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8517119" w14:textId="77777777" w:rsidR="00AC17D8" w:rsidRPr="00EA15B1" w:rsidRDefault="00CB355D" w:rsidP="00CB355D">
      <w:pPr>
        <w:pStyle w:val="Title"/>
        <w:rPr>
          <w:sz w:val="40"/>
          <w:szCs w:val="40"/>
        </w:rPr>
      </w:pPr>
      <w:r w:rsidRPr="00EA15B1">
        <w:rPr>
          <w:sz w:val="40"/>
          <w:szCs w:val="40"/>
        </w:rPr>
        <w:t>Chapter 3: Human Resources Management and Technology</w:t>
      </w:r>
    </w:p>
    <w:p w14:paraId="076C9CB5" w14:textId="77777777" w:rsidR="00CB355D" w:rsidRDefault="00CB355D" w:rsidP="00CB355D">
      <w:pPr>
        <w:pStyle w:val="Heading1"/>
      </w:pPr>
      <w:r>
        <w:t>Strategic Importance of Technology in HRM</w:t>
      </w:r>
    </w:p>
    <w:p w14:paraId="6CC49050" w14:textId="77777777" w:rsidR="00CB355D" w:rsidRDefault="004D5622" w:rsidP="004D5622">
      <w:pPr>
        <w:pStyle w:val="ListParagraph"/>
        <w:numPr>
          <w:ilvl w:val="0"/>
          <w:numId w:val="1"/>
        </w:numPr>
      </w:pPr>
      <w:r>
        <w:rPr>
          <w:b/>
        </w:rPr>
        <w:t xml:space="preserve">HR Technology — </w:t>
      </w:r>
      <w:r>
        <w:t>used to attract, hire, retain and maintain talent, support workforce administration, and optimize workforce management. .</w:t>
      </w:r>
    </w:p>
    <w:p w14:paraId="4BE12E9E" w14:textId="77777777" w:rsidR="004D5622" w:rsidRDefault="004D5622" w:rsidP="004D5622">
      <w:pPr>
        <w:pStyle w:val="ListParagraph"/>
        <w:numPr>
          <w:ilvl w:val="0"/>
          <w:numId w:val="1"/>
        </w:numPr>
      </w:pPr>
      <w:r>
        <w:t>Used by differ</w:t>
      </w:r>
      <w:r w:rsidR="009D1584">
        <w:t>ent HRIS, various stakeholders and accessed in different ways.</w:t>
      </w:r>
    </w:p>
    <w:p w14:paraId="18C6506C" w14:textId="77777777" w:rsidR="009D1584" w:rsidRDefault="009D1584" w:rsidP="004D5622">
      <w:pPr>
        <w:pStyle w:val="ListParagraph"/>
        <w:numPr>
          <w:ilvl w:val="0"/>
          <w:numId w:val="1"/>
        </w:numPr>
      </w:pPr>
      <w:r>
        <w:t>Strong strategic relationship between HR and technology allows HR objectives:</w:t>
      </w:r>
    </w:p>
    <w:p w14:paraId="0B07FDBA" w14:textId="77777777" w:rsidR="009D1584" w:rsidRDefault="009D1584" w:rsidP="009D1584">
      <w:pPr>
        <w:pStyle w:val="ListParagraph"/>
        <w:numPr>
          <w:ilvl w:val="1"/>
          <w:numId w:val="1"/>
        </w:numPr>
      </w:pPr>
      <w:r>
        <w:t>Strategic alignment with business objectives</w:t>
      </w:r>
    </w:p>
    <w:p w14:paraId="4C9D8EC7" w14:textId="77777777" w:rsidR="009D1584" w:rsidRDefault="009D1584" w:rsidP="009D1584">
      <w:pPr>
        <w:pStyle w:val="ListParagraph"/>
        <w:numPr>
          <w:ilvl w:val="1"/>
          <w:numId w:val="1"/>
        </w:numPr>
      </w:pPr>
      <w:r>
        <w:t>Business intelligence— users receive relevant data</w:t>
      </w:r>
    </w:p>
    <w:p w14:paraId="537B49B3" w14:textId="77777777" w:rsidR="009D1584" w:rsidRDefault="009D1584" w:rsidP="009D1584">
      <w:pPr>
        <w:pStyle w:val="ListParagraph"/>
        <w:numPr>
          <w:ilvl w:val="1"/>
          <w:numId w:val="1"/>
        </w:numPr>
      </w:pPr>
      <w:r>
        <w:t>Effectiveness and efficiency— reduces lead times, costs, and service levels.</w:t>
      </w:r>
    </w:p>
    <w:p w14:paraId="3BC736F6" w14:textId="77777777" w:rsidR="009D1584" w:rsidRDefault="009D1584" w:rsidP="009D1584">
      <w:pPr>
        <w:pStyle w:val="ListParagraph"/>
        <w:numPr>
          <w:ilvl w:val="0"/>
          <w:numId w:val="1"/>
        </w:numPr>
      </w:pPr>
      <w:r>
        <w:t>Technology changed traditional HR:</w:t>
      </w:r>
    </w:p>
    <w:p w14:paraId="64945A86" w14:textId="77777777" w:rsidR="009D1584" w:rsidRPr="00DC23B7" w:rsidRDefault="009D1584" w:rsidP="009D1584">
      <w:pPr>
        <w:pStyle w:val="ListParagraph"/>
        <w:numPr>
          <w:ilvl w:val="1"/>
          <w:numId w:val="1"/>
        </w:numPr>
        <w:rPr>
          <w:b/>
        </w:rPr>
      </w:pPr>
      <w:r w:rsidRPr="00DC23B7">
        <w:rPr>
          <w:b/>
        </w:rPr>
        <w:t>Decreased transactional activities</w:t>
      </w:r>
    </w:p>
    <w:p w14:paraId="2A61BABF" w14:textId="77777777" w:rsidR="00DC23B7" w:rsidRDefault="00DC23B7" w:rsidP="00DC23B7">
      <w:pPr>
        <w:pStyle w:val="ListParagraph"/>
        <w:numPr>
          <w:ilvl w:val="2"/>
          <w:numId w:val="1"/>
        </w:numPr>
      </w:pPr>
      <w:r>
        <w:t>Proactive HR professionals use it to improve design and delivery of services.</w:t>
      </w:r>
    </w:p>
    <w:p w14:paraId="0245F2BA" w14:textId="77777777" w:rsidR="00DC23B7" w:rsidRDefault="00DC23B7" w:rsidP="00DC23B7">
      <w:pPr>
        <w:pStyle w:val="ListParagraph"/>
        <w:numPr>
          <w:ilvl w:val="3"/>
          <w:numId w:val="1"/>
        </w:numPr>
      </w:pPr>
      <w:r>
        <w:t>Reduces administrative and compliance activities through automation.</w:t>
      </w:r>
    </w:p>
    <w:p w14:paraId="507D8C08" w14:textId="77777777" w:rsidR="009D1584" w:rsidRDefault="009D1584" w:rsidP="009D1584">
      <w:pPr>
        <w:pStyle w:val="ListParagraph"/>
        <w:numPr>
          <w:ilvl w:val="1"/>
          <w:numId w:val="1"/>
        </w:numPr>
        <w:rPr>
          <w:b/>
        </w:rPr>
      </w:pPr>
      <w:r w:rsidRPr="00DC23B7">
        <w:rPr>
          <w:b/>
        </w:rPr>
        <w:t>Increased client/customer focus</w:t>
      </w:r>
    </w:p>
    <w:p w14:paraId="7B71ED2A" w14:textId="77777777" w:rsidR="00DC23B7" w:rsidRPr="00DC23B7" w:rsidRDefault="00DC23B7" w:rsidP="00DC23B7">
      <w:pPr>
        <w:pStyle w:val="ListParagraph"/>
        <w:numPr>
          <w:ilvl w:val="2"/>
          <w:numId w:val="1"/>
        </w:numPr>
        <w:rPr>
          <w:b/>
        </w:rPr>
      </w:pPr>
      <w:r>
        <w:t>Providing meaningful, useful, and accurate information to customers.</w:t>
      </w:r>
    </w:p>
    <w:p w14:paraId="5CA4686E" w14:textId="77777777" w:rsidR="00DC23B7" w:rsidRPr="00DC23B7" w:rsidRDefault="00DC23B7" w:rsidP="00DC23B7">
      <w:pPr>
        <w:pStyle w:val="ListParagraph"/>
        <w:numPr>
          <w:ilvl w:val="2"/>
          <w:numId w:val="1"/>
        </w:numPr>
        <w:rPr>
          <w:b/>
        </w:rPr>
      </w:pPr>
      <w:r>
        <w:t xml:space="preserve">Technology provides responsiveness, flexibility, and access to information 24/7. </w:t>
      </w:r>
    </w:p>
    <w:p w14:paraId="2A472DB0" w14:textId="77777777" w:rsidR="00DC23B7" w:rsidRDefault="00DC23B7" w:rsidP="00DC23B7">
      <w:pPr>
        <w:pStyle w:val="ListParagraph"/>
        <w:numPr>
          <w:ilvl w:val="2"/>
          <w:numId w:val="1"/>
        </w:numPr>
        <w:rPr>
          <w:b/>
        </w:rPr>
      </w:pPr>
      <w:r>
        <w:rPr>
          <w:b/>
        </w:rPr>
        <w:t>HR &amp; IT:</w:t>
      </w:r>
    </w:p>
    <w:p w14:paraId="07B077BB" w14:textId="77777777" w:rsidR="00DC23B7" w:rsidRPr="00B12DBF" w:rsidRDefault="00B12DBF" w:rsidP="00DC23B7">
      <w:pPr>
        <w:pStyle w:val="ListParagraph"/>
        <w:numPr>
          <w:ilvl w:val="3"/>
          <w:numId w:val="1"/>
        </w:numPr>
        <w:rPr>
          <w:b/>
        </w:rPr>
      </w:pPr>
      <w:r>
        <w:t>Must understand and respect each other to work effectively</w:t>
      </w:r>
    </w:p>
    <w:p w14:paraId="17EDFCA7" w14:textId="77777777" w:rsidR="00B12DBF" w:rsidRPr="00DC23B7" w:rsidRDefault="00B12DBF" w:rsidP="00B12DBF">
      <w:pPr>
        <w:pStyle w:val="ListParagraph"/>
        <w:numPr>
          <w:ilvl w:val="4"/>
          <w:numId w:val="1"/>
        </w:numPr>
        <w:rPr>
          <w:b/>
        </w:rPr>
      </w:pPr>
      <w:r>
        <w:t>Knowledge on different HR systems, etc.</w:t>
      </w:r>
    </w:p>
    <w:p w14:paraId="20026398" w14:textId="77777777" w:rsidR="009D1584" w:rsidRPr="00DC23B7" w:rsidRDefault="009D1584" w:rsidP="009D1584">
      <w:pPr>
        <w:pStyle w:val="ListParagraph"/>
        <w:numPr>
          <w:ilvl w:val="1"/>
          <w:numId w:val="1"/>
        </w:numPr>
        <w:rPr>
          <w:b/>
        </w:rPr>
      </w:pPr>
      <w:r w:rsidRPr="00DC23B7">
        <w:rPr>
          <w:b/>
        </w:rPr>
        <w:t>Increased delivery of strategic services</w:t>
      </w:r>
    </w:p>
    <w:p w14:paraId="16B3784B" w14:textId="77777777" w:rsidR="009D1584" w:rsidRDefault="009D1584" w:rsidP="00D96447">
      <w:pPr>
        <w:keepNext/>
        <w:jc w:val="center"/>
      </w:pPr>
      <w:r>
        <w:rPr>
          <w:noProof/>
        </w:rPr>
        <w:drawing>
          <wp:inline distT="0" distB="0" distL="0" distR="0" wp14:anchorId="21359308" wp14:editId="22BA6F8F">
            <wp:extent cx="3073400" cy="2743200"/>
            <wp:effectExtent l="0" t="0" r="0" b="0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14:paraId="7E1A7FF4" w14:textId="77777777" w:rsidR="009D1584" w:rsidRDefault="009D1584" w:rsidP="00D96447">
      <w:pPr>
        <w:pStyle w:val="Caption"/>
        <w:jc w:val="center"/>
      </w:pPr>
      <w:r>
        <w:t xml:space="preserve">Figure </w:t>
      </w:r>
      <w:fldSimple w:instr=" SEQ Figure \* ARABIC ">
        <w:r w:rsidR="00C03CCE">
          <w:rPr>
            <w:noProof/>
          </w:rPr>
          <w:t>1</w:t>
        </w:r>
      </w:fldSimple>
      <w:proofErr w:type="gramStart"/>
      <w:r>
        <w:t xml:space="preserve"> </w:t>
      </w:r>
      <w:r w:rsidR="00D96447">
        <w:t>Seven-Key</w:t>
      </w:r>
      <w:r>
        <w:t xml:space="preserve"> Competencies</w:t>
      </w:r>
      <w:proofErr w:type="gramEnd"/>
    </w:p>
    <w:p w14:paraId="59ABA202" w14:textId="77777777" w:rsidR="00D96447" w:rsidRDefault="00D96447" w:rsidP="00D96447">
      <w:pPr>
        <w:pStyle w:val="Heading1"/>
      </w:pPr>
      <w:r>
        <w:lastRenderedPageBreak/>
        <w:t>Human Resources Information Systems [HRIS]</w:t>
      </w:r>
    </w:p>
    <w:p w14:paraId="287315FF" w14:textId="77777777" w:rsidR="00D96447" w:rsidRDefault="00D96447" w:rsidP="00D96447">
      <w:pPr>
        <w:pStyle w:val="ListParagraph"/>
        <w:numPr>
          <w:ilvl w:val="0"/>
          <w:numId w:val="2"/>
        </w:numPr>
      </w:pPr>
      <w:r>
        <w:t>Integrated system that gathers, stores, and analyzes information regarding an organization’s human resources.</w:t>
      </w:r>
    </w:p>
    <w:p w14:paraId="621FA75C" w14:textId="77777777" w:rsidR="00D96447" w:rsidRPr="00CD0164" w:rsidRDefault="00CD0164" w:rsidP="00D96447">
      <w:pPr>
        <w:pStyle w:val="ListParagraph"/>
        <w:numPr>
          <w:ilvl w:val="0"/>
          <w:numId w:val="2"/>
        </w:numPr>
      </w:pPr>
      <w:r>
        <w:rPr>
          <w:b/>
        </w:rPr>
        <w:t>Major components:</w:t>
      </w:r>
    </w:p>
    <w:p w14:paraId="73645873" w14:textId="5043C6F6" w:rsidR="00CD0164" w:rsidRDefault="00CD0164" w:rsidP="00CD0164">
      <w:pPr>
        <w:pStyle w:val="ListParagraph"/>
        <w:numPr>
          <w:ilvl w:val="1"/>
          <w:numId w:val="2"/>
        </w:numPr>
      </w:pPr>
      <w:r>
        <w:t>HR Administration</w:t>
      </w:r>
      <w:r w:rsidR="00EA15B1">
        <w:t xml:space="preserve"> — employee name, address, phone number, department code, location, start date, titles etc. </w:t>
      </w:r>
    </w:p>
    <w:p w14:paraId="6BA2206C" w14:textId="45CDEDDB" w:rsidR="00CD0164" w:rsidRDefault="00CD0164" w:rsidP="00CD0164">
      <w:pPr>
        <w:pStyle w:val="ListParagraph"/>
        <w:numPr>
          <w:ilvl w:val="1"/>
          <w:numId w:val="2"/>
        </w:numPr>
      </w:pPr>
      <w:r>
        <w:t>Recruitment and applicant tracking</w:t>
      </w:r>
      <w:r w:rsidR="00EA15B1">
        <w:t xml:space="preserve"> — </w:t>
      </w:r>
    </w:p>
    <w:p w14:paraId="45C2B7C2" w14:textId="77777777" w:rsidR="00CD0164" w:rsidRDefault="00CD0164" w:rsidP="00CD0164">
      <w:pPr>
        <w:pStyle w:val="ListParagraph"/>
        <w:numPr>
          <w:ilvl w:val="1"/>
          <w:numId w:val="2"/>
        </w:numPr>
      </w:pPr>
      <w:r>
        <w:t>Time and attendance</w:t>
      </w:r>
    </w:p>
    <w:p w14:paraId="5A10764D" w14:textId="77777777" w:rsidR="00CD0164" w:rsidRDefault="00CD0164" w:rsidP="00CD0164">
      <w:pPr>
        <w:pStyle w:val="ListParagraph"/>
        <w:numPr>
          <w:ilvl w:val="1"/>
          <w:numId w:val="2"/>
        </w:numPr>
      </w:pPr>
      <w:r>
        <w:t>Training and development/knowledge management</w:t>
      </w:r>
    </w:p>
    <w:p w14:paraId="4497463C" w14:textId="77777777" w:rsidR="00CD0164" w:rsidRDefault="00CD0164" w:rsidP="00CD0164">
      <w:pPr>
        <w:pStyle w:val="ListParagraph"/>
        <w:numPr>
          <w:ilvl w:val="1"/>
          <w:numId w:val="2"/>
        </w:numPr>
      </w:pPr>
      <w:r>
        <w:t>Pension administration</w:t>
      </w:r>
    </w:p>
    <w:p w14:paraId="7A6E329A" w14:textId="77777777" w:rsidR="00CD0164" w:rsidRDefault="00CD0164" w:rsidP="00CD0164">
      <w:pPr>
        <w:pStyle w:val="ListParagraph"/>
        <w:numPr>
          <w:ilvl w:val="1"/>
          <w:numId w:val="2"/>
        </w:numPr>
      </w:pPr>
      <w:r>
        <w:t>Employment equity</w:t>
      </w:r>
    </w:p>
    <w:p w14:paraId="709830BC" w14:textId="77777777" w:rsidR="00CD0164" w:rsidRDefault="00CD0164" w:rsidP="00CD0164">
      <w:pPr>
        <w:pStyle w:val="ListParagraph"/>
        <w:numPr>
          <w:ilvl w:val="1"/>
          <w:numId w:val="2"/>
        </w:numPr>
      </w:pPr>
      <w:r>
        <w:t>Performance evaluation</w:t>
      </w:r>
    </w:p>
    <w:p w14:paraId="199280A1" w14:textId="77777777" w:rsidR="00CD0164" w:rsidRDefault="00CD0164" w:rsidP="00CD0164">
      <w:pPr>
        <w:pStyle w:val="ListParagraph"/>
        <w:numPr>
          <w:ilvl w:val="1"/>
          <w:numId w:val="2"/>
        </w:numPr>
      </w:pPr>
      <w:r>
        <w:t>Compensation and benefits administration</w:t>
      </w:r>
    </w:p>
    <w:p w14:paraId="245D5C5C" w14:textId="77777777" w:rsidR="00CD0164" w:rsidRDefault="00CD0164" w:rsidP="00CD0164">
      <w:pPr>
        <w:pStyle w:val="ListParagraph"/>
        <w:numPr>
          <w:ilvl w:val="1"/>
          <w:numId w:val="2"/>
        </w:numPr>
      </w:pPr>
      <w:r>
        <w:t>Organization management</w:t>
      </w:r>
    </w:p>
    <w:p w14:paraId="2CACEDEB" w14:textId="77777777" w:rsidR="00CD0164" w:rsidRDefault="00CD0164" w:rsidP="00CD0164">
      <w:pPr>
        <w:pStyle w:val="ListParagraph"/>
        <w:numPr>
          <w:ilvl w:val="1"/>
          <w:numId w:val="2"/>
        </w:numPr>
      </w:pPr>
      <w:r>
        <w:t>Health and safety</w:t>
      </w:r>
    </w:p>
    <w:p w14:paraId="01302891" w14:textId="77777777" w:rsidR="00CD0164" w:rsidRDefault="00CD0164" w:rsidP="00CD0164">
      <w:pPr>
        <w:pStyle w:val="ListParagraph"/>
        <w:numPr>
          <w:ilvl w:val="1"/>
          <w:numId w:val="2"/>
        </w:numPr>
      </w:pPr>
      <w:proofErr w:type="spellStart"/>
      <w:r>
        <w:t>Labour</w:t>
      </w:r>
      <w:proofErr w:type="spellEnd"/>
      <w:r>
        <w:t xml:space="preserve"> relations</w:t>
      </w:r>
    </w:p>
    <w:p w14:paraId="2F90EE23" w14:textId="77777777" w:rsidR="00CD0164" w:rsidRDefault="00CD0164" w:rsidP="00CD0164">
      <w:pPr>
        <w:pStyle w:val="ListParagraph"/>
        <w:numPr>
          <w:ilvl w:val="1"/>
          <w:numId w:val="2"/>
        </w:numPr>
      </w:pPr>
      <w:r>
        <w:t>Payroll interface</w:t>
      </w:r>
    </w:p>
    <w:p w14:paraId="660C75AD" w14:textId="77777777" w:rsidR="00CD0164" w:rsidRPr="00CD0164" w:rsidRDefault="00CD0164" w:rsidP="00CD0164">
      <w:pPr>
        <w:pStyle w:val="ListParagraph"/>
        <w:numPr>
          <w:ilvl w:val="0"/>
          <w:numId w:val="2"/>
        </w:numPr>
      </w:pPr>
      <w:r>
        <w:rPr>
          <w:b/>
        </w:rPr>
        <w:t>Key functions:</w:t>
      </w:r>
    </w:p>
    <w:p w14:paraId="070B65B3" w14:textId="77777777" w:rsidR="00CD0164" w:rsidRDefault="00CD0164" w:rsidP="00CD0164">
      <w:pPr>
        <w:pStyle w:val="ListParagraph"/>
        <w:numPr>
          <w:ilvl w:val="1"/>
          <w:numId w:val="2"/>
        </w:numPr>
      </w:pPr>
      <w:r>
        <w:t xml:space="preserve">Creates and maintains employee records </w:t>
      </w:r>
    </w:p>
    <w:p w14:paraId="5B4938C7" w14:textId="77777777" w:rsidR="00CD0164" w:rsidRDefault="00CD0164" w:rsidP="00CD0164">
      <w:pPr>
        <w:pStyle w:val="ListParagraph"/>
        <w:numPr>
          <w:ilvl w:val="1"/>
          <w:numId w:val="2"/>
        </w:numPr>
      </w:pPr>
      <w:r>
        <w:t>Legal compliance</w:t>
      </w:r>
    </w:p>
    <w:p w14:paraId="2313FF57" w14:textId="77777777" w:rsidR="00CD0164" w:rsidRDefault="00CD0164" w:rsidP="00CD0164">
      <w:pPr>
        <w:pStyle w:val="ListParagraph"/>
        <w:numPr>
          <w:ilvl w:val="1"/>
          <w:numId w:val="2"/>
        </w:numPr>
      </w:pPr>
      <w:r>
        <w:t>Forecasts and helps to plan HR requirements</w:t>
      </w:r>
    </w:p>
    <w:p w14:paraId="5137664D" w14:textId="77777777" w:rsidR="00CD0164" w:rsidRDefault="00CD0164" w:rsidP="00CD0164">
      <w:pPr>
        <w:pStyle w:val="ListParagraph"/>
        <w:numPr>
          <w:ilvl w:val="1"/>
          <w:numId w:val="2"/>
        </w:numPr>
      </w:pPr>
      <w:r>
        <w:t>Talent/knowledge management</w:t>
      </w:r>
    </w:p>
    <w:p w14:paraId="555C6C91" w14:textId="77777777" w:rsidR="00CD0164" w:rsidRDefault="00CD0164" w:rsidP="00CD0164">
      <w:pPr>
        <w:pStyle w:val="ListParagraph"/>
        <w:numPr>
          <w:ilvl w:val="1"/>
          <w:numId w:val="2"/>
        </w:numPr>
      </w:pPr>
      <w:r>
        <w:t>Strategic alignment</w:t>
      </w:r>
    </w:p>
    <w:p w14:paraId="55BDD349" w14:textId="77777777" w:rsidR="00CD0164" w:rsidRDefault="00CD0164" w:rsidP="00CD0164">
      <w:pPr>
        <w:pStyle w:val="ListParagraph"/>
        <w:numPr>
          <w:ilvl w:val="1"/>
          <w:numId w:val="2"/>
        </w:numPr>
      </w:pPr>
      <w:r>
        <w:t>Enhances decision making</w:t>
      </w:r>
    </w:p>
    <w:p w14:paraId="6E5F84D6" w14:textId="77777777" w:rsidR="00CD0164" w:rsidRDefault="00CD0164" w:rsidP="00CD0164">
      <w:pPr>
        <w:ind w:left="1080"/>
      </w:pPr>
    </w:p>
    <w:p w14:paraId="61780678" w14:textId="77777777" w:rsidR="00CD0164" w:rsidRDefault="00CD0164" w:rsidP="00CD0164">
      <w:pPr>
        <w:ind w:left="1080"/>
        <w:jc w:val="center"/>
      </w:pPr>
      <w:r>
        <w:rPr>
          <w:noProof/>
        </w:rPr>
        <w:drawing>
          <wp:inline distT="0" distB="0" distL="0" distR="0" wp14:anchorId="4DE34EC3" wp14:editId="24517917">
            <wp:extent cx="4349839" cy="1829163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2-01-31 at 4.31.01 PM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49839" cy="18291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9D05D4" w14:textId="77777777" w:rsidR="00CD0164" w:rsidRPr="00A7267E" w:rsidRDefault="00A7267E" w:rsidP="00A7267E">
      <w:pPr>
        <w:pStyle w:val="ListParagraph"/>
        <w:numPr>
          <w:ilvl w:val="0"/>
          <w:numId w:val="3"/>
        </w:numPr>
        <w:ind w:left="709"/>
      </w:pPr>
      <w:r>
        <w:rPr>
          <w:b/>
        </w:rPr>
        <w:t>Selection/Implementation of an HRIS</w:t>
      </w:r>
    </w:p>
    <w:p w14:paraId="26F586DC" w14:textId="77777777" w:rsidR="00A7267E" w:rsidRDefault="00A7267E" w:rsidP="00A7267E">
      <w:pPr>
        <w:pStyle w:val="ListParagraph"/>
        <w:numPr>
          <w:ilvl w:val="1"/>
          <w:numId w:val="3"/>
        </w:numPr>
        <w:ind w:left="1418" w:hanging="284"/>
      </w:pPr>
      <w:r>
        <w:rPr>
          <w:i/>
        </w:rPr>
        <w:t xml:space="preserve">Phase 1: </w:t>
      </w:r>
      <w:r>
        <w:t xml:space="preserve">Adoption — Need </w:t>
      </w:r>
      <w:proofErr w:type="spellStart"/>
      <w:r>
        <w:t>Determinition</w:t>
      </w:r>
      <w:proofErr w:type="spellEnd"/>
    </w:p>
    <w:p w14:paraId="34436E87" w14:textId="77777777" w:rsidR="00A7267E" w:rsidRDefault="00A7267E" w:rsidP="00A7267E">
      <w:pPr>
        <w:pStyle w:val="ListParagraph"/>
        <w:numPr>
          <w:ilvl w:val="2"/>
          <w:numId w:val="3"/>
        </w:numPr>
        <w:ind w:left="2268"/>
      </w:pPr>
      <w:r>
        <w:t>Needs analysis based on company background, management, technical, HR, and cost considerations.</w:t>
      </w:r>
    </w:p>
    <w:p w14:paraId="19F40B42" w14:textId="77777777" w:rsidR="00A7267E" w:rsidRDefault="00A7267E" w:rsidP="00A7267E">
      <w:pPr>
        <w:pStyle w:val="ListParagraph"/>
        <w:numPr>
          <w:ilvl w:val="1"/>
          <w:numId w:val="3"/>
        </w:numPr>
        <w:ind w:left="1418" w:hanging="284"/>
      </w:pPr>
      <w:r>
        <w:rPr>
          <w:i/>
        </w:rPr>
        <w:t xml:space="preserve">Phase 2: </w:t>
      </w:r>
      <w:r>
        <w:t>Implementation</w:t>
      </w:r>
    </w:p>
    <w:p w14:paraId="4260B120" w14:textId="77777777" w:rsidR="00A7267E" w:rsidRDefault="00A7267E" w:rsidP="00A7267E">
      <w:pPr>
        <w:pStyle w:val="ListParagraph"/>
        <w:numPr>
          <w:ilvl w:val="2"/>
          <w:numId w:val="3"/>
        </w:numPr>
        <w:ind w:left="2268"/>
      </w:pPr>
      <w:r>
        <w:t>Privacy and security considerations</w:t>
      </w:r>
    </w:p>
    <w:p w14:paraId="127803C7" w14:textId="6EC265C6" w:rsidR="00A7267E" w:rsidRDefault="00130DFE" w:rsidP="00A7267E">
      <w:pPr>
        <w:pStyle w:val="ListParagraph"/>
        <w:numPr>
          <w:ilvl w:val="1"/>
          <w:numId w:val="3"/>
        </w:numPr>
        <w:ind w:left="1418" w:hanging="284"/>
      </w:pPr>
      <w:r>
        <w:rPr>
          <w:i/>
        </w:rPr>
        <w:t xml:space="preserve">Phase 3: </w:t>
      </w:r>
      <w:r>
        <w:t>Integration</w:t>
      </w:r>
    </w:p>
    <w:p w14:paraId="44D9B35A" w14:textId="67615522" w:rsidR="00130DFE" w:rsidRDefault="00130DFE" w:rsidP="00130DFE">
      <w:pPr>
        <w:pStyle w:val="ListParagraph"/>
        <w:numPr>
          <w:ilvl w:val="2"/>
          <w:numId w:val="3"/>
        </w:numPr>
        <w:ind w:left="2268"/>
      </w:pPr>
      <w:r>
        <w:t>Train the users on the system</w:t>
      </w:r>
    </w:p>
    <w:p w14:paraId="47C18D94" w14:textId="3FA434DE" w:rsidR="00130DFE" w:rsidRDefault="00130DFE" w:rsidP="00130DFE">
      <w:pPr>
        <w:pStyle w:val="ListParagraph"/>
        <w:numPr>
          <w:ilvl w:val="2"/>
          <w:numId w:val="3"/>
        </w:numPr>
        <w:ind w:left="2268"/>
      </w:pPr>
      <w:r>
        <w:t>Stakeholders should use the system to reap benefits based on the needs analysis.</w:t>
      </w:r>
    </w:p>
    <w:p w14:paraId="28BEED59" w14:textId="713EFB94" w:rsidR="00130DFE" w:rsidRDefault="00130DFE" w:rsidP="00130DFE">
      <w:pPr>
        <w:pStyle w:val="ListParagraph"/>
        <w:numPr>
          <w:ilvl w:val="2"/>
          <w:numId w:val="3"/>
        </w:numPr>
        <w:ind w:left="2268"/>
      </w:pPr>
      <w:r>
        <w:lastRenderedPageBreak/>
        <w:t>People must be comfortable</w:t>
      </w:r>
      <w:r w:rsidR="00917F2A">
        <w:t xml:space="preserve"> with the change.</w:t>
      </w:r>
    </w:p>
    <w:p w14:paraId="0620C2A0" w14:textId="5A0B3A39" w:rsidR="00130DFE" w:rsidRDefault="00917F2A" w:rsidP="00917F2A">
      <w:pPr>
        <w:pStyle w:val="Heading1"/>
      </w:pPr>
      <w:r>
        <w:t>Electronic HR</w:t>
      </w:r>
    </w:p>
    <w:p w14:paraId="18463FD3" w14:textId="26D6C656" w:rsidR="00917F2A" w:rsidRDefault="00917F2A" w:rsidP="00917F2A">
      <w:pPr>
        <w:pStyle w:val="ListParagraph"/>
        <w:numPr>
          <w:ilvl w:val="0"/>
          <w:numId w:val="3"/>
        </w:numPr>
      </w:pPr>
      <w:r>
        <w:t>Technology enabling HR professionals improving HR service delivery through integration of an organization’s HR strategies, processes, and human capital.</w:t>
      </w:r>
    </w:p>
    <w:p w14:paraId="3461CBDE" w14:textId="0181124C" w:rsidR="00917F2A" w:rsidRDefault="00917F2A" w:rsidP="00917F2A">
      <w:pPr>
        <w:pStyle w:val="ListParagraph"/>
        <w:numPr>
          <w:ilvl w:val="0"/>
          <w:numId w:val="3"/>
        </w:numPr>
      </w:pPr>
      <w:r>
        <w:t>Using intranet network and web technologies for internal information sharing.</w:t>
      </w:r>
    </w:p>
    <w:p w14:paraId="28A949CD" w14:textId="66C175ED" w:rsidR="00917F2A" w:rsidRDefault="00EA15B1" w:rsidP="00917F2A">
      <w:pPr>
        <w:pStyle w:val="Heading2"/>
      </w:pPr>
      <w:r>
        <w:t>E-HR</w:t>
      </w:r>
      <w:r w:rsidR="00917F2A">
        <w:t xml:space="preserve"> and Web-Based Self-Service Trends</w:t>
      </w:r>
    </w:p>
    <w:p w14:paraId="5CFC7C8F" w14:textId="679CAB3D" w:rsidR="00917F2A" w:rsidRPr="00917F2A" w:rsidRDefault="00917F2A" w:rsidP="00917F2A">
      <w:pPr>
        <w:pStyle w:val="ListParagraph"/>
        <w:numPr>
          <w:ilvl w:val="0"/>
          <w:numId w:val="4"/>
        </w:numPr>
      </w:pPr>
      <w:r>
        <w:rPr>
          <w:b/>
        </w:rPr>
        <w:t>ESS: Employee Self-Service</w:t>
      </w:r>
    </w:p>
    <w:p w14:paraId="762AEB95" w14:textId="4FFC4F4A" w:rsidR="00917F2A" w:rsidRDefault="00917F2A" w:rsidP="00917F2A">
      <w:pPr>
        <w:pStyle w:val="ListParagraph"/>
        <w:numPr>
          <w:ilvl w:val="1"/>
          <w:numId w:val="4"/>
        </w:numPr>
      </w:pPr>
      <w:r>
        <w:t>Employees can access and manage personal information directly.</w:t>
      </w:r>
    </w:p>
    <w:p w14:paraId="7E1CBB57" w14:textId="110AC992" w:rsidR="00917F2A" w:rsidRDefault="00917F2A" w:rsidP="00917F2A">
      <w:pPr>
        <w:pStyle w:val="ListParagraph"/>
        <w:numPr>
          <w:ilvl w:val="1"/>
          <w:numId w:val="4"/>
        </w:numPr>
      </w:pPr>
      <w:r>
        <w:t>Portals used to facilitate ESS</w:t>
      </w:r>
    </w:p>
    <w:p w14:paraId="2F4BFBE2" w14:textId="4ECB6D71" w:rsidR="00917F2A" w:rsidRDefault="00917F2A" w:rsidP="00917F2A">
      <w:pPr>
        <w:pStyle w:val="ListParagraph"/>
        <w:numPr>
          <w:ilvl w:val="1"/>
          <w:numId w:val="4"/>
        </w:numPr>
      </w:pPr>
      <w:r>
        <w:t>Reduces HR operational costs</w:t>
      </w:r>
      <w:r w:rsidR="00EA15B1">
        <w:t xml:space="preserve">, enhances services </w:t>
      </w:r>
    </w:p>
    <w:p w14:paraId="357C07CE" w14:textId="03AF7131" w:rsidR="00917F2A" w:rsidRDefault="00917F2A" w:rsidP="00917F2A">
      <w:pPr>
        <w:pStyle w:val="ListParagraph"/>
        <w:numPr>
          <w:ilvl w:val="1"/>
          <w:numId w:val="4"/>
        </w:numPr>
      </w:pPr>
      <w:r>
        <w:t xml:space="preserve">Basic administrative/transactional HR activities are shifted to employees </w:t>
      </w:r>
    </w:p>
    <w:p w14:paraId="00622399" w14:textId="1D7AB842" w:rsidR="00917F2A" w:rsidRPr="00917F2A" w:rsidRDefault="00917F2A" w:rsidP="00917F2A">
      <w:pPr>
        <w:pStyle w:val="ListParagraph"/>
        <w:numPr>
          <w:ilvl w:val="0"/>
          <w:numId w:val="4"/>
        </w:numPr>
      </w:pPr>
      <w:r>
        <w:rPr>
          <w:b/>
        </w:rPr>
        <w:t xml:space="preserve">IVR: Interactive Voice Response </w:t>
      </w:r>
    </w:p>
    <w:p w14:paraId="07FB6CD5" w14:textId="23D3597C" w:rsidR="00917F2A" w:rsidRDefault="00917F2A" w:rsidP="00917F2A">
      <w:pPr>
        <w:pStyle w:val="ListParagraph"/>
        <w:numPr>
          <w:ilvl w:val="1"/>
          <w:numId w:val="4"/>
        </w:numPr>
      </w:pPr>
      <w:r>
        <w:t xml:space="preserve">Telephone technology used to interact with a </w:t>
      </w:r>
      <w:proofErr w:type="spellStart"/>
      <w:r>
        <w:t>databse</w:t>
      </w:r>
      <w:proofErr w:type="spellEnd"/>
      <w:r>
        <w:t xml:space="preserve"> to acquire information from or to enter data in the database. </w:t>
      </w:r>
    </w:p>
    <w:p w14:paraId="7C96047E" w14:textId="3EF5D4A3" w:rsidR="00917F2A" w:rsidRPr="00917F2A" w:rsidRDefault="00917F2A" w:rsidP="00917F2A">
      <w:pPr>
        <w:pStyle w:val="ListParagraph"/>
        <w:numPr>
          <w:ilvl w:val="0"/>
          <w:numId w:val="4"/>
        </w:numPr>
      </w:pPr>
      <w:r>
        <w:rPr>
          <w:b/>
        </w:rPr>
        <w:t>MSS: Management Self-Service</w:t>
      </w:r>
    </w:p>
    <w:p w14:paraId="22374F9C" w14:textId="3C18394B" w:rsidR="00917F2A" w:rsidRDefault="00EA15B1" w:rsidP="00917F2A">
      <w:pPr>
        <w:pStyle w:val="ListParagraph"/>
        <w:numPr>
          <w:ilvl w:val="1"/>
          <w:numId w:val="4"/>
        </w:numPr>
      </w:pPr>
      <w:r>
        <w:t xml:space="preserve">Managers can access information on themselves and employees and can process HR-related paperwork pertaining to staff. </w:t>
      </w:r>
    </w:p>
    <w:p w14:paraId="08A7A8BE" w14:textId="20894FE9" w:rsidR="00EA15B1" w:rsidRDefault="00EA15B1" w:rsidP="00917F2A">
      <w:pPr>
        <w:pStyle w:val="ListParagraph"/>
        <w:numPr>
          <w:ilvl w:val="1"/>
          <w:numId w:val="4"/>
        </w:numPr>
      </w:pPr>
      <w:r>
        <w:t>Reduces process steps, increases employee satisfaction and strategic opportunities for HR</w:t>
      </w:r>
    </w:p>
    <w:p w14:paraId="6D32730C" w14:textId="7680073A" w:rsidR="00EA15B1" w:rsidRDefault="00EA15B1" w:rsidP="00EA15B1">
      <w:pPr>
        <w:pStyle w:val="Heading1"/>
      </w:pPr>
      <w:r>
        <w:t>Brief History of HR Technology Evolution</w:t>
      </w:r>
    </w:p>
    <w:p w14:paraId="26D5E35C" w14:textId="3EB38368" w:rsidR="00EA15B1" w:rsidRDefault="00EA15B1" w:rsidP="00EA15B1">
      <w:pPr>
        <w:pStyle w:val="Heading2"/>
      </w:pPr>
      <w:r>
        <w:t>Stage 1: Paper-Based Systems</w:t>
      </w:r>
    </w:p>
    <w:p w14:paraId="70EC9240" w14:textId="2C56D68A" w:rsidR="00EA15B1" w:rsidRDefault="00EA15B1" w:rsidP="00EA15B1">
      <w:pPr>
        <w:pStyle w:val="Heading2"/>
      </w:pPr>
      <w:bookmarkStart w:id="0" w:name="_GoBack"/>
      <w:r>
        <w:t>Stage 2: Early Personal Computer Technology</w:t>
      </w:r>
    </w:p>
    <w:bookmarkEnd w:id="0"/>
    <w:p w14:paraId="07C504D3" w14:textId="04180FD8" w:rsidR="00EA15B1" w:rsidRDefault="00EA15B1" w:rsidP="00EA15B1">
      <w:pPr>
        <w:pStyle w:val="Heading2"/>
      </w:pPr>
      <w:r>
        <w:t>Stage 3: Electronic Database Systems</w:t>
      </w:r>
    </w:p>
    <w:p w14:paraId="1A713557" w14:textId="551B9473" w:rsidR="00EA15B1" w:rsidRDefault="00EA15B1" w:rsidP="00EA15B1">
      <w:pPr>
        <w:pStyle w:val="Heading2"/>
      </w:pPr>
      <w:r>
        <w:t>Stage 4: Web-Based Technology</w:t>
      </w:r>
    </w:p>
    <w:p w14:paraId="2A247EA7" w14:textId="3FBACCE7" w:rsidR="00EA15B1" w:rsidRDefault="001A072C" w:rsidP="001A072C">
      <w:pPr>
        <w:pStyle w:val="Heading1"/>
      </w:pPr>
      <w:r>
        <w:t>HR Technology Strategy</w:t>
      </w:r>
    </w:p>
    <w:p w14:paraId="541B8B46" w14:textId="5F57543A" w:rsidR="001A072C" w:rsidRDefault="001A072C" w:rsidP="001A072C">
      <w:pPr>
        <w:pStyle w:val="ListParagraph"/>
        <w:numPr>
          <w:ilvl w:val="0"/>
          <w:numId w:val="5"/>
        </w:numPr>
      </w:pPr>
      <w:r>
        <w:t xml:space="preserve">A plan that increases effectiveness of HR programs, processes, and service delivery by shortening cycle times, increasing customer service levels, reducing costs, and adding new service capabilities. </w:t>
      </w:r>
    </w:p>
    <w:p w14:paraId="11936A07" w14:textId="7E47F043" w:rsidR="001A072C" w:rsidRDefault="001A072C" w:rsidP="001A072C">
      <w:pPr>
        <w:pStyle w:val="Heading1"/>
      </w:pPr>
      <w:r>
        <w:t>Trends In HR Technology</w:t>
      </w:r>
    </w:p>
    <w:p w14:paraId="28D94722" w14:textId="28686BFE" w:rsidR="001A072C" w:rsidRDefault="001A072C" w:rsidP="001A072C">
      <w:pPr>
        <w:pStyle w:val="ListParagraph"/>
        <w:numPr>
          <w:ilvl w:val="0"/>
          <w:numId w:val="5"/>
        </w:numPr>
      </w:pPr>
      <w:r>
        <w:t>Major technology trends influencing HR management’s future:</w:t>
      </w:r>
    </w:p>
    <w:p w14:paraId="409ED544" w14:textId="0AE12A35" w:rsidR="001A072C" w:rsidRDefault="001A072C" w:rsidP="001A072C">
      <w:pPr>
        <w:pStyle w:val="ListParagraph"/>
        <w:numPr>
          <w:ilvl w:val="1"/>
          <w:numId w:val="5"/>
        </w:numPr>
      </w:pPr>
      <w:r>
        <w:lastRenderedPageBreak/>
        <w:t>Increased use of portals and intranets and a greater focus on virtual technology</w:t>
      </w:r>
    </w:p>
    <w:p w14:paraId="077E1465" w14:textId="640D77B3" w:rsidR="001A072C" w:rsidRDefault="001A072C" w:rsidP="001A072C">
      <w:pPr>
        <w:pStyle w:val="ListParagraph"/>
        <w:numPr>
          <w:ilvl w:val="1"/>
          <w:numId w:val="5"/>
        </w:numPr>
      </w:pPr>
      <w:r>
        <w:t>Greater access to technology</w:t>
      </w:r>
    </w:p>
    <w:p w14:paraId="66F51AAE" w14:textId="27339D9C" w:rsidR="001A072C" w:rsidRDefault="001A072C" w:rsidP="001A072C">
      <w:pPr>
        <w:pStyle w:val="ListParagraph"/>
        <w:numPr>
          <w:ilvl w:val="1"/>
          <w:numId w:val="5"/>
        </w:numPr>
      </w:pPr>
      <w:r>
        <w:t>Continued optimization of current systems</w:t>
      </w:r>
    </w:p>
    <w:p w14:paraId="4DF0BA9B" w14:textId="6FED5B25" w:rsidR="001A072C" w:rsidRDefault="001A072C" w:rsidP="001A072C">
      <w:pPr>
        <w:pStyle w:val="ListParagraph"/>
        <w:numPr>
          <w:ilvl w:val="1"/>
          <w:numId w:val="5"/>
        </w:numPr>
      </w:pPr>
      <w:r>
        <w:t>Enhanced focus on workforce analytics</w:t>
      </w:r>
    </w:p>
    <w:p w14:paraId="5D786CA8" w14:textId="28FFF102" w:rsidR="001A072C" w:rsidRDefault="001A072C" w:rsidP="001A072C">
      <w:pPr>
        <w:pStyle w:val="ListParagraph"/>
        <w:numPr>
          <w:ilvl w:val="1"/>
          <w:numId w:val="5"/>
        </w:numPr>
      </w:pPr>
      <w:r>
        <w:t>Increased focus on reducing costs</w:t>
      </w:r>
    </w:p>
    <w:p w14:paraId="61FC596F" w14:textId="12A957E9" w:rsidR="001A072C" w:rsidRDefault="001A072C" w:rsidP="001A072C">
      <w:pPr>
        <w:pStyle w:val="ListParagraph"/>
        <w:numPr>
          <w:ilvl w:val="1"/>
          <w:numId w:val="5"/>
        </w:numPr>
      </w:pPr>
      <w:r>
        <w:t>Increased use of standards for data exchange and processes</w:t>
      </w:r>
    </w:p>
    <w:p w14:paraId="31A1438D" w14:textId="62691085" w:rsidR="001A072C" w:rsidRDefault="001A072C" w:rsidP="001A072C">
      <w:pPr>
        <w:pStyle w:val="ListParagraph"/>
        <w:numPr>
          <w:ilvl w:val="1"/>
          <w:numId w:val="5"/>
        </w:numPr>
      </w:pPr>
      <w:r>
        <w:t>Contingency planning</w:t>
      </w:r>
    </w:p>
    <w:p w14:paraId="4B965C8B" w14:textId="34AD15CF" w:rsidR="001A072C" w:rsidRDefault="001A072C" w:rsidP="001A072C">
      <w:pPr>
        <w:pStyle w:val="ListParagraph"/>
        <w:numPr>
          <w:ilvl w:val="1"/>
          <w:numId w:val="5"/>
        </w:numPr>
      </w:pPr>
      <w:r>
        <w:t>Heightened awareness of HR data privacy</w:t>
      </w:r>
    </w:p>
    <w:p w14:paraId="6332F34F" w14:textId="20BA77DB" w:rsidR="001A072C" w:rsidRDefault="001A072C" w:rsidP="001A072C">
      <w:pPr>
        <w:pStyle w:val="ListParagraph"/>
        <w:numPr>
          <w:ilvl w:val="1"/>
          <w:numId w:val="5"/>
        </w:numPr>
      </w:pPr>
      <w:r>
        <w:t>Enhanced focus on workforce analytics</w:t>
      </w:r>
    </w:p>
    <w:p w14:paraId="5539AD4E" w14:textId="2FEE9348" w:rsidR="001A072C" w:rsidRPr="001A072C" w:rsidRDefault="001A072C" w:rsidP="001A072C">
      <w:pPr>
        <w:pStyle w:val="ListParagraph"/>
        <w:numPr>
          <w:ilvl w:val="1"/>
          <w:numId w:val="5"/>
        </w:numPr>
      </w:pPr>
      <w:r>
        <w:t xml:space="preserve">Continued use of outsourcing of non-core HR related work </w:t>
      </w:r>
    </w:p>
    <w:sectPr w:rsidR="001A072C" w:rsidRPr="001A072C" w:rsidSect="007F08D5">
      <w:pgSz w:w="12240" w:h="15840"/>
      <w:pgMar w:top="1440" w:right="1440" w:bottom="1440" w:left="1440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E1618"/>
    <w:multiLevelType w:val="hybridMultilevel"/>
    <w:tmpl w:val="B60A3D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9A03CF"/>
    <w:multiLevelType w:val="hybridMultilevel"/>
    <w:tmpl w:val="AE28B4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0DF53FB"/>
    <w:multiLevelType w:val="hybridMultilevel"/>
    <w:tmpl w:val="F788C458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7C522DD0"/>
    <w:multiLevelType w:val="hybridMultilevel"/>
    <w:tmpl w:val="651417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E165746"/>
    <w:multiLevelType w:val="hybridMultilevel"/>
    <w:tmpl w:val="C9D0D2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355D"/>
    <w:rsid w:val="00130DFE"/>
    <w:rsid w:val="001A072C"/>
    <w:rsid w:val="002E623A"/>
    <w:rsid w:val="004D5622"/>
    <w:rsid w:val="004E0F8A"/>
    <w:rsid w:val="005758FE"/>
    <w:rsid w:val="007F08D5"/>
    <w:rsid w:val="007F161A"/>
    <w:rsid w:val="00917F2A"/>
    <w:rsid w:val="009D1584"/>
    <w:rsid w:val="00A703EF"/>
    <w:rsid w:val="00A7267E"/>
    <w:rsid w:val="00AC17D8"/>
    <w:rsid w:val="00B12DBF"/>
    <w:rsid w:val="00C03CCE"/>
    <w:rsid w:val="00CB355D"/>
    <w:rsid w:val="00CD0164"/>
    <w:rsid w:val="00D44C2C"/>
    <w:rsid w:val="00D61028"/>
    <w:rsid w:val="00D96447"/>
    <w:rsid w:val="00DC23B7"/>
    <w:rsid w:val="00EA15B1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017CB8E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B355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17F2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CB355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CB355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CB355D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ListParagraph">
    <w:name w:val="List Paragraph"/>
    <w:basedOn w:val="Normal"/>
    <w:uiPriority w:val="34"/>
    <w:qFormat/>
    <w:rsid w:val="004D562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D1584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1584"/>
    <w:rPr>
      <w:rFonts w:ascii="Lucida Grande" w:hAnsi="Lucida Grande"/>
      <w:sz w:val="18"/>
      <w:szCs w:val="18"/>
    </w:rPr>
  </w:style>
  <w:style w:type="paragraph" w:styleId="Caption">
    <w:name w:val="caption"/>
    <w:basedOn w:val="Normal"/>
    <w:next w:val="Normal"/>
    <w:uiPriority w:val="35"/>
    <w:unhideWhenUsed/>
    <w:qFormat/>
    <w:rsid w:val="009D1584"/>
    <w:pPr>
      <w:spacing w:after="200"/>
    </w:pPr>
    <w:rPr>
      <w:b/>
      <w:bCs/>
      <w:color w:val="4F81BD" w:themeColor="accent1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917F2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B355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17F2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CB355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CB355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CB355D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ListParagraph">
    <w:name w:val="List Paragraph"/>
    <w:basedOn w:val="Normal"/>
    <w:uiPriority w:val="34"/>
    <w:qFormat/>
    <w:rsid w:val="004D562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D1584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1584"/>
    <w:rPr>
      <w:rFonts w:ascii="Lucida Grande" w:hAnsi="Lucida Grande"/>
      <w:sz w:val="18"/>
      <w:szCs w:val="18"/>
    </w:rPr>
  </w:style>
  <w:style w:type="paragraph" w:styleId="Caption">
    <w:name w:val="caption"/>
    <w:basedOn w:val="Normal"/>
    <w:next w:val="Normal"/>
    <w:uiPriority w:val="35"/>
    <w:unhideWhenUsed/>
    <w:qFormat/>
    <w:rsid w:val="009D1584"/>
    <w:pPr>
      <w:spacing w:after="200"/>
    </w:pPr>
    <w:rPr>
      <w:b/>
      <w:bCs/>
      <w:color w:val="4F81BD" w:themeColor="accent1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917F2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1.png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diagramData" Target="diagrams/data1.xml"/><Relationship Id="rId7" Type="http://schemas.openxmlformats.org/officeDocument/2006/relationships/diagramLayout" Target="diagrams/layout1.xml"/><Relationship Id="rId8" Type="http://schemas.openxmlformats.org/officeDocument/2006/relationships/diagramQuickStyle" Target="diagrams/quickStyle1.xml"/><Relationship Id="rId9" Type="http://schemas.openxmlformats.org/officeDocument/2006/relationships/diagramColors" Target="diagrams/colors1.xml"/><Relationship Id="rId10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B479D51D-B9C3-484F-BB15-EC396E566B50}" type="doc">
      <dgm:prSet loTypeId="urn:microsoft.com/office/officeart/2005/8/layout/cycle1" loCatId="" qsTypeId="urn:microsoft.com/office/officeart/2005/8/quickstyle/simple4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3173FDAD-D128-B045-80B5-2D88C42BC7A6}">
      <dgm:prSet phldrT="[Text]"/>
      <dgm:spPr/>
      <dgm:t>
        <a:bodyPr/>
        <a:lstStyle/>
        <a:p>
          <a:r>
            <a:rPr lang="en-US"/>
            <a:t>Mastery of HR Technology</a:t>
          </a:r>
        </a:p>
      </dgm:t>
    </dgm:pt>
    <dgm:pt modelId="{157E2306-7341-6544-93BC-71119F38E5A7}" type="parTrans" cxnId="{C5144488-4E58-1F48-B38D-A7A6C2580E6D}">
      <dgm:prSet/>
      <dgm:spPr/>
      <dgm:t>
        <a:bodyPr/>
        <a:lstStyle/>
        <a:p>
          <a:endParaRPr lang="en-US"/>
        </a:p>
      </dgm:t>
    </dgm:pt>
    <dgm:pt modelId="{CC99F138-400F-324F-8D89-98976B56207D}" type="sibTrans" cxnId="{C5144488-4E58-1F48-B38D-A7A6C2580E6D}">
      <dgm:prSet/>
      <dgm:spPr/>
      <dgm:t>
        <a:bodyPr/>
        <a:lstStyle/>
        <a:p>
          <a:endParaRPr lang="en-US"/>
        </a:p>
      </dgm:t>
    </dgm:pt>
    <dgm:pt modelId="{A1643EEE-DA68-884D-82E1-23F9C9B347CE}">
      <dgm:prSet phldrT="[Text]"/>
      <dgm:spPr/>
      <dgm:t>
        <a:bodyPr/>
        <a:lstStyle/>
        <a:p>
          <a:r>
            <a:rPr lang="en-US"/>
            <a:t>Strategic contribution</a:t>
          </a:r>
        </a:p>
      </dgm:t>
    </dgm:pt>
    <dgm:pt modelId="{B5880780-341D-CE43-A450-9218C0602B63}" type="parTrans" cxnId="{D11255BE-6680-344B-B207-EBB3FEB06B61}">
      <dgm:prSet/>
      <dgm:spPr/>
      <dgm:t>
        <a:bodyPr/>
        <a:lstStyle/>
        <a:p>
          <a:endParaRPr lang="en-US"/>
        </a:p>
      </dgm:t>
    </dgm:pt>
    <dgm:pt modelId="{200B11C9-5603-2548-B4D5-4D6CF99595A4}" type="sibTrans" cxnId="{D11255BE-6680-344B-B207-EBB3FEB06B61}">
      <dgm:prSet/>
      <dgm:spPr/>
      <dgm:t>
        <a:bodyPr/>
        <a:lstStyle/>
        <a:p>
          <a:endParaRPr lang="en-US"/>
        </a:p>
      </dgm:t>
    </dgm:pt>
    <dgm:pt modelId="{ACAA830E-5306-5046-80A8-ACA63C65530F}">
      <dgm:prSet phldrT="[Text]"/>
      <dgm:spPr/>
      <dgm:t>
        <a:bodyPr/>
        <a:lstStyle/>
        <a:p>
          <a:r>
            <a:rPr lang="en-US"/>
            <a:t>Business knowledge</a:t>
          </a:r>
        </a:p>
      </dgm:t>
    </dgm:pt>
    <dgm:pt modelId="{441C8238-15E1-954E-ACC1-77712F053053}" type="parTrans" cxnId="{8B2A31EA-151D-F34A-A8BD-D8DEE6A35E80}">
      <dgm:prSet/>
      <dgm:spPr/>
      <dgm:t>
        <a:bodyPr/>
        <a:lstStyle/>
        <a:p>
          <a:endParaRPr lang="en-US"/>
        </a:p>
      </dgm:t>
    </dgm:pt>
    <dgm:pt modelId="{8E0CDFF8-16FA-2B4F-AA68-920F0B0FF086}" type="sibTrans" cxnId="{8B2A31EA-151D-F34A-A8BD-D8DEE6A35E80}">
      <dgm:prSet/>
      <dgm:spPr/>
      <dgm:t>
        <a:bodyPr/>
        <a:lstStyle/>
        <a:p>
          <a:endParaRPr lang="en-US"/>
        </a:p>
      </dgm:t>
    </dgm:pt>
    <dgm:pt modelId="{56A9A2A6-B799-174B-A721-F0EBE7F90394}">
      <dgm:prSet phldrT="[Text]"/>
      <dgm:spPr/>
      <dgm:t>
        <a:bodyPr/>
        <a:lstStyle/>
        <a:p>
          <a:r>
            <a:rPr lang="en-US"/>
            <a:t>Personal credibility</a:t>
          </a:r>
        </a:p>
      </dgm:t>
    </dgm:pt>
    <dgm:pt modelId="{8C17EDD9-4FBA-3D4B-93B2-4B54EF895597}" type="parTrans" cxnId="{74CFC857-F0D0-764A-9EB3-82F03468A9F7}">
      <dgm:prSet/>
      <dgm:spPr/>
      <dgm:t>
        <a:bodyPr/>
        <a:lstStyle/>
        <a:p>
          <a:endParaRPr lang="en-US"/>
        </a:p>
      </dgm:t>
    </dgm:pt>
    <dgm:pt modelId="{4D0E3F43-106E-DC4B-A232-87755149733C}" type="sibTrans" cxnId="{74CFC857-F0D0-764A-9EB3-82F03468A9F7}">
      <dgm:prSet/>
      <dgm:spPr/>
      <dgm:t>
        <a:bodyPr/>
        <a:lstStyle/>
        <a:p>
          <a:endParaRPr lang="en-US"/>
        </a:p>
      </dgm:t>
    </dgm:pt>
    <dgm:pt modelId="{3A7EAD47-AC94-2745-ADF6-F279EB80682C}">
      <dgm:prSet phldrT="[Text]"/>
      <dgm:spPr/>
      <dgm:t>
        <a:bodyPr/>
        <a:lstStyle/>
        <a:p>
          <a:r>
            <a:rPr lang="en-US"/>
            <a:t>Data management</a:t>
          </a:r>
        </a:p>
      </dgm:t>
    </dgm:pt>
    <dgm:pt modelId="{F479557C-005E-3145-AC34-1F74315279E0}" type="parTrans" cxnId="{5E7826F6-2222-BD4E-B147-C28F4A60567C}">
      <dgm:prSet/>
      <dgm:spPr/>
      <dgm:t>
        <a:bodyPr/>
        <a:lstStyle/>
        <a:p>
          <a:endParaRPr lang="en-US"/>
        </a:p>
      </dgm:t>
    </dgm:pt>
    <dgm:pt modelId="{76F78314-0BE9-9D42-980D-3C2D20FE4721}" type="sibTrans" cxnId="{5E7826F6-2222-BD4E-B147-C28F4A60567C}">
      <dgm:prSet/>
      <dgm:spPr/>
      <dgm:t>
        <a:bodyPr/>
        <a:lstStyle/>
        <a:p>
          <a:endParaRPr lang="en-US"/>
        </a:p>
      </dgm:t>
    </dgm:pt>
    <dgm:pt modelId="{38328130-8D8B-AC47-B281-9DC135B9D0E9}">
      <dgm:prSet phldrT="[Text]"/>
      <dgm:spPr/>
      <dgm:t>
        <a:bodyPr/>
        <a:lstStyle/>
        <a:p>
          <a:r>
            <a:rPr lang="en-US"/>
            <a:t>Financial management</a:t>
          </a:r>
        </a:p>
      </dgm:t>
    </dgm:pt>
    <dgm:pt modelId="{A075666A-2747-4943-9F7D-79720247997C}" type="parTrans" cxnId="{39C6499A-421E-864E-8E2F-38C114A631E2}">
      <dgm:prSet/>
      <dgm:spPr/>
      <dgm:t>
        <a:bodyPr/>
        <a:lstStyle/>
        <a:p>
          <a:endParaRPr lang="en-US"/>
        </a:p>
      </dgm:t>
    </dgm:pt>
    <dgm:pt modelId="{358B8C8B-39EF-7B4D-B225-035004DA3A4C}" type="sibTrans" cxnId="{39C6499A-421E-864E-8E2F-38C114A631E2}">
      <dgm:prSet/>
      <dgm:spPr/>
      <dgm:t>
        <a:bodyPr/>
        <a:lstStyle/>
        <a:p>
          <a:endParaRPr lang="en-US"/>
        </a:p>
      </dgm:t>
    </dgm:pt>
    <dgm:pt modelId="{607BA5EC-ECF5-2C4F-A8E8-F82FC914C9D2}">
      <dgm:prSet phldrT="[Text]"/>
      <dgm:spPr/>
      <dgm:t>
        <a:bodyPr/>
        <a:lstStyle/>
        <a:p>
          <a:r>
            <a:rPr lang="en-US"/>
            <a:t>HR delivery</a:t>
          </a:r>
        </a:p>
      </dgm:t>
    </dgm:pt>
    <dgm:pt modelId="{F462EF8C-8FF2-2C41-9473-060C8C8EDE79}" type="parTrans" cxnId="{FC4E6B1C-9EC4-C447-8017-278EBF63323C}">
      <dgm:prSet/>
      <dgm:spPr/>
      <dgm:t>
        <a:bodyPr/>
        <a:lstStyle/>
        <a:p>
          <a:endParaRPr lang="en-US"/>
        </a:p>
      </dgm:t>
    </dgm:pt>
    <dgm:pt modelId="{287D7277-33D0-5641-B7F8-77D0C1881696}" type="sibTrans" cxnId="{FC4E6B1C-9EC4-C447-8017-278EBF63323C}">
      <dgm:prSet/>
      <dgm:spPr/>
      <dgm:t>
        <a:bodyPr/>
        <a:lstStyle/>
        <a:p>
          <a:endParaRPr lang="en-US"/>
        </a:p>
      </dgm:t>
    </dgm:pt>
    <dgm:pt modelId="{473DC33B-5F23-CD47-88EF-ED45667590F1}" type="pres">
      <dgm:prSet presAssocID="{B479D51D-B9C3-484F-BB15-EC396E566B50}" presName="cycle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en-US"/>
        </a:p>
      </dgm:t>
    </dgm:pt>
    <dgm:pt modelId="{12D305D0-74E9-6343-95DF-AD3B1FE0676D}" type="pres">
      <dgm:prSet presAssocID="{3173FDAD-D128-B045-80B5-2D88C42BC7A6}" presName="dummy" presStyleCnt="0"/>
      <dgm:spPr/>
    </dgm:pt>
    <dgm:pt modelId="{7B057224-B826-F04B-80A2-90B17391A496}" type="pres">
      <dgm:prSet presAssocID="{3173FDAD-D128-B045-80B5-2D88C42BC7A6}" presName="node" presStyleLbl="revTx" presStyleIdx="0" presStyleCnt="7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CC366E6F-6C62-514F-9379-B4A09E663BC4}" type="pres">
      <dgm:prSet presAssocID="{CC99F138-400F-324F-8D89-98976B56207D}" presName="sibTrans" presStyleLbl="node1" presStyleIdx="0" presStyleCnt="7"/>
      <dgm:spPr/>
      <dgm:t>
        <a:bodyPr/>
        <a:lstStyle/>
        <a:p>
          <a:endParaRPr lang="en-US"/>
        </a:p>
      </dgm:t>
    </dgm:pt>
    <dgm:pt modelId="{702EA5CA-F403-6749-987E-46DE97D98CFD}" type="pres">
      <dgm:prSet presAssocID="{A1643EEE-DA68-884D-82E1-23F9C9B347CE}" presName="dummy" presStyleCnt="0"/>
      <dgm:spPr/>
    </dgm:pt>
    <dgm:pt modelId="{AAF93DCE-D807-8040-B290-B74B2816FA4C}" type="pres">
      <dgm:prSet presAssocID="{A1643EEE-DA68-884D-82E1-23F9C9B347CE}" presName="node" presStyleLbl="revTx" presStyleIdx="1" presStyleCnt="7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32BFD291-1598-CE41-83AC-8F8A2F0DD6CC}" type="pres">
      <dgm:prSet presAssocID="{200B11C9-5603-2548-B4D5-4D6CF99595A4}" presName="sibTrans" presStyleLbl="node1" presStyleIdx="1" presStyleCnt="7"/>
      <dgm:spPr/>
      <dgm:t>
        <a:bodyPr/>
        <a:lstStyle/>
        <a:p>
          <a:endParaRPr lang="en-US"/>
        </a:p>
      </dgm:t>
    </dgm:pt>
    <dgm:pt modelId="{8A583DDC-C4AF-3946-93D9-4FDA9185A35D}" type="pres">
      <dgm:prSet presAssocID="{ACAA830E-5306-5046-80A8-ACA63C65530F}" presName="dummy" presStyleCnt="0"/>
      <dgm:spPr/>
    </dgm:pt>
    <dgm:pt modelId="{331D5181-93F7-2E4B-92C8-8E5999591A0D}" type="pres">
      <dgm:prSet presAssocID="{ACAA830E-5306-5046-80A8-ACA63C65530F}" presName="node" presStyleLbl="revTx" presStyleIdx="2" presStyleCnt="7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F6DF8981-53ED-D349-8BD3-A46A78AEC73D}" type="pres">
      <dgm:prSet presAssocID="{8E0CDFF8-16FA-2B4F-AA68-920F0B0FF086}" presName="sibTrans" presStyleLbl="node1" presStyleIdx="2" presStyleCnt="7"/>
      <dgm:spPr/>
      <dgm:t>
        <a:bodyPr/>
        <a:lstStyle/>
        <a:p>
          <a:endParaRPr lang="en-US"/>
        </a:p>
      </dgm:t>
    </dgm:pt>
    <dgm:pt modelId="{7C866699-38E6-2946-9A34-CC2FCCDB94FE}" type="pres">
      <dgm:prSet presAssocID="{56A9A2A6-B799-174B-A721-F0EBE7F90394}" presName="dummy" presStyleCnt="0"/>
      <dgm:spPr/>
    </dgm:pt>
    <dgm:pt modelId="{91BD78E7-C3F1-D543-90CB-2C2108C3CB59}" type="pres">
      <dgm:prSet presAssocID="{56A9A2A6-B799-174B-A721-F0EBE7F90394}" presName="node" presStyleLbl="revTx" presStyleIdx="3" presStyleCnt="7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D6E62686-82BF-AD4C-AE9F-05A66D5502ED}" type="pres">
      <dgm:prSet presAssocID="{4D0E3F43-106E-DC4B-A232-87755149733C}" presName="sibTrans" presStyleLbl="node1" presStyleIdx="3" presStyleCnt="7"/>
      <dgm:spPr/>
      <dgm:t>
        <a:bodyPr/>
        <a:lstStyle/>
        <a:p>
          <a:endParaRPr lang="en-US"/>
        </a:p>
      </dgm:t>
    </dgm:pt>
    <dgm:pt modelId="{0AC158B9-8BE7-CC4B-B603-22BB060327C9}" type="pres">
      <dgm:prSet presAssocID="{3A7EAD47-AC94-2745-ADF6-F279EB80682C}" presName="dummy" presStyleCnt="0"/>
      <dgm:spPr/>
    </dgm:pt>
    <dgm:pt modelId="{7262BEB2-A86E-3B42-887D-9C554FA6B384}" type="pres">
      <dgm:prSet presAssocID="{3A7EAD47-AC94-2745-ADF6-F279EB80682C}" presName="node" presStyleLbl="revTx" presStyleIdx="4" presStyleCnt="7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70C3FE1F-5359-9D44-9146-1BE53C9F7A82}" type="pres">
      <dgm:prSet presAssocID="{76F78314-0BE9-9D42-980D-3C2D20FE4721}" presName="sibTrans" presStyleLbl="node1" presStyleIdx="4" presStyleCnt="7"/>
      <dgm:spPr/>
      <dgm:t>
        <a:bodyPr/>
        <a:lstStyle/>
        <a:p>
          <a:endParaRPr lang="en-US"/>
        </a:p>
      </dgm:t>
    </dgm:pt>
    <dgm:pt modelId="{6245AD90-4A12-4842-A621-A4DEBA2695A2}" type="pres">
      <dgm:prSet presAssocID="{38328130-8D8B-AC47-B281-9DC135B9D0E9}" presName="dummy" presStyleCnt="0"/>
      <dgm:spPr/>
    </dgm:pt>
    <dgm:pt modelId="{0A220B17-B304-8843-AA43-0617B37313AF}" type="pres">
      <dgm:prSet presAssocID="{38328130-8D8B-AC47-B281-9DC135B9D0E9}" presName="node" presStyleLbl="revTx" presStyleIdx="5" presStyleCnt="7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AE0CAF83-0965-4843-9816-E647EB2A0431}" type="pres">
      <dgm:prSet presAssocID="{358B8C8B-39EF-7B4D-B225-035004DA3A4C}" presName="sibTrans" presStyleLbl="node1" presStyleIdx="5" presStyleCnt="7"/>
      <dgm:spPr/>
      <dgm:t>
        <a:bodyPr/>
        <a:lstStyle/>
        <a:p>
          <a:endParaRPr lang="en-US"/>
        </a:p>
      </dgm:t>
    </dgm:pt>
    <dgm:pt modelId="{A946CE1F-9B0A-944A-B3E2-198A0AEAA586}" type="pres">
      <dgm:prSet presAssocID="{607BA5EC-ECF5-2C4F-A8E8-F82FC914C9D2}" presName="dummy" presStyleCnt="0"/>
      <dgm:spPr/>
    </dgm:pt>
    <dgm:pt modelId="{576B402C-9E54-E241-A6D0-B5A7736B181D}" type="pres">
      <dgm:prSet presAssocID="{607BA5EC-ECF5-2C4F-A8E8-F82FC914C9D2}" presName="node" presStyleLbl="revTx" presStyleIdx="6" presStyleCnt="7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CE53F656-3AE6-C54C-B143-239B12B6BD80}" type="pres">
      <dgm:prSet presAssocID="{287D7277-33D0-5641-B7F8-77D0C1881696}" presName="sibTrans" presStyleLbl="node1" presStyleIdx="6" presStyleCnt="7"/>
      <dgm:spPr/>
      <dgm:t>
        <a:bodyPr/>
        <a:lstStyle/>
        <a:p>
          <a:endParaRPr lang="en-US"/>
        </a:p>
      </dgm:t>
    </dgm:pt>
  </dgm:ptLst>
  <dgm:cxnLst>
    <dgm:cxn modelId="{39C6499A-421E-864E-8E2F-38C114A631E2}" srcId="{B479D51D-B9C3-484F-BB15-EC396E566B50}" destId="{38328130-8D8B-AC47-B281-9DC135B9D0E9}" srcOrd="5" destOrd="0" parTransId="{A075666A-2747-4943-9F7D-79720247997C}" sibTransId="{358B8C8B-39EF-7B4D-B225-035004DA3A4C}"/>
    <dgm:cxn modelId="{FC4E6B1C-9EC4-C447-8017-278EBF63323C}" srcId="{B479D51D-B9C3-484F-BB15-EC396E566B50}" destId="{607BA5EC-ECF5-2C4F-A8E8-F82FC914C9D2}" srcOrd="6" destOrd="0" parTransId="{F462EF8C-8FF2-2C41-9473-060C8C8EDE79}" sibTransId="{287D7277-33D0-5641-B7F8-77D0C1881696}"/>
    <dgm:cxn modelId="{7C180E42-2A7D-1E4D-BA6A-E9C10072425A}" type="presOf" srcId="{3173FDAD-D128-B045-80B5-2D88C42BC7A6}" destId="{7B057224-B826-F04B-80A2-90B17391A496}" srcOrd="0" destOrd="0" presId="urn:microsoft.com/office/officeart/2005/8/layout/cycle1"/>
    <dgm:cxn modelId="{61F2B47F-5DDB-CD4B-B9C6-2AC013BC3889}" type="presOf" srcId="{76F78314-0BE9-9D42-980D-3C2D20FE4721}" destId="{70C3FE1F-5359-9D44-9146-1BE53C9F7A82}" srcOrd="0" destOrd="0" presId="urn:microsoft.com/office/officeart/2005/8/layout/cycle1"/>
    <dgm:cxn modelId="{6C4A8A1F-0D6F-084A-9422-1BCB73D4C5A7}" type="presOf" srcId="{38328130-8D8B-AC47-B281-9DC135B9D0E9}" destId="{0A220B17-B304-8843-AA43-0617B37313AF}" srcOrd="0" destOrd="0" presId="urn:microsoft.com/office/officeart/2005/8/layout/cycle1"/>
    <dgm:cxn modelId="{69EABAC4-3E2E-B64E-9000-6B73040C3C08}" type="presOf" srcId="{607BA5EC-ECF5-2C4F-A8E8-F82FC914C9D2}" destId="{576B402C-9E54-E241-A6D0-B5A7736B181D}" srcOrd="0" destOrd="0" presId="urn:microsoft.com/office/officeart/2005/8/layout/cycle1"/>
    <dgm:cxn modelId="{8B2A31EA-151D-F34A-A8BD-D8DEE6A35E80}" srcId="{B479D51D-B9C3-484F-BB15-EC396E566B50}" destId="{ACAA830E-5306-5046-80A8-ACA63C65530F}" srcOrd="2" destOrd="0" parTransId="{441C8238-15E1-954E-ACC1-77712F053053}" sibTransId="{8E0CDFF8-16FA-2B4F-AA68-920F0B0FF086}"/>
    <dgm:cxn modelId="{C5144488-4E58-1F48-B38D-A7A6C2580E6D}" srcId="{B479D51D-B9C3-484F-BB15-EC396E566B50}" destId="{3173FDAD-D128-B045-80B5-2D88C42BC7A6}" srcOrd="0" destOrd="0" parTransId="{157E2306-7341-6544-93BC-71119F38E5A7}" sibTransId="{CC99F138-400F-324F-8D89-98976B56207D}"/>
    <dgm:cxn modelId="{D11255BE-6680-344B-B207-EBB3FEB06B61}" srcId="{B479D51D-B9C3-484F-BB15-EC396E566B50}" destId="{A1643EEE-DA68-884D-82E1-23F9C9B347CE}" srcOrd="1" destOrd="0" parTransId="{B5880780-341D-CE43-A450-9218C0602B63}" sibTransId="{200B11C9-5603-2548-B4D5-4D6CF99595A4}"/>
    <dgm:cxn modelId="{74CFC857-F0D0-764A-9EB3-82F03468A9F7}" srcId="{B479D51D-B9C3-484F-BB15-EC396E566B50}" destId="{56A9A2A6-B799-174B-A721-F0EBE7F90394}" srcOrd="3" destOrd="0" parTransId="{8C17EDD9-4FBA-3D4B-93B2-4B54EF895597}" sibTransId="{4D0E3F43-106E-DC4B-A232-87755149733C}"/>
    <dgm:cxn modelId="{03BBC4CA-620E-BB49-83E5-833EC3658A74}" type="presOf" srcId="{A1643EEE-DA68-884D-82E1-23F9C9B347CE}" destId="{AAF93DCE-D807-8040-B290-B74B2816FA4C}" srcOrd="0" destOrd="0" presId="urn:microsoft.com/office/officeart/2005/8/layout/cycle1"/>
    <dgm:cxn modelId="{451B144B-27E5-1446-98B1-02798E213A09}" type="presOf" srcId="{ACAA830E-5306-5046-80A8-ACA63C65530F}" destId="{331D5181-93F7-2E4B-92C8-8E5999591A0D}" srcOrd="0" destOrd="0" presId="urn:microsoft.com/office/officeart/2005/8/layout/cycle1"/>
    <dgm:cxn modelId="{33A7166C-7DA5-CA43-BC19-7B98C2144FAF}" type="presOf" srcId="{200B11C9-5603-2548-B4D5-4D6CF99595A4}" destId="{32BFD291-1598-CE41-83AC-8F8A2F0DD6CC}" srcOrd="0" destOrd="0" presId="urn:microsoft.com/office/officeart/2005/8/layout/cycle1"/>
    <dgm:cxn modelId="{5E7826F6-2222-BD4E-B147-C28F4A60567C}" srcId="{B479D51D-B9C3-484F-BB15-EC396E566B50}" destId="{3A7EAD47-AC94-2745-ADF6-F279EB80682C}" srcOrd="4" destOrd="0" parTransId="{F479557C-005E-3145-AC34-1F74315279E0}" sibTransId="{76F78314-0BE9-9D42-980D-3C2D20FE4721}"/>
    <dgm:cxn modelId="{2512D901-39DE-6D49-BF5F-06D8A1026383}" type="presOf" srcId="{CC99F138-400F-324F-8D89-98976B56207D}" destId="{CC366E6F-6C62-514F-9379-B4A09E663BC4}" srcOrd="0" destOrd="0" presId="urn:microsoft.com/office/officeart/2005/8/layout/cycle1"/>
    <dgm:cxn modelId="{7B200E38-8033-FF47-A307-B446C5D6B187}" type="presOf" srcId="{287D7277-33D0-5641-B7F8-77D0C1881696}" destId="{CE53F656-3AE6-C54C-B143-239B12B6BD80}" srcOrd="0" destOrd="0" presId="urn:microsoft.com/office/officeart/2005/8/layout/cycle1"/>
    <dgm:cxn modelId="{6A16153E-8D0A-B74E-9149-62F78138B9F4}" type="presOf" srcId="{3A7EAD47-AC94-2745-ADF6-F279EB80682C}" destId="{7262BEB2-A86E-3B42-887D-9C554FA6B384}" srcOrd="0" destOrd="0" presId="urn:microsoft.com/office/officeart/2005/8/layout/cycle1"/>
    <dgm:cxn modelId="{8C75470C-51C3-184E-9F43-21B574C7944F}" type="presOf" srcId="{56A9A2A6-B799-174B-A721-F0EBE7F90394}" destId="{91BD78E7-C3F1-D543-90CB-2C2108C3CB59}" srcOrd="0" destOrd="0" presId="urn:microsoft.com/office/officeart/2005/8/layout/cycle1"/>
    <dgm:cxn modelId="{89207E8E-680A-CC4C-AC5C-48D5ABDB1539}" type="presOf" srcId="{B479D51D-B9C3-484F-BB15-EC396E566B50}" destId="{473DC33B-5F23-CD47-88EF-ED45667590F1}" srcOrd="0" destOrd="0" presId="urn:microsoft.com/office/officeart/2005/8/layout/cycle1"/>
    <dgm:cxn modelId="{90C0A3C0-C12C-9D41-8375-E0FF05F8375D}" type="presOf" srcId="{4D0E3F43-106E-DC4B-A232-87755149733C}" destId="{D6E62686-82BF-AD4C-AE9F-05A66D5502ED}" srcOrd="0" destOrd="0" presId="urn:microsoft.com/office/officeart/2005/8/layout/cycle1"/>
    <dgm:cxn modelId="{710F546C-E70E-BC4F-AD70-C1477A9A759C}" type="presOf" srcId="{358B8C8B-39EF-7B4D-B225-035004DA3A4C}" destId="{AE0CAF83-0965-4843-9816-E647EB2A0431}" srcOrd="0" destOrd="0" presId="urn:microsoft.com/office/officeart/2005/8/layout/cycle1"/>
    <dgm:cxn modelId="{DE48BFC0-E70B-2249-9FC2-ED78A9D37BD2}" type="presOf" srcId="{8E0CDFF8-16FA-2B4F-AA68-920F0B0FF086}" destId="{F6DF8981-53ED-D349-8BD3-A46A78AEC73D}" srcOrd="0" destOrd="0" presId="urn:microsoft.com/office/officeart/2005/8/layout/cycle1"/>
    <dgm:cxn modelId="{BB909494-0C3C-0E4A-9D82-64C68935CAFE}" type="presParOf" srcId="{473DC33B-5F23-CD47-88EF-ED45667590F1}" destId="{12D305D0-74E9-6343-95DF-AD3B1FE0676D}" srcOrd="0" destOrd="0" presId="urn:microsoft.com/office/officeart/2005/8/layout/cycle1"/>
    <dgm:cxn modelId="{04679573-D3EE-7C42-9F55-90502802FA5F}" type="presParOf" srcId="{473DC33B-5F23-CD47-88EF-ED45667590F1}" destId="{7B057224-B826-F04B-80A2-90B17391A496}" srcOrd="1" destOrd="0" presId="urn:microsoft.com/office/officeart/2005/8/layout/cycle1"/>
    <dgm:cxn modelId="{B49F2C93-E0EB-BB42-9188-133C867BBFDB}" type="presParOf" srcId="{473DC33B-5F23-CD47-88EF-ED45667590F1}" destId="{CC366E6F-6C62-514F-9379-B4A09E663BC4}" srcOrd="2" destOrd="0" presId="urn:microsoft.com/office/officeart/2005/8/layout/cycle1"/>
    <dgm:cxn modelId="{47750EC6-00E8-2D4E-9A45-F4086A1CD69B}" type="presParOf" srcId="{473DC33B-5F23-CD47-88EF-ED45667590F1}" destId="{702EA5CA-F403-6749-987E-46DE97D98CFD}" srcOrd="3" destOrd="0" presId="urn:microsoft.com/office/officeart/2005/8/layout/cycle1"/>
    <dgm:cxn modelId="{27931880-53E0-D047-B17F-5882CEBF362B}" type="presParOf" srcId="{473DC33B-5F23-CD47-88EF-ED45667590F1}" destId="{AAF93DCE-D807-8040-B290-B74B2816FA4C}" srcOrd="4" destOrd="0" presId="urn:microsoft.com/office/officeart/2005/8/layout/cycle1"/>
    <dgm:cxn modelId="{7B5746EC-9D7E-544E-B767-1448FF8B8B2D}" type="presParOf" srcId="{473DC33B-5F23-CD47-88EF-ED45667590F1}" destId="{32BFD291-1598-CE41-83AC-8F8A2F0DD6CC}" srcOrd="5" destOrd="0" presId="urn:microsoft.com/office/officeart/2005/8/layout/cycle1"/>
    <dgm:cxn modelId="{73CB7AC2-00C4-BA43-B66F-EC098E2136CC}" type="presParOf" srcId="{473DC33B-5F23-CD47-88EF-ED45667590F1}" destId="{8A583DDC-C4AF-3946-93D9-4FDA9185A35D}" srcOrd="6" destOrd="0" presId="urn:microsoft.com/office/officeart/2005/8/layout/cycle1"/>
    <dgm:cxn modelId="{CDBA4AC4-015F-7243-9943-117DE3B1E237}" type="presParOf" srcId="{473DC33B-5F23-CD47-88EF-ED45667590F1}" destId="{331D5181-93F7-2E4B-92C8-8E5999591A0D}" srcOrd="7" destOrd="0" presId="urn:microsoft.com/office/officeart/2005/8/layout/cycle1"/>
    <dgm:cxn modelId="{83597C0E-D512-2F4F-850A-6D39EA322A0D}" type="presParOf" srcId="{473DC33B-5F23-CD47-88EF-ED45667590F1}" destId="{F6DF8981-53ED-D349-8BD3-A46A78AEC73D}" srcOrd="8" destOrd="0" presId="urn:microsoft.com/office/officeart/2005/8/layout/cycle1"/>
    <dgm:cxn modelId="{8A09D78D-3D5C-7943-9101-B0FBAEEA83D2}" type="presParOf" srcId="{473DC33B-5F23-CD47-88EF-ED45667590F1}" destId="{7C866699-38E6-2946-9A34-CC2FCCDB94FE}" srcOrd="9" destOrd="0" presId="urn:microsoft.com/office/officeart/2005/8/layout/cycle1"/>
    <dgm:cxn modelId="{9638611A-6BBC-0341-A269-9A37DD72D860}" type="presParOf" srcId="{473DC33B-5F23-CD47-88EF-ED45667590F1}" destId="{91BD78E7-C3F1-D543-90CB-2C2108C3CB59}" srcOrd="10" destOrd="0" presId="urn:microsoft.com/office/officeart/2005/8/layout/cycle1"/>
    <dgm:cxn modelId="{F7868F91-C9DD-A248-8624-ED420413EB4C}" type="presParOf" srcId="{473DC33B-5F23-CD47-88EF-ED45667590F1}" destId="{D6E62686-82BF-AD4C-AE9F-05A66D5502ED}" srcOrd="11" destOrd="0" presId="urn:microsoft.com/office/officeart/2005/8/layout/cycle1"/>
    <dgm:cxn modelId="{DF764EE8-B510-0643-9F79-D57E96690377}" type="presParOf" srcId="{473DC33B-5F23-CD47-88EF-ED45667590F1}" destId="{0AC158B9-8BE7-CC4B-B603-22BB060327C9}" srcOrd="12" destOrd="0" presId="urn:microsoft.com/office/officeart/2005/8/layout/cycle1"/>
    <dgm:cxn modelId="{CFB1FC01-B964-2A49-B0AE-F2CE7B775CEF}" type="presParOf" srcId="{473DC33B-5F23-CD47-88EF-ED45667590F1}" destId="{7262BEB2-A86E-3B42-887D-9C554FA6B384}" srcOrd="13" destOrd="0" presId="urn:microsoft.com/office/officeart/2005/8/layout/cycle1"/>
    <dgm:cxn modelId="{6E59D702-8F92-9F44-B23F-AA1576CC049C}" type="presParOf" srcId="{473DC33B-5F23-CD47-88EF-ED45667590F1}" destId="{70C3FE1F-5359-9D44-9146-1BE53C9F7A82}" srcOrd="14" destOrd="0" presId="urn:microsoft.com/office/officeart/2005/8/layout/cycle1"/>
    <dgm:cxn modelId="{9D16593E-5767-2144-891D-583E55661BEB}" type="presParOf" srcId="{473DC33B-5F23-CD47-88EF-ED45667590F1}" destId="{6245AD90-4A12-4842-A621-A4DEBA2695A2}" srcOrd="15" destOrd="0" presId="urn:microsoft.com/office/officeart/2005/8/layout/cycle1"/>
    <dgm:cxn modelId="{3C7B6BAF-423D-224A-A366-3E0D11530846}" type="presParOf" srcId="{473DC33B-5F23-CD47-88EF-ED45667590F1}" destId="{0A220B17-B304-8843-AA43-0617B37313AF}" srcOrd="16" destOrd="0" presId="urn:microsoft.com/office/officeart/2005/8/layout/cycle1"/>
    <dgm:cxn modelId="{C99C5E7D-4D1B-2749-804F-AA5EEDB46C23}" type="presParOf" srcId="{473DC33B-5F23-CD47-88EF-ED45667590F1}" destId="{AE0CAF83-0965-4843-9816-E647EB2A0431}" srcOrd="17" destOrd="0" presId="urn:microsoft.com/office/officeart/2005/8/layout/cycle1"/>
    <dgm:cxn modelId="{9E55C17C-33E9-0B4C-B35E-B4890550EF61}" type="presParOf" srcId="{473DC33B-5F23-CD47-88EF-ED45667590F1}" destId="{A946CE1F-9B0A-944A-B3E2-198A0AEAA586}" srcOrd="18" destOrd="0" presId="urn:microsoft.com/office/officeart/2005/8/layout/cycle1"/>
    <dgm:cxn modelId="{3FC1FA2D-DB92-A046-BAFA-FD21981B3432}" type="presParOf" srcId="{473DC33B-5F23-CD47-88EF-ED45667590F1}" destId="{576B402C-9E54-E241-A6D0-B5A7736B181D}" srcOrd="19" destOrd="0" presId="urn:microsoft.com/office/officeart/2005/8/layout/cycle1"/>
    <dgm:cxn modelId="{2041A2DC-BAAD-D44E-A99A-9BAB8E9E3B22}" type="presParOf" srcId="{473DC33B-5F23-CD47-88EF-ED45667590F1}" destId="{CE53F656-3AE6-C54C-B143-239B12B6BD80}" srcOrd="20" destOrd="0" presId="urn:microsoft.com/office/officeart/2005/8/layout/cycle1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7B057224-B826-F04B-80A2-90B17391A496}">
      <dsp:nvSpPr>
        <dsp:cNvPr id="0" name=""/>
        <dsp:cNvSpPr/>
      </dsp:nvSpPr>
      <dsp:spPr>
        <a:xfrm>
          <a:off x="1800782" y="650"/>
          <a:ext cx="496726" cy="496726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600" kern="1200"/>
            <a:t>Mastery of HR Technology</a:t>
          </a:r>
        </a:p>
      </dsp:txBody>
      <dsp:txXfrm>
        <a:off x="1800782" y="650"/>
        <a:ext cx="496726" cy="496726"/>
      </dsp:txXfrm>
    </dsp:sp>
    <dsp:sp modelId="{CC366E6F-6C62-514F-9379-B4A09E663BC4}">
      <dsp:nvSpPr>
        <dsp:cNvPr id="0" name=""/>
        <dsp:cNvSpPr/>
      </dsp:nvSpPr>
      <dsp:spPr>
        <a:xfrm>
          <a:off x="250698" y="27117"/>
          <a:ext cx="2572002" cy="2572002"/>
        </a:xfrm>
        <a:prstGeom prst="circularArrow">
          <a:avLst>
            <a:gd name="adj1" fmla="val 3766"/>
            <a:gd name="adj2" fmla="val 234993"/>
            <a:gd name="adj3" fmla="val 19826254"/>
            <a:gd name="adj4" fmla="val 18606211"/>
            <a:gd name="adj5" fmla="val 4394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AAF93DCE-D807-8040-B290-B74B2816FA4C}">
      <dsp:nvSpPr>
        <dsp:cNvPr id="0" name=""/>
        <dsp:cNvSpPr/>
      </dsp:nvSpPr>
      <dsp:spPr>
        <a:xfrm>
          <a:off x="2439792" y="801943"/>
          <a:ext cx="496726" cy="496726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600" kern="1200"/>
            <a:t>Strategic contribution</a:t>
          </a:r>
        </a:p>
      </dsp:txBody>
      <dsp:txXfrm>
        <a:off x="2439792" y="801943"/>
        <a:ext cx="496726" cy="496726"/>
      </dsp:txXfrm>
    </dsp:sp>
    <dsp:sp modelId="{32BFD291-1598-CE41-83AC-8F8A2F0DD6CC}">
      <dsp:nvSpPr>
        <dsp:cNvPr id="0" name=""/>
        <dsp:cNvSpPr/>
      </dsp:nvSpPr>
      <dsp:spPr>
        <a:xfrm>
          <a:off x="250698" y="27117"/>
          <a:ext cx="2572002" cy="2572002"/>
        </a:xfrm>
        <a:prstGeom prst="circularArrow">
          <a:avLst>
            <a:gd name="adj1" fmla="val 3766"/>
            <a:gd name="adj2" fmla="val 234993"/>
            <a:gd name="adj3" fmla="val 1229379"/>
            <a:gd name="adj4" fmla="val 21557942"/>
            <a:gd name="adj5" fmla="val 4394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331D5181-93F7-2E4B-92C8-8E5999591A0D}">
      <dsp:nvSpPr>
        <dsp:cNvPr id="0" name=""/>
        <dsp:cNvSpPr/>
      </dsp:nvSpPr>
      <dsp:spPr>
        <a:xfrm>
          <a:off x="2211732" y="1801139"/>
          <a:ext cx="496726" cy="496726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600" kern="1200"/>
            <a:t>Business knowledge</a:t>
          </a:r>
        </a:p>
      </dsp:txBody>
      <dsp:txXfrm>
        <a:off x="2211732" y="1801139"/>
        <a:ext cx="496726" cy="496726"/>
      </dsp:txXfrm>
    </dsp:sp>
    <dsp:sp modelId="{F6DF8981-53ED-D349-8BD3-A46A78AEC73D}">
      <dsp:nvSpPr>
        <dsp:cNvPr id="0" name=""/>
        <dsp:cNvSpPr/>
      </dsp:nvSpPr>
      <dsp:spPr>
        <a:xfrm>
          <a:off x="250698" y="27117"/>
          <a:ext cx="2572002" cy="2572002"/>
        </a:xfrm>
        <a:prstGeom prst="circularArrow">
          <a:avLst>
            <a:gd name="adj1" fmla="val 3766"/>
            <a:gd name="adj2" fmla="val 234993"/>
            <a:gd name="adj3" fmla="val 4436657"/>
            <a:gd name="adj4" fmla="val 3308520"/>
            <a:gd name="adj5" fmla="val 4394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91BD78E7-C3F1-D543-90CB-2C2108C3CB59}">
      <dsp:nvSpPr>
        <dsp:cNvPr id="0" name=""/>
        <dsp:cNvSpPr/>
      </dsp:nvSpPr>
      <dsp:spPr>
        <a:xfrm>
          <a:off x="1288336" y="2245823"/>
          <a:ext cx="496726" cy="496726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600" kern="1200"/>
            <a:t>Personal credibility</a:t>
          </a:r>
        </a:p>
      </dsp:txBody>
      <dsp:txXfrm>
        <a:off x="1288336" y="2245823"/>
        <a:ext cx="496726" cy="496726"/>
      </dsp:txXfrm>
    </dsp:sp>
    <dsp:sp modelId="{D6E62686-82BF-AD4C-AE9F-05A66D5502ED}">
      <dsp:nvSpPr>
        <dsp:cNvPr id="0" name=""/>
        <dsp:cNvSpPr/>
      </dsp:nvSpPr>
      <dsp:spPr>
        <a:xfrm>
          <a:off x="250698" y="27117"/>
          <a:ext cx="2572002" cy="2572002"/>
        </a:xfrm>
        <a:prstGeom prst="circularArrow">
          <a:avLst>
            <a:gd name="adj1" fmla="val 3766"/>
            <a:gd name="adj2" fmla="val 234993"/>
            <a:gd name="adj3" fmla="val 7256488"/>
            <a:gd name="adj4" fmla="val 6128350"/>
            <a:gd name="adj5" fmla="val 4394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7262BEB2-A86E-3B42-887D-9C554FA6B384}">
      <dsp:nvSpPr>
        <dsp:cNvPr id="0" name=""/>
        <dsp:cNvSpPr/>
      </dsp:nvSpPr>
      <dsp:spPr>
        <a:xfrm>
          <a:off x="364940" y="1801139"/>
          <a:ext cx="496726" cy="496726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600" kern="1200"/>
            <a:t>Data management</a:t>
          </a:r>
        </a:p>
      </dsp:txBody>
      <dsp:txXfrm>
        <a:off x="364940" y="1801139"/>
        <a:ext cx="496726" cy="496726"/>
      </dsp:txXfrm>
    </dsp:sp>
    <dsp:sp modelId="{70C3FE1F-5359-9D44-9146-1BE53C9F7A82}">
      <dsp:nvSpPr>
        <dsp:cNvPr id="0" name=""/>
        <dsp:cNvSpPr/>
      </dsp:nvSpPr>
      <dsp:spPr>
        <a:xfrm>
          <a:off x="250698" y="27117"/>
          <a:ext cx="2572002" cy="2572002"/>
        </a:xfrm>
        <a:prstGeom prst="circularArrow">
          <a:avLst>
            <a:gd name="adj1" fmla="val 3766"/>
            <a:gd name="adj2" fmla="val 234993"/>
            <a:gd name="adj3" fmla="val 10607066"/>
            <a:gd name="adj4" fmla="val 9335628"/>
            <a:gd name="adj5" fmla="val 4394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0A220B17-B304-8843-AA43-0617B37313AF}">
      <dsp:nvSpPr>
        <dsp:cNvPr id="0" name=""/>
        <dsp:cNvSpPr/>
      </dsp:nvSpPr>
      <dsp:spPr>
        <a:xfrm>
          <a:off x="136880" y="801943"/>
          <a:ext cx="496726" cy="496726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600" kern="1200"/>
            <a:t>Financial management</a:t>
          </a:r>
        </a:p>
      </dsp:txBody>
      <dsp:txXfrm>
        <a:off x="136880" y="801943"/>
        <a:ext cx="496726" cy="496726"/>
      </dsp:txXfrm>
    </dsp:sp>
    <dsp:sp modelId="{AE0CAF83-0965-4843-9816-E647EB2A0431}">
      <dsp:nvSpPr>
        <dsp:cNvPr id="0" name=""/>
        <dsp:cNvSpPr/>
      </dsp:nvSpPr>
      <dsp:spPr>
        <a:xfrm>
          <a:off x="250698" y="27117"/>
          <a:ext cx="2572002" cy="2572002"/>
        </a:xfrm>
        <a:prstGeom prst="circularArrow">
          <a:avLst>
            <a:gd name="adj1" fmla="val 3766"/>
            <a:gd name="adj2" fmla="val 234993"/>
            <a:gd name="adj3" fmla="val 13558796"/>
            <a:gd name="adj4" fmla="val 12338753"/>
            <a:gd name="adj5" fmla="val 4394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576B402C-9E54-E241-A6D0-B5A7736B181D}">
      <dsp:nvSpPr>
        <dsp:cNvPr id="0" name=""/>
        <dsp:cNvSpPr/>
      </dsp:nvSpPr>
      <dsp:spPr>
        <a:xfrm>
          <a:off x="775890" y="650"/>
          <a:ext cx="496726" cy="496726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600" kern="1200"/>
            <a:t>HR delivery</a:t>
          </a:r>
        </a:p>
      </dsp:txBody>
      <dsp:txXfrm>
        <a:off x="775890" y="650"/>
        <a:ext cx="496726" cy="496726"/>
      </dsp:txXfrm>
    </dsp:sp>
    <dsp:sp modelId="{CE53F656-3AE6-C54C-B143-239B12B6BD80}">
      <dsp:nvSpPr>
        <dsp:cNvPr id="0" name=""/>
        <dsp:cNvSpPr/>
      </dsp:nvSpPr>
      <dsp:spPr>
        <a:xfrm>
          <a:off x="250698" y="27117"/>
          <a:ext cx="2572002" cy="2572002"/>
        </a:xfrm>
        <a:prstGeom prst="circularArrow">
          <a:avLst>
            <a:gd name="adj1" fmla="val 3766"/>
            <a:gd name="adj2" fmla="val 234993"/>
            <a:gd name="adj3" fmla="val 16740230"/>
            <a:gd name="adj4" fmla="val 15424777"/>
            <a:gd name="adj5" fmla="val 4394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100000"/>
                <a:shade val="100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50000"/>
                <a:shade val="100000"/>
                <a:satMod val="350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cycle1">
  <dgm:title val=""/>
  <dgm:desc val=""/>
  <dgm:catLst>
    <dgm:cat type="cycle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  <dgm:pt modelId="3"/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cycle">
    <dgm:varLst>
      <dgm:dir/>
      <dgm:resizeHandles val="exact"/>
    </dgm:varLst>
    <dgm:choose name="Name0">
      <dgm:if name="Name1" func="var" arg="dir" op="equ" val="norm">
        <dgm:alg type="cycle">
          <dgm:param type="stAng" val="0"/>
          <dgm:param type="spanAng" val="360"/>
        </dgm:alg>
      </dgm:if>
      <dgm:else name="Name2">
        <dgm:alg type="cycle">
          <dgm:param type="stAng" val="0"/>
          <dgm:param type="spanAng" val="-360"/>
        </dgm:alg>
      </dgm:else>
    </dgm:choose>
    <dgm:shape xmlns:r="http://schemas.openxmlformats.org/officeDocument/2006/relationships" r:blip="">
      <dgm:adjLst/>
    </dgm:shape>
    <dgm:presOf/>
    <dgm:choose name="Name3">
      <dgm:if name="Name4" func="var" arg="dir" op="equ" val="norm">
        <dgm:constrLst>
          <dgm:constr type="diam" val="1"/>
          <dgm:constr type="w" for="ch" forName="node" refType="w"/>
          <dgm:constr type="w" for="ch" ptType="sibTrans" refType="w" refFor="ch" refForName="node" fact="0.5"/>
          <dgm:constr type="h" for="ch" ptType="sibTrans" op="equ"/>
          <dgm:constr type="diam" for="ch" ptType="sibTrans" refType="diam" op="equ"/>
          <dgm:constr type="sibSp" refType="w" refFor="ch" refForName="node" fact="0.15"/>
          <dgm:constr type="w" for="ch" forName="dummy" refType="sibSp" fact="2.8"/>
          <dgm:constr type="primFontSz" for="ch" forName="node" op="equ" val="65"/>
        </dgm:constrLst>
      </dgm:if>
      <dgm:else name="Name5">
        <dgm:constrLst>
          <dgm:constr type="diam" val="1"/>
          <dgm:constr type="w" for="ch" forName="node" refType="w"/>
          <dgm:constr type="w" for="ch" ptType="sibTrans" refType="w" refFor="ch" refForName="node" fact="0.5"/>
          <dgm:constr type="h" for="ch" ptType="sibTrans" op="equ"/>
          <dgm:constr type="diam" for="ch" ptType="sibTrans" refType="diam" op="equ" fact="-1"/>
          <dgm:constr type="sibSp" refType="w" refFor="ch" refForName="node" fact="0.15"/>
          <dgm:constr type="w" for="ch" forName="dummy" refType="sibSp" fact="2.8"/>
          <dgm:constr type="primFontSz" for="ch" forName="node" op="equ" val="65"/>
        </dgm:constrLst>
      </dgm:else>
    </dgm:choose>
    <dgm:ruleLst>
      <dgm:rule type="diam" val="INF" fact="NaN" max="NaN"/>
    </dgm:ruleLst>
    <dgm:forEach name="nodesForEach" axis="ch" ptType="node">
      <dgm:choose name="Name6">
        <dgm:if name="Name7" axis="par ch" ptType="doc node" func="cnt" op="gt" val="1">
          <dgm:layoutNode name="dummy">
            <dgm:alg type="sp"/>
            <dgm:shape xmlns:r="http://schemas.openxmlformats.org/officeDocument/2006/relationships" r:blip="">
              <dgm:adjLst/>
            </dgm:shape>
            <dgm:presOf/>
            <dgm:constrLst>
              <dgm:constr type="h" refType="w"/>
            </dgm:constrLst>
            <dgm:ruleLst/>
          </dgm:layoutNode>
        </dgm:if>
        <dgm:else name="Name8"/>
      </dgm:choose>
      <dgm:layoutNode name="node" styleLbl="revTx">
        <dgm:varLst>
          <dgm:bulletEnabled val="1"/>
        </dgm:varLst>
        <dgm:alg type="tx">
          <dgm:param type="txAnchorVertCh" val="mid"/>
        </dgm:alg>
        <dgm:shape xmlns:r="http://schemas.openxmlformats.org/officeDocument/2006/relationships" type="rect" r:blip="">
          <dgm:adjLst/>
        </dgm:shape>
        <dgm:presOf axis="desOrSelf" ptType="node"/>
        <dgm:constrLst>
          <dgm:constr type="h" refType="w"/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  <dgm:choose name="Name9">
        <dgm:if name="Name10" axis="par ch" ptType="doc node" func="cnt" op="gt" val="1">
          <dgm:forEach name="Name11" axis="followSib" ptType="sibTrans" hideLastTrans="0" cnt="1">
            <dgm:layoutNode name="sibTrans" styleLbl="node1">
              <dgm:alg type="conn">
                <dgm:param type="connRout" val="curve"/>
                <dgm:param type="begPts" val="radial"/>
                <dgm:param type="endPts" val="radial"/>
              </dgm:alg>
              <dgm:shape xmlns:r="http://schemas.openxmlformats.org/officeDocument/2006/relationships" type="conn" r:blip="">
                <dgm:adjLst/>
              </dgm:shape>
              <dgm:presOf axis="self"/>
              <dgm:constrLst>
                <dgm:constr type="h" refType="w" fact="0.65"/>
                <dgm:constr type="begPad"/>
                <dgm:constr type="endPad"/>
              </dgm:constrLst>
              <dgm:ruleLst/>
            </dgm:layoutNode>
          </dgm:forEach>
        </dgm:if>
        <dgm:else name="Name12"/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4">
  <dgm:title val=""/>
  <dgm:desc val=""/>
  <dgm:catLst>
    <dgm:cat type="simple" pri="104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4</Pages>
  <Words>623</Words>
  <Characters>3557</Characters>
  <Application>Microsoft Macintosh Word</Application>
  <DocSecurity>0</DocSecurity>
  <Lines>29</Lines>
  <Paragraphs>8</Paragraphs>
  <ScaleCrop>false</ScaleCrop>
  <Company/>
  <LinksUpToDate>false</LinksUpToDate>
  <CharactersWithSpaces>4172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Vin kumar</dc:creator>
  <cp:keywords/>
  <dc:description/>
  <cp:lastModifiedBy>Vin kumar</cp:lastModifiedBy>
  <cp:revision>4</cp:revision>
  <cp:lastPrinted>2012-02-11T15:11:00Z</cp:lastPrinted>
  <dcterms:created xsi:type="dcterms:W3CDTF">2012-01-25T22:38:00Z</dcterms:created>
  <dcterms:modified xsi:type="dcterms:W3CDTF">2012-02-11T15:53:00Z</dcterms:modified>
</cp:coreProperties>
</file>