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FB6E3E" w14:textId="77777777" w:rsidR="00E35432" w:rsidRDefault="00B02215">
      <w:pPr>
        <w:rPr>
          <w:rFonts w:asciiTheme="majorHAnsi" w:hAnsiTheme="majorHAnsi"/>
          <w:b/>
        </w:rPr>
      </w:pPr>
      <w:r w:rsidRPr="00B02215">
        <w:rPr>
          <w:rFonts w:asciiTheme="majorHAnsi" w:hAnsiTheme="majorHAnsi"/>
          <w:b/>
        </w:rPr>
        <w:t>Archaeoastronomy and the Sun</w:t>
      </w:r>
    </w:p>
    <w:p w14:paraId="24C0F8DF" w14:textId="77777777" w:rsidR="001C7442" w:rsidRPr="001C7442" w:rsidRDefault="001C7442">
      <w:pPr>
        <w:rPr>
          <w:rFonts w:asciiTheme="majorHAnsi" w:hAnsiTheme="majorHAnsi"/>
        </w:rPr>
      </w:pPr>
      <w:r w:rsidRPr="001C7442">
        <w:rPr>
          <w:rFonts w:asciiTheme="majorHAnsi" w:hAnsiTheme="majorHAnsi"/>
        </w:rPr>
        <w:t>Lecture #2</w:t>
      </w:r>
      <w:r>
        <w:rPr>
          <w:rFonts w:asciiTheme="majorHAnsi" w:hAnsiTheme="majorHAnsi"/>
        </w:rPr>
        <w:t xml:space="preserve"> Chapter #1</w:t>
      </w:r>
    </w:p>
    <w:p w14:paraId="1A184D45" w14:textId="794C0CF4" w:rsidR="00B02215" w:rsidRPr="00B02215" w:rsidRDefault="00B02215" w:rsidP="00B02215">
      <w:pPr>
        <w:rPr>
          <w:rFonts w:asciiTheme="majorHAnsi" w:hAnsiTheme="majorHAnsi"/>
        </w:rPr>
      </w:pPr>
      <w:r w:rsidRPr="00B02215">
        <w:rPr>
          <w:rFonts w:asciiTheme="majorHAnsi" w:hAnsiTheme="majorHAnsi"/>
        </w:rPr>
        <w:t>Michael Do</w:t>
      </w:r>
      <w:r>
        <w:rPr>
          <w:rFonts w:asciiTheme="majorHAnsi" w:hAnsiTheme="majorHAnsi"/>
        </w:rPr>
        <w:t xml:space="preserve"> </w:t>
      </w:r>
    </w:p>
    <w:p w14:paraId="315903C5" w14:textId="77777777" w:rsidR="00B02215" w:rsidRPr="00B02215" w:rsidRDefault="00B02215">
      <w:pPr>
        <w:rPr>
          <w:rFonts w:asciiTheme="majorHAnsi" w:hAnsiTheme="majorHAnsi"/>
        </w:rPr>
      </w:pPr>
      <w:r w:rsidRPr="00B02215">
        <w:rPr>
          <w:rFonts w:asciiTheme="majorHAnsi" w:hAnsiTheme="majorHAnsi"/>
        </w:rPr>
        <w:t>9/7/12</w:t>
      </w:r>
    </w:p>
    <w:p w14:paraId="3EF25CC8" w14:textId="77777777" w:rsidR="00B02215" w:rsidRPr="001C7442" w:rsidRDefault="00B02215">
      <w:pPr>
        <w:rPr>
          <w:rFonts w:asciiTheme="majorHAnsi" w:hAnsiTheme="majorHAnsi"/>
          <w:i/>
        </w:rPr>
      </w:pPr>
    </w:p>
    <w:p w14:paraId="72DE31AE" w14:textId="77777777" w:rsidR="00B02215" w:rsidRPr="001C7442" w:rsidRDefault="001C7442">
      <w:pPr>
        <w:rPr>
          <w:rFonts w:asciiTheme="majorHAnsi" w:hAnsiTheme="majorHAnsi"/>
          <w:i/>
        </w:rPr>
      </w:pPr>
      <w:r w:rsidRPr="001C7442">
        <w:rPr>
          <w:rFonts w:asciiTheme="majorHAnsi" w:hAnsiTheme="majorHAnsi"/>
          <w:i/>
        </w:rPr>
        <w:t>Sites of solar connection to the sun</w:t>
      </w:r>
    </w:p>
    <w:p w14:paraId="5124D5EC" w14:textId="229D8AF3" w:rsidR="001C7442" w:rsidRPr="00E42010" w:rsidRDefault="00223029">
      <w:pPr>
        <w:rPr>
          <w:rFonts w:asciiTheme="majorHAnsi" w:hAnsiTheme="majorHAnsi"/>
          <w:u w:val="single"/>
        </w:rPr>
      </w:pPr>
      <w:r w:rsidRPr="00E42010">
        <w:rPr>
          <w:rFonts w:asciiTheme="majorHAnsi" w:hAnsiTheme="majorHAnsi"/>
          <w:u w:val="single"/>
        </w:rPr>
        <w:t>New grange</w:t>
      </w:r>
      <w:r w:rsidR="001C7442" w:rsidRPr="00E42010">
        <w:rPr>
          <w:rFonts w:asciiTheme="majorHAnsi" w:hAnsiTheme="majorHAnsi"/>
          <w:u w:val="single"/>
        </w:rPr>
        <w:t xml:space="preserve"> (-3200 BC)</w:t>
      </w:r>
    </w:p>
    <w:p w14:paraId="0D2FA65D" w14:textId="4AB7CA8E" w:rsidR="00123941" w:rsidRPr="00D75244" w:rsidRDefault="00123941" w:rsidP="00D75244">
      <w:pPr>
        <w:pStyle w:val="ListParagraph"/>
        <w:numPr>
          <w:ilvl w:val="0"/>
          <w:numId w:val="1"/>
        </w:numPr>
        <w:rPr>
          <w:rFonts w:asciiTheme="majorHAnsi" w:hAnsiTheme="majorHAnsi"/>
        </w:rPr>
      </w:pPr>
      <w:r w:rsidRPr="00D75244">
        <w:rPr>
          <w:rFonts w:asciiTheme="majorHAnsi" w:hAnsiTheme="majorHAnsi"/>
        </w:rPr>
        <w:t xml:space="preserve">Oldest known </w:t>
      </w:r>
      <w:r w:rsidR="00223029" w:rsidRPr="00D75244">
        <w:rPr>
          <w:rFonts w:asciiTheme="majorHAnsi" w:hAnsiTheme="majorHAnsi"/>
        </w:rPr>
        <w:t>roof box</w:t>
      </w:r>
      <w:r w:rsidR="001C7442" w:rsidRPr="00D75244">
        <w:rPr>
          <w:rFonts w:asciiTheme="majorHAnsi" w:hAnsiTheme="majorHAnsi"/>
        </w:rPr>
        <w:t xml:space="preserve"> is aligned to the winter solstice sunrise</w:t>
      </w:r>
    </w:p>
    <w:p w14:paraId="780DF946" w14:textId="77777777" w:rsidR="00123941" w:rsidRDefault="00123941" w:rsidP="00D75244">
      <w:pPr>
        <w:pStyle w:val="ListParagraph"/>
        <w:numPr>
          <w:ilvl w:val="0"/>
          <w:numId w:val="1"/>
        </w:numPr>
        <w:rPr>
          <w:rFonts w:asciiTheme="majorHAnsi" w:hAnsiTheme="majorHAnsi"/>
        </w:rPr>
      </w:pPr>
      <w:r>
        <w:rPr>
          <w:rFonts w:asciiTheme="majorHAnsi" w:hAnsiTheme="majorHAnsi"/>
        </w:rPr>
        <w:t xml:space="preserve">Alignment of the tomb likely reflects a belief in rebirth or reincarnation </w:t>
      </w:r>
    </w:p>
    <w:p w14:paraId="4B20FB2C" w14:textId="77777777" w:rsidR="00123941" w:rsidRDefault="00123941" w:rsidP="00D75244">
      <w:pPr>
        <w:pStyle w:val="ListParagraph"/>
        <w:numPr>
          <w:ilvl w:val="0"/>
          <w:numId w:val="1"/>
        </w:numPr>
        <w:rPr>
          <w:rFonts w:asciiTheme="majorHAnsi" w:hAnsiTheme="majorHAnsi"/>
        </w:rPr>
      </w:pPr>
      <w:r>
        <w:rPr>
          <w:rFonts w:asciiTheme="majorHAnsi" w:hAnsiTheme="majorHAnsi"/>
        </w:rPr>
        <w:t xml:space="preserve">The builders of newgrange believed in some form of reincarnation </w:t>
      </w:r>
    </w:p>
    <w:p w14:paraId="4B50B3DB" w14:textId="77777777" w:rsidR="00123941" w:rsidRDefault="00123941" w:rsidP="00D75244">
      <w:pPr>
        <w:pStyle w:val="ListParagraph"/>
        <w:numPr>
          <w:ilvl w:val="0"/>
          <w:numId w:val="1"/>
        </w:numPr>
        <w:rPr>
          <w:rFonts w:asciiTheme="majorHAnsi" w:hAnsiTheme="majorHAnsi"/>
        </w:rPr>
      </w:pPr>
      <w:r>
        <w:rPr>
          <w:rFonts w:asciiTheme="majorHAnsi" w:hAnsiTheme="majorHAnsi"/>
        </w:rPr>
        <w:t xml:space="preserve">Very important purpose for community </w:t>
      </w:r>
    </w:p>
    <w:p w14:paraId="7210AF79" w14:textId="77777777" w:rsidR="00123941" w:rsidRDefault="00D75244" w:rsidP="00D75244">
      <w:pPr>
        <w:pStyle w:val="ListParagraph"/>
        <w:numPr>
          <w:ilvl w:val="0"/>
          <w:numId w:val="1"/>
        </w:numPr>
        <w:rPr>
          <w:rFonts w:asciiTheme="majorHAnsi" w:hAnsiTheme="majorHAnsi"/>
        </w:rPr>
      </w:pPr>
      <w:r>
        <w:rPr>
          <w:rFonts w:asciiTheme="majorHAnsi" w:hAnsiTheme="majorHAnsi"/>
        </w:rPr>
        <w:t>Commemorate an important person</w:t>
      </w:r>
    </w:p>
    <w:p w14:paraId="0528A9C6" w14:textId="77777777" w:rsidR="00D75244" w:rsidRPr="00D75244" w:rsidRDefault="00D75244" w:rsidP="00D75244">
      <w:pPr>
        <w:rPr>
          <w:rFonts w:asciiTheme="majorHAnsi" w:hAnsiTheme="majorHAnsi"/>
        </w:rPr>
      </w:pPr>
    </w:p>
    <w:p w14:paraId="0405CB4E" w14:textId="77777777" w:rsidR="001C7442" w:rsidRPr="00E42010" w:rsidRDefault="001C7442">
      <w:pPr>
        <w:rPr>
          <w:rFonts w:asciiTheme="majorHAnsi" w:hAnsiTheme="majorHAnsi"/>
          <w:u w:val="single"/>
        </w:rPr>
      </w:pPr>
      <w:r w:rsidRPr="00E42010">
        <w:rPr>
          <w:rFonts w:asciiTheme="majorHAnsi" w:hAnsiTheme="majorHAnsi"/>
          <w:u w:val="single"/>
        </w:rPr>
        <w:t xml:space="preserve">Sundagger </w:t>
      </w:r>
      <w:r w:rsidR="00D75244" w:rsidRPr="00E42010">
        <w:rPr>
          <w:rFonts w:asciiTheme="majorHAnsi" w:hAnsiTheme="majorHAnsi"/>
          <w:u w:val="single"/>
        </w:rPr>
        <w:t>of Chaco Canyon (-1000 AD)</w:t>
      </w:r>
    </w:p>
    <w:p w14:paraId="6D550F8D" w14:textId="77777777" w:rsidR="00D75244" w:rsidRDefault="00D75244" w:rsidP="00D75244">
      <w:pPr>
        <w:pStyle w:val="ListParagraph"/>
        <w:numPr>
          <w:ilvl w:val="0"/>
          <w:numId w:val="2"/>
        </w:numPr>
        <w:rPr>
          <w:rFonts w:asciiTheme="majorHAnsi" w:hAnsiTheme="majorHAnsi"/>
        </w:rPr>
      </w:pPr>
      <w:r w:rsidRPr="00D75244">
        <w:rPr>
          <w:rFonts w:asciiTheme="majorHAnsi" w:hAnsiTheme="majorHAnsi"/>
        </w:rPr>
        <w:t xml:space="preserve">On the </w:t>
      </w:r>
      <w:r>
        <w:rPr>
          <w:rFonts w:asciiTheme="majorHAnsi" w:hAnsiTheme="majorHAnsi"/>
        </w:rPr>
        <w:t>summit of Fajada B</w:t>
      </w:r>
      <w:r w:rsidRPr="00D75244">
        <w:rPr>
          <w:rFonts w:asciiTheme="majorHAnsi" w:hAnsiTheme="majorHAnsi"/>
        </w:rPr>
        <w:t xml:space="preserve">utte in new Mexico, 2 spiral carvings was found behind 3 stone slabs </w:t>
      </w:r>
    </w:p>
    <w:p w14:paraId="73429878" w14:textId="77777777" w:rsidR="00D75244" w:rsidRDefault="00D75244" w:rsidP="00D75244">
      <w:pPr>
        <w:pStyle w:val="ListParagraph"/>
        <w:numPr>
          <w:ilvl w:val="0"/>
          <w:numId w:val="2"/>
        </w:numPr>
        <w:rPr>
          <w:rFonts w:asciiTheme="majorHAnsi" w:hAnsiTheme="majorHAnsi"/>
        </w:rPr>
      </w:pPr>
      <w:r>
        <w:rPr>
          <w:rFonts w:asciiTheme="majorHAnsi" w:hAnsiTheme="majorHAnsi"/>
        </w:rPr>
        <w:t xml:space="preserve">Natural rock formations. </w:t>
      </w:r>
    </w:p>
    <w:p w14:paraId="5CE0245C" w14:textId="77777777" w:rsidR="00D75244" w:rsidRDefault="00D75244" w:rsidP="00D75244">
      <w:pPr>
        <w:pStyle w:val="ListParagraph"/>
        <w:numPr>
          <w:ilvl w:val="0"/>
          <w:numId w:val="2"/>
        </w:numPr>
        <w:rPr>
          <w:rFonts w:asciiTheme="majorHAnsi" w:hAnsiTheme="majorHAnsi"/>
        </w:rPr>
      </w:pPr>
      <w:r>
        <w:rPr>
          <w:rFonts w:asciiTheme="majorHAnsi" w:hAnsiTheme="majorHAnsi"/>
        </w:rPr>
        <w:t xml:space="preserve">At noon on the solstices and equinoxes, the Sundagger exhibits 2 beams of sunlight which either bisect or frame the spirals </w:t>
      </w:r>
    </w:p>
    <w:p w14:paraId="1DDFC580" w14:textId="1A6E4915" w:rsidR="00D75244" w:rsidRDefault="00D75244" w:rsidP="00D75244">
      <w:pPr>
        <w:pStyle w:val="ListParagraph"/>
        <w:numPr>
          <w:ilvl w:val="0"/>
          <w:numId w:val="2"/>
        </w:numPr>
        <w:rPr>
          <w:rFonts w:asciiTheme="majorHAnsi" w:hAnsiTheme="majorHAnsi"/>
        </w:rPr>
      </w:pPr>
      <w:r>
        <w:rPr>
          <w:rFonts w:asciiTheme="majorHAnsi" w:hAnsiTheme="majorHAnsi"/>
        </w:rPr>
        <w:t xml:space="preserve">The people of </w:t>
      </w:r>
      <w:r w:rsidR="00223029">
        <w:rPr>
          <w:rFonts w:asciiTheme="majorHAnsi" w:hAnsiTheme="majorHAnsi"/>
        </w:rPr>
        <w:t>Chaco</w:t>
      </w:r>
      <w:r>
        <w:rPr>
          <w:rFonts w:asciiTheme="majorHAnsi" w:hAnsiTheme="majorHAnsi"/>
        </w:rPr>
        <w:t xml:space="preserve"> canyon discovered the beams of light behind the stone slabs </w:t>
      </w:r>
    </w:p>
    <w:p w14:paraId="2CA87E71" w14:textId="77777777" w:rsidR="00D75244" w:rsidRDefault="00D75244" w:rsidP="00D75244">
      <w:pPr>
        <w:pStyle w:val="ListParagraph"/>
        <w:numPr>
          <w:ilvl w:val="0"/>
          <w:numId w:val="2"/>
        </w:numPr>
        <w:rPr>
          <w:rFonts w:asciiTheme="majorHAnsi" w:hAnsiTheme="majorHAnsi"/>
        </w:rPr>
      </w:pPr>
      <w:r>
        <w:rPr>
          <w:rFonts w:asciiTheme="majorHAnsi" w:hAnsiTheme="majorHAnsi"/>
        </w:rPr>
        <w:t>Figured how to predict the annual path of the sun in the sky</w:t>
      </w:r>
    </w:p>
    <w:p w14:paraId="57077EB4" w14:textId="77777777" w:rsidR="00D75244" w:rsidRPr="00D75244" w:rsidRDefault="00D75244" w:rsidP="00D75244">
      <w:pPr>
        <w:pStyle w:val="ListParagraph"/>
        <w:rPr>
          <w:rFonts w:asciiTheme="majorHAnsi" w:hAnsiTheme="majorHAnsi"/>
        </w:rPr>
      </w:pPr>
    </w:p>
    <w:p w14:paraId="5594AE6F" w14:textId="77777777" w:rsidR="001C7442" w:rsidRPr="00E42010" w:rsidRDefault="001C7442">
      <w:pPr>
        <w:rPr>
          <w:rFonts w:asciiTheme="majorHAnsi" w:hAnsiTheme="majorHAnsi"/>
          <w:u w:val="single"/>
        </w:rPr>
      </w:pPr>
      <w:r w:rsidRPr="00E42010">
        <w:rPr>
          <w:rFonts w:asciiTheme="majorHAnsi" w:hAnsiTheme="majorHAnsi"/>
          <w:u w:val="single"/>
        </w:rPr>
        <w:t>Stonehenge</w:t>
      </w:r>
      <w:r w:rsidR="00D75244" w:rsidRPr="00E42010">
        <w:rPr>
          <w:rFonts w:asciiTheme="majorHAnsi" w:hAnsiTheme="majorHAnsi"/>
          <w:u w:val="single"/>
        </w:rPr>
        <w:t xml:space="preserve"> (-3000 BC)</w:t>
      </w:r>
    </w:p>
    <w:p w14:paraId="43F4B982" w14:textId="77777777" w:rsidR="00D75244" w:rsidRDefault="00D75244" w:rsidP="00D75244">
      <w:pPr>
        <w:pStyle w:val="ListParagraph"/>
        <w:numPr>
          <w:ilvl w:val="0"/>
          <w:numId w:val="3"/>
        </w:numPr>
        <w:rPr>
          <w:rFonts w:asciiTheme="majorHAnsi" w:hAnsiTheme="majorHAnsi"/>
        </w:rPr>
      </w:pPr>
      <w:r>
        <w:rPr>
          <w:rFonts w:asciiTheme="majorHAnsi" w:hAnsiTheme="majorHAnsi"/>
        </w:rPr>
        <w:t xml:space="preserve">Stonehenge’s heel stone is aligned to the summer solstice sunrise </w:t>
      </w:r>
    </w:p>
    <w:p w14:paraId="1E7D7A42" w14:textId="77777777" w:rsidR="00D75244" w:rsidRDefault="00D75244" w:rsidP="00D75244">
      <w:pPr>
        <w:pStyle w:val="ListParagraph"/>
        <w:numPr>
          <w:ilvl w:val="0"/>
          <w:numId w:val="3"/>
        </w:numPr>
        <w:rPr>
          <w:rFonts w:asciiTheme="majorHAnsi" w:hAnsiTheme="majorHAnsi"/>
        </w:rPr>
      </w:pPr>
      <w:r>
        <w:rPr>
          <w:rFonts w:asciiTheme="majorHAnsi" w:hAnsiTheme="majorHAnsi"/>
        </w:rPr>
        <w:t>Dated to 2200 BC</w:t>
      </w:r>
    </w:p>
    <w:p w14:paraId="4EC7FB23" w14:textId="77777777" w:rsidR="00D75244" w:rsidRDefault="00D75244" w:rsidP="00D75244">
      <w:pPr>
        <w:pStyle w:val="ListParagraph"/>
        <w:numPr>
          <w:ilvl w:val="0"/>
          <w:numId w:val="3"/>
        </w:numPr>
        <w:rPr>
          <w:rFonts w:asciiTheme="majorHAnsi" w:hAnsiTheme="majorHAnsi"/>
        </w:rPr>
      </w:pPr>
      <w:r>
        <w:rPr>
          <w:rFonts w:asciiTheme="majorHAnsi" w:hAnsiTheme="majorHAnsi"/>
        </w:rPr>
        <w:t xml:space="preserve">Stonehenge is connected to rising moon and solar and moon eclipses </w:t>
      </w:r>
    </w:p>
    <w:p w14:paraId="68FA3A4A" w14:textId="77777777" w:rsidR="00D75244" w:rsidRDefault="00D75244" w:rsidP="00D75244">
      <w:pPr>
        <w:pStyle w:val="ListParagraph"/>
        <w:numPr>
          <w:ilvl w:val="0"/>
          <w:numId w:val="3"/>
        </w:numPr>
        <w:rPr>
          <w:rFonts w:asciiTheme="majorHAnsi" w:hAnsiTheme="majorHAnsi"/>
        </w:rPr>
      </w:pPr>
      <w:r>
        <w:rPr>
          <w:rFonts w:asciiTheme="majorHAnsi" w:hAnsiTheme="majorHAnsi"/>
        </w:rPr>
        <w:t xml:space="preserve">Advanced </w:t>
      </w:r>
      <w:r w:rsidR="00C56DD7">
        <w:rPr>
          <w:rFonts w:asciiTheme="majorHAnsi" w:hAnsiTheme="majorHAnsi"/>
        </w:rPr>
        <w:t>intelligence of the sky</w:t>
      </w:r>
    </w:p>
    <w:p w14:paraId="629B1B26" w14:textId="77777777" w:rsidR="00C56DD7" w:rsidRDefault="00C56DD7" w:rsidP="00D75244">
      <w:pPr>
        <w:pStyle w:val="ListParagraph"/>
        <w:numPr>
          <w:ilvl w:val="0"/>
          <w:numId w:val="3"/>
        </w:numPr>
        <w:rPr>
          <w:rFonts w:asciiTheme="majorHAnsi" w:hAnsiTheme="majorHAnsi"/>
        </w:rPr>
      </w:pPr>
      <w:r>
        <w:rPr>
          <w:rFonts w:asciiTheme="majorHAnsi" w:hAnsiTheme="majorHAnsi"/>
        </w:rPr>
        <w:t xml:space="preserve">Holes to use to contain ashes after cremation </w:t>
      </w:r>
    </w:p>
    <w:p w14:paraId="736D5AB7" w14:textId="77777777" w:rsidR="00C56DD7" w:rsidRDefault="00C56DD7" w:rsidP="00D75244">
      <w:pPr>
        <w:pStyle w:val="ListParagraph"/>
        <w:numPr>
          <w:ilvl w:val="0"/>
          <w:numId w:val="3"/>
        </w:numPr>
        <w:rPr>
          <w:rFonts w:asciiTheme="majorHAnsi" w:hAnsiTheme="majorHAnsi"/>
        </w:rPr>
      </w:pPr>
      <w:r>
        <w:rPr>
          <w:rFonts w:asciiTheme="majorHAnsi" w:hAnsiTheme="majorHAnsi"/>
        </w:rPr>
        <w:t xml:space="preserve">Stone circle to have healing powers </w:t>
      </w:r>
    </w:p>
    <w:p w14:paraId="453E1D7C" w14:textId="77777777" w:rsidR="00C56DD7" w:rsidRDefault="00C56DD7" w:rsidP="00D75244">
      <w:pPr>
        <w:pStyle w:val="ListParagraph"/>
        <w:numPr>
          <w:ilvl w:val="0"/>
          <w:numId w:val="3"/>
        </w:numPr>
        <w:rPr>
          <w:rFonts w:asciiTheme="majorHAnsi" w:hAnsiTheme="majorHAnsi"/>
        </w:rPr>
      </w:pPr>
      <w:r>
        <w:rPr>
          <w:rFonts w:asciiTheme="majorHAnsi" w:hAnsiTheme="majorHAnsi"/>
        </w:rPr>
        <w:t xml:space="preserve">Today the summer solstice sun rises behind the heel stone </w:t>
      </w:r>
    </w:p>
    <w:p w14:paraId="7AFDF363" w14:textId="77777777" w:rsidR="00C56DD7" w:rsidRDefault="00C56DD7" w:rsidP="00D75244">
      <w:pPr>
        <w:pStyle w:val="ListParagraph"/>
        <w:numPr>
          <w:ilvl w:val="0"/>
          <w:numId w:val="3"/>
        </w:numPr>
        <w:rPr>
          <w:rFonts w:asciiTheme="majorHAnsi" w:hAnsiTheme="majorHAnsi"/>
        </w:rPr>
      </w:pPr>
      <w:r>
        <w:rPr>
          <w:rFonts w:asciiTheme="majorHAnsi" w:hAnsiTheme="majorHAnsi"/>
        </w:rPr>
        <w:t>Druids didn’t get to this spot until 2200 BC</w:t>
      </w:r>
    </w:p>
    <w:p w14:paraId="7B6F18E5" w14:textId="77777777" w:rsidR="00C56DD7" w:rsidRDefault="00C56DD7" w:rsidP="00D75244">
      <w:pPr>
        <w:pStyle w:val="ListParagraph"/>
        <w:numPr>
          <w:ilvl w:val="0"/>
          <w:numId w:val="3"/>
        </w:numPr>
        <w:rPr>
          <w:rFonts w:asciiTheme="majorHAnsi" w:hAnsiTheme="majorHAnsi"/>
        </w:rPr>
      </w:pPr>
      <w:r>
        <w:rPr>
          <w:rFonts w:asciiTheme="majorHAnsi" w:hAnsiTheme="majorHAnsi"/>
        </w:rPr>
        <w:t xml:space="preserve">Mystery remains why Stonehenge was originally built </w:t>
      </w:r>
    </w:p>
    <w:p w14:paraId="76F46FFF" w14:textId="438CB29C" w:rsidR="00AF5F46" w:rsidRDefault="00AF5F46" w:rsidP="00AF5F46">
      <w:pPr>
        <w:pStyle w:val="ListParagraph"/>
        <w:numPr>
          <w:ilvl w:val="0"/>
          <w:numId w:val="3"/>
        </w:numPr>
        <w:rPr>
          <w:rFonts w:asciiTheme="majorHAnsi" w:hAnsiTheme="majorHAnsi"/>
        </w:rPr>
      </w:pPr>
      <w:r>
        <w:rPr>
          <w:rFonts w:asciiTheme="majorHAnsi" w:hAnsiTheme="majorHAnsi"/>
        </w:rPr>
        <w:t xml:space="preserve">When Stonehenge was built the summer solstice sun rose beside the heel stone due to the precession of the equinoxes </w:t>
      </w:r>
    </w:p>
    <w:p w14:paraId="07ACEF4E" w14:textId="3DCB58CF" w:rsidR="00AF5F46" w:rsidRDefault="00AF5F46" w:rsidP="00AF5F46">
      <w:pPr>
        <w:pStyle w:val="ListParagraph"/>
        <w:numPr>
          <w:ilvl w:val="0"/>
          <w:numId w:val="3"/>
        </w:numPr>
        <w:rPr>
          <w:rFonts w:asciiTheme="majorHAnsi" w:hAnsiTheme="majorHAnsi"/>
        </w:rPr>
      </w:pPr>
      <w:r>
        <w:rPr>
          <w:rFonts w:asciiTheme="majorHAnsi" w:hAnsiTheme="majorHAnsi"/>
        </w:rPr>
        <w:t xml:space="preserve">All principle stones are in pairs </w:t>
      </w:r>
    </w:p>
    <w:p w14:paraId="48C4B7C8" w14:textId="73DD20F8" w:rsidR="00AF5F46" w:rsidRDefault="00AF5F46" w:rsidP="00AF5F46">
      <w:pPr>
        <w:pStyle w:val="ListParagraph"/>
        <w:numPr>
          <w:ilvl w:val="0"/>
          <w:numId w:val="3"/>
        </w:numPr>
        <w:rPr>
          <w:rFonts w:asciiTheme="majorHAnsi" w:hAnsiTheme="majorHAnsi"/>
        </w:rPr>
      </w:pPr>
      <w:r>
        <w:rPr>
          <w:rFonts w:asciiTheme="majorHAnsi" w:hAnsiTheme="majorHAnsi"/>
        </w:rPr>
        <w:t xml:space="preserve">This suggests: there used to be 2 heel stones to frame the sunrise </w:t>
      </w:r>
    </w:p>
    <w:p w14:paraId="693AC7EB" w14:textId="77777777" w:rsidR="00AF5F46" w:rsidRPr="00AF5F46" w:rsidRDefault="00AF5F46" w:rsidP="00AF5F46">
      <w:pPr>
        <w:rPr>
          <w:rFonts w:asciiTheme="majorHAnsi" w:hAnsiTheme="majorHAnsi"/>
          <w:b/>
        </w:rPr>
      </w:pPr>
    </w:p>
    <w:p w14:paraId="68C107F9" w14:textId="77777777" w:rsidR="00AF5F46" w:rsidRDefault="00AF5F46" w:rsidP="00AF5F46">
      <w:pPr>
        <w:rPr>
          <w:rFonts w:asciiTheme="majorHAnsi" w:hAnsiTheme="majorHAnsi"/>
          <w:b/>
        </w:rPr>
      </w:pPr>
    </w:p>
    <w:p w14:paraId="505BB871" w14:textId="77777777" w:rsidR="00AF5F46" w:rsidRDefault="00AF5F46" w:rsidP="00AF5F46">
      <w:pPr>
        <w:rPr>
          <w:rFonts w:asciiTheme="majorHAnsi" w:hAnsiTheme="majorHAnsi"/>
          <w:b/>
        </w:rPr>
      </w:pPr>
    </w:p>
    <w:p w14:paraId="69BFB0D9" w14:textId="77777777" w:rsidR="00AF5F46" w:rsidRDefault="00AF5F46" w:rsidP="00AF5F46">
      <w:pPr>
        <w:rPr>
          <w:rFonts w:asciiTheme="majorHAnsi" w:hAnsiTheme="majorHAnsi"/>
          <w:b/>
        </w:rPr>
      </w:pPr>
    </w:p>
    <w:p w14:paraId="79F060F3" w14:textId="77777777" w:rsidR="00AF5F46" w:rsidRDefault="00AF5F46" w:rsidP="00AF5F46">
      <w:pPr>
        <w:rPr>
          <w:rFonts w:asciiTheme="majorHAnsi" w:hAnsiTheme="majorHAnsi"/>
          <w:b/>
        </w:rPr>
      </w:pPr>
    </w:p>
    <w:p w14:paraId="15C44E9B" w14:textId="77777777" w:rsidR="00AF5F46" w:rsidRDefault="00AF5F46" w:rsidP="00AF5F46">
      <w:pPr>
        <w:rPr>
          <w:rFonts w:asciiTheme="majorHAnsi" w:hAnsiTheme="majorHAnsi"/>
          <w:b/>
        </w:rPr>
      </w:pPr>
    </w:p>
    <w:p w14:paraId="27083B65" w14:textId="77777777" w:rsidR="00AF5F46" w:rsidRDefault="00AF5F46" w:rsidP="00AF5F46">
      <w:pPr>
        <w:rPr>
          <w:rFonts w:asciiTheme="majorHAnsi" w:hAnsiTheme="majorHAnsi"/>
          <w:b/>
        </w:rPr>
      </w:pPr>
    </w:p>
    <w:p w14:paraId="219FF8C3" w14:textId="5902F62B" w:rsidR="00AF5F46" w:rsidRPr="00AF5F46" w:rsidRDefault="00AF5F46" w:rsidP="00AF5F46">
      <w:pPr>
        <w:rPr>
          <w:rFonts w:asciiTheme="majorHAnsi" w:hAnsiTheme="majorHAnsi"/>
          <w:b/>
        </w:rPr>
      </w:pPr>
      <w:r w:rsidRPr="00AF5F46">
        <w:rPr>
          <w:rFonts w:asciiTheme="majorHAnsi" w:hAnsiTheme="majorHAnsi"/>
          <w:b/>
        </w:rPr>
        <w:t xml:space="preserve">The Sun’s Daily Cycle </w:t>
      </w:r>
    </w:p>
    <w:p w14:paraId="1327642D" w14:textId="77777777" w:rsidR="00AF5F46" w:rsidRDefault="00AF5F46" w:rsidP="00AF5F46">
      <w:pPr>
        <w:ind w:left="360"/>
        <w:rPr>
          <w:rFonts w:asciiTheme="majorHAnsi" w:hAnsiTheme="majorHAnsi"/>
        </w:rPr>
      </w:pPr>
    </w:p>
    <w:p w14:paraId="1CC552B7" w14:textId="3A136729" w:rsidR="00AF5F46" w:rsidRPr="00AF5F46" w:rsidRDefault="00AF5F46" w:rsidP="00AF5F46">
      <w:pPr>
        <w:pStyle w:val="ListParagraph"/>
        <w:numPr>
          <w:ilvl w:val="0"/>
          <w:numId w:val="4"/>
        </w:numPr>
        <w:rPr>
          <w:rFonts w:asciiTheme="majorHAnsi" w:hAnsiTheme="majorHAnsi"/>
        </w:rPr>
      </w:pPr>
      <w:r w:rsidRPr="00AF5F46">
        <w:rPr>
          <w:rFonts w:asciiTheme="majorHAnsi" w:hAnsiTheme="majorHAnsi"/>
        </w:rPr>
        <w:t xml:space="preserve">Due to earth’s 24 hour </w:t>
      </w:r>
      <w:r w:rsidRPr="00AF5F46">
        <w:rPr>
          <w:rFonts w:asciiTheme="majorHAnsi" w:hAnsiTheme="majorHAnsi"/>
          <w:i/>
        </w:rPr>
        <w:t xml:space="preserve">eastward </w:t>
      </w:r>
      <w:r w:rsidRPr="00AF5F46">
        <w:rPr>
          <w:rFonts w:asciiTheme="majorHAnsi" w:hAnsiTheme="majorHAnsi"/>
        </w:rPr>
        <w:t xml:space="preserve">spin around tis polar axis the sun moves westward across the sky; it rises in the east, reaches its highest point at noon, </w:t>
      </w:r>
      <w:r w:rsidR="00223029" w:rsidRPr="00AF5F46">
        <w:rPr>
          <w:rFonts w:asciiTheme="majorHAnsi" w:hAnsiTheme="majorHAnsi"/>
        </w:rPr>
        <w:t>and then</w:t>
      </w:r>
      <w:r w:rsidRPr="00AF5F46">
        <w:rPr>
          <w:rFonts w:asciiTheme="majorHAnsi" w:hAnsiTheme="majorHAnsi"/>
        </w:rPr>
        <w:t xml:space="preserve"> sets in the west. </w:t>
      </w:r>
      <w:r>
        <w:rPr>
          <w:rFonts w:asciiTheme="majorHAnsi" w:hAnsiTheme="majorHAnsi"/>
        </w:rPr>
        <w:t xml:space="preserve"> Spins every 24 hours </w:t>
      </w:r>
    </w:p>
    <w:p w14:paraId="0F147DB5" w14:textId="26160762" w:rsidR="00AF5F46" w:rsidRDefault="00AF5F46" w:rsidP="00AF5F46">
      <w:pPr>
        <w:pStyle w:val="ListParagraph"/>
        <w:numPr>
          <w:ilvl w:val="0"/>
          <w:numId w:val="4"/>
        </w:numPr>
        <w:rPr>
          <w:rFonts w:asciiTheme="majorHAnsi" w:hAnsiTheme="majorHAnsi"/>
        </w:rPr>
      </w:pPr>
      <w:r>
        <w:rPr>
          <w:rFonts w:asciiTheme="majorHAnsi" w:hAnsiTheme="majorHAnsi"/>
        </w:rPr>
        <w:t xml:space="preserve">N-hemisphere: sun is mostly seen on the south side of the sky, reaching due </w:t>
      </w:r>
      <w:r w:rsidRPr="00AF5F46">
        <w:rPr>
          <w:rFonts w:asciiTheme="majorHAnsi" w:hAnsiTheme="majorHAnsi"/>
          <w:b/>
        </w:rPr>
        <w:t>(exact)</w:t>
      </w:r>
      <w:r>
        <w:rPr>
          <w:rFonts w:asciiTheme="majorHAnsi" w:hAnsiTheme="majorHAnsi"/>
        </w:rPr>
        <w:t xml:space="preserve"> south at noon </w:t>
      </w:r>
    </w:p>
    <w:p w14:paraId="6F727244" w14:textId="36260C59" w:rsidR="00AF5F46" w:rsidRDefault="00AF5F46" w:rsidP="00AF5F46">
      <w:pPr>
        <w:pStyle w:val="ListParagraph"/>
        <w:numPr>
          <w:ilvl w:val="0"/>
          <w:numId w:val="4"/>
        </w:numPr>
        <w:rPr>
          <w:rFonts w:asciiTheme="majorHAnsi" w:hAnsiTheme="majorHAnsi"/>
        </w:rPr>
      </w:pPr>
      <w:r>
        <w:rPr>
          <w:rFonts w:asciiTheme="majorHAnsi" w:hAnsiTheme="majorHAnsi"/>
        </w:rPr>
        <w:t xml:space="preserve">S-hemisphere: sun is mostly seen on the north side of the sky; reaching due </w:t>
      </w:r>
      <w:r w:rsidRPr="00AF5F46">
        <w:rPr>
          <w:rFonts w:asciiTheme="majorHAnsi" w:hAnsiTheme="majorHAnsi"/>
          <w:b/>
        </w:rPr>
        <w:t>(exact)</w:t>
      </w:r>
      <w:r>
        <w:rPr>
          <w:rFonts w:asciiTheme="majorHAnsi" w:hAnsiTheme="majorHAnsi"/>
        </w:rPr>
        <w:t xml:space="preserve"> north at noon </w:t>
      </w:r>
    </w:p>
    <w:p w14:paraId="1DD5C412" w14:textId="77777777" w:rsidR="00AF5F46" w:rsidRDefault="00AF5F46" w:rsidP="00AF5F46">
      <w:pPr>
        <w:pStyle w:val="ListParagraph"/>
        <w:rPr>
          <w:rFonts w:asciiTheme="majorHAnsi" w:hAnsiTheme="majorHAnsi"/>
        </w:rPr>
      </w:pPr>
    </w:p>
    <w:p w14:paraId="01DB562E" w14:textId="546BB43A" w:rsidR="00AF5F46" w:rsidRDefault="00AF5F46" w:rsidP="00AF5F46">
      <w:pPr>
        <w:rPr>
          <w:rFonts w:asciiTheme="majorHAnsi" w:hAnsiTheme="majorHAnsi"/>
        </w:rPr>
      </w:pPr>
      <w:r w:rsidRPr="00AF5F46">
        <w:rPr>
          <w:rFonts w:asciiTheme="majorHAnsi" w:hAnsiTheme="majorHAnsi"/>
          <w:u w:val="single"/>
        </w:rPr>
        <w:t>North pole</w:t>
      </w:r>
      <w:r>
        <w:rPr>
          <w:rFonts w:asciiTheme="majorHAnsi" w:hAnsiTheme="majorHAnsi"/>
        </w:rPr>
        <w:t xml:space="preserve"> must face south to see sun</w:t>
      </w:r>
    </w:p>
    <w:p w14:paraId="0768CBE7" w14:textId="7595679C" w:rsidR="00AF5F46" w:rsidRDefault="00AF5F46" w:rsidP="00AF5F46">
      <w:pPr>
        <w:rPr>
          <w:rFonts w:asciiTheme="majorHAnsi" w:hAnsiTheme="majorHAnsi"/>
        </w:rPr>
      </w:pPr>
      <w:r w:rsidRPr="00AF5F46">
        <w:rPr>
          <w:rFonts w:asciiTheme="majorHAnsi" w:hAnsiTheme="majorHAnsi"/>
          <w:u w:val="single"/>
        </w:rPr>
        <w:t>South pole</w:t>
      </w:r>
      <w:r>
        <w:rPr>
          <w:rFonts w:asciiTheme="majorHAnsi" w:hAnsiTheme="majorHAnsi"/>
        </w:rPr>
        <w:t xml:space="preserve"> must face north to see sun </w:t>
      </w:r>
    </w:p>
    <w:p w14:paraId="42EDF700" w14:textId="77777777" w:rsidR="00AF5F46" w:rsidRDefault="00AF5F46" w:rsidP="00AF5F46">
      <w:pPr>
        <w:rPr>
          <w:rFonts w:asciiTheme="majorHAnsi" w:hAnsiTheme="majorHAnsi"/>
        </w:rPr>
      </w:pPr>
    </w:p>
    <w:p w14:paraId="3E29A45A" w14:textId="7C6DDD75" w:rsidR="00AF5F46" w:rsidRDefault="00AF5F46" w:rsidP="00AF5F46">
      <w:pPr>
        <w:rPr>
          <w:rFonts w:asciiTheme="majorHAnsi" w:hAnsiTheme="majorHAnsi"/>
        </w:rPr>
      </w:pPr>
      <w:r w:rsidRPr="00AF5F46">
        <w:rPr>
          <w:rFonts w:asciiTheme="majorHAnsi" w:hAnsiTheme="majorHAnsi"/>
          <w:u w:val="single"/>
        </w:rPr>
        <w:t>Local noon:</w:t>
      </w:r>
      <w:r>
        <w:rPr>
          <w:rFonts w:asciiTheme="majorHAnsi" w:hAnsiTheme="majorHAnsi"/>
        </w:rPr>
        <w:t xml:space="preserve"> when your location is facing the sun</w:t>
      </w:r>
    </w:p>
    <w:p w14:paraId="2597789C" w14:textId="27F2EA1B" w:rsidR="00AF5F46" w:rsidRDefault="00AF5F46" w:rsidP="00AF5F46">
      <w:pPr>
        <w:rPr>
          <w:rFonts w:asciiTheme="majorHAnsi" w:hAnsiTheme="majorHAnsi"/>
        </w:rPr>
      </w:pPr>
      <w:r w:rsidRPr="00AF5F46">
        <w:rPr>
          <w:rFonts w:asciiTheme="majorHAnsi" w:hAnsiTheme="majorHAnsi"/>
          <w:u w:val="single"/>
        </w:rPr>
        <w:t>Local midnight:</w:t>
      </w:r>
      <w:r>
        <w:rPr>
          <w:rFonts w:asciiTheme="majorHAnsi" w:hAnsiTheme="majorHAnsi"/>
        </w:rPr>
        <w:t xml:space="preserve"> when your location is facing the opposite side of the sky from the sun</w:t>
      </w:r>
    </w:p>
    <w:p w14:paraId="2A44AECE" w14:textId="4B7D736D" w:rsidR="00AF5F46" w:rsidRDefault="00AF5F46" w:rsidP="00AF5F46">
      <w:pPr>
        <w:rPr>
          <w:rFonts w:asciiTheme="majorHAnsi" w:hAnsiTheme="majorHAnsi"/>
        </w:rPr>
      </w:pPr>
      <w:r w:rsidRPr="00AF5F46">
        <w:rPr>
          <w:rFonts w:asciiTheme="majorHAnsi" w:hAnsiTheme="majorHAnsi"/>
          <w:u w:val="single"/>
        </w:rPr>
        <w:t>Local sunrise or sunset:</w:t>
      </w:r>
      <w:r>
        <w:rPr>
          <w:rFonts w:asciiTheme="majorHAnsi" w:hAnsiTheme="majorHAnsi"/>
        </w:rPr>
        <w:t xml:space="preserve"> when the suns direction is perpendicular to your location </w:t>
      </w:r>
    </w:p>
    <w:p w14:paraId="2CCFB60A" w14:textId="77777777" w:rsidR="00AF5F46" w:rsidRDefault="00AF5F46" w:rsidP="00AF5F46">
      <w:pPr>
        <w:rPr>
          <w:rFonts w:asciiTheme="majorHAnsi" w:hAnsiTheme="majorHAnsi"/>
        </w:rPr>
      </w:pPr>
    </w:p>
    <w:p w14:paraId="37876CC2" w14:textId="3AA91B9A" w:rsidR="00AF5F46" w:rsidRPr="00E42010" w:rsidRDefault="00635956" w:rsidP="00AF5F46">
      <w:pPr>
        <w:rPr>
          <w:rFonts w:asciiTheme="majorHAnsi" w:hAnsiTheme="majorHAnsi"/>
          <w:b/>
        </w:rPr>
      </w:pPr>
      <w:r w:rsidRPr="00E42010">
        <w:rPr>
          <w:rFonts w:asciiTheme="majorHAnsi" w:hAnsiTheme="majorHAnsi"/>
          <w:b/>
        </w:rPr>
        <w:t>The Sun’s Annual Cycle</w:t>
      </w:r>
    </w:p>
    <w:p w14:paraId="04D35679" w14:textId="77777777" w:rsidR="00635956" w:rsidRDefault="00635956" w:rsidP="00AF5F46">
      <w:pPr>
        <w:rPr>
          <w:rFonts w:asciiTheme="majorHAnsi" w:hAnsiTheme="majorHAnsi"/>
        </w:rPr>
      </w:pPr>
    </w:p>
    <w:p w14:paraId="0494ACE7" w14:textId="2C2DADE5" w:rsidR="00635956" w:rsidRDefault="00635956" w:rsidP="00635956">
      <w:pPr>
        <w:pStyle w:val="ListParagraph"/>
        <w:numPr>
          <w:ilvl w:val="0"/>
          <w:numId w:val="5"/>
        </w:numPr>
        <w:rPr>
          <w:rFonts w:asciiTheme="majorHAnsi" w:hAnsiTheme="majorHAnsi"/>
        </w:rPr>
      </w:pPr>
      <w:r w:rsidRPr="00635956">
        <w:rPr>
          <w:rFonts w:asciiTheme="majorHAnsi" w:hAnsiTheme="majorHAnsi"/>
        </w:rPr>
        <w:t>Fall and spring</w:t>
      </w:r>
      <w:commentRangeStart w:id="0"/>
      <w:r w:rsidRPr="00635956">
        <w:rPr>
          <w:rFonts w:asciiTheme="majorHAnsi" w:hAnsiTheme="majorHAnsi"/>
        </w:rPr>
        <w:t xml:space="preserve"> equinox </w:t>
      </w:r>
      <w:commentRangeEnd w:id="0"/>
      <w:r>
        <w:rPr>
          <w:rStyle w:val="CommentReference"/>
        </w:rPr>
        <w:commentReference w:id="0"/>
      </w:r>
      <w:r w:rsidRPr="00635956">
        <w:rPr>
          <w:rFonts w:asciiTheme="majorHAnsi" w:hAnsiTheme="majorHAnsi"/>
        </w:rPr>
        <w:t xml:space="preserve">(Sep 23 – Mar 21): sun rises due E &amp; sets due W, spending equal time above and below the horizon (equal day and night). (Equinox: </w:t>
      </w:r>
      <w:r w:rsidR="00223029" w:rsidRPr="00635956">
        <w:rPr>
          <w:rFonts w:asciiTheme="majorHAnsi" w:hAnsiTheme="majorHAnsi"/>
        </w:rPr>
        <w:t>Latin</w:t>
      </w:r>
      <w:r w:rsidRPr="00635956">
        <w:rPr>
          <w:rFonts w:asciiTheme="majorHAnsi" w:hAnsiTheme="majorHAnsi"/>
        </w:rPr>
        <w:t xml:space="preserve"> for “equal night”). 12 hours of </w:t>
      </w:r>
      <w:r w:rsidR="00223029" w:rsidRPr="00635956">
        <w:rPr>
          <w:rFonts w:asciiTheme="majorHAnsi" w:hAnsiTheme="majorHAnsi"/>
        </w:rPr>
        <w:t>daylight</w:t>
      </w:r>
      <w:r w:rsidRPr="00635956">
        <w:rPr>
          <w:rFonts w:asciiTheme="majorHAnsi" w:hAnsiTheme="majorHAnsi"/>
        </w:rPr>
        <w:t xml:space="preserve"> and 12 hours of night.</w:t>
      </w:r>
    </w:p>
    <w:p w14:paraId="2BE0E6CE" w14:textId="77777777" w:rsidR="00635956" w:rsidRPr="00635956" w:rsidRDefault="00635956" w:rsidP="00635956">
      <w:pPr>
        <w:pStyle w:val="ListParagraph"/>
        <w:rPr>
          <w:rFonts w:asciiTheme="majorHAnsi" w:hAnsiTheme="majorHAnsi"/>
        </w:rPr>
      </w:pPr>
    </w:p>
    <w:p w14:paraId="4741FFE4" w14:textId="680B95F2" w:rsidR="00635956" w:rsidRDefault="00635956" w:rsidP="00635956">
      <w:pPr>
        <w:pStyle w:val="ListParagraph"/>
        <w:numPr>
          <w:ilvl w:val="0"/>
          <w:numId w:val="5"/>
        </w:numPr>
        <w:rPr>
          <w:rFonts w:asciiTheme="majorHAnsi" w:hAnsiTheme="majorHAnsi"/>
        </w:rPr>
      </w:pPr>
      <w:r>
        <w:rPr>
          <w:rFonts w:asciiTheme="majorHAnsi" w:hAnsiTheme="majorHAnsi"/>
        </w:rPr>
        <w:t xml:space="preserve">Winter </w:t>
      </w:r>
      <w:commentRangeStart w:id="1"/>
      <w:r>
        <w:rPr>
          <w:rFonts w:asciiTheme="majorHAnsi" w:hAnsiTheme="majorHAnsi"/>
        </w:rPr>
        <w:t xml:space="preserve">solstice </w:t>
      </w:r>
      <w:commentRangeEnd w:id="1"/>
      <w:r>
        <w:rPr>
          <w:rStyle w:val="CommentReference"/>
        </w:rPr>
        <w:commentReference w:id="1"/>
      </w:r>
      <w:r>
        <w:rPr>
          <w:rFonts w:asciiTheme="majorHAnsi" w:hAnsiTheme="majorHAnsi"/>
        </w:rPr>
        <w:t xml:space="preserve">(Dec 22): sun rises and sets at its southernmost position, traversing a short, low are in the sky (shortest day of the year and lowest noon sun). </w:t>
      </w:r>
    </w:p>
    <w:p w14:paraId="0A294129" w14:textId="77777777" w:rsidR="00635956" w:rsidRPr="00635956" w:rsidRDefault="00635956" w:rsidP="00635956">
      <w:pPr>
        <w:rPr>
          <w:rFonts w:asciiTheme="majorHAnsi" w:hAnsiTheme="majorHAnsi"/>
        </w:rPr>
      </w:pPr>
    </w:p>
    <w:p w14:paraId="6E03282D" w14:textId="319925A8" w:rsidR="00635956" w:rsidRDefault="00635956" w:rsidP="00635956">
      <w:pPr>
        <w:pStyle w:val="ListParagraph"/>
        <w:numPr>
          <w:ilvl w:val="0"/>
          <w:numId w:val="5"/>
        </w:numPr>
        <w:rPr>
          <w:rFonts w:asciiTheme="majorHAnsi" w:hAnsiTheme="majorHAnsi"/>
        </w:rPr>
      </w:pPr>
      <w:r>
        <w:rPr>
          <w:rFonts w:asciiTheme="majorHAnsi" w:hAnsiTheme="majorHAnsi"/>
        </w:rPr>
        <w:t>Summer solstice (Jun22) sun rises and sets at its northernmost position, traversing a long, high arc (longest day, highest noon sun).</w:t>
      </w:r>
      <w:r w:rsidR="00405FA3">
        <w:rPr>
          <w:rFonts w:asciiTheme="majorHAnsi" w:hAnsiTheme="majorHAnsi"/>
        </w:rPr>
        <w:t xml:space="preserve">  </w:t>
      </w:r>
    </w:p>
    <w:p w14:paraId="485B990E" w14:textId="77777777" w:rsidR="00E42010" w:rsidRPr="00E42010" w:rsidRDefault="00E42010" w:rsidP="00E42010">
      <w:pPr>
        <w:rPr>
          <w:rFonts w:asciiTheme="majorHAnsi" w:hAnsiTheme="majorHAnsi"/>
        </w:rPr>
      </w:pPr>
    </w:p>
    <w:p w14:paraId="2F1EB6E7" w14:textId="3063DC45" w:rsidR="00E42010" w:rsidRDefault="00E42010" w:rsidP="00635956">
      <w:pPr>
        <w:pStyle w:val="ListParagraph"/>
        <w:numPr>
          <w:ilvl w:val="0"/>
          <w:numId w:val="5"/>
        </w:numPr>
        <w:rPr>
          <w:rFonts w:asciiTheme="majorHAnsi" w:hAnsiTheme="majorHAnsi"/>
        </w:rPr>
      </w:pPr>
      <w:r>
        <w:rPr>
          <w:rFonts w:asciiTheme="majorHAnsi" w:hAnsiTheme="majorHAnsi"/>
        </w:rPr>
        <w:t xml:space="preserve">In the S-hemisphere, the sun’s daily arcs point north rather than south. </w:t>
      </w:r>
    </w:p>
    <w:p w14:paraId="3D7BF9E1" w14:textId="77777777" w:rsidR="00E42010" w:rsidRPr="00E42010" w:rsidRDefault="00E42010" w:rsidP="00E42010">
      <w:pPr>
        <w:rPr>
          <w:rFonts w:asciiTheme="majorHAnsi" w:hAnsiTheme="majorHAnsi"/>
        </w:rPr>
      </w:pPr>
    </w:p>
    <w:p w14:paraId="02060F0C" w14:textId="45F2AF4C" w:rsidR="00E42010" w:rsidRDefault="00E42010" w:rsidP="00635956">
      <w:pPr>
        <w:pStyle w:val="ListParagraph"/>
        <w:numPr>
          <w:ilvl w:val="0"/>
          <w:numId w:val="5"/>
        </w:numPr>
        <w:rPr>
          <w:rFonts w:asciiTheme="majorHAnsi" w:hAnsiTheme="majorHAnsi"/>
        </w:rPr>
      </w:pPr>
      <w:r>
        <w:rPr>
          <w:rFonts w:asciiTheme="majorHAnsi" w:hAnsiTheme="majorHAnsi"/>
        </w:rPr>
        <w:t xml:space="preserve">Identifying the sun’s rising and setting positions on the solstices simply requires finding its northernmost and southernmost positions. </w:t>
      </w:r>
    </w:p>
    <w:p w14:paraId="67E4B865" w14:textId="77777777" w:rsidR="00E6387B" w:rsidRPr="00E6387B" w:rsidRDefault="00E6387B" w:rsidP="00E6387B">
      <w:pPr>
        <w:rPr>
          <w:rFonts w:asciiTheme="majorHAnsi" w:hAnsiTheme="majorHAnsi"/>
        </w:rPr>
      </w:pPr>
    </w:p>
    <w:p w14:paraId="18148FFE" w14:textId="53A209E7" w:rsidR="00E6387B" w:rsidRDefault="00E6387B" w:rsidP="00635956">
      <w:pPr>
        <w:pStyle w:val="ListParagraph"/>
        <w:numPr>
          <w:ilvl w:val="0"/>
          <w:numId w:val="5"/>
        </w:numPr>
        <w:rPr>
          <w:rFonts w:asciiTheme="majorHAnsi" w:hAnsiTheme="majorHAnsi"/>
        </w:rPr>
      </w:pPr>
      <w:r>
        <w:rPr>
          <w:rFonts w:asciiTheme="majorHAnsi" w:hAnsiTheme="majorHAnsi"/>
        </w:rPr>
        <w:t xml:space="preserve">The seasonal changes in the sun’s daily are due to earth’s 23.5 tilt from its orbit around the sun. </w:t>
      </w:r>
    </w:p>
    <w:p w14:paraId="0A62C095" w14:textId="77777777" w:rsidR="00E6387B" w:rsidRPr="00E6387B" w:rsidRDefault="00E6387B" w:rsidP="00E6387B">
      <w:pPr>
        <w:rPr>
          <w:rFonts w:asciiTheme="majorHAnsi" w:hAnsiTheme="majorHAnsi"/>
        </w:rPr>
      </w:pPr>
    </w:p>
    <w:p w14:paraId="598B64AC" w14:textId="00591CFF" w:rsidR="00E6387B" w:rsidRDefault="00E6387B" w:rsidP="00635956">
      <w:pPr>
        <w:pStyle w:val="ListParagraph"/>
        <w:numPr>
          <w:ilvl w:val="0"/>
          <w:numId w:val="5"/>
        </w:numPr>
        <w:rPr>
          <w:rFonts w:asciiTheme="majorHAnsi" w:hAnsiTheme="majorHAnsi"/>
        </w:rPr>
      </w:pPr>
      <w:r>
        <w:rPr>
          <w:rFonts w:asciiTheme="majorHAnsi" w:hAnsiTheme="majorHAnsi"/>
        </w:rPr>
        <w:t>Winter: when a hemisphere is tilted away from the sun, sunlight hits indirectly (</w:t>
      </w:r>
      <w:r w:rsidR="00223029">
        <w:rPr>
          <w:rFonts w:asciiTheme="majorHAnsi" w:hAnsiTheme="majorHAnsi"/>
        </w:rPr>
        <w:t>i.e.</w:t>
      </w:r>
      <w:r>
        <w:rPr>
          <w:rFonts w:asciiTheme="majorHAnsi" w:hAnsiTheme="majorHAnsi"/>
        </w:rPr>
        <w:t xml:space="preserve">: at an angle) causing low arcs &amp; less light per area. </w:t>
      </w:r>
    </w:p>
    <w:p w14:paraId="56B09E28" w14:textId="77777777" w:rsidR="0027026C" w:rsidRDefault="0027026C" w:rsidP="0027026C">
      <w:pPr>
        <w:rPr>
          <w:rFonts w:asciiTheme="majorHAnsi" w:hAnsiTheme="majorHAnsi"/>
        </w:rPr>
      </w:pPr>
    </w:p>
    <w:p w14:paraId="0757B121" w14:textId="77777777" w:rsidR="00DA05FA" w:rsidRDefault="00DA05FA" w:rsidP="0027026C">
      <w:pPr>
        <w:rPr>
          <w:rFonts w:asciiTheme="majorHAnsi" w:hAnsiTheme="majorHAnsi"/>
        </w:rPr>
      </w:pPr>
    </w:p>
    <w:p w14:paraId="4A32F28A" w14:textId="77777777" w:rsidR="00DA05FA" w:rsidRDefault="00DA05FA" w:rsidP="0027026C">
      <w:pPr>
        <w:rPr>
          <w:rFonts w:asciiTheme="majorHAnsi" w:hAnsiTheme="majorHAnsi"/>
        </w:rPr>
      </w:pPr>
    </w:p>
    <w:p w14:paraId="1F8F70C6" w14:textId="77777777" w:rsidR="00DA05FA" w:rsidRPr="0027026C" w:rsidRDefault="00DA05FA" w:rsidP="0027026C">
      <w:pPr>
        <w:rPr>
          <w:rFonts w:asciiTheme="majorHAnsi" w:hAnsiTheme="majorHAnsi"/>
        </w:rPr>
      </w:pPr>
    </w:p>
    <w:p w14:paraId="21F1DCCE" w14:textId="336A1394" w:rsidR="0027026C" w:rsidRDefault="0027026C" w:rsidP="0027026C">
      <w:pPr>
        <w:pStyle w:val="ListParagraph"/>
        <w:rPr>
          <w:rFonts w:asciiTheme="majorHAnsi" w:hAnsiTheme="majorHAnsi"/>
        </w:rPr>
      </w:pPr>
      <w:r w:rsidRPr="0027026C">
        <w:rPr>
          <w:rFonts w:asciiTheme="majorHAnsi" w:hAnsiTheme="majorHAnsi"/>
          <w:u w:val="single"/>
        </w:rPr>
        <w:t>December 22:</w:t>
      </w:r>
      <w:r>
        <w:rPr>
          <w:rFonts w:asciiTheme="majorHAnsi" w:hAnsiTheme="majorHAnsi"/>
        </w:rPr>
        <w:t xml:space="preserve"> Winter solstice (southern summer solstice)</w:t>
      </w:r>
    </w:p>
    <w:p w14:paraId="11587BDA" w14:textId="00E1CA43" w:rsidR="0027026C" w:rsidRDefault="0027026C" w:rsidP="0027026C">
      <w:pPr>
        <w:pStyle w:val="ListParagraph"/>
        <w:rPr>
          <w:rFonts w:asciiTheme="majorHAnsi" w:hAnsiTheme="majorHAnsi"/>
        </w:rPr>
      </w:pPr>
      <w:r w:rsidRPr="0027026C">
        <w:rPr>
          <w:rFonts w:asciiTheme="majorHAnsi" w:hAnsiTheme="majorHAnsi"/>
          <w:u w:val="single"/>
        </w:rPr>
        <w:t>S</w:t>
      </w:r>
      <w:r w:rsidR="004C1DCB">
        <w:rPr>
          <w:rFonts w:asciiTheme="majorHAnsi" w:hAnsiTheme="majorHAnsi"/>
          <w:u w:val="single"/>
        </w:rPr>
        <w:t>e</w:t>
      </w:r>
      <w:r w:rsidRPr="0027026C">
        <w:rPr>
          <w:rFonts w:asciiTheme="majorHAnsi" w:hAnsiTheme="majorHAnsi"/>
          <w:u w:val="single"/>
        </w:rPr>
        <w:t>ptember 23:</w:t>
      </w:r>
      <w:r>
        <w:rPr>
          <w:rFonts w:asciiTheme="majorHAnsi" w:hAnsiTheme="majorHAnsi"/>
        </w:rPr>
        <w:t xml:space="preserve"> Autumnal equinox </w:t>
      </w:r>
    </w:p>
    <w:p w14:paraId="20ADA2EF" w14:textId="6229AC74" w:rsidR="0027026C" w:rsidRDefault="0027026C" w:rsidP="0027026C">
      <w:pPr>
        <w:pStyle w:val="ListParagraph"/>
        <w:rPr>
          <w:rFonts w:asciiTheme="majorHAnsi" w:hAnsiTheme="majorHAnsi"/>
        </w:rPr>
      </w:pPr>
      <w:r w:rsidRPr="0027026C">
        <w:rPr>
          <w:rFonts w:asciiTheme="majorHAnsi" w:hAnsiTheme="majorHAnsi"/>
          <w:u w:val="single"/>
        </w:rPr>
        <w:t>June 22:</w:t>
      </w:r>
      <w:r>
        <w:rPr>
          <w:rFonts w:asciiTheme="majorHAnsi" w:hAnsiTheme="majorHAnsi"/>
        </w:rPr>
        <w:t xml:space="preserve"> Summer solstice (southern winter solstice)</w:t>
      </w:r>
    </w:p>
    <w:p w14:paraId="015EE11C" w14:textId="43D06373" w:rsidR="0027026C" w:rsidRDefault="0027026C" w:rsidP="0027026C">
      <w:pPr>
        <w:pStyle w:val="ListParagraph"/>
        <w:rPr>
          <w:rFonts w:asciiTheme="majorHAnsi" w:hAnsiTheme="majorHAnsi"/>
        </w:rPr>
      </w:pPr>
      <w:r w:rsidRPr="0027026C">
        <w:rPr>
          <w:rFonts w:asciiTheme="majorHAnsi" w:hAnsiTheme="majorHAnsi"/>
          <w:u w:val="single"/>
        </w:rPr>
        <w:t>March 21:</w:t>
      </w:r>
      <w:r>
        <w:rPr>
          <w:rFonts w:asciiTheme="majorHAnsi" w:hAnsiTheme="majorHAnsi"/>
        </w:rPr>
        <w:t xml:space="preserve"> Vernal equinox </w:t>
      </w:r>
    </w:p>
    <w:p w14:paraId="6C7AFA37" w14:textId="77777777" w:rsidR="00DA05FA" w:rsidRDefault="00DA05FA" w:rsidP="00DA05FA">
      <w:pPr>
        <w:rPr>
          <w:rFonts w:asciiTheme="majorHAnsi" w:hAnsiTheme="majorHAnsi"/>
        </w:rPr>
      </w:pPr>
    </w:p>
    <w:p w14:paraId="2C317170" w14:textId="0ADBCDE3" w:rsidR="00424C96" w:rsidRDefault="00DA05FA" w:rsidP="00424C96">
      <w:pPr>
        <w:pStyle w:val="ListParagraph"/>
        <w:numPr>
          <w:ilvl w:val="0"/>
          <w:numId w:val="5"/>
        </w:numPr>
        <w:rPr>
          <w:rFonts w:asciiTheme="majorHAnsi" w:hAnsiTheme="majorHAnsi"/>
        </w:rPr>
      </w:pPr>
      <w:r w:rsidRPr="00424C96">
        <w:rPr>
          <w:rFonts w:asciiTheme="majorHAnsi" w:hAnsiTheme="majorHAnsi"/>
        </w:rPr>
        <w:t>Summer: when a hemisphere is tilted toward the sun, sunlight hits more directly, causing high arcs and more light per</w:t>
      </w:r>
      <w:r w:rsidR="00424C96" w:rsidRPr="00424C96">
        <w:rPr>
          <w:rFonts w:asciiTheme="majorHAnsi" w:hAnsiTheme="majorHAnsi"/>
        </w:rPr>
        <w:t xml:space="preserve"> </w:t>
      </w:r>
      <w:r w:rsidRPr="00424C96">
        <w:rPr>
          <w:rFonts w:asciiTheme="majorHAnsi" w:hAnsiTheme="majorHAnsi"/>
        </w:rPr>
        <w:t xml:space="preserve">area </w:t>
      </w:r>
    </w:p>
    <w:p w14:paraId="27ADBD2B" w14:textId="77777777" w:rsidR="00424C96" w:rsidRDefault="00424C96" w:rsidP="00424C96">
      <w:pPr>
        <w:pStyle w:val="ListParagraph"/>
        <w:rPr>
          <w:rFonts w:asciiTheme="majorHAnsi" w:hAnsiTheme="majorHAnsi"/>
        </w:rPr>
      </w:pPr>
    </w:p>
    <w:p w14:paraId="2D763D3B" w14:textId="2C17CA04" w:rsidR="00424C96" w:rsidRDefault="00424C96" w:rsidP="00424C96">
      <w:pPr>
        <w:pStyle w:val="ListParagraph"/>
        <w:numPr>
          <w:ilvl w:val="0"/>
          <w:numId w:val="5"/>
        </w:numPr>
        <w:rPr>
          <w:rFonts w:asciiTheme="majorHAnsi" w:hAnsiTheme="majorHAnsi"/>
        </w:rPr>
      </w:pPr>
      <w:r>
        <w:rPr>
          <w:rFonts w:asciiTheme="majorHAnsi" w:hAnsiTheme="majorHAnsi"/>
        </w:rPr>
        <w:t xml:space="preserve">When one hemisphere is tilted toward the sun, the other is tilted away. Therefore the seasons are experienced at opposite times in opposite hemispheres. </w:t>
      </w:r>
    </w:p>
    <w:p w14:paraId="392D32F8" w14:textId="77777777" w:rsidR="00424C96" w:rsidRPr="00C103BE" w:rsidRDefault="00424C96" w:rsidP="00424C96">
      <w:pPr>
        <w:rPr>
          <w:rFonts w:asciiTheme="majorHAnsi" w:hAnsiTheme="majorHAnsi"/>
          <w:b/>
          <w:u w:val="single"/>
        </w:rPr>
      </w:pPr>
    </w:p>
    <w:p w14:paraId="4F3ED98F" w14:textId="1D583386" w:rsidR="00424C96" w:rsidRPr="00C103BE" w:rsidRDefault="00424C96" w:rsidP="00424C96">
      <w:pPr>
        <w:rPr>
          <w:rFonts w:asciiTheme="majorHAnsi" w:hAnsiTheme="majorHAnsi"/>
          <w:b/>
          <w:u w:val="single"/>
        </w:rPr>
      </w:pPr>
      <w:r w:rsidRPr="00C103BE">
        <w:rPr>
          <w:rFonts w:asciiTheme="majorHAnsi" w:hAnsiTheme="majorHAnsi"/>
          <w:b/>
          <w:u w:val="single"/>
        </w:rPr>
        <w:t>The Sun and Latitude</w:t>
      </w:r>
    </w:p>
    <w:p w14:paraId="20274393" w14:textId="77777777" w:rsidR="00424C96" w:rsidRDefault="00424C96" w:rsidP="00424C96">
      <w:pPr>
        <w:rPr>
          <w:rFonts w:asciiTheme="majorHAnsi" w:hAnsiTheme="majorHAnsi"/>
        </w:rPr>
      </w:pPr>
    </w:p>
    <w:p w14:paraId="5BBD5C57" w14:textId="3AFAEF49" w:rsidR="00424C96" w:rsidRPr="00424C96" w:rsidRDefault="00424C96" w:rsidP="00424C96">
      <w:pPr>
        <w:pStyle w:val="ListParagraph"/>
        <w:numPr>
          <w:ilvl w:val="0"/>
          <w:numId w:val="6"/>
        </w:numPr>
        <w:rPr>
          <w:rFonts w:asciiTheme="majorHAnsi" w:hAnsiTheme="majorHAnsi"/>
        </w:rPr>
      </w:pPr>
      <w:r w:rsidRPr="00424C96">
        <w:rPr>
          <w:rFonts w:asciiTheme="majorHAnsi" w:hAnsiTheme="majorHAnsi"/>
        </w:rPr>
        <w:t xml:space="preserve">Latitude: a location’s angle N or S of Earth’s equator </w:t>
      </w:r>
    </w:p>
    <w:p w14:paraId="54361CC7" w14:textId="4DA0225F" w:rsidR="00424C96" w:rsidRDefault="00424C96" w:rsidP="00424C96">
      <w:pPr>
        <w:pStyle w:val="ListParagraph"/>
        <w:numPr>
          <w:ilvl w:val="0"/>
          <w:numId w:val="6"/>
        </w:numPr>
        <w:rPr>
          <w:rFonts w:asciiTheme="majorHAnsi" w:hAnsiTheme="majorHAnsi"/>
        </w:rPr>
      </w:pPr>
      <w:r>
        <w:rPr>
          <w:rFonts w:asciiTheme="majorHAnsi" w:hAnsiTheme="majorHAnsi"/>
        </w:rPr>
        <w:t>Only within the tropics (1 &lt; 23.5 degrees) can the sun be seen directly overhead</w:t>
      </w:r>
    </w:p>
    <w:p w14:paraId="56AD3391" w14:textId="77F54004" w:rsidR="00424C96" w:rsidRDefault="00424C96" w:rsidP="00424C96">
      <w:pPr>
        <w:pStyle w:val="ListParagraph"/>
        <w:numPr>
          <w:ilvl w:val="0"/>
          <w:numId w:val="6"/>
        </w:numPr>
        <w:rPr>
          <w:rFonts w:asciiTheme="majorHAnsi" w:hAnsiTheme="majorHAnsi"/>
        </w:rPr>
      </w:pPr>
      <w:r>
        <w:rPr>
          <w:rFonts w:asciiTheme="majorHAnsi" w:hAnsiTheme="majorHAnsi"/>
        </w:rPr>
        <w:t xml:space="preserve">At 23.5 (tropic of cancer), the noon sun is in the cancer constellation when the sun is directly overhead (June Solstice) </w:t>
      </w:r>
    </w:p>
    <w:p w14:paraId="16A5D636" w14:textId="2FBEEE1E" w:rsidR="00424C96" w:rsidRDefault="00424C96" w:rsidP="00424C96">
      <w:pPr>
        <w:pStyle w:val="ListParagraph"/>
        <w:numPr>
          <w:ilvl w:val="0"/>
          <w:numId w:val="6"/>
        </w:numPr>
        <w:rPr>
          <w:rFonts w:asciiTheme="majorHAnsi" w:hAnsiTheme="majorHAnsi"/>
        </w:rPr>
      </w:pPr>
      <w:r>
        <w:rPr>
          <w:rFonts w:asciiTheme="majorHAnsi" w:hAnsiTheme="majorHAnsi"/>
        </w:rPr>
        <w:t xml:space="preserve">At 23.5 (tropic of Capricorn), the noon sun is in the Capricorn constellation when the sun is directly overhead (Dec solstice) </w:t>
      </w:r>
    </w:p>
    <w:p w14:paraId="3544BB6D" w14:textId="18041B79" w:rsidR="00C103BE" w:rsidRDefault="00C103BE" w:rsidP="00424C96">
      <w:pPr>
        <w:pStyle w:val="ListParagraph"/>
        <w:numPr>
          <w:ilvl w:val="0"/>
          <w:numId w:val="6"/>
        </w:numPr>
        <w:rPr>
          <w:rFonts w:asciiTheme="majorHAnsi" w:hAnsiTheme="majorHAnsi"/>
        </w:rPr>
      </w:pPr>
      <w:r>
        <w:rPr>
          <w:rFonts w:asciiTheme="majorHAnsi" w:hAnsiTheme="majorHAnsi"/>
        </w:rPr>
        <w:t>The lower your latitude; the higher the sun’s daily paths</w:t>
      </w:r>
    </w:p>
    <w:p w14:paraId="4FC6C86F" w14:textId="023C60A3" w:rsidR="00C103BE" w:rsidRDefault="00C103BE" w:rsidP="00424C96">
      <w:pPr>
        <w:pStyle w:val="ListParagraph"/>
        <w:numPr>
          <w:ilvl w:val="0"/>
          <w:numId w:val="6"/>
        </w:numPr>
        <w:rPr>
          <w:rFonts w:asciiTheme="majorHAnsi" w:hAnsiTheme="majorHAnsi"/>
        </w:rPr>
      </w:pPr>
      <w:r>
        <w:rPr>
          <w:rFonts w:asciiTheme="majorHAnsi" w:hAnsiTheme="majorHAnsi"/>
        </w:rPr>
        <w:t xml:space="preserve">Low latitudes are therefore warmer because they receive more direct light throughout the year. </w:t>
      </w:r>
    </w:p>
    <w:p w14:paraId="6FA4040D" w14:textId="5404BF82" w:rsidR="00C103BE" w:rsidRPr="00C103BE" w:rsidRDefault="00C103BE" w:rsidP="00424C96">
      <w:pPr>
        <w:pStyle w:val="ListParagraph"/>
        <w:numPr>
          <w:ilvl w:val="0"/>
          <w:numId w:val="6"/>
        </w:numPr>
        <w:rPr>
          <w:rFonts w:asciiTheme="majorHAnsi" w:hAnsiTheme="majorHAnsi"/>
        </w:rPr>
      </w:pPr>
      <w:r>
        <w:rPr>
          <w:rFonts w:asciiTheme="majorHAnsi" w:hAnsiTheme="majorHAnsi"/>
        </w:rPr>
        <w:t xml:space="preserve">Within 23.5 degrees of the poles (arctic and Antarctic circle) the summer solstice sun doesn’t set (24 </w:t>
      </w:r>
      <w:r w:rsidR="00223029">
        <w:rPr>
          <w:rFonts w:asciiTheme="majorHAnsi" w:hAnsiTheme="majorHAnsi"/>
        </w:rPr>
        <w:t>hrs.</w:t>
      </w:r>
      <w:r>
        <w:rPr>
          <w:rFonts w:asciiTheme="majorHAnsi" w:hAnsiTheme="majorHAnsi"/>
        </w:rPr>
        <w:t xml:space="preserve"> of daylight – </w:t>
      </w:r>
      <w:r w:rsidRPr="00C103BE">
        <w:rPr>
          <w:rFonts w:asciiTheme="majorHAnsi" w:hAnsiTheme="majorHAnsi"/>
          <w:u w:val="single"/>
        </w:rPr>
        <w:t>a polar day)</w:t>
      </w:r>
      <w:r>
        <w:rPr>
          <w:rFonts w:asciiTheme="majorHAnsi" w:hAnsiTheme="majorHAnsi"/>
        </w:rPr>
        <w:t xml:space="preserve"> and the winter solstice sun doesn’t rise (24 </w:t>
      </w:r>
      <w:r w:rsidR="00223029">
        <w:rPr>
          <w:rFonts w:asciiTheme="majorHAnsi" w:hAnsiTheme="majorHAnsi"/>
        </w:rPr>
        <w:t>hrs.</w:t>
      </w:r>
      <w:r>
        <w:rPr>
          <w:rFonts w:asciiTheme="majorHAnsi" w:hAnsiTheme="majorHAnsi"/>
        </w:rPr>
        <w:t xml:space="preserve"> of night – </w:t>
      </w:r>
      <w:r w:rsidRPr="00C103BE">
        <w:rPr>
          <w:rFonts w:asciiTheme="majorHAnsi" w:hAnsiTheme="majorHAnsi"/>
          <w:u w:val="single"/>
        </w:rPr>
        <w:t>a polar night)</w:t>
      </w:r>
    </w:p>
    <w:p w14:paraId="06B4A2EB" w14:textId="5ADACCCA" w:rsidR="00C103BE" w:rsidRDefault="00C103BE" w:rsidP="00424C96">
      <w:pPr>
        <w:pStyle w:val="ListParagraph"/>
        <w:numPr>
          <w:ilvl w:val="0"/>
          <w:numId w:val="6"/>
        </w:numPr>
        <w:rPr>
          <w:rFonts w:asciiTheme="majorHAnsi" w:hAnsiTheme="majorHAnsi"/>
        </w:rPr>
      </w:pPr>
      <w:r>
        <w:rPr>
          <w:rFonts w:asciiTheme="majorHAnsi" w:hAnsiTheme="majorHAnsi"/>
        </w:rPr>
        <w:t>The higher the latitude; the more consecutive polar days/night</w:t>
      </w:r>
    </w:p>
    <w:p w14:paraId="6B67DB08" w14:textId="77777777" w:rsidR="000447BA" w:rsidRDefault="000447BA" w:rsidP="000447BA">
      <w:pPr>
        <w:rPr>
          <w:rFonts w:asciiTheme="majorHAnsi" w:hAnsiTheme="majorHAnsi"/>
        </w:rPr>
      </w:pPr>
    </w:p>
    <w:p w14:paraId="3D4A28A3" w14:textId="77777777" w:rsidR="000447BA" w:rsidRDefault="000447BA" w:rsidP="00524511">
      <w:pPr>
        <w:rPr>
          <w:rFonts w:asciiTheme="majorHAnsi" w:hAnsiTheme="majorHAnsi"/>
        </w:rPr>
      </w:pPr>
    </w:p>
    <w:p w14:paraId="7738C171" w14:textId="77777777" w:rsidR="00524511" w:rsidRPr="00E13EC5" w:rsidRDefault="00524511" w:rsidP="00524511">
      <w:pPr>
        <w:rPr>
          <w:b/>
        </w:rPr>
      </w:pPr>
      <w:r w:rsidRPr="00E13EC5">
        <w:rPr>
          <w:b/>
        </w:rPr>
        <w:t>Astronomy in Ancient Egypt (3200-321 BC)</w:t>
      </w:r>
    </w:p>
    <w:p w14:paraId="5761F6E6" w14:textId="77777777" w:rsidR="00524511" w:rsidRDefault="00524511" w:rsidP="00524511"/>
    <w:p w14:paraId="6449B04A" w14:textId="77777777" w:rsidR="00524511" w:rsidRDefault="00524511" w:rsidP="00524511">
      <w:pPr>
        <w:pStyle w:val="ListParagraph"/>
        <w:numPr>
          <w:ilvl w:val="0"/>
          <w:numId w:val="12"/>
        </w:numPr>
      </w:pPr>
      <w:r>
        <w:t xml:space="preserve">In Ancient Egypt, survival depended on the annual flooding of the Nile River.  The sky was therefore studied for time keeping. </w:t>
      </w:r>
    </w:p>
    <w:p w14:paraId="79FD05CF" w14:textId="77777777" w:rsidR="00524511" w:rsidRDefault="00524511" w:rsidP="00524511">
      <w:pPr>
        <w:pStyle w:val="ListParagraph"/>
        <w:numPr>
          <w:ilvl w:val="0"/>
          <w:numId w:val="12"/>
        </w:numPr>
      </w:pPr>
      <w:r>
        <w:t>Annual cycle of the stars:</w:t>
      </w:r>
    </w:p>
    <w:p w14:paraId="7AD4CADC" w14:textId="77777777" w:rsidR="00524511" w:rsidRDefault="00524511" w:rsidP="00524511">
      <w:pPr>
        <w:pStyle w:val="ListParagraph"/>
        <w:numPr>
          <w:ilvl w:val="0"/>
          <w:numId w:val="13"/>
        </w:numPr>
      </w:pPr>
      <w:r>
        <w:t>Due to earth’s annual orbit around the sun, our visible window of stars changes each night, so the stars we see can tell us the time of year</w:t>
      </w:r>
    </w:p>
    <w:p w14:paraId="50775315" w14:textId="72B59147" w:rsidR="00524511" w:rsidRDefault="00524511" w:rsidP="00524511">
      <w:pPr>
        <w:pStyle w:val="ListParagraph"/>
        <w:numPr>
          <w:ilvl w:val="0"/>
          <w:numId w:val="13"/>
        </w:numPr>
      </w:pPr>
      <w:r>
        <w:t>When a star returns to the same position in the sky, Earth has completed 1 orbit (</w:t>
      </w:r>
      <w:r w:rsidR="00223029">
        <w:t>i.e.</w:t>
      </w:r>
      <w:r>
        <w:t xml:space="preserve"> exactly 365.25 days have elapsed)</w:t>
      </w:r>
    </w:p>
    <w:p w14:paraId="0CBB1B88" w14:textId="77777777" w:rsidR="00524511" w:rsidRDefault="00524511" w:rsidP="00524511"/>
    <w:p w14:paraId="011BEE27" w14:textId="3F6F05A1" w:rsidR="00524511" w:rsidRDefault="00524511" w:rsidP="00524511">
      <w:pPr>
        <w:pStyle w:val="ListParagraph"/>
        <w:numPr>
          <w:ilvl w:val="0"/>
          <w:numId w:val="12"/>
        </w:numPr>
      </w:pPr>
      <w:r>
        <w:t xml:space="preserve">Within the latitudes of Egypt, the heliacal rise of Sirius (the brightest star in the sky) coincides with the Nile’s annual flood.  Sirius heliacal rise was therefore used to mark each </w:t>
      </w:r>
      <w:r w:rsidR="00223029">
        <w:t>New Year</w:t>
      </w:r>
      <w:r>
        <w:t xml:space="preserve">. </w:t>
      </w:r>
    </w:p>
    <w:p w14:paraId="278BF50F" w14:textId="77777777" w:rsidR="00524511" w:rsidRDefault="00524511" w:rsidP="00524511">
      <w:pPr>
        <w:pStyle w:val="ListParagraph"/>
      </w:pPr>
    </w:p>
    <w:p w14:paraId="3F44FE57" w14:textId="77777777" w:rsidR="00524511" w:rsidRDefault="00524511" w:rsidP="00524511">
      <w:pPr>
        <w:pStyle w:val="ListParagraph"/>
        <w:numPr>
          <w:ilvl w:val="0"/>
          <w:numId w:val="12"/>
        </w:numPr>
      </w:pPr>
      <w:r>
        <w:t>Origin of the 24 hour day:</w:t>
      </w:r>
    </w:p>
    <w:p w14:paraId="54DE364B" w14:textId="77777777" w:rsidR="00524511" w:rsidRDefault="00524511" w:rsidP="00524511">
      <w:pPr>
        <w:pStyle w:val="ListParagraph"/>
        <w:numPr>
          <w:ilvl w:val="0"/>
          <w:numId w:val="14"/>
        </w:numPr>
      </w:pPr>
      <w:r>
        <w:t xml:space="preserve">The Egyptians tracked time at night using a set of constellations which rise at approximately equal intervals.  </w:t>
      </w:r>
    </w:p>
    <w:p w14:paraId="6BD5C5F1" w14:textId="77777777" w:rsidR="00524511" w:rsidRDefault="00524511" w:rsidP="00524511">
      <w:pPr>
        <w:pStyle w:val="ListParagraph"/>
        <w:numPr>
          <w:ilvl w:val="0"/>
          <w:numId w:val="14"/>
        </w:numPr>
      </w:pPr>
      <w:r>
        <w:t>On average, 12 of these constellations rise each night, so the Egyptians divided night and day into 12 hours each.</w:t>
      </w:r>
    </w:p>
    <w:p w14:paraId="405AD20B" w14:textId="77777777" w:rsidR="00524511" w:rsidRDefault="00524511" w:rsidP="00524511">
      <w:pPr>
        <w:rPr>
          <w:rFonts w:asciiTheme="majorHAnsi" w:hAnsiTheme="majorHAnsi"/>
        </w:rPr>
      </w:pPr>
    </w:p>
    <w:p w14:paraId="7E62A1D0" w14:textId="77777777" w:rsidR="00524511" w:rsidRPr="004E4F01" w:rsidRDefault="00524511" w:rsidP="00524511">
      <w:pPr>
        <w:rPr>
          <w:b/>
          <w:u w:val="single"/>
        </w:rPr>
      </w:pPr>
      <w:r w:rsidRPr="004E4F01">
        <w:rPr>
          <w:b/>
          <w:u w:val="single"/>
        </w:rPr>
        <w:t>Positional Astronomy and the Cycles of the Stars</w:t>
      </w:r>
    </w:p>
    <w:p w14:paraId="28E6B342" w14:textId="77777777" w:rsidR="00524511" w:rsidRDefault="00524511" w:rsidP="00524511"/>
    <w:p w14:paraId="3577A6D8" w14:textId="77777777" w:rsidR="00524511" w:rsidRDefault="00524511" w:rsidP="00524511">
      <w:pPr>
        <w:pStyle w:val="ListParagraph"/>
        <w:numPr>
          <w:ilvl w:val="0"/>
          <w:numId w:val="15"/>
        </w:numPr>
      </w:pPr>
      <w:r>
        <w:t>For centuries, sailors relied on the celestial bodies to navigate</w:t>
      </w:r>
    </w:p>
    <w:p w14:paraId="4A488B54" w14:textId="77777777" w:rsidR="00524511" w:rsidRDefault="00524511" w:rsidP="00524511">
      <w:pPr>
        <w:pStyle w:val="ListParagraph"/>
      </w:pPr>
    </w:p>
    <w:p w14:paraId="5C15EDB4" w14:textId="77777777" w:rsidR="00524511" w:rsidRDefault="00524511" w:rsidP="00524511">
      <w:pPr>
        <w:pStyle w:val="ListParagraph"/>
        <w:numPr>
          <w:ilvl w:val="0"/>
          <w:numId w:val="15"/>
        </w:numPr>
      </w:pPr>
      <w:r>
        <w:t xml:space="preserve">E.g. the Polynesians, who were scattered over 1000 islands in the South Pacific, traversed their islands by canoe using the stars </w:t>
      </w:r>
    </w:p>
    <w:p w14:paraId="504D0A93" w14:textId="77777777" w:rsidR="00524511" w:rsidRDefault="00524511" w:rsidP="00524511">
      <w:pPr>
        <w:pStyle w:val="ListParagraph"/>
        <w:numPr>
          <w:ilvl w:val="0"/>
          <w:numId w:val="15"/>
        </w:numPr>
      </w:pPr>
      <w:r>
        <w:t xml:space="preserve">The Celestial Sphere: our view of the sky projected onto the surface of an imaginary sphere; a visual tool for describing the positions of celestial bodies. </w:t>
      </w:r>
    </w:p>
    <w:p w14:paraId="369B90BB" w14:textId="14D960E1" w:rsidR="00524511" w:rsidRDefault="00524511" w:rsidP="00524511">
      <w:pPr>
        <w:pStyle w:val="ListParagraph"/>
        <w:numPr>
          <w:ilvl w:val="0"/>
          <w:numId w:val="15"/>
        </w:numPr>
      </w:pPr>
      <w:r>
        <w:t xml:space="preserve">Horizon: the circle around an </w:t>
      </w:r>
      <w:r w:rsidR="00223029">
        <w:t>observer, which</w:t>
      </w:r>
      <w:r>
        <w:t xml:space="preserve"> separates the visible and invisible hemispheres of the sky.</w:t>
      </w:r>
    </w:p>
    <w:p w14:paraId="090C1BEC" w14:textId="77777777" w:rsidR="00524511" w:rsidRPr="00062E8A" w:rsidRDefault="00524511" w:rsidP="00524511">
      <w:pPr>
        <w:pStyle w:val="ListParagraph"/>
        <w:numPr>
          <w:ilvl w:val="0"/>
          <w:numId w:val="15"/>
        </w:numPr>
        <w:rPr>
          <w:b/>
          <w:i/>
        </w:rPr>
      </w:pPr>
      <w:r w:rsidRPr="00062E8A">
        <w:rPr>
          <w:b/>
          <w:i/>
        </w:rPr>
        <w:t xml:space="preserve">Zenith: the point on the sky directly above the observer </w:t>
      </w:r>
    </w:p>
    <w:p w14:paraId="3097D2E0" w14:textId="77777777" w:rsidR="00524511" w:rsidRPr="004E4F01" w:rsidRDefault="00524511" w:rsidP="00524511">
      <w:pPr>
        <w:pStyle w:val="ListParagraph"/>
        <w:numPr>
          <w:ilvl w:val="0"/>
          <w:numId w:val="15"/>
        </w:numPr>
        <w:rPr>
          <w:b/>
          <w:u w:val="single"/>
        </w:rPr>
      </w:pPr>
      <w:r>
        <w:t xml:space="preserve">A celestial body’s position can be described by its relative coordinates: </w:t>
      </w:r>
    </w:p>
    <w:p w14:paraId="4B81A04F" w14:textId="77777777" w:rsidR="00524511" w:rsidRDefault="00524511" w:rsidP="00524511">
      <w:pPr>
        <w:pStyle w:val="ListParagraph"/>
        <w:numPr>
          <w:ilvl w:val="0"/>
          <w:numId w:val="16"/>
        </w:numPr>
      </w:pPr>
      <w:r>
        <w:t xml:space="preserve">Altitude: the object’s angle upwards from the horizon </w:t>
      </w:r>
    </w:p>
    <w:p w14:paraId="46EFD4BC" w14:textId="77777777" w:rsidR="00524511" w:rsidRPr="008B6CAD" w:rsidRDefault="00524511" w:rsidP="00524511">
      <w:pPr>
        <w:pStyle w:val="ListParagraph"/>
        <w:numPr>
          <w:ilvl w:val="0"/>
          <w:numId w:val="16"/>
        </w:numPr>
        <w:rPr>
          <w:b/>
          <w:u w:val="single"/>
        </w:rPr>
      </w:pPr>
      <w:r>
        <w:t xml:space="preserve">Azimuth: the object’s direction along the horizon </w:t>
      </w:r>
    </w:p>
    <w:p w14:paraId="79C1088F" w14:textId="77777777" w:rsidR="00524511" w:rsidRPr="008B6CAD" w:rsidRDefault="00524511" w:rsidP="00524511">
      <w:pPr>
        <w:pStyle w:val="ListParagraph"/>
        <w:numPr>
          <w:ilvl w:val="0"/>
          <w:numId w:val="16"/>
        </w:numPr>
        <w:rPr>
          <w:b/>
          <w:u w:val="single"/>
        </w:rPr>
      </w:pPr>
      <w:r w:rsidRPr="008B6CAD">
        <w:rPr>
          <w:rFonts w:asciiTheme="majorHAnsi" w:hAnsiTheme="majorHAnsi"/>
        </w:rPr>
        <w:t xml:space="preserve">All galaxies expected to have black holes </w:t>
      </w:r>
    </w:p>
    <w:p w14:paraId="7D725519" w14:textId="77777777" w:rsidR="00524511" w:rsidRPr="008B6CAD" w:rsidRDefault="00524511" w:rsidP="00524511">
      <w:pPr>
        <w:ind w:left="1080"/>
        <w:rPr>
          <w:b/>
          <w:u w:val="single"/>
        </w:rPr>
      </w:pPr>
    </w:p>
    <w:p w14:paraId="2637A9BA" w14:textId="77777777" w:rsidR="00524511" w:rsidRPr="008B6CAD" w:rsidRDefault="00524511" w:rsidP="00524511">
      <w:pPr>
        <w:pStyle w:val="ListParagraph"/>
        <w:numPr>
          <w:ilvl w:val="0"/>
          <w:numId w:val="15"/>
        </w:numPr>
        <w:rPr>
          <w:b/>
          <w:u w:val="single"/>
        </w:rPr>
      </w:pPr>
      <w:r w:rsidRPr="008B6CAD">
        <w:rPr>
          <w:rFonts w:asciiTheme="majorHAnsi" w:hAnsiTheme="majorHAnsi"/>
        </w:rPr>
        <w:t xml:space="preserve"> Celestial body’s position can also be described by its absolute coordinates relative to the celestial equator (CE)</w:t>
      </w:r>
    </w:p>
    <w:p w14:paraId="407711F9" w14:textId="77777777" w:rsidR="00524511" w:rsidRPr="000447BA" w:rsidRDefault="00524511" w:rsidP="00524511">
      <w:pPr>
        <w:pStyle w:val="ListParagraph"/>
        <w:numPr>
          <w:ilvl w:val="0"/>
          <w:numId w:val="7"/>
        </w:numPr>
        <w:rPr>
          <w:rFonts w:asciiTheme="majorHAnsi" w:hAnsiTheme="majorHAnsi"/>
        </w:rPr>
      </w:pPr>
      <w:r w:rsidRPr="000447BA">
        <w:rPr>
          <w:rFonts w:asciiTheme="majorHAnsi" w:hAnsiTheme="majorHAnsi"/>
        </w:rPr>
        <w:t>Declination (DEC) = object’s angle N or S of the CE</w:t>
      </w:r>
    </w:p>
    <w:p w14:paraId="32F94949" w14:textId="77777777" w:rsidR="00524511" w:rsidRDefault="00524511" w:rsidP="00524511">
      <w:pPr>
        <w:pStyle w:val="ListParagraph"/>
        <w:numPr>
          <w:ilvl w:val="0"/>
          <w:numId w:val="7"/>
        </w:numPr>
        <w:rPr>
          <w:rFonts w:asciiTheme="majorHAnsi" w:hAnsiTheme="majorHAnsi"/>
        </w:rPr>
      </w:pPr>
      <w:r w:rsidRPr="000447BA">
        <w:rPr>
          <w:rFonts w:asciiTheme="majorHAnsi" w:hAnsiTheme="majorHAnsi"/>
        </w:rPr>
        <w:t xml:space="preserve">Right ascension (RA) = object’s angle (in lower) E or W along the CE is the sun’s position at spring equinox </w:t>
      </w:r>
    </w:p>
    <w:p w14:paraId="207D4878" w14:textId="77777777" w:rsidR="00524511" w:rsidRDefault="00524511" w:rsidP="00524511">
      <w:pPr>
        <w:pStyle w:val="ListParagraph"/>
        <w:numPr>
          <w:ilvl w:val="0"/>
          <w:numId w:val="7"/>
        </w:numPr>
        <w:rPr>
          <w:rFonts w:asciiTheme="majorHAnsi" w:hAnsiTheme="majorHAnsi"/>
        </w:rPr>
      </w:pPr>
      <w:r>
        <w:rPr>
          <w:rFonts w:asciiTheme="majorHAnsi" w:hAnsiTheme="majorHAnsi"/>
        </w:rPr>
        <w:t xml:space="preserve">Not location dependent </w:t>
      </w:r>
    </w:p>
    <w:p w14:paraId="0151D9FF" w14:textId="77777777" w:rsidR="00524511" w:rsidRDefault="00524511" w:rsidP="00524511">
      <w:pPr>
        <w:rPr>
          <w:rFonts w:asciiTheme="majorHAnsi" w:hAnsiTheme="majorHAnsi"/>
        </w:rPr>
      </w:pPr>
    </w:p>
    <w:p w14:paraId="3C24BA2B" w14:textId="77777777" w:rsidR="00524511" w:rsidRPr="00267644" w:rsidRDefault="00524511" w:rsidP="00524511">
      <w:pPr>
        <w:pStyle w:val="ListParagraph"/>
        <w:numPr>
          <w:ilvl w:val="0"/>
          <w:numId w:val="15"/>
        </w:numPr>
        <w:rPr>
          <w:rFonts w:asciiTheme="majorHAnsi" w:hAnsiTheme="majorHAnsi"/>
        </w:rPr>
      </w:pPr>
      <w:r w:rsidRPr="00267644">
        <w:rPr>
          <w:rFonts w:asciiTheme="majorHAnsi" w:hAnsiTheme="majorHAnsi"/>
        </w:rPr>
        <w:t>Since we can’t measure lengths of the sky with a ruler they are expressed as angles (i.e. the angles spanned by a length of the sky)</w:t>
      </w:r>
    </w:p>
    <w:p w14:paraId="6806D5BE" w14:textId="4135F065" w:rsidR="00524511" w:rsidRDefault="00223029" w:rsidP="00524511">
      <w:pPr>
        <w:pStyle w:val="ListParagraph"/>
        <w:numPr>
          <w:ilvl w:val="0"/>
          <w:numId w:val="10"/>
        </w:numPr>
        <w:rPr>
          <w:rFonts w:asciiTheme="majorHAnsi" w:hAnsiTheme="majorHAnsi"/>
        </w:rPr>
      </w:pPr>
      <w:r>
        <w:rPr>
          <w:rFonts w:asciiTheme="majorHAnsi" w:hAnsiTheme="majorHAnsi"/>
        </w:rPr>
        <w:t>E.g.</w:t>
      </w:r>
      <w:r w:rsidR="00524511">
        <w:rPr>
          <w:rFonts w:asciiTheme="majorHAnsi" w:hAnsiTheme="majorHAnsi"/>
        </w:rPr>
        <w:t>: the full moon’s length spans 1.5 degrees in the sky</w:t>
      </w:r>
    </w:p>
    <w:p w14:paraId="6942C252" w14:textId="77777777" w:rsidR="00524511" w:rsidRPr="000447BA" w:rsidRDefault="00524511" w:rsidP="00524511">
      <w:pPr>
        <w:pStyle w:val="ListParagraph"/>
        <w:numPr>
          <w:ilvl w:val="0"/>
          <w:numId w:val="10"/>
        </w:numPr>
        <w:rPr>
          <w:rFonts w:asciiTheme="majorHAnsi" w:hAnsiTheme="majorHAnsi"/>
        </w:rPr>
      </w:pPr>
      <w:r>
        <w:rPr>
          <w:rFonts w:asciiTheme="majorHAnsi" w:hAnsiTheme="majorHAnsi"/>
        </w:rPr>
        <w:t xml:space="preserve">The three power stars of the big dipper spin 10 degrees of the day </w:t>
      </w:r>
    </w:p>
    <w:p w14:paraId="4125BDFF" w14:textId="3076D801" w:rsidR="00524511" w:rsidRPr="000447BA" w:rsidRDefault="00524511" w:rsidP="00524511">
      <w:pPr>
        <w:pStyle w:val="ListParagraph"/>
        <w:numPr>
          <w:ilvl w:val="0"/>
          <w:numId w:val="15"/>
        </w:numPr>
        <w:rPr>
          <w:rFonts w:asciiTheme="majorHAnsi" w:hAnsiTheme="majorHAnsi"/>
        </w:rPr>
      </w:pPr>
      <w:r w:rsidRPr="000447BA">
        <w:rPr>
          <w:rFonts w:asciiTheme="majorHAnsi" w:hAnsiTheme="majorHAnsi"/>
        </w:rPr>
        <w:t xml:space="preserve">As earth spins daily around </w:t>
      </w:r>
      <w:r w:rsidR="00223029" w:rsidRPr="000447BA">
        <w:rPr>
          <w:rFonts w:asciiTheme="majorHAnsi" w:hAnsiTheme="majorHAnsi"/>
        </w:rPr>
        <w:t>its</w:t>
      </w:r>
      <w:r w:rsidRPr="000447BA">
        <w:rPr>
          <w:rFonts w:asciiTheme="majorHAnsi" w:hAnsiTheme="majorHAnsi"/>
        </w:rPr>
        <w:t xml:space="preserve"> polar axis the stars appear t</w:t>
      </w:r>
      <w:r>
        <w:rPr>
          <w:rFonts w:asciiTheme="majorHAnsi" w:hAnsiTheme="majorHAnsi"/>
        </w:rPr>
        <w:t>o rotate around the NCP and SCP.</w:t>
      </w:r>
    </w:p>
    <w:p w14:paraId="5FF6C34A" w14:textId="77777777" w:rsidR="00524511" w:rsidRDefault="00524511" w:rsidP="00524511">
      <w:pPr>
        <w:pStyle w:val="ListParagraph"/>
        <w:numPr>
          <w:ilvl w:val="0"/>
          <w:numId w:val="11"/>
        </w:numPr>
        <w:rPr>
          <w:rFonts w:asciiTheme="majorHAnsi" w:hAnsiTheme="majorHAnsi"/>
        </w:rPr>
      </w:pPr>
      <w:r>
        <w:rPr>
          <w:rFonts w:asciiTheme="majorHAnsi" w:hAnsiTheme="majorHAnsi"/>
        </w:rPr>
        <w:t>NCP = north celestial pole</w:t>
      </w:r>
    </w:p>
    <w:p w14:paraId="18AEDE0E" w14:textId="77777777" w:rsidR="00524511" w:rsidRDefault="00524511" w:rsidP="00524511">
      <w:pPr>
        <w:pStyle w:val="ListParagraph"/>
        <w:numPr>
          <w:ilvl w:val="0"/>
          <w:numId w:val="11"/>
        </w:numPr>
        <w:rPr>
          <w:rFonts w:asciiTheme="majorHAnsi" w:hAnsiTheme="majorHAnsi"/>
        </w:rPr>
      </w:pPr>
      <w:r>
        <w:rPr>
          <w:rFonts w:asciiTheme="majorHAnsi" w:hAnsiTheme="majorHAnsi"/>
        </w:rPr>
        <w:t xml:space="preserve">SCP = south celestial pole </w:t>
      </w:r>
    </w:p>
    <w:p w14:paraId="07896F58" w14:textId="77777777" w:rsidR="00524511" w:rsidRDefault="00524511" w:rsidP="00524511">
      <w:pPr>
        <w:pStyle w:val="ListParagraph"/>
        <w:ind w:left="1440"/>
        <w:rPr>
          <w:rFonts w:asciiTheme="majorHAnsi" w:hAnsiTheme="majorHAnsi"/>
        </w:rPr>
      </w:pPr>
    </w:p>
    <w:p w14:paraId="3E81358C" w14:textId="77777777" w:rsidR="00524511" w:rsidRDefault="00524511" w:rsidP="00524511">
      <w:pPr>
        <w:pStyle w:val="ListParagraph"/>
        <w:numPr>
          <w:ilvl w:val="0"/>
          <w:numId w:val="15"/>
        </w:numPr>
        <w:rPr>
          <w:rFonts w:asciiTheme="majorHAnsi" w:hAnsiTheme="majorHAnsi"/>
        </w:rPr>
      </w:pPr>
      <w:r w:rsidRPr="000447BA">
        <w:rPr>
          <w:rFonts w:asciiTheme="majorHAnsi" w:hAnsiTheme="majorHAnsi"/>
        </w:rPr>
        <w:t>The altitude of the visible celestial pole (CP) is equal to an observer’s latitude (the higher the latitude) the higher the CP.</w:t>
      </w:r>
    </w:p>
    <w:p w14:paraId="7DF006A2" w14:textId="77777777" w:rsidR="00524511" w:rsidRPr="000447BA" w:rsidRDefault="00524511" w:rsidP="00524511">
      <w:pPr>
        <w:pStyle w:val="ListParagraph"/>
        <w:rPr>
          <w:rFonts w:asciiTheme="majorHAnsi" w:hAnsiTheme="majorHAnsi"/>
        </w:rPr>
      </w:pPr>
    </w:p>
    <w:p w14:paraId="7C3B7FB1" w14:textId="77777777" w:rsidR="00524511" w:rsidRDefault="00524511" w:rsidP="00524511">
      <w:pPr>
        <w:pStyle w:val="ListParagraph"/>
        <w:numPr>
          <w:ilvl w:val="0"/>
          <w:numId w:val="15"/>
        </w:numPr>
        <w:rPr>
          <w:rFonts w:asciiTheme="majorHAnsi" w:hAnsiTheme="majorHAnsi"/>
        </w:rPr>
      </w:pPr>
      <w:r>
        <w:rPr>
          <w:rFonts w:asciiTheme="majorHAnsi" w:hAnsiTheme="majorHAnsi"/>
        </w:rPr>
        <w:t xml:space="preserve">Since Polaris (the north star actually a triple star system) marks the NCP a northern observer’s latitude equals Polaris altitude </w:t>
      </w:r>
    </w:p>
    <w:p w14:paraId="119E9979" w14:textId="77777777" w:rsidR="00524511" w:rsidRPr="000447BA" w:rsidRDefault="00524511" w:rsidP="00524511">
      <w:pPr>
        <w:rPr>
          <w:rFonts w:asciiTheme="majorHAnsi" w:hAnsiTheme="majorHAnsi"/>
        </w:rPr>
      </w:pPr>
    </w:p>
    <w:p w14:paraId="0C72674A" w14:textId="77777777" w:rsidR="00524511" w:rsidRDefault="00524511" w:rsidP="00524511">
      <w:pPr>
        <w:pStyle w:val="ListParagraph"/>
        <w:numPr>
          <w:ilvl w:val="0"/>
          <w:numId w:val="15"/>
        </w:numPr>
        <w:rPr>
          <w:rFonts w:asciiTheme="majorHAnsi" w:hAnsiTheme="majorHAnsi"/>
        </w:rPr>
      </w:pPr>
      <w:r>
        <w:rPr>
          <w:rFonts w:asciiTheme="majorHAnsi" w:hAnsiTheme="majorHAnsi"/>
        </w:rPr>
        <w:t xml:space="preserve"> Since the SCP has no star it is located using nearby constellations or bright star systems. </w:t>
      </w:r>
    </w:p>
    <w:p w14:paraId="1BF13B6E" w14:textId="77777777" w:rsidR="00524511" w:rsidRPr="00267644" w:rsidRDefault="00524511" w:rsidP="00524511">
      <w:pPr>
        <w:rPr>
          <w:rFonts w:asciiTheme="majorHAnsi" w:hAnsiTheme="majorHAnsi"/>
        </w:rPr>
      </w:pPr>
    </w:p>
    <w:p w14:paraId="1081B19F" w14:textId="77777777" w:rsidR="00524511" w:rsidRDefault="00524511" w:rsidP="00524511">
      <w:pPr>
        <w:pStyle w:val="ListParagraph"/>
        <w:numPr>
          <w:ilvl w:val="0"/>
          <w:numId w:val="15"/>
        </w:numPr>
        <w:rPr>
          <w:rFonts w:asciiTheme="majorHAnsi" w:hAnsiTheme="majorHAnsi"/>
        </w:rPr>
      </w:pPr>
      <w:r>
        <w:rPr>
          <w:rFonts w:asciiTheme="majorHAnsi" w:hAnsiTheme="majorHAnsi"/>
        </w:rPr>
        <w:t>The constellations we see depend on our latitude</w:t>
      </w:r>
    </w:p>
    <w:p w14:paraId="5A87DF40" w14:textId="77777777" w:rsidR="00524511" w:rsidRPr="00267644" w:rsidRDefault="00524511" w:rsidP="00524511">
      <w:pPr>
        <w:pStyle w:val="ListParagraph"/>
        <w:numPr>
          <w:ilvl w:val="0"/>
          <w:numId w:val="17"/>
        </w:numPr>
        <w:rPr>
          <w:rFonts w:asciiTheme="majorHAnsi" w:hAnsiTheme="majorHAnsi"/>
        </w:rPr>
      </w:pPr>
      <w:r w:rsidRPr="00267644">
        <w:rPr>
          <w:rFonts w:asciiTheme="majorHAnsi" w:hAnsiTheme="majorHAnsi"/>
        </w:rPr>
        <w:t>N-hemisphere: we see al constellations N of the</w:t>
      </w:r>
      <w:commentRangeStart w:id="2"/>
      <w:r w:rsidRPr="00267644">
        <w:rPr>
          <w:rFonts w:asciiTheme="majorHAnsi" w:hAnsiTheme="majorHAnsi"/>
        </w:rPr>
        <w:t xml:space="preserve"> CE </w:t>
      </w:r>
      <w:commentRangeEnd w:id="2"/>
      <w:r>
        <w:rPr>
          <w:rStyle w:val="CommentReference"/>
        </w:rPr>
        <w:commentReference w:id="2"/>
      </w:r>
    </w:p>
    <w:p w14:paraId="298C86D3" w14:textId="77777777" w:rsidR="00524511" w:rsidRDefault="00524511" w:rsidP="00524511">
      <w:pPr>
        <w:pStyle w:val="ListParagraph"/>
        <w:numPr>
          <w:ilvl w:val="0"/>
          <w:numId w:val="17"/>
        </w:numPr>
        <w:rPr>
          <w:rFonts w:asciiTheme="majorHAnsi" w:hAnsiTheme="majorHAnsi"/>
        </w:rPr>
      </w:pPr>
      <w:r w:rsidRPr="00267644">
        <w:rPr>
          <w:rFonts w:asciiTheme="majorHAnsi" w:hAnsiTheme="majorHAnsi"/>
        </w:rPr>
        <w:t>S-hemisphere: we see all constellations S of the CE</w:t>
      </w:r>
    </w:p>
    <w:p w14:paraId="0F1D07B3" w14:textId="77777777" w:rsidR="00524511" w:rsidRPr="00267644" w:rsidRDefault="00524511" w:rsidP="00524511">
      <w:pPr>
        <w:rPr>
          <w:rFonts w:asciiTheme="majorHAnsi" w:hAnsiTheme="majorHAnsi"/>
          <w:i/>
        </w:rPr>
      </w:pPr>
    </w:p>
    <w:p w14:paraId="67BD1699" w14:textId="77777777" w:rsidR="00524511" w:rsidRPr="005432EA" w:rsidRDefault="00524511" w:rsidP="00524511">
      <w:pPr>
        <w:rPr>
          <w:rFonts w:asciiTheme="majorHAnsi" w:hAnsiTheme="majorHAnsi"/>
          <w:i/>
        </w:rPr>
      </w:pPr>
      <w:r w:rsidRPr="00267644">
        <w:rPr>
          <w:rFonts w:asciiTheme="majorHAnsi" w:hAnsiTheme="majorHAnsi"/>
          <w:b/>
          <w:i/>
        </w:rPr>
        <w:t>Constellation</w:t>
      </w:r>
      <w:r w:rsidRPr="00267644">
        <w:rPr>
          <w:rFonts w:asciiTheme="majorHAnsi" w:hAnsiTheme="majorHAnsi"/>
          <w:i/>
        </w:rPr>
        <w:t xml:space="preserve"> is a set of stars when various civilizations come together to make visual connection. Not connected in any way.</w:t>
      </w:r>
    </w:p>
    <w:p w14:paraId="5C18CABD" w14:textId="77777777" w:rsidR="00524511" w:rsidRDefault="00524511" w:rsidP="00524511">
      <w:pPr>
        <w:rPr>
          <w:rFonts w:asciiTheme="majorHAnsi" w:hAnsiTheme="majorHAnsi"/>
        </w:rPr>
      </w:pPr>
    </w:p>
    <w:p w14:paraId="3E26A8B9" w14:textId="77777777" w:rsidR="00524511" w:rsidRDefault="00524511" w:rsidP="00524511">
      <w:pPr>
        <w:pStyle w:val="ListParagraph"/>
        <w:numPr>
          <w:ilvl w:val="0"/>
          <w:numId w:val="15"/>
        </w:numPr>
        <w:rPr>
          <w:rFonts w:asciiTheme="majorHAnsi" w:hAnsiTheme="majorHAnsi"/>
        </w:rPr>
      </w:pPr>
      <w:r>
        <w:rPr>
          <w:rFonts w:asciiTheme="majorHAnsi" w:hAnsiTheme="majorHAnsi"/>
        </w:rPr>
        <w:t xml:space="preserve"> Every night at a given latitude, each star rises and sets at the exact same azimuths. </w:t>
      </w:r>
    </w:p>
    <w:p w14:paraId="6C23A8E8" w14:textId="77777777" w:rsidR="00524511" w:rsidRDefault="00524511" w:rsidP="00524511">
      <w:pPr>
        <w:pStyle w:val="ListParagraph"/>
        <w:rPr>
          <w:rFonts w:asciiTheme="majorHAnsi" w:hAnsiTheme="majorHAnsi"/>
        </w:rPr>
      </w:pPr>
    </w:p>
    <w:p w14:paraId="2F13B51B" w14:textId="77777777" w:rsidR="00524511" w:rsidRPr="00267644" w:rsidRDefault="00524511" w:rsidP="00524511">
      <w:pPr>
        <w:pStyle w:val="ListParagraph"/>
        <w:numPr>
          <w:ilvl w:val="0"/>
          <w:numId w:val="15"/>
        </w:numPr>
        <w:rPr>
          <w:rFonts w:asciiTheme="majorHAnsi" w:hAnsiTheme="majorHAnsi"/>
        </w:rPr>
      </w:pPr>
      <w:r>
        <w:rPr>
          <w:rFonts w:asciiTheme="majorHAnsi" w:hAnsiTheme="majorHAnsi"/>
        </w:rPr>
        <w:t>Direction can therefore be found with a “star compass”, in which the horizon is divided into directions marked precisely by th</w:t>
      </w:r>
      <w:bookmarkStart w:id="3" w:name="_GoBack"/>
      <w:bookmarkEnd w:id="3"/>
      <w:r>
        <w:rPr>
          <w:rFonts w:asciiTheme="majorHAnsi" w:hAnsiTheme="majorHAnsi"/>
        </w:rPr>
        <w:t>e rising or setting of bright stars.</w:t>
      </w:r>
    </w:p>
    <w:p w14:paraId="23408CB4" w14:textId="77777777" w:rsidR="00524511" w:rsidRPr="00524511" w:rsidRDefault="00524511" w:rsidP="00524511">
      <w:pPr>
        <w:rPr>
          <w:rFonts w:asciiTheme="majorHAnsi" w:hAnsiTheme="majorHAnsi"/>
        </w:rPr>
      </w:pPr>
    </w:p>
    <w:sectPr w:rsidR="00524511" w:rsidRPr="00524511" w:rsidSect="000C67C3">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Michael Do" w:date="2012-10-04T11:51:00Z" w:initials="MD">
    <w:p w14:paraId="6DD650E6" w14:textId="5B8F068E" w:rsidR="00C103BE" w:rsidRPr="00635956" w:rsidRDefault="00C103BE">
      <w:pPr>
        <w:pStyle w:val="CommentText"/>
        <w:rPr>
          <w:rFonts w:ascii="Verdana" w:hAnsi="Verdana" w:cs="Verdana"/>
          <w:b/>
          <w:bCs/>
          <w:color w:val="262626"/>
          <w:sz w:val="26"/>
          <w:szCs w:val="26"/>
        </w:rPr>
      </w:pPr>
      <w:r>
        <w:rPr>
          <w:rStyle w:val="CommentReference"/>
        </w:rPr>
        <w:annotationRef/>
      </w:r>
      <w:r w:rsidR="00223029">
        <w:rPr>
          <w:rFonts w:ascii="Verdana" w:hAnsi="Verdana" w:cs="Verdana"/>
          <w:color w:val="262626"/>
          <w:sz w:val="26"/>
          <w:szCs w:val="26"/>
        </w:rPr>
        <w:t>The</w:t>
      </w:r>
      <w:r>
        <w:rPr>
          <w:rFonts w:ascii="Verdana" w:hAnsi="Verdana" w:cs="Verdana"/>
          <w:color w:val="262626"/>
          <w:sz w:val="26"/>
          <w:szCs w:val="26"/>
        </w:rPr>
        <w:t xml:space="preserve"> time when the sun crosses the plane of the earth's equator, making night and day of approximately equal length all over the earth and occurring about March 21 </w:t>
      </w:r>
      <w:r>
        <w:rPr>
          <w:rFonts w:ascii="Verdana" w:hAnsi="Verdana" w:cs="Verdana"/>
          <w:b/>
          <w:bCs/>
          <w:color w:val="262626"/>
          <w:sz w:val="26"/>
          <w:szCs w:val="26"/>
        </w:rPr>
        <w:t xml:space="preserve">(vernal equinox </w:t>
      </w:r>
      <w:r w:rsidR="00223029">
        <w:rPr>
          <w:rFonts w:ascii="Verdana" w:hAnsi="Verdana" w:cs="Verdana"/>
          <w:color w:val="262626"/>
          <w:sz w:val="26"/>
          <w:szCs w:val="26"/>
        </w:rPr>
        <w:t xml:space="preserve">or </w:t>
      </w:r>
      <w:r w:rsidR="00223029">
        <w:rPr>
          <w:rFonts w:ascii="Verdana" w:hAnsi="Verdana" w:cs="Verdana"/>
          <w:b/>
          <w:bCs/>
          <w:color w:val="262626"/>
          <w:sz w:val="26"/>
          <w:szCs w:val="26"/>
        </w:rPr>
        <w:t>spring</w:t>
      </w:r>
      <w:r>
        <w:rPr>
          <w:rFonts w:ascii="Verdana" w:hAnsi="Verdana" w:cs="Verdana"/>
          <w:b/>
          <w:bCs/>
          <w:color w:val="262626"/>
          <w:sz w:val="26"/>
          <w:szCs w:val="26"/>
        </w:rPr>
        <w:t xml:space="preserve"> equinox</w:t>
      </w:r>
      <w:r w:rsidR="00223029">
        <w:rPr>
          <w:rFonts w:ascii="Verdana" w:hAnsi="Verdana" w:cs="Verdana"/>
          <w:b/>
          <w:bCs/>
          <w:color w:val="262626"/>
          <w:sz w:val="26"/>
          <w:szCs w:val="26"/>
        </w:rPr>
        <w:t xml:space="preserve">) </w:t>
      </w:r>
      <w:r w:rsidR="00223029">
        <w:rPr>
          <w:rFonts w:ascii="Verdana" w:hAnsi="Verdana" w:cs="Verdana"/>
          <w:color w:val="262626"/>
          <w:sz w:val="26"/>
          <w:szCs w:val="26"/>
        </w:rPr>
        <w:t>and</w:t>
      </w:r>
      <w:r>
        <w:rPr>
          <w:rFonts w:ascii="Verdana" w:hAnsi="Verdana" w:cs="Verdana"/>
          <w:color w:val="262626"/>
          <w:sz w:val="26"/>
          <w:szCs w:val="26"/>
        </w:rPr>
        <w:t xml:space="preserve"> September 22 </w:t>
      </w:r>
      <w:r>
        <w:rPr>
          <w:rFonts w:ascii="Verdana" w:hAnsi="Verdana" w:cs="Verdana"/>
          <w:b/>
          <w:bCs/>
          <w:color w:val="262626"/>
          <w:sz w:val="26"/>
          <w:szCs w:val="26"/>
        </w:rPr>
        <w:t>(autumnal equinox). Equal night</w:t>
      </w:r>
    </w:p>
  </w:comment>
  <w:comment w:id="1" w:author="Michael Do" w:date="2012-09-10T10:56:00Z" w:initials="MD">
    <w:p w14:paraId="67975447" w14:textId="04B39E7C" w:rsidR="00C103BE" w:rsidRDefault="00C103BE">
      <w:pPr>
        <w:pStyle w:val="CommentText"/>
      </w:pPr>
      <w:r>
        <w:rPr>
          <w:rStyle w:val="CommentReference"/>
        </w:rPr>
        <w:annotationRef/>
      </w:r>
      <w:r>
        <w:t>Latin for “solar stand still”</w:t>
      </w:r>
    </w:p>
  </w:comment>
  <w:comment w:id="2" w:author="Michael Do" w:date="2012-10-04T11:50:00Z" w:initials="MD">
    <w:p w14:paraId="2217AB25" w14:textId="77777777" w:rsidR="00524511" w:rsidRDefault="00524511" w:rsidP="00524511">
      <w:pPr>
        <w:pStyle w:val="CommentText"/>
      </w:pPr>
      <w:r>
        <w:rPr>
          <w:rStyle w:val="CommentReference"/>
        </w:rPr>
        <w:annotationRef/>
      </w:r>
      <w:r>
        <w:t>Celestial equator</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1008"/>
    <w:multiLevelType w:val="hybridMultilevel"/>
    <w:tmpl w:val="475C1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D50BE"/>
    <w:multiLevelType w:val="hybridMultilevel"/>
    <w:tmpl w:val="9394FA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6A4478"/>
    <w:multiLevelType w:val="hybridMultilevel"/>
    <w:tmpl w:val="44E099D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C17AD4"/>
    <w:multiLevelType w:val="hybridMultilevel"/>
    <w:tmpl w:val="B8B80C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8F3C92"/>
    <w:multiLevelType w:val="hybridMultilevel"/>
    <w:tmpl w:val="6A8E5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21545E"/>
    <w:multiLevelType w:val="hybridMultilevel"/>
    <w:tmpl w:val="120A6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301904"/>
    <w:multiLevelType w:val="hybridMultilevel"/>
    <w:tmpl w:val="BFE69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9EC7590"/>
    <w:multiLevelType w:val="hybridMultilevel"/>
    <w:tmpl w:val="E424E4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CB55F58"/>
    <w:multiLevelType w:val="hybridMultilevel"/>
    <w:tmpl w:val="C2468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593A8E"/>
    <w:multiLevelType w:val="hybridMultilevel"/>
    <w:tmpl w:val="5290B48E"/>
    <w:lvl w:ilvl="0" w:tplc="04090013">
      <w:start w:val="1"/>
      <w:numFmt w:val="upp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DAF16AA"/>
    <w:multiLevelType w:val="hybridMultilevel"/>
    <w:tmpl w:val="53BA6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7BA5CB4"/>
    <w:multiLevelType w:val="hybridMultilevel"/>
    <w:tmpl w:val="35B25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6109E1"/>
    <w:multiLevelType w:val="hybridMultilevel"/>
    <w:tmpl w:val="68560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937DC8"/>
    <w:multiLevelType w:val="hybridMultilevel"/>
    <w:tmpl w:val="49CC7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5F0D91"/>
    <w:multiLevelType w:val="hybridMultilevel"/>
    <w:tmpl w:val="D224362C"/>
    <w:lvl w:ilvl="0" w:tplc="05060B46">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88D2ACC"/>
    <w:multiLevelType w:val="hybridMultilevel"/>
    <w:tmpl w:val="30101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9B57405"/>
    <w:multiLevelType w:val="hybridMultilevel"/>
    <w:tmpl w:val="BA7C9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0"/>
  </w:num>
  <w:num w:numId="4">
    <w:abstractNumId w:val="5"/>
  </w:num>
  <w:num w:numId="5">
    <w:abstractNumId w:val="13"/>
  </w:num>
  <w:num w:numId="6">
    <w:abstractNumId w:val="11"/>
  </w:num>
  <w:num w:numId="7">
    <w:abstractNumId w:val="15"/>
  </w:num>
  <w:num w:numId="8">
    <w:abstractNumId w:val="14"/>
  </w:num>
  <w:num w:numId="9">
    <w:abstractNumId w:val="2"/>
  </w:num>
  <w:num w:numId="10">
    <w:abstractNumId w:val="10"/>
  </w:num>
  <w:num w:numId="11">
    <w:abstractNumId w:val="6"/>
  </w:num>
  <w:num w:numId="12">
    <w:abstractNumId w:val="16"/>
  </w:num>
  <w:num w:numId="13">
    <w:abstractNumId w:val="7"/>
  </w:num>
  <w:num w:numId="14">
    <w:abstractNumId w:val="9"/>
  </w:num>
  <w:num w:numId="15">
    <w:abstractNumId w:val="4"/>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215"/>
    <w:rsid w:val="000447BA"/>
    <w:rsid w:val="000C67C3"/>
    <w:rsid w:val="00123941"/>
    <w:rsid w:val="001C7442"/>
    <w:rsid w:val="00223029"/>
    <w:rsid w:val="0027026C"/>
    <w:rsid w:val="00405FA3"/>
    <w:rsid w:val="00424C96"/>
    <w:rsid w:val="004C1DCB"/>
    <w:rsid w:val="004E64CA"/>
    <w:rsid w:val="00524511"/>
    <w:rsid w:val="00580810"/>
    <w:rsid w:val="00635956"/>
    <w:rsid w:val="00AF5F46"/>
    <w:rsid w:val="00B02215"/>
    <w:rsid w:val="00C103BE"/>
    <w:rsid w:val="00C56DD7"/>
    <w:rsid w:val="00D75244"/>
    <w:rsid w:val="00DA05FA"/>
    <w:rsid w:val="00E35432"/>
    <w:rsid w:val="00E42010"/>
    <w:rsid w:val="00E6387B"/>
    <w:rsid w:val="00EF72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253D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442"/>
    <w:pPr>
      <w:ind w:left="720"/>
      <w:contextualSpacing/>
    </w:pPr>
  </w:style>
  <w:style w:type="character" w:styleId="CommentReference">
    <w:name w:val="annotation reference"/>
    <w:basedOn w:val="DefaultParagraphFont"/>
    <w:uiPriority w:val="99"/>
    <w:semiHidden/>
    <w:unhideWhenUsed/>
    <w:rsid w:val="00635956"/>
    <w:rPr>
      <w:sz w:val="18"/>
      <w:szCs w:val="18"/>
    </w:rPr>
  </w:style>
  <w:style w:type="paragraph" w:styleId="CommentText">
    <w:name w:val="annotation text"/>
    <w:basedOn w:val="Normal"/>
    <w:link w:val="CommentTextChar"/>
    <w:uiPriority w:val="99"/>
    <w:semiHidden/>
    <w:unhideWhenUsed/>
    <w:rsid w:val="00635956"/>
  </w:style>
  <w:style w:type="character" w:customStyle="1" w:styleId="CommentTextChar">
    <w:name w:val="Comment Text Char"/>
    <w:basedOn w:val="DefaultParagraphFont"/>
    <w:link w:val="CommentText"/>
    <w:uiPriority w:val="99"/>
    <w:semiHidden/>
    <w:rsid w:val="00635956"/>
  </w:style>
  <w:style w:type="paragraph" w:styleId="CommentSubject">
    <w:name w:val="annotation subject"/>
    <w:basedOn w:val="CommentText"/>
    <w:next w:val="CommentText"/>
    <w:link w:val="CommentSubjectChar"/>
    <w:uiPriority w:val="99"/>
    <w:semiHidden/>
    <w:unhideWhenUsed/>
    <w:rsid w:val="00635956"/>
    <w:rPr>
      <w:b/>
      <w:bCs/>
      <w:sz w:val="20"/>
      <w:szCs w:val="20"/>
    </w:rPr>
  </w:style>
  <w:style w:type="character" w:customStyle="1" w:styleId="CommentSubjectChar">
    <w:name w:val="Comment Subject Char"/>
    <w:basedOn w:val="CommentTextChar"/>
    <w:link w:val="CommentSubject"/>
    <w:uiPriority w:val="99"/>
    <w:semiHidden/>
    <w:rsid w:val="00635956"/>
    <w:rPr>
      <w:b/>
      <w:bCs/>
      <w:sz w:val="20"/>
      <w:szCs w:val="20"/>
    </w:rPr>
  </w:style>
  <w:style w:type="paragraph" w:styleId="BalloonText">
    <w:name w:val="Balloon Text"/>
    <w:basedOn w:val="Normal"/>
    <w:link w:val="BalloonTextChar"/>
    <w:uiPriority w:val="99"/>
    <w:semiHidden/>
    <w:unhideWhenUsed/>
    <w:rsid w:val="00635956"/>
    <w:rPr>
      <w:rFonts w:ascii="Lucida Grande" w:hAnsi="Lucida Grande"/>
      <w:sz w:val="18"/>
      <w:szCs w:val="18"/>
    </w:rPr>
  </w:style>
  <w:style w:type="character" w:customStyle="1" w:styleId="BalloonTextChar">
    <w:name w:val="Balloon Text Char"/>
    <w:basedOn w:val="DefaultParagraphFont"/>
    <w:link w:val="BalloonText"/>
    <w:uiPriority w:val="99"/>
    <w:semiHidden/>
    <w:rsid w:val="0063595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442"/>
    <w:pPr>
      <w:ind w:left="720"/>
      <w:contextualSpacing/>
    </w:pPr>
  </w:style>
  <w:style w:type="character" w:styleId="CommentReference">
    <w:name w:val="annotation reference"/>
    <w:basedOn w:val="DefaultParagraphFont"/>
    <w:uiPriority w:val="99"/>
    <w:semiHidden/>
    <w:unhideWhenUsed/>
    <w:rsid w:val="00635956"/>
    <w:rPr>
      <w:sz w:val="18"/>
      <w:szCs w:val="18"/>
    </w:rPr>
  </w:style>
  <w:style w:type="paragraph" w:styleId="CommentText">
    <w:name w:val="annotation text"/>
    <w:basedOn w:val="Normal"/>
    <w:link w:val="CommentTextChar"/>
    <w:uiPriority w:val="99"/>
    <w:semiHidden/>
    <w:unhideWhenUsed/>
    <w:rsid w:val="00635956"/>
  </w:style>
  <w:style w:type="character" w:customStyle="1" w:styleId="CommentTextChar">
    <w:name w:val="Comment Text Char"/>
    <w:basedOn w:val="DefaultParagraphFont"/>
    <w:link w:val="CommentText"/>
    <w:uiPriority w:val="99"/>
    <w:semiHidden/>
    <w:rsid w:val="00635956"/>
  </w:style>
  <w:style w:type="paragraph" w:styleId="CommentSubject">
    <w:name w:val="annotation subject"/>
    <w:basedOn w:val="CommentText"/>
    <w:next w:val="CommentText"/>
    <w:link w:val="CommentSubjectChar"/>
    <w:uiPriority w:val="99"/>
    <w:semiHidden/>
    <w:unhideWhenUsed/>
    <w:rsid w:val="00635956"/>
    <w:rPr>
      <w:b/>
      <w:bCs/>
      <w:sz w:val="20"/>
      <w:szCs w:val="20"/>
    </w:rPr>
  </w:style>
  <w:style w:type="character" w:customStyle="1" w:styleId="CommentSubjectChar">
    <w:name w:val="Comment Subject Char"/>
    <w:basedOn w:val="CommentTextChar"/>
    <w:link w:val="CommentSubject"/>
    <w:uiPriority w:val="99"/>
    <w:semiHidden/>
    <w:rsid w:val="00635956"/>
    <w:rPr>
      <w:b/>
      <w:bCs/>
      <w:sz w:val="20"/>
      <w:szCs w:val="20"/>
    </w:rPr>
  </w:style>
  <w:style w:type="paragraph" w:styleId="BalloonText">
    <w:name w:val="Balloon Text"/>
    <w:basedOn w:val="Normal"/>
    <w:link w:val="BalloonTextChar"/>
    <w:uiPriority w:val="99"/>
    <w:semiHidden/>
    <w:unhideWhenUsed/>
    <w:rsid w:val="00635956"/>
    <w:rPr>
      <w:rFonts w:ascii="Lucida Grande" w:hAnsi="Lucida Grande"/>
      <w:sz w:val="18"/>
      <w:szCs w:val="18"/>
    </w:rPr>
  </w:style>
  <w:style w:type="character" w:customStyle="1" w:styleId="BalloonTextChar">
    <w:name w:val="Balloon Text Char"/>
    <w:basedOn w:val="DefaultParagraphFont"/>
    <w:link w:val="BalloonText"/>
    <w:uiPriority w:val="99"/>
    <w:semiHidden/>
    <w:rsid w:val="0063595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1171</Words>
  <Characters>6675</Characters>
  <Application>Microsoft Macintosh Word</Application>
  <DocSecurity>0</DocSecurity>
  <Lines>55</Lines>
  <Paragraphs>15</Paragraphs>
  <ScaleCrop>false</ScaleCrop>
  <Company/>
  <LinksUpToDate>false</LinksUpToDate>
  <CharactersWithSpaces>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Do</dc:creator>
  <cp:keywords/>
  <dc:description/>
  <cp:lastModifiedBy>Michael Do</cp:lastModifiedBy>
  <cp:revision>3</cp:revision>
  <dcterms:created xsi:type="dcterms:W3CDTF">2012-10-04T15:50:00Z</dcterms:created>
  <dcterms:modified xsi:type="dcterms:W3CDTF">2012-10-04T15:51:00Z</dcterms:modified>
</cp:coreProperties>
</file>