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7C" w:rsidRDefault="0080547C" w:rsidP="005F46F0">
      <w:pPr>
        <w:jc w:val="center"/>
        <w:rPr>
          <w:rFonts w:cstheme="minorHAnsi"/>
          <w:b/>
          <w:sz w:val="30"/>
          <w:szCs w:val="30"/>
        </w:rPr>
      </w:pPr>
    </w:p>
    <w:p w:rsidR="0080547C" w:rsidRDefault="0080547C" w:rsidP="005F46F0">
      <w:pPr>
        <w:jc w:val="center"/>
        <w:rPr>
          <w:rFonts w:cstheme="minorHAnsi"/>
          <w:b/>
          <w:sz w:val="30"/>
          <w:szCs w:val="30"/>
        </w:rPr>
      </w:pPr>
    </w:p>
    <w:p w:rsidR="0080547C" w:rsidRDefault="0080547C" w:rsidP="005F46F0">
      <w:pPr>
        <w:jc w:val="center"/>
        <w:rPr>
          <w:rFonts w:cstheme="minorHAnsi"/>
          <w:b/>
          <w:sz w:val="30"/>
          <w:szCs w:val="30"/>
        </w:rPr>
      </w:pPr>
    </w:p>
    <w:p w:rsidR="005F46F0" w:rsidRPr="0080547C" w:rsidRDefault="005F46F0" w:rsidP="005F46F0">
      <w:pPr>
        <w:jc w:val="center"/>
        <w:rPr>
          <w:rFonts w:cstheme="minorHAnsi"/>
          <w:b/>
          <w:sz w:val="30"/>
          <w:szCs w:val="30"/>
        </w:rPr>
      </w:pPr>
      <w:r w:rsidRPr="0080547C">
        <w:rPr>
          <w:rFonts w:cstheme="minorHAnsi"/>
          <w:b/>
          <w:sz w:val="30"/>
          <w:szCs w:val="30"/>
        </w:rPr>
        <w:t>Permeability of the Red Blood Cell</w:t>
      </w:r>
    </w:p>
    <w:p w:rsidR="0080547C" w:rsidRPr="0080547C" w:rsidRDefault="0080547C" w:rsidP="0080547C">
      <w:pPr>
        <w:rPr>
          <w:rFonts w:cstheme="minorHAnsi"/>
          <w:b/>
          <w:sz w:val="30"/>
          <w:szCs w:val="30"/>
        </w:rPr>
      </w:pPr>
    </w:p>
    <w:p w:rsidR="005F46F0" w:rsidRPr="0080547C" w:rsidRDefault="005F46F0" w:rsidP="005F46F0">
      <w:pPr>
        <w:jc w:val="center"/>
        <w:rPr>
          <w:rFonts w:cstheme="minorHAnsi"/>
          <w:b/>
        </w:rPr>
      </w:pPr>
    </w:p>
    <w:p w:rsidR="005F46F0" w:rsidRPr="0080547C" w:rsidRDefault="005F46F0" w:rsidP="005F46F0">
      <w:pPr>
        <w:jc w:val="center"/>
        <w:rPr>
          <w:rFonts w:cstheme="minorHAnsi"/>
          <w:b/>
        </w:rPr>
      </w:pPr>
    </w:p>
    <w:p w:rsidR="005F46F0" w:rsidRPr="0080547C" w:rsidRDefault="005F46F0" w:rsidP="005F46F0">
      <w:pPr>
        <w:jc w:val="center"/>
        <w:rPr>
          <w:rFonts w:cstheme="minorHAnsi"/>
          <w:b/>
        </w:rPr>
      </w:pPr>
    </w:p>
    <w:p w:rsidR="005F46F0" w:rsidRPr="0080547C" w:rsidRDefault="00095FC3" w:rsidP="005F46F0">
      <w:pPr>
        <w:jc w:val="center"/>
        <w:rPr>
          <w:rFonts w:cstheme="minorHAnsi"/>
          <w:b/>
        </w:rPr>
      </w:pPr>
      <w:r>
        <w:rPr>
          <w:rFonts w:cstheme="minorHAnsi"/>
          <w:b/>
        </w:rPr>
        <w:t>BIO1140 Section A8</w:t>
      </w:r>
    </w:p>
    <w:p w:rsidR="0080547C" w:rsidRPr="0080547C" w:rsidRDefault="0080547C" w:rsidP="0080547C">
      <w:pPr>
        <w:spacing w:after="0" w:line="240" w:lineRule="auto"/>
        <w:jc w:val="center"/>
        <w:rPr>
          <w:rFonts w:cstheme="minorHAnsi"/>
          <w:b/>
        </w:rPr>
      </w:pPr>
    </w:p>
    <w:p w:rsidR="0080547C" w:rsidRDefault="0080547C" w:rsidP="0080547C">
      <w:pPr>
        <w:rPr>
          <w:rFonts w:cstheme="minorHAnsi"/>
          <w:b/>
        </w:rPr>
      </w:pPr>
    </w:p>
    <w:p w:rsidR="0080547C" w:rsidRPr="0080547C" w:rsidRDefault="0080547C" w:rsidP="0080547C">
      <w:pPr>
        <w:rPr>
          <w:rFonts w:cstheme="minorHAnsi"/>
          <w:b/>
        </w:rPr>
      </w:pPr>
    </w:p>
    <w:p w:rsidR="0080547C" w:rsidRPr="0080547C" w:rsidRDefault="0080547C" w:rsidP="005F46F0">
      <w:pPr>
        <w:jc w:val="center"/>
        <w:rPr>
          <w:rFonts w:cstheme="minorHAnsi"/>
          <w:b/>
        </w:rPr>
      </w:pPr>
    </w:p>
    <w:p w:rsidR="0080547C" w:rsidRPr="0080547C" w:rsidRDefault="00095FC3" w:rsidP="00095FC3">
      <w:pPr>
        <w:jc w:val="center"/>
        <w:rPr>
          <w:rFonts w:cstheme="minorHAnsi"/>
          <w:b/>
        </w:rPr>
      </w:pPr>
      <w:r>
        <w:rPr>
          <w:rFonts w:cstheme="minorHAnsi"/>
          <w:b/>
        </w:rPr>
        <w:t>February 9, 2012</w:t>
      </w:r>
    </w:p>
    <w:p w:rsidR="0080547C" w:rsidRPr="0080547C" w:rsidRDefault="0080547C" w:rsidP="005F46F0">
      <w:pPr>
        <w:jc w:val="center"/>
        <w:rPr>
          <w:rFonts w:cstheme="minorHAnsi"/>
          <w:b/>
        </w:rPr>
      </w:pPr>
    </w:p>
    <w:p w:rsidR="0080547C" w:rsidRPr="0080547C" w:rsidRDefault="0080547C" w:rsidP="005F46F0">
      <w:pPr>
        <w:jc w:val="center"/>
        <w:rPr>
          <w:rFonts w:cstheme="minorHAnsi"/>
          <w:b/>
        </w:rPr>
      </w:pPr>
    </w:p>
    <w:p w:rsidR="0080547C" w:rsidRPr="0080547C" w:rsidRDefault="0080547C" w:rsidP="005F46F0">
      <w:pPr>
        <w:jc w:val="center"/>
        <w:rPr>
          <w:rFonts w:cstheme="minorHAnsi"/>
          <w:b/>
        </w:rPr>
      </w:pPr>
    </w:p>
    <w:p w:rsidR="0080547C" w:rsidRPr="0080547C" w:rsidRDefault="0080547C" w:rsidP="005F46F0">
      <w:pPr>
        <w:jc w:val="center"/>
        <w:rPr>
          <w:rFonts w:cstheme="minorHAnsi"/>
          <w:b/>
        </w:rPr>
      </w:pPr>
      <w:r w:rsidRPr="0080547C">
        <w:rPr>
          <w:rFonts w:cstheme="minorHAnsi"/>
          <w:b/>
        </w:rPr>
        <w:t>Department of Biology</w:t>
      </w:r>
    </w:p>
    <w:p w:rsidR="0080547C" w:rsidRDefault="00095FC3" w:rsidP="005F46F0">
      <w:pPr>
        <w:jc w:val="center"/>
        <w:rPr>
          <w:rFonts w:cstheme="minorHAnsi"/>
          <w:b/>
        </w:rPr>
      </w:pPr>
      <w:r>
        <w:rPr>
          <w:rFonts w:cstheme="minorHAnsi"/>
          <w:b/>
        </w:rPr>
        <w:t>Univers</w:t>
      </w:r>
      <w:r w:rsidR="0080547C" w:rsidRPr="0080547C">
        <w:rPr>
          <w:rFonts w:cstheme="minorHAnsi"/>
          <w:b/>
        </w:rPr>
        <w:t>ity of Ottawa</w:t>
      </w:r>
    </w:p>
    <w:p w:rsidR="00622737" w:rsidRDefault="00622737" w:rsidP="005F46F0">
      <w:pPr>
        <w:jc w:val="center"/>
        <w:rPr>
          <w:rFonts w:cstheme="minorHAnsi"/>
          <w:b/>
        </w:rPr>
      </w:pPr>
    </w:p>
    <w:p w:rsidR="00622737" w:rsidRDefault="00622737" w:rsidP="005F46F0">
      <w:pPr>
        <w:jc w:val="center"/>
        <w:rPr>
          <w:rFonts w:cstheme="minorHAnsi"/>
          <w:b/>
        </w:rPr>
      </w:pPr>
    </w:p>
    <w:p w:rsidR="00622737" w:rsidRDefault="00622737" w:rsidP="005F46F0">
      <w:pPr>
        <w:jc w:val="center"/>
        <w:rPr>
          <w:rFonts w:cstheme="minorHAnsi"/>
          <w:b/>
        </w:rPr>
      </w:pPr>
    </w:p>
    <w:p w:rsidR="00622737" w:rsidRPr="0080547C" w:rsidRDefault="00622737" w:rsidP="005F46F0">
      <w:pPr>
        <w:jc w:val="center"/>
        <w:rPr>
          <w:rFonts w:cstheme="minorHAnsi"/>
          <w:b/>
        </w:rPr>
      </w:pPr>
      <w:bookmarkStart w:id="0" w:name="_GoBack"/>
      <w:bookmarkEnd w:id="0"/>
    </w:p>
    <w:p w:rsidR="0080547C" w:rsidRPr="0080547C" w:rsidRDefault="0080547C" w:rsidP="005F46F0">
      <w:pPr>
        <w:jc w:val="center"/>
        <w:rPr>
          <w:rFonts w:cstheme="minorHAnsi"/>
          <w:b/>
        </w:rPr>
      </w:pPr>
    </w:p>
    <w:p w:rsidR="005475C1" w:rsidRPr="006F3DB9" w:rsidRDefault="00706940" w:rsidP="00DA56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3DB9">
        <w:rPr>
          <w:rFonts w:ascii="Times New Roman" w:hAnsi="Times New Roman" w:cs="Times New Roman"/>
          <w:sz w:val="24"/>
          <w:szCs w:val="24"/>
        </w:rPr>
        <w:lastRenderedPageBreak/>
        <w:t>Table 1.</w:t>
      </w:r>
      <w:proofErr w:type="gramEnd"/>
      <w:r w:rsidRPr="006F3DB9">
        <w:rPr>
          <w:rFonts w:ascii="Times New Roman" w:hAnsi="Times New Roman" w:cs="Times New Roman"/>
          <w:sz w:val="24"/>
          <w:szCs w:val="24"/>
        </w:rPr>
        <w:t xml:space="preserve"> </w:t>
      </w:r>
      <w:r w:rsidR="005475C1" w:rsidRPr="006F3DB9">
        <w:rPr>
          <w:rFonts w:ascii="Times New Roman" w:hAnsi="Times New Roman" w:cs="Times New Roman"/>
          <w:sz w:val="24"/>
          <w:szCs w:val="24"/>
        </w:rPr>
        <w:t xml:space="preserve">Predicted </w:t>
      </w:r>
      <w:r w:rsidR="00DA5623">
        <w:rPr>
          <w:rFonts w:ascii="Times New Roman" w:hAnsi="Times New Roman" w:cs="Times New Roman"/>
          <w:sz w:val="24"/>
          <w:szCs w:val="24"/>
        </w:rPr>
        <w:t xml:space="preserve">individual data, </w:t>
      </w:r>
      <w:r w:rsidR="00C27316">
        <w:rPr>
          <w:rFonts w:ascii="Times New Roman" w:hAnsi="Times New Roman" w:cs="Times New Roman"/>
          <w:sz w:val="24"/>
          <w:szCs w:val="24"/>
        </w:rPr>
        <w:t xml:space="preserve">standard </w:t>
      </w:r>
      <w:r w:rsidR="00C27316" w:rsidRPr="00DA5623">
        <w:rPr>
          <w:rFonts w:ascii="Times New Roman" w:hAnsi="Times New Roman" w:cs="Times New Roman"/>
          <w:sz w:val="24"/>
          <w:szCs w:val="24"/>
        </w:rPr>
        <w:t>error</w:t>
      </w:r>
      <w:r w:rsidR="00DA5623" w:rsidRPr="00DA5623">
        <w:rPr>
          <w:rFonts w:ascii="Times New Roman" w:hAnsi="Times New Roman" w:cs="Times New Roman"/>
          <w:sz w:val="24"/>
          <w:szCs w:val="24"/>
        </w:rPr>
        <w:t xml:space="preserve"> (+/-)</w:t>
      </w:r>
      <w:r w:rsidR="00C27316" w:rsidRPr="00DA5623">
        <w:rPr>
          <w:rFonts w:ascii="Times New Roman" w:hAnsi="Times New Roman" w:cs="Times New Roman"/>
          <w:sz w:val="24"/>
          <w:szCs w:val="24"/>
        </w:rPr>
        <w:t xml:space="preserve"> of</w:t>
      </w:r>
      <w:r w:rsidR="00B570DB">
        <w:rPr>
          <w:rFonts w:ascii="Times New Roman" w:hAnsi="Times New Roman" w:cs="Times New Roman"/>
          <w:sz w:val="24"/>
          <w:szCs w:val="24"/>
        </w:rPr>
        <w:t xml:space="preserve"> clan data</w:t>
      </w:r>
      <w:r w:rsidR="00DA5623">
        <w:rPr>
          <w:rFonts w:ascii="Times New Roman" w:hAnsi="Times New Roman" w:cs="Times New Roman"/>
          <w:sz w:val="24"/>
          <w:szCs w:val="24"/>
        </w:rPr>
        <w:t>, and mean clan data</w:t>
      </w:r>
      <w:r w:rsidR="00B570DB">
        <w:rPr>
          <w:rFonts w:ascii="Times New Roman" w:hAnsi="Times New Roman" w:cs="Times New Roman"/>
          <w:sz w:val="24"/>
          <w:szCs w:val="24"/>
        </w:rPr>
        <w:t xml:space="preserve"> of</w:t>
      </w:r>
      <w:r w:rsidR="005475C1" w:rsidRPr="006F3DB9">
        <w:rPr>
          <w:rFonts w:ascii="Times New Roman" w:hAnsi="Times New Roman" w:cs="Times New Roman"/>
          <w:sz w:val="24"/>
          <w:szCs w:val="24"/>
        </w:rPr>
        <w:t xml:space="preserve"> hemolysis times (seconds) of </w:t>
      </w:r>
      <w:r w:rsidR="00B570DB">
        <w:rPr>
          <w:rFonts w:ascii="Times New Roman" w:hAnsi="Times New Roman" w:cs="Times New Roman"/>
          <w:sz w:val="24"/>
          <w:szCs w:val="24"/>
        </w:rPr>
        <w:t xml:space="preserve">sheep red </w:t>
      </w:r>
      <w:r w:rsidR="005475C1" w:rsidRPr="006F3DB9">
        <w:rPr>
          <w:rFonts w:ascii="Times New Roman" w:hAnsi="Times New Roman" w:cs="Times New Roman"/>
          <w:sz w:val="24"/>
          <w:szCs w:val="24"/>
        </w:rPr>
        <w:t>blood</w:t>
      </w:r>
      <w:r w:rsidR="00B570DB">
        <w:rPr>
          <w:rFonts w:ascii="Times New Roman" w:hAnsi="Times New Roman" w:cs="Times New Roman"/>
          <w:sz w:val="24"/>
          <w:szCs w:val="24"/>
        </w:rPr>
        <w:t xml:space="preserve"> cells</w:t>
      </w:r>
      <w:r w:rsidR="00C27316">
        <w:rPr>
          <w:rFonts w:ascii="Times New Roman" w:hAnsi="Times New Roman" w:cs="Times New Roman"/>
          <w:sz w:val="24"/>
          <w:szCs w:val="24"/>
        </w:rPr>
        <w:t xml:space="preserve"> in different solutions</w:t>
      </w:r>
      <w:r w:rsidR="00DA5623">
        <w:rPr>
          <w:rFonts w:ascii="Times New Roman" w:hAnsi="Times New Roman" w:cs="Times New Roman"/>
          <w:sz w:val="24"/>
          <w:szCs w:val="24"/>
        </w:rPr>
        <w:t>.</w:t>
      </w:r>
    </w:p>
    <w:p w:rsidR="00706940" w:rsidRPr="006F3DB9" w:rsidRDefault="00706940" w:rsidP="007069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250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417"/>
        <w:gridCol w:w="2410"/>
        <w:gridCol w:w="1701"/>
        <w:gridCol w:w="1246"/>
      </w:tblGrid>
      <w:tr w:rsidR="00853732" w:rsidRPr="006F3DB9" w:rsidTr="00DA5623">
        <w:tc>
          <w:tcPr>
            <w:tcW w:w="2552" w:type="dxa"/>
            <w:tcBorders>
              <w:left w:val="nil"/>
              <w:bottom w:val="single" w:sz="4" w:space="0" w:color="auto"/>
            </w:tcBorders>
          </w:tcPr>
          <w:p w:rsidR="00853732" w:rsidRPr="006F3DB9" w:rsidRDefault="00853732" w:rsidP="00EE3C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DB9">
              <w:rPr>
                <w:rFonts w:ascii="Times New Roman" w:hAnsi="Times New Roman" w:cs="Times New Roman"/>
                <w:b/>
                <w:sz w:val="24"/>
                <w:szCs w:val="24"/>
              </w:rPr>
              <w:t>Solution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853732" w:rsidRPr="006F3DB9" w:rsidRDefault="00853732" w:rsidP="00C273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Hemolysis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Time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(s</w:t>
            </w:r>
            <w:r w:rsidRPr="006F3DB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53732" w:rsidRPr="006F3DB9" w:rsidRDefault="00853732" w:rsidP="00EE3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Average Hemolysis Time (s</w:t>
            </w:r>
            <w:r w:rsidRPr="006F3DB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6F3DB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</w:tcPr>
          <w:p w:rsidR="00853732" w:rsidRPr="006F3DB9" w:rsidRDefault="00853732" w:rsidP="00EE3C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DB9">
              <w:rPr>
                <w:rFonts w:ascii="Times New Roman" w:hAnsi="Times New Roman" w:cs="Times New Roman"/>
                <w:b/>
                <w:sz w:val="24"/>
                <w:szCs w:val="24"/>
              </w:rPr>
              <w:t>Standard Error (+/-)</w:t>
            </w:r>
          </w:p>
        </w:tc>
        <w:tc>
          <w:tcPr>
            <w:tcW w:w="1246" w:type="dxa"/>
            <w:tcBorders>
              <w:bottom w:val="single" w:sz="4" w:space="0" w:color="auto"/>
              <w:right w:val="nil"/>
            </w:tcBorders>
          </w:tcPr>
          <w:p w:rsidR="00853732" w:rsidRPr="00DA5623" w:rsidRDefault="00853732" w:rsidP="00EE3C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Sample Size (N)</w:t>
            </w:r>
            <w:r w:rsidR="00DA5623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m</w:t>
            </w:r>
          </w:p>
        </w:tc>
      </w:tr>
      <w:tr w:rsidR="00853732" w:rsidRPr="006F3DB9" w:rsidTr="00DA5623">
        <w:tc>
          <w:tcPr>
            <w:tcW w:w="2552" w:type="dxa"/>
            <w:tcBorders>
              <w:top w:val="single" w:sz="4" w:space="0" w:color="auto"/>
              <w:left w:val="nil"/>
              <w:bottom w:val="nil"/>
            </w:tcBorders>
          </w:tcPr>
          <w:p w:rsidR="00853732" w:rsidRPr="003452C3" w:rsidRDefault="00853732" w:rsidP="00D23BAD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F3DB9">
              <w:rPr>
                <w:rFonts w:ascii="Times New Roman" w:hAnsi="Times New Roman" w:cs="Times New Roman"/>
                <w:sz w:val="24"/>
                <w:szCs w:val="24"/>
              </w:rPr>
              <w:t xml:space="preserve">Bi-distilled </w:t>
            </w:r>
            <w:proofErr w:type="spellStart"/>
            <w:r w:rsidRPr="006F3DB9">
              <w:rPr>
                <w:rFonts w:ascii="Times New Roman" w:hAnsi="Times New Roman" w:cs="Times New Roman"/>
                <w:sz w:val="24"/>
                <w:szCs w:val="24"/>
              </w:rPr>
              <w:t>water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853732" w:rsidRPr="00B570DB" w:rsidRDefault="00853732" w:rsidP="00D23BAD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F3DB9">
              <w:rPr>
                <w:rFonts w:ascii="Times New Roman" w:hAnsi="Times New Roman" w:cs="Times New Roman"/>
                <w:sz w:val="24"/>
                <w:szCs w:val="24"/>
              </w:rPr>
              <w:t>&lt; 2.00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</w:tcPr>
          <w:p w:rsidR="00853732" w:rsidRPr="006F3DB9" w:rsidRDefault="00853732" w:rsidP="00D23BAD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  <w:right w:val="nil"/>
            </w:tcBorders>
          </w:tcPr>
          <w:p w:rsidR="00853732" w:rsidRPr="006F3DB9" w:rsidRDefault="00853732" w:rsidP="00D23BAD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246" w:type="dxa"/>
            <w:tcBorders>
              <w:top w:val="single" w:sz="4" w:space="0" w:color="auto"/>
              <w:bottom w:val="nil"/>
              <w:right w:val="nil"/>
            </w:tcBorders>
          </w:tcPr>
          <w:p w:rsidR="00853732" w:rsidRDefault="00853732" w:rsidP="00D23BAD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53732" w:rsidRPr="006F3DB9" w:rsidTr="00DA5623">
        <w:tc>
          <w:tcPr>
            <w:tcW w:w="2552" w:type="dxa"/>
            <w:tcBorders>
              <w:top w:val="nil"/>
              <w:left w:val="nil"/>
              <w:bottom w:val="nil"/>
            </w:tcBorders>
          </w:tcPr>
          <w:p w:rsidR="00853732" w:rsidRPr="003452C3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Urea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DB9">
              <w:rPr>
                <w:rFonts w:ascii="Times New Roman" w:hAnsi="Times New Roman" w:cs="Times New Roman"/>
                <w:sz w:val="24"/>
                <w:szCs w:val="24"/>
              </w:rPr>
              <w:t>&lt; 2.00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246" w:type="dxa"/>
            <w:tcBorders>
              <w:top w:val="nil"/>
              <w:bottom w:val="nil"/>
              <w:right w:val="nil"/>
            </w:tcBorders>
          </w:tcPr>
          <w:p w:rsidR="00853732" w:rsidRDefault="00DA5623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53732" w:rsidRPr="006F3DB9" w:rsidTr="00DA5623">
        <w:tc>
          <w:tcPr>
            <w:tcW w:w="2552" w:type="dxa"/>
            <w:tcBorders>
              <w:top w:val="nil"/>
              <w:left w:val="nil"/>
              <w:bottom w:val="nil"/>
            </w:tcBorders>
          </w:tcPr>
          <w:p w:rsidR="00853732" w:rsidRPr="003452C3" w:rsidRDefault="00853732" w:rsidP="005F0D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Thiourea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853732" w:rsidRDefault="00853732" w:rsidP="005F0D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  <w:r w:rsidR="00DA562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853732" w:rsidRPr="006F3DB9" w:rsidRDefault="00853732" w:rsidP="005F0D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60.67</w:t>
            </w: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853732" w:rsidRPr="006F3DB9" w:rsidRDefault="00853732" w:rsidP="005F0D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1.80</w:t>
            </w:r>
          </w:p>
        </w:tc>
        <w:tc>
          <w:tcPr>
            <w:tcW w:w="1246" w:type="dxa"/>
            <w:tcBorders>
              <w:top w:val="nil"/>
              <w:bottom w:val="nil"/>
              <w:right w:val="nil"/>
            </w:tcBorders>
          </w:tcPr>
          <w:p w:rsidR="00853732" w:rsidRDefault="00DA5623" w:rsidP="005F0D5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53732" w:rsidRPr="006F3DB9" w:rsidTr="00DA5623">
        <w:tc>
          <w:tcPr>
            <w:tcW w:w="2552" w:type="dxa"/>
            <w:tcBorders>
              <w:top w:val="nil"/>
              <w:left w:val="nil"/>
              <w:bottom w:val="nil"/>
            </w:tcBorders>
          </w:tcPr>
          <w:p w:rsidR="00853732" w:rsidRPr="003452C3" w:rsidRDefault="00853732" w:rsidP="00B570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F3DB9">
              <w:rPr>
                <w:rFonts w:ascii="Times New Roman" w:hAnsi="Times New Roman" w:cs="Times New Roman"/>
                <w:sz w:val="24"/>
                <w:szCs w:val="24"/>
              </w:rPr>
              <w:t>Eth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ylene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Glycol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g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 w:rsidRPr="006F3D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2.02</w:t>
            </w:r>
          </w:p>
        </w:tc>
        <w:tc>
          <w:tcPr>
            <w:tcW w:w="1246" w:type="dxa"/>
            <w:tcBorders>
              <w:top w:val="nil"/>
              <w:bottom w:val="nil"/>
              <w:right w:val="nil"/>
            </w:tcBorders>
          </w:tcPr>
          <w:p w:rsidR="00853732" w:rsidRDefault="00DA5623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53732" w:rsidRPr="006F3DB9" w:rsidTr="00DA5623">
        <w:tc>
          <w:tcPr>
            <w:tcW w:w="2552" w:type="dxa"/>
            <w:tcBorders>
              <w:top w:val="nil"/>
              <w:left w:val="nil"/>
              <w:bottom w:val="nil"/>
            </w:tcBorders>
          </w:tcPr>
          <w:p w:rsidR="00853732" w:rsidRPr="003452C3" w:rsidRDefault="00853732" w:rsidP="00B570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Glycerol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g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853732" w:rsidRPr="00B570DB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F3DB9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3DB9">
              <w:rPr>
                <w:rFonts w:ascii="Times New Roman" w:hAnsi="Times New Roman" w:cs="Times New Roman"/>
                <w:sz w:val="24"/>
                <w:szCs w:val="24"/>
              </w:rPr>
              <w:t>1200.00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d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1180.00</w:t>
            </w: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246" w:type="dxa"/>
            <w:tcBorders>
              <w:top w:val="nil"/>
              <w:bottom w:val="nil"/>
              <w:right w:val="nil"/>
            </w:tcBorders>
          </w:tcPr>
          <w:p w:rsidR="00853732" w:rsidRDefault="00DA5623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53732" w:rsidRPr="006F3DB9" w:rsidTr="00DA5623">
        <w:tc>
          <w:tcPr>
            <w:tcW w:w="2552" w:type="dxa"/>
            <w:tcBorders>
              <w:top w:val="nil"/>
              <w:left w:val="nil"/>
              <w:bottom w:val="nil"/>
            </w:tcBorders>
          </w:tcPr>
          <w:p w:rsidR="00853732" w:rsidRPr="003452C3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Saccharose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g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DB9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3DB9">
              <w:rPr>
                <w:rFonts w:ascii="Times New Roman" w:hAnsi="Times New Roman" w:cs="Times New Roman"/>
                <w:sz w:val="24"/>
                <w:szCs w:val="24"/>
              </w:rPr>
              <w:t>1200.00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DB9">
              <w:rPr>
                <w:rFonts w:ascii="Times New Roman" w:hAnsi="Times New Roman" w:cs="Times New Roman"/>
                <w:sz w:val="24"/>
                <w:szCs w:val="24"/>
              </w:rPr>
              <w:t>1200.00</w:t>
            </w: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DB9"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246" w:type="dxa"/>
            <w:tcBorders>
              <w:top w:val="nil"/>
              <w:bottom w:val="nil"/>
              <w:right w:val="nil"/>
            </w:tcBorders>
          </w:tcPr>
          <w:p w:rsidR="00853732" w:rsidRPr="006F3DB9" w:rsidRDefault="00DA5623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53732" w:rsidRPr="006F3DB9" w:rsidTr="00DA5623">
        <w:tc>
          <w:tcPr>
            <w:tcW w:w="2552" w:type="dxa"/>
            <w:tcBorders>
              <w:top w:val="nil"/>
              <w:left w:val="nil"/>
              <w:bottom w:val="nil"/>
            </w:tcBorders>
          </w:tcPr>
          <w:p w:rsidR="00853732" w:rsidRPr="003452C3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Dextrose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g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1200.00</w:t>
            </w: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246" w:type="dxa"/>
            <w:tcBorders>
              <w:top w:val="nil"/>
              <w:bottom w:val="nil"/>
              <w:right w:val="nil"/>
            </w:tcBorders>
          </w:tcPr>
          <w:p w:rsidR="00853732" w:rsidRDefault="00DA5623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53732" w:rsidRPr="006F3DB9" w:rsidTr="00DA5623">
        <w:tc>
          <w:tcPr>
            <w:tcW w:w="2552" w:type="dxa"/>
            <w:tcBorders>
              <w:top w:val="nil"/>
              <w:left w:val="nil"/>
              <w:bottom w:val="nil"/>
            </w:tcBorders>
          </w:tcPr>
          <w:p w:rsidR="00853732" w:rsidRPr="003452C3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Triton X-100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h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853732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246" w:type="dxa"/>
            <w:tcBorders>
              <w:top w:val="nil"/>
              <w:bottom w:val="nil"/>
              <w:right w:val="nil"/>
            </w:tcBorders>
          </w:tcPr>
          <w:p w:rsidR="00853732" w:rsidRDefault="00DA5623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53732" w:rsidRPr="006F3DB9" w:rsidTr="00DA5623">
        <w:tc>
          <w:tcPr>
            <w:tcW w:w="2552" w:type="dxa"/>
            <w:tcBorders>
              <w:top w:val="nil"/>
              <w:left w:val="nil"/>
              <w:bottom w:val="single" w:sz="4" w:space="0" w:color="auto"/>
            </w:tcBorders>
          </w:tcPr>
          <w:p w:rsidR="00853732" w:rsidRPr="00C27316" w:rsidRDefault="00853732" w:rsidP="00C2731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Ethanol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k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853732" w:rsidRPr="00DA5623" w:rsidRDefault="00853732" w:rsidP="00DA562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  <w:right w:val="nil"/>
            </w:tcBorders>
          </w:tcPr>
          <w:p w:rsidR="00853732" w:rsidRPr="006F3DB9" w:rsidRDefault="00853732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246" w:type="dxa"/>
            <w:tcBorders>
              <w:top w:val="nil"/>
              <w:bottom w:val="single" w:sz="4" w:space="0" w:color="auto"/>
              <w:right w:val="nil"/>
            </w:tcBorders>
          </w:tcPr>
          <w:p w:rsidR="00853732" w:rsidRDefault="00DA5623" w:rsidP="005475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C27316" w:rsidRDefault="00C27316" w:rsidP="005475C1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5475C1" w:rsidRPr="006F3DB9" w:rsidRDefault="005475C1" w:rsidP="005475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F3DB9"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r w:rsidRPr="006F3DB9">
        <w:rPr>
          <w:rFonts w:ascii="Times New Roman" w:hAnsi="Times New Roman" w:cs="Times New Roman"/>
          <w:sz w:val="24"/>
          <w:szCs w:val="24"/>
        </w:rPr>
        <w:t>- Sheep blood was used when to get these observations</w:t>
      </w:r>
    </w:p>
    <w:p w:rsidR="0051197B" w:rsidRDefault="005475C1" w:rsidP="005475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F3DB9"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 w:rsidRPr="006F3DB9">
        <w:rPr>
          <w:rFonts w:ascii="Times New Roman" w:hAnsi="Times New Roman" w:cs="Times New Roman"/>
          <w:sz w:val="24"/>
          <w:szCs w:val="24"/>
        </w:rPr>
        <w:t>- Average of lab section observations</w:t>
      </w:r>
    </w:p>
    <w:p w:rsidR="00B570DB" w:rsidRDefault="00B570DB" w:rsidP="00B570D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c</w:t>
      </w:r>
      <w:r w:rsidRPr="006F3DB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Hemolysis time is less than 2 seconds</w:t>
      </w:r>
    </w:p>
    <w:p w:rsidR="00B570DB" w:rsidRDefault="00B570DB" w:rsidP="00FE1C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d</w:t>
      </w:r>
      <w:r w:rsidRPr="006F3DB9">
        <w:rPr>
          <w:rFonts w:ascii="Times New Roman" w:hAnsi="Times New Roman" w:cs="Times New Roman"/>
          <w:sz w:val="24"/>
          <w:szCs w:val="24"/>
        </w:rPr>
        <w:t xml:space="preserve">- </w:t>
      </w:r>
      <w:r w:rsidR="00FE1C8A">
        <w:rPr>
          <w:rFonts w:ascii="Times New Roman" w:hAnsi="Times New Roman" w:cs="Times New Roman"/>
          <w:sz w:val="24"/>
          <w:szCs w:val="24"/>
        </w:rPr>
        <w:t>Hemolysis time is greater</w:t>
      </w:r>
      <w:r>
        <w:rPr>
          <w:rFonts w:ascii="Times New Roman" w:hAnsi="Times New Roman" w:cs="Times New Roman"/>
          <w:sz w:val="24"/>
          <w:szCs w:val="24"/>
        </w:rPr>
        <w:t xml:space="preserve"> than 1200 seconds</w:t>
      </w:r>
    </w:p>
    <w:p w:rsidR="00C27316" w:rsidRDefault="00C27316" w:rsidP="00C273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e</w:t>
      </w:r>
      <w:r w:rsidRPr="006F3DB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Neutral solution</w:t>
      </w:r>
    </w:p>
    <w:p w:rsidR="00C27316" w:rsidRDefault="00C27316" w:rsidP="00C273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f</w:t>
      </w:r>
      <w:r w:rsidRPr="006F3DB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Acid solution</w:t>
      </w:r>
    </w:p>
    <w:p w:rsidR="00C27316" w:rsidRDefault="00C27316" w:rsidP="00C273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g</w:t>
      </w:r>
      <w:r w:rsidRPr="006F3DB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Sugar solution</w:t>
      </w:r>
    </w:p>
    <w:p w:rsidR="00C27316" w:rsidRDefault="00C27316" w:rsidP="00C273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h</w:t>
      </w:r>
      <w:r w:rsidRPr="006F3DB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Detergent solution</w:t>
      </w:r>
    </w:p>
    <w:p w:rsidR="00C27316" w:rsidRDefault="00C27316" w:rsidP="00C273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k</w:t>
      </w:r>
      <w:r w:rsidRPr="006F3DB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Alcohol solution</w:t>
      </w:r>
    </w:p>
    <w:p w:rsidR="00DA5623" w:rsidRDefault="00DA5623" w:rsidP="00DA56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6F3DB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Number of pairs contributing to results</w:t>
      </w:r>
    </w:p>
    <w:p w:rsidR="00DA5623" w:rsidRDefault="00DA5623" w:rsidP="00DA56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n</w:t>
      </w:r>
      <w:r w:rsidRPr="006F3DB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Individual data not available for solution</w:t>
      </w:r>
    </w:p>
    <w:p w:rsidR="00DA5623" w:rsidRDefault="00DA5623" w:rsidP="00DA56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27316" w:rsidRDefault="00C27316" w:rsidP="00C273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27316" w:rsidRDefault="00C27316" w:rsidP="00C273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D619E" w:rsidRDefault="003D619E" w:rsidP="005475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475C1" w:rsidRPr="006F3DB9" w:rsidRDefault="0051197B" w:rsidP="005475C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3DB9">
        <w:rPr>
          <w:rFonts w:ascii="Times New Roman" w:hAnsi="Times New Roman" w:cs="Times New Roman"/>
          <w:b/>
          <w:sz w:val="24"/>
          <w:szCs w:val="24"/>
        </w:rPr>
        <w:lastRenderedPageBreak/>
        <w:t>Conclusion</w:t>
      </w:r>
    </w:p>
    <w:p w:rsidR="00FE1C8A" w:rsidRDefault="0051197B" w:rsidP="00FE1C8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F3DB9">
        <w:rPr>
          <w:rFonts w:ascii="Times New Roman" w:hAnsi="Times New Roman" w:cs="Times New Roman"/>
          <w:sz w:val="24"/>
          <w:szCs w:val="24"/>
        </w:rPr>
        <w:t>In this lab, the hemolysis rate of sheep blood in different substances was measured.  One factor that affect</w:t>
      </w:r>
      <w:r w:rsidR="00D23BAD">
        <w:rPr>
          <w:rFonts w:ascii="Times New Roman" w:hAnsi="Times New Roman" w:cs="Times New Roman"/>
          <w:sz w:val="24"/>
          <w:szCs w:val="24"/>
        </w:rPr>
        <w:t>s</w:t>
      </w:r>
      <w:r w:rsidRPr="006F3DB9">
        <w:rPr>
          <w:rFonts w:ascii="Times New Roman" w:hAnsi="Times New Roman" w:cs="Times New Roman"/>
          <w:sz w:val="24"/>
          <w:szCs w:val="24"/>
        </w:rPr>
        <w:t xml:space="preserve"> penetra</w:t>
      </w:r>
      <w:r w:rsidR="00495C7F" w:rsidRPr="006F3DB9">
        <w:rPr>
          <w:rFonts w:ascii="Times New Roman" w:hAnsi="Times New Roman" w:cs="Times New Roman"/>
          <w:sz w:val="24"/>
          <w:szCs w:val="24"/>
        </w:rPr>
        <w:t xml:space="preserve">tion rate is concentration. If the blood is put in a hypotonic solution it will quickly swell up because water is entering the cell through osmosis. If the blood is put in a hypertonic solution, it will quickly shrink because the water from the cell is going out to the more concentrated solution. However, if the solution is isotonic, nothing will </w:t>
      </w:r>
      <w:r w:rsidR="002647C3" w:rsidRPr="006F3DB9">
        <w:rPr>
          <w:rFonts w:ascii="Times New Roman" w:hAnsi="Times New Roman" w:cs="Times New Roman"/>
          <w:sz w:val="24"/>
          <w:szCs w:val="24"/>
        </w:rPr>
        <w:t>happen to the cell.  The greater the difference in concentration the faster the water will move.</w:t>
      </w:r>
    </w:p>
    <w:p w:rsidR="00495C7F" w:rsidRDefault="00495C7F" w:rsidP="00FE1C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3DB9">
        <w:rPr>
          <w:rFonts w:ascii="Times New Roman" w:hAnsi="Times New Roman" w:cs="Times New Roman"/>
          <w:sz w:val="24"/>
          <w:szCs w:val="24"/>
        </w:rPr>
        <w:tab/>
        <w:t>Another</w:t>
      </w:r>
      <w:r w:rsidR="00E87084" w:rsidRPr="006F3DB9">
        <w:rPr>
          <w:rFonts w:ascii="Times New Roman" w:hAnsi="Times New Roman" w:cs="Times New Roman"/>
          <w:sz w:val="24"/>
          <w:szCs w:val="24"/>
        </w:rPr>
        <w:t xml:space="preserve"> </w:t>
      </w:r>
      <w:r w:rsidR="005E1842" w:rsidRPr="006F3DB9">
        <w:rPr>
          <w:rFonts w:ascii="Times New Roman" w:hAnsi="Times New Roman" w:cs="Times New Roman"/>
          <w:sz w:val="24"/>
          <w:szCs w:val="24"/>
        </w:rPr>
        <w:t>factor is the size of the molecule. The larger the molecule, the more difficult it is for it to enter the cell</w:t>
      </w:r>
      <w:r w:rsidR="00D23BAD">
        <w:rPr>
          <w:rFonts w:ascii="Times New Roman" w:hAnsi="Times New Roman" w:cs="Times New Roman"/>
          <w:sz w:val="24"/>
          <w:szCs w:val="24"/>
        </w:rPr>
        <w:t>’s semi-permeable lipid bilayer membrane</w:t>
      </w:r>
      <w:r w:rsidR="005E1842" w:rsidRPr="006F3DB9">
        <w:rPr>
          <w:rFonts w:ascii="Times New Roman" w:hAnsi="Times New Roman" w:cs="Times New Roman"/>
          <w:sz w:val="24"/>
          <w:szCs w:val="24"/>
        </w:rPr>
        <w:t>. This slows down th</w:t>
      </w:r>
      <w:r w:rsidR="00D23BAD">
        <w:rPr>
          <w:rFonts w:ascii="Times New Roman" w:hAnsi="Times New Roman" w:cs="Times New Roman"/>
          <w:sz w:val="24"/>
          <w:szCs w:val="24"/>
        </w:rPr>
        <w:t>e rate of diffusion. If the molecule</w:t>
      </w:r>
      <w:r w:rsidR="005E1842" w:rsidRPr="006F3DB9">
        <w:rPr>
          <w:rFonts w:ascii="Times New Roman" w:hAnsi="Times New Roman" w:cs="Times New Roman"/>
          <w:sz w:val="24"/>
          <w:szCs w:val="24"/>
        </w:rPr>
        <w:t xml:space="preserve"> is unable to enter the cell, the</w:t>
      </w:r>
      <w:r w:rsidR="002647C3" w:rsidRPr="006F3DB9">
        <w:rPr>
          <w:rFonts w:ascii="Times New Roman" w:hAnsi="Times New Roman" w:cs="Times New Roman"/>
          <w:sz w:val="24"/>
          <w:szCs w:val="24"/>
        </w:rPr>
        <w:t>n</w:t>
      </w:r>
      <w:r w:rsidR="005E1842" w:rsidRPr="006F3DB9">
        <w:rPr>
          <w:rFonts w:ascii="Times New Roman" w:hAnsi="Times New Roman" w:cs="Times New Roman"/>
          <w:sz w:val="24"/>
          <w:szCs w:val="24"/>
        </w:rPr>
        <w:t xml:space="preserve"> hemolysis is unable to occur. An example of this is </w:t>
      </w:r>
      <w:proofErr w:type="spellStart"/>
      <w:r w:rsidR="00FE1C8A">
        <w:rPr>
          <w:rFonts w:ascii="Times New Roman" w:hAnsi="Times New Roman" w:cs="Times New Roman"/>
          <w:sz w:val="24"/>
          <w:szCs w:val="24"/>
        </w:rPr>
        <w:t>succharose</w:t>
      </w:r>
      <w:proofErr w:type="spellEnd"/>
      <w:r w:rsidR="005E1842" w:rsidRPr="006F3DB9">
        <w:rPr>
          <w:rFonts w:ascii="Times New Roman" w:hAnsi="Times New Roman" w:cs="Times New Roman"/>
          <w:sz w:val="24"/>
          <w:szCs w:val="24"/>
        </w:rPr>
        <w:t xml:space="preserve">. Since the </w:t>
      </w:r>
      <w:proofErr w:type="spellStart"/>
      <w:r w:rsidR="00FE1C8A">
        <w:rPr>
          <w:rFonts w:ascii="Times New Roman" w:hAnsi="Times New Roman" w:cs="Times New Roman"/>
          <w:sz w:val="24"/>
          <w:szCs w:val="24"/>
        </w:rPr>
        <w:t>succharose</w:t>
      </w:r>
      <w:proofErr w:type="spellEnd"/>
      <w:r w:rsidR="005E1842" w:rsidRPr="006F3DB9">
        <w:rPr>
          <w:rFonts w:ascii="Times New Roman" w:hAnsi="Times New Roman" w:cs="Times New Roman"/>
          <w:sz w:val="24"/>
          <w:szCs w:val="24"/>
        </w:rPr>
        <w:t xml:space="preserve"> molecule is large</w:t>
      </w:r>
      <w:r w:rsidR="00D23BAD">
        <w:rPr>
          <w:rFonts w:ascii="Times New Roman" w:hAnsi="Times New Roman" w:cs="Times New Roman"/>
          <w:sz w:val="24"/>
          <w:szCs w:val="24"/>
        </w:rPr>
        <w:t>, it was</w:t>
      </w:r>
      <w:r w:rsidR="005E1842" w:rsidRPr="006F3DB9">
        <w:rPr>
          <w:rFonts w:ascii="Times New Roman" w:hAnsi="Times New Roman" w:cs="Times New Roman"/>
          <w:sz w:val="24"/>
          <w:szCs w:val="24"/>
        </w:rPr>
        <w:t xml:space="preserve"> unable to diffuse into the red blood cell and therefore hemolysis did not occur. </w:t>
      </w:r>
    </w:p>
    <w:p w:rsidR="00CC74EA" w:rsidRPr="006F3DB9" w:rsidRDefault="00FE1C8A" w:rsidP="002938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Polarity </w:t>
      </w:r>
      <w:r w:rsidR="00CC74EA">
        <w:rPr>
          <w:rFonts w:ascii="Times New Roman" w:hAnsi="Times New Roman" w:cs="Times New Roman"/>
          <w:sz w:val="24"/>
          <w:szCs w:val="24"/>
        </w:rPr>
        <w:t xml:space="preserve">and lipid solubility </w:t>
      </w:r>
      <w:r>
        <w:rPr>
          <w:rFonts w:ascii="Times New Roman" w:hAnsi="Times New Roman" w:cs="Times New Roman"/>
          <w:sz w:val="24"/>
          <w:szCs w:val="24"/>
        </w:rPr>
        <w:t xml:space="preserve">also affect the rate of hemolysis. </w:t>
      </w:r>
      <w:r w:rsidR="00CC74EA">
        <w:rPr>
          <w:rFonts w:ascii="Times New Roman" w:hAnsi="Times New Roman" w:cs="Times New Roman"/>
          <w:sz w:val="24"/>
          <w:szCs w:val="24"/>
        </w:rPr>
        <w:t xml:space="preserve">If a molecule if strongly polar, it forms strong hydrogen bonds with water and, therefore, takes longer to dissolve in a lipid environment. It remains in the aqueous environment outside the red blood cell because it cannot enter the lipid bilayer. </w:t>
      </w:r>
      <w:r w:rsidR="0029387F">
        <w:rPr>
          <w:rFonts w:ascii="Times New Roman" w:hAnsi="Times New Roman" w:cs="Times New Roman"/>
          <w:sz w:val="24"/>
          <w:szCs w:val="24"/>
        </w:rPr>
        <w:t>Glycerol, for example, has low lipid solubility and, therefore, was unable to enter the lipid bilayer. Hence hemolysis took very long to occur.</w:t>
      </w:r>
    </w:p>
    <w:p w:rsidR="0051197B" w:rsidRPr="00C27316" w:rsidRDefault="00891D17" w:rsidP="00C273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3DB9">
        <w:rPr>
          <w:rFonts w:ascii="Times New Roman" w:hAnsi="Times New Roman" w:cs="Times New Roman"/>
          <w:sz w:val="24"/>
          <w:szCs w:val="24"/>
        </w:rPr>
        <w:tab/>
        <w:t>There are many factors affecting penetration of a red blood cell. The ones tested were concentration</w:t>
      </w:r>
      <w:r w:rsidR="00CC74EA">
        <w:rPr>
          <w:rFonts w:ascii="Times New Roman" w:hAnsi="Times New Roman" w:cs="Times New Roman"/>
          <w:sz w:val="24"/>
          <w:szCs w:val="24"/>
        </w:rPr>
        <w:t>, polarity, lipid solubility,</w:t>
      </w:r>
      <w:r w:rsidRPr="006F3DB9">
        <w:rPr>
          <w:rFonts w:ascii="Times New Roman" w:hAnsi="Times New Roman" w:cs="Times New Roman"/>
          <w:sz w:val="24"/>
          <w:szCs w:val="24"/>
        </w:rPr>
        <w:t xml:space="preserve"> and molecule size. Temperature</w:t>
      </w:r>
      <w:r w:rsidR="00197E7E">
        <w:rPr>
          <w:rFonts w:ascii="Times New Roman" w:hAnsi="Times New Roman" w:cs="Times New Roman"/>
          <w:sz w:val="24"/>
          <w:szCs w:val="24"/>
        </w:rPr>
        <w:t xml:space="preserve"> was the</w:t>
      </w:r>
      <w:r w:rsidR="00D23BAD">
        <w:rPr>
          <w:rFonts w:ascii="Times New Roman" w:hAnsi="Times New Roman" w:cs="Times New Roman"/>
          <w:sz w:val="24"/>
          <w:szCs w:val="24"/>
        </w:rPr>
        <w:t xml:space="preserve"> regulating factor in this la</w:t>
      </w:r>
      <w:r w:rsidR="00C27316">
        <w:rPr>
          <w:rFonts w:ascii="Times New Roman" w:hAnsi="Times New Roman" w:cs="Times New Roman"/>
          <w:sz w:val="24"/>
          <w:szCs w:val="24"/>
        </w:rPr>
        <w:t>b and therefore was not changed.</w:t>
      </w:r>
    </w:p>
    <w:sectPr w:rsidR="0051197B" w:rsidRPr="00C273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2322E"/>
    <w:multiLevelType w:val="hybridMultilevel"/>
    <w:tmpl w:val="34CE3644"/>
    <w:lvl w:ilvl="0" w:tplc="75C209C6"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A55BFD"/>
    <w:multiLevelType w:val="hybridMultilevel"/>
    <w:tmpl w:val="2C5884D0"/>
    <w:lvl w:ilvl="0" w:tplc="15AA58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E5563D"/>
    <w:multiLevelType w:val="hybridMultilevel"/>
    <w:tmpl w:val="1EE81D80"/>
    <w:lvl w:ilvl="0" w:tplc="0E540C88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41C1CC2"/>
    <w:multiLevelType w:val="hybridMultilevel"/>
    <w:tmpl w:val="3A2E7DFA"/>
    <w:lvl w:ilvl="0" w:tplc="56C075A8">
      <w:numFmt w:val="bullet"/>
      <w:lvlText w:val=""/>
      <w:lvlJc w:val="left"/>
      <w:pPr>
        <w:ind w:left="405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C00"/>
    <w:rsid w:val="00095FC3"/>
    <w:rsid w:val="000A107C"/>
    <w:rsid w:val="00197E7E"/>
    <w:rsid w:val="002647C3"/>
    <w:rsid w:val="0029387F"/>
    <w:rsid w:val="003452C3"/>
    <w:rsid w:val="003D619E"/>
    <w:rsid w:val="00495C7F"/>
    <w:rsid w:val="0051197B"/>
    <w:rsid w:val="005475C1"/>
    <w:rsid w:val="005E1842"/>
    <w:rsid w:val="005F46F0"/>
    <w:rsid w:val="00622737"/>
    <w:rsid w:val="006E4073"/>
    <w:rsid w:val="006F3DB9"/>
    <w:rsid w:val="00706940"/>
    <w:rsid w:val="0080547C"/>
    <w:rsid w:val="00853732"/>
    <w:rsid w:val="00891D17"/>
    <w:rsid w:val="009E4CCE"/>
    <w:rsid w:val="00B570DB"/>
    <w:rsid w:val="00B627CC"/>
    <w:rsid w:val="00C27316"/>
    <w:rsid w:val="00CC74EA"/>
    <w:rsid w:val="00D23BAD"/>
    <w:rsid w:val="00DA5623"/>
    <w:rsid w:val="00E87084"/>
    <w:rsid w:val="00EE3C00"/>
    <w:rsid w:val="00FE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3C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3C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Soumia</dc:creator>
  <cp:lastModifiedBy>Soumia</cp:lastModifiedBy>
  <cp:revision>2</cp:revision>
  <dcterms:created xsi:type="dcterms:W3CDTF">2013-01-16T15:49:00Z</dcterms:created>
  <dcterms:modified xsi:type="dcterms:W3CDTF">2013-01-16T15:49:00Z</dcterms:modified>
</cp:coreProperties>
</file>