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numbering.xml" ContentType="application/vnd.openxmlformats-officedocument.wordprocessingml.numbering+xml"/>
  <Override PartName="/docProps/app.xml" ContentType="application/vnd.openxmlformats-officedocument.extended-properties+xml"/>
  <Override PartName="/docProps/core.xml" ContentType="application/vnd.openxmlformats-package.core-properties+xml"/>
  <Override PartName="/word/settings.xml" ContentType="application/vnd.openxmlformats-officedocument.wordprocessingml.settings+xml"/>
</Types>
</file>

<file path=_rels/.rels><?xml version="1.0" encoding="UTF-8" standalone="yes"?><Relationships xmlns="http://schemas.openxmlformats.org/package/2006/relationships"><Relationship Target="docProps/core.xml" Type="http://schemas.openxmlformats.org/package/2006/relationships/metadata/core-properties" Id="rId2"/><Relationship Target="docProps/app.xml" Type="http://schemas.openxmlformats.org/officeDocument/2006/relationships/extended-properties" Id="rId1"/><Relationship Target="word/document.xml" Type="http://schemas.openxmlformats.org/officeDocument/2006/relationships/officeDocument" Id="rId3"/></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Pr="00000000" w:rsidR="00000000" w:rsidDel="00000000" w:rsidRDefault="00000000">
      <w:pPr/>
      <w:r w:rsidRPr="00000000" w:rsidR="00000000" w:rsidDel="00000000">
        <w:rPr>
          <w:rFonts w:cs="Times New Roman" w:hAnsi="Times New Roman" w:eastAsia="Times New Roman" w:ascii="Times New Roman"/>
          <w:sz w:val="24"/>
          <w:highlight w:val="none"/>
          <w:rtl w:val="0"/>
        </w:rPr>
        <w:t xml:space="preserve">Section A</w:t>
      </w:r>
    </w:p>
    <w:p w:rsidP="00000000" w:rsidRPr="00000000" w:rsidR="00000000" w:rsidDel="00000000" w:rsidRDefault="00000000">
      <w:pPr/>
      <w:r w:rsidRPr="00000000" w:rsidR="00000000" w:rsidDel="00000000">
        <w:rPr>
          <w:rtl w:val="0"/>
        </w:rPr>
      </w:r>
    </w:p>
    <w:p w:rsidP="00000000" w:rsidRPr="00000000" w:rsidR="00000000" w:rsidDel="00000000" w:rsidRDefault="00000000">
      <w:pPr/>
      <w:r w:rsidRPr="00000000" w:rsidR="00000000" w:rsidDel="00000000">
        <w:rPr>
          <w:rtl w:val="0"/>
        </w:rPr>
      </w:r>
    </w:p>
    <w:p w:rsidP="00000000" w:rsidRPr="00000000" w:rsidR="00000000" w:rsidDel="00000000" w:rsidRDefault="00000000">
      <w:pPr/>
      <w:r w:rsidRPr="00000000" w:rsidR="00000000" w:rsidDel="00000000">
        <w:rPr>
          <w:rFonts w:cs="Times New Roman" w:hAnsi="Times New Roman" w:eastAsia="Times New Roman" w:ascii="Times New Roman"/>
          <w:sz w:val="24"/>
          <w:highlight w:val="none"/>
          <w:rtl w:val="0"/>
        </w:rPr>
        <w:tab/>
        <w:t xml:space="preserve">1. Maria’s transformation scene within Fritz Lang’s </w:t>
      </w:r>
      <w:r w:rsidRPr="00000000" w:rsidR="00000000" w:rsidDel="00000000">
        <w:rPr>
          <w:rFonts w:cs="Times New Roman" w:hAnsi="Times New Roman" w:eastAsia="Times New Roman" w:ascii="Times New Roman"/>
          <w:i w:val="1"/>
          <w:sz w:val="24"/>
          <w:highlight w:val="none"/>
          <w:rtl w:val="0"/>
        </w:rPr>
        <w:t xml:space="preserve">Metropolis</w:t>
      </w:r>
      <w:r w:rsidRPr="00000000" w:rsidR="00000000" w:rsidDel="00000000">
        <w:rPr>
          <w:rFonts w:cs="Times New Roman" w:hAnsi="Times New Roman" w:eastAsia="Times New Roman" w:ascii="Times New Roman"/>
          <w:sz w:val="24"/>
          <w:highlight w:val="none"/>
          <w:rtl w:val="0"/>
        </w:rPr>
        <w:t xml:space="preserve"> is a very powerful one, which emphasizes the continuing alienation of mankind through machine. When the scene opens we see Maria lying on a table with her electrodes strapped to her head and body, and encased within a glass coffin. Standing over her is the scientist who will conduct the transfer, however, the viewers eyes are drawn beyond the scientist, where the cyborg sits upon a throne with a inverted pentagram drawn above her head, like some ancient god awaiting a sacrifice, reminiscent of Freders hallucination in lower parts of the city of the engine becoming Moloch consuming the workers as sacrifices. Seemingly uncoincidentally, because of our point of view the orb which will draw energy from Maria to the cyborg hangs in front of the very centre of the pentagram. This piece of German expressionism, the battle between light and dark, good and evil (as the pentagram is associated with the devil) further places Maria and the Cyborg as opposing forces. However it is not simply Maria and the Cyborg at opposition but all of Nature against Technology. Maria is a symbol of the purity of nature, while the Cyborg Maria is a symbol of the citys decadence, and our alienation from nature as the cyborg is a person devoid of anything natural. However just like the Moloch, the Cyborg must consume Marias energy to live. Here Fritz seems to be saying that our technology is consuming our essence drawing us from nature.</w:t>
      </w:r>
    </w:p>
    <w:p w:rsidP="00000000" w:rsidRPr="00000000" w:rsidR="00000000" w:rsidDel="00000000" w:rsidRDefault="00000000">
      <w:pPr/>
      <w:r w:rsidRPr="00000000" w:rsidR="00000000" w:rsidDel="00000000">
        <w:rPr>
          <w:rtl w:val="0"/>
        </w:rPr>
      </w:r>
    </w:p>
    <w:p w:rsidP="00000000" w:rsidRPr="00000000" w:rsidR="00000000" w:rsidDel="00000000" w:rsidRDefault="00000000">
      <w:pPr/>
      <w:r w:rsidRPr="00000000" w:rsidR="00000000" w:rsidDel="00000000">
        <w:rPr>
          <w:rFonts w:cs="Times New Roman" w:hAnsi="Times New Roman" w:eastAsia="Times New Roman" w:ascii="Times New Roman"/>
          <w:sz w:val="24"/>
          <w:highlight w:val="none"/>
          <w:rtl w:val="0"/>
        </w:rPr>
        <w:t xml:space="preserve">2. This scene is very important to laying the groundwork for many of the most important themes within Videodrome, like prosthesis, autoamputation, and the connection between reality, perception and illusion. As Professor O’blivion states “the television screen is the retina of the minds eye.” Here he seems to be saying that the television is a means to physically view that which has been imagined, to make the unreal, real. This seems to negate Max’s claim that what he displays on channel 83 is harmless, and it isn’t real, but how can something we perceive in our minds as real, be anything but? The Professor for example, through the use of a television, can watch, listen, and even contribute to the conversation, yet as we find out later on, his body has been dead for quite some time.  This idea that what exist upon our television screens is infact real is taken to it’s furthest limits with the Professor, to the point that he does not exist beyond it. Furthermore our first glimpses of Max and Nicki are upon television screen, and until the next frame they exist only upon our screens, which again draws us back to the fact that the entire universe of Videodrome itself, exists solely within our own television screens. The technology of the television has removed the Professors need for a body and is simply a mind with the ability to communicate through the prosthesis of the television screen, “the new flesh.” The professor then, unlike Nicki or Max who interrupt the debate to flirt with each other, is not preoccupied with the failings of the old flesh, the need for sex and violence which Videodrome feeds upon.</w:t>
      </w:r>
    </w:p>
    <w:p w:rsidP="00000000" w:rsidRPr="00000000" w:rsidR="00000000" w:rsidDel="00000000" w:rsidRDefault="00000000">
      <w:pPr/>
      <w:r w:rsidRPr="00000000" w:rsidR="00000000" w:rsidDel="00000000">
        <w:rPr>
          <w:rtl w:val="0"/>
        </w:rPr>
      </w:r>
    </w:p>
    <w:p w:rsidP="00000000" w:rsidRPr="00000000" w:rsidR="00000000" w:rsidDel="00000000" w:rsidRDefault="00000000">
      <w:pPr/>
      <w:r w:rsidRPr="00000000" w:rsidR="00000000" w:rsidDel="00000000">
        <w:rPr>
          <w:rFonts w:cs="Times New Roman" w:hAnsi="Times New Roman" w:eastAsia="Times New Roman" w:ascii="Times New Roman"/>
          <w:sz w:val="24"/>
          <w:highlight w:val="none"/>
          <w:rtl w:val="0"/>
        </w:rPr>
        <w:t xml:space="preserve">3. This passage from Unik is a culmination of both Joe Chips desire for a more natural world before the proliferation of technology, and more importantly Dick’s attempt to compare the natural world, with the simulated one man has created. When Joe looks at Wendy he may only see a woman, but through Dicks lens of Simulation vs. Nature, Joe is not describing the comparison of himself with Wendy but nature as a whole and the failings of our simulation when we stand them together. This is important for it is in this description that Dicks favourite of pastimes  occurs, the decay and unravelling of manufactured worlds. Joe’s body, like the society he lives in is “a garish mask” over a “low-class wind up toy.” In this comparison Joe is entropy, “a labour ultimately doomed,” and Wendy is Ubiq, “not subject to wear, or to fatigue, or to physical illness and decline,” unaging or altered. </w:t>
      </w:r>
    </w:p>
    <w:p w:rsidP="00000000" w:rsidRPr="00000000" w:rsidR="00000000" w:rsidDel="00000000" w:rsidRDefault="00000000">
      <w:pPr/>
      <w:r w:rsidRPr="00000000" w:rsidR="00000000" w:rsidDel="00000000">
        <w:rPr>
          <w:rtl w:val="0"/>
        </w:rPr>
      </w:r>
    </w:p>
    <w:p w:rsidP="00000000" w:rsidRPr="00000000" w:rsidR="00000000" w:rsidDel="00000000" w:rsidRDefault="00000000">
      <w:pPr/>
      <w:r w:rsidRPr="00000000" w:rsidR="00000000" w:rsidDel="00000000">
        <w:rPr>
          <w:rFonts w:cs="Times New Roman" w:hAnsi="Times New Roman" w:eastAsia="Times New Roman" w:ascii="Times New Roman"/>
          <w:sz w:val="24"/>
          <w:highlight w:val="none"/>
          <w:rtl w:val="0"/>
        </w:rPr>
        <w:t xml:space="preserve">4. Neuromancer unlike many of the other works we have examined does not examine outerspace but rather innerspace, much like Cronenberg's Videodrome. For Gibson the Matrix is “a consensual hallucination,” drawing from “every computer in the human system.” These references specifically are important in highlighting many of the themes within the novel, that mirror many space faring sci-fi novels of escapism, Joe Chip wishes to escape his “meat” and return to his days as a cowboy. The world Joe lives in is so constraining from the proliferation of technology and our alienation from not only nature but each other. It’s important to note that Joe was a cowboy in cyberspace, and the naturalistic description of cyberspace, “ a forest of mathematically generated ferns...lines of light ranged in the nonspace of the mind, clusters and constellations of data. Like city lights, receding …” Cyberspace is mans escape from the constrants of reality, into a simulated one where man can even escape the realities of war “The Matrix has its roots in primitive arcade games,... and military experimentation with cranial jacks.” In the Matrix war is nothing more than a highly advanced videogame, because we are no longer trapped in our frail meat bodies that can be killed, in cyberspace we are information travelling between “every computer in the human system” free to connect and live however we choose.</w:t>
      </w:r>
    </w:p>
    <w:p w:rsidP="00000000" w:rsidRPr="00000000" w:rsidR="00000000" w:rsidDel="00000000" w:rsidRDefault="00000000">
      <w:pPr/>
      <w:r w:rsidRPr="00000000" w:rsidR="00000000" w:rsidDel="00000000">
        <w:rPr>
          <w:rtl w:val="0"/>
        </w:rPr>
      </w:r>
    </w:p>
    <w:p w:rsidP="00000000" w:rsidRPr="00000000" w:rsidR="00000000" w:rsidDel="00000000" w:rsidRDefault="00000000">
      <w:pPr/>
      <w:r w:rsidRPr="00000000" w:rsidR="00000000" w:rsidDel="00000000">
        <w:rPr>
          <w:rFonts w:cs="Times New Roman" w:hAnsi="Times New Roman" w:eastAsia="Times New Roman" w:ascii="Times New Roman"/>
          <w:sz w:val="24"/>
          <w:highlight w:val="none"/>
          <w:rtl w:val="0"/>
        </w:rPr>
        <w:t xml:space="preserve">5. Wall-E’s day at work highlights many of the main themes within the story, such as usefullness, value, and mankinds alienation from the natural world. Wall-E’s job on earth is to clean up all of the garbage mankind left behind when they left earth. However it is interesting to note that the only thing separating Wall-E from the other discarded tools he cleans up, because like all of the garbage he cleans up he is himself a tool, is the fact that Wall-E still has a use. Wall-E still has value to mankind, but it is interesting to note that what Wall-E considers valuable isn’t aligned with mans. We see him collect a bobblehead, and dirty bra, a rubber duck, and the case to a diamond ring, all the while discarding the actual diamond ring as well as a sports car. It is this correlation between usefulness and value that is examined throughout the movie, from Eve’s directive, and how she, along with the other robots are treated when they can no longer fulfill their function, to the fact that earth isn’t just a garbage dump for tools they no longer need or use but is in itself treated like just some place mankind lived to be thrown away once people can no longer use it. </w:t>
      </w:r>
    </w:p>
    <w:p w:rsidP="00000000" w:rsidRPr="00000000" w:rsidR="00000000" w:rsidDel="00000000" w:rsidRDefault="00000000">
      <w:pPr/>
      <w:r w:rsidRPr="00000000" w:rsidR="00000000" w:rsidDel="00000000">
        <w:rPr>
          <w:rtl w:val="0"/>
        </w:rPr>
      </w:r>
    </w:p>
    <w:p w:rsidP="00000000" w:rsidRPr="00000000" w:rsidR="00000000" w:rsidDel="00000000" w:rsidRDefault="00000000">
      <w:pPr/>
      <w:r w:rsidRPr="00000000" w:rsidR="00000000" w:rsidDel="00000000">
        <w:rPr>
          <w:rtl w:val="0"/>
        </w:rPr>
      </w:r>
    </w:p>
    <w:p w:rsidP="00000000" w:rsidRPr="00000000" w:rsidR="00000000" w:rsidDel="00000000" w:rsidRDefault="00000000">
      <w:pPr/>
      <w:r w:rsidRPr="00000000" w:rsidR="00000000" w:rsidDel="00000000">
        <w:rPr>
          <w:rFonts w:cs="Times New Roman" w:hAnsi="Times New Roman" w:eastAsia="Times New Roman" w:ascii="Times New Roman"/>
          <w:sz w:val="24"/>
          <w:highlight w:val="none"/>
          <w:rtl w:val="0"/>
        </w:rPr>
        <w:t xml:space="preserve">Section B.</w:t>
      </w:r>
    </w:p>
    <w:p w:rsidP="00000000" w:rsidRPr="00000000" w:rsidR="00000000" w:rsidDel="00000000" w:rsidRDefault="00000000">
      <w:pPr/>
      <w:r w:rsidRPr="00000000" w:rsidR="00000000" w:rsidDel="00000000">
        <w:rPr>
          <w:rtl w:val="0"/>
        </w:rPr>
      </w:r>
    </w:p>
    <w:p w:rsidP="00000000" w:rsidRPr="00000000" w:rsidR="00000000" w:rsidDel="00000000" w:rsidRDefault="00000000">
      <w:pPr/>
      <w:r w:rsidRPr="00000000" w:rsidR="00000000" w:rsidDel="00000000">
        <w:rPr>
          <w:rFonts w:cs="Times New Roman" w:hAnsi="Times New Roman" w:eastAsia="Times New Roman" w:ascii="Times New Roman"/>
          <w:sz w:val="24"/>
          <w:highlight w:val="none"/>
          <w:rtl w:val="0"/>
        </w:rPr>
        <w:tab/>
        <w:t xml:space="preserve">Reflexivity and the ability of self examination, is an integral part of movie making, especially in the context of good Science Fiction. Of the many films we have examined over this class no two films seems to better fulfill this duty better than Christopher Nolan's </w:t>
      </w:r>
      <w:r w:rsidRPr="00000000" w:rsidR="00000000" w:rsidDel="00000000">
        <w:rPr>
          <w:rFonts w:cs="Times New Roman" w:hAnsi="Times New Roman" w:eastAsia="Times New Roman" w:ascii="Times New Roman"/>
          <w:i w:val="1"/>
          <w:sz w:val="24"/>
          <w:highlight w:val="none"/>
          <w:rtl w:val="0"/>
        </w:rPr>
        <w:t xml:space="preserve">Inception, </w:t>
      </w:r>
      <w:r w:rsidRPr="00000000" w:rsidR="00000000" w:rsidDel="00000000">
        <w:rPr>
          <w:rFonts w:cs="Times New Roman" w:hAnsi="Times New Roman" w:eastAsia="Times New Roman" w:ascii="Times New Roman"/>
          <w:sz w:val="24"/>
          <w:highlight w:val="none"/>
          <w:rtl w:val="0"/>
        </w:rPr>
        <w:t xml:space="preserve">and David Cronenberg’s </w:t>
      </w:r>
      <w:r w:rsidRPr="00000000" w:rsidR="00000000" w:rsidDel="00000000">
        <w:rPr>
          <w:rFonts w:cs="Times New Roman" w:hAnsi="Times New Roman" w:eastAsia="Times New Roman" w:ascii="Times New Roman"/>
          <w:i w:val="1"/>
          <w:sz w:val="24"/>
          <w:highlight w:val="none"/>
          <w:rtl w:val="0"/>
        </w:rPr>
        <w:t xml:space="preserve">Videodrome. </w:t>
      </w:r>
      <w:r w:rsidRPr="00000000" w:rsidR="00000000" w:rsidDel="00000000">
        <w:rPr>
          <w:rFonts w:cs="Times New Roman" w:hAnsi="Times New Roman" w:eastAsia="Times New Roman" w:ascii="Times New Roman"/>
          <w:sz w:val="24"/>
          <w:highlight w:val="none"/>
          <w:rtl w:val="0"/>
        </w:rPr>
        <w:t xml:space="preserve">The reason being, both movies, at their heart, are really about movie making and the power it has over it’s audience. </w:t>
      </w:r>
      <w:r w:rsidRPr="00000000" w:rsidR="00000000" w:rsidDel="00000000">
        <w:rPr>
          <w:rFonts w:cs="Times New Roman" w:hAnsi="Times New Roman" w:eastAsia="Times New Roman" w:ascii="Times New Roman"/>
          <w:i w:val="1"/>
          <w:sz w:val="24"/>
          <w:highlight w:val="none"/>
          <w:rtl w:val="0"/>
        </w:rPr>
        <w:t xml:space="preserve">Inception </w:t>
      </w:r>
      <w:r w:rsidRPr="00000000" w:rsidR="00000000" w:rsidDel="00000000">
        <w:rPr>
          <w:rFonts w:cs="Times New Roman" w:hAnsi="Times New Roman" w:eastAsia="Times New Roman" w:ascii="Times New Roman"/>
          <w:sz w:val="24"/>
          <w:highlight w:val="none"/>
          <w:rtl w:val="0"/>
        </w:rPr>
        <w:t xml:space="preserve">for instance is ultimately about making one big movie, or in the more literal sense manufacturing a dream for Fischer. If we examine most of the major players on Cobb’s team we find that many of their roles closely correspond to the roles required to create a film; Cobb is the director-the man with the plan, Mal a figment of Cobbs self conscious is the directors subconscious impulse, the need to bring your own interests, obsessions and issues into a movie, Arthur is the researcher who arranges where they will sleep- just like a film producer would study locations for shooting, Ariadne the Architect is the screenwriter in charge of creating the world, Eames of course is the actor changing his face and masquerading as someone else(we even see him preparing to imitate Browning in front of an old fashioned actors vanity), Yusuf is in charge of the technical aspects of the production (Academy of Motion Picture Arts and </w:t>
      </w:r>
      <w:r w:rsidRPr="00000000" w:rsidR="00000000" w:rsidDel="00000000">
        <w:rPr>
          <w:rFonts w:cs="Times New Roman" w:hAnsi="Times New Roman" w:eastAsia="Times New Roman" w:ascii="Times New Roman"/>
          <w:b w:val="1"/>
          <w:i w:val="1"/>
          <w:sz w:val="24"/>
          <w:highlight w:val="none"/>
          <w:rtl w:val="0"/>
        </w:rPr>
        <w:t xml:space="preserve">Sciences</w:t>
      </w:r>
      <w:r w:rsidRPr="00000000" w:rsidR="00000000" w:rsidDel="00000000">
        <w:rPr>
          <w:rFonts w:cs="Times New Roman" w:hAnsi="Times New Roman" w:eastAsia="Times New Roman" w:ascii="Times New Roman"/>
          <w:i w:val="1"/>
          <w:sz w:val="24"/>
          <w:highlight w:val="none"/>
          <w:rtl w:val="0"/>
        </w:rPr>
        <w:t xml:space="preserve">), </w:t>
      </w:r>
      <w:r w:rsidRPr="00000000" w:rsidR="00000000" w:rsidDel="00000000">
        <w:rPr>
          <w:rFonts w:cs="Times New Roman" w:hAnsi="Times New Roman" w:eastAsia="Times New Roman" w:ascii="Times New Roman"/>
          <w:sz w:val="24"/>
          <w:highlight w:val="none"/>
          <w:rtl w:val="0"/>
        </w:rPr>
        <w:t xml:space="preserve">Saito</w:t>
      </w:r>
      <w:r w:rsidRPr="00000000" w:rsidR="00000000" w:rsidDel="00000000">
        <w:rPr>
          <w:rFonts w:cs="Times New Roman" w:hAnsi="Times New Roman" w:eastAsia="Times New Roman" w:ascii="Times New Roman"/>
          <w:i w:val="1"/>
          <w:sz w:val="24"/>
          <w:highlight w:val="none"/>
          <w:rtl w:val="0"/>
        </w:rPr>
        <w:t xml:space="preserve"> </w:t>
      </w:r>
      <w:r w:rsidRPr="00000000" w:rsidR="00000000" w:rsidDel="00000000">
        <w:rPr>
          <w:rFonts w:cs="Times New Roman" w:hAnsi="Times New Roman" w:eastAsia="Times New Roman" w:ascii="Times New Roman"/>
          <w:sz w:val="24"/>
          <w:highlight w:val="none"/>
          <w:rtl w:val="0"/>
        </w:rPr>
        <w:t xml:space="preserve">is the financier who believes he can meddle in the Cobbs operation-a seemingly clever jab by Nolan at movie executives, and finally that brings us to Fischer, the dreamer. Fischer acts as a metaphor for the experience of the audience when we go to the movies, where Cobb as a director, takes Fischer through an engaging, stimulating and exciting journey, one that leads him to an understanding about himself, much like any good director attempts to do with any movie he makes. In the film it’s explained that toying with the dream too much alerts the dreamer to the falseness around him, much like a poorly executed line of dialogue, inconsistent sets, or any factor within the film which begins to fray at the audience's suspension of disbelief. As is said in the movie, dreams seem real in the moment and it’s only when you’ve woken up that things seem strange, and much like any good movie it is only after we have finished watching it and returned to the real world that we begin to notice the holes in the story, like the unexplained dream sharing technology. </w:t>
      </w:r>
    </w:p>
    <w:p w:rsidP="00000000" w:rsidRPr="00000000" w:rsidR="00000000" w:rsidDel="00000000" w:rsidRDefault="00000000">
      <w:pPr/>
      <w:r w:rsidRPr="00000000" w:rsidR="00000000" w:rsidDel="00000000">
        <w:rPr>
          <w:rFonts w:cs="Times New Roman" w:hAnsi="Times New Roman" w:eastAsia="Times New Roman" w:ascii="Times New Roman"/>
          <w:sz w:val="24"/>
          <w:highlight w:val="none"/>
          <w:rtl w:val="0"/>
        </w:rPr>
        <w:tab/>
        <w:t xml:space="preserve">There are some who argue that any narrative which takes place within a dream state has no stakes, no meaning, however it seems not just Nolan, but Cronenberg himself would disagree. For both directors there is no difference between what we dream and the movies we watch “The television screen is the retina of the mind’s eye”, for not only can we perceive them mentally but they in turn change us physically as we do so. In Videodrome Professor O’blivion dies from a tumor which he attributes to the hallucinations he experienced while viewing Videodrome, saying “the hallucinations caused the tumor, not the other way around.” This idea that what we watch can change us is very similar to Nolans idea of Inception; that through dreaming ideas can be implanted in our minds. For Cronenberg his examination of television focuses less on the actual act of creation but rather how these manufactured hallucinations affect its audience, or in the case of Videodrome, Max. Max argues at the beginning of the film that what he airs on channel 83 is fake and harmless, but as the film progresses and Max’s hallucinations become harder and harder to differentiate from reality this argument becomes less and less valid. As with Fischer’s breakthrough in the ski lodge, all of Max’s emotions, sensory feelings and the actions he takes because of them are all very real both physically and emotionally. However, where Inception shows this as Fischer unknowingly coming to a decision which Cobb has placed in his mind, Videodrome is far more graphic in this metaphor by having Mr. Convex literally inserting a videotape into Max’s stomach so that he will carry out his will, commandeering his right hand as a tool of their desires.  </w:t>
      </w:r>
    </w:p>
    <w:p w:rsidP="00000000" w:rsidRPr="00000000" w:rsidR="00000000" w:rsidDel="00000000" w:rsidRDefault="00000000">
      <w:pPr/>
      <w:r w:rsidRPr="00000000" w:rsidR="00000000" w:rsidDel="00000000">
        <w:rPr>
          <w:rFonts w:cs="Times New Roman" w:hAnsi="Times New Roman" w:eastAsia="Times New Roman" w:ascii="Times New Roman"/>
          <w:sz w:val="24"/>
          <w:highlight w:val="none"/>
          <w:rtl w:val="0"/>
        </w:rPr>
        <w:tab/>
        <w:t xml:space="preserve">This idea of placing an idea within the mind of an audience through manufactured hallucination however is not where the two movies similarities end in their examination of video. Both, interestingly, examine the many layers of manufacturing hallucinations in the essence of Dante’s Divine Comedy, where the separate realms are organized vertically, hierarchically, and our protagonist descends down the levels of illusion. For Cobb these levels descend from the world of reality into the dream, each time descending into a new dream or simulation affected by the “reality” of the layer above it, until he reaches Purgatory a final level of pure simulation and creation. Similarly there are multiple layers of simulation within Videodrome, Max’s reality before Videodrome, within his hallucinations, and finally the world of Videodrome within the television where Professor O’blivion resides. However there is a fourth level of reality that is sometimes overlooked, as it is the very highest level, the one which we as the audience reside. However considering this idea, it seems that Max is more closely related to the character of Mal, both victims of the illusion, like the prisoners in Plato's allegory of The Cave, mistaking shadows for their true forms incapable of ascending back through the levels of simulation rather descending further downward. It is here that Cronenberg and Nolan warn of the dangers of their craft and the responsibility they wield, for as O’blivion states “there is nothing real outside our perception of reality,” so once we begin to register simulation as reality, it may be impossible to turn back. Cobb’s guilt over Mal, as it was his simulation that caused her perception of what is real and what is a dream to fracture, Nolan seems to be saying, is a metaphor for the directors responsibility not only to guide the audience into the simulation but back out again. Similarly Videodromes programmers make a video, which becomes Max’s reality, which in turn programs Max to kill people. Nolan, and Cronenberg seem to be saying that filmmakers are just as responsible for the actions it’s viewers take in response to their work, as they are for the work itself.  </w:t>
      </w:r>
    </w:p>
    <w:p w:rsidP="00000000" w:rsidRPr="00000000" w:rsidR="00000000" w:rsidDel="00000000" w:rsidRDefault="00000000">
      <w:pPr/>
      <w:r w:rsidRPr="00000000" w:rsidR="00000000" w:rsidDel="00000000">
        <w:rPr>
          <w:rFonts w:cs="Times New Roman" w:hAnsi="Times New Roman" w:eastAsia="Times New Roman" w:ascii="Times New Roman"/>
          <w:sz w:val="24"/>
          <w:highlight w:val="none"/>
          <w:rtl w:val="0"/>
        </w:rPr>
        <w:tab/>
      </w:r>
    </w:p>
    <w:p w:rsidP="00000000" w:rsidRPr="00000000" w:rsidR="00000000" w:rsidDel="00000000" w:rsidRDefault="00000000">
      <w:pPr/>
      <w:r w:rsidRPr="00000000" w:rsidR="00000000" w:rsidDel="00000000">
        <w:rPr>
          <w:rFonts w:cs="Times New Roman" w:hAnsi="Times New Roman" w:eastAsia="Times New Roman" w:ascii="Times New Roman"/>
          <w:sz w:val="24"/>
          <w:highlight w:val="none"/>
          <w:rtl w:val="0"/>
        </w:rPr>
        <w:tab/>
        <w:t xml:space="preserve">For both Cronenberg and Nolan, manufactured realities, although separate, are equally important, as well as powerful, with the ability to affect us not just mentally and emotionally, but physically as well. These manufactured realities whether framed by our television sets, the reading glasses Videodrome also produces, or the film screen, are no less real that the one framed by our own eyes “after all, there is nothing real outside our perception of reality.” It is in this it seems that Nolan and Cronenberg's self examination focuses, on where the line is between what is real, and what is merely percieved, and the responsibility that fall upon the creator of these realities, when that line begins to blur as reality acts upon simulation, so too simulation begins to act upon one's reality. </w:t>
      </w:r>
    </w:p>
    <w:sectPr>
      <w:pgSz w:w="12240" w:h="15840"/>
      <w:pgMar w:left="1440" w:right="1440" w:top="1440" w:bottom="1440"/>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Times New Roman"/>
  <w:font w:name="Georgia"/>
  <w:font w:name="Arial"/>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style w:styleId="Normal" w:type="paragraph" w:default="1">
    <w:name w:val="normal"/>
    <w:pPr>
      <w:spacing w:lineRule="auto" w:after="0" w:line="276" w:before="0"/>
      <w:ind w:left="0" w:firstLine="0" w:right="0"/>
      <w:jc w:val="left"/>
    </w:pPr>
    <w:rPr>
      <w:rFonts w:cs="Arial" w:hAnsi="Arial" w:eastAsia="Arial" w:ascii="Arial"/>
      <w:b w:val="0"/>
      <w:i w:val="0"/>
      <w:smallCaps w:val="0"/>
      <w:strike w:val="0"/>
      <w:color w:val="000000"/>
      <w:sz w:val="22"/>
      <w:highlight w:val="none"/>
      <w:u w:val="none"/>
      <w:vertAlign w:val="baseline"/>
    </w:rPr>
  </w:style>
  <w:style w:styleId="Heading1" w:type="paragraph">
    <w:name w:val="heading 1"/>
    <w:basedOn w:val="Normal"/>
    <w:next w:val="Normal"/>
    <w:pPr>
      <w:spacing w:lineRule="auto" w:after="120" w:before="480"/>
    </w:pPr>
    <w:rPr>
      <w:b w:val="1"/>
      <w:sz w:val="36"/>
      <w:highlight w:val="none"/>
    </w:rPr>
  </w:style>
  <w:style w:styleId="Heading2" w:type="paragraph">
    <w:name w:val="heading 2"/>
    <w:basedOn w:val="Normal"/>
    <w:next w:val="Normal"/>
    <w:pPr>
      <w:spacing w:lineRule="auto" w:after="80" w:before="360"/>
    </w:pPr>
    <w:rPr>
      <w:b w:val="1"/>
      <w:sz w:val="28"/>
      <w:highlight w:val="none"/>
    </w:rPr>
  </w:style>
  <w:style w:styleId="Heading3" w:type="paragraph">
    <w:name w:val="heading 3"/>
    <w:basedOn w:val="Normal"/>
    <w:next w:val="Normal"/>
    <w:pPr>
      <w:spacing w:lineRule="auto" w:after="80" w:before="280"/>
    </w:pPr>
    <w:rPr>
      <w:b w:val="1"/>
      <w:color w:val="666666"/>
      <w:sz w:val="24"/>
      <w:highlight w:val="none"/>
    </w:rPr>
  </w:style>
  <w:style w:styleId="Heading4" w:type="paragraph">
    <w:name w:val="heading 4"/>
    <w:basedOn w:val="Normal"/>
    <w:next w:val="Normal"/>
    <w:pPr>
      <w:spacing w:lineRule="auto" w:after="40" w:before="240"/>
    </w:pPr>
    <w:rPr>
      <w:i w:val="1"/>
      <w:color w:val="666666"/>
      <w:sz w:val="22"/>
      <w:highlight w:val="none"/>
    </w:rPr>
  </w:style>
  <w:style w:styleId="Heading5" w:type="paragraph">
    <w:name w:val="heading 5"/>
    <w:basedOn w:val="Normal"/>
    <w:next w:val="Normal"/>
    <w:pPr>
      <w:spacing w:lineRule="auto" w:after="40" w:before="220"/>
    </w:pPr>
    <w:rPr>
      <w:b w:val="1"/>
      <w:color w:val="666666"/>
      <w:sz w:val="20"/>
      <w:highlight w:val="none"/>
    </w:rPr>
  </w:style>
  <w:style w:styleId="Heading6" w:type="paragraph">
    <w:name w:val="heading 6"/>
    <w:basedOn w:val="Normal"/>
    <w:next w:val="Normal"/>
    <w:pPr>
      <w:spacing w:lineRule="auto" w:after="40" w:before="200"/>
    </w:pPr>
    <w:rPr>
      <w:i w:val="1"/>
      <w:color w:val="666666"/>
      <w:sz w:val="20"/>
      <w:highlight w:val="none"/>
    </w:rPr>
  </w:style>
  <w:style w:styleId="Title" w:type="paragraph">
    <w:name w:val="Title"/>
    <w:basedOn w:val="Normal"/>
    <w:next w:val="Normal"/>
    <w:pPr>
      <w:spacing w:lineRule="auto" w:after="120" w:before="480"/>
    </w:pPr>
    <w:rPr>
      <w:b w:val="1"/>
      <w:sz w:val="72"/>
      <w:highlight w:val="none"/>
    </w:rPr>
  </w:style>
  <w:style w:styleId="Subtitle" w:type="paragraph">
    <w:name w:val="Subtitle"/>
    <w:basedOn w:val="Normal"/>
    <w:next w:val="Normal"/>
    <w:pPr>
      <w:spacing w:lineRule="auto" w:after="80" w:before="360"/>
    </w:pPr>
    <w:rPr>
      <w:rFonts w:cs="Georgia" w:hAnsi="Georgia" w:eastAsia="Georgia" w:ascii="Georgia"/>
      <w:i w:val="1"/>
      <w:color w:val="666666"/>
      <w:sz w:val="48"/>
      <w:highlight w:val="none"/>
    </w:rPr>
  </w:style>
</w:styles>
</file>

<file path=word/_rels/document.xml.rels><?xml version="1.0" encoding="UTF-8" standalone="yes"?><Relationships xmlns="http://schemas.openxmlformats.org/package/2006/relationships"><Relationship Target="fontTable.xml" Type="http://schemas.openxmlformats.org/officeDocument/2006/relationships/fontTable" Id="rId2"/><Relationship Target="settings.xml" Type="http://schemas.openxmlformats.org/officeDocument/2006/relationships/settings" Id="rId1"/><Relationship Target="styles.xml" Type="http://schemas.openxmlformats.org/officeDocument/2006/relationships/styles" Id="rId4"/><Relationship Target="numbering.xml" Type="http://schemas.openxmlformats.org/officeDocument/2006/relationships/numbering" Id="rId3"/></Relationships>
</file>

<file path=docProps/app.xml><?xml version="1.0" encoding="utf-8"?>
<Properties xmlns="http://schemas.openxmlformats.org/officeDocument/2006/extended-properties" xmlns:vt="http://schemas.openxmlformats.org/officeDocument/2006/docPropsVTypes">
  <Application>Google docs</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Take Home Exam.docx</dc:title>
</cp:coreProperties>
</file>