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86E" w:rsidRPr="005F6752" w:rsidRDefault="008B286E" w:rsidP="00247B33">
      <w:pPr>
        <w:spacing w:after="0" w:line="240" w:lineRule="auto"/>
        <w:outlineLvl w:val="0"/>
        <w:rPr>
          <w:b/>
          <w:color w:val="1F497D" w:themeColor="text2"/>
          <w:sz w:val="28"/>
          <w:szCs w:val="28"/>
        </w:rPr>
      </w:pPr>
      <w:r w:rsidRPr="005F6752">
        <w:rPr>
          <w:b/>
          <w:color w:val="1F497D" w:themeColor="text2"/>
          <w:sz w:val="28"/>
          <w:szCs w:val="28"/>
        </w:rPr>
        <w:t>Experimental Psychology</w:t>
      </w:r>
    </w:p>
    <w:p w:rsidR="008B286E" w:rsidRPr="005F6752" w:rsidRDefault="00847289" w:rsidP="008B286E">
      <w:pPr>
        <w:spacing w:after="0" w:line="240" w:lineRule="auto"/>
        <w:rPr>
          <w:b/>
          <w:color w:val="1F497D" w:themeColor="text2"/>
          <w:sz w:val="28"/>
          <w:szCs w:val="28"/>
        </w:rPr>
      </w:pPr>
      <w:r>
        <w:rPr>
          <w:b/>
          <w:color w:val="1F497D" w:themeColor="text2"/>
          <w:sz w:val="28"/>
          <w:szCs w:val="28"/>
        </w:rPr>
        <w:t>Chapter 6: Perception</w:t>
      </w:r>
    </w:p>
    <w:p w:rsidR="008B286E" w:rsidRDefault="008B286E" w:rsidP="008B286E">
      <w:pPr>
        <w:spacing w:after="0" w:line="240" w:lineRule="auto"/>
      </w:pPr>
    </w:p>
    <w:p w:rsidR="008B286E" w:rsidRDefault="00467459" w:rsidP="008B286E">
      <w:pPr>
        <w:pBdr>
          <w:right w:val="single" w:sz="4" w:space="4" w:color="auto"/>
        </w:pBdr>
        <w:spacing w:after="0" w:line="240" w:lineRule="auto"/>
      </w:pPr>
      <w:r>
        <w:t xml:space="preserve">- We perceive objects through our senses, with our mind. </w:t>
      </w:r>
    </w:p>
    <w:p w:rsidR="00467459" w:rsidRDefault="00467459" w:rsidP="008B286E">
      <w:pPr>
        <w:pBdr>
          <w:right w:val="single" w:sz="4" w:space="4" w:color="auto"/>
        </w:pBdr>
        <w:spacing w:after="0" w:line="240" w:lineRule="auto"/>
      </w:pPr>
      <w:r>
        <w:t>-The process of perception occurs through selection</w:t>
      </w:r>
      <w:r w:rsidR="00D40032">
        <w:t xml:space="preserve">, organization and interpretation of our senses.  </w:t>
      </w:r>
    </w:p>
    <w:p w:rsidR="008B286E" w:rsidRDefault="008B286E" w:rsidP="008B286E">
      <w:pPr>
        <w:pBdr>
          <w:right w:val="single" w:sz="4" w:space="4" w:color="auto"/>
        </w:pBdr>
        <w:spacing w:after="0" w:line="240" w:lineRule="auto"/>
      </w:pPr>
    </w:p>
    <w:p w:rsidR="008B286E" w:rsidRPr="00B36505" w:rsidRDefault="00D40032" w:rsidP="00247B33">
      <w:pPr>
        <w:pBdr>
          <w:right w:val="single" w:sz="4" w:space="4" w:color="auto"/>
        </w:pBdr>
        <w:spacing w:after="0" w:line="240" w:lineRule="auto"/>
        <w:outlineLvl w:val="0"/>
        <w:rPr>
          <w:color w:val="4F81BD" w:themeColor="accent1"/>
        </w:rPr>
      </w:pPr>
      <w:r w:rsidRPr="00B36505">
        <w:rPr>
          <w:color w:val="4F81BD" w:themeColor="accent1"/>
        </w:rPr>
        <w:t>Selective Atten</w:t>
      </w:r>
      <w:r w:rsidR="00B36505" w:rsidRPr="00B36505">
        <w:rPr>
          <w:color w:val="4F81BD" w:themeColor="accent1"/>
        </w:rPr>
        <w:t>t</w:t>
      </w:r>
      <w:r w:rsidRPr="00B36505">
        <w:rPr>
          <w:color w:val="4F81BD" w:themeColor="accent1"/>
        </w:rPr>
        <w:t>ion</w:t>
      </w:r>
    </w:p>
    <w:p w:rsidR="004C1760" w:rsidRDefault="00D40032" w:rsidP="008B286E">
      <w:pPr>
        <w:pBdr>
          <w:right w:val="single" w:sz="4" w:space="4" w:color="auto"/>
        </w:pBdr>
        <w:spacing w:after="0" w:line="240" w:lineRule="auto"/>
      </w:pPr>
      <w:r>
        <w:t>-Our conscious attention is selective.</w:t>
      </w:r>
    </w:p>
    <w:p w:rsidR="00D40032" w:rsidRDefault="00D40032" w:rsidP="008B286E">
      <w:pPr>
        <w:pBdr>
          <w:right w:val="single" w:sz="4" w:space="4" w:color="auto"/>
        </w:pBdr>
        <w:spacing w:after="0" w:line="240" w:lineRule="auto"/>
      </w:pPr>
      <w:r>
        <w:t>-</w:t>
      </w:r>
      <w:r w:rsidRPr="003E2A8F">
        <w:rPr>
          <w:b/>
        </w:rPr>
        <w:t>Selective attention</w:t>
      </w:r>
      <w:r>
        <w:t>: the focusing  of conscious awareness on a particular stimulus, as in the cocktail party effect.</w:t>
      </w:r>
    </w:p>
    <w:p w:rsidR="00D40032" w:rsidRDefault="00D40032" w:rsidP="008B286E">
      <w:pPr>
        <w:pBdr>
          <w:right w:val="single" w:sz="4" w:space="4" w:color="auto"/>
        </w:pBdr>
        <w:spacing w:after="0" w:line="240" w:lineRule="auto"/>
      </w:pPr>
      <w:r>
        <w:t xml:space="preserve">- Our senses take in 11,000,000 bits of information per second of which we process 40.   </w:t>
      </w:r>
    </w:p>
    <w:p w:rsidR="00BB2159" w:rsidRDefault="00BB2159" w:rsidP="008B286E">
      <w:pPr>
        <w:pBdr>
          <w:right w:val="single" w:sz="4" w:space="4" w:color="auto"/>
        </w:pBdr>
        <w:spacing w:after="0" w:line="240" w:lineRule="auto"/>
      </w:pPr>
      <w:r>
        <w:t>-At the level of our conscious awareness, our attention is divided.</w:t>
      </w:r>
    </w:p>
    <w:p w:rsidR="00BB2159" w:rsidRDefault="00BB2159" w:rsidP="008B286E">
      <w:pPr>
        <w:pBdr>
          <w:right w:val="single" w:sz="4" w:space="4" w:color="auto"/>
        </w:pBdr>
        <w:spacing w:after="0" w:line="240" w:lineRule="auto"/>
      </w:pPr>
      <w:r>
        <w:t xml:space="preserve">-The process of switching attentional gears aps0nc0sts a bit of time, especially when shifting to complex tasks. </w:t>
      </w:r>
    </w:p>
    <w:p w:rsidR="003E2A8F" w:rsidRDefault="00BB2159" w:rsidP="008B286E">
      <w:pPr>
        <w:pBdr>
          <w:right w:val="single" w:sz="4" w:space="4" w:color="auto"/>
        </w:pBdr>
        <w:spacing w:after="0" w:line="240" w:lineRule="auto"/>
      </w:pPr>
      <w:r>
        <w:t>-</w:t>
      </w:r>
      <w:r w:rsidRPr="00B36505">
        <w:rPr>
          <w:u w:val="single"/>
        </w:rPr>
        <w:t>Ulrich Neisser and Robert Becklen and Daniel Cervone</w:t>
      </w:r>
      <w:r>
        <w:t xml:space="preserve">: showed people a one-minute videotape in which the images of three men in black shirts tossing a basketball were superimposed over the images of three men in white shirts doing the same thing. Asked viewers to press a key when a black shirt player passed the ball. </w:t>
      </w:r>
      <w:r w:rsidR="003E2A8F">
        <w:t>Woman passed through the screen and viewers failed to notice her.</w:t>
      </w:r>
    </w:p>
    <w:p w:rsidR="003E2A8F" w:rsidRDefault="003E2A8F" w:rsidP="008B286E">
      <w:pPr>
        <w:pBdr>
          <w:right w:val="single" w:sz="4" w:space="4" w:color="auto"/>
        </w:pBdr>
        <w:spacing w:after="0" w:line="240" w:lineRule="auto"/>
      </w:pPr>
      <w:r>
        <w:t>-</w:t>
      </w:r>
      <w:r w:rsidRPr="003E2A8F">
        <w:rPr>
          <w:b/>
        </w:rPr>
        <w:t>Inattentional blindness</w:t>
      </w:r>
      <w:r>
        <w:t>: failing to see visible objects when our attention is directed elsewhere.</w:t>
      </w:r>
    </w:p>
    <w:p w:rsidR="004C1760" w:rsidRDefault="003E2A8F" w:rsidP="003E2A8F">
      <w:pPr>
        <w:pStyle w:val="ListParagraph"/>
        <w:numPr>
          <w:ilvl w:val="0"/>
          <w:numId w:val="18"/>
        </w:numPr>
        <w:pBdr>
          <w:right w:val="single" w:sz="4" w:space="4" w:color="auto"/>
        </w:pBdr>
        <w:spacing w:after="0" w:line="240" w:lineRule="auto"/>
      </w:pPr>
      <w:r>
        <w:t>Also called change blindness.</w:t>
      </w:r>
    </w:p>
    <w:p w:rsidR="003E2A8F" w:rsidRDefault="003E2A8F" w:rsidP="003E2A8F">
      <w:pPr>
        <w:pBdr>
          <w:right w:val="single" w:sz="4" w:space="4" w:color="auto"/>
        </w:pBdr>
        <w:spacing w:after="0" w:line="240" w:lineRule="auto"/>
      </w:pPr>
      <w:r>
        <w:t>-Change deafness can also occur: in an experiment when people are asked to remember words they hear, most do not notice a change in the voice.</w:t>
      </w:r>
    </w:p>
    <w:p w:rsidR="00B36505" w:rsidRDefault="003E2A8F" w:rsidP="003E2A8F">
      <w:pPr>
        <w:pBdr>
          <w:right w:val="single" w:sz="4" w:space="4" w:color="auto"/>
        </w:pBdr>
        <w:spacing w:after="0" w:line="240" w:lineRule="auto"/>
      </w:pPr>
      <w:r>
        <w:t>-</w:t>
      </w:r>
      <w:r w:rsidRPr="00B36505">
        <w:rPr>
          <w:u w:val="single"/>
        </w:rPr>
        <w:t>Petter Johansson</w:t>
      </w:r>
      <w:r>
        <w:t xml:space="preserve">: showed 120 volunteers, two female faces  for 2 to 5 or more seconds and asked then which they found more attractive. </w:t>
      </w:r>
      <w:r w:rsidR="00B36505">
        <w:t xml:space="preserve"> Then they gave the wrong picture to the person and seldom did the people notice.</w:t>
      </w:r>
    </w:p>
    <w:p w:rsidR="00B36505" w:rsidRDefault="00B36505" w:rsidP="003E2A8F">
      <w:pPr>
        <w:pBdr>
          <w:right w:val="single" w:sz="4" w:space="4" w:color="auto"/>
        </w:pBdr>
        <w:spacing w:after="0" w:line="240" w:lineRule="auto"/>
      </w:pPr>
      <w:r>
        <w:t>After the experiment they asked people if they would notice a switch in photos and 84% said they would.</w:t>
      </w:r>
    </w:p>
    <w:p w:rsidR="00B36505" w:rsidRDefault="00B36505" w:rsidP="00B36505">
      <w:pPr>
        <w:pStyle w:val="ListParagraph"/>
        <w:numPr>
          <w:ilvl w:val="0"/>
          <w:numId w:val="18"/>
        </w:numPr>
        <w:pBdr>
          <w:right w:val="single" w:sz="4" w:space="4" w:color="auto"/>
        </w:pBdr>
        <w:spacing w:after="0" w:line="240" w:lineRule="auto"/>
      </w:pPr>
      <w:r>
        <w:t>This is an example of choice-blindness blindness.</w:t>
      </w:r>
    </w:p>
    <w:p w:rsidR="00B36505" w:rsidRDefault="00B36505" w:rsidP="00B36505">
      <w:pPr>
        <w:pBdr>
          <w:right w:val="single" w:sz="4" w:space="4" w:color="auto"/>
        </w:pBdr>
        <w:spacing w:after="0" w:line="240" w:lineRule="auto"/>
      </w:pPr>
      <w:r>
        <w:t>-the pop-out phenomenon is when we experience a strikingly distinct stimulus such as 1 smiling face in a big crowd that draws our eyes.</w:t>
      </w:r>
    </w:p>
    <w:p w:rsidR="00B36505" w:rsidRDefault="00B36505" w:rsidP="00B36505">
      <w:pPr>
        <w:pBdr>
          <w:right w:val="single" w:sz="4" w:space="4" w:color="auto"/>
        </w:pBdr>
        <w:spacing w:after="0" w:line="240" w:lineRule="auto"/>
      </w:pPr>
    </w:p>
    <w:p w:rsidR="00B36505" w:rsidRDefault="00B36505" w:rsidP="00B36505">
      <w:pPr>
        <w:pBdr>
          <w:right w:val="single" w:sz="4" w:space="4" w:color="auto"/>
        </w:pBdr>
        <w:spacing w:after="0" w:line="240" w:lineRule="auto"/>
        <w:outlineLvl w:val="0"/>
        <w:rPr>
          <w:color w:val="4F81BD" w:themeColor="accent1"/>
        </w:rPr>
      </w:pPr>
      <w:r w:rsidRPr="00B36505">
        <w:rPr>
          <w:color w:val="4F81BD" w:themeColor="accent1"/>
        </w:rPr>
        <w:t>Perceptual Illusions</w:t>
      </w:r>
    </w:p>
    <w:p w:rsidR="00B36505" w:rsidRDefault="00B36505" w:rsidP="00B36505">
      <w:pPr>
        <w:pBdr>
          <w:right w:val="single" w:sz="4" w:space="4" w:color="auto"/>
        </w:pBdr>
        <w:spacing w:after="0" w:line="240" w:lineRule="auto"/>
        <w:outlineLvl w:val="0"/>
      </w:pPr>
      <w:r w:rsidRPr="00B36505">
        <w:t>-Illusions reveal</w:t>
      </w:r>
      <w:r>
        <w:t xml:space="preserve"> the ways we normally organize and interpret </w:t>
      </w:r>
      <w:r w:rsidR="00F37BA6">
        <w:t xml:space="preserve">and interpret our sensations. </w:t>
      </w:r>
    </w:p>
    <w:p w:rsidR="00F37BA6" w:rsidRDefault="00F37BA6" w:rsidP="00B36505">
      <w:pPr>
        <w:pBdr>
          <w:right w:val="single" w:sz="4" w:space="4" w:color="auto"/>
        </w:pBdr>
        <w:spacing w:after="0" w:line="240" w:lineRule="auto"/>
        <w:outlineLvl w:val="0"/>
      </w:pPr>
      <w:r>
        <w:t>-</w:t>
      </w:r>
      <w:r w:rsidRPr="00F37BA6">
        <w:rPr>
          <w:b/>
        </w:rPr>
        <w:t>Visual capture</w:t>
      </w:r>
      <w:r>
        <w:t>: the tendency for vision to dominate our other senses.</w:t>
      </w:r>
    </w:p>
    <w:p w:rsidR="00F37BA6" w:rsidRDefault="00F37BA6" w:rsidP="00F37BA6">
      <w:pPr>
        <w:pStyle w:val="ListParagraph"/>
        <w:numPr>
          <w:ilvl w:val="0"/>
          <w:numId w:val="18"/>
        </w:numPr>
        <w:pBdr>
          <w:right w:val="single" w:sz="4" w:space="4" w:color="auto"/>
        </w:pBdr>
        <w:spacing w:after="0" w:line="240" w:lineRule="auto"/>
        <w:outlineLvl w:val="0"/>
      </w:pPr>
      <w:r>
        <w:t>(ie) while watching a movie, we perceive the sound coming from the speakers as coming from the screen. If we watch a roller coaster on TV, we may brace ourselves.</w:t>
      </w:r>
    </w:p>
    <w:p w:rsidR="00F37BA6" w:rsidRDefault="00F37BA6" w:rsidP="00F37BA6">
      <w:pPr>
        <w:pBdr>
          <w:right w:val="single" w:sz="4" w:space="4" w:color="auto"/>
        </w:pBdr>
        <w:spacing w:after="0" w:line="240" w:lineRule="auto"/>
        <w:ind w:left="360"/>
        <w:outlineLvl w:val="0"/>
      </w:pPr>
    </w:p>
    <w:p w:rsidR="00F37BA6" w:rsidRDefault="00F37BA6" w:rsidP="00F37BA6">
      <w:pPr>
        <w:pBdr>
          <w:right w:val="single" w:sz="4" w:space="4" w:color="auto"/>
        </w:pBdr>
        <w:spacing w:after="0" w:line="240" w:lineRule="auto"/>
        <w:ind w:left="360"/>
        <w:outlineLvl w:val="0"/>
      </w:pPr>
    </w:p>
    <w:p w:rsidR="00F37BA6" w:rsidRDefault="00F37BA6" w:rsidP="00F37BA6">
      <w:pPr>
        <w:spacing w:after="0" w:line="240" w:lineRule="auto"/>
        <w:ind w:left="360"/>
        <w:outlineLvl w:val="0"/>
      </w:pPr>
    </w:p>
    <w:p w:rsidR="00F37BA6" w:rsidRDefault="00F37BA6" w:rsidP="00F37BA6">
      <w:pPr>
        <w:spacing w:after="0" w:line="240" w:lineRule="auto"/>
        <w:ind w:left="360"/>
        <w:outlineLvl w:val="0"/>
      </w:pPr>
    </w:p>
    <w:p w:rsidR="001B5A70" w:rsidRDefault="001B5A70" w:rsidP="00F37BA6">
      <w:pPr>
        <w:spacing w:after="0" w:line="240" w:lineRule="auto"/>
        <w:outlineLvl w:val="0"/>
        <w:rPr>
          <w:u w:val="single"/>
        </w:rPr>
      </w:pPr>
    </w:p>
    <w:p w:rsidR="00F37BA6" w:rsidRDefault="00F37BA6" w:rsidP="00F37BA6">
      <w:pPr>
        <w:spacing w:after="0" w:line="240" w:lineRule="auto"/>
        <w:outlineLvl w:val="0"/>
      </w:pPr>
      <w:r w:rsidRPr="00F37BA6">
        <w:rPr>
          <w:u w:val="single"/>
        </w:rPr>
        <w:t>Kristen Hotting and Brigitte Roder</w:t>
      </w:r>
      <w:r>
        <w:t xml:space="preserve">: invited volunteers to count mechanical touches of their fingers while also hearing multiple tones. When hearing multiple tones, people reported perceiving more than a single touch. </w:t>
      </w:r>
    </w:p>
    <w:p w:rsidR="00F37BA6" w:rsidRPr="00B36505" w:rsidRDefault="00F37BA6" w:rsidP="00F37BA6">
      <w:pPr>
        <w:spacing w:after="0" w:line="240" w:lineRule="auto"/>
        <w:outlineLvl w:val="0"/>
      </w:pPr>
    </w:p>
    <w:p w:rsidR="00247B33" w:rsidRPr="00F37BA6" w:rsidRDefault="00F37BA6" w:rsidP="00F37BA6">
      <w:pPr>
        <w:spacing w:after="0" w:line="240" w:lineRule="auto"/>
        <w:outlineLvl w:val="0"/>
        <w:rPr>
          <w:color w:val="4F81BD" w:themeColor="accent1"/>
        </w:rPr>
      </w:pPr>
      <w:r w:rsidRPr="00F37BA6">
        <w:rPr>
          <w:color w:val="4F81BD" w:themeColor="accent1"/>
        </w:rPr>
        <w:t>Perceptual Organization</w:t>
      </w:r>
    </w:p>
    <w:p w:rsidR="00247B33" w:rsidRDefault="001964E3" w:rsidP="001964E3">
      <w:pPr>
        <w:spacing w:after="0" w:line="240" w:lineRule="auto"/>
      </w:pPr>
      <w:r>
        <w:t>-</w:t>
      </w:r>
      <w:r w:rsidRPr="001964E3">
        <w:rPr>
          <w:b/>
        </w:rPr>
        <w:t>Gestalt</w:t>
      </w:r>
      <w:r>
        <w:t>: an organized while. Gestalt psychologists emphasized our tendency to integrate pieces of information into meaningful wholes.</w:t>
      </w:r>
    </w:p>
    <w:p w:rsidR="001964E3" w:rsidRDefault="001964E3" w:rsidP="001964E3">
      <w:pPr>
        <w:pStyle w:val="ListParagraph"/>
        <w:numPr>
          <w:ilvl w:val="0"/>
          <w:numId w:val="21"/>
        </w:numPr>
        <w:spacing w:after="0" w:line="240" w:lineRule="auto"/>
      </w:pPr>
      <w:r>
        <w:t>Ex: when we see eight round circles with three converging lines each, all together we see it as a whole form.</w:t>
      </w:r>
    </w:p>
    <w:p w:rsidR="001964E3" w:rsidRDefault="001964E3" w:rsidP="001964E3">
      <w:pPr>
        <w:spacing w:after="0" w:line="240" w:lineRule="auto"/>
      </w:pPr>
      <w:r>
        <w:t>-Gestalt psychologists were fond of saying that in perception the while may exceed the sum of its parts.</w:t>
      </w:r>
    </w:p>
    <w:p w:rsidR="001964E3" w:rsidRDefault="001964E3" w:rsidP="001964E3">
      <w:pPr>
        <w:spacing w:after="0" w:line="240" w:lineRule="auto"/>
      </w:pPr>
      <w:r>
        <w:t>-assembling visual features into complete forms involves: bottom-up processing (sensory analysis) as well as top-down processing (uses experiences and expectations)</w:t>
      </w:r>
    </w:p>
    <w:p w:rsidR="001964E3" w:rsidRDefault="001964E3" w:rsidP="001964E3">
      <w:pPr>
        <w:pStyle w:val="ListParagraph"/>
        <w:numPr>
          <w:ilvl w:val="0"/>
          <w:numId w:val="22"/>
        </w:numPr>
        <w:spacing w:after="0" w:line="240" w:lineRule="auto"/>
      </w:pPr>
      <w:r>
        <w:t>This blurs the line between perception and sensation. They blend together into one continuous process.</w:t>
      </w:r>
    </w:p>
    <w:p w:rsidR="001964E3" w:rsidRDefault="001964E3" w:rsidP="001964E3">
      <w:pPr>
        <w:spacing w:after="0" w:line="240" w:lineRule="auto"/>
      </w:pPr>
    </w:p>
    <w:p w:rsidR="00902F07" w:rsidRDefault="001964E3" w:rsidP="00247B33">
      <w:pPr>
        <w:spacing w:after="0" w:line="240" w:lineRule="auto"/>
        <w:rPr>
          <w:color w:val="C00000"/>
        </w:rPr>
      </w:pPr>
      <w:r>
        <w:rPr>
          <w:color w:val="C00000"/>
        </w:rPr>
        <w:t>Form Perception</w:t>
      </w:r>
    </w:p>
    <w:p w:rsidR="00902F07" w:rsidRPr="00902F07" w:rsidRDefault="00902F07" w:rsidP="00247B33">
      <w:pPr>
        <w:spacing w:after="0" w:line="240" w:lineRule="auto"/>
      </w:pPr>
      <w:r>
        <w:t xml:space="preserve">Imagine a computer that can recognize faces at a </w:t>
      </w:r>
      <w:r w:rsidR="001B5A70">
        <w:t>glance</w:t>
      </w:r>
      <w:r>
        <w:t>. It needs:</w:t>
      </w:r>
    </w:p>
    <w:p w:rsidR="00A91733" w:rsidRDefault="00902F07" w:rsidP="00A91733">
      <w:pPr>
        <w:spacing w:after="0" w:line="240" w:lineRule="auto"/>
        <w:rPr>
          <w:color w:val="4F81BD" w:themeColor="accent1"/>
        </w:rPr>
      </w:pPr>
      <w:r w:rsidRPr="00902F07">
        <w:rPr>
          <w:color w:val="4F81BD" w:themeColor="accent1"/>
        </w:rPr>
        <w:t>Figure and ground</w:t>
      </w:r>
    </w:p>
    <w:p w:rsidR="00902F07" w:rsidRDefault="00902F07" w:rsidP="00902F07">
      <w:pPr>
        <w:spacing w:after="0" w:line="240" w:lineRule="auto"/>
      </w:pPr>
      <w:r>
        <w:t>-recognize faces as distinct from their background.</w:t>
      </w:r>
    </w:p>
    <w:p w:rsidR="00902F07" w:rsidRDefault="00902F07" w:rsidP="00902F07">
      <w:pPr>
        <w:spacing w:after="0" w:line="240" w:lineRule="auto"/>
      </w:pPr>
      <w:r>
        <w:t>-Our first perceptual task is to perceive any object, called the figure, as distinct from its surroundings, called the ground.</w:t>
      </w:r>
    </w:p>
    <w:p w:rsidR="00902F07" w:rsidRDefault="00902F07" w:rsidP="00902F07">
      <w:pPr>
        <w:spacing w:after="0" w:line="240" w:lineRule="auto"/>
      </w:pPr>
      <w:r>
        <w:t>-</w:t>
      </w:r>
      <w:r w:rsidRPr="00902F07">
        <w:rPr>
          <w:b/>
        </w:rPr>
        <w:t>figure-ground</w:t>
      </w:r>
      <w:r>
        <w:t>: the organization of the visual field into objects (the figures) that stand out from their surroundings  (the ground).</w:t>
      </w:r>
    </w:p>
    <w:p w:rsidR="00902F07" w:rsidRDefault="00902F07" w:rsidP="00902F07">
      <w:pPr>
        <w:pStyle w:val="ListParagraph"/>
        <w:numPr>
          <w:ilvl w:val="0"/>
          <w:numId w:val="24"/>
        </w:numPr>
        <w:spacing w:after="0" w:line="240" w:lineRule="auto"/>
      </w:pPr>
      <w:r>
        <w:t>Continually reverses</w:t>
      </w:r>
    </w:p>
    <w:p w:rsidR="00902F07" w:rsidRDefault="00902F07" w:rsidP="00902F07">
      <w:pPr>
        <w:spacing w:after="0" w:line="240" w:lineRule="auto"/>
      </w:pPr>
    </w:p>
    <w:p w:rsidR="00902F07" w:rsidRPr="00902F07" w:rsidRDefault="00902F07" w:rsidP="00902F07">
      <w:pPr>
        <w:spacing w:after="0" w:line="240" w:lineRule="auto"/>
        <w:rPr>
          <w:color w:val="4F81BD" w:themeColor="accent1"/>
        </w:rPr>
      </w:pPr>
      <w:r w:rsidRPr="00902F07">
        <w:rPr>
          <w:color w:val="4F81BD" w:themeColor="accent1"/>
        </w:rPr>
        <w:t>Grouping</w:t>
      </w:r>
    </w:p>
    <w:p w:rsidR="00902F07" w:rsidRDefault="00902F07" w:rsidP="00902F07">
      <w:pPr>
        <w:spacing w:after="0" w:line="240" w:lineRule="auto"/>
      </w:pPr>
      <w:r>
        <w:t xml:space="preserve">-now have to organize the figure into a meaningful form. </w:t>
      </w:r>
    </w:p>
    <w:p w:rsidR="00902F07" w:rsidRDefault="00902F07" w:rsidP="00902F07">
      <w:pPr>
        <w:spacing w:after="0" w:line="240" w:lineRule="auto"/>
      </w:pPr>
      <w:r>
        <w:t>-The basic features of a scene that we process automatically and instantly are colour, movement and light/dark contrast.</w:t>
      </w:r>
    </w:p>
    <w:p w:rsidR="00902F07" w:rsidRDefault="00902F07" w:rsidP="00902F07">
      <w:pPr>
        <w:spacing w:after="0" w:line="240" w:lineRule="auto"/>
      </w:pPr>
      <w:r>
        <w:t>-</w:t>
      </w:r>
      <w:r w:rsidRPr="00902F07">
        <w:rPr>
          <w:b/>
        </w:rPr>
        <w:t>grouping</w:t>
      </w:r>
      <w:r>
        <w:t>: the perceptual tendency to organize stimuli into coherent groups</w:t>
      </w:r>
    </w:p>
    <w:p w:rsidR="00902F07" w:rsidRPr="00902F07" w:rsidRDefault="00902F07" w:rsidP="00902F07">
      <w:pPr>
        <w:pStyle w:val="ListParagraph"/>
        <w:numPr>
          <w:ilvl w:val="0"/>
          <w:numId w:val="24"/>
        </w:numPr>
        <w:spacing w:after="0" w:line="240" w:lineRule="auto"/>
      </w:pPr>
      <w:r>
        <w:t>Emphasises that the perceived whole differs from the sum of its parts.</w:t>
      </w:r>
    </w:p>
    <w:p w:rsidR="00970FB7" w:rsidRPr="008A1373" w:rsidRDefault="008A1373" w:rsidP="00A91733">
      <w:pPr>
        <w:spacing w:after="0" w:line="240" w:lineRule="auto"/>
        <w:rPr>
          <w:b/>
        </w:rPr>
      </w:pPr>
      <w:r w:rsidRPr="008A1373">
        <w:rPr>
          <w:b/>
          <w:u w:val="single"/>
        </w:rPr>
        <w:t>Categories of grouping</w:t>
      </w:r>
      <w:r w:rsidRPr="008A1373">
        <w:rPr>
          <w:b/>
        </w:rPr>
        <w:t>:</w:t>
      </w:r>
    </w:p>
    <w:p w:rsidR="008A1373" w:rsidRDefault="008A1373" w:rsidP="00A91733">
      <w:pPr>
        <w:spacing w:after="0" w:line="240" w:lineRule="auto"/>
      </w:pPr>
      <w:r>
        <w:t xml:space="preserve">a. </w:t>
      </w:r>
      <w:r w:rsidRPr="008A1373">
        <w:rPr>
          <w:i/>
          <w:u w:val="single"/>
        </w:rPr>
        <w:t>proximity</w:t>
      </w:r>
      <w:r>
        <w:t>: we group nearby figures together.</w:t>
      </w:r>
    </w:p>
    <w:p w:rsidR="008A1373" w:rsidRDefault="008A1373" w:rsidP="00A91733">
      <w:pPr>
        <w:spacing w:after="0" w:line="240" w:lineRule="auto"/>
      </w:pPr>
      <w:r>
        <w:t xml:space="preserve">b. </w:t>
      </w:r>
      <w:r w:rsidRPr="008A1373">
        <w:rPr>
          <w:i/>
          <w:u w:val="single"/>
        </w:rPr>
        <w:t>similarity</w:t>
      </w:r>
      <w:r>
        <w:t>: we group together figures that are similar to each other.</w:t>
      </w:r>
    </w:p>
    <w:p w:rsidR="008A1373" w:rsidRDefault="008A1373" w:rsidP="00A91733">
      <w:pPr>
        <w:spacing w:after="0" w:line="240" w:lineRule="auto"/>
      </w:pPr>
      <w:r>
        <w:t>c</w:t>
      </w:r>
      <w:r w:rsidRPr="008A1373">
        <w:rPr>
          <w:i/>
          <w:u w:val="single"/>
        </w:rPr>
        <w:t>. continuity</w:t>
      </w:r>
      <w:r>
        <w:t>: we perceive smooth, continuous patterns rather than discontinuous ones.</w:t>
      </w:r>
    </w:p>
    <w:p w:rsidR="00902F07" w:rsidRDefault="008A1373" w:rsidP="00A91733">
      <w:pPr>
        <w:spacing w:after="0" w:line="240" w:lineRule="auto"/>
      </w:pPr>
      <w:r>
        <w:t xml:space="preserve">d. </w:t>
      </w:r>
      <w:r w:rsidRPr="008A1373">
        <w:rPr>
          <w:i/>
          <w:u w:val="single"/>
        </w:rPr>
        <w:t>connectedness</w:t>
      </w:r>
      <w:r>
        <w:t>: we perceive things as a single unit.</w:t>
      </w:r>
    </w:p>
    <w:p w:rsidR="008A1373" w:rsidRDefault="008A1373" w:rsidP="001B5A70">
      <w:pPr>
        <w:pBdr>
          <w:right w:val="single" w:sz="4" w:space="1" w:color="auto"/>
        </w:pBdr>
        <w:spacing w:after="0" w:line="240" w:lineRule="auto"/>
      </w:pPr>
      <w:r>
        <w:lastRenderedPageBreak/>
        <w:t>e</w:t>
      </w:r>
      <w:r w:rsidRPr="008A1373">
        <w:rPr>
          <w:i/>
          <w:u w:val="single"/>
        </w:rPr>
        <w:t>. Closure</w:t>
      </w:r>
      <w:r>
        <w:t xml:space="preserve">: we fill in gaps to create a complete, whole object. </w:t>
      </w:r>
    </w:p>
    <w:p w:rsidR="008A1373" w:rsidRDefault="008A1373" w:rsidP="001B5A70">
      <w:pPr>
        <w:pBdr>
          <w:right w:val="single" w:sz="4" w:space="1" w:color="auto"/>
        </w:pBdr>
        <w:spacing w:after="0" w:line="240" w:lineRule="auto"/>
      </w:pPr>
      <w:r>
        <w:t xml:space="preserve">-Usually theses illusions help us construct reality. Sometimes they however lead us astray. </w:t>
      </w:r>
    </w:p>
    <w:p w:rsidR="008A1373" w:rsidRPr="008A1373" w:rsidRDefault="008A1373" w:rsidP="001B5A70">
      <w:pPr>
        <w:pBdr>
          <w:right w:val="single" w:sz="4" w:space="1" w:color="auto"/>
        </w:pBdr>
        <w:spacing w:after="0" w:line="240" w:lineRule="auto"/>
      </w:pPr>
    </w:p>
    <w:p w:rsidR="00970FB7" w:rsidRPr="005F6752" w:rsidRDefault="008A1373" w:rsidP="001B5A70">
      <w:pPr>
        <w:pBdr>
          <w:right w:val="single" w:sz="4" w:space="1" w:color="auto"/>
        </w:pBdr>
        <w:spacing w:after="0" w:line="240" w:lineRule="auto"/>
        <w:rPr>
          <w:color w:val="C00000"/>
        </w:rPr>
      </w:pPr>
      <w:r>
        <w:rPr>
          <w:color w:val="C00000"/>
        </w:rPr>
        <w:t>Depth perception</w:t>
      </w:r>
    </w:p>
    <w:p w:rsidR="008A1373" w:rsidRDefault="008A1373" w:rsidP="001B5A70">
      <w:pPr>
        <w:pBdr>
          <w:right w:val="single" w:sz="4" w:space="1" w:color="auto"/>
        </w:pBdr>
        <w:spacing w:after="0" w:line="240" w:lineRule="auto"/>
      </w:pPr>
      <w:r>
        <w:t>-</w:t>
      </w:r>
      <w:r w:rsidRPr="008A1373">
        <w:rPr>
          <w:b/>
        </w:rPr>
        <w:t>depth perception</w:t>
      </w:r>
      <w:r>
        <w:t>: the ability to see objects in three dimensions although the images that strike the retina are two-dimensional; allows us to judge distance.</w:t>
      </w:r>
    </w:p>
    <w:p w:rsidR="008A1373" w:rsidRDefault="008A1373" w:rsidP="001B5A70">
      <w:pPr>
        <w:pStyle w:val="ListParagraph"/>
        <w:numPr>
          <w:ilvl w:val="0"/>
          <w:numId w:val="24"/>
        </w:numPr>
        <w:pBdr>
          <w:right w:val="single" w:sz="4" w:space="1" w:color="auto"/>
        </w:pBdr>
        <w:spacing w:after="0" w:line="240" w:lineRule="auto"/>
      </w:pPr>
      <w:r>
        <w:t>This ability to estimate how tall or how far away something is, is partially innate.</w:t>
      </w:r>
    </w:p>
    <w:p w:rsidR="008A1373" w:rsidRDefault="008A1373" w:rsidP="001B5A70">
      <w:pPr>
        <w:pBdr>
          <w:right w:val="single" w:sz="4" w:space="1" w:color="auto"/>
        </w:pBdr>
        <w:spacing w:after="0" w:line="240" w:lineRule="auto"/>
      </w:pPr>
      <w:r>
        <w:t>-</w:t>
      </w:r>
      <w:r w:rsidRPr="004A4E33">
        <w:rPr>
          <w:u w:val="single"/>
        </w:rPr>
        <w:t>Eleanor Gibson and Robert Walk</w:t>
      </w:r>
      <w:r>
        <w:t xml:space="preserve">: created what is called a </w:t>
      </w:r>
      <w:r w:rsidRPr="004A4E33">
        <w:rPr>
          <w:b/>
        </w:rPr>
        <w:t>visual cliff</w:t>
      </w:r>
      <w:r>
        <w:t>: a laboratory device for testing depth perception</w:t>
      </w:r>
      <w:r w:rsidR="004A4E33">
        <w:t xml:space="preserve"> in infants and young animals.</w:t>
      </w:r>
    </w:p>
    <w:p w:rsidR="004A4E33" w:rsidRDefault="004A4E33" w:rsidP="001B5A70">
      <w:pPr>
        <w:pStyle w:val="ListParagraph"/>
        <w:numPr>
          <w:ilvl w:val="0"/>
          <w:numId w:val="26"/>
        </w:numPr>
        <w:pBdr>
          <w:right w:val="single" w:sz="4" w:space="1" w:color="auto"/>
        </w:pBdr>
        <w:spacing w:after="0" w:line="240" w:lineRule="auto"/>
      </w:pPr>
      <w:r>
        <w:t xml:space="preserve">Their mothers coaxed them to crawl out onto the glass. Most refused to do so indicating they perceived depth. </w:t>
      </w:r>
    </w:p>
    <w:p w:rsidR="004A4E33" w:rsidRDefault="004A4E33" w:rsidP="001B5A70">
      <w:pPr>
        <w:pStyle w:val="ListParagraph"/>
        <w:numPr>
          <w:ilvl w:val="0"/>
          <w:numId w:val="26"/>
        </w:numPr>
        <w:pBdr>
          <w:right w:val="single" w:sz="4" w:space="1" w:color="auto"/>
        </w:pBdr>
        <w:spacing w:after="0" w:line="240" w:lineRule="auto"/>
      </w:pPr>
      <w:r>
        <w:t>Newly born animals responded similarly.</w:t>
      </w:r>
    </w:p>
    <w:p w:rsidR="004A4E33" w:rsidRDefault="004A4E33" w:rsidP="001B5A70">
      <w:pPr>
        <w:pBdr>
          <w:right w:val="single" w:sz="4" w:space="1" w:color="auto"/>
        </w:pBdr>
        <w:spacing w:after="0" w:line="240" w:lineRule="auto"/>
      </w:pPr>
      <w:r>
        <w:t xml:space="preserve">-Each species, by the time it is mobile, has the perceptual ability it needs. </w:t>
      </w:r>
    </w:p>
    <w:p w:rsidR="004A4E33" w:rsidRDefault="004A4E33" w:rsidP="001B5A70">
      <w:pPr>
        <w:pBdr>
          <w:right w:val="single" w:sz="4" w:space="1" w:color="auto"/>
        </w:pBdr>
        <w:spacing w:after="0" w:line="240" w:lineRule="auto"/>
      </w:pPr>
      <w:r>
        <w:t xml:space="preserve">-By 3 months of age, infants are using a gestalt perception of principles. </w:t>
      </w:r>
    </w:p>
    <w:p w:rsidR="004A4E33" w:rsidRDefault="004A4E33" w:rsidP="001B5A70">
      <w:pPr>
        <w:pBdr>
          <w:right w:val="single" w:sz="4" w:space="1" w:color="auto"/>
        </w:pBdr>
        <w:spacing w:after="0" w:line="240" w:lineRule="auto"/>
      </w:pPr>
      <w:r>
        <w:t xml:space="preserve">-infant’s wariness increases with their experiences of crawling. </w:t>
      </w:r>
    </w:p>
    <w:p w:rsidR="004A4E33" w:rsidRDefault="004A4E33" w:rsidP="001B5A70">
      <w:pPr>
        <w:pBdr>
          <w:right w:val="single" w:sz="4" w:space="1" w:color="auto"/>
        </w:pBdr>
        <w:spacing w:after="0" w:line="240" w:lineRule="auto"/>
      </w:pPr>
    </w:p>
    <w:p w:rsidR="004A4E33" w:rsidRPr="004A4E33" w:rsidRDefault="004A4E33" w:rsidP="001B5A70">
      <w:pPr>
        <w:pBdr>
          <w:right w:val="single" w:sz="4" w:space="1" w:color="auto"/>
        </w:pBdr>
        <w:spacing w:after="0" w:line="240" w:lineRule="auto"/>
        <w:rPr>
          <w:color w:val="4F81BD" w:themeColor="accent1"/>
        </w:rPr>
      </w:pPr>
      <w:r w:rsidRPr="004A4E33">
        <w:rPr>
          <w:color w:val="4F81BD" w:themeColor="accent1"/>
        </w:rPr>
        <w:t xml:space="preserve">Binocular curves </w:t>
      </w:r>
    </w:p>
    <w:p w:rsidR="004A4E33" w:rsidRDefault="004A4E33" w:rsidP="001B5A70">
      <w:pPr>
        <w:pBdr>
          <w:right w:val="single" w:sz="4" w:space="1" w:color="auto"/>
        </w:pBdr>
        <w:spacing w:after="0" w:line="240" w:lineRule="auto"/>
      </w:pPr>
      <w:r>
        <w:t>-</w:t>
      </w:r>
      <w:r w:rsidRPr="004A4E33">
        <w:rPr>
          <w:b/>
        </w:rPr>
        <w:t>binocular curves</w:t>
      </w:r>
      <w:r>
        <w:t>: depth cues, such as retinal disparity and convergence, that depend on the use of two eyes.</w:t>
      </w:r>
    </w:p>
    <w:p w:rsidR="004A4E33" w:rsidRDefault="004A4E33" w:rsidP="001B5A70">
      <w:pPr>
        <w:pBdr>
          <w:right w:val="single" w:sz="4" w:space="1" w:color="auto"/>
        </w:pBdr>
        <w:spacing w:after="0" w:line="240" w:lineRule="auto"/>
      </w:pPr>
      <w:r>
        <w:t>-because our eyes are about 2 ½ inches apart, our retinas receive slightly different images of the world.</w:t>
      </w:r>
    </w:p>
    <w:p w:rsidR="004A4E33" w:rsidRDefault="004A4E33" w:rsidP="001B5A70">
      <w:pPr>
        <w:pBdr>
          <w:right w:val="single" w:sz="4" w:space="1" w:color="auto"/>
        </w:pBdr>
        <w:spacing w:after="0" w:line="240" w:lineRule="auto"/>
      </w:pPr>
      <w:r>
        <w:t>-</w:t>
      </w:r>
      <w:r w:rsidRPr="004A4E33">
        <w:rPr>
          <w:b/>
        </w:rPr>
        <w:t>retinal disparity</w:t>
      </w:r>
      <w:r>
        <w:t xml:space="preserve">: a binocular cue for perceiving depth: by comparing images from two eyeballs, the brain computes distance – the greater the disparity (difference) between two images, the closer the object. </w:t>
      </w:r>
    </w:p>
    <w:p w:rsidR="004A4E33" w:rsidRDefault="004150E1" w:rsidP="001B5A70">
      <w:pPr>
        <w:pBdr>
          <w:right w:val="single" w:sz="4" w:space="1" w:color="auto"/>
        </w:pBdr>
        <w:spacing w:after="0" w:line="240" w:lineRule="auto"/>
      </w:pPr>
      <w:r>
        <w:t>-In 3D movies, the same scene is filmed twice from two cameras placed a few inches apart</w:t>
      </w:r>
    </w:p>
    <w:p w:rsidR="004150E1" w:rsidRDefault="004150E1" w:rsidP="001B5A70">
      <w:pPr>
        <w:pBdr>
          <w:right w:val="single" w:sz="4" w:space="1" w:color="auto"/>
        </w:pBdr>
        <w:spacing w:after="0" w:line="240" w:lineRule="auto"/>
      </w:pPr>
      <w:r>
        <w:t>-</w:t>
      </w:r>
      <w:r w:rsidRPr="004150E1">
        <w:rPr>
          <w:b/>
        </w:rPr>
        <w:t>convergence</w:t>
      </w:r>
      <w:r>
        <w:t xml:space="preserve">: a binocular curve for perceiving depth: the extent to which the eye converges inward when looking at an object. The greater the inward stain, the closer to object. </w:t>
      </w:r>
    </w:p>
    <w:p w:rsidR="004150E1" w:rsidRDefault="004150E1" w:rsidP="001B5A70">
      <w:pPr>
        <w:pBdr>
          <w:right w:val="single" w:sz="4" w:space="1" w:color="auto"/>
        </w:pBdr>
        <w:spacing w:after="0" w:line="240" w:lineRule="auto"/>
      </w:pPr>
    </w:p>
    <w:p w:rsidR="004150E1" w:rsidRPr="004150E1" w:rsidRDefault="004150E1" w:rsidP="001B5A70">
      <w:pPr>
        <w:pBdr>
          <w:right w:val="single" w:sz="4" w:space="1" w:color="auto"/>
        </w:pBdr>
        <w:spacing w:after="0" w:line="240" w:lineRule="auto"/>
        <w:rPr>
          <w:color w:val="4F81BD" w:themeColor="accent1"/>
        </w:rPr>
      </w:pPr>
      <w:r w:rsidRPr="004150E1">
        <w:rPr>
          <w:color w:val="4F81BD" w:themeColor="accent1"/>
        </w:rPr>
        <w:t>Monocular Cues</w:t>
      </w:r>
    </w:p>
    <w:p w:rsidR="004150E1" w:rsidRDefault="004150E1" w:rsidP="001B5A70">
      <w:pPr>
        <w:pBdr>
          <w:right w:val="single" w:sz="4" w:space="1" w:color="auto"/>
        </w:pBdr>
        <w:spacing w:after="0" w:line="240" w:lineRule="auto"/>
      </w:pPr>
      <w:r>
        <w:t>-</w:t>
      </w:r>
      <w:r w:rsidRPr="004150E1">
        <w:rPr>
          <w:b/>
        </w:rPr>
        <w:t>monocular cues</w:t>
      </w:r>
      <w:r>
        <w:t>: depth cues, such as interposition and linear perspective, available to either eye alone</w:t>
      </w:r>
    </w:p>
    <w:p w:rsidR="004150E1" w:rsidRDefault="004150E1" w:rsidP="001B5A70">
      <w:pPr>
        <w:pBdr>
          <w:right w:val="single" w:sz="4" w:space="1" w:color="auto"/>
        </w:pBdr>
        <w:spacing w:after="0" w:line="240" w:lineRule="auto"/>
      </w:pPr>
      <w:r>
        <w:t xml:space="preserve">a. </w:t>
      </w:r>
      <w:r w:rsidRPr="00BB1F3C">
        <w:rPr>
          <w:i/>
          <w:u w:val="single"/>
        </w:rPr>
        <w:t>relative size</w:t>
      </w:r>
      <w:r>
        <w:t>: if we assume that two objects are similar in size, then we perceive the one that casts the smaller retina image as further away.</w:t>
      </w:r>
    </w:p>
    <w:p w:rsidR="004150E1" w:rsidRDefault="004150E1" w:rsidP="001B5A70">
      <w:pPr>
        <w:pBdr>
          <w:right w:val="single" w:sz="4" w:space="1" w:color="auto"/>
        </w:pBdr>
        <w:spacing w:after="0" w:line="240" w:lineRule="auto"/>
      </w:pPr>
      <w:r>
        <w:t xml:space="preserve">b. </w:t>
      </w:r>
      <w:r w:rsidRPr="00BB1F3C">
        <w:rPr>
          <w:i/>
          <w:u w:val="single"/>
        </w:rPr>
        <w:t>interposition</w:t>
      </w:r>
      <w:r>
        <w:t>: if one object partially blocks of view of another, we perceive it as closer.</w:t>
      </w:r>
    </w:p>
    <w:p w:rsidR="004150E1" w:rsidRDefault="004150E1" w:rsidP="001B5A70">
      <w:pPr>
        <w:pBdr>
          <w:right w:val="single" w:sz="4" w:space="1" w:color="auto"/>
        </w:pBdr>
        <w:spacing w:after="0" w:line="240" w:lineRule="auto"/>
      </w:pPr>
      <w:r>
        <w:t xml:space="preserve">c. </w:t>
      </w:r>
      <w:r w:rsidRPr="00BB1F3C">
        <w:rPr>
          <w:i/>
          <w:u w:val="single"/>
        </w:rPr>
        <w:t>relative clarity</w:t>
      </w:r>
      <w:r>
        <w:t>: bec</w:t>
      </w:r>
      <w:r w:rsidR="002C01A3">
        <w:t xml:space="preserve">ause light from distance objects passes through more </w:t>
      </w:r>
      <w:r w:rsidR="001B5A70">
        <w:t>atmospheres</w:t>
      </w:r>
      <w:r w:rsidR="002C01A3">
        <w:t>, we perceive hazy objects as farther away that sharp, clear objects.</w:t>
      </w:r>
    </w:p>
    <w:p w:rsidR="002C01A3" w:rsidRDefault="002C01A3" w:rsidP="001B5A70">
      <w:pPr>
        <w:spacing w:after="0" w:line="240" w:lineRule="auto"/>
      </w:pPr>
      <w:r>
        <w:lastRenderedPageBreak/>
        <w:t xml:space="preserve">d. </w:t>
      </w:r>
      <w:r w:rsidRPr="00BB1F3C">
        <w:rPr>
          <w:i/>
          <w:u w:val="single"/>
        </w:rPr>
        <w:t>texture gradient</w:t>
      </w:r>
      <w:r>
        <w:t>: a gradual change from a coarse, distinct texture to a fine indistinct texture, signals increasing distance. Objects far away appear smaller and more densely packed.</w:t>
      </w:r>
    </w:p>
    <w:p w:rsidR="002C01A3" w:rsidRDefault="002C01A3" w:rsidP="001B5A70">
      <w:pPr>
        <w:spacing w:after="0" w:line="240" w:lineRule="auto"/>
      </w:pPr>
      <w:r>
        <w:t xml:space="preserve">e. </w:t>
      </w:r>
      <w:r w:rsidRPr="00BB1F3C">
        <w:rPr>
          <w:i/>
          <w:u w:val="single"/>
        </w:rPr>
        <w:t>relative height</w:t>
      </w:r>
      <w:r>
        <w:t xml:space="preserve">: we perceive objects higher in our field of vision as farther away. </w:t>
      </w:r>
    </w:p>
    <w:p w:rsidR="002C01A3" w:rsidRDefault="002C01A3" w:rsidP="001B5A70">
      <w:pPr>
        <w:pStyle w:val="ListParagraph"/>
        <w:numPr>
          <w:ilvl w:val="0"/>
          <w:numId w:val="28"/>
        </w:numPr>
        <w:spacing w:after="0" w:line="240" w:lineRule="auto"/>
      </w:pPr>
      <w:r>
        <w:t xml:space="preserve">Relative height may contribute to the illusion that vertical dimensions are longer than identical horizontal dimensions. </w:t>
      </w:r>
    </w:p>
    <w:p w:rsidR="002C01A3" w:rsidRDefault="002C01A3" w:rsidP="001B5A70">
      <w:pPr>
        <w:spacing w:after="0" w:line="240" w:lineRule="auto"/>
      </w:pPr>
      <w:r>
        <w:t xml:space="preserve">f. </w:t>
      </w:r>
      <w:r w:rsidRPr="00BB1F3C">
        <w:rPr>
          <w:i/>
          <w:u w:val="single"/>
        </w:rPr>
        <w:t>relative motion (motion parallax)</w:t>
      </w:r>
      <w:r>
        <w:t>: As we move, objects that are actually stable may appear to move.</w:t>
      </w:r>
    </w:p>
    <w:p w:rsidR="002C01A3" w:rsidRDefault="002C01A3" w:rsidP="001B5A70">
      <w:pPr>
        <w:spacing w:after="0" w:line="240" w:lineRule="auto"/>
      </w:pPr>
      <w:r>
        <w:t>g</w:t>
      </w:r>
      <w:r w:rsidRPr="00BB1F3C">
        <w:rPr>
          <w:i/>
          <w:u w:val="single"/>
        </w:rPr>
        <w:t>. linear perspective</w:t>
      </w:r>
      <w:r>
        <w:t xml:space="preserve">: parallel lines appear to converge with distance. The more the line converges the greater their perceived distance. </w:t>
      </w:r>
    </w:p>
    <w:p w:rsidR="002C01A3" w:rsidRDefault="002C01A3" w:rsidP="001B5A70">
      <w:pPr>
        <w:spacing w:after="0" w:line="240" w:lineRule="auto"/>
      </w:pPr>
      <w:r>
        <w:t xml:space="preserve">h. </w:t>
      </w:r>
      <w:r w:rsidRPr="00BB1F3C">
        <w:rPr>
          <w:i/>
          <w:u w:val="single"/>
        </w:rPr>
        <w:t>light and shadow</w:t>
      </w:r>
      <w:r>
        <w:t xml:space="preserve">: nearby objects reflect more light to our eyes. Given two identical objects, the dimmer one seems farther away. </w:t>
      </w:r>
      <w:r w:rsidR="00DE4F7C">
        <w:t>Assume light comes from above.</w:t>
      </w:r>
    </w:p>
    <w:p w:rsidR="00DE4F7C" w:rsidRDefault="00DE4F7C" w:rsidP="001B5A70">
      <w:pPr>
        <w:spacing w:after="0" w:line="240" w:lineRule="auto"/>
      </w:pPr>
    </w:p>
    <w:p w:rsidR="008D521F" w:rsidRDefault="00BB1F3C" w:rsidP="001B5A70">
      <w:pPr>
        <w:spacing w:after="0" w:line="240" w:lineRule="auto"/>
        <w:rPr>
          <w:color w:val="C00000"/>
        </w:rPr>
      </w:pPr>
      <w:r>
        <w:rPr>
          <w:color w:val="C00000"/>
        </w:rPr>
        <w:t>Motion Perception</w:t>
      </w:r>
    </w:p>
    <w:p w:rsidR="00BB1F3C" w:rsidRDefault="00BB1F3C" w:rsidP="001B5A70">
      <w:pPr>
        <w:spacing w:after="0" w:line="240" w:lineRule="auto"/>
      </w:pPr>
      <w:r>
        <w:t>-Normally, your brain computes motion based partly on its assumption that shrinking objects are retreating and enlarging objects are approaching.</w:t>
      </w:r>
    </w:p>
    <w:p w:rsidR="00BB1F3C" w:rsidRDefault="00BB1F3C" w:rsidP="001B5A70">
      <w:pPr>
        <w:spacing w:after="0" w:line="240" w:lineRule="auto"/>
      </w:pPr>
      <w:r>
        <w:t>-Large objects appear to be moving slower than smaller objects moving at the same speed.</w:t>
      </w:r>
    </w:p>
    <w:p w:rsidR="00BB1F3C" w:rsidRDefault="00BB1F3C" w:rsidP="001B5A70">
      <w:pPr>
        <w:spacing w:after="0" w:line="240" w:lineRule="auto"/>
      </w:pPr>
      <w:r>
        <w:t>-</w:t>
      </w:r>
      <w:r w:rsidRPr="00BB1F3C">
        <w:rPr>
          <w:b/>
          <w:i/>
        </w:rPr>
        <w:t>stroboscopic movement</w:t>
      </w:r>
      <w:r>
        <w:t>: the brain perceives continuous movements in a rapid series of slightly varying images</w:t>
      </w:r>
    </w:p>
    <w:p w:rsidR="00BB1F3C" w:rsidRDefault="00BB1F3C" w:rsidP="001B5A70">
      <w:pPr>
        <w:spacing w:after="0" w:line="240" w:lineRule="auto"/>
      </w:pPr>
      <w:r>
        <w:t>-</w:t>
      </w:r>
      <w:r w:rsidRPr="00BB1F3C">
        <w:rPr>
          <w:b/>
        </w:rPr>
        <w:t>phi phenomenon</w:t>
      </w:r>
      <w:r>
        <w:t>: an illusion of movement created when two or more adjacent lights blink on and off in quick succession.</w:t>
      </w:r>
    </w:p>
    <w:p w:rsidR="00D877F2" w:rsidRDefault="00D877F2" w:rsidP="001B5A70">
      <w:pPr>
        <w:pStyle w:val="ListParagraph"/>
        <w:numPr>
          <w:ilvl w:val="0"/>
          <w:numId w:val="29"/>
        </w:numPr>
        <w:spacing w:after="0" w:line="240" w:lineRule="auto"/>
      </w:pPr>
      <w:r>
        <w:t xml:space="preserve">Perception is not merely projecting the world into our brain but rather sensations are disassembled into information bits that the brain then reassembles into its own functional model of the external world. Our brain constructs our perceptions. </w:t>
      </w:r>
    </w:p>
    <w:p w:rsidR="00BB1F3C" w:rsidRPr="00BB1F3C" w:rsidRDefault="00D877F2" w:rsidP="001B5A70">
      <w:pPr>
        <w:pStyle w:val="ListParagraph"/>
        <w:spacing w:after="0" w:line="240" w:lineRule="auto"/>
      </w:pPr>
      <w:r>
        <w:t xml:space="preserve"> </w:t>
      </w:r>
    </w:p>
    <w:p w:rsidR="008D521F" w:rsidRPr="005F6752" w:rsidRDefault="00D877F2" w:rsidP="001B5A70">
      <w:pPr>
        <w:spacing w:after="0" w:line="240" w:lineRule="auto"/>
        <w:rPr>
          <w:color w:val="C00000"/>
        </w:rPr>
      </w:pPr>
      <w:r>
        <w:rPr>
          <w:color w:val="C00000"/>
        </w:rPr>
        <w:t>Perceptual Constancy</w:t>
      </w:r>
    </w:p>
    <w:p w:rsidR="00D877F2" w:rsidRDefault="00D877F2" w:rsidP="001B5A70">
      <w:pPr>
        <w:spacing w:after="0" w:line="240" w:lineRule="auto"/>
      </w:pPr>
      <w:r>
        <w:t>-</w:t>
      </w:r>
      <w:r w:rsidRPr="00D877F2">
        <w:rPr>
          <w:b/>
        </w:rPr>
        <w:t>Perceptual constancy</w:t>
      </w:r>
      <w:r>
        <w:t>: perceiving objects as unchanging (having consistent lightness, color, shape and size) even as illumination and retina images change.</w:t>
      </w:r>
    </w:p>
    <w:p w:rsidR="00EC3746" w:rsidRDefault="00D877F2" w:rsidP="001B5A70">
      <w:pPr>
        <w:pStyle w:val="ListParagraph"/>
        <w:numPr>
          <w:ilvl w:val="0"/>
          <w:numId w:val="28"/>
        </w:numPr>
        <w:spacing w:after="0" w:line="240" w:lineRule="auto"/>
      </w:pPr>
      <w:r>
        <w:t xml:space="preserve">Top-down process that allows us to indentify things regardless of angle, distance, and illumination by which we view them. </w:t>
      </w:r>
    </w:p>
    <w:p w:rsidR="008266FF" w:rsidRDefault="008266FF" w:rsidP="00D877F2">
      <w:pPr>
        <w:spacing w:after="0" w:line="240" w:lineRule="auto"/>
      </w:pPr>
    </w:p>
    <w:p w:rsidR="00D877F2" w:rsidRPr="008266FF" w:rsidRDefault="008266FF" w:rsidP="00D877F2">
      <w:pPr>
        <w:spacing w:after="0" w:line="240" w:lineRule="auto"/>
        <w:rPr>
          <w:color w:val="4F81BD" w:themeColor="accent1"/>
        </w:rPr>
      </w:pPr>
      <w:r w:rsidRPr="008266FF">
        <w:rPr>
          <w:color w:val="4F81BD" w:themeColor="accent1"/>
        </w:rPr>
        <w:t>Shapes and Size Constancies</w:t>
      </w:r>
    </w:p>
    <w:p w:rsidR="008266FF" w:rsidRDefault="008266FF" w:rsidP="00D877F2">
      <w:pPr>
        <w:spacing w:after="0" w:line="240" w:lineRule="auto"/>
      </w:pPr>
      <w:r>
        <w:t>-shape constancy: we perceive the form of familiar objects as constant even while our retinal images of them change.</w:t>
      </w:r>
    </w:p>
    <w:p w:rsidR="008266FF" w:rsidRDefault="008266FF" w:rsidP="008266FF">
      <w:pPr>
        <w:spacing w:after="0" w:line="240" w:lineRule="auto"/>
      </w:pPr>
      <w:r>
        <w:t>-size constancy: we perceive objects as having a constant size, even when our distance from them varies.</w:t>
      </w:r>
    </w:p>
    <w:p w:rsidR="008266FF" w:rsidRDefault="008266FF" w:rsidP="008266FF">
      <w:pPr>
        <w:pStyle w:val="ListParagraph"/>
        <w:numPr>
          <w:ilvl w:val="0"/>
          <w:numId w:val="28"/>
        </w:numPr>
        <w:spacing w:after="0" w:line="240" w:lineRule="auto"/>
      </w:pPr>
      <w:r>
        <w:t>Close connection between an object’s perceived distance and perceived size.</w:t>
      </w:r>
    </w:p>
    <w:p w:rsidR="008266FF" w:rsidRDefault="008266FF" w:rsidP="008266FF">
      <w:pPr>
        <w:spacing w:after="0" w:line="240" w:lineRule="auto"/>
      </w:pPr>
    </w:p>
    <w:p w:rsidR="008266FF" w:rsidRDefault="008266FF" w:rsidP="008266FF">
      <w:pPr>
        <w:spacing w:after="0" w:line="240" w:lineRule="auto"/>
      </w:pPr>
    </w:p>
    <w:p w:rsidR="00EC3746" w:rsidRPr="008266FF" w:rsidRDefault="008266FF" w:rsidP="001B5A70">
      <w:pPr>
        <w:pBdr>
          <w:right w:val="single" w:sz="4" w:space="4" w:color="auto"/>
        </w:pBdr>
        <w:spacing w:after="0" w:line="240" w:lineRule="auto"/>
        <w:rPr>
          <w:color w:val="4F81BD" w:themeColor="accent1"/>
        </w:rPr>
      </w:pPr>
      <w:r w:rsidRPr="008266FF">
        <w:rPr>
          <w:color w:val="4F81BD" w:themeColor="accent1"/>
        </w:rPr>
        <w:lastRenderedPageBreak/>
        <w:t>Size-Distance Relationship</w:t>
      </w:r>
    </w:p>
    <w:p w:rsidR="00EC3746" w:rsidRDefault="008266FF" w:rsidP="001B5A70">
      <w:pPr>
        <w:pBdr>
          <w:right w:val="single" w:sz="4" w:space="4" w:color="auto"/>
        </w:pBdr>
        <w:spacing w:after="0" w:line="240" w:lineRule="auto"/>
      </w:pPr>
      <w:r>
        <w:t xml:space="preserve">-we can instantly and unconsciously infer an object’s size give an object’s perceived distance and the size of its image on our retinas. </w:t>
      </w:r>
    </w:p>
    <w:p w:rsidR="008C05D5" w:rsidRDefault="008266FF" w:rsidP="001B5A70">
      <w:pPr>
        <w:pBdr>
          <w:right w:val="single" w:sz="4" w:space="4" w:color="auto"/>
        </w:pBdr>
        <w:spacing w:after="0" w:line="240" w:lineRule="auto"/>
      </w:pPr>
      <w:r>
        <w:t>-</w:t>
      </w:r>
      <w:r w:rsidRPr="00022BF4">
        <w:rPr>
          <w:i/>
          <w:u w:val="single"/>
        </w:rPr>
        <w:t>Ponzo illusion</w:t>
      </w:r>
      <w:r>
        <w:t xml:space="preserve">: based on the principle </w:t>
      </w:r>
      <w:r w:rsidR="00022BF4">
        <w:t>that a more distant object can create the same sized images on our retinas.</w:t>
      </w:r>
    </w:p>
    <w:p w:rsidR="00022BF4" w:rsidRDefault="00022BF4" w:rsidP="001B5A70">
      <w:pPr>
        <w:pBdr>
          <w:right w:val="single" w:sz="4" w:space="4" w:color="auto"/>
        </w:pBdr>
        <w:spacing w:after="0" w:line="240" w:lineRule="auto"/>
      </w:pPr>
      <w:r>
        <w:t>-</w:t>
      </w:r>
      <w:r w:rsidRPr="00022BF4">
        <w:rPr>
          <w:i/>
          <w:u w:val="single"/>
        </w:rPr>
        <w:t>Muller-Lyer Illusion</w:t>
      </w:r>
      <w:r>
        <w:t xml:space="preserve">: concerns the lengths of straight lines between arrow tips. </w:t>
      </w:r>
    </w:p>
    <w:p w:rsidR="008C05D5" w:rsidRDefault="00022BF4" w:rsidP="001B5A70">
      <w:pPr>
        <w:pStyle w:val="ListParagraph"/>
        <w:numPr>
          <w:ilvl w:val="0"/>
          <w:numId w:val="28"/>
        </w:numPr>
        <w:pBdr>
          <w:right w:val="single" w:sz="4" w:space="4" w:color="auto"/>
        </w:pBdr>
        <w:spacing w:after="0" w:line="240" w:lineRule="auto"/>
      </w:pPr>
      <w:r>
        <w:t>Experience supports this as people who lived in a carpentered world of rectangular shapes.</w:t>
      </w:r>
    </w:p>
    <w:p w:rsidR="00022BF4" w:rsidRDefault="00022BF4" w:rsidP="001B5A70">
      <w:pPr>
        <w:pBdr>
          <w:right w:val="single" w:sz="4" w:space="4" w:color="auto"/>
        </w:pBdr>
        <w:spacing w:after="0" w:line="240" w:lineRule="auto"/>
      </w:pPr>
    </w:p>
    <w:p w:rsidR="00022BF4" w:rsidRPr="00022BF4" w:rsidRDefault="00022BF4" w:rsidP="001B5A70">
      <w:pPr>
        <w:pBdr>
          <w:right w:val="single" w:sz="4" w:space="4" w:color="auto"/>
        </w:pBdr>
        <w:spacing w:after="0" w:line="240" w:lineRule="auto"/>
        <w:rPr>
          <w:color w:val="4F81BD" w:themeColor="accent1"/>
        </w:rPr>
      </w:pPr>
      <w:r w:rsidRPr="00022BF4">
        <w:rPr>
          <w:color w:val="4F81BD" w:themeColor="accent1"/>
        </w:rPr>
        <w:t>Light Constancy</w:t>
      </w:r>
    </w:p>
    <w:p w:rsidR="00022BF4" w:rsidRDefault="00022BF4" w:rsidP="001B5A70">
      <w:pPr>
        <w:pBdr>
          <w:right w:val="single" w:sz="4" w:space="4" w:color="auto"/>
        </w:pBdr>
        <w:spacing w:after="0" w:line="240" w:lineRule="auto"/>
      </w:pPr>
      <w:r>
        <w:t>-white paper reflects 90% of the light falling on it; black paper only 10%.</w:t>
      </w:r>
    </w:p>
    <w:p w:rsidR="00022BF4" w:rsidRDefault="00022BF4" w:rsidP="001B5A70">
      <w:pPr>
        <w:pBdr>
          <w:right w:val="single" w:sz="4" w:space="4" w:color="auto"/>
        </w:pBdr>
        <w:spacing w:after="0" w:line="240" w:lineRule="auto"/>
      </w:pPr>
      <w:r>
        <w:t>-</w:t>
      </w:r>
      <w:r w:rsidRPr="001D4CEA">
        <w:rPr>
          <w:i/>
          <w:u w:val="single"/>
        </w:rPr>
        <w:t>light constancy (brightness constancy):</w:t>
      </w:r>
      <w:r>
        <w:t xml:space="preserve"> we perceive an object as having constant lightness even while its illumination varies.</w:t>
      </w:r>
    </w:p>
    <w:p w:rsidR="00022BF4" w:rsidRDefault="00022BF4" w:rsidP="001B5A70">
      <w:pPr>
        <w:pBdr>
          <w:right w:val="single" w:sz="4" w:space="4" w:color="auto"/>
        </w:pBdr>
        <w:spacing w:after="0" w:line="240" w:lineRule="auto"/>
      </w:pPr>
      <w:r>
        <w:t xml:space="preserve">- </w:t>
      </w:r>
      <w:r w:rsidRPr="001D4CEA">
        <w:rPr>
          <w:i/>
          <w:u w:val="single"/>
        </w:rPr>
        <w:t>relative luminance</w:t>
      </w:r>
      <w:r>
        <w:t>: the amount of light an object reflects relative to its surroundings.</w:t>
      </w:r>
    </w:p>
    <w:p w:rsidR="00022BF4" w:rsidRDefault="00022BF4" w:rsidP="001B5A70">
      <w:pPr>
        <w:pStyle w:val="ListParagraph"/>
        <w:numPr>
          <w:ilvl w:val="0"/>
          <w:numId w:val="28"/>
        </w:numPr>
        <w:pBdr>
          <w:right w:val="single" w:sz="4" w:space="4" w:color="auto"/>
        </w:pBdr>
        <w:spacing w:after="0" w:line="240" w:lineRule="auto"/>
      </w:pPr>
      <w:r>
        <w:t xml:space="preserve">Perceived lightness depends on this. It remains fairly constant given an unchanging </w:t>
      </w:r>
      <w:r w:rsidR="001D4CEA">
        <w:t xml:space="preserve">context. </w:t>
      </w:r>
    </w:p>
    <w:p w:rsidR="001D4CEA" w:rsidRDefault="001D4CEA" w:rsidP="001B5A70">
      <w:pPr>
        <w:pBdr>
          <w:right w:val="single" w:sz="4" w:space="4" w:color="auto"/>
        </w:pBdr>
        <w:spacing w:after="0" w:line="240" w:lineRule="auto"/>
      </w:pPr>
    </w:p>
    <w:p w:rsidR="001D4CEA" w:rsidRPr="00945A5E" w:rsidRDefault="001D4CEA" w:rsidP="001B5A70">
      <w:pPr>
        <w:pBdr>
          <w:right w:val="single" w:sz="4" w:space="4" w:color="auto"/>
        </w:pBdr>
        <w:spacing w:after="0" w:line="240" w:lineRule="auto"/>
        <w:rPr>
          <w:color w:val="4F81BD" w:themeColor="accent1"/>
        </w:rPr>
      </w:pPr>
      <w:r w:rsidRPr="00945A5E">
        <w:rPr>
          <w:color w:val="4F81BD" w:themeColor="accent1"/>
        </w:rPr>
        <w:t>Perceptual Interpretation</w:t>
      </w:r>
    </w:p>
    <w:p w:rsidR="001D4CEA" w:rsidRPr="00945A5E" w:rsidRDefault="001D4CEA" w:rsidP="001B5A70">
      <w:pPr>
        <w:pBdr>
          <w:right w:val="single" w:sz="4" w:space="4" w:color="auto"/>
        </w:pBdr>
        <w:spacing w:after="0" w:line="240" w:lineRule="auto"/>
        <w:rPr>
          <w:color w:val="C0504D" w:themeColor="accent2"/>
        </w:rPr>
      </w:pPr>
      <w:r w:rsidRPr="00945A5E">
        <w:rPr>
          <w:color w:val="C0504D" w:themeColor="accent2"/>
        </w:rPr>
        <w:t>Sensory Deprivation and Restored Vision</w:t>
      </w:r>
    </w:p>
    <w:p w:rsidR="001D4CEA" w:rsidRDefault="001D4CEA" w:rsidP="001B5A70">
      <w:pPr>
        <w:pBdr>
          <w:right w:val="single" w:sz="4" w:space="4" w:color="auto"/>
        </w:pBdr>
        <w:spacing w:after="0" w:line="240" w:lineRule="auto"/>
      </w:pPr>
      <w:r>
        <w:t>-</w:t>
      </w:r>
      <w:r w:rsidRPr="00945A5E">
        <w:rPr>
          <w:u w:val="single"/>
        </w:rPr>
        <w:t>Molyneux</w:t>
      </w:r>
      <w:r>
        <w:t xml:space="preserve"> wondered whether a man born blind and now adult taught by his touch to distinguish between a cube and a sphere could if made to see, visually distinguish between the two.</w:t>
      </w:r>
    </w:p>
    <w:p w:rsidR="001D4CEA" w:rsidRDefault="001D4CEA" w:rsidP="001B5A70">
      <w:pPr>
        <w:pStyle w:val="ListParagraph"/>
        <w:numPr>
          <w:ilvl w:val="0"/>
          <w:numId w:val="31"/>
        </w:numPr>
        <w:pBdr>
          <w:right w:val="single" w:sz="4" w:space="4" w:color="auto"/>
        </w:pBdr>
        <w:spacing w:after="0" w:line="240" w:lineRule="auto"/>
      </w:pPr>
      <w:r>
        <w:t>John Locke said no.</w:t>
      </w:r>
    </w:p>
    <w:p w:rsidR="001D4CEA" w:rsidRDefault="001D4CEA" w:rsidP="001B5A70">
      <w:pPr>
        <w:pStyle w:val="ListParagraph"/>
        <w:numPr>
          <w:ilvl w:val="0"/>
          <w:numId w:val="31"/>
        </w:numPr>
        <w:pBdr>
          <w:right w:val="single" w:sz="4" w:space="4" w:color="auto"/>
        </w:pBdr>
        <w:spacing w:after="0" w:line="240" w:lineRule="auto"/>
      </w:pPr>
      <w:r>
        <w:t>Has been tested on people who were born with cataracts – clouded lenses that allowed them to see only diffused light.  When cataracts were removed, patients could discern between colours and figure from ground. This suggests that these aspects of perception are innate.  They could not however recognize objects visually that were familiar by touch.</w:t>
      </w:r>
    </w:p>
    <w:p w:rsidR="001D4CEA" w:rsidRDefault="001D4CEA" w:rsidP="001B5A70">
      <w:pPr>
        <w:pBdr>
          <w:right w:val="single" w:sz="4" w:space="4" w:color="auto"/>
        </w:pBdr>
        <w:spacing w:after="0" w:line="240" w:lineRule="auto"/>
      </w:pPr>
      <w:r>
        <w:t>-Most people view individual faces as a whole. People who were previously blind can recognize individual features of a human face.</w:t>
      </w:r>
    </w:p>
    <w:p w:rsidR="001D4CEA" w:rsidRDefault="001D4CEA" w:rsidP="001B5A70">
      <w:pPr>
        <w:pBdr>
          <w:right w:val="single" w:sz="4" w:space="4" w:color="auto"/>
        </w:pBdr>
        <w:spacing w:after="0" w:line="240" w:lineRule="auto"/>
      </w:pPr>
      <w:r>
        <w:t>-Vision is partly an acquired sense.</w:t>
      </w:r>
    </w:p>
    <w:p w:rsidR="001D4CEA" w:rsidRDefault="00945A5E" w:rsidP="001B5A70">
      <w:pPr>
        <w:pBdr>
          <w:right w:val="single" w:sz="4" w:space="4" w:color="auto"/>
        </w:pBdr>
        <w:spacing w:after="0" w:line="240" w:lineRule="auto"/>
      </w:pPr>
      <w:r>
        <w:t xml:space="preserve">- </w:t>
      </w:r>
      <w:r w:rsidRPr="00945A5E">
        <w:rPr>
          <w:i/>
        </w:rPr>
        <w:t>Cortical cells</w:t>
      </w:r>
      <w:r>
        <w:t xml:space="preserve"> do not develop normal connections thus making it difficult to discern shapes. </w:t>
      </w:r>
    </w:p>
    <w:p w:rsidR="00945A5E" w:rsidRDefault="00945A5E" w:rsidP="001B5A70">
      <w:pPr>
        <w:pBdr>
          <w:right w:val="single" w:sz="4" w:space="4" w:color="auto"/>
        </w:pBdr>
        <w:spacing w:after="0" w:line="240" w:lineRule="auto"/>
      </w:pPr>
      <w:r>
        <w:t xml:space="preserve">-this does not affect us later in life as early childhood there is suggested to be a </w:t>
      </w:r>
      <w:r w:rsidRPr="00945A5E">
        <w:rPr>
          <w:i/>
        </w:rPr>
        <w:t>critical period</w:t>
      </w:r>
      <w:r>
        <w:t xml:space="preserve"> for normal sensory and perceptual development.</w:t>
      </w:r>
    </w:p>
    <w:p w:rsidR="00945A5E" w:rsidRDefault="00945A5E" w:rsidP="001B5A70">
      <w:pPr>
        <w:pBdr>
          <w:right w:val="single" w:sz="4" w:space="4" w:color="auto"/>
        </w:pBdr>
        <w:spacing w:after="0" w:line="240" w:lineRule="auto"/>
      </w:pPr>
      <w:r>
        <w:t>-Experience guides, sustains and maintains the brain neural organization.</w:t>
      </w:r>
    </w:p>
    <w:p w:rsidR="00945A5E" w:rsidRDefault="00945A5E" w:rsidP="001B5A70">
      <w:pPr>
        <w:pBdr>
          <w:right w:val="single" w:sz="4" w:space="4" w:color="auto"/>
        </w:pBdr>
        <w:spacing w:after="0" w:line="240" w:lineRule="auto"/>
      </w:pPr>
    </w:p>
    <w:p w:rsidR="00945A5E" w:rsidRPr="00121A08" w:rsidRDefault="00945A5E" w:rsidP="001B5A70">
      <w:pPr>
        <w:pBdr>
          <w:right w:val="single" w:sz="4" w:space="4" w:color="auto"/>
        </w:pBdr>
        <w:spacing w:after="0" w:line="240" w:lineRule="auto"/>
        <w:rPr>
          <w:color w:val="943634" w:themeColor="accent2" w:themeShade="BF"/>
        </w:rPr>
      </w:pPr>
      <w:r w:rsidRPr="00121A08">
        <w:rPr>
          <w:color w:val="943634" w:themeColor="accent2" w:themeShade="BF"/>
        </w:rPr>
        <w:t>Perceptual adaptation</w:t>
      </w:r>
    </w:p>
    <w:p w:rsidR="00945A5E" w:rsidRDefault="00945A5E" w:rsidP="001B5A70">
      <w:pPr>
        <w:pBdr>
          <w:right w:val="single" w:sz="4" w:space="4" w:color="auto"/>
        </w:pBdr>
        <w:spacing w:after="0" w:line="240" w:lineRule="auto"/>
      </w:pPr>
      <w:r>
        <w:t>-</w:t>
      </w:r>
      <w:r w:rsidRPr="00121A08">
        <w:rPr>
          <w:b/>
        </w:rPr>
        <w:t>Perceptual adaptation</w:t>
      </w:r>
      <w:r>
        <w:t>: in vision, the ability to adjust to an artificially displaced or even inverted visual field</w:t>
      </w:r>
    </w:p>
    <w:p w:rsidR="00945A5E" w:rsidRDefault="00945A5E" w:rsidP="001B5A70">
      <w:pPr>
        <w:pBdr>
          <w:right w:val="single" w:sz="4" w:space="4" w:color="auto"/>
        </w:pBdr>
        <w:spacing w:after="0" w:line="240" w:lineRule="auto"/>
      </w:pPr>
    </w:p>
    <w:p w:rsidR="001D4CEA" w:rsidRDefault="00945A5E" w:rsidP="001D4CEA">
      <w:pPr>
        <w:spacing w:after="0" w:line="240" w:lineRule="auto"/>
      </w:pPr>
      <w:r>
        <w:lastRenderedPageBreak/>
        <w:t>-</w:t>
      </w:r>
      <w:r w:rsidRPr="00121A08">
        <w:rPr>
          <w:u w:val="single"/>
        </w:rPr>
        <w:t>George Stratton</w:t>
      </w:r>
      <w:r>
        <w:t xml:space="preserve">: invented and wore for 8 days an optical headgear that flipped left to right and up to down. </w:t>
      </w:r>
    </w:p>
    <w:p w:rsidR="00945A5E" w:rsidRDefault="00945A5E" w:rsidP="00945A5E">
      <w:pPr>
        <w:pStyle w:val="ListParagraph"/>
        <w:numPr>
          <w:ilvl w:val="0"/>
          <w:numId w:val="32"/>
        </w:numPr>
        <w:spacing w:after="0" w:line="240" w:lineRule="auto"/>
      </w:pPr>
      <w:r>
        <w:t>First person to experience a right side up retinal image while standing upright.</w:t>
      </w:r>
    </w:p>
    <w:p w:rsidR="00121A08" w:rsidRDefault="00121A08" w:rsidP="00945A5E">
      <w:pPr>
        <w:pStyle w:val="ListParagraph"/>
        <w:numPr>
          <w:ilvl w:val="0"/>
          <w:numId w:val="32"/>
        </w:numPr>
        <w:spacing w:after="0" w:line="240" w:lineRule="auto"/>
      </w:pPr>
      <w:r>
        <w:t>After a period of adjustment, people can do normal daily things.</w:t>
      </w:r>
    </w:p>
    <w:p w:rsidR="00121A08" w:rsidRDefault="00121A08" w:rsidP="00121A08">
      <w:pPr>
        <w:spacing w:after="0" w:line="240" w:lineRule="auto"/>
      </w:pPr>
    </w:p>
    <w:p w:rsidR="00121A08" w:rsidRPr="00121A08" w:rsidRDefault="00121A08" w:rsidP="00121A08">
      <w:pPr>
        <w:spacing w:after="0" w:line="240" w:lineRule="auto"/>
        <w:rPr>
          <w:color w:val="943634" w:themeColor="accent2" w:themeShade="BF"/>
        </w:rPr>
      </w:pPr>
      <w:r w:rsidRPr="00121A08">
        <w:rPr>
          <w:color w:val="943634" w:themeColor="accent2" w:themeShade="BF"/>
        </w:rPr>
        <w:t>Perceptual Set</w:t>
      </w:r>
    </w:p>
    <w:p w:rsidR="00121A08" w:rsidRDefault="00121A08" w:rsidP="00121A08">
      <w:pPr>
        <w:spacing w:after="0" w:line="240" w:lineRule="auto"/>
      </w:pPr>
      <w:r>
        <w:t>-</w:t>
      </w:r>
      <w:r w:rsidRPr="003731C2">
        <w:rPr>
          <w:b/>
        </w:rPr>
        <w:t>perceptual set</w:t>
      </w:r>
      <w:r>
        <w:t>: a mental predisposition to perceive one thing and not another</w:t>
      </w:r>
    </w:p>
    <w:p w:rsidR="00121A08" w:rsidRDefault="00121A08" w:rsidP="00121A08">
      <w:pPr>
        <w:spacing w:after="0" w:line="240" w:lineRule="auto"/>
      </w:pPr>
      <w:r>
        <w:t xml:space="preserve">-Once we form the wrong idea about reality, we have more difficulty seeing the truth. </w:t>
      </w:r>
    </w:p>
    <w:p w:rsidR="00121A08" w:rsidRDefault="00121A08" w:rsidP="00121A08">
      <w:pPr>
        <w:spacing w:after="0" w:line="240" w:lineRule="auto"/>
      </w:pPr>
      <w:r>
        <w:t xml:space="preserve">-Perceptual set can also influence what we hear. </w:t>
      </w:r>
    </w:p>
    <w:p w:rsidR="00022BF4" w:rsidRDefault="003C0CFB" w:rsidP="00022BF4">
      <w:pPr>
        <w:spacing w:after="0" w:line="240" w:lineRule="auto"/>
      </w:pPr>
      <w:r>
        <w:t xml:space="preserve">-Through experiences we form concepts, or </w:t>
      </w:r>
      <w:r w:rsidRPr="003731C2">
        <w:rPr>
          <w:b/>
          <w:i/>
        </w:rPr>
        <w:t>schemas</w:t>
      </w:r>
      <w:r>
        <w:t>, that organize and interpret unfamiliar information.</w:t>
      </w:r>
    </w:p>
    <w:p w:rsidR="003C0CFB" w:rsidRDefault="003C0CFB" w:rsidP="00022BF4">
      <w:pPr>
        <w:spacing w:after="0" w:line="240" w:lineRule="auto"/>
      </w:pPr>
      <w:r>
        <w:t>-Children’s drawings give us a way to glimpse their developing perceptual schemas.</w:t>
      </w:r>
    </w:p>
    <w:p w:rsidR="003C0CFB" w:rsidRDefault="003C0CFB" w:rsidP="00022BF4">
      <w:pPr>
        <w:spacing w:after="0" w:line="240" w:lineRule="auto"/>
      </w:pPr>
      <w:r>
        <w:t xml:space="preserve">-A child’s drawing and an adult’s drawing made with the wrong hand are different for </w:t>
      </w:r>
      <w:r w:rsidRPr="003731C2">
        <w:rPr>
          <w:i/>
          <w:u w:val="single"/>
        </w:rPr>
        <w:t>2 reasons</w:t>
      </w:r>
      <w:r>
        <w:t>:</w:t>
      </w:r>
    </w:p>
    <w:p w:rsidR="003C0CFB" w:rsidRDefault="003C0CFB" w:rsidP="00022BF4">
      <w:pPr>
        <w:spacing w:after="0" w:line="240" w:lineRule="auto"/>
      </w:pPr>
      <w:r>
        <w:t>1. The challenge for children to represent visually what they see</w:t>
      </w:r>
    </w:p>
    <w:p w:rsidR="003C0CFB" w:rsidRDefault="003C0CFB" w:rsidP="00022BF4">
      <w:pPr>
        <w:spacing w:after="0" w:line="240" w:lineRule="auto"/>
      </w:pPr>
      <w:r>
        <w:t>2. The child has a simplified schema for essential human characteristics.</w:t>
      </w:r>
    </w:p>
    <w:p w:rsidR="003C0CFB" w:rsidRDefault="003C0CFB" w:rsidP="003C0CFB">
      <w:pPr>
        <w:pStyle w:val="ListParagraph"/>
        <w:numPr>
          <w:ilvl w:val="0"/>
          <w:numId w:val="21"/>
        </w:numPr>
        <w:spacing w:after="0" w:line="240" w:lineRule="auto"/>
      </w:pPr>
      <w:r>
        <w:t>To a 3- and 4- year old, a face is a more important human feature than the body.</w:t>
      </w:r>
    </w:p>
    <w:p w:rsidR="003C0CFB" w:rsidRDefault="003C0CFB" w:rsidP="003C0CFB">
      <w:pPr>
        <w:pStyle w:val="ListParagraph"/>
        <w:numPr>
          <w:ilvl w:val="0"/>
          <w:numId w:val="21"/>
        </w:numPr>
        <w:spacing w:after="0" w:line="240" w:lineRule="auto"/>
      </w:pPr>
      <w:r>
        <w:t>From ages 3 to 8, children’s schemas for bodies become more elaborate.</w:t>
      </w:r>
    </w:p>
    <w:p w:rsidR="003C0CFB" w:rsidRDefault="003731C2" w:rsidP="00022BF4">
      <w:pPr>
        <w:spacing w:after="0" w:line="240" w:lineRule="auto"/>
      </w:pPr>
      <w:r>
        <w:t>-</w:t>
      </w:r>
      <w:r w:rsidRPr="003731C2">
        <w:rPr>
          <w:u w:val="single"/>
        </w:rPr>
        <w:t>Kieran Lee, Graham Byatt and Gillian Rhodes</w:t>
      </w:r>
      <w:r>
        <w:t xml:space="preserve">: showed students 3 different faces – the actual face, a computer-created </w:t>
      </w:r>
      <w:r w:rsidR="001B5A70">
        <w:t>caricature that</w:t>
      </w:r>
      <w:r>
        <w:t xml:space="preserve"> accentuated the difference between this face and the average face and the “anticaricature” that muted the distinctive features.</w:t>
      </w:r>
    </w:p>
    <w:p w:rsidR="003731C2" w:rsidRDefault="003731C2" w:rsidP="003731C2">
      <w:pPr>
        <w:pStyle w:val="ListParagraph"/>
        <w:numPr>
          <w:ilvl w:val="0"/>
          <w:numId w:val="33"/>
        </w:numPr>
        <w:spacing w:after="0" w:line="240" w:lineRule="auto"/>
      </w:pPr>
      <w:r>
        <w:t>Students more accurately recognized the caricature faces than the actual ones.</w:t>
      </w:r>
    </w:p>
    <w:p w:rsidR="003731C2" w:rsidRDefault="003731C2" w:rsidP="003731C2">
      <w:pPr>
        <w:spacing w:after="0" w:line="240" w:lineRule="auto"/>
      </w:pPr>
      <w:r>
        <w:t>-</w:t>
      </w:r>
      <w:r w:rsidRPr="003731C2">
        <w:rPr>
          <w:u w:val="single"/>
        </w:rPr>
        <w:t>Peter Thompson</w:t>
      </w:r>
      <w:r>
        <w:t xml:space="preserve">: discovered that our face recognition is especially attuned to the expressive eyes and mouth. </w:t>
      </w:r>
    </w:p>
    <w:p w:rsidR="003731C2" w:rsidRDefault="003731C2" w:rsidP="003731C2">
      <w:pPr>
        <w:spacing w:after="0" w:line="240" w:lineRule="auto"/>
      </w:pPr>
    </w:p>
    <w:p w:rsidR="003731C2" w:rsidRDefault="003731C2" w:rsidP="003731C2">
      <w:pPr>
        <w:spacing w:after="0" w:line="240" w:lineRule="auto"/>
        <w:rPr>
          <w:color w:val="4F81BD" w:themeColor="accent1"/>
        </w:rPr>
      </w:pPr>
      <w:r w:rsidRPr="003731C2">
        <w:rPr>
          <w:color w:val="4F81BD" w:themeColor="accent1"/>
        </w:rPr>
        <w:t>Context Effects</w:t>
      </w:r>
    </w:p>
    <w:p w:rsidR="003731C2" w:rsidRDefault="003731C2" w:rsidP="003731C2">
      <w:pPr>
        <w:spacing w:after="0" w:line="240" w:lineRule="auto"/>
      </w:pPr>
      <w:r>
        <w:t xml:space="preserve">-a given stimulus may trigger radically different perceptions, partly because of our differing schemas, but also because of the immediate context. </w:t>
      </w:r>
    </w:p>
    <w:p w:rsidR="003731C2" w:rsidRDefault="003731C2" w:rsidP="003731C2">
      <w:pPr>
        <w:spacing w:after="0" w:line="240" w:lineRule="auto"/>
      </w:pPr>
      <w:r>
        <w:t xml:space="preserve">-Richard Warren: discovered that the brain has the capacity to work backwards in time to allow a later stimulus to determine how we perceive an earlier one. </w:t>
      </w:r>
    </w:p>
    <w:p w:rsidR="003731C2" w:rsidRDefault="00534907" w:rsidP="003731C2">
      <w:pPr>
        <w:pStyle w:val="ListParagraph"/>
        <w:numPr>
          <w:ilvl w:val="0"/>
          <w:numId w:val="33"/>
        </w:numPr>
        <w:spacing w:after="0" w:line="240" w:lineRule="auto"/>
      </w:pPr>
      <w:r>
        <w:t>Example: “eel  is on the wagon” you would probably hear “wheel is on the wagon”</w:t>
      </w:r>
    </w:p>
    <w:p w:rsidR="00534907" w:rsidRDefault="00534907" w:rsidP="00534907">
      <w:pPr>
        <w:spacing w:after="0" w:line="240" w:lineRule="auto"/>
      </w:pPr>
      <w:r>
        <w:t>-Emotional contests also colour our social perceptions.</w:t>
      </w:r>
    </w:p>
    <w:p w:rsidR="00534907" w:rsidRDefault="00534907" w:rsidP="00534907">
      <w:pPr>
        <w:pStyle w:val="ListParagraph"/>
        <w:numPr>
          <w:ilvl w:val="0"/>
          <w:numId w:val="33"/>
        </w:numPr>
        <w:spacing w:after="0" w:line="240" w:lineRule="auto"/>
      </w:pPr>
      <w:r>
        <w:t xml:space="preserve">Example: </w:t>
      </w:r>
      <w:r w:rsidR="001B5A70">
        <w:t>A</w:t>
      </w:r>
      <w:r>
        <w:t xml:space="preserve"> spouse who feels loved and appreciated will perceive less threat in stressful marital events.</w:t>
      </w:r>
    </w:p>
    <w:p w:rsidR="00534907" w:rsidRDefault="00534907" w:rsidP="00534907">
      <w:pPr>
        <w:spacing w:after="0" w:line="240" w:lineRule="auto"/>
      </w:pPr>
      <w:r>
        <w:t xml:space="preserve">-perception is both learned and innate and is fed by two streams: sensation and cognition. </w:t>
      </w:r>
    </w:p>
    <w:p w:rsidR="00534907" w:rsidRDefault="00534907" w:rsidP="00534907">
      <w:pPr>
        <w:spacing w:after="0" w:line="240" w:lineRule="auto"/>
      </w:pPr>
    </w:p>
    <w:p w:rsidR="00534907" w:rsidRPr="00121247" w:rsidRDefault="00534907" w:rsidP="001B5A70">
      <w:pPr>
        <w:pBdr>
          <w:right w:val="single" w:sz="4" w:space="4" w:color="auto"/>
        </w:pBdr>
        <w:spacing w:after="0" w:line="240" w:lineRule="auto"/>
        <w:rPr>
          <w:color w:val="C0504D" w:themeColor="accent2"/>
        </w:rPr>
      </w:pPr>
      <w:r w:rsidRPr="00121247">
        <w:rPr>
          <w:color w:val="C0504D" w:themeColor="accent2"/>
        </w:rPr>
        <w:lastRenderedPageBreak/>
        <w:t>Perception and the human factor</w:t>
      </w:r>
    </w:p>
    <w:p w:rsidR="00534907" w:rsidRDefault="00534907" w:rsidP="001B5A70">
      <w:pPr>
        <w:pBdr>
          <w:right w:val="single" w:sz="4" w:space="4" w:color="auto"/>
        </w:pBdr>
        <w:spacing w:after="0" w:line="240" w:lineRule="auto"/>
      </w:pPr>
      <w:r>
        <w:t>-</w:t>
      </w:r>
      <w:r w:rsidRPr="00121247">
        <w:rPr>
          <w:b/>
        </w:rPr>
        <w:t>Human factor psychologists</w:t>
      </w:r>
      <w:r>
        <w:t xml:space="preserve">: a branch of psychology that explores how people and machines interact and how machines and physical environments can be made safe and easy to use. </w:t>
      </w:r>
    </w:p>
    <w:p w:rsidR="00534907" w:rsidRDefault="00534907" w:rsidP="001B5A70">
      <w:pPr>
        <w:pStyle w:val="ListParagraph"/>
        <w:numPr>
          <w:ilvl w:val="0"/>
          <w:numId w:val="35"/>
        </w:numPr>
        <w:pBdr>
          <w:right w:val="single" w:sz="4" w:space="4" w:color="auto"/>
        </w:pBdr>
        <w:spacing w:after="0" w:line="240" w:lineRule="auto"/>
      </w:pPr>
      <w:r>
        <w:t>Help to design appliances, machines and work settings that fit our natural perceptions.</w:t>
      </w:r>
    </w:p>
    <w:p w:rsidR="00121247" w:rsidRDefault="00121247" w:rsidP="001B5A70">
      <w:pPr>
        <w:pStyle w:val="ListParagraph"/>
        <w:numPr>
          <w:ilvl w:val="0"/>
          <w:numId w:val="35"/>
        </w:numPr>
        <w:pBdr>
          <w:right w:val="single" w:sz="4" w:space="4" w:color="auto"/>
        </w:pBdr>
        <w:spacing w:after="0" w:line="240" w:lineRule="auto"/>
      </w:pPr>
      <w:r>
        <w:t xml:space="preserve">Help avoid disaster – Kraft discovered that pilots of the Bowing 727 were subject to thinking they were flying higher than their actual altitudes. </w:t>
      </w:r>
    </w:p>
    <w:p w:rsidR="00534907" w:rsidRDefault="00534907" w:rsidP="001B5A70">
      <w:pPr>
        <w:pBdr>
          <w:right w:val="single" w:sz="4" w:space="4" w:color="auto"/>
        </w:pBdr>
        <w:spacing w:after="0" w:line="240" w:lineRule="auto"/>
      </w:pPr>
      <w:r>
        <w:t>-</w:t>
      </w:r>
      <w:r w:rsidRPr="00121247">
        <w:rPr>
          <w:u w:val="single"/>
        </w:rPr>
        <w:t>Donald Norman</w:t>
      </w:r>
      <w:r>
        <w:t>: suggested how simple design changes could reduce some of our frustrations.</w:t>
      </w:r>
    </w:p>
    <w:p w:rsidR="00534907" w:rsidRDefault="00534907" w:rsidP="001B5A70">
      <w:pPr>
        <w:pBdr>
          <w:right w:val="single" w:sz="4" w:space="4" w:color="auto"/>
        </w:pBdr>
        <w:spacing w:after="0" w:line="240" w:lineRule="auto"/>
      </w:pPr>
      <w:r>
        <w:t>-Technology developers often suffer from the curse of knowledge, which leads them to mistakenly assume that others share their expertise.</w:t>
      </w:r>
    </w:p>
    <w:p w:rsidR="00534907" w:rsidRDefault="00121247" w:rsidP="001B5A70">
      <w:pPr>
        <w:pBdr>
          <w:right w:val="single" w:sz="4" w:space="4" w:color="auto"/>
        </w:pBdr>
        <w:spacing w:after="0" w:line="240" w:lineRule="auto"/>
      </w:pPr>
      <w:r>
        <w:t>-In studying human factor issues, psychologist’s most powerful tool is research.</w:t>
      </w:r>
    </w:p>
    <w:p w:rsidR="00121247" w:rsidRDefault="00121247" w:rsidP="001B5A70">
      <w:pPr>
        <w:pStyle w:val="ListParagraph"/>
        <w:numPr>
          <w:ilvl w:val="0"/>
          <w:numId w:val="29"/>
        </w:numPr>
        <w:pBdr>
          <w:right w:val="single" w:sz="4" w:space="4" w:color="auto"/>
        </w:pBdr>
        <w:spacing w:after="0" w:line="240" w:lineRule="auto"/>
      </w:pPr>
      <w:r w:rsidRPr="00121247">
        <w:rPr>
          <w:b/>
          <w:i/>
          <w:u w:val="single"/>
        </w:rPr>
        <w:t>Point to remember</w:t>
      </w:r>
      <w:r>
        <w:t>: Designers and engineers should consider the human factor by designing things to fit people being mindful of the curse of knowledge and user-testing their inventions before production and distribution.</w:t>
      </w:r>
    </w:p>
    <w:p w:rsidR="00121247" w:rsidRDefault="00121247" w:rsidP="001B5A70">
      <w:pPr>
        <w:pBdr>
          <w:right w:val="single" w:sz="4" w:space="4" w:color="auto"/>
        </w:pBdr>
        <w:spacing w:after="0" w:line="240" w:lineRule="auto"/>
      </w:pPr>
    </w:p>
    <w:p w:rsidR="00121247" w:rsidRPr="00121247" w:rsidRDefault="00121247" w:rsidP="001B5A70">
      <w:pPr>
        <w:pBdr>
          <w:right w:val="single" w:sz="4" w:space="4" w:color="auto"/>
        </w:pBdr>
        <w:spacing w:after="0" w:line="240" w:lineRule="auto"/>
        <w:rPr>
          <w:color w:val="4F81BD" w:themeColor="accent1"/>
        </w:rPr>
      </w:pPr>
      <w:r w:rsidRPr="00121247">
        <w:rPr>
          <w:color w:val="4F81BD" w:themeColor="accent1"/>
        </w:rPr>
        <w:t>Is There Extrasensory Perception?</w:t>
      </w:r>
    </w:p>
    <w:p w:rsidR="00121247" w:rsidRDefault="00121247" w:rsidP="001B5A70">
      <w:pPr>
        <w:pBdr>
          <w:right w:val="single" w:sz="4" w:space="4" w:color="auto"/>
        </w:pBdr>
        <w:spacing w:after="0" w:line="240" w:lineRule="auto"/>
      </w:pPr>
      <w:r>
        <w:t>-</w:t>
      </w:r>
      <w:r w:rsidRPr="00121247">
        <w:rPr>
          <w:b/>
        </w:rPr>
        <w:t>extrasensory perception (ESP):</w:t>
      </w:r>
      <w:r>
        <w:t xml:space="preserve"> the controversial claim that perception can occur apart from sensory input; Said to include </w:t>
      </w:r>
      <w:r w:rsidRPr="00121247">
        <w:rPr>
          <w:i/>
        </w:rPr>
        <w:t>telepathy, clairvoyance, and precognition</w:t>
      </w:r>
      <w:r>
        <w:t>.</w:t>
      </w:r>
    </w:p>
    <w:p w:rsidR="00121247" w:rsidRDefault="00121247" w:rsidP="001B5A70">
      <w:pPr>
        <w:pBdr>
          <w:right w:val="single" w:sz="4" w:space="4" w:color="auto"/>
        </w:pBdr>
        <w:spacing w:after="0" w:line="240" w:lineRule="auto"/>
      </w:pPr>
      <w:r>
        <w:t>-</w:t>
      </w:r>
      <w:r w:rsidR="00A27155" w:rsidRPr="00A27155">
        <w:rPr>
          <w:b/>
        </w:rPr>
        <w:t>parapsychology</w:t>
      </w:r>
      <w:r w:rsidR="00A27155">
        <w:t>: the study of paranormal phenomena, including ESP and psychokinesis</w:t>
      </w:r>
    </w:p>
    <w:p w:rsidR="00A27155" w:rsidRDefault="00A27155" w:rsidP="001B5A70">
      <w:pPr>
        <w:pBdr>
          <w:right w:val="single" w:sz="4" w:space="4" w:color="auto"/>
        </w:pBdr>
        <w:spacing w:after="0" w:line="240" w:lineRule="auto"/>
      </w:pPr>
      <w:r>
        <w:t xml:space="preserve">-If ESP is indeed real, we would need to overturn the scientific understanding that we are creatures whose minds are tied to our physical brains and whose perceptual experiences of the world are built of sensations. </w:t>
      </w:r>
    </w:p>
    <w:p w:rsidR="00A27155" w:rsidRPr="00A27155" w:rsidRDefault="00A27155" w:rsidP="001B5A70">
      <w:pPr>
        <w:pBdr>
          <w:right w:val="single" w:sz="4" w:space="4" w:color="auto"/>
        </w:pBdr>
        <w:spacing w:after="0" w:line="240" w:lineRule="auto"/>
        <w:rPr>
          <w:color w:val="943634" w:themeColor="accent2" w:themeShade="BF"/>
        </w:rPr>
      </w:pPr>
    </w:p>
    <w:p w:rsidR="00A27155" w:rsidRPr="00A27155" w:rsidRDefault="00A27155" w:rsidP="001B5A70">
      <w:pPr>
        <w:pBdr>
          <w:right w:val="single" w:sz="4" w:space="4" w:color="auto"/>
        </w:pBdr>
        <w:spacing w:after="0" w:line="240" w:lineRule="auto"/>
        <w:rPr>
          <w:color w:val="943634" w:themeColor="accent2" w:themeShade="BF"/>
        </w:rPr>
      </w:pPr>
      <w:r w:rsidRPr="00A27155">
        <w:rPr>
          <w:color w:val="943634" w:themeColor="accent2" w:themeShade="BF"/>
        </w:rPr>
        <w:t>Claims of ESP</w:t>
      </w:r>
    </w:p>
    <w:p w:rsidR="00A27155" w:rsidRDefault="00A27155" w:rsidP="001B5A70">
      <w:pPr>
        <w:pBdr>
          <w:right w:val="single" w:sz="4" w:space="4" w:color="auto"/>
        </w:pBdr>
        <w:spacing w:after="0" w:line="240" w:lineRule="auto"/>
      </w:pPr>
      <w:r>
        <w:t xml:space="preserve">-Include astrological predictions, psychic healing, communication with the dead and out-of body experiences. </w:t>
      </w:r>
    </w:p>
    <w:p w:rsidR="00A27155" w:rsidRDefault="00A27155" w:rsidP="001B5A70">
      <w:pPr>
        <w:pBdr>
          <w:right w:val="single" w:sz="4" w:space="4" w:color="auto"/>
        </w:pBdr>
        <w:spacing w:after="0" w:line="240" w:lineRule="auto"/>
      </w:pPr>
      <w:r>
        <w:t>-The most testable and more relevant claims are for three varieties of ESP:</w:t>
      </w:r>
    </w:p>
    <w:p w:rsidR="00A27155" w:rsidRDefault="00A27155" w:rsidP="001B5A70">
      <w:pPr>
        <w:pBdr>
          <w:right w:val="single" w:sz="4" w:space="4" w:color="auto"/>
        </w:pBdr>
        <w:spacing w:after="0" w:line="240" w:lineRule="auto"/>
      </w:pPr>
      <w:r>
        <w:t xml:space="preserve">1. Telepathy: (mind-to-mind communication) one person sending thoughts to another or perceiving another’s thoughts. </w:t>
      </w:r>
    </w:p>
    <w:p w:rsidR="00A27155" w:rsidRDefault="00A27155" w:rsidP="001B5A70">
      <w:pPr>
        <w:pBdr>
          <w:right w:val="single" w:sz="4" w:space="4" w:color="auto"/>
        </w:pBdr>
        <w:spacing w:after="0" w:line="240" w:lineRule="auto"/>
      </w:pPr>
      <w:r>
        <w:t>2. Clairvoyance: perceiving remote events, such as sensing that a friend’s house is on fire.</w:t>
      </w:r>
    </w:p>
    <w:p w:rsidR="00A27155" w:rsidRDefault="00A27155" w:rsidP="001B5A70">
      <w:pPr>
        <w:pBdr>
          <w:right w:val="single" w:sz="4" w:space="4" w:color="auto"/>
        </w:pBdr>
        <w:spacing w:after="0" w:line="240" w:lineRule="auto"/>
      </w:pPr>
      <w:r>
        <w:t>3. Precognition: or perceiving the future events.</w:t>
      </w:r>
    </w:p>
    <w:p w:rsidR="00A27155" w:rsidRDefault="00A27155" w:rsidP="001B5A70">
      <w:pPr>
        <w:pBdr>
          <w:right w:val="single" w:sz="4" w:space="4" w:color="auto"/>
        </w:pBdr>
        <w:spacing w:after="0" w:line="240" w:lineRule="auto"/>
      </w:pPr>
      <w:r>
        <w:t xml:space="preserve">-Closely linked with these claims of psychokinesis, or “mind over matter” such as levitating a table or influencing the roll of a die. </w:t>
      </w:r>
    </w:p>
    <w:p w:rsidR="00A27155" w:rsidRPr="00A27155" w:rsidRDefault="00A27155" w:rsidP="001B5A70">
      <w:pPr>
        <w:pBdr>
          <w:right w:val="single" w:sz="4" w:space="4" w:color="auto"/>
        </w:pBdr>
        <w:spacing w:after="0" w:line="240" w:lineRule="auto"/>
        <w:rPr>
          <w:color w:val="943634" w:themeColor="accent2" w:themeShade="BF"/>
        </w:rPr>
      </w:pPr>
    </w:p>
    <w:p w:rsidR="00A27155" w:rsidRPr="00A27155" w:rsidRDefault="00A27155" w:rsidP="001B5A70">
      <w:pPr>
        <w:pBdr>
          <w:right w:val="single" w:sz="4" w:space="4" w:color="auto"/>
        </w:pBdr>
        <w:spacing w:after="0" w:line="240" w:lineRule="auto"/>
        <w:rPr>
          <w:color w:val="943634" w:themeColor="accent2" w:themeShade="BF"/>
        </w:rPr>
      </w:pPr>
      <w:r w:rsidRPr="00A27155">
        <w:rPr>
          <w:color w:val="943634" w:themeColor="accent2" w:themeShade="BF"/>
        </w:rPr>
        <w:t>Premonitions or Pretension?</w:t>
      </w:r>
    </w:p>
    <w:p w:rsidR="00A27155" w:rsidRDefault="00A27155" w:rsidP="001B5A70">
      <w:pPr>
        <w:pBdr>
          <w:right w:val="single" w:sz="4" w:space="4" w:color="auto"/>
        </w:pBdr>
        <w:spacing w:after="0" w:line="240" w:lineRule="auto"/>
      </w:pPr>
      <w:r>
        <w:t>-In the 1990’s, “psychics” predicted the wrong events. Now, they missed major events.</w:t>
      </w:r>
    </w:p>
    <w:p w:rsidR="00011885" w:rsidRDefault="00A27155" w:rsidP="00121247">
      <w:pPr>
        <w:spacing w:after="0" w:line="240" w:lineRule="auto"/>
      </w:pPr>
      <w:r>
        <w:lastRenderedPageBreak/>
        <w:t>-</w:t>
      </w:r>
      <w:r w:rsidR="00011885" w:rsidRPr="001B5A70">
        <w:rPr>
          <w:u w:val="single"/>
        </w:rPr>
        <w:t>Gene Emery</w:t>
      </w:r>
      <w:r w:rsidR="00011885">
        <w:t>: tracked annual psychic forecasts for 26 years, reports that almost never have unusual predictions come true and virtually ever have psychics anticipated any of the year’s headline events.</w:t>
      </w:r>
    </w:p>
    <w:p w:rsidR="00011885" w:rsidRDefault="00011885" w:rsidP="00121247">
      <w:pPr>
        <w:spacing w:after="0" w:line="240" w:lineRule="auto"/>
      </w:pPr>
      <w:r>
        <w:t xml:space="preserve">-vague predictions can be “retrofitted” to match events that provide a perceptual set for interpreting them. </w:t>
      </w:r>
    </w:p>
    <w:p w:rsidR="00011885" w:rsidRDefault="00011885" w:rsidP="00121247">
      <w:pPr>
        <w:spacing w:after="0" w:line="240" w:lineRule="auto"/>
      </w:pPr>
      <w:r>
        <w:t>-</w:t>
      </w:r>
      <w:r w:rsidRPr="001B5A70">
        <w:rPr>
          <w:u w:val="single"/>
        </w:rPr>
        <w:t>Jane Sweat and Mark Durm</w:t>
      </w:r>
      <w:r>
        <w:t>: asked police departments if they had ever used psychics, 65% said they had not and out of those who had, not one had found it helpful.</w:t>
      </w:r>
    </w:p>
    <w:p w:rsidR="00011885" w:rsidRDefault="00011885" w:rsidP="00121247">
      <w:pPr>
        <w:spacing w:after="0" w:line="240" w:lineRule="auto"/>
      </w:pPr>
      <w:r>
        <w:t>-</w:t>
      </w:r>
      <w:r w:rsidRPr="001B5A70">
        <w:rPr>
          <w:u w:val="single"/>
        </w:rPr>
        <w:t>Two Harvard psychologists</w:t>
      </w:r>
      <w:r>
        <w:t>: Charles Lindbergh’s baby was kidnapped. 1300 psychics submitted dreams they had had, Only 4 correctly identified the baby as being dead and its body to be in the trees.</w:t>
      </w:r>
    </w:p>
    <w:p w:rsidR="00011885" w:rsidRDefault="00011885" w:rsidP="00121247">
      <w:pPr>
        <w:spacing w:after="0" w:line="240" w:lineRule="auto"/>
      </w:pPr>
      <w:r>
        <w:t>-</w:t>
      </w:r>
      <w:r w:rsidRPr="001B5A70">
        <w:rPr>
          <w:u w:val="single"/>
        </w:rPr>
        <w:t>John Bryne</w:t>
      </w:r>
      <w:r>
        <w:t>: Spiderman and superman comics he has written have seen similar events happen in the real world soon after (4 times).</w:t>
      </w:r>
    </w:p>
    <w:p w:rsidR="00011885" w:rsidRDefault="00011885" w:rsidP="00121247">
      <w:pPr>
        <w:spacing w:after="0" w:line="240" w:lineRule="auto"/>
      </w:pPr>
    </w:p>
    <w:p w:rsidR="004D0A98" w:rsidRPr="001B5A70" w:rsidRDefault="004D0A98" w:rsidP="00121247">
      <w:pPr>
        <w:spacing w:after="0" w:line="240" w:lineRule="auto"/>
        <w:rPr>
          <w:color w:val="943634" w:themeColor="accent2" w:themeShade="BF"/>
        </w:rPr>
      </w:pPr>
      <w:r w:rsidRPr="001B5A70">
        <w:rPr>
          <w:color w:val="943634" w:themeColor="accent2" w:themeShade="BF"/>
        </w:rPr>
        <w:t>Putting ESP to Experimental Test</w:t>
      </w:r>
    </w:p>
    <w:p w:rsidR="004D0A98" w:rsidRDefault="004D0A98" w:rsidP="00121247">
      <w:pPr>
        <w:spacing w:after="0" w:line="240" w:lineRule="auto"/>
      </w:pPr>
      <w:r>
        <w:t>-One procedure has invited “senders” to telepathically transmit one of four visual images to “receivers” deprived of sensation in a nearby chamber.</w:t>
      </w:r>
    </w:p>
    <w:p w:rsidR="004D0A98" w:rsidRDefault="004D0A98" w:rsidP="004D0A98">
      <w:pPr>
        <w:pStyle w:val="ListParagraph"/>
        <w:numPr>
          <w:ilvl w:val="0"/>
          <w:numId w:val="29"/>
        </w:numPr>
        <w:spacing w:after="0" w:line="240" w:lineRule="auto"/>
      </w:pPr>
      <w:r>
        <w:t>Result was a 32% success rate in which the probability of getting it right is only 25%. These results have yet to be replicated.</w:t>
      </w:r>
    </w:p>
    <w:p w:rsidR="004D0A98" w:rsidRDefault="004D0A98" w:rsidP="004D0A98">
      <w:pPr>
        <w:spacing w:after="0" w:line="240" w:lineRule="auto"/>
      </w:pPr>
      <w:r>
        <w:t xml:space="preserve">-there are lots of money offers out there to anyone who can prove paranormal abilities. </w:t>
      </w:r>
    </w:p>
    <w:p w:rsidR="004D0A98" w:rsidRDefault="004D0A98" w:rsidP="004D0A98">
      <w:pPr>
        <w:spacing w:after="0" w:line="240" w:lineRule="auto"/>
      </w:pPr>
      <w:r>
        <w:t>-In Britain, the founders of parapsychology were mostly people who, having lost their religious faith began searching for a scientific basis for believing in the meaning of life and in life after death.</w:t>
      </w:r>
    </w:p>
    <w:p w:rsidR="00011885" w:rsidRPr="001B5A70" w:rsidRDefault="001B5A70" w:rsidP="00121247">
      <w:pPr>
        <w:spacing w:after="0" w:line="240" w:lineRule="auto"/>
        <w:rPr>
          <w:u w:val="single"/>
        </w:rPr>
      </w:pPr>
      <w:r w:rsidRPr="001B5A70">
        <w:rPr>
          <w:u w:val="single"/>
        </w:rPr>
        <w:t>Skepticism focuses on two points:</w:t>
      </w:r>
    </w:p>
    <w:p w:rsidR="001B5A70" w:rsidRDefault="001B5A70" w:rsidP="00121247">
      <w:pPr>
        <w:spacing w:after="0" w:line="240" w:lineRule="auto"/>
      </w:pPr>
      <w:r>
        <w:t xml:space="preserve">1) to believe in ESP, you must believe the brain is capable of perceiving without sensory input. </w:t>
      </w:r>
    </w:p>
    <w:p w:rsidR="001B5A70" w:rsidRPr="003731C2" w:rsidRDefault="001B5A70" w:rsidP="00121247">
      <w:pPr>
        <w:spacing w:after="0" w:line="240" w:lineRule="auto"/>
      </w:pPr>
      <w:r>
        <w:t>2) parasychologists have been unable to replicate (reproduce) ESP phenomenon under controlled conditions.</w:t>
      </w:r>
    </w:p>
    <w:sectPr w:rsidR="001B5A70" w:rsidRPr="003731C2" w:rsidSect="00247B33">
      <w:pgSz w:w="12240" w:h="15840"/>
      <w:pgMar w:top="720" w:right="720" w:bottom="720" w:left="720" w:header="708" w:footer="708" w:gutter="0"/>
      <w:cols w:num="2" w:space="23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77C3" w:rsidRDefault="00CB77C3" w:rsidP="00A04F1A">
      <w:pPr>
        <w:spacing w:after="0" w:line="240" w:lineRule="auto"/>
      </w:pPr>
      <w:r>
        <w:separator/>
      </w:r>
    </w:p>
  </w:endnote>
  <w:endnote w:type="continuationSeparator" w:id="0">
    <w:p w:rsidR="00CB77C3" w:rsidRDefault="00CB77C3" w:rsidP="00A04F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77C3" w:rsidRDefault="00CB77C3" w:rsidP="00A04F1A">
      <w:pPr>
        <w:spacing w:after="0" w:line="240" w:lineRule="auto"/>
      </w:pPr>
      <w:r>
        <w:separator/>
      </w:r>
    </w:p>
  </w:footnote>
  <w:footnote w:type="continuationSeparator" w:id="0">
    <w:p w:rsidR="00CB77C3" w:rsidRDefault="00CB77C3" w:rsidP="00A04F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20B7E"/>
    <w:multiLevelType w:val="hybridMultilevel"/>
    <w:tmpl w:val="613A6E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B70474"/>
    <w:multiLevelType w:val="hybridMultilevel"/>
    <w:tmpl w:val="FF669EE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CF0EEE"/>
    <w:multiLevelType w:val="hybridMultilevel"/>
    <w:tmpl w:val="23A614F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1751A5"/>
    <w:multiLevelType w:val="hybridMultilevel"/>
    <w:tmpl w:val="BFB4FE2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BA2A4D"/>
    <w:multiLevelType w:val="hybridMultilevel"/>
    <w:tmpl w:val="08983414"/>
    <w:lvl w:ilvl="0" w:tplc="AC8CE68E">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37113F3"/>
    <w:multiLevelType w:val="hybridMultilevel"/>
    <w:tmpl w:val="DB8E851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66B3485"/>
    <w:multiLevelType w:val="hybridMultilevel"/>
    <w:tmpl w:val="EF44B6B2"/>
    <w:lvl w:ilvl="0" w:tplc="214EF70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9A5733C"/>
    <w:multiLevelType w:val="hybridMultilevel"/>
    <w:tmpl w:val="73805132"/>
    <w:lvl w:ilvl="0" w:tplc="AC8CE68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AA42B7C"/>
    <w:multiLevelType w:val="hybridMultilevel"/>
    <w:tmpl w:val="DF6CB8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F4D7E1C"/>
    <w:multiLevelType w:val="hybridMultilevel"/>
    <w:tmpl w:val="22B00D40"/>
    <w:lvl w:ilvl="0" w:tplc="A58A52E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43F21DF"/>
    <w:multiLevelType w:val="hybridMultilevel"/>
    <w:tmpl w:val="D9286D26"/>
    <w:lvl w:ilvl="0" w:tplc="5376364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4C521B2"/>
    <w:multiLevelType w:val="hybridMultilevel"/>
    <w:tmpl w:val="51243574"/>
    <w:lvl w:ilvl="0" w:tplc="B0F4275C">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ABB4ED9"/>
    <w:multiLevelType w:val="hybridMultilevel"/>
    <w:tmpl w:val="7DCA365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CC939D7"/>
    <w:multiLevelType w:val="hybridMultilevel"/>
    <w:tmpl w:val="CA10625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0FA785C"/>
    <w:multiLevelType w:val="hybridMultilevel"/>
    <w:tmpl w:val="E09E9F3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1481726"/>
    <w:multiLevelType w:val="hybridMultilevel"/>
    <w:tmpl w:val="4894C6AE"/>
    <w:lvl w:ilvl="0" w:tplc="06F8C18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27F4BD9"/>
    <w:multiLevelType w:val="hybridMultilevel"/>
    <w:tmpl w:val="3214845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2E81120"/>
    <w:multiLevelType w:val="hybridMultilevel"/>
    <w:tmpl w:val="9FD439FA"/>
    <w:lvl w:ilvl="0" w:tplc="DBF4D004">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3986516"/>
    <w:multiLevelType w:val="hybridMultilevel"/>
    <w:tmpl w:val="37E23FF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3CA535C"/>
    <w:multiLevelType w:val="hybridMultilevel"/>
    <w:tmpl w:val="0B8C4F8C"/>
    <w:lvl w:ilvl="0" w:tplc="42949C2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5A802D0"/>
    <w:multiLevelType w:val="hybridMultilevel"/>
    <w:tmpl w:val="674A02D8"/>
    <w:lvl w:ilvl="0" w:tplc="A462D0B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8C61D94"/>
    <w:multiLevelType w:val="hybridMultilevel"/>
    <w:tmpl w:val="C82A810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9561E6D"/>
    <w:multiLevelType w:val="hybridMultilevel"/>
    <w:tmpl w:val="7A686E52"/>
    <w:lvl w:ilvl="0" w:tplc="AC8CE68E">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BAD6945"/>
    <w:multiLevelType w:val="hybridMultilevel"/>
    <w:tmpl w:val="6576C146"/>
    <w:lvl w:ilvl="0" w:tplc="B0F4275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E2B0498"/>
    <w:multiLevelType w:val="hybridMultilevel"/>
    <w:tmpl w:val="C13CCDC4"/>
    <w:lvl w:ilvl="0" w:tplc="B0F4275C">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F9126FB"/>
    <w:multiLevelType w:val="hybridMultilevel"/>
    <w:tmpl w:val="06B811CE"/>
    <w:lvl w:ilvl="0" w:tplc="4F2EEE5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0E65C75"/>
    <w:multiLevelType w:val="hybridMultilevel"/>
    <w:tmpl w:val="65BE9C3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8143B34"/>
    <w:multiLevelType w:val="hybridMultilevel"/>
    <w:tmpl w:val="43CA1B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C933564"/>
    <w:multiLevelType w:val="hybridMultilevel"/>
    <w:tmpl w:val="99388EDC"/>
    <w:lvl w:ilvl="0" w:tplc="4808DD7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D485CB7"/>
    <w:multiLevelType w:val="hybridMultilevel"/>
    <w:tmpl w:val="88F237E6"/>
    <w:lvl w:ilvl="0" w:tplc="460E02B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772550D"/>
    <w:multiLevelType w:val="hybridMultilevel"/>
    <w:tmpl w:val="FBE40634"/>
    <w:lvl w:ilvl="0" w:tplc="AC8CE68E">
      <w:start w:val="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C147EFE"/>
    <w:multiLevelType w:val="hybridMultilevel"/>
    <w:tmpl w:val="F552F5A4"/>
    <w:lvl w:ilvl="0" w:tplc="2F38F6F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11F1309"/>
    <w:multiLevelType w:val="hybridMultilevel"/>
    <w:tmpl w:val="14E4B1AC"/>
    <w:lvl w:ilvl="0" w:tplc="10090005">
      <w:start w:val="1"/>
      <w:numFmt w:val="bullet"/>
      <w:lvlText w:val=""/>
      <w:lvlJc w:val="left"/>
      <w:pPr>
        <w:ind w:left="750" w:hanging="360"/>
      </w:pPr>
      <w:rPr>
        <w:rFonts w:ascii="Wingdings" w:hAnsi="Wingdings"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3">
    <w:nsid w:val="71C6176D"/>
    <w:multiLevelType w:val="hybridMultilevel"/>
    <w:tmpl w:val="47C6D26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C3E2DFD"/>
    <w:multiLevelType w:val="hybridMultilevel"/>
    <w:tmpl w:val="36F6E43C"/>
    <w:lvl w:ilvl="0" w:tplc="AC8CE68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8"/>
  </w:num>
  <w:num w:numId="2">
    <w:abstractNumId w:val="20"/>
  </w:num>
  <w:num w:numId="3">
    <w:abstractNumId w:val="31"/>
  </w:num>
  <w:num w:numId="4">
    <w:abstractNumId w:val="10"/>
  </w:num>
  <w:num w:numId="5">
    <w:abstractNumId w:val="15"/>
  </w:num>
  <w:num w:numId="6">
    <w:abstractNumId w:val="9"/>
  </w:num>
  <w:num w:numId="7">
    <w:abstractNumId w:val="6"/>
  </w:num>
  <w:num w:numId="8">
    <w:abstractNumId w:val="19"/>
  </w:num>
  <w:num w:numId="9">
    <w:abstractNumId w:val="25"/>
  </w:num>
  <w:num w:numId="10">
    <w:abstractNumId w:val="23"/>
  </w:num>
  <w:num w:numId="11">
    <w:abstractNumId w:val="5"/>
  </w:num>
  <w:num w:numId="12">
    <w:abstractNumId w:val="21"/>
  </w:num>
  <w:num w:numId="13">
    <w:abstractNumId w:val="26"/>
  </w:num>
  <w:num w:numId="14">
    <w:abstractNumId w:val="2"/>
  </w:num>
  <w:num w:numId="15">
    <w:abstractNumId w:val="24"/>
  </w:num>
  <w:num w:numId="16">
    <w:abstractNumId w:val="11"/>
  </w:num>
  <w:num w:numId="17">
    <w:abstractNumId w:val="18"/>
  </w:num>
  <w:num w:numId="18">
    <w:abstractNumId w:val="27"/>
  </w:num>
  <w:num w:numId="19">
    <w:abstractNumId w:val="29"/>
  </w:num>
  <w:num w:numId="20">
    <w:abstractNumId w:val="7"/>
  </w:num>
  <w:num w:numId="21">
    <w:abstractNumId w:val="0"/>
  </w:num>
  <w:num w:numId="22">
    <w:abstractNumId w:val="1"/>
  </w:num>
  <w:num w:numId="23">
    <w:abstractNumId w:val="34"/>
  </w:num>
  <w:num w:numId="24">
    <w:abstractNumId w:val="14"/>
  </w:num>
  <w:num w:numId="25">
    <w:abstractNumId w:val="22"/>
  </w:num>
  <w:num w:numId="26">
    <w:abstractNumId w:val="13"/>
  </w:num>
  <w:num w:numId="27">
    <w:abstractNumId w:val="4"/>
  </w:num>
  <w:num w:numId="28">
    <w:abstractNumId w:val="32"/>
  </w:num>
  <w:num w:numId="29">
    <w:abstractNumId w:val="3"/>
  </w:num>
  <w:num w:numId="30">
    <w:abstractNumId w:val="30"/>
  </w:num>
  <w:num w:numId="31">
    <w:abstractNumId w:val="12"/>
  </w:num>
  <w:num w:numId="32">
    <w:abstractNumId w:val="16"/>
  </w:num>
  <w:num w:numId="33">
    <w:abstractNumId w:val="8"/>
  </w:num>
  <w:num w:numId="34">
    <w:abstractNumId w:val="17"/>
  </w:num>
  <w:num w:numId="35">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8B286E"/>
    <w:rsid w:val="00011885"/>
    <w:rsid w:val="00022BF4"/>
    <w:rsid w:val="00121247"/>
    <w:rsid w:val="00121A08"/>
    <w:rsid w:val="0019258D"/>
    <w:rsid w:val="001964E3"/>
    <w:rsid w:val="001A48F5"/>
    <w:rsid w:val="001B5A70"/>
    <w:rsid w:val="001D4CEA"/>
    <w:rsid w:val="0020363C"/>
    <w:rsid w:val="00247B33"/>
    <w:rsid w:val="002C01A3"/>
    <w:rsid w:val="003731C2"/>
    <w:rsid w:val="003C0CFB"/>
    <w:rsid w:val="003E2A8F"/>
    <w:rsid w:val="003F4F37"/>
    <w:rsid w:val="004150E1"/>
    <w:rsid w:val="00467459"/>
    <w:rsid w:val="004A4E33"/>
    <w:rsid w:val="004C1760"/>
    <w:rsid w:val="004D0A98"/>
    <w:rsid w:val="00534907"/>
    <w:rsid w:val="0054756F"/>
    <w:rsid w:val="005C20F2"/>
    <w:rsid w:val="005D49CC"/>
    <w:rsid w:val="005F0319"/>
    <w:rsid w:val="005F6752"/>
    <w:rsid w:val="00621F82"/>
    <w:rsid w:val="0062683D"/>
    <w:rsid w:val="007753E9"/>
    <w:rsid w:val="008266FF"/>
    <w:rsid w:val="00847289"/>
    <w:rsid w:val="008A1373"/>
    <w:rsid w:val="008B286E"/>
    <w:rsid w:val="008C05D5"/>
    <w:rsid w:val="008D521F"/>
    <w:rsid w:val="008E5E07"/>
    <w:rsid w:val="00902F07"/>
    <w:rsid w:val="00922363"/>
    <w:rsid w:val="00945A5E"/>
    <w:rsid w:val="00970FB7"/>
    <w:rsid w:val="00A04F1A"/>
    <w:rsid w:val="00A16BA8"/>
    <w:rsid w:val="00A20C6A"/>
    <w:rsid w:val="00A27155"/>
    <w:rsid w:val="00A91733"/>
    <w:rsid w:val="00B210D7"/>
    <w:rsid w:val="00B36505"/>
    <w:rsid w:val="00BB1F3C"/>
    <w:rsid w:val="00BB2159"/>
    <w:rsid w:val="00BB4B7A"/>
    <w:rsid w:val="00C3334A"/>
    <w:rsid w:val="00CB77C3"/>
    <w:rsid w:val="00D40032"/>
    <w:rsid w:val="00D877F2"/>
    <w:rsid w:val="00DE4F7C"/>
    <w:rsid w:val="00E821D6"/>
    <w:rsid w:val="00EC3746"/>
    <w:rsid w:val="00F37BA6"/>
    <w:rsid w:val="00F92CC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F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286E"/>
    <w:pPr>
      <w:ind w:left="720"/>
      <w:contextualSpacing/>
    </w:pPr>
  </w:style>
  <w:style w:type="paragraph" w:styleId="Header">
    <w:name w:val="header"/>
    <w:basedOn w:val="Normal"/>
    <w:link w:val="HeaderChar"/>
    <w:uiPriority w:val="99"/>
    <w:unhideWhenUsed/>
    <w:rsid w:val="00A04F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4F1A"/>
  </w:style>
  <w:style w:type="paragraph" w:styleId="Footer">
    <w:name w:val="footer"/>
    <w:basedOn w:val="Normal"/>
    <w:link w:val="FooterChar"/>
    <w:uiPriority w:val="99"/>
    <w:semiHidden/>
    <w:unhideWhenUsed/>
    <w:rsid w:val="00A04F1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04F1A"/>
  </w:style>
  <w:style w:type="paragraph" w:styleId="DocumentMap">
    <w:name w:val="Document Map"/>
    <w:basedOn w:val="Normal"/>
    <w:link w:val="DocumentMapChar"/>
    <w:uiPriority w:val="99"/>
    <w:semiHidden/>
    <w:unhideWhenUsed/>
    <w:rsid w:val="00247B33"/>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247B33"/>
    <w:rPr>
      <w:rFonts w:ascii="Tahoma" w:hAnsi="Tahoma" w:cs="Tahoma"/>
      <w:sz w:val="16"/>
      <w:szCs w:val="16"/>
    </w:rPr>
  </w:style>
  <w:style w:type="table" w:styleId="TableGrid">
    <w:name w:val="Table Grid"/>
    <w:basedOn w:val="TableNormal"/>
    <w:uiPriority w:val="59"/>
    <w:rsid w:val="00EC374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4</Pages>
  <Words>2469</Words>
  <Characters>14075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dc:creator>
  <cp:lastModifiedBy>Jamie</cp:lastModifiedBy>
  <cp:revision>8</cp:revision>
  <dcterms:created xsi:type="dcterms:W3CDTF">2010-03-18T18:57:00Z</dcterms:created>
  <dcterms:modified xsi:type="dcterms:W3CDTF">2010-03-21T01:48:00Z</dcterms:modified>
</cp:coreProperties>
</file>