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7346F" w14:textId="77777777" w:rsidR="005A0CCD" w:rsidRDefault="00B954D5">
      <w:pPr>
        <w:rPr>
          <w:b/>
          <w:u w:val="single"/>
        </w:rPr>
      </w:pPr>
      <w:r w:rsidRPr="00B954D5">
        <w:rPr>
          <w:b/>
          <w:u w:val="single"/>
        </w:rPr>
        <w:t>Homeostasis</w:t>
      </w:r>
      <w:r>
        <w:rPr>
          <w:b/>
          <w:u w:val="single"/>
        </w:rPr>
        <w:t xml:space="preserve">: Control Mechanisms </w:t>
      </w:r>
    </w:p>
    <w:p w14:paraId="5B137631" w14:textId="77777777" w:rsidR="00B954D5" w:rsidRDefault="00B954D5">
      <w:pPr>
        <w:rPr>
          <w:b/>
          <w:u w:val="single"/>
        </w:rPr>
      </w:pPr>
    </w:p>
    <w:p w14:paraId="14AA16E9" w14:textId="77777777" w:rsidR="00B954D5" w:rsidRPr="00946645" w:rsidRDefault="00B954D5">
      <w:pPr>
        <w:rPr>
          <w:b/>
          <w:u w:val="wave"/>
        </w:rPr>
      </w:pPr>
      <w:r w:rsidRPr="00946645">
        <w:rPr>
          <w:b/>
          <w:u w:val="wave"/>
        </w:rPr>
        <w:t xml:space="preserve">3.1 – Define &amp; Identify principal characteristics of homeostasis </w:t>
      </w:r>
    </w:p>
    <w:p w14:paraId="5C3DABB4" w14:textId="77777777" w:rsidR="00B954D5" w:rsidRDefault="00B954D5">
      <w:pPr>
        <w:rPr>
          <w:b/>
        </w:rPr>
      </w:pPr>
    </w:p>
    <w:p w14:paraId="44F10809" w14:textId="77777777" w:rsidR="00B954D5" w:rsidRPr="006C7B5F" w:rsidRDefault="00B954D5" w:rsidP="00B954D5">
      <w:pPr>
        <w:pStyle w:val="ListParagraph"/>
        <w:numPr>
          <w:ilvl w:val="0"/>
          <w:numId w:val="1"/>
        </w:numPr>
        <w:jc w:val="both"/>
        <w:rPr>
          <w:b/>
        </w:rPr>
      </w:pPr>
      <w:r>
        <w:t xml:space="preserve">Walter Cannon described homeostasis “to maintain stable internal conditions even though there is continuous change in the outside world” </w:t>
      </w:r>
    </w:p>
    <w:p w14:paraId="6DCE0D78" w14:textId="77777777" w:rsidR="006C7B5F" w:rsidRPr="006C7B5F" w:rsidRDefault="006C7B5F" w:rsidP="00B954D5">
      <w:pPr>
        <w:pStyle w:val="ListParagraph"/>
        <w:numPr>
          <w:ilvl w:val="0"/>
          <w:numId w:val="1"/>
        </w:numPr>
        <w:jc w:val="both"/>
        <w:rPr>
          <w:b/>
        </w:rPr>
      </w:pPr>
      <w:r>
        <w:t>Not unchanging, rather homeostasis indicates a dynamic state of equilibrium, or a balance, in which internal conditions vary, but always within relatively narrow limits</w:t>
      </w:r>
    </w:p>
    <w:p w14:paraId="14E7AA62" w14:textId="77777777" w:rsidR="006C7B5F" w:rsidRPr="006C7B5F" w:rsidRDefault="006C7B5F" w:rsidP="006C7B5F">
      <w:pPr>
        <w:pStyle w:val="ListParagraph"/>
        <w:numPr>
          <w:ilvl w:val="0"/>
          <w:numId w:val="1"/>
        </w:numPr>
        <w:jc w:val="both"/>
        <w:rPr>
          <w:b/>
        </w:rPr>
      </w:pPr>
      <w:r>
        <w:t>Body is in homeostasis when its needs are adequately met and it is functioning smoothly</w:t>
      </w:r>
    </w:p>
    <w:p w14:paraId="168039C3" w14:textId="77777777" w:rsidR="006C7B5F" w:rsidRPr="009E307D" w:rsidRDefault="009E307D" w:rsidP="006C7B5F">
      <w:pPr>
        <w:pStyle w:val="ListParagraph"/>
        <w:numPr>
          <w:ilvl w:val="0"/>
          <w:numId w:val="1"/>
        </w:numPr>
        <w:jc w:val="both"/>
        <w:rPr>
          <w:b/>
        </w:rPr>
      </w:pPr>
      <w:r>
        <w:t xml:space="preserve">(1) Adequate blood levels of vital nutrients must be continuously present, and (2) heart activity and blood pressure must be constantly monitored and adjusted so that the blood is propelled to all body tissues </w:t>
      </w:r>
    </w:p>
    <w:p w14:paraId="50349E3E" w14:textId="77777777" w:rsidR="009E307D" w:rsidRPr="009E307D" w:rsidRDefault="009E307D" w:rsidP="009E307D">
      <w:pPr>
        <w:pStyle w:val="ListParagraph"/>
        <w:numPr>
          <w:ilvl w:val="0"/>
          <w:numId w:val="1"/>
        </w:numPr>
        <w:jc w:val="both"/>
        <w:rPr>
          <w:b/>
        </w:rPr>
      </w:pPr>
      <w:r>
        <w:t xml:space="preserve">(3) Wastes must not be allowed to accumulate and (4) body temperature must be precisely controlled </w:t>
      </w:r>
    </w:p>
    <w:p w14:paraId="0DA79767" w14:textId="77777777" w:rsidR="009E307D" w:rsidRPr="009E307D" w:rsidRDefault="009E307D" w:rsidP="009E307D">
      <w:pPr>
        <w:pStyle w:val="ListParagraph"/>
        <w:jc w:val="both"/>
        <w:rPr>
          <w:b/>
        </w:rPr>
      </w:pPr>
    </w:p>
    <w:p w14:paraId="71680CF4" w14:textId="77777777" w:rsidR="009E307D" w:rsidRDefault="00C33E74" w:rsidP="009E307D">
      <w:pPr>
        <w:jc w:val="both"/>
        <w:rPr>
          <w:b/>
        </w:rPr>
      </w:pPr>
      <w:r>
        <w:rPr>
          <w:b/>
        </w:rPr>
        <w:t>3.1.2 – list the 3 essential components of a homeostatic control mechanism, defining the roles of each</w:t>
      </w:r>
    </w:p>
    <w:p w14:paraId="3FC5D1DE" w14:textId="77777777" w:rsidR="00C33E74" w:rsidRDefault="00C33E74" w:rsidP="009E307D">
      <w:pPr>
        <w:jc w:val="both"/>
        <w:rPr>
          <w:b/>
        </w:rPr>
      </w:pPr>
    </w:p>
    <w:p w14:paraId="23111AC6" w14:textId="77777777" w:rsidR="009E307D" w:rsidRDefault="00C33E74" w:rsidP="00C33E74">
      <w:pPr>
        <w:jc w:val="both"/>
        <w:rPr>
          <w:b/>
        </w:rPr>
      </w:pPr>
      <w:r>
        <w:rPr>
          <w:b/>
        </w:rPr>
        <w:t>3 Essential Characteristics</w:t>
      </w:r>
    </w:p>
    <w:p w14:paraId="623CF1B3" w14:textId="77777777" w:rsidR="00C33E74" w:rsidRPr="003023E5" w:rsidRDefault="00C33E74" w:rsidP="00C33E74">
      <w:pPr>
        <w:pStyle w:val="ListParagraph"/>
        <w:numPr>
          <w:ilvl w:val="0"/>
          <w:numId w:val="3"/>
        </w:numPr>
        <w:jc w:val="both"/>
        <w:rPr>
          <w:b/>
        </w:rPr>
      </w:pPr>
      <w:r>
        <w:t>Communication within the body is essential for homeostasis</w:t>
      </w:r>
      <w:r w:rsidR="003023E5">
        <w:t xml:space="preserve"> and this communication is accomplished chiefly by the nervous system and endocrine system</w:t>
      </w:r>
    </w:p>
    <w:p w14:paraId="57113CB6" w14:textId="77777777" w:rsidR="003023E5" w:rsidRPr="003023E5" w:rsidRDefault="003023E5" w:rsidP="003023E5">
      <w:pPr>
        <w:pStyle w:val="ListParagraph"/>
        <w:numPr>
          <w:ilvl w:val="1"/>
          <w:numId w:val="3"/>
        </w:numPr>
        <w:jc w:val="both"/>
        <w:rPr>
          <w:b/>
        </w:rPr>
      </w:pPr>
      <w:r>
        <w:t xml:space="preserve">Use neural impulses (nervous system) or blood borne hormones (endocrine) as information carriers </w:t>
      </w:r>
    </w:p>
    <w:p w14:paraId="4B530668" w14:textId="77777777" w:rsidR="003023E5" w:rsidRPr="003911D6" w:rsidRDefault="003911D6" w:rsidP="003023E5">
      <w:pPr>
        <w:pStyle w:val="ListParagraph"/>
        <w:numPr>
          <w:ilvl w:val="0"/>
          <w:numId w:val="3"/>
        </w:numPr>
        <w:jc w:val="both"/>
        <w:rPr>
          <w:b/>
        </w:rPr>
      </w:pPr>
      <w:r>
        <w:t xml:space="preserve">The variable, all homeostasis control mechanisms are processes involving at least three components that work together </w:t>
      </w:r>
    </w:p>
    <w:p w14:paraId="4B299A06" w14:textId="77777777" w:rsidR="003911D6" w:rsidRPr="003911D6" w:rsidRDefault="003911D6" w:rsidP="003911D6">
      <w:pPr>
        <w:pStyle w:val="ListParagraph"/>
        <w:numPr>
          <w:ilvl w:val="0"/>
          <w:numId w:val="6"/>
        </w:numPr>
        <w:jc w:val="both"/>
        <w:rPr>
          <w:b/>
        </w:rPr>
      </w:pPr>
      <w:r>
        <w:rPr>
          <w:b/>
        </w:rPr>
        <w:t xml:space="preserve">Receptor – </w:t>
      </w:r>
      <w:r>
        <w:t xml:space="preserve">some type of sensor that monitors the environment and responds to changes, called </w:t>
      </w:r>
      <w:r>
        <w:rPr>
          <w:i/>
        </w:rPr>
        <w:t xml:space="preserve">stimuli, </w:t>
      </w:r>
      <w:r>
        <w:t xml:space="preserve">by sending information (input) to the second component, the </w:t>
      </w:r>
      <w:r>
        <w:rPr>
          <w:i/>
        </w:rPr>
        <w:t xml:space="preserve">control center. </w:t>
      </w:r>
      <w:r>
        <w:t xml:space="preserve">Input flows from the receptor to the control center along the so-called </w:t>
      </w:r>
      <w:r>
        <w:rPr>
          <w:i/>
        </w:rPr>
        <w:t>afferent pathway</w:t>
      </w:r>
    </w:p>
    <w:p w14:paraId="1606B4A5" w14:textId="77777777" w:rsidR="003911D6" w:rsidRPr="003911D6" w:rsidRDefault="003911D6" w:rsidP="003911D6">
      <w:pPr>
        <w:pStyle w:val="ListParagraph"/>
        <w:numPr>
          <w:ilvl w:val="0"/>
          <w:numId w:val="6"/>
        </w:numPr>
        <w:jc w:val="both"/>
        <w:rPr>
          <w:b/>
        </w:rPr>
      </w:pPr>
      <w:r>
        <w:rPr>
          <w:b/>
        </w:rPr>
        <w:t xml:space="preserve">Control Center – </w:t>
      </w:r>
      <w:r>
        <w:t xml:space="preserve">determines the </w:t>
      </w:r>
      <w:r>
        <w:rPr>
          <w:i/>
        </w:rPr>
        <w:t xml:space="preserve">set point, </w:t>
      </w:r>
      <w:r>
        <w:t xml:space="preserve">which is the level or range at which a variable is to be maintained; analyzes the input that is received and determines appropriate response. Information (output) then flows from the control center to the third component, the </w:t>
      </w:r>
      <w:r>
        <w:rPr>
          <w:i/>
        </w:rPr>
        <w:t xml:space="preserve">effector, </w:t>
      </w:r>
      <w:r>
        <w:t xml:space="preserve">along the </w:t>
      </w:r>
      <w:r>
        <w:rPr>
          <w:i/>
        </w:rPr>
        <w:t xml:space="preserve">efferent pathway </w:t>
      </w:r>
    </w:p>
    <w:p w14:paraId="1A4CD6F7" w14:textId="77777777" w:rsidR="003911D6" w:rsidRDefault="003911D6" w:rsidP="003911D6">
      <w:pPr>
        <w:ind w:left="1440"/>
        <w:jc w:val="both"/>
        <w:rPr>
          <w:b/>
        </w:rPr>
      </w:pPr>
      <w:r>
        <w:rPr>
          <w:b/>
        </w:rPr>
        <w:t xml:space="preserve">** Information travelling along the afferent pathway </w:t>
      </w:r>
      <w:r>
        <w:rPr>
          <w:b/>
          <w:i/>
        </w:rPr>
        <w:t xml:space="preserve">approaches </w:t>
      </w:r>
      <w:r>
        <w:rPr>
          <w:b/>
        </w:rPr>
        <w:t xml:space="preserve">the control center and efferent information </w:t>
      </w:r>
      <w:r>
        <w:rPr>
          <w:b/>
          <w:i/>
        </w:rPr>
        <w:t xml:space="preserve">exits </w:t>
      </w:r>
      <w:r>
        <w:rPr>
          <w:b/>
        </w:rPr>
        <w:t>from the control center</w:t>
      </w:r>
    </w:p>
    <w:p w14:paraId="10DF7DFA" w14:textId="77777777" w:rsidR="003911D6" w:rsidRDefault="003911D6" w:rsidP="003911D6">
      <w:pPr>
        <w:pStyle w:val="ListParagraph"/>
        <w:numPr>
          <w:ilvl w:val="0"/>
          <w:numId w:val="6"/>
        </w:numPr>
        <w:jc w:val="both"/>
      </w:pPr>
      <w:r w:rsidRPr="003911D6">
        <w:rPr>
          <w:b/>
        </w:rPr>
        <w:t xml:space="preserve">Effector – </w:t>
      </w:r>
      <w:r>
        <w:t>provides the means for the control centers response (output) to the stimulus. The results of the response then feed back to influence the effect of the stimulus, either reducing it (negative feedback) or enhancing it (positive feedback)</w:t>
      </w:r>
    </w:p>
    <w:p w14:paraId="68F094CB" w14:textId="77777777" w:rsidR="005F7518" w:rsidRDefault="005F7518" w:rsidP="005F7518">
      <w:pPr>
        <w:jc w:val="both"/>
      </w:pPr>
    </w:p>
    <w:p w14:paraId="708919B1" w14:textId="77777777" w:rsidR="005F7518" w:rsidRDefault="005F7518" w:rsidP="005F7518">
      <w:pPr>
        <w:jc w:val="both"/>
        <w:rPr>
          <w:b/>
        </w:rPr>
      </w:pPr>
      <w:r>
        <w:rPr>
          <w:b/>
        </w:rPr>
        <w:lastRenderedPageBreak/>
        <w:t xml:space="preserve">3.1.3 – Differentiate between positive and negative feedback; define disease and aging in terms of homeostasis </w:t>
      </w:r>
    </w:p>
    <w:p w14:paraId="56AB955C" w14:textId="77777777" w:rsidR="005F7518" w:rsidRDefault="005F7518" w:rsidP="005F7518">
      <w:pPr>
        <w:jc w:val="both"/>
        <w:rPr>
          <w:b/>
        </w:rPr>
      </w:pPr>
    </w:p>
    <w:p w14:paraId="0F8DC038" w14:textId="77777777" w:rsidR="005F7518" w:rsidRDefault="005F7518" w:rsidP="005F7518">
      <w:pPr>
        <w:jc w:val="both"/>
        <w:rPr>
          <w:b/>
        </w:rPr>
      </w:pPr>
      <w:r>
        <w:rPr>
          <w:b/>
        </w:rPr>
        <w:t>Negative Feedback Mechanisms</w:t>
      </w:r>
    </w:p>
    <w:p w14:paraId="4C13D6FF" w14:textId="77777777" w:rsidR="005F7518" w:rsidRPr="005F7518" w:rsidRDefault="005F7518" w:rsidP="005F7518">
      <w:pPr>
        <w:pStyle w:val="ListParagraph"/>
        <w:numPr>
          <w:ilvl w:val="0"/>
          <w:numId w:val="10"/>
        </w:numPr>
        <w:jc w:val="both"/>
        <w:rPr>
          <w:b/>
        </w:rPr>
      </w:pPr>
      <w:r>
        <w:t>Most homeostatic control mechanisms are negative feedback mechanisms; the output shuts off the original effect of the stimulus or reduces its intensity</w:t>
      </w:r>
    </w:p>
    <w:p w14:paraId="302BC663" w14:textId="77777777" w:rsidR="005F7518" w:rsidRPr="005F7518" w:rsidRDefault="005F7518" w:rsidP="005F7518">
      <w:pPr>
        <w:pStyle w:val="ListParagraph"/>
        <w:numPr>
          <w:ilvl w:val="0"/>
          <w:numId w:val="10"/>
        </w:numPr>
        <w:jc w:val="both"/>
        <w:rPr>
          <w:b/>
        </w:rPr>
      </w:pPr>
      <w:r>
        <w:t>These mechanisms cause the variable to change in a direction opposite to that of the initial change, returning it to its ideal value</w:t>
      </w:r>
    </w:p>
    <w:p w14:paraId="1A667DF6" w14:textId="77777777" w:rsidR="004946B2" w:rsidRPr="004946B2" w:rsidRDefault="004946B2" w:rsidP="004946B2">
      <w:pPr>
        <w:pStyle w:val="ListParagraph"/>
        <w:numPr>
          <w:ilvl w:val="0"/>
          <w:numId w:val="10"/>
        </w:numPr>
        <w:jc w:val="both"/>
        <w:rPr>
          <w:b/>
        </w:rPr>
      </w:pPr>
      <w:r>
        <w:rPr>
          <w:b/>
        </w:rPr>
        <w:t xml:space="preserve">Non biological negative feedback example: </w:t>
      </w:r>
      <w:r>
        <w:t>home heating system connected to a temperature sensing thermostat which houses the receptor (thermometer) and the control center</w:t>
      </w:r>
    </w:p>
    <w:p w14:paraId="68FB1078" w14:textId="77777777" w:rsidR="004946B2" w:rsidRPr="004946B2" w:rsidRDefault="004946B2" w:rsidP="004946B2">
      <w:pPr>
        <w:pStyle w:val="ListParagraph"/>
        <w:numPr>
          <w:ilvl w:val="1"/>
          <w:numId w:val="10"/>
        </w:numPr>
        <w:jc w:val="both"/>
        <w:rPr>
          <w:b/>
        </w:rPr>
      </w:pPr>
      <w:r>
        <w:t xml:space="preserve">If thermostat is set at 20 degrees Celsius, the heating system (effector) is triggered ON when the house temperature drops below that setting </w:t>
      </w:r>
    </w:p>
    <w:p w14:paraId="02B3BE17" w14:textId="77777777" w:rsidR="004946B2" w:rsidRPr="004946B2" w:rsidRDefault="004946B2" w:rsidP="004946B2">
      <w:pPr>
        <w:pStyle w:val="ListParagraph"/>
        <w:numPr>
          <w:ilvl w:val="1"/>
          <w:numId w:val="10"/>
        </w:numPr>
        <w:jc w:val="both"/>
        <w:rPr>
          <w:b/>
        </w:rPr>
      </w:pPr>
      <w:r>
        <w:t>As furnace produces heat and the temperature rises to 20 or slightly higher, the thermostat triggers OFF; turns ON and OFF to maintain desired temperature</w:t>
      </w:r>
    </w:p>
    <w:p w14:paraId="44901A73" w14:textId="77777777" w:rsidR="004946B2" w:rsidRPr="004946B2" w:rsidRDefault="004946B2" w:rsidP="004946B2">
      <w:pPr>
        <w:pStyle w:val="ListParagraph"/>
        <w:numPr>
          <w:ilvl w:val="1"/>
          <w:numId w:val="10"/>
        </w:numPr>
        <w:jc w:val="both"/>
        <w:rPr>
          <w:b/>
        </w:rPr>
      </w:pPr>
      <w:r>
        <w:t>Your body’s “thermostat” is located in a part of your brain called the hypothalamus</w:t>
      </w:r>
    </w:p>
    <w:p w14:paraId="67537A0E" w14:textId="77777777" w:rsidR="004946B2" w:rsidRPr="004946B2" w:rsidRDefault="004946B2" w:rsidP="004946B2">
      <w:pPr>
        <w:pStyle w:val="ListParagraph"/>
        <w:numPr>
          <w:ilvl w:val="0"/>
          <w:numId w:val="10"/>
        </w:numPr>
        <w:jc w:val="both"/>
        <w:rPr>
          <w:b/>
        </w:rPr>
      </w:pPr>
      <w:r>
        <w:rPr>
          <w:b/>
        </w:rPr>
        <w:t xml:space="preserve">Hormonal negative feedback example: </w:t>
      </w:r>
      <w:r>
        <w:t>control of blood sugar (glucose) by insulin</w:t>
      </w:r>
    </w:p>
    <w:p w14:paraId="087E587C" w14:textId="77777777" w:rsidR="004946B2" w:rsidRPr="004946B2" w:rsidRDefault="004946B2" w:rsidP="004946B2">
      <w:pPr>
        <w:pStyle w:val="ListParagraph"/>
        <w:numPr>
          <w:ilvl w:val="1"/>
          <w:numId w:val="10"/>
        </w:numPr>
        <w:jc w:val="both"/>
        <w:rPr>
          <w:b/>
        </w:rPr>
      </w:pPr>
      <w:r>
        <w:t>As blood sugar rises, receptors in the body sense this change, and the pancreas (control center) secretes insulin into the blood</w:t>
      </w:r>
    </w:p>
    <w:p w14:paraId="72154803" w14:textId="77777777" w:rsidR="004946B2" w:rsidRPr="004946B2" w:rsidRDefault="004946B2" w:rsidP="004946B2">
      <w:pPr>
        <w:pStyle w:val="ListParagraph"/>
        <w:numPr>
          <w:ilvl w:val="1"/>
          <w:numId w:val="10"/>
        </w:numPr>
        <w:jc w:val="both"/>
        <w:rPr>
          <w:b/>
        </w:rPr>
      </w:pPr>
      <w:r>
        <w:t>This change in turn prompts body cells to absorb more glucose, removing it from the bloodstream</w:t>
      </w:r>
    </w:p>
    <w:p w14:paraId="3578996C" w14:textId="77777777" w:rsidR="004946B2" w:rsidRPr="004946B2" w:rsidRDefault="004946B2" w:rsidP="004946B2">
      <w:pPr>
        <w:pStyle w:val="ListParagraph"/>
        <w:numPr>
          <w:ilvl w:val="1"/>
          <w:numId w:val="10"/>
        </w:numPr>
        <w:jc w:val="both"/>
        <w:rPr>
          <w:b/>
        </w:rPr>
      </w:pPr>
      <w:r>
        <w:t>As blood sugar levels falls, the stimulus for insulin release ends</w:t>
      </w:r>
    </w:p>
    <w:p w14:paraId="6EA2814C" w14:textId="77777777" w:rsidR="004946B2" w:rsidRPr="009F223F" w:rsidRDefault="009F223F" w:rsidP="004946B2">
      <w:pPr>
        <w:pStyle w:val="ListParagraph"/>
        <w:numPr>
          <w:ilvl w:val="0"/>
          <w:numId w:val="10"/>
        </w:numPr>
        <w:jc w:val="both"/>
        <w:rPr>
          <w:b/>
        </w:rPr>
      </w:pPr>
      <w:r>
        <w:t xml:space="preserve">Negative feedback mechanisms have the same goal: to prevent sudden severe changes within the body. More examples are; heart rate regulation, blood pressure, rate &amp; depth of breathing, and blood levels of oxygen, carbon dioxide and minerals </w:t>
      </w:r>
    </w:p>
    <w:p w14:paraId="6B47423C" w14:textId="77777777" w:rsidR="009F223F" w:rsidRDefault="009F223F" w:rsidP="009F223F">
      <w:pPr>
        <w:jc w:val="both"/>
        <w:rPr>
          <w:b/>
        </w:rPr>
      </w:pPr>
    </w:p>
    <w:p w14:paraId="27C4DAEE" w14:textId="77777777" w:rsidR="009F223F" w:rsidRDefault="009F223F" w:rsidP="009F223F">
      <w:pPr>
        <w:jc w:val="both"/>
        <w:rPr>
          <w:b/>
        </w:rPr>
      </w:pPr>
      <w:r>
        <w:rPr>
          <w:b/>
        </w:rPr>
        <w:t xml:space="preserve">Positive Feedback Mechanism </w:t>
      </w:r>
    </w:p>
    <w:p w14:paraId="460F9BED" w14:textId="77777777" w:rsidR="009F223F" w:rsidRPr="009F223F" w:rsidRDefault="009F223F" w:rsidP="009F223F">
      <w:pPr>
        <w:pStyle w:val="ListParagraph"/>
        <w:numPr>
          <w:ilvl w:val="0"/>
          <w:numId w:val="11"/>
        </w:numPr>
        <w:jc w:val="both"/>
        <w:rPr>
          <w:b/>
        </w:rPr>
      </w:pPr>
      <w:r>
        <w:t>Result or response enhances the original stimulus so that the response is accelerated</w:t>
      </w:r>
    </w:p>
    <w:p w14:paraId="5FDDA72A" w14:textId="77777777" w:rsidR="009F223F" w:rsidRPr="009F223F" w:rsidRDefault="009F223F" w:rsidP="009F223F">
      <w:pPr>
        <w:pStyle w:val="ListParagraph"/>
        <w:numPr>
          <w:ilvl w:val="0"/>
          <w:numId w:val="11"/>
        </w:numPr>
        <w:jc w:val="both"/>
        <w:rPr>
          <w:b/>
        </w:rPr>
      </w:pPr>
      <w:r>
        <w:t>It is positive because the change that results proceeds in the same direction as the initial change, causing the variable to deviate further and further from its original value or range</w:t>
      </w:r>
    </w:p>
    <w:p w14:paraId="5562EED1" w14:textId="77777777" w:rsidR="009F223F" w:rsidRPr="009F223F" w:rsidRDefault="009F223F" w:rsidP="009F223F">
      <w:pPr>
        <w:pStyle w:val="ListParagraph"/>
        <w:numPr>
          <w:ilvl w:val="0"/>
          <w:numId w:val="11"/>
        </w:numPr>
        <w:jc w:val="both"/>
        <w:rPr>
          <w:b/>
        </w:rPr>
      </w:pPr>
      <w:r>
        <w:t xml:space="preserve">Usually control infrequent events that do not require continuous adjustments; typically set off a series of events that may be self-perpetuating and that, once initiated, have an amplifying or waterfall effect </w:t>
      </w:r>
    </w:p>
    <w:p w14:paraId="4F70ABBB" w14:textId="77777777" w:rsidR="009F223F" w:rsidRPr="009F223F" w:rsidRDefault="009F223F" w:rsidP="009F223F">
      <w:pPr>
        <w:pStyle w:val="ListParagraph"/>
        <w:numPr>
          <w:ilvl w:val="0"/>
          <w:numId w:val="11"/>
        </w:numPr>
        <w:jc w:val="both"/>
        <w:rPr>
          <w:b/>
        </w:rPr>
      </w:pPr>
      <w:r>
        <w:rPr>
          <w:b/>
        </w:rPr>
        <w:t xml:space="preserve">Enhancement of labor contractions during birth – </w:t>
      </w:r>
      <w:r>
        <w:t>oxytocin, a hypothalamic hormone, intensifies labor contractions during the birth of a baby; causes contractions to become more frequent and more powerful</w:t>
      </w:r>
    </w:p>
    <w:p w14:paraId="3078FCAD" w14:textId="77777777" w:rsidR="009F223F" w:rsidRPr="009F223F" w:rsidRDefault="009F223F" w:rsidP="009F223F">
      <w:pPr>
        <w:pStyle w:val="ListParagraph"/>
        <w:numPr>
          <w:ilvl w:val="1"/>
          <w:numId w:val="11"/>
        </w:numPr>
        <w:jc w:val="both"/>
        <w:rPr>
          <w:b/>
        </w:rPr>
      </w:pPr>
      <w:r>
        <w:t>Increased contractions cause more oxytocin to be released, which causes more contractions, and so on until the baby is finally born</w:t>
      </w:r>
    </w:p>
    <w:p w14:paraId="2C824739" w14:textId="77777777" w:rsidR="009F223F" w:rsidRPr="00E32094" w:rsidRDefault="009F223F" w:rsidP="009F223F">
      <w:pPr>
        <w:pStyle w:val="ListParagraph"/>
        <w:numPr>
          <w:ilvl w:val="1"/>
          <w:numId w:val="11"/>
        </w:numPr>
        <w:jc w:val="both"/>
        <w:rPr>
          <w:b/>
        </w:rPr>
      </w:pPr>
      <w:r>
        <w:t>Birth ends the stimulus for oxytocin release –</w:t>
      </w:r>
      <w:r w:rsidR="00E32094">
        <w:t>PFBM</w:t>
      </w:r>
      <w:r>
        <w:t xml:space="preserve"> shuts off</w:t>
      </w:r>
    </w:p>
    <w:p w14:paraId="1CF32F66" w14:textId="77777777" w:rsidR="00E32094" w:rsidRPr="00E32094" w:rsidRDefault="00E32094" w:rsidP="00E32094">
      <w:pPr>
        <w:pStyle w:val="ListParagraph"/>
        <w:numPr>
          <w:ilvl w:val="0"/>
          <w:numId w:val="11"/>
        </w:numPr>
        <w:jc w:val="both"/>
        <w:rPr>
          <w:b/>
        </w:rPr>
      </w:pPr>
      <w:r>
        <w:rPr>
          <w:b/>
        </w:rPr>
        <w:t xml:space="preserve">Blood Clotting – </w:t>
      </w:r>
      <w:r>
        <w:t xml:space="preserve">once a vessel has been damaged, blood elements called platelets immediately begin to cling to the injured site and release chemicals that attract more platelets </w:t>
      </w:r>
    </w:p>
    <w:p w14:paraId="386E1FCA" w14:textId="77777777" w:rsidR="00E32094" w:rsidRPr="00E32094" w:rsidRDefault="00E32094" w:rsidP="00E32094">
      <w:pPr>
        <w:pStyle w:val="ListParagraph"/>
        <w:numPr>
          <w:ilvl w:val="1"/>
          <w:numId w:val="11"/>
        </w:numPr>
        <w:jc w:val="both"/>
        <w:rPr>
          <w:b/>
        </w:rPr>
      </w:pPr>
      <w:r>
        <w:t>This rapidly growing pileup of platelets temporarily “plugs” the tear and initiates the sequence of events that finally forms a clot</w:t>
      </w:r>
    </w:p>
    <w:p w14:paraId="73C66A03" w14:textId="77777777" w:rsidR="00E32094" w:rsidRDefault="00E32094" w:rsidP="00E32094">
      <w:pPr>
        <w:jc w:val="both"/>
        <w:rPr>
          <w:b/>
        </w:rPr>
      </w:pPr>
    </w:p>
    <w:p w14:paraId="1DDDE8EE" w14:textId="77777777" w:rsidR="00E32094" w:rsidRDefault="00E32094" w:rsidP="00E32094">
      <w:pPr>
        <w:jc w:val="both"/>
        <w:rPr>
          <w:b/>
        </w:rPr>
      </w:pPr>
      <w:r>
        <w:rPr>
          <w:b/>
        </w:rPr>
        <w:t>Homeostatic Imbalance</w:t>
      </w:r>
    </w:p>
    <w:p w14:paraId="653DC568" w14:textId="77777777" w:rsidR="00E32094" w:rsidRPr="00E32094" w:rsidRDefault="00E32094" w:rsidP="00E32094">
      <w:pPr>
        <w:pStyle w:val="ListParagraph"/>
        <w:numPr>
          <w:ilvl w:val="0"/>
          <w:numId w:val="12"/>
        </w:numPr>
        <w:jc w:val="both"/>
        <w:rPr>
          <w:b/>
        </w:rPr>
      </w:pPr>
      <w:r>
        <w:t xml:space="preserve">Disease can be regarded as a result of disturbance of homeostasis </w:t>
      </w:r>
      <w:r>
        <w:sym w:font="Wingdings" w:char="F0E0"/>
      </w:r>
      <w:r>
        <w:t xml:space="preserve"> homeostatic imbalance </w:t>
      </w:r>
    </w:p>
    <w:p w14:paraId="0DCB038C" w14:textId="77777777" w:rsidR="00E32094" w:rsidRPr="00E32094" w:rsidRDefault="00E32094" w:rsidP="00E32094">
      <w:pPr>
        <w:pStyle w:val="ListParagraph"/>
        <w:numPr>
          <w:ilvl w:val="0"/>
          <w:numId w:val="12"/>
        </w:numPr>
        <w:jc w:val="both"/>
        <w:rPr>
          <w:b/>
        </w:rPr>
      </w:pPr>
      <w:r>
        <w:t xml:space="preserve">As we age, our body’s control systems become less and less efficient, and out internal environment becomes less and less stable </w:t>
      </w:r>
      <w:r>
        <w:sym w:font="Wingdings" w:char="F0E0"/>
      </w:r>
      <w:r>
        <w:t xml:space="preserve"> events increase risk of illness</w:t>
      </w:r>
    </w:p>
    <w:p w14:paraId="4053C064" w14:textId="77777777" w:rsidR="00E32094" w:rsidRDefault="00E32094" w:rsidP="00E32094">
      <w:pPr>
        <w:jc w:val="both"/>
        <w:rPr>
          <w:b/>
        </w:rPr>
      </w:pPr>
    </w:p>
    <w:p w14:paraId="68088E73" w14:textId="77777777" w:rsidR="00E32094" w:rsidRDefault="00E32094" w:rsidP="00E32094">
      <w:pPr>
        <w:jc w:val="both"/>
        <w:rPr>
          <w:b/>
          <w:u w:val="wave"/>
        </w:rPr>
      </w:pPr>
      <w:r w:rsidRPr="00946645">
        <w:rPr>
          <w:b/>
          <w:u w:val="wave"/>
        </w:rPr>
        <w:t>3.2 – Introduction to the Nervous system</w:t>
      </w:r>
    </w:p>
    <w:p w14:paraId="2B4DAE9D" w14:textId="77777777" w:rsidR="003A4FB1" w:rsidRDefault="003A4FB1" w:rsidP="00E32094">
      <w:pPr>
        <w:jc w:val="both"/>
        <w:rPr>
          <w:b/>
          <w:u w:val="wave"/>
        </w:rPr>
      </w:pPr>
    </w:p>
    <w:p w14:paraId="5E3098E5" w14:textId="77777777" w:rsidR="003A4FB1" w:rsidRPr="003A4FB1" w:rsidRDefault="003A4FB1" w:rsidP="003A4FB1">
      <w:pPr>
        <w:pStyle w:val="ListParagraph"/>
        <w:numPr>
          <w:ilvl w:val="0"/>
          <w:numId w:val="14"/>
        </w:numPr>
        <w:jc w:val="both"/>
        <w:rPr>
          <w:b/>
          <w:u w:val="wave"/>
        </w:rPr>
      </w:pPr>
      <w:r>
        <w:t>Autonomic nervous system shunts blood too needy areas, speeds or slows heart rate, adjusts blood pressure and body temperature, and increases or decreases stomach secretions</w:t>
      </w:r>
    </w:p>
    <w:p w14:paraId="09667D8F" w14:textId="77777777" w:rsidR="005F7518" w:rsidRDefault="005F7518" w:rsidP="005F7518">
      <w:pPr>
        <w:jc w:val="both"/>
        <w:rPr>
          <w:b/>
        </w:rPr>
      </w:pPr>
    </w:p>
    <w:p w14:paraId="3BEB8DCC" w14:textId="77777777" w:rsidR="00946645" w:rsidRDefault="003A4FB1" w:rsidP="005F7518">
      <w:pPr>
        <w:jc w:val="both"/>
        <w:rPr>
          <w:b/>
        </w:rPr>
      </w:pPr>
      <w:r>
        <w:rPr>
          <w:b/>
        </w:rPr>
        <w:t>Comparison of the Autonomic and Somatic Nervous Systems</w:t>
      </w:r>
    </w:p>
    <w:p w14:paraId="56ABA373" w14:textId="77777777" w:rsidR="003A4FB1" w:rsidRPr="003A4FB1" w:rsidRDefault="003A4FB1" w:rsidP="003A4FB1">
      <w:pPr>
        <w:pStyle w:val="ListParagraph"/>
        <w:numPr>
          <w:ilvl w:val="0"/>
          <w:numId w:val="13"/>
        </w:numPr>
        <w:jc w:val="both"/>
        <w:rPr>
          <w:b/>
        </w:rPr>
      </w:pPr>
      <w:r>
        <w:t>Both systems have motor fibers, but they differ in (1) their effectors, (2) their efferent pathways and ganglia and (3) target organ responses to their neurotransmitters</w:t>
      </w:r>
    </w:p>
    <w:p w14:paraId="11AA528A" w14:textId="77777777" w:rsidR="003A4FB1" w:rsidRDefault="003A4FB1" w:rsidP="003A4FB1">
      <w:pPr>
        <w:pStyle w:val="ListParagraph"/>
        <w:numPr>
          <w:ilvl w:val="0"/>
          <w:numId w:val="15"/>
        </w:numPr>
        <w:jc w:val="both"/>
      </w:pPr>
      <w:r>
        <w:rPr>
          <w:b/>
        </w:rPr>
        <w:t xml:space="preserve">Effectors – </w:t>
      </w:r>
      <w:r>
        <w:t>The somatic nervous system stimulates SKELETAL muscles, whereas the AND innervates CARDIAC and SMOOTH muscle and glands</w:t>
      </w:r>
    </w:p>
    <w:p w14:paraId="4E2D30DA" w14:textId="77777777" w:rsidR="003A4FB1" w:rsidRDefault="003A4FB1" w:rsidP="003A4FB1">
      <w:pPr>
        <w:pStyle w:val="ListParagraph"/>
        <w:numPr>
          <w:ilvl w:val="0"/>
          <w:numId w:val="15"/>
        </w:numPr>
        <w:jc w:val="both"/>
      </w:pPr>
      <w:r>
        <w:rPr>
          <w:b/>
        </w:rPr>
        <w:t xml:space="preserve">Efferent Pathways and Ganglia </w:t>
      </w:r>
      <w:r w:rsidR="006A1018">
        <w:rPr>
          <w:b/>
        </w:rPr>
        <w:t>–</w:t>
      </w:r>
      <w:r>
        <w:t xml:space="preserve"> </w:t>
      </w:r>
      <w:r w:rsidR="006A1018">
        <w:t>in the somatic nervous system, the motor neuron cell bodies are in the CNS, and their axons extend in spinal or cranial nerves all the way to the skeletal muscles they activate; somatic motor fibers are typically thick, heavily myelinated group A fibers that conduct nerve impulses rapidly (no ganglia)</w:t>
      </w:r>
    </w:p>
    <w:p w14:paraId="36B8084B" w14:textId="77777777" w:rsidR="006A1018" w:rsidRPr="006A1018" w:rsidRDefault="006A1018" w:rsidP="006A1018">
      <w:pPr>
        <w:pStyle w:val="ListParagraph"/>
        <w:numPr>
          <w:ilvl w:val="2"/>
          <w:numId w:val="11"/>
        </w:numPr>
        <w:jc w:val="both"/>
      </w:pPr>
      <w:r w:rsidRPr="006A1018">
        <w:t xml:space="preserve">Autonomic Nervous System uses </w:t>
      </w:r>
      <w:r w:rsidRPr="006A1018">
        <w:rPr>
          <w:i/>
        </w:rPr>
        <w:t>two-neuron chain</w:t>
      </w:r>
      <w:r w:rsidRPr="006A1018">
        <w:t xml:space="preserve"> to reach its effectors</w:t>
      </w:r>
    </w:p>
    <w:p w14:paraId="4D22EAB4" w14:textId="77777777" w:rsidR="006A1018" w:rsidRPr="006A1018" w:rsidRDefault="006A1018" w:rsidP="006A1018">
      <w:pPr>
        <w:pStyle w:val="ListParagraph"/>
        <w:numPr>
          <w:ilvl w:val="2"/>
          <w:numId w:val="11"/>
        </w:numPr>
        <w:jc w:val="both"/>
        <w:rPr>
          <w:i/>
        </w:rPr>
      </w:pPr>
      <w:r>
        <w:t xml:space="preserve">(1) Cell body of the first neuron, the </w:t>
      </w:r>
      <w:r>
        <w:rPr>
          <w:i/>
        </w:rPr>
        <w:t xml:space="preserve">preganglionic neuron, </w:t>
      </w:r>
      <w:r>
        <w:t xml:space="preserve">resides in the brain or spinal cord. Its axon, the </w:t>
      </w:r>
      <w:r>
        <w:rPr>
          <w:i/>
        </w:rPr>
        <w:t>preganglionic axon</w:t>
      </w:r>
      <w:r>
        <w:t>, synapses with the second motor neuron</w:t>
      </w:r>
    </w:p>
    <w:p w14:paraId="4F92E3D7" w14:textId="77777777" w:rsidR="006A1018" w:rsidRPr="00B822F5" w:rsidRDefault="006A1018" w:rsidP="006A1018">
      <w:pPr>
        <w:pStyle w:val="ListParagraph"/>
        <w:numPr>
          <w:ilvl w:val="2"/>
          <w:numId w:val="11"/>
        </w:numPr>
        <w:jc w:val="both"/>
        <w:rPr>
          <w:i/>
        </w:rPr>
      </w:pPr>
      <w:r>
        <w:t xml:space="preserve">(2) The </w:t>
      </w:r>
      <w:r>
        <w:rPr>
          <w:i/>
        </w:rPr>
        <w:t xml:space="preserve">postganglionic </w:t>
      </w:r>
      <w:r w:rsidR="00B822F5">
        <w:rPr>
          <w:i/>
        </w:rPr>
        <w:t>neuron</w:t>
      </w:r>
      <w:r>
        <w:rPr>
          <w:i/>
        </w:rPr>
        <w:t xml:space="preserve"> </w:t>
      </w:r>
      <w:r>
        <w:t>is the second motor neuron</w:t>
      </w:r>
      <w:r w:rsidR="00B822F5">
        <w:t xml:space="preserve">. Its cell body is in an </w:t>
      </w:r>
      <w:r w:rsidR="00B822F5">
        <w:rPr>
          <w:i/>
        </w:rPr>
        <w:t xml:space="preserve">autonomic ganglion </w:t>
      </w:r>
      <w:r w:rsidR="00B822F5">
        <w:t xml:space="preserve">outside the CNS. Its axon, the </w:t>
      </w:r>
      <w:r w:rsidR="00B822F5">
        <w:rPr>
          <w:i/>
        </w:rPr>
        <w:t xml:space="preserve">postganglionic axon, </w:t>
      </w:r>
      <w:r w:rsidR="00B822F5">
        <w:t>extends to the effector organ</w:t>
      </w:r>
    </w:p>
    <w:p w14:paraId="513B90E3" w14:textId="77777777" w:rsidR="00B822F5" w:rsidRPr="00B822F5" w:rsidRDefault="00B822F5" w:rsidP="00B822F5">
      <w:pPr>
        <w:pStyle w:val="ListParagraph"/>
        <w:numPr>
          <w:ilvl w:val="1"/>
          <w:numId w:val="11"/>
        </w:numPr>
        <w:jc w:val="both"/>
        <w:rPr>
          <w:i/>
        </w:rPr>
      </w:pPr>
      <w:r>
        <w:t xml:space="preserve">Preganglionic axon </w:t>
      </w:r>
      <w:r>
        <w:sym w:font="Wingdings" w:char="F0E0"/>
      </w:r>
      <w:r>
        <w:t xml:space="preserve"> thin, lightly myelinated fibers </w:t>
      </w:r>
    </w:p>
    <w:p w14:paraId="75322FE0" w14:textId="77777777" w:rsidR="00B822F5" w:rsidRPr="00B822F5" w:rsidRDefault="00B822F5" w:rsidP="00B822F5">
      <w:pPr>
        <w:pStyle w:val="ListParagraph"/>
        <w:numPr>
          <w:ilvl w:val="1"/>
          <w:numId w:val="11"/>
        </w:numPr>
        <w:jc w:val="both"/>
        <w:rPr>
          <w:i/>
        </w:rPr>
      </w:pPr>
      <w:r>
        <w:t xml:space="preserve">Postganglionic axon </w:t>
      </w:r>
      <w:r>
        <w:sym w:font="Wingdings" w:char="F0E0"/>
      </w:r>
      <w:r>
        <w:t xml:space="preserve"> thinner and non-myelinated</w:t>
      </w:r>
    </w:p>
    <w:p w14:paraId="2163954B" w14:textId="77777777" w:rsidR="00B822F5" w:rsidRPr="006A1018" w:rsidRDefault="00B822F5" w:rsidP="00B822F5">
      <w:pPr>
        <w:pStyle w:val="ListParagraph"/>
        <w:numPr>
          <w:ilvl w:val="1"/>
          <w:numId w:val="11"/>
        </w:numPr>
        <w:jc w:val="both"/>
        <w:rPr>
          <w:i/>
        </w:rPr>
      </w:pPr>
      <w:r>
        <w:t>Conduction through the autonomic efferent chain is slower than that of the somatic motor system</w:t>
      </w:r>
    </w:p>
    <w:p w14:paraId="04632DE6" w14:textId="77777777" w:rsidR="00B822F5" w:rsidRDefault="00B822F5" w:rsidP="00B822F5">
      <w:pPr>
        <w:pStyle w:val="ListParagraph"/>
        <w:numPr>
          <w:ilvl w:val="0"/>
          <w:numId w:val="15"/>
        </w:numPr>
        <w:jc w:val="both"/>
      </w:pPr>
      <w:r>
        <w:rPr>
          <w:b/>
        </w:rPr>
        <w:t xml:space="preserve">Neurotransmitter Effects – </w:t>
      </w:r>
      <w:r>
        <w:t xml:space="preserve">all somatic motor neurons release </w:t>
      </w:r>
      <w:r>
        <w:rPr>
          <w:i/>
        </w:rPr>
        <w:t>acetylcholine (</w:t>
      </w:r>
      <w:proofErr w:type="spellStart"/>
      <w:r>
        <w:rPr>
          <w:i/>
        </w:rPr>
        <w:t>ACh</w:t>
      </w:r>
      <w:proofErr w:type="spellEnd"/>
      <w:r>
        <w:rPr>
          <w:i/>
        </w:rPr>
        <w:t xml:space="preserve">) </w:t>
      </w:r>
      <w:r>
        <w:t xml:space="preserve">at their synapses with skeletal muscle fibers; effect is always excitatory and if stimulation reaches threshold, the muscle fibers contract. Autonomic postganglionic fibers releases two neurotransmitters: </w:t>
      </w:r>
      <w:r w:rsidRPr="00B822F5">
        <w:rPr>
          <w:i/>
        </w:rPr>
        <w:t>norepinephrine</w:t>
      </w:r>
      <w:r>
        <w:t xml:space="preserve"> secreted by most sympathetic fibers, and </w:t>
      </w:r>
      <w:proofErr w:type="spellStart"/>
      <w:r w:rsidRPr="00B822F5">
        <w:rPr>
          <w:i/>
        </w:rPr>
        <w:t>ACh</w:t>
      </w:r>
      <w:proofErr w:type="spellEnd"/>
      <w:r>
        <w:t xml:space="preserve"> secreted by parasympathetic fibers; may be excitatory or inhibitory </w:t>
      </w:r>
    </w:p>
    <w:p w14:paraId="0F56AD2B" w14:textId="77777777" w:rsidR="002C6074" w:rsidRDefault="002C6074" w:rsidP="002C6074">
      <w:pPr>
        <w:jc w:val="both"/>
      </w:pPr>
    </w:p>
    <w:p w14:paraId="29971FD3" w14:textId="147276AF" w:rsidR="002C6074" w:rsidRDefault="00AC69E9" w:rsidP="002C6074">
      <w:pPr>
        <w:jc w:val="both"/>
        <w:rPr>
          <w:b/>
        </w:rPr>
      </w:pPr>
      <w:r>
        <w:rPr>
          <w:b/>
        </w:rPr>
        <w:t>3.2.2.1 – Distinguish between the PNS and SNS in terms of the types of processes regulated</w:t>
      </w:r>
    </w:p>
    <w:p w14:paraId="3DD44BF3" w14:textId="77777777" w:rsidR="00AC69E9" w:rsidRDefault="00AC69E9" w:rsidP="002C6074">
      <w:pPr>
        <w:jc w:val="both"/>
        <w:rPr>
          <w:b/>
        </w:rPr>
      </w:pPr>
    </w:p>
    <w:p w14:paraId="23DEB4EB" w14:textId="572480D0" w:rsidR="00AC69E9" w:rsidRDefault="00AC69E9" w:rsidP="002C6074">
      <w:pPr>
        <w:jc w:val="both"/>
        <w:rPr>
          <w:b/>
        </w:rPr>
      </w:pPr>
      <w:r>
        <w:rPr>
          <w:b/>
        </w:rPr>
        <w:t>Parasympathetic Division (Rest &amp; Digest system)</w:t>
      </w:r>
    </w:p>
    <w:p w14:paraId="063FC882" w14:textId="639627EC" w:rsidR="00AC69E9" w:rsidRPr="00AC69E9" w:rsidRDefault="00AC69E9" w:rsidP="00AC69E9">
      <w:pPr>
        <w:pStyle w:val="ListParagraph"/>
        <w:numPr>
          <w:ilvl w:val="0"/>
          <w:numId w:val="13"/>
        </w:numPr>
        <w:jc w:val="both"/>
        <w:rPr>
          <w:b/>
        </w:rPr>
      </w:pPr>
      <w:r>
        <w:t>Keeps body energy use as low as possible, even as it directs vital ‘housekeeping’ activities like digesting food and eliminating wastes and urine</w:t>
      </w:r>
    </w:p>
    <w:p w14:paraId="1E349DCB" w14:textId="7FE93D5D" w:rsidR="00AC69E9" w:rsidRPr="00AC69E9" w:rsidRDefault="00AC69E9" w:rsidP="00AC69E9">
      <w:pPr>
        <w:pStyle w:val="ListParagraph"/>
        <w:numPr>
          <w:ilvl w:val="0"/>
          <w:numId w:val="13"/>
        </w:numPr>
        <w:jc w:val="both"/>
        <w:rPr>
          <w:b/>
        </w:rPr>
      </w:pPr>
      <w:r>
        <w:t xml:space="preserve">Activity is best illustrated in a person who relaxes after a meal and reads a magazine </w:t>
      </w:r>
    </w:p>
    <w:p w14:paraId="640F78B0" w14:textId="2ECB9BA3" w:rsidR="00AC69E9" w:rsidRPr="00AC69E9" w:rsidRDefault="00AC69E9" w:rsidP="00AC69E9">
      <w:pPr>
        <w:pStyle w:val="ListParagraph"/>
        <w:numPr>
          <w:ilvl w:val="0"/>
          <w:numId w:val="13"/>
        </w:numPr>
        <w:jc w:val="both"/>
        <w:rPr>
          <w:b/>
        </w:rPr>
      </w:pPr>
      <w:r>
        <w:t>Blood pressure and heart rate are regulated at low normal levels, and the gastrointestinal tract is actively digesting food</w:t>
      </w:r>
    </w:p>
    <w:p w14:paraId="3B11A3F4" w14:textId="1932B17F" w:rsidR="00AC69E9" w:rsidRPr="00CF71FD" w:rsidRDefault="00AC69E9" w:rsidP="00AC69E9">
      <w:pPr>
        <w:pStyle w:val="ListParagraph"/>
        <w:numPr>
          <w:ilvl w:val="0"/>
          <w:numId w:val="13"/>
        </w:numPr>
        <w:jc w:val="both"/>
        <w:rPr>
          <w:b/>
        </w:rPr>
      </w:pPr>
      <w:r>
        <w:t xml:space="preserve">Pupils are constricted and lenses are accommodated for close vision to improve the clarity of the close-up image </w:t>
      </w:r>
    </w:p>
    <w:p w14:paraId="6862F595" w14:textId="1D15DECA" w:rsidR="00CF71FD" w:rsidRPr="00CF71FD" w:rsidRDefault="00CF71FD" w:rsidP="00AC69E9">
      <w:pPr>
        <w:pStyle w:val="ListParagraph"/>
        <w:numPr>
          <w:ilvl w:val="0"/>
          <w:numId w:val="13"/>
        </w:numPr>
        <w:jc w:val="both"/>
        <w:rPr>
          <w:b/>
        </w:rPr>
      </w:pPr>
      <w:r>
        <w:t xml:space="preserve">D division </w:t>
      </w:r>
      <w:r>
        <w:sym w:font="Wingdings" w:char="F0E0"/>
      </w:r>
      <w:r>
        <w:t xml:space="preserve"> digestion, defecation, diuresis (urination)</w:t>
      </w:r>
    </w:p>
    <w:p w14:paraId="34D328CF" w14:textId="131611EB" w:rsidR="00CF71FD" w:rsidRDefault="00CF71FD" w:rsidP="00CF71FD">
      <w:pPr>
        <w:jc w:val="both"/>
        <w:rPr>
          <w:b/>
        </w:rPr>
      </w:pPr>
      <w:r>
        <w:rPr>
          <w:b/>
        </w:rPr>
        <w:t>Sympathetic Division (Fight or Flight System)</w:t>
      </w:r>
    </w:p>
    <w:p w14:paraId="3D9EE077" w14:textId="733FC901" w:rsidR="00CF71FD" w:rsidRPr="00CF71FD" w:rsidRDefault="00CF71FD" w:rsidP="00CF71FD">
      <w:pPr>
        <w:pStyle w:val="ListParagraph"/>
        <w:numPr>
          <w:ilvl w:val="0"/>
          <w:numId w:val="16"/>
        </w:numPr>
        <w:jc w:val="both"/>
        <w:rPr>
          <w:b/>
        </w:rPr>
      </w:pPr>
      <w:r>
        <w:t>Evident when we are excited or find ourselves in emergency or threatening situations, such as being frightened by street toughs late at night</w:t>
      </w:r>
    </w:p>
    <w:p w14:paraId="434CC574" w14:textId="6BF8CD5F" w:rsidR="00CF71FD" w:rsidRPr="00CF71FD" w:rsidRDefault="00CF71FD" w:rsidP="00CF71FD">
      <w:pPr>
        <w:pStyle w:val="ListParagraph"/>
        <w:numPr>
          <w:ilvl w:val="0"/>
          <w:numId w:val="16"/>
        </w:numPr>
        <w:jc w:val="both"/>
        <w:rPr>
          <w:b/>
        </w:rPr>
      </w:pPr>
      <w:r>
        <w:t xml:space="preserve">Rapidly pounding heart, deep breathing, dry mouth, cold, sweaty skin; dilated pupils </w:t>
      </w:r>
    </w:p>
    <w:p w14:paraId="16C057E6" w14:textId="5CAEC73E" w:rsidR="00CF71FD" w:rsidRPr="00CF71FD" w:rsidRDefault="00CF71FD" w:rsidP="00CF71FD">
      <w:pPr>
        <w:pStyle w:val="ListParagraph"/>
        <w:numPr>
          <w:ilvl w:val="0"/>
          <w:numId w:val="16"/>
        </w:numPr>
        <w:jc w:val="both"/>
        <w:rPr>
          <w:b/>
        </w:rPr>
      </w:pPr>
      <w:r>
        <w:t xml:space="preserve">During any kind of vigorous physical activity, the sympathetic division also promotes a number of other adjustments </w:t>
      </w:r>
    </w:p>
    <w:p w14:paraId="6CADA563" w14:textId="180E45BA" w:rsidR="00CF71FD" w:rsidRPr="00CF71FD" w:rsidRDefault="00CF71FD" w:rsidP="00CF71FD">
      <w:pPr>
        <w:pStyle w:val="ListParagraph"/>
        <w:numPr>
          <w:ilvl w:val="1"/>
          <w:numId w:val="16"/>
        </w:numPr>
        <w:jc w:val="both"/>
        <w:rPr>
          <w:b/>
        </w:rPr>
      </w:pPr>
      <w:r>
        <w:t xml:space="preserve">Constricts visceral blood vessels </w:t>
      </w:r>
    </w:p>
    <w:p w14:paraId="26A80D2D" w14:textId="3FBE61C2" w:rsidR="00CF71FD" w:rsidRPr="00CF71FD" w:rsidRDefault="00CF71FD" w:rsidP="00CF71FD">
      <w:pPr>
        <w:pStyle w:val="ListParagraph"/>
        <w:numPr>
          <w:ilvl w:val="1"/>
          <w:numId w:val="16"/>
        </w:numPr>
        <w:jc w:val="both"/>
        <w:rPr>
          <w:b/>
        </w:rPr>
      </w:pPr>
      <w:r>
        <w:t>Dilates the bronchioles in the lungs, increasing ventilation (and thus increasing oxygen delivery to body cells)</w:t>
      </w:r>
    </w:p>
    <w:p w14:paraId="6BE48740" w14:textId="3AB97201" w:rsidR="009E307D" w:rsidRPr="00CF71FD" w:rsidRDefault="00CF71FD" w:rsidP="009E307D">
      <w:pPr>
        <w:pStyle w:val="ListParagraph"/>
        <w:numPr>
          <w:ilvl w:val="1"/>
          <w:numId w:val="16"/>
        </w:numPr>
        <w:jc w:val="both"/>
        <w:rPr>
          <w:b/>
        </w:rPr>
      </w:pPr>
      <w:r>
        <w:t xml:space="preserve">Causes liver to release more glucose into the blood to accommodate the increased energy needs of body cells </w:t>
      </w:r>
    </w:p>
    <w:p w14:paraId="77576361" w14:textId="2D1ACDE2" w:rsidR="00CF71FD" w:rsidRPr="00580EF9" w:rsidRDefault="00CF71FD" w:rsidP="00CF71FD">
      <w:pPr>
        <w:pStyle w:val="ListParagraph"/>
        <w:numPr>
          <w:ilvl w:val="0"/>
          <w:numId w:val="16"/>
        </w:numPr>
        <w:jc w:val="both"/>
        <w:rPr>
          <w:b/>
        </w:rPr>
      </w:pPr>
      <w:r>
        <w:t xml:space="preserve">E division </w:t>
      </w:r>
      <w:r>
        <w:sym w:font="Wingdings" w:char="F0E0"/>
      </w:r>
      <w:r>
        <w:t xml:space="preserve"> exercise, excitement, emergency, embarrassment </w:t>
      </w:r>
    </w:p>
    <w:p w14:paraId="212ACA1F" w14:textId="77777777" w:rsidR="00580EF9" w:rsidRDefault="00580EF9" w:rsidP="00580EF9">
      <w:pPr>
        <w:jc w:val="both"/>
        <w:rPr>
          <w:b/>
        </w:rPr>
      </w:pPr>
    </w:p>
    <w:p w14:paraId="3521CAC1" w14:textId="77A1A6BC" w:rsidR="00580EF9" w:rsidRDefault="00580EF9" w:rsidP="00580EF9">
      <w:pPr>
        <w:jc w:val="both"/>
        <w:rPr>
          <w:b/>
        </w:rPr>
      </w:pPr>
      <w:r>
        <w:rPr>
          <w:b/>
        </w:rPr>
        <w:t>3.2.2.2 – Define: Sympathetic tone, parasympathetic tone</w:t>
      </w:r>
    </w:p>
    <w:p w14:paraId="0E65EF7F" w14:textId="77777777" w:rsidR="00580EF9" w:rsidRDefault="00580EF9" w:rsidP="00580EF9">
      <w:pPr>
        <w:jc w:val="both"/>
        <w:rPr>
          <w:b/>
        </w:rPr>
      </w:pPr>
    </w:p>
    <w:p w14:paraId="275F2A27" w14:textId="47DA4CDC" w:rsidR="006A0B5D" w:rsidRDefault="006A0B5D" w:rsidP="00580EF9">
      <w:pPr>
        <w:jc w:val="both"/>
        <w:rPr>
          <w:b/>
        </w:rPr>
      </w:pPr>
      <w:r>
        <w:rPr>
          <w:b/>
        </w:rPr>
        <w:t>Sympathetic Tone:</w:t>
      </w:r>
    </w:p>
    <w:p w14:paraId="0F868511" w14:textId="6A9E268E" w:rsidR="00580EF9" w:rsidRPr="00580EF9" w:rsidRDefault="00580EF9" w:rsidP="00580EF9">
      <w:pPr>
        <w:pStyle w:val="ListParagraph"/>
        <w:numPr>
          <w:ilvl w:val="0"/>
          <w:numId w:val="17"/>
        </w:numPr>
        <w:jc w:val="both"/>
        <w:rPr>
          <w:b/>
        </w:rPr>
      </w:pPr>
      <w:r>
        <w:t>The sympathetic division is the one that controls blood pressure, even at rest</w:t>
      </w:r>
    </w:p>
    <w:p w14:paraId="281C8EC7" w14:textId="4758A3AA" w:rsidR="00580EF9" w:rsidRPr="00580EF9" w:rsidRDefault="00580EF9" w:rsidP="00580EF9">
      <w:pPr>
        <w:pStyle w:val="ListParagraph"/>
        <w:numPr>
          <w:ilvl w:val="0"/>
          <w:numId w:val="17"/>
        </w:numPr>
        <w:jc w:val="both"/>
        <w:rPr>
          <w:b/>
        </w:rPr>
      </w:pPr>
      <w:r>
        <w:t xml:space="preserve">With a new exceptions, the vascular system is entirely innervated by sympathetic fibers that keep the blood vessels in a continual state of partial constriction called </w:t>
      </w:r>
      <w:r>
        <w:rPr>
          <w:i/>
        </w:rPr>
        <w:t xml:space="preserve">sympathetic </w:t>
      </w:r>
      <w:r>
        <w:t xml:space="preserve">or </w:t>
      </w:r>
      <w:r>
        <w:rPr>
          <w:i/>
        </w:rPr>
        <w:t>vasomotor tone</w:t>
      </w:r>
    </w:p>
    <w:p w14:paraId="5119016D" w14:textId="016D3DB1" w:rsidR="00580EF9" w:rsidRPr="00580EF9" w:rsidRDefault="00580EF9" w:rsidP="00580EF9">
      <w:pPr>
        <w:pStyle w:val="ListParagraph"/>
        <w:numPr>
          <w:ilvl w:val="0"/>
          <w:numId w:val="17"/>
        </w:numPr>
        <w:jc w:val="both"/>
        <w:rPr>
          <w:b/>
        </w:rPr>
      </w:pPr>
      <w:r>
        <w:t>When blood pressure is too low to maintain blood low, the sympathetic fibers fire more rapidly, causing blood vessels to constrict and raising blood pressure</w:t>
      </w:r>
    </w:p>
    <w:p w14:paraId="4CE4D286" w14:textId="11083B9E" w:rsidR="00580EF9" w:rsidRPr="00580EF9" w:rsidRDefault="00580EF9" w:rsidP="00580EF9">
      <w:pPr>
        <w:pStyle w:val="ListParagraph"/>
        <w:numPr>
          <w:ilvl w:val="0"/>
          <w:numId w:val="17"/>
        </w:numPr>
        <w:jc w:val="both"/>
        <w:rPr>
          <w:b/>
        </w:rPr>
      </w:pPr>
      <w:r>
        <w:t xml:space="preserve">When blood pressure is too high </w:t>
      </w:r>
      <w:r>
        <w:sym w:font="Wingdings" w:char="F0E0"/>
      </w:r>
      <w:r>
        <w:t xml:space="preserve"> sympathetic fibers fire less rapidly and the vessels dilate</w:t>
      </w:r>
    </w:p>
    <w:p w14:paraId="7E189B3C" w14:textId="0F9C7774" w:rsidR="00580EF9" w:rsidRPr="00580EF9" w:rsidRDefault="00580EF9" w:rsidP="00580EF9">
      <w:pPr>
        <w:pStyle w:val="ListParagraph"/>
        <w:numPr>
          <w:ilvl w:val="0"/>
          <w:numId w:val="17"/>
        </w:numPr>
        <w:jc w:val="both"/>
        <w:rPr>
          <w:b/>
        </w:rPr>
      </w:pPr>
      <w:r>
        <w:t>Alpha blockers, drugs that bock the responses in these vasomotor fibers are sometimes used to treat hypertension (high blood pressure)</w:t>
      </w:r>
    </w:p>
    <w:p w14:paraId="009F4E4C" w14:textId="017433A8" w:rsidR="00580EF9" w:rsidRPr="006A0B5D" w:rsidRDefault="00580EF9" w:rsidP="00580EF9">
      <w:pPr>
        <w:pStyle w:val="ListParagraph"/>
        <w:numPr>
          <w:ilvl w:val="0"/>
          <w:numId w:val="17"/>
        </w:numPr>
        <w:jc w:val="both"/>
        <w:rPr>
          <w:b/>
        </w:rPr>
      </w:pPr>
      <w:r>
        <w:t>When there is not enough blood flow to body tissues, blood vessels serving the skin and abdominal viscera strongly constrict</w:t>
      </w:r>
      <w:r w:rsidR="006A0B5D">
        <w:t>; this blood shunting helps maintain circulation to vital organs and skeletal muscles</w:t>
      </w:r>
    </w:p>
    <w:p w14:paraId="13BE2A94" w14:textId="77777777" w:rsidR="006A0B5D" w:rsidRDefault="006A0B5D" w:rsidP="006A0B5D">
      <w:pPr>
        <w:jc w:val="both"/>
        <w:rPr>
          <w:b/>
        </w:rPr>
      </w:pPr>
    </w:p>
    <w:p w14:paraId="1CC37F72" w14:textId="0FB5502E" w:rsidR="006A0B5D" w:rsidRDefault="006A0B5D" w:rsidP="006A0B5D">
      <w:pPr>
        <w:jc w:val="both"/>
        <w:rPr>
          <w:b/>
        </w:rPr>
      </w:pPr>
      <w:r>
        <w:rPr>
          <w:b/>
        </w:rPr>
        <w:t>Parasympathetic Tone:</w:t>
      </w:r>
    </w:p>
    <w:p w14:paraId="12FD04FE" w14:textId="69FA2F87" w:rsidR="006A0B5D" w:rsidRPr="006A0B5D" w:rsidRDefault="006A0B5D" w:rsidP="006A0B5D">
      <w:pPr>
        <w:pStyle w:val="ListParagraph"/>
        <w:numPr>
          <w:ilvl w:val="0"/>
          <w:numId w:val="18"/>
        </w:numPr>
        <w:jc w:val="both"/>
        <w:rPr>
          <w:b/>
        </w:rPr>
      </w:pPr>
      <w:r>
        <w:t xml:space="preserve">Normally dominate the heart and the smooth muscle of digestive and urinary tract organs </w:t>
      </w:r>
    </w:p>
    <w:p w14:paraId="1745C097" w14:textId="309612BC" w:rsidR="006A0B5D" w:rsidRPr="006A0B5D" w:rsidRDefault="006A0B5D" w:rsidP="006A0B5D">
      <w:pPr>
        <w:pStyle w:val="ListParagraph"/>
        <w:numPr>
          <w:ilvl w:val="0"/>
          <w:numId w:val="18"/>
        </w:numPr>
        <w:jc w:val="both"/>
        <w:rPr>
          <w:b/>
        </w:rPr>
      </w:pPr>
      <w:r>
        <w:t>Parasympathetic division slows the heart and dictates the normal activity levels of the digestive and urinary tracts</w:t>
      </w:r>
    </w:p>
    <w:p w14:paraId="2F64B6A3" w14:textId="25CE8478" w:rsidR="006A0B5D" w:rsidRPr="006A0B5D" w:rsidRDefault="006A0B5D" w:rsidP="006A0B5D">
      <w:pPr>
        <w:pStyle w:val="ListParagraph"/>
        <w:numPr>
          <w:ilvl w:val="0"/>
          <w:numId w:val="18"/>
        </w:numPr>
        <w:jc w:val="both"/>
        <w:rPr>
          <w:b/>
        </w:rPr>
      </w:pPr>
      <w:r>
        <w:t>During times of stress, the sympathetic division can override these parasympathetic effects</w:t>
      </w:r>
    </w:p>
    <w:p w14:paraId="56DE7E09" w14:textId="20CF45BF" w:rsidR="006A0B5D" w:rsidRPr="006A0B5D" w:rsidRDefault="006A0B5D" w:rsidP="006A0B5D">
      <w:pPr>
        <w:pStyle w:val="ListParagraph"/>
        <w:numPr>
          <w:ilvl w:val="0"/>
          <w:numId w:val="18"/>
        </w:numPr>
        <w:jc w:val="both"/>
        <w:rPr>
          <w:b/>
        </w:rPr>
      </w:pPr>
      <w:r>
        <w:t>Drugs that block parasympathetic responses increase heart rate and cause fecal and urinary retention</w:t>
      </w:r>
    </w:p>
    <w:p w14:paraId="4E5EAAE7" w14:textId="37861F1F" w:rsidR="006A0B5D" w:rsidRPr="00BB51B2" w:rsidRDefault="006A0B5D" w:rsidP="006A0B5D">
      <w:pPr>
        <w:pStyle w:val="ListParagraph"/>
        <w:numPr>
          <w:ilvl w:val="0"/>
          <w:numId w:val="18"/>
        </w:numPr>
        <w:jc w:val="both"/>
        <w:rPr>
          <w:b/>
        </w:rPr>
      </w:pPr>
      <w:r>
        <w:t>Parasympathetic fibers activate most glands, except for the adrenal glands and sweat glands of the skin</w:t>
      </w:r>
    </w:p>
    <w:p w14:paraId="6BD156A2" w14:textId="77777777" w:rsidR="00BB51B2" w:rsidRDefault="00BB51B2" w:rsidP="00BB51B2">
      <w:pPr>
        <w:jc w:val="both"/>
        <w:rPr>
          <w:b/>
        </w:rPr>
      </w:pPr>
    </w:p>
    <w:p w14:paraId="75FA48E5" w14:textId="77777777" w:rsidR="00B978D3" w:rsidRDefault="00BB51B2" w:rsidP="00BB51B2">
      <w:pPr>
        <w:jc w:val="both"/>
        <w:rPr>
          <w:b/>
        </w:rPr>
      </w:pPr>
      <w:r>
        <w:rPr>
          <w:b/>
        </w:rPr>
        <w:t>3.2.2.3 – identify: (1) systems regulated in opposite directions by the SNS and PNS, (2) cooperative effects of the SNS and PNS, (3) unique regulatory roles of the SNS</w:t>
      </w:r>
    </w:p>
    <w:p w14:paraId="1F4B087B" w14:textId="77777777" w:rsidR="00B978D3" w:rsidRDefault="00B978D3" w:rsidP="00BB51B2">
      <w:pPr>
        <w:jc w:val="both"/>
        <w:rPr>
          <w:b/>
        </w:rPr>
      </w:pPr>
    </w:p>
    <w:p w14:paraId="1C91084A" w14:textId="77777777" w:rsidR="00B978D3" w:rsidRDefault="00B978D3" w:rsidP="00BB51B2">
      <w:pPr>
        <w:jc w:val="both"/>
        <w:rPr>
          <w:b/>
        </w:rPr>
      </w:pPr>
      <w:r>
        <w:rPr>
          <w:b/>
        </w:rPr>
        <w:t>Interactions of the Autonomic Divisions</w:t>
      </w:r>
    </w:p>
    <w:p w14:paraId="195677BC" w14:textId="71A663B1" w:rsidR="00BB51B2" w:rsidRPr="00B978D3" w:rsidRDefault="00B978D3" w:rsidP="00B978D3">
      <w:pPr>
        <w:pStyle w:val="ListParagraph"/>
        <w:numPr>
          <w:ilvl w:val="0"/>
          <w:numId w:val="19"/>
        </w:numPr>
        <w:jc w:val="both"/>
        <w:rPr>
          <w:b/>
        </w:rPr>
      </w:pPr>
      <w:r>
        <w:t>Most visceral organs receive dual innervation</w:t>
      </w:r>
    </w:p>
    <w:p w14:paraId="7A0D774B" w14:textId="77777777" w:rsidR="00B978D3" w:rsidRDefault="00B978D3" w:rsidP="00B978D3">
      <w:pPr>
        <w:jc w:val="both"/>
        <w:rPr>
          <w:b/>
        </w:rPr>
      </w:pPr>
    </w:p>
    <w:p w14:paraId="28AAADE0" w14:textId="5F0800C0" w:rsidR="00B978D3" w:rsidRDefault="00B978D3" w:rsidP="00B978D3">
      <w:pPr>
        <w:jc w:val="both"/>
        <w:rPr>
          <w:b/>
        </w:rPr>
      </w:pPr>
      <w:r>
        <w:rPr>
          <w:b/>
        </w:rPr>
        <w:t>Antagonistic Interactions</w:t>
      </w:r>
    </w:p>
    <w:p w14:paraId="36DD335B" w14:textId="39E194E1" w:rsidR="00B978D3" w:rsidRPr="00B978D3" w:rsidRDefault="00B978D3" w:rsidP="00B978D3">
      <w:pPr>
        <w:pStyle w:val="ListParagraph"/>
        <w:numPr>
          <w:ilvl w:val="0"/>
          <w:numId w:val="19"/>
        </w:numPr>
        <w:jc w:val="both"/>
        <w:rPr>
          <w:b/>
        </w:rPr>
      </w:pPr>
      <w:r>
        <w:t xml:space="preserve">Most clearly seen on the activity of the heart, respiratory tract and gastrointestinal organs </w:t>
      </w:r>
    </w:p>
    <w:p w14:paraId="1E1940C0" w14:textId="73C3CAA6" w:rsidR="00B978D3" w:rsidRPr="00B978D3" w:rsidRDefault="00B978D3" w:rsidP="00B978D3">
      <w:pPr>
        <w:pStyle w:val="ListParagraph"/>
        <w:numPr>
          <w:ilvl w:val="0"/>
          <w:numId w:val="19"/>
        </w:numPr>
        <w:jc w:val="both"/>
        <w:rPr>
          <w:b/>
        </w:rPr>
      </w:pPr>
      <w:r>
        <w:t>Sympathetic division increases heart rate, dilates airways, inhibits digestion and elimination</w:t>
      </w:r>
    </w:p>
    <w:p w14:paraId="1921DE64" w14:textId="5A9E6B0D" w:rsidR="00B978D3" w:rsidRPr="00B978D3" w:rsidRDefault="00B978D3" w:rsidP="00B978D3">
      <w:pPr>
        <w:pStyle w:val="ListParagraph"/>
        <w:numPr>
          <w:ilvl w:val="0"/>
          <w:numId w:val="19"/>
        </w:numPr>
        <w:jc w:val="both"/>
        <w:rPr>
          <w:b/>
        </w:rPr>
      </w:pPr>
      <w:r>
        <w:t xml:space="preserve">Parasympathetic division restores heart rate and airway diameter to resting levels and then attends to processes that refuel your body cells and discard wastes </w:t>
      </w:r>
    </w:p>
    <w:p w14:paraId="0A7DB95A" w14:textId="77777777" w:rsidR="00B978D3" w:rsidRDefault="00B978D3" w:rsidP="00B978D3">
      <w:pPr>
        <w:jc w:val="both"/>
        <w:rPr>
          <w:b/>
        </w:rPr>
      </w:pPr>
    </w:p>
    <w:p w14:paraId="2637E5BB" w14:textId="10DEFF66" w:rsidR="00B978D3" w:rsidRDefault="00B978D3" w:rsidP="00B978D3">
      <w:pPr>
        <w:jc w:val="both"/>
        <w:rPr>
          <w:b/>
        </w:rPr>
      </w:pPr>
      <w:r>
        <w:rPr>
          <w:b/>
        </w:rPr>
        <w:t xml:space="preserve">Cooperative Effects: </w:t>
      </w:r>
    </w:p>
    <w:p w14:paraId="4974FA12" w14:textId="41658F8A" w:rsidR="00B978D3" w:rsidRPr="00B978D3" w:rsidRDefault="00B978D3" w:rsidP="00B978D3">
      <w:pPr>
        <w:pStyle w:val="ListParagraph"/>
        <w:numPr>
          <w:ilvl w:val="0"/>
          <w:numId w:val="20"/>
        </w:numPr>
        <w:jc w:val="both"/>
        <w:rPr>
          <w:b/>
        </w:rPr>
      </w:pPr>
      <w:r>
        <w:t xml:space="preserve">Best example of cooperative ANS effects occurs in the external genitalia during intercourse </w:t>
      </w:r>
    </w:p>
    <w:p w14:paraId="55F8B5DC" w14:textId="77187E34" w:rsidR="00B978D3" w:rsidRPr="00B978D3" w:rsidRDefault="00B978D3" w:rsidP="00B978D3">
      <w:pPr>
        <w:pStyle w:val="ListParagraph"/>
        <w:numPr>
          <w:ilvl w:val="0"/>
          <w:numId w:val="20"/>
        </w:numPr>
        <w:jc w:val="both"/>
        <w:rPr>
          <w:b/>
        </w:rPr>
      </w:pPr>
      <w:r>
        <w:t xml:space="preserve">Parasympathetic stimulation dilates blood vessels in the external genitalia, producing the erection of the male penis or female clitoris during sexual excitement </w:t>
      </w:r>
    </w:p>
    <w:p w14:paraId="2EB68193" w14:textId="1F011383" w:rsidR="00B20E90" w:rsidRPr="00B20E90" w:rsidRDefault="00B978D3" w:rsidP="00B20E90">
      <w:pPr>
        <w:pStyle w:val="ListParagraph"/>
        <w:numPr>
          <w:ilvl w:val="0"/>
          <w:numId w:val="20"/>
        </w:numPr>
        <w:jc w:val="both"/>
        <w:rPr>
          <w:b/>
        </w:rPr>
      </w:pPr>
      <w:r>
        <w:t>Sympathetic stimulation then causes ejaculation of semen by the penis or reflex contractions of the vagina</w:t>
      </w:r>
    </w:p>
    <w:p w14:paraId="6357CEC1" w14:textId="77777777" w:rsidR="00B20E90" w:rsidRDefault="00B20E90" w:rsidP="00B20E90">
      <w:pPr>
        <w:jc w:val="both"/>
        <w:rPr>
          <w:b/>
        </w:rPr>
      </w:pPr>
    </w:p>
    <w:p w14:paraId="6AA79C32" w14:textId="77777777" w:rsidR="00B20E90" w:rsidRPr="00B20E90" w:rsidRDefault="00B20E90" w:rsidP="00B20E90">
      <w:pPr>
        <w:jc w:val="both"/>
        <w:rPr>
          <w:b/>
        </w:rPr>
      </w:pPr>
    </w:p>
    <w:p w14:paraId="0756461C" w14:textId="77777777" w:rsidR="00B20E90" w:rsidRDefault="00B20E90" w:rsidP="00B20E90">
      <w:pPr>
        <w:jc w:val="both"/>
        <w:rPr>
          <w:b/>
        </w:rPr>
      </w:pPr>
    </w:p>
    <w:p w14:paraId="21BE4A9B" w14:textId="7F7E2C05" w:rsidR="00B20E90" w:rsidRDefault="00B20E90" w:rsidP="00B20E90">
      <w:pPr>
        <w:jc w:val="both"/>
        <w:rPr>
          <w:b/>
        </w:rPr>
      </w:pPr>
      <w:r>
        <w:rPr>
          <w:b/>
        </w:rPr>
        <w:t>Unique Roles of the Sympathetic NS</w:t>
      </w:r>
    </w:p>
    <w:p w14:paraId="1C40DD80" w14:textId="6FC1120F" w:rsidR="00B20E90" w:rsidRPr="00B20E90" w:rsidRDefault="00B20E90" w:rsidP="00B20E90">
      <w:pPr>
        <w:pStyle w:val="ListParagraph"/>
        <w:numPr>
          <w:ilvl w:val="0"/>
          <w:numId w:val="23"/>
        </w:numPr>
        <w:jc w:val="both"/>
        <w:rPr>
          <w:b/>
        </w:rPr>
      </w:pPr>
      <w:r>
        <w:t xml:space="preserve">The adrenal medulla, sweat glands, arrector pili muscles of skin, kidneys, and most blood </w:t>
      </w:r>
      <w:proofErr w:type="gramStart"/>
      <w:r>
        <w:t>vessels  receive</w:t>
      </w:r>
      <w:proofErr w:type="gramEnd"/>
      <w:r>
        <w:t xml:space="preserve"> only sympathetic fibers</w:t>
      </w:r>
    </w:p>
    <w:p w14:paraId="1F147B0B" w14:textId="534496F4" w:rsidR="00B20E90" w:rsidRPr="00B20E90" w:rsidRDefault="00B20E90" w:rsidP="00B20E90">
      <w:pPr>
        <w:pStyle w:val="ListParagraph"/>
        <w:numPr>
          <w:ilvl w:val="0"/>
          <w:numId w:val="23"/>
        </w:numPr>
        <w:jc w:val="both"/>
        <w:rPr>
          <w:b/>
        </w:rPr>
      </w:pPr>
      <w:r>
        <w:rPr>
          <w:b/>
        </w:rPr>
        <w:t xml:space="preserve">Thermoregulatory responses to heat – </w:t>
      </w:r>
      <w:r>
        <w:t>this division mediates reflexes that regulate body temperature</w:t>
      </w:r>
    </w:p>
    <w:p w14:paraId="095FE676" w14:textId="6FC68199" w:rsidR="00B20E90" w:rsidRPr="00B20E90" w:rsidRDefault="00B20E90" w:rsidP="00B20E90">
      <w:pPr>
        <w:pStyle w:val="ListParagraph"/>
        <w:numPr>
          <w:ilvl w:val="0"/>
          <w:numId w:val="23"/>
        </w:numPr>
        <w:jc w:val="both"/>
        <w:rPr>
          <w:b/>
        </w:rPr>
      </w:pPr>
      <w:r>
        <w:t xml:space="preserve">When systematic body temperature rises, sympathetic nerves dilate the skins blood vessels, allowing heat to escape from skin flushed with warm blood and activate the sweat glands to help cool the body </w:t>
      </w:r>
    </w:p>
    <w:p w14:paraId="2D66C983" w14:textId="7E868A69" w:rsidR="00B20E90" w:rsidRPr="00B20E90" w:rsidRDefault="00B20E90" w:rsidP="00B20E90">
      <w:pPr>
        <w:pStyle w:val="ListParagraph"/>
        <w:numPr>
          <w:ilvl w:val="0"/>
          <w:numId w:val="23"/>
        </w:numPr>
        <w:jc w:val="both"/>
        <w:rPr>
          <w:b/>
        </w:rPr>
      </w:pPr>
      <w:r>
        <w:t>When body temperature falls, skin blood vessels constrict, preventing heat loss from the skin</w:t>
      </w:r>
    </w:p>
    <w:p w14:paraId="38610EEE" w14:textId="2B9ADF99" w:rsidR="00B20E90" w:rsidRPr="00B20E90" w:rsidRDefault="00B20E90" w:rsidP="00B20E90">
      <w:pPr>
        <w:pStyle w:val="ListParagraph"/>
        <w:numPr>
          <w:ilvl w:val="0"/>
          <w:numId w:val="23"/>
        </w:numPr>
        <w:jc w:val="both"/>
        <w:rPr>
          <w:b/>
        </w:rPr>
      </w:pPr>
      <w:r>
        <w:rPr>
          <w:b/>
        </w:rPr>
        <w:t xml:space="preserve">Release of renin from kidneys – </w:t>
      </w:r>
      <w:r>
        <w:t xml:space="preserve">enzyme that causes the formation of blood pressure – increasing hormones </w:t>
      </w:r>
    </w:p>
    <w:p w14:paraId="3483492C" w14:textId="2F5495BA" w:rsidR="00B20E90" w:rsidRPr="00B20E90" w:rsidRDefault="00B20E90" w:rsidP="00B20E90">
      <w:pPr>
        <w:pStyle w:val="ListParagraph"/>
        <w:numPr>
          <w:ilvl w:val="0"/>
          <w:numId w:val="23"/>
        </w:numPr>
        <w:jc w:val="both"/>
        <w:rPr>
          <w:b/>
        </w:rPr>
      </w:pPr>
      <w:r>
        <w:rPr>
          <w:b/>
        </w:rPr>
        <w:t xml:space="preserve">Metabolic effects – </w:t>
      </w:r>
      <w:r>
        <w:t>sympathetic division promotes a number of metabolic effects not reversed by parasympathetic activity</w:t>
      </w:r>
    </w:p>
    <w:p w14:paraId="7289E64A" w14:textId="4867196C" w:rsidR="00B20E90" w:rsidRDefault="00B20E90" w:rsidP="00B20E90">
      <w:pPr>
        <w:pStyle w:val="ListParagraph"/>
        <w:numPr>
          <w:ilvl w:val="0"/>
          <w:numId w:val="23"/>
        </w:numPr>
        <w:jc w:val="both"/>
      </w:pPr>
      <w:r w:rsidRPr="00B20E90">
        <w:t xml:space="preserve">Increases metabolic rate of cells, raises blood glucose levels, stimulates mobilization of fats, increases mental alertness, increases speed/strength of muscle contraction </w:t>
      </w:r>
    </w:p>
    <w:p w14:paraId="466F8948" w14:textId="1C716177" w:rsidR="00465ED4" w:rsidRDefault="00465ED4" w:rsidP="00465ED4">
      <w:pPr>
        <w:jc w:val="both"/>
      </w:pPr>
      <w:r>
        <w:t xml:space="preserve">The PNS and ANS differ as to: (1) sites where nerves originate (2) relative lengths of pre- and post- ganglionic </w:t>
      </w:r>
      <w:proofErr w:type="spellStart"/>
      <w:r>
        <w:t>fobers</w:t>
      </w:r>
      <w:proofErr w:type="spellEnd"/>
      <w:r>
        <w:t xml:space="preserve"> (3) locations of ganglia </w:t>
      </w:r>
    </w:p>
    <w:p w14:paraId="52765356" w14:textId="77777777" w:rsidR="009106ED" w:rsidRDefault="009106ED" w:rsidP="00465ED4">
      <w:pPr>
        <w:jc w:val="both"/>
      </w:pPr>
    </w:p>
    <w:p w14:paraId="2067F28B" w14:textId="1967F964" w:rsidR="009106ED" w:rsidRDefault="009106ED" w:rsidP="00465ED4">
      <w:pPr>
        <w:jc w:val="both"/>
        <w:rPr>
          <w:b/>
        </w:rPr>
      </w:pPr>
      <w:r>
        <w:rPr>
          <w:b/>
        </w:rPr>
        <w:t>3.2.2.4 – list the 3 levels of regulation of autonomic function, giving examples</w:t>
      </w:r>
    </w:p>
    <w:p w14:paraId="664C550E" w14:textId="77777777" w:rsidR="009106ED" w:rsidRDefault="009106ED" w:rsidP="00465ED4">
      <w:pPr>
        <w:jc w:val="both"/>
        <w:rPr>
          <w:b/>
        </w:rPr>
      </w:pPr>
    </w:p>
    <w:p w14:paraId="2C292C9D" w14:textId="21A4508C" w:rsidR="00D61029" w:rsidRPr="00D61029" w:rsidRDefault="00D61029" w:rsidP="00D61029">
      <w:pPr>
        <w:pStyle w:val="ListParagraph"/>
        <w:numPr>
          <w:ilvl w:val="0"/>
          <w:numId w:val="25"/>
        </w:numPr>
        <w:jc w:val="both"/>
        <w:rPr>
          <w:b/>
        </w:rPr>
      </w:pPr>
      <w:r w:rsidRPr="00D61029">
        <w:rPr>
          <w:b/>
        </w:rPr>
        <w:t>Brain Stem &amp; Spinal Cord Controls</w:t>
      </w:r>
    </w:p>
    <w:p w14:paraId="512C0ABA" w14:textId="637F4EE0" w:rsidR="00D61029" w:rsidRPr="00D61029" w:rsidRDefault="00D61029" w:rsidP="00D61029">
      <w:pPr>
        <w:pStyle w:val="ListParagraph"/>
        <w:numPr>
          <w:ilvl w:val="0"/>
          <w:numId w:val="26"/>
        </w:numPr>
        <w:jc w:val="both"/>
        <w:rPr>
          <w:b/>
        </w:rPr>
      </w:pPr>
      <w:r>
        <w:t>Brain stem reticular formation appears to exert the most direct influence over autonomic functions</w:t>
      </w:r>
    </w:p>
    <w:p w14:paraId="7B7C1D5C" w14:textId="1BF40A09" w:rsidR="00D61029" w:rsidRPr="00D61029" w:rsidRDefault="00D61029" w:rsidP="00D61029">
      <w:pPr>
        <w:pStyle w:val="ListParagraph"/>
        <w:numPr>
          <w:ilvl w:val="0"/>
          <w:numId w:val="26"/>
        </w:numPr>
        <w:jc w:val="both"/>
        <w:rPr>
          <w:b/>
        </w:rPr>
      </w:pPr>
      <w:r>
        <w:t xml:space="preserve">Certain motor centers in the ventrolateral medulla (cardiac and vasomotor centers) reflexively regulate heart rate and blood vessel diameter </w:t>
      </w:r>
    </w:p>
    <w:p w14:paraId="7FA5EFF8" w14:textId="7C7289F9" w:rsidR="00D61029" w:rsidRPr="00D61029" w:rsidRDefault="00D61029" w:rsidP="00D61029">
      <w:pPr>
        <w:pStyle w:val="ListParagraph"/>
        <w:numPr>
          <w:ilvl w:val="0"/>
          <w:numId w:val="26"/>
        </w:numPr>
        <w:jc w:val="both"/>
        <w:rPr>
          <w:b/>
        </w:rPr>
      </w:pPr>
      <w:r>
        <w:t>Other medullary regions oversee gastrointestinal activities</w:t>
      </w:r>
    </w:p>
    <w:p w14:paraId="770B02AC" w14:textId="6CF9A7A7" w:rsidR="00D61029" w:rsidRPr="00D61029" w:rsidRDefault="00D61029" w:rsidP="00D61029">
      <w:pPr>
        <w:pStyle w:val="ListParagraph"/>
        <w:numPr>
          <w:ilvl w:val="0"/>
          <w:numId w:val="26"/>
        </w:numPr>
        <w:jc w:val="both"/>
        <w:rPr>
          <w:b/>
        </w:rPr>
      </w:pPr>
      <w:r>
        <w:t xml:space="preserve">Most sensory impulses involved in these autonomic reflexes reach the brain stem via </w:t>
      </w:r>
      <w:proofErr w:type="spellStart"/>
      <w:r>
        <w:t>vagus</w:t>
      </w:r>
      <w:proofErr w:type="spellEnd"/>
      <w:r>
        <w:t xml:space="preserve"> nerve afferents </w:t>
      </w:r>
    </w:p>
    <w:p w14:paraId="61113A62" w14:textId="43E1222F" w:rsidR="00D61029" w:rsidRPr="008C3B43" w:rsidRDefault="00D61029" w:rsidP="00D61029">
      <w:pPr>
        <w:pStyle w:val="ListParagraph"/>
        <w:numPr>
          <w:ilvl w:val="0"/>
          <w:numId w:val="26"/>
        </w:numPr>
        <w:jc w:val="both"/>
        <w:rPr>
          <w:b/>
        </w:rPr>
      </w:pPr>
      <w:r>
        <w:t>Defecation and micturition (</w:t>
      </w:r>
      <w:r w:rsidR="008C3B43">
        <w:t>urination</w:t>
      </w:r>
      <w:r>
        <w:t xml:space="preserve">) reflexes that empty the rectum and urinary bladder are integrated at the spinal cord level but are subject to conscious inhabitation </w:t>
      </w:r>
    </w:p>
    <w:p w14:paraId="48890221" w14:textId="75329353" w:rsidR="008C3B43" w:rsidRPr="008C3B43" w:rsidRDefault="008C3B43" w:rsidP="008C3B43">
      <w:pPr>
        <w:pStyle w:val="ListParagraph"/>
        <w:numPr>
          <w:ilvl w:val="0"/>
          <w:numId w:val="25"/>
        </w:numPr>
        <w:jc w:val="both"/>
        <w:rPr>
          <w:b/>
        </w:rPr>
      </w:pPr>
      <w:r w:rsidRPr="008C3B43">
        <w:rPr>
          <w:b/>
        </w:rPr>
        <w:t>Hypothalamic Controls</w:t>
      </w:r>
    </w:p>
    <w:p w14:paraId="000F75C3" w14:textId="4156786A" w:rsidR="008C3B43" w:rsidRPr="008C3B43" w:rsidRDefault="008C3B43" w:rsidP="008C3B43">
      <w:pPr>
        <w:pStyle w:val="ListParagraph"/>
        <w:numPr>
          <w:ilvl w:val="0"/>
          <w:numId w:val="28"/>
        </w:numPr>
        <w:jc w:val="both"/>
        <w:rPr>
          <w:b/>
        </w:rPr>
      </w:pPr>
      <w:r>
        <w:t xml:space="preserve">The hypothalamus is the main integration center of the autonomic nervous system </w:t>
      </w:r>
    </w:p>
    <w:p w14:paraId="4E12C683" w14:textId="6E21485B" w:rsidR="008C3B43" w:rsidRPr="008C3B43" w:rsidRDefault="008C3B43" w:rsidP="008C3B43">
      <w:pPr>
        <w:pStyle w:val="ListParagraph"/>
        <w:numPr>
          <w:ilvl w:val="0"/>
          <w:numId w:val="28"/>
        </w:numPr>
        <w:jc w:val="both"/>
        <w:rPr>
          <w:b/>
        </w:rPr>
      </w:pPr>
      <w:r>
        <w:t>Anterior hypothalamic regions direct parasympathetic functions, and posterior areas direct sympathetic functions</w:t>
      </w:r>
    </w:p>
    <w:p w14:paraId="702C4A0A" w14:textId="40395BE8" w:rsidR="008C3B43" w:rsidRPr="008C3B43" w:rsidRDefault="008C3B43" w:rsidP="008C3B43">
      <w:pPr>
        <w:pStyle w:val="ListParagraph"/>
        <w:numPr>
          <w:ilvl w:val="0"/>
          <w:numId w:val="28"/>
        </w:numPr>
        <w:jc w:val="both"/>
        <w:rPr>
          <w:b/>
        </w:rPr>
      </w:pPr>
      <w:r>
        <w:t>Centers exert their effects both directly and via relays through the reticular formation, which in turn influences the preganglionic motor neurons in the brain stem</w:t>
      </w:r>
    </w:p>
    <w:p w14:paraId="7387972A" w14:textId="0D90C47E" w:rsidR="008C3B43" w:rsidRPr="00046C0F" w:rsidRDefault="008C3B43" w:rsidP="008C3B43">
      <w:pPr>
        <w:pStyle w:val="ListParagraph"/>
        <w:numPr>
          <w:ilvl w:val="0"/>
          <w:numId w:val="28"/>
        </w:numPr>
        <w:jc w:val="both"/>
        <w:rPr>
          <w:b/>
        </w:rPr>
      </w:pPr>
      <w:r>
        <w:t xml:space="preserve">Hypothalamus contains centers to coordinate heart </w:t>
      </w:r>
      <w:r w:rsidR="00046C0F">
        <w:t>activity</w:t>
      </w:r>
      <w:r>
        <w:t xml:space="preserve">, blood pressure, body temperature, water balance and endocrine activity </w:t>
      </w:r>
    </w:p>
    <w:p w14:paraId="44C62E9B" w14:textId="5148B14A" w:rsidR="00046C0F" w:rsidRPr="00046C0F" w:rsidRDefault="00046C0F" w:rsidP="008C3B43">
      <w:pPr>
        <w:pStyle w:val="ListParagraph"/>
        <w:numPr>
          <w:ilvl w:val="0"/>
          <w:numId w:val="28"/>
        </w:numPr>
        <w:jc w:val="both"/>
        <w:rPr>
          <w:b/>
        </w:rPr>
      </w:pPr>
      <w:r>
        <w:t>Also mediates our reactions to fear via its associations with the amygdala and the periaqueductal gray matter</w:t>
      </w:r>
    </w:p>
    <w:p w14:paraId="05CED132" w14:textId="1D6EF957" w:rsidR="00046C0F" w:rsidRPr="00046C0F" w:rsidRDefault="00046C0F" w:rsidP="008C3B43">
      <w:pPr>
        <w:pStyle w:val="ListParagraph"/>
        <w:numPr>
          <w:ilvl w:val="0"/>
          <w:numId w:val="28"/>
        </w:numPr>
        <w:jc w:val="both"/>
        <w:rPr>
          <w:b/>
        </w:rPr>
      </w:pPr>
      <w:r>
        <w:t>Also centers that help mediate emotions and biological drives</w:t>
      </w:r>
    </w:p>
    <w:p w14:paraId="17B88910" w14:textId="35E3B2D2" w:rsidR="00046C0F" w:rsidRPr="00046C0F" w:rsidRDefault="00046C0F" w:rsidP="00046C0F">
      <w:pPr>
        <w:pStyle w:val="ListParagraph"/>
        <w:numPr>
          <w:ilvl w:val="0"/>
          <w:numId w:val="25"/>
        </w:numPr>
        <w:jc w:val="both"/>
        <w:rPr>
          <w:b/>
        </w:rPr>
      </w:pPr>
      <w:r w:rsidRPr="00046C0F">
        <w:rPr>
          <w:b/>
        </w:rPr>
        <w:t xml:space="preserve">Cortical controls </w:t>
      </w:r>
    </w:p>
    <w:p w14:paraId="03538360" w14:textId="4009EBB1" w:rsidR="00046C0F" w:rsidRPr="00046C0F" w:rsidRDefault="00046C0F" w:rsidP="00046C0F">
      <w:pPr>
        <w:pStyle w:val="ListParagraph"/>
        <w:numPr>
          <w:ilvl w:val="0"/>
          <w:numId w:val="30"/>
        </w:numPr>
        <w:jc w:val="both"/>
        <w:rPr>
          <w:b/>
        </w:rPr>
      </w:pPr>
      <w:r>
        <w:t>Inputs converge on the hypothalamus through its connections to the limbic lobe</w:t>
      </w:r>
    </w:p>
    <w:p w14:paraId="78250A52" w14:textId="4A5094E6" w:rsidR="00046C0F" w:rsidRPr="00046C0F" w:rsidRDefault="00046C0F" w:rsidP="00046C0F">
      <w:pPr>
        <w:pStyle w:val="ListParagraph"/>
        <w:numPr>
          <w:ilvl w:val="0"/>
          <w:numId w:val="30"/>
        </w:numPr>
        <w:jc w:val="both"/>
        <w:rPr>
          <w:b/>
        </w:rPr>
      </w:pPr>
      <w:r>
        <w:t>Voluntary cortical control of visceral activities is possible – a capability untapped by most people</w:t>
      </w:r>
    </w:p>
    <w:p w14:paraId="2669F7B5" w14:textId="250A384D" w:rsidR="00046C0F" w:rsidRPr="00046C0F" w:rsidRDefault="00046C0F" w:rsidP="00046C0F">
      <w:pPr>
        <w:pStyle w:val="ListParagraph"/>
        <w:numPr>
          <w:ilvl w:val="0"/>
          <w:numId w:val="30"/>
        </w:numPr>
        <w:jc w:val="both"/>
        <w:rPr>
          <w:b/>
        </w:rPr>
      </w:pPr>
      <w:r>
        <w:t xml:space="preserve">Biofeedback is a way of becoming aware of physiological conditions (such as heart rate and blood pressure), with the goal of being able to influence them consciously </w:t>
      </w:r>
    </w:p>
    <w:p w14:paraId="701D09B4" w14:textId="32663613" w:rsidR="00046C0F" w:rsidRPr="00351584" w:rsidRDefault="00046C0F" w:rsidP="00046C0F">
      <w:pPr>
        <w:pStyle w:val="ListParagraph"/>
        <w:numPr>
          <w:ilvl w:val="0"/>
          <w:numId w:val="30"/>
        </w:numPr>
        <w:jc w:val="both"/>
        <w:rPr>
          <w:b/>
        </w:rPr>
      </w:pPr>
      <w:r>
        <w:t xml:space="preserve">Biofeedback techniques have been successful in helping individuals plagued by migraine headaches, stress and cardiac function </w:t>
      </w:r>
    </w:p>
    <w:p w14:paraId="0E548AB2" w14:textId="77777777" w:rsidR="00351584" w:rsidRDefault="00351584" w:rsidP="00351584">
      <w:pPr>
        <w:jc w:val="both"/>
        <w:rPr>
          <w:b/>
        </w:rPr>
      </w:pPr>
    </w:p>
    <w:p w14:paraId="5F5C5BC7" w14:textId="7BEC2FFC" w:rsidR="00351584" w:rsidRDefault="00351584" w:rsidP="00351584">
      <w:pPr>
        <w:jc w:val="both"/>
        <w:rPr>
          <w:b/>
        </w:rPr>
      </w:pPr>
      <w:r>
        <w:rPr>
          <w:b/>
        </w:rPr>
        <w:t xml:space="preserve">Homeostatic Imbalances of ANS </w:t>
      </w:r>
      <w:r w:rsidRPr="00351584">
        <w:rPr>
          <w:b/>
        </w:rPr>
        <w:sym w:font="Wingdings" w:char="F0E0"/>
      </w:r>
      <w:r>
        <w:rPr>
          <w:b/>
        </w:rPr>
        <w:t xml:space="preserve"> hypertension </w:t>
      </w:r>
    </w:p>
    <w:p w14:paraId="2EF9BF73" w14:textId="4C3F90F6" w:rsidR="00351584" w:rsidRDefault="00351584" w:rsidP="00351584">
      <w:pPr>
        <w:jc w:val="both"/>
        <w:rPr>
          <w:b/>
        </w:rPr>
      </w:pPr>
      <w:r>
        <w:rPr>
          <w:b/>
        </w:rPr>
        <w:t xml:space="preserve"> </w:t>
      </w:r>
    </w:p>
    <w:p w14:paraId="3E325DA5" w14:textId="6FD8C892" w:rsidR="00351584" w:rsidRPr="00351584" w:rsidRDefault="00351584" w:rsidP="00351584">
      <w:pPr>
        <w:jc w:val="both"/>
        <w:rPr>
          <w:b/>
          <w:u w:val="wave"/>
        </w:rPr>
      </w:pPr>
      <w:r>
        <w:rPr>
          <w:b/>
          <w:u w:val="wave"/>
        </w:rPr>
        <w:t xml:space="preserve">3.3 - </w:t>
      </w:r>
      <w:r w:rsidRPr="00351584">
        <w:rPr>
          <w:b/>
          <w:u w:val="wave"/>
        </w:rPr>
        <w:t>Introduction to the Endocrine system</w:t>
      </w:r>
      <w:r>
        <w:rPr>
          <w:b/>
          <w:u w:val="wave"/>
        </w:rPr>
        <w:t xml:space="preserve"> </w:t>
      </w:r>
    </w:p>
    <w:p w14:paraId="42A152AF" w14:textId="77777777" w:rsidR="00D61029" w:rsidRDefault="00D61029" w:rsidP="00D61029">
      <w:pPr>
        <w:jc w:val="both"/>
        <w:rPr>
          <w:b/>
        </w:rPr>
      </w:pPr>
    </w:p>
    <w:p w14:paraId="6A937EAD" w14:textId="426996CF" w:rsidR="00351584" w:rsidRDefault="00351584" w:rsidP="00D61029">
      <w:pPr>
        <w:jc w:val="both"/>
        <w:rPr>
          <w:b/>
        </w:rPr>
      </w:pPr>
      <w:r>
        <w:rPr>
          <w:b/>
        </w:rPr>
        <w:t xml:space="preserve">3.3.1.1 – Hormones: define receptor, specificity, </w:t>
      </w:r>
      <w:proofErr w:type="gramStart"/>
      <w:r>
        <w:rPr>
          <w:b/>
        </w:rPr>
        <w:t>affinity</w:t>
      </w:r>
      <w:proofErr w:type="gramEnd"/>
    </w:p>
    <w:p w14:paraId="06AB95CE" w14:textId="1ADEFF10" w:rsidR="00B4148F" w:rsidRPr="00B4148F" w:rsidRDefault="00B4148F" w:rsidP="00B4148F">
      <w:pPr>
        <w:pStyle w:val="ListParagraph"/>
        <w:numPr>
          <w:ilvl w:val="0"/>
          <w:numId w:val="31"/>
        </w:numPr>
        <w:jc w:val="both"/>
        <w:rPr>
          <w:b/>
        </w:rPr>
      </w:pPr>
      <w:r>
        <w:rPr>
          <w:b/>
        </w:rPr>
        <w:t xml:space="preserve">Receptor </w:t>
      </w:r>
      <w:r w:rsidRPr="00B4148F">
        <w:rPr>
          <w:b/>
        </w:rPr>
        <w:sym w:font="Wingdings" w:char="F0E0"/>
      </w:r>
      <w:r>
        <w:rPr>
          <w:b/>
        </w:rPr>
        <w:t xml:space="preserve"> </w:t>
      </w:r>
      <w:r>
        <w:t>Protein that binds specifically with other molecules (neurotransmitters, hormones, paracrine, antigens)</w:t>
      </w:r>
    </w:p>
    <w:p w14:paraId="77EBBDEF" w14:textId="4A6E9D82" w:rsidR="00B4148F" w:rsidRPr="00B4148F" w:rsidRDefault="00B4148F" w:rsidP="00B4148F">
      <w:pPr>
        <w:pStyle w:val="ListParagraph"/>
        <w:numPr>
          <w:ilvl w:val="0"/>
          <w:numId w:val="31"/>
        </w:numPr>
        <w:jc w:val="both"/>
        <w:rPr>
          <w:b/>
        </w:rPr>
      </w:pPr>
      <w:r>
        <w:rPr>
          <w:b/>
        </w:rPr>
        <w:t xml:space="preserve">Hormones </w:t>
      </w:r>
      <w:r>
        <w:t>must bind to specific receptors to influence target cell function</w:t>
      </w:r>
    </w:p>
    <w:p w14:paraId="6F311E91" w14:textId="1700963E" w:rsidR="00B4148F" w:rsidRPr="00525124" w:rsidRDefault="00B4148F" w:rsidP="00B4148F">
      <w:pPr>
        <w:pStyle w:val="ListParagraph"/>
        <w:numPr>
          <w:ilvl w:val="0"/>
          <w:numId w:val="31"/>
        </w:numPr>
        <w:jc w:val="both"/>
        <w:rPr>
          <w:b/>
        </w:rPr>
      </w:pPr>
      <w:r>
        <w:t xml:space="preserve">Hormones are </w:t>
      </w:r>
      <w:proofErr w:type="gramStart"/>
      <w:r>
        <w:rPr>
          <w:b/>
        </w:rPr>
        <w:t xml:space="preserve">Specific </w:t>
      </w:r>
      <w:r w:rsidR="00525124">
        <w:t>;</w:t>
      </w:r>
      <w:proofErr w:type="gramEnd"/>
      <w:r w:rsidR="00525124">
        <w:t xml:space="preserve"> level of cell activation depends on (1) hormone concentration (2) target cell receptor content (3) affinity of hormone for receptor </w:t>
      </w:r>
    </w:p>
    <w:p w14:paraId="59DD39D5" w14:textId="77777777" w:rsidR="00525124" w:rsidRPr="00525124" w:rsidRDefault="00525124" w:rsidP="00525124">
      <w:pPr>
        <w:jc w:val="both"/>
        <w:rPr>
          <w:b/>
        </w:rPr>
      </w:pPr>
    </w:p>
    <w:p w14:paraId="5E1FA5B7" w14:textId="04B7891E" w:rsidR="00B4148F" w:rsidRDefault="00B4148F" w:rsidP="00B4148F">
      <w:pPr>
        <w:jc w:val="both"/>
        <w:rPr>
          <w:b/>
        </w:rPr>
      </w:pPr>
      <w:r>
        <w:rPr>
          <w:b/>
        </w:rPr>
        <w:t xml:space="preserve">3.3.1.2 – List the 3 structural groups of hormones and differentiate between steroid hormones and protein/peptide hormones in terms of their mechanisms of action  </w:t>
      </w:r>
    </w:p>
    <w:p w14:paraId="3D95317B" w14:textId="5C17A651" w:rsidR="00525124" w:rsidRPr="00525124" w:rsidRDefault="00525124" w:rsidP="00525124">
      <w:pPr>
        <w:pStyle w:val="ListParagraph"/>
        <w:numPr>
          <w:ilvl w:val="0"/>
          <w:numId w:val="32"/>
        </w:numPr>
        <w:jc w:val="both"/>
        <w:rPr>
          <w:b/>
        </w:rPr>
      </w:pPr>
      <w:r>
        <w:t xml:space="preserve">Nearly all hormones can be classified chemically as either amino acid based or steroids </w:t>
      </w:r>
    </w:p>
    <w:p w14:paraId="12546ABD" w14:textId="4E7B2098" w:rsidR="00525124" w:rsidRPr="00525124" w:rsidRDefault="00525124" w:rsidP="00525124">
      <w:pPr>
        <w:pStyle w:val="ListParagraph"/>
        <w:numPr>
          <w:ilvl w:val="0"/>
          <w:numId w:val="32"/>
        </w:numPr>
        <w:jc w:val="both"/>
        <w:rPr>
          <w:b/>
        </w:rPr>
      </w:pPr>
      <w:r>
        <w:rPr>
          <w:b/>
        </w:rPr>
        <w:t xml:space="preserve">Amino acid based – </w:t>
      </w:r>
      <w:r>
        <w:t>most hormones are amino acid based; molecular size varies widely in this group – from simple amino derivatives, to peptides, to proteins</w:t>
      </w:r>
    </w:p>
    <w:p w14:paraId="649E3345" w14:textId="685C6990" w:rsidR="00525124" w:rsidRPr="00525124" w:rsidRDefault="00525124" w:rsidP="00525124">
      <w:pPr>
        <w:pStyle w:val="ListParagraph"/>
        <w:numPr>
          <w:ilvl w:val="0"/>
          <w:numId w:val="32"/>
        </w:numPr>
        <w:jc w:val="both"/>
        <w:rPr>
          <w:b/>
        </w:rPr>
      </w:pPr>
      <w:r>
        <w:rPr>
          <w:b/>
        </w:rPr>
        <w:t xml:space="preserve">Steroids – </w:t>
      </w:r>
      <w:r>
        <w:t xml:space="preserve">Steroid hormones are synthesized from cholesterol; of the hormones produced by the endocrine organs, only gonadal and adrenocortical hormones are steroids </w:t>
      </w:r>
    </w:p>
    <w:p w14:paraId="3C4AB2B2" w14:textId="471ECCB0" w:rsidR="00525124" w:rsidRPr="00525124" w:rsidRDefault="00525124" w:rsidP="00525124">
      <w:pPr>
        <w:pStyle w:val="ListParagraph"/>
        <w:numPr>
          <w:ilvl w:val="0"/>
          <w:numId w:val="32"/>
        </w:numPr>
        <w:jc w:val="both"/>
        <w:rPr>
          <w:b/>
        </w:rPr>
      </w:pPr>
      <w:r>
        <w:rPr>
          <w:b/>
        </w:rPr>
        <w:t xml:space="preserve">Eicosanoids – </w:t>
      </w:r>
      <w:r>
        <w:t xml:space="preserve">nearly all cell membranes releases these biologically active lipids (made from arachidonic acid)  </w:t>
      </w:r>
    </w:p>
    <w:p w14:paraId="039F55EE" w14:textId="18607A79" w:rsidR="00525124" w:rsidRDefault="00525124" w:rsidP="00525124">
      <w:pPr>
        <w:jc w:val="both"/>
        <w:rPr>
          <w:b/>
        </w:rPr>
      </w:pPr>
      <w:r>
        <w:rPr>
          <w:b/>
        </w:rPr>
        <w:t>Mechanisms of Hormone Action</w:t>
      </w:r>
    </w:p>
    <w:p w14:paraId="16A378DD" w14:textId="03ACCA61" w:rsidR="00525124" w:rsidRPr="006B231A" w:rsidRDefault="006B231A" w:rsidP="00525124">
      <w:pPr>
        <w:pStyle w:val="ListParagraph"/>
        <w:numPr>
          <w:ilvl w:val="0"/>
          <w:numId w:val="33"/>
        </w:numPr>
        <w:jc w:val="both"/>
        <w:rPr>
          <w:b/>
        </w:rPr>
      </w:pPr>
      <w:r>
        <w:t xml:space="preserve">Hormones circulate to all tissues but a hormone influences the activity of only those tissue cells that have receptors for it </w:t>
      </w:r>
      <w:r>
        <w:sym w:font="Wingdings" w:char="F0E0"/>
      </w:r>
      <w:r>
        <w:t xml:space="preserve"> target cells</w:t>
      </w:r>
    </w:p>
    <w:p w14:paraId="05C57882" w14:textId="799E2CBB" w:rsidR="006B231A" w:rsidRPr="006B231A" w:rsidRDefault="006B231A" w:rsidP="00525124">
      <w:pPr>
        <w:pStyle w:val="ListParagraph"/>
        <w:numPr>
          <w:ilvl w:val="0"/>
          <w:numId w:val="33"/>
        </w:numPr>
        <w:jc w:val="both"/>
        <w:rPr>
          <w:b/>
        </w:rPr>
      </w:pPr>
      <w:r>
        <w:t xml:space="preserve">Alter target cell activity; increase or decrease the rates of normal cellular processes </w:t>
      </w:r>
    </w:p>
    <w:p w14:paraId="4426E810" w14:textId="0D728757" w:rsidR="006B231A" w:rsidRPr="006B231A" w:rsidRDefault="006B231A" w:rsidP="00525124">
      <w:pPr>
        <w:pStyle w:val="ListParagraph"/>
        <w:numPr>
          <w:ilvl w:val="0"/>
          <w:numId w:val="33"/>
        </w:numPr>
        <w:jc w:val="both"/>
        <w:rPr>
          <w:b/>
        </w:rPr>
      </w:pPr>
      <w:r>
        <w:t>Hormone typically produces one or more of the following changes:</w:t>
      </w:r>
    </w:p>
    <w:p w14:paraId="1490AE11" w14:textId="69C79C6B" w:rsidR="006B231A" w:rsidRPr="006B231A" w:rsidRDefault="006B231A" w:rsidP="006B231A">
      <w:pPr>
        <w:pStyle w:val="ListParagraph"/>
        <w:numPr>
          <w:ilvl w:val="1"/>
          <w:numId w:val="33"/>
        </w:numPr>
        <w:jc w:val="both"/>
        <w:rPr>
          <w:b/>
        </w:rPr>
      </w:pPr>
      <w:r>
        <w:t>Alters plasma membrane permeability or membrane potential, or both, by opening or closing ion channels</w:t>
      </w:r>
    </w:p>
    <w:p w14:paraId="74C5F7FD" w14:textId="3771A313" w:rsidR="006B231A" w:rsidRPr="006B231A" w:rsidRDefault="006B231A" w:rsidP="006B231A">
      <w:pPr>
        <w:pStyle w:val="ListParagraph"/>
        <w:numPr>
          <w:ilvl w:val="1"/>
          <w:numId w:val="33"/>
        </w:numPr>
        <w:jc w:val="both"/>
        <w:rPr>
          <w:b/>
        </w:rPr>
      </w:pPr>
      <w:r>
        <w:t>Stimulates synthesis of enzymes and other proteins within cell</w:t>
      </w:r>
    </w:p>
    <w:p w14:paraId="3C4B7FC6" w14:textId="6610027E" w:rsidR="006B231A" w:rsidRPr="006B231A" w:rsidRDefault="006B231A" w:rsidP="006B231A">
      <w:pPr>
        <w:pStyle w:val="ListParagraph"/>
        <w:numPr>
          <w:ilvl w:val="1"/>
          <w:numId w:val="33"/>
        </w:numPr>
        <w:jc w:val="both"/>
        <w:rPr>
          <w:b/>
        </w:rPr>
      </w:pPr>
      <w:r>
        <w:t>Activates or deactivates enzymes</w:t>
      </w:r>
    </w:p>
    <w:p w14:paraId="1A666A7D" w14:textId="622E1652" w:rsidR="006B231A" w:rsidRPr="006B231A" w:rsidRDefault="006B231A" w:rsidP="006B231A">
      <w:pPr>
        <w:pStyle w:val="ListParagraph"/>
        <w:numPr>
          <w:ilvl w:val="1"/>
          <w:numId w:val="33"/>
        </w:numPr>
        <w:jc w:val="both"/>
        <w:rPr>
          <w:b/>
        </w:rPr>
      </w:pPr>
      <w:r>
        <w:t>Induces secretory activity</w:t>
      </w:r>
    </w:p>
    <w:p w14:paraId="48C900BC" w14:textId="01F51DFB" w:rsidR="006B231A" w:rsidRPr="006B231A" w:rsidRDefault="006B231A" w:rsidP="006B231A">
      <w:pPr>
        <w:pStyle w:val="ListParagraph"/>
        <w:numPr>
          <w:ilvl w:val="1"/>
          <w:numId w:val="33"/>
        </w:numPr>
        <w:jc w:val="both"/>
        <w:rPr>
          <w:b/>
        </w:rPr>
      </w:pPr>
      <w:r>
        <w:t xml:space="preserve">Stimulation of mitosis </w:t>
      </w:r>
    </w:p>
    <w:p w14:paraId="338BCB33" w14:textId="4C2B7748" w:rsidR="006B231A" w:rsidRDefault="006B231A" w:rsidP="006B231A">
      <w:pPr>
        <w:jc w:val="both"/>
        <w:rPr>
          <w:b/>
        </w:rPr>
      </w:pPr>
      <w:r>
        <w:rPr>
          <w:b/>
        </w:rPr>
        <w:t>2 Main Mechanisms of Action</w:t>
      </w:r>
    </w:p>
    <w:p w14:paraId="3E61E218" w14:textId="653C7028" w:rsidR="006B231A" w:rsidRPr="006B231A" w:rsidRDefault="006B231A" w:rsidP="006B231A">
      <w:pPr>
        <w:pStyle w:val="ListParagraph"/>
        <w:numPr>
          <w:ilvl w:val="0"/>
          <w:numId w:val="34"/>
        </w:numPr>
        <w:jc w:val="both"/>
        <w:rPr>
          <w:b/>
        </w:rPr>
      </w:pPr>
      <w:r w:rsidRPr="009E1147">
        <w:rPr>
          <w:b/>
          <w:u w:val="single"/>
        </w:rPr>
        <w:t>The Cyclic AMP Signaling Mechanism</w:t>
      </w:r>
      <w:r>
        <w:rPr>
          <w:b/>
        </w:rPr>
        <w:t xml:space="preserve"> – </w:t>
      </w:r>
      <w:r>
        <w:t xml:space="preserve">Involves the interaction of three plasma membrane components </w:t>
      </w:r>
      <w:r>
        <w:sym w:font="Wingdings" w:char="F0E0"/>
      </w:r>
      <w:r>
        <w:t xml:space="preserve"> hormone receptor, a G protein, and an effector enzyme – to determine intracellular levels of cyclic AMP</w:t>
      </w:r>
    </w:p>
    <w:p w14:paraId="5AA79C60" w14:textId="24D4C0FA" w:rsidR="006B231A" w:rsidRPr="006B231A" w:rsidRDefault="006B231A" w:rsidP="006B231A">
      <w:pPr>
        <w:pStyle w:val="ListParagraph"/>
        <w:numPr>
          <w:ilvl w:val="0"/>
          <w:numId w:val="34"/>
        </w:numPr>
        <w:jc w:val="both"/>
        <w:rPr>
          <w:b/>
        </w:rPr>
      </w:pPr>
      <w:r w:rsidRPr="009E1147">
        <w:rPr>
          <w:b/>
        </w:rPr>
        <w:t>(1) Hormone (first messenger)</w:t>
      </w:r>
      <w:r>
        <w:t xml:space="preserve"> binds receptor in the plasma membrane</w:t>
      </w:r>
    </w:p>
    <w:p w14:paraId="6B26F3A7" w14:textId="647F5B1D" w:rsidR="006B231A" w:rsidRPr="00475897" w:rsidRDefault="006B231A" w:rsidP="006B231A">
      <w:pPr>
        <w:pStyle w:val="ListParagraph"/>
        <w:numPr>
          <w:ilvl w:val="0"/>
          <w:numId w:val="34"/>
        </w:numPr>
        <w:jc w:val="both"/>
        <w:rPr>
          <w:b/>
        </w:rPr>
      </w:pPr>
      <w:r w:rsidRPr="009E1147">
        <w:rPr>
          <w:b/>
        </w:rPr>
        <w:t>(2) Receptor activates G protein</w:t>
      </w:r>
      <w:r>
        <w:t xml:space="preserve"> </w:t>
      </w:r>
      <w:r>
        <w:sym w:font="Wingdings" w:char="F0E0"/>
      </w:r>
      <w:r>
        <w:t xml:space="preserve"> receptor changes shape, allowing it to bind to a nearby </w:t>
      </w:r>
      <w:r w:rsidR="00475897">
        <w:t xml:space="preserve">inactive </w:t>
      </w:r>
      <w:r>
        <w:t>G protein</w:t>
      </w:r>
      <w:r w:rsidR="00475897">
        <w:t>. It is activated as the guanosine diphosphate (GDP) is displaced by the high-energy compound guanosine triphosphate (GTP). G protein is off when GDP is bound to it and on when GTP is bound to it</w:t>
      </w:r>
    </w:p>
    <w:p w14:paraId="560D2F7D" w14:textId="2A348786" w:rsidR="00475897" w:rsidRPr="00475897" w:rsidRDefault="00475897" w:rsidP="006B231A">
      <w:pPr>
        <w:pStyle w:val="ListParagraph"/>
        <w:numPr>
          <w:ilvl w:val="0"/>
          <w:numId w:val="34"/>
        </w:numPr>
        <w:jc w:val="both"/>
        <w:rPr>
          <w:b/>
        </w:rPr>
      </w:pPr>
      <w:r w:rsidRPr="009E1147">
        <w:rPr>
          <w:b/>
        </w:rPr>
        <w:t>(3) G protein activates adenylate cyclase</w:t>
      </w:r>
      <w:r>
        <w:t xml:space="preserve"> </w:t>
      </w:r>
      <w:r>
        <w:sym w:font="Wingdings" w:char="F0E0"/>
      </w:r>
      <w:r>
        <w:t xml:space="preserve"> G protein binds to this enzyme</w:t>
      </w:r>
    </w:p>
    <w:p w14:paraId="3C231DA1" w14:textId="561F4B7F" w:rsidR="00475897" w:rsidRPr="00475897" w:rsidRDefault="00475897" w:rsidP="006B231A">
      <w:pPr>
        <w:pStyle w:val="ListParagraph"/>
        <w:numPr>
          <w:ilvl w:val="0"/>
          <w:numId w:val="34"/>
        </w:numPr>
        <w:jc w:val="both"/>
        <w:rPr>
          <w:b/>
        </w:rPr>
      </w:pPr>
      <w:r w:rsidRPr="009E1147">
        <w:rPr>
          <w:b/>
        </w:rPr>
        <w:t>(4) Adenylate cyclase converts ATP to cyclic AMP</w:t>
      </w:r>
      <w:r>
        <w:sym w:font="Wingdings" w:char="F0E0"/>
      </w:r>
      <w:r>
        <w:t xml:space="preserve"> 2</w:t>
      </w:r>
      <w:r w:rsidRPr="00475897">
        <w:rPr>
          <w:vertAlign w:val="superscript"/>
        </w:rPr>
        <w:t>nd</w:t>
      </w:r>
      <w:r>
        <w:t xml:space="preserve"> messenger, </w:t>
      </w:r>
      <w:proofErr w:type="spellStart"/>
      <w:r>
        <w:t>cAMP</w:t>
      </w:r>
      <w:proofErr w:type="spellEnd"/>
      <w:r>
        <w:t xml:space="preserve"> from ATP is generated</w:t>
      </w:r>
    </w:p>
    <w:p w14:paraId="213DACEA" w14:textId="339425B1" w:rsidR="00475897" w:rsidRPr="00475897" w:rsidRDefault="00475897" w:rsidP="006B231A">
      <w:pPr>
        <w:pStyle w:val="ListParagraph"/>
        <w:numPr>
          <w:ilvl w:val="0"/>
          <w:numId w:val="34"/>
        </w:numPr>
        <w:jc w:val="both"/>
        <w:rPr>
          <w:b/>
        </w:rPr>
      </w:pPr>
      <w:r w:rsidRPr="009E1147">
        <w:rPr>
          <w:b/>
        </w:rPr>
        <w:t>(5) Cyclic AMP activates protein kinases</w:t>
      </w:r>
      <w:r>
        <w:t xml:space="preserve"> </w:t>
      </w:r>
      <w:r>
        <w:sym w:font="Wingdings" w:char="F0E0"/>
      </w:r>
      <w:r>
        <w:t xml:space="preserve"> protein is an enzyme that phosphorylates (add a phosphate group to) various proteins</w:t>
      </w:r>
    </w:p>
    <w:p w14:paraId="5576B4E4" w14:textId="5930E979" w:rsidR="00475897" w:rsidRPr="00475897" w:rsidRDefault="00475897" w:rsidP="006B231A">
      <w:pPr>
        <w:pStyle w:val="ListParagraph"/>
        <w:numPr>
          <w:ilvl w:val="0"/>
          <w:numId w:val="34"/>
        </w:numPr>
        <w:jc w:val="both"/>
        <w:rPr>
          <w:b/>
        </w:rPr>
      </w:pPr>
      <w:r w:rsidRPr="009E1147">
        <w:rPr>
          <w:b/>
          <w:u w:val="single"/>
        </w:rPr>
        <w:t>Steroid Hormones</w:t>
      </w:r>
      <w:r>
        <w:rPr>
          <w:b/>
        </w:rPr>
        <w:t xml:space="preserve"> – </w:t>
      </w:r>
      <w:r>
        <w:t>Entry into nucleus and activation of gene transcription</w:t>
      </w:r>
    </w:p>
    <w:p w14:paraId="725C4787" w14:textId="76BEAEDB" w:rsidR="00475897" w:rsidRPr="00475897" w:rsidRDefault="00475897" w:rsidP="006B231A">
      <w:pPr>
        <w:pStyle w:val="ListParagraph"/>
        <w:numPr>
          <w:ilvl w:val="0"/>
          <w:numId w:val="34"/>
        </w:numPr>
        <w:jc w:val="both"/>
        <w:rPr>
          <w:b/>
        </w:rPr>
      </w:pPr>
      <w:r>
        <w:rPr>
          <w:b/>
        </w:rPr>
        <w:t xml:space="preserve">(1) </w:t>
      </w:r>
      <w:r>
        <w:t>The steroid hormone diffuses through the plasma membrane and binds an intracellular receptor</w:t>
      </w:r>
    </w:p>
    <w:p w14:paraId="09540133" w14:textId="52B0DBFE" w:rsidR="00475897" w:rsidRPr="00475897" w:rsidRDefault="00475897" w:rsidP="006B231A">
      <w:pPr>
        <w:pStyle w:val="ListParagraph"/>
        <w:numPr>
          <w:ilvl w:val="0"/>
          <w:numId w:val="34"/>
        </w:numPr>
        <w:jc w:val="both"/>
        <w:rPr>
          <w:b/>
        </w:rPr>
      </w:pPr>
      <w:r>
        <w:rPr>
          <w:b/>
        </w:rPr>
        <w:t xml:space="preserve">(2) </w:t>
      </w:r>
      <w:r>
        <w:t>The receptor hormone complex enters the nucleus</w:t>
      </w:r>
    </w:p>
    <w:p w14:paraId="1B637CA1" w14:textId="2062F8AE" w:rsidR="00475897" w:rsidRPr="00475897" w:rsidRDefault="00475897" w:rsidP="006B231A">
      <w:pPr>
        <w:pStyle w:val="ListParagraph"/>
        <w:numPr>
          <w:ilvl w:val="0"/>
          <w:numId w:val="34"/>
        </w:numPr>
        <w:jc w:val="both"/>
        <w:rPr>
          <w:b/>
        </w:rPr>
      </w:pPr>
      <w:r>
        <w:rPr>
          <w:b/>
        </w:rPr>
        <w:t xml:space="preserve">(3) </w:t>
      </w:r>
      <w:r>
        <w:t>The receptor hormone complex binds a specific DNA region</w:t>
      </w:r>
    </w:p>
    <w:p w14:paraId="6FC2D49A" w14:textId="175F3913" w:rsidR="00475897" w:rsidRPr="00475897" w:rsidRDefault="00475897" w:rsidP="006B231A">
      <w:pPr>
        <w:pStyle w:val="ListParagraph"/>
        <w:numPr>
          <w:ilvl w:val="0"/>
          <w:numId w:val="34"/>
        </w:numPr>
        <w:jc w:val="both"/>
        <w:rPr>
          <w:b/>
        </w:rPr>
      </w:pPr>
      <w:r>
        <w:rPr>
          <w:b/>
        </w:rPr>
        <w:t xml:space="preserve">(4) </w:t>
      </w:r>
      <w:r>
        <w:t>Binding initiates transcription of the gene to mRNA</w:t>
      </w:r>
    </w:p>
    <w:p w14:paraId="434DB681" w14:textId="6D844AD9" w:rsidR="00475897" w:rsidRPr="009E1147" w:rsidRDefault="00475897" w:rsidP="006B231A">
      <w:pPr>
        <w:pStyle w:val="ListParagraph"/>
        <w:numPr>
          <w:ilvl w:val="0"/>
          <w:numId w:val="34"/>
        </w:numPr>
        <w:jc w:val="both"/>
        <w:rPr>
          <w:b/>
        </w:rPr>
      </w:pPr>
      <w:r>
        <w:rPr>
          <w:b/>
        </w:rPr>
        <w:t xml:space="preserve">(5) </w:t>
      </w:r>
      <w:r>
        <w:t xml:space="preserve">The mRNA directs protein synthesis </w:t>
      </w:r>
    </w:p>
    <w:p w14:paraId="0FFAAABA" w14:textId="77777777" w:rsidR="009E1147" w:rsidRDefault="009E1147" w:rsidP="009E1147">
      <w:pPr>
        <w:jc w:val="both"/>
        <w:rPr>
          <w:b/>
        </w:rPr>
      </w:pPr>
    </w:p>
    <w:p w14:paraId="2777A789" w14:textId="7838FC8F" w:rsidR="009E1147" w:rsidRDefault="009E1147" w:rsidP="009E1147">
      <w:pPr>
        <w:jc w:val="both"/>
        <w:rPr>
          <w:b/>
        </w:rPr>
      </w:pPr>
      <w:r>
        <w:rPr>
          <w:b/>
        </w:rPr>
        <w:t xml:space="preserve">3.3.1.3 – Differentiate between positive and negative feedback as well as between </w:t>
      </w:r>
      <w:proofErr w:type="spellStart"/>
      <w:r>
        <w:rPr>
          <w:b/>
        </w:rPr>
        <w:t>humoral</w:t>
      </w:r>
      <w:proofErr w:type="spellEnd"/>
      <w:r>
        <w:rPr>
          <w:b/>
        </w:rPr>
        <w:t xml:space="preserve"> vs. neural vs. hormonal regulation of hormone release </w:t>
      </w:r>
    </w:p>
    <w:p w14:paraId="70D29C6B" w14:textId="77777777" w:rsidR="006362B1" w:rsidRDefault="006362B1" w:rsidP="009E1147">
      <w:pPr>
        <w:jc w:val="both"/>
        <w:rPr>
          <w:b/>
        </w:rPr>
      </w:pPr>
    </w:p>
    <w:p w14:paraId="5AC7A437" w14:textId="19A06E23" w:rsidR="006362B1" w:rsidRDefault="006362B1" w:rsidP="009E1147">
      <w:pPr>
        <w:jc w:val="both"/>
        <w:rPr>
          <w:b/>
        </w:rPr>
      </w:pPr>
      <w:r>
        <w:rPr>
          <w:b/>
        </w:rPr>
        <w:t>Half-life, Onset &amp; Duration of hormone Activity</w:t>
      </w:r>
    </w:p>
    <w:p w14:paraId="37F3A8D3" w14:textId="6F555D28" w:rsidR="006362B1" w:rsidRPr="006362B1" w:rsidRDefault="006362B1" w:rsidP="006362B1">
      <w:pPr>
        <w:pStyle w:val="ListParagraph"/>
        <w:numPr>
          <w:ilvl w:val="0"/>
          <w:numId w:val="36"/>
        </w:numPr>
        <w:jc w:val="both"/>
        <w:rPr>
          <w:b/>
        </w:rPr>
      </w:pPr>
      <w:r>
        <w:t>Hormones are potent chemicals, and they exert profound effects on their target organs even at very low concentrations</w:t>
      </w:r>
    </w:p>
    <w:p w14:paraId="0061D3E8" w14:textId="2C6A4A58" w:rsidR="006362B1" w:rsidRPr="006362B1" w:rsidRDefault="006362B1" w:rsidP="006362B1">
      <w:pPr>
        <w:pStyle w:val="ListParagraph"/>
        <w:numPr>
          <w:ilvl w:val="0"/>
          <w:numId w:val="36"/>
        </w:numPr>
        <w:jc w:val="both"/>
        <w:rPr>
          <w:b/>
        </w:rPr>
      </w:pPr>
      <w:r>
        <w:t>Circulate body either freely or bound to a protein carrier</w:t>
      </w:r>
    </w:p>
    <w:p w14:paraId="38E3C6FC" w14:textId="5FE5FE5D" w:rsidR="006362B1" w:rsidRPr="006362B1" w:rsidRDefault="006362B1" w:rsidP="006362B1">
      <w:pPr>
        <w:pStyle w:val="ListParagraph"/>
        <w:numPr>
          <w:ilvl w:val="0"/>
          <w:numId w:val="36"/>
        </w:numPr>
        <w:jc w:val="both"/>
        <w:rPr>
          <w:b/>
        </w:rPr>
      </w:pPr>
      <w:r>
        <w:t>Concentration of circulating hormone in blood depends on its rate of synthesis and the speed at which it is inactivated and removed from the body</w:t>
      </w:r>
    </w:p>
    <w:p w14:paraId="55BD72B2" w14:textId="584B260F" w:rsidR="006362B1" w:rsidRPr="006362B1" w:rsidRDefault="006362B1" w:rsidP="006362B1">
      <w:pPr>
        <w:pStyle w:val="ListParagraph"/>
        <w:numPr>
          <w:ilvl w:val="0"/>
          <w:numId w:val="36"/>
        </w:numPr>
        <w:jc w:val="both"/>
        <w:rPr>
          <w:b/>
        </w:rPr>
      </w:pPr>
      <w:r>
        <w:t>Some hormones are rapidly degraded by enzymes in their target cells, however, most hormones are removed from the blood by the kidneys or liver, and the body excretes their breakdown products in urine or feces</w:t>
      </w:r>
    </w:p>
    <w:p w14:paraId="0DB4486D" w14:textId="0F296133" w:rsidR="006362B1" w:rsidRPr="006362B1" w:rsidRDefault="006362B1" w:rsidP="006362B1">
      <w:pPr>
        <w:pStyle w:val="ListParagraph"/>
        <w:numPr>
          <w:ilvl w:val="0"/>
          <w:numId w:val="36"/>
        </w:numPr>
        <w:jc w:val="both"/>
        <w:rPr>
          <w:b/>
        </w:rPr>
      </w:pPr>
      <w:r>
        <w:t>The length of time for a hormones blood level to decrease by half (half-life) varies from a minute to a week. Water soluble molecules have the shortest half life</w:t>
      </w:r>
    </w:p>
    <w:p w14:paraId="2F73F922" w14:textId="5BC7B993" w:rsidR="006362B1" w:rsidRPr="00D17CAD" w:rsidRDefault="006362B1" w:rsidP="006362B1">
      <w:pPr>
        <w:pStyle w:val="ListParagraph"/>
        <w:numPr>
          <w:ilvl w:val="0"/>
          <w:numId w:val="36"/>
        </w:numPr>
        <w:jc w:val="both"/>
        <w:rPr>
          <w:b/>
        </w:rPr>
      </w:pPr>
      <w:r>
        <w:t>It can takes hours or days for a hormone to have an effect</w:t>
      </w:r>
      <w:r w:rsidR="00D17CAD">
        <w:t xml:space="preserve"> and can last from 10 seconds to several hours </w:t>
      </w:r>
    </w:p>
    <w:p w14:paraId="1827326B" w14:textId="77777777" w:rsidR="00D17CAD" w:rsidRPr="00D17CAD" w:rsidRDefault="00D17CAD" w:rsidP="00D17CAD">
      <w:pPr>
        <w:jc w:val="both"/>
        <w:rPr>
          <w:b/>
        </w:rPr>
      </w:pPr>
    </w:p>
    <w:p w14:paraId="0B309BB0" w14:textId="0669AE40" w:rsidR="003D0EFF" w:rsidRDefault="00D17CAD" w:rsidP="009E1147">
      <w:pPr>
        <w:jc w:val="both"/>
        <w:rPr>
          <w:b/>
        </w:rPr>
      </w:pPr>
      <w:r>
        <w:rPr>
          <w:b/>
        </w:rPr>
        <w:t>Control of Hormone Release</w:t>
      </w:r>
    </w:p>
    <w:p w14:paraId="62D157C6" w14:textId="3E3254A9" w:rsidR="003D0EFF" w:rsidRPr="006362B1" w:rsidRDefault="006362B1" w:rsidP="003D0EFF">
      <w:pPr>
        <w:pStyle w:val="ListParagraph"/>
        <w:numPr>
          <w:ilvl w:val="0"/>
          <w:numId w:val="35"/>
        </w:numPr>
        <w:jc w:val="both"/>
        <w:rPr>
          <w:b/>
        </w:rPr>
      </w:pPr>
      <w:r>
        <w:t>The synthesis and release of most hormones are regulated by some type of negative feedback mechanism – some internal or external stimulus triggers hormone secretion</w:t>
      </w:r>
    </w:p>
    <w:p w14:paraId="60AF3FE0" w14:textId="6946A455" w:rsidR="006362B1" w:rsidRPr="006362B1" w:rsidRDefault="006362B1" w:rsidP="003D0EFF">
      <w:pPr>
        <w:pStyle w:val="ListParagraph"/>
        <w:numPr>
          <w:ilvl w:val="0"/>
          <w:numId w:val="35"/>
        </w:numPr>
        <w:jc w:val="both"/>
        <w:rPr>
          <w:b/>
        </w:rPr>
      </w:pPr>
      <w:r>
        <w:t xml:space="preserve">As levels of hormone rises, it causes target organ effects, which then feed back to inhibit further hormone release </w:t>
      </w:r>
    </w:p>
    <w:p w14:paraId="561B3BE0" w14:textId="3431AD50" w:rsidR="006362B1" w:rsidRPr="00D17CAD" w:rsidRDefault="006362B1" w:rsidP="003D0EFF">
      <w:pPr>
        <w:pStyle w:val="ListParagraph"/>
        <w:numPr>
          <w:ilvl w:val="0"/>
          <w:numId w:val="35"/>
        </w:numPr>
        <w:jc w:val="both"/>
        <w:rPr>
          <w:b/>
        </w:rPr>
      </w:pPr>
      <w:r>
        <w:t xml:space="preserve">Blood levels of many hormones vary only within a narrow range </w:t>
      </w:r>
    </w:p>
    <w:p w14:paraId="51082B12" w14:textId="2F9CEDBF" w:rsidR="00D17CAD" w:rsidRPr="00D17CAD" w:rsidRDefault="00D17CAD" w:rsidP="003D0EFF">
      <w:pPr>
        <w:pStyle w:val="ListParagraph"/>
        <w:numPr>
          <w:ilvl w:val="0"/>
          <w:numId w:val="35"/>
        </w:numPr>
        <w:jc w:val="both"/>
        <w:rPr>
          <w:b/>
        </w:rPr>
      </w:pPr>
      <w:r>
        <w:t>Three types of stimuli trigger endocrine glands to manufacture and release their hormones</w:t>
      </w:r>
    </w:p>
    <w:p w14:paraId="1F4E8779" w14:textId="230F6C00" w:rsidR="00D17CAD" w:rsidRPr="00D17CAD" w:rsidRDefault="00D17CAD" w:rsidP="003D0EFF">
      <w:pPr>
        <w:pStyle w:val="ListParagraph"/>
        <w:numPr>
          <w:ilvl w:val="0"/>
          <w:numId w:val="35"/>
        </w:numPr>
        <w:jc w:val="both"/>
        <w:rPr>
          <w:b/>
        </w:rPr>
      </w:pPr>
      <w:r w:rsidRPr="00D17CAD">
        <w:rPr>
          <w:b/>
        </w:rPr>
        <w:t xml:space="preserve">(1) </w:t>
      </w:r>
      <w:proofErr w:type="spellStart"/>
      <w:r w:rsidRPr="00D17CAD">
        <w:rPr>
          <w:b/>
        </w:rPr>
        <w:t>Humoral</w:t>
      </w:r>
      <w:proofErr w:type="spellEnd"/>
      <w:r w:rsidRPr="00D17CAD">
        <w:rPr>
          <w:b/>
        </w:rPr>
        <w:t xml:space="preserve"> Stimuli</w:t>
      </w:r>
      <w:r>
        <w:t xml:space="preserve"> – hormone secretion in direct response to changing blood levels of certain nutrients (parathyroid hormone (PTH) &amp; blood calcium; insulin &amp; blood glucose)</w:t>
      </w:r>
    </w:p>
    <w:p w14:paraId="01F4AFF8" w14:textId="1699033D" w:rsidR="00D17CAD" w:rsidRPr="00D17CAD" w:rsidRDefault="00D17CAD" w:rsidP="003D0EFF">
      <w:pPr>
        <w:pStyle w:val="ListParagraph"/>
        <w:numPr>
          <w:ilvl w:val="0"/>
          <w:numId w:val="35"/>
        </w:numPr>
        <w:jc w:val="both"/>
        <w:rPr>
          <w:b/>
        </w:rPr>
      </w:pPr>
      <w:r w:rsidRPr="00D17CAD">
        <w:rPr>
          <w:b/>
        </w:rPr>
        <w:t>(2) Neural Stimuli</w:t>
      </w:r>
      <w:r>
        <w:t xml:space="preserve"> – nerve fibers stimulate hormone release (example: response to stress, in which the sympathetic nervous system stimulates the adrenal medulla to release norepinephrine and epinephrine)</w:t>
      </w:r>
    </w:p>
    <w:p w14:paraId="72B4A132" w14:textId="707CBB0A" w:rsidR="00D17CAD" w:rsidRPr="001F02C1" w:rsidRDefault="00D17CAD" w:rsidP="003D0EFF">
      <w:pPr>
        <w:pStyle w:val="ListParagraph"/>
        <w:numPr>
          <w:ilvl w:val="0"/>
          <w:numId w:val="35"/>
        </w:numPr>
        <w:jc w:val="both"/>
        <w:rPr>
          <w:b/>
        </w:rPr>
      </w:pPr>
      <w:r>
        <w:rPr>
          <w:b/>
        </w:rPr>
        <w:t xml:space="preserve">(3) Hormonal Stimuli – </w:t>
      </w:r>
      <w:r>
        <w:t>many endocrine glands release their hormones in response to hormones produced by other endocrine organs; releasing and inhibiting hormones produced by the hypothalamus regulate the secretion of most anterior pituitary hormones, and these hormones in turn stimulate other endocrine organs to release their hormones</w:t>
      </w:r>
    </w:p>
    <w:p w14:paraId="5DDC201C" w14:textId="77777777" w:rsidR="001F02C1" w:rsidRDefault="001F02C1" w:rsidP="001F02C1">
      <w:pPr>
        <w:jc w:val="both"/>
        <w:rPr>
          <w:b/>
        </w:rPr>
      </w:pPr>
    </w:p>
    <w:p w14:paraId="4343ED69" w14:textId="52D4D806" w:rsidR="001F02C1" w:rsidRDefault="001F02C1" w:rsidP="001F02C1">
      <w:pPr>
        <w:jc w:val="both"/>
        <w:rPr>
          <w:b/>
        </w:rPr>
      </w:pPr>
      <w:r>
        <w:rPr>
          <w:b/>
        </w:rPr>
        <w:t>P</w:t>
      </w:r>
      <w:r w:rsidR="001C3DC5">
        <w:rPr>
          <w:b/>
        </w:rPr>
        <w:t>ituitary Gland:</w:t>
      </w:r>
    </w:p>
    <w:p w14:paraId="7BDFC6A6" w14:textId="0C0037BA" w:rsidR="001C3DC5" w:rsidRPr="001C3DC5" w:rsidRDefault="001C3DC5" w:rsidP="001C3DC5">
      <w:pPr>
        <w:pStyle w:val="ListParagraph"/>
        <w:numPr>
          <w:ilvl w:val="0"/>
          <w:numId w:val="37"/>
        </w:numPr>
        <w:jc w:val="both"/>
        <w:rPr>
          <w:b/>
        </w:rPr>
      </w:pPr>
      <w:r>
        <w:t>Secretes at least 8 hormones</w:t>
      </w:r>
    </w:p>
    <w:p w14:paraId="0E346B2C" w14:textId="56270278" w:rsidR="001C3DC5" w:rsidRPr="001C3DC5" w:rsidRDefault="001C3DC5" w:rsidP="001C3DC5">
      <w:pPr>
        <w:pStyle w:val="ListParagraph"/>
        <w:numPr>
          <w:ilvl w:val="0"/>
          <w:numId w:val="37"/>
        </w:numPr>
        <w:jc w:val="both"/>
        <w:rPr>
          <w:b/>
        </w:rPr>
      </w:pPr>
      <w:r>
        <w:t>Size and shape of a pea, this gland is more accurately described to be a pea on a stalk</w:t>
      </w:r>
    </w:p>
    <w:p w14:paraId="2C871B17" w14:textId="415FEC36" w:rsidR="001C3DC5" w:rsidRPr="001C3DC5" w:rsidRDefault="001C3DC5" w:rsidP="001C3DC5">
      <w:pPr>
        <w:pStyle w:val="ListParagraph"/>
        <w:numPr>
          <w:ilvl w:val="0"/>
          <w:numId w:val="37"/>
        </w:numPr>
        <w:jc w:val="both"/>
        <w:rPr>
          <w:b/>
        </w:rPr>
      </w:pPr>
      <w:r>
        <w:t xml:space="preserve">Its stalk, the funnel-shaped infundibulum, connects the gland to the hypothalamus superiorly as shown in </w:t>
      </w:r>
      <w:r>
        <w:rPr>
          <w:i/>
        </w:rPr>
        <w:t xml:space="preserve">Focus on Hypothalamus and Pituitary Interactions </w:t>
      </w:r>
    </w:p>
    <w:p w14:paraId="17F5ABD0" w14:textId="58EBB661" w:rsidR="001C3DC5" w:rsidRPr="001C3DC5" w:rsidRDefault="001C3DC5" w:rsidP="001C3DC5">
      <w:pPr>
        <w:pStyle w:val="ListParagraph"/>
        <w:numPr>
          <w:ilvl w:val="0"/>
          <w:numId w:val="37"/>
        </w:numPr>
        <w:jc w:val="both"/>
        <w:rPr>
          <w:b/>
        </w:rPr>
      </w:pPr>
      <w:r>
        <w:t xml:space="preserve">In humans, the pituitary gland has two major lobes </w:t>
      </w:r>
    </w:p>
    <w:p w14:paraId="57FE7C19" w14:textId="1554C749" w:rsidR="001C3DC5" w:rsidRPr="001C3DC5" w:rsidRDefault="001C3DC5" w:rsidP="001C3DC5">
      <w:pPr>
        <w:pStyle w:val="ListParagraph"/>
        <w:numPr>
          <w:ilvl w:val="0"/>
          <w:numId w:val="37"/>
        </w:numPr>
        <w:jc w:val="both"/>
        <w:rPr>
          <w:b/>
        </w:rPr>
      </w:pPr>
      <w:r>
        <w:t xml:space="preserve">The </w:t>
      </w:r>
      <w:r>
        <w:rPr>
          <w:b/>
        </w:rPr>
        <w:t xml:space="preserve">Posterior Pituitary Lobe </w:t>
      </w:r>
      <w:r>
        <w:t xml:space="preserve">is composed largely of neural tissue such as </w:t>
      </w:r>
      <w:proofErr w:type="spellStart"/>
      <w:r>
        <w:t>pituicytes</w:t>
      </w:r>
      <w:proofErr w:type="spellEnd"/>
      <w:r>
        <w:t xml:space="preserve"> and nerve fibers; released </w:t>
      </w:r>
      <w:proofErr w:type="spellStart"/>
      <w:r>
        <w:t>neurohormones</w:t>
      </w:r>
      <w:proofErr w:type="spellEnd"/>
      <w:r>
        <w:t xml:space="preserve"> (hormones secreted by neurons) received ready-made from the hypothalamus </w:t>
      </w:r>
    </w:p>
    <w:p w14:paraId="261BD8B1" w14:textId="50B1F610" w:rsidR="001C3DC5" w:rsidRPr="001C3DC5" w:rsidRDefault="001C3DC5" w:rsidP="001C3DC5">
      <w:pPr>
        <w:pStyle w:val="ListParagraph"/>
        <w:numPr>
          <w:ilvl w:val="1"/>
          <w:numId w:val="37"/>
        </w:numPr>
        <w:jc w:val="both"/>
        <w:rPr>
          <w:b/>
        </w:rPr>
      </w:pPr>
      <w:r>
        <w:t xml:space="preserve">Hormone storage area </w:t>
      </w:r>
    </w:p>
    <w:p w14:paraId="5639B088" w14:textId="1279B0F8" w:rsidR="001C3DC5" w:rsidRPr="001C3DC5" w:rsidRDefault="001C3DC5" w:rsidP="001C3DC5">
      <w:pPr>
        <w:pStyle w:val="ListParagraph"/>
        <w:numPr>
          <w:ilvl w:val="0"/>
          <w:numId w:val="37"/>
        </w:numPr>
        <w:jc w:val="both"/>
        <w:rPr>
          <w:b/>
        </w:rPr>
      </w:pPr>
      <w:r>
        <w:t xml:space="preserve">The </w:t>
      </w:r>
      <w:r>
        <w:rPr>
          <w:b/>
        </w:rPr>
        <w:t xml:space="preserve">Anterior Pituitary Lobe </w:t>
      </w:r>
      <w:r>
        <w:t>is composed of glandular tissue</w:t>
      </w:r>
    </w:p>
    <w:p w14:paraId="41EBE9EB" w14:textId="1C97018C" w:rsidR="001C3DC5" w:rsidRPr="001C3DC5" w:rsidRDefault="001C3DC5" w:rsidP="001C3DC5">
      <w:pPr>
        <w:pStyle w:val="ListParagraph"/>
        <w:numPr>
          <w:ilvl w:val="1"/>
          <w:numId w:val="37"/>
        </w:numPr>
        <w:jc w:val="both"/>
        <w:rPr>
          <w:b/>
        </w:rPr>
      </w:pPr>
      <w:r>
        <w:t xml:space="preserve">Manufactures and releases a number of hormones </w:t>
      </w:r>
    </w:p>
    <w:p w14:paraId="4FC6E6F4" w14:textId="77777777" w:rsidR="001C3DC5" w:rsidRDefault="001C3DC5" w:rsidP="001C3DC5">
      <w:pPr>
        <w:jc w:val="both"/>
        <w:rPr>
          <w:b/>
        </w:rPr>
      </w:pPr>
    </w:p>
    <w:p w14:paraId="33E94031" w14:textId="61ABD7B8" w:rsidR="001C3DC5" w:rsidRDefault="001C3DC5" w:rsidP="001C3DC5">
      <w:pPr>
        <w:jc w:val="both"/>
      </w:pPr>
      <w:r>
        <w:rPr>
          <w:b/>
        </w:rPr>
        <w:t xml:space="preserve">Oxytocin - </w:t>
      </w:r>
      <w:r>
        <w:t xml:space="preserve">A strong stimulant of uterine contraction; released in high amounts during childbirth </w:t>
      </w:r>
    </w:p>
    <w:p w14:paraId="187FA5E2" w14:textId="2E705961" w:rsidR="001C3DC5" w:rsidRDefault="001C3DC5" w:rsidP="001C3DC5">
      <w:pPr>
        <w:jc w:val="both"/>
      </w:pPr>
      <w:r>
        <w:rPr>
          <w:b/>
        </w:rPr>
        <w:t xml:space="preserve">Antidiuretic Hormone </w:t>
      </w:r>
      <w:r w:rsidR="008B2D0A">
        <w:rPr>
          <w:b/>
        </w:rPr>
        <w:t>–</w:t>
      </w:r>
      <w:r>
        <w:rPr>
          <w:b/>
        </w:rPr>
        <w:t xml:space="preserve"> </w:t>
      </w:r>
      <w:r w:rsidR="008B2D0A">
        <w:t xml:space="preserve">substance that inhibits or prevents urine formation; prevents wide swings in water balance, helping the body avoid dehydration and water overload </w:t>
      </w:r>
    </w:p>
    <w:p w14:paraId="42BED7FA" w14:textId="77777777" w:rsidR="008B2D0A" w:rsidRDefault="008B2D0A" w:rsidP="001C3DC5">
      <w:pPr>
        <w:jc w:val="both"/>
      </w:pPr>
    </w:p>
    <w:p w14:paraId="2721A3A0" w14:textId="1B405D97" w:rsidR="008B2D0A" w:rsidRPr="001C3DC5" w:rsidRDefault="00F14288" w:rsidP="001C3DC5">
      <w:pPr>
        <w:jc w:val="both"/>
      </w:pPr>
      <w:bookmarkStart w:id="0" w:name="_GoBack"/>
      <w:bookmarkEnd w:id="0"/>
      <w:r>
        <w:rPr>
          <w:noProof/>
        </w:rPr>
        <w:drawing>
          <wp:anchor distT="0" distB="0" distL="114300" distR="114300" simplePos="0" relativeHeight="251658240" behindDoc="0" locked="0" layoutInCell="1" allowOverlap="1" wp14:anchorId="30A84428" wp14:editId="2B450A9F">
            <wp:simplePos x="0" y="0"/>
            <wp:positionH relativeFrom="column">
              <wp:posOffset>228600</wp:posOffset>
            </wp:positionH>
            <wp:positionV relativeFrom="paragraph">
              <wp:posOffset>0</wp:posOffset>
            </wp:positionV>
            <wp:extent cx="5486400" cy="43294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329430"/>
                    </a:xfrm>
                    <a:prstGeom prst="rect">
                      <a:avLst/>
                    </a:prstGeom>
                    <a:noFill/>
                    <a:extLst/>
                  </pic:spPr>
                </pic:pic>
              </a:graphicData>
            </a:graphic>
            <wp14:sizeRelH relativeFrom="page">
              <wp14:pctWidth>0</wp14:pctWidth>
            </wp14:sizeRelH>
            <wp14:sizeRelV relativeFrom="page">
              <wp14:pctHeight>0</wp14:pctHeight>
            </wp14:sizeRelV>
          </wp:anchor>
        </w:drawing>
      </w:r>
    </w:p>
    <w:p w14:paraId="5E66B18E" w14:textId="77777777" w:rsidR="00B978D3" w:rsidRPr="00B978D3" w:rsidRDefault="00B978D3" w:rsidP="00B978D3">
      <w:pPr>
        <w:jc w:val="both"/>
        <w:rPr>
          <w:b/>
        </w:rPr>
      </w:pPr>
    </w:p>
    <w:p w14:paraId="39259305" w14:textId="77777777" w:rsidR="00B954D5" w:rsidRPr="00B954D5" w:rsidRDefault="00B954D5">
      <w:pPr>
        <w:rPr>
          <w:b/>
        </w:rPr>
      </w:pPr>
    </w:p>
    <w:p w14:paraId="7185E887" w14:textId="77777777" w:rsidR="00B954D5" w:rsidRDefault="00B954D5">
      <w:pPr>
        <w:rPr>
          <w:b/>
        </w:rPr>
      </w:pPr>
    </w:p>
    <w:p w14:paraId="39366859" w14:textId="77777777" w:rsidR="00B954D5" w:rsidRPr="00B954D5" w:rsidRDefault="00B954D5">
      <w:pPr>
        <w:rPr>
          <w:b/>
        </w:rPr>
      </w:pPr>
    </w:p>
    <w:sectPr w:rsidR="00B954D5" w:rsidRPr="00B954D5" w:rsidSect="000209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B9F"/>
    <w:multiLevelType w:val="hybridMultilevel"/>
    <w:tmpl w:val="CFA20E4E"/>
    <w:lvl w:ilvl="0" w:tplc="E674B106">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512D9F"/>
    <w:multiLevelType w:val="hybridMultilevel"/>
    <w:tmpl w:val="DF460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2323C00"/>
    <w:multiLevelType w:val="hybridMultilevel"/>
    <w:tmpl w:val="2FCCF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2055E9"/>
    <w:multiLevelType w:val="hybridMultilevel"/>
    <w:tmpl w:val="3460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E215FD"/>
    <w:multiLevelType w:val="hybridMultilevel"/>
    <w:tmpl w:val="63D8CA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1F76A3"/>
    <w:multiLevelType w:val="hybridMultilevel"/>
    <w:tmpl w:val="28441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F1427C"/>
    <w:multiLevelType w:val="hybridMultilevel"/>
    <w:tmpl w:val="7F266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B87F0E"/>
    <w:multiLevelType w:val="hybridMultilevel"/>
    <w:tmpl w:val="F5266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729A6"/>
    <w:multiLevelType w:val="hybridMultilevel"/>
    <w:tmpl w:val="EEDE3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6827EC"/>
    <w:multiLevelType w:val="hybridMultilevel"/>
    <w:tmpl w:val="9CEA3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66B0FFE"/>
    <w:multiLevelType w:val="hybridMultilevel"/>
    <w:tmpl w:val="6EE24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CB61B8"/>
    <w:multiLevelType w:val="hybridMultilevel"/>
    <w:tmpl w:val="24EA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912789"/>
    <w:multiLevelType w:val="hybridMultilevel"/>
    <w:tmpl w:val="C6367F8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F2B46C4"/>
    <w:multiLevelType w:val="hybridMultilevel"/>
    <w:tmpl w:val="127EBE0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01B48FC"/>
    <w:multiLevelType w:val="hybridMultilevel"/>
    <w:tmpl w:val="61AC7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7F74E7"/>
    <w:multiLevelType w:val="hybridMultilevel"/>
    <w:tmpl w:val="C5283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C218B64A">
      <w:start w:val="1"/>
      <w:numFmt w:val="bullet"/>
      <w:lvlText w:val="-"/>
      <w:lvlJc w:val="left"/>
      <w:pPr>
        <w:ind w:left="2160" w:hanging="360"/>
      </w:pPr>
      <w:rPr>
        <w:rFonts w:ascii="Cambria" w:eastAsiaTheme="minorEastAsia" w:hAnsi="Cambria" w:cstheme="minorBidi" w:hint="default"/>
        <w:i/>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AB7122"/>
    <w:multiLevelType w:val="hybridMultilevel"/>
    <w:tmpl w:val="F8103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7B3097"/>
    <w:multiLevelType w:val="hybridMultilevel"/>
    <w:tmpl w:val="7992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B261D1"/>
    <w:multiLevelType w:val="hybridMultilevel"/>
    <w:tmpl w:val="AC84C768"/>
    <w:lvl w:ilvl="0" w:tplc="FC2CE3E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D13B30"/>
    <w:multiLevelType w:val="hybridMultilevel"/>
    <w:tmpl w:val="BD644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8B21D1"/>
    <w:multiLevelType w:val="hybridMultilevel"/>
    <w:tmpl w:val="F8F46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9229BA"/>
    <w:multiLevelType w:val="hybridMultilevel"/>
    <w:tmpl w:val="241829F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AAD3E54"/>
    <w:multiLevelType w:val="hybridMultilevel"/>
    <w:tmpl w:val="C504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466E6E"/>
    <w:multiLevelType w:val="hybridMultilevel"/>
    <w:tmpl w:val="A3C2F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6F4D52"/>
    <w:multiLevelType w:val="hybridMultilevel"/>
    <w:tmpl w:val="0472E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973200"/>
    <w:multiLevelType w:val="hybridMultilevel"/>
    <w:tmpl w:val="5636E548"/>
    <w:lvl w:ilvl="0" w:tplc="0652E3E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C826E6F"/>
    <w:multiLevelType w:val="hybridMultilevel"/>
    <w:tmpl w:val="CC0C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B91228"/>
    <w:multiLevelType w:val="hybridMultilevel"/>
    <w:tmpl w:val="65165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DF51C5"/>
    <w:multiLevelType w:val="hybridMultilevel"/>
    <w:tmpl w:val="6A189FB2"/>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29">
    <w:nsid w:val="5F3F32FD"/>
    <w:multiLevelType w:val="hybridMultilevel"/>
    <w:tmpl w:val="B8D8B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43B0812"/>
    <w:multiLevelType w:val="hybridMultilevel"/>
    <w:tmpl w:val="96B0779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7CA00D9"/>
    <w:multiLevelType w:val="hybridMultilevel"/>
    <w:tmpl w:val="73C25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DC41E3"/>
    <w:multiLevelType w:val="hybridMultilevel"/>
    <w:tmpl w:val="CF08E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734922"/>
    <w:multiLevelType w:val="hybridMultilevel"/>
    <w:tmpl w:val="B0AE7D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22006C"/>
    <w:multiLevelType w:val="hybridMultilevel"/>
    <w:tmpl w:val="A5F08922"/>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35">
    <w:nsid w:val="74EB2E49"/>
    <w:multiLevelType w:val="hybridMultilevel"/>
    <w:tmpl w:val="A2225A1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6">
    <w:nsid w:val="7C812863"/>
    <w:multiLevelType w:val="hybridMultilevel"/>
    <w:tmpl w:val="1902A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F778FB"/>
    <w:multiLevelType w:val="hybridMultilevel"/>
    <w:tmpl w:val="F594C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6"/>
  </w:num>
  <w:num w:numId="3">
    <w:abstractNumId w:val="14"/>
  </w:num>
  <w:num w:numId="4">
    <w:abstractNumId w:val="13"/>
  </w:num>
  <w:num w:numId="5">
    <w:abstractNumId w:val="12"/>
  </w:num>
  <w:num w:numId="6">
    <w:abstractNumId w:val="25"/>
  </w:num>
  <w:num w:numId="7">
    <w:abstractNumId w:val="30"/>
  </w:num>
  <w:num w:numId="8">
    <w:abstractNumId w:val="21"/>
  </w:num>
  <w:num w:numId="9">
    <w:abstractNumId w:val="33"/>
  </w:num>
  <w:num w:numId="10">
    <w:abstractNumId w:val="32"/>
  </w:num>
  <w:num w:numId="11">
    <w:abstractNumId w:val="15"/>
  </w:num>
  <w:num w:numId="12">
    <w:abstractNumId w:val="17"/>
  </w:num>
  <w:num w:numId="13">
    <w:abstractNumId w:val="7"/>
  </w:num>
  <w:num w:numId="14">
    <w:abstractNumId w:val="6"/>
  </w:num>
  <w:num w:numId="15">
    <w:abstractNumId w:val="0"/>
  </w:num>
  <w:num w:numId="16">
    <w:abstractNumId w:val="27"/>
  </w:num>
  <w:num w:numId="17">
    <w:abstractNumId w:val="16"/>
  </w:num>
  <w:num w:numId="18">
    <w:abstractNumId w:val="19"/>
  </w:num>
  <w:num w:numId="19">
    <w:abstractNumId w:val="35"/>
  </w:num>
  <w:num w:numId="20">
    <w:abstractNumId w:val="26"/>
  </w:num>
  <w:num w:numId="21">
    <w:abstractNumId w:val="10"/>
  </w:num>
  <w:num w:numId="22">
    <w:abstractNumId w:val="1"/>
  </w:num>
  <w:num w:numId="23">
    <w:abstractNumId w:val="5"/>
  </w:num>
  <w:num w:numId="24">
    <w:abstractNumId w:val="37"/>
  </w:num>
  <w:num w:numId="25">
    <w:abstractNumId w:val="18"/>
  </w:num>
  <w:num w:numId="26">
    <w:abstractNumId w:val="9"/>
  </w:num>
  <w:num w:numId="27">
    <w:abstractNumId w:val="28"/>
  </w:num>
  <w:num w:numId="28">
    <w:abstractNumId w:val="4"/>
  </w:num>
  <w:num w:numId="29">
    <w:abstractNumId w:val="34"/>
  </w:num>
  <w:num w:numId="30">
    <w:abstractNumId w:val="29"/>
  </w:num>
  <w:num w:numId="31">
    <w:abstractNumId w:val="31"/>
  </w:num>
  <w:num w:numId="32">
    <w:abstractNumId w:val="8"/>
  </w:num>
  <w:num w:numId="33">
    <w:abstractNumId w:val="23"/>
  </w:num>
  <w:num w:numId="34">
    <w:abstractNumId w:val="20"/>
  </w:num>
  <w:num w:numId="35">
    <w:abstractNumId w:val="3"/>
  </w:num>
  <w:num w:numId="36">
    <w:abstractNumId w:val="22"/>
  </w:num>
  <w:num w:numId="37">
    <w:abstractNumId w:val="24"/>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4D5"/>
    <w:rsid w:val="000209A2"/>
    <w:rsid w:val="00046C0F"/>
    <w:rsid w:val="001C3DC5"/>
    <w:rsid w:val="001F02C1"/>
    <w:rsid w:val="002C6074"/>
    <w:rsid w:val="003023E5"/>
    <w:rsid w:val="00351584"/>
    <w:rsid w:val="003911D6"/>
    <w:rsid w:val="003A4FB1"/>
    <w:rsid w:val="003D0EFF"/>
    <w:rsid w:val="00465ED4"/>
    <w:rsid w:val="00475897"/>
    <w:rsid w:val="004946B2"/>
    <w:rsid w:val="00525124"/>
    <w:rsid w:val="00580EF9"/>
    <w:rsid w:val="005A0CCD"/>
    <w:rsid w:val="005F7518"/>
    <w:rsid w:val="006362B1"/>
    <w:rsid w:val="006A0B5D"/>
    <w:rsid w:val="006A1018"/>
    <w:rsid w:val="006B231A"/>
    <w:rsid w:val="006C7B5F"/>
    <w:rsid w:val="008B2D0A"/>
    <w:rsid w:val="008C3B43"/>
    <w:rsid w:val="009106ED"/>
    <w:rsid w:val="00946645"/>
    <w:rsid w:val="009E1147"/>
    <w:rsid w:val="009E307D"/>
    <w:rsid w:val="009F223F"/>
    <w:rsid w:val="00AC69E9"/>
    <w:rsid w:val="00B20E90"/>
    <w:rsid w:val="00B4148F"/>
    <w:rsid w:val="00B822F5"/>
    <w:rsid w:val="00B954D5"/>
    <w:rsid w:val="00B978D3"/>
    <w:rsid w:val="00BB51B2"/>
    <w:rsid w:val="00C33E74"/>
    <w:rsid w:val="00CF71FD"/>
    <w:rsid w:val="00D17CAD"/>
    <w:rsid w:val="00D61029"/>
    <w:rsid w:val="00E32094"/>
    <w:rsid w:val="00F14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C99D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4D5"/>
    <w:pPr>
      <w:ind w:left="720"/>
      <w:contextualSpacing/>
    </w:pPr>
  </w:style>
  <w:style w:type="paragraph" w:styleId="BalloonText">
    <w:name w:val="Balloon Text"/>
    <w:basedOn w:val="Normal"/>
    <w:link w:val="BalloonTextChar"/>
    <w:uiPriority w:val="99"/>
    <w:semiHidden/>
    <w:unhideWhenUsed/>
    <w:rsid w:val="00F14288"/>
    <w:rPr>
      <w:rFonts w:ascii="Lucida Grande" w:hAnsi="Lucida Grande"/>
      <w:sz w:val="18"/>
      <w:szCs w:val="18"/>
    </w:rPr>
  </w:style>
  <w:style w:type="character" w:customStyle="1" w:styleId="BalloonTextChar">
    <w:name w:val="Balloon Text Char"/>
    <w:basedOn w:val="DefaultParagraphFont"/>
    <w:link w:val="BalloonText"/>
    <w:uiPriority w:val="99"/>
    <w:semiHidden/>
    <w:rsid w:val="00F1428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4D5"/>
    <w:pPr>
      <w:ind w:left="720"/>
      <w:contextualSpacing/>
    </w:pPr>
  </w:style>
  <w:style w:type="paragraph" w:styleId="BalloonText">
    <w:name w:val="Balloon Text"/>
    <w:basedOn w:val="Normal"/>
    <w:link w:val="BalloonTextChar"/>
    <w:uiPriority w:val="99"/>
    <w:semiHidden/>
    <w:unhideWhenUsed/>
    <w:rsid w:val="00F14288"/>
    <w:rPr>
      <w:rFonts w:ascii="Lucida Grande" w:hAnsi="Lucida Grande"/>
      <w:sz w:val="18"/>
      <w:szCs w:val="18"/>
    </w:rPr>
  </w:style>
  <w:style w:type="character" w:customStyle="1" w:styleId="BalloonTextChar">
    <w:name w:val="Balloon Text Char"/>
    <w:basedOn w:val="DefaultParagraphFont"/>
    <w:link w:val="BalloonText"/>
    <w:uiPriority w:val="99"/>
    <w:semiHidden/>
    <w:rsid w:val="00F1428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10</Pages>
  <Words>3034</Words>
  <Characters>17300</Characters>
  <Application>Microsoft Macintosh Word</Application>
  <DocSecurity>0</DocSecurity>
  <Lines>144</Lines>
  <Paragraphs>40</Paragraphs>
  <ScaleCrop>false</ScaleCrop>
  <Company/>
  <LinksUpToDate>false</LinksUpToDate>
  <CharactersWithSpaces>20294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Sadiq</dc:creator>
  <cp:keywords/>
  <dc:description/>
  <cp:lastModifiedBy>Rabia Sadiq</cp:lastModifiedBy>
  <cp:revision>7</cp:revision>
  <dcterms:created xsi:type="dcterms:W3CDTF">2012-10-24T19:36:00Z</dcterms:created>
  <dcterms:modified xsi:type="dcterms:W3CDTF">2012-10-25T02:26:00Z</dcterms:modified>
</cp:coreProperties>
</file>