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925" w:rsidRDefault="001E5BA1">
      <w:r>
        <w:t>Exam Instructions</w:t>
      </w:r>
    </w:p>
    <w:p w:rsidR="001E5BA1" w:rsidRDefault="001E5BA1" w:rsidP="001E5BA1">
      <w:pPr>
        <w:jc w:val="left"/>
      </w:pPr>
      <w:r>
        <w:t>1. Read these instructions carefully. You will fail if you do not follow them.</w:t>
      </w:r>
    </w:p>
    <w:p w:rsidR="001E5BA1" w:rsidRDefault="001E5BA1" w:rsidP="001E5BA1">
      <w:pPr>
        <w:jc w:val="left"/>
      </w:pPr>
      <w:r>
        <w:t>2. There are two exams: Part A and Part B. They are identified at the top of each page as CLA 1102 A and CLA 1102 B. Do not confuse them.</w:t>
      </w:r>
    </w:p>
    <w:p w:rsidR="001E5BA1" w:rsidRDefault="001E5BA1" w:rsidP="001E5BA1">
      <w:pPr>
        <w:jc w:val="left"/>
      </w:pPr>
      <w:r>
        <w:t xml:space="preserve">3. You will have two </w:t>
      </w:r>
      <w:proofErr w:type="spellStart"/>
      <w:r>
        <w:t>scantron</w:t>
      </w:r>
      <w:proofErr w:type="spellEnd"/>
      <w:r>
        <w:t xml:space="preserve"> sheets. Do not confuse them. Make sure you bubble them correctly. Failure to do so will result in failure.</w:t>
      </w:r>
    </w:p>
    <w:p w:rsidR="001E5BA1" w:rsidRDefault="001E5BA1" w:rsidP="001E5BA1">
      <w:pPr>
        <w:jc w:val="left"/>
      </w:pPr>
      <w:r>
        <w:t>4. USE A PENCIL AND FULLY ERASE MISTAKES. The computer cannot see the “X” through a bubble.</w:t>
      </w:r>
    </w:p>
    <w:p w:rsidR="001E5BA1" w:rsidRDefault="001E5BA1" w:rsidP="001E5BA1">
      <w:pPr>
        <w:jc w:val="left"/>
      </w:pPr>
      <w:r>
        <w:t>5. One half of the exam will be on the first two parts of the course as covered on the midterms. The second will be on the last third. Both are worth 50%.</w:t>
      </w:r>
    </w:p>
    <w:p w:rsidR="001E5BA1" w:rsidRDefault="001E5BA1" w:rsidP="001E5BA1">
      <w:pPr>
        <w:jc w:val="left"/>
      </w:pPr>
      <w:r>
        <w:t>6. The exam is worth 50%.</w:t>
      </w:r>
    </w:p>
    <w:p w:rsidR="001E5BA1" w:rsidRDefault="001E5BA1" w:rsidP="001E5BA1">
      <w:pPr>
        <w:jc w:val="left"/>
      </w:pPr>
      <w:r>
        <w:t>7. Slides are posted on Virtual Campus as well as the maps for reference.</w:t>
      </w:r>
    </w:p>
    <w:sectPr w:rsidR="001E5BA1" w:rsidSect="009E092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1E5BA1"/>
    <w:rsid w:val="001E5BA1"/>
    <w:rsid w:val="006A7FFD"/>
    <w:rsid w:val="00980DBF"/>
    <w:rsid w:val="00987666"/>
    <w:rsid w:val="009E092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line="480" w:lineRule="auto"/>
        <w:ind w:firstLine="357"/>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92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107</Words>
  <Characters>612</Characters>
  <Application>Microsoft Office Word</Application>
  <DocSecurity>0</DocSecurity>
  <Lines>5</Lines>
  <Paragraphs>1</Paragraphs>
  <ScaleCrop>false</ScaleCrop>
  <Company/>
  <LinksUpToDate>false</LinksUpToDate>
  <CharactersWithSpaces>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dc:creator>
  <cp:lastModifiedBy>Bailey</cp:lastModifiedBy>
  <cp:revision>1</cp:revision>
  <dcterms:created xsi:type="dcterms:W3CDTF">2011-04-26T16:55:00Z</dcterms:created>
  <dcterms:modified xsi:type="dcterms:W3CDTF">2011-04-26T16:59:00Z</dcterms:modified>
</cp:coreProperties>
</file>