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1E3854" w14:textId="77777777" w:rsidR="00B01A80" w:rsidRPr="008A476D" w:rsidRDefault="00BA5137" w:rsidP="00BA5137">
      <w:pPr>
        <w:pStyle w:val="Title"/>
        <w:rPr>
          <w:rFonts w:ascii="Verdana" w:hAnsi="Verdana" w:cstheme="minorHAnsi"/>
          <w:color w:val="auto"/>
        </w:rPr>
      </w:pPr>
      <w:r w:rsidRPr="008A476D">
        <w:rPr>
          <w:rFonts w:ascii="Verdana" w:hAnsi="Verdana" w:cstheme="minorHAnsi"/>
          <w:color w:val="auto"/>
        </w:rPr>
        <w:t xml:space="preserve">A History of the Arab Peoples </w:t>
      </w:r>
    </w:p>
    <w:p w14:paraId="166392EF" w14:textId="77777777" w:rsidR="00BA5137" w:rsidRPr="008A476D" w:rsidRDefault="00BA5137" w:rsidP="00BA5137">
      <w:pPr>
        <w:rPr>
          <w:rFonts w:ascii="Verdana" w:hAnsi="Verdana" w:cstheme="minorHAnsi"/>
        </w:rPr>
      </w:pPr>
      <w:r w:rsidRPr="008A476D">
        <w:rPr>
          <w:rFonts w:ascii="Verdana" w:hAnsi="Verdana" w:cstheme="minorHAnsi"/>
          <w:b/>
          <w:u w:val="single"/>
        </w:rPr>
        <w:t>Chapter 1:</w:t>
      </w:r>
      <w:r w:rsidR="00CB25FE" w:rsidRPr="008A476D">
        <w:rPr>
          <w:rFonts w:ascii="Verdana" w:hAnsi="Verdana" w:cstheme="minorHAnsi"/>
        </w:rPr>
        <w:t xml:space="preserve"> “A N</w:t>
      </w:r>
      <w:r w:rsidRPr="008A476D">
        <w:rPr>
          <w:rFonts w:ascii="Verdana" w:hAnsi="Verdana" w:cstheme="minorHAnsi"/>
        </w:rPr>
        <w:t>ew Power in an Old World</w:t>
      </w:r>
      <w:r w:rsidR="00CB25FE" w:rsidRPr="008A476D">
        <w:rPr>
          <w:rFonts w:ascii="Verdana" w:hAnsi="Verdana" w:cstheme="minorHAnsi"/>
        </w:rPr>
        <w:t>” (7-21)</w:t>
      </w:r>
    </w:p>
    <w:p w14:paraId="050898F2" w14:textId="77777777" w:rsidR="005A1D49" w:rsidRPr="008A476D" w:rsidRDefault="005A1D49" w:rsidP="00BA5137">
      <w:pPr>
        <w:rPr>
          <w:rFonts w:ascii="Verdana" w:hAnsi="Verdana" w:cstheme="minorHAnsi"/>
        </w:rPr>
      </w:pPr>
      <w:r w:rsidRPr="008A476D">
        <w:rPr>
          <w:rFonts w:ascii="Verdana" w:hAnsi="Verdana" w:cstheme="minorHAnsi"/>
        </w:rPr>
        <w:t>THE WORLD INTO WHICH THE ARABS CAME</w:t>
      </w:r>
    </w:p>
    <w:p w14:paraId="35E01F48" w14:textId="77777777" w:rsidR="00CB25FE" w:rsidRPr="008A476D" w:rsidRDefault="005C33D8" w:rsidP="00CB2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hAnsi="Verdana"/>
          <w:noProof/>
          <w:lang w:val="en-US"/>
        </w:rPr>
        <w:drawing>
          <wp:anchor distT="0" distB="0" distL="114300" distR="114300" simplePos="0" relativeHeight="251658240" behindDoc="1" locked="0" layoutInCell="1" allowOverlap="1" wp14:anchorId="180737DF" wp14:editId="67F7343C">
            <wp:simplePos x="0" y="0"/>
            <wp:positionH relativeFrom="column">
              <wp:posOffset>2677795</wp:posOffset>
            </wp:positionH>
            <wp:positionV relativeFrom="paragraph">
              <wp:posOffset>171450</wp:posOffset>
            </wp:positionV>
            <wp:extent cx="3608070" cy="2847975"/>
            <wp:effectExtent l="0" t="0" r="0" b="9525"/>
            <wp:wrapTight wrapText="bothSides">
              <wp:wrapPolygon edited="0">
                <wp:start x="0" y="0"/>
                <wp:lineTo x="0" y="21528"/>
                <wp:lineTo x="21440" y="21528"/>
                <wp:lineTo x="21440" y="0"/>
                <wp:lineTo x="0" y="0"/>
              </wp:wrapPolygon>
            </wp:wrapTight>
            <wp:docPr id="1" name="Picture 1" descr="http://www.romannumerals.us/wordpress/wp-content/uploads/roman-numeral-cha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omannumerals.us/wordpress/wp-content/uploads/roman-numeral-chart.gif"/>
                    <pic:cNvPicPr>
                      <a:picLocks noChangeAspect="1" noChangeArrowheads="1"/>
                    </pic:cNvPicPr>
                  </pic:nvPicPr>
                  <pic:blipFill>
                    <a:blip r:embed="rId6">
                      <a:grayscl/>
                      <a:extLst>
                        <a:ext uri="{28A0092B-C50C-407E-A947-70E740481C1C}">
                          <a14:useLocalDpi xmlns:a14="http://schemas.microsoft.com/office/drawing/2010/main" val="0"/>
                        </a:ext>
                      </a:extLst>
                    </a:blip>
                    <a:srcRect/>
                    <a:stretch>
                      <a:fillRect/>
                    </a:stretch>
                  </pic:blipFill>
                  <pic:spPr bwMode="auto">
                    <a:xfrm>
                      <a:off x="0" y="0"/>
                      <a:ext cx="3608070" cy="2847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25FE" w:rsidRPr="008A476D">
        <w:rPr>
          <w:rFonts w:ascii="Verdana" w:eastAsia="Times New Roman" w:hAnsi="Verdana" w:cstheme="minorHAnsi"/>
          <w:color w:val="000000"/>
          <w:lang w:eastAsia="en-CA"/>
        </w:rPr>
        <w:t>Sets the scene of the Roman (Byzantine) and Sassanid Empires, the Ethiopian and Yemeni</w:t>
      </w:r>
    </w:p>
    <w:p w14:paraId="721CDCCD" w14:textId="77777777" w:rsidR="00CB25FE" w:rsidRPr="008A476D" w:rsidRDefault="00CB25FE" w:rsidP="00CB2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Kingdoms, the Arabic tribes, the Christian, Zoroastrian, Jewish and Pagan religious scene, the cultural vitality of the rich Arabic language, the appearance of Muhammad, his revelation of the Koran, migration to Medina and influence throughout Arabia.</w:t>
      </w:r>
    </w:p>
    <w:p w14:paraId="584FA7E5" w14:textId="77777777" w:rsidR="003C3234" w:rsidRPr="008A476D" w:rsidRDefault="003C3234" w:rsidP="00CB2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p>
    <w:p w14:paraId="02E8ED1D" w14:textId="77777777" w:rsidR="003C3234" w:rsidRPr="008A476D" w:rsidRDefault="003C3234" w:rsidP="003C3234">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From the 4</w:t>
      </w:r>
      <w:r w:rsidRPr="008A476D">
        <w:rPr>
          <w:rFonts w:ascii="Verdana" w:eastAsia="Times New Roman" w:hAnsi="Verdana" w:cstheme="minorHAnsi"/>
          <w:color w:val="000000"/>
          <w:vertAlign w:val="superscript"/>
          <w:lang w:eastAsia="en-CA"/>
        </w:rPr>
        <w:t>th</w:t>
      </w:r>
      <w:r w:rsidRPr="008A476D">
        <w:rPr>
          <w:rFonts w:ascii="Verdana" w:eastAsia="Times New Roman" w:hAnsi="Verdana" w:cstheme="minorHAnsi"/>
          <w:color w:val="000000"/>
          <w:lang w:eastAsia="en-CA"/>
        </w:rPr>
        <w:t xml:space="preserve"> century of the Christian </w:t>
      </w:r>
      <w:proofErr w:type="gramStart"/>
      <w:r w:rsidRPr="008A476D">
        <w:rPr>
          <w:rFonts w:ascii="Verdana" w:eastAsia="Times New Roman" w:hAnsi="Verdana" w:cstheme="minorHAnsi"/>
          <w:color w:val="000000"/>
          <w:lang w:eastAsia="en-CA"/>
        </w:rPr>
        <w:t>Era</w:t>
      </w:r>
      <w:proofErr w:type="gramEnd"/>
      <w:r w:rsidRPr="008A476D">
        <w:rPr>
          <w:rFonts w:ascii="Verdana" w:eastAsia="Times New Roman" w:hAnsi="Verdana" w:cstheme="minorHAnsi"/>
          <w:color w:val="000000"/>
          <w:lang w:eastAsia="en-CA"/>
        </w:rPr>
        <w:t xml:space="preserve">, the centre of imperial power had moved eastwards. </w:t>
      </w:r>
    </w:p>
    <w:p w14:paraId="3CDD1ABF" w14:textId="77777777" w:rsidR="003C3234" w:rsidRPr="008A476D" w:rsidRDefault="003C3234" w:rsidP="003C3234">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In Germany, England, France, Spain and northern Italy, barbarian kings ruled, although the sense of belonging to the Roman Empire still existed; southern Italy, Sicily, the north African coast, Egypt, Syria, Anatolia and Greece remained under direct imperial rule from Constantinople. </w:t>
      </w:r>
    </w:p>
    <w:p w14:paraId="0957E77C" w14:textId="77777777" w:rsidR="003C3234" w:rsidRPr="008A476D" w:rsidRDefault="003C3234" w:rsidP="003C3234">
      <w:pPr>
        <w:pStyle w:val="ListParagraph"/>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Empire was more Greek than Roman</w:t>
      </w:r>
    </w:p>
    <w:p w14:paraId="0C583F37" w14:textId="77777777" w:rsidR="003C3234" w:rsidRPr="008A476D" w:rsidRDefault="003C3234" w:rsidP="003C3234">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Deeper change took place: Empire had become Christian.</w:t>
      </w:r>
    </w:p>
    <w:p w14:paraId="307DD92E" w14:textId="77777777" w:rsidR="003C3234" w:rsidRPr="008A476D" w:rsidRDefault="003C3234" w:rsidP="003C3234">
      <w:pPr>
        <w:pStyle w:val="ListParagraph"/>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Christianity gave new dimension to the loyalty felt towards the emperor and a new framework of unity for the local cultures of those he ruled. </w:t>
      </w:r>
    </w:p>
    <w:p w14:paraId="67017607" w14:textId="77777777" w:rsidR="003C3234" w:rsidRPr="008A476D" w:rsidRDefault="003C3234" w:rsidP="003C3234">
      <w:pPr>
        <w:pStyle w:val="ListParagraph"/>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Armenian</w:t>
      </w:r>
      <w:r w:rsidRPr="008A476D">
        <w:rPr>
          <w:rFonts w:ascii="Verdana" w:eastAsia="Times New Roman" w:hAnsi="Verdana" w:cstheme="minorHAnsi"/>
          <w:color w:val="000000"/>
          <w:lang w:eastAsia="en-CA"/>
        </w:rPr>
        <w:sym w:font="Wingdings" w:char="F0E0"/>
      </w:r>
      <w:proofErr w:type="spellStart"/>
      <w:r w:rsidRPr="008A476D">
        <w:rPr>
          <w:rFonts w:ascii="Verdana" w:eastAsia="Times New Roman" w:hAnsi="Verdana" w:cstheme="minorHAnsi"/>
          <w:color w:val="000000"/>
          <w:lang w:eastAsia="en-CA"/>
        </w:rPr>
        <w:t>E.Anatolia</w:t>
      </w:r>
      <w:proofErr w:type="spellEnd"/>
      <w:r w:rsidRPr="008A476D">
        <w:rPr>
          <w:rFonts w:ascii="Verdana" w:eastAsia="Times New Roman" w:hAnsi="Verdana" w:cstheme="minorHAnsi"/>
          <w:color w:val="000000"/>
          <w:lang w:eastAsia="en-CA"/>
        </w:rPr>
        <w:t xml:space="preserve">| </w:t>
      </w:r>
      <w:proofErr w:type="spellStart"/>
      <w:r w:rsidRPr="008A476D">
        <w:rPr>
          <w:rFonts w:ascii="Verdana" w:eastAsia="Times New Roman" w:hAnsi="Verdana" w:cstheme="minorHAnsi"/>
          <w:color w:val="000000"/>
          <w:lang w:eastAsia="en-CA"/>
        </w:rPr>
        <w:t>Syriac</w:t>
      </w:r>
      <w:proofErr w:type="spellEnd"/>
      <w:r w:rsidRPr="008A476D">
        <w:rPr>
          <w:rFonts w:ascii="Verdana" w:eastAsia="Times New Roman" w:hAnsi="Verdana" w:cstheme="minorHAnsi"/>
          <w:color w:val="000000"/>
          <w:lang w:eastAsia="en-CA"/>
        </w:rPr>
        <w:sym w:font="Wingdings" w:char="F0E0"/>
      </w:r>
      <w:r w:rsidRPr="008A476D">
        <w:rPr>
          <w:rFonts w:ascii="Verdana" w:eastAsia="Times New Roman" w:hAnsi="Verdana" w:cstheme="minorHAnsi"/>
          <w:color w:val="000000"/>
          <w:lang w:eastAsia="en-CA"/>
        </w:rPr>
        <w:t xml:space="preserve"> Syria| Coptic </w:t>
      </w:r>
      <w:r w:rsidRPr="008A476D">
        <w:rPr>
          <w:rFonts w:ascii="Verdana" w:eastAsia="Times New Roman" w:hAnsi="Verdana" w:cstheme="minorHAnsi"/>
          <w:color w:val="000000"/>
          <w:lang w:eastAsia="en-CA"/>
        </w:rPr>
        <w:sym w:font="Wingdings" w:char="F0E0"/>
      </w:r>
      <w:r w:rsidRPr="008A476D">
        <w:rPr>
          <w:rFonts w:ascii="Verdana" w:eastAsia="Times New Roman" w:hAnsi="Verdana" w:cstheme="minorHAnsi"/>
          <w:color w:val="000000"/>
          <w:lang w:eastAsia="en-CA"/>
        </w:rPr>
        <w:t xml:space="preserve"> Egypt</w:t>
      </w:r>
    </w:p>
    <w:p w14:paraId="3E19CCD9" w14:textId="77777777" w:rsidR="003C3234" w:rsidRPr="008A476D" w:rsidRDefault="00BB5045" w:rsidP="003C3234">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The Council of Chalcedon in 451 had defined the second person of the Trinity as possessing 2 natures, divine and human</w:t>
      </w:r>
      <w:r w:rsidRPr="008A476D">
        <w:rPr>
          <w:rFonts w:ascii="Verdana" w:eastAsia="Times New Roman" w:hAnsi="Verdana" w:cstheme="minorHAnsi"/>
          <w:color w:val="000000"/>
          <w:lang w:eastAsia="en-CA"/>
        </w:rPr>
        <w:sym w:font="Wingdings" w:char="F0E0"/>
      </w:r>
      <w:r w:rsidRPr="008A476D">
        <w:rPr>
          <w:rFonts w:ascii="Verdana" w:eastAsia="Times New Roman" w:hAnsi="Verdana" w:cstheme="minorHAnsi"/>
          <w:color w:val="000000"/>
          <w:lang w:eastAsia="en-CA"/>
        </w:rPr>
        <w:t xml:space="preserve"> Accepted by the main body of the Church</w:t>
      </w:r>
    </w:p>
    <w:p w14:paraId="7ED486A8" w14:textId="77777777" w:rsidR="00BB5045" w:rsidRPr="008A476D" w:rsidRDefault="00B55828" w:rsidP="003C3234">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Armenian Church in Anatolia, Egyptians</w:t>
      </w:r>
      <w:r w:rsidRPr="008A476D">
        <w:rPr>
          <w:rFonts w:ascii="Verdana" w:eastAsia="Times New Roman" w:hAnsi="Verdana" w:cstheme="minorHAnsi"/>
          <w:color w:val="000000"/>
          <w:lang w:eastAsia="en-CA"/>
        </w:rPr>
        <w:sym w:font="Wingdings" w:char="F0E0"/>
      </w:r>
      <w:r w:rsidRPr="008A476D">
        <w:rPr>
          <w:rFonts w:ascii="Verdana" w:eastAsia="Times New Roman" w:hAnsi="Verdana" w:cstheme="minorHAnsi"/>
          <w:color w:val="000000"/>
          <w:lang w:eastAsia="en-CA"/>
        </w:rPr>
        <w:t xml:space="preserve"> Copts &amp; Syrians</w:t>
      </w:r>
      <w:r w:rsidRPr="008A476D">
        <w:rPr>
          <w:rFonts w:ascii="Verdana" w:eastAsia="Times New Roman" w:hAnsi="Verdana" w:cstheme="minorHAnsi"/>
          <w:color w:val="000000"/>
          <w:lang w:eastAsia="en-CA"/>
        </w:rPr>
        <w:sym w:font="Wingdings" w:char="F0E0"/>
      </w:r>
      <w:proofErr w:type="spellStart"/>
      <w:r w:rsidRPr="008A476D">
        <w:rPr>
          <w:rFonts w:ascii="Verdana" w:eastAsia="Times New Roman" w:hAnsi="Verdana" w:cstheme="minorHAnsi"/>
          <w:color w:val="000000"/>
          <w:lang w:eastAsia="en-CA"/>
        </w:rPr>
        <w:t>Jacobites</w:t>
      </w:r>
      <w:proofErr w:type="spellEnd"/>
      <w:r w:rsidRPr="008A476D">
        <w:rPr>
          <w:rFonts w:ascii="Verdana" w:eastAsia="Times New Roman" w:hAnsi="Verdana" w:cstheme="minorHAnsi"/>
          <w:color w:val="000000"/>
          <w:lang w:eastAsia="en-CA"/>
        </w:rPr>
        <w:t xml:space="preserve"> held the </w:t>
      </w:r>
      <w:proofErr w:type="spellStart"/>
      <w:r w:rsidRPr="008A476D">
        <w:rPr>
          <w:rFonts w:ascii="Verdana" w:eastAsia="Times New Roman" w:hAnsi="Verdana" w:cstheme="minorHAnsi"/>
          <w:color w:val="000000"/>
          <w:lang w:eastAsia="en-CA"/>
        </w:rPr>
        <w:t>monophysite</w:t>
      </w:r>
      <w:proofErr w:type="spellEnd"/>
      <w:r w:rsidRPr="008A476D">
        <w:rPr>
          <w:rFonts w:ascii="Verdana" w:eastAsia="Times New Roman" w:hAnsi="Verdana" w:cstheme="minorHAnsi"/>
          <w:color w:val="000000"/>
          <w:lang w:eastAsia="en-CA"/>
        </w:rPr>
        <w:t xml:space="preserve"> doctrine</w:t>
      </w:r>
    </w:p>
    <w:p w14:paraId="3A3ED577" w14:textId="77777777" w:rsidR="00B55828" w:rsidRPr="008A476D" w:rsidRDefault="00B55828" w:rsidP="003C3234">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b/>
          <w:color w:val="000000"/>
          <w:lang w:eastAsia="en-CA"/>
        </w:rPr>
        <w:t>Nestorians</w:t>
      </w:r>
      <w:r w:rsidRPr="008A476D">
        <w:rPr>
          <w:rFonts w:ascii="Verdana" w:eastAsia="Times New Roman" w:hAnsi="Verdana" w:cstheme="minorHAnsi"/>
          <w:color w:val="000000"/>
          <w:lang w:eastAsia="en-CA"/>
        </w:rPr>
        <w:t xml:space="preserve">: </w:t>
      </w:r>
      <w:r w:rsidR="00D37665" w:rsidRPr="008A476D">
        <w:rPr>
          <w:rFonts w:ascii="Verdana" w:eastAsia="Times New Roman" w:hAnsi="Verdana" w:cstheme="minorHAnsi"/>
          <w:color w:val="000000"/>
          <w:lang w:eastAsia="en-CA"/>
        </w:rPr>
        <w:t>Others made a sharper division between the 2 natures, in order to maintain the full humanity of Jesus, and thought of the Word of God as dwelling in the man Jesus from conception.</w:t>
      </w:r>
    </w:p>
    <w:p w14:paraId="17900894" w14:textId="77777777" w:rsidR="00D37665" w:rsidRPr="008A476D" w:rsidRDefault="00D37665" w:rsidP="003C3234">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In the 7</w:t>
      </w:r>
      <w:r w:rsidRPr="008A476D">
        <w:rPr>
          <w:rFonts w:ascii="Verdana" w:eastAsia="Times New Roman" w:hAnsi="Verdana" w:cstheme="minorHAnsi"/>
          <w:color w:val="000000"/>
          <w:vertAlign w:val="superscript"/>
          <w:lang w:eastAsia="en-CA"/>
        </w:rPr>
        <w:t>th</w:t>
      </w:r>
      <w:r w:rsidRPr="008A476D">
        <w:rPr>
          <w:rFonts w:ascii="Verdana" w:eastAsia="Times New Roman" w:hAnsi="Verdana" w:cstheme="minorHAnsi"/>
          <w:color w:val="000000"/>
          <w:lang w:eastAsia="en-CA"/>
        </w:rPr>
        <w:t xml:space="preserve"> century, a further group appeared</w:t>
      </w:r>
      <w:r w:rsidRPr="008A476D">
        <w:rPr>
          <w:rFonts w:ascii="Verdana" w:eastAsia="Times New Roman" w:hAnsi="Verdana" w:cstheme="minorHAnsi"/>
          <w:color w:val="000000"/>
          <w:lang w:eastAsia="en-CA"/>
        </w:rPr>
        <w:sym w:font="Wingdings" w:char="F0E0"/>
      </w:r>
      <w:r w:rsidRPr="008A476D">
        <w:rPr>
          <w:rFonts w:ascii="Verdana" w:eastAsia="Times New Roman" w:hAnsi="Verdana" w:cstheme="minorHAnsi"/>
          <w:color w:val="000000"/>
          <w:lang w:eastAsia="en-CA"/>
        </w:rPr>
        <w:t xml:space="preserve"> the </w:t>
      </w:r>
      <w:proofErr w:type="spellStart"/>
      <w:r w:rsidRPr="008A476D">
        <w:rPr>
          <w:rFonts w:ascii="Verdana" w:eastAsia="Times New Roman" w:hAnsi="Verdana" w:cstheme="minorHAnsi"/>
          <w:color w:val="000000"/>
          <w:lang w:eastAsia="en-CA"/>
        </w:rPr>
        <w:t>Monotheletes</w:t>
      </w:r>
      <w:proofErr w:type="spellEnd"/>
      <w:r w:rsidRPr="008A476D">
        <w:rPr>
          <w:rFonts w:ascii="Verdana" w:eastAsia="Times New Roman" w:hAnsi="Verdana" w:cstheme="minorHAnsi"/>
          <w:color w:val="000000"/>
          <w:lang w:eastAsia="en-CA"/>
        </w:rPr>
        <w:t>, who held that Christ had 2 natures but 1 will.</w:t>
      </w:r>
    </w:p>
    <w:p w14:paraId="0BA5E126" w14:textId="77777777" w:rsidR="00D37665" w:rsidRPr="008A476D" w:rsidRDefault="00D37665" w:rsidP="003C3234">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The </w:t>
      </w:r>
      <w:proofErr w:type="spellStart"/>
      <w:r w:rsidRPr="008A476D">
        <w:rPr>
          <w:rFonts w:ascii="Verdana" w:eastAsia="Times New Roman" w:hAnsi="Verdana" w:cstheme="minorHAnsi"/>
          <w:color w:val="000000"/>
          <w:lang w:eastAsia="en-CA"/>
        </w:rPr>
        <w:t>Sasanians</w:t>
      </w:r>
      <w:proofErr w:type="spellEnd"/>
      <w:r w:rsidRPr="008A476D">
        <w:rPr>
          <w:rFonts w:ascii="Verdana" w:eastAsia="Times New Roman" w:hAnsi="Verdana" w:cstheme="minorHAnsi"/>
          <w:color w:val="000000"/>
          <w:lang w:eastAsia="en-CA"/>
        </w:rPr>
        <w:t xml:space="preserve"> were to the east of the Byzantine Empire, whose rule exten</w:t>
      </w:r>
      <w:r w:rsidR="00FE0D0F" w:rsidRPr="008A476D">
        <w:rPr>
          <w:rFonts w:ascii="Verdana" w:eastAsia="Times New Roman" w:hAnsi="Verdana" w:cstheme="minorHAnsi"/>
          <w:color w:val="000000"/>
          <w:lang w:eastAsia="en-CA"/>
        </w:rPr>
        <w:t xml:space="preserve">ded over what </w:t>
      </w:r>
      <w:proofErr w:type="gramStart"/>
      <w:r w:rsidR="00FE0D0F" w:rsidRPr="008A476D">
        <w:rPr>
          <w:rFonts w:ascii="Verdana" w:eastAsia="Times New Roman" w:hAnsi="Verdana" w:cstheme="minorHAnsi"/>
          <w:color w:val="000000"/>
          <w:lang w:eastAsia="en-CA"/>
        </w:rPr>
        <w:t>are</w:t>
      </w:r>
      <w:proofErr w:type="gramEnd"/>
      <w:r w:rsidR="00FE0D0F" w:rsidRPr="008A476D">
        <w:rPr>
          <w:rFonts w:ascii="Verdana" w:eastAsia="Times New Roman" w:hAnsi="Verdana" w:cstheme="minorHAnsi"/>
          <w:color w:val="000000"/>
          <w:lang w:eastAsia="en-CA"/>
        </w:rPr>
        <w:t xml:space="preserve"> now Iran, Iraq</w:t>
      </w:r>
      <w:r w:rsidRPr="008A476D">
        <w:rPr>
          <w:rFonts w:ascii="Verdana" w:eastAsia="Times New Roman" w:hAnsi="Verdana" w:cstheme="minorHAnsi"/>
          <w:color w:val="000000"/>
          <w:lang w:eastAsia="en-CA"/>
        </w:rPr>
        <w:t>…and into central Asia. “Persia”</w:t>
      </w:r>
    </w:p>
    <w:p w14:paraId="75BB17F0" w14:textId="77777777" w:rsidR="00D37665" w:rsidRPr="008A476D" w:rsidRDefault="00D37665" w:rsidP="00D37665">
      <w:pPr>
        <w:pStyle w:val="ListParagraph"/>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lastRenderedPageBreak/>
        <w:t xml:space="preserve">The Persians had been united by strong &amp; lasting dynasties; the latest was that of the </w:t>
      </w:r>
      <w:proofErr w:type="spellStart"/>
      <w:r w:rsidRPr="008A476D">
        <w:rPr>
          <w:rFonts w:ascii="Verdana" w:eastAsia="Times New Roman" w:hAnsi="Verdana" w:cstheme="minorHAnsi"/>
          <w:color w:val="000000"/>
          <w:lang w:eastAsia="en-CA"/>
        </w:rPr>
        <w:t>Sasanians</w:t>
      </w:r>
      <w:proofErr w:type="spellEnd"/>
      <w:r w:rsidRPr="008A476D">
        <w:rPr>
          <w:rFonts w:ascii="Verdana" w:eastAsia="Times New Roman" w:hAnsi="Verdana" w:cstheme="minorHAnsi"/>
          <w:color w:val="000000"/>
          <w:lang w:eastAsia="en-CA"/>
        </w:rPr>
        <w:t>.</w:t>
      </w:r>
    </w:p>
    <w:p w14:paraId="259247AD" w14:textId="77777777" w:rsidR="00D37665" w:rsidRPr="008A476D" w:rsidRDefault="00BB77A2" w:rsidP="00D37665">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Alexander the Great conquered Iran 334-33 B.C. </w:t>
      </w:r>
    </w:p>
    <w:p w14:paraId="77D48A7E" w14:textId="77777777" w:rsidR="00BB77A2" w:rsidRPr="008A476D" w:rsidRDefault="00BB77A2" w:rsidP="00D37665">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b/>
          <w:color w:val="000000"/>
          <w:lang w:eastAsia="en-CA"/>
        </w:rPr>
        <w:t>Manichaeism:</w:t>
      </w:r>
      <w:r w:rsidRPr="008A476D">
        <w:rPr>
          <w:rFonts w:ascii="Verdana" w:eastAsia="Times New Roman" w:hAnsi="Verdana" w:cstheme="minorHAnsi"/>
          <w:color w:val="000000"/>
          <w:lang w:eastAsia="en-CA"/>
        </w:rPr>
        <w:t xml:space="preserve"> Teachers from Iraq, Mani tried to incorporate all prophets and teachers into a single religious system moved westwards</w:t>
      </w:r>
    </w:p>
    <w:p w14:paraId="2FD1EB07" w14:textId="77777777" w:rsidR="00BB77A2" w:rsidRPr="008A476D" w:rsidRDefault="00BB77A2" w:rsidP="00D37665">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Iran’s ancient religion with their teacher Zoroaster. They believed the universe was a battle-ground, beneath the supreme God, between good and evil spirits; the good would win, but men and women of virtue and ritual purity could hasten the victory.</w:t>
      </w:r>
    </w:p>
    <w:p w14:paraId="23322AB6" w14:textId="77777777" w:rsidR="00BB77A2" w:rsidRPr="008A476D" w:rsidRDefault="00BB77A2" w:rsidP="00D37665">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 Thus, with the </w:t>
      </w:r>
      <w:proofErr w:type="spellStart"/>
      <w:r w:rsidRPr="008A476D">
        <w:rPr>
          <w:rFonts w:ascii="Verdana" w:eastAsia="Times New Roman" w:hAnsi="Verdana" w:cstheme="minorHAnsi"/>
          <w:color w:val="000000"/>
          <w:lang w:eastAsia="en-CA"/>
        </w:rPr>
        <w:t>Sasanians</w:t>
      </w:r>
      <w:proofErr w:type="spellEnd"/>
      <w:r w:rsidRPr="008A476D">
        <w:rPr>
          <w:rFonts w:ascii="Verdana" w:eastAsia="Times New Roman" w:hAnsi="Verdana" w:cstheme="minorHAnsi"/>
          <w:color w:val="000000"/>
          <w:lang w:eastAsia="en-CA"/>
        </w:rPr>
        <w:t xml:space="preserve"> coming into play, they incorporated Zoroaster’s philosophical teachings…but with more emphasis on dualism of good and evil &amp; with a priesthood and formal worship. This is known as </w:t>
      </w:r>
      <w:proofErr w:type="spellStart"/>
      <w:r w:rsidRPr="008A476D">
        <w:rPr>
          <w:rFonts w:ascii="Verdana" w:eastAsia="Times New Roman" w:hAnsi="Verdana" w:cstheme="minorHAnsi"/>
          <w:color w:val="000000"/>
          <w:lang w:eastAsia="en-CA"/>
        </w:rPr>
        <w:t>Mazdaism</w:t>
      </w:r>
      <w:proofErr w:type="spellEnd"/>
      <w:r w:rsidRPr="008A476D">
        <w:rPr>
          <w:rFonts w:ascii="Verdana" w:eastAsia="Times New Roman" w:hAnsi="Verdana" w:cstheme="minorHAnsi"/>
          <w:color w:val="000000"/>
          <w:lang w:eastAsia="en-CA"/>
        </w:rPr>
        <w:t xml:space="preserve"> or Zoroastrianism</w:t>
      </w:r>
    </w:p>
    <w:p w14:paraId="569D4050" w14:textId="77777777" w:rsidR="00BB77A2" w:rsidRPr="008A476D" w:rsidRDefault="00BB77A2" w:rsidP="00D37665">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proofErr w:type="spellStart"/>
      <w:r w:rsidRPr="008A476D">
        <w:rPr>
          <w:rFonts w:ascii="Verdana" w:eastAsia="Times New Roman" w:hAnsi="Verdana" w:cstheme="minorHAnsi"/>
          <w:color w:val="000000"/>
          <w:lang w:eastAsia="en-CA"/>
        </w:rPr>
        <w:t>Sasanian</w:t>
      </w:r>
      <w:proofErr w:type="spellEnd"/>
      <w:r w:rsidRPr="008A476D">
        <w:rPr>
          <w:rFonts w:ascii="Verdana" w:eastAsia="Times New Roman" w:hAnsi="Verdana" w:cstheme="minorHAnsi"/>
          <w:color w:val="000000"/>
          <w:lang w:eastAsia="en-CA"/>
        </w:rPr>
        <w:t xml:space="preserve"> capital lay in Ctesiphon (fertile &amp; populated area in central Iraq)</w:t>
      </w:r>
    </w:p>
    <w:p w14:paraId="69B91FBE" w14:textId="77777777" w:rsidR="00BB77A2" w:rsidRPr="008A476D" w:rsidRDefault="00BB77A2" w:rsidP="00D37665">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Various forms of the Persian language were widespread; the written form used at the time is known as Pahlavi.</w:t>
      </w:r>
    </w:p>
    <w:p w14:paraId="7E039E53" w14:textId="77777777" w:rsidR="00BB77A2" w:rsidRPr="008A476D" w:rsidRDefault="00BB77A2" w:rsidP="00D37665">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Another widespread language was called Aramaic</w:t>
      </w:r>
      <w:r w:rsidRPr="008A476D">
        <w:rPr>
          <w:rFonts w:ascii="Verdana" w:eastAsia="Times New Roman" w:hAnsi="Verdana" w:cstheme="minorHAnsi"/>
          <w:color w:val="000000"/>
          <w:lang w:eastAsia="en-CA"/>
        </w:rPr>
        <w:sym w:font="Wingdings" w:char="F0E0"/>
      </w:r>
      <w:r w:rsidRPr="008A476D">
        <w:rPr>
          <w:rFonts w:ascii="Verdana" w:eastAsia="Times New Roman" w:hAnsi="Verdana" w:cstheme="minorHAnsi"/>
          <w:color w:val="000000"/>
          <w:lang w:eastAsia="en-CA"/>
        </w:rPr>
        <w:t xml:space="preserve"> Semitic language related to Hebrew &amp; Arabic. One of its forms is known as </w:t>
      </w:r>
      <w:proofErr w:type="spellStart"/>
      <w:r w:rsidRPr="008A476D">
        <w:rPr>
          <w:rFonts w:ascii="Verdana" w:eastAsia="Times New Roman" w:hAnsi="Verdana" w:cstheme="minorHAnsi"/>
          <w:color w:val="000000"/>
          <w:lang w:eastAsia="en-CA"/>
        </w:rPr>
        <w:t>Syriac</w:t>
      </w:r>
      <w:proofErr w:type="spellEnd"/>
      <w:r w:rsidRPr="008A476D">
        <w:rPr>
          <w:rFonts w:ascii="Verdana" w:eastAsia="Times New Roman" w:hAnsi="Verdana" w:cstheme="minorHAnsi"/>
          <w:color w:val="000000"/>
          <w:lang w:eastAsia="en-CA"/>
        </w:rPr>
        <w:t xml:space="preserve"> (was common in the M.E at the time)</w:t>
      </w:r>
    </w:p>
    <w:p w14:paraId="6BDDE257" w14:textId="77777777" w:rsidR="00B6497C" w:rsidRPr="008A476D" w:rsidRDefault="00B6497C" w:rsidP="00B6497C">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Ethiopia</w:t>
      </w:r>
      <w:r w:rsidRPr="008A476D">
        <w:rPr>
          <w:rFonts w:ascii="Verdana" w:eastAsia="Times New Roman" w:hAnsi="Verdana" w:cstheme="minorHAnsi"/>
          <w:color w:val="000000"/>
          <w:lang w:eastAsia="en-CA"/>
        </w:rPr>
        <w:sym w:font="Wingdings" w:char="F0E0"/>
      </w:r>
      <w:r w:rsidRPr="008A476D">
        <w:rPr>
          <w:rFonts w:ascii="Verdana" w:eastAsia="Times New Roman" w:hAnsi="Verdana" w:cstheme="minorHAnsi"/>
          <w:color w:val="000000"/>
          <w:lang w:eastAsia="en-CA"/>
        </w:rPr>
        <w:t xml:space="preserve"> An Ancient kingdom with Christianity in its Coptic form as the official religion. The other region governed was Yemen. Later on, Christianity &amp; Jewish influences had come down from Syria to Ethiopia.</w:t>
      </w:r>
    </w:p>
    <w:p w14:paraId="3A411E1D" w14:textId="77777777" w:rsidR="00B6497C" w:rsidRPr="008A476D" w:rsidRDefault="00B6497C" w:rsidP="00B6497C">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Yemen had its own language, different from Arabic which was spoken elsewhere in Arabia. Its own religion existed too: multiplicity of gods were served by priests in temples which were places of pilgrimage</w:t>
      </w:r>
    </w:p>
    <w:p w14:paraId="6F2D17C6" w14:textId="77777777" w:rsidR="00B6497C" w:rsidRPr="008A476D" w:rsidRDefault="00B6497C" w:rsidP="00B6497C">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6</w:t>
      </w:r>
      <w:r w:rsidRPr="008A476D">
        <w:rPr>
          <w:rFonts w:ascii="Verdana" w:eastAsia="Times New Roman" w:hAnsi="Verdana" w:cstheme="minorHAnsi"/>
          <w:color w:val="000000"/>
          <w:vertAlign w:val="superscript"/>
          <w:lang w:eastAsia="en-CA"/>
        </w:rPr>
        <w:t>th</w:t>
      </w:r>
      <w:r w:rsidRPr="008A476D">
        <w:rPr>
          <w:rFonts w:ascii="Verdana" w:eastAsia="Times New Roman" w:hAnsi="Verdana" w:cstheme="minorHAnsi"/>
          <w:color w:val="000000"/>
          <w:lang w:eastAsia="en-CA"/>
        </w:rPr>
        <w:t xml:space="preserve"> Century:</w:t>
      </w:r>
      <w:r w:rsidR="00661833" w:rsidRPr="008A476D">
        <w:rPr>
          <w:rFonts w:ascii="Verdana" w:eastAsia="Times New Roman" w:hAnsi="Verdana" w:cstheme="minorHAnsi"/>
          <w:color w:val="000000"/>
          <w:lang w:eastAsia="en-CA"/>
        </w:rPr>
        <w:t xml:space="preserve"> </w:t>
      </w:r>
      <w:r w:rsidRPr="008A476D">
        <w:rPr>
          <w:rFonts w:ascii="Verdana" w:eastAsia="Times New Roman" w:hAnsi="Verdana" w:cstheme="minorHAnsi"/>
          <w:color w:val="000000"/>
          <w:lang w:eastAsia="en-CA"/>
        </w:rPr>
        <w:t>a centre of Christianity had been destroyed by a king attracted by Judaism</w:t>
      </w:r>
      <w:r w:rsidRPr="008A476D">
        <w:rPr>
          <w:rFonts w:ascii="Verdana" w:eastAsia="Times New Roman" w:hAnsi="Verdana" w:cstheme="minorHAnsi"/>
          <w:color w:val="000000"/>
          <w:lang w:eastAsia="en-CA"/>
        </w:rPr>
        <w:sym w:font="Wingdings" w:char="F0E0"/>
      </w:r>
      <w:r w:rsidRPr="008A476D">
        <w:rPr>
          <w:rFonts w:ascii="Verdana" w:eastAsia="Times New Roman" w:hAnsi="Verdana" w:cstheme="minorHAnsi"/>
          <w:color w:val="000000"/>
          <w:lang w:eastAsia="en-CA"/>
        </w:rPr>
        <w:t xml:space="preserve"> Byzantines and the </w:t>
      </w:r>
      <w:proofErr w:type="spellStart"/>
      <w:r w:rsidRPr="008A476D">
        <w:rPr>
          <w:rFonts w:ascii="Verdana" w:eastAsia="Times New Roman" w:hAnsi="Verdana" w:cstheme="minorHAnsi"/>
          <w:color w:val="000000"/>
          <w:lang w:eastAsia="en-CA"/>
        </w:rPr>
        <w:t>Sasanians</w:t>
      </w:r>
      <w:proofErr w:type="spellEnd"/>
      <w:r w:rsidRPr="008A476D">
        <w:rPr>
          <w:rFonts w:ascii="Verdana" w:eastAsia="Times New Roman" w:hAnsi="Verdana" w:cstheme="minorHAnsi"/>
          <w:color w:val="000000"/>
          <w:lang w:eastAsia="en-CA"/>
        </w:rPr>
        <w:t xml:space="preserve"> were involved.</w:t>
      </w:r>
    </w:p>
    <w:p w14:paraId="2FF5ED95" w14:textId="77777777" w:rsidR="00B6497C" w:rsidRPr="008A476D" w:rsidRDefault="00B6497C" w:rsidP="00B6497C">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proofErr w:type="spellStart"/>
      <w:r w:rsidRPr="008A476D">
        <w:rPr>
          <w:rFonts w:ascii="Verdana" w:eastAsia="Times New Roman" w:hAnsi="Verdana" w:cstheme="minorHAnsi"/>
          <w:b/>
          <w:color w:val="000000"/>
          <w:lang w:eastAsia="en-CA"/>
        </w:rPr>
        <w:t>Beduin</w:t>
      </w:r>
      <w:proofErr w:type="spellEnd"/>
      <w:r w:rsidRPr="008A476D">
        <w:rPr>
          <w:rFonts w:ascii="Verdana" w:eastAsia="Times New Roman" w:hAnsi="Verdana" w:cstheme="minorHAnsi"/>
          <w:b/>
          <w:color w:val="000000"/>
          <w:lang w:eastAsia="en-CA"/>
        </w:rPr>
        <w:t>:</w:t>
      </w:r>
      <w:r w:rsidRPr="008A476D">
        <w:rPr>
          <w:rFonts w:ascii="Verdana" w:eastAsia="Times New Roman" w:hAnsi="Verdana" w:cstheme="minorHAnsi"/>
          <w:color w:val="000000"/>
          <w:lang w:eastAsia="en-CA"/>
        </w:rPr>
        <w:t xml:space="preserve"> Nomads who pastured camels, sheep or goats by using the water resources of the desert.</w:t>
      </w:r>
    </w:p>
    <w:p w14:paraId="08A84147" w14:textId="77777777" w:rsidR="00B6497C" w:rsidRPr="008A476D" w:rsidRDefault="00B6497C" w:rsidP="00B6497C">
      <w:pPr>
        <w:pStyle w:val="ListParagraph"/>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Nomadic &amp; Sedentary People: ethos of courage, hospitality, loyalty to family &amp; pride of ancestry was dominant.</w:t>
      </w:r>
      <w:r w:rsidR="000B4C0A" w:rsidRPr="008A476D">
        <w:rPr>
          <w:rFonts w:ascii="Verdana" w:eastAsia="Times New Roman" w:hAnsi="Verdana" w:cstheme="minorHAnsi"/>
          <w:color w:val="000000"/>
          <w:lang w:eastAsia="en-CA"/>
        </w:rPr>
        <w:t xml:space="preserve"> These groups are usually called ‘tribes’</w:t>
      </w:r>
    </w:p>
    <w:p w14:paraId="39DCF398" w14:textId="77777777" w:rsidR="00B6497C" w:rsidRPr="008A476D" w:rsidRDefault="000B4C0A" w:rsidP="00B6497C">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The religion of pastoralists &amp; cultivators seems to have had no clear shape:</w:t>
      </w:r>
    </w:p>
    <w:p w14:paraId="6C79EDE6" w14:textId="77777777" w:rsidR="000B4C0A" w:rsidRPr="008A476D" w:rsidRDefault="000B4C0A" w:rsidP="000B4C0A">
      <w:pPr>
        <w:pStyle w:val="ListParagraph"/>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Local gods, identified with objects in the sky, were thought to be embodied in stones, trees &amp; other natural things; good and evil spirits were believed to roam the world in the shape of animals; soothsayers claimed to speak with the tongue of some supernatural wisdom.</w:t>
      </w:r>
    </w:p>
    <w:p w14:paraId="1CA88F09" w14:textId="77777777" w:rsidR="000B4C0A" w:rsidRPr="008A476D" w:rsidRDefault="008050E2" w:rsidP="000B4C0A">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In Arabia, the gods were thought of being held in a sanctuary, a Haram</w:t>
      </w:r>
      <w:r w:rsidRPr="008A476D">
        <w:rPr>
          <w:rFonts w:ascii="Verdana" w:eastAsia="Times New Roman" w:hAnsi="Verdana" w:cstheme="minorHAnsi"/>
          <w:color w:val="000000"/>
          <w:lang w:eastAsia="en-CA"/>
        </w:rPr>
        <w:sym w:font="Wingdings" w:char="F0E0"/>
      </w:r>
      <w:r w:rsidRPr="008A476D">
        <w:rPr>
          <w:rFonts w:ascii="Verdana" w:eastAsia="Times New Roman" w:hAnsi="Verdana" w:cstheme="minorHAnsi"/>
          <w:color w:val="000000"/>
          <w:lang w:eastAsia="en-CA"/>
        </w:rPr>
        <w:t xml:space="preserve"> a place or town set apart from tribal conflict, serving as a centre of pilgrimage, sacrifice, meeting, etc.</w:t>
      </w:r>
    </w:p>
    <w:p w14:paraId="09841720" w14:textId="77777777" w:rsidR="008050E2" w:rsidRPr="008A476D" w:rsidRDefault="005C33D8" w:rsidP="000B4C0A">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In the 6</w:t>
      </w:r>
      <w:r w:rsidRPr="008A476D">
        <w:rPr>
          <w:rFonts w:ascii="Verdana" w:eastAsia="Times New Roman" w:hAnsi="Verdana" w:cstheme="minorHAnsi"/>
          <w:color w:val="000000"/>
          <w:vertAlign w:val="superscript"/>
          <w:lang w:eastAsia="en-CA"/>
        </w:rPr>
        <w:t>th</w:t>
      </w:r>
      <w:r w:rsidRPr="008A476D">
        <w:rPr>
          <w:rFonts w:ascii="Verdana" w:eastAsia="Times New Roman" w:hAnsi="Verdana" w:cstheme="minorHAnsi"/>
          <w:color w:val="000000"/>
          <w:lang w:eastAsia="en-CA"/>
        </w:rPr>
        <w:t xml:space="preserve"> and 7</w:t>
      </w:r>
      <w:r w:rsidRPr="008A476D">
        <w:rPr>
          <w:rFonts w:ascii="Verdana" w:eastAsia="Times New Roman" w:hAnsi="Verdana" w:cstheme="minorHAnsi"/>
          <w:color w:val="000000"/>
          <w:vertAlign w:val="superscript"/>
          <w:lang w:eastAsia="en-CA"/>
        </w:rPr>
        <w:t>th</w:t>
      </w:r>
      <w:r w:rsidRPr="008A476D">
        <w:rPr>
          <w:rFonts w:ascii="Verdana" w:eastAsia="Times New Roman" w:hAnsi="Verdana" w:cstheme="minorHAnsi"/>
          <w:color w:val="000000"/>
          <w:lang w:eastAsia="en-CA"/>
        </w:rPr>
        <w:t xml:space="preserve"> century, the Byzantine and </w:t>
      </w:r>
      <w:proofErr w:type="spellStart"/>
      <w:r w:rsidRPr="008A476D">
        <w:rPr>
          <w:rFonts w:ascii="Verdana" w:eastAsia="Times New Roman" w:hAnsi="Verdana" w:cstheme="minorHAnsi"/>
          <w:color w:val="000000"/>
          <w:lang w:eastAsia="en-CA"/>
        </w:rPr>
        <w:t>Sasanian</w:t>
      </w:r>
      <w:proofErr w:type="spellEnd"/>
      <w:r w:rsidRPr="008A476D">
        <w:rPr>
          <w:rFonts w:ascii="Verdana" w:eastAsia="Times New Roman" w:hAnsi="Verdana" w:cstheme="minorHAnsi"/>
          <w:color w:val="000000"/>
          <w:lang w:eastAsia="en-CA"/>
        </w:rPr>
        <w:t xml:space="preserve"> Empires fought long wars (540-629) in Syria and Iraq.</w:t>
      </w:r>
    </w:p>
    <w:p w14:paraId="2B77EBB6" w14:textId="77777777" w:rsidR="005C33D8" w:rsidRPr="008A476D" w:rsidRDefault="005C33D8" w:rsidP="000B4C0A">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Fertile Crescent: Interior of Syria, the land lying west of the Euphrates in lower Iraq</w:t>
      </w:r>
    </w:p>
    <w:p w14:paraId="329A6ABA" w14:textId="77777777" w:rsidR="005A1D49" w:rsidRPr="008A476D" w:rsidRDefault="005A1D49" w:rsidP="005A1D49">
      <w:pPr>
        <w:pStyle w:val="ListParagraph"/>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The Arab pastoral nomads brought with them forms of social organization </w:t>
      </w:r>
    </w:p>
    <w:p w14:paraId="68FD3197" w14:textId="77777777" w:rsidR="005A1D49" w:rsidRPr="008A476D" w:rsidRDefault="005A1D49" w:rsidP="005A1D49">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Overall, many different cultures, religions, settlers, craftsmen, merchants, knowledge came into Arabia</w:t>
      </w:r>
    </w:p>
    <w:p w14:paraId="54646DC2" w14:textId="77777777" w:rsidR="005A1D49" w:rsidRPr="008A476D" w:rsidRDefault="005A1D49" w:rsidP="005A1D49">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p>
    <w:p w14:paraId="2BD387A4" w14:textId="77777777" w:rsidR="005A1D49" w:rsidRPr="008A476D" w:rsidRDefault="005A1D49" w:rsidP="005A1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THE LANGUAGE OF POETRY </w:t>
      </w:r>
    </w:p>
    <w:p w14:paraId="6D076216" w14:textId="77777777" w:rsidR="0029776D" w:rsidRPr="008A476D" w:rsidRDefault="0029776D" w:rsidP="005A1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p>
    <w:p w14:paraId="4F4AD915" w14:textId="77777777" w:rsidR="005A1D49" w:rsidRPr="008A476D" w:rsidRDefault="00BF7743" w:rsidP="005A1D49">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Arabic was used by poets from different tribal groups or oasis towns.</w:t>
      </w:r>
    </w:p>
    <w:p w14:paraId="0576D479" w14:textId="77777777" w:rsidR="00BF7743" w:rsidRPr="008A476D" w:rsidRDefault="00BF7743" w:rsidP="005A1D49">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Arab dynasties were open to Christian and </w:t>
      </w:r>
      <w:proofErr w:type="spellStart"/>
      <w:r w:rsidRPr="008A476D">
        <w:rPr>
          <w:rFonts w:ascii="Verdana" w:eastAsia="Times New Roman" w:hAnsi="Verdana" w:cstheme="minorHAnsi"/>
          <w:color w:val="000000"/>
          <w:lang w:eastAsia="en-CA"/>
        </w:rPr>
        <w:t>Mazdaan</w:t>
      </w:r>
      <w:proofErr w:type="spellEnd"/>
      <w:r w:rsidRPr="008A476D">
        <w:rPr>
          <w:rFonts w:ascii="Verdana" w:eastAsia="Times New Roman" w:hAnsi="Verdana" w:cstheme="minorHAnsi"/>
          <w:color w:val="000000"/>
          <w:lang w:eastAsia="en-CA"/>
        </w:rPr>
        <w:t xml:space="preserve"> Influences. </w:t>
      </w:r>
    </w:p>
    <w:p w14:paraId="3AC1D144" w14:textId="77777777" w:rsidR="00BF7743" w:rsidRPr="008A476D" w:rsidRDefault="00BF7743" w:rsidP="005A1D49">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The poetic form most highly valued was the ode or </w:t>
      </w:r>
      <w:proofErr w:type="spellStart"/>
      <w:r w:rsidRPr="008A476D">
        <w:rPr>
          <w:rFonts w:ascii="Verdana" w:eastAsia="Times New Roman" w:hAnsi="Verdana" w:cstheme="minorHAnsi"/>
          <w:color w:val="000000"/>
          <w:lang w:eastAsia="en-CA"/>
        </w:rPr>
        <w:t>qasida</w:t>
      </w:r>
      <w:proofErr w:type="spellEnd"/>
      <w:r w:rsidRPr="008A476D">
        <w:rPr>
          <w:rFonts w:ascii="Verdana" w:eastAsia="Times New Roman" w:hAnsi="Verdana" w:cstheme="minorHAnsi"/>
          <w:color w:val="000000"/>
          <w:lang w:eastAsia="en-CA"/>
        </w:rPr>
        <w:t xml:space="preserve">…a poem with up to 100 lines, written in one of a number of accepted meters and with a single rhyme running through it. </w:t>
      </w:r>
    </w:p>
    <w:p w14:paraId="3885F718" w14:textId="77777777" w:rsidR="00F36C5E" w:rsidRPr="008A476D" w:rsidRDefault="00FF554D" w:rsidP="005A1D49">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Earliest Aramaic inscriptions dated back to the 4</w:t>
      </w:r>
      <w:r w:rsidRPr="008A476D">
        <w:rPr>
          <w:rFonts w:ascii="Verdana" w:eastAsia="Times New Roman" w:hAnsi="Verdana" w:cstheme="minorHAnsi"/>
          <w:color w:val="000000"/>
          <w:vertAlign w:val="superscript"/>
          <w:lang w:eastAsia="en-CA"/>
        </w:rPr>
        <w:t>th</w:t>
      </w:r>
      <w:r w:rsidRPr="008A476D">
        <w:rPr>
          <w:rFonts w:ascii="Verdana" w:eastAsia="Times New Roman" w:hAnsi="Verdana" w:cstheme="minorHAnsi"/>
          <w:color w:val="000000"/>
          <w:lang w:eastAsia="en-CA"/>
        </w:rPr>
        <w:t xml:space="preserve"> century, and later the Arabic script evolved.</w:t>
      </w:r>
    </w:p>
    <w:p w14:paraId="066521F3" w14:textId="77777777" w:rsidR="00FF554D" w:rsidRPr="008A476D" w:rsidRDefault="00FF554D" w:rsidP="005A1D49">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Poems, were composed to be recited in public, either by the poet himself or by a reciter</w:t>
      </w:r>
      <w:r w:rsidR="006067F5" w:rsidRPr="008A476D">
        <w:rPr>
          <w:rFonts w:ascii="Verdana" w:eastAsia="Times New Roman" w:hAnsi="Verdana" w:cstheme="minorHAnsi"/>
          <w:color w:val="000000"/>
          <w:lang w:eastAsia="en-CA"/>
        </w:rPr>
        <w:t xml:space="preserve"> (</w:t>
      </w:r>
      <w:proofErr w:type="spellStart"/>
      <w:r w:rsidR="006067F5" w:rsidRPr="008A476D">
        <w:rPr>
          <w:rFonts w:ascii="Verdana" w:eastAsia="Times New Roman" w:hAnsi="Verdana" w:cstheme="minorHAnsi"/>
          <w:color w:val="000000"/>
          <w:lang w:eastAsia="en-CA"/>
        </w:rPr>
        <w:t>Rawi</w:t>
      </w:r>
      <w:proofErr w:type="spellEnd"/>
      <w:r w:rsidR="006067F5" w:rsidRPr="008A476D">
        <w:rPr>
          <w:rFonts w:ascii="Verdana" w:eastAsia="Times New Roman" w:hAnsi="Verdana" w:cstheme="minorHAnsi"/>
          <w:color w:val="000000"/>
          <w:lang w:eastAsia="en-CA"/>
        </w:rPr>
        <w:t>)</w:t>
      </w:r>
    </w:p>
    <w:p w14:paraId="70D40CAA" w14:textId="77777777" w:rsidR="00FF554D" w:rsidRPr="008A476D" w:rsidRDefault="00FF554D" w:rsidP="00FF554D">
      <w:pPr>
        <w:pStyle w:val="ListParagraph"/>
        <w:numPr>
          <w:ilvl w:val="1"/>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Every performance was unique and different from others</w:t>
      </w:r>
    </w:p>
    <w:p w14:paraId="11F6C81A" w14:textId="77777777" w:rsidR="00FF554D" w:rsidRPr="008A476D" w:rsidRDefault="006067F5" w:rsidP="006067F5">
      <w:pPr>
        <w:pStyle w:val="ListParagraph"/>
        <w:numPr>
          <w:ilvl w:val="2"/>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 Each </w:t>
      </w:r>
      <w:proofErr w:type="spellStart"/>
      <w:r w:rsidRPr="008A476D">
        <w:rPr>
          <w:rFonts w:ascii="Verdana" w:eastAsia="Times New Roman" w:hAnsi="Verdana" w:cstheme="minorHAnsi"/>
          <w:color w:val="000000"/>
          <w:lang w:eastAsia="en-CA"/>
        </w:rPr>
        <w:t>rawi</w:t>
      </w:r>
      <w:proofErr w:type="spellEnd"/>
      <w:r w:rsidRPr="008A476D">
        <w:rPr>
          <w:rFonts w:ascii="Verdana" w:eastAsia="Times New Roman" w:hAnsi="Verdana" w:cstheme="minorHAnsi"/>
          <w:color w:val="000000"/>
          <w:lang w:eastAsia="en-CA"/>
        </w:rPr>
        <w:t xml:space="preserve"> had his own way of expressing himself</w:t>
      </w:r>
    </w:p>
    <w:p w14:paraId="4367481D" w14:textId="77777777" w:rsidR="006067F5" w:rsidRPr="008A476D" w:rsidRDefault="006067F5" w:rsidP="006067F5">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proofErr w:type="spellStart"/>
      <w:r w:rsidRPr="008A476D">
        <w:rPr>
          <w:rFonts w:ascii="Verdana" w:eastAsia="Times New Roman" w:hAnsi="Verdana" w:cstheme="minorHAnsi"/>
          <w:color w:val="000000"/>
          <w:lang w:eastAsia="en-CA"/>
        </w:rPr>
        <w:t>Rawi’s</w:t>
      </w:r>
      <w:proofErr w:type="spellEnd"/>
      <w:r w:rsidRPr="008A476D">
        <w:rPr>
          <w:rFonts w:ascii="Verdana" w:eastAsia="Times New Roman" w:hAnsi="Verdana" w:cstheme="minorHAnsi"/>
          <w:color w:val="000000"/>
          <w:lang w:eastAsia="en-CA"/>
        </w:rPr>
        <w:t xml:space="preserve"> may have introduced new elements into the poems, changing the language to suit their ideas of what was correct &amp; even forming </w:t>
      </w:r>
      <w:proofErr w:type="spellStart"/>
      <w:r w:rsidRPr="008A476D">
        <w:rPr>
          <w:rFonts w:ascii="Verdana" w:eastAsia="Times New Roman" w:hAnsi="Verdana" w:cstheme="minorHAnsi"/>
          <w:color w:val="000000"/>
          <w:lang w:eastAsia="en-CA"/>
        </w:rPr>
        <w:t>qasidas</w:t>
      </w:r>
      <w:proofErr w:type="spellEnd"/>
      <w:r w:rsidRPr="008A476D">
        <w:rPr>
          <w:rFonts w:ascii="Verdana" w:eastAsia="Times New Roman" w:hAnsi="Verdana" w:cstheme="minorHAnsi"/>
          <w:color w:val="000000"/>
          <w:lang w:eastAsia="en-CA"/>
        </w:rPr>
        <w:t xml:space="preserve"> by combining shorter pieces. </w:t>
      </w:r>
    </w:p>
    <w:p w14:paraId="6C4662FD" w14:textId="77777777" w:rsidR="006067F5" w:rsidRPr="008A476D" w:rsidRDefault="006067F5" w:rsidP="006067F5">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Ancient Arabian poetry that survived: </w:t>
      </w:r>
      <w:proofErr w:type="spellStart"/>
      <w:r w:rsidRPr="008A476D">
        <w:rPr>
          <w:rFonts w:ascii="Verdana" w:eastAsia="Times New Roman" w:hAnsi="Verdana" w:cstheme="minorHAnsi"/>
          <w:color w:val="000000"/>
          <w:lang w:eastAsia="en-CA"/>
        </w:rPr>
        <w:t>Mu’allaqat</w:t>
      </w:r>
      <w:proofErr w:type="spellEnd"/>
      <w:r w:rsidRPr="008A476D">
        <w:rPr>
          <w:rFonts w:ascii="Verdana" w:eastAsia="Times New Roman" w:hAnsi="Verdana" w:cstheme="minorHAnsi"/>
          <w:color w:val="000000"/>
          <w:lang w:eastAsia="en-CA"/>
        </w:rPr>
        <w:t xml:space="preserve"> or ‘suspended poems’</w:t>
      </w:r>
      <w:r w:rsidR="008F5A85" w:rsidRPr="008A476D">
        <w:rPr>
          <w:rFonts w:ascii="Verdana" w:eastAsia="Times New Roman" w:hAnsi="Verdana" w:cstheme="minorHAnsi"/>
          <w:color w:val="000000"/>
          <w:lang w:eastAsia="en-CA"/>
        </w:rPr>
        <w:t xml:space="preserve">. Great masters of the art: </w:t>
      </w:r>
      <w:proofErr w:type="spellStart"/>
      <w:r w:rsidR="008F5A85" w:rsidRPr="008A476D">
        <w:rPr>
          <w:rFonts w:ascii="Verdana" w:eastAsia="Times New Roman" w:hAnsi="Verdana" w:cstheme="minorHAnsi"/>
          <w:color w:val="000000"/>
          <w:lang w:eastAsia="en-CA"/>
        </w:rPr>
        <w:t>Labid</w:t>
      </w:r>
      <w:proofErr w:type="spellEnd"/>
      <w:r w:rsidR="008F5A85" w:rsidRPr="008A476D">
        <w:rPr>
          <w:rFonts w:ascii="Verdana" w:eastAsia="Times New Roman" w:hAnsi="Verdana" w:cstheme="minorHAnsi"/>
          <w:color w:val="000000"/>
          <w:lang w:eastAsia="en-CA"/>
        </w:rPr>
        <w:t xml:space="preserve">, </w:t>
      </w:r>
      <w:proofErr w:type="spellStart"/>
      <w:r w:rsidR="008F5A85" w:rsidRPr="008A476D">
        <w:rPr>
          <w:rFonts w:ascii="Verdana" w:eastAsia="Times New Roman" w:hAnsi="Verdana" w:cstheme="minorHAnsi"/>
          <w:color w:val="000000"/>
          <w:lang w:eastAsia="en-CA"/>
        </w:rPr>
        <w:t>Zuhayr</w:t>
      </w:r>
      <w:proofErr w:type="spellEnd"/>
      <w:r w:rsidR="008F5A85" w:rsidRPr="008A476D">
        <w:rPr>
          <w:rFonts w:ascii="Verdana" w:eastAsia="Times New Roman" w:hAnsi="Verdana" w:cstheme="minorHAnsi"/>
          <w:color w:val="000000"/>
          <w:lang w:eastAsia="en-CA"/>
        </w:rPr>
        <w:t xml:space="preserve">, </w:t>
      </w:r>
      <w:proofErr w:type="spellStart"/>
      <w:r w:rsidR="008F5A85" w:rsidRPr="008A476D">
        <w:rPr>
          <w:rFonts w:ascii="Verdana" w:eastAsia="Times New Roman" w:hAnsi="Verdana" w:cstheme="minorHAnsi"/>
          <w:color w:val="000000"/>
          <w:lang w:eastAsia="en-CA"/>
        </w:rPr>
        <w:t>Imru’l-Qays</w:t>
      </w:r>
      <w:proofErr w:type="spellEnd"/>
      <w:r w:rsidR="008F5A85" w:rsidRPr="008A476D">
        <w:rPr>
          <w:rFonts w:ascii="Verdana" w:eastAsia="Times New Roman" w:hAnsi="Verdana" w:cstheme="minorHAnsi"/>
          <w:color w:val="000000"/>
          <w:lang w:eastAsia="en-CA"/>
        </w:rPr>
        <w:t>, etc.</w:t>
      </w:r>
    </w:p>
    <w:p w14:paraId="635077AC" w14:textId="77777777" w:rsidR="00A4085B" w:rsidRPr="008A476D" w:rsidRDefault="008F5A85" w:rsidP="00A4085B">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3 elements that distinguish a </w:t>
      </w:r>
      <w:proofErr w:type="spellStart"/>
      <w:r w:rsidRPr="008A476D">
        <w:rPr>
          <w:rFonts w:ascii="Verdana" w:eastAsia="Times New Roman" w:hAnsi="Verdana" w:cstheme="minorHAnsi"/>
          <w:color w:val="000000"/>
          <w:lang w:eastAsia="en-CA"/>
        </w:rPr>
        <w:t>qasida</w:t>
      </w:r>
      <w:proofErr w:type="spellEnd"/>
      <w:r w:rsidRPr="008A476D">
        <w:rPr>
          <w:rFonts w:ascii="Verdana" w:eastAsia="Times New Roman" w:hAnsi="Verdana" w:cstheme="minorHAnsi"/>
          <w:color w:val="000000"/>
          <w:lang w:eastAsia="en-CA"/>
        </w:rPr>
        <w:t>:  Begins with the evocation of a place where the poet had been, which could also be an evocation of a lost love; the mood was not erotic, so much as the commemoration of the transience of human life.</w:t>
      </w:r>
    </w:p>
    <w:p w14:paraId="210BF3C1" w14:textId="77777777" w:rsidR="00A4085B" w:rsidRPr="008A476D" w:rsidRDefault="00A4085B" w:rsidP="00A408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p>
    <w:p w14:paraId="6292E6AA" w14:textId="77777777" w:rsidR="00A4085B" w:rsidRPr="008A476D" w:rsidRDefault="00A4085B" w:rsidP="00A408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MOHAMMAD AND THE APPEARANCE OF ISLAM</w:t>
      </w:r>
    </w:p>
    <w:p w14:paraId="38A7E066" w14:textId="77777777" w:rsidR="00D41E98" w:rsidRPr="008A476D" w:rsidRDefault="00D41E98" w:rsidP="00A408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p>
    <w:p w14:paraId="1B587E53" w14:textId="77777777" w:rsidR="00A4085B" w:rsidRPr="008A476D" w:rsidRDefault="009D4E17" w:rsidP="00A4085B">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Before the end of the 17</w:t>
      </w:r>
      <w:r w:rsidRPr="008A476D">
        <w:rPr>
          <w:rFonts w:ascii="Verdana" w:eastAsia="Times New Roman" w:hAnsi="Verdana" w:cstheme="minorHAnsi"/>
          <w:color w:val="000000"/>
          <w:vertAlign w:val="superscript"/>
          <w:lang w:eastAsia="en-CA"/>
        </w:rPr>
        <w:t>th</w:t>
      </w:r>
      <w:r w:rsidRPr="008A476D">
        <w:rPr>
          <w:rFonts w:ascii="Verdana" w:eastAsia="Times New Roman" w:hAnsi="Verdana" w:cstheme="minorHAnsi"/>
          <w:color w:val="000000"/>
          <w:lang w:eastAsia="en-CA"/>
        </w:rPr>
        <w:t xml:space="preserve"> c. is when Islam slowly started to come to be.</w:t>
      </w:r>
    </w:p>
    <w:p w14:paraId="2CF304C1" w14:textId="77777777" w:rsidR="009D4E17" w:rsidRPr="008A476D" w:rsidRDefault="009D4E17" w:rsidP="00A4085B">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The most obscure part of the life of Mohammad, is the early one</w:t>
      </w:r>
    </w:p>
    <w:p w14:paraId="020A2859" w14:textId="77777777" w:rsidR="009D4E17" w:rsidRPr="008A476D" w:rsidRDefault="009D4E17" w:rsidP="00A4085B">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He was born in Mecca in the year 570</w:t>
      </w:r>
    </w:p>
    <w:p w14:paraId="5ABA95B4" w14:textId="77777777" w:rsidR="009D4E17" w:rsidRPr="008A476D" w:rsidRDefault="009D4E17" w:rsidP="009D4E17">
      <w:pPr>
        <w:pStyle w:val="ListParagraph"/>
        <w:numPr>
          <w:ilvl w:val="1"/>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His family belonged to the tribe of </w:t>
      </w:r>
      <w:proofErr w:type="spellStart"/>
      <w:r w:rsidRPr="008A476D">
        <w:rPr>
          <w:rFonts w:ascii="Verdana" w:eastAsia="Times New Roman" w:hAnsi="Verdana" w:cstheme="minorHAnsi"/>
          <w:color w:val="000000"/>
          <w:lang w:eastAsia="en-CA"/>
        </w:rPr>
        <w:t>Quraysh</w:t>
      </w:r>
      <w:proofErr w:type="spellEnd"/>
      <w:r w:rsidRPr="008A476D">
        <w:rPr>
          <w:rFonts w:ascii="Verdana" w:eastAsia="Times New Roman" w:hAnsi="Verdana" w:cstheme="minorHAnsi"/>
          <w:color w:val="000000"/>
          <w:lang w:eastAsia="en-CA"/>
        </w:rPr>
        <w:t xml:space="preserve"> (not the most powerful part)</w:t>
      </w:r>
    </w:p>
    <w:p w14:paraId="430DFD26" w14:textId="77777777" w:rsidR="009D4E17" w:rsidRPr="008A476D" w:rsidRDefault="009D4E17" w:rsidP="009D4E17">
      <w:pPr>
        <w:pStyle w:val="ListParagraph"/>
        <w:numPr>
          <w:ilvl w:val="1"/>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Local images of gods were kept on the </w:t>
      </w:r>
      <w:proofErr w:type="spellStart"/>
      <w:r w:rsidRPr="008A476D">
        <w:rPr>
          <w:rFonts w:ascii="Verdana" w:eastAsia="Times New Roman" w:hAnsi="Verdana" w:cstheme="minorHAnsi"/>
          <w:color w:val="000000"/>
          <w:lang w:eastAsia="en-CA"/>
        </w:rPr>
        <w:t>Ka’ba</w:t>
      </w:r>
      <w:proofErr w:type="spellEnd"/>
    </w:p>
    <w:p w14:paraId="0AB574B9" w14:textId="77777777" w:rsidR="009D4E17" w:rsidRPr="008A476D" w:rsidRDefault="009D4E17" w:rsidP="009D4E17">
      <w:pPr>
        <w:pStyle w:val="ListParagraph"/>
        <w:numPr>
          <w:ilvl w:val="1"/>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He married Khadija (widow engaged in trade)</w:t>
      </w:r>
    </w:p>
    <w:p w14:paraId="6E4B8F7B" w14:textId="77777777" w:rsidR="009D4E17" w:rsidRPr="008A476D" w:rsidRDefault="009D4E17" w:rsidP="009D4E17">
      <w:pPr>
        <w:pStyle w:val="ListParagraph"/>
        <w:numPr>
          <w:ilvl w:val="1"/>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The world was waiting for a guide and a man searching for a vocation, “O God, if I knew how you wished to be worshipped I would so worship you, but I do not know”</w:t>
      </w:r>
    </w:p>
    <w:p w14:paraId="63CC5D50" w14:textId="77777777" w:rsidR="009D4E17" w:rsidRPr="008A476D" w:rsidRDefault="009C5D58" w:rsidP="009C5D58">
      <w:pPr>
        <w:pStyle w:val="ListParagraph"/>
        <w:numPr>
          <w:ilvl w:val="2"/>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Jewish rabbis, </w:t>
      </w:r>
      <w:proofErr w:type="spellStart"/>
      <w:r w:rsidRPr="008A476D">
        <w:rPr>
          <w:rFonts w:ascii="Verdana" w:eastAsia="Times New Roman" w:hAnsi="Verdana" w:cstheme="minorHAnsi"/>
          <w:color w:val="000000"/>
          <w:lang w:eastAsia="en-CA"/>
        </w:rPr>
        <w:t>Christain</w:t>
      </w:r>
      <w:proofErr w:type="spellEnd"/>
      <w:r w:rsidRPr="008A476D">
        <w:rPr>
          <w:rFonts w:ascii="Verdana" w:eastAsia="Times New Roman" w:hAnsi="Verdana" w:cstheme="minorHAnsi"/>
          <w:color w:val="000000"/>
          <w:lang w:eastAsia="en-CA"/>
        </w:rPr>
        <w:t xml:space="preserve"> monks and Arab soothsayers predict the coming of a </w:t>
      </w:r>
      <w:proofErr w:type="gramStart"/>
      <w:r w:rsidRPr="008A476D">
        <w:rPr>
          <w:rFonts w:ascii="Verdana" w:eastAsia="Times New Roman" w:hAnsi="Verdana" w:cstheme="minorHAnsi"/>
          <w:color w:val="000000"/>
          <w:lang w:eastAsia="en-CA"/>
        </w:rPr>
        <w:t>prophet .</w:t>
      </w:r>
      <w:proofErr w:type="gramEnd"/>
    </w:p>
    <w:p w14:paraId="3224BB2D" w14:textId="77777777" w:rsidR="009C5D58" w:rsidRPr="008A476D" w:rsidRDefault="009C5D58" w:rsidP="009C5D58">
      <w:pPr>
        <w:pStyle w:val="ListParagraph"/>
        <w:numPr>
          <w:ilvl w:val="1"/>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“Not a stone or tree that he passed but would say, ‘Peace unto you, O apostle of God’”</w:t>
      </w:r>
    </w:p>
    <w:p w14:paraId="462D8384" w14:textId="77777777" w:rsidR="009C5D58" w:rsidRPr="008A476D" w:rsidRDefault="009C5D58" w:rsidP="009C5D58">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b/>
          <w:color w:val="000000"/>
          <w:lang w:eastAsia="en-CA"/>
        </w:rPr>
        <w:t>“The Night of Power or Destiny</w:t>
      </w:r>
      <w:r w:rsidRPr="008A476D">
        <w:rPr>
          <w:rFonts w:ascii="Verdana" w:eastAsia="Times New Roman" w:hAnsi="Verdana" w:cstheme="minorHAnsi"/>
          <w:color w:val="000000"/>
          <w:lang w:eastAsia="en-CA"/>
        </w:rPr>
        <w:t xml:space="preserve">” happened when P. Mohammad was 40 </w:t>
      </w:r>
      <w:proofErr w:type="spellStart"/>
      <w:r w:rsidRPr="008A476D">
        <w:rPr>
          <w:rFonts w:ascii="Verdana" w:eastAsia="Times New Roman" w:hAnsi="Verdana" w:cstheme="minorHAnsi"/>
          <w:color w:val="000000"/>
          <w:lang w:eastAsia="en-CA"/>
        </w:rPr>
        <w:t>yrs</w:t>
      </w:r>
      <w:proofErr w:type="spellEnd"/>
      <w:r w:rsidRPr="008A476D">
        <w:rPr>
          <w:rFonts w:ascii="Verdana" w:eastAsia="Times New Roman" w:hAnsi="Verdana" w:cstheme="minorHAnsi"/>
          <w:color w:val="000000"/>
          <w:lang w:eastAsia="en-CA"/>
        </w:rPr>
        <w:t xml:space="preserve"> old. </w:t>
      </w:r>
    </w:p>
    <w:p w14:paraId="5B1B3472" w14:textId="77777777" w:rsidR="00C25D08" w:rsidRPr="008A476D" w:rsidRDefault="00C25D08" w:rsidP="00C25D08">
      <w:pPr>
        <w:pStyle w:val="ListParagraph"/>
        <w:numPr>
          <w:ilvl w:val="1"/>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1</w:t>
      </w:r>
      <w:r w:rsidRPr="008A476D">
        <w:rPr>
          <w:rFonts w:ascii="Verdana" w:eastAsia="Times New Roman" w:hAnsi="Verdana" w:cstheme="minorHAnsi"/>
          <w:color w:val="000000"/>
          <w:vertAlign w:val="superscript"/>
          <w:lang w:eastAsia="en-CA"/>
        </w:rPr>
        <w:t>st</w:t>
      </w:r>
      <w:r w:rsidRPr="008A476D">
        <w:rPr>
          <w:rFonts w:ascii="Verdana" w:eastAsia="Times New Roman" w:hAnsi="Verdana" w:cstheme="minorHAnsi"/>
          <w:color w:val="000000"/>
          <w:lang w:eastAsia="en-CA"/>
        </w:rPr>
        <w:t xml:space="preserve"> version: An angel, seen in the form of man, called to him to become the messenger of God. In another, he heard the angel’s voice summoning him to recite (p.16)</w:t>
      </w:r>
    </w:p>
    <w:p w14:paraId="3DB7DCEB" w14:textId="77777777" w:rsidR="00C25D08" w:rsidRPr="008A476D" w:rsidRDefault="00D41E98" w:rsidP="00C25D08">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Eventually, after Islam came to be, as support for Muhammad grew, his relations with the leading families of </w:t>
      </w:r>
      <w:proofErr w:type="spellStart"/>
      <w:r w:rsidRPr="008A476D">
        <w:rPr>
          <w:rFonts w:ascii="Verdana" w:eastAsia="Times New Roman" w:hAnsi="Verdana" w:cstheme="minorHAnsi"/>
          <w:color w:val="000000"/>
          <w:lang w:eastAsia="en-CA"/>
        </w:rPr>
        <w:t>Quraysh</w:t>
      </w:r>
      <w:proofErr w:type="spellEnd"/>
      <w:r w:rsidRPr="008A476D">
        <w:rPr>
          <w:rFonts w:ascii="Verdana" w:eastAsia="Times New Roman" w:hAnsi="Verdana" w:cstheme="minorHAnsi"/>
          <w:color w:val="000000"/>
          <w:lang w:eastAsia="en-CA"/>
        </w:rPr>
        <w:t xml:space="preserve"> became worse. They did not </w:t>
      </w:r>
      <w:r w:rsidRPr="008A476D">
        <w:rPr>
          <w:rFonts w:ascii="Verdana" w:eastAsia="Times New Roman" w:hAnsi="Verdana" w:cstheme="minorHAnsi"/>
          <w:color w:val="000000"/>
          <w:lang w:eastAsia="en-CA"/>
        </w:rPr>
        <w:lastRenderedPageBreak/>
        <w:t xml:space="preserve">accept his claim to be the Messenger of God &amp; saw him as someone attacking their way of life. </w:t>
      </w:r>
    </w:p>
    <w:p w14:paraId="51A3059A" w14:textId="77777777" w:rsidR="001F2FE8" w:rsidRPr="008A476D" w:rsidRDefault="001F2FE8" w:rsidP="00C25D08">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“O Abu </w:t>
      </w:r>
      <w:proofErr w:type="spellStart"/>
      <w:r w:rsidRPr="008A476D">
        <w:rPr>
          <w:rFonts w:ascii="Verdana" w:eastAsia="Times New Roman" w:hAnsi="Verdana" w:cstheme="minorHAnsi"/>
          <w:color w:val="000000"/>
          <w:lang w:eastAsia="en-CA"/>
        </w:rPr>
        <w:t>Talib</w:t>
      </w:r>
      <w:proofErr w:type="spellEnd"/>
      <w:r w:rsidRPr="008A476D">
        <w:rPr>
          <w:rFonts w:ascii="Verdana" w:eastAsia="Times New Roman" w:hAnsi="Verdana" w:cstheme="minorHAnsi"/>
          <w:color w:val="000000"/>
          <w:lang w:eastAsia="en-CA"/>
        </w:rPr>
        <w:t>, they said to his uncle, who was his protector, ‘your nephew has cursed our gods, insulted our religion, mocked our way of life, and accused our forefathers of error”</w:t>
      </w:r>
    </w:p>
    <w:p w14:paraId="761AC3CD" w14:textId="77777777" w:rsidR="001F2FE8" w:rsidRPr="008A476D" w:rsidRDefault="001F2FE8" w:rsidP="001F2FE8">
      <w:pPr>
        <w:pStyle w:val="ListParagraph"/>
        <w:numPr>
          <w:ilvl w:val="1"/>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His situation grew worse when Abu </w:t>
      </w:r>
      <w:proofErr w:type="spellStart"/>
      <w:r w:rsidRPr="008A476D">
        <w:rPr>
          <w:rFonts w:ascii="Verdana" w:eastAsia="Times New Roman" w:hAnsi="Verdana" w:cstheme="minorHAnsi"/>
          <w:color w:val="000000"/>
          <w:lang w:eastAsia="en-CA"/>
        </w:rPr>
        <w:t>Talib</w:t>
      </w:r>
      <w:proofErr w:type="spellEnd"/>
      <w:r w:rsidRPr="008A476D">
        <w:rPr>
          <w:rFonts w:ascii="Verdana" w:eastAsia="Times New Roman" w:hAnsi="Verdana" w:cstheme="minorHAnsi"/>
          <w:color w:val="000000"/>
          <w:lang w:eastAsia="en-CA"/>
        </w:rPr>
        <w:t xml:space="preserve"> and </w:t>
      </w:r>
      <w:proofErr w:type="spellStart"/>
      <w:r w:rsidRPr="008A476D">
        <w:rPr>
          <w:rFonts w:ascii="Verdana" w:eastAsia="Times New Roman" w:hAnsi="Verdana" w:cstheme="minorHAnsi"/>
          <w:color w:val="000000"/>
          <w:lang w:eastAsia="en-CA"/>
        </w:rPr>
        <w:t>Khadijah</w:t>
      </w:r>
      <w:proofErr w:type="spellEnd"/>
      <w:r w:rsidRPr="008A476D">
        <w:rPr>
          <w:rFonts w:ascii="Verdana" w:eastAsia="Times New Roman" w:hAnsi="Verdana" w:cstheme="minorHAnsi"/>
          <w:color w:val="000000"/>
          <w:lang w:eastAsia="en-CA"/>
        </w:rPr>
        <w:t xml:space="preserve"> died that same year</w:t>
      </w:r>
    </w:p>
    <w:p w14:paraId="7BD68E06" w14:textId="77777777" w:rsidR="001F2FE8" w:rsidRPr="008A476D" w:rsidRDefault="001743C3" w:rsidP="001F2FE8">
      <w:pPr>
        <w:pStyle w:val="ListParagraph"/>
        <w:numPr>
          <w:ilvl w:val="1"/>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In 622, his position became so difficult he ended up leaving Mecca and going to </w:t>
      </w:r>
      <w:proofErr w:type="spellStart"/>
      <w:r w:rsidRPr="008A476D">
        <w:rPr>
          <w:rFonts w:ascii="Verdana" w:eastAsia="Times New Roman" w:hAnsi="Verdana" w:cstheme="minorHAnsi"/>
          <w:color w:val="000000"/>
          <w:lang w:eastAsia="en-CA"/>
        </w:rPr>
        <w:t>Yathrib</w:t>
      </w:r>
      <w:proofErr w:type="spellEnd"/>
      <w:r w:rsidRPr="008A476D">
        <w:rPr>
          <w:rFonts w:ascii="Verdana" w:eastAsia="Times New Roman" w:hAnsi="Verdana" w:cstheme="minorHAnsi"/>
          <w:color w:val="000000"/>
          <w:lang w:eastAsia="en-CA"/>
        </w:rPr>
        <w:t xml:space="preserve"> (200 miles north) …to be known as Medina now.</w:t>
      </w:r>
    </w:p>
    <w:p w14:paraId="71137470" w14:textId="77777777" w:rsidR="001743C3" w:rsidRPr="008A476D" w:rsidRDefault="001743C3" w:rsidP="001F2FE8">
      <w:pPr>
        <w:pStyle w:val="ListParagraph"/>
        <w:numPr>
          <w:ilvl w:val="1"/>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The people of </w:t>
      </w:r>
      <w:proofErr w:type="spellStart"/>
      <w:r w:rsidRPr="008A476D">
        <w:rPr>
          <w:rFonts w:ascii="Verdana" w:eastAsia="Times New Roman" w:hAnsi="Verdana" w:cstheme="minorHAnsi"/>
          <w:color w:val="000000"/>
          <w:lang w:eastAsia="en-CA"/>
        </w:rPr>
        <w:t>Yathrib</w:t>
      </w:r>
      <w:proofErr w:type="spellEnd"/>
      <w:r w:rsidRPr="008A476D">
        <w:rPr>
          <w:rFonts w:ascii="Verdana" w:eastAsia="Times New Roman" w:hAnsi="Verdana" w:cstheme="minorHAnsi"/>
          <w:color w:val="000000"/>
          <w:lang w:eastAsia="en-CA"/>
        </w:rPr>
        <w:t xml:space="preserve"> were living side by side with the Jews, and were prepared to accept the teachings expressed in terms of a prophet and a book.</w:t>
      </w:r>
    </w:p>
    <w:p w14:paraId="1266DB0F" w14:textId="77777777" w:rsidR="001743C3" w:rsidRPr="008A476D" w:rsidRDefault="001743C3" w:rsidP="001743C3">
      <w:pPr>
        <w:pStyle w:val="ListParagraph"/>
        <w:numPr>
          <w:ilvl w:val="2"/>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This move to Medina, is the date of the beginning of the Muslim era= </w:t>
      </w:r>
      <w:proofErr w:type="spellStart"/>
      <w:r w:rsidRPr="008A476D">
        <w:rPr>
          <w:rFonts w:ascii="Verdana" w:eastAsia="Times New Roman" w:hAnsi="Verdana" w:cstheme="minorHAnsi"/>
          <w:color w:val="000000"/>
          <w:lang w:eastAsia="en-CA"/>
        </w:rPr>
        <w:t>hijra</w:t>
      </w:r>
      <w:proofErr w:type="spellEnd"/>
      <w:r w:rsidRPr="008A476D">
        <w:rPr>
          <w:rFonts w:ascii="Verdana" w:eastAsia="Times New Roman" w:hAnsi="Verdana" w:cstheme="minorHAnsi"/>
          <w:color w:val="000000"/>
          <w:lang w:eastAsia="en-CA"/>
        </w:rPr>
        <w:t>.</w:t>
      </w:r>
    </w:p>
    <w:p w14:paraId="0EEE975C" w14:textId="77777777" w:rsidR="001743C3" w:rsidRPr="008A476D" w:rsidRDefault="001743C3" w:rsidP="001743C3">
      <w:pPr>
        <w:pStyle w:val="ListParagraph"/>
        <w:numPr>
          <w:ilvl w:val="2"/>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Later the word meant the </w:t>
      </w:r>
      <w:proofErr w:type="spellStart"/>
      <w:r w:rsidRPr="008A476D">
        <w:rPr>
          <w:rFonts w:ascii="Verdana" w:eastAsia="Times New Roman" w:hAnsi="Verdana" w:cstheme="minorHAnsi"/>
          <w:color w:val="000000"/>
          <w:lang w:eastAsia="en-CA"/>
        </w:rPr>
        <w:t>abandomenment</w:t>
      </w:r>
      <w:proofErr w:type="spellEnd"/>
      <w:r w:rsidRPr="008A476D">
        <w:rPr>
          <w:rFonts w:ascii="Verdana" w:eastAsia="Times New Roman" w:hAnsi="Verdana" w:cstheme="minorHAnsi"/>
          <w:color w:val="000000"/>
          <w:lang w:eastAsia="en-CA"/>
        </w:rPr>
        <w:t xml:space="preserve"> of a </w:t>
      </w:r>
      <w:proofErr w:type="spellStart"/>
      <w:r w:rsidRPr="008A476D">
        <w:rPr>
          <w:rFonts w:ascii="Verdana" w:eastAsia="Times New Roman" w:hAnsi="Verdana" w:cstheme="minorHAnsi"/>
          <w:color w:val="000000"/>
          <w:lang w:eastAsia="en-CA"/>
        </w:rPr>
        <w:t>pagaon</w:t>
      </w:r>
      <w:proofErr w:type="spellEnd"/>
      <w:r w:rsidRPr="008A476D">
        <w:rPr>
          <w:rFonts w:ascii="Verdana" w:eastAsia="Times New Roman" w:hAnsi="Verdana" w:cstheme="minorHAnsi"/>
          <w:color w:val="000000"/>
          <w:lang w:eastAsia="en-CA"/>
        </w:rPr>
        <w:t xml:space="preserve"> or wicked community for one living in accordance with the moral teachings of Islam.</w:t>
      </w:r>
    </w:p>
    <w:p w14:paraId="72314DC8" w14:textId="77777777" w:rsidR="001743C3" w:rsidRPr="008A476D" w:rsidRDefault="00192642" w:rsidP="00192642">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Abraham (founder of monotheistic faith</w:t>
      </w:r>
      <w:proofErr w:type="gramStart"/>
      <w:r w:rsidRPr="008A476D">
        <w:rPr>
          <w:rFonts w:ascii="Verdana" w:eastAsia="Times New Roman" w:hAnsi="Verdana" w:cstheme="minorHAnsi"/>
          <w:color w:val="000000"/>
          <w:lang w:eastAsia="en-CA"/>
        </w:rPr>
        <w:t>)  is</w:t>
      </w:r>
      <w:proofErr w:type="gramEnd"/>
      <w:r w:rsidRPr="008A476D">
        <w:rPr>
          <w:rFonts w:ascii="Verdana" w:eastAsia="Times New Roman" w:hAnsi="Verdana" w:cstheme="minorHAnsi"/>
          <w:color w:val="000000"/>
          <w:lang w:eastAsia="en-CA"/>
        </w:rPr>
        <w:t xml:space="preserve"> (was) now seen as a common ancestor of Jews, Christians, and now Muslims too.</w:t>
      </w:r>
    </w:p>
    <w:p w14:paraId="6881D5AF" w14:textId="77777777" w:rsidR="00192642" w:rsidRPr="008A476D" w:rsidRDefault="00004B85" w:rsidP="00192642">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Since the </w:t>
      </w:r>
      <w:r w:rsidRPr="008A476D">
        <w:rPr>
          <w:rFonts w:ascii="Verdana" w:eastAsia="Times New Roman" w:hAnsi="Verdana" w:cstheme="minorHAnsi"/>
          <w:i/>
          <w:color w:val="000000"/>
          <w:lang w:eastAsia="en-CA"/>
        </w:rPr>
        <w:t>haram</w:t>
      </w:r>
      <w:r w:rsidRPr="008A476D">
        <w:rPr>
          <w:rFonts w:ascii="Verdana" w:eastAsia="Times New Roman" w:hAnsi="Verdana" w:cstheme="minorHAnsi"/>
          <w:color w:val="000000"/>
          <w:lang w:eastAsia="en-CA"/>
        </w:rPr>
        <w:t xml:space="preserve"> at Mecca was thought to have been founded by Abraham, it could be accepted as a place to which pilgrimage was allowed.</w:t>
      </w:r>
    </w:p>
    <w:p w14:paraId="57EF874B" w14:textId="77777777" w:rsidR="00004B85" w:rsidRPr="008A476D" w:rsidRDefault="003B5E63" w:rsidP="00192642">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In 629: Mohammad: ‘Every claim of privilege or blood or property is abolished by me except the custody of the temple and the watering of the pilgrims”</w:t>
      </w:r>
    </w:p>
    <w:p w14:paraId="1B263798" w14:textId="77777777" w:rsidR="00F15C1F" w:rsidRPr="008A476D" w:rsidRDefault="00716114" w:rsidP="00192642">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In 632, Mohammad gave his last visit to </w:t>
      </w:r>
      <w:proofErr w:type="gramStart"/>
      <w:r w:rsidRPr="008A476D">
        <w:rPr>
          <w:rFonts w:ascii="Verdana" w:eastAsia="Times New Roman" w:hAnsi="Verdana" w:cstheme="minorHAnsi"/>
          <w:color w:val="000000"/>
          <w:lang w:eastAsia="en-CA"/>
        </w:rPr>
        <w:t>Mecca ,</w:t>
      </w:r>
      <w:proofErr w:type="gramEnd"/>
      <w:r w:rsidRPr="008A476D">
        <w:rPr>
          <w:rFonts w:ascii="Verdana" w:eastAsia="Times New Roman" w:hAnsi="Verdana" w:cstheme="minorHAnsi"/>
          <w:color w:val="000000"/>
          <w:lang w:eastAsia="en-CA"/>
        </w:rPr>
        <w:t xml:space="preserve"> and his speech there has been recorded in the traditional writings as the final statement of his message: ‘know that every Muslim is a Muslim’s brother, and that the Muslims are brethren’; fighting between them should be avoided, and the </w:t>
      </w:r>
      <w:r w:rsidR="00B7647A" w:rsidRPr="008A476D">
        <w:rPr>
          <w:rFonts w:ascii="Verdana" w:eastAsia="Times New Roman" w:hAnsi="Verdana" w:cstheme="minorHAnsi"/>
          <w:color w:val="000000"/>
          <w:lang w:eastAsia="en-CA"/>
        </w:rPr>
        <w:t>blood-</w:t>
      </w:r>
      <w:r w:rsidRPr="008A476D">
        <w:rPr>
          <w:rFonts w:ascii="Verdana" w:eastAsia="Times New Roman" w:hAnsi="Verdana" w:cstheme="minorHAnsi"/>
          <w:color w:val="000000"/>
          <w:lang w:eastAsia="en-CA"/>
        </w:rPr>
        <w:t>shed in pagan times should not be avenged. He said too that he would fight until all men should confess, “There is no god but God”.</w:t>
      </w:r>
    </w:p>
    <w:p w14:paraId="242F728D" w14:textId="77777777" w:rsidR="00716114" w:rsidRPr="008A476D" w:rsidRDefault="00716114" w:rsidP="00192642">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r w:rsidRPr="008A476D">
        <w:rPr>
          <w:rFonts w:ascii="Verdana" w:eastAsia="Times New Roman" w:hAnsi="Verdana" w:cstheme="minorHAnsi"/>
          <w:color w:val="000000"/>
          <w:lang w:eastAsia="en-CA"/>
        </w:rPr>
        <w:t xml:space="preserve">Later that year he died. He was seen as a man “searching for truth early in life, then bemused by the sense of some power falling upon him from on high, eager to communicate what had been revealed to him, acquiring confidence in his mission and a sense of authority as followers gathered around him, an arbiter concerned to make peace and reconcile disputes in the light of principles of justice believed to be of divine origin, a skillful manipulator of political forces, a man not turning his back on habitual modes of human action but trying to confine them within limits which he believed to have been ordained by the Will of God. </w:t>
      </w:r>
    </w:p>
    <w:p w14:paraId="4B4A44C4" w14:textId="77777777" w:rsidR="00DF4972" w:rsidRPr="008A476D" w:rsidRDefault="00DF4972" w:rsidP="00012E93">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p>
    <w:p w14:paraId="7B3D0038" w14:textId="77777777" w:rsidR="00CB25FE" w:rsidRPr="008A476D" w:rsidRDefault="00CB25FE" w:rsidP="00CB2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p>
    <w:p w14:paraId="6E3E6F8F"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b/>
          <w:color w:val="000000"/>
          <w:sz w:val="22"/>
          <w:szCs w:val="22"/>
          <w:u w:val="single"/>
        </w:rPr>
        <w:t>Chapter Two:</w:t>
      </w:r>
      <w:r w:rsidRPr="008A476D">
        <w:rPr>
          <w:rFonts w:ascii="Verdana" w:hAnsi="Verdana" w:cstheme="minorHAnsi"/>
          <w:color w:val="000000"/>
          <w:sz w:val="22"/>
          <w:szCs w:val="22"/>
        </w:rPr>
        <w:t xml:space="preserve"> "The Formation of an Empire" (22-37)</w:t>
      </w:r>
    </w:p>
    <w:p w14:paraId="6C4AADAB" w14:textId="77777777" w:rsidR="00CB25FE" w:rsidRPr="008A476D" w:rsidRDefault="00CB25FE" w:rsidP="00CB25FE">
      <w:pPr>
        <w:pStyle w:val="HTMLPreformatted"/>
        <w:rPr>
          <w:rFonts w:ascii="Verdana" w:hAnsi="Verdana" w:cstheme="minorHAnsi"/>
          <w:color w:val="000000"/>
          <w:sz w:val="22"/>
          <w:szCs w:val="22"/>
        </w:rPr>
      </w:pPr>
    </w:p>
    <w:p w14:paraId="07F5688B"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 xml:space="preserve">Three of Muhammad's </w:t>
      </w:r>
      <w:proofErr w:type="gramStart"/>
      <w:r w:rsidRPr="008A476D">
        <w:rPr>
          <w:rFonts w:ascii="Verdana" w:hAnsi="Verdana" w:cstheme="minorHAnsi"/>
          <w:color w:val="000000"/>
          <w:sz w:val="22"/>
          <w:szCs w:val="22"/>
        </w:rPr>
        <w:t>First</w:t>
      </w:r>
      <w:proofErr w:type="gramEnd"/>
      <w:r w:rsidRPr="008A476D">
        <w:rPr>
          <w:rFonts w:ascii="Verdana" w:hAnsi="Verdana" w:cstheme="minorHAnsi"/>
          <w:color w:val="000000"/>
          <w:sz w:val="22"/>
          <w:szCs w:val="22"/>
        </w:rPr>
        <w:t xml:space="preserve"> four successors (</w:t>
      </w:r>
      <w:proofErr w:type="spellStart"/>
      <w:r w:rsidRPr="008A476D">
        <w:rPr>
          <w:rFonts w:ascii="Verdana" w:hAnsi="Verdana" w:cstheme="minorHAnsi"/>
          <w:color w:val="000000"/>
          <w:sz w:val="22"/>
          <w:szCs w:val="22"/>
        </w:rPr>
        <w:t>khalifs</w:t>
      </w:r>
      <w:proofErr w:type="spellEnd"/>
      <w:r w:rsidRPr="008A476D">
        <w:rPr>
          <w:rFonts w:ascii="Verdana" w:hAnsi="Verdana" w:cstheme="minorHAnsi"/>
          <w:color w:val="000000"/>
          <w:sz w:val="22"/>
          <w:szCs w:val="22"/>
        </w:rPr>
        <w:t xml:space="preserve">) were assassinated. Enthused the Arabs swept through and beyond the Sassanid </w:t>
      </w:r>
      <w:proofErr w:type="gramStart"/>
      <w:r w:rsidRPr="008A476D">
        <w:rPr>
          <w:rFonts w:ascii="Verdana" w:hAnsi="Verdana" w:cstheme="minorHAnsi"/>
          <w:color w:val="000000"/>
          <w:sz w:val="22"/>
          <w:szCs w:val="22"/>
        </w:rPr>
        <w:t>empire</w:t>
      </w:r>
      <w:proofErr w:type="gramEnd"/>
      <w:r w:rsidRPr="008A476D">
        <w:rPr>
          <w:rFonts w:ascii="Verdana" w:hAnsi="Verdana" w:cstheme="minorHAnsi"/>
          <w:color w:val="000000"/>
          <w:sz w:val="22"/>
          <w:szCs w:val="22"/>
        </w:rPr>
        <w:t xml:space="preserve"> and as far as Spain. </w:t>
      </w:r>
      <w:proofErr w:type="spellStart"/>
      <w:r w:rsidRPr="008A476D">
        <w:rPr>
          <w:rFonts w:ascii="Verdana" w:hAnsi="Verdana" w:cstheme="minorHAnsi"/>
          <w:color w:val="000000"/>
          <w:sz w:val="22"/>
          <w:szCs w:val="22"/>
        </w:rPr>
        <w:t>Mu'awiya</w:t>
      </w:r>
      <w:proofErr w:type="spellEnd"/>
      <w:r w:rsidRPr="008A476D">
        <w:rPr>
          <w:rFonts w:ascii="Verdana" w:hAnsi="Verdana" w:cstheme="minorHAnsi"/>
          <w:color w:val="000000"/>
          <w:sz w:val="22"/>
          <w:szCs w:val="22"/>
        </w:rPr>
        <w:t xml:space="preserve"> moved the capital to Damascus. </w:t>
      </w:r>
      <w:proofErr w:type="gramStart"/>
      <w:r w:rsidRPr="008A476D">
        <w:rPr>
          <w:rFonts w:ascii="Verdana" w:hAnsi="Verdana" w:cstheme="minorHAnsi"/>
          <w:color w:val="000000"/>
          <w:sz w:val="22"/>
          <w:szCs w:val="22"/>
        </w:rPr>
        <w:t xml:space="preserve">Karbala, </w:t>
      </w:r>
      <w:proofErr w:type="spellStart"/>
      <w:r w:rsidRPr="008A476D">
        <w:rPr>
          <w:rFonts w:ascii="Verdana" w:hAnsi="Verdana" w:cstheme="minorHAnsi"/>
          <w:color w:val="000000"/>
          <w:sz w:val="22"/>
          <w:szCs w:val="22"/>
        </w:rPr>
        <w:t>Husayn's</w:t>
      </w:r>
      <w:proofErr w:type="spellEnd"/>
      <w:r w:rsidRPr="008A476D">
        <w:rPr>
          <w:rFonts w:ascii="Verdana" w:hAnsi="Verdana" w:cstheme="minorHAnsi"/>
          <w:color w:val="000000"/>
          <w:sz w:val="22"/>
          <w:szCs w:val="22"/>
        </w:rPr>
        <w:t xml:space="preserve"> martyrdom, separated </w:t>
      </w:r>
      <w:proofErr w:type="spellStart"/>
      <w:r w:rsidRPr="008A476D">
        <w:rPr>
          <w:rFonts w:ascii="Verdana" w:hAnsi="Verdana" w:cstheme="minorHAnsi"/>
          <w:color w:val="000000"/>
          <w:sz w:val="22"/>
          <w:szCs w:val="22"/>
        </w:rPr>
        <w:t>Shiah</w:t>
      </w:r>
      <w:proofErr w:type="spellEnd"/>
      <w:r w:rsidRPr="008A476D">
        <w:rPr>
          <w:rFonts w:ascii="Verdana" w:hAnsi="Verdana" w:cstheme="minorHAnsi"/>
          <w:color w:val="000000"/>
          <w:sz w:val="22"/>
          <w:szCs w:val="22"/>
        </w:rPr>
        <w:t xml:space="preserve"> and Sunni.</w:t>
      </w:r>
      <w:proofErr w:type="gramEnd"/>
      <w:r w:rsidRPr="008A476D">
        <w:rPr>
          <w:rFonts w:ascii="Verdana" w:hAnsi="Verdana" w:cstheme="minorHAnsi"/>
          <w:color w:val="000000"/>
          <w:sz w:val="22"/>
          <w:szCs w:val="22"/>
        </w:rPr>
        <w:t xml:space="preserve"> The Abbasids in 750 succeeded to power, Baghdad their new </w:t>
      </w:r>
      <w:r w:rsidRPr="008A476D">
        <w:rPr>
          <w:rFonts w:ascii="Verdana" w:hAnsi="Verdana" w:cstheme="minorHAnsi"/>
          <w:color w:val="000000"/>
          <w:sz w:val="22"/>
          <w:szCs w:val="22"/>
        </w:rPr>
        <w:lastRenderedPageBreak/>
        <w:t>capital. They stressed spiritual foundations of their</w:t>
      </w:r>
      <w:r w:rsidR="007E3FC5" w:rsidRPr="008A476D">
        <w:rPr>
          <w:rFonts w:ascii="Verdana" w:hAnsi="Verdana" w:cstheme="minorHAnsi"/>
          <w:color w:val="000000"/>
          <w:sz w:val="22"/>
          <w:szCs w:val="22"/>
        </w:rPr>
        <w:t xml:space="preserve"> </w:t>
      </w:r>
      <w:r w:rsidRPr="008A476D">
        <w:rPr>
          <w:rFonts w:ascii="Verdana" w:hAnsi="Verdana" w:cstheme="minorHAnsi"/>
          <w:color w:val="000000"/>
          <w:sz w:val="22"/>
          <w:szCs w:val="22"/>
        </w:rPr>
        <w:t>authority and sought to hold military support with non-local soldiers.</w:t>
      </w:r>
    </w:p>
    <w:p w14:paraId="6CB853DE" w14:textId="77777777" w:rsidR="007E3FC5" w:rsidRPr="008A476D" w:rsidRDefault="007E3FC5" w:rsidP="00CB25FE">
      <w:pPr>
        <w:pStyle w:val="HTMLPreformatted"/>
        <w:rPr>
          <w:rFonts w:ascii="Verdana" w:hAnsi="Verdana" w:cstheme="minorHAnsi"/>
          <w:color w:val="000000"/>
          <w:sz w:val="22"/>
          <w:szCs w:val="22"/>
        </w:rPr>
      </w:pPr>
    </w:p>
    <w:p w14:paraId="76764E67" w14:textId="77777777" w:rsidR="007E3FC5" w:rsidRPr="008A476D" w:rsidRDefault="007E3FC5"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THE SUCCESSION TO MUHAMMAD: THE CONQUEST OF AN EMPIRE</w:t>
      </w:r>
    </w:p>
    <w:p w14:paraId="33AAAED8" w14:textId="77777777" w:rsidR="00F15F23" w:rsidRPr="008A476D" w:rsidRDefault="00F15F23" w:rsidP="00CB25FE">
      <w:pPr>
        <w:pStyle w:val="HTMLPreformatted"/>
        <w:rPr>
          <w:rFonts w:ascii="Verdana" w:hAnsi="Verdana" w:cstheme="minorHAnsi"/>
          <w:color w:val="000000"/>
          <w:sz w:val="22"/>
          <w:szCs w:val="22"/>
        </w:rPr>
      </w:pPr>
    </w:p>
    <w:p w14:paraId="36025DD3" w14:textId="77777777" w:rsidR="007E3FC5" w:rsidRPr="008A476D" w:rsidRDefault="00F301C9" w:rsidP="007E3FC5">
      <w:pPr>
        <w:pStyle w:val="HTMLPreformatted"/>
        <w:numPr>
          <w:ilvl w:val="0"/>
          <w:numId w:val="4"/>
        </w:numPr>
        <w:rPr>
          <w:rFonts w:ascii="Verdana" w:hAnsi="Verdana" w:cstheme="minorHAnsi"/>
          <w:color w:val="000000"/>
          <w:sz w:val="22"/>
          <w:szCs w:val="22"/>
        </w:rPr>
      </w:pPr>
      <w:r w:rsidRPr="008A476D">
        <w:rPr>
          <w:rFonts w:ascii="Verdana" w:hAnsi="Verdana" w:cstheme="minorHAnsi"/>
          <w:color w:val="000000"/>
          <w:sz w:val="22"/>
          <w:szCs w:val="22"/>
        </w:rPr>
        <w:t xml:space="preserve">‘O men if you worship Muhammad, Muhammad is dead; if you worship God, God is alive” </w:t>
      </w:r>
      <w:r w:rsidRPr="008A476D">
        <w:rPr>
          <w:rFonts w:ascii="Verdana" w:hAnsi="Verdana" w:cstheme="minorHAnsi"/>
          <w:color w:val="000000"/>
          <w:sz w:val="22"/>
          <w:szCs w:val="22"/>
        </w:rPr>
        <w:sym w:font="Wingdings" w:char="F0E0"/>
      </w:r>
      <w:r w:rsidRPr="008A476D">
        <w:rPr>
          <w:rFonts w:ascii="Verdana" w:hAnsi="Verdana" w:cstheme="minorHAnsi"/>
          <w:color w:val="000000"/>
          <w:sz w:val="22"/>
          <w:szCs w:val="22"/>
        </w:rPr>
        <w:t xml:space="preserve"> There was still a role to be filled beneath God.</w:t>
      </w:r>
    </w:p>
    <w:p w14:paraId="13D63AD3" w14:textId="77777777" w:rsidR="00F301C9" w:rsidRPr="008A476D" w:rsidRDefault="00F301C9" w:rsidP="007E3FC5">
      <w:pPr>
        <w:pStyle w:val="HTMLPreformatted"/>
        <w:numPr>
          <w:ilvl w:val="0"/>
          <w:numId w:val="4"/>
        </w:numPr>
        <w:rPr>
          <w:rFonts w:ascii="Verdana" w:hAnsi="Verdana" w:cstheme="minorHAnsi"/>
          <w:color w:val="000000"/>
          <w:sz w:val="22"/>
          <w:szCs w:val="22"/>
        </w:rPr>
      </w:pPr>
      <w:r w:rsidRPr="008A476D">
        <w:rPr>
          <w:rFonts w:ascii="Verdana" w:hAnsi="Verdana" w:cstheme="minorHAnsi"/>
          <w:color w:val="000000"/>
          <w:sz w:val="22"/>
          <w:szCs w:val="22"/>
        </w:rPr>
        <w:t xml:space="preserve">3 Main groups among the followers of Muhammad: Early companions who had made the </w:t>
      </w:r>
      <w:proofErr w:type="spellStart"/>
      <w:r w:rsidRPr="008A476D">
        <w:rPr>
          <w:rFonts w:ascii="Verdana" w:hAnsi="Verdana" w:cstheme="minorHAnsi"/>
          <w:color w:val="000000"/>
          <w:sz w:val="22"/>
          <w:szCs w:val="22"/>
        </w:rPr>
        <w:t>hijra</w:t>
      </w:r>
      <w:proofErr w:type="spellEnd"/>
      <w:r w:rsidRPr="008A476D">
        <w:rPr>
          <w:rFonts w:ascii="Verdana" w:hAnsi="Verdana" w:cstheme="minorHAnsi"/>
          <w:color w:val="000000"/>
          <w:sz w:val="22"/>
          <w:szCs w:val="22"/>
        </w:rPr>
        <w:t xml:space="preserve"> with him</w:t>
      </w:r>
      <w:r w:rsidR="00441674" w:rsidRPr="008A476D">
        <w:rPr>
          <w:rFonts w:ascii="Verdana" w:hAnsi="Verdana" w:cstheme="minorHAnsi"/>
          <w:color w:val="000000"/>
          <w:sz w:val="22"/>
          <w:szCs w:val="22"/>
        </w:rPr>
        <w:t xml:space="preserve"> (ex. Abu </w:t>
      </w:r>
      <w:proofErr w:type="spellStart"/>
      <w:r w:rsidR="00441674" w:rsidRPr="008A476D">
        <w:rPr>
          <w:rFonts w:ascii="Verdana" w:hAnsi="Verdana" w:cstheme="minorHAnsi"/>
          <w:color w:val="000000"/>
          <w:sz w:val="22"/>
          <w:szCs w:val="22"/>
        </w:rPr>
        <w:t>Bakr</w:t>
      </w:r>
      <w:proofErr w:type="spellEnd"/>
      <w:r w:rsidR="00441674" w:rsidRPr="008A476D">
        <w:rPr>
          <w:rFonts w:ascii="Verdana" w:hAnsi="Verdana" w:cstheme="minorHAnsi"/>
          <w:color w:val="000000"/>
          <w:sz w:val="22"/>
          <w:szCs w:val="22"/>
        </w:rPr>
        <w:t>)</w:t>
      </w:r>
      <w:r w:rsidRPr="008A476D">
        <w:rPr>
          <w:rFonts w:ascii="Verdana" w:hAnsi="Verdana" w:cstheme="minorHAnsi"/>
          <w:color w:val="000000"/>
          <w:sz w:val="22"/>
          <w:szCs w:val="22"/>
        </w:rPr>
        <w:t xml:space="preserve">, a group linked by intermarriage; the prominent men of </w:t>
      </w:r>
      <w:proofErr w:type="spellStart"/>
      <w:r w:rsidRPr="008A476D">
        <w:rPr>
          <w:rFonts w:ascii="Verdana" w:hAnsi="Verdana" w:cstheme="minorHAnsi"/>
          <w:color w:val="000000"/>
          <w:sz w:val="22"/>
          <w:szCs w:val="22"/>
        </w:rPr>
        <w:t>Madina</w:t>
      </w:r>
      <w:proofErr w:type="spellEnd"/>
      <w:r w:rsidRPr="008A476D">
        <w:rPr>
          <w:rFonts w:ascii="Verdana" w:hAnsi="Verdana" w:cstheme="minorHAnsi"/>
          <w:color w:val="000000"/>
          <w:sz w:val="22"/>
          <w:szCs w:val="22"/>
        </w:rPr>
        <w:t xml:space="preserve"> who had made the compact with him there; and the members of the Leading </w:t>
      </w:r>
      <w:proofErr w:type="spellStart"/>
      <w:r w:rsidRPr="008A476D">
        <w:rPr>
          <w:rFonts w:ascii="Verdana" w:hAnsi="Verdana" w:cstheme="minorHAnsi"/>
          <w:color w:val="000000"/>
          <w:sz w:val="22"/>
          <w:szCs w:val="22"/>
        </w:rPr>
        <w:t>Meccan</w:t>
      </w:r>
      <w:proofErr w:type="spellEnd"/>
      <w:r w:rsidRPr="008A476D">
        <w:rPr>
          <w:rFonts w:ascii="Verdana" w:hAnsi="Verdana" w:cstheme="minorHAnsi"/>
          <w:color w:val="000000"/>
          <w:sz w:val="22"/>
          <w:szCs w:val="22"/>
        </w:rPr>
        <w:t xml:space="preserve"> families, mainly of recent conversion.</w:t>
      </w:r>
    </w:p>
    <w:p w14:paraId="1C9B7BF5" w14:textId="77777777" w:rsidR="00F301C9" w:rsidRPr="008A476D" w:rsidRDefault="00441674" w:rsidP="007E3FC5">
      <w:pPr>
        <w:pStyle w:val="HTMLPreformatted"/>
        <w:numPr>
          <w:ilvl w:val="0"/>
          <w:numId w:val="4"/>
        </w:numPr>
        <w:rPr>
          <w:rFonts w:ascii="Verdana" w:hAnsi="Verdana" w:cstheme="minorHAnsi"/>
          <w:color w:val="000000"/>
          <w:sz w:val="22"/>
          <w:szCs w:val="22"/>
        </w:rPr>
      </w:pPr>
      <w:r w:rsidRPr="008A476D">
        <w:rPr>
          <w:rFonts w:ascii="Verdana" w:hAnsi="Verdana" w:cstheme="minorHAnsi"/>
          <w:color w:val="000000"/>
          <w:sz w:val="22"/>
          <w:szCs w:val="22"/>
        </w:rPr>
        <w:t>1</w:t>
      </w:r>
      <w:r w:rsidRPr="008A476D">
        <w:rPr>
          <w:rFonts w:ascii="Verdana" w:hAnsi="Verdana" w:cstheme="minorHAnsi"/>
          <w:color w:val="000000"/>
          <w:sz w:val="22"/>
          <w:szCs w:val="22"/>
          <w:vertAlign w:val="superscript"/>
        </w:rPr>
        <w:t>st</w:t>
      </w:r>
      <w:r w:rsidRPr="008A476D">
        <w:rPr>
          <w:rFonts w:ascii="Verdana" w:hAnsi="Verdana" w:cstheme="minorHAnsi"/>
          <w:color w:val="000000"/>
          <w:sz w:val="22"/>
          <w:szCs w:val="22"/>
        </w:rPr>
        <w:t xml:space="preserve"> group was called </w:t>
      </w:r>
      <w:proofErr w:type="spellStart"/>
      <w:r w:rsidRPr="008A476D">
        <w:rPr>
          <w:rFonts w:ascii="Verdana" w:hAnsi="Verdana" w:cstheme="minorHAnsi"/>
          <w:color w:val="000000"/>
          <w:sz w:val="22"/>
          <w:szCs w:val="22"/>
        </w:rPr>
        <w:t>Khlifa’s</w:t>
      </w:r>
      <w:proofErr w:type="spellEnd"/>
      <w:r w:rsidRPr="008A476D">
        <w:rPr>
          <w:rFonts w:ascii="Verdana" w:hAnsi="Verdana" w:cstheme="minorHAnsi"/>
          <w:color w:val="000000"/>
          <w:sz w:val="22"/>
          <w:szCs w:val="22"/>
        </w:rPr>
        <w:t xml:space="preserve"> (caliph). He was not a prophet. He was a leader of the community but not in any sense a messenger of God</w:t>
      </w:r>
    </w:p>
    <w:p w14:paraId="13EF2E8A" w14:textId="77777777" w:rsidR="00441674" w:rsidRPr="008A476D" w:rsidRDefault="000C3B7F" w:rsidP="007E3FC5">
      <w:pPr>
        <w:pStyle w:val="HTMLPreformatted"/>
        <w:numPr>
          <w:ilvl w:val="0"/>
          <w:numId w:val="4"/>
        </w:numPr>
        <w:rPr>
          <w:rFonts w:ascii="Verdana" w:hAnsi="Verdana" w:cstheme="minorHAnsi"/>
          <w:color w:val="000000"/>
          <w:sz w:val="22"/>
          <w:szCs w:val="22"/>
        </w:rPr>
      </w:pPr>
      <w:r w:rsidRPr="008A476D">
        <w:rPr>
          <w:rFonts w:ascii="Verdana" w:hAnsi="Verdana" w:cstheme="minorHAnsi"/>
          <w:color w:val="000000"/>
          <w:sz w:val="22"/>
          <w:szCs w:val="22"/>
        </w:rPr>
        <w:t xml:space="preserve">When he died, the alliances he had made with tribal chiefs threatened to dissolve; some of them now rejected his prophetic claims, or at least the political control of </w:t>
      </w:r>
      <w:proofErr w:type="spellStart"/>
      <w:r w:rsidRPr="008A476D">
        <w:rPr>
          <w:rFonts w:ascii="Verdana" w:hAnsi="Verdana" w:cstheme="minorHAnsi"/>
          <w:color w:val="000000"/>
          <w:sz w:val="22"/>
          <w:szCs w:val="22"/>
        </w:rPr>
        <w:t>Madina</w:t>
      </w:r>
      <w:proofErr w:type="spellEnd"/>
      <w:r w:rsidRPr="008A476D">
        <w:rPr>
          <w:rFonts w:ascii="Verdana" w:hAnsi="Verdana" w:cstheme="minorHAnsi"/>
          <w:color w:val="000000"/>
          <w:sz w:val="22"/>
          <w:szCs w:val="22"/>
        </w:rPr>
        <w:t xml:space="preserve">. </w:t>
      </w:r>
    </w:p>
    <w:p w14:paraId="59D91103" w14:textId="77777777" w:rsidR="000C3B7F" w:rsidRPr="008A476D" w:rsidRDefault="000C3B7F" w:rsidP="007E3FC5">
      <w:pPr>
        <w:pStyle w:val="HTMLPreformatted"/>
        <w:numPr>
          <w:ilvl w:val="0"/>
          <w:numId w:val="4"/>
        </w:numPr>
        <w:rPr>
          <w:rFonts w:ascii="Verdana" w:hAnsi="Verdana" w:cstheme="minorHAnsi"/>
          <w:color w:val="000000"/>
          <w:sz w:val="22"/>
          <w:szCs w:val="22"/>
        </w:rPr>
      </w:pPr>
      <w:r w:rsidRPr="008A476D">
        <w:rPr>
          <w:rFonts w:ascii="Verdana" w:hAnsi="Verdana" w:cstheme="minorHAnsi"/>
          <w:color w:val="000000"/>
          <w:sz w:val="22"/>
          <w:szCs w:val="22"/>
        </w:rPr>
        <w:t>By the end of the 2</w:t>
      </w:r>
      <w:r w:rsidRPr="008A476D">
        <w:rPr>
          <w:rFonts w:ascii="Verdana" w:hAnsi="Verdana" w:cstheme="minorHAnsi"/>
          <w:color w:val="000000"/>
          <w:sz w:val="22"/>
          <w:szCs w:val="22"/>
          <w:vertAlign w:val="superscript"/>
        </w:rPr>
        <w:t>nd</w:t>
      </w:r>
      <w:r w:rsidRPr="008A476D">
        <w:rPr>
          <w:rFonts w:ascii="Verdana" w:hAnsi="Verdana" w:cstheme="minorHAnsi"/>
          <w:color w:val="000000"/>
          <w:sz w:val="22"/>
          <w:szCs w:val="22"/>
        </w:rPr>
        <w:t xml:space="preserve"> caliph, ‘Umar </w:t>
      </w:r>
      <w:proofErr w:type="spellStart"/>
      <w:r w:rsidRPr="008A476D">
        <w:rPr>
          <w:rFonts w:ascii="Verdana" w:hAnsi="Verdana" w:cstheme="minorHAnsi"/>
          <w:color w:val="000000"/>
          <w:sz w:val="22"/>
          <w:szCs w:val="22"/>
        </w:rPr>
        <w:t>ibn</w:t>
      </w:r>
      <w:proofErr w:type="spellEnd"/>
      <w:r w:rsidRPr="008A476D">
        <w:rPr>
          <w:rFonts w:ascii="Verdana" w:hAnsi="Verdana" w:cstheme="minorHAnsi"/>
          <w:color w:val="000000"/>
          <w:sz w:val="22"/>
          <w:szCs w:val="22"/>
        </w:rPr>
        <w:t xml:space="preserve"> al-</w:t>
      </w:r>
      <w:proofErr w:type="spellStart"/>
      <w:r w:rsidRPr="008A476D">
        <w:rPr>
          <w:rFonts w:ascii="Verdana" w:hAnsi="Verdana" w:cstheme="minorHAnsi"/>
          <w:color w:val="000000"/>
          <w:sz w:val="22"/>
          <w:szCs w:val="22"/>
        </w:rPr>
        <w:t>Khattab</w:t>
      </w:r>
      <w:proofErr w:type="spellEnd"/>
      <w:r w:rsidRPr="008A476D">
        <w:rPr>
          <w:rFonts w:ascii="Verdana" w:hAnsi="Verdana" w:cstheme="minorHAnsi"/>
          <w:color w:val="000000"/>
          <w:sz w:val="22"/>
          <w:szCs w:val="22"/>
        </w:rPr>
        <w:t xml:space="preserve"> (634-44), the whole of Arabia, part of the </w:t>
      </w:r>
      <w:proofErr w:type="spellStart"/>
      <w:r w:rsidRPr="008A476D">
        <w:rPr>
          <w:rFonts w:ascii="Verdana" w:hAnsi="Verdana" w:cstheme="minorHAnsi"/>
          <w:color w:val="000000"/>
          <w:sz w:val="22"/>
          <w:szCs w:val="22"/>
        </w:rPr>
        <w:t>Sasanian</w:t>
      </w:r>
      <w:proofErr w:type="spellEnd"/>
      <w:r w:rsidRPr="008A476D">
        <w:rPr>
          <w:rFonts w:ascii="Verdana" w:hAnsi="Verdana" w:cstheme="minorHAnsi"/>
          <w:color w:val="000000"/>
          <w:sz w:val="22"/>
          <w:szCs w:val="22"/>
        </w:rPr>
        <w:t xml:space="preserve"> Empire, and the Syrian and Egyptian provinces of the Byzantine Empire had been conquered; the rest of the </w:t>
      </w:r>
      <w:proofErr w:type="spellStart"/>
      <w:r w:rsidRPr="008A476D">
        <w:rPr>
          <w:rFonts w:ascii="Verdana" w:hAnsi="Verdana" w:cstheme="minorHAnsi"/>
          <w:color w:val="000000"/>
          <w:sz w:val="22"/>
          <w:szCs w:val="22"/>
        </w:rPr>
        <w:t>Sasanian</w:t>
      </w:r>
      <w:proofErr w:type="spellEnd"/>
      <w:r w:rsidRPr="008A476D">
        <w:rPr>
          <w:rFonts w:ascii="Verdana" w:hAnsi="Verdana" w:cstheme="minorHAnsi"/>
          <w:color w:val="000000"/>
          <w:sz w:val="22"/>
          <w:szCs w:val="22"/>
        </w:rPr>
        <w:t xml:space="preserve"> lands were occupied soon afterwards</w:t>
      </w:r>
    </w:p>
    <w:p w14:paraId="776E98B9" w14:textId="77777777" w:rsidR="000C3B7F" w:rsidRPr="008A476D" w:rsidRDefault="00FC2B5B" w:rsidP="007E3FC5">
      <w:pPr>
        <w:pStyle w:val="HTMLPreformatted"/>
        <w:numPr>
          <w:ilvl w:val="0"/>
          <w:numId w:val="4"/>
        </w:numPr>
        <w:rPr>
          <w:rFonts w:ascii="Verdana" w:hAnsi="Verdana" w:cstheme="minorHAnsi"/>
          <w:color w:val="000000"/>
          <w:sz w:val="22"/>
          <w:szCs w:val="22"/>
        </w:rPr>
      </w:pPr>
      <w:r w:rsidRPr="008A476D">
        <w:rPr>
          <w:rFonts w:ascii="Verdana" w:hAnsi="Verdana" w:cstheme="minorHAnsi"/>
          <w:color w:val="000000"/>
          <w:sz w:val="22"/>
          <w:szCs w:val="22"/>
        </w:rPr>
        <w:t>After some time, the near east turned from rich to lying on the edge of the world of high culture &amp; wealth</w:t>
      </w:r>
      <w:r w:rsidRPr="008A476D">
        <w:rPr>
          <w:rFonts w:ascii="Verdana" w:hAnsi="Verdana" w:cstheme="minorHAnsi"/>
          <w:color w:val="000000"/>
          <w:sz w:val="22"/>
          <w:szCs w:val="22"/>
        </w:rPr>
        <w:sym w:font="Wingdings" w:char="F0E0"/>
      </w:r>
      <w:r w:rsidRPr="008A476D">
        <w:rPr>
          <w:rFonts w:ascii="Verdana" w:hAnsi="Verdana" w:cstheme="minorHAnsi"/>
          <w:color w:val="000000"/>
          <w:sz w:val="22"/>
          <w:szCs w:val="22"/>
        </w:rPr>
        <w:t>Strength of the Mediterranean world were in decline because of barbarian invasion.</w:t>
      </w:r>
    </w:p>
    <w:p w14:paraId="68E5DBFA" w14:textId="77777777" w:rsidR="00FC2B5B" w:rsidRPr="008A476D" w:rsidRDefault="00FC2B5B" w:rsidP="007E3FC5">
      <w:pPr>
        <w:pStyle w:val="HTMLPreformatted"/>
        <w:numPr>
          <w:ilvl w:val="0"/>
          <w:numId w:val="4"/>
        </w:numPr>
        <w:rPr>
          <w:rFonts w:ascii="Verdana" w:hAnsi="Verdana" w:cstheme="minorHAnsi"/>
          <w:color w:val="000000"/>
          <w:sz w:val="22"/>
          <w:szCs w:val="22"/>
        </w:rPr>
      </w:pPr>
      <w:r w:rsidRPr="008A476D">
        <w:rPr>
          <w:rFonts w:ascii="Verdana" w:hAnsi="Verdana" w:cstheme="minorHAnsi"/>
          <w:color w:val="000000"/>
          <w:sz w:val="22"/>
          <w:szCs w:val="22"/>
        </w:rPr>
        <w:t xml:space="preserve">Both Byzantine and </w:t>
      </w:r>
      <w:proofErr w:type="spellStart"/>
      <w:r w:rsidRPr="008A476D">
        <w:rPr>
          <w:rFonts w:ascii="Verdana" w:hAnsi="Verdana" w:cstheme="minorHAnsi"/>
          <w:color w:val="000000"/>
          <w:sz w:val="22"/>
          <w:szCs w:val="22"/>
        </w:rPr>
        <w:t>Sasanian</w:t>
      </w:r>
      <w:proofErr w:type="spellEnd"/>
      <w:r w:rsidRPr="008A476D">
        <w:rPr>
          <w:rFonts w:ascii="Verdana" w:hAnsi="Verdana" w:cstheme="minorHAnsi"/>
          <w:color w:val="000000"/>
          <w:sz w:val="22"/>
          <w:szCs w:val="22"/>
        </w:rPr>
        <w:t xml:space="preserve"> Empires had been weakened by epidemics of plague and long wars</w:t>
      </w:r>
    </w:p>
    <w:p w14:paraId="5534FFE1" w14:textId="77777777" w:rsidR="00F65F07" w:rsidRPr="008A476D" w:rsidRDefault="00F65F07" w:rsidP="00F65F07">
      <w:pPr>
        <w:pStyle w:val="HTMLPreformatted"/>
        <w:numPr>
          <w:ilvl w:val="0"/>
          <w:numId w:val="4"/>
        </w:numPr>
        <w:rPr>
          <w:rFonts w:ascii="Verdana" w:hAnsi="Verdana" w:cstheme="minorHAnsi"/>
          <w:color w:val="000000"/>
          <w:sz w:val="22"/>
          <w:szCs w:val="22"/>
        </w:rPr>
      </w:pPr>
      <w:r w:rsidRPr="008A476D">
        <w:rPr>
          <w:rFonts w:ascii="Verdana" w:hAnsi="Verdana" w:cstheme="minorHAnsi"/>
          <w:color w:val="000000"/>
          <w:sz w:val="22"/>
          <w:szCs w:val="22"/>
        </w:rPr>
        <w:t xml:space="preserve">For some, the replacement of Greeks and Iranians by Arabs even offered advantages </w:t>
      </w:r>
      <w:r w:rsidRPr="008A476D">
        <w:rPr>
          <w:rFonts w:ascii="Verdana" w:hAnsi="Verdana" w:cstheme="minorHAnsi"/>
          <w:color w:val="000000"/>
          <w:sz w:val="22"/>
          <w:szCs w:val="22"/>
        </w:rPr>
        <w:sym w:font="Wingdings" w:char="F0E0"/>
      </w:r>
      <w:r w:rsidRPr="008A476D">
        <w:rPr>
          <w:rFonts w:ascii="Verdana" w:hAnsi="Verdana" w:cstheme="minorHAnsi"/>
          <w:color w:val="000000"/>
          <w:sz w:val="22"/>
          <w:szCs w:val="22"/>
        </w:rPr>
        <w:t>Those whose opposition to the Byzantine rule was expressed in terms of religious dissidence might find it easier to live under a ruler who was impartial towards various Christian groups…because it was a ‘new faith’ and wasn’t fully developed (law)</w:t>
      </w:r>
    </w:p>
    <w:p w14:paraId="6D493074" w14:textId="77777777" w:rsidR="00F65F07" w:rsidRPr="008A476D" w:rsidRDefault="00F65F07" w:rsidP="00F65F07">
      <w:pPr>
        <w:pStyle w:val="HTMLPreformatted"/>
        <w:numPr>
          <w:ilvl w:val="0"/>
          <w:numId w:val="4"/>
        </w:numPr>
        <w:rPr>
          <w:rFonts w:ascii="Verdana" w:hAnsi="Verdana" w:cstheme="minorHAnsi"/>
          <w:color w:val="000000"/>
          <w:sz w:val="22"/>
          <w:szCs w:val="22"/>
        </w:rPr>
      </w:pPr>
      <w:r w:rsidRPr="008A476D">
        <w:rPr>
          <w:rFonts w:ascii="Verdana" w:hAnsi="Verdana" w:cstheme="minorHAnsi"/>
          <w:color w:val="000000"/>
          <w:sz w:val="22"/>
          <w:szCs w:val="22"/>
        </w:rPr>
        <w:t xml:space="preserve">In part of Syria &amp; Iraq- It was easy for their leaders to transfer their loyalties from the emperors to the new Arab alliance, all the more so because the control over them previously held by the </w:t>
      </w:r>
      <w:proofErr w:type="spellStart"/>
      <w:r w:rsidRPr="008A476D">
        <w:rPr>
          <w:rFonts w:ascii="Verdana" w:hAnsi="Verdana" w:cstheme="minorHAnsi"/>
          <w:color w:val="000000"/>
          <w:sz w:val="22"/>
          <w:szCs w:val="22"/>
        </w:rPr>
        <w:t>Lakhmids</w:t>
      </w:r>
      <w:proofErr w:type="spellEnd"/>
      <w:r w:rsidRPr="008A476D">
        <w:rPr>
          <w:rFonts w:ascii="Verdana" w:hAnsi="Verdana" w:cstheme="minorHAnsi"/>
          <w:color w:val="000000"/>
          <w:sz w:val="22"/>
          <w:szCs w:val="22"/>
        </w:rPr>
        <w:t xml:space="preserve"> &amp; </w:t>
      </w:r>
      <w:proofErr w:type="spellStart"/>
      <w:r w:rsidRPr="008A476D">
        <w:rPr>
          <w:rFonts w:ascii="Verdana" w:hAnsi="Verdana" w:cstheme="minorHAnsi"/>
          <w:color w:val="000000"/>
          <w:sz w:val="22"/>
          <w:szCs w:val="22"/>
        </w:rPr>
        <w:t>Ghassanids</w:t>
      </w:r>
      <w:proofErr w:type="spellEnd"/>
      <w:r w:rsidRPr="008A476D">
        <w:rPr>
          <w:rFonts w:ascii="Verdana" w:hAnsi="Verdana" w:cstheme="minorHAnsi"/>
          <w:color w:val="000000"/>
          <w:sz w:val="22"/>
          <w:szCs w:val="22"/>
        </w:rPr>
        <w:t>, the Arab client-states of the 2 great empires, had disappeared.</w:t>
      </w:r>
    </w:p>
    <w:p w14:paraId="2BD4CA8D" w14:textId="77777777" w:rsidR="00F65F07" w:rsidRPr="008A476D" w:rsidRDefault="00FD4CF4" w:rsidP="00F65F07">
      <w:pPr>
        <w:pStyle w:val="HTMLPreformatted"/>
        <w:numPr>
          <w:ilvl w:val="0"/>
          <w:numId w:val="4"/>
        </w:numPr>
        <w:rPr>
          <w:rFonts w:ascii="Verdana" w:hAnsi="Verdana" w:cstheme="minorHAnsi"/>
          <w:color w:val="000000"/>
          <w:sz w:val="22"/>
          <w:szCs w:val="22"/>
        </w:rPr>
      </w:pPr>
      <w:r w:rsidRPr="008A476D">
        <w:rPr>
          <w:rFonts w:ascii="Verdana" w:hAnsi="Verdana" w:cstheme="minorHAnsi"/>
          <w:color w:val="000000"/>
          <w:sz w:val="22"/>
          <w:szCs w:val="22"/>
        </w:rPr>
        <w:t>To some extent, the different groups tended to mingle with each other</w:t>
      </w:r>
    </w:p>
    <w:p w14:paraId="1D6B592B" w14:textId="77777777" w:rsidR="00FD4CF4" w:rsidRPr="008A476D" w:rsidRDefault="00FD4CF4" w:rsidP="00FD4CF4">
      <w:pPr>
        <w:pStyle w:val="HTMLPreformatted"/>
        <w:numPr>
          <w:ilvl w:val="1"/>
          <w:numId w:val="4"/>
        </w:numPr>
        <w:rPr>
          <w:rFonts w:ascii="Verdana" w:hAnsi="Verdana" w:cstheme="minorHAnsi"/>
          <w:color w:val="000000"/>
          <w:sz w:val="22"/>
          <w:szCs w:val="22"/>
        </w:rPr>
      </w:pPr>
      <w:r w:rsidRPr="008A476D">
        <w:rPr>
          <w:rFonts w:ascii="Verdana" w:hAnsi="Verdana" w:cstheme="minorHAnsi"/>
          <w:color w:val="000000"/>
          <w:sz w:val="22"/>
          <w:szCs w:val="22"/>
        </w:rPr>
        <w:t>The Caliph ‘Umar created a system of stipends for those who had fought in the cause of Islam, regulated according to priority of conversion and service, and this reinforced the cohesion of the ruling elite, or at least their separation from those they ruled; between the newly wealthy members of the elite and the poorer people there were signs of tension from early times.</w:t>
      </w:r>
    </w:p>
    <w:p w14:paraId="3A488736" w14:textId="77777777" w:rsidR="00FD4CF4" w:rsidRPr="008A476D" w:rsidRDefault="00176E60" w:rsidP="00FD4CF4">
      <w:pPr>
        <w:pStyle w:val="HTMLPreformatted"/>
        <w:numPr>
          <w:ilvl w:val="0"/>
          <w:numId w:val="4"/>
        </w:numPr>
        <w:rPr>
          <w:rFonts w:ascii="Verdana" w:hAnsi="Verdana" w:cstheme="minorHAnsi"/>
          <w:color w:val="000000"/>
          <w:sz w:val="22"/>
          <w:szCs w:val="22"/>
        </w:rPr>
      </w:pPr>
      <w:r w:rsidRPr="008A476D">
        <w:rPr>
          <w:rFonts w:ascii="Verdana" w:hAnsi="Verdana" w:cstheme="minorHAnsi"/>
          <w:color w:val="000000"/>
          <w:sz w:val="22"/>
          <w:szCs w:val="22"/>
        </w:rPr>
        <w:t xml:space="preserve">The early companions of the Prophet looked askance at later converts who had obtained power; claims of early conversion and close links with Muhammad might clash with claims to the nobility of ancient and honourable ancestry. </w:t>
      </w:r>
      <w:r w:rsidRPr="008A476D">
        <w:rPr>
          <w:rFonts w:ascii="Verdana" w:hAnsi="Verdana" w:cstheme="minorHAnsi"/>
          <w:color w:val="000000"/>
          <w:sz w:val="22"/>
          <w:szCs w:val="22"/>
        </w:rPr>
        <w:sym w:font="Wingdings" w:char="F0E0"/>
      </w:r>
      <w:r w:rsidRPr="008A476D">
        <w:rPr>
          <w:rFonts w:ascii="Verdana" w:hAnsi="Verdana" w:cstheme="minorHAnsi"/>
          <w:color w:val="000000"/>
          <w:sz w:val="22"/>
          <w:szCs w:val="22"/>
        </w:rPr>
        <w:t xml:space="preserve"> People of </w:t>
      </w:r>
      <w:proofErr w:type="spellStart"/>
      <w:r w:rsidRPr="008A476D">
        <w:rPr>
          <w:rFonts w:ascii="Verdana" w:hAnsi="Verdana" w:cstheme="minorHAnsi"/>
          <w:color w:val="000000"/>
          <w:sz w:val="22"/>
          <w:szCs w:val="22"/>
        </w:rPr>
        <w:t>Madina</w:t>
      </w:r>
      <w:proofErr w:type="spellEnd"/>
      <w:r w:rsidRPr="008A476D">
        <w:rPr>
          <w:rFonts w:ascii="Verdana" w:hAnsi="Verdana" w:cstheme="minorHAnsi"/>
          <w:color w:val="000000"/>
          <w:sz w:val="22"/>
          <w:szCs w:val="22"/>
        </w:rPr>
        <w:t xml:space="preserve"> saw power being drawn northwards towards the richer (Syria &amp; Iraq).</w:t>
      </w:r>
    </w:p>
    <w:p w14:paraId="0B77EC20" w14:textId="77777777" w:rsidR="00176E60" w:rsidRPr="008A476D" w:rsidRDefault="00C867B8" w:rsidP="00FD4CF4">
      <w:pPr>
        <w:pStyle w:val="HTMLPreformatted"/>
        <w:numPr>
          <w:ilvl w:val="0"/>
          <w:numId w:val="4"/>
        </w:numPr>
        <w:rPr>
          <w:rFonts w:ascii="Verdana" w:hAnsi="Verdana" w:cstheme="minorHAnsi"/>
          <w:color w:val="000000"/>
          <w:sz w:val="22"/>
          <w:szCs w:val="22"/>
        </w:rPr>
      </w:pPr>
      <w:r w:rsidRPr="008A476D">
        <w:rPr>
          <w:rFonts w:ascii="Verdana" w:hAnsi="Verdana" w:cstheme="minorHAnsi"/>
          <w:color w:val="000000"/>
          <w:sz w:val="22"/>
          <w:szCs w:val="22"/>
        </w:rPr>
        <w:lastRenderedPageBreak/>
        <w:t>3</w:t>
      </w:r>
      <w:r w:rsidRPr="008A476D">
        <w:rPr>
          <w:rFonts w:ascii="Verdana" w:hAnsi="Verdana" w:cstheme="minorHAnsi"/>
          <w:color w:val="000000"/>
          <w:sz w:val="22"/>
          <w:szCs w:val="22"/>
          <w:vertAlign w:val="superscript"/>
        </w:rPr>
        <w:t>rd</w:t>
      </w:r>
      <w:r w:rsidRPr="008A476D">
        <w:rPr>
          <w:rFonts w:ascii="Verdana" w:hAnsi="Verdana" w:cstheme="minorHAnsi"/>
          <w:color w:val="000000"/>
          <w:sz w:val="22"/>
          <w:szCs w:val="22"/>
        </w:rPr>
        <w:t xml:space="preserve"> Caliph- ‘</w:t>
      </w:r>
      <w:proofErr w:type="spellStart"/>
      <w:r w:rsidRPr="008A476D">
        <w:rPr>
          <w:rFonts w:ascii="Verdana" w:hAnsi="Verdana" w:cstheme="minorHAnsi"/>
          <w:color w:val="000000"/>
          <w:sz w:val="22"/>
          <w:szCs w:val="22"/>
        </w:rPr>
        <w:t>Uthman</w:t>
      </w:r>
      <w:proofErr w:type="spellEnd"/>
      <w:r w:rsidRPr="008A476D">
        <w:rPr>
          <w:rFonts w:ascii="Verdana" w:hAnsi="Verdana" w:cstheme="minorHAnsi"/>
          <w:color w:val="000000"/>
          <w:sz w:val="22"/>
          <w:szCs w:val="22"/>
        </w:rPr>
        <w:t xml:space="preserve"> </w:t>
      </w:r>
      <w:proofErr w:type="spellStart"/>
      <w:r w:rsidRPr="008A476D">
        <w:rPr>
          <w:rFonts w:ascii="Verdana" w:hAnsi="Verdana" w:cstheme="minorHAnsi"/>
          <w:color w:val="000000"/>
          <w:sz w:val="22"/>
          <w:szCs w:val="22"/>
        </w:rPr>
        <w:t>ibn</w:t>
      </w:r>
      <w:proofErr w:type="spellEnd"/>
      <w:r w:rsidRPr="008A476D">
        <w:rPr>
          <w:rFonts w:ascii="Verdana" w:hAnsi="Verdana" w:cstheme="minorHAnsi"/>
          <w:color w:val="000000"/>
          <w:sz w:val="22"/>
          <w:szCs w:val="22"/>
        </w:rPr>
        <w:t xml:space="preserve"> ‘</w:t>
      </w:r>
      <w:proofErr w:type="spellStart"/>
      <w:r w:rsidRPr="008A476D">
        <w:rPr>
          <w:rFonts w:ascii="Verdana" w:hAnsi="Verdana" w:cstheme="minorHAnsi"/>
          <w:color w:val="000000"/>
          <w:sz w:val="22"/>
          <w:szCs w:val="22"/>
        </w:rPr>
        <w:t>Affan</w:t>
      </w:r>
      <w:proofErr w:type="spellEnd"/>
      <w:r w:rsidRPr="008A476D">
        <w:rPr>
          <w:rFonts w:ascii="Verdana" w:hAnsi="Verdana" w:cstheme="minorHAnsi"/>
          <w:color w:val="000000"/>
          <w:sz w:val="22"/>
          <w:szCs w:val="22"/>
        </w:rPr>
        <w:t xml:space="preserve"> (644-56)</w:t>
      </w:r>
      <w:r w:rsidRPr="008A476D">
        <w:rPr>
          <w:rFonts w:ascii="Verdana" w:hAnsi="Verdana" w:cstheme="minorHAnsi"/>
          <w:color w:val="000000"/>
          <w:sz w:val="22"/>
          <w:szCs w:val="22"/>
        </w:rPr>
        <w:sym w:font="Wingdings" w:char="F0E0"/>
      </w:r>
      <w:r w:rsidRPr="008A476D">
        <w:rPr>
          <w:rFonts w:ascii="Verdana" w:hAnsi="Verdana" w:cstheme="minorHAnsi"/>
          <w:color w:val="000000"/>
          <w:sz w:val="22"/>
          <w:szCs w:val="22"/>
        </w:rPr>
        <w:t xml:space="preserve"> He was chosen by a small group of members of </w:t>
      </w:r>
      <w:proofErr w:type="spellStart"/>
      <w:r w:rsidRPr="008A476D">
        <w:rPr>
          <w:rFonts w:ascii="Verdana" w:hAnsi="Verdana" w:cstheme="minorHAnsi"/>
          <w:color w:val="000000"/>
          <w:sz w:val="22"/>
          <w:szCs w:val="22"/>
        </w:rPr>
        <w:t>Quraysh</w:t>
      </w:r>
      <w:proofErr w:type="spellEnd"/>
      <w:r w:rsidRPr="008A476D">
        <w:rPr>
          <w:rFonts w:ascii="Verdana" w:hAnsi="Verdana" w:cstheme="minorHAnsi"/>
          <w:color w:val="000000"/>
          <w:sz w:val="22"/>
          <w:szCs w:val="22"/>
        </w:rPr>
        <w:t>, after ‘Umar had been assassinated for private vengeance.</w:t>
      </w:r>
    </w:p>
    <w:p w14:paraId="12AA425F" w14:textId="77777777" w:rsidR="00C867B8" w:rsidRPr="008A476D" w:rsidRDefault="00C867B8" w:rsidP="00C867B8">
      <w:pPr>
        <w:pStyle w:val="HTMLPreformatted"/>
        <w:numPr>
          <w:ilvl w:val="1"/>
          <w:numId w:val="4"/>
        </w:numPr>
        <w:rPr>
          <w:rFonts w:ascii="Verdana" w:hAnsi="Verdana" w:cstheme="minorHAnsi"/>
          <w:color w:val="000000"/>
          <w:sz w:val="22"/>
          <w:szCs w:val="22"/>
        </w:rPr>
      </w:pPr>
      <w:r w:rsidRPr="008A476D">
        <w:rPr>
          <w:rFonts w:ascii="Verdana" w:hAnsi="Verdana" w:cstheme="minorHAnsi"/>
          <w:color w:val="000000"/>
          <w:sz w:val="22"/>
          <w:szCs w:val="22"/>
        </w:rPr>
        <w:t>…Some of the men resented the domination of men from Mecca</w:t>
      </w:r>
    </w:p>
    <w:p w14:paraId="28C0F993" w14:textId="77777777" w:rsidR="00C867B8" w:rsidRPr="008A476D" w:rsidRDefault="00683FF6" w:rsidP="00683FF6">
      <w:pPr>
        <w:pStyle w:val="HTMLPreformatted"/>
        <w:numPr>
          <w:ilvl w:val="2"/>
          <w:numId w:val="4"/>
        </w:numPr>
        <w:rPr>
          <w:rFonts w:ascii="Verdana" w:hAnsi="Verdana" w:cstheme="minorHAnsi"/>
          <w:color w:val="000000"/>
          <w:sz w:val="22"/>
          <w:szCs w:val="22"/>
        </w:rPr>
      </w:pPr>
      <w:r w:rsidRPr="008A476D">
        <w:rPr>
          <w:rFonts w:ascii="Verdana" w:hAnsi="Verdana" w:cstheme="minorHAnsi"/>
          <w:color w:val="000000"/>
          <w:sz w:val="22"/>
          <w:szCs w:val="22"/>
        </w:rPr>
        <w:t xml:space="preserve">A movement of unrest in </w:t>
      </w:r>
      <w:proofErr w:type="spellStart"/>
      <w:r w:rsidRPr="008A476D">
        <w:rPr>
          <w:rFonts w:ascii="Verdana" w:hAnsi="Verdana" w:cstheme="minorHAnsi"/>
          <w:color w:val="000000"/>
          <w:sz w:val="22"/>
          <w:szCs w:val="22"/>
        </w:rPr>
        <w:t>Madina</w:t>
      </w:r>
      <w:proofErr w:type="spellEnd"/>
      <w:r w:rsidRPr="008A476D">
        <w:rPr>
          <w:rFonts w:ascii="Verdana" w:hAnsi="Verdana" w:cstheme="minorHAnsi"/>
          <w:color w:val="000000"/>
          <w:sz w:val="22"/>
          <w:szCs w:val="22"/>
        </w:rPr>
        <w:t>, supported by soldiers from Egypt, led to ‘</w:t>
      </w:r>
      <w:proofErr w:type="spellStart"/>
      <w:r w:rsidRPr="008A476D">
        <w:rPr>
          <w:rFonts w:ascii="Verdana" w:hAnsi="Verdana" w:cstheme="minorHAnsi"/>
          <w:color w:val="000000"/>
          <w:sz w:val="22"/>
          <w:szCs w:val="22"/>
        </w:rPr>
        <w:t>Uthman’s</w:t>
      </w:r>
      <w:proofErr w:type="spellEnd"/>
      <w:r w:rsidRPr="008A476D">
        <w:rPr>
          <w:rFonts w:ascii="Verdana" w:hAnsi="Verdana" w:cstheme="minorHAnsi"/>
          <w:color w:val="000000"/>
          <w:sz w:val="22"/>
          <w:szCs w:val="22"/>
        </w:rPr>
        <w:t xml:space="preserve"> murder in 656</w:t>
      </w:r>
    </w:p>
    <w:p w14:paraId="0E3345B0" w14:textId="77777777" w:rsidR="00683FF6" w:rsidRPr="008A476D" w:rsidRDefault="00683FF6" w:rsidP="00683FF6">
      <w:pPr>
        <w:pStyle w:val="HTMLPreformatted"/>
        <w:numPr>
          <w:ilvl w:val="3"/>
          <w:numId w:val="4"/>
        </w:numPr>
        <w:rPr>
          <w:rFonts w:ascii="Verdana" w:hAnsi="Verdana" w:cstheme="minorHAnsi"/>
          <w:color w:val="000000"/>
          <w:sz w:val="22"/>
          <w:szCs w:val="22"/>
        </w:rPr>
      </w:pPr>
      <w:r w:rsidRPr="008A476D">
        <w:rPr>
          <w:rFonts w:ascii="Verdana" w:hAnsi="Verdana" w:cstheme="minorHAnsi"/>
          <w:color w:val="000000"/>
          <w:sz w:val="22"/>
          <w:szCs w:val="22"/>
        </w:rPr>
        <w:t>This opened the first period of civil war in the community.</w:t>
      </w:r>
    </w:p>
    <w:p w14:paraId="600516C6" w14:textId="77777777" w:rsidR="00683FF6" w:rsidRPr="008A476D" w:rsidRDefault="00683FF6" w:rsidP="00683FF6">
      <w:pPr>
        <w:pStyle w:val="HTMLPreformatted"/>
        <w:numPr>
          <w:ilvl w:val="3"/>
          <w:numId w:val="4"/>
        </w:numPr>
        <w:rPr>
          <w:rFonts w:ascii="Verdana" w:hAnsi="Verdana" w:cstheme="minorHAnsi"/>
          <w:color w:val="000000"/>
          <w:sz w:val="22"/>
          <w:szCs w:val="22"/>
        </w:rPr>
      </w:pPr>
      <w:r w:rsidRPr="008A476D">
        <w:rPr>
          <w:rFonts w:ascii="Verdana" w:hAnsi="Verdana" w:cstheme="minorHAnsi"/>
          <w:color w:val="000000"/>
          <w:sz w:val="22"/>
          <w:szCs w:val="22"/>
        </w:rPr>
        <w:t>The honour due to early conversion to Islam was at stake.</w:t>
      </w:r>
    </w:p>
    <w:p w14:paraId="3E479FB8" w14:textId="77777777" w:rsidR="00683FF6" w:rsidRPr="008A476D" w:rsidRDefault="00683FF6" w:rsidP="00683FF6">
      <w:pPr>
        <w:pStyle w:val="HTMLPreformatted"/>
        <w:numPr>
          <w:ilvl w:val="4"/>
          <w:numId w:val="4"/>
        </w:numPr>
        <w:rPr>
          <w:rFonts w:ascii="Verdana" w:hAnsi="Verdana" w:cstheme="minorHAnsi"/>
          <w:color w:val="000000"/>
          <w:sz w:val="22"/>
          <w:szCs w:val="22"/>
        </w:rPr>
      </w:pPr>
      <w:r w:rsidRPr="008A476D">
        <w:rPr>
          <w:rFonts w:ascii="Verdana" w:hAnsi="Verdana" w:cstheme="minorHAnsi"/>
          <w:color w:val="000000"/>
          <w:sz w:val="22"/>
          <w:szCs w:val="22"/>
        </w:rPr>
        <w:t xml:space="preserve">Ali </w:t>
      </w:r>
      <w:proofErr w:type="spellStart"/>
      <w:r w:rsidRPr="008A476D">
        <w:rPr>
          <w:rFonts w:ascii="Verdana" w:hAnsi="Verdana" w:cstheme="minorHAnsi"/>
          <w:color w:val="000000"/>
          <w:sz w:val="22"/>
          <w:szCs w:val="22"/>
        </w:rPr>
        <w:t>ibn</w:t>
      </w:r>
      <w:proofErr w:type="spellEnd"/>
      <w:r w:rsidRPr="008A476D">
        <w:rPr>
          <w:rFonts w:ascii="Verdana" w:hAnsi="Verdana" w:cstheme="minorHAnsi"/>
          <w:color w:val="000000"/>
          <w:sz w:val="22"/>
          <w:szCs w:val="22"/>
        </w:rPr>
        <w:t xml:space="preserve"> </w:t>
      </w:r>
      <w:proofErr w:type="spellStart"/>
      <w:r w:rsidRPr="008A476D">
        <w:rPr>
          <w:rFonts w:ascii="Verdana" w:hAnsi="Verdana" w:cstheme="minorHAnsi"/>
          <w:color w:val="000000"/>
          <w:sz w:val="22"/>
          <w:szCs w:val="22"/>
        </w:rPr>
        <w:t>Abi</w:t>
      </w:r>
      <w:proofErr w:type="spellEnd"/>
      <w:r w:rsidRPr="008A476D">
        <w:rPr>
          <w:rFonts w:ascii="Verdana" w:hAnsi="Verdana" w:cstheme="minorHAnsi"/>
          <w:color w:val="000000"/>
          <w:sz w:val="22"/>
          <w:szCs w:val="22"/>
        </w:rPr>
        <w:t xml:space="preserve"> </w:t>
      </w:r>
      <w:proofErr w:type="spellStart"/>
      <w:r w:rsidRPr="008A476D">
        <w:rPr>
          <w:rFonts w:ascii="Verdana" w:hAnsi="Verdana" w:cstheme="minorHAnsi"/>
          <w:color w:val="000000"/>
          <w:sz w:val="22"/>
          <w:szCs w:val="22"/>
        </w:rPr>
        <w:t>Talib</w:t>
      </w:r>
      <w:proofErr w:type="spellEnd"/>
      <w:r w:rsidRPr="008A476D">
        <w:rPr>
          <w:rFonts w:ascii="Verdana" w:hAnsi="Verdana" w:cstheme="minorHAnsi"/>
          <w:color w:val="000000"/>
          <w:sz w:val="22"/>
          <w:szCs w:val="22"/>
        </w:rPr>
        <w:t xml:space="preserve"> was assassinated in his own city because he was willing to compromise while other </w:t>
      </w:r>
      <w:proofErr w:type="gramStart"/>
      <w:r w:rsidRPr="008A476D">
        <w:rPr>
          <w:rFonts w:ascii="Verdana" w:hAnsi="Verdana" w:cstheme="minorHAnsi"/>
          <w:color w:val="000000"/>
          <w:sz w:val="22"/>
          <w:szCs w:val="22"/>
        </w:rPr>
        <w:t>were</w:t>
      </w:r>
      <w:proofErr w:type="gramEnd"/>
      <w:r w:rsidRPr="008A476D">
        <w:rPr>
          <w:rFonts w:ascii="Verdana" w:hAnsi="Verdana" w:cstheme="minorHAnsi"/>
          <w:color w:val="000000"/>
          <w:sz w:val="22"/>
          <w:szCs w:val="22"/>
        </w:rPr>
        <w:t xml:space="preserve"> not. </w:t>
      </w:r>
      <w:proofErr w:type="spellStart"/>
      <w:r w:rsidRPr="008A476D">
        <w:rPr>
          <w:rFonts w:ascii="Verdana" w:hAnsi="Verdana" w:cstheme="minorHAnsi"/>
          <w:color w:val="000000"/>
          <w:sz w:val="22"/>
          <w:szCs w:val="22"/>
        </w:rPr>
        <w:t>Mu’awiya</w:t>
      </w:r>
      <w:proofErr w:type="spellEnd"/>
      <w:r w:rsidRPr="008A476D">
        <w:rPr>
          <w:rFonts w:ascii="Verdana" w:hAnsi="Verdana" w:cstheme="minorHAnsi"/>
          <w:color w:val="000000"/>
          <w:sz w:val="22"/>
          <w:szCs w:val="22"/>
        </w:rPr>
        <w:t xml:space="preserve"> proclaimed himself caliph.</w:t>
      </w:r>
    </w:p>
    <w:p w14:paraId="5CC71E00" w14:textId="77777777" w:rsidR="00683FF6" w:rsidRPr="008A476D" w:rsidRDefault="00C33CAB" w:rsidP="00C33CAB">
      <w:pPr>
        <w:pStyle w:val="HTMLPreformatted"/>
        <w:rPr>
          <w:rFonts w:ascii="Verdana" w:hAnsi="Verdana" w:cstheme="minorHAnsi"/>
          <w:color w:val="000000"/>
          <w:sz w:val="22"/>
          <w:szCs w:val="22"/>
        </w:rPr>
      </w:pPr>
      <w:r w:rsidRPr="008A476D">
        <w:rPr>
          <w:rFonts w:ascii="Verdana" w:hAnsi="Verdana" w:cstheme="minorHAnsi"/>
          <w:color w:val="000000"/>
          <w:sz w:val="22"/>
          <w:szCs w:val="22"/>
        </w:rPr>
        <w:t>THE CALIPHATE OF DAMASCUS</w:t>
      </w:r>
    </w:p>
    <w:p w14:paraId="5DD6BCC4" w14:textId="59A6BB2D" w:rsidR="00D964F0" w:rsidRDefault="00BA1EA3"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The coming to power by </w:t>
      </w:r>
      <w:proofErr w:type="spellStart"/>
      <w:r>
        <w:rPr>
          <w:rFonts w:ascii="Verdana" w:hAnsi="Verdana" w:cstheme="minorHAnsi"/>
          <w:color w:val="000000"/>
          <w:sz w:val="22"/>
          <w:szCs w:val="22"/>
        </w:rPr>
        <w:t>Mu’awiya</w:t>
      </w:r>
      <w:proofErr w:type="spellEnd"/>
      <w:r>
        <w:rPr>
          <w:rFonts w:ascii="Verdana" w:hAnsi="Verdana" w:cstheme="minorHAnsi"/>
          <w:color w:val="000000"/>
          <w:sz w:val="22"/>
          <w:szCs w:val="22"/>
        </w:rPr>
        <w:t xml:space="preserve"> (611-80) has always been regarded as marking the end of one phase and the beginning of another</w:t>
      </w:r>
    </w:p>
    <w:p w14:paraId="632D3DBF" w14:textId="1E188A49" w:rsidR="00BA1EA3" w:rsidRDefault="00BA1EA3"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The </w:t>
      </w:r>
      <w:proofErr w:type="gramStart"/>
      <w:r>
        <w:rPr>
          <w:rFonts w:ascii="Verdana" w:hAnsi="Verdana" w:cstheme="minorHAnsi"/>
          <w:color w:val="000000"/>
          <w:sz w:val="22"/>
          <w:szCs w:val="22"/>
        </w:rPr>
        <w:t xml:space="preserve">first four caliphs, from Abu </w:t>
      </w:r>
      <w:proofErr w:type="spellStart"/>
      <w:r>
        <w:rPr>
          <w:rFonts w:ascii="Verdana" w:hAnsi="Verdana" w:cstheme="minorHAnsi"/>
          <w:color w:val="000000"/>
          <w:sz w:val="22"/>
          <w:szCs w:val="22"/>
        </w:rPr>
        <w:t>Bakr</w:t>
      </w:r>
      <w:proofErr w:type="spellEnd"/>
      <w:r>
        <w:rPr>
          <w:rFonts w:ascii="Verdana" w:hAnsi="Verdana" w:cstheme="minorHAnsi"/>
          <w:color w:val="000000"/>
          <w:sz w:val="22"/>
          <w:szCs w:val="22"/>
        </w:rPr>
        <w:t xml:space="preserve"> to Ali, are known to the majority of Muslims as the </w:t>
      </w:r>
      <w:proofErr w:type="spellStart"/>
      <w:r>
        <w:rPr>
          <w:rFonts w:ascii="Verdana" w:hAnsi="Verdana" w:cstheme="minorHAnsi"/>
          <w:color w:val="000000"/>
          <w:sz w:val="22"/>
          <w:szCs w:val="22"/>
        </w:rPr>
        <w:t>Rashidun</w:t>
      </w:r>
      <w:proofErr w:type="spellEnd"/>
      <w:r>
        <w:rPr>
          <w:rFonts w:ascii="Verdana" w:hAnsi="Verdana" w:cstheme="minorHAnsi"/>
          <w:color w:val="000000"/>
          <w:sz w:val="22"/>
          <w:szCs w:val="22"/>
        </w:rPr>
        <w:t xml:space="preserve"> or “Righty Guided”</w:t>
      </w:r>
      <w:proofErr w:type="gramEnd"/>
      <w:r>
        <w:rPr>
          <w:rFonts w:ascii="Verdana" w:hAnsi="Verdana" w:cstheme="minorHAnsi"/>
          <w:color w:val="000000"/>
          <w:sz w:val="22"/>
          <w:szCs w:val="22"/>
        </w:rPr>
        <w:t>. Later caliphs were seen in a rather different light.</w:t>
      </w:r>
    </w:p>
    <w:p w14:paraId="7BA9C06E" w14:textId="5F129063" w:rsidR="007D2A32" w:rsidRDefault="007D2A32"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From now on, the position was virtually </w:t>
      </w:r>
      <w:r w:rsidR="007238E9">
        <w:rPr>
          <w:rFonts w:ascii="Verdana" w:hAnsi="Verdana" w:cstheme="minorHAnsi"/>
          <w:color w:val="000000"/>
          <w:sz w:val="22"/>
          <w:szCs w:val="22"/>
        </w:rPr>
        <w:t>hereditary;</w:t>
      </w:r>
      <w:r>
        <w:rPr>
          <w:rFonts w:ascii="Verdana" w:hAnsi="Verdana" w:cstheme="minorHAnsi"/>
          <w:color w:val="000000"/>
          <w:sz w:val="22"/>
          <w:szCs w:val="22"/>
        </w:rPr>
        <w:t xml:space="preserve"> power was in the hand of a family, known from an ancestor, </w:t>
      </w:r>
      <w:r w:rsidR="006A617D">
        <w:rPr>
          <w:rFonts w:ascii="Verdana" w:hAnsi="Verdana" w:cstheme="minorHAnsi"/>
          <w:color w:val="000000"/>
          <w:sz w:val="22"/>
          <w:szCs w:val="22"/>
        </w:rPr>
        <w:t>Umayyad</w:t>
      </w:r>
      <w:r>
        <w:rPr>
          <w:rFonts w:ascii="Verdana" w:hAnsi="Verdana" w:cstheme="minorHAnsi"/>
          <w:color w:val="000000"/>
          <w:sz w:val="22"/>
          <w:szCs w:val="22"/>
        </w:rPr>
        <w:t xml:space="preserve"> as that of the </w:t>
      </w:r>
      <w:r w:rsidR="006A617D">
        <w:rPr>
          <w:rFonts w:ascii="Verdana" w:hAnsi="Verdana" w:cstheme="minorHAnsi"/>
          <w:color w:val="000000"/>
          <w:sz w:val="22"/>
          <w:szCs w:val="22"/>
        </w:rPr>
        <w:t>Umayyad’s</w:t>
      </w:r>
      <w:r>
        <w:rPr>
          <w:rFonts w:ascii="Verdana" w:hAnsi="Verdana" w:cstheme="minorHAnsi"/>
          <w:color w:val="000000"/>
          <w:sz w:val="22"/>
          <w:szCs w:val="22"/>
        </w:rPr>
        <w:t>.</w:t>
      </w:r>
    </w:p>
    <w:p w14:paraId="377EE302" w14:textId="6580581F" w:rsidR="007D2A32" w:rsidRDefault="00D545D7"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After the</w:t>
      </w:r>
      <w:r w:rsidR="006A617D">
        <w:rPr>
          <w:rFonts w:ascii="Verdana" w:hAnsi="Verdana" w:cstheme="minorHAnsi"/>
          <w:color w:val="000000"/>
          <w:sz w:val="22"/>
          <w:szCs w:val="22"/>
        </w:rPr>
        <w:t xml:space="preserve"> death of </w:t>
      </w:r>
      <w:proofErr w:type="spellStart"/>
      <w:r w:rsidR="006A617D">
        <w:rPr>
          <w:rFonts w:ascii="Verdana" w:hAnsi="Verdana" w:cstheme="minorHAnsi"/>
          <w:color w:val="000000"/>
          <w:sz w:val="22"/>
          <w:szCs w:val="22"/>
        </w:rPr>
        <w:t>Mu’awiya</w:t>
      </w:r>
      <w:proofErr w:type="spellEnd"/>
      <w:r w:rsidR="006A617D">
        <w:rPr>
          <w:rFonts w:ascii="Verdana" w:hAnsi="Verdana" w:cstheme="minorHAnsi"/>
          <w:color w:val="000000"/>
          <w:sz w:val="22"/>
          <w:szCs w:val="22"/>
        </w:rPr>
        <w:t>, his son took</w:t>
      </w:r>
      <w:r>
        <w:rPr>
          <w:rFonts w:ascii="Verdana" w:hAnsi="Verdana" w:cstheme="minorHAnsi"/>
          <w:color w:val="000000"/>
          <w:sz w:val="22"/>
          <w:szCs w:val="22"/>
        </w:rPr>
        <w:t xml:space="preserve"> over, followed briefly by his own son, afterwards there was a second period of civil war and the throne passed to another branch of the </w:t>
      </w:r>
      <w:r w:rsidR="006A617D">
        <w:rPr>
          <w:rFonts w:ascii="Verdana" w:hAnsi="Verdana" w:cstheme="minorHAnsi"/>
          <w:color w:val="000000"/>
          <w:sz w:val="22"/>
          <w:szCs w:val="22"/>
        </w:rPr>
        <w:t>family</w:t>
      </w:r>
      <w:r>
        <w:rPr>
          <w:rFonts w:ascii="Verdana" w:hAnsi="Verdana" w:cstheme="minorHAnsi"/>
          <w:color w:val="000000"/>
          <w:sz w:val="22"/>
          <w:szCs w:val="22"/>
        </w:rPr>
        <w:t>.</w:t>
      </w:r>
    </w:p>
    <w:p w14:paraId="7DD7E48A" w14:textId="1D46E263" w:rsidR="00D545D7" w:rsidRDefault="00D545D7"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The change was more than one of rulers. The </w:t>
      </w:r>
      <w:r w:rsidR="006A617D">
        <w:rPr>
          <w:rFonts w:ascii="Verdana" w:hAnsi="Verdana" w:cstheme="minorHAnsi"/>
          <w:color w:val="000000"/>
          <w:sz w:val="22"/>
          <w:szCs w:val="22"/>
        </w:rPr>
        <w:t>capital</w:t>
      </w:r>
      <w:r>
        <w:rPr>
          <w:rFonts w:ascii="Verdana" w:hAnsi="Verdana" w:cstheme="minorHAnsi"/>
          <w:color w:val="000000"/>
          <w:sz w:val="22"/>
          <w:szCs w:val="22"/>
        </w:rPr>
        <w:t xml:space="preserve"> empire moved to Damascus since it was easier to control the </w:t>
      </w:r>
      <w:r w:rsidR="006A617D">
        <w:rPr>
          <w:rFonts w:ascii="Verdana" w:hAnsi="Verdana" w:cstheme="minorHAnsi"/>
          <w:color w:val="000000"/>
          <w:sz w:val="22"/>
          <w:szCs w:val="22"/>
        </w:rPr>
        <w:t>government</w:t>
      </w:r>
      <w:r>
        <w:rPr>
          <w:rFonts w:ascii="Verdana" w:hAnsi="Verdana" w:cstheme="minorHAnsi"/>
          <w:color w:val="000000"/>
          <w:sz w:val="22"/>
          <w:szCs w:val="22"/>
        </w:rPr>
        <w:t xml:space="preserve"> and army than from </w:t>
      </w:r>
      <w:r w:rsidR="006A617D">
        <w:rPr>
          <w:rFonts w:ascii="Verdana" w:hAnsi="Verdana" w:cstheme="minorHAnsi"/>
          <w:color w:val="000000"/>
          <w:sz w:val="22"/>
          <w:szCs w:val="22"/>
        </w:rPr>
        <w:t>medina, which</w:t>
      </w:r>
      <w:r>
        <w:rPr>
          <w:rFonts w:ascii="Verdana" w:hAnsi="Verdana" w:cstheme="minorHAnsi"/>
          <w:color w:val="000000"/>
          <w:sz w:val="22"/>
          <w:szCs w:val="22"/>
        </w:rPr>
        <w:t xml:space="preserve"> was important because the </w:t>
      </w:r>
      <w:r w:rsidR="006A617D">
        <w:rPr>
          <w:rFonts w:ascii="Verdana" w:hAnsi="Verdana" w:cstheme="minorHAnsi"/>
          <w:color w:val="000000"/>
          <w:sz w:val="22"/>
          <w:szCs w:val="22"/>
        </w:rPr>
        <w:t>caliph’s</w:t>
      </w:r>
      <w:r>
        <w:rPr>
          <w:rFonts w:ascii="Verdana" w:hAnsi="Verdana" w:cstheme="minorHAnsi"/>
          <w:color w:val="000000"/>
          <w:sz w:val="22"/>
          <w:szCs w:val="22"/>
        </w:rPr>
        <w:t xml:space="preserve"> rule was still expanding.</w:t>
      </w:r>
    </w:p>
    <w:p w14:paraId="707E838F" w14:textId="179A5579" w:rsidR="00D545D7" w:rsidRDefault="00D545D7"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Muslim forces </w:t>
      </w:r>
      <w:r w:rsidR="006A617D">
        <w:rPr>
          <w:rFonts w:ascii="Verdana" w:hAnsi="Verdana" w:cstheme="minorHAnsi"/>
          <w:color w:val="000000"/>
          <w:sz w:val="22"/>
          <w:szCs w:val="22"/>
        </w:rPr>
        <w:t>advanced</w:t>
      </w:r>
      <w:r>
        <w:rPr>
          <w:rFonts w:ascii="Verdana" w:hAnsi="Verdana" w:cstheme="minorHAnsi"/>
          <w:color w:val="000000"/>
          <w:sz w:val="22"/>
          <w:szCs w:val="22"/>
        </w:rPr>
        <w:t xml:space="preserve"> across the </w:t>
      </w:r>
      <w:r w:rsidR="006A617D">
        <w:rPr>
          <w:rFonts w:ascii="Verdana" w:hAnsi="Verdana" w:cstheme="minorHAnsi"/>
          <w:color w:val="000000"/>
          <w:sz w:val="22"/>
          <w:szCs w:val="22"/>
        </w:rPr>
        <w:t>Maghreb</w:t>
      </w:r>
      <w:r>
        <w:rPr>
          <w:rFonts w:ascii="Verdana" w:hAnsi="Verdana" w:cstheme="minorHAnsi"/>
          <w:color w:val="000000"/>
          <w:sz w:val="22"/>
          <w:szCs w:val="22"/>
        </w:rPr>
        <w:t xml:space="preserve">. They established their first important base at </w:t>
      </w:r>
      <w:proofErr w:type="spellStart"/>
      <w:r>
        <w:rPr>
          <w:rFonts w:ascii="Verdana" w:hAnsi="Verdana" w:cstheme="minorHAnsi"/>
          <w:color w:val="000000"/>
          <w:sz w:val="22"/>
          <w:szCs w:val="22"/>
        </w:rPr>
        <w:t>Qyrawan</w:t>
      </w:r>
      <w:proofErr w:type="spellEnd"/>
      <w:r>
        <w:rPr>
          <w:rFonts w:ascii="Verdana" w:hAnsi="Verdana" w:cstheme="minorHAnsi"/>
          <w:color w:val="000000"/>
          <w:sz w:val="22"/>
          <w:szCs w:val="22"/>
        </w:rPr>
        <w:t xml:space="preserve"> in the former roman province of Africa </w:t>
      </w:r>
      <w:proofErr w:type="gramStart"/>
      <w:r>
        <w:rPr>
          <w:rFonts w:ascii="Verdana" w:hAnsi="Verdana" w:cstheme="minorHAnsi"/>
          <w:color w:val="000000"/>
          <w:sz w:val="22"/>
          <w:szCs w:val="22"/>
        </w:rPr>
        <w:t>( now</w:t>
      </w:r>
      <w:proofErr w:type="gramEnd"/>
      <w:r>
        <w:rPr>
          <w:rFonts w:ascii="Verdana" w:hAnsi="Verdana" w:cstheme="minorHAnsi"/>
          <w:color w:val="000000"/>
          <w:sz w:val="22"/>
          <w:szCs w:val="22"/>
        </w:rPr>
        <w:t xml:space="preserve"> knows as </w:t>
      </w:r>
      <w:r w:rsidR="006A617D">
        <w:rPr>
          <w:rFonts w:ascii="Verdana" w:hAnsi="Verdana" w:cstheme="minorHAnsi"/>
          <w:color w:val="000000"/>
          <w:sz w:val="22"/>
          <w:szCs w:val="22"/>
        </w:rPr>
        <w:t>Tunisia</w:t>
      </w:r>
      <w:r>
        <w:rPr>
          <w:rFonts w:ascii="Verdana" w:hAnsi="Verdana" w:cstheme="minorHAnsi"/>
          <w:color w:val="000000"/>
          <w:sz w:val="22"/>
          <w:szCs w:val="22"/>
        </w:rPr>
        <w:t xml:space="preserve">) from there they </w:t>
      </w:r>
      <w:proofErr w:type="spellStart"/>
      <w:r>
        <w:rPr>
          <w:rFonts w:ascii="Verdana" w:hAnsi="Verdana" w:cstheme="minorHAnsi"/>
          <w:color w:val="000000"/>
          <w:sz w:val="22"/>
          <w:szCs w:val="22"/>
        </w:rPr>
        <w:t>reaced</w:t>
      </w:r>
      <w:proofErr w:type="spellEnd"/>
      <w:r>
        <w:rPr>
          <w:rFonts w:ascii="Verdana" w:hAnsi="Verdana" w:cstheme="minorHAnsi"/>
          <w:color w:val="000000"/>
          <w:sz w:val="22"/>
          <w:szCs w:val="22"/>
        </w:rPr>
        <w:t xml:space="preserve"> the </w:t>
      </w:r>
      <w:proofErr w:type="spellStart"/>
      <w:r>
        <w:rPr>
          <w:rFonts w:ascii="Verdana" w:hAnsi="Verdana" w:cstheme="minorHAnsi"/>
          <w:color w:val="000000"/>
          <w:sz w:val="22"/>
          <w:szCs w:val="22"/>
        </w:rPr>
        <w:t>atlantic</w:t>
      </w:r>
      <w:proofErr w:type="spellEnd"/>
      <w:r>
        <w:rPr>
          <w:rFonts w:ascii="Verdana" w:hAnsi="Verdana" w:cstheme="minorHAnsi"/>
          <w:color w:val="000000"/>
          <w:sz w:val="22"/>
          <w:szCs w:val="22"/>
        </w:rPr>
        <w:t xml:space="preserve"> coast of morocco by the 7</w:t>
      </w:r>
      <w:r w:rsidRPr="00D545D7">
        <w:rPr>
          <w:rFonts w:ascii="Verdana" w:hAnsi="Verdana" w:cstheme="minorHAnsi"/>
          <w:color w:val="000000"/>
          <w:sz w:val="22"/>
          <w:szCs w:val="22"/>
          <w:vertAlign w:val="superscript"/>
        </w:rPr>
        <w:t>th</w:t>
      </w:r>
      <w:r>
        <w:rPr>
          <w:rFonts w:ascii="Verdana" w:hAnsi="Verdana" w:cstheme="minorHAnsi"/>
          <w:color w:val="000000"/>
          <w:sz w:val="22"/>
          <w:szCs w:val="22"/>
        </w:rPr>
        <w:t xml:space="preserve"> century.</w:t>
      </w:r>
    </w:p>
    <w:p w14:paraId="76693D22" w14:textId="02D90A5F" w:rsidR="00D545D7" w:rsidRDefault="007238E9"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Afterwards, they </w:t>
      </w:r>
      <w:r w:rsidR="006A617D">
        <w:rPr>
          <w:rFonts w:ascii="Verdana" w:hAnsi="Verdana" w:cstheme="minorHAnsi"/>
          <w:color w:val="000000"/>
          <w:sz w:val="22"/>
          <w:szCs w:val="22"/>
        </w:rPr>
        <w:t>crossed</w:t>
      </w:r>
      <w:r>
        <w:rPr>
          <w:rFonts w:ascii="Verdana" w:hAnsi="Verdana" w:cstheme="minorHAnsi"/>
          <w:color w:val="000000"/>
          <w:sz w:val="22"/>
          <w:szCs w:val="22"/>
        </w:rPr>
        <w:t xml:space="preserve"> into </w:t>
      </w:r>
      <w:r w:rsidR="006A617D">
        <w:rPr>
          <w:rFonts w:ascii="Verdana" w:hAnsi="Verdana" w:cstheme="minorHAnsi"/>
          <w:color w:val="000000"/>
          <w:sz w:val="22"/>
          <w:szCs w:val="22"/>
        </w:rPr>
        <w:t>Spain</w:t>
      </w:r>
    </w:p>
    <w:p w14:paraId="5A151DDF" w14:textId="72520C90" w:rsidR="007238E9" w:rsidRDefault="007238E9"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At the other extreme, the land beyond </w:t>
      </w:r>
      <w:proofErr w:type="spellStart"/>
      <w:r>
        <w:rPr>
          <w:rFonts w:ascii="Verdana" w:hAnsi="Verdana" w:cstheme="minorHAnsi"/>
          <w:color w:val="000000"/>
          <w:sz w:val="22"/>
          <w:szCs w:val="22"/>
        </w:rPr>
        <w:t>Khurasan</w:t>
      </w:r>
      <w:proofErr w:type="spellEnd"/>
      <w:r>
        <w:rPr>
          <w:rFonts w:ascii="Verdana" w:hAnsi="Verdana" w:cstheme="minorHAnsi"/>
          <w:color w:val="000000"/>
          <w:sz w:val="22"/>
          <w:szCs w:val="22"/>
        </w:rPr>
        <w:t xml:space="preserve"> reaching as far as the Oxus valley was conquered, and the first </w:t>
      </w:r>
      <w:r w:rsidR="006A617D">
        <w:rPr>
          <w:rFonts w:ascii="Verdana" w:hAnsi="Verdana" w:cstheme="minorHAnsi"/>
          <w:color w:val="000000"/>
          <w:sz w:val="22"/>
          <w:szCs w:val="22"/>
        </w:rPr>
        <w:t>Muslim</w:t>
      </w:r>
      <w:r>
        <w:rPr>
          <w:rFonts w:ascii="Verdana" w:hAnsi="Verdana" w:cstheme="minorHAnsi"/>
          <w:color w:val="000000"/>
          <w:sz w:val="22"/>
          <w:szCs w:val="22"/>
        </w:rPr>
        <w:t xml:space="preserve"> advances were made in north-western </w:t>
      </w:r>
      <w:r w:rsidR="006A617D">
        <w:rPr>
          <w:rFonts w:ascii="Verdana" w:hAnsi="Verdana" w:cstheme="minorHAnsi"/>
          <w:color w:val="000000"/>
          <w:sz w:val="22"/>
          <w:szCs w:val="22"/>
        </w:rPr>
        <w:t>India</w:t>
      </w:r>
      <w:r>
        <w:rPr>
          <w:rFonts w:ascii="Verdana" w:hAnsi="Verdana" w:cstheme="minorHAnsi"/>
          <w:color w:val="000000"/>
          <w:sz w:val="22"/>
          <w:szCs w:val="22"/>
        </w:rPr>
        <w:t>.</w:t>
      </w:r>
    </w:p>
    <w:p w14:paraId="74B855F7" w14:textId="7C275D9A" w:rsidR="007238E9" w:rsidRDefault="007238E9"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The </w:t>
      </w:r>
      <w:r w:rsidR="006A617D">
        <w:rPr>
          <w:rFonts w:ascii="Verdana" w:hAnsi="Verdana" w:cstheme="minorHAnsi"/>
          <w:color w:val="000000"/>
          <w:sz w:val="22"/>
          <w:szCs w:val="22"/>
        </w:rPr>
        <w:t>Umayyad’s</w:t>
      </w:r>
      <w:r>
        <w:rPr>
          <w:rFonts w:ascii="Verdana" w:hAnsi="Verdana" w:cstheme="minorHAnsi"/>
          <w:color w:val="000000"/>
          <w:sz w:val="22"/>
          <w:szCs w:val="22"/>
        </w:rPr>
        <w:t xml:space="preserve"> found </w:t>
      </w:r>
      <w:proofErr w:type="gramStart"/>
      <w:r>
        <w:rPr>
          <w:rFonts w:ascii="Verdana" w:hAnsi="Verdana" w:cstheme="minorHAnsi"/>
          <w:color w:val="000000"/>
          <w:sz w:val="22"/>
          <w:szCs w:val="22"/>
        </w:rPr>
        <w:t>themselves</w:t>
      </w:r>
      <w:proofErr w:type="gramEnd"/>
      <w:r>
        <w:rPr>
          <w:rFonts w:ascii="Verdana" w:hAnsi="Verdana" w:cstheme="minorHAnsi"/>
          <w:color w:val="000000"/>
          <w:sz w:val="22"/>
          <w:szCs w:val="22"/>
        </w:rPr>
        <w:t xml:space="preserve"> faced with the problems of governing a great empire and therefore became involved in the compromises of power.</w:t>
      </w:r>
    </w:p>
    <w:p w14:paraId="6F602F5C" w14:textId="1D8195E7" w:rsidR="007238E9" w:rsidRDefault="007E020B"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The leading </w:t>
      </w:r>
      <w:r w:rsidR="006A617D">
        <w:rPr>
          <w:rFonts w:ascii="Verdana" w:hAnsi="Verdana" w:cstheme="minorHAnsi"/>
          <w:color w:val="000000"/>
          <w:sz w:val="22"/>
          <w:szCs w:val="22"/>
        </w:rPr>
        <w:t>families</w:t>
      </w:r>
      <w:r>
        <w:rPr>
          <w:rFonts w:ascii="Verdana" w:hAnsi="Verdana" w:cstheme="minorHAnsi"/>
          <w:color w:val="000000"/>
          <w:sz w:val="22"/>
          <w:szCs w:val="22"/>
        </w:rPr>
        <w:t xml:space="preserve"> in Mecca tried to revolt more than once because they were distant from the seat of power.</w:t>
      </w:r>
    </w:p>
    <w:p w14:paraId="152C50AC" w14:textId="40D63F9F" w:rsidR="007E020B" w:rsidRDefault="00380948"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From the 690’s the language of administration was altered to Arabic, but of secretarial families who knew Arabic continued to work, and any became </w:t>
      </w:r>
      <w:r w:rsidR="006A617D">
        <w:rPr>
          <w:rFonts w:ascii="Verdana" w:hAnsi="Verdana" w:cstheme="minorHAnsi"/>
          <w:color w:val="000000"/>
          <w:sz w:val="22"/>
          <w:szCs w:val="22"/>
        </w:rPr>
        <w:t>Muslims</w:t>
      </w:r>
      <w:r>
        <w:rPr>
          <w:rFonts w:ascii="Verdana" w:hAnsi="Verdana" w:cstheme="minorHAnsi"/>
          <w:color w:val="000000"/>
          <w:sz w:val="22"/>
          <w:szCs w:val="22"/>
        </w:rPr>
        <w:t>, particularly in Syria.</w:t>
      </w:r>
    </w:p>
    <w:p w14:paraId="3CF6F83B" w14:textId="3E1E1215" w:rsidR="00380948" w:rsidRDefault="00380948"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The first clear assertion of the permanence and distinctiveness of the new order came in the 690’s, in the region of the Caliph </w:t>
      </w:r>
      <w:proofErr w:type="spellStart"/>
      <w:r>
        <w:rPr>
          <w:rFonts w:ascii="Verdana" w:hAnsi="Verdana" w:cstheme="minorHAnsi"/>
          <w:color w:val="000000"/>
          <w:sz w:val="22"/>
          <w:szCs w:val="22"/>
        </w:rPr>
        <w:t>Abd</w:t>
      </w:r>
      <w:proofErr w:type="spellEnd"/>
      <w:r>
        <w:rPr>
          <w:rFonts w:ascii="Verdana" w:hAnsi="Verdana" w:cstheme="minorHAnsi"/>
          <w:color w:val="000000"/>
          <w:sz w:val="22"/>
          <w:szCs w:val="22"/>
        </w:rPr>
        <w:t xml:space="preserve"> al </w:t>
      </w:r>
      <w:proofErr w:type="gramStart"/>
      <w:r>
        <w:rPr>
          <w:rFonts w:ascii="Verdana" w:hAnsi="Verdana" w:cstheme="minorHAnsi"/>
          <w:color w:val="000000"/>
          <w:sz w:val="22"/>
          <w:szCs w:val="22"/>
        </w:rPr>
        <w:t>Malik(</w:t>
      </w:r>
      <w:proofErr w:type="gramEnd"/>
      <w:r>
        <w:rPr>
          <w:rFonts w:ascii="Verdana" w:hAnsi="Verdana" w:cstheme="minorHAnsi"/>
          <w:color w:val="000000"/>
          <w:sz w:val="22"/>
          <w:szCs w:val="22"/>
        </w:rPr>
        <w:t>685-</w:t>
      </w:r>
      <w:r w:rsidR="0028450E">
        <w:rPr>
          <w:rFonts w:ascii="Verdana" w:hAnsi="Verdana" w:cstheme="minorHAnsi"/>
          <w:color w:val="000000"/>
          <w:sz w:val="22"/>
          <w:szCs w:val="22"/>
        </w:rPr>
        <w:t xml:space="preserve">705). At the same time, Arabic was introduced for purpose of </w:t>
      </w:r>
      <w:r w:rsidR="006A617D">
        <w:rPr>
          <w:rFonts w:ascii="Verdana" w:hAnsi="Verdana" w:cstheme="minorHAnsi"/>
          <w:color w:val="000000"/>
          <w:sz w:val="22"/>
          <w:szCs w:val="22"/>
        </w:rPr>
        <w:t>administration</w:t>
      </w:r>
      <w:r w:rsidR="0028450E">
        <w:rPr>
          <w:rFonts w:ascii="Verdana" w:hAnsi="Verdana" w:cstheme="minorHAnsi"/>
          <w:color w:val="000000"/>
          <w:sz w:val="22"/>
          <w:szCs w:val="22"/>
        </w:rPr>
        <w:t>, a new style of coinage was brought in, and this was significant, since coins are symbols of power and identity.</w:t>
      </w:r>
    </w:p>
    <w:p w14:paraId="34B43164" w14:textId="2ABF1DDF" w:rsidR="0028450E" w:rsidRDefault="0028450E"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In place of the coins showing human figures, which had been taken over from </w:t>
      </w:r>
      <w:proofErr w:type="spellStart"/>
      <w:r>
        <w:rPr>
          <w:rFonts w:ascii="Verdana" w:hAnsi="Verdana" w:cstheme="minorHAnsi"/>
          <w:color w:val="000000"/>
          <w:sz w:val="22"/>
          <w:szCs w:val="22"/>
        </w:rPr>
        <w:t>Sasanians</w:t>
      </w:r>
      <w:proofErr w:type="spellEnd"/>
      <w:r>
        <w:rPr>
          <w:rFonts w:ascii="Verdana" w:hAnsi="Verdana" w:cstheme="minorHAnsi"/>
          <w:color w:val="000000"/>
          <w:sz w:val="22"/>
          <w:szCs w:val="22"/>
        </w:rPr>
        <w:t xml:space="preserve"> or struck by the </w:t>
      </w:r>
      <w:r w:rsidR="006A617D">
        <w:rPr>
          <w:rFonts w:ascii="Verdana" w:hAnsi="Verdana" w:cstheme="minorHAnsi"/>
          <w:color w:val="000000"/>
          <w:sz w:val="22"/>
          <w:szCs w:val="22"/>
        </w:rPr>
        <w:t>Umayyad’s</w:t>
      </w:r>
      <w:r>
        <w:rPr>
          <w:rFonts w:ascii="Verdana" w:hAnsi="Verdana" w:cstheme="minorHAnsi"/>
          <w:color w:val="000000"/>
          <w:sz w:val="22"/>
          <w:szCs w:val="22"/>
        </w:rPr>
        <w:t xml:space="preserve"> in Damascus, new ones were </w:t>
      </w:r>
      <w:r>
        <w:rPr>
          <w:rFonts w:ascii="Verdana" w:hAnsi="Verdana" w:cstheme="minorHAnsi"/>
          <w:color w:val="000000"/>
          <w:sz w:val="22"/>
          <w:szCs w:val="22"/>
        </w:rPr>
        <w:lastRenderedPageBreak/>
        <w:t>minted carrying words alone, proclaiming in Arabic the oneness of God and the truth of the religion brought by his messenger.</w:t>
      </w:r>
    </w:p>
    <w:p w14:paraId="5CD2DCC8" w14:textId="65AA85AA" w:rsidR="0028450E" w:rsidRDefault="0095358D" w:rsidP="00D964F0">
      <w:pPr>
        <w:pStyle w:val="HTMLPreformatted"/>
        <w:numPr>
          <w:ilvl w:val="0"/>
          <w:numId w:val="5"/>
        </w:numPr>
        <w:rPr>
          <w:rFonts w:ascii="Verdana" w:hAnsi="Verdana" w:cstheme="minorHAnsi"/>
          <w:color w:val="000000"/>
          <w:sz w:val="22"/>
          <w:szCs w:val="22"/>
        </w:rPr>
      </w:pPr>
      <w:r>
        <w:rPr>
          <w:rFonts w:ascii="Verdana" w:hAnsi="Verdana" w:cstheme="minorHAnsi"/>
          <w:color w:val="000000"/>
          <w:sz w:val="22"/>
          <w:szCs w:val="22"/>
        </w:rPr>
        <w:t xml:space="preserve">The creation of </w:t>
      </w:r>
      <w:r w:rsidR="006A617D">
        <w:rPr>
          <w:rFonts w:ascii="Verdana" w:hAnsi="Verdana" w:cstheme="minorHAnsi"/>
          <w:color w:val="000000"/>
          <w:sz w:val="22"/>
          <w:szCs w:val="22"/>
        </w:rPr>
        <w:t>great</w:t>
      </w:r>
      <w:r>
        <w:rPr>
          <w:rFonts w:ascii="Verdana" w:hAnsi="Verdana" w:cstheme="minorHAnsi"/>
          <w:color w:val="000000"/>
          <w:sz w:val="22"/>
          <w:szCs w:val="22"/>
        </w:rPr>
        <w:t xml:space="preserve"> monumental buildings, themselves a public statement that the revelation given through </w:t>
      </w:r>
      <w:r w:rsidR="006A617D">
        <w:rPr>
          <w:rFonts w:ascii="Verdana" w:hAnsi="Verdana" w:cstheme="minorHAnsi"/>
          <w:color w:val="000000"/>
          <w:sz w:val="22"/>
          <w:szCs w:val="22"/>
        </w:rPr>
        <w:t>Muhammad</w:t>
      </w:r>
      <w:r>
        <w:rPr>
          <w:rFonts w:ascii="Verdana" w:hAnsi="Verdana" w:cstheme="minorHAnsi"/>
          <w:color w:val="000000"/>
          <w:sz w:val="22"/>
          <w:szCs w:val="22"/>
        </w:rPr>
        <w:t xml:space="preserve"> to mankind was the final and most comple</w:t>
      </w:r>
      <w:r w:rsidR="006A617D">
        <w:rPr>
          <w:rFonts w:ascii="Verdana" w:hAnsi="Verdana" w:cstheme="minorHAnsi"/>
          <w:color w:val="000000"/>
          <w:sz w:val="22"/>
          <w:szCs w:val="22"/>
        </w:rPr>
        <w:t>te</w:t>
      </w:r>
      <w:r>
        <w:rPr>
          <w:rFonts w:ascii="Verdana" w:hAnsi="Verdana" w:cstheme="minorHAnsi"/>
          <w:color w:val="000000"/>
          <w:sz w:val="22"/>
          <w:szCs w:val="22"/>
        </w:rPr>
        <w:t xml:space="preserve"> one, and that its kingdom would last forever.</w:t>
      </w:r>
    </w:p>
    <w:p w14:paraId="496B4F40" w14:textId="18E1BBD4" w:rsidR="0095358D" w:rsidRDefault="0095358D" w:rsidP="0095358D">
      <w:pPr>
        <w:pStyle w:val="HTMLPreformatted"/>
        <w:numPr>
          <w:ilvl w:val="0"/>
          <w:numId w:val="7"/>
        </w:numPr>
        <w:rPr>
          <w:rFonts w:ascii="Verdana" w:hAnsi="Verdana" w:cstheme="minorHAnsi"/>
          <w:color w:val="000000"/>
          <w:sz w:val="22"/>
          <w:szCs w:val="22"/>
        </w:rPr>
      </w:pPr>
      <w:r>
        <w:rPr>
          <w:rFonts w:ascii="Verdana" w:hAnsi="Verdana" w:cstheme="minorHAnsi"/>
          <w:color w:val="000000"/>
          <w:sz w:val="22"/>
          <w:szCs w:val="22"/>
        </w:rPr>
        <w:t>The first place for communal prayer (masjid/mosque)</w:t>
      </w:r>
    </w:p>
    <w:p w14:paraId="19B20593" w14:textId="0B69A8A9" w:rsidR="0095358D" w:rsidRDefault="0095358D" w:rsidP="0095358D">
      <w:pPr>
        <w:pStyle w:val="HTMLPreformatted"/>
        <w:numPr>
          <w:ilvl w:val="0"/>
          <w:numId w:val="7"/>
        </w:numPr>
        <w:rPr>
          <w:rFonts w:ascii="Verdana" w:hAnsi="Verdana" w:cstheme="minorHAnsi"/>
          <w:color w:val="000000"/>
          <w:sz w:val="22"/>
          <w:szCs w:val="22"/>
        </w:rPr>
      </w:pPr>
      <w:r>
        <w:rPr>
          <w:rFonts w:ascii="Verdana" w:hAnsi="Verdana" w:cstheme="minorHAnsi"/>
          <w:color w:val="000000"/>
          <w:sz w:val="22"/>
          <w:szCs w:val="22"/>
        </w:rPr>
        <w:t xml:space="preserve">The in the 690’s there was erected the first great building which clearly asserted that </w:t>
      </w:r>
      <w:r w:rsidR="006A617D">
        <w:rPr>
          <w:rFonts w:ascii="Verdana" w:hAnsi="Verdana" w:cstheme="minorHAnsi"/>
          <w:color w:val="000000"/>
          <w:sz w:val="22"/>
          <w:szCs w:val="22"/>
        </w:rPr>
        <w:t>Islam</w:t>
      </w:r>
      <w:r>
        <w:rPr>
          <w:rFonts w:ascii="Verdana" w:hAnsi="Verdana" w:cstheme="minorHAnsi"/>
          <w:color w:val="000000"/>
          <w:sz w:val="22"/>
          <w:szCs w:val="22"/>
        </w:rPr>
        <w:t xml:space="preserve"> was distinct and would endure. This</w:t>
      </w:r>
      <w:r w:rsidR="006A617D">
        <w:rPr>
          <w:rFonts w:ascii="Verdana" w:hAnsi="Verdana" w:cstheme="minorHAnsi"/>
          <w:color w:val="000000"/>
          <w:sz w:val="22"/>
          <w:szCs w:val="22"/>
        </w:rPr>
        <w:t xml:space="preserve"> was the Dom</w:t>
      </w:r>
      <w:r>
        <w:rPr>
          <w:rFonts w:ascii="Verdana" w:hAnsi="Verdana" w:cstheme="minorHAnsi"/>
          <w:color w:val="000000"/>
          <w:sz w:val="22"/>
          <w:szCs w:val="22"/>
        </w:rPr>
        <w:t xml:space="preserve">e of the Rock, built on the site of the </w:t>
      </w:r>
      <w:r w:rsidR="006A617D">
        <w:rPr>
          <w:rFonts w:ascii="Verdana" w:hAnsi="Verdana" w:cstheme="minorHAnsi"/>
          <w:color w:val="000000"/>
          <w:sz w:val="22"/>
          <w:szCs w:val="22"/>
        </w:rPr>
        <w:t>Jewish</w:t>
      </w:r>
      <w:r>
        <w:rPr>
          <w:rFonts w:ascii="Verdana" w:hAnsi="Verdana" w:cstheme="minorHAnsi"/>
          <w:color w:val="000000"/>
          <w:sz w:val="22"/>
          <w:szCs w:val="22"/>
        </w:rPr>
        <w:t xml:space="preserve"> temple in Jerusalem now turned into a </w:t>
      </w:r>
      <w:r w:rsidR="006A617D">
        <w:rPr>
          <w:rFonts w:ascii="Verdana" w:hAnsi="Verdana" w:cstheme="minorHAnsi"/>
          <w:color w:val="000000"/>
          <w:sz w:val="22"/>
          <w:szCs w:val="22"/>
        </w:rPr>
        <w:t>Muslim</w:t>
      </w:r>
      <w:r>
        <w:rPr>
          <w:rFonts w:ascii="Verdana" w:hAnsi="Verdana" w:cstheme="minorHAnsi"/>
          <w:color w:val="000000"/>
          <w:sz w:val="22"/>
          <w:szCs w:val="22"/>
        </w:rPr>
        <w:t xml:space="preserve"> haram.</w:t>
      </w:r>
    </w:p>
    <w:p w14:paraId="41FFF90D" w14:textId="3DCD81F9" w:rsidR="0095358D" w:rsidRDefault="0095358D" w:rsidP="0095358D">
      <w:pPr>
        <w:pStyle w:val="HTMLPreformatted"/>
        <w:numPr>
          <w:ilvl w:val="0"/>
          <w:numId w:val="7"/>
        </w:numPr>
        <w:rPr>
          <w:rFonts w:ascii="Verdana" w:hAnsi="Verdana" w:cstheme="minorHAnsi"/>
          <w:color w:val="000000"/>
          <w:sz w:val="22"/>
          <w:szCs w:val="22"/>
        </w:rPr>
      </w:pPr>
      <w:r>
        <w:rPr>
          <w:rFonts w:ascii="Verdana" w:hAnsi="Verdana" w:cstheme="minorHAnsi"/>
          <w:color w:val="000000"/>
          <w:sz w:val="22"/>
          <w:szCs w:val="22"/>
        </w:rPr>
        <w:t xml:space="preserve">Such buildings were sings of a new power, and the growth of a new </w:t>
      </w:r>
      <w:r w:rsidR="006A617D">
        <w:rPr>
          <w:rFonts w:ascii="Verdana" w:hAnsi="Verdana" w:cstheme="minorHAnsi"/>
          <w:color w:val="000000"/>
          <w:sz w:val="22"/>
          <w:szCs w:val="22"/>
        </w:rPr>
        <w:t>distinct</w:t>
      </w:r>
      <w:r>
        <w:rPr>
          <w:rFonts w:ascii="Verdana" w:hAnsi="Verdana" w:cstheme="minorHAnsi"/>
          <w:color w:val="000000"/>
          <w:sz w:val="22"/>
          <w:szCs w:val="22"/>
        </w:rPr>
        <w:t xml:space="preserve"> community. From being the faith of a ruling group, acceptance of the revelation given to </w:t>
      </w:r>
      <w:r w:rsidR="006A617D">
        <w:rPr>
          <w:rFonts w:ascii="Verdana" w:hAnsi="Verdana" w:cstheme="minorHAnsi"/>
          <w:color w:val="000000"/>
          <w:sz w:val="22"/>
          <w:szCs w:val="22"/>
        </w:rPr>
        <w:t>Muhammad</w:t>
      </w:r>
      <w:r>
        <w:rPr>
          <w:rFonts w:ascii="Verdana" w:hAnsi="Verdana" w:cstheme="minorHAnsi"/>
          <w:color w:val="000000"/>
          <w:sz w:val="22"/>
          <w:szCs w:val="22"/>
        </w:rPr>
        <w:t xml:space="preserve"> gradually spread.</w:t>
      </w:r>
    </w:p>
    <w:p w14:paraId="0B2D4612" w14:textId="426251E3" w:rsidR="0095358D" w:rsidRDefault="00DB2F69" w:rsidP="0095358D">
      <w:pPr>
        <w:pStyle w:val="HTMLPreformatted"/>
        <w:numPr>
          <w:ilvl w:val="0"/>
          <w:numId w:val="10"/>
        </w:numPr>
        <w:rPr>
          <w:rFonts w:ascii="Verdana" w:hAnsi="Verdana" w:cstheme="minorHAnsi"/>
          <w:color w:val="000000"/>
          <w:sz w:val="22"/>
          <w:szCs w:val="22"/>
        </w:rPr>
      </w:pPr>
      <w:r>
        <w:rPr>
          <w:rFonts w:ascii="Verdana" w:hAnsi="Verdana" w:cstheme="minorHAnsi"/>
          <w:color w:val="000000"/>
          <w:sz w:val="22"/>
          <w:szCs w:val="22"/>
        </w:rPr>
        <w:t xml:space="preserve">Where </w:t>
      </w:r>
      <w:r w:rsidR="006A617D">
        <w:rPr>
          <w:rFonts w:ascii="Verdana" w:hAnsi="Verdana" w:cstheme="minorHAnsi"/>
          <w:color w:val="000000"/>
          <w:sz w:val="22"/>
          <w:szCs w:val="22"/>
        </w:rPr>
        <w:t>Islam</w:t>
      </w:r>
      <w:r>
        <w:rPr>
          <w:rFonts w:ascii="Verdana" w:hAnsi="Verdana" w:cstheme="minorHAnsi"/>
          <w:color w:val="000000"/>
          <w:sz w:val="22"/>
          <w:szCs w:val="22"/>
        </w:rPr>
        <w:t xml:space="preserve"> came the Arabic language spread, this processes</w:t>
      </w:r>
      <w:r w:rsidR="009D54A7">
        <w:rPr>
          <w:rFonts w:ascii="Verdana" w:hAnsi="Verdana" w:cstheme="minorHAnsi"/>
          <w:color w:val="000000"/>
          <w:sz w:val="22"/>
          <w:szCs w:val="22"/>
        </w:rPr>
        <w:t xml:space="preserve"> however, as still young</w:t>
      </w:r>
      <w:proofErr w:type="gramStart"/>
      <w:r w:rsidR="009D54A7">
        <w:rPr>
          <w:rFonts w:ascii="Verdana" w:hAnsi="Verdana" w:cstheme="minorHAnsi"/>
          <w:color w:val="000000"/>
          <w:sz w:val="22"/>
          <w:szCs w:val="22"/>
        </w:rPr>
        <w:t>;</w:t>
      </w:r>
      <w:proofErr w:type="gramEnd"/>
      <w:r w:rsidR="009D54A7">
        <w:rPr>
          <w:rFonts w:ascii="Verdana" w:hAnsi="Verdana" w:cstheme="minorHAnsi"/>
          <w:color w:val="000000"/>
          <w:sz w:val="22"/>
          <w:szCs w:val="22"/>
        </w:rPr>
        <w:t xml:space="preserve"> outside Arabia itself, the </w:t>
      </w:r>
      <w:r w:rsidR="006A617D">
        <w:rPr>
          <w:rFonts w:ascii="Verdana" w:hAnsi="Verdana" w:cstheme="minorHAnsi"/>
          <w:color w:val="000000"/>
          <w:sz w:val="22"/>
          <w:szCs w:val="22"/>
        </w:rPr>
        <w:t>Umayyad’s</w:t>
      </w:r>
      <w:r w:rsidR="009D54A7">
        <w:rPr>
          <w:rFonts w:ascii="Verdana" w:hAnsi="Verdana" w:cstheme="minorHAnsi"/>
          <w:color w:val="000000"/>
          <w:sz w:val="22"/>
          <w:szCs w:val="22"/>
        </w:rPr>
        <w:t xml:space="preserve"> ruled lands, where most of the population were </w:t>
      </w:r>
      <w:r w:rsidR="006A617D">
        <w:rPr>
          <w:rFonts w:ascii="Verdana" w:hAnsi="Verdana" w:cstheme="minorHAnsi"/>
          <w:color w:val="000000"/>
          <w:sz w:val="22"/>
          <w:szCs w:val="22"/>
        </w:rPr>
        <w:t>neither Muslim</w:t>
      </w:r>
      <w:r w:rsidR="009D54A7">
        <w:rPr>
          <w:rFonts w:ascii="Verdana" w:hAnsi="Verdana" w:cstheme="minorHAnsi"/>
          <w:color w:val="000000"/>
          <w:sz w:val="22"/>
          <w:szCs w:val="22"/>
        </w:rPr>
        <w:t xml:space="preserve"> nor speakers of Arabic.</w:t>
      </w:r>
    </w:p>
    <w:p w14:paraId="6113DB6C" w14:textId="1396C79B" w:rsidR="007918C4" w:rsidRDefault="007918C4" w:rsidP="0095358D">
      <w:pPr>
        <w:pStyle w:val="HTMLPreformatted"/>
        <w:numPr>
          <w:ilvl w:val="0"/>
          <w:numId w:val="10"/>
        </w:numPr>
        <w:rPr>
          <w:rFonts w:ascii="Verdana" w:hAnsi="Verdana" w:cstheme="minorHAnsi"/>
          <w:color w:val="000000"/>
          <w:sz w:val="22"/>
          <w:szCs w:val="22"/>
        </w:rPr>
      </w:pPr>
      <w:r>
        <w:rPr>
          <w:rFonts w:ascii="Verdana" w:hAnsi="Verdana" w:cstheme="minorHAnsi"/>
          <w:color w:val="000000"/>
          <w:sz w:val="22"/>
          <w:szCs w:val="22"/>
        </w:rPr>
        <w:t xml:space="preserve">People began to convert out of </w:t>
      </w:r>
      <w:r w:rsidR="006A617D">
        <w:rPr>
          <w:rFonts w:ascii="Verdana" w:hAnsi="Verdana" w:cstheme="minorHAnsi"/>
          <w:color w:val="000000"/>
          <w:sz w:val="22"/>
          <w:szCs w:val="22"/>
        </w:rPr>
        <w:t>self-interest</w:t>
      </w:r>
      <w:r>
        <w:rPr>
          <w:rFonts w:ascii="Verdana" w:hAnsi="Verdana" w:cstheme="minorHAnsi"/>
          <w:color w:val="000000"/>
          <w:sz w:val="22"/>
          <w:szCs w:val="22"/>
        </w:rPr>
        <w:t xml:space="preserve"> and to avoid the taxes non-</w:t>
      </w:r>
      <w:r w:rsidR="006A617D">
        <w:rPr>
          <w:rFonts w:ascii="Verdana" w:hAnsi="Verdana" w:cstheme="minorHAnsi"/>
          <w:color w:val="000000"/>
          <w:sz w:val="22"/>
          <w:szCs w:val="22"/>
        </w:rPr>
        <w:t>Muslims</w:t>
      </w:r>
      <w:r>
        <w:rPr>
          <w:rFonts w:ascii="Verdana" w:hAnsi="Verdana" w:cstheme="minorHAnsi"/>
          <w:color w:val="000000"/>
          <w:sz w:val="22"/>
          <w:szCs w:val="22"/>
        </w:rPr>
        <w:t xml:space="preserve"> had to pay.</w:t>
      </w:r>
    </w:p>
    <w:p w14:paraId="3B9A93DE" w14:textId="10127BC4" w:rsidR="009D54A7" w:rsidRDefault="009D54A7" w:rsidP="009D54A7">
      <w:pPr>
        <w:pStyle w:val="HTMLPreformatted"/>
        <w:numPr>
          <w:ilvl w:val="0"/>
          <w:numId w:val="10"/>
        </w:numPr>
        <w:rPr>
          <w:rFonts w:ascii="Verdana" w:hAnsi="Verdana" w:cstheme="minorHAnsi"/>
          <w:color w:val="000000"/>
          <w:sz w:val="22"/>
          <w:szCs w:val="22"/>
        </w:rPr>
      </w:pPr>
      <w:r>
        <w:rPr>
          <w:rFonts w:ascii="Verdana" w:hAnsi="Verdana" w:cstheme="minorHAnsi"/>
          <w:color w:val="000000"/>
          <w:sz w:val="22"/>
          <w:szCs w:val="22"/>
        </w:rPr>
        <w:t xml:space="preserve">The growing size and strength of the </w:t>
      </w:r>
      <w:r w:rsidR="006A617D">
        <w:rPr>
          <w:rFonts w:ascii="Verdana" w:hAnsi="Verdana" w:cstheme="minorHAnsi"/>
          <w:color w:val="000000"/>
          <w:sz w:val="22"/>
          <w:szCs w:val="22"/>
        </w:rPr>
        <w:t>Muslim</w:t>
      </w:r>
      <w:r>
        <w:rPr>
          <w:rFonts w:ascii="Verdana" w:hAnsi="Verdana" w:cstheme="minorHAnsi"/>
          <w:color w:val="000000"/>
          <w:sz w:val="22"/>
          <w:szCs w:val="22"/>
        </w:rPr>
        <w:t xml:space="preserve"> community did not work in favour of the </w:t>
      </w:r>
      <w:r w:rsidR="006A617D">
        <w:rPr>
          <w:rFonts w:ascii="Verdana" w:hAnsi="Verdana" w:cstheme="minorHAnsi"/>
          <w:color w:val="000000"/>
          <w:sz w:val="22"/>
          <w:szCs w:val="22"/>
        </w:rPr>
        <w:t>Umayyad’s</w:t>
      </w:r>
      <w:r>
        <w:rPr>
          <w:rFonts w:ascii="Verdana" w:hAnsi="Verdana" w:cstheme="minorHAnsi"/>
          <w:color w:val="000000"/>
          <w:sz w:val="22"/>
          <w:szCs w:val="22"/>
        </w:rPr>
        <w:t xml:space="preserve">. Their </w:t>
      </w:r>
      <w:r w:rsidR="006A617D">
        <w:rPr>
          <w:rFonts w:ascii="Verdana" w:hAnsi="Verdana" w:cstheme="minorHAnsi"/>
          <w:color w:val="000000"/>
          <w:sz w:val="22"/>
          <w:szCs w:val="22"/>
        </w:rPr>
        <w:t>central</w:t>
      </w:r>
      <w:r>
        <w:rPr>
          <w:rFonts w:ascii="Verdana" w:hAnsi="Verdana" w:cstheme="minorHAnsi"/>
          <w:color w:val="000000"/>
          <w:sz w:val="22"/>
          <w:szCs w:val="22"/>
        </w:rPr>
        <w:t xml:space="preserve"> region, Syria, was a weak link in the chain of countries being drawn </w:t>
      </w:r>
      <w:r w:rsidR="006A617D">
        <w:rPr>
          <w:rFonts w:ascii="Verdana" w:hAnsi="Verdana" w:cstheme="minorHAnsi"/>
          <w:color w:val="000000"/>
          <w:sz w:val="22"/>
          <w:szCs w:val="22"/>
        </w:rPr>
        <w:t>into</w:t>
      </w:r>
      <w:r>
        <w:rPr>
          <w:rFonts w:ascii="Verdana" w:hAnsi="Verdana" w:cstheme="minorHAnsi"/>
          <w:color w:val="000000"/>
          <w:sz w:val="22"/>
          <w:szCs w:val="22"/>
        </w:rPr>
        <w:t xml:space="preserve"> the empire.</w:t>
      </w:r>
    </w:p>
    <w:p w14:paraId="3C6DF319" w14:textId="78878108" w:rsidR="007918C4" w:rsidRDefault="007918C4" w:rsidP="009D54A7">
      <w:pPr>
        <w:pStyle w:val="HTMLPreformatted"/>
        <w:numPr>
          <w:ilvl w:val="0"/>
          <w:numId w:val="10"/>
        </w:numPr>
        <w:rPr>
          <w:rFonts w:ascii="Verdana" w:hAnsi="Verdana" w:cstheme="minorHAnsi"/>
          <w:color w:val="000000"/>
          <w:sz w:val="22"/>
          <w:szCs w:val="22"/>
        </w:rPr>
      </w:pPr>
      <w:r>
        <w:rPr>
          <w:rFonts w:ascii="Verdana" w:hAnsi="Verdana" w:cstheme="minorHAnsi"/>
          <w:color w:val="000000"/>
          <w:sz w:val="22"/>
          <w:szCs w:val="22"/>
        </w:rPr>
        <w:t xml:space="preserve">The cities of Iraq were growing in size, as immigrants came in from </w:t>
      </w:r>
      <w:r w:rsidR="006A617D">
        <w:rPr>
          <w:rFonts w:ascii="Verdana" w:hAnsi="Verdana" w:cstheme="minorHAnsi"/>
          <w:color w:val="000000"/>
          <w:sz w:val="22"/>
          <w:szCs w:val="22"/>
        </w:rPr>
        <w:t>Iran</w:t>
      </w:r>
      <w:r>
        <w:rPr>
          <w:rFonts w:ascii="Verdana" w:hAnsi="Verdana" w:cstheme="minorHAnsi"/>
          <w:color w:val="000000"/>
          <w:sz w:val="22"/>
          <w:szCs w:val="22"/>
        </w:rPr>
        <w:t xml:space="preserve"> as well and the Arabian </w:t>
      </w:r>
      <w:r w:rsidR="006A617D">
        <w:rPr>
          <w:rFonts w:ascii="Verdana" w:hAnsi="Verdana" w:cstheme="minorHAnsi"/>
          <w:color w:val="000000"/>
          <w:sz w:val="22"/>
          <w:szCs w:val="22"/>
        </w:rPr>
        <w:t>Peninsula</w:t>
      </w:r>
      <w:r>
        <w:rPr>
          <w:rFonts w:ascii="Verdana" w:hAnsi="Verdana" w:cstheme="minorHAnsi"/>
          <w:color w:val="000000"/>
          <w:sz w:val="22"/>
          <w:szCs w:val="22"/>
        </w:rPr>
        <w:t xml:space="preserve">. The new cities were more fully </w:t>
      </w:r>
      <w:r w:rsidR="006A617D">
        <w:rPr>
          <w:rFonts w:ascii="Verdana" w:hAnsi="Verdana" w:cstheme="minorHAnsi"/>
          <w:color w:val="000000"/>
          <w:sz w:val="22"/>
          <w:szCs w:val="22"/>
        </w:rPr>
        <w:t>Arab</w:t>
      </w:r>
      <w:r>
        <w:rPr>
          <w:rFonts w:ascii="Verdana" w:hAnsi="Verdana" w:cstheme="minorHAnsi"/>
          <w:color w:val="000000"/>
          <w:sz w:val="22"/>
          <w:szCs w:val="22"/>
        </w:rPr>
        <w:t xml:space="preserve"> than those of Syria ad their life was enriched as members of the former Iranian ruling class were drawn in as officials and </w:t>
      </w:r>
      <w:r w:rsidR="006A617D">
        <w:rPr>
          <w:rFonts w:ascii="Verdana" w:hAnsi="Verdana" w:cstheme="minorHAnsi"/>
          <w:color w:val="000000"/>
          <w:sz w:val="22"/>
          <w:szCs w:val="22"/>
        </w:rPr>
        <w:t>tax collectors</w:t>
      </w:r>
      <w:r>
        <w:rPr>
          <w:rFonts w:ascii="Verdana" w:hAnsi="Verdana" w:cstheme="minorHAnsi"/>
          <w:color w:val="000000"/>
          <w:sz w:val="22"/>
          <w:szCs w:val="22"/>
        </w:rPr>
        <w:t>.</w:t>
      </w:r>
    </w:p>
    <w:p w14:paraId="20183314" w14:textId="77E842D8" w:rsidR="007918C4" w:rsidRDefault="007918C4" w:rsidP="007918C4">
      <w:pPr>
        <w:pStyle w:val="HTMLPreformatted"/>
        <w:numPr>
          <w:ilvl w:val="0"/>
          <w:numId w:val="10"/>
        </w:numPr>
        <w:rPr>
          <w:rFonts w:ascii="Verdana" w:hAnsi="Verdana" w:cstheme="minorHAnsi"/>
          <w:color w:val="000000"/>
          <w:sz w:val="22"/>
          <w:szCs w:val="22"/>
        </w:rPr>
      </w:pPr>
      <w:r>
        <w:rPr>
          <w:rFonts w:ascii="Verdana" w:hAnsi="Verdana" w:cstheme="minorHAnsi"/>
          <w:color w:val="000000"/>
          <w:sz w:val="22"/>
          <w:szCs w:val="22"/>
        </w:rPr>
        <w:t xml:space="preserve">There was therefore a considerable </w:t>
      </w:r>
      <w:r w:rsidR="006A617D">
        <w:rPr>
          <w:rFonts w:ascii="Verdana" w:hAnsi="Verdana" w:cstheme="minorHAnsi"/>
          <w:color w:val="000000"/>
          <w:sz w:val="22"/>
          <w:szCs w:val="22"/>
        </w:rPr>
        <w:t>Arab</w:t>
      </w:r>
      <w:r>
        <w:rPr>
          <w:rFonts w:ascii="Verdana" w:hAnsi="Verdana" w:cstheme="minorHAnsi"/>
          <w:color w:val="000000"/>
          <w:sz w:val="22"/>
          <w:szCs w:val="22"/>
        </w:rPr>
        <w:t xml:space="preserve"> population, living side by side with the Iranians, whose old landed and ruling class kept their position</w:t>
      </w:r>
    </w:p>
    <w:p w14:paraId="0D4E632F" w14:textId="1810EFDD" w:rsidR="007918C4" w:rsidRDefault="003F0C61" w:rsidP="007918C4">
      <w:pPr>
        <w:pStyle w:val="HTMLPreformatted"/>
        <w:numPr>
          <w:ilvl w:val="0"/>
          <w:numId w:val="10"/>
        </w:numPr>
        <w:rPr>
          <w:rFonts w:ascii="Verdana" w:hAnsi="Verdana" w:cstheme="minorHAnsi"/>
          <w:color w:val="000000"/>
          <w:sz w:val="22"/>
          <w:szCs w:val="22"/>
        </w:rPr>
      </w:pPr>
      <w:r>
        <w:rPr>
          <w:rFonts w:ascii="Verdana" w:hAnsi="Verdana" w:cstheme="minorHAnsi"/>
          <w:color w:val="000000"/>
          <w:sz w:val="22"/>
          <w:szCs w:val="22"/>
        </w:rPr>
        <w:t xml:space="preserve">Against the claims of </w:t>
      </w:r>
      <w:proofErr w:type="spellStart"/>
      <w:r>
        <w:rPr>
          <w:rFonts w:ascii="Verdana" w:hAnsi="Verdana" w:cstheme="minorHAnsi"/>
          <w:color w:val="000000"/>
          <w:sz w:val="22"/>
          <w:szCs w:val="22"/>
        </w:rPr>
        <w:t>mu’awiya</w:t>
      </w:r>
      <w:proofErr w:type="spellEnd"/>
      <w:r>
        <w:rPr>
          <w:rFonts w:ascii="Verdana" w:hAnsi="Verdana" w:cstheme="minorHAnsi"/>
          <w:color w:val="000000"/>
          <w:sz w:val="22"/>
          <w:szCs w:val="22"/>
        </w:rPr>
        <w:t xml:space="preserve"> and his family there </w:t>
      </w:r>
      <w:r w:rsidR="006A617D">
        <w:rPr>
          <w:rFonts w:ascii="Verdana" w:hAnsi="Verdana" w:cstheme="minorHAnsi"/>
          <w:color w:val="000000"/>
          <w:sz w:val="22"/>
          <w:szCs w:val="22"/>
        </w:rPr>
        <w:t>stood</w:t>
      </w:r>
      <w:r>
        <w:rPr>
          <w:rFonts w:ascii="Verdana" w:hAnsi="Verdana" w:cstheme="minorHAnsi"/>
          <w:color w:val="000000"/>
          <w:sz w:val="22"/>
          <w:szCs w:val="22"/>
        </w:rPr>
        <w:t xml:space="preserve"> two groups, </w:t>
      </w:r>
      <w:r w:rsidR="006A617D">
        <w:rPr>
          <w:rFonts w:ascii="Verdana" w:hAnsi="Verdana" w:cstheme="minorHAnsi"/>
          <w:color w:val="000000"/>
          <w:sz w:val="22"/>
          <w:szCs w:val="22"/>
        </w:rPr>
        <w:t>although</w:t>
      </w:r>
      <w:r>
        <w:rPr>
          <w:rFonts w:ascii="Verdana" w:hAnsi="Verdana" w:cstheme="minorHAnsi"/>
          <w:color w:val="000000"/>
          <w:sz w:val="22"/>
          <w:szCs w:val="22"/>
        </w:rPr>
        <w:t xml:space="preserve"> each was so amorphous that it would be better to describe them as </w:t>
      </w:r>
      <w:r w:rsidR="006A617D">
        <w:rPr>
          <w:rFonts w:ascii="Verdana" w:hAnsi="Verdana" w:cstheme="minorHAnsi"/>
          <w:color w:val="000000"/>
          <w:sz w:val="22"/>
          <w:szCs w:val="22"/>
        </w:rPr>
        <w:t>tendencies</w:t>
      </w:r>
    </w:p>
    <w:p w14:paraId="4AC67B00" w14:textId="4DE6BE45" w:rsidR="003F0C61" w:rsidRDefault="003F0C61" w:rsidP="003F0C61">
      <w:pPr>
        <w:pStyle w:val="HTMLPreformatted"/>
        <w:numPr>
          <w:ilvl w:val="0"/>
          <w:numId w:val="12"/>
        </w:numPr>
        <w:rPr>
          <w:rFonts w:ascii="Verdana" w:hAnsi="Verdana" w:cstheme="minorHAnsi"/>
          <w:color w:val="000000"/>
          <w:sz w:val="22"/>
          <w:szCs w:val="22"/>
        </w:rPr>
      </w:pPr>
      <w:r>
        <w:rPr>
          <w:rFonts w:ascii="Verdana" w:hAnsi="Verdana" w:cstheme="minorHAnsi"/>
          <w:color w:val="000000"/>
          <w:sz w:val="22"/>
          <w:szCs w:val="22"/>
        </w:rPr>
        <w:t xml:space="preserve">The first were the various groups called </w:t>
      </w:r>
      <w:proofErr w:type="spellStart"/>
      <w:r>
        <w:rPr>
          <w:rFonts w:ascii="Verdana" w:hAnsi="Verdana" w:cstheme="minorHAnsi"/>
          <w:color w:val="000000"/>
          <w:sz w:val="22"/>
          <w:szCs w:val="22"/>
        </w:rPr>
        <w:t>Kharijis</w:t>
      </w:r>
      <w:proofErr w:type="spellEnd"/>
      <w:r>
        <w:rPr>
          <w:rFonts w:ascii="Verdana" w:hAnsi="Verdana" w:cstheme="minorHAnsi"/>
          <w:color w:val="000000"/>
          <w:sz w:val="22"/>
          <w:szCs w:val="22"/>
        </w:rPr>
        <w:t xml:space="preserve">: in opposition to the claims o tribal leaders, they maintained that there was no </w:t>
      </w:r>
      <w:r w:rsidR="006A617D">
        <w:rPr>
          <w:rFonts w:ascii="Verdana" w:hAnsi="Verdana" w:cstheme="minorHAnsi"/>
          <w:color w:val="000000"/>
          <w:sz w:val="22"/>
          <w:szCs w:val="22"/>
        </w:rPr>
        <w:t>precedence</w:t>
      </w:r>
      <w:r>
        <w:rPr>
          <w:rFonts w:ascii="Verdana" w:hAnsi="Verdana" w:cstheme="minorHAnsi"/>
          <w:color w:val="000000"/>
          <w:sz w:val="22"/>
          <w:szCs w:val="22"/>
        </w:rPr>
        <w:t xml:space="preserve"> in Islam </w:t>
      </w:r>
      <w:r w:rsidR="006A617D">
        <w:rPr>
          <w:rFonts w:ascii="Verdana" w:hAnsi="Verdana" w:cstheme="minorHAnsi"/>
          <w:color w:val="000000"/>
          <w:sz w:val="22"/>
          <w:szCs w:val="22"/>
        </w:rPr>
        <w:t>expects</w:t>
      </w:r>
      <w:r>
        <w:rPr>
          <w:rFonts w:ascii="Verdana" w:hAnsi="Verdana" w:cstheme="minorHAnsi"/>
          <w:color w:val="000000"/>
          <w:sz w:val="22"/>
          <w:szCs w:val="22"/>
        </w:rPr>
        <w:t xml:space="preserve"> that of virtue. Only the </w:t>
      </w:r>
      <w:r w:rsidR="006A617D">
        <w:rPr>
          <w:rFonts w:ascii="Verdana" w:hAnsi="Verdana" w:cstheme="minorHAnsi"/>
          <w:color w:val="000000"/>
          <w:sz w:val="22"/>
          <w:szCs w:val="22"/>
        </w:rPr>
        <w:t>virtuous</w:t>
      </w:r>
      <w:r>
        <w:rPr>
          <w:rFonts w:ascii="Verdana" w:hAnsi="Verdana" w:cstheme="minorHAnsi"/>
          <w:color w:val="000000"/>
          <w:sz w:val="22"/>
          <w:szCs w:val="22"/>
        </w:rPr>
        <w:t xml:space="preserve"> Muslim should ruse as Imam.</w:t>
      </w:r>
    </w:p>
    <w:p w14:paraId="530DAD29" w14:textId="560078AF" w:rsidR="003F0C61" w:rsidRDefault="003F0C61" w:rsidP="003F0C61">
      <w:pPr>
        <w:pStyle w:val="HTMLPreformatted"/>
        <w:numPr>
          <w:ilvl w:val="0"/>
          <w:numId w:val="12"/>
        </w:numPr>
        <w:rPr>
          <w:rFonts w:ascii="Verdana" w:hAnsi="Verdana" w:cstheme="minorHAnsi"/>
          <w:color w:val="000000"/>
          <w:sz w:val="22"/>
          <w:szCs w:val="22"/>
        </w:rPr>
      </w:pPr>
      <w:r>
        <w:rPr>
          <w:rFonts w:ascii="Verdana" w:hAnsi="Verdana" w:cstheme="minorHAnsi"/>
          <w:color w:val="000000"/>
          <w:sz w:val="22"/>
          <w:szCs w:val="22"/>
        </w:rPr>
        <w:t xml:space="preserve">The other group was which supported the claims of the family of the </w:t>
      </w:r>
      <w:r w:rsidR="006A617D">
        <w:rPr>
          <w:rFonts w:ascii="Verdana" w:hAnsi="Verdana" w:cstheme="minorHAnsi"/>
          <w:color w:val="000000"/>
          <w:sz w:val="22"/>
          <w:szCs w:val="22"/>
        </w:rPr>
        <w:t>prophet</w:t>
      </w:r>
      <w:r>
        <w:rPr>
          <w:rFonts w:ascii="Verdana" w:hAnsi="Verdana" w:cstheme="minorHAnsi"/>
          <w:color w:val="000000"/>
          <w:sz w:val="22"/>
          <w:szCs w:val="22"/>
        </w:rPr>
        <w:t xml:space="preserve"> to rule. This was an </w:t>
      </w:r>
      <w:r w:rsidR="006A617D">
        <w:rPr>
          <w:rFonts w:ascii="Verdana" w:hAnsi="Verdana" w:cstheme="minorHAnsi"/>
          <w:color w:val="000000"/>
          <w:sz w:val="22"/>
          <w:szCs w:val="22"/>
        </w:rPr>
        <w:t>idea, which</w:t>
      </w:r>
      <w:r w:rsidR="00C11373">
        <w:rPr>
          <w:rFonts w:ascii="Verdana" w:hAnsi="Verdana" w:cstheme="minorHAnsi"/>
          <w:color w:val="000000"/>
          <w:sz w:val="22"/>
          <w:szCs w:val="22"/>
        </w:rPr>
        <w:t xml:space="preserve"> could take many different </w:t>
      </w:r>
      <w:r w:rsidR="006A617D">
        <w:rPr>
          <w:rFonts w:ascii="Verdana" w:hAnsi="Verdana" w:cstheme="minorHAnsi"/>
          <w:color w:val="000000"/>
          <w:sz w:val="22"/>
          <w:szCs w:val="22"/>
        </w:rPr>
        <w:t>forms;</w:t>
      </w:r>
      <w:r w:rsidR="00C11373">
        <w:rPr>
          <w:rFonts w:ascii="Verdana" w:hAnsi="Verdana" w:cstheme="minorHAnsi"/>
          <w:color w:val="000000"/>
          <w:sz w:val="22"/>
          <w:szCs w:val="22"/>
        </w:rPr>
        <w:t xml:space="preserve"> the most important in the long run was that which regarded Ali and a line of his descendants as legitimate heads of the community or imams.</w:t>
      </w:r>
    </w:p>
    <w:p w14:paraId="42FC1BEA" w14:textId="2FFC5D4F" w:rsidR="00C11373" w:rsidRDefault="00C11373" w:rsidP="00C11373">
      <w:pPr>
        <w:pStyle w:val="HTMLPreformatted"/>
        <w:numPr>
          <w:ilvl w:val="0"/>
          <w:numId w:val="16"/>
        </w:numPr>
        <w:rPr>
          <w:rFonts w:ascii="Verdana" w:hAnsi="Verdana" w:cstheme="minorHAnsi"/>
          <w:color w:val="000000"/>
          <w:sz w:val="22"/>
          <w:szCs w:val="22"/>
        </w:rPr>
      </w:pPr>
      <w:r>
        <w:rPr>
          <w:rFonts w:ascii="Verdana" w:hAnsi="Verdana" w:cstheme="minorHAnsi"/>
          <w:color w:val="000000"/>
          <w:sz w:val="22"/>
          <w:szCs w:val="22"/>
        </w:rPr>
        <w:t xml:space="preserve">During the first decades of the eighth century, Umayyad rulers made a series of attempts to del with movements of opposition expressed in these various ways. They were able to strengthen the fiscal and military bases of their rule, and for a time had to face few major of yet another civil war and a </w:t>
      </w:r>
      <w:r w:rsidR="006A617D">
        <w:rPr>
          <w:rFonts w:ascii="Verdana" w:hAnsi="Verdana" w:cstheme="minorHAnsi"/>
          <w:color w:val="000000"/>
          <w:sz w:val="22"/>
          <w:szCs w:val="22"/>
        </w:rPr>
        <w:t>coalition</w:t>
      </w:r>
      <w:r>
        <w:rPr>
          <w:rFonts w:ascii="Verdana" w:hAnsi="Verdana" w:cstheme="minorHAnsi"/>
          <w:color w:val="000000"/>
          <w:sz w:val="22"/>
          <w:szCs w:val="22"/>
        </w:rPr>
        <w:t xml:space="preserve"> of movements.</w:t>
      </w:r>
    </w:p>
    <w:p w14:paraId="5BA74C5D" w14:textId="03E734C6" w:rsidR="00C11373" w:rsidRDefault="00C11373" w:rsidP="00C11373">
      <w:pPr>
        <w:pStyle w:val="HTMLPreformatted"/>
        <w:numPr>
          <w:ilvl w:val="0"/>
          <w:numId w:val="16"/>
        </w:numPr>
        <w:rPr>
          <w:rFonts w:ascii="Verdana" w:hAnsi="Verdana" w:cstheme="minorHAnsi"/>
          <w:color w:val="000000"/>
          <w:sz w:val="22"/>
          <w:szCs w:val="22"/>
        </w:rPr>
      </w:pPr>
      <w:r>
        <w:rPr>
          <w:rFonts w:ascii="Verdana" w:hAnsi="Verdana" w:cstheme="minorHAnsi"/>
          <w:color w:val="000000"/>
          <w:sz w:val="22"/>
          <w:szCs w:val="22"/>
        </w:rPr>
        <w:lastRenderedPageBreak/>
        <w:t xml:space="preserve">These </w:t>
      </w:r>
      <w:r w:rsidR="006A617D">
        <w:rPr>
          <w:rFonts w:ascii="Verdana" w:hAnsi="Verdana" w:cstheme="minorHAnsi"/>
          <w:color w:val="000000"/>
          <w:sz w:val="22"/>
          <w:szCs w:val="22"/>
        </w:rPr>
        <w:t>movements</w:t>
      </w:r>
      <w:r>
        <w:rPr>
          <w:rFonts w:ascii="Verdana" w:hAnsi="Verdana" w:cstheme="minorHAnsi"/>
          <w:color w:val="000000"/>
          <w:sz w:val="22"/>
          <w:szCs w:val="22"/>
        </w:rPr>
        <w:t xml:space="preserve"> were stronger in the eastern than the western parts of the empire, and particularly strong in </w:t>
      </w:r>
      <w:proofErr w:type="spellStart"/>
      <w:r>
        <w:rPr>
          <w:rFonts w:ascii="Verdana" w:hAnsi="Verdana" w:cstheme="minorHAnsi"/>
          <w:color w:val="000000"/>
          <w:sz w:val="22"/>
          <w:szCs w:val="22"/>
        </w:rPr>
        <w:t>Khurasan</w:t>
      </w:r>
      <w:proofErr w:type="spellEnd"/>
      <w:r>
        <w:rPr>
          <w:rFonts w:ascii="Verdana" w:hAnsi="Verdana" w:cstheme="minorHAnsi"/>
          <w:color w:val="000000"/>
          <w:sz w:val="22"/>
          <w:szCs w:val="22"/>
        </w:rPr>
        <w:t xml:space="preserve">, among some of the </w:t>
      </w:r>
      <w:r w:rsidR="006A617D">
        <w:rPr>
          <w:rFonts w:ascii="Verdana" w:hAnsi="Verdana" w:cstheme="minorHAnsi"/>
          <w:color w:val="000000"/>
          <w:sz w:val="22"/>
          <w:szCs w:val="22"/>
        </w:rPr>
        <w:t>Arab</w:t>
      </w:r>
      <w:r>
        <w:rPr>
          <w:rFonts w:ascii="Verdana" w:hAnsi="Verdana" w:cstheme="minorHAnsi"/>
          <w:color w:val="000000"/>
          <w:sz w:val="22"/>
          <w:szCs w:val="22"/>
        </w:rPr>
        <w:t xml:space="preserve"> settler group.</w:t>
      </w:r>
    </w:p>
    <w:p w14:paraId="21AF25B0" w14:textId="5BE9AE42" w:rsidR="00C11373" w:rsidRDefault="006A617D" w:rsidP="00C11373">
      <w:pPr>
        <w:pStyle w:val="HTMLPreformatted"/>
        <w:numPr>
          <w:ilvl w:val="0"/>
          <w:numId w:val="16"/>
        </w:numPr>
        <w:rPr>
          <w:rFonts w:ascii="Verdana" w:hAnsi="Verdana" w:cstheme="minorHAnsi"/>
          <w:color w:val="000000"/>
          <w:sz w:val="22"/>
          <w:szCs w:val="22"/>
        </w:rPr>
      </w:pPr>
      <w:r>
        <w:rPr>
          <w:rFonts w:ascii="Verdana" w:hAnsi="Verdana" w:cstheme="minorHAnsi"/>
          <w:color w:val="000000"/>
          <w:sz w:val="22"/>
          <w:szCs w:val="22"/>
        </w:rPr>
        <w:t xml:space="preserve">More effective leadership came from another branch of the family of the prophet, the descendants of his uncle </w:t>
      </w:r>
      <w:proofErr w:type="spellStart"/>
      <w:r>
        <w:rPr>
          <w:rFonts w:ascii="Verdana" w:hAnsi="Verdana" w:cstheme="minorHAnsi"/>
          <w:color w:val="000000"/>
          <w:sz w:val="22"/>
          <w:szCs w:val="22"/>
        </w:rPr>
        <w:t>Abass</w:t>
      </w:r>
      <w:proofErr w:type="spellEnd"/>
      <w:r>
        <w:rPr>
          <w:rFonts w:ascii="Verdana" w:hAnsi="Verdana" w:cstheme="minorHAnsi"/>
          <w:color w:val="000000"/>
          <w:sz w:val="22"/>
          <w:szCs w:val="22"/>
        </w:rPr>
        <w:t>.</w:t>
      </w:r>
    </w:p>
    <w:p w14:paraId="3B05786D" w14:textId="7F24410F" w:rsidR="006A617D" w:rsidRDefault="006A617D" w:rsidP="00C11373">
      <w:pPr>
        <w:pStyle w:val="HTMLPreformatted"/>
        <w:numPr>
          <w:ilvl w:val="0"/>
          <w:numId w:val="16"/>
        </w:numPr>
        <w:rPr>
          <w:rFonts w:ascii="Verdana" w:hAnsi="Verdana" w:cstheme="minorHAnsi"/>
          <w:color w:val="000000"/>
          <w:sz w:val="22"/>
          <w:szCs w:val="22"/>
        </w:rPr>
      </w:pPr>
      <w:r>
        <w:rPr>
          <w:rFonts w:ascii="Verdana" w:hAnsi="Verdana" w:cstheme="minorHAnsi"/>
          <w:color w:val="000000"/>
          <w:sz w:val="22"/>
          <w:szCs w:val="22"/>
        </w:rPr>
        <w:t xml:space="preserve">From </w:t>
      </w:r>
      <w:proofErr w:type="spellStart"/>
      <w:r>
        <w:rPr>
          <w:rFonts w:ascii="Verdana" w:hAnsi="Verdana" w:cstheme="minorHAnsi"/>
          <w:color w:val="000000"/>
          <w:sz w:val="22"/>
          <w:szCs w:val="22"/>
        </w:rPr>
        <w:t>Khurasan</w:t>
      </w:r>
      <w:proofErr w:type="spellEnd"/>
      <w:r>
        <w:rPr>
          <w:rFonts w:ascii="Verdana" w:hAnsi="Verdana" w:cstheme="minorHAnsi"/>
          <w:color w:val="000000"/>
          <w:sz w:val="22"/>
          <w:szCs w:val="22"/>
        </w:rPr>
        <w:t xml:space="preserve"> the army </w:t>
      </w:r>
      <w:r w:rsidR="00DF52AE">
        <w:rPr>
          <w:rFonts w:ascii="Verdana" w:hAnsi="Verdana" w:cstheme="minorHAnsi"/>
          <w:color w:val="000000"/>
          <w:sz w:val="22"/>
          <w:szCs w:val="22"/>
        </w:rPr>
        <w:t>moved</w:t>
      </w:r>
      <w:r>
        <w:rPr>
          <w:rFonts w:ascii="Verdana" w:hAnsi="Verdana" w:cstheme="minorHAnsi"/>
          <w:color w:val="000000"/>
          <w:sz w:val="22"/>
          <w:szCs w:val="22"/>
        </w:rPr>
        <w:t xml:space="preserve"> westwards, the </w:t>
      </w:r>
      <w:r w:rsidR="00DF52AE">
        <w:rPr>
          <w:rFonts w:ascii="Verdana" w:hAnsi="Verdana" w:cstheme="minorHAnsi"/>
          <w:color w:val="000000"/>
          <w:sz w:val="22"/>
          <w:szCs w:val="22"/>
        </w:rPr>
        <w:t>Umayyad’s</w:t>
      </w:r>
      <w:r>
        <w:rPr>
          <w:rFonts w:ascii="Verdana" w:hAnsi="Verdana" w:cstheme="minorHAnsi"/>
          <w:color w:val="000000"/>
          <w:sz w:val="22"/>
          <w:szCs w:val="22"/>
        </w:rPr>
        <w:t xml:space="preserve"> were defeated in a number of battles in 749-50, and the last caliph of the </w:t>
      </w:r>
      <w:r w:rsidR="00DF52AE">
        <w:rPr>
          <w:rFonts w:ascii="Verdana" w:hAnsi="Verdana" w:cstheme="minorHAnsi"/>
          <w:color w:val="000000"/>
          <w:sz w:val="22"/>
          <w:szCs w:val="22"/>
        </w:rPr>
        <w:t>house</w:t>
      </w:r>
      <w:r>
        <w:rPr>
          <w:rFonts w:ascii="Verdana" w:hAnsi="Verdana" w:cstheme="minorHAnsi"/>
          <w:color w:val="000000"/>
          <w:sz w:val="22"/>
          <w:szCs w:val="22"/>
        </w:rPr>
        <w:t xml:space="preserve"> </w:t>
      </w:r>
      <w:proofErr w:type="spellStart"/>
      <w:r>
        <w:rPr>
          <w:rFonts w:ascii="Verdana" w:hAnsi="Verdana" w:cstheme="minorHAnsi"/>
          <w:color w:val="000000"/>
          <w:sz w:val="22"/>
          <w:szCs w:val="22"/>
        </w:rPr>
        <w:t>Mwaran</w:t>
      </w:r>
      <w:proofErr w:type="spellEnd"/>
      <w:r>
        <w:rPr>
          <w:rFonts w:ascii="Verdana" w:hAnsi="Verdana" w:cstheme="minorHAnsi"/>
          <w:color w:val="000000"/>
          <w:sz w:val="22"/>
          <w:szCs w:val="22"/>
        </w:rPr>
        <w:t xml:space="preserve"> II, was pursued to </w:t>
      </w:r>
      <w:r w:rsidR="00DF52AE">
        <w:rPr>
          <w:rFonts w:ascii="Verdana" w:hAnsi="Verdana" w:cstheme="minorHAnsi"/>
          <w:color w:val="000000"/>
          <w:sz w:val="22"/>
          <w:szCs w:val="22"/>
        </w:rPr>
        <w:t>Egypt</w:t>
      </w:r>
      <w:r>
        <w:rPr>
          <w:rFonts w:ascii="Verdana" w:hAnsi="Verdana" w:cstheme="minorHAnsi"/>
          <w:color w:val="000000"/>
          <w:sz w:val="22"/>
          <w:szCs w:val="22"/>
        </w:rPr>
        <w:t xml:space="preserve"> and killed. In the meantime, the unnamed leader was proclaimed in </w:t>
      </w:r>
      <w:proofErr w:type="spellStart"/>
      <w:r>
        <w:rPr>
          <w:rFonts w:ascii="Verdana" w:hAnsi="Verdana" w:cstheme="minorHAnsi"/>
          <w:color w:val="000000"/>
          <w:sz w:val="22"/>
          <w:szCs w:val="22"/>
        </w:rPr>
        <w:t>Kufa</w:t>
      </w:r>
      <w:proofErr w:type="spellEnd"/>
      <w:r>
        <w:rPr>
          <w:rFonts w:ascii="Verdana" w:hAnsi="Verdana" w:cstheme="minorHAnsi"/>
          <w:color w:val="000000"/>
          <w:sz w:val="22"/>
          <w:szCs w:val="22"/>
        </w:rPr>
        <w:t xml:space="preserve">; he was </w:t>
      </w:r>
      <w:proofErr w:type="spellStart"/>
      <w:r>
        <w:rPr>
          <w:rFonts w:ascii="Verdana" w:hAnsi="Verdana" w:cstheme="minorHAnsi"/>
          <w:color w:val="000000"/>
          <w:sz w:val="22"/>
          <w:szCs w:val="22"/>
        </w:rPr>
        <w:t>Abu’l-Abass</w:t>
      </w:r>
      <w:proofErr w:type="spellEnd"/>
      <w:r>
        <w:rPr>
          <w:rFonts w:ascii="Verdana" w:hAnsi="Verdana" w:cstheme="minorHAnsi"/>
          <w:color w:val="000000"/>
          <w:sz w:val="22"/>
          <w:szCs w:val="22"/>
        </w:rPr>
        <w:t xml:space="preserve">, a descendant not of Ali but of </w:t>
      </w:r>
      <w:proofErr w:type="spellStart"/>
      <w:r>
        <w:rPr>
          <w:rFonts w:ascii="Verdana" w:hAnsi="Verdana" w:cstheme="minorHAnsi"/>
          <w:color w:val="000000"/>
          <w:sz w:val="22"/>
          <w:szCs w:val="22"/>
        </w:rPr>
        <w:t>Abass</w:t>
      </w:r>
      <w:proofErr w:type="spellEnd"/>
      <w:r>
        <w:rPr>
          <w:rFonts w:ascii="Verdana" w:hAnsi="Verdana" w:cstheme="minorHAnsi"/>
          <w:color w:val="000000"/>
          <w:sz w:val="22"/>
          <w:szCs w:val="22"/>
        </w:rPr>
        <w:t>.</w:t>
      </w:r>
    </w:p>
    <w:p w14:paraId="6B94BA6B" w14:textId="77777777" w:rsidR="00DF52AE" w:rsidRDefault="00DF52AE" w:rsidP="00DF52AE">
      <w:pPr>
        <w:pStyle w:val="HTMLPreformatted"/>
        <w:rPr>
          <w:rFonts w:ascii="Verdana" w:hAnsi="Verdana" w:cstheme="minorHAnsi"/>
          <w:color w:val="000000"/>
          <w:sz w:val="22"/>
          <w:szCs w:val="22"/>
        </w:rPr>
      </w:pPr>
    </w:p>
    <w:p w14:paraId="2CE0C9C5" w14:textId="46A96501" w:rsidR="00DF52AE" w:rsidRDefault="00DF52AE" w:rsidP="00DF52AE">
      <w:pPr>
        <w:pStyle w:val="HTMLPreformatted"/>
        <w:rPr>
          <w:rFonts w:ascii="Verdana" w:hAnsi="Verdana" w:cstheme="minorHAnsi"/>
          <w:color w:val="000000"/>
          <w:sz w:val="22"/>
          <w:szCs w:val="22"/>
        </w:rPr>
      </w:pPr>
      <w:r>
        <w:rPr>
          <w:rFonts w:ascii="Verdana" w:hAnsi="Verdana" w:cstheme="minorHAnsi"/>
          <w:color w:val="000000"/>
          <w:sz w:val="22"/>
          <w:szCs w:val="22"/>
        </w:rPr>
        <w:t>The Caliphate of Damascus</w:t>
      </w:r>
    </w:p>
    <w:p w14:paraId="43C079A8" w14:textId="07003E17" w:rsidR="00DF52AE" w:rsidRDefault="00EF56BF" w:rsidP="00EF56BF">
      <w:pPr>
        <w:pStyle w:val="HTMLPreformatted"/>
        <w:numPr>
          <w:ilvl w:val="0"/>
          <w:numId w:val="17"/>
        </w:numPr>
        <w:rPr>
          <w:rFonts w:ascii="Verdana" w:hAnsi="Verdana" w:cstheme="minorHAnsi"/>
          <w:color w:val="000000"/>
          <w:sz w:val="22"/>
          <w:szCs w:val="22"/>
        </w:rPr>
      </w:pPr>
      <w:r>
        <w:rPr>
          <w:rFonts w:ascii="Verdana" w:hAnsi="Verdana" w:cstheme="minorHAnsi"/>
          <w:color w:val="000000"/>
          <w:sz w:val="22"/>
          <w:szCs w:val="22"/>
        </w:rPr>
        <w:t xml:space="preserve">One ruling family </w:t>
      </w:r>
      <w:r w:rsidR="00A71A11">
        <w:rPr>
          <w:rFonts w:ascii="Verdana" w:hAnsi="Verdana" w:cstheme="minorHAnsi"/>
          <w:color w:val="000000"/>
          <w:sz w:val="22"/>
          <w:szCs w:val="22"/>
        </w:rPr>
        <w:t>succeeded</w:t>
      </w:r>
      <w:r>
        <w:rPr>
          <w:rFonts w:ascii="Verdana" w:hAnsi="Verdana" w:cstheme="minorHAnsi"/>
          <w:color w:val="000000"/>
          <w:sz w:val="22"/>
          <w:szCs w:val="22"/>
        </w:rPr>
        <w:t xml:space="preserve"> another, and Syria was replaced as centre of the Muslim caliphate by Iraq.</w:t>
      </w:r>
    </w:p>
    <w:p w14:paraId="7A84AA5D" w14:textId="74AD0430" w:rsidR="00EF56BF" w:rsidRDefault="00EF56BF" w:rsidP="00EF56BF">
      <w:pPr>
        <w:pStyle w:val="HTMLPreformatted"/>
        <w:numPr>
          <w:ilvl w:val="0"/>
          <w:numId w:val="17"/>
        </w:numPr>
        <w:rPr>
          <w:rFonts w:ascii="Verdana" w:hAnsi="Verdana" w:cstheme="minorHAnsi"/>
          <w:color w:val="000000"/>
          <w:sz w:val="22"/>
          <w:szCs w:val="22"/>
        </w:rPr>
      </w:pPr>
      <w:r>
        <w:rPr>
          <w:rFonts w:ascii="Verdana" w:hAnsi="Verdana" w:cstheme="minorHAnsi"/>
          <w:color w:val="000000"/>
          <w:sz w:val="22"/>
          <w:szCs w:val="22"/>
        </w:rPr>
        <w:t xml:space="preserve">The power of </w:t>
      </w:r>
      <w:proofErr w:type="spellStart"/>
      <w:r>
        <w:rPr>
          <w:rFonts w:ascii="Verdana" w:hAnsi="Verdana" w:cstheme="minorHAnsi"/>
          <w:color w:val="000000"/>
          <w:sz w:val="22"/>
          <w:szCs w:val="22"/>
        </w:rPr>
        <w:t>Abu’l</w:t>
      </w:r>
      <w:proofErr w:type="spellEnd"/>
      <w:r>
        <w:rPr>
          <w:rFonts w:ascii="Verdana" w:hAnsi="Verdana" w:cstheme="minorHAnsi"/>
          <w:color w:val="000000"/>
          <w:sz w:val="22"/>
          <w:szCs w:val="22"/>
        </w:rPr>
        <w:t xml:space="preserve">-Abbas (749-54) and his successors, known from their ancestor as ‘Abbasids, lay less in the eastern Mediterranean countries or in </w:t>
      </w:r>
      <w:proofErr w:type="spellStart"/>
      <w:r>
        <w:rPr>
          <w:rFonts w:ascii="Verdana" w:hAnsi="Verdana" w:cstheme="minorHAnsi"/>
          <w:color w:val="000000"/>
          <w:sz w:val="22"/>
          <w:szCs w:val="22"/>
        </w:rPr>
        <w:t>Hijaz</w:t>
      </w:r>
      <w:proofErr w:type="spellEnd"/>
    </w:p>
    <w:p w14:paraId="000C5888" w14:textId="392F0D47" w:rsidR="00EF56BF" w:rsidRDefault="00EF56BF" w:rsidP="00EF56BF">
      <w:pPr>
        <w:pStyle w:val="HTMLPreformatted"/>
        <w:numPr>
          <w:ilvl w:val="0"/>
          <w:numId w:val="17"/>
        </w:numPr>
        <w:rPr>
          <w:rFonts w:ascii="Verdana" w:hAnsi="Verdana" w:cstheme="minorHAnsi"/>
          <w:color w:val="000000"/>
          <w:sz w:val="22"/>
          <w:szCs w:val="22"/>
        </w:rPr>
      </w:pPr>
      <w:r>
        <w:rPr>
          <w:rFonts w:ascii="Verdana" w:hAnsi="Verdana" w:cstheme="minorHAnsi"/>
          <w:color w:val="000000"/>
          <w:sz w:val="22"/>
          <w:szCs w:val="22"/>
        </w:rPr>
        <w:t>In some ways ‘</w:t>
      </w:r>
      <w:proofErr w:type="spellStart"/>
      <w:r>
        <w:rPr>
          <w:rFonts w:ascii="Verdana" w:hAnsi="Verdana" w:cstheme="minorHAnsi"/>
          <w:color w:val="000000"/>
          <w:sz w:val="22"/>
          <w:szCs w:val="22"/>
        </w:rPr>
        <w:t>Abbasis</w:t>
      </w:r>
      <w:proofErr w:type="spellEnd"/>
      <w:r>
        <w:rPr>
          <w:rFonts w:ascii="Verdana" w:hAnsi="Verdana" w:cstheme="minorHAnsi"/>
          <w:color w:val="000000"/>
          <w:sz w:val="22"/>
          <w:szCs w:val="22"/>
        </w:rPr>
        <w:t xml:space="preserve"> </w:t>
      </w:r>
      <w:proofErr w:type="spellStart"/>
      <w:r>
        <w:rPr>
          <w:rFonts w:ascii="Verdana" w:hAnsi="Verdana" w:cstheme="minorHAnsi"/>
          <w:color w:val="000000"/>
          <w:sz w:val="22"/>
          <w:szCs w:val="22"/>
        </w:rPr>
        <w:t>ru</w:t>
      </w:r>
      <w:proofErr w:type="gramStart"/>
      <w:r>
        <w:rPr>
          <w:rFonts w:ascii="Verdana" w:hAnsi="Verdana" w:cstheme="minorHAnsi"/>
          <w:color w:val="000000"/>
          <w:sz w:val="22"/>
          <w:szCs w:val="22"/>
        </w:rPr>
        <w:t>;e</w:t>
      </w:r>
      <w:proofErr w:type="spellEnd"/>
      <w:proofErr w:type="gramEnd"/>
      <w:r>
        <w:rPr>
          <w:rFonts w:ascii="Verdana" w:hAnsi="Verdana" w:cstheme="minorHAnsi"/>
          <w:color w:val="000000"/>
          <w:sz w:val="22"/>
          <w:szCs w:val="22"/>
        </w:rPr>
        <w:t xml:space="preserve"> did not differ much from tat of the later </w:t>
      </w:r>
      <w:r w:rsidR="00A71A11">
        <w:rPr>
          <w:rFonts w:ascii="Verdana" w:hAnsi="Verdana" w:cstheme="minorHAnsi"/>
          <w:color w:val="000000"/>
          <w:sz w:val="22"/>
          <w:szCs w:val="22"/>
        </w:rPr>
        <w:t>Umayyad’s</w:t>
      </w:r>
      <w:r>
        <w:rPr>
          <w:rFonts w:ascii="Verdana" w:hAnsi="Verdana" w:cstheme="minorHAnsi"/>
          <w:color w:val="000000"/>
          <w:sz w:val="22"/>
          <w:szCs w:val="22"/>
        </w:rPr>
        <w:t xml:space="preserve">. From the beginning they found themselves involved in the </w:t>
      </w:r>
      <w:r w:rsidR="00A71A11">
        <w:rPr>
          <w:rFonts w:ascii="Verdana" w:hAnsi="Verdana" w:cstheme="minorHAnsi"/>
          <w:color w:val="000000"/>
          <w:sz w:val="22"/>
          <w:szCs w:val="22"/>
        </w:rPr>
        <w:t>inescapable</w:t>
      </w:r>
      <w:r>
        <w:rPr>
          <w:rFonts w:ascii="Verdana" w:hAnsi="Verdana" w:cstheme="minorHAnsi"/>
          <w:color w:val="000000"/>
          <w:sz w:val="22"/>
          <w:szCs w:val="22"/>
        </w:rPr>
        <w:t xml:space="preserve"> problem of a new dynasty; how to turn the limited power derived from an uneasy coalition of separate interests into something more stable and lasting.</w:t>
      </w:r>
    </w:p>
    <w:p w14:paraId="55250934" w14:textId="426A28AF" w:rsidR="00125F0E" w:rsidRDefault="00125F0E" w:rsidP="00EF56BF">
      <w:pPr>
        <w:pStyle w:val="HTMLPreformatted"/>
        <w:numPr>
          <w:ilvl w:val="0"/>
          <w:numId w:val="17"/>
        </w:numPr>
        <w:rPr>
          <w:rFonts w:ascii="Verdana" w:hAnsi="Verdana" w:cstheme="minorHAnsi"/>
          <w:color w:val="000000"/>
          <w:sz w:val="22"/>
          <w:szCs w:val="22"/>
        </w:rPr>
      </w:pPr>
      <w:r>
        <w:rPr>
          <w:rFonts w:ascii="Verdana" w:hAnsi="Verdana" w:cstheme="minorHAnsi"/>
          <w:color w:val="000000"/>
          <w:sz w:val="22"/>
          <w:szCs w:val="22"/>
        </w:rPr>
        <w:t xml:space="preserve">First of all the new caliph rid himself of those through whom he has come to power; Abu </w:t>
      </w:r>
      <w:r w:rsidR="00A71A11">
        <w:rPr>
          <w:rFonts w:ascii="Verdana" w:hAnsi="Verdana" w:cstheme="minorHAnsi"/>
          <w:color w:val="000000"/>
          <w:sz w:val="22"/>
          <w:szCs w:val="22"/>
        </w:rPr>
        <w:t>Muslim</w:t>
      </w:r>
      <w:r>
        <w:rPr>
          <w:rFonts w:ascii="Verdana" w:hAnsi="Verdana" w:cstheme="minorHAnsi"/>
          <w:color w:val="000000"/>
          <w:sz w:val="22"/>
          <w:szCs w:val="22"/>
        </w:rPr>
        <w:t xml:space="preserve"> and others were killed. There were conflicts too within the family itself.</w:t>
      </w:r>
    </w:p>
    <w:p w14:paraId="5DB099E4" w14:textId="5A366C19" w:rsidR="00125F0E" w:rsidRDefault="00125F0E" w:rsidP="00EF56BF">
      <w:pPr>
        <w:pStyle w:val="HTMLPreformatted"/>
        <w:numPr>
          <w:ilvl w:val="0"/>
          <w:numId w:val="17"/>
        </w:numPr>
        <w:rPr>
          <w:rFonts w:ascii="Verdana" w:hAnsi="Verdana" w:cstheme="minorHAnsi"/>
          <w:color w:val="000000"/>
          <w:sz w:val="22"/>
          <w:szCs w:val="22"/>
        </w:rPr>
      </w:pPr>
      <w:r>
        <w:rPr>
          <w:rFonts w:ascii="Verdana" w:hAnsi="Verdana" w:cstheme="minorHAnsi"/>
          <w:color w:val="000000"/>
          <w:sz w:val="22"/>
          <w:szCs w:val="22"/>
        </w:rPr>
        <w:t xml:space="preserve">This concentration of power in the hands of the ruler took place in the time of </w:t>
      </w:r>
      <w:proofErr w:type="spellStart"/>
      <w:r>
        <w:rPr>
          <w:rFonts w:ascii="Verdana" w:hAnsi="Verdana" w:cstheme="minorHAnsi"/>
          <w:color w:val="000000"/>
          <w:sz w:val="22"/>
          <w:szCs w:val="22"/>
        </w:rPr>
        <w:t>Abu’l</w:t>
      </w:r>
      <w:proofErr w:type="spellEnd"/>
      <w:r>
        <w:rPr>
          <w:rFonts w:ascii="Verdana" w:hAnsi="Verdana" w:cstheme="minorHAnsi"/>
          <w:color w:val="000000"/>
          <w:sz w:val="22"/>
          <w:szCs w:val="22"/>
        </w:rPr>
        <w:t xml:space="preserve">-‘Abbas’s successors, </w:t>
      </w:r>
      <w:r w:rsidR="00A71A11">
        <w:rPr>
          <w:rFonts w:ascii="Verdana" w:hAnsi="Verdana" w:cstheme="minorHAnsi"/>
          <w:color w:val="000000"/>
          <w:sz w:val="22"/>
          <w:szCs w:val="22"/>
        </w:rPr>
        <w:t xml:space="preserve">particularly al-Mansur (754-75) and </w:t>
      </w:r>
      <w:proofErr w:type="spellStart"/>
      <w:r w:rsidR="00A71A11">
        <w:rPr>
          <w:rFonts w:ascii="Verdana" w:hAnsi="Verdana" w:cstheme="minorHAnsi"/>
          <w:color w:val="000000"/>
          <w:sz w:val="22"/>
          <w:szCs w:val="22"/>
        </w:rPr>
        <w:t>H</w:t>
      </w:r>
      <w:r>
        <w:rPr>
          <w:rFonts w:ascii="Verdana" w:hAnsi="Verdana" w:cstheme="minorHAnsi"/>
          <w:color w:val="000000"/>
          <w:sz w:val="22"/>
          <w:szCs w:val="22"/>
        </w:rPr>
        <w:t>arun</w:t>
      </w:r>
      <w:proofErr w:type="spellEnd"/>
      <w:r>
        <w:rPr>
          <w:rFonts w:ascii="Verdana" w:hAnsi="Verdana" w:cstheme="minorHAnsi"/>
          <w:color w:val="000000"/>
          <w:sz w:val="22"/>
          <w:szCs w:val="22"/>
        </w:rPr>
        <w:t xml:space="preserve"> al-</w:t>
      </w:r>
      <w:r w:rsidR="00A71A11">
        <w:rPr>
          <w:rFonts w:ascii="Verdana" w:hAnsi="Verdana" w:cstheme="minorHAnsi"/>
          <w:color w:val="000000"/>
          <w:sz w:val="22"/>
          <w:szCs w:val="22"/>
        </w:rPr>
        <w:t>Rashid (</w:t>
      </w:r>
      <w:r>
        <w:rPr>
          <w:rFonts w:ascii="Verdana" w:hAnsi="Verdana" w:cstheme="minorHAnsi"/>
          <w:color w:val="000000"/>
          <w:sz w:val="22"/>
          <w:szCs w:val="22"/>
        </w:rPr>
        <w:t>786-809</w:t>
      </w:r>
      <w:proofErr w:type="gramStart"/>
      <w:r>
        <w:rPr>
          <w:rFonts w:ascii="Verdana" w:hAnsi="Verdana" w:cstheme="minorHAnsi"/>
          <w:color w:val="000000"/>
          <w:sz w:val="22"/>
          <w:szCs w:val="22"/>
        </w:rPr>
        <w:t>) ,</w:t>
      </w:r>
      <w:proofErr w:type="gramEnd"/>
      <w:r>
        <w:rPr>
          <w:rFonts w:ascii="Verdana" w:hAnsi="Verdana" w:cstheme="minorHAnsi"/>
          <w:color w:val="000000"/>
          <w:sz w:val="22"/>
          <w:szCs w:val="22"/>
        </w:rPr>
        <w:t xml:space="preserve"> and it was expressed in the creation of a new capital, </w:t>
      </w:r>
      <w:proofErr w:type="spellStart"/>
      <w:r>
        <w:rPr>
          <w:rFonts w:ascii="Verdana" w:hAnsi="Verdana" w:cstheme="minorHAnsi"/>
          <w:color w:val="000000"/>
          <w:sz w:val="22"/>
          <w:szCs w:val="22"/>
        </w:rPr>
        <w:t>Baghadad</w:t>
      </w:r>
      <w:proofErr w:type="spellEnd"/>
      <w:r>
        <w:rPr>
          <w:rFonts w:ascii="Verdana" w:hAnsi="Verdana" w:cstheme="minorHAnsi"/>
          <w:color w:val="000000"/>
          <w:sz w:val="22"/>
          <w:szCs w:val="22"/>
        </w:rPr>
        <w:t>.</w:t>
      </w:r>
    </w:p>
    <w:p w14:paraId="0B7507EE" w14:textId="3988BADF" w:rsidR="00F053A8" w:rsidRDefault="00F053A8" w:rsidP="00EF56BF">
      <w:pPr>
        <w:pStyle w:val="HTMLPreformatted"/>
        <w:numPr>
          <w:ilvl w:val="0"/>
          <w:numId w:val="17"/>
        </w:numPr>
        <w:rPr>
          <w:rFonts w:ascii="Verdana" w:hAnsi="Verdana" w:cstheme="minorHAnsi"/>
          <w:color w:val="000000"/>
          <w:sz w:val="22"/>
          <w:szCs w:val="22"/>
        </w:rPr>
      </w:pPr>
      <w:r>
        <w:rPr>
          <w:rFonts w:ascii="Verdana" w:hAnsi="Verdana" w:cstheme="minorHAnsi"/>
          <w:color w:val="000000"/>
          <w:sz w:val="22"/>
          <w:szCs w:val="22"/>
        </w:rPr>
        <w:t>Since</w:t>
      </w:r>
      <w:r w:rsidR="00A71A11">
        <w:rPr>
          <w:rFonts w:ascii="Verdana" w:hAnsi="Verdana" w:cstheme="minorHAnsi"/>
          <w:color w:val="000000"/>
          <w:sz w:val="22"/>
          <w:szCs w:val="22"/>
        </w:rPr>
        <w:t xml:space="preserve"> it was a new city, the</w:t>
      </w:r>
      <w:r>
        <w:rPr>
          <w:rFonts w:ascii="Verdana" w:hAnsi="Verdana" w:cstheme="minorHAnsi"/>
          <w:color w:val="000000"/>
          <w:sz w:val="22"/>
          <w:szCs w:val="22"/>
        </w:rPr>
        <w:t xml:space="preserve"> rulers could be free from the pressure exercised by </w:t>
      </w:r>
      <w:r w:rsidR="00A71A11">
        <w:rPr>
          <w:rFonts w:ascii="Verdana" w:hAnsi="Verdana" w:cstheme="minorHAnsi"/>
          <w:color w:val="000000"/>
          <w:sz w:val="22"/>
          <w:szCs w:val="22"/>
        </w:rPr>
        <w:t>the</w:t>
      </w:r>
      <w:r>
        <w:rPr>
          <w:rFonts w:ascii="Verdana" w:hAnsi="Verdana" w:cstheme="minorHAnsi"/>
          <w:color w:val="000000"/>
          <w:sz w:val="22"/>
          <w:szCs w:val="22"/>
        </w:rPr>
        <w:t xml:space="preserve"> Arab </w:t>
      </w:r>
      <w:r w:rsidR="00A71A11">
        <w:rPr>
          <w:rFonts w:ascii="Verdana" w:hAnsi="Verdana" w:cstheme="minorHAnsi"/>
          <w:color w:val="000000"/>
          <w:sz w:val="22"/>
          <w:szCs w:val="22"/>
        </w:rPr>
        <w:t>Muslim</w:t>
      </w:r>
      <w:r>
        <w:rPr>
          <w:rFonts w:ascii="Verdana" w:hAnsi="Verdana" w:cstheme="minorHAnsi"/>
          <w:color w:val="000000"/>
          <w:sz w:val="22"/>
          <w:szCs w:val="22"/>
        </w:rPr>
        <w:t xml:space="preserve"> inhabitants of </w:t>
      </w:r>
      <w:proofErr w:type="spellStart"/>
      <w:r>
        <w:rPr>
          <w:rFonts w:ascii="Verdana" w:hAnsi="Verdana" w:cstheme="minorHAnsi"/>
          <w:color w:val="000000"/>
          <w:sz w:val="22"/>
          <w:szCs w:val="22"/>
        </w:rPr>
        <w:t>Kuda</w:t>
      </w:r>
      <w:proofErr w:type="spellEnd"/>
      <w:r>
        <w:rPr>
          <w:rFonts w:ascii="Verdana" w:hAnsi="Verdana" w:cstheme="minorHAnsi"/>
          <w:color w:val="000000"/>
          <w:sz w:val="22"/>
          <w:szCs w:val="22"/>
        </w:rPr>
        <w:t xml:space="preserve"> and Basra.</w:t>
      </w:r>
    </w:p>
    <w:p w14:paraId="01A745E1" w14:textId="398F9CCA" w:rsidR="00F053A8" w:rsidRDefault="00F053A8" w:rsidP="00EF56BF">
      <w:pPr>
        <w:pStyle w:val="HTMLPreformatted"/>
        <w:numPr>
          <w:ilvl w:val="0"/>
          <w:numId w:val="17"/>
        </w:numPr>
        <w:rPr>
          <w:rFonts w:ascii="Verdana" w:hAnsi="Verdana" w:cstheme="minorHAnsi"/>
          <w:color w:val="000000"/>
          <w:sz w:val="22"/>
          <w:szCs w:val="22"/>
        </w:rPr>
      </w:pPr>
      <w:r>
        <w:rPr>
          <w:rFonts w:ascii="Verdana" w:hAnsi="Verdana" w:cstheme="minorHAnsi"/>
          <w:color w:val="000000"/>
          <w:sz w:val="22"/>
          <w:szCs w:val="22"/>
        </w:rPr>
        <w:t xml:space="preserve">In his description of the reception of Byzantine embassy by the Caliph al </w:t>
      </w:r>
      <w:proofErr w:type="spellStart"/>
      <w:r>
        <w:rPr>
          <w:rFonts w:ascii="Verdana" w:hAnsi="Verdana" w:cstheme="minorHAnsi"/>
          <w:color w:val="000000"/>
          <w:sz w:val="22"/>
          <w:szCs w:val="22"/>
        </w:rPr>
        <w:t>muqtadir</w:t>
      </w:r>
      <w:proofErr w:type="spellEnd"/>
      <w:r>
        <w:rPr>
          <w:rFonts w:ascii="Verdana" w:hAnsi="Verdana" w:cstheme="minorHAnsi"/>
          <w:color w:val="000000"/>
          <w:sz w:val="22"/>
          <w:szCs w:val="22"/>
        </w:rPr>
        <w:t xml:space="preserve"> in 917, the historian of </w:t>
      </w:r>
      <w:r w:rsidR="00A71A11">
        <w:rPr>
          <w:rFonts w:ascii="Verdana" w:hAnsi="Verdana" w:cstheme="minorHAnsi"/>
          <w:color w:val="000000"/>
          <w:sz w:val="22"/>
          <w:szCs w:val="22"/>
        </w:rPr>
        <w:t>Baghdad</w:t>
      </w:r>
      <w:r>
        <w:rPr>
          <w:rFonts w:ascii="Verdana" w:hAnsi="Verdana" w:cstheme="minorHAnsi"/>
          <w:color w:val="000000"/>
          <w:sz w:val="22"/>
          <w:szCs w:val="22"/>
        </w:rPr>
        <w:t>, al-</w:t>
      </w:r>
      <w:proofErr w:type="spellStart"/>
      <w:r>
        <w:rPr>
          <w:rFonts w:ascii="Verdana" w:hAnsi="Verdana" w:cstheme="minorHAnsi"/>
          <w:color w:val="000000"/>
          <w:sz w:val="22"/>
          <w:szCs w:val="22"/>
        </w:rPr>
        <w:t>Khatib</w:t>
      </w:r>
      <w:proofErr w:type="spellEnd"/>
      <w:r>
        <w:rPr>
          <w:rFonts w:ascii="Verdana" w:hAnsi="Verdana" w:cstheme="minorHAnsi"/>
          <w:color w:val="000000"/>
          <w:sz w:val="22"/>
          <w:szCs w:val="22"/>
        </w:rPr>
        <w:t xml:space="preserve"> al-</w:t>
      </w:r>
      <w:r w:rsidR="00A71A11">
        <w:rPr>
          <w:rFonts w:ascii="Verdana" w:hAnsi="Verdana" w:cstheme="minorHAnsi"/>
          <w:color w:val="000000"/>
          <w:sz w:val="22"/>
          <w:szCs w:val="22"/>
        </w:rPr>
        <w:t>Baghdadi</w:t>
      </w:r>
      <w:r>
        <w:rPr>
          <w:rFonts w:ascii="Verdana" w:hAnsi="Verdana" w:cstheme="minorHAnsi"/>
          <w:color w:val="000000"/>
          <w:sz w:val="22"/>
          <w:szCs w:val="22"/>
        </w:rPr>
        <w:t xml:space="preserve"> (1002-71), evokes the splendour of the court and its ceremonial. Having been taken into the presence of the caliph, they were then by his command shown the palace.</w:t>
      </w:r>
    </w:p>
    <w:p w14:paraId="3B3FF968" w14:textId="24754545" w:rsidR="00F053A8" w:rsidRDefault="00F053A8" w:rsidP="00EF56BF">
      <w:pPr>
        <w:pStyle w:val="HTMLPreformatted"/>
        <w:numPr>
          <w:ilvl w:val="0"/>
          <w:numId w:val="17"/>
        </w:numPr>
        <w:rPr>
          <w:rFonts w:ascii="Verdana" w:hAnsi="Verdana" w:cstheme="minorHAnsi"/>
          <w:color w:val="000000"/>
          <w:sz w:val="22"/>
          <w:szCs w:val="22"/>
        </w:rPr>
      </w:pPr>
      <w:r>
        <w:rPr>
          <w:rFonts w:ascii="Verdana" w:hAnsi="Verdana" w:cstheme="minorHAnsi"/>
          <w:color w:val="000000"/>
          <w:sz w:val="22"/>
          <w:szCs w:val="22"/>
        </w:rPr>
        <w:t>Within these secluded palaces, the caliph exercised power in accordance with forms inherited from earlier rulers and which other dynasties would imitate.</w:t>
      </w:r>
    </w:p>
    <w:p w14:paraId="4C9FAB23" w14:textId="07CD9EFB" w:rsidR="00F053A8" w:rsidRDefault="00F053A8" w:rsidP="00EF56BF">
      <w:pPr>
        <w:pStyle w:val="HTMLPreformatted"/>
        <w:numPr>
          <w:ilvl w:val="0"/>
          <w:numId w:val="17"/>
        </w:numPr>
        <w:rPr>
          <w:rFonts w:ascii="Verdana" w:hAnsi="Verdana" w:cstheme="minorHAnsi"/>
          <w:color w:val="000000"/>
          <w:sz w:val="22"/>
          <w:szCs w:val="22"/>
        </w:rPr>
      </w:pPr>
      <w:r>
        <w:rPr>
          <w:rFonts w:ascii="Verdana" w:hAnsi="Verdana" w:cstheme="minorHAnsi"/>
          <w:color w:val="000000"/>
          <w:sz w:val="22"/>
          <w:szCs w:val="22"/>
        </w:rPr>
        <w:t xml:space="preserve">In the </w:t>
      </w:r>
      <w:r w:rsidR="00A71A11">
        <w:rPr>
          <w:rFonts w:ascii="Verdana" w:hAnsi="Verdana" w:cstheme="minorHAnsi"/>
          <w:color w:val="000000"/>
          <w:sz w:val="22"/>
          <w:szCs w:val="22"/>
        </w:rPr>
        <w:t>early</w:t>
      </w:r>
      <w:r>
        <w:rPr>
          <w:rFonts w:ascii="Verdana" w:hAnsi="Verdana" w:cstheme="minorHAnsi"/>
          <w:color w:val="000000"/>
          <w:sz w:val="22"/>
          <w:szCs w:val="22"/>
        </w:rPr>
        <w:t xml:space="preserve"> reigns there emerged an office which was to become important, the of </w:t>
      </w:r>
      <w:proofErr w:type="spellStart"/>
      <w:r>
        <w:rPr>
          <w:rFonts w:ascii="Verdana" w:hAnsi="Verdana" w:cstheme="minorHAnsi"/>
          <w:color w:val="000000"/>
          <w:sz w:val="22"/>
          <w:szCs w:val="22"/>
        </w:rPr>
        <w:t>Wazir</w:t>
      </w:r>
      <w:proofErr w:type="spellEnd"/>
      <w:r>
        <w:rPr>
          <w:rFonts w:ascii="Verdana" w:hAnsi="Verdana" w:cstheme="minorHAnsi"/>
          <w:color w:val="000000"/>
          <w:sz w:val="22"/>
          <w:szCs w:val="22"/>
        </w:rPr>
        <w:t>:</w:t>
      </w:r>
    </w:p>
    <w:p w14:paraId="531AC027" w14:textId="0E876448" w:rsidR="00F053A8" w:rsidRDefault="00F053A8" w:rsidP="00F053A8">
      <w:pPr>
        <w:pStyle w:val="HTMLPreformatted"/>
        <w:numPr>
          <w:ilvl w:val="0"/>
          <w:numId w:val="19"/>
        </w:numPr>
        <w:rPr>
          <w:rFonts w:ascii="Verdana" w:hAnsi="Verdana" w:cstheme="minorHAnsi"/>
          <w:color w:val="000000"/>
          <w:sz w:val="22"/>
          <w:szCs w:val="22"/>
        </w:rPr>
      </w:pPr>
      <w:r>
        <w:rPr>
          <w:rFonts w:ascii="Verdana" w:hAnsi="Verdana" w:cstheme="minorHAnsi"/>
          <w:color w:val="000000"/>
          <w:sz w:val="22"/>
          <w:szCs w:val="22"/>
        </w:rPr>
        <w:t xml:space="preserve">He was the adviser of the caliph, with varying degrees of influence, and later would become head of the administration and intermediary </w:t>
      </w:r>
      <w:r w:rsidR="00A71A11">
        <w:rPr>
          <w:rFonts w:ascii="Verdana" w:hAnsi="Verdana" w:cstheme="minorHAnsi"/>
          <w:color w:val="000000"/>
          <w:sz w:val="22"/>
          <w:szCs w:val="22"/>
        </w:rPr>
        <w:t>between</w:t>
      </w:r>
      <w:r>
        <w:rPr>
          <w:rFonts w:ascii="Verdana" w:hAnsi="Verdana" w:cstheme="minorHAnsi"/>
          <w:color w:val="000000"/>
          <w:sz w:val="22"/>
          <w:szCs w:val="22"/>
        </w:rPr>
        <w:t xml:space="preserve"> it and the ruler.</w:t>
      </w:r>
    </w:p>
    <w:p w14:paraId="593AF20A" w14:textId="0066F3AB" w:rsidR="00F053A8" w:rsidRDefault="00F053A8" w:rsidP="00F053A8">
      <w:pPr>
        <w:pStyle w:val="HTMLPreformatted"/>
        <w:numPr>
          <w:ilvl w:val="0"/>
          <w:numId w:val="21"/>
        </w:numPr>
        <w:rPr>
          <w:rFonts w:ascii="Verdana" w:hAnsi="Verdana" w:cstheme="minorHAnsi"/>
          <w:color w:val="000000"/>
          <w:sz w:val="22"/>
          <w:szCs w:val="22"/>
        </w:rPr>
      </w:pPr>
      <w:r>
        <w:rPr>
          <w:rFonts w:ascii="Verdana" w:hAnsi="Verdana" w:cstheme="minorHAnsi"/>
          <w:color w:val="000000"/>
          <w:sz w:val="22"/>
          <w:szCs w:val="22"/>
        </w:rPr>
        <w:t xml:space="preserve">The administration was divided into a number of </w:t>
      </w:r>
      <w:r w:rsidR="00A71A11">
        <w:rPr>
          <w:rFonts w:ascii="Verdana" w:hAnsi="Verdana" w:cstheme="minorHAnsi"/>
          <w:color w:val="000000"/>
          <w:sz w:val="22"/>
          <w:szCs w:val="22"/>
        </w:rPr>
        <w:t>offices or “</w:t>
      </w:r>
      <w:proofErr w:type="spellStart"/>
      <w:r w:rsidR="00A71A11">
        <w:rPr>
          <w:rFonts w:ascii="Verdana" w:hAnsi="Verdana" w:cstheme="minorHAnsi"/>
          <w:color w:val="000000"/>
          <w:sz w:val="22"/>
          <w:szCs w:val="22"/>
        </w:rPr>
        <w:t>diwans</w:t>
      </w:r>
      <w:proofErr w:type="spellEnd"/>
      <w:r w:rsidR="00A71A11">
        <w:rPr>
          <w:rFonts w:ascii="Verdana" w:hAnsi="Verdana" w:cstheme="minorHAnsi"/>
          <w:color w:val="000000"/>
          <w:sz w:val="22"/>
          <w:szCs w:val="22"/>
        </w:rPr>
        <w:t>”</w:t>
      </w:r>
      <w:r>
        <w:rPr>
          <w:rFonts w:ascii="Verdana" w:hAnsi="Verdana" w:cstheme="minorHAnsi"/>
          <w:color w:val="000000"/>
          <w:sz w:val="22"/>
          <w:szCs w:val="22"/>
        </w:rPr>
        <w:t xml:space="preserve"> in a way which would appear again under other dynasties</w:t>
      </w:r>
    </w:p>
    <w:p w14:paraId="50B7831F" w14:textId="4A86C276" w:rsidR="00F053A8" w:rsidRDefault="00F053A8" w:rsidP="00F053A8">
      <w:pPr>
        <w:pStyle w:val="HTMLPreformatted"/>
        <w:numPr>
          <w:ilvl w:val="0"/>
          <w:numId w:val="21"/>
        </w:numPr>
        <w:rPr>
          <w:rFonts w:ascii="Verdana" w:hAnsi="Verdana" w:cstheme="minorHAnsi"/>
          <w:color w:val="000000"/>
          <w:sz w:val="22"/>
          <w:szCs w:val="22"/>
        </w:rPr>
      </w:pPr>
      <w:r>
        <w:rPr>
          <w:rFonts w:ascii="Verdana" w:hAnsi="Verdana" w:cstheme="minorHAnsi"/>
          <w:color w:val="000000"/>
          <w:sz w:val="22"/>
          <w:szCs w:val="22"/>
        </w:rPr>
        <w:lastRenderedPageBreak/>
        <w:t xml:space="preserve">A ruler governing </w:t>
      </w:r>
      <w:r w:rsidR="00A71A11">
        <w:rPr>
          <w:rFonts w:ascii="Verdana" w:hAnsi="Verdana" w:cstheme="minorHAnsi"/>
          <w:color w:val="000000"/>
          <w:sz w:val="22"/>
          <w:szCs w:val="22"/>
        </w:rPr>
        <w:t>trough</w:t>
      </w:r>
      <w:r>
        <w:rPr>
          <w:rFonts w:ascii="Verdana" w:hAnsi="Verdana" w:cstheme="minorHAnsi"/>
          <w:color w:val="000000"/>
          <w:sz w:val="22"/>
          <w:szCs w:val="22"/>
        </w:rPr>
        <w:t xml:space="preserve"> a </w:t>
      </w:r>
      <w:r w:rsidR="00A71A11">
        <w:rPr>
          <w:rFonts w:ascii="Verdana" w:hAnsi="Verdana" w:cstheme="minorHAnsi"/>
          <w:color w:val="000000"/>
          <w:sz w:val="22"/>
          <w:szCs w:val="22"/>
        </w:rPr>
        <w:t>hierarchy</w:t>
      </w:r>
      <w:r>
        <w:rPr>
          <w:rFonts w:ascii="Verdana" w:hAnsi="Verdana" w:cstheme="minorHAnsi"/>
          <w:color w:val="000000"/>
          <w:sz w:val="22"/>
          <w:szCs w:val="22"/>
        </w:rPr>
        <w:t xml:space="preserve"> of officials spread over a wide </w:t>
      </w:r>
      <w:r w:rsidR="00A71A11">
        <w:rPr>
          <w:rFonts w:ascii="Verdana" w:hAnsi="Verdana" w:cstheme="minorHAnsi"/>
          <w:color w:val="000000"/>
          <w:sz w:val="22"/>
          <w:szCs w:val="22"/>
        </w:rPr>
        <w:t>area</w:t>
      </w:r>
      <w:r>
        <w:rPr>
          <w:rFonts w:ascii="Verdana" w:hAnsi="Verdana" w:cstheme="minorHAnsi"/>
          <w:color w:val="000000"/>
          <w:sz w:val="22"/>
          <w:szCs w:val="22"/>
        </w:rPr>
        <w:t xml:space="preserve"> had to make sure they did not become too </w:t>
      </w:r>
      <w:proofErr w:type="spellStart"/>
      <w:r>
        <w:rPr>
          <w:rFonts w:ascii="Verdana" w:hAnsi="Verdana" w:cstheme="minorHAnsi"/>
          <w:color w:val="000000"/>
          <w:sz w:val="22"/>
          <w:szCs w:val="22"/>
        </w:rPr>
        <w:t>stron</w:t>
      </w:r>
      <w:proofErr w:type="spellEnd"/>
      <w:r>
        <w:rPr>
          <w:rFonts w:ascii="Verdana" w:hAnsi="Verdana" w:cstheme="minorHAnsi"/>
          <w:color w:val="000000"/>
          <w:sz w:val="22"/>
          <w:szCs w:val="22"/>
        </w:rPr>
        <w:t xml:space="preserve"> or abuse the power they exercised in his name</w:t>
      </w:r>
    </w:p>
    <w:p w14:paraId="735D40A5" w14:textId="3BA8B4BD" w:rsidR="00F053A8" w:rsidRDefault="00F053A8" w:rsidP="00F053A8">
      <w:pPr>
        <w:pStyle w:val="HTMLPreformatted"/>
        <w:numPr>
          <w:ilvl w:val="0"/>
          <w:numId w:val="21"/>
        </w:numPr>
        <w:rPr>
          <w:rFonts w:ascii="Verdana" w:hAnsi="Verdana" w:cstheme="minorHAnsi"/>
          <w:color w:val="000000"/>
          <w:sz w:val="22"/>
          <w:szCs w:val="22"/>
        </w:rPr>
      </w:pPr>
      <w:r>
        <w:rPr>
          <w:rFonts w:ascii="Verdana" w:hAnsi="Verdana" w:cstheme="minorHAnsi"/>
          <w:color w:val="000000"/>
          <w:sz w:val="22"/>
          <w:szCs w:val="22"/>
        </w:rPr>
        <w:t xml:space="preserve">A </w:t>
      </w:r>
      <w:r w:rsidR="00A71A11">
        <w:rPr>
          <w:rFonts w:ascii="Verdana" w:hAnsi="Verdana" w:cstheme="minorHAnsi"/>
          <w:color w:val="000000"/>
          <w:sz w:val="22"/>
          <w:szCs w:val="22"/>
        </w:rPr>
        <w:t>system</w:t>
      </w:r>
      <w:r>
        <w:rPr>
          <w:rFonts w:ascii="Verdana" w:hAnsi="Verdana" w:cstheme="minorHAnsi"/>
          <w:color w:val="000000"/>
          <w:sz w:val="22"/>
          <w:szCs w:val="22"/>
        </w:rPr>
        <w:t xml:space="preserve"> of intelligence kept the caliph informed of what was happening in the </w:t>
      </w:r>
      <w:proofErr w:type="spellStart"/>
      <w:r>
        <w:rPr>
          <w:rFonts w:ascii="Verdana" w:hAnsi="Verdana" w:cstheme="minorHAnsi"/>
          <w:color w:val="000000"/>
          <w:sz w:val="22"/>
          <w:szCs w:val="22"/>
        </w:rPr>
        <w:t>pronvinces</w:t>
      </w:r>
      <w:proofErr w:type="spellEnd"/>
      <w:r>
        <w:rPr>
          <w:rFonts w:ascii="Verdana" w:hAnsi="Verdana" w:cstheme="minorHAnsi"/>
          <w:color w:val="000000"/>
          <w:sz w:val="22"/>
          <w:szCs w:val="22"/>
        </w:rPr>
        <w:t>, and he and his governor held public sessions at which complaints could be heard and remedied.</w:t>
      </w:r>
    </w:p>
    <w:p w14:paraId="5F2BCCD2" w14:textId="780050CC" w:rsidR="00F053A8" w:rsidRDefault="00F053A8" w:rsidP="00F053A8">
      <w:pPr>
        <w:pStyle w:val="HTMLPreformatted"/>
        <w:numPr>
          <w:ilvl w:val="0"/>
          <w:numId w:val="21"/>
        </w:numPr>
        <w:rPr>
          <w:rFonts w:ascii="Verdana" w:hAnsi="Verdana" w:cstheme="minorHAnsi"/>
          <w:color w:val="000000"/>
          <w:sz w:val="22"/>
          <w:szCs w:val="22"/>
        </w:rPr>
      </w:pPr>
      <w:r>
        <w:rPr>
          <w:rFonts w:ascii="Verdana" w:hAnsi="Verdana" w:cstheme="minorHAnsi"/>
          <w:color w:val="000000"/>
          <w:sz w:val="22"/>
          <w:szCs w:val="22"/>
        </w:rPr>
        <w:t>It was in the ‘</w:t>
      </w:r>
      <w:proofErr w:type="spellStart"/>
      <w:r>
        <w:rPr>
          <w:rFonts w:ascii="Verdana" w:hAnsi="Verdana" w:cstheme="minorHAnsi"/>
          <w:color w:val="000000"/>
          <w:sz w:val="22"/>
          <w:szCs w:val="22"/>
        </w:rPr>
        <w:t>Abassid</w:t>
      </w:r>
      <w:proofErr w:type="spellEnd"/>
      <w:r>
        <w:rPr>
          <w:rFonts w:ascii="Verdana" w:hAnsi="Verdana" w:cstheme="minorHAnsi"/>
          <w:color w:val="000000"/>
          <w:sz w:val="22"/>
          <w:szCs w:val="22"/>
        </w:rPr>
        <w:t xml:space="preserve"> period that the canonical </w:t>
      </w:r>
      <w:r w:rsidR="00A71A11">
        <w:rPr>
          <w:rFonts w:ascii="Verdana" w:hAnsi="Verdana" w:cstheme="minorHAnsi"/>
          <w:color w:val="000000"/>
          <w:sz w:val="22"/>
          <w:szCs w:val="22"/>
        </w:rPr>
        <w:t>system</w:t>
      </w:r>
      <w:r>
        <w:rPr>
          <w:rFonts w:ascii="Verdana" w:hAnsi="Verdana" w:cstheme="minorHAnsi"/>
          <w:color w:val="000000"/>
          <w:sz w:val="22"/>
          <w:szCs w:val="22"/>
        </w:rPr>
        <w:t xml:space="preserve"> of taxation emerged from the practices of the early Islamic times. It was linked as far as </w:t>
      </w:r>
      <w:r w:rsidR="00A71A11">
        <w:rPr>
          <w:rFonts w:ascii="Verdana" w:hAnsi="Verdana" w:cstheme="minorHAnsi"/>
          <w:color w:val="000000"/>
          <w:sz w:val="22"/>
          <w:szCs w:val="22"/>
        </w:rPr>
        <w:t>possible</w:t>
      </w:r>
      <w:r>
        <w:rPr>
          <w:rFonts w:ascii="Verdana" w:hAnsi="Verdana" w:cstheme="minorHAnsi"/>
          <w:color w:val="000000"/>
          <w:sz w:val="22"/>
          <w:szCs w:val="22"/>
        </w:rPr>
        <w:t xml:space="preserve"> with Islamic norms</w:t>
      </w:r>
      <w:r w:rsidR="005C33E4">
        <w:rPr>
          <w:rFonts w:ascii="Verdana" w:hAnsi="Verdana" w:cstheme="minorHAnsi"/>
          <w:color w:val="000000"/>
          <w:sz w:val="22"/>
          <w:szCs w:val="22"/>
        </w:rPr>
        <w:t>,</w:t>
      </w:r>
    </w:p>
    <w:p w14:paraId="742B8E64" w14:textId="0E5B822A" w:rsidR="005C33E4" w:rsidRDefault="005C33E4" w:rsidP="00F053A8">
      <w:pPr>
        <w:pStyle w:val="HTMLPreformatted"/>
        <w:numPr>
          <w:ilvl w:val="0"/>
          <w:numId w:val="21"/>
        </w:numPr>
        <w:rPr>
          <w:rFonts w:ascii="Verdana" w:hAnsi="Verdana" w:cstheme="minorHAnsi"/>
          <w:color w:val="000000"/>
          <w:sz w:val="22"/>
          <w:szCs w:val="22"/>
        </w:rPr>
      </w:pPr>
      <w:r>
        <w:rPr>
          <w:rFonts w:ascii="Verdana" w:hAnsi="Verdana" w:cstheme="minorHAnsi"/>
          <w:color w:val="000000"/>
          <w:sz w:val="22"/>
          <w:szCs w:val="22"/>
        </w:rPr>
        <w:t>The main taxes were:</w:t>
      </w:r>
    </w:p>
    <w:p w14:paraId="69196599" w14:textId="53CDCABD" w:rsidR="005C33E4" w:rsidRDefault="005C33E4" w:rsidP="005C33E4">
      <w:pPr>
        <w:pStyle w:val="HTMLPreformatted"/>
        <w:numPr>
          <w:ilvl w:val="0"/>
          <w:numId w:val="23"/>
        </w:numPr>
        <w:rPr>
          <w:rFonts w:ascii="Verdana" w:hAnsi="Verdana" w:cstheme="minorHAnsi"/>
          <w:color w:val="000000"/>
          <w:sz w:val="22"/>
          <w:szCs w:val="22"/>
        </w:rPr>
      </w:pPr>
      <w:r>
        <w:rPr>
          <w:rFonts w:ascii="Verdana" w:hAnsi="Verdana" w:cstheme="minorHAnsi"/>
          <w:color w:val="000000"/>
          <w:sz w:val="22"/>
          <w:szCs w:val="22"/>
        </w:rPr>
        <w:t>The first was levied on the land or its produce (</w:t>
      </w:r>
      <w:proofErr w:type="spellStart"/>
      <w:r>
        <w:rPr>
          <w:rFonts w:ascii="Verdana" w:hAnsi="Verdana" w:cstheme="minorHAnsi"/>
          <w:color w:val="000000"/>
          <w:sz w:val="22"/>
          <w:szCs w:val="22"/>
        </w:rPr>
        <w:t>kharaj</w:t>
      </w:r>
      <w:proofErr w:type="spellEnd"/>
      <w:r>
        <w:rPr>
          <w:rFonts w:ascii="Verdana" w:hAnsi="Verdana" w:cstheme="minorHAnsi"/>
          <w:color w:val="000000"/>
          <w:sz w:val="22"/>
          <w:szCs w:val="22"/>
        </w:rPr>
        <w:t xml:space="preserve">); to begin with there had been a distinction between rates and kind of taxes paid by </w:t>
      </w:r>
      <w:r w:rsidR="00A71A11">
        <w:rPr>
          <w:rFonts w:ascii="Verdana" w:hAnsi="Verdana" w:cstheme="minorHAnsi"/>
          <w:color w:val="000000"/>
          <w:sz w:val="22"/>
          <w:szCs w:val="22"/>
        </w:rPr>
        <w:t>Muslims</w:t>
      </w:r>
      <w:r>
        <w:rPr>
          <w:rFonts w:ascii="Verdana" w:hAnsi="Verdana" w:cstheme="minorHAnsi"/>
          <w:color w:val="000000"/>
          <w:sz w:val="22"/>
          <w:szCs w:val="22"/>
        </w:rPr>
        <w:t xml:space="preserve"> and non-</w:t>
      </w:r>
      <w:r w:rsidR="00A71A11">
        <w:rPr>
          <w:rFonts w:ascii="Verdana" w:hAnsi="Verdana" w:cstheme="minorHAnsi"/>
          <w:color w:val="000000"/>
          <w:sz w:val="22"/>
          <w:szCs w:val="22"/>
        </w:rPr>
        <w:t>Muslims</w:t>
      </w:r>
      <w:r>
        <w:rPr>
          <w:rFonts w:ascii="Verdana" w:hAnsi="Verdana" w:cstheme="minorHAnsi"/>
          <w:color w:val="000000"/>
          <w:sz w:val="22"/>
          <w:szCs w:val="22"/>
        </w:rPr>
        <w:t xml:space="preserve"> holders of land, but this became less important in practice, </w:t>
      </w:r>
      <w:r w:rsidR="00A71A11">
        <w:rPr>
          <w:rFonts w:ascii="Verdana" w:hAnsi="Verdana" w:cstheme="minorHAnsi"/>
          <w:color w:val="000000"/>
          <w:sz w:val="22"/>
          <w:szCs w:val="22"/>
        </w:rPr>
        <w:t>although</w:t>
      </w:r>
      <w:r>
        <w:rPr>
          <w:rFonts w:ascii="Verdana" w:hAnsi="Verdana" w:cstheme="minorHAnsi"/>
          <w:color w:val="000000"/>
          <w:sz w:val="22"/>
          <w:szCs w:val="22"/>
        </w:rPr>
        <w:t xml:space="preserve"> it remained in the law books.</w:t>
      </w:r>
    </w:p>
    <w:p w14:paraId="09039891" w14:textId="51A33DAB" w:rsidR="005C33E4" w:rsidRDefault="005C33E4" w:rsidP="005C33E4">
      <w:pPr>
        <w:pStyle w:val="HTMLPreformatted"/>
        <w:numPr>
          <w:ilvl w:val="0"/>
          <w:numId w:val="23"/>
        </w:numPr>
        <w:rPr>
          <w:rFonts w:ascii="Verdana" w:hAnsi="Verdana" w:cstheme="minorHAnsi"/>
          <w:color w:val="000000"/>
          <w:sz w:val="22"/>
          <w:szCs w:val="22"/>
        </w:rPr>
      </w:pPr>
      <w:r>
        <w:rPr>
          <w:rFonts w:ascii="Verdana" w:hAnsi="Verdana" w:cstheme="minorHAnsi"/>
          <w:color w:val="000000"/>
          <w:sz w:val="22"/>
          <w:szCs w:val="22"/>
        </w:rPr>
        <w:t xml:space="preserve">The second was a poll </w:t>
      </w:r>
      <w:r w:rsidR="00A71A11">
        <w:rPr>
          <w:rFonts w:ascii="Verdana" w:hAnsi="Verdana" w:cstheme="minorHAnsi"/>
          <w:color w:val="000000"/>
          <w:sz w:val="22"/>
          <w:szCs w:val="22"/>
        </w:rPr>
        <w:t>that</w:t>
      </w:r>
      <w:r>
        <w:rPr>
          <w:rFonts w:ascii="Verdana" w:hAnsi="Verdana" w:cstheme="minorHAnsi"/>
          <w:color w:val="000000"/>
          <w:sz w:val="22"/>
          <w:szCs w:val="22"/>
        </w:rPr>
        <w:t xml:space="preserve"> levied on non-</w:t>
      </w:r>
      <w:r w:rsidR="00A71A11">
        <w:rPr>
          <w:rFonts w:ascii="Verdana" w:hAnsi="Verdana" w:cstheme="minorHAnsi"/>
          <w:color w:val="000000"/>
          <w:sz w:val="22"/>
          <w:szCs w:val="22"/>
        </w:rPr>
        <w:t>Muslims</w:t>
      </w:r>
      <w:r>
        <w:rPr>
          <w:rFonts w:ascii="Verdana" w:hAnsi="Verdana" w:cstheme="minorHAnsi"/>
          <w:color w:val="000000"/>
          <w:sz w:val="22"/>
          <w:szCs w:val="22"/>
        </w:rPr>
        <w:t>, graded roughly according to their wealth (</w:t>
      </w:r>
      <w:proofErr w:type="spellStart"/>
      <w:r>
        <w:rPr>
          <w:rFonts w:ascii="Verdana" w:hAnsi="Verdana" w:cstheme="minorHAnsi"/>
          <w:color w:val="000000"/>
          <w:sz w:val="22"/>
          <w:szCs w:val="22"/>
        </w:rPr>
        <w:t>jizya</w:t>
      </w:r>
      <w:proofErr w:type="spellEnd"/>
      <w:r>
        <w:rPr>
          <w:rFonts w:ascii="Verdana" w:hAnsi="Verdana" w:cstheme="minorHAnsi"/>
          <w:color w:val="000000"/>
          <w:sz w:val="22"/>
          <w:szCs w:val="22"/>
        </w:rPr>
        <w:t>).</w:t>
      </w:r>
    </w:p>
    <w:p w14:paraId="29BD37DC" w14:textId="7A2779AD" w:rsidR="005C33E4" w:rsidRDefault="005C33E4" w:rsidP="005C33E4">
      <w:pPr>
        <w:pStyle w:val="HTMLPreformatted"/>
        <w:numPr>
          <w:ilvl w:val="0"/>
          <w:numId w:val="25"/>
        </w:numPr>
        <w:rPr>
          <w:rFonts w:ascii="Verdana" w:hAnsi="Verdana" w:cstheme="minorHAnsi"/>
          <w:color w:val="000000"/>
          <w:sz w:val="22"/>
          <w:szCs w:val="22"/>
        </w:rPr>
      </w:pPr>
      <w:r>
        <w:rPr>
          <w:rFonts w:ascii="Verdana" w:hAnsi="Verdana" w:cstheme="minorHAnsi"/>
          <w:color w:val="000000"/>
          <w:sz w:val="22"/>
          <w:szCs w:val="22"/>
        </w:rPr>
        <w:t xml:space="preserve">After the death of </w:t>
      </w:r>
      <w:proofErr w:type="spellStart"/>
      <w:r>
        <w:rPr>
          <w:rFonts w:ascii="Verdana" w:hAnsi="Verdana" w:cstheme="minorHAnsi"/>
          <w:color w:val="000000"/>
          <w:sz w:val="22"/>
          <w:szCs w:val="22"/>
        </w:rPr>
        <w:t>Harun</w:t>
      </w:r>
      <w:proofErr w:type="spellEnd"/>
      <w:r>
        <w:rPr>
          <w:rFonts w:ascii="Verdana" w:hAnsi="Verdana" w:cstheme="minorHAnsi"/>
          <w:color w:val="000000"/>
          <w:sz w:val="22"/>
          <w:szCs w:val="22"/>
        </w:rPr>
        <w:t xml:space="preserve"> al-Rashid, there was a civil war between his sons al-Amin and al-</w:t>
      </w:r>
      <w:proofErr w:type="spellStart"/>
      <w:r>
        <w:rPr>
          <w:rFonts w:ascii="Verdana" w:hAnsi="Verdana" w:cstheme="minorHAnsi"/>
          <w:color w:val="000000"/>
          <w:sz w:val="22"/>
          <w:szCs w:val="22"/>
        </w:rPr>
        <w:t>Ma’mun</w:t>
      </w:r>
      <w:proofErr w:type="spellEnd"/>
      <w:r>
        <w:rPr>
          <w:rFonts w:ascii="Verdana" w:hAnsi="Verdana" w:cstheme="minorHAnsi"/>
          <w:color w:val="000000"/>
          <w:sz w:val="22"/>
          <w:szCs w:val="22"/>
        </w:rPr>
        <w:t>. Amin was proclaimed caliph and the army of Baghdad fought for him but was defeated.</w:t>
      </w:r>
    </w:p>
    <w:p w14:paraId="15690D14" w14:textId="0B6C3EDA" w:rsidR="005C33E4" w:rsidRDefault="005C33E4" w:rsidP="005C33E4">
      <w:pPr>
        <w:pStyle w:val="HTMLPreformatted"/>
        <w:numPr>
          <w:ilvl w:val="0"/>
          <w:numId w:val="25"/>
        </w:numPr>
        <w:rPr>
          <w:rFonts w:ascii="Verdana" w:hAnsi="Verdana" w:cstheme="minorHAnsi"/>
          <w:color w:val="000000"/>
          <w:sz w:val="22"/>
          <w:szCs w:val="22"/>
        </w:rPr>
      </w:pPr>
      <w:r>
        <w:rPr>
          <w:rFonts w:ascii="Verdana" w:hAnsi="Verdana" w:cstheme="minorHAnsi"/>
          <w:color w:val="000000"/>
          <w:sz w:val="22"/>
          <w:szCs w:val="22"/>
        </w:rPr>
        <w:t xml:space="preserve">The entry of the </w:t>
      </w:r>
      <w:r w:rsidR="00A71A11">
        <w:rPr>
          <w:rFonts w:ascii="Verdana" w:hAnsi="Verdana" w:cstheme="minorHAnsi"/>
          <w:color w:val="000000"/>
          <w:sz w:val="22"/>
          <w:szCs w:val="22"/>
        </w:rPr>
        <w:t>Turkish</w:t>
      </w:r>
      <w:r>
        <w:rPr>
          <w:rFonts w:ascii="Verdana" w:hAnsi="Verdana" w:cstheme="minorHAnsi"/>
          <w:color w:val="000000"/>
          <w:sz w:val="22"/>
          <w:szCs w:val="22"/>
        </w:rPr>
        <w:t xml:space="preserve"> soldiers in the ‘</w:t>
      </w:r>
      <w:r w:rsidR="00A71A11">
        <w:rPr>
          <w:rFonts w:ascii="Verdana" w:hAnsi="Verdana" w:cstheme="minorHAnsi"/>
          <w:color w:val="000000"/>
          <w:sz w:val="22"/>
          <w:szCs w:val="22"/>
        </w:rPr>
        <w:t>Abbasid</w:t>
      </w:r>
      <w:r>
        <w:rPr>
          <w:rFonts w:ascii="Verdana" w:hAnsi="Verdana" w:cstheme="minorHAnsi"/>
          <w:color w:val="000000"/>
          <w:sz w:val="22"/>
          <w:szCs w:val="22"/>
        </w:rPr>
        <w:t xml:space="preserve"> service began a process which was to give a distinctive shape to the political life of the world of Islam.</w:t>
      </w:r>
    </w:p>
    <w:p w14:paraId="2CAEB4ED" w14:textId="0D1AF6D1" w:rsidR="00FF5FCE" w:rsidRDefault="00FF5FCE" w:rsidP="00FF5FCE">
      <w:pPr>
        <w:pStyle w:val="HTMLPreformatted"/>
        <w:numPr>
          <w:ilvl w:val="0"/>
          <w:numId w:val="25"/>
        </w:numPr>
        <w:rPr>
          <w:rFonts w:ascii="Verdana" w:hAnsi="Verdana" w:cstheme="minorHAnsi"/>
          <w:color w:val="000000"/>
          <w:sz w:val="22"/>
          <w:szCs w:val="22"/>
        </w:rPr>
      </w:pPr>
      <w:r>
        <w:rPr>
          <w:rFonts w:ascii="Verdana" w:hAnsi="Verdana" w:cstheme="minorHAnsi"/>
          <w:color w:val="000000"/>
          <w:sz w:val="22"/>
          <w:szCs w:val="22"/>
        </w:rPr>
        <w:t xml:space="preserve">The more remote and powerful the caliph, the more important it was for him to give his power roots in the moral sentiments of those he ruled. More systematically than the </w:t>
      </w:r>
      <w:r w:rsidR="00A71A11">
        <w:rPr>
          <w:rFonts w:ascii="Verdana" w:hAnsi="Verdana" w:cstheme="minorHAnsi"/>
          <w:color w:val="000000"/>
          <w:sz w:val="22"/>
          <w:szCs w:val="22"/>
        </w:rPr>
        <w:t>Umayyad’s</w:t>
      </w:r>
      <w:r>
        <w:rPr>
          <w:rFonts w:ascii="Verdana" w:hAnsi="Verdana" w:cstheme="minorHAnsi"/>
          <w:color w:val="000000"/>
          <w:sz w:val="22"/>
          <w:szCs w:val="22"/>
        </w:rPr>
        <w:t>, the ‘Abbasids tried to justify their rule in Islamic terms.</w:t>
      </w:r>
    </w:p>
    <w:p w14:paraId="2DA370DB" w14:textId="06D0E716" w:rsidR="00FF5FCE" w:rsidRDefault="00FF5FCE" w:rsidP="00FF5FCE">
      <w:pPr>
        <w:pStyle w:val="HTMLPreformatted"/>
        <w:numPr>
          <w:ilvl w:val="0"/>
          <w:numId w:val="25"/>
        </w:numPr>
        <w:rPr>
          <w:rFonts w:ascii="Verdana" w:hAnsi="Verdana" w:cstheme="minorHAnsi"/>
          <w:color w:val="000000"/>
          <w:sz w:val="22"/>
          <w:szCs w:val="22"/>
        </w:rPr>
      </w:pPr>
      <w:r>
        <w:rPr>
          <w:rFonts w:ascii="Verdana" w:hAnsi="Verdana" w:cstheme="minorHAnsi"/>
          <w:color w:val="000000"/>
          <w:sz w:val="22"/>
          <w:szCs w:val="22"/>
        </w:rPr>
        <w:t xml:space="preserve">The caliph claimed to rule divine authority as a member of the prophet’s family. He </w:t>
      </w:r>
      <w:r w:rsidR="00A71A11">
        <w:rPr>
          <w:rFonts w:ascii="Verdana" w:hAnsi="Verdana" w:cstheme="minorHAnsi"/>
          <w:color w:val="000000"/>
          <w:sz w:val="22"/>
          <w:szCs w:val="22"/>
        </w:rPr>
        <w:t>claimed</w:t>
      </w:r>
      <w:r>
        <w:rPr>
          <w:rFonts w:ascii="Verdana" w:hAnsi="Verdana" w:cstheme="minorHAnsi"/>
          <w:color w:val="000000"/>
          <w:sz w:val="22"/>
          <w:szCs w:val="22"/>
        </w:rPr>
        <w:t xml:space="preserve"> also to be governing in accordance with the </w:t>
      </w:r>
      <w:r w:rsidR="00A71A11">
        <w:rPr>
          <w:rFonts w:ascii="Verdana" w:hAnsi="Verdana" w:cstheme="minorHAnsi"/>
          <w:color w:val="000000"/>
          <w:sz w:val="22"/>
          <w:szCs w:val="22"/>
        </w:rPr>
        <w:t>Qur’an</w:t>
      </w:r>
      <w:r>
        <w:rPr>
          <w:rFonts w:ascii="Verdana" w:hAnsi="Verdana" w:cstheme="minorHAnsi"/>
          <w:color w:val="000000"/>
          <w:sz w:val="22"/>
          <w:szCs w:val="22"/>
        </w:rPr>
        <w:t xml:space="preserve"> and the rules of right conduct which were increasingly defined in terms of the Prophet’s habitual behaviour (</w:t>
      </w:r>
      <w:proofErr w:type="spellStart"/>
      <w:r>
        <w:rPr>
          <w:rFonts w:ascii="Verdana" w:hAnsi="Verdana" w:cstheme="minorHAnsi"/>
          <w:color w:val="000000"/>
          <w:sz w:val="22"/>
          <w:szCs w:val="22"/>
        </w:rPr>
        <w:t>sunna</w:t>
      </w:r>
      <w:proofErr w:type="spellEnd"/>
      <w:r>
        <w:rPr>
          <w:rFonts w:ascii="Verdana" w:hAnsi="Verdana" w:cstheme="minorHAnsi"/>
          <w:color w:val="000000"/>
          <w:sz w:val="22"/>
          <w:szCs w:val="22"/>
        </w:rPr>
        <w:t>)</w:t>
      </w:r>
    </w:p>
    <w:p w14:paraId="57A34C56" w14:textId="1AEE0790" w:rsidR="00FF5FCE" w:rsidRDefault="00FF5FCE" w:rsidP="00FF5FCE">
      <w:pPr>
        <w:pStyle w:val="HTMLPreformatted"/>
        <w:numPr>
          <w:ilvl w:val="0"/>
          <w:numId w:val="25"/>
        </w:numPr>
        <w:rPr>
          <w:rFonts w:ascii="Verdana" w:hAnsi="Verdana" w:cstheme="minorHAnsi"/>
          <w:color w:val="000000"/>
          <w:sz w:val="22"/>
          <w:szCs w:val="22"/>
        </w:rPr>
      </w:pPr>
      <w:r>
        <w:rPr>
          <w:rFonts w:ascii="Verdana" w:hAnsi="Verdana" w:cstheme="minorHAnsi"/>
          <w:color w:val="000000"/>
          <w:sz w:val="22"/>
          <w:szCs w:val="22"/>
        </w:rPr>
        <w:t xml:space="preserve">In putting forward their claim to be legitimate rulers, the early ‘Abbasids had to meet that of another branch of the prophet’s </w:t>
      </w:r>
      <w:r w:rsidR="00A71A11">
        <w:rPr>
          <w:rFonts w:ascii="Verdana" w:hAnsi="Verdana" w:cstheme="minorHAnsi"/>
          <w:color w:val="000000"/>
          <w:sz w:val="22"/>
          <w:szCs w:val="22"/>
        </w:rPr>
        <w:t>family</w:t>
      </w:r>
      <w:r>
        <w:rPr>
          <w:rFonts w:ascii="Verdana" w:hAnsi="Verdana" w:cstheme="minorHAnsi"/>
          <w:color w:val="000000"/>
          <w:sz w:val="22"/>
          <w:szCs w:val="22"/>
        </w:rPr>
        <w:t>, the descendants of Ali, and their supporters, the Shi’s.</w:t>
      </w:r>
    </w:p>
    <w:p w14:paraId="260F5DA9" w14:textId="2B02C9D6" w:rsidR="00FF5FCE" w:rsidRDefault="00FF5FCE" w:rsidP="00FF5FCE">
      <w:pPr>
        <w:pStyle w:val="HTMLPreformatted"/>
        <w:numPr>
          <w:ilvl w:val="0"/>
          <w:numId w:val="25"/>
        </w:numPr>
        <w:rPr>
          <w:rFonts w:ascii="Verdana" w:hAnsi="Verdana" w:cstheme="minorHAnsi"/>
          <w:color w:val="000000"/>
          <w:sz w:val="22"/>
          <w:szCs w:val="22"/>
        </w:rPr>
      </w:pPr>
      <w:r>
        <w:rPr>
          <w:rFonts w:ascii="Verdana" w:hAnsi="Verdana" w:cstheme="minorHAnsi"/>
          <w:color w:val="000000"/>
          <w:sz w:val="22"/>
          <w:szCs w:val="22"/>
        </w:rPr>
        <w:t xml:space="preserve">In the first two generations of ‘Abbasid rule, however, there were various movements or revolt </w:t>
      </w:r>
      <w:r w:rsidR="00A71A11">
        <w:rPr>
          <w:rFonts w:ascii="Verdana" w:hAnsi="Verdana" w:cstheme="minorHAnsi"/>
          <w:color w:val="000000"/>
          <w:sz w:val="22"/>
          <w:szCs w:val="22"/>
        </w:rPr>
        <w:t>using</w:t>
      </w:r>
      <w:r>
        <w:rPr>
          <w:rFonts w:ascii="Verdana" w:hAnsi="Verdana" w:cstheme="minorHAnsi"/>
          <w:color w:val="000000"/>
          <w:sz w:val="22"/>
          <w:szCs w:val="22"/>
        </w:rPr>
        <w:t xml:space="preserve"> the names of members of ‘Ali’s family, and it was in answer to such movements that the son of </w:t>
      </w:r>
      <w:proofErr w:type="spellStart"/>
      <w:r>
        <w:rPr>
          <w:rFonts w:ascii="Verdana" w:hAnsi="Verdana" w:cstheme="minorHAnsi"/>
          <w:color w:val="000000"/>
          <w:sz w:val="22"/>
          <w:szCs w:val="22"/>
        </w:rPr>
        <w:t>Harun</w:t>
      </w:r>
      <w:proofErr w:type="spellEnd"/>
      <w:r>
        <w:rPr>
          <w:rFonts w:ascii="Verdana" w:hAnsi="Verdana" w:cstheme="minorHAnsi"/>
          <w:color w:val="000000"/>
          <w:sz w:val="22"/>
          <w:szCs w:val="22"/>
        </w:rPr>
        <w:t>, &lt;</w:t>
      </w:r>
      <w:proofErr w:type="spellStart"/>
      <w:proofErr w:type="gramStart"/>
      <w:r>
        <w:rPr>
          <w:rFonts w:ascii="Verdana" w:hAnsi="Verdana" w:cstheme="minorHAnsi"/>
          <w:color w:val="000000"/>
          <w:sz w:val="22"/>
          <w:szCs w:val="22"/>
        </w:rPr>
        <w:t>a’mun</w:t>
      </w:r>
      <w:proofErr w:type="spellEnd"/>
      <w:r>
        <w:rPr>
          <w:rFonts w:ascii="Verdana" w:hAnsi="Verdana" w:cstheme="minorHAnsi"/>
          <w:color w:val="000000"/>
          <w:sz w:val="22"/>
          <w:szCs w:val="22"/>
        </w:rPr>
        <w:t>(</w:t>
      </w:r>
      <w:proofErr w:type="gramEnd"/>
      <w:r>
        <w:rPr>
          <w:rFonts w:ascii="Verdana" w:hAnsi="Verdana" w:cstheme="minorHAnsi"/>
          <w:color w:val="000000"/>
          <w:sz w:val="22"/>
          <w:szCs w:val="22"/>
        </w:rPr>
        <w:t>813-33), made two attempts to give himself a firmer title to rule.</w:t>
      </w:r>
    </w:p>
    <w:p w14:paraId="1F80C475" w14:textId="027E26DE" w:rsidR="00FF5FCE" w:rsidRPr="00FF5FCE" w:rsidRDefault="00FF5FCE" w:rsidP="00FF5FCE">
      <w:pPr>
        <w:pStyle w:val="HTMLPreformatted"/>
        <w:numPr>
          <w:ilvl w:val="0"/>
          <w:numId w:val="25"/>
        </w:numPr>
        <w:rPr>
          <w:rFonts w:ascii="Verdana" w:hAnsi="Verdana" w:cstheme="minorHAnsi"/>
          <w:color w:val="000000"/>
          <w:sz w:val="22"/>
          <w:szCs w:val="22"/>
        </w:rPr>
      </w:pPr>
      <w:r>
        <w:rPr>
          <w:rFonts w:ascii="Verdana" w:hAnsi="Verdana" w:cstheme="minorHAnsi"/>
          <w:color w:val="000000"/>
          <w:sz w:val="22"/>
          <w:szCs w:val="22"/>
        </w:rPr>
        <w:t>After a period of persecution, the attempt to impose a sin</w:t>
      </w:r>
      <w:r w:rsidR="00A71A11">
        <w:rPr>
          <w:rFonts w:ascii="Verdana" w:hAnsi="Verdana" w:cstheme="minorHAnsi"/>
          <w:color w:val="000000"/>
          <w:sz w:val="22"/>
          <w:szCs w:val="22"/>
        </w:rPr>
        <w:t xml:space="preserve">ge interpretation of the faith and power of the ruler </w:t>
      </w:r>
      <w:proofErr w:type="gramStart"/>
      <w:r w:rsidR="00A71A11">
        <w:rPr>
          <w:rFonts w:ascii="Verdana" w:hAnsi="Verdana" w:cstheme="minorHAnsi"/>
          <w:color w:val="000000"/>
          <w:sz w:val="22"/>
          <w:szCs w:val="22"/>
        </w:rPr>
        <w:t>was</w:t>
      </w:r>
      <w:r>
        <w:rPr>
          <w:rFonts w:ascii="Verdana" w:hAnsi="Verdana" w:cstheme="minorHAnsi"/>
          <w:color w:val="000000"/>
          <w:sz w:val="22"/>
          <w:szCs w:val="22"/>
        </w:rPr>
        <w:t xml:space="preserve"> ended, almost never to be resumed</w:t>
      </w:r>
      <w:proofErr w:type="gramEnd"/>
      <w:r>
        <w:rPr>
          <w:rFonts w:ascii="Verdana" w:hAnsi="Verdana" w:cstheme="minorHAnsi"/>
          <w:color w:val="000000"/>
          <w:sz w:val="22"/>
          <w:szCs w:val="22"/>
        </w:rPr>
        <w:t xml:space="preserve">. The importance of the </w:t>
      </w:r>
      <w:r w:rsidR="00A71A11">
        <w:rPr>
          <w:rFonts w:ascii="Verdana" w:hAnsi="Verdana" w:cstheme="minorHAnsi"/>
          <w:color w:val="000000"/>
          <w:sz w:val="22"/>
          <w:szCs w:val="22"/>
        </w:rPr>
        <w:t>Qur’an</w:t>
      </w:r>
      <w:r>
        <w:rPr>
          <w:rFonts w:ascii="Verdana" w:hAnsi="Verdana" w:cstheme="minorHAnsi"/>
          <w:color w:val="000000"/>
          <w:sz w:val="22"/>
          <w:szCs w:val="22"/>
        </w:rPr>
        <w:t xml:space="preserve"> and the practice (</w:t>
      </w:r>
      <w:proofErr w:type="spellStart"/>
      <w:r>
        <w:rPr>
          <w:rFonts w:ascii="Verdana" w:hAnsi="Verdana" w:cstheme="minorHAnsi"/>
          <w:color w:val="000000"/>
          <w:sz w:val="22"/>
          <w:szCs w:val="22"/>
        </w:rPr>
        <w:t>sunna</w:t>
      </w:r>
      <w:proofErr w:type="spellEnd"/>
      <w:r>
        <w:rPr>
          <w:rFonts w:ascii="Verdana" w:hAnsi="Verdana" w:cstheme="minorHAnsi"/>
          <w:color w:val="000000"/>
          <w:sz w:val="22"/>
          <w:szCs w:val="22"/>
        </w:rPr>
        <w:t xml:space="preserve">) of the </w:t>
      </w:r>
      <w:r w:rsidR="00A71A11">
        <w:rPr>
          <w:rFonts w:ascii="Verdana" w:hAnsi="Verdana" w:cstheme="minorHAnsi"/>
          <w:color w:val="000000"/>
          <w:sz w:val="22"/>
          <w:szCs w:val="22"/>
        </w:rPr>
        <w:t>prophet</w:t>
      </w:r>
      <w:r>
        <w:rPr>
          <w:rFonts w:ascii="Verdana" w:hAnsi="Verdana" w:cstheme="minorHAnsi"/>
          <w:color w:val="000000"/>
          <w:sz w:val="22"/>
          <w:szCs w:val="22"/>
        </w:rPr>
        <w:t xml:space="preserve"> as the bases of it, gradually created a mode of thought which came to be known </w:t>
      </w:r>
      <w:r w:rsidR="00A71A11">
        <w:rPr>
          <w:rFonts w:ascii="Verdana" w:hAnsi="Verdana" w:cstheme="minorHAnsi"/>
          <w:color w:val="000000"/>
          <w:sz w:val="22"/>
          <w:szCs w:val="22"/>
        </w:rPr>
        <w:t xml:space="preserve">generally as </w:t>
      </w:r>
      <w:proofErr w:type="spellStart"/>
      <w:r w:rsidR="00A71A11">
        <w:rPr>
          <w:rFonts w:ascii="Verdana" w:hAnsi="Verdana" w:cstheme="minorHAnsi"/>
          <w:color w:val="000000"/>
          <w:sz w:val="22"/>
          <w:szCs w:val="22"/>
        </w:rPr>
        <w:t>Sunnismm</w:t>
      </w:r>
      <w:proofErr w:type="spellEnd"/>
      <w:r w:rsidR="00A71A11">
        <w:rPr>
          <w:rFonts w:ascii="Verdana" w:hAnsi="Verdana" w:cstheme="minorHAnsi"/>
          <w:color w:val="000000"/>
          <w:sz w:val="22"/>
          <w:szCs w:val="22"/>
        </w:rPr>
        <w:t xml:space="preserve"> as distinct from </w:t>
      </w:r>
      <w:proofErr w:type="spellStart"/>
      <w:r w:rsidR="00A71A11">
        <w:rPr>
          <w:rFonts w:ascii="Verdana" w:hAnsi="Verdana" w:cstheme="minorHAnsi"/>
          <w:color w:val="000000"/>
          <w:sz w:val="22"/>
          <w:szCs w:val="22"/>
        </w:rPr>
        <w:t>Shi’sm</w:t>
      </w:r>
      <w:proofErr w:type="spellEnd"/>
      <w:r w:rsidR="00A71A11">
        <w:rPr>
          <w:rFonts w:ascii="Verdana" w:hAnsi="Verdana" w:cstheme="minorHAnsi"/>
          <w:color w:val="000000"/>
          <w:sz w:val="22"/>
          <w:szCs w:val="22"/>
        </w:rPr>
        <w:t>.</w:t>
      </w:r>
    </w:p>
    <w:p w14:paraId="12149215" w14:textId="77777777" w:rsidR="00CB25FE" w:rsidRPr="008A476D" w:rsidRDefault="00CB25FE" w:rsidP="00CB25FE">
      <w:pPr>
        <w:pStyle w:val="HTMLPreformatted"/>
        <w:rPr>
          <w:rFonts w:ascii="Verdana" w:hAnsi="Verdana" w:cstheme="minorHAnsi"/>
          <w:color w:val="000000"/>
          <w:sz w:val="22"/>
          <w:szCs w:val="22"/>
        </w:rPr>
      </w:pPr>
    </w:p>
    <w:p w14:paraId="3A34F22A" w14:textId="7F9954F4"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b/>
          <w:color w:val="000000"/>
          <w:sz w:val="22"/>
          <w:szCs w:val="22"/>
          <w:u w:val="single"/>
        </w:rPr>
        <w:t>Chapter Three:</w:t>
      </w:r>
      <w:r w:rsidR="00A53ED0">
        <w:rPr>
          <w:rFonts w:ascii="Verdana" w:hAnsi="Verdana" w:cstheme="minorHAnsi"/>
          <w:color w:val="000000"/>
          <w:sz w:val="22"/>
          <w:szCs w:val="22"/>
        </w:rPr>
        <w:t xml:space="preserve"> "The Formation</w:t>
      </w:r>
      <w:r w:rsidRPr="008A476D">
        <w:rPr>
          <w:rFonts w:ascii="Verdana" w:hAnsi="Verdana" w:cstheme="minorHAnsi"/>
          <w:color w:val="000000"/>
          <w:sz w:val="22"/>
          <w:szCs w:val="22"/>
        </w:rPr>
        <w:t xml:space="preserve"> of a Society" (38-58)</w:t>
      </w:r>
    </w:p>
    <w:p w14:paraId="1C3B1A7D" w14:textId="77777777" w:rsidR="00CB25FE" w:rsidRPr="008A476D" w:rsidRDefault="00CB25FE" w:rsidP="00CB25FE">
      <w:pPr>
        <w:pStyle w:val="HTMLPreformatted"/>
        <w:rPr>
          <w:rFonts w:ascii="Verdana" w:hAnsi="Verdana" w:cstheme="minorHAnsi"/>
          <w:color w:val="000000"/>
          <w:sz w:val="22"/>
          <w:szCs w:val="22"/>
        </w:rPr>
      </w:pPr>
    </w:p>
    <w:p w14:paraId="2273F019" w14:textId="77777777" w:rsidR="00CB25FE"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 xml:space="preserve"> Abbasid caliphs retained spiritual authority even after political power passed in 945. Distant regions, rural areas and Shiites little felt or recognized caliphate rule even at its height. There did emerge a vast economically connected, Arabic </w:t>
      </w:r>
      <w:r w:rsidRPr="008A476D">
        <w:rPr>
          <w:rFonts w:ascii="Verdana" w:hAnsi="Verdana" w:cstheme="minorHAnsi"/>
          <w:color w:val="000000"/>
          <w:sz w:val="22"/>
          <w:szCs w:val="22"/>
        </w:rPr>
        <w:lastRenderedPageBreak/>
        <w:t>speaking Islamic civilization. Communal worship at the mosque (supporting such ancillary structures as hospitals, hostels and law courts) refined Islamic identity.</w:t>
      </w:r>
    </w:p>
    <w:p w14:paraId="5DC1F344" w14:textId="77777777" w:rsidR="005C6365" w:rsidRDefault="005C6365" w:rsidP="00CB25FE">
      <w:pPr>
        <w:pStyle w:val="HTMLPreformatted"/>
        <w:rPr>
          <w:rFonts w:ascii="Verdana" w:hAnsi="Verdana" w:cstheme="minorHAnsi"/>
          <w:color w:val="000000"/>
          <w:sz w:val="22"/>
          <w:szCs w:val="22"/>
        </w:rPr>
      </w:pPr>
    </w:p>
    <w:p w14:paraId="749E5F7A" w14:textId="753421AC" w:rsidR="005C6365" w:rsidRDefault="005C6365" w:rsidP="00CB25FE">
      <w:pPr>
        <w:pStyle w:val="HTMLPreformatted"/>
        <w:rPr>
          <w:rFonts w:ascii="Verdana" w:hAnsi="Verdana" w:cstheme="minorHAnsi"/>
          <w:color w:val="000000"/>
          <w:sz w:val="22"/>
          <w:szCs w:val="22"/>
        </w:rPr>
      </w:pPr>
      <w:r>
        <w:rPr>
          <w:rFonts w:ascii="Verdana" w:hAnsi="Verdana" w:cstheme="minorHAnsi"/>
          <w:color w:val="000000"/>
          <w:sz w:val="22"/>
          <w:szCs w:val="22"/>
        </w:rPr>
        <w:t>THE END OF POLITICAL UNITY:</w:t>
      </w:r>
    </w:p>
    <w:p w14:paraId="7AC1BB1C" w14:textId="24646D93" w:rsidR="005C6365" w:rsidRDefault="002D0E8E" w:rsidP="005C6365">
      <w:pPr>
        <w:pStyle w:val="HTMLPreformatted"/>
        <w:numPr>
          <w:ilvl w:val="0"/>
          <w:numId w:val="26"/>
        </w:numPr>
        <w:rPr>
          <w:rFonts w:ascii="Verdana" w:hAnsi="Verdana" w:cstheme="minorHAnsi"/>
          <w:color w:val="000000"/>
          <w:sz w:val="22"/>
          <w:szCs w:val="22"/>
        </w:rPr>
      </w:pPr>
      <w:r>
        <w:rPr>
          <w:rFonts w:ascii="Verdana" w:hAnsi="Verdana" w:cstheme="minorHAnsi"/>
          <w:color w:val="000000"/>
          <w:sz w:val="22"/>
          <w:szCs w:val="22"/>
        </w:rPr>
        <w:t>Even when the ‘</w:t>
      </w:r>
      <w:proofErr w:type="spellStart"/>
      <w:r>
        <w:rPr>
          <w:rFonts w:ascii="Verdana" w:hAnsi="Verdana" w:cstheme="minorHAnsi"/>
          <w:color w:val="000000"/>
          <w:sz w:val="22"/>
          <w:szCs w:val="22"/>
        </w:rPr>
        <w:t>Abbassid</w:t>
      </w:r>
      <w:proofErr w:type="spellEnd"/>
      <w:r>
        <w:rPr>
          <w:rFonts w:ascii="Verdana" w:hAnsi="Verdana" w:cstheme="minorHAnsi"/>
          <w:color w:val="000000"/>
          <w:sz w:val="22"/>
          <w:szCs w:val="22"/>
        </w:rPr>
        <w:t xml:space="preserve"> caliph’s power was at its height, his effective rule was limited. It existed mainly in the cities and the productive areas around them.</w:t>
      </w:r>
    </w:p>
    <w:p w14:paraId="2DBC1AFF" w14:textId="416B7B11" w:rsidR="002D0E8E" w:rsidRDefault="002D0E8E" w:rsidP="005C6365">
      <w:pPr>
        <w:pStyle w:val="HTMLPreformatted"/>
        <w:numPr>
          <w:ilvl w:val="0"/>
          <w:numId w:val="26"/>
        </w:numPr>
        <w:rPr>
          <w:rFonts w:ascii="Verdana" w:hAnsi="Verdana" w:cstheme="minorHAnsi"/>
          <w:color w:val="000000"/>
          <w:sz w:val="22"/>
          <w:szCs w:val="22"/>
        </w:rPr>
      </w:pPr>
      <w:r>
        <w:rPr>
          <w:rFonts w:ascii="Verdana" w:hAnsi="Verdana" w:cstheme="minorHAnsi"/>
          <w:color w:val="000000"/>
          <w:sz w:val="22"/>
          <w:szCs w:val="22"/>
        </w:rPr>
        <w:t>As time went on, his authority was caught in the contradictions of centralized, bureaucratic systems of government.</w:t>
      </w:r>
    </w:p>
    <w:p w14:paraId="535D11DE" w14:textId="40B2D3BA" w:rsidR="002D0E8E" w:rsidRDefault="002D0E8E" w:rsidP="005C6365">
      <w:pPr>
        <w:pStyle w:val="HTMLPreformatted"/>
        <w:numPr>
          <w:ilvl w:val="0"/>
          <w:numId w:val="26"/>
        </w:numPr>
        <w:rPr>
          <w:rFonts w:ascii="Verdana" w:hAnsi="Verdana" w:cstheme="minorHAnsi"/>
          <w:color w:val="000000"/>
          <w:sz w:val="22"/>
          <w:szCs w:val="22"/>
        </w:rPr>
      </w:pPr>
      <w:r>
        <w:rPr>
          <w:rFonts w:ascii="Verdana" w:hAnsi="Verdana" w:cstheme="minorHAnsi"/>
          <w:color w:val="000000"/>
          <w:sz w:val="22"/>
          <w:szCs w:val="22"/>
        </w:rPr>
        <w:t xml:space="preserve">In order to strengthen his professional arm, whose leaders in their turn acquired greater power over </w:t>
      </w:r>
      <w:proofErr w:type="gramStart"/>
      <w:r w:rsidR="00F5243B">
        <w:rPr>
          <w:rFonts w:ascii="Verdana" w:hAnsi="Verdana" w:cstheme="minorHAnsi"/>
          <w:color w:val="000000"/>
          <w:sz w:val="22"/>
          <w:szCs w:val="22"/>
        </w:rPr>
        <w:t>him.</w:t>
      </w:r>
      <w:proofErr w:type="gramEnd"/>
    </w:p>
    <w:p w14:paraId="5A0EAD0E" w14:textId="38E66ACB" w:rsidR="002D0E8E" w:rsidRDefault="002D0E8E" w:rsidP="002D0E8E">
      <w:pPr>
        <w:pStyle w:val="HTMLPreformatted"/>
        <w:numPr>
          <w:ilvl w:val="0"/>
          <w:numId w:val="26"/>
        </w:numPr>
        <w:rPr>
          <w:rFonts w:ascii="Verdana" w:hAnsi="Verdana" w:cstheme="minorHAnsi"/>
          <w:color w:val="000000"/>
          <w:sz w:val="22"/>
          <w:szCs w:val="22"/>
        </w:rPr>
      </w:pPr>
      <w:r>
        <w:rPr>
          <w:rFonts w:ascii="Verdana" w:hAnsi="Verdana" w:cstheme="minorHAnsi"/>
          <w:color w:val="000000"/>
          <w:sz w:val="22"/>
          <w:szCs w:val="22"/>
        </w:rPr>
        <w:t xml:space="preserve">In 945 the </w:t>
      </w:r>
      <w:proofErr w:type="spellStart"/>
      <w:r>
        <w:rPr>
          <w:rFonts w:ascii="Verdana" w:hAnsi="Verdana" w:cstheme="minorHAnsi"/>
          <w:color w:val="000000"/>
          <w:sz w:val="22"/>
          <w:szCs w:val="22"/>
        </w:rPr>
        <w:t>Buyids</w:t>
      </w:r>
      <w:proofErr w:type="spellEnd"/>
      <w:r>
        <w:rPr>
          <w:rFonts w:ascii="Verdana" w:hAnsi="Verdana" w:cstheme="minorHAnsi"/>
          <w:color w:val="000000"/>
          <w:sz w:val="22"/>
          <w:szCs w:val="22"/>
        </w:rPr>
        <w:t xml:space="preserve"> (family of military leaders) took power in Baghdad itself.</w:t>
      </w:r>
    </w:p>
    <w:p w14:paraId="2C9BB090" w14:textId="441F0739" w:rsidR="002D0E8E" w:rsidRDefault="002D0E8E" w:rsidP="002D0E8E">
      <w:pPr>
        <w:pStyle w:val="HTMLPreformatted"/>
        <w:numPr>
          <w:ilvl w:val="0"/>
          <w:numId w:val="26"/>
        </w:numPr>
        <w:rPr>
          <w:rFonts w:ascii="Verdana" w:hAnsi="Verdana" w:cstheme="minorHAnsi"/>
          <w:color w:val="000000"/>
          <w:sz w:val="22"/>
          <w:szCs w:val="22"/>
        </w:rPr>
      </w:pPr>
      <w:r>
        <w:rPr>
          <w:rFonts w:ascii="Verdana" w:hAnsi="Verdana" w:cstheme="minorHAnsi"/>
          <w:color w:val="000000"/>
          <w:sz w:val="22"/>
          <w:szCs w:val="22"/>
        </w:rPr>
        <w:t xml:space="preserve">The </w:t>
      </w:r>
      <w:proofErr w:type="spellStart"/>
      <w:r>
        <w:rPr>
          <w:rFonts w:ascii="Verdana" w:hAnsi="Verdana" w:cstheme="minorHAnsi"/>
          <w:color w:val="000000"/>
          <w:sz w:val="22"/>
          <w:szCs w:val="22"/>
        </w:rPr>
        <w:t>Buyids</w:t>
      </w:r>
      <w:proofErr w:type="spellEnd"/>
      <w:r>
        <w:rPr>
          <w:rFonts w:ascii="Verdana" w:hAnsi="Verdana" w:cstheme="minorHAnsi"/>
          <w:color w:val="000000"/>
          <w:sz w:val="22"/>
          <w:szCs w:val="22"/>
        </w:rPr>
        <w:t xml:space="preserve"> assumed various titles, including the ancient Iranian title of </w:t>
      </w:r>
      <w:proofErr w:type="spellStart"/>
      <w:r>
        <w:rPr>
          <w:rFonts w:ascii="Verdana" w:hAnsi="Verdana" w:cstheme="minorHAnsi"/>
          <w:color w:val="000000"/>
          <w:sz w:val="22"/>
          <w:szCs w:val="22"/>
        </w:rPr>
        <w:t>shahanshah</w:t>
      </w:r>
      <w:proofErr w:type="spellEnd"/>
      <w:r>
        <w:rPr>
          <w:rFonts w:ascii="Verdana" w:hAnsi="Verdana" w:cstheme="minorHAnsi"/>
          <w:color w:val="000000"/>
          <w:sz w:val="22"/>
          <w:szCs w:val="22"/>
        </w:rPr>
        <w:t xml:space="preserve"> </w:t>
      </w:r>
      <w:r w:rsidR="00F5243B">
        <w:rPr>
          <w:rFonts w:ascii="Verdana" w:hAnsi="Verdana" w:cstheme="minorHAnsi"/>
          <w:color w:val="000000"/>
          <w:sz w:val="22"/>
          <w:szCs w:val="22"/>
        </w:rPr>
        <w:t>(king</w:t>
      </w:r>
      <w:r>
        <w:rPr>
          <w:rFonts w:ascii="Verdana" w:hAnsi="Verdana" w:cstheme="minorHAnsi"/>
          <w:color w:val="000000"/>
          <w:sz w:val="22"/>
          <w:szCs w:val="22"/>
        </w:rPr>
        <w:t xml:space="preserve"> of kings) but not of caliph.</w:t>
      </w:r>
    </w:p>
    <w:p w14:paraId="5132A07E" w14:textId="5D592B50" w:rsidR="002D0E8E" w:rsidRPr="002D0E8E" w:rsidRDefault="002D0E8E" w:rsidP="002D0E8E">
      <w:pPr>
        <w:pStyle w:val="HTMLPreformatted"/>
        <w:numPr>
          <w:ilvl w:val="0"/>
          <w:numId w:val="26"/>
        </w:numPr>
        <w:rPr>
          <w:rFonts w:ascii="Verdana" w:hAnsi="Verdana" w:cstheme="minorHAnsi"/>
          <w:color w:val="000000"/>
          <w:sz w:val="22"/>
          <w:szCs w:val="22"/>
        </w:rPr>
      </w:pPr>
      <w:r>
        <w:rPr>
          <w:rFonts w:ascii="Verdana" w:hAnsi="Verdana" w:cstheme="minorHAnsi"/>
          <w:color w:val="000000"/>
          <w:sz w:val="22"/>
          <w:szCs w:val="22"/>
        </w:rPr>
        <w:t xml:space="preserve">The Abbasids were to remain for three more centuries, but a new </w:t>
      </w:r>
      <w:r w:rsidR="00F5243B">
        <w:rPr>
          <w:rFonts w:ascii="Verdana" w:hAnsi="Verdana" w:cstheme="minorHAnsi"/>
          <w:color w:val="000000"/>
          <w:sz w:val="22"/>
          <w:szCs w:val="22"/>
        </w:rPr>
        <w:t>phase</w:t>
      </w:r>
      <w:r>
        <w:rPr>
          <w:rFonts w:ascii="Verdana" w:hAnsi="Verdana" w:cstheme="minorHAnsi"/>
          <w:color w:val="000000"/>
          <w:sz w:val="22"/>
          <w:szCs w:val="22"/>
        </w:rPr>
        <w:t xml:space="preserve"> began in their history.</w:t>
      </w:r>
    </w:p>
    <w:p w14:paraId="5DEFAFC7" w14:textId="4E025ACE" w:rsidR="002D0E8E" w:rsidRDefault="002D0E8E" w:rsidP="002D0E8E">
      <w:pPr>
        <w:pStyle w:val="HTMLPreformatted"/>
        <w:numPr>
          <w:ilvl w:val="0"/>
          <w:numId w:val="26"/>
        </w:numPr>
        <w:rPr>
          <w:rFonts w:ascii="Verdana" w:hAnsi="Verdana" w:cstheme="minorHAnsi"/>
          <w:color w:val="000000"/>
          <w:sz w:val="22"/>
          <w:szCs w:val="22"/>
        </w:rPr>
      </w:pPr>
      <w:r>
        <w:rPr>
          <w:rFonts w:ascii="Verdana" w:hAnsi="Verdana" w:cstheme="minorHAnsi"/>
          <w:color w:val="000000"/>
          <w:sz w:val="22"/>
          <w:szCs w:val="22"/>
        </w:rPr>
        <w:t xml:space="preserve">In certain regions there were movements of opposition and separation in the name of some dissident from Islam. Such movements </w:t>
      </w:r>
      <w:r w:rsidR="00F5243B">
        <w:rPr>
          <w:rFonts w:ascii="Verdana" w:hAnsi="Verdana" w:cstheme="minorHAnsi"/>
          <w:color w:val="000000"/>
          <w:sz w:val="22"/>
          <w:szCs w:val="22"/>
        </w:rPr>
        <w:t>resulted</w:t>
      </w:r>
      <w:r>
        <w:rPr>
          <w:rFonts w:ascii="Verdana" w:hAnsi="Verdana" w:cstheme="minorHAnsi"/>
          <w:color w:val="000000"/>
          <w:sz w:val="22"/>
          <w:szCs w:val="22"/>
        </w:rPr>
        <w:t xml:space="preserve"> in the creation of separate political units, but at the same time they helped the spread of </w:t>
      </w:r>
      <w:r w:rsidR="00F5243B">
        <w:rPr>
          <w:rFonts w:ascii="Verdana" w:hAnsi="Verdana" w:cstheme="minorHAnsi"/>
          <w:color w:val="000000"/>
          <w:sz w:val="22"/>
          <w:szCs w:val="22"/>
        </w:rPr>
        <w:t>Islam</w:t>
      </w:r>
      <w:r>
        <w:rPr>
          <w:rFonts w:ascii="Verdana" w:hAnsi="Verdana" w:cstheme="minorHAnsi"/>
          <w:color w:val="000000"/>
          <w:sz w:val="22"/>
          <w:szCs w:val="22"/>
        </w:rPr>
        <w:t xml:space="preserve"> by giving it a </w:t>
      </w:r>
      <w:r w:rsidR="00F5243B">
        <w:rPr>
          <w:rFonts w:ascii="Verdana" w:hAnsi="Verdana" w:cstheme="minorHAnsi"/>
          <w:color w:val="000000"/>
          <w:sz w:val="22"/>
          <w:szCs w:val="22"/>
        </w:rPr>
        <w:t>form, which</w:t>
      </w:r>
      <w:r>
        <w:rPr>
          <w:rFonts w:ascii="Verdana" w:hAnsi="Verdana" w:cstheme="minorHAnsi"/>
          <w:color w:val="000000"/>
          <w:sz w:val="22"/>
          <w:szCs w:val="22"/>
        </w:rPr>
        <w:t xml:space="preserve"> did not disturb the social order.</w:t>
      </w:r>
    </w:p>
    <w:p w14:paraId="2BFE45DC" w14:textId="1B132FF8" w:rsidR="002D0E8E" w:rsidRDefault="002D0E8E" w:rsidP="002D0E8E">
      <w:pPr>
        <w:pStyle w:val="HTMLPreformatted"/>
        <w:numPr>
          <w:ilvl w:val="0"/>
          <w:numId w:val="26"/>
        </w:numPr>
        <w:rPr>
          <w:rFonts w:ascii="Verdana" w:hAnsi="Verdana" w:cstheme="minorHAnsi"/>
          <w:color w:val="000000"/>
          <w:sz w:val="22"/>
          <w:szCs w:val="22"/>
        </w:rPr>
      </w:pPr>
      <w:r>
        <w:rPr>
          <w:rFonts w:ascii="Verdana" w:hAnsi="Verdana" w:cstheme="minorHAnsi"/>
          <w:color w:val="000000"/>
          <w:sz w:val="22"/>
          <w:szCs w:val="22"/>
        </w:rPr>
        <w:t xml:space="preserve">In parts of the </w:t>
      </w:r>
      <w:r w:rsidR="00F5243B">
        <w:rPr>
          <w:rFonts w:ascii="Verdana" w:hAnsi="Verdana" w:cstheme="minorHAnsi"/>
          <w:color w:val="000000"/>
          <w:sz w:val="22"/>
          <w:szCs w:val="22"/>
        </w:rPr>
        <w:t>Maghreb</w:t>
      </w:r>
      <w:r>
        <w:rPr>
          <w:rFonts w:ascii="Verdana" w:hAnsi="Verdana" w:cstheme="minorHAnsi"/>
          <w:color w:val="000000"/>
          <w:sz w:val="22"/>
          <w:szCs w:val="22"/>
        </w:rPr>
        <w:t>, some Berber population resisted the coming of Islamic rul</w:t>
      </w:r>
      <w:r w:rsidR="00F5243B">
        <w:rPr>
          <w:rFonts w:ascii="Verdana" w:hAnsi="Verdana" w:cstheme="minorHAnsi"/>
          <w:color w:val="000000"/>
          <w:sz w:val="22"/>
          <w:szCs w:val="22"/>
        </w:rPr>
        <w:t>e</w:t>
      </w:r>
      <w:r>
        <w:rPr>
          <w:rFonts w:ascii="Verdana" w:hAnsi="Verdana" w:cstheme="minorHAnsi"/>
          <w:color w:val="000000"/>
          <w:sz w:val="22"/>
          <w:szCs w:val="22"/>
        </w:rPr>
        <w:t xml:space="preserve">, and when they did become Muslims, </w:t>
      </w:r>
      <w:proofErr w:type="spellStart"/>
      <w:r>
        <w:rPr>
          <w:rFonts w:ascii="Verdana" w:hAnsi="Verdana" w:cstheme="minorHAnsi"/>
          <w:color w:val="000000"/>
          <w:sz w:val="22"/>
          <w:szCs w:val="22"/>
        </w:rPr>
        <w:t>Khariji</w:t>
      </w:r>
      <w:proofErr w:type="spellEnd"/>
      <w:r>
        <w:rPr>
          <w:rFonts w:ascii="Verdana" w:hAnsi="Verdana" w:cstheme="minorHAnsi"/>
          <w:color w:val="000000"/>
          <w:sz w:val="22"/>
          <w:szCs w:val="22"/>
        </w:rPr>
        <w:t xml:space="preserve"> ideas spread among them.</w:t>
      </w:r>
    </w:p>
    <w:p w14:paraId="639B0B0D" w14:textId="77777777" w:rsidR="002D0E8E" w:rsidRPr="002D0E8E" w:rsidRDefault="002D0E8E" w:rsidP="00F5243B">
      <w:pPr>
        <w:pStyle w:val="HTMLPreformatted"/>
        <w:rPr>
          <w:rFonts w:ascii="Verdana" w:hAnsi="Verdana" w:cstheme="minorHAnsi"/>
          <w:color w:val="000000"/>
          <w:sz w:val="22"/>
          <w:szCs w:val="22"/>
        </w:rPr>
      </w:pPr>
      <w:bookmarkStart w:id="0" w:name="_GoBack"/>
      <w:bookmarkEnd w:id="0"/>
    </w:p>
    <w:p w14:paraId="54CEBBE2" w14:textId="77777777" w:rsidR="00CB25FE" w:rsidRPr="008A476D" w:rsidRDefault="00CB25FE" w:rsidP="00CB25FE">
      <w:pPr>
        <w:pStyle w:val="HTMLPreformatted"/>
        <w:rPr>
          <w:rFonts w:ascii="Verdana" w:hAnsi="Verdana" w:cstheme="minorHAnsi"/>
          <w:color w:val="000000"/>
          <w:sz w:val="22"/>
          <w:szCs w:val="22"/>
        </w:rPr>
      </w:pPr>
    </w:p>
    <w:p w14:paraId="1A0AADE9"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b/>
          <w:color w:val="000000"/>
          <w:sz w:val="22"/>
          <w:szCs w:val="22"/>
          <w:u w:val="single"/>
        </w:rPr>
        <w:t>Chapter Four:</w:t>
      </w:r>
      <w:r w:rsidRPr="008A476D">
        <w:rPr>
          <w:rFonts w:ascii="Verdana" w:hAnsi="Verdana" w:cstheme="minorHAnsi"/>
          <w:color w:val="000000"/>
          <w:sz w:val="22"/>
          <w:szCs w:val="22"/>
        </w:rPr>
        <w:t xml:space="preserve"> "The Articulation of Islam" (59-79)</w:t>
      </w:r>
    </w:p>
    <w:p w14:paraId="26BE9132" w14:textId="77777777" w:rsidR="00CB25FE" w:rsidRPr="008A476D" w:rsidRDefault="00CB25FE" w:rsidP="00CB25FE">
      <w:pPr>
        <w:pStyle w:val="HTMLPreformatted"/>
        <w:rPr>
          <w:rFonts w:ascii="Verdana" w:hAnsi="Verdana" w:cstheme="minorHAnsi"/>
          <w:color w:val="000000"/>
          <w:sz w:val="22"/>
          <w:szCs w:val="22"/>
        </w:rPr>
      </w:pPr>
    </w:p>
    <w:p w14:paraId="77D504ED"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 xml:space="preserve">Various views existed on the nature of God, His justice, human free will and responsibilities, the identity and extent of Islamic institutional authority. Scholars harmonized Koranic teaching with accounts of early Islamic community consensus, weighed the authenticity of alleged chains of transmission and strove to relate new situations to past guidance. Greek philosophy, science and metaphysics </w:t>
      </w:r>
      <w:proofErr w:type="gramStart"/>
      <w:r w:rsidRPr="008A476D">
        <w:rPr>
          <w:rFonts w:ascii="Verdana" w:hAnsi="Verdana" w:cstheme="minorHAnsi"/>
          <w:color w:val="000000"/>
          <w:sz w:val="22"/>
          <w:szCs w:val="22"/>
        </w:rPr>
        <w:t>was</w:t>
      </w:r>
      <w:proofErr w:type="gramEnd"/>
      <w:r w:rsidRPr="008A476D">
        <w:rPr>
          <w:rFonts w:ascii="Verdana" w:hAnsi="Verdana" w:cstheme="minorHAnsi"/>
          <w:color w:val="000000"/>
          <w:sz w:val="22"/>
          <w:szCs w:val="22"/>
        </w:rPr>
        <w:t xml:space="preserve"> translated. Mysticism, </w:t>
      </w:r>
      <w:proofErr w:type="spellStart"/>
      <w:r w:rsidRPr="008A476D">
        <w:rPr>
          <w:rFonts w:ascii="Verdana" w:hAnsi="Verdana" w:cstheme="minorHAnsi"/>
          <w:color w:val="000000"/>
          <w:sz w:val="22"/>
          <w:szCs w:val="22"/>
        </w:rPr>
        <w:t>Sufiism</w:t>
      </w:r>
      <w:proofErr w:type="spellEnd"/>
      <w:r w:rsidRPr="008A476D">
        <w:rPr>
          <w:rFonts w:ascii="Verdana" w:hAnsi="Verdana" w:cstheme="minorHAnsi"/>
          <w:color w:val="000000"/>
          <w:sz w:val="22"/>
          <w:szCs w:val="22"/>
        </w:rPr>
        <w:t xml:space="preserve"> appeared; reason and revelation were understood as complementary.</w:t>
      </w:r>
    </w:p>
    <w:p w14:paraId="422AE92A" w14:textId="77777777" w:rsidR="00CB25FE" w:rsidRPr="008A476D" w:rsidRDefault="00CB25FE" w:rsidP="00CB25FE">
      <w:pPr>
        <w:pStyle w:val="HTMLPreformatted"/>
        <w:rPr>
          <w:rFonts w:ascii="Verdana" w:hAnsi="Verdana" w:cstheme="minorHAnsi"/>
          <w:color w:val="000000"/>
          <w:sz w:val="22"/>
          <w:szCs w:val="22"/>
        </w:rPr>
      </w:pPr>
    </w:p>
    <w:p w14:paraId="033FCDD9"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b/>
          <w:color w:val="000000"/>
          <w:sz w:val="22"/>
          <w:szCs w:val="22"/>
          <w:u w:val="single"/>
        </w:rPr>
        <w:t>Chapter Five</w:t>
      </w:r>
      <w:r w:rsidRPr="008A476D">
        <w:rPr>
          <w:rFonts w:ascii="Verdana" w:hAnsi="Verdana" w:cstheme="minorHAnsi"/>
          <w:color w:val="000000"/>
          <w:sz w:val="22"/>
          <w:szCs w:val="22"/>
        </w:rPr>
        <w:t>: "The Arab Muslim World" (83-97)</w:t>
      </w:r>
    </w:p>
    <w:p w14:paraId="41C8AC4A" w14:textId="77777777" w:rsidR="00CB25FE" w:rsidRPr="008A476D" w:rsidRDefault="00CB25FE" w:rsidP="00CB25FE">
      <w:pPr>
        <w:pStyle w:val="HTMLPreformatted"/>
        <w:rPr>
          <w:rFonts w:ascii="Verdana" w:hAnsi="Verdana" w:cstheme="minorHAnsi"/>
          <w:color w:val="000000"/>
          <w:sz w:val="22"/>
          <w:szCs w:val="22"/>
        </w:rPr>
      </w:pPr>
    </w:p>
    <w:p w14:paraId="4A865E0A" w14:textId="3ADEF2FF"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 xml:space="preserve"> Dynasties rose and fell. Eastern invaders and Spanish </w:t>
      </w:r>
      <w:r w:rsidR="00F5243B" w:rsidRPr="008A476D">
        <w:rPr>
          <w:rFonts w:ascii="Verdana" w:hAnsi="Verdana" w:cstheme="minorHAnsi"/>
          <w:color w:val="000000"/>
          <w:sz w:val="22"/>
          <w:szCs w:val="22"/>
        </w:rPr>
        <w:t>conquerors</w:t>
      </w:r>
      <w:r w:rsidRPr="008A476D">
        <w:rPr>
          <w:rFonts w:ascii="Verdana" w:hAnsi="Verdana" w:cstheme="minorHAnsi"/>
          <w:color w:val="000000"/>
          <w:sz w:val="22"/>
          <w:szCs w:val="22"/>
        </w:rPr>
        <w:t xml:space="preserve"> were felt. Islam expanded in India, in Africa and in Turkey. Five geographical areas (Arabia, Fertile Crescent, Nile Valley, </w:t>
      </w:r>
      <w:proofErr w:type="spellStart"/>
      <w:r w:rsidRPr="008A476D">
        <w:rPr>
          <w:rFonts w:ascii="Verdana" w:hAnsi="Verdana" w:cstheme="minorHAnsi"/>
          <w:color w:val="000000"/>
          <w:sz w:val="22"/>
          <w:szCs w:val="22"/>
        </w:rPr>
        <w:t>Maghrib</w:t>
      </w:r>
      <w:proofErr w:type="spellEnd"/>
      <w:r w:rsidRPr="008A476D">
        <w:rPr>
          <w:rFonts w:ascii="Verdana" w:hAnsi="Verdana" w:cstheme="minorHAnsi"/>
          <w:color w:val="000000"/>
          <w:sz w:val="22"/>
          <w:szCs w:val="22"/>
        </w:rPr>
        <w:t xml:space="preserve"> and </w:t>
      </w:r>
      <w:proofErr w:type="spellStart"/>
      <w:r w:rsidRPr="008A476D">
        <w:rPr>
          <w:rFonts w:ascii="Verdana" w:hAnsi="Verdana" w:cstheme="minorHAnsi"/>
          <w:color w:val="000000"/>
          <w:sz w:val="22"/>
          <w:szCs w:val="22"/>
        </w:rPr>
        <w:t>Andalus</w:t>
      </w:r>
      <w:proofErr w:type="spellEnd"/>
      <w:r w:rsidRPr="008A476D">
        <w:rPr>
          <w:rFonts w:ascii="Verdana" w:hAnsi="Verdana" w:cstheme="minorHAnsi"/>
          <w:color w:val="000000"/>
          <w:sz w:val="22"/>
          <w:szCs w:val="22"/>
        </w:rPr>
        <w:t xml:space="preserve"> or Iberia) are described. Minorities, including Jews and Christians, are mentioned. Minority</w:t>
      </w:r>
    </w:p>
    <w:p w14:paraId="1FD2773B"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languages</w:t>
      </w:r>
      <w:proofErr w:type="gramEnd"/>
      <w:r w:rsidRPr="008A476D">
        <w:rPr>
          <w:rFonts w:ascii="Verdana" w:hAnsi="Verdana" w:cstheme="minorHAnsi"/>
          <w:color w:val="000000"/>
          <w:sz w:val="22"/>
          <w:szCs w:val="22"/>
        </w:rPr>
        <w:t xml:space="preserve"> existed, though Arabic throve.</w:t>
      </w:r>
    </w:p>
    <w:p w14:paraId="6834E4DA" w14:textId="77777777" w:rsidR="00CB25FE" w:rsidRPr="008A476D" w:rsidRDefault="00CB25FE" w:rsidP="00CB25FE">
      <w:pPr>
        <w:pStyle w:val="HTMLPreformatted"/>
        <w:rPr>
          <w:rFonts w:ascii="Verdana" w:hAnsi="Verdana" w:cstheme="minorHAnsi"/>
          <w:color w:val="000000"/>
          <w:sz w:val="22"/>
          <w:szCs w:val="22"/>
        </w:rPr>
      </w:pPr>
    </w:p>
    <w:p w14:paraId="503C77E7"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Six, "The Countryside" (98-108): Geography influenced lifestyle;</w:t>
      </w:r>
    </w:p>
    <w:p w14:paraId="3AD0CAA9"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wholly</w:t>
      </w:r>
      <w:proofErr w:type="gramEnd"/>
      <w:r w:rsidRPr="008A476D">
        <w:rPr>
          <w:rFonts w:ascii="Verdana" w:hAnsi="Verdana" w:cstheme="minorHAnsi"/>
          <w:color w:val="000000"/>
          <w:sz w:val="22"/>
          <w:szCs w:val="22"/>
        </w:rPr>
        <w:t xml:space="preserve"> nomadic and wholly settled populations could be the minority at</w:t>
      </w:r>
    </w:p>
    <w:p w14:paraId="76FB84E4"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this</w:t>
      </w:r>
      <w:proofErr w:type="gramEnd"/>
      <w:r w:rsidRPr="008A476D">
        <w:rPr>
          <w:rFonts w:ascii="Verdana" w:hAnsi="Verdana" w:cstheme="minorHAnsi"/>
          <w:color w:val="000000"/>
          <w:sz w:val="22"/>
          <w:szCs w:val="22"/>
        </w:rPr>
        <w:t xml:space="preserve"> time. Nomadic </w:t>
      </w:r>
      <w:proofErr w:type="spellStart"/>
      <w:r w:rsidRPr="008A476D">
        <w:rPr>
          <w:rFonts w:ascii="Verdana" w:hAnsi="Verdana" w:cstheme="minorHAnsi"/>
          <w:color w:val="000000"/>
          <w:sz w:val="22"/>
          <w:szCs w:val="22"/>
        </w:rPr>
        <w:t>Banu</w:t>
      </w:r>
      <w:proofErr w:type="spellEnd"/>
      <w:r w:rsidRPr="008A476D">
        <w:rPr>
          <w:rFonts w:ascii="Verdana" w:hAnsi="Verdana" w:cstheme="minorHAnsi"/>
          <w:color w:val="000000"/>
          <w:sz w:val="22"/>
          <w:szCs w:val="22"/>
        </w:rPr>
        <w:t xml:space="preserve"> </w:t>
      </w:r>
      <w:proofErr w:type="spellStart"/>
      <w:r w:rsidRPr="008A476D">
        <w:rPr>
          <w:rFonts w:ascii="Verdana" w:hAnsi="Verdana" w:cstheme="minorHAnsi"/>
          <w:color w:val="000000"/>
          <w:sz w:val="22"/>
          <w:szCs w:val="22"/>
        </w:rPr>
        <w:t>Hilal</w:t>
      </w:r>
      <w:proofErr w:type="spellEnd"/>
      <w:r w:rsidRPr="008A476D">
        <w:rPr>
          <w:rFonts w:ascii="Verdana" w:hAnsi="Verdana" w:cstheme="minorHAnsi"/>
          <w:color w:val="000000"/>
          <w:sz w:val="22"/>
          <w:szCs w:val="22"/>
        </w:rPr>
        <w:t xml:space="preserve"> in North Africa and Asian Turks and</w:t>
      </w:r>
    </w:p>
    <w:p w14:paraId="2A261451"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Mongols greatly impacted settled life. Such factors as increasing marsh</w:t>
      </w:r>
    </w:p>
    <w:p w14:paraId="11E63A13"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land</w:t>
      </w:r>
      <w:proofErr w:type="gramEnd"/>
      <w:r w:rsidRPr="008A476D">
        <w:rPr>
          <w:rFonts w:ascii="Verdana" w:hAnsi="Verdana" w:cstheme="minorHAnsi"/>
          <w:color w:val="000000"/>
          <w:sz w:val="22"/>
          <w:szCs w:val="22"/>
        </w:rPr>
        <w:t xml:space="preserve"> also contributed to agricultural decline. Family, clan and tribal</w:t>
      </w:r>
    </w:p>
    <w:p w14:paraId="484EABCA"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lastRenderedPageBreak/>
        <w:t>identities</w:t>
      </w:r>
      <w:proofErr w:type="gramEnd"/>
      <w:r w:rsidRPr="008A476D">
        <w:rPr>
          <w:rFonts w:ascii="Verdana" w:hAnsi="Verdana" w:cstheme="minorHAnsi"/>
          <w:color w:val="000000"/>
          <w:sz w:val="22"/>
          <w:szCs w:val="22"/>
        </w:rPr>
        <w:t xml:space="preserve"> connected individuals and provided attitudes (for such things</w:t>
      </w:r>
    </w:p>
    <w:p w14:paraId="0D2149C4"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as</w:t>
      </w:r>
      <w:proofErr w:type="gramEnd"/>
      <w:r w:rsidRPr="008A476D">
        <w:rPr>
          <w:rFonts w:ascii="Verdana" w:hAnsi="Verdana" w:cstheme="minorHAnsi"/>
          <w:color w:val="000000"/>
          <w:sz w:val="22"/>
          <w:szCs w:val="22"/>
        </w:rPr>
        <w:t xml:space="preserve"> gender roles) independent of urban religious teaching.</w:t>
      </w:r>
    </w:p>
    <w:p w14:paraId="51178E76" w14:textId="77777777" w:rsidR="00CB25FE" w:rsidRPr="008A476D" w:rsidRDefault="00CB25FE" w:rsidP="00CB25FE">
      <w:pPr>
        <w:pStyle w:val="HTMLPreformatted"/>
        <w:rPr>
          <w:rFonts w:ascii="Verdana" w:hAnsi="Verdana" w:cstheme="minorHAnsi"/>
          <w:color w:val="000000"/>
          <w:sz w:val="22"/>
          <w:szCs w:val="22"/>
        </w:rPr>
      </w:pPr>
    </w:p>
    <w:p w14:paraId="0FC12FCB"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Seven, "The Life in Cities" (109-129): Much self sufficiency</w:t>
      </w:r>
    </w:p>
    <w:p w14:paraId="015339F2"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still</w:t>
      </w:r>
      <w:proofErr w:type="gramEnd"/>
      <w:r w:rsidRPr="008A476D">
        <w:rPr>
          <w:rFonts w:ascii="Verdana" w:hAnsi="Verdana" w:cstheme="minorHAnsi"/>
          <w:color w:val="000000"/>
          <w:sz w:val="22"/>
          <w:szCs w:val="22"/>
        </w:rPr>
        <w:t xml:space="preserve"> provided occasion for trade, markets and permanent urban centres.</w:t>
      </w:r>
    </w:p>
    <w:p w14:paraId="70E2990E"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Cosmopolitan cities benefited from learned judges mediating disputes,</w:t>
      </w:r>
    </w:p>
    <w:p w14:paraId="4016AB5E"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applying</w:t>
      </w:r>
      <w:proofErr w:type="gramEnd"/>
      <w:r w:rsidRPr="008A476D">
        <w:rPr>
          <w:rFonts w:ascii="Verdana" w:hAnsi="Verdana" w:cstheme="minorHAnsi"/>
          <w:color w:val="000000"/>
          <w:sz w:val="22"/>
          <w:szCs w:val="22"/>
        </w:rPr>
        <w:t xml:space="preserve"> the considered guidance of the Koran and caring for funds</w:t>
      </w:r>
    </w:p>
    <w:p w14:paraId="40B90F23"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supporting</w:t>
      </w:r>
      <w:proofErr w:type="gramEnd"/>
      <w:r w:rsidRPr="008A476D">
        <w:rPr>
          <w:rFonts w:ascii="Verdana" w:hAnsi="Verdana" w:cstheme="minorHAnsi"/>
          <w:color w:val="000000"/>
          <w:sz w:val="22"/>
          <w:szCs w:val="22"/>
        </w:rPr>
        <w:t xml:space="preserve"> urban institutions. There were slaves ideally kindly treated.</w:t>
      </w:r>
    </w:p>
    <w:p w14:paraId="16869154"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Religious minorities in general faced both restrictions and protection.</w:t>
      </w:r>
    </w:p>
    <w:p w14:paraId="4381EE4D"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Upper class women were rarely seen outside the home. Sharia might accord</w:t>
      </w:r>
    </w:p>
    <w:p w14:paraId="6A9FCEF2"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women</w:t>
      </w:r>
      <w:proofErr w:type="gramEnd"/>
      <w:r w:rsidRPr="008A476D">
        <w:rPr>
          <w:rFonts w:ascii="Verdana" w:hAnsi="Verdana" w:cstheme="minorHAnsi"/>
          <w:color w:val="000000"/>
          <w:sz w:val="22"/>
          <w:szCs w:val="22"/>
        </w:rPr>
        <w:t xml:space="preserve"> more recognition than had </w:t>
      </w:r>
      <w:proofErr w:type="spellStart"/>
      <w:r w:rsidRPr="008A476D">
        <w:rPr>
          <w:rFonts w:ascii="Verdana" w:hAnsi="Verdana" w:cstheme="minorHAnsi"/>
          <w:color w:val="000000"/>
          <w:sz w:val="22"/>
          <w:szCs w:val="22"/>
        </w:rPr>
        <w:t>preIslamic</w:t>
      </w:r>
      <w:proofErr w:type="spellEnd"/>
      <w:r w:rsidRPr="008A476D">
        <w:rPr>
          <w:rFonts w:ascii="Verdana" w:hAnsi="Verdana" w:cstheme="minorHAnsi"/>
          <w:color w:val="000000"/>
          <w:sz w:val="22"/>
          <w:szCs w:val="22"/>
        </w:rPr>
        <w:t xml:space="preserve"> Arabia, though not full</w:t>
      </w:r>
    </w:p>
    <w:p w14:paraId="0FD304FD"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equality</w:t>
      </w:r>
      <w:proofErr w:type="gramEnd"/>
      <w:r w:rsidRPr="008A476D">
        <w:rPr>
          <w:rFonts w:ascii="Verdana" w:hAnsi="Verdana" w:cstheme="minorHAnsi"/>
          <w:color w:val="000000"/>
          <w:sz w:val="22"/>
          <w:szCs w:val="22"/>
        </w:rPr>
        <w:t xml:space="preserve"> with men.</w:t>
      </w:r>
    </w:p>
    <w:p w14:paraId="2D73270B" w14:textId="77777777" w:rsidR="00CB25FE" w:rsidRPr="008A476D" w:rsidRDefault="00CB25FE" w:rsidP="00CB25FE">
      <w:pPr>
        <w:pStyle w:val="HTMLPreformatted"/>
        <w:rPr>
          <w:rFonts w:ascii="Verdana" w:hAnsi="Verdana" w:cstheme="minorHAnsi"/>
          <w:color w:val="000000"/>
          <w:sz w:val="22"/>
          <w:szCs w:val="22"/>
        </w:rPr>
      </w:pPr>
    </w:p>
    <w:p w14:paraId="35AD8F43"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The mosque and marketplace were two great public urban areas. Civil</w:t>
      </w:r>
    </w:p>
    <w:p w14:paraId="5E5DD501"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authority</w:t>
      </w:r>
      <w:proofErr w:type="gramEnd"/>
      <w:r w:rsidRPr="008A476D">
        <w:rPr>
          <w:rFonts w:ascii="Verdana" w:hAnsi="Verdana" w:cstheme="minorHAnsi"/>
          <w:color w:val="000000"/>
          <w:sz w:val="22"/>
          <w:szCs w:val="22"/>
        </w:rPr>
        <w:t xml:space="preserve"> often located its complex outside the city proper. Buildings,</w:t>
      </w:r>
    </w:p>
    <w:p w14:paraId="50C17522"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whether</w:t>
      </w:r>
      <w:proofErr w:type="gramEnd"/>
      <w:r w:rsidRPr="008A476D">
        <w:rPr>
          <w:rFonts w:ascii="Verdana" w:hAnsi="Verdana" w:cstheme="minorHAnsi"/>
          <w:color w:val="000000"/>
          <w:sz w:val="22"/>
          <w:szCs w:val="22"/>
        </w:rPr>
        <w:t xml:space="preserve"> poorer huts, </w:t>
      </w:r>
      <w:proofErr w:type="spellStart"/>
      <w:r w:rsidRPr="008A476D">
        <w:rPr>
          <w:rFonts w:ascii="Verdana" w:hAnsi="Verdana" w:cstheme="minorHAnsi"/>
          <w:color w:val="000000"/>
          <w:sz w:val="22"/>
          <w:szCs w:val="22"/>
        </w:rPr>
        <w:t>appartment</w:t>
      </w:r>
      <w:proofErr w:type="spellEnd"/>
      <w:r w:rsidRPr="008A476D">
        <w:rPr>
          <w:rFonts w:ascii="Verdana" w:hAnsi="Verdana" w:cstheme="minorHAnsi"/>
          <w:color w:val="000000"/>
          <w:sz w:val="22"/>
          <w:szCs w:val="22"/>
        </w:rPr>
        <w:t xml:space="preserve"> buildings of three of four storeys or</w:t>
      </w:r>
    </w:p>
    <w:p w14:paraId="28B7772A"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richer</w:t>
      </w:r>
      <w:proofErr w:type="gramEnd"/>
      <w:r w:rsidRPr="008A476D">
        <w:rPr>
          <w:rFonts w:ascii="Verdana" w:hAnsi="Verdana" w:cstheme="minorHAnsi"/>
          <w:color w:val="000000"/>
          <w:sz w:val="22"/>
          <w:szCs w:val="22"/>
        </w:rPr>
        <w:t xml:space="preserve"> residences, tended to include courtyards. Tapestries and carpets</w:t>
      </w:r>
    </w:p>
    <w:p w14:paraId="2163499F"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adorned</w:t>
      </w:r>
      <w:proofErr w:type="gramEnd"/>
      <w:r w:rsidRPr="008A476D">
        <w:rPr>
          <w:rFonts w:ascii="Verdana" w:hAnsi="Verdana" w:cstheme="minorHAnsi"/>
          <w:color w:val="000000"/>
          <w:sz w:val="22"/>
          <w:szCs w:val="22"/>
        </w:rPr>
        <w:t xml:space="preserve"> rooms sparse to European eyes. Bread was a staple, the grain</w:t>
      </w:r>
    </w:p>
    <w:p w14:paraId="790C178C"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supply</w:t>
      </w:r>
      <w:proofErr w:type="gramEnd"/>
      <w:r w:rsidRPr="008A476D">
        <w:rPr>
          <w:rFonts w:ascii="Verdana" w:hAnsi="Verdana" w:cstheme="minorHAnsi"/>
          <w:color w:val="000000"/>
          <w:sz w:val="22"/>
          <w:szCs w:val="22"/>
        </w:rPr>
        <w:t xml:space="preserve"> a major government concern. Healthy and varied diets existed.</w:t>
      </w:r>
    </w:p>
    <w:p w14:paraId="5FF05E4D"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Cities attracted seekers of learning and formed a chain of culture as</w:t>
      </w:r>
    </w:p>
    <w:p w14:paraId="235EA756"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exemplified</w:t>
      </w:r>
      <w:proofErr w:type="gramEnd"/>
      <w:r w:rsidRPr="008A476D">
        <w:rPr>
          <w:rFonts w:ascii="Verdana" w:hAnsi="Verdana" w:cstheme="minorHAnsi"/>
          <w:color w:val="000000"/>
          <w:sz w:val="22"/>
          <w:szCs w:val="22"/>
        </w:rPr>
        <w:t xml:space="preserve"> in the life of </w:t>
      </w:r>
      <w:proofErr w:type="spellStart"/>
      <w:r w:rsidRPr="008A476D">
        <w:rPr>
          <w:rFonts w:ascii="Verdana" w:hAnsi="Verdana" w:cstheme="minorHAnsi"/>
          <w:color w:val="000000"/>
          <w:sz w:val="22"/>
          <w:szCs w:val="22"/>
        </w:rPr>
        <w:t>ibn</w:t>
      </w:r>
      <w:proofErr w:type="spellEnd"/>
      <w:r w:rsidRPr="008A476D">
        <w:rPr>
          <w:rFonts w:ascii="Verdana" w:hAnsi="Verdana" w:cstheme="minorHAnsi"/>
          <w:color w:val="000000"/>
          <w:sz w:val="22"/>
          <w:szCs w:val="22"/>
        </w:rPr>
        <w:t xml:space="preserve"> Battuta (1304-c.1377).</w:t>
      </w:r>
    </w:p>
    <w:p w14:paraId="01464F49" w14:textId="77777777" w:rsidR="00CB25FE" w:rsidRPr="008A476D" w:rsidRDefault="00CB25FE" w:rsidP="00CB25FE">
      <w:pPr>
        <w:pStyle w:val="HTMLPreformatted"/>
        <w:rPr>
          <w:rFonts w:ascii="Verdana" w:hAnsi="Verdana" w:cstheme="minorHAnsi"/>
          <w:color w:val="000000"/>
          <w:sz w:val="22"/>
          <w:szCs w:val="22"/>
        </w:rPr>
      </w:pPr>
    </w:p>
    <w:p w14:paraId="015C4A1D"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Eight, "Cities and Their Rulers" (130-144): Dynasties, even if</w:t>
      </w:r>
    </w:p>
    <w:p w14:paraId="4C93DC8E"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emerging</w:t>
      </w:r>
      <w:proofErr w:type="gramEnd"/>
      <w:r w:rsidRPr="008A476D">
        <w:rPr>
          <w:rFonts w:ascii="Verdana" w:hAnsi="Verdana" w:cstheme="minorHAnsi"/>
          <w:color w:val="000000"/>
          <w:sz w:val="22"/>
          <w:szCs w:val="22"/>
        </w:rPr>
        <w:t xml:space="preserve"> from the countryside, required cities, the support of the</w:t>
      </w:r>
    </w:p>
    <w:p w14:paraId="5F810464"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learned</w:t>
      </w:r>
      <w:proofErr w:type="gramEnd"/>
      <w:r w:rsidRPr="008A476D">
        <w:rPr>
          <w:rFonts w:ascii="Verdana" w:hAnsi="Verdana" w:cstheme="minorHAnsi"/>
          <w:color w:val="000000"/>
          <w:sz w:val="22"/>
          <w:szCs w:val="22"/>
        </w:rPr>
        <w:t>, bureaucracies, markets, as well as armies, agricultural produce</w:t>
      </w:r>
    </w:p>
    <w:p w14:paraId="739268E3"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and</w:t>
      </w:r>
      <w:proofErr w:type="gramEnd"/>
      <w:r w:rsidRPr="008A476D">
        <w:rPr>
          <w:rFonts w:ascii="Verdana" w:hAnsi="Verdana" w:cstheme="minorHAnsi"/>
          <w:color w:val="000000"/>
          <w:sz w:val="22"/>
          <w:szCs w:val="22"/>
        </w:rPr>
        <w:t xml:space="preserve"> trade. As caliphates arose in Spain and Egypt and political control</w:t>
      </w:r>
    </w:p>
    <w:p w14:paraId="52CEB045"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in</w:t>
      </w:r>
      <w:proofErr w:type="gramEnd"/>
      <w:r w:rsidRPr="008A476D">
        <w:rPr>
          <w:rFonts w:ascii="Verdana" w:hAnsi="Verdana" w:cstheme="minorHAnsi"/>
          <w:color w:val="000000"/>
          <w:sz w:val="22"/>
          <w:szCs w:val="22"/>
        </w:rPr>
        <w:t xml:space="preserve"> Baghdad effectively passed from the caliph, there occurred</w:t>
      </w:r>
    </w:p>
    <w:p w14:paraId="5E4D1ECE"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articulation</w:t>
      </w:r>
      <w:proofErr w:type="gramEnd"/>
      <w:r w:rsidRPr="008A476D">
        <w:rPr>
          <w:rFonts w:ascii="Verdana" w:hAnsi="Verdana" w:cstheme="minorHAnsi"/>
          <w:color w:val="000000"/>
          <w:sz w:val="22"/>
          <w:szCs w:val="22"/>
        </w:rPr>
        <w:t xml:space="preserve"> of ideal theological theory.</w:t>
      </w:r>
    </w:p>
    <w:p w14:paraId="4FA3B993" w14:textId="77777777" w:rsidR="00CB25FE" w:rsidRPr="008A476D" w:rsidRDefault="00CB25FE" w:rsidP="00CB25FE">
      <w:pPr>
        <w:pStyle w:val="HTMLPreformatted"/>
        <w:rPr>
          <w:rFonts w:ascii="Verdana" w:hAnsi="Verdana" w:cstheme="minorHAnsi"/>
          <w:color w:val="000000"/>
          <w:sz w:val="22"/>
          <w:szCs w:val="22"/>
        </w:rPr>
      </w:pPr>
    </w:p>
    <w:p w14:paraId="57131617"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Nine, "Way of Islam" (147-157): The pillars of Islam</w:t>
      </w:r>
    </w:p>
    <w:p w14:paraId="12435A75"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w:t>
      </w:r>
      <w:proofErr w:type="gramStart"/>
      <w:r w:rsidRPr="008A476D">
        <w:rPr>
          <w:rFonts w:ascii="Verdana" w:hAnsi="Verdana" w:cstheme="minorHAnsi"/>
          <w:color w:val="000000"/>
          <w:sz w:val="22"/>
          <w:szCs w:val="22"/>
        </w:rPr>
        <w:t>declaration</w:t>
      </w:r>
      <w:proofErr w:type="gramEnd"/>
      <w:r w:rsidRPr="008A476D">
        <w:rPr>
          <w:rFonts w:ascii="Verdana" w:hAnsi="Verdana" w:cstheme="minorHAnsi"/>
          <w:color w:val="000000"/>
          <w:sz w:val="22"/>
          <w:szCs w:val="22"/>
        </w:rPr>
        <w:t xml:space="preserve"> of faith, prayer, charity, fasting, pilgrimage) sustained a</w:t>
      </w:r>
    </w:p>
    <w:p w14:paraId="3CF1F5C6"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sense</w:t>
      </w:r>
      <w:proofErr w:type="gramEnd"/>
      <w:r w:rsidRPr="008A476D">
        <w:rPr>
          <w:rFonts w:ascii="Verdana" w:hAnsi="Verdana" w:cstheme="minorHAnsi"/>
          <w:color w:val="000000"/>
          <w:sz w:val="22"/>
          <w:szCs w:val="22"/>
        </w:rPr>
        <w:t xml:space="preserve"> of community. Defending this was also a duty. There were orders of</w:t>
      </w:r>
    </w:p>
    <w:p w14:paraId="296E7A68"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mystics</w:t>
      </w:r>
      <w:proofErr w:type="gramEnd"/>
      <w:r w:rsidRPr="008A476D">
        <w:rPr>
          <w:rFonts w:ascii="Verdana" w:hAnsi="Verdana" w:cstheme="minorHAnsi"/>
          <w:color w:val="000000"/>
          <w:sz w:val="22"/>
          <w:szCs w:val="22"/>
        </w:rPr>
        <w:t xml:space="preserve"> (Sufis). Popular religion continued feelings of sacred places,</w:t>
      </w:r>
    </w:p>
    <w:p w14:paraId="0E5ABA95"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saints</w:t>
      </w:r>
      <w:proofErr w:type="gramEnd"/>
      <w:r w:rsidRPr="008A476D">
        <w:rPr>
          <w:rFonts w:ascii="Verdana" w:hAnsi="Verdana" w:cstheme="minorHAnsi"/>
          <w:color w:val="000000"/>
          <w:sz w:val="22"/>
          <w:szCs w:val="22"/>
        </w:rPr>
        <w:t xml:space="preserve"> whose birthdays provided fairs, tombs sanctuaries and beneficial</w:t>
      </w:r>
    </w:p>
    <w:p w14:paraId="49B48E97"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spiritual</w:t>
      </w:r>
      <w:proofErr w:type="gramEnd"/>
      <w:r w:rsidRPr="008A476D">
        <w:rPr>
          <w:rFonts w:ascii="Verdana" w:hAnsi="Verdana" w:cstheme="minorHAnsi"/>
          <w:color w:val="000000"/>
          <w:sz w:val="22"/>
          <w:szCs w:val="22"/>
        </w:rPr>
        <w:t xml:space="preserve"> influences.</w:t>
      </w:r>
    </w:p>
    <w:p w14:paraId="2ECF13FE" w14:textId="77777777" w:rsidR="00CB25FE" w:rsidRPr="008A476D" w:rsidRDefault="00CB25FE" w:rsidP="00CB25FE">
      <w:pPr>
        <w:pStyle w:val="HTMLPreformatted"/>
        <w:rPr>
          <w:rFonts w:ascii="Verdana" w:hAnsi="Verdana" w:cstheme="minorHAnsi"/>
          <w:color w:val="000000"/>
          <w:sz w:val="22"/>
          <w:szCs w:val="22"/>
        </w:rPr>
      </w:pPr>
    </w:p>
    <w:p w14:paraId="593EC8A5"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 xml:space="preserve">Chapter Ten, "The Culture of the </w:t>
      </w:r>
      <w:proofErr w:type="spellStart"/>
      <w:r w:rsidRPr="008A476D">
        <w:rPr>
          <w:rFonts w:ascii="Verdana" w:hAnsi="Verdana" w:cstheme="minorHAnsi"/>
          <w:color w:val="000000"/>
          <w:sz w:val="22"/>
          <w:szCs w:val="22"/>
        </w:rPr>
        <w:t>Ulema</w:t>
      </w:r>
      <w:proofErr w:type="spellEnd"/>
      <w:r w:rsidRPr="008A476D">
        <w:rPr>
          <w:rFonts w:ascii="Verdana" w:hAnsi="Verdana" w:cstheme="minorHAnsi"/>
          <w:color w:val="000000"/>
          <w:sz w:val="22"/>
          <w:szCs w:val="22"/>
        </w:rPr>
        <w:t>," (158-171): Law as understood by</w:t>
      </w:r>
    </w:p>
    <w:p w14:paraId="58A445D2"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the</w:t>
      </w:r>
      <w:proofErr w:type="gramEnd"/>
      <w:r w:rsidRPr="008A476D">
        <w:rPr>
          <w:rFonts w:ascii="Verdana" w:hAnsi="Verdana" w:cstheme="minorHAnsi"/>
          <w:color w:val="000000"/>
          <w:sz w:val="22"/>
          <w:szCs w:val="22"/>
        </w:rPr>
        <w:t xml:space="preserve"> major schools of the learned included what Westerners might consider</w:t>
      </w:r>
    </w:p>
    <w:p w14:paraId="31176800"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manners</w:t>
      </w:r>
      <w:proofErr w:type="gramEnd"/>
      <w:r w:rsidRPr="008A476D">
        <w:rPr>
          <w:rFonts w:ascii="Verdana" w:hAnsi="Verdana" w:cstheme="minorHAnsi"/>
          <w:color w:val="000000"/>
          <w:sz w:val="22"/>
          <w:szCs w:val="22"/>
        </w:rPr>
        <w:t xml:space="preserve"> and excluded some aspects of constitutional law, of commercial</w:t>
      </w:r>
    </w:p>
    <w:p w14:paraId="69FD9240"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law</w:t>
      </w:r>
      <w:proofErr w:type="gramEnd"/>
      <w:r w:rsidRPr="008A476D">
        <w:rPr>
          <w:rFonts w:ascii="Verdana" w:hAnsi="Verdana" w:cstheme="minorHAnsi"/>
          <w:color w:val="000000"/>
          <w:sz w:val="22"/>
          <w:szCs w:val="22"/>
        </w:rPr>
        <w:t xml:space="preserve"> and of criminal law. From the eleventh century C.E., colleges</w:t>
      </w:r>
    </w:p>
    <w:p w14:paraId="3FE0A1AD"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teaching</w:t>
      </w:r>
      <w:proofErr w:type="gramEnd"/>
      <w:r w:rsidRPr="008A476D">
        <w:rPr>
          <w:rFonts w:ascii="Verdana" w:hAnsi="Verdana" w:cstheme="minorHAnsi"/>
          <w:color w:val="000000"/>
          <w:sz w:val="22"/>
          <w:szCs w:val="22"/>
        </w:rPr>
        <w:t xml:space="preserve"> law took graduates of Koranic schools and taught them Arabic</w:t>
      </w:r>
    </w:p>
    <w:p w14:paraId="27A7506D"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grammar</w:t>
      </w:r>
      <w:proofErr w:type="gramEnd"/>
      <w:r w:rsidRPr="008A476D">
        <w:rPr>
          <w:rFonts w:ascii="Verdana" w:hAnsi="Verdana" w:cstheme="minorHAnsi"/>
          <w:color w:val="000000"/>
          <w:sz w:val="22"/>
          <w:szCs w:val="22"/>
        </w:rPr>
        <w:t>, history, Koranic interpretation, etc. Impressive collections of</w:t>
      </w:r>
    </w:p>
    <w:p w14:paraId="58C5329F"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biographies</w:t>
      </w:r>
      <w:proofErr w:type="gramEnd"/>
      <w:r w:rsidRPr="008A476D">
        <w:rPr>
          <w:rFonts w:ascii="Verdana" w:hAnsi="Verdana" w:cstheme="minorHAnsi"/>
          <w:color w:val="000000"/>
          <w:sz w:val="22"/>
          <w:szCs w:val="22"/>
        </w:rPr>
        <w:t xml:space="preserve"> were written. Logical reasoning could defend the faith. Al</w:t>
      </w:r>
    </w:p>
    <w:p w14:paraId="2033F37A" w14:textId="77777777" w:rsidR="00CB25FE" w:rsidRPr="008A476D" w:rsidRDefault="00CB25FE" w:rsidP="00CB25FE">
      <w:pPr>
        <w:pStyle w:val="HTMLPreformatted"/>
        <w:rPr>
          <w:rFonts w:ascii="Verdana" w:hAnsi="Verdana" w:cstheme="minorHAnsi"/>
          <w:color w:val="000000"/>
          <w:sz w:val="22"/>
          <w:szCs w:val="22"/>
        </w:rPr>
      </w:pPr>
      <w:proofErr w:type="spellStart"/>
      <w:r w:rsidRPr="008A476D">
        <w:rPr>
          <w:rFonts w:ascii="Verdana" w:hAnsi="Verdana" w:cstheme="minorHAnsi"/>
          <w:color w:val="000000"/>
          <w:sz w:val="22"/>
          <w:szCs w:val="22"/>
        </w:rPr>
        <w:t>Ghazali</w:t>
      </w:r>
      <w:proofErr w:type="spellEnd"/>
      <w:r w:rsidRPr="008A476D">
        <w:rPr>
          <w:rFonts w:ascii="Verdana" w:hAnsi="Verdana" w:cstheme="minorHAnsi"/>
          <w:color w:val="000000"/>
          <w:sz w:val="22"/>
          <w:szCs w:val="22"/>
        </w:rPr>
        <w:t xml:space="preserve"> wrote impressively on theological themes, rising to mystic</w:t>
      </w:r>
    </w:p>
    <w:p w14:paraId="04105083"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considerations</w:t>
      </w:r>
      <w:proofErr w:type="gramEnd"/>
      <w:r w:rsidRPr="008A476D">
        <w:rPr>
          <w:rFonts w:ascii="Verdana" w:hAnsi="Verdana" w:cstheme="minorHAnsi"/>
          <w:color w:val="000000"/>
          <w:sz w:val="22"/>
          <w:szCs w:val="22"/>
        </w:rPr>
        <w:t>.</w:t>
      </w:r>
    </w:p>
    <w:p w14:paraId="00ED661E" w14:textId="77777777" w:rsidR="00CB25FE" w:rsidRPr="008A476D" w:rsidRDefault="00CB25FE" w:rsidP="00CB25FE">
      <w:pPr>
        <w:pStyle w:val="HTMLPreformatted"/>
        <w:rPr>
          <w:rFonts w:ascii="Verdana" w:hAnsi="Verdana" w:cstheme="minorHAnsi"/>
          <w:color w:val="000000"/>
          <w:sz w:val="22"/>
          <w:szCs w:val="22"/>
        </w:rPr>
      </w:pPr>
    </w:p>
    <w:p w14:paraId="2E734D0A"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 xml:space="preserve">Chapter Eleven, "Divergent Paths of Thought" (172-188): </w:t>
      </w:r>
      <w:proofErr w:type="spellStart"/>
      <w:r w:rsidRPr="008A476D">
        <w:rPr>
          <w:rFonts w:ascii="Verdana" w:hAnsi="Verdana" w:cstheme="minorHAnsi"/>
          <w:color w:val="000000"/>
          <w:sz w:val="22"/>
          <w:szCs w:val="22"/>
        </w:rPr>
        <w:t>Ibn</w:t>
      </w:r>
      <w:proofErr w:type="spellEnd"/>
      <w:r w:rsidRPr="008A476D">
        <w:rPr>
          <w:rFonts w:ascii="Verdana" w:hAnsi="Verdana" w:cstheme="minorHAnsi"/>
          <w:color w:val="000000"/>
          <w:sz w:val="22"/>
          <w:szCs w:val="22"/>
        </w:rPr>
        <w:t xml:space="preserve"> </w:t>
      </w:r>
      <w:proofErr w:type="spellStart"/>
      <w:r w:rsidRPr="008A476D">
        <w:rPr>
          <w:rFonts w:ascii="Verdana" w:hAnsi="Verdana" w:cstheme="minorHAnsi"/>
          <w:color w:val="000000"/>
          <w:sz w:val="22"/>
          <w:szCs w:val="22"/>
        </w:rPr>
        <w:t>Sina</w:t>
      </w:r>
      <w:proofErr w:type="spellEnd"/>
    </w:p>
    <w:p w14:paraId="185F3EB2"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 xml:space="preserve">(Avicenna 980-1037) marked a culmination of </w:t>
      </w:r>
      <w:proofErr w:type="spellStart"/>
      <w:r w:rsidRPr="008A476D">
        <w:rPr>
          <w:rFonts w:ascii="Verdana" w:hAnsi="Verdana" w:cstheme="minorHAnsi"/>
          <w:color w:val="000000"/>
          <w:sz w:val="22"/>
          <w:szCs w:val="22"/>
        </w:rPr>
        <w:t>Aristotlian</w:t>
      </w:r>
      <w:proofErr w:type="spellEnd"/>
      <w:r w:rsidRPr="008A476D">
        <w:rPr>
          <w:rFonts w:ascii="Verdana" w:hAnsi="Verdana" w:cstheme="minorHAnsi"/>
          <w:color w:val="000000"/>
          <w:sz w:val="22"/>
          <w:szCs w:val="22"/>
        </w:rPr>
        <w:t xml:space="preserve"> philosophy in</w:t>
      </w:r>
    </w:p>
    <w:p w14:paraId="18F4EB46"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lastRenderedPageBreak/>
        <w:t xml:space="preserve">Arabic. </w:t>
      </w:r>
      <w:proofErr w:type="spellStart"/>
      <w:r w:rsidRPr="008A476D">
        <w:rPr>
          <w:rFonts w:ascii="Verdana" w:hAnsi="Verdana" w:cstheme="minorHAnsi"/>
          <w:color w:val="000000"/>
          <w:sz w:val="22"/>
          <w:szCs w:val="22"/>
        </w:rPr>
        <w:t>Ibn</w:t>
      </w:r>
      <w:proofErr w:type="spellEnd"/>
      <w:r w:rsidRPr="008A476D">
        <w:rPr>
          <w:rFonts w:ascii="Verdana" w:hAnsi="Verdana" w:cstheme="minorHAnsi"/>
          <w:color w:val="000000"/>
          <w:sz w:val="22"/>
          <w:szCs w:val="22"/>
        </w:rPr>
        <w:t xml:space="preserve"> </w:t>
      </w:r>
      <w:proofErr w:type="spellStart"/>
      <w:r w:rsidRPr="008A476D">
        <w:rPr>
          <w:rFonts w:ascii="Verdana" w:hAnsi="Verdana" w:cstheme="minorHAnsi"/>
          <w:color w:val="000000"/>
          <w:sz w:val="22"/>
          <w:szCs w:val="22"/>
        </w:rPr>
        <w:t>Rushd</w:t>
      </w:r>
      <w:proofErr w:type="spellEnd"/>
      <w:r w:rsidRPr="008A476D">
        <w:rPr>
          <w:rFonts w:ascii="Verdana" w:hAnsi="Verdana" w:cstheme="minorHAnsi"/>
          <w:color w:val="000000"/>
          <w:sz w:val="22"/>
          <w:szCs w:val="22"/>
        </w:rPr>
        <w:t xml:space="preserve"> (Averroes 1126-1198) asserted the agreement of</w:t>
      </w:r>
    </w:p>
    <w:p w14:paraId="06F2ABE5"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philosophical</w:t>
      </w:r>
      <w:proofErr w:type="gramEnd"/>
      <w:r w:rsidRPr="008A476D">
        <w:rPr>
          <w:rFonts w:ascii="Verdana" w:hAnsi="Verdana" w:cstheme="minorHAnsi"/>
          <w:color w:val="000000"/>
          <w:sz w:val="22"/>
          <w:szCs w:val="22"/>
        </w:rPr>
        <w:t xml:space="preserve"> and Koranic knowledge, suggesting some Koranic passages</w:t>
      </w:r>
    </w:p>
    <w:p w14:paraId="26B928A7"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are</w:t>
      </w:r>
      <w:proofErr w:type="gramEnd"/>
      <w:r w:rsidRPr="008A476D">
        <w:rPr>
          <w:rFonts w:ascii="Verdana" w:hAnsi="Verdana" w:cstheme="minorHAnsi"/>
          <w:color w:val="000000"/>
          <w:sz w:val="22"/>
          <w:szCs w:val="22"/>
        </w:rPr>
        <w:t xml:space="preserve"> symbolic. </w:t>
      </w:r>
      <w:proofErr w:type="spellStart"/>
      <w:r w:rsidRPr="008A476D">
        <w:rPr>
          <w:rFonts w:ascii="Verdana" w:hAnsi="Verdana" w:cstheme="minorHAnsi"/>
          <w:color w:val="000000"/>
          <w:sz w:val="22"/>
          <w:szCs w:val="22"/>
        </w:rPr>
        <w:t>Theosophic</w:t>
      </w:r>
      <w:proofErr w:type="spellEnd"/>
      <w:r w:rsidRPr="008A476D">
        <w:rPr>
          <w:rFonts w:ascii="Verdana" w:hAnsi="Verdana" w:cstheme="minorHAnsi"/>
          <w:color w:val="000000"/>
          <w:sz w:val="22"/>
          <w:szCs w:val="22"/>
        </w:rPr>
        <w:t xml:space="preserve"> thought found expression in such writers as </w:t>
      </w:r>
      <w:proofErr w:type="spellStart"/>
      <w:r w:rsidRPr="008A476D">
        <w:rPr>
          <w:rFonts w:ascii="Verdana" w:hAnsi="Verdana" w:cstheme="minorHAnsi"/>
          <w:color w:val="000000"/>
          <w:sz w:val="22"/>
          <w:szCs w:val="22"/>
        </w:rPr>
        <w:t>ibn</w:t>
      </w:r>
      <w:proofErr w:type="spellEnd"/>
    </w:p>
    <w:p w14:paraId="28595032" w14:textId="77777777" w:rsidR="00CB25FE" w:rsidRPr="008A476D" w:rsidRDefault="00CB25FE" w:rsidP="00CB25FE">
      <w:pPr>
        <w:pStyle w:val="HTMLPreformatted"/>
        <w:rPr>
          <w:rFonts w:ascii="Verdana" w:hAnsi="Verdana" w:cstheme="minorHAnsi"/>
          <w:color w:val="000000"/>
          <w:sz w:val="22"/>
          <w:szCs w:val="22"/>
        </w:rPr>
      </w:pPr>
      <w:proofErr w:type="spellStart"/>
      <w:r w:rsidRPr="008A476D">
        <w:rPr>
          <w:rFonts w:ascii="Verdana" w:hAnsi="Verdana" w:cstheme="minorHAnsi"/>
          <w:color w:val="000000"/>
          <w:sz w:val="22"/>
          <w:szCs w:val="22"/>
        </w:rPr>
        <w:t>Arabi</w:t>
      </w:r>
      <w:proofErr w:type="spellEnd"/>
      <w:r w:rsidRPr="008A476D">
        <w:rPr>
          <w:rFonts w:ascii="Verdana" w:hAnsi="Verdana" w:cstheme="minorHAnsi"/>
          <w:color w:val="000000"/>
          <w:sz w:val="22"/>
          <w:szCs w:val="22"/>
        </w:rPr>
        <w:t xml:space="preserve"> (1165-1240). </w:t>
      </w:r>
      <w:proofErr w:type="spellStart"/>
      <w:r w:rsidRPr="008A476D">
        <w:rPr>
          <w:rFonts w:ascii="Verdana" w:hAnsi="Verdana" w:cstheme="minorHAnsi"/>
          <w:color w:val="000000"/>
          <w:sz w:val="22"/>
          <w:szCs w:val="22"/>
        </w:rPr>
        <w:t>Ibn</w:t>
      </w:r>
      <w:proofErr w:type="spellEnd"/>
      <w:r w:rsidRPr="008A476D">
        <w:rPr>
          <w:rFonts w:ascii="Verdana" w:hAnsi="Verdana" w:cstheme="minorHAnsi"/>
          <w:color w:val="000000"/>
          <w:sz w:val="22"/>
          <w:szCs w:val="22"/>
        </w:rPr>
        <w:t xml:space="preserve"> </w:t>
      </w:r>
      <w:proofErr w:type="spellStart"/>
      <w:r w:rsidRPr="008A476D">
        <w:rPr>
          <w:rFonts w:ascii="Verdana" w:hAnsi="Verdana" w:cstheme="minorHAnsi"/>
          <w:color w:val="000000"/>
          <w:sz w:val="22"/>
          <w:szCs w:val="22"/>
        </w:rPr>
        <w:t>Taymiyya</w:t>
      </w:r>
      <w:proofErr w:type="spellEnd"/>
      <w:r w:rsidRPr="008A476D">
        <w:rPr>
          <w:rFonts w:ascii="Verdana" w:hAnsi="Verdana" w:cstheme="minorHAnsi"/>
          <w:color w:val="000000"/>
          <w:sz w:val="22"/>
          <w:szCs w:val="22"/>
        </w:rPr>
        <w:t xml:space="preserve"> (1263-1328) upheld the significance of</w:t>
      </w:r>
    </w:p>
    <w:p w14:paraId="05664EDE"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Islamic harmonious acceptance of diversity.</w:t>
      </w:r>
      <w:proofErr w:type="gramEnd"/>
      <w:r w:rsidRPr="008A476D">
        <w:rPr>
          <w:rFonts w:ascii="Verdana" w:hAnsi="Verdana" w:cstheme="minorHAnsi"/>
          <w:color w:val="000000"/>
          <w:sz w:val="22"/>
          <w:szCs w:val="22"/>
        </w:rPr>
        <w:t xml:space="preserve"> </w:t>
      </w:r>
      <w:proofErr w:type="spellStart"/>
      <w:r w:rsidRPr="008A476D">
        <w:rPr>
          <w:rFonts w:ascii="Verdana" w:hAnsi="Verdana" w:cstheme="minorHAnsi"/>
          <w:color w:val="000000"/>
          <w:sz w:val="22"/>
          <w:szCs w:val="22"/>
        </w:rPr>
        <w:t>Shii</w:t>
      </w:r>
      <w:proofErr w:type="spellEnd"/>
      <w:r w:rsidRPr="008A476D">
        <w:rPr>
          <w:rFonts w:ascii="Verdana" w:hAnsi="Verdana" w:cstheme="minorHAnsi"/>
          <w:color w:val="000000"/>
          <w:sz w:val="22"/>
          <w:szCs w:val="22"/>
        </w:rPr>
        <w:t xml:space="preserve"> felt the influence of</w:t>
      </w:r>
    </w:p>
    <w:p w14:paraId="40EC5B6D" w14:textId="77777777" w:rsidR="00CB25FE" w:rsidRPr="008A476D" w:rsidRDefault="00CB25FE" w:rsidP="00CB25FE">
      <w:pPr>
        <w:pStyle w:val="HTMLPreformatted"/>
        <w:rPr>
          <w:rFonts w:ascii="Verdana" w:hAnsi="Verdana" w:cstheme="minorHAnsi"/>
          <w:color w:val="000000"/>
          <w:sz w:val="22"/>
          <w:szCs w:val="22"/>
        </w:rPr>
      </w:pPr>
      <w:proofErr w:type="spellStart"/>
      <w:r w:rsidRPr="008A476D">
        <w:rPr>
          <w:rFonts w:ascii="Verdana" w:hAnsi="Verdana" w:cstheme="minorHAnsi"/>
          <w:color w:val="000000"/>
          <w:sz w:val="22"/>
          <w:szCs w:val="22"/>
        </w:rPr>
        <w:t>Neoplatonic</w:t>
      </w:r>
      <w:proofErr w:type="spellEnd"/>
      <w:r w:rsidRPr="008A476D">
        <w:rPr>
          <w:rFonts w:ascii="Verdana" w:hAnsi="Verdana" w:cstheme="minorHAnsi"/>
          <w:color w:val="000000"/>
          <w:sz w:val="22"/>
          <w:szCs w:val="22"/>
        </w:rPr>
        <w:t xml:space="preserve"> thought. </w:t>
      </w:r>
      <w:proofErr w:type="spellStart"/>
      <w:r w:rsidRPr="008A476D">
        <w:rPr>
          <w:rFonts w:ascii="Verdana" w:hAnsi="Verdana" w:cstheme="minorHAnsi"/>
          <w:color w:val="000000"/>
          <w:sz w:val="22"/>
          <w:szCs w:val="22"/>
        </w:rPr>
        <w:t>Shii</w:t>
      </w:r>
      <w:proofErr w:type="spellEnd"/>
      <w:r w:rsidRPr="008A476D">
        <w:rPr>
          <w:rFonts w:ascii="Verdana" w:hAnsi="Verdana" w:cstheme="minorHAnsi"/>
          <w:color w:val="000000"/>
          <w:sz w:val="22"/>
          <w:szCs w:val="22"/>
        </w:rPr>
        <w:t xml:space="preserve"> </w:t>
      </w:r>
      <w:proofErr w:type="spellStart"/>
      <w:r w:rsidRPr="008A476D">
        <w:rPr>
          <w:rFonts w:ascii="Verdana" w:hAnsi="Verdana" w:cstheme="minorHAnsi"/>
          <w:color w:val="000000"/>
          <w:sz w:val="22"/>
          <w:szCs w:val="22"/>
        </w:rPr>
        <w:t>mujtahids</w:t>
      </w:r>
      <w:proofErr w:type="spellEnd"/>
      <w:r w:rsidRPr="008A476D">
        <w:rPr>
          <w:rFonts w:ascii="Verdana" w:hAnsi="Verdana" w:cstheme="minorHAnsi"/>
          <w:color w:val="000000"/>
          <w:sz w:val="22"/>
          <w:szCs w:val="22"/>
        </w:rPr>
        <w:t xml:space="preserve"> developed legal understanding. </w:t>
      </w:r>
      <w:proofErr w:type="spellStart"/>
      <w:r w:rsidRPr="008A476D">
        <w:rPr>
          <w:rFonts w:ascii="Verdana" w:hAnsi="Verdana" w:cstheme="minorHAnsi"/>
          <w:color w:val="000000"/>
          <w:sz w:val="22"/>
          <w:szCs w:val="22"/>
        </w:rPr>
        <w:t>Shii</w:t>
      </w:r>
      <w:proofErr w:type="spellEnd"/>
    </w:p>
    <w:p w14:paraId="467C2C57"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commemorated</w:t>
      </w:r>
      <w:proofErr w:type="gramEnd"/>
      <w:r w:rsidRPr="008A476D">
        <w:rPr>
          <w:rFonts w:ascii="Verdana" w:hAnsi="Verdana" w:cstheme="minorHAnsi"/>
          <w:color w:val="000000"/>
          <w:sz w:val="22"/>
          <w:szCs w:val="22"/>
        </w:rPr>
        <w:t xml:space="preserve"> Imam </w:t>
      </w:r>
      <w:proofErr w:type="spellStart"/>
      <w:r w:rsidRPr="008A476D">
        <w:rPr>
          <w:rFonts w:ascii="Verdana" w:hAnsi="Verdana" w:cstheme="minorHAnsi"/>
          <w:color w:val="000000"/>
          <w:sz w:val="22"/>
          <w:szCs w:val="22"/>
        </w:rPr>
        <w:t>Husayn's</w:t>
      </w:r>
      <w:proofErr w:type="spellEnd"/>
      <w:r w:rsidRPr="008A476D">
        <w:rPr>
          <w:rFonts w:ascii="Verdana" w:hAnsi="Verdana" w:cstheme="minorHAnsi"/>
          <w:color w:val="000000"/>
          <w:sz w:val="22"/>
          <w:szCs w:val="22"/>
        </w:rPr>
        <w:t xml:space="preserve"> martyrdom. In Iraq, In Spain, in Egypt, there</w:t>
      </w:r>
    </w:p>
    <w:p w14:paraId="24BDEF8E"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were</w:t>
      </w:r>
      <w:proofErr w:type="gramEnd"/>
      <w:r w:rsidRPr="008A476D">
        <w:rPr>
          <w:rFonts w:ascii="Verdana" w:hAnsi="Verdana" w:cstheme="minorHAnsi"/>
          <w:color w:val="000000"/>
          <w:sz w:val="22"/>
          <w:szCs w:val="22"/>
        </w:rPr>
        <w:t xml:space="preserve"> brilliant expressions of Jewish culture.</w:t>
      </w:r>
    </w:p>
    <w:p w14:paraId="259BEE48" w14:textId="77777777" w:rsidR="00CB25FE" w:rsidRPr="008A476D" w:rsidRDefault="00CB25FE" w:rsidP="00CB25FE">
      <w:pPr>
        <w:pStyle w:val="HTMLPreformatted"/>
        <w:rPr>
          <w:rFonts w:ascii="Verdana" w:hAnsi="Verdana" w:cstheme="minorHAnsi"/>
          <w:color w:val="000000"/>
          <w:sz w:val="22"/>
          <w:szCs w:val="22"/>
        </w:rPr>
      </w:pPr>
    </w:p>
    <w:p w14:paraId="6A1115DF"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Twelve, "The Culture of Courts and People" (189-205): Political</w:t>
      </w:r>
    </w:p>
    <w:p w14:paraId="2C81046C"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division</w:t>
      </w:r>
      <w:proofErr w:type="gramEnd"/>
      <w:r w:rsidRPr="008A476D">
        <w:rPr>
          <w:rFonts w:ascii="Verdana" w:hAnsi="Verdana" w:cstheme="minorHAnsi"/>
          <w:color w:val="000000"/>
          <w:sz w:val="22"/>
          <w:szCs w:val="22"/>
        </w:rPr>
        <w:t xml:space="preserve"> provided various courts at which poets flourished, impressive</w:t>
      </w:r>
    </w:p>
    <w:p w14:paraId="6C93791A"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palaces</w:t>
      </w:r>
      <w:proofErr w:type="gramEnd"/>
      <w:r w:rsidRPr="008A476D">
        <w:rPr>
          <w:rFonts w:ascii="Verdana" w:hAnsi="Verdana" w:cstheme="minorHAnsi"/>
          <w:color w:val="000000"/>
          <w:sz w:val="22"/>
          <w:szCs w:val="22"/>
        </w:rPr>
        <w:t xml:space="preserve"> and their gardens and fountains. Royal support contributed to</w:t>
      </w:r>
    </w:p>
    <w:p w14:paraId="7099BA6D"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awesome</w:t>
      </w:r>
      <w:proofErr w:type="gramEnd"/>
      <w:r w:rsidRPr="008A476D">
        <w:rPr>
          <w:rFonts w:ascii="Verdana" w:hAnsi="Verdana" w:cstheme="minorHAnsi"/>
          <w:color w:val="000000"/>
          <w:sz w:val="22"/>
          <w:szCs w:val="22"/>
        </w:rPr>
        <w:t xml:space="preserve"> mosques. Moving lyrical poetry throve in Spain. Romances centred</w:t>
      </w:r>
    </w:p>
    <w:p w14:paraId="5491DBA9"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on</w:t>
      </w:r>
      <w:proofErr w:type="gramEnd"/>
      <w:r w:rsidRPr="008A476D">
        <w:rPr>
          <w:rFonts w:ascii="Verdana" w:hAnsi="Verdana" w:cstheme="minorHAnsi"/>
          <w:color w:val="000000"/>
          <w:sz w:val="22"/>
          <w:szCs w:val="22"/>
        </w:rPr>
        <w:t xml:space="preserve"> the life of a heroic figure (such as </w:t>
      </w:r>
      <w:proofErr w:type="spellStart"/>
      <w:r w:rsidRPr="008A476D">
        <w:rPr>
          <w:rFonts w:ascii="Verdana" w:hAnsi="Verdana" w:cstheme="minorHAnsi"/>
          <w:color w:val="000000"/>
          <w:sz w:val="22"/>
          <w:szCs w:val="22"/>
        </w:rPr>
        <w:t>Antar</w:t>
      </w:r>
      <w:proofErr w:type="spellEnd"/>
      <w:r w:rsidRPr="008A476D">
        <w:rPr>
          <w:rFonts w:ascii="Verdana" w:hAnsi="Verdana" w:cstheme="minorHAnsi"/>
          <w:color w:val="000000"/>
          <w:sz w:val="22"/>
          <w:szCs w:val="22"/>
        </w:rPr>
        <w:t xml:space="preserve"> or </w:t>
      </w:r>
      <w:proofErr w:type="spellStart"/>
      <w:r w:rsidRPr="008A476D">
        <w:rPr>
          <w:rFonts w:ascii="Verdana" w:hAnsi="Verdana" w:cstheme="minorHAnsi"/>
          <w:color w:val="000000"/>
          <w:sz w:val="22"/>
          <w:szCs w:val="22"/>
        </w:rPr>
        <w:t>Iskandar</w:t>
      </w:r>
      <w:proofErr w:type="spellEnd"/>
      <w:r w:rsidRPr="008A476D">
        <w:rPr>
          <w:rFonts w:ascii="Verdana" w:hAnsi="Verdana" w:cstheme="minorHAnsi"/>
          <w:color w:val="000000"/>
          <w:sz w:val="22"/>
          <w:szCs w:val="22"/>
        </w:rPr>
        <w:t>) were popular.</w:t>
      </w:r>
    </w:p>
    <w:p w14:paraId="7AA4CA2B"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A highly literate society, Arabic civilization sustained great libraries</w:t>
      </w:r>
    </w:p>
    <w:p w14:paraId="1EECC36B"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and</w:t>
      </w:r>
      <w:proofErr w:type="gramEnd"/>
      <w:r w:rsidRPr="008A476D">
        <w:rPr>
          <w:rFonts w:ascii="Verdana" w:hAnsi="Verdana" w:cstheme="minorHAnsi"/>
          <w:color w:val="000000"/>
          <w:sz w:val="22"/>
          <w:szCs w:val="22"/>
        </w:rPr>
        <w:t xml:space="preserve"> many private readers. Much history was written and read. Sciences</w:t>
      </w:r>
    </w:p>
    <w:p w14:paraId="7C1193A5"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w:t>
      </w:r>
      <w:proofErr w:type="gramStart"/>
      <w:r w:rsidRPr="008A476D">
        <w:rPr>
          <w:rFonts w:ascii="Verdana" w:hAnsi="Verdana" w:cstheme="minorHAnsi"/>
          <w:color w:val="000000"/>
          <w:sz w:val="22"/>
          <w:szCs w:val="22"/>
        </w:rPr>
        <w:t>medicine</w:t>
      </w:r>
      <w:proofErr w:type="gramEnd"/>
      <w:r w:rsidRPr="008A476D">
        <w:rPr>
          <w:rFonts w:ascii="Verdana" w:hAnsi="Verdana" w:cstheme="minorHAnsi"/>
          <w:color w:val="000000"/>
          <w:sz w:val="22"/>
          <w:szCs w:val="22"/>
        </w:rPr>
        <w:t xml:space="preserve">, astronomy, etc.) </w:t>
      </w:r>
      <w:proofErr w:type="gramStart"/>
      <w:r w:rsidRPr="008A476D">
        <w:rPr>
          <w:rFonts w:ascii="Verdana" w:hAnsi="Verdana" w:cstheme="minorHAnsi"/>
          <w:color w:val="000000"/>
          <w:sz w:val="22"/>
          <w:szCs w:val="22"/>
        </w:rPr>
        <w:t>and</w:t>
      </w:r>
      <w:proofErr w:type="gramEnd"/>
      <w:r w:rsidRPr="008A476D">
        <w:rPr>
          <w:rFonts w:ascii="Verdana" w:hAnsi="Verdana" w:cstheme="minorHAnsi"/>
          <w:color w:val="000000"/>
          <w:sz w:val="22"/>
          <w:szCs w:val="22"/>
        </w:rPr>
        <w:t xml:space="preserve"> the occult were also well represented.</w:t>
      </w:r>
    </w:p>
    <w:p w14:paraId="495A0E7D" w14:textId="77777777" w:rsidR="00CB25FE" w:rsidRPr="008A476D" w:rsidRDefault="00CB25FE" w:rsidP="00CB25FE">
      <w:pPr>
        <w:pStyle w:val="HTMLPreformatted"/>
        <w:rPr>
          <w:rFonts w:ascii="Verdana" w:hAnsi="Verdana" w:cstheme="minorHAnsi"/>
          <w:color w:val="000000"/>
          <w:sz w:val="22"/>
          <w:szCs w:val="22"/>
        </w:rPr>
      </w:pPr>
    </w:p>
    <w:p w14:paraId="1EEA9A78"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Thirteen, "The Ottoman Empire" (209-230): Many factors,</w:t>
      </w:r>
    </w:p>
    <w:p w14:paraId="2934A4E4"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including</w:t>
      </w:r>
      <w:proofErr w:type="gramEnd"/>
      <w:r w:rsidRPr="008A476D">
        <w:rPr>
          <w:rFonts w:ascii="Verdana" w:hAnsi="Verdana" w:cstheme="minorHAnsi"/>
          <w:color w:val="000000"/>
          <w:sz w:val="22"/>
          <w:szCs w:val="22"/>
        </w:rPr>
        <w:t xml:space="preserve"> variable climates, plague and war, could reduce a dynasty's</w:t>
      </w:r>
    </w:p>
    <w:p w14:paraId="63A69A9D"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grip</w:t>
      </w:r>
      <w:proofErr w:type="gramEnd"/>
      <w:r w:rsidRPr="008A476D">
        <w:rPr>
          <w:rFonts w:ascii="Verdana" w:hAnsi="Verdana" w:cstheme="minorHAnsi"/>
          <w:color w:val="000000"/>
          <w:sz w:val="22"/>
          <w:szCs w:val="22"/>
        </w:rPr>
        <w:t xml:space="preserve"> on power and facilitate a change, internal or from outside. The</w:t>
      </w:r>
    </w:p>
    <w:p w14:paraId="0986666F"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Ottoman Turks took Byzantium in 1453 and extended their rule as far as</w:t>
      </w:r>
    </w:p>
    <w:p w14:paraId="04146B4C"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Algeria and Western Arabia.</w:t>
      </w:r>
      <w:proofErr w:type="gramEnd"/>
      <w:r w:rsidRPr="008A476D">
        <w:rPr>
          <w:rFonts w:ascii="Verdana" w:hAnsi="Verdana" w:cstheme="minorHAnsi"/>
          <w:color w:val="000000"/>
          <w:sz w:val="22"/>
          <w:szCs w:val="22"/>
        </w:rPr>
        <w:t xml:space="preserve"> The sultans at times claimed the title</w:t>
      </w:r>
    </w:p>
    <w:p w14:paraId="1E64F437"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caliph</w:t>
      </w:r>
      <w:proofErr w:type="gramEnd"/>
      <w:r w:rsidRPr="008A476D">
        <w:rPr>
          <w:rFonts w:ascii="Verdana" w:hAnsi="Verdana" w:cstheme="minorHAnsi"/>
          <w:color w:val="000000"/>
          <w:sz w:val="22"/>
          <w:szCs w:val="22"/>
        </w:rPr>
        <w:t>. They were the defenders of Sunni Islam against Christian Europe</w:t>
      </w:r>
    </w:p>
    <w:p w14:paraId="21F99EE6"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and</w:t>
      </w:r>
      <w:proofErr w:type="gramEnd"/>
      <w:r w:rsidRPr="008A476D">
        <w:rPr>
          <w:rFonts w:ascii="Verdana" w:hAnsi="Verdana" w:cstheme="minorHAnsi"/>
          <w:color w:val="000000"/>
          <w:sz w:val="22"/>
          <w:szCs w:val="22"/>
        </w:rPr>
        <w:t xml:space="preserve"> the Shiites to the east. They protected the pilgrimage to Mecca.</w:t>
      </w:r>
    </w:p>
    <w:p w14:paraId="0051AAE3"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Their control of a vast empire encountered regional and local pressures.</w:t>
      </w:r>
    </w:p>
    <w:p w14:paraId="581564F6" w14:textId="77777777" w:rsidR="00CB25FE" w:rsidRPr="008A476D" w:rsidRDefault="00CB25FE" w:rsidP="00CB25FE">
      <w:pPr>
        <w:pStyle w:val="HTMLPreformatted"/>
        <w:rPr>
          <w:rFonts w:ascii="Verdana" w:hAnsi="Verdana" w:cstheme="minorHAnsi"/>
          <w:color w:val="000000"/>
          <w:sz w:val="22"/>
          <w:szCs w:val="22"/>
        </w:rPr>
      </w:pPr>
    </w:p>
    <w:p w14:paraId="47CF086F"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Fourteen, "Ottoman Societies" (231-248): Recovery from the</w:t>
      </w:r>
    </w:p>
    <w:p w14:paraId="6C837518"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plague</w:t>
      </w:r>
      <w:proofErr w:type="gramEnd"/>
      <w:r w:rsidRPr="008A476D">
        <w:rPr>
          <w:rFonts w:ascii="Verdana" w:hAnsi="Verdana" w:cstheme="minorHAnsi"/>
          <w:color w:val="000000"/>
          <w:sz w:val="22"/>
          <w:szCs w:val="22"/>
        </w:rPr>
        <w:t xml:space="preserve"> increased population. A vast common trading area fostered</w:t>
      </w:r>
    </w:p>
    <w:p w14:paraId="0A3013B5"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prosperity</w:t>
      </w:r>
      <w:proofErr w:type="gramEnd"/>
      <w:r w:rsidRPr="008A476D">
        <w:rPr>
          <w:rFonts w:ascii="Verdana" w:hAnsi="Verdana" w:cstheme="minorHAnsi"/>
          <w:color w:val="000000"/>
          <w:sz w:val="22"/>
          <w:szCs w:val="22"/>
        </w:rPr>
        <w:t>. Cities grew, some sultans greatly enhancing them with new</w:t>
      </w:r>
    </w:p>
    <w:p w14:paraId="7170AF23"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buildings</w:t>
      </w:r>
      <w:proofErr w:type="gramEnd"/>
      <w:r w:rsidRPr="008A476D">
        <w:rPr>
          <w:rFonts w:ascii="Verdana" w:hAnsi="Verdana" w:cstheme="minorHAnsi"/>
          <w:color w:val="000000"/>
          <w:sz w:val="22"/>
          <w:szCs w:val="22"/>
        </w:rPr>
        <w:t>. The rich and the minorities lived in their separate quarters,</w:t>
      </w:r>
    </w:p>
    <w:p w14:paraId="0AFBCE40"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some</w:t>
      </w:r>
      <w:proofErr w:type="gramEnd"/>
      <w:r w:rsidRPr="008A476D">
        <w:rPr>
          <w:rFonts w:ascii="Verdana" w:hAnsi="Verdana" w:cstheme="minorHAnsi"/>
          <w:color w:val="000000"/>
          <w:sz w:val="22"/>
          <w:szCs w:val="22"/>
        </w:rPr>
        <w:t xml:space="preserve"> expanding beyond the old walls, no longer effective against new</w:t>
      </w:r>
    </w:p>
    <w:p w14:paraId="79241C87"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artillery</w:t>
      </w:r>
      <w:proofErr w:type="gramEnd"/>
      <w:r w:rsidRPr="008A476D">
        <w:rPr>
          <w:rFonts w:ascii="Verdana" w:hAnsi="Verdana" w:cstheme="minorHAnsi"/>
          <w:color w:val="000000"/>
          <w:sz w:val="22"/>
          <w:szCs w:val="22"/>
        </w:rPr>
        <w:t>. Jews and Christians throve and played key roles in the</w:t>
      </w:r>
    </w:p>
    <w:p w14:paraId="7967587B"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flourishing</w:t>
      </w:r>
      <w:proofErr w:type="gramEnd"/>
      <w:r w:rsidRPr="008A476D">
        <w:rPr>
          <w:rFonts w:ascii="Verdana" w:hAnsi="Verdana" w:cstheme="minorHAnsi"/>
          <w:color w:val="000000"/>
          <w:sz w:val="22"/>
          <w:szCs w:val="22"/>
        </w:rPr>
        <w:t xml:space="preserve"> Empire. As Sufi mysticism received invigoration during</w:t>
      </w:r>
    </w:p>
    <w:p w14:paraId="0CBA6730"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splendid</w:t>
      </w:r>
      <w:proofErr w:type="gramEnd"/>
      <w:r w:rsidRPr="008A476D">
        <w:rPr>
          <w:rFonts w:ascii="Verdana" w:hAnsi="Verdana" w:cstheme="minorHAnsi"/>
          <w:color w:val="000000"/>
          <w:sz w:val="22"/>
          <w:szCs w:val="22"/>
        </w:rPr>
        <w:t xml:space="preserve"> Ottoman times (including </w:t>
      </w:r>
      <w:proofErr w:type="spellStart"/>
      <w:r w:rsidRPr="008A476D">
        <w:rPr>
          <w:rFonts w:ascii="Verdana" w:hAnsi="Verdana" w:cstheme="minorHAnsi"/>
          <w:color w:val="000000"/>
          <w:sz w:val="22"/>
          <w:szCs w:val="22"/>
        </w:rPr>
        <w:t>Murad's</w:t>
      </w:r>
      <w:proofErr w:type="spellEnd"/>
      <w:r w:rsidRPr="008A476D">
        <w:rPr>
          <w:rFonts w:ascii="Verdana" w:hAnsi="Verdana" w:cstheme="minorHAnsi"/>
          <w:color w:val="000000"/>
          <w:sz w:val="22"/>
          <w:szCs w:val="22"/>
        </w:rPr>
        <w:t xml:space="preserve"> arrival in Istanbul c. 1670</w:t>
      </w:r>
    </w:p>
    <w:p w14:paraId="661563B1"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from</w:t>
      </w:r>
      <w:proofErr w:type="gramEnd"/>
      <w:r w:rsidRPr="008A476D">
        <w:rPr>
          <w:rFonts w:ascii="Verdana" w:hAnsi="Verdana" w:cstheme="minorHAnsi"/>
          <w:color w:val="000000"/>
          <w:sz w:val="22"/>
          <w:szCs w:val="22"/>
        </w:rPr>
        <w:t xml:space="preserve"> the east with Ahmad al </w:t>
      </w:r>
      <w:proofErr w:type="spellStart"/>
      <w:r w:rsidRPr="008A476D">
        <w:rPr>
          <w:rFonts w:ascii="Verdana" w:hAnsi="Verdana" w:cstheme="minorHAnsi"/>
          <w:color w:val="000000"/>
          <w:sz w:val="22"/>
          <w:szCs w:val="22"/>
        </w:rPr>
        <w:t>Sirhindi's</w:t>
      </w:r>
      <w:proofErr w:type="spellEnd"/>
      <w:r w:rsidRPr="008A476D">
        <w:rPr>
          <w:rFonts w:ascii="Verdana" w:hAnsi="Verdana" w:cstheme="minorHAnsi"/>
          <w:color w:val="000000"/>
          <w:sz w:val="22"/>
          <w:szCs w:val="22"/>
        </w:rPr>
        <w:t xml:space="preserve"> teaching), likewise the Christian</w:t>
      </w:r>
    </w:p>
    <w:p w14:paraId="5D9E7389"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expulsion</w:t>
      </w:r>
      <w:proofErr w:type="gramEnd"/>
      <w:r w:rsidRPr="008A476D">
        <w:rPr>
          <w:rFonts w:ascii="Verdana" w:hAnsi="Verdana" w:cstheme="minorHAnsi"/>
          <w:color w:val="000000"/>
          <w:sz w:val="22"/>
          <w:szCs w:val="22"/>
        </w:rPr>
        <w:t xml:space="preserve"> of the Jews from Spain energized Jewish mysticism (</w:t>
      </w:r>
      <w:proofErr w:type="spellStart"/>
      <w:r w:rsidRPr="008A476D">
        <w:rPr>
          <w:rFonts w:ascii="Verdana" w:hAnsi="Verdana" w:cstheme="minorHAnsi"/>
          <w:color w:val="000000"/>
          <w:sz w:val="22"/>
          <w:szCs w:val="22"/>
        </w:rPr>
        <w:t>kabbala</w:t>
      </w:r>
      <w:proofErr w:type="spellEnd"/>
      <w:r w:rsidRPr="008A476D">
        <w:rPr>
          <w:rFonts w:ascii="Verdana" w:hAnsi="Verdana" w:cstheme="minorHAnsi"/>
          <w:color w:val="000000"/>
          <w:sz w:val="22"/>
          <w:szCs w:val="22"/>
        </w:rPr>
        <w:t>) in</w:t>
      </w:r>
    </w:p>
    <w:p w14:paraId="22C340BD"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the</w:t>
      </w:r>
      <w:proofErr w:type="gramEnd"/>
      <w:r w:rsidRPr="008A476D">
        <w:rPr>
          <w:rFonts w:ascii="Verdana" w:hAnsi="Verdana" w:cstheme="minorHAnsi"/>
          <w:color w:val="000000"/>
          <w:sz w:val="22"/>
          <w:szCs w:val="22"/>
        </w:rPr>
        <w:t xml:space="preserve"> Ottoman Empire. In Arabia, Egypt above the Third Cataract and</w:t>
      </w:r>
    </w:p>
    <w:p w14:paraId="379750B4"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 xml:space="preserve">Morocco there </w:t>
      </w:r>
      <w:proofErr w:type="gramStart"/>
      <w:r w:rsidRPr="008A476D">
        <w:rPr>
          <w:rFonts w:ascii="Verdana" w:hAnsi="Verdana" w:cstheme="minorHAnsi"/>
          <w:color w:val="000000"/>
          <w:sz w:val="22"/>
          <w:szCs w:val="22"/>
        </w:rPr>
        <w:t>were</w:t>
      </w:r>
      <w:proofErr w:type="gramEnd"/>
      <w:r w:rsidRPr="008A476D">
        <w:rPr>
          <w:rFonts w:ascii="Verdana" w:hAnsi="Verdana" w:cstheme="minorHAnsi"/>
          <w:color w:val="000000"/>
          <w:sz w:val="22"/>
          <w:szCs w:val="22"/>
        </w:rPr>
        <w:t xml:space="preserve"> vigorous societies. Morocco especially saw culture</w:t>
      </w:r>
    </w:p>
    <w:p w14:paraId="42FFCC27"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and</w:t>
      </w:r>
      <w:proofErr w:type="gramEnd"/>
      <w:r w:rsidRPr="008A476D">
        <w:rPr>
          <w:rFonts w:ascii="Verdana" w:hAnsi="Verdana" w:cstheme="minorHAnsi"/>
          <w:color w:val="000000"/>
          <w:sz w:val="22"/>
          <w:szCs w:val="22"/>
        </w:rPr>
        <w:t xml:space="preserve"> learning, including Sufi mysticism.</w:t>
      </w:r>
    </w:p>
    <w:p w14:paraId="6A47C7EF" w14:textId="77777777" w:rsidR="00CB25FE" w:rsidRPr="008A476D" w:rsidRDefault="00CB25FE" w:rsidP="00CB25FE">
      <w:pPr>
        <w:pStyle w:val="HTMLPreformatted"/>
        <w:rPr>
          <w:rFonts w:ascii="Verdana" w:hAnsi="Verdana" w:cstheme="minorHAnsi"/>
          <w:color w:val="000000"/>
          <w:sz w:val="22"/>
          <w:szCs w:val="22"/>
        </w:rPr>
      </w:pPr>
    </w:p>
    <w:p w14:paraId="5ECE1EDF"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Fifteen, "The Changing Balance of Power in the Eighteenth</w:t>
      </w:r>
    </w:p>
    <w:p w14:paraId="2483454D"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Century" (249-262): This was a time of increased power for the circle of</w:t>
      </w:r>
    </w:p>
    <w:p w14:paraId="5B067137"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high</w:t>
      </w:r>
      <w:proofErr w:type="gramEnd"/>
      <w:r w:rsidRPr="008A476D">
        <w:rPr>
          <w:rFonts w:ascii="Verdana" w:hAnsi="Verdana" w:cstheme="minorHAnsi"/>
          <w:color w:val="000000"/>
          <w:sz w:val="22"/>
          <w:szCs w:val="22"/>
        </w:rPr>
        <w:t xml:space="preserve"> officials around the sultan, and of greater local autonomy in the</w:t>
      </w:r>
    </w:p>
    <w:p w14:paraId="21322772"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Empire. Traditional scholarship continued. In the Eighteenth Century</w:t>
      </w:r>
    </w:p>
    <w:p w14:paraId="1C1FF970" w14:textId="77777777" w:rsidR="00CB25FE" w:rsidRPr="008A476D" w:rsidRDefault="00CB25FE" w:rsidP="00CB25FE">
      <w:pPr>
        <w:pStyle w:val="HTMLPreformatted"/>
        <w:rPr>
          <w:rFonts w:ascii="Verdana" w:hAnsi="Verdana" w:cstheme="minorHAnsi"/>
          <w:color w:val="000000"/>
          <w:sz w:val="22"/>
          <w:szCs w:val="22"/>
        </w:rPr>
      </w:pPr>
      <w:proofErr w:type="spellStart"/>
      <w:r w:rsidRPr="008A476D">
        <w:rPr>
          <w:rFonts w:ascii="Verdana" w:hAnsi="Verdana" w:cstheme="minorHAnsi"/>
          <w:color w:val="000000"/>
          <w:sz w:val="22"/>
          <w:szCs w:val="22"/>
        </w:rPr>
        <w:t>Wahabbi</w:t>
      </w:r>
      <w:proofErr w:type="spellEnd"/>
      <w:r w:rsidRPr="008A476D">
        <w:rPr>
          <w:rFonts w:ascii="Verdana" w:hAnsi="Verdana" w:cstheme="minorHAnsi"/>
          <w:color w:val="000000"/>
          <w:sz w:val="22"/>
          <w:szCs w:val="22"/>
        </w:rPr>
        <w:t xml:space="preserve"> return to basics religion found support in the Saudi state.</w:t>
      </w:r>
    </w:p>
    <w:p w14:paraId="11B0F9EF"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European technical and scientific advances were little known, though the</w:t>
      </w:r>
    </w:p>
    <w:p w14:paraId="4D70FACC"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increasing</w:t>
      </w:r>
      <w:proofErr w:type="gramEnd"/>
      <w:r w:rsidRPr="008A476D">
        <w:rPr>
          <w:rFonts w:ascii="Verdana" w:hAnsi="Verdana" w:cstheme="minorHAnsi"/>
          <w:color w:val="000000"/>
          <w:sz w:val="22"/>
          <w:szCs w:val="22"/>
        </w:rPr>
        <w:t xml:space="preserve"> European presence and domination of trade was very evident.</w:t>
      </w:r>
    </w:p>
    <w:p w14:paraId="02524E10" w14:textId="77777777" w:rsidR="00CB25FE" w:rsidRPr="008A476D" w:rsidRDefault="00CB25FE" w:rsidP="00CB25FE">
      <w:pPr>
        <w:pStyle w:val="HTMLPreformatted"/>
        <w:rPr>
          <w:rFonts w:ascii="Verdana" w:hAnsi="Verdana" w:cstheme="minorHAnsi"/>
          <w:color w:val="000000"/>
          <w:sz w:val="22"/>
          <w:szCs w:val="22"/>
        </w:rPr>
      </w:pPr>
    </w:p>
    <w:p w14:paraId="2A896925"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Sixteen, "European Power and Reforming Governments (1800-1860)"</w:t>
      </w:r>
    </w:p>
    <w:p w14:paraId="74938629"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(265-278): European modernization permitted intervention on behalf of</w:t>
      </w:r>
    </w:p>
    <w:p w14:paraId="5A8EBBF1"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Serbia and Greece and outright French colonization of Algeria.</w:t>
      </w:r>
      <w:proofErr w:type="gramEnd"/>
      <w:r w:rsidRPr="008A476D">
        <w:rPr>
          <w:rFonts w:ascii="Verdana" w:hAnsi="Verdana" w:cstheme="minorHAnsi"/>
          <w:color w:val="000000"/>
          <w:sz w:val="22"/>
          <w:szCs w:val="22"/>
        </w:rPr>
        <w:t xml:space="preserve"> The</w:t>
      </w:r>
    </w:p>
    <w:p w14:paraId="30CCFFDE"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Empire itself and smaller segments and states (such as Egypt) reformed</w:t>
      </w:r>
    </w:p>
    <w:p w14:paraId="4380B007"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to</w:t>
      </w:r>
      <w:proofErr w:type="gramEnd"/>
      <w:r w:rsidRPr="008A476D">
        <w:rPr>
          <w:rFonts w:ascii="Verdana" w:hAnsi="Verdana" w:cstheme="minorHAnsi"/>
          <w:color w:val="000000"/>
          <w:sz w:val="22"/>
          <w:szCs w:val="22"/>
        </w:rPr>
        <w:t xml:space="preserve"> resist such foreign might. Concessions granted freedoms to European</w:t>
      </w:r>
    </w:p>
    <w:p w14:paraId="3AEDE837"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merchants</w:t>
      </w:r>
      <w:proofErr w:type="gramEnd"/>
      <w:r w:rsidRPr="008A476D">
        <w:rPr>
          <w:rFonts w:ascii="Verdana" w:hAnsi="Verdana" w:cstheme="minorHAnsi"/>
          <w:color w:val="000000"/>
          <w:sz w:val="22"/>
          <w:szCs w:val="22"/>
        </w:rPr>
        <w:t>. Some Muslim merchants gained, though the position of the</w:t>
      </w:r>
    </w:p>
    <w:p w14:paraId="53F2607E"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learned</w:t>
      </w:r>
      <w:proofErr w:type="gramEnd"/>
      <w:r w:rsidRPr="008A476D">
        <w:rPr>
          <w:rFonts w:ascii="Verdana" w:hAnsi="Verdana" w:cstheme="minorHAnsi"/>
          <w:color w:val="000000"/>
          <w:sz w:val="22"/>
          <w:szCs w:val="22"/>
        </w:rPr>
        <w:t xml:space="preserve"> declined, as may have that of the rural population. Some</w:t>
      </w:r>
    </w:p>
    <w:p w14:paraId="146CABCD"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disquiet</w:t>
      </w:r>
      <w:proofErr w:type="gramEnd"/>
      <w:r w:rsidRPr="008A476D">
        <w:rPr>
          <w:rFonts w:ascii="Verdana" w:hAnsi="Verdana" w:cstheme="minorHAnsi"/>
          <w:color w:val="000000"/>
          <w:sz w:val="22"/>
          <w:szCs w:val="22"/>
        </w:rPr>
        <w:t xml:space="preserve"> ensued.</w:t>
      </w:r>
    </w:p>
    <w:p w14:paraId="28078BC6" w14:textId="77777777" w:rsidR="00CB25FE" w:rsidRPr="008A476D" w:rsidRDefault="00CB25FE" w:rsidP="00CB25FE">
      <w:pPr>
        <w:pStyle w:val="HTMLPreformatted"/>
        <w:rPr>
          <w:rFonts w:ascii="Verdana" w:hAnsi="Verdana" w:cstheme="minorHAnsi"/>
          <w:color w:val="000000"/>
          <w:sz w:val="22"/>
          <w:szCs w:val="22"/>
        </w:rPr>
      </w:pPr>
    </w:p>
    <w:p w14:paraId="4489FC87"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Seventeen, "European Empires and Dominant Elites (1860-1914)"</w:t>
      </w:r>
    </w:p>
    <w:p w14:paraId="7CA99976"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(279-298): While the Empire extended modern communications and</w:t>
      </w:r>
    </w:p>
    <w:p w14:paraId="11713C94"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transportation</w:t>
      </w:r>
      <w:proofErr w:type="gramEnd"/>
      <w:r w:rsidRPr="008A476D">
        <w:rPr>
          <w:rFonts w:ascii="Verdana" w:hAnsi="Verdana" w:cstheme="minorHAnsi"/>
          <w:color w:val="000000"/>
          <w:sz w:val="22"/>
          <w:szCs w:val="22"/>
        </w:rPr>
        <w:t>, European pressures caused loss of territory in the</w:t>
      </w:r>
    </w:p>
    <w:p w14:paraId="402DC538"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Balkans and Africa and controlled Gulf States. In 1869 the Suez Canal</w:t>
      </w:r>
    </w:p>
    <w:p w14:paraId="36F3CBD0"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opened</w:t>
      </w:r>
      <w:proofErr w:type="gramEnd"/>
      <w:r w:rsidRPr="008A476D">
        <w:rPr>
          <w:rFonts w:ascii="Verdana" w:hAnsi="Verdana" w:cstheme="minorHAnsi"/>
          <w:color w:val="000000"/>
          <w:sz w:val="22"/>
          <w:szCs w:val="22"/>
        </w:rPr>
        <w:t>. European financial domination of the Empire increased. Zionism</w:t>
      </w:r>
    </w:p>
    <w:p w14:paraId="41DEB591"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arose</w:t>
      </w:r>
      <w:proofErr w:type="gramEnd"/>
      <w:r w:rsidRPr="008A476D">
        <w:rPr>
          <w:rFonts w:ascii="Verdana" w:hAnsi="Verdana" w:cstheme="minorHAnsi"/>
          <w:color w:val="000000"/>
          <w:sz w:val="22"/>
          <w:szCs w:val="22"/>
        </w:rPr>
        <w:t>; European Jews settled in Palestine. European colonists now formed</w:t>
      </w:r>
    </w:p>
    <w:p w14:paraId="17E84EB3"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one</w:t>
      </w:r>
      <w:proofErr w:type="gramEnd"/>
      <w:r w:rsidRPr="008A476D">
        <w:rPr>
          <w:rFonts w:ascii="Verdana" w:hAnsi="Verdana" w:cstheme="minorHAnsi"/>
          <w:color w:val="000000"/>
          <w:sz w:val="22"/>
          <w:szCs w:val="22"/>
        </w:rPr>
        <w:t xml:space="preserve"> eighth of Algeria's population, three fourths of Algiers. Reduction</w:t>
      </w:r>
    </w:p>
    <w:p w14:paraId="461FE665"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of</w:t>
      </w:r>
      <w:proofErr w:type="gramEnd"/>
      <w:r w:rsidRPr="008A476D">
        <w:rPr>
          <w:rFonts w:ascii="Verdana" w:hAnsi="Verdana" w:cstheme="minorHAnsi"/>
          <w:color w:val="000000"/>
          <w:sz w:val="22"/>
          <w:szCs w:val="22"/>
        </w:rPr>
        <w:t xml:space="preserve"> fatal disease and famine allowed Arab populations to rise, though</w:t>
      </w:r>
    </w:p>
    <w:p w14:paraId="50D68177"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increasingly</w:t>
      </w:r>
      <w:proofErr w:type="gramEnd"/>
      <w:r w:rsidRPr="008A476D">
        <w:rPr>
          <w:rFonts w:ascii="Verdana" w:hAnsi="Verdana" w:cstheme="minorHAnsi"/>
          <w:color w:val="000000"/>
          <w:sz w:val="22"/>
          <w:szCs w:val="22"/>
        </w:rPr>
        <w:t xml:space="preserve"> under foreign control. Cities, houses, personal dress</w:t>
      </w:r>
    </w:p>
    <w:p w14:paraId="503184BA"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donned</w:t>
      </w:r>
      <w:proofErr w:type="gramEnd"/>
      <w:r w:rsidRPr="008A476D">
        <w:rPr>
          <w:rFonts w:ascii="Verdana" w:hAnsi="Verdana" w:cstheme="minorHAnsi"/>
          <w:color w:val="000000"/>
          <w:sz w:val="22"/>
          <w:szCs w:val="22"/>
        </w:rPr>
        <w:t xml:space="preserve"> European appearance.</w:t>
      </w:r>
    </w:p>
    <w:p w14:paraId="16BDACE3" w14:textId="77777777" w:rsidR="00CB25FE" w:rsidRPr="008A476D" w:rsidRDefault="00CB25FE" w:rsidP="00CB25FE">
      <w:pPr>
        <w:pStyle w:val="HTMLPreformatted"/>
        <w:rPr>
          <w:rFonts w:ascii="Verdana" w:hAnsi="Verdana" w:cstheme="minorHAnsi"/>
          <w:color w:val="000000"/>
          <w:sz w:val="22"/>
          <w:szCs w:val="22"/>
        </w:rPr>
      </w:pPr>
    </w:p>
    <w:p w14:paraId="059E47BA"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Eighteen, "The Culture of Imperialism and Reform" (299-314):</w:t>
      </w:r>
    </w:p>
    <w:p w14:paraId="24325415"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European attitudes of superiority were evident to Arabs reading European</w:t>
      </w:r>
    </w:p>
    <w:p w14:paraId="39D0753B"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languages</w:t>
      </w:r>
      <w:proofErr w:type="gramEnd"/>
      <w:r w:rsidRPr="008A476D">
        <w:rPr>
          <w:rFonts w:ascii="Verdana" w:hAnsi="Verdana" w:cstheme="minorHAnsi"/>
          <w:color w:val="000000"/>
          <w:sz w:val="22"/>
          <w:szCs w:val="22"/>
        </w:rPr>
        <w:t xml:space="preserve"> and translating European works and ideas into Arabic. There</w:t>
      </w:r>
    </w:p>
    <w:p w14:paraId="0D2E3CD7"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was</w:t>
      </w:r>
      <w:proofErr w:type="gramEnd"/>
      <w:r w:rsidRPr="008A476D">
        <w:rPr>
          <w:rFonts w:ascii="Verdana" w:hAnsi="Verdana" w:cstheme="minorHAnsi"/>
          <w:color w:val="000000"/>
          <w:sz w:val="22"/>
          <w:szCs w:val="22"/>
        </w:rPr>
        <w:t xml:space="preserve"> revival of traditional Arabic literature and the appearance of new</w:t>
      </w:r>
    </w:p>
    <w:p w14:paraId="41E0C6DE"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forms</w:t>
      </w:r>
      <w:proofErr w:type="gramEnd"/>
      <w:r w:rsidRPr="008A476D">
        <w:rPr>
          <w:rFonts w:ascii="Verdana" w:hAnsi="Verdana" w:cstheme="minorHAnsi"/>
          <w:color w:val="000000"/>
          <w:sz w:val="22"/>
          <w:szCs w:val="22"/>
        </w:rPr>
        <w:t xml:space="preserve"> such as drama and the novel. Modernism stimulated awareness of the</w:t>
      </w:r>
    </w:p>
    <w:p w14:paraId="673A066B"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distinction</w:t>
      </w:r>
      <w:proofErr w:type="gramEnd"/>
      <w:r w:rsidRPr="008A476D">
        <w:rPr>
          <w:rFonts w:ascii="Verdana" w:hAnsi="Verdana" w:cstheme="minorHAnsi"/>
          <w:color w:val="000000"/>
          <w:sz w:val="22"/>
          <w:szCs w:val="22"/>
        </w:rPr>
        <w:t xml:space="preserve"> between essential Islamic principles and changing customs.</w:t>
      </w:r>
    </w:p>
    <w:p w14:paraId="3815138F"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 xml:space="preserve">Muhammad </w:t>
      </w:r>
      <w:proofErr w:type="spellStart"/>
      <w:r w:rsidRPr="008A476D">
        <w:rPr>
          <w:rFonts w:ascii="Verdana" w:hAnsi="Verdana" w:cstheme="minorHAnsi"/>
          <w:color w:val="000000"/>
          <w:sz w:val="22"/>
          <w:szCs w:val="22"/>
        </w:rPr>
        <w:t>Abduh</w:t>
      </w:r>
      <w:proofErr w:type="spellEnd"/>
      <w:r w:rsidRPr="008A476D">
        <w:rPr>
          <w:rFonts w:ascii="Verdana" w:hAnsi="Verdana" w:cstheme="minorHAnsi"/>
          <w:color w:val="000000"/>
          <w:sz w:val="22"/>
          <w:szCs w:val="22"/>
        </w:rPr>
        <w:t xml:space="preserve"> (1849-1905), for example, wrote influentially in this</w:t>
      </w:r>
    </w:p>
    <w:p w14:paraId="1B9C22E1"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vein</w:t>
      </w:r>
      <w:proofErr w:type="gramEnd"/>
      <w:r w:rsidRPr="008A476D">
        <w:rPr>
          <w:rFonts w:ascii="Verdana" w:hAnsi="Verdana" w:cstheme="minorHAnsi"/>
          <w:color w:val="000000"/>
          <w:sz w:val="22"/>
          <w:szCs w:val="22"/>
        </w:rPr>
        <w:t xml:space="preserve">. Nationalism (Turkish, Arabic, </w:t>
      </w:r>
      <w:proofErr w:type="spellStart"/>
      <w:r w:rsidRPr="008A476D">
        <w:rPr>
          <w:rFonts w:ascii="Verdana" w:hAnsi="Verdana" w:cstheme="minorHAnsi"/>
          <w:color w:val="000000"/>
          <w:sz w:val="22"/>
          <w:szCs w:val="22"/>
        </w:rPr>
        <w:t>Egyption</w:t>
      </w:r>
      <w:proofErr w:type="spellEnd"/>
      <w:r w:rsidRPr="008A476D">
        <w:rPr>
          <w:rFonts w:ascii="Verdana" w:hAnsi="Verdana" w:cstheme="minorHAnsi"/>
          <w:color w:val="000000"/>
          <w:sz w:val="22"/>
          <w:szCs w:val="22"/>
        </w:rPr>
        <w:t>, Algerian, Tunisian) arose.</w:t>
      </w:r>
    </w:p>
    <w:p w14:paraId="4FF2C19E"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Muslim students chafed under old methods of learning. There were efforts</w:t>
      </w:r>
    </w:p>
    <w:p w14:paraId="2EFAA6DC"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to</w:t>
      </w:r>
      <w:proofErr w:type="gramEnd"/>
      <w:r w:rsidRPr="008A476D">
        <w:rPr>
          <w:rFonts w:ascii="Verdana" w:hAnsi="Verdana" w:cstheme="minorHAnsi"/>
          <w:color w:val="000000"/>
          <w:sz w:val="22"/>
          <w:szCs w:val="22"/>
        </w:rPr>
        <w:t xml:space="preserve"> improve such. Where learned control was weak, upheavals such as that</w:t>
      </w:r>
    </w:p>
    <w:p w14:paraId="60E0254E"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of</w:t>
      </w:r>
      <w:proofErr w:type="gramEnd"/>
      <w:r w:rsidRPr="008A476D">
        <w:rPr>
          <w:rFonts w:ascii="Verdana" w:hAnsi="Verdana" w:cstheme="minorHAnsi"/>
          <w:color w:val="000000"/>
          <w:sz w:val="22"/>
          <w:szCs w:val="22"/>
        </w:rPr>
        <w:t xml:space="preserve"> Sudan's </w:t>
      </w:r>
      <w:proofErr w:type="spellStart"/>
      <w:r w:rsidRPr="008A476D">
        <w:rPr>
          <w:rFonts w:ascii="Verdana" w:hAnsi="Verdana" w:cstheme="minorHAnsi"/>
          <w:color w:val="000000"/>
          <w:sz w:val="22"/>
          <w:szCs w:val="22"/>
        </w:rPr>
        <w:t>mahdi</w:t>
      </w:r>
      <w:proofErr w:type="spellEnd"/>
      <w:r w:rsidRPr="008A476D">
        <w:rPr>
          <w:rFonts w:ascii="Verdana" w:hAnsi="Verdana" w:cstheme="minorHAnsi"/>
          <w:color w:val="000000"/>
          <w:sz w:val="22"/>
          <w:szCs w:val="22"/>
        </w:rPr>
        <w:t xml:space="preserve"> could occur. Sufis were popular, though distrusted by</w:t>
      </w:r>
    </w:p>
    <w:p w14:paraId="120403F2"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European authorities.</w:t>
      </w:r>
    </w:p>
    <w:p w14:paraId="3F180FE4" w14:textId="77777777" w:rsidR="00CB25FE" w:rsidRPr="008A476D" w:rsidRDefault="00CB25FE" w:rsidP="00CB25FE">
      <w:pPr>
        <w:pStyle w:val="HTMLPreformatted"/>
        <w:rPr>
          <w:rFonts w:ascii="Verdana" w:hAnsi="Verdana" w:cstheme="minorHAnsi"/>
          <w:color w:val="000000"/>
          <w:sz w:val="22"/>
          <w:szCs w:val="22"/>
        </w:rPr>
      </w:pPr>
    </w:p>
    <w:p w14:paraId="1926616B"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Nineteen, "The Climax of European Power (1914-1939)" (315-332):</w:t>
      </w:r>
    </w:p>
    <w:p w14:paraId="7073F333"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World War One raised unfulfilled expectations of Arab independence.</w:t>
      </w:r>
    </w:p>
    <w:p w14:paraId="2B45E79C"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 xml:space="preserve">Europeans effectively replaced Ottoman domination. </w:t>
      </w:r>
      <w:proofErr w:type="spellStart"/>
      <w:r w:rsidRPr="008A476D">
        <w:rPr>
          <w:rFonts w:ascii="Verdana" w:hAnsi="Verdana" w:cstheme="minorHAnsi"/>
          <w:color w:val="000000"/>
          <w:sz w:val="22"/>
          <w:szCs w:val="22"/>
        </w:rPr>
        <w:t>Attaturk's</w:t>
      </w:r>
      <w:proofErr w:type="spellEnd"/>
      <w:r w:rsidRPr="008A476D">
        <w:rPr>
          <w:rFonts w:ascii="Verdana" w:hAnsi="Verdana" w:cstheme="minorHAnsi"/>
          <w:color w:val="000000"/>
          <w:sz w:val="22"/>
          <w:szCs w:val="22"/>
        </w:rPr>
        <w:t xml:space="preserve"> new</w:t>
      </w:r>
    </w:p>
    <w:p w14:paraId="33D31DB8"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Turkish state became an influential example for Arab nationalists.</w:t>
      </w:r>
    </w:p>
    <w:p w14:paraId="4527F1B6"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European (including Jews in Palestine) colonization continued in North</w:t>
      </w:r>
    </w:p>
    <w:p w14:paraId="2870B31A"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Africa and Palestine and was largely urban. Education was largely in</w:t>
      </w:r>
    </w:p>
    <w:p w14:paraId="0693BA13"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Western hands. England allowed Iraq and Egypt nominal independence and</w:t>
      </w:r>
    </w:p>
    <w:p w14:paraId="6C562545"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membership</w:t>
      </w:r>
      <w:proofErr w:type="gramEnd"/>
      <w:r w:rsidRPr="008A476D">
        <w:rPr>
          <w:rFonts w:ascii="Verdana" w:hAnsi="Verdana" w:cstheme="minorHAnsi"/>
          <w:color w:val="000000"/>
          <w:sz w:val="22"/>
          <w:szCs w:val="22"/>
        </w:rPr>
        <w:t xml:space="preserve"> in the League of Nations. French colonists and powerful</w:t>
      </w:r>
    </w:p>
    <w:p w14:paraId="3FE0B503"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economic</w:t>
      </w:r>
      <w:proofErr w:type="gramEnd"/>
      <w:r w:rsidRPr="008A476D">
        <w:rPr>
          <w:rFonts w:ascii="Verdana" w:hAnsi="Verdana" w:cstheme="minorHAnsi"/>
          <w:color w:val="000000"/>
          <w:sz w:val="22"/>
          <w:szCs w:val="22"/>
        </w:rPr>
        <w:t xml:space="preserve"> interests successfully opposed government considerations</w:t>
      </w:r>
    </w:p>
    <w:p w14:paraId="2A8D1220"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favouring</w:t>
      </w:r>
      <w:proofErr w:type="gramEnd"/>
      <w:r w:rsidRPr="008A476D">
        <w:rPr>
          <w:rFonts w:ascii="Verdana" w:hAnsi="Verdana" w:cstheme="minorHAnsi"/>
          <w:color w:val="000000"/>
          <w:sz w:val="22"/>
          <w:szCs w:val="22"/>
        </w:rPr>
        <w:t xml:space="preserve"> Arab majority populations.</w:t>
      </w:r>
    </w:p>
    <w:p w14:paraId="00FD2DE5" w14:textId="77777777" w:rsidR="00CB25FE" w:rsidRPr="008A476D" w:rsidRDefault="00CB25FE" w:rsidP="00CB25FE">
      <w:pPr>
        <w:pStyle w:val="HTMLPreformatted"/>
        <w:rPr>
          <w:rFonts w:ascii="Verdana" w:hAnsi="Verdana" w:cstheme="minorHAnsi"/>
          <w:color w:val="000000"/>
          <w:sz w:val="22"/>
          <w:szCs w:val="22"/>
        </w:rPr>
      </w:pPr>
    </w:p>
    <w:p w14:paraId="0BD65C9F"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Twenty, "Changing Ways of Life and Thought (1914-1939)" (333 to</w:t>
      </w:r>
    </w:p>
    <w:p w14:paraId="39ABFC9B"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349): population increased rapidly, cities even faster. Modern</w:t>
      </w:r>
    </w:p>
    <w:p w14:paraId="1606982C"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utilities</w:t>
      </w:r>
      <w:proofErr w:type="gramEnd"/>
      <w:r w:rsidRPr="008A476D">
        <w:rPr>
          <w:rFonts w:ascii="Verdana" w:hAnsi="Verdana" w:cstheme="minorHAnsi"/>
          <w:color w:val="000000"/>
          <w:sz w:val="22"/>
          <w:szCs w:val="22"/>
        </w:rPr>
        <w:t>, automobiles, paved roads, individual stores transformed these</w:t>
      </w:r>
    </w:p>
    <w:p w14:paraId="1608814A"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lastRenderedPageBreak/>
        <w:t>cities</w:t>
      </w:r>
      <w:proofErr w:type="gramEnd"/>
      <w:r w:rsidRPr="008A476D">
        <w:rPr>
          <w:rFonts w:ascii="Verdana" w:hAnsi="Verdana" w:cstheme="minorHAnsi"/>
          <w:color w:val="000000"/>
          <w:sz w:val="22"/>
          <w:szCs w:val="22"/>
        </w:rPr>
        <w:t>. Radio, film, newspapers, novels and poetry expanded the modern</w:t>
      </w:r>
    </w:p>
    <w:p w14:paraId="5F54BB4A"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capacity</w:t>
      </w:r>
      <w:proofErr w:type="gramEnd"/>
      <w:r w:rsidRPr="008A476D">
        <w:rPr>
          <w:rFonts w:ascii="Verdana" w:hAnsi="Verdana" w:cstheme="minorHAnsi"/>
          <w:color w:val="000000"/>
          <w:sz w:val="22"/>
          <w:szCs w:val="22"/>
        </w:rPr>
        <w:t xml:space="preserve"> of the Arabic language, even as some European tongues exerted</w:t>
      </w:r>
    </w:p>
    <w:p w14:paraId="50A1E3B1"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great</w:t>
      </w:r>
      <w:proofErr w:type="gramEnd"/>
      <w:r w:rsidRPr="008A476D">
        <w:rPr>
          <w:rFonts w:ascii="Verdana" w:hAnsi="Verdana" w:cstheme="minorHAnsi"/>
          <w:color w:val="000000"/>
          <w:sz w:val="22"/>
          <w:szCs w:val="22"/>
        </w:rPr>
        <w:t xml:space="preserve"> influence. Arab nationalism was more </w:t>
      </w:r>
      <w:proofErr w:type="gramStart"/>
      <w:r w:rsidRPr="008A476D">
        <w:rPr>
          <w:rFonts w:ascii="Verdana" w:hAnsi="Verdana" w:cstheme="minorHAnsi"/>
          <w:color w:val="000000"/>
          <w:sz w:val="22"/>
          <w:szCs w:val="22"/>
        </w:rPr>
        <w:t>linguistic</w:t>
      </w:r>
      <w:proofErr w:type="gramEnd"/>
      <w:r w:rsidRPr="008A476D">
        <w:rPr>
          <w:rFonts w:ascii="Verdana" w:hAnsi="Verdana" w:cstheme="minorHAnsi"/>
          <w:color w:val="000000"/>
          <w:sz w:val="22"/>
          <w:szCs w:val="22"/>
        </w:rPr>
        <w:t xml:space="preserve"> than regionally</w:t>
      </w:r>
    </w:p>
    <w:p w14:paraId="6DA8E706"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based</w:t>
      </w:r>
      <w:proofErr w:type="gramEnd"/>
      <w:r w:rsidRPr="008A476D">
        <w:rPr>
          <w:rFonts w:ascii="Verdana" w:hAnsi="Verdana" w:cstheme="minorHAnsi"/>
          <w:color w:val="000000"/>
          <w:sz w:val="22"/>
          <w:szCs w:val="22"/>
        </w:rPr>
        <w:t>. Movements arose for religious renewal.</w:t>
      </w:r>
    </w:p>
    <w:p w14:paraId="03B3B656" w14:textId="77777777" w:rsidR="00CB25FE" w:rsidRPr="008A476D" w:rsidRDefault="00CB25FE" w:rsidP="00CB25FE">
      <w:pPr>
        <w:pStyle w:val="HTMLPreformatted"/>
        <w:rPr>
          <w:rFonts w:ascii="Verdana" w:hAnsi="Verdana" w:cstheme="minorHAnsi"/>
          <w:color w:val="000000"/>
          <w:sz w:val="22"/>
          <w:szCs w:val="22"/>
        </w:rPr>
      </w:pPr>
    </w:p>
    <w:p w14:paraId="2066BD1D"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Twenty One, "The End of the Empires (1939-1962)" (353-372):</w:t>
      </w:r>
    </w:p>
    <w:p w14:paraId="2071BA09"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World War Two weakened the colonial powers and strengthened in Arab</w:t>
      </w:r>
    </w:p>
    <w:p w14:paraId="45FA9D19"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states</w:t>
      </w:r>
      <w:proofErr w:type="gramEnd"/>
      <w:r w:rsidRPr="008A476D">
        <w:rPr>
          <w:rFonts w:ascii="Verdana" w:hAnsi="Verdana" w:cstheme="minorHAnsi"/>
          <w:color w:val="000000"/>
          <w:sz w:val="22"/>
          <w:szCs w:val="22"/>
        </w:rPr>
        <w:t xml:space="preserve"> thoughts for independence and co-operation among themselves.</w:t>
      </w:r>
    </w:p>
    <w:p w14:paraId="3A6999E8"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England under pressure permitted the emergence of Israel. Independent</w:t>
      </w:r>
    </w:p>
    <w:p w14:paraId="00421A40"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Arab states appeared from the French and British empires. When England</w:t>
      </w:r>
    </w:p>
    <w:p w14:paraId="02F5A8E0"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and</w:t>
      </w:r>
      <w:proofErr w:type="gramEnd"/>
      <w:r w:rsidRPr="008A476D">
        <w:rPr>
          <w:rFonts w:ascii="Verdana" w:hAnsi="Verdana" w:cstheme="minorHAnsi"/>
          <w:color w:val="000000"/>
          <w:sz w:val="22"/>
          <w:szCs w:val="22"/>
        </w:rPr>
        <w:t xml:space="preserve"> France joined Israel to attack Egypt in 1956, global opposition</w:t>
      </w:r>
    </w:p>
    <w:p w14:paraId="255C3F84"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compelled</w:t>
      </w:r>
      <w:proofErr w:type="gramEnd"/>
      <w:r w:rsidRPr="008A476D">
        <w:rPr>
          <w:rFonts w:ascii="Verdana" w:hAnsi="Verdana" w:cstheme="minorHAnsi"/>
          <w:color w:val="000000"/>
          <w:sz w:val="22"/>
          <w:szCs w:val="22"/>
        </w:rPr>
        <w:t xml:space="preserve"> them to withdraw. Algeria won a hard war for independence.</w:t>
      </w:r>
    </w:p>
    <w:p w14:paraId="5EFD7E43"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 xml:space="preserve">Egypt's President </w:t>
      </w:r>
      <w:proofErr w:type="spellStart"/>
      <w:r w:rsidRPr="008A476D">
        <w:rPr>
          <w:rFonts w:ascii="Verdana" w:hAnsi="Verdana" w:cstheme="minorHAnsi"/>
          <w:color w:val="000000"/>
          <w:sz w:val="22"/>
          <w:szCs w:val="22"/>
        </w:rPr>
        <w:t>Nasir</w:t>
      </w:r>
      <w:proofErr w:type="spellEnd"/>
      <w:r w:rsidRPr="008A476D">
        <w:rPr>
          <w:rFonts w:ascii="Verdana" w:hAnsi="Verdana" w:cstheme="minorHAnsi"/>
          <w:color w:val="000000"/>
          <w:sz w:val="22"/>
          <w:szCs w:val="22"/>
        </w:rPr>
        <w:t xml:space="preserve"> was prominent in asserting neutrality in the</w:t>
      </w:r>
    </w:p>
    <w:p w14:paraId="3DE1A9B1"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Cold War and Arab unity.</w:t>
      </w:r>
      <w:proofErr w:type="gramEnd"/>
    </w:p>
    <w:p w14:paraId="1537C944" w14:textId="77777777" w:rsidR="00CB25FE" w:rsidRPr="008A476D" w:rsidRDefault="00CB25FE" w:rsidP="00CB25FE">
      <w:pPr>
        <w:pStyle w:val="HTMLPreformatted"/>
        <w:rPr>
          <w:rFonts w:ascii="Verdana" w:hAnsi="Verdana" w:cstheme="minorHAnsi"/>
          <w:color w:val="000000"/>
          <w:sz w:val="22"/>
          <w:szCs w:val="22"/>
        </w:rPr>
      </w:pPr>
    </w:p>
    <w:p w14:paraId="1830E0A4"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Twenty Two, "Changing Societies (the 1940s and the 1950s)" (373</w:t>
      </w:r>
    </w:p>
    <w:p w14:paraId="2626AA21"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to</w:t>
      </w:r>
      <w:proofErr w:type="gramEnd"/>
      <w:r w:rsidRPr="008A476D">
        <w:rPr>
          <w:rFonts w:ascii="Verdana" w:hAnsi="Verdana" w:cstheme="minorHAnsi"/>
          <w:color w:val="000000"/>
          <w:sz w:val="22"/>
          <w:szCs w:val="22"/>
        </w:rPr>
        <w:t xml:space="preserve"> 388): Rapid population increase and urbanization continued. There was</w:t>
      </w:r>
    </w:p>
    <w:p w14:paraId="34597075"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agricultural</w:t>
      </w:r>
      <w:proofErr w:type="gramEnd"/>
      <w:r w:rsidRPr="008A476D">
        <w:rPr>
          <w:rFonts w:ascii="Verdana" w:hAnsi="Verdana" w:cstheme="minorHAnsi"/>
          <w:color w:val="000000"/>
          <w:sz w:val="22"/>
          <w:szCs w:val="22"/>
        </w:rPr>
        <w:t xml:space="preserve"> and industrial development. Westerners dominated the</w:t>
      </w:r>
    </w:p>
    <w:p w14:paraId="663C0262"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increasingly</w:t>
      </w:r>
      <w:proofErr w:type="gramEnd"/>
      <w:r w:rsidRPr="008A476D">
        <w:rPr>
          <w:rFonts w:ascii="Verdana" w:hAnsi="Verdana" w:cstheme="minorHAnsi"/>
          <w:color w:val="000000"/>
          <w:sz w:val="22"/>
          <w:szCs w:val="22"/>
        </w:rPr>
        <w:t xml:space="preserve"> important oil industry, though the formation of OPEC in</w:t>
      </w:r>
    </w:p>
    <w:p w14:paraId="27344730"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1960 opened up alternative scenarios. Arab governments asserted greater</w:t>
      </w:r>
    </w:p>
    <w:p w14:paraId="1B9BD142"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control</w:t>
      </w:r>
      <w:proofErr w:type="gramEnd"/>
      <w:r w:rsidRPr="008A476D">
        <w:rPr>
          <w:rFonts w:ascii="Verdana" w:hAnsi="Verdana" w:cstheme="minorHAnsi"/>
          <w:color w:val="000000"/>
          <w:sz w:val="22"/>
          <w:szCs w:val="22"/>
        </w:rPr>
        <w:t xml:space="preserve"> over oil revenues, financing public utilities and projects.</w:t>
      </w:r>
    </w:p>
    <w:p w14:paraId="43B79C21"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Cities continued to look more Western with increased prevalence of</w:t>
      </w:r>
    </w:p>
    <w:p w14:paraId="75ED7EF1"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automobiles</w:t>
      </w:r>
      <w:proofErr w:type="gramEnd"/>
      <w:r w:rsidRPr="008A476D">
        <w:rPr>
          <w:rFonts w:ascii="Verdana" w:hAnsi="Verdana" w:cstheme="minorHAnsi"/>
          <w:color w:val="000000"/>
          <w:sz w:val="22"/>
          <w:szCs w:val="22"/>
        </w:rPr>
        <w:t xml:space="preserve"> and the wide streets they require. There was high urban</w:t>
      </w:r>
    </w:p>
    <w:p w14:paraId="332BE567"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unemployment</w:t>
      </w:r>
      <w:proofErr w:type="gramEnd"/>
      <w:r w:rsidRPr="008A476D">
        <w:rPr>
          <w:rFonts w:ascii="Verdana" w:hAnsi="Verdana" w:cstheme="minorHAnsi"/>
          <w:color w:val="000000"/>
          <w:sz w:val="22"/>
          <w:szCs w:val="22"/>
        </w:rPr>
        <w:t>.</w:t>
      </w:r>
    </w:p>
    <w:p w14:paraId="360C7204" w14:textId="77777777" w:rsidR="00CB25FE" w:rsidRPr="008A476D" w:rsidRDefault="00CB25FE" w:rsidP="00CB25FE">
      <w:pPr>
        <w:pStyle w:val="HTMLPreformatted"/>
        <w:rPr>
          <w:rFonts w:ascii="Verdana" w:hAnsi="Verdana" w:cstheme="minorHAnsi"/>
          <w:color w:val="000000"/>
          <w:sz w:val="22"/>
          <w:szCs w:val="22"/>
        </w:rPr>
      </w:pPr>
    </w:p>
    <w:p w14:paraId="167ED5E1"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Twenty Three, "National Cultures (1940s and 1950s)" (389-400):</w:t>
      </w:r>
    </w:p>
    <w:p w14:paraId="1ADFC4B9"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Education was widely extended. Arabic radio, films, newspapers and books</w:t>
      </w:r>
    </w:p>
    <w:p w14:paraId="158AB896"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communicated</w:t>
      </w:r>
      <w:proofErr w:type="gramEnd"/>
      <w:r w:rsidRPr="008A476D">
        <w:rPr>
          <w:rFonts w:ascii="Verdana" w:hAnsi="Verdana" w:cstheme="minorHAnsi"/>
          <w:color w:val="000000"/>
          <w:sz w:val="22"/>
          <w:szCs w:val="22"/>
        </w:rPr>
        <w:t xml:space="preserve"> deeply and exerted strong Egyptian influence. There were</w:t>
      </w:r>
    </w:p>
    <w:p w14:paraId="05D821FF"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plays</w:t>
      </w:r>
      <w:proofErr w:type="gramEnd"/>
      <w:r w:rsidRPr="008A476D">
        <w:rPr>
          <w:rFonts w:ascii="Verdana" w:hAnsi="Verdana" w:cstheme="minorHAnsi"/>
          <w:color w:val="000000"/>
          <w:sz w:val="22"/>
          <w:szCs w:val="22"/>
        </w:rPr>
        <w:t>, novels of social realism and poetry conscious of Islam's capacity</w:t>
      </w:r>
    </w:p>
    <w:p w14:paraId="4F9CDC66"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for</w:t>
      </w:r>
      <w:proofErr w:type="gramEnd"/>
      <w:r w:rsidRPr="008A476D">
        <w:rPr>
          <w:rFonts w:ascii="Verdana" w:hAnsi="Verdana" w:cstheme="minorHAnsi"/>
          <w:color w:val="000000"/>
          <w:sz w:val="22"/>
          <w:szCs w:val="22"/>
        </w:rPr>
        <w:t xml:space="preserve"> social justice.</w:t>
      </w:r>
    </w:p>
    <w:p w14:paraId="4FC007B3" w14:textId="77777777" w:rsidR="00CB25FE" w:rsidRPr="008A476D" w:rsidRDefault="00CB25FE" w:rsidP="00CB25FE">
      <w:pPr>
        <w:pStyle w:val="HTMLPreformatted"/>
        <w:rPr>
          <w:rFonts w:ascii="Verdana" w:hAnsi="Verdana" w:cstheme="minorHAnsi"/>
          <w:color w:val="000000"/>
          <w:sz w:val="22"/>
          <w:szCs w:val="22"/>
        </w:rPr>
      </w:pPr>
    </w:p>
    <w:p w14:paraId="14F44548"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Twenty Four, "The Climax of Arabism (1950s and 1960s)" (401-415)</w:t>
      </w:r>
    </w:p>
    <w:p w14:paraId="7A129A2B"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Concepts of the Third World, of common Arab and Islamic identity, of</w:t>
      </w:r>
    </w:p>
    <w:p w14:paraId="36B15A9C"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social</w:t>
      </w:r>
      <w:proofErr w:type="gramEnd"/>
      <w:r w:rsidRPr="008A476D">
        <w:rPr>
          <w:rFonts w:ascii="Verdana" w:hAnsi="Verdana" w:cstheme="minorHAnsi"/>
          <w:color w:val="000000"/>
          <w:sz w:val="22"/>
          <w:szCs w:val="22"/>
        </w:rPr>
        <w:t xml:space="preserve"> justice were popular. British presence ebbed; Arab migration to</w:t>
      </w:r>
    </w:p>
    <w:p w14:paraId="4CEDD73B"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the</w:t>
      </w:r>
      <w:proofErr w:type="gramEnd"/>
      <w:r w:rsidRPr="008A476D">
        <w:rPr>
          <w:rFonts w:ascii="Verdana" w:hAnsi="Verdana" w:cstheme="minorHAnsi"/>
          <w:color w:val="000000"/>
          <w:sz w:val="22"/>
          <w:szCs w:val="22"/>
        </w:rPr>
        <w:t xml:space="preserve"> sparsely populated oil producing states increased. </w:t>
      </w:r>
      <w:proofErr w:type="spellStart"/>
      <w:r w:rsidRPr="008A476D">
        <w:rPr>
          <w:rFonts w:ascii="Verdana" w:hAnsi="Verdana" w:cstheme="minorHAnsi"/>
          <w:color w:val="000000"/>
          <w:sz w:val="22"/>
          <w:szCs w:val="22"/>
        </w:rPr>
        <w:t>Nasir's</w:t>
      </w:r>
      <w:proofErr w:type="spellEnd"/>
      <w:r w:rsidRPr="008A476D">
        <w:rPr>
          <w:rFonts w:ascii="Verdana" w:hAnsi="Verdana" w:cstheme="minorHAnsi"/>
          <w:color w:val="000000"/>
          <w:sz w:val="22"/>
          <w:szCs w:val="22"/>
        </w:rPr>
        <w:t xml:space="preserve"> Egypt</w:t>
      </w:r>
    </w:p>
    <w:p w14:paraId="5B66D3FD"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provided</w:t>
      </w:r>
      <w:proofErr w:type="gramEnd"/>
      <w:r w:rsidRPr="008A476D">
        <w:rPr>
          <w:rFonts w:ascii="Verdana" w:hAnsi="Verdana" w:cstheme="minorHAnsi"/>
          <w:color w:val="000000"/>
          <w:sz w:val="22"/>
          <w:szCs w:val="22"/>
        </w:rPr>
        <w:t xml:space="preserve"> military support to the embattled liberals in the Yemeni Civil</w:t>
      </w:r>
    </w:p>
    <w:p w14:paraId="12DF7DC9"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War. In June 1967 Israel attacked Egypt and in swift campaigns against</w:t>
      </w:r>
    </w:p>
    <w:p w14:paraId="22E93893"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its</w:t>
      </w:r>
      <w:proofErr w:type="gramEnd"/>
      <w:r w:rsidRPr="008A476D">
        <w:rPr>
          <w:rFonts w:ascii="Verdana" w:hAnsi="Verdana" w:cstheme="minorHAnsi"/>
          <w:color w:val="000000"/>
          <w:sz w:val="22"/>
          <w:szCs w:val="22"/>
        </w:rPr>
        <w:t xml:space="preserve"> neighbours seized the West Bank, </w:t>
      </w:r>
      <w:proofErr w:type="spellStart"/>
      <w:r w:rsidRPr="008A476D">
        <w:rPr>
          <w:rFonts w:ascii="Verdana" w:hAnsi="Verdana" w:cstheme="minorHAnsi"/>
          <w:color w:val="000000"/>
          <w:sz w:val="22"/>
          <w:szCs w:val="22"/>
        </w:rPr>
        <w:t>Jawlan</w:t>
      </w:r>
      <w:proofErr w:type="spellEnd"/>
      <w:r w:rsidRPr="008A476D">
        <w:rPr>
          <w:rFonts w:ascii="Verdana" w:hAnsi="Verdana" w:cstheme="minorHAnsi"/>
          <w:color w:val="000000"/>
          <w:sz w:val="22"/>
          <w:szCs w:val="22"/>
        </w:rPr>
        <w:t xml:space="preserve"> and Gaza.</w:t>
      </w:r>
    </w:p>
    <w:p w14:paraId="682C2DDA" w14:textId="77777777" w:rsidR="00CB25FE" w:rsidRPr="008A476D" w:rsidRDefault="00CB25FE" w:rsidP="00CB25FE">
      <w:pPr>
        <w:pStyle w:val="HTMLPreformatted"/>
        <w:rPr>
          <w:rFonts w:ascii="Verdana" w:hAnsi="Verdana" w:cstheme="minorHAnsi"/>
          <w:color w:val="000000"/>
          <w:sz w:val="22"/>
          <w:szCs w:val="22"/>
        </w:rPr>
      </w:pPr>
    </w:p>
    <w:p w14:paraId="01E7E4DB"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Twenty Five, "Arab Unity and Disunity (since 1967)" (416-433):</w:t>
      </w:r>
    </w:p>
    <w:p w14:paraId="3843652C" w14:textId="77777777" w:rsidR="00CB25FE" w:rsidRPr="008A476D" w:rsidRDefault="00CB25FE" w:rsidP="00CB25FE">
      <w:pPr>
        <w:pStyle w:val="HTMLPreformatted"/>
        <w:rPr>
          <w:rFonts w:ascii="Verdana" w:hAnsi="Verdana" w:cstheme="minorHAnsi"/>
          <w:color w:val="000000"/>
          <w:sz w:val="22"/>
          <w:szCs w:val="22"/>
        </w:rPr>
      </w:pPr>
      <w:proofErr w:type="spellStart"/>
      <w:r w:rsidRPr="008A476D">
        <w:rPr>
          <w:rFonts w:ascii="Verdana" w:hAnsi="Verdana" w:cstheme="minorHAnsi"/>
          <w:color w:val="000000"/>
          <w:sz w:val="22"/>
          <w:szCs w:val="22"/>
        </w:rPr>
        <w:t>Nasir</w:t>
      </w:r>
      <w:proofErr w:type="spellEnd"/>
      <w:r w:rsidRPr="008A476D">
        <w:rPr>
          <w:rFonts w:ascii="Verdana" w:hAnsi="Verdana" w:cstheme="minorHAnsi"/>
          <w:color w:val="000000"/>
          <w:sz w:val="22"/>
          <w:szCs w:val="22"/>
        </w:rPr>
        <w:t xml:space="preserve"> retained popular appeal highlighted by the awesome scenes of grief</w:t>
      </w:r>
    </w:p>
    <w:p w14:paraId="0C8D2AFF"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on</w:t>
      </w:r>
      <w:proofErr w:type="gramEnd"/>
      <w:r w:rsidRPr="008A476D">
        <w:rPr>
          <w:rFonts w:ascii="Verdana" w:hAnsi="Verdana" w:cstheme="minorHAnsi"/>
          <w:color w:val="000000"/>
          <w:sz w:val="22"/>
          <w:szCs w:val="22"/>
        </w:rPr>
        <w:t xml:space="preserve"> his sudden death in 1970. The 1973 war against Israel and consequent</w:t>
      </w:r>
    </w:p>
    <w:p w14:paraId="1EB7333C"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oil</w:t>
      </w:r>
      <w:proofErr w:type="gramEnd"/>
      <w:r w:rsidRPr="008A476D">
        <w:rPr>
          <w:rFonts w:ascii="Verdana" w:hAnsi="Verdana" w:cstheme="minorHAnsi"/>
          <w:color w:val="000000"/>
          <w:sz w:val="22"/>
          <w:szCs w:val="22"/>
        </w:rPr>
        <w:t xml:space="preserve"> blockade caused international pressure to assure stability between</w:t>
      </w:r>
    </w:p>
    <w:p w14:paraId="753539EB"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Israel and its neighbours.</w:t>
      </w:r>
      <w:proofErr w:type="gramEnd"/>
      <w:r w:rsidRPr="008A476D">
        <w:rPr>
          <w:rFonts w:ascii="Verdana" w:hAnsi="Verdana" w:cstheme="minorHAnsi"/>
          <w:color w:val="000000"/>
          <w:sz w:val="22"/>
          <w:szCs w:val="22"/>
        </w:rPr>
        <w:t xml:space="preserve"> US influence increased. Sadat made a separate</w:t>
      </w:r>
    </w:p>
    <w:p w14:paraId="15FBE442"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peace</w:t>
      </w:r>
      <w:proofErr w:type="gramEnd"/>
      <w:r w:rsidRPr="008A476D">
        <w:rPr>
          <w:rFonts w:ascii="Verdana" w:hAnsi="Verdana" w:cstheme="minorHAnsi"/>
          <w:color w:val="000000"/>
          <w:sz w:val="22"/>
          <w:szCs w:val="22"/>
        </w:rPr>
        <w:t>, Egypt thereby regaining the Sinai. Israeli colonization continued</w:t>
      </w:r>
    </w:p>
    <w:p w14:paraId="7B70836D"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in</w:t>
      </w:r>
      <w:proofErr w:type="gramEnd"/>
      <w:r w:rsidRPr="008A476D">
        <w:rPr>
          <w:rFonts w:ascii="Verdana" w:hAnsi="Verdana" w:cstheme="minorHAnsi"/>
          <w:color w:val="000000"/>
          <w:sz w:val="22"/>
          <w:szCs w:val="22"/>
        </w:rPr>
        <w:t xml:space="preserve"> the West Bank. Arab economies saw increased private and foreign</w:t>
      </w:r>
    </w:p>
    <w:p w14:paraId="266EE96E"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involvement</w:t>
      </w:r>
      <w:proofErr w:type="gramEnd"/>
      <w:r w:rsidRPr="008A476D">
        <w:rPr>
          <w:rFonts w:ascii="Verdana" w:hAnsi="Verdana" w:cstheme="minorHAnsi"/>
          <w:color w:val="000000"/>
          <w:sz w:val="22"/>
          <w:szCs w:val="22"/>
        </w:rPr>
        <w:t>. Television and greater movements of people helped spread</w:t>
      </w:r>
    </w:p>
    <w:p w14:paraId="07FDEC1E"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the</w:t>
      </w:r>
      <w:proofErr w:type="gramEnd"/>
      <w:r w:rsidRPr="008A476D">
        <w:rPr>
          <w:rFonts w:ascii="Verdana" w:hAnsi="Verdana" w:cstheme="minorHAnsi"/>
          <w:color w:val="000000"/>
          <w:sz w:val="22"/>
          <w:szCs w:val="22"/>
        </w:rPr>
        <w:t xml:space="preserve"> concept of Arab identity. There were political contentions and even</w:t>
      </w:r>
    </w:p>
    <w:p w14:paraId="3357F57E"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lastRenderedPageBreak/>
        <w:t>serious</w:t>
      </w:r>
      <w:proofErr w:type="gramEnd"/>
      <w:r w:rsidRPr="008A476D">
        <w:rPr>
          <w:rFonts w:ascii="Verdana" w:hAnsi="Verdana" w:cstheme="minorHAnsi"/>
          <w:color w:val="000000"/>
          <w:sz w:val="22"/>
          <w:szCs w:val="22"/>
        </w:rPr>
        <w:t xml:space="preserve"> fighting (Western Sahara, Lebanon, including the Israeli</w:t>
      </w:r>
    </w:p>
    <w:p w14:paraId="5071BE43"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invasion</w:t>
      </w:r>
      <w:proofErr w:type="gramEnd"/>
      <w:r w:rsidRPr="008A476D">
        <w:rPr>
          <w:rFonts w:ascii="Verdana" w:hAnsi="Verdana" w:cstheme="minorHAnsi"/>
          <w:color w:val="000000"/>
          <w:sz w:val="22"/>
          <w:szCs w:val="22"/>
        </w:rPr>
        <w:t xml:space="preserve"> in 1982, and the war between Iraq and Iran 1980-1988). In</w:t>
      </w:r>
    </w:p>
    <w:p w14:paraId="369CE1DD"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Palestine the Intifada began.</w:t>
      </w:r>
    </w:p>
    <w:p w14:paraId="3B91A6BD" w14:textId="77777777" w:rsidR="00CB25FE" w:rsidRPr="008A476D" w:rsidRDefault="00CB25FE" w:rsidP="00CB25FE">
      <w:pPr>
        <w:pStyle w:val="HTMLPreformatted"/>
        <w:rPr>
          <w:rFonts w:ascii="Verdana" w:hAnsi="Verdana" w:cstheme="minorHAnsi"/>
          <w:color w:val="000000"/>
          <w:sz w:val="22"/>
          <w:szCs w:val="22"/>
        </w:rPr>
      </w:pPr>
    </w:p>
    <w:p w14:paraId="5DB67720"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Chapter Twenty Six, "A Disturbance of Spirits (since 1967)" (434-458):</w:t>
      </w:r>
    </w:p>
    <w:p w14:paraId="3C04F7FE" w14:textId="77777777" w:rsidR="00CB25FE" w:rsidRPr="008A476D" w:rsidRDefault="00CB25FE" w:rsidP="00CB25FE">
      <w:pPr>
        <w:pStyle w:val="HTMLPreformatted"/>
        <w:rPr>
          <w:rFonts w:ascii="Verdana" w:hAnsi="Verdana" w:cstheme="minorHAnsi"/>
          <w:color w:val="000000"/>
          <w:sz w:val="22"/>
          <w:szCs w:val="22"/>
        </w:rPr>
      </w:pPr>
      <w:r w:rsidRPr="008A476D">
        <w:rPr>
          <w:rFonts w:ascii="Verdana" w:hAnsi="Verdana" w:cstheme="minorHAnsi"/>
          <w:color w:val="000000"/>
          <w:sz w:val="22"/>
          <w:szCs w:val="22"/>
        </w:rPr>
        <w:t>Kurds struggled for independence and the non Arabic southern Sudan</w:t>
      </w:r>
    </w:p>
    <w:p w14:paraId="25AA9E4C"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rebelled</w:t>
      </w:r>
      <w:proofErr w:type="gramEnd"/>
      <w:r w:rsidRPr="008A476D">
        <w:rPr>
          <w:rFonts w:ascii="Verdana" w:hAnsi="Verdana" w:cstheme="minorHAnsi"/>
          <w:color w:val="000000"/>
          <w:sz w:val="22"/>
          <w:szCs w:val="22"/>
        </w:rPr>
        <w:t>. Concern continued for the disadvantaged, women, the complex</w:t>
      </w:r>
    </w:p>
    <w:p w14:paraId="1D8786FA" w14:textId="77777777" w:rsidR="00CB25FE" w:rsidRPr="008A476D" w:rsidRDefault="00CB25FE" w:rsidP="00CB25FE">
      <w:pPr>
        <w:pStyle w:val="HTMLPreformatted"/>
        <w:rPr>
          <w:rFonts w:ascii="Verdana" w:hAnsi="Verdana" w:cstheme="minorHAnsi"/>
          <w:color w:val="000000"/>
          <w:sz w:val="22"/>
          <w:szCs w:val="22"/>
        </w:rPr>
      </w:pPr>
      <w:proofErr w:type="gramStart"/>
      <w:r w:rsidRPr="008A476D">
        <w:rPr>
          <w:rFonts w:ascii="Verdana" w:hAnsi="Verdana" w:cstheme="minorHAnsi"/>
          <w:color w:val="000000"/>
          <w:sz w:val="22"/>
          <w:szCs w:val="22"/>
        </w:rPr>
        <w:t>issues</w:t>
      </w:r>
      <w:proofErr w:type="gramEnd"/>
      <w:r w:rsidRPr="008A476D">
        <w:rPr>
          <w:rFonts w:ascii="Verdana" w:hAnsi="Verdana" w:cstheme="minorHAnsi"/>
          <w:color w:val="000000"/>
          <w:sz w:val="22"/>
          <w:szCs w:val="22"/>
        </w:rPr>
        <w:t xml:space="preserve"> of traditional Arabic and Islamic ways impacted by modernism.</w:t>
      </w:r>
    </w:p>
    <w:p w14:paraId="7351F597" w14:textId="77777777" w:rsidR="00CB25FE" w:rsidRPr="008A476D" w:rsidRDefault="00CB25FE" w:rsidP="00CB2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heme="minorHAnsi"/>
          <w:color w:val="000000"/>
          <w:lang w:eastAsia="en-CA"/>
        </w:rPr>
      </w:pPr>
    </w:p>
    <w:p w14:paraId="2A479AB7" w14:textId="77777777" w:rsidR="00BA5137" w:rsidRPr="008A476D" w:rsidRDefault="00BA5137" w:rsidP="00BA5137">
      <w:pPr>
        <w:rPr>
          <w:rFonts w:ascii="Verdana" w:hAnsi="Verdana" w:cstheme="minorHAnsi"/>
        </w:rPr>
      </w:pPr>
    </w:p>
    <w:sectPr w:rsidR="00BA5137" w:rsidRPr="008A47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E2613"/>
    <w:multiLevelType w:val="multilevel"/>
    <w:tmpl w:val="1B9A6380"/>
    <w:lvl w:ilvl="0">
      <w:start w:val="1"/>
      <w:numFmt w:val="bullet"/>
      <w:lvlText w:val=""/>
      <w:lvlJc w:val="left"/>
      <w:pPr>
        <w:ind w:left="2912" w:hanging="360"/>
      </w:pPr>
      <w:rPr>
        <w:rFonts w:ascii="Symbol" w:hAnsi="Symbol" w:hint="default"/>
      </w:rPr>
    </w:lvl>
    <w:lvl w:ilvl="1">
      <w:start w:val="1"/>
      <w:numFmt w:val="bullet"/>
      <w:lvlText w:val="o"/>
      <w:lvlJc w:val="left"/>
      <w:pPr>
        <w:ind w:left="3632" w:hanging="360"/>
      </w:pPr>
      <w:rPr>
        <w:rFonts w:ascii="Courier New" w:hAnsi="Courier New" w:hint="default"/>
      </w:rPr>
    </w:lvl>
    <w:lvl w:ilvl="2">
      <w:start w:val="1"/>
      <w:numFmt w:val="bullet"/>
      <w:lvlText w:val=""/>
      <w:lvlJc w:val="left"/>
      <w:pPr>
        <w:ind w:left="4352" w:hanging="360"/>
      </w:pPr>
      <w:rPr>
        <w:rFonts w:ascii="Wingdings" w:hAnsi="Wingdings" w:hint="default"/>
      </w:rPr>
    </w:lvl>
    <w:lvl w:ilvl="3">
      <w:start w:val="1"/>
      <w:numFmt w:val="bullet"/>
      <w:lvlText w:val=""/>
      <w:lvlJc w:val="left"/>
      <w:pPr>
        <w:ind w:left="5072" w:hanging="360"/>
      </w:pPr>
      <w:rPr>
        <w:rFonts w:ascii="Symbol" w:hAnsi="Symbol" w:hint="default"/>
      </w:rPr>
    </w:lvl>
    <w:lvl w:ilvl="4">
      <w:start w:val="1"/>
      <w:numFmt w:val="bullet"/>
      <w:lvlText w:val="o"/>
      <w:lvlJc w:val="left"/>
      <w:pPr>
        <w:ind w:left="5792" w:hanging="360"/>
      </w:pPr>
      <w:rPr>
        <w:rFonts w:ascii="Courier New" w:hAnsi="Courier New" w:hint="default"/>
      </w:rPr>
    </w:lvl>
    <w:lvl w:ilvl="5">
      <w:start w:val="1"/>
      <w:numFmt w:val="bullet"/>
      <w:lvlText w:val=""/>
      <w:lvlJc w:val="left"/>
      <w:pPr>
        <w:ind w:left="6512" w:hanging="360"/>
      </w:pPr>
      <w:rPr>
        <w:rFonts w:ascii="Wingdings" w:hAnsi="Wingdings" w:hint="default"/>
      </w:rPr>
    </w:lvl>
    <w:lvl w:ilvl="6">
      <w:start w:val="1"/>
      <w:numFmt w:val="bullet"/>
      <w:lvlText w:val=""/>
      <w:lvlJc w:val="left"/>
      <w:pPr>
        <w:ind w:left="7232" w:hanging="360"/>
      </w:pPr>
      <w:rPr>
        <w:rFonts w:ascii="Symbol" w:hAnsi="Symbol" w:hint="default"/>
      </w:rPr>
    </w:lvl>
    <w:lvl w:ilvl="7">
      <w:start w:val="1"/>
      <w:numFmt w:val="bullet"/>
      <w:lvlText w:val="o"/>
      <w:lvlJc w:val="left"/>
      <w:pPr>
        <w:ind w:left="7952" w:hanging="360"/>
      </w:pPr>
      <w:rPr>
        <w:rFonts w:ascii="Courier New" w:hAnsi="Courier New" w:hint="default"/>
      </w:rPr>
    </w:lvl>
    <w:lvl w:ilvl="8">
      <w:start w:val="1"/>
      <w:numFmt w:val="bullet"/>
      <w:lvlText w:val=""/>
      <w:lvlJc w:val="left"/>
      <w:pPr>
        <w:ind w:left="8672" w:hanging="360"/>
      </w:pPr>
      <w:rPr>
        <w:rFonts w:ascii="Wingdings" w:hAnsi="Wingdings" w:hint="default"/>
      </w:rPr>
    </w:lvl>
  </w:abstractNum>
  <w:abstractNum w:abstractNumId="1">
    <w:nsid w:val="10E96E48"/>
    <w:multiLevelType w:val="hybridMultilevel"/>
    <w:tmpl w:val="FA6489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CF67A1"/>
    <w:multiLevelType w:val="multilevel"/>
    <w:tmpl w:val="556A5212"/>
    <w:lvl w:ilvl="0">
      <w:start w:val="1"/>
      <w:numFmt w:val="bullet"/>
      <w:lvlText w:val=""/>
      <w:lvlJc w:val="left"/>
      <w:pPr>
        <w:ind w:left="644" w:hanging="360"/>
      </w:pPr>
      <w:rPr>
        <w:rFonts w:ascii="Symbol" w:hAnsi="Symbol" w:hint="default"/>
      </w:rPr>
    </w:lvl>
    <w:lvl w:ilvl="1">
      <w:start w:val="1"/>
      <w:numFmt w:val="bullet"/>
      <w:lvlText w:val="o"/>
      <w:lvlJc w:val="left"/>
      <w:pPr>
        <w:ind w:left="1364" w:hanging="360"/>
      </w:pPr>
      <w:rPr>
        <w:rFonts w:ascii="Courier New" w:hAnsi="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hint="default"/>
      </w:rPr>
    </w:lvl>
    <w:lvl w:ilvl="8">
      <w:start w:val="1"/>
      <w:numFmt w:val="bullet"/>
      <w:lvlText w:val=""/>
      <w:lvlJc w:val="left"/>
      <w:pPr>
        <w:ind w:left="6404" w:hanging="360"/>
      </w:pPr>
      <w:rPr>
        <w:rFonts w:ascii="Wingdings" w:hAnsi="Wingdings" w:hint="default"/>
      </w:rPr>
    </w:lvl>
  </w:abstractNum>
  <w:abstractNum w:abstractNumId="3">
    <w:nsid w:val="17182C54"/>
    <w:multiLevelType w:val="hybridMultilevel"/>
    <w:tmpl w:val="80106C80"/>
    <w:lvl w:ilvl="0" w:tplc="10090001">
      <w:start w:val="1"/>
      <w:numFmt w:val="bullet"/>
      <w:lvlText w:val=""/>
      <w:lvlJc w:val="left"/>
      <w:pPr>
        <w:ind w:left="2912" w:hanging="360"/>
      </w:pPr>
      <w:rPr>
        <w:rFonts w:ascii="Symbol" w:hAnsi="Symbol" w:hint="default"/>
      </w:rPr>
    </w:lvl>
    <w:lvl w:ilvl="1" w:tplc="04090003" w:tentative="1">
      <w:start w:val="1"/>
      <w:numFmt w:val="bullet"/>
      <w:lvlText w:val="o"/>
      <w:lvlJc w:val="left"/>
      <w:pPr>
        <w:ind w:left="3632" w:hanging="360"/>
      </w:pPr>
      <w:rPr>
        <w:rFonts w:ascii="Courier New" w:hAnsi="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4">
    <w:nsid w:val="178A34A6"/>
    <w:multiLevelType w:val="hybridMultilevel"/>
    <w:tmpl w:val="1BC6D37A"/>
    <w:lvl w:ilvl="0" w:tplc="10090001">
      <w:start w:val="1"/>
      <w:numFmt w:val="bullet"/>
      <w:lvlText w:val=""/>
      <w:lvlJc w:val="left"/>
      <w:pPr>
        <w:ind w:left="3054" w:hanging="360"/>
      </w:pPr>
      <w:rPr>
        <w:rFonts w:ascii="Symbol" w:hAnsi="Symbol" w:hint="default"/>
      </w:rPr>
    </w:lvl>
    <w:lvl w:ilvl="1" w:tplc="04090003" w:tentative="1">
      <w:start w:val="1"/>
      <w:numFmt w:val="bullet"/>
      <w:lvlText w:val="o"/>
      <w:lvlJc w:val="left"/>
      <w:pPr>
        <w:ind w:left="3774" w:hanging="360"/>
      </w:pPr>
      <w:rPr>
        <w:rFonts w:ascii="Courier New" w:hAnsi="Courier New" w:hint="default"/>
      </w:rPr>
    </w:lvl>
    <w:lvl w:ilvl="2" w:tplc="04090005" w:tentative="1">
      <w:start w:val="1"/>
      <w:numFmt w:val="bullet"/>
      <w:lvlText w:val=""/>
      <w:lvlJc w:val="left"/>
      <w:pPr>
        <w:ind w:left="4494" w:hanging="360"/>
      </w:pPr>
      <w:rPr>
        <w:rFonts w:ascii="Wingdings" w:hAnsi="Wingdings" w:hint="default"/>
      </w:rPr>
    </w:lvl>
    <w:lvl w:ilvl="3" w:tplc="04090001" w:tentative="1">
      <w:start w:val="1"/>
      <w:numFmt w:val="bullet"/>
      <w:lvlText w:val=""/>
      <w:lvlJc w:val="left"/>
      <w:pPr>
        <w:ind w:left="5214" w:hanging="360"/>
      </w:pPr>
      <w:rPr>
        <w:rFonts w:ascii="Symbol" w:hAnsi="Symbol" w:hint="default"/>
      </w:rPr>
    </w:lvl>
    <w:lvl w:ilvl="4" w:tplc="04090003" w:tentative="1">
      <w:start w:val="1"/>
      <w:numFmt w:val="bullet"/>
      <w:lvlText w:val="o"/>
      <w:lvlJc w:val="left"/>
      <w:pPr>
        <w:ind w:left="5934" w:hanging="360"/>
      </w:pPr>
      <w:rPr>
        <w:rFonts w:ascii="Courier New" w:hAnsi="Courier New" w:hint="default"/>
      </w:rPr>
    </w:lvl>
    <w:lvl w:ilvl="5" w:tplc="04090005" w:tentative="1">
      <w:start w:val="1"/>
      <w:numFmt w:val="bullet"/>
      <w:lvlText w:val=""/>
      <w:lvlJc w:val="left"/>
      <w:pPr>
        <w:ind w:left="6654" w:hanging="360"/>
      </w:pPr>
      <w:rPr>
        <w:rFonts w:ascii="Wingdings" w:hAnsi="Wingdings" w:hint="default"/>
      </w:rPr>
    </w:lvl>
    <w:lvl w:ilvl="6" w:tplc="04090001" w:tentative="1">
      <w:start w:val="1"/>
      <w:numFmt w:val="bullet"/>
      <w:lvlText w:val=""/>
      <w:lvlJc w:val="left"/>
      <w:pPr>
        <w:ind w:left="7374" w:hanging="360"/>
      </w:pPr>
      <w:rPr>
        <w:rFonts w:ascii="Symbol" w:hAnsi="Symbol" w:hint="default"/>
      </w:rPr>
    </w:lvl>
    <w:lvl w:ilvl="7" w:tplc="04090003" w:tentative="1">
      <w:start w:val="1"/>
      <w:numFmt w:val="bullet"/>
      <w:lvlText w:val="o"/>
      <w:lvlJc w:val="left"/>
      <w:pPr>
        <w:ind w:left="8094" w:hanging="360"/>
      </w:pPr>
      <w:rPr>
        <w:rFonts w:ascii="Courier New" w:hAnsi="Courier New" w:hint="default"/>
      </w:rPr>
    </w:lvl>
    <w:lvl w:ilvl="8" w:tplc="04090005" w:tentative="1">
      <w:start w:val="1"/>
      <w:numFmt w:val="bullet"/>
      <w:lvlText w:val=""/>
      <w:lvlJc w:val="left"/>
      <w:pPr>
        <w:ind w:left="8814" w:hanging="360"/>
      </w:pPr>
      <w:rPr>
        <w:rFonts w:ascii="Wingdings" w:hAnsi="Wingdings" w:hint="default"/>
      </w:rPr>
    </w:lvl>
  </w:abstractNum>
  <w:abstractNum w:abstractNumId="5">
    <w:nsid w:val="1E333E01"/>
    <w:multiLevelType w:val="multilevel"/>
    <w:tmpl w:val="F230BBA0"/>
    <w:lvl w:ilvl="0">
      <w:start w:val="1"/>
      <w:numFmt w:val="bullet"/>
      <w:lvlText w:val=""/>
      <w:lvlJc w:val="left"/>
      <w:pPr>
        <w:ind w:left="2912" w:hanging="360"/>
      </w:pPr>
      <w:rPr>
        <w:rFonts w:ascii="Symbol" w:hAnsi="Symbol" w:hint="default"/>
      </w:rPr>
    </w:lvl>
    <w:lvl w:ilvl="1">
      <w:start w:val="1"/>
      <w:numFmt w:val="bullet"/>
      <w:lvlText w:val="o"/>
      <w:lvlJc w:val="left"/>
      <w:pPr>
        <w:ind w:left="3632" w:hanging="360"/>
      </w:pPr>
      <w:rPr>
        <w:rFonts w:ascii="Courier New" w:hAnsi="Courier New" w:hint="default"/>
      </w:rPr>
    </w:lvl>
    <w:lvl w:ilvl="2">
      <w:start w:val="1"/>
      <w:numFmt w:val="bullet"/>
      <w:lvlText w:val=""/>
      <w:lvlJc w:val="left"/>
      <w:pPr>
        <w:ind w:left="4352" w:hanging="360"/>
      </w:pPr>
      <w:rPr>
        <w:rFonts w:ascii="Wingdings" w:hAnsi="Wingdings" w:hint="default"/>
      </w:rPr>
    </w:lvl>
    <w:lvl w:ilvl="3">
      <w:start w:val="1"/>
      <w:numFmt w:val="bullet"/>
      <w:lvlText w:val=""/>
      <w:lvlJc w:val="left"/>
      <w:pPr>
        <w:ind w:left="5072" w:hanging="360"/>
      </w:pPr>
      <w:rPr>
        <w:rFonts w:ascii="Symbol" w:hAnsi="Symbol" w:hint="default"/>
      </w:rPr>
    </w:lvl>
    <w:lvl w:ilvl="4">
      <w:start w:val="1"/>
      <w:numFmt w:val="bullet"/>
      <w:lvlText w:val="o"/>
      <w:lvlJc w:val="left"/>
      <w:pPr>
        <w:ind w:left="5792" w:hanging="360"/>
      </w:pPr>
      <w:rPr>
        <w:rFonts w:ascii="Courier New" w:hAnsi="Courier New" w:hint="default"/>
      </w:rPr>
    </w:lvl>
    <w:lvl w:ilvl="5">
      <w:start w:val="1"/>
      <w:numFmt w:val="bullet"/>
      <w:lvlText w:val=""/>
      <w:lvlJc w:val="left"/>
      <w:pPr>
        <w:ind w:left="6512" w:hanging="360"/>
      </w:pPr>
      <w:rPr>
        <w:rFonts w:ascii="Wingdings" w:hAnsi="Wingdings" w:hint="default"/>
      </w:rPr>
    </w:lvl>
    <w:lvl w:ilvl="6">
      <w:start w:val="1"/>
      <w:numFmt w:val="bullet"/>
      <w:lvlText w:val=""/>
      <w:lvlJc w:val="left"/>
      <w:pPr>
        <w:ind w:left="7232" w:hanging="360"/>
      </w:pPr>
      <w:rPr>
        <w:rFonts w:ascii="Symbol" w:hAnsi="Symbol" w:hint="default"/>
      </w:rPr>
    </w:lvl>
    <w:lvl w:ilvl="7">
      <w:start w:val="1"/>
      <w:numFmt w:val="bullet"/>
      <w:lvlText w:val="o"/>
      <w:lvlJc w:val="left"/>
      <w:pPr>
        <w:ind w:left="7952" w:hanging="360"/>
      </w:pPr>
      <w:rPr>
        <w:rFonts w:ascii="Courier New" w:hAnsi="Courier New" w:hint="default"/>
      </w:rPr>
    </w:lvl>
    <w:lvl w:ilvl="8">
      <w:start w:val="1"/>
      <w:numFmt w:val="bullet"/>
      <w:lvlText w:val=""/>
      <w:lvlJc w:val="left"/>
      <w:pPr>
        <w:ind w:left="8672" w:hanging="360"/>
      </w:pPr>
      <w:rPr>
        <w:rFonts w:ascii="Wingdings" w:hAnsi="Wingdings" w:hint="default"/>
      </w:rPr>
    </w:lvl>
  </w:abstractNum>
  <w:abstractNum w:abstractNumId="6">
    <w:nsid w:val="1F675ABF"/>
    <w:multiLevelType w:val="hybridMultilevel"/>
    <w:tmpl w:val="556A5212"/>
    <w:lvl w:ilvl="0" w:tplc="10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230E0BE3"/>
    <w:multiLevelType w:val="hybridMultilevel"/>
    <w:tmpl w:val="7E3ADF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93919BE"/>
    <w:multiLevelType w:val="multilevel"/>
    <w:tmpl w:val="857C5C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A9F5BFA"/>
    <w:multiLevelType w:val="hybridMultilevel"/>
    <w:tmpl w:val="857C5C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F034A7B"/>
    <w:multiLevelType w:val="hybridMultilevel"/>
    <w:tmpl w:val="29DC63A6"/>
    <w:lvl w:ilvl="0" w:tplc="10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32646E91"/>
    <w:multiLevelType w:val="hybridMultilevel"/>
    <w:tmpl w:val="F230BBA0"/>
    <w:lvl w:ilvl="0" w:tplc="10090001">
      <w:start w:val="1"/>
      <w:numFmt w:val="bullet"/>
      <w:lvlText w:val=""/>
      <w:lvlJc w:val="left"/>
      <w:pPr>
        <w:ind w:left="2912" w:hanging="360"/>
      </w:pPr>
      <w:rPr>
        <w:rFonts w:ascii="Symbol" w:hAnsi="Symbol" w:hint="default"/>
      </w:rPr>
    </w:lvl>
    <w:lvl w:ilvl="1" w:tplc="04090003" w:tentative="1">
      <w:start w:val="1"/>
      <w:numFmt w:val="bullet"/>
      <w:lvlText w:val="o"/>
      <w:lvlJc w:val="left"/>
      <w:pPr>
        <w:ind w:left="3632" w:hanging="360"/>
      </w:pPr>
      <w:rPr>
        <w:rFonts w:ascii="Courier New" w:hAnsi="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12">
    <w:nsid w:val="36006F53"/>
    <w:multiLevelType w:val="multilevel"/>
    <w:tmpl w:val="0C2433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nsid w:val="499B7184"/>
    <w:multiLevelType w:val="multilevel"/>
    <w:tmpl w:val="80106C80"/>
    <w:lvl w:ilvl="0">
      <w:start w:val="1"/>
      <w:numFmt w:val="bullet"/>
      <w:lvlText w:val=""/>
      <w:lvlJc w:val="left"/>
      <w:pPr>
        <w:ind w:left="2912" w:hanging="360"/>
      </w:pPr>
      <w:rPr>
        <w:rFonts w:ascii="Symbol" w:hAnsi="Symbol" w:hint="default"/>
      </w:rPr>
    </w:lvl>
    <w:lvl w:ilvl="1">
      <w:start w:val="1"/>
      <w:numFmt w:val="bullet"/>
      <w:lvlText w:val="o"/>
      <w:lvlJc w:val="left"/>
      <w:pPr>
        <w:ind w:left="3632" w:hanging="360"/>
      </w:pPr>
      <w:rPr>
        <w:rFonts w:ascii="Courier New" w:hAnsi="Courier New" w:hint="default"/>
      </w:rPr>
    </w:lvl>
    <w:lvl w:ilvl="2">
      <w:start w:val="1"/>
      <w:numFmt w:val="bullet"/>
      <w:lvlText w:val=""/>
      <w:lvlJc w:val="left"/>
      <w:pPr>
        <w:ind w:left="4352" w:hanging="360"/>
      </w:pPr>
      <w:rPr>
        <w:rFonts w:ascii="Wingdings" w:hAnsi="Wingdings" w:hint="default"/>
      </w:rPr>
    </w:lvl>
    <w:lvl w:ilvl="3">
      <w:start w:val="1"/>
      <w:numFmt w:val="bullet"/>
      <w:lvlText w:val=""/>
      <w:lvlJc w:val="left"/>
      <w:pPr>
        <w:ind w:left="5072" w:hanging="360"/>
      </w:pPr>
      <w:rPr>
        <w:rFonts w:ascii="Symbol" w:hAnsi="Symbol" w:hint="default"/>
      </w:rPr>
    </w:lvl>
    <w:lvl w:ilvl="4">
      <w:start w:val="1"/>
      <w:numFmt w:val="bullet"/>
      <w:lvlText w:val="o"/>
      <w:lvlJc w:val="left"/>
      <w:pPr>
        <w:ind w:left="5792" w:hanging="360"/>
      </w:pPr>
      <w:rPr>
        <w:rFonts w:ascii="Courier New" w:hAnsi="Courier New" w:hint="default"/>
      </w:rPr>
    </w:lvl>
    <w:lvl w:ilvl="5">
      <w:start w:val="1"/>
      <w:numFmt w:val="bullet"/>
      <w:lvlText w:val=""/>
      <w:lvlJc w:val="left"/>
      <w:pPr>
        <w:ind w:left="6512" w:hanging="360"/>
      </w:pPr>
      <w:rPr>
        <w:rFonts w:ascii="Wingdings" w:hAnsi="Wingdings" w:hint="default"/>
      </w:rPr>
    </w:lvl>
    <w:lvl w:ilvl="6">
      <w:start w:val="1"/>
      <w:numFmt w:val="bullet"/>
      <w:lvlText w:val=""/>
      <w:lvlJc w:val="left"/>
      <w:pPr>
        <w:ind w:left="7232" w:hanging="360"/>
      </w:pPr>
      <w:rPr>
        <w:rFonts w:ascii="Symbol" w:hAnsi="Symbol" w:hint="default"/>
      </w:rPr>
    </w:lvl>
    <w:lvl w:ilvl="7">
      <w:start w:val="1"/>
      <w:numFmt w:val="bullet"/>
      <w:lvlText w:val="o"/>
      <w:lvlJc w:val="left"/>
      <w:pPr>
        <w:ind w:left="7952" w:hanging="360"/>
      </w:pPr>
      <w:rPr>
        <w:rFonts w:ascii="Courier New" w:hAnsi="Courier New" w:hint="default"/>
      </w:rPr>
    </w:lvl>
    <w:lvl w:ilvl="8">
      <w:start w:val="1"/>
      <w:numFmt w:val="bullet"/>
      <w:lvlText w:val=""/>
      <w:lvlJc w:val="left"/>
      <w:pPr>
        <w:ind w:left="8672" w:hanging="360"/>
      </w:pPr>
      <w:rPr>
        <w:rFonts w:ascii="Wingdings" w:hAnsi="Wingdings" w:hint="default"/>
      </w:rPr>
    </w:lvl>
  </w:abstractNum>
  <w:abstractNum w:abstractNumId="14">
    <w:nsid w:val="4A072E0E"/>
    <w:multiLevelType w:val="hybridMultilevel"/>
    <w:tmpl w:val="0C2433D8"/>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530B85"/>
    <w:multiLevelType w:val="hybridMultilevel"/>
    <w:tmpl w:val="1CEE5B4E"/>
    <w:lvl w:ilvl="0" w:tplc="10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nsid w:val="5A2D433C"/>
    <w:multiLevelType w:val="multilevel"/>
    <w:tmpl w:val="1BC6D37A"/>
    <w:lvl w:ilvl="0">
      <w:start w:val="1"/>
      <w:numFmt w:val="bullet"/>
      <w:lvlText w:val=""/>
      <w:lvlJc w:val="left"/>
      <w:pPr>
        <w:ind w:left="3054" w:hanging="360"/>
      </w:pPr>
      <w:rPr>
        <w:rFonts w:ascii="Symbol" w:hAnsi="Symbol" w:hint="default"/>
      </w:rPr>
    </w:lvl>
    <w:lvl w:ilvl="1">
      <w:start w:val="1"/>
      <w:numFmt w:val="bullet"/>
      <w:lvlText w:val="o"/>
      <w:lvlJc w:val="left"/>
      <w:pPr>
        <w:ind w:left="3774" w:hanging="360"/>
      </w:pPr>
      <w:rPr>
        <w:rFonts w:ascii="Courier New" w:hAnsi="Courier New" w:hint="default"/>
      </w:rPr>
    </w:lvl>
    <w:lvl w:ilvl="2">
      <w:start w:val="1"/>
      <w:numFmt w:val="bullet"/>
      <w:lvlText w:val=""/>
      <w:lvlJc w:val="left"/>
      <w:pPr>
        <w:ind w:left="4494" w:hanging="360"/>
      </w:pPr>
      <w:rPr>
        <w:rFonts w:ascii="Wingdings" w:hAnsi="Wingdings" w:hint="default"/>
      </w:rPr>
    </w:lvl>
    <w:lvl w:ilvl="3">
      <w:start w:val="1"/>
      <w:numFmt w:val="bullet"/>
      <w:lvlText w:val=""/>
      <w:lvlJc w:val="left"/>
      <w:pPr>
        <w:ind w:left="5214" w:hanging="360"/>
      </w:pPr>
      <w:rPr>
        <w:rFonts w:ascii="Symbol" w:hAnsi="Symbol" w:hint="default"/>
      </w:rPr>
    </w:lvl>
    <w:lvl w:ilvl="4">
      <w:start w:val="1"/>
      <w:numFmt w:val="bullet"/>
      <w:lvlText w:val="o"/>
      <w:lvlJc w:val="left"/>
      <w:pPr>
        <w:ind w:left="5934" w:hanging="360"/>
      </w:pPr>
      <w:rPr>
        <w:rFonts w:ascii="Courier New" w:hAnsi="Courier New" w:hint="default"/>
      </w:rPr>
    </w:lvl>
    <w:lvl w:ilvl="5">
      <w:start w:val="1"/>
      <w:numFmt w:val="bullet"/>
      <w:lvlText w:val=""/>
      <w:lvlJc w:val="left"/>
      <w:pPr>
        <w:ind w:left="6654" w:hanging="360"/>
      </w:pPr>
      <w:rPr>
        <w:rFonts w:ascii="Wingdings" w:hAnsi="Wingdings" w:hint="default"/>
      </w:rPr>
    </w:lvl>
    <w:lvl w:ilvl="6">
      <w:start w:val="1"/>
      <w:numFmt w:val="bullet"/>
      <w:lvlText w:val=""/>
      <w:lvlJc w:val="left"/>
      <w:pPr>
        <w:ind w:left="7374" w:hanging="360"/>
      </w:pPr>
      <w:rPr>
        <w:rFonts w:ascii="Symbol" w:hAnsi="Symbol" w:hint="default"/>
      </w:rPr>
    </w:lvl>
    <w:lvl w:ilvl="7">
      <w:start w:val="1"/>
      <w:numFmt w:val="bullet"/>
      <w:lvlText w:val="o"/>
      <w:lvlJc w:val="left"/>
      <w:pPr>
        <w:ind w:left="8094" w:hanging="360"/>
      </w:pPr>
      <w:rPr>
        <w:rFonts w:ascii="Courier New" w:hAnsi="Courier New" w:hint="default"/>
      </w:rPr>
    </w:lvl>
    <w:lvl w:ilvl="8">
      <w:start w:val="1"/>
      <w:numFmt w:val="bullet"/>
      <w:lvlText w:val=""/>
      <w:lvlJc w:val="left"/>
      <w:pPr>
        <w:ind w:left="8814" w:hanging="360"/>
      </w:pPr>
      <w:rPr>
        <w:rFonts w:ascii="Wingdings" w:hAnsi="Wingdings" w:hint="default"/>
      </w:rPr>
    </w:lvl>
  </w:abstractNum>
  <w:abstractNum w:abstractNumId="17">
    <w:nsid w:val="5DCE053F"/>
    <w:multiLevelType w:val="hybridMultilevel"/>
    <w:tmpl w:val="C31EE7C8"/>
    <w:lvl w:ilvl="0" w:tplc="10090001">
      <w:start w:val="1"/>
      <w:numFmt w:val="bullet"/>
      <w:lvlText w:val=""/>
      <w:lvlJc w:val="left"/>
      <w:pPr>
        <w:ind w:left="3054" w:hanging="360"/>
      </w:pPr>
      <w:rPr>
        <w:rFonts w:ascii="Symbol" w:hAnsi="Symbol" w:hint="default"/>
      </w:rPr>
    </w:lvl>
    <w:lvl w:ilvl="1" w:tplc="04090003" w:tentative="1">
      <w:start w:val="1"/>
      <w:numFmt w:val="bullet"/>
      <w:lvlText w:val="o"/>
      <w:lvlJc w:val="left"/>
      <w:pPr>
        <w:ind w:left="3774" w:hanging="360"/>
      </w:pPr>
      <w:rPr>
        <w:rFonts w:ascii="Courier New" w:hAnsi="Courier New" w:hint="default"/>
      </w:rPr>
    </w:lvl>
    <w:lvl w:ilvl="2" w:tplc="04090005" w:tentative="1">
      <w:start w:val="1"/>
      <w:numFmt w:val="bullet"/>
      <w:lvlText w:val=""/>
      <w:lvlJc w:val="left"/>
      <w:pPr>
        <w:ind w:left="4494" w:hanging="360"/>
      </w:pPr>
      <w:rPr>
        <w:rFonts w:ascii="Wingdings" w:hAnsi="Wingdings" w:hint="default"/>
      </w:rPr>
    </w:lvl>
    <w:lvl w:ilvl="3" w:tplc="04090001" w:tentative="1">
      <w:start w:val="1"/>
      <w:numFmt w:val="bullet"/>
      <w:lvlText w:val=""/>
      <w:lvlJc w:val="left"/>
      <w:pPr>
        <w:ind w:left="5214" w:hanging="360"/>
      </w:pPr>
      <w:rPr>
        <w:rFonts w:ascii="Symbol" w:hAnsi="Symbol" w:hint="default"/>
      </w:rPr>
    </w:lvl>
    <w:lvl w:ilvl="4" w:tplc="04090003" w:tentative="1">
      <w:start w:val="1"/>
      <w:numFmt w:val="bullet"/>
      <w:lvlText w:val="o"/>
      <w:lvlJc w:val="left"/>
      <w:pPr>
        <w:ind w:left="5934" w:hanging="360"/>
      </w:pPr>
      <w:rPr>
        <w:rFonts w:ascii="Courier New" w:hAnsi="Courier New" w:hint="default"/>
      </w:rPr>
    </w:lvl>
    <w:lvl w:ilvl="5" w:tplc="04090005" w:tentative="1">
      <w:start w:val="1"/>
      <w:numFmt w:val="bullet"/>
      <w:lvlText w:val=""/>
      <w:lvlJc w:val="left"/>
      <w:pPr>
        <w:ind w:left="6654" w:hanging="360"/>
      </w:pPr>
      <w:rPr>
        <w:rFonts w:ascii="Wingdings" w:hAnsi="Wingdings" w:hint="default"/>
      </w:rPr>
    </w:lvl>
    <w:lvl w:ilvl="6" w:tplc="04090001" w:tentative="1">
      <w:start w:val="1"/>
      <w:numFmt w:val="bullet"/>
      <w:lvlText w:val=""/>
      <w:lvlJc w:val="left"/>
      <w:pPr>
        <w:ind w:left="7374" w:hanging="360"/>
      </w:pPr>
      <w:rPr>
        <w:rFonts w:ascii="Symbol" w:hAnsi="Symbol" w:hint="default"/>
      </w:rPr>
    </w:lvl>
    <w:lvl w:ilvl="7" w:tplc="04090003" w:tentative="1">
      <w:start w:val="1"/>
      <w:numFmt w:val="bullet"/>
      <w:lvlText w:val="o"/>
      <w:lvlJc w:val="left"/>
      <w:pPr>
        <w:ind w:left="8094" w:hanging="360"/>
      </w:pPr>
      <w:rPr>
        <w:rFonts w:ascii="Courier New" w:hAnsi="Courier New" w:hint="default"/>
      </w:rPr>
    </w:lvl>
    <w:lvl w:ilvl="8" w:tplc="04090005" w:tentative="1">
      <w:start w:val="1"/>
      <w:numFmt w:val="bullet"/>
      <w:lvlText w:val=""/>
      <w:lvlJc w:val="left"/>
      <w:pPr>
        <w:ind w:left="8814" w:hanging="360"/>
      </w:pPr>
      <w:rPr>
        <w:rFonts w:ascii="Wingdings" w:hAnsi="Wingdings" w:hint="default"/>
      </w:rPr>
    </w:lvl>
  </w:abstractNum>
  <w:abstractNum w:abstractNumId="18">
    <w:nsid w:val="680D08B1"/>
    <w:multiLevelType w:val="multilevel"/>
    <w:tmpl w:val="1902D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690D72B1"/>
    <w:multiLevelType w:val="hybridMultilevel"/>
    <w:tmpl w:val="FE7C77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A2D7DD4"/>
    <w:multiLevelType w:val="hybridMultilevel"/>
    <w:tmpl w:val="1902D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B904F2F"/>
    <w:multiLevelType w:val="multilevel"/>
    <w:tmpl w:val="C31EE7C8"/>
    <w:lvl w:ilvl="0">
      <w:start w:val="1"/>
      <w:numFmt w:val="bullet"/>
      <w:lvlText w:val=""/>
      <w:lvlJc w:val="left"/>
      <w:pPr>
        <w:ind w:left="3054" w:hanging="360"/>
      </w:pPr>
      <w:rPr>
        <w:rFonts w:ascii="Symbol" w:hAnsi="Symbol" w:hint="default"/>
      </w:rPr>
    </w:lvl>
    <w:lvl w:ilvl="1">
      <w:start w:val="1"/>
      <w:numFmt w:val="bullet"/>
      <w:lvlText w:val="o"/>
      <w:lvlJc w:val="left"/>
      <w:pPr>
        <w:ind w:left="3774" w:hanging="360"/>
      </w:pPr>
      <w:rPr>
        <w:rFonts w:ascii="Courier New" w:hAnsi="Courier New" w:hint="default"/>
      </w:rPr>
    </w:lvl>
    <w:lvl w:ilvl="2">
      <w:start w:val="1"/>
      <w:numFmt w:val="bullet"/>
      <w:lvlText w:val=""/>
      <w:lvlJc w:val="left"/>
      <w:pPr>
        <w:ind w:left="4494" w:hanging="360"/>
      </w:pPr>
      <w:rPr>
        <w:rFonts w:ascii="Wingdings" w:hAnsi="Wingdings" w:hint="default"/>
      </w:rPr>
    </w:lvl>
    <w:lvl w:ilvl="3">
      <w:start w:val="1"/>
      <w:numFmt w:val="bullet"/>
      <w:lvlText w:val=""/>
      <w:lvlJc w:val="left"/>
      <w:pPr>
        <w:ind w:left="5214" w:hanging="360"/>
      </w:pPr>
      <w:rPr>
        <w:rFonts w:ascii="Symbol" w:hAnsi="Symbol" w:hint="default"/>
      </w:rPr>
    </w:lvl>
    <w:lvl w:ilvl="4">
      <w:start w:val="1"/>
      <w:numFmt w:val="bullet"/>
      <w:lvlText w:val="o"/>
      <w:lvlJc w:val="left"/>
      <w:pPr>
        <w:ind w:left="5934" w:hanging="360"/>
      </w:pPr>
      <w:rPr>
        <w:rFonts w:ascii="Courier New" w:hAnsi="Courier New" w:hint="default"/>
      </w:rPr>
    </w:lvl>
    <w:lvl w:ilvl="5">
      <w:start w:val="1"/>
      <w:numFmt w:val="bullet"/>
      <w:lvlText w:val=""/>
      <w:lvlJc w:val="left"/>
      <w:pPr>
        <w:ind w:left="6654" w:hanging="360"/>
      </w:pPr>
      <w:rPr>
        <w:rFonts w:ascii="Wingdings" w:hAnsi="Wingdings" w:hint="default"/>
      </w:rPr>
    </w:lvl>
    <w:lvl w:ilvl="6">
      <w:start w:val="1"/>
      <w:numFmt w:val="bullet"/>
      <w:lvlText w:val=""/>
      <w:lvlJc w:val="left"/>
      <w:pPr>
        <w:ind w:left="7374" w:hanging="360"/>
      </w:pPr>
      <w:rPr>
        <w:rFonts w:ascii="Symbol" w:hAnsi="Symbol" w:hint="default"/>
      </w:rPr>
    </w:lvl>
    <w:lvl w:ilvl="7">
      <w:start w:val="1"/>
      <w:numFmt w:val="bullet"/>
      <w:lvlText w:val="o"/>
      <w:lvlJc w:val="left"/>
      <w:pPr>
        <w:ind w:left="8094" w:hanging="360"/>
      </w:pPr>
      <w:rPr>
        <w:rFonts w:ascii="Courier New" w:hAnsi="Courier New" w:hint="default"/>
      </w:rPr>
    </w:lvl>
    <w:lvl w:ilvl="8">
      <w:start w:val="1"/>
      <w:numFmt w:val="bullet"/>
      <w:lvlText w:val=""/>
      <w:lvlJc w:val="left"/>
      <w:pPr>
        <w:ind w:left="8814" w:hanging="360"/>
      </w:pPr>
      <w:rPr>
        <w:rFonts w:ascii="Wingdings" w:hAnsi="Wingdings" w:hint="default"/>
      </w:rPr>
    </w:lvl>
  </w:abstractNum>
  <w:abstractNum w:abstractNumId="22">
    <w:nsid w:val="6BFB5822"/>
    <w:multiLevelType w:val="hybridMultilevel"/>
    <w:tmpl w:val="AFBC62D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4A6021"/>
    <w:multiLevelType w:val="hybridMultilevel"/>
    <w:tmpl w:val="1B9A6380"/>
    <w:lvl w:ilvl="0" w:tplc="10090001">
      <w:start w:val="1"/>
      <w:numFmt w:val="bullet"/>
      <w:lvlText w:val=""/>
      <w:lvlJc w:val="left"/>
      <w:pPr>
        <w:ind w:left="2912" w:hanging="360"/>
      </w:pPr>
      <w:rPr>
        <w:rFonts w:ascii="Symbol" w:hAnsi="Symbol" w:hint="default"/>
      </w:rPr>
    </w:lvl>
    <w:lvl w:ilvl="1" w:tplc="04090003" w:tentative="1">
      <w:start w:val="1"/>
      <w:numFmt w:val="bullet"/>
      <w:lvlText w:val="o"/>
      <w:lvlJc w:val="left"/>
      <w:pPr>
        <w:ind w:left="3632" w:hanging="360"/>
      </w:pPr>
      <w:rPr>
        <w:rFonts w:ascii="Courier New" w:hAnsi="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24">
    <w:nsid w:val="758E239B"/>
    <w:multiLevelType w:val="hybridMultilevel"/>
    <w:tmpl w:val="60E6C488"/>
    <w:lvl w:ilvl="0" w:tplc="10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nsid w:val="762118D7"/>
    <w:multiLevelType w:val="multilevel"/>
    <w:tmpl w:val="29DC63A6"/>
    <w:lvl w:ilvl="0">
      <w:start w:val="1"/>
      <w:numFmt w:val="bullet"/>
      <w:lvlText w:val=""/>
      <w:lvlJc w:val="left"/>
      <w:pPr>
        <w:ind w:left="786" w:hanging="360"/>
      </w:pPr>
      <w:rPr>
        <w:rFonts w:ascii="Symbol" w:hAnsi="Symbol" w:hint="default"/>
      </w:rPr>
    </w:lvl>
    <w:lvl w:ilvl="1">
      <w:start w:val="1"/>
      <w:numFmt w:val="bullet"/>
      <w:lvlText w:val="o"/>
      <w:lvlJc w:val="left"/>
      <w:pPr>
        <w:ind w:left="1506" w:hanging="360"/>
      </w:pPr>
      <w:rPr>
        <w:rFonts w:ascii="Courier New" w:hAnsi="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hint="default"/>
      </w:rPr>
    </w:lvl>
    <w:lvl w:ilvl="8">
      <w:start w:val="1"/>
      <w:numFmt w:val="bullet"/>
      <w:lvlText w:val=""/>
      <w:lvlJc w:val="left"/>
      <w:pPr>
        <w:ind w:left="6546" w:hanging="360"/>
      </w:pPr>
      <w:rPr>
        <w:rFonts w:ascii="Wingdings" w:hAnsi="Wingdings" w:hint="default"/>
      </w:rPr>
    </w:lvl>
  </w:abstractNum>
  <w:num w:numId="1">
    <w:abstractNumId w:val="7"/>
  </w:num>
  <w:num w:numId="2">
    <w:abstractNumId w:val="1"/>
  </w:num>
  <w:num w:numId="3">
    <w:abstractNumId w:val="19"/>
  </w:num>
  <w:num w:numId="4">
    <w:abstractNumId w:val="9"/>
  </w:num>
  <w:num w:numId="5">
    <w:abstractNumId w:val="20"/>
  </w:num>
  <w:num w:numId="6">
    <w:abstractNumId w:val="18"/>
  </w:num>
  <w:num w:numId="7">
    <w:abstractNumId w:val="3"/>
  </w:num>
  <w:num w:numId="8">
    <w:abstractNumId w:val="8"/>
  </w:num>
  <w:num w:numId="9">
    <w:abstractNumId w:val="13"/>
  </w:num>
  <w:num w:numId="10">
    <w:abstractNumId w:val="10"/>
  </w:num>
  <w:num w:numId="11">
    <w:abstractNumId w:val="25"/>
  </w:num>
  <w:num w:numId="12">
    <w:abstractNumId w:val="11"/>
  </w:num>
  <w:num w:numId="13">
    <w:abstractNumId w:val="5"/>
  </w:num>
  <w:num w:numId="14">
    <w:abstractNumId w:val="23"/>
  </w:num>
  <w:num w:numId="15">
    <w:abstractNumId w:val="0"/>
  </w:num>
  <w:num w:numId="16">
    <w:abstractNumId w:val="15"/>
  </w:num>
  <w:num w:numId="17">
    <w:abstractNumId w:val="14"/>
  </w:num>
  <w:num w:numId="18">
    <w:abstractNumId w:val="12"/>
  </w:num>
  <w:num w:numId="19">
    <w:abstractNumId w:val="4"/>
  </w:num>
  <w:num w:numId="20">
    <w:abstractNumId w:val="16"/>
  </w:num>
  <w:num w:numId="21">
    <w:abstractNumId w:val="6"/>
  </w:num>
  <w:num w:numId="22">
    <w:abstractNumId w:val="2"/>
  </w:num>
  <w:num w:numId="23">
    <w:abstractNumId w:val="17"/>
  </w:num>
  <w:num w:numId="24">
    <w:abstractNumId w:val="21"/>
  </w:num>
  <w:num w:numId="25">
    <w:abstractNumId w:val="24"/>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137"/>
    <w:rsid w:val="0000025E"/>
    <w:rsid w:val="00002259"/>
    <w:rsid w:val="00004B85"/>
    <w:rsid w:val="00005F87"/>
    <w:rsid w:val="0000603C"/>
    <w:rsid w:val="00007A06"/>
    <w:rsid w:val="0001132C"/>
    <w:rsid w:val="00012E93"/>
    <w:rsid w:val="000202C6"/>
    <w:rsid w:val="00025396"/>
    <w:rsid w:val="000274D8"/>
    <w:rsid w:val="000327DA"/>
    <w:rsid w:val="00037BC4"/>
    <w:rsid w:val="00040663"/>
    <w:rsid w:val="0004642C"/>
    <w:rsid w:val="00050461"/>
    <w:rsid w:val="00050E13"/>
    <w:rsid w:val="00057436"/>
    <w:rsid w:val="00057603"/>
    <w:rsid w:val="00062A89"/>
    <w:rsid w:val="00067393"/>
    <w:rsid w:val="00067FD9"/>
    <w:rsid w:val="000708CE"/>
    <w:rsid w:val="00073D50"/>
    <w:rsid w:val="000825D1"/>
    <w:rsid w:val="00082A8F"/>
    <w:rsid w:val="00086996"/>
    <w:rsid w:val="00086C27"/>
    <w:rsid w:val="00086CEE"/>
    <w:rsid w:val="0009196B"/>
    <w:rsid w:val="000A6657"/>
    <w:rsid w:val="000A76B4"/>
    <w:rsid w:val="000A7AE2"/>
    <w:rsid w:val="000A7FDC"/>
    <w:rsid w:val="000B00C3"/>
    <w:rsid w:val="000B0150"/>
    <w:rsid w:val="000B24FF"/>
    <w:rsid w:val="000B4C0A"/>
    <w:rsid w:val="000B64FF"/>
    <w:rsid w:val="000B6F1C"/>
    <w:rsid w:val="000C0B34"/>
    <w:rsid w:val="000C1C0E"/>
    <w:rsid w:val="000C2246"/>
    <w:rsid w:val="000C3B7F"/>
    <w:rsid w:val="000C553F"/>
    <w:rsid w:val="000C5B4A"/>
    <w:rsid w:val="000C6A35"/>
    <w:rsid w:val="000C7490"/>
    <w:rsid w:val="000D0524"/>
    <w:rsid w:val="000D1A18"/>
    <w:rsid w:val="000D463B"/>
    <w:rsid w:val="000D60F3"/>
    <w:rsid w:val="000D6CAD"/>
    <w:rsid w:val="000E20E6"/>
    <w:rsid w:val="000E2336"/>
    <w:rsid w:val="000F067F"/>
    <w:rsid w:val="000F0FE5"/>
    <w:rsid w:val="000F7164"/>
    <w:rsid w:val="00103D2E"/>
    <w:rsid w:val="00110977"/>
    <w:rsid w:val="00110AF0"/>
    <w:rsid w:val="0011141D"/>
    <w:rsid w:val="00112040"/>
    <w:rsid w:val="001126CA"/>
    <w:rsid w:val="00114648"/>
    <w:rsid w:val="00115B29"/>
    <w:rsid w:val="00115EA0"/>
    <w:rsid w:val="00117ED8"/>
    <w:rsid w:val="00120C08"/>
    <w:rsid w:val="00124653"/>
    <w:rsid w:val="00125F0E"/>
    <w:rsid w:val="001313AB"/>
    <w:rsid w:val="00131A6A"/>
    <w:rsid w:val="00133AE0"/>
    <w:rsid w:val="00134CBB"/>
    <w:rsid w:val="00137092"/>
    <w:rsid w:val="001420D4"/>
    <w:rsid w:val="00144AFD"/>
    <w:rsid w:val="0014580A"/>
    <w:rsid w:val="00146332"/>
    <w:rsid w:val="00147C86"/>
    <w:rsid w:val="00150EFB"/>
    <w:rsid w:val="00153B7F"/>
    <w:rsid w:val="00156348"/>
    <w:rsid w:val="001568C1"/>
    <w:rsid w:val="00163DA1"/>
    <w:rsid w:val="00167F91"/>
    <w:rsid w:val="001704DC"/>
    <w:rsid w:val="00171B53"/>
    <w:rsid w:val="0017335A"/>
    <w:rsid w:val="001743C3"/>
    <w:rsid w:val="00174A6B"/>
    <w:rsid w:val="00174DB2"/>
    <w:rsid w:val="00176E60"/>
    <w:rsid w:val="00182CAC"/>
    <w:rsid w:val="001836B3"/>
    <w:rsid w:val="001863F7"/>
    <w:rsid w:val="001908D0"/>
    <w:rsid w:val="00192642"/>
    <w:rsid w:val="00192E0E"/>
    <w:rsid w:val="001A1F64"/>
    <w:rsid w:val="001A67D0"/>
    <w:rsid w:val="001B0D02"/>
    <w:rsid w:val="001B1413"/>
    <w:rsid w:val="001B7A7E"/>
    <w:rsid w:val="001C13CE"/>
    <w:rsid w:val="001C176B"/>
    <w:rsid w:val="001C42EE"/>
    <w:rsid w:val="001C7C88"/>
    <w:rsid w:val="001D6044"/>
    <w:rsid w:val="001E1218"/>
    <w:rsid w:val="001F0857"/>
    <w:rsid w:val="001F0E3A"/>
    <w:rsid w:val="001F2220"/>
    <w:rsid w:val="001F2FE8"/>
    <w:rsid w:val="00202BC4"/>
    <w:rsid w:val="002119C0"/>
    <w:rsid w:val="00211C29"/>
    <w:rsid w:val="00212A24"/>
    <w:rsid w:val="00224830"/>
    <w:rsid w:val="00224EE2"/>
    <w:rsid w:val="00225749"/>
    <w:rsid w:val="002257FC"/>
    <w:rsid w:val="00231C97"/>
    <w:rsid w:val="002332CB"/>
    <w:rsid w:val="002338AF"/>
    <w:rsid w:val="00233C29"/>
    <w:rsid w:val="0023612E"/>
    <w:rsid w:val="002409F5"/>
    <w:rsid w:val="0024302D"/>
    <w:rsid w:val="0024478A"/>
    <w:rsid w:val="002452DD"/>
    <w:rsid w:val="00245538"/>
    <w:rsid w:val="00246A2A"/>
    <w:rsid w:val="0025227A"/>
    <w:rsid w:val="002578DB"/>
    <w:rsid w:val="00261A9F"/>
    <w:rsid w:val="00263E9E"/>
    <w:rsid w:val="00266316"/>
    <w:rsid w:val="00272B95"/>
    <w:rsid w:val="002819EC"/>
    <w:rsid w:val="0028277F"/>
    <w:rsid w:val="00283F76"/>
    <w:rsid w:val="0028450E"/>
    <w:rsid w:val="0028663A"/>
    <w:rsid w:val="00287C79"/>
    <w:rsid w:val="00287FAC"/>
    <w:rsid w:val="00290126"/>
    <w:rsid w:val="00290BC8"/>
    <w:rsid w:val="002925FA"/>
    <w:rsid w:val="00293469"/>
    <w:rsid w:val="00296885"/>
    <w:rsid w:val="00297424"/>
    <w:rsid w:val="0029776D"/>
    <w:rsid w:val="002C026F"/>
    <w:rsid w:val="002C2357"/>
    <w:rsid w:val="002C6822"/>
    <w:rsid w:val="002D0E8E"/>
    <w:rsid w:val="002D11F9"/>
    <w:rsid w:val="002D484D"/>
    <w:rsid w:val="002E1041"/>
    <w:rsid w:val="002F472F"/>
    <w:rsid w:val="003010F4"/>
    <w:rsid w:val="0030276F"/>
    <w:rsid w:val="0031104F"/>
    <w:rsid w:val="00311417"/>
    <w:rsid w:val="00323683"/>
    <w:rsid w:val="003244CF"/>
    <w:rsid w:val="00334519"/>
    <w:rsid w:val="0034201D"/>
    <w:rsid w:val="003439A2"/>
    <w:rsid w:val="003446D4"/>
    <w:rsid w:val="0035224E"/>
    <w:rsid w:val="00354462"/>
    <w:rsid w:val="003702CA"/>
    <w:rsid w:val="00377ECA"/>
    <w:rsid w:val="00380948"/>
    <w:rsid w:val="003936F0"/>
    <w:rsid w:val="003A4399"/>
    <w:rsid w:val="003B08AC"/>
    <w:rsid w:val="003B3D2F"/>
    <w:rsid w:val="003B57BA"/>
    <w:rsid w:val="003B5E63"/>
    <w:rsid w:val="003B6D8A"/>
    <w:rsid w:val="003C3234"/>
    <w:rsid w:val="003C62A1"/>
    <w:rsid w:val="003D030B"/>
    <w:rsid w:val="003D50BB"/>
    <w:rsid w:val="003D5348"/>
    <w:rsid w:val="003D695D"/>
    <w:rsid w:val="003D6964"/>
    <w:rsid w:val="003D6DA6"/>
    <w:rsid w:val="003E2CC6"/>
    <w:rsid w:val="003E2D33"/>
    <w:rsid w:val="003E3A00"/>
    <w:rsid w:val="003E5235"/>
    <w:rsid w:val="003F0C61"/>
    <w:rsid w:val="003F2DF7"/>
    <w:rsid w:val="003F3B08"/>
    <w:rsid w:val="003F673B"/>
    <w:rsid w:val="0040763E"/>
    <w:rsid w:val="00410004"/>
    <w:rsid w:val="00412A24"/>
    <w:rsid w:val="004167A9"/>
    <w:rsid w:val="0041752F"/>
    <w:rsid w:val="0042047B"/>
    <w:rsid w:val="00421909"/>
    <w:rsid w:val="004260D8"/>
    <w:rsid w:val="004263FA"/>
    <w:rsid w:val="00437BBB"/>
    <w:rsid w:val="00441674"/>
    <w:rsid w:val="0044357A"/>
    <w:rsid w:val="00443D9F"/>
    <w:rsid w:val="00445593"/>
    <w:rsid w:val="00446D3E"/>
    <w:rsid w:val="00456FB0"/>
    <w:rsid w:val="00460606"/>
    <w:rsid w:val="004678B8"/>
    <w:rsid w:val="0047125C"/>
    <w:rsid w:val="00472C29"/>
    <w:rsid w:val="00481A7C"/>
    <w:rsid w:val="00487328"/>
    <w:rsid w:val="00491FE5"/>
    <w:rsid w:val="004941E0"/>
    <w:rsid w:val="004944F1"/>
    <w:rsid w:val="004A27FE"/>
    <w:rsid w:val="004A3ABC"/>
    <w:rsid w:val="004B14D1"/>
    <w:rsid w:val="004B60B2"/>
    <w:rsid w:val="004B7732"/>
    <w:rsid w:val="004B7887"/>
    <w:rsid w:val="004C7970"/>
    <w:rsid w:val="004C7B97"/>
    <w:rsid w:val="004D389C"/>
    <w:rsid w:val="004D7298"/>
    <w:rsid w:val="004E2177"/>
    <w:rsid w:val="004F0310"/>
    <w:rsid w:val="004F0328"/>
    <w:rsid w:val="004F23D3"/>
    <w:rsid w:val="004F3EC9"/>
    <w:rsid w:val="004F4B90"/>
    <w:rsid w:val="00501EEF"/>
    <w:rsid w:val="00502C3C"/>
    <w:rsid w:val="00503CD4"/>
    <w:rsid w:val="005104B2"/>
    <w:rsid w:val="00512FAC"/>
    <w:rsid w:val="00532810"/>
    <w:rsid w:val="00533639"/>
    <w:rsid w:val="005360F0"/>
    <w:rsid w:val="00536271"/>
    <w:rsid w:val="00537F00"/>
    <w:rsid w:val="00543BE5"/>
    <w:rsid w:val="00550BD7"/>
    <w:rsid w:val="005519B2"/>
    <w:rsid w:val="005560F2"/>
    <w:rsid w:val="00556552"/>
    <w:rsid w:val="00563B60"/>
    <w:rsid w:val="00567A1E"/>
    <w:rsid w:val="00575236"/>
    <w:rsid w:val="00576E69"/>
    <w:rsid w:val="00580456"/>
    <w:rsid w:val="00583A8A"/>
    <w:rsid w:val="005854D8"/>
    <w:rsid w:val="00585AF5"/>
    <w:rsid w:val="005938C9"/>
    <w:rsid w:val="00597723"/>
    <w:rsid w:val="005A0015"/>
    <w:rsid w:val="005A0BBE"/>
    <w:rsid w:val="005A1D49"/>
    <w:rsid w:val="005A541D"/>
    <w:rsid w:val="005A596A"/>
    <w:rsid w:val="005A5EFF"/>
    <w:rsid w:val="005B4266"/>
    <w:rsid w:val="005B449A"/>
    <w:rsid w:val="005B467D"/>
    <w:rsid w:val="005B7278"/>
    <w:rsid w:val="005C188B"/>
    <w:rsid w:val="005C33D8"/>
    <w:rsid w:val="005C33E4"/>
    <w:rsid w:val="005C36DD"/>
    <w:rsid w:val="005C3CA3"/>
    <w:rsid w:val="005C4E59"/>
    <w:rsid w:val="005C6365"/>
    <w:rsid w:val="005C6EB8"/>
    <w:rsid w:val="005D10F6"/>
    <w:rsid w:val="005D18A5"/>
    <w:rsid w:val="005D1B40"/>
    <w:rsid w:val="005D5B2A"/>
    <w:rsid w:val="005E2338"/>
    <w:rsid w:val="005E5A52"/>
    <w:rsid w:val="005E6068"/>
    <w:rsid w:val="005F061C"/>
    <w:rsid w:val="005F2CC6"/>
    <w:rsid w:val="005F2CE2"/>
    <w:rsid w:val="005F2DEE"/>
    <w:rsid w:val="005F690E"/>
    <w:rsid w:val="006047A6"/>
    <w:rsid w:val="0060585D"/>
    <w:rsid w:val="006067F5"/>
    <w:rsid w:val="006077FE"/>
    <w:rsid w:val="00610277"/>
    <w:rsid w:val="00610FA2"/>
    <w:rsid w:val="00613FA4"/>
    <w:rsid w:val="00615117"/>
    <w:rsid w:val="00615B31"/>
    <w:rsid w:val="00621EE5"/>
    <w:rsid w:val="00622417"/>
    <w:rsid w:val="0062325B"/>
    <w:rsid w:val="00632823"/>
    <w:rsid w:val="00633C04"/>
    <w:rsid w:val="00635971"/>
    <w:rsid w:val="0064179E"/>
    <w:rsid w:val="006444F1"/>
    <w:rsid w:val="00646929"/>
    <w:rsid w:val="00653BA4"/>
    <w:rsid w:val="006575AC"/>
    <w:rsid w:val="00660E6C"/>
    <w:rsid w:val="00661833"/>
    <w:rsid w:val="006652C9"/>
    <w:rsid w:val="0067619C"/>
    <w:rsid w:val="00676AA8"/>
    <w:rsid w:val="00676DE9"/>
    <w:rsid w:val="0067757F"/>
    <w:rsid w:val="00683FF6"/>
    <w:rsid w:val="00685133"/>
    <w:rsid w:val="00686757"/>
    <w:rsid w:val="006904E3"/>
    <w:rsid w:val="006936E3"/>
    <w:rsid w:val="00693B6D"/>
    <w:rsid w:val="00694A01"/>
    <w:rsid w:val="006A42A9"/>
    <w:rsid w:val="006A43D9"/>
    <w:rsid w:val="006A617D"/>
    <w:rsid w:val="006B00F0"/>
    <w:rsid w:val="006B075B"/>
    <w:rsid w:val="006B0F76"/>
    <w:rsid w:val="006C2593"/>
    <w:rsid w:val="006C4A90"/>
    <w:rsid w:val="006C54A0"/>
    <w:rsid w:val="006D354C"/>
    <w:rsid w:val="006D5BB7"/>
    <w:rsid w:val="006D71A9"/>
    <w:rsid w:val="006D7D1B"/>
    <w:rsid w:val="006E01A5"/>
    <w:rsid w:val="006E6B97"/>
    <w:rsid w:val="006E7E24"/>
    <w:rsid w:val="006F3585"/>
    <w:rsid w:val="0070437C"/>
    <w:rsid w:val="00704749"/>
    <w:rsid w:val="007105C6"/>
    <w:rsid w:val="00710B9A"/>
    <w:rsid w:val="0071484C"/>
    <w:rsid w:val="00714F95"/>
    <w:rsid w:val="00715B7D"/>
    <w:rsid w:val="00716114"/>
    <w:rsid w:val="00717E71"/>
    <w:rsid w:val="007226F2"/>
    <w:rsid w:val="007238E9"/>
    <w:rsid w:val="007259C7"/>
    <w:rsid w:val="0073324F"/>
    <w:rsid w:val="007337D5"/>
    <w:rsid w:val="00733C1E"/>
    <w:rsid w:val="00735ACE"/>
    <w:rsid w:val="00737F29"/>
    <w:rsid w:val="00744661"/>
    <w:rsid w:val="007503BB"/>
    <w:rsid w:val="0075145D"/>
    <w:rsid w:val="00756D87"/>
    <w:rsid w:val="007578E5"/>
    <w:rsid w:val="00765D41"/>
    <w:rsid w:val="007675AF"/>
    <w:rsid w:val="00770928"/>
    <w:rsid w:val="00774288"/>
    <w:rsid w:val="00783306"/>
    <w:rsid w:val="007852AB"/>
    <w:rsid w:val="00785AAE"/>
    <w:rsid w:val="007865BB"/>
    <w:rsid w:val="007870E7"/>
    <w:rsid w:val="00787363"/>
    <w:rsid w:val="0078752F"/>
    <w:rsid w:val="007908A4"/>
    <w:rsid w:val="00790E61"/>
    <w:rsid w:val="00790F2D"/>
    <w:rsid w:val="007918C4"/>
    <w:rsid w:val="007935FA"/>
    <w:rsid w:val="00793B22"/>
    <w:rsid w:val="007944F2"/>
    <w:rsid w:val="00797633"/>
    <w:rsid w:val="007A1AF6"/>
    <w:rsid w:val="007A4F70"/>
    <w:rsid w:val="007A577A"/>
    <w:rsid w:val="007B44D4"/>
    <w:rsid w:val="007B75FC"/>
    <w:rsid w:val="007C2E39"/>
    <w:rsid w:val="007D042C"/>
    <w:rsid w:val="007D1D37"/>
    <w:rsid w:val="007D2A32"/>
    <w:rsid w:val="007D2A4F"/>
    <w:rsid w:val="007D6036"/>
    <w:rsid w:val="007D660E"/>
    <w:rsid w:val="007D6BFB"/>
    <w:rsid w:val="007E020B"/>
    <w:rsid w:val="007E3FC5"/>
    <w:rsid w:val="007E4E2A"/>
    <w:rsid w:val="007E5745"/>
    <w:rsid w:val="007E6F9D"/>
    <w:rsid w:val="007F0FA5"/>
    <w:rsid w:val="007F2EA9"/>
    <w:rsid w:val="008028C7"/>
    <w:rsid w:val="00802E36"/>
    <w:rsid w:val="008033BE"/>
    <w:rsid w:val="008050E2"/>
    <w:rsid w:val="00805700"/>
    <w:rsid w:val="00805FB0"/>
    <w:rsid w:val="00806812"/>
    <w:rsid w:val="00806ED3"/>
    <w:rsid w:val="00810F19"/>
    <w:rsid w:val="008227BB"/>
    <w:rsid w:val="0082317F"/>
    <w:rsid w:val="00824119"/>
    <w:rsid w:val="0082456E"/>
    <w:rsid w:val="00825EA0"/>
    <w:rsid w:val="00826536"/>
    <w:rsid w:val="0083323F"/>
    <w:rsid w:val="00834633"/>
    <w:rsid w:val="00841ED3"/>
    <w:rsid w:val="00842709"/>
    <w:rsid w:val="00846A3E"/>
    <w:rsid w:val="00847D59"/>
    <w:rsid w:val="00847EFC"/>
    <w:rsid w:val="0085408E"/>
    <w:rsid w:val="00855926"/>
    <w:rsid w:val="008611AE"/>
    <w:rsid w:val="00863EFC"/>
    <w:rsid w:val="00866F13"/>
    <w:rsid w:val="00872BCA"/>
    <w:rsid w:val="00873871"/>
    <w:rsid w:val="00876350"/>
    <w:rsid w:val="00890DA1"/>
    <w:rsid w:val="008945E0"/>
    <w:rsid w:val="00895CF6"/>
    <w:rsid w:val="00895EF6"/>
    <w:rsid w:val="008A0EC3"/>
    <w:rsid w:val="008A0EFE"/>
    <w:rsid w:val="008A1A24"/>
    <w:rsid w:val="008A473D"/>
    <w:rsid w:val="008A476D"/>
    <w:rsid w:val="008A54D1"/>
    <w:rsid w:val="008A5D94"/>
    <w:rsid w:val="008B77B8"/>
    <w:rsid w:val="008C17E3"/>
    <w:rsid w:val="008C1B45"/>
    <w:rsid w:val="008C3B3E"/>
    <w:rsid w:val="008C5783"/>
    <w:rsid w:val="008C602C"/>
    <w:rsid w:val="008C650C"/>
    <w:rsid w:val="008D06A8"/>
    <w:rsid w:val="008D254D"/>
    <w:rsid w:val="008D4335"/>
    <w:rsid w:val="008D4E16"/>
    <w:rsid w:val="008D633D"/>
    <w:rsid w:val="008E4BD9"/>
    <w:rsid w:val="008E730A"/>
    <w:rsid w:val="008F247D"/>
    <w:rsid w:val="008F5A85"/>
    <w:rsid w:val="008F5A8D"/>
    <w:rsid w:val="008F78C4"/>
    <w:rsid w:val="008F7AB8"/>
    <w:rsid w:val="0090486E"/>
    <w:rsid w:val="0091037F"/>
    <w:rsid w:val="00910FD7"/>
    <w:rsid w:val="00921963"/>
    <w:rsid w:val="009307C1"/>
    <w:rsid w:val="009317F5"/>
    <w:rsid w:val="00931BE6"/>
    <w:rsid w:val="00932DB1"/>
    <w:rsid w:val="00933DB2"/>
    <w:rsid w:val="0093611C"/>
    <w:rsid w:val="00941A9A"/>
    <w:rsid w:val="00941F48"/>
    <w:rsid w:val="00941F71"/>
    <w:rsid w:val="00947D3C"/>
    <w:rsid w:val="00952A54"/>
    <w:rsid w:val="0095358D"/>
    <w:rsid w:val="009562A8"/>
    <w:rsid w:val="00957C7C"/>
    <w:rsid w:val="00960AEB"/>
    <w:rsid w:val="00961C47"/>
    <w:rsid w:val="00963430"/>
    <w:rsid w:val="00966DD2"/>
    <w:rsid w:val="00967CE4"/>
    <w:rsid w:val="009709EF"/>
    <w:rsid w:val="00970CE7"/>
    <w:rsid w:val="0098351C"/>
    <w:rsid w:val="009A2947"/>
    <w:rsid w:val="009A3176"/>
    <w:rsid w:val="009A4AF2"/>
    <w:rsid w:val="009A501B"/>
    <w:rsid w:val="009A69D9"/>
    <w:rsid w:val="009B05B6"/>
    <w:rsid w:val="009B3E27"/>
    <w:rsid w:val="009B54A6"/>
    <w:rsid w:val="009C0364"/>
    <w:rsid w:val="009C0475"/>
    <w:rsid w:val="009C09C4"/>
    <w:rsid w:val="009C5D58"/>
    <w:rsid w:val="009C7020"/>
    <w:rsid w:val="009C77F1"/>
    <w:rsid w:val="009D0209"/>
    <w:rsid w:val="009D0698"/>
    <w:rsid w:val="009D0982"/>
    <w:rsid w:val="009D37A1"/>
    <w:rsid w:val="009D3B15"/>
    <w:rsid w:val="009D4E17"/>
    <w:rsid w:val="009D54A7"/>
    <w:rsid w:val="009E286D"/>
    <w:rsid w:val="009E3265"/>
    <w:rsid w:val="009E3B30"/>
    <w:rsid w:val="009F4F20"/>
    <w:rsid w:val="009F5A20"/>
    <w:rsid w:val="009F6DF9"/>
    <w:rsid w:val="00A03E2C"/>
    <w:rsid w:val="00A06AB7"/>
    <w:rsid w:val="00A07501"/>
    <w:rsid w:val="00A100F3"/>
    <w:rsid w:val="00A17593"/>
    <w:rsid w:val="00A23FD2"/>
    <w:rsid w:val="00A27964"/>
    <w:rsid w:val="00A30149"/>
    <w:rsid w:val="00A3337B"/>
    <w:rsid w:val="00A4085B"/>
    <w:rsid w:val="00A40BD6"/>
    <w:rsid w:val="00A43DE9"/>
    <w:rsid w:val="00A463D2"/>
    <w:rsid w:val="00A477A9"/>
    <w:rsid w:val="00A53ED0"/>
    <w:rsid w:val="00A55212"/>
    <w:rsid w:val="00A55826"/>
    <w:rsid w:val="00A71A11"/>
    <w:rsid w:val="00A72108"/>
    <w:rsid w:val="00A728E9"/>
    <w:rsid w:val="00A74620"/>
    <w:rsid w:val="00A7678D"/>
    <w:rsid w:val="00A80595"/>
    <w:rsid w:val="00A902F4"/>
    <w:rsid w:val="00A92D5C"/>
    <w:rsid w:val="00AA306E"/>
    <w:rsid w:val="00AA6743"/>
    <w:rsid w:val="00AA790E"/>
    <w:rsid w:val="00AB0ECF"/>
    <w:rsid w:val="00AB36C5"/>
    <w:rsid w:val="00AB4FC1"/>
    <w:rsid w:val="00AC05E6"/>
    <w:rsid w:val="00AC3410"/>
    <w:rsid w:val="00AC45EF"/>
    <w:rsid w:val="00AD104B"/>
    <w:rsid w:val="00AD328A"/>
    <w:rsid w:val="00AD5667"/>
    <w:rsid w:val="00AD5D9B"/>
    <w:rsid w:val="00AD702A"/>
    <w:rsid w:val="00AE3F75"/>
    <w:rsid w:val="00AF146D"/>
    <w:rsid w:val="00B001AE"/>
    <w:rsid w:val="00B01215"/>
    <w:rsid w:val="00B01A80"/>
    <w:rsid w:val="00B11B41"/>
    <w:rsid w:val="00B21490"/>
    <w:rsid w:val="00B2322C"/>
    <w:rsid w:val="00B24FFD"/>
    <w:rsid w:val="00B2548E"/>
    <w:rsid w:val="00B26552"/>
    <w:rsid w:val="00B344E7"/>
    <w:rsid w:val="00B34974"/>
    <w:rsid w:val="00B374CF"/>
    <w:rsid w:val="00B42DEC"/>
    <w:rsid w:val="00B43D52"/>
    <w:rsid w:val="00B463A2"/>
    <w:rsid w:val="00B46EAD"/>
    <w:rsid w:val="00B47B6E"/>
    <w:rsid w:val="00B50B4F"/>
    <w:rsid w:val="00B55828"/>
    <w:rsid w:val="00B5635C"/>
    <w:rsid w:val="00B56872"/>
    <w:rsid w:val="00B6497C"/>
    <w:rsid w:val="00B72879"/>
    <w:rsid w:val="00B734BD"/>
    <w:rsid w:val="00B7647A"/>
    <w:rsid w:val="00B76B0A"/>
    <w:rsid w:val="00B808FD"/>
    <w:rsid w:val="00B80E1E"/>
    <w:rsid w:val="00B812FA"/>
    <w:rsid w:val="00B86E2E"/>
    <w:rsid w:val="00B9003B"/>
    <w:rsid w:val="00B90F04"/>
    <w:rsid w:val="00B915A1"/>
    <w:rsid w:val="00B92D1E"/>
    <w:rsid w:val="00B974C6"/>
    <w:rsid w:val="00B97601"/>
    <w:rsid w:val="00BA0770"/>
    <w:rsid w:val="00BA14C5"/>
    <w:rsid w:val="00BA1EA3"/>
    <w:rsid w:val="00BA30DB"/>
    <w:rsid w:val="00BA3CC4"/>
    <w:rsid w:val="00BA4B98"/>
    <w:rsid w:val="00BA5137"/>
    <w:rsid w:val="00BA7E4A"/>
    <w:rsid w:val="00BB0A42"/>
    <w:rsid w:val="00BB0A6E"/>
    <w:rsid w:val="00BB258B"/>
    <w:rsid w:val="00BB3130"/>
    <w:rsid w:val="00BB3248"/>
    <w:rsid w:val="00BB5045"/>
    <w:rsid w:val="00BB55BC"/>
    <w:rsid w:val="00BB77A2"/>
    <w:rsid w:val="00BC0837"/>
    <w:rsid w:val="00BC32FD"/>
    <w:rsid w:val="00BC4401"/>
    <w:rsid w:val="00BC44A6"/>
    <w:rsid w:val="00BC6BD8"/>
    <w:rsid w:val="00BC7D94"/>
    <w:rsid w:val="00BD3D69"/>
    <w:rsid w:val="00BE0475"/>
    <w:rsid w:val="00BE2BEF"/>
    <w:rsid w:val="00BE4158"/>
    <w:rsid w:val="00BE5FEF"/>
    <w:rsid w:val="00BE6176"/>
    <w:rsid w:val="00BE64F3"/>
    <w:rsid w:val="00BE7ACD"/>
    <w:rsid w:val="00BF6F6F"/>
    <w:rsid w:val="00BF7743"/>
    <w:rsid w:val="00BF7D4D"/>
    <w:rsid w:val="00BF7D51"/>
    <w:rsid w:val="00C01239"/>
    <w:rsid w:val="00C029F2"/>
    <w:rsid w:val="00C06FE5"/>
    <w:rsid w:val="00C071E9"/>
    <w:rsid w:val="00C073CB"/>
    <w:rsid w:val="00C104FA"/>
    <w:rsid w:val="00C11373"/>
    <w:rsid w:val="00C15246"/>
    <w:rsid w:val="00C20812"/>
    <w:rsid w:val="00C25D08"/>
    <w:rsid w:val="00C2640C"/>
    <w:rsid w:val="00C26452"/>
    <w:rsid w:val="00C27BB3"/>
    <w:rsid w:val="00C30C3E"/>
    <w:rsid w:val="00C317A9"/>
    <w:rsid w:val="00C33CAB"/>
    <w:rsid w:val="00C345E7"/>
    <w:rsid w:val="00C419C3"/>
    <w:rsid w:val="00C4562C"/>
    <w:rsid w:val="00C520A3"/>
    <w:rsid w:val="00C61305"/>
    <w:rsid w:val="00C62EC6"/>
    <w:rsid w:val="00C65118"/>
    <w:rsid w:val="00C67954"/>
    <w:rsid w:val="00C71524"/>
    <w:rsid w:val="00C758D3"/>
    <w:rsid w:val="00C76D30"/>
    <w:rsid w:val="00C8596A"/>
    <w:rsid w:val="00C867B8"/>
    <w:rsid w:val="00C924D9"/>
    <w:rsid w:val="00C929A1"/>
    <w:rsid w:val="00CA0F31"/>
    <w:rsid w:val="00CA27ED"/>
    <w:rsid w:val="00CA436C"/>
    <w:rsid w:val="00CB25FE"/>
    <w:rsid w:val="00CB3A08"/>
    <w:rsid w:val="00CB4FDF"/>
    <w:rsid w:val="00CC0B2B"/>
    <w:rsid w:val="00CC7ECC"/>
    <w:rsid w:val="00CE582B"/>
    <w:rsid w:val="00CE60CC"/>
    <w:rsid w:val="00CF2A78"/>
    <w:rsid w:val="00CF4E4D"/>
    <w:rsid w:val="00CF63CA"/>
    <w:rsid w:val="00D02130"/>
    <w:rsid w:val="00D0552C"/>
    <w:rsid w:val="00D12611"/>
    <w:rsid w:val="00D155BF"/>
    <w:rsid w:val="00D15663"/>
    <w:rsid w:val="00D1793D"/>
    <w:rsid w:val="00D279B4"/>
    <w:rsid w:val="00D30708"/>
    <w:rsid w:val="00D33D85"/>
    <w:rsid w:val="00D33F30"/>
    <w:rsid w:val="00D348C6"/>
    <w:rsid w:val="00D37665"/>
    <w:rsid w:val="00D40B69"/>
    <w:rsid w:val="00D41E98"/>
    <w:rsid w:val="00D425AA"/>
    <w:rsid w:val="00D50C68"/>
    <w:rsid w:val="00D513BE"/>
    <w:rsid w:val="00D52D29"/>
    <w:rsid w:val="00D532A1"/>
    <w:rsid w:val="00D545D7"/>
    <w:rsid w:val="00D54911"/>
    <w:rsid w:val="00D66711"/>
    <w:rsid w:val="00D7512C"/>
    <w:rsid w:val="00D76307"/>
    <w:rsid w:val="00D82573"/>
    <w:rsid w:val="00D84B83"/>
    <w:rsid w:val="00D913E0"/>
    <w:rsid w:val="00D913E1"/>
    <w:rsid w:val="00D95244"/>
    <w:rsid w:val="00D964F0"/>
    <w:rsid w:val="00D96B8B"/>
    <w:rsid w:val="00D97198"/>
    <w:rsid w:val="00DA2006"/>
    <w:rsid w:val="00DA249C"/>
    <w:rsid w:val="00DA4DC1"/>
    <w:rsid w:val="00DA56D3"/>
    <w:rsid w:val="00DA5E17"/>
    <w:rsid w:val="00DB2F69"/>
    <w:rsid w:val="00DC2F8F"/>
    <w:rsid w:val="00DC5191"/>
    <w:rsid w:val="00DD2F97"/>
    <w:rsid w:val="00DE04D7"/>
    <w:rsid w:val="00DE5037"/>
    <w:rsid w:val="00DF4939"/>
    <w:rsid w:val="00DF4972"/>
    <w:rsid w:val="00DF52AE"/>
    <w:rsid w:val="00E14394"/>
    <w:rsid w:val="00E27A6F"/>
    <w:rsid w:val="00E3464D"/>
    <w:rsid w:val="00E36C0C"/>
    <w:rsid w:val="00E411A4"/>
    <w:rsid w:val="00E414F9"/>
    <w:rsid w:val="00E41BE0"/>
    <w:rsid w:val="00E4257A"/>
    <w:rsid w:val="00E447C3"/>
    <w:rsid w:val="00E46C31"/>
    <w:rsid w:val="00E474F9"/>
    <w:rsid w:val="00E6285C"/>
    <w:rsid w:val="00E71834"/>
    <w:rsid w:val="00E7187B"/>
    <w:rsid w:val="00E74AA4"/>
    <w:rsid w:val="00E84FDE"/>
    <w:rsid w:val="00E851CE"/>
    <w:rsid w:val="00E857EA"/>
    <w:rsid w:val="00E9661C"/>
    <w:rsid w:val="00E979F5"/>
    <w:rsid w:val="00EA02D7"/>
    <w:rsid w:val="00EA2EAB"/>
    <w:rsid w:val="00EA5FC7"/>
    <w:rsid w:val="00EB28A5"/>
    <w:rsid w:val="00EC62D8"/>
    <w:rsid w:val="00ED16DF"/>
    <w:rsid w:val="00ED29DE"/>
    <w:rsid w:val="00ED496E"/>
    <w:rsid w:val="00ED58F5"/>
    <w:rsid w:val="00EE0C90"/>
    <w:rsid w:val="00EE5F4C"/>
    <w:rsid w:val="00EF4326"/>
    <w:rsid w:val="00EF56BF"/>
    <w:rsid w:val="00EF6B73"/>
    <w:rsid w:val="00F01702"/>
    <w:rsid w:val="00F053A8"/>
    <w:rsid w:val="00F06347"/>
    <w:rsid w:val="00F06818"/>
    <w:rsid w:val="00F12665"/>
    <w:rsid w:val="00F15C1F"/>
    <w:rsid w:val="00F15F23"/>
    <w:rsid w:val="00F301C9"/>
    <w:rsid w:val="00F36C5E"/>
    <w:rsid w:val="00F376F3"/>
    <w:rsid w:val="00F37D8B"/>
    <w:rsid w:val="00F40A21"/>
    <w:rsid w:val="00F40E05"/>
    <w:rsid w:val="00F43097"/>
    <w:rsid w:val="00F5243B"/>
    <w:rsid w:val="00F52EEA"/>
    <w:rsid w:val="00F63B80"/>
    <w:rsid w:val="00F64D26"/>
    <w:rsid w:val="00F65F07"/>
    <w:rsid w:val="00F75772"/>
    <w:rsid w:val="00F82468"/>
    <w:rsid w:val="00F870EB"/>
    <w:rsid w:val="00F959B7"/>
    <w:rsid w:val="00FA1913"/>
    <w:rsid w:val="00FA21E1"/>
    <w:rsid w:val="00FB7614"/>
    <w:rsid w:val="00FC0017"/>
    <w:rsid w:val="00FC2B5B"/>
    <w:rsid w:val="00FC384A"/>
    <w:rsid w:val="00FD0F7D"/>
    <w:rsid w:val="00FD4CF4"/>
    <w:rsid w:val="00FD589E"/>
    <w:rsid w:val="00FE0D0F"/>
    <w:rsid w:val="00FE21F5"/>
    <w:rsid w:val="00FF166B"/>
    <w:rsid w:val="00FF340C"/>
    <w:rsid w:val="00FF4EB7"/>
    <w:rsid w:val="00FF554D"/>
    <w:rsid w:val="00FF5FC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21D8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A51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A5137"/>
    <w:rPr>
      <w:rFonts w:asciiTheme="majorHAnsi" w:eastAsiaTheme="majorEastAsia" w:hAnsiTheme="majorHAnsi" w:cstheme="majorBidi"/>
      <w:color w:val="17365D" w:themeColor="text2" w:themeShade="BF"/>
      <w:spacing w:val="5"/>
      <w:kern w:val="28"/>
      <w:sz w:val="52"/>
      <w:szCs w:val="52"/>
    </w:rPr>
  </w:style>
  <w:style w:type="paragraph" w:styleId="HTMLPreformatted">
    <w:name w:val="HTML Preformatted"/>
    <w:basedOn w:val="Normal"/>
    <w:link w:val="HTMLPreformattedChar"/>
    <w:uiPriority w:val="99"/>
    <w:semiHidden/>
    <w:unhideWhenUsed/>
    <w:rsid w:val="00CB2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CB25FE"/>
    <w:rPr>
      <w:rFonts w:ascii="Courier New" w:eastAsia="Times New Roman" w:hAnsi="Courier New" w:cs="Courier New"/>
      <w:sz w:val="20"/>
      <w:szCs w:val="20"/>
      <w:lang w:eastAsia="en-CA"/>
    </w:rPr>
  </w:style>
  <w:style w:type="paragraph" w:styleId="ListParagraph">
    <w:name w:val="List Paragraph"/>
    <w:basedOn w:val="Normal"/>
    <w:uiPriority w:val="34"/>
    <w:qFormat/>
    <w:rsid w:val="003C3234"/>
    <w:pPr>
      <w:ind w:left="720"/>
      <w:contextualSpacing/>
    </w:pPr>
  </w:style>
  <w:style w:type="paragraph" w:styleId="BalloonText">
    <w:name w:val="Balloon Text"/>
    <w:basedOn w:val="Normal"/>
    <w:link w:val="BalloonTextChar"/>
    <w:uiPriority w:val="99"/>
    <w:semiHidden/>
    <w:unhideWhenUsed/>
    <w:rsid w:val="005C33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3D8"/>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A51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A5137"/>
    <w:rPr>
      <w:rFonts w:asciiTheme="majorHAnsi" w:eastAsiaTheme="majorEastAsia" w:hAnsiTheme="majorHAnsi" w:cstheme="majorBidi"/>
      <w:color w:val="17365D" w:themeColor="text2" w:themeShade="BF"/>
      <w:spacing w:val="5"/>
      <w:kern w:val="28"/>
      <w:sz w:val="52"/>
      <w:szCs w:val="52"/>
    </w:rPr>
  </w:style>
  <w:style w:type="paragraph" w:styleId="HTMLPreformatted">
    <w:name w:val="HTML Preformatted"/>
    <w:basedOn w:val="Normal"/>
    <w:link w:val="HTMLPreformattedChar"/>
    <w:uiPriority w:val="99"/>
    <w:semiHidden/>
    <w:unhideWhenUsed/>
    <w:rsid w:val="00CB2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CB25FE"/>
    <w:rPr>
      <w:rFonts w:ascii="Courier New" w:eastAsia="Times New Roman" w:hAnsi="Courier New" w:cs="Courier New"/>
      <w:sz w:val="20"/>
      <w:szCs w:val="20"/>
      <w:lang w:eastAsia="en-CA"/>
    </w:rPr>
  </w:style>
  <w:style w:type="paragraph" w:styleId="ListParagraph">
    <w:name w:val="List Paragraph"/>
    <w:basedOn w:val="Normal"/>
    <w:uiPriority w:val="34"/>
    <w:qFormat/>
    <w:rsid w:val="003C3234"/>
    <w:pPr>
      <w:ind w:left="720"/>
      <w:contextualSpacing/>
    </w:pPr>
  </w:style>
  <w:style w:type="paragraph" w:styleId="BalloonText">
    <w:name w:val="Balloon Text"/>
    <w:basedOn w:val="Normal"/>
    <w:link w:val="BalloonTextChar"/>
    <w:uiPriority w:val="99"/>
    <w:semiHidden/>
    <w:unhideWhenUsed/>
    <w:rsid w:val="005C33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3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641506">
      <w:bodyDiv w:val="1"/>
      <w:marLeft w:val="0"/>
      <w:marRight w:val="0"/>
      <w:marTop w:val="0"/>
      <w:marBottom w:val="0"/>
      <w:divBdr>
        <w:top w:val="none" w:sz="0" w:space="0" w:color="auto"/>
        <w:left w:val="none" w:sz="0" w:space="0" w:color="auto"/>
        <w:bottom w:val="none" w:sz="0" w:space="0" w:color="auto"/>
        <w:right w:val="none" w:sz="0" w:space="0" w:color="auto"/>
      </w:divBdr>
    </w:div>
    <w:div w:id="149016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495</TotalTime>
  <Pages>15</Pages>
  <Words>5636</Words>
  <Characters>32130</Characters>
  <Application>Microsoft Macintosh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Sayed</dc:creator>
  <cp:lastModifiedBy>Amana Halawa</cp:lastModifiedBy>
  <cp:revision>5</cp:revision>
  <dcterms:created xsi:type="dcterms:W3CDTF">2012-10-27T17:22:00Z</dcterms:created>
  <dcterms:modified xsi:type="dcterms:W3CDTF">2012-10-30T01:41:00Z</dcterms:modified>
</cp:coreProperties>
</file>