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E1" w:rsidRPr="006C0575" w:rsidRDefault="006C0575" w:rsidP="007A7FBC">
      <w:pPr>
        <w:jc w:val="center"/>
        <w:rPr>
          <w:b/>
          <w:sz w:val="23"/>
          <w:szCs w:val="23"/>
        </w:rPr>
      </w:pPr>
      <w:r>
        <w:rPr>
          <w:b/>
          <w:sz w:val="24"/>
          <w:szCs w:val="24"/>
        </w:rPr>
        <w:t>Conceptualizations of Leisure</w:t>
      </w:r>
      <w:r>
        <w:rPr>
          <w:b/>
          <w:sz w:val="24"/>
          <w:szCs w:val="24"/>
        </w:rPr>
        <w:br/>
      </w:r>
    </w:p>
    <w:p w:rsidR="009B797C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1) </w:t>
      </w:r>
      <w:r w:rsidR="009B797C" w:rsidRPr="006C0575">
        <w:rPr>
          <w:sz w:val="23"/>
          <w:szCs w:val="23"/>
          <w:u w:val="single"/>
        </w:rPr>
        <w:t>Classical/Traditional conceptualization of Leisure</w:t>
      </w:r>
      <w:proofErr w:type="gramStart"/>
      <w:r w:rsidR="009B797C" w:rsidRPr="006C0575">
        <w:rPr>
          <w:sz w:val="23"/>
          <w:szCs w:val="23"/>
          <w:u w:val="single"/>
        </w:rPr>
        <w:t>:</w:t>
      </w:r>
      <w:proofErr w:type="gramEnd"/>
      <w:r w:rsidR="009B797C" w:rsidRPr="006C0575">
        <w:rPr>
          <w:sz w:val="23"/>
          <w:szCs w:val="23"/>
        </w:rPr>
        <w:br/>
        <w:t xml:space="preserve">- viewed as </w:t>
      </w:r>
      <w:r w:rsidR="00096EB0">
        <w:rPr>
          <w:sz w:val="23"/>
          <w:szCs w:val="23"/>
        </w:rPr>
        <w:t>being a cultivation of self (Ar</w:t>
      </w:r>
      <w:r w:rsidR="009B797C" w:rsidRPr="006C0575">
        <w:rPr>
          <w:sz w:val="23"/>
          <w:szCs w:val="23"/>
        </w:rPr>
        <w:t>istotle)</w:t>
      </w:r>
      <w:r w:rsidR="009B797C" w:rsidRPr="006C0575">
        <w:rPr>
          <w:sz w:val="23"/>
          <w:szCs w:val="23"/>
        </w:rPr>
        <w:br/>
        <w:t>- emphasizes contemplation, debate and enjoyment of self in search of knowledge (</w:t>
      </w:r>
      <w:proofErr w:type="spellStart"/>
      <w:r w:rsidR="009B797C" w:rsidRPr="006C0575">
        <w:rPr>
          <w:sz w:val="23"/>
          <w:szCs w:val="23"/>
        </w:rPr>
        <w:t>Goodale</w:t>
      </w:r>
      <w:proofErr w:type="spellEnd"/>
      <w:r w:rsidR="009B797C" w:rsidRPr="006C0575">
        <w:rPr>
          <w:sz w:val="23"/>
          <w:szCs w:val="23"/>
        </w:rPr>
        <w:t>/</w:t>
      </w:r>
      <w:proofErr w:type="spellStart"/>
      <w:r w:rsidR="009B797C" w:rsidRPr="006C0575">
        <w:rPr>
          <w:sz w:val="23"/>
          <w:szCs w:val="23"/>
        </w:rPr>
        <w:t>Bregha</w:t>
      </w:r>
      <w:proofErr w:type="spellEnd"/>
      <w:r w:rsidR="009B797C" w:rsidRPr="006C0575">
        <w:rPr>
          <w:sz w:val="23"/>
          <w:szCs w:val="23"/>
        </w:rPr>
        <w:t>)</w:t>
      </w:r>
      <w:r w:rsidR="009B797C" w:rsidRPr="006C0575">
        <w:rPr>
          <w:sz w:val="23"/>
          <w:szCs w:val="23"/>
        </w:rPr>
        <w:br/>
        <w:t xml:space="preserve">- discovered as a condition of the soul (de </w:t>
      </w:r>
      <w:proofErr w:type="spellStart"/>
      <w:r w:rsidR="009B797C" w:rsidRPr="006C0575">
        <w:rPr>
          <w:sz w:val="23"/>
          <w:szCs w:val="23"/>
        </w:rPr>
        <w:t>Grazia</w:t>
      </w:r>
      <w:proofErr w:type="spellEnd"/>
      <w:r w:rsidR="009B797C" w:rsidRPr="006C0575">
        <w:rPr>
          <w:sz w:val="23"/>
          <w:szCs w:val="23"/>
        </w:rPr>
        <w:t>)</w:t>
      </w:r>
      <w:r w:rsidR="009B797C" w:rsidRPr="006C0575">
        <w:rPr>
          <w:sz w:val="23"/>
          <w:szCs w:val="23"/>
        </w:rPr>
        <w:br/>
        <w:t>- discovery of self (Pieper)</w:t>
      </w:r>
      <w:r w:rsidR="009B797C" w:rsidRPr="006C0575">
        <w:rPr>
          <w:sz w:val="23"/>
          <w:szCs w:val="23"/>
        </w:rPr>
        <w:br/>
      </w:r>
      <w:r w:rsidR="009B797C" w:rsidRPr="006C0575">
        <w:rPr>
          <w:sz w:val="23"/>
          <w:szCs w:val="23"/>
        </w:rPr>
        <w:tab/>
        <w:t>- not activity/games but rather meditative activity</w:t>
      </w:r>
      <w:r w:rsidR="009B797C" w:rsidRPr="006C0575">
        <w:rPr>
          <w:sz w:val="23"/>
          <w:szCs w:val="23"/>
        </w:rPr>
        <w:br/>
      </w:r>
      <w:r w:rsidR="009B797C" w:rsidRPr="006C0575">
        <w:rPr>
          <w:sz w:val="23"/>
          <w:szCs w:val="23"/>
        </w:rPr>
        <w:tab/>
        <w:t>- biblical</w:t>
      </w:r>
      <w:r w:rsidR="009B797C" w:rsidRPr="006C0575">
        <w:rPr>
          <w:sz w:val="23"/>
          <w:szCs w:val="23"/>
        </w:rPr>
        <w:br/>
      </w:r>
      <w:r w:rsidR="009B797C" w:rsidRPr="006C0575">
        <w:rPr>
          <w:sz w:val="23"/>
          <w:szCs w:val="23"/>
        </w:rPr>
        <w:tab/>
        <w:t>- thought leisure had nothing to do with sports</w:t>
      </w:r>
      <w:r w:rsidR="009B797C" w:rsidRPr="006C0575">
        <w:rPr>
          <w:sz w:val="23"/>
          <w:szCs w:val="23"/>
        </w:rPr>
        <w:br/>
        <w:t>- “an act of aesthetic, psychological, religious and philosophical contemplation” (Gray)</w:t>
      </w:r>
    </w:p>
    <w:p w:rsidR="009B797C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2) </w:t>
      </w:r>
      <w:r w:rsidR="009B797C" w:rsidRPr="006C0575">
        <w:rPr>
          <w:sz w:val="23"/>
          <w:szCs w:val="23"/>
          <w:u w:val="single"/>
        </w:rPr>
        <w:t>Discretionary time view of Leisure:</w:t>
      </w:r>
      <w:r w:rsidR="009B797C" w:rsidRPr="006C0575">
        <w:rPr>
          <w:sz w:val="23"/>
          <w:szCs w:val="23"/>
        </w:rPr>
        <w:br/>
        <w:t>- is a measurable/quantitative perspective (</w:t>
      </w:r>
      <w:proofErr w:type="spellStart"/>
      <w:r w:rsidR="009B797C" w:rsidRPr="006C0575">
        <w:rPr>
          <w:sz w:val="23"/>
          <w:szCs w:val="23"/>
        </w:rPr>
        <w:t>Fabun</w:t>
      </w:r>
      <w:proofErr w:type="spellEnd"/>
      <w:r w:rsidR="009B797C" w:rsidRPr="006C0575">
        <w:rPr>
          <w:sz w:val="23"/>
          <w:szCs w:val="23"/>
        </w:rPr>
        <w:t>)</w:t>
      </w:r>
      <w:r w:rsidR="009B797C" w:rsidRPr="006C0575">
        <w:rPr>
          <w:sz w:val="23"/>
          <w:szCs w:val="23"/>
        </w:rPr>
        <w:br/>
        <w:t>- portion of time remains when work and basic requirements of existence have been satisfied (</w:t>
      </w:r>
      <w:proofErr w:type="spellStart"/>
      <w:r w:rsidR="009B797C" w:rsidRPr="006C0575">
        <w:rPr>
          <w:sz w:val="23"/>
          <w:szCs w:val="23"/>
        </w:rPr>
        <w:t>Fabun</w:t>
      </w:r>
      <w:proofErr w:type="spellEnd"/>
      <w:r w:rsidR="009B797C" w:rsidRPr="006C0575">
        <w:rPr>
          <w:sz w:val="23"/>
          <w:szCs w:val="23"/>
        </w:rPr>
        <w:t>)</w:t>
      </w:r>
    </w:p>
    <w:p w:rsidR="009B797C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3) </w:t>
      </w:r>
      <w:r w:rsidR="009B797C" w:rsidRPr="006C0575">
        <w:rPr>
          <w:sz w:val="23"/>
          <w:szCs w:val="23"/>
          <w:u w:val="single"/>
        </w:rPr>
        <w:t>Lifestyle conceptualization of Leisure:</w:t>
      </w:r>
      <w:r w:rsidR="009B797C" w:rsidRPr="006C0575">
        <w:rPr>
          <w:sz w:val="23"/>
          <w:szCs w:val="23"/>
        </w:rPr>
        <w:br/>
        <w:t>- social class structure and how ruling classes during particular years became identified through leisure (Veblen)</w:t>
      </w:r>
      <w:r w:rsidR="009B797C" w:rsidRPr="006C0575">
        <w:rPr>
          <w:sz w:val="23"/>
          <w:szCs w:val="23"/>
        </w:rPr>
        <w:br/>
        <w:t>- correlations exist between leisure behaviour and occupation/social status/education (White)</w:t>
      </w:r>
    </w:p>
    <w:p w:rsidR="009B797C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4) </w:t>
      </w:r>
      <w:r w:rsidR="009B797C" w:rsidRPr="006C0575">
        <w:rPr>
          <w:sz w:val="23"/>
          <w:szCs w:val="23"/>
          <w:u w:val="single"/>
        </w:rPr>
        <w:t>Anti-utilitarian perspective:</w:t>
      </w:r>
      <w:r w:rsidR="009B797C" w:rsidRPr="006C0575">
        <w:rPr>
          <w:sz w:val="23"/>
          <w:szCs w:val="23"/>
        </w:rPr>
        <w:br/>
        <w:t>- “doing your own thing” (Kerr)</w:t>
      </w:r>
      <w:r w:rsidR="009B797C" w:rsidRPr="006C0575">
        <w:rPr>
          <w:sz w:val="23"/>
          <w:szCs w:val="23"/>
        </w:rPr>
        <w:br/>
      </w:r>
      <w:r w:rsidR="009B797C" w:rsidRPr="006C0575">
        <w:rPr>
          <w:sz w:val="23"/>
          <w:szCs w:val="23"/>
        </w:rPr>
        <w:tab/>
        <w:t>- leisure can be anything for anybody.</w:t>
      </w:r>
      <w:r w:rsidR="009B797C" w:rsidRPr="006C0575">
        <w:rPr>
          <w:sz w:val="23"/>
          <w:szCs w:val="23"/>
        </w:rPr>
        <w:br/>
      </w:r>
      <w:r w:rsidR="009B797C" w:rsidRPr="006C0575">
        <w:rPr>
          <w:sz w:val="23"/>
          <w:szCs w:val="23"/>
        </w:rPr>
        <w:tab/>
        <w:t>- a state of mind that is worthy in itself.</w:t>
      </w:r>
    </w:p>
    <w:p w:rsidR="009B797C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5) </w:t>
      </w:r>
      <w:r w:rsidR="009B797C" w:rsidRPr="006C0575">
        <w:rPr>
          <w:sz w:val="23"/>
          <w:szCs w:val="23"/>
          <w:u w:val="single"/>
        </w:rPr>
        <w:t>The non-work activity view:</w:t>
      </w:r>
      <w:r w:rsidR="009B797C" w:rsidRPr="006C0575">
        <w:rPr>
          <w:sz w:val="23"/>
          <w:szCs w:val="23"/>
        </w:rPr>
        <w:br/>
        <w:t>- refers to activities people engage in during their free time apart from the obligations of work, family and society.</w:t>
      </w:r>
      <w:r w:rsidR="007B2AB3" w:rsidRPr="006C0575">
        <w:rPr>
          <w:sz w:val="23"/>
          <w:szCs w:val="23"/>
        </w:rPr>
        <w:br/>
        <w:t>- leisure as activity during non-work time serves three essential functions: (</w:t>
      </w:r>
      <w:proofErr w:type="spellStart"/>
      <w:r w:rsidR="007B2AB3" w:rsidRPr="006C0575">
        <w:rPr>
          <w:sz w:val="23"/>
          <w:szCs w:val="23"/>
        </w:rPr>
        <w:t>Dumazedier</w:t>
      </w:r>
      <w:proofErr w:type="spellEnd"/>
      <w:r w:rsidR="007B2AB3" w:rsidRPr="006C0575">
        <w:rPr>
          <w:sz w:val="23"/>
          <w:szCs w:val="23"/>
        </w:rPr>
        <w:t>)</w:t>
      </w:r>
      <w:r w:rsidR="007B2AB3" w:rsidRPr="006C0575">
        <w:rPr>
          <w:sz w:val="23"/>
          <w:szCs w:val="23"/>
        </w:rPr>
        <w:br/>
      </w:r>
      <w:r w:rsidR="007B2AB3" w:rsidRPr="006C0575">
        <w:rPr>
          <w:sz w:val="23"/>
          <w:szCs w:val="23"/>
        </w:rPr>
        <w:tab/>
        <w:t>(</w:t>
      </w:r>
      <w:proofErr w:type="spellStart"/>
      <w:r w:rsidR="007B2AB3" w:rsidRPr="006C0575">
        <w:rPr>
          <w:sz w:val="23"/>
          <w:szCs w:val="23"/>
        </w:rPr>
        <w:t>i</w:t>
      </w:r>
      <w:proofErr w:type="spellEnd"/>
      <w:r w:rsidR="007B2AB3" w:rsidRPr="006C0575">
        <w:rPr>
          <w:sz w:val="23"/>
          <w:szCs w:val="23"/>
        </w:rPr>
        <w:t>) relaxation</w:t>
      </w:r>
      <w:r w:rsidR="007B2AB3" w:rsidRPr="006C0575">
        <w:rPr>
          <w:sz w:val="23"/>
          <w:szCs w:val="23"/>
        </w:rPr>
        <w:br/>
      </w:r>
      <w:r w:rsidR="007B2AB3" w:rsidRPr="006C0575">
        <w:rPr>
          <w:sz w:val="23"/>
          <w:szCs w:val="23"/>
        </w:rPr>
        <w:tab/>
        <w:t>(ii) entertainment</w:t>
      </w:r>
      <w:r w:rsidR="007B2AB3" w:rsidRPr="006C0575">
        <w:rPr>
          <w:sz w:val="23"/>
          <w:szCs w:val="23"/>
        </w:rPr>
        <w:br/>
      </w:r>
      <w:r w:rsidR="007B2AB3" w:rsidRPr="006C0575">
        <w:rPr>
          <w:sz w:val="23"/>
          <w:szCs w:val="23"/>
        </w:rPr>
        <w:tab/>
        <w:t>(iii) personal development</w:t>
      </w:r>
    </w:p>
    <w:p w:rsidR="007B2AB3" w:rsidRPr="006C0575" w:rsidRDefault="007A7FBC">
      <w:pPr>
        <w:rPr>
          <w:sz w:val="23"/>
          <w:szCs w:val="23"/>
        </w:rPr>
      </w:pPr>
      <w:r w:rsidRPr="006C0575">
        <w:rPr>
          <w:sz w:val="23"/>
          <w:szCs w:val="23"/>
          <w:u w:val="single"/>
        </w:rPr>
        <w:t xml:space="preserve">6) </w:t>
      </w:r>
      <w:r w:rsidR="007B2AB3" w:rsidRPr="006C0575">
        <w:rPr>
          <w:sz w:val="23"/>
          <w:szCs w:val="23"/>
          <w:u w:val="single"/>
        </w:rPr>
        <w:t>The holistic view of leisure:</w:t>
      </w:r>
      <w:r w:rsidR="007B2AB3" w:rsidRPr="006C0575">
        <w:rPr>
          <w:sz w:val="23"/>
          <w:szCs w:val="23"/>
        </w:rPr>
        <w:br/>
        <w:t>- leisure can be found in work, family, education, religion and so on ...</w:t>
      </w:r>
      <w:r w:rsidR="007B2AB3" w:rsidRPr="006C0575">
        <w:rPr>
          <w:sz w:val="23"/>
          <w:szCs w:val="23"/>
        </w:rPr>
        <w:br/>
        <w:t>- work and leisure are related</w:t>
      </w:r>
      <w:r w:rsidR="007B2AB3" w:rsidRPr="006C0575">
        <w:rPr>
          <w:sz w:val="23"/>
          <w:szCs w:val="23"/>
        </w:rPr>
        <w:br/>
        <w:t>- incorporates all definitions into one.</w:t>
      </w:r>
    </w:p>
    <w:sectPr w:rsidR="007B2AB3" w:rsidRPr="006C0575" w:rsidSect="006C05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1F5" w:rsidRDefault="003711F5" w:rsidP="006B414B">
      <w:pPr>
        <w:spacing w:after="0" w:line="240" w:lineRule="auto"/>
      </w:pPr>
      <w:r>
        <w:separator/>
      </w:r>
    </w:p>
  </w:endnote>
  <w:endnote w:type="continuationSeparator" w:id="0">
    <w:p w:rsidR="003711F5" w:rsidRDefault="003711F5" w:rsidP="006B4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1F5" w:rsidRDefault="003711F5" w:rsidP="006B414B">
      <w:pPr>
        <w:spacing w:after="0" w:line="240" w:lineRule="auto"/>
      </w:pPr>
      <w:r>
        <w:separator/>
      </w:r>
    </w:p>
  </w:footnote>
  <w:footnote w:type="continuationSeparator" w:id="0">
    <w:p w:rsidR="003711F5" w:rsidRDefault="003711F5" w:rsidP="006B4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 w:rsidP="006B414B">
    <w:pPr>
      <w:pStyle w:val="Header"/>
      <w:jc w:val="right"/>
    </w:pPr>
    <w:r>
      <w:t>Sept 12, 2012</w:t>
    </w:r>
  </w:p>
  <w:p w:rsidR="006B414B" w:rsidRDefault="006B414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4B" w:rsidRDefault="006B414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97C"/>
    <w:rsid w:val="00096EB0"/>
    <w:rsid w:val="001832F6"/>
    <w:rsid w:val="0036397A"/>
    <w:rsid w:val="003711F5"/>
    <w:rsid w:val="003E3EE3"/>
    <w:rsid w:val="004019D8"/>
    <w:rsid w:val="00436FE1"/>
    <w:rsid w:val="006B414B"/>
    <w:rsid w:val="006C0575"/>
    <w:rsid w:val="00776BAB"/>
    <w:rsid w:val="007A7FBC"/>
    <w:rsid w:val="007B2AB3"/>
    <w:rsid w:val="009B797C"/>
    <w:rsid w:val="00C73A44"/>
    <w:rsid w:val="00CF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F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FB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41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14B"/>
  </w:style>
  <w:style w:type="paragraph" w:styleId="Footer">
    <w:name w:val="footer"/>
    <w:basedOn w:val="Normal"/>
    <w:link w:val="FooterChar"/>
    <w:uiPriority w:val="99"/>
    <w:semiHidden/>
    <w:unhideWhenUsed/>
    <w:rsid w:val="006B41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B414B"/>
  </w:style>
  <w:style w:type="paragraph" w:styleId="BalloonText">
    <w:name w:val="Balloon Text"/>
    <w:basedOn w:val="Normal"/>
    <w:link w:val="BalloonTextChar"/>
    <w:uiPriority w:val="99"/>
    <w:semiHidden/>
    <w:unhideWhenUsed/>
    <w:rsid w:val="006B4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1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B6820-010E-4A7E-B38E-86A3219F8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Ankit</dc:creator>
  <cp:lastModifiedBy>Ankit</cp:lastModifiedBy>
  <cp:revision>7</cp:revision>
  <dcterms:created xsi:type="dcterms:W3CDTF">2012-09-19T21:34:00Z</dcterms:created>
  <dcterms:modified xsi:type="dcterms:W3CDTF">2012-09-27T21:07:00Z</dcterms:modified>
</cp:coreProperties>
</file>