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05392A">
      <w:r w:rsidRPr="0005392A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77.7pt;margin-top:-48.25pt;width:63.7pt;height:22pt;z-index:251676672;mso-width-relative:margin;mso-height-relative:margin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427EA7" w:rsidRDefault="005A776E" w:rsidP="00427EA7">
                  <w:pPr>
                    <w:jc w:val="center"/>
                  </w:pPr>
                  <w:r>
                    <w:t>Chapter 5</w:t>
                  </w:r>
                </w:p>
              </w:txbxContent>
            </v:textbox>
          </v:shape>
        </w:pict>
      </w:r>
      <w:r w:rsidRPr="0005392A">
        <w:rPr>
          <w:noProof/>
          <w:lang w:val="en-US" w:eastAsia="zh-TW"/>
        </w:rPr>
        <w:pict>
          <v:shape id="_x0000_s1029" type="#_x0000_t202" style="position:absolute;margin-left:-9.55pt;margin-top:436.75pt;width:222.2pt;height:245.9pt;z-index:251666432;mso-width-relative:margin;mso-height-relative:margin" fillcolor="#fabf8f [1945]" stroked="f" strokecolor="#fabf8f [1945]" strokeweight="1pt">
            <v:fill color2="#fde9d9 [665]" angle="-45" focusposition="1" focussize="" focus="-50%" type="gradient"/>
            <v:shadow type="perspective" color="#974706 [1609]" opacity=".5" offset="1pt" offset2="-3pt"/>
            <v:textbox style="mso-next-textbox:#_x0000_s1029">
              <w:txbxContent>
                <w:p w:rsidR="003E7919" w:rsidRDefault="00301345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how long bone grows in length and width, discussing the roles of three types of bone cells</w:t>
                  </w:r>
                </w:p>
                <w:p w:rsidR="00301345" w:rsidRDefault="00E403AF" w:rsidP="00DE72D5">
                  <w:pPr>
                    <w:ind w:left="142" w:hanging="142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1. During embryonic stage, chondroblasts build the template for bone formation made from hyaline </w:t>
                  </w:r>
                  <w:r w:rsidR="00DE72D5">
                    <w:rPr>
                      <w:sz w:val="20"/>
                      <w:szCs w:val="20"/>
                    </w:rPr>
                    <w:t>cartilage.</w:t>
                  </w:r>
                </w:p>
                <w:p w:rsidR="00E403AF" w:rsidRDefault="00E403AF" w:rsidP="00E403AF">
                  <w:pPr>
                    <w:ind w:left="142" w:hanging="142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 As fetus grows, cartilage is digested enclosing the bone and creating the medullary cavity.</w:t>
                  </w:r>
                </w:p>
                <w:p w:rsidR="00E403AF" w:rsidRDefault="00E403AF" w:rsidP="00E403AF">
                  <w:pPr>
                    <w:ind w:left="142" w:hanging="142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 At birth, epiphyseal plate &amp; articular cartilage remain the same. New cartilage keeps forming at both locations making the bone longer.</w:t>
                  </w:r>
                </w:p>
                <w:p w:rsidR="00301345" w:rsidRDefault="00E403AF" w:rsidP="00E403AF">
                  <w:pPr>
                    <w:ind w:left="142" w:hanging="142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 To widen bone, osteoblasts in periosteum add bone tissue to the outside of the bone shaft.</w:t>
                  </w:r>
                </w:p>
                <w:p w:rsidR="00DE72D5" w:rsidRDefault="00DE72D5" w:rsidP="00DE72D5">
                  <w:pPr>
                    <w:ind w:left="142" w:hanging="142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E403AF">
                    <w:rPr>
                      <w:sz w:val="20"/>
                      <w:szCs w:val="20"/>
                    </w:rPr>
                    <w:t xml:space="preserve">. </w:t>
                  </w:r>
                  <w:r>
                    <w:rPr>
                      <w:sz w:val="20"/>
                      <w:szCs w:val="20"/>
                    </w:rPr>
                    <w:t>Once an osteoblast has grown bone around itself, it becomes an osteocyte.</w:t>
                  </w:r>
                </w:p>
                <w:p w:rsidR="00DE72D5" w:rsidRDefault="00DE72D5" w:rsidP="00DE72D5">
                  <w:pPr>
                    <w:ind w:left="142" w:hanging="142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6. Osteoclasts reabsorb bone from cavity and the outsides of the bone shaft</w:t>
                  </w:r>
                </w:p>
                <w:p w:rsidR="00DE72D5" w:rsidRPr="00E403AF" w:rsidRDefault="00DE72D5" w:rsidP="00DE72D5">
                  <w:pPr>
                    <w:ind w:left="142" w:hanging="142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* This remodelling keeps bone proportions persistent as it grows.</w:t>
                  </w:r>
                </w:p>
              </w:txbxContent>
            </v:textbox>
          </v:shape>
        </w:pict>
      </w:r>
      <w:r w:rsidRPr="0005392A">
        <w:rPr>
          <w:noProof/>
          <w:lang w:val="en-US" w:eastAsia="zh-TW"/>
        </w:rPr>
        <w:pict>
          <v:shape id="_x0000_s1028" type="#_x0000_t202" style="position:absolute;margin-left:-9.55pt;margin-top:214.65pt;width:222.2pt;height:222.1pt;z-index:251664384;mso-width-relative:margin;mso-height-relative:margin" fillcolor="#92cddc [1944]" stroked="f" strokecolor="#92cddc [1944]" strokeweight="1pt">
            <v:fill color2="#daeef3 [664]" angle="-45" focusposition="1" focussize="" focus="-50%" type="gradient"/>
            <v:shadow type="perspective" color="#205867 [1608]" opacity=".5" offset="1pt" offset2="-3pt"/>
            <v:textbox>
              <w:txbxContent>
                <w:p w:rsidR="00C71576" w:rsidRDefault="00C71576">
                  <w:pPr>
                    <w:contextualSpacing/>
                    <w:rPr>
                      <w:b/>
                    </w:rPr>
                  </w:pPr>
                  <w:r w:rsidRPr="00C71576">
                    <w:rPr>
                      <w:b/>
                    </w:rPr>
                    <w:t>Describe the microscopic structure of compact bone, explaining the role of bone salts and the organic matrix in making the bone both hard &amp; flexible</w:t>
                  </w:r>
                </w:p>
                <w:p w:rsidR="00C71576" w:rsidRDefault="003E791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Central and Perforating C</w:t>
                  </w:r>
                  <w:r w:rsidR="006E4B0C">
                    <w:rPr>
                      <w:sz w:val="20"/>
                      <w:szCs w:val="20"/>
                      <w:u w:val="single"/>
                    </w:rPr>
                    <w:t>anals</w:t>
                  </w:r>
                </w:p>
                <w:p w:rsidR="006E4B0C" w:rsidRDefault="006E4B0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Create transport system allowing passage of blood vessels</w:t>
                  </w:r>
                </w:p>
                <w:p w:rsidR="006E4B0C" w:rsidRDefault="006E4B0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6E4B0C">
                    <w:rPr>
                      <w:sz w:val="20"/>
                      <w:szCs w:val="20"/>
                      <w:u w:val="single"/>
                    </w:rPr>
                    <w:t>Canaliculi</w:t>
                  </w:r>
                </w:p>
                <w:p w:rsidR="006E4B0C" w:rsidRDefault="006E4B0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Connect the central &amp; perforating canals</w:t>
                  </w:r>
                </w:p>
                <w:p w:rsidR="006E4B0C" w:rsidRDefault="003E791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This allows nutrients to be supplied to the osteocytes</w:t>
                  </w:r>
                </w:p>
                <w:p w:rsidR="003E7919" w:rsidRDefault="003E791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Lacunae</w:t>
                  </w:r>
                </w:p>
                <w:p w:rsidR="003E7919" w:rsidRDefault="003E791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Small chambers containing osteocytes </w:t>
                  </w:r>
                </w:p>
                <w:p w:rsidR="003E7919" w:rsidRDefault="003E791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Calcium Salts</w:t>
                  </w:r>
                </w:p>
                <w:p w:rsidR="003E7919" w:rsidRDefault="003E791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Provide bone with rigidity</w:t>
                  </w:r>
                </w:p>
                <w:p w:rsidR="003E7919" w:rsidRDefault="003E791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Collagen Fibers</w:t>
                  </w:r>
                </w:p>
                <w:p w:rsidR="003E7919" w:rsidRDefault="003E791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Allow flexibility resistance from being torn apart</w:t>
                  </w:r>
                </w:p>
                <w:p w:rsidR="003E7919" w:rsidRPr="003E7919" w:rsidRDefault="003E7919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05392A">
        <w:rPr>
          <w:noProof/>
          <w:lang w:val="en-US" w:eastAsia="zh-TW"/>
        </w:rPr>
        <w:pict>
          <v:shape id="_x0000_s1027" type="#_x0000_t202" style="position:absolute;margin-left:-9.55pt;margin-top:78.4pt;width:222.2pt;height:136.25pt;z-index:251662336;mso-width-relative:margin;mso-height-relative:margin" fillcolor="white [3201]" stroked="f" strokecolor="#d99594 [1941]" strokeweight="1pt">
            <v:fill color2="#e5b8b7 [1301]" focusposition="1" focussize="" focus="100%" type="gradient"/>
            <v:shadow type="perspective" color="#622423 [1605]" opacity=".5" offset="1pt" offset2="-3pt"/>
            <v:textbox>
              <w:txbxContent>
                <w:p w:rsidR="00092DB4" w:rsidRDefault="00092DB4">
                  <w:pPr>
                    <w:contextualSpacing/>
                    <w:rPr>
                      <w:b/>
                    </w:rPr>
                  </w:pPr>
                  <w:r w:rsidRPr="00092DB4">
                    <w:rPr>
                      <w:b/>
                    </w:rPr>
                    <w:t>Name 4 kinds of bones according to shape and give an example of each type</w:t>
                  </w:r>
                </w:p>
                <w:p w:rsidR="00092DB4" w:rsidRDefault="00092DB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Long</w:t>
                  </w:r>
                </w:p>
                <w:p w:rsidR="00092DB4" w:rsidRDefault="00092DB4">
                  <w:pPr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softHyphen/>
                    <w:t>Ex. Humerus</w:t>
                  </w:r>
                </w:p>
                <w:p w:rsidR="00092DB4" w:rsidRDefault="00092DB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092DB4">
                    <w:rPr>
                      <w:sz w:val="20"/>
                      <w:szCs w:val="20"/>
                      <w:u w:val="single"/>
                    </w:rPr>
                    <w:t>Short</w:t>
                  </w:r>
                </w:p>
                <w:p w:rsidR="00092DB4" w:rsidRDefault="00092DB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C71576">
                    <w:rPr>
                      <w:sz w:val="20"/>
                      <w:szCs w:val="20"/>
                    </w:rPr>
                    <w:t>Carpals</w:t>
                  </w:r>
                </w:p>
                <w:p w:rsidR="00C71576" w:rsidRDefault="00C71576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Flat</w:t>
                  </w:r>
                </w:p>
                <w:p w:rsidR="00C71576" w:rsidRDefault="00C71576">
                  <w:pPr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Sternum</w:t>
                  </w:r>
                </w:p>
                <w:p w:rsidR="00C71576" w:rsidRDefault="00C71576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Irregular</w:t>
                  </w:r>
                </w:p>
                <w:p w:rsidR="00C71576" w:rsidRPr="00C71576" w:rsidRDefault="00C71576">
                  <w:pPr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Vertebra</w:t>
                  </w:r>
                </w:p>
              </w:txbxContent>
            </v:textbox>
          </v:shape>
        </w:pict>
      </w:r>
      <w:r w:rsidRPr="0005392A">
        <w:rPr>
          <w:noProof/>
          <w:lang w:val="en-US" w:eastAsia="zh-TW"/>
        </w:rPr>
        <w:pict>
          <v:shape id="_x0000_s1026" type="#_x0000_t202" style="position:absolute;margin-left:-9.55pt;margin-top:-8.95pt;width:222.2pt;height:87.35pt;z-index:251660288;mso-width-relative:margin;mso-height-relative:margin" fillcolor="white [3201]" stroked="f" strokecolor="#95b3d7 [1940]" strokeweight="1pt">
            <v:fill color2="#b8cce4 [1300]" focusposition="1" focussize="" focus="100%" type="gradient"/>
            <v:shadow type="perspective" color="#243f60 [1604]" opacity=".5" offset="1pt" offset2="-3pt"/>
            <v:textbox>
              <w:txbxContent>
                <w:p w:rsidR="00092DB4" w:rsidRDefault="00092DB4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List five functions of the skeletal system</w:t>
                  </w:r>
                </w:p>
                <w:p w:rsidR="00092DB4" w:rsidRDefault="00092DB4">
                  <w:pPr>
                    <w:contextualSpacing/>
                  </w:pPr>
                  <w:r>
                    <w:t>- Blood cell formation</w:t>
                  </w:r>
                </w:p>
                <w:p w:rsidR="00092DB4" w:rsidRDefault="00092DB4">
                  <w:pPr>
                    <w:contextualSpacing/>
                  </w:pPr>
                  <w:r>
                    <w:t>- Movement</w:t>
                  </w:r>
                </w:p>
                <w:p w:rsidR="00092DB4" w:rsidRDefault="00092DB4">
                  <w:pPr>
                    <w:contextualSpacing/>
                  </w:pPr>
                  <w:r>
                    <w:t>- Protection</w:t>
                  </w:r>
                </w:p>
                <w:p w:rsidR="00092DB4" w:rsidRDefault="00092DB4">
                  <w:pPr>
                    <w:contextualSpacing/>
                  </w:pPr>
                  <w:r>
                    <w:t>- Storage</w:t>
                  </w:r>
                </w:p>
                <w:p w:rsidR="00092DB4" w:rsidRPr="00092DB4" w:rsidRDefault="00092DB4">
                  <w:pPr>
                    <w:contextualSpacing/>
                  </w:pPr>
                  <w:r>
                    <w:t xml:space="preserve">- Support </w:t>
                  </w:r>
                </w:p>
              </w:txbxContent>
            </v:textbox>
          </v:shape>
        </w:pict>
      </w:r>
      <w:r w:rsidRPr="0005392A">
        <w:rPr>
          <w:noProof/>
          <w:lang w:val="en-US" w:eastAsia="zh-TW"/>
        </w:rPr>
        <w:pict>
          <v:shape id="_x0000_s1030" type="#_x0000_t202" style="position:absolute;margin-left:212.65pt;margin-top:-8.95pt;width:253.3pt;height:180.8pt;z-index:251668480;mso-width-relative:margin;mso-height-relative:margin" fillcolor="#c2d69b [1942]" stroked="f" strokecolor="#c2d69b [1942]" strokeweight="1pt">
            <v:fill color2="#eaf1dd [662]" angle="-45" focus="-50%" type="gradient"/>
            <v:shadow type="perspective" color="#4e6128 [1606]" opacity=".5" offset="1pt" offset2="-3pt"/>
            <v:textbox>
              <w:txbxContent>
                <w:p w:rsidR="007F678E" w:rsidRDefault="007F678E">
                  <w:pPr>
                    <w:contextualSpacing/>
                    <w:rPr>
                      <w:b/>
                    </w:rPr>
                  </w:pPr>
                  <w:r w:rsidRPr="007F678E">
                    <w:rPr>
                      <w:b/>
                    </w:rPr>
                    <w:t>Discuss four factors affecting bone growth</w:t>
                  </w:r>
                </w:p>
                <w:p w:rsidR="007F678E" w:rsidRPr="007F678E" w:rsidRDefault="007F678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7F678E">
                    <w:rPr>
                      <w:sz w:val="20"/>
                      <w:szCs w:val="20"/>
                      <w:u w:val="single"/>
                    </w:rPr>
                    <w:t>Hormonal Control (growth &amp; sex hormones)</w:t>
                  </w:r>
                </w:p>
                <w:p w:rsidR="007F678E" w:rsidRDefault="007F678E">
                  <w:pPr>
                    <w:contextualSpacing/>
                    <w:rPr>
                      <w:sz w:val="20"/>
                      <w:szCs w:val="20"/>
                    </w:rPr>
                  </w:pPr>
                  <w:r w:rsidRPr="007F678E">
                    <w:rPr>
                      <w:sz w:val="20"/>
                      <w:szCs w:val="20"/>
                    </w:rPr>
                    <w:t>- Sex hormones control conversion of epiphyseal plates during puberty</w:t>
                  </w:r>
                </w:p>
                <w:p w:rsidR="007F678E" w:rsidRDefault="007F678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Blood Calcium Levels</w:t>
                  </w:r>
                </w:p>
                <w:p w:rsidR="007F678E" w:rsidRDefault="007F678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Negative feedback mechanisms cause Osteoclasts to break down bone matrix, releasing calcium into the blood</w:t>
                  </w:r>
                </w:p>
                <w:p w:rsidR="007F678E" w:rsidRDefault="007F678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Gravitational Stress</w:t>
                  </w:r>
                </w:p>
                <w:p w:rsidR="007F678E" w:rsidRDefault="007F678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Causes additional stress on load-bearing bones, causing them to be thicker</w:t>
                  </w:r>
                </w:p>
                <w:p w:rsidR="007F678E" w:rsidRDefault="007F678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Size of Muscles</w:t>
                  </w:r>
                </w:p>
                <w:p w:rsidR="007F678E" w:rsidRPr="007F678E" w:rsidRDefault="007F678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Bones form projections for muscle attachment if they are attachment points for large muscles</w:t>
                  </w:r>
                </w:p>
              </w:txbxContent>
            </v:textbox>
          </v:shape>
        </w:pict>
      </w:r>
      <w:r w:rsidRPr="0005392A">
        <w:rPr>
          <w:noProof/>
          <w:lang w:val="en-US" w:eastAsia="zh-TW"/>
        </w:rPr>
        <w:pict>
          <v:shape id="_x0000_s1031" type="#_x0000_t202" style="position:absolute;margin-left:212.65pt;margin-top:171.85pt;width:253.3pt;height:108pt;z-index:251670528;mso-width-relative:margin;mso-height-relative:margin" fillcolor="#ff71a4" stroked="f" strokecolor="#92cddc [1944]" strokeweight="1pt">
            <v:fill color2="fill lighten(51)" angle="-45" focusposition=".5,.5" focussize="" method="linear sigma" type="gradient"/>
            <v:shadow type="perspective" color="#205867 [1608]" opacity=".5" offset="1pt" offset2="-3pt"/>
            <v:textbox>
              <w:txbxContent>
                <w:p w:rsidR="007F678E" w:rsidRDefault="007F678E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the feedback loop controlling calcium levels in blood</w:t>
                  </w:r>
                </w:p>
                <w:p w:rsidR="007F678E" w:rsidRDefault="007F678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Blood calcium levels drop</w:t>
                  </w:r>
                </w:p>
                <w:p w:rsidR="007F678E" w:rsidRDefault="007F678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Parathyroid glad releases PTH hormones</w:t>
                  </w:r>
                </w:p>
                <w:p w:rsidR="007C0EBE" w:rsidRDefault="007F678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This activates osteoclasts to break down </w:t>
                  </w:r>
                  <w:r w:rsidR="007C0EBE">
                    <w:rPr>
                      <w:sz w:val="20"/>
                      <w:szCs w:val="20"/>
                    </w:rPr>
                    <w:t>bone matrix for calcium salts</w:t>
                  </w:r>
                </w:p>
                <w:p w:rsidR="007F678E" w:rsidRPr="007F678E" w:rsidRDefault="007C0EB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Calcium levels rise, and when they’re too high, they’re deposited back in bone matrix</w:t>
                  </w:r>
                  <w:r w:rsidR="007F678E"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 w:rsidRPr="0005392A">
        <w:rPr>
          <w:noProof/>
          <w:lang w:val="en-US" w:eastAsia="zh-TW"/>
        </w:rPr>
        <w:pict>
          <v:shape id="_x0000_s1032" type="#_x0000_t202" style="position:absolute;margin-left:212.65pt;margin-top:279.85pt;width:253.3pt;height:160.3pt;z-index:251672576;mso-width-relative:margin;mso-height-relative:margin" fillcolor="#f79646 [3209]" stroked="f" strokeweight="0">
            <v:fill color2="fill lighten(51)" angle="-45" focusposition=".5,.5" focussize="" method="linear sigma" focus="100%" type="gradient"/>
            <v:shadow type="perspective" color="#974706 [1609]" offset="1pt" offset2="-3pt"/>
            <v:textbox>
              <w:txbxContent>
                <w:p w:rsidR="0069789C" w:rsidRDefault="0069789C">
                  <w:pPr>
                    <w:contextualSpacing/>
                    <w:rPr>
                      <w:b/>
                    </w:rPr>
                  </w:pPr>
                  <w:r w:rsidRPr="0069789C">
                    <w:rPr>
                      <w:b/>
                    </w:rPr>
                    <w:t>List and describe three functional and three classifications for joints, giving examples for each</w:t>
                  </w:r>
                </w:p>
                <w:p w:rsidR="0069789C" w:rsidRDefault="006978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Fibrous</w:t>
                  </w:r>
                </w:p>
                <w:p w:rsidR="0069789C" w:rsidRDefault="006978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Allow little to no movement</w:t>
                  </w:r>
                </w:p>
                <w:p w:rsidR="0069789C" w:rsidRPr="0069789C" w:rsidRDefault="0069789C">
                  <w:pPr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Sutures of the skull</w:t>
                  </w:r>
                </w:p>
                <w:p w:rsidR="0069789C" w:rsidRDefault="006978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Cartilaginous</w:t>
                  </w:r>
                </w:p>
                <w:p w:rsidR="0069789C" w:rsidRDefault="006978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Bone ends are connected by cartilage </w:t>
                  </w:r>
                </w:p>
                <w:p w:rsidR="0069789C" w:rsidRDefault="0069789C">
                  <w:pPr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Pubic symphysis of the pelvis</w:t>
                  </w:r>
                </w:p>
                <w:p w:rsidR="0069789C" w:rsidRDefault="006978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Synovial Joints</w:t>
                  </w:r>
                </w:p>
                <w:p w:rsidR="0069789C" w:rsidRDefault="0069789C">
                  <w:pPr>
                    <w:contextualSpacing/>
                    <w:rPr>
                      <w:sz w:val="20"/>
                      <w:szCs w:val="20"/>
                    </w:rPr>
                  </w:pPr>
                  <w:r w:rsidRPr="006F683E">
                    <w:rPr>
                      <w:sz w:val="20"/>
                      <w:szCs w:val="20"/>
                    </w:rPr>
                    <w:t xml:space="preserve">- Articulating bone ends are </w:t>
                  </w:r>
                  <w:r w:rsidR="006F683E" w:rsidRPr="006F683E">
                    <w:rPr>
                      <w:sz w:val="20"/>
                      <w:szCs w:val="20"/>
                    </w:rPr>
                    <w:t>separated</w:t>
                  </w:r>
                  <w:r w:rsidRPr="006F683E">
                    <w:rPr>
                      <w:sz w:val="20"/>
                      <w:szCs w:val="20"/>
                    </w:rPr>
                    <w:t xml:space="preserve"> by a joint cavity containing </w:t>
                  </w:r>
                  <w:r w:rsidR="006F683E" w:rsidRPr="006F683E">
                    <w:rPr>
                      <w:sz w:val="20"/>
                      <w:szCs w:val="20"/>
                    </w:rPr>
                    <w:t>synovial fluid</w:t>
                  </w:r>
                </w:p>
                <w:p w:rsidR="006F683E" w:rsidRPr="006F683E" w:rsidRDefault="006F683E">
                  <w:pPr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Scapula</w:t>
                  </w:r>
                </w:p>
              </w:txbxContent>
            </v:textbox>
          </v:shape>
        </w:pict>
      </w:r>
      <w:r w:rsidRPr="0005392A">
        <w:rPr>
          <w:noProof/>
          <w:lang w:val="en-US" w:eastAsia="zh-TW"/>
        </w:rPr>
        <w:pict>
          <v:shape id="_x0000_s1033" type="#_x0000_t202" style="position:absolute;margin-left:212.65pt;margin-top:440.15pt;width:253.3pt;height:242.5pt;z-index:251674624;mso-width-relative:margin;mso-height-relative:margin" fillcolor="#b2a1c7 [1943]" stroked="f" strokecolor="#b2a1c7 [1943]" strokeweight="1pt">
            <v:fill color2="#e5dfec [663]" angle="-45" focus="-50%" type="gradient"/>
            <v:shadow type="perspective" color="#3f3151 [1607]" opacity=".5" offset="1pt" offset2="-3pt"/>
            <v:textbox>
              <w:txbxContent>
                <w:p w:rsidR="00ED5A0F" w:rsidRDefault="00ED5A0F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Identify four features of synovial joints and two structures associated with them</w:t>
                  </w:r>
                </w:p>
                <w:p w:rsidR="00ED5A0F" w:rsidRDefault="00ED5A0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Articular cartilage </w:t>
                  </w:r>
                </w:p>
                <w:p w:rsidR="00ED5A0F" w:rsidRDefault="00ED5A0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Covers the ends of bones forming the joints</w:t>
                  </w:r>
                </w:p>
                <w:p w:rsidR="00ED5A0F" w:rsidRDefault="00ED5A0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Fibrous articular capsule</w:t>
                  </w:r>
                </w:p>
                <w:p w:rsidR="00ED5A0F" w:rsidRPr="00ED5A0F" w:rsidRDefault="00ED5A0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Lined with a smooth synovial membrane</w:t>
                  </w:r>
                </w:p>
                <w:p w:rsidR="00ED5A0F" w:rsidRDefault="00ED5A0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Encloses joint capsules</w:t>
                  </w:r>
                </w:p>
                <w:p w:rsidR="00ED5A0F" w:rsidRDefault="00ED5A0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Joint cavity</w:t>
                  </w:r>
                </w:p>
                <w:p w:rsidR="00ED5A0F" w:rsidRDefault="00ED5A0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Contains lubricating synovial fluid</w:t>
                  </w:r>
                </w:p>
                <w:p w:rsidR="00ED5A0F" w:rsidRDefault="00ED5A0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Enclosed by the articular capsule</w:t>
                  </w:r>
                </w:p>
                <w:p w:rsidR="00ED5A0F" w:rsidRDefault="00ED5A0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Reinforcing ligaments</w:t>
                  </w:r>
                </w:p>
                <w:p w:rsidR="00ED5A0F" w:rsidRDefault="00ED5A0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5F2DCF">
                    <w:rPr>
                      <w:sz w:val="20"/>
                      <w:szCs w:val="20"/>
                    </w:rPr>
                    <w:t>Reinforces the articular capsule</w:t>
                  </w:r>
                </w:p>
                <w:p w:rsidR="005F2DCF" w:rsidRDefault="005F2DC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Bursae (associated with them)</w:t>
                  </w:r>
                </w:p>
                <w:p w:rsidR="005F2DCF" w:rsidRDefault="005F2DC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Flat fibrous sacs line with synovial membrane &amp; containing some synovial fluids</w:t>
                  </w:r>
                </w:p>
                <w:p w:rsidR="005F2DCF" w:rsidRDefault="005F2DC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Tendon sheaths (also associated with them) </w:t>
                  </w:r>
                </w:p>
                <w:p w:rsidR="005F2DCF" w:rsidRPr="005F2DCF" w:rsidRDefault="005F2DC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Wrap around tendons subjected to friction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92DB4"/>
    <w:rsid w:val="0005392A"/>
    <w:rsid w:val="00092DB4"/>
    <w:rsid w:val="001C3728"/>
    <w:rsid w:val="00301345"/>
    <w:rsid w:val="003E7919"/>
    <w:rsid w:val="00427EA7"/>
    <w:rsid w:val="00575BC7"/>
    <w:rsid w:val="005A776E"/>
    <w:rsid w:val="005E5938"/>
    <w:rsid w:val="005F2DCF"/>
    <w:rsid w:val="0069789C"/>
    <w:rsid w:val="006E4B0C"/>
    <w:rsid w:val="006F683E"/>
    <w:rsid w:val="007C0EBE"/>
    <w:rsid w:val="007F678E"/>
    <w:rsid w:val="00A71C52"/>
    <w:rsid w:val="00C71576"/>
    <w:rsid w:val="00DE72D5"/>
    <w:rsid w:val="00E403AF"/>
    <w:rsid w:val="00EA132A"/>
    <w:rsid w:val="00ED5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c8a6c9,#ff71a4"/>
      <o:colormenu v:ext="edit" fillcolor="#ff71a4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2DB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D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B560E-603C-47D0-A452-ABF85FC03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2</cp:revision>
  <dcterms:created xsi:type="dcterms:W3CDTF">2011-01-28T01:16:00Z</dcterms:created>
  <dcterms:modified xsi:type="dcterms:W3CDTF">2011-02-01T18:37:00Z</dcterms:modified>
</cp:coreProperties>
</file>