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C52" w:rsidRDefault="0001238C">
      <w:r w:rsidRPr="0001238C">
        <w:rPr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margin-left:144.55pt;margin-top:-51pt;width:125.45pt;height:24.75pt;z-index:251674624;mso-width-relative:margin;mso-height-relative:margin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30710F" w:rsidRPr="0030710F" w:rsidRDefault="0030710F" w:rsidP="0030710F">
                  <w:pPr>
                    <w:jc w:val="center"/>
                    <w:rPr>
                      <w:b/>
                      <w:u w:val="single"/>
                    </w:rPr>
                  </w:pPr>
                  <w:r w:rsidRPr="0030710F">
                    <w:rPr>
                      <w:b/>
                      <w:u w:val="single"/>
                    </w:rPr>
                    <w:t>Chapter 3</w:t>
                  </w:r>
                </w:p>
              </w:txbxContent>
            </v:textbox>
          </v:shape>
        </w:pict>
      </w:r>
      <w:r w:rsidRPr="0001238C">
        <w:rPr>
          <w:noProof/>
          <w:lang w:val="en-US" w:eastAsia="zh-TW"/>
        </w:rPr>
        <w:pict>
          <v:shape id="_x0000_s1032" type="#_x0000_t202" style="position:absolute;margin-left:214.7pt;margin-top:579.75pt;width:270.55pt;height:76.5pt;z-index:251672576;mso-width-relative:margin;mso-height-relative:margin" fillcolor="#92cddc [1944]" stroked="f" strokecolor="#4bacc6 [3208]" strokeweight="1pt">
            <v:fill color2="#4bacc6 [3208]" focus="50%" type="gradient"/>
            <v:shadow type="perspective" color="#205867 [1608]" offset="1pt" offset2="-3pt"/>
            <v:textbox style="mso-next-textbox:#_x0000_s1032">
              <w:txbxContent>
                <w:p w:rsidR="00516A49" w:rsidRDefault="00516A49" w:rsidP="00516A49">
                  <w:pPr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>Name the four primary types of human tissues</w:t>
                  </w:r>
                </w:p>
                <w:p w:rsidR="00516A49" w:rsidRPr="00274078" w:rsidRDefault="00516A49" w:rsidP="00516A49">
                  <w:pPr>
                    <w:contextualSpacing/>
                    <w:rPr>
                      <w:sz w:val="20"/>
                      <w:szCs w:val="20"/>
                    </w:rPr>
                  </w:pPr>
                  <w:r w:rsidRPr="00274078">
                    <w:t xml:space="preserve">- </w:t>
                  </w:r>
                  <w:r w:rsidRPr="00274078">
                    <w:rPr>
                      <w:sz w:val="20"/>
                      <w:szCs w:val="20"/>
                    </w:rPr>
                    <w:t>Connective</w:t>
                  </w:r>
                </w:p>
                <w:p w:rsidR="00516A49" w:rsidRPr="00274078" w:rsidRDefault="00516A49" w:rsidP="00516A49">
                  <w:pPr>
                    <w:contextualSpacing/>
                    <w:rPr>
                      <w:sz w:val="20"/>
                      <w:szCs w:val="20"/>
                    </w:rPr>
                  </w:pPr>
                  <w:r w:rsidRPr="00274078">
                    <w:rPr>
                      <w:sz w:val="20"/>
                      <w:szCs w:val="20"/>
                    </w:rPr>
                    <w:t xml:space="preserve">- </w:t>
                  </w:r>
                  <w:r w:rsidR="00274078" w:rsidRPr="00274078">
                    <w:rPr>
                      <w:sz w:val="20"/>
                      <w:szCs w:val="20"/>
                    </w:rPr>
                    <w:t>Epithelial</w:t>
                  </w:r>
                </w:p>
                <w:p w:rsidR="00274078" w:rsidRPr="00274078" w:rsidRDefault="00274078" w:rsidP="00516A49">
                  <w:pPr>
                    <w:contextualSpacing/>
                    <w:rPr>
                      <w:sz w:val="20"/>
                      <w:szCs w:val="20"/>
                    </w:rPr>
                  </w:pPr>
                  <w:r w:rsidRPr="00274078">
                    <w:rPr>
                      <w:sz w:val="20"/>
                      <w:szCs w:val="20"/>
                    </w:rPr>
                    <w:t>- Muscular</w:t>
                  </w:r>
                </w:p>
                <w:p w:rsidR="00274078" w:rsidRPr="00274078" w:rsidRDefault="00274078" w:rsidP="00516A49">
                  <w:pPr>
                    <w:contextualSpacing/>
                    <w:rPr>
                      <w:sz w:val="20"/>
                      <w:szCs w:val="20"/>
                    </w:rPr>
                  </w:pPr>
                  <w:r w:rsidRPr="00274078">
                    <w:rPr>
                      <w:sz w:val="20"/>
                      <w:szCs w:val="20"/>
                    </w:rPr>
                    <w:t>- Nervous</w:t>
                  </w:r>
                </w:p>
                <w:p w:rsidR="00274078" w:rsidRPr="00516A49" w:rsidRDefault="00274078" w:rsidP="00516A49">
                  <w:pPr>
                    <w:contextualSpacing/>
                    <w:rPr>
                      <w:sz w:val="20"/>
                      <w:szCs w:val="20"/>
                    </w:rPr>
                  </w:pPr>
                </w:p>
                <w:p w:rsidR="00516A49" w:rsidRPr="00516A49" w:rsidRDefault="00516A49">
                  <w:pPr>
                    <w:rPr>
                      <w:b/>
                    </w:rPr>
                  </w:pPr>
                </w:p>
              </w:txbxContent>
            </v:textbox>
          </v:shape>
        </w:pict>
      </w:r>
      <w:r w:rsidRPr="0001238C">
        <w:rPr>
          <w:noProof/>
          <w:lang w:val="en-US" w:eastAsia="zh-TW"/>
        </w:rPr>
        <w:pict>
          <v:shape id="_x0000_s1031" type="#_x0000_t202" style="position:absolute;margin-left:214.7pt;margin-top:470.25pt;width:270.55pt;height:109.5pt;z-index:251670528;mso-width-relative:margin;mso-height-relative:margin" fillcolor="#c2d69b [1942]" stroked="f" strokecolor="#c2d69b [1942]" strokeweight="1pt">
            <v:fill color2="#eaf1dd [662]" angle="-45" focusposition="1" focussize="" focus="-50%" type="gradient"/>
            <v:shadow type="perspective" color="#4e6128 [1606]" opacity=".5" offset="1pt" offset2="-3pt"/>
            <v:textbox style="mso-next-textbox:#_x0000_s1031">
              <w:txbxContent>
                <w:p w:rsidR="00516A49" w:rsidRDefault="00516A49" w:rsidP="00516A49">
                  <w:pPr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>Distinguish between isotonic</w:t>
                  </w:r>
                  <w:r w:rsidRPr="00516A49">
                    <w:rPr>
                      <w:b/>
                    </w:rPr>
                    <w:t xml:space="preserve">, </w:t>
                  </w:r>
                  <w:r>
                    <w:rPr>
                      <w:b/>
                    </w:rPr>
                    <w:t>hypertonic and hypotonic solutions</w:t>
                  </w:r>
                </w:p>
                <w:p w:rsidR="00516A49" w:rsidRDefault="00516A49" w:rsidP="00516A49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Isotonic</w:t>
                  </w:r>
                </w:p>
                <w:p w:rsidR="00516A49" w:rsidRDefault="00516A49" w:rsidP="00516A4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Have the same solute and water concentrations as cells do</w:t>
                  </w:r>
                </w:p>
                <w:p w:rsidR="00516A49" w:rsidRDefault="00516A49" w:rsidP="00516A49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Hypertonic</w:t>
                  </w:r>
                </w:p>
                <w:p w:rsidR="00516A49" w:rsidRPr="00516A49" w:rsidRDefault="00516A49" w:rsidP="00516A49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</w:rPr>
                    <w:t>- Contain more solutes than there are inside the cel</w:t>
                  </w:r>
                  <w:r w:rsidRPr="00516A49">
                    <w:rPr>
                      <w:sz w:val="20"/>
                      <w:szCs w:val="20"/>
                      <w:u w:val="single"/>
                    </w:rPr>
                    <w:t>l</w:t>
                  </w:r>
                </w:p>
                <w:p w:rsidR="00516A49" w:rsidRDefault="00516A49" w:rsidP="00516A49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516A49">
                    <w:rPr>
                      <w:sz w:val="20"/>
                      <w:szCs w:val="20"/>
                      <w:u w:val="single"/>
                    </w:rPr>
                    <w:t>Hypotonic</w:t>
                  </w:r>
                </w:p>
                <w:p w:rsidR="00516A49" w:rsidRPr="00516A49" w:rsidRDefault="00516A49" w:rsidP="00516A4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Contains less solutes than a cell does </w:t>
                  </w:r>
                </w:p>
              </w:txbxContent>
            </v:textbox>
          </v:shape>
        </w:pict>
      </w:r>
      <w:r w:rsidRPr="0001238C">
        <w:rPr>
          <w:noProof/>
          <w:lang w:val="en-US" w:eastAsia="zh-TW"/>
        </w:rPr>
        <w:pict>
          <v:shape id="_x0000_s1030" type="#_x0000_t202" style="position:absolute;margin-left:214.7pt;margin-top:384pt;width:266.05pt;height:86.25pt;z-index:251668480;mso-width-relative:margin;mso-height-relative:margin" fillcolor="white [3201]" stroked="f" strokecolor="#92cddc [1944]" strokeweight="1pt">
            <v:fill color2="#b6dde8 [1304]" focusposition="1" focussize="" focus="100%" type="gradient"/>
            <v:shadow type="perspective" color="#205867 [1608]" opacity=".5" offset="1pt" offset2="-3pt"/>
            <v:textbox style="mso-next-textbox:#_x0000_s1030">
              <w:txbxContent>
                <w:p w:rsidR="00F95013" w:rsidRDefault="00F95013" w:rsidP="00F95013">
                  <w:pPr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>Describe the roles of DNA and RNA in protein synthesis</w:t>
                  </w:r>
                </w:p>
                <w:p w:rsidR="00F95013" w:rsidRDefault="00F95013" w:rsidP="00F95013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DNA</w:t>
                  </w:r>
                </w:p>
                <w:p w:rsidR="00F95013" w:rsidRPr="00F95013" w:rsidRDefault="00F95013" w:rsidP="00F95013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</w:rPr>
                    <w:t>- Codes for protein synthesis</w:t>
                  </w:r>
                </w:p>
                <w:p w:rsidR="00F95013" w:rsidRDefault="00F95013" w:rsidP="00F95013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F95013">
                    <w:rPr>
                      <w:sz w:val="20"/>
                      <w:szCs w:val="20"/>
                      <w:u w:val="single"/>
                    </w:rPr>
                    <w:t>RNA</w:t>
                  </w:r>
                </w:p>
                <w:p w:rsidR="00F95013" w:rsidRPr="00F95013" w:rsidRDefault="00F95013" w:rsidP="00F95013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</w:t>
                  </w:r>
                  <w:r w:rsidR="002B6840">
                    <w:rPr>
                      <w:sz w:val="20"/>
                      <w:szCs w:val="20"/>
                    </w:rPr>
                    <w:t>Copies, carries and translates the code to build proteins</w:t>
                  </w:r>
                </w:p>
              </w:txbxContent>
            </v:textbox>
          </v:shape>
        </w:pict>
      </w:r>
      <w:r w:rsidRPr="0001238C">
        <w:rPr>
          <w:noProof/>
          <w:lang w:val="en-US" w:eastAsia="zh-TW"/>
        </w:rPr>
        <w:pict>
          <v:shape id="_x0000_s1029" type="#_x0000_t202" style="position:absolute;margin-left:214.7pt;margin-top:186.75pt;width:266.05pt;height:197.25pt;z-index:251666432;mso-width-relative:margin;mso-height-relative:margin" fillcolor="white [3201]" stroked="f" strokecolor="#b2a1c7 [1943]" strokeweight="1pt">
            <v:fill color2="#ccc0d9 [1303]" focusposition="1" focussize="" focus="100%" type="gradient"/>
            <v:shadow type="perspective" color="#3f3151 [1607]" opacity=".5" offset="1pt" offset2="-3pt"/>
            <v:textbox style="mso-next-textbox:#_x0000_s1029">
              <w:txbxContent>
                <w:p w:rsidR="009055E9" w:rsidRDefault="009055E9" w:rsidP="009055E9">
                  <w:pPr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>Describe briefly the process of mitosis and explain its importance</w:t>
                  </w:r>
                </w:p>
                <w:p w:rsidR="009055E9" w:rsidRDefault="009055E9" w:rsidP="009055E9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Interphase</w:t>
                  </w:r>
                </w:p>
                <w:p w:rsidR="009055E9" w:rsidRDefault="009055E9" w:rsidP="009055E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Cell grows &amp; carries </w:t>
                  </w:r>
                  <w:proofErr w:type="spellStart"/>
                  <w:proofErr w:type="gramStart"/>
                  <w:r>
                    <w:rPr>
                      <w:sz w:val="20"/>
                      <w:szCs w:val="20"/>
                    </w:rPr>
                    <w:t>it’s</w:t>
                  </w:r>
                  <w:proofErr w:type="spellEnd"/>
                  <w:proofErr w:type="gramEnd"/>
                  <w:r>
                    <w:rPr>
                      <w:sz w:val="20"/>
                      <w:szCs w:val="20"/>
                    </w:rPr>
                    <w:t xml:space="preserve"> usual metabolic activities</w:t>
                  </w:r>
                </w:p>
                <w:p w:rsidR="009055E9" w:rsidRDefault="009055E9" w:rsidP="009055E9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Prophase</w:t>
                  </w:r>
                </w:p>
                <w:p w:rsidR="009055E9" w:rsidRDefault="009055E9" w:rsidP="009055E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Sister chromatids coil up &amp; spindle starts moving them</w:t>
                  </w:r>
                </w:p>
                <w:p w:rsidR="009055E9" w:rsidRDefault="009055E9" w:rsidP="009055E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Nuclear envelope breaks &amp; nucleolus disappears</w:t>
                  </w:r>
                </w:p>
                <w:p w:rsidR="009055E9" w:rsidRDefault="009055E9" w:rsidP="009055E9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Metaphase</w:t>
                  </w:r>
                </w:p>
                <w:p w:rsidR="009055E9" w:rsidRDefault="009055E9" w:rsidP="009055E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Chromosome become aligned</w:t>
                  </w:r>
                </w:p>
                <w:p w:rsidR="009055E9" w:rsidRDefault="009055E9" w:rsidP="009055E9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Anaphase</w:t>
                  </w:r>
                </w:p>
                <w:p w:rsidR="009055E9" w:rsidRDefault="009055E9" w:rsidP="009055E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Chromatids split up </w:t>
                  </w:r>
                </w:p>
                <w:p w:rsidR="009055E9" w:rsidRDefault="009055E9" w:rsidP="009055E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Centromeres move them to opposite sides</w:t>
                  </w:r>
                </w:p>
                <w:p w:rsidR="009055E9" w:rsidRDefault="009055E9" w:rsidP="009055E9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Telophase &amp; Cytokinesis</w:t>
                  </w:r>
                </w:p>
                <w:p w:rsidR="00F95013" w:rsidRDefault="009055E9" w:rsidP="009055E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</w:t>
                  </w:r>
                  <w:r w:rsidR="00F95013">
                    <w:rPr>
                      <w:sz w:val="20"/>
                      <w:szCs w:val="20"/>
                    </w:rPr>
                    <w:t>Chromosomes uncoil &amp; nuclear envelope forms</w:t>
                  </w:r>
                </w:p>
                <w:p w:rsidR="00F95013" w:rsidRDefault="00F95013" w:rsidP="009055E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Cytoplasm divides into two cells</w:t>
                  </w:r>
                </w:p>
                <w:p w:rsidR="00F95013" w:rsidRPr="009055E9" w:rsidRDefault="00F95013" w:rsidP="009055E9">
                  <w:pPr>
                    <w:contextualSpacing/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 w:rsidRPr="0001238C">
        <w:rPr>
          <w:noProof/>
          <w:lang w:val="en-US" w:eastAsia="zh-TW"/>
        </w:rPr>
        <w:pict>
          <v:shape id="_x0000_s1028" type="#_x0000_t202" style="position:absolute;margin-left:214.7pt;margin-top:-10.5pt;width:266.05pt;height:197.25pt;z-index:251664384;mso-width-relative:margin;mso-height-relative:margin" fillcolor="white [3201]" strokecolor="#c2d69b [1942]" strokeweight="1pt">
            <v:fill color2="#d6e3bc [1302]" focusposition="1" focussize="" focus="100%" type="gradient"/>
            <v:shadow on="t" type="perspective" color="#4e6128 [1606]" opacity=".5" offset="1pt" offset2="-3pt"/>
            <v:textbox style="mso-next-textbox:#_x0000_s1028">
              <w:txbxContent>
                <w:p w:rsidR="00EF4205" w:rsidRDefault="00EF4205" w:rsidP="00EF4205">
                  <w:pPr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>Compare and contrast three types of three types of membrane junctions and identify body tissue where each would be found</w:t>
                  </w:r>
                </w:p>
                <w:p w:rsidR="00EF4205" w:rsidRDefault="00EF4205" w:rsidP="00EF4205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EF4205">
                    <w:rPr>
                      <w:sz w:val="20"/>
                      <w:szCs w:val="20"/>
                      <w:u w:val="single"/>
                    </w:rPr>
                    <w:t>Tight junctions</w:t>
                  </w:r>
                </w:p>
                <w:p w:rsidR="00EF4205" w:rsidRDefault="00EF4205" w:rsidP="00EF4205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Create impermeable cell layers by binding cells closely</w:t>
                  </w:r>
                </w:p>
                <w:p w:rsidR="00EF4205" w:rsidRDefault="00EF4205" w:rsidP="00EF4205">
                  <w:pPr>
                    <w:contextualSpacing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Ex. Intestinal wall</w:t>
                  </w:r>
                </w:p>
                <w:p w:rsidR="00EF4205" w:rsidRDefault="00EF4205" w:rsidP="00EF4205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Desmosomes</w:t>
                  </w:r>
                </w:p>
                <w:p w:rsidR="00EF4205" w:rsidRDefault="00EF4205" w:rsidP="00EF4205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Anchor cells </w:t>
                  </w:r>
                  <w:r w:rsidR="009055E9">
                    <w:rPr>
                      <w:sz w:val="20"/>
                      <w:szCs w:val="20"/>
                    </w:rPr>
                    <w:t>together &amp;</w:t>
                  </w:r>
                  <w:r>
                    <w:rPr>
                      <w:sz w:val="20"/>
                      <w:szCs w:val="20"/>
                    </w:rPr>
                    <w:t xml:space="preserve"> prevent from being pulled apart</w:t>
                  </w:r>
                </w:p>
                <w:p w:rsidR="00EF4205" w:rsidRDefault="00EF4205" w:rsidP="00EF4205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Protein filaments </w:t>
                  </w:r>
                  <w:r w:rsidR="009055E9">
                    <w:rPr>
                      <w:sz w:val="20"/>
                      <w:szCs w:val="20"/>
                    </w:rPr>
                    <w:t>anchor plaques</w:t>
                  </w:r>
                </w:p>
                <w:p w:rsidR="009055E9" w:rsidRDefault="009055E9" w:rsidP="00EF4205">
                  <w:pPr>
                    <w:contextualSpacing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Ex. Skin cells</w:t>
                  </w:r>
                </w:p>
                <w:p w:rsidR="009055E9" w:rsidRDefault="009055E9" w:rsidP="00EF4205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Gap Junctions</w:t>
                  </w:r>
                </w:p>
                <w:p w:rsidR="009055E9" w:rsidRDefault="009055E9" w:rsidP="009055E9">
                  <w:pPr>
                    <w:contextualSpacing/>
                    <w:rPr>
                      <w:sz w:val="20"/>
                      <w:szCs w:val="20"/>
                    </w:rPr>
                  </w:pPr>
                  <w:r w:rsidRPr="009055E9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 xml:space="preserve"> Created by protein cylinders that come together in the connexion</w:t>
                  </w:r>
                </w:p>
                <w:p w:rsidR="009055E9" w:rsidRDefault="009055E9" w:rsidP="009055E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Allow electrical and chemical communication between cells</w:t>
                  </w:r>
                </w:p>
                <w:p w:rsidR="009055E9" w:rsidRPr="009055E9" w:rsidRDefault="009055E9" w:rsidP="009055E9">
                  <w:pPr>
                    <w:contextualSpacing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Ex. Many Neurons</w:t>
                  </w:r>
                </w:p>
              </w:txbxContent>
            </v:textbox>
          </v:shape>
        </w:pict>
      </w:r>
      <w:r w:rsidRPr="0001238C">
        <w:rPr>
          <w:noProof/>
          <w:lang w:val="en-US" w:eastAsia="zh-TW"/>
        </w:rPr>
        <w:pict>
          <v:shape id="_x0000_s1026" type="#_x0000_t202" style="position:absolute;margin-left:-15.75pt;margin-top:-10.5pt;width:230.45pt;height:58.5pt;z-index:251660288;mso-width-relative:margin;mso-height-relative:margin" fillcolor="white [3201]" stroked="f" strokecolor="#95b3d7 [1940]" strokeweight="1pt">
            <v:fill color2="#b8cce4 [1300]" focusposition="1" focussize="" focus="100%" type="gradient"/>
            <v:shadow type="perspective" color="#243f60 [1604]" opacity=".5" offset="1pt" offset2="-3pt"/>
            <v:textbox style="mso-next-textbox:#_x0000_s1026">
              <w:txbxContent>
                <w:p w:rsidR="002A0983" w:rsidRDefault="002A0983" w:rsidP="002A0983">
                  <w:pPr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>Explain the role of ATP in the cell function</w:t>
                  </w:r>
                </w:p>
                <w:p w:rsidR="002A0983" w:rsidRPr="002A0983" w:rsidRDefault="002A0983" w:rsidP="002A0983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ATP </w:t>
                  </w:r>
                  <w:r w:rsidR="00807A22">
                    <w:rPr>
                      <w:sz w:val="20"/>
                      <w:szCs w:val="20"/>
                    </w:rPr>
                    <w:t>provides every single cell in the body with energy by transferring a phosphate molecule in which then becomes ADP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</w:txbxContent>
            </v:textbox>
          </v:shape>
        </w:pict>
      </w:r>
      <w:r w:rsidRPr="0001238C">
        <w:rPr>
          <w:noProof/>
          <w:lang w:val="en-US" w:eastAsia="zh-TW"/>
        </w:rPr>
        <w:pict>
          <v:shape id="_x0000_s1027" type="#_x0000_t202" style="position:absolute;margin-left:-15.75pt;margin-top:48pt;width:230.45pt;height:561.75pt;z-index:251662336;mso-width-relative:margin;mso-height-relative:margin" fillcolor="#d99594 [1941]" stroked="f" strokecolor="#d99594 [1941]" strokeweight="1pt">
            <v:fill color2="#f2dbdb [661]" angle="-45" focus="-50%" type="gradient"/>
            <v:shadow type="perspective" color="#622423 [1605]" opacity=".5" offset="1pt" offset2="-3pt"/>
            <v:textbox style="mso-next-textbox:#_x0000_s1027">
              <w:txbxContent>
                <w:p w:rsidR="00807A22" w:rsidRDefault="00807A22" w:rsidP="00807A22">
                  <w:pPr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>On a diagram label the following parts of the cell and state their function</w:t>
                  </w:r>
                </w:p>
                <w:p w:rsidR="00236D19" w:rsidRPr="00236D19" w:rsidRDefault="00236D19" w:rsidP="00807A22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236D19">
                    <w:rPr>
                      <w:sz w:val="20"/>
                      <w:szCs w:val="20"/>
                      <w:u w:val="single"/>
                    </w:rPr>
                    <w:t>Centrioles</w:t>
                  </w:r>
                </w:p>
                <w:p w:rsidR="00236D19" w:rsidRPr="00236D19" w:rsidRDefault="00236D19" w:rsidP="00807A22">
                  <w:pPr>
                    <w:contextualSpacing/>
                    <w:rPr>
                      <w:sz w:val="20"/>
                      <w:szCs w:val="20"/>
                    </w:rPr>
                  </w:pPr>
                  <w:r w:rsidRPr="00236D19">
                    <w:rPr>
                      <w:sz w:val="20"/>
                      <w:szCs w:val="20"/>
                    </w:rPr>
                    <w:t xml:space="preserve">- Make microtubules &amp; mitotic spindle </w:t>
                  </w:r>
                </w:p>
                <w:p w:rsidR="00236D19" w:rsidRPr="00236D19" w:rsidRDefault="00236D19" w:rsidP="00236D19">
                  <w:pPr>
                    <w:contextualSpacing/>
                    <w:rPr>
                      <w:rFonts w:ascii="Calibri" w:eastAsia="Calibri" w:hAnsi="Calibri" w:cs="Times New Roman"/>
                      <w:sz w:val="20"/>
                      <w:szCs w:val="20"/>
                      <w:u w:val="single"/>
                      <w:lang w:val="en-US"/>
                    </w:rPr>
                  </w:pPr>
                  <w:r>
                    <w:rPr>
                      <w:sz w:val="20"/>
                      <w:szCs w:val="20"/>
                      <w:u w:val="single"/>
                      <w:lang w:val="en-US"/>
                    </w:rPr>
                    <w:t>C</w:t>
                  </w:r>
                  <w:r w:rsidRPr="00236D19">
                    <w:rPr>
                      <w:rFonts w:ascii="Calibri" w:eastAsia="Calibri" w:hAnsi="Calibri" w:cs="Times New Roman"/>
                      <w:sz w:val="20"/>
                      <w:szCs w:val="20"/>
                      <w:u w:val="single"/>
                      <w:lang w:val="en-US"/>
                    </w:rPr>
                    <w:t>hromatin</w:t>
                  </w:r>
                </w:p>
                <w:p w:rsidR="00236D19" w:rsidRDefault="00236D19" w:rsidP="00807A22">
                  <w:pPr>
                    <w:contextualSpacing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- C</w:t>
                  </w:r>
                  <w:r w:rsidRPr="00236D19">
                    <w:rPr>
                      <w:rFonts w:ascii="Calibri" w:eastAsia="Calibri" w:hAnsi="Calibri" w:cs="Times New Roman"/>
                      <w:sz w:val="20"/>
                      <w:szCs w:val="20"/>
                      <w:lang w:val="en-US"/>
                    </w:rPr>
                    <w:t xml:space="preserve">ell’s collection of </w:t>
                  </w:r>
                  <w:smartTag w:uri="urn:schemas-microsoft-com:office:smarttags" w:element="stockticker">
                    <w:r w:rsidRPr="00236D19">
                      <w:rPr>
                        <w:rFonts w:ascii="Calibri" w:eastAsia="Calibri" w:hAnsi="Calibri" w:cs="Times New Roman"/>
                        <w:sz w:val="20"/>
                        <w:szCs w:val="20"/>
                        <w:lang w:val="en-US"/>
                      </w:rPr>
                      <w:t>DNA</w:t>
                    </w:r>
                  </w:smartTag>
                  <w:r w:rsidRPr="00236D19">
                    <w:rPr>
                      <w:rFonts w:ascii="Calibri" w:eastAsia="Calibri" w:hAnsi="Calibri" w:cs="Times New Roman"/>
                      <w:sz w:val="20"/>
                      <w:szCs w:val="20"/>
                      <w:lang w:val="en-US"/>
                    </w:rPr>
                    <w:t xml:space="preserve"> &amp; proteins</w:t>
                  </w:r>
                </w:p>
                <w:p w:rsidR="00236D19" w:rsidRPr="00236D19" w:rsidRDefault="00236D19" w:rsidP="00236D19">
                  <w:pPr>
                    <w:contextualSpacing/>
                    <w:rPr>
                      <w:rFonts w:ascii="Calibri" w:eastAsia="Calibri" w:hAnsi="Calibri" w:cs="Times New Roman"/>
                      <w:sz w:val="20"/>
                      <w:szCs w:val="20"/>
                      <w:u w:val="single"/>
                      <w:lang w:val="en-US"/>
                    </w:rPr>
                  </w:pPr>
                  <w:r w:rsidRPr="00236D19">
                    <w:rPr>
                      <w:rFonts w:ascii="Calibri" w:eastAsia="Calibri" w:hAnsi="Calibri" w:cs="Times New Roman"/>
                      <w:sz w:val="20"/>
                      <w:szCs w:val="20"/>
                      <w:u w:val="single"/>
                      <w:lang w:val="en-US"/>
                    </w:rPr>
                    <w:t>Cytoskeleton</w:t>
                  </w:r>
                </w:p>
                <w:p w:rsidR="00236D19" w:rsidRPr="00236D19" w:rsidRDefault="00236D19" w:rsidP="00236D19">
                  <w:pPr>
                    <w:contextualSpacing/>
                    <w:rPr>
                      <w:rFonts w:ascii="Calibri" w:eastAsia="Calibri" w:hAnsi="Calibri" w:cs="Times New Roman"/>
                      <w:sz w:val="20"/>
                      <w:szCs w:val="20"/>
                      <w:lang w:val="en-US"/>
                    </w:rPr>
                  </w:pPr>
                  <w:r w:rsidRPr="00236D19">
                    <w:rPr>
                      <w:rFonts w:ascii="Calibri" w:eastAsia="Calibri" w:hAnsi="Calibri" w:cs="Times New Roman"/>
                      <w:b/>
                      <w:sz w:val="20"/>
                      <w:szCs w:val="20"/>
                      <w:lang w:val="en-US"/>
                    </w:rPr>
                    <w:t>-</w:t>
                  </w:r>
                  <w:r>
                    <w:rPr>
                      <w:b/>
                      <w:sz w:val="20"/>
                      <w:szCs w:val="20"/>
                      <w:lang w:val="en-US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en-US"/>
                    </w:rPr>
                    <w:t>N</w:t>
                  </w:r>
                  <w:r w:rsidRPr="00236D19">
                    <w:rPr>
                      <w:rFonts w:ascii="Calibri" w:eastAsia="Calibri" w:hAnsi="Calibri" w:cs="Times New Roman"/>
                      <w:sz w:val="20"/>
                      <w:szCs w:val="20"/>
                      <w:lang w:val="en-US"/>
                    </w:rPr>
                    <w:t>etwork of fibers made from protein</w:t>
                  </w:r>
                </w:p>
                <w:p w:rsidR="00236D19" w:rsidRDefault="00236D19" w:rsidP="00807A22">
                  <w:pPr>
                    <w:contextualSpacing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- M</w:t>
                  </w:r>
                  <w:r w:rsidRPr="00236D19">
                    <w:rPr>
                      <w:rFonts w:ascii="Calibri" w:eastAsia="Calibri" w:hAnsi="Calibri" w:cs="Times New Roman"/>
                      <w:sz w:val="20"/>
                      <w:szCs w:val="20"/>
                      <w:lang w:val="en-US"/>
                    </w:rPr>
                    <w:t>aintains cell shape &amp; allows movement</w:t>
                  </w:r>
                </w:p>
                <w:p w:rsidR="0010303A" w:rsidRPr="0010303A" w:rsidRDefault="0010303A" w:rsidP="0010303A">
                  <w:pPr>
                    <w:contextualSpacing/>
                    <w:rPr>
                      <w:rFonts w:ascii="Calibri" w:eastAsia="Calibri" w:hAnsi="Calibri" w:cs="Times New Roman"/>
                      <w:sz w:val="20"/>
                      <w:szCs w:val="20"/>
                      <w:u w:val="single"/>
                      <w:lang w:val="en-US"/>
                    </w:rPr>
                  </w:pPr>
                  <w:r w:rsidRPr="0010303A">
                    <w:rPr>
                      <w:rFonts w:ascii="Calibri" w:eastAsia="Calibri" w:hAnsi="Calibri" w:cs="Times New Roman"/>
                      <w:sz w:val="20"/>
                      <w:szCs w:val="20"/>
                      <w:u w:val="single"/>
                      <w:lang w:val="en-US"/>
                    </w:rPr>
                    <w:t>Golgi Apparatus</w:t>
                  </w:r>
                </w:p>
                <w:p w:rsidR="0010303A" w:rsidRDefault="0010303A" w:rsidP="00807A22">
                  <w:pPr>
                    <w:contextualSpacing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- Manages and packages proteins, in specific ways, depending on their final destination</w:t>
                  </w:r>
                </w:p>
                <w:p w:rsidR="0010303A" w:rsidRPr="0010303A" w:rsidRDefault="0010303A" w:rsidP="0010303A">
                  <w:pPr>
                    <w:contextualSpacing/>
                    <w:rPr>
                      <w:rFonts w:ascii="Calibri" w:eastAsia="Calibri" w:hAnsi="Calibri" w:cs="Times New Roman"/>
                      <w:sz w:val="20"/>
                      <w:szCs w:val="20"/>
                      <w:u w:val="single"/>
                      <w:lang w:val="en-US"/>
                    </w:rPr>
                  </w:pPr>
                  <w:r w:rsidRPr="0010303A">
                    <w:rPr>
                      <w:rFonts w:ascii="Calibri" w:eastAsia="Calibri" w:hAnsi="Calibri" w:cs="Times New Roman"/>
                      <w:sz w:val="20"/>
                      <w:szCs w:val="20"/>
                      <w:u w:val="single"/>
                      <w:lang w:val="en-US"/>
                    </w:rPr>
                    <w:t>Lysosome</w:t>
                  </w:r>
                  <w:r>
                    <w:rPr>
                      <w:sz w:val="20"/>
                      <w:szCs w:val="20"/>
                      <w:u w:val="single"/>
                      <w:lang w:val="en-US"/>
                    </w:rPr>
                    <w:t>s</w:t>
                  </w:r>
                </w:p>
                <w:p w:rsidR="0010303A" w:rsidRDefault="0010303A" w:rsidP="00807A22">
                  <w:pPr>
                    <w:contextualSpacing/>
                    <w:rPr>
                      <w:sz w:val="20"/>
                      <w:szCs w:val="20"/>
                      <w:lang w:val="en-US"/>
                    </w:rPr>
                  </w:pPr>
                  <w:r w:rsidRPr="0010303A">
                    <w:rPr>
                      <w:rFonts w:ascii="Calibri" w:eastAsia="Calibri" w:hAnsi="Calibri" w:cs="Times New Roman"/>
                      <w:sz w:val="20"/>
                      <w:szCs w:val="20"/>
                      <w:lang w:val="en-US"/>
                    </w:rPr>
                    <w:t>-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Contain digestive enzymes to break down large molecules</w:t>
                  </w:r>
                </w:p>
                <w:p w:rsidR="00EF4205" w:rsidRDefault="00EF4205" w:rsidP="00807A22">
                  <w:pPr>
                    <w:contextualSpacing/>
                    <w:rPr>
                      <w:sz w:val="20"/>
                      <w:szCs w:val="20"/>
                      <w:u w:val="single"/>
                      <w:lang w:val="en-US"/>
                    </w:rPr>
                  </w:pPr>
                  <w:r>
                    <w:rPr>
                      <w:sz w:val="20"/>
                      <w:szCs w:val="20"/>
                      <w:u w:val="single"/>
                      <w:lang w:val="en-US"/>
                    </w:rPr>
                    <w:t>Microvilli</w:t>
                  </w:r>
                </w:p>
                <w:p w:rsidR="00EF4205" w:rsidRPr="00EF4205" w:rsidRDefault="00EF4205" w:rsidP="00807A22">
                  <w:pPr>
                    <w:contextualSpacing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- Increase surface area for absorption </w:t>
                  </w:r>
                </w:p>
                <w:p w:rsidR="00C14A3B" w:rsidRDefault="00C14A3B" w:rsidP="00807A22">
                  <w:pPr>
                    <w:contextualSpacing/>
                    <w:rPr>
                      <w:sz w:val="20"/>
                      <w:szCs w:val="20"/>
                      <w:u w:val="single"/>
                      <w:lang w:val="en-US"/>
                    </w:rPr>
                  </w:pPr>
                  <w:r>
                    <w:rPr>
                      <w:sz w:val="20"/>
                      <w:szCs w:val="20"/>
                      <w:u w:val="single"/>
                      <w:lang w:val="en-US"/>
                    </w:rPr>
                    <w:t>Mitochondri</w:t>
                  </w:r>
                  <w:r w:rsidR="0010303A">
                    <w:rPr>
                      <w:sz w:val="20"/>
                      <w:szCs w:val="20"/>
                      <w:u w:val="single"/>
                      <w:lang w:val="en-US"/>
                    </w:rPr>
                    <w:t>on</w:t>
                  </w:r>
                </w:p>
                <w:p w:rsidR="0010303A" w:rsidRPr="0010303A" w:rsidRDefault="0010303A" w:rsidP="00807A22">
                  <w:pPr>
                    <w:contextualSpacing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- Produce energy </w:t>
                  </w:r>
                </w:p>
                <w:p w:rsidR="00807A22" w:rsidRPr="00807A22" w:rsidRDefault="00807A22" w:rsidP="00807A22">
                  <w:pPr>
                    <w:contextualSpacing/>
                    <w:rPr>
                      <w:rFonts w:ascii="Calibri" w:eastAsia="Calibri" w:hAnsi="Calibri" w:cs="Times New Roman"/>
                      <w:sz w:val="20"/>
                      <w:szCs w:val="20"/>
                      <w:u w:val="single"/>
                      <w:lang w:val="en-US"/>
                    </w:rPr>
                  </w:pPr>
                  <w:r w:rsidRPr="00807A22">
                    <w:rPr>
                      <w:rFonts w:ascii="Calibri" w:eastAsia="Calibri" w:hAnsi="Calibri" w:cs="Times New Roman"/>
                      <w:sz w:val="20"/>
                      <w:szCs w:val="20"/>
                      <w:u w:val="single"/>
                      <w:lang w:val="en-US"/>
                    </w:rPr>
                    <w:t>Nucleus</w:t>
                  </w:r>
                </w:p>
                <w:p w:rsidR="00807A22" w:rsidRDefault="00807A22" w:rsidP="00807A22">
                  <w:pPr>
                    <w:contextualSpacing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- C</w:t>
                  </w:r>
                  <w:r w:rsidRPr="00807A22">
                    <w:rPr>
                      <w:rFonts w:ascii="Calibri" w:eastAsia="Calibri" w:hAnsi="Calibri" w:cs="Times New Roman"/>
                      <w:sz w:val="20"/>
                      <w:szCs w:val="20"/>
                      <w:lang w:val="en-US"/>
                    </w:rPr>
                    <w:t xml:space="preserve">ontains </w:t>
                  </w:r>
                  <w:smartTag w:uri="urn:schemas-microsoft-com:office:smarttags" w:element="stockticker">
                    <w:r w:rsidRPr="00807A22">
                      <w:rPr>
                        <w:rFonts w:ascii="Calibri" w:eastAsia="Calibri" w:hAnsi="Calibri" w:cs="Times New Roman"/>
                        <w:sz w:val="20"/>
                        <w:szCs w:val="20"/>
                        <w:lang w:val="en-US"/>
                      </w:rPr>
                      <w:t>DNA</w:t>
                    </w:r>
                  </w:smartTag>
                  <w:r w:rsidRPr="00807A22">
                    <w:rPr>
                      <w:rFonts w:ascii="Calibri" w:eastAsia="Calibri" w:hAnsi="Calibri" w:cs="Times New Roman"/>
                      <w:sz w:val="20"/>
                      <w:szCs w:val="20"/>
                      <w:lang w:val="en-US"/>
                    </w:rPr>
                    <w:t xml:space="preserve"> which code instructs for building cell’s proteins</w:t>
                  </w:r>
                </w:p>
                <w:p w:rsidR="00807A22" w:rsidRPr="00807A22" w:rsidRDefault="00807A22" w:rsidP="00807A22">
                  <w:pPr>
                    <w:contextualSpacing/>
                    <w:rPr>
                      <w:rFonts w:ascii="Calibri" w:eastAsia="Calibri" w:hAnsi="Calibri" w:cs="Times New Roman"/>
                      <w:sz w:val="20"/>
                      <w:szCs w:val="20"/>
                      <w:u w:val="single"/>
                      <w:lang w:val="en-US"/>
                    </w:rPr>
                  </w:pPr>
                  <w:r>
                    <w:rPr>
                      <w:sz w:val="20"/>
                      <w:szCs w:val="20"/>
                      <w:u w:val="single"/>
                      <w:lang w:val="en-US"/>
                    </w:rPr>
                    <w:t>N</w:t>
                  </w:r>
                  <w:r w:rsidRPr="00807A22">
                    <w:rPr>
                      <w:rFonts w:ascii="Calibri" w:eastAsia="Calibri" w:hAnsi="Calibri" w:cs="Times New Roman"/>
                      <w:sz w:val="20"/>
                      <w:szCs w:val="20"/>
                      <w:u w:val="single"/>
                      <w:lang w:val="en-US"/>
                    </w:rPr>
                    <w:t>ucleolus</w:t>
                  </w:r>
                </w:p>
                <w:p w:rsidR="00807A22" w:rsidRPr="00807A22" w:rsidRDefault="00807A22" w:rsidP="00807A22">
                  <w:pPr>
                    <w:contextualSpacing/>
                    <w:rPr>
                      <w:rFonts w:ascii="Calibri" w:eastAsia="Calibri" w:hAnsi="Calibri" w:cs="Times New Roman"/>
                      <w:sz w:val="20"/>
                      <w:szCs w:val="20"/>
                      <w:lang w:val="en-US"/>
                    </w:rPr>
                  </w:pPr>
                  <w:r w:rsidRPr="00807A22">
                    <w:rPr>
                      <w:rFonts w:ascii="Calibri" w:eastAsia="Calibri" w:hAnsi="Calibri" w:cs="Times New Roman"/>
                      <w:b/>
                      <w:sz w:val="20"/>
                      <w:szCs w:val="20"/>
                      <w:lang w:val="en-US"/>
                    </w:rPr>
                    <w:t>-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I</w:t>
                  </w:r>
                  <w:r w:rsidRPr="00807A22">
                    <w:rPr>
                      <w:rFonts w:ascii="Calibri" w:eastAsia="Calibri" w:hAnsi="Calibri" w:cs="Times New Roman"/>
                      <w:sz w:val="20"/>
                      <w:szCs w:val="20"/>
                      <w:lang w:val="en-US"/>
                    </w:rPr>
                    <w:t>nside nucleus</w:t>
                  </w:r>
                </w:p>
                <w:p w:rsidR="00236D19" w:rsidRPr="00807A22" w:rsidRDefault="00236D19" w:rsidP="00236D19">
                  <w:pPr>
                    <w:contextualSpacing/>
                    <w:rPr>
                      <w:rFonts w:ascii="Calibri" w:eastAsia="Calibri" w:hAnsi="Calibri" w:cs="Times New Roman"/>
                      <w:sz w:val="20"/>
                      <w:szCs w:val="20"/>
                      <w:u w:val="single"/>
                      <w:lang w:val="en-US"/>
                    </w:rPr>
                  </w:pPr>
                  <w:r>
                    <w:rPr>
                      <w:sz w:val="20"/>
                      <w:szCs w:val="20"/>
                      <w:u w:val="single"/>
                      <w:lang w:val="en-US"/>
                    </w:rPr>
                    <w:t>N</w:t>
                  </w:r>
                  <w:r w:rsidRPr="00807A22">
                    <w:rPr>
                      <w:rFonts w:ascii="Calibri" w:eastAsia="Calibri" w:hAnsi="Calibri" w:cs="Times New Roman"/>
                      <w:sz w:val="20"/>
                      <w:szCs w:val="20"/>
                      <w:u w:val="single"/>
                      <w:lang w:val="en-US"/>
                    </w:rPr>
                    <w:t>uclear envelope</w:t>
                  </w:r>
                </w:p>
                <w:p w:rsidR="00236D19" w:rsidRPr="00807A22" w:rsidRDefault="00236D19" w:rsidP="00236D19">
                  <w:pPr>
                    <w:contextualSpacing/>
                    <w:rPr>
                      <w:rFonts w:ascii="Calibri" w:eastAsia="Calibri" w:hAnsi="Calibri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-S</w:t>
                  </w:r>
                  <w:r w:rsidRPr="00807A22">
                    <w:rPr>
                      <w:rFonts w:ascii="Calibri" w:eastAsia="Calibri" w:hAnsi="Calibri" w:cs="Times New Roman"/>
                      <w:sz w:val="20"/>
                      <w:szCs w:val="20"/>
                      <w:lang w:val="en-US"/>
                    </w:rPr>
                    <w:t xml:space="preserve">eparates </w:t>
                  </w:r>
                  <w:smartTag w:uri="urn:schemas-microsoft-com:office:smarttags" w:element="stockticker">
                    <w:r w:rsidRPr="00807A22">
                      <w:rPr>
                        <w:rFonts w:ascii="Calibri" w:eastAsia="Calibri" w:hAnsi="Calibri" w:cs="Times New Roman"/>
                        <w:sz w:val="20"/>
                        <w:szCs w:val="20"/>
                        <w:lang w:val="en-US"/>
                      </w:rPr>
                      <w:t>DNA</w:t>
                    </w:r>
                  </w:smartTag>
                  <w:r w:rsidRPr="00807A22">
                    <w:rPr>
                      <w:rFonts w:ascii="Calibri" w:eastAsia="Calibri" w:hAnsi="Calibri" w:cs="Times New Roman"/>
                      <w:sz w:val="20"/>
                      <w:szCs w:val="20"/>
                      <w:lang w:val="en-US"/>
                    </w:rPr>
                    <w:t xml:space="preserve"> from rest of cell</w:t>
                  </w:r>
                </w:p>
                <w:p w:rsidR="00236D19" w:rsidRDefault="00236D19" w:rsidP="00236D19">
                  <w:pPr>
                    <w:contextualSpacing/>
                    <w:rPr>
                      <w:sz w:val="20"/>
                      <w:szCs w:val="20"/>
                      <w:lang w:val="en-US"/>
                    </w:rPr>
                  </w:pPr>
                  <w:r w:rsidRPr="00807A22">
                    <w:rPr>
                      <w:rFonts w:ascii="Calibri" w:eastAsia="Calibri" w:hAnsi="Calibri" w:cs="Times New Roman"/>
                      <w:sz w:val="20"/>
                      <w:szCs w:val="20"/>
                      <w:lang w:val="en-US"/>
                    </w:rPr>
                    <w:t>-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P</w:t>
                  </w:r>
                  <w:r w:rsidRPr="00807A22">
                    <w:rPr>
                      <w:rFonts w:ascii="Calibri" w:eastAsia="Calibri" w:hAnsi="Calibri" w:cs="Times New Roman"/>
                      <w:sz w:val="20"/>
                      <w:szCs w:val="20"/>
                      <w:lang w:val="en-US"/>
                    </w:rPr>
                    <w:t>ores allow substances in and out of nucleus</w:t>
                  </w:r>
                </w:p>
                <w:p w:rsidR="0010303A" w:rsidRDefault="0010303A" w:rsidP="00236D19">
                  <w:pPr>
                    <w:contextualSpacing/>
                    <w:rPr>
                      <w:sz w:val="20"/>
                      <w:szCs w:val="20"/>
                      <w:u w:val="single"/>
                      <w:lang w:val="en-US"/>
                    </w:rPr>
                  </w:pPr>
                  <w:r>
                    <w:rPr>
                      <w:sz w:val="20"/>
                      <w:szCs w:val="20"/>
                      <w:u w:val="single"/>
                      <w:lang w:val="en-US"/>
                    </w:rPr>
                    <w:t>Perioxisome</w:t>
                  </w:r>
                </w:p>
                <w:p w:rsidR="0010303A" w:rsidRDefault="0010303A" w:rsidP="00236D19">
                  <w:pPr>
                    <w:contextualSpacing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- Detoxyfies substances</w:t>
                  </w:r>
                </w:p>
                <w:p w:rsidR="0010303A" w:rsidRPr="0010303A" w:rsidRDefault="0010303A" w:rsidP="00236D19">
                  <w:pPr>
                    <w:contextualSpacing/>
                    <w:rPr>
                      <w:rFonts w:ascii="Calibri" w:eastAsia="Calibri" w:hAnsi="Calibri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- Disarms dangerous free radicals</w:t>
                  </w:r>
                </w:p>
                <w:p w:rsidR="00236D19" w:rsidRPr="00236D19" w:rsidRDefault="00236D19" w:rsidP="00236D19">
                  <w:pPr>
                    <w:contextualSpacing/>
                    <w:rPr>
                      <w:rFonts w:ascii="Calibri" w:eastAsia="Calibri" w:hAnsi="Calibri" w:cs="Times New Roman"/>
                      <w:sz w:val="20"/>
                      <w:szCs w:val="20"/>
                      <w:u w:val="single"/>
                      <w:lang w:val="en-US"/>
                    </w:rPr>
                  </w:pPr>
                  <w:r w:rsidRPr="00236D19">
                    <w:rPr>
                      <w:rFonts w:ascii="Calibri" w:eastAsia="Calibri" w:hAnsi="Calibri" w:cs="Times New Roman"/>
                      <w:sz w:val="20"/>
                      <w:szCs w:val="20"/>
                      <w:u w:val="single"/>
                      <w:lang w:val="en-US"/>
                    </w:rPr>
                    <w:t>Plasma Membrane</w:t>
                  </w:r>
                </w:p>
                <w:p w:rsidR="00236D19" w:rsidRPr="00236D19" w:rsidRDefault="00236D19" w:rsidP="00236D19">
                  <w:pPr>
                    <w:contextualSpacing/>
                    <w:rPr>
                      <w:rFonts w:ascii="Calibri" w:eastAsia="Calibri" w:hAnsi="Calibri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- S</w:t>
                  </w:r>
                  <w:r w:rsidRPr="00236D19">
                    <w:rPr>
                      <w:rFonts w:ascii="Calibri" w:eastAsia="Calibri" w:hAnsi="Calibri" w:cs="Times New Roman"/>
                      <w:sz w:val="20"/>
                      <w:szCs w:val="20"/>
                      <w:lang w:val="en-US"/>
                    </w:rPr>
                    <w:t>eparates cell contents from environment</w:t>
                  </w:r>
                </w:p>
                <w:p w:rsidR="00236D19" w:rsidRPr="00236D19" w:rsidRDefault="00236D19" w:rsidP="00236D19">
                  <w:pPr>
                    <w:contextualSpacing/>
                    <w:rPr>
                      <w:rFonts w:ascii="Calibri" w:eastAsia="Calibri" w:hAnsi="Calibri" w:cs="Times New Roman"/>
                      <w:sz w:val="20"/>
                      <w:szCs w:val="20"/>
                      <w:lang w:val="en-US"/>
                    </w:rPr>
                  </w:pPr>
                  <w:r w:rsidRPr="00236D19">
                    <w:rPr>
                      <w:rFonts w:ascii="Calibri" w:eastAsia="Calibri" w:hAnsi="Calibri" w:cs="Times New Roman"/>
                      <w:sz w:val="20"/>
                      <w:szCs w:val="20"/>
                      <w:lang w:val="en-US"/>
                    </w:rPr>
                    <w:t>-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C</w:t>
                  </w:r>
                  <w:r w:rsidRPr="00236D19">
                    <w:rPr>
                      <w:rFonts w:ascii="Calibri" w:eastAsia="Calibri" w:hAnsi="Calibri" w:cs="Times New Roman"/>
                      <w:sz w:val="20"/>
                      <w:szCs w:val="20"/>
                      <w:lang w:val="en-US"/>
                    </w:rPr>
                    <w:t>ontrols what goes in &amp; out of cell</w:t>
                  </w:r>
                </w:p>
                <w:p w:rsidR="00807A22" w:rsidRDefault="00236D19" w:rsidP="00807A22">
                  <w:pPr>
                    <w:contextualSpacing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- Contains proteins, sugars &amp; cholesterol</w:t>
                  </w:r>
                </w:p>
                <w:p w:rsidR="0010303A" w:rsidRDefault="0010303A" w:rsidP="00807A22">
                  <w:pPr>
                    <w:contextualSpacing/>
                    <w:rPr>
                      <w:sz w:val="20"/>
                      <w:szCs w:val="20"/>
                      <w:u w:val="single"/>
                      <w:lang w:val="en-US"/>
                    </w:rPr>
                  </w:pPr>
                  <w:r>
                    <w:rPr>
                      <w:sz w:val="20"/>
                      <w:szCs w:val="20"/>
                      <w:u w:val="single"/>
                      <w:lang w:val="en-US"/>
                    </w:rPr>
                    <w:t>Ribosomes</w:t>
                  </w:r>
                </w:p>
                <w:p w:rsidR="0010303A" w:rsidRPr="0010303A" w:rsidRDefault="0010303A" w:rsidP="00807A22">
                  <w:pPr>
                    <w:contextualSpacing/>
                    <w:rPr>
                      <w:rFonts w:ascii="Calibri" w:eastAsia="Calibri" w:hAnsi="Calibri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- Site of protein synthesis in cel</w:t>
                  </w:r>
                  <w:r w:rsidR="00EF4205">
                    <w:rPr>
                      <w:sz w:val="20"/>
                      <w:szCs w:val="20"/>
                      <w:lang w:val="en-US"/>
                    </w:rPr>
                    <w:t>l</w:t>
                  </w:r>
                </w:p>
                <w:p w:rsidR="00236D19" w:rsidRPr="00C14A3B" w:rsidRDefault="00C14A3B" w:rsidP="00236D19">
                  <w:pPr>
                    <w:contextualSpacing/>
                    <w:rPr>
                      <w:rFonts w:ascii="Calibri" w:eastAsia="Calibri" w:hAnsi="Calibri" w:cs="Times New Roman"/>
                      <w:sz w:val="20"/>
                      <w:szCs w:val="20"/>
                      <w:u w:val="single"/>
                      <w:lang w:val="en-US"/>
                    </w:rPr>
                  </w:pPr>
                  <w:r w:rsidRPr="00C14A3B">
                    <w:rPr>
                      <w:sz w:val="20"/>
                      <w:szCs w:val="20"/>
                      <w:u w:val="single"/>
                      <w:lang w:val="en-US"/>
                    </w:rPr>
                    <w:t xml:space="preserve">Rough Endoplasmic Reticulum </w:t>
                  </w:r>
                </w:p>
                <w:p w:rsidR="00236D19" w:rsidRPr="00236D19" w:rsidRDefault="00C14A3B" w:rsidP="00236D19">
                  <w:pPr>
                    <w:contextualSpacing/>
                    <w:rPr>
                      <w:rFonts w:ascii="Calibri" w:eastAsia="Calibri" w:hAnsi="Calibri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- Connected</w:t>
                  </w:r>
                  <w:r w:rsidR="00236D19" w:rsidRPr="00236D19">
                    <w:rPr>
                      <w:rFonts w:ascii="Calibri" w:eastAsia="Calibri" w:hAnsi="Calibri" w:cs="Times New Roman"/>
                      <w:sz w:val="20"/>
                      <w:szCs w:val="20"/>
                      <w:lang w:val="en-US"/>
                    </w:rPr>
                    <w:t xml:space="preserve"> to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the</w:t>
                  </w:r>
                  <w:r w:rsidR="00236D19" w:rsidRPr="00236D19">
                    <w:rPr>
                      <w:rFonts w:ascii="Calibri" w:eastAsia="Calibri" w:hAnsi="Calibri" w:cs="Times New Roman"/>
                      <w:sz w:val="20"/>
                      <w:szCs w:val="20"/>
                      <w:lang w:val="en-US"/>
                    </w:rPr>
                    <w:t xml:space="preserve"> nuclear envelope</w:t>
                  </w:r>
                </w:p>
                <w:p w:rsidR="00236D19" w:rsidRPr="00236D19" w:rsidRDefault="00C14A3B" w:rsidP="00236D19">
                  <w:pPr>
                    <w:contextualSpacing/>
                    <w:rPr>
                      <w:rFonts w:ascii="Calibri" w:eastAsia="Calibri" w:hAnsi="Calibri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- C</w:t>
                  </w:r>
                  <w:r w:rsidR="00236D19" w:rsidRPr="00236D19">
                    <w:rPr>
                      <w:rFonts w:ascii="Calibri" w:eastAsia="Calibri" w:hAnsi="Calibri" w:cs="Times New Roman"/>
                      <w:sz w:val="20"/>
                      <w:szCs w:val="20"/>
                      <w:lang w:val="en-US"/>
                    </w:rPr>
                    <w:t>ontains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r w:rsidR="00236D19" w:rsidRPr="00236D19">
                    <w:rPr>
                      <w:rFonts w:ascii="Calibri" w:eastAsia="Calibri" w:hAnsi="Calibri" w:cs="Times New Roman"/>
                      <w:sz w:val="20"/>
                      <w:szCs w:val="20"/>
                      <w:lang w:val="en-US"/>
                    </w:rPr>
                    <w:t>ribosomes</w:t>
                  </w:r>
                </w:p>
                <w:p w:rsidR="00236D19" w:rsidRDefault="00C14A3B" w:rsidP="00236D19">
                  <w:pPr>
                    <w:contextualSpacing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- Proteins made on its ribosomes move inside ER tubule and move to other areas of cell in transport vesicles</w:t>
                  </w:r>
                </w:p>
                <w:p w:rsidR="00C14A3B" w:rsidRPr="00C14A3B" w:rsidRDefault="00C14A3B" w:rsidP="00236D19">
                  <w:pPr>
                    <w:contextualSpacing/>
                    <w:rPr>
                      <w:rFonts w:ascii="Calibri" w:eastAsia="Calibri" w:hAnsi="Calibri" w:cs="Times New Roman"/>
                      <w:sz w:val="20"/>
                      <w:szCs w:val="20"/>
                      <w:u w:val="single"/>
                      <w:lang w:val="en-US"/>
                    </w:rPr>
                  </w:pPr>
                  <w:r w:rsidRPr="00C14A3B">
                    <w:rPr>
                      <w:sz w:val="20"/>
                      <w:szCs w:val="20"/>
                      <w:u w:val="single"/>
                      <w:lang w:val="en-US"/>
                    </w:rPr>
                    <w:t>Smooth Endoplasmic Reticulum</w:t>
                  </w:r>
                </w:p>
                <w:p w:rsidR="00C14A3B" w:rsidRDefault="00C14A3B" w:rsidP="00807A22">
                  <w:pPr>
                    <w:contextualSpacing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- Detoxifies substances</w:t>
                  </w:r>
                </w:p>
                <w:p w:rsidR="00C14A3B" w:rsidRPr="00C14A3B" w:rsidRDefault="00C14A3B" w:rsidP="00807A22">
                  <w:pPr>
                    <w:contextualSpacing/>
                    <w:rPr>
                      <w:rFonts w:ascii="Calibri" w:eastAsia="Calibri" w:hAnsi="Calibri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- Produce lipids</w:t>
                  </w:r>
                </w:p>
                <w:p w:rsidR="00807A22" w:rsidRDefault="00807A22" w:rsidP="00807A22">
                  <w:pPr>
                    <w:contextualSpacing/>
                    <w:rPr>
                      <w:b/>
                    </w:rPr>
                  </w:pPr>
                </w:p>
                <w:p w:rsidR="00807A22" w:rsidRPr="00807A22" w:rsidRDefault="00807A22">
                  <w:pPr>
                    <w:rPr>
                      <w:b/>
                    </w:rPr>
                  </w:pPr>
                </w:p>
              </w:txbxContent>
            </v:textbox>
          </v:shape>
        </w:pict>
      </w:r>
    </w:p>
    <w:sectPr w:rsidR="00A71C52" w:rsidSect="00A71C5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5D7C" w:rsidRDefault="00755D7C" w:rsidP="00807A22">
      <w:pPr>
        <w:spacing w:after="0"/>
      </w:pPr>
      <w:r>
        <w:separator/>
      </w:r>
    </w:p>
  </w:endnote>
  <w:endnote w:type="continuationSeparator" w:id="0">
    <w:p w:rsidR="00755D7C" w:rsidRDefault="00755D7C" w:rsidP="00807A22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5D7C" w:rsidRDefault="00755D7C" w:rsidP="00807A22">
      <w:pPr>
        <w:spacing w:after="0"/>
      </w:pPr>
      <w:r>
        <w:separator/>
      </w:r>
    </w:p>
  </w:footnote>
  <w:footnote w:type="continuationSeparator" w:id="0">
    <w:p w:rsidR="00755D7C" w:rsidRDefault="00755D7C" w:rsidP="00807A22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B4227"/>
    <w:multiLevelType w:val="hybridMultilevel"/>
    <w:tmpl w:val="E66C8120"/>
    <w:lvl w:ilvl="0" w:tplc="D4B6C86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B82CFA"/>
    <w:multiLevelType w:val="hybridMultilevel"/>
    <w:tmpl w:val="99143AD2"/>
    <w:lvl w:ilvl="0" w:tplc="6F323AA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0983"/>
    <w:rsid w:val="0001238C"/>
    <w:rsid w:val="0010303A"/>
    <w:rsid w:val="00236D19"/>
    <w:rsid w:val="00274078"/>
    <w:rsid w:val="002A0983"/>
    <w:rsid w:val="002B6840"/>
    <w:rsid w:val="0030710F"/>
    <w:rsid w:val="00516A49"/>
    <w:rsid w:val="005342A2"/>
    <w:rsid w:val="00625757"/>
    <w:rsid w:val="00755D7C"/>
    <w:rsid w:val="00807A22"/>
    <w:rsid w:val="009055E9"/>
    <w:rsid w:val="00A71C52"/>
    <w:rsid w:val="00C14A3B"/>
    <w:rsid w:val="00EF4205"/>
    <w:rsid w:val="00F950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3074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1C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A0983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98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807A22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07A22"/>
  </w:style>
  <w:style w:type="paragraph" w:styleId="Footer">
    <w:name w:val="footer"/>
    <w:basedOn w:val="Normal"/>
    <w:link w:val="FooterChar"/>
    <w:uiPriority w:val="99"/>
    <w:semiHidden/>
    <w:unhideWhenUsed/>
    <w:rsid w:val="00807A22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07A22"/>
  </w:style>
  <w:style w:type="paragraph" w:styleId="ListParagraph">
    <w:name w:val="List Paragraph"/>
    <w:basedOn w:val="Normal"/>
    <w:uiPriority w:val="34"/>
    <w:qFormat/>
    <w:rsid w:val="00807A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1A4721-38BA-412F-B92B-36DB813DC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Matias</dc:creator>
  <cp:lastModifiedBy>Matias</cp:lastModifiedBy>
  <cp:revision>2</cp:revision>
  <dcterms:created xsi:type="dcterms:W3CDTF">2011-01-27T00:16:00Z</dcterms:created>
  <dcterms:modified xsi:type="dcterms:W3CDTF">2011-01-27T06:38:00Z</dcterms:modified>
</cp:coreProperties>
</file>