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45" w:rsidRPr="00336AA8" w:rsidRDefault="00336AA8" w:rsidP="00336AA8">
      <w:pPr>
        <w:pStyle w:val="NoSpacing"/>
        <w:jc w:val="center"/>
        <w:rPr>
          <w:b/>
          <w:sz w:val="28"/>
          <w:szCs w:val="28"/>
        </w:rPr>
      </w:pPr>
      <w:r w:rsidRPr="00336AA8">
        <w:rPr>
          <w:b/>
          <w:sz w:val="28"/>
          <w:szCs w:val="28"/>
        </w:rPr>
        <w:t>The Neurological Exam</w:t>
      </w:r>
    </w:p>
    <w:p w:rsidR="00336AA8" w:rsidRDefault="00336AA8" w:rsidP="00336AA8">
      <w:pPr>
        <w:pStyle w:val="NoSpacing"/>
        <w:rPr>
          <w:b/>
          <w:sz w:val="28"/>
          <w:szCs w:val="28"/>
        </w:rPr>
      </w:pPr>
      <w:r w:rsidRPr="00336AA8">
        <w:rPr>
          <w:b/>
          <w:sz w:val="28"/>
          <w:szCs w:val="28"/>
        </w:rPr>
        <w:t xml:space="preserve">History </w:t>
      </w:r>
    </w:p>
    <w:p w:rsidR="00336AA8" w:rsidRDefault="00336AA8" w:rsidP="00336AA8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Can tell a lot about a patient in case of emergencies </w:t>
      </w:r>
    </w:p>
    <w:p w:rsidR="00336AA8" w:rsidRDefault="00336AA8" w:rsidP="00336AA8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 time to run extensive tests in emergencies </w:t>
      </w:r>
    </w:p>
    <w:p w:rsidR="00336AA8" w:rsidRDefault="00336AA8" w:rsidP="00336AA8">
      <w:pPr>
        <w:pStyle w:val="NoSpacing"/>
        <w:rPr>
          <w:sz w:val="28"/>
          <w:szCs w:val="28"/>
        </w:rPr>
      </w:pPr>
      <w:r>
        <w:rPr>
          <w:b/>
          <w:sz w:val="28"/>
          <w:szCs w:val="28"/>
        </w:rPr>
        <w:t>Lab tests</w:t>
      </w:r>
    </w:p>
    <w:p w:rsidR="00336AA8" w:rsidRDefault="00336AA8" w:rsidP="00336AA8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Blood (to find toxins, proteins, etc) </w:t>
      </w:r>
    </w:p>
    <w:p w:rsidR="00336AA8" w:rsidRDefault="00336AA8" w:rsidP="00336AA8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Genetic (predispositions, hereditary traits) </w:t>
      </w:r>
    </w:p>
    <w:p w:rsidR="00336AA8" w:rsidRPr="00336AA8" w:rsidRDefault="00336AA8" w:rsidP="00336AA8">
      <w:pPr>
        <w:pStyle w:val="NoSpacing"/>
        <w:numPr>
          <w:ilvl w:val="0"/>
          <w:numId w:val="1"/>
        </w:numPr>
        <w:rPr>
          <w:sz w:val="28"/>
          <w:szCs w:val="28"/>
          <w:lang w:val="fr-CA"/>
        </w:rPr>
      </w:pPr>
      <w:r w:rsidRPr="00336AA8">
        <w:rPr>
          <w:sz w:val="28"/>
          <w:szCs w:val="28"/>
          <w:lang w:val="fr-CA"/>
        </w:rPr>
        <w:t xml:space="preserve">Urine (abnormal chemicals, proteins, etc) </w:t>
      </w:r>
    </w:p>
    <w:p w:rsidR="00336AA8" w:rsidRPr="00336AA8" w:rsidRDefault="00336AA8" w:rsidP="00336AA8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336AA8">
        <w:rPr>
          <w:sz w:val="28"/>
          <w:szCs w:val="28"/>
        </w:rPr>
        <w:t xml:space="preserve">CSF (bleeding, infection in neuro system) </w:t>
      </w:r>
    </w:p>
    <w:p w:rsidR="00336AA8" w:rsidRDefault="00336AA8" w:rsidP="00336AA8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Cranial Nerve Testing </w:t>
      </w:r>
    </w:p>
    <w:p w:rsidR="00336AA8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Olfactory (scent)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Optic (vision)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Occulomotor (testing eye movement)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Trochlear (eye movement)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Trigeminal (sensations on face, touch)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Abducens (eye movement)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Facial (facial expressions)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Vestibulocochlear (hearing/balance)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Glassopharyngeal (voice)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Vagus (internal organs)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Accessory (neck movement) </w:t>
      </w:r>
    </w:p>
    <w:p w:rsidR="00776C34" w:rsidRDefault="00776C34" w:rsidP="00776C34">
      <w:pPr>
        <w:pStyle w:val="NoSpacing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Hypoglossal (tongue movement) </w:t>
      </w:r>
    </w:p>
    <w:p w:rsidR="00776C34" w:rsidRDefault="00776C34" w:rsidP="00776C34">
      <w:pPr>
        <w:pStyle w:val="NoSpacing"/>
        <w:rPr>
          <w:sz w:val="28"/>
          <w:szCs w:val="28"/>
        </w:rPr>
      </w:pPr>
    </w:p>
    <w:p w:rsidR="00776C34" w:rsidRDefault="00776C34" w:rsidP="00776C34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Corticalspinal Tract</w:t>
      </w:r>
    </w:p>
    <w:p w:rsidR="00776C34" w:rsidRDefault="00776C34" w:rsidP="00776C34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Upper motor neurons (brain to spine)</w:t>
      </w:r>
    </w:p>
    <w:p w:rsidR="00776C34" w:rsidRDefault="00776C34" w:rsidP="00776C34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Lower motor neurons (spine to muscles)</w:t>
      </w:r>
    </w:p>
    <w:p w:rsidR="00776C34" w:rsidRDefault="00776C34" w:rsidP="00776C34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Multiple tracts control various movements</w:t>
      </w:r>
    </w:p>
    <w:p w:rsidR="00776C34" w:rsidRDefault="00776C34" w:rsidP="00776C34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Important for voluntary movement </w:t>
      </w:r>
    </w:p>
    <w:p w:rsidR="00776C34" w:rsidRDefault="00776C34" w:rsidP="00776C34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Other pathways may take over when original tract is damaged but will not be as good as original </w:t>
      </w:r>
    </w:p>
    <w:p w:rsidR="00776C34" w:rsidRDefault="00776C34" w:rsidP="00776C34">
      <w:pPr>
        <w:pStyle w:val="NoSpacing"/>
        <w:rPr>
          <w:sz w:val="28"/>
          <w:szCs w:val="28"/>
        </w:rPr>
      </w:pPr>
      <w:r>
        <w:rPr>
          <w:b/>
          <w:sz w:val="28"/>
          <w:szCs w:val="28"/>
        </w:rPr>
        <w:t>Somatosensory pathway</w:t>
      </w:r>
    </w:p>
    <w:p w:rsidR="00776C34" w:rsidRDefault="00776C34" w:rsidP="00776C34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Touch, vibration, proprioception (knowing where body is in space) </w:t>
      </w:r>
    </w:p>
    <w:p w:rsidR="00776C34" w:rsidRDefault="00776C34" w:rsidP="00776C34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Pain, temperature </w:t>
      </w:r>
    </w:p>
    <w:p w:rsidR="00136402" w:rsidRDefault="00136402" w:rsidP="00136402">
      <w:pPr>
        <w:pStyle w:val="NoSpacing"/>
        <w:ind w:left="1080"/>
        <w:rPr>
          <w:sz w:val="28"/>
          <w:szCs w:val="28"/>
        </w:rPr>
      </w:pPr>
    </w:p>
    <w:p w:rsidR="00136402" w:rsidRDefault="00136402" w:rsidP="00136402">
      <w:pPr>
        <w:pStyle w:val="NoSpacing"/>
        <w:ind w:left="1080"/>
        <w:rPr>
          <w:sz w:val="28"/>
          <w:szCs w:val="28"/>
        </w:rPr>
      </w:pPr>
    </w:p>
    <w:p w:rsidR="00136402" w:rsidRDefault="00136402" w:rsidP="00136402">
      <w:pPr>
        <w:pStyle w:val="NoSpacing"/>
        <w:ind w:left="1080"/>
        <w:rPr>
          <w:sz w:val="28"/>
          <w:szCs w:val="28"/>
        </w:rPr>
      </w:pPr>
    </w:p>
    <w:p w:rsidR="00136402" w:rsidRDefault="00136402" w:rsidP="00136402">
      <w:pPr>
        <w:pStyle w:val="NoSpacing"/>
        <w:ind w:left="1080"/>
        <w:rPr>
          <w:sz w:val="28"/>
          <w:szCs w:val="28"/>
        </w:rPr>
      </w:pPr>
    </w:p>
    <w:p w:rsidR="00136402" w:rsidRDefault="00136402" w:rsidP="00136402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Reflexes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Information go from sensory neuron, to interneuron in spinal cord, to motor neuron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Fast movement, allows for immediate reaction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Damage to upper motor neurons = bigger reflexes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Lower motor neurons = no reflexes</w:t>
      </w:r>
    </w:p>
    <w:p w:rsidR="00136402" w:rsidRDefault="00136402" w:rsidP="0013640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** Abnormal reflexes in adults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Babinski reflex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Extending toes when tickled under foot (should contract)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Snouting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Puckering up when touched on upper lip (shouldn’t happen)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These reflexes exist in young infants, due to underdeveloped frontal cortex. Should not exist in adults unless there is brain damage in frontal.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</w:p>
    <w:p w:rsidR="00136402" w:rsidRDefault="00136402" w:rsidP="00136402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Testing Coordination and gait</w:t>
      </w:r>
    </w:p>
    <w:p w:rsidR="00136402" w:rsidRPr="00136402" w:rsidRDefault="00136402" w:rsidP="00136402">
      <w:pPr>
        <w:pStyle w:val="NoSpacing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Finger touch to nose, shin to heel, heel-toe walking</w:t>
      </w:r>
    </w:p>
    <w:p w:rsidR="00136402" w:rsidRPr="00136402" w:rsidRDefault="00136402" w:rsidP="00136402">
      <w:pPr>
        <w:pStyle w:val="NoSpacing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Various simple to complex finger movements </w:t>
      </w:r>
    </w:p>
    <w:p w:rsidR="00136402" w:rsidRPr="00136402" w:rsidRDefault="00136402" w:rsidP="00136402">
      <w:pPr>
        <w:pStyle w:val="NoSpacing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*Romberg test*</w:t>
      </w:r>
    </w:p>
    <w:p w:rsidR="00136402" w:rsidRPr="00136402" w:rsidRDefault="00136402" w:rsidP="00136402">
      <w:pPr>
        <w:pStyle w:val="NoSpacing"/>
        <w:numPr>
          <w:ilvl w:val="1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Testing balance </w:t>
      </w:r>
    </w:p>
    <w:p w:rsidR="00136402" w:rsidRPr="00136402" w:rsidRDefault="00136402" w:rsidP="00136402">
      <w:pPr>
        <w:pStyle w:val="NoSpacing"/>
        <w:numPr>
          <w:ilvl w:val="1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Person stands upright, asked to close eyes</w:t>
      </w:r>
    </w:p>
    <w:p w:rsidR="00136402" w:rsidRPr="00136402" w:rsidRDefault="00136402" w:rsidP="00136402">
      <w:pPr>
        <w:pStyle w:val="NoSpacing"/>
        <w:numPr>
          <w:ilvl w:val="2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If there is problem, person loses balance as soon as eyes close </w:t>
      </w:r>
    </w:p>
    <w:p w:rsidR="00136402" w:rsidRPr="00136402" w:rsidRDefault="00136402" w:rsidP="00136402">
      <w:pPr>
        <w:pStyle w:val="NoSpacing"/>
        <w:numPr>
          <w:ilvl w:val="2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Damaged cerebellum </w:t>
      </w:r>
    </w:p>
    <w:p w:rsidR="00136402" w:rsidRDefault="00136402" w:rsidP="00136402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Glascow coma scale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3-15 pts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4pts for Eye opening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5pts for verbal response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6pts for motor response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0-8 severe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9-12 moderate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13-14 minor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15 normal</w:t>
      </w:r>
    </w:p>
    <w:p w:rsidR="00136402" w:rsidRDefault="00136402" w:rsidP="00136402">
      <w:pPr>
        <w:pStyle w:val="NoSpacing"/>
        <w:rPr>
          <w:b/>
          <w:sz w:val="28"/>
          <w:szCs w:val="28"/>
        </w:rPr>
      </w:pPr>
    </w:p>
    <w:p w:rsidR="00136402" w:rsidRDefault="00136402" w:rsidP="00136402">
      <w:pPr>
        <w:pStyle w:val="NoSpacing"/>
        <w:rPr>
          <w:sz w:val="28"/>
          <w:szCs w:val="28"/>
        </w:rPr>
      </w:pPr>
      <w:r>
        <w:rPr>
          <w:b/>
          <w:sz w:val="28"/>
          <w:szCs w:val="28"/>
        </w:rPr>
        <w:t xml:space="preserve">Mental status exam </w:t>
      </w:r>
      <w:r>
        <w:rPr>
          <w:sz w:val="28"/>
          <w:szCs w:val="28"/>
        </w:rPr>
        <w:t xml:space="preserve">(cortical and subcortical functioning)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In this order: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Attention (have to pay attention to do other stuff)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Language (naming objects, intonation, repetition)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Memory (test public knowledge)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Visuospatial/perceptual (copy geometricdesigns, line orientation, recognition)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Executive functions (judgement, fluency, alternating patterns) </w:t>
      </w:r>
    </w:p>
    <w:p w:rsidR="00136402" w:rsidRDefault="00136402" w:rsidP="00136402">
      <w:pPr>
        <w:pStyle w:val="NoSpacing"/>
        <w:rPr>
          <w:sz w:val="28"/>
          <w:szCs w:val="28"/>
        </w:rPr>
      </w:pPr>
    </w:p>
    <w:p w:rsidR="00136402" w:rsidRDefault="00136402" w:rsidP="00136402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Summary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Glascow coma scale puts number on brain injuries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Mental status exam assesses many domains of cognitive functions </w:t>
      </w:r>
    </w:p>
    <w:p w:rsidR="00136402" w:rsidRDefault="00136402" w:rsidP="0013640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Neuropsychological exam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Longer, </w:t>
      </w:r>
    </w:p>
    <w:p w:rsid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More extensive</w:t>
      </w:r>
    </w:p>
    <w:p w:rsidR="00136402" w:rsidRPr="00136402" w:rsidRDefault="00136402" w:rsidP="00136402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Can better fully characterize cognitive abilities 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sectPr w:rsidR="00136402" w:rsidRPr="001364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14546"/>
    <w:multiLevelType w:val="hybridMultilevel"/>
    <w:tmpl w:val="12082748"/>
    <w:lvl w:ilvl="0" w:tplc="CC3828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112D04"/>
    <w:multiLevelType w:val="hybridMultilevel"/>
    <w:tmpl w:val="6AC695D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AA624E"/>
    <w:multiLevelType w:val="hybridMultilevel"/>
    <w:tmpl w:val="B7B890AC"/>
    <w:lvl w:ilvl="0" w:tplc="15BC09F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AA8"/>
    <w:rsid w:val="00136402"/>
    <w:rsid w:val="00336AA8"/>
    <w:rsid w:val="00776C34"/>
    <w:rsid w:val="00B5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6AA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6A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`     xj</dc:creator>
  <cp:lastModifiedBy>`     xj</cp:lastModifiedBy>
  <cp:revision>1</cp:revision>
  <dcterms:created xsi:type="dcterms:W3CDTF">2012-11-27T04:35:00Z</dcterms:created>
  <dcterms:modified xsi:type="dcterms:W3CDTF">2012-11-27T05:51:00Z</dcterms:modified>
</cp:coreProperties>
</file>