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D45" w:rsidRPr="00DA1B98" w:rsidRDefault="00DA1B98" w:rsidP="00DA1B98">
      <w:pPr>
        <w:pStyle w:val="NoSpacing"/>
        <w:jc w:val="center"/>
        <w:rPr>
          <w:b/>
          <w:sz w:val="28"/>
          <w:szCs w:val="28"/>
        </w:rPr>
      </w:pPr>
      <w:r w:rsidRPr="00DA1B98">
        <w:rPr>
          <w:b/>
          <w:sz w:val="28"/>
          <w:szCs w:val="28"/>
        </w:rPr>
        <w:t>Neural Communication</w:t>
      </w:r>
    </w:p>
    <w:p w:rsidR="00DA1B98" w:rsidRDefault="00DA1B98" w:rsidP="00DA1B98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Glial cells 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Astrocytes: star shaped, provides biochemical support, stops neuroplasticity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Microglia: active immune defense, gets rid of metabolic wastes in brain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Schwann cells: wraps around axons in PNS, provides insulation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Ogliodendrocytes</w:t>
      </w:r>
      <w:proofErr w:type="spellEnd"/>
      <w:r>
        <w:rPr>
          <w:sz w:val="28"/>
          <w:szCs w:val="28"/>
        </w:rPr>
        <w:t>: wraps around neurons in CNS, provides insulation</w:t>
      </w:r>
    </w:p>
    <w:p w:rsidR="00DA1B98" w:rsidRDefault="00DA1B98" w:rsidP="00DA1B98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Neurons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Motor: connect from brain to effector (muscle) 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Sensory: connect from sense organ to brain 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Interneuron: connect between neurons (only in CNS) </w:t>
      </w:r>
    </w:p>
    <w:p w:rsidR="00DA1B98" w:rsidRDefault="00DA1B98" w:rsidP="00DA1B98">
      <w:pPr>
        <w:pStyle w:val="NoSpacing"/>
        <w:jc w:val="both"/>
        <w:rPr>
          <w:sz w:val="28"/>
          <w:szCs w:val="28"/>
        </w:rPr>
      </w:pPr>
      <w:r>
        <w:rPr>
          <w:b/>
          <w:sz w:val="28"/>
          <w:szCs w:val="28"/>
        </w:rPr>
        <w:t>Parts of a Neuron</w:t>
      </w:r>
      <w:r>
        <w:rPr>
          <w:sz w:val="28"/>
          <w:szCs w:val="28"/>
        </w:rPr>
        <w:t xml:space="preserve"> 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Axon: sends information away from the body of the neuron 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Dendrite: receives information from other neurons and transmits signals towards the body 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Soma (Body): contains all organelles/nucleus </w:t>
      </w:r>
    </w:p>
    <w:p w:rsidR="00DA1B98" w:rsidRDefault="00DA1B98" w:rsidP="00DA1B98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Transmission</w:t>
      </w:r>
    </w:p>
    <w:p w:rsidR="00DA1B98" w:rsidRPr="00DA1B98" w:rsidRDefault="00DA1B98" w:rsidP="00DA1B98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Action Potential (inside neuron) </w:t>
      </w:r>
    </w:p>
    <w:p w:rsidR="00DA1B98" w:rsidRPr="00DA1B98" w:rsidRDefault="00DA1B98" w:rsidP="00DA1B98">
      <w:pPr>
        <w:pStyle w:val="NoSpacing"/>
        <w:numPr>
          <w:ilvl w:val="1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All or none. Either transmits down axon or not </w:t>
      </w:r>
    </w:p>
    <w:p w:rsidR="00DA1B98" w:rsidRPr="00DA1B98" w:rsidRDefault="00DA1B98" w:rsidP="00DA1B98">
      <w:pPr>
        <w:pStyle w:val="NoSpacing"/>
        <w:numPr>
          <w:ilvl w:val="1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Excitatory = potential travels </w:t>
      </w:r>
    </w:p>
    <w:p w:rsidR="00DA1B98" w:rsidRPr="00DA1B98" w:rsidRDefault="00DA1B98" w:rsidP="00DA1B98">
      <w:pPr>
        <w:pStyle w:val="NoSpacing"/>
        <w:numPr>
          <w:ilvl w:val="1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Inhibitory = potential does not travel </w:t>
      </w:r>
    </w:p>
    <w:p w:rsidR="00DA1B98" w:rsidRPr="00DA1B98" w:rsidRDefault="00DA1B98" w:rsidP="00DA1B98">
      <w:pPr>
        <w:pStyle w:val="NoSpacing"/>
        <w:numPr>
          <w:ilvl w:val="1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Stronger signals = higher frequency of transmission </w:t>
      </w:r>
    </w:p>
    <w:p w:rsidR="00DA1B98" w:rsidRPr="00DA1B98" w:rsidRDefault="00DA1B98" w:rsidP="00DA1B98">
      <w:pPr>
        <w:pStyle w:val="NoSpacing"/>
        <w:numPr>
          <w:ilvl w:val="1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Salutatory conduction – note to node action potentials (occurring only between </w:t>
      </w:r>
      <w:proofErr w:type="spellStart"/>
      <w:r>
        <w:rPr>
          <w:sz w:val="28"/>
          <w:szCs w:val="28"/>
        </w:rPr>
        <w:t>schwann</w:t>
      </w:r>
      <w:proofErr w:type="spellEnd"/>
      <w:r>
        <w:rPr>
          <w:sz w:val="28"/>
          <w:szCs w:val="28"/>
        </w:rPr>
        <w:t xml:space="preserve"> cells) = faster speed of transmission </w:t>
      </w:r>
    </w:p>
    <w:p w:rsidR="00DA1B98" w:rsidRPr="00DA1B98" w:rsidRDefault="00DA1B98" w:rsidP="00DA1B98">
      <w:pPr>
        <w:pStyle w:val="NoSpacing"/>
        <w:ind w:left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** </w:t>
      </w:r>
      <w:proofErr w:type="gramStart"/>
      <w:r>
        <w:rPr>
          <w:sz w:val="28"/>
          <w:szCs w:val="28"/>
        </w:rPr>
        <w:t>multiple</w:t>
      </w:r>
      <w:proofErr w:type="gramEnd"/>
      <w:r>
        <w:rPr>
          <w:sz w:val="28"/>
          <w:szCs w:val="28"/>
        </w:rPr>
        <w:t xml:space="preserve"> sclerosis = damage to myelin sheath = slowed down transmission** </w:t>
      </w:r>
    </w:p>
    <w:p w:rsidR="00DA1B98" w:rsidRPr="00DA1B98" w:rsidRDefault="00DA1B98" w:rsidP="00DA1B98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Chemical Transmission (between neurons) </w:t>
      </w:r>
    </w:p>
    <w:p w:rsidR="00DA1B98" w:rsidRPr="00DA1B98" w:rsidRDefault="00DA1B98" w:rsidP="00DA1B98">
      <w:pPr>
        <w:pStyle w:val="NoSpacing"/>
        <w:numPr>
          <w:ilvl w:val="1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Action potential ends at axon bulb</w:t>
      </w:r>
    </w:p>
    <w:p w:rsidR="00DA1B98" w:rsidRPr="00DA1B98" w:rsidRDefault="00DA1B98" w:rsidP="00DA1B98">
      <w:pPr>
        <w:pStyle w:val="NoSpacing"/>
        <w:numPr>
          <w:ilvl w:val="1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Changes in charges makes vesicles move towards end of bulb, then deposits neurotransmitters into synaptic cleft</w:t>
      </w:r>
    </w:p>
    <w:p w:rsidR="00DA1B98" w:rsidRPr="00DA1B98" w:rsidRDefault="00DA1B98" w:rsidP="00DA1B98">
      <w:pPr>
        <w:pStyle w:val="NoSpacing"/>
        <w:numPr>
          <w:ilvl w:val="1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Axon later reuptakes left over NT </w:t>
      </w:r>
    </w:p>
    <w:p w:rsidR="00DA1B98" w:rsidRDefault="00DA1B98" w:rsidP="00DA1B98">
      <w:pPr>
        <w:pStyle w:val="NoSpacing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**Yerkes Dodson law = ideal amount of NT is needed for proper functioning. Too much or too little is bad ** </w:t>
      </w:r>
    </w:p>
    <w:p w:rsidR="00DA1B98" w:rsidRPr="00DA1B98" w:rsidRDefault="00DA1B98" w:rsidP="00DA1B98">
      <w:pPr>
        <w:pStyle w:val="NoSpacing"/>
        <w:numPr>
          <w:ilvl w:val="1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In treatments, agonists raise levels of NT, antagonists decrease levels of NT</w:t>
      </w:r>
    </w:p>
    <w:p w:rsidR="00DA1B98" w:rsidRDefault="00DA1B98" w:rsidP="00DA1B98">
      <w:pPr>
        <w:pStyle w:val="NoSpacing"/>
        <w:jc w:val="both"/>
        <w:rPr>
          <w:sz w:val="28"/>
          <w:szCs w:val="28"/>
        </w:rPr>
      </w:pPr>
    </w:p>
    <w:p w:rsidR="00DA1B98" w:rsidRPr="00DA1B98" w:rsidRDefault="00DA1B98" w:rsidP="00DA1B98">
      <w:pPr>
        <w:pStyle w:val="NoSpacing"/>
        <w:jc w:val="both"/>
        <w:rPr>
          <w:b/>
          <w:sz w:val="28"/>
          <w:szCs w:val="28"/>
        </w:rPr>
      </w:pPr>
    </w:p>
    <w:p w:rsidR="00DA1B98" w:rsidRDefault="00DA1B98" w:rsidP="00DA1B98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Key Neurotransmitters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Dopamine (</w:t>
      </w:r>
      <w:proofErr w:type="spellStart"/>
      <w:r>
        <w:rPr>
          <w:sz w:val="28"/>
          <w:szCs w:val="28"/>
        </w:rPr>
        <w:t>Substantia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Nigra</w:t>
      </w:r>
      <w:proofErr w:type="spellEnd"/>
      <w:r>
        <w:rPr>
          <w:sz w:val="28"/>
          <w:szCs w:val="28"/>
        </w:rPr>
        <w:t xml:space="preserve">) </w:t>
      </w:r>
    </w:p>
    <w:p w:rsidR="00DA1B98" w:rsidRDefault="00DA1B98" w:rsidP="00DA1B98">
      <w:pPr>
        <w:pStyle w:val="NoSpacing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Reward, movement, working memory 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Norepinephrine (Locus </w:t>
      </w:r>
      <w:proofErr w:type="spellStart"/>
      <w:r>
        <w:rPr>
          <w:sz w:val="28"/>
          <w:szCs w:val="28"/>
        </w:rPr>
        <w:t>Coeruleus</w:t>
      </w:r>
      <w:proofErr w:type="spellEnd"/>
      <w:r>
        <w:rPr>
          <w:sz w:val="28"/>
          <w:szCs w:val="28"/>
        </w:rPr>
        <w:t xml:space="preserve">) </w:t>
      </w:r>
    </w:p>
    <w:p w:rsidR="00DA1B98" w:rsidRDefault="00DA1B98" w:rsidP="00DA1B98">
      <w:pPr>
        <w:pStyle w:val="NoSpacing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Cortical arousal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Histamine (hypothalamus) </w:t>
      </w:r>
    </w:p>
    <w:p w:rsidR="00DA1B98" w:rsidRDefault="00DA1B98" w:rsidP="00DA1B98">
      <w:pPr>
        <w:pStyle w:val="NoSpacing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Fight or flight, sleep/wake cycle 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Setotonin</w:t>
      </w:r>
      <w:proofErr w:type="spellEnd"/>
      <w:r>
        <w:rPr>
          <w:sz w:val="28"/>
          <w:szCs w:val="28"/>
        </w:rPr>
        <w:t xml:space="preserve"> (raphe nucleus) </w:t>
      </w:r>
    </w:p>
    <w:p w:rsidR="00DA1B98" w:rsidRDefault="00DA1B98" w:rsidP="00DA1B98">
      <w:pPr>
        <w:pStyle w:val="NoSpacing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Mood 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Acetylcholine (Basal Forebrain) </w:t>
      </w:r>
    </w:p>
    <w:p w:rsidR="00DA1B98" w:rsidRDefault="00DA1B98" w:rsidP="00DA1B98">
      <w:pPr>
        <w:pStyle w:val="NoSpacing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Memory, cortical arousal</w:t>
      </w:r>
    </w:p>
    <w:p w:rsidR="00DA1B98" w:rsidRDefault="00DA1B98" w:rsidP="00DA1B98">
      <w:pPr>
        <w:pStyle w:val="NoSpacing"/>
        <w:jc w:val="both"/>
        <w:rPr>
          <w:b/>
          <w:sz w:val="28"/>
          <w:szCs w:val="28"/>
        </w:rPr>
      </w:pPr>
    </w:p>
    <w:p w:rsidR="00DA1B98" w:rsidRDefault="00DA1B98" w:rsidP="00DA1B98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Summary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Enough stimulation in neuron = action potential 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Release of NT at end of axon sends information to next neuron </w:t>
      </w:r>
    </w:p>
    <w:p w:rsidR="00DA1B98" w:rsidRDefault="00DA1B98" w:rsidP="00DA1B98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NT type and amount is key to certain functions in the brain</w:t>
      </w:r>
    </w:p>
    <w:p w:rsidR="00DA1B98" w:rsidRPr="00DA1B98" w:rsidRDefault="00DA1B98" w:rsidP="00DA1B98">
      <w:pPr>
        <w:pStyle w:val="NoSpacing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Needs balance of amount and type </w:t>
      </w:r>
      <w:bookmarkStart w:id="0" w:name="_GoBack"/>
      <w:bookmarkEnd w:id="0"/>
    </w:p>
    <w:sectPr w:rsidR="00DA1B98" w:rsidRPr="00DA1B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50957"/>
    <w:multiLevelType w:val="hybridMultilevel"/>
    <w:tmpl w:val="51386956"/>
    <w:lvl w:ilvl="0" w:tplc="0C48751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B98"/>
    <w:rsid w:val="00B54D45"/>
    <w:rsid w:val="00DA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1B9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1B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`     xj</dc:creator>
  <cp:lastModifiedBy>`     xj</cp:lastModifiedBy>
  <cp:revision>1</cp:revision>
  <dcterms:created xsi:type="dcterms:W3CDTF">2012-11-27T03:59:00Z</dcterms:created>
  <dcterms:modified xsi:type="dcterms:W3CDTF">2012-11-27T04:09:00Z</dcterms:modified>
</cp:coreProperties>
</file>