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F37" w:rsidRPr="005631C5" w:rsidRDefault="00B74F37" w:rsidP="005631C5">
      <w:pPr>
        <w:jc w:val="center"/>
        <w:rPr>
          <w:rFonts w:ascii="Verdana" w:hAnsi="Verdana"/>
          <w:b/>
          <w:iCs/>
          <w:sz w:val="24"/>
          <w:szCs w:val="24"/>
          <w:u w:val="single"/>
        </w:rPr>
      </w:pPr>
      <w:r w:rsidRPr="005631C5">
        <w:rPr>
          <w:rFonts w:ascii="Verdana" w:hAnsi="Verdana"/>
          <w:b/>
          <w:iCs/>
          <w:sz w:val="24"/>
          <w:szCs w:val="24"/>
          <w:u w:val="single"/>
        </w:rPr>
        <w:t>Rapport de laboratoire #2 -</w:t>
      </w:r>
      <w:r w:rsidR="005631C5">
        <w:rPr>
          <w:rFonts w:ascii="Verdana" w:hAnsi="Verdana"/>
          <w:b/>
          <w:iCs/>
          <w:sz w:val="24"/>
          <w:szCs w:val="24"/>
          <w:u w:val="single"/>
        </w:rPr>
        <w:t xml:space="preserve"> ANP1505 </w:t>
      </w:r>
      <w:r w:rsidR="005631C5">
        <w:rPr>
          <w:rFonts w:ascii="Verdana" w:hAnsi="Verdana"/>
          <w:b/>
          <w:iCs/>
          <w:sz w:val="24"/>
          <w:szCs w:val="24"/>
          <w:u w:val="single"/>
        </w:rPr>
        <w:br/>
      </w:r>
      <w:r w:rsidRPr="005631C5">
        <w:rPr>
          <w:rFonts w:ascii="Verdana" w:hAnsi="Verdana"/>
          <w:b/>
          <w:iCs/>
          <w:sz w:val="24"/>
          <w:szCs w:val="24"/>
          <w:u w:val="single"/>
        </w:rPr>
        <w:t>par Lowe W, Amanda (6896040)</w:t>
      </w:r>
    </w:p>
    <w:p w:rsidR="00B74F37" w:rsidRPr="005631C5" w:rsidRDefault="00B74F37" w:rsidP="00B74F37">
      <w:pPr>
        <w:pStyle w:val="ListParagraph"/>
        <w:numPr>
          <w:ilvl w:val="0"/>
          <w:numId w:val="2"/>
        </w:numPr>
        <w:rPr>
          <w:rFonts w:ascii="Verdana" w:hAnsi="Verdana"/>
          <w:sz w:val="24"/>
          <w:szCs w:val="24"/>
        </w:rPr>
      </w:pPr>
      <w:r w:rsidRPr="005631C5">
        <w:rPr>
          <w:rFonts w:ascii="Verdana" w:hAnsi="Verdana"/>
          <w:iCs/>
          <w:sz w:val="24"/>
          <w:szCs w:val="24"/>
        </w:rPr>
        <w:t xml:space="preserve">Mise en situation : «Bob court modérément pendant 30 minutes.» </w:t>
      </w:r>
    </w:p>
    <w:p w:rsidR="004C1FEE" w:rsidRPr="005631C5" w:rsidRDefault="00D4050B" w:rsidP="002929A8">
      <w:pPr>
        <w:pStyle w:val="ListParagraph"/>
        <w:rPr>
          <w:rFonts w:ascii="Verdana" w:hAnsi="Verdana"/>
          <w:sz w:val="24"/>
          <w:szCs w:val="24"/>
        </w:rPr>
      </w:pPr>
      <w:r w:rsidRPr="005631C5">
        <w:rPr>
          <w:rFonts w:ascii="Verdana" w:hAnsi="Verdana"/>
          <w:sz w:val="24"/>
          <w:szCs w:val="24"/>
        </w:rPr>
        <w:t>L’effet de courir modérément pendant 30 minutes cause une augmenta</w:t>
      </w:r>
      <w:r w:rsidR="002929A8" w:rsidRPr="005631C5">
        <w:rPr>
          <w:rFonts w:ascii="Verdana" w:hAnsi="Verdana"/>
          <w:sz w:val="24"/>
          <w:szCs w:val="24"/>
        </w:rPr>
        <w:t xml:space="preserve">tion de la fréquence </w:t>
      </w:r>
      <w:r w:rsidRPr="005631C5">
        <w:rPr>
          <w:rFonts w:ascii="Verdana" w:hAnsi="Verdana"/>
          <w:sz w:val="24"/>
          <w:szCs w:val="24"/>
        </w:rPr>
        <w:t>cardiaque</w:t>
      </w:r>
      <w:r w:rsidR="002929A8" w:rsidRPr="005631C5">
        <w:rPr>
          <w:rFonts w:ascii="Verdana" w:hAnsi="Verdana"/>
          <w:sz w:val="24"/>
          <w:szCs w:val="24"/>
        </w:rPr>
        <w:t>,</w:t>
      </w:r>
      <w:r w:rsidRPr="005631C5">
        <w:rPr>
          <w:rFonts w:ascii="Verdana" w:hAnsi="Verdana"/>
          <w:sz w:val="24"/>
          <w:szCs w:val="24"/>
        </w:rPr>
        <w:t xml:space="preserve"> </w:t>
      </w:r>
      <w:r w:rsidR="002929A8" w:rsidRPr="005631C5">
        <w:rPr>
          <w:rFonts w:ascii="Verdana" w:hAnsi="Verdana"/>
          <w:sz w:val="24"/>
          <w:szCs w:val="24"/>
        </w:rPr>
        <w:t>de 72 battements/minute à 120 battements/min au bout de 30 minutes pour enfin se diminuer à sa fréquence normale au bout de 30 minutes de repos après la course.</w:t>
      </w:r>
    </w:p>
    <w:p w:rsidR="004C1FEE" w:rsidRPr="005631C5" w:rsidRDefault="004C1FEE" w:rsidP="004C1FEE">
      <w:pPr>
        <w:numPr>
          <w:ilvl w:val="0"/>
          <w:numId w:val="2"/>
        </w:numPr>
        <w:rPr>
          <w:rFonts w:ascii="Verdana" w:hAnsi="Verdana"/>
          <w:sz w:val="24"/>
          <w:szCs w:val="24"/>
        </w:rPr>
      </w:pPr>
      <w:r w:rsidRPr="005631C5">
        <w:rPr>
          <w:rFonts w:ascii="Verdana" w:hAnsi="Verdana"/>
          <w:sz w:val="24"/>
          <w:szCs w:val="24"/>
        </w:rPr>
        <w:t>Explication du phénomène :</w:t>
      </w:r>
    </w:p>
    <w:p w:rsidR="004C1FEE" w:rsidRPr="005631C5" w:rsidRDefault="004C1FEE" w:rsidP="009A240E">
      <w:pPr>
        <w:pStyle w:val="ListParagraph"/>
        <w:numPr>
          <w:ilvl w:val="0"/>
          <w:numId w:val="3"/>
        </w:numPr>
        <w:rPr>
          <w:rFonts w:ascii="Verdana" w:hAnsi="Verdana"/>
          <w:sz w:val="24"/>
          <w:szCs w:val="24"/>
        </w:rPr>
      </w:pPr>
      <w:r w:rsidRPr="005631C5">
        <w:rPr>
          <w:rFonts w:ascii="Verdana" w:hAnsi="Verdana"/>
          <w:sz w:val="24"/>
          <w:szCs w:val="24"/>
        </w:rPr>
        <w:t>Expliquez l’effet sur la fréquence cardiaque.</w:t>
      </w:r>
    </w:p>
    <w:p w:rsidR="009A240E" w:rsidRDefault="00722716" w:rsidP="00722716">
      <w:pPr>
        <w:pStyle w:val="ListParagraph"/>
        <w:ind w:left="1410"/>
        <w:rPr>
          <w:rFonts w:ascii="Verdana" w:hAnsi="Verdana"/>
          <w:sz w:val="24"/>
          <w:szCs w:val="24"/>
        </w:rPr>
      </w:pPr>
      <w:r w:rsidRPr="005631C5">
        <w:rPr>
          <w:rFonts w:ascii="Verdana" w:hAnsi="Verdana"/>
          <w:color w:val="000000"/>
          <w:sz w:val="24"/>
          <w:szCs w:val="24"/>
          <w:shd w:val="clear" w:color="auto" w:fill="FFFFFF"/>
        </w:rPr>
        <w:t xml:space="preserve">En courant, dans le corps de Bob, </w:t>
      </w:r>
      <w:r w:rsidR="00274B94" w:rsidRPr="005631C5">
        <w:rPr>
          <w:rFonts w:ascii="Verdana" w:hAnsi="Verdana"/>
          <w:color w:val="000000"/>
          <w:sz w:val="24"/>
          <w:szCs w:val="24"/>
          <w:shd w:val="clear" w:color="auto" w:fill="FFFFFF"/>
        </w:rPr>
        <w:t xml:space="preserve">il y a une vasodilatation des vaisseaux sanguins pour </w:t>
      </w:r>
      <w:r w:rsidR="00FC2490" w:rsidRPr="005631C5">
        <w:rPr>
          <w:rFonts w:ascii="Verdana" w:hAnsi="Verdana"/>
          <w:color w:val="000000"/>
          <w:sz w:val="24"/>
          <w:szCs w:val="24"/>
          <w:shd w:val="clear" w:color="auto" w:fill="FFFFFF"/>
        </w:rPr>
        <w:t xml:space="preserve">aider le surplus de chaleur contenu dans le sang de s’échapper à travers la peau, et même en forme de sueur. Mais en perdant cette quantité d’eau de notre corps, le volume sanguin diminue aussi! </w:t>
      </w:r>
      <w:r w:rsidRPr="005631C5">
        <w:rPr>
          <w:rFonts w:ascii="Verdana" w:hAnsi="Verdana"/>
          <w:color w:val="000000"/>
          <w:sz w:val="24"/>
          <w:szCs w:val="24"/>
          <w:shd w:val="clear" w:color="auto" w:fill="FFFFFF"/>
        </w:rPr>
        <w:t xml:space="preserve">(Figure 2) </w:t>
      </w:r>
      <w:r w:rsidR="00FC2490" w:rsidRPr="005631C5">
        <w:rPr>
          <w:rFonts w:ascii="Verdana" w:hAnsi="Verdana"/>
          <w:color w:val="000000"/>
          <w:sz w:val="24"/>
          <w:szCs w:val="24"/>
          <w:shd w:val="clear" w:color="auto" w:fill="FFFFFF"/>
        </w:rPr>
        <w:t xml:space="preserve">Quand on court, notre quantité d’oxygène dans le sang diminue et il faut amener le sang vers les poumons le plus vite possible, pour maintenir l’homéostasie (pour s’ajuster au changement et rester en équilibre). Cela entraîne une augmentation du débit cardiaque et de la pression artérielle! </w:t>
      </w:r>
      <w:r w:rsidR="00DD3ED6" w:rsidRPr="005631C5">
        <w:rPr>
          <w:rFonts w:ascii="Verdana" w:hAnsi="Verdana"/>
          <w:color w:val="000000"/>
          <w:sz w:val="24"/>
          <w:szCs w:val="24"/>
          <w:shd w:val="clear" w:color="auto" w:fill="FFFFFF"/>
        </w:rPr>
        <w:t xml:space="preserve">(Figure 6) </w:t>
      </w:r>
      <w:r w:rsidR="00FC2490" w:rsidRPr="005631C5">
        <w:rPr>
          <w:rFonts w:ascii="Verdana" w:hAnsi="Verdana"/>
          <w:color w:val="000000"/>
          <w:sz w:val="24"/>
          <w:szCs w:val="24"/>
          <w:shd w:val="clear" w:color="auto" w:fill="FFFFFF"/>
        </w:rPr>
        <w:t xml:space="preserve">Courir requiert </w:t>
      </w:r>
      <w:r w:rsidRPr="005631C5">
        <w:rPr>
          <w:rFonts w:ascii="Verdana" w:hAnsi="Verdana"/>
          <w:color w:val="000000"/>
          <w:sz w:val="24"/>
          <w:szCs w:val="24"/>
          <w:shd w:val="clear" w:color="auto" w:fill="FFFFFF"/>
        </w:rPr>
        <w:t xml:space="preserve">l’utilisation de nos </w:t>
      </w:r>
      <w:r w:rsidR="00FC2490" w:rsidRPr="005631C5">
        <w:rPr>
          <w:rFonts w:ascii="Verdana" w:hAnsi="Verdana"/>
          <w:color w:val="000000"/>
          <w:sz w:val="24"/>
          <w:szCs w:val="24"/>
          <w:shd w:val="clear" w:color="auto" w:fill="FFFFFF"/>
        </w:rPr>
        <w:t>muscles alors le débit sanguin des muscles augmentent aussi. (Figure 3 et Figure 5).</w:t>
      </w:r>
      <w:r w:rsidRPr="005631C5">
        <w:rPr>
          <w:rFonts w:ascii="Verdana" w:hAnsi="Verdana"/>
          <w:color w:val="000000"/>
          <w:sz w:val="24"/>
          <w:szCs w:val="24"/>
          <w:shd w:val="clear" w:color="auto" w:fill="FFFFFF"/>
        </w:rPr>
        <w:t xml:space="preserve"> </w:t>
      </w:r>
      <w:r w:rsidR="006D4711" w:rsidRPr="005631C5">
        <w:rPr>
          <w:rFonts w:ascii="Verdana" w:hAnsi="Verdana"/>
          <w:sz w:val="24"/>
          <w:szCs w:val="24"/>
        </w:rPr>
        <w:t xml:space="preserve">La fréquence cardiaque reste élevée à cause du travail en surplus que le cœur doit faire pour rafraîchir Bob (son corps). </w:t>
      </w:r>
      <w:r w:rsidRPr="005631C5">
        <w:rPr>
          <w:rFonts w:ascii="Verdana" w:hAnsi="Verdana"/>
          <w:sz w:val="24"/>
          <w:szCs w:val="24"/>
        </w:rPr>
        <w:t>(Figure 1)</w:t>
      </w:r>
    </w:p>
    <w:p w:rsidR="006C267D" w:rsidRDefault="006C267D" w:rsidP="00722716">
      <w:pPr>
        <w:pStyle w:val="ListParagraph"/>
        <w:ind w:left="1410"/>
        <w:rPr>
          <w:rFonts w:ascii="Verdana" w:hAnsi="Verdana"/>
          <w:sz w:val="24"/>
          <w:szCs w:val="24"/>
        </w:rPr>
      </w:pPr>
    </w:p>
    <w:p w:rsidR="005631C5" w:rsidRPr="005631C5" w:rsidRDefault="005631C5" w:rsidP="005631C5">
      <w:pPr>
        <w:pStyle w:val="ListParagraph"/>
        <w:numPr>
          <w:ilvl w:val="0"/>
          <w:numId w:val="3"/>
        </w:numPr>
        <w:rPr>
          <w:rFonts w:ascii="Verdana" w:hAnsi="Verdana"/>
          <w:sz w:val="24"/>
          <w:szCs w:val="24"/>
        </w:rPr>
      </w:pPr>
      <w:r w:rsidRPr="005631C5">
        <w:rPr>
          <w:rFonts w:ascii="Verdana" w:hAnsi="Verdana"/>
          <w:sz w:val="24"/>
          <w:szCs w:val="24"/>
        </w:rPr>
        <w:t>Expliquez les changements des circulations coronarienne et cutanée.</w:t>
      </w:r>
      <w:r>
        <w:rPr>
          <w:rFonts w:ascii="Verdana" w:hAnsi="Verdana"/>
          <w:sz w:val="24"/>
          <w:szCs w:val="24"/>
        </w:rPr>
        <w:t xml:space="preserve"> </w:t>
      </w:r>
      <w:r w:rsidRPr="005631C5">
        <w:rPr>
          <w:rFonts w:ascii="Verdana" w:hAnsi="Verdana" w:cs="Times New Roman"/>
          <w:sz w:val="24"/>
          <w:szCs w:val="24"/>
        </w:rPr>
        <w:t>Dans la figure 4, on peut noter que la circulation coronarienne monte de 1.00 à 1.90 dans les premières 15 minutes et diminue à 1.65 à la fin des 30 minutes, et ensuite retourne au 1.00 après le repos. Mais la circulation cutanée augmente de 1.00 à 2.80 dans les 30 minutes, et est à 1.70 après 30 minutes de repos, mais la diminution est constante. Cela s’explique bien car le flux de sang veineux, alors la circulation cutanée (les veines sont les plus proches à la peau) est inversement proportionnelle au flux de sang artériel coronarien! (Figure 4)</w:t>
      </w:r>
    </w:p>
    <w:p w:rsidR="006C267D" w:rsidRDefault="006C267D" w:rsidP="00A0742E">
      <w:pPr>
        <w:spacing w:line="240" w:lineRule="auto"/>
        <w:rPr>
          <w:rFonts w:ascii="Verdana" w:hAnsi="Verdana"/>
          <w:sz w:val="24"/>
          <w:szCs w:val="24"/>
        </w:rPr>
      </w:pPr>
    </w:p>
    <w:p w:rsidR="00DF6A72" w:rsidRPr="00DF6A72" w:rsidRDefault="00DF6A72" w:rsidP="00A0742E">
      <w:pPr>
        <w:spacing w:line="240" w:lineRule="auto"/>
        <w:rPr>
          <w:b/>
          <w:sz w:val="24"/>
          <w:szCs w:val="24"/>
          <w:u w:val="single"/>
        </w:rPr>
      </w:pPr>
      <w:r w:rsidRPr="00DF6A72">
        <w:rPr>
          <w:b/>
          <w:sz w:val="24"/>
          <w:szCs w:val="24"/>
          <w:u w:val="single"/>
        </w:rPr>
        <w:lastRenderedPageBreak/>
        <w:t>FIGURE 1</w:t>
      </w:r>
      <w:r>
        <w:rPr>
          <w:b/>
          <w:sz w:val="24"/>
          <w:szCs w:val="24"/>
          <w:u w:val="single"/>
        </w:rPr>
        <w:t xml:space="preserve"> – FRÉQUENCE CARDIAQUE</w:t>
      </w:r>
    </w:p>
    <w:p w:rsidR="00A0742E" w:rsidRDefault="00DF6A72" w:rsidP="00A0742E">
      <w:pPr>
        <w:ind w:left="720"/>
        <w:rPr>
          <w:b/>
          <w:sz w:val="24"/>
          <w:szCs w:val="24"/>
          <w:u w:val="single"/>
        </w:rPr>
      </w:pPr>
      <w:r>
        <w:rPr>
          <w:noProof/>
          <w:lang w:eastAsia="fr-CA"/>
        </w:rPr>
        <w:drawing>
          <wp:inline distT="0" distB="0" distL="0" distR="0">
            <wp:extent cx="4047870" cy="3051544"/>
            <wp:effectExtent l="19050" t="0" r="0" b="0"/>
            <wp:docPr id="3" name="Picture 1" descr="http://placid.skidmore.edu/human/tmp/human_graph_1829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cid.skidmore.edu/human/tmp/human_graph_182960.png"/>
                    <pic:cNvPicPr>
                      <a:picLocks noChangeAspect="1" noChangeArrowheads="1"/>
                    </pic:cNvPicPr>
                  </pic:nvPicPr>
                  <pic:blipFill>
                    <a:blip r:embed="rId5" cstate="print"/>
                    <a:srcRect l="1019" t="1563" r="937"/>
                    <a:stretch>
                      <a:fillRect/>
                    </a:stretch>
                  </pic:blipFill>
                  <pic:spPr bwMode="auto">
                    <a:xfrm>
                      <a:off x="0" y="0"/>
                      <a:ext cx="4057393" cy="3058723"/>
                    </a:xfrm>
                    <a:prstGeom prst="rect">
                      <a:avLst/>
                    </a:prstGeom>
                    <a:noFill/>
                    <a:ln w="9525">
                      <a:noFill/>
                      <a:miter lim="800000"/>
                      <a:headEnd/>
                      <a:tailEnd/>
                    </a:ln>
                  </pic:spPr>
                </pic:pic>
              </a:graphicData>
            </a:graphic>
          </wp:inline>
        </w:drawing>
      </w:r>
    </w:p>
    <w:p w:rsidR="00A0742E" w:rsidRDefault="00A0742E" w:rsidP="00A0742E">
      <w:pPr>
        <w:ind w:left="720"/>
        <w:rPr>
          <w:b/>
          <w:sz w:val="24"/>
          <w:szCs w:val="24"/>
          <w:u w:val="single"/>
        </w:rPr>
      </w:pPr>
    </w:p>
    <w:p w:rsidR="004C1FEE" w:rsidRPr="00A0742E" w:rsidRDefault="00DF6A72" w:rsidP="00A0742E">
      <w:pPr>
        <w:rPr>
          <w:b/>
          <w:sz w:val="24"/>
          <w:szCs w:val="24"/>
          <w:u w:val="single"/>
        </w:rPr>
      </w:pPr>
      <w:r>
        <w:rPr>
          <w:b/>
          <w:sz w:val="24"/>
          <w:szCs w:val="24"/>
          <w:u w:val="single"/>
        </w:rPr>
        <w:t>FIGURE 2 –VOLUME SANGUI</w:t>
      </w:r>
      <w:r w:rsidR="00F12CD6">
        <w:rPr>
          <w:b/>
          <w:sz w:val="24"/>
          <w:szCs w:val="24"/>
          <w:u w:val="single"/>
        </w:rPr>
        <w:t>N</w:t>
      </w:r>
    </w:p>
    <w:p w:rsidR="00F12CD6" w:rsidRDefault="00A0742E" w:rsidP="00F12CD6">
      <w:pPr>
        <w:ind w:left="720"/>
        <w:rPr>
          <w:b/>
          <w:sz w:val="24"/>
          <w:szCs w:val="24"/>
          <w:u w:val="single"/>
        </w:rPr>
      </w:pPr>
      <w:r>
        <w:rPr>
          <w:noProof/>
          <w:lang w:eastAsia="fr-CA"/>
        </w:rPr>
        <w:drawing>
          <wp:inline distT="0" distB="0" distL="0" distR="0">
            <wp:extent cx="4023658" cy="3019647"/>
            <wp:effectExtent l="19050" t="0" r="0" b="0"/>
            <wp:docPr id="6" name="Picture 4" descr="http://placid.skidmore.edu/human/tmp/human_graph_1830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lacid.skidmore.edu/human/tmp/human_graph_183067.png"/>
                    <pic:cNvPicPr>
                      <a:picLocks noChangeAspect="1" noChangeArrowheads="1"/>
                    </pic:cNvPicPr>
                  </pic:nvPicPr>
                  <pic:blipFill>
                    <a:blip r:embed="rId6" cstate="print"/>
                    <a:srcRect/>
                    <a:stretch>
                      <a:fillRect/>
                    </a:stretch>
                  </pic:blipFill>
                  <pic:spPr bwMode="auto">
                    <a:xfrm>
                      <a:off x="0" y="0"/>
                      <a:ext cx="4023990" cy="3019896"/>
                    </a:xfrm>
                    <a:prstGeom prst="rect">
                      <a:avLst/>
                    </a:prstGeom>
                    <a:noFill/>
                    <a:ln w="9525">
                      <a:noFill/>
                      <a:miter lim="800000"/>
                      <a:headEnd/>
                      <a:tailEnd/>
                    </a:ln>
                  </pic:spPr>
                </pic:pic>
              </a:graphicData>
            </a:graphic>
          </wp:inline>
        </w:drawing>
      </w:r>
    </w:p>
    <w:p w:rsidR="00F12CD6" w:rsidRDefault="00F12CD6" w:rsidP="00F12CD6">
      <w:pPr>
        <w:ind w:left="720"/>
        <w:rPr>
          <w:b/>
          <w:sz w:val="24"/>
          <w:szCs w:val="24"/>
          <w:u w:val="single"/>
        </w:rPr>
      </w:pPr>
    </w:p>
    <w:p w:rsidR="00A0742E" w:rsidRDefault="00A0742E" w:rsidP="00A0742E">
      <w:pPr>
        <w:rPr>
          <w:b/>
          <w:sz w:val="24"/>
          <w:szCs w:val="24"/>
          <w:u w:val="single"/>
        </w:rPr>
      </w:pPr>
    </w:p>
    <w:p w:rsidR="00F12CD6" w:rsidRDefault="00F12CD6" w:rsidP="00A0742E">
      <w:pPr>
        <w:rPr>
          <w:b/>
          <w:sz w:val="24"/>
          <w:szCs w:val="24"/>
          <w:u w:val="single"/>
        </w:rPr>
      </w:pPr>
      <w:r>
        <w:rPr>
          <w:b/>
          <w:sz w:val="24"/>
          <w:szCs w:val="24"/>
          <w:u w:val="single"/>
        </w:rPr>
        <w:t>FIGURE 3 – DÉBIT CARDIAQUE</w:t>
      </w:r>
    </w:p>
    <w:p w:rsidR="00F12CD6" w:rsidRDefault="00F12CD6" w:rsidP="00F12CD6">
      <w:pPr>
        <w:ind w:left="720"/>
        <w:rPr>
          <w:b/>
          <w:sz w:val="24"/>
          <w:szCs w:val="24"/>
          <w:u w:val="single"/>
        </w:rPr>
      </w:pPr>
      <w:r>
        <w:rPr>
          <w:noProof/>
          <w:lang w:eastAsia="fr-CA"/>
        </w:rPr>
        <w:drawing>
          <wp:inline distT="0" distB="0" distL="0" distR="0">
            <wp:extent cx="4647040" cy="3487479"/>
            <wp:effectExtent l="19050" t="0" r="1160" b="0"/>
            <wp:docPr id="7" name="Picture 7" descr="http://placid.skidmore.edu/human/tmp/human_graph_183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lacid.skidmore.edu/human/tmp/human_graph_183081.png"/>
                    <pic:cNvPicPr>
                      <a:picLocks noChangeAspect="1" noChangeArrowheads="1"/>
                    </pic:cNvPicPr>
                  </pic:nvPicPr>
                  <pic:blipFill>
                    <a:blip r:embed="rId7" cstate="print"/>
                    <a:srcRect/>
                    <a:stretch>
                      <a:fillRect/>
                    </a:stretch>
                  </pic:blipFill>
                  <pic:spPr bwMode="auto">
                    <a:xfrm>
                      <a:off x="0" y="0"/>
                      <a:ext cx="4648748" cy="3488761"/>
                    </a:xfrm>
                    <a:prstGeom prst="rect">
                      <a:avLst/>
                    </a:prstGeom>
                    <a:noFill/>
                    <a:ln w="9525">
                      <a:noFill/>
                      <a:miter lim="800000"/>
                      <a:headEnd/>
                      <a:tailEnd/>
                    </a:ln>
                  </pic:spPr>
                </pic:pic>
              </a:graphicData>
            </a:graphic>
          </wp:inline>
        </w:drawing>
      </w:r>
    </w:p>
    <w:p w:rsidR="00A0742E" w:rsidRDefault="00A0742E" w:rsidP="00F12CD6">
      <w:pPr>
        <w:ind w:left="720"/>
        <w:rPr>
          <w:b/>
          <w:sz w:val="24"/>
          <w:szCs w:val="24"/>
          <w:u w:val="single"/>
        </w:rPr>
      </w:pPr>
    </w:p>
    <w:p w:rsidR="00F12CD6" w:rsidRPr="00A0742E" w:rsidRDefault="00F12CD6" w:rsidP="00A0742E">
      <w:pPr>
        <w:rPr>
          <w:b/>
          <w:sz w:val="24"/>
          <w:szCs w:val="24"/>
          <w:u w:val="single"/>
        </w:rPr>
      </w:pPr>
      <w:r>
        <w:rPr>
          <w:b/>
          <w:sz w:val="24"/>
          <w:szCs w:val="24"/>
          <w:u w:val="single"/>
        </w:rPr>
        <w:t>FIGURE 4 – CIRCULATION CORONAIRE &amp; CIRCULATION CUTANÉE</w:t>
      </w:r>
    </w:p>
    <w:p w:rsidR="00F12CD6" w:rsidRDefault="00F12CD6" w:rsidP="00F12CD6">
      <w:pPr>
        <w:ind w:left="720"/>
        <w:rPr>
          <w:b/>
          <w:sz w:val="24"/>
          <w:szCs w:val="24"/>
          <w:u w:val="single"/>
        </w:rPr>
      </w:pPr>
      <w:r>
        <w:rPr>
          <w:noProof/>
          <w:lang w:eastAsia="fr-CA"/>
        </w:rPr>
        <w:drawing>
          <wp:inline distT="0" distB="0" distL="0" distR="0">
            <wp:extent cx="4746215" cy="3561907"/>
            <wp:effectExtent l="19050" t="0" r="0" b="0"/>
            <wp:docPr id="10" name="Picture 10" descr="http://placid.skidmore.edu/human/tmp/human_graph_1830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lacid.skidmore.edu/human/tmp/human_graph_183098.png"/>
                    <pic:cNvPicPr>
                      <a:picLocks noChangeAspect="1" noChangeArrowheads="1"/>
                    </pic:cNvPicPr>
                  </pic:nvPicPr>
                  <pic:blipFill>
                    <a:blip r:embed="rId8" cstate="print"/>
                    <a:srcRect/>
                    <a:stretch>
                      <a:fillRect/>
                    </a:stretch>
                  </pic:blipFill>
                  <pic:spPr bwMode="auto">
                    <a:xfrm>
                      <a:off x="0" y="0"/>
                      <a:ext cx="4746063" cy="3561793"/>
                    </a:xfrm>
                    <a:prstGeom prst="rect">
                      <a:avLst/>
                    </a:prstGeom>
                    <a:noFill/>
                    <a:ln w="9525">
                      <a:noFill/>
                      <a:miter lim="800000"/>
                      <a:headEnd/>
                      <a:tailEnd/>
                    </a:ln>
                  </pic:spPr>
                </pic:pic>
              </a:graphicData>
            </a:graphic>
          </wp:inline>
        </w:drawing>
      </w:r>
    </w:p>
    <w:p w:rsidR="00BA0EE7" w:rsidRDefault="00BA0EE7" w:rsidP="00A0742E">
      <w:pPr>
        <w:rPr>
          <w:b/>
          <w:sz w:val="24"/>
          <w:szCs w:val="24"/>
          <w:u w:val="single"/>
        </w:rPr>
      </w:pPr>
      <w:r>
        <w:rPr>
          <w:b/>
          <w:sz w:val="24"/>
          <w:szCs w:val="24"/>
          <w:u w:val="single"/>
        </w:rPr>
        <w:t>FIGURE 5 – DÉBIT SANGUIN DANS LES MUSCLES</w:t>
      </w:r>
      <w:r>
        <w:rPr>
          <w:b/>
          <w:sz w:val="24"/>
          <w:szCs w:val="24"/>
          <w:u w:val="single"/>
        </w:rPr>
        <w:br/>
      </w:r>
      <w:r>
        <w:rPr>
          <w:noProof/>
          <w:lang w:eastAsia="fr-CA"/>
        </w:rPr>
        <w:drawing>
          <wp:inline distT="0" distB="0" distL="0" distR="0">
            <wp:extent cx="4489155" cy="3368990"/>
            <wp:effectExtent l="19050" t="0" r="6645" b="0"/>
            <wp:docPr id="13" name="Picture 13" descr="http://placid.skidmore.edu/human/tmp/human_graph_183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lacid.skidmore.edu/human/tmp/human_graph_183294.png"/>
                    <pic:cNvPicPr>
                      <a:picLocks noChangeAspect="1" noChangeArrowheads="1"/>
                    </pic:cNvPicPr>
                  </pic:nvPicPr>
                  <pic:blipFill>
                    <a:blip r:embed="rId9" cstate="print"/>
                    <a:srcRect/>
                    <a:stretch>
                      <a:fillRect/>
                    </a:stretch>
                  </pic:blipFill>
                  <pic:spPr bwMode="auto">
                    <a:xfrm>
                      <a:off x="0" y="0"/>
                      <a:ext cx="4488020" cy="3368138"/>
                    </a:xfrm>
                    <a:prstGeom prst="rect">
                      <a:avLst/>
                    </a:prstGeom>
                    <a:noFill/>
                    <a:ln w="9525">
                      <a:noFill/>
                      <a:miter lim="800000"/>
                      <a:headEnd/>
                      <a:tailEnd/>
                    </a:ln>
                  </pic:spPr>
                </pic:pic>
              </a:graphicData>
            </a:graphic>
          </wp:inline>
        </w:drawing>
      </w:r>
    </w:p>
    <w:p w:rsidR="00A0742E" w:rsidRDefault="00A0742E" w:rsidP="00A0742E">
      <w:pPr>
        <w:rPr>
          <w:b/>
          <w:sz w:val="24"/>
          <w:szCs w:val="24"/>
          <w:u w:val="single"/>
        </w:rPr>
      </w:pPr>
    </w:p>
    <w:p w:rsidR="000B479F" w:rsidRDefault="000B479F" w:rsidP="00A0742E">
      <w:pPr>
        <w:rPr>
          <w:b/>
          <w:sz w:val="24"/>
          <w:szCs w:val="24"/>
          <w:u w:val="single"/>
        </w:rPr>
      </w:pPr>
      <w:r>
        <w:rPr>
          <w:b/>
          <w:sz w:val="24"/>
          <w:szCs w:val="24"/>
          <w:u w:val="single"/>
        </w:rPr>
        <w:t>FIGURE 6 – PRESSION ARTÉRIELLE</w:t>
      </w:r>
    </w:p>
    <w:p w:rsidR="000B479F" w:rsidRPr="00DF6A72" w:rsidRDefault="000B479F" w:rsidP="00F12CD6">
      <w:pPr>
        <w:ind w:left="720"/>
        <w:rPr>
          <w:b/>
          <w:sz w:val="24"/>
          <w:szCs w:val="24"/>
          <w:u w:val="single"/>
        </w:rPr>
      </w:pPr>
      <w:r>
        <w:rPr>
          <w:noProof/>
          <w:lang w:eastAsia="fr-CA"/>
        </w:rPr>
        <w:drawing>
          <wp:inline distT="0" distB="0" distL="0" distR="0">
            <wp:extent cx="4575495" cy="3466214"/>
            <wp:effectExtent l="19050" t="0" r="0" b="0"/>
            <wp:docPr id="16" name="Picture 16" descr="http://placid.skidmore.edu/human/tmp/human_graph_183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lacid.skidmore.edu/human/tmp/human_graph_183657.png"/>
                    <pic:cNvPicPr>
                      <a:picLocks noChangeAspect="1" noChangeArrowheads="1"/>
                    </pic:cNvPicPr>
                  </pic:nvPicPr>
                  <pic:blipFill>
                    <a:blip r:embed="rId10" cstate="print"/>
                    <a:srcRect l="1239" t="1587" r="1329"/>
                    <a:stretch>
                      <a:fillRect/>
                    </a:stretch>
                  </pic:blipFill>
                  <pic:spPr bwMode="auto">
                    <a:xfrm>
                      <a:off x="0" y="0"/>
                      <a:ext cx="4575495" cy="3466214"/>
                    </a:xfrm>
                    <a:prstGeom prst="rect">
                      <a:avLst/>
                    </a:prstGeom>
                    <a:noFill/>
                    <a:ln w="9525">
                      <a:noFill/>
                      <a:miter lim="800000"/>
                      <a:headEnd/>
                      <a:tailEnd/>
                    </a:ln>
                  </pic:spPr>
                </pic:pic>
              </a:graphicData>
            </a:graphic>
          </wp:inline>
        </w:drawing>
      </w:r>
    </w:p>
    <w:sectPr w:rsidR="000B479F" w:rsidRPr="00DF6A72" w:rsidSect="00F836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C76FA"/>
    <w:multiLevelType w:val="hybridMultilevel"/>
    <w:tmpl w:val="12C8FE86"/>
    <w:lvl w:ilvl="0" w:tplc="85463036">
      <w:start w:val="1"/>
      <w:numFmt w:val="decimal"/>
      <w:lvlText w:val="%1)"/>
      <w:lvlJc w:val="left"/>
      <w:pPr>
        <w:ind w:left="720" w:hanging="360"/>
      </w:pPr>
      <w:rPr>
        <w:rFonts w:hint="default"/>
        <w:i/>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338F43E3"/>
    <w:multiLevelType w:val="hybridMultilevel"/>
    <w:tmpl w:val="E7C4D768"/>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A29261E"/>
    <w:multiLevelType w:val="hybridMultilevel"/>
    <w:tmpl w:val="E7A2F9A8"/>
    <w:lvl w:ilvl="0" w:tplc="9DC8A874">
      <w:start w:val="1"/>
      <w:numFmt w:val="upperLetter"/>
      <w:lvlText w:val="%1)"/>
      <w:lvlJc w:val="left"/>
      <w:pPr>
        <w:ind w:left="1410" w:hanging="690"/>
      </w:pPr>
      <w:rPr>
        <w:rFonts w:hint="default"/>
      </w:r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savePreviewPicture/>
  <w:compat/>
  <w:rsids>
    <w:rsidRoot w:val="00B74F37"/>
    <w:rsid w:val="000B479F"/>
    <w:rsid w:val="001115D1"/>
    <w:rsid w:val="00274B94"/>
    <w:rsid w:val="00274DA4"/>
    <w:rsid w:val="002929A8"/>
    <w:rsid w:val="004B497A"/>
    <w:rsid w:val="004C1FEE"/>
    <w:rsid w:val="005631C5"/>
    <w:rsid w:val="00675B06"/>
    <w:rsid w:val="006C267D"/>
    <w:rsid w:val="006D4711"/>
    <w:rsid w:val="00722716"/>
    <w:rsid w:val="008B5245"/>
    <w:rsid w:val="009A240E"/>
    <w:rsid w:val="00A0742E"/>
    <w:rsid w:val="00A07D79"/>
    <w:rsid w:val="00B11DDA"/>
    <w:rsid w:val="00B410A5"/>
    <w:rsid w:val="00B74F37"/>
    <w:rsid w:val="00BA0EE7"/>
    <w:rsid w:val="00D4050B"/>
    <w:rsid w:val="00DD3ED6"/>
    <w:rsid w:val="00DF5479"/>
    <w:rsid w:val="00DF6A72"/>
    <w:rsid w:val="00E35C87"/>
    <w:rsid w:val="00EA3F41"/>
    <w:rsid w:val="00ED7242"/>
    <w:rsid w:val="00F12CD6"/>
    <w:rsid w:val="00F836F2"/>
    <w:rsid w:val="00FC2490"/>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6F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F37"/>
    <w:pPr>
      <w:ind w:left="720"/>
      <w:contextualSpacing/>
    </w:pPr>
  </w:style>
  <w:style w:type="paragraph" w:styleId="BalloonText">
    <w:name w:val="Balloon Text"/>
    <w:basedOn w:val="Normal"/>
    <w:link w:val="BalloonTextChar"/>
    <w:uiPriority w:val="99"/>
    <w:semiHidden/>
    <w:unhideWhenUsed/>
    <w:rsid w:val="009A2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4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877216">
      <w:bodyDiv w:val="1"/>
      <w:marLeft w:val="0"/>
      <w:marRight w:val="0"/>
      <w:marTop w:val="0"/>
      <w:marBottom w:val="0"/>
      <w:divBdr>
        <w:top w:val="none" w:sz="0" w:space="0" w:color="auto"/>
        <w:left w:val="none" w:sz="0" w:space="0" w:color="auto"/>
        <w:bottom w:val="none" w:sz="0" w:space="0" w:color="auto"/>
        <w:right w:val="none" w:sz="0" w:space="0" w:color="auto"/>
      </w:divBdr>
    </w:div>
    <w:div w:id="314532135">
      <w:bodyDiv w:val="1"/>
      <w:marLeft w:val="0"/>
      <w:marRight w:val="0"/>
      <w:marTop w:val="0"/>
      <w:marBottom w:val="0"/>
      <w:divBdr>
        <w:top w:val="none" w:sz="0" w:space="0" w:color="auto"/>
        <w:left w:val="none" w:sz="0" w:space="0" w:color="auto"/>
        <w:bottom w:val="none" w:sz="0" w:space="0" w:color="auto"/>
        <w:right w:val="none" w:sz="0" w:space="0" w:color="auto"/>
      </w:divBdr>
    </w:div>
    <w:div w:id="21343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333</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Lowe</dc:creator>
  <cp:lastModifiedBy>Amanda Lowe</cp:lastModifiedBy>
  <cp:revision>2</cp:revision>
  <dcterms:created xsi:type="dcterms:W3CDTF">2012-12-06T02:32:00Z</dcterms:created>
  <dcterms:modified xsi:type="dcterms:W3CDTF">2012-12-06T02:32:00Z</dcterms:modified>
</cp:coreProperties>
</file>