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F34D90" w14:textId="77777777" w:rsidR="00F10DC2" w:rsidRPr="00DD03E8" w:rsidRDefault="004668BC" w:rsidP="007671DA">
      <w:pPr>
        <w:jc w:val="center"/>
        <w:rPr>
          <w:b/>
          <w:sz w:val="28"/>
          <w:szCs w:val="28"/>
          <w:u w:val="single"/>
        </w:rPr>
      </w:pPr>
      <w:r w:rsidRPr="00DD03E8">
        <w:rPr>
          <w:b/>
          <w:sz w:val="28"/>
          <w:szCs w:val="28"/>
          <w:u w:val="single"/>
        </w:rPr>
        <w:t>Psychology Final Exam Notes</w:t>
      </w:r>
    </w:p>
    <w:p w14:paraId="1CF39A54" w14:textId="77777777" w:rsidR="00744CBF" w:rsidRPr="002E75A9" w:rsidRDefault="00744CBF"/>
    <w:p w14:paraId="48745CA9" w14:textId="77777777" w:rsidR="00744CBF" w:rsidRPr="002E75A9" w:rsidRDefault="00744CBF">
      <w:pPr>
        <w:rPr>
          <w:b/>
          <w:u w:val="single"/>
        </w:rPr>
      </w:pPr>
      <w:r w:rsidRPr="002E75A9">
        <w:rPr>
          <w:b/>
          <w:u w:val="single"/>
        </w:rPr>
        <w:t>Chapter 1 – Thinking Critically with Psychological Science</w:t>
      </w:r>
    </w:p>
    <w:p w14:paraId="3313988F" w14:textId="77777777" w:rsidR="00744CBF" w:rsidRPr="002E75A9" w:rsidRDefault="00744CBF"/>
    <w:p w14:paraId="07A36FF9" w14:textId="432C5798" w:rsidR="00744CBF" w:rsidRPr="002E75A9" w:rsidRDefault="00744CBF" w:rsidP="00924AE9">
      <w:r w:rsidRPr="002E75A9">
        <w:t xml:space="preserve">1) Hindsight Bias </w:t>
      </w:r>
      <w:r w:rsidRPr="002E75A9">
        <w:sym w:font="Wingdings" w:char="F0E0"/>
      </w:r>
      <w:r w:rsidRPr="002E75A9">
        <w:t xml:space="preserve"> It is the tendency to believe, after learning an outcome, that one would have </w:t>
      </w:r>
      <w:r w:rsidR="004B485E" w:rsidRPr="002E75A9">
        <w:t>foreseen</w:t>
      </w:r>
      <w:r w:rsidRPr="002E75A9">
        <w:t xml:space="preserve"> it. (Also known as the I-</w:t>
      </w:r>
      <w:r w:rsidR="00924AE9" w:rsidRPr="002E75A9">
        <w:t xml:space="preserve">knew-it-all-along phenomenon.) </w:t>
      </w:r>
    </w:p>
    <w:p w14:paraId="1F71D46B" w14:textId="77777777" w:rsidR="00924AE9" w:rsidRPr="002E75A9" w:rsidRDefault="00924AE9" w:rsidP="00924AE9"/>
    <w:p w14:paraId="240B47F3" w14:textId="342EE8BE" w:rsidR="00744CBF" w:rsidRPr="002E75A9" w:rsidRDefault="004B485E" w:rsidP="00744CBF">
      <w:pPr>
        <w:widowControl w:val="0"/>
        <w:autoSpaceDE w:val="0"/>
        <w:autoSpaceDN w:val="0"/>
        <w:adjustRightInd w:val="0"/>
        <w:spacing w:after="240"/>
        <w:rPr>
          <w:rFonts w:cs="Times"/>
        </w:rPr>
      </w:pPr>
      <w:r w:rsidRPr="002E75A9">
        <w:t>Ex</w:t>
      </w:r>
      <w:r w:rsidRPr="002E75A9">
        <w:rPr>
          <w:b/>
        </w:rPr>
        <w:t>:</w:t>
      </w:r>
      <w:r w:rsidRPr="002E75A9">
        <w:t xml:space="preserve"> </w:t>
      </w:r>
      <w:r w:rsidRPr="002E75A9">
        <w:rPr>
          <w:rFonts w:cs="Times"/>
        </w:rPr>
        <w:t xml:space="preserve">Hindsight bias </w:t>
      </w:r>
      <w:r w:rsidRPr="002E75A9">
        <w:rPr>
          <w:rFonts w:cs="Times"/>
          <w:i/>
          <w:iCs/>
        </w:rPr>
        <w:t xml:space="preserve">After </w:t>
      </w:r>
      <w:r w:rsidRPr="002E75A9">
        <w:rPr>
          <w:rFonts w:cs="Times"/>
        </w:rPr>
        <w:t>the 2007 Virginia Tech massacre of 32 people, it seemed obvious that schoo</w:t>
      </w:r>
      <w:r>
        <w:rPr>
          <w:rFonts w:cs="Times"/>
        </w:rPr>
        <w:t>l offi</w:t>
      </w:r>
      <w:r w:rsidRPr="002E75A9">
        <w:rPr>
          <w:rFonts w:cs="Times"/>
        </w:rPr>
        <w:t xml:space="preserve">cials should have locked down the school </w:t>
      </w:r>
      <w:r>
        <w:rPr>
          <w:rFonts w:cs="Times"/>
        </w:rPr>
        <w:t>(despite its having the popula</w:t>
      </w:r>
      <w:r w:rsidRPr="002E75A9">
        <w:rPr>
          <w:rFonts w:cs="Times"/>
        </w:rPr>
        <w:t xml:space="preserve">tion of a small city) after the first two people were murdered. </w:t>
      </w:r>
      <w:r w:rsidR="00744CBF" w:rsidRPr="002E75A9">
        <w:rPr>
          <w:rFonts w:cs="Times"/>
        </w:rPr>
        <w:t>With 20/20 hindsight, everything seems obvious.</w:t>
      </w:r>
    </w:p>
    <w:p w14:paraId="5FD3FA5C" w14:textId="27B3008E" w:rsidR="00744CBF" w:rsidRPr="002E75A9" w:rsidRDefault="00744CBF" w:rsidP="00744CBF">
      <w:pPr>
        <w:widowControl w:val="0"/>
        <w:autoSpaceDE w:val="0"/>
        <w:autoSpaceDN w:val="0"/>
        <w:adjustRightInd w:val="0"/>
        <w:spacing w:after="240"/>
        <w:rPr>
          <w:rFonts w:cs="Times"/>
        </w:rPr>
      </w:pPr>
      <w:r w:rsidRPr="002E75A9">
        <w:rPr>
          <w:rFonts w:cs="Times"/>
        </w:rPr>
        <w:t xml:space="preserve">2) Overconfidence </w:t>
      </w:r>
      <w:r w:rsidRPr="002E75A9">
        <w:rPr>
          <w:rFonts w:cs="Times"/>
        </w:rPr>
        <w:sym w:font="Wingdings" w:char="F0E0"/>
      </w:r>
      <w:r w:rsidRPr="002E75A9">
        <w:rPr>
          <w:rFonts w:cs="Times"/>
        </w:rPr>
        <w:t xml:space="preserve"> we tend to think we know more than we do. Once </w:t>
      </w:r>
      <w:r w:rsidR="004B485E" w:rsidRPr="002E75A9">
        <w:rPr>
          <w:rFonts w:cs="Times"/>
        </w:rPr>
        <w:t>pe</w:t>
      </w:r>
      <w:r w:rsidR="004B485E">
        <w:rPr>
          <w:rFonts w:cs="Times"/>
        </w:rPr>
        <w:t>o</w:t>
      </w:r>
      <w:r w:rsidR="004B485E" w:rsidRPr="002E75A9">
        <w:rPr>
          <w:rFonts w:cs="Times"/>
        </w:rPr>
        <w:t>ple</w:t>
      </w:r>
      <w:r w:rsidRPr="002E75A9">
        <w:rPr>
          <w:rFonts w:cs="Times"/>
        </w:rPr>
        <w:t xml:space="preserve"> know the answer to something hindsight bias makes it seem </w:t>
      </w:r>
      <w:r w:rsidR="004B485E" w:rsidRPr="002E75A9">
        <w:rPr>
          <w:rFonts w:cs="Times"/>
        </w:rPr>
        <w:t>ob</w:t>
      </w:r>
      <w:r w:rsidR="004B485E">
        <w:rPr>
          <w:rFonts w:cs="Times"/>
        </w:rPr>
        <w:t>v</w:t>
      </w:r>
      <w:r w:rsidR="004B485E" w:rsidRPr="002E75A9">
        <w:rPr>
          <w:rFonts w:cs="Times"/>
        </w:rPr>
        <w:t>ious</w:t>
      </w:r>
      <w:r w:rsidRPr="002E75A9">
        <w:rPr>
          <w:rFonts w:cs="Times"/>
        </w:rPr>
        <w:t xml:space="preserve"> – so much so that the person becomes overconfident.</w:t>
      </w:r>
    </w:p>
    <w:p w14:paraId="62388764" w14:textId="56454EB0" w:rsidR="00744CBF" w:rsidRPr="002E75A9" w:rsidRDefault="00744CBF" w:rsidP="00744CBF">
      <w:pPr>
        <w:widowControl w:val="0"/>
        <w:autoSpaceDE w:val="0"/>
        <w:autoSpaceDN w:val="0"/>
        <w:adjustRightInd w:val="0"/>
        <w:spacing w:after="240"/>
        <w:rPr>
          <w:rFonts w:cs="Times"/>
        </w:rPr>
      </w:pPr>
      <w:r w:rsidRPr="002E75A9">
        <w:rPr>
          <w:rFonts w:cs="Times"/>
        </w:rPr>
        <w:t xml:space="preserve">Ex: Robert Vallone and his associates (1990) had students predict at the beginning of the school year whether they would drop a course, vote in an upcoming election, call their parents more than twice a month, and so forth. </w:t>
      </w:r>
      <w:r w:rsidR="004B485E" w:rsidRPr="002E75A9">
        <w:rPr>
          <w:rFonts w:cs="Times"/>
        </w:rPr>
        <w:t>On average, th</w:t>
      </w:r>
      <w:r w:rsidR="004B485E">
        <w:rPr>
          <w:rFonts w:cs="Times"/>
        </w:rPr>
        <w:t>e students felt 84 percent con</w:t>
      </w:r>
      <w:r w:rsidR="004B485E" w:rsidRPr="002E75A9">
        <w:rPr>
          <w:rFonts w:cs="Times"/>
        </w:rPr>
        <w:t xml:space="preserve">fident in making these self-predictions. </w:t>
      </w:r>
      <w:r w:rsidRPr="002E75A9">
        <w:rPr>
          <w:rFonts w:cs="Times"/>
        </w:rPr>
        <w:t>Later quizzes about their actual behavior showed their predictions were only 71 percent correct. Even when students were 100 percent sure of themselves, their self-predictions erred 15 percent of the time.</w:t>
      </w:r>
    </w:p>
    <w:p w14:paraId="21AADC51" w14:textId="0FFE3429" w:rsidR="00123F98" w:rsidRPr="002E75A9" w:rsidRDefault="004B485E" w:rsidP="00744CBF">
      <w:pPr>
        <w:widowControl w:val="0"/>
        <w:autoSpaceDE w:val="0"/>
        <w:autoSpaceDN w:val="0"/>
        <w:adjustRightInd w:val="0"/>
        <w:spacing w:after="240"/>
        <w:rPr>
          <w:rFonts w:cs="Times"/>
        </w:rPr>
      </w:pPr>
      <w:r w:rsidRPr="002E75A9">
        <w:rPr>
          <w:rFonts w:cs="Times"/>
        </w:rPr>
        <w:t xml:space="preserve">3) Humility </w:t>
      </w:r>
      <w:r w:rsidRPr="002E75A9">
        <w:rPr>
          <w:rFonts w:cs="Times"/>
        </w:rPr>
        <w:sym w:font="Wingdings" w:char="F0E0"/>
      </w:r>
      <w:r w:rsidRPr="002E75A9">
        <w:rPr>
          <w:rFonts w:cs="Times"/>
        </w:rPr>
        <w:t xml:space="preserve"> an awareness of our own vulnerability to error and </w:t>
      </w:r>
      <w:r>
        <w:rPr>
          <w:rFonts w:cs="Times"/>
        </w:rPr>
        <w:t xml:space="preserve">an </w:t>
      </w:r>
      <w:r w:rsidRPr="002E75A9">
        <w:rPr>
          <w:rFonts w:cs="Times"/>
        </w:rPr>
        <w:t>openness to surprises and new perspectives</w:t>
      </w:r>
    </w:p>
    <w:p w14:paraId="0C7FB2C7" w14:textId="4676BDBB" w:rsidR="00123F98" w:rsidRPr="002E75A9" w:rsidRDefault="00123F98" w:rsidP="00744CBF">
      <w:pPr>
        <w:widowControl w:val="0"/>
        <w:autoSpaceDE w:val="0"/>
        <w:autoSpaceDN w:val="0"/>
        <w:adjustRightInd w:val="0"/>
        <w:spacing w:after="240"/>
        <w:rPr>
          <w:rFonts w:cs="Times"/>
        </w:rPr>
      </w:pPr>
      <w:r w:rsidRPr="002E75A9">
        <w:rPr>
          <w:rFonts w:cs="Times"/>
        </w:rPr>
        <w:t xml:space="preserve">4) Critical thinking </w:t>
      </w:r>
      <w:r w:rsidRPr="002E75A9">
        <w:rPr>
          <w:rFonts w:cs="Times"/>
        </w:rPr>
        <w:sym w:font="Wingdings" w:char="F0E0"/>
      </w:r>
      <w:r w:rsidRPr="002E75A9">
        <w:rPr>
          <w:rFonts w:cs="Times"/>
        </w:rPr>
        <w:t xml:space="preserve"> thinking that does not blindly accept arguments and conclusions. Rather, it examines assumptions, discerns hidden values, evaluates evidence, and assesses </w:t>
      </w:r>
      <w:r w:rsidR="004B485E">
        <w:rPr>
          <w:rFonts w:cs="Times"/>
        </w:rPr>
        <w:t>co</w:t>
      </w:r>
      <w:r w:rsidR="004B485E" w:rsidRPr="002E75A9">
        <w:rPr>
          <w:rFonts w:cs="Times"/>
        </w:rPr>
        <w:t>n</w:t>
      </w:r>
      <w:r w:rsidR="004B485E">
        <w:rPr>
          <w:rFonts w:cs="Times"/>
        </w:rPr>
        <w:t>c</w:t>
      </w:r>
      <w:r w:rsidR="004B485E" w:rsidRPr="002E75A9">
        <w:rPr>
          <w:rFonts w:cs="Times"/>
        </w:rPr>
        <w:t>lusions</w:t>
      </w:r>
      <w:r w:rsidRPr="002E75A9">
        <w:rPr>
          <w:rFonts w:cs="Times"/>
        </w:rPr>
        <w:t xml:space="preserve">. </w:t>
      </w:r>
    </w:p>
    <w:p w14:paraId="6CD71A36" w14:textId="0BEC0E11" w:rsidR="00FB5695" w:rsidRPr="002E75A9" w:rsidRDefault="00FB5695" w:rsidP="00744CBF">
      <w:pPr>
        <w:widowControl w:val="0"/>
        <w:autoSpaceDE w:val="0"/>
        <w:autoSpaceDN w:val="0"/>
        <w:adjustRightInd w:val="0"/>
        <w:spacing w:after="240"/>
        <w:rPr>
          <w:rFonts w:cs="Times"/>
        </w:rPr>
      </w:pPr>
      <w:r w:rsidRPr="002E75A9">
        <w:rPr>
          <w:rFonts w:cs="Times"/>
        </w:rPr>
        <w:t xml:space="preserve">5a) The scientific method </w:t>
      </w:r>
      <w:r w:rsidRPr="002E75A9">
        <w:rPr>
          <w:rFonts w:cs="Times"/>
        </w:rPr>
        <w:sym w:font="Wingdings" w:char="F0E0"/>
      </w:r>
      <w:r w:rsidRPr="002E75A9">
        <w:rPr>
          <w:rFonts w:cs="Times"/>
        </w:rPr>
        <w:t xml:space="preserve"> A </w:t>
      </w:r>
      <w:r w:rsidR="004B485E" w:rsidRPr="002E75A9">
        <w:rPr>
          <w:rFonts w:cs="Times"/>
        </w:rPr>
        <w:t>self-correction</w:t>
      </w:r>
      <w:r w:rsidRPr="002E75A9">
        <w:rPr>
          <w:rFonts w:cs="Times"/>
        </w:rPr>
        <w:t xml:space="preserve"> process for asking questions and observing nature’s answers. </w:t>
      </w:r>
    </w:p>
    <w:p w14:paraId="6935887A" w14:textId="3B74D920" w:rsidR="0006453B" w:rsidRPr="002E75A9" w:rsidRDefault="0006453B" w:rsidP="00744CBF">
      <w:pPr>
        <w:widowControl w:val="0"/>
        <w:autoSpaceDE w:val="0"/>
        <w:autoSpaceDN w:val="0"/>
        <w:adjustRightInd w:val="0"/>
        <w:spacing w:after="240"/>
        <w:rPr>
          <w:rFonts w:cs="Times"/>
        </w:rPr>
      </w:pPr>
      <w:r w:rsidRPr="002E75A9">
        <w:rPr>
          <w:rFonts w:cs="Times"/>
        </w:rPr>
        <w:t>5</w:t>
      </w:r>
      <w:r w:rsidR="00FB5695" w:rsidRPr="002E75A9">
        <w:rPr>
          <w:rFonts w:cs="Times"/>
        </w:rPr>
        <w:t>b</w:t>
      </w:r>
      <w:r w:rsidRPr="002E75A9">
        <w:rPr>
          <w:rFonts w:cs="Times"/>
        </w:rPr>
        <w:t xml:space="preserve">) Theory </w:t>
      </w:r>
      <w:r w:rsidRPr="002E75A9">
        <w:rPr>
          <w:rFonts w:cs="Times"/>
        </w:rPr>
        <w:sym w:font="Wingdings" w:char="F0E0"/>
      </w:r>
      <w:r w:rsidRPr="002E75A9">
        <w:rPr>
          <w:rFonts w:cs="Times"/>
        </w:rPr>
        <w:t xml:space="preserve"> an explanation using an integrated set of principles that organizes observations and predicts behaviors or events. </w:t>
      </w:r>
    </w:p>
    <w:p w14:paraId="0ED483ED" w14:textId="5108CAC3" w:rsidR="000D321F" w:rsidRPr="002E75A9" w:rsidRDefault="000D321F" w:rsidP="00744CBF">
      <w:pPr>
        <w:widowControl w:val="0"/>
        <w:autoSpaceDE w:val="0"/>
        <w:autoSpaceDN w:val="0"/>
        <w:adjustRightInd w:val="0"/>
        <w:spacing w:after="240"/>
        <w:rPr>
          <w:rFonts w:cs="Times"/>
        </w:rPr>
      </w:pPr>
      <w:r w:rsidRPr="002E75A9">
        <w:rPr>
          <w:rFonts w:cs="Times"/>
        </w:rPr>
        <w:t xml:space="preserve">6) Hypothesis </w:t>
      </w:r>
      <w:r w:rsidRPr="002E75A9">
        <w:rPr>
          <w:rFonts w:cs="Times"/>
        </w:rPr>
        <w:sym w:font="Wingdings" w:char="F0E0"/>
      </w:r>
      <w:r w:rsidRPr="002E75A9">
        <w:rPr>
          <w:rFonts w:cs="Times"/>
        </w:rPr>
        <w:t xml:space="preserve"> a testable prediction often implied by a theory. </w:t>
      </w:r>
    </w:p>
    <w:p w14:paraId="7E991007" w14:textId="7EA214D0" w:rsidR="000D321F" w:rsidRPr="002E75A9" w:rsidRDefault="000D321F" w:rsidP="00744CBF">
      <w:pPr>
        <w:widowControl w:val="0"/>
        <w:autoSpaceDE w:val="0"/>
        <w:autoSpaceDN w:val="0"/>
        <w:adjustRightInd w:val="0"/>
        <w:spacing w:after="240"/>
        <w:rPr>
          <w:rFonts w:cs="Times"/>
        </w:rPr>
      </w:pPr>
      <w:r w:rsidRPr="002E75A9">
        <w:rPr>
          <w:rFonts w:cs="Times"/>
        </w:rPr>
        <w:t xml:space="preserve">7) Operational definition </w:t>
      </w:r>
      <w:r w:rsidRPr="002E75A9">
        <w:rPr>
          <w:rFonts w:cs="Times"/>
        </w:rPr>
        <w:sym w:font="Wingdings" w:char="F0E0"/>
      </w:r>
      <w:r w:rsidRPr="002E75A9">
        <w:rPr>
          <w:rFonts w:cs="Times"/>
        </w:rPr>
        <w:t xml:space="preserve"> a statement of the procedures (operations) used to define research variables. </w:t>
      </w:r>
    </w:p>
    <w:p w14:paraId="00EF7D2F" w14:textId="516DB9AE" w:rsidR="000D321F" w:rsidRPr="002E75A9" w:rsidRDefault="000D321F" w:rsidP="00744CBF">
      <w:pPr>
        <w:widowControl w:val="0"/>
        <w:autoSpaceDE w:val="0"/>
        <w:autoSpaceDN w:val="0"/>
        <w:adjustRightInd w:val="0"/>
        <w:spacing w:after="240"/>
        <w:rPr>
          <w:rFonts w:cs="Times"/>
        </w:rPr>
      </w:pPr>
      <w:r w:rsidRPr="002E75A9">
        <w:rPr>
          <w:rFonts w:cs="Times"/>
        </w:rPr>
        <w:t xml:space="preserve">Ex: Human intelligence may be operationally defined as what an intelligence test measures. </w:t>
      </w:r>
    </w:p>
    <w:p w14:paraId="7F79E425" w14:textId="51263DD2" w:rsidR="00D241A4" w:rsidRPr="002E75A9" w:rsidRDefault="00D241A4" w:rsidP="00744CBF">
      <w:pPr>
        <w:widowControl w:val="0"/>
        <w:autoSpaceDE w:val="0"/>
        <w:autoSpaceDN w:val="0"/>
        <w:adjustRightInd w:val="0"/>
        <w:spacing w:after="240"/>
        <w:rPr>
          <w:rFonts w:cs="Times"/>
        </w:rPr>
      </w:pPr>
      <w:r w:rsidRPr="002E75A9">
        <w:rPr>
          <w:rFonts w:cs="Times"/>
        </w:rPr>
        <w:t xml:space="preserve">8) Replication </w:t>
      </w:r>
      <w:r w:rsidRPr="002E75A9">
        <w:rPr>
          <w:rFonts w:cs="Times"/>
        </w:rPr>
        <w:sym w:font="Wingdings" w:char="F0E0"/>
      </w:r>
      <w:r w:rsidRPr="002E75A9">
        <w:rPr>
          <w:rFonts w:cs="Times"/>
        </w:rPr>
        <w:t xml:space="preserve"> repeating the essence of a research study usually with different participants in different situations, to see whether the basic finding extends to other participants and circumstances. </w:t>
      </w:r>
    </w:p>
    <w:p w14:paraId="2F82F9CC" w14:textId="3BDB8FA7" w:rsidR="000C2D75" w:rsidRPr="002E75A9" w:rsidRDefault="000C2D75" w:rsidP="00744CBF">
      <w:pPr>
        <w:widowControl w:val="0"/>
        <w:autoSpaceDE w:val="0"/>
        <w:autoSpaceDN w:val="0"/>
        <w:adjustRightInd w:val="0"/>
        <w:spacing w:after="240"/>
        <w:rPr>
          <w:rFonts w:cs="Times"/>
        </w:rPr>
      </w:pPr>
      <w:r w:rsidRPr="002E75A9">
        <w:rPr>
          <w:rFonts w:cs="Times"/>
        </w:rPr>
        <w:t xml:space="preserve">9) Case Study </w:t>
      </w:r>
      <w:r w:rsidRPr="002E75A9">
        <w:rPr>
          <w:rFonts w:cs="Times"/>
        </w:rPr>
        <w:sym w:font="Wingdings" w:char="F0E0"/>
      </w:r>
      <w:r w:rsidRPr="002E75A9">
        <w:rPr>
          <w:rFonts w:cs="Times"/>
        </w:rPr>
        <w:t xml:space="preserve"> an observation technique in which one person is studied in depth in the hope of revealing universal principles. </w:t>
      </w:r>
    </w:p>
    <w:p w14:paraId="7122CF29" w14:textId="4A3A9C5F" w:rsidR="000C2D75" w:rsidRPr="002E75A9" w:rsidRDefault="004B485E" w:rsidP="00744CBF">
      <w:pPr>
        <w:widowControl w:val="0"/>
        <w:autoSpaceDE w:val="0"/>
        <w:autoSpaceDN w:val="0"/>
        <w:adjustRightInd w:val="0"/>
        <w:spacing w:after="240"/>
        <w:rPr>
          <w:rFonts w:cs="Times"/>
        </w:rPr>
      </w:pPr>
      <w:r w:rsidRPr="002E75A9">
        <w:rPr>
          <w:rFonts w:cs="Times"/>
        </w:rPr>
        <w:t xml:space="preserve">10) Survey </w:t>
      </w:r>
      <w:r w:rsidRPr="002E75A9">
        <w:rPr>
          <w:rFonts w:cs="Times"/>
        </w:rPr>
        <w:sym w:font="Wingdings" w:char="F0E0"/>
      </w:r>
      <w:r>
        <w:rPr>
          <w:rFonts w:cs="Times"/>
        </w:rPr>
        <w:t xml:space="preserve"> a technique</w:t>
      </w:r>
      <w:r w:rsidRPr="002E75A9">
        <w:rPr>
          <w:rFonts w:cs="Times"/>
        </w:rPr>
        <w:t xml:space="preserve"> for ascertaining the self-reported attitudes or behaviors of a particular group, usually by questioning a representative, random sample of the group. </w:t>
      </w:r>
    </w:p>
    <w:p w14:paraId="53DFF561" w14:textId="69FE4D05" w:rsidR="00FE3A3C" w:rsidRPr="002E75A9" w:rsidRDefault="00FE3A3C" w:rsidP="00744CBF">
      <w:pPr>
        <w:widowControl w:val="0"/>
        <w:autoSpaceDE w:val="0"/>
        <w:autoSpaceDN w:val="0"/>
        <w:adjustRightInd w:val="0"/>
        <w:spacing w:after="240"/>
        <w:rPr>
          <w:rFonts w:cs="Times"/>
        </w:rPr>
      </w:pPr>
      <w:r w:rsidRPr="002E75A9">
        <w:rPr>
          <w:rFonts w:cs="Times"/>
        </w:rPr>
        <w:lastRenderedPageBreak/>
        <w:t xml:space="preserve">11) Wording Effects – subtle changes in the order of wording or question that can have major </w:t>
      </w:r>
      <w:r w:rsidR="004B485E" w:rsidRPr="002E75A9">
        <w:rPr>
          <w:rFonts w:cs="Times"/>
        </w:rPr>
        <w:t>effec</w:t>
      </w:r>
      <w:r w:rsidR="004B485E">
        <w:rPr>
          <w:rFonts w:cs="Times"/>
        </w:rPr>
        <w:t>t</w:t>
      </w:r>
      <w:r w:rsidR="004B485E" w:rsidRPr="002E75A9">
        <w:rPr>
          <w:rFonts w:cs="Times"/>
        </w:rPr>
        <w:t>s</w:t>
      </w:r>
      <w:r w:rsidRPr="002E75A9">
        <w:rPr>
          <w:rFonts w:cs="Times"/>
        </w:rPr>
        <w:t xml:space="preserve"> – forcing critical thinkers to reflect on how the phrasing of a question might affect people’</w:t>
      </w:r>
      <w:r w:rsidR="003F075A" w:rsidRPr="002E75A9">
        <w:rPr>
          <w:rFonts w:cs="Times"/>
        </w:rPr>
        <w:t>s expressed opinions.</w:t>
      </w:r>
    </w:p>
    <w:p w14:paraId="306423F6" w14:textId="2126A3A3" w:rsidR="00637B37" w:rsidRPr="002E75A9" w:rsidRDefault="00637B37" w:rsidP="00744CBF">
      <w:pPr>
        <w:widowControl w:val="0"/>
        <w:autoSpaceDE w:val="0"/>
        <w:autoSpaceDN w:val="0"/>
        <w:adjustRightInd w:val="0"/>
        <w:spacing w:after="240"/>
        <w:rPr>
          <w:rFonts w:cs="Times"/>
        </w:rPr>
      </w:pPr>
      <w:r w:rsidRPr="002E75A9">
        <w:rPr>
          <w:rFonts w:cs="Times"/>
        </w:rPr>
        <w:t xml:space="preserve">12) Population </w:t>
      </w:r>
      <w:r w:rsidRPr="002E75A9">
        <w:rPr>
          <w:rFonts w:cs="Times"/>
        </w:rPr>
        <w:sym w:font="Wingdings" w:char="F0E0"/>
      </w:r>
      <w:r w:rsidRPr="002E75A9">
        <w:rPr>
          <w:rFonts w:cs="Times"/>
        </w:rPr>
        <w:t xml:space="preserve"> all the cases in a group being studied, from which samples may be drawn. (Note: Except for national studies, this does not refer to a country’s whole population.)</w:t>
      </w:r>
    </w:p>
    <w:p w14:paraId="4339F2DB" w14:textId="633B100E" w:rsidR="00637B37" w:rsidRPr="002E75A9" w:rsidRDefault="004B485E" w:rsidP="00744CBF">
      <w:pPr>
        <w:widowControl w:val="0"/>
        <w:autoSpaceDE w:val="0"/>
        <w:autoSpaceDN w:val="0"/>
        <w:adjustRightInd w:val="0"/>
        <w:spacing w:after="240"/>
        <w:rPr>
          <w:rFonts w:cs="Times"/>
        </w:rPr>
      </w:pPr>
      <w:r w:rsidRPr="002E75A9">
        <w:rPr>
          <w:rFonts w:cs="Times"/>
        </w:rPr>
        <w:t>13) Ra</w:t>
      </w:r>
      <w:r>
        <w:rPr>
          <w:rFonts w:cs="Times"/>
        </w:rPr>
        <w:t>n</w:t>
      </w:r>
      <w:r w:rsidRPr="002E75A9">
        <w:rPr>
          <w:rFonts w:cs="Times"/>
        </w:rPr>
        <w:t xml:space="preserve">dom sample </w:t>
      </w:r>
      <w:r w:rsidRPr="002E75A9">
        <w:rPr>
          <w:rFonts w:cs="Times"/>
        </w:rPr>
        <w:sym w:font="Wingdings" w:char="F0E0"/>
      </w:r>
      <w:r w:rsidRPr="002E75A9">
        <w:rPr>
          <w:rFonts w:cs="Times"/>
        </w:rPr>
        <w:t xml:space="preserve"> a sample that fairly represents a population because each member has an equal chance of inclusion. </w:t>
      </w:r>
      <w:r w:rsidR="00637B37" w:rsidRPr="002E75A9">
        <w:rPr>
          <w:rFonts w:cs="Times"/>
        </w:rPr>
        <w:t>(Larger representative sample are better than small ones, but a small representative sample of 100 is better than an unrepresentative sample of 500)</w:t>
      </w:r>
    </w:p>
    <w:p w14:paraId="1611F1EF" w14:textId="72C989E9" w:rsidR="00637B37" w:rsidRPr="002E75A9" w:rsidRDefault="00637B37" w:rsidP="00744CBF">
      <w:pPr>
        <w:widowControl w:val="0"/>
        <w:autoSpaceDE w:val="0"/>
        <w:autoSpaceDN w:val="0"/>
        <w:adjustRightInd w:val="0"/>
        <w:spacing w:after="240"/>
        <w:rPr>
          <w:rFonts w:cs="Times"/>
        </w:rPr>
      </w:pPr>
      <w:r w:rsidRPr="002E75A9">
        <w:rPr>
          <w:rFonts w:cs="Times"/>
        </w:rPr>
        <w:t xml:space="preserve">14) Naturalistic </w:t>
      </w:r>
      <w:r w:rsidR="004B485E" w:rsidRPr="002E75A9">
        <w:rPr>
          <w:rFonts w:cs="Times"/>
        </w:rPr>
        <w:t>ob</w:t>
      </w:r>
      <w:r w:rsidR="004B485E">
        <w:rPr>
          <w:rFonts w:cs="Times"/>
        </w:rPr>
        <w:t>serv</w:t>
      </w:r>
      <w:r w:rsidR="004B485E" w:rsidRPr="002E75A9">
        <w:rPr>
          <w:rFonts w:cs="Times"/>
        </w:rPr>
        <w:t>ations</w:t>
      </w:r>
      <w:r w:rsidRPr="002E75A9">
        <w:rPr>
          <w:rFonts w:cs="Times"/>
        </w:rPr>
        <w:t xml:space="preserve"> </w:t>
      </w:r>
      <w:r w:rsidRPr="002E75A9">
        <w:rPr>
          <w:rFonts w:cs="Times"/>
        </w:rPr>
        <w:sym w:font="Wingdings" w:char="F0E0"/>
      </w:r>
      <w:r w:rsidRPr="002E75A9">
        <w:rPr>
          <w:rFonts w:cs="Times"/>
        </w:rPr>
        <w:t xml:space="preserve"> observing and recording natural behavior in naturally occurring situations without trying to manipulate and control the situation. (</w:t>
      </w:r>
      <w:r w:rsidR="004B485E" w:rsidRPr="002E75A9">
        <w:rPr>
          <w:rFonts w:cs="Times"/>
        </w:rPr>
        <w:t>Naturalistic</w:t>
      </w:r>
      <w:r w:rsidRPr="002E75A9">
        <w:rPr>
          <w:rFonts w:cs="Times"/>
        </w:rPr>
        <w:t xml:space="preserve"> </w:t>
      </w:r>
      <w:r w:rsidR="004B485E" w:rsidRPr="002E75A9">
        <w:rPr>
          <w:rFonts w:cs="Times"/>
        </w:rPr>
        <w:t>observation</w:t>
      </w:r>
      <w:r w:rsidRPr="002E75A9">
        <w:rPr>
          <w:rFonts w:cs="Times"/>
        </w:rPr>
        <w:t xml:space="preserve"> does not explain behavior. It describes it.)</w:t>
      </w:r>
    </w:p>
    <w:p w14:paraId="5907BB52" w14:textId="2F856255" w:rsidR="00D27FC9" w:rsidRPr="002E75A9" w:rsidRDefault="00637B37" w:rsidP="00744CBF">
      <w:pPr>
        <w:widowControl w:val="0"/>
        <w:autoSpaceDE w:val="0"/>
        <w:autoSpaceDN w:val="0"/>
        <w:adjustRightInd w:val="0"/>
        <w:spacing w:after="240"/>
        <w:rPr>
          <w:rFonts w:cs="Times"/>
        </w:rPr>
      </w:pPr>
      <w:r w:rsidRPr="002E75A9">
        <w:rPr>
          <w:rFonts w:cs="Times"/>
        </w:rPr>
        <w:t xml:space="preserve">15) Correlation </w:t>
      </w:r>
      <w:r w:rsidRPr="002E75A9">
        <w:rPr>
          <w:rFonts w:cs="Times"/>
        </w:rPr>
        <w:sym w:font="Wingdings" w:char="F0E0"/>
      </w:r>
      <w:r w:rsidRPr="002E75A9">
        <w:rPr>
          <w:rFonts w:cs="Times"/>
        </w:rPr>
        <w:t xml:space="preserve"> </w:t>
      </w:r>
      <w:r w:rsidR="00D27FC9" w:rsidRPr="002E75A9">
        <w:rPr>
          <w:rFonts w:cs="Times"/>
        </w:rPr>
        <w:t xml:space="preserve">a measure of the extent to which two factors vary together, and thus of how well either factor predicts the other. </w:t>
      </w:r>
      <w:r w:rsidR="004B485E" w:rsidRPr="002E75A9">
        <w:rPr>
          <w:rFonts w:cs="Times"/>
        </w:rPr>
        <w:t xml:space="preserve">(Remember - Correlation indicates the </w:t>
      </w:r>
      <w:r w:rsidR="004B485E" w:rsidRPr="002E75A9">
        <w:rPr>
          <w:rFonts w:cs="Times"/>
          <w:iCs/>
        </w:rPr>
        <w:t xml:space="preserve">possibility </w:t>
      </w:r>
      <w:r w:rsidR="004B485E">
        <w:rPr>
          <w:rFonts w:cs="Times"/>
        </w:rPr>
        <w:t>of a cause-effect relat</w:t>
      </w:r>
      <w:r w:rsidR="004B485E" w:rsidRPr="002E75A9">
        <w:rPr>
          <w:rFonts w:cs="Times"/>
        </w:rPr>
        <w:t xml:space="preserve">ionship, </w:t>
      </w:r>
      <w:r w:rsidR="004B485E" w:rsidRPr="002E75A9">
        <w:rPr>
          <w:rFonts w:cs="Times"/>
          <w:iCs/>
        </w:rPr>
        <w:t xml:space="preserve">but it does not prove causation. Ex: </w:t>
      </w:r>
      <w:r w:rsidR="004B485E" w:rsidRPr="002E75A9">
        <w:rPr>
          <w:rFonts w:cs="Times"/>
        </w:rPr>
        <w:t>C</w:t>
      </w:r>
      <w:r w:rsidR="004B485E">
        <w:rPr>
          <w:rFonts w:cs="Times"/>
        </w:rPr>
        <w:t>orrelation need not mean causa</w:t>
      </w:r>
      <w:r w:rsidR="004B485E" w:rsidRPr="002E75A9">
        <w:rPr>
          <w:rFonts w:cs="Times"/>
        </w:rPr>
        <w:t xml:space="preserve">tion Length of marriage correlates with hair loss in men. </w:t>
      </w:r>
      <w:r w:rsidR="00D27FC9" w:rsidRPr="002E75A9">
        <w:rPr>
          <w:rFonts w:cs="Times"/>
        </w:rPr>
        <w:t>Does this mean that marriage causes men to lose their hair (or that balding men make better husbands)? In this case, as in many others, a third factor obviously explains the correlation: Golden anniversaries and baldness both accompany aging.)</w:t>
      </w:r>
    </w:p>
    <w:p w14:paraId="4C81B4F6" w14:textId="77777777" w:rsidR="00D27FC9" w:rsidRPr="002E75A9" w:rsidRDefault="00D27FC9" w:rsidP="00744CBF">
      <w:pPr>
        <w:widowControl w:val="0"/>
        <w:autoSpaceDE w:val="0"/>
        <w:autoSpaceDN w:val="0"/>
        <w:adjustRightInd w:val="0"/>
        <w:spacing w:after="240"/>
        <w:rPr>
          <w:rFonts w:cs="Times"/>
        </w:rPr>
      </w:pPr>
      <w:r w:rsidRPr="002E75A9">
        <w:rPr>
          <w:rFonts w:cs="Times"/>
        </w:rPr>
        <w:t xml:space="preserve">16) Correlation coefficient </w:t>
      </w:r>
      <w:r w:rsidRPr="002E75A9">
        <w:rPr>
          <w:rFonts w:cs="Times"/>
        </w:rPr>
        <w:sym w:font="Wingdings" w:char="F0E0"/>
      </w:r>
      <w:r w:rsidRPr="002E75A9">
        <w:rPr>
          <w:rFonts w:cs="Times"/>
        </w:rPr>
        <w:t xml:space="preserve"> a statistical index of the relationship between two thing (from -1 to +1).</w:t>
      </w:r>
    </w:p>
    <w:p w14:paraId="28E50829" w14:textId="7DE46328" w:rsidR="00637B37" w:rsidRPr="002E75A9" w:rsidRDefault="00D27FC9" w:rsidP="00744CBF">
      <w:pPr>
        <w:widowControl w:val="0"/>
        <w:autoSpaceDE w:val="0"/>
        <w:autoSpaceDN w:val="0"/>
        <w:adjustRightInd w:val="0"/>
        <w:spacing w:after="240"/>
        <w:rPr>
          <w:rFonts w:cs="Times"/>
        </w:rPr>
      </w:pPr>
      <w:r w:rsidRPr="002E75A9">
        <w:rPr>
          <w:rFonts w:cs="Times"/>
        </w:rPr>
        <w:t xml:space="preserve">17) Scatterplots </w:t>
      </w:r>
      <w:r w:rsidRPr="002E75A9">
        <w:rPr>
          <w:rFonts w:cs="Times"/>
        </w:rPr>
        <w:sym w:font="Wingdings" w:char="F0E0"/>
      </w:r>
      <w:r w:rsidRPr="002E75A9">
        <w:rPr>
          <w:rFonts w:cs="Times"/>
        </w:rPr>
        <w:t xml:space="preserve"> a graphed cluster of dots, each of which represents the values of two variables. The slope of the points suggests the direction of the relationship between the two variables. The amount of scatter suggests the strength of the correlation (little scatter indicates high correlation.)</w:t>
      </w:r>
    </w:p>
    <w:p w14:paraId="2DA4CB7E" w14:textId="51AAA2C6" w:rsidR="00095F6F" w:rsidRPr="002E75A9" w:rsidRDefault="00095F6F" w:rsidP="00744CBF">
      <w:pPr>
        <w:widowControl w:val="0"/>
        <w:autoSpaceDE w:val="0"/>
        <w:autoSpaceDN w:val="0"/>
        <w:adjustRightInd w:val="0"/>
        <w:spacing w:after="240"/>
        <w:rPr>
          <w:rFonts w:cs="Times"/>
        </w:rPr>
      </w:pPr>
      <w:r w:rsidRPr="002E75A9">
        <w:rPr>
          <w:rFonts w:cs="Times"/>
        </w:rPr>
        <w:t>18) Illusory correlation – the perception of a relationship where none exists. (When we notice random coincidences, we may forget that they are random and instead see them as correlated. Thus, we can easily deceive ourselves by seeing what is not there.)</w:t>
      </w:r>
    </w:p>
    <w:p w14:paraId="653BA222" w14:textId="2741AF37" w:rsidR="00095F6F" w:rsidRPr="002E75A9" w:rsidRDefault="00095F6F" w:rsidP="00744CBF">
      <w:pPr>
        <w:widowControl w:val="0"/>
        <w:autoSpaceDE w:val="0"/>
        <w:autoSpaceDN w:val="0"/>
        <w:adjustRightInd w:val="0"/>
        <w:spacing w:after="240"/>
        <w:rPr>
          <w:rFonts w:cs="Times"/>
        </w:rPr>
      </w:pPr>
      <w:r w:rsidRPr="002E75A9">
        <w:rPr>
          <w:rFonts w:cs="Times"/>
        </w:rPr>
        <w:t>19) Perceiving order in random events – “rage for order”</w:t>
      </w:r>
      <w:r w:rsidRPr="002E75A9">
        <w:rPr>
          <w:rFonts w:cs="Times"/>
        </w:rPr>
        <w:sym w:font="Wingdings" w:char="F0E0"/>
      </w:r>
      <w:r w:rsidRPr="002E75A9">
        <w:rPr>
          <w:rFonts w:cs="Times"/>
        </w:rPr>
        <w:t xml:space="preserve"> is the phenomenon that we look for </w:t>
      </w:r>
      <w:r w:rsidR="004B485E" w:rsidRPr="002E75A9">
        <w:rPr>
          <w:rFonts w:cs="Times"/>
        </w:rPr>
        <w:t>o</w:t>
      </w:r>
      <w:r w:rsidR="004B485E">
        <w:rPr>
          <w:rFonts w:cs="Times"/>
        </w:rPr>
        <w:t>r</w:t>
      </w:r>
      <w:r w:rsidR="004B485E" w:rsidRPr="002E75A9">
        <w:rPr>
          <w:rFonts w:cs="Times"/>
        </w:rPr>
        <w:t>der</w:t>
      </w:r>
      <w:r w:rsidRPr="002E75A9">
        <w:rPr>
          <w:rFonts w:cs="Times"/>
        </w:rPr>
        <w:t xml:space="preserve"> even in random data. </w:t>
      </w:r>
    </w:p>
    <w:p w14:paraId="6460DE43" w14:textId="7B175460" w:rsidR="00095F6F" w:rsidRPr="002E75A9" w:rsidRDefault="00095F6F" w:rsidP="00744CBF">
      <w:pPr>
        <w:widowControl w:val="0"/>
        <w:autoSpaceDE w:val="0"/>
        <w:autoSpaceDN w:val="0"/>
        <w:adjustRightInd w:val="0"/>
        <w:spacing w:after="240"/>
        <w:rPr>
          <w:rFonts w:cs="Times"/>
        </w:rPr>
      </w:pPr>
      <w:r w:rsidRPr="002E75A9">
        <w:rPr>
          <w:rFonts w:cs="Times"/>
        </w:rPr>
        <w:t xml:space="preserve">20) Experiment </w:t>
      </w:r>
      <w:r w:rsidRPr="002E75A9">
        <w:rPr>
          <w:rFonts w:cs="Times"/>
        </w:rPr>
        <w:sym w:font="Wingdings" w:char="F0E0"/>
      </w:r>
      <w:r w:rsidRPr="002E75A9">
        <w:rPr>
          <w:rFonts w:cs="Times"/>
        </w:rPr>
        <w:t xml:space="preserve"> a research method in which an investigator manipulates one or more factors (independent variables) to observe the effect on some behavior or mental process (the dependent variable). By random assignment of participants, the experimenter aims to control other relevant factors. </w:t>
      </w:r>
    </w:p>
    <w:p w14:paraId="0E5D43C6" w14:textId="3C3ABF36" w:rsidR="00095F6F" w:rsidRPr="002E75A9" w:rsidRDefault="00095F6F" w:rsidP="00744CBF">
      <w:pPr>
        <w:widowControl w:val="0"/>
        <w:autoSpaceDE w:val="0"/>
        <w:autoSpaceDN w:val="0"/>
        <w:adjustRightInd w:val="0"/>
        <w:spacing w:after="240"/>
        <w:rPr>
          <w:rFonts w:cs="Times"/>
        </w:rPr>
      </w:pPr>
      <w:r w:rsidRPr="002E75A9">
        <w:rPr>
          <w:rFonts w:cs="Times"/>
        </w:rPr>
        <w:t xml:space="preserve">21) Random assignment </w:t>
      </w:r>
      <w:r w:rsidRPr="002E75A9">
        <w:rPr>
          <w:rFonts w:cs="Times"/>
        </w:rPr>
        <w:sym w:font="Wingdings" w:char="F0E0"/>
      </w:r>
      <w:r w:rsidRPr="002E75A9">
        <w:rPr>
          <w:rFonts w:cs="Times"/>
        </w:rPr>
        <w:t xml:space="preserve"> assigning participants to experimental and control groups by chance, thus minimizing preexisting differences between those assigned to the different groups. </w:t>
      </w:r>
    </w:p>
    <w:p w14:paraId="05F8FE27" w14:textId="6DD2E683" w:rsidR="00095F6F" w:rsidRPr="002E75A9" w:rsidRDefault="004B485E" w:rsidP="00744CBF">
      <w:pPr>
        <w:widowControl w:val="0"/>
        <w:autoSpaceDE w:val="0"/>
        <w:autoSpaceDN w:val="0"/>
        <w:adjustRightInd w:val="0"/>
        <w:spacing w:after="240"/>
        <w:rPr>
          <w:rFonts w:cs="Times"/>
        </w:rPr>
      </w:pPr>
      <w:r w:rsidRPr="002E75A9">
        <w:rPr>
          <w:rFonts w:cs="Times"/>
        </w:rPr>
        <w:t xml:space="preserve">22) Double–blind procedure </w:t>
      </w:r>
      <w:r w:rsidRPr="002E75A9">
        <w:rPr>
          <w:rFonts w:cs="Times"/>
        </w:rPr>
        <w:sym w:font="Wingdings" w:char="F0E0"/>
      </w:r>
      <w:r w:rsidRPr="002E75A9">
        <w:rPr>
          <w:rFonts w:cs="Times"/>
        </w:rPr>
        <w:t xml:space="preserve"> an experimental procedure in which both the research participants the research staff are ignorant (</w:t>
      </w:r>
      <w:r>
        <w:rPr>
          <w:rFonts w:cs="Times"/>
        </w:rPr>
        <w:t>blind) about whether the resear</w:t>
      </w:r>
      <w:r w:rsidRPr="002E75A9">
        <w:rPr>
          <w:rFonts w:cs="Times"/>
        </w:rPr>
        <w:t xml:space="preserve">ch participants have received the treatment of a placebo. </w:t>
      </w:r>
      <w:r w:rsidR="00095F6F" w:rsidRPr="002E75A9">
        <w:rPr>
          <w:rFonts w:cs="Times"/>
        </w:rPr>
        <w:t xml:space="preserve">Commonly used in drug-evaluation studies. </w:t>
      </w:r>
    </w:p>
    <w:p w14:paraId="05459240" w14:textId="784FC12E" w:rsidR="00705776" w:rsidRPr="002E75A9" w:rsidRDefault="00705776" w:rsidP="00744CBF">
      <w:pPr>
        <w:widowControl w:val="0"/>
        <w:autoSpaceDE w:val="0"/>
        <w:autoSpaceDN w:val="0"/>
        <w:adjustRightInd w:val="0"/>
        <w:spacing w:after="240"/>
        <w:rPr>
          <w:rFonts w:cs="Times"/>
        </w:rPr>
      </w:pPr>
      <w:r w:rsidRPr="002E75A9">
        <w:rPr>
          <w:rFonts w:cs="Times"/>
        </w:rPr>
        <w:t>23) P</w:t>
      </w:r>
      <w:r w:rsidR="002851AF" w:rsidRPr="002E75A9">
        <w:rPr>
          <w:rFonts w:cs="Times"/>
        </w:rPr>
        <w:t>l</w:t>
      </w:r>
      <w:r w:rsidRPr="002E75A9">
        <w:rPr>
          <w:rFonts w:cs="Times"/>
        </w:rPr>
        <w:t xml:space="preserve">acebo effect </w:t>
      </w:r>
      <w:r w:rsidR="006C7214" w:rsidRPr="002E75A9">
        <w:rPr>
          <w:rFonts w:cs="Times"/>
        </w:rPr>
        <w:sym w:font="Wingdings" w:char="F0E0"/>
      </w:r>
      <w:r w:rsidR="006C7214" w:rsidRPr="002E75A9">
        <w:rPr>
          <w:rFonts w:cs="Times"/>
        </w:rPr>
        <w:t xml:space="preserve"> </w:t>
      </w:r>
      <w:r w:rsidRPr="002E75A9">
        <w:rPr>
          <w:rFonts w:cs="Times"/>
        </w:rPr>
        <w:t xml:space="preserve">experimental results caused by expectations alone; any effect on behavior caused by the administration of an inert substance or condition, which the recipient assumes is an active agent. </w:t>
      </w:r>
    </w:p>
    <w:p w14:paraId="34FAFD77" w14:textId="1D71CF88" w:rsidR="00BE300A" w:rsidRPr="002E75A9" w:rsidRDefault="00BE300A" w:rsidP="00744CBF">
      <w:pPr>
        <w:widowControl w:val="0"/>
        <w:autoSpaceDE w:val="0"/>
        <w:autoSpaceDN w:val="0"/>
        <w:adjustRightInd w:val="0"/>
        <w:spacing w:after="240"/>
        <w:rPr>
          <w:rFonts w:cs="Times"/>
        </w:rPr>
      </w:pPr>
      <w:r w:rsidRPr="002E75A9">
        <w:rPr>
          <w:rFonts w:cs="Times"/>
        </w:rPr>
        <w:t xml:space="preserve">24) Experimental group </w:t>
      </w:r>
      <w:r w:rsidR="006C7214" w:rsidRPr="002E75A9">
        <w:rPr>
          <w:rFonts w:cs="Times"/>
        </w:rPr>
        <w:sym w:font="Wingdings" w:char="F0E0"/>
      </w:r>
      <w:r w:rsidR="006C7214" w:rsidRPr="002E75A9">
        <w:rPr>
          <w:rFonts w:cs="Times"/>
        </w:rPr>
        <w:t xml:space="preserve"> </w:t>
      </w:r>
      <w:r w:rsidRPr="002E75A9">
        <w:rPr>
          <w:rFonts w:cs="Times"/>
        </w:rPr>
        <w:t xml:space="preserve">in an experiment, the group that is exposed to the treatment, that is, to one version of the independent variable. </w:t>
      </w:r>
    </w:p>
    <w:p w14:paraId="18EFB094" w14:textId="3D4C732A" w:rsidR="006C7214" w:rsidRPr="002E75A9" w:rsidRDefault="00BE300A" w:rsidP="00744CBF">
      <w:pPr>
        <w:widowControl w:val="0"/>
        <w:autoSpaceDE w:val="0"/>
        <w:autoSpaceDN w:val="0"/>
        <w:adjustRightInd w:val="0"/>
        <w:spacing w:after="240"/>
        <w:rPr>
          <w:rFonts w:cs="Times"/>
        </w:rPr>
      </w:pPr>
      <w:r w:rsidRPr="002E75A9">
        <w:rPr>
          <w:rFonts w:cs="Times"/>
        </w:rPr>
        <w:t xml:space="preserve">25) Control group </w:t>
      </w:r>
      <w:r w:rsidR="006C7214" w:rsidRPr="002E75A9">
        <w:rPr>
          <w:rFonts w:cs="Times"/>
        </w:rPr>
        <w:sym w:font="Wingdings" w:char="F0E0"/>
      </w:r>
      <w:r w:rsidRPr="002E75A9">
        <w:rPr>
          <w:rFonts w:cs="Times"/>
        </w:rPr>
        <w:t xml:space="preserve"> in an experiment, the group that is not exposed to the treatment; contrasts with the experimental group and serves as a comparison for evaluating the effect of the treatment. </w:t>
      </w:r>
    </w:p>
    <w:p w14:paraId="7D06EC2B" w14:textId="51A1A67F" w:rsidR="006C7214" w:rsidRPr="002E75A9" w:rsidRDefault="006C7214" w:rsidP="00744CBF">
      <w:pPr>
        <w:widowControl w:val="0"/>
        <w:autoSpaceDE w:val="0"/>
        <w:autoSpaceDN w:val="0"/>
        <w:adjustRightInd w:val="0"/>
        <w:spacing w:after="240"/>
        <w:rPr>
          <w:rFonts w:cs="Times"/>
        </w:rPr>
      </w:pPr>
      <w:r w:rsidRPr="002E75A9">
        <w:rPr>
          <w:rFonts w:cs="Times"/>
        </w:rPr>
        <w:t xml:space="preserve">26) Independent variable </w:t>
      </w:r>
      <w:r w:rsidRPr="002E75A9">
        <w:rPr>
          <w:rFonts w:cs="Times"/>
        </w:rPr>
        <w:sym w:font="Wingdings" w:char="F0E0"/>
      </w:r>
      <w:r w:rsidRPr="002E75A9">
        <w:rPr>
          <w:rFonts w:cs="Times"/>
        </w:rPr>
        <w:t xml:space="preserve"> the experimental factor that is manipulated; the variable whose effect is </w:t>
      </w:r>
      <w:r w:rsidR="004B485E" w:rsidRPr="002E75A9">
        <w:rPr>
          <w:rFonts w:cs="Times"/>
        </w:rPr>
        <w:t>be</w:t>
      </w:r>
      <w:r w:rsidR="004B485E">
        <w:rPr>
          <w:rFonts w:cs="Times"/>
        </w:rPr>
        <w:t>i</w:t>
      </w:r>
      <w:r w:rsidR="004B485E" w:rsidRPr="002E75A9">
        <w:rPr>
          <w:rFonts w:cs="Times"/>
        </w:rPr>
        <w:t>ng</w:t>
      </w:r>
      <w:r w:rsidRPr="002E75A9">
        <w:rPr>
          <w:rFonts w:cs="Times"/>
        </w:rPr>
        <w:t xml:space="preserve"> studied. </w:t>
      </w:r>
    </w:p>
    <w:p w14:paraId="7D6C1B9C" w14:textId="1EDA3297" w:rsidR="006C7214" w:rsidRPr="002E75A9" w:rsidRDefault="006C7214" w:rsidP="00744CBF">
      <w:pPr>
        <w:widowControl w:val="0"/>
        <w:autoSpaceDE w:val="0"/>
        <w:autoSpaceDN w:val="0"/>
        <w:adjustRightInd w:val="0"/>
        <w:spacing w:after="240"/>
        <w:rPr>
          <w:rFonts w:cs="Times"/>
        </w:rPr>
      </w:pPr>
      <w:r w:rsidRPr="002E75A9">
        <w:rPr>
          <w:rFonts w:cs="Times"/>
        </w:rPr>
        <w:t xml:space="preserve">27) Dependent variable </w:t>
      </w:r>
      <w:r w:rsidRPr="002E75A9">
        <w:rPr>
          <w:rFonts w:cs="Times"/>
        </w:rPr>
        <w:sym w:font="Wingdings" w:char="F0E0"/>
      </w:r>
      <w:r w:rsidRPr="002E75A9">
        <w:rPr>
          <w:rFonts w:cs="Times"/>
        </w:rPr>
        <w:t xml:space="preserve"> the outcome factor; the variable that may change in response to manipulations of the independent variable. </w:t>
      </w:r>
    </w:p>
    <w:p w14:paraId="527E1522" w14:textId="2A2BAEDB" w:rsidR="00C30F25" w:rsidRPr="002E75A9" w:rsidRDefault="00BD2534" w:rsidP="00744CBF">
      <w:pPr>
        <w:widowControl w:val="0"/>
        <w:autoSpaceDE w:val="0"/>
        <w:autoSpaceDN w:val="0"/>
        <w:adjustRightInd w:val="0"/>
        <w:spacing w:after="240"/>
        <w:rPr>
          <w:rFonts w:cs="Times"/>
        </w:rPr>
      </w:pPr>
      <w:r w:rsidRPr="002E75A9">
        <w:rPr>
          <w:rFonts w:cs="Times"/>
        </w:rPr>
        <w:t xml:space="preserve">28) </w:t>
      </w:r>
      <w:r w:rsidR="00C30F25" w:rsidRPr="002E75A9">
        <w:rPr>
          <w:rFonts w:cs="Times"/>
        </w:rPr>
        <w:t xml:space="preserve">Mode </w:t>
      </w:r>
      <w:r w:rsidR="00C30F25" w:rsidRPr="002E75A9">
        <w:rPr>
          <w:rFonts w:cs="Times"/>
        </w:rPr>
        <w:sym w:font="Wingdings" w:char="F0E0"/>
      </w:r>
      <w:r w:rsidR="00C30F25" w:rsidRPr="002E75A9">
        <w:rPr>
          <w:rFonts w:cs="Times"/>
        </w:rPr>
        <w:t xml:space="preserve"> the most frequently occurring score(s) in a distribution.</w:t>
      </w:r>
    </w:p>
    <w:p w14:paraId="6DCE9B60" w14:textId="2583FAB1" w:rsidR="00C30F25" w:rsidRPr="002E75A9" w:rsidRDefault="00C30F25" w:rsidP="00744CBF">
      <w:pPr>
        <w:widowControl w:val="0"/>
        <w:autoSpaceDE w:val="0"/>
        <w:autoSpaceDN w:val="0"/>
        <w:adjustRightInd w:val="0"/>
        <w:spacing w:after="240"/>
        <w:rPr>
          <w:rFonts w:cs="Times"/>
        </w:rPr>
      </w:pPr>
      <w:r w:rsidRPr="002E75A9">
        <w:rPr>
          <w:rFonts w:cs="Times"/>
        </w:rPr>
        <w:t xml:space="preserve">29) Mean </w:t>
      </w:r>
      <w:r w:rsidRPr="002E75A9">
        <w:rPr>
          <w:rFonts w:cs="Times"/>
        </w:rPr>
        <w:sym w:font="Wingdings" w:char="F0E0"/>
      </w:r>
      <w:r w:rsidRPr="002E75A9">
        <w:rPr>
          <w:rFonts w:cs="Times"/>
        </w:rPr>
        <w:t xml:space="preserve"> the </w:t>
      </w:r>
      <w:r w:rsidR="004B485E" w:rsidRPr="002E75A9">
        <w:rPr>
          <w:rFonts w:cs="Times"/>
        </w:rPr>
        <w:t>arithmetic</w:t>
      </w:r>
      <w:r w:rsidRPr="002E75A9">
        <w:rPr>
          <w:rFonts w:cs="Times"/>
        </w:rPr>
        <w:t xml:space="preserve"> average of a distribution by adding the scores and then dividing by the number </w:t>
      </w:r>
      <w:r w:rsidR="004B485E">
        <w:rPr>
          <w:rFonts w:cs="Times"/>
        </w:rPr>
        <w:t>of</w:t>
      </w:r>
      <w:r w:rsidRPr="002E75A9">
        <w:rPr>
          <w:rFonts w:cs="Times"/>
        </w:rPr>
        <w:t xml:space="preserve"> scores. </w:t>
      </w:r>
    </w:p>
    <w:p w14:paraId="2A27F5BD" w14:textId="51E5E2BE" w:rsidR="00C30F25" w:rsidRPr="002E75A9" w:rsidRDefault="00C30F25" w:rsidP="00744CBF">
      <w:pPr>
        <w:widowControl w:val="0"/>
        <w:autoSpaceDE w:val="0"/>
        <w:autoSpaceDN w:val="0"/>
        <w:adjustRightInd w:val="0"/>
        <w:spacing w:after="240"/>
        <w:rPr>
          <w:rFonts w:cs="Times"/>
        </w:rPr>
      </w:pPr>
      <w:r w:rsidRPr="002E75A9">
        <w:rPr>
          <w:rFonts w:cs="Times"/>
        </w:rPr>
        <w:t xml:space="preserve">30) Median </w:t>
      </w:r>
      <w:r w:rsidRPr="002E75A9">
        <w:rPr>
          <w:rFonts w:cs="Times"/>
        </w:rPr>
        <w:sym w:font="Wingdings" w:char="F0E0"/>
      </w:r>
      <w:r w:rsidRPr="002E75A9">
        <w:rPr>
          <w:rFonts w:cs="Times"/>
        </w:rPr>
        <w:t xml:space="preserve"> the middle score in a distribution; half the scores are above it and half are below it.</w:t>
      </w:r>
    </w:p>
    <w:p w14:paraId="0451D1AF" w14:textId="0009BF1B" w:rsidR="00C30F25" w:rsidRPr="002E75A9" w:rsidRDefault="00C30F25" w:rsidP="00744CBF">
      <w:pPr>
        <w:widowControl w:val="0"/>
        <w:autoSpaceDE w:val="0"/>
        <w:autoSpaceDN w:val="0"/>
        <w:adjustRightInd w:val="0"/>
        <w:spacing w:after="240"/>
        <w:rPr>
          <w:rFonts w:cs="Times"/>
        </w:rPr>
      </w:pPr>
      <w:r w:rsidRPr="002E75A9">
        <w:rPr>
          <w:rFonts w:cs="Times"/>
        </w:rPr>
        <w:t xml:space="preserve">31) Range </w:t>
      </w:r>
      <w:r w:rsidRPr="002E75A9">
        <w:rPr>
          <w:rFonts w:cs="Times"/>
        </w:rPr>
        <w:sym w:font="Wingdings" w:char="F0E0"/>
      </w:r>
      <w:r w:rsidRPr="002E75A9">
        <w:rPr>
          <w:rFonts w:cs="Times"/>
        </w:rPr>
        <w:t xml:space="preserve"> the difference between the highest and lowest scores in a distribution </w:t>
      </w:r>
    </w:p>
    <w:p w14:paraId="2F62E576" w14:textId="395E916F" w:rsidR="00C30F25" w:rsidRPr="002E75A9" w:rsidRDefault="00C30F25" w:rsidP="00744CBF">
      <w:pPr>
        <w:widowControl w:val="0"/>
        <w:autoSpaceDE w:val="0"/>
        <w:autoSpaceDN w:val="0"/>
        <w:adjustRightInd w:val="0"/>
        <w:spacing w:after="240"/>
        <w:rPr>
          <w:rFonts w:cs="Times"/>
        </w:rPr>
      </w:pPr>
      <w:r w:rsidRPr="002E75A9">
        <w:rPr>
          <w:rFonts w:cs="Times"/>
        </w:rPr>
        <w:t xml:space="preserve">32) Standard Deviation </w:t>
      </w:r>
      <w:r w:rsidRPr="002E75A9">
        <w:rPr>
          <w:rFonts w:cs="Times"/>
        </w:rPr>
        <w:sym w:font="Wingdings" w:char="F0E0"/>
      </w:r>
      <w:r w:rsidRPr="002E75A9">
        <w:rPr>
          <w:rFonts w:cs="Times"/>
        </w:rPr>
        <w:t xml:space="preserve"> a computed measure of </w:t>
      </w:r>
      <w:r w:rsidR="004B485E" w:rsidRPr="002E75A9">
        <w:rPr>
          <w:rFonts w:cs="Times"/>
        </w:rPr>
        <w:t>how</w:t>
      </w:r>
      <w:r w:rsidR="004B485E">
        <w:rPr>
          <w:rFonts w:cs="Times"/>
        </w:rPr>
        <w:t xml:space="preserve"> </w:t>
      </w:r>
      <w:r w:rsidR="004B485E" w:rsidRPr="002E75A9">
        <w:rPr>
          <w:rFonts w:cs="Times"/>
        </w:rPr>
        <w:t>much</w:t>
      </w:r>
      <w:r w:rsidRPr="002E75A9">
        <w:rPr>
          <w:rFonts w:cs="Times"/>
        </w:rPr>
        <w:t xml:space="preserve"> scores vary around the mean score</w:t>
      </w:r>
    </w:p>
    <w:p w14:paraId="6F3287E8" w14:textId="5394303B" w:rsidR="00C30F25" w:rsidRPr="002E75A9" w:rsidRDefault="00C30F25" w:rsidP="00744CBF">
      <w:pPr>
        <w:widowControl w:val="0"/>
        <w:autoSpaceDE w:val="0"/>
        <w:autoSpaceDN w:val="0"/>
        <w:adjustRightInd w:val="0"/>
        <w:spacing w:after="240"/>
        <w:rPr>
          <w:rFonts w:cs="Times"/>
        </w:rPr>
      </w:pPr>
    </w:p>
    <w:p w14:paraId="770B1FFF" w14:textId="22C5C7AF" w:rsidR="00C30F25" w:rsidRPr="002E75A9" w:rsidRDefault="00C30F25" w:rsidP="00744CBF">
      <w:pPr>
        <w:widowControl w:val="0"/>
        <w:autoSpaceDE w:val="0"/>
        <w:autoSpaceDN w:val="0"/>
        <w:adjustRightInd w:val="0"/>
        <w:spacing w:after="240"/>
        <w:rPr>
          <w:rFonts w:cs="Times"/>
        </w:rPr>
      </w:pPr>
      <w:r w:rsidRPr="002E75A9">
        <w:rPr>
          <w:rFonts w:cs="Times"/>
        </w:rPr>
        <w:t xml:space="preserve">33) Normal cure (normal distribution) </w:t>
      </w:r>
      <w:r w:rsidRPr="002E75A9">
        <w:rPr>
          <w:rFonts w:cs="Times"/>
        </w:rPr>
        <w:sym w:font="Wingdings" w:char="F0E0"/>
      </w:r>
      <w:r w:rsidRPr="002E75A9">
        <w:rPr>
          <w:rFonts w:cs="Times"/>
        </w:rPr>
        <w:t xml:space="preserve"> a symmetrical, bell-shaped curve that describes the distribution of many types of data; most scores fall near the mean (68 percent fall within one standard deviation of it. 95 percent fall within the 2 deviation and 5% in the third deviation.)</w:t>
      </w:r>
    </w:p>
    <w:p w14:paraId="188A5A12" w14:textId="5F9AEC25" w:rsidR="00C30F25" w:rsidRPr="002E75A9" w:rsidRDefault="00C30F25" w:rsidP="00744CBF">
      <w:pPr>
        <w:widowControl w:val="0"/>
        <w:autoSpaceDE w:val="0"/>
        <w:autoSpaceDN w:val="0"/>
        <w:adjustRightInd w:val="0"/>
        <w:spacing w:after="240"/>
        <w:rPr>
          <w:rFonts w:cs="Times"/>
        </w:rPr>
      </w:pPr>
      <w:r w:rsidRPr="002E75A9">
        <w:rPr>
          <w:rFonts w:cs="Times"/>
        </w:rPr>
        <w:t>34)</w:t>
      </w:r>
      <w:r w:rsidR="001661AB" w:rsidRPr="002E75A9">
        <w:rPr>
          <w:rFonts w:cs="Times"/>
        </w:rPr>
        <w:t xml:space="preserve"> When is an observed difference reliable? </w:t>
      </w:r>
      <w:r w:rsidR="001661AB" w:rsidRPr="002E75A9">
        <w:rPr>
          <w:rFonts w:cs="Times"/>
        </w:rPr>
        <w:sym w:font="Wingdings" w:char="F0E0"/>
      </w:r>
      <w:r w:rsidR="001661AB" w:rsidRPr="002E75A9">
        <w:rPr>
          <w:rFonts w:cs="Times"/>
        </w:rPr>
        <w:t xml:space="preserve"> a) Representative samples are better than biased samples b) Less-variable </w:t>
      </w:r>
      <w:r w:rsidR="004B485E" w:rsidRPr="002E75A9">
        <w:rPr>
          <w:rFonts w:cs="Times"/>
        </w:rPr>
        <w:t>observation</w:t>
      </w:r>
      <w:r w:rsidR="001661AB" w:rsidRPr="002E75A9">
        <w:rPr>
          <w:rFonts w:cs="Times"/>
        </w:rPr>
        <w:t xml:space="preserve"> are more reliable than those that are more variable c) More cases are better than fewer. </w:t>
      </w:r>
    </w:p>
    <w:p w14:paraId="0D5F8BAC" w14:textId="6BCAB24A" w:rsidR="00323CAB" w:rsidRPr="002E75A9" w:rsidRDefault="00E43406" w:rsidP="00323CAB">
      <w:pPr>
        <w:widowControl w:val="0"/>
        <w:autoSpaceDE w:val="0"/>
        <w:autoSpaceDN w:val="0"/>
        <w:adjustRightInd w:val="0"/>
        <w:spacing w:after="240"/>
        <w:rPr>
          <w:rFonts w:cs="Times"/>
        </w:rPr>
      </w:pPr>
      <w:r w:rsidRPr="002E75A9">
        <w:rPr>
          <w:rFonts w:cs="Times"/>
        </w:rPr>
        <w:t xml:space="preserve">35) </w:t>
      </w:r>
      <w:r w:rsidR="00327BE1" w:rsidRPr="002E75A9">
        <w:rPr>
          <w:rFonts w:cs="Times"/>
        </w:rPr>
        <w:t xml:space="preserve">Statistical significance </w:t>
      </w:r>
      <w:r w:rsidR="00327BE1" w:rsidRPr="002E75A9">
        <w:rPr>
          <w:rFonts w:cs="Times"/>
        </w:rPr>
        <w:sym w:font="Wingdings" w:char="F0E0"/>
      </w:r>
      <w:r w:rsidR="00327BE1" w:rsidRPr="002E75A9">
        <w:rPr>
          <w:rFonts w:cs="Times"/>
        </w:rPr>
        <w:t xml:space="preserve"> a statistical statement of how likely it is than an obt</w:t>
      </w:r>
      <w:r w:rsidR="00323CAB" w:rsidRPr="002E75A9">
        <w:rPr>
          <w:rFonts w:cs="Times"/>
        </w:rPr>
        <w:t>ained result occurred by chance</w:t>
      </w:r>
      <w:r w:rsidR="00327BE1" w:rsidRPr="002E75A9">
        <w:rPr>
          <w:rFonts w:cs="Times"/>
        </w:rPr>
        <w:t xml:space="preserve"> </w:t>
      </w:r>
      <w:r w:rsidR="00323CAB" w:rsidRPr="002E75A9">
        <w:rPr>
          <w:rFonts w:cs="Times"/>
        </w:rPr>
        <w:t>– (a reasonable doubt means not making much of a finding unless the odds of its occurring by chance are less than 5 percent (an arbitrary criterion).</w:t>
      </w:r>
    </w:p>
    <w:p w14:paraId="17F606EB" w14:textId="45E753F0" w:rsidR="00323CAB" w:rsidRPr="002E75A9" w:rsidRDefault="00323CAB" w:rsidP="00323CAB">
      <w:pPr>
        <w:widowControl w:val="0"/>
        <w:autoSpaceDE w:val="0"/>
        <w:autoSpaceDN w:val="0"/>
        <w:adjustRightInd w:val="0"/>
        <w:spacing w:after="240"/>
        <w:rPr>
          <w:rFonts w:cs="Times"/>
        </w:rPr>
      </w:pPr>
      <w:r w:rsidRPr="002E75A9">
        <w:rPr>
          <w:rFonts w:cs="Times"/>
        </w:rPr>
        <w:t xml:space="preserve">36) </w:t>
      </w:r>
      <w:r w:rsidR="00066D13" w:rsidRPr="002E75A9">
        <w:rPr>
          <w:rFonts w:cs="Times"/>
        </w:rPr>
        <w:t xml:space="preserve">Culture </w:t>
      </w:r>
      <w:r w:rsidR="00066D13" w:rsidRPr="002E75A9">
        <w:rPr>
          <w:rFonts w:cs="Times"/>
        </w:rPr>
        <w:sym w:font="Wingdings" w:char="F0E0"/>
      </w:r>
      <w:r w:rsidR="00066D13" w:rsidRPr="002E75A9">
        <w:rPr>
          <w:rFonts w:cs="Times"/>
        </w:rPr>
        <w:t xml:space="preserve"> the enduring behaviors, ideas, attitudes, and traditions shared by a group of people and transmitted from one generation to the next. </w:t>
      </w:r>
    </w:p>
    <w:p w14:paraId="7C3A24EA" w14:textId="1E2C937C" w:rsidR="00DB0037" w:rsidRPr="002E75A9" w:rsidRDefault="004B485E" w:rsidP="00DB0037">
      <w:pPr>
        <w:widowControl w:val="0"/>
        <w:autoSpaceDE w:val="0"/>
        <w:autoSpaceDN w:val="0"/>
        <w:adjustRightInd w:val="0"/>
        <w:spacing w:after="240"/>
        <w:rPr>
          <w:rFonts w:cs="Times"/>
        </w:rPr>
      </w:pPr>
      <w:r w:rsidRPr="002E75A9">
        <w:rPr>
          <w:rFonts w:cs="Times"/>
        </w:rPr>
        <w:t>37) Ethics of experimenting on humans - (1) obtain the inform</w:t>
      </w:r>
      <w:r>
        <w:rPr>
          <w:rFonts w:cs="Times"/>
        </w:rPr>
        <w:t>ed consent of potential partici</w:t>
      </w:r>
      <w:r w:rsidRPr="002E75A9">
        <w:rPr>
          <w:rFonts w:cs="Times"/>
        </w:rPr>
        <w:t>pants, (2) protect them from harm and discomfort, (3) treat information about individual participants confidentially, and (4) fully explain the research afterward. Moreover, most universities today screen research p</w:t>
      </w:r>
      <w:r>
        <w:rPr>
          <w:rFonts w:cs="Times"/>
        </w:rPr>
        <w:t>roposals through an ethics com</w:t>
      </w:r>
      <w:r w:rsidRPr="002E75A9">
        <w:rPr>
          <w:rFonts w:cs="Times"/>
        </w:rPr>
        <w:t>mittee that safeguards the well-being of every participant.</w:t>
      </w:r>
    </w:p>
    <w:p w14:paraId="7E7A94F0" w14:textId="6D0823EC" w:rsidR="00DB0037" w:rsidRPr="002E75A9" w:rsidRDefault="009F3349" w:rsidP="00323CAB">
      <w:pPr>
        <w:widowControl w:val="0"/>
        <w:autoSpaceDE w:val="0"/>
        <w:autoSpaceDN w:val="0"/>
        <w:adjustRightInd w:val="0"/>
        <w:spacing w:after="240"/>
        <w:rPr>
          <w:rFonts w:cs="Times"/>
          <w:b/>
          <w:u w:val="single"/>
        </w:rPr>
      </w:pPr>
      <w:r w:rsidRPr="002E75A9">
        <w:rPr>
          <w:rFonts w:cs="Times"/>
          <w:b/>
          <w:u w:val="single"/>
        </w:rPr>
        <w:t>Chapter 2 – The Biology of Mind</w:t>
      </w:r>
    </w:p>
    <w:p w14:paraId="207C6024" w14:textId="3C6238D5" w:rsidR="002E75A9" w:rsidRDefault="004B485E" w:rsidP="00323CAB">
      <w:pPr>
        <w:widowControl w:val="0"/>
        <w:autoSpaceDE w:val="0"/>
        <w:autoSpaceDN w:val="0"/>
        <w:adjustRightInd w:val="0"/>
        <w:spacing w:after="240"/>
        <w:rPr>
          <w:rFonts w:cs="Times"/>
        </w:rPr>
      </w:pPr>
      <w:r w:rsidRPr="002E75A9">
        <w:rPr>
          <w:rFonts w:cs="Times"/>
        </w:rPr>
        <w:t xml:space="preserve">38) </w:t>
      </w:r>
      <w:r>
        <w:rPr>
          <w:rFonts w:cs="Times"/>
        </w:rPr>
        <w:t xml:space="preserve">Phrenology </w:t>
      </w:r>
      <w:r w:rsidRPr="006337CC">
        <w:rPr>
          <w:rFonts w:cs="Times"/>
        </w:rPr>
        <w:sym w:font="Wingdings" w:char="F0E0"/>
      </w:r>
      <w:r>
        <w:rPr>
          <w:rFonts w:cs="Times"/>
        </w:rPr>
        <w:t xml:space="preserve"> a popular but ill-fated theory that claimed bumps of the skull could reveal our mental ability, and our character traits.</w:t>
      </w:r>
    </w:p>
    <w:p w14:paraId="25AF8577" w14:textId="5451BBE9" w:rsidR="006337CC" w:rsidRDefault="006337CC" w:rsidP="00323CAB">
      <w:pPr>
        <w:widowControl w:val="0"/>
        <w:autoSpaceDE w:val="0"/>
        <w:autoSpaceDN w:val="0"/>
        <w:adjustRightInd w:val="0"/>
        <w:spacing w:after="240"/>
        <w:rPr>
          <w:rFonts w:cs="Times"/>
        </w:rPr>
      </w:pPr>
      <w:r>
        <w:rPr>
          <w:rFonts w:cs="Times"/>
        </w:rPr>
        <w:t xml:space="preserve">39) </w:t>
      </w:r>
      <w:r w:rsidR="003310EC">
        <w:rPr>
          <w:rFonts w:cs="Times"/>
        </w:rPr>
        <w:t xml:space="preserve">Biological </w:t>
      </w:r>
      <w:r w:rsidR="004B485E">
        <w:rPr>
          <w:rFonts w:cs="Times"/>
        </w:rPr>
        <w:t>Psychology</w:t>
      </w:r>
      <w:r w:rsidR="003310EC">
        <w:rPr>
          <w:rFonts w:cs="Times"/>
        </w:rPr>
        <w:t xml:space="preserve"> </w:t>
      </w:r>
      <w:r w:rsidR="003310EC" w:rsidRPr="003310EC">
        <w:rPr>
          <w:rFonts w:cs="Times"/>
        </w:rPr>
        <w:sym w:font="Wingdings" w:char="F0E0"/>
      </w:r>
      <w:r w:rsidR="003310EC">
        <w:rPr>
          <w:rFonts w:cs="Times"/>
        </w:rPr>
        <w:t xml:space="preserve"> a branch of psychology concerned with the links between biology and behavior. (Some biological psychologists call themselves behavioral neuroscientists, neuropsychologists, behavior geneticists, physiological psychologists, or biopsychologists.)</w:t>
      </w:r>
    </w:p>
    <w:p w14:paraId="395FC098" w14:textId="7C3389C9" w:rsidR="00FC4D53" w:rsidRDefault="00FC4D53" w:rsidP="00323CAB">
      <w:pPr>
        <w:widowControl w:val="0"/>
        <w:autoSpaceDE w:val="0"/>
        <w:autoSpaceDN w:val="0"/>
        <w:adjustRightInd w:val="0"/>
        <w:spacing w:after="240"/>
        <w:rPr>
          <w:rFonts w:cs="Times"/>
        </w:rPr>
      </w:pPr>
      <w:r>
        <w:rPr>
          <w:rFonts w:cs="Times"/>
        </w:rPr>
        <w:t xml:space="preserve">40) Neuron </w:t>
      </w:r>
      <w:r w:rsidRPr="00FC4D53">
        <w:rPr>
          <w:rFonts w:cs="Times"/>
        </w:rPr>
        <w:sym w:font="Wingdings" w:char="F0E0"/>
      </w:r>
      <w:r>
        <w:rPr>
          <w:rFonts w:cs="Times"/>
        </w:rPr>
        <w:t xml:space="preserve"> a nerve cell; the basic building block of the nervous system. </w:t>
      </w:r>
    </w:p>
    <w:p w14:paraId="452D76CE" w14:textId="45109D9C" w:rsidR="00FC4D53" w:rsidRDefault="00FC4D53" w:rsidP="00323CAB">
      <w:pPr>
        <w:widowControl w:val="0"/>
        <w:autoSpaceDE w:val="0"/>
        <w:autoSpaceDN w:val="0"/>
        <w:adjustRightInd w:val="0"/>
        <w:spacing w:after="240"/>
        <w:rPr>
          <w:rFonts w:cs="Times"/>
        </w:rPr>
      </w:pPr>
      <w:r>
        <w:rPr>
          <w:rFonts w:cs="Times"/>
        </w:rPr>
        <w:t xml:space="preserve">41) Sensory neurons </w:t>
      </w:r>
      <w:r w:rsidRPr="00FC4D53">
        <w:rPr>
          <w:rFonts w:cs="Times"/>
        </w:rPr>
        <w:sym w:font="Wingdings" w:char="F0E0"/>
      </w:r>
      <w:r>
        <w:rPr>
          <w:rFonts w:cs="Times"/>
        </w:rPr>
        <w:t xml:space="preserve"> neurons that carry incoming information from the sensory receptors to the brain and spinal cord. </w:t>
      </w:r>
    </w:p>
    <w:p w14:paraId="61AD011D" w14:textId="37CEA8A2" w:rsidR="00FC4D53" w:rsidRDefault="00FC4D53" w:rsidP="00323CAB">
      <w:pPr>
        <w:widowControl w:val="0"/>
        <w:autoSpaceDE w:val="0"/>
        <w:autoSpaceDN w:val="0"/>
        <w:adjustRightInd w:val="0"/>
        <w:spacing w:after="240"/>
        <w:rPr>
          <w:rFonts w:cs="Times"/>
        </w:rPr>
      </w:pPr>
      <w:r>
        <w:rPr>
          <w:rFonts w:cs="Times"/>
        </w:rPr>
        <w:t xml:space="preserve">42) Motor neurons </w:t>
      </w:r>
      <w:r w:rsidRPr="00FC4D53">
        <w:rPr>
          <w:rFonts w:cs="Times"/>
        </w:rPr>
        <w:sym w:font="Wingdings" w:char="F0E0"/>
      </w:r>
      <w:r>
        <w:rPr>
          <w:rFonts w:cs="Times"/>
        </w:rPr>
        <w:t xml:space="preserve"> neurons that carry outgoing information from the brain and spinal cord to the muscles and glands</w:t>
      </w:r>
    </w:p>
    <w:p w14:paraId="7B639EC3" w14:textId="6A6A44AF" w:rsidR="00FC4D53" w:rsidRDefault="00FC4D53" w:rsidP="00323CAB">
      <w:pPr>
        <w:widowControl w:val="0"/>
        <w:autoSpaceDE w:val="0"/>
        <w:autoSpaceDN w:val="0"/>
        <w:adjustRightInd w:val="0"/>
        <w:spacing w:after="240"/>
        <w:rPr>
          <w:rFonts w:cs="Times"/>
        </w:rPr>
      </w:pPr>
      <w:r>
        <w:rPr>
          <w:rFonts w:cs="Times"/>
        </w:rPr>
        <w:t xml:space="preserve">43) Interneurons </w:t>
      </w:r>
      <w:r w:rsidRPr="00FC4D53">
        <w:rPr>
          <w:rFonts w:cs="Times"/>
        </w:rPr>
        <w:sym w:font="Wingdings" w:char="F0E0"/>
      </w:r>
      <w:r>
        <w:rPr>
          <w:rFonts w:cs="Times"/>
        </w:rPr>
        <w:t xml:space="preserve"> neurons within the brain and spinal cord that communicate internally and intervene between the sensory inputs and motor outputs. (most numerous of all the neurons)</w:t>
      </w:r>
    </w:p>
    <w:p w14:paraId="046A8C2C" w14:textId="30395550" w:rsidR="00FC4D53" w:rsidRDefault="00FC4D53" w:rsidP="00323CAB">
      <w:pPr>
        <w:widowControl w:val="0"/>
        <w:autoSpaceDE w:val="0"/>
        <w:autoSpaceDN w:val="0"/>
        <w:adjustRightInd w:val="0"/>
        <w:spacing w:after="240"/>
        <w:rPr>
          <w:rFonts w:cs="Times"/>
        </w:rPr>
      </w:pPr>
      <w:r>
        <w:rPr>
          <w:rFonts w:cs="Times"/>
        </w:rPr>
        <w:t xml:space="preserve">44) Dendrite </w:t>
      </w:r>
      <w:r w:rsidRPr="00FC4D53">
        <w:rPr>
          <w:rFonts w:cs="Times"/>
        </w:rPr>
        <w:sym w:font="Wingdings" w:char="F0E0"/>
      </w:r>
      <w:r>
        <w:rPr>
          <w:rFonts w:cs="Times"/>
        </w:rPr>
        <w:t xml:space="preserve"> the bushy, branching extensions of a neuron that receive message and conduct impulses toward the cell body.</w:t>
      </w:r>
    </w:p>
    <w:p w14:paraId="4EABCF37" w14:textId="2A0BE69E" w:rsidR="00FC4D53" w:rsidRDefault="00FC4D53" w:rsidP="00323CAB">
      <w:pPr>
        <w:widowControl w:val="0"/>
        <w:autoSpaceDE w:val="0"/>
        <w:autoSpaceDN w:val="0"/>
        <w:adjustRightInd w:val="0"/>
        <w:spacing w:after="240"/>
        <w:rPr>
          <w:rFonts w:cs="Times"/>
        </w:rPr>
      </w:pPr>
      <w:r>
        <w:rPr>
          <w:rFonts w:cs="Times"/>
        </w:rPr>
        <w:t xml:space="preserve">45) Axon </w:t>
      </w:r>
      <w:r w:rsidRPr="00FC4D53">
        <w:rPr>
          <w:rFonts w:cs="Times"/>
        </w:rPr>
        <w:sym w:font="Wingdings" w:char="F0E0"/>
      </w:r>
      <w:r>
        <w:rPr>
          <w:rFonts w:cs="Times"/>
        </w:rPr>
        <w:t xml:space="preserve"> the extension of a neuron, ending in branching terminal fibers, through which messages pass to other neurons or to muscles or glands. (The axons surface is selectively permeable – for example a resting axon has gates that block positive sodium ions.)</w:t>
      </w:r>
    </w:p>
    <w:p w14:paraId="00ECFDD5" w14:textId="4D6BDF04" w:rsidR="00FC4D53" w:rsidRDefault="00FC4D53" w:rsidP="00323CAB">
      <w:pPr>
        <w:widowControl w:val="0"/>
        <w:autoSpaceDE w:val="0"/>
        <w:autoSpaceDN w:val="0"/>
        <w:adjustRightInd w:val="0"/>
        <w:spacing w:after="240"/>
        <w:rPr>
          <w:rFonts w:cs="Times"/>
        </w:rPr>
      </w:pPr>
      <w:r>
        <w:rPr>
          <w:rFonts w:cs="Times"/>
        </w:rPr>
        <w:t xml:space="preserve">46) Myelin sheath </w:t>
      </w:r>
      <w:r w:rsidRPr="00FC4D53">
        <w:rPr>
          <w:rFonts w:cs="Times"/>
        </w:rPr>
        <w:sym w:font="Wingdings" w:char="F0E0"/>
      </w:r>
      <w:r>
        <w:rPr>
          <w:rFonts w:cs="Times"/>
        </w:rPr>
        <w:t xml:space="preserve"> a layer of fatty tissue segmentally encasing the fibers of many neurons; enables vastly greater transmission speed of neural impulses as the impulse hops from one node to the next. (If the myelin sheath degenerates, multiple sclerosis results – communication to muscles slows, with eventual loss of muscle control.) </w:t>
      </w:r>
    </w:p>
    <w:p w14:paraId="6AED493A" w14:textId="1890EA1F" w:rsidR="00FC4D53" w:rsidRDefault="00FC4D53" w:rsidP="00323CAB">
      <w:pPr>
        <w:widowControl w:val="0"/>
        <w:autoSpaceDE w:val="0"/>
        <w:autoSpaceDN w:val="0"/>
        <w:adjustRightInd w:val="0"/>
        <w:spacing w:after="240"/>
        <w:rPr>
          <w:rFonts w:cs="Times"/>
        </w:rPr>
      </w:pPr>
      <w:r>
        <w:rPr>
          <w:rFonts w:cs="Times"/>
        </w:rPr>
        <w:t xml:space="preserve">47) Action potential </w:t>
      </w:r>
      <w:r w:rsidRPr="00FC4D53">
        <w:rPr>
          <w:rFonts w:cs="Times"/>
        </w:rPr>
        <w:sym w:font="Wingdings" w:char="F0E0"/>
      </w:r>
      <w:r>
        <w:rPr>
          <w:rFonts w:cs="Times"/>
        </w:rPr>
        <w:t xml:space="preserve"> a neural impulse; a brief electrical charge that travels down an axon. </w:t>
      </w:r>
    </w:p>
    <w:p w14:paraId="2434CC5E" w14:textId="2D285310" w:rsidR="00FC4D53" w:rsidRDefault="00FC4D53" w:rsidP="00323CAB">
      <w:pPr>
        <w:widowControl w:val="0"/>
        <w:autoSpaceDE w:val="0"/>
        <w:autoSpaceDN w:val="0"/>
        <w:adjustRightInd w:val="0"/>
        <w:spacing w:after="240"/>
        <w:rPr>
          <w:rFonts w:cs="Times"/>
        </w:rPr>
      </w:pPr>
      <w:r>
        <w:rPr>
          <w:rFonts w:cs="Times"/>
        </w:rPr>
        <w:t xml:space="preserve">48) Resting potential </w:t>
      </w:r>
      <w:r w:rsidRPr="00FC4D53">
        <w:rPr>
          <w:rFonts w:cs="Times"/>
        </w:rPr>
        <w:sym w:font="Wingdings" w:char="F0E0"/>
      </w:r>
      <w:r>
        <w:rPr>
          <w:rFonts w:cs="Times"/>
        </w:rPr>
        <w:t xml:space="preserve"> the fluid interior of a resting axon is negatively charged while the fluid outside the axon membrane is positively charged. This positive outside/negative inside state is called the resting potential. </w:t>
      </w:r>
    </w:p>
    <w:p w14:paraId="3A5E16AD" w14:textId="4698B879" w:rsidR="00FC4D53" w:rsidRDefault="00FC4D53" w:rsidP="00FC4D53">
      <w:pPr>
        <w:widowControl w:val="0"/>
        <w:autoSpaceDE w:val="0"/>
        <w:autoSpaceDN w:val="0"/>
        <w:adjustRightInd w:val="0"/>
        <w:spacing w:after="240"/>
        <w:rPr>
          <w:rFonts w:cs="Times"/>
        </w:rPr>
      </w:pPr>
      <w:r w:rsidRPr="00FC4D53">
        <w:rPr>
          <w:rFonts w:cs="Times"/>
        </w:rPr>
        <w:t xml:space="preserve">When a neuron fires, however, the security parameters change: The first bit of the axon opens its gates, rather like manhole covers flipping open, and the positively charged sodium ions flood through the membrane. This </w:t>
      </w:r>
      <w:r w:rsidRPr="00FC4D53">
        <w:rPr>
          <w:rFonts w:cs="Times"/>
          <w:iCs/>
        </w:rPr>
        <w:t xml:space="preserve">depolarizes </w:t>
      </w:r>
      <w:r w:rsidRPr="00FC4D53">
        <w:rPr>
          <w:rFonts w:cs="Times"/>
        </w:rPr>
        <w:t xml:space="preserve">that section of the axon, causing the axon’s next channel to open, and then the next, like dominoes falling, each one tripping the next. During a resting pause (the </w:t>
      </w:r>
      <w:r w:rsidRPr="00FC4D53">
        <w:rPr>
          <w:rFonts w:cs="Times"/>
          <w:iCs/>
        </w:rPr>
        <w:t xml:space="preserve">refractory period, </w:t>
      </w:r>
      <w:r w:rsidRPr="00FC4D53">
        <w:rPr>
          <w:rFonts w:cs="Times"/>
        </w:rPr>
        <w:t xml:space="preserve">rather like a camera flash pausing to recharge), the neuron pumps the posi- tively charged sodium ions back outside. Then it can fire again. Each neuron is itself a miniature decision-making device performing complex calculations as it receives signals from hundreds, even thousands, of other neurons. Most of these signals are </w:t>
      </w:r>
      <w:r w:rsidRPr="00FC4D53">
        <w:rPr>
          <w:rFonts w:cs="Times"/>
          <w:iCs/>
        </w:rPr>
        <w:t xml:space="preserve">excitatory, </w:t>
      </w:r>
      <w:r w:rsidRPr="00FC4D53">
        <w:rPr>
          <w:rFonts w:cs="Times"/>
        </w:rPr>
        <w:t xml:space="preserve">somewhat like pushing a neuron’s accelerator. Others are </w:t>
      </w:r>
      <w:r w:rsidRPr="00FC4D53">
        <w:rPr>
          <w:rFonts w:cs="Times"/>
          <w:iCs/>
        </w:rPr>
        <w:t xml:space="preserve">inhibitory, </w:t>
      </w:r>
      <w:r w:rsidRPr="00FC4D53">
        <w:rPr>
          <w:rFonts w:cs="Times"/>
        </w:rPr>
        <w:t xml:space="preserve">more like pushing its brake. If excitatory signals minus in- hibitory signals exceed a minimum intensity, or </w:t>
      </w:r>
      <w:r w:rsidRPr="00FC4D53">
        <w:rPr>
          <w:rFonts w:cs="Times"/>
          <w:bCs/>
        </w:rPr>
        <w:t xml:space="preserve">threshold, </w:t>
      </w:r>
      <w:r w:rsidRPr="00FC4D53">
        <w:rPr>
          <w:rFonts w:cs="Times"/>
        </w:rPr>
        <w:t>the combined signals trigger an action potential.</w:t>
      </w:r>
    </w:p>
    <w:p w14:paraId="6BE9DAB0" w14:textId="21B2F593" w:rsidR="00FC4D53" w:rsidRDefault="00FC4D53" w:rsidP="00FC4D53">
      <w:pPr>
        <w:widowControl w:val="0"/>
        <w:autoSpaceDE w:val="0"/>
        <w:autoSpaceDN w:val="0"/>
        <w:adjustRightInd w:val="0"/>
        <w:spacing w:after="240"/>
        <w:rPr>
          <w:rFonts w:cs="Times"/>
        </w:rPr>
      </w:pPr>
      <w:r>
        <w:rPr>
          <w:rFonts w:cs="Times"/>
        </w:rPr>
        <w:t xml:space="preserve">49) </w:t>
      </w:r>
      <w:r w:rsidR="004B485E">
        <w:rPr>
          <w:rFonts w:cs="Times"/>
        </w:rPr>
        <w:t xml:space="preserve">Threshold </w:t>
      </w:r>
      <w:r w:rsidR="004B485E" w:rsidRPr="004B485E">
        <w:rPr>
          <w:rFonts w:cs="Times"/>
        </w:rPr>
        <w:sym w:font="Wingdings" w:char="F0E0"/>
      </w:r>
      <w:r w:rsidR="004B485E">
        <w:rPr>
          <w:rFonts w:cs="Times"/>
        </w:rPr>
        <w:t xml:space="preserve"> the level of stimulation required to trigger a neural impulse.</w:t>
      </w:r>
      <w:r w:rsidR="00EB7434">
        <w:rPr>
          <w:rFonts w:cs="Times"/>
        </w:rPr>
        <w:t xml:space="preserve"> (Neurons reaction is all-or-none if it doesn’t reach threshold the action potential will not fire)</w:t>
      </w:r>
    </w:p>
    <w:p w14:paraId="0D654CB1" w14:textId="06026D70" w:rsidR="004B485E" w:rsidRDefault="004B485E" w:rsidP="00FC4D53">
      <w:pPr>
        <w:widowControl w:val="0"/>
        <w:autoSpaceDE w:val="0"/>
        <w:autoSpaceDN w:val="0"/>
        <w:adjustRightInd w:val="0"/>
        <w:spacing w:after="240"/>
        <w:rPr>
          <w:rFonts w:cs="Times"/>
        </w:rPr>
      </w:pPr>
      <w:r>
        <w:rPr>
          <w:rFonts w:cs="Times"/>
        </w:rPr>
        <w:t xml:space="preserve">50) Synapse – the junction between the axon tip of the sending neuron and the dendrite or cell body of the receiving neuron. </w:t>
      </w:r>
    </w:p>
    <w:p w14:paraId="137472E0" w14:textId="17321060" w:rsidR="00D75DA9" w:rsidRDefault="00D75DA9" w:rsidP="00FC4D53">
      <w:pPr>
        <w:widowControl w:val="0"/>
        <w:autoSpaceDE w:val="0"/>
        <w:autoSpaceDN w:val="0"/>
        <w:adjustRightInd w:val="0"/>
        <w:spacing w:after="240"/>
        <w:rPr>
          <w:rFonts w:cs="Times"/>
        </w:rPr>
      </w:pPr>
      <w:r>
        <w:rPr>
          <w:rFonts w:cs="Times"/>
        </w:rPr>
        <w:t xml:space="preserve">51) </w:t>
      </w:r>
      <w:r w:rsidR="009E7533">
        <w:rPr>
          <w:rFonts w:cs="Times"/>
        </w:rPr>
        <w:t xml:space="preserve">Neurotransmitter </w:t>
      </w:r>
      <w:r w:rsidR="009E7533" w:rsidRPr="009E7533">
        <w:rPr>
          <w:rFonts w:cs="Times"/>
        </w:rPr>
        <w:sym w:font="Wingdings" w:char="F0E0"/>
      </w:r>
      <w:r w:rsidR="009E7533">
        <w:rPr>
          <w:rFonts w:cs="Times"/>
        </w:rPr>
        <w:t xml:space="preserve"> </w:t>
      </w:r>
      <w:r w:rsidR="00B22F4C">
        <w:rPr>
          <w:rFonts w:cs="Times"/>
        </w:rPr>
        <w:t xml:space="preserve">Chemical messengers that cross the synaptic gaps between neurons. When released by the sending neuron, neurotransmitters travel across the synapse and bind to receptor sites on the receiving neuron, thereby influencing whether that neuron will generate a neural impulse. </w:t>
      </w:r>
    </w:p>
    <w:p w14:paraId="76AAEF57" w14:textId="13E4597E" w:rsidR="009E7533" w:rsidRDefault="009E7533" w:rsidP="00FC4D53">
      <w:pPr>
        <w:widowControl w:val="0"/>
        <w:autoSpaceDE w:val="0"/>
        <w:autoSpaceDN w:val="0"/>
        <w:adjustRightInd w:val="0"/>
        <w:spacing w:after="240"/>
        <w:rPr>
          <w:rFonts w:cs="Times"/>
        </w:rPr>
      </w:pPr>
      <w:r>
        <w:rPr>
          <w:rFonts w:cs="Times"/>
        </w:rPr>
        <w:t xml:space="preserve">52) </w:t>
      </w:r>
      <w:r w:rsidR="00BA1C76">
        <w:rPr>
          <w:rFonts w:cs="Times"/>
        </w:rPr>
        <w:t xml:space="preserve">Reuptake </w:t>
      </w:r>
      <w:r w:rsidR="00BA1C76" w:rsidRPr="00BA1C76">
        <w:rPr>
          <w:rFonts w:cs="Times"/>
        </w:rPr>
        <w:sym w:font="Wingdings" w:char="F0E0"/>
      </w:r>
      <w:r w:rsidR="00BA1C76">
        <w:rPr>
          <w:rFonts w:cs="Times"/>
        </w:rPr>
        <w:t xml:space="preserve"> a neurotransmitter’s reabsorption by the sending neuron. </w:t>
      </w:r>
    </w:p>
    <w:p w14:paraId="62B11956" w14:textId="078303C9" w:rsidR="00D249C9" w:rsidRDefault="00D249C9" w:rsidP="00FC4D53">
      <w:pPr>
        <w:widowControl w:val="0"/>
        <w:autoSpaceDE w:val="0"/>
        <w:autoSpaceDN w:val="0"/>
        <w:adjustRightInd w:val="0"/>
        <w:spacing w:after="240"/>
        <w:rPr>
          <w:rFonts w:cs="Times"/>
        </w:rPr>
      </w:pPr>
    </w:p>
    <w:p w14:paraId="4834E8F8" w14:textId="4C2B2495" w:rsidR="002051D1" w:rsidRPr="00BE0A0F" w:rsidRDefault="002051D1" w:rsidP="00FC4D53">
      <w:pPr>
        <w:widowControl w:val="0"/>
        <w:autoSpaceDE w:val="0"/>
        <w:autoSpaceDN w:val="0"/>
        <w:adjustRightInd w:val="0"/>
        <w:spacing w:after="240"/>
        <w:rPr>
          <w:rFonts w:cs="Times"/>
          <w:b/>
        </w:rPr>
      </w:pPr>
      <w:r w:rsidRPr="00BE0A0F">
        <w:rPr>
          <w:rFonts w:cs="Times"/>
          <w:b/>
        </w:rPr>
        <w:t>Neurotransmitter – Function – Examples of Malfunctions</w:t>
      </w:r>
    </w:p>
    <w:p w14:paraId="25F1E6AC" w14:textId="6FC35850" w:rsidR="002051D1" w:rsidRDefault="002051D1" w:rsidP="00FC4D53">
      <w:pPr>
        <w:widowControl w:val="0"/>
        <w:autoSpaceDE w:val="0"/>
        <w:autoSpaceDN w:val="0"/>
        <w:adjustRightInd w:val="0"/>
        <w:spacing w:after="240"/>
        <w:rPr>
          <w:rFonts w:cs="Times"/>
        </w:rPr>
      </w:pPr>
      <w:r>
        <w:rPr>
          <w:rFonts w:cs="Times"/>
        </w:rPr>
        <w:t>a) Acetylcholine (ACh) – enables muscle action</w:t>
      </w:r>
      <w:r w:rsidR="00BE0A0F">
        <w:rPr>
          <w:rFonts w:cs="Times"/>
        </w:rPr>
        <w:t xml:space="preserve"> (ACh is the messenger at every junction between a motor neuron and skeletal muscle)</w:t>
      </w:r>
      <w:r>
        <w:rPr>
          <w:rFonts w:cs="Times"/>
        </w:rPr>
        <w:t>, learning and memory – with alzheimer’s disease, ACh-producing neurons deteriorate.</w:t>
      </w:r>
    </w:p>
    <w:p w14:paraId="45768398" w14:textId="5545ABA3" w:rsidR="002051D1" w:rsidRDefault="002051D1" w:rsidP="00FC4D53">
      <w:pPr>
        <w:widowControl w:val="0"/>
        <w:autoSpaceDE w:val="0"/>
        <w:autoSpaceDN w:val="0"/>
        <w:adjustRightInd w:val="0"/>
        <w:spacing w:after="240"/>
        <w:rPr>
          <w:rFonts w:cs="Times"/>
        </w:rPr>
      </w:pPr>
      <w:r>
        <w:rPr>
          <w:rFonts w:cs="Times"/>
        </w:rPr>
        <w:t xml:space="preserve">b) Dopamine – influences movement, learning, attention, and emotion – excess dopamine receptor activity is linked to schizophrenia. Starved of dopamine, the brain produces tremors and decreased mobility of Parkinson’s disease. </w:t>
      </w:r>
    </w:p>
    <w:p w14:paraId="68C3B0CE" w14:textId="37129E8C" w:rsidR="00275609" w:rsidRDefault="00275609" w:rsidP="00FC4D53">
      <w:pPr>
        <w:widowControl w:val="0"/>
        <w:autoSpaceDE w:val="0"/>
        <w:autoSpaceDN w:val="0"/>
        <w:adjustRightInd w:val="0"/>
        <w:spacing w:after="240"/>
        <w:rPr>
          <w:rFonts w:cs="Times"/>
        </w:rPr>
      </w:pPr>
      <w:r>
        <w:rPr>
          <w:rFonts w:cs="Times"/>
        </w:rPr>
        <w:t>c) Serotonin – affects mood, hunger, sleep and arousal – undersupply linked to depression. Prozac and some other antidepressant drugs raise serotonin levels.</w:t>
      </w:r>
    </w:p>
    <w:p w14:paraId="0CC9DC3C" w14:textId="0AF9BFC1" w:rsidR="00275609" w:rsidRDefault="00275609" w:rsidP="00FC4D53">
      <w:pPr>
        <w:widowControl w:val="0"/>
        <w:autoSpaceDE w:val="0"/>
        <w:autoSpaceDN w:val="0"/>
        <w:adjustRightInd w:val="0"/>
        <w:spacing w:after="240"/>
        <w:rPr>
          <w:rFonts w:cs="Times"/>
        </w:rPr>
      </w:pPr>
      <w:r>
        <w:rPr>
          <w:rFonts w:cs="Times"/>
        </w:rPr>
        <w:t>d) Norepinephrine – helps control alertness and arousal – undersupply can depress moods.</w:t>
      </w:r>
    </w:p>
    <w:p w14:paraId="720A29FD" w14:textId="674E28FC" w:rsidR="00275609" w:rsidRDefault="00275609" w:rsidP="00FC4D53">
      <w:pPr>
        <w:widowControl w:val="0"/>
        <w:autoSpaceDE w:val="0"/>
        <w:autoSpaceDN w:val="0"/>
        <w:adjustRightInd w:val="0"/>
        <w:spacing w:after="240"/>
        <w:rPr>
          <w:rFonts w:cs="Times"/>
        </w:rPr>
      </w:pPr>
      <w:r>
        <w:rPr>
          <w:rFonts w:cs="Times"/>
        </w:rPr>
        <w:t>e) GABA (gamma-aminobutyric acid) – a major inhibitory transmitter – undersupply linked to seizures, tremors and insomnia.</w:t>
      </w:r>
    </w:p>
    <w:p w14:paraId="292ABAD4" w14:textId="62790562" w:rsidR="00275609" w:rsidRDefault="00275609" w:rsidP="00FC4D53">
      <w:pPr>
        <w:widowControl w:val="0"/>
        <w:autoSpaceDE w:val="0"/>
        <w:autoSpaceDN w:val="0"/>
        <w:adjustRightInd w:val="0"/>
        <w:spacing w:after="240"/>
        <w:rPr>
          <w:rFonts w:cs="Times"/>
        </w:rPr>
      </w:pPr>
      <w:r>
        <w:rPr>
          <w:rFonts w:cs="Times"/>
        </w:rPr>
        <w:t xml:space="preserve">f) Glutamate – a maor excitatory neuron transmitter; involved in memory – oversupply can overstimulate brain, producing migraines or seizures (which is why some people avoid MSG, monosodium glutamate, in food.) </w:t>
      </w:r>
    </w:p>
    <w:p w14:paraId="53B0C786" w14:textId="780C3109" w:rsidR="0083407E" w:rsidRDefault="0083407E" w:rsidP="00FC4D53">
      <w:pPr>
        <w:widowControl w:val="0"/>
        <w:autoSpaceDE w:val="0"/>
        <w:autoSpaceDN w:val="0"/>
        <w:adjustRightInd w:val="0"/>
        <w:spacing w:after="240"/>
        <w:rPr>
          <w:rFonts w:cs="Times"/>
        </w:rPr>
      </w:pPr>
      <w:r>
        <w:rPr>
          <w:rFonts w:cs="Times"/>
        </w:rPr>
        <w:t xml:space="preserve">53) Endorphins </w:t>
      </w:r>
      <w:r w:rsidRPr="0083407E">
        <w:rPr>
          <w:rFonts w:cs="Times"/>
        </w:rPr>
        <w:sym w:font="Wingdings" w:char="F0E0"/>
      </w:r>
      <w:r>
        <w:rPr>
          <w:rFonts w:cs="Times"/>
        </w:rPr>
        <w:t xml:space="preserve"> “morphine within” – natural, opiatelike neurotransmitters linked to pain control and to pleasure. </w:t>
      </w:r>
    </w:p>
    <w:p w14:paraId="06C2105F" w14:textId="31F7B055" w:rsidR="0083407E" w:rsidRDefault="0083407E" w:rsidP="00FC4D53">
      <w:pPr>
        <w:widowControl w:val="0"/>
        <w:autoSpaceDE w:val="0"/>
        <w:autoSpaceDN w:val="0"/>
        <w:adjustRightInd w:val="0"/>
        <w:spacing w:after="240"/>
        <w:rPr>
          <w:rFonts w:cs="Times"/>
        </w:rPr>
      </w:pPr>
      <w:r>
        <w:rPr>
          <w:rFonts w:cs="Times"/>
        </w:rPr>
        <w:t xml:space="preserve">54) Agonist </w:t>
      </w:r>
      <w:r w:rsidRPr="0083407E">
        <w:rPr>
          <w:rFonts w:cs="Times"/>
        </w:rPr>
        <w:sym w:font="Wingdings" w:char="F0E0"/>
      </w:r>
      <w:r>
        <w:rPr>
          <w:rFonts w:cs="Times"/>
        </w:rPr>
        <w:t xml:space="preserve"> molecule that may be similar enough to a neurotransmitter to mimic its effects. (Black Widow spider venom – amplifying normal ACh release – violent muscle contraction, convulsions and possible death.)</w:t>
      </w:r>
    </w:p>
    <w:p w14:paraId="5792B35C" w14:textId="55DCE2D0" w:rsidR="0083407E" w:rsidRDefault="0083407E" w:rsidP="00FC4D53">
      <w:pPr>
        <w:widowControl w:val="0"/>
        <w:autoSpaceDE w:val="0"/>
        <w:autoSpaceDN w:val="0"/>
        <w:adjustRightInd w:val="0"/>
        <w:spacing w:after="240"/>
        <w:rPr>
          <w:rFonts w:cs="Times"/>
        </w:rPr>
      </w:pPr>
      <w:r>
        <w:rPr>
          <w:rFonts w:cs="Times"/>
        </w:rPr>
        <w:t xml:space="preserve">55) Antagonist </w:t>
      </w:r>
      <w:r w:rsidRPr="0083407E">
        <w:rPr>
          <w:rFonts w:cs="Times"/>
        </w:rPr>
        <w:sym w:font="Wingdings" w:char="F0E0"/>
      </w:r>
      <w:r>
        <w:rPr>
          <w:rFonts w:cs="Times"/>
        </w:rPr>
        <w:t xml:space="preserve"> block a neurotransmitter (it inhibits) it has a structure similar enough to a neurotransmitter to occupy its receptor site and block its action (but not similar enough to stimulate the receptor. (Curate poisoning paralyzes its victims by blocking ACh receptors involved in muscle movement)</w:t>
      </w:r>
    </w:p>
    <w:p w14:paraId="39CC7128" w14:textId="671FA27E" w:rsidR="005F6757" w:rsidRDefault="005F6757" w:rsidP="00FC4D53">
      <w:pPr>
        <w:widowControl w:val="0"/>
        <w:autoSpaceDE w:val="0"/>
        <w:autoSpaceDN w:val="0"/>
        <w:adjustRightInd w:val="0"/>
        <w:spacing w:after="240"/>
        <w:rPr>
          <w:rFonts w:cs="Times"/>
        </w:rPr>
      </w:pPr>
      <w:r>
        <w:rPr>
          <w:rFonts w:cs="Times"/>
        </w:rPr>
        <w:t xml:space="preserve">56) Nervous system </w:t>
      </w:r>
      <w:r w:rsidRPr="005F6757">
        <w:rPr>
          <w:rFonts w:cs="Times"/>
        </w:rPr>
        <w:sym w:font="Wingdings" w:char="F0E0"/>
      </w:r>
      <w:r>
        <w:rPr>
          <w:rFonts w:cs="Times"/>
        </w:rPr>
        <w:t xml:space="preserve"> the body’s speedy, electrochemical communication network, consisting of all the nerve cells of the peripheral and central nervous system. </w:t>
      </w:r>
    </w:p>
    <w:p w14:paraId="31716AEC" w14:textId="11714526" w:rsidR="005F6757" w:rsidRDefault="005F6757" w:rsidP="00FC4D53">
      <w:pPr>
        <w:widowControl w:val="0"/>
        <w:autoSpaceDE w:val="0"/>
        <w:autoSpaceDN w:val="0"/>
        <w:adjustRightInd w:val="0"/>
        <w:spacing w:after="240"/>
        <w:rPr>
          <w:rFonts w:cs="Times"/>
        </w:rPr>
      </w:pPr>
      <w:r>
        <w:rPr>
          <w:rFonts w:cs="Times"/>
        </w:rPr>
        <w:t xml:space="preserve">57) Central nervous system (CNS) </w:t>
      </w:r>
      <w:r w:rsidRPr="005F6757">
        <w:rPr>
          <w:rFonts w:cs="Times"/>
        </w:rPr>
        <w:sym w:font="Wingdings" w:char="F0E0"/>
      </w:r>
      <w:r>
        <w:rPr>
          <w:rFonts w:cs="Times"/>
        </w:rPr>
        <w:t xml:space="preserve"> the brain and spinal cord</w:t>
      </w:r>
    </w:p>
    <w:p w14:paraId="41768B69" w14:textId="54DFDF06" w:rsidR="005F6757" w:rsidRDefault="005F6757" w:rsidP="00FC4D53">
      <w:pPr>
        <w:widowControl w:val="0"/>
        <w:autoSpaceDE w:val="0"/>
        <w:autoSpaceDN w:val="0"/>
        <w:adjustRightInd w:val="0"/>
        <w:spacing w:after="240"/>
        <w:rPr>
          <w:rFonts w:cs="Times"/>
        </w:rPr>
      </w:pPr>
      <w:r>
        <w:rPr>
          <w:rFonts w:cs="Times"/>
        </w:rPr>
        <w:t xml:space="preserve">58) Peripheral nervous system (PNS) </w:t>
      </w:r>
      <w:r w:rsidRPr="005F6757">
        <w:rPr>
          <w:rFonts w:cs="Times"/>
        </w:rPr>
        <w:sym w:font="Wingdings" w:char="F0E0"/>
      </w:r>
      <w:r>
        <w:rPr>
          <w:rFonts w:cs="Times"/>
        </w:rPr>
        <w:t xml:space="preserve"> the sensory and motor neurons that connect the central nervous system (CNS) to the rest of the body. </w:t>
      </w:r>
    </w:p>
    <w:p w14:paraId="497CD40D" w14:textId="431B7F43" w:rsidR="005F6757" w:rsidRDefault="005F6757" w:rsidP="00FC4D53">
      <w:pPr>
        <w:widowControl w:val="0"/>
        <w:autoSpaceDE w:val="0"/>
        <w:autoSpaceDN w:val="0"/>
        <w:adjustRightInd w:val="0"/>
        <w:spacing w:after="240"/>
        <w:rPr>
          <w:rFonts w:cs="Times"/>
        </w:rPr>
      </w:pPr>
      <w:r>
        <w:rPr>
          <w:rFonts w:cs="Times"/>
        </w:rPr>
        <w:t xml:space="preserve">59) Nerves </w:t>
      </w:r>
      <w:r w:rsidRPr="005F6757">
        <w:rPr>
          <w:rFonts w:cs="Times"/>
        </w:rPr>
        <w:sym w:font="Wingdings" w:char="F0E0"/>
      </w:r>
      <w:r>
        <w:rPr>
          <w:rFonts w:cs="Times"/>
        </w:rPr>
        <w:t xml:space="preserve"> bundled axons that form neural “cables” connecting the central nervous system with muscles, glands, and sense organs. </w:t>
      </w:r>
    </w:p>
    <w:p w14:paraId="3FABF67A" w14:textId="27F2C817" w:rsidR="005F6757" w:rsidRDefault="005F6757" w:rsidP="00FC4D53">
      <w:pPr>
        <w:widowControl w:val="0"/>
        <w:autoSpaceDE w:val="0"/>
        <w:autoSpaceDN w:val="0"/>
        <w:adjustRightInd w:val="0"/>
        <w:spacing w:after="240"/>
        <w:rPr>
          <w:rFonts w:cs="Times"/>
        </w:rPr>
      </w:pPr>
      <w:r>
        <w:rPr>
          <w:rFonts w:cs="Times"/>
        </w:rPr>
        <w:t xml:space="preserve">60) Somatic nervous system </w:t>
      </w:r>
      <w:r w:rsidRPr="005F6757">
        <w:rPr>
          <w:rFonts w:cs="Times"/>
        </w:rPr>
        <w:sym w:font="Wingdings" w:char="F0E0"/>
      </w:r>
      <w:r>
        <w:rPr>
          <w:rFonts w:cs="Times"/>
        </w:rPr>
        <w:t xml:space="preserve"> the devision of the peripheral nervous system that controls the body’s skeletal muscles (also called the skeletal nervous system)</w:t>
      </w:r>
    </w:p>
    <w:p w14:paraId="27489E6F" w14:textId="5E3E7703" w:rsidR="005F6757" w:rsidRDefault="005F6757" w:rsidP="00FC4D53">
      <w:pPr>
        <w:widowControl w:val="0"/>
        <w:autoSpaceDE w:val="0"/>
        <w:autoSpaceDN w:val="0"/>
        <w:adjustRightInd w:val="0"/>
        <w:spacing w:after="240"/>
        <w:rPr>
          <w:rFonts w:cs="Times"/>
        </w:rPr>
      </w:pPr>
      <w:r>
        <w:rPr>
          <w:rFonts w:cs="Times"/>
        </w:rPr>
        <w:t xml:space="preserve">61) Autonomic nervous system </w:t>
      </w:r>
      <w:r w:rsidRPr="005F6757">
        <w:rPr>
          <w:rFonts w:cs="Times"/>
        </w:rPr>
        <w:sym w:font="Wingdings" w:char="F0E0"/>
      </w:r>
      <w:r>
        <w:rPr>
          <w:rFonts w:cs="Times"/>
        </w:rPr>
        <w:t xml:space="preserve"> the part of the peripheral nervous system that controls the glands and the muscles of the internal organs (such as the heart) Its sympathetic division arouses; its parasympathetic division calms. </w:t>
      </w:r>
    </w:p>
    <w:p w14:paraId="0C0E941A" w14:textId="6CBB26CA" w:rsidR="006C0FCE" w:rsidRDefault="006C0FCE" w:rsidP="00FC4D53">
      <w:pPr>
        <w:widowControl w:val="0"/>
        <w:autoSpaceDE w:val="0"/>
        <w:autoSpaceDN w:val="0"/>
        <w:adjustRightInd w:val="0"/>
        <w:spacing w:after="240"/>
        <w:rPr>
          <w:rFonts w:cs="Times"/>
        </w:rPr>
      </w:pPr>
      <w:r>
        <w:rPr>
          <w:rFonts w:cs="Times"/>
        </w:rPr>
        <w:t xml:space="preserve">62) Sympathetic nervous system </w:t>
      </w:r>
      <w:r w:rsidRPr="006C0FCE">
        <w:rPr>
          <w:rFonts w:cs="Times"/>
        </w:rPr>
        <w:sym w:font="Wingdings" w:char="F0E0"/>
      </w:r>
      <w:r>
        <w:rPr>
          <w:rFonts w:cs="Times"/>
        </w:rPr>
        <w:t xml:space="preserve"> the division of the autonomic nervous system that arouses the body, mobilizing its energy in stressful situations. </w:t>
      </w:r>
    </w:p>
    <w:p w14:paraId="7CF62AC8" w14:textId="65FDF1A3" w:rsidR="004A0B4F" w:rsidRDefault="004A0B4F" w:rsidP="00FC4D53">
      <w:pPr>
        <w:widowControl w:val="0"/>
        <w:autoSpaceDE w:val="0"/>
        <w:autoSpaceDN w:val="0"/>
        <w:adjustRightInd w:val="0"/>
        <w:spacing w:after="240"/>
        <w:rPr>
          <w:rFonts w:cs="Times"/>
        </w:rPr>
      </w:pPr>
      <w:r>
        <w:rPr>
          <w:rFonts w:cs="Times"/>
        </w:rPr>
        <w:t xml:space="preserve">63) Parasympathetic nervous system </w:t>
      </w:r>
      <w:r w:rsidRPr="004A0B4F">
        <w:rPr>
          <w:rFonts w:cs="Times"/>
        </w:rPr>
        <w:sym w:font="Wingdings" w:char="F0E0"/>
      </w:r>
      <w:r>
        <w:rPr>
          <w:rFonts w:cs="Times"/>
        </w:rPr>
        <w:t xml:space="preserve"> the division of the autonomic nervous system that calms the body, conserving its energy.</w:t>
      </w:r>
    </w:p>
    <w:p w14:paraId="6254B057" w14:textId="71C5DDF4" w:rsidR="004A0B4F" w:rsidRDefault="004A0B4F" w:rsidP="00FC4D53">
      <w:pPr>
        <w:widowControl w:val="0"/>
        <w:autoSpaceDE w:val="0"/>
        <w:autoSpaceDN w:val="0"/>
        <w:adjustRightInd w:val="0"/>
        <w:spacing w:after="240"/>
        <w:rPr>
          <w:rFonts w:cs="Times"/>
        </w:rPr>
      </w:pPr>
      <w:r>
        <w:rPr>
          <w:rFonts w:cs="Times"/>
        </w:rPr>
        <w:t xml:space="preserve">64) Reflex </w:t>
      </w:r>
      <w:r w:rsidRPr="004A0B4F">
        <w:rPr>
          <w:rFonts w:cs="Times"/>
        </w:rPr>
        <w:sym w:font="Wingdings" w:char="F0E0"/>
      </w:r>
      <w:r>
        <w:rPr>
          <w:rFonts w:cs="Times"/>
        </w:rPr>
        <w:t xml:space="preserve"> a simple, automatic response to a sensory stimulus, such as the knee-jerk response. </w:t>
      </w:r>
    </w:p>
    <w:p w14:paraId="3E44D5AB" w14:textId="3F0A0232" w:rsidR="004A0B4F" w:rsidRDefault="004A0B4F" w:rsidP="00FC4D53">
      <w:pPr>
        <w:widowControl w:val="0"/>
        <w:autoSpaceDE w:val="0"/>
        <w:autoSpaceDN w:val="0"/>
        <w:adjustRightInd w:val="0"/>
        <w:spacing w:after="240"/>
        <w:rPr>
          <w:rFonts w:cs="Times"/>
        </w:rPr>
      </w:pPr>
      <w:r>
        <w:rPr>
          <w:rFonts w:cs="Times"/>
        </w:rPr>
        <w:t>65)</w:t>
      </w:r>
      <w:r w:rsidR="00621E1B">
        <w:rPr>
          <w:rFonts w:cs="Times"/>
        </w:rPr>
        <w:t xml:space="preserve"> Endocrine system </w:t>
      </w:r>
      <w:r w:rsidR="00621E1B" w:rsidRPr="00621E1B">
        <w:rPr>
          <w:rFonts w:cs="Times"/>
        </w:rPr>
        <w:sym w:font="Wingdings" w:char="F0E0"/>
      </w:r>
      <w:r w:rsidR="00621E1B">
        <w:rPr>
          <w:rFonts w:cs="Times"/>
        </w:rPr>
        <w:t xml:space="preserve"> the body’s slow chemical communication system; a set of glands that secrete hormones into the bloodstream. </w:t>
      </w:r>
    </w:p>
    <w:p w14:paraId="4773C2EE" w14:textId="74C96104" w:rsidR="00621E1B" w:rsidRDefault="00621E1B" w:rsidP="00FC4D53">
      <w:pPr>
        <w:widowControl w:val="0"/>
        <w:autoSpaceDE w:val="0"/>
        <w:autoSpaceDN w:val="0"/>
        <w:adjustRightInd w:val="0"/>
        <w:spacing w:after="240"/>
        <w:rPr>
          <w:rFonts w:cs="Times"/>
        </w:rPr>
      </w:pPr>
      <w:r>
        <w:rPr>
          <w:rFonts w:cs="Times"/>
        </w:rPr>
        <w:t xml:space="preserve">66) Hormones </w:t>
      </w:r>
      <w:r w:rsidRPr="00621E1B">
        <w:rPr>
          <w:rFonts w:cs="Times"/>
        </w:rPr>
        <w:sym w:font="Wingdings" w:char="F0E0"/>
      </w:r>
      <w:r>
        <w:rPr>
          <w:rFonts w:cs="Times"/>
        </w:rPr>
        <w:t xml:space="preserve"> chemical messengers that are manufactured by the endocrine glands, travel through the bloodstream, and affect other tissues. </w:t>
      </w:r>
    </w:p>
    <w:p w14:paraId="322A9F49" w14:textId="46388AD4" w:rsidR="00511B2D" w:rsidRDefault="00511B2D" w:rsidP="00FC4D53">
      <w:pPr>
        <w:widowControl w:val="0"/>
        <w:autoSpaceDE w:val="0"/>
        <w:autoSpaceDN w:val="0"/>
        <w:adjustRightInd w:val="0"/>
        <w:spacing w:after="240"/>
        <w:rPr>
          <w:rFonts w:cs="Times"/>
        </w:rPr>
      </w:pPr>
      <w:r>
        <w:rPr>
          <w:rFonts w:cs="Times"/>
        </w:rPr>
        <w:t xml:space="preserve">67) Adrenal glands </w:t>
      </w:r>
      <w:r w:rsidRPr="00511B2D">
        <w:rPr>
          <w:rFonts w:cs="Times"/>
        </w:rPr>
        <w:sym w:font="Wingdings" w:char="F0E0"/>
      </w:r>
      <w:r>
        <w:rPr>
          <w:rFonts w:cs="Times"/>
        </w:rPr>
        <w:t xml:space="preserve"> a pair of endocrine glands that sit just above the kidneys and secrete hormones (epinephrine and norepinephrine) that help arouse the body in times of stress. </w:t>
      </w:r>
    </w:p>
    <w:p w14:paraId="77BA6EC6" w14:textId="1E52001C" w:rsidR="00511B2D" w:rsidRPr="00FC4D53" w:rsidRDefault="00511B2D" w:rsidP="00FC4D53">
      <w:pPr>
        <w:widowControl w:val="0"/>
        <w:autoSpaceDE w:val="0"/>
        <w:autoSpaceDN w:val="0"/>
        <w:adjustRightInd w:val="0"/>
        <w:spacing w:after="240"/>
        <w:rPr>
          <w:rFonts w:cs="Times"/>
        </w:rPr>
      </w:pPr>
      <w:r>
        <w:rPr>
          <w:rFonts w:cs="Times"/>
        </w:rPr>
        <w:t xml:space="preserve">68) Pituitary gland </w:t>
      </w:r>
      <w:r w:rsidRPr="00511B2D">
        <w:rPr>
          <w:rFonts w:cs="Times"/>
        </w:rPr>
        <w:sym w:font="Wingdings" w:char="F0E0"/>
      </w:r>
      <w:r>
        <w:rPr>
          <w:rFonts w:cs="Times"/>
        </w:rPr>
        <w:t xml:space="preserve"> the endocrine system’s most influential gland. Under the influence of the hypothalamus, the pituitary regulates growth and controls other endocrine glands. </w:t>
      </w:r>
    </w:p>
    <w:p w14:paraId="0BDAA682" w14:textId="4799693D" w:rsidR="00E43406" w:rsidRDefault="00C72772" w:rsidP="00744CBF">
      <w:pPr>
        <w:widowControl w:val="0"/>
        <w:autoSpaceDE w:val="0"/>
        <w:autoSpaceDN w:val="0"/>
        <w:adjustRightInd w:val="0"/>
        <w:spacing w:after="240"/>
        <w:rPr>
          <w:rFonts w:cs="Times"/>
        </w:rPr>
      </w:pPr>
      <w:r>
        <w:rPr>
          <w:rFonts w:cs="Times"/>
        </w:rPr>
        <w:t xml:space="preserve">69) Other glands </w:t>
      </w:r>
      <w:r w:rsidRPr="00C72772">
        <w:rPr>
          <w:rFonts w:cs="Times"/>
        </w:rPr>
        <w:sym w:font="Wingdings" w:char="F0E0"/>
      </w:r>
      <w:r>
        <w:rPr>
          <w:rFonts w:cs="Times"/>
        </w:rPr>
        <w:t xml:space="preserve"> a) Hypothalamus – brain region controlling the pituitary gland b) Thryoid – affets metabolism, among other things c) Testis – secretes male sex hormone d) Ovary –secreates female sex hormone e) Pancreas – regulates the level of sugar in the blood</w:t>
      </w:r>
    </w:p>
    <w:p w14:paraId="636729F7" w14:textId="590CFA95" w:rsidR="00C72772" w:rsidRDefault="00C72772" w:rsidP="00744CBF">
      <w:pPr>
        <w:widowControl w:val="0"/>
        <w:autoSpaceDE w:val="0"/>
        <w:autoSpaceDN w:val="0"/>
        <w:adjustRightInd w:val="0"/>
        <w:spacing w:after="240"/>
        <w:rPr>
          <w:rFonts w:cs="Times"/>
        </w:rPr>
      </w:pPr>
      <w:r>
        <w:rPr>
          <w:rFonts w:cs="Times"/>
        </w:rPr>
        <w:t>70)</w:t>
      </w:r>
      <w:r w:rsidR="000B38B1">
        <w:rPr>
          <w:rFonts w:cs="Times"/>
        </w:rPr>
        <w:t xml:space="preserve"> Lesion </w:t>
      </w:r>
      <w:r w:rsidR="000B38B1" w:rsidRPr="000B38B1">
        <w:rPr>
          <w:rFonts w:cs="Times"/>
        </w:rPr>
        <w:sym w:font="Wingdings" w:char="F0E0"/>
      </w:r>
      <w:r w:rsidR="000B38B1">
        <w:rPr>
          <w:rFonts w:cs="Times"/>
        </w:rPr>
        <w:t xml:space="preserve"> tissue destruction; a brain lesion is a naturally or experimentally caused destruction of brain tissue.</w:t>
      </w:r>
    </w:p>
    <w:p w14:paraId="6F66E285" w14:textId="0E33DCD5" w:rsidR="000B38B1" w:rsidRDefault="000B38B1" w:rsidP="00744CBF">
      <w:pPr>
        <w:widowControl w:val="0"/>
        <w:autoSpaceDE w:val="0"/>
        <w:autoSpaceDN w:val="0"/>
        <w:adjustRightInd w:val="0"/>
        <w:spacing w:after="240"/>
        <w:rPr>
          <w:rFonts w:cs="Times"/>
        </w:rPr>
      </w:pPr>
      <w:r>
        <w:rPr>
          <w:rFonts w:cs="Times"/>
        </w:rPr>
        <w:t xml:space="preserve">71) Electroencephalogram (EEG) </w:t>
      </w:r>
      <w:r w:rsidRPr="000B38B1">
        <w:rPr>
          <w:rFonts w:cs="Times"/>
        </w:rPr>
        <w:sym w:font="Wingdings" w:char="F0E0"/>
      </w:r>
      <w:r>
        <w:rPr>
          <w:rFonts w:cs="Times"/>
        </w:rPr>
        <w:t xml:space="preserve"> an amplified recording of the waves of electrical activity that sweep across the brain’s surface. These waves are measured by electrodes placed on the scalp. </w:t>
      </w:r>
    </w:p>
    <w:p w14:paraId="313B5315" w14:textId="60621452" w:rsidR="00AD4D4C" w:rsidRDefault="00AD4D4C" w:rsidP="00744CBF">
      <w:pPr>
        <w:widowControl w:val="0"/>
        <w:autoSpaceDE w:val="0"/>
        <w:autoSpaceDN w:val="0"/>
        <w:adjustRightInd w:val="0"/>
        <w:spacing w:after="240"/>
        <w:rPr>
          <w:rFonts w:cs="Times"/>
        </w:rPr>
      </w:pPr>
      <w:r>
        <w:rPr>
          <w:rFonts w:cs="Times"/>
        </w:rPr>
        <w:t xml:space="preserve">72) </w:t>
      </w:r>
      <w:r w:rsidR="0023416D">
        <w:rPr>
          <w:rFonts w:cs="Times"/>
        </w:rPr>
        <w:t xml:space="preserve">PET (positron emission tomography) scan </w:t>
      </w:r>
      <w:r w:rsidR="0023416D" w:rsidRPr="0023416D">
        <w:rPr>
          <w:rFonts w:cs="Times"/>
        </w:rPr>
        <w:sym w:font="Wingdings" w:char="F0E0"/>
      </w:r>
      <w:r w:rsidR="0023416D">
        <w:rPr>
          <w:rFonts w:cs="Times"/>
        </w:rPr>
        <w:t xml:space="preserve"> a visual display of brain activity that detects where a radioactive form of glucose goes while the brain performs a given task. </w:t>
      </w:r>
    </w:p>
    <w:p w14:paraId="5995BC35" w14:textId="3086EDAE" w:rsidR="0023416D" w:rsidRDefault="0023416D" w:rsidP="00744CBF">
      <w:pPr>
        <w:widowControl w:val="0"/>
        <w:autoSpaceDE w:val="0"/>
        <w:autoSpaceDN w:val="0"/>
        <w:adjustRightInd w:val="0"/>
        <w:spacing w:after="240"/>
        <w:rPr>
          <w:rFonts w:cs="Times"/>
        </w:rPr>
      </w:pPr>
      <w:r>
        <w:rPr>
          <w:rFonts w:cs="Times"/>
        </w:rPr>
        <w:t xml:space="preserve">73) MRI (magnetic resonance imaging) </w:t>
      </w:r>
      <w:r w:rsidRPr="0023416D">
        <w:rPr>
          <w:rFonts w:cs="Times"/>
        </w:rPr>
        <w:sym w:font="Wingdings" w:char="F0E0"/>
      </w:r>
      <w:r>
        <w:rPr>
          <w:rFonts w:cs="Times"/>
        </w:rPr>
        <w:t xml:space="preserve"> a technique that uses magnetic fields and radio waves to produce computer-generated images of soft tissue. MRI scans show brain anatomy. </w:t>
      </w:r>
    </w:p>
    <w:p w14:paraId="4B5900F7" w14:textId="512A9AAA" w:rsidR="0023416D" w:rsidRDefault="0023416D" w:rsidP="00744CBF">
      <w:pPr>
        <w:widowControl w:val="0"/>
        <w:autoSpaceDE w:val="0"/>
        <w:autoSpaceDN w:val="0"/>
        <w:adjustRightInd w:val="0"/>
        <w:spacing w:after="240"/>
        <w:rPr>
          <w:rFonts w:cs="Times"/>
        </w:rPr>
      </w:pPr>
      <w:r>
        <w:rPr>
          <w:rFonts w:cs="Times"/>
        </w:rPr>
        <w:t xml:space="preserve">74) fMRI (functional MRI) </w:t>
      </w:r>
      <w:r w:rsidRPr="0023416D">
        <w:rPr>
          <w:rFonts w:cs="Times"/>
        </w:rPr>
        <w:sym w:font="Wingdings" w:char="F0E0"/>
      </w:r>
      <w:r>
        <w:rPr>
          <w:rFonts w:cs="Times"/>
        </w:rPr>
        <w:t xml:space="preserve"> a technique for revealing bloodflow and, therefore, brain activity by comparing successive MRI scans. fMRI scans show brain function. </w:t>
      </w:r>
    </w:p>
    <w:p w14:paraId="2115820B" w14:textId="532F0334" w:rsidR="0023416D" w:rsidRDefault="0023416D" w:rsidP="00744CBF">
      <w:pPr>
        <w:widowControl w:val="0"/>
        <w:autoSpaceDE w:val="0"/>
        <w:autoSpaceDN w:val="0"/>
        <w:adjustRightInd w:val="0"/>
        <w:spacing w:after="240"/>
        <w:rPr>
          <w:rFonts w:cs="Times"/>
        </w:rPr>
      </w:pPr>
      <w:r>
        <w:rPr>
          <w:rFonts w:cs="Times"/>
        </w:rPr>
        <w:t xml:space="preserve">75) Brainstem </w:t>
      </w:r>
      <w:r w:rsidRPr="0023416D">
        <w:rPr>
          <w:rFonts w:cs="Times"/>
        </w:rPr>
        <w:sym w:font="Wingdings" w:char="F0E0"/>
      </w:r>
      <w:r>
        <w:rPr>
          <w:rFonts w:cs="Times"/>
        </w:rPr>
        <w:t xml:space="preserve"> the oldest part and central core of the brain, beginning where the spinal cord swells as it enters the skull; the brainstem is responsible for automatic survival functions. </w:t>
      </w:r>
    </w:p>
    <w:p w14:paraId="6BD7DC65" w14:textId="320CD700" w:rsidR="0023416D" w:rsidRDefault="0023416D" w:rsidP="00744CBF">
      <w:pPr>
        <w:widowControl w:val="0"/>
        <w:autoSpaceDE w:val="0"/>
        <w:autoSpaceDN w:val="0"/>
        <w:adjustRightInd w:val="0"/>
        <w:spacing w:after="240"/>
        <w:rPr>
          <w:rFonts w:cs="Times"/>
        </w:rPr>
      </w:pPr>
      <w:r>
        <w:rPr>
          <w:rFonts w:cs="Times"/>
        </w:rPr>
        <w:t>76) Medulla – the base of the brainstem; controls heartbeat and breathing.</w:t>
      </w:r>
      <w:r w:rsidR="00DC6858">
        <w:rPr>
          <w:rFonts w:cs="Times"/>
        </w:rPr>
        <w:t xml:space="preserve"> (Pons sit above the medulla – help coordinate movement)</w:t>
      </w:r>
    </w:p>
    <w:p w14:paraId="3926AD4C" w14:textId="47F3DE20" w:rsidR="0023416D" w:rsidRPr="002E75A9" w:rsidRDefault="0023416D" w:rsidP="00744CBF">
      <w:pPr>
        <w:widowControl w:val="0"/>
        <w:autoSpaceDE w:val="0"/>
        <w:autoSpaceDN w:val="0"/>
        <w:adjustRightInd w:val="0"/>
        <w:spacing w:after="240"/>
        <w:rPr>
          <w:rFonts w:cs="Times"/>
        </w:rPr>
      </w:pPr>
      <w:r>
        <w:rPr>
          <w:rFonts w:cs="Times"/>
        </w:rPr>
        <w:t xml:space="preserve">77) Reticular formation – a nerve network in the brainstem that plays an important role in controlling arousal. </w:t>
      </w:r>
    </w:p>
    <w:p w14:paraId="31A0F9EF" w14:textId="412CAA43" w:rsidR="00DC6858" w:rsidRDefault="00DC6858" w:rsidP="00744CBF">
      <w:pPr>
        <w:widowControl w:val="0"/>
        <w:autoSpaceDE w:val="0"/>
        <w:autoSpaceDN w:val="0"/>
        <w:adjustRightInd w:val="0"/>
        <w:spacing w:after="240"/>
        <w:rPr>
          <w:rFonts w:cs="Times"/>
        </w:rPr>
      </w:pPr>
      <w:r>
        <w:rPr>
          <w:rFonts w:cs="Times"/>
        </w:rPr>
        <w:t xml:space="preserve">78) Thalamus </w:t>
      </w:r>
      <w:r w:rsidRPr="00DC6858">
        <w:rPr>
          <w:rFonts w:cs="Times"/>
        </w:rPr>
        <w:sym w:font="Wingdings" w:char="F0E0"/>
      </w:r>
      <w:r>
        <w:rPr>
          <w:rFonts w:cs="Times"/>
        </w:rPr>
        <w:t xml:space="preserve"> the brain’s sensory switchboard, located on top of the brainstem; it directs messages to the sensory receiving areas in the cortex and transmits replies to the cerebellum and medulla.</w:t>
      </w:r>
    </w:p>
    <w:p w14:paraId="7ECAB272" w14:textId="5AEBCD9B" w:rsidR="00DC6858" w:rsidRDefault="00DC6858" w:rsidP="00744CBF">
      <w:pPr>
        <w:widowControl w:val="0"/>
        <w:autoSpaceDE w:val="0"/>
        <w:autoSpaceDN w:val="0"/>
        <w:adjustRightInd w:val="0"/>
        <w:spacing w:after="240"/>
        <w:rPr>
          <w:rFonts w:cs="Times"/>
        </w:rPr>
      </w:pPr>
      <w:r>
        <w:rPr>
          <w:rFonts w:cs="Times"/>
        </w:rPr>
        <w:t xml:space="preserve">79) Cerebellum </w:t>
      </w:r>
      <w:r w:rsidRPr="00DC6858">
        <w:rPr>
          <w:rFonts w:cs="Times"/>
        </w:rPr>
        <w:sym w:font="Wingdings" w:char="F0E0"/>
      </w:r>
      <w:r>
        <w:rPr>
          <w:rFonts w:cs="Times"/>
        </w:rPr>
        <w:t xml:space="preserve"> the “little brain” at the rear of the brainstem; functions include processing sensory input and coordinating movement output and balance</w:t>
      </w:r>
    </w:p>
    <w:p w14:paraId="23144019" w14:textId="5B10D000" w:rsidR="00DC6858" w:rsidRDefault="00DC6858" w:rsidP="00744CBF">
      <w:pPr>
        <w:widowControl w:val="0"/>
        <w:autoSpaceDE w:val="0"/>
        <w:autoSpaceDN w:val="0"/>
        <w:adjustRightInd w:val="0"/>
        <w:spacing w:after="240"/>
        <w:rPr>
          <w:rFonts w:cs="Times"/>
        </w:rPr>
      </w:pPr>
      <w:r>
        <w:rPr>
          <w:rFonts w:cs="Times"/>
        </w:rPr>
        <w:t>80)</w:t>
      </w:r>
      <w:r w:rsidR="00C86516">
        <w:rPr>
          <w:rFonts w:cs="Times"/>
        </w:rPr>
        <w:t xml:space="preserve"> Limbic system </w:t>
      </w:r>
      <w:r w:rsidR="00C86516" w:rsidRPr="00C86516">
        <w:rPr>
          <w:rFonts w:cs="Times"/>
        </w:rPr>
        <w:sym w:font="Wingdings" w:char="F0E0"/>
      </w:r>
      <w:r w:rsidR="00C86516">
        <w:rPr>
          <w:rFonts w:cs="Times"/>
        </w:rPr>
        <w:t xml:space="preserve"> neural system (including the hippocampus, amygdala, and hypothalamus) located below the cerebral hemispheres; associated with emotions and drives. </w:t>
      </w:r>
    </w:p>
    <w:p w14:paraId="3EE7BB7F" w14:textId="5C227E89" w:rsidR="00C86516" w:rsidRDefault="00C86516" w:rsidP="00744CBF">
      <w:pPr>
        <w:widowControl w:val="0"/>
        <w:autoSpaceDE w:val="0"/>
        <w:autoSpaceDN w:val="0"/>
        <w:adjustRightInd w:val="0"/>
        <w:spacing w:after="240"/>
        <w:rPr>
          <w:rFonts w:cs="Times"/>
        </w:rPr>
      </w:pPr>
      <w:r>
        <w:rPr>
          <w:rFonts w:cs="Times"/>
        </w:rPr>
        <w:t>81) Amygdala – two lima bean-sized neural clusters in the limbic system; linked to emotion.</w:t>
      </w:r>
    </w:p>
    <w:p w14:paraId="73389113" w14:textId="36183706" w:rsidR="00C86516" w:rsidRDefault="00C86516" w:rsidP="00744CBF">
      <w:pPr>
        <w:widowControl w:val="0"/>
        <w:autoSpaceDE w:val="0"/>
        <w:autoSpaceDN w:val="0"/>
        <w:adjustRightInd w:val="0"/>
        <w:spacing w:after="240"/>
        <w:rPr>
          <w:rFonts w:cs="Times"/>
        </w:rPr>
      </w:pPr>
      <w:r>
        <w:rPr>
          <w:rFonts w:cs="Times"/>
        </w:rPr>
        <w:t>82)</w:t>
      </w:r>
      <w:r w:rsidR="007B0211">
        <w:rPr>
          <w:rFonts w:cs="Times"/>
        </w:rPr>
        <w:t xml:space="preserve"> </w:t>
      </w:r>
      <w:r w:rsidR="00C36EA6">
        <w:rPr>
          <w:rFonts w:cs="Times"/>
        </w:rPr>
        <w:t xml:space="preserve">Hypothalamus </w:t>
      </w:r>
      <w:r w:rsidR="00C36EA6" w:rsidRPr="00C36EA6">
        <w:rPr>
          <w:rFonts w:cs="Times"/>
        </w:rPr>
        <w:sym w:font="Wingdings" w:char="F0E0"/>
      </w:r>
      <w:r w:rsidR="00C36EA6">
        <w:rPr>
          <w:rFonts w:cs="Times"/>
        </w:rPr>
        <w:t xml:space="preserve"> a neural structure lying below (hypo) the thalamus; it directs several maintenance activities (eating, drinking, body temperature), helps govern the endocrine system via the pituitary gland, and is linked to emotion and reward. (reward center – triggers the release of neurotransmitters dopamine)</w:t>
      </w:r>
    </w:p>
    <w:p w14:paraId="5A03B1F3" w14:textId="38C2696E" w:rsidR="00C36EA6" w:rsidRDefault="00C36EA6" w:rsidP="00744CBF">
      <w:pPr>
        <w:widowControl w:val="0"/>
        <w:autoSpaceDE w:val="0"/>
        <w:autoSpaceDN w:val="0"/>
        <w:adjustRightInd w:val="0"/>
        <w:spacing w:after="240"/>
        <w:rPr>
          <w:rFonts w:cs="Times"/>
        </w:rPr>
      </w:pPr>
      <w:r>
        <w:rPr>
          <w:rFonts w:cs="Times"/>
        </w:rPr>
        <w:t xml:space="preserve">83) Reward deficiency syndrome </w:t>
      </w:r>
      <w:r w:rsidRPr="00C36EA6">
        <w:rPr>
          <w:rFonts w:cs="Times"/>
        </w:rPr>
        <w:sym w:font="Wingdings" w:char="F0E0"/>
      </w:r>
      <w:r>
        <w:rPr>
          <w:rFonts w:cs="Times"/>
        </w:rPr>
        <w:t xml:space="preserve"> a genetically disposed deficiency in the natural brain systems for pleasure and well-being that leads people to crave whatever provides that missing pleasure or relieves negative feelings. </w:t>
      </w:r>
    </w:p>
    <w:p w14:paraId="2046FFE8" w14:textId="47AE09AF" w:rsidR="00D8069E" w:rsidRDefault="00D8069E" w:rsidP="00744CBF">
      <w:pPr>
        <w:widowControl w:val="0"/>
        <w:autoSpaceDE w:val="0"/>
        <w:autoSpaceDN w:val="0"/>
        <w:adjustRightInd w:val="0"/>
        <w:spacing w:after="240"/>
        <w:rPr>
          <w:rFonts w:cs="Times"/>
        </w:rPr>
      </w:pPr>
      <w:r>
        <w:rPr>
          <w:rFonts w:cs="Times"/>
        </w:rPr>
        <w:t xml:space="preserve">84) Cerebral cortex </w:t>
      </w:r>
      <w:r w:rsidRPr="00D8069E">
        <w:rPr>
          <w:rFonts w:cs="Times"/>
        </w:rPr>
        <w:sym w:font="Wingdings" w:char="F0E0"/>
      </w:r>
      <w:r>
        <w:rPr>
          <w:rFonts w:cs="Times"/>
        </w:rPr>
        <w:t xml:space="preserve"> the intricate fabric of interconnected neural cells covering the cerebral hemispheres; the body’s ultimate control and information-processing center. </w:t>
      </w:r>
    </w:p>
    <w:p w14:paraId="4E092EE9" w14:textId="51782643" w:rsidR="00450BA8" w:rsidRDefault="00450BA8" w:rsidP="00744CBF">
      <w:pPr>
        <w:widowControl w:val="0"/>
        <w:autoSpaceDE w:val="0"/>
        <w:autoSpaceDN w:val="0"/>
        <w:adjustRightInd w:val="0"/>
        <w:spacing w:after="240"/>
        <w:rPr>
          <w:rFonts w:cs="Times"/>
        </w:rPr>
      </w:pPr>
      <w:r>
        <w:rPr>
          <w:rFonts w:cs="Times"/>
        </w:rPr>
        <w:t xml:space="preserve">85) Glial cells (gila) </w:t>
      </w:r>
      <w:r w:rsidRPr="00450BA8">
        <w:rPr>
          <w:rFonts w:cs="Times"/>
        </w:rPr>
        <w:sym w:font="Wingdings" w:char="F0E0"/>
      </w:r>
      <w:r>
        <w:rPr>
          <w:rFonts w:cs="Times"/>
        </w:rPr>
        <w:t xml:space="preserve"> cells in the nervous system that support, nourish, and protect neurons.</w:t>
      </w:r>
    </w:p>
    <w:p w14:paraId="0960C2D1" w14:textId="72B13BB6" w:rsidR="00450BA8" w:rsidRDefault="00450BA8" w:rsidP="00744CBF">
      <w:pPr>
        <w:widowControl w:val="0"/>
        <w:autoSpaceDE w:val="0"/>
        <w:autoSpaceDN w:val="0"/>
        <w:adjustRightInd w:val="0"/>
        <w:spacing w:after="240"/>
        <w:rPr>
          <w:rFonts w:cs="Times"/>
        </w:rPr>
      </w:pPr>
      <w:r>
        <w:rPr>
          <w:rFonts w:cs="Times"/>
        </w:rPr>
        <w:t xml:space="preserve">86) Frontal Lobes </w:t>
      </w:r>
      <w:r w:rsidRPr="00450BA8">
        <w:rPr>
          <w:rFonts w:cs="Times"/>
        </w:rPr>
        <w:sym w:font="Wingdings" w:char="F0E0"/>
      </w:r>
      <w:r>
        <w:rPr>
          <w:rFonts w:cs="Times"/>
        </w:rPr>
        <w:t xml:space="preserve"> protion of the cerebral cortex lying just behind the forehead; involved in speaking and muscle movements and in making plans and judgements</w:t>
      </w:r>
    </w:p>
    <w:p w14:paraId="3EEFF25F" w14:textId="77777777" w:rsidR="00450BA8" w:rsidRDefault="00450BA8" w:rsidP="00744CBF">
      <w:pPr>
        <w:widowControl w:val="0"/>
        <w:autoSpaceDE w:val="0"/>
        <w:autoSpaceDN w:val="0"/>
        <w:adjustRightInd w:val="0"/>
        <w:spacing w:after="240"/>
        <w:rPr>
          <w:rFonts w:cs="Times"/>
        </w:rPr>
      </w:pPr>
    </w:p>
    <w:p w14:paraId="53D6CE32" w14:textId="7132A4FA" w:rsidR="00450BA8" w:rsidRDefault="00450BA8" w:rsidP="00744CBF">
      <w:pPr>
        <w:widowControl w:val="0"/>
        <w:autoSpaceDE w:val="0"/>
        <w:autoSpaceDN w:val="0"/>
        <w:adjustRightInd w:val="0"/>
        <w:spacing w:after="240"/>
        <w:rPr>
          <w:rFonts w:cs="Times"/>
        </w:rPr>
      </w:pPr>
      <w:r>
        <w:rPr>
          <w:rFonts w:cs="Times"/>
        </w:rPr>
        <w:t xml:space="preserve">87) Parietal Lobes </w:t>
      </w:r>
      <w:r w:rsidRPr="00450BA8">
        <w:rPr>
          <w:rFonts w:cs="Times"/>
        </w:rPr>
        <w:sym w:font="Wingdings" w:char="F0E0"/>
      </w:r>
      <w:r>
        <w:rPr>
          <w:rFonts w:cs="Times"/>
        </w:rPr>
        <w:t xml:space="preserve"> portion of the cerebral cortex lying at the top of the head and toward the rear; receives the sensory input for touch and body position. </w:t>
      </w:r>
    </w:p>
    <w:p w14:paraId="1632018D" w14:textId="06BD9563" w:rsidR="00450BA8" w:rsidRDefault="00450BA8" w:rsidP="00744CBF">
      <w:pPr>
        <w:widowControl w:val="0"/>
        <w:autoSpaceDE w:val="0"/>
        <w:autoSpaceDN w:val="0"/>
        <w:adjustRightInd w:val="0"/>
        <w:spacing w:after="240"/>
        <w:rPr>
          <w:rFonts w:cs="Times"/>
        </w:rPr>
      </w:pPr>
      <w:r>
        <w:rPr>
          <w:rFonts w:cs="Times"/>
        </w:rPr>
        <w:t xml:space="preserve">88) Occipital Lobes </w:t>
      </w:r>
      <w:r w:rsidRPr="00450BA8">
        <w:rPr>
          <w:rFonts w:cs="Times"/>
        </w:rPr>
        <w:sym w:font="Wingdings" w:char="F0E0"/>
      </w:r>
      <w:r>
        <w:rPr>
          <w:rFonts w:cs="Times"/>
        </w:rPr>
        <w:t xml:space="preserve"> portion of the cerebral cortex lying at the back of the head; includes areas that receive information from the visual fields.</w:t>
      </w:r>
    </w:p>
    <w:p w14:paraId="1A8F4E5A" w14:textId="35A76B49" w:rsidR="00450BA8" w:rsidRDefault="00450BA8" w:rsidP="00744CBF">
      <w:pPr>
        <w:widowControl w:val="0"/>
        <w:autoSpaceDE w:val="0"/>
        <w:autoSpaceDN w:val="0"/>
        <w:adjustRightInd w:val="0"/>
        <w:spacing w:after="240"/>
        <w:rPr>
          <w:rFonts w:cs="Times"/>
        </w:rPr>
      </w:pPr>
      <w:r>
        <w:rPr>
          <w:rFonts w:cs="Times"/>
        </w:rPr>
        <w:t xml:space="preserve">89) Temporal Loves </w:t>
      </w:r>
      <w:r w:rsidRPr="00450BA8">
        <w:rPr>
          <w:rFonts w:cs="Times"/>
        </w:rPr>
        <w:sym w:font="Wingdings" w:char="F0E0"/>
      </w:r>
      <w:r>
        <w:rPr>
          <w:rFonts w:cs="Times"/>
        </w:rPr>
        <w:t xml:space="preserve"> portion of the cerebral cortex lying roughly above the ears; induces the auditory areas, each receiving information primarily from the opposite ear. </w:t>
      </w:r>
    </w:p>
    <w:p w14:paraId="72CBA409" w14:textId="348D4A7D" w:rsidR="00450BA8" w:rsidRDefault="00450BA8" w:rsidP="00744CBF">
      <w:pPr>
        <w:widowControl w:val="0"/>
        <w:autoSpaceDE w:val="0"/>
        <w:autoSpaceDN w:val="0"/>
        <w:adjustRightInd w:val="0"/>
        <w:spacing w:after="240"/>
        <w:rPr>
          <w:rFonts w:cs="Times"/>
        </w:rPr>
      </w:pPr>
      <w:r>
        <w:rPr>
          <w:rFonts w:cs="Times"/>
        </w:rPr>
        <w:t xml:space="preserve">90) Motor cortex </w:t>
      </w:r>
      <w:r w:rsidRPr="00450BA8">
        <w:rPr>
          <w:rFonts w:cs="Times"/>
        </w:rPr>
        <w:sym w:font="Wingdings" w:char="F0E0"/>
      </w:r>
      <w:r>
        <w:rPr>
          <w:rFonts w:cs="Times"/>
        </w:rPr>
        <w:t xml:space="preserve"> an area at the rear of the frontal lobes that control voluntary movements.</w:t>
      </w:r>
    </w:p>
    <w:p w14:paraId="4FB02BCD" w14:textId="1C8D27AC" w:rsidR="00450BA8" w:rsidRDefault="00450BA8" w:rsidP="00744CBF">
      <w:pPr>
        <w:widowControl w:val="0"/>
        <w:autoSpaceDE w:val="0"/>
        <w:autoSpaceDN w:val="0"/>
        <w:adjustRightInd w:val="0"/>
        <w:spacing w:after="240"/>
        <w:rPr>
          <w:rFonts w:cs="Times"/>
        </w:rPr>
      </w:pPr>
      <w:r>
        <w:rPr>
          <w:rFonts w:cs="Times"/>
        </w:rPr>
        <w:t>91)</w:t>
      </w:r>
      <w:r w:rsidR="008A0EE1">
        <w:rPr>
          <w:rFonts w:cs="Times"/>
        </w:rPr>
        <w:t xml:space="preserve"> Sensory cortex </w:t>
      </w:r>
      <w:r w:rsidR="008A0EE1" w:rsidRPr="008A0EE1">
        <w:rPr>
          <w:rFonts w:cs="Times"/>
        </w:rPr>
        <w:sym w:font="Wingdings" w:char="F0E0"/>
      </w:r>
      <w:r w:rsidR="008A0EE1">
        <w:rPr>
          <w:rFonts w:cs="Times"/>
        </w:rPr>
        <w:t xml:space="preserve"> </w:t>
      </w:r>
      <w:r w:rsidR="00E61F58">
        <w:rPr>
          <w:rFonts w:cs="Times"/>
        </w:rPr>
        <w:t xml:space="preserve">areas at the front of the parietal lobes that registers and processes body touch and movement sensations. </w:t>
      </w:r>
    </w:p>
    <w:p w14:paraId="7285566A" w14:textId="16B280A6" w:rsidR="0078646A" w:rsidRDefault="0078646A" w:rsidP="00744CBF">
      <w:pPr>
        <w:widowControl w:val="0"/>
        <w:autoSpaceDE w:val="0"/>
        <w:autoSpaceDN w:val="0"/>
        <w:adjustRightInd w:val="0"/>
        <w:spacing w:after="240"/>
        <w:rPr>
          <w:rFonts w:cs="Times"/>
        </w:rPr>
      </w:pPr>
      <w:r>
        <w:rPr>
          <w:rFonts w:cs="Times"/>
        </w:rPr>
        <w:t xml:space="preserve">92) Association areas </w:t>
      </w:r>
      <w:r w:rsidRPr="0078646A">
        <w:rPr>
          <w:rFonts w:cs="Times"/>
        </w:rPr>
        <w:sym w:font="Wingdings" w:char="F0E0"/>
      </w:r>
      <w:r>
        <w:rPr>
          <w:rFonts w:cs="Times"/>
        </w:rPr>
        <w:t xml:space="preserve"> areas of the cerebral cortex that are not involved in primary motor or sensory functions; rather they are involved in higher mental functions such as learning, remembering, thinking and speaking. </w:t>
      </w:r>
    </w:p>
    <w:p w14:paraId="7FC7B124" w14:textId="2468AA05" w:rsidR="00886C64" w:rsidRDefault="00886C64" w:rsidP="00744CBF">
      <w:pPr>
        <w:widowControl w:val="0"/>
        <w:autoSpaceDE w:val="0"/>
        <w:autoSpaceDN w:val="0"/>
        <w:adjustRightInd w:val="0"/>
        <w:spacing w:after="240"/>
        <w:rPr>
          <w:rFonts w:cs="Times"/>
        </w:rPr>
      </w:pPr>
      <w:r>
        <w:rPr>
          <w:rFonts w:cs="Times"/>
        </w:rPr>
        <w:t xml:space="preserve">93) Plasticity </w:t>
      </w:r>
      <w:r w:rsidRPr="00886C64">
        <w:rPr>
          <w:rFonts w:cs="Times"/>
        </w:rPr>
        <w:sym w:font="Wingdings" w:char="F0E0"/>
      </w:r>
      <w:r>
        <w:rPr>
          <w:rFonts w:cs="Times"/>
        </w:rPr>
        <w:t xml:space="preserve"> The brain’s ability to change, especially during childhood, by reorganizing after damage or by building new pathways based on experience.</w:t>
      </w:r>
    </w:p>
    <w:p w14:paraId="74FD55BD" w14:textId="59E070B1" w:rsidR="00A85F84" w:rsidRDefault="0016408B" w:rsidP="00A85F84">
      <w:pPr>
        <w:widowControl w:val="0"/>
        <w:autoSpaceDE w:val="0"/>
        <w:autoSpaceDN w:val="0"/>
        <w:adjustRightInd w:val="0"/>
        <w:spacing w:after="240"/>
        <w:rPr>
          <w:rFonts w:cs="Times"/>
        </w:rPr>
      </w:pPr>
      <w:r>
        <w:rPr>
          <w:rFonts w:cs="Times"/>
        </w:rPr>
        <w:t xml:space="preserve">94) </w:t>
      </w:r>
      <w:r w:rsidR="00A85F84">
        <w:rPr>
          <w:rFonts w:cs="Times"/>
        </w:rPr>
        <w:t>Constraint-</w:t>
      </w:r>
      <w:r w:rsidR="00A85F84" w:rsidRPr="00A85F84">
        <w:rPr>
          <w:rFonts w:cs="Times"/>
        </w:rPr>
        <w:t xml:space="preserve">induced therapy </w:t>
      </w:r>
      <w:r w:rsidR="00E271FA" w:rsidRPr="00E271FA">
        <w:rPr>
          <w:rFonts w:cs="Times"/>
        </w:rPr>
        <w:sym w:font="Wingdings" w:char="F0E0"/>
      </w:r>
      <w:r w:rsidR="00A85F84" w:rsidRPr="00A85F84">
        <w:rPr>
          <w:rFonts w:cs="Times"/>
        </w:rPr>
        <w:t xml:space="preserve"> aims to rewire brains by restraining a fully functioniong limb and forcing use of the “bad hand” or the uncooperative leg. Gradually, the therapy repro- grams the brain, improving the dexterity of a brain-damaged child or even an adult stroke victim</w:t>
      </w:r>
      <w:r w:rsidR="00A85F84">
        <w:rPr>
          <w:rFonts w:cs="Times"/>
        </w:rPr>
        <w:t>.</w:t>
      </w:r>
    </w:p>
    <w:p w14:paraId="01DEBC5A" w14:textId="2990EB35" w:rsidR="00A85F84" w:rsidRDefault="00A85F84" w:rsidP="00A85F84">
      <w:pPr>
        <w:widowControl w:val="0"/>
        <w:autoSpaceDE w:val="0"/>
        <w:autoSpaceDN w:val="0"/>
        <w:adjustRightInd w:val="0"/>
        <w:spacing w:after="240"/>
        <w:rPr>
          <w:rFonts w:cs="Times"/>
        </w:rPr>
      </w:pPr>
      <w:r>
        <w:rPr>
          <w:rFonts w:cs="Times"/>
        </w:rPr>
        <w:t>95)</w:t>
      </w:r>
      <w:r w:rsidR="00E271FA">
        <w:rPr>
          <w:rFonts w:cs="Times"/>
        </w:rPr>
        <w:t xml:space="preserve"> Neurogenesis </w:t>
      </w:r>
      <w:r w:rsidR="00E271FA" w:rsidRPr="00E271FA">
        <w:rPr>
          <w:rFonts w:cs="Times"/>
        </w:rPr>
        <w:sym w:font="Wingdings" w:char="F0E0"/>
      </w:r>
      <w:r w:rsidR="00E271FA">
        <w:rPr>
          <w:rFonts w:cs="Times"/>
        </w:rPr>
        <w:t xml:space="preserve"> the formation of new neurons.</w:t>
      </w:r>
    </w:p>
    <w:p w14:paraId="01BF78FB" w14:textId="6D3E304B" w:rsidR="00E271FA" w:rsidRDefault="00E271FA" w:rsidP="00A85F84">
      <w:pPr>
        <w:widowControl w:val="0"/>
        <w:autoSpaceDE w:val="0"/>
        <w:autoSpaceDN w:val="0"/>
        <w:adjustRightInd w:val="0"/>
        <w:spacing w:after="240"/>
        <w:rPr>
          <w:rFonts w:cs="Times"/>
        </w:rPr>
      </w:pPr>
      <w:r>
        <w:rPr>
          <w:rFonts w:cs="Times"/>
        </w:rPr>
        <w:t>96)</w:t>
      </w:r>
      <w:r w:rsidR="00AB6158">
        <w:rPr>
          <w:rFonts w:cs="Times"/>
        </w:rPr>
        <w:t xml:space="preserve"> Corpus collosum </w:t>
      </w:r>
      <w:r w:rsidR="00AB6158" w:rsidRPr="00AB6158">
        <w:rPr>
          <w:rFonts w:cs="Times"/>
        </w:rPr>
        <w:sym w:font="Wingdings" w:char="F0E0"/>
      </w:r>
      <w:r w:rsidR="00AB6158">
        <w:rPr>
          <w:rFonts w:cs="Times"/>
        </w:rPr>
        <w:t xml:space="preserve"> the large band of neural fibers connecting the two brain hemispheres and carrying messages between them.</w:t>
      </w:r>
    </w:p>
    <w:p w14:paraId="3EF2373F" w14:textId="5E0D638B" w:rsidR="00AB6158" w:rsidRDefault="00AB6158" w:rsidP="00A85F84">
      <w:pPr>
        <w:widowControl w:val="0"/>
        <w:autoSpaceDE w:val="0"/>
        <w:autoSpaceDN w:val="0"/>
        <w:adjustRightInd w:val="0"/>
        <w:spacing w:after="240"/>
        <w:rPr>
          <w:rFonts w:cs="Times"/>
        </w:rPr>
      </w:pPr>
      <w:r>
        <w:rPr>
          <w:rFonts w:cs="Times"/>
        </w:rPr>
        <w:t xml:space="preserve">97) Split Brain </w:t>
      </w:r>
      <w:r w:rsidRPr="00AB6158">
        <w:rPr>
          <w:rFonts w:cs="Times"/>
        </w:rPr>
        <w:sym w:font="Wingdings" w:char="F0E0"/>
      </w:r>
      <w:r>
        <w:rPr>
          <w:rFonts w:cs="Times"/>
        </w:rPr>
        <w:t xml:space="preserve"> a condition resulting from surgery that isolates the brain’s two hemispheres by cutting the fibers (mainly those of the corpus collosum) connecting them. </w:t>
      </w:r>
    </w:p>
    <w:p w14:paraId="01D39B7D" w14:textId="08B2AAA0" w:rsidR="00B74595" w:rsidRDefault="00B74595" w:rsidP="00A85F84">
      <w:pPr>
        <w:widowControl w:val="0"/>
        <w:autoSpaceDE w:val="0"/>
        <w:autoSpaceDN w:val="0"/>
        <w:adjustRightInd w:val="0"/>
        <w:spacing w:after="240"/>
        <w:rPr>
          <w:rFonts w:cs="Times"/>
          <w:b/>
          <w:u w:val="single"/>
        </w:rPr>
      </w:pPr>
      <w:r w:rsidRPr="00B74595">
        <w:rPr>
          <w:rFonts w:cs="Times"/>
          <w:b/>
          <w:u w:val="single"/>
        </w:rPr>
        <w:t>Chapter 3 – Consciousness and the Two-Track Mind</w:t>
      </w:r>
    </w:p>
    <w:p w14:paraId="7A8F5CE2" w14:textId="3CC9E86E" w:rsidR="00B74595" w:rsidRDefault="00B74595" w:rsidP="00A85F84">
      <w:pPr>
        <w:widowControl w:val="0"/>
        <w:autoSpaceDE w:val="0"/>
        <w:autoSpaceDN w:val="0"/>
        <w:adjustRightInd w:val="0"/>
        <w:spacing w:after="240"/>
        <w:rPr>
          <w:rFonts w:cs="Times"/>
        </w:rPr>
      </w:pPr>
      <w:r>
        <w:rPr>
          <w:rFonts w:cs="Times"/>
        </w:rPr>
        <w:t>98)</w:t>
      </w:r>
      <w:r w:rsidR="00902164">
        <w:rPr>
          <w:rFonts w:cs="Times"/>
        </w:rPr>
        <w:t xml:space="preserve"> States of consciousness </w:t>
      </w:r>
      <w:r w:rsidR="00902164" w:rsidRPr="00902164">
        <w:rPr>
          <w:rFonts w:cs="Times"/>
        </w:rPr>
        <w:sym w:font="Wingdings" w:char="F0E0"/>
      </w:r>
      <w:r w:rsidR="00902164">
        <w:rPr>
          <w:rFonts w:cs="Times"/>
        </w:rPr>
        <w:t xml:space="preserve"> In addition to normal, waking awareness, consciousness comes to us in altered states, including day dreaming, sleeping, mediating and drug induced hallucinations. </w:t>
      </w:r>
    </w:p>
    <w:p w14:paraId="73B2B27F" w14:textId="722A2C19" w:rsidR="00E0602A" w:rsidRDefault="00E0602A" w:rsidP="00A85F84">
      <w:pPr>
        <w:widowControl w:val="0"/>
        <w:autoSpaceDE w:val="0"/>
        <w:autoSpaceDN w:val="0"/>
        <w:adjustRightInd w:val="0"/>
        <w:spacing w:after="240"/>
        <w:rPr>
          <w:rFonts w:cs="Times"/>
        </w:rPr>
      </w:pPr>
      <w:r>
        <w:rPr>
          <w:rFonts w:cs="Times"/>
        </w:rPr>
        <w:t xml:space="preserve">99) Consciousness </w:t>
      </w:r>
      <w:r w:rsidRPr="00E0602A">
        <w:rPr>
          <w:rFonts w:cs="Times"/>
        </w:rPr>
        <w:sym w:font="Wingdings" w:char="F0E0"/>
      </w:r>
      <w:r>
        <w:rPr>
          <w:rFonts w:cs="Times"/>
        </w:rPr>
        <w:t xml:space="preserve"> our awareness of ourselves and our environment.</w:t>
      </w:r>
    </w:p>
    <w:p w14:paraId="6A4B9F46" w14:textId="1BAE6436" w:rsidR="00E0602A" w:rsidRDefault="00E0602A" w:rsidP="00A85F84">
      <w:pPr>
        <w:widowControl w:val="0"/>
        <w:autoSpaceDE w:val="0"/>
        <w:autoSpaceDN w:val="0"/>
        <w:adjustRightInd w:val="0"/>
        <w:spacing w:after="240"/>
        <w:rPr>
          <w:rFonts w:cs="Times"/>
        </w:rPr>
      </w:pPr>
      <w:r>
        <w:rPr>
          <w:rFonts w:cs="Times"/>
        </w:rPr>
        <w:t xml:space="preserve">100) Cognitive neuroscience </w:t>
      </w:r>
      <w:r w:rsidRPr="00E0602A">
        <w:rPr>
          <w:rFonts w:cs="Times"/>
        </w:rPr>
        <w:sym w:font="Wingdings" w:char="F0E0"/>
      </w:r>
      <w:r>
        <w:rPr>
          <w:rFonts w:cs="Times"/>
        </w:rPr>
        <w:t xml:space="preserve"> the interdisciniplary study of the brain activity linked with cognition (including perception, thinking, memory and language).</w:t>
      </w:r>
    </w:p>
    <w:p w14:paraId="4FB2DBFD" w14:textId="7FD39EE4" w:rsidR="00E0602A" w:rsidRDefault="00E0602A" w:rsidP="00A85F84">
      <w:pPr>
        <w:widowControl w:val="0"/>
        <w:autoSpaceDE w:val="0"/>
        <w:autoSpaceDN w:val="0"/>
        <w:adjustRightInd w:val="0"/>
        <w:spacing w:after="240"/>
        <w:rPr>
          <w:rFonts w:cs="Times"/>
        </w:rPr>
      </w:pPr>
      <w:r>
        <w:rPr>
          <w:rFonts w:cs="Times"/>
        </w:rPr>
        <w:t xml:space="preserve">101) Dual Processing </w:t>
      </w:r>
      <w:r w:rsidRPr="00E0602A">
        <w:rPr>
          <w:rFonts w:cs="Times"/>
        </w:rPr>
        <w:sym w:font="Wingdings" w:char="F0E0"/>
      </w:r>
      <w:r>
        <w:rPr>
          <w:rFonts w:cs="Times"/>
        </w:rPr>
        <w:t xml:space="preserve"> the principle that information is often simulataneously processed on separate conscious and unconscious tracks (a conscious “high road” and an unconscious “low road”).</w:t>
      </w:r>
    </w:p>
    <w:p w14:paraId="74837CB9" w14:textId="40D4AAA7" w:rsidR="00E0602A" w:rsidRDefault="00E0602A" w:rsidP="00A85F84">
      <w:pPr>
        <w:widowControl w:val="0"/>
        <w:autoSpaceDE w:val="0"/>
        <w:autoSpaceDN w:val="0"/>
        <w:adjustRightInd w:val="0"/>
        <w:spacing w:after="240"/>
        <w:rPr>
          <w:rFonts w:cs="Times"/>
        </w:rPr>
      </w:pPr>
      <w:r>
        <w:rPr>
          <w:rFonts w:cs="Times"/>
        </w:rPr>
        <w:t>*A visual perception tracks enables us unconsciously “to create mental furniture that allows us to think about the world” – to recognize things and to plan future actions. A visual action track guides our conscious, moment to moment actions.</w:t>
      </w:r>
    </w:p>
    <w:p w14:paraId="217CF301" w14:textId="6231BF37" w:rsidR="00C847B5" w:rsidRDefault="00E0602A" w:rsidP="00C847B5">
      <w:pPr>
        <w:widowControl w:val="0"/>
        <w:autoSpaceDE w:val="0"/>
        <w:autoSpaceDN w:val="0"/>
        <w:adjustRightInd w:val="0"/>
        <w:spacing w:after="240"/>
        <w:rPr>
          <w:rFonts w:ascii="Cambria" w:hAnsi="Cambria" w:cs="Times"/>
        </w:rPr>
      </w:pPr>
      <w:r>
        <w:rPr>
          <w:rFonts w:cs="Times"/>
        </w:rPr>
        <w:t xml:space="preserve">102) </w:t>
      </w:r>
      <w:r w:rsidRPr="00C847B5">
        <w:rPr>
          <w:rFonts w:ascii="Cambria" w:hAnsi="Cambria" w:cs="Times"/>
        </w:rPr>
        <w:t xml:space="preserve">Hollow face illusion </w:t>
      </w:r>
      <w:r w:rsidRPr="00C847B5">
        <w:rPr>
          <w:rFonts w:ascii="Cambria" w:hAnsi="Cambria" w:cs="Times"/>
        </w:rPr>
        <w:sym w:font="Wingdings" w:char="F0E0"/>
      </w:r>
      <w:r w:rsidRPr="00C847B5">
        <w:rPr>
          <w:rFonts w:ascii="Cambria" w:hAnsi="Cambria" w:cs="Times"/>
        </w:rPr>
        <w:t xml:space="preserve"> </w:t>
      </w:r>
      <w:r w:rsidR="00C847B5" w:rsidRPr="00C847B5">
        <w:rPr>
          <w:rFonts w:ascii="Cambria" w:hAnsi="Cambria" w:cs="Times"/>
        </w:rPr>
        <w:t>people will mistakenly perceive the inside of a mask as a protruding face. Yet they will unhesitatingly and accurately reach into the inverted mask to flick off a buglike target stuck on the face.</w:t>
      </w:r>
    </w:p>
    <w:p w14:paraId="6862AFAC" w14:textId="611208A0" w:rsidR="00C847B5" w:rsidRDefault="00C847B5" w:rsidP="00C847B5">
      <w:pPr>
        <w:widowControl w:val="0"/>
        <w:autoSpaceDE w:val="0"/>
        <w:autoSpaceDN w:val="0"/>
        <w:adjustRightInd w:val="0"/>
        <w:spacing w:after="240"/>
        <w:rPr>
          <w:rFonts w:ascii="Cambria" w:hAnsi="Cambria" w:cs="Times"/>
        </w:rPr>
      </w:pPr>
      <w:r>
        <w:rPr>
          <w:rFonts w:ascii="Cambria" w:hAnsi="Cambria" w:cs="Times"/>
        </w:rPr>
        <w:t xml:space="preserve">103) Selective attention </w:t>
      </w:r>
      <w:r w:rsidRPr="00C847B5">
        <w:rPr>
          <w:rFonts w:ascii="Cambria" w:hAnsi="Cambria" w:cs="Times"/>
        </w:rPr>
        <w:sym w:font="Wingdings" w:char="F0E0"/>
      </w:r>
      <w:r>
        <w:rPr>
          <w:rFonts w:ascii="Cambria" w:hAnsi="Cambria" w:cs="Times"/>
        </w:rPr>
        <w:t xml:space="preserve"> the focusing of conscious awareness on a particular stimulus. </w:t>
      </w:r>
    </w:p>
    <w:p w14:paraId="298181F0" w14:textId="159C4BB4" w:rsidR="00C847B5" w:rsidRDefault="0050066F" w:rsidP="00C847B5">
      <w:pPr>
        <w:widowControl w:val="0"/>
        <w:autoSpaceDE w:val="0"/>
        <w:autoSpaceDN w:val="0"/>
        <w:adjustRightInd w:val="0"/>
        <w:spacing w:after="240"/>
        <w:rPr>
          <w:rFonts w:ascii="Times" w:hAnsi="Times" w:cs="Times"/>
        </w:rPr>
      </w:pPr>
      <w:r>
        <w:rPr>
          <w:rFonts w:ascii="Times" w:hAnsi="Times" w:cs="Times"/>
        </w:rPr>
        <w:t xml:space="preserve">104) The cocktail party effect </w:t>
      </w:r>
      <w:r w:rsidRPr="0050066F">
        <w:rPr>
          <w:rFonts w:ascii="Times" w:hAnsi="Times" w:cs="Times"/>
        </w:rPr>
        <w:sym w:font="Wingdings" w:char="F0E0"/>
      </w:r>
      <w:r>
        <w:rPr>
          <w:rFonts w:ascii="Times" w:hAnsi="Times" w:cs="Times"/>
        </w:rPr>
        <w:t xml:space="preserve"> the ability to attend to only one voice among many (let another voice speak your name and your cognitive radar, operating on the mind’s other track, will instantly bring the voice into consciousness).</w:t>
      </w:r>
    </w:p>
    <w:p w14:paraId="2810F9BB" w14:textId="0F59FD9A" w:rsidR="0050066F" w:rsidRDefault="0050066F" w:rsidP="00C847B5">
      <w:pPr>
        <w:widowControl w:val="0"/>
        <w:autoSpaceDE w:val="0"/>
        <w:autoSpaceDN w:val="0"/>
        <w:adjustRightInd w:val="0"/>
        <w:spacing w:after="240"/>
        <w:rPr>
          <w:rFonts w:ascii="Times" w:hAnsi="Times" w:cs="Times"/>
        </w:rPr>
      </w:pPr>
      <w:r>
        <w:rPr>
          <w:rFonts w:ascii="Times" w:hAnsi="Times" w:cs="Times"/>
        </w:rPr>
        <w:t xml:space="preserve">105) Inattentional blindness </w:t>
      </w:r>
      <w:r w:rsidRPr="0050066F">
        <w:rPr>
          <w:rFonts w:ascii="Times" w:hAnsi="Times" w:cs="Times"/>
        </w:rPr>
        <w:sym w:font="Wingdings" w:char="F0E0"/>
      </w:r>
      <w:r>
        <w:rPr>
          <w:rFonts w:ascii="Times" w:hAnsi="Times" w:cs="Times"/>
        </w:rPr>
        <w:t xml:space="preserve"> failing to see visible objects when our attention is directed elsewhere.</w:t>
      </w:r>
    </w:p>
    <w:p w14:paraId="0ECDFC70" w14:textId="00CCAD85" w:rsidR="0050066F" w:rsidRDefault="0050066F" w:rsidP="00C847B5">
      <w:pPr>
        <w:widowControl w:val="0"/>
        <w:autoSpaceDE w:val="0"/>
        <w:autoSpaceDN w:val="0"/>
        <w:adjustRightInd w:val="0"/>
        <w:spacing w:after="240"/>
        <w:rPr>
          <w:rFonts w:ascii="Times" w:hAnsi="Times" w:cs="Times"/>
        </w:rPr>
      </w:pPr>
      <w:r>
        <w:rPr>
          <w:rFonts w:ascii="Times" w:hAnsi="Times" w:cs="Times"/>
        </w:rPr>
        <w:t xml:space="preserve">106) Change blindness </w:t>
      </w:r>
      <w:r w:rsidRPr="0050066F">
        <w:rPr>
          <w:rFonts w:ascii="Times" w:hAnsi="Times" w:cs="Times"/>
        </w:rPr>
        <w:sym w:font="Wingdings" w:char="F0E0"/>
      </w:r>
      <w:r>
        <w:rPr>
          <w:rFonts w:ascii="Times" w:hAnsi="Times" w:cs="Times"/>
        </w:rPr>
        <w:t xml:space="preserve"> failing to notice changes in the environment</w:t>
      </w:r>
    </w:p>
    <w:p w14:paraId="08C175B1" w14:textId="293DBBC5" w:rsidR="0050066F" w:rsidRDefault="0050066F" w:rsidP="00C847B5">
      <w:pPr>
        <w:widowControl w:val="0"/>
        <w:autoSpaceDE w:val="0"/>
        <w:autoSpaceDN w:val="0"/>
        <w:adjustRightInd w:val="0"/>
        <w:spacing w:after="240"/>
        <w:rPr>
          <w:rFonts w:ascii="Times" w:hAnsi="Times" w:cs="Times"/>
        </w:rPr>
      </w:pPr>
      <w:r>
        <w:rPr>
          <w:rFonts w:ascii="Times" w:hAnsi="Times" w:cs="Times"/>
        </w:rPr>
        <w:t xml:space="preserve">107) The pop-out phenomenon </w:t>
      </w:r>
      <w:r w:rsidRPr="0050066F">
        <w:rPr>
          <w:rFonts w:ascii="Times" w:hAnsi="Times" w:cs="Times"/>
        </w:rPr>
        <w:sym w:font="Wingdings" w:char="F0E0"/>
      </w:r>
      <w:r>
        <w:rPr>
          <w:rFonts w:ascii="Times" w:hAnsi="Times" w:cs="Times"/>
        </w:rPr>
        <w:t xml:space="preserve"> some stimuli, however, are so powerful, so strikingly distinct, that we experience pop-put, as with the only smiling face in a crowd of sad faces. We don’t choose to attend to these stimuli, they draw our eye and demand our attention. </w:t>
      </w:r>
    </w:p>
    <w:p w14:paraId="6447AABC" w14:textId="45458BBD" w:rsidR="002A6654" w:rsidRDefault="002A6654" w:rsidP="00C847B5">
      <w:pPr>
        <w:widowControl w:val="0"/>
        <w:autoSpaceDE w:val="0"/>
        <w:autoSpaceDN w:val="0"/>
        <w:adjustRightInd w:val="0"/>
        <w:spacing w:after="240"/>
        <w:rPr>
          <w:rFonts w:ascii="Times" w:hAnsi="Times" w:cs="Times"/>
        </w:rPr>
      </w:pPr>
      <w:r>
        <w:rPr>
          <w:rFonts w:ascii="Times" w:hAnsi="Times" w:cs="Times"/>
        </w:rPr>
        <w:t xml:space="preserve">108) Circadian rhythm </w:t>
      </w:r>
      <w:r w:rsidRPr="002A6654">
        <w:rPr>
          <w:rFonts w:ascii="Times" w:hAnsi="Times" w:cs="Times"/>
        </w:rPr>
        <w:sym w:font="Wingdings" w:char="F0E0"/>
      </w:r>
      <w:r>
        <w:rPr>
          <w:rFonts w:ascii="Times" w:hAnsi="Times" w:cs="Times"/>
        </w:rPr>
        <w:t xml:space="preserve"> the biological clock; regular bodily rhythms (for example, of temperature and wakefulness) that occur on a 24 hour cycle.</w:t>
      </w:r>
    </w:p>
    <w:p w14:paraId="04B8EC15" w14:textId="0EB65370" w:rsidR="002A6654" w:rsidRDefault="002A6654" w:rsidP="00C847B5">
      <w:pPr>
        <w:widowControl w:val="0"/>
        <w:autoSpaceDE w:val="0"/>
        <w:autoSpaceDN w:val="0"/>
        <w:adjustRightInd w:val="0"/>
        <w:spacing w:after="240"/>
        <w:rPr>
          <w:rFonts w:ascii="Times" w:hAnsi="Times" w:cs="Times"/>
        </w:rPr>
      </w:pPr>
      <w:r>
        <w:rPr>
          <w:rFonts w:ascii="Times" w:hAnsi="Times" w:cs="Times"/>
        </w:rPr>
        <w:t xml:space="preserve">109) Suprachiasmatic nucleus (SCN) </w:t>
      </w:r>
      <w:r w:rsidRPr="002A6654">
        <w:rPr>
          <w:rFonts w:ascii="Times" w:hAnsi="Times" w:cs="Times"/>
        </w:rPr>
        <w:sym w:font="Wingdings" w:char="F0E0"/>
      </w:r>
      <w:r>
        <w:rPr>
          <w:rFonts w:ascii="Times" w:hAnsi="Times" w:cs="Times"/>
        </w:rPr>
        <w:t xml:space="preserve"> a pair of grain of rice sized, 20000 cell clusters in the hypolthalamus. Its job is causing the brains pineal gland to decrease its production of the sleep inducing hormone melatonin in the morning or increase it in the evening. </w:t>
      </w:r>
    </w:p>
    <w:p w14:paraId="5C420C43" w14:textId="4FB06CD4" w:rsidR="00F516A5" w:rsidRDefault="00F516A5" w:rsidP="00C847B5">
      <w:pPr>
        <w:widowControl w:val="0"/>
        <w:autoSpaceDE w:val="0"/>
        <w:autoSpaceDN w:val="0"/>
        <w:adjustRightInd w:val="0"/>
        <w:spacing w:after="240"/>
        <w:rPr>
          <w:rFonts w:ascii="Times" w:hAnsi="Times" w:cs="Times"/>
        </w:rPr>
      </w:pPr>
      <w:r>
        <w:rPr>
          <w:rFonts w:ascii="Times" w:hAnsi="Times" w:cs="Times"/>
        </w:rPr>
        <w:t xml:space="preserve">110) REM sleep </w:t>
      </w:r>
      <w:r w:rsidRPr="00F516A5">
        <w:rPr>
          <w:rFonts w:ascii="Times" w:hAnsi="Times" w:cs="Times"/>
        </w:rPr>
        <w:sym w:font="Wingdings" w:char="F0E0"/>
      </w:r>
      <w:r>
        <w:rPr>
          <w:rFonts w:ascii="Times" w:hAnsi="Times" w:cs="Times"/>
        </w:rPr>
        <w:t xml:space="preserve"> rapid eye movement sleep, a recurring sleep stage during which vivid dreams commonly occur. Also known as </w:t>
      </w:r>
      <w:r w:rsidR="00452494">
        <w:rPr>
          <w:rFonts w:ascii="Times" w:hAnsi="Times" w:cs="Times"/>
        </w:rPr>
        <w:t>“</w:t>
      </w:r>
      <w:r>
        <w:rPr>
          <w:rFonts w:ascii="Times" w:hAnsi="Times" w:cs="Times"/>
        </w:rPr>
        <w:t>paradoxical sleep</w:t>
      </w:r>
      <w:r w:rsidR="00452494">
        <w:rPr>
          <w:rFonts w:ascii="Times" w:hAnsi="Times" w:cs="Times"/>
        </w:rPr>
        <w:t>”</w:t>
      </w:r>
      <w:r>
        <w:rPr>
          <w:rFonts w:ascii="Times" w:hAnsi="Times" w:cs="Times"/>
        </w:rPr>
        <w:t xml:space="preserve">, because the muscles are relaxed (except for minor twitches) but other body systems are active. </w:t>
      </w:r>
    </w:p>
    <w:p w14:paraId="62BE9B83" w14:textId="4560D7FE" w:rsidR="00EC00D7" w:rsidRDefault="00EC00D7" w:rsidP="00C847B5">
      <w:pPr>
        <w:widowControl w:val="0"/>
        <w:autoSpaceDE w:val="0"/>
        <w:autoSpaceDN w:val="0"/>
        <w:adjustRightInd w:val="0"/>
        <w:spacing w:after="240"/>
        <w:rPr>
          <w:rFonts w:ascii="Times" w:hAnsi="Times" w:cs="Times"/>
        </w:rPr>
      </w:pPr>
      <w:r>
        <w:rPr>
          <w:rFonts w:ascii="Times" w:hAnsi="Times" w:cs="Times"/>
        </w:rPr>
        <w:t>*EMG measures muscle tension and EEG measures brain waves.</w:t>
      </w:r>
    </w:p>
    <w:p w14:paraId="2F4AF83A" w14:textId="69476DE0" w:rsidR="00EC00D7" w:rsidRDefault="00EC00D7" w:rsidP="00C847B5">
      <w:pPr>
        <w:widowControl w:val="0"/>
        <w:autoSpaceDE w:val="0"/>
        <w:autoSpaceDN w:val="0"/>
        <w:adjustRightInd w:val="0"/>
        <w:spacing w:after="240"/>
        <w:rPr>
          <w:rFonts w:ascii="Times" w:hAnsi="Times" w:cs="Times"/>
        </w:rPr>
      </w:pPr>
      <w:r>
        <w:rPr>
          <w:rFonts w:ascii="Times" w:hAnsi="Times" w:cs="Times"/>
        </w:rPr>
        <w:t xml:space="preserve">111) Alpha waves </w:t>
      </w:r>
      <w:r w:rsidRPr="00EC00D7">
        <w:rPr>
          <w:rFonts w:ascii="Times" w:hAnsi="Times" w:cs="Times"/>
        </w:rPr>
        <w:sym w:font="Wingdings" w:char="F0E0"/>
      </w:r>
      <w:r>
        <w:rPr>
          <w:rFonts w:ascii="Times" w:hAnsi="Times" w:cs="Times"/>
        </w:rPr>
        <w:t xml:space="preserve"> the relatively slow brain waves of a relaxed, awake state. </w:t>
      </w:r>
    </w:p>
    <w:p w14:paraId="2A6113F5" w14:textId="503B94F7" w:rsidR="00EC00D7" w:rsidRDefault="00EC00D7" w:rsidP="00C847B5">
      <w:pPr>
        <w:widowControl w:val="0"/>
        <w:autoSpaceDE w:val="0"/>
        <w:autoSpaceDN w:val="0"/>
        <w:adjustRightInd w:val="0"/>
        <w:spacing w:after="240"/>
        <w:rPr>
          <w:rFonts w:ascii="Times" w:hAnsi="Times" w:cs="Times"/>
        </w:rPr>
      </w:pPr>
      <w:r>
        <w:rPr>
          <w:rFonts w:ascii="Times" w:hAnsi="Times" w:cs="Times"/>
        </w:rPr>
        <w:t xml:space="preserve">112) Sleep </w:t>
      </w:r>
      <w:r w:rsidRPr="00EC00D7">
        <w:rPr>
          <w:rFonts w:ascii="Times" w:hAnsi="Times" w:cs="Times"/>
        </w:rPr>
        <w:sym w:font="Wingdings" w:char="F0E0"/>
      </w:r>
      <w:r>
        <w:rPr>
          <w:rFonts w:ascii="Times" w:hAnsi="Times" w:cs="Times"/>
        </w:rPr>
        <w:t xml:space="preserve"> periodic, natural, reversible loss of consciousness – as distinct from unconsciousness resulting from a coma, general anesthesia, or hibernation. </w:t>
      </w:r>
    </w:p>
    <w:p w14:paraId="4B42797D" w14:textId="77777777" w:rsidR="00EC00D7" w:rsidRDefault="00EC00D7" w:rsidP="00C847B5">
      <w:pPr>
        <w:widowControl w:val="0"/>
        <w:autoSpaceDE w:val="0"/>
        <w:autoSpaceDN w:val="0"/>
        <w:adjustRightInd w:val="0"/>
        <w:spacing w:after="240"/>
        <w:rPr>
          <w:rFonts w:ascii="Times" w:hAnsi="Times" w:cs="Times"/>
        </w:rPr>
      </w:pPr>
    </w:p>
    <w:p w14:paraId="18CE986E" w14:textId="703DFD1E" w:rsidR="00EC00D7" w:rsidRDefault="00EC00D7" w:rsidP="00C847B5">
      <w:pPr>
        <w:widowControl w:val="0"/>
        <w:autoSpaceDE w:val="0"/>
        <w:autoSpaceDN w:val="0"/>
        <w:adjustRightInd w:val="0"/>
        <w:spacing w:after="240"/>
        <w:rPr>
          <w:rFonts w:ascii="Times" w:hAnsi="Times" w:cs="Times"/>
        </w:rPr>
      </w:pPr>
      <w:r>
        <w:rPr>
          <w:rFonts w:ascii="Times" w:hAnsi="Times" w:cs="Times"/>
        </w:rPr>
        <w:t xml:space="preserve">113) Hallucination </w:t>
      </w:r>
      <w:r w:rsidRPr="00EC00D7">
        <w:rPr>
          <w:rFonts w:ascii="Times" w:hAnsi="Times" w:cs="Times"/>
        </w:rPr>
        <w:sym w:font="Wingdings" w:char="F0E0"/>
      </w:r>
      <w:r>
        <w:rPr>
          <w:rFonts w:ascii="Times" w:hAnsi="Times" w:cs="Times"/>
        </w:rPr>
        <w:t xml:space="preserve"> false sensory experiences, such as seeing something in the absence of an external visual stimulus.</w:t>
      </w:r>
      <w:r w:rsidR="00DC480A">
        <w:rPr>
          <w:rFonts w:ascii="Times" w:hAnsi="Times" w:cs="Times"/>
        </w:rPr>
        <w:t xml:space="preserve"> *you may have a sensation of falling (at which your body may suddenly jerk) or of floating weightlessly – these are hypnagogic sensations.</w:t>
      </w:r>
    </w:p>
    <w:p w14:paraId="4E450B2C" w14:textId="5F124416" w:rsidR="00EC00D7" w:rsidRDefault="00EC00D7" w:rsidP="00C847B5">
      <w:pPr>
        <w:widowControl w:val="0"/>
        <w:autoSpaceDE w:val="0"/>
        <w:autoSpaceDN w:val="0"/>
        <w:adjustRightInd w:val="0"/>
        <w:spacing w:after="240"/>
        <w:rPr>
          <w:rFonts w:ascii="Times" w:hAnsi="Times" w:cs="Times"/>
        </w:rPr>
      </w:pPr>
      <w:r>
        <w:rPr>
          <w:rFonts w:ascii="Times" w:hAnsi="Times" w:cs="Times"/>
        </w:rPr>
        <w:t xml:space="preserve">114) Delta waves </w:t>
      </w:r>
      <w:r w:rsidRPr="00EC00D7">
        <w:rPr>
          <w:rFonts w:ascii="Times" w:hAnsi="Times" w:cs="Times"/>
        </w:rPr>
        <w:sym w:font="Wingdings" w:char="F0E0"/>
      </w:r>
      <w:r>
        <w:rPr>
          <w:rFonts w:ascii="Times" w:hAnsi="Times" w:cs="Times"/>
        </w:rPr>
        <w:t xml:space="preserve"> the large, slow brain waves associated with deep sleep. </w:t>
      </w:r>
    </w:p>
    <w:p w14:paraId="1524524D" w14:textId="0F3E23DE" w:rsidR="00DC480A" w:rsidRDefault="00DC480A" w:rsidP="00C847B5">
      <w:pPr>
        <w:widowControl w:val="0"/>
        <w:autoSpaceDE w:val="0"/>
        <w:autoSpaceDN w:val="0"/>
        <w:adjustRightInd w:val="0"/>
        <w:spacing w:after="240"/>
        <w:rPr>
          <w:rFonts w:ascii="Times" w:hAnsi="Times" w:cs="Times"/>
        </w:rPr>
      </w:pPr>
      <w:r>
        <w:rPr>
          <w:rFonts w:ascii="Times" w:hAnsi="Times" w:cs="Times"/>
        </w:rPr>
        <w:t xml:space="preserve">115) </w:t>
      </w:r>
      <w:r w:rsidR="005A3BF0">
        <w:rPr>
          <w:rFonts w:ascii="Times" w:hAnsi="Times" w:cs="Times"/>
        </w:rPr>
        <w:t xml:space="preserve">Stages </w:t>
      </w:r>
      <w:r w:rsidR="005A3BF0" w:rsidRPr="005A3BF0">
        <w:rPr>
          <w:rFonts w:ascii="Times" w:hAnsi="Times" w:cs="Times"/>
        </w:rPr>
        <w:sym w:font="Wingdings" w:char="F0E0"/>
      </w:r>
      <w:r w:rsidR="005A3BF0">
        <w:rPr>
          <w:rFonts w:ascii="Times" w:hAnsi="Times" w:cs="Times"/>
        </w:rPr>
        <w:t xml:space="preserve"> Stage 1 – may experience hallucinations. Stage 2 – more relaxed and characterized by sleep spindles (bursts of rapid, rhythmic brain wave activity) Although you can be awakened without too much difficulty you are now clealy asleep. Sleeptaling usually happens during stage 2. Stage 3 is a transitional stage to deep sleep. Stage 4 you are in a deep sleep with your brain emitting slow delta waves. Hard to be awaken. It is at this stage where children may wet the bed or being sleepwalking. </w:t>
      </w:r>
    </w:p>
    <w:p w14:paraId="5EECAF7F" w14:textId="27E37D6B" w:rsidR="00452494" w:rsidRDefault="00452494" w:rsidP="00C847B5">
      <w:pPr>
        <w:widowControl w:val="0"/>
        <w:autoSpaceDE w:val="0"/>
        <w:autoSpaceDN w:val="0"/>
        <w:adjustRightInd w:val="0"/>
        <w:spacing w:after="240"/>
        <w:rPr>
          <w:rFonts w:ascii="Times" w:hAnsi="Times" w:cs="Times"/>
        </w:rPr>
      </w:pPr>
      <w:r>
        <w:rPr>
          <w:rFonts w:ascii="Times" w:hAnsi="Times" w:cs="Times"/>
        </w:rPr>
        <w:t xml:space="preserve">* During REM sleep your heart rate rises, your beathing becomes rapid and irregular, and every half-minute or so your eyes dart around in a momentary burst of activity behind closed lids.  – increased vaginal lubrication and clitoral engorgement + erection </w:t>
      </w:r>
      <w:r w:rsidRPr="00452494">
        <w:rPr>
          <w:rFonts w:ascii="Times" w:hAnsi="Times" w:cs="Times"/>
        </w:rPr>
        <w:sym w:font="Wingdings" w:char="F0E0"/>
      </w:r>
      <w:r>
        <w:rPr>
          <w:rFonts w:ascii="Times" w:hAnsi="Times" w:cs="Times"/>
        </w:rPr>
        <w:t xml:space="preserve"> common morning erection – if not there “erectile dysfunction” stems from sleep related erection. </w:t>
      </w:r>
    </w:p>
    <w:p w14:paraId="3E4BCF64" w14:textId="25252236" w:rsidR="00452494" w:rsidRDefault="00452494" w:rsidP="00C847B5">
      <w:pPr>
        <w:widowControl w:val="0"/>
        <w:autoSpaceDE w:val="0"/>
        <w:autoSpaceDN w:val="0"/>
        <w:adjustRightInd w:val="0"/>
        <w:spacing w:after="240"/>
        <w:rPr>
          <w:rFonts w:ascii="Times" w:hAnsi="Times" w:cs="Times"/>
        </w:rPr>
      </w:pPr>
      <w:r>
        <w:rPr>
          <w:rFonts w:ascii="Times" w:hAnsi="Times" w:cs="Times"/>
        </w:rPr>
        <w:t xml:space="preserve">116) </w:t>
      </w:r>
      <w:r w:rsidR="000E5509">
        <w:rPr>
          <w:rFonts w:ascii="Times" w:hAnsi="Times" w:cs="Times"/>
        </w:rPr>
        <w:t xml:space="preserve">Sleep Function </w:t>
      </w:r>
      <w:r w:rsidR="000E5509" w:rsidRPr="000E5509">
        <w:rPr>
          <w:rFonts w:ascii="Times" w:hAnsi="Times" w:cs="Times"/>
        </w:rPr>
        <w:sym w:font="Wingdings" w:char="F0E0"/>
      </w:r>
      <w:r w:rsidR="000E5509">
        <w:rPr>
          <w:rFonts w:ascii="Times" w:hAnsi="Times" w:cs="Times"/>
        </w:rPr>
        <w:t xml:space="preserve"> protects, recuperate, making memories, feeds creative thinking and growth process.</w:t>
      </w:r>
    </w:p>
    <w:p w14:paraId="1C9E3714" w14:textId="180C754D" w:rsidR="000E5509" w:rsidRDefault="000E5509" w:rsidP="00C847B5">
      <w:pPr>
        <w:widowControl w:val="0"/>
        <w:autoSpaceDE w:val="0"/>
        <w:autoSpaceDN w:val="0"/>
        <w:adjustRightInd w:val="0"/>
        <w:spacing w:after="240"/>
        <w:rPr>
          <w:rFonts w:ascii="Times" w:hAnsi="Times" w:cs="Times"/>
        </w:rPr>
      </w:pPr>
      <w:r>
        <w:rPr>
          <w:rFonts w:ascii="Times" w:hAnsi="Times" w:cs="Times"/>
        </w:rPr>
        <w:t xml:space="preserve">117) Insomnia </w:t>
      </w:r>
      <w:r w:rsidRPr="000E5509">
        <w:rPr>
          <w:rFonts w:ascii="Times" w:hAnsi="Times" w:cs="Times"/>
        </w:rPr>
        <w:sym w:font="Wingdings" w:char="F0E0"/>
      </w:r>
      <w:r>
        <w:rPr>
          <w:rFonts w:ascii="Times" w:hAnsi="Times" w:cs="Times"/>
        </w:rPr>
        <w:t xml:space="preserve"> recurring problems in faling or staying asleep. </w:t>
      </w:r>
      <w:r w:rsidR="003955D0">
        <w:rPr>
          <w:rFonts w:ascii="Times" w:hAnsi="Times" w:cs="Times"/>
        </w:rPr>
        <w:t xml:space="preserve">How to help fix it </w:t>
      </w:r>
      <w:r w:rsidR="003955D0" w:rsidRPr="003955D0">
        <w:rPr>
          <w:rFonts w:ascii="Times" w:hAnsi="Times" w:cs="Times"/>
        </w:rPr>
        <w:sym w:font="Wingdings" w:char="F0E0"/>
      </w:r>
      <w:r w:rsidR="003955D0">
        <w:rPr>
          <w:rFonts w:ascii="Times" w:hAnsi="Times" w:cs="Times"/>
        </w:rPr>
        <w:t xml:space="preserve"> exercise regularly but not in the late evening, avoid all caffeine after early afternoon and rich foods before bedtime. Relax, sleep on a regular schedule, hide the clock face, reassure yourself that a temporary loss of sleep causes no great harm, realize that for any stressed organisms, being vigilant is natural and adaptive. If all else fails, settle for less sleep, either going to bed later or getting up earlier. </w:t>
      </w:r>
    </w:p>
    <w:p w14:paraId="7D37C1C9" w14:textId="1216D7C0" w:rsidR="00EC00D7" w:rsidRDefault="009B3B9E" w:rsidP="00C847B5">
      <w:pPr>
        <w:widowControl w:val="0"/>
        <w:autoSpaceDE w:val="0"/>
        <w:autoSpaceDN w:val="0"/>
        <w:adjustRightInd w:val="0"/>
        <w:spacing w:after="240"/>
        <w:rPr>
          <w:rFonts w:ascii="Times" w:hAnsi="Times" w:cs="Times"/>
        </w:rPr>
      </w:pPr>
      <w:r>
        <w:rPr>
          <w:rFonts w:ascii="Times" w:hAnsi="Times" w:cs="Times"/>
        </w:rPr>
        <w:t xml:space="preserve">118) Narcolepsy </w:t>
      </w:r>
      <w:r w:rsidRPr="009B3B9E">
        <w:rPr>
          <w:rFonts w:ascii="Times" w:hAnsi="Times" w:cs="Times"/>
        </w:rPr>
        <w:sym w:font="Wingdings" w:char="F0E0"/>
      </w:r>
      <w:r>
        <w:rPr>
          <w:rFonts w:ascii="Times" w:hAnsi="Times" w:cs="Times"/>
        </w:rPr>
        <w:t xml:space="preserve"> a sleep disorder characterized by uncontrollable sleep attacks. The sufferer may lapse directly into REM sleep, often at inopportune times.</w:t>
      </w:r>
    </w:p>
    <w:p w14:paraId="67C88157" w14:textId="52821651" w:rsidR="009B3B9E" w:rsidRDefault="009B3B9E" w:rsidP="00C847B5">
      <w:pPr>
        <w:widowControl w:val="0"/>
        <w:autoSpaceDE w:val="0"/>
        <w:autoSpaceDN w:val="0"/>
        <w:adjustRightInd w:val="0"/>
        <w:spacing w:after="240"/>
        <w:rPr>
          <w:rFonts w:ascii="Times" w:hAnsi="Times" w:cs="Times"/>
        </w:rPr>
      </w:pPr>
      <w:r>
        <w:rPr>
          <w:rFonts w:ascii="Times" w:hAnsi="Times" w:cs="Times"/>
        </w:rPr>
        <w:t xml:space="preserve">119) Sleep apnea </w:t>
      </w:r>
      <w:r w:rsidRPr="009B3B9E">
        <w:rPr>
          <w:rFonts w:ascii="Times" w:hAnsi="Times" w:cs="Times"/>
        </w:rPr>
        <w:sym w:font="Wingdings" w:char="F0E0"/>
      </w:r>
      <w:r>
        <w:rPr>
          <w:rFonts w:ascii="Times" w:hAnsi="Times" w:cs="Times"/>
        </w:rPr>
        <w:t xml:space="preserve"> a sleep disorder characterized by temporary cessations of breathing during sleep and repeated momentary awakenings. </w:t>
      </w:r>
    </w:p>
    <w:p w14:paraId="4A57B547" w14:textId="41489C31" w:rsidR="003F3D9C" w:rsidRDefault="003F3D9C" w:rsidP="00C847B5">
      <w:pPr>
        <w:widowControl w:val="0"/>
        <w:autoSpaceDE w:val="0"/>
        <w:autoSpaceDN w:val="0"/>
        <w:adjustRightInd w:val="0"/>
        <w:spacing w:after="240"/>
        <w:rPr>
          <w:rFonts w:ascii="Times" w:hAnsi="Times" w:cs="Times"/>
        </w:rPr>
      </w:pPr>
      <w:r>
        <w:rPr>
          <w:rFonts w:ascii="Times" w:hAnsi="Times" w:cs="Times"/>
        </w:rPr>
        <w:t xml:space="preserve">120) Night terrors </w:t>
      </w:r>
      <w:r w:rsidRPr="003F3D9C">
        <w:rPr>
          <w:rFonts w:ascii="Times" w:hAnsi="Times" w:cs="Times"/>
        </w:rPr>
        <w:sym w:font="Wingdings" w:char="F0E0"/>
      </w:r>
      <w:r>
        <w:rPr>
          <w:rFonts w:ascii="Times" w:hAnsi="Times" w:cs="Times"/>
        </w:rPr>
        <w:t xml:space="preserve"> a sleep disorder characterized by high arousal and an appearance of being terrified; unlike nightmares, night terrors occur during stage 4 sleep, within two or three hours of falling asleep, are are seldom remembered. </w:t>
      </w:r>
    </w:p>
    <w:p w14:paraId="5DC9A129" w14:textId="1B388960" w:rsidR="00BF6B5B" w:rsidRDefault="00BF6B5B" w:rsidP="00C847B5">
      <w:pPr>
        <w:widowControl w:val="0"/>
        <w:autoSpaceDE w:val="0"/>
        <w:autoSpaceDN w:val="0"/>
        <w:adjustRightInd w:val="0"/>
        <w:spacing w:after="240"/>
        <w:rPr>
          <w:rFonts w:ascii="Times" w:hAnsi="Times" w:cs="Times"/>
        </w:rPr>
      </w:pPr>
      <w:r>
        <w:rPr>
          <w:rFonts w:ascii="Times" w:hAnsi="Times" w:cs="Times"/>
        </w:rPr>
        <w:t xml:space="preserve">121) Dream </w:t>
      </w:r>
      <w:r w:rsidRPr="00BF6B5B">
        <w:rPr>
          <w:rFonts w:ascii="Times" w:hAnsi="Times" w:cs="Times"/>
        </w:rPr>
        <w:sym w:font="Wingdings" w:char="F0E0"/>
      </w:r>
      <w:r>
        <w:rPr>
          <w:rFonts w:ascii="Times" w:hAnsi="Times" w:cs="Times"/>
        </w:rPr>
        <w:t xml:space="preserve"> a sequence of images, emotions, and thoughts passing through a sleeping person’s mind. Dreams are notable for thir hallucinatory imagery, discontinuities and incongruities and for the dreamer’s delusional acceptance of the content and later difficulties remembering it. </w:t>
      </w:r>
    </w:p>
    <w:p w14:paraId="6FF662F7" w14:textId="4BDAC795" w:rsidR="00BF6B5B" w:rsidRDefault="00BF6B5B" w:rsidP="00C847B5">
      <w:pPr>
        <w:widowControl w:val="0"/>
        <w:autoSpaceDE w:val="0"/>
        <w:autoSpaceDN w:val="0"/>
        <w:adjustRightInd w:val="0"/>
        <w:spacing w:after="240"/>
        <w:rPr>
          <w:rFonts w:ascii="Times" w:hAnsi="Times" w:cs="Times"/>
        </w:rPr>
      </w:pPr>
      <w:r>
        <w:rPr>
          <w:rFonts w:ascii="Times" w:hAnsi="Times" w:cs="Times"/>
        </w:rPr>
        <w:t xml:space="preserve">122) Manifest content </w:t>
      </w:r>
      <w:r w:rsidRPr="00BF6B5B">
        <w:rPr>
          <w:rFonts w:ascii="Times" w:hAnsi="Times" w:cs="Times"/>
        </w:rPr>
        <w:sym w:font="Wingdings" w:char="F0E0"/>
      </w:r>
      <w:r>
        <w:rPr>
          <w:rFonts w:ascii="Times" w:hAnsi="Times" w:cs="Times"/>
        </w:rPr>
        <w:t xml:space="preserve"> according to Freud, the remembered story line of a dream (as distinct from its latent, or hidden content)</w:t>
      </w:r>
    </w:p>
    <w:p w14:paraId="62FAD56E" w14:textId="77777777" w:rsidR="00BF6B5B" w:rsidRDefault="00BF6B5B" w:rsidP="00C847B5">
      <w:pPr>
        <w:widowControl w:val="0"/>
        <w:autoSpaceDE w:val="0"/>
        <w:autoSpaceDN w:val="0"/>
        <w:adjustRightInd w:val="0"/>
        <w:spacing w:after="240"/>
        <w:rPr>
          <w:rFonts w:ascii="Times" w:hAnsi="Times" w:cs="Times"/>
        </w:rPr>
      </w:pPr>
    </w:p>
    <w:p w14:paraId="23278B2D" w14:textId="7EEB36EF" w:rsidR="00BF6B5B" w:rsidRDefault="00BF6B5B" w:rsidP="00C847B5">
      <w:pPr>
        <w:widowControl w:val="0"/>
        <w:autoSpaceDE w:val="0"/>
        <w:autoSpaceDN w:val="0"/>
        <w:adjustRightInd w:val="0"/>
        <w:spacing w:after="240"/>
        <w:rPr>
          <w:rFonts w:ascii="Times" w:hAnsi="Times" w:cs="Times"/>
        </w:rPr>
      </w:pPr>
      <w:r>
        <w:rPr>
          <w:rFonts w:ascii="Times" w:hAnsi="Times" w:cs="Times"/>
        </w:rPr>
        <w:t xml:space="preserve">123) Latent content </w:t>
      </w:r>
      <w:r w:rsidRPr="00BF6B5B">
        <w:rPr>
          <w:rFonts w:ascii="Times" w:hAnsi="Times" w:cs="Times"/>
        </w:rPr>
        <w:sym w:font="Wingdings" w:char="F0E0"/>
      </w:r>
      <w:r>
        <w:rPr>
          <w:rFonts w:ascii="Times" w:hAnsi="Times" w:cs="Times"/>
        </w:rPr>
        <w:t xml:space="preserve"> accordin to Freud, the underlying meaning of a dream (as distinct from its manifest content).</w:t>
      </w:r>
    </w:p>
    <w:p w14:paraId="20A77792" w14:textId="3396A717" w:rsidR="00BF6B5B" w:rsidRDefault="00BF6B5B" w:rsidP="00C847B5">
      <w:pPr>
        <w:widowControl w:val="0"/>
        <w:autoSpaceDE w:val="0"/>
        <w:autoSpaceDN w:val="0"/>
        <w:adjustRightInd w:val="0"/>
        <w:spacing w:after="240"/>
        <w:rPr>
          <w:rFonts w:ascii="Times" w:hAnsi="Times" w:cs="Times"/>
        </w:rPr>
      </w:pPr>
      <w:r>
        <w:rPr>
          <w:rFonts w:ascii="Times" w:hAnsi="Times" w:cs="Times"/>
        </w:rPr>
        <w:t xml:space="preserve">*Why we dream – to satisfy our own wishes, to file away memories, to develop and preserve neural pathways, to make sense of neural static (the activation synthesis theory – this neural activity is random, and dreams are the brains attempt to make sense of it.) and to reflect cognitive development. </w:t>
      </w:r>
    </w:p>
    <w:p w14:paraId="0BA68D0B" w14:textId="2D3CFF04" w:rsidR="000F637A" w:rsidRPr="00BE6D2A" w:rsidRDefault="00BE6D2A" w:rsidP="00C847B5">
      <w:pPr>
        <w:widowControl w:val="0"/>
        <w:autoSpaceDE w:val="0"/>
        <w:autoSpaceDN w:val="0"/>
        <w:adjustRightInd w:val="0"/>
        <w:spacing w:after="240"/>
        <w:rPr>
          <w:rFonts w:ascii="Cambria" w:hAnsi="Cambria" w:cs="Times"/>
          <w:b/>
        </w:rPr>
      </w:pPr>
      <w:r>
        <w:rPr>
          <w:rFonts w:ascii="Cambria" w:hAnsi="Cambria" w:cs="Times"/>
          <w:b/>
        </w:rPr>
        <w:t xml:space="preserve">Dream </w:t>
      </w:r>
      <w:r w:rsidR="000F637A" w:rsidRPr="00BE6D2A">
        <w:rPr>
          <w:rFonts w:ascii="Cambria" w:hAnsi="Cambria" w:cs="Times"/>
          <w:b/>
        </w:rPr>
        <w:t>Theory – Explanation – Critical Considerations</w:t>
      </w:r>
    </w:p>
    <w:p w14:paraId="5F516EB3" w14:textId="69169C39" w:rsidR="000F637A" w:rsidRPr="00BE6D2A" w:rsidRDefault="000F637A" w:rsidP="000F637A">
      <w:pPr>
        <w:widowControl w:val="0"/>
        <w:autoSpaceDE w:val="0"/>
        <w:autoSpaceDN w:val="0"/>
        <w:adjustRightInd w:val="0"/>
        <w:spacing w:after="240"/>
        <w:rPr>
          <w:rFonts w:ascii="Cambria" w:hAnsi="Cambria" w:cs="Times"/>
        </w:rPr>
      </w:pPr>
      <w:r w:rsidRPr="00BE6D2A">
        <w:rPr>
          <w:rFonts w:ascii="Cambria" w:hAnsi="Cambria" w:cs="Times"/>
        </w:rPr>
        <w:t>a) Freud’s wish-fulfillment - Dreams provide a “psychic safety valve”—expressing otherwise unacceptable feelings; contain manifest (remembered) content and a deeper layer of latent content (a hidden meaning) - Lacks any scientific support; dreams may be interpreted in many different ways.</w:t>
      </w:r>
    </w:p>
    <w:p w14:paraId="0BA236A2" w14:textId="65F2E8CC" w:rsidR="000F637A" w:rsidRPr="00BE6D2A" w:rsidRDefault="000F637A" w:rsidP="000F637A">
      <w:pPr>
        <w:widowControl w:val="0"/>
        <w:autoSpaceDE w:val="0"/>
        <w:autoSpaceDN w:val="0"/>
        <w:adjustRightInd w:val="0"/>
        <w:spacing w:after="240"/>
        <w:rPr>
          <w:rFonts w:ascii="Cambria" w:hAnsi="Cambria" w:cs="Times"/>
        </w:rPr>
      </w:pPr>
      <w:r w:rsidRPr="00BE6D2A">
        <w:rPr>
          <w:rFonts w:ascii="Cambria" w:hAnsi="Cambria" w:cs="Times"/>
        </w:rPr>
        <w:t>b) Information-processing - Dreams help us sort out the day’s events and consolidate our memories - But why do we sometimes dream about things we have not experienced?</w:t>
      </w:r>
    </w:p>
    <w:p w14:paraId="04F3C55A" w14:textId="76407218" w:rsidR="000F637A" w:rsidRPr="00BE6D2A" w:rsidRDefault="000F637A" w:rsidP="000F637A">
      <w:pPr>
        <w:widowControl w:val="0"/>
        <w:autoSpaceDE w:val="0"/>
        <w:autoSpaceDN w:val="0"/>
        <w:adjustRightInd w:val="0"/>
        <w:spacing w:after="240"/>
        <w:rPr>
          <w:rFonts w:ascii="Cambria" w:hAnsi="Cambria" w:cs="Times"/>
        </w:rPr>
      </w:pPr>
      <w:r w:rsidRPr="00BE6D2A">
        <w:rPr>
          <w:rFonts w:ascii="Cambria" w:hAnsi="Cambria" w:cs="Times"/>
        </w:rPr>
        <w:t>c) Physiological function - Regular brain stimulation from REM sleep may help develop and preserve neural pathways - This may be true, but it does not explain why we experience meaningful dreams.</w:t>
      </w:r>
    </w:p>
    <w:p w14:paraId="23F48288" w14:textId="27B82B74" w:rsidR="000F637A" w:rsidRPr="00BE6D2A" w:rsidRDefault="000F637A" w:rsidP="000F637A">
      <w:pPr>
        <w:widowControl w:val="0"/>
        <w:autoSpaceDE w:val="0"/>
        <w:autoSpaceDN w:val="0"/>
        <w:adjustRightInd w:val="0"/>
        <w:spacing w:after="240"/>
        <w:rPr>
          <w:rFonts w:ascii="Cambria" w:hAnsi="Cambria" w:cs="Times"/>
        </w:rPr>
      </w:pPr>
      <w:r w:rsidRPr="00BE6D2A">
        <w:rPr>
          <w:rFonts w:ascii="Cambria" w:hAnsi="Cambria" w:cs="Times"/>
        </w:rPr>
        <w:t>d) Activation-synthesis - REM sleep triggers neural activity that evokes random visual memories, which our sleeping brain weaves into stories - The individual’s brain is weaving the stories, which still tells us something about the dreamer.</w:t>
      </w:r>
    </w:p>
    <w:p w14:paraId="2CFB2FDC" w14:textId="42B11911" w:rsidR="000F637A" w:rsidRDefault="000F637A" w:rsidP="000F637A">
      <w:pPr>
        <w:widowControl w:val="0"/>
        <w:autoSpaceDE w:val="0"/>
        <w:autoSpaceDN w:val="0"/>
        <w:adjustRightInd w:val="0"/>
        <w:spacing w:after="240"/>
        <w:rPr>
          <w:rFonts w:ascii="Cambria" w:hAnsi="Cambria" w:cs="Times"/>
        </w:rPr>
      </w:pPr>
      <w:r w:rsidRPr="00BE6D2A">
        <w:rPr>
          <w:rFonts w:ascii="Cambria" w:hAnsi="Cambria" w:cs="Times"/>
        </w:rPr>
        <w:t>e) Cognitive development - Dream content reflects dreamers’ cognitive development their knowledge and understanding - Does not address the neuroscience of dreams.</w:t>
      </w:r>
    </w:p>
    <w:p w14:paraId="51BE1B5F" w14:textId="10AA29D8" w:rsidR="00C21723" w:rsidRDefault="00C21723" w:rsidP="000F637A">
      <w:pPr>
        <w:widowControl w:val="0"/>
        <w:autoSpaceDE w:val="0"/>
        <w:autoSpaceDN w:val="0"/>
        <w:adjustRightInd w:val="0"/>
        <w:spacing w:after="240"/>
        <w:rPr>
          <w:rFonts w:ascii="Cambria" w:hAnsi="Cambria" w:cs="Times"/>
        </w:rPr>
      </w:pPr>
      <w:r>
        <w:rPr>
          <w:rFonts w:ascii="Cambria" w:hAnsi="Cambria" w:cs="Times"/>
        </w:rPr>
        <w:t xml:space="preserve">124) REM rebound </w:t>
      </w:r>
      <w:r w:rsidRPr="00C21723">
        <w:rPr>
          <w:rFonts w:ascii="Cambria" w:hAnsi="Cambria" w:cs="Times"/>
        </w:rPr>
        <w:sym w:font="Wingdings" w:char="F0E0"/>
      </w:r>
      <w:r>
        <w:rPr>
          <w:rFonts w:ascii="Cambria" w:hAnsi="Cambria" w:cs="Times"/>
        </w:rPr>
        <w:t xml:space="preserve"> the tendency for REM sleep to increase following REM sleep deprivation (created by repeated awakeninging durings REM sleep.)</w:t>
      </w:r>
    </w:p>
    <w:p w14:paraId="4EF380E3" w14:textId="3A26646F" w:rsidR="00B74477" w:rsidRDefault="00B74477" w:rsidP="000F637A">
      <w:pPr>
        <w:widowControl w:val="0"/>
        <w:autoSpaceDE w:val="0"/>
        <w:autoSpaceDN w:val="0"/>
        <w:adjustRightInd w:val="0"/>
        <w:spacing w:after="240"/>
        <w:rPr>
          <w:rFonts w:ascii="Cambria" w:hAnsi="Cambria" w:cs="Times"/>
        </w:rPr>
      </w:pPr>
      <w:r>
        <w:rPr>
          <w:rFonts w:ascii="Cambria" w:hAnsi="Cambria" w:cs="Times"/>
        </w:rPr>
        <w:t xml:space="preserve">125) Hypnosis </w:t>
      </w:r>
      <w:r w:rsidRPr="00B74477">
        <w:rPr>
          <w:rFonts w:ascii="Cambria" w:hAnsi="Cambria" w:cs="Times"/>
        </w:rPr>
        <w:sym w:font="Wingdings" w:char="F0E0"/>
      </w:r>
      <w:r>
        <w:rPr>
          <w:rFonts w:ascii="Cambria" w:hAnsi="Cambria" w:cs="Times"/>
        </w:rPr>
        <w:t xml:space="preserve"> a social interaction in which one person (the hypnotists) suggest to another (the subject) that certain perceptions, feelings, thoughts, or behaviors will spontaneously occur. </w:t>
      </w:r>
    </w:p>
    <w:p w14:paraId="2E1A1863" w14:textId="579EE866" w:rsidR="00B74477" w:rsidRDefault="00B74477" w:rsidP="000F637A">
      <w:pPr>
        <w:widowControl w:val="0"/>
        <w:autoSpaceDE w:val="0"/>
        <w:autoSpaceDN w:val="0"/>
        <w:adjustRightInd w:val="0"/>
        <w:spacing w:after="240"/>
        <w:rPr>
          <w:rFonts w:ascii="Cambria" w:hAnsi="Cambria" w:cs="Times"/>
        </w:rPr>
      </w:pPr>
      <w:r>
        <w:rPr>
          <w:rFonts w:ascii="Cambria" w:hAnsi="Cambria" w:cs="Times"/>
        </w:rPr>
        <w:t xml:space="preserve">126) Hypnotic ability </w:t>
      </w:r>
      <w:r w:rsidRPr="00B74477">
        <w:rPr>
          <w:rFonts w:ascii="Cambria" w:hAnsi="Cambria" w:cs="Times"/>
        </w:rPr>
        <w:sym w:font="Wingdings" w:char="F0E0"/>
      </w:r>
      <w:r>
        <w:rPr>
          <w:rFonts w:ascii="Cambria" w:hAnsi="Cambria" w:cs="Times"/>
        </w:rPr>
        <w:t xml:space="preserve"> the ability to focus attention on a task, to become imaginatively absorbed in it, to entertain fanciful possibilities. </w:t>
      </w:r>
    </w:p>
    <w:p w14:paraId="145CD7CE" w14:textId="70A8F475" w:rsidR="00B96965" w:rsidRDefault="00B96965" w:rsidP="000F637A">
      <w:pPr>
        <w:widowControl w:val="0"/>
        <w:autoSpaceDE w:val="0"/>
        <w:autoSpaceDN w:val="0"/>
        <w:adjustRightInd w:val="0"/>
        <w:spacing w:after="240"/>
        <w:rPr>
          <w:rFonts w:ascii="Cambria" w:hAnsi="Cambria" w:cs="Times"/>
        </w:rPr>
      </w:pPr>
      <w:r>
        <w:rPr>
          <w:rFonts w:ascii="Cambria" w:hAnsi="Cambria" w:cs="Times"/>
        </w:rPr>
        <w:t>*Age regression – the supposed ability to relive childhood experiences (researchers dispute these claims)</w:t>
      </w:r>
    </w:p>
    <w:p w14:paraId="774944FA" w14:textId="50E8269A" w:rsidR="00F62325" w:rsidRDefault="00F62325" w:rsidP="000F637A">
      <w:pPr>
        <w:widowControl w:val="0"/>
        <w:autoSpaceDE w:val="0"/>
        <w:autoSpaceDN w:val="0"/>
        <w:adjustRightInd w:val="0"/>
        <w:spacing w:after="240"/>
        <w:rPr>
          <w:rFonts w:ascii="Cambria" w:hAnsi="Cambria" w:cs="Times"/>
        </w:rPr>
      </w:pPr>
      <w:r>
        <w:rPr>
          <w:rFonts w:ascii="Cambria" w:hAnsi="Cambria" w:cs="Times"/>
        </w:rPr>
        <w:t xml:space="preserve">*Hypnotically refreshed memories combine FACT with FICTION. </w:t>
      </w:r>
    </w:p>
    <w:p w14:paraId="11215B0A" w14:textId="652C9910" w:rsidR="00F62325" w:rsidRDefault="00F62325" w:rsidP="000F637A">
      <w:pPr>
        <w:widowControl w:val="0"/>
        <w:autoSpaceDE w:val="0"/>
        <w:autoSpaceDN w:val="0"/>
        <w:adjustRightInd w:val="0"/>
        <w:spacing w:after="240"/>
        <w:rPr>
          <w:rFonts w:ascii="Cambria" w:hAnsi="Cambria" w:cs="Times"/>
        </w:rPr>
      </w:pPr>
      <w:r>
        <w:rPr>
          <w:rFonts w:ascii="Cambria" w:hAnsi="Cambria" w:cs="Times"/>
        </w:rPr>
        <w:t xml:space="preserve">127) Posthypnotic suggestion </w:t>
      </w:r>
      <w:r w:rsidRPr="00F62325">
        <w:rPr>
          <w:rFonts w:ascii="Cambria" w:hAnsi="Cambria" w:cs="Times"/>
        </w:rPr>
        <w:sym w:font="Wingdings" w:char="F0E0"/>
      </w:r>
      <w:r>
        <w:rPr>
          <w:rFonts w:ascii="Cambria" w:hAnsi="Cambria" w:cs="Times"/>
        </w:rPr>
        <w:t xml:space="preserve"> a suggestion, made during a hypnosis session to be carried out after the subject is no longer hypnotized; used by some clinicians to help control undersired symptoms and behaviors. </w:t>
      </w:r>
      <w:r w:rsidR="00FF1F09">
        <w:rPr>
          <w:rFonts w:ascii="Cambria" w:hAnsi="Cambria" w:cs="Times"/>
        </w:rPr>
        <w:t xml:space="preserve">*hypnosis can help alleviate pain </w:t>
      </w:r>
    </w:p>
    <w:p w14:paraId="7AF8F910" w14:textId="3963456B" w:rsidR="00FF1F09" w:rsidRDefault="00FF1F09" w:rsidP="000F637A">
      <w:pPr>
        <w:widowControl w:val="0"/>
        <w:autoSpaceDE w:val="0"/>
        <w:autoSpaceDN w:val="0"/>
        <w:adjustRightInd w:val="0"/>
        <w:spacing w:after="240"/>
        <w:rPr>
          <w:rFonts w:ascii="Cambria" w:hAnsi="Cambria" w:cs="Times"/>
        </w:rPr>
      </w:pPr>
      <w:r>
        <w:rPr>
          <w:rFonts w:ascii="Cambria" w:hAnsi="Cambria" w:cs="Times"/>
        </w:rPr>
        <w:t>128)</w:t>
      </w:r>
      <w:r w:rsidR="00C15487">
        <w:rPr>
          <w:rFonts w:ascii="Cambria" w:hAnsi="Cambria" w:cs="Times"/>
        </w:rPr>
        <w:t xml:space="preserve"> Social influence theory </w:t>
      </w:r>
      <w:r w:rsidR="00C15487" w:rsidRPr="00C15487">
        <w:rPr>
          <w:rFonts w:ascii="Cambria" w:hAnsi="Cambria" w:cs="Times"/>
        </w:rPr>
        <w:sym w:font="Wingdings" w:char="F0E0"/>
      </w:r>
      <w:r w:rsidR="00C15487">
        <w:rPr>
          <w:rFonts w:ascii="Cambria" w:hAnsi="Cambria" w:cs="Times"/>
        </w:rPr>
        <w:t xml:space="preserve"> content that hypnotic phenomena – like the behaviors associated with other supposed altered states, such as dissociative identity disorder and spirit or demon possession – are an extension of everyday social behavior, not something unique to hypnosis.</w:t>
      </w:r>
    </w:p>
    <w:p w14:paraId="5DCB5D6A" w14:textId="648A55E8" w:rsidR="00334DA2" w:rsidRDefault="00D875DE" w:rsidP="00334DA2">
      <w:pPr>
        <w:widowControl w:val="0"/>
        <w:autoSpaceDE w:val="0"/>
        <w:autoSpaceDN w:val="0"/>
        <w:adjustRightInd w:val="0"/>
        <w:spacing w:after="240"/>
        <w:rPr>
          <w:rFonts w:ascii="Cambria" w:hAnsi="Cambria" w:cs="Times"/>
        </w:rPr>
      </w:pPr>
      <w:r>
        <w:rPr>
          <w:rFonts w:ascii="Cambria" w:hAnsi="Cambria" w:cs="Times"/>
        </w:rPr>
        <w:t xml:space="preserve">129) </w:t>
      </w:r>
      <w:r w:rsidRPr="00334DA2">
        <w:rPr>
          <w:rFonts w:ascii="Cambria" w:hAnsi="Cambria" w:cs="Times"/>
        </w:rPr>
        <w:t xml:space="preserve">Dissociation </w:t>
      </w:r>
      <w:r w:rsidRPr="00334DA2">
        <w:rPr>
          <w:rFonts w:ascii="Cambria" w:hAnsi="Cambria" w:cs="Times"/>
        </w:rPr>
        <w:sym w:font="Wingdings" w:char="F0E0"/>
      </w:r>
      <w:r w:rsidRPr="00334DA2">
        <w:rPr>
          <w:rFonts w:ascii="Cambria" w:hAnsi="Cambria" w:cs="Times"/>
        </w:rPr>
        <w:t xml:space="preserve"> a split in consciousness, which allows some thoughts and behaviors to occur simultaneously with ot</w:t>
      </w:r>
      <w:r w:rsidR="00334DA2" w:rsidRPr="00334DA2">
        <w:rPr>
          <w:rFonts w:ascii="Cambria" w:hAnsi="Cambria" w:cs="Times"/>
        </w:rPr>
        <w:t>hers. Hypnotized people lower their arm into an ice bath, that hypnosis dissociates the sensation of the pain stimulus (of which the subjects are still aware) from the emotional suffering that defines their ex- perience of pain. The ice water therefore feels cold—very cold—but not painful.</w:t>
      </w:r>
    </w:p>
    <w:p w14:paraId="09D9324F" w14:textId="19F10924" w:rsidR="00334DA2" w:rsidRDefault="00334DA2" w:rsidP="00334DA2">
      <w:pPr>
        <w:widowControl w:val="0"/>
        <w:autoSpaceDE w:val="0"/>
        <w:autoSpaceDN w:val="0"/>
        <w:adjustRightInd w:val="0"/>
        <w:spacing w:after="240"/>
        <w:rPr>
          <w:rFonts w:ascii="Cambria" w:hAnsi="Cambria" w:cs="Times"/>
        </w:rPr>
      </w:pPr>
      <w:r>
        <w:rPr>
          <w:rFonts w:ascii="Cambria" w:hAnsi="Cambria" w:cs="Times"/>
        </w:rPr>
        <w:t>*selective attention – as when an injured athlete, caught up in the competition, feels little or no pain until the game ends (this can help explain hypnotic pain relief)</w:t>
      </w:r>
    </w:p>
    <w:p w14:paraId="3687FC91" w14:textId="29417D41" w:rsidR="00334DA2" w:rsidRDefault="00334DA2" w:rsidP="00334DA2">
      <w:pPr>
        <w:widowControl w:val="0"/>
        <w:autoSpaceDE w:val="0"/>
        <w:autoSpaceDN w:val="0"/>
        <w:adjustRightInd w:val="0"/>
        <w:spacing w:after="240"/>
        <w:rPr>
          <w:rFonts w:ascii="Cambria" w:hAnsi="Cambria" w:cs="Times"/>
        </w:rPr>
      </w:pPr>
      <w:r>
        <w:rPr>
          <w:rFonts w:ascii="Cambria" w:hAnsi="Cambria" w:cs="Times"/>
        </w:rPr>
        <w:t xml:space="preserve">130) Psychoactive drug </w:t>
      </w:r>
      <w:r w:rsidRPr="00334DA2">
        <w:rPr>
          <w:rFonts w:ascii="Cambria" w:hAnsi="Cambria" w:cs="Times"/>
        </w:rPr>
        <w:sym w:font="Wingdings" w:char="F0E0"/>
      </w:r>
      <w:r>
        <w:rPr>
          <w:rFonts w:ascii="Cambria" w:hAnsi="Cambria" w:cs="Times"/>
        </w:rPr>
        <w:t xml:space="preserve"> a chemical substance that alters perceptions and moods.</w:t>
      </w:r>
    </w:p>
    <w:p w14:paraId="537421CC" w14:textId="1C5D4E06" w:rsidR="00334DA2" w:rsidRDefault="00334DA2" w:rsidP="00334DA2">
      <w:pPr>
        <w:widowControl w:val="0"/>
        <w:autoSpaceDE w:val="0"/>
        <w:autoSpaceDN w:val="0"/>
        <w:adjustRightInd w:val="0"/>
        <w:spacing w:after="240"/>
        <w:rPr>
          <w:rFonts w:ascii="Cambria" w:hAnsi="Cambria" w:cs="Times"/>
        </w:rPr>
      </w:pPr>
      <w:r>
        <w:rPr>
          <w:rFonts w:ascii="Cambria" w:hAnsi="Cambria" w:cs="Times"/>
        </w:rPr>
        <w:t xml:space="preserve">131) Tolerance </w:t>
      </w:r>
      <w:r w:rsidRPr="00334DA2">
        <w:rPr>
          <w:rFonts w:ascii="Cambria" w:hAnsi="Cambria" w:cs="Times"/>
        </w:rPr>
        <w:sym w:font="Wingdings" w:char="F0E0"/>
      </w:r>
      <w:r>
        <w:rPr>
          <w:rFonts w:ascii="Cambria" w:hAnsi="Cambria" w:cs="Times"/>
        </w:rPr>
        <w:t xml:space="preserve"> the diminishing effect with regular use of the same dose of a drug, requiring the user to take larger and larger doses before experiencing the drug’s effect.</w:t>
      </w:r>
    </w:p>
    <w:p w14:paraId="3B2F3050" w14:textId="4F68AC2A" w:rsidR="00334DA2" w:rsidRDefault="00334DA2" w:rsidP="00334DA2">
      <w:pPr>
        <w:widowControl w:val="0"/>
        <w:autoSpaceDE w:val="0"/>
        <w:autoSpaceDN w:val="0"/>
        <w:adjustRightInd w:val="0"/>
        <w:spacing w:after="240"/>
        <w:rPr>
          <w:rFonts w:ascii="Cambria" w:hAnsi="Cambria" w:cs="Times"/>
        </w:rPr>
      </w:pPr>
      <w:r>
        <w:rPr>
          <w:rFonts w:ascii="Cambria" w:hAnsi="Cambria" w:cs="Times"/>
        </w:rPr>
        <w:t xml:space="preserve">132) Withdrawal </w:t>
      </w:r>
      <w:r w:rsidRPr="00334DA2">
        <w:rPr>
          <w:rFonts w:ascii="Cambria" w:hAnsi="Cambria" w:cs="Times"/>
        </w:rPr>
        <w:sym w:font="Wingdings" w:char="F0E0"/>
      </w:r>
      <w:r>
        <w:rPr>
          <w:rFonts w:ascii="Cambria" w:hAnsi="Cambria" w:cs="Times"/>
        </w:rPr>
        <w:t xml:space="preserve"> the discomfort and distress that follow discontinuing the une of an addictive drug. </w:t>
      </w:r>
    </w:p>
    <w:p w14:paraId="6080FCA2" w14:textId="5E4E0D3C" w:rsidR="00334DA2" w:rsidRDefault="00334DA2" w:rsidP="00334DA2">
      <w:pPr>
        <w:widowControl w:val="0"/>
        <w:autoSpaceDE w:val="0"/>
        <w:autoSpaceDN w:val="0"/>
        <w:adjustRightInd w:val="0"/>
        <w:spacing w:after="240"/>
        <w:rPr>
          <w:rFonts w:ascii="Cambria" w:hAnsi="Cambria" w:cs="Times"/>
        </w:rPr>
      </w:pPr>
      <w:r>
        <w:rPr>
          <w:rFonts w:ascii="Cambria" w:hAnsi="Cambria" w:cs="Times"/>
        </w:rPr>
        <w:t xml:space="preserve">133) Physical dependence </w:t>
      </w:r>
      <w:r w:rsidRPr="00334DA2">
        <w:rPr>
          <w:rFonts w:ascii="Cambria" w:hAnsi="Cambria" w:cs="Times"/>
        </w:rPr>
        <w:sym w:font="Wingdings" w:char="F0E0"/>
      </w:r>
      <w:r>
        <w:rPr>
          <w:rFonts w:ascii="Cambria" w:hAnsi="Cambria" w:cs="Times"/>
        </w:rPr>
        <w:t xml:space="preserve"> a physiological need for a drug, marked by unpleasant withdrawal symptoms when the drug is discontinued.</w:t>
      </w:r>
    </w:p>
    <w:p w14:paraId="6F45A814" w14:textId="3A2D39BE" w:rsidR="00334DA2" w:rsidRDefault="00334DA2" w:rsidP="00334DA2">
      <w:pPr>
        <w:widowControl w:val="0"/>
        <w:autoSpaceDE w:val="0"/>
        <w:autoSpaceDN w:val="0"/>
        <w:adjustRightInd w:val="0"/>
        <w:spacing w:after="240"/>
        <w:rPr>
          <w:rFonts w:ascii="Cambria" w:hAnsi="Cambria" w:cs="Times"/>
        </w:rPr>
      </w:pPr>
      <w:r>
        <w:rPr>
          <w:rFonts w:ascii="Cambria" w:hAnsi="Cambria" w:cs="Times"/>
        </w:rPr>
        <w:t xml:space="preserve">134) Psychological dependence </w:t>
      </w:r>
      <w:r w:rsidRPr="00334DA2">
        <w:rPr>
          <w:rFonts w:ascii="Cambria" w:hAnsi="Cambria" w:cs="Times"/>
        </w:rPr>
        <w:sym w:font="Wingdings" w:char="F0E0"/>
      </w:r>
      <w:r>
        <w:rPr>
          <w:rFonts w:ascii="Cambria" w:hAnsi="Cambria" w:cs="Times"/>
        </w:rPr>
        <w:t xml:space="preserve"> a psychological need to use a drug, such as to relieve negative emotions. </w:t>
      </w:r>
    </w:p>
    <w:p w14:paraId="75618B63" w14:textId="710A0278" w:rsidR="00334DA2" w:rsidRDefault="00334DA2" w:rsidP="00334DA2">
      <w:pPr>
        <w:widowControl w:val="0"/>
        <w:autoSpaceDE w:val="0"/>
        <w:autoSpaceDN w:val="0"/>
        <w:adjustRightInd w:val="0"/>
        <w:spacing w:after="240"/>
        <w:rPr>
          <w:rFonts w:ascii="Times" w:hAnsi="Times" w:cs="Times"/>
        </w:rPr>
      </w:pPr>
      <w:r>
        <w:rPr>
          <w:rFonts w:ascii="Times" w:hAnsi="Times" w:cs="Times"/>
        </w:rPr>
        <w:t xml:space="preserve">135) Addiction </w:t>
      </w:r>
      <w:r w:rsidRPr="00334DA2">
        <w:rPr>
          <w:rFonts w:ascii="Times" w:hAnsi="Times" w:cs="Times"/>
        </w:rPr>
        <w:sym w:font="Wingdings" w:char="F0E0"/>
      </w:r>
      <w:r>
        <w:rPr>
          <w:rFonts w:ascii="Times" w:hAnsi="Times" w:cs="Times"/>
        </w:rPr>
        <w:t xml:space="preserve"> compulsive drug craving and use, despite adverse consequences.</w:t>
      </w:r>
    </w:p>
    <w:p w14:paraId="586DAC1C" w14:textId="780E68C5" w:rsidR="00DD62E6" w:rsidRDefault="00DD62E6" w:rsidP="00334DA2">
      <w:pPr>
        <w:widowControl w:val="0"/>
        <w:autoSpaceDE w:val="0"/>
        <w:autoSpaceDN w:val="0"/>
        <w:adjustRightInd w:val="0"/>
        <w:spacing w:after="240"/>
        <w:rPr>
          <w:rFonts w:ascii="Times" w:hAnsi="Times" w:cs="Times"/>
        </w:rPr>
      </w:pPr>
      <w:r>
        <w:rPr>
          <w:rFonts w:ascii="Times" w:hAnsi="Times" w:cs="Times"/>
        </w:rPr>
        <w:t xml:space="preserve">136) Depressants </w:t>
      </w:r>
      <w:r w:rsidRPr="00DD62E6">
        <w:rPr>
          <w:rFonts w:ascii="Times" w:hAnsi="Times" w:cs="Times"/>
        </w:rPr>
        <w:sym w:font="Wingdings" w:char="F0E0"/>
      </w:r>
      <w:r>
        <w:rPr>
          <w:rFonts w:ascii="Times" w:hAnsi="Times" w:cs="Times"/>
        </w:rPr>
        <w:t xml:space="preserve"> drugs (such as alcohol, barbiturates and opiates) that reduce neural acitivy and slow body functions.</w:t>
      </w:r>
    </w:p>
    <w:p w14:paraId="2667D2CA" w14:textId="4EDA1DE2" w:rsidR="00DD62E6" w:rsidRDefault="00DD62E6" w:rsidP="00334DA2">
      <w:pPr>
        <w:widowControl w:val="0"/>
        <w:autoSpaceDE w:val="0"/>
        <w:autoSpaceDN w:val="0"/>
        <w:adjustRightInd w:val="0"/>
        <w:spacing w:after="240"/>
        <w:rPr>
          <w:rFonts w:ascii="Times" w:hAnsi="Times" w:cs="Times"/>
        </w:rPr>
      </w:pPr>
      <w:r>
        <w:rPr>
          <w:rFonts w:ascii="Times" w:hAnsi="Times" w:cs="Times"/>
        </w:rPr>
        <w:t xml:space="preserve">a) Disinhibtion – increases harmful tendencies and helpful tendencies. The urges you would feel if sober are the ones you will more likely act upon when intoxicated. </w:t>
      </w:r>
    </w:p>
    <w:p w14:paraId="6351A955" w14:textId="3817320E" w:rsidR="00DD62E6" w:rsidRDefault="00DD62E6" w:rsidP="00334DA2">
      <w:pPr>
        <w:widowControl w:val="0"/>
        <w:autoSpaceDE w:val="0"/>
        <w:autoSpaceDN w:val="0"/>
        <w:adjustRightInd w:val="0"/>
        <w:spacing w:after="240"/>
        <w:rPr>
          <w:rFonts w:ascii="Times" w:hAnsi="Times" w:cs="Times"/>
        </w:rPr>
      </w:pPr>
      <w:r>
        <w:rPr>
          <w:rFonts w:ascii="Times" w:hAnsi="Times" w:cs="Times"/>
        </w:rPr>
        <w:t xml:space="preserve">b) Slowed neural processing - low doses of alcohol relax the drinker by slowing sympathetic nervous system activity. </w:t>
      </w:r>
    </w:p>
    <w:p w14:paraId="03CBD904" w14:textId="49221C3B" w:rsidR="00DD62E6" w:rsidRDefault="00DD62E6" w:rsidP="00334DA2">
      <w:pPr>
        <w:widowControl w:val="0"/>
        <w:autoSpaceDE w:val="0"/>
        <w:autoSpaceDN w:val="0"/>
        <w:adjustRightInd w:val="0"/>
        <w:spacing w:after="240"/>
        <w:rPr>
          <w:rFonts w:ascii="Times" w:hAnsi="Times" w:cs="Times"/>
        </w:rPr>
      </w:pPr>
      <w:r>
        <w:rPr>
          <w:rFonts w:ascii="Times" w:hAnsi="Times" w:cs="Times"/>
        </w:rPr>
        <w:t>c) Memory disruption – alcohol also disrupts the processing of recent experiences into long term memories.</w:t>
      </w:r>
    </w:p>
    <w:p w14:paraId="3CA1CDFD" w14:textId="52749A22" w:rsidR="00DD62E6" w:rsidRDefault="00DD62E6" w:rsidP="00334DA2">
      <w:pPr>
        <w:widowControl w:val="0"/>
        <w:autoSpaceDE w:val="0"/>
        <w:autoSpaceDN w:val="0"/>
        <w:adjustRightInd w:val="0"/>
        <w:spacing w:after="240"/>
        <w:rPr>
          <w:rFonts w:ascii="Times" w:hAnsi="Times" w:cs="Times"/>
        </w:rPr>
      </w:pPr>
      <w:r>
        <w:rPr>
          <w:rFonts w:ascii="Times" w:hAnsi="Times" w:cs="Times"/>
        </w:rPr>
        <w:t xml:space="preserve">d) Reduced self awareness – alcohols behavioral effects stem not only from its alteration of brain chemistry but also from the user’s expectations. </w:t>
      </w:r>
    </w:p>
    <w:p w14:paraId="5E49DB1F" w14:textId="6E7D50E0" w:rsidR="00DD62E6" w:rsidRDefault="00DD62E6" w:rsidP="00334DA2">
      <w:pPr>
        <w:widowControl w:val="0"/>
        <w:autoSpaceDE w:val="0"/>
        <w:autoSpaceDN w:val="0"/>
        <w:adjustRightInd w:val="0"/>
        <w:spacing w:after="240"/>
        <w:rPr>
          <w:rFonts w:ascii="Times" w:hAnsi="Times" w:cs="Times"/>
        </w:rPr>
      </w:pPr>
      <w:r>
        <w:rPr>
          <w:rFonts w:ascii="Times" w:hAnsi="Times" w:cs="Times"/>
        </w:rPr>
        <w:t xml:space="preserve">137) Barbituates </w:t>
      </w:r>
      <w:r w:rsidRPr="00DD62E6">
        <w:rPr>
          <w:rFonts w:ascii="Times" w:hAnsi="Times" w:cs="Times"/>
        </w:rPr>
        <w:sym w:font="Wingdings" w:char="F0E0"/>
      </w:r>
      <w:r>
        <w:rPr>
          <w:rFonts w:ascii="Times" w:hAnsi="Times" w:cs="Times"/>
        </w:rPr>
        <w:t xml:space="preserve"> drugs that depress the activity of the central nervous system, reducing anxiety but impairing memory and judgement.</w:t>
      </w:r>
    </w:p>
    <w:p w14:paraId="76C7EA88" w14:textId="083584A1" w:rsidR="00DD62E6" w:rsidRDefault="00DD62E6" w:rsidP="00334DA2">
      <w:pPr>
        <w:widowControl w:val="0"/>
        <w:autoSpaceDE w:val="0"/>
        <w:autoSpaceDN w:val="0"/>
        <w:adjustRightInd w:val="0"/>
        <w:spacing w:after="240"/>
        <w:rPr>
          <w:rFonts w:ascii="Times" w:hAnsi="Times" w:cs="Times"/>
        </w:rPr>
      </w:pPr>
      <w:r>
        <w:rPr>
          <w:rFonts w:ascii="Times" w:hAnsi="Times" w:cs="Times"/>
        </w:rPr>
        <w:t xml:space="preserve">138) Opiates </w:t>
      </w:r>
      <w:r w:rsidRPr="00DD62E6">
        <w:rPr>
          <w:rFonts w:ascii="Times" w:hAnsi="Times" w:cs="Times"/>
        </w:rPr>
        <w:sym w:font="Wingdings" w:char="F0E0"/>
      </w:r>
      <w:r>
        <w:rPr>
          <w:rFonts w:ascii="Times" w:hAnsi="Times" w:cs="Times"/>
        </w:rPr>
        <w:t xml:space="preserve"> opium and its derivatives, such as morphine and heroin; they depress neural activity, temporarily lessening pain and anxiety. </w:t>
      </w:r>
      <w:r w:rsidR="00BB1272">
        <w:rPr>
          <w:rFonts w:ascii="Times" w:hAnsi="Times" w:cs="Times"/>
        </w:rPr>
        <w:t>(When flooded with an artificial opiate, the brain eventually stops producing its own opiates, the endorphins.)</w:t>
      </w:r>
    </w:p>
    <w:p w14:paraId="5351E7C6" w14:textId="50B8AD57" w:rsidR="00BB1272" w:rsidRDefault="00BB1272" w:rsidP="00334DA2">
      <w:pPr>
        <w:widowControl w:val="0"/>
        <w:autoSpaceDE w:val="0"/>
        <w:autoSpaceDN w:val="0"/>
        <w:adjustRightInd w:val="0"/>
        <w:spacing w:after="240"/>
        <w:rPr>
          <w:rFonts w:ascii="Times" w:hAnsi="Times" w:cs="Times"/>
        </w:rPr>
      </w:pPr>
      <w:r>
        <w:rPr>
          <w:rFonts w:ascii="Times" w:hAnsi="Times" w:cs="Times"/>
        </w:rPr>
        <w:t xml:space="preserve">139) Stimulants </w:t>
      </w:r>
      <w:r w:rsidRPr="00BB1272">
        <w:rPr>
          <w:rFonts w:ascii="Times" w:hAnsi="Times" w:cs="Times"/>
        </w:rPr>
        <w:sym w:font="Wingdings" w:char="F0E0"/>
      </w:r>
      <w:r>
        <w:rPr>
          <w:rFonts w:ascii="Times" w:hAnsi="Times" w:cs="Times"/>
        </w:rPr>
        <w:t xml:space="preserve"> drugs (such as caffeine, nicotine, and the more powerful amphetamines, cocaine and ecstasy) that excite neural activity and speed up body functions. </w:t>
      </w:r>
    </w:p>
    <w:p w14:paraId="52E906DA" w14:textId="636FD80F" w:rsidR="00BB1272" w:rsidRDefault="00BB1272" w:rsidP="00334DA2">
      <w:pPr>
        <w:widowControl w:val="0"/>
        <w:autoSpaceDE w:val="0"/>
        <w:autoSpaceDN w:val="0"/>
        <w:adjustRightInd w:val="0"/>
        <w:spacing w:after="240"/>
        <w:rPr>
          <w:rFonts w:ascii="Times" w:hAnsi="Times" w:cs="Times"/>
        </w:rPr>
      </w:pPr>
      <w:r>
        <w:rPr>
          <w:rFonts w:ascii="Times" w:hAnsi="Times" w:cs="Times"/>
        </w:rPr>
        <w:t xml:space="preserve">140) Amphetamines </w:t>
      </w:r>
      <w:r w:rsidRPr="00BB1272">
        <w:rPr>
          <w:rFonts w:ascii="Times" w:hAnsi="Times" w:cs="Times"/>
        </w:rPr>
        <w:sym w:font="Wingdings" w:char="F0E0"/>
      </w:r>
      <w:r>
        <w:rPr>
          <w:rFonts w:ascii="Times" w:hAnsi="Times" w:cs="Times"/>
        </w:rPr>
        <w:t xml:space="preserve"> drugs that stimulate neural activity, causing speeded up body functions and associated energy and mood changes. </w:t>
      </w:r>
    </w:p>
    <w:p w14:paraId="167D63F1" w14:textId="582BFBCA" w:rsidR="00BB1272" w:rsidRDefault="00BB1272" w:rsidP="00334DA2">
      <w:pPr>
        <w:widowControl w:val="0"/>
        <w:autoSpaceDE w:val="0"/>
        <w:autoSpaceDN w:val="0"/>
        <w:adjustRightInd w:val="0"/>
        <w:spacing w:after="240"/>
        <w:rPr>
          <w:rFonts w:ascii="Times" w:hAnsi="Times" w:cs="Times"/>
        </w:rPr>
      </w:pPr>
      <w:r>
        <w:rPr>
          <w:rFonts w:ascii="Times" w:hAnsi="Times" w:cs="Times"/>
        </w:rPr>
        <w:t xml:space="preserve">141) Methamphetamine </w:t>
      </w:r>
      <w:r w:rsidRPr="00BB1272">
        <w:rPr>
          <w:rFonts w:ascii="Times" w:hAnsi="Times" w:cs="Times"/>
        </w:rPr>
        <w:sym w:font="Wingdings" w:char="F0E0"/>
      </w:r>
      <w:r>
        <w:rPr>
          <w:rFonts w:ascii="Times" w:hAnsi="Times" w:cs="Times"/>
        </w:rPr>
        <w:t xml:space="preserve"> a powerfully addicitive drug that stimulates the central nervous system, with speeded up body functions and associated energy and mood changes; over time, appears to reduce baseline dopamine levels. </w:t>
      </w:r>
    </w:p>
    <w:p w14:paraId="69C3DA68" w14:textId="65A13501" w:rsidR="00D56EE7" w:rsidRDefault="00BE472E" w:rsidP="00334DA2">
      <w:pPr>
        <w:widowControl w:val="0"/>
        <w:autoSpaceDE w:val="0"/>
        <w:autoSpaceDN w:val="0"/>
        <w:adjustRightInd w:val="0"/>
        <w:spacing w:after="240"/>
        <w:rPr>
          <w:rFonts w:ascii="Times" w:hAnsi="Times" w:cs="Times"/>
        </w:rPr>
      </w:pPr>
      <w:r>
        <w:rPr>
          <w:rFonts w:ascii="Times" w:hAnsi="Times" w:cs="Times"/>
        </w:rPr>
        <w:t>C</w:t>
      </w:r>
      <w:r w:rsidR="00D56EE7">
        <w:rPr>
          <w:rFonts w:ascii="Times" w:hAnsi="Times" w:cs="Times"/>
        </w:rPr>
        <w:t xml:space="preserve">ocaine </w:t>
      </w:r>
      <w:r w:rsidR="00D56EE7" w:rsidRPr="00D56EE7">
        <w:rPr>
          <w:rFonts w:ascii="Times" w:hAnsi="Times" w:cs="Times"/>
        </w:rPr>
        <w:sym w:font="Wingdings" w:char="F0E0"/>
      </w:r>
      <w:r w:rsidR="00D56EE7">
        <w:rPr>
          <w:rFonts w:ascii="Times" w:hAnsi="Times" w:cs="Times"/>
        </w:rPr>
        <w:t xml:space="preserve"> by binding to the sites that normally reabsorb neurotransmitter molecules, cocaine blocks reuptake of dopamine, norepinephrine and serotonin. The extra neurotransmitter molecules therefore remain in the synapse, intensifying their normal mood-alterin effects and producing a euphoric rush. When the cocaine level drops, the absence of these neurotransmitters produces a crash. </w:t>
      </w:r>
    </w:p>
    <w:p w14:paraId="72FDB3AD" w14:textId="1E465794" w:rsidR="00BE472E" w:rsidRDefault="00F54C40" w:rsidP="00BE472E">
      <w:pPr>
        <w:widowControl w:val="0"/>
        <w:autoSpaceDE w:val="0"/>
        <w:autoSpaceDN w:val="0"/>
        <w:adjustRightInd w:val="0"/>
        <w:spacing w:after="240"/>
        <w:rPr>
          <w:rFonts w:ascii="Cambria" w:hAnsi="Cambria" w:cs="Times"/>
          <w:bCs/>
        </w:rPr>
      </w:pPr>
      <w:r>
        <w:rPr>
          <w:rFonts w:ascii="Cambria" w:hAnsi="Cambria" w:cs="Times"/>
          <w:bCs/>
        </w:rPr>
        <w:t xml:space="preserve">142) </w:t>
      </w:r>
      <w:r w:rsidR="00BE472E">
        <w:rPr>
          <w:rFonts w:ascii="Cambria" w:hAnsi="Cambria" w:cs="Times"/>
          <w:bCs/>
        </w:rPr>
        <w:t xml:space="preserve">Ecstasy </w:t>
      </w:r>
      <w:r>
        <w:rPr>
          <w:rFonts w:ascii="Cambria" w:hAnsi="Cambria" w:cs="Times"/>
          <w:bCs/>
        </w:rPr>
        <w:t xml:space="preserve">(MDMA) </w:t>
      </w:r>
      <w:r w:rsidRPr="00F54C40">
        <w:rPr>
          <w:rFonts w:ascii="Cambria" w:hAnsi="Cambria" w:cs="Times"/>
          <w:bCs/>
        </w:rPr>
        <w:sym w:font="Wingdings" w:char="F0E0"/>
      </w:r>
      <w:r>
        <w:rPr>
          <w:rFonts w:ascii="Cambria" w:hAnsi="Cambria" w:cs="Times"/>
          <w:bCs/>
        </w:rPr>
        <w:t xml:space="preserve"> a synthetic stimulant and mild halluncinogen. Produces euphoria and social intimacy, but with short-term health risks and longer-term harm to serotonin producing neurons and to mood and cognition. </w:t>
      </w:r>
    </w:p>
    <w:p w14:paraId="0D415429" w14:textId="2AD9C8C5" w:rsidR="00F54C40" w:rsidRDefault="00F54C40" w:rsidP="00BE472E">
      <w:pPr>
        <w:widowControl w:val="0"/>
        <w:autoSpaceDE w:val="0"/>
        <w:autoSpaceDN w:val="0"/>
        <w:adjustRightInd w:val="0"/>
        <w:spacing w:after="240"/>
        <w:rPr>
          <w:rFonts w:ascii="Cambria" w:hAnsi="Cambria" w:cs="Times"/>
          <w:bCs/>
        </w:rPr>
      </w:pPr>
      <w:r>
        <w:rPr>
          <w:rFonts w:ascii="Cambria" w:hAnsi="Cambria" w:cs="Times"/>
          <w:bCs/>
        </w:rPr>
        <w:t xml:space="preserve">143) Hallucinogens </w:t>
      </w:r>
      <w:r w:rsidRPr="00F54C40">
        <w:rPr>
          <w:rFonts w:ascii="Cambria" w:hAnsi="Cambria" w:cs="Times"/>
          <w:bCs/>
        </w:rPr>
        <w:sym w:font="Wingdings" w:char="F0E0"/>
      </w:r>
      <w:r>
        <w:rPr>
          <w:rFonts w:ascii="Cambria" w:hAnsi="Cambria" w:cs="Times"/>
          <w:bCs/>
        </w:rPr>
        <w:t xml:space="preserve"> psychedelic (“mind-manifesting”) drugs, such as LSD, that distort perceptions and evoke sensory images in the absence of sensory input. </w:t>
      </w:r>
    </w:p>
    <w:p w14:paraId="72EE96FA" w14:textId="50273358" w:rsidR="00CE05C4" w:rsidRDefault="00CE05C4" w:rsidP="00BE472E">
      <w:pPr>
        <w:widowControl w:val="0"/>
        <w:autoSpaceDE w:val="0"/>
        <w:autoSpaceDN w:val="0"/>
        <w:adjustRightInd w:val="0"/>
        <w:spacing w:after="240"/>
        <w:rPr>
          <w:rFonts w:ascii="Cambria" w:hAnsi="Cambria" w:cs="Times"/>
          <w:bCs/>
        </w:rPr>
      </w:pPr>
      <w:r>
        <w:rPr>
          <w:rFonts w:ascii="Cambria" w:hAnsi="Cambria" w:cs="Times"/>
          <w:bCs/>
        </w:rPr>
        <w:t xml:space="preserve">144) LSD </w:t>
      </w:r>
      <w:r w:rsidRPr="00CE05C4">
        <w:rPr>
          <w:rFonts w:ascii="Cambria" w:hAnsi="Cambria" w:cs="Times"/>
          <w:bCs/>
        </w:rPr>
        <w:sym w:font="Wingdings" w:char="F0E0"/>
      </w:r>
      <w:r>
        <w:rPr>
          <w:rFonts w:ascii="Cambria" w:hAnsi="Cambria" w:cs="Times"/>
          <w:bCs/>
        </w:rPr>
        <w:t xml:space="preserve"> a powerful hallucinogenic drug; also known as acid (lysergic acid diethylamide)</w:t>
      </w:r>
    </w:p>
    <w:p w14:paraId="3A4F5252" w14:textId="0DE679F7" w:rsidR="00F53D7A" w:rsidRDefault="00F53D7A" w:rsidP="00BE472E">
      <w:pPr>
        <w:widowControl w:val="0"/>
        <w:autoSpaceDE w:val="0"/>
        <w:autoSpaceDN w:val="0"/>
        <w:adjustRightInd w:val="0"/>
        <w:spacing w:after="240"/>
        <w:rPr>
          <w:rFonts w:ascii="Cambria" w:hAnsi="Cambria" w:cs="Times"/>
        </w:rPr>
      </w:pPr>
      <w:r>
        <w:rPr>
          <w:rFonts w:ascii="Cambria" w:hAnsi="Cambria" w:cs="Times"/>
          <w:bCs/>
        </w:rPr>
        <w:t xml:space="preserve">145) THC </w:t>
      </w:r>
      <w:r w:rsidRPr="00F53D7A">
        <w:rPr>
          <w:rFonts w:ascii="Cambria" w:hAnsi="Cambria" w:cs="Times"/>
          <w:bCs/>
        </w:rPr>
        <w:sym w:font="Wingdings" w:char="F0E0"/>
      </w:r>
      <w:r>
        <w:rPr>
          <w:rFonts w:ascii="Cambria" w:hAnsi="Cambria" w:cs="Times"/>
          <w:bCs/>
        </w:rPr>
        <w:t xml:space="preserve"> the major active ingredient in marijuana; triggers a variety of effects including mild hallucinations. </w:t>
      </w:r>
    </w:p>
    <w:p w14:paraId="09E2FADF" w14:textId="3768D1B7" w:rsidR="00BE472E" w:rsidRPr="00BE472E" w:rsidRDefault="002772D3" w:rsidP="00BE472E">
      <w:pPr>
        <w:widowControl w:val="0"/>
        <w:autoSpaceDE w:val="0"/>
        <w:autoSpaceDN w:val="0"/>
        <w:adjustRightInd w:val="0"/>
        <w:spacing w:after="240"/>
        <w:rPr>
          <w:rFonts w:ascii="Cambria" w:hAnsi="Cambria" w:cs="Times"/>
        </w:rPr>
      </w:pPr>
      <w:r w:rsidRPr="002772D3">
        <w:rPr>
          <w:rFonts w:ascii="Cambria" w:hAnsi="Cambria" w:cs="Times"/>
          <w:noProof/>
        </w:rPr>
        <w:drawing>
          <wp:inline distT="0" distB="0" distL="0" distR="0" wp14:anchorId="63B6D924" wp14:editId="5043C90F">
            <wp:extent cx="6863715" cy="3225800"/>
            <wp:effectExtent l="0" t="0" r="0" b="0"/>
            <wp:docPr id="13" name="Picture 13" descr="Macintosh HD:Users:Josh:Desktop:Screen Shot 2012-12-06 at 4.39.4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Macintosh HD:Users:Josh:Desktop:Screen Shot 2012-12-06 at 4.39.47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63715" cy="3225800"/>
                    </a:xfrm>
                    <a:prstGeom prst="rect">
                      <a:avLst/>
                    </a:prstGeom>
                    <a:noFill/>
                    <a:ln>
                      <a:noFill/>
                    </a:ln>
                  </pic:spPr>
                </pic:pic>
              </a:graphicData>
            </a:graphic>
          </wp:inline>
        </w:drawing>
      </w:r>
    </w:p>
    <w:p w14:paraId="747B4D1D" w14:textId="2308FABC" w:rsidR="00BE472E" w:rsidRDefault="002772D3" w:rsidP="00334DA2">
      <w:pPr>
        <w:widowControl w:val="0"/>
        <w:autoSpaceDE w:val="0"/>
        <w:autoSpaceDN w:val="0"/>
        <w:adjustRightInd w:val="0"/>
        <w:spacing w:after="240"/>
        <w:rPr>
          <w:rFonts w:ascii="Times" w:hAnsi="Times" w:cs="Times"/>
        </w:rPr>
      </w:pPr>
      <w:r>
        <w:rPr>
          <w:rFonts w:ascii="Times" w:hAnsi="Times" w:cs="Times"/>
        </w:rPr>
        <w:t>146)</w:t>
      </w:r>
      <w:r w:rsidR="008D6336">
        <w:rPr>
          <w:rFonts w:ascii="Times" w:hAnsi="Times" w:cs="Times"/>
        </w:rPr>
        <w:t xml:space="preserve"> Near death experience </w:t>
      </w:r>
      <w:r w:rsidR="008D6336" w:rsidRPr="008D6336">
        <w:rPr>
          <w:rFonts w:ascii="Times" w:hAnsi="Times" w:cs="Times"/>
        </w:rPr>
        <w:sym w:font="Wingdings" w:char="F0E0"/>
      </w:r>
      <w:r w:rsidR="008D6336">
        <w:rPr>
          <w:rFonts w:ascii="Times" w:hAnsi="Times" w:cs="Times"/>
        </w:rPr>
        <w:t xml:space="preserve"> an altered state of consciousness reported after a close brush with death (such as through cardiac arrest); often similar to drug-induced hallucinations. </w:t>
      </w:r>
    </w:p>
    <w:p w14:paraId="2B15B6E6" w14:textId="374F1F65" w:rsidR="00880A09" w:rsidRDefault="00880A09" w:rsidP="00334DA2">
      <w:pPr>
        <w:widowControl w:val="0"/>
        <w:autoSpaceDE w:val="0"/>
        <w:autoSpaceDN w:val="0"/>
        <w:adjustRightInd w:val="0"/>
        <w:spacing w:after="240"/>
        <w:rPr>
          <w:rFonts w:ascii="Times" w:hAnsi="Times" w:cs="Times"/>
          <w:b/>
          <w:u w:val="single"/>
        </w:rPr>
      </w:pPr>
      <w:r w:rsidRPr="00683C12">
        <w:rPr>
          <w:rFonts w:ascii="Times" w:hAnsi="Times" w:cs="Times"/>
          <w:b/>
          <w:u w:val="single"/>
        </w:rPr>
        <w:t>Chapter 6 – Sensation and Perception</w:t>
      </w:r>
    </w:p>
    <w:p w14:paraId="29F33ABB" w14:textId="4282371A" w:rsidR="0037204B" w:rsidRPr="0037204B" w:rsidRDefault="0037204B" w:rsidP="00334DA2">
      <w:pPr>
        <w:widowControl w:val="0"/>
        <w:autoSpaceDE w:val="0"/>
        <w:autoSpaceDN w:val="0"/>
        <w:adjustRightInd w:val="0"/>
        <w:spacing w:after="240"/>
        <w:rPr>
          <w:rFonts w:ascii="Cambria" w:hAnsi="Cambria" w:cs="Times"/>
        </w:rPr>
      </w:pPr>
      <w:r w:rsidRPr="0037204B">
        <w:rPr>
          <w:rFonts w:ascii="Cambria" w:hAnsi="Cambria" w:cs="Times"/>
        </w:rPr>
        <w:t xml:space="preserve">Psychologists refer to sensory analysis that starts at the entry level as </w:t>
      </w:r>
      <w:r w:rsidRPr="0037204B">
        <w:rPr>
          <w:rFonts w:ascii="Cambria" w:hAnsi="Cambria" w:cs="Times"/>
          <w:bCs/>
        </w:rPr>
        <w:t xml:space="preserve">bottom-up processing. </w:t>
      </w:r>
      <w:r w:rsidRPr="0037204B">
        <w:rPr>
          <w:rFonts w:ascii="Cambria" w:hAnsi="Cambria" w:cs="Times"/>
        </w:rPr>
        <w:t xml:space="preserve">But our minds also </w:t>
      </w:r>
      <w:r w:rsidRPr="0037204B">
        <w:rPr>
          <w:rFonts w:ascii="Cambria" w:hAnsi="Cambria" w:cs="Times"/>
          <w:iCs/>
        </w:rPr>
        <w:t xml:space="preserve">interpret </w:t>
      </w:r>
      <w:r w:rsidRPr="0037204B">
        <w:rPr>
          <w:rFonts w:ascii="Cambria" w:hAnsi="Cambria" w:cs="Times"/>
        </w:rPr>
        <w:t xml:space="preserve">what our senses </w:t>
      </w:r>
      <w:r w:rsidRPr="0037204B">
        <w:rPr>
          <w:rFonts w:ascii="Cambria" w:hAnsi="Cambria" w:cs="Times"/>
          <w:iCs/>
        </w:rPr>
        <w:t xml:space="preserve">detect. </w:t>
      </w:r>
      <w:r w:rsidRPr="0037204B">
        <w:rPr>
          <w:rFonts w:ascii="Cambria" w:hAnsi="Cambria" w:cs="Times"/>
        </w:rPr>
        <w:t xml:space="preserve">We construct per- ceptions drawing both on sensations coming bottom-up to the brain and on our ex- perience and expectations, which psychologists call </w:t>
      </w:r>
      <w:r w:rsidRPr="0037204B">
        <w:rPr>
          <w:rFonts w:ascii="Cambria" w:hAnsi="Cambria" w:cs="Times"/>
          <w:bCs/>
        </w:rPr>
        <w:t>top-down processing.</w:t>
      </w:r>
    </w:p>
    <w:p w14:paraId="322F7A34" w14:textId="4FE8AA6F" w:rsidR="00683C12" w:rsidRDefault="00683C12" w:rsidP="00334DA2">
      <w:pPr>
        <w:widowControl w:val="0"/>
        <w:autoSpaceDE w:val="0"/>
        <w:autoSpaceDN w:val="0"/>
        <w:adjustRightInd w:val="0"/>
        <w:spacing w:after="240"/>
        <w:rPr>
          <w:rFonts w:ascii="Times" w:hAnsi="Times" w:cs="Times"/>
        </w:rPr>
      </w:pPr>
      <w:r>
        <w:rPr>
          <w:rFonts w:ascii="Times" w:hAnsi="Times" w:cs="Times"/>
        </w:rPr>
        <w:t>147)</w:t>
      </w:r>
      <w:r w:rsidR="0037204B">
        <w:rPr>
          <w:rFonts w:ascii="Times" w:hAnsi="Times" w:cs="Times"/>
        </w:rPr>
        <w:t xml:space="preserve"> Sensation </w:t>
      </w:r>
      <w:r w:rsidR="0037204B" w:rsidRPr="0037204B">
        <w:rPr>
          <w:rFonts w:ascii="Times" w:hAnsi="Times" w:cs="Times"/>
        </w:rPr>
        <w:sym w:font="Wingdings" w:char="F0E0"/>
      </w:r>
      <w:r w:rsidR="0037204B">
        <w:rPr>
          <w:rFonts w:ascii="Times" w:hAnsi="Times" w:cs="Times"/>
        </w:rPr>
        <w:t xml:space="preserve"> the process by which our sensory receptors and nervous system receive and represent stimulus energies from our environment. </w:t>
      </w:r>
    </w:p>
    <w:p w14:paraId="72841363" w14:textId="78E79369" w:rsidR="0037204B" w:rsidRDefault="0037204B" w:rsidP="00334DA2">
      <w:pPr>
        <w:widowControl w:val="0"/>
        <w:autoSpaceDE w:val="0"/>
        <w:autoSpaceDN w:val="0"/>
        <w:adjustRightInd w:val="0"/>
        <w:spacing w:after="240"/>
        <w:rPr>
          <w:rFonts w:ascii="Times" w:hAnsi="Times" w:cs="Times"/>
        </w:rPr>
      </w:pPr>
      <w:r>
        <w:rPr>
          <w:rFonts w:ascii="Times" w:hAnsi="Times" w:cs="Times"/>
        </w:rPr>
        <w:t xml:space="preserve">148) Perception </w:t>
      </w:r>
      <w:r w:rsidRPr="0037204B">
        <w:rPr>
          <w:rFonts w:ascii="Times" w:hAnsi="Times" w:cs="Times"/>
        </w:rPr>
        <w:sym w:font="Wingdings" w:char="F0E0"/>
      </w:r>
      <w:r>
        <w:rPr>
          <w:rFonts w:ascii="Times" w:hAnsi="Times" w:cs="Times"/>
        </w:rPr>
        <w:t xml:space="preserve"> the process of organizing and interepreting sensory information, enabling us to recognize meaningful objects and events. </w:t>
      </w:r>
    </w:p>
    <w:p w14:paraId="0AE4719F" w14:textId="7A6C77E8" w:rsidR="0037204B" w:rsidRDefault="0037204B" w:rsidP="00334DA2">
      <w:pPr>
        <w:widowControl w:val="0"/>
        <w:autoSpaceDE w:val="0"/>
        <w:autoSpaceDN w:val="0"/>
        <w:adjustRightInd w:val="0"/>
        <w:spacing w:after="240"/>
        <w:rPr>
          <w:rFonts w:ascii="Times" w:hAnsi="Times" w:cs="Times"/>
        </w:rPr>
      </w:pPr>
      <w:r>
        <w:rPr>
          <w:rFonts w:ascii="Times" w:hAnsi="Times" w:cs="Times"/>
        </w:rPr>
        <w:t xml:space="preserve">149) Bottom-up processing </w:t>
      </w:r>
      <w:r w:rsidRPr="0037204B">
        <w:rPr>
          <w:rFonts w:ascii="Times" w:hAnsi="Times" w:cs="Times"/>
        </w:rPr>
        <w:sym w:font="Wingdings" w:char="F0E0"/>
      </w:r>
      <w:r>
        <w:rPr>
          <w:rFonts w:ascii="Times" w:hAnsi="Times" w:cs="Times"/>
        </w:rPr>
        <w:t xml:space="preserve"> analysis that begins with the sensory receptors and works up to the brains intefration of sensory information</w:t>
      </w:r>
    </w:p>
    <w:p w14:paraId="73D36DF7" w14:textId="77777777" w:rsidR="0037204B" w:rsidRDefault="0037204B" w:rsidP="00334DA2">
      <w:pPr>
        <w:widowControl w:val="0"/>
        <w:autoSpaceDE w:val="0"/>
        <w:autoSpaceDN w:val="0"/>
        <w:adjustRightInd w:val="0"/>
        <w:spacing w:after="240"/>
        <w:rPr>
          <w:rFonts w:ascii="Times" w:hAnsi="Times" w:cs="Times"/>
        </w:rPr>
      </w:pPr>
    </w:p>
    <w:p w14:paraId="1CA82A53" w14:textId="112E80FD" w:rsidR="0037204B" w:rsidRDefault="0037204B" w:rsidP="00334DA2">
      <w:pPr>
        <w:widowControl w:val="0"/>
        <w:autoSpaceDE w:val="0"/>
        <w:autoSpaceDN w:val="0"/>
        <w:adjustRightInd w:val="0"/>
        <w:spacing w:after="240"/>
        <w:rPr>
          <w:rFonts w:ascii="Times" w:hAnsi="Times" w:cs="Times"/>
        </w:rPr>
      </w:pPr>
      <w:r>
        <w:rPr>
          <w:rFonts w:ascii="Times" w:hAnsi="Times" w:cs="Times"/>
        </w:rPr>
        <w:t xml:space="preserve">150) Top-down processing </w:t>
      </w:r>
      <w:r w:rsidRPr="0037204B">
        <w:rPr>
          <w:rFonts w:ascii="Times" w:hAnsi="Times" w:cs="Times"/>
        </w:rPr>
        <w:sym w:font="Wingdings" w:char="F0E0"/>
      </w:r>
      <w:r>
        <w:rPr>
          <w:rFonts w:ascii="Times" w:hAnsi="Times" w:cs="Times"/>
        </w:rPr>
        <w:t xml:space="preserve"> information processing guided by higher-level mental processes as when we construct perceptions drawing on our experience and expectations. </w:t>
      </w:r>
    </w:p>
    <w:p w14:paraId="7C035A00" w14:textId="10D0F8CE" w:rsidR="0076709D" w:rsidRDefault="0076709D" w:rsidP="00334DA2">
      <w:pPr>
        <w:widowControl w:val="0"/>
        <w:autoSpaceDE w:val="0"/>
        <w:autoSpaceDN w:val="0"/>
        <w:adjustRightInd w:val="0"/>
        <w:spacing w:after="240"/>
        <w:rPr>
          <w:rFonts w:ascii="Times" w:hAnsi="Times" w:cs="Times"/>
        </w:rPr>
      </w:pPr>
      <w:r>
        <w:rPr>
          <w:rFonts w:ascii="Times" w:hAnsi="Times" w:cs="Times"/>
        </w:rPr>
        <w:t xml:space="preserve">151) Psychophysics </w:t>
      </w:r>
      <w:r w:rsidRPr="0076709D">
        <w:rPr>
          <w:rFonts w:ascii="Times" w:hAnsi="Times" w:cs="Times"/>
        </w:rPr>
        <w:sym w:font="Wingdings" w:char="F0E0"/>
      </w:r>
      <w:r>
        <w:rPr>
          <w:rFonts w:ascii="Times" w:hAnsi="Times" w:cs="Times"/>
        </w:rPr>
        <w:t xml:space="preserve"> the study of relationships between the physical characteristics of stimuli, such as their intensity, and our psychological experience of them. </w:t>
      </w:r>
    </w:p>
    <w:p w14:paraId="66409F77" w14:textId="78B68048" w:rsidR="00F00E7C" w:rsidRDefault="00F00E7C" w:rsidP="00334DA2">
      <w:pPr>
        <w:widowControl w:val="0"/>
        <w:autoSpaceDE w:val="0"/>
        <w:autoSpaceDN w:val="0"/>
        <w:adjustRightInd w:val="0"/>
        <w:spacing w:after="240"/>
        <w:rPr>
          <w:rFonts w:ascii="Times" w:hAnsi="Times" w:cs="Times"/>
        </w:rPr>
      </w:pPr>
      <w:r>
        <w:rPr>
          <w:rFonts w:ascii="Times" w:hAnsi="Times" w:cs="Times"/>
        </w:rPr>
        <w:t xml:space="preserve">152) Absolutete Threshold </w:t>
      </w:r>
      <w:r w:rsidRPr="00F00E7C">
        <w:rPr>
          <w:rFonts w:ascii="Times" w:hAnsi="Times" w:cs="Times"/>
        </w:rPr>
        <w:sym w:font="Wingdings" w:char="F0E0"/>
      </w:r>
      <w:r>
        <w:rPr>
          <w:rFonts w:ascii="Times" w:hAnsi="Times" w:cs="Times"/>
        </w:rPr>
        <w:t xml:space="preserve"> the minimum stimulation needed to detect a particular stimulus 50 percent of the time.</w:t>
      </w:r>
    </w:p>
    <w:p w14:paraId="79F64B5F" w14:textId="232EF37D" w:rsidR="00F00E7C" w:rsidRDefault="00F00E7C" w:rsidP="00334DA2">
      <w:pPr>
        <w:widowControl w:val="0"/>
        <w:autoSpaceDE w:val="0"/>
        <w:autoSpaceDN w:val="0"/>
        <w:adjustRightInd w:val="0"/>
        <w:spacing w:after="240"/>
        <w:rPr>
          <w:rFonts w:ascii="Times" w:hAnsi="Times" w:cs="Times"/>
        </w:rPr>
      </w:pPr>
      <w:r>
        <w:rPr>
          <w:rFonts w:ascii="Times" w:hAnsi="Times" w:cs="Times"/>
        </w:rPr>
        <w:t xml:space="preserve">153) Signal detection theory </w:t>
      </w:r>
      <w:r w:rsidRPr="00F00E7C">
        <w:rPr>
          <w:rFonts w:ascii="Times" w:hAnsi="Times" w:cs="Times"/>
        </w:rPr>
        <w:sym w:font="Wingdings" w:char="F0E0"/>
      </w:r>
      <w:r>
        <w:rPr>
          <w:rFonts w:ascii="Times" w:hAnsi="Times" w:cs="Times"/>
        </w:rPr>
        <w:t xml:space="preserve"> a theory predicting how and when we detect the presence of a faint stimulus (signal) amid background stimulation (noise). Assumes there is no single absolute threshold and that detection depends partly on a person’s experience, expectation, motivation and level of fatigue. </w:t>
      </w:r>
    </w:p>
    <w:p w14:paraId="6D019D65" w14:textId="1BDD835C" w:rsidR="00A44767" w:rsidRDefault="00A44767" w:rsidP="00334DA2">
      <w:pPr>
        <w:widowControl w:val="0"/>
        <w:autoSpaceDE w:val="0"/>
        <w:autoSpaceDN w:val="0"/>
        <w:adjustRightInd w:val="0"/>
        <w:spacing w:after="240"/>
        <w:rPr>
          <w:rFonts w:ascii="Times" w:hAnsi="Times" w:cs="Times"/>
        </w:rPr>
      </w:pPr>
      <w:r>
        <w:rPr>
          <w:rFonts w:ascii="Times" w:hAnsi="Times" w:cs="Times"/>
        </w:rPr>
        <w:t xml:space="preserve">154) </w:t>
      </w:r>
      <w:r w:rsidR="00DB4EC4">
        <w:rPr>
          <w:rFonts w:ascii="Times" w:hAnsi="Times" w:cs="Times"/>
        </w:rPr>
        <w:t xml:space="preserve">Subliminal </w:t>
      </w:r>
      <w:r w:rsidR="00DB4EC4" w:rsidRPr="00DB4EC4">
        <w:rPr>
          <w:rFonts w:ascii="Times" w:hAnsi="Times" w:cs="Times"/>
        </w:rPr>
        <w:sym w:font="Wingdings" w:char="F0E0"/>
      </w:r>
      <w:r w:rsidR="00DB4EC4">
        <w:rPr>
          <w:rFonts w:ascii="Times" w:hAnsi="Times" w:cs="Times"/>
        </w:rPr>
        <w:t xml:space="preserve"> below one’s absolute threshold for conscious awareness</w:t>
      </w:r>
    </w:p>
    <w:p w14:paraId="3B5DE315" w14:textId="65E6BEBB" w:rsidR="00DB4EC4" w:rsidRDefault="00DB4EC4" w:rsidP="00334DA2">
      <w:pPr>
        <w:widowControl w:val="0"/>
        <w:autoSpaceDE w:val="0"/>
        <w:autoSpaceDN w:val="0"/>
        <w:adjustRightInd w:val="0"/>
        <w:spacing w:after="240"/>
        <w:rPr>
          <w:rFonts w:ascii="Times" w:hAnsi="Times" w:cs="Times"/>
        </w:rPr>
      </w:pPr>
      <w:r>
        <w:rPr>
          <w:rFonts w:ascii="Times" w:hAnsi="Times" w:cs="Times"/>
        </w:rPr>
        <w:t xml:space="preserve">155) Priming </w:t>
      </w:r>
      <w:r w:rsidRPr="00DB4EC4">
        <w:rPr>
          <w:rFonts w:ascii="Times" w:hAnsi="Times" w:cs="Times"/>
        </w:rPr>
        <w:sym w:font="Wingdings" w:char="F0E0"/>
      </w:r>
      <w:r>
        <w:rPr>
          <w:rFonts w:ascii="Times" w:hAnsi="Times" w:cs="Times"/>
        </w:rPr>
        <w:t xml:space="preserve"> the activation, often unconsciously, of certain associations, thus predisposing one’s perception, memory, or response. </w:t>
      </w:r>
      <w:r w:rsidR="00247576">
        <w:rPr>
          <w:rFonts w:ascii="Times" w:hAnsi="Times" w:cs="Times"/>
        </w:rPr>
        <w:t>(In a typical experiment, the image or word is quickly flashed, then replaced by a “masking stimulus” that interrupts the brain’s processing before conscious perception.</w:t>
      </w:r>
    </w:p>
    <w:p w14:paraId="2467FA85" w14:textId="17A5A546" w:rsidR="00854C7A" w:rsidRDefault="00854C7A" w:rsidP="00334DA2">
      <w:pPr>
        <w:widowControl w:val="0"/>
        <w:autoSpaceDE w:val="0"/>
        <w:autoSpaceDN w:val="0"/>
        <w:adjustRightInd w:val="0"/>
        <w:spacing w:after="240"/>
        <w:rPr>
          <w:rFonts w:ascii="Times" w:hAnsi="Times" w:cs="Times"/>
        </w:rPr>
      </w:pPr>
      <w:r>
        <w:rPr>
          <w:rFonts w:ascii="Times" w:hAnsi="Times" w:cs="Times"/>
        </w:rPr>
        <w:t xml:space="preserve">156) Difference Threshold </w:t>
      </w:r>
      <w:r w:rsidRPr="00854C7A">
        <w:rPr>
          <w:rFonts w:ascii="Times" w:hAnsi="Times" w:cs="Times"/>
        </w:rPr>
        <w:sym w:font="Wingdings" w:char="F0E0"/>
      </w:r>
      <w:r>
        <w:rPr>
          <w:rFonts w:ascii="Times" w:hAnsi="Times" w:cs="Times"/>
        </w:rPr>
        <w:t xml:space="preserve"> the minimum difference between two stimuli required for detection 50 percent of the time. We experience the difference threshold as a just noticeable difference (or jnd). </w:t>
      </w:r>
    </w:p>
    <w:p w14:paraId="3BD021BD" w14:textId="655E8467" w:rsidR="00F90CDD" w:rsidRDefault="00F90CDD" w:rsidP="00334DA2">
      <w:pPr>
        <w:widowControl w:val="0"/>
        <w:autoSpaceDE w:val="0"/>
        <w:autoSpaceDN w:val="0"/>
        <w:adjustRightInd w:val="0"/>
        <w:spacing w:after="240"/>
        <w:rPr>
          <w:rFonts w:ascii="Times" w:hAnsi="Times" w:cs="Times"/>
        </w:rPr>
      </w:pPr>
      <w:r>
        <w:rPr>
          <w:rFonts w:ascii="Times" w:hAnsi="Times" w:cs="Times"/>
        </w:rPr>
        <w:t xml:space="preserve">157) Weber’s law </w:t>
      </w:r>
      <w:r w:rsidRPr="00F90CDD">
        <w:rPr>
          <w:rFonts w:ascii="Times" w:hAnsi="Times" w:cs="Times"/>
        </w:rPr>
        <w:sym w:font="Wingdings" w:char="F0E0"/>
      </w:r>
      <w:r>
        <w:rPr>
          <w:rFonts w:ascii="Times" w:hAnsi="Times" w:cs="Times"/>
        </w:rPr>
        <w:t xml:space="preserve"> the principle that, to be perceived as different, two stimuli must differ by a constant minimum percentage (rather than a constant amount). </w:t>
      </w:r>
      <w:r w:rsidR="00395E57">
        <w:rPr>
          <w:rFonts w:ascii="Times" w:hAnsi="Times" w:cs="Times"/>
        </w:rPr>
        <w:t xml:space="preserve">(For their difference to be perceptible, two stimuli must differ by a constant proportion – not a constant amount.) </w:t>
      </w:r>
    </w:p>
    <w:p w14:paraId="45A37588" w14:textId="0CC12856" w:rsidR="006363A0" w:rsidRDefault="006363A0" w:rsidP="00334DA2">
      <w:pPr>
        <w:widowControl w:val="0"/>
        <w:autoSpaceDE w:val="0"/>
        <w:autoSpaceDN w:val="0"/>
        <w:adjustRightInd w:val="0"/>
        <w:spacing w:after="240"/>
        <w:rPr>
          <w:rFonts w:ascii="Times" w:hAnsi="Times" w:cs="Times"/>
        </w:rPr>
      </w:pPr>
      <w:r>
        <w:rPr>
          <w:rFonts w:ascii="Times" w:hAnsi="Times" w:cs="Times"/>
        </w:rPr>
        <w:t xml:space="preserve">158) Sensory adapatation </w:t>
      </w:r>
      <w:r w:rsidRPr="006363A0">
        <w:rPr>
          <w:rFonts w:ascii="Times" w:hAnsi="Times" w:cs="Times"/>
        </w:rPr>
        <w:sym w:font="Wingdings" w:char="F0E0"/>
      </w:r>
      <w:r>
        <w:rPr>
          <w:rFonts w:ascii="Times" w:hAnsi="Times" w:cs="Times"/>
        </w:rPr>
        <w:t xml:space="preserve"> diminished sensitivity as a consequence of constant stimulation. </w:t>
      </w:r>
    </w:p>
    <w:p w14:paraId="13774277" w14:textId="365A236C" w:rsidR="004153B3" w:rsidRDefault="004153B3" w:rsidP="00334DA2">
      <w:pPr>
        <w:widowControl w:val="0"/>
        <w:autoSpaceDE w:val="0"/>
        <w:autoSpaceDN w:val="0"/>
        <w:adjustRightInd w:val="0"/>
        <w:spacing w:after="240"/>
        <w:rPr>
          <w:rFonts w:ascii="Times" w:hAnsi="Times" w:cs="Times"/>
        </w:rPr>
      </w:pPr>
      <w:r>
        <w:rPr>
          <w:rFonts w:ascii="Times" w:hAnsi="Times" w:cs="Times"/>
        </w:rPr>
        <w:t xml:space="preserve">159) Transduction </w:t>
      </w:r>
      <w:r w:rsidRPr="004153B3">
        <w:rPr>
          <w:rFonts w:ascii="Times" w:hAnsi="Times" w:cs="Times"/>
        </w:rPr>
        <w:sym w:font="Wingdings" w:char="F0E0"/>
      </w:r>
      <w:r>
        <w:rPr>
          <w:rFonts w:ascii="Times" w:hAnsi="Times" w:cs="Times"/>
        </w:rPr>
        <w:t xml:space="preserve"> conversion of one form of energy into another. In sensation, the transforming of stimulus energies, such as signts, sounds and smeels, into neural impulses our brains can interpret. </w:t>
      </w:r>
    </w:p>
    <w:p w14:paraId="25501F74" w14:textId="1D025F45" w:rsidR="00106D73" w:rsidRDefault="00106D73" w:rsidP="00334DA2">
      <w:pPr>
        <w:widowControl w:val="0"/>
        <w:autoSpaceDE w:val="0"/>
        <w:autoSpaceDN w:val="0"/>
        <w:adjustRightInd w:val="0"/>
        <w:spacing w:after="240"/>
        <w:rPr>
          <w:rFonts w:ascii="Times" w:hAnsi="Times" w:cs="Times"/>
        </w:rPr>
      </w:pPr>
      <w:r>
        <w:rPr>
          <w:rFonts w:ascii="Times" w:hAnsi="Times" w:cs="Times"/>
        </w:rPr>
        <w:t xml:space="preserve">160) Wavelength </w:t>
      </w:r>
      <w:r w:rsidRPr="00106D73">
        <w:rPr>
          <w:rFonts w:ascii="Times" w:hAnsi="Times" w:cs="Times"/>
        </w:rPr>
        <w:sym w:font="Wingdings" w:char="F0E0"/>
      </w:r>
      <w:r>
        <w:rPr>
          <w:rFonts w:ascii="Times" w:hAnsi="Times" w:cs="Times"/>
        </w:rPr>
        <w:t xml:space="preserve"> the distance from the peak of one light or sound wave to peak of the next. Electromagnetic wavelengths vary from the short blips of cosmic rays to the long pulses of radio transmission.</w:t>
      </w:r>
    </w:p>
    <w:p w14:paraId="01F13171" w14:textId="1398FCBC" w:rsidR="00106D73" w:rsidRDefault="00106D73" w:rsidP="00334DA2">
      <w:pPr>
        <w:widowControl w:val="0"/>
        <w:autoSpaceDE w:val="0"/>
        <w:autoSpaceDN w:val="0"/>
        <w:adjustRightInd w:val="0"/>
        <w:spacing w:after="240"/>
        <w:rPr>
          <w:rFonts w:ascii="Times" w:hAnsi="Times" w:cs="Times"/>
        </w:rPr>
      </w:pPr>
      <w:r>
        <w:rPr>
          <w:rFonts w:ascii="Times" w:hAnsi="Times" w:cs="Times"/>
        </w:rPr>
        <w:t xml:space="preserve">161) Hue </w:t>
      </w:r>
      <w:r w:rsidRPr="00106D73">
        <w:rPr>
          <w:rFonts w:ascii="Times" w:hAnsi="Times" w:cs="Times"/>
        </w:rPr>
        <w:sym w:font="Wingdings" w:char="F0E0"/>
      </w:r>
      <w:r>
        <w:rPr>
          <w:rFonts w:ascii="Times" w:hAnsi="Times" w:cs="Times"/>
        </w:rPr>
        <w:t xml:space="preserve"> the dimension of color that is determined by the wavelength of light; what we know as the color names blue, green and so forth. </w:t>
      </w:r>
    </w:p>
    <w:p w14:paraId="681EBD8E" w14:textId="2EBC16FC" w:rsidR="00B91E13" w:rsidRDefault="00B91E13" w:rsidP="00334DA2">
      <w:pPr>
        <w:widowControl w:val="0"/>
        <w:autoSpaceDE w:val="0"/>
        <w:autoSpaceDN w:val="0"/>
        <w:adjustRightInd w:val="0"/>
        <w:spacing w:after="240"/>
        <w:rPr>
          <w:rFonts w:ascii="Times" w:hAnsi="Times" w:cs="Times"/>
        </w:rPr>
      </w:pPr>
      <w:r>
        <w:rPr>
          <w:rFonts w:ascii="Times" w:hAnsi="Times" w:cs="Times"/>
        </w:rPr>
        <w:t xml:space="preserve">162) Intensity </w:t>
      </w:r>
      <w:r w:rsidRPr="00B91E13">
        <w:rPr>
          <w:rFonts w:ascii="Times" w:hAnsi="Times" w:cs="Times"/>
        </w:rPr>
        <w:sym w:font="Wingdings" w:char="F0E0"/>
      </w:r>
      <w:r>
        <w:rPr>
          <w:rFonts w:ascii="Times" w:hAnsi="Times" w:cs="Times"/>
        </w:rPr>
        <w:t xml:space="preserve"> the amount of energy in a light or sound wave, which we perceive as brightness or loudness, as determined by the wave’s amplitude. </w:t>
      </w:r>
    </w:p>
    <w:p w14:paraId="25DD1D5C" w14:textId="229B725F" w:rsidR="00B91E13" w:rsidRDefault="00B91E13" w:rsidP="00334DA2">
      <w:pPr>
        <w:widowControl w:val="0"/>
        <w:autoSpaceDE w:val="0"/>
        <w:autoSpaceDN w:val="0"/>
        <w:adjustRightInd w:val="0"/>
        <w:spacing w:after="240"/>
        <w:rPr>
          <w:rFonts w:ascii="Times" w:hAnsi="Times" w:cs="Times"/>
        </w:rPr>
      </w:pPr>
      <w:r>
        <w:rPr>
          <w:rFonts w:ascii="Times" w:hAnsi="Times" w:cs="Times"/>
        </w:rPr>
        <w:t xml:space="preserve">163) Pupil </w:t>
      </w:r>
      <w:r w:rsidRPr="00B91E13">
        <w:rPr>
          <w:rFonts w:ascii="Times" w:hAnsi="Times" w:cs="Times"/>
        </w:rPr>
        <w:sym w:font="Wingdings" w:char="F0E0"/>
      </w:r>
      <w:r>
        <w:rPr>
          <w:rFonts w:ascii="Times" w:hAnsi="Times" w:cs="Times"/>
        </w:rPr>
        <w:t xml:space="preserve"> </w:t>
      </w:r>
      <w:r w:rsidR="00B6517C">
        <w:rPr>
          <w:rFonts w:ascii="Times" w:hAnsi="Times" w:cs="Times"/>
        </w:rPr>
        <w:t xml:space="preserve">light enters the eye through the “cornea” which protects the eye and bends light to provide focus then the light passes through the pupil - </w:t>
      </w:r>
      <w:r>
        <w:rPr>
          <w:rFonts w:ascii="Times" w:hAnsi="Times" w:cs="Times"/>
        </w:rPr>
        <w:t>the adjustable opening in the center of the eye through which light enters</w:t>
      </w:r>
      <w:r w:rsidR="00B6517C">
        <w:rPr>
          <w:rFonts w:ascii="Times" w:hAnsi="Times" w:cs="Times"/>
        </w:rPr>
        <w:t>.</w:t>
      </w:r>
    </w:p>
    <w:p w14:paraId="041621F8" w14:textId="4D89DA12" w:rsidR="00B91E13" w:rsidRDefault="00B91E13" w:rsidP="00334DA2">
      <w:pPr>
        <w:widowControl w:val="0"/>
        <w:autoSpaceDE w:val="0"/>
        <w:autoSpaceDN w:val="0"/>
        <w:adjustRightInd w:val="0"/>
        <w:spacing w:after="240"/>
        <w:rPr>
          <w:rFonts w:ascii="Times" w:hAnsi="Times" w:cs="Times"/>
        </w:rPr>
      </w:pPr>
      <w:r>
        <w:rPr>
          <w:rFonts w:ascii="Times" w:hAnsi="Times" w:cs="Times"/>
        </w:rPr>
        <w:t xml:space="preserve">164) Iris </w:t>
      </w:r>
      <w:r w:rsidRPr="00B91E13">
        <w:rPr>
          <w:rFonts w:ascii="Times" w:hAnsi="Times" w:cs="Times"/>
        </w:rPr>
        <w:sym w:font="Wingdings" w:char="F0E0"/>
      </w:r>
      <w:r>
        <w:rPr>
          <w:rFonts w:ascii="Times" w:hAnsi="Times" w:cs="Times"/>
        </w:rPr>
        <w:t xml:space="preserve"> a ring of muscle tissue that forms the colored portion of the eye around the pupil and controls the size of the pupil opening. </w:t>
      </w:r>
      <w:r w:rsidR="00B6517C">
        <w:rPr>
          <w:rFonts w:ascii="Times" w:hAnsi="Times" w:cs="Times"/>
        </w:rPr>
        <w:t>(dilates or constricts in response to light intensity and even to inner emotions)</w:t>
      </w:r>
    </w:p>
    <w:p w14:paraId="33EFD97C" w14:textId="047AA2D2" w:rsidR="004153B3" w:rsidRDefault="00B6517C" w:rsidP="00334DA2">
      <w:pPr>
        <w:widowControl w:val="0"/>
        <w:autoSpaceDE w:val="0"/>
        <w:autoSpaceDN w:val="0"/>
        <w:adjustRightInd w:val="0"/>
        <w:spacing w:after="240"/>
        <w:rPr>
          <w:rFonts w:ascii="Times" w:hAnsi="Times" w:cs="Times"/>
        </w:rPr>
      </w:pPr>
      <w:r>
        <w:rPr>
          <w:rFonts w:ascii="Times" w:hAnsi="Times" w:cs="Times"/>
        </w:rPr>
        <w:t xml:space="preserve">165) </w:t>
      </w:r>
      <w:r w:rsidR="006340DB">
        <w:rPr>
          <w:rFonts w:ascii="Times" w:hAnsi="Times" w:cs="Times"/>
        </w:rPr>
        <w:t>Lens – the transparent structure behind the pupil that changes shape to help focus images on the retina</w:t>
      </w:r>
    </w:p>
    <w:p w14:paraId="13718150" w14:textId="585B7614" w:rsidR="006340DB" w:rsidRDefault="006340DB" w:rsidP="00334DA2">
      <w:pPr>
        <w:widowControl w:val="0"/>
        <w:autoSpaceDE w:val="0"/>
        <w:autoSpaceDN w:val="0"/>
        <w:adjustRightInd w:val="0"/>
        <w:spacing w:after="240"/>
        <w:rPr>
          <w:rFonts w:ascii="Times" w:hAnsi="Times" w:cs="Times"/>
        </w:rPr>
      </w:pPr>
      <w:r>
        <w:rPr>
          <w:rFonts w:ascii="Times" w:hAnsi="Times" w:cs="Times"/>
        </w:rPr>
        <w:t>166) Retina</w:t>
      </w:r>
      <w:r w:rsidRPr="006340DB">
        <w:rPr>
          <w:rFonts w:ascii="Times" w:hAnsi="Times" w:cs="Times"/>
        </w:rPr>
        <w:sym w:font="Wingdings" w:char="F0E0"/>
      </w:r>
      <w:r>
        <w:rPr>
          <w:rFonts w:ascii="Times" w:hAnsi="Times" w:cs="Times"/>
        </w:rPr>
        <w:t xml:space="preserve"> the light sensitive inner surface of the eye, containing the receptor rods and cones plus layers of neurons that begin the processing of visual information. </w:t>
      </w:r>
    </w:p>
    <w:p w14:paraId="77822F3F" w14:textId="55AB988E" w:rsidR="006340DB" w:rsidRDefault="006340DB" w:rsidP="00334DA2">
      <w:pPr>
        <w:widowControl w:val="0"/>
        <w:autoSpaceDE w:val="0"/>
        <w:autoSpaceDN w:val="0"/>
        <w:adjustRightInd w:val="0"/>
        <w:spacing w:after="240"/>
        <w:rPr>
          <w:rFonts w:ascii="Times" w:hAnsi="Times" w:cs="Times"/>
        </w:rPr>
      </w:pPr>
      <w:r>
        <w:rPr>
          <w:rFonts w:ascii="Times" w:hAnsi="Times" w:cs="Times"/>
        </w:rPr>
        <w:t xml:space="preserve">167) Accomodation </w:t>
      </w:r>
      <w:r w:rsidRPr="006340DB">
        <w:rPr>
          <w:rFonts w:ascii="Times" w:hAnsi="Times" w:cs="Times"/>
        </w:rPr>
        <w:sym w:font="Wingdings" w:char="F0E0"/>
      </w:r>
      <w:r>
        <w:rPr>
          <w:rFonts w:ascii="Times" w:hAnsi="Times" w:cs="Times"/>
        </w:rPr>
        <w:t xml:space="preserve"> the process by which the eye’s lens changes shape to focus near or far objects on the retina.</w:t>
      </w:r>
    </w:p>
    <w:p w14:paraId="77962237" w14:textId="503646E2" w:rsidR="006340DB" w:rsidRDefault="006340DB" w:rsidP="00334DA2">
      <w:pPr>
        <w:widowControl w:val="0"/>
        <w:autoSpaceDE w:val="0"/>
        <w:autoSpaceDN w:val="0"/>
        <w:adjustRightInd w:val="0"/>
        <w:spacing w:after="240"/>
        <w:rPr>
          <w:rFonts w:ascii="Times" w:hAnsi="Times" w:cs="Times"/>
        </w:rPr>
      </w:pPr>
      <w:r>
        <w:rPr>
          <w:rFonts w:ascii="Times" w:hAnsi="Times" w:cs="Times"/>
        </w:rPr>
        <w:t xml:space="preserve">168) Rods </w:t>
      </w:r>
      <w:r w:rsidRPr="006340DB">
        <w:rPr>
          <w:rFonts w:ascii="Times" w:hAnsi="Times" w:cs="Times"/>
        </w:rPr>
        <w:sym w:font="Wingdings" w:char="F0E0"/>
      </w:r>
      <w:r>
        <w:rPr>
          <w:rFonts w:ascii="Times" w:hAnsi="Times" w:cs="Times"/>
        </w:rPr>
        <w:t xml:space="preserve"> retinal receptors that detect black, white and gray; necessary for peripheral and twilight vision, when cones don’t respond. </w:t>
      </w:r>
    </w:p>
    <w:p w14:paraId="0E4034CD" w14:textId="25E900CE" w:rsidR="006340DB" w:rsidRPr="00683C12" w:rsidRDefault="006340DB" w:rsidP="00334DA2">
      <w:pPr>
        <w:widowControl w:val="0"/>
        <w:autoSpaceDE w:val="0"/>
        <w:autoSpaceDN w:val="0"/>
        <w:adjustRightInd w:val="0"/>
        <w:spacing w:after="240"/>
        <w:rPr>
          <w:rFonts w:ascii="Times" w:hAnsi="Times" w:cs="Times"/>
        </w:rPr>
      </w:pPr>
      <w:r>
        <w:rPr>
          <w:rFonts w:ascii="Times" w:hAnsi="Times" w:cs="Times"/>
        </w:rPr>
        <w:t xml:space="preserve">169) Cones </w:t>
      </w:r>
      <w:r w:rsidRPr="006340DB">
        <w:rPr>
          <w:rFonts w:ascii="Times" w:hAnsi="Times" w:cs="Times"/>
        </w:rPr>
        <w:sym w:font="Wingdings" w:char="F0E0"/>
      </w:r>
      <w:r>
        <w:rPr>
          <w:rFonts w:ascii="Times" w:hAnsi="Times" w:cs="Times"/>
        </w:rPr>
        <w:t xml:space="preserve"> retinal receptor cells that are concentrated near the center of the retina and that function in daylight or in well-lit conditions. The cones detect fine detail and give rise to color sensations. </w:t>
      </w:r>
    </w:p>
    <w:p w14:paraId="1FDE0463" w14:textId="46F437BA" w:rsidR="00D875DE" w:rsidRDefault="006340DB" w:rsidP="000F637A">
      <w:pPr>
        <w:widowControl w:val="0"/>
        <w:autoSpaceDE w:val="0"/>
        <w:autoSpaceDN w:val="0"/>
        <w:adjustRightInd w:val="0"/>
        <w:spacing w:after="240"/>
        <w:rPr>
          <w:rFonts w:ascii="Cambria" w:hAnsi="Cambria" w:cs="Times"/>
        </w:rPr>
      </w:pPr>
      <w:r>
        <w:rPr>
          <w:rFonts w:ascii="Cambria" w:hAnsi="Cambria" w:cs="Times"/>
        </w:rPr>
        <w:t xml:space="preserve">The retinas reaction to light </w:t>
      </w:r>
      <w:r w:rsidRPr="006340DB">
        <w:rPr>
          <w:rFonts w:ascii="Cambria" w:hAnsi="Cambria" w:cs="Times"/>
        </w:rPr>
        <w:sym w:font="Wingdings" w:char="F0E0"/>
      </w:r>
      <w:r>
        <w:rPr>
          <w:rFonts w:ascii="Cambria" w:hAnsi="Cambria" w:cs="Times"/>
        </w:rPr>
        <w:t xml:space="preserve"> a) Light entering eye triggers photochemical reaction in rods and cones at back of the retina b) Chemical reaction in turn activated bipolar cells c) Bipolar cells then activate ganglion cells, the axons of which converge to form the optic nerve. This nerve transmits information to the visual cortex (via the thalamus) in the brain. </w:t>
      </w:r>
    </w:p>
    <w:p w14:paraId="1671D7EB" w14:textId="1CB6417D" w:rsidR="006C1B6F" w:rsidRDefault="006C1B6F" w:rsidP="000F637A">
      <w:pPr>
        <w:widowControl w:val="0"/>
        <w:autoSpaceDE w:val="0"/>
        <w:autoSpaceDN w:val="0"/>
        <w:adjustRightInd w:val="0"/>
        <w:spacing w:after="240"/>
        <w:rPr>
          <w:rFonts w:ascii="Cambria" w:hAnsi="Cambria" w:cs="Times"/>
        </w:rPr>
      </w:pPr>
      <w:r>
        <w:rPr>
          <w:rFonts w:ascii="Cambria" w:hAnsi="Cambria" w:cs="Times"/>
        </w:rPr>
        <w:t xml:space="preserve">170) Blind spot </w:t>
      </w:r>
      <w:r w:rsidRPr="006C1B6F">
        <w:rPr>
          <w:rFonts w:ascii="Cambria" w:hAnsi="Cambria" w:cs="Times"/>
        </w:rPr>
        <w:sym w:font="Wingdings" w:char="F0E0"/>
      </w:r>
      <w:r>
        <w:rPr>
          <w:rFonts w:ascii="Cambria" w:hAnsi="Cambria" w:cs="Times"/>
        </w:rPr>
        <w:t xml:space="preserve"> the point at which the optic nerve leaves the eye, creating a “blind” spot because no receptor cells are located there. </w:t>
      </w:r>
    </w:p>
    <w:p w14:paraId="3266617A" w14:textId="22963959" w:rsidR="006C1B6F" w:rsidRDefault="006C1B6F" w:rsidP="000F637A">
      <w:pPr>
        <w:widowControl w:val="0"/>
        <w:autoSpaceDE w:val="0"/>
        <w:autoSpaceDN w:val="0"/>
        <w:adjustRightInd w:val="0"/>
        <w:spacing w:after="240"/>
        <w:rPr>
          <w:rFonts w:ascii="Cambria" w:hAnsi="Cambria" w:cs="Times"/>
        </w:rPr>
      </w:pPr>
      <w:r>
        <w:rPr>
          <w:rFonts w:ascii="Cambria" w:hAnsi="Cambria" w:cs="Times"/>
        </w:rPr>
        <w:t xml:space="preserve">171) Fovea </w:t>
      </w:r>
      <w:r w:rsidRPr="006C1B6F">
        <w:rPr>
          <w:rFonts w:ascii="Cambria" w:hAnsi="Cambria" w:cs="Times"/>
        </w:rPr>
        <w:sym w:font="Wingdings" w:char="F0E0"/>
      </w:r>
      <w:r>
        <w:rPr>
          <w:rFonts w:ascii="Cambria" w:hAnsi="Cambria" w:cs="Times"/>
        </w:rPr>
        <w:t xml:space="preserve"> the central focal point in the retina, around which the eye’s cones cluster. </w:t>
      </w:r>
    </w:p>
    <w:p w14:paraId="0B53A2B9" w14:textId="5B7C53A8" w:rsidR="006C1B6F" w:rsidRDefault="006C1B6F" w:rsidP="000F637A">
      <w:pPr>
        <w:widowControl w:val="0"/>
        <w:autoSpaceDE w:val="0"/>
        <w:autoSpaceDN w:val="0"/>
        <w:adjustRightInd w:val="0"/>
        <w:spacing w:after="240"/>
        <w:rPr>
          <w:rFonts w:ascii="Cambria" w:hAnsi="Cambria" w:cs="Times"/>
        </w:rPr>
      </w:pPr>
      <w:r>
        <w:rPr>
          <w:rFonts w:ascii="Cambria" w:hAnsi="Cambria" w:cs="Times"/>
        </w:rPr>
        <w:t xml:space="preserve">Pathway from the eyes to the visual cortex </w:t>
      </w:r>
      <w:r w:rsidRPr="006C1B6F">
        <w:rPr>
          <w:rFonts w:ascii="Cambria" w:hAnsi="Cambria" w:cs="Times"/>
        </w:rPr>
        <w:sym w:font="Wingdings" w:char="F0E0"/>
      </w:r>
      <w:r>
        <w:rPr>
          <w:rFonts w:ascii="Cambria" w:hAnsi="Cambria" w:cs="Times"/>
        </w:rPr>
        <w:t xml:space="preserve"> retinas photoreceptor cells, to bipolar cells, to ganglion cells which have converging axons to form the optic nerve that run to the thalamus and then synapse with neuron that run to the visual cortex.</w:t>
      </w:r>
    </w:p>
    <w:p w14:paraId="751DBE7B" w14:textId="745568C0" w:rsidR="00F62325" w:rsidRDefault="006C1B6F" w:rsidP="000F637A">
      <w:pPr>
        <w:widowControl w:val="0"/>
        <w:autoSpaceDE w:val="0"/>
        <w:autoSpaceDN w:val="0"/>
        <w:adjustRightInd w:val="0"/>
        <w:spacing w:after="240"/>
        <w:rPr>
          <w:rFonts w:ascii="Cambria" w:hAnsi="Cambria" w:cs="Times"/>
        </w:rPr>
      </w:pPr>
      <w:r>
        <w:rPr>
          <w:rFonts w:ascii="Cambria" w:hAnsi="Cambria" w:cs="Times"/>
        </w:rPr>
        <w:t xml:space="preserve">172) Feature detectors </w:t>
      </w:r>
      <w:r w:rsidRPr="006C1B6F">
        <w:rPr>
          <w:rFonts w:ascii="Cambria" w:hAnsi="Cambria" w:cs="Times"/>
        </w:rPr>
        <w:sym w:font="Wingdings" w:char="F0E0"/>
      </w:r>
      <w:r>
        <w:rPr>
          <w:rFonts w:ascii="Cambria" w:hAnsi="Cambria" w:cs="Times"/>
        </w:rPr>
        <w:t xml:space="preserve"> nerve cells in the brain that respond to specific features of the stimulus, such as shape, angle, or movement. (The telltale brain</w:t>
      </w:r>
      <w:r w:rsidRPr="006C1B6F">
        <w:rPr>
          <w:rFonts w:ascii="Cambria" w:hAnsi="Cambria" w:cs="Times"/>
        </w:rPr>
        <w:sym w:font="Wingdings" w:char="F0E0"/>
      </w:r>
      <w:r>
        <w:rPr>
          <w:rFonts w:ascii="Cambria" w:hAnsi="Cambria" w:cs="Times"/>
        </w:rPr>
        <w:t xml:space="preserve"> looking at faces, houses, and chairs activates different brain areas in this right-facing brain.)</w:t>
      </w:r>
    </w:p>
    <w:p w14:paraId="0BA090CE" w14:textId="1E018007" w:rsidR="006C1B6F" w:rsidRDefault="006C1B6F" w:rsidP="000F637A">
      <w:pPr>
        <w:widowControl w:val="0"/>
        <w:autoSpaceDE w:val="0"/>
        <w:autoSpaceDN w:val="0"/>
        <w:adjustRightInd w:val="0"/>
        <w:spacing w:after="240"/>
        <w:rPr>
          <w:rFonts w:ascii="Cambria" w:hAnsi="Cambria" w:cs="Times"/>
        </w:rPr>
      </w:pPr>
      <w:r>
        <w:rPr>
          <w:rFonts w:ascii="Cambria" w:hAnsi="Cambria" w:cs="Times"/>
        </w:rPr>
        <w:t xml:space="preserve">173) Parallel processing </w:t>
      </w:r>
      <w:r w:rsidRPr="006C1B6F">
        <w:rPr>
          <w:rFonts w:ascii="Cambria" w:hAnsi="Cambria" w:cs="Times"/>
        </w:rPr>
        <w:sym w:font="Wingdings" w:char="F0E0"/>
      </w:r>
      <w:r>
        <w:rPr>
          <w:rFonts w:ascii="Cambria" w:hAnsi="Cambria" w:cs="Times"/>
        </w:rPr>
        <w:t xml:space="preserve"> the processing of many aspects of a problem simultaneously; the brain’s natural mode of information processing for many function, including vision. Contrasts with the step-by-step (serial) processing of most computers and of conscious problem solving. </w:t>
      </w:r>
    </w:p>
    <w:p w14:paraId="0642A27E" w14:textId="63BBDCDA" w:rsidR="007468A6" w:rsidRDefault="007468A6" w:rsidP="000F637A">
      <w:pPr>
        <w:widowControl w:val="0"/>
        <w:autoSpaceDE w:val="0"/>
        <w:autoSpaceDN w:val="0"/>
        <w:adjustRightInd w:val="0"/>
        <w:spacing w:after="240"/>
        <w:rPr>
          <w:rFonts w:ascii="Cambria" w:hAnsi="Cambria" w:cs="Times"/>
        </w:rPr>
      </w:pPr>
      <w:r>
        <w:rPr>
          <w:rFonts w:ascii="Cambria" w:hAnsi="Cambria" w:cs="Times"/>
        </w:rPr>
        <w:t xml:space="preserve">*People who have had a stroke or surgery damage to their brain’s visual cortex have experience “blindsight”, a localized area of blindness in part of their field of vision. </w:t>
      </w:r>
    </w:p>
    <w:p w14:paraId="60D0F179" w14:textId="1661AC4F" w:rsidR="007468A6" w:rsidRDefault="007468A6" w:rsidP="000F637A">
      <w:pPr>
        <w:widowControl w:val="0"/>
        <w:autoSpaceDE w:val="0"/>
        <w:autoSpaceDN w:val="0"/>
        <w:adjustRightInd w:val="0"/>
        <w:spacing w:after="240"/>
        <w:rPr>
          <w:rFonts w:ascii="Cambria" w:hAnsi="Cambria" w:cs="Times"/>
        </w:rPr>
      </w:pPr>
      <w:r>
        <w:rPr>
          <w:rFonts w:ascii="Cambria" w:hAnsi="Cambria" w:cs="Times"/>
        </w:rPr>
        <w:t xml:space="preserve">Visual information processing </w:t>
      </w:r>
      <w:r w:rsidRPr="007468A6">
        <w:rPr>
          <w:rFonts w:ascii="Cambria" w:hAnsi="Cambria" w:cs="Times"/>
        </w:rPr>
        <w:sym w:font="Wingdings" w:char="F0E0"/>
      </w:r>
      <w:r>
        <w:rPr>
          <w:rFonts w:ascii="Cambria" w:hAnsi="Cambria" w:cs="Times"/>
        </w:rPr>
        <w:t xml:space="preserve"> Scene </w:t>
      </w:r>
      <w:r w:rsidRPr="007468A6">
        <w:rPr>
          <w:rFonts w:ascii="Cambria" w:hAnsi="Cambria" w:cs="Times"/>
        </w:rPr>
        <w:sym w:font="Wingdings" w:char="F0E0"/>
      </w:r>
      <w:r>
        <w:rPr>
          <w:rFonts w:ascii="Cambria" w:hAnsi="Cambria" w:cs="Times"/>
        </w:rPr>
        <w:t xml:space="preserve"> Retinal processing (receptor rods and cones, bipolar cells and ganglion cells) </w:t>
      </w:r>
      <w:r w:rsidRPr="007468A6">
        <w:rPr>
          <w:rFonts w:ascii="Cambria" w:hAnsi="Cambria" w:cs="Times"/>
        </w:rPr>
        <w:sym w:font="Wingdings" w:char="F0E0"/>
      </w:r>
      <w:r>
        <w:rPr>
          <w:rFonts w:ascii="Cambria" w:hAnsi="Cambria" w:cs="Times"/>
        </w:rPr>
        <w:t xml:space="preserve"> Feature detection (brains detector cells respond to specific features – edges, lines and angles) </w:t>
      </w:r>
      <w:r w:rsidRPr="007468A6">
        <w:rPr>
          <w:rFonts w:ascii="Cambria" w:hAnsi="Cambria" w:cs="Times"/>
        </w:rPr>
        <w:sym w:font="Wingdings" w:char="F0E0"/>
      </w:r>
      <w:r>
        <w:rPr>
          <w:rFonts w:ascii="Cambria" w:hAnsi="Cambria" w:cs="Times"/>
        </w:rPr>
        <w:t xml:space="preserve"> Parallel processing (brain cell teams process combined information about color, movement, form and depth) </w:t>
      </w:r>
      <w:r w:rsidRPr="007468A6">
        <w:rPr>
          <w:rFonts w:ascii="Cambria" w:hAnsi="Cambria" w:cs="Times"/>
        </w:rPr>
        <w:sym w:font="Wingdings" w:char="F0E0"/>
      </w:r>
      <w:r>
        <w:rPr>
          <w:rFonts w:ascii="Cambria" w:hAnsi="Cambria" w:cs="Times"/>
        </w:rPr>
        <w:t xml:space="preserve"> Recognition (brain interprets the constructed image based on information from stored images.)</w:t>
      </w:r>
    </w:p>
    <w:p w14:paraId="1CB723DE" w14:textId="2C94524D" w:rsidR="00B96965" w:rsidRDefault="00F411D3" w:rsidP="000F637A">
      <w:pPr>
        <w:widowControl w:val="0"/>
        <w:autoSpaceDE w:val="0"/>
        <w:autoSpaceDN w:val="0"/>
        <w:adjustRightInd w:val="0"/>
        <w:spacing w:after="240"/>
        <w:rPr>
          <w:rFonts w:ascii="Cambria" w:hAnsi="Cambria" w:cs="Times"/>
        </w:rPr>
      </w:pPr>
      <w:r>
        <w:rPr>
          <w:rFonts w:ascii="Cambria" w:hAnsi="Cambria" w:cs="Times"/>
        </w:rPr>
        <w:t xml:space="preserve">174) Young-Helmholtz trichromatic (three color) theory </w:t>
      </w:r>
      <w:r w:rsidRPr="00F411D3">
        <w:rPr>
          <w:rFonts w:ascii="Cambria" w:hAnsi="Cambria" w:cs="Times"/>
        </w:rPr>
        <w:sym w:font="Wingdings" w:char="F0E0"/>
      </w:r>
      <w:r>
        <w:rPr>
          <w:rFonts w:ascii="Cambria" w:hAnsi="Cambria" w:cs="Times"/>
        </w:rPr>
        <w:t xml:space="preserve"> the theory that the retina contains three different color receptors – one most sensitive to red, one to green, one to blue – which, when stimulated in combination, can produce the perception of any color. </w:t>
      </w:r>
    </w:p>
    <w:p w14:paraId="512625DE" w14:textId="77777777" w:rsidR="00F411D3" w:rsidRDefault="00F411D3" w:rsidP="000F637A">
      <w:pPr>
        <w:widowControl w:val="0"/>
        <w:autoSpaceDE w:val="0"/>
        <w:autoSpaceDN w:val="0"/>
        <w:adjustRightInd w:val="0"/>
        <w:spacing w:after="240"/>
        <w:rPr>
          <w:rFonts w:ascii="Cambria" w:hAnsi="Cambria" w:cs="Times"/>
        </w:rPr>
      </w:pPr>
    </w:p>
    <w:p w14:paraId="3F87A3F1" w14:textId="75275ECE" w:rsidR="00F411D3" w:rsidRDefault="00F411D3" w:rsidP="000F637A">
      <w:pPr>
        <w:widowControl w:val="0"/>
        <w:autoSpaceDE w:val="0"/>
        <w:autoSpaceDN w:val="0"/>
        <w:adjustRightInd w:val="0"/>
        <w:spacing w:after="240"/>
        <w:rPr>
          <w:rFonts w:ascii="Cambria" w:hAnsi="Cambria" w:cs="Times"/>
        </w:rPr>
      </w:pPr>
      <w:r>
        <w:rPr>
          <w:rFonts w:ascii="Cambria" w:hAnsi="Cambria" w:cs="Times"/>
        </w:rPr>
        <w:t>175)</w:t>
      </w:r>
      <w:r w:rsidR="0061343E">
        <w:rPr>
          <w:rFonts w:ascii="Cambria" w:hAnsi="Cambria" w:cs="Times"/>
        </w:rPr>
        <w:t xml:space="preserve"> Opponent-process theory </w:t>
      </w:r>
      <w:r w:rsidR="0061343E" w:rsidRPr="0061343E">
        <w:rPr>
          <w:rFonts w:ascii="Cambria" w:hAnsi="Cambria" w:cs="Times"/>
        </w:rPr>
        <w:sym w:font="Wingdings" w:char="F0E0"/>
      </w:r>
      <w:r w:rsidR="0061343E">
        <w:rPr>
          <w:rFonts w:ascii="Cambria" w:hAnsi="Cambria" w:cs="Times"/>
        </w:rPr>
        <w:t xml:space="preserve"> the theory that opposing retinal processes (red-green, yellow-blue, white-black) enable color vision. For example, some cells are stimulated by green and inhibited by red; others are stimulated by red and inhibited by green. </w:t>
      </w:r>
    </w:p>
    <w:p w14:paraId="0A1AE914" w14:textId="686EE5B1" w:rsidR="000B5362" w:rsidRDefault="000B5362" w:rsidP="000B5362">
      <w:pPr>
        <w:widowControl w:val="0"/>
        <w:autoSpaceDE w:val="0"/>
        <w:autoSpaceDN w:val="0"/>
        <w:adjustRightInd w:val="0"/>
        <w:spacing w:after="240"/>
        <w:rPr>
          <w:rFonts w:ascii="Cambria" w:hAnsi="Cambria" w:cs="Times"/>
        </w:rPr>
      </w:pPr>
      <w:r>
        <w:rPr>
          <w:rFonts w:ascii="Cambria" w:hAnsi="Cambria" w:cs="Times"/>
        </w:rPr>
        <w:t>*</w:t>
      </w:r>
      <w:r>
        <w:rPr>
          <w:rFonts w:ascii="Cambria" w:hAnsi="Cambria" w:cs="Times"/>
          <w:iCs/>
        </w:rPr>
        <w:t xml:space="preserve">Afterimage Effect </w:t>
      </w:r>
      <w:r w:rsidRPr="000B5362">
        <w:rPr>
          <w:rFonts w:ascii="Cambria" w:hAnsi="Cambria" w:cs="Times"/>
          <w:iCs/>
        </w:rPr>
        <w:sym w:font="Wingdings" w:char="F0E0"/>
      </w:r>
      <w:r w:rsidRPr="000B5362">
        <w:rPr>
          <w:rFonts w:ascii="Cambria" w:hAnsi="Cambria" w:cs="Times"/>
          <w:iCs/>
        </w:rPr>
        <w:t xml:space="preserve"> </w:t>
      </w:r>
      <w:r w:rsidRPr="000B5362">
        <w:rPr>
          <w:rFonts w:ascii="Cambria" w:hAnsi="Cambria" w:cs="Times"/>
        </w:rPr>
        <w:t xml:space="preserve">When you stare at a green square for a while and then look at a white sheet of paper, you see red, green’s </w:t>
      </w:r>
      <w:r w:rsidRPr="000B5362">
        <w:rPr>
          <w:rFonts w:ascii="Cambria" w:hAnsi="Cambria" w:cs="Times"/>
          <w:iCs/>
        </w:rPr>
        <w:t xml:space="preserve">opponent color. </w:t>
      </w:r>
      <w:r w:rsidRPr="000B5362">
        <w:rPr>
          <w:rFonts w:ascii="Cambria" w:hAnsi="Cambria" w:cs="Times"/>
        </w:rPr>
        <w:t>Stare at a yellow square and you will later see its opponent color, blue, on the white paper</w:t>
      </w:r>
      <w:r>
        <w:rPr>
          <w:rFonts w:ascii="Cambria" w:hAnsi="Cambria" w:cs="Times"/>
        </w:rPr>
        <w:t xml:space="preserve">. </w:t>
      </w:r>
      <w:r w:rsidRPr="000B5362">
        <w:rPr>
          <w:rFonts w:ascii="Cambria" w:hAnsi="Cambria" w:cs="Times"/>
        </w:rPr>
        <w:t>Opponent processes explain afterimages, such as in the flag demonstration, in which we tire our green response by staring at green. When we then stare at white (which contains all colors, including red), only the red part of the green-red pairing will fire normally.</w:t>
      </w:r>
    </w:p>
    <w:p w14:paraId="016EB70F" w14:textId="11095F84" w:rsidR="000B5362" w:rsidRDefault="000B5362" w:rsidP="000B5362">
      <w:pPr>
        <w:widowControl w:val="0"/>
        <w:autoSpaceDE w:val="0"/>
        <w:autoSpaceDN w:val="0"/>
        <w:adjustRightInd w:val="0"/>
        <w:spacing w:after="240"/>
        <w:rPr>
          <w:rFonts w:ascii="Cambria" w:hAnsi="Cambria" w:cs="Times"/>
        </w:rPr>
      </w:pPr>
      <w:r>
        <w:rPr>
          <w:rFonts w:ascii="Cambria" w:hAnsi="Cambria" w:cs="Times"/>
        </w:rPr>
        <w:t xml:space="preserve">176) Audition </w:t>
      </w:r>
      <w:r w:rsidRPr="000B5362">
        <w:rPr>
          <w:rFonts w:ascii="Cambria" w:hAnsi="Cambria" w:cs="Times"/>
        </w:rPr>
        <w:sym w:font="Wingdings" w:char="F0E0"/>
      </w:r>
      <w:r>
        <w:rPr>
          <w:rFonts w:ascii="Cambria" w:hAnsi="Cambria" w:cs="Times"/>
        </w:rPr>
        <w:t xml:space="preserve"> the sense or act of hearing.</w:t>
      </w:r>
    </w:p>
    <w:p w14:paraId="10D68718" w14:textId="42311A30" w:rsidR="000B5362" w:rsidRDefault="000B5362" w:rsidP="000B5362">
      <w:pPr>
        <w:widowControl w:val="0"/>
        <w:autoSpaceDE w:val="0"/>
        <w:autoSpaceDN w:val="0"/>
        <w:adjustRightInd w:val="0"/>
        <w:spacing w:after="240"/>
        <w:rPr>
          <w:rFonts w:ascii="Cambria" w:hAnsi="Cambria" w:cs="Times"/>
        </w:rPr>
      </w:pPr>
      <w:r>
        <w:rPr>
          <w:rFonts w:ascii="Cambria" w:hAnsi="Cambria" w:cs="Times"/>
        </w:rPr>
        <w:t xml:space="preserve">177) </w:t>
      </w:r>
      <w:r w:rsidR="0006595F">
        <w:rPr>
          <w:rFonts w:ascii="Cambria" w:hAnsi="Cambria" w:cs="Times"/>
        </w:rPr>
        <w:t xml:space="preserve">Frequency </w:t>
      </w:r>
      <w:r w:rsidR="0006595F" w:rsidRPr="0006595F">
        <w:rPr>
          <w:rFonts w:ascii="Cambria" w:hAnsi="Cambria" w:cs="Times"/>
        </w:rPr>
        <w:sym w:font="Wingdings" w:char="F0E0"/>
      </w:r>
      <w:r w:rsidR="0006595F">
        <w:rPr>
          <w:rFonts w:ascii="Cambria" w:hAnsi="Cambria" w:cs="Times"/>
        </w:rPr>
        <w:t xml:space="preserve"> the number of complete wavelengths that pass a point in a given time (for example, per second).</w:t>
      </w:r>
    </w:p>
    <w:p w14:paraId="53536AB2" w14:textId="5577B57E" w:rsidR="0006595F" w:rsidRDefault="0006595F" w:rsidP="000B5362">
      <w:pPr>
        <w:widowControl w:val="0"/>
        <w:autoSpaceDE w:val="0"/>
        <w:autoSpaceDN w:val="0"/>
        <w:adjustRightInd w:val="0"/>
        <w:spacing w:after="240"/>
        <w:rPr>
          <w:rFonts w:ascii="Cambria" w:hAnsi="Cambria" w:cs="Times"/>
        </w:rPr>
      </w:pPr>
      <w:r>
        <w:rPr>
          <w:rFonts w:ascii="Cambria" w:hAnsi="Cambria" w:cs="Times"/>
        </w:rPr>
        <w:t xml:space="preserve">178) Pitch </w:t>
      </w:r>
      <w:r w:rsidRPr="0006595F">
        <w:rPr>
          <w:rFonts w:ascii="Cambria" w:hAnsi="Cambria" w:cs="Times"/>
        </w:rPr>
        <w:sym w:font="Wingdings" w:char="F0E0"/>
      </w:r>
      <w:r>
        <w:rPr>
          <w:rFonts w:ascii="Cambria" w:hAnsi="Cambria" w:cs="Times"/>
        </w:rPr>
        <w:t xml:space="preserve"> a tone’s experienced highness or lowness; depends on frequency</w:t>
      </w:r>
    </w:p>
    <w:p w14:paraId="1AF2C3FC" w14:textId="7DF1FCA4" w:rsidR="0006595F" w:rsidRDefault="0006595F" w:rsidP="000B5362">
      <w:pPr>
        <w:widowControl w:val="0"/>
        <w:autoSpaceDE w:val="0"/>
        <w:autoSpaceDN w:val="0"/>
        <w:adjustRightInd w:val="0"/>
        <w:spacing w:after="240"/>
        <w:rPr>
          <w:rFonts w:ascii="Cambria" w:hAnsi="Cambria" w:cs="Times"/>
        </w:rPr>
      </w:pPr>
      <w:r>
        <w:rPr>
          <w:rFonts w:ascii="Cambria" w:hAnsi="Cambria" w:cs="Times"/>
        </w:rPr>
        <w:t xml:space="preserve">179) Middle ear </w:t>
      </w:r>
      <w:r w:rsidRPr="0006595F">
        <w:rPr>
          <w:rFonts w:ascii="Cambria" w:hAnsi="Cambria" w:cs="Times"/>
        </w:rPr>
        <w:sym w:font="Wingdings" w:char="F0E0"/>
      </w:r>
      <w:r>
        <w:rPr>
          <w:rFonts w:ascii="Cambria" w:hAnsi="Cambria" w:cs="Times"/>
        </w:rPr>
        <w:t xml:space="preserve"> the chamber between the eardrum and cochlea containing three tiny bones (hammer, anvil and stirrup) that concentrate the vibrations of the eardrum on the cochlea’s oval window. </w:t>
      </w:r>
    </w:p>
    <w:p w14:paraId="7354019B" w14:textId="67163BD8" w:rsidR="00D567F5" w:rsidRDefault="0006595F" w:rsidP="000B5362">
      <w:pPr>
        <w:widowControl w:val="0"/>
        <w:autoSpaceDE w:val="0"/>
        <w:autoSpaceDN w:val="0"/>
        <w:adjustRightInd w:val="0"/>
        <w:spacing w:after="240"/>
        <w:rPr>
          <w:rFonts w:ascii="Cambria" w:hAnsi="Cambria" w:cs="Times"/>
        </w:rPr>
      </w:pPr>
      <w:r>
        <w:rPr>
          <w:rFonts w:ascii="Cambria" w:hAnsi="Cambria" w:cs="Times"/>
        </w:rPr>
        <w:t xml:space="preserve">180) Inner ear </w:t>
      </w:r>
      <w:r w:rsidRPr="0006595F">
        <w:rPr>
          <w:rFonts w:ascii="Cambria" w:hAnsi="Cambria" w:cs="Times"/>
        </w:rPr>
        <w:sym w:font="Wingdings" w:char="F0E0"/>
      </w:r>
      <w:r>
        <w:rPr>
          <w:rFonts w:ascii="Cambria" w:hAnsi="Cambria" w:cs="Times"/>
        </w:rPr>
        <w:t xml:space="preserve"> the innermost part of the ear, containing the cochlea, semicircular canals, and vestibular sacs. </w:t>
      </w:r>
    </w:p>
    <w:p w14:paraId="7DF32DCF" w14:textId="77777777" w:rsidR="00D567F5" w:rsidRDefault="00D567F5" w:rsidP="00D567F5">
      <w:pPr>
        <w:widowControl w:val="0"/>
        <w:autoSpaceDE w:val="0"/>
        <w:autoSpaceDN w:val="0"/>
        <w:adjustRightInd w:val="0"/>
        <w:spacing w:after="240"/>
        <w:rPr>
          <w:rFonts w:ascii="Cambria" w:hAnsi="Cambria" w:cs="Times"/>
          <w:iCs/>
        </w:rPr>
      </w:pPr>
      <w:r w:rsidRPr="00D567F5">
        <w:rPr>
          <w:rFonts w:ascii="Cambria" w:hAnsi="Cambria" w:cs="Times"/>
        </w:rPr>
        <w:t xml:space="preserve">How we hear </w:t>
      </w:r>
      <w:r w:rsidRPr="00D567F5">
        <w:rPr>
          <w:rFonts w:ascii="Cambria" w:hAnsi="Cambria" w:cs="Times"/>
        </w:rPr>
        <w:sym w:font="Wingdings" w:char="F0E0"/>
      </w:r>
      <w:r w:rsidRPr="00D567F5">
        <w:rPr>
          <w:rFonts w:ascii="Cambria" w:hAnsi="Cambria" w:cs="Times"/>
        </w:rPr>
        <w:t xml:space="preserve"> First, the visible </w:t>
      </w:r>
      <w:r w:rsidRPr="00D567F5">
        <w:rPr>
          <w:rFonts w:ascii="Cambria" w:hAnsi="Cambria" w:cs="Times"/>
          <w:iCs/>
        </w:rPr>
        <w:t xml:space="preserve">outer ear </w:t>
      </w:r>
      <w:r w:rsidRPr="00D567F5">
        <w:rPr>
          <w:rFonts w:ascii="Cambria" w:hAnsi="Cambria" w:cs="Times"/>
        </w:rPr>
        <w:t xml:space="preserve">channels the sound waves through the auditory canal to the </w:t>
      </w:r>
      <w:r w:rsidRPr="00D567F5">
        <w:rPr>
          <w:rFonts w:ascii="Cambria" w:hAnsi="Cambria" w:cs="Times"/>
          <w:iCs/>
        </w:rPr>
        <w:t xml:space="preserve">eardrum, </w:t>
      </w:r>
      <w:r w:rsidRPr="00D567F5">
        <w:rPr>
          <w:rFonts w:ascii="Cambria" w:hAnsi="Cambria" w:cs="Times"/>
        </w:rPr>
        <w:t xml:space="preserve">a tight membrane that vibrates with the waves. The </w:t>
      </w:r>
      <w:r w:rsidRPr="00D567F5">
        <w:rPr>
          <w:rFonts w:ascii="Cambria" w:hAnsi="Cambria" w:cs="Times"/>
          <w:bCs/>
        </w:rPr>
        <w:t xml:space="preserve">middle ear </w:t>
      </w:r>
      <w:r w:rsidRPr="00D567F5">
        <w:rPr>
          <w:rFonts w:ascii="Cambria" w:hAnsi="Cambria" w:cs="Times"/>
        </w:rPr>
        <w:t xml:space="preserve">then trans- mits the eardrum’s vibrations through a piston made of three tiny bones (the </w:t>
      </w:r>
      <w:r w:rsidRPr="00D567F5">
        <w:rPr>
          <w:rFonts w:ascii="Cambria" w:hAnsi="Cambria" w:cs="Times"/>
          <w:iCs/>
        </w:rPr>
        <w:t xml:space="preserve">ham- mer, anvil, </w:t>
      </w:r>
      <w:r w:rsidRPr="00D567F5">
        <w:rPr>
          <w:rFonts w:ascii="Cambria" w:hAnsi="Cambria" w:cs="Times"/>
        </w:rPr>
        <w:t xml:space="preserve">and </w:t>
      </w:r>
      <w:r w:rsidRPr="00D567F5">
        <w:rPr>
          <w:rFonts w:ascii="Cambria" w:hAnsi="Cambria" w:cs="Times"/>
          <w:iCs/>
        </w:rPr>
        <w:t xml:space="preserve">stirrup) </w:t>
      </w:r>
      <w:r w:rsidRPr="00D567F5">
        <w:rPr>
          <w:rFonts w:ascii="Cambria" w:hAnsi="Cambria" w:cs="Times"/>
        </w:rPr>
        <w:t xml:space="preserve">to the </w:t>
      </w:r>
      <w:r w:rsidRPr="00D567F5">
        <w:rPr>
          <w:rFonts w:ascii="Cambria" w:hAnsi="Cambria" w:cs="Times"/>
          <w:bCs/>
        </w:rPr>
        <w:t xml:space="preserve">cochlea, </w:t>
      </w:r>
      <w:r w:rsidRPr="00D567F5">
        <w:rPr>
          <w:rFonts w:ascii="Cambria" w:hAnsi="Cambria" w:cs="Times"/>
        </w:rPr>
        <w:t xml:space="preserve">a snail-shaped tube in the </w:t>
      </w:r>
      <w:r w:rsidRPr="00D567F5">
        <w:rPr>
          <w:rFonts w:ascii="Cambria" w:hAnsi="Cambria" w:cs="Times"/>
          <w:bCs/>
        </w:rPr>
        <w:t xml:space="preserve">inner ear. </w:t>
      </w:r>
      <w:r w:rsidRPr="00D567F5">
        <w:rPr>
          <w:rFonts w:ascii="Cambria" w:hAnsi="Cambria" w:cs="Times"/>
        </w:rPr>
        <w:t xml:space="preserve">The incoming vibrations cause the cochlea’s membrane (the </w:t>
      </w:r>
      <w:r w:rsidRPr="00D567F5">
        <w:rPr>
          <w:rFonts w:ascii="Cambria" w:hAnsi="Cambria" w:cs="Times"/>
          <w:iCs/>
        </w:rPr>
        <w:t xml:space="preserve">oval window) </w:t>
      </w:r>
      <w:r w:rsidRPr="00D567F5">
        <w:rPr>
          <w:rFonts w:ascii="Cambria" w:hAnsi="Cambria" w:cs="Times"/>
        </w:rPr>
        <w:t xml:space="preserve">to vibrate, jostling the fluid that fills the tube. This motion causes ripples in the </w:t>
      </w:r>
      <w:r w:rsidRPr="00D567F5">
        <w:rPr>
          <w:rFonts w:ascii="Cambria" w:hAnsi="Cambria" w:cs="Times"/>
          <w:iCs/>
        </w:rPr>
        <w:t xml:space="preserve">basilar mem- brane, </w:t>
      </w:r>
      <w:r w:rsidRPr="00D567F5">
        <w:rPr>
          <w:rFonts w:ascii="Cambria" w:hAnsi="Cambria" w:cs="Times"/>
        </w:rPr>
        <w:t xml:space="preserve">bending the </w:t>
      </w:r>
      <w:r w:rsidRPr="00D567F5">
        <w:rPr>
          <w:rFonts w:ascii="Cambria" w:hAnsi="Cambria" w:cs="Times"/>
          <w:iCs/>
        </w:rPr>
        <w:t xml:space="preserve">hair cells </w:t>
      </w:r>
      <w:r w:rsidRPr="00D567F5">
        <w:rPr>
          <w:rFonts w:ascii="Cambria" w:hAnsi="Cambria" w:cs="Times"/>
        </w:rPr>
        <w:t xml:space="preserve">lining its surface, not unlike the wind bending a wheat field. Hair cell movement triggers impulses in the adjacent nerve cells, whose axons converge to form the </w:t>
      </w:r>
      <w:r w:rsidRPr="00D567F5">
        <w:rPr>
          <w:rFonts w:ascii="Cambria" w:hAnsi="Cambria" w:cs="Times"/>
          <w:iCs/>
        </w:rPr>
        <w:t xml:space="preserve">auditory nerve, </w:t>
      </w:r>
      <w:r w:rsidRPr="00D567F5">
        <w:rPr>
          <w:rFonts w:ascii="Cambria" w:hAnsi="Cambria" w:cs="Times"/>
        </w:rPr>
        <w:t xml:space="preserve">which sends neural messages (via the thalamus) to the temporal lobe’s </w:t>
      </w:r>
      <w:r w:rsidRPr="00D567F5">
        <w:rPr>
          <w:rFonts w:ascii="Cambria" w:hAnsi="Cambria" w:cs="Times"/>
          <w:iCs/>
        </w:rPr>
        <w:t>auditory cortex.</w:t>
      </w:r>
    </w:p>
    <w:p w14:paraId="26E73631" w14:textId="74C78AAF" w:rsidR="00D567F5" w:rsidRDefault="00D567F5" w:rsidP="00D567F5">
      <w:pPr>
        <w:widowControl w:val="0"/>
        <w:autoSpaceDE w:val="0"/>
        <w:autoSpaceDN w:val="0"/>
        <w:adjustRightInd w:val="0"/>
        <w:spacing w:after="240"/>
        <w:rPr>
          <w:rFonts w:ascii="Cambria" w:hAnsi="Cambria" w:cs="Times"/>
        </w:rPr>
      </w:pPr>
      <w:r>
        <w:rPr>
          <w:rFonts w:ascii="Cambria" w:hAnsi="Cambria" w:cs="Times"/>
          <w:iCs/>
        </w:rPr>
        <w:t>*</w:t>
      </w:r>
      <w:r w:rsidRPr="00D567F5">
        <w:rPr>
          <w:rFonts w:ascii="Cambria" w:hAnsi="Cambria" w:cs="Times"/>
          <w:iCs/>
        </w:rPr>
        <w:t xml:space="preserve">Damage to hair cells within the ear lead to hearing loss. </w:t>
      </w:r>
      <w:r w:rsidRPr="00D567F5">
        <w:rPr>
          <w:rFonts w:ascii="Cambria" w:hAnsi="Cambria" w:cs="Times"/>
        </w:rPr>
        <w:t>Ringing of the ears after exposure to loud machinery or music indi- cates that we have been bad to our unhappy hair cells. As pain alerts us to possible bodily harm, ringing of the ears alerts us to possible hearing damage. It is hearing’s equivalent of bleeding.</w:t>
      </w:r>
    </w:p>
    <w:p w14:paraId="2CF9958D" w14:textId="3FA6233A" w:rsidR="00D567F5" w:rsidRDefault="00D567F5" w:rsidP="00D567F5">
      <w:pPr>
        <w:widowControl w:val="0"/>
        <w:autoSpaceDE w:val="0"/>
        <w:autoSpaceDN w:val="0"/>
        <w:adjustRightInd w:val="0"/>
        <w:spacing w:after="240"/>
        <w:rPr>
          <w:rFonts w:ascii="Cambria" w:hAnsi="Cambria" w:cs="Times"/>
        </w:rPr>
      </w:pPr>
      <w:r>
        <w:rPr>
          <w:rFonts w:ascii="Cambria" w:hAnsi="Cambria" w:cs="Times"/>
        </w:rPr>
        <w:t>*we  like sound compressed which means harder to hear sounds are amplified more than loud sounds</w:t>
      </w:r>
    </w:p>
    <w:p w14:paraId="26205748" w14:textId="0856AF32" w:rsidR="00D567F5" w:rsidRPr="00581E20" w:rsidRDefault="00D567F5" w:rsidP="00D567F5">
      <w:pPr>
        <w:widowControl w:val="0"/>
        <w:autoSpaceDE w:val="0"/>
        <w:autoSpaceDN w:val="0"/>
        <w:adjustRightInd w:val="0"/>
        <w:spacing w:after="240"/>
        <w:rPr>
          <w:rFonts w:ascii="Times" w:hAnsi="Times" w:cs="Times"/>
        </w:rPr>
      </w:pPr>
      <w:r>
        <w:rPr>
          <w:rFonts w:ascii="Cambria" w:hAnsi="Cambria" w:cs="Times"/>
        </w:rPr>
        <w:t xml:space="preserve">181) Place theory </w:t>
      </w:r>
      <w:r w:rsidRPr="00D567F5">
        <w:rPr>
          <w:rFonts w:ascii="Cambria" w:hAnsi="Cambria" w:cs="Times"/>
        </w:rPr>
        <w:sym w:font="Wingdings" w:char="F0E0"/>
      </w:r>
      <w:r>
        <w:rPr>
          <w:rFonts w:ascii="Cambria" w:hAnsi="Cambria" w:cs="Times"/>
        </w:rPr>
        <w:t xml:space="preserve"> in hearing, the theory that links the pitch we hear with the place where the cochlea’s membrane is stimulated</w:t>
      </w:r>
      <w:r w:rsidR="00581E20" w:rsidRPr="00581E20">
        <w:rPr>
          <w:rFonts w:ascii="Cambria" w:hAnsi="Cambria" w:cs="Times"/>
        </w:rPr>
        <w:t>. (High frequencies pro- duced large vibrations near the beginning of the cochlea’s membrane, low frequencies near the end.)</w:t>
      </w:r>
    </w:p>
    <w:p w14:paraId="62503C39" w14:textId="71B272DE" w:rsidR="00D567F5" w:rsidRDefault="00D567F5" w:rsidP="00D567F5">
      <w:pPr>
        <w:widowControl w:val="0"/>
        <w:autoSpaceDE w:val="0"/>
        <w:autoSpaceDN w:val="0"/>
        <w:adjustRightInd w:val="0"/>
        <w:spacing w:after="240"/>
        <w:rPr>
          <w:rFonts w:ascii="Cambria" w:hAnsi="Cambria" w:cs="Times"/>
        </w:rPr>
      </w:pPr>
      <w:r>
        <w:rPr>
          <w:rFonts w:ascii="Cambria" w:hAnsi="Cambria" w:cs="Times"/>
        </w:rPr>
        <w:t xml:space="preserve">182) Frequency theory </w:t>
      </w:r>
      <w:r w:rsidRPr="00D567F5">
        <w:rPr>
          <w:rFonts w:ascii="Cambria" w:hAnsi="Cambria" w:cs="Times"/>
        </w:rPr>
        <w:sym w:font="Wingdings" w:char="F0E0"/>
      </w:r>
      <w:r>
        <w:rPr>
          <w:rFonts w:ascii="Cambria" w:hAnsi="Cambria" w:cs="Times"/>
        </w:rPr>
        <w:t xml:space="preserve"> in hearing, the theory that the rate of nerve impulses traveling up the auditory nerve matches the frequency of a tone, thus enabling us to sense its pitch. </w:t>
      </w:r>
    </w:p>
    <w:p w14:paraId="611CCF85" w14:textId="77777777" w:rsidR="00581E20" w:rsidRDefault="00581E20" w:rsidP="00D567F5">
      <w:pPr>
        <w:widowControl w:val="0"/>
        <w:autoSpaceDE w:val="0"/>
        <w:autoSpaceDN w:val="0"/>
        <w:adjustRightInd w:val="0"/>
        <w:spacing w:after="240"/>
        <w:rPr>
          <w:rFonts w:ascii="Cambria" w:hAnsi="Cambria" w:cs="Times"/>
        </w:rPr>
      </w:pPr>
    </w:p>
    <w:p w14:paraId="064C1F05" w14:textId="1414CFED" w:rsidR="00581E20" w:rsidRDefault="00581E20" w:rsidP="00D567F5">
      <w:pPr>
        <w:widowControl w:val="0"/>
        <w:autoSpaceDE w:val="0"/>
        <w:autoSpaceDN w:val="0"/>
        <w:adjustRightInd w:val="0"/>
        <w:spacing w:after="240"/>
        <w:rPr>
          <w:rFonts w:ascii="Cambria" w:hAnsi="Cambria" w:cs="Times"/>
        </w:rPr>
      </w:pPr>
      <w:r>
        <w:rPr>
          <w:rFonts w:ascii="Cambria" w:hAnsi="Cambria" w:cs="Times"/>
        </w:rPr>
        <w:t xml:space="preserve">183) Volley principle </w:t>
      </w:r>
      <w:r w:rsidRPr="00581E20">
        <w:rPr>
          <w:rFonts w:ascii="Cambria" w:hAnsi="Cambria" w:cs="Times"/>
        </w:rPr>
        <w:sym w:font="Wingdings" w:char="F0E0"/>
      </w:r>
      <w:r>
        <w:rPr>
          <w:rFonts w:ascii="Cambria" w:hAnsi="Cambria" w:cs="Times"/>
        </w:rPr>
        <w:t xml:space="preserve"> Frequency theory explains how we hear low frequency. To hear high frequency, knowing that an individual neuron cannot fire faster than 1000 times per second, the neurons use the volley principle which is, like soldiers who alternate firing so that some can shoot while others reload, neural cells can alternate firing. By firing in rapid succession, they achieve a combined frequency above 1000 waves per second. </w:t>
      </w:r>
    </w:p>
    <w:p w14:paraId="19E22792" w14:textId="77777777" w:rsidR="00581E20" w:rsidRPr="00581E20" w:rsidRDefault="00581E20" w:rsidP="00581E20">
      <w:pPr>
        <w:widowControl w:val="0"/>
        <w:autoSpaceDE w:val="0"/>
        <w:autoSpaceDN w:val="0"/>
        <w:adjustRightInd w:val="0"/>
        <w:spacing w:after="240"/>
        <w:rPr>
          <w:rFonts w:ascii="Cambria" w:hAnsi="Cambria" w:cs="Times"/>
        </w:rPr>
      </w:pPr>
      <w:r w:rsidRPr="00581E20">
        <w:rPr>
          <w:rFonts w:ascii="Cambria" w:hAnsi="Cambria" w:cs="Times"/>
        </w:rPr>
        <w:t>*Thus, place theory best explains how we sense high pitches, frequency theory best explains how we sense low pitches, and some combination of place and frequency seems to handle the pitches in the intermediate range.</w:t>
      </w:r>
    </w:p>
    <w:p w14:paraId="1FD758BC" w14:textId="08D1465C" w:rsidR="00581E20" w:rsidRDefault="00481C6A" w:rsidP="00D567F5">
      <w:pPr>
        <w:widowControl w:val="0"/>
        <w:autoSpaceDE w:val="0"/>
        <w:autoSpaceDN w:val="0"/>
        <w:adjustRightInd w:val="0"/>
        <w:spacing w:after="240"/>
        <w:rPr>
          <w:rFonts w:ascii="Cambria" w:hAnsi="Cambria" w:cs="Times"/>
        </w:rPr>
      </w:pPr>
      <w:r>
        <w:rPr>
          <w:rFonts w:ascii="Cambria" w:hAnsi="Cambria" w:cs="Times"/>
        </w:rPr>
        <w:t xml:space="preserve">184) Conduction hearing loss </w:t>
      </w:r>
      <w:r w:rsidRPr="00481C6A">
        <w:rPr>
          <w:rFonts w:ascii="Cambria" w:hAnsi="Cambria" w:cs="Times"/>
        </w:rPr>
        <w:sym w:font="Wingdings" w:char="F0E0"/>
      </w:r>
      <w:r>
        <w:rPr>
          <w:rFonts w:ascii="Cambria" w:hAnsi="Cambria" w:cs="Times"/>
        </w:rPr>
        <w:t xml:space="preserve"> hearing loss caused by damage to the mechanical system that conducts sound waves to the cochlea. </w:t>
      </w:r>
    </w:p>
    <w:p w14:paraId="2487CD07" w14:textId="4038C5DF" w:rsidR="00481C6A" w:rsidRDefault="00481C6A" w:rsidP="00D567F5">
      <w:pPr>
        <w:widowControl w:val="0"/>
        <w:autoSpaceDE w:val="0"/>
        <w:autoSpaceDN w:val="0"/>
        <w:adjustRightInd w:val="0"/>
        <w:spacing w:after="240"/>
        <w:rPr>
          <w:rFonts w:ascii="Cambria" w:hAnsi="Cambria" w:cs="Times"/>
        </w:rPr>
      </w:pPr>
      <w:r>
        <w:rPr>
          <w:rFonts w:ascii="Cambria" w:hAnsi="Cambria" w:cs="Times"/>
        </w:rPr>
        <w:t xml:space="preserve">185) Sensorineural hearing loss </w:t>
      </w:r>
      <w:r w:rsidRPr="00481C6A">
        <w:rPr>
          <w:rFonts w:ascii="Cambria" w:hAnsi="Cambria" w:cs="Times"/>
        </w:rPr>
        <w:sym w:font="Wingdings" w:char="F0E0"/>
      </w:r>
      <w:r>
        <w:rPr>
          <w:rFonts w:ascii="Cambria" w:hAnsi="Cambria" w:cs="Times"/>
        </w:rPr>
        <w:t xml:space="preserve"> hearing loss caused by damage to the cochlea’s receptor cells or to the auditory nerves; also called nerve deafness.</w:t>
      </w:r>
    </w:p>
    <w:p w14:paraId="5D0BC49E" w14:textId="59C9F7D6" w:rsidR="00481C6A" w:rsidRDefault="00481C6A" w:rsidP="00D567F5">
      <w:pPr>
        <w:widowControl w:val="0"/>
        <w:autoSpaceDE w:val="0"/>
        <w:autoSpaceDN w:val="0"/>
        <w:adjustRightInd w:val="0"/>
        <w:spacing w:after="240"/>
        <w:rPr>
          <w:rFonts w:ascii="Cambria" w:hAnsi="Cambria" w:cs="Times"/>
        </w:rPr>
      </w:pPr>
      <w:r>
        <w:rPr>
          <w:rFonts w:ascii="Cambria" w:hAnsi="Cambria" w:cs="Times"/>
        </w:rPr>
        <w:t xml:space="preserve">186) Cochlear implant </w:t>
      </w:r>
      <w:r w:rsidRPr="00481C6A">
        <w:rPr>
          <w:rFonts w:ascii="Cambria" w:hAnsi="Cambria" w:cs="Times"/>
        </w:rPr>
        <w:sym w:font="Wingdings" w:char="F0E0"/>
      </w:r>
      <w:r>
        <w:rPr>
          <w:rFonts w:ascii="Cambria" w:hAnsi="Cambria" w:cs="Times"/>
        </w:rPr>
        <w:t xml:space="preserve"> a device for converting sounds into electrical signals and stimulating the auditory nerve through electrodes threaded into the cochlea. </w:t>
      </w:r>
    </w:p>
    <w:p w14:paraId="6EC9C6BA" w14:textId="176110FF" w:rsidR="00A40BF5" w:rsidRDefault="00A40BF5" w:rsidP="00D567F5">
      <w:pPr>
        <w:widowControl w:val="0"/>
        <w:autoSpaceDE w:val="0"/>
        <w:autoSpaceDN w:val="0"/>
        <w:adjustRightInd w:val="0"/>
        <w:spacing w:after="240"/>
        <w:rPr>
          <w:rFonts w:ascii="Cambria" w:hAnsi="Cambria" w:cs="Times"/>
        </w:rPr>
      </w:pPr>
      <w:r>
        <w:rPr>
          <w:rFonts w:ascii="Cambria" w:hAnsi="Cambria" w:cs="Times"/>
        </w:rPr>
        <w:t xml:space="preserve">*Dead culture advocates sometimes further contend that deafness could as well be considered “vision enhancement” as “hearing impairment”. People who lose one channel of sensation do seem to compensate with a slight enhancement of their other sensory abilities. </w:t>
      </w:r>
    </w:p>
    <w:p w14:paraId="3C364F0F" w14:textId="72EBC60A" w:rsidR="00D264A1" w:rsidRDefault="00D264A1" w:rsidP="00D567F5">
      <w:pPr>
        <w:widowControl w:val="0"/>
        <w:autoSpaceDE w:val="0"/>
        <w:autoSpaceDN w:val="0"/>
        <w:adjustRightInd w:val="0"/>
        <w:spacing w:after="240"/>
        <w:rPr>
          <w:rFonts w:ascii="Cambria" w:hAnsi="Cambria" w:cs="Times"/>
        </w:rPr>
      </w:pPr>
      <w:r>
        <w:rPr>
          <w:rFonts w:ascii="Cambria" w:hAnsi="Cambria" w:cs="Times"/>
        </w:rPr>
        <w:t xml:space="preserve">187) The rubber hand illusion </w:t>
      </w:r>
      <w:r w:rsidRPr="00D264A1">
        <w:rPr>
          <w:rFonts w:ascii="Cambria" w:hAnsi="Cambria" w:cs="Times"/>
        </w:rPr>
        <w:sym w:font="Wingdings" w:char="F0E0"/>
      </w:r>
      <w:r>
        <w:rPr>
          <w:rFonts w:ascii="Cambria" w:hAnsi="Cambria" w:cs="Times"/>
        </w:rPr>
        <w:t xml:space="preserve"> Top down influence on touch -  imagine yourself looking at a realistic rubber hand while your own hand is hidden. If an experimenter simultaneously touches your fake and real hands you will perceive the rubber hand as your own and sense it being touched. Touch is not only a bottom up property of your sense but also a top-down product of your brain and your expectations. </w:t>
      </w:r>
    </w:p>
    <w:p w14:paraId="18E05BA6" w14:textId="2DDFFF01" w:rsidR="00B23258" w:rsidRDefault="00B23258" w:rsidP="00D567F5">
      <w:pPr>
        <w:widowControl w:val="0"/>
        <w:autoSpaceDE w:val="0"/>
        <w:autoSpaceDN w:val="0"/>
        <w:adjustRightInd w:val="0"/>
        <w:spacing w:after="240"/>
        <w:rPr>
          <w:rFonts w:ascii="Cambria" w:hAnsi="Cambria" w:cs="Times"/>
        </w:rPr>
      </w:pPr>
      <w:r>
        <w:rPr>
          <w:rFonts w:ascii="Cambria" w:hAnsi="Cambria" w:cs="Times"/>
        </w:rPr>
        <w:t xml:space="preserve">188) Kinesthesis </w:t>
      </w:r>
      <w:r w:rsidRPr="00B23258">
        <w:rPr>
          <w:rFonts w:ascii="Cambria" w:hAnsi="Cambria" w:cs="Times"/>
        </w:rPr>
        <w:sym w:font="Wingdings" w:char="F0E0"/>
      </w:r>
      <w:r>
        <w:rPr>
          <w:rFonts w:ascii="Cambria" w:hAnsi="Cambria" w:cs="Times"/>
        </w:rPr>
        <w:t xml:space="preserve"> the system for sensing the position and movement of individual body parts. </w:t>
      </w:r>
    </w:p>
    <w:p w14:paraId="499DC539" w14:textId="77777777" w:rsidR="00B23258" w:rsidRDefault="00B23258" w:rsidP="00B23258">
      <w:pPr>
        <w:widowControl w:val="0"/>
        <w:autoSpaceDE w:val="0"/>
        <w:autoSpaceDN w:val="0"/>
        <w:adjustRightInd w:val="0"/>
        <w:spacing w:after="240"/>
        <w:rPr>
          <w:rFonts w:ascii="Cambria" w:hAnsi="Cambria" w:cs="Times"/>
        </w:rPr>
      </w:pPr>
      <w:r>
        <w:rPr>
          <w:rFonts w:ascii="Cambria" w:hAnsi="Cambria" w:cs="Times"/>
        </w:rPr>
        <w:t xml:space="preserve">189) Vestibular sense </w:t>
      </w:r>
      <w:r w:rsidRPr="00B23258">
        <w:rPr>
          <w:rFonts w:ascii="Cambria" w:hAnsi="Cambria" w:cs="Times"/>
        </w:rPr>
        <w:sym w:font="Wingdings" w:char="F0E0"/>
      </w:r>
      <w:r>
        <w:rPr>
          <w:rFonts w:ascii="Cambria" w:hAnsi="Cambria" w:cs="Times"/>
        </w:rPr>
        <w:t xml:space="preserve"> the sense of body movement and position, including the sense of balance. </w:t>
      </w:r>
    </w:p>
    <w:p w14:paraId="08A1093C" w14:textId="63547368" w:rsidR="00B23258" w:rsidRPr="00B23258" w:rsidRDefault="00B23258" w:rsidP="00B23258">
      <w:pPr>
        <w:widowControl w:val="0"/>
        <w:autoSpaceDE w:val="0"/>
        <w:autoSpaceDN w:val="0"/>
        <w:adjustRightInd w:val="0"/>
        <w:spacing w:after="240"/>
        <w:rPr>
          <w:rFonts w:ascii="Cambria" w:hAnsi="Cambria" w:cs="Times"/>
        </w:rPr>
      </w:pPr>
      <w:r>
        <w:rPr>
          <w:rFonts w:ascii="Cambria" w:hAnsi="Cambria" w:cs="Times"/>
        </w:rPr>
        <w:t>**</w:t>
      </w:r>
      <w:r w:rsidRPr="00B23258">
        <w:rPr>
          <w:rFonts w:ascii="Cambria" w:hAnsi="Cambria" w:cs="Times"/>
        </w:rPr>
        <w:t xml:space="preserve">A companion </w:t>
      </w:r>
      <w:r w:rsidRPr="00B23258">
        <w:rPr>
          <w:rFonts w:ascii="Cambria" w:hAnsi="Cambria" w:cs="Times"/>
          <w:bCs/>
        </w:rPr>
        <w:t xml:space="preserve">vestibular sense </w:t>
      </w:r>
      <w:r w:rsidRPr="00B23258">
        <w:rPr>
          <w:rFonts w:ascii="Cambria" w:hAnsi="Cambria" w:cs="Times"/>
        </w:rPr>
        <w:t xml:space="preserve">monitors your head’s (and thus your body’s) position and movement. The biological gyroscopes for this sense of equilibrium are in your inner ear. The </w:t>
      </w:r>
      <w:r w:rsidRPr="00B23258">
        <w:rPr>
          <w:rFonts w:ascii="Cambria" w:hAnsi="Cambria" w:cs="Times"/>
          <w:iCs/>
        </w:rPr>
        <w:t xml:space="preserve">semicircular canals, </w:t>
      </w:r>
      <w:r w:rsidRPr="00B23258">
        <w:rPr>
          <w:rFonts w:ascii="Cambria" w:hAnsi="Cambria" w:cs="Times"/>
        </w:rPr>
        <w:t>which look like a three-di</w:t>
      </w:r>
      <w:r>
        <w:rPr>
          <w:rFonts w:ascii="Cambria" w:hAnsi="Cambria" w:cs="Times"/>
        </w:rPr>
        <w:t>mensional pretzel</w:t>
      </w:r>
      <w:r w:rsidRPr="00B23258">
        <w:rPr>
          <w:rFonts w:ascii="Cambria" w:hAnsi="Cambria" w:cs="Times"/>
        </w:rPr>
        <w:t xml:space="preserve">, and the </w:t>
      </w:r>
      <w:r w:rsidRPr="00B23258">
        <w:rPr>
          <w:rFonts w:ascii="Cambria" w:hAnsi="Cambria" w:cs="Times"/>
          <w:iCs/>
        </w:rPr>
        <w:t xml:space="preserve">vestibular sacs, </w:t>
      </w:r>
      <w:r w:rsidRPr="00B23258">
        <w:rPr>
          <w:rFonts w:ascii="Cambria" w:hAnsi="Cambria" w:cs="Times"/>
        </w:rPr>
        <w:t>which connect the canals with the cochlea, contain fluid that moves when your head rotates or tilts. This movement stimulates hairlike receptors, which send messages to the cerebellum at the back of the brain, thus enabling you to sense your body position and to maintain your balance.</w:t>
      </w:r>
    </w:p>
    <w:p w14:paraId="1D324DD1" w14:textId="22F54AC2" w:rsidR="00B23258" w:rsidRDefault="00B23258" w:rsidP="00D567F5">
      <w:pPr>
        <w:widowControl w:val="0"/>
        <w:autoSpaceDE w:val="0"/>
        <w:autoSpaceDN w:val="0"/>
        <w:adjustRightInd w:val="0"/>
        <w:spacing w:after="240"/>
        <w:rPr>
          <w:rFonts w:ascii="Cambria" w:hAnsi="Cambria" w:cs="Times"/>
        </w:rPr>
      </w:pPr>
      <w:r>
        <w:rPr>
          <w:rFonts w:ascii="Cambria" w:hAnsi="Cambria" w:cs="Times"/>
        </w:rPr>
        <w:t xml:space="preserve">190) Pain </w:t>
      </w:r>
      <w:r w:rsidRPr="00B23258">
        <w:rPr>
          <w:rFonts w:ascii="Cambria" w:hAnsi="Cambria" w:cs="Times"/>
        </w:rPr>
        <w:sym w:font="Wingdings" w:char="F0E0"/>
      </w:r>
      <w:r>
        <w:rPr>
          <w:rFonts w:ascii="Cambria" w:hAnsi="Cambria" w:cs="Times"/>
        </w:rPr>
        <w:t xml:space="preserve"> our feelings of pain combine both bottom-up sensations and top down processes. </w:t>
      </w:r>
    </w:p>
    <w:p w14:paraId="3741C720" w14:textId="07284C5A" w:rsidR="00B23258" w:rsidRDefault="00B23258" w:rsidP="00D567F5">
      <w:pPr>
        <w:widowControl w:val="0"/>
        <w:autoSpaceDE w:val="0"/>
        <w:autoSpaceDN w:val="0"/>
        <w:adjustRightInd w:val="0"/>
        <w:spacing w:after="240"/>
        <w:rPr>
          <w:rFonts w:ascii="Cambria" w:hAnsi="Cambria" w:cs="Times"/>
        </w:rPr>
      </w:pPr>
      <w:r>
        <w:rPr>
          <w:rFonts w:ascii="Cambria" w:hAnsi="Cambria" w:cs="Times"/>
        </w:rPr>
        <w:t xml:space="preserve">-No one type of stimulus that triggers pain. Instead there are different “nociceptors” – sensory receptors that detect hurtful temperatures, pressure, or chemicals. </w:t>
      </w:r>
    </w:p>
    <w:p w14:paraId="5C628510" w14:textId="77777777" w:rsidR="00B23258" w:rsidRDefault="00B23258" w:rsidP="00D567F5">
      <w:pPr>
        <w:widowControl w:val="0"/>
        <w:autoSpaceDE w:val="0"/>
        <w:autoSpaceDN w:val="0"/>
        <w:adjustRightInd w:val="0"/>
        <w:spacing w:after="240"/>
        <w:rPr>
          <w:rFonts w:ascii="Cambria" w:hAnsi="Cambria" w:cs="Times"/>
        </w:rPr>
      </w:pPr>
    </w:p>
    <w:p w14:paraId="4A97A72B" w14:textId="77777777" w:rsidR="00B23258" w:rsidRDefault="00B23258" w:rsidP="00D567F5">
      <w:pPr>
        <w:widowControl w:val="0"/>
        <w:autoSpaceDE w:val="0"/>
        <w:autoSpaceDN w:val="0"/>
        <w:adjustRightInd w:val="0"/>
        <w:spacing w:after="240"/>
        <w:rPr>
          <w:rFonts w:ascii="Cambria" w:hAnsi="Cambria" w:cs="Times"/>
        </w:rPr>
      </w:pPr>
    </w:p>
    <w:p w14:paraId="3005BBFD" w14:textId="36F4F171" w:rsidR="00B23258" w:rsidRDefault="00B23258" w:rsidP="00D567F5">
      <w:pPr>
        <w:widowControl w:val="0"/>
        <w:autoSpaceDE w:val="0"/>
        <w:autoSpaceDN w:val="0"/>
        <w:adjustRightInd w:val="0"/>
        <w:spacing w:after="240"/>
        <w:rPr>
          <w:rFonts w:ascii="Cambria" w:hAnsi="Cambria" w:cs="Times"/>
        </w:rPr>
      </w:pPr>
      <w:r>
        <w:rPr>
          <w:rFonts w:ascii="Cambria" w:hAnsi="Cambria" w:cs="Times"/>
        </w:rPr>
        <w:t xml:space="preserve">191) Gate control theory (Ronald Melzack and Patrick Wall) </w:t>
      </w:r>
      <w:r w:rsidRPr="00B23258">
        <w:rPr>
          <w:rFonts w:ascii="Cambria" w:hAnsi="Cambria" w:cs="Times"/>
        </w:rPr>
        <w:sym w:font="Wingdings" w:char="F0E0"/>
      </w:r>
      <w:r>
        <w:rPr>
          <w:rFonts w:ascii="Cambria" w:hAnsi="Cambria" w:cs="Times"/>
        </w:rPr>
        <w:t xml:space="preserve"> the theory that the spinal cord contains a neurological “gate” that blocks pain signals or allows them to pass on to the brain. The “gate” is opened by the activity of pain signals traveling up small nerve fibers and is closed by activity in larger fibers or by information coming from the brain. </w:t>
      </w:r>
    </w:p>
    <w:p w14:paraId="153274C2" w14:textId="2D2E826E" w:rsidR="00314E2C" w:rsidRPr="00314E2C" w:rsidRDefault="00314E2C" w:rsidP="00D567F5">
      <w:pPr>
        <w:widowControl w:val="0"/>
        <w:autoSpaceDE w:val="0"/>
        <w:autoSpaceDN w:val="0"/>
        <w:adjustRightInd w:val="0"/>
        <w:spacing w:after="240"/>
        <w:rPr>
          <w:rFonts w:ascii="Times" w:hAnsi="Times" w:cs="Times"/>
        </w:rPr>
      </w:pPr>
      <w:r>
        <w:rPr>
          <w:rFonts w:ascii="Cambria" w:hAnsi="Cambria" w:cs="Times"/>
        </w:rPr>
        <w:t>**</w:t>
      </w:r>
      <w:r w:rsidRPr="00314E2C">
        <w:rPr>
          <w:rFonts w:ascii="Cambria" w:hAnsi="Cambria" w:cs="Times"/>
        </w:rPr>
        <w:t xml:space="preserve">When tissue is injured, the small fibers activate and open the gate, and you feel pain. Large-fiber activity closes the gate, blocking pain signals and preventing them from reaching the brain. Thus, one way to treat chronic pain is to stimulate (by massage, by electric stimulation, or by acupuncture) “gate-closing” activity in the </w:t>
      </w:r>
      <w:r>
        <w:rPr>
          <w:rFonts w:ascii="Cambria" w:hAnsi="Cambria" w:cs="Times"/>
        </w:rPr>
        <w:t>large neural fibers. Rub</w:t>
      </w:r>
      <w:r w:rsidRPr="00314E2C">
        <w:rPr>
          <w:rFonts w:ascii="Cambria" w:hAnsi="Cambria" w:cs="Times"/>
        </w:rPr>
        <w:t>bing the area around your stubbed toe will create competing stimulation that will block some pain messages.</w:t>
      </w:r>
    </w:p>
    <w:p w14:paraId="45542904" w14:textId="0FF594DB" w:rsidR="00314E2C" w:rsidRDefault="00314E2C" w:rsidP="00D567F5">
      <w:pPr>
        <w:widowControl w:val="0"/>
        <w:autoSpaceDE w:val="0"/>
        <w:autoSpaceDN w:val="0"/>
        <w:adjustRightInd w:val="0"/>
        <w:spacing w:after="240"/>
        <w:rPr>
          <w:rFonts w:ascii="Cambria" w:hAnsi="Cambria" w:cs="Times"/>
        </w:rPr>
      </w:pPr>
      <w:r>
        <w:rPr>
          <w:rFonts w:ascii="Cambria" w:hAnsi="Cambria" w:cs="Times"/>
        </w:rPr>
        <w:t xml:space="preserve">The pain circuit – sensory receptors (nociceptors) respond to potentially damaging stimuli by sending an impulse to the spinal cord, which passes the message to the brain, which interprets the signal as pain. </w:t>
      </w:r>
    </w:p>
    <w:p w14:paraId="1795837E" w14:textId="2726D4DF" w:rsidR="00E1377E" w:rsidRDefault="00E1377E" w:rsidP="00D567F5">
      <w:pPr>
        <w:widowControl w:val="0"/>
        <w:autoSpaceDE w:val="0"/>
        <w:autoSpaceDN w:val="0"/>
        <w:adjustRightInd w:val="0"/>
        <w:spacing w:after="240"/>
        <w:rPr>
          <w:rFonts w:ascii="Cambria" w:hAnsi="Cambria" w:cs="Times"/>
        </w:rPr>
      </w:pPr>
      <w:r>
        <w:rPr>
          <w:rFonts w:ascii="Cambria" w:hAnsi="Cambria" w:cs="Times"/>
        </w:rPr>
        <w:t xml:space="preserve">-When we are distracted from pain (a psychological influence) and soothed by the release of endorphins, our natural painkillers (a biological influence), our experience of pain may be greatly diminished. </w:t>
      </w:r>
    </w:p>
    <w:p w14:paraId="1C484CD6" w14:textId="5A28C65E" w:rsidR="001A0345" w:rsidRDefault="001A0345" w:rsidP="00D567F5">
      <w:pPr>
        <w:widowControl w:val="0"/>
        <w:autoSpaceDE w:val="0"/>
        <w:autoSpaceDN w:val="0"/>
        <w:adjustRightInd w:val="0"/>
        <w:spacing w:after="240"/>
        <w:rPr>
          <w:rFonts w:ascii="Cambria" w:hAnsi="Cambria" w:cs="Times"/>
        </w:rPr>
      </w:pPr>
      <w:r>
        <w:rPr>
          <w:rFonts w:ascii="Cambria" w:hAnsi="Cambria" w:cs="Times"/>
        </w:rPr>
        <w:t xml:space="preserve">192) Phantom limb sensations </w:t>
      </w:r>
      <w:r w:rsidRPr="001A0345">
        <w:rPr>
          <w:rFonts w:ascii="Cambria" w:hAnsi="Cambria" w:cs="Times"/>
        </w:rPr>
        <w:sym w:font="Wingdings" w:char="F0E0"/>
      </w:r>
      <w:r>
        <w:rPr>
          <w:rFonts w:ascii="Cambria" w:hAnsi="Cambria" w:cs="Times"/>
        </w:rPr>
        <w:t xml:space="preserve"> the brain can create pain when it misinterprets the spontaneous central nervous system activity that occurs in the absence of normal sensory input. </w:t>
      </w:r>
    </w:p>
    <w:p w14:paraId="694EE7F3" w14:textId="02260729" w:rsidR="001A0345" w:rsidRDefault="001A0345" w:rsidP="00D567F5">
      <w:pPr>
        <w:widowControl w:val="0"/>
        <w:autoSpaceDE w:val="0"/>
        <w:autoSpaceDN w:val="0"/>
        <w:adjustRightInd w:val="0"/>
        <w:spacing w:after="240"/>
        <w:rPr>
          <w:rFonts w:ascii="Cambria" w:hAnsi="Cambria" w:cs="Times"/>
        </w:rPr>
      </w:pPr>
      <w:r>
        <w:rPr>
          <w:rFonts w:ascii="Cambria" w:hAnsi="Cambria" w:cs="Times"/>
        </w:rPr>
        <w:t xml:space="preserve">-Phantom sounds – people with hearing loss often experience the sound of silence – phant sounds – a “ringing in the ears” sensation known as tinnitus. </w:t>
      </w:r>
    </w:p>
    <w:p w14:paraId="6FA9BFC2" w14:textId="0BA72C8F" w:rsidR="000360A2" w:rsidRDefault="000360A2" w:rsidP="00D567F5">
      <w:pPr>
        <w:widowControl w:val="0"/>
        <w:autoSpaceDE w:val="0"/>
        <w:autoSpaceDN w:val="0"/>
        <w:adjustRightInd w:val="0"/>
        <w:spacing w:after="240"/>
        <w:rPr>
          <w:rFonts w:ascii="Cambria" w:hAnsi="Cambria" w:cs="Times"/>
        </w:rPr>
      </w:pPr>
      <w:r>
        <w:rPr>
          <w:rFonts w:ascii="Cambria" w:hAnsi="Cambria" w:cs="Times"/>
        </w:rPr>
        <w:t xml:space="preserve">193) Virtual-reality pain control </w:t>
      </w:r>
      <w:r w:rsidRPr="000360A2">
        <w:rPr>
          <w:rFonts w:ascii="Cambria" w:hAnsi="Cambria" w:cs="Times"/>
        </w:rPr>
        <w:sym w:font="Wingdings" w:char="F0E0"/>
      </w:r>
      <w:r>
        <w:rPr>
          <w:rFonts w:ascii="Cambria" w:hAnsi="Cambria" w:cs="Times"/>
        </w:rPr>
        <w:t xml:space="preserve"> for burn victims undergoing painful skin repair, an escape into virtual reality can powerfully distract attention, thus reducing pain and the brain’s response to painful stimulation. </w:t>
      </w:r>
    </w:p>
    <w:p w14:paraId="51B0BEB3" w14:textId="3F959478" w:rsidR="00092C8B" w:rsidRDefault="00092C8B" w:rsidP="00D567F5">
      <w:pPr>
        <w:widowControl w:val="0"/>
        <w:autoSpaceDE w:val="0"/>
        <w:autoSpaceDN w:val="0"/>
        <w:adjustRightInd w:val="0"/>
        <w:spacing w:after="240"/>
        <w:rPr>
          <w:rFonts w:ascii="Cambria" w:hAnsi="Cambria" w:cs="Times"/>
        </w:rPr>
      </w:pPr>
      <w:r>
        <w:rPr>
          <w:rFonts w:ascii="Cambria" w:hAnsi="Cambria" w:cs="Times"/>
        </w:rPr>
        <w:t xml:space="preserve">Survival function of basic tastes </w:t>
      </w:r>
      <w:r w:rsidRPr="00092C8B">
        <w:rPr>
          <w:rFonts w:ascii="Cambria" w:hAnsi="Cambria" w:cs="Times"/>
        </w:rPr>
        <w:sym w:font="Wingdings" w:char="F0E0"/>
      </w:r>
      <w:r>
        <w:rPr>
          <w:rFonts w:ascii="Cambria" w:hAnsi="Cambria" w:cs="Times"/>
        </w:rPr>
        <w:t xml:space="preserve"> a) Sweet – energy source b) Salty – sodium essential to physiological processes c) Sour – potentially toxic acid d) Bitter – potential poison e) Umami – proteins to grow and repair tissue. </w:t>
      </w:r>
    </w:p>
    <w:p w14:paraId="6B8F3F8D" w14:textId="2D02A997" w:rsidR="00133BCA" w:rsidRDefault="00133BCA" w:rsidP="00D567F5">
      <w:pPr>
        <w:widowControl w:val="0"/>
        <w:autoSpaceDE w:val="0"/>
        <w:autoSpaceDN w:val="0"/>
        <w:adjustRightInd w:val="0"/>
        <w:spacing w:after="240"/>
        <w:rPr>
          <w:rFonts w:ascii="Cambria" w:hAnsi="Cambria" w:cs="Times"/>
        </w:rPr>
      </w:pPr>
      <w:r>
        <w:rPr>
          <w:rFonts w:ascii="Cambria" w:hAnsi="Cambria" w:cs="Times"/>
        </w:rPr>
        <w:t xml:space="preserve">194) Sensory interaction </w:t>
      </w:r>
      <w:r w:rsidRPr="00133BCA">
        <w:rPr>
          <w:rFonts w:ascii="Cambria" w:hAnsi="Cambria" w:cs="Times"/>
        </w:rPr>
        <w:sym w:font="Wingdings" w:char="F0E0"/>
      </w:r>
      <w:r>
        <w:rPr>
          <w:rFonts w:ascii="Cambria" w:hAnsi="Cambria" w:cs="Times"/>
        </w:rPr>
        <w:t xml:space="preserve"> the principle that one sense may influence another, as when the smell of food influences its taste. </w:t>
      </w:r>
    </w:p>
    <w:p w14:paraId="1A2E46FD" w14:textId="2B0F3389" w:rsidR="000B5ADD" w:rsidRDefault="000B5ADD" w:rsidP="00D567F5">
      <w:pPr>
        <w:widowControl w:val="0"/>
        <w:autoSpaceDE w:val="0"/>
        <w:autoSpaceDN w:val="0"/>
        <w:adjustRightInd w:val="0"/>
        <w:spacing w:after="240"/>
        <w:rPr>
          <w:rFonts w:ascii="Cambria" w:hAnsi="Cambria" w:cs="Times"/>
        </w:rPr>
      </w:pPr>
      <w:r>
        <w:rPr>
          <w:rFonts w:ascii="Cambria" w:hAnsi="Cambria" w:cs="Times"/>
        </w:rPr>
        <w:t xml:space="preserve">195) McGurk effect </w:t>
      </w:r>
      <w:r w:rsidRPr="000B5ADD">
        <w:rPr>
          <w:rFonts w:ascii="Cambria" w:hAnsi="Cambria" w:cs="Times"/>
        </w:rPr>
        <w:sym w:font="Wingdings" w:char="F0E0"/>
      </w:r>
      <w:r>
        <w:rPr>
          <w:rFonts w:ascii="Cambria" w:hAnsi="Cambria" w:cs="Times"/>
        </w:rPr>
        <w:t xml:space="preserve"> if we see a speaker saying one syllable while hearing another we may perceive a third syllable that blends both inputs. Seeing the mouth movements for “ga” while hearing “ba” we may perceive “da”.</w:t>
      </w:r>
    </w:p>
    <w:p w14:paraId="5B5C4FED" w14:textId="58C9EC6D" w:rsidR="00314E2C" w:rsidRDefault="008F6EB7" w:rsidP="00D567F5">
      <w:pPr>
        <w:widowControl w:val="0"/>
        <w:autoSpaceDE w:val="0"/>
        <w:autoSpaceDN w:val="0"/>
        <w:adjustRightInd w:val="0"/>
        <w:spacing w:after="240"/>
        <w:rPr>
          <w:rFonts w:ascii="Cambria" w:hAnsi="Cambria" w:cs="Times"/>
        </w:rPr>
      </w:pPr>
      <w:r>
        <w:rPr>
          <w:rFonts w:ascii="Cambria" w:hAnsi="Cambria" w:cs="Times"/>
        </w:rPr>
        <w:t xml:space="preserve">196) Synaesthesia </w:t>
      </w:r>
      <w:r w:rsidRPr="008F6EB7">
        <w:rPr>
          <w:rFonts w:ascii="Cambria" w:hAnsi="Cambria" w:cs="Times"/>
        </w:rPr>
        <w:sym w:font="Wingdings" w:char="F0E0"/>
      </w:r>
      <w:r>
        <w:rPr>
          <w:rFonts w:ascii="Cambria" w:hAnsi="Cambria" w:cs="Times"/>
        </w:rPr>
        <w:t xml:space="preserve"> where one sort of sensation (such as hearing sounds) produces another (such as seeing color).</w:t>
      </w:r>
    </w:p>
    <w:p w14:paraId="6F8B3E56" w14:textId="5EAD7DD1" w:rsidR="00A40BF5" w:rsidRDefault="008F6EB7" w:rsidP="00D567F5">
      <w:pPr>
        <w:widowControl w:val="0"/>
        <w:autoSpaceDE w:val="0"/>
        <w:autoSpaceDN w:val="0"/>
        <w:adjustRightInd w:val="0"/>
        <w:spacing w:after="240"/>
        <w:rPr>
          <w:rFonts w:ascii="Cambria" w:hAnsi="Cambria" w:cs="Times"/>
        </w:rPr>
      </w:pPr>
      <w:r>
        <w:rPr>
          <w:rFonts w:ascii="Cambria" w:hAnsi="Cambria" w:cs="Times"/>
        </w:rPr>
        <w:t xml:space="preserve">197) The sense of smell </w:t>
      </w:r>
      <w:r w:rsidRPr="008F6EB7">
        <w:rPr>
          <w:rFonts w:ascii="Cambria" w:hAnsi="Cambria" w:cs="Times"/>
        </w:rPr>
        <w:sym w:font="Wingdings" w:char="F0E0"/>
      </w:r>
      <w:r>
        <w:rPr>
          <w:rFonts w:ascii="Cambria" w:hAnsi="Cambria" w:cs="Times"/>
        </w:rPr>
        <w:t xml:space="preserve"> if you are to smell a flower, airborne molecules of its fragrance must reach receptors at the top of your nose. Sniffing swirls air up to the receptors, enhancing the aroma. The receptor cells send messages to the brain’s olfactory bulb, and then onward to the temporal lobe’s primary smell cortex and to the parts of the limbic system involved in memory and emotion. </w:t>
      </w:r>
    </w:p>
    <w:p w14:paraId="3FB9423A" w14:textId="77777777" w:rsidR="00500DA2" w:rsidRPr="00581E20" w:rsidRDefault="00500DA2" w:rsidP="00D567F5">
      <w:pPr>
        <w:widowControl w:val="0"/>
        <w:autoSpaceDE w:val="0"/>
        <w:autoSpaceDN w:val="0"/>
        <w:adjustRightInd w:val="0"/>
        <w:spacing w:after="240"/>
        <w:rPr>
          <w:rFonts w:ascii="Cambria" w:hAnsi="Cambria" w:cs="Times"/>
        </w:rPr>
      </w:pPr>
    </w:p>
    <w:p w14:paraId="340B70B2" w14:textId="34A06952" w:rsidR="00500DA2" w:rsidRDefault="00500DA2" w:rsidP="00500DA2">
      <w:pPr>
        <w:widowControl w:val="0"/>
        <w:autoSpaceDE w:val="0"/>
        <w:autoSpaceDN w:val="0"/>
        <w:adjustRightInd w:val="0"/>
        <w:spacing w:after="240"/>
        <w:rPr>
          <w:rFonts w:ascii="Cambria" w:hAnsi="Cambria" w:cs="Times"/>
        </w:rPr>
      </w:pPr>
      <w:r>
        <w:rPr>
          <w:rFonts w:ascii="Cambria" w:hAnsi="Cambria" w:cs="Times"/>
        </w:rPr>
        <w:t>-</w:t>
      </w:r>
      <w:r w:rsidRPr="00500DA2">
        <w:rPr>
          <w:rFonts w:ascii="Cambria" w:hAnsi="Cambria" w:cs="Times"/>
        </w:rPr>
        <w:t xml:space="preserve">As a key slips into a lock, so do odor molecules </w:t>
      </w:r>
      <w:r>
        <w:rPr>
          <w:rFonts w:ascii="Cambria" w:hAnsi="Cambria" w:cs="Times"/>
        </w:rPr>
        <w:t xml:space="preserve">that </w:t>
      </w:r>
      <w:r w:rsidRPr="00500DA2">
        <w:rPr>
          <w:rFonts w:ascii="Cambria" w:hAnsi="Cambria" w:cs="Times"/>
        </w:rPr>
        <w:t>slip into these receptors. Yet we don’t seem to have a distinct receptor for each detectable odor. This suggests that some odors trigger a combination of receptors, in patterns that are interpreted by the olfactory cortex.</w:t>
      </w:r>
    </w:p>
    <w:p w14:paraId="1F7D6521" w14:textId="6000FC7C" w:rsidR="00EE4DBD" w:rsidRDefault="00EE4DBD" w:rsidP="00500DA2">
      <w:pPr>
        <w:widowControl w:val="0"/>
        <w:autoSpaceDE w:val="0"/>
        <w:autoSpaceDN w:val="0"/>
        <w:adjustRightInd w:val="0"/>
        <w:spacing w:after="240"/>
        <w:rPr>
          <w:rFonts w:ascii="Cambria" w:hAnsi="Cambria" w:cs="Times"/>
        </w:rPr>
      </w:pPr>
      <w:r>
        <w:rPr>
          <w:rFonts w:ascii="Cambria" w:hAnsi="Cambria" w:cs="Times"/>
        </w:rPr>
        <w:t xml:space="preserve">198) </w:t>
      </w:r>
      <w:r w:rsidR="00A8785C">
        <w:rPr>
          <w:rFonts w:ascii="Cambria" w:hAnsi="Cambria" w:cs="Times"/>
        </w:rPr>
        <w:t xml:space="preserve">The olfactory brain </w:t>
      </w:r>
      <w:r w:rsidR="00A8785C" w:rsidRPr="00A8785C">
        <w:rPr>
          <w:rFonts w:ascii="Cambria" w:hAnsi="Cambria" w:cs="Times"/>
        </w:rPr>
        <w:sym w:font="Wingdings" w:char="F0E0"/>
      </w:r>
      <w:r w:rsidR="00A8785C">
        <w:rPr>
          <w:rFonts w:ascii="Cambria" w:hAnsi="Cambria" w:cs="Times"/>
        </w:rPr>
        <w:t xml:space="preserve"> information from the taste buds travel to an area of the temporal lobe not far from where the brain receives olfactory information, which interacts with taste. The brain’s circuitry for smell also connects with areas involved in memory storage, which helps explain why a small can trigger a memory explosion. </w:t>
      </w:r>
    </w:p>
    <w:p w14:paraId="55C788B4" w14:textId="52548EF1" w:rsidR="00066F83" w:rsidRDefault="00066F83" w:rsidP="00500DA2">
      <w:pPr>
        <w:widowControl w:val="0"/>
        <w:autoSpaceDE w:val="0"/>
        <w:autoSpaceDN w:val="0"/>
        <w:adjustRightInd w:val="0"/>
        <w:spacing w:after="240"/>
        <w:rPr>
          <w:rFonts w:ascii="Cambria" w:hAnsi="Cambria" w:cs="Times"/>
        </w:rPr>
      </w:pPr>
      <w:r>
        <w:rPr>
          <w:rFonts w:ascii="Cambria" w:hAnsi="Cambria" w:cs="Times"/>
        </w:rPr>
        <w:t xml:space="preserve">199) Gestalt </w:t>
      </w:r>
      <w:r w:rsidRPr="00066F83">
        <w:rPr>
          <w:rFonts w:ascii="Cambria" w:hAnsi="Cambria" w:cs="Times"/>
        </w:rPr>
        <w:sym w:font="Wingdings" w:char="F0E0"/>
      </w:r>
      <w:r>
        <w:rPr>
          <w:rFonts w:ascii="Cambria" w:hAnsi="Cambria" w:cs="Times"/>
        </w:rPr>
        <w:t xml:space="preserve"> an organized whole. Gestalt psychologists emphasized our tendency to integrate pieces of information into meaningful wholes. </w:t>
      </w:r>
    </w:p>
    <w:p w14:paraId="39F131AE" w14:textId="1BB3AD8A" w:rsidR="009B6541" w:rsidRDefault="009B6541" w:rsidP="00500DA2">
      <w:pPr>
        <w:widowControl w:val="0"/>
        <w:autoSpaceDE w:val="0"/>
        <w:autoSpaceDN w:val="0"/>
        <w:adjustRightInd w:val="0"/>
        <w:spacing w:after="240"/>
        <w:rPr>
          <w:rFonts w:ascii="Cambria" w:hAnsi="Cambria" w:cs="Times"/>
        </w:rPr>
      </w:pPr>
      <w:r>
        <w:rPr>
          <w:rFonts w:ascii="Cambria" w:hAnsi="Cambria" w:cs="Times"/>
        </w:rPr>
        <w:t xml:space="preserve">200) Figure-ground </w:t>
      </w:r>
      <w:r w:rsidRPr="009B6541">
        <w:rPr>
          <w:rFonts w:ascii="Cambria" w:hAnsi="Cambria" w:cs="Times"/>
        </w:rPr>
        <w:sym w:font="Wingdings" w:char="F0E0"/>
      </w:r>
      <w:r>
        <w:rPr>
          <w:rFonts w:ascii="Cambria" w:hAnsi="Cambria" w:cs="Times"/>
        </w:rPr>
        <w:t xml:space="preserve"> the organization of the visual field into objects (the figures) that stand out from their surrounding (the ground). </w:t>
      </w:r>
    </w:p>
    <w:p w14:paraId="152731F1" w14:textId="50C93ECB" w:rsidR="009B6541" w:rsidRDefault="009B6541" w:rsidP="00500DA2">
      <w:pPr>
        <w:widowControl w:val="0"/>
        <w:autoSpaceDE w:val="0"/>
        <w:autoSpaceDN w:val="0"/>
        <w:adjustRightInd w:val="0"/>
        <w:spacing w:after="240"/>
        <w:rPr>
          <w:rFonts w:ascii="Cambria" w:hAnsi="Cambria" w:cs="Times"/>
        </w:rPr>
      </w:pPr>
      <w:r>
        <w:rPr>
          <w:rFonts w:ascii="Cambria" w:hAnsi="Cambria" w:cs="Times"/>
        </w:rPr>
        <w:t xml:space="preserve">201) Grouping </w:t>
      </w:r>
      <w:r w:rsidRPr="009B6541">
        <w:rPr>
          <w:rFonts w:ascii="Cambria" w:hAnsi="Cambria" w:cs="Times"/>
        </w:rPr>
        <w:sym w:font="Wingdings" w:char="F0E0"/>
      </w:r>
      <w:r>
        <w:rPr>
          <w:rFonts w:ascii="Cambria" w:hAnsi="Cambria" w:cs="Times"/>
        </w:rPr>
        <w:t xml:space="preserve"> the perceptual tendency to organize stimuli into coherent groups.</w:t>
      </w:r>
    </w:p>
    <w:p w14:paraId="452FAB3E" w14:textId="1AFFACD0" w:rsidR="009B6541" w:rsidRDefault="009B6541" w:rsidP="00500DA2">
      <w:pPr>
        <w:widowControl w:val="0"/>
        <w:autoSpaceDE w:val="0"/>
        <w:autoSpaceDN w:val="0"/>
        <w:adjustRightInd w:val="0"/>
        <w:spacing w:after="240"/>
        <w:rPr>
          <w:rFonts w:ascii="Cambria" w:hAnsi="Cambria" w:cs="Times"/>
        </w:rPr>
      </w:pPr>
      <w:r>
        <w:rPr>
          <w:rFonts w:ascii="Cambria" w:hAnsi="Cambria" w:cs="Times"/>
        </w:rPr>
        <w:t>a) Proximity – we group nearby figures together</w:t>
      </w:r>
    </w:p>
    <w:p w14:paraId="4C8B671D" w14:textId="2D1CFDAF" w:rsidR="009B6541" w:rsidRDefault="009B6541" w:rsidP="00500DA2">
      <w:pPr>
        <w:widowControl w:val="0"/>
        <w:autoSpaceDE w:val="0"/>
        <w:autoSpaceDN w:val="0"/>
        <w:adjustRightInd w:val="0"/>
        <w:spacing w:after="240"/>
        <w:rPr>
          <w:rFonts w:ascii="Cambria" w:hAnsi="Cambria" w:cs="Times"/>
        </w:rPr>
      </w:pPr>
      <w:r>
        <w:rPr>
          <w:rFonts w:ascii="Cambria" w:hAnsi="Cambria" w:cs="Times"/>
        </w:rPr>
        <w:t>b) Similarity – we group similar figures together</w:t>
      </w:r>
    </w:p>
    <w:p w14:paraId="34C2B816" w14:textId="7694D961" w:rsidR="009B6541" w:rsidRDefault="009B6541" w:rsidP="00500DA2">
      <w:pPr>
        <w:widowControl w:val="0"/>
        <w:autoSpaceDE w:val="0"/>
        <w:autoSpaceDN w:val="0"/>
        <w:adjustRightInd w:val="0"/>
        <w:spacing w:after="240"/>
        <w:rPr>
          <w:rFonts w:ascii="Cambria" w:hAnsi="Cambria" w:cs="Times"/>
        </w:rPr>
      </w:pPr>
      <w:r>
        <w:rPr>
          <w:rFonts w:ascii="Cambria" w:hAnsi="Cambria" w:cs="Times"/>
        </w:rPr>
        <w:t>c) Continuity – we perceive smooth, continuous patterns rather than discontinuous ones</w:t>
      </w:r>
    </w:p>
    <w:p w14:paraId="2EFE8DDB" w14:textId="61318AA6" w:rsidR="009B6541" w:rsidRDefault="009B6541" w:rsidP="00500DA2">
      <w:pPr>
        <w:widowControl w:val="0"/>
        <w:autoSpaceDE w:val="0"/>
        <w:autoSpaceDN w:val="0"/>
        <w:adjustRightInd w:val="0"/>
        <w:spacing w:after="240"/>
        <w:rPr>
          <w:rFonts w:ascii="Cambria" w:hAnsi="Cambria" w:cs="Times"/>
        </w:rPr>
      </w:pPr>
      <w:r>
        <w:rPr>
          <w:rFonts w:ascii="Cambria" w:hAnsi="Cambria" w:cs="Times"/>
        </w:rPr>
        <w:t>d) Connectedness – when things are uniform and linked we perceive them as a single unit</w:t>
      </w:r>
    </w:p>
    <w:p w14:paraId="10DBF423" w14:textId="671C1506" w:rsidR="009B6541" w:rsidRDefault="009B6541" w:rsidP="00500DA2">
      <w:pPr>
        <w:widowControl w:val="0"/>
        <w:autoSpaceDE w:val="0"/>
        <w:autoSpaceDN w:val="0"/>
        <w:adjustRightInd w:val="0"/>
        <w:spacing w:after="240"/>
        <w:rPr>
          <w:rFonts w:ascii="Cambria" w:hAnsi="Cambria" w:cs="Times"/>
        </w:rPr>
      </w:pPr>
      <w:r>
        <w:rPr>
          <w:rFonts w:ascii="Cambria" w:hAnsi="Cambria" w:cs="Times"/>
        </w:rPr>
        <w:t xml:space="preserve">e) Closure – we fill in gaps to create a complete, whole object. </w:t>
      </w:r>
    </w:p>
    <w:p w14:paraId="3B5F7C85" w14:textId="63E97133" w:rsidR="009B6541" w:rsidRDefault="009B6541" w:rsidP="00500DA2">
      <w:pPr>
        <w:widowControl w:val="0"/>
        <w:autoSpaceDE w:val="0"/>
        <w:autoSpaceDN w:val="0"/>
        <w:adjustRightInd w:val="0"/>
        <w:spacing w:after="240"/>
        <w:rPr>
          <w:rFonts w:ascii="Cambria" w:hAnsi="Cambria" w:cs="Times"/>
        </w:rPr>
      </w:pPr>
      <w:r>
        <w:rPr>
          <w:rFonts w:ascii="Cambria" w:hAnsi="Cambria" w:cs="Times"/>
        </w:rPr>
        <w:t xml:space="preserve">202) Depth perception </w:t>
      </w:r>
      <w:r w:rsidRPr="009B6541">
        <w:rPr>
          <w:rFonts w:ascii="Cambria" w:hAnsi="Cambria" w:cs="Times"/>
        </w:rPr>
        <w:sym w:font="Wingdings" w:char="F0E0"/>
      </w:r>
      <w:r>
        <w:rPr>
          <w:rFonts w:ascii="Cambria" w:hAnsi="Cambria" w:cs="Times"/>
        </w:rPr>
        <w:t xml:space="preserve"> the ability to see objects in three dimension although the images that strike the retina are two dimensional; allow us to judge distance.</w:t>
      </w:r>
    </w:p>
    <w:p w14:paraId="1063E8DF" w14:textId="7E8DB2FB" w:rsidR="009B6541" w:rsidRDefault="009B6541" w:rsidP="00500DA2">
      <w:pPr>
        <w:widowControl w:val="0"/>
        <w:autoSpaceDE w:val="0"/>
        <w:autoSpaceDN w:val="0"/>
        <w:adjustRightInd w:val="0"/>
        <w:spacing w:after="240"/>
        <w:rPr>
          <w:rFonts w:ascii="Cambria" w:hAnsi="Cambria" w:cs="Times"/>
        </w:rPr>
      </w:pPr>
      <w:r>
        <w:rPr>
          <w:rFonts w:ascii="Cambria" w:hAnsi="Cambria" w:cs="Times"/>
        </w:rPr>
        <w:t xml:space="preserve">203) Visual cliff </w:t>
      </w:r>
      <w:r w:rsidRPr="009B6541">
        <w:rPr>
          <w:rFonts w:ascii="Cambria" w:hAnsi="Cambria" w:cs="Times"/>
        </w:rPr>
        <w:sym w:font="Wingdings" w:char="F0E0"/>
      </w:r>
      <w:r>
        <w:rPr>
          <w:rFonts w:ascii="Cambria" w:hAnsi="Cambria" w:cs="Times"/>
        </w:rPr>
        <w:t xml:space="preserve"> a laboratory device for testing depth perception in infants and young animals.</w:t>
      </w:r>
    </w:p>
    <w:p w14:paraId="2DD5CFB2" w14:textId="0379A777" w:rsidR="009B6541" w:rsidRDefault="009B6541" w:rsidP="00500DA2">
      <w:pPr>
        <w:widowControl w:val="0"/>
        <w:autoSpaceDE w:val="0"/>
        <w:autoSpaceDN w:val="0"/>
        <w:adjustRightInd w:val="0"/>
        <w:spacing w:after="240"/>
        <w:rPr>
          <w:rFonts w:ascii="Cambria" w:hAnsi="Cambria" w:cs="Times"/>
        </w:rPr>
      </w:pPr>
      <w:r>
        <w:rPr>
          <w:rFonts w:ascii="Cambria" w:hAnsi="Cambria" w:cs="Times"/>
        </w:rPr>
        <w:t xml:space="preserve">204) Binocular cues </w:t>
      </w:r>
      <w:r w:rsidRPr="009B6541">
        <w:rPr>
          <w:rFonts w:ascii="Cambria" w:hAnsi="Cambria" w:cs="Times"/>
        </w:rPr>
        <w:sym w:font="Wingdings" w:char="F0E0"/>
      </w:r>
      <w:r>
        <w:rPr>
          <w:rFonts w:ascii="Cambria" w:hAnsi="Cambria" w:cs="Times"/>
        </w:rPr>
        <w:t xml:space="preserve"> depth cues, such as retinal disparity, that depend on the use of two eyes. </w:t>
      </w:r>
    </w:p>
    <w:p w14:paraId="6D1A2145" w14:textId="0009695F" w:rsidR="009B6541" w:rsidRDefault="009B6541" w:rsidP="00500DA2">
      <w:pPr>
        <w:widowControl w:val="0"/>
        <w:autoSpaceDE w:val="0"/>
        <w:autoSpaceDN w:val="0"/>
        <w:adjustRightInd w:val="0"/>
        <w:spacing w:after="240"/>
        <w:rPr>
          <w:rFonts w:ascii="Cambria" w:hAnsi="Cambria" w:cs="Times"/>
        </w:rPr>
      </w:pPr>
      <w:r>
        <w:rPr>
          <w:rFonts w:ascii="Cambria" w:hAnsi="Cambria" w:cs="Times"/>
        </w:rPr>
        <w:t xml:space="preserve">205) Retinal disparity </w:t>
      </w:r>
      <w:r w:rsidRPr="009B6541">
        <w:rPr>
          <w:rFonts w:ascii="Cambria" w:hAnsi="Cambria" w:cs="Times"/>
        </w:rPr>
        <w:sym w:font="Wingdings" w:char="F0E0"/>
      </w:r>
      <w:r>
        <w:rPr>
          <w:rFonts w:ascii="Cambria" w:hAnsi="Cambria" w:cs="Times"/>
        </w:rPr>
        <w:t xml:space="preserve"> a binocular cue for perceiving depth. By comparing images from retinas in the two eyes, the brain computes distance – the greater the disparity (difference) between the two images, the closer the object. (3D movies stimulate or exaggerate retinal disparity by photographing a scene with two cameras placed a few inches apart – when we view the movie through spectacles that allow the left eye to the images from the left caera and the right eye the images from the right, the 3D effect mimics or exaggerates normal retinal disparity. </w:t>
      </w:r>
    </w:p>
    <w:p w14:paraId="041C14B1" w14:textId="3B1AC08E" w:rsidR="009B6541" w:rsidRDefault="009B6541" w:rsidP="00500DA2">
      <w:pPr>
        <w:widowControl w:val="0"/>
        <w:autoSpaceDE w:val="0"/>
        <w:autoSpaceDN w:val="0"/>
        <w:adjustRightInd w:val="0"/>
        <w:spacing w:after="240"/>
        <w:rPr>
          <w:rFonts w:ascii="Cambria" w:hAnsi="Cambria" w:cs="Times"/>
        </w:rPr>
      </w:pPr>
      <w:r>
        <w:rPr>
          <w:rFonts w:ascii="Cambria" w:hAnsi="Cambria" w:cs="Times"/>
        </w:rPr>
        <w:t xml:space="preserve">206) Monocular cues </w:t>
      </w:r>
      <w:r w:rsidRPr="009B6541">
        <w:rPr>
          <w:rFonts w:ascii="Cambria" w:hAnsi="Cambria" w:cs="Times"/>
        </w:rPr>
        <w:sym w:font="Wingdings" w:char="F0E0"/>
      </w:r>
      <w:r>
        <w:rPr>
          <w:rFonts w:ascii="Cambria" w:hAnsi="Cambria" w:cs="Times"/>
        </w:rPr>
        <w:t xml:space="preserve"> </w:t>
      </w:r>
      <w:r w:rsidR="006F44E1">
        <w:rPr>
          <w:rFonts w:ascii="Cambria" w:hAnsi="Cambria" w:cs="Times"/>
        </w:rPr>
        <w:t xml:space="preserve">depth cues, such as interposition and linear perspective, available to either eye alone. </w:t>
      </w:r>
    </w:p>
    <w:p w14:paraId="3B05EAAA" w14:textId="7A4F7647" w:rsidR="0034054A" w:rsidRDefault="0034054A" w:rsidP="00500DA2">
      <w:pPr>
        <w:widowControl w:val="0"/>
        <w:autoSpaceDE w:val="0"/>
        <w:autoSpaceDN w:val="0"/>
        <w:adjustRightInd w:val="0"/>
        <w:spacing w:after="240"/>
        <w:rPr>
          <w:rFonts w:ascii="Cambria" w:hAnsi="Cambria" w:cs="Times"/>
        </w:rPr>
      </w:pPr>
      <w:r>
        <w:rPr>
          <w:rFonts w:ascii="Cambria" w:hAnsi="Cambria" w:cs="Times"/>
        </w:rPr>
        <w:t>a) Relative height – we perceive objects higher in our field of vision as farther away. Because we perceive the lower part of a figure group illustration as closer, we perceive it as figure. Invert the illustration and the black becomes ground like a night sky. (page 268 chapter 6)</w:t>
      </w:r>
    </w:p>
    <w:p w14:paraId="27A73F32" w14:textId="7E6877B0" w:rsidR="0034054A" w:rsidRDefault="0034054A" w:rsidP="00500DA2">
      <w:pPr>
        <w:widowControl w:val="0"/>
        <w:autoSpaceDE w:val="0"/>
        <w:autoSpaceDN w:val="0"/>
        <w:adjustRightInd w:val="0"/>
        <w:spacing w:after="240"/>
        <w:rPr>
          <w:rFonts w:ascii="Cambria" w:hAnsi="Cambria" w:cs="Times"/>
        </w:rPr>
      </w:pPr>
      <w:r>
        <w:rPr>
          <w:rFonts w:ascii="Cambria" w:hAnsi="Cambria" w:cs="Times"/>
        </w:rPr>
        <w:t>b) Relative size – if we assume two objects are similar in size, most people perceive the one that casts the smaller retinal image as farther away.</w:t>
      </w:r>
    </w:p>
    <w:p w14:paraId="37574D78" w14:textId="2280527A" w:rsidR="0034054A" w:rsidRDefault="0034054A" w:rsidP="00500DA2">
      <w:pPr>
        <w:widowControl w:val="0"/>
        <w:autoSpaceDE w:val="0"/>
        <w:autoSpaceDN w:val="0"/>
        <w:adjustRightInd w:val="0"/>
        <w:spacing w:after="240"/>
        <w:rPr>
          <w:rFonts w:ascii="Cambria" w:hAnsi="Cambria" w:cs="Times"/>
        </w:rPr>
      </w:pPr>
      <w:r>
        <w:rPr>
          <w:rFonts w:ascii="Cambria" w:hAnsi="Cambria" w:cs="Times"/>
        </w:rPr>
        <w:t xml:space="preserve">c) Interposition – if one object partially blocks our view of another, we perceive it as closer. The depth cues provided by interposition make this an impossible scene. </w:t>
      </w:r>
    </w:p>
    <w:p w14:paraId="2B43B509" w14:textId="56712479" w:rsidR="0034054A" w:rsidRDefault="0034054A" w:rsidP="00500DA2">
      <w:pPr>
        <w:widowControl w:val="0"/>
        <w:autoSpaceDE w:val="0"/>
        <w:autoSpaceDN w:val="0"/>
        <w:adjustRightInd w:val="0"/>
        <w:spacing w:after="240"/>
        <w:rPr>
          <w:rFonts w:ascii="Cambria" w:hAnsi="Cambria" w:cs="Times"/>
        </w:rPr>
      </w:pPr>
      <w:r>
        <w:rPr>
          <w:rFonts w:ascii="Cambria" w:hAnsi="Cambria" w:cs="Times"/>
        </w:rPr>
        <w:t>d)</w:t>
      </w:r>
      <w:r w:rsidR="00C67D90">
        <w:rPr>
          <w:rFonts w:ascii="Cambria" w:hAnsi="Cambria" w:cs="Times"/>
        </w:rPr>
        <w:t xml:space="preserve"> Linear perspective – parallel lines, such as railroad tracks, appear to converge with distance. The more they converge, the greater their perceived distance.</w:t>
      </w:r>
    </w:p>
    <w:p w14:paraId="060C5C18" w14:textId="193E0FDC" w:rsidR="0034054A" w:rsidRDefault="0034054A" w:rsidP="00500DA2">
      <w:pPr>
        <w:widowControl w:val="0"/>
        <w:autoSpaceDE w:val="0"/>
        <w:autoSpaceDN w:val="0"/>
        <w:adjustRightInd w:val="0"/>
        <w:spacing w:after="240"/>
        <w:rPr>
          <w:rFonts w:ascii="Cambria" w:hAnsi="Cambria" w:cs="Times"/>
        </w:rPr>
      </w:pPr>
      <w:r>
        <w:rPr>
          <w:rFonts w:ascii="Cambria" w:hAnsi="Cambria" w:cs="Times"/>
        </w:rPr>
        <w:t>e)</w:t>
      </w:r>
      <w:r w:rsidR="00C67D90">
        <w:rPr>
          <w:rFonts w:ascii="Cambria" w:hAnsi="Cambria" w:cs="Times"/>
        </w:rPr>
        <w:t xml:space="preserve"> Light and shadow – nearby objects reflect more light to our eyes. Thus, given two identical objects, the dimmer one seem farther away. Shading, too, produces a sense of depth consisten with our assumption that light comes from above. </w:t>
      </w:r>
    </w:p>
    <w:p w14:paraId="61214E3A" w14:textId="4DBBB439" w:rsidR="0034054A" w:rsidRDefault="0034054A" w:rsidP="00500DA2">
      <w:pPr>
        <w:widowControl w:val="0"/>
        <w:autoSpaceDE w:val="0"/>
        <w:autoSpaceDN w:val="0"/>
        <w:adjustRightInd w:val="0"/>
        <w:spacing w:after="240"/>
        <w:rPr>
          <w:rFonts w:ascii="Cambria" w:hAnsi="Cambria" w:cs="Times"/>
        </w:rPr>
      </w:pPr>
      <w:r>
        <w:rPr>
          <w:rFonts w:ascii="Cambria" w:hAnsi="Cambria" w:cs="Times"/>
        </w:rPr>
        <w:t>f)</w:t>
      </w:r>
      <w:r w:rsidR="00C67D90">
        <w:rPr>
          <w:rFonts w:ascii="Cambria" w:hAnsi="Cambria" w:cs="Times"/>
        </w:rPr>
        <w:t xml:space="preserve"> Relative motion </w:t>
      </w:r>
      <w:r w:rsidR="004D46F4">
        <w:rPr>
          <w:rFonts w:ascii="Cambria" w:hAnsi="Cambria" w:cs="Times"/>
        </w:rPr>
        <w:t>–</w:t>
      </w:r>
      <w:r w:rsidR="00C67D90">
        <w:rPr>
          <w:rFonts w:ascii="Cambria" w:hAnsi="Cambria" w:cs="Times"/>
        </w:rPr>
        <w:t xml:space="preserve"> </w:t>
      </w:r>
      <w:r w:rsidR="004D46F4">
        <w:rPr>
          <w:rFonts w:ascii="Cambria" w:hAnsi="Cambria" w:cs="Times"/>
        </w:rPr>
        <w:t xml:space="preserve">as we move, objects that are actually stable may appear to move. If while riding on a bus you fix your faze on some object – say, a house – the objects beyond the fixation point appear to move with you; objects in front of the fixation point appear to move backwards. The farther those objects are from the fixation point, the faster they seem to move. </w:t>
      </w:r>
    </w:p>
    <w:p w14:paraId="1FA0E332" w14:textId="3A005D3E" w:rsidR="0034054A" w:rsidRDefault="0034054A" w:rsidP="00500DA2">
      <w:pPr>
        <w:widowControl w:val="0"/>
        <w:autoSpaceDE w:val="0"/>
        <w:autoSpaceDN w:val="0"/>
        <w:adjustRightInd w:val="0"/>
        <w:spacing w:after="240"/>
        <w:rPr>
          <w:rFonts w:ascii="Cambria" w:hAnsi="Cambria" w:cs="Times"/>
        </w:rPr>
      </w:pPr>
      <w:r>
        <w:rPr>
          <w:rFonts w:ascii="Cambria" w:hAnsi="Cambria" w:cs="Times"/>
        </w:rPr>
        <w:t xml:space="preserve">207) Horizontal-vertical illusion </w:t>
      </w:r>
      <w:r w:rsidRPr="0034054A">
        <w:rPr>
          <w:rFonts w:ascii="Cambria" w:hAnsi="Cambria" w:cs="Times"/>
        </w:rPr>
        <w:sym w:font="Wingdings" w:char="F0E0"/>
      </w:r>
      <w:r>
        <w:rPr>
          <w:rFonts w:ascii="Cambria" w:hAnsi="Cambria" w:cs="Times"/>
        </w:rPr>
        <w:t xml:space="preserve"> our perceiving vertical dimensions as longer than identical horizontal dimensions. </w:t>
      </w:r>
    </w:p>
    <w:p w14:paraId="4EF050C8" w14:textId="55641DAB" w:rsidR="00F36B68" w:rsidRDefault="00F36B68" w:rsidP="00500DA2">
      <w:pPr>
        <w:widowControl w:val="0"/>
        <w:autoSpaceDE w:val="0"/>
        <w:autoSpaceDN w:val="0"/>
        <w:adjustRightInd w:val="0"/>
        <w:spacing w:after="240"/>
        <w:rPr>
          <w:rFonts w:ascii="Cambria" w:hAnsi="Cambria" w:cs="Times"/>
        </w:rPr>
      </w:pPr>
      <w:r>
        <w:rPr>
          <w:rFonts w:ascii="Cambria" w:hAnsi="Cambria" w:cs="Times"/>
        </w:rPr>
        <w:t xml:space="preserve">208) Stroboscopic movement </w:t>
      </w:r>
      <w:r w:rsidRPr="00F36B68">
        <w:rPr>
          <w:rFonts w:ascii="Cambria" w:hAnsi="Cambria" w:cs="Times"/>
        </w:rPr>
        <w:sym w:font="Wingdings" w:char="F0E0"/>
      </w:r>
      <w:r>
        <w:rPr>
          <w:rFonts w:ascii="Cambria" w:hAnsi="Cambria" w:cs="Times"/>
        </w:rPr>
        <w:t xml:space="preserve"> the brain will perceive continuous movement in a rapid series of slightly varying images</w:t>
      </w:r>
    </w:p>
    <w:p w14:paraId="7CD2FAD4" w14:textId="2BB9B0CF" w:rsidR="00F36B68" w:rsidRDefault="00F36B68" w:rsidP="00500DA2">
      <w:pPr>
        <w:widowControl w:val="0"/>
        <w:autoSpaceDE w:val="0"/>
        <w:autoSpaceDN w:val="0"/>
        <w:adjustRightInd w:val="0"/>
        <w:spacing w:after="240"/>
        <w:rPr>
          <w:rFonts w:ascii="Cambria" w:hAnsi="Cambria" w:cs="Times"/>
        </w:rPr>
      </w:pPr>
      <w:r>
        <w:rPr>
          <w:rFonts w:ascii="Cambria" w:hAnsi="Cambria" w:cs="Times"/>
        </w:rPr>
        <w:t xml:space="preserve">209) Phi phenomenon </w:t>
      </w:r>
      <w:r w:rsidRPr="00F36B68">
        <w:rPr>
          <w:rFonts w:ascii="Cambria" w:hAnsi="Cambria" w:cs="Times"/>
        </w:rPr>
        <w:sym w:font="Wingdings" w:char="F0E0"/>
      </w:r>
      <w:r>
        <w:rPr>
          <w:rFonts w:ascii="Cambria" w:hAnsi="Cambria" w:cs="Times"/>
        </w:rPr>
        <w:t xml:space="preserve"> an illusion of movement created when two or more adjacent lights blink on and off in quick succession</w:t>
      </w:r>
    </w:p>
    <w:p w14:paraId="2381201D" w14:textId="57E1F6D3" w:rsidR="00F36B68" w:rsidRDefault="00F36B68" w:rsidP="00500DA2">
      <w:pPr>
        <w:widowControl w:val="0"/>
        <w:autoSpaceDE w:val="0"/>
        <w:autoSpaceDN w:val="0"/>
        <w:adjustRightInd w:val="0"/>
        <w:spacing w:after="240"/>
        <w:rPr>
          <w:rFonts w:ascii="Cambria" w:hAnsi="Cambria" w:cs="Times"/>
        </w:rPr>
      </w:pPr>
      <w:r>
        <w:rPr>
          <w:rFonts w:ascii="Cambria" w:hAnsi="Cambria" w:cs="Times"/>
        </w:rPr>
        <w:t xml:space="preserve">210) Perceptual constancy </w:t>
      </w:r>
      <w:r w:rsidRPr="00F36B68">
        <w:rPr>
          <w:rFonts w:ascii="Cambria" w:hAnsi="Cambria" w:cs="Times"/>
        </w:rPr>
        <w:sym w:font="Wingdings" w:char="F0E0"/>
      </w:r>
      <w:r>
        <w:rPr>
          <w:rFonts w:ascii="Cambria" w:hAnsi="Cambria" w:cs="Times"/>
        </w:rPr>
        <w:t xml:space="preserve"> perceiving objects as unchanging (having consisten shapes, size, lightness, and color) even as illumination and retinal images change. </w:t>
      </w:r>
      <w:r w:rsidR="005941A2">
        <w:rPr>
          <w:rFonts w:ascii="Cambria" w:hAnsi="Cambria" w:cs="Times"/>
        </w:rPr>
        <w:t xml:space="preserve"> (Top-down process)</w:t>
      </w:r>
    </w:p>
    <w:p w14:paraId="137057B8" w14:textId="257F1463" w:rsidR="005941A2" w:rsidRDefault="005941A2" w:rsidP="00500DA2">
      <w:pPr>
        <w:widowControl w:val="0"/>
        <w:autoSpaceDE w:val="0"/>
        <w:autoSpaceDN w:val="0"/>
        <w:adjustRightInd w:val="0"/>
        <w:spacing w:after="240"/>
        <w:rPr>
          <w:rFonts w:ascii="Cambria" w:hAnsi="Cambria" w:cs="Times"/>
        </w:rPr>
      </w:pPr>
      <w:r>
        <w:rPr>
          <w:rFonts w:ascii="Cambria" w:hAnsi="Cambria" w:cs="Times"/>
        </w:rPr>
        <w:t xml:space="preserve">211) Color constancy </w:t>
      </w:r>
      <w:r w:rsidRPr="005941A2">
        <w:rPr>
          <w:rFonts w:ascii="Cambria" w:hAnsi="Cambria" w:cs="Times"/>
        </w:rPr>
        <w:sym w:font="Wingdings" w:char="F0E0"/>
      </w:r>
      <w:r>
        <w:rPr>
          <w:rFonts w:ascii="Cambria" w:hAnsi="Cambria" w:cs="Times"/>
        </w:rPr>
        <w:t xml:space="preserve"> perceiving familiar objects as having consistent color, even if changing illumination alters the wavelengths reflected by the object. </w:t>
      </w:r>
    </w:p>
    <w:p w14:paraId="4FC2C9F6" w14:textId="7E6E7297" w:rsidR="00895836" w:rsidRDefault="00895836" w:rsidP="00500DA2">
      <w:pPr>
        <w:widowControl w:val="0"/>
        <w:autoSpaceDE w:val="0"/>
        <w:autoSpaceDN w:val="0"/>
        <w:adjustRightInd w:val="0"/>
        <w:spacing w:after="240"/>
        <w:rPr>
          <w:rFonts w:ascii="Times" w:hAnsi="Times" w:cs="Times"/>
        </w:rPr>
      </w:pPr>
      <w:r>
        <w:rPr>
          <w:rFonts w:ascii="Cambria" w:hAnsi="Cambria" w:cs="Times"/>
        </w:rPr>
        <w:t xml:space="preserve">-Size constancy – we perceive objects as having a constant size, even while our distance from them varies. </w:t>
      </w:r>
    </w:p>
    <w:p w14:paraId="7F44E683" w14:textId="0A6B8924" w:rsidR="00D567F5" w:rsidRDefault="00883A00" w:rsidP="00D567F5">
      <w:pPr>
        <w:widowControl w:val="0"/>
        <w:autoSpaceDE w:val="0"/>
        <w:autoSpaceDN w:val="0"/>
        <w:adjustRightInd w:val="0"/>
        <w:spacing w:after="240"/>
        <w:rPr>
          <w:rFonts w:ascii="Cambria" w:hAnsi="Cambria" w:cs="Times"/>
        </w:rPr>
      </w:pPr>
      <w:r>
        <w:rPr>
          <w:rFonts w:ascii="Cambria" w:hAnsi="Cambria" w:cs="Times"/>
        </w:rPr>
        <w:t>-Lightness constancy (also called brightness constancy) – we perceive an object as having a constant lightness even while its illumination varies</w:t>
      </w:r>
    </w:p>
    <w:p w14:paraId="46AA32CC" w14:textId="7DEEA2FC" w:rsidR="00883A00" w:rsidRDefault="00883A00" w:rsidP="00D567F5">
      <w:pPr>
        <w:widowControl w:val="0"/>
        <w:autoSpaceDE w:val="0"/>
        <w:autoSpaceDN w:val="0"/>
        <w:adjustRightInd w:val="0"/>
        <w:spacing w:after="240"/>
        <w:rPr>
          <w:rFonts w:ascii="Cambria" w:hAnsi="Cambria" w:cs="Times"/>
        </w:rPr>
      </w:pPr>
      <w:r>
        <w:rPr>
          <w:rFonts w:ascii="Cambria" w:hAnsi="Cambria" w:cs="Times"/>
        </w:rPr>
        <w:t xml:space="preserve">-Relative luminance – the amount of light an object reflects relative to its surroundings. </w:t>
      </w:r>
    </w:p>
    <w:p w14:paraId="0F2592C4" w14:textId="10E16459" w:rsidR="001378EC" w:rsidRDefault="001378EC" w:rsidP="001378EC">
      <w:pPr>
        <w:widowControl w:val="0"/>
        <w:autoSpaceDE w:val="0"/>
        <w:autoSpaceDN w:val="0"/>
        <w:adjustRightInd w:val="0"/>
        <w:spacing w:after="240"/>
        <w:rPr>
          <w:rFonts w:ascii="Cambria" w:hAnsi="Cambria" w:cs="Times"/>
        </w:rPr>
      </w:pPr>
      <w:r>
        <w:rPr>
          <w:rFonts w:ascii="Cambria" w:hAnsi="Cambria" w:cs="Times"/>
        </w:rPr>
        <w:t>**</w:t>
      </w:r>
      <w:r w:rsidRPr="001378EC">
        <w:rPr>
          <w:rFonts w:ascii="Cambria" w:hAnsi="Cambria" w:cs="Times"/>
        </w:rPr>
        <w:t xml:space="preserve">In both humans and animals, a similar period of sensory restriction does no perma- nent harm if it occurs later in life. Cover the eye of an animal for several months during adulthood, and its vision will be unaffected after the eye patch is removed. Remove cataracts that develop after early childhood, and a human, too, will enjoy normal vision. The effects of visual experiences during infancy in cats, monkeys, and humans suggest there is a </w:t>
      </w:r>
      <w:r w:rsidRPr="001378EC">
        <w:rPr>
          <w:rFonts w:ascii="Cambria" w:hAnsi="Cambria" w:cs="Times"/>
          <w:iCs/>
        </w:rPr>
        <w:t xml:space="preserve">critical period </w:t>
      </w:r>
      <w:r w:rsidRPr="001378EC">
        <w:rPr>
          <w:rFonts w:ascii="Cambria" w:hAnsi="Cambria" w:cs="Times"/>
        </w:rPr>
        <w:t>for norma</w:t>
      </w:r>
      <w:r>
        <w:rPr>
          <w:rFonts w:ascii="Cambria" w:hAnsi="Cambria" w:cs="Times"/>
        </w:rPr>
        <w:t>l sensory and perceptual devel</w:t>
      </w:r>
      <w:r w:rsidRPr="001378EC">
        <w:rPr>
          <w:rFonts w:ascii="Cambria" w:hAnsi="Cambria" w:cs="Times"/>
        </w:rPr>
        <w:t>opment. Likewise, cochlear implants given to congenitally deaf kittens and human infants seem to trigger an “awakening” of the pertinent brain area.</w:t>
      </w:r>
    </w:p>
    <w:p w14:paraId="31D36B4C" w14:textId="55F83E30" w:rsidR="001378EC" w:rsidRDefault="001378EC" w:rsidP="001378EC">
      <w:pPr>
        <w:widowControl w:val="0"/>
        <w:autoSpaceDE w:val="0"/>
        <w:autoSpaceDN w:val="0"/>
        <w:adjustRightInd w:val="0"/>
        <w:spacing w:after="240"/>
        <w:rPr>
          <w:rFonts w:ascii="Times" w:hAnsi="Times" w:cs="Times"/>
        </w:rPr>
      </w:pPr>
      <w:r>
        <w:rPr>
          <w:rFonts w:ascii="Times" w:hAnsi="Times" w:cs="Times"/>
        </w:rPr>
        <w:t xml:space="preserve">212) Perceptual adaptation </w:t>
      </w:r>
      <w:r w:rsidRPr="001378EC">
        <w:rPr>
          <w:rFonts w:ascii="Times" w:hAnsi="Times" w:cs="Times"/>
        </w:rPr>
        <w:sym w:font="Wingdings" w:char="F0E0"/>
      </w:r>
      <w:r>
        <w:rPr>
          <w:rFonts w:ascii="Times" w:hAnsi="Times" w:cs="Times"/>
        </w:rPr>
        <w:t xml:space="preserve"> </w:t>
      </w:r>
      <w:r w:rsidR="00ED43AC">
        <w:rPr>
          <w:rFonts w:ascii="Times" w:hAnsi="Times" w:cs="Times"/>
        </w:rPr>
        <w:t>in vision, the ability to adjust to an artifially displaced or even inverted visual field.</w:t>
      </w:r>
    </w:p>
    <w:p w14:paraId="63F5562F" w14:textId="1598A320" w:rsidR="00ED43AC" w:rsidRDefault="00ED43AC" w:rsidP="001378EC">
      <w:pPr>
        <w:widowControl w:val="0"/>
        <w:autoSpaceDE w:val="0"/>
        <w:autoSpaceDN w:val="0"/>
        <w:adjustRightInd w:val="0"/>
        <w:spacing w:after="240"/>
        <w:rPr>
          <w:rFonts w:ascii="Cambria" w:hAnsi="Cambria" w:cs="Times"/>
        </w:rPr>
      </w:pPr>
      <w:r w:rsidRPr="00ED43AC">
        <w:rPr>
          <w:rFonts w:ascii="Cambria" w:hAnsi="Cambria" w:cs="Times"/>
        </w:rPr>
        <w:t xml:space="preserve">213) Perceptual set </w:t>
      </w:r>
      <w:r w:rsidRPr="00ED43AC">
        <w:rPr>
          <w:rFonts w:ascii="Cambria" w:hAnsi="Cambria" w:cs="Times"/>
        </w:rPr>
        <w:sym w:font="Wingdings" w:char="F0E0"/>
      </w:r>
      <w:r w:rsidRPr="00ED43AC">
        <w:rPr>
          <w:rFonts w:ascii="Cambria" w:hAnsi="Cambria" w:cs="Times"/>
        </w:rPr>
        <w:t xml:space="preserve"> a mental predisposition to perceive one thing and not another. (top-down process) (People perceive an adult-child pair as looking more alike when told they are parent and child).</w:t>
      </w:r>
    </w:p>
    <w:p w14:paraId="1BB6CCBB" w14:textId="16E779DF" w:rsidR="00ED43AC" w:rsidRDefault="00ED43AC" w:rsidP="001378EC">
      <w:pPr>
        <w:widowControl w:val="0"/>
        <w:autoSpaceDE w:val="0"/>
        <w:autoSpaceDN w:val="0"/>
        <w:adjustRightInd w:val="0"/>
        <w:spacing w:after="240"/>
        <w:rPr>
          <w:rFonts w:ascii="Cambria" w:hAnsi="Cambria" w:cs="Times"/>
        </w:rPr>
      </w:pPr>
      <w:r>
        <w:rPr>
          <w:rFonts w:ascii="Cambria" w:hAnsi="Cambria" w:cs="Times"/>
        </w:rPr>
        <w:t xml:space="preserve">214) Schemas </w:t>
      </w:r>
      <w:r w:rsidRPr="00ED43AC">
        <w:rPr>
          <w:rFonts w:ascii="Cambria" w:hAnsi="Cambria" w:cs="Times"/>
        </w:rPr>
        <w:sym w:font="Wingdings" w:char="F0E0"/>
      </w:r>
      <w:r>
        <w:rPr>
          <w:rFonts w:ascii="Cambria" w:hAnsi="Cambria" w:cs="Times"/>
        </w:rPr>
        <w:t>organize and interpret unfamiliar information</w:t>
      </w:r>
    </w:p>
    <w:p w14:paraId="6C2D4EF5" w14:textId="2CC1C71F" w:rsidR="00ED43AC" w:rsidRDefault="00ED43AC" w:rsidP="00ED43AC">
      <w:pPr>
        <w:widowControl w:val="0"/>
        <w:autoSpaceDE w:val="0"/>
        <w:autoSpaceDN w:val="0"/>
        <w:adjustRightInd w:val="0"/>
        <w:spacing w:after="240"/>
        <w:rPr>
          <w:rFonts w:ascii="Cambria" w:hAnsi="Cambria" w:cs="Times"/>
          <w:bCs/>
        </w:rPr>
      </w:pPr>
      <w:r w:rsidRPr="00ED43AC">
        <w:rPr>
          <w:rFonts w:ascii="Cambria" w:hAnsi="Cambria" w:cs="Times"/>
        </w:rPr>
        <w:t xml:space="preserve">*Context Effects </w:t>
      </w:r>
      <w:r w:rsidRPr="00ED43AC">
        <w:rPr>
          <w:rFonts w:ascii="Cambria" w:hAnsi="Cambria" w:cs="Times"/>
        </w:rPr>
        <w:sym w:font="Wingdings" w:char="F0E0"/>
      </w:r>
      <w:r w:rsidRPr="00ED43AC">
        <w:rPr>
          <w:rFonts w:ascii="Cambria" w:hAnsi="Cambria" w:cs="Times"/>
        </w:rPr>
        <w:t xml:space="preserve"> A given stimulus may trigger radically different perceptions, partly because of our dif- fering set, but also because of the immediate context. Example: </w:t>
      </w:r>
      <w:r w:rsidRPr="00ED43AC">
        <w:rPr>
          <w:rFonts w:ascii="Cambria" w:hAnsi="Cambria" w:cs="Times"/>
          <w:bCs/>
        </w:rPr>
        <w:t xml:space="preserve">Imagine hearing a noise interrupted by the words “eel is on the wagon.” Likely, you would actually perceive the first word as </w:t>
      </w:r>
      <w:r w:rsidRPr="00ED43AC">
        <w:rPr>
          <w:rFonts w:ascii="Cambria" w:hAnsi="Cambria" w:cs="Times"/>
          <w:bCs/>
          <w:iCs/>
        </w:rPr>
        <w:t xml:space="preserve">wheel. </w:t>
      </w:r>
      <w:r w:rsidRPr="00ED43AC">
        <w:rPr>
          <w:rFonts w:ascii="Cambria" w:hAnsi="Cambria" w:cs="Times"/>
          <w:bCs/>
        </w:rPr>
        <w:t xml:space="preserve">Given “eel is on the orange,” you would hear </w:t>
      </w:r>
      <w:r w:rsidRPr="00ED43AC">
        <w:rPr>
          <w:rFonts w:ascii="Cambria" w:hAnsi="Cambria" w:cs="Times"/>
          <w:bCs/>
          <w:iCs/>
        </w:rPr>
        <w:t xml:space="preserve">peel. </w:t>
      </w:r>
      <w:r w:rsidRPr="00ED43AC">
        <w:rPr>
          <w:rFonts w:ascii="Cambria" w:hAnsi="Cambria" w:cs="Times"/>
          <w:bCs/>
        </w:rPr>
        <w:t>This curious phenomenon, discovered by Richard Warren, suggests that the brain can work backward in time to allow a later stimulus to determine how we perceive an earlier one. The context creates an expectation that, top-down, influences our perception as we match our bottom-up signal against it</w:t>
      </w:r>
      <w:r>
        <w:rPr>
          <w:rFonts w:ascii="Cambria" w:hAnsi="Cambria" w:cs="Times"/>
          <w:bCs/>
        </w:rPr>
        <w:t>.</w:t>
      </w:r>
    </w:p>
    <w:p w14:paraId="54B9A467" w14:textId="05668292" w:rsidR="005F2498" w:rsidRDefault="005F2498" w:rsidP="005F2498">
      <w:pPr>
        <w:widowControl w:val="0"/>
        <w:tabs>
          <w:tab w:val="left" w:pos="220"/>
          <w:tab w:val="left" w:pos="720"/>
        </w:tabs>
        <w:autoSpaceDE w:val="0"/>
        <w:autoSpaceDN w:val="0"/>
        <w:adjustRightInd w:val="0"/>
        <w:spacing w:after="340"/>
        <w:rPr>
          <w:rFonts w:ascii="Cambria" w:hAnsi="Cambria" w:cs="Times"/>
          <w:bCs/>
        </w:rPr>
      </w:pPr>
      <w:r w:rsidRPr="005F2498">
        <w:rPr>
          <w:rFonts w:ascii="Cambria" w:hAnsi="Cambria" w:cs="Times"/>
          <w:bCs/>
        </w:rPr>
        <w:t xml:space="preserve">*Emotion and Motivation </w:t>
      </w:r>
      <w:r w:rsidRPr="005F2498">
        <w:rPr>
          <w:rFonts w:ascii="Cambria" w:hAnsi="Cambria" w:cs="Times"/>
          <w:bCs/>
        </w:rPr>
        <w:sym w:font="Wingdings" w:char="F0E0"/>
      </w:r>
      <w:r w:rsidRPr="005F2498">
        <w:rPr>
          <w:rFonts w:ascii="Cambria" w:hAnsi="Cambria" w:cs="Times"/>
          <w:bCs/>
        </w:rPr>
        <w:t xml:space="preserve"> </w:t>
      </w:r>
      <w:r w:rsidRPr="005F2498">
        <w:rPr>
          <w:rFonts w:ascii="Cambria" w:hAnsi="Cambria" w:cs="Times"/>
        </w:rPr>
        <w:t>Perceptions are influenced, top-down, not only by o</w:t>
      </w:r>
      <w:r>
        <w:rPr>
          <w:rFonts w:ascii="Cambria" w:hAnsi="Cambria" w:cs="Times"/>
        </w:rPr>
        <w:t>ur expectations and by the con</w:t>
      </w:r>
      <w:r w:rsidRPr="005F2498">
        <w:rPr>
          <w:rFonts w:ascii="Cambria" w:hAnsi="Cambria" w:cs="Times"/>
        </w:rPr>
        <w:t xml:space="preserve">text, but also by our emotions. </w:t>
      </w:r>
      <w:r w:rsidRPr="005F2498">
        <w:rPr>
          <w:rFonts w:ascii="Cambria" w:hAnsi="Cambria" w:cs="Times"/>
          <w:bCs/>
        </w:rPr>
        <w:t xml:space="preserve">walking destinations look farther away to those who have been fatigued by prior exercise. A hill looks steeper to those wearing a heavy backpack or just exposed to sad, heavy classical music rather than light, bouncy music. A target seems farther away to those throwing a heavy rather than a light object at it. </w:t>
      </w:r>
    </w:p>
    <w:p w14:paraId="03B3BD65" w14:textId="4B6596EF" w:rsidR="005F2498" w:rsidRDefault="005F2498" w:rsidP="005F2498">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*Perception is a biopsychosocial phenomenon – psychologists study how we perceive with different levels of analysis, from the biological to the social-cultural. </w:t>
      </w:r>
    </w:p>
    <w:p w14:paraId="61BEBADD" w14:textId="2883D6FC" w:rsidR="008B74D2" w:rsidRDefault="008B74D2" w:rsidP="005F2498">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215) Human factors psychology </w:t>
      </w:r>
      <w:r w:rsidRPr="008B74D2">
        <w:rPr>
          <w:rFonts w:ascii="Cambria" w:hAnsi="Cambria" w:cs="Times"/>
          <w:bCs/>
        </w:rPr>
        <w:sym w:font="Wingdings" w:char="F0E0"/>
      </w:r>
      <w:r>
        <w:rPr>
          <w:rFonts w:ascii="Cambria" w:hAnsi="Cambria" w:cs="Times"/>
          <w:bCs/>
        </w:rPr>
        <w:t xml:space="preserve"> a branch of psychology that explores how people and machines interact and how machines and physical environments can be made safe and easy to use. </w:t>
      </w:r>
    </w:p>
    <w:p w14:paraId="381BC5C6" w14:textId="355F6ECA" w:rsidR="00A378A9" w:rsidRDefault="00A378A9" w:rsidP="005F2498">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216)</w:t>
      </w:r>
      <w:r w:rsidR="00B315B9">
        <w:rPr>
          <w:rFonts w:ascii="Cambria" w:hAnsi="Cambria" w:cs="Times"/>
          <w:bCs/>
        </w:rPr>
        <w:t xml:space="preserve"> Extrasensory perception (ESP) </w:t>
      </w:r>
      <w:r w:rsidR="00B315B9" w:rsidRPr="00B315B9">
        <w:rPr>
          <w:rFonts w:ascii="Cambria" w:hAnsi="Cambria" w:cs="Times"/>
          <w:bCs/>
        </w:rPr>
        <w:sym w:font="Wingdings" w:char="F0E0"/>
      </w:r>
      <w:r w:rsidR="00B315B9">
        <w:rPr>
          <w:rFonts w:ascii="Cambria" w:hAnsi="Cambria" w:cs="Times"/>
          <w:bCs/>
        </w:rPr>
        <w:t xml:space="preserve"> the controversial claim that perception can occur apart from sensory input; includes telepathy, clairvoyance, and precognition</w:t>
      </w:r>
    </w:p>
    <w:p w14:paraId="22E48F70" w14:textId="32F54035" w:rsidR="00B315B9" w:rsidRDefault="00B315B9" w:rsidP="005F2498">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217) Parapsychology </w:t>
      </w:r>
      <w:r w:rsidRPr="00B315B9">
        <w:rPr>
          <w:rFonts w:ascii="Cambria" w:hAnsi="Cambria" w:cs="Times"/>
          <w:bCs/>
        </w:rPr>
        <w:sym w:font="Wingdings" w:char="F0E0"/>
      </w:r>
      <w:r>
        <w:rPr>
          <w:rFonts w:ascii="Cambria" w:hAnsi="Cambria" w:cs="Times"/>
          <w:bCs/>
        </w:rPr>
        <w:t xml:space="preserve"> the study of paranormal phenomena, including ESP and psychokinesis (PK)</w:t>
      </w:r>
    </w:p>
    <w:p w14:paraId="7B49B078" w14:textId="5BFF6BAF" w:rsidR="00B315B9" w:rsidRDefault="00B315B9" w:rsidP="00B315B9">
      <w:pPr>
        <w:widowControl w:val="0"/>
        <w:tabs>
          <w:tab w:val="left" w:pos="220"/>
          <w:tab w:val="left" w:pos="720"/>
        </w:tabs>
        <w:autoSpaceDE w:val="0"/>
        <w:autoSpaceDN w:val="0"/>
        <w:adjustRightInd w:val="0"/>
        <w:spacing w:after="340"/>
        <w:rPr>
          <w:rFonts w:ascii="Cambria" w:hAnsi="Cambria" w:cs="Times"/>
        </w:rPr>
      </w:pPr>
      <w:r>
        <w:rPr>
          <w:rFonts w:ascii="Cambria" w:hAnsi="Cambria" w:cs="Times"/>
          <w:bCs/>
        </w:rPr>
        <w:t xml:space="preserve">ESP </w:t>
      </w:r>
      <w:r w:rsidRPr="00B315B9">
        <w:rPr>
          <w:rFonts w:ascii="Cambria" w:hAnsi="Cambria" w:cs="Times"/>
          <w:bCs/>
        </w:rPr>
        <w:sym w:font="Wingdings" w:char="F0E0"/>
      </w:r>
      <w:r>
        <w:rPr>
          <w:rFonts w:ascii="Cambria" w:hAnsi="Cambria" w:cs="Times"/>
          <w:bCs/>
        </w:rPr>
        <w:t xml:space="preserve"> </w:t>
      </w:r>
      <w:r w:rsidRPr="00B315B9">
        <w:rPr>
          <w:rFonts w:ascii="Cambria" w:hAnsi="Cambria" w:cs="Times"/>
          <w:iCs/>
        </w:rPr>
        <w:t xml:space="preserve">a) Telepathy, </w:t>
      </w:r>
      <w:r w:rsidRPr="00B315B9">
        <w:rPr>
          <w:rFonts w:ascii="Cambria" w:hAnsi="Cambria" w:cs="Times"/>
        </w:rPr>
        <w:t>or mind-to-mind communication—one person sending thoughts to an- other or perceiving another’s thoughts.</w:t>
      </w:r>
      <w:r>
        <w:rPr>
          <w:rFonts w:ascii="Cambria" w:hAnsi="Cambria" w:cs="Times"/>
          <w:bCs/>
        </w:rPr>
        <w:t xml:space="preserve"> </w:t>
      </w:r>
      <w:r w:rsidRPr="00B315B9">
        <w:rPr>
          <w:rFonts w:ascii="Cambria" w:hAnsi="Cambria" w:cs="Times"/>
          <w:iCs/>
        </w:rPr>
        <w:t xml:space="preserve">b) Clairvoyance, </w:t>
      </w:r>
      <w:r w:rsidRPr="00B315B9">
        <w:rPr>
          <w:rFonts w:ascii="Cambria" w:hAnsi="Cambria" w:cs="Times"/>
        </w:rPr>
        <w:t>or perceiving remote events, such as sensing that a friend’s house is on fire.</w:t>
      </w:r>
      <w:r>
        <w:rPr>
          <w:rFonts w:ascii="Cambria" w:hAnsi="Cambria" w:cs="Times"/>
          <w:bCs/>
        </w:rPr>
        <w:t xml:space="preserve"> </w:t>
      </w:r>
      <w:r w:rsidRPr="00B315B9">
        <w:rPr>
          <w:rFonts w:ascii="Cambria" w:hAnsi="Cambria" w:cs="Times"/>
          <w:iCs/>
        </w:rPr>
        <w:t xml:space="preserve">c) Precognition, </w:t>
      </w:r>
      <w:r w:rsidRPr="00B315B9">
        <w:rPr>
          <w:rFonts w:ascii="Cambria" w:hAnsi="Cambria" w:cs="Times"/>
        </w:rPr>
        <w:t>or perceiving future events, such as a political leader’s death or a sporting event’s outcome.</w:t>
      </w:r>
    </w:p>
    <w:p w14:paraId="1B1DCA94" w14:textId="60F15586" w:rsidR="00D63619" w:rsidRPr="00D63619" w:rsidRDefault="00D63619" w:rsidP="00B315B9">
      <w:pPr>
        <w:widowControl w:val="0"/>
        <w:tabs>
          <w:tab w:val="left" w:pos="220"/>
          <w:tab w:val="left" w:pos="720"/>
        </w:tabs>
        <w:autoSpaceDE w:val="0"/>
        <w:autoSpaceDN w:val="0"/>
        <w:adjustRightInd w:val="0"/>
        <w:spacing w:after="340"/>
        <w:rPr>
          <w:rFonts w:ascii="Cambria" w:hAnsi="Cambria" w:cs="Times"/>
          <w:b/>
          <w:u w:val="single"/>
        </w:rPr>
      </w:pPr>
      <w:r w:rsidRPr="00D63619">
        <w:rPr>
          <w:rFonts w:ascii="Cambria" w:hAnsi="Cambria" w:cs="Times"/>
          <w:b/>
          <w:u w:val="single"/>
        </w:rPr>
        <w:t>Chapter 7 -Learning</w:t>
      </w:r>
    </w:p>
    <w:p w14:paraId="256AD3A4" w14:textId="5F3A4C89" w:rsidR="00D63619" w:rsidRDefault="00D63619" w:rsidP="00B315B9">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218) Adaptability </w:t>
      </w:r>
      <w:r w:rsidRPr="00D63619">
        <w:rPr>
          <w:rFonts w:ascii="Cambria" w:hAnsi="Cambria" w:cs="Times"/>
          <w:bCs/>
        </w:rPr>
        <w:sym w:font="Wingdings" w:char="F0E0"/>
      </w:r>
      <w:r>
        <w:rPr>
          <w:rFonts w:ascii="Cambria" w:hAnsi="Cambria" w:cs="Times"/>
          <w:bCs/>
        </w:rPr>
        <w:t xml:space="preserve"> our capacity to learn new behaviors that help us cope with changing circumstances</w:t>
      </w:r>
    </w:p>
    <w:p w14:paraId="4B6E3D81" w14:textId="0677FF65" w:rsidR="00D63619" w:rsidRDefault="00D63619" w:rsidP="00B315B9">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219) Learning </w:t>
      </w:r>
      <w:r w:rsidRPr="00D63619">
        <w:rPr>
          <w:rFonts w:ascii="Cambria" w:hAnsi="Cambria" w:cs="Times"/>
          <w:bCs/>
        </w:rPr>
        <w:sym w:font="Wingdings" w:char="F0E0"/>
      </w:r>
      <w:r>
        <w:rPr>
          <w:rFonts w:ascii="Cambria" w:hAnsi="Cambria" w:cs="Times"/>
          <w:bCs/>
        </w:rPr>
        <w:t xml:space="preserve"> a relatively permanent change in an organism’s behavior due to experiences.</w:t>
      </w:r>
    </w:p>
    <w:p w14:paraId="4CA8E578" w14:textId="53D84A6C" w:rsidR="00D63619" w:rsidRPr="00B315B9" w:rsidRDefault="00D63619" w:rsidP="00B315B9">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220)</w:t>
      </w:r>
      <w:r w:rsidR="00387817">
        <w:rPr>
          <w:rFonts w:ascii="Cambria" w:hAnsi="Cambria" w:cs="Times"/>
          <w:bCs/>
        </w:rPr>
        <w:t xml:space="preserve"> Associative learning </w:t>
      </w:r>
      <w:r w:rsidR="00387817" w:rsidRPr="00387817">
        <w:rPr>
          <w:rFonts w:ascii="Cambria" w:hAnsi="Cambria" w:cs="Times"/>
          <w:bCs/>
        </w:rPr>
        <w:sym w:font="Wingdings" w:char="F0E0"/>
      </w:r>
      <w:r w:rsidR="00387817">
        <w:rPr>
          <w:rFonts w:ascii="Cambria" w:hAnsi="Cambria" w:cs="Times"/>
          <w:bCs/>
        </w:rPr>
        <w:t xml:space="preserve"> learning that certain events occue together. The events may be two stimuli (as in classical conditioning) or a response and its consequences (as in operant conditioning). </w:t>
      </w:r>
    </w:p>
    <w:p w14:paraId="48ABD914" w14:textId="4E3B1672" w:rsidR="005F2498" w:rsidRDefault="00387817" w:rsidP="005F2498">
      <w:pPr>
        <w:widowControl w:val="0"/>
        <w:tabs>
          <w:tab w:val="left" w:pos="220"/>
          <w:tab w:val="left" w:pos="720"/>
        </w:tabs>
        <w:autoSpaceDE w:val="0"/>
        <w:autoSpaceDN w:val="0"/>
        <w:adjustRightInd w:val="0"/>
        <w:spacing w:after="340"/>
        <w:rPr>
          <w:rFonts w:ascii="Cambria" w:hAnsi="Cambria" w:cs="Times"/>
          <w:bCs/>
          <w:position w:val="-2"/>
        </w:rPr>
      </w:pPr>
      <w:r>
        <w:rPr>
          <w:rFonts w:ascii="Cambria" w:hAnsi="Cambria" w:cs="Times"/>
          <w:bCs/>
          <w:position w:val="-2"/>
        </w:rPr>
        <w:t xml:space="preserve">221) </w:t>
      </w:r>
      <w:r w:rsidR="003C7030">
        <w:rPr>
          <w:rFonts w:ascii="Cambria" w:hAnsi="Cambria" w:cs="Times"/>
          <w:bCs/>
          <w:position w:val="-2"/>
        </w:rPr>
        <w:t xml:space="preserve">Classical conditioning </w:t>
      </w:r>
      <w:r w:rsidR="003C7030" w:rsidRPr="003C7030">
        <w:rPr>
          <w:rFonts w:ascii="Cambria" w:hAnsi="Cambria" w:cs="Times"/>
          <w:bCs/>
          <w:position w:val="-2"/>
        </w:rPr>
        <w:sym w:font="Wingdings" w:char="F0E0"/>
      </w:r>
      <w:r w:rsidR="003C7030">
        <w:rPr>
          <w:rFonts w:ascii="Cambria" w:hAnsi="Cambria" w:cs="Times"/>
          <w:bCs/>
          <w:position w:val="-2"/>
        </w:rPr>
        <w:t xml:space="preserve"> a type of learning in which one learns to link two or more stimuli and anticipate events (Ivan Pavlov)</w:t>
      </w:r>
    </w:p>
    <w:p w14:paraId="668D1A69" w14:textId="6738027A" w:rsidR="003C7030" w:rsidRDefault="003C7030" w:rsidP="005F2498">
      <w:pPr>
        <w:widowControl w:val="0"/>
        <w:tabs>
          <w:tab w:val="left" w:pos="220"/>
          <w:tab w:val="left" w:pos="720"/>
        </w:tabs>
        <w:autoSpaceDE w:val="0"/>
        <w:autoSpaceDN w:val="0"/>
        <w:adjustRightInd w:val="0"/>
        <w:spacing w:after="340"/>
        <w:rPr>
          <w:rFonts w:ascii="Cambria" w:hAnsi="Cambria" w:cs="Times"/>
          <w:bCs/>
          <w:position w:val="-2"/>
        </w:rPr>
      </w:pPr>
      <w:r>
        <w:rPr>
          <w:rFonts w:ascii="Cambria" w:hAnsi="Cambria" w:cs="Times"/>
          <w:bCs/>
          <w:position w:val="-2"/>
        </w:rPr>
        <w:t xml:space="preserve">222) Bahviorism (Watson) </w:t>
      </w:r>
      <w:r w:rsidRPr="003C7030">
        <w:rPr>
          <w:rFonts w:ascii="Cambria" w:hAnsi="Cambria" w:cs="Times"/>
          <w:bCs/>
          <w:position w:val="-2"/>
        </w:rPr>
        <w:sym w:font="Wingdings" w:char="F0E0"/>
      </w:r>
      <w:r>
        <w:rPr>
          <w:rFonts w:ascii="Cambria" w:hAnsi="Cambria" w:cs="Times"/>
          <w:bCs/>
          <w:position w:val="-2"/>
        </w:rPr>
        <w:t xml:space="preserve"> the view that psychology (1) should be an objective science that (2) studies behavior without reference to mental processes. Most research psychologists today agree with (1) but not with (2). </w:t>
      </w:r>
    </w:p>
    <w:p w14:paraId="63EE026D" w14:textId="1583F7BD" w:rsidR="00905F9C" w:rsidRDefault="00905F9C" w:rsidP="005F2498">
      <w:pPr>
        <w:widowControl w:val="0"/>
        <w:tabs>
          <w:tab w:val="left" w:pos="220"/>
          <w:tab w:val="left" w:pos="720"/>
        </w:tabs>
        <w:autoSpaceDE w:val="0"/>
        <w:autoSpaceDN w:val="0"/>
        <w:adjustRightInd w:val="0"/>
        <w:spacing w:after="340"/>
        <w:rPr>
          <w:rFonts w:ascii="Cambria" w:hAnsi="Cambria" w:cs="Times"/>
          <w:bCs/>
          <w:position w:val="-2"/>
        </w:rPr>
      </w:pPr>
      <w:r>
        <w:rPr>
          <w:rFonts w:ascii="Cambria" w:hAnsi="Cambria" w:cs="Times"/>
          <w:bCs/>
          <w:position w:val="-2"/>
        </w:rPr>
        <w:t xml:space="preserve">223) Pavlov’s classic experiment </w:t>
      </w:r>
      <w:r w:rsidRPr="00905F9C">
        <w:rPr>
          <w:rFonts w:ascii="Cambria" w:hAnsi="Cambria" w:cs="Times"/>
          <w:bCs/>
          <w:position w:val="-2"/>
        </w:rPr>
        <w:sym w:font="Wingdings" w:char="F0E0"/>
      </w:r>
      <w:r>
        <w:rPr>
          <w:rFonts w:ascii="Cambria" w:hAnsi="Cambria" w:cs="Times"/>
          <w:bCs/>
          <w:position w:val="-2"/>
        </w:rPr>
        <w:t>Pavlov presented a neutral stimulus (a tone) just before an unconditioned stimulus (food in mouth). The neutral stimulus then became a conditioned stimulus, producing a conditioned response.</w:t>
      </w:r>
    </w:p>
    <w:p w14:paraId="696169BC" w14:textId="1327BDFD" w:rsidR="00905F9C" w:rsidRDefault="00905F9C" w:rsidP="00905F9C">
      <w:pPr>
        <w:widowControl w:val="0"/>
        <w:autoSpaceDE w:val="0"/>
        <w:autoSpaceDN w:val="0"/>
        <w:adjustRightInd w:val="0"/>
        <w:spacing w:after="240"/>
        <w:rPr>
          <w:rFonts w:ascii="Cambria" w:hAnsi="Cambria" w:cs="Times"/>
          <w:iCs/>
        </w:rPr>
      </w:pPr>
      <w:r>
        <w:rPr>
          <w:rFonts w:ascii="Cambria" w:hAnsi="Cambria" w:cs="Times"/>
          <w:bCs/>
          <w:position w:val="-2"/>
        </w:rPr>
        <w:t xml:space="preserve">** </w:t>
      </w:r>
      <w:r w:rsidRPr="00905F9C">
        <w:rPr>
          <w:rFonts w:ascii="Cambria" w:hAnsi="Cambria" w:cs="Times"/>
        </w:rPr>
        <w:t xml:space="preserve">Because salivation in response to food in the mouth was unlearned, Pavlov called it an </w:t>
      </w:r>
      <w:r w:rsidRPr="00905F9C">
        <w:rPr>
          <w:rFonts w:ascii="Cambria" w:hAnsi="Cambria" w:cs="Times"/>
          <w:bCs/>
        </w:rPr>
        <w:t xml:space="preserve">unconditioned response (UR). </w:t>
      </w:r>
      <w:r w:rsidRPr="00905F9C">
        <w:rPr>
          <w:rFonts w:ascii="Cambria" w:hAnsi="Cambria" w:cs="Times"/>
        </w:rPr>
        <w:t xml:space="preserve">Food in the mouth automatically, </w:t>
      </w:r>
      <w:r w:rsidRPr="00905F9C">
        <w:rPr>
          <w:rFonts w:ascii="Cambria" w:hAnsi="Cambria" w:cs="Times"/>
          <w:iCs/>
        </w:rPr>
        <w:t xml:space="preserve">uncondition- ally, </w:t>
      </w:r>
      <w:r w:rsidRPr="00905F9C">
        <w:rPr>
          <w:rFonts w:ascii="Cambria" w:hAnsi="Cambria" w:cs="Times"/>
        </w:rPr>
        <w:t xml:space="preserve">triggers a dog’s salivary reflex. Thus, Pavlov called the food stimulus an </w:t>
      </w:r>
      <w:r w:rsidRPr="00905F9C">
        <w:rPr>
          <w:rFonts w:ascii="Cambria" w:hAnsi="Cambria" w:cs="Times"/>
          <w:bCs/>
        </w:rPr>
        <w:t xml:space="preserve">unconditioned stimulus (US). </w:t>
      </w:r>
      <w:r w:rsidRPr="00905F9C">
        <w:rPr>
          <w:rFonts w:ascii="Cambria" w:hAnsi="Cambria" w:cs="Times"/>
        </w:rPr>
        <w:t xml:space="preserve">Salivation in response to the tone was </w:t>
      </w:r>
      <w:r w:rsidRPr="00905F9C">
        <w:rPr>
          <w:rFonts w:ascii="Cambria" w:hAnsi="Cambria" w:cs="Times"/>
          <w:iCs/>
        </w:rPr>
        <w:t xml:space="preserve">conditional </w:t>
      </w:r>
      <w:r w:rsidRPr="00905F9C">
        <w:rPr>
          <w:rFonts w:ascii="Cambria" w:hAnsi="Cambria" w:cs="Times"/>
        </w:rPr>
        <w:t xml:space="preserve">upon the dog’s learning the as- sociation between the tone and the food. Today we call this learned response the </w:t>
      </w:r>
      <w:r w:rsidRPr="00905F9C">
        <w:rPr>
          <w:rFonts w:ascii="Cambria" w:hAnsi="Cambria" w:cs="Times"/>
          <w:bCs/>
        </w:rPr>
        <w:t xml:space="preserve">conditioned response (CR). </w:t>
      </w:r>
      <w:r w:rsidRPr="00905F9C">
        <w:rPr>
          <w:rFonts w:ascii="Cambria" w:hAnsi="Cambria" w:cs="Times"/>
        </w:rPr>
        <w:t xml:space="preserve">The previously neutral (in this context) tone stimu- lus that now triggered the conditional salivation we call the </w:t>
      </w:r>
      <w:r w:rsidRPr="00905F9C">
        <w:rPr>
          <w:rFonts w:ascii="Cambria" w:hAnsi="Cambria" w:cs="Times"/>
          <w:bCs/>
        </w:rPr>
        <w:t xml:space="preserve">conditioned stimulus (CS). </w:t>
      </w:r>
      <w:r w:rsidRPr="00905F9C">
        <w:rPr>
          <w:rFonts w:ascii="Cambria" w:hAnsi="Cambria" w:cs="Times"/>
        </w:rPr>
        <w:t xml:space="preserve">Distinguishing these two kinds of stimuli and responses is easy: Conditioned </w:t>
      </w:r>
      <w:r w:rsidRPr="00905F9C">
        <w:rPr>
          <w:rFonts w:ascii="Cambria" w:hAnsi="Cambria" w:cs="Symbol"/>
        </w:rPr>
        <w:t xml:space="preserve">= </w:t>
      </w:r>
      <w:r w:rsidRPr="00905F9C">
        <w:rPr>
          <w:rFonts w:ascii="Cambria" w:hAnsi="Cambria" w:cs="Times"/>
        </w:rPr>
        <w:t xml:space="preserve">learned; </w:t>
      </w:r>
      <w:r w:rsidRPr="00905F9C">
        <w:rPr>
          <w:rFonts w:ascii="Cambria" w:hAnsi="Cambria" w:cs="Times"/>
          <w:iCs/>
        </w:rPr>
        <w:t xml:space="preserve">unconditioned </w:t>
      </w:r>
      <w:r w:rsidRPr="00905F9C">
        <w:rPr>
          <w:rFonts w:ascii="Cambria" w:hAnsi="Cambria" w:cs="Symbol"/>
        </w:rPr>
        <w:t xml:space="preserve">= </w:t>
      </w:r>
      <w:r w:rsidRPr="00905F9C">
        <w:rPr>
          <w:rFonts w:ascii="Cambria" w:hAnsi="Cambria" w:cs="Times"/>
          <w:iCs/>
        </w:rPr>
        <w:t>unlearned.</w:t>
      </w:r>
    </w:p>
    <w:p w14:paraId="634418BD" w14:textId="472D82F5" w:rsidR="00905F9C" w:rsidRDefault="00905F9C" w:rsidP="00905F9C">
      <w:pPr>
        <w:widowControl w:val="0"/>
        <w:autoSpaceDE w:val="0"/>
        <w:autoSpaceDN w:val="0"/>
        <w:adjustRightInd w:val="0"/>
        <w:spacing w:after="240"/>
        <w:rPr>
          <w:rFonts w:ascii="Cambria" w:hAnsi="Cambria" w:cs="Times"/>
          <w:iCs/>
        </w:rPr>
      </w:pPr>
      <w:r>
        <w:rPr>
          <w:rFonts w:ascii="Cambria" w:hAnsi="Cambria" w:cs="Times"/>
          <w:iCs/>
        </w:rPr>
        <w:t xml:space="preserve">224) Unconditioned response (UR) </w:t>
      </w:r>
      <w:r w:rsidRPr="00905F9C">
        <w:rPr>
          <w:rFonts w:ascii="Cambria" w:hAnsi="Cambria" w:cs="Times"/>
          <w:iCs/>
        </w:rPr>
        <w:sym w:font="Wingdings" w:char="F0E0"/>
      </w:r>
      <w:r>
        <w:rPr>
          <w:rFonts w:ascii="Cambria" w:hAnsi="Cambria" w:cs="Times"/>
          <w:iCs/>
        </w:rPr>
        <w:t xml:space="preserve"> in classical conditioning, the unlearned, naturally occurring response to the unconditioned stimulus (US), such as salivation when food is in the mouth. </w:t>
      </w:r>
    </w:p>
    <w:p w14:paraId="492C650D" w14:textId="0CE47427" w:rsidR="00905F9C" w:rsidRDefault="00905F9C" w:rsidP="00905F9C">
      <w:pPr>
        <w:widowControl w:val="0"/>
        <w:autoSpaceDE w:val="0"/>
        <w:autoSpaceDN w:val="0"/>
        <w:adjustRightInd w:val="0"/>
        <w:spacing w:after="240"/>
        <w:rPr>
          <w:rFonts w:ascii="Cambria" w:hAnsi="Cambria" w:cs="Times"/>
          <w:iCs/>
        </w:rPr>
      </w:pPr>
      <w:r>
        <w:rPr>
          <w:rFonts w:ascii="Cambria" w:hAnsi="Cambria" w:cs="Times"/>
          <w:iCs/>
        </w:rPr>
        <w:t xml:space="preserve">225) Unconditioned stimulus (US) </w:t>
      </w:r>
      <w:r w:rsidRPr="00905F9C">
        <w:rPr>
          <w:rFonts w:ascii="Cambria" w:hAnsi="Cambria" w:cs="Times"/>
          <w:iCs/>
        </w:rPr>
        <w:sym w:font="Wingdings" w:char="F0E0"/>
      </w:r>
      <w:r>
        <w:rPr>
          <w:rFonts w:ascii="Cambria" w:hAnsi="Cambria" w:cs="Times"/>
          <w:iCs/>
        </w:rPr>
        <w:t xml:space="preserve"> in classical conditioning, a stimulus that unconditionally, naturally and automatically triggers a response. </w:t>
      </w:r>
    </w:p>
    <w:p w14:paraId="2423CFB7" w14:textId="550B8D3E" w:rsidR="00905F9C" w:rsidRDefault="00905F9C" w:rsidP="00905F9C">
      <w:pPr>
        <w:widowControl w:val="0"/>
        <w:autoSpaceDE w:val="0"/>
        <w:autoSpaceDN w:val="0"/>
        <w:adjustRightInd w:val="0"/>
        <w:spacing w:after="240"/>
        <w:rPr>
          <w:rFonts w:ascii="Cambria" w:hAnsi="Cambria" w:cs="Times"/>
          <w:iCs/>
        </w:rPr>
      </w:pPr>
      <w:r>
        <w:rPr>
          <w:rFonts w:ascii="Cambria" w:hAnsi="Cambria" w:cs="Times"/>
          <w:iCs/>
        </w:rPr>
        <w:t xml:space="preserve">226) Conditioned response (CR) </w:t>
      </w:r>
      <w:r w:rsidRPr="00905F9C">
        <w:rPr>
          <w:rFonts w:ascii="Cambria" w:hAnsi="Cambria" w:cs="Times"/>
          <w:iCs/>
        </w:rPr>
        <w:sym w:font="Wingdings" w:char="F0E0"/>
      </w:r>
      <w:r>
        <w:rPr>
          <w:rFonts w:ascii="Cambria" w:hAnsi="Cambria" w:cs="Times"/>
          <w:iCs/>
        </w:rPr>
        <w:t xml:space="preserve"> in classical conditioning, the learned response to a previously neutral (but now conditioned) stimulus (CS).</w:t>
      </w:r>
    </w:p>
    <w:p w14:paraId="50E75097" w14:textId="7F87F60D" w:rsidR="00905F9C" w:rsidRDefault="00905F9C" w:rsidP="00905F9C">
      <w:pPr>
        <w:widowControl w:val="0"/>
        <w:autoSpaceDE w:val="0"/>
        <w:autoSpaceDN w:val="0"/>
        <w:adjustRightInd w:val="0"/>
        <w:spacing w:after="240"/>
        <w:rPr>
          <w:rFonts w:ascii="Cambria" w:hAnsi="Cambria" w:cs="Times"/>
          <w:iCs/>
        </w:rPr>
      </w:pPr>
      <w:r>
        <w:rPr>
          <w:rFonts w:ascii="Cambria" w:hAnsi="Cambria" w:cs="Times"/>
          <w:iCs/>
        </w:rPr>
        <w:t xml:space="preserve">227) Conditioned stimulus </w:t>
      </w:r>
      <w:r w:rsidRPr="00905F9C">
        <w:rPr>
          <w:rFonts w:ascii="Cambria" w:hAnsi="Cambria" w:cs="Times"/>
          <w:iCs/>
        </w:rPr>
        <w:sym w:font="Wingdings" w:char="F0E0"/>
      </w:r>
      <w:r>
        <w:rPr>
          <w:rFonts w:ascii="Cambria" w:hAnsi="Cambria" w:cs="Times"/>
          <w:iCs/>
        </w:rPr>
        <w:t xml:space="preserve"> in classical conditioning, an originally irrelevant stimulus that, after association with an unconditioned stimulus (US), comes to trigger a conditioned response. </w:t>
      </w:r>
    </w:p>
    <w:p w14:paraId="120BA369" w14:textId="07101E29" w:rsidR="00944D39" w:rsidRDefault="00944D39" w:rsidP="00905F9C">
      <w:pPr>
        <w:widowControl w:val="0"/>
        <w:autoSpaceDE w:val="0"/>
        <w:autoSpaceDN w:val="0"/>
        <w:adjustRightInd w:val="0"/>
        <w:spacing w:after="240"/>
        <w:rPr>
          <w:rFonts w:ascii="Cambria" w:hAnsi="Cambria" w:cs="Times"/>
          <w:iCs/>
        </w:rPr>
      </w:pPr>
      <w:r>
        <w:rPr>
          <w:rFonts w:ascii="Cambria" w:hAnsi="Cambria" w:cs="Times"/>
          <w:iCs/>
        </w:rPr>
        <w:t xml:space="preserve">Example – If the aroma of cake baking sets your mouth to watering, what is the US, the CS, the CR. </w:t>
      </w:r>
    </w:p>
    <w:p w14:paraId="645AB64A" w14:textId="11FEE69C" w:rsidR="00944D39" w:rsidRDefault="00944D39" w:rsidP="00905F9C">
      <w:pPr>
        <w:widowControl w:val="0"/>
        <w:autoSpaceDE w:val="0"/>
        <w:autoSpaceDN w:val="0"/>
        <w:adjustRightInd w:val="0"/>
        <w:spacing w:after="240"/>
        <w:rPr>
          <w:rFonts w:ascii="Cambria" w:hAnsi="Cambria" w:cs="Times"/>
          <w:iCs/>
        </w:rPr>
      </w:pPr>
      <w:r>
        <w:rPr>
          <w:rFonts w:ascii="Cambria" w:hAnsi="Cambria" w:cs="Times"/>
          <w:iCs/>
        </w:rPr>
        <w:t>US is the cake (and its taste). The associatied aroma is the CS. Salivation of the the aroma is the CR.</w:t>
      </w:r>
    </w:p>
    <w:p w14:paraId="3B6A10BF" w14:textId="604FED0B" w:rsidR="00944D39" w:rsidRDefault="00944D39" w:rsidP="00905F9C">
      <w:pPr>
        <w:widowControl w:val="0"/>
        <w:autoSpaceDE w:val="0"/>
        <w:autoSpaceDN w:val="0"/>
        <w:adjustRightInd w:val="0"/>
        <w:spacing w:after="240"/>
        <w:rPr>
          <w:rFonts w:ascii="Cambria" w:hAnsi="Cambria" w:cs="Times"/>
          <w:iCs/>
        </w:rPr>
      </w:pPr>
      <w:r>
        <w:rPr>
          <w:rFonts w:ascii="Cambria" w:hAnsi="Cambria" w:cs="Times"/>
          <w:iCs/>
        </w:rPr>
        <w:t xml:space="preserve">228) Acquisition </w:t>
      </w:r>
      <w:r w:rsidRPr="00944D39">
        <w:rPr>
          <w:rFonts w:ascii="Cambria" w:hAnsi="Cambria" w:cs="Times"/>
          <w:iCs/>
        </w:rPr>
        <w:sym w:font="Wingdings" w:char="F0E0"/>
      </w:r>
      <w:r>
        <w:rPr>
          <w:rFonts w:ascii="Cambria" w:hAnsi="Cambria" w:cs="Times"/>
          <w:iCs/>
        </w:rPr>
        <w:t xml:space="preserve"> in classical conditioning, the initial stage, when one links a neutral stimulus and an unconditioned stimulus so that the neutral stimulus begins triggering the conditioned response. In operant conditioning, the strengthening of a reinforced response. </w:t>
      </w:r>
    </w:p>
    <w:p w14:paraId="7545AF9C" w14:textId="2FF0C384" w:rsidR="00944D39" w:rsidRDefault="00944D39" w:rsidP="00905F9C">
      <w:pPr>
        <w:widowControl w:val="0"/>
        <w:autoSpaceDE w:val="0"/>
        <w:autoSpaceDN w:val="0"/>
        <w:adjustRightInd w:val="0"/>
        <w:spacing w:after="240"/>
        <w:rPr>
          <w:rFonts w:ascii="Cambria" w:hAnsi="Cambria" w:cs="Times"/>
          <w:iCs/>
        </w:rPr>
      </w:pPr>
      <w:r>
        <w:rPr>
          <w:rFonts w:ascii="Cambria" w:hAnsi="Cambria" w:cs="Times"/>
          <w:iCs/>
        </w:rPr>
        <w:t xml:space="preserve">*Conditioning helps an animal survive and reproduce – by responding to cues that help it gain food, avoid dangers, locate mates, and produce offsprings. </w:t>
      </w:r>
    </w:p>
    <w:p w14:paraId="5E1A8CB8" w14:textId="77777777" w:rsidR="00186932" w:rsidRDefault="00186932" w:rsidP="00905F9C">
      <w:pPr>
        <w:widowControl w:val="0"/>
        <w:autoSpaceDE w:val="0"/>
        <w:autoSpaceDN w:val="0"/>
        <w:adjustRightInd w:val="0"/>
        <w:spacing w:after="240"/>
        <w:rPr>
          <w:rFonts w:ascii="Cambria" w:hAnsi="Cambria" w:cs="Times"/>
          <w:iCs/>
        </w:rPr>
      </w:pPr>
    </w:p>
    <w:p w14:paraId="3B955D4A" w14:textId="385EEC1F" w:rsidR="00186932" w:rsidRDefault="00186932" w:rsidP="00905F9C">
      <w:pPr>
        <w:widowControl w:val="0"/>
        <w:autoSpaceDE w:val="0"/>
        <w:autoSpaceDN w:val="0"/>
        <w:adjustRightInd w:val="0"/>
        <w:spacing w:after="240"/>
        <w:rPr>
          <w:rFonts w:ascii="Cambria" w:hAnsi="Cambria" w:cs="Times"/>
          <w:iCs/>
        </w:rPr>
      </w:pPr>
      <w:r>
        <w:rPr>
          <w:rFonts w:ascii="Cambria" w:hAnsi="Cambria" w:cs="Times"/>
          <w:iCs/>
        </w:rPr>
        <w:t xml:space="preserve">229) Higher-order conditioning </w:t>
      </w:r>
      <w:r w:rsidRPr="00186932">
        <w:rPr>
          <w:rFonts w:ascii="Cambria" w:hAnsi="Cambria" w:cs="Times"/>
          <w:iCs/>
        </w:rPr>
        <w:sym w:font="Wingdings" w:char="F0E0"/>
      </w:r>
      <w:r>
        <w:rPr>
          <w:rFonts w:ascii="Cambria" w:hAnsi="Cambria" w:cs="Times"/>
          <w:iCs/>
        </w:rPr>
        <w:t xml:space="preserve"> a procedure in which the conditioned stimulus in one conditioning experience is paired with a new neutral stimulus, creating a second (often weaker) conditioned stimulus. For example, an animals that has learned that a tone predicts food might then learn that a light predicts the tone and begin responding to the light alone. (Also called second-order conditioning).</w:t>
      </w:r>
    </w:p>
    <w:p w14:paraId="0ACDFC10" w14:textId="4279E037" w:rsidR="007B4A4F" w:rsidRDefault="007B4A4F" w:rsidP="00905F9C">
      <w:pPr>
        <w:widowControl w:val="0"/>
        <w:autoSpaceDE w:val="0"/>
        <w:autoSpaceDN w:val="0"/>
        <w:adjustRightInd w:val="0"/>
        <w:spacing w:after="240"/>
        <w:rPr>
          <w:rFonts w:ascii="Cambria" w:hAnsi="Cambria" w:cs="Times"/>
          <w:iCs/>
        </w:rPr>
      </w:pPr>
      <w:r>
        <w:rPr>
          <w:rFonts w:ascii="Cambria" w:hAnsi="Cambria" w:cs="Times"/>
          <w:iCs/>
        </w:rPr>
        <w:t xml:space="preserve">*An unconditioned CS </w:t>
      </w:r>
      <w:r w:rsidRPr="007B4A4F">
        <w:rPr>
          <w:rFonts w:ascii="Cambria" w:hAnsi="Cambria" w:cs="Times"/>
          <w:iCs/>
        </w:rPr>
        <w:sym w:font="Wingdings" w:char="F0E0"/>
      </w:r>
      <w:r>
        <w:rPr>
          <w:rFonts w:ascii="Cambria" w:hAnsi="Cambria" w:cs="Times"/>
          <w:iCs/>
        </w:rPr>
        <w:t xml:space="preserve"> onion breath does not usually produce sexual arousal. But when repeatedly paired with a passionate kiss, it can become a CS and do just that. </w:t>
      </w:r>
    </w:p>
    <w:p w14:paraId="677CC358" w14:textId="4F75C34F" w:rsidR="00186932" w:rsidRDefault="00186932" w:rsidP="00905F9C">
      <w:pPr>
        <w:widowControl w:val="0"/>
        <w:autoSpaceDE w:val="0"/>
        <w:autoSpaceDN w:val="0"/>
        <w:adjustRightInd w:val="0"/>
        <w:spacing w:after="240"/>
        <w:rPr>
          <w:rFonts w:ascii="Cambria" w:hAnsi="Cambria" w:cs="Times"/>
          <w:iCs/>
        </w:rPr>
      </w:pPr>
      <w:r>
        <w:rPr>
          <w:rFonts w:ascii="Cambria" w:hAnsi="Cambria" w:cs="Times"/>
          <w:iCs/>
        </w:rPr>
        <w:t xml:space="preserve">230) </w:t>
      </w:r>
      <w:r w:rsidR="00CB5195">
        <w:rPr>
          <w:rFonts w:ascii="Cambria" w:hAnsi="Cambria" w:cs="Times"/>
          <w:iCs/>
        </w:rPr>
        <w:t xml:space="preserve">Extinction </w:t>
      </w:r>
      <w:r w:rsidR="00CB5195" w:rsidRPr="00CB5195">
        <w:rPr>
          <w:rFonts w:ascii="Cambria" w:hAnsi="Cambria" w:cs="Times"/>
          <w:iCs/>
        </w:rPr>
        <w:sym w:font="Wingdings" w:char="F0E0"/>
      </w:r>
      <w:r w:rsidR="00CB5195">
        <w:rPr>
          <w:rFonts w:ascii="Cambria" w:hAnsi="Cambria" w:cs="Times"/>
          <w:iCs/>
        </w:rPr>
        <w:t xml:space="preserve"> the diminishing of a conditioned response; occurs in classical conditioning when an unconditioned stimulus (US) does not follow a conditioned stimulus (CS); occurs in operant conditioning when a response is no longer reinforced. </w:t>
      </w:r>
    </w:p>
    <w:p w14:paraId="73D28969" w14:textId="31188BE4" w:rsidR="00CB5195" w:rsidRDefault="00CB5195" w:rsidP="00905F9C">
      <w:pPr>
        <w:widowControl w:val="0"/>
        <w:autoSpaceDE w:val="0"/>
        <w:autoSpaceDN w:val="0"/>
        <w:adjustRightInd w:val="0"/>
        <w:spacing w:after="240"/>
        <w:rPr>
          <w:rFonts w:ascii="Cambria" w:hAnsi="Cambria" w:cs="Times"/>
          <w:iCs/>
        </w:rPr>
      </w:pPr>
      <w:r>
        <w:rPr>
          <w:rFonts w:ascii="Cambria" w:hAnsi="Cambria" w:cs="Times"/>
          <w:iCs/>
        </w:rPr>
        <w:t xml:space="preserve">231) Spontaneous recovery </w:t>
      </w:r>
      <w:r w:rsidRPr="00CB5195">
        <w:rPr>
          <w:rFonts w:ascii="Cambria" w:hAnsi="Cambria" w:cs="Times"/>
          <w:iCs/>
        </w:rPr>
        <w:sym w:font="Wingdings" w:char="F0E0"/>
      </w:r>
      <w:r>
        <w:rPr>
          <w:rFonts w:ascii="Cambria" w:hAnsi="Cambria" w:cs="Times"/>
          <w:iCs/>
        </w:rPr>
        <w:t xml:space="preserve"> the reappearance, after a pause, of an extinguished conditioned response.</w:t>
      </w:r>
    </w:p>
    <w:p w14:paraId="732A1946" w14:textId="2CBE2D50" w:rsidR="00CB5195" w:rsidRDefault="00CB5195" w:rsidP="00905F9C">
      <w:pPr>
        <w:widowControl w:val="0"/>
        <w:autoSpaceDE w:val="0"/>
        <w:autoSpaceDN w:val="0"/>
        <w:adjustRightInd w:val="0"/>
        <w:spacing w:after="240"/>
        <w:rPr>
          <w:rFonts w:ascii="Cambria" w:hAnsi="Cambria" w:cs="Times"/>
          <w:iCs/>
        </w:rPr>
      </w:pPr>
      <w:r>
        <w:rPr>
          <w:rFonts w:ascii="Cambria" w:hAnsi="Cambria" w:cs="Times"/>
          <w:iCs/>
        </w:rPr>
        <w:t xml:space="preserve">232) Generalization </w:t>
      </w:r>
      <w:r w:rsidRPr="00CB5195">
        <w:rPr>
          <w:rFonts w:ascii="Cambria" w:hAnsi="Cambria" w:cs="Times"/>
          <w:iCs/>
        </w:rPr>
        <w:sym w:font="Wingdings" w:char="F0E0"/>
      </w:r>
      <w:r>
        <w:rPr>
          <w:rFonts w:ascii="Cambria" w:hAnsi="Cambria" w:cs="Times"/>
          <w:iCs/>
        </w:rPr>
        <w:t xml:space="preserve"> the tendency, once a response has been conditioned, for stimuli similar to the conditioned stimulus to elicit similar responses. </w:t>
      </w:r>
    </w:p>
    <w:p w14:paraId="6C91B448" w14:textId="5719B5F0" w:rsidR="00CB5195" w:rsidRDefault="00CB5195" w:rsidP="00905F9C">
      <w:pPr>
        <w:widowControl w:val="0"/>
        <w:autoSpaceDE w:val="0"/>
        <w:autoSpaceDN w:val="0"/>
        <w:adjustRightInd w:val="0"/>
        <w:spacing w:after="240"/>
        <w:rPr>
          <w:rFonts w:ascii="Cambria" w:hAnsi="Cambria" w:cs="Times"/>
          <w:iCs/>
        </w:rPr>
      </w:pPr>
      <w:r>
        <w:rPr>
          <w:rFonts w:ascii="Cambria" w:hAnsi="Cambria" w:cs="Times"/>
          <w:iCs/>
        </w:rPr>
        <w:t xml:space="preserve">233) Discrimination </w:t>
      </w:r>
      <w:r w:rsidRPr="00CB5195">
        <w:rPr>
          <w:rFonts w:ascii="Cambria" w:hAnsi="Cambria" w:cs="Times"/>
          <w:iCs/>
        </w:rPr>
        <w:sym w:font="Wingdings" w:char="F0E0"/>
      </w:r>
      <w:r>
        <w:rPr>
          <w:rFonts w:ascii="Cambria" w:hAnsi="Cambria" w:cs="Times"/>
          <w:iCs/>
        </w:rPr>
        <w:t xml:space="preserve"> in classical conditioning, the learned ability to distinguish between a conditioned stimulus and stimuli that do not signal an unconditioned stimulus. </w:t>
      </w:r>
    </w:p>
    <w:p w14:paraId="771B043F" w14:textId="3108A0A4" w:rsidR="00023AEF" w:rsidRDefault="00023AEF" w:rsidP="00023AEF">
      <w:pPr>
        <w:widowControl w:val="0"/>
        <w:autoSpaceDE w:val="0"/>
        <w:autoSpaceDN w:val="0"/>
        <w:adjustRightInd w:val="0"/>
        <w:spacing w:after="240"/>
        <w:rPr>
          <w:rFonts w:ascii="Times" w:hAnsi="Times" w:cs="Times"/>
          <w:sz w:val="26"/>
          <w:szCs w:val="26"/>
        </w:rPr>
      </w:pPr>
      <w:r>
        <w:rPr>
          <w:rFonts w:ascii="Times" w:hAnsi="Times" w:cs="Times"/>
          <w:sz w:val="26"/>
          <w:szCs w:val="26"/>
        </w:rPr>
        <w:t>**</w:t>
      </w:r>
      <w:r w:rsidRPr="00023AEF">
        <w:rPr>
          <w:rFonts w:ascii="Times" w:hAnsi="Times" w:cs="Times"/>
          <w:sz w:val="26"/>
          <w:szCs w:val="26"/>
        </w:rPr>
        <w:t>An animal can learn the</w:t>
      </w:r>
      <w:r w:rsidRPr="00023AEF">
        <w:rPr>
          <w:rFonts w:ascii="Times" w:hAnsi="Times" w:cs="Times"/>
          <w:b/>
          <w:sz w:val="26"/>
          <w:szCs w:val="26"/>
        </w:rPr>
        <w:t xml:space="preserve"> </w:t>
      </w:r>
      <w:r w:rsidRPr="00023AEF">
        <w:rPr>
          <w:rFonts w:ascii="Times" w:hAnsi="Times" w:cs="Times"/>
          <w:b/>
          <w:iCs/>
          <w:sz w:val="26"/>
          <w:szCs w:val="26"/>
        </w:rPr>
        <w:t>predictability</w:t>
      </w:r>
      <w:r w:rsidRPr="00023AEF">
        <w:rPr>
          <w:rFonts w:ascii="Times" w:hAnsi="Times" w:cs="Times"/>
          <w:iCs/>
          <w:sz w:val="26"/>
          <w:szCs w:val="26"/>
        </w:rPr>
        <w:t xml:space="preserve"> </w:t>
      </w:r>
      <w:r w:rsidRPr="00023AEF">
        <w:rPr>
          <w:rFonts w:ascii="Times" w:hAnsi="Times" w:cs="Times"/>
          <w:sz w:val="26"/>
          <w:szCs w:val="26"/>
        </w:rPr>
        <w:t xml:space="preserve">of an event. If a shock always is preceded by a tone, and then may also be preceded by a light that accompanies the tone, a rat will react with fear to the tone but not to the light. Although the light is always followed by the shock, it adds no new information; the tone is a better predictor. The more predictable the association, the stronger the conditioned response. It’s as if the animal learns an </w:t>
      </w:r>
      <w:r w:rsidRPr="00023AEF">
        <w:rPr>
          <w:rFonts w:ascii="Times" w:hAnsi="Times" w:cs="Times"/>
          <w:b/>
          <w:iCs/>
          <w:sz w:val="26"/>
          <w:szCs w:val="26"/>
        </w:rPr>
        <w:t>expectancy</w:t>
      </w:r>
      <w:r w:rsidRPr="00023AEF">
        <w:rPr>
          <w:rFonts w:ascii="Times" w:hAnsi="Times" w:cs="Times"/>
          <w:iCs/>
          <w:sz w:val="26"/>
          <w:szCs w:val="26"/>
        </w:rPr>
        <w:t xml:space="preserve">, </w:t>
      </w:r>
      <w:r w:rsidRPr="00023AEF">
        <w:rPr>
          <w:rFonts w:ascii="Times" w:hAnsi="Times" w:cs="Times"/>
          <w:sz w:val="26"/>
          <w:szCs w:val="26"/>
        </w:rPr>
        <w:t>an awareness of how likely it is that the US will occur.</w:t>
      </w:r>
    </w:p>
    <w:p w14:paraId="34477BD3" w14:textId="67CD5E59" w:rsidR="00E96281" w:rsidRDefault="00E96281" w:rsidP="00E96281">
      <w:pPr>
        <w:widowControl w:val="0"/>
        <w:autoSpaceDE w:val="0"/>
        <w:autoSpaceDN w:val="0"/>
        <w:adjustRightInd w:val="0"/>
        <w:spacing w:after="240"/>
        <w:rPr>
          <w:rFonts w:ascii="Cambria" w:hAnsi="Cambria" w:cs="Times"/>
        </w:rPr>
      </w:pPr>
      <w:r w:rsidRPr="00E96281">
        <w:rPr>
          <w:rFonts w:ascii="Cambria" w:hAnsi="Cambria" w:cs="Times"/>
        </w:rPr>
        <w:t xml:space="preserve">234) Taste aversion </w:t>
      </w:r>
      <w:r w:rsidRPr="00E96281">
        <w:rPr>
          <w:rFonts w:ascii="Cambria" w:hAnsi="Cambria" w:cs="Times"/>
        </w:rPr>
        <w:sym w:font="Wingdings" w:char="F0E0"/>
      </w:r>
      <w:r w:rsidRPr="00E96281">
        <w:rPr>
          <w:rFonts w:ascii="Cambria" w:hAnsi="Cambria" w:cs="Times"/>
        </w:rPr>
        <w:t xml:space="preserve"> If you became violently ill after eating mussels, you probably would have a hard time eating them again. Their smell and taste would have become a CS for nausea. This learning occurs readily because our biology prepares us to learn taste aver- sions to toxic foods.</w:t>
      </w:r>
    </w:p>
    <w:p w14:paraId="31E2A4CA" w14:textId="4628AD34" w:rsidR="00E96281" w:rsidRDefault="00E96281" w:rsidP="00E96281">
      <w:pPr>
        <w:widowControl w:val="0"/>
        <w:autoSpaceDE w:val="0"/>
        <w:autoSpaceDN w:val="0"/>
        <w:adjustRightInd w:val="0"/>
        <w:spacing w:after="240"/>
        <w:rPr>
          <w:rFonts w:ascii="Cambria" w:hAnsi="Cambria" w:cs="Times"/>
        </w:rPr>
      </w:pPr>
      <w:r>
        <w:rPr>
          <w:rFonts w:ascii="Cambria" w:hAnsi="Cambria" w:cs="Times"/>
        </w:rPr>
        <w:t xml:space="preserve">235) Respondent behavior </w:t>
      </w:r>
      <w:r w:rsidRPr="00E96281">
        <w:rPr>
          <w:rFonts w:ascii="Cambria" w:hAnsi="Cambria" w:cs="Times"/>
        </w:rPr>
        <w:sym w:font="Wingdings" w:char="F0E0"/>
      </w:r>
      <w:r>
        <w:rPr>
          <w:rFonts w:ascii="Cambria" w:hAnsi="Cambria" w:cs="Times"/>
        </w:rPr>
        <w:t xml:space="preserve"> behavior that occurs as an automatic response to some stimulus </w:t>
      </w:r>
    </w:p>
    <w:p w14:paraId="21898680" w14:textId="0572D364" w:rsidR="00E96281" w:rsidRDefault="00E96281" w:rsidP="00E96281">
      <w:pPr>
        <w:widowControl w:val="0"/>
        <w:autoSpaceDE w:val="0"/>
        <w:autoSpaceDN w:val="0"/>
        <w:adjustRightInd w:val="0"/>
        <w:spacing w:after="240"/>
        <w:rPr>
          <w:rFonts w:ascii="Cambria" w:hAnsi="Cambria" w:cs="Times"/>
        </w:rPr>
      </w:pPr>
      <w:r>
        <w:rPr>
          <w:rFonts w:ascii="Cambria" w:hAnsi="Cambria" w:cs="Times"/>
        </w:rPr>
        <w:t xml:space="preserve">236) Operant conditioning </w:t>
      </w:r>
      <w:r w:rsidRPr="00E96281">
        <w:rPr>
          <w:rFonts w:ascii="Cambria" w:hAnsi="Cambria" w:cs="Times"/>
        </w:rPr>
        <w:sym w:font="Wingdings" w:char="F0E0"/>
      </w:r>
      <w:r>
        <w:rPr>
          <w:rFonts w:ascii="Cambria" w:hAnsi="Cambria" w:cs="Times"/>
        </w:rPr>
        <w:t xml:space="preserve"> a type of learning in which behavior is strengthened if followed by a reinforce or diminished if followed by a punisher</w:t>
      </w:r>
    </w:p>
    <w:p w14:paraId="26542742" w14:textId="7801EA0D" w:rsidR="00E96281" w:rsidRDefault="00E96281" w:rsidP="00E96281">
      <w:pPr>
        <w:widowControl w:val="0"/>
        <w:autoSpaceDE w:val="0"/>
        <w:autoSpaceDN w:val="0"/>
        <w:adjustRightInd w:val="0"/>
        <w:spacing w:after="240"/>
        <w:rPr>
          <w:rFonts w:ascii="Cambria" w:hAnsi="Cambria" w:cs="Times"/>
        </w:rPr>
      </w:pPr>
      <w:r>
        <w:rPr>
          <w:rFonts w:ascii="Cambria" w:hAnsi="Cambria" w:cs="Times"/>
        </w:rPr>
        <w:t xml:space="preserve">237) Operant behavior </w:t>
      </w:r>
      <w:r w:rsidRPr="00E96281">
        <w:rPr>
          <w:rFonts w:ascii="Cambria" w:hAnsi="Cambria" w:cs="Times"/>
        </w:rPr>
        <w:sym w:font="Wingdings" w:char="F0E0"/>
      </w:r>
      <w:r>
        <w:rPr>
          <w:rFonts w:ascii="Cambria" w:hAnsi="Cambria" w:cs="Times"/>
        </w:rPr>
        <w:t xml:space="preserve"> behavior that operates on the environment, producing consequences</w:t>
      </w:r>
    </w:p>
    <w:p w14:paraId="6713A731" w14:textId="1289A5F7" w:rsidR="00E96281" w:rsidRDefault="00E96281" w:rsidP="00E96281">
      <w:pPr>
        <w:widowControl w:val="0"/>
        <w:autoSpaceDE w:val="0"/>
        <w:autoSpaceDN w:val="0"/>
        <w:adjustRightInd w:val="0"/>
        <w:spacing w:after="240"/>
        <w:rPr>
          <w:rFonts w:ascii="Cambria" w:hAnsi="Cambria" w:cs="Times"/>
        </w:rPr>
      </w:pPr>
      <w:r>
        <w:rPr>
          <w:rFonts w:ascii="Cambria" w:hAnsi="Cambria" w:cs="Times"/>
        </w:rPr>
        <w:t xml:space="preserve">238) Law of effect </w:t>
      </w:r>
      <w:r w:rsidRPr="00E96281">
        <w:rPr>
          <w:rFonts w:ascii="Cambria" w:hAnsi="Cambria" w:cs="Times"/>
        </w:rPr>
        <w:sym w:font="Wingdings" w:char="F0E0"/>
      </w:r>
      <w:r>
        <w:rPr>
          <w:rFonts w:ascii="Cambria" w:hAnsi="Cambria" w:cs="Times"/>
        </w:rPr>
        <w:t xml:space="preserve"> Thorndike’s principle that behaviors followed by favorable consequences become more likely, and that behavors followed by unfavorable consequences become less likely.</w:t>
      </w:r>
    </w:p>
    <w:p w14:paraId="521AEBA9" w14:textId="210B800C" w:rsidR="00BA6B8D" w:rsidRDefault="00BA6B8D" w:rsidP="00E96281">
      <w:pPr>
        <w:widowControl w:val="0"/>
        <w:autoSpaceDE w:val="0"/>
        <w:autoSpaceDN w:val="0"/>
        <w:adjustRightInd w:val="0"/>
        <w:spacing w:after="240"/>
        <w:rPr>
          <w:rFonts w:ascii="Cambria" w:hAnsi="Cambria" w:cs="Times"/>
        </w:rPr>
      </w:pPr>
      <w:r>
        <w:rPr>
          <w:rFonts w:ascii="Cambria" w:hAnsi="Cambria" w:cs="Times"/>
        </w:rPr>
        <w:t xml:space="preserve">239) Operant chamber </w:t>
      </w:r>
      <w:r w:rsidRPr="00BA6B8D">
        <w:rPr>
          <w:rFonts w:ascii="Cambria" w:hAnsi="Cambria" w:cs="Times"/>
        </w:rPr>
        <w:sym w:font="Wingdings" w:char="F0E0"/>
      </w:r>
      <w:r>
        <w:rPr>
          <w:rFonts w:ascii="Cambria" w:hAnsi="Cambria" w:cs="Times"/>
        </w:rPr>
        <w:t xml:space="preserve"> in operant conditioning research, a chamber (also known as a Skinner box) containing a bar or key that an animal can manipulate to obtain a food or water reinforce; attached devices record the animal’s rate of bar pressing or key pecking. </w:t>
      </w:r>
    </w:p>
    <w:p w14:paraId="717BE8EE" w14:textId="1ADA9CFC" w:rsidR="00612468" w:rsidRDefault="00612468" w:rsidP="00E96281">
      <w:pPr>
        <w:widowControl w:val="0"/>
        <w:autoSpaceDE w:val="0"/>
        <w:autoSpaceDN w:val="0"/>
        <w:adjustRightInd w:val="0"/>
        <w:spacing w:after="240"/>
        <w:rPr>
          <w:rFonts w:ascii="Cambria" w:hAnsi="Cambria" w:cs="Times"/>
        </w:rPr>
      </w:pPr>
      <w:r>
        <w:rPr>
          <w:rFonts w:ascii="Cambria" w:hAnsi="Cambria" w:cs="Times"/>
        </w:rPr>
        <w:t xml:space="preserve">240) Shaping </w:t>
      </w:r>
      <w:r w:rsidRPr="00612468">
        <w:rPr>
          <w:rFonts w:ascii="Cambria" w:hAnsi="Cambria" w:cs="Times"/>
        </w:rPr>
        <w:sym w:font="Wingdings" w:char="F0E0"/>
      </w:r>
      <w:r>
        <w:rPr>
          <w:rFonts w:ascii="Cambria" w:hAnsi="Cambria" w:cs="Times"/>
        </w:rPr>
        <w:t xml:space="preserve"> an operant conditioning procedure in which reinforces guide behavior toward closer and closer approximations of the desired behavior. </w:t>
      </w:r>
    </w:p>
    <w:p w14:paraId="5BBF39D8" w14:textId="443813FE" w:rsidR="00BA6B8D" w:rsidRDefault="00434E1C" w:rsidP="00E96281">
      <w:pPr>
        <w:widowControl w:val="0"/>
        <w:autoSpaceDE w:val="0"/>
        <w:autoSpaceDN w:val="0"/>
        <w:adjustRightInd w:val="0"/>
        <w:spacing w:after="240"/>
        <w:rPr>
          <w:rFonts w:ascii="Cambria" w:hAnsi="Cambria" w:cs="Times"/>
        </w:rPr>
      </w:pPr>
      <w:r>
        <w:rPr>
          <w:rFonts w:ascii="Cambria" w:hAnsi="Cambria" w:cs="Times"/>
        </w:rPr>
        <w:t xml:space="preserve">241) Reinforcer </w:t>
      </w:r>
      <w:r w:rsidRPr="00434E1C">
        <w:rPr>
          <w:rFonts w:ascii="Cambria" w:hAnsi="Cambria" w:cs="Times"/>
        </w:rPr>
        <w:sym w:font="Wingdings" w:char="F0E0"/>
      </w:r>
      <w:r>
        <w:rPr>
          <w:rFonts w:ascii="Cambria" w:hAnsi="Cambria" w:cs="Times"/>
        </w:rPr>
        <w:t xml:space="preserve"> in operant conditioning any event that strengthens the behavior it follows</w:t>
      </w:r>
    </w:p>
    <w:p w14:paraId="10B67F23" w14:textId="37FA55CB" w:rsidR="00434E1C" w:rsidRDefault="00434E1C" w:rsidP="00E96281">
      <w:pPr>
        <w:widowControl w:val="0"/>
        <w:autoSpaceDE w:val="0"/>
        <w:autoSpaceDN w:val="0"/>
        <w:adjustRightInd w:val="0"/>
        <w:spacing w:after="240"/>
        <w:rPr>
          <w:rFonts w:ascii="Cambria" w:hAnsi="Cambria" w:cs="Times"/>
        </w:rPr>
      </w:pPr>
      <w:r>
        <w:rPr>
          <w:rFonts w:ascii="Cambria" w:hAnsi="Cambria" w:cs="Times"/>
        </w:rPr>
        <w:t xml:space="preserve">242) </w:t>
      </w:r>
      <w:r w:rsidR="003606C1">
        <w:rPr>
          <w:rFonts w:ascii="Cambria" w:hAnsi="Cambria" w:cs="Times"/>
        </w:rPr>
        <w:t xml:space="preserve">Positive reinforcement </w:t>
      </w:r>
      <w:r w:rsidR="003606C1" w:rsidRPr="003606C1">
        <w:rPr>
          <w:rFonts w:ascii="Cambria" w:hAnsi="Cambria" w:cs="Times"/>
        </w:rPr>
        <w:sym w:font="Wingdings" w:char="F0E0"/>
      </w:r>
      <w:r w:rsidR="003606C1">
        <w:rPr>
          <w:rFonts w:ascii="Cambria" w:hAnsi="Cambria" w:cs="Times"/>
        </w:rPr>
        <w:t xml:space="preserve"> increasing behaviors by presenting positive stimuli, such as food. A positive reinforce is any stimulus that, when presented after a response, stregthens the response. </w:t>
      </w:r>
    </w:p>
    <w:p w14:paraId="5DF3B506" w14:textId="34E7E945" w:rsidR="003606C1" w:rsidRDefault="003606C1" w:rsidP="003606C1">
      <w:pPr>
        <w:widowControl w:val="0"/>
        <w:autoSpaceDE w:val="0"/>
        <w:autoSpaceDN w:val="0"/>
        <w:adjustRightInd w:val="0"/>
        <w:spacing w:after="240"/>
        <w:rPr>
          <w:rFonts w:ascii="Cambria" w:hAnsi="Cambria" w:cs="Times"/>
        </w:rPr>
      </w:pPr>
      <w:r>
        <w:rPr>
          <w:rFonts w:ascii="Cambria" w:hAnsi="Cambria" w:cs="Times"/>
        </w:rPr>
        <w:t xml:space="preserve">243) Negative reinforcement </w:t>
      </w:r>
      <w:r w:rsidRPr="003606C1">
        <w:rPr>
          <w:rFonts w:ascii="Cambria" w:hAnsi="Cambria" w:cs="Times"/>
        </w:rPr>
        <w:sym w:font="Wingdings" w:char="F0E0"/>
      </w:r>
      <w:r>
        <w:rPr>
          <w:rFonts w:ascii="Cambria" w:hAnsi="Cambria" w:cs="Times"/>
        </w:rPr>
        <w:t xml:space="preserve"> </w:t>
      </w:r>
      <w:r w:rsidRPr="003606C1">
        <w:rPr>
          <w:rFonts w:ascii="Cambria" w:hAnsi="Cambria" w:cs="Times"/>
        </w:rPr>
        <w:t>increasing behavior</w:t>
      </w:r>
      <w:r>
        <w:rPr>
          <w:rFonts w:ascii="Cambria" w:hAnsi="Cambria" w:cs="Times"/>
        </w:rPr>
        <w:t>s by stopping or reducing nega</w:t>
      </w:r>
      <w:r w:rsidRPr="003606C1">
        <w:rPr>
          <w:rFonts w:ascii="Cambria" w:hAnsi="Cambria" w:cs="Times"/>
        </w:rPr>
        <w:t xml:space="preserve">tive stimuli, such as shock. A negative reinforcer is any stimulus that, when </w:t>
      </w:r>
      <w:r w:rsidRPr="003606C1">
        <w:rPr>
          <w:rFonts w:ascii="Cambria" w:hAnsi="Cambria" w:cs="Times"/>
          <w:i/>
          <w:iCs/>
        </w:rPr>
        <w:t xml:space="preserve">removed </w:t>
      </w:r>
      <w:r w:rsidRPr="003606C1">
        <w:rPr>
          <w:rFonts w:ascii="Cambria" w:hAnsi="Cambria" w:cs="Times"/>
        </w:rPr>
        <w:t>after a response, strengthens the response. (Note: negative reinforce- ment is not punishment.)</w:t>
      </w:r>
    </w:p>
    <w:p w14:paraId="7CF0AA47" w14:textId="37C15151" w:rsidR="003606C1" w:rsidRDefault="003606C1" w:rsidP="003606C1">
      <w:pPr>
        <w:widowControl w:val="0"/>
        <w:autoSpaceDE w:val="0"/>
        <w:autoSpaceDN w:val="0"/>
        <w:adjustRightInd w:val="0"/>
        <w:spacing w:after="240"/>
        <w:rPr>
          <w:rFonts w:ascii="Cambria" w:hAnsi="Cambria" w:cs="Times"/>
        </w:rPr>
      </w:pPr>
      <w:r w:rsidRPr="003606C1">
        <w:rPr>
          <w:rFonts w:ascii="Cambria" w:hAnsi="Cambria" w:cs="Times"/>
        </w:rPr>
        <w:t xml:space="preserve">244) Primary reinforcer </w:t>
      </w:r>
      <w:r w:rsidRPr="003606C1">
        <w:rPr>
          <w:rFonts w:ascii="Cambria" w:hAnsi="Cambria" w:cs="Times"/>
        </w:rPr>
        <w:sym w:font="Wingdings" w:char="F0E0"/>
      </w:r>
      <w:r w:rsidRPr="003606C1">
        <w:rPr>
          <w:rFonts w:ascii="Cambria" w:hAnsi="Cambria" w:cs="Times"/>
        </w:rPr>
        <w:t xml:space="preserve"> an innately reinforcing stimulus such as one that satisfies a biological need. (</w:t>
      </w:r>
      <w:r w:rsidRPr="003606C1">
        <w:rPr>
          <w:rFonts w:ascii="Cambria" w:hAnsi="Cambria" w:cs="Times"/>
          <w:bCs/>
        </w:rPr>
        <w:t>getting</w:t>
      </w:r>
      <w:r w:rsidRPr="003606C1">
        <w:rPr>
          <w:rFonts w:ascii="Cambria" w:hAnsi="Cambria" w:cs="Times"/>
          <w:b/>
          <w:bCs/>
        </w:rPr>
        <w:t xml:space="preserve"> </w:t>
      </w:r>
      <w:r w:rsidRPr="003606C1">
        <w:rPr>
          <w:rFonts w:ascii="Cambria" w:hAnsi="Cambria" w:cs="Times"/>
        </w:rPr>
        <w:t>food when hungry or having a painful headache go away—are unlearned. They are innately satisfying.)</w:t>
      </w:r>
    </w:p>
    <w:p w14:paraId="45F94449" w14:textId="06BD6C14" w:rsidR="003606C1" w:rsidRDefault="003606C1" w:rsidP="003606C1">
      <w:pPr>
        <w:widowControl w:val="0"/>
        <w:autoSpaceDE w:val="0"/>
        <w:autoSpaceDN w:val="0"/>
        <w:adjustRightInd w:val="0"/>
        <w:spacing w:after="240"/>
        <w:rPr>
          <w:rFonts w:ascii="Cambria" w:hAnsi="Cambria" w:cs="Times"/>
        </w:rPr>
      </w:pPr>
      <w:r>
        <w:rPr>
          <w:rFonts w:ascii="Cambria" w:hAnsi="Cambria" w:cs="Times"/>
        </w:rPr>
        <w:t xml:space="preserve">245) </w:t>
      </w:r>
      <w:r w:rsidRPr="003606C1">
        <w:rPr>
          <w:rFonts w:ascii="Cambria" w:hAnsi="Cambria" w:cs="Times"/>
        </w:rPr>
        <w:t xml:space="preserve">Conditioned Reinforcer </w:t>
      </w:r>
      <w:r w:rsidRPr="003606C1">
        <w:rPr>
          <w:rFonts w:ascii="Cambria" w:hAnsi="Cambria" w:cs="Times"/>
        </w:rPr>
        <w:sym w:font="Wingdings" w:char="F0E0"/>
      </w:r>
      <w:r w:rsidRPr="003606C1">
        <w:rPr>
          <w:rFonts w:ascii="Cambria" w:hAnsi="Cambria" w:cs="Times"/>
        </w:rPr>
        <w:t xml:space="preserve"> a stimulus that gains its reinforcing power through its associations with a primary reinforcer; also known as a secondary reinforcer.  (If a rat in a Skinner box learns that a light reliably signals that food is coming, the rat will work to turn on the light. The light has become a conditioned reinforcer associated with food. Our lives are filled with conditioned reinforcers—money, good grades, a pleasant tone of voice—each of which has been linked with more basic rewards. If money is a condi- tioned reinforcer—if people’s desire for money is derived from their desire for food— then hunger should also make people more money-hungry.)</w:t>
      </w:r>
    </w:p>
    <w:p w14:paraId="2BE800A7" w14:textId="2E0AE889" w:rsidR="003606C1" w:rsidRDefault="003606C1" w:rsidP="003606C1">
      <w:pPr>
        <w:widowControl w:val="0"/>
        <w:autoSpaceDE w:val="0"/>
        <w:autoSpaceDN w:val="0"/>
        <w:adjustRightInd w:val="0"/>
        <w:spacing w:after="240"/>
        <w:rPr>
          <w:rFonts w:ascii="Cambria" w:hAnsi="Cambria" w:cs="Times"/>
        </w:rPr>
      </w:pPr>
      <w:r>
        <w:rPr>
          <w:rFonts w:ascii="Cambria" w:hAnsi="Cambria" w:cs="Times"/>
        </w:rPr>
        <w:t xml:space="preserve">246) Continuous reinforcement </w:t>
      </w:r>
      <w:r w:rsidRPr="003606C1">
        <w:rPr>
          <w:rFonts w:ascii="Cambria" w:hAnsi="Cambria" w:cs="Times"/>
        </w:rPr>
        <w:sym w:font="Wingdings" w:char="F0E0"/>
      </w:r>
      <w:r>
        <w:rPr>
          <w:rFonts w:ascii="Cambria" w:hAnsi="Cambria" w:cs="Times"/>
        </w:rPr>
        <w:t xml:space="preserve"> reinforcing the desired responses every time it occurs</w:t>
      </w:r>
    </w:p>
    <w:p w14:paraId="4358503C" w14:textId="48E9DD67" w:rsidR="003606C1" w:rsidRDefault="003606C1" w:rsidP="003606C1">
      <w:pPr>
        <w:widowControl w:val="0"/>
        <w:autoSpaceDE w:val="0"/>
        <w:autoSpaceDN w:val="0"/>
        <w:adjustRightInd w:val="0"/>
        <w:spacing w:after="240"/>
        <w:rPr>
          <w:rFonts w:ascii="Cambria" w:hAnsi="Cambria" w:cs="Times"/>
        </w:rPr>
      </w:pPr>
      <w:r>
        <w:rPr>
          <w:rFonts w:ascii="Cambria" w:hAnsi="Cambria" w:cs="Times"/>
        </w:rPr>
        <w:t xml:space="preserve">247) Partial (intermittent) reinforcement </w:t>
      </w:r>
      <w:r w:rsidRPr="003606C1">
        <w:rPr>
          <w:rFonts w:ascii="Cambria" w:hAnsi="Cambria" w:cs="Times"/>
        </w:rPr>
        <w:sym w:font="Wingdings" w:char="F0E0"/>
      </w:r>
      <w:r>
        <w:rPr>
          <w:rFonts w:ascii="Cambria" w:hAnsi="Cambria" w:cs="Times"/>
        </w:rPr>
        <w:t xml:space="preserve"> reinforcing a response only part of the time; results in slower acquisition of a response but much greater resistance to extinction that does continuous reinforcement. </w:t>
      </w:r>
    </w:p>
    <w:p w14:paraId="56C23D67" w14:textId="0500C34A" w:rsidR="001050CF" w:rsidRDefault="001050CF" w:rsidP="003606C1">
      <w:pPr>
        <w:widowControl w:val="0"/>
        <w:autoSpaceDE w:val="0"/>
        <w:autoSpaceDN w:val="0"/>
        <w:adjustRightInd w:val="0"/>
        <w:spacing w:after="240"/>
        <w:rPr>
          <w:rFonts w:ascii="Cambria" w:hAnsi="Cambria" w:cs="Times"/>
        </w:rPr>
      </w:pPr>
      <w:r>
        <w:rPr>
          <w:rFonts w:ascii="Cambria" w:hAnsi="Cambria" w:cs="Times"/>
        </w:rPr>
        <w:t xml:space="preserve">248) Fixed ratio schedule </w:t>
      </w:r>
      <w:r w:rsidRPr="001050CF">
        <w:rPr>
          <w:rFonts w:ascii="Cambria" w:hAnsi="Cambria" w:cs="Times"/>
        </w:rPr>
        <w:sym w:font="Wingdings" w:char="F0E0"/>
      </w:r>
      <w:r>
        <w:rPr>
          <w:rFonts w:ascii="Cambria" w:hAnsi="Cambria" w:cs="Times"/>
        </w:rPr>
        <w:t xml:space="preserve"> in operant conditioning, a reinforcement schedule that reinforces a response only after a specified number of responses</w:t>
      </w:r>
    </w:p>
    <w:p w14:paraId="551796CB" w14:textId="70682868" w:rsidR="001050CF" w:rsidRDefault="001050CF" w:rsidP="003606C1">
      <w:pPr>
        <w:widowControl w:val="0"/>
        <w:autoSpaceDE w:val="0"/>
        <w:autoSpaceDN w:val="0"/>
        <w:adjustRightInd w:val="0"/>
        <w:spacing w:after="240"/>
        <w:rPr>
          <w:rFonts w:ascii="Cambria" w:hAnsi="Cambria" w:cs="Times"/>
        </w:rPr>
      </w:pPr>
      <w:r>
        <w:rPr>
          <w:rFonts w:ascii="Cambria" w:hAnsi="Cambria" w:cs="Times"/>
        </w:rPr>
        <w:t xml:space="preserve">249) Variable ration schedule </w:t>
      </w:r>
      <w:r w:rsidRPr="001050CF">
        <w:rPr>
          <w:rFonts w:ascii="Cambria" w:hAnsi="Cambria" w:cs="Times"/>
        </w:rPr>
        <w:sym w:font="Wingdings" w:char="F0E0"/>
      </w:r>
      <w:r>
        <w:rPr>
          <w:rFonts w:ascii="Cambria" w:hAnsi="Cambria" w:cs="Times"/>
        </w:rPr>
        <w:t xml:space="preserve"> in operant conditioning, a reinforcement schedule that reinforces a response after an unpredictable number of responses</w:t>
      </w:r>
    </w:p>
    <w:p w14:paraId="2F90F8C6" w14:textId="2219B555" w:rsidR="001050CF" w:rsidRDefault="001050CF" w:rsidP="003606C1">
      <w:pPr>
        <w:widowControl w:val="0"/>
        <w:autoSpaceDE w:val="0"/>
        <w:autoSpaceDN w:val="0"/>
        <w:adjustRightInd w:val="0"/>
        <w:spacing w:after="240"/>
        <w:rPr>
          <w:rFonts w:ascii="Cambria" w:hAnsi="Cambria" w:cs="Times"/>
        </w:rPr>
      </w:pPr>
      <w:r>
        <w:rPr>
          <w:rFonts w:ascii="Cambria" w:hAnsi="Cambria" w:cs="Times"/>
        </w:rPr>
        <w:t xml:space="preserve">250) Fixed-interval schedule </w:t>
      </w:r>
      <w:r w:rsidRPr="001050CF">
        <w:rPr>
          <w:rFonts w:ascii="Cambria" w:hAnsi="Cambria" w:cs="Times"/>
        </w:rPr>
        <w:sym w:font="Wingdings" w:char="F0E0"/>
      </w:r>
      <w:r>
        <w:rPr>
          <w:rFonts w:ascii="Cambria" w:hAnsi="Cambria" w:cs="Times"/>
        </w:rPr>
        <w:t xml:space="preserve"> in operant conditioning, a reinforcement schedule that reinforces a response only after a specified time has elapsed</w:t>
      </w:r>
    </w:p>
    <w:p w14:paraId="3CFBC74D" w14:textId="44D6ECD1" w:rsidR="001050CF" w:rsidRDefault="00037C91" w:rsidP="003606C1">
      <w:pPr>
        <w:widowControl w:val="0"/>
        <w:autoSpaceDE w:val="0"/>
        <w:autoSpaceDN w:val="0"/>
        <w:adjustRightInd w:val="0"/>
        <w:spacing w:after="240"/>
        <w:rPr>
          <w:rFonts w:ascii="Cambria" w:hAnsi="Cambria" w:cs="Times"/>
        </w:rPr>
      </w:pPr>
      <w:r>
        <w:rPr>
          <w:rFonts w:ascii="Cambria" w:hAnsi="Cambria" w:cs="Times"/>
        </w:rPr>
        <w:t>251) Variable-interv</w:t>
      </w:r>
      <w:r w:rsidR="001050CF">
        <w:rPr>
          <w:rFonts w:ascii="Cambria" w:hAnsi="Cambria" w:cs="Times"/>
        </w:rPr>
        <w:t xml:space="preserve">al schedule </w:t>
      </w:r>
      <w:r w:rsidR="001050CF" w:rsidRPr="001050CF">
        <w:rPr>
          <w:rFonts w:ascii="Cambria" w:hAnsi="Cambria" w:cs="Times"/>
        </w:rPr>
        <w:sym w:font="Wingdings" w:char="F0E0"/>
      </w:r>
      <w:r w:rsidR="001050CF">
        <w:rPr>
          <w:rFonts w:ascii="Cambria" w:hAnsi="Cambria" w:cs="Times"/>
        </w:rPr>
        <w:t xml:space="preserve"> in operant conditioning, a reinforcement schedule that reinforces a response at unpredictable time intervals.</w:t>
      </w:r>
    </w:p>
    <w:p w14:paraId="0F85A330" w14:textId="2EBDC06B" w:rsidR="00037C91" w:rsidRDefault="00037C91" w:rsidP="003606C1">
      <w:pPr>
        <w:widowControl w:val="0"/>
        <w:autoSpaceDE w:val="0"/>
        <w:autoSpaceDN w:val="0"/>
        <w:adjustRightInd w:val="0"/>
        <w:spacing w:after="240"/>
        <w:rPr>
          <w:rFonts w:ascii="Cambria" w:hAnsi="Cambria" w:cs="Times"/>
        </w:rPr>
      </w:pPr>
      <w:r>
        <w:rPr>
          <w:rFonts w:ascii="Cambria" w:hAnsi="Cambria" w:cs="Times"/>
        </w:rPr>
        <w:t xml:space="preserve">252) Punishement </w:t>
      </w:r>
      <w:r w:rsidRPr="00037C91">
        <w:rPr>
          <w:rFonts w:ascii="Cambria" w:hAnsi="Cambria" w:cs="Times"/>
        </w:rPr>
        <w:sym w:font="Wingdings" w:char="F0E0"/>
      </w:r>
      <w:r>
        <w:rPr>
          <w:rFonts w:ascii="Cambria" w:hAnsi="Cambria" w:cs="Times"/>
        </w:rPr>
        <w:t xml:space="preserve"> an event that decreases the behavior that it follows </w:t>
      </w:r>
    </w:p>
    <w:p w14:paraId="408BA0C3" w14:textId="6F3BAE99" w:rsidR="00037C91" w:rsidRDefault="00037C91" w:rsidP="003606C1">
      <w:pPr>
        <w:widowControl w:val="0"/>
        <w:autoSpaceDE w:val="0"/>
        <w:autoSpaceDN w:val="0"/>
        <w:adjustRightInd w:val="0"/>
        <w:spacing w:after="240"/>
        <w:rPr>
          <w:rFonts w:ascii="Cambria" w:hAnsi="Cambria" w:cs="Times"/>
        </w:rPr>
      </w:pPr>
      <w:r>
        <w:rPr>
          <w:rFonts w:ascii="Cambria" w:hAnsi="Cambria" w:cs="Times"/>
        </w:rPr>
        <w:t xml:space="preserve">a) Punished behavior is suppressed, not forgotten. b) Punishment teaches discrimination. c) Punishment can teach fear. d) Physical punishment may increase aggressiveness by modeling aggression as a way to cope with problems. </w:t>
      </w:r>
    </w:p>
    <w:p w14:paraId="05D2B602" w14:textId="77777777" w:rsidR="00192AB0" w:rsidRDefault="00192AB0" w:rsidP="003606C1">
      <w:pPr>
        <w:widowControl w:val="0"/>
        <w:autoSpaceDE w:val="0"/>
        <w:autoSpaceDN w:val="0"/>
        <w:adjustRightInd w:val="0"/>
        <w:spacing w:after="240"/>
        <w:rPr>
          <w:rFonts w:ascii="Cambria" w:hAnsi="Cambria" w:cs="Times"/>
        </w:rPr>
      </w:pPr>
    </w:p>
    <w:p w14:paraId="7F9D2C96" w14:textId="77777777" w:rsidR="00192AB0" w:rsidRDefault="00192AB0" w:rsidP="003606C1">
      <w:pPr>
        <w:widowControl w:val="0"/>
        <w:autoSpaceDE w:val="0"/>
        <w:autoSpaceDN w:val="0"/>
        <w:adjustRightInd w:val="0"/>
        <w:spacing w:after="240"/>
        <w:rPr>
          <w:rFonts w:ascii="Cambria" w:hAnsi="Cambria" w:cs="Times"/>
        </w:rPr>
      </w:pPr>
    </w:p>
    <w:p w14:paraId="5AEA61D0" w14:textId="488B07B8" w:rsidR="00192AB0" w:rsidRDefault="006F72A1" w:rsidP="003606C1">
      <w:pPr>
        <w:widowControl w:val="0"/>
        <w:autoSpaceDE w:val="0"/>
        <w:autoSpaceDN w:val="0"/>
        <w:adjustRightInd w:val="0"/>
        <w:spacing w:after="240"/>
        <w:rPr>
          <w:rFonts w:ascii="Cambria" w:hAnsi="Cambria" w:cs="Times"/>
        </w:rPr>
      </w:pPr>
      <w:r>
        <w:rPr>
          <w:rFonts w:ascii="Cambria" w:hAnsi="Cambria" w:cs="Times"/>
        </w:rPr>
        <w:t xml:space="preserve">253) </w:t>
      </w:r>
      <w:r w:rsidR="00192AB0">
        <w:rPr>
          <w:rFonts w:ascii="Cambria" w:hAnsi="Cambria" w:cs="Times"/>
        </w:rPr>
        <w:t>Positive punishement – administer an aversive stimulus – spanking or a parking ticket</w:t>
      </w:r>
    </w:p>
    <w:p w14:paraId="1ED4FD42" w14:textId="18B3EACC" w:rsidR="00192AB0" w:rsidRDefault="006F72A1" w:rsidP="003606C1">
      <w:pPr>
        <w:widowControl w:val="0"/>
        <w:autoSpaceDE w:val="0"/>
        <w:autoSpaceDN w:val="0"/>
        <w:adjustRightInd w:val="0"/>
        <w:spacing w:after="240"/>
        <w:rPr>
          <w:rFonts w:ascii="Cambria" w:hAnsi="Cambria" w:cs="Times"/>
        </w:rPr>
      </w:pPr>
      <w:r>
        <w:rPr>
          <w:rFonts w:ascii="Cambria" w:hAnsi="Cambria" w:cs="Times"/>
        </w:rPr>
        <w:t xml:space="preserve">254) </w:t>
      </w:r>
      <w:r w:rsidR="00192AB0">
        <w:rPr>
          <w:rFonts w:ascii="Cambria" w:hAnsi="Cambria" w:cs="Times"/>
        </w:rPr>
        <w:t xml:space="preserve">Negative punishment – withdraw a desireable stimulus – time out from priveleges (such as time with friends) or a revoked drivers license. </w:t>
      </w:r>
    </w:p>
    <w:p w14:paraId="3238E04C" w14:textId="4B018FE3" w:rsidR="00193E9D" w:rsidRDefault="00193E9D" w:rsidP="00193E9D">
      <w:pPr>
        <w:widowControl w:val="0"/>
        <w:autoSpaceDE w:val="0"/>
        <w:autoSpaceDN w:val="0"/>
        <w:adjustRightInd w:val="0"/>
        <w:spacing w:after="240"/>
        <w:rPr>
          <w:rFonts w:ascii="Times" w:hAnsi="Times" w:cs="Times"/>
        </w:rPr>
      </w:pPr>
      <w:r>
        <w:rPr>
          <w:rFonts w:ascii="Cambria" w:hAnsi="Cambria" w:cs="Times"/>
        </w:rPr>
        <w:t>**</w:t>
      </w:r>
      <w:r w:rsidRPr="00193E9D">
        <w:rPr>
          <w:rFonts w:ascii="Times" w:hAnsi="Times" w:cs="Times"/>
          <w:i/>
          <w:iCs/>
          <w:sz w:val="26"/>
          <w:szCs w:val="26"/>
        </w:rPr>
        <w:t xml:space="preserve"> </w:t>
      </w:r>
      <w:r w:rsidRPr="00193E9D">
        <w:rPr>
          <w:rFonts w:ascii="Cambria" w:hAnsi="Cambria" w:cs="Times"/>
          <w:iCs/>
        </w:rPr>
        <w:t>Punishment tells you what not to do; reinforcement tells you what to do.</w:t>
      </w:r>
    </w:p>
    <w:p w14:paraId="49435C7D" w14:textId="17CB70DF" w:rsidR="006F72A1" w:rsidRDefault="006F72A1" w:rsidP="003606C1">
      <w:pPr>
        <w:widowControl w:val="0"/>
        <w:autoSpaceDE w:val="0"/>
        <w:autoSpaceDN w:val="0"/>
        <w:adjustRightInd w:val="0"/>
        <w:spacing w:after="240"/>
        <w:rPr>
          <w:rFonts w:ascii="Cambria" w:hAnsi="Cambria" w:cs="Times"/>
        </w:rPr>
      </w:pPr>
      <w:r>
        <w:rPr>
          <w:rFonts w:ascii="Cambria" w:hAnsi="Cambria" w:cs="Times"/>
        </w:rPr>
        <w:t>255)</w:t>
      </w:r>
      <w:r w:rsidR="00193E9D">
        <w:rPr>
          <w:rFonts w:ascii="Cambria" w:hAnsi="Cambria" w:cs="Times"/>
        </w:rPr>
        <w:t xml:space="preserve"> Cognitive map </w:t>
      </w:r>
      <w:r w:rsidR="00193E9D" w:rsidRPr="00193E9D">
        <w:rPr>
          <w:rFonts w:ascii="Cambria" w:hAnsi="Cambria" w:cs="Times"/>
        </w:rPr>
        <w:sym w:font="Wingdings" w:char="F0E0"/>
      </w:r>
      <w:r w:rsidR="00193E9D">
        <w:rPr>
          <w:rFonts w:ascii="Cambria" w:hAnsi="Cambria" w:cs="Times"/>
        </w:rPr>
        <w:t xml:space="preserve"> a mental representation of the layout of one’s environment. For example, after exploring a maze, rats act as if they have learned a cognitive map of it. </w:t>
      </w:r>
    </w:p>
    <w:p w14:paraId="1A9BC046" w14:textId="2D25971F" w:rsidR="000226C9" w:rsidRDefault="000226C9" w:rsidP="003606C1">
      <w:pPr>
        <w:widowControl w:val="0"/>
        <w:autoSpaceDE w:val="0"/>
        <w:autoSpaceDN w:val="0"/>
        <w:adjustRightInd w:val="0"/>
        <w:spacing w:after="240"/>
        <w:rPr>
          <w:rFonts w:ascii="Cambria" w:hAnsi="Cambria" w:cs="Times"/>
        </w:rPr>
      </w:pPr>
      <w:r>
        <w:rPr>
          <w:rFonts w:ascii="Cambria" w:hAnsi="Cambria" w:cs="Times"/>
        </w:rPr>
        <w:t xml:space="preserve">256) Latent learning </w:t>
      </w:r>
      <w:r w:rsidRPr="000226C9">
        <w:rPr>
          <w:rFonts w:ascii="Cambria" w:hAnsi="Cambria" w:cs="Times"/>
        </w:rPr>
        <w:sym w:font="Wingdings" w:char="F0E0"/>
      </w:r>
      <w:r>
        <w:rPr>
          <w:rFonts w:ascii="Cambria" w:hAnsi="Cambria" w:cs="Times"/>
        </w:rPr>
        <w:t xml:space="preserve"> learning that occurs but is not apparent until there is an incetive to demonstrate it. </w:t>
      </w:r>
    </w:p>
    <w:p w14:paraId="64124D1F" w14:textId="3FC87C3F" w:rsidR="000226C9" w:rsidRDefault="000226C9" w:rsidP="003606C1">
      <w:pPr>
        <w:widowControl w:val="0"/>
        <w:autoSpaceDE w:val="0"/>
        <w:autoSpaceDN w:val="0"/>
        <w:adjustRightInd w:val="0"/>
        <w:spacing w:after="240"/>
        <w:rPr>
          <w:rFonts w:ascii="Cambria" w:hAnsi="Cambria" w:cs="Times"/>
        </w:rPr>
      </w:pPr>
      <w:r>
        <w:rPr>
          <w:rFonts w:ascii="Cambria" w:hAnsi="Cambria" w:cs="Times"/>
        </w:rPr>
        <w:t xml:space="preserve">257) Intrinsic motivation </w:t>
      </w:r>
      <w:r w:rsidRPr="000226C9">
        <w:rPr>
          <w:rFonts w:ascii="Cambria" w:hAnsi="Cambria" w:cs="Times"/>
        </w:rPr>
        <w:sym w:font="Wingdings" w:char="F0E0"/>
      </w:r>
      <w:r>
        <w:rPr>
          <w:rFonts w:ascii="Cambria" w:hAnsi="Cambria" w:cs="Times"/>
        </w:rPr>
        <w:t xml:space="preserve"> a desire to perform a behavior effectively for its own sake.</w:t>
      </w:r>
    </w:p>
    <w:p w14:paraId="24F359B3" w14:textId="1795DB66" w:rsidR="000226C9" w:rsidRPr="00116DF7" w:rsidRDefault="000226C9" w:rsidP="003606C1">
      <w:pPr>
        <w:widowControl w:val="0"/>
        <w:autoSpaceDE w:val="0"/>
        <w:autoSpaceDN w:val="0"/>
        <w:adjustRightInd w:val="0"/>
        <w:spacing w:after="240"/>
        <w:rPr>
          <w:rFonts w:ascii="Cambria" w:hAnsi="Cambria" w:cs="Times"/>
        </w:rPr>
      </w:pPr>
      <w:r>
        <w:rPr>
          <w:rFonts w:ascii="Cambria" w:hAnsi="Cambria" w:cs="Times"/>
        </w:rPr>
        <w:t xml:space="preserve">258) Extrinsic motivation </w:t>
      </w:r>
      <w:r w:rsidRPr="000226C9">
        <w:rPr>
          <w:rFonts w:ascii="Cambria" w:hAnsi="Cambria" w:cs="Times"/>
        </w:rPr>
        <w:sym w:font="Wingdings" w:char="F0E0"/>
      </w:r>
      <w:r>
        <w:rPr>
          <w:rFonts w:ascii="Cambria" w:hAnsi="Cambria" w:cs="Times"/>
        </w:rPr>
        <w:t xml:space="preserve"> a desire to perform a behavior to receive promised rewards or avo</w:t>
      </w:r>
      <w:r w:rsidR="00116DF7">
        <w:rPr>
          <w:rFonts w:ascii="Cambria" w:hAnsi="Cambria" w:cs="Times"/>
        </w:rPr>
        <w:t>id threatened punishment.</w:t>
      </w:r>
    </w:p>
    <w:p w14:paraId="4960BE9C" w14:textId="1F7D4E86" w:rsidR="003606C1" w:rsidRDefault="003606C1" w:rsidP="003606C1">
      <w:pPr>
        <w:widowControl w:val="0"/>
        <w:autoSpaceDE w:val="0"/>
        <w:autoSpaceDN w:val="0"/>
        <w:adjustRightInd w:val="0"/>
        <w:spacing w:after="240"/>
        <w:rPr>
          <w:rFonts w:ascii="Times" w:hAnsi="Times" w:cs="Times"/>
        </w:rPr>
      </w:pPr>
    </w:p>
    <w:p w14:paraId="0E595D15" w14:textId="517B0763" w:rsidR="003606C1" w:rsidRPr="003606C1" w:rsidRDefault="00116DF7" w:rsidP="003606C1">
      <w:pPr>
        <w:widowControl w:val="0"/>
        <w:autoSpaceDE w:val="0"/>
        <w:autoSpaceDN w:val="0"/>
        <w:adjustRightInd w:val="0"/>
        <w:spacing w:after="240"/>
        <w:rPr>
          <w:rFonts w:ascii="Cambria" w:hAnsi="Cambria" w:cs="Times"/>
        </w:rPr>
      </w:pPr>
      <w:r>
        <w:rPr>
          <w:rFonts w:ascii="Cambria" w:hAnsi="Cambria" w:cs="Times"/>
          <w:noProof/>
        </w:rPr>
        <w:drawing>
          <wp:inline distT="0" distB="0" distL="0" distR="0" wp14:anchorId="10B4C5D8" wp14:editId="27ADCC15">
            <wp:extent cx="6870700" cy="3060700"/>
            <wp:effectExtent l="0" t="0" r="12700" b="12700"/>
            <wp:docPr id="14" name="Picture 14" descr="Macintosh HD:Users:Josh:Desktop:Screen Shot 2012-12-06 at 9.10.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Macintosh HD:Users:Josh:Desktop:Screen Shot 2012-12-06 at 9.10.42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70700" cy="3060700"/>
                    </a:xfrm>
                    <a:prstGeom prst="rect">
                      <a:avLst/>
                    </a:prstGeom>
                    <a:noFill/>
                    <a:ln>
                      <a:noFill/>
                    </a:ln>
                  </pic:spPr>
                </pic:pic>
              </a:graphicData>
            </a:graphic>
          </wp:inline>
        </w:drawing>
      </w:r>
    </w:p>
    <w:p w14:paraId="1B9C8FD0" w14:textId="6045E166" w:rsidR="00116DF7" w:rsidRDefault="00116DF7" w:rsidP="00116DF7">
      <w:pPr>
        <w:widowControl w:val="0"/>
        <w:autoSpaceDE w:val="0"/>
        <w:autoSpaceDN w:val="0"/>
        <w:adjustRightInd w:val="0"/>
        <w:spacing w:after="240"/>
        <w:rPr>
          <w:rFonts w:ascii="Cambria" w:hAnsi="Cambria" w:cs="Times"/>
        </w:rPr>
      </w:pPr>
      <w:r w:rsidRPr="00116DF7">
        <w:rPr>
          <w:rFonts w:ascii="Cambria" w:hAnsi="Cambria" w:cs="Times"/>
        </w:rPr>
        <w:t xml:space="preserve">259) Observational learning </w:t>
      </w:r>
      <w:r w:rsidRPr="00116DF7">
        <w:rPr>
          <w:rFonts w:ascii="Cambria" w:hAnsi="Cambria" w:cs="Times"/>
        </w:rPr>
        <w:sym w:font="Wingdings" w:char="F0E0"/>
      </w:r>
      <w:r w:rsidRPr="00116DF7">
        <w:rPr>
          <w:rFonts w:ascii="Cambria" w:hAnsi="Cambria" w:cs="Times"/>
        </w:rPr>
        <w:t xml:space="preserve"> learning by observing others (A child who sees his sister burn her fingers on a hot stove learns not to touch it. And a mon- key watching another selecting certain pictures to gain treats learns to imitate that behavior.)</w:t>
      </w:r>
    </w:p>
    <w:p w14:paraId="73E4E0CA" w14:textId="37DFB0D6" w:rsidR="00116DF7" w:rsidRDefault="00116DF7" w:rsidP="00116DF7">
      <w:pPr>
        <w:widowControl w:val="0"/>
        <w:autoSpaceDE w:val="0"/>
        <w:autoSpaceDN w:val="0"/>
        <w:adjustRightInd w:val="0"/>
        <w:spacing w:after="240"/>
        <w:rPr>
          <w:rFonts w:ascii="Cambria" w:hAnsi="Cambria" w:cs="Times"/>
        </w:rPr>
      </w:pPr>
      <w:r>
        <w:rPr>
          <w:rFonts w:ascii="Cambria" w:hAnsi="Cambria" w:cs="Times"/>
        </w:rPr>
        <w:t xml:space="preserve">260) Modeling </w:t>
      </w:r>
      <w:r w:rsidRPr="00116DF7">
        <w:rPr>
          <w:rFonts w:ascii="Cambria" w:hAnsi="Cambria" w:cs="Times"/>
        </w:rPr>
        <w:sym w:font="Wingdings" w:char="F0E0"/>
      </w:r>
      <w:r>
        <w:rPr>
          <w:rFonts w:ascii="Cambria" w:hAnsi="Cambria" w:cs="Times"/>
        </w:rPr>
        <w:t xml:space="preserve"> the process of observing and imitating a specific behavior </w:t>
      </w:r>
    </w:p>
    <w:p w14:paraId="1B8FC8B4" w14:textId="4EAABD39" w:rsidR="00116DF7" w:rsidRDefault="00116DF7" w:rsidP="00116DF7">
      <w:pPr>
        <w:widowControl w:val="0"/>
        <w:autoSpaceDE w:val="0"/>
        <w:autoSpaceDN w:val="0"/>
        <w:adjustRightInd w:val="0"/>
        <w:spacing w:after="240"/>
        <w:rPr>
          <w:rFonts w:ascii="Cambria" w:hAnsi="Cambria" w:cs="Times"/>
        </w:rPr>
      </w:pPr>
      <w:r>
        <w:rPr>
          <w:rFonts w:ascii="Cambria" w:hAnsi="Cambria" w:cs="Times"/>
        </w:rPr>
        <w:t xml:space="preserve">261) Mirror neurons </w:t>
      </w:r>
      <w:r w:rsidRPr="00116DF7">
        <w:rPr>
          <w:rFonts w:ascii="Cambria" w:hAnsi="Cambria" w:cs="Times"/>
        </w:rPr>
        <w:sym w:font="Wingdings" w:char="F0E0"/>
      </w:r>
      <w:r>
        <w:rPr>
          <w:rFonts w:ascii="Cambria" w:hAnsi="Cambria" w:cs="Times"/>
        </w:rPr>
        <w:t xml:space="preserve"> frontal lobe neurons fire when performing certain actions or when obers</w:t>
      </w:r>
      <w:r w:rsidR="00491FBA">
        <w:rPr>
          <w:rFonts w:ascii="Cambria" w:hAnsi="Cambria" w:cs="Times"/>
        </w:rPr>
        <w:t>er</w:t>
      </w:r>
      <w:r>
        <w:rPr>
          <w:rFonts w:ascii="Cambria" w:hAnsi="Cambria" w:cs="Times"/>
        </w:rPr>
        <w:t>ving another doing so. The brains mirroring of another’s action may enable imitation and empathy.</w:t>
      </w:r>
    </w:p>
    <w:p w14:paraId="2E0DBFD4" w14:textId="5632B5D6" w:rsidR="00E36052" w:rsidRPr="00D72765" w:rsidRDefault="00491FBA" w:rsidP="00E36052">
      <w:pPr>
        <w:widowControl w:val="0"/>
        <w:autoSpaceDE w:val="0"/>
        <w:autoSpaceDN w:val="0"/>
        <w:adjustRightInd w:val="0"/>
        <w:spacing w:after="240"/>
        <w:rPr>
          <w:rFonts w:ascii="Cambria" w:hAnsi="Cambria" w:cs="Times"/>
        </w:rPr>
      </w:pPr>
      <w:r>
        <w:rPr>
          <w:rFonts w:ascii="Cambria" w:hAnsi="Cambria" w:cs="Times"/>
        </w:rPr>
        <w:t>262</w:t>
      </w:r>
      <w:r w:rsidRPr="00E36052">
        <w:rPr>
          <w:rFonts w:ascii="Cambria" w:hAnsi="Cambria" w:cs="Times"/>
        </w:rPr>
        <w:t>)</w:t>
      </w:r>
      <w:r w:rsidR="00E36052" w:rsidRPr="00E36052">
        <w:rPr>
          <w:rFonts w:ascii="Cambria" w:hAnsi="Cambria" w:cs="Times"/>
        </w:rPr>
        <w:t xml:space="preserve"> Behavior Modeling </w:t>
      </w:r>
      <w:r w:rsidR="00E36052" w:rsidRPr="00E36052">
        <w:rPr>
          <w:rFonts w:ascii="Cambria" w:hAnsi="Cambria" w:cs="Times"/>
        </w:rPr>
        <w:sym w:font="Wingdings" w:char="F0E0"/>
      </w:r>
      <w:r w:rsidR="00E36052" w:rsidRPr="00E36052">
        <w:rPr>
          <w:rFonts w:ascii="Cambria" w:hAnsi="Cambria" w:cs="Times"/>
        </w:rPr>
        <w:t xml:space="preserve"> Many business or- ganizations effectively use </w:t>
      </w:r>
      <w:r w:rsidR="00E36052" w:rsidRPr="00E36052">
        <w:rPr>
          <w:rFonts w:ascii="Cambria" w:hAnsi="Cambria" w:cs="Times"/>
          <w:iCs/>
        </w:rPr>
        <w:t xml:space="preserve">behavior modeling </w:t>
      </w:r>
      <w:r w:rsidR="00E36052" w:rsidRPr="00E36052">
        <w:rPr>
          <w:rFonts w:ascii="Cambria" w:hAnsi="Cambria" w:cs="Times"/>
        </w:rPr>
        <w:t>to train communications, sales</w:t>
      </w:r>
      <w:r w:rsidR="00E36052">
        <w:rPr>
          <w:rFonts w:ascii="Cambria" w:hAnsi="Cambria" w:cs="Times"/>
        </w:rPr>
        <w:t xml:space="preserve">, and cus- tomer service skills. </w:t>
      </w:r>
      <w:r w:rsidR="00E36052" w:rsidRPr="00E36052">
        <w:rPr>
          <w:rFonts w:ascii="Cambria" w:hAnsi="Cambria" w:cs="Times"/>
        </w:rPr>
        <w:t xml:space="preserve">Trainees gain skills faster when they not only are told the needed skills but also are able to observe the skills being modeled effec- tively by experienced </w:t>
      </w:r>
      <w:r w:rsidR="00E36052" w:rsidRPr="00D72765">
        <w:rPr>
          <w:rFonts w:ascii="Cambria" w:hAnsi="Cambria" w:cs="Times"/>
        </w:rPr>
        <w:t>workers.</w:t>
      </w:r>
    </w:p>
    <w:p w14:paraId="7D774FA0" w14:textId="6536AE4D" w:rsidR="00D72765" w:rsidRDefault="00E36052" w:rsidP="00D72765">
      <w:pPr>
        <w:widowControl w:val="0"/>
        <w:autoSpaceDE w:val="0"/>
        <w:autoSpaceDN w:val="0"/>
        <w:adjustRightInd w:val="0"/>
        <w:spacing w:after="240"/>
        <w:rPr>
          <w:rFonts w:ascii="Cambria" w:hAnsi="Cambria" w:cs="Times"/>
        </w:rPr>
      </w:pPr>
      <w:r w:rsidRPr="00D72765">
        <w:rPr>
          <w:rFonts w:ascii="Cambria" w:hAnsi="Cambria" w:cs="Times"/>
        </w:rPr>
        <w:t xml:space="preserve">263) Prosocial behavior </w:t>
      </w:r>
      <w:r w:rsidRPr="00D72765">
        <w:rPr>
          <w:rFonts w:ascii="Cambria" w:hAnsi="Cambria" w:cs="Times"/>
        </w:rPr>
        <w:sym w:font="Wingdings" w:char="F0E0"/>
      </w:r>
      <w:r w:rsidRPr="00D72765">
        <w:rPr>
          <w:rFonts w:ascii="Cambria" w:hAnsi="Cambria" w:cs="Times"/>
        </w:rPr>
        <w:t xml:space="preserve"> positive, constructive, helpful behavior. The opposite of antisocial behavior. </w:t>
      </w:r>
      <w:r w:rsidR="00D72765" w:rsidRPr="00D72765">
        <w:rPr>
          <w:rFonts w:ascii="Cambria" w:hAnsi="Cambria" w:cs="Times"/>
        </w:rPr>
        <w:t>(example: To encourage children to read, read to them and surround them with books and people who read.)</w:t>
      </w:r>
    </w:p>
    <w:p w14:paraId="79FD77D7" w14:textId="256F7B8D" w:rsidR="00646519" w:rsidRDefault="00646519" w:rsidP="00646519">
      <w:pPr>
        <w:widowControl w:val="0"/>
        <w:autoSpaceDE w:val="0"/>
        <w:autoSpaceDN w:val="0"/>
        <w:adjustRightInd w:val="0"/>
        <w:spacing w:after="240"/>
        <w:rPr>
          <w:rFonts w:ascii="Cambria" w:hAnsi="Cambria" w:cs="Times"/>
        </w:rPr>
      </w:pPr>
      <w:r w:rsidRPr="00646519">
        <w:rPr>
          <w:rFonts w:ascii="Cambria" w:hAnsi="Cambria" w:cs="Times"/>
        </w:rPr>
        <w:t xml:space="preserve">264) </w:t>
      </w:r>
      <w:r w:rsidRPr="00646519">
        <w:rPr>
          <w:rFonts w:ascii="Cambria" w:hAnsi="Cambria" w:cs="Times"/>
          <w:iCs/>
        </w:rPr>
        <w:t xml:space="preserve">Antisocial effects </w:t>
      </w:r>
      <w:r w:rsidRPr="00646519">
        <w:rPr>
          <w:rFonts w:ascii="Cambria" w:hAnsi="Cambria" w:cs="Times"/>
          <w:iCs/>
        </w:rPr>
        <w:sym w:font="Wingdings" w:char="F0E0"/>
      </w:r>
      <w:r w:rsidRPr="00646519">
        <w:rPr>
          <w:rFonts w:ascii="Cambria" w:hAnsi="Cambria" w:cs="Times"/>
          <w:iCs/>
        </w:rPr>
        <w:t xml:space="preserve"> </w:t>
      </w:r>
      <w:r w:rsidRPr="00646519">
        <w:rPr>
          <w:rFonts w:ascii="Cambria" w:hAnsi="Cambria" w:cs="Times"/>
        </w:rPr>
        <w:t>This helps us understand why abusive parents might have aggressive children, and why many men who beat their wives had wife-battering fathers.</w:t>
      </w:r>
    </w:p>
    <w:p w14:paraId="2941E176" w14:textId="3E515285" w:rsidR="00BD0EF7" w:rsidRDefault="00BD0EF7" w:rsidP="00BD0EF7">
      <w:pPr>
        <w:widowControl w:val="0"/>
        <w:autoSpaceDE w:val="0"/>
        <w:autoSpaceDN w:val="0"/>
        <w:adjustRightInd w:val="0"/>
        <w:spacing w:after="240"/>
        <w:rPr>
          <w:rFonts w:ascii="Cambria" w:hAnsi="Cambria" w:cs="Times"/>
        </w:rPr>
      </w:pPr>
      <w:r w:rsidRPr="00BD0EF7">
        <w:rPr>
          <w:rFonts w:ascii="Cambria" w:hAnsi="Cambria" w:cs="Times"/>
        </w:rPr>
        <w:t>265) Violence viewing effect – the idea that viewing violent films induces violent behavior. (correlation does not imply causation, so these studies do not prove that viewing violence causes aggression)</w:t>
      </w:r>
    </w:p>
    <w:p w14:paraId="7179DC56" w14:textId="48236BBA" w:rsidR="000839C8" w:rsidRDefault="000839C8" w:rsidP="000839C8">
      <w:pPr>
        <w:widowControl w:val="0"/>
        <w:autoSpaceDE w:val="0"/>
        <w:autoSpaceDN w:val="0"/>
        <w:adjustRightInd w:val="0"/>
        <w:spacing w:after="240"/>
        <w:rPr>
          <w:rFonts w:ascii="Cambria" w:hAnsi="Cambria" w:cs="Times"/>
        </w:rPr>
      </w:pPr>
      <w:r w:rsidRPr="000839C8">
        <w:rPr>
          <w:rFonts w:ascii="Cambria" w:hAnsi="Cambria" w:cs="Times"/>
        </w:rPr>
        <w:t xml:space="preserve">266) Imitation </w:t>
      </w:r>
      <w:r w:rsidRPr="000839C8">
        <w:rPr>
          <w:rFonts w:ascii="Cambria" w:hAnsi="Cambria" w:cs="Times"/>
        </w:rPr>
        <w:sym w:font="Wingdings" w:char="F0E0"/>
      </w:r>
      <w:r w:rsidRPr="000839C8">
        <w:rPr>
          <w:rFonts w:ascii="Cambria" w:hAnsi="Cambria" w:cs="Times"/>
        </w:rPr>
        <w:t xml:space="preserve"> Children as young as 14 months will im- itate acts they observe on TV. As they watch, their mirror neurons simulate the behavior, and after this inner re- hearsal they become more likely to act it out.</w:t>
      </w:r>
    </w:p>
    <w:p w14:paraId="74B1C291" w14:textId="6282219F" w:rsidR="000839C8" w:rsidRDefault="000839C8" w:rsidP="000839C8">
      <w:pPr>
        <w:widowControl w:val="0"/>
        <w:autoSpaceDE w:val="0"/>
        <w:autoSpaceDN w:val="0"/>
        <w:adjustRightInd w:val="0"/>
        <w:spacing w:after="240"/>
        <w:rPr>
          <w:rFonts w:ascii="Cambria" w:hAnsi="Cambria" w:cs="Times"/>
        </w:rPr>
      </w:pPr>
      <w:r w:rsidRPr="000839C8">
        <w:rPr>
          <w:rFonts w:ascii="Cambria" w:hAnsi="Cambria" w:cs="Times"/>
        </w:rPr>
        <w:t xml:space="preserve">267) Desensitization </w:t>
      </w:r>
      <w:r w:rsidRPr="000839C8">
        <w:rPr>
          <w:rFonts w:ascii="Cambria" w:hAnsi="Cambria" w:cs="Times"/>
        </w:rPr>
        <w:sym w:font="Wingdings" w:char="F0E0"/>
      </w:r>
      <w:r w:rsidRPr="000839C8">
        <w:rPr>
          <w:rFonts w:ascii="Cambria" w:hAnsi="Cambria" w:cs="Times"/>
        </w:rPr>
        <w:t xml:space="preserve"> prolonged exposure to violence desensitizes viewers; they become more indif- ferent to it when later viewing a brawl, whether on TV or in real life</w:t>
      </w:r>
      <w:r>
        <w:rPr>
          <w:rFonts w:ascii="Cambria" w:hAnsi="Cambria" w:cs="Times"/>
        </w:rPr>
        <w:t>.</w:t>
      </w:r>
    </w:p>
    <w:p w14:paraId="3550BA30" w14:textId="0EC5690D" w:rsidR="000839C8" w:rsidRDefault="000839C8" w:rsidP="000839C8">
      <w:pPr>
        <w:widowControl w:val="0"/>
        <w:autoSpaceDE w:val="0"/>
        <w:autoSpaceDN w:val="0"/>
        <w:adjustRightInd w:val="0"/>
        <w:spacing w:after="240"/>
        <w:rPr>
          <w:rFonts w:ascii="Cambria" w:hAnsi="Cambria" w:cs="Times"/>
          <w:b/>
          <w:u w:val="single"/>
        </w:rPr>
      </w:pPr>
      <w:r w:rsidRPr="000839C8">
        <w:rPr>
          <w:rFonts w:ascii="Cambria" w:hAnsi="Cambria" w:cs="Times"/>
          <w:b/>
          <w:u w:val="single"/>
        </w:rPr>
        <w:t xml:space="preserve">Chapter 8 </w:t>
      </w:r>
      <w:r>
        <w:rPr>
          <w:rFonts w:ascii="Cambria" w:hAnsi="Cambria" w:cs="Times"/>
          <w:b/>
          <w:u w:val="single"/>
        </w:rPr>
        <w:t>–</w:t>
      </w:r>
      <w:r w:rsidRPr="000839C8">
        <w:rPr>
          <w:rFonts w:ascii="Cambria" w:hAnsi="Cambria" w:cs="Times"/>
          <w:b/>
          <w:u w:val="single"/>
        </w:rPr>
        <w:t xml:space="preserve"> Memory</w:t>
      </w:r>
    </w:p>
    <w:p w14:paraId="243A3B0C" w14:textId="5FFB3E31" w:rsidR="000839C8" w:rsidRDefault="000839C8" w:rsidP="000839C8">
      <w:pPr>
        <w:widowControl w:val="0"/>
        <w:autoSpaceDE w:val="0"/>
        <w:autoSpaceDN w:val="0"/>
        <w:adjustRightInd w:val="0"/>
        <w:spacing w:after="240"/>
        <w:rPr>
          <w:rFonts w:ascii="Cambria" w:hAnsi="Cambria" w:cs="Times"/>
        </w:rPr>
      </w:pPr>
      <w:r>
        <w:rPr>
          <w:rFonts w:ascii="Cambria" w:hAnsi="Cambria" w:cs="Times"/>
        </w:rPr>
        <w:t xml:space="preserve">268) </w:t>
      </w:r>
      <w:r w:rsidR="00224B95">
        <w:rPr>
          <w:rFonts w:ascii="Cambria" w:hAnsi="Cambria" w:cs="Times"/>
        </w:rPr>
        <w:t xml:space="preserve">Memory </w:t>
      </w:r>
      <w:r w:rsidR="00224B95" w:rsidRPr="00224B95">
        <w:rPr>
          <w:rFonts w:ascii="Cambria" w:hAnsi="Cambria" w:cs="Times"/>
        </w:rPr>
        <w:sym w:font="Wingdings" w:char="F0E0"/>
      </w:r>
      <w:r w:rsidR="00224B95">
        <w:rPr>
          <w:rFonts w:ascii="Cambria" w:hAnsi="Cambria" w:cs="Times"/>
        </w:rPr>
        <w:t xml:space="preserve"> the persistence of learning over time through the storage and retrieval of information </w:t>
      </w:r>
    </w:p>
    <w:p w14:paraId="62728F95" w14:textId="0ACEE35E" w:rsidR="00224B95" w:rsidRDefault="00224B95" w:rsidP="000839C8">
      <w:pPr>
        <w:widowControl w:val="0"/>
        <w:autoSpaceDE w:val="0"/>
        <w:autoSpaceDN w:val="0"/>
        <w:adjustRightInd w:val="0"/>
        <w:spacing w:after="240"/>
        <w:rPr>
          <w:rFonts w:ascii="Cambria" w:hAnsi="Cambria" w:cs="Times"/>
        </w:rPr>
      </w:pPr>
      <w:r>
        <w:rPr>
          <w:rFonts w:ascii="Cambria" w:hAnsi="Cambria" w:cs="Times"/>
        </w:rPr>
        <w:t>269)</w:t>
      </w:r>
      <w:r w:rsidR="0029444B">
        <w:rPr>
          <w:rFonts w:ascii="Cambria" w:hAnsi="Cambria" w:cs="Times"/>
        </w:rPr>
        <w:t xml:space="preserve"> Encoding </w:t>
      </w:r>
      <w:r w:rsidR="0029444B" w:rsidRPr="0029444B">
        <w:rPr>
          <w:rFonts w:ascii="Cambria" w:hAnsi="Cambria" w:cs="Times"/>
        </w:rPr>
        <w:sym w:font="Wingdings" w:char="F0E0"/>
      </w:r>
      <w:r w:rsidR="0029444B">
        <w:rPr>
          <w:rFonts w:ascii="Cambria" w:hAnsi="Cambria" w:cs="Times"/>
        </w:rPr>
        <w:t xml:space="preserve"> the processing of information into the memory system – for example, by extracting meaning. </w:t>
      </w:r>
    </w:p>
    <w:p w14:paraId="2898D923" w14:textId="7F4AE9FA" w:rsidR="0029444B" w:rsidRDefault="0029444B" w:rsidP="000839C8">
      <w:pPr>
        <w:widowControl w:val="0"/>
        <w:autoSpaceDE w:val="0"/>
        <w:autoSpaceDN w:val="0"/>
        <w:adjustRightInd w:val="0"/>
        <w:spacing w:after="240"/>
        <w:rPr>
          <w:rFonts w:ascii="Cambria" w:hAnsi="Cambria" w:cs="Times"/>
        </w:rPr>
      </w:pPr>
      <w:r>
        <w:rPr>
          <w:rFonts w:ascii="Cambria" w:hAnsi="Cambria" w:cs="Times"/>
        </w:rPr>
        <w:t xml:space="preserve">270) Storage </w:t>
      </w:r>
      <w:r w:rsidRPr="0029444B">
        <w:rPr>
          <w:rFonts w:ascii="Cambria" w:hAnsi="Cambria" w:cs="Times"/>
        </w:rPr>
        <w:sym w:font="Wingdings" w:char="F0E0"/>
      </w:r>
      <w:r>
        <w:rPr>
          <w:rFonts w:ascii="Cambria" w:hAnsi="Cambria" w:cs="Times"/>
        </w:rPr>
        <w:t xml:space="preserve"> the retention of encoded information over time</w:t>
      </w:r>
    </w:p>
    <w:p w14:paraId="49A2A2C3" w14:textId="7BFD21D3" w:rsidR="0029444B" w:rsidRDefault="0029444B" w:rsidP="000839C8">
      <w:pPr>
        <w:widowControl w:val="0"/>
        <w:autoSpaceDE w:val="0"/>
        <w:autoSpaceDN w:val="0"/>
        <w:adjustRightInd w:val="0"/>
        <w:spacing w:after="240"/>
        <w:rPr>
          <w:rFonts w:ascii="Cambria" w:hAnsi="Cambria" w:cs="Times"/>
        </w:rPr>
      </w:pPr>
      <w:r>
        <w:rPr>
          <w:rFonts w:ascii="Cambria" w:hAnsi="Cambria" w:cs="Times"/>
        </w:rPr>
        <w:t xml:space="preserve">271) Retrieval </w:t>
      </w:r>
      <w:r w:rsidRPr="0029444B">
        <w:rPr>
          <w:rFonts w:ascii="Cambria" w:hAnsi="Cambria" w:cs="Times"/>
        </w:rPr>
        <w:sym w:font="Wingdings" w:char="F0E0"/>
      </w:r>
      <w:r>
        <w:rPr>
          <w:rFonts w:ascii="Cambria" w:hAnsi="Cambria" w:cs="Times"/>
        </w:rPr>
        <w:t xml:space="preserve"> the process of getting information our of memory storage</w:t>
      </w:r>
    </w:p>
    <w:p w14:paraId="12E87C81" w14:textId="214D1656" w:rsidR="0029444B" w:rsidRDefault="0029444B" w:rsidP="000839C8">
      <w:pPr>
        <w:widowControl w:val="0"/>
        <w:autoSpaceDE w:val="0"/>
        <w:autoSpaceDN w:val="0"/>
        <w:adjustRightInd w:val="0"/>
        <w:spacing w:after="240"/>
        <w:rPr>
          <w:rFonts w:ascii="Cambria" w:hAnsi="Cambria" w:cs="Times"/>
        </w:rPr>
      </w:pPr>
      <w:r>
        <w:rPr>
          <w:rFonts w:ascii="Cambria" w:hAnsi="Cambria" w:cs="Times"/>
        </w:rPr>
        <w:t>272)</w:t>
      </w:r>
      <w:r w:rsidR="00255A3E">
        <w:rPr>
          <w:rFonts w:ascii="Cambria" w:hAnsi="Cambria" w:cs="Times"/>
        </w:rPr>
        <w:t xml:space="preserve"> Sensory memory </w:t>
      </w:r>
      <w:r w:rsidR="00255A3E" w:rsidRPr="00255A3E">
        <w:rPr>
          <w:rFonts w:ascii="Cambria" w:hAnsi="Cambria" w:cs="Times"/>
        </w:rPr>
        <w:sym w:font="Wingdings" w:char="F0E0"/>
      </w:r>
      <w:r w:rsidR="00255A3E">
        <w:rPr>
          <w:rFonts w:ascii="Cambria" w:hAnsi="Cambria" w:cs="Times"/>
        </w:rPr>
        <w:t xml:space="preserve"> the immediate, very brief recording of sensory information in the memory system.</w:t>
      </w:r>
    </w:p>
    <w:p w14:paraId="4F8E4DD7" w14:textId="3508FA4B" w:rsidR="00255A3E" w:rsidRDefault="00255A3E" w:rsidP="000839C8">
      <w:pPr>
        <w:widowControl w:val="0"/>
        <w:autoSpaceDE w:val="0"/>
        <w:autoSpaceDN w:val="0"/>
        <w:adjustRightInd w:val="0"/>
        <w:spacing w:after="240"/>
        <w:rPr>
          <w:rFonts w:ascii="Cambria" w:hAnsi="Cambria" w:cs="Times"/>
        </w:rPr>
      </w:pPr>
      <w:r>
        <w:rPr>
          <w:rFonts w:ascii="Cambria" w:hAnsi="Cambria" w:cs="Times"/>
        </w:rPr>
        <w:t xml:space="preserve">273) Short term memory </w:t>
      </w:r>
      <w:r w:rsidRPr="00255A3E">
        <w:rPr>
          <w:rFonts w:ascii="Cambria" w:hAnsi="Cambria" w:cs="Times"/>
        </w:rPr>
        <w:sym w:font="Wingdings" w:char="F0E0"/>
      </w:r>
      <w:r>
        <w:rPr>
          <w:rFonts w:ascii="Cambria" w:hAnsi="Cambria" w:cs="Times"/>
        </w:rPr>
        <w:t xml:space="preserve"> activated memory that hold a few itens briefly, such as the seven digits of a phone number while dialing, before the information is stored or forgotten. </w:t>
      </w:r>
    </w:p>
    <w:p w14:paraId="6BC9BA9D" w14:textId="4FB2F729" w:rsidR="00255A3E" w:rsidRDefault="00255A3E" w:rsidP="000839C8">
      <w:pPr>
        <w:widowControl w:val="0"/>
        <w:autoSpaceDE w:val="0"/>
        <w:autoSpaceDN w:val="0"/>
        <w:adjustRightInd w:val="0"/>
        <w:spacing w:after="240"/>
        <w:rPr>
          <w:rFonts w:ascii="Cambria" w:hAnsi="Cambria" w:cs="Times"/>
        </w:rPr>
      </w:pPr>
      <w:r>
        <w:rPr>
          <w:rFonts w:ascii="Cambria" w:hAnsi="Cambria" w:cs="Times"/>
        </w:rPr>
        <w:t xml:space="preserve">274) Long term memory </w:t>
      </w:r>
      <w:r w:rsidRPr="00255A3E">
        <w:rPr>
          <w:rFonts w:ascii="Cambria" w:hAnsi="Cambria" w:cs="Times"/>
        </w:rPr>
        <w:sym w:font="Wingdings" w:char="F0E0"/>
      </w:r>
      <w:r>
        <w:rPr>
          <w:rFonts w:ascii="Cambria" w:hAnsi="Cambria" w:cs="Times"/>
        </w:rPr>
        <w:t xml:space="preserve"> the relatively permanent and limitless storehouse of the memory system. Includes knowledge, skills, and experiences. </w:t>
      </w:r>
    </w:p>
    <w:p w14:paraId="6A0EAA95" w14:textId="4A8678E5" w:rsidR="00255A3E" w:rsidRDefault="00255A3E" w:rsidP="000839C8">
      <w:pPr>
        <w:widowControl w:val="0"/>
        <w:autoSpaceDE w:val="0"/>
        <w:autoSpaceDN w:val="0"/>
        <w:adjustRightInd w:val="0"/>
        <w:spacing w:after="240"/>
        <w:rPr>
          <w:rFonts w:ascii="Cambria" w:hAnsi="Cambria" w:cs="Times"/>
        </w:rPr>
      </w:pPr>
      <w:r>
        <w:rPr>
          <w:rFonts w:ascii="Cambria" w:hAnsi="Cambria" w:cs="Times"/>
        </w:rPr>
        <w:t xml:space="preserve">275) Working memory </w:t>
      </w:r>
      <w:r w:rsidRPr="00255A3E">
        <w:rPr>
          <w:rFonts w:ascii="Cambria" w:hAnsi="Cambria" w:cs="Times"/>
        </w:rPr>
        <w:sym w:font="Wingdings" w:char="F0E0"/>
      </w:r>
      <w:r>
        <w:rPr>
          <w:rFonts w:ascii="Cambria" w:hAnsi="Cambria" w:cs="Times"/>
        </w:rPr>
        <w:t xml:space="preserve"> a newer understanding of short term memory that focuses on conscious, active processing of incoming auditory and visual-spatial information, and of information retrieved from long term memory. </w:t>
      </w:r>
    </w:p>
    <w:p w14:paraId="1A0062F2" w14:textId="77777777" w:rsidR="006245D5" w:rsidRDefault="006245D5" w:rsidP="000839C8">
      <w:pPr>
        <w:widowControl w:val="0"/>
        <w:autoSpaceDE w:val="0"/>
        <w:autoSpaceDN w:val="0"/>
        <w:adjustRightInd w:val="0"/>
        <w:spacing w:after="240"/>
        <w:rPr>
          <w:rFonts w:ascii="Cambria" w:hAnsi="Cambria" w:cs="Times"/>
        </w:rPr>
      </w:pPr>
    </w:p>
    <w:p w14:paraId="1BE0AF37" w14:textId="6DA1E63E" w:rsidR="006245D5" w:rsidRDefault="006245D5" w:rsidP="000839C8">
      <w:pPr>
        <w:widowControl w:val="0"/>
        <w:autoSpaceDE w:val="0"/>
        <w:autoSpaceDN w:val="0"/>
        <w:adjustRightInd w:val="0"/>
        <w:spacing w:after="240"/>
        <w:rPr>
          <w:rFonts w:ascii="Cambria" w:hAnsi="Cambria" w:cs="Times"/>
        </w:rPr>
      </w:pPr>
      <w:r>
        <w:rPr>
          <w:rFonts w:ascii="Cambria" w:hAnsi="Cambria" w:cs="Times"/>
        </w:rPr>
        <w:t xml:space="preserve">276) Automatic processing </w:t>
      </w:r>
      <w:r w:rsidRPr="006245D5">
        <w:rPr>
          <w:rFonts w:ascii="Cambria" w:hAnsi="Cambria" w:cs="Times"/>
        </w:rPr>
        <w:sym w:font="Wingdings" w:char="F0E0"/>
      </w:r>
      <w:r>
        <w:rPr>
          <w:rFonts w:ascii="Cambria" w:hAnsi="Cambria" w:cs="Times"/>
        </w:rPr>
        <w:t xml:space="preserve"> unconscious encoding of incidental information, such as space, time and frequency, and of well-learned information such as word meanings. </w:t>
      </w:r>
    </w:p>
    <w:p w14:paraId="488EFA3C" w14:textId="2B60681C" w:rsidR="009D08F1" w:rsidRDefault="009D08F1" w:rsidP="009D08F1">
      <w:pPr>
        <w:widowControl w:val="0"/>
        <w:tabs>
          <w:tab w:val="left" w:pos="220"/>
          <w:tab w:val="left" w:pos="720"/>
        </w:tabs>
        <w:autoSpaceDE w:val="0"/>
        <w:autoSpaceDN w:val="0"/>
        <w:adjustRightInd w:val="0"/>
        <w:spacing w:after="340"/>
        <w:rPr>
          <w:rFonts w:ascii="Cambria" w:hAnsi="Cambria" w:cs="Times"/>
          <w:bCs/>
        </w:rPr>
      </w:pPr>
      <w:r w:rsidRPr="009D08F1">
        <w:rPr>
          <w:rFonts w:ascii="Cambria" w:hAnsi="Cambria" w:cs="Times"/>
          <w:bCs/>
          <w:iCs/>
        </w:rPr>
        <w:t xml:space="preserve">a) </w:t>
      </w:r>
      <w:r w:rsidRPr="009D08F1">
        <w:rPr>
          <w:rFonts w:ascii="Cambria" w:hAnsi="Cambria" w:cs="Times"/>
          <w:b/>
          <w:bCs/>
          <w:iCs/>
        </w:rPr>
        <w:t xml:space="preserve">space. </w:t>
      </w:r>
      <w:r w:rsidRPr="009D08F1">
        <w:rPr>
          <w:rFonts w:ascii="Cambria" w:hAnsi="Cambria" w:cs="Times"/>
          <w:bCs/>
        </w:rPr>
        <w:t xml:space="preserve">While studying, you often encode the place on a page where certain mater- ial appears; later, when struggling to recall that information, you may visualize its location. </w:t>
      </w:r>
      <w:r w:rsidRPr="009D08F1">
        <w:rPr>
          <w:rFonts w:ascii="Cambria" w:hAnsi="Cambria" w:cs="Times"/>
          <w:bCs/>
          <w:iCs/>
        </w:rPr>
        <w:t xml:space="preserve">b) </w:t>
      </w:r>
      <w:r w:rsidRPr="009D08F1">
        <w:rPr>
          <w:rFonts w:ascii="Cambria" w:hAnsi="Cambria" w:cs="Times"/>
          <w:b/>
          <w:bCs/>
          <w:iCs/>
        </w:rPr>
        <w:t>time.</w:t>
      </w:r>
      <w:r w:rsidRPr="009D08F1">
        <w:rPr>
          <w:rFonts w:ascii="Cambria" w:hAnsi="Cambria" w:cs="Times"/>
          <w:bCs/>
          <w:iCs/>
        </w:rPr>
        <w:t xml:space="preserve"> </w:t>
      </w:r>
      <w:r w:rsidRPr="009D08F1">
        <w:rPr>
          <w:rFonts w:ascii="Cambria" w:hAnsi="Cambria" w:cs="Times"/>
          <w:bCs/>
        </w:rPr>
        <w:t xml:space="preserve">While going about your day, you unintentionally note the sequence of the day’s events. Later, when you realize you’ve left your coat somewhere, you can re- create that sequence and retrace your steps. </w:t>
      </w:r>
      <w:r w:rsidRPr="009D08F1">
        <w:rPr>
          <w:rFonts w:ascii="Cambria" w:hAnsi="Cambria" w:cs="Times"/>
          <w:bCs/>
          <w:iCs/>
        </w:rPr>
        <w:t xml:space="preserve">c) </w:t>
      </w:r>
      <w:r w:rsidRPr="009D08F1">
        <w:rPr>
          <w:rFonts w:ascii="Cambria" w:hAnsi="Cambria" w:cs="Times"/>
          <w:b/>
          <w:bCs/>
          <w:iCs/>
        </w:rPr>
        <w:t>frequency</w:t>
      </w:r>
      <w:r w:rsidRPr="009D08F1">
        <w:rPr>
          <w:rFonts w:ascii="Cambria" w:hAnsi="Cambria" w:cs="Times"/>
          <w:bCs/>
          <w:iCs/>
        </w:rPr>
        <w:t xml:space="preserve">. </w:t>
      </w:r>
      <w:r w:rsidRPr="009D08F1">
        <w:rPr>
          <w:rFonts w:ascii="Cambria" w:hAnsi="Cambria" w:cs="Times"/>
          <w:bCs/>
        </w:rPr>
        <w:t xml:space="preserve">You effortlessly keep track of how many times things happen, thus en- abling you to realize “this is the third time I’ve run into her today.” </w:t>
      </w:r>
      <w:r w:rsidRPr="009D08F1">
        <w:rPr>
          <w:rFonts w:ascii="Cambria" w:hAnsi="Cambria" w:cs="Times"/>
          <w:bCs/>
          <w:iCs/>
        </w:rPr>
        <w:t xml:space="preserve">d) </w:t>
      </w:r>
      <w:r w:rsidRPr="009D08F1">
        <w:rPr>
          <w:rFonts w:ascii="Cambria" w:hAnsi="Cambria" w:cs="Times"/>
          <w:b/>
          <w:bCs/>
          <w:iCs/>
        </w:rPr>
        <w:t>well-learned information</w:t>
      </w:r>
      <w:r w:rsidRPr="009D08F1">
        <w:rPr>
          <w:rFonts w:ascii="Cambria" w:hAnsi="Cambria" w:cs="Times"/>
          <w:bCs/>
          <w:iCs/>
        </w:rPr>
        <w:t xml:space="preserve">. </w:t>
      </w:r>
      <w:r w:rsidRPr="009D08F1">
        <w:rPr>
          <w:rFonts w:ascii="Cambria" w:hAnsi="Cambria" w:cs="Times"/>
          <w:bCs/>
        </w:rPr>
        <w:t xml:space="preserve">For example, when you see words in your native lan- guage, perhaps on the side of a delivery truck, you cannot help but register their meanings. At such times, automatic processing is so effortless that it is difficult to shut it off. </w:t>
      </w:r>
    </w:p>
    <w:p w14:paraId="5663A952" w14:textId="62F35692" w:rsidR="001B61F6" w:rsidRDefault="001B61F6" w:rsidP="009D08F1">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277) Effortful processing </w:t>
      </w:r>
      <w:r w:rsidRPr="001B61F6">
        <w:rPr>
          <w:rFonts w:ascii="Cambria" w:hAnsi="Cambria" w:cs="Times"/>
          <w:bCs/>
        </w:rPr>
        <w:sym w:font="Wingdings" w:char="F0E0"/>
      </w:r>
      <w:r>
        <w:rPr>
          <w:rFonts w:ascii="Cambria" w:hAnsi="Cambria" w:cs="Times"/>
          <w:bCs/>
        </w:rPr>
        <w:t xml:space="preserve"> encoding that requires attention and conscious effort</w:t>
      </w:r>
    </w:p>
    <w:p w14:paraId="0B9B6160" w14:textId="5A3FB362" w:rsidR="001B61F6" w:rsidRDefault="001B61F6" w:rsidP="009D08F1">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278) Rehearsal </w:t>
      </w:r>
      <w:r w:rsidRPr="001B61F6">
        <w:rPr>
          <w:rFonts w:ascii="Cambria" w:hAnsi="Cambria" w:cs="Times"/>
          <w:bCs/>
        </w:rPr>
        <w:sym w:font="Wingdings" w:char="F0E0"/>
      </w:r>
      <w:r>
        <w:rPr>
          <w:rFonts w:ascii="Cambria" w:hAnsi="Cambria" w:cs="Times"/>
          <w:bCs/>
        </w:rPr>
        <w:t xml:space="preserve"> the conscious repetition of information, either to maintain it in consciousness or to encode it for storage</w:t>
      </w:r>
    </w:p>
    <w:p w14:paraId="24012045" w14:textId="60BFE112" w:rsidR="001B61F6" w:rsidRDefault="001B61F6" w:rsidP="009D08F1">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279)</w:t>
      </w:r>
      <w:r w:rsidR="00EF402D">
        <w:rPr>
          <w:rFonts w:ascii="Cambria" w:hAnsi="Cambria" w:cs="Times"/>
          <w:bCs/>
        </w:rPr>
        <w:t xml:space="preserve"> Spacing effect </w:t>
      </w:r>
      <w:r w:rsidR="00EF402D" w:rsidRPr="00EF402D">
        <w:rPr>
          <w:rFonts w:ascii="Cambria" w:hAnsi="Cambria" w:cs="Times"/>
          <w:bCs/>
        </w:rPr>
        <w:sym w:font="Wingdings" w:char="F0E0"/>
      </w:r>
      <w:r w:rsidR="00EF402D">
        <w:rPr>
          <w:rFonts w:ascii="Cambria" w:hAnsi="Cambria" w:cs="Times"/>
          <w:bCs/>
        </w:rPr>
        <w:t xml:space="preserve"> the tendency for distributed study of practice to yield better long-term retention than is achieved through massed (crammed) study or practice. </w:t>
      </w:r>
    </w:p>
    <w:p w14:paraId="0F3049D9" w14:textId="77777777" w:rsidR="00EF402D" w:rsidRPr="00EF402D" w:rsidRDefault="00EF402D" w:rsidP="00EF402D">
      <w:pPr>
        <w:widowControl w:val="0"/>
        <w:autoSpaceDE w:val="0"/>
        <w:autoSpaceDN w:val="0"/>
        <w:adjustRightInd w:val="0"/>
        <w:spacing w:after="240"/>
        <w:rPr>
          <w:rFonts w:ascii="Cambria" w:hAnsi="Cambria" w:cs="Times"/>
        </w:rPr>
      </w:pPr>
      <w:r w:rsidRPr="00EF402D">
        <w:rPr>
          <w:rFonts w:ascii="Cambria" w:hAnsi="Cambria" w:cs="Times"/>
          <w:bCs/>
        </w:rPr>
        <w:t xml:space="preserve">280) Serial position effect </w:t>
      </w:r>
      <w:r w:rsidRPr="00EF402D">
        <w:rPr>
          <w:rFonts w:ascii="Cambria" w:hAnsi="Cambria" w:cs="Times"/>
          <w:bCs/>
        </w:rPr>
        <w:sym w:font="Wingdings" w:char="F0E0"/>
      </w:r>
      <w:r w:rsidRPr="00EF402D">
        <w:rPr>
          <w:rFonts w:ascii="Cambria" w:hAnsi="Cambria" w:cs="Times"/>
          <w:bCs/>
        </w:rPr>
        <w:t xml:space="preserve"> our tendency to recall best the last and first items in a list. </w:t>
      </w:r>
      <w:r w:rsidRPr="00EF402D">
        <w:rPr>
          <w:rFonts w:ascii="Cambria" w:hAnsi="Cambria" w:cs="Times"/>
        </w:rPr>
        <w:t xml:space="preserve">Perhaps because the last items are still in working memory, people briefly recall them especially quickly and well (a </w:t>
      </w:r>
      <w:r w:rsidRPr="00EF402D">
        <w:rPr>
          <w:rFonts w:ascii="Cambria" w:hAnsi="Cambria" w:cs="Times"/>
          <w:iCs/>
        </w:rPr>
        <w:t xml:space="preserve">recency effect). </w:t>
      </w:r>
      <w:r w:rsidRPr="00EF402D">
        <w:rPr>
          <w:rFonts w:ascii="Cambria" w:hAnsi="Cambria" w:cs="Times"/>
        </w:rPr>
        <w:t xml:space="preserve">But after a delay—after they shift their at- tention from the last items—their recall is best for the first items </w:t>
      </w:r>
      <w:r w:rsidRPr="00EF402D">
        <w:rPr>
          <w:rFonts w:ascii="Cambria" w:hAnsi="Cambria" w:cs="Times"/>
          <w:iCs/>
        </w:rPr>
        <w:t>(a primacy effect).</w:t>
      </w:r>
    </w:p>
    <w:p w14:paraId="146423D8" w14:textId="24C07687" w:rsidR="00EF402D" w:rsidRDefault="00EF402D" w:rsidP="009D08F1">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281) </w:t>
      </w:r>
      <w:r w:rsidR="003B5627">
        <w:rPr>
          <w:rFonts w:ascii="Cambria" w:hAnsi="Cambria" w:cs="Times"/>
          <w:bCs/>
        </w:rPr>
        <w:t xml:space="preserve">Visual encoding </w:t>
      </w:r>
      <w:r w:rsidR="003B5627" w:rsidRPr="003B5627">
        <w:rPr>
          <w:rFonts w:ascii="Cambria" w:hAnsi="Cambria" w:cs="Times"/>
          <w:bCs/>
        </w:rPr>
        <w:sym w:font="Wingdings" w:char="F0E0"/>
      </w:r>
      <w:r w:rsidR="003B5627">
        <w:rPr>
          <w:rFonts w:ascii="Cambria" w:hAnsi="Cambria" w:cs="Times"/>
          <w:bCs/>
        </w:rPr>
        <w:t xml:space="preserve"> the encoding of picture images</w:t>
      </w:r>
    </w:p>
    <w:p w14:paraId="769DF4AD" w14:textId="12E0D879" w:rsidR="003B5627" w:rsidRDefault="003B5627" w:rsidP="009D08F1">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282) Acoustic encoding </w:t>
      </w:r>
      <w:r w:rsidRPr="003B5627">
        <w:rPr>
          <w:rFonts w:ascii="Cambria" w:hAnsi="Cambria" w:cs="Times"/>
          <w:bCs/>
        </w:rPr>
        <w:sym w:font="Wingdings" w:char="F0E0"/>
      </w:r>
      <w:r>
        <w:rPr>
          <w:rFonts w:ascii="Cambria" w:hAnsi="Cambria" w:cs="Times"/>
          <w:bCs/>
        </w:rPr>
        <w:t xml:space="preserve"> the encoding of sound, especially the sound of words</w:t>
      </w:r>
    </w:p>
    <w:p w14:paraId="63000586" w14:textId="76D3BABC" w:rsidR="003B5627" w:rsidRDefault="003B5627" w:rsidP="009D08F1">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283) Semantic encoding </w:t>
      </w:r>
      <w:r w:rsidRPr="003B5627">
        <w:rPr>
          <w:rFonts w:ascii="Cambria" w:hAnsi="Cambria" w:cs="Times"/>
          <w:bCs/>
        </w:rPr>
        <w:sym w:font="Wingdings" w:char="F0E0"/>
      </w:r>
      <w:r>
        <w:rPr>
          <w:rFonts w:ascii="Cambria" w:hAnsi="Cambria" w:cs="Times"/>
          <w:bCs/>
        </w:rPr>
        <w:t xml:space="preserve"> the encoding of meaning, including the meaning of words</w:t>
      </w:r>
    </w:p>
    <w:p w14:paraId="0397B597" w14:textId="6E1E2357" w:rsidR="003B5627" w:rsidRPr="003B5627" w:rsidRDefault="003B5627" w:rsidP="003B5627">
      <w:pPr>
        <w:widowControl w:val="0"/>
        <w:autoSpaceDE w:val="0"/>
        <w:autoSpaceDN w:val="0"/>
        <w:adjustRightInd w:val="0"/>
        <w:spacing w:after="240"/>
        <w:rPr>
          <w:rFonts w:ascii="Cambria" w:hAnsi="Cambria" w:cs="Times"/>
        </w:rPr>
      </w:pPr>
      <w:r w:rsidRPr="003B5627">
        <w:rPr>
          <w:rFonts w:ascii="Cambria" w:hAnsi="Cambria" w:cs="Times"/>
          <w:bCs/>
        </w:rPr>
        <w:t>**</w:t>
      </w:r>
      <w:r w:rsidRPr="003B5627">
        <w:rPr>
          <w:rFonts w:ascii="Cambria" w:hAnsi="Cambria" w:cs="Times"/>
        </w:rPr>
        <w:t xml:space="preserve"> The amount remembered depends both on the time spent learning and on your making it meaningful.</w:t>
      </w:r>
    </w:p>
    <w:p w14:paraId="33AFAF84" w14:textId="67AE74F2" w:rsidR="003B5627" w:rsidRDefault="003D345C" w:rsidP="009D08F1">
      <w:pPr>
        <w:widowControl w:val="0"/>
        <w:tabs>
          <w:tab w:val="left" w:pos="220"/>
          <w:tab w:val="left" w:pos="720"/>
        </w:tabs>
        <w:autoSpaceDE w:val="0"/>
        <w:autoSpaceDN w:val="0"/>
        <w:adjustRightInd w:val="0"/>
        <w:spacing w:after="340"/>
        <w:rPr>
          <w:rFonts w:ascii="Cambria" w:hAnsi="Cambria" w:cs="Helvetica"/>
        </w:rPr>
      </w:pPr>
      <w:r>
        <w:rPr>
          <w:rFonts w:ascii="Cambria" w:hAnsi="Cambria" w:cs="Times"/>
          <w:bCs/>
        </w:rPr>
        <w:t xml:space="preserve">284) </w:t>
      </w:r>
      <w:r w:rsidR="00BF2A1E">
        <w:rPr>
          <w:rFonts w:ascii="Cambria" w:hAnsi="Cambria" w:cs="Times"/>
          <w:bCs/>
        </w:rPr>
        <w:t xml:space="preserve">The self reference effect </w:t>
      </w:r>
      <w:r w:rsidR="00BF2A1E" w:rsidRPr="00BF2A1E">
        <w:rPr>
          <w:rFonts w:ascii="Cambria" w:hAnsi="Cambria" w:cs="Times"/>
          <w:bCs/>
        </w:rPr>
        <w:sym w:font="Wingdings" w:char="F0E0"/>
      </w:r>
      <w:r w:rsidR="00BF2A1E">
        <w:rPr>
          <w:rFonts w:ascii="Cambria" w:hAnsi="Cambria" w:cs="Times"/>
          <w:bCs/>
        </w:rPr>
        <w:t xml:space="preserve"> </w:t>
      </w:r>
      <w:r w:rsidR="00BF2A1E" w:rsidRPr="00BF2A1E">
        <w:rPr>
          <w:rFonts w:ascii="Cambria" w:hAnsi="Cambria" w:cs="Helvetica"/>
        </w:rPr>
        <w:t>a tendency for people to encode information differently depending on the level on which the self is implicated in the information. When people are asked to remember information when it is related in some way to the self, the recall rate can be improved.</w:t>
      </w:r>
    </w:p>
    <w:p w14:paraId="2AC9571C" w14:textId="0B336A2C" w:rsidR="00BF2A1E" w:rsidRDefault="00BF2A1E" w:rsidP="009D08F1">
      <w:pPr>
        <w:widowControl w:val="0"/>
        <w:tabs>
          <w:tab w:val="left" w:pos="220"/>
          <w:tab w:val="left" w:pos="720"/>
        </w:tabs>
        <w:autoSpaceDE w:val="0"/>
        <w:autoSpaceDN w:val="0"/>
        <w:adjustRightInd w:val="0"/>
        <w:spacing w:after="340"/>
        <w:rPr>
          <w:rFonts w:ascii="Cambria" w:hAnsi="Cambria" w:cs="Helvetica"/>
        </w:rPr>
      </w:pPr>
      <w:r>
        <w:rPr>
          <w:rFonts w:ascii="Cambria" w:hAnsi="Cambria" w:cs="Helvetica"/>
        </w:rPr>
        <w:t xml:space="preserve">285) Imagery </w:t>
      </w:r>
      <w:r w:rsidRPr="00BF2A1E">
        <w:rPr>
          <w:rFonts w:ascii="Cambria" w:hAnsi="Cambria" w:cs="Helvetica"/>
        </w:rPr>
        <w:sym w:font="Wingdings" w:char="F0E0"/>
      </w:r>
      <w:r>
        <w:rPr>
          <w:rFonts w:ascii="Cambria" w:hAnsi="Cambria" w:cs="Helvetica"/>
        </w:rPr>
        <w:t xml:space="preserve"> mental pictures; a powerful aid to effortful processing, especially when combined with semantic encoding. </w:t>
      </w:r>
    </w:p>
    <w:p w14:paraId="185B8CC0" w14:textId="4A6C5852" w:rsidR="00BF2A1E" w:rsidRDefault="00BF2A1E" w:rsidP="009D08F1">
      <w:pPr>
        <w:widowControl w:val="0"/>
        <w:tabs>
          <w:tab w:val="left" w:pos="220"/>
          <w:tab w:val="left" w:pos="720"/>
        </w:tabs>
        <w:autoSpaceDE w:val="0"/>
        <w:autoSpaceDN w:val="0"/>
        <w:adjustRightInd w:val="0"/>
        <w:spacing w:after="340"/>
        <w:rPr>
          <w:rFonts w:ascii="Cambria" w:hAnsi="Cambria" w:cs="Helvetica"/>
        </w:rPr>
      </w:pPr>
      <w:r>
        <w:rPr>
          <w:rFonts w:ascii="Cambria" w:hAnsi="Cambria" w:cs="Helvetica"/>
        </w:rPr>
        <w:t xml:space="preserve">286) Menemonics </w:t>
      </w:r>
      <w:r w:rsidRPr="00BF2A1E">
        <w:rPr>
          <w:rFonts w:ascii="Cambria" w:hAnsi="Cambria" w:cs="Helvetica"/>
        </w:rPr>
        <w:sym w:font="Wingdings" w:char="F0E0"/>
      </w:r>
      <w:r>
        <w:rPr>
          <w:rFonts w:ascii="Cambria" w:hAnsi="Cambria" w:cs="Helvetica"/>
        </w:rPr>
        <w:t xml:space="preserve"> memory aids, especially those techniques that use vivid imagery and organizational devices</w:t>
      </w:r>
    </w:p>
    <w:p w14:paraId="75FF09B3" w14:textId="77777777" w:rsidR="00A07E8B" w:rsidRDefault="00A07E8B" w:rsidP="00A07E8B">
      <w:pPr>
        <w:widowControl w:val="0"/>
        <w:autoSpaceDE w:val="0"/>
        <w:autoSpaceDN w:val="0"/>
        <w:adjustRightInd w:val="0"/>
        <w:spacing w:after="240"/>
        <w:rPr>
          <w:rFonts w:ascii="Cambria" w:hAnsi="Cambria" w:cs="Helvetica"/>
        </w:rPr>
      </w:pPr>
    </w:p>
    <w:p w14:paraId="0B0911DD" w14:textId="5423FDA1" w:rsidR="00A07E8B" w:rsidRDefault="00A07E8B" w:rsidP="00A07E8B">
      <w:pPr>
        <w:widowControl w:val="0"/>
        <w:autoSpaceDE w:val="0"/>
        <w:autoSpaceDN w:val="0"/>
        <w:adjustRightInd w:val="0"/>
        <w:spacing w:after="240"/>
        <w:rPr>
          <w:rFonts w:ascii="Cambria" w:hAnsi="Cambria" w:cs="Times"/>
        </w:rPr>
      </w:pPr>
      <w:r w:rsidRPr="00A07E8B">
        <w:rPr>
          <w:rFonts w:ascii="Cambria" w:hAnsi="Cambria" w:cs="Helvetica"/>
        </w:rPr>
        <w:t xml:space="preserve">287) Chunking </w:t>
      </w:r>
      <w:r w:rsidRPr="00A07E8B">
        <w:rPr>
          <w:rFonts w:ascii="Cambria" w:hAnsi="Cambria" w:cs="Helvetica"/>
        </w:rPr>
        <w:sym w:font="Wingdings" w:char="F0E0"/>
      </w:r>
      <w:r w:rsidRPr="00A07E8B">
        <w:rPr>
          <w:rFonts w:ascii="Cambria" w:hAnsi="Cambria" w:cs="Helvetica"/>
        </w:rPr>
        <w:t xml:space="preserve"> organizing items into familiar, manageable units; often occurs automatically.  (</w:t>
      </w:r>
      <w:r w:rsidRPr="00A07E8B">
        <w:rPr>
          <w:rFonts w:ascii="Cambria" w:hAnsi="Cambria" w:cs="Times"/>
        </w:rPr>
        <w:t>When we organize information into meaningful units, such as letters, words, and phrases, we recall it more easily.)</w:t>
      </w:r>
    </w:p>
    <w:p w14:paraId="03C5EF05" w14:textId="2D688CAA" w:rsidR="00A07E8B" w:rsidRDefault="00A07E8B" w:rsidP="00A07E8B">
      <w:pPr>
        <w:widowControl w:val="0"/>
        <w:autoSpaceDE w:val="0"/>
        <w:autoSpaceDN w:val="0"/>
        <w:adjustRightInd w:val="0"/>
        <w:spacing w:after="240"/>
        <w:rPr>
          <w:rFonts w:ascii="Cambria" w:hAnsi="Cambria" w:cs="Times"/>
        </w:rPr>
      </w:pPr>
      <w:r>
        <w:rPr>
          <w:rFonts w:ascii="Cambria" w:hAnsi="Cambria" w:cs="Times"/>
        </w:rPr>
        <w:t>288)</w:t>
      </w:r>
      <w:r w:rsidR="00DC23E9">
        <w:rPr>
          <w:rFonts w:ascii="Cambria" w:hAnsi="Cambria" w:cs="Times"/>
        </w:rPr>
        <w:t xml:space="preserve"> Hierarchies </w:t>
      </w:r>
      <w:r w:rsidR="00DC23E9" w:rsidRPr="00DC23E9">
        <w:rPr>
          <w:rFonts w:ascii="Cambria" w:hAnsi="Cambria" w:cs="Times"/>
        </w:rPr>
        <w:sym w:font="Wingdings" w:char="F0E0"/>
      </w:r>
      <w:r w:rsidR="00DC23E9">
        <w:rPr>
          <w:rFonts w:ascii="Cambria" w:hAnsi="Cambria" w:cs="Times"/>
        </w:rPr>
        <w:t xml:space="preserve"> process information not only in chunks but also in hierarchies composed of a few broad concepts divided and subdivided into narrower concepts and facts.</w:t>
      </w:r>
    </w:p>
    <w:p w14:paraId="1EE91AD8" w14:textId="5D39BFF3" w:rsidR="00DC23E9" w:rsidRDefault="00DC23E9" w:rsidP="00A07E8B">
      <w:pPr>
        <w:widowControl w:val="0"/>
        <w:autoSpaceDE w:val="0"/>
        <w:autoSpaceDN w:val="0"/>
        <w:adjustRightInd w:val="0"/>
        <w:spacing w:after="240"/>
        <w:rPr>
          <w:rFonts w:ascii="Cambria" w:hAnsi="Cambria" w:cs="Times"/>
        </w:rPr>
      </w:pPr>
      <w:r>
        <w:rPr>
          <w:rFonts w:ascii="Cambria" w:hAnsi="Cambria" w:cs="Times"/>
        </w:rPr>
        <w:t xml:space="preserve">289) Iconic memory </w:t>
      </w:r>
      <w:r w:rsidRPr="00DC23E9">
        <w:rPr>
          <w:rFonts w:ascii="Cambria" w:hAnsi="Cambria" w:cs="Times"/>
        </w:rPr>
        <w:sym w:font="Wingdings" w:char="F0E0"/>
      </w:r>
      <w:r>
        <w:rPr>
          <w:rFonts w:ascii="Cambria" w:hAnsi="Cambria" w:cs="Times"/>
        </w:rPr>
        <w:t xml:space="preserve"> a momentary sensory memory of visual stimuli; a photographic or picture-image memory lasting no more than few tenths of a second</w:t>
      </w:r>
    </w:p>
    <w:p w14:paraId="0BC344F9" w14:textId="035CF114" w:rsidR="00DC23E9" w:rsidRDefault="00DC23E9" w:rsidP="00A07E8B">
      <w:pPr>
        <w:widowControl w:val="0"/>
        <w:autoSpaceDE w:val="0"/>
        <w:autoSpaceDN w:val="0"/>
        <w:adjustRightInd w:val="0"/>
        <w:spacing w:after="240"/>
        <w:rPr>
          <w:rFonts w:ascii="Cambria" w:hAnsi="Cambria" w:cs="Times"/>
        </w:rPr>
      </w:pPr>
      <w:r>
        <w:rPr>
          <w:rFonts w:ascii="Cambria" w:hAnsi="Cambria" w:cs="Times"/>
        </w:rPr>
        <w:t>290)</w:t>
      </w:r>
      <w:r w:rsidR="000E050E">
        <w:rPr>
          <w:rFonts w:ascii="Cambria" w:hAnsi="Cambria" w:cs="Times"/>
        </w:rPr>
        <w:t xml:space="preserve"> Echoic memory </w:t>
      </w:r>
      <w:r w:rsidR="000E050E" w:rsidRPr="000E050E">
        <w:rPr>
          <w:rFonts w:ascii="Cambria" w:hAnsi="Cambria" w:cs="Times"/>
        </w:rPr>
        <w:sym w:font="Wingdings" w:char="F0E0"/>
      </w:r>
      <w:r w:rsidR="000E050E">
        <w:rPr>
          <w:rFonts w:ascii="Cambria" w:hAnsi="Cambria" w:cs="Times"/>
        </w:rPr>
        <w:t xml:space="preserve"> a momentary sensory memory of auditory stimuli; if attention is elsewhere, sounds and words can still be recalled within 3 or 4 seconds. </w:t>
      </w:r>
    </w:p>
    <w:p w14:paraId="682CAA68" w14:textId="3E1E53CE" w:rsidR="001F7551" w:rsidRDefault="001F7551" w:rsidP="00A07E8B">
      <w:pPr>
        <w:widowControl w:val="0"/>
        <w:autoSpaceDE w:val="0"/>
        <w:autoSpaceDN w:val="0"/>
        <w:adjustRightInd w:val="0"/>
        <w:spacing w:after="240"/>
        <w:rPr>
          <w:rFonts w:ascii="Cambria" w:hAnsi="Cambria" w:cs="Times"/>
        </w:rPr>
      </w:pPr>
      <w:r>
        <w:rPr>
          <w:rFonts w:ascii="Cambria" w:hAnsi="Cambria" w:cs="Times"/>
        </w:rPr>
        <w:t xml:space="preserve">291) Long-term potentiation (LTP) </w:t>
      </w:r>
      <w:r w:rsidRPr="001F7551">
        <w:rPr>
          <w:rFonts w:ascii="Cambria" w:hAnsi="Cambria" w:cs="Times"/>
        </w:rPr>
        <w:sym w:font="Wingdings" w:char="F0E0"/>
      </w:r>
      <w:r>
        <w:rPr>
          <w:rFonts w:ascii="Cambria" w:hAnsi="Cambria" w:cs="Times"/>
        </w:rPr>
        <w:t xml:space="preserve"> an increase in a synapse firing potential after brief, rapid stimulation. Believed to be a neural basis for learning and memory. </w:t>
      </w:r>
    </w:p>
    <w:p w14:paraId="26AFB779" w14:textId="4EEE4BAC" w:rsidR="001F7551" w:rsidRDefault="001F7551" w:rsidP="00A07E8B">
      <w:pPr>
        <w:widowControl w:val="0"/>
        <w:autoSpaceDE w:val="0"/>
        <w:autoSpaceDN w:val="0"/>
        <w:adjustRightInd w:val="0"/>
        <w:spacing w:after="240"/>
        <w:rPr>
          <w:rFonts w:ascii="Cambria" w:hAnsi="Cambria" w:cs="Times"/>
        </w:rPr>
      </w:pPr>
      <w:r>
        <w:rPr>
          <w:rFonts w:ascii="Cambria" w:hAnsi="Cambria" w:cs="Times"/>
        </w:rPr>
        <w:t xml:space="preserve">292) Flashbulb memory </w:t>
      </w:r>
      <w:r w:rsidRPr="001F7551">
        <w:rPr>
          <w:rFonts w:ascii="Cambria" w:hAnsi="Cambria" w:cs="Times"/>
        </w:rPr>
        <w:sym w:font="Wingdings" w:char="F0E0"/>
      </w:r>
      <w:r>
        <w:rPr>
          <w:rFonts w:ascii="Cambria" w:hAnsi="Cambria" w:cs="Times"/>
        </w:rPr>
        <w:t xml:space="preserve"> a clear memory of an emotionally significant moment or event</w:t>
      </w:r>
    </w:p>
    <w:p w14:paraId="1C5A4AA5" w14:textId="5FD7C6A8" w:rsidR="001F7551" w:rsidRDefault="001F7551" w:rsidP="00A07E8B">
      <w:pPr>
        <w:widowControl w:val="0"/>
        <w:autoSpaceDE w:val="0"/>
        <w:autoSpaceDN w:val="0"/>
        <w:adjustRightInd w:val="0"/>
        <w:spacing w:after="240"/>
        <w:rPr>
          <w:rFonts w:ascii="Cambria" w:hAnsi="Cambria" w:cs="Times"/>
        </w:rPr>
      </w:pPr>
      <w:r>
        <w:rPr>
          <w:rFonts w:ascii="Cambria" w:hAnsi="Cambria" w:cs="Times"/>
        </w:rPr>
        <w:t xml:space="preserve">293) Amnesia </w:t>
      </w:r>
      <w:r w:rsidRPr="001F7551">
        <w:rPr>
          <w:rFonts w:ascii="Cambria" w:hAnsi="Cambria" w:cs="Times"/>
        </w:rPr>
        <w:sym w:font="Wingdings" w:char="F0E0"/>
      </w:r>
      <w:r>
        <w:rPr>
          <w:rFonts w:ascii="Cambria" w:hAnsi="Cambria" w:cs="Times"/>
        </w:rPr>
        <w:t xml:space="preserve"> the loss of memory</w:t>
      </w:r>
    </w:p>
    <w:p w14:paraId="71D6FDE9" w14:textId="38CBDED3" w:rsidR="001F7551" w:rsidRDefault="001F7551" w:rsidP="00A07E8B">
      <w:pPr>
        <w:widowControl w:val="0"/>
        <w:autoSpaceDE w:val="0"/>
        <w:autoSpaceDN w:val="0"/>
        <w:adjustRightInd w:val="0"/>
        <w:spacing w:after="240"/>
        <w:rPr>
          <w:rFonts w:ascii="Cambria" w:hAnsi="Cambria" w:cs="Times"/>
        </w:rPr>
      </w:pPr>
      <w:r>
        <w:rPr>
          <w:rFonts w:ascii="Cambria" w:hAnsi="Cambria" w:cs="Times"/>
        </w:rPr>
        <w:t xml:space="preserve">294) Implicit memory </w:t>
      </w:r>
      <w:r w:rsidRPr="001F7551">
        <w:rPr>
          <w:rFonts w:ascii="Cambria" w:hAnsi="Cambria" w:cs="Times"/>
        </w:rPr>
        <w:sym w:font="Wingdings" w:char="F0E0"/>
      </w:r>
      <w:r>
        <w:rPr>
          <w:rFonts w:ascii="Cambria" w:hAnsi="Cambria" w:cs="Times"/>
        </w:rPr>
        <w:t xml:space="preserve"> retention independent of conscious recollection (also called nondeclarative memory.)</w:t>
      </w:r>
    </w:p>
    <w:p w14:paraId="55C67037" w14:textId="35C1D6FB" w:rsidR="001F7551" w:rsidRDefault="001F7551" w:rsidP="00A07E8B">
      <w:pPr>
        <w:widowControl w:val="0"/>
        <w:autoSpaceDE w:val="0"/>
        <w:autoSpaceDN w:val="0"/>
        <w:adjustRightInd w:val="0"/>
        <w:spacing w:after="240"/>
        <w:rPr>
          <w:rFonts w:ascii="Cambria" w:hAnsi="Cambria" w:cs="Times"/>
        </w:rPr>
      </w:pPr>
      <w:r>
        <w:rPr>
          <w:rFonts w:ascii="Cambria" w:hAnsi="Cambria" w:cs="Times"/>
        </w:rPr>
        <w:t xml:space="preserve">295) Explicit memory </w:t>
      </w:r>
      <w:r w:rsidRPr="001F7551">
        <w:rPr>
          <w:rFonts w:ascii="Cambria" w:hAnsi="Cambria" w:cs="Times"/>
        </w:rPr>
        <w:sym w:font="Wingdings" w:char="F0E0"/>
      </w:r>
      <w:r>
        <w:rPr>
          <w:rFonts w:ascii="Cambria" w:hAnsi="Cambria" w:cs="Times"/>
        </w:rPr>
        <w:t xml:space="preserve"> memory of facts and experience that one can consciously know and “declare” (also called declarative memory.)</w:t>
      </w:r>
    </w:p>
    <w:p w14:paraId="60404860" w14:textId="224095F3" w:rsidR="00F75435" w:rsidRPr="00F75435" w:rsidRDefault="00F75435" w:rsidP="00F75435">
      <w:pPr>
        <w:widowControl w:val="0"/>
        <w:autoSpaceDE w:val="0"/>
        <w:autoSpaceDN w:val="0"/>
        <w:adjustRightInd w:val="0"/>
        <w:spacing w:after="240"/>
        <w:rPr>
          <w:rFonts w:ascii="Cambria" w:hAnsi="Cambria" w:cs="Times"/>
        </w:rPr>
      </w:pPr>
      <w:r>
        <w:rPr>
          <w:rFonts w:ascii="Cambria" w:hAnsi="Cambria" w:cs="Times"/>
          <w:bCs/>
        </w:rPr>
        <w:t>296) H</w:t>
      </w:r>
      <w:r w:rsidRPr="00F75435">
        <w:rPr>
          <w:rFonts w:ascii="Cambria" w:hAnsi="Cambria" w:cs="Times"/>
          <w:bCs/>
        </w:rPr>
        <w:t xml:space="preserve">ippocampus </w:t>
      </w:r>
      <w:r w:rsidRPr="00F75435">
        <w:rPr>
          <w:rFonts w:ascii="Cambria" w:hAnsi="Cambria" w:cs="Times"/>
          <w:bCs/>
        </w:rPr>
        <w:sym w:font="Wingdings" w:char="F0E0"/>
      </w:r>
      <w:r>
        <w:rPr>
          <w:rFonts w:ascii="Cambria" w:hAnsi="Cambria" w:cs="Times"/>
          <w:bCs/>
        </w:rPr>
        <w:t xml:space="preserve"> </w:t>
      </w:r>
      <w:r w:rsidRPr="00F75435">
        <w:rPr>
          <w:rFonts w:ascii="Cambria" w:hAnsi="Cambria" w:cs="Times"/>
        </w:rPr>
        <w:t>a neural center that is located in the limbic system; helps process explicit memories for storage.</w:t>
      </w:r>
    </w:p>
    <w:p w14:paraId="550E2D7B" w14:textId="2EE20552" w:rsidR="00F75435" w:rsidRPr="00F75435" w:rsidRDefault="00F75435" w:rsidP="00F75435">
      <w:pPr>
        <w:widowControl w:val="0"/>
        <w:autoSpaceDE w:val="0"/>
        <w:autoSpaceDN w:val="0"/>
        <w:adjustRightInd w:val="0"/>
        <w:spacing w:after="240"/>
        <w:rPr>
          <w:rFonts w:ascii="Cambria" w:hAnsi="Cambria" w:cs="Times"/>
        </w:rPr>
      </w:pPr>
      <w:r>
        <w:rPr>
          <w:rFonts w:ascii="Cambria" w:hAnsi="Cambria" w:cs="Times"/>
        </w:rPr>
        <w:t xml:space="preserve">297) </w:t>
      </w:r>
      <w:r>
        <w:rPr>
          <w:rFonts w:ascii="Cambria" w:hAnsi="Cambria" w:cs="Times"/>
          <w:iCs/>
        </w:rPr>
        <w:t xml:space="preserve">Cerebellum </w:t>
      </w:r>
      <w:r w:rsidRPr="00F75435">
        <w:rPr>
          <w:rFonts w:ascii="Cambria" w:hAnsi="Cambria" w:cs="Times"/>
          <w:iCs/>
        </w:rPr>
        <w:sym w:font="Wingdings" w:char="F0E0"/>
      </w:r>
      <w:r w:rsidRPr="00F75435">
        <w:rPr>
          <w:rFonts w:ascii="Cambria" w:hAnsi="Cambria" w:cs="Times"/>
          <w:iCs/>
        </w:rPr>
        <w:t xml:space="preserve"> </w:t>
      </w:r>
      <w:r w:rsidRPr="00F75435">
        <w:rPr>
          <w:rFonts w:ascii="Cambria" w:hAnsi="Cambria" w:cs="Times"/>
        </w:rPr>
        <w:t>the brain region extending out from the rear of the brainstem, plays a key role in forming and storing the implicit memories created by classical condition- ing. With a damaged cerebellum, people cannot develop certain conditioned reflexes, such as associating a tone with an impending puff of air—and thus do not blink in an- ticipation of the puff</w:t>
      </w:r>
    </w:p>
    <w:p w14:paraId="41464993" w14:textId="3C19C969" w:rsidR="00F75435" w:rsidRPr="00F75435" w:rsidRDefault="00F75435" w:rsidP="00F75435">
      <w:pPr>
        <w:widowControl w:val="0"/>
        <w:autoSpaceDE w:val="0"/>
        <w:autoSpaceDN w:val="0"/>
        <w:adjustRightInd w:val="0"/>
        <w:spacing w:after="240"/>
        <w:rPr>
          <w:rFonts w:ascii="Cambria" w:hAnsi="Cambria" w:cs="Times"/>
        </w:rPr>
      </w:pPr>
      <w:r>
        <w:rPr>
          <w:rFonts w:ascii="Cambria" w:hAnsi="Cambria" w:cs="Times"/>
          <w:iCs/>
        </w:rPr>
        <w:t xml:space="preserve">298) Infantile amnesia </w:t>
      </w:r>
      <w:r w:rsidRPr="00F75435">
        <w:rPr>
          <w:rFonts w:ascii="Cambria" w:hAnsi="Cambria" w:cs="Times"/>
          <w:iCs/>
        </w:rPr>
        <w:sym w:font="Wingdings" w:char="F0E0"/>
      </w:r>
      <w:r>
        <w:rPr>
          <w:rFonts w:ascii="Cambria" w:hAnsi="Cambria" w:cs="Times"/>
          <w:iCs/>
        </w:rPr>
        <w:t xml:space="preserve"> </w:t>
      </w:r>
      <w:r w:rsidRPr="00F75435">
        <w:rPr>
          <w:rFonts w:ascii="Cambria" w:hAnsi="Cambria" w:cs="Times"/>
        </w:rPr>
        <w:t>The im- plicit reactions and skills we learned during infancy reach far into our future, yet as adults we recall nothing (explicitly) of our first three years.</w:t>
      </w:r>
    </w:p>
    <w:p w14:paraId="125BA2EC" w14:textId="65F065B9" w:rsidR="00F75435" w:rsidRPr="00F75435" w:rsidRDefault="00F75435" w:rsidP="00F75435">
      <w:pPr>
        <w:widowControl w:val="0"/>
        <w:autoSpaceDE w:val="0"/>
        <w:autoSpaceDN w:val="0"/>
        <w:adjustRightInd w:val="0"/>
        <w:spacing w:after="240"/>
        <w:rPr>
          <w:rFonts w:ascii="Cambria" w:hAnsi="Cambria" w:cs="Times"/>
        </w:rPr>
      </w:pPr>
      <w:r>
        <w:rPr>
          <w:rFonts w:ascii="Cambria" w:hAnsi="Cambria" w:cs="Times"/>
          <w:bCs/>
        </w:rPr>
        <w:t>299) R</w:t>
      </w:r>
      <w:r w:rsidRPr="00F75435">
        <w:rPr>
          <w:rFonts w:ascii="Cambria" w:hAnsi="Cambria" w:cs="Times"/>
          <w:bCs/>
        </w:rPr>
        <w:t xml:space="preserve">ecall </w:t>
      </w:r>
      <w:r w:rsidRPr="00F75435">
        <w:rPr>
          <w:rFonts w:ascii="Cambria" w:hAnsi="Cambria" w:cs="Times"/>
          <w:bCs/>
        </w:rPr>
        <w:sym w:font="Wingdings" w:char="F0E0"/>
      </w:r>
      <w:r>
        <w:rPr>
          <w:rFonts w:ascii="Cambria" w:hAnsi="Cambria" w:cs="Times"/>
          <w:bCs/>
        </w:rPr>
        <w:t xml:space="preserve"> </w:t>
      </w:r>
      <w:r w:rsidRPr="00F75435">
        <w:rPr>
          <w:rFonts w:ascii="Cambria" w:hAnsi="Cambria" w:cs="Times"/>
        </w:rPr>
        <w:t>a measure of memory in which the person must retrieve information learned earlier, as on a fill-in-the-blank test.</w:t>
      </w:r>
    </w:p>
    <w:p w14:paraId="0F188BB6" w14:textId="3A358F35" w:rsidR="00F75435" w:rsidRPr="00F75435" w:rsidRDefault="00F75435" w:rsidP="00F75435">
      <w:pPr>
        <w:widowControl w:val="0"/>
        <w:autoSpaceDE w:val="0"/>
        <w:autoSpaceDN w:val="0"/>
        <w:adjustRightInd w:val="0"/>
        <w:spacing w:after="240"/>
        <w:rPr>
          <w:rFonts w:ascii="Cambria" w:hAnsi="Cambria" w:cs="Times"/>
        </w:rPr>
      </w:pPr>
      <w:r>
        <w:rPr>
          <w:rFonts w:ascii="Cambria" w:hAnsi="Cambria" w:cs="Times"/>
          <w:bCs/>
        </w:rPr>
        <w:t>300) R</w:t>
      </w:r>
      <w:r w:rsidRPr="00F75435">
        <w:rPr>
          <w:rFonts w:ascii="Cambria" w:hAnsi="Cambria" w:cs="Times"/>
          <w:bCs/>
        </w:rPr>
        <w:t xml:space="preserve">ecognition </w:t>
      </w:r>
      <w:r w:rsidRPr="00F75435">
        <w:rPr>
          <w:rFonts w:ascii="Cambria" w:hAnsi="Cambria" w:cs="Times"/>
          <w:bCs/>
        </w:rPr>
        <w:sym w:font="Wingdings" w:char="F0E0"/>
      </w:r>
      <w:r>
        <w:rPr>
          <w:rFonts w:ascii="Cambria" w:hAnsi="Cambria" w:cs="Times"/>
          <w:bCs/>
        </w:rPr>
        <w:t xml:space="preserve"> </w:t>
      </w:r>
      <w:r w:rsidRPr="00F75435">
        <w:rPr>
          <w:rFonts w:ascii="Cambria" w:hAnsi="Cambria" w:cs="Times"/>
        </w:rPr>
        <w:t>a measure of memory in which the person need only identify items previously learned, as on a multiple-choice test.</w:t>
      </w:r>
    </w:p>
    <w:p w14:paraId="16F04078" w14:textId="0888BF6E" w:rsidR="00F75435" w:rsidRDefault="00F75435" w:rsidP="00F75435">
      <w:pPr>
        <w:widowControl w:val="0"/>
        <w:autoSpaceDE w:val="0"/>
        <w:autoSpaceDN w:val="0"/>
        <w:adjustRightInd w:val="0"/>
        <w:spacing w:after="240"/>
        <w:rPr>
          <w:rFonts w:ascii="Cambria" w:hAnsi="Cambria" w:cs="Times"/>
        </w:rPr>
      </w:pPr>
      <w:r>
        <w:rPr>
          <w:rFonts w:ascii="Cambria" w:hAnsi="Cambria" w:cs="Times"/>
          <w:bCs/>
        </w:rPr>
        <w:t>301) R</w:t>
      </w:r>
      <w:r w:rsidRPr="00F75435">
        <w:rPr>
          <w:rFonts w:ascii="Cambria" w:hAnsi="Cambria" w:cs="Times"/>
          <w:bCs/>
        </w:rPr>
        <w:t xml:space="preserve">elearning </w:t>
      </w:r>
      <w:r w:rsidRPr="00F75435">
        <w:rPr>
          <w:rFonts w:ascii="Cambria" w:hAnsi="Cambria" w:cs="Times"/>
          <w:bCs/>
        </w:rPr>
        <w:sym w:font="Wingdings" w:char="F0E0"/>
      </w:r>
      <w:r>
        <w:rPr>
          <w:rFonts w:ascii="Cambria" w:hAnsi="Cambria" w:cs="Times"/>
          <w:bCs/>
        </w:rPr>
        <w:t xml:space="preserve"> </w:t>
      </w:r>
      <w:r w:rsidRPr="00F75435">
        <w:rPr>
          <w:rFonts w:ascii="Cambria" w:hAnsi="Cambria" w:cs="Times"/>
        </w:rPr>
        <w:t>a measure of memory that assesses the amount of time saved when learning material for a second time.</w:t>
      </w:r>
    </w:p>
    <w:p w14:paraId="7B0FEE7C" w14:textId="77777777" w:rsidR="004634EF" w:rsidRDefault="004634EF" w:rsidP="00F75435">
      <w:pPr>
        <w:widowControl w:val="0"/>
        <w:autoSpaceDE w:val="0"/>
        <w:autoSpaceDN w:val="0"/>
        <w:adjustRightInd w:val="0"/>
        <w:spacing w:after="240"/>
        <w:rPr>
          <w:rFonts w:ascii="Cambria" w:hAnsi="Cambria" w:cs="Times"/>
        </w:rPr>
      </w:pPr>
    </w:p>
    <w:p w14:paraId="45E711D4" w14:textId="77777777" w:rsidR="004634EF" w:rsidRDefault="004634EF" w:rsidP="004634EF">
      <w:pPr>
        <w:widowControl w:val="0"/>
        <w:autoSpaceDE w:val="0"/>
        <w:autoSpaceDN w:val="0"/>
        <w:adjustRightInd w:val="0"/>
        <w:spacing w:after="240"/>
        <w:rPr>
          <w:rFonts w:ascii="Cambria" w:hAnsi="Cambria" w:cs="Times"/>
        </w:rPr>
      </w:pPr>
      <w:r>
        <w:rPr>
          <w:rFonts w:ascii="Cambria" w:hAnsi="Cambria" w:cs="Times"/>
        </w:rPr>
        <w:t xml:space="preserve">302) Retrieval Cues </w:t>
      </w:r>
      <w:r w:rsidRPr="004634EF">
        <w:rPr>
          <w:rFonts w:ascii="Cambria" w:hAnsi="Cambria" w:cs="Times"/>
        </w:rPr>
        <w:sym w:font="Wingdings" w:char="F0E0"/>
      </w:r>
      <w:r>
        <w:rPr>
          <w:rFonts w:ascii="Cambria" w:hAnsi="Cambria" w:cs="Times"/>
        </w:rPr>
        <w:t xml:space="preserve"> </w:t>
      </w:r>
      <w:r w:rsidRPr="004634EF">
        <w:rPr>
          <w:rFonts w:ascii="Cambria" w:hAnsi="Cambria" w:cs="Times"/>
        </w:rPr>
        <w:t xml:space="preserve">When you encode into memory a target piece of information, such as the name of the person sitting next to you in class, you associate with it other bits of information about your surroundings, mood, seating position, and so on. These bits can serve as </w:t>
      </w:r>
      <w:r w:rsidRPr="004634EF">
        <w:rPr>
          <w:rFonts w:ascii="Cambria" w:hAnsi="Cambria" w:cs="Times"/>
          <w:iCs/>
        </w:rPr>
        <w:t xml:space="preserve">retrieval cues, </w:t>
      </w:r>
      <w:r w:rsidRPr="004634EF">
        <w:rPr>
          <w:rFonts w:ascii="Cambria" w:hAnsi="Cambria" w:cs="Times"/>
        </w:rPr>
        <w:t>anchor points you can use to access the target information when you want to retrieve it later. The more retrieval cues you have, the better your chances of finding a route to the suspended memory.</w:t>
      </w:r>
    </w:p>
    <w:p w14:paraId="4CA3BD05" w14:textId="3D0A4A45" w:rsidR="004634EF" w:rsidRDefault="004634EF" w:rsidP="004634EF">
      <w:pPr>
        <w:widowControl w:val="0"/>
        <w:autoSpaceDE w:val="0"/>
        <w:autoSpaceDN w:val="0"/>
        <w:adjustRightInd w:val="0"/>
        <w:spacing w:after="240"/>
        <w:rPr>
          <w:rFonts w:ascii="Cambria" w:hAnsi="Cambria" w:cs="Times"/>
        </w:rPr>
      </w:pPr>
      <w:r>
        <w:rPr>
          <w:rFonts w:ascii="Cambria" w:hAnsi="Cambria" w:cs="Times"/>
        </w:rPr>
        <w:t>303</w:t>
      </w:r>
      <w:r w:rsidR="008B4576">
        <w:rPr>
          <w:rFonts w:ascii="Cambria" w:hAnsi="Cambria" w:cs="Times"/>
        </w:rPr>
        <w:t xml:space="preserve">) Priming </w:t>
      </w:r>
      <w:r w:rsidR="008B4576" w:rsidRPr="008B4576">
        <w:rPr>
          <w:rFonts w:ascii="Cambria" w:hAnsi="Cambria" w:cs="Times"/>
        </w:rPr>
        <w:sym w:font="Wingdings" w:char="F0E0"/>
      </w:r>
      <w:r w:rsidR="008B4576">
        <w:rPr>
          <w:rFonts w:ascii="Cambria" w:hAnsi="Cambria" w:cs="Times"/>
        </w:rPr>
        <w:t xml:space="preserve"> the activation, often unconsciously, of particular association in memory. </w:t>
      </w:r>
    </w:p>
    <w:p w14:paraId="6D4496E1" w14:textId="16E4DAAF" w:rsidR="00612591" w:rsidRDefault="008B4576" w:rsidP="00612591">
      <w:pPr>
        <w:widowControl w:val="0"/>
        <w:autoSpaceDE w:val="0"/>
        <w:autoSpaceDN w:val="0"/>
        <w:adjustRightInd w:val="0"/>
        <w:spacing w:after="240"/>
        <w:rPr>
          <w:rFonts w:ascii="Cambria" w:hAnsi="Cambria" w:cs="Times"/>
        </w:rPr>
      </w:pPr>
      <w:r>
        <w:rPr>
          <w:rFonts w:ascii="Cambria" w:hAnsi="Cambria" w:cs="Times"/>
        </w:rPr>
        <w:t xml:space="preserve">304) </w:t>
      </w:r>
      <w:r w:rsidR="00612591">
        <w:rPr>
          <w:rFonts w:ascii="Cambria" w:hAnsi="Cambria" w:cs="Times"/>
          <w:bCs/>
        </w:rPr>
        <w:t>D</w:t>
      </w:r>
      <w:r w:rsidR="00612591" w:rsidRPr="00612591">
        <w:rPr>
          <w:rFonts w:ascii="Cambria" w:hAnsi="Cambria" w:cs="Times"/>
          <w:bCs/>
        </w:rPr>
        <w:t xml:space="preserve">éjà vu </w:t>
      </w:r>
      <w:r w:rsidR="00612591" w:rsidRPr="00612591">
        <w:rPr>
          <w:rFonts w:ascii="Cambria" w:hAnsi="Cambria" w:cs="Times"/>
          <w:bCs/>
        </w:rPr>
        <w:sym w:font="Wingdings" w:char="F0E0"/>
      </w:r>
      <w:r w:rsidR="00612591">
        <w:rPr>
          <w:rFonts w:ascii="Cambria" w:hAnsi="Cambria" w:cs="Times"/>
          <w:bCs/>
        </w:rPr>
        <w:t xml:space="preserve"> </w:t>
      </w:r>
      <w:r w:rsidR="00612591" w:rsidRPr="00612591">
        <w:rPr>
          <w:rFonts w:ascii="Cambria" w:hAnsi="Cambria" w:cs="Times"/>
        </w:rPr>
        <w:t>that eerie sense that “I’ve experienced this before.” Cues from the current situation may subconsciously trigger retrieval of an earlier experience.</w:t>
      </w:r>
    </w:p>
    <w:p w14:paraId="58B97DED" w14:textId="0B8D9489" w:rsidR="001272CC" w:rsidRDefault="00612591" w:rsidP="001272CC">
      <w:pPr>
        <w:widowControl w:val="0"/>
        <w:autoSpaceDE w:val="0"/>
        <w:autoSpaceDN w:val="0"/>
        <w:adjustRightInd w:val="0"/>
        <w:spacing w:after="240"/>
        <w:rPr>
          <w:rFonts w:ascii="Cambria" w:hAnsi="Cambria" w:cs="Times"/>
        </w:rPr>
      </w:pPr>
      <w:r>
        <w:rPr>
          <w:rFonts w:ascii="Cambria" w:hAnsi="Cambria" w:cs="Times"/>
        </w:rPr>
        <w:t xml:space="preserve">305) </w:t>
      </w:r>
      <w:r w:rsidR="001272CC">
        <w:rPr>
          <w:rFonts w:ascii="Cambria" w:hAnsi="Cambria" w:cs="Times"/>
        </w:rPr>
        <w:t xml:space="preserve">State dependent phenomenon </w:t>
      </w:r>
      <w:r w:rsidR="001272CC" w:rsidRPr="001272CC">
        <w:rPr>
          <w:rFonts w:ascii="Cambria" w:hAnsi="Cambria" w:cs="Times"/>
        </w:rPr>
        <w:sym w:font="Wingdings" w:char="F0E0"/>
      </w:r>
      <w:r w:rsidR="001272CC">
        <w:rPr>
          <w:rFonts w:ascii="Cambria" w:hAnsi="Cambria" w:cs="Times"/>
        </w:rPr>
        <w:t xml:space="preserve"> </w:t>
      </w:r>
      <w:r w:rsidR="001272CC" w:rsidRPr="001272CC">
        <w:rPr>
          <w:rFonts w:ascii="Cambria" w:hAnsi="Cambria" w:cs="Times"/>
        </w:rPr>
        <w:t xml:space="preserve">We best retrieve those records by returning to that emotional room.” What we learn in one state—be it drunk or sober— may be more easily recalled </w:t>
      </w:r>
      <w:r w:rsidR="001272CC">
        <w:rPr>
          <w:rFonts w:ascii="Cambria" w:hAnsi="Cambria" w:cs="Times"/>
        </w:rPr>
        <w:t>when we are again in that state.</w:t>
      </w:r>
    </w:p>
    <w:p w14:paraId="237CA687" w14:textId="000D4849" w:rsidR="005F5ACF" w:rsidRDefault="001272CC" w:rsidP="005F5ACF">
      <w:pPr>
        <w:widowControl w:val="0"/>
        <w:autoSpaceDE w:val="0"/>
        <w:autoSpaceDN w:val="0"/>
        <w:adjustRightInd w:val="0"/>
        <w:spacing w:after="240"/>
        <w:rPr>
          <w:rFonts w:ascii="Cambria" w:hAnsi="Cambria" w:cs="Times"/>
        </w:rPr>
      </w:pPr>
      <w:r w:rsidRPr="005F5ACF">
        <w:rPr>
          <w:rFonts w:ascii="Cambria" w:hAnsi="Cambria" w:cs="Times"/>
        </w:rPr>
        <w:t xml:space="preserve">306) </w:t>
      </w:r>
      <w:r w:rsidR="005F5ACF" w:rsidRPr="005F5ACF">
        <w:rPr>
          <w:rFonts w:ascii="Cambria" w:hAnsi="Cambria" w:cs="Times"/>
        </w:rPr>
        <w:t xml:space="preserve">Mood congruent memory </w:t>
      </w:r>
      <w:r w:rsidR="005F5ACF" w:rsidRPr="005F5ACF">
        <w:rPr>
          <w:rFonts w:ascii="Cambria" w:hAnsi="Cambria" w:cs="Times"/>
        </w:rPr>
        <w:sym w:font="Wingdings" w:char="F0E0"/>
      </w:r>
      <w:r w:rsidR="005F5ACF" w:rsidRPr="005F5ACF">
        <w:rPr>
          <w:rFonts w:ascii="Cambria" w:hAnsi="Cambria" w:cs="Times"/>
        </w:rPr>
        <w:t xml:space="preserve"> the tendency to recall experiences that are consistent with one’s current good or bad mood. (If you’ve had a bad evening— your date never showed, your Toledo Mud Hens hat disappeared, your TV went out 10 minutes before the end of a mystery—your gloomy mood may facilitate recalling other bad times. Being depressed sours memories by priming negative associations, which we then use to explain our current mood. If put in a buoyant mood—whether under hypnosis or just by the day’s events (a World Cup soccer victory for the Ger- man participants in one study)—people recall the world through rose-colored glasses.)</w:t>
      </w:r>
    </w:p>
    <w:p w14:paraId="61A3F278" w14:textId="4B9EB1FB" w:rsidR="00CB502F" w:rsidRPr="00CB502F" w:rsidRDefault="00CB502F" w:rsidP="00CB502F">
      <w:pPr>
        <w:widowControl w:val="0"/>
        <w:tabs>
          <w:tab w:val="left" w:pos="220"/>
          <w:tab w:val="left" w:pos="720"/>
        </w:tabs>
        <w:autoSpaceDE w:val="0"/>
        <w:autoSpaceDN w:val="0"/>
        <w:adjustRightInd w:val="0"/>
        <w:spacing w:after="340"/>
        <w:rPr>
          <w:rFonts w:ascii="Cambria" w:hAnsi="Cambria" w:cs="Times"/>
          <w:bCs/>
          <w:position w:val="-2"/>
        </w:rPr>
      </w:pPr>
      <w:r>
        <w:rPr>
          <w:rFonts w:ascii="Cambria" w:hAnsi="Cambria" w:cs="Times"/>
        </w:rPr>
        <w:t xml:space="preserve">307) Three sins of forgetting </w:t>
      </w:r>
      <w:r w:rsidRPr="00CB502F">
        <w:rPr>
          <w:rFonts w:ascii="Cambria" w:hAnsi="Cambria" w:cs="Times"/>
        </w:rPr>
        <w:sym w:font="Wingdings" w:char="F0E0"/>
      </w:r>
      <w:r>
        <w:rPr>
          <w:rFonts w:ascii="Cambria" w:hAnsi="Cambria" w:cs="Times"/>
        </w:rPr>
        <w:t xml:space="preserve"> a) </w:t>
      </w:r>
      <w:r w:rsidRPr="00CB502F">
        <w:rPr>
          <w:rFonts w:ascii="Cambria" w:hAnsi="Cambria" w:cs="Times"/>
          <w:bCs/>
          <w:iCs/>
        </w:rPr>
        <w:t xml:space="preserve">Absent-mindedness—inattention </w:t>
      </w:r>
      <w:r w:rsidRPr="00CB502F">
        <w:rPr>
          <w:rFonts w:ascii="Cambria" w:hAnsi="Cambria" w:cs="Times"/>
          <w:bCs/>
        </w:rPr>
        <w:t xml:space="preserve">to details leads to encoding failure (our mind is elsewhere as we lay down the car keys). </w:t>
      </w:r>
      <w:r>
        <w:rPr>
          <w:rFonts w:ascii="Cambria" w:hAnsi="Cambria" w:cs="Times"/>
          <w:bCs/>
        </w:rPr>
        <w:t xml:space="preserve">b) </w:t>
      </w:r>
      <w:r w:rsidRPr="00CB502F">
        <w:rPr>
          <w:rFonts w:ascii="Cambria" w:hAnsi="Cambria" w:cs="Times"/>
          <w:bCs/>
          <w:iCs/>
        </w:rPr>
        <w:t xml:space="preserve">Transience—storage </w:t>
      </w:r>
      <w:r w:rsidRPr="00CB502F">
        <w:rPr>
          <w:rFonts w:ascii="Cambria" w:hAnsi="Cambria" w:cs="Times"/>
          <w:bCs/>
        </w:rPr>
        <w:t xml:space="preserve">decay over time (after we part ways with former classmates, unused information fades). </w:t>
      </w:r>
      <w:r>
        <w:rPr>
          <w:rFonts w:ascii="Cambria" w:hAnsi="Cambria" w:cs="Times"/>
          <w:bCs/>
        </w:rPr>
        <w:t xml:space="preserve">c) </w:t>
      </w:r>
      <w:r w:rsidRPr="00CB502F">
        <w:rPr>
          <w:rFonts w:ascii="Cambria" w:hAnsi="Cambria" w:cs="Times"/>
          <w:bCs/>
          <w:iCs/>
        </w:rPr>
        <w:t xml:space="preserve">Blocking—inaccessibility </w:t>
      </w:r>
      <w:r w:rsidRPr="00CB502F">
        <w:rPr>
          <w:rFonts w:ascii="Cambria" w:hAnsi="Cambria" w:cs="Times"/>
          <w:bCs/>
        </w:rPr>
        <w:t xml:space="preserve">of stored information (seeing an actor in an old movie, we feel the name on the tip of our tongue but experience retrieval failure—we cannot get it out). </w:t>
      </w:r>
    </w:p>
    <w:p w14:paraId="4E53C1D0" w14:textId="45011A2F" w:rsidR="00CB502F" w:rsidRDefault="00CB502F" w:rsidP="00CB502F">
      <w:pPr>
        <w:widowControl w:val="0"/>
        <w:tabs>
          <w:tab w:val="left" w:pos="220"/>
          <w:tab w:val="left" w:pos="720"/>
        </w:tabs>
        <w:autoSpaceDE w:val="0"/>
        <w:autoSpaceDN w:val="0"/>
        <w:adjustRightInd w:val="0"/>
        <w:spacing w:after="340"/>
        <w:rPr>
          <w:rFonts w:ascii="Cambria" w:hAnsi="Cambria" w:cs="Times"/>
          <w:bCs/>
        </w:rPr>
      </w:pPr>
      <w:r w:rsidRPr="00CB502F">
        <w:rPr>
          <w:rFonts w:ascii="Cambria" w:hAnsi="Cambria" w:cs="Times"/>
          <w:bCs/>
          <w:position w:val="-2"/>
        </w:rPr>
        <w:t xml:space="preserve">308) Three sins of distortion </w:t>
      </w:r>
      <w:r w:rsidRPr="00CB502F">
        <w:rPr>
          <w:rFonts w:ascii="Cambria" w:hAnsi="Cambria" w:cs="Times"/>
          <w:bCs/>
          <w:position w:val="-2"/>
        </w:rPr>
        <w:sym w:font="Wingdings" w:char="F0E0"/>
      </w:r>
      <w:r w:rsidRPr="00CB502F">
        <w:rPr>
          <w:rFonts w:ascii="Cambria" w:hAnsi="Cambria" w:cs="Times"/>
          <w:bCs/>
          <w:position w:val="-2"/>
        </w:rPr>
        <w:t xml:space="preserve">a) </w:t>
      </w:r>
      <w:r w:rsidRPr="00CB502F">
        <w:rPr>
          <w:rFonts w:ascii="Cambria" w:hAnsi="Cambria" w:cs="Times"/>
          <w:bCs/>
          <w:iCs/>
        </w:rPr>
        <w:t xml:space="preserve">Misattribution—confusing </w:t>
      </w:r>
      <w:r w:rsidRPr="00CB502F">
        <w:rPr>
          <w:rFonts w:ascii="Cambria" w:hAnsi="Cambria" w:cs="Times"/>
          <w:bCs/>
        </w:rPr>
        <w:t xml:space="preserve">the source of information (putting words in someone else’s mouth or remembering a dream as an actual happening). </w:t>
      </w:r>
      <w:r w:rsidRPr="00CB502F">
        <w:rPr>
          <w:rFonts w:ascii="Cambria" w:hAnsi="Cambria" w:cs="Times"/>
          <w:bCs/>
          <w:position w:val="-2"/>
        </w:rPr>
        <w:t xml:space="preserve">b) </w:t>
      </w:r>
      <w:r w:rsidRPr="00CB502F">
        <w:rPr>
          <w:rFonts w:ascii="Cambria" w:hAnsi="Cambria" w:cs="Times"/>
          <w:bCs/>
          <w:iCs/>
        </w:rPr>
        <w:t xml:space="preserve">Suggestibility—the </w:t>
      </w:r>
      <w:r w:rsidRPr="00CB502F">
        <w:rPr>
          <w:rFonts w:ascii="Cambria" w:hAnsi="Cambria" w:cs="Times"/>
          <w:bCs/>
        </w:rPr>
        <w:t xml:space="preserve">lingering effects of misinformation (a leading question— “Did Mr. Jones touch your private parts?”—later becomes a young child’s false memory). </w:t>
      </w:r>
      <w:r w:rsidRPr="00CB502F">
        <w:rPr>
          <w:rFonts w:ascii="Cambria" w:hAnsi="Cambria" w:cs="Times"/>
          <w:bCs/>
          <w:position w:val="-2"/>
        </w:rPr>
        <w:t xml:space="preserve">c) </w:t>
      </w:r>
      <w:r w:rsidRPr="00CB502F">
        <w:rPr>
          <w:rFonts w:ascii="Cambria" w:hAnsi="Cambria" w:cs="Times"/>
          <w:bCs/>
          <w:iCs/>
        </w:rPr>
        <w:t xml:space="preserve">Bias—belief-colored </w:t>
      </w:r>
      <w:r w:rsidRPr="00CB502F">
        <w:rPr>
          <w:rFonts w:ascii="Cambria" w:hAnsi="Cambria" w:cs="Times"/>
          <w:bCs/>
        </w:rPr>
        <w:t xml:space="preserve">recollections (current feelings toward a friend may color our recalled initial feelings). </w:t>
      </w:r>
    </w:p>
    <w:p w14:paraId="3A8F1102" w14:textId="77777777" w:rsidR="007A3184" w:rsidRDefault="007A3184" w:rsidP="007A3184">
      <w:pPr>
        <w:widowControl w:val="0"/>
        <w:autoSpaceDE w:val="0"/>
        <w:autoSpaceDN w:val="0"/>
        <w:adjustRightInd w:val="0"/>
        <w:spacing w:after="240"/>
        <w:rPr>
          <w:rFonts w:ascii="Cambria" w:hAnsi="Cambria" w:cs="Times"/>
        </w:rPr>
      </w:pPr>
      <w:r>
        <w:rPr>
          <w:rFonts w:ascii="Cambria" w:hAnsi="Cambria" w:cs="Times"/>
          <w:bCs/>
        </w:rPr>
        <w:t xml:space="preserve">309) One sin of intrusion </w:t>
      </w:r>
      <w:r w:rsidRPr="007A3184">
        <w:rPr>
          <w:rFonts w:ascii="Cambria" w:hAnsi="Cambria" w:cs="Times"/>
          <w:bCs/>
        </w:rPr>
        <w:sym w:font="Wingdings" w:char="F0E0"/>
      </w:r>
      <w:r>
        <w:rPr>
          <w:rFonts w:ascii="Cambria" w:hAnsi="Cambria" w:cs="Times"/>
          <w:bCs/>
        </w:rPr>
        <w:t xml:space="preserve"> </w:t>
      </w:r>
      <w:r w:rsidRPr="007A3184">
        <w:rPr>
          <w:rFonts w:ascii="Cambria" w:hAnsi="Cambria" w:cs="Times"/>
          <w:iCs/>
        </w:rPr>
        <w:t xml:space="preserve">Persistence—unwanted </w:t>
      </w:r>
      <w:r w:rsidRPr="007A3184">
        <w:rPr>
          <w:rFonts w:ascii="Cambria" w:hAnsi="Cambria" w:cs="Times"/>
        </w:rPr>
        <w:t>memories (being haunted by images of a sexual assault). Let’s first consider the sins of forgetting, then those of distortion and intrusion.</w:t>
      </w:r>
    </w:p>
    <w:p w14:paraId="1D8C5777" w14:textId="00661CC0" w:rsidR="007A3184" w:rsidRDefault="007A3184" w:rsidP="007A3184">
      <w:pPr>
        <w:widowControl w:val="0"/>
        <w:autoSpaceDE w:val="0"/>
        <w:autoSpaceDN w:val="0"/>
        <w:adjustRightInd w:val="0"/>
        <w:spacing w:after="240"/>
        <w:rPr>
          <w:rFonts w:ascii="Cambria" w:hAnsi="Cambria" w:cs="Times"/>
        </w:rPr>
      </w:pPr>
      <w:r>
        <w:rPr>
          <w:rFonts w:ascii="Cambria" w:hAnsi="Cambria" w:cs="Times"/>
        </w:rPr>
        <w:t xml:space="preserve">310) </w:t>
      </w:r>
      <w:r w:rsidR="00CE17F7">
        <w:rPr>
          <w:rFonts w:ascii="Cambria" w:hAnsi="Cambria" w:cs="Times"/>
        </w:rPr>
        <w:t xml:space="preserve">Proactive interference </w:t>
      </w:r>
      <w:r w:rsidR="00CE17F7" w:rsidRPr="00CE17F7">
        <w:rPr>
          <w:rFonts w:ascii="Cambria" w:hAnsi="Cambria" w:cs="Times"/>
        </w:rPr>
        <w:sym w:font="Wingdings" w:char="F0E0"/>
      </w:r>
      <w:r w:rsidR="00CE17F7">
        <w:rPr>
          <w:rFonts w:ascii="Cambria" w:hAnsi="Cambria" w:cs="Times"/>
        </w:rPr>
        <w:t xml:space="preserve"> the disruptive effect of prior learning on the recall of new information </w:t>
      </w:r>
    </w:p>
    <w:p w14:paraId="2C4F7C73" w14:textId="37FDE638" w:rsidR="00CE17F7" w:rsidRDefault="00CE17F7" w:rsidP="007A3184">
      <w:pPr>
        <w:widowControl w:val="0"/>
        <w:autoSpaceDE w:val="0"/>
        <w:autoSpaceDN w:val="0"/>
        <w:adjustRightInd w:val="0"/>
        <w:spacing w:after="240"/>
        <w:rPr>
          <w:rFonts w:ascii="Cambria" w:hAnsi="Cambria" w:cs="Times"/>
        </w:rPr>
      </w:pPr>
      <w:r>
        <w:rPr>
          <w:rFonts w:ascii="Cambria" w:hAnsi="Cambria" w:cs="Times"/>
        </w:rPr>
        <w:t xml:space="preserve">311) Retroactive interference </w:t>
      </w:r>
      <w:r w:rsidRPr="00CE17F7">
        <w:rPr>
          <w:rFonts w:ascii="Cambria" w:hAnsi="Cambria" w:cs="Times"/>
        </w:rPr>
        <w:sym w:font="Wingdings" w:char="F0E0"/>
      </w:r>
      <w:r>
        <w:rPr>
          <w:rFonts w:ascii="Cambria" w:hAnsi="Cambria" w:cs="Times"/>
        </w:rPr>
        <w:t xml:space="preserve"> the disruptive effect of new learning on the recall of old information</w:t>
      </w:r>
    </w:p>
    <w:p w14:paraId="0EFDC1BB" w14:textId="1E17D73D" w:rsidR="00CE17F7" w:rsidRPr="007A3184" w:rsidRDefault="00154805" w:rsidP="007A3184">
      <w:pPr>
        <w:widowControl w:val="0"/>
        <w:autoSpaceDE w:val="0"/>
        <w:autoSpaceDN w:val="0"/>
        <w:adjustRightInd w:val="0"/>
        <w:spacing w:after="240"/>
        <w:rPr>
          <w:rFonts w:ascii="Cambria" w:hAnsi="Cambria" w:cs="Times"/>
        </w:rPr>
      </w:pPr>
      <w:r>
        <w:rPr>
          <w:rFonts w:ascii="Cambria" w:hAnsi="Cambria" w:cs="Times"/>
        </w:rPr>
        <w:t xml:space="preserve">312) Positive transfer </w:t>
      </w:r>
      <w:r w:rsidRPr="00154805">
        <w:rPr>
          <w:rFonts w:ascii="Cambria" w:hAnsi="Cambria" w:cs="Times"/>
        </w:rPr>
        <w:sym w:font="Wingdings" w:char="F0E0"/>
      </w:r>
      <w:r>
        <w:rPr>
          <w:rFonts w:ascii="Cambria" w:hAnsi="Cambria" w:cs="Times"/>
        </w:rPr>
        <w:t xml:space="preserve"> sometimes old information can facilitate our learning of new information. Knowing Latin may help learn French. It is when old and new information compete with each other that interference occurs. </w:t>
      </w:r>
    </w:p>
    <w:p w14:paraId="008DB0A8" w14:textId="3BD7CA80" w:rsidR="00C760E6" w:rsidRPr="00C760E6" w:rsidRDefault="00C760E6" w:rsidP="00C760E6">
      <w:pPr>
        <w:widowControl w:val="0"/>
        <w:autoSpaceDE w:val="0"/>
        <w:autoSpaceDN w:val="0"/>
        <w:adjustRightInd w:val="0"/>
        <w:spacing w:after="240"/>
        <w:rPr>
          <w:rFonts w:ascii="Cambria" w:hAnsi="Cambria" w:cs="Times"/>
        </w:rPr>
      </w:pPr>
      <w:r w:rsidRPr="00C760E6">
        <w:rPr>
          <w:rFonts w:ascii="Cambria" w:hAnsi="Cambria" w:cs="Times"/>
          <w:bCs/>
          <w:position w:val="-2"/>
        </w:rPr>
        <w:t xml:space="preserve">313) </w:t>
      </w:r>
      <w:r w:rsidRPr="00C760E6">
        <w:rPr>
          <w:rFonts w:ascii="Cambria" w:hAnsi="Cambria" w:cs="Times"/>
          <w:bCs/>
        </w:rPr>
        <w:t xml:space="preserve">Repression </w:t>
      </w:r>
      <w:r w:rsidRPr="00C760E6">
        <w:rPr>
          <w:rFonts w:ascii="Cambria" w:hAnsi="Cambria" w:cs="Times"/>
          <w:bCs/>
        </w:rPr>
        <w:sym w:font="Wingdings" w:char="F0E0"/>
      </w:r>
      <w:r w:rsidRPr="00C760E6">
        <w:rPr>
          <w:rFonts w:ascii="Cambria" w:hAnsi="Cambria" w:cs="Times"/>
          <w:bCs/>
        </w:rPr>
        <w:t xml:space="preserve"> </w:t>
      </w:r>
      <w:r w:rsidRPr="00C760E6">
        <w:rPr>
          <w:rFonts w:ascii="Cambria" w:hAnsi="Cambria" w:cs="Times"/>
        </w:rPr>
        <w:t>in psychoanalytic theory, the basic defense mechanism that banishes from consciousness anxiety- arousing thoughts, feelings, and memories.</w:t>
      </w:r>
    </w:p>
    <w:p w14:paraId="0819F544" w14:textId="4798044D" w:rsidR="00C760E6" w:rsidRPr="00C760E6" w:rsidRDefault="00C760E6" w:rsidP="00C760E6">
      <w:pPr>
        <w:widowControl w:val="0"/>
        <w:autoSpaceDE w:val="0"/>
        <w:autoSpaceDN w:val="0"/>
        <w:adjustRightInd w:val="0"/>
        <w:spacing w:after="240"/>
        <w:rPr>
          <w:rFonts w:ascii="Cambria" w:hAnsi="Cambria" w:cs="Times"/>
        </w:rPr>
      </w:pPr>
      <w:r w:rsidRPr="00C760E6">
        <w:rPr>
          <w:rFonts w:ascii="Cambria" w:hAnsi="Cambria" w:cs="Times"/>
        </w:rPr>
        <w:t>314)</w:t>
      </w:r>
      <w:r w:rsidRPr="00C760E6">
        <w:rPr>
          <w:rFonts w:ascii="Cambria" w:hAnsi="Cambria" w:cs="Times"/>
          <w:bCs/>
        </w:rPr>
        <w:t xml:space="preserve"> Misinformation effect </w:t>
      </w:r>
      <w:r w:rsidRPr="00C760E6">
        <w:rPr>
          <w:rFonts w:ascii="Cambria" w:hAnsi="Cambria" w:cs="Times"/>
          <w:bCs/>
        </w:rPr>
        <w:sym w:font="Wingdings" w:char="F0E0"/>
      </w:r>
      <w:r w:rsidRPr="00C760E6">
        <w:rPr>
          <w:rFonts w:ascii="Cambria" w:hAnsi="Cambria" w:cs="Times"/>
          <w:bCs/>
        </w:rPr>
        <w:t xml:space="preserve"> </w:t>
      </w:r>
      <w:r w:rsidRPr="00C760E6">
        <w:rPr>
          <w:rFonts w:ascii="Cambria" w:hAnsi="Cambria" w:cs="Times"/>
        </w:rPr>
        <w:t>incorporating misleading information into one’s memory of an event.</w:t>
      </w:r>
    </w:p>
    <w:p w14:paraId="79939C30" w14:textId="37DBD0BC" w:rsidR="00C760E6" w:rsidRPr="00E83C9C" w:rsidRDefault="00C760E6" w:rsidP="00C760E6">
      <w:pPr>
        <w:widowControl w:val="0"/>
        <w:autoSpaceDE w:val="0"/>
        <w:autoSpaceDN w:val="0"/>
        <w:adjustRightInd w:val="0"/>
        <w:spacing w:after="240"/>
        <w:rPr>
          <w:rFonts w:ascii="Cambria" w:hAnsi="Cambria" w:cs="Times"/>
        </w:rPr>
      </w:pPr>
      <w:r w:rsidRPr="00E83C9C">
        <w:rPr>
          <w:rFonts w:ascii="Cambria" w:hAnsi="Cambria" w:cs="Times"/>
        </w:rPr>
        <w:t xml:space="preserve">315) Imagination inflation </w:t>
      </w:r>
      <w:r w:rsidRPr="00E83C9C">
        <w:rPr>
          <w:rFonts w:ascii="Cambria" w:hAnsi="Cambria" w:cs="Times"/>
        </w:rPr>
        <w:sym w:font="Wingdings" w:char="F0E0"/>
      </w:r>
      <w:r w:rsidRPr="00E83C9C">
        <w:rPr>
          <w:rFonts w:ascii="Cambria" w:hAnsi="Cambria" w:cs="Times"/>
        </w:rPr>
        <w:t xml:space="preserve"> Students who repeatedly imagined simple acts such as breaking a toothpick or picking up a stapler later experienced this </w:t>
      </w:r>
      <w:r w:rsidRPr="00E83C9C">
        <w:rPr>
          <w:rFonts w:ascii="Cambria" w:hAnsi="Cambria" w:cs="Times"/>
          <w:iCs/>
        </w:rPr>
        <w:t xml:space="preserve">imagination inflation; </w:t>
      </w:r>
      <w:r w:rsidRPr="00E83C9C">
        <w:rPr>
          <w:rFonts w:ascii="Cambria" w:hAnsi="Cambria" w:cs="Times"/>
        </w:rPr>
        <w:t>they were more likely than oth- ers to think they had actually done such things during the experiment’s first phase.</w:t>
      </w:r>
    </w:p>
    <w:p w14:paraId="18096D06" w14:textId="015EA411" w:rsidR="00295DB5" w:rsidRPr="00E83C9C" w:rsidRDefault="00C760E6" w:rsidP="00295DB5">
      <w:pPr>
        <w:widowControl w:val="0"/>
        <w:autoSpaceDE w:val="0"/>
        <w:autoSpaceDN w:val="0"/>
        <w:adjustRightInd w:val="0"/>
        <w:spacing w:after="240"/>
        <w:rPr>
          <w:rFonts w:ascii="Cambria" w:hAnsi="Cambria" w:cs="Times"/>
        </w:rPr>
      </w:pPr>
      <w:r w:rsidRPr="00E83C9C">
        <w:rPr>
          <w:rFonts w:ascii="Cambria" w:hAnsi="Cambria" w:cs="Times"/>
        </w:rPr>
        <w:t xml:space="preserve">316) </w:t>
      </w:r>
      <w:r w:rsidR="00295DB5" w:rsidRPr="00E83C9C">
        <w:rPr>
          <w:rFonts w:ascii="Cambria" w:hAnsi="Cambria" w:cs="Times"/>
          <w:bCs/>
        </w:rPr>
        <w:t xml:space="preserve">Source amnesia </w:t>
      </w:r>
      <w:r w:rsidR="00295DB5" w:rsidRPr="00E83C9C">
        <w:rPr>
          <w:rFonts w:ascii="Cambria" w:hAnsi="Cambria" w:cs="Times"/>
          <w:bCs/>
        </w:rPr>
        <w:sym w:font="Wingdings" w:char="F0E0"/>
      </w:r>
      <w:r w:rsidR="00295DB5" w:rsidRPr="00E83C9C">
        <w:rPr>
          <w:rFonts w:ascii="Cambria" w:hAnsi="Cambria" w:cs="Times"/>
          <w:bCs/>
        </w:rPr>
        <w:t xml:space="preserve"> </w:t>
      </w:r>
      <w:r w:rsidR="00295DB5" w:rsidRPr="00E83C9C">
        <w:rPr>
          <w:rFonts w:ascii="Cambria" w:hAnsi="Cambria" w:cs="Times"/>
        </w:rPr>
        <w:t xml:space="preserve">attributing to the wrong </w:t>
      </w:r>
      <w:r w:rsidR="00E83C9C" w:rsidRPr="00E83C9C">
        <w:rPr>
          <w:rFonts w:ascii="Cambria" w:hAnsi="Cambria" w:cs="Times"/>
        </w:rPr>
        <w:t>source an event we have experi</w:t>
      </w:r>
      <w:r w:rsidR="00295DB5" w:rsidRPr="00E83C9C">
        <w:rPr>
          <w:rFonts w:ascii="Cambria" w:hAnsi="Cambria" w:cs="Times"/>
        </w:rPr>
        <w:t xml:space="preserve">enced, heard about, read about, or imagined. (Also called </w:t>
      </w:r>
      <w:r w:rsidR="00E83C9C" w:rsidRPr="00E83C9C">
        <w:rPr>
          <w:rFonts w:ascii="Cambria" w:hAnsi="Cambria" w:cs="Times"/>
          <w:iCs/>
        </w:rPr>
        <w:t>source misattri</w:t>
      </w:r>
      <w:r w:rsidR="00295DB5" w:rsidRPr="00E83C9C">
        <w:rPr>
          <w:rFonts w:ascii="Cambria" w:hAnsi="Cambria" w:cs="Times"/>
          <w:iCs/>
        </w:rPr>
        <w:t xml:space="preserve">bution.) </w:t>
      </w:r>
      <w:r w:rsidR="00295DB5" w:rsidRPr="00E83C9C">
        <w:rPr>
          <w:rFonts w:ascii="Cambria" w:hAnsi="Cambria" w:cs="Times"/>
        </w:rPr>
        <w:t>Source amnesia, along with the misinformation effect, is at the heart of many false memories.</w:t>
      </w:r>
    </w:p>
    <w:p w14:paraId="26C8D5E7" w14:textId="3CE8F13A" w:rsidR="00E83C9C" w:rsidRPr="00E83C9C" w:rsidRDefault="00E83C9C" w:rsidP="00295DB5">
      <w:pPr>
        <w:widowControl w:val="0"/>
        <w:autoSpaceDE w:val="0"/>
        <w:autoSpaceDN w:val="0"/>
        <w:adjustRightInd w:val="0"/>
        <w:spacing w:after="240"/>
        <w:rPr>
          <w:rFonts w:ascii="Cambria" w:hAnsi="Cambria" w:cs="Times"/>
          <w:b/>
          <w:u w:val="single"/>
        </w:rPr>
      </w:pPr>
      <w:r w:rsidRPr="00E83C9C">
        <w:rPr>
          <w:rFonts w:ascii="Cambria" w:hAnsi="Cambria" w:cs="Times"/>
          <w:b/>
          <w:u w:val="single"/>
        </w:rPr>
        <w:t>Chapter 11 – Motivation and Work</w:t>
      </w:r>
    </w:p>
    <w:p w14:paraId="26FB1B3E" w14:textId="41321B43" w:rsidR="00834E6E" w:rsidRPr="00CA4CEA" w:rsidRDefault="00834E6E" w:rsidP="00295DB5">
      <w:pPr>
        <w:widowControl w:val="0"/>
        <w:autoSpaceDE w:val="0"/>
        <w:autoSpaceDN w:val="0"/>
        <w:adjustRightInd w:val="0"/>
        <w:spacing w:after="240"/>
        <w:rPr>
          <w:rFonts w:ascii="Cambria" w:hAnsi="Cambria" w:cs="Times"/>
        </w:rPr>
      </w:pPr>
      <w:r w:rsidRPr="00CA4CEA">
        <w:rPr>
          <w:rFonts w:ascii="Cambria" w:hAnsi="Cambria" w:cs="Times"/>
        </w:rPr>
        <w:t xml:space="preserve">317) </w:t>
      </w:r>
      <w:r w:rsidR="00E83C9C" w:rsidRPr="00CA4CEA">
        <w:rPr>
          <w:rFonts w:ascii="Cambria" w:hAnsi="Cambria" w:cs="Times"/>
        </w:rPr>
        <w:t xml:space="preserve"> </w:t>
      </w:r>
      <w:r w:rsidR="0081499C" w:rsidRPr="00CA4CEA">
        <w:rPr>
          <w:rFonts w:ascii="Cambria" w:hAnsi="Cambria" w:cs="Times"/>
        </w:rPr>
        <w:t xml:space="preserve">Motivation </w:t>
      </w:r>
      <w:r w:rsidR="0081499C" w:rsidRPr="00CA4CEA">
        <w:rPr>
          <w:rFonts w:ascii="Cambria" w:hAnsi="Cambria" w:cs="Times"/>
        </w:rPr>
        <w:sym w:font="Wingdings" w:char="F0E0"/>
      </w:r>
      <w:r w:rsidR="0081499C" w:rsidRPr="00CA4CEA">
        <w:rPr>
          <w:rFonts w:ascii="Cambria" w:hAnsi="Cambria" w:cs="Times"/>
        </w:rPr>
        <w:t xml:space="preserve"> a need or desire that energizes and directs behavior </w:t>
      </w:r>
    </w:p>
    <w:p w14:paraId="1FF27AF7" w14:textId="0FAFD9D6" w:rsidR="00DB5AE0" w:rsidRPr="00CA4CEA" w:rsidRDefault="00DB5AE0" w:rsidP="00295DB5">
      <w:pPr>
        <w:widowControl w:val="0"/>
        <w:autoSpaceDE w:val="0"/>
        <w:autoSpaceDN w:val="0"/>
        <w:adjustRightInd w:val="0"/>
        <w:spacing w:after="240"/>
        <w:rPr>
          <w:rFonts w:ascii="Cambria" w:hAnsi="Cambria" w:cs="Times"/>
        </w:rPr>
      </w:pPr>
      <w:r w:rsidRPr="00CA4CEA">
        <w:rPr>
          <w:rFonts w:ascii="Cambria" w:hAnsi="Cambria" w:cs="Times"/>
        </w:rPr>
        <w:t>-nature is the physiological “push” and nurture is the cognitive and cultural “pulls”</w:t>
      </w:r>
    </w:p>
    <w:p w14:paraId="7C0EAAA5" w14:textId="77777777" w:rsidR="00497B4A" w:rsidRPr="00CA4CEA" w:rsidRDefault="00497B4A" w:rsidP="00497B4A">
      <w:pPr>
        <w:widowControl w:val="0"/>
        <w:autoSpaceDE w:val="0"/>
        <w:autoSpaceDN w:val="0"/>
        <w:adjustRightInd w:val="0"/>
        <w:spacing w:after="240"/>
        <w:rPr>
          <w:rFonts w:ascii="Cambria" w:hAnsi="Cambria" w:cs="Times"/>
        </w:rPr>
      </w:pPr>
      <w:r w:rsidRPr="00CA4CEA">
        <w:rPr>
          <w:rFonts w:ascii="Cambria" w:hAnsi="Cambria" w:cs="Times"/>
        </w:rPr>
        <w:t xml:space="preserve">318) Instinct theory </w:t>
      </w:r>
      <w:r w:rsidRPr="00CA4CEA">
        <w:rPr>
          <w:rFonts w:ascii="Cambria" w:hAnsi="Cambria" w:cs="Times"/>
        </w:rPr>
        <w:sym w:font="Wingdings" w:char="F0E0"/>
      </w:r>
      <w:r w:rsidRPr="00CA4CEA">
        <w:rPr>
          <w:rFonts w:ascii="Cambria" w:hAnsi="Cambria" w:cs="Times"/>
        </w:rPr>
        <w:t xml:space="preserve"> (now replaced by the </w:t>
      </w:r>
      <w:r w:rsidRPr="00CA4CEA">
        <w:rPr>
          <w:rFonts w:ascii="Cambria" w:hAnsi="Cambria" w:cs="Times"/>
          <w:iCs/>
        </w:rPr>
        <w:t xml:space="preserve">evolutionary perspective) </w:t>
      </w:r>
      <w:r w:rsidRPr="00CA4CEA">
        <w:rPr>
          <w:rFonts w:ascii="Cambria" w:hAnsi="Cambria" w:cs="Times"/>
        </w:rPr>
        <w:t>focuses on genetically predisposed behaviors.</w:t>
      </w:r>
    </w:p>
    <w:p w14:paraId="38E5EF4F" w14:textId="745A1DFF" w:rsidR="00497B4A" w:rsidRPr="00CA4CEA" w:rsidRDefault="00CA4CEA" w:rsidP="00497B4A">
      <w:pPr>
        <w:widowControl w:val="0"/>
        <w:autoSpaceDE w:val="0"/>
        <w:autoSpaceDN w:val="0"/>
        <w:adjustRightInd w:val="0"/>
        <w:spacing w:after="240"/>
        <w:rPr>
          <w:rFonts w:ascii="Cambria" w:hAnsi="Cambria" w:cs="Times"/>
        </w:rPr>
      </w:pPr>
      <w:r w:rsidRPr="00CA4CEA">
        <w:rPr>
          <w:rFonts w:ascii="Cambria" w:hAnsi="Cambria" w:cs="Times"/>
          <w:iCs/>
        </w:rPr>
        <w:t xml:space="preserve">319) </w:t>
      </w:r>
      <w:r w:rsidR="00497B4A" w:rsidRPr="00CA4CEA">
        <w:rPr>
          <w:rFonts w:ascii="Cambria" w:hAnsi="Cambria" w:cs="Times"/>
          <w:iCs/>
        </w:rPr>
        <w:t xml:space="preserve">Arousal theory </w:t>
      </w:r>
      <w:r w:rsidRPr="00CA4CEA">
        <w:rPr>
          <w:rFonts w:ascii="Cambria" w:hAnsi="Cambria" w:cs="Times"/>
          <w:iCs/>
        </w:rPr>
        <w:sym w:font="Wingdings" w:char="F0E0"/>
      </w:r>
      <w:r w:rsidR="00497B4A" w:rsidRPr="00CA4CEA">
        <w:rPr>
          <w:rFonts w:ascii="Cambria" w:hAnsi="Cambria" w:cs="Times"/>
        </w:rPr>
        <w:t>focuses on finding the right level of stimulation</w:t>
      </w:r>
    </w:p>
    <w:p w14:paraId="64A28F02" w14:textId="5BE79EEB" w:rsidR="00497B4A" w:rsidRPr="00CA4CEA" w:rsidRDefault="00CA4CEA" w:rsidP="00497B4A">
      <w:pPr>
        <w:widowControl w:val="0"/>
        <w:autoSpaceDE w:val="0"/>
        <w:autoSpaceDN w:val="0"/>
        <w:adjustRightInd w:val="0"/>
        <w:spacing w:after="240"/>
        <w:rPr>
          <w:rFonts w:ascii="Cambria" w:hAnsi="Cambria" w:cs="Times"/>
        </w:rPr>
      </w:pPr>
      <w:r w:rsidRPr="00CA4CEA">
        <w:rPr>
          <w:rFonts w:ascii="Cambria" w:hAnsi="Cambria" w:cs="Times"/>
          <w:bCs/>
        </w:rPr>
        <w:t>320) I</w:t>
      </w:r>
      <w:r w:rsidR="00497B4A" w:rsidRPr="00CA4CEA">
        <w:rPr>
          <w:rFonts w:ascii="Cambria" w:hAnsi="Cambria" w:cs="Times"/>
          <w:bCs/>
        </w:rPr>
        <w:t xml:space="preserve">nstinct </w:t>
      </w:r>
      <w:r w:rsidRPr="00CA4CEA">
        <w:rPr>
          <w:rFonts w:ascii="Cambria" w:hAnsi="Cambria" w:cs="Times"/>
          <w:iCs/>
        </w:rPr>
        <w:sym w:font="Wingdings" w:char="F0E0"/>
      </w:r>
      <w:r w:rsidRPr="00CA4CEA">
        <w:rPr>
          <w:rFonts w:ascii="Cambria" w:hAnsi="Cambria" w:cs="Times"/>
          <w:iCs/>
        </w:rPr>
        <w:t xml:space="preserve"> </w:t>
      </w:r>
      <w:r w:rsidR="00497B4A" w:rsidRPr="00CA4CEA">
        <w:rPr>
          <w:rFonts w:ascii="Cambria" w:hAnsi="Cambria" w:cs="Times"/>
        </w:rPr>
        <w:t>a complex behavior that is rigidly patterned throughout a species and is unlearned.</w:t>
      </w:r>
    </w:p>
    <w:p w14:paraId="4B552089" w14:textId="596F0A46" w:rsidR="00497B4A" w:rsidRPr="00CA4CEA" w:rsidRDefault="00CA4CEA" w:rsidP="00497B4A">
      <w:pPr>
        <w:widowControl w:val="0"/>
        <w:autoSpaceDE w:val="0"/>
        <w:autoSpaceDN w:val="0"/>
        <w:adjustRightInd w:val="0"/>
        <w:spacing w:after="240"/>
        <w:rPr>
          <w:rFonts w:ascii="Cambria" w:hAnsi="Cambria" w:cs="Times"/>
        </w:rPr>
      </w:pPr>
      <w:r w:rsidRPr="00CA4CEA">
        <w:rPr>
          <w:rFonts w:ascii="Cambria" w:hAnsi="Cambria" w:cs="Times"/>
          <w:bCs/>
        </w:rPr>
        <w:t>321) D</w:t>
      </w:r>
      <w:r w:rsidR="00497B4A" w:rsidRPr="00CA4CEA">
        <w:rPr>
          <w:rFonts w:ascii="Cambria" w:hAnsi="Cambria" w:cs="Times"/>
          <w:bCs/>
        </w:rPr>
        <w:t xml:space="preserve">rive-reduction theory </w:t>
      </w:r>
      <w:r w:rsidRPr="00CA4CEA">
        <w:rPr>
          <w:rFonts w:ascii="Cambria" w:hAnsi="Cambria" w:cs="Times"/>
          <w:iCs/>
        </w:rPr>
        <w:sym w:font="Wingdings" w:char="F0E0"/>
      </w:r>
      <w:r w:rsidR="00497B4A" w:rsidRPr="00CA4CEA">
        <w:rPr>
          <w:rFonts w:ascii="Cambria" w:hAnsi="Cambria" w:cs="Times"/>
        </w:rPr>
        <w:t xml:space="preserve">the idea that a physiological need creates an aroused tension state (a drive) that motivates an organism to satisfy the need. Drive-reduction motivation arises from </w:t>
      </w:r>
      <w:r w:rsidR="00497B4A" w:rsidRPr="00CA4CEA">
        <w:rPr>
          <w:rFonts w:ascii="Cambria" w:hAnsi="Cambria" w:cs="Times"/>
          <w:iCs/>
        </w:rPr>
        <w:t xml:space="preserve">homeostasis—an </w:t>
      </w:r>
      <w:r w:rsidR="00497B4A" w:rsidRPr="00CA4CEA">
        <w:rPr>
          <w:rFonts w:ascii="Cambria" w:hAnsi="Cambria" w:cs="Times"/>
        </w:rPr>
        <w:t>organism’s natural tendency to maintain a steady internal state. Thus, if we are water deprived, our thirst drives us to drink and to restore the body’s normal state.</w:t>
      </w:r>
    </w:p>
    <w:p w14:paraId="1BCDF553" w14:textId="16E694EA" w:rsidR="00497B4A" w:rsidRPr="00CA4CEA" w:rsidRDefault="00CA4CEA" w:rsidP="00497B4A">
      <w:pPr>
        <w:widowControl w:val="0"/>
        <w:autoSpaceDE w:val="0"/>
        <w:autoSpaceDN w:val="0"/>
        <w:adjustRightInd w:val="0"/>
        <w:spacing w:after="240"/>
        <w:rPr>
          <w:rFonts w:ascii="Cambria" w:hAnsi="Cambria" w:cs="Times"/>
        </w:rPr>
      </w:pPr>
      <w:r w:rsidRPr="00CA4CEA">
        <w:rPr>
          <w:rFonts w:ascii="Cambria" w:hAnsi="Cambria" w:cs="Times"/>
          <w:bCs/>
        </w:rPr>
        <w:t>322) H</w:t>
      </w:r>
      <w:r w:rsidR="00497B4A" w:rsidRPr="00CA4CEA">
        <w:rPr>
          <w:rFonts w:ascii="Cambria" w:hAnsi="Cambria" w:cs="Times"/>
          <w:bCs/>
        </w:rPr>
        <w:t>omeostasis</w:t>
      </w:r>
      <w:r w:rsidRPr="00CA4CEA">
        <w:rPr>
          <w:rFonts w:ascii="Cambria" w:hAnsi="Cambria" w:cs="Times"/>
          <w:bCs/>
        </w:rPr>
        <w:t xml:space="preserve"> </w:t>
      </w:r>
      <w:r w:rsidRPr="00CA4CEA">
        <w:rPr>
          <w:rFonts w:ascii="Cambria" w:hAnsi="Cambria" w:cs="Times"/>
          <w:iCs/>
        </w:rPr>
        <w:sym w:font="Wingdings" w:char="F0E0"/>
      </w:r>
      <w:r w:rsidR="00497B4A" w:rsidRPr="00CA4CEA">
        <w:rPr>
          <w:rFonts w:ascii="Cambria" w:hAnsi="Cambria" w:cs="Times"/>
          <w:bCs/>
        </w:rPr>
        <w:t xml:space="preserve"> </w:t>
      </w:r>
      <w:r w:rsidR="00497B4A" w:rsidRPr="00CA4CEA">
        <w:rPr>
          <w:rFonts w:ascii="Cambria" w:hAnsi="Cambria" w:cs="Times"/>
        </w:rPr>
        <w:t>a tendency to maintain a balanced or constant internal state; the regulation of any aspect of body chemistry, such as blood glucose, around a particular level.</w:t>
      </w:r>
    </w:p>
    <w:p w14:paraId="4749248E" w14:textId="34D44F3D" w:rsidR="00497B4A" w:rsidRPr="00CA4CEA" w:rsidRDefault="00CA4CEA" w:rsidP="00497B4A">
      <w:pPr>
        <w:widowControl w:val="0"/>
        <w:autoSpaceDE w:val="0"/>
        <w:autoSpaceDN w:val="0"/>
        <w:adjustRightInd w:val="0"/>
        <w:spacing w:after="240"/>
        <w:rPr>
          <w:rFonts w:ascii="Cambria" w:hAnsi="Cambria" w:cs="Times"/>
        </w:rPr>
      </w:pPr>
      <w:r w:rsidRPr="00CA4CEA">
        <w:rPr>
          <w:rFonts w:ascii="Cambria" w:hAnsi="Cambria" w:cs="Times"/>
          <w:bCs/>
        </w:rPr>
        <w:t>323) I</w:t>
      </w:r>
      <w:r w:rsidR="00497B4A" w:rsidRPr="00CA4CEA">
        <w:rPr>
          <w:rFonts w:ascii="Cambria" w:hAnsi="Cambria" w:cs="Times"/>
          <w:bCs/>
        </w:rPr>
        <w:t xml:space="preserve">ncentive </w:t>
      </w:r>
      <w:r w:rsidRPr="00CA4CEA">
        <w:rPr>
          <w:rFonts w:ascii="Cambria" w:hAnsi="Cambria" w:cs="Times"/>
          <w:iCs/>
        </w:rPr>
        <w:sym w:font="Wingdings" w:char="F0E0"/>
      </w:r>
      <w:r w:rsidRPr="00CA4CEA">
        <w:rPr>
          <w:rFonts w:ascii="Cambria" w:hAnsi="Cambria" w:cs="Times"/>
          <w:iCs/>
        </w:rPr>
        <w:t xml:space="preserve"> </w:t>
      </w:r>
      <w:r w:rsidR="00497B4A" w:rsidRPr="00CA4CEA">
        <w:rPr>
          <w:rFonts w:ascii="Cambria" w:hAnsi="Cambria" w:cs="Times"/>
        </w:rPr>
        <w:t>a positive or negative envi- ronmental stimulus that motivates behavior.</w:t>
      </w:r>
    </w:p>
    <w:p w14:paraId="5C58547C" w14:textId="7C53542C" w:rsidR="00497B4A" w:rsidRPr="00CA4CEA" w:rsidRDefault="00CA4CEA" w:rsidP="00497B4A">
      <w:pPr>
        <w:widowControl w:val="0"/>
        <w:autoSpaceDE w:val="0"/>
        <w:autoSpaceDN w:val="0"/>
        <w:adjustRightInd w:val="0"/>
        <w:spacing w:after="240"/>
        <w:rPr>
          <w:rFonts w:ascii="Cambria" w:hAnsi="Cambria" w:cs="Times"/>
        </w:rPr>
      </w:pPr>
      <w:r>
        <w:rPr>
          <w:rFonts w:ascii="Cambria" w:hAnsi="Cambria" w:cs="Times"/>
          <w:bCs/>
        </w:rPr>
        <w:t>324) H</w:t>
      </w:r>
      <w:r w:rsidR="00497B4A" w:rsidRPr="00CA4CEA">
        <w:rPr>
          <w:rFonts w:ascii="Cambria" w:hAnsi="Cambria" w:cs="Times"/>
          <w:bCs/>
        </w:rPr>
        <w:t xml:space="preserve">ierarchy of needs </w:t>
      </w:r>
      <w:r w:rsidRPr="00CA4CEA">
        <w:rPr>
          <w:rFonts w:ascii="Cambria" w:hAnsi="Cambria" w:cs="Times"/>
          <w:iCs/>
        </w:rPr>
        <w:sym w:font="Wingdings" w:char="F0E0"/>
      </w:r>
      <w:r w:rsidR="00497B4A" w:rsidRPr="00CA4CEA">
        <w:rPr>
          <w:rFonts w:ascii="Cambria" w:hAnsi="Cambria" w:cs="Times"/>
        </w:rPr>
        <w:t>Maslow’s pyramid of human needs, beginning at the base with physiological needs that must first be satisfied before higher-level safety needs and then psychological needs become active. Once our lower-level needs are met, we are prompted to satisfy our higher-level needs. For survivors of the disastrous 2007 Bangladeshi flood, such as this man carefully carrying his precious load of clean water, satisfying very basic needs for water, food, and safety become top priority. Higher-level needs on Maslow’s hierarchy, such as respect, self-actualization, and meaning tend to become far less important during such times.</w:t>
      </w:r>
    </w:p>
    <w:p w14:paraId="04FD46AA" w14:textId="158C56DF" w:rsidR="00497B4A" w:rsidRPr="00CA4CEA" w:rsidRDefault="00CA4CEA" w:rsidP="00497B4A">
      <w:pPr>
        <w:widowControl w:val="0"/>
        <w:autoSpaceDE w:val="0"/>
        <w:autoSpaceDN w:val="0"/>
        <w:adjustRightInd w:val="0"/>
        <w:spacing w:after="240"/>
        <w:rPr>
          <w:rFonts w:ascii="Cambria" w:hAnsi="Cambria" w:cs="Times"/>
        </w:rPr>
      </w:pPr>
      <w:r>
        <w:rPr>
          <w:rFonts w:ascii="Cambria" w:hAnsi="Cambria" w:cs="Times"/>
          <w:iCs/>
        </w:rPr>
        <w:t xml:space="preserve">325) </w:t>
      </w:r>
      <w:r w:rsidR="00497B4A" w:rsidRPr="00CA4CEA">
        <w:rPr>
          <w:rFonts w:ascii="Cambria" w:hAnsi="Cambria" w:cs="Times"/>
          <w:iCs/>
        </w:rPr>
        <w:t xml:space="preserve">Transpersonal </w:t>
      </w:r>
      <w:r w:rsidRPr="00CA4CEA">
        <w:rPr>
          <w:rFonts w:ascii="Cambria" w:hAnsi="Cambria" w:cs="Times"/>
          <w:iCs/>
        </w:rPr>
        <w:sym w:font="Wingdings" w:char="F0E0"/>
      </w:r>
      <w:r w:rsidR="00497B4A" w:rsidRPr="00CA4CEA">
        <w:rPr>
          <w:rFonts w:ascii="Cambria" w:hAnsi="Cambria" w:cs="Times"/>
          <w:iCs/>
        </w:rPr>
        <w:t xml:space="preserve"> </w:t>
      </w:r>
      <w:r w:rsidR="00497B4A" w:rsidRPr="00CA4CEA">
        <w:rPr>
          <w:rFonts w:ascii="Cambria" w:hAnsi="Cambria" w:cs="Times"/>
        </w:rPr>
        <w:t>At the self-transcendence level, people strive for meaning, purpose, and com- munion that is beyond the self</w:t>
      </w:r>
    </w:p>
    <w:p w14:paraId="29A649F7" w14:textId="77777777" w:rsidR="00497B4A" w:rsidRPr="00CA4CEA" w:rsidRDefault="00497B4A" w:rsidP="00497B4A">
      <w:pPr>
        <w:widowControl w:val="0"/>
        <w:autoSpaceDE w:val="0"/>
        <w:autoSpaceDN w:val="0"/>
        <w:adjustRightInd w:val="0"/>
        <w:spacing w:after="240"/>
        <w:rPr>
          <w:rFonts w:ascii="Cambria" w:hAnsi="Cambria" w:cs="Times"/>
        </w:rPr>
      </w:pPr>
    </w:p>
    <w:p w14:paraId="0C07FDF5" w14:textId="77CFDAFE" w:rsidR="00497B4A" w:rsidRPr="00CA4CEA" w:rsidRDefault="00497B4A" w:rsidP="00497B4A">
      <w:pPr>
        <w:widowControl w:val="0"/>
        <w:autoSpaceDE w:val="0"/>
        <w:autoSpaceDN w:val="0"/>
        <w:adjustRightInd w:val="0"/>
        <w:spacing w:after="240"/>
        <w:rPr>
          <w:rFonts w:ascii="Cambria" w:hAnsi="Cambria" w:cs="Times"/>
        </w:rPr>
      </w:pPr>
      <w:r w:rsidRPr="00CA4CEA">
        <w:rPr>
          <w:rFonts w:ascii="Cambria" w:hAnsi="Cambria" w:cs="Times"/>
        </w:rPr>
        <w:t>**When we are hungry, thirsty, fatigued, or sexually aroused, little else may seem to matter. When you’re not, food, water, sleep, or sex just doesn’t seem like that big a thing in your life, now or ever. In University of Amsterdam studies, Loran Nordgren and his colleagues (2006, 2007) found that people in a motivational “hot” state (from fatigue, hunger, or sexual arousal) become more aware of having had such feelings in the past and more sympathetic to how fa- tigue, hunger, or sexual arousal might drive others’ behavior.</w:t>
      </w:r>
    </w:p>
    <w:p w14:paraId="5955C0F2" w14:textId="68A059CE" w:rsidR="00497B4A" w:rsidRPr="00CA4CEA" w:rsidRDefault="00CA4CEA" w:rsidP="00497B4A">
      <w:pPr>
        <w:widowControl w:val="0"/>
        <w:autoSpaceDE w:val="0"/>
        <w:autoSpaceDN w:val="0"/>
        <w:adjustRightInd w:val="0"/>
        <w:spacing w:after="240"/>
        <w:rPr>
          <w:rFonts w:ascii="Cambria" w:hAnsi="Cambria" w:cs="Times"/>
        </w:rPr>
      </w:pPr>
      <w:r>
        <w:rPr>
          <w:rFonts w:ascii="Cambria" w:hAnsi="Cambria" w:cs="Times"/>
          <w:bCs/>
        </w:rPr>
        <w:t>326) G</w:t>
      </w:r>
      <w:r w:rsidR="00497B4A" w:rsidRPr="00CA4CEA">
        <w:rPr>
          <w:rFonts w:ascii="Cambria" w:hAnsi="Cambria" w:cs="Times"/>
          <w:bCs/>
        </w:rPr>
        <w:t>lucose</w:t>
      </w:r>
      <w:r>
        <w:rPr>
          <w:rFonts w:ascii="Cambria" w:hAnsi="Cambria" w:cs="Times"/>
          <w:bCs/>
        </w:rPr>
        <w:t xml:space="preserve"> </w:t>
      </w:r>
      <w:r w:rsidRPr="00CA4CEA">
        <w:rPr>
          <w:rFonts w:ascii="Cambria" w:hAnsi="Cambria" w:cs="Times"/>
          <w:iCs/>
        </w:rPr>
        <w:sym w:font="Wingdings" w:char="F0E0"/>
      </w:r>
      <w:r w:rsidR="00497B4A" w:rsidRPr="00CA4CEA">
        <w:rPr>
          <w:rFonts w:ascii="Cambria" w:hAnsi="Cambria" w:cs="Times"/>
          <w:bCs/>
        </w:rPr>
        <w:t xml:space="preserve"> </w:t>
      </w:r>
      <w:r w:rsidR="00497B4A" w:rsidRPr="00CA4CEA">
        <w:rPr>
          <w:rFonts w:ascii="Cambria" w:hAnsi="Cambria" w:cs="Times"/>
        </w:rPr>
        <w:t>the form of sugar that circu- lates in the blood and provides the major source of energy for body tissues. When its level is low, we feel hunger.</w:t>
      </w:r>
    </w:p>
    <w:p w14:paraId="0C2E0CE6" w14:textId="0D258A07" w:rsidR="00497B4A" w:rsidRPr="00CA4CEA" w:rsidRDefault="00CA4CEA" w:rsidP="00497B4A">
      <w:pPr>
        <w:widowControl w:val="0"/>
        <w:autoSpaceDE w:val="0"/>
        <w:autoSpaceDN w:val="0"/>
        <w:adjustRightInd w:val="0"/>
        <w:spacing w:after="240"/>
        <w:rPr>
          <w:rFonts w:ascii="Cambria" w:hAnsi="Cambria" w:cs="Times"/>
        </w:rPr>
      </w:pPr>
      <w:r>
        <w:rPr>
          <w:rFonts w:ascii="Cambria" w:hAnsi="Cambria" w:cs="Times"/>
        </w:rPr>
        <w:t xml:space="preserve">327) Hypothalamus </w:t>
      </w:r>
      <w:r w:rsidRPr="00CA4CEA">
        <w:rPr>
          <w:rFonts w:ascii="Cambria" w:hAnsi="Cambria" w:cs="Times"/>
          <w:iCs/>
        </w:rPr>
        <w:sym w:font="Wingdings" w:char="F0E0"/>
      </w:r>
      <w:r w:rsidR="00497B4A" w:rsidRPr="00CA4CEA">
        <w:rPr>
          <w:rFonts w:ascii="Cambria" w:hAnsi="Cambria" w:cs="Times"/>
        </w:rPr>
        <w:t xml:space="preserve"> Activity along the sides of the hypothalamus (the </w:t>
      </w:r>
      <w:r w:rsidR="00497B4A" w:rsidRPr="00CA4CEA">
        <w:rPr>
          <w:rFonts w:ascii="Cambria" w:hAnsi="Cambria" w:cs="Times"/>
          <w:iCs/>
        </w:rPr>
        <w:t xml:space="preserve">lateral hypothalamus) </w:t>
      </w:r>
      <w:r w:rsidR="00497B4A" w:rsidRPr="00CA4CEA">
        <w:rPr>
          <w:rFonts w:ascii="Cambria" w:hAnsi="Cambria" w:cs="Times"/>
        </w:rPr>
        <w:t xml:space="preserve">brings on hunger. When a rat is food-deprived, its blood sugar levels wane and the lat- eral hypothalamus churns out the hunger-triggering hormone </w:t>
      </w:r>
      <w:r w:rsidR="00497B4A" w:rsidRPr="00CA4CEA">
        <w:rPr>
          <w:rFonts w:ascii="Cambria" w:hAnsi="Cambria" w:cs="Times"/>
          <w:iCs/>
        </w:rPr>
        <w:t xml:space="preserve">orexin. </w:t>
      </w:r>
      <w:r w:rsidR="00497B4A" w:rsidRPr="00CA4CEA">
        <w:rPr>
          <w:rFonts w:ascii="Cambria" w:hAnsi="Cambria" w:cs="Times"/>
        </w:rPr>
        <w:t xml:space="preserve">Activity in the second center—the lower mid-hypothalamus (the </w:t>
      </w:r>
      <w:r w:rsidR="00497B4A" w:rsidRPr="00CA4CEA">
        <w:rPr>
          <w:rFonts w:ascii="Cambria" w:hAnsi="Cambria" w:cs="Times"/>
          <w:iCs/>
        </w:rPr>
        <w:t xml:space="preserve">ventromedial hypothalamus)—depresses </w:t>
      </w:r>
      <w:r w:rsidR="00497B4A" w:rsidRPr="00CA4CEA">
        <w:rPr>
          <w:rFonts w:ascii="Cambria" w:hAnsi="Cambria" w:cs="Times"/>
        </w:rPr>
        <w:t xml:space="preserve">hunger. In addition to producing orexin, the hypothalamus monitors levels of the body’s other appetite hormones (FIGURE 11.5). One of these is </w:t>
      </w:r>
      <w:r w:rsidR="00497B4A" w:rsidRPr="00CA4CEA">
        <w:rPr>
          <w:rFonts w:ascii="Cambria" w:hAnsi="Cambria" w:cs="Times"/>
          <w:iCs/>
        </w:rPr>
        <w:t xml:space="preserve">ghrelin, </w:t>
      </w:r>
      <w:r w:rsidR="00497B4A" w:rsidRPr="00CA4CEA">
        <w:rPr>
          <w:rFonts w:ascii="Cambria" w:hAnsi="Cambria" w:cs="Times"/>
        </w:rPr>
        <w:t>a hunger-arousing hor- mone secreted by an empty stomach.</w:t>
      </w:r>
    </w:p>
    <w:p w14:paraId="45AC6F90" w14:textId="4EC38E5B" w:rsidR="00497B4A" w:rsidRPr="00CA4CEA" w:rsidRDefault="00497B4A" w:rsidP="00497B4A">
      <w:pPr>
        <w:widowControl w:val="0"/>
        <w:autoSpaceDE w:val="0"/>
        <w:autoSpaceDN w:val="0"/>
        <w:adjustRightInd w:val="0"/>
        <w:spacing w:after="240"/>
        <w:rPr>
          <w:rFonts w:ascii="Cambria" w:hAnsi="Cambria" w:cs="Times"/>
          <w:b/>
        </w:rPr>
      </w:pPr>
      <w:r w:rsidRPr="00CA4CEA">
        <w:rPr>
          <w:rFonts w:ascii="Cambria" w:hAnsi="Cambria" w:cs="Times"/>
          <w:b/>
        </w:rPr>
        <w:t>The appetite hormones</w:t>
      </w:r>
      <w:r w:rsidR="00CA4CEA">
        <w:rPr>
          <w:rFonts w:ascii="Cambria" w:hAnsi="Cambria" w:cs="Times"/>
          <w:b/>
        </w:rPr>
        <w:t xml:space="preserve"> </w:t>
      </w:r>
      <w:r w:rsidR="00CA4CEA" w:rsidRPr="00CA4CEA">
        <w:rPr>
          <w:rFonts w:ascii="Cambria" w:hAnsi="Cambria" w:cs="Times"/>
          <w:iCs/>
        </w:rPr>
        <w:sym w:font="Wingdings" w:char="F0E0"/>
      </w:r>
      <w:r w:rsidR="00CA4CEA">
        <w:rPr>
          <w:rFonts w:ascii="Cambria" w:hAnsi="Cambria" w:cs="Times"/>
          <w:iCs/>
        </w:rPr>
        <w:t xml:space="preserve">a) </w:t>
      </w:r>
      <w:r w:rsidRPr="00CA4CEA">
        <w:rPr>
          <w:rFonts w:ascii="Cambria" w:hAnsi="Cambria" w:cs="Times"/>
          <w:iCs/>
        </w:rPr>
        <w:t xml:space="preserve">Insulin: </w:t>
      </w:r>
      <w:r w:rsidRPr="00CA4CEA">
        <w:rPr>
          <w:rFonts w:ascii="Cambria" w:hAnsi="Cambria" w:cs="Times"/>
        </w:rPr>
        <w:t>Secreted by pancreas; controls blood glucose. </w:t>
      </w:r>
      <w:r w:rsidR="00CA4CEA">
        <w:rPr>
          <w:rFonts w:ascii="Cambria" w:hAnsi="Cambria" w:cs="Times"/>
          <w:iCs/>
        </w:rPr>
        <w:t xml:space="preserve">b) </w:t>
      </w:r>
      <w:r w:rsidRPr="00CA4CEA">
        <w:rPr>
          <w:rFonts w:ascii="Cambria" w:hAnsi="Cambria" w:cs="Times"/>
          <w:iCs/>
        </w:rPr>
        <w:t xml:space="preserve">Leptin: </w:t>
      </w:r>
      <w:r w:rsidRPr="00CA4CEA">
        <w:rPr>
          <w:rFonts w:ascii="Cambria" w:hAnsi="Cambria" w:cs="Times"/>
        </w:rPr>
        <w:t>Secreted by fat cells; when abundant, causes brain to increase metabolism and decrease hunger.</w:t>
      </w:r>
      <w:r w:rsidR="00CA4CEA">
        <w:rPr>
          <w:rFonts w:ascii="Cambria" w:hAnsi="Cambria" w:cs="Times"/>
          <w:iCs/>
        </w:rPr>
        <w:t xml:space="preserve">c) </w:t>
      </w:r>
      <w:r w:rsidRPr="00CA4CEA">
        <w:rPr>
          <w:rFonts w:ascii="Cambria" w:hAnsi="Cambria" w:cs="Times"/>
          <w:iCs/>
        </w:rPr>
        <w:t xml:space="preserve">Orexin: </w:t>
      </w:r>
      <w:r w:rsidRPr="00CA4CEA">
        <w:rPr>
          <w:rFonts w:ascii="Cambria" w:hAnsi="Cambria" w:cs="Times"/>
        </w:rPr>
        <w:t>Hunger-triggering hormone secreted by hypothalamus. </w:t>
      </w:r>
      <w:r w:rsidR="00CA4CEA">
        <w:rPr>
          <w:rFonts w:ascii="Cambria" w:hAnsi="Cambria" w:cs="Times"/>
          <w:iCs/>
        </w:rPr>
        <w:t xml:space="preserve">d) </w:t>
      </w:r>
      <w:r w:rsidRPr="00CA4CEA">
        <w:rPr>
          <w:rFonts w:ascii="Cambria" w:hAnsi="Cambria" w:cs="Times"/>
          <w:iCs/>
        </w:rPr>
        <w:t xml:space="preserve">Ghrelin: </w:t>
      </w:r>
      <w:r w:rsidRPr="00CA4CEA">
        <w:rPr>
          <w:rFonts w:ascii="Cambria" w:hAnsi="Cambria" w:cs="Times"/>
        </w:rPr>
        <w:t>Secreted by empty stomach; sends “I’m hungry” signals to the brain.</w:t>
      </w:r>
      <w:r w:rsidR="00CA4CEA">
        <w:rPr>
          <w:rFonts w:ascii="Cambria" w:hAnsi="Cambria" w:cs="Times"/>
        </w:rPr>
        <w:t xml:space="preserve"> </w:t>
      </w:r>
      <w:r w:rsidR="00CA4CEA">
        <w:rPr>
          <w:rFonts w:ascii="Cambria" w:hAnsi="Cambria" w:cs="Times"/>
          <w:iCs/>
        </w:rPr>
        <w:t xml:space="preserve">e) </w:t>
      </w:r>
      <w:r w:rsidRPr="00CA4CEA">
        <w:rPr>
          <w:rFonts w:ascii="Cambria" w:hAnsi="Cambria" w:cs="Times"/>
          <w:iCs/>
        </w:rPr>
        <w:t xml:space="preserve">Obestatin: </w:t>
      </w:r>
      <w:r w:rsidRPr="00CA4CEA">
        <w:rPr>
          <w:rFonts w:ascii="Cambria" w:hAnsi="Cambria" w:cs="Times"/>
        </w:rPr>
        <w:t>Secreted by stomach; sends out “I’m full” signals to the brain. </w:t>
      </w:r>
      <w:r w:rsidR="00CA4CEA">
        <w:rPr>
          <w:rFonts w:ascii="Cambria" w:hAnsi="Cambria" w:cs="Times"/>
          <w:iCs/>
        </w:rPr>
        <w:t xml:space="preserve">f) </w:t>
      </w:r>
      <w:r w:rsidRPr="00CA4CEA">
        <w:rPr>
          <w:rFonts w:ascii="Cambria" w:hAnsi="Cambria" w:cs="Times"/>
          <w:iCs/>
        </w:rPr>
        <w:t xml:space="preserve">PYY: </w:t>
      </w:r>
      <w:r w:rsidRPr="00CA4CEA">
        <w:rPr>
          <w:rFonts w:ascii="Cambria" w:hAnsi="Cambria" w:cs="Times"/>
        </w:rPr>
        <w:t xml:space="preserve">Digestive tract hormone; sends “I’m </w:t>
      </w:r>
      <w:r w:rsidRPr="00CA4CEA">
        <w:rPr>
          <w:rFonts w:ascii="Cambria" w:hAnsi="Cambria" w:cs="Times"/>
          <w:iCs/>
        </w:rPr>
        <w:t xml:space="preserve">not </w:t>
      </w:r>
      <w:r w:rsidRPr="00CA4CEA">
        <w:rPr>
          <w:rFonts w:ascii="Cambria" w:hAnsi="Cambria" w:cs="Times"/>
        </w:rPr>
        <w:t>hungry” signals to the brain.</w:t>
      </w:r>
    </w:p>
    <w:p w14:paraId="70F255DA" w14:textId="34ADD9AF" w:rsidR="00CA4CEA" w:rsidRPr="00CA4CEA" w:rsidRDefault="00CA4CEA" w:rsidP="00CA4CEA">
      <w:pPr>
        <w:widowControl w:val="0"/>
        <w:autoSpaceDE w:val="0"/>
        <w:autoSpaceDN w:val="0"/>
        <w:adjustRightInd w:val="0"/>
        <w:spacing w:after="240"/>
        <w:rPr>
          <w:rFonts w:ascii="Cambria" w:hAnsi="Cambria" w:cs="Times"/>
        </w:rPr>
      </w:pPr>
      <w:r>
        <w:rPr>
          <w:rFonts w:ascii="Cambria" w:hAnsi="Cambria" w:cs="Times"/>
          <w:bCs/>
        </w:rPr>
        <w:t>328) S</w:t>
      </w:r>
      <w:r w:rsidRPr="00CA4CEA">
        <w:rPr>
          <w:rFonts w:ascii="Cambria" w:hAnsi="Cambria" w:cs="Times"/>
          <w:bCs/>
        </w:rPr>
        <w:t>et point</w:t>
      </w:r>
      <w:r>
        <w:rPr>
          <w:rFonts w:ascii="Cambria" w:hAnsi="Cambria" w:cs="Times"/>
          <w:bCs/>
        </w:rPr>
        <w:t xml:space="preserve"> </w:t>
      </w:r>
      <w:r w:rsidRPr="00CA4CEA">
        <w:rPr>
          <w:rFonts w:ascii="Cambria" w:hAnsi="Cambria" w:cs="Times"/>
          <w:iCs/>
        </w:rPr>
        <w:sym w:font="Wingdings" w:char="F0E0"/>
      </w:r>
      <w:r w:rsidRPr="00CA4CEA">
        <w:rPr>
          <w:rFonts w:ascii="Cambria" w:hAnsi="Cambria" w:cs="Times"/>
          <w:bCs/>
        </w:rPr>
        <w:t xml:space="preserve"> </w:t>
      </w:r>
      <w:r w:rsidRPr="00CA4CEA">
        <w:rPr>
          <w:rFonts w:ascii="Cambria" w:hAnsi="Cambria" w:cs="Times"/>
        </w:rPr>
        <w:t>the point at which an indi- vidual’s “weight thermostat” is suppos- edly set. When the body falls below this weight, an increase in hunger and a low- ered metabolic rate may act to restore the lost weight.</w:t>
      </w:r>
    </w:p>
    <w:p w14:paraId="28D3CB67" w14:textId="042C1375" w:rsidR="00CA4CEA" w:rsidRDefault="00CA4CEA" w:rsidP="00CA4CEA">
      <w:pPr>
        <w:widowControl w:val="0"/>
        <w:autoSpaceDE w:val="0"/>
        <w:autoSpaceDN w:val="0"/>
        <w:adjustRightInd w:val="0"/>
        <w:spacing w:after="240"/>
        <w:rPr>
          <w:rFonts w:ascii="Cambria" w:hAnsi="Cambria" w:cs="Times"/>
        </w:rPr>
      </w:pPr>
      <w:r>
        <w:rPr>
          <w:rFonts w:ascii="Cambria" w:hAnsi="Cambria" w:cs="Times"/>
          <w:bCs/>
        </w:rPr>
        <w:t xml:space="preserve">329) </w:t>
      </w:r>
      <w:r w:rsidRPr="00CA4CEA">
        <w:rPr>
          <w:rFonts w:ascii="Cambria" w:hAnsi="Cambria" w:cs="Times"/>
          <w:bCs/>
        </w:rPr>
        <w:t xml:space="preserve">Basal metabolic rate </w:t>
      </w:r>
      <w:r w:rsidRPr="00CA4CEA">
        <w:rPr>
          <w:rFonts w:ascii="Cambria" w:hAnsi="Cambria" w:cs="Times"/>
          <w:iCs/>
        </w:rPr>
        <w:sym w:font="Wingdings" w:char="F0E0"/>
      </w:r>
      <w:r>
        <w:rPr>
          <w:rFonts w:ascii="Cambria" w:hAnsi="Cambria" w:cs="Times"/>
          <w:iCs/>
        </w:rPr>
        <w:t xml:space="preserve"> </w:t>
      </w:r>
      <w:r w:rsidRPr="00CA4CEA">
        <w:rPr>
          <w:rFonts w:ascii="Cambria" w:hAnsi="Cambria" w:cs="Times"/>
        </w:rPr>
        <w:t>the body’s resting rate of energy expenditure.</w:t>
      </w:r>
    </w:p>
    <w:p w14:paraId="63FC69C8" w14:textId="0F3620EA" w:rsidR="009F5364" w:rsidRDefault="00CA4CEA" w:rsidP="009F5364">
      <w:pPr>
        <w:widowControl w:val="0"/>
        <w:autoSpaceDE w:val="0"/>
        <w:autoSpaceDN w:val="0"/>
        <w:adjustRightInd w:val="0"/>
        <w:spacing w:after="240"/>
        <w:rPr>
          <w:rFonts w:ascii="Cambria" w:hAnsi="Cambria" w:cs="Times"/>
        </w:rPr>
      </w:pPr>
      <w:r w:rsidRPr="009F5364">
        <w:rPr>
          <w:rFonts w:ascii="Cambria" w:hAnsi="Cambria" w:cs="Times"/>
        </w:rPr>
        <w:t>330)</w:t>
      </w:r>
      <w:r w:rsidR="009F5364" w:rsidRPr="009F5364">
        <w:rPr>
          <w:rFonts w:ascii="Cambria" w:hAnsi="Cambria" w:cs="Times"/>
        </w:rPr>
        <w:t xml:space="preserve"> An acquired taste </w:t>
      </w:r>
      <w:r w:rsidR="009F5364" w:rsidRPr="009F5364">
        <w:rPr>
          <w:rFonts w:ascii="Cambria" w:hAnsi="Cambria" w:cs="Times"/>
        </w:rPr>
        <w:sym w:font="Wingdings" w:char="F0E0"/>
      </w:r>
      <w:r w:rsidR="009F5364" w:rsidRPr="009F5364">
        <w:rPr>
          <w:rFonts w:ascii="Cambria" w:hAnsi="Cambria" w:cs="Times"/>
        </w:rPr>
        <w:t xml:space="preserve"> </w:t>
      </w:r>
      <w:r w:rsidR="009F5364">
        <w:rPr>
          <w:rFonts w:ascii="Cambria" w:hAnsi="Cambria" w:cs="Times"/>
        </w:rPr>
        <w:t>For Alaska Natives</w:t>
      </w:r>
      <w:r w:rsidR="009F5364" w:rsidRPr="009F5364">
        <w:rPr>
          <w:rFonts w:ascii="Cambria" w:hAnsi="Cambria" w:cs="Times"/>
        </w:rPr>
        <w:t>, but not for most other North Americans, whale blubber is a tasty treat. For the</w:t>
      </w:r>
      <w:r w:rsidR="009F5364">
        <w:rPr>
          <w:rFonts w:ascii="Cambria" w:hAnsi="Cambria" w:cs="Times"/>
        </w:rPr>
        <w:t>se Campa Indians in Peru</w:t>
      </w:r>
      <w:r w:rsidR="009F5364" w:rsidRPr="009F5364">
        <w:rPr>
          <w:rFonts w:ascii="Cambria" w:hAnsi="Cambria" w:cs="Times"/>
        </w:rPr>
        <w:t>, roasted ants are similarly delicious. People everywhere learn to enjoy the foods prescribed by their culture.</w:t>
      </w:r>
    </w:p>
    <w:p w14:paraId="7AE1A71B" w14:textId="4BACF4A9" w:rsidR="009F5364" w:rsidRDefault="009F5364" w:rsidP="009F5364">
      <w:pPr>
        <w:widowControl w:val="0"/>
        <w:autoSpaceDE w:val="0"/>
        <w:autoSpaceDN w:val="0"/>
        <w:adjustRightInd w:val="0"/>
        <w:spacing w:after="240"/>
        <w:rPr>
          <w:rFonts w:ascii="Cambria" w:hAnsi="Cambria" w:cs="Times"/>
        </w:rPr>
      </w:pPr>
      <w:r>
        <w:rPr>
          <w:rFonts w:ascii="Cambria" w:hAnsi="Cambria" w:cs="Times"/>
        </w:rPr>
        <w:t xml:space="preserve">331) </w:t>
      </w:r>
      <w:r w:rsidRPr="009F5364">
        <w:rPr>
          <w:rFonts w:ascii="Cambria" w:hAnsi="Cambria" w:cs="Times"/>
          <w:iCs/>
        </w:rPr>
        <w:t xml:space="preserve">Neophobia </w:t>
      </w:r>
      <w:r w:rsidRPr="009F5364">
        <w:rPr>
          <w:rFonts w:ascii="Cambria" w:hAnsi="Cambria" w:cs="Times"/>
          <w:iCs/>
        </w:rPr>
        <w:sym w:font="Wingdings" w:char="F0E0"/>
      </w:r>
      <w:r w:rsidRPr="009F5364">
        <w:rPr>
          <w:rFonts w:ascii="Cambria" w:hAnsi="Cambria" w:cs="Times"/>
          <w:iCs/>
        </w:rPr>
        <w:t xml:space="preserve"> </w:t>
      </w:r>
      <w:r w:rsidRPr="009F5364">
        <w:rPr>
          <w:rFonts w:ascii="Cambria" w:hAnsi="Cambria" w:cs="Times"/>
        </w:rPr>
        <w:t>(dislike of things unfamiliar) surely was adap- tive for our ancestors, protecting them from potentially toxic substances.</w:t>
      </w:r>
    </w:p>
    <w:p w14:paraId="4900BA64" w14:textId="37C9806E" w:rsidR="005054E7" w:rsidRDefault="009F5364" w:rsidP="005054E7">
      <w:pPr>
        <w:widowControl w:val="0"/>
        <w:autoSpaceDE w:val="0"/>
        <w:autoSpaceDN w:val="0"/>
        <w:adjustRightInd w:val="0"/>
        <w:spacing w:after="240"/>
        <w:rPr>
          <w:rFonts w:ascii="Times" w:hAnsi="Times" w:cs="Times"/>
          <w:sz w:val="26"/>
          <w:szCs w:val="26"/>
        </w:rPr>
      </w:pPr>
      <w:r>
        <w:rPr>
          <w:rFonts w:ascii="Cambria" w:hAnsi="Cambria" w:cs="Times"/>
        </w:rPr>
        <w:t xml:space="preserve">332) </w:t>
      </w:r>
      <w:r w:rsidR="005054E7">
        <w:rPr>
          <w:rFonts w:ascii="Cambria" w:hAnsi="Cambria" w:cs="Times"/>
        </w:rPr>
        <w:t xml:space="preserve">Self facilitation </w:t>
      </w:r>
      <w:r w:rsidR="005054E7" w:rsidRPr="005054E7">
        <w:rPr>
          <w:rFonts w:ascii="Cambria" w:hAnsi="Cambria" w:cs="Times"/>
        </w:rPr>
        <w:sym w:font="Wingdings" w:char="F0E0"/>
      </w:r>
      <w:r w:rsidR="005054E7">
        <w:rPr>
          <w:rFonts w:ascii="Cambria" w:hAnsi="Cambria" w:cs="Times"/>
        </w:rPr>
        <w:t xml:space="preserve"> </w:t>
      </w:r>
      <w:r w:rsidR="005054E7">
        <w:rPr>
          <w:rFonts w:ascii="Times" w:hAnsi="Times" w:cs="Times"/>
          <w:sz w:val="26"/>
          <w:szCs w:val="26"/>
        </w:rPr>
        <w:t>People eat more when eating with others</w:t>
      </w:r>
    </w:p>
    <w:p w14:paraId="1129316C" w14:textId="59896A15" w:rsidR="005054E7" w:rsidRPr="005054E7" w:rsidRDefault="005054E7" w:rsidP="005054E7">
      <w:pPr>
        <w:widowControl w:val="0"/>
        <w:autoSpaceDE w:val="0"/>
        <w:autoSpaceDN w:val="0"/>
        <w:adjustRightInd w:val="0"/>
        <w:spacing w:after="240"/>
        <w:rPr>
          <w:rFonts w:ascii="Cambria" w:hAnsi="Cambria" w:cs="Times"/>
        </w:rPr>
      </w:pPr>
      <w:r w:rsidRPr="005054E7">
        <w:rPr>
          <w:rFonts w:ascii="Cambria" w:hAnsi="Cambria" w:cs="Times"/>
          <w:bCs/>
        </w:rPr>
        <w:t xml:space="preserve">333) Anorexia nervosa </w:t>
      </w:r>
      <w:r w:rsidRPr="005054E7">
        <w:rPr>
          <w:rFonts w:ascii="Cambria" w:hAnsi="Cambria" w:cs="Times"/>
          <w:bCs/>
        </w:rPr>
        <w:sym w:font="Wingdings" w:char="F0E0"/>
      </w:r>
      <w:r w:rsidRPr="005054E7">
        <w:rPr>
          <w:rFonts w:ascii="Cambria" w:hAnsi="Cambria" w:cs="Times"/>
          <w:bCs/>
        </w:rPr>
        <w:t xml:space="preserve"> </w:t>
      </w:r>
      <w:r w:rsidRPr="005054E7">
        <w:rPr>
          <w:rFonts w:ascii="Cambria" w:hAnsi="Cambria" w:cs="Times"/>
        </w:rPr>
        <w:t>an eating disorder in which a person (usually an adolescent female) diets and becomes significantly (15 percent or more) underweight, yet, still feeling fat, continues to starve.</w:t>
      </w:r>
    </w:p>
    <w:p w14:paraId="7459BB8C" w14:textId="07B787FE" w:rsidR="005054E7" w:rsidRPr="005054E7" w:rsidRDefault="005054E7" w:rsidP="005054E7">
      <w:pPr>
        <w:widowControl w:val="0"/>
        <w:autoSpaceDE w:val="0"/>
        <w:autoSpaceDN w:val="0"/>
        <w:adjustRightInd w:val="0"/>
        <w:spacing w:after="240"/>
        <w:rPr>
          <w:rFonts w:ascii="Cambria" w:hAnsi="Cambria" w:cs="Times"/>
        </w:rPr>
      </w:pPr>
      <w:r w:rsidRPr="005054E7">
        <w:rPr>
          <w:rFonts w:ascii="Cambria" w:hAnsi="Cambria" w:cs="Times"/>
          <w:bCs/>
        </w:rPr>
        <w:t xml:space="preserve">334) Bulimia nervosa </w:t>
      </w:r>
      <w:r w:rsidRPr="005054E7">
        <w:rPr>
          <w:rFonts w:ascii="Cambria" w:hAnsi="Cambria" w:cs="Times"/>
          <w:bCs/>
        </w:rPr>
        <w:sym w:font="Wingdings" w:char="F0E0"/>
      </w:r>
      <w:r w:rsidRPr="005054E7">
        <w:rPr>
          <w:rFonts w:ascii="Cambria" w:hAnsi="Cambria" w:cs="Times"/>
          <w:bCs/>
        </w:rPr>
        <w:t xml:space="preserve"> </w:t>
      </w:r>
      <w:r w:rsidRPr="005054E7">
        <w:rPr>
          <w:rFonts w:ascii="Cambria" w:hAnsi="Cambria" w:cs="Times"/>
        </w:rPr>
        <w:t>an eating disorder characterized by episodes of overeating, usually of high-calorie foods, followed by vomiting, laxative use, fasting, or excessive exercise.</w:t>
      </w:r>
    </w:p>
    <w:p w14:paraId="49F4C894" w14:textId="57A3ADF5" w:rsidR="005054E7" w:rsidRDefault="005054E7" w:rsidP="005054E7">
      <w:pPr>
        <w:widowControl w:val="0"/>
        <w:autoSpaceDE w:val="0"/>
        <w:autoSpaceDN w:val="0"/>
        <w:adjustRightInd w:val="0"/>
        <w:spacing w:after="240"/>
        <w:rPr>
          <w:rFonts w:ascii="Cambria" w:hAnsi="Cambria" w:cs="Times"/>
        </w:rPr>
      </w:pPr>
      <w:r w:rsidRPr="005054E7">
        <w:rPr>
          <w:rFonts w:ascii="Cambria" w:hAnsi="Cambria" w:cs="Times"/>
          <w:bCs/>
        </w:rPr>
        <w:t xml:space="preserve">335) Binge-eating disorder </w:t>
      </w:r>
      <w:r w:rsidRPr="005054E7">
        <w:rPr>
          <w:rFonts w:ascii="Cambria" w:hAnsi="Cambria" w:cs="Times"/>
          <w:bCs/>
        </w:rPr>
        <w:sym w:font="Wingdings" w:char="F0E0"/>
      </w:r>
      <w:r w:rsidRPr="005054E7">
        <w:rPr>
          <w:rFonts w:ascii="Cambria" w:hAnsi="Cambria" w:cs="Times"/>
          <w:bCs/>
        </w:rPr>
        <w:t xml:space="preserve"> </w:t>
      </w:r>
      <w:r w:rsidRPr="005054E7">
        <w:rPr>
          <w:rFonts w:ascii="Cambria" w:hAnsi="Cambria" w:cs="Times"/>
        </w:rPr>
        <w:t>significant binge-eating episodes, followed by distress, disgust, or guilt, but without the compensatory purging, fasting, or excessive exercise that marks bulimia nervosa.</w:t>
      </w:r>
    </w:p>
    <w:p w14:paraId="500B01B8" w14:textId="6A2C76F0" w:rsidR="0071307F" w:rsidRPr="00AC022D" w:rsidRDefault="0071307F" w:rsidP="0071307F">
      <w:pPr>
        <w:widowControl w:val="0"/>
        <w:tabs>
          <w:tab w:val="left" w:pos="220"/>
          <w:tab w:val="left" w:pos="720"/>
        </w:tabs>
        <w:autoSpaceDE w:val="0"/>
        <w:autoSpaceDN w:val="0"/>
        <w:adjustRightInd w:val="0"/>
        <w:spacing w:after="240"/>
        <w:rPr>
          <w:rFonts w:ascii="Cambria" w:hAnsi="Cambria" w:cs="Times"/>
          <w:bCs/>
        </w:rPr>
      </w:pPr>
      <w:r w:rsidRPr="00AC022D">
        <w:rPr>
          <w:rFonts w:ascii="Cambria" w:hAnsi="Cambria" w:cs="Times"/>
        </w:rPr>
        <w:t>**The family environment may provide a fertile ground for the growth of eating disorders in other ways.</w:t>
      </w:r>
      <w:r w:rsidRPr="00AC022D">
        <w:rPr>
          <w:rFonts w:ascii="Cambria" w:hAnsi="Cambria" w:cs="Times"/>
          <w:bCs/>
        </w:rPr>
        <w:t>Mothers of girls with eating disorders tend to focus on their own weight and on their daughters’ weight and appearance. Families of bulimia patients have a higher- than-usual incidence of childhood obesity and negative self-evaluation. Families of anorexia patients tend to be com- petitive, high-achieving, and protective.</w:t>
      </w:r>
    </w:p>
    <w:p w14:paraId="1806BCE4" w14:textId="63353579" w:rsidR="00AC022D" w:rsidRPr="00AC022D" w:rsidRDefault="00AC022D" w:rsidP="00AC022D">
      <w:pPr>
        <w:widowControl w:val="0"/>
        <w:autoSpaceDE w:val="0"/>
        <w:autoSpaceDN w:val="0"/>
        <w:adjustRightInd w:val="0"/>
        <w:spacing w:after="240"/>
        <w:rPr>
          <w:rFonts w:ascii="Cambria" w:hAnsi="Cambria" w:cs="Times"/>
        </w:rPr>
      </w:pPr>
      <w:r w:rsidRPr="00AC022D">
        <w:rPr>
          <w:rFonts w:ascii="Cambria" w:hAnsi="Cambria" w:cs="Times"/>
          <w:bCs/>
        </w:rPr>
        <w:t>-</w:t>
      </w:r>
      <w:r w:rsidRPr="00AC022D">
        <w:rPr>
          <w:rFonts w:ascii="Cambria" w:hAnsi="Cambria" w:cs="Times"/>
        </w:rPr>
        <w:t>Our bodies store fat for good reasons. Fat is an ideal form of stored energy—a high- calorie fuel reserve to carry the body through periods when food is scarce—a common occurrence in the feast-or-famine existence of our prehistoric ancestors.</w:t>
      </w:r>
    </w:p>
    <w:p w14:paraId="083BA8EA" w14:textId="21B92D62" w:rsidR="00AC022D" w:rsidRPr="00AC022D" w:rsidRDefault="005054E7" w:rsidP="00AC022D">
      <w:pPr>
        <w:widowControl w:val="0"/>
        <w:autoSpaceDE w:val="0"/>
        <w:autoSpaceDN w:val="0"/>
        <w:adjustRightInd w:val="0"/>
        <w:spacing w:after="240"/>
        <w:rPr>
          <w:rFonts w:ascii="Cambria" w:hAnsi="Cambria" w:cs="Times"/>
        </w:rPr>
      </w:pPr>
      <w:r w:rsidRPr="00AC022D">
        <w:rPr>
          <w:rFonts w:ascii="Cambria" w:hAnsi="Cambria" w:cs="Times"/>
        </w:rPr>
        <w:t xml:space="preserve">336) </w:t>
      </w:r>
      <w:r w:rsidR="00AC022D" w:rsidRPr="00AC022D">
        <w:rPr>
          <w:rFonts w:ascii="Cambria" w:hAnsi="Cambria" w:cs="Times"/>
        </w:rPr>
        <w:t xml:space="preserve">Fat cells </w:t>
      </w:r>
      <w:r w:rsidR="00AC022D" w:rsidRPr="00AC022D">
        <w:rPr>
          <w:rFonts w:ascii="Cambria" w:hAnsi="Cambria" w:cs="Times"/>
        </w:rPr>
        <w:sym w:font="Wingdings" w:char="F0E0"/>
      </w:r>
      <w:r w:rsidR="00AC022D" w:rsidRPr="00AC022D">
        <w:rPr>
          <w:rFonts w:ascii="Cambria" w:hAnsi="Cambria" w:cs="Times"/>
        </w:rPr>
        <w:t xml:space="preserve"> We store energy in fat cells, which become larger and more numerous if we are obese, and smaller (but still more numerous) if we then lose weight.</w:t>
      </w:r>
    </w:p>
    <w:p w14:paraId="580ECCDC" w14:textId="12245D58" w:rsidR="00AC022D" w:rsidRPr="00AC022D" w:rsidRDefault="00AC022D" w:rsidP="00AC022D">
      <w:pPr>
        <w:widowControl w:val="0"/>
        <w:autoSpaceDE w:val="0"/>
        <w:autoSpaceDN w:val="0"/>
        <w:adjustRightInd w:val="0"/>
        <w:spacing w:after="240"/>
        <w:rPr>
          <w:rFonts w:ascii="Cambria" w:hAnsi="Cambria" w:cs="Times"/>
        </w:rPr>
      </w:pPr>
      <w:r w:rsidRPr="00AC022D">
        <w:rPr>
          <w:rFonts w:ascii="Cambria" w:hAnsi="Cambria" w:cs="Times"/>
        </w:rPr>
        <w:t xml:space="preserve">Contributing factors to Obesity </w:t>
      </w:r>
      <w:r w:rsidRPr="00AC022D">
        <w:rPr>
          <w:rFonts w:ascii="Cambria" w:hAnsi="Cambria" w:cs="Times"/>
        </w:rPr>
        <w:sym w:font="Wingdings" w:char="F0E0"/>
      </w:r>
      <w:r w:rsidRPr="00AC022D">
        <w:rPr>
          <w:rFonts w:ascii="Cambria" w:hAnsi="Cambria" w:cs="Times"/>
        </w:rPr>
        <w:t xml:space="preserve"> Sleep loss and social influence.</w:t>
      </w:r>
    </w:p>
    <w:p w14:paraId="005433CE" w14:textId="395403F5" w:rsidR="00AC022D" w:rsidRDefault="00AC022D" w:rsidP="00AC022D">
      <w:pPr>
        <w:widowControl w:val="0"/>
        <w:autoSpaceDE w:val="0"/>
        <w:autoSpaceDN w:val="0"/>
        <w:adjustRightInd w:val="0"/>
        <w:spacing w:after="240"/>
        <w:rPr>
          <w:rFonts w:ascii="Cambria" w:hAnsi="Cambria" w:cs="Times"/>
        </w:rPr>
      </w:pPr>
      <w:r w:rsidRPr="00AC022D">
        <w:rPr>
          <w:rFonts w:ascii="Cambria" w:hAnsi="Cambria" w:cs="Times"/>
        </w:rPr>
        <w:t xml:space="preserve">337) </w:t>
      </w:r>
      <w:r w:rsidRPr="00AC022D">
        <w:rPr>
          <w:rFonts w:ascii="Cambria" w:hAnsi="Cambria" w:cs="Times"/>
          <w:bCs/>
        </w:rPr>
        <w:t xml:space="preserve">Sexual response cycle </w:t>
      </w:r>
      <w:r w:rsidRPr="00AC022D">
        <w:rPr>
          <w:rFonts w:ascii="Cambria" w:hAnsi="Cambria" w:cs="Times"/>
          <w:bCs/>
        </w:rPr>
        <w:sym w:font="Wingdings" w:char="F0E0"/>
      </w:r>
      <w:r w:rsidRPr="00AC022D">
        <w:rPr>
          <w:rFonts w:ascii="Cambria" w:hAnsi="Cambria" w:cs="Times"/>
          <w:bCs/>
        </w:rPr>
        <w:t xml:space="preserve"> </w:t>
      </w:r>
      <w:r w:rsidRPr="00AC022D">
        <w:rPr>
          <w:rFonts w:ascii="Cambria" w:hAnsi="Cambria" w:cs="Times"/>
        </w:rPr>
        <w:t xml:space="preserve">the four stages of sexual responding described by Masters and Johnson—excitement, plateau, orgasm, and resolution. During the initial </w:t>
      </w:r>
      <w:r w:rsidRPr="00AC022D">
        <w:rPr>
          <w:rFonts w:ascii="Cambria" w:hAnsi="Cambria" w:cs="Times"/>
          <w:iCs/>
        </w:rPr>
        <w:t xml:space="preserve">excitement phase, </w:t>
      </w:r>
      <w:r w:rsidRPr="00AC022D">
        <w:rPr>
          <w:rFonts w:ascii="Cambria" w:hAnsi="Cambria" w:cs="Times"/>
        </w:rPr>
        <w:t xml:space="preserve">the genital areas become engorged with blood, a woman’s vagina expands and secretes lubricant, and her breasts and nipples may enlarge. In the </w:t>
      </w:r>
      <w:r w:rsidRPr="00AC022D">
        <w:rPr>
          <w:rFonts w:ascii="Cambria" w:hAnsi="Cambria" w:cs="Times"/>
          <w:iCs/>
        </w:rPr>
        <w:t xml:space="preserve">plateau phase, </w:t>
      </w:r>
      <w:r w:rsidRPr="00AC022D">
        <w:rPr>
          <w:rFonts w:ascii="Cambria" w:hAnsi="Cambria" w:cs="Times"/>
        </w:rPr>
        <w:t xml:space="preserve">excitement peaks as breathing, pulse, and blood pressure rates continue to increase. The penis becomes fully engorged and some fluid—frequently containing enough live sperm to enable conception—may appear at its tip. Vaginal se- cretion continues to increase, the clitoris retracts, and orgasm feels imminent. During this </w:t>
      </w:r>
      <w:r w:rsidRPr="00AC022D">
        <w:rPr>
          <w:rFonts w:ascii="Cambria" w:hAnsi="Cambria" w:cs="Times"/>
          <w:iCs/>
        </w:rPr>
        <w:t xml:space="preserve">resolution phase, </w:t>
      </w:r>
      <w:r w:rsidRPr="00AC022D">
        <w:rPr>
          <w:rFonts w:ascii="Cambria" w:hAnsi="Cambria" w:cs="Times"/>
        </w:rPr>
        <w:t xml:space="preserve">the male enters a </w:t>
      </w:r>
      <w:r w:rsidRPr="00AC022D">
        <w:rPr>
          <w:rFonts w:ascii="Cambria" w:hAnsi="Cambria" w:cs="Times"/>
          <w:bCs/>
        </w:rPr>
        <w:t xml:space="preserve">refractory period, </w:t>
      </w:r>
      <w:r w:rsidRPr="00AC022D">
        <w:rPr>
          <w:rFonts w:ascii="Cambria" w:hAnsi="Cambria" w:cs="Times"/>
        </w:rPr>
        <w:t>lasting from a few minutes to a day or more, during which he is incapable of another orgasm. The female’s much shorter refractory period may enable her to have more orgasms if restimulated during or soon after resolution.</w:t>
      </w:r>
    </w:p>
    <w:p w14:paraId="35E49BEC" w14:textId="32D0E35F" w:rsidR="00AC022D" w:rsidRPr="00AC022D" w:rsidRDefault="00AC022D" w:rsidP="00AC022D">
      <w:pPr>
        <w:widowControl w:val="0"/>
        <w:autoSpaceDE w:val="0"/>
        <w:autoSpaceDN w:val="0"/>
        <w:adjustRightInd w:val="0"/>
        <w:spacing w:after="240"/>
        <w:rPr>
          <w:rFonts w:ascii="Cambria" w:hAnsi="Cambria" w:cs="Times"/>
        </w:rPr>
      </w:pPr>
      <w:r w:rsidRPr="00AC022D">
        <w:rPr>
          <w:rFonts w:ascii="Cambria" w:hAnsi="Cambria" w:cs="Times"/>
        </w:rPr>
        <w:t xml:space="preserve">338) </w:t>
      </w:r>
      <w:r w:rsidRPr="00AC022D">
        <w:rPr>
          <w:rFonts w:ascii="Cambria" w:hAnsi="Cambria" w:cs="Times"/>
          <w:bCs/>
        </w:rPr>
        <w:t xml:space="preserve">Refractory period </w:t>
      </w:r>
      <w:r w:rsidRPr="00AC022D">
        <w:rPr>
          <w:rFonts w:ascii="Cambria" w:hAnsi="Cambria" w:cs="Times"/>
          <w:bCs/>
        </w:rPr>
        <w:sym w:font="Wingdings" w:char="F0E0"/>
      </w:r>
      <w:r w:rsidRPr="00AC022D">
        <w:rPr>
          <w:rFonts w:ascii="Cambria" w:hAnsi="Cambria" w:cs="Times"/>
          <w:bCs/>
        </w:rPr>
        <w:t xml:space="preserve"> </w:t>
      </w:r>
      <w:r w:rsidRPr="00AC022D">
        <w:rPr>
          <w:rFonts w:ascii="Cambria" w:hAnsi="Cambria" w:cs="Times"/>
        </w:rPr>
        <w:t>a resting period after orgasm, during which a man can- not achieve another orgasm.</w:t>
      </w:r>
    </w:p>
    <w:p w14:paraId="1E3E7917" w14:textId="25EDE038" w:rsidR="00AC022D" w:rsidRPr="00C029D1" w:rsidRDefault="00AC022D" w:rsidP="00AC022D">
      <w:pPr>
        <w:widowControl w:val="0"/>
        <w:autoSpaceDE w:val="0"/>
        <w:autoSpaceDN w:val="0"/>
        <w:adjustRightInd w:val="0"/>
        <w:spacing w:after="240"/>
        <w:rPr>
          <w:rFonts w:ascii="Cambria" w:hAnsi="Cambria" w:cs="Times"/>
        </w:rPr>
      </w:pPr>
      <w:r w:rsidRPr="00C029D1">
        <w:rPr>
          <w:rFonts w:ascii="Cambria" w:hAnsi="Cambria" w:cs="Times"/>
          <w:bCs/>
        </w:rPr>
        <w:t xml:space="preserve">339) Sexual disorder </w:t>
      </w:r>
      <w:r w:rsidRPr="00C029D1">
        <w:rPr>
          <w:rFonts w:ascii="Cambria" w:hAnsi="Cambria" w:cs="Times"/>
          <w:bCs/>
        </w:rPr>
        <w:sym w:font="Wingdings" w:char="F0E0"/>
      </w:r>
      <w:r w:rsidRPr="00C029D1">
        <w:rPr>
          <w:rFonts w:ascii="Cambria" w:hAnsi="Cambria" w:cs="Times"/>
          <w:bCs/>
        </w:rPr>
        <w:t xml:space="preserve"> </w:t>
      </w:r>
      <w:r w:rsidRPr="00C029D1">
        <w:rPr>
          <w:rFonts w:ascii="Cambria" w:hAnsi="Cambria" w:cs="Times"/>
        </w:rPr>
        <w:t>a problem that consistently impairs sexual arousal or functioning.</w:t>
      </w:r>
      <w:r w:rsidR="00C029D1" w:rsidRPr="00C029D1">
        <w:rPr>
          <w:rFonts w:ascii="Cambria" w:hAnsi="Cambria" w:cs="Times"/>
        </w:rPr>
        <w:t xml:space="preserve"> Some involve sexual motivation, especially lack of sexual energy and arousability. For men, others include </w:t>
      </w:r>
      <w:r w:rsidR="00C029D1" w:rsidRPr="00C029D1">
        <w:rPr>
          <w:rFonts w:ascii="Cambria" w:hAnsi="Cambria" w:cs="Times"/>
          <w:iCs/>
        </w:rPr>
        <w:t xml:space="preserve">prema- ture ejaculation </w:t>
      </w:r>
      <w:r w:rsidR="00C029D1" w:rsidRPr="00C029D1">
        <w:rPr>
          <w:rFonts w:ascii="Cambria" w:hAnsi="Cambria" w:cs="Times"/>
        </w:rPr>
        <w:t xml:space="preserve">and </w:t>
      </w:r>
      <w:r w:rsidR="00C029D1" w:rsidRPr="00C029D1">
        <w:rPr>
          <w:rFonts w:ascii="Cambria" w:hAnsi="Cambria" w:cs="Times"/>
          <w:iCs/>
        </w:rPr>
        <w:t xml:space="preserve">erectile dysfunction </w:t>
      </w:r>
      <w:r w:rsidR="00C029D1" w:rsidRPr="00C029D1">
        <w:rPr>
          <w:rFonts w:ascii="Cambria" w:hAnsi="Cambria" w:cs="Times"/>
        </w:rPr>
        <w:t xml:space="preserve">(inability to have or maintain an erection). For women, the problem may be </w:t>
      </w:r>
      <w:r w:rsidR="00C029D1" w:rsidRPr="00C029D1">
        <w:rPr>
          <w:rFonts w:ascii="Cambria" w:hAnsi="Cambria" w:cs="Times"/>
          <w:iCs/>
        </w:rPr>
        <w:t xml:space="preserve">orgasmic dysfunction </w:t>
      </w:r>
      <w:r w:rsidR="00C029D1" w:rsidRPr="00C029D1">
        <w:rPr>
          <w:rFonts w:ascii="Cambria" w:hAnsi="Cambria" w:cs="Times"/>
        </w:rPr>
        <w:t>(infrequently or never experiencing orgasm)</w:t>
      </w:r>
    </w:p>
    <w:p w14:paraId="5DB81E5A" w14:textId="7A303CC4" w:rsidR="00AC022D" w:rsidRPr="00C029D1" w:rsidRDefault="00AC022D" w:rsidP="00AC022D">
      <w:pPr>
        <w:widowControl w:val="0"/>
        <w:autoSpaceDE w:val="0"/>
        <w:autoSpaceDN w:val="0"/>
        <w:adjustRightInd w:val="0"/>
        <w:spacing w:after="240"/>
        <w:rPr>
          <w:rFonts w:ascii="Cambria" w:hAnsi="Cambria" w:cs="Times"/>
        </w:rPr>
      </w:pPr>
      <w:r w:rsidRPr="00C029D1">
        <w:rPr>
          <w:rFonts w:ascii="Cambria" w:hAnsi="Cambria" w:cs="Times"/>
          <w:bCs/>
        </w:rPr>
        <w:t xml:space="preserve">340) Estrogens </w:t>
      </w:r>
      <w:r w:rsidRPr="00C029D1">
        <w:rPr>
          <w:rFonts w:ascii="Cambria" w:hAnsi="Cambria" w:cs="Times"/>
          <w:bCs/>
        </w:rPr>
        <w:sym w:font="Wingdings" w:char="F0E0"/>
      </w:r>
      <w:r w:rsidRPr="00C029D1">
        <w:rPr>
          <w:rFonts w:ascii="Cambria" w:hAnsi="Cambria" w:cs="Times"/>
          <w:bCs/>
        </w:rPr>
        <w:t xml:space="preserve"> </w:t>
      </w:r>
      <w:r w:rsidRPr="00C029D1">
        <w:rPr>
          <w:rFonts w:ascii="Cambria" w:hAnsi="Cambria" w:cs="Times"/>
        </w:rPr>
        <w:t>sex hormones, such as estradiol, secreted in greater amounts by females than by males and contribut- ing to female sex characteristics. In non- human female mammals, estrogen levels peak during ovulation, promoting sexual receptivity.</w:t>
      </w:r>
    </w:p>
    <w:p w14:paraId="7B7148F8" w14:textId="6F4BE780" w:rsidR="00AC022D" w:rsidRPr="00C029D1" w:rsidRDefault="00AC022D" w:rsidP="00AC022D">
      <w:pPr>
        <w:widowControl w:val="0"/>
        <w:autoSpaceDE w:val="0"/>
        <w:autoSpaceDN w:val="0"/>
        <w:adjustRightInd w:val="0"/>
        <w:spacing w:after="240"/>
        <w:rPr>
          <w:rFonts w:ascii="Cambria" w:hAnsi="Cambria" w:cs="Times"/>
        </w:rPr>
      </w:pPr>
      <w:r w:rsidRPr="00C029D1">
        <w:rPr>
          <w:rFonts w:ascii="Cambria" w:hAnsi="Cambria" w:cs="Times"/>
          <w:bCs/>
        </w:rPr>
        <w:t xml:space="preserve">341) Testosterone </w:t>
      </w:r>
      <w:r w:rsidRPr="00C029D1">
        <w:rPr>
          <w:rFonts w:ascii="Cambria" w:hAnsi="Cambria" w:cs="Times"/>
          <w:bCs/>
        </w:rPr>
        <w:sym w:font="Wingdings" w:char="F0E0"/>
      </w:r>
      <w:r w:rsidRPr="00C029D1">
        <w:rPr>
          <w:rFonts w:ascii="Cambria" w:hAnsi="Cambria" w:cs="Times"/>
          <w:bCs/>
        </w:rPr>
        <w:t xml:space="preserve"> </w:t>
      </w:r>
      <w:r w:rsidRPr="00C029D1">
        <w:rPr>
          <w:rFonts w:ascii="Cambria" w:hAnsi="Cambria" w:cs="Times"/>
        </w:rPr>
        <w:t>the most important of the male sex hormones. Both males and females have it, but the additional testosterone in males stimulates the growth of the male sex organs in the fetus and the development of the male sex characteristics during puberty.</w:t>
      </w:r>
    </w:p>
    <w:p w14:paraId="1E3D4F2D" w14:textId="4AE5115F" w:rsidR="00C029D1" w:rsidRDefault="00AC022D" w:rsidP="00C029D1">
      <w:pPr>
        <w:widowControl w:val="0"/>
        <w:autoSpaceDE w:val="0"/>
        <w:autoSpaceDN w:val="0"/>
        <w:adjustRightInd w:val="0"/>
        <w:spacing w:after="240"/>
        <w:rPr>
          <w:rFonts w:ascii="Times" w:hAnsi="Times" w:cs="Times"/>
          <w:sz w:val="26"/>
          <w:szCs w:val="26"/>
        </w:rPr>
      </w:pPr>
      <w:r>
        <w:rPr>
          <w:rFonts w:ascii="Cambria" w:hAnsi="Cambria" w:cs="Times"/>
        </w:rPr>
        <w:t xml:space="preserve">342) </w:t>
      </w:r>
      <w:r w:rsidR="00C029D1">
        <w:rPr>
          <w:rFonts w:ascii="Times" w:hAnsi="Times" w:cs="Times"/>
          <w:i/>
          <w:iCs/>
          <w:sz w:val="26"/>
          <w:szCs w:val="26"/>
        </w:rPr>
        <w:t>Habituates</w:t>
      </w:r>
      <w:r w:rsidR="00C029D1" w:rsidRPr="00C029D1">
        <w:rPr>
          <w:rFonts w:ascii="Times" w:hAnsi="Times" w:cs="Times"/>
          <w:i/>
          <w:iCs/>
          <w:sz w:val="26"/>
          <w:szCs w:val="26"/>
        </w:rPr>
        <w:sym w:font="Wingdings" w:char="F0E0"/>
      </w:r>
      <w:r w:rsidR="00C029D1">
        <w:rPr>
          <w:rFonts w:ascii="Times" w:hAnsi="Times" w:cs="Times"/>
          <w:i/>
          <w:iCs/>
          <w:sz w:val="26"/>
          <w:szCs w:val="26"/>
        </w:rPr>
        <w:t xml:space="preserve"> </w:t>
      </w:r>
      <w:r w:rsidR="00C029D1">
        <w:rPr>
          <w:rFonts w:ascii="Times" w:hAnsi="Times" w:cs="Times"/>
          <w:sz w:val="26"/>
          <w:szCs w:val="26"/>
        </w:rPr>
        <w:t>With repeated exposure, the emo- tional response to any erotic stimulus often lessens.</w:t>
      </w:r>
    </w:p>
    <w:p w14:paraId="033CFACB" w14:textId="77777777" w:rsidR="00C029D1" w:rsidRDefault="00C029D1" w:rsidP="00C029D1">
      <w:pPr>
        <w:widowControl w:val="0"/>
        <w:autoSpaceDE w:val="0"/>
        <w:autoSpaceDN w:val="0"/>
        <w:adjustRightInd w:val="0"/>
        <w:spacing w:after="240"/>
        <w:rPr>
          <w:rFonts w:ascii="Times" w:hAnsi="Times" w:cs="Times"/>
          <w:sz w:val="26"/>
          <w:szCs w:val="26"/>
        </w:rPr>
      </w:pPr>
      <w:r>
        <w:rPr>
          <w:rFonts w:ascii="Times" w:hAnsi="Times" w:cs="Times"/>
          <w:sz w:val="26"/>
          <w:szCs w:val="26"/>
        </w:rPr>
        <w:t xml:space="preserve">343) Wet dreams </w:t>
      </w:r>
      <w:r w:rsidRPr="00C029D1">
        <w:rPr>
          <w:rFonts w:ascii="Times" w:hAnsi="Times" w:cs="Times"/>
          <w:sz w:val="26"/>
          <w:szCs w:val="26"/>
        </w:rPr>
        <w:sym w:font="Wingdings" w:char="F0E0"/>
      </w:r>
      <w:r>
        <w:rPr>
          <w:rFonts w:ascii="Times" w:hAnsi="Times" w:cs="Times"/>
          <w:sz w:val="26"/>
          <w:szCs w:val="26"/>
        </w:rPr>
        <w:t xml:space="preserve"> In men, nighttime orgasm and nocturnal emissions (“wet dreams”) are more likely when orgasm has not occurred recently.</w:t>
      </w:r>
    </w:p>
    <w:p w14:paraId="505D6920" w14:textId="7C5762E1" w:rsidR="00C029D1" w:rsidRPr="00C618E1" w:rsidRDefault="00C029D1" w:rsidP="00C029D1">
      <w:pPr>
        <w:widowControl w:val="0"/>
        <w:autoSpaceDE w:val="0"/>
        <w:autoSpaceDN w:val="0"/>
        <w:adjustRightInd w:val="0"/>
        <w:spacing w:after="240"/>
        <w:rPr>
          <w:rFonts w:ascii="Cambria" w:hAnsi="Cambria" w:cs="Times"/>
        </w:rPr>
      </w:pPr>
      <w:r w:rsidRPr="00C618E1">
        <w:rPr>
          <w:rFonts w:ascii="Cambria" w:hAnsi="Cambria" w:cs="Times"/>
        </w:rPr>
        <w:t xml:space="preserve">Teen pregnancy </w:t>
      </w:r>
      <w:r w:rsidRPr="00C618E1">
        <w:rPr>
          <w:rFonts w:ascii="Cambria" w:hAnsi="Cambria" w:cs="Times"/>
        </w:rPr>
        <w:sym w:font="Wingdings" w:char="F0E0"/>
      </w:r>
      <w:r w:rsidRPr="00C618E1">
        <w:rPr>
          <w:rFonts w:ascii="Cambria" w:hAnsi="Cambria" w:cs="Times"/>
        </w:rPr>
        <w:t xml:space="preserve"> Related to ignorance, minimal communication about birth control, guilt related to sexual activity, alcohol use, mass media norms of unprotected promiscuity. People who avoid teen pregrancy and STIs – High intelligence, religious engagement, father presence, participation in service learning programs. </w:t>
      </w:r>
    </w:p>
    <w:p w14:paraId="7766F978" w14:textId="564057F1" w:rsidR="00D93369" w:rsidRPr="00C618E1" w:rsidRDefault="00C029D1" w:rsidP="00D93369">
      <w:pPr>
        <w:widowControl w:val="0"/>
        <w:autoSpaceDE w:val="0"/>
        <w:autoSpaceDN w:val="0"/>
        <w:adjustRightInd w:val="0"/>
        <w:spacing w:after="240"/>
        <w:rPr>
          <w:rFonts w:ascii="Cambria" w:hAnsi="Cambria" w:cs="Times"/>
        </w:rPr>
      </w:pPr>
      <w:r w:rsidRPr="00C618E1">
        <w:rPr>
          <w:rFonts w:ascii="Cambria" w:hAnsi="Cambria" w:cs="Times"/>
        </w:rPr>
        <w:t>344)</w:t>
      </w:r>
      <w:r w:rsidR="00D93369" w:rsidRPr="00C618E1">
        <w:rPr>
          <w:rFonts w:ascii="Cambria" w:hAnsi="Cambria" w:cs="Times"/>
          <w:bCs/>
        </w:rPr>
        <w:t xml:space="preserve"> Sexual orientation </w:t>
      </w:r>
      <w:r w:rsidR="00D93369" w:rsidRPr="00C618E1">
        <w:rPr>
          <w:rFonts w:ascii="Cambria" w:hAnsi="Cambria" w:cs="Times"/>
          <w:bCs/>
        </w:rPr>
        <w:sym w:font="Wingdings" w:char="F0E0"/>
      </w:r>
      <w:r w:rsidR="00D93369" w:rsidRPr="00C618E1">
        <w:rPr>
          <w:rFonts w:ascii="Cambria" w:hAnsi="Cambria" w:cs="Times"/>
          <w:bCs/>
        </w:rPr>
        <w:t xml:space="preserve"> </w:t>
      </w:r>
      <w:r w:rsidR="00D93369" w:rsidRPr="00C618E1">
        <w:rPr>
          <w:rFonts w:ascii="Cambria" w:hAnsi="Cambria" w:cs="Times"/>
        </w:rPr>
        <w:t>an enduring sexual attraction toward members of either one’s own sex (homosexual orientation) or the other sex (heterosexual orientation).</w:t>
      </w:r>
    </w:p>
    <w:p w14:paraId="37828756" w14:textId="23BE7479" w:rsidR="00D93369" w:rsidRPr="00C618E1" w:rsidRDefault="00D93369" w:rsidP="00D93369">
      <w:pPr>
        <w:widowControl w:val="0"/>
        <w:autoSpaceDE w:val="0"/>
        <w:autoSpaceDN w:val="0"/>
        <w:adjustRightInd w:val="0"/>
        <w:spacing w:after="240"/>
        <w:rPr>
          <w:rFonts w:ascii="Cambria" w:hAnsi="Cambria" w:cs="Times"/>
        </w:rPr>
      </w:pPr>
      <w:r w:rsidRPr="00C618E1">
        <w:rPr>
          <w:rFonts w:ascii="Cambria" w:hAnsi="Cambria" w:cs="Times"/>
        </w:rPr>
        <w:t xml:space="preserve">345) Erotic Plasticity </w:t>
      </w:r>
      <w:r w:rsidRPr="00C618E1">
        <w:rPr>
          <w:rFonts w:ascii="Cambria" w:hAnsi="Cambria" w:cs="Times"/>
        </w:rPr>
        <w:sym w:font="Wingdings" w:char="F0E0"/>
      </w:r>
      <w:r w:rsidRPr="00C618E1">
        <w:rPr>
          <w:rFonts w:ascii="Cambria" w:hAnsi="Cambria" w:cs="Times"/>
        </w:rPr>
        <w:t xml:space="preserve"> when shown sexually explicit film clips, men’s genital and subjective sexual arousal is mostly to preferred sexual stimuli (for heterosexual viewers, depictions of women). Women respond more nonspecifi- cally to depictions of sexual activity involving males or females.</w:t>
      </w:r>
    </w:p>
    <w:p w14:paraId="7EEB3176" w14:textId="3224422A" w:rsidR="00C618E1" w:rsidRPr="00C618E1" w:rsidRDefault="00C618E1" w:rsidP="00D93369">
      <w:pPr>
        <w:widowControl w:val="0"/>
        <w:autoSpaceDE w:val="0"/>
        <w:autoSpaceDN w:val="0"/>
        <w:adjustRightInd w:val="0"/>
        <w:spacing w:after="240"/>
        <w:rPr>
          <w:rFonts w:ascii="Cambria" w:hAnsi="Cambria" w:cs="Times"/>
        </w:rPr>
      </w:pPr>
      <w:r w:rsidRPr="00C618E1">
        <w:rPr>
          <w:rFonts w:ascii="Cambria" w:hAnsi="Cambria" w:cs="Times"/>
        </w:rPr>
        <w:t xml:space="preserve">The fraternal birth order effect </w:t>
      </w:r>
      <w:r w:rsidRPr="00C618E1">
        <w:rPr>
          <w:rFonts w:ascii="Cambria" w:hAnsi="Cambria" w:cs="Times"/>
        </w:rPr>
        <w:sym w:font="Wingdings" w:char="F0E0"/>
      </w:r>
      <w:r w:rsidRPr="00C618E1">
        <w:rPr>
          <w:rFonts w:ascii="Cambria" w:hAnsi="Cambria" w:cs="Times"/>
        </w:rPr>
        <w:t xml:space="preserve"> Researcher Ray Blanchard (2008) offers these approximate curves depicting a man’s likelihood of homosexuality as a function of his number of older brothers. This correlation has been found in several studies, but only among right-handed men.</w:t>
      </w:r>
    </w:p>
    <w:p w14:paraId="032B71BA" w14:textId="77777777" w:rsidR="00C618E1" w:rsidRPr="00C618E1" w:rsidRDefault="00C618E1" w:rsidP="00C618E1">
      <w:pPr>
        <w:widowControl w:val="0"/>
        <w:autoSpaceDE w:val="0"/>
        <w:autoSpaceDN w:val="0"/>
        <w:adjustRightInd w:val="0"/>
        <w:spacing w:after="240"/>
        <w:rPr>
          <w:rFonts w:ascii="Cambria" w:hAnsi="Cambria" w:cs="Times"/>
        </w:rPr>
      </w:pPr>
      <w:r w:rsidRPr="00C618E1">
        <w:rPr>
          <w:rFonts w:ascii="Cambria" w:hAnsi="Cambria" w:cs="Times"/>
        </w:rPr>
        <w:t>-Married people, for example, are less at risk for depression, suicide, and early death than are unattached people.</w:t>
      </w:r>
    </w:p>
    <w:p w14:paraId="340B2012" w14:textId="139480C4" w:rsidR="00C618E1" w:rsidRPr="00C618E1" w:rsidRDefault="00C618E1" w:rsidP="00D93369">
      <w:pPr>
        <w:widowControl w:val="0"/>
        <w:autoSpaceDE w:val="0"/>
        <w:autoSpaceDN w:val="0"/>
        <w:adjustRightInd w:val="0"/>
        <w:spacing w:after="240"/>
        <w:rPr>
          <w:rFonts w:ascii="Cambria" w:hAnsi="Cambria" w:cs="Times"/>
        </w:rPr>
      </w:pPr>
      <w:r w:rsidRPr="00C618E1">
        <w:rPr>
          <w:rFonts w:ascii="Cambria" w:hAnsi="Cambria" w:cs="Times"/>
          <w:iCs/>
        </w:rPr>
        <w:t xml:space="preserve">346) Ostracism—of </w:t>
      </w:r>
      <w:r w:rsidRPr="00C618E1">
        <w:rPr>
          <w:rFonts w:ascii="Cambria" w:hAnsi="Cambria" w:cs="Times"/>
        </w:rPr>
        <w:t xml:space="preserve">social exclusion </w:t>
      </w:r>
      <w:r w:rsidRPr="00C618E1">
        <w:rPr>
          <w:rFonts w:ascii="Cambria" w:hAnsi="Cambria" w:cs="Times"/>
        </w:rPr>
        <w:sym w:font="Wingdings" w:char="F0E0"/>
      </w:r>
      <w:r w:rsidRPr="00C618E1">
        <w:rPr>
          <w:rFonts w:ascii="Cambria" w:hAnsi="Cambria" w:cs="Times"/>
        </w:rPr>
        <w:t xml:space="preserve">in both natural and laboratory settings. It elicits increased activity in a brain area, the </w:t>
      </w:r>
      <w:r w:rsidRPr="00C618E1">
        <w:rPr>
          <w:rFonts w:ascii="Cambria" w:hAnsi="Cambria" w:cs="Times"/>
          <w:iCs/>
        </w:rPr>
        <w:t xml:space="preserve">anterior cingulate cortex, </w:t>
      </w:r>
      <w:r w:rsidRPr="00C618E1">
        <w:rPr>
          <w:rFonts w:ascii="Cambria" w:hAnsi="Cambria" w:cs="Times"/>
        </w:rPr>
        <w:t>that also activates in response to physical pain</w:t>
      </w:r>
    </w:p>
    <w:p w14:paraId="4C032804" w14:textId="3A14504E" w:rsidR="00C618E1" w:rsidRPr="00C618E1" w:rsidRDefault="00C618E1" w:rsidP="00C618E1">
      <w:pPr>
        <w:widowControl w:val="0"/>
        <w:autoSpaceDE w:val="0"/>
        <w:autoSpaceDN w:val="0"/>
        <w:adjustRightInd w:val="0"/>
        <w:spacing w:after="240"/>
        <w:rPr>
          <w:rFonts w:ascii="Cambria" w:hAnsi="Cambria" w:cs="Times"/>
        </w:rPr>
      </w:pPr>
      <w:r w:rsidRPr="00C618E1">
        <w:rPr>
          <w:rFonts w:ascii="Cambria" w:hAnsi="Cambria" w:cs="Times"/>
        </w:rPr>
        <w:t>347</w:t>
      </w:r>
      <w:r w:rsidR="00D93369" w:rsidRPr="00C618E1">
        <w:rPr>
          <w:rFonts w:ascii="Cambria" w:hAnsi="Cambria" w:cs="Times"/>
        </w:rPr>
        <w:t xml:space="preserve">) </w:t>
      </w:r>
      <w:r w:rsidRPr="00C618E1">
        <w:rPr>
          <w:rFonts w:ascii="Cambria" w:hAnsi="Cambria" w:cs="Times"/>
          <w:bCs/>
        </w:rPr>
        <w:t xml:space="preserve">Flow </w:t>
      </w:r>
      <w:r w:rsidRPr="00C618E1">
        <w:rPr>
          <w:rFonts w:ascii="Cambria" w:hAnsi="Cambria" w:cs="Times"/>
        </w:rPr>
        <w:t>a completely involved, focused state of consciousness, with diminished awareness of self and time, resulting from optimal engagement of one’s skills.</w:t>
      </w:r>
    </w:p>
    <w:p w14:paraId="3022F2FA" w14:textId="4A3F122C" w:rsidR="00C618E1" w:rsidRPr="00C618E1" w:rsidRDefault="00C618E1" w:rsidP="00C618E1">
      <w:pPr>
        <w:widowControl w:val="0"/>
        <w:autoSpaceDE w:val="0"/>
        <w:autoSpaceDN w:val="0"/>
        <w:adjustRightInd w:val="0"/>
        <w:spacing w:after="240"/>
        <w:rPr>
          <w:rFonts w:ascii="Cambria" w:hAnsi="Cambria" w:cs="Times"/>
        </w:rPr>
      </w:pPr>
      <w:r w:rsidRPr="00C618E1">
        <w:rPr>
          <w:rFonts w:ascii="Cambria" w:hAnsi="Cambria" w:cs="Times"/>
          <w:bCs/>
        </w:rPr>
        <w:t xml:space="preserve">348) Industrial-organizational (I/O) psy- chology </w:t>
      </w:r>
      <w:r w:rsidRPr="00C618E1">
        <w:rPr>
          <w:rFonts w:ascii="Cambria" w:hAnsi="Cambria" w:cs="Times"/>
          <w:bCs/>
        </w:rPr>
        <w:sym w:font="Wingdings" w:char="F0E0"/>
      </w:r>
      <w:r w:rsidRPr="00C618E1">
        <w:rPr>
          <w:rFonts w:ascii="Cambria" w:hAnsi="Cambria" w:cs="Times"/>
          <w:bCs/>
        </w:rPr>
        <w:t xml:space="preserve"> </w:t>
      </w:r>
      <w:r w:rsidRPr="00C618E1">
        <w:rPr>
          <w:rFonts w:ascii="Cambria" w:hAnsi="Cambria" w:cs="Times"/>
        </w:rPr>
        <w:t>the application of psychologi- cal concepts and methods to optimizing human behavior in workplaces.</w:t>
      </w:r>
    </w:p>
    <w:p w14:paraId="47D02C46" w14:textId="111CC1B6" w:rsidR="00C618E1" w:rsidRPr="00C618E1" w:rsidRDefault="00C618E1" w:rsidP="00C618E1">
      <w:pPr>
        <w:widowControl w:val="0"/>
        <w:autoSpaceDE w:val="0"/>
        <w:autoSpaceDN w:val="0"/>
        <w:adjustRightInd w:val="0"/>
        <w:spacing w:after="240"/>
        <w:rPr>
          <w:rFonts w:ascii="Cambria" w:hAnsi="Cambria" w:cs="Times"/>
        </w:rPr>
      </w:pPr>
      <w:r w:rsidRPr="00C618E1">
        <w:rPr>
          <w:rFonts w:ascii="Cambria" w:hAnsi="Cambria" w:cs="Times"/>
          <w:bCs/>
        </w:rPr>
        <w:t xml:space="preserve">349) Personnel psychology </w:t>
      </w:r>
      <w:r w:rsidRPr="00C618E1">
        <w:rPr>
          <w:rFonts w:ascii="Cambria" w:hAnsi="Cambria" w:cs="Times"/>
          <w:bCs/>
        </w:rPr>
        <w:sym w:font="Wingdings" w:char="F0E0"/>
      </w:r>
      <w:r w:rsidRPr="00C618E1">
        <w:rPr>
          <w:rFonts w:ascii="Cambria" w:hAnsi="Cambria" w:cs="Times"/>
          <w:bCs/>
        </w:rPr>
        <w:t xml:space="preserve"> </w:t>
      </w:r>
      <w:r w:rsidRPr="00C618E1">
        <w:rPr>
          <w:rFonts w:ascii="Cambria" w:hAnsi="Cambria" w:cs="Times"/>
        </w:rPr>
        <w:t>a subfield of I/O psychology that focuses on employ- ee recruitment, selection, placement, training, appraisal, and development.</w:t>
      </w:r>
    </w:p>
    <w:p w14:paraId="183F4FE6" w14:textId="75B98C01" w:rsidR="00C618E1" w:rsidRDefault="00C618E1" w:rsidP="00C618E1">
      <w:pPr>
        <w:widowControl w:val="0"/>
        <w:autoSpaceDE w:val="0"/>
        <w:autoSpaceDN w:val="0"/>
        <w:adjustRightInd w:val="0"/>
        <w:spacing w:after="240"/>
        <w:rPr>
          <w:rFonts w:ascii="Cambria" w:hAnsi="Cambria" w:cs="Times"/>
        </w:rPr>
      </w:pPr>
      <w:r w:rsidRPr="00C618E1">
        <w:rPr>
          <w:rFonts w:ascii="Cambria" w:hAnsi="Cambria" w:cs="Times"/>
          <w:bCs/>
        </w:rPr>
        <w:t xml:space="preserve">350) Organizational psychology </w:t>
      </w:r>
      <w:r w:rsidRPr="00C618E1">
        <w:rPr>
          <w:rFonts w:ascii="Cambria" w:hAnsi="Cambria" w:cs="Times"/>
          <w:bCs/>
        </w:rPr>
        <w:sym w:font="Wingdings" w:char="F0E0"/>
      </w:r>
      <w:r w:rsidRPr="00C618E1">
        <w:rPr>
          <w:rFonts w:ascii="Cambria" w:hAnsi="Cambria" w:cs="Times"/>
          <w:bCs/>
        </w:rPr>
        <w:t xml:space="preserve"> </w:t>
      </w:r>
      <w:r w:rsidRPr="00C618E1">
        <w:rPr>
          <w:rFonts w:ascii="Cambria" w:hAnsi="Cambria" w:cs="Times"/>
        </w:rPr>
        <w:t>a sub- field of I/O psychology that examines organizational influences on worker sat- isfaction and productivity and facilitates organizational change.</w:t>
      </w:r>
    </w:p>
    <w:p w14:paraId="137041DD" w14:textId="00809392" w:rsidR="004C27DF" w:rsidRPr="001E6794" w:rsidRDefault="00C618E1" w:rsidP="004C27DF">
      <w:pPr>
        <w:widowControl w:val="0"/>
        <w:tabs>
          <w:tab w:val="left" w:pos="220"/>
          <w:tab w:val="left" w:pos="720"/>
        </w:tabs>
        <w:autoSpaceDE w:val="0"/>
        <w:autoSpaceDN w:val="0"/>
        <w:adjustRightInd w:val="0"/>
        <w:spacing w:after="340"/>
        <w:rPr>
          <w:rFonts w:ascii="Cambria" w:hAnsi="Cambria" w:cs="Times"/>
          <w:bCs/>
        </w:rPr>
      </w:pPr>
      <w:r w:rsidRPr="004C27DF">
        <w:rPr>
          <w:rFonts w:ascii="Cambria" w:hAnsi="Cambria" w:cs="Times"/>
        </w:rPr>
        <w:t xml:space="preserve">351) </w:t>
      </w:r>
      <w:r w:rsidR="004C27DF" w:rsidRPr="004C27DF">
        <w:rPr>
          <w:rFonts w:ascii="Cambria" w:hAnsi="Cambria" w:cs="Times"/>
        </w:rPr>
        <w:t xml:space="preserve">The interview illusion </w:t>
      </w:r>
      <w:r w:rsidR="004C27DF" w:rsidRPr="004C27DF">
        <w:rPr>
          <w:rFonts w:ascii="Cambria" w:hAnsi="Cambria" w:cs="Times"/>
        </w:rPr>
        <w:sym w:font="Wingdings" w:char="F0E0"/>
      </w:r>
      <w:r w:rsidR="004C27DF" w:rsidRPr="004C27DF">
        <w:rPr>
          <w:rFonts w:ascii="Cambria" w:hAnsi="Cambria" w:cs="Times"/>
        </w:rPr>
        <w:t xml:space="preserve"> </w:t>
      </w:r>
      <w:r w:rsidR="004C27DF" w:rsidRPr="004C27DF">
        <w:rPr>
          <w:rFonts w:ascii="Cambria" w:hAnsi="Cambria" w:cs="Times"/>
          <w:bCs/>
          <w:iCs/>
        </w:rPr>
        <w:t xml:space="preserve">Interviews disclose the interviewee’s good intentions, which are less revealing than ha- bitual behaviors </w:t>
      </w:r>
      <w:r w:rsidR="004C27DF" w:rsidRPr="004C27DF">
        <w:rPr>
          <w:rFonts w:ascii="Cambria" w:hAnsi="Cambria" w:cs="Times"/>
          <w:bCs/>
        </w:rPr>
        <w:t xml:space="preserve">(Ouellette &amp; Wood, 1998). Intentions matter. People can change. But the best predictor of the person we will be is the person we have been. Wherever we go, we take ourselves along. </w:t>
      </w:r>
      <w:r w:rsidR="004C27DF" w:rsidRPr="004C27DF">
        <w:rPr>
          <w:rFonts w:ascii="Cambria" w:hAnsi="Cambria" w:cs="Times"/>
          <w:bCs/>
          <w:iCs/>
        </w:rPr>
        <w:t xml:space="preserve">Interviewers more often follow the successful careers of those they have hired than the successful careers of those they have rejected and lost track of. </w:t>
      </w:r>
      <w:r w:rsidR="004C27DF" w:rsidRPr="004C27DF">
        <w:rPr>
          <w:rFonts w:ascii="Cambria" w:hAnsi="Cambria" w:cs="Times"/>
          <w:bCs/>
        </w:rPr>
        <w:t xml:space="preserve">This missing feedback prevents interviewers from getting a reality check on their hiring ability. </w:t>
      </w:r>
      <w:r w:rsidR="004C27DF" w:rsidRPr="004C27DF">
        <w:rPr>
          <w:rFonts w:ascii="Cambria" w:hAnsi="Cambria" w:cs="Times"/>
          <w:bCs/>
          <w:iCs/>
        </w:rPr>
        <w:t xml:space="preserve">Interviewers presume that people are what they seem to be in the interview situation. </w:t>
      </w:r>
      <w:r w:rsidR="004C27DF" w:rsidRPr="004C27DF">
        <w:rPr>
          <w:rFonts w:ascii="Cambria" w:hAnsi="Cambria" w:cs="Times"/>
          <w:bCs/>
        </w:rPr>
        <w:t xml:space="preserve">As Chapter 16 explains, when meeting others, we discount the enormous influence of varying situations and mistakenly presume that what we see is what we will get. But mountains of research on everything from chattiness to conscientiousness re- veal that how we behave reflects not only our enduring traits, but also the details of the particular situation (such as wanting to impress in a job interview). </w:t>
      </w:r>
      <w:r w:rsidR="004C27DF" w:rsidRPr="004C27DF">
        <w:rPr>
          <w:rFonts w:ascii="Cambria" w:hAnsi="Cambria" w:cs="Times"/>
          <w:bCs/>
          <w:iCs/>
        </w:rPr>
        <w:t xml:space="preserve">Interviewers’ preconceptions and moods color how they perceive interviewees’ re- sponses </w:t>
      </w:r>
      <w:r w:rsidR="004C27DF" w:rsidRPr="004C27DF">
        <w:rPr>
          <w:rFonts w:ascii="Cambria" w:hAnsi="Cambria" w:cs="Times"/>
          <w:bCs/>
        </w:rPr>
        <w:t xml:space="preserve">(Cable &amp; Gilovich, 1998; Macan &amp; Dipboye, 1994). If interviewers in- stantly like a person who perhaps is similar to themselves, they may interpret the person’s assertiveness as indicating “confidence” rather than “arrogance.” If told certain applicants have been prescreened, </w:t>
      </w:r>
      <w:r w:rsidR="004C27DF" w:rsidRPr="001E6794">
        <w:rPr>
          <w:rFonts w:ascii="Cambria" w:hAnsi="Cambria" w:cs="Times"/>
          <w:bCs/>
        </w:rPr>
        <w:t xml:space="preserve">interviewers are disposed to judge them more favorably. </w:t>
      </w:r>
    </w:p>
    <w:p w14:paraId="0202AF26" w14:textId="3800C02F" w:rsidR="004C27DF" w:rsidRPr="001E6794" w:rsidRDefault="004C27DF" w:rsidP="004C27DF">
      <w:pPr>
        <w:widowControl w:val="0"/>
        <w:autoSpaceDE w:val="0"/>
        <w:autoSpaceDN w:val="0"/>
        <w:adjustRightInd w:val="0"/>
        <w:spacing w:after="240"/>
        <w:rPr>
          <w:rFonts w:ascii="Cambria" w:hAnsi="Cambria" w:cs="Times"/>
        </w:rPr>
      </w:pPr>
      <w:r w:rsidRPr="001E6794">
        <w:rPr>
          <w:rFonts w:ascii="Cambria" w:hAnsi="Cambria" w:cs="Times"/>
          <w:bCs/>
        </w:rPr>
        <w:t xml:space="preserve">352) Structured interviews </w:t>
      </w:r>
      <w:r w:rsidRPr="001E6794">
        <w:rPr>
          <w:rFonts w:ascii="Cambria" w:hAnsi="Cambria" w:cs="Times"/>
          <w:bCs/>
        </w:rPr>
        <w:sym w:font="Wingdings" w:char="F0E0"/>
      </w:r>
      <w:r w:rsidRPr="001E6794">
        <w:rPr>
          <w:rFonts w:ascii="Cambria" w:hAnsi="Cambria" w:cs="Times"/>
          <w:bCs/>
        </w:rPr>
        <w:t xml:space="preserve"> </w:t>
      </w:r>
      <w:r w:rsidRPr="001E6794">
        <w:rPr>
          <w:rFonts w:ascii="Cambria" w:hAnsi="Cambria" w:cs="Times"/>
        </w:rPr>
        <w:t>interview process that asks the same job-relevant questions of all applicants, each of whom is rated on established scales.</w:t>
      </w:r>
    </w:p>
    <w:p w14:paraId="73CD891E" w14:textId="4E80787E" w:rsidR="001E6794" w:rsidRPr="001E6794" w:rsidRDefault="001E6794" w:rsidP="004C27DF">
      <w:pPr>
        <w:widowControl w:val="0"/>
        <w:autoSpaceDE w:val="0"/>
        <w:autoSpaceDN w:val="0"/>
        <w:adjustRightInd w:val="0"/>
        <w:spacing w:after="240"/>
        <w:rPr>
          <w:rFonts w:ascii="Cambria" w:hAnsi="Cambria" w:cs="Times"/>
        </w:rPr>
      </w:pPr>
      <w:r w:rsidRPr="001E6794">
        <w:rPr>
          <w:rFonts w:ascii="Cambria" w:hAnsi="Cambria" w:cs="Times"/>
        </w:rPr>
        <w:t>-To recap, personnel psychologists assist organizations in analyzing jobs, recruiting well-suited applicants, selecting and placing employees, and appraising their performance.</w:t>
      </w:r>
    </w:p>
    <w:p w14:paraId="16238003" w14:textId="31648106" w:rsidR="001E6794" w:rsidRPr="009926C2" w:rsidRDefault="004C27DF" w:rsidP="001E6794">
      <w:pPr>
        <w:widowControl w:val="0"/>
        <w:autoSpaceDE w:val="0"/>
        <w:autoSpaceDN w:val="0"/>
        <w:adjustRightInd w:val="0"/>
        <w:spacing w:after="240"/>
        <w:rPr>
          <w:rFonts w:ascii="Cambria" w:hAnsi="Cambria" w:cs="Times"/>
        </w:rPr>
      </w:pPr>
      <w:r w:rsidRPr="001E6794">
        <w:rPr>
          <w:rFonts w:ascii="Cambria" w:hAnsi="Cambria" w:cs="Times"/>
        </w:rPr>
        <w:t xml:space="preserve">353) </w:t>
      </w:r>
      <w:r w:rsidR="001E6794" w:rsidRPr="001E6794">
        <w:rPr>
          <w:rFonts w:ascii="Cambria" w:hAnsi="Cambria" w:cs="Times"/>
        </w:rPr>
        <w:t xml:space="preserve">360-degree feedback </w:t>
      </w:r>
      <w:r w:rsidR="001E6794" w:rsidRPr="001E6794">
        <w:rPr>
          <w:rFonts w:ascii="Cambria" w:hAnsi="Cambria" w:cs="Times"/>
        </w:rPr>
        <w:sym w:font="Wingdings" w:char="F0E0"/>
      </w:r>
      <w:r w:rsidR="001E6794" w:rsidRPr="001E6794">
        <w:rPr>
          <w:rFonts w:ascii="Cambria" w:hAnsi="Cambria" w:cs="Times"/>
        </w:rPr>
        <w:t xml:space="preserve"> With multisource 360-degree feedback, one’s knowledge, skills, and </w:t>
      </w:r>
      <w:r w:rsidR="001E6794" w:rsidRPr="009926C2">
        <w:rPr>
          <w:rFonts w:ascii="Cambria" w:hAnsi="Cambria" w:cs="Times"/>
        </w:rPr>
        <w:t>behaviors are rated by self and surrounding others. Professors, for example, may be rated by their department chairs, their students, and their colleagues. After receiving all these ratings, professors discuss the 360-degree feedback with their depart- ment chair.</w:t>
      </w:r>
    </w:p>
    <w:p w14:paraId="1EF72E84" w14:textId="67C7B409" w:rsidR="001E6794" w:rsidRPr="009926C2" w:rsidRDefault="001E6794" w:rsidP="001E6794">
      <w:pPr>
        <w:widowControl w:val="0"/>
        <w:autoSpaceDE w:val="0"/>
        <w:autoSpaceDN w:val="0"/>
        <w:adjustRightInd w:val="0"/>
        <w:spacing w:after="240"/>
        <w:rPr>
          <w:rFonts w:ascii="Cambria" w:hAnsi="Cambria" w:cs="Times"/>
        </w:rPr>
      </w:pPr>
      <w:r w:rsidRPr="009926C2">
        <w:rPr>
          <w:rFonts w:ascii="Cambria" w:hAnsi="Cambria" w:cs="Times"/>
        </w:rPr>
        <w:t>-</w:t>
      </w:r>
      <w:r w:rsidRPr="009926C2">
        <w:rPr>
          <w:rFonts w:ascii="Cambria" w:hAnsi="Cambria" w:cs="Times"/>
          <w:iCs/>
        </w:rPr>
        <w:t xml:space="preserve">Halo errors </w:t>
      </w:r>
      <w:r w:rsidRPr="009926C2">
        <w:rPr>
          <w:rFonts w:ascii="Cambria" w:hAnsi="Cambria" w:cs="Times"/>
        </w:rPr>
        <w:t xml:space="preserve">occur when one’s overall evaluation of an employee, or of a personal trait such as their friendliness, biases ratings of their specific work- related behaviors, such as their reliability. </w:t>
      </w:r>
      <w:r w:rsidRPr="009926C2">
        <w:rPr>
          <w:rFonts w:ascii="Cambria" w:hAnsi="Cambria" w:cs="Times"/>
          <w:iCs/>
        </w:rPr>
        <w:t xml:space="preserve">Leniency </w:t>
      </w:r>
      <w:r w:rsidRPr="009926C2">
        <w:rPr>
          <w:rFonts w:ascii="Cambria" w:hAnsi="Cambria" w:cs="Times"/>
        </w:rPr>
        <w:t xml:space="preserve">and </w:t>
      </w:r>
      <w:r w:rsidRPr="009926C2">
        <w:rPr>
          <w:rFonts w:ascii="Cambria" w:hAnsi="Cambria" w:cs="Times"/>
          <w:iCs/>
        </w:rPr>
        <w:t xml:space="preserve">severity errors </w:t>
      </w:r>
      <w:r w:rsidRPr="009926C2">
        <w:rPr>
          <w:rFonts w:ascii="Cambria" w:hAnsi="Cambria" w:cs="Times"/>
        </w:rPr>
        <w:t xml:space="preserve">reflect evaluators’ tendencies to be either too easy or too harsh on everyone. </w:t>
      </w:r>
      <w:r w:rsidRPr="009926C2">
        <w:rPr>
          <w:rFonts w:ascii="Cambria" w:hAnsi="Cambria" w:cs="Times"/>
          <w:iCs/>
        </w:rPr>
        <w:t xml:space="preserve">Recency errors </w:t>
      </w:r>
      <w:r w:rsidRPr="009926C2">
        <w:rPr>
          <w:rFonts w:ascii="Cambria" w:hAnsi="Cambria" w:cs="Times"/>
        </w:rPr>
        <w:t>occur when raters focus only on easily remembered recent behavior.</w:t>
      </w:r>
    </w:p>
    <w:p w14:paraId="25B9C69E" w14:textId="76991D1A" w:rsidR="004F6C60" w:rsidRPr="009926C2" w:rsidRDefault="001E6794" w:rsidP="004F6C60">
      <w:pPr>
        <w:widowControl w:val="0"/>
        <w:autoSpaceDE w:val="0"/>
        <w:autoSpaceDN w:val="0"/>
        <w:adjustRightInd w:val="0"/>
        <w:spacing w:after="240"/>
        <w:rPr>
          <w:rFonts w:ascii="Cambria" w:hAnsi="Cambria" w:cs="Times"/>
        </w:rPr>
      </w:pPr>
      <w:r w:rsidRPr="009926C2">
        <w:rPr>
          <w:rFonts w:ascii="Cambria" w:hAnsi="Cambria" w:cs="Times"/>
        </w:rPr>
        <w:t xml:space="preserve">354) </w:t>
      </w:r>
      <w:r w:rsidR="004F6C60" w:rsidRPr="009926C2">
        <w:rPr>
          <w:rFonts w:ascii="Cambria" w:hAnsi="Cambria" w:cs="Times"/>
          <w:bCs/>
        </w:rPr>
        <w:t xml:space="preserve">Achievement motivation </w:t>
      </w:r>
      <w:r w:rsidR="004F6C60" w:rsidRPr="009926C2">
        <w:rPr>
          <w:rFonts w:ascii="Cambria" w:hAnsi="Cambria" w:cs="Times"/>
          <w:bCs/>
        </w:rPr>
        <w:sym w:font="Wingdings" w:char="F0E0"/>
      </w:r>
      <w:r w:rsidR="004F6C60" w:rsidRPr="009926C2">
        <w:rPr>
          <w:rFonts w:ascii="Cambria" w:hAnsi="Cambria" w:cs="Times"/>
          <w:bCs/>
        </w:rPr>
        <w:t xml:space="preserve"> </w:t>
      </w:r>
      <w:r w:rsidR="004F6C60" w:rsidRPr="009926C2">
        <w:rPr>
          <w:rFonts w:ascii="Cambria" w:hAnsi="Cambria" w:cs="Times"/>
        </w:rPr>
        <w:t>a desire for significant accomplishment; for mastery of things, people, or ideas; for rapidly attaining a high standard.</w:t>
      </w:r>
    </w:p>
    <w:p w14:paraId="29D6E34C" w14:textId="149CCAAA" w:rsidR="004F6C60" w:rsidRPr="009926C2" w:rsidRDefault="004F6C60" w:rsidP="004F6C60">
      <w:pPr>
        <w:widowControl w:val="0"/>
        <w:autoSpaceDE w:val="0"/>
        <w:autoSpaceDN w:val="0"/>
        <w:adjustRightInd w:val="0"/>
        <w:spacing w:after="240"/>
        <w:rPr>
          <w:rFonts w:ascii="Cambria" w:hAnsi="Cambria" w:cs="Times"/>
        </w:rPr>
      </w:pPr>
      <w:r w:rsidRPr="009926C2">
        <w:rPr>
          <w:rFonts w:ascii="Cambria" w:hAnsi="Cambria" w:cs="Times"/>
        </w:rPr>
        <w:t xml:space="preserve">355) </w:t>
      </w:r>
      <w:r w:rsidRPr="009926C2">
        <w:rPr>
          <w:rFonts w:ascii="Cambria" w:hAnsi="Cambria" w:cs="Times"/>
          <w:iCs/>
        </w:rPr>
        <w:t>Grit</w:t>
      </w:r>
      <w:r w:rsidRPr="009926C2">
        <w:rPr>
          <w:rFonts w:ascii="Cambria" w:hAnsi="Cambria" w:cs="Times"/>
          <w:iCs/>
        </w:rPr>
        <w:sym w:font="Wingdings" w:char="F0E0"/>
      </w:r>
      <w:r w:rsidRPr="009926C2">
        <w:rPr>
          <w:rFonts w:ascii="Cambria" w:hAnsi="Cambria" w:cs="Times"/>
          <w:iCs/>
        </w:rPr>
        <w:t xml:space="preserve"> passionate </w:t>
      </w:r>
      <w:r w:rsidRPr="009926C2">
        <w:rPr>
          <w:rFonts w:ascii="Cambria" w:hAnsi="Cambria" w:cs="Times"/>
        </w:rPr>
        <w:t>dedication to an ambitious, long-term goal.</w:t>
      </w:r>
    </w:p>
    <w:p w14:paraId="170A9E1D" w14:textId="4E79A78A" w:rsidR="004F6C60" w:rsidRPr="009926C2" w:rsidRDefault="004F6C60" w:rsidP="004F6C60">
      <w:pPr>
        <w:widowControl w:val="0"/>
        <w:autoSpaceDE w:val="0"/>
        <w:autoSpaceDN w:val="0"/>
        <w:adjustRightInd w:val="0"/>
        <w:spacing w:after="240"/>
        <w:rPr>
          <w:rFonts w:ascii="Cambria" w:hAnsi="Cambria" w:cs="Times"/>
        </w:rPr>
      </w:pPr>
      <w:r w:rsidRPr="009926C2">
        <w:rPr>
          <w:rFonts w:ascii="Cambria" w:hAnsi="Cambria" w:cs="Times"/>
        </w:rPr>
        <w:t xml:space="preserve">-Explored correlations between various measures of organizational success and </w:t>
      </w:r>
      <w:r w:rsidRPr="009926C2">
        <w:rPr>
          <w:rFonts w:ascii="Cambria" w:hAnsi="Cambria" w:cs="Times"/>
          <w:iCs/>
        </w:rPr>
        <w:t xml:space="preserve">employee engagement—the </w:t>
      </w:r>
      <w:r w:rsidRPr="009926C2">
        <w:rPr>
          <w:rFonts w:ascii="Cambria" w:hAnsi="Cambria" w:cs="Times"/>
        </w:rPr>
        <w:t>extent of workers’ involvement, enthusiasm, and identifi- cation with their organizations.</w:t>
      </w:r>
    </w:p>
    <w:p w14:paraId="504F0F73" w14:textId="18611E48" w:rsidR="004F6C60" w:rsidRPr="009926C2" w:rsidRDefault="004F6C60" w:rsidP="004F6C60">
      <w:pPr>
        <w:widowControl w:val="0"/>
        <w:autoSpaceDE w:val="0"/>
        <w:autoSpaceDN w:val="0"/>
        <w:adjustRightInd w:val="0"/>
        <w:spacing w:after="240"/>
        <w:rPr>
          <w:rFonts w:ascii="Cambria" w:hAnsi="Cambria" w:cs="Times"/>
          <w:bCs/>
          <w:position w:val="-4"/>
        </w:rPr>
      </w:pPr>
      <w:r w:rsidRPr="009926C2">
        <w:rPr>
          <w:rFonts w:ascii="Cambria" w:hAnsi="Cambria" w:cs="Times"/>
        </w:rPr>
        <w:t xml:space="preserve">356) </w:t>
      </w:r>
      <w:r w:rsidRPr="009926C2">
        <w:rPr>
          <w:rFonts w:ascii="Cambria" w:hAnsi="Cambria" w:cs="Times"/>
          <w:bCs/>
        </w:rPr>
        <w:t>Three types of employees</w:t>
      </w:r>
      <w:r w:rsidRPr="009926C2">
        <w:rPr>
          <w:rFonts w:ascii="Cambria" w:hAnsi="Cambria" w:cs="Times"/>
        </w:rPr>
        <w:t xml:space="preserve"> </w:t>
      </w:r>
      <w:r w:rsidRPr="009926C2">
        <w:rPr>
          <w:rFonts w:ascii="Cambria" w:hAnsi="Cambria" w:cs="Times"/>
        </w:rPr>
        <w:sym w:font="Wingdings" w:char="F0E0"/>
      </w:r>
      <w:r w:rsidRPr="009926C2">
        <w:rPr>
          <w:rFonts w:ascii="Cambria" w:hAnsi="Cambria" w:cs="Times"/>
          <w:iCs/>
        </w:rPr>
        <w:t xml:space="preserve">Engaged: </w:t>
      </w:r>
      <w:r w:rsidRPr="009926C2">
        <w:rPr>
          <w:rFonts w:ascii="Cambria" w:hAnsi="Cambria" w:cs="Times"/>
        </w:rPr>
        <w:t xml:space="preserve">working with passion and feeling a profound connection to their company or organization. </w:t>
      </w:r>
      <w:r w:rsidRPr="009926C2">
        <w:rPr>
          <w:rFonts w:ascii="Cambria" w:hAnsi="Cambria" w:cs="Times"/>
          <w:iCs/>
        </w:rPr>
        <w:t xml:space="preserve">Not-engaged: </w:t>
      </w:r>
      <w:r w:rsidRPr="009926C2">
        <w:rPr>
          <w:rFonts w:ascii="Cambria" w:hAnsi="Cambria" w:cs="Times"/>
        </w:rPr>
        <w:t xml:space="preserve">putting in the time, but investing little passion or energy into their work. </w:t>
      </w:r>
      <w:r w:rsidRPr="009926C2">
        <w:rPr>
          <w:rFonts w:ascii="Cambria" w:hAnsi="Cambria" w:cs="Times"/>
          <w:iCs/>
        </w:rPr>
        <w:t xml:space="preserve">Actively disengaged: </w:t>
      </w:r>
      <w:r w:rsidRPr="009926C2">
        <w:rPr>
          <w:rFonts w:ascii="Cambria" w:hAnsi="Cambria" w:cs="Times"/>
        </w:rPr>
        <w:t xml:space="preserve">unhappy workers undermining what their colleagues accomplish. </w:t>
      </w:r>
    </w:p>
    <w:p w14:paraId="39133B35" w14:textId="1E79D261" w:rsidR="009926C2" w:rsidRPr="009926C2" w:rsidRDefault="004F6C60" w:rsidP="009926C2">
      <w:pPr>
        <w:widowControl w:val="0"/>
        <w:autoSpaceDE w:val="0"/>
        <w:autoSpaceDN w:val="0"/>
        <w:adjustRightInd w:val="0"/>
        <w:spacing w:after="240"/>
        <w:rPr>
          <w:rFonts w:ascii="Cambria" w:hAnsi="Cambria" w:cs="Times"/>
        </w:rPr>
      </w:pPr>
      <w:r w:rsidRPr="009926C2">
        <w:rPr>
          <w:rFonts w:ascii="Cambria" w:hAnsi="Cambria" w:cs="Times"/>
          <w:bCs/>
          <w:position w:val="-4"/>
        </w:rPr>
        <w:t xml:space="preserve">357) </w:t>
      </w:r>
      <w:r w:rsidR="009926C2" w:rsidRPr="009926C2">
        <w:rPr>
          <w:rFonts w:ascii="Cambria" w:hAnsi="Cambria" w:cs="Times"/>
          <w:bCs/>
        </w:rPr>
        <w:t xml:space="preserve">Task leadership </w:t>
      </w:r>
      <w:r w:rsidR="009926C2" w:rsidRPr="009926C2">
        <w:rPr>
          <w:rFonts w:ascii="Cambria" w:hAnsi="Cambria" w:cs="Times"/>
          <w:bCs/>
        </w:rPr>
        <w:sym w:font="Wingdings" w:char="F0E0"/>
      </w:r>
      <w:r w:rsidR="009926C2" w:rsidRPr="009926C2">
        <w:rPr>
          <w:rFonts w:ascii="Cambria" w:hAnsi="Cambria" w:cs="Times"/>
          <w:bCs/>
        </w:rPr>
        <w:t xml:space="preserve"> </w:t>
      </w:r>
      <w:r w:rsidR="009926C2" w:rsidRPr="009926C2">
        <w:rPr>
          <w:rFonts w:ascii="Cambria" w:hAnsi="Cambria" w:cs="Times"/>
        </w:rPr>
        <w:t>goal-oriented leader- ship that sets standards, organizes work, and focuses attention on goals.</w:t>
      </w:r>
    </w:p>
    <w:p w14:paraId="5E20C670" w14:textId="306FAA7B" w:rsidR="009926C2" w:rsidRPr="009926C2" w:rsidRDefault="009926C2" w:rsidP="009926C2">
      <w:pPr>
        <w:widowControl w:val="0"/>
        <w:autoSpaceDE w:val="0"/>
        <w:autoSpaceDN w:val="0"/>
        <w:adjustRightInd w:val="0"/>
        <w:spacing w:after="240"/>
        <w:rPr>
          <w:rFonts w:ascii="Cambria" w:hAnsi="Cambria" w:cs="Times"/>
          <w:iCs/>
        </w:rPr>
      </w:pPr>
      <w:r w:rsidRPr="009926C2">
        <w:rPr>
          <w:rFonts w:ascii="Cambria" w:hAnsi="Cambria" w:cs="Times"/>
        </w:rPr>
        <w:t xml:space="preserve">358) </w:t>
      </w:r>
      <w:r w:rsidRPr="009926C2">
        <w:rPr>
          <w:rFonts w:ascii="Cambria" w:hAnsi="Cambria" w:cs="Times"/>
          <w:iCs/>
        </w:rPr>
        <w:t>great person theory of leadership</w:t>
      </w:r>
      <w:r w:rsidRPr="009926C2">
        <w:rPr>
          <w:rFonts w:ascii="Cambria" w:hAnsi="Cambria" w:cs="Times"/>
          <w:iCs/>
        </w:rPr>
        <w:sym w:font="Wingdings" w:char="F0E0"/>
      </w:r>
      <w:r w:rsidRPr="009926C2">
        <w:rPr>
          <w:rFonts w:ascii="Cambria" w:hAnsi="Cambria" w:cs="Times"/>
          <w:iCs/>
        </w:rPr>
        <w:t xml:space="preserve"> </w:t>
      </w:r>
      <w:r w:rsidRPr="009926C2">
        <w:rPr>
          <w:rFonts w:ascii="Cambria" w:hAnsi="Cambria" w:cs="Times"/>
        </w:rPr>
        <w:t xml:space="preserve">that all great leaders share certain traits—now seems overstated. Their charisma blends a goal-based </w:t>
      </w:r>
      <w:r w:rsidRPr="009926C2">
        <w:rPr>
          <w:rFonts w:ascii="Cambria" w:hAnsi="Cambria" w:cs="Times"/>
          <w:iCs/>
        </w:rPr>
        <w:t xml:space="preserve">vision, </w:t>
      </w:r>
      <w:r w:rsidRPr="009926C2">
        <w:rPr>
          <w:rFonts w:ascii="Cambria" w:hAnsi="Cambria" w:cs="Times"/>
        </w:rPr>
        <w:t xml:space="preserve">clear </w:t>
      </w:r>
      <w:r w:rsidRPr="009926C2">
        <w:rPr>
          <w:rFonts w:ascii="Cambria" w:hAnsi="Cambria" w:cs="Times"/>
          <w:iCs/>
        </w:rPr>
        <w:t xml:space="preserve">communication, </w:t>
      </w:r>
      <w:r w:rsidRPr="009926C2">
        <w:rPr>
          <w:rFonts w:ascii="Cambria" w:hAnsi="Cambria" w:cs="Times"/>
        </w:rPr>
        <w:t xml:space="preserve">and optimism that </w:t>
      </w:r>
      <w:r w:rsidRPr="009926C2">
        <w:rPr>
          <w:rFonts w:ascii="Cambria" w:hAnsi="Cambria" w:cs="Times"/>
          <w:iCs/>
        </w:rPr>
        <w:t xml:space="preserve">inspires </w:t>
      </w:r>
      <w:r w:rsidRPr="009926C2">
        <w:rPr>
          <w:rFonts w:ascii="Cambria" w:hAnsi="Cambria" w:cs="Times"/>
        </w:rPr>
        <w:t xml:space="preserve">others to follow. </w:t>
      </w:r>
      <w:r w:rsidRPr="009926C2">
        <w:rPr>
          <w:rFonts w:ascii="Cambria" w:hAnsi="Cambria" w:cs="Times"/>
          <w:iCs/>
        </w:rPr>
        <w:t xml:space="preserve">Transformational lead- ership </w:t>
      </w:r>
      <w:r w:rsidRPr="009926C2">
        <w:rPr>
          <w:rFonts w:ascii="Cambria" w:hAnsi="Cambria" w:cs="Times"/>
        </w:rPr>
        <w:t xml:space="preserve">of this kind motivates others to identify with and commit themselves to the group’s mission. </w:t>
      </w:r>
      <w:r w:rsidRPr="009926C2">
        <w:rPr>
          <w:rFonts w:ascii="Cambria" w:hAnsi="Cambria" w:cs="Times"/>
          <w:iCs/>
        </w:rPr>
        <w:t xml:space="preserve">Command-and-control </w:t>
      </w:r>
      <w:r w:rsidRPr="009926C2">
        <w:rPr>
          <w:rFonts w:ascii="Cambria" w:hAnsi="Cambria" w:cs="Times"/>
        </w:rPr>
        <w:t xml:space="preserve">management process to a </w:t>
      </w:r>
      <w:r w:rsidRPr="009926C2">
        <w:rPr>
          <w:rFonts w:ascii="Cambria" w:hAnsi="Cambria" w:cs="Times"/>
          <w:iCs/>
        </w:rPr>
        <w:t>joint- vision process.</w:t>
      </w:r>
    </w:p>
    <w:p w14:paraId="0A4EBFCC" w14:textId="5E8FBD12" w:rsidR="009926C2" w:rsidRPr="009926C2" w:rsidRDefault="009926C2" w:rsidP="009926C2">
      <w:pPr>
        <w:widowControl w:val="0"/>
        <w:autoSpaceDE w:val="0"/>
        <w:autoSpaceDN w:val="0"/>
        <w:adjustRightInd w:val="0"/>
        <w:spacing w:after="240"/>
        <w:rPr>
          <w:rFonts w:ascii="Cambria" w:hAnsi="Cambria" w:cs="Times"/>
        </w:rPr>
      </w:pPr>
      <w:r w:rsidRPr="009926C2">
        <w:rPr>
          <w:rFonts w:ascii="Cambria" w:hAnsi="Cambria" w:cs="Times"/>
          <w:iCs/>
        </w:rPr>
        <w:t xml:space="preserve">359) </w:t>
      </w:r>
      <w:r w:rsidRPr="009926C2">
        <w:rPr>
          <w:rFonts w:ascii="Cambria" w:hAnsi="Cambria" w:cs="Times"/>
          <w:bCs/>
        </w:rPr>
        <w:t>Social leadership</w:t>
      </w:r>
      <w:r w:rsidRPr="009926C2">
        <w:rPr>
          <w:rFonts w:ascii="Cambria" w:hAnsi="Cambria" w:cs="Times"/>
          <w:bCs/>
        </w:rPr>
        <w:sym w:font="Wingdings" w:char="F0E0"/>
      </w:r>
      <w:r w:rsidRPr="009926C2">
        <w:rPr>
          <w:rFonts w:ascii="Cambria" w:hAnsi="Cambria" w:cs="Times"/>
          <w:bCs/>
        </w:rPr>
        <w:t xml:space="preserve"> </w:t>
      </w:r>
      <w:r w:rsidRPr="009926C2">
        <w:rPr>
          <w:rFonts w:ascii="Cambria" w:hAnsi="Cambria" w:cs="Times"/>
        </w:rPr>
        <w:t>group-oriented leadership that builds teamwork, medi- ates conflict, and offers support.</w:t>
      </w:r>
    </w:p>
    <w:p w14:paraId="53B04853" w14:textId="5430B551" w:rsidR="009926C2" w:rsidRPr="00A02174" w:rsidRDefault="00A02174" w:rsidP="009926C2">
      <w:pPr>
        <w:widowControl w:val="0"/>
        <w:autoSpaceDE w:val="0"/>
        <w:autoSpaceDN w:val="0"/>
        <w:adjustRightInd w:val="0"/>
        <w:spacing w:after="240"/>
        <w:rPr>
          <w:rFonts w:ascii="Times" w:hAnsi="Times" w:cs="Times"/>
          <w:b/>
          <w:u w:val="single"/>
        </w:rPr>
      </w:pPr>
      <w:r w:rsidRPr="00A02174">
        <w:rPr>
          <w:rFonts w:ascii="Times" w:hAnsi="Times" w:cs="Times"/>
          <w:b/>
          <w:u w:val="single"/>
        </w:rPr>
        <w:t xml:space="preserve">Chapter 12 – Emotions, Stress, and Health </w:t>
      </w:r>
    </w:p>
    <w:p w14:paraId="5B16177E" w14:textId="4978081F" w:rsidR="00317764" w:rsidRPr="00317764" w:rsidRDefault="00A02174" w:rsidP="00317764">
      <w:pPr>
        <w:widowControl w:val="0"/>
        <w:autoSpaceDE w:val="0"/>
        <w:autoSpaceDN w:val="0"/>
        <w:adjustRightInd w:val="0"/>
        <w:spacing w:after="240"/>
        <w:rPr>
          <w:rFonts w:ascii="Cambria" w:hAnsi="Cambria" w:cs="Times"/>
        </w:rPr>
      </w:pPr>
      <w:r w:rsidRPr="00317764">
        <w:rPr>
          <w:rFonts w:ascii="Cambria" w:hAnsi="Cambria" w:cs="Times"/>
        </w:rPr>
        <w:t>360)</w:t>
      </w:r>
      <w:r w:rsidR="00317764" w:rsidRPr="00317764">
        <w:rPr>
          <w:rFonts w:ascii="Cambria" w:hAnsi="Cambria" w:cs="Times"/>
        </w:rPr>
        <w:t xml:space="preserve"> </w:t>
      </w:r>
      <w:r w:rsidR="00317764" w:rsidRPr="00317764">
        <w:rPr>
          <w:rFonts w:ascii="Cambria" w:hAnsi="Cambria" w:cs="Times"/>
          <w:bCs/>
        </w:rPr>
        <w:t xml:space="preserve">Emotion </w:t>
      </w:r>
      <w:r w:rsidR="00317764" w:rsidRPr="00317764">
        <w:rPr>
          <w:rFonts w:ascii="Cambria" w:hAnsi="Cambria" w:cs="Times"/>
          <w:bCs/>
        </w:rPr>
        <w:sym w:font="Wingdings" w:char="F0E0"/>
      </w:r>
      <w:r w:rsidR="00317764" w:rsidRPr="00317764">
        <w:rPr>
          <w:rFonts w:ascii="Cambria" w:hAnsi="Cambria" w:cs="Times"/>
          <w:bCs/>
        </w:rPr>
        <w:t xml:space="preserve"> </w:t>
      </w:r>
      <w:r w:rsidR="00317764" w:rsidRPr="00317764">
        <w:rPr>
          <w:rFonts w:ascii="Cambria" w:hAnsi="Cambria" w:cs="Times"/>
        </w:rPr>
        <w:t>a response of the whole organism, involving (1) physiological arousal, (2) expressive behaviors, and (3) conscious experience.</w:t>
      </w:r>
    </w:p>
    <w:p w14:paraId="79901111" w14:textId="3BE4BD92" w:rsidR="00317764" w:rsidRPr="00317764" w:rsidRDefault="00317764" w:rsidP="00317764">
      <w:pPr>
        <w:widowControl w:val="0"/>
        <w:autoSpaceDE w:val="0"/>
        <w:autoSpaceDN w:val="0"/>
        <w:adjustRightInd w:val="0"/>
        <w:spacing w:after="240"/>
        <w:rPr>
          <w:rFonts w:ascii="Cambria" w:hAnsi="Cambria" w:cs="Times"/>
        </w:rPr>
      </w:pPr>
      <w:r w:rsidRPr="00317764">
        <w:rPr>
          <w:rFonts w:ascii="Cambria" w:hAnsi="Cambria" w:cs="Times"/>
          <w:bCs/>
        </w:rPr>
        <w:t xml:space="preserve">361) James-Lange theory </w:t>
      </w:r>
      <w:r w:rsidRPr="00317764">
        <w:rPr>
          <w:rFonts w:ascii="Cambria" w:hAnsi="Cambria" w:cs="Times"/>
        </w:rPr>
        <w:t>the theory that our experience of emotion is our awareness of our physiological responses to emotion-arousing stimuli.</w:t>
      </w:r>
    </w:p>
    <w:p w14:paraId="26EBA047" w14:textId="47A7C90A" w:rsidR="00317764" w:rsidRPr="00317764" w:rsidRDefault="00317764" w:rsidP="00317764">
      <w:pPr>
        <w:widowControl w:val="0"/>
        <w:autoSpaceDE w:val="0"/>
        <w:autoSpaceDN w:val="0"/>
        <w:adjustRightInd w:val="0"/>
        <w:spacing w:after="240"/>
        <w:rPr>
          <w:rFonts w:ascii="Cambria" w:hAnsi="Cambria" w:cs="Times"/>
        </w:rPr>
      </w:pPr>
      <w:r w:rsidRPr="00317764">
        <w:rPr>
          <w:rFonts w:ascii="Cambria" w:hAnsi="Cambria" w:cs="Times"/>
          <w:bCs/>
        </w:rPr>
        <w:t xml:space="preserve">362) Cannon-Bard theory </w:t>
      </w:r>
      <w:r w:rsidRPr="00317764">
        <w:rPr>
          <w:rFonts w:ascii="Cambria" w:hAnsi="Cambria" w:cs="Times"/>
        </w:rPr>
        <w:t>the theory that an emotion-arousing stimulus simultane- ously triggers (1) physiological respons- es and (2) the subjective experience of emotion.</w:t>
      </w:r>
    </w:p>
    <w:p w14:paraId="38709B3C" w14:textId="362DDAD8" w:rsidR="00317764" w:rsidRDefault="00317764" w:rsidP="00317764">
      <w:pPr>
        <w:widowControl w:val="0"/>
        <w:autoSpaceDE w:val="0"/>
        <w:autoSpaceDN w:val="0"/>
        <w:adjustRightInd w:val="0"/>
        <w:spacing w:after="240"/>
        <w:rPr>
          <w:rFonts w:ascii="Cambria" w:hAnsi="Cambria" w:cs="Times"/>
        </w:rPr>
      </w:pPr>
      <w:r w:rsidRPr="00317764">
        <w:rPr>
          <w:rFonts w:ascii="Cambria" w:hAnsi="Cambria" w:cs="Times"/>
          <w:bCs/>
        </w:rPr>
        <w:t xml:space="preserve">363) Two-factor theory </w:t>
      </w:r>
      <w:r w:rsidRPr="00317764">
        <w:rPr>
          <w:rFonts w:ascii="Cambria" w:hAnsi="Cambria" w:cs="Times"/>
        </w:rPr>
        <w:t>the Schachter- Singer theory that to experience emotion one must (1) be physically aroused and (2) cognitively label the arousal</w:t>
      </w:r>
    </w:p>
    <w:p w14:paraId="51494B13" w14:textId="41F27EB1" w:rsidR="00317764" w:rsidRPr="00317764" w:rsidRDefault="00317764" w:rsidP="00317764">
      <w:pPr>
        <w:widowControl w:val="0"/>
        <w:autoSpaceDE w:val="0"/>
        <w:autoSpaceDN w:val="0"/>
        <w:adjustRightInd w:val="0"/>
        <w:spacing w:after="240"/>
        <w:rPr>
          <w:rFonts w:ascii="Cambria" w:hAnsi="Cambria" w:cs="Times"/>
        </w:rPr>
      </w:pPr>
      <w:r>
        <w:rPr>
          <w:rFonts w:ascii="Cambria" w:hAnsi="Cambria" w:cs="Times"/>
          <w:noProof/>
        </w:rPr>
        <w:drawing>
          <wp:inline distT="0" distB="0" distL="0" distR="0" wp14:anchorId="668400BE" wp14:editId="6740F48C">
            <wp:extent cx="6871335" cy="5264150"/>
            <wp:effectExtent l="0" t="0" r="12065" b="0"/>
            <wp:docPr id="16" name="Picture 16" descr="Macintosh HD:Users:Josh:Desktop:Screen Shot 2012-12-06 at 10.45.4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Macintosh HD:Users:Josh:Desktop:Screen Shot 2012-12-06 at 10.45.41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71335" cy="5264150"/>
                    </a:xfrm>
                    <a:prstGeom prst="rect">
                      <a:avLst/>
                    </a:prstGeom>
                    <a:noFill/>
                    <a:ln>
                      <a:noFill/>
                    </a:ln>
                  </pic:spPr>
                </pic:pic>
              </a:graphicData>
            </a:graphic>
          </wp:inline>
        </w:drawing>
      </w:r>
    </w:p>
    <w:p w14:paraId="28041238" w14:textId="1C04A53B" w:rsidR="00317764" w:rsidRPr="00183322" w:rsidRDefault="00317764" w:rsidP="00317764">
      <w:pPr>
        <w:widowControl w:val="0"/>
        <w:autoSpaceDE w:val="0"/>
        <w:autoSpaceDN w:val="0"/>
        <w:adjustRightInd w:val="0"/>
        <w:spacing w:after="240"/>
        <w:rPr>
          <w:rFonts w:ascii="Cambria" w:hAnsi="Cambria" w:cs="Times"/>
          <w:iCs/>
        </w:rPr>
      </w:pPr>
      <w:r w:rsidRPr="00183322">
        <w:rPr>
          <w:rFonts w:ascii="Cambria" w:hAnsi="Cambria" w:cs="Times"/>
        </w:rPr>
        <w:t xml:space="preserve">364) Left frontal lobe </w:t>
      </w:r>
      <w:r w:rsidRPr="00183322">
        <w:rPr>
          <w:rFonts w:ascii="Cambria" w:hAnsi="Cambria" w:cs="Times"/>
        </w:rPr>
        <w:sym w:font="Wingdings" w:char="F0E0"/>
      </w:r>
      <w:r w:rsidRPr="00183322">
        <w:rPr>
          <w:rFonts w:ascii="Cambria" w:hAnsi="Cambria" w:cs="Times"/>
        </w:rPr>
        <w:t xml:space="preserve"> Positive moods tend to trigger more left frontal lobe activity. People with posi- tive personalities—exuberant infants and alert, enthusiastic, energized, and persis- tently goal-directed adults—also show more activity in the left frontal lobe than in the right. The left frontal lobe’s rich supply of dopamine receptors may help explain why a peppy left hemisphere predicts a perky personality. A neural pathway that increases dopamine levels runs from the frontal lobes to a nearby cluster of neurons, the </w:t>
      </w:r>
      <w:r w:rsidR="00183322" w:rsidRPr="00183322">
        <w:rPr>
          <w:rFonts w:ascii="Cambria" w:hAnsi="Cambria" w:cs="Times"/>
          <w:iCs/>
        </w:rPr>
        <w:t>nu</w:t>
      </w:r>
      <w:r w:rsidRPr="00183322">
        <w:rPr>
          <w:rFonts w:ascii="Cambria" w:hAnsi="Cambria" w:cs="Times"/>
          <w:iCs/>
        </w:rPr>
        <w:t>cleus accumbens.</w:t>
      </w:r>
    </w:p>
    <w:p w14:paraId="72B52DAB" w14:textId="46CD9E05" w:rsidR="00317764" w:rsidRPr="00183322" w:rsidRDefault="00183322" w:rsidP="00317764">
      <w:pPr>
        <w:widowControl w:val="0"/>
        <w:autoSpaceDE w:val="0"/>
        <w:autoSpaceDN w:val="0"/>
        <w:adjustRightInd w:val="0"/>
        <w:spacing w:after="240"/>
        <w:rPr>
          <w:rFonts w:ascii="Cambria" w:hAnsi="Cambria" w:cs="Times"/>
          <w:iCs/>
        </w:rPr>
      </w:pPr>
      <w:r w:rsidRPr="00183322">
        <w:rPr>
          <w:rFonts w:ascii="Cambria" w:hAnsi="Cambria" w:cs="Times"/>
          <w:iCs/>
        </w:rPr>
        <w:t xml:space="preserve">*Arousal + label = emotion. </w:t>
      </w:r>
      <w:r w:rsidRPr="00183322">
        <w:rPr>
          <w:rFonts w:ascii="Cambria" w:hAnsi="Cambria" w:cs="Times"/>
          <w:iCs/>
        </w:rPr>
        <w:sym w:font="Wingdings" w:char="F0E0"/>
      </w:r>
      <w:r w:rsidRPr="00183322">
        <w:rPr>
          <w:rFonts w:ascii="Cambria" w:hAnsi="Cambria" w:cs="Times"/>
          <w:iCs/>
        </w:rPr>
        <w:t xml:space="preserve"> arousal fuels emotion; cognition channels it. </w:t>
      </w:r>
    </w:p>
    <w:p w14:paraId="09D83749" w14:textId="3E68C340" w:rsidR="00183322" w:rsidRPr="00084163" w:rsidRDefault="00183322" w:rsidP="00317764">
      <w:pPr>
        <w:widowControl w:val="0"/>
        <w:autoSpaceDE w:val="0"/>
        <w:autoSpaceDN w:val="0"/>
        <w:adjustRightInd w:val="0"/>
        <w:spacing w:after="240"/>
        <w:rPr>
          <w:rFonts w:ascii="Cambria" w:hAnsi="Cambria" w:cs="Times"/>
        </w:rPr>
      </w:pPr>
      <w:r w:rsidRPr="00084163">
        <w:rPr>
          <w:rFonts w:ascii="Cambria" w:hAnsi="Cambria" w:cs="Times"/>
        </w:rPr>
        <w:t xml:space="preserve">365) The spillover effect </w:t>
      </w:r>
      <w:r w:rsidRPr="00084163">
        <w:rPr>
          <w:rFonts w:ascii="Cambria" w:hAnsi="Cambria" w:cs="Times"/>
        </w:rPr>
        <w:sym w:font="Wingdings" w:char="F0E0"/>
      </w:r>
      <w:r w:rsidRPr="00084163">
        <w:rPr>
          <w:rFonts w:ascii="Cambria" w:hAnsi="Cambria" w:cs="Times"/>
        </w:rPr>
        <w:t xml:space="preserve"> Occasions when our arousal response to one event comes over to another. (“catching” the apparent emotion of the person you are with)</w:t>
      </w:r>
    </w:p>
    <w:p w14:paraId="4022B592" w14:textId="12111929" w:rsidR="00084163" w:rsidRPr="00084163" w:rsidRDefault="00183322" w:rsidP="00084163">
      <w:pPr>
        <w:widowControl w:val="0"/>
        <w:autoSpaceDE w:val="0"/>
        <w:autoSpaceDN w:val="0"/>
        <w:adjustRightInd w:val="0"/>
        <w:spacing w:after="240"/>
        <w:rPr>
          <w:rFonts w:ascii="Cambria" w:hAnsi="Cambria" w:cs="Times"/>
        </w:rPr>
      </w:pPr>
      <w:r w:rsidRPr="00084163">
        <w:rPr>
          <w:rFonts w:ascii="Cambria" w:hAnsi="Cambria" w:cs="Times"/>
        </w:rPr>
        <w:t xml:space="preserve">366) </w:t>
      </w:r>
      <w:r w:rsidR="00084163" w:rsidRPr="00084163">
        <w:rPr>
          <w:rFonts w:ascii="Cambria" w:hAnsi="Cambria" w:cs="Times"/>
          <w:bCs/>
        </w:rPr>
        <w:t xml:space="preserve">Polygraph </w:t>
      </w:r>
      <w:r w:rsidR="00084163" w:rsidRPr="00084163">
        <w:rPr>
          <w:rFonts w:ascii="Cambria" w:hAnsi="Cambria" w:cs="Times"/>
          <w:b/>
          <w:bCs/>
        </w:rPr>
        <w:sym w:font="Wingdings" w:char="F0E0"/>
      </w:r>
      <w:r w:rsidR="00084163" w:rsidRPr="00084163">
        <w:rPr>
          <w:rFonts w:ascii="Cambria" w:hAnsi="Cambria" w:cs="Times"/>
          <w:b/>
          <w:bCs/>
        </w:rPr>
        <w:t xml:space="preserve"> </w:t>
      </w:r>
      <w:r w:rsidR="00084163" w:rsidRPr="00084163">
        <w:rPr>
          <w:rFonts w:ascii="Cambria" w:hAnsi="Cambria" w:cs="Times"/>
        </w:rPr>
        <w:t>a machine, commonly used in attempts to detect lies, that measures several of the physiological responses accompanying emotion (such as perspi- ration and cardiovascular and breathing changes).</w:t>
      </w:r>
    </w:p>
    <w:p w14:paraId="0E9C7E6E" w14:textId="54ED15A0" w:rsidR="00084163" w:rsidRDefault="00084163" w:rsidP="00084163">
      <w:pPr>
        <w:widowControl w:val="0"/>
        <w:autoSpaceDE w:val="0"/>
        <w:autoSpaceDN w:val="0"/>
        <w:adjustRightInd w:val="0"/>
        <w:spacing w:after="240"/>
        <w:rPr>
          <w:rFonts w:ascii="Cambria" w:hAnsi="Cambria" w:cs="Times"/>
        </w:rPr>
      </w:pPr>
      <w:r w:rsidRPr="00084163">
        <w:rPr>
          <w:rFonts w:ascii="Cambria" w:hAnsi="Cambria" w:cs="Times"/>
        </w:rPr>
        <w:t xml:space="preserve">367) Two Track Brain (amygdala) </w:t>
      </w:r>
      <w:r w:rsidRPr="00084163">
        <w:rPr>
          <w:rFonts w:ascii="Cambria" w:hAnsi="Cambria" w:cs="Times"/>
        </w:rPr>
        <w:sym w:font="Wingdings" w:char="F0E0"/>
      </w:r>
      <w:r w:rsidRPr="00084163">
        <w:rPr>
          <w:rFonts w:ascii="Cambria" w:hAnsi="Cambria" w:cs="Times"/>
        </w:rPr>
        <w:t xml:space="preserve"> a) speedy low road – fear stimulus to thalamus to the amygdala giving a fear response. b) Thinking high road – fear stimulus to the thalamus, then the sensory cortex, then frontal cortex, then amygdala thus finally giving a fear response.</w:t>
      </w:r>
    </w:p>
    <w:p w14:paraId="33A43327" w14:textId="668CE152" w:rsidR="00324D46" w:rsidRPr="00324D46" w:rsidRDefault="00324D46" w:rsidP="00084163">
      <w:pPr>
        <w:widowControl w:val="0"/>
        <w:autoSpaceDE w:val="0"/>
        <w:autoSpaceDN w:val="0"/>
        <w:adjustRightInd w:val="0"/>
        <w:spacing w:after="240"/>
        <w:rPr>
          <w:rFonts w:ascii="Times" w:hAnsi="Times" w:cs="Times"/>
        </w:rPr>
      </w:pPr>
      <w:r>
        <w:rPr>
          <w:rFonts w:ascii="Cambria" w:hAnsi="Cambria" w:cs="Times"/>
        </w:rPr>
        <w:t>*</w:t>
      </w:r>
      <w:r>
        <w:rPr>
          <w:rFonts w:ascii="Times" w:hAnsi="Times" w:cs="Times"/>
          <w:sz w:val="26"/>
          <w:szCs w:val="26"/>
        </w:rPr>
        <w:t>Charles Darwin (1809–1882). He specu- lated that in prehistoric times, before our ancestors communicated in words, their ability to convey threats, greetings, and submission with facial expressions helped them survive.</w:t>
      </w:r>
    </w:p>
    <w:p w14:paraId="6D87D957" w14:textId="67DB1567" w:rsidR="00084163" w:rsidRPr="00324D46" w:rsidRDefault="00084163" w:rsidP="00084163">
      <w:pPr>
        <w:widowControl w:val="0"/>
        <w:autoSpaceDE w:val="0"/>
        <w:autoSpaceDN w:val="0"/>
        <w:adjustRightInd w:val="0"/>
        <w:spacing w:after="240"/>
        <w:rPr>
          <w:rFonts w:ascii="Cambria" w:hAnsi="Cambria" w:cs="Times"/>
        </w:rPr>
      </w:pPr>
      <w:r w:rsidRPr="00324D46">
        <w:rPr>
          <w:rFonts w:ascii="Cambria" w:hAnsi="Cambria" w:cs="Times"/>
        </w:rPr>
        <w:t xml:space="preserve">368) </w:t>
      </w:r>
      <w:r w:rsidR="00324D46" w:rsidRPr="00324D46">
        <w:rPr>
          <w:rFonts w:ascii="Cambria" w:hAnsi="Cambria" w:cs="Times"/>
        </w:rPr>
        <w:t xml:space="preserve">Facial feedback effect </w:t>
      </w:r>
      <w:r w:rsidR="00324D46" w:rsidRPr="00324D46">
        <w:rPr>
          <w:rFonts w:ascii="Cambria" w:hAnsi="Cambria" w:cs="Times"/>
        </w:rPr>
        <w:sym w:font="Wingdings" w:char="F0E0"/>
      </w:r>
      <w:r w:rsidR="00324D46" w:rsidRPr="00324D46">
        <w:rPr>
          <w:rFonts w:ascii="Cambria" w:hAnsi="Cambria" w:cs="Times"/>
        </w:rPr>
        <w:t xml:space="preserve"> the effect that facial movement can influence emotional experience</w:t>
      </w:r>
    </w:p>
    <w:p w14:paraId="6F77F411" w14:textId="18B4D7E4" w:rsidR="00324D46" w:rsidRPr="00324D46" w:rsidRDefault="00324D46" w:rsidP="00084163">
      <w:pPr>
        <w:widowControl w:val="0"/>
        <w:autoSpaceDE w:val="0"/>
        <w:autoSpaceDN w:val="0"/>
        <w:adjustRightInd w:val="0"/>
        <w:spacing w:after="240"/>
        <w:rPr>
          <w:rFonts w:ascii="Cambria" w:hAnsi="Cambria" w:cs="Times"/>
        </w:rPr>
      </w:pPr>
      <w:r w:rsidRPr="00324D46">
        <w:rPr>
          <w:rFonts w:ascii="Cambria" w:hAnsi="Cambria" w:cs="Times"/>
        </w:rPr>
        <w:t xml:space="preserve">369) Behavior feedback phenomenon </w:t>
      </w:r>
      <w:r w:rsidRPr="00324D46">
        <w:rPr>
          <w:rFonts w:ascii="Cambria" w:hAnsi="Cambria" w:cs="Times"/>
        </w:rPr>
        <w:sym w:font="Wingdings" w:char="F0E0"/>
      </w:r>
      <w:r w:rsidRPr="00324D46">
        <w:rPr>
          <w:rFonts w:ascii="Cambria" w:hAnsi="Cambria" w:cs="Times"/>
        </w:rPr>
        <w:t xml:space="preserve"> moving our body as we would when expecting a particular emotion causes us to feel that emotion</w:t>
      </w:r>
    </w:p>
    <w:p w14:paraId="2A0EE6B1" w14:textId="63B8A085" w:rsidR="00324D46" w:rsidRPr="00324D46" w:rsidRDefault="00324D46" w:rsidP="00084163">
      <w:pPr>
        <w:widowControl w:val="0"/>
        <w:autoSpaceDE w:val="0"/>
        <w:autoSpaceDN w:val="0"/>
        <w:adjustRightInd w:val="0"/>
        <w:spacing w:after="240"/>
        <w:rPr>
          <w:rFonts w:ascii="Cambria" w:hAnsi="Cambria" w:cs="Times"/>
        </w:rPr>
      </w:pPr>
      <w:r w:rsidRPr="00324D46">
        <w:rPr>
          <w:rFonts w:ascii="Cambria" w:hAnsi="Cambria" w:cs="Times"/>
        </w:rPr>
        <w:t xml:space="preserve">370) Phobias </w:t>
      </w:r>
      <w:r w:rsidRPr="00324D46">
        <w:rPr>
          <w:rFonts w:ascii="Cambria" w:hAnsi="Cambria" w:cs="Times"/>
        </w:rPr>
        <w:sym w:font="Wingdings" w:char="F0E0"/>
      </w:r>
      <w:r w:rsidRPr="00324D46">
        <w:rPr>
          <w:rFonts w:ascii="Cambria" w:hAnsi="Cambria" w:cs="Times"/>
        </w:rPr>
        <w:t xml:space="preserve"> fears that fall outside the average range; shaped by both our experiences and our genes.</w:t>
      </w:r>
    </w:p>
    <w:p w14:paraId="07FA4F2C" w14:textId="66AB5AE8" w:rsidR="00324D46" w:rsidRPr="00324D46" w:rsidRDefault="00324D46" w:rsidP="00324D46">
      <w:pPr>
        <w:widowControl w:val="0"/>
        <w:autoSpaceDE w:val="0"/>
        <w:autoSpaceDN w:val="0"/>
        <w:adjustRightInd w:val="0"/>
        <w:spacing w:after="240"/>
        <w:rPr>
          <w:rFonts w:ascii="Cambria" w:hAnsi="Cambria" w:cs="Times"/>
        </w:rPr>
      </w:pPr>
      <w:r w:rsidRPr="00324D46">
        <w:rPr>
          <w:rFonts w:ascii="Cambria" w:hAnsi="Cambria" w:cs="Times"/>
        </w:rPr>
        <w:t xml:space="preserve">371) Catharsis </w:t>
      </w:r>
      <w:r w:rsidRPr="00324D46">
        <w:rPr>
          <w:rFonts w:ascii="Cambria" w:hAnsi="Cambria" w:cs="Times"/>
        </w:rPr>
        <w:sym w:font="Wingdings" w:char="F0E0"/>
      </w:r>
      <w:r w:rsidRPr="00324D46">
        <w:rPr>
          <w:rFonts w:ascii="Cambria" w:hAnsi="Cambria" w:cs="Times"/>
        </w:rPr>
        <w:t xml:space="preserve"> emotional release. In psy- chology, the catharsis hypothesis main- tains that “releasing” aggressive energy (through action or fantasy) relieves aggressive urges.</w:t>
      </w:r>
    </w:p>
    <w:p w14:paraId="31EC41B4" w14:textId="31B1AB41" w:rsidR="00324D46" w:rsidRPr="00324D46" w:rsidRDefault="00324D46" w:rsidP="00324D46">
      <w:pPr>
        <w:widowControl w:val="0"/>
        <w:autoSpaceDE w:val="0"/>
        <w:autoSpaceDN w:val="0"/>
        <w:adjustRightInd w:val="0"/>
        <w:spacing w:after="240"/>
        <w:rPr>
          <w:rFonts w:ascii="Cambria" w:hAnsi="Cambria" w:cs="Times"/>
        </w:rPr>
      </w:pPr>
      <w:r w:rsidRPr="00324D46">
        <w:rPr>
          <w:rFonts w:ascii="Cambria" w:hAnsi="Cambria" w:cs="Times"/>
        </w:rPr>
        <w:t xml:space="preserve">372) </w:t>
      </w:r>
      <w:r w:rsidRPr="00324D46">
        <w:rPr>
          <w:rFonts w:ascii="Cambria" w:hAnsi="Cambria" w:cs="Times"/>
          <w:bCs/>
        </w:rPr>
        <w:t xml:space="preserve">Feel-good, do-good phenomenon </w:t>
      </w:r>
      <w:r w:rsidRPr="00324D46">
        <w:rPr>
          <w:rFonts w:ascii="Cambria" w:hAnsi="Cambria" w:cs="Times"/>
          <w:bCs/>
        </w:rPr>
        <w:sym w:font="Wingdings" w:char="F0E0"/>
      </w:r>
      <w:r w:rsidRPr="00324D46">
        <w:rPr>
          <w:rFonts w:ascii="Cambria" w:hAnsi="Cambria" w:cs="Times"/>
          <w:bCs/>
        </w:rPr>
        <w:t xml:space="preserve"> </w:t>
      </w:r>
      <w:r w:rsidRPr="00324D46">
        <w:rPr>
          <w:rFonts w:ascii="Cambria" w:hAnsi="Cambria" w:cs="Times"/>
        </w:rPr>
        <w:t>people’s tendency to be helpful when already in a good mood.</w:t>
      </w:r>
    </w:p>
    <w:p w14:paraId="4FA16E22" w14:textId="223FA431" w:rsidR="00324D46" w:rsidRPr="00324D46" w:rsidRDefault="00324D46" w:rsidP="00324D46">
      <w:pPr>
        <w:widowControl w:val="0"/>
        <w:autoSpaceDE w:val="0"/>
        <w:autoSpaceDN w:val="0"/>
        <w:adjustRightInd w:val="0"/>
        <w:spacing w:after="240"/>
        <w:rPr>
          <w:rFonts w:ascii="Cambria" w:hAnsi="Cambria" w:cs="Times"/>
        </w:rPr>
      </w:pPr>
      <w:r w:rsidRPr="00324D46">
        <w:rPr>
          <w:rFonts w:ascii="Cambria" w:hAnsi="Cambria" w:cs="Times"/>
          <w:bCs/>
        </w:rPr>
        <w:t xml:space="preserve">373) Subjective well-being </w:t>
      </w:r>
      <w:r w:rsidRPr="00324D46">
        <w:rPr>
          <w:rFonts w:ascii="Cambria" w:hAnsi="Cambria" w:cs="Times"/>
          <w:bCs/>
        </w:rPr>
        <w:sym w:font="Wingdings" w:char="F0E0"/>
      </w:r>
      <w:r w:rsidRPr="00324D46">
        <w:rPr>
          <w:rFonts w:ascii="Cambria" w:hAnsi="Cambria" w:cs="Times"/>
          <w:bCs/>
        </w:rPr>
        <w:t xml:space="preserve"> </w:t>
      </w:r>
      <w:r w:rsidRPr="00324D46">
        <w:rPr>
          <w:rFonts w:ascii="Cambria" w:hAnsi="Cambria" w:cs="Times"/>
        </w:rPr>
        <w:t>self-perceived happiness or satisfaction with life. Used along with measures of objective well- being (for example, physical and economic indicators) to evaluate people’s quality of life.</w:t>
      </w:r>
    </w:p>
    <w:p w14:paraId="4BB5E85B" w14:textId="77777777" w:rsidR="00324D46" w:rsidRPr="00324D46" w:rsidRDefault="00324D46" w:rsidP="00324D46">
      <w:pPr>
        <w:widowControl w:val="0"/>
        <w:autoSpaceDE w:val="0"/>
        <w:autoSpaceDN w:val="0"/>
        <w:adjustRightInd w:val="0"/>
        <w:spacing w:after="240"/>
        <w:rPr>
          <w:rFonts w:ascii="Cambria" w:hAnsi="Cambria" w:cs="Times"/>
          <w:iCs/>
        </w:rPr>
      </w:pPr>
      <w:r w:rsidRPr="00324D46">
        <w:rPr>
          <w:rFonts w:ascii="Cambria" w:hAnsi="Cambria" w:cs="Times"/>
        </w:rPr>
        <w:t>-</w:t>
      </w:r>
      <w:r w:rsidRPr="00324D46">
        <w:rPr>
          <w:rFonts w:ascii="Cambria" w:hAnsi="Cambria" w:cs="Times"/>
          <w:iCs/>
        </w:rPr>
        <w:t>We overestimate the duration of our emotions and underestimate our capacity to adapt.</w:t>
      </w:r>
    </w:p>
    <w:p w14:paraId="466CEC49" w14:textId="77777777" w:rsidR="00324D46" w:rsidRPr="00324D46" w:rsidRDefault="00324D46" w:rsidP="00324D46">
      <w:pPr>
        <w:widowControl w:val="0"/>
        <w:autoSpaceDE w:val="0"/>
        <w:autoSpaceDN w:val="0"/>
        <w:adjustRightInd w:val="0"/>
        <w:spacing w:after="240"/>
        <w:rPr>
          <w:rFonts w:ascii="Cambria" w:hAnsi="Cambria" w:cs="Times"/>
        </w:rPr>
      </w:pPr>
      <w:r w:rsidRPr="00324D46">
        <w:rPr>
          <w:rFonts w:ascii="Cambria" w:hAnsi="Cambria" w:cs="Times"/>
          <w:iCs/>
        </w:rPr>
        <w:t>-Economic growth in affluent countries has provided no apparent boost to morale or social well-being.</w:t>
      </w:r>
    </w:p>
    <w:p w14:paraId="653DEB3B" w14:textId="18DDE998" w:rsidR="00324D46" w:rsidRPr="00324D46" w:rsidRDefault="00324D46" w:rsidP="00324D46">
      <w:pPr>
        <w:widowControl w:val="0"/>
        <w:autoSpaceDE w:val="0"/>
        <w:autoSpaceDN w:val="0"/>
        <w:adjustRightInd w:val="0"/>
        <w:spacing w:after="240"/>
        <w:rPr>
          <w:rFonts w:ascii="Cambria" w:hAnsi="Cambria" w:cs="Times"/>
        </w:rPr>
      </w:pPr>
      <w:r w:rsidRPr="00324D46">
        <w:rPr>
          <w:rFonts w:ascii="Cambria" w:hAnsi="Cambria" w:cs="Times"/>
          <w:bCs/>
        </w:rPr>
        <w:t xml:space="preserve">374) Adaptation-level phenomenon </w:t>
      </w:r>
      <w:r w:rsidRPr="00324D46">
        <w:rPr>
          <w:rFonts w:ascii="Cambria" w:hAnsi="Cambria" w:cs="Times"/>
          <w:bCs/>
        </w:rPr>
        <w:sym w:font="Wingdings" w:char="F0E0"/>
      </w:r>
      <w:r w:rsidRPr="00324D46">
        <w:rPr>
          <w:rFonts w:ascii="Cambria" w:hAnsi="Cambria" w:cs="Times"/>
        </w:rPr>
        <w:t>our tendency to form judgments (of sounds, of lights, of income) relative to a neutral level defined by our prior experience.</w:t>
      </w:r>
    </w:p>
    <w:p w14:paraId="137618BE" w14:textId="1CAFA1C6" w:rsidR="00324D46" w:rsidRPr="00324D46" w:rsidRDefault="00324D46" w:rsidP="00324D46">
      <w:pPr>
        <w:widowControl w:val="0"/>
        <w:autoSpaceDE w:val="0"/>
        <w:autoSpaceDN w:val="0"/>
        <w:adjustRightInd w:val="0"/>
        <w:spacing w:after="240"/>
        <w:rPr>
          <w:rFonts w:ascii="Cambria" w:hAnsi="Cambria" w:cs="Times"/>
        </w:rPr>
      </w:pPr>
      <w:r w:rsidRPr="00324D46">
        <w:rPr>
          <w:rFonts w:ascii="Cambria" w:hAnsi="Cambria" w:cs="Times"/>
          <w:bCs/>
        </w:rPr>
        <w:t xml:space="preserve">375) Relative deprivation </w:t>
      </w:r>
      <w:r w:rsidRPr="00324D46">
        <w:rPr>
          <w:rFonts w:ascii="Cambria" w:hAnsi="Cambria" w:cs="Times"/>
          <w:bCs/>
        </w:rPr>
        <w:sym w:font="Wingdings" w:char="F0E0"/>
      </w:r>
      <w:r w:rsidRPr="00324D46">
        <w:rPr>
          <w:rFonts w:ascii="Cambria" w:hAnsi="Cambria" w:cs="Times"/>
        </w:rPr>
        <w:t>the perception that one is worse off relative to those with whom one compares oneself.</w:t>
      </w:r>
    </w:p>
    <w:p w14:paraId="26C7B276" w14:textId="1F4106D3" w:rsidR="00324D46" w:rsidRPr="00324D46" w:rsidRDefault="00324D46" w:rsidP="00324D46">
      <w:pPr>
        <w:widowControl w:val="0"/>
        <w:autoSpaceDE w:val="0"/>
        <w:autoSpaceDN w:val="0"/>
        <w:adjustRightInd w:val="0"/>
        <w:spacing w:after="240"/>
        <w:rPr>
          <w:rFonts w:ascii="Cambria" w:hAnsi="Cambria" w:cs="Times"/>
        </w:rPr>
      </w:pPr>
      <w:r w:rsidRPr="00324D46">
        <w:rPr>
          <w:rFonts w:ascii="Cambria" w:hAnsi="Cambria" w:cs="Times"/>
          <w:bCs/>
        </w:rPr>
        <w:t xml:space="preserve">376) Behavioral medicine </w:t>
      </w:r>
      <w:r w:rsidRPr="00324D46">
        <w:rPr>
          <w:rFonts w:ascii="Cambria" w:hAnsi="Cambria" w:cs="Times"/>
          <w:bCs/>
        </w:rPr>
        <w:sym w:font="Wingdings" w:char="F0E0"/>
      </w:r>
      <w:r w:rsidRPr="00324D46">
        <w:rPr>
          <w:rFonts w:ascii="Cambria" w:hAnsi="Cambria" w:cs="Times"/>
        </w:rPr>
        <w:t>an interdiscipli- nary field that integrates behavioral and medical knowledge and applies that knowledge to health and disease.</w:t>
      </w:r>
    </w:p>
    <w:p w14:paraId="6719E3E1" w14:textId="7F4B196C" w:rsidR="009926C2" w:rsidRPr="00370E84" w:rsidRDefault="00324D46" w:rsidP="009926C2">
      <w:pPr>
        <w:widowControl w:val="0"/>
        <w:autoSpaceDE w:val="0"/>
        <w:autoSpaceDN w:val="0"/>
        <w:adjustRightInd w:val="0"/>
        <w:spacing w:after="240"/>
        <w:rPr>
          <w:rFonts w:ascii="Cambria" w:hAnsi="Cambria" w:cs="Times"/>
        </w:rPr>
      </w:pPr>
      <w:r w:rsidRPr="00324D46">
        <w:rPr>
          <w:rFonts w:ascii="Cambria" w:hAnsi="Cambria" w:cs="Times"/>
          <w:bCs/>
        </w:rPr>
        <w:t xml:space="preserve">378) Health psychology </w:t>
      </w:r>
      <w:r w:rsidRPr="00324D46">
        <w:rPr>
          <w:rFonts w:ascii="Cambria" w:hAnsi="Cambria" w:cs="Times"/>
          <w:bCs/>
        </w:rPr>
        <w:sym w:font="Wingdings" w:char="F0E0"/>
      </w:r>
      <w:r w:rsidRPr="00324D46">
        <w:rPr>
          <w:rFonts w:ascii="Cambria" w:hAnsi="Cambria" w:cs="Times"/>
          <w:bCs/>
        </w:rPr>
        <w:t xml:space="preserve"> </w:t>
      </w:r>
      <w:r w:rsidRPr="00324D46">
        <w:rPr>
          <w:rFonts w:ascii="Cambria" w:hAnsi="Cambria" w:cs="Times"/>
        </w:rPr>
        <w:t>a subfield of psy- chology that provides psychology’s con- tribution to behavioral medicine</w:t>
      </w:r>
      <w:r w:rsidR="00370E84">
        <w:rPr>
          <w:rFonts w:ascii="Cambria" w:hAnsi="Cambria" w:cs="Times"/>
        </w:rPr>
        <w:t xml:space="preserve">. </w:t>
      </w:r>
    </w:p>
    <w:p w14:paraId="2B77D7E5" w14:textId="2FA22669" w:rsidR="004F6C60" w:rsidRDefault="004F6C60" w:rsidP="004F6C60">
      <w:pPr>
        <w:widowControl w:val="0"/>
        <w:autoSpaceDE w:val="0"/>
        <w:autoSpaceDN w:val="0"/>
        <w:adjustRightInd w:val="0"/>
        <w:spacing w:after="240"/>
        <w:rPr>
          <w:rFonts w:ascii="Times" w:hAnsi="Times" w:cs="Times"/>
        </w:rPr>
      </w:pPr>
    </w:p>
    <w:p w14:paraId="7352AAA9" w14:textId="456A1D17" w:rsidR="001E6794" w:rsidRPr="001E6794" w:rsidRDefault="001E6794" w:rsidP="001E6794">
      <w:pPr>
        <w:widowControl w:val="0"/>
        <w:autoSpaceDE w:val="0"/>
        <w:autoSpaceDN w:val="0"/>
        <w:adjustRightInd w:val="0"/>
        <w:spacing w:after="240"/>
        <w:rPr>
          <w:rFonts w:ascii="Cambria" w:hAnsi="Cambria" w:cs="Times"/>
        </w:rPr>
      </w:pPr>
    </w:p>
    <w:p w14:paraId="0FD9A7D7" w14:textId="77B69D51" w:rsidR="004C27DF" w:rsidRDefault="004C27DF" w:rsidP="004C27DF">
      <w:pPr>
        <w:widowControl w:val="0"/>
        <w:autoSpaceDE w:val="0"/>
        <w:autoSpaceDN w:val="0"/>
        <w:adjustRightInd w:val="0"/>
        <w:spacing w:after="240"/>
        <w:rPr>
          <w:rFonts w:ascii="Times" w:hAnsi="Times" w:cs="Times"/>
        </w:rPr>
      </w:pPr>
    </w:p>
    <w:p w14:paraId="7A2020AE" w14:textId="3D92BB6E" w:rsidR="004C27DF" w:rsidRPr="004C27DF" w:rsidRDefault="004C27DF" w:rsidP="004C27DF">
      <w:pPr>
        <w:widowControl w:val="0"/>
        <w:tabs>
          <w:tab w:val="left" w:pos="220"/>
          <w:tab w:val="left" w:pos="720"/>
        </w:tabs>
        <w:autoSpaceDE w:val="0"/>
        <w:autoSpaceDN w:val="0"/>
        <w:adjustRightInd w:val="0"/>
        <w:spacing w:after="340"/>
        <w:rPr>
          <w:rFonts w:ascii="Cambria" w:hAnsi="Cambria" w:cs="Times"/>
          <w:bCs/>
          <w:position w:val="-2"/>
        </w:rPr>
      </w:pPr>
    </w:p>
    <w:p w14:paraId="3859A0B2" w14:textId="3D9916B0" w:rsidR="00C618E1" w:rsidRPr="00C618E1" w:rsidRDefault="00C618E1" w:rsidP="00C618E1">
      <w:pPr>
        <w:widowControl w:val="0"/>
        <w:autoSpaceDE w:val="0"/>
        <w:autoSpaceDN w:val="0"/>
        <w:adjustRightInd w:val="0"/>
        <w:spacing w:after="240"/>
        <w:rPr>
          <w:rFonts w:ascii="Cambria" w:hAnsi="Cambria" w:cs="Times"/>
        </w:rPr>
      </w:pPr>
    </w:p>
    <w:p w14:paraId="78CE9F86" w14:textId="38FEB0CB" w:rsidR="00D567F5" w:rsidRDefault="00D567F5" w:rsidP="000B5362">
      <w:pPr>
        <w:widowControl w:val="0"/>
        <w:autoSpaceDE w:val="0"/>
        <w:autoSpaceDN w:val="0"/>
        <w:adjustRightInd w:val="0"/>
        <w:spacing w:after="240"/>
        <w:rPr>
          <w:rFonts w:ascii="Times" w:hAnsi="Times" w:cs="Times"/>
        </w:rPr>
      </w:pPr>
      <w:bookmarkStart w:id="0" w:name="_GoBack"/>
      <w:bookmarkEnd w:id="0"/>
    </w:p>
    <w:p w14:paraId="7AB0BA57" w14:textId="27EE23C5" w:rsidR="000B5362" w:rsidRPr="000B5362" w:rsidRDefault="000B5362" w:rsidP="000B5362">
      <w:pPr>
        <w:widowControl w:val="0"/>
        <w:autoSpaceDE w:val="0"/>
        <w:autoSpaceDN w:val="0"/>
        <w:adjustRightInd w:val="0"/>
        <w:spacing w:after="240"/>
        <w:rPr>
          <w:rFonts w:ascii="Cambria" w:hAnsi="Cambria" w:cs="Times"/>
        </w:rPr>
      </w:pPr>
    </w:p>
    <w:p w14:paraId="2717A67D" w14:textId="515ADFE0" w:rsidR="000B5362" w:rsidRPr="00BE6D2A" w:rsidRDefault="000B5362" w:rsidP="000F637A">
      <w:pPr>
        <w:widowControl w:val="0"/>
        <w:autoSpaceDE w:val="0"/>
        <w:autoSpaceDN w:val="0"/>
        <w:adjustRightInd w:val="0"/>
        <w:spacing w:after="240"/>
        <w:rPr>
          <w:rFonts w:ascii="Cambria" w:hAnsi="Cambria" w:cs="Times"/>
        </w:rPr>
      </w:pPr>
    </w:p>
    <w:p w14:paraId="43BDDDCD" w14:textId="6086C93A" w:rsidR="000F637A" w:rsidRDefault="000F637A" w:rsidP="000F637A">
      <w:pPr>
        <w:widowControl w:val="0"/>
        <w:autoSpaceDE w:val="0"/>
        <w:autoSpaceDN w:val="0"/>
        <w:adjustRightInd w:val="0"/>
        <w:spacing w:after="240"/>
        <w:rPr>
          <w:rFonts w:ascii="Times" w:hAnsi="Times" w:cs="Times"/>
        </w:rPr>
      </w:pPr>
    </w:p>
    <w:p w14:paraId="29F9D20F" w14:textId="4AF74906" w:rsidR="000F637A" w:rsidRPr="000F637A" w:rsidRDefault="000F637A" w:rsidP="00C847B5">
      <w:pPr>
        <w:widowControl w:val="0"/>
        <w:autoSpaceDE w:val="0"/>
        <w:autoSpaceDN w:val="0"/>
        <w:adjustRightInd w:val="0"/>
        <w:spacing w:after="240"/>
        <w:rPr>
          <w:rFonts w:ascii="Times" w:hAnsi="Times" w:cs="Times"/>
          <w:b/>
        </w:rPr>
      </w:pPr>
    </w:p>
    <w:p w14:paraId="1E0855EA" w14:textId="0272AE55" w:rsidR="00E0602A" w:rsidRPr="00B74595" w:rsidRDefault="00E0602A" w:rsidP="00A85F84">
      <w:pPr>
        <w:widowControl w:val="0"/>
        <w:autoSpaceDE w:val="0"/>
        <w:autoSpaceDN w:val="0"/>
        <w:adjustRightInd w:val="0"/>
        <w:spacing w:after="240"/>
        <w:rPr>
          <w:rFonts w:cs="Times"/>
        </w:rPr>
      </w:pPr>
    </w:p>
    <w:p w14:paraId="5FA59DB2" w14:textId="16A9B19C" w:rsidR="0016408B" w:rsidRDefault="0016408B" w:rsidP="00744CBF">
      <w:pPr>
        <w:widowControl w:val="0"/>
        <w:autoSpaceDE w:val="0"/>
        <w:autoSpaceDN w:val="0"/>
        <w:adjustRightInd w:val="0"/>
        <w:spacing w:after="240"/>
        <w:rPr>
          <w:rFonts w:cs="Times"/>
        </w:rPr>
      </w:pPr>
    </w:p>
    <w:p w14:paraId="76032A94" w14:textId="77777777" w:rsidR="0078646A" w:rsidRDefault="0078646A" w:rsidP="00744CBF">
      <w:pPr>
        <w:widowControl w:val="0"/>
        <w:autoSpaceDE w:val="0"/>
        <w:autoSpaceDN w:val="0"/>
        <w:adjustRightInd w:val="0"/>
        <w:spacing w:after="240"/>
        <w:rPr>
          <w:rFonts w:cs="Times"/>
        </w:rPr>
      </w:pPr>
    </w:p>
    <w:p w14:paraId="06EF2ABB" w14:textId="77777777" w:rsidR="00D8069E" w:rsidRPr="002E75A9" w:rsidRDefault="00D8069E" w:rsidP="00744CBF">
      <w:pPr>
        <w:widowControl w:val="0"/>
        <w:autoSpaceDE w:val="0"/>
        <w:autoSpaceDN w:val="0"/>
        <w:adjustRightInd w:val="0"/>
        <w:spacing w:after="240"/>
        <w:rPr>
          <w:rFonts w:cs="Times"/>
        </w:rPr>
      </w:pPr>
    </w:p>
    <w:p w14:paraId="26906502" w14:textId="77777777" w:rsidR="00123F98" w:rsidRPr="002E75A9" w:rsidRDefault="00123F98" w:rsidP="00D75DA9">
      <w:pPr>
        <w:widowControl w:val="0"/>
        <w:tabs>
          <w:tab w:val="left" w:pos="2127"/>
        </w:tabs>
        <w:autoSpaceDE w:val="0"/>
        <w:autoSpaceDN w:val="0"/>
        <w:adjustRightInd w:val="0"/>
        <w:spacing w:after="240"/>
        <w:rPr>
          <w:rFonts w:cs="Times"/>
        </w:rPr>
      </w:pPr>
    </w:p>
    <w:p w14:paraId="2DAEFDB7" w14:textId="77777777" w:rsidR="00744CBF" w:rsidRPr="002E75A9" w:rsidRDefault="00744CBF" w:rsidP="00744CBF">
      <w:pPr>
        <w:widowControl w:val="0"/>
        <w:autoSpaceDE w:val="0"/>
        <w:autoSpaceDN w:val="0"/>
        <w:adjustRightInd w:val="0"/>
        <w:spacing w:after="240"/>
        <w:rPr>
          <w:rFonts w:cs="Times"/>
        </w:rPr>
      </w:pPr>
    </w:p>
    <w:p w14:paraId="2D482F05" w14:textId="77777777" w:rsidR="00744CBF" w:rsidRPr="002E75A9" w:rsidRDefault="00744CBF" w:rsidP="00744CBF">
      <w:pPr>
        <w:widowControl w:val="0"/>
        <w:autoSpaceDE w:val="0"/>
        <w:autoSpaceDN w:val="0"/>
        <w:adjustRightInd w:val="0"/>
        <w:spacing w:after="240"/>
      </w:pPr>
    </w:p>
    <w:sectPr w:rsidR="00744CBF" w:rsidRPr="002E75A9" w:rsidSect="002772D3">
      <w:footerReference w:type="even" r:id="rId12"/>
      <w:footerReference w:type="default" r:id="rId13"/>
      <w:pgSz w:w="12240" w:h="15840"/>
      <w:pgMar w:top="1440" w:right="709" w:bottom="1440" w:left="709"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C85C6F" w14:textId="77777777" w:rsidR="00D47FB9" w:rsidRDefault="00D47FB9" w:rsidP="00D47FB9">
      <w:r>
        <w:separator/>
      </w:r>
    </w:p>
  </w:endnote>
  <w:endnote w:type="continuationSeparator" w:id="0">
    <w:p w14:paraId="135A4039" w14:textId="77777777" w:rsidR="00D47FB9" w:rsidRDefault="00D47FB9" w:rsidP="00D47F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3A2DB3" w14:textId="77777777" w:rsidR="00704B3A" w:rsidRDefault="00704B3A" w:rsidP="00D758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BC15081" w14:textId="77777777" w:rsidR="00704B3A" w:rsidRDefault="00704B3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FE0E16" w14:textId="77777777" w:rsidR="00704B3A" w:rsidRDefault="00704B3A" w:rsidP="00D758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055AE">
      <w:rPr>
        <w:rStyle w:val="PageNumber"/>
        <w:noProof/>
      </w:rPr>
      <w:t>1</w:t>
    </w:r>
    <w:r>
      <w:rPr>
        <w:rStyle w:val="PageNumber"/>
      </w:rPr>
      <w:fldChar w:fldCharType="end"/>
    </w:r>
  </w:p>
  <w:p w14:paraId="19B6C707" w14:textId="77777777" w:rsidR="00704B3A" w:rsidRDefault="00704B3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74437A" w14:textId="77777777" w:rsidR="00D47FB9" w:rsidRDefault="00D47FB9" w:rsidP="00D47FB9">
      <w:r>
        <w:separator/>
      </w:r>
    </w:p>
  </w:footnote>
  <w:footnote w:type="continuationSeparator" w:id="0">
    <w:p w14:paraId="7328E4B3" w14:textId="77777777" w:rsidR="00D47FB9" w:rsidRDefault="00D47FB9" w:rsidP="00D47FB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activeWritingStyle w:appName="MSWord" w:lang="en-US" w:vendorID="64" w:dllVersion="131078" w:nlCheck="1" w:checkStyle="1"/>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68BC"/>
    <w:rsid w:val="000226C9"/>
    <w:rsid w:val="00023AEF"/>
    <w:rsid w:val="000360A2"/>
    <w:rsid w:val="00037C91"/>
    <w:rsid w:val="0006453B"/>
    <w:rsid w:val="0006595F"/>
    <w:rsid w:val="00066D13"/>
    <w:rsid w:val="00066F83"/>
    <w:rsid w:val="000839C8"/>
    <w:rsid w:val="00084163"/>
    <w:rsid w:val="00092C8B"/>
    <w:rsid w:val="00094424"/>
    <w:rsid w:val="00095F6F"/>
    <w:rsid w:val="000B38B1"/>
    <w:rsid w:val="000B5362"/>
    <w:rsid w:val="000B5ADD"/>
    <w:rsid w:val="000C2D75"/>
    <w:rsid w:val="000D321F"/>
    <w:rsid w:val="000E050E"/>
    <w:rsid w:val="000E5509"/>
    <w:rsid w:val="000F637A"/>
    <w:rsid w:val="001050CF"/>
    <w:rsid w:val="00106D73"/>
    <w:rsid w:val="00116DF7"/>
    <w:rsid w:val="00123F98"/>
    <w:rsid w:val="001272CC"/>
    <w:rsid w:val="00133BCA"/>
    <w:rsid w:val="001378EC"/>
    <w:rsid w:val="00154805"/>
    <w:rsid w:val="0016408B"/>
    <w:rsid w:val="001661AB"/>
    <w:rsid w:val="00183322"/>
    <w:rsid w:val="00186932"/>
    <w:rsid w:val="00192AB0"/>
    <w:rsid w:val="00193E9D"/>
    <w:rsid w:val="001A0345"/>
    <w:rsid w:val="001B61F6"/>
    <w:rsid w:val="001E6794"/>
    <w:rsid w:val="001F7551"/>
    <w:rsid w:val="002051D1"/>
    <w:rsid w:val="00224B95"/>
    <w:rsid w:val="0023416D"/>
    <w:rsid w:val="00247576"/>
    <w:rsid w:val="00255A3E"/>
    <w:rsid w:val="00275609"/>
    <w:rsid w:val="002772D3"/>
    <w:rsid w:val="002851AF"/>
    <w:rsid w:val="0029444B"/>
    <w:rsid w:val="00295DB5"/>
    <w:rsid w:val="002A6654"/>
    <w:rsid w:val="002E75A9"/>
    <w:rsid w:val="00314E2C"/>
    <w:rsid w:val="00317764"/>
    <w:rsid w:val="00323CAB"/>
    <w:rsid w:val="00324D46"/>
    <w:rsid w:val="00327BE1"/>
    <w:rsid w:val="003310EC"/>
    <w:rsid w:val="00334DA2"/>
    <w:rsid w:val="0034054A"/>
    <w:rsid w:val="003606C1"/>
    <w:rsid w:val="00370E84"/>
    <w:rsid w:val="0037204B"/>
    <w:rsid w:val="00387817"/>
    <w:rsid w:val="003955D0"/>
    <w:rsid w:val="00395E57"/>
    <w:rsid w:val="00396D29"/>
    <w:rsid w:val="003B5627"/>
    <w:rsid w:val="003C7030"/>
    <w:rsid w:val="003D345C"/>
    <w:rsid w:val="003F075A"/>
    <w:rsid w:val="003F3D9C"/>
    <w:rsid w:val="004153B3"/>
    <w:rsid w:val="00434E1C"/>
    <w:rsid w:val="00450BA8"/>
    <w:rsid w:val="00452494"/>
    <w:rsid w:val="00456146"/>
    <w:rsid w:val="004634EF"/>
    <w:rsid w:val="004668BC"/>
    <w:rsid w:val="00477ABB"/>
    <w:rsid w:val="00481C6A"/>
    <w:rsid w:val="00491FBA"/>
    <w:rsid w:val="00497B4A"/>
    <w:rsid w:val="004A0B4F"/>
    <w:rsid w:val="004B485E"/>
    <w:rsid w:val="004C27DF"/>
    <w:rsid w:val="004D46F4"/>
    <w:rsid w:val="004F1603"/>
    <w:rsid w:val="004F6C60"/>
    <w:rsid w:val="0050066F"/>
    <w:rsid w:val="00500DA2"/>
    <w:rsid w:val="005054E7"/>
    <w:rsid w:val="00511B2D"/>
    <w:rsid w:val="00581E20"/>
    <w:rsid w:val="005941A2"/>
    <w:rsid w:val="005A3BF0"/>
    <w:rsid w:val="005F2498"/>
    <w:rsid w:val="005F5ACF"/>
    <w:rsid w:val="005F6757"/>
    <w:rsid w:val="00612468"/>
    <w:rsid w:val="00612591"/>
    <w:rsid w:val="0061343E"/>
    <w:rsid w:val="00621E1B"/>
    <w:rsid w:val="006245D5"/>
    <w:rsid w:val="006337CC"/>
    <w:rsid w:val="006340DB"/>
    <w:rsid w:val="006363A0"/>
    <w:rsid w:val="00637B37"/>
    <w:rsid w:val="00646519"/>
    <w:rsid w:val="00683C12"/>
    <w:rsid w:val="006C0FCE"/>
    <w:rsid w:val="006C1B6F"/>
    <w:rsid w:val="006C7214"/>
    <w:rsid w:val="006F44E1"/>
    <w:rsid w:val="006F72A1"/>
    <w:rsid w:val="007041C8"/>
    <w:rsid w:val="00704B3A"/>
    <w:rsid w:val="00705776"/>
    <w:rsid w:val="00711DB6"/>
    <w:rsid w:val="0071307F"/>
    <w:rsid w:val="00744CBF"/>
    <w:rsid w:val="007468A6"/>
    <w:rsid w:val="007503A2"/>
    <w:rsid w:val="0076709D"/>
    <w:rsid w:val="007671DA"/>
    <w:rsid w:val="0077598B"/>
    <w:rsid w:val="0078646A"/>
    <w:rsid w:val="007A3184"/>
    <w:rsid w:val="007B0211"/>
    <w:rsid w:val="007B4A4F"/>
    <w:rsid w:val="0081499C"/>
    <w:rsid w:val="0083407E"/>
    <w:rsid w:val="00834E6E"/>
    <w:rsid w:val="00854C7A"/>
    <w:rsid w:val="00880A09"/>
    <w:rsid w:val="00883A00"/>
    <w:rsid w:val="00886C64"/>
    <w:rsid w:val="00895836"/>
    <w:rsid w:val="008A0EE1"/>
    <w:rsid w:val="008B4576"/>
    <w:rsid w:val="008B74D2"/>
    <w:rsid w:val="008D6336"/>
    <w:rsid w:val="008F6EB7"/>
    <w:rsid w:val="00902164"/>
    <w:rsid w:val="009055AE"/>
    <w:rsid w:val="00905F9C"/>
    <w:rsid w:val="00924AE9"/>
    <w:rsid w:val="00944D39"/>
    <w:rsid w:val="009926C2"/>
    <w:rsid w:val="009B3B9E"/>
    <w:rsid w:val="009B6541"/>
    <w:rsid w:val="009D08F1"/>
    <w:rsid w:val="009E7533"/>
    <w:rsid w:val="009F3349"/>
    <w:rsid w:val="009F5364"/>
    <w:rsid w:val="00A02174"/>
    <w:rsid w:val="00A07E8B"/>
    <w:rsid w:val="00A378A9"/>
    <w:rsid w:val="00A40BF5"/>
    <w:rsid w:val="00A44767"/>
    <w:rsid w:val="00A85F84"/>
    <w:rsid w:val="00A8785C"/>
    <w:rsid w:val="00AB6158"/>
    <w:rsid w:val="00AC022D"/>
    <w:rsid w:val="00AD4D4C"/>
    <w:rsid w:val="00B22F4C"/>
    <w:rsid w:val="00B23258"/>
    <w:rsid w:val="00B315B9"/>
    <w:rsid w:val="00B6517C"/>
    <w:rsid w:val="00B74477"/>
    <w:rsid w:val="00B74595"/>
    <w:rsid w:val="00B91E13"/>
    <w:rsid w:val="00B96965"/>
    <w:rsid w:val="00BA1C76"/>
    <w:rsid w:val="00BA2547"/>
    <w:rsid w:val="00BA6B8D"/>
    <w:rsid w:val="00BB1272"/>
    <w:rsid w:val="00BD0EF7"/>
    <w:rsid w:val="00BD2534"/>
    <w:rsid w:val="00BE0A0F"/>
    <w:rsid w:val="00BE300A"/>
    <w:rsid w:val="00BE472E"/>
    <w:rsid w:val="00BE6D2A"/>
    <w:rsid w:val="00BF2A1E"/>
    <w:rsid w:val="00BF6B5B"/>
    <w:rsid w:val="00C029D1"/>
    <w:rsid w:val="00C15487"/>
    <w:rsid w:val="00C21723"/>
    <w:rsid w:val="00C30F25"/>
    <w:rsid w:val="00C36EA6"/>
    <w:rsid w:val="00C618E1"/>
    <w:rsid w:val="00C67D90"/>
    <w:rsid w:val="00C72772"/>
    <w:rsid w:val="00C760E6"/>
    <w:rsid w:val="00C847B5"/>
    <w:rsid w:val="00C86516"/>
    <w:rsid w:val="00CA4CEA"/>
    <w:rsid w:val="00CB502F"/>
    <w:rsid w:val="00CB5195"/>
    <w:rsid w:val="00CE05C4"/>
    <w:rsid w:val="00CE17F7"/>
    <w:rsid w:val="00D241A4"/>
    <w:rsid w:val="00D249C9"/>
    <w:rsid w:val="00D264A1"/>
    <w:rsid w:val="00D27FC9"/>
    <w:rsid w:val="00D47FB9"/>
    <w:rsid w:val="00D567F5"/>
    <w:rsid w:val="00D56EE7"/>
    <w:rsid w:val="00D63619"/>
    <w:rsid w:val="00D72765"/>
    <w:rsid w:val="00D75DA9"/>
    <w:rsid w:val="00D8069E"/>
    <w:rsid w:val="00D875DE"/>
    <w:rsid w:val="00D93369"/>
    <w:rsid w:val="00DB0037"/>
    <w:rsid w:val="00DB4EC4"/>
    <w:rsid w:val="00DB5AE0"/>
    <w:rsid w:val="00DC23E9"/>
    <w:rsid w:val="00DC480A"/>
    <w:rsid w:val="00DC6858"/>
    <w:rsid w:val="00DD03E8"/>
    <w:rsid w:val="00DD62E6"/>
    <w:rsid w:val="00E0602A"/>
    <w:rsid w:val="00E1377E"/>
    <w:rsid w:val="00E271FA"/>
    <w:rsid w:val="00E36052"/>
    <w:rsid w:val="00E43406"/>
    <w:rsid w:val="00E61F58"/>
    <w:rsid w:val="00E83C9C"/>
    <w:rsid w:val="00E96281"/>
    <w:rsid w:val="00EB7434"/>
    <w:rsid w:val="00EC00D7"/>
    <w:rsid w:val="00ED43AC"/>
    <w:rsid w:val="00ED7EDD"/>
    <w:rsid w:val="00EE4DBD"/>
    <w:rsid w:val="00EF402D"/>
    <w:rsid w:val="00F00E7C"/>
    <w:rsid w:val="00F10DC2"/>
    <w:rsid w:val="00F36B68"/>
    <w:rsid w:val="00F411D3"/>
    <w:rsid w:val="00F516A5"/>
    <w:rsid w:val="00F53D7A"/>
    <w:rsid w:val="00F54C40"/>
    <w:rsid w:val="00F62325"/>
    <w:rsid w:val="00F75435"/>
    <w:rsid w:val="00F90CDD"/>
    <w:rsid w:val="00FB5695"/>
    <w:rsid w:val="00FC4D53"/>
    <w:rsid w:val="00FC7F87"/>
    <w:rsid w:val="00FE3A3C"/>
    <w:rsid w:val="00FF1F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D8596B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C7F87"/>
    <w:rPr>
      <w:sz w:val="18"/>
      <w:szCs w:val="18"/>
    </w:rPr>
  </w:style>
  <w:style w:type="paragraph" w:styleId="CommentText">
    <w:name w:val="annotation text"/>
    <w:basedOn w:val="Normal"/>
    <w:link w:val="CommentTextChar"/>
    <w:uiPriority w:val="99"/>
    <w:semiHidden/>
    <w:unhideWhenUsed/>
    <w:rsid w:val="00FC7F87"/>
  </w:style>
  <w:style w:type="character" w:customStyle="1" w:styleId="CommentTextChar">
    <w:name w:val="Comment Text Char"/>
    <w:basedOn w:val="DefaultParagraphFont"/>
    <w:link w:val="CommentText"/>
    <w:uiPriority w:val="99"/>
    <w:semiHidden/>
    <w:rsid w:val="00FC7F87"/>
  </w:style>
  <w:style w:type="paragraph" w:styleId="CommentSubject">
    <w:name w:val="annotation subject"/>
    <w:basedOn w:val="CommentText"/>
    <w:next w:val="CommentText"/>
    <w:link w:val="CommentSubjectChar"/>
    <w:uiPriority w:val="99"/>
    <w:semiHidden/>
    <w:unhideWhenUsed/>
    <w:rsid w:val="00FC7F87"/>
    <w:rPr>
      <w:b/>
      <w:bCs/>
      <w:sz w:val="20"/>
      <w:szCs w:val="20"/>
    </w:rPr>
  </w:style>
  <w:style w:type="character" w:customStyle="1" w:styleId="CommentSubjectChar">
    <w:name w:val="Comment Subject Char"/>
    <w:basedOn w:val="CommentTextChar"/>
    <w:link w:val="CommentSubject"/>
    <w:uiPriority w:val="99"/>
    <w:semiHidden/>
    <w:rsid w:val="00FC7F87"/>
    <w:rPr>
      <w:b/>
      <w:bCs/>
      <w:sz w:val="20"/>
      <w:szCs w:val="20"/>
    </w:rPr>
  </w:style>
  <w:style w:type="paragraph" w:styleId="BalloonText">
    <w:name w:val="Balloon Text"/>
    <w:basedOn w:val="Normal"/>
    <w:link w:val="BalloonTextChar"/>
    <w:uiPriority w:val="99"/>
    <w:semiHidden/>
    <w:unhideWhenUsed/>
    <w:rsid w:val="00FC7F8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C7F87"/>
    <w:rPr>
      <w:rFonts w:ascii="Lucida Grande" w:hAnsi="Lucida Grande" w:cs="Lucida Grande"/>
      <w:sz w:val="18"/>
      <w:szCs w:val="18"/>
    </w:rPr>
  </w:style>
  <w:style w:type="paragraph" w:styleId="Footer">
    <w:name w:val="footer"/>
    <w:basedOn w:val="Normal"/>
    <w:link w:val="FooterChar"/>
    <w:uiPriority w:val="99"/>
    <w:unhideWhenUsed/>
    <w:rsid w:val="00D47FB9"/>
    <w:pPr>
      <w:tabs>
        <w:tab w:val="center" w:pos="4320"/>
        <w:tab w:val="right" w:pos="8640"/>
      </w:tabs>
    </w:pPr>
  </w:style>
  <w:style w:type="character" w:customStyle="1" w:styleId="FooterChar">
    <w:name w:val="Footer Char"/>
    <w:basedOn w:val="DefaultParagraphFont"/>
    <w:link w:val="Footer"/>
    <w:uiPriority w:val="99"/>
    <w:rsid w:val="00D47FB9"/>
  </w:style>
  <w:style w:type="character" w:styleId="PageNumber">
    <w:name w:val="page number"/>
    <w:basedOn w:val="DefaultParagraphFont"/>
    <w:uiPriority w:val="99"/>
    <w:semiHidden/>
    <w:unhideWhenUsed/>
    <w:rsid w:val="00D47FB9"/>
  </w:style>
  <w:style w:type="paragraph" w:styleId="Header">
    <w:name w:val="header"/>
    <w:basedOn w:val="Normal"/>
    <w:link w:val="HeaderChar"/>
    <w:uiPriority w:val="99"/>
    <w:unhideWhenUsed/>
    <w:rsid w:val="0071307F"/>
    <w:pPr>
      <w:tabs>
        <w:tab w:val="center" w:pos="4320"/>
        <w:tab w:val="right" w:pos="8640"/>
      </w:tabs>
    </w:pPr>
  </w:style>
  <w:style w:type="character" w:customStyle="1" w:styleId="HeaderChar">
    <w:name w:val="Header Char"/>
    <w:basedOn w:val="DefaultParagraphFont"/>
    <w:link w:val="Header"/>
    <w:uiPriority w:val="99"/>
    <w:rsid w:val="0071307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C7F87"/>
    <w:rPr>
      <w:sz w:val="18"/>
      <w:szCs w:val="18"/>
    </w:rPr>
  </w:style>
  <w:style w:type="paragraph" w:styleId="CommentText">
    <w:name w:val="annotation text"/>
    <w:basedOn w:val="Normal"/>
    <w:link w:val="CommentTextChar"/>
    <w:uiPriority w:val="99"/>
    <w:semiHidden/>
    <w:unhideWhenUsed/>
    <w:rsid w:val="00FC7F87"/>
  </w:style>
  <w:style w:type="character" w:customStyle="1" w:styleId="CommentTextChar">
    <w:name w:val="Comment Text Char"/>
    <w:basedOn w:val="DefaultParagraphFont"/>
    <w:link w:val="CommentText"/>
    <w:uiPriority w:val="99"/>
    <w:semiHidden/>
    <w:rsid w:val="00FC7F87"/>
  </w:style>
  <w:style w:type="paragraph" w:styleId="CommentSubject">
    <w:name w:val="annotation subject"/>
    <w:basedOn w:val="CommentText"/>
    <w:next w:val="CommentText"/>
    <w:link w:val="CommentSubjectChar"/>
    <w:uiPriority w:val="99"/>
    <w:semiHidden/>
    <w:unhideWhenUsed/>
    <w:rsid w:val="00FC7F87"/>
    <w:rPr>
      <w:b/>
      <w:bCs/>
      <w:sz w:val="20"/>
      <w:szCs w:val="20"/>
    </w:rPr>
  </w:style>
  <w:style w:type="character" w:customStyle="1" w:styleId="CommentSubjectChar">
    <w:name w:val="Comment Subject Char"/>
    <w:basedOn w:val="CommentTextChar"/>
    <w:link w:val="CommentSubject"/>
    <w:uiPriority w:val="99"/>
    <w:semiHidden/>
    <w:rsid w:val="00FC7F87"/>
    <w:rPr>
      <w:b/>
      <w:bCs/>
      <w:sz w:val="20"/>
      <w:szCs w:val="20"/>
    </w:rPr>
  </w:style>
  <w:style w:type="paragraph" w:styleId="BalloonText">
    <w:name w:val="Balloon Text"/>
    <w:basedOn w:val="Normal"/>
    <w:link w:val="BalloonTextChar"/>
    <w:uiPriority w:val="99"/>
    <w:semiHidden/>
    <w:unhideWhenUsed/>
    <w:rsid w:val="00FC7F8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C7F87"/>
    <w:rPr>
      <w:rFonts w:ascii="Lucida Grande" w:hAnsi="Lucida Grande" w:cs="Lucida Grande"/>
      <w:sz w:val="18"/>
      <w:szCs w:val="18"/>
    </w:rPr>
  </w:style>
  <w:style w:type="paragraph" w:styleId="Footer">
    <w:name w:val="footer"/>
    <w:basedOn w:val="Normal"/>
    <w:link w:val="FooterChar"/>
    <w:uiPriority w:val="99"/>
    <w:unhideWhenUsed/>
    <w:rsid w:val="00D47FB9"/>
    <w:pPr>
      <w:tabs>
        <w:tab w:val="center" w:pos="4320"/>
        <w:tab w:val="right" w:pos="8640"/>
      </w:tabs>
    </w:pPr>
  </w:style>
  <w:style w:type="character" w:customStyle="1" w:styleId="FooterChar">
    <w:name w:val="Footer Char"/>
    <w:basedOn w:val="DefaultParagraphFont"/>
    <w:link w:val="Footer"/>
    <w:uiPriority w:val="99"/>
    <w:rsid w:val="00D47FB9"/>
  </w:style>
  <w:style w:type="character" w:styleId="PageNumber">
    <w:name w:val="page number"/>
    <w:basedOn w:val="DefaultParagraphFont"/>
    <w:uiPriority w:val="99"/>
    <w:semiHidden/>
    <w:unhideWhenUsed/>
    <w:rsid w:val="00D47FB9"/>
  </w:style>
  <w:style w:type="paragraph" w:styleId="Header">
    <w:name w:val="header"/>
    <w:basedOn w:val="Normal"/>
    <w:link w:val="HeaderChar"/>
    <w:uiPriority w:val="99"/>
    <w:unhideWhenUsed/>
    <w:rsid w:val="0071307F"/>
    <w:pPr>
      <w:tabs>
        <w:tab w:val="center" w:pos="4320"/>
        <w:tab w:val="right" w:pos="8640"/>
      </w:tabs>
    </w:pPr>
  </w:style>
  <w:style w:type="character" w:customStyle="1" w:styleId="HeaderChar">
    <w:name w:val="Header Char"/>
    <w:basedOn w:val="DefaultParagraphFont"/>
    <w:link w:val="Header"/>
    <w:uiPriority w:val="99"/>
    <w:rsid w:val="007130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CBB0C4-53F1-0B40-BC2A-F1CBED0E7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415</TotalTime>
  <Pages>37</Pages>
  <Words>14074</Words>
  <Characters>80226</Characters>
  <Application>Microsoft Macintosh Word</Application>
  <DocSecurity>0</DocSecurity>
  <Lines>668</Lines>
  <Paragraphs>188</Paragraphs>
  <ScaleCrop>false</ScaleCrop>
  <Company/>
  <LinksUpToDate>false</LinksUpToDate>
  <CharactersWithSpaces>94112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Broadman</dc:creator>
  <cp:keywords/>
  <dc:description/>
  <cp:lastModifiedBy>David Broadman</cp:lastModifiedBy>
  <cp:revision>256</cp:revision>
  <dcterms:created xsi:type="dcterms:W3CDTF">2012-12-06T17:06:00Z</dcterms:created>
  <dcterms:modified xsi:type="dcterms:W3CDTF">2012-12-07T22:30:00Z</dcterms:modified>
</cp:coreProperties>
</file>