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348CD8" w14:textId="77777777" w:rsidR="00CF70FA" w:rsidRDefault="00CF70FA">
      <w:pPr>
        <w:rPr>
          <w:noProof/>
        </w:rPr>
      </w:pPr>
      <w:r>
        <w:t>Chapter 9: Product, Branding, And Packing Decision</w:t>
      </w:r>
      <w:r>
        <w:rPr>
          <w:noProof/>
        </w:rPr>
        <w:t>s</w:t>
      </w:r>
    </w:p>
    <w:p w14:paraId="630BE0AE" w14:textId="77777777" w:rsidR="00CF70FA" w:rsidRDefault="00CF70F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29C529" wp14:editId="077D8D31">
            <wp:simplePos x="0" y="0"/>
            <wp:positionH relativeFrom="column">
              <wp:posOffset>457200</wp:posOffset>
            </wp:positionH>
            <wp:positionV relativeFrom="paragraph">
              <wp:posOffset>50165</wp:posOffset>
            </wp:positionV>
            <wp:extent cx="3886200" cy="165478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108" cy="165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B7657A" w14:textId="77777777" w:rsidR="00CF70FA" w:rsidRDefault="00CF70FA">
      <w:pPr>
        <w:rPr>
          <w:noProof/>
        </w:rPr>
      </w:pPr>
    </w:p>
    <w:p w14:paraId="6BBCD33B" w14:textId="77777777" w:rsidR="00CF70FA" w:rsidRDefault="00CF70FA">
      <w:pPr>
        <w:rPr>
          <w:noProof/>
        </w:rPr>
      </w:pPr>
    </w:p>
    <w:p w14:paraId="46007D70" w14:textId="77777777" w:rsidR="00CF70FA" w:rsidRDefault="00CF70FA">
      <w:pPr>
        <w:rPr>
          <w:noProof/>
        </w:rPr>
      </w:pPr>
    </w:p>
    <w:p w14:paraId="1BD90709" w14:textId="77777777" w:rsidR="00CF70FA" w:rsidRDefault="00CF70FA">
      <w:pPr>
        <w:rPr>
          <w:noProof/>
        </w:rPr>
      </w:pPr>
    </w:p>
    <w:p w14:paraId="6FEF9379" w14:textId="77777777" w:rsidR="00CF70FA" w:rsidRDefault="00CF70FA">
      <w:pPr>
        <w:rPr>
          <w:noProof/>
        </w:rPr>
      </w:pPr>
    </w:p>
    <w:p w14:paraId="54F9736E" w14:textId="77777777" w:rsidR="00CF70FA" w:rsidRDefault="00CF70FA">
      <w:pPr>
        <w:rPr>
          <w:noProof/>
        </w:rPr>
      </w:pPr>
    </w:p>
    <w:p w14:paraId="00CE2126" w14:textId="77777777" w:rsidR="00CF70FA" w:rsidRDefault="00CF70FA">
      <w:pPr>
        <w:rPr>
          <w:noProof/>
        </w:rPr>
      </w:pPr>
    </w:p>
    <w:p w14:paraId="7EDA6EA4" w14:textId="77777777" w:rsidR="00CF70FA" w:rsidRDefault="00CF70FA">
      <w:pPr>
        <w:rPr>
          <w:noProof/>
        </w:rPr>
      </w:pPr>
    </w:p>
    <w:p w14:paraId="1CD3807E" w14:textId="77777777" w:rsidR="003D453A" w:rsidRDefault="003D453A"/>
    <w:p w14:paraId="78F52AFA" w14:textId="77777777" w:rsidR="00CF70FA" w:rsidRDefault="00D11DAE">
      <w:r>
        <w:t>Product Assortment and Product Line Decisions:</w:t>
      </w:r>
    </w:p>
    <w:p w14:paraId="707EA46A" w14:textId="77777777" w:rsidR="00D11DAE" w:rsidRDefault="00D11DAE" w:rsidP="00D11DAE">
      <w:pPr>
        <w:pStyle w:val="ListParagraph"/>
        <w:numPr>
          <w:ilvl w:val="0"/>
          <w:numId w:val="1"/>
        </w:numPr>
      </w:pPr>
      <w:r>
        <w:t>Product Assortment (aka Product Mix): the complete set of all products offered by a firm.</w:t>
      </w:r>
    </w:p>
    <w:p w14:paraId="4576706B" w14:textId="77777777" w:rsidR="00D11DAE" w:rsidRDefault="00D11DAE" w:rsidP="00D11DAE">
      <w:pPr>
        <w:pStyle w:val="ListParagraph"/>
        <w:numPr>
          <w:ilvl w:val="0"/>
          <w:numId w:val="1"/>
        </w:numPr>
      </w:pPr>
      <w:r>
        <w:t>Product Lines: Groups of associated items, such as those that consumers use together or think of as part of a group of similar products.</w:t>
      </w:r>
    </w:p>
    <w:p w14:paraId="6BC380BA" w14:textId="77777777" w:rsidR="00D11DAE" w:rsidRDefault="00D11DAE" w:rsidP="00D11DAE">
      <w:pPr>
        <w:pStyle w:val="ListParagraph"/>
        <w:numPr>
          <w:ilvl w:val="0"/>
          <w:numId w:val="1"/>
        </w:numPr>
      </w:pPr>
      <w:r>
        <w:t>Product (line) Breadth: The number of product lines offered by a firm.</w:t>
      </w:r>
    </w:p>
    <w:p w14:paraId="462E40D4" w14:textId="77777777" w:rsidR="003D453A" w:rsidRDefault="003D453A" w:rsidP="00162467">
      <w:pPr>
        <w:pStyle w:val="ListParagraph"/>
        <w:numPr>
          <w:ilvl w:val="0"/>
          <w:numId w:val="1"/>
        </w:numPr>
      </w:pPr>
      <w:r>
        <w:t xml:space="preserve">Product Line Depth: </w:t>
      </w:r>
      <w:r w:rsidR="00162467" w:rsidRPr="00162467">
        <w:t>The number of categories within a product line.</w:t>
      </w:r>
    </w:p>
    <w:p w14:paraId="7779D629" w14:textId="77777777" w:rsidR="00D11DAE" w:rsidRDefault="00D11DAE">
      <w:r w:rsidRPr="00D11DAE">
        <w:rPr>
          <w:noProof/>
        </w:rPr>
        <w:drawing>
          <wp:inline distT="0" distB="0" distL="0" distR="0" wp14:anchorId="769E355D" wp14:editId="2E722334">
            <wp:extent cx="2898817" cy="1494367"/>
            <wp:effectExtent l="0" t="0" r="0" b="4445"/>
            <wp:docPr id="605188" name="Picture 4" descr="gre_ex09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188" name="Picture 4" descr="gre_ex09_0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178" cy="1494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19D83C" w14:textId="77777777" w:rsidR="00D11DAE" w:rsidRDefault="00D11DAE" w:rsidP="00D11DAE">
      <w:pPr>
        <w:pStyle w:val="ListParagraph"/>
        <w:numPr>
          <w:ilvl w:val="0"/>
          <w:numId w:val="3"/>
        </w:numPr>
      </w:pPr>
      <w:r>
        <w:t>Change Product Mix Breadth (Adopting Product Breadth to Meet Consumer Demand):</w:t>
      </w:r>
    </w:p>
    <w:p w14:paraId="32893AA8" w14:textId="77777777" w:rsidR="00D11DAE" w:rsidRDefault="00D11DAE" w:rsidP="00D11DAE">
      <w:pPr>
        <w:pStyle w:val="ListParagraph"/>
        <w:numPr>
          <w:ilvl w:val="1"/>
          <w:numId w:val="2"/>
        </w:numPr>
      </w:pPr>
      <w:r>
        <w:t>Increase Breadth: Firms often add new product lines to capture new or evolving markets, increase sales, and compete in new venues.</w:t>
      </w:r>
    </w:p>
    <w:p w14:paraId="559C1619" w14:textId="77777777" w:rsidR="00D11DAE" w:rsidRDefault="00D11DAE" w:rsidP="00D11DAE">
      <w:pPr>
        <w:pStyle w:val="ListParagraph"/>
        <w:numPr>
          <w:ilvl w:val="2"/>
          <w:numId w:val="2"/>
        </w:numPr>
      </w:pPr>
      <w:r>
        <w:t>ConAgra added extensively to its product mix through the 1980s and 1990s</w:t>
      </w:r>
    </w:p>
    <w:p w14:paraId="60089978" w14:textId="77777777" w:rsidR="00D11DAE" w:rsidRDefault="00D11DAE" w:rsidP="00D11DAE">
      <w:pPr>
        <w:pStyle w:val="ListParagraph"/>
        <w:numPr>
          <w:ilvl w:val="1"/>
          <w:numId w:val="2"/>
        </w:numPr>
      </w:pPr>
      <w:r>
        <w:t>Decrease Breadth: Deleting entire product lines to address changing market conditions or meet internal strategic priorities.</w:t>
      </w:r>
    </w:p>
    <w:p w14:paraId="44F46902" w14:textId="77777777" w:rsidR="00D11DAE" w:rsidRDefault="00D11DAE" w:rsidP="00D11DAE">
      <w:pPr>
        <w:pStyle w:val="ListParagraph"/>
        <w:numPr>
          <w:ilvl w:val="2"/>
          <w:numId w:val="2"/>
        </w:numPr>
      </w:pPr>
      <w:r>
        <w:t>ConAgra has also taken products out of its product mix in response to changing market conditions and strategy</w:t>
      </w:r>
    </w:p>
    <w:p w14:paraId="6F6D5873" w14:textId="77777777" w:rsidR="00AB16E4" w:rsidRDefault="00AB16E4" w:rsidP="00AB16E4">
      <w:pPr>
        <w:pStyle w:val="ListParagraph"/>
        <w:numPr>
          <w:ilvl w:val="1"/>
          <w:numId w:val="2"/>
        </w:numPr>
      </w:pPr>
      <w:r>
        <w:t>How do firms decide which products to add or subtract from their product mix?</w:t>
      </w:r>
    </w:p>
    <w:p w14:paraId="50E7351A" w14:textId="77777777" w:rsidR="00AB16E4" w:rsidRDefault="00AB16E4" w:rsidP="00AB16E4">
      <w:pPr>
        <w:pStyle w:val="ListParagraph"/>
        <w:numPr>
          <w:ilvl w:val="2"/>
          <w:numId w:val="2"/>
        </w:numPr>
      </w:pPr>
      <w:r>
        <w:t xml:space="preserve">Explore new </w:t>
      </w:r>
      <w:proofErr w:type="spellStart"/>
      <w:r>
        <w:t>flavours</w:t>
      </w:r>
      <w:proofErr w:type="spellEnd"/>
      <w:r>
        <w:t xml:space="preserve"> that appeal more to customers than current </w:t>
      </w:r>
      <w:proofErr w:type="spellStart"/>
      <w:r>
        <w:t>flavours</w:t>
      </w:r>
      <w:proofErr w:type="spellEnd"/>
      <w:r>
        <w:t>.</w:t>
      </w:r>
    </w:p>
    <w:p w14:paraId="50ED1411" w14:textId="77777777" w:rsidR="00AB16E4" w:rsidRDefault="00AB16E4" w:rsidP="00AB16E4">
      <w:pPr>
        <w:pStyle w:val="ListParagraph"/>
        <w:numPr>
          <w:ilvl w:val="0"/>
          <w:numId w:val="2"/>
        </w:numPr>
      </w:pPr>
      <w:r>
        <w:t>Change Product Mix Depth:</w:t>
      </w:r>
    </w:p>
    <w:p w14:paraId="3227A00D" w14:textId="77777777" w:rsidR="00AB16E4" w:rsidRDefault="00AB16E4" w:rsidP="00AB16E4">
      <w:pPr>
        <w:pStyle w:val="ListParagraph"/>
        <w:numPr>
          <w:ilvl w:val="1"/>
          <w:numId w:val="2"/>
        </w:numPr>
      </w:pPr>
      <w:r>
        <w:t>As with product line breadth, firms occasionally add or delete from their product line depth.</w:t>
      </w:r>
    </w:p>
    <w:p w14:paraId="3533DE54" w14:textId="77777777" w:rsidR="00AB16E4" w:rsidRDefault="00AB16E4" w:rsidP="00AB16E4">
      <w:pPr>
        <w:pStyle w:val="ListParagraph"/>
        <w:numPr>
          <w:ilvl w:val="1"/>
          <w:numId w:val="2"/>
        </w:numPr>
      </w:pPr>
      <w:r>
        <w:t>ConAgra expanded its presence in popcorn by including three popular brands.</w:t>
      </w:r>
    </w:p>
    <w:p w14:paraId="21E4FA8F" w14:textId="77777777" w:rsidR="00AB16E4" w:rsidRDefault="00AB16E4" w:rsidP="00AB16E4">
      <w:r>
        <w:lastRenderedPageBreak/>
        <w:t>Branding and Brand Equity:</w:t>
      </w:r>
    </w:p>
    <w:p w14:paraId="686D02B5" w14:textId="77777777" w:rsidR="00AB16E4" w:rsidRDefault="00AB16E4" w:rsidP="00AB16E4">
      <w:pPr>
        <w:pStyle w:val="ListParagraph"/>
        <w:numPr>
          <w:ilvl w:val="0"/>
          <w:numId w:val="4"/>
        </w:numPr>
      </w:pPr>
      <w:r>
        <w:t>A brand can use</w:t>
      </w:r>
      <w:r w:rsidR="000F5810">
        <w:t xml:space="preserve"> (What Makes a Brand?)/Brand elements</w:t>
      </w:r>
      <w:r>
        <w:t xml:space="preserve">: </w:t>
      </w:r>
      <w:r w:rsidRPr="000F5810">
        <w:rPr>
          <w:highlight w:val="yellow"/>
        </w:rPr>
        <w:t>name, logo symbols, characters, slogans, jingles and even distinctive packages.</w:t>
      </w:r>
    </w:p>
    <w:p w14:paraId="390DD3E3" w14:textId="77777777" w:rsidR="00AB16E4" w:rsidRDefault="000F5810" w:rsidP="00AB16E4">
      <w:pPr>
        <w:pStyle w:val="ListParagraph"/>
        <w:numPr>
          <w:ilvl w:val="0"/>
          <w:numId w:val="4"/>
        </w:numPr>
      </w:pPr>
      <w:r>
        <w:t>Value of Branding for the Customer and the Marketer</w:t>
      </w:r>
    </w:p>
    <w:p w14:paraId="62868826" w14:textId="77777777" w:rsidR="000F5810" w:rsidRDefault="000F5810" w:rsidP="000F5810">
      <w:pPr>
        <w:pStyle w:val="ListParagraph"/>
      </w:pPr>
      <w:r w:rsidRPr="000F5810">
        <w:drawing>
          <wp:inline distT="0" distB="0" distL="0" distR="0" wp14:anchorId="6BBD4373" wp14:editId="56D19082">
            <wp:extent cx="2638123" cy="1766993"/>
            <wp:effectExtent l="0" t="0" r="3810" b="11430"/>
            <wp:docPr id="625668" name="Picture 4" descr="gre49026_100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668" name="Picture 4" descr="gre49026_1003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10" cstate="print"/>
                    <a:srcRect l="20063" t="12077" r="16856" b="12764"/>
                    <a:stretch/>
                  </pic:blipFill>
                  <pic:spPr bwMode="auto">
                    <a:xfrm>
                      <a:off x="0" y="0"/>
                      <a:ext cx="2639762" cy="1768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E220E18" w14:textId="77777777" w:rsidR="000F5810" w:rsidRDefault="000F5810" w:rsidP="00AB16E4">
      <w:pPr>
        <w:pStyle w:val="ListParagraph"/>
        <w:numPr>
          <w:ilvl w:val="0"/>
          <w:numId w:val="4"/>
        </w:numPr>
      </w:pPr>
      <w:r>
        <w:t xml:space="preserve">The purpose of branding is to </w:t>
      </w:r>
      <w:r>
        <w:rPr>
          <w:u w:val="single"/>
        </w:rPr>
        <w:t>help consumers distinguish one company’s products from another.</w:t>
      </w:r>
    </w:p>
    <w:p w14:paraId="5B8384F6" w14:textId="77777777" w:rsidR="000F5810" w:rsidRDefault="000F5810" w:rsidP="00AB16E4">
      <w:pPr>
        <w:pStyle w:val="ListParagraph"/>
        <w:numPr>
          <w:ilvl w:val="0"/>
          <w:numId w:val="4"/>
        </w:numPr>
      </w:pPr>
      <w:r w:rsidRPr="000F5810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A19D46" wp14:editId="131B5C4D">
                <wp:simplePos x="0" y="0"/>
                <wp:positionH relativeFrom="column">
                  <wp:posOffset>1600200</wp:posOffset>
                </wp:positionH>
                <wp:positionV relativeFrom="paragraph">
                  <wp:posOffset>80645</wp:posOffset>
                </wp:positionV>
                <wp:extent cx="2112645" cy="264795"/>
                <wp:effectExtent l="0" t="0" r="20955" b="14605"/>
                <wp:wrapThrough wrapText="bothSides">
                  <wp:wrapPolygon edited="0">
                    <wp:start x="0" y="0"/>
                    <wp:lineTo x="0" y="20719"/>
                    <wp:lineTo x="21555" y="20719"/>
                    <wp:lineTo x="21555" y="0"/>
                    <wp:lineTo x="0" y="0"/>
                  </wp:wrapPolygon>
                </wp:wrapThrough>
                <wp:docPr id="62976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2645" cy="26479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7E9C89" w14:textId="77777777" w:rsidR="003D453A" w:rsidRPr="000F5810" w:rsidRDefault="003D453A" w:rsidP="000F581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0"/>
                              </w:rPr>
                            </w:pPr>
                            <w:r w:rsidRPr="000F5810">
                              <w:rPr>
                                <w:rFonts w:ascii="Times New Roman" w:hAnsi="Times New Roman"/>
                                <w:b/>
                                <w:bCs/>
                                <w:color w:val="FFFFFF" w:themeColor="background1"/>
                                <w:kern w:val="24"/>
                                <w:sz w:val="22"/>
                                <w:szCs w:val="40"/>
                              </w:rPr>
                              <w:t>Branding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FFFFFF" w:themeColor="background1"/>
                                <w:kern w:val="24"/>
                                <w:sz w:val="22"/>
                                <w:szCs w:val="40"/>
                              </w:rPr>
                              <w:t xml:space="preserve"> Overview</w:t>
                            </w:r>
                            <w:r>
                              <w:rPr>
                                <w:sz w:val="1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84125" tIns="42062" rIns="84125" bIns="42062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126pt;margin-top:6.35pt;width:166.35pt;height:20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" fillcolor="black [3213]">
                <v:textbox inset="84125emu,42062emu,84125emu,42062emu">
                  <w:txbxContent>
                    <w:p w14:paraId="1B7E9C89" w14:textId="77777777" w:rsidR="003D453A" w:rsidRPr="000F5810" w:rsidRDefault="003D453A" w:rsidP="000F581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0"/>
                        </w:rPr>
                      </w:pPr>
                      <w:r w:rsidRPr="000F5810">
                        <w:rPr>
                          <w:rFonts w:ascii="Times New Roman" w:hAnsi="Times New Roman"/>
                          <w:b/>
                          <w:bCs/>
                          <w:color w:val="FFFFFF" w:themeColor="background1"/>
                          <w:kern w:val="24"/>
                          <w:sz w:val="22"/>
                          <w:szCs w:val="40"/>
                        </w:rPr>
                        <w:t>Branding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FFFFFF" w:themeColor="background1"/>
                          <w:kern w:val="24"/>
                          <w:sz w:val="22"/>
                          <w:szCs w:val="40"/>
                        </w:rPr>
                        <w:t xml:space="preserve"> Overview</w:t>
                      </w:r>
                      <w:r>
                        <w:rPr>
                          <w:sz w:val="10"/>
                        </w:rPr>
                        <w:t xml:space="preserve">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5F90ADD4" w14:textId="77777777" w:rsidR="00AB16E4" w:rsidRDefault="000F5810" w:rsidP="00AB16E4">
      <w:r w:rsidRPr="000F5810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B0AF98" wp14:editId="644D27D8">
                <wp:simplePos x="0" y="0"/>
                <wp:positionH relativeFrom="column">
                  <wp:posOffset>2743200</wp:posOffset>
                </wp:positionH>
                <wp:positionV relativeFrom="paragraph">
                  <wp:posOffset>121920</wp:posOffset>
                </wp:positionV>
                <wp:extent cx="29845" cy="571500"/>
                <wp:effectExtent l="0" t="0" r="46355" b="38100"/>
                <wp:wrapNone/>
                <wp:docPr id="62976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9845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3in;margin-top:9.6pt;width:2.35pt;height:4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"/>
            </w:pict>
          </mc:Fallback>
        </mc:AlternateContent>
      </w:r>
    </w:p>
    <w:p w14:paraId="4C697D66" w14:textId="77777777" w:rsidR="00AB16E4" w:rsidRDefault="000F5810" w:rsidP="00AB16E4">
      <w:r w:rsidRPr="000F5810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FE6A33" wp14:editId="013D137A">
                <wp:simplePos x="0" y="0"/>
                <wp:positionH relativeFrom="column">
                  <wp:posOffset>571500</wp:posOffset>
                </wp:positionH>
                <wp:positionV relativeFrom="paragraph">
                  <wp:posOffset>172085</wp:posOffset>
                </wp:positionV>
                <wp:extent cx="1270" cy="219075"/>
                <wp:effectExtent l="0" t="0" r="49530" b="34925"/>
                <wp:wrapNone/>
                <wp:docPr id="629774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45pt;margin-top:13.55pt;width:.1pt;height:17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"/>
            </w:pict>
          </mc:Fallback>
        </mc:AlternateContent>
      </w:r>
      <w:r w:rsidRPr="000F5810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20E6FF" wp14:editId="4C4A768A">
                <wp:simplePos x="0" y="0"/>
                <wp:positionH relativeFrom="column">
                  <wp:posOffset>4914900</wp:posOffset>
                </wp:positionH>
                <wp:positionV relativeFrom="paragraph">
                  <wp:posOffset>172085</wp:posOffset>
                </wp:positionV>
                <wp:extent cx="6350" cy="219075"/>
                <wp:effectExtent l="0" t="0" r="44450" b="34925"/>
                <wp:wrapNone/>
                <wp:docPr id="629775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0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387pt;margin-top:13.55pt;width:.5pt;height:17.25pt;flip:x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"/>
            </w:pict>
          </mc:Fallback>
        </mc:AlternateContent>
      </w:r>
      <w:r w:rsidRPr="000F5810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B2706C" wp14:editId="5B8FD120">
                <wp:simplePos x="0" y="0"/>
                <wp:positionH relativeFrom="column">
                  <wp:posOffset>571500</wp:posOffset>
                </wp:positionH>
                <wp:positionV relativeFrom="paragraph">
                  <wp:posOffset>172085</wp:posOffset>
                </wp:positionV>
                <wp:extent cx="4394200" cy="0"/>
                <wp:effectExtent l="0" t="0" r="25400" b="25400"/>
                <wp:wrapNone/>
                <wp:docPr id="629773" name="Lin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394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Line 13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pt,13.55pt" to="391pt,13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"/>
            </w:pict>
          </mc:Fallback>
        </mc:AlternateContent>
      </w:r>
    </w:p>
    <w:p w14:paraId="05FC94AA" w14:textId="77777777" w:rsidR="00AB16E4" w:rsidRDefault="000F5810" w:rsidP="00AB16E4">
      <w:r w:rsidRPr="000F5810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569610" wp14:editId="0FC7AAB3">
                <wp:simplePos x="0" y="0"/>
                <wp:positionH relativeFrom="column">
                  <wp:posOffset>1600200</wp:posOffset>
                </wp:positionH>
                <wp:positionV relativeFrom="paragraph">
                  <wp:posOffset>157480</wp:posOffset>
                </wp:positionV>
                <wp:extent cx="2171700" cy="342900"/>
                <wp:effectExtent l="0" t="0" r="38100" b="38100"/>
                <wp:wrapThrough wrapText="bothSides">
                  <wp:wrapPolygon edited="0">
                    <wp:start x="0" y="0"/>
                    <wp:lineTo x="0" y="22400"/>
                    <wp:lineTo x="21726" y="22400"/>
                    <wp:lineTo x="21726" y="0"/>
                    <wp:lineTo x="0" y="0"/>
                  </wp:wrapPolygon>
                </wp:wrapThrough>
                <wp:docPr id="62977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42900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AF0F41" w14:textId="77777777" w:rsidR="003D453A" w:rsidRPr="000F5810" w:rsidRDefault="003D453A" w:rsidP="000F581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r w:rsidRPr="000F5810">
                              <w:rPr>
                                <w:rFonts w:ascii="Times New Roman" w:hAnsi="Times New Roman"/>
                                <w:color w:val="000000" w:themeColor="text1"/>
                                <w:kern w:val="24"/>
                                <w:sz w:val="24"/>
                                <w:szCs w:val="40"/>
                              </w:rPr>
                              <w:t>Brand Ownership Strategies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7" style="position:absolute;margin-left:126pt;margin-top:12.4pt;width:171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" fillcolor="#6cf">
                <v:textbox>
                  <w:txbxContent>
                    <w:p w14:paraId="76AF0F41" w14:textId="77777777" w:rsidR="003D453A" w:rsidRPr="000F5810" w:rsidRDefault="003D453A" w:rsidP="000F581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2"/>
                        </w:rPr>
                      </w:pPr>
                      <w:r w:rsidRPr="000F5810">
                        <w:rPr>
                          <w:rFonts w:ascii="Times New Roman" w:hAnsi="Times New Roman"/>
                          <w:color w:val="000000" w:themeColor="text1"/>
                          <w:kern w:val="24"/>
                          <w:sz w:val="24"/>
                          <w:szCs w:val="40"/>
                        </w:rPr>
                        <w:t>Brand Ownership Strategies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0F5810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EC420E" wp14:editId="77AF19A7">
                <wp:simplePos x="0" y="0"/>
                <wp:positionH relativeFrom="column">
                  <wp:posOffset>4114800</wp:posOffset>
                </wp:positionH>
                <wp:positionV relativeFrom="paragraph">
                  <wp:posOffset>157480</wp:posOffset>
                </wp:positionV>
                <wp:extent cx="1714500" cy="342900"/>
                <wp:effectExtent l="0" t="0" r="38100" b="38100"/>
                <wp:wrapThrough wrapText="bothSides">
                  <wp:wrapPolygon edited="0">
                    <wp:start x="0" y="0"/>
                    <wp:lineTo x="0" y="22400"/>
                    <wp:lineTo x="21760" y="22400"/>
                    <wp:lineTo x="21760" y="0"/>
                    <wp:lineTo x="0" y="0"/>
                  </wp:wrapPolygon>
                </wp:wrapThrough>
                <wp:docPr id="62976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342900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AAAD49" w14:textId="77777777" w:rsidR="003D453A" w:rsidRPr="000F5810" w:rsidRDefault="003D453A" w:rsidP="000F581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r w:rsidRPr="000F5810">
                              <w:rPr>
                                <w:rFonts w:ascii="Times New Roman" w:hAnsi="Times New Roman"/>
                                <w:color w:val="000000" w:themeColor="text1"/>
                                <w:kern w:val="24"/>
                                <w:sz w:val="24"/>
                                <w:szCs w:val="40"/>
                              </w:rPr>
                              <w:t>Brand</w:t>
                            </w:r>
                            <w:r>
                              <w:rPr>
                                <w:sz w:val="12"/>
                              </w:rPr>
                              <w:t xml:space="preserve"> </w:t>
                            </w:r>
                            <w:r w:rsidRPr="000F5810">
                              <w:rPr>
                                <w:rFonts w:ascii="Times New Roman" w:hAnsi="Times New Roman"/>
                                <w:color w:val="000000" w:themeColor="text1"/>
                                <w:kern w:val="24"/>
                                <w:sz w:val="24"/>
                                <w:szCs w:val="40"/>
                              </w:rPr>
                              <w:t>Name</w:t>
                            </w:r>
                            <w:r>
                              <w:rPr>
                                <w:sz w:val="12"/>
                              </w:rPr>
                              <w:t xml:space="preserve"> </w:t>
                            </w:r>
                            <w:r w:rsidRPr="000F5810">
                              <w:rPr>
                                <w:rFonts w:ascii="Times New Roman" w:hAnsi="Times New Roman"/>
                                <w:color w:val="000000" w:themeColor="text1"/>
                                <w:kern w:val="24"/>
                                <w:sz w:val="24"/>
                                <w:szCs w:val="40"/>
                              </w:rPr>
                              <w:t>Strategies</w:t>
                            </w:r>
                          </w:p>
                        </w:txbxContent>
                      </wps:txbx>
                      <wps:bodyPr wrap="square" lIns="84125" tIns="42062" rIns="84125" bIns="42062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margin-left:324pt;margin-top:12.4pt;width:13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" fillcolor="#6cf">
                <v:textbox inset="84125emu,42062emu,84125emu,42062emu">
                  <w:txbxContent>
                    <w:p w14:paraId="54AAAD49" w14:textId="77777777" w:rsidR="003D453A" w:rsidRPr="000F5810" w:rsidRDefault="003D453A" w:rsidP="000F581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2"/>
                        </w:rPr>
                      </w:pPr>
                      <w:r w:rsidRPr="000F5810">
                        <w:rPr>
                          <w:rFonts w:ascii="Times New Roman" w:hAnsi="Times New Roman"/>
                          <w:color w:val="000000" w:themeColor="text1"/>
                          <w:kern w:val="24"/>
                          <w:sz w:val="24"/>
                          <w:szCs w:val="40"/>
                        </w:rPr>
                        <w:t>Brand</w:t>
                      </w:r>
                      <w:r>
                        <w:rPr>
                          <w:sz w:val="12"/>
                        </w:rPr>
                        <w:t xml:space="preserve"> </w:t>
                      </w:r>
                      <w:r w:rsidRPr="000F5810">
                        <w:rPr>
                          <w:rFonts w:ascii="Times New Roman" w:hAnsi="Times New Roman"/>
                          <w:color w:val="000000" w:themeColor="text1"/>
                          <w:kern w:val="24"/>
                          <w:sz w:val="24"/>
                          <w:szCs w:val="40"/>
                        </w:rPr>
                        <w:t>Name</w:t>
                      </w:r>
                      <w:r>
                        <w:rPr>
                          <w:sz w:val="12"/>
                        </w:rPr>
                        <w:t xml:space="preserve"> </w:t>
                      </w:r>
                      <w:r w:rsidRPr="000F5810">
                        <w:rPr>
                          <w:rFonts w:ascii="Times New Roman" w:hAnsi="Times New Roman"/>
                          <w:color w:val="000000" w:themeColor="text1"/>
                          <w:kern w:val="24"/>
                          <w:sz w:val="24"/>
                          <w:szCs w:val="40"/>
                        </w:rPr>
                        <w:t>Strategies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0F5810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782491" wp14:editId="031F7CC3">
                <wp:simplePos x="0" y="0"/>
                <wp:positionH relativeFrom="column">
                  <wp:posOffset>-61595</wp:posOffset>
                </wp:positionH>
                <wp:positionV relativeFrom="paragraph">
                  <wp:posOffset>157480</wp:posOffset>
                </wp:positionV>
                <wp:extent cx="1219200" cy="342900"/>
                <wp:effectExtent l="0" t="0" r="25400" b="38100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62976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342900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E9B448" w14:textId="77777777" w:rsidR="003D453A" w:rsidRPr="000F5810" w:rsidRDefault="003D453A" w:rsidP="000F581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r w:rsidRPr="000F5810">
                              <w:rPr>
                                <w:rFonts w:ascii="Times New Roman" w:hAnsi="Times New Roman"/>
                                <w:color w:val="000000" w:themeColor="text1"/>
                                <w:kern w:val="24"/>
                                <w:sz w:val="24"/>
                                <w:szCs w:val="40"/>
                              </w:rPr>
                              <w:t>Brand Equity</w:t>
                            </w:r>
                          </w:p>
                        </w:txbxContent>
                      </wps:txbx>
                      <wps:bodyPr lIns="84125" tIns="42062" rIns="84125" bIns="42062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9" style="position:absolute;margin-left:-4.8pt;margin-top:12.4pt;width:96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" fillcolor="#6cf">
                <v:textbox inset="84125emu,42062emu,84125emu,42062emu">
                  <w:txbxContent>
                    <w:p w14:paraId="57E9B448" w14:textId="77777777" w:rsidR="003D453A" w:rsidRPr="000F5810" w:rsidRDefault="003D453A" w:rsidP="000F581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2"/>
                        </w:rPr>
                      </w:pPr>
                      <w:r w:rsidRPr="000F5810">
                        <w:rPr>
                          <w:rFonts w:ascii="Times New Roman" w:hAnsi="Times New Roman"/>
                          <w:color w:val="000000" w:themeColor="text1"/>
                          <w:kern w:val="24"/>
                          <w:sz w:val="24"/>
                          <w:szCs w:val="40"/>
                        </w:rPr>
                        <w:t>Brand Equity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45DFF2BB" w14:textId="77777777" w:rsidR="00AB16E4" w:rsidRDefault="00AB16E4" w:rsidP="00AB16E4"/>
    <w:p w14:paraId="3B6FD9E2" w14:textId="77777777" w:rsidR="00AB16E4" w:rsidRDefault="000F5810" w:rsidP="00AB16E4">
      <w:r w:rsidRPr="000F5810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01ED26" wp14:editId="66F3C05E">
                <wp:simplePos x="0" y="0"/>
                <wp:positionH relativeFrom="column">
                  <wp:posOffset>3650615</wp:posOffset>
                </wp:positionH>
                <wp:positionV relativeFrom="paragraph">
                  <wp:posOffset>114300</wp:posOffset>
                </wp:positionV>
                <wp:extent cx="1270" cy="292100"/>
                <wp:effectExtent l="0" t="0" r="49530" b="38100"/>
                <wp:wrapNone/>
                <wp:docPr id="62977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292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287.45pt;margin-top:9pt;width:.1pt;height:23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"/>
            </w:pict>
          </mc:Fallback>
        </mc:AlternateContent>
      </w:r>
      <w:r w:rsidRPr="000F5810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27C6C4" wp14:editId="01012745">
                <wp:simplePos x="0" y="0"/>
                <wp:positionH relativeFrom="column">
                  <wp:posOffset>1428115</wp:posOffset>
                </wp:positionH>
                <wp:positionV relativeFrom="paragraph">
                  <wp:posOffset>88900</wp:posOffset>
                </wp:positionV>
                <wp:extent cx="1270" cy="317500"/>
                <wp:effectExtent l="0" t="0" r="49530" b="38100"/>
                <wp:wrapNone/>
                <wp:docPr id="62977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317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112.45pt;margin-top:7pt;width:.1pt;height: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"/>
            </w:pict>
          </mc:Fallback>
        </mc:AlternateContent>
      </w:r>
      <w:r w:rsidRPr="000F5810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4C4248" wp14:editId="1C979130">
                <wp:simplePos x="0" y="0"/>
                <wp:positionH relativeFrom="column">
                  <wp:posOffset>-737235</wp:posOffset>
                </wp:positionH>
                <wp:positionV relativeFrom="paragraph">
                  <wp:posOffset>139700</wp:posOffset>
                </wp:positionV>
                <wp:extent cx="1270" cy="266700"/>
                <wp:effectExtent l="0" t="0" r="49530" b="38100"/>
                <wp:wrapNone/>
                <wp:docPr id="629770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-58pt;margin-top:11pt;width:.1pt;height:2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"/>
            </w:pict>
          </mc:Fallback>
        </mc:AlternateContent>
      </w:r>
    </w:p>
    <w:p w14:paraId="4D0686CC" w14:textId="77777777" w:rsidR="00AB16E4" w:rsidRDefault="000F5810" w:rsidP="00AB16E4">
      <w:r w:rsidRPr="000F5810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A992EC" wp14:editId="6D765DEE">
                <wp:simplePos x="0" y="0"/>
                <wp:positionH relativeFrom="column">
                  <wp:posOffset>3886200</wp:posOffset>
                </wp:positionH>
                <wp:positionV relativeFrom="paragraph">
                  <wp:posOffset>142875</wp:posOffset>
                </wp:positionV>
                <wp:extent cx="1828800" cy="571500"/>
                <wp:effectExtent l="0" t="0" r="25400" b="38100"/>
                <wp:wrapThrough wrapText="bothSides">
                  <wp:wrapPolygon edited="0">
                    <wp:start x="0" y="0"/>
                    <wp:lineTo x="0" y="22080"/>
                    <wp:lineTo x="21600" y="22080"/>
                    <wp:lineTo x="21600" y="0"/>
                    <wp:lineTo x="0" y="0"/>
                  </wp:wrapPolygon>
                </wp:wrapThrough>
                <wp:docPr id="62976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0FFA7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97D07F" w14:textId="77777777" w:rsidR="003D453A" w:rsidRPr="000F5810" w:rsidRDefault="003D453A" w:rsidP="000F581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15"/>
                              </w:tabs>
                              <w:kinsoku w:val="0"/>
                              <w:overflowPunct w:val="0"/>
                              <w:textAlignment w:val="baseline"/>
                              <w:rPr>
                                <w:rFonts w:eastAsia="Times New Roman" w:cs="Times New Roman"/>
                              </w:rPr>
                            </w:pPr>
                            <w:r w:rsidRPr="000F5810">
                              <w:rPr>
                                <w:rFonts w:ascii="Times New Roman" w:hAnsi="Times New Roman" w:cs="Times New Roman"/>
                                <w:color w:val="000000" w:themeColor="text1"/>
                                <w:kern w:val="24"/>
                                <w:szCs w:val="32"/>
                              </w:rPr>
                              <w:t xml:space="preserve">   Family Brand</w:t>
                            </w:r>
                          </w:p>
                          <w:p w14:paraId="2126921F" w14:textId="77777777" w:rsidR="003D453A" w:rsidRPr="000F5810" w:rsidRDefault="003D453A" w:rsidP="000F581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15"/>
                              </w:tabs>
                              <w:kinsoku w:val="0"/>
                              <w:overflowPunct w:val="0"/>
                              <w:textAlignment w:val="baseline"/>
                              <w:rPr>
                                <w:rFonts w:eastAsia="Times New Roman" w:cs="Times New Roman"/>
                              </w:rPr>
                            </w:pPr>
                            <w:r w:rsidRPr="000F5810">
                              <w:rPr>
                                <w:rFonts w:ascii="Times New Roman" w:hAnsi="Times New Roman" w:cs="Times New Roman"/>
                                <w:color w:val="000000" w:themeColor="text1"/>
                                <w:kern w:val="24"/>
                                <w:szCs w:val="32"/>
                              </w:rPr>
                              <w:t xml:space="preserve">   Individual</w:t>
                            </w:r>
                          </w:p>
                        </w:txbxContent>
                      </wps:txbx>
                      <wps:bodyPr lIns="84125" tIns="42062" rIns="84125" bIns="42062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30" style="position:absolute;margin-left:306pt;margin-top:11.25pt;width:2in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" fillcolor="#f0ffa7">
                <v:textbox inset="84125emu,42062emu,84125emu,42062emu">
                  <w:txbxContent>
                    <w:p w14:paraId="7E97D07F" w14:textId="77777777" w:rsidR="003D453A" w:rsidRPr="000F5810" w:rsidRDefault="003D453A" w:rsidP="000F581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left" w:pos="215"/>
                        </w:tabs>
                        <w:kinsoku w:val="0"/>
                        <w:overflowPunct w:val="0"/>
                        <w:textAlignment w:val="baseline"/>
                        <w:rPr>
                          <w:rFonts w:eastAsia="Times New Roman" w:cs="Times New Roman"/>
                        </w:rPr>
                      </w:pPr>
                      <w:r w:rsidRPr="000F5810">
                        <w:rPr>
                          <w:rFonts w:ascii="Times New Roman" w:hAnsi="Times New Roman" w:cs="Times New Roman"/>
                          <w:color w:val="000000" w:themeColor="text1"/>
                          <w:kern w:val="24"/>
                          <w:szCs w:val="32"/>
                        </w:rPr>
                        <w:t xml:space="preserve">   Family Brand</w:t>
                      </w:r>
                    </w:p>
                    <w:p w14:paraId="2126921F" w14:textId="77777777" w:rsidR="003D453A" w:rsidRPr="000F5810" w:rsidRDefault="003D453A" w:rsidP="000F581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left" w:pos="215"/>
                        </w:tabs>
                        <w:kinsoku w:val="0"/>
                        <w:overflowPunct w:val="0"/>
                        <w:textAlignment w:val="baseline"/>
                        <w:rPr>
                          <w:rFonts w:eastAsia="Times New Roman" w:cs="Times New Roman"/>
                        </w:rPr>
                      </w:pPr>
                      <w:r w:rsidRPr="000F5810">
                        <w:rPr>
                          <w:rFonts w:ascii="Times New Roman" w:hAnsi="Times New Roman" w:cs="Times New Roman"/>
                          <w:color w:val="000000" w:themeColor="text1"/>
                          <w:kern w:val="24"/>
                          <w:szCs w:val="32"/>
                        </w:rPr>
                        <w:t xml:space="preserve">   Individual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0F5810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FE7529" wp14:editId="6CE18FEA">
                <wp:simplePos x="0" y="0"/>
                <wp:positionH relativeFrom="column">
                  <wp:posOffset>-685800</wp:posOffset>
                </wp:positionH>
                <wp:positionV relativeFrom="paragraph">
                  <wp:posOffset>142875</wp:posOffset>
                </wp:positionV>
                <wp:extent cx="1828800" cy="9144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62976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  <a:solidFill>
                          <a:srgbClr val="F0FFA7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BB733" w14:textId="77777777" w:rsidR="003D453A" w:rsidRPr="000F5810" w:rsidRDefault="003D453A" w:rsidP="000F58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15"/>
                              </w:tabs>
                              <w:kinsoku w:val="0"/>
                              <w:overflowPunct w:val="0"/>
                              <w:textAlignment w:val="baseline"/>
                              <w:rPr>
                                <w:rFonts w:eastAsia="Times New Roman" w:cs="Times New Roman"/>
                                <w:sz w:val="22"/>
                              </w:rPr>
                            </w:pPr>
                            <w:r w:rsidRPr="000F5810">
                              <w:rPr>
                                <w:rFonts w:ascii="Times New Roman" w:hAnsi="Times New Roman" w:cs="Times New Roman"/>
                                <w:color w:val="000000" w:themeColor="text1"/>
                                <w:kern w:val="24"/>
                                <w:sz w:val="22"/>
                                <w:szCs w:val="32"/>
                              </w:rPr>
                              <w:t xml:space="preserve"> Brand Awareness</w:t>
                            </w:r>
                          </w:p>
                          <w:p w14:paraId="213FC55E" w14:textId="77777777" w:rsidR="003D453A" w:rsidRPr="000F5810" w:rsidRDefault="003D453A" w:rsidP="000F58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15"/>
                              </w:tabs>
                              <w:kinsoku w:val="0"/>
                              <w:overflowPunct w:val="0"/>
                              <w:textAlignment w:val="baseline"/>
                              <w:rPr>
                                <w:rFonts w:eastAsia="Times New Roman" w:cs="Times New Roman"/>
                                <w:sz w:val="22"/>
                              </w:rPr>
                            </w:pPr>
                            <w:r w:rsidRPr="000F5810">
                              <w:rPr>
                                <w:rFonts w:ascii="Times New Roman" w:hAnsi="Times New Roman"/>
                                <w:color w:val="000000" w:themeColor="text1"/>
                                <w:kern w:val="24"/>
                                <w:sz w:val="22"/>
                                <w:szCs w:val="32"/>
                              </w:rPr>
                              <w:t xml:space="preserve"> Perceived Value</w:t>
                            </w:r>
                          </w:p>
                          <w:p w14:paraId="26837693" w14:textId="77777777" w:rsidR="003D453A" w:rsidRPr="000F5810" w:rsidRDefault="003D453A" w:rsidP="000F58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15"/>
                              </w:tabs>
                              <w:kinsoku w:val="0"/>
                              <w:overflowPunct w:val="0"/>
                              <w:textAlignment w:val="baseline"/>
                              <w:rPr>
                                <w:rFonts w:eastAsia="Times New Roman" w:cs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kern w:val="24"/>
                                <w:sz w:val="22"/>
                                <w:szCs w:val="32"/>
                              </w:rPr>
                              <w:t xml:space="preserve"> Brand </w:t>
                            </w:r>
                            <w:r w:rsidRPr="000F5810">
                              <w:rPr>
                                <w:rFonts w:ascii="Times New Roman" w:hAnsi="Times New Roman"/>
                                <w:color w:val="000000" w:themeColor="text1"/>
                                <w:kern w:val="24"/>
                                <w:sz w:val="22"/>
                                <w:szCs w:val="32"/>
                              </w:rPr>
                              <w:t>Associations</w:t>
                            </w:r>
                          </w:p>
                          <w:p w14:paraId="1C68AD90" w14:textId="77777777" w:rsidR="003D453A" w:rsidRPr="000F5810" w:rsidRDefault="003D453A" w:rsidP="000F581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15"/>
                              </w:tabs>
                              <w:kinsoku w:val="0"/>
                              <w:overflowPunct w:val="0"/>
                              <w:textAlignment w:val="baseline"/>
                              <w:rPr>
                                <w:rFonts w:eastAsia="Times New Roman" w:cs="Times New Roman"/>
                                <w:sz w:val="22"/>
                              </w:rPr>
                            </w:pPr>
                            <w:r w:rsidRPr="000F5810">
                              <w:rPr>
                                <w:rFonts w:ascii="Times New Roman" w:hAnsi="Times New Roman" w:cs="Times New Roman"/>
                                <w:color w:val="000000" w:themeColor="text1"/>
                                <w:kern w:val="24"/>
                                <w:sz w:val="22"/>
                                <w:szCs w:val="32"/>
                              </w:rPr>
                              <w:t xml:space="preserve"> Brand Loyalty</w:t>
                            </w:r>
                          </w:p>
                        </w:txbxContent>
                      </wps:txbx>
                      <wps:bodyPr wrap="square" lIns="84125" tIns="42062" rIns="84125" bIns="42062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31" style="position:absolute;margin-left:-53.95pt;margin-top:11.25pt;width:2in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" fillcolor="#f0ffa7">
                <v:textbox inset="84125emu,42062emu,84125emu,42062emu">
                  <w:txbxContent>
                    <w:p w14:paraId="0BCBB733" w14:textId="77777777" w:rsidR="003D453A" w:rsidRPr="000F5810" w:rsidRDefault="003D453A" w:rsidP="000F58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15"/>
                        </w:tabs>
                        <w:kinsoku w:val="0"/>
                        <w:overflowPunct w:val="0"/>
                        <w:textAlignment w:val="baseline"/>
                        <w:rPr>
                          <w:rFonts w:eastAsia="Times New Roman" w:cs="Times New Roman"/>
                          <w:sz w:val="22"/>
                        </w:rPr>
                      </w:pPr>
                      <w:r w:rsidRPr="000F5810">
                        <w:rPr>
                          <w:rFonts w:ascii="Times New Roman" w:hAnsi="Times New Roman" w:cs="Times New Roman"/>
                          <w:color w:val="000000" w:themeColor="text1"/>
                          <w:kern w:val="24"/>
                          <w:sz w:val="22"/>
                          <w:szCs w:val="32"/>
                        </w:rPr>
                        <w:t xml:space="preserve"> Brand Awareness</w:t>
                      </w:r>
                    </w:p>
                    <w:p w14:paraId="213FC55E" w14:textId="77777777" w:rsidR="003D453A" w:rsidRPr="000F5810" w:rsidRDefault="003D453A" w:rsidP="000F58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15"/>
                        </w:tabs>
                        <w:kinsoku w:val="0"/>
                        <w:overflowPunct w:val="0"/>
                        <w:textAlignment w:val="baseline"/>
                        <w:rPr>
                          <w:rFonts w:eastAsia="Times New Roman" w:cs="Times New Roman"/>
                          <w:sz w:val="22"/>
                        </w:rPr>
                      </w:pPr>
                      <w:r w:rsidRPr="000F5810">
                        <w:rPr>
                          <w:rFonts w:ascii="Times New Roman" w:hAnsi="Times New Roman"/>
                          <w:color w:val="000000" w:themeColor="text1"/>
                          <w:kern w:val="24"/>
                          <w:sz w:val="22"/>
                          <w:szCs w:val="32"/>
                        </w:rPr>
                        <w:t xml:space="preserve"> Perceived Value</w:t>
                      </w:r>
                    </w:p>
                    <w:p w14:paraId="26837693" w14:textId="77777777" w:rsidR="003D453A" w:rsidRPr="000F5810" w:rsidRDefault="003D453A" w:rsidP="000F58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15"/>
                        </w:tabs>
                        <w:kinsoku w:val="0"/>
                        <w:overflowPunct w:val="0"/>
                        <w:textAlignment w:val="baseline"/>
                        <w:rPr>
                          <w:rFonts w:eastAsia="Times New Roman" w:cs="Times New Roman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kern w:val="24"/>
                          <w:sz w:val="22"/>
                          <w:szCs w:val="32"/>
                        </w:rPr>
                        <w:t xml:space="preserve"> Brand </w:t>
                      </w:r>
                      <w:r w:rsidRPr="000F5810">
                        <w:rPr>
                          <w:rFonts w:ascii="Times New Roman" w:hAnsi="Times New Roman"/>
                          <w:color w:val="000000" w:themeColor="text1"/>
                          <w:kern w:val="24"/>
                          <w:sz w:val="22"/>
                          <w:szCs w:val="32"/>
                        </w:rPr>
                        <w:t>Associations</w:t>
                      </w:r>
                    </w:p>
                    <w:p w14:paraId="1C68AD90" w14:textId="77777777" w:rsidR="003D453A" w:rsidRPr="000F5810" w:rsidRDefault="003D453A" w:rsidP="000F581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15"/>
                        </w:tabs>
                        <w:kinsoku w:val="0"/>
                        <w:overflowPunct w:val="0"/>
                        <w:textAlignment w:val="baseline"/>
                        <w:rPr>
                          <w:rFonts w:eastAsia="Times New Roman" w:cs="Times New Roman"/>
                          <w:sz w:val="22"/>
                        </w:rPr>
                      </w:pPr>
                      <w:r w:rsidRPr="000F5810">
                        <w:rPr>
                          <w:rFonts w:ascii="Times New Roman" w:hAnsi="Times New Roman" w:cs="Times New Roman"/>
                          <w:color w:val="000000" w:themeColor="text1"/>
                          <w:kern w:val="24"/>
                          <w:sz w:val="22"/>
                          <w:szCs w:val="32"/>
                        </w:rPr>
                        <w:t xml:space="preserve"> Brand Loyalty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0F5810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5B051C" wp14:editId="52DFDBD0">
                <wp:simplePos x="0" y="0"/>
                <wp:positionH relativeFrom="column">
                  <wp:posOffset>1714500</wp:posOffset>
                </wp:positionH>
                <wp:positionV relativeFrom="paragraph">
                  <wp:posOffset>142875</wp:posOffset>
                </wp:positionV>
                <wp:extent cx="1828800" cy="9144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62976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  <a:solidFill>
                          <a:srgbClr val="F0FFA7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9BDC5C" w14:textId="77777777" w:rsidR="003D453A" w:rsidRPr="000F5810" w:rsidRDefault="003D453A" w:rsidP="000F581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15"/>
                              </w:tabs>
                              <w:kinsoku w:val="0"/>
                              <w:overflowPunct w:val="0"/>
                              <w:textAlignment w:val="baseline"/>
                              <w:rPr>
                                <w:rFonts w:eastAsia="Times New Roman" w:cs="Times New Roman"/>
                                <w:sz w:val="22"/>
                              </w:rPr>
                            </w:pPr>
                            <w:r w:rsidRPr="000F5810">
                              <w:rPr>
                                <w:rFonts w:ascii="Times New Roman" w:hAnsi="Times New Roman" w:cs="Times New Roman"/>
                                <w:color w:val="000000" w:themeColor="text1"/>
                                <w:kern w:val="24"/>
                                <w:sz w:val="22"/>
                                <w:szCs w:val="32"/>
                              </w:rPr>
                              <w:t xml:space="preserve"> Manufacturer or   </w:t>
                            </w:r>
                          </w:p>
                          <w:p w14:paraId="37617809" w14:textId="77777777" w:rsidR="003D453A" w:rsidRPr="000F5810" w:rsidRDefault="003D453A" w:rsidP="000F5810">
                            <w:pPr>
                              <w:pStyle w:val="NormalWeb"/>
                              <w:tabs>
                                <w:tab w:val="left" w:pos="215"/>
                              </w:tabs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sz w:val="14"/>
                              </w:rPr>
                            </w:pPr>
                            <w:r w:rsidRPr="000F5810">
                              <w:rPr>
                                <w:rFonts w:ascii="Times New Roman" w:hAnsi="Times New Roman"/>
                                <w:color w:val="000000" w:themeColor="text1"/>
                                <w:kern w:val="24"/>
                                <w:sz w:val="22"/>
                                <w:szCs w:val="32"/>
                              </w:rPr>
                              <w:t xml:space="preserve">   National Brand</w:t>
                            </w:r>
                          </w:p>
                          <w:p w14:paraId="3146B71B" w14:textId="77777777" w:rsidR="003D453A" w:rsidRPr="000F5810" w:rsidRDefault="003D453A" w:rsidP="000F581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15"/>
                              </w:tabs>
                              <w:kinsoku w:val="0"/>
                              <w:overflowPunct w:val="0"/>
                              <w:textAlignment w:val="baseline"/>
                              <w:rPr>
                                <w:rFonts w:eastAsia="Times New Roman" w:cs="Times New Roman"/>
                                <w:sz w:val="22"/>
                              </w:rPr>
                            </w:pPr>
                            <w:r w:rsidRPr="000F5810">
                              <w:rPr>
                                <w:rFonts w:ascii="Times New Roman" w:hAnsi="Times New Roman" w:cs="Times New Roman"/>
                                <w:color w:val="000000" w:themeColor="text1"/>
                                <w:kern w:val="24"/>
                                <w:sz w:val="22"/>
                                <w:szCs w:val="32"/>
                              </w:rPr>
                              <w:t xml:space="preserve"> Store or Private </w:t>
                            </w:r>
                          </w:p>
                          <w:p w14:paraId="00EB4561" w14:textId="77777777" w:rsidR="003D453A" w:rsidRPr="000F5810" w:rsidRDefault="003D453A" w:rsidP="000F5810">
                            <w:pPr>
                              <w:pStyle w:val="NormalWeb"/>
                              <w:tabs>
                                <w:tab w:val="left" w:pos="215"/>
                              </w:tabs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sz w:val="14"/>
                              </w:rPr>
                            </w:pPr>
                            <w:r w:rsidRPr="000F5810">
                              <w:rPr>
                                <w:rFonts w:ascii="Times New Roman" w:hAnsi="Times New Roman"/>
                                <w:color w:val="000000" w:themeColor="text1"/>
                                <w:kern w:val="24"/>
                                <w:sz w:val="22"/>
                                <w:szCs w:val="32"/>
                              </w:rPr>
                              <w:t xml:space="preserve">   Label</w:t>
                            </w:r>
                          </w:p>
                          <w:p w14:paraId="5CD1410D" w14:textId="77777777" w:rsidR="003D453A" w:rsidRPr="000F5810" w:rsidRDefault="003D453A" w:rsidP="000F581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15"/>
                              </w:tabs>
                              <w:kinsoku w:val="0"/>
                              <w:overflowPunct w:val="0"/>
                              <w:textAlignment w:val="baseline"/>
                              <w:rPr>
                                <w:rFonts w:eastAsia="Times New Roman" w:cs="Times New Roman"/>
                                <w:sz w:val="22"/>
                              </w:rPr>
                            </w:pPr>
                            <w:r w:rsidRPr="000F5810">
                              <w:rPr>
                                <w:rFonts w:ascii="Times New Roman" w:hAnsi="Times New Roman" w:cs="Times New Roman"/>
                                <w:color w:val="000000" w:themeColor="text1"/>
                                <w:kern w:val="24"/>
                                <w:sz w:val="22"/>
                                <w:szCs w:val="32"/>
                              </w:rPr>
                              <w:t xml:space="preserve"> Generic</w:t>
                            </w:r>
                          </w:p>
                        </w:txbxContent>
                      </wps:txbx>
                      <wps:bodyPr lIns="84125" tIns="42062" rIns="84125" bIns="42062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32" style="position:absolute;margin-left:135pt;margin-top:11.25pt;width:2in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" fillcolor="#f0ffa7">
                <v:textbox inset="84125emu,42062emu,84125emu,42062emu">
                  <w:txbxContent>
                    <w:p w14:paraId="359BDC5C" w14:textId="77777777" w:rsidR="003D453A" w:rsidRPr="000F5810" w:rsidRDefault="003D453A" w:rsidP="000F581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left" w:pos="215"/>
                        </w:tabs>
                        <w:kinsoku w:val="0"/>
                        <w:overflowPunct w:val="0"/>
                        <w:textAlignment w:val="baseline"/>
                        <w:rPr>
                          <w:rFonts w:eastAsia="Times New Roman" w:cs="Times New Roman"/>
                          <w:sz w:val="22"/>
                        </w:rPr>
                      </w:pPr>
                      <w:r w:rsidRPr="000F5810">
                        <w:rPr>
                          <w:rFonts w:ascii="Times New Roman" w:hAnsi="Times New Roman" w:cs="Times New Roman"/>
                          <w:color w:val="000000" w:themeColor="text1"/>
                          <w:kern w:val="24"/>
                          <w:sz w:val="22"/>
                          <w:szCs w:val="32"/>
                        </w:rPr>
                        <w:t xml:space="preserve"> Manufacturer or   </w:t>
                      </w:r>
                    </w:p>
                    <w:p w14:paraId="37617809" w14:textId="77777777" w:rsidR="003D453A" w:rsidRPr="000F5810" w:rsidRDefault="003D453A" w:rsidP="000F5810">
                      <w:pPr>
                        <w:pStyle w:val="NormalWeb"/>
                        <w:tabs>
                          <w:tab w:val="left" w:pos="215"/>
                        </w:tabs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sz w:val="14"/>
                        </w:rPr>
                      </w:pPr>
                      <w:r w:rsidRPr="000F5810">
                        <w:rPr>
                          <w:rFonts w:ascii="Times New Roman" w:hAnsi="Times New Roman"/>
                          <w:color w:val="000000" w:themeColor="text1"/>
                          <w:kern w:val="24"/>
                          <w:sz w:val="22"/>
                          <w:szCs w:val="32"/>
                        </w:rPr>
                        <w:t xml:space="preserve">   National Brand</w:t>
                      </w:r>
                    </w:p>
                    <w:p w14:paraId="3146B71B" w14:textId="77777777" w:rsidR="003D453A" w:rsidRPr="000F5810" w:rsidRDefault="003D453A" w:rsidP="000F581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tabs>
                          <w:tab w:val="left" w:pos="215"/>
                        </w:tabs>
                        <w:kinsoku w:val="0"/>
                        <w:overflowPunct w:val="0"/>
                        <w:textAlignment w:val="baseline"/>
                        <w:rPr>
                          <w:rFonts w:eastAsia="Times New Roman" w:cs="Times New Roman"/>
                          <w:sz w:val="22"/>
                        </w:rPr>
                      </w:pPr>
                      <w:r w:rsidRPr="000F5810">
                        <w:rPr>
                          <w:rFonts w:ascii="Times New Roman" w:hAnsi="Times New Roman" w:cs="Times New Roman"/>
                          <w:color w:val="000000" w:themeColor="text1"/>
                          <w:kern w:val="24"/>
                          <w:sz w:val="22"/>
                          <w:szCs w:val="32"/>
                        </w:rPr>
                        <w:t xml:space="preserve"> Store or Private </w:t>
                      </w:r>
                    </w:p>
                    <w:p w14:paraId="00EB4561" w14:textId="77777777" w:rsidR="003D453A" w:rsidRPr="000F5810" w:rsidRDefault="003D453A" w:rsidP="000F5810">
                      <w:pPr>
                        <w:pStyle w:val="NormalWeb"/>
                        <w:tabs>
                          <w:tab w:val="left" w:pos="215"/>
                        </w:tabs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sz w:val="14"/>
                        </w:rPr>
                      </w:pPr>
                      <w:r w:rsidRPr="000F5810">
                        <w:rPr>
                          <w:rFonts w:ascii="Times New Roman" w:hAnsi="Times New Roman"/>
                          <w:color w:val="000000" w:themeColor="text1"/>
                          <w:kern w:val="24"/>
                          <w:sz w:val="22"/>
                          <w:szCs w:val="32"/>
                        </w:rPr>
                        <w:t xml:space="preserve">   Label</w:t>
                      </w:r>
                    </w:p>
                    <w:p w14:paraId="5CD1410D" w14:textId="77777777" w:rsidR="003D453A" w:rsidRPr="000F5810" w:rsidRDefault="003D453A" w:rsidP="000F581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tabs>
                          <w:tab w:val="left" w:pos="215"/>
                        </w:tabs>
                        <w:kinsoku w:val="0"/>
                        <w:overflowPunct w:val="0"/>
                        <w:textAlignment w:val="baseline"/>
                        <w:rPr>
                          <w:rFonts w:eastAsia="Times New Roman" w:cs="Times New Roman"/>
                          <w:sz w:val="22"/>
                        </w:rPr>
                      </w:pPr>
                      <w:r w:rsidRPr="000F5810">
                        <w:rPr>
                          <w:rFonts w:ascii="Times New Roman" w:hAnsi="Times New Roman" w:cs="Times New Roman"/>
                          <w:color w:val="000000" w:themeColor="text1"/>
                          <w:kern w:val="24"/>
                          <w:sz w:val="22"/>
                          <w:szCs w:val="32"/>
                        </w:rPr>
                        <w:t xml:space="preserve"> Generic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0E6E15D5" w14:textId="77777777" w:rsidR="00AB16E4" w:rsidRDefault="00AB16E4" w:rsidP="00AB16E4"/>
    <w:p w14:paraId="30483810" w14:textId="77777777" w:rsidR="00AB16E4" w:rsidRDefault="00AB16E4" w:rsidP="00AB16E4"/>
    <w:p w14:paraId="5D9B93AE" w14:textId="77777777" w:rsidR="00AB16E4" w:rsidRDefault="00C066BA" w:rsidP="00AB16E4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008FD4" wp14:editId="3D9AACFB">
                <wp:simplePos x="0" y="0"/>
                <wp:positionH relativeFrom="column">
                  <wp:posOffset>2857500</wp:posOffset>
                </wp:positionH>
                <wp:positionV relativeFrom="paragraph">
                  <wp:posOffset>175895</wp:posOffset>
                </wp:positionV>
                <wp:extent cx="0" cy="571500"/>
                <wp:effectExtent l="50800" t="25400" r="76200" b="889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5pt,13.85pt" to="225pt,58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347D5A32" w14:textId="77777777" w:rsidR="00AB16E4" w:rsidRDefault="00AB16E4" w:rsidP="00AB16E4"/>
    <w:p w14:paraId="47F9FDCA" w14:textId="77777777" w:rsidR="000F5810" w:rsidRDefault="00C066BA" w:rsidP="00AB16E4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EAE17D" wp14:editId="5AD95D1D">
                <wp:simplePos x="0" y="0"/>
                <wp:positionH relativeFrom="column">
                  <wp:posOffset>1371600</wp:posOffset>
                </wp:positionH>
                <wp:positionV relativeFrom="paragraph">
                  <wp:posOffset>161290</wp:posOffset>
                </wp:positionV>
                <wp:extent cx="0" cy="228600"/>
                <wp:effectExtent l="50800" t="25400" r="76200" b="762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pt,12.7pt" to="108pt,30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5C8A0F1D" w14:textId="77777777" w:rsidR="000F5810" w:rsidRDefault="00C066BA" w:rsidP="00AB16E4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FD6002B" wp14:editId="2FD15B45">
                <wp:simplePos x="0" y="0"/>
                <wp:positionH relativeFrom="column">
                  <wp:posOffset>2286000</wp:posOffset>
                </wp:positionH>
                <wp:positionV relativeFrom="paragraph">
                  <wp:posOffset>97155</wp:posOffset>
                </wp:positionV>
                <wp:extent cx="2057400" cy="342900"/>
                <wp:effectExtent l="0" t="0" r="25400" b="381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5BDB2C" w14:textId="77777777" w:rsidR="003D453A" w:rsidRPr="00C066BA" w:rsidRDefault="003D453A" w:rsidP="00C066BA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C066BA">
                              <w:rPr>
                                <w:sz w:val="22"/>
                              </w:rPr>
                              <w:t>Brand Strategies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33" type="#_x0000_t202" style="position:absolute;margin-left:180pt;margin-top:7.65pt;width:162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" fillcolor="white [3212]" strokecolor="black [3213]">
                <v:textbox>
                  <w:txbxContent>
                    <w:p w14:paraId="705BDB2C" w14:textId="77777777" w:rsidR="003D453A" w:rsidRPr="00C066BA" w:rsidRDefault="003D453A" w:rsidP="00C066BA">
                      <w:pPr>
                        <w:jc w:val="center"/>
                        <w:rPr>
                          <w:sz w:val="22"/>
                        </w:rPr>
                      </w:pPr>
                      <w:r w:rsidRPr="00C066BA">
                        <w:rPr>
                          <w:sz w:val="22"/>
                        </w:rPr>
                        <w:t>Brand Strategies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72B87B" w14:textId="77777777" w:rsidR="00C066BA" w:rsidRDefault="00C066BA" w:rsidP="00C066BA">
      <w:pPr>
        <w:pStyle w:val="ListParagraph"/>
      </w:pPr>
    </w:p>
    <w:p w14:paraId="471C2492" w14:textId="77777777" w:rsidR="00C066BA" w:rsidRDefault="00C066BA" w:rsidP="00C066BA">
      <w:pPr>
        <w:pStyle w:val="ListParagraph"/>
      </w:pPr>
    </w:p>
    <w:p w14:paraId="1DB3BF5F" w14:textId="77777777" w:rsidR="000F5810" w:rsidRDefault="000F5810" w:rsidP="000F5810">
      <w:pPr>
        <w:pStyle w:val="ListParagraph"/>
        <w:numPr>
          <w:ilvl w:val="0"/>
          <w:numId w:val="12"/>
        </w:numPr>
      </w:pPr>
      <w:r>
        <w:t xml:space="preserve">Brand Awareness: measures how many consumers in a market are familiar </w:t>
      </w:r>
      <w:proofErr w:type="gramStart"/>
      <w:r>
        <w:t>with</w:t>
      </w:r>
      <w:proofErr w:type="gramEnd"/>
      <w:r>
        <w:t xml:space="preserve"> the brand and what it stands for; created through repeated exposures of the various brand elements (brand, name, logo, symbol, character, packaging or slogan) in the firm’s communications to customers.</w:t>
      </w:r>
    </w:p>
    <w:p w14:paraId="13C15A2F" w14:textId="77777777" w:rsidR="000F5810" w:rsidRDefault="000F5810" w:rsidP="000F5810">
      <w:pPr>
        <w:pStyle w:val="ListParagraph"/>
        <w:numPr>
          <w:ilvl w:val="0"/>
          <w:numId w:val="12"/>
        </w:numPr>
      </w:pPr>
      <w:r>
        <w:t>Perceived Value: the relationship between a product or service’s benefits and its cost</w:t>
      </w:r>
      <w:r w:rsidR="00440CB4">
        <w:t>.</w:t>
      </w:r>
    </w:p>
    <w:p w14:paraId="7BAD792A" w14:textId="77777777" w:rsidR="00440CB4" w:rsidRDefault="00440CB4" w:rsidP="00440CB4">
      <w:pPr>
        <w:pStyle w:val="ListParagraph"/>
        <w:numPr>
          <w:ilvl w:val="1"/>
          <w:numId w:val="12"/>
        </w:numPr>
      </w:pPr>
      <w:r>
        <w:t xml:space="preserve">Customers tending to associate higher prices with high quality are known as </w:t>
      </w:r>
      <w:r>
        <w:rPr>
          <w:u w:val="single"/>
        </w:rPr>
        <w:t>perceived value.</w:t>
      </w:r>
    </w:p>
    <w:p w14:paraId="490E3406" w14:textId="77777777" w:rsidR="00440CB4" w:rsidRPr="003D453A" w:rsidRDefault="00440CB4" w:rsidP="000F5810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3D453A">
        <w:rPr>
          <w:sz w:val="22"/>
          <w:szCs w:val="22"/>
        </w:rPr>
        <w:t>Brand Associations: The mental links that consumers make between a brand and its key product attributes; can involve a logo, slogan or famous personality.</w:t>
      </w:r>
    </w:p>
    <w:p w14:paraId="40EE9615" w14:textId="77777777" w:rsidR="00440CB4" w:rsidRPr="003D453A" w:rsidRDefault="00440CB4" w:rsidP="00440CB4">
      <w:pPr>
        <w:pStyle w:val="ListParagraph"/>
        <w:numPr>
          <w:ilvl w:val="1"/>
          <w:numId w:val="12"/>
        </w:numPr>
        <w:rPr>
          <w:sz w:val="22"/>
          <w:szCs w:val="22"/>
        </w:rPr>
      </w:pPr>
      <w:r w:rsidRPr="003D453A">
        <w:rPr>
          <w:sz w:val="22"/>
          <w:szCs w:val="22"/>
        </w:rPr>
        <w:t>Brand personality: refers to a set of human characteristics associated with a brand, which has symbolic or self-expressive meanings for consumers.</w:t>
      </w:r>
    </w:p>
    <w:p w14:paraId="1C007D8C" w14:textId="77777777" w:rsidR="00440CB4" w:rsidRDefault="00440CB4" w:rsidP="000F5810">
      <w:pPr>
        <w:pStyle w:val="ListParagraph"/>
        <w:numPr>
          <w:ilvl w:val="0"/>
          <w:numId w:val="12"/>
        </w:numPr>
      </w:pPr>
      <w:r>
        <w:t>Brand Loyalty: occurs when a consumer buys the same brand’s product or service repeatedly over time rather than buying from multiple suppliers within the same category.</w:t>
      </w:r>
    </w:p>
    <w:p w14:paraId="59DD1623" w14:textId="77777777" w:rsidR="00440CB4" w:rsidRDefault="00440CB4" w:rsidP="00440CB4">
      <w:pPr>
        <w:pStyle w:val="ListParagraph"/>
        <w:numPr>
          <w:ilvl w:val="0"/>
          <w:numId w:val="13"/>
        </w:numPr>
      </w:pPr>
      <w:r>
        <w:t>Consumers are often less sensitive to price</w:t>
      </w:r>
    </w:p>
    <w:p w14:paraId="11A711FD" w14:textId="77777777" w:rsidR="00440CB4" w:rsidRDefault="00440CB4" w:rsidP="00440CB4">
      <w:pPr>
        <w:pStyle w:val="ListParagraph"/>
        <w:numPr>
          <w:ilvl w:val="0"/>
          <w:numId w:val="13"/>
        </w:numPr>
      </w:pPr>
      <w:r>
        <w:t>Marketing costs (of reaching loyal consumers) are much lower</w:t>
      </w:r>
    </w:p>
    <w:p w14:paraId="5169BF25" w14:textId="77777777" w:rsidR="00440CB4" w:rsidRDefault="00440CB4" w:rsidP="00440CB4">
      <w:pPr>
        <w:pStyle w:val="ListParagraph"/>
        <w:numPr>
          <w:ilvl w:val="0"/>
          <w:numId w:val="13"/>
        </w:numPr>
      </w:pPr>
      <w:r>
        <w:t>Firm insulated from the competition</w:t>
      </w:r>
    </w:p>
    <w:p w14:paraId="60D6DD09" w14:textId="77777777" w:rsidR="00440CB4" w:rsidRDefault="00C066BA" w:rsidP="00C066BA">
      <w:r>
        <w:t>Brand Ownership Strategies</w:t>
      </w:r>
    </w:p>
    <w:p w14:paraId="2DEA8002" w14:textId="77777777" w:rsidR="00C066BA" w:rsidRPr="00C066BA" w:rsidRDefault="00C066BA" w:rsidP="00C066BA">
      <w:pPr>
        <w:pStyle w:val="ListParagraph"/>
        <w:numPr>
          <w:ilvl w:val="0"/>
          <w:numId w:val="16"/>
        </w:numPr>
      </w:pPr>
      <w:r w:rsidRPr="00C066BA">
        <w:rPr>
          <w:color w:val="FF0000"/>
        </w:rPr>
        <w:t>Brand ownership</w:t>
      </w:r>
      <w:r>
        <w:rPr>
          <w:color w:val="FF0000"/>
        </w:rPr>
        <w:t>: brands can be owned by any firm in the supply chain</w:t>
      </w:r>
    </w:p>
    <w:p w14:paraId="183D891F" w14:textId="77777777" w:rsidR="00C066BA" w:rsidRPr="006F2856" w:rsidRDefault="00C066BA" w:rsidP="00C066BA">
      <w:pPr>
        <w:pStyle w:val="ListParagraph"/>
        <w:numPr>
          <w:ilvl w:val="1"/>
          <w:numId w:val="16"/>
        </w:numPr>
        <w:rPr>
          <w:sz w:val="20"/>
        </w:rPr>
      </w:pPr>
      <w:r w:rsidRPr="006F2856">
        <w:rPr>
          <w:color w:val="FF0000"/>
          <w:sz w:val="20"/>
        </w:rPr>
        <w:t>Manufacture/national brands: brands owned and managed by the manufacturer</w:t>
      </w:r>
    </w:p>
    <w:p w14:paraId="0BC22D2D" w14:textId="77777777" w:rsidR="00C066BA" w:rsidRPr="00C066BA" w:rsidRDefault="00C066BA" w:rsidP="00C066BA">
      <w:pPr>
        <w:pStyle w:val="ListParagraph"/>
        <w:numPr>
          <w:ilvl w:val="1"/>
          <w:numId w:val="16"/>
        </w:numPr>
        <w:rPr>
          <w:sz w:val="20"/>
        </w:rPr>
      </w:pPr>
      <w:r>
        <w:t xml:space="preserve">Brands that are owned and managed by retailers (available only from that retailer) are called </w:t>
      </w:r>
      <w:r>
        <w:rPr>
          <w:u w:val="single"/>
        </w:rPr>
        <w:t>private-label</w:t>
      </w:r>
      <w:r>
        <w:t xml:space="preserve"> brands.</w:t>
      </w:r>
    </w:p>
    <w:p w14:paraId="334BD2B1" w14:textId="77777777" w:rsidR="00C066BA" w:rsidRPr="00C066BA" w:rsidRDefault="00C066BA" w:rsidP="00C066BA">
      <w:pPr>
        <w:pStyle w:val="ListParagraph"/>
        <w:numPr>
          <w:ilvl w:val="1"/>
          <w:numId w:val="16"/>
        </w:numPr>
        <w:rPr>
          <w:sz w:val="20"/>
        </w:rPr>
      </w:pPr>
      <w:r w:rsidRPr="00C066BA">
        <w:rPr>
          <w:color w:val="FF0000"/>
          <w:sz w:val="20"/>
        </w:rPr>
        <w:t>Generic: a product sold without a brand name, typically in commodities markets.</w:t>
      </w:r>
    </w:p>
    <w:p w14:paraId="7EDEA4BE" w14:textId="77777777" w:rsidR="00C066BA" w:rsidRDefault="006F2856" w:rsidP="006F2856">
      <w:r>
        <w:t>Brand Name Strategies (Naming Brands and Product Line):</w:t>
      </w:r>
    </w:p>
    <w:p w14:paraId="3E630210" w14:textId="77777777" w:rsidR="006F2856" w:rsidRDefault="006F2856" w:rsidP="006F2856">
      <w:pPr>
        <w:pStyle w:val="ListParagraph"/>
        <w:numPr>
          <w:ilvl w:val="0"/>
          <w:numId w:val="16"/>
        </w:numPr>
      </w:pPr>
      <w:r>
        <w:t>Choosing a Brand Name: desirable qualities:</w:t>
      </w:r>
    </w:p>
    <w:p w14:paraId="7752EF29" w14:textId="77777777" w:rsidR="006F2856" w:rsidRDefault="006F2856" w:rsidP="006F2856">
      <w:pPr>
        <w:pStyle w:val="ListParagraph"/>
        <w:numPr>
          <w:ilvl w:val="1"/>
          <w:numId w:val="17"/>
        </w:numPr>
      </w:pPr>
      <w:r>
        <w:t>Suggest benefits and qualities</w:t>
      </w:r>
    </w:p>
    <w:p w14:paraId="43ADDF72" w14:textId="77777777" w:rsidR="006F2856" w:rsidRDefault="006F2856" w:rsidP="006F2856">
      <w:pPr>
        <w:pStyle w:val="ListParagraph"/>
        <w:numPr>
          <w:ilvl w:val="1"/>
          <w:numId w:val="17"/>
        </w:numPr>
      </w:pPr>
      <w:r>
        <w:t>Easy to pronounce, recognize, and remember</w:t>
      </w:r>
    </w:p>
    <w:p w14:paraId="0061F375" w14:textId="77777777" w:rsidR="006F2856" w:rsidRDefault="006F2856" w:rsidP="006F2856">
      <w:pPr>
        <w:pStyle w:val="ListParagraph"/>
        <w:numPr>
          <w:ilvl w:val="1"/>
          <w:numId w:val="17"/>
        </w:numPr>
      </w:pPr>
      <w:r>
        <w:t>Capable of registration of legal protection</w:t>
      </w:r>
    </w:p>
    <w:p w14:paraId="48C57737" w14:textId="77777777" w:rsidR="006F2856" w:rsidRDefault="006F2856" w:rsidP="006F2856">
      <w:pPr>
        <w:pStyle w:val="ListParagraph"/>
        <w:numPr>
          <w:ilvl w:val="1"/>
          <w:numId w:val="17"/>
        </w:numPr>
      </w:pPr>
      <w:r>
        <w:t>Translated easily</w:t>
      </w:r>
    </w:p>
    <w:p w14:paraId="5A7B5D29" w14:textId="77777777" w:rsidR="006F2856" w:rsidRPr="006F2856" w:rsidRDefault="006F2856" w:rsidP="006F2856">
      <w:pPr>
        <w:pStyle w:val="ListParagraph"/>
        <w:numPr>
          <w:ilvl w:val="0"/>
          <w:numId w:val="16"/>
        </w:numPr>
      </w:pPr>
      <w:r>
        <w:rPr>
          <w:color w:val="FF0000"/>
        </w:rPr>
        <w:t>Corporate brand (family brand): the use of a firm’s own corporate name to brand all of its product lines and products.</w:t>
      </w:r>
    </w:p>
    <w:p w14:paraId="49B1D080" w14:textId="77777777" w:rsidR="006F2856" w:rsidRPr="006F2856" w:rsidRDefault="006F2856" w:rsidP="006F2856">
      <w:pPr>
        <w:pStyle w:val="ListParagraph"/>
        <w:numPr>
          <w:ilvl w:val="0"/>
          <w:numId w:val="16"/>
        </w:numPr>
        <w:rPr>
          <w:sz w:val="22"/>
        </w:rPr>
      </w:pPr>
      <w:r w:rsidRPr="006F2856">
        <w:rPr>
          <w:color w:val="FF0000"/>
          <w:sz w:val="22"/>
        </w:rPr>
        <w:t>Individual brands: the use of individual brand names for each of a firm’s products.</w:t>
      </w:r>
    </w:p>
    <w:p w14:paraId="459899D6" w14:textId="77777777" w:rsidR="006F2856" w:rsidRPr="006F2856" w:rsidRDefault="006F2856" w:rsidP="006F2856">
      <w:pPr>
        <w:pStyle w:val="ListParagraph"/>
        <w:numPr>
          <w:ilvl w:val="0"/>
          <w:numId w:val="16"/>
        </w:numPr>
      </w:pPr>
      <w:r>
        <w:rPr>
          <w:color w:val="FF0000"/>
        </w:rPr>
        <w:t>Corporate and Product Line Brands: combine the above two</w:t>
      </w:r>
    </w:p>
    <w:p w14:paraId="0A5290B2" w14:textId="77777777" w:rsidR="006F2856" w:rsidRDefault="006F2856" w:rsidP="006F2856">
      <w:r>
        <w:t>Brand Extension: the use of the same brand name for new products being introduced to the same or new markets.</w:t>
      </w:r>
    </w:p>
    <w:p w14:paraId="1C85AA00" w14:textId="77777777" w:rsidR="00C9682F" w:rsidRDefault="00C9682F" w:rsidP="00C9682F">
      <w:pPr>
        <w:pStyle w:val="ListParagraph"/>
        <w:numPr>
          <w:ilvl w:val="0"/>
          <w:numId w:val="19"/>
        </w:numPr>
      </w:pPr>
      <w:r>
        <w:t>Benefits of Brand Extension:</w:t>
      </w:r>
    </w:p>
    <w:p w14:paraId="4ED7715B" w14:textId="77777777" w:rsidR="00C9682F" w:rsidRDefault="00C9682F" w:rsidP="00C9682F">
      <w:pPr>
        <w:pStyle w:val="ListParagraph"/>
        <w:numPr>
          <w:ilvl w:val="0"/>
          <w:numId w:val="18"/>
        </w:numPr>
      </w:pPr>
      <w:r>
        <w:t>Well established Name</w:t>
      </w:r>
    </w:p>
    <w:p w14:paraId="3A24821B" w14:textId="77777777" w:rsidR="00C9682F" w:rsidRDefault="00C9682F" w:rsidP="00C9682F">
      <w:pPr>
        <w:pStyle w:val="ListParagraph"/>
        <w:numPr>
          <w:ilvl w:val="0"/>
          <w:numId w:val="18"/>
        </w:numPr>
      </w:pPr>
      <w:r>
        <w:t>Brand known for high quality</w:t>
      </w:r>
    </w:p>
    <w:p w14:paraId="25A01BAE" w14:textId="77777777" w:rsidR="00C9682F" w:rsidRDefault="00C9682F" w:rsidP="00C9682F">
      <w:pPr>
        <w:pStyle w:val="ListParagraph"/>
        <w:numPr>
          <w:ilvl w:val="0"/>
          <w:numId w:val="18"/>
        </w:numPr>
      </w:pPr>
      <w:r>
        <w:t>Lower Marketing costs</w:t>
      </w:r>
    </w:p>
    <w:p w14:paraId="0A529BD6" w14:textId="77777777" w:rsidR="00C9682F" w:rsidRDefault="00C9682F" w:rsidP="00C9682F">
      <w:pPr>
        <w:pStyle w:val="ListParagraph"/>
        <w:numPr>
          <w:ilvl w:val="0"/>
          <w:numId w:val="18"/>
        </w:numPr>
      </w:pPr>
      <w:r>
        <w:t>Synergy  (collaboration) among products</w:t>
      </w:r>
    </w:p>
    <w:p w14:paraId="1E310802" w14:textId="77777777" w:rsidR="00C9682F" w:rsidRDefault="00C9682F" w:rsidP="00C9682F">
      <w:pPr>
        <w:pStyle w:val="ListParagraph"/>
        <w:numPr>
          <w:ilvl w:val="0"/>
          <w:numId w:val="18"/>
        </w:numPr>
      </w:pPr>
      <w:r>
        <w:t>Boost sales of the core brand</w:t>
      </w:r>
    </w:p>
    <w:p w14:paraId="5A0CEF18" w14:textId="77777777" w:rsidR="00C9682F" w:rsidRDefault="00C9682F" w:rsidP="00C9682F">
      <w:pPr>
        <w:pStyle w:val="ListParagraph"/>
        <w:numPr>
          <w:ilvl w:val="0"/>
          <w:numId w:val="19"/>
        </w:numPr>
        <w:rPr>
          <w:color w:val="FF0000"/>
        </w:rPr>
      </w:pPr>
      <w:r w:rsidRPr="00C9682F">
        <w:rPr>
          <w:color w:val="FF0000"/>
        </w:rPr>
        <w:t>Brand Dilution: occurs when a brand extension adversely affects consumer perception about the attributes the core brand is believed to hold.</w:t>
      </w:r>
    </w:p>
    <w:p w14:paraId="3D3D58AA" w14:textId="77777777" w:rsidR="00C9682F" w:rsidRDefault="00C9682F" w:rsidP="00C9682F">
      <w:pPr>
        <w:pStyle w:val="ListParagraph"/>
        <w:numPr>
          <w:ilvl w:val="1"/>
          <w:numId w:val="19"/>
        </w:numPr>
        <w:rPr>
          <w:color w:val="FF0000"/>
        </w:rPr>
      </w:pPr>
      <w:r>
        <w:rPr>
          <w:color w:val="FF0000"/>
        </w:rPr>
        <w:t>To avoid Brand Dilution:</w:t>
      </w:r>
    </w:p>
    <w:p w14:paraId="757F4FA4" w14:textId="77777777" w:rsidR="00C9682F" w:rsidRDefault="00C9682F" w:rsidP="00C9682F">
      <w:pPr>
        <w:pStyle w:val="ListParagraph"/>
        <w:numPr>
          <w:ilvl w:val="0"/>
          <w:numId w:val="21"/>
        </w:numPr>
      </w:pPr>
      <w:r>
        <w:t>Marketers should evaluate the fit between the product class of the core brand and the extension.</w:t>
      </w:r>
    </w:p>
    <w:p w14:paraId="301F3746" w14:textId="77777777" w:rsidR="00C9682F" w:rsidRDefault="00C9682F" w:rsidP="00C9682F">
      <w:pPr>
        <w:pStyle w:val="ListParagraph"/>
        <w:numPr>
          <w:ilvl w:val="0"/>
          <w:numId w:val="21"/>
        </w:numPr>
      </w:pPr>
      <w:r>
        <w:t>Firms should evaluate consumer perceptions of the attributes of the core brand and seek out extensions with similar attributes.</w:t>
      </w:r>
    </w:p>
    <w:p w14:paraId="38983319" w14:textId="77777777" w:rsidR="00C9682F" w:rsidRDefault="00C9682F" w:rsidP="00C9682F">
      <w:pPr>
        <w:pStyle w:val="ListParagraph"/>
        <w:numPr>
          <w:ilvl w:val="0"/>
          <w:numId w:val="21"/>
        </w:numPr>
      </w:pPr>
      <w:r>
        <w:t>Firms refrain from extending the brand name to too many products.</w:t>
      </w:r>
    </w:p>
    <w:p w14:paraId="41ED288A" w14:textId="77777777" w:rsidR="00C9682F" w:rsidRPr="00C9682F" w:rsidRDefault="00C9682F" w:rsidP="00C9682F">
      <w:pPr>
        <w:pStyle w:val="ListParagraph"/>
        <w:numPr>
          <w:ilvl w:val="0"/>
          <w:numId w:val="21"/>
        </w:numPr>
      </w:pPr>
      <w:r>
        <w:t>Is the brand extension distanced enough from the core brand?</w:t>
      </w:r>
    </w:p>
    <w:p w14:paraId="42390389" w14:textId="77777777" w:rsidR="006F2856" w:rsidRDefault="00C9682F" w:rsidP="006F2856">
      <w:r>
        <w:t>Cobranding: the practice of marketing two or more brands together, on the same package or promotion.</w:t>
      </w:r>
    </w:p>
    <w:p w14:paraId="20496A99" w14:textId="77777777" w:rsidR="00C9682F" w:rsidRDefault="00C9682F" w:rsidP="006F2856">
      <w:r>
        <w:t>Brand Licensing:</w:t>
      </w:r>
      <w:r w:rsidR="003D453A">
        <w:t xml:space="preserve"> a contractual arrangement between firms, whereby one firm allows another to use its brand name, logo, symbols, or characters in exchange for a negotiated fee.</w:t>
      </w:r>
    </w:p>
    <w:p w14:paraId="3B8B4287" w14:textId="77777777" w:rsidR="003D453A" w:rsidRDefault="003D453A" w:rsidP="006F2856">
      <w:r>
        <w:t xml:space="preserve">Packaging: </w:t>
      </w:r>
      <w:r w:rsidRPr="003D453A">
        <w:t>Consists of the wrapper or exterior carton, information about contents, the UPC code, and content</w:t>
      </w:r>
      <w:r>
        <w:t>.</w:t>
      </w:r>
    </w:p>
    <w:p w14:paraId="688411CD" w14:textId="77777777" w:rsidR="00162467" w:rsidRDefault="003D453A" w:rsidP="006F2856">
      <w:r>
        <w:t>Product Labeling: labels on products and packages provide information the consumer needs for his or her purchase deci</w:t>
      </w:r>
      <w:r w:rsidR="00162467">
        <w:t>sion. More than a sticker, it’s a communication tool.</w:t>
      </w:r>
    </w:p>
    <w:p w14:paraId="2DABE0BB" w14:textId="77777777" w:rsidR="00162467" w:rsidRPr="00162467" w:rsidRDefault="00162467" w:rsidP="00162467">
      <w:bookmarkStart w:id="0" w:name="_GoBack"/>
      <w:bookmarkEnd w:id="0"/>
      <w:r w:rsidRPr="00162467">
        <w:rPr>
          <w:b/>
          <w:bCs/>
          <w:lang w:val="en-CA"/>
        </w:rPr>
        <w:t>1. What is co-branding? When does it make sense for a company to use a co-branding strategy?</w:t>
      </w:r>
    </w:p>
    <w:p w14:paraId="35D9380E" w14:textId="77777777" w:rsidR="00162467" w:rsidRPr="00162467" w:rsidRDefault="00162467" w:rsidP="00162467">
      <w:r w:rsidRPr="00162467">
        <w:rPr>
          <w:lang w:val="en-CA"/>
        </w:rPr>
        <w:t>Co-branding is marketing two brands together for the purpose of leveraging the existing positioning of one of the brands.</w:t>
      </w:r>
    </w:p>
    <w:p w14:paraId="69484DEB" w14:textId="77777777" w:rsidR="00162467" w:rsidRPr="00162467" w:rsidRDefault="00162467" w:rsidP="00162467">
      <w:r w:rsidRPr="00162467">
        <w:rPr>
          <w:lang w:val="en-CA"/>
        </w:rPr>
        <w:t xml:space="preserve">This type of strategy makes </w:t>
      </w:r>
      <w:proofErr w:type="spellStart"/>
      <w:r w:rsidRPr="00162467">
        <w:rPr>
          <w:lang w:val="en-CA"/>
        </w:rPr>
        <w:t>sesnse</w:t>
      </w:r>
      <w:proofErr w:type="spellEnd"/>
      <w:r w:rsidRPr="00162467">
        <w:rPr>
          <w:lang w:val="en-CA"/>
        </w:rPr>
        <w:t xml:space="preserve"> when a certain brand possesses key, unobservable traits that are desired by another brand.</w:t>
      </w:r>
    </w:p>
    <w:p w14:paraId="15E23299" w14:textId="77777777" w:rsidR="00162467" w:rsidRPr="00162467" w:rsidRDefault="00162467" w:rsidP="00162467">
      <w:r w:rsidRPr="00162467">
        <w:rPr>
          <w:lang w:val="en-CA"/>
        </w:rPr>
        <w:t>As well, there should be synergy between the two brands to some extent, like similar customer groups, for example.</w:t>
      </w:r>
    </w:p>
    <w:p w14:paraId="21BBE596" w14:textId="77777777" w:rsidR="00162467" w:rsidRPr="00162467" w:rsidRDefault="00162467" w:rsidP="00162467">
      <w:r w:rsidRPr="00162467">
        <w:rPr>
          <w:lang w:val="en-CA"/>
        </w:rPr>
        <w:t xml:space="preserve">Co-branding is a good way for companies to share </w:t>
      </w:r>
      <w:proofErr w:type="gramStart"/>
      <w:r w:rsidRPr="00162467">
        <w:rPr>
          <w:lang w:val="en-CA"/>
        </w:rPr>
        <w:t>risks ,</w:t>
      </w:r>
      <w:proofErr w:type="gramEnd"/>
      <w:r w:rsidRPr="00162467">
        <w:rPr>
          <w:lang w:val="en-CA"/>
        </w:rPr>
        <w:t xml:space="preserve"> leveraging resources, gain access to each other’s markets, and to build credibility or establish a market presence quickly.</w:t>
      </w:r>
    </w:p>
    <w:p w14:paraId="40636257" w14:textId="77777777" w:rsidR="00162467" w:rsidRPr="00162467" w:rsidRDefault="00162467" w:rsidP="00162467">
      <w:r w:rsidRPr="00162467">
        <w:rPr>
          <w:b/>
          <w:bCs/>
          <w:lang w:val="en-CA"/>
        </w:rPr>
        <w:t>2. Explain how marketers increase the value of their product offering through packaging. Discuss the ethical issues surrounding product packaging and labelling? How might some of these issues be resolved?</w:t>
      </w:r>
    </w:p>
    <w:p w14:paraId="3FC07BF2" w14:textId="77777777" w:rsidR="00162467" w:rsidRPr="00162467" w:rsidRDefault="00162467" w:rsidP="00162467">
      <w:r w:rsidRPr="00162467">
        <w:rPr>
          <w:lang w:val="en-CA"/>
        </w:rPr>
        <w:t>Packaging is one of the most important and tangible aspects of product marketing.</w:t>
      </w:r>
    </w:p>
    <w:p w14:paraId="565FD2AC" w14:textId="77777777" w:rsidR="00162467" w:rsidRPr="00162467" w:rsidRDefault="00162467" w:rsidP="00162467">
      <w:r w:rsidRPr="00162467">
        <w:rPr>
          <w:lang w:val="en-CA"/>
        </w:rPr>
        <w:t>It has functional benefits like protecting the product, providing ingredients or directions and making it recognisable.</w:t>
      </w:r>
    </w:p>
    <w:p w14:paraId="3521EF92" w14:textId="77777777" w:rsidR="00162467" w:rsidRPr="00162467" w:rsidRDefault="00162467" w:rsidP="00162467">
      <w:r w:rsidRPr="00162467">
        <w:rPr>
          <w:lang w:val="en-CA"/>
        </w:rPr>
        <w:t>It is also an extremely valuable advertising tool because it is the last chance to influence a consumer’s choice – right in the store where they are making decisions.</w:t>
      </w:r>
    </w:p>
    <w:p w14:paraId="71F07AC5" w14:textId="77777777" w:rsidR="00162467" w:rsidRPr="00162467" w:rsidRDefault="00162467" w:rsidP="00162467">
      <w:r w:rsidRPr="00162467">
        <w:rPr>
          <w:lang w:val="en-CA"/>
        </w:rPr>
        <w:t>Innovative packaging alone can influence a consumer’s choice.</w:t>
      </w:r>
    </w:p>
    <w:p w14:paraId="31A2C364" w14:textId="77777777" w:rsidR="00162467" w:rsidRPr="00162467" w:rsidRDefault="00162467" w:rsidP="00162467">
      <w:r w:rsidRPr="00162467">
        <w:rPr>
          <w:lang w:val="en-CA"/>
        </w:rPr>
        <w:t>The colour, design and words used on a package also work to establish the brand and product positioning while also communicating specific product information.</w:t>
      </w:r>
    </w:p>
    <w:p w14:paraId="4C2E957D" w14:textId="77777777" w:rsidR="00162467" w:rsidRPr="006F2856" w:rsidRDefault="00162467" w:rsidP="006F2856"/>
    <w:sectPr w:rsidR="00162467" w:rsidRPr="006F2856" w:rsidSect="008D48D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069E82" w14:textId="77777777" w:rsidR="003D453A" w:rsidRDefault="003D453A" w:rsidP="003D453A">
      <w:r>
        <w:separator/>
      </w:r>
    </w:p>
  </w:endnote>
  <w:endnote w:type="continuationSeparator" w:id="0">
    <w:p w14:paraId="5B504EDC" w14:textId="77777777" w:rsidR="003D453A" w:rsidRDefault="003D453A" w:rsidP="003D4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A74441" w14:textId="77777777" w:rsidR="003D453A" w:rsidRDefault="003D453A" w:rsidP="003D453A">
      <w:r>
        <w:separator/>
      </w:r>
    </w:p>
  </w:footnote>
  <w:footnote w:type="continuationSeparator" w:id="0">
    <w:p w14:paraId="3A5FFFB0" w14:textId="77777777" w:rsidR="003D453A" w:rsidRDefault="003D453A" w:rsidP="003D45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7CD"/>
    <w:multiLevelType w:val="hybridMultilevel"/>
    <w:tmpl w:val="01C67A9C"/>
    <w:lvl w:ilvl="0" w:tplc="4B1828C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DA222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204FF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00EF5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AC5F1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38624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04193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28E60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862D1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BF2D06"/>
    <w:multiLevelType w:val="hybridMultilevel"/>
    <w:tmpl w:val="08E48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744976"/>
    <w:multiLevelType w:val="hybridMultilevel"/>
    <w:tmpl w:val="ED0693B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8424287"/>
    <w:multiLevelType w:val="hybridMultilevel"/>
    <w:tmpl w:val="D43CBD22"/>
    <w:lvl w:ilvl="0" w:tplc="33AA5D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8A422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65AA1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3CC19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BBC19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EAEFD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4E2CE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F5650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92079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1C90040A"/>
    <w:multiLevelType w:val="hybridMultilevel"/>
    <w:tmpl w:val="26A4DA0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D922296"/>
    <w:multiLevelType w:val="hybridMultilevel"/>
    <w:tmpl w:val="17624D9C"/>
    <w:lvl w:ilvl="0" w:tplc="DB8AF0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5C0B0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A3E15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14C37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A549F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4AC0F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6F00B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92493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C1E1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24A165D9"/>
    <w:multiLevelType w:val="hybridMultilevel"/>
    <w:tmpl w:val="F3522FE8"/>
    <w:lvl w:ilvl="0" w:tplc="570E1A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3DA89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28890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EC03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0823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9466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94A95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60C02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460CB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2EBE5945"/>
    <w:multiLevelType w:val="hybridMultilevel"/>
    <w:tmpl w:val="DA8A8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C77931"/>
    <w:multiLevelType w:val="hybridMultilevel"/>
    <w:tmpl w:val="42485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CF5B24"/>
    <w:multiLevelType w:val="hybridMultilevel"/>
    <w:tmpl w:val="7B642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4C669D"/>
    <w:multiLevelType w:val="hybridMultilevel"/>
    <w:tmpl w:val="D91A4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A409C2"/>
    <w:multiLevelType w:val="hybridMultilevel"/>
    <w:tmpl w:val="1DF0F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4020FE"/>
    <w:multiLevelType w:val="hybridMultilevel"/>
    <w:tmpl w:val="E0C20518"/>
    <w:lvl w:ilvl="0" w:tplc="B23C31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1AEAD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FBC69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E20BD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99CD1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D42F3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CFAB8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588F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D548B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44FE77E3"/>
    <w:multiLevelType w:val="hybridMultilevel"/>
    <w:tmpl w:val="43B02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353C70"/>
    <w:multiLevelType w:val="hybridMultilevel"/>
    <w:tmpl w:val="A1FE02FA"/>
    <w:lvl w:ilvl="0" w:tplc="882206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F76E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80EEB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8701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CEE40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35897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9363B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14615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70604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">
    <w:nsid w:val="561C312D"/>
    <w:multiLevelType w:val="hybridMultilevel"/>
    <w:tmpl w:val="725A79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86C6523"/>
    <w:multiLevelType w:val="hybridMultilevel"/>
    <w:tmpl w:val="940E5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CB6544"/>
    <w:multiLevelType w:val="hybridMultilevel"/>
    <w:tmpl w:val="82602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C51A99"/>
    <w:multiLevelType w:val="hybridMultilevel"/>
    <w:tmpl w:val="263AF14E"/>
    <w:lvl w:ilvl="0" w:tplc="F5A69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794E2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2906B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FD422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4B8A5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B1AEC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1E225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B9A0E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36C6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9">
    <w:nsid w:val="65467A84"/>
    <w:multiLevelType w:val="hybridMultilevel"/>
    <w:tmpl w:val="9A4AB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8112CD"/>
    <w:multiLevelType w:val="hybridMultilevel"/>
    <w:tmpl w:val="1D48A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A15BF8"/>
    <w:multiLevelType w:val="hybridMultilevel"/>
    <w:tmpl w:val="00E0E9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6"/>
  </w:num>
  <w:num w:numId="5">
    <w:abstractNumId w:val="6"/>
  </w:num>
  <w:num w:numId="6">
    <w:abstractNumId w:val="14"/>
  </w:num>
  <w:num w:numId="7">
    <w:abstractNumId w:val="18"/>
  </w:num>
  <w:num w:numId="8">
    <w:abstractNumId w:val="3"/>
  </w:num>
  <w:num w:numId="9">
    <w:abstractNumId w:val="12"/>
  </w:num>
  <w:num w:numId="10">
    <w:abstractNumId w:val="5"/>
  </w:num>
  <w:num w:numId="11">
    <w:abstractNumId w:val="11"/>
  </w:num>
  <w:num w:numId="12">
    <w:abstractNumId w:val="19"/>
  </w:num>
  <w:num w:numId="13">
    <w:abstractNumId w:val="2"/>
  </w:num>
  <w:num w:numId="14">
    <w:abstractNumId w:val="17"/>
  </w:num>
  <w:num w:numId="15">
    <w:abstractNumId w:val="4"/>
  </w:num>
  <w:num w:numId="16">
    <w:abstractNumId w:val="20"/>
  </w:num>
  <w:num w:numId="17">
    <w:abstractNumId w:val="10"/>
  </w:num>
  <w:num w:numId="18">
    <w:abstractNumId w:val="13"/>
  </w:num>
  <w:num w:numId="19">
    <w:abstractNumId w:val="1"/>
  </w:num>
  <w:num w:numId="20">
    <w:abstractNumId w:val="21"/>
  </w:num>
  <w:num w:numId="21">
    <w:abstractNumId w:val="15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0FA"/>
    <w:rsid w:val="000F5810"/>
    <w:rsid w:val="00162467"/>
    <w:rsid w:val="003D453A"/>
    <w:rsid w:val="00440CB4"/>
    <w:rsid w:val="006F2856"/>
    <w:rsid w:val="008D48D7"/>
    <w:rsid w:val="00AB16E4"/>
    <w:rsid w:val="00C066BA"/>
    <w:rsid w:val="00C9682F"/>
    <w:rsid w:val="00CF70FA"/>
    <w:rsid w:val="00D1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79B51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70F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0FA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11D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F581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D453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453A"/>
  </w:style>
  <w:style w:type="paragraph" w:styleId="Footer">
    <w:name w:val="footer"/>
    <w:basedOn w:val="Normal"/>
    <w:link w:val="FooterChar"/>
    <w:uiPriority w:val="99"/>
    <w:unhideWhenUsed/>
    <w:rsid w:val="003D453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453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70F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0FA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11D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F581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D453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453A"/>
  </w:style>
  <w:style w:type="paragraph" w:styleId="Footer">
    <w:name w:val="footer"/>
    <w:basedOn w:val="Normal"/>
    <w:link w:val="FooterChar"/>
    <w:uiPriority w:val="99"/>
    <w:unhideWhenUsed/>
    <w:rsid w:val="003D453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45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6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038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956</Words>
  <Characters>5452</Characters>
  <Application>Microsoft Macintosh Word</Application>
  <DocSecurity>0</DocSecurity>
  <Lines>45</Lines>
  <Paragraphs>12</Paragraphs>
  <ScaleCrop>false</ScaleCrop>
  <Company/>
  <LinksUpToDate>false</LinksUpToDate>
  <CharactersWithSpaces>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CONSTANCE  WONG</dc:creator>
  <cp:keywords/>
  <dc:description/>
  <cp:lastModifiedBy>CONSTANCE  WONG</cp:lastModifiedBy>
  <cp:revision>2</cp:revision>
  <dcterms:created xsi:type="dcterms:W3CDTF">2011-04-11T23:23:00Z</dcterms:created>
  <dcterms:modified xsi:type="dcterms:W3CDTF">2011-04-12T02:37:00Z</dcterms:modified>
</cp:coreProperties>
</file>