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ACD" w:rsidRDefault="008273E4">
      <w:r>
        <w:t>Bio3176 Chapter 4</w:t>
      </w:r>
    </w:p>
    <w:p w:rsidR="008273E4" w:rsidRDefault="000C36D0" w:rsidP="008273E4">
      <w:pPr>
        <w:pStyle w:val="ListParagraph"/>
        <w:numPr>
          <w:ilvl w:val="0"/>
          <w:numId w:val="1"/>
        </w:numPr>
      </w:pPr>
      <w:r>
        <w:t>Ethology is the study of both the proximate and ultimate causes of behaviour</w:t>
      </w:r>
    </w:p>
    <w:p w:rsidR="000C36D0" w:rsidRDefault="000C36D0" w:rsidP="008273E4">
      <w:pPr>
        <w:pStyle w:val="ListParagraph"/>
        <w:numPr>
          <w:ilvl w:val="0"/>
          <w:numId w:val="1"/>
        </w:numPr>
      </w:pPr>
      <w:r>
        <w:t>The neural network responsible for detecting a simple cue or sign stimulus or releaser and activating the instinct or fixed action pattern was given the label innate releasing mechanism</w:t>
      </w:r>
    </w:p>
    <w:p w:rsidR="005E6141" w:rsidRDefault="005E6141" w:rsidP="005E6141">
      <w:pPr>
        <w:pStyle w:val="ListParagraph"/>
        <w:numPr>
          <w:ilvl w:val="0"/>
          <w:numId w:val="1"/>
        </w:numPr>
      </w:pPr>
      <w:r>
        <w:t>Moths and crickets are an example of this in their response to bats</w:t>
      </w:r>
    </w:p>
    <w:p w:rsidR="000C36D0" w:rsidRDefault="00496405" w:rsidP="008273E4">
      <w:pPr>
        <w:pStyle w:val="ListParagraph"/>
        <w:numPr>
          <w:ilvl w:val="0"/>
          <w:numId w:val="1"/>
        </w:numPr>
      </w:pPr>
      <w:r>
        <w:t>Code breaking is when a species exploits the innate releasing mechanism of another species</w:t>
      </w:r>
    </w:p>
    <w:p w:rsidR="00496405" w:rsidRDefault="00B421AE" w:rsidP="008273E4">
      <w:pPr>
        <w:pStyle w:val="ListParagraph"/>
        <w:numPr>
          <w:ilvl w:val="0"/>
          <w:numId w:val="1"/>
        </w:numPr>
      </w:pPr>
      <w:r>
        <w:t>Eg. The blister beetle larva</w:t>
      </w:r>
    </w:p>
    <w:p w:rsidR="000C3830" w:rsidRDefault="001C717D" w:rsidP="008273E4">
      <w:pPr>
        <w:pStyle w:val="ListParagraph"/>
        <w:numPr>
          <w:ilvl w:val="0"/>
          <w:numId w:val="1"/>
        </w:numPr>
      </w:pPr>
      <w:r>
        <w:t>Doubts exist as to whether the A2 is necessary for the last second evasion of the moth from the bat</w:t>
      </w:r>
    </w:p>
    <w:p w:rsidR="001C717D" w:rsidRDefault="005D56F7" w:rsidP="008273E4">
      <w:pPr>
        <w:pStyle w:val="ListParagraph"/>
        <w:numPr>
          <w:ilvl w:val="0"/>
          <w:numId w:val="1"/>
        </w:numPr>
      </w:pPr>
      <w:r>
        <w:t>Cricket, moth and sea slug examples</w:t>
      </w:r>
      <w:r w:rsidR="00EC0573">
        <w:t xml:space="preserve"> (see class notes)</w:t>
      </w:r>
    </w:p>
    <w:p w:rsidR="005D56F7" w:rsidRDefault="008400F7" w:rsidP="008273E4">
      <w:pPr>
        <w:pStyle w:val="ListParagraph"/>
        <w:numPr>
          <w:ilvl w:val="0"/>
          <w:numId w:val="1"/>
        </w:numPr>
      </w:pPr>
      <w:r>
        <w:t>A central pattern generator is a group of cells in the central nervous system that produces a particular pattern of signals necessary for a functional behavioural response</w:t>
      </w:r>
    </w:p>
    <w:p w:rsidR="008400F7" w:rsidRDefault="00116CCF" w:rsidP="008273E4">
      <w:pPr>
        <w:pStyle w:val="ListParagraph"/>
        <w:numPr>
          <w:ilvl w:val="0"/>
          <w:numId w:val="1"/>
        </w:numPr>
      </w:pPr>
      <w:r>
        <w:t>Stimulus filtering is the ability of neurons and neural networks to ignore vast amounts of information in order to focus on biologically relevant elements within the diverse stimuli bombarding an animal</w:t>
      </w:r>
    </w:p>
    <w:p w:rsidR="00116CCF" w:rsidRDefault="00EC0573" w:rsidP="008273E4">
      <w:pPr>
        <w:pStyle w:val="ListParagraph"/>
        <w:numPr>
          <w:ilvl w:val="0"/>
          <w:numId w:val="1"/>
        </w:numPr>
      </w:pPr>
      <w:r>
        <w:t>Eg. the female fly and cricket song (see class notes)</w:t>
      </w:r>
    </w:p>
    <w:p w:rsidR="00EC0573" w:rsidRDefault="00446083" w:rsidP="008273E4">
      <w:pPr>
        <w:pStyle w:val="ListParagraph"/>
        <w:numPr>
          <w:ilvl w:val="0"/>
          <w:numId w:val="1"/>
        </w:numPr>
      </w:pPr>
      <w:r>
        <w:t>Star-nosed mole (see class notes)</w:t>
      </w:r>
    </w:p>
    <w:p w:rsidR="00446083" w:rsidRDefault="0088684D" w:rsidP="008273E4">
      <w:pPr>
        <w:pStyle w:val="ListParagraph"/>
        <w:numPr>
          <w:ilvl w:val="0"/>
          <w:numId w:val="1"/>
        </w:numPr>
      </w:pPr>
      <w:r>
        <w:t>Some animals are able to see UV light and signals containing UV wavelengths can play a role in male-male interactions as well as influencing female mating decisions</w:t>
      </w:r>
    </w:p>
    <w:p w:rsidR="0088684D" w:rsidRDefault="005D7040" w:rsidP="008273E4">
      <w:pPr>
        <w:pStyle w:val="ListParagraph"/>
        <w:numPr>
          <w:ilvl w:val="0"/>
          <w:numId w:val="1"/>
        </w:numPr>
      </w:pPr>
      <w:r>
        <w:t>Human brains have circuits that integrate the visual and auditory stimuli associated with speech using the visual component to alter our perception of the auditory channel</w:t>
      </w:r>
    </w:p>
    <w:p w:rsidR="005D7040" w:rsidRDefault="005557E3" w:rsidP="008273E4">
      <w:pPr>
        <w:pStyle w:val="ListParagraph"/>
        <w:numPr>
          <w:ilvl w:val="0"/>
          <w:numId w:val="1"/>
        </w:numPr>
      </w:pPr>
      <w:r>
        <w:t>Parts of the brain have specific functions. Eg. the posterior hippocampus was larger in London cab drivers than people who didn’t drive cabs</w:t>
      </w:r>
    </w:p>
    <w:p w:rsidR="005557E3" w:rsidRDefault="006F0C36" w:rsidP="008273E4">
      <w:pPr>
        <w:pStyle w:val="ListParagraph"/>
        <w:numPr>
          <w:ilvl w:val="0"/>
          <w:numId w:val="1"/>
        </w:numPr>
      </w:pPr>
      <w:r>
        <w:t>Birds and bees have internal clocks and compasses that they can use for navigation</w:t>
      </w:r>
    </w:p>
    <w:p w:rsidR="00086665" w:rsidRDefault="00086665" w:rsidP="001E3E51">
      <w:pPr>
        <w:pStyle w:val="ListParagraph"/>
        <w:numPr>
          <w:ilvl w:val="0"/>
          <w:numId w:val="1"/>
        </w:numPr>
      </w:pPr>
      <w:r>
        <w:t>It seems the UV light is the important wavelength from the sun for most animals</w:t>
      </w:r>
      <w:r w:rsidR="004B3C86">
        <w:t xml:space="preserve"> eg. butterflies</w:t>
      </w:r>
      <w:bookmarkStart w:id="0" w:name="_GoBack"/>
      <w:bookmarkEnd w:id="0"/>
    </w:p>
    <w:sectPr w:rsidR="000866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72310"/>
    <w:multiLevelType w:val="hybridMultilevel"/>
    <w:tmpl w:val="CF6E4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3E4"/>
    <w:rsid w:val="00086665"/>
    <w:rsid w:val="000C36D0"/>
    <w:rsid w:val="000C3830"/>
    <w:rsid w:val="00116CCF"/>
    <w:rsid w:val="001C717D"/>
    <w:rsid w:val="001E3E51"/>
    <w:rsid w:val="00446083"/>
    <w:rsid w:val="00496405"/>
    <w:rsid w:val="004B3C86"/>
    <w:rsid w:val="005557E3"/>
    <w:rsid w:val="005D56F7"/>
    <w:rsid w:val="005D7040"/>
    <w:rsid w:val="005E6141"/>
    <w:rsid w:val="006F0C36"/>
    <w:rsid w:val="00714ACD"/>
    <w:rsid w:val="008273E4"/>
    <w:rsid w:val="008400F7"/>
    <w:rsid w:val="0088684D"/>
    <w:rsid w:val="00B421AE"/>
    <w:rsid w:val="00EC05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3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3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260</Words>
  <Characters>1483</Characters>
  <Application>Microsoft Office Word</Application>
  <DocSecurity>0</DocSecurity>
  <Lines>12</Lines>
  <Paragraphs>3</Paragraphs>
  <ScaleCrop>false</ScaleCrop>
  <Company>Microsoft</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27</cp:revision>
  <dcterms:created xsi:type="dcterms:W3CDTF">2012-09-20T20:41:00Z</dcterms:created>
  <dcterms:modified xsi:type="dcterms:W3CDTF">2012-09-20T21:46:00Z</dcterms:modified>
</cp:coreProperties>
</file>