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7"/>
          <w:szCs w:val="27"/>
        </w:rPr>
      </w:pPr>
      <w:r>
        <w:rPr>
          <w:rFonts w:ascii="Arial" w:hAnsi="Arial" w:cs="Arial"/>
          <w:b/>
          <w:bCs/>
          <w:color w:val="000000"/>
          <w:sz w:val="27"/>
          <w:szCs w:val="27"/>
        </w:rPr>
        <w:t>BU247 Midterm exams Fall 2012</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The following questions are sample questions for the Fall 2012, BU247 Midterms.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They are NOT intended to identify topics – You are responsible for all topics that are covered in the chapters covered for each of the midterms.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They ARE intended to give you an indication of what the questions could look like. The main reason for my doing this is to ensure that you understand that there will be calculation questions and what they could look like.</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These calculation questions could come from any of the chapters being tested on the specific Midterm exam. I have tried, but do NOT guarantee that I have shown all types of questions but NOT topics (see above).</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In addition there will be a number of more traditional multiple-choice questions. I have given a couple of examples of them as well.</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There are approximately 61 questions. This means that on average you have about 1.5 minutes per question. This is not a lot of time. Watch your time. No extra time will be given for any reason.</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The midterm exams are not hard exams, they are fair exams, but they will be considered long by some of you – WATCH YOUR TIME.</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7"/>
          <w:szCs w:val="27"/>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You may use a non-programmable calculator. You may NOT use your smart phone as a calculator.</w:t>
      </w:r>
    </w:p>
    <w:p w:rsidR="000764F5" w:rsidRDefault="000764F5" w:rsidP="000764F5">
      <w:pPr>
        <w:rPr>
          <w:rFonts w:ascii="Arial" w:hAnsi="Arial" w:cs="Arial"/>
          <w:color w:val="000000"/>
        </w:rPr>
      </w:pPr>
    </w:p>
    <w:p w:rsidR="00B44BAF" w:rsidRDefault="000764F5" w:rsidP="000764F5">
      <w:pPr>
        <w:rPr>
          <w:rFonts w:ascii="Arial" w:hAnsi="Arial" w:cs="Arial"/>
          <w:color w:val="000000"/>
        </w:rPr>
      </w:pPr>
      <w:r>
        <w:rPr>
          <w:rFonts w:ascii="Arial" w:hAnsi="Arial" w:cs="Arial"/>
          <w:color w:val="000000"/>
        </w:rPr>
        <w:t>Smart phones and other communication devices are NOT permitted on you. If you are caught with one, even if it is shut off, you could be charged with exam misconduct.</w:t>
      </w:r>
    </w:p>
    <w:p w:rsidR="000764F5" w:rsidRDefault="000764F5" w:rsidP="000764F5">
      <w:pPr>
        <w:rPr>
          <w:rFonts w:ascii="Arial" w:hAnsi="Arial" w:cs="Arial"/>
          <w:color w:val="000000"/>
        </w:rPr>
      </w:pPr>
      <w:r>
        <w:rPr>
          <w:rFonts w:ascii="Arial" w:hAnsi="Arial" w:cs="Arial"/>
          <w:color w:val="000000"/>
        </w:rPr>
        <w:br w:type="page"/>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lastRenderedPageBreak/>
        <w:t>Webster Company provides the following ABC costing information:</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P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u w:val="single"/>
        </w:rPr>
      </w:pPr>
      <w:r w:rsidRPr="000764F5">
        <w:rPr>
          <w:rFonts w:ascii="Arial" w:hAnsi="Arial" w:cs="Arial"/>
          <w:color w:val="000000"/>
          <w:u w:val="single"/>
        </w:rPr>
        <w:t>Activities</w:t>
      </w:r>
      <w:r>
        <w:rPr>
          <w:rFonts w:ascii="Arial" w:hAnsi="Arial" w:cs="Arial"/>
          <w:color w:val="000000"/>
          <w:u w:val="single"/>
        </w:rPr>
        <w:tab/>
      </w:r>
      <w:r>
        <w:rPr>
          <w:rFonts w:ascii="Arial" w:hAnsi="Arial" w:cs="Arial"/>
          <w:color w:val="000000"/>
          <w:u w:val="single"/>
        </w:rPr>
        <w:tab/>
      </w:r>
      <w:r>
        <w:rPr>
          <w:rFonts w:ascii="Arial" w:hAnsi="Arial" w:cs="Arial"/>
          <w:color w:val="000000"/>
          <w:u w:val="single"/>
        </w:rPr>
        <w:tab/>
      </w:r>
      <w:r>
        <w:rPr>
          <w:rFonts w:ascii="Arial" w:hAnsi="Arial" w:cs="Arial"/>
          <w:color w:val="000000"/>
          <w:u w:val="single"/>
        </w:rPr>
        <w:tab/>
      </w:r>
      <w:r>
        <w:rPr>
          <w:rFonts w:ascii="Arial" w:hAnsi="Arial" w:cs="Arial"/>
          <w:color w:val="000000"/>
          <w:u w:val="single"/>
        </w:rPr>
        <w:tab/>
      </w:r>
      <w:r>
        <w:rPr>
          <w:rFonts w:ascii="Arial" w:hAnsi="Arial" w:cs="Arial"/>
          <w:color w:val="000000"/>
          <w:u w:val="single"/>
        </w:rPr>
        <w:tab/>
        <w:t>Total Costs</w:t>
      </w:r>
      <w:r>
        <w:rPr>
          <w:rFonts w:ascii="Arial" w:hAnsi="Arial" w:cs="Arial"/>
          <w:color w:val="000000"/>
          <w:u w:val="single"/>
        </w:rPr>
        <w:tab/>
      </w:r>
      <w:r>
        <w:rPr>
          <w:rFonts w:ascii="Arial" w:hAnsi="Arial" w:cs="Arial"/>
          <w:color w:val="000000"/>
          <w:u w:val="single"/>
        </w:rPr>
        <w:tab/>
        <w:t>Activity cost drivers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Account inquiry hours</w:t>
      </w:r>
      <w:r>
        <w:rPr>
          <w:rFonts w:ascii="Arial" w:hAnsi="Arial" w:cs="Arial"/>
          <w:color w:val="000000"/>
        </w:rPr>
        <w:tab/>
      </w:r>
      <w:r>
        <w:rPr>
          <w:rFonts w:ascii="Arial" w:hAnsi="Arial" w:cs="Arial"/>
          <w:color w:val="000000"/>
        </w:rPr>
        <w:tab/>
      </w:r>
      <w:r>
        <w:rPr>
          <w:rFonts w:ascii="Arial" w:hAnsi="Arial" w:cs="Arial"/>
          <w:color w:val="000000"/>
        </w:rPr>
        <w:tab/>
        <w:t>$250,000</w:t>
      </w:r>
      <w:r>
        <w:rPr>
          <w:rFonts w:ascii="Arial" w:hAnsi="Arial" w:cs="Arial"/>
          <w:color w:val="000000"/>
        </w:rPr>
        <w:tab/>
      </w:r>
      <w:r>
        <w:rPr>
          <w:rFonts w:ascii="Arial" w:hAnsi="Arial" w:cs="Arial"/>
          <w:color w:val="000000"/>
        </w:rPr>
        <w:tab/>
      </w:r>
      <w:r>
        <w:rPr>
          <w:rFonts w:ascii="Arial" w:hAnsi="Arial" w:cs="Arial"/>
          <w:color w:val="000000"/>
        </w:rPr>
        <w:tab/>
        <w:t>10,000 hours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Account billing lines</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$125,000</w:t>
      </w:r>
      <w:r>
        <w:rPr>
          <w:rFonts w:ascii="Arial" w:hAnsi="Arial" w:cs="Arial"/>
          <w:color w:val="000000"/>
        </w:rPr>
        <w:tab/>
      </w:r>
      <w:r>
        <w:rPr>
          <w:rFonts w:ascii="Arial" w:hAnsi="Arial" w:cs="Arial"/>
          <w:color w:val="000000"/>
        </w:rPr>
        <w:tab/>
      </w:r>
      <w:r>
        <w:rPr>
          <w:rFonts w:ascii="Arial" w:hAnsi="Arial" w:cs="Arial"/>
          <w:color w:val="000000"/>
        </w:rPr>
        <w:tab/>
        <w:t>5,000,000 lines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Account verification accounts</w:t>
      </w:r>
      <w:r>
        <w:rPr>
          <w:rFonts w:ascii="Arial" w:hAnsi="Arial" w:cs="Arial"/>
          <w:color w:val="000000"/>
        </w:rPr>
        <w:tab/>
      </w:r>
      <w:r>
        <w:rPr>
          <w:rFonts w:ascii="Arial" w:hAnsi="Arial" w:cs="Arial"/>
          <w:color w:val="000000"/>
        </w:rPr>
        <w:tab/>
      </w:r>
      <w:proofErr w:type="gramStart"/>
      <w:r>
        <w:rPr>
          <w:rFonts w:ascii="Arial" w:hAnsi="Arial" w:cs="Arial"/>
          <w:color w:val="000000"/>
        </w:rPr>
        <w:t>$  50,000</w:t>
      </w:r>
      <w:proofErr w:type="gramEnd"/>
      <w:r>
        <w:rPr>
          <w:rFonts w:ascii="Arial" w:hAnsi="Arial" w:cs="Arial"/>
          <w:color w:val="000000"/>
        </w:rPr>
        <w:tab/>
      </w:r>
      <w:r>
        <w:rPr>
          <w:rFonts w:ascii="Arial" w:hAnsi="Arial" w:cs="Arial"/>
          <w:color w:val="000000"/>
        </w:rPr>
        <w:tab/>
      </w:r>
      <w:r>
        <w:rPr>
          <w:rFonts w:ascii="Arial" w:hAnsi="Arial" w:cs="Arial"/>
          <w:color w:val="000000"/>
        </w:rPr>
        <w:tab/>
        <w:t>50,000 accounts</w:t>
      </w:r>
    </w:p>
    <w:p w:rsidR="000764F5" w:rsidRP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Correspondence letters</w:t>
      </w:r>
      <w:r>
        <w:rPr>
          <w:rFonts w:ascii="Arial" w:hAnsi="Arial" w:cs="Arial"/>
          <w:color w:val="000000"/>
        </w:rPr>
        <w:tab/>
      </w:r>
      <w:r>
        <w:rPr>
          <w:rFonts w:ascii="Arial" w:hAnsi="Arial" w:cs="Arial"/>
          <w:color w:val="000000"/>
        </w:rPr>
        <w:tab/>
      </w:r>
      <w:r>
        <w:rPr>
          <w:rFonts w:ascii="Arial" w:hAnsi="Arial" w:cs="Arial"/>
          <w:color w:val="000000"/>
        </w:rPr>
        <w:tab/>
      </w:r>
      <w:proofErr w:type="gramStart"/>
      <w:r w:rsidRPr="000764F5">
        <w:rPr>
          <w:rFonts w:ascii="Arial" w:hAnsi="Arial" w:cs="Arial"/>
          <w:color w:val="000000"/>
          <w:u w:val="single"/>
        </w:rPr>
        <w:t>$  25,000</w:t>
      </w:r>
      <w:proofErr w:type="gramEnd"/>
      <w:r>
        <w:rPr>
          <w:rFonts w:ascii="Arial" w:hAnsi="Arial" w:cs="Arial"/>
          <w:color w:val="000000"/>
        </w:rPr>
        <w:tab/>
      </w:r>
      <w:r>
        <w:rPr>
          <w:rFonts w:ascii="Arial" w:hAnsi="Arial" w:cs="Arial"/>
          <w:color w:val="000000"/>
        </w:rPr>
        <w:tab/>
      </w:r>
      <w:r>
        <w:rPr>
          <w:rFonts w:ascii="Arial" w:hAnsi="Arial" w:cs="Arial"/>
          <w:color w:val="000000"/>
        </w:rPr>
        <w:tab/>
        <w:t>5,000 letters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$450,000</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roofErr w:type="gramStart"/>
      <w:r>
        <w:rPr>
          <w:rFonts w:ascii="Arial" w:hAnsi="Arial" w:cs="Arial"/>
          <w:color w:val="000000"/>
        </w:rPr>
        <w:t>The above activities are used by Departments A</w:t>
      </w:r>
      <w:proofErr w:type="gramEnd"/>
      <w:r>
        <w:rPr>
          <w:rFonts w:ascii="Arial" w:hAnsi="Arial" w:cs="Arial"/>
          <w:color w:val="000000"/>
        </w:rPr>
        <w:t xml:space="preserve"> and B as follows: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P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u w:val="single"/>
        </w:rPr>
      </w:pPr>
      <w:r w:rsidRPr="000764F5">
        <w:rPr>
          <w:rFonts w:ascii="Arial" w:hAnsi="Arial" w:cs="Arial"/>
          <w:color w:val="000000"/>
          <w:u w:val="single"/>
        </w:rPr>
        <w:tab/>
      </w:r>
      <w:r w:rsidRPr="000764F5">
        <w:rPr>
          <w:rFonts w:ascii="Arial" w:hAnsi="Arial" w:cs="Arial"/>
          <w:color w:val="000000"/>
          <w:u w:val="single"/>
        </w:rPr>
        <w:tab/>
      </w:r>
      <w:r w:rsidRPr="000764F5">
        <w:rPr>
          <w:rFonts w:ascii="Arial" w:hAnsi="Arial" w:cs="Arial"/>
          <w:color w:val="000000"/>
          <w:u w:val="single"/>
        </w:rPr>
        <w:tab/>
      </w:r>
      <w:r w:rsidRPr="000764F5">
        <w:rPr>
          <w:rFonts w:ascii="Arial" w:hAnsi="Arial" w:cs="Arial"/>
          <w:color w:val="000000"/>
          <w:u w:val="single"/>
        </w:rPr>
        <w:tab/>
      </w:r>
      <w:r w:rsidRPr="000764F5">
        <w:rPr>
          <w:rFonts w:ascii="Arial" w:hAnsi="Arial" w:cs="Arial"/>
          <w:color w:val="000000"/>
          <w:u w:val="single"/>
        </w:rPr>
        <w:tab/>
      </w:r>
      <w:r w:rsidRPr="000764F5">
        <w:rPr>
          <w:rFonts w:ascii="Arial" w:hAnsi="Arial" w:cs="Arial"/>
          <w:color w:val="000000"/>
          <w:u w:val="single"/>
        </w:rPr>
        <w:tab/>
      </w:r>
      <w:r w:rsidRPr="000764F5">
        <w:rPr>
          <w:rFonts w:ascii="Arial" w:hAnsi="Arial" w:cs="Arial"/>
          <w:color w:val="000000"/>
          <w:u w:val="single"/>
        </w:rPr>
        <w:tab/>
        <w:t>Department A</w:t>
      </w:r>
      <w:r w:rsidRPr="000764F5">
        <w:rPr>
          <w:rFonts w:ascii="Arial" w:hAnsi="Arial" w:cs="Arial"/>
          <w:color w:val="000000"/>
          <w:u w:val="single"/>
        </w:rPr>
        <w:tab/>
      </w:r>
      <w:r w:rsidRPr="000764F5">
        <w:rPr>
          <w:rFonts w:ascii="Arial" w:hAnsi="Arial" w:cs="Arial"/>
          <w:color w:val="000000"/>
          <w:u w:val="single"/>
        </w:rPr>
        <w:tab/>
        <w:t>Department B</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Account inquiry hours</w:t>
      </w:r>
      <w:r>
        <w:rPr>
          <w:rFonts w:ascii="Arial" w:hAnsi="Arial" w:cs="Arial"/>
          <w:color w:val="000000"/>
        </w:rPr>
        <w:tab/>
      </w:r>
      <w:r>
        <w:rPr>
          <w:rFonts w:ascii="Arial" w:hAnsi="Arial" w:cs="Arial"/>
          <w:color w:val="000000"/>
        </w:rPr>
        <w:tab/>
      </w:r>
      <w:r>
        <w:rPr>
          <w:rFonts w:ascii="Arial" w:hAnsi="Arial" w:cs="Arial"/>
          <w:color w:val="000000"/>
        </w:rPr>
        <w:tab/>
        <w:t>1,000 hours</w:t>
      </w:r>
      <w:r>
        <w:rPr>
          <w:rFonts w:ascii="Arial" w:hAnsi="Arial" w:cs="Arial"/>
          <w:color w:val="000000"/>
        </w:rPr>
        <w:tab/>
      </w:r>
      <w:r>
        <w:rPr>
          <w:rFonts w:ascii="Arial" w:hAnsi="Arial" w:cs="Arial"/>
          <w:color w:val="000000"/>
        </w:rPr>
        <w:tab/>
        <w:t>3,000 hours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Account billing lines</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200,000 lines</w:t>
      </w:r>
      <w:r>
        <w:rPr>
          <w:rFonts w:ascii="Arial" w:hAnsi="Arial" w:cs="Arial"/>
          <w:color w:val="000000"/>
        </w:rPr>
        <w:tab/>
      </w:r>
      <w:r>
        <w:rPr>
          <w:rFonts w:ascii="Arial" w:hAnsi="Arial" w:cs="Arial"/>
          <w:color w:val="000000"/>
        </w:rPr>
        <w:tab/>
        <w:t>300,000 lines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Account verification accounts</w:t>
      </w:r>
      <w:r>
        <w:rPr>
          <w:rFonts w:ascii="Arial" w:hAnsi="Arial" w:cs="Arial"/>
          <w:color w:val="000000"/>
        </w:rPr>
        <w:tab/>
      </w:r>
      <w:r>
        <w:rPr>
          <w:rFonts w:ascii="Arial" w:hAnsi="Arial" w:cs="Arial"/>
          <w:color w:val="000000"/>
        </w:rPr>
        <w:tab/>
        <w:t>10,000 accounts</w:t>
      </w:r>
      <w:r>
        <w:rPr>
          <w:rFonts w:ascii="Arial" w:hAnsi="Arial" w:cs="Arial"/>
          <w:color w:val="000000"/>
        </w:rPr>
        <w:tab/>
        <w:t>8,000 accounts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Correspondence letters</w:t>
      </w:r>
      <w:r>
        <w:rPr>
          <w:rFonts w:ascii="Arial" w:hAnsi="Arial" w:cs="Arial"/>
          <w:color w:val="000000"/>
        </w:rPr>
        <w:tab/>
      </w:r>
      <w:r>
        <w:rPr>
          <w:rFonts w:ascii="Arial" w:hAnsi="Arial" w:cs="Arial"/>
          <w:color w:val="000000"/>
        </w:rPr>
        <w:tab/>
      </w:r>
      <w:r>
        <w:rPr>
          <w:rFonts w:ascii="Arial" w:hAnsi="Arial" w:cs="Arial"/>
          <w:color w:val="000000"/>
        </w:rPr>
        <w:tab/>
        <w:t>1,000 letters</w:t>
      </w:r>
      <w:r>
        <w:rPr>
          <w:rFonts w:ascii="Arial" w:hAnsi="Arial" w:cs="Arial"/>
          <w:color w:val="000000"/>
        </w:rPr>
        <w:tab/>
      </w:r>
      <w:r>
        <w:rPr>
          <w:rFonts w:ascii="Arial" w:hAnsi="Arial" w:cs="Arial"/>
          <w:color w:val="000000"/>
        </w:rPr>
        <w:tab/>
        <w:t>1,500 letters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1) How much of the account inquiry cost will be assigned to Department A?</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A) $5,000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B) $25,000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C) $75,000</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D) $250,000</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2) How much of account verification costs will be assigned to Department A?</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A) $10,000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B) $25,000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C) $40,000</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D) $50,000</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3) How much of the account billing costs will be assigned to Department B?</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A) $7,500</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B) $12,500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C) $15,000</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D) $25,000</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br w:type="page"/>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Products M5 and A8 each are assigned $100.00 in overhead costs by a traditional costing system. An activity analysis revealed that although production requirements are identical, M5 requires 45 minutes less setup time than A8.</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4) According to an ABC system, A8 is ________ under the traditional cost system.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A) </w:t>
      </w:r>
      <w:proofErr w:type="spellStart"/>
      <w:proofErr w:type="gramStart"/>
      <w:r>
        <w:rPr>
          <w:rFonts w:ascii="Arial" w:hAnsi="Arial" w:cs="Arial"/>
          <w:color w:val="000000"/>
        </w:rPr>
        <w:t>undercosted</w:t>
      </w:r>
      <w:proofErr w:type="spellEnd"/>
      <w:proofErr w:type="gramEnd"/>
      <w:r>
        <w:rPr>
          <w:rFonts w:ascii="Arial" w:hAnsi="Arial" w:cs="Arial"/>
          <w:color w:val="000000"/>
        </w:rPr>
        <w:t xml:space="preserve">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B) </w:t>
      </w:r>
      <w:proofErr w:type="spellStart"/>
      <w:proofErr w:type="gramStart"/>
      <w:r>
        <w:rPr>
          <w:rFonts w:ascii="Arial" w:hAnsi="Arial" w:cs="Arial"/>
          <w:color w:val="000000"/>
        </w:rPr>
        <w:t>overcosted</w:t>
      </w:r>
      <w:proofErr w:type="spellEnd"/>
      <w:proofErr w:type="gramEnd"/>
      <w:r>
        <w:rPr>
          <w:rFonts w:ascii="Arial" w:hAnsi="Arial" w:cs="Arial"/>
          <w:color w:val="000000"/>
        </w:rPr>
        <w:t xml:space="preserve">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C) </w:t>
      </w:r>
      <w:proofErr w:type="gramStart"/>
      <w:r>
        <w:rPr>
          <w:rFonts w:ascii="Arial" w:hAnsi="Arial" w:cs="Arial"/>
          <w:color w:val="000000"/>
        </w:rPr>
        <w:t>fairly</w:t>
      </w:r>
      <w:proofErr w:type="gramEnd"/>
      <w:r>
        <w:rPr>
          <w:rFonts w:ascii="Arial" w:hAnsi="Arial" w:cs="Arial"/>
          <w:color w:val="000000"/>
        </w:rPr>
        <w:t xml:space="preserve"> </w:t>
      </w:r>
      <w:proofErr w:type="spellStart"/>
      <w:r>
        <w:rPr>
          <w:rFonts w:ascii="Arial" w:hAnsi="Arial" w:cs="Arial"/>
          <w:color w:val="000000"/>
        </w:rPr>
        <w:t>costed</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roofErr w:type="spellEnd"/>
      <w:r>
        <w:rPr>
          <w:rFonts w:ascii="Arial" w:hAnsi="Arial" w:cs="Arial"/>
          <w:color w:val="000000"/>
        </w:rPr>
        <w:tab/>
        <w:t xml:space="preserve">D) </w:t>
      </w:r>
      <w:proofErr w:type="gramStart"/>
      <w:r>
        <w:rPr>
          <w:rFonts w:ascii="Arial" w:hAnsi="Arial" w:cs="Arial"/>
          <w:color w:val="000000"/>
        </w:rPr>
        <w:t>accurately</w:t>
      </w:r>
      <w:proofErr w:type="gramEnd"/>
      <w:r>
        <w:rPr>
          <w:rFonts w:ascii="Arial" w:hAnsi="Arial" w:cs="Arial"/>
          <w:color w:val="000000"/>
        </w:rPr>
        <w:t xml:space="preserve"> </w:t>
      </w:r>
      <w:proofErr w:type="spellStart"/>
      <w:r>
        <w:rPr>
          <w:rFonts w:ascii="Arial" w:hAnsi="Arial" w:cs="Arial"/>
          <w:color w:val="000000"/>
        </w:rPr>
        <w:t>costed</w:t>
      </w:r>
      <w:proofErr w:type="spellEnd"/>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5) According to an ABC system, M5 uses a disproportionately: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A) </w:t>
      </w:r>
      <w:proofErr w:type="gramStart"/>
      <w:r>
        <w:rPr>
          <w:rFonts w:ascii="Arial" w:hAnsi="Arial" w:cs="Arial"/>
          <w:color w:val="000000"/>
        </w:rPr>
        <w:t>smaller</w:t>
      </w:r>
      <w:proofErr w:type="gramEnd"/>
      <w:r>
        <w:rPr>
          <w:rFonts w:ascii="Arial" w:hAnsi="Arial" w:cs="Arial"/>
          <w:color w:val="000000"/>
        </w:rPr>
        <w:t xml:space="preserve"> amount of unit-level costs.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B) </w:t>
      </w:r>
      <w:proofErr w:type="gramStart"/>
      <w:r>
        <w:rPr>
          <w:rFonts w:ascii="Arial" w:hAnsi="Arial" w:cs="Arial"/>
          <w:color w:val="000000"/>
        </w:rPr>
        <w:t>larger</w:t>
      </w:r>
      <w:proofErr w:type="gramEnd"/>
      <w:r>
        <w:rPr>
          <w:rFonts w:ascii="Arial" w:hAnsi="Arial" w:cs="Arial"/>
          <w:color w:val="000000"/>
        </w:rPr>
        <w:t xml:space="preserve"> amount of unit-level costs.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C) </w:t>
      </w:r>
      <w:proofErr w:type="gramStart"/>
      <w:r>
        <w:rPr>
          <w:rFonts w:ascii="Arial" w:hAnsi="Arial" w:cs="Arial"/>
          <w:color w:val="000000"/>
        </w:rPr>
        <w:t>smaller</w:t>
      </w:r>
      <w:proofErr w:type="gramEnd"/>
      <w:r>
        <w:rPr>
          <w:rFonts w:ascii="Arial" w:hAnsi="Arial" w:cs="Arial"/>
          <w:color w:val="000000"/>
        </w:rPr>
        <w:t xml:space="preserve"> amount of batch-level costs.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D) </w:t>
      </w:r>
      <w:proofErr w:type="gramStart"/>
      <w:r>
        <w:rPr>
          <w:rFonts w:ascii="Arial" w:hAnsi="Arial" w:cs="Arial"/>
          <w:color w:val="000000"/>
        </w:rPr>
        <w:t>larger</w:t>
      </w:r>
      <w:proofErr w:type="gramEnd"/>
      <w:r>
        <w:rPr>
          <w:rFonts w:ascii="Arial" w:hAnsi="Arial" w:cs="Arial"/>
          <w:color w:val="000000"/>
        </w:rPr>
        <w:t xml:space="preserve"> amount of batch-level costs.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6) Traditional cost systems distort product costs because: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A) </w:t>
      </w:r>
      <w:proofErr w:type="gramStart"/>
      <w:r>
        <w:rPr>
          <w:rFonts w:ascii="Arial" w:hAnsi="Arial" w:cs="Arial"/>
          <w:color w:val="000000"/>
        </w:rPr>
        <w:t>they</w:t>
      </w:r>
      <w:proofErr w:type="gramEnd"/>
      <w:r>
        <w:rPr>
          <w:rFonts w:ascii="Arial" w:hAnsi="Arial" w:cs="Arial"/>
          <w:color w:val="000000"/>
        </w:rPr>
        <w:t xml:space="preserve"> do not know how to identify the appropriate units.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B) </w:t>
      </w:r>
      <w:proofErr w:type="gramStart"/>
      <w:r>
        <w:rPr>
          <w:rFonts w:ascii="Arial" w:hAnsi="Arial" w:cs="Arial"/>
          <w:color w:val="000000"/>
        </w:rPr>
        <w:t>excess</w:t>
      </w:r>
      <w:proofErr w:type="gramEnd"/>
      <w:r>
        <w:rPr>
          <w:rFonts w:ascii="Arial" w:hAnsi="Arial" w:cs="Arial"/>
          <w:color w:val="000000"/>
        </w:rPr>
        <w:t xml:space="preserve"> capacity costs are ignored.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C) </w:t>
      </w:r>
      <w:proofErr w:type="gramStart"/>
      <w:r>
        <w:rPr>
          <w:rFonts w:ascii="Arial" w:hAnsi="Arial" w:cs="Arial"/>
          <w:color w:val="000000"/>
        </w:rPr>
        <w:t>they</w:t>
      </w:r>
      <w:proofErr w:type="gramEnd"/>
      <w:r>
        <w:rPr>
          <w:rFonts w:ascii="Arial" w:hAnsi="Arial" w:cs="Arial"/>
          <w:color w:val="000000"/>
        </w:rPr>
        <w:t xml:space="preserve"> emphasize financial accounting requirements.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D) </w:t>
      </w:r>
      <w:proofErr w:type="gramStart"/>
      <w:r>
        <w:rPr>
          <w:rFonts w:ascii="Arial" w:hAnsi="Arial" w:cs="Arial"/>
          <w:color w:val="000000"/>
        </w:rPr>
        <w:t>they</w:t>
      </w:r>
      <w:proofErr w:type="gramEnd"/>
      <w:r>
        <w:rPr>
          <w:rFonts w:ascii="Arial" w:hAnsi="Arial" w:cs="Arial"/>
          <w:color w:val="000000"/>
        </w:rPr>
        <w:t xml:space="preserve"> use unit-level cost drivers to allocate overhead costs to products.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7) Which of the following is a sign that an ABC system may be useful?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A) There are small amounts of overhead costs.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rPr>
      </w:pPr>
      <w:r>
        <w:rPr>
          <w:rFonts w:ascii="Arial" w:hAnsi="Arial" w:cs="Arial"/>
          <w:color w:val="000000"/>
        </w:rPr>
        <w:t xml:space="preserve">B) Products make diverse demands on resources because of differences in volume, process steps, batch size, or complexity.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C) Products a company all show large profits.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D) Operations throughout the plant are fairly similar.</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8) Designing an activity-based cost system includes: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A) </w:t>
      </w:r>
      <w:proofErr w:type="gramStart"/>
      <w:r>
        <w:rPr>
          <w:rFonts w:ascii="Arial" w:hAnsi="Arial" w:cs="Arial"/>
          <w:color w:val="000000"/>
        </w:rPr>
        <w:t>classifying</w:t>
      </w:r>
      <w:proofErr w:type="gramEnd"/>
      <w:r>
        <w:rPr>
          <w:rFonts w:ascii="Arial" w:hAnsi="Arial" w:cs="Arial"/>
          <w:color w:val="000000"/>
        </w:rPr>
        <w:t xml:space="preserve"> as many costs as indirect costs as is feasible.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B) </w:t>
      </w:r>
      <w:proofErr w:type="gramStart"/>
      <w:r>
        <w:rPr>
          <w:rFonts w:ascii="Arial" w:hAnsi="Arial" w:cs="Arial"/>
          <w:color w:val="000000"/>
        </w:rPr>
        <w:t>creating</w:t>
      </w:r>
      <w:proofErr w:type="gramEnd"/>
      <w:r>
        <w:rPr>
          <w:rFonts w:ascii="Arial" w:hAnsi="Arial" w:cs="Arial"/>
          <w:color w:val="000000"/>
        </w:rPr>
        <w:t xml:space="preserve"> as many cost pools as possible.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C) </w:t>
      </w:r>
      <w:proofErr w:type="gramStart"/>
      <w:r>
        <w:rPr>
          <w:rFonts w:ascii="Arial" w:hAnsi="Arial" w:cs="Arial"/>
          <w:color w:val="000000"/>
        </w:rPr>
        <w:t>identifying</w:t>
      </w:r>
      <w:proofErr w:type="gramEnd"/>
      <w:r>
        <w:rPr>
          <w:rFonts w:ascii="Arial" w:hAnsi="Arial" w:cs="Arial"/>
          <w:color w:val="000000"/>
        </w:rPr>
        <w:t xml:space="preserve"> the activities performed by the plant's resources.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D) </w:t>
      </w:r>
      <w:proofErr w:type="gramStart"/>
      <w:r>
        <w:rPr>
          <w:rFonts w:ascii="Arial" w:hAnsi="Arial" w:cs="Arial"/>
          <w:color w:val="000000"/>
        </w:rPr>
        <w:t>seeking</w:t>
      </w:r>
      <w:proofErr w:type="gramEnd"/>
      <w:r>
        <w:rPr>
          <w:rFonts w:ascii="Arial" w:hAnsi="Arial" w:cs="Arial"/>
          <w:color w:val="000000"/>
        </w:rPr>
        <w:t xml:space="preserve"> a broader focus rather than detail.</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br w:type="page"/>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For 2011, Steve's Plastics Manufacturing uses a normal job order costing system. The accounting records contain the following information:</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The only cost driver is machine hours.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bl>
      <w:tblPr>
        <w:tblStyle w:val="TableGrid"/>
        <w:tblW w:w="0" w:type="auto"/>
        <w:tblLook w:val="04A0" w:firstRow="1" w:lastRow="0" w:firstColumn="1" w:lastColumn="0" w:noHBand="0" w:noVBand="1"/>
      </w:tblPr>
      <w:tblGrid>
        <w:gridCol w:w="4428"/>
        <w:gridCol w:w="2910"/>
      </w:tblGrid>
      <w:tr w:rsidR="000764F5" w:rsidTr="000764F5">
        <w:tc>
          <w:tcPr>
            <w:tcW w:w="4428"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Estimated manufacturing overhead (overhead) costs</w:t>
            </w:r>
          </w:p>
        </w:tc>
        <w:tc>
          <w:tcPr>
            <w:tcW w:w="2910"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$100,000</w:t>
            </w:r>
          </w:p>
        </w:tc>
      </w:tr>
      <w:tr w:rsidR="000764F5" w:rsidTr="000764F5">
        <w:tc>
          <w:tcPr>
            <w:tcW w:w="4428"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Actual manufacturing overhead costs</w:t>
            </w:r>
          </w:p>
        </w:tc>
        <w:tc>
          <w:tcPr>
            <w:tcW w:w="2910"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$120,000</w:t>
            </w:r>
          </w:p>
        </w:tc>
      </w:tr>
      <w:tr w:rsidR="000764F5" w:rsidTr="000764F5">
        <w:tc>
          <w:tcPr>
            <w:tcW w:w="4428"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Estimated machine hours</w:t>
            </w:r>
          </w:p>
        </w:tc>
        <w:tc>
          <w:tcPr>
            <w:tcW w:w="2910"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20,000</w:t>
            </w:r>
          </w:p>
        </w:tc>
      </w:tr>
      <w:tr w:rsidR="000764F5" w:rsidTr="000764F5">
        <w:tc>
          <w:tcPr>
            <w:tcW w:w="4428"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Actual machine hours</w:t>
            </w:r>
          </w:p>
        </w:tc>
        <w:tc>
          <w:tcPr>
            <w:tcW w:w="2910"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25,000</w:t>
            </w:r>
          </w:p>
        </w:tc>
      </w:tr>
    </w:tbl>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9) Using normal job order costing, the 2011 predetermined manufacturing overhead cost driver rate is: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A) $4.00 per machine hour.</w:t>
      </w:r>
      <w:proofErr w:type="gramEnd"/>
      <w:r>
        <w:rPr>
          <w:rFonts w:ascii="Arial" w:hAnsi="Arial" w:cs="Arial"/>
          <w:color w:val="000000"/>
        </w:rPr>
        <w:t xml:space="preserve">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B) $4.80 per machine hour.</w:t>
      </w:r>
      <w:proofErr w:type="gramEnd"/>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C) $5.00 per machine hour.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D) $6.00 per machine hour.</w:t>
      </w:r>
      <w:proofErr w:type="gramEnd"/>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10) Using normal job order costing, the amount of manufacturing overhead costs allocated to jobs during 2011 is: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A) $150,000.</w:t>
      </w:r>
      <w:proofErr w:type="gramEnd"/>
      <w:r>
        <w:rPr>
          <w:rFonts w:ascii="Arial" w:hAnsi="Arial" w:cs="Arial"/>
          <w:color w:val="000000"/>
        </w:rPr>
        <w:t xml:space="preserve">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B) $125,000.</w:t>
      </w:r>
      <w:proofErr w:type="gramEnd"/>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C) $120,000.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D) $100,000.</w:t>
      </w:r>
      <w:proofErr w:type="gramEnd"/>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11) Different products consume different proportions of manufacturing overhead costs because of differences in all of the following EXCEPT: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A) </w:t>
      </w:r>
      <w:proofErr w:type="gramStart"/>
      <w:r>
        <w:rPr>
          <w:rFonts w:ascii="Arial" w:hAnsi="Arial" w:cs="Arial"/>
          <w:color w:val="000000"/>
        </w:rPr>
        <w:t>product</w:t>
      </w:r>
      <w:proofErr w:type="gramEnd"/>
      <w:r>
        <w:rPr>
          <w:rFonts w:ascii="Arial" w:hAnsi="Arial" w:cs="Arial"/>
          <w:color w:val="000000"/>
        </w:rPr>
        <w:t xml:space="preserve"> design.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B) </w:t>
      </w:r>
      <w:proofErr w:type="gramStart"/>
      <w:r>
        <w:rPr>
          <w:rFonts w:ascii="Arial" w:hAnsi="Arial" w:cs="Arial"/>
          <w:color w:val="000000"/>
        </w:rPr>
        <w:t>product</w:t>
      </w:r>
      <w:proofErr w:type="gramEnd"/>
      <w:r>
        <w:rPr>
          <w:rFonts w:ascii="Arial" w:hAnsi="Arial" w:cs="Arial"/>
          <w:color w:val="000000"/>
        </w:rPr>
        <w:t xml:space="preserve"> size.</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C) </w:t>
      </w:r>
      <w:proofErr w:type="gramStart"/>
      <w:r>
        <w:rPr>
          <w:rFonts w:ascii="Arial" w:hAnsi="Arial" w:cs="Arial"/>
          <w:color w:val="000000"/>
        </w:rPr>
        <w:t>setup</w:t>
      </w:r>
      <w:proofErr w:type="gramEnd"/>
      <w:r>
        <w:rPr>
          <w:rFonts w:ascii="Arial" w:hAnsi="Arial" w:cs="Arial"/>
          <w:color w:val="000000"/>
        </w:rPr>
        <w:t xml:space="preserve"> time.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D) </w:t>
      </w:r>
      <w:proofErr w:type="gramStart"/>
      <w:r>
        <w:rPr>
          <w:rFonts w:ascii="Arial" w:hAnsi="Arial" w:cs="Arial"/>
          <w:color w:val="000000"/>
        </w:rPr>
        <w:t>sales</w:t>
      </w:r>
      <w:proofErr w:type="gramEnd"/>
      <w:r>
        <w:rPr>
          <w:rFonts w:ascii="Arial" w:hAnsi="Arial" w:cs="Arial"/>
          <w:color w:val="000000"/>
        </w:rPr>
        <w:t xml:space="preserve"> prices.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12) Which of the following manufactured products would use process costing?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A) </w:t>
      </w:r>
      <w:proofErr w:type="gramStart"/>
      <w:r>
        <w:rPr>
          <w:rFonts w:ascii="Arial" w:hAnsi="Arial" w:cs="Arial"/>
          <w:color w:val="000000"/>
        </w:rPr>
        <w:t>polo</w:t>
      </w:r>
      <w:proofErr w:type="gramEnd"/>
      <w:r>
        <w:rPr>
          <w:rFonts w:ascii="Arial" w:hAnsi="Arial" w:cs="Arial"/>
          <w:color w:val="000000"/>
        </w:rPr>
        <w:t xml:space="preserve"> shirts imprinted with individualized logos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B) </w:t>
      </w:r>
      <w:proofErr w:type="gramStart"/>
      <w:r>
        <w:rPr>
          <w:rFonts w:ascii="Arial" w:hAnsi="Arial" w:cs="Arial"/>
          <w:color w:val="000000"/>
        </w:rPr>
        <w:t>picnic</w:t>
      </w:r>
      <w:proofErr w:type="gramEnd"/>
      <w:r>
        <w:rPr>
          <w:rFonts w:ascii="Arial" w:hAnsi="Arial" w:cs="Arial"/>
          <w:color w:val="000000"/>
        </w:rPr>
        <w:t xml:space="preserve"> packs containing ketchup, mustard, and relish </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C) </w:t>
      </w:r>
      <w:proofErr w:type="gramStart"/>
      <w:r>
        <w:rPr>
          <w:rFonts w:ascii="Arial" w:hAnsi="Arial" w:cs="Arial"/>
          <w:color w:val="000000"/>
        </w:rPr>
        <w:t>customized</w:t>
      </w:r>
      <w:proofErr w:type="gramEnd"/>
      <w:r>
        <w:rPr>
          <w:rFonts w:ascii="Arial" w:hAnsi="Arial" w:cs="Arial"/>
          <w:color w:val="000000"/>
        </w:rPr>
        <w:t xml:space="preserve"> boats used for racing</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t xml:space="preserve">D) </w:t>
      </w:r>
      <w:proofErr w:type="gramStart"/>
      <w:r>
        <w:rPr>
          <w:rFonts w:ascii="Arial" w:hAnsi="Arial" w:cs="Arial"/>
          <w:color w:val="000000"/>
        </w:rPr>
        <w:t>handmade</w:t>
      </w:r>
      <w:proofErr w:type="gramEnd"/>
      <w:r>
        <w:rPr>
          <w:rFonts w:ascii="Arial" w:hAnsi="Arial" w:cs="Arial"/>
          <w:color w:val="000000"/>
        </w:rPr>
        <w:t xml:space="preserve"> stained-glass lamps for recreational rooms</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br w:type="page"/>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LCR Company manufactures paint and applies manufacturing overhead costs to production at a predetermined rate of $20 per direct labor hour. The following data are obtained from the accounting records for October 2011:</w:t>
      </w:r>
    </w:p>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bl>
      <w:tblPr>
        <w:tblStyle w:val="TableGrid"/>
        <w:tblW w:w="0" w:type="auto"/>
        <w:tblLook w:val="04A0" w:firstRow="1" w:lastRow="0" w:firstColumn="1" w:lastColumn="0" w:noHBand="0" w:noVBand="1"/>
      </w:tblPr>
      <w:tblGrid>
        <w:gridCol w:w="4428"/>
        <w:gridCol w:w="2484"/>
      </w:tblGrid>
      <w:tr w:rsidR="000764F5" w:rsidTr="00FE6081">
        <w:tc>
          <w:tcPr>
            <w:tcW w:w="4428"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Direct materials</w:t>
            </w:r>
          </w:p>
        </w:tc>
        <w:tc>
          <w:tcPr>
            <w:tcW w:w="2484" w:type="dxa"/>
          </w:tcPr>
          <w:p w:rsidR="000764F5"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$1,320,000</w:t>
            </w:r>
          </w:p>
        </w:tc>
      </w:tr>
      <w:tr w:rsidR="000764F5" w:rsidTr="00FE6081">
        <w:tc>
          <w:tcPr>
            <w:tcW w:w="4428"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Direct </w:t>
            </w:r>
            <w:proofErr w:type="spellStart"/>
            <w:r>
              <w:rPr>
                <w:rFonts w:ascii="Arial" w:hAnsi="Arial" w:cs="Arial"/>
                <w:color w:val="000000"/>
              </w:rPr>
              <w:t>labour</w:t>
            </w:r>
            <w:proofErr w:type="spellEnd"/>
            <w:r>
              <w:rPr>
                <w:rFonts w:ascii="Arial" w:hAnsi="Arial" w:cs="Arial"/>
                <w:color w:val="000000"/>
              </w:rPr>
              <w:t xml:space="preserve"> (20,000 hours @ $31/hour)</w:t>
            </w:r>
          </w:p>
        </w:tc>
        <w:tc>
          <w:tcPr>
            <w:tcW w:w="2484" w:type="dxa"/>
          </w:tcPr>
          <w:p w:rsidR="000764F5"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$620,000</w:t>
            </w:r>
          </w:p>
        </w:tc>
      </w:tr>
      <w:tr w:rsidR="000764F5" w:rsidTr="00FE6081">
        <w:tc>
          <w:tcPr>
            <w:tcW w:w="4428"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Plant facility rent</w:t>
            </w:r>
          </w:p>
        </w:tc>
        <w:tc>
          <w:tcPr>
            <w:tcW w:w="2484" w:type="dxa"/>
          </w:tcPr>
          <w:p w:rsidR="000764F5"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$140,000</w:t>
            </w:r>
          </w:p>
        </w:tc>
      </w:tr>
      <w:tr w:rsidR="000764F5" w:rsidTr="00FE6081">
        <w:tc>
          <w:tcPr>
            <w:tcW w:w="4428" w:type="dxa"/>
          </w:tcPr>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Plant facility insurance</w:t>
            </w:r>
          </w:p>
        </w:tc>
        <w:tc>
          <w:tcPr>
            <w:tcW w:w="2484" w:type="dxa"/>
          </w:tcPr>
          <w:p w:rsidR="000764F5"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$80,000</w:t>
            </w:r>
          </w:p>
        </w:tc>
      </w:tr>
      <w:tr w:rsidR="000764F5" w:rsidTr="00FE6081">
        <w:tc>
          <w:tcPr>
            <w:tcW w:w="4428" w:type="dxa"/>
          </w:tcPr>
          <w:p w:rsidR="000764F5" w:rsidRDefault="00FE6081"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Other miscellaneous plant costs</w:t>
            </w:r>
          </w:p>
        </w:tc>
        <w:tc>
          <w:tcPr>
            <w:tcW w:w="2484" w:type="dxa"/>
          </w:tcPr>
          <w:p w:rsidR="000764F5"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$20,000</w:t>
            </w:r>
          </w:p>
        </w:tc>
      </w:tr>
      <w:tr w:rsidR="000764F5" w:rsidTr="00FE6081">
        <w:tc>
          <w:tcPr>
            <w:tcW w:w="4428" w:type="dxa"/>
          </w:tcPr>
          <w:p w:rsidR="000764F5" w:rsidRDefault="00FE6081"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Depreciation on machinery and equipment</w:t>
            </w:r>
          </w:p>
        </w:tc>
        <w:tc>
          <w:tcPr>
            <w:tcW w:w="2484" w:type="dxa"/>
          </w:tcPr>
          <w:p w:rsidR="000764F5"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$180,000</w:t>
            </w:r>
          </w:p>
        </w:tc>
      </w:tr>
      <w:tr w:rsidR="000764F5" w:rsidTr="00FE6081">
        <w:tc>
          <w:tcPr>
            <w:tcW w:w="4428" w:type="dxa"/>
          </w:tcPr>
          <w:p w:rsidR="000764F5" w:rsidRDefault="00FE6081"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Sales commissions</w:t>
            </w:r>
          </w:p>
        </w:tc>
        <w:tc>
          <w:tcPr>
            <w:tcW w:w="2484" w:type="dxa"/>
          </w:tcPr>
          <w:p w:rsidR="000764F5"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$60,000</w:t>
            </w:r>
          </w:p>
        </w:tc>
      </w:tr>
      <w:tr w:rsidR="000764F5" w:rsidTr="00FE6081">
        <w:tc>
          <w:tcPr>
            <w:tcW w:w="4428" w:type="dxa"/>
          </w:tcPr>
          <w:p w:rsidR="000764F5" w:rsidRDefault="00FE6081"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Administrative expenses</w:t>
            </w:r>
          </w:p>
        </w:tc>
        <w:tc>
          <w:tcPr>
            <w:tcW w:w="2484" w:type="dxa"/>
          </w:tcPr>
          <w:p w:rsidR="000764F5"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$100,000</w:t>
            </w:r>
          </w:p>
        </w:tc>
      </w:tr>
    </w:tbl>
    <w:p w:rsidR="000764F5" w:rsidRDefault="000764F5"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0764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13) The actual amount of manufacturing overhead costs incurred in October 2011 total: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A) $2,180,000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B) $ 480,000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C) $ 420,000</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D) $ 160,000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Explanation: C) $420,000 = $140,000 + $80,000 + $20,000 + $180,000</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14) The amount of manufacturing overhead costs applied to all jobs during October 2011 total: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A) $ 102,000.</w:t>
      </w:r>
      <w:proofErr w:type="gramEnd"/>
      <w:r>
        <w:rPr>
          <w:rFonts w:ascii="Arial" w:hAnsi="Arial" w:cs="Arial"/>
          <w:color w:val="000000"/>
        </w:rPr>
        <w:t xml:space="preserve">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B) $400,000.</w:t>
      </w:r>
      <w:proofErr w:type="gramEnd"/>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C) $620,000.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D) $1,240,000.</w:t>
      </w:r>
      <w:proofErr w:type="gramEnd"/>
      <w:r>
        <w:rPr>
          <w:rFonts w:ascii="Arial" w:hAnsi="Arial" w:cs="Arial"/>
          <w:color w:val="000000"/>
        </w:rPr>
        <w:t xml:space="preserve">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Explanation: B) $400,000 = 20,000 </w:t>
      </w:r>
      <w:proofErr w:type="spellStart"/>
      <w:proofErr w:type="gramStart"/>
      <w:r>
        <w:rPr>
          <w:rFonts w:ascii="Arial" w:hAnsi="Arial" w:cs="Arial"/>
          <w:color w:val="000000"/>
        </w:rPr>
        <w:t>dlh</w:t>
      </w:r>
      <w:proofErr w:type="spellEnd"/>
      <w:r>
        <w:rPr>
          <w:rFonts w:ascii="Arial" w:hAnsi="Arial" w:cs="Arial"/>
          <w:color w:val="000000"/>
        </w:rPr>
        <w:t xml:space="preserve"> !</w:t>
      </w:r>
      <w:proofErr w:type="gramEnd"/>
      <w:r>
        <w:rPr>
          <w:rFonts w:ascii="Arial" w:hAnsi="Arial" w:cs="Arial"/>
          <w:color w:val="000000"/>
        </w:rPr>
        <w:t xml:space="preserve"> $20 predetermined overhead rate</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br w:type="page"/>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CHAPTER 3</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EJL Herbal Remedies sells several products for an average price of $17 per unit. Average variable costs per unit are as follows: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bl>
      <w:tblPr>
        <w:tblStyle w:val="TableGrid"/>
        <w:tblW w:w="0" w:type="auto"/>
        <w:tblLook w:val="04A0" w:firstRow="1" w:lastRow="0" w:firstColumn="1" w:lastColumn="0" w:noHBand="0" w:noVBand="1"/>
      </w:tblPr>
      <w:tblGrid>
        <w:gridCol w:w="4428"/>
        <w:gridCol w:w="2201"/>
      </w:tblGrid>
      <w:tr w:rsidR="00FE6081" w:rsidTr="00FE6081">
        <w:tc>
          <w:tcPr>
            <w:tcW w:w="4428"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Direct material</w:t>
            </w:r>
          </w:p>
        </w:tc>
        <w:tc>
          <w:tcPr>
            <w:tcW w:w="2201"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$5.00</w:t>
            </w:r>
          </w:p>
        </w:tc>
      </w:tr>
      <w:tr w:rsidR="00FE6081" w:rsidTr="00FE6081">
        <w:tc>
          <w:tcPr>
            <w:tcW w:w="4428"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Direct </w:t>
            </w:r>
            <w:proofErr w:type="spellStart"/>
            <w:r>
              <w:rPr>
                <w:rFonts w:ascii="Arial" w:hAnsi="Arial" w:cs="Arial"/>
                <w:color w:val="000000"/>
              </w:rPr>
              <w:t>labour</w:t>
            </w:r>
            <w:proofErr w:type="spellEnd"/>
          </w:p>
        </w:tc>
        <w:tc>
          <w:tcPr>
            <w:tcW w:w="2201"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$1.00</w:t>
            </w:r>
          </w:p>
        </w:tc>
      </w:tr>
      <w:tr w:rsidR="00FE6081" w:rsidTr="00FE6081">
        <w:tc>
          <w:tcPr>
            <w:tcW w:w="4428"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Indirect manufacturing costs</w:t>
            </w:r>
          </w:p>
        </w:tc>
        <w:tc>
          <w:tcPr>
            <w:tcW w:w="2201"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$0.50</w:t>
            </w:r>
          </w:p>
        </w:tc>
      </w:tr>
      <w:tr w:rsidR="00FE6081" w:rsidTr="00FE6081">
        <w:tc>
          <w:tcPr>
            <w:tcW w:w="4428"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Selling commissions</w:t>
            </w:r>
          </w:p>
        </w:tc>
        <w:tc>
          <w:tcPr>
            <w:tcW w:w="2201"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rPr>
            </w:pPr>
            <w:r>
              <w:rPr>
                <w:rFonts w:ascii="Arial" w:hAnsi="Arial" w:cs="Arial"/>
                <w:color w:val="000000"/>
              </w:rPr>
              <w:t>$3.00</w:t>
            </w:r>
          </w:p>
        </w:tc>
      </w:tr>
    </w:tbl>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EJL's annual fixed costs total $82,500.</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15) The contribution margin per unit is: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A) $7.50.</w:t>
      </w:r>
      <w:proofErr w:type="gramEnd"/>
      <w:r>
        <w:rPr>
          <w:rFonts w:ascii="Arial" w:hAnsi="Arial" w:cs="Arial"/>
          <w:color w:val="000000"/>
        </w:rPr>
        <w:t xml:space="preserve">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B) $10.50.</w:t>
      </w:r>
      <w:proofErr w:type="gramEnd"/>
      <w:r>
        <w:rPr>
          <w:rFonts w:ascii="Arial" w:hAnsi="Arial" w:cs="Arial"/>
          <w:color w:val="000000"/>
        </w:rPr>
        <w:t xml:space="preserve">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C) $12.</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proofErr w:type="gramStart"/>
      <w:r>
        <w:rPr>
          <w:rFonts w:ascii="Arial" w:hAnsi="Arial" w:cs="Arial"/>
          <w:color w:val="000000"/>
        </w:rPr>
        <w:t>D) $14.</w:t>
      </w:r>
      <w:proofErr w:type="gramEnd"/>
      <w:r>
        <w:rPr>
          <w:rFonts w:ascii="Arial" w:hAnsi="Arial" w:cs="Arial"/>
          <w:color w:val="000000"/>
        </w:rPr>
        <w:t xml:space="preserve">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Explanation: A) $17.00 - ($5.00 + $1.00 + $0.50 + $3.00) = $7.50</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16) The number of units that EJL must sell each year to break even is: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A) 4,853 units.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B) 7,857 units.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C) 11,000 units.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D) 13,000 units.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Explanation: C) $82,500/ $7.50 = 11,000 units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17) The number of units that EJL must sell annually to make a profit of $75,000 is: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A) 7,500 units.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B) 18,000 units.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C) 21,000 units.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D) 30,000 units.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Explanation: C) ($75,000 + $82,500)/ $7.50 = 21,000 units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18) Fixed costs depend on: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A) </w:t>
      </w:r>
      <w:proofErr w:type="gramStart"/>
      <w:r>
        <w:rPr>
          <w:rFonts w:ascii="Arial" w:hAnsi="Arial" w:cs="Arial"/>
          <w:color w:val="000000"/>
        </w:rPr>
        <w:t>the</w:t>
      </w:r>
      <w:proofErr w:type="gramEnd"/>
      <w:r>
        <w:rPr>
          <w:rFonts w:ascii="Arial" w:hAnsi="Arial" w:cs="Arial"/>
          <w:color w:val="000000"/>
        </w:rPr>
        <w:t xml:space="preserve"> amount of resources used.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B) </w:t>
      </w:r>
      <w:proofErr w:type="gramStart"/>
      <w:r>
        <w:rPr>
          <w:rFonts w:ascii="Arial" w:hAnsi="Arial" w:cs="Arial"/>
          <w:color w:val="000000"/>
        </w:rPr>
        <w:t>the</w:t>
      </w:r>
      <w:proofErr w:type="gramEnd"/>
      <w:r>
        <w:rPr>
          <w:rFonts w:ascii="Arial" w:hAnsi="Arial" w:cs="Arial"/>
          <w:color w:val="000000"/>
        </w:rPr>
        <w:t xml:space="preserve"> amount of resources acquired.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C) </w:t>
      </w:r>
      <w:proofErr w:type="gramStart"/>
      <w:r>
        <w:rPr>
          <w:rFonts w:ascii="Arial" w:hAnsi="Arial" w:cs="Arial"/>
          <w:color w:val="000000"/>
        </w:rPr>
        <w:t>the</w:t>
      </w:r>
      <w:proofErr w:type="gramEnd"/>
      <w:r>
        <w:rPr>
          <w:rFonts w:ascii="Arial" w:hAnsi="Arial" w:cs="Arial"/>
          <w:color w:val="000000"/>
        </w:rPr>
        <w:t xml:space="preserve"> volume of production.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D) </w:t>
      </w:r>
      <w:proofErr w:type="gramStart"/>
      <w:r>
        <w:rPr>
          <w:rFonts w:ascii="Arial" w:hAnsi="Arial" w:cs="Arial"/>
          <w:color w:val="000000"/>
        </w:rPr>
        <w:t>the</w:t>
      </w:r>
      <w:proofErr w:type="gramEnd"/>
      <w:r>
        <w:rPr>
          <w:rFonts w:ascii="Arial" w:hAnsi="Arial" w:cs="Arial"/>
          <w:color w:val="000000"/>
        </w:rPr>
        <w:t xml:space="preserve"> volume of sales.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br w:type="page"/>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Jim's 5-year-old Hyundai </w:t>
      </w:r>
      <w:proofErr w:type="spellStart"/>
      <w:r>
        <w:rPr>
          <w:rFonts w:ascii="Arial" w:hAnsi="Arial" w:cs="Arial"/>
          <w:color w:val="000000"/>
        </w:rPr>
        <w:t>Elantra</w:t>
      </w:r>
      <w:proofErr w:type="spellEnd"/>
      <w:r>
        <w:rPr>
          <w:rFonts w:ascii="Arial" w:hAnsi="Arial" w:cs="Arial"/>
          <w:color w:val="000000"/>
        </w:rPr>
        <w:t xml:space="preserve"> requires repairs estimated at $3,000 to make it roadworthy again. His friend, Julie, suggested that he should buy a 5-year-old used Honda Civic instead for $3,000 cash. Julie estimated the following costs for the two cars: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bl>
      <w:tblPr>
        <w:tblStyle w:val="TableGrid"/>
        <w:tblW w:w="0" w:type="auto"/>
        <w:tblLook w:val="04A0" w:firstRow="1" w:lastRow="0" w:firstColumn="1" w:lastColumn="0" w:noHBand="0" w:noVBand="1"/>
      </w:tblPr>
      <w:tblGrid>
        <w:gridCol w:w="2952"/>
        <w:gridCol w:w="2952"/>
        <w:gridCol w:w="2952"/>
      </w:tblGrid>
      <w:tr w:rsidR="00FE6081" w:rsidTr="00FE6081">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rPr>
            </w:pPr>
            <w:r>
              <w:rPr>
                <w:rFonts w:ascii="Arial" w:hAnsi="Arial" w:cs="Arial"/>
                <w:color w:val="000000"/>
              </w:rPr>
              <w:t xml:space="preserve">Hyundai </w:t>
            </w:r>
            <w:proofErr w:type="spellStart"/>
            <w:r>
              <w:rPr>
                <w:rFonts w:ascii="Arial" w:hAnsi="Arial" w:cs="Arial"/>
                <w:color w:val="000000"/>
              </w:rPr>
              <w:t>Elantra</w:t>
            </w:r>
            <w:proofErr w:type="spellEnd"/>
          </w:p>
        </w:tc>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rPr>
            </w:pPr>
            <w:r>
              <w:rPr>
                <w:rFonts w:ascii="Arial" w:hAnsi="Arial" w:cs="Arial"/>
                <w:color w:val="000000"/>
              </w:rPr>
              <w:t>Honda Civic</w:t>
            </w:r>
          </w:p>
        </w:tc>
      </w:tr>
      <w:tr w:rsidR="00FE6081" w:rsidTr="00FE6081">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Acquisition cost</w:t>
            </w:r>
          </w:p>
        </w:tc>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rPr>
            </w:pPr>
            <w:r>
              <w:rPr>
                <w:rFonts w:ascii="Arial" w:hAnsi="Arial" w:cs="Arial"/>
                <w:color w:val="000000"/>
              </w:rPr>
              <w:t>$15,000</w:t>
            </w:r>
          </w:p>
        </w:tc>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rPr>
            </w:pPr>
            <w:r>
              <w:rPr>
                <w:rFonts w:ascii="Arial" w:hAnsi="Arial" w:cs="Arial"/>
                <w:color w:val="000000"/>
              </w:rPr>
              <w:t>$3,000</w:t>
            </w:r>
          </w:p>
        </w:tc>
      </w:tr>
      <w:tr w:rsidR="00FE6081" w:rsidTr="00FE6081">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Repairs</w:t>
            </w:r>
          </w:p>
        </w:tc>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rPr>
            </w:pPr>
            <w:r>
              <w:rPr>
                <w:rFonts w:ascii="Arial" w:hAnsi="Arial" w:cs="Arial"/>
                <w:color w:val="000000"/>
              </w:rPr>
              <w:t>$3,000</w:t>
            </w:r>
          </w:p>
        </w:tc>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rPr>
            </w:pPr>
            <w:r>
              <w:rPr>
                <w:rFonts w:ascii="Arial" w:hAnsi="Arial" w:cs="Arial"/>
                <w:color w:val="000000"/>
              </w:rPr>
              <w:t>---</w:t>
            </w:r>
          </w:p>
        </w:tc>
      </w:tr>
      <w:tr w:rsidR="00FE6081" w:rsidTr="00FE6081">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Annual operating costs</w:t>
            </w:r>
          </w:p>
        </w:tc>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rPr>
            </w:pPr>
          </w:p>
        </w:tc>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rPr>
            </w:pPr>
          </w:p>
        </w:tc>
      </w:tr>
      <w:tr w:rsidR="00FE6081" w:rsidTr="00FE6081">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Gas, maintenance, insurance</w:t>
            </w:r>
          </w:p>
        </w:tc>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rPr>
            </w:pPr>
            <w:r>
              <w:rPr>
                <w:rFonts w:ascii="Arial" w:hAnsi="Arial" w:cs="Arial"/>
                <w:color w:val="000000"/>
              </w:rPr>
              <w:t>$2,280</w:t>
            </w:r>
          </w:p>
        </w:tc>
        <w:tc>
          <w:tcPr>
            <w:tcW w:w="2952" w:type="dxa"/>
          </w:tcPr>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rPr>
            </w:pPr>
            <w:r>
              <w:rPr>
                <w:rFonts w:ascii="Arial" w:hAnsi="Arial" w:cs="Arial"/>
                <w:color w:val="000000"/>
              </w:rPr>
              <w:t>$2,100</w:t>
            </w:r>
          </w:p>
        </w:tc>
      </w:tr>
    </w:tbl>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19) The cost(s) NOT relevant for this decision </w:t>
      </w:r>
      <w:proofErr w:type="gramStart"/>
      <w:r>
        <w:rPr>
          <w:rFonts w:ascii="Arial" w:hAnsi="Arial" w:cs="Arial"/>
          <w:color w:val="000000"/>
        </w:rPr>
        <w:t>is(</w:t>
      </w:r>
      <w:proofErr w:type="gramEnd"/>
      <w:r>
        <w:rPr>
          <w:rFonts w:ascii="Arial" w:hAnsi="Arial" w:cs="Arial"/>
          <w:color w:val="000000"/>
        </w:rPr>
        <w:t xml:space="preserve">are):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A) </w:t>
      </w:r>
      <w:proofErr w:type="gramStart"/>
      <w:r>
        <w:rPr>
          <w:rFonts w:ascii="Arial" w:hAnsi="Arial" w:cs="Arial"/>
          <w:color w:val="000000"/>
        </w:rPr>
        <w:t>the</w:t>
      </w:r>
      <w:proofErr w:type="gramEnd"/>
      <w:r>
        <w:rPr>
          <w:rFonts w:ascii="Arial" w:hAnsi="Arial" w:cs="Arial"/>
          <w:color w:val="000000"/>
        </w:rPr>
        <w:t xml:space="preserve"> acquisition cost of the Hyundai </w:t>
      </w:r>
      <w:proofErr w:type="spellStart"/>
      <w:r>
        <w:rPr>
          <w:rFonts w:ascii="Arial" w:hAnsi="Arial" w:cs="Arial"/>
          <w:color w:val="000000"/>
        </w:rPr>
        <w:t>Elantra</w:t>
      </w:r>
      <w:proofErr w:type="spellEnd"/>
      <w:r>
        <w:rPr>
          <w:rFonts w:ascii="Arial" w:hAnsi="Arial" w:cs="Arial"/>
          <w:color w:val="000000"/>
        </w:rPr>
        <w:t xml:space="preserve">.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B) </w:t>
      </w:r>
      <w:proofErr w:type="gramStart"/>
      <w:r>
        <w:rPr>
          <w:rFonts w:ascii="Arial" w:hAnsi="Arial" w:cs="Arial"/>
          <w:color w:val="000000"/>
        </w:rPr>
        <w:t>the</w:t>
      </w:r>
      <w:proofErr w:type="gramEnd"/>
      <w:r>
        <w:rPr>
          <w:rFonts w:ascii="Arial" w:hAnsi="Arial" w:cs="Arial"/>
          <w:color w:val="000000"/>
        </w:rPr>
        <w:t xml:space="preserve"> acquisition cost of the Honda Civic.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C) </w:t>
      </w:r>
      <w:proofErr w:type="gramStart"/>
      <w:r>
        <w:rPr>
          <w:rFonts w:ascii="Arial" w:hAnsi="Arial" w:cs="Arial"/>
          <w:color w:val="000000"/>
        </w:rPr>
        <w:t>the</w:t>
      </w:r>
      <w:proofErr w:type="gramEnd"/>
      <w:r>
        <w:rPr>
          <w:rFonts w:ascii="Arial" w:hAnsi="Arial" w:cs="Arial"/>
          <w:color w:val="000000"/>
        </w:rPr>
        <w:t xml:space="preserve"> repairs to the Hyundai </w:t>
      </w:r>
      <w:proofErr w:type="spellStart"/>
      <w:r>
        <w:rPr>
          <w:rFonts w:ascii="Arial" w:hAnsi="Arial" w:cs="Arial"/>
          <w:color w:val="000000"/>
        </w:rPr>
        <w:t>Elantra.</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roofErr w:type="spellEnd"/>
      <w:r>
        <w:rPr>
          <w:rFonts w:ascii="Arial" w:hAnsi="Arial" w:cs="Arial"/>
          <w:color w:val="000000"/>
        </w:rPr>
        <w:tab/>
      </w:r>
      <w:r>
        <w:rPr>
          <w:rFonts w:ascii="Arial" w:hAnsi="Arial" w:cs="Arial"/>
          <w:color w:val="000000"/>
        </w:rPr>
        <w:t xml:space="preserve">D) </w:t>
      </w:r>
      <w:proofErr w:type="gramStart"/>
      <w:r>
        <w:rPr>
          <w:rFonts w:ascii="Arial" w:hAnsi="Arial" w:cs="Arial"/>
          <w:color w:val="000000"/>
        </w:rPr>
        <w:t>the</w:t>
      </w:r>
      <w:proofErr w:type="gramEnd"/>
      <w:r>
        <w:rPr>
          <w:rFonts w:ascii="Arial" w:hAnsi="Arial" w:cs="Arial"/>
          <w:color w:val="000000"/>
        </w:rPr>
        <w:t xml:space="preserve"> annual operating costs of the Honda Civic.</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20) What should Jim do? What are his savings in the first year?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A) Buy the Honda Civic; $9,780.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B) Fix the Hyundai </w:t>
      </w:r>
      <w:proofErr w:type="spellStart"/>
      <w:r>
        <w:rPr>
          <w:rFonts w:ascii="Arial" w:hAnsi="Arial" w:cs="Arial"/>
          <w:color w:val="000000"/>
        </w:rPr>
        <w:t>Elantra</w:t>
      </w:r>
      <w:proofErr w:type="spellEnd"/>
      <w:r>
        <w:rPr>
          <w:rFonts w:ascii="Arial" w:hAnsi="Arial" w:cs="Arial"/>
          <w:color w:val="000000"/>
        </w:rPr>
        <w:t xml:space="preserve">; $5,518.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C) Buy the Honda Civic; $180.</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D) Fix the Hyundai </w:t>
      </w:r>
      <w:proofErr w:type="spellStart"/>
      <w:r>
        <w:rPr>
          <w:rFonts w:ascii="Arial" w:hAnsi="Arial" w:cs="Arial"/>
          <w:color w:val="000000"/>
        </w:rPr>
        <w:t>Elantra</w:t>
      </w:r>
      <w:proofErr w:type="spellEnd"/>
      <w:r>
        <w:rPr>
          <w:rFonts w:ascii="Arial" w:hAnsi="Arial" w:cs="Arial"/>
          <w:color w:val="000000"/>
        </w:rPr>
        <w:t xml:space="preserve">; $5,280.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rPr>
      </w:pPr>
      <w:r>
        <w:rPr>
          <w:rFonts w:ascii="Arial" w:hAnsi="Arial" w:cs="Arial"/>
          <w:color w:val="000000"/>
        </w:rPr>
        <w:t>Explanation: C) Geo ($3,000 + $2,280) - Honda ($3,000 + $2,100) = $180 cost savings with the Honda option</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roofErr w:type="gramStart"/>
      <w:r>
        <w:rPr>
          <w:rFonts w:ascii="Arial" w:hAnsi="Arial" w:cs="Arial"/>
          <w:color w:val="000000"/>
        </w:rPr>
        <w:t>21) Cost-volume-profit analysis is used PRIMARILY by management</w:t>
      </w:r>
      <w:proofErr w:type="gramEnd"/>
      <w:r>
        <w:rPr>
          <w:rFonts w:ascii="Arial" w:hAnsi="Arial" w:cs="Arial"/>
          <w:color w:val="000000"/>
        </w:rPr>
        <w:t xml:space="preserve">: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A) </w:t>
      </w:r>
      <w:proofErr w:type="gramStart"/>
      <w:r>
        <w:rPr>
          <w:rFonts w:ascii="Arial" w:hAnsi="Arial" w:cs="Arial"/>
          <w:color w:val="000000"/>
        </w:rPr>
        <w:t>as</w:t>
      </w:r>
      <w:proofErr w:type="gramEnd"/>
      <w:r>
        <w:rPr>
          <w:rFonts w:ascii="Arial" w:hAnsi="Arial" w:cs="Arial"/>
          <w:color w:val="000000"/>
        </w:rPr>
        <w:t xml:space="preserve"> a planning tool.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B) </w:t>
      </w:r>
      <w:proofErr w:type="gramStart"/>
      <w:r>
        <w:rPr>
          <w:rFonts w:ascii="Arial" w:hAnsi="Arial" w:cs="Arial"/>
          <w:color w:val="000000"/>
        </w:rPr>
        <w:t>for</w:t>
      </w:r>
      <w:proofErr w:type="gramEnd"/>
      <w:r>
        <w:rPr>
          <w:rFonts w:ascii="Arial" w:hAnsi="Arial" w:cs="Arial"/>
          <w:color w:val="000000"/>
        </w:rPr>
        <w:t xml:space="preserve"> control purposes.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C) </w:t>
      </w:r>
      <w:proofErr w:type="gramStart"/>
      <w:r>
        <w:rPr>
          <w:rFonts w:ascii="Arial" w:hAnsi="Arial" w:cs="Arial"/>
          <w:color w:val="000000"/>
        </w:rPr>
        <w:t>to</w:t>
      </w:r>
      <w:proofErr w:type="gramEnd"/>
      <w:r>
        <w:rPr>
          <w:rFonts w:ascii="Arial" w:hAnsi="Arial" w:cs="Arial"/>
          <w:color w:val="000000"/>
        </w:rPr>
        <w:t xml:space="preserve"> establish a target net income for next year.</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D) </w:t>
      </w:r>
      <w:proofErr w:type="gramStart"/>
      <w:r>
        <w:rPr>
          <w:rFonts w:ascii="Arial" w:hAnsi="Arial" w:cs="Arial"/>
          <w:color w:val="000000"/>
        </w:rPr>
        <w:t>to</w:t>
      </w:r>
      <w:proofErr w:type="gramEnd"/>
      <w:r>
        <w:rPr>
          <w:rFonts w:ascii="Arial" w:hAnsi="Arial" w:cs="Arial"/>
          <w:color w:val="000000"/>
        </w:rPr>
        <w:t xml:space="preserve"> attain extremely accurate financial results.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22) Costs that cannot be changed by any decision</w:t>
      </w:r>
      <w:r>
        <w:rPr>
          <w:rFonts w:ascii="Arial" w:hAnsi="Arial" w:cs="Arial"/>
          <w:color w:val="000000"/>
        </w:rPr>
        <w:t xml:space="preserve"> made now or in the future are:</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A) </w:t>
      </w:r>
      <w:proofErr w:type="gramStart"/>
      <w:r>
        <w:rPr>
          <w:rFonts w:ascii="Arial" w:hAnsi="Arial" w:cs="Arial"/>
          <w:color w:val="000000"/>
        </w:rPr>
        <w:t>fixed</w:t>
      </w:r>
      <w:proofErr w:type="gramEnd"/>
      <w:r>
        <w:rPr>
          <w:rFonts w:ascii="Arial" w:hAnsi="Arial" w:cs="Arial"/>
          <w:color w:val="000000"/>
        </w:rPr>
        <w:t xml:space="preserve"> costs.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B) </w:t>
      </w:r>
      <w:proofErr w:type="gramStart"/>
      <w:r>
        <w:rPr>
          <w:rFonts w:ascii="Arial" w:hAnsi="Arial" w:cs="Arial"/>
          <w:color w:val="000000"/>
        </w:rPr>
        <w:t>indirect</w:t>
      </w:r>
      <w:proofErr w:type="gramEnd"/>
      <w:r>
        <w:rPr>
          <w:rFonts w:ascii="Arial" w:hAnsi="Arial" w:cs="Arial"/>
          <w:color w:val="000000"/>
        </w:rPr>
        <w:t xml:space="preserve"> costs.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C) </w:t>
      </w:r>
      <w:proofErr w:type="gramStart"/>
      <w:r>
        <w:rPr>
          <w:rFonts w:ascii="Arial" w:hAnsi="Arial" w:cs="Arial"/>
          <w:color w:val="000000"/>
        </w:rPr>
        <w:t>avoidable</w:t>
      </w:r>
      <w:proofErr w:type="gramEnd"/>
      <w:r>
        <w:rPr>
          <w:rFonts w:ascii="Arial" w:hAnsi="Arial" w:cs="Arial"/>
          <w:color w:val="000000"/>
        </w:rPr>
        <w:t xml:space="preserve"> costs.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D) </w:t>
      </w:r>
      <w:proofErr w:type="gramStart"/>
      <w:r>
        <w:rPr>
          <w:rFonts w:ascii="Arial" w:hAnsi="Arial" w:cs="Arial"/>
          <w:color w:val="000000"/>
        </w:rPr>
        <w:t>sunk</w:t>
      </w:r>
      <w:proofErr w:type="gramEnd"/>
      <w:r>
        <w:rPr>
          <w:rFonts w:ascii="Arial" w:hAnsi="Arial" w:cs="Arial"/>
          <w:color w:val="000000"/>
        </w:rPr>
        <w:t xml:space="preserve"> costs.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br w:type="page"/>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23) Using too few balanced scorecard measures: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rPr>
      </w:pPr>
      <w:r>
        <w:rPr>
          <w:rFonts w:ascii="Arial" w:hAnsi="Arial" w:cs="Arial"/>
          <w:color w:val="000000"/>
        </w:rPr>
        <w:t xml:space="preserve">A) </w:t>
      </w:r>
      <w:proofErr w:type="gramStart"/>
      <w:r>
        <w:rPr>
          <w:rFonts w:ascii="Arial" w:hAnsi="Arial" w:cs="Arial"/>
          <w:color w:val="000000"/>
        </w:rPr>
        <w:t>will</w:t>
      </w:r>
      <w:proofErr w:type="gramEnd"/>
      <w:r>
        <w:rPr>
          <w:rFonts w:ascii="Arial" w:hAnsi="Arial" w:cs="Arial"/>
          <w:color w:val="000000"/>
        </w:rPr>
        <w:t xml:space="preserve"> not balance desired outcomes with performance drivers of those outcomes.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B) </w:t>
      </w:r>
      <w:proofErr w:type="gramStart"/>
      <w:r>
        <w:rPr>
          <w:rFonts w:ascii="Arial" w:hAnsi="Arial" w:cs="Arial"/>
          <w:color w:val="000000"/>
        </w:rPr>
        <w:t>is</w:t>
      </w:r>
      <w:proofErr w:type="gramEnd"/>
      <w:r>
        <w:rPr>
          <w:rFonts w:ascii="Arial" w:hAnsi="Arial" w:cs="Arial"/>
          <w:color w:val="000000"/>
        </w:rPr>
        <w:t xml:space="preserve"> better than using too many scorecard measures.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rPr>
      </w:pPr>
      <w:r>
        <w:rPr>
          <w:rFonts w:ascii="Arial" w:hAnsi="Arial" w:cs="Arial"/>
          <w:color w:val="000000"/>
        </w:rPr>
        <w:t xml:space="preserve">C) </w:t>
      </w:r>
      <w:proofErr w:type="gramStart"/>
      <w:r>
        <w:rPr>
          <w:rFonts w:ascii="Arial" w:hAnsi="Arial" w:cs="Arial"/>
          <w:color w:val="000000"/>
        </w:rPr>
        <w:t>results</w:t>
      </w:r>
      <w:proofErr w:type="gramEnd"/>
      <w:r>
        <w:rPr>
          <w:rFonts w:ascii="Arial" w:hAnsi="Arial" w:cs="Arial"/>
          <w:color w:val="000000"/>
        </w:rPr>
        <w:t xml:space="preserve"> in a lack of linkage between drivers in the process and learning and growth .perspectives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D) All of the above are correct.</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24) Which of the following statements regarding the use of strategy in companies is correct?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A) All employees are challenged to develop</w:t>
      </w:r>
      <w:r>
        <w:rPr>
          <w:rFonts w:ascii="Arial" w:hAnsi="Arial" w:cs="Arial"/>
          <w:color w:val="000000"/>
        </w:rPr>
        <w:t xml:space="preserve"> individual personal objectives</w:t>
      </w:r>
      <w:r>
        <w:rPr>
          <w:rFonts w:ascii="Arial" w:hAnsi="Arial" w:cs="Arial"/>
          <w:color w:val="000000"/>
        </w:rPr>
        <w:tab/>
      </w:r>
      <w:r>
        <w:rPr>
          <w:rFonts w:ascii="Arial" w:hAnsi="Arial" w:cs="Arial"/>
          <w:color w:val="000000"/>
        </w:rPr>
        <w:t xml:space="preserve">that support corporate objectives.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B) CEOs and senior leadership can im</w:t>
      </w:r>
      <w:r>
        <w:rPr>
          <w:rFonts w:ascii="Arial" w:hAnsi="Arial" w:cs="Arial"/>
          <w:color w:val="000000"/>
        </w:rPr>
        <w:t>plement a company's strategy by</w:t>
      </w:r>
      <w:r>
        <w:rPr>
          <w:rFonts w:ascii="Arial" w:hAnsi="Arial" w:cs="Arial"/>
          <w:color w:val="000000"/>
        </w:rPr>
        <w:tab/>
      </w:r>
      <w:r>
        <w:rPr>
          <w:rFonts w:ascii="Arial" w:hAnsi="Arial" w:cs="Arial"/>
          <w:color w:val="000000"/>
        </w:rPr>
        <w:t xml:space="preserve">themselves.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C) It is safe to assume that the workforce is incapab</w:t>
      </w:r>
      <w:r>
        <w:rPr>
          <w:rFonts w:ascii="Arial" w:hAnsi="Arial" w:cs="Arial"/>
          <w:color w:val="000000"/>
        </w:rPr>
        <w:t>le of understanding</w:t>
      </w:r>
      <w:r>
        <w:rPr>
          <w:rFonts w:ascii="Arial" w:hAnsi="Arial" w:cs="Arial"/>
          <w:color w:val="000000"/>
        </w:rPr>
        <w:tab/>
      </w:r>
      <w:r>
        <w:rPr>
          <w:rFonts w:ascii="Arial" w:hAnsi="Arial" w:cs="Arial"/>
          <w:color w:val="000000"/>
        </w:rPr>
        <w:t xml:space="preserve">these concepts and ideas.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D) All of the above are correct.</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25) To effectively use the Balanced Scorecard, nonprofit and government organizations: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A) </w:t>
      </w:r>
      <w:proofErr w:type="gramStart"/>
      <w:r>
        <w:rPr>
          <w:rFonts w:ascii="Arial" w:hAnsi="Arial" w:cs="Arial"/>
          <w:color w:val="000000"/>
        </w:rPr>
        <w:t>must</w:t>
      </w:r>
      <w:proofErr w:type="gramEnd"/>
      <w:r>
        <w:rPr>
          <w:rFonts w:ascii="Arial" w:hAnsi="Arial" w:cs="Arial"/>
          <w:color w:val="000000"/>
        </w:rPr>
        <w:t xml:space="preserve"> identify a clear strategy with outcomes identified.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B) </w:t>
      </w:r>
      <w:proofErr w:type="gramStart"/>
      <w:r>
        <w:rPr>
          <w:rFonts w:ascii="Arial" w:hAnsi="Arial" w:cs="Arial"/>
          <w:color w:val="000000"/>
        </w:rPr>
        <w:t>must</w:t>
      </w:r>
      <w:proofErr w:type="gramEnd"/>
      <w:r>
        <w:rPr>
          <w:rFonts w:ascii="Arial" w:hAnsi="Arial" w:cs="Arial"/>
          <w:color w:val="000000"/>
        </w:rPr>
        <w:t xml:space="preserve"> focus on financial success as their primary objective.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C) </w:t>
      </w:r>
      <w:proofErr w:type="gramStart"/>
      <w:r>
        <w:rPr>
          <w:rFonts w:ascii="Arial" w:hAnsi="Arial" w:cs="Arial"/>
          <w:color w:val="000000"/>
        </w:rPr>
        <w:t>must</w:t>
      </w:r>
      <w:proofErr w:type="gramEnd"/>
      <w:r>
        <w:rPr>
          <w:rFonts w:ascii="Arial" w:hAnsi="Arial" w:cs="Arial"/>
          <w:color w:val="000000"/>
        </w:rPr>
        <w:t xml:space="preserve"> shift thinking from what it plans to accomplish to what it plans to do.</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D) These organizations cannot effectively use the Balanced Scorecard.</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26) ________ </w:t>
      </w:r>
      <w:proofErr w:type="gramStart"/>
      <w:r>
        <w:rPr>
          <w:rFonts w:ascii="Arial" w:hAnsi="Arial" w:cs="Arial"/>
          <w:color w:val="000000"/>
        </w:rPr>
        <w:t>establish</w:t>
      </w:r>
      <w:proofErr w:type="gramEnd"/>
      <w:r>
        <w:rPr>
          <w:rFonts w:ascii="Arial" w:hAnsi="Arial" w:cs="Arial"/>
          <w:color w:val="000000"/>
        </w:rPr>
        <w:t xml:space="preserve"> the level of performance or rate of improvement required for a measure in the Balanced Scorecard.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A) Critical success factors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B) The value proposition</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C) The Balanced Scorecard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D) Targets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27) ________ </w:t>
      </w:r>
      <w:proofErr w:type="gramStart"/>
      <w:r>
        <w:rPr>
          <w:rFonts w:ascii="Arial" w:hAnsi="Arial" w:cs="Arial"/>
          <w:color w:val="000000"/>
        </w:rPr>
        <w:t>are</w:t>
      </w:r>
      <w:proofErr w:type="gramEnd"/>
      <w:r>
        <w:rPr>
          <w:rFonts w:ascii="Arial" w:hAnsi="Arial" w:cs="Arial"/>
          <w:color w:val="000000"/>
        </w:rPr>
        <w:t xml:space="preserve"> generally written as action phrases and may also include the means and desired results.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A) Mission statements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B) Objectives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 xml:space="preserve">C) Targets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b/>
      </w:r>
      <w:r>
        <w:rPr>
          <w:rFonts w:ascii="Arial" w:hAnsi="Arial" w:cs="Arial"/>
          <w:color w:val="000000"/>
        </w:rPr>
        <w:t>D) Strategies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br w:type="page"/>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ANSWERS</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000000"/>
          <w:sz w:val="21"/>
          <w:szCs w:val="21"/>
        </w:rPr>
      </w:pP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1B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2A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3A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4A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5C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6D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7B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8C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9C</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10 B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11 D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12 B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13 C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14 B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15 A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16 C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17 C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18 B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19 A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20 C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21 A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22 D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23 A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24 A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25 A </w:t>
      </w:r>
    </w:p>
    <w:p w:rsidR="00FE6081"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rPr>
        <w:t xml:space="preserve">26 D </w:t>
      </w:r>
    </w:p>
    <w:p w:rsidR="00FE6081" w:rsidRPr="000764F5" w:rsidRDefault="00FE6081" w:rsidP="00FE60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bookmarkStart w:id="0" w:name="_GoBack"/>
      <w:bookmarkEnd w:id="0"/>
      <w:r>
        <w:rPr>
          <w:rFonts w:ascii="Arial" w:hAnsi="Arial" w:cs="Arial"/>
          <w:color w:val="000000"/>
        </w:rPr>
        <w:t>27 B</w:t>
      </w:r>
    </w:p>
    <w:sectPr w:rsidR="00FE6081" w:rsidRPr="000764F5" w:rsidSect="00B44BA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4F5"/>
    <w:rsid w:val="000764F5"/>
    <w:rsid w:val="00B44BAF"/>
    <w:rsid w:val="00FE60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E273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64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64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9</Pages>
  <Words>1527</Words>
  <Characters>8708</Characters>
  <Application>Microsoft Macintosh Word</Application>
  <DocSecurity>0</DocSecurity>
  <Lines>72</Lines>
  <Paragraphs>20</Paragraphs>
  <ScaleCrop>false</ScaleCrop>
  <Company/>
  <LinksUpToDate>false</LinksUpToDate>
  <CharactersWithSpaces>10215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White</dc:creator>
  <cp:keywords/>
  <dc:description/>
  <cp:lastModifiedBy>Giselle White</cp:lastModifiedBy>
  <cp:revision>1</cp:revision>
  <dcterms:created xsi:type="dcterms:W3CDTF">2012-10-05T18:26:00Z</dcterms:created>
  <dcterms:modified xsi:type="dcterms:W3CDTF">2012-10-05T18:52:00Z</dcterms:modified>
</cp:coreProperties>
</file>