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B20" w:rsidRPr="00501B20" w:rsidRDefault="00501B20">
      <w:pPr>
        <w:rPr>
          <w:b/>
        </w:rPr>
      </w:pPr>
      <w:r>
        <w:rPr>
          <w:b/>
        </w:rPr>
        <w:t>Chapter 1 and 2</w:t>
      </w:r>
    </w:p>
    <w:p w:rsidR="00587A40" w:rsidRDefault="00004E6F">
      <w:r>
        <w:t>Characteristics of Services</w:t>
      </w:r>
    </w:p>
    <w:p w:rsidR="00004E6F" w:rsidRDefault="00004E6F" w:rsidP="00004E6F">
      <w:pPr>
        <w:pStyle w:val="ListParagraph"/>
        <w:numPr>
          <w:ilvl w:val="0"/>
          <w:numId w:val="1"/>
        </w:numPr>
      </w:pPr>
      <w:r>
        <w:t>Intangibility</w:t>
      </w:r>
    </w:p>
    <w:p w:rsidR="00004E6F" w:rsidRDefault="00004E6F" w:rsidP="00004E6F">
      <w:pPr>
        <w:pStyle w:val="ListParagraph"/>
        <w:numPr>
          <w:ilvl w:val="0"/>
          <w:numId w:val="1"/>
        </w:numPr>
      </w:pPr>
      <w:r>
        <w:t>Heterogeneity – no 2 ever alike</w:t>
      </w:r>
    </w:p>
    <w:p w:rsidR="00004E6F" w:rsidRDefault="00004E6F" w:rsidP="00004E6F">
      <w:pPr>
        <w:pStyle w:val="ListParagraph"/>
        <w:numPr>
          <w:ilvl w:val="0"/>
          <w:numId w:val="1"/>
        </w:numPr>
      </w:pPr>
      <w:r>
        <w:t>Simultaneous production and consumption</w:t>
      </w:r>
    </w:p>
    <w:p w:rsidR="00004E6F" w:rsidRDefault="00004E6F" w:rsidP="00004E6F">
      <w:pPr>
        <w:pStyle w:val="ListParagraph"/>
        <w:numPr>
          <w:ilvl w:val="0"/>
          <w:numId w:val="1"/>
        </w:numPr>
      </w:pPr>
      <w:r>
        <w:t xml:space="preserve">Perishability </w:t>
      </w:r>
    </w:p>
    <w:p w:rsidR="00004E6F" w:rsidRDefault="00004E6F" w:rsidP="00004E6F">
      <w:r>
        <w:t>Marketing Mix</w:t>
      </w:r>
    </w:p>
    <w:p w:rsidR="00004E6F" w:rsidRDefault="00004E6F" w:rsidP="00004E6F">
      <w:pPr>
        <w:pStyle w:val="ListParagraph"/>
        <w:numPr>
          <w:ilvl w:val="0"/>
          <w:numId w:val="2"/>
        </w:numPr>
      </w:pPr>
      <w:r>
        <w:t>Traditional: product, place, promotion, price</w:t>
      </w:r>
    </w:p>
    <w:p w:rsidR="00004E6F" w:rsidRDefault="00004E6F" w:rsidP="00004E6F">
      <w:pPr>
        <w:pStyle w:val="ListParagraph"/>
        <w:numPr>
          <w:ilvl w:val="0"/>
          <w:numId w:val="2"/>
        </w:numPr>
      </w:pPr>
      <w:r>
        <w:t>Services: people, physical evidence, process</w:t>
      </w:r>
    </w:p>
    <w:p w:rsidR="00004E6F" w:rsidRDefault="00004E6F" w:rsidP="00004E6F">
      <w:r>
        <w:t>Customer Gap</w:t>
      </w:r>
    </w:p>
    <w:p w:rsidR="00004E6F" w:rsidRDefault="00004E6F" w:rsidP="00004E6F">
      <w:pPr>
        <w:pStyle w:val="ListParagraph"/>
        <w:numPr>
          <w:ilvl w:val="0"/>
          <w:numId w:val="2"/>
        </w:numPr>
      </w:pPr>
      <w:r>
        <w:t>Gap between expected service and perceived service</w:t>
      </w:r>
    </w:p>
    <w:p w:rsidR="00004E6F" w:rsidRDefault="00004E6F" w:rsidP="00004E6F">
      <w:r>
        <w:t>Provider Gaps</w:t>
      </w:r>
    </w:p>
    <w:p w:rsidR="00004E6F" w:rsidRDefault="00004E6F" w:rsidP="00004E6F">
      <w:pPr>
        <w:pStyle w:val="ListParagraph"/>
        <w:numPr>
          <w:ilvl w:val="0"/>
          <w:numId w:val="3"/>
        </w:numPr>
      </w:pPr>
      <w:r>
        <w:t>Gap between customer expectations and company perception of customer expectations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Inadequate market research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Lack of upward communication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Insufficient relationship focus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Inadequate service recovery</w:t>
      </w:r>
    </w:p>
    <w:p w:rsidR="00004E6F" w:rsidRDefault="00004E6F" w:rsidP="00004E6F">
      <w:pPr>
        <w:pStyle w:val="ListParagraph"/>
        <w:numPr>
          <w:ilvl w:val="0"/>
          <w:numId w:val="3"/>
        </w:numPr>
      </w:pPr>
      <w:r>
        <w:t>Gap between customer-driven service designs and standards and management perceptions of customer expectations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Poor service design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Absence of customer driven standards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Inappropriate physical evidence and servicescape</w:t>
      </w:r>
    </w:p>
    <w:p w:rsidR="00004E6F" w:rsidRDefault="00004E6F" w:rsidP="00004E6F">
      <w:pPr>
        <w:pStyle w:val="ListParagraph"/>
        <w:numPr>
          <w:ilvl w:val="0"/>
          <w:numId w:val="3"/>
        </w:numPr>
      </w:pPr>
      <w:r>
        <w:t>Gap between customer-driven service designs and standards and service delivery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Deficiencies in HR policies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Customers who do not fulfill roles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Problems with service intermediaries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Failure to match supply and demand</w:t>
      </w:r>
    </w:p>
    <w:p w:rsidR="00004E6F" w:rsidRDefault="00004E6F" w:rsidP="00004E6F">
      <w:pPr>
        <w:pStyle w:val="ListParagraph"/>
        <w:numPr>
          <w:ilvl w:val="0"/>
          <w:numId w:val="3"/>
        </w:numPr>
      </w:pPr>
      <w:r>
        <w:t>Gap between service delivery and external communications to customers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Lack on integrated services marketing communications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Ineffective management of customer expectations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Overpromising</w:t>
      </w:r>
    </w:p>
    <w:p w:rsidR="00004E6F" w:rsidRDefault="00004E6F" w:rsidP="00004E6F">
      <w:pPr>
        <w:pStyle w:val="ListParagraph"/>
        <w:numPr>
          <w:ilvl w:val="1"/>
          <w:numId w:val="3"/>
        </w:numPr>
      </w:pPr>
      <w:r>
        <w:t>Inadequate horizontal communications</w:t>
      </w:r>
    </w:p>
    <w:p w:rsidR="00004E6F" w:rsidRDefault="00004E6F" w:rsidP="00004E6F"/>
    <w:p w:rsidR="00004E6F" w:rsidRDefault="00004E6F">
      <w:r>
        <w:br w:type="page"/>
      </w:r>
    </w:p>
    <w:p w:rsidR="00004E6F" w:rsidRDefault="00004E6F" w:rsidP="00004E6F">
      <w:pPr>
        <w:rPr>
          <w:b/>
        </w:rPr>
      </w:pPr>
      <w:r>
        <w:rPr>
          <w:b/>
        </w:rPr>
        <w:lastRenderedPageBreak/>
        <w:t>Customer Gap</w:t>
      </w:r>
      <w:r w:rsidR="0090450A">
        <w:rPr>
          <w:b/>
        </w:rPr>
        <w:t xml:space="preserve"> (Ch. 3, 4, 5)</w:t>
      </w:r>
    </w:p>
    <w:p w:rsidR="00004E6F" w:rsidRDefault="00501B20" w:rsidP="00004E6F">
      <w:r>
        <w:t xml:space="preserve">Chapter 3 – </w:t>
      </w:r>
      <w:r w:rsidR="00004E6F">
        <w:t xml:space="preserve">Consumer Behaviour </w:t>
      </w:r>
    </w:p>
    <w:p w:rsidR="00004E6F" w:rsidRDefault="00004E6F" w:rsidP="00004E6F">
      <w:pPr>
        <w:pStyle w:val="ListParagraph"/>
        <w:numPr>
          <w:ilvl w:val="0"/>
          <w:numId w:val="2"/>
        </w:numPr>
      </w:pPr>
      <w:r>
        <w:t>Search</w:t>
      </w:r>
      <w:r w:rsidR="006254E5">
        <w:t xml:space="preserve"> (determine before)</w:t>
      </w:r>
      <w:r>
        <w:t>, experience</w:t>
      </w:r>
      <w:r w:rsidR="006254E5">
        <w:t xml:space="preserve"> (determine during/after)</w:t>
      </w:r>
      <w:r>
        <w:t xml:space="preserve">, and credence qualities </w:t>
      </w:r>
      <w:r w:rsidR="006254E5">
        <w:t>(hard to determine no matter what)</w:t>
      </w:r>
    </w:p>
    <w:p w:rsidR="006254E5" w:rsidRDefault="006254E5" w:rsidP="00004E6F">
      <w:pPr>
        <w:pStyle w:val="ListParagraph"/>
        <w:numPr>
          <w:ilvl w:val="0"/>
          <w:numId w:val="2"/>
        </w:numPr>
      </w:pPr>
      <w:r>
        <w:t>Consumer Choice Sequence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Need recognition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Information Search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Personal and non-personal sources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Perceived risk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Evaluation of service alternatives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 xml:space="preserve">Service  purchase </w:t>
      </w:r>
    </w:p>
    <w:p w:rsidR="006254E5" w:rsidRDefault="006254E5" w:rsidP="006254E5">
      <w:pPr>
        <w:pStyle w:val="ListParagraph"/>
        <w:numPr>
          <w:ilvl w:val="0"/>
          <w:numId w:val="2"/>
        </w:numPr>
      </w:pPr>
      <w:r>
        <w:t>Consumer Experience Factors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Perceive services as processes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Service provision as drama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Service roles and scripts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Compatibility of service customers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Customer coproduction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Emotion and mood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Mood – short term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Emotion – long term</w:t>
      </w:r>
    </w:p>
    <w:p w:rsidR="006254E5" w:rsidRDefault="006254E5" w:rsidP="006254E5">
      <w:pPr>
        <w:pStyle w:val="ListParagraph"/>
        <w:numPr>
          <w:ilvl w:val="0"/>
          <w:numId w:val="2"/>
        </w:numPr>
      </w:pPr>
      <w:r>
        <w:t>Post-Experience Evaluation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Word of mouth communication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Attribution of dissatisfaction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Positive or negative biases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Positive view of one service provider in company raises perceptions of other providers in company. Same for negative.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Remember negative events more than positive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Brand Loyalty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Unaware of alternatives, greater risks will lead to choosing brand name</w:t>
      </w:r>
    </w:p>
    <w:p w:rsidR="006254E5" w:rsidRDefault="006254E5" w:rsidP="006254E5">
      <w:pPr>
        <w:pStyle w:val="ListParagraph"/>
        <w:numPr>
          <w:ilvl w:val="0"/>
          <w:numId w:val="2"/>
        </w:numPr>
      </w:pPr>
      <w:r>
        <w:t>Differences Amongst Consumers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Culture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Values and attitudes differ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Manners and customs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Material culture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 xml:space="preserve">Aesthetics 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Educational and social institutions</w:t>
      </w:r>
    </w:p>
    <w:p w:rsidR="006254E5" w:rsidRDefault="006254E5" w:rsidP="006254E5">
      <w:pPr>
        <w:pStyle w:val="ListParagraph"/>
        <w:numPr>
          <w:ilvl w:val="1"/>
          <w:numId w:val="2"/>
        </w:numPr>
      </w:pPr>
      <w:r>
        <w:t>Group Decision Making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Households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Each person plays role in Consumer Choice Sequence</w:t>
      </w:r>
    </w:p>
    <w:p w:rsidR="006254E5" w:rsidRDefault="006254E5" w:rsidP="006254E5">
      <w:pPr>
        <w:pStyle w:val="ListParagraph"/>
        <w:numPr>
          <w:ilvl w:val="2"/>
          <w:numId w:val="2"/>
        </w:numPr>
      </w:pPr>
      <w:r>
        <w:t>Organizations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Initiator – need recognition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Gatekeeper – information search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Decider – evaluates alternatives and decides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Buyer – service purchase</w:t>
      </w:r>
    </w:p>
    <w:p w:rsidR="006254E5" w:rsidRDefault="006254E5" w:rsidP="006254E5">
      <w:pPr>
        <w:pStyle w:val="ListParagraph"/>
        <w:numPr>
          <w:ilvl w:val="3"/>
          <w:numId w:val="2"/>
        </w:numPr>
      </w:pPr>
      <w:r>
        <w:t>User – consumes service</w:t>
      </w:r>
    </w:p>
    <w:p w:rsidR="006254E5" w:rsidRDefault="00501B20" w:rsidP="006254E5">
      <w:r>
        <w:lastRenderedPageBreak/>
        <w:t xml:space="preserve">Chapter 4 – </w:t>
      </w:r>
      <w:r w:rsidR="006254E5">
        <w:t>Customer Expectations of Service</w:t>
      </w:r>
    </w:p>
    <w:p w:rsidR="006254E5" w:rsidRDefault="008564F5" w:rsidP="008564F5">
      <w:pPr>
        <w:pStyle w:val="ListParagraph"/>
        <w:numPr>
          <w:ilvl w:val="0"/>
          <w:numId w:val="2"/>
        </w:numPr>
      </w:pPr>
      <w:r>
        <w:t>Levels of customer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Ideal/desired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Normative “should”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Experience based norms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Acceptable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Minimum tolerable expectations</w:t>
      </w:r>
    </w:p>
    <w:p w:rsidR="008564F5" w:rsidRDefault="008564F5" w:rsidP="008564F5">
      <w:pPr>
        <w:pStyle w:val="ListParagraph"/>
        <w:numPr>
          <w:ilvl w:val="0"/>
          <w:numId w:val="2"/>
        </w:numPr>
      </w:pPr>
      <w:r>
        <w:t>Zone of Tolerance - zone between desired service and adequate service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Different customers have different zones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Zones vary for service dimensions</w:t>
      </w:r>
    </w:p>
    <w:p w:rsidR="008564F5" w:rsidRDefault="008564F5" w:rsidP="008564F5">
      <w:pPr>
        <w:pStyle w:val="ListParagraph"/>
        <w:numPr>
          <w:ilvl w:val="0"/>
          <w:numId w:val="2"/>
        </w:numPr>
      </w:pPr>
      <w:r>
        <w:t>Factors Influencing Desired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 xml:space="preserve">Personal Needs 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Physical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Social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Psychological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Functional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Lasting service intensifiers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Derived service expectations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Personal service philosophy</w:t>
      </w:r>
    </w:p>
    <w:p w:rsidR="008564F5" w:rsidRDefault="008564F5" w:rsidP="008564F5">
      <w:pPr>
        <w:pStyle w:val="ListParagraph"/>
        <w:numPr>
          <w:ilvl w:val="0"/>
          <w:numId w:val="2"/>
        </w:numPr>
      </w:pPr>
      <w:r>
        <w:t>Factors Influencing Adequate Service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Temporary service intensifiers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Perceived service alternatives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Self-perceived service role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 xml:space="preserve">Situational factors 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Predicted service</w:t>
      </w:r>
    </w:p>
    <w:p w:rsidR="008564F5" w:rsidRDefault="008564F5" w:rsidP="008564F5">
      <w:pPr>
        <w:pStyle w:val="ListParagraph"/>
        <w:numPr>
          <w:ilvl w:val="0"/>
          <w:numId w:val="2"/>
        </w:numPr>
      </w:pPr>
      <w:r>
        <w:t>Factors Influencing Desired &amp; Adequate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Explicit service promises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Implicit promises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Word of mouth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Past experience</w:t>
      </w:r>
    </w:p>
    <w:p w:rsidR="008564F5" w:rsidRDefault="008564F5" w:rsidP="008564F5">
      <w:pPr>
        <w:pStyle w:val="ListParagraph"/>
        <w:numPr>
          <w:ilvl w:val="0"/>
          <w:numId w:val="2"/>
        </w:numPr>
      </w:pPr>
      <w:r>
        <w:t>Issues Involving Customer Service Expectations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Unrealistic Expectations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Let customers know reason why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Provide service reality check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How to Exceed Expectations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>Develop customer relationship</w:t>
      </w:r>
    </w:p>
    <w:p w:rsidR="008564F5" w:rsidRDefault="008564F5" w:rsidP="008564F5">
      <w:pPr>
        <w:pStyle w:val="ListParagraph"/>
        <w:numPr>
          <w:ilvl w:val="1"/>
          <w:numId w:val="2"/>
        </w:numPr>
      </w:pPr>
      <w:r>
        <w:t>Do expectations continually escalate?</w:t>
      </w:r>
    </w:p>
    <w:p w:rsidR="008564F5" w:rsidRDefault="008564F5" w:rsidP="008564F5">
      <w:pPr>
        <w:pStyle w:val="ListParagraph"/>
        <w:numPr>
          <w:ilvl w:val="2"/>
          <w:numId w:val="2"/>
        </w:numPr>
      </w:pPr>
      <w:r>
        <w:t xml:space="preserve">Adequate rise as </w:t>
      </w:r>
      <w:r w:rsidR="00AF5545">
        <w:t>delivery/promises rise</w:t>
      </w:r>
    </w:p>
    <w:p w:rsidR="00AF5545" w:rsidRDefault="00AF5545" w:rsidP="008564F5">
      <w:pPr>
        <w:pStyle w:val="ListParagraph"/>
        <w:numPr>
          <w:ilvl w:val="2"/>
          <w:numId w:val="2"/>
        </w:numPr>
      </w:pPr>
      <w:r>
        <w:t>Desired are far more stable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How to stay ahead of competition?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Perform above adequate level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Reach desired service level</w:t>
      </w:r>
    </w:p>
    <w:p w:rsidR="00AF5545" w:rsidRDefault="00AF5545">
      <w:r>
        <w:br w:type="page"/>
      </w:r>
    </w:p>
    <w:p w:rsidR="00AF5545" w:rsidRDefault="00501B20" w:rsidP="00AF5545">
      <w:r>
        <w:lastRenderedPageBreak/>
        <w:t xml:space="preserve">Chapter 5 – </w:t>
      </w:r>
      <w:r w:rsidR="00AF5545">
        <w:t>Customer Perceptions of Service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>Satisfaction Vs. Quality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Satisfaction is broad/overall concept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Service quality is individual dimensions of service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Perceived quality is component of satisfaction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Service quality influenced by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Reliability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Responsiveness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Assurance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Empathy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Tangibles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Satisfaction influence by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Service quality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Product quality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Price</w:t>
      </w:r>
    </w:p>
    <w:p w:rsidR="00AF5545" w:rsidRDefault="00AF5545" w:rsidP="00AF5545">
      <w:pPr>
        <w:pStyle w:val="ListParagraph"/>
        <w:numPr>
          <w:ilvl w:val="2"/>
          <w:numId w:val="2"/>
        </w:numPr>
      </w:pPr>
      <w:r>
        <w:t>Situational/personal factors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>What Determines Customer Satisfaction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Product and service features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Consumer emotions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Attributions for service success or failure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Perceptions of equity of fairness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Other consumers, family members, coworkers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>Customer Satisfaction Indexes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ACSI – American customer satisfaction index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>Outcomes of Satisfaction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Satisfaction = loyalty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Dissatisfaction = disloyalty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>Service Quality Dimensions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Reliability – perform promise dependably and accurately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Responsiveness – willingness to help customers/prompt service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Assurance – employees knowledge/courtesy/ability to inspire trust/confidence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Empathy – caring, individualized attention to customers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Tangibles – appearance of physical facilities, equipment, personnel, and written materials</w:t>
      </w:r>
    </w:p>
    <w:p w:rsidR="00AF5545" w:rsidRDefault="00AF5545" w:rsidP="00AF5545">
      <w:pPr>
        <w:pStyle w:val="ListParagraph"/>
        <w:numPr>
          <w:ilvl w:val="0"/>
          <w:numId w:val="2"/>
        </w:numPr>
      </w:pPr>
      <w:r>
        <w:t xml:space="preserve">E-Service Quality 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Efficiency – get to website, navigate with minimal effort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Fulfilment – accuracy of promises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Reliability – technical functioning of site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Privacy – data not shared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>Responsivenes</w:t>
      </w:r>
      <w:r w:rsidR="0090450A">
        <w:t>s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 xml:space="preserve">Compensation </w:t>
      </w:r>
    </w:p>
    <w:p w:rsidR="00AF5545" w:rsidRDefault="00AF5545" w:rsidP="00AF5545">
      <w:pPr>
        <w:pStyle w:val="ListParagraph"/>
        <w:numPr>
          <w:ilvl w:val="1"/>
          <w:numId w:val="2"/>
        </w:numPr>
      </w:pPr>
      <w:r>
        <w:t xml:space="preserve">Contact – availability of customer service agents </w:t>
      </w:r>
    </w:p>
    <w:p w:rsidR="0090450A" w:rsidRDefault="0090450A" w:rsidP="0090450A">
      <w:pPr>
        <w:pStyle w:val="ListParagraph"/>
        <w:numPr>
          <w:ilvl w:val="0"/>
          <w:numId w:val="2"/>
        </w:numPr>
      </w:pPr>
      <w:r>
        <w:t>Service Encounters/Moments of Truth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Critical moments during encounter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Early level especially critical</w:t>
      </w:r>
    </w:p>
    <w:p w:rsidR="0090450A" w:rsidRDefault="0090450A" w:rsidP="0090450A">
      <w:pPr>
        <w:pStyle w:val="ListParagraph"/>
        <w:numPr>
          <w:ilvl w:val="0"/>
          <w:numId w:val="2"/>
        </w:numPr>
      </w:pPr>
      <w:r>
        <w:t>Sources of Pleasure/Displeasure in Service Encounters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lastRenderedPageBreak/>
        <w:t>Recovery – employee response to failure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Adaptability – employee response to needs/requests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Spontaneity – unprompted employee actions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Coping – employee response to problem customers</w:t>
      </w:r>
    </w:p>
    <w:p w:rsidR="0090450A" w:rsidRDefault="0090450A" w:rsidP="0090450A">
      <w:pPr>
        <w:pStyle w:val="ListParagraph"/>
        <w:numPr>
          <w:ilvl w:val="0"/>
          <w:numId w:val="2"/>
        </w:numPr>
      </w:pPr>
      <w:r>
        <w:t>Technology Based Encounters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Satisfying SST’s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Solved intensified need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Better than alternative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Did its job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Dissatisfying SST’s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Technology failure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Process failure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Poor design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Customer-driven failure</w:t>
      </w:r>
    </w:p>
    <w:p w:rsidR="0090450A" w:rsidRDefault="0090450A">
      <w:r>
        <w:br w:type="page"/>
      </w:r>
    </w:p>
    <w:p w:rsidR="0090450A" w:rsidRDefault="0090450A" w:rsidP="0090450A">
      <w:pPr>
        <w:rPr>
          <w:b/>
        </w:rPr>
      </w:pPr>
      <w:r>
        <w:rPr>
          <w:b/>
        </w:rPr>
        <w:lastRenderedPageBreak/>
        <w:t>Provider Gap 1 – The Listening Gap (Ch. 6, 7, 8)</w:t>
      </w:r>
    </w:p>
    <w:p w:rsidR="0090450A" w:rsidRDefault="0090450A" w:rsidP="0090450A">
      <w:r>
        <w:t xml:space="preserve">Chapter 6 – Listening to Customers </w:t>
      </w:r>
      <w:proofErr w:type="gramStart"/>
      <w:r>
        <w:t>Through</w:t>
      </w:r>
      <w:proofErr w:type="gramEnd"/>
      <w:r>
        <w:t xml:space="preserve"> Research</w:t>
      </w:r>
    </w:p>
    <w:p w:rsidR="0090450A" w:rsidRDefault="0090450A" w:rsidP="0090450A">
      <w:pPr>
        <w:pStyle w:val="ListParagraph"/>
        <w:numPr>
          <w:ilvl w:val="0"/>
          <w:numId w:val="2"/>
        </w:numPr>
      </w:pPr>
      <w:r>
        <w:t>Criteria for an Effective Services Research Program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Includes both qualitative and quantitative research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Qualitative – exploratory/preliminary, designed to clarify problem definition or gain insight, gained through focus groups, critical incidents, direct observations of service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Quantitative – describe nature/behaviours of customers empirically and to test hypothesis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Includes both perceptions and expectations of customers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Balances the cost of research and value of information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Includes statistical validity when necessary</w:t>
      </w:r>
    </w:p>
    <w:p w:rsidR="0090450A" w:rsidRDefault="0090450A" w:rsidP="0090450A">
      <w:pPr>
        <w:pStyle w:val="ListParagraph"/>
        <w:numPr>
          <w:ilvl w:val="1"/>
          <w:numId w:val="2"/>
        </w:numPr>
      </w:pPr>
      <w:r>
        <w:t>Measures priorities or importance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Direct importance measures – ask customers to prioritize dimensions of service</w:t>
      </w:r>
    </w:p>
    <w:p w:rsidR="0090450A" w:rsidRDefault="0090450A" w:rsidP="0090450A">
      <w:pPr>
        <w:pStyle w:val="ListParagraph"/>
        <w:numPr>
          <w:ilvl w:val="2"/>
          <w:numId w:val="2"/>
        </w:numPr>
      </w:pPr>
      <w:r>
        <w:t>Indirect importance measures – estimated using stats and regression analysis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Occurs with appropriate frequency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Includes measures of loyalty, behavioural intentions, or behaviour</w:t>
      </w:r>
    </w:p>
    <w:p w:rsidR="00FA2087" w:rsidRDefault="00FA2087" w:rsidP="00FA2087">
      <w:pPr>
        <w:pStyle w:val="ListParagraph"/>
        <w:numPr>
          <w:ilvl w:val="0"/>
          <w:numId w:val="2"/>
        </w:numPr>
      </w:pPr>
      <w:r>
        <w:t>Elements in an Effective Services Research Program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Complaint solicitation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Critical incidents studies – customers provide verbatim stories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Requirements research – identifying customer expectations; structured brainstorming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Relationship and SERVQUAL Surveys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Relationship surveys – pose questions about all elements in customers relationship with company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 xml:space="preserve">SERVQUAL – survey containing 21 service attributes grouped into RATER categories 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Trailer calls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Service expectation meetings and reviews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Process checkpoint evaluations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Market-oriented ethnography – observe consumption behaviour in natural setting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Mystery shopping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Customer panels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Lost customer research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Future expectations research</w:t>
      </w:r>
    </w:p>
    <w:p w:rsidR="00FA2087" w:rsidRDefault="00FA2087" w:rsidP="00FA2087">
      <w:pPr>
        <w:pStyle w:val="ListParagraph"/>
        <w:numPr>
          <w:ilvl w:val="0"/>
          <w:numId w:val="2"/>
        </w:numPr>
      </w:pPr>
      <w:r>
        <w:t>Analyzing and Interpreting Research Findings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Tracking of performance, gap scores, and competition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Zones of tolerance charts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 xml:space="preserve">Importance/performance matrices </w:t>
      </w:r>
    </w:p>
    <w:p w:rsidR="00FA2087" w:rsidRDefault="00FA2087" w:rsidP="00FA2087">
      <w:pPr>
        <w:pStyle w:val="ListParagraph"/>
        <w:numPr>
          <w:ilvl w:val="0"/>
          <w:numId w:val="2"/>
        </w:numPr>
      </w:pPr>
      <w:r>
        <w:t>Upwards Communication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Executive visits to customers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Executive or management listening to customers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Research on intermediate customers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lastRenderedPageBreak/>
        <w:t>Research on internal customers (employees)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Executive or management listening approaches to employees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Employee suggestions</w:t>
      </w:r>
    </w:p>
    <w:p w:rsidR="00FA2087" w:rsidRDefault="00FA2087" w:rsidP="00FA2087"/>
    <w:p w:rsidR="00501B20" w:rsidRDefault="00501B20">
      <w:r>
        <w:br w:type="page"/>
      </w:r>
    </w:p>
    <w:p w:rsidR="00FA2087" w:rsidRDefault="00FA2087" w:rsidP="00FA2087">
      <w:r>
        <w:lastRenderedPageBreak/>
        <w:t>Chapter 7 – Building Customer Relationships</w:t>
      </w:r>
    </w:p>
    <w:p w:rsidR="00FA2087" w:rsidRDefault="00FA2087" w:rsidP="00FA2087">
      <w:pPr>
        <w:pStyle w:val="ListParagraph"/>
        <w:numPr>
          <w:ilvl w:val="0"/>
          <w:numId w:val="2"/>
        </w:numPr>
      </w:pPr>
      <w:r>
        <w:t xml:space="preserve">Relationship Marketing 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Evolution of Customer Relationships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 xml:space="preserve">Customers as strangers – attract 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 xml:space="preserve">Customers as acquaintances – satisfy 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 xml:space="preserve">Customers as friends – retention 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 xml:space="preserve">Customers as partners – enhancing 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Benefits for Customers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Confidence benefits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Social benefits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Special treatment benefits</w:t>
      </w:r>
    </w:p>
    <w:p w:rsidR="00FA2087" w:rsidRDefault="00FA2087" w:rsidP="00FA2087">
      <w:pPr>
        <w:pStyle w:val="ListParagraph"/>
        <w:numPr>
          <w:ilvl w:val="1"/>
          <w:numId w:val="2"/>
        </w:numPr>
      </w:pPr>
      <w:r>
        <w:t>Benefits for Firms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Economic benefits</w:t>
      </w:r>
    </w:p>
    <w:p w:rsidR="00FA2087" w:rsidRDefault="00FA2087" w:rsidP="00FA2087">
      <w:pPr>
        <w:pStyle w:val="ListParagraph"/>
        <w:numPr>
          <w:ilvl w:val="2"/>
          <w:numId w:val="2"/>
        </w:numPr>
      </w:pPr>
      <w:r>
        <w:t>Customer behaviour benefits</w:t>
      </w:r>
    </w:p>
    <w:p w:rsidR="00FA2087" w:rsidRDefault="00A74A2E" w:rsidP="00FA2087">
      <w:pPr>
        <w:pStyle w:val="ListParagraph"/>
        <w:numPr>
          <w:ilvl w:val="2"/>
          <w:numId w:val="2"/>
        </w:numPr>
      </w:pPr>
      <w:r>
        <w:t>Human resource management benefits</w:t>
      </w:r>
    </w:p>
    <w:p w:rsidR="00A74A2E" w:rsidRDefault="00A74A2E" w:rsidP="00A74A2E">
      <w:pPr>
        <w:pStyle w:val="ListParagraph"/>
        <w:numPr>
          <w:ilvl w:val="0"/>
          <w:numId w:val="2"/>
        </w:numPr>
      </w:pPr>
      <w:r>
        <w:t>Customer Profitability Segments</w:t>
      </w:r>
    </w:p>
    <w:p w:rsidR="00A74A2E" w:rsidRDefault="00A74A2E" w:rsidP="00A74A2E">
      <w:pPr>
        <w:pStyle w:val="ListParagraph"/>
        <w:numPr>
          <w:ilvl w:val="1"/>
          <w:numId w:val="2"/>
        </w:numPr>
      </w:pPr>
      <w:r>
        <w:t>Profitability Tiers – Customer Pyramid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Platinum tier – most profitable, heavy users, price insensitive, brand loyal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Gold tier – less profitable because they want discounts or are less loyal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Iron tier – provide needed volume, but don’t earn special treatment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Lead tier – costing company money</w:t>
      </w:r>
    </w:p>
    <w:p w:rsidR="00A74A2E" w:rsidRDefault="00A74A2E" w:rsidP="00A74A2E">
      <w:pPr>
        <w:pStyle w:val="ListParagraph"/>
        <w:numPr>
          <w:ilvl w:val="0"/>
          <w:numId w:val="2"/>
        </w:numPr>
      </w:pPr>
      <w:r>
        <w:t>Relationship Development Strategies</w:t>
      </w:r>
    </w:p>
    <w:p w:rsidR="00A74A2E" w:rsidRDefault="00A74A2E" w:rsidP="00A74A2E">
      <w:pPr>
        <w:pStyle w:val="ListParagraph"/>
        <w:numPr>
          <w:ilvl w:val="1"/>
          <w:numId w:val="2"/>
        </w:numPr>
      </w:pPr>
      <w:r>
        <w:t>Core service provision</w:t>
      </w:r>
    </w:p>
    <w:p w:rsidR="00A74A2E" w:rsidRDefault="00A74A2E" w:rsidP="00A74A2E">
      <w:pPr>
        <w:pStyle w:val="ListParagraph"/>
        <w:numPr>
          <w:ilvl w:val="1"/>
          <w:numId w:val="2"/>
        </w:numPr>
      </w:pPr>
      <w:r>
        <w:t>Switching barriers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Customer inertia – do not like to change behaviour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Switching costs</w:t>
      </w:r>
    </w:p>
    <w:p w:rsidR="00A74A2E" w:rsidRDefault="00A74A2E" w:rsidP="00A74A2E">
      <w:pPr>
        <w:pStyle w:val="ListParagraph"/>
        <w:numPr>
          <w:ilvl w:val="1"/>
          <w:numId w:val="2"/>
        </w:numPr>
      </w:pPr>
      <w:r>
        <w:t>Relationship bonds – give customers reasons to want to be loyal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Level 1 – Financial bonds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Volume and frequency rewards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Stable pricing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Bundling and cross-selling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Level 2 – Social bonds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Continuous relationships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Personal relationships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Social bonds among customers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Level 3 – Customization bonds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Customer intimacy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Mass customization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Anticipation/innovation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Level 4 – Structural bonds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Shared processes and equipment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Joint investments</w:t>
      </w:r>
    </w:p>
    <w:p w:rsidR="00A74A2E" w:rsidRDefault="00A74A2E" w:rsidP="00A74A2E">
      <w:pPr>
        <w:pStyle w:val="ListParagraph"/>
        <w:numPr>
          <w:ilvl w:val="3"/>
          <w:numId w:val="2"/>
        </w:numPr>
      </w:pPr>
      <w:r>
        <w:t>Integrated information systems</w:t>
      </w:r>
    </w:p>
    <w:p w:rsidR="00A74A2E" w:rsidRDefault="00A74A2E" w:rsidP="00A74A2E">
      <w:pPr>
        <w:pStyle w:val="ListParagraph"/>
        <w:numPr>
          <w:ilvl w:val="0"/>
          <w:numId w:val="2"/>
        </w:numPr>
      </w:pPr>
      <w:r>
        <w:t>Relationship Challenges</w:t>
      </w:r>
    </w:p>
    <w:p w:rsidR="00A74A2E" w:rsidRDefault="00A74A2E" w:rsidP="00A74A2E">
      <w:pPr>
        <w:pStyle w:val="ListParagraph"/>
        <w:numPr>
          <w:ilvl w:val="1"/>
          <w:numId w:val="2"/>
        </w:numPr>
      </w:pPr>
      <w:r>
        <w:t>Customer is not always right – cut ties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lastRenderedPageBreak/>
        <w:t>Wrong segment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Not profitable in long term</w:t>
      </w:r>
    </w:p>
    <w:p w:rsidR="00A74A2E" w:rsidRDefault="00A74A2E" w:rsidP="00A74A2E">
      <w:pPr>
        <w:pStyle w:val="ListParagraph"/>
        <w:numPr>
          <w:ilvl w:val="2"/>
          <w:numId w:val="2"/>
        </w:numPr>
      </w:pPr>
      <w:r>
        <w:t>Difficult customers</w:t>
      </w:r>
    </w:p>
    <w:p w:rsidR="00501B20" w:rsidRDefault="00501B20">
      <w:r>
        <w:br w:type="page"/>
      </w:r>
    </w:p>
    <w:p w:rsidR="00A74A2E" w:rsidRDefault="00A74A2E" w:rsidP="00A74A2E">
      <w:r>
        <w:lastRenderedPageBreak/>
        <w:t>Chapter 8 – Service Recovery</w:t>
      </w:r>
    </w:p>
    <w:p w:rsidR="0069281D" w:rsidRDefault="00A74A2E" w:rsidP="0069281D">
      <w:pPr>
        <w:pStyle w:val="ListParagraph"/>
        <w:numPr>
          <w:ilvl w:val="0"/>
          <w:numId w:val="2"/>
        </w:numPr>
      </w:pPr>
      <w:r>
        <w:t>Recovery paradox: dissatisfied customer who has problem resolved is now more satisfied; may only exist after 1 service failure, 2</w:t>
      </w:r>
      <w:r w:rsidRPr="00A74A2E">
        <w:rPr>
          <w:vertAlign w:val="superscript"/>
        </w:rPr>
        <w:t>nd</w:t>
      </w:r>
      <w:r>
        <w:t xml:space="preserve"> time is minima</w:t>
      </w:r>
      <w:r w:rsidR="0069281D">
        <w:t>l</w:t>
      </w:r>
    </w:p>
    <w:p w:rsidR="0069281D" w:rsidRDefault="0069281D" w:rsidP="0069281D">
      <w:pPr>
        <w:pStyle w:val="ListParagraph"/>
        <w:numPr>
          <w:ilvl w:val="0"/>
          <w:numId w:val="2"/>
        </w:numPr>
      </w:pPr>
      <w:r>
        <w:t>Complain Action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Complain to provider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Negative word of mouth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Third party action</w:t>
      </w:r>
    </w:p>
    <w:p w:rsidR="0069281D" w:rsidRDefault="0069281D" w:rsidP="0069281D">
      <w:pPr>
        <w:pStyle w:val="ListParagraph"/>
        <w:numPr>
          <w:ilvl w:val="0"/>
          <w:numId w:val="2"/>
        </w:numPr>
      </w:pPr>
      <w:r>
        <w:t>Types of complainers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Passives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Voicers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Irates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 xml:space="preserve">Activists </w:t>
      </w:r>
    </w:p>
    <w:p w:rsidR="0069281D" w:rsidRDefault="0069281D" w:rsidP="0069281D">
      <w:pPr>
        <w:pStyle w:val="ListParagraph"/>
        <w:numPr>
          <w:ilvl w:val="0"/>
          <w:numId w:val="2"/>
        </w:numPr>
      </w:pPr>
      <w:r>
        <w:t>Recovery Expectations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Understanding and accountability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Fair treatment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 xml:space="preserve">Outcome fairness – result 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Procedural fairness – access to complaint, handled quickly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Interactional fairness – fair treatment from employees</w:t>
      </w:r>
    </w:p>
    <w:p w:rsidR="0069281D" w:rsidRDefault="0069281D" w:rsidP="0069281D">
      <w:pPr>
        <w:pStyle w:val="ListParagraph"/>
        <w:numPr>
          <w:ilvl w:val="0"/>
          <w:numId w:val="2"/>
        </w:numPr>
      </w:pPr>
      <w:r>
        <w:t xml:space="preserve">Service Recovery Strategies 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Make service fail safe – do it right first time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Encourage and track complaints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Act quickly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Take care of problems on front line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Empower employees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Allow customers to solve their own problems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Provide adequate explanations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Treat customers fairly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Cultivate relationships with customers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Learn from recovery experiences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Learn from lost customers</w:t>
      </w:r>
    </w:p>
    <w:p w:rsidR="0069281D" w:rsidRDefault="0069281D" w:rsidP="0069281D">
      <w:pPr>
        <w:pStyle w:val="ListParagraph"/>
        <w:numPr>
          <w:ilvl w:val="0"/>
          <w:numId w:val="2"/>
        </w:numPr>
      </w:pPr>
      <w:r>
        <w:t>Service Guarantees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Benefits of guarantees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Forces company to focus on customer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Sets clear organizational standards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Generates feedback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Opportunity to recover when invoked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Info generated can be tracked for improvement efforts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Employee morale and loyalty may enhance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Reduces customers sense of risk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Types of Guarantees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Unconditional or service attribute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External or internal</w:t>
      </w:r>
    </w:p>
    <w:p w:rsidR="0069281D" w:rsidRDefault="0069281D" w:rsidP="0069281D">
      <w:pPr>
        <w:pStyle w:val="ListParagraph"/>
        <w:numPr>
          <w:ilvl w:val="1"/>
          <w:numId w:val="2"/>
        </w:numPr>
      </w:pPr>
      <w:r>
        <w:t>Don’t use guarantees when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Existing quality is poor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Does not fit company image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Service quality is uncontrollable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lastRenderedPageBreak/>
        <w:t>Potential exists for abuse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Cost outweighs benefits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Customers perceive no risk in service</w:t>
      </w:r>
    </w:p>
    <w:p w:rsidR="0069281D" w:rsidRDefault="0069281D" w:rsidP="0069281D">
      <w:pPr>
        <w:pStyle w:val="ListParagraph"/>
        <w:numPr>
          <w:ilvl w:val="2"/>
          <w:numId w:val="2"/>
        </w:numPr>
      </w:pPr>
      <w:r>
        <w:t>Customers perceive little variability in quality between competitors</w:t>
      </w:r>
    </w:p>
    <w:p w:rsidR="00501B20" w:rsidRDefault="00501B20">
      <w:r>
        <w:br w:type="page"/>
      </w:r>
    </w:p>
    <w:p w:rsidR="0069281D" w:rsidRDefault="00501B20" w:rsidP="00501B20">
      <w:pPr>
        <w:rPr>
          <w:b/>
        </w:rPr>
      </w:pPr>
      <w:r>
        <w:rPr>
          <w:b/>
        </w:rPr>
        <w:lastRenderedPageBreak/>
        <w:t>Provider Gap 2 – Ch. 9, 10, 11</w:t>
      </w:r>
    </w:p>
    <w:p w:rsidR="00501B20" w:rsidRDefault="00501B20" w:rsidP="00501B20">
      <w:r>
        <w:t>Chapter 9 – Service Development and Design</w:t>
      </w:r>
    </w:p>
    <w:p w:rsidR="00501B20" w:rsidRDefault="00501B20" w:rsidP="00501B20">
      <w:pPr>
        <w:pStyle w:val="ListParagraph"/>
        <w:numPr>
          <w:ilvl w:val="0"/>
          <w:numId w:val="2"/>
        </w:numPr>
      </w:pPr>
      <w:r>
        <w:t>Types of New Services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Major innovation – new services for undefined markets, overnight delivery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Start-up businesses – new service for market already served, online banking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New services for currently served market – airlines offering internet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Service line extensions – new menu items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Service improvements – extended hours</w:t>
      </w:r>
    </w:p>
    <w:p w:rsidR="00501B20" w:rsidRDefault="00501B20" w:rsidP="00501B20">
      <w:pPr>
        <w:pStyle w:val="ListParagraph"/>
        <w:numPr>
          <w:ilvl w:val="0"/>
          <w:numId w:val="2"/>
        </w:numPr>
      </w:pPr>
      <w:r>
        <w:t>Stages in New Service Development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Business strategy development or review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New service strategy development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Idea generation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Concept development and evaluation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Business analysis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Service development and testing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Market testing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Commercialization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Post-introduction evaluation</w:t>
      </w:r>
    </w:p>
    <w:p w:rsidR="00501B20" w:rsidRDefault="00501B20" w:rsidP="00501B20">
      <w:pPr>
        <w:pStyle w:val="ListParagraph"/>
        <w:numPr>
          <w:ilvl w:val="0"/>
          <w:numId w:val="2"/>
        </w:numPr>
      </w:pPr>
      <w:r>
        <w:t>Service Blueprinting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Physical evidence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Customer actions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Line of interaction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Onstage contact employee actions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Line of visibility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Backstage contact employee actions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Line of internal interaction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Support processes</w:t>
      </w:r>
    </w:p>
    <w:p w:rsidR="00501B20" w:rsidRDefault="00501B20" w:rsidP="00501B20">
      <w:pPr>
        <w:pStyle w:val="ListParagraph"/>
        <w:numPr>
          <w:ilvl w:val="0"/>
          <w:numId w:val="2"/>
        </w:numPr>
      </w:pPr>
      <w:r>
        <w:t>Building a Blueprint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Indentify process to be blueprinted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Identify the customer or customer segment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Map the process from the customer’s point of view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Map contact employee actions, onstage and backstage, and/or technology actions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Link contact activities to needed support functions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Add evidence of service at each customer action step</w:t>
      </w:r>
    </w:p>
    <w:p w:rsidR="00501B20" w:rsidRDefault="00501B20" w:rsidP="00501B20">
      <w:pPr>
        <w:pStyle w:val="ListParagraph"/>
        <w:numPr>
          <w:ilvl w:val="0"/>
          <w:numId w:val="2"/>
        </w:numPr>
      </w:pPr>
      <w:r>
        <w:t>Quality Function Deployment</w:t>
      </w:r>
    </w:p>
    <w:p w:rsidR="00501B20" w:rsidRDefault="00501B20" w:rsidP="00501B20">
      <w:pPr>
        <w:pStyle w:val="ListParagraph"/>
        <w:numPr>
          <w:ilvl w:val="1"/>
          <w:numId w:val="2"/>
        </w:numPr>
      </w:pPr>
      <w:r>
        <w:t>House of service quality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Customer expectations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Importance of expectations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Controllable elements of service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Relationships among elements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Association between expectation and service elements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Overall importance of service elements for meeting customer expectations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Difficulty rankings</w:t>
      </w:r>
    </w:p>
    <w:p w:rsidR="00501B20" w:rsidRDefault="00501B20" w:rsidP="00501B20">
      <w:pPr>
        <w:pStyle w:val="ListParagraph"/>
        <w:numPr>
          <w:ilvl w:val="2"/>
          <w:numId w:val="2"/>
        </w:numPr>
      </w:pPr>
      <w:r>
        <w:t>Competitive assessment</w:t>
      </w:r>
    </w:p>
    <w:p w:rsidR="00341AF5" w:rsidRDefault="00341AF5" w:rsidP="00341AF5">
      <w:pPr>
        <w:pStyle w:val="ListParagraph"/>
        <w:numPr>
          <w:ilvl w:val="0"/>
          <w:numId w:val="2"/>
        </w:numPr>
      </w:pPr>
      <w:r>
        <w:t>Distinctions of Major Successes from Moderate/Small Successes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lastRenderedPageBreak/>
        <w:t>Market synergy – strong fit between new service and marketing resources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Market-driven new product process – well planned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Effective marketing communications – establishing unique positioning and brand image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Customer service - excellent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Managerial and financial synergy – fit between new project and management/financial expertise/resources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Launch preparation – training of front line personnel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>Product responsiveness – true improvements to alternatives</w:t>
      </w:r>
    </w:p>
    <w:p w:rsidR="00341AF5" w:rsidRDefault="00341AF5" w:rsidP="00341AF5">
      <w:pPr>
        <w:pStyle w:val="ListParagraph"/>
        <w:numPr>
          <w:ilvl w:val="1"/>
          <w:numId w:val="2"/>
        </w:numPr>
      </w:pPr>
      <w:r>
        <w:t xml:space="preserve">Product advantage – better than alternatives </w:t>
      </w:r>
    </w:p>
    <w:p w:rsidR="00341AF5" w:rsidRPr="00501B20" w:rsidRDefault="00341AF5" w:rsidP="00341AF5">
      <w:pPr>
        <w:pStyle w:val="ListParagraph"/>
        <w:numPr>
          <w:ilvl w:val="1"/>
          <w:numId w:val="2"/>
        </w:numPr>
      </w:pPr>
      <w:r>
        <w:t>Innovative technology</w:t>
      </w:r>
    </w:p>
    <w:p w:rsidR="00FA2087" w:rsidRDefault="00FA2087" w:rsidP="00FA2087"/>
    <w:p w:rsidR="00FA2087" w:rsidRDefault="00FA2087">
      <w:r>
        <w:br w:type="page"/>
      </w:r>
    </w:p>
    <w:p w:rsidR="00FA2087" w:rsidRPr="0090450A" w:rsidRDefault="00FA2087" w:rsidP="00FA2087"/>
    <w:sectPr w:rsidR="00FA2087" w:rsidRPr="0090450A" w:rsidSect="00587A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A4627"/>
    <w:multiLevelType w:val="hybridMultilevel"/>
    <w:tmpl w:val="6F4AF944"/>
    <w:lvl w:ilvl="0" w:tplc="0DE0CA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F46215"/>
    <w:multiLevelType w:val="hybridMultilevel"/>
    <w:tmpl w:val="8D3CC12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E473F"/>
    <w:multiLevelType w:val="hybridMultilevel"/>
    <w:tmpl w:val="069A92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4E6F"/>
    <w:rsid w:val="00004E6F"/>
    <w:rsid w:val="000B4427"/>
    <w:rsid w:val="001B2CF5"/>
    <w:rsid w:val="00341AF5"/>
    <w:rsid w:val="00501B20"/>
    <w:rsid w:val="00587A40"/>
    <w:rsid w:val="006254E5"/>
    <w:rsid w:val="0069281D"/>
    <w:rsid w:val="006C0FEA"/>
    <w:rsid w:val="008564F5"/>
    <w:rsid w:val="0090450A"/>
    <w:rsid w:val="00A74A2E"/>
    <w:rsid w:val="00AF5545"/>
    <w:rsid w:val="00FA2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E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AE8BEA90-9AE2-40ED-AC41-C8FD3E29C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14</Pages>
  <Words>1911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Rocco Zappia</dc:creator>
  <cp:lastModifiedBy>Rocco Zappia</cp:lastModifiedBy>
  <cp:revision>1</cp:revision>
  <dcterms:created xsi:type="dcterms:W3CDTF">2011-04-19T10:43:00Z</dcterms:created>
  <dcterms:modified xsi:type="dcterms:W3CDTF">2011-04-19T12:19:00Z</dcterms:modified>
</cp:coreProperties>
</file>