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6F2" w:rsidRDefault="0093406A" w:rsidP="009340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Module A: Lesson 11 – Study Notes 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4 Cs 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406A" w:rsidRP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406A">
        <w:rPr>
          <w:rFonts w:ascii="Times New Roman" w:hAnsi="Times New Roman" w:cs="Times New Roman"/>
          <w:sz w:val="24"/>
          <w:szCs w:val="24"/>
        </w:rPr>
        <w:t xml:space="preserve">Cut and polished diamonds are evaluated </w:t>
      </w:r>
      <w:r w:rsidRPr="0093406A">
        <w:rPr>
          <w:rFonts w:ascii="Times New Roman" w:hAnsi="Times New Roman" w:cs="Times New Roman"/>
          <w:color w:val="00B0F0"/>
          <w:sz w:val="24"/>
          <w:szCs w:val="24"/>
        </w:rPr>
        <w:t>by four primary variables</w:t>
      </w:r>
      <w:r w:rsidRPr="0093406A">
        <w:rPr>
          <w:rFonts w:ascii="Times New Roman" w:hAnsi="Times New Roman" w:cs="Times New Roman"/>
          <w:sz w:val="24"/>
          <w:szCs w:val="24"/>
        </w:rPr>
        <w:t xml:space="preserve">, </w:t>
      </w:r>
      <w:r w:rsidRPr="0093406A">
        <w:rPr>
          <w:rFonts w:ascii="Times New Roman" w:hAnsi="Times New Roman" w:cs="Times New Roman"/>
          <w:color w:val="00B0F0"/>
          <w:sz w:val="24"/>
          <w:szCs w:val="24"/>
        </w:rPr>
        <w:t xml:space="preserve">all beginning with the letter </w:t>
      </w:r>
      <w:r w:rsidRPr="0093406A">
        <w:rPr>
          <w:rStyle w:val="enphasis"/>
          <w:rFonts w:ascii="Times New Roman" w:hAnsi="Times New Roman" w:cs="Times New Roman"/>
          <w:color w:val="00B0F0"/>
          <w:sz w:val="24"/>
          <w:szCs w:val="24"/>
        </w:rPr>
        <w:t>C</w:t>
      </w:r>
      <w:r w:rsidRPr="0093406A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Pr="0093406A">
        <w:rPr>
          <w:rFonts w:ascii="Times New Roman" w:hAnsi="Times New Roman" w:cs="Times New Roman"/>
          <w:sz w:val="24"/>
          <w:szCs w:val="24"/>
        </w:rPr>
        <w:t>(hence the 4 Cs):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4 Cs for evaluating polished diamonds? </w:t>
      </w:r>
    </w:p>
    <w:p w:rsidR="0093406A" w:rsidRDefault="0093406A" w:rsidP="009340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Colour</w:t>
      </w:r>
    </w:p>
    <w:p w:rsidR="0093406A" w:rsidRDefault="0093406A" w:rsidP="009340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Clarity</w:t>
      </w:r>
    </w:p>
    <w:p w:rsidR="0093406A" w:rsidRDefault="0093406A" w:rsidP="009340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</w:t>
      </w:r>
    </w:p>
    <w:p w:rsidR="0093406A" w:rsidRDefault="0093406A" w:rsidP="009340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Carat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406A">
        <w:rPr>
          <w:rFonts w:ascii="Times New Roman" w:hAnsi="Times New Roman" w:cs="Times New Roman"/>
          <w:sz w:val="24"/>
          <w:szCs w:val="24"/>
        </w:rPr>
        <w:t xml:space="preserve">All variable are </w:t>
      </w:r>
      <w:r w:rsidRPr="0093406A">
        <w:rPr>
          <w:rFonts w:ascii="Times New Roman" w:hAnsi="Times New Roman" w:cs="Times New Roman"/>
          <w:color w:val="00B0F0"/>
          <w:sz w:val="24"/>
          <w:szCs w:val="24"/>
        </w:rPr>
        <w:t>equally important and it is their unique combination</w:t>
      </w:r>
      <w:r w:rsidRPr="0093406A">
        <w:rPr>
          <w:rFonts w:ascii="Times New Roman" w:hAnsi="Times New Roman" w:cs="Times New Roman"/>
          <w:sz w:val="24"/>
          <w:szCs w:val="24"/>
        </w:rPr>
        <w:t xml:space="preserve"> that defines the value of a diamond.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introduced the 4 C system? </w:t>
      </w:r>
    </w:p>
    <w:p w:rsidR="0093406A" w:rsidRDefault="0093406A" w:rsidP="0093406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Beers in the late 1930s </w:t>
      </w:r>
    </w:p>
    <w:p w:rsidR="0093406A" w:rsidRDefault="0093406A" w:rsidP="0093406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then, the 4 C system has become standardized and has gained widespread use by gemological libraries like GIA, EGL, and jewelers and consumers 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93406A">
        <w:rPr>
          <w:rFonts w:ascii="Times New Roman" w:hAnsi="Times New Roman" w:cs="Times New Roman"/>
          <w:sz w:val="24"/>
          <w:szCs w:val="24"/>
        </w:rPr>
        <w:t xml:space="preserve">Variations on the 4 Cs have been used for other gemstones as well, but </w:t>
      </w:r>
      <w:r w:rsidRPr="0093406A">
        <w:rPr>
          <w:rFonts w:ascii="Times New Roman" w:hAnsi="Times New Roman" w:cs="Times New Roman"/>
          <w:color w:val="00B0F0"/>
          <w:sz w:val="24"/>
          <w:szCs w:val="24"/>
        </w:rPr>
        <w:t>not to the same extent as with diamonds</w:t>
      </w:r>
    </w:p>
    <w:p w:rsidR="0093406A" w:rsidRDefault="0093406A" w:rsidP="0093406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93406A" w:rsidRDefault="00E93474" w:rsidP="009340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and explain the fifth C. </w:t>
      </w:r>
    </w:p>
    <w:p w:rsidR="00E93474" w:rsidRDefault="00E93474" w:rsidP="00E9347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fifth C has been proposed in recent years to reflect the stone’s country of origin </w:t>
      </w:r>
    </w:p>
    <w:p w:rsidR="00E93474" w:rsidRDefault="00E93474" w:rsidP="00E9347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fifth C has bearings on the historical significance of the stone but more importantly it </w:t>
      </w:r>
      <w:r w:rsidR="00F41E78">
        <w:rPr>
          <w:rFonts w:ascii="Times New Roman" w:hAnsi="Times New Roman" w:cs="Times New Roman"/>
          <w:sz w:val="24"/>
          <w:szCs w:val="24"/>
        </w:rPr>
        <w:t xml:space="preserve">determines whether or not the stone came from conflict zones </w:t>
      </w:r>
    </w:p>
    <w:p w:rsidR="00F41E78" w:rsidRDefault="00F41E78" w:rsidP="00F41E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1E78" w:rsidRPr="00F41E78" w:rsidRDefault="00F41E78" w:rsidP="00F41E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1E78">
        <w:rPr>
          <w:rFonts w:ascii="Times New Roman" w:hAnsi="Times New Roman" w:cs="Times New Roman"/>
          <w:sz w:val="24"/>
          <w:szCs w:val="24"/>
        </w:rPr>
        <w:t xml:space="preserve">The image and video link below are about a wonderful faceted gemstone, which it is not a diamond. The mineral is called </w:t>
      </w:r>
      <w:proofErr w:type="spellStart"/>
      <w:r w:rsidRPr="00F41E78">
        <w:rPr>
          <w:rStyle w:val="enphasis"/>
          <w:rFonts w:ascii="Times New Roman" w:hAnsi="Times New Roman" w:cs="Times New Roman"/>
          <w:color w:val="00B0F0"/>
          <w:sz w:val="24"/>
          <w:szCs w:val="24"/>
        </w:rPr>
        <w:t>cerussite</w:t>
      </w:r>
      <w:proofErr w:type="spellEnd"/>
      <w:r w:rsidRPr="00F41E78">
        <w:rPr>
          <w:rFonts w:ascii="Times New Roman" w:hAnsi="Times New Roman" w:cs="Times New Roman"/>
          <w:color w:val="00B0F0"/>
          <w:sz w:val="24"/>
          <w:szCs w:val="24"/>
        </w:rPr>
        <w:t xml:space="preserve"> and is a lead carbonate with particularly high average refractive index and dispersion.</w:t>
      </w:r>
      <w:r w:rsidRPr="00F41E78">
        <w:rPr>
          <w:rFonts w:ascii="Times New Roman" w:hAnsi="Times New Roman" w:cs="Times New Roman"/>
          <w:sz w:val="24"/>
          <w:szCs w:val="24"/>
        </w:rPr>
        <w:t xml:space="preserve"> Terri </w:t>
      </w:r>
      <w:proofErr w:type="spellStart"/>
      <w:r w:rsidRPr="00F41E78">
        <w:rPr>
          <w:rFonts w:ascii="Times New Roman" w:hAnsi="Times New Roman" w:cs="Times New Roman"/>
          <w:sz w:val="24"/>
          <w:szCs w:val="24"/>
        </w:rPr>
        <w:t>Ottaway</w:t>
      </w:r>
      <w:proofErr w:type="spellEnd"/>
      <w:r w:rsidRPr="00F41E78">
        <w:rPr>
          <w:rFonts w:ascii="Times New Roman" w:hAnsi="Times New Roman" w:cs="Times New Roman"/>
          <w:sz w:val="24"/>
          <w:szCs w:val="24"/>
        </w:rPr>
        <w:t xml:space="preserve"> of the Royal Ontario Museum speaks about the properties of this particular gemstone and the difficulty of the cutting process - a nice primer before understanding the 4 Cs.</w:t>
      </w:r>
    </w:p>
    <w:p w:rsidR="0093406A" w:rsidRDefault="00907E9E" w:rsidP="00F4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88265</wp:posOffset>
            </wp:positionV>
            <wp:extent cx="2581275" cy="2581275"/>
            <wp:effectExtent l="19050" t="0" r="9525" b="0"/>
            <wp:wrapSquare wrapText="bothSides"/>
            <wp:docPr id="1" name="Picture 0" descr="ROM2008_10240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2008_10240_1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Default="00907E9E" w:rsidP="00F41E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07E9E" w:rsidRPr="00907E9E" w:rsidRDefault="00907E9E" w:rsidP="00F41E7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07E9E">
        <w:rPr>
          <w:rFonts w:ascii="Times New Roman" w:hAnsi="Times New Roman" w:cs="Times New Roman"/>
          <w:sz w:val="20"/>
          <w:szCs w:val="20"/>
        </w:rPr>
        <w:t xml:space="preserve">"The Light of the Desert", a faceted </w:t>
      </w:r>
      <w:proofErr w:type="spellStart"/>
      <w:r w:rsidRPr="00907E9E">
        <w:rPr>
          <w:rFonts w:ascii="Times New Roman" w:hAnsi="Times New Roman" w:cs="Times New Roman"/>
          <w:sz w:val="20"/>
          <w:szCs w:val="20"/>
        </w:rPr>
        <w:t>cerussite</w:t>
      </w:r>
      <w:proofErr w:type="spellEnd"/>
      <w:r w:rsidRPr="00907E9E">
        <w:rPr>
          <w:rFonts w:ascii="Times New Roman" w:hAnsi="Times New Roman" w:cs="Times New Roman"/>
          <w:sz w:val="20"/>
          <w:szCs w:val="20"/>
        </w:rPr>
        <w:t xml:space="preserve"> PbCO</w:t>
      </w:r>
      <w:r w:rsidRPr="00907E9E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907E9E">
        <w:rPr>
          <w:rFonts w:ascii="Times New Roman" w:hAnsi="Times New Roman" w:cs="Times New Roman"/>
          <w:sz w:val="20"/>
          <w:szCs w:val="20"/>
        </w:rPr>
        <w:t xml:space="preserve"> from Namibia, 898 carats.</w:t>
      </w:r>
      <w:proofErr w:type="gramEnd"/>
      <w:r w:rsidRPr="00907E9E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07E9E">
        <w:rPr>
          <w:rFonts w:ascii="Times New Roman" w:hAnsi="Times New Roman" w:cs="Times New Roman"/>
          <w:sz w:val="20"/>
          <w:szCs w:val="20"/>
        </w:rPr>
        <w:t xml:space="preserve">Image from the </w:t>
      </w:r>
      <w:hyperlink r:id="rId6" w:tgtFrame="_blank" w:history="1">
        <w:r w:rsidRPr="00907E9E">
          <w:rPr>
            <w:rStyle w:val="Hyperlink"/>
            <w:rFonts w:ascii="Times New Roman" w:hAnsi="Times New Roman" w:cs="Times New Roman"/>
            <w:sz w:val="20"/>
            <w:szCs w:val="20"/>
          </w:rPr>
          <w:t>Royal Ontario Museum</w:t>
        </w:r>
      </w:hyperlink>
      <w:r w:rsidRPr="00907E9E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F41E78" w:rsidRDefault="00F41E78">
      <w:pPr>
        <w:rPr>
          <w:rFonts w:ascii="Times New Roman" w:hAnsi="Times New Roman" w:cs="Times New Roman"/>
          <w:b/>
          <w:sz w:val="24"/>
          <w:szCs w:val="24"/>
        </w:rPr>
      </w:pPr>
    </w:p>
    <w:p w:rsidR="0093406A" w:rsidRDefault="0093406A">
      <w:pPr>
        <w:rPr>
          <w:rFonts w:ascii="Times New Roman" w:hAnsi="Times New Roman" w:cs="Times New Roman"/>
          <w:b/>
          <w:sz w:val="24"/>
          <w:szCs w:val="24"/>
        </w:rPr>
      </w:pPr>
    </w:p>
    <w:p w:rsidR="00C457BC" w:rsidRDefault="00C457BC" w:rsidP="00C45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406A" w:rsidRDefault="00C457BC" w:rsidP="00C45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Cut: The External Anatomy of a Gemstone </w:t>
      </w:r>
    </w:p>
    <w:p w:rsidR="00C457BC" w:rsidRDefault="00C457BC" w:rsidP="00C45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57BC" w:rsidRDefault="00B94F10" w:rsidP="00C457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does the cut of a gemstone refer to? </w:t>
      </w:r>
    </w:p>
    <w:p w:rsidR="00B94F10" w:rsidRDefault="00B94F10" w:rsidP="00B94F10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quality of the facets that define the stones proportions </w:t>
      </w:r>
    </w:p>
    <w:p w:rsidR="00B94F10" w:rsidRDefault="00B94F10" w:rsidP="00B94F10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 is not to be confused with the shape of a cut gemstone (round, brilliant, cushion, pear etc.)</w:t>
      </w:r>
    </w:p>
    <w:p w:rsidR="00B94F10" w:rsidRDefault="00B94F10" w:rsidP="00B94F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F10" w:rsidRDefault="00B94F10" w:rsidP="00B94F10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B94F10">
        <w:rPr>
          <w:rFonts w:ascii="Times New Roman" w:hAnsi="Times New Roman" w:cs="Times New Roman"/>
          <w:sz w:val="24"/>
          <w:szCs w:val="24"/>
        </w:rPr>
        <w:t xml:space="preserve">This </w:t>
      </w:r>
      <w:r w:rsidRPr="00B94F10">
        <w:rPr>
          <w:rStyle w:val="enphasis-bold"/>
          <w:rFonts w:ascii="Times New Roman" w:hAnsi="Times New Roman" w:cs="Times New Roman"/>
          <w:sz w:val="24"/>
          <w:szCs w:val="24"/>
        </w:rPr>
        <w:t>C</w:t>
      </w:r>
      <w:r w:rsidRPr="00B94F10">
        <w:rPr>
          <w:rFonts w:ascii="Times New Roman" w:hAnsi="Times New Roman" w:cs="Times New Roman"/>
          <w:sz w:val="24"/>
          <w:szCs w:val="24"/>
        </w:rPr>
        <w:t xml:space="preserve"> is probably </w:t>
      </w:r>
      <w:r w:rsidRPr="00B94F10">
        <w:rPr>
          <w:rFonts w:ascii="Times New Roman" w:hAnsi="Times New Roman" w:cs="Times New Roman"/>
          <w:color w:val="00B0F0"/>
          <w:sz w:val="24"/>
          <w:szCs w:val="24"/>
        </w:rPr>
        <w:t>the least understood, intuitive, and appreciated of the four</w:t>
      </w:r>
      <w:r>
        <w:rPr>
          <w:rFonts w:ascii="Times New Roman" w:hAnsi="Times New Roman" w:cs="Times New Roman"/>
          <w:color w:val="00B0F0"/>
          <w:sz w:val="24"/>
          <w:szCs w:val="24"/>
        </w:rPr>
        <w:t xml:space="preserve">. </w:t>
      </w:r>
    </w:p>
    <w:p w:rsidR="00B94F10" w:rsidRDefault="00B94F10" w:rsidP="00B94F10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B94F10" w:rsidRDefault="00B94F10" w:rsidP="00B94F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role does cut play in the quality of the gemstone? </w:t>
      </w:r>
    </w:p>
    <w:p w:rsidR="00B94F10" w:rsidRDefault="00B94F10" w:rsidP="00B94F10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Cut plays a huge role in the gem’s resulting optical effects of fire and brilliance </w:t>
      </w:r>
    </w:p>
    <w:p w:rsidR="00B94F10" w:rsidRDefault="00B94F10" w:rsidP="00B94F10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Cut can also have a significant impact </w:t>
      </w:r>
      <w:r w:rsidR="00C6421C">
        <w:rPr>
          <w:rFonts w:ascii="Times New Roman" w:hAnsi="Times New Roman" w:cs="Times New Roman"/>
          <w:sz w:val="24"/>
          <w:szCs w:val="24"/>
        </w:rPr>
        <w:t xml:space="preserve">on the weight of the stone (carat). For example, stones with the same face-up diameter can differ in weight depending on how thick the cutlet or pavilion is. </w:t>
      </w:r>
    </w:p>
    <w:p w:rsidR="00C6421C" w:rsidRDefault="00C6421C" w:rsidP="00C642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21C" w:rsidRDefault="00C6421C" w:rsidP="00C642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difference between a poor and excellent cut? </w:t>
      </w:r>
    </w:p>
    <w:p w:rsidR="00C6421C" w:rsidRDefault="00C6421C" w:rsidP="00C6421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Poor cuts are too shallow or  too deep which can leave the stone dull and lacking life </w:t>
      </w:r>
    </w:p>
    <w:p w:rsidR="00C6421C" w:rsidRDefault="00C6421C" w:rsidP="00C6421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excellent cut will return all the light entering the stone back to the eye through the top or table of the stone </w:t>
      </w:r>
    </w:p>
    <w:p w:rsidR="00EE47C6" w:rsidRPr="00EE47C6" w:rsidRDefault="00EE47C6" w:rsidP="00C6421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7C6">
        <w:rPr>
          <w:rFonts w:ascii="Times New Roman" w:hAnsi="Times New Roman" w:cs="Times New Roman"/>
          <w:sz w:val="24"/>
          <w:szCs w:val="24"/>
        </w:rPr>
        <w:t xml:space="preserve">Stones with excellent (also known as </w:t>
      </w:r>
      <w:r w:rsidRPr="00EE47C6">
        <w:rPr>
          <w:rStyle w:val="enphasis"/>
          <w:rFonts w:ascii="Times New Roman" w:hAnsi="Times New Roman" w:cs="Times New Roman"/>
          <w:sz w:val="24"/>
          <w:szCs w:val="24"/>
        </w:rPr>
        <w:t>ideal</w:t>
      </w:r>
      <w:r w:rsidRPr="00EE47C6">
        <w:rPr>
          <w:rFonts w:ascii="Times New Roman" w:hAnsi="Times New Roman" w:cs="Times New Roman"/>
          <w:sz w:val="24"/>
          <w:szCs w:val="24"/>
        </w:rPr>
        <w:t>) cut will show good symmetry of facets as w</w:t>
      </w:r>
      <w:r>
        <w:rPr>
          <w:rFonts w:ascii="Times New Roman" w:hAnsi="Times New Roman" w:cs="Times New Roman"/>
          <w:sz w:val="24"/>
          <w:szCs w:val="24"/>
        </w:rPr>
        <w:t>ell as good length to w</w:t>
      </w:r>
      <w:r w:rsidRPr="00EE47C6">
        <w:rPr>
          <w:rFonts w:ascii="Times New Roman" w:hAnsi="Times New Roman" w:cs="Times New Roman"/>
          <w:sz w:val="24"/>
          <w:szCs w:val="24"/>
        </w:rPr>
        <w:t>idth ratios when comparing the top-down dimensions of the table and full diameter.</w:t>
      </w:r>
    </w:p>
    <w:p w:rsidR="00C6421C" w:rsidRDefault="00C6421C" w:rsidP="00C642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21C" w:rsidRDefault="00C6421C" w:rsidP="00C6421C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C6421C">
        <w:rPr>
          <w:rFonts w:ascii="Times New Roman" w:hAnsi="Times New Roman" w:cs="Times New Roman"/>
          <w:sz w:val="24"/>
          <w:szCs w:val="24"/>
        </w:rPr>
        <w:t xml:space="preserve">In modern-cut gemstones the culet is </w:t>
      </w:r>
      <w:r w:rsidRPr="00C6421C">
        <w:rPr>
          <w:rFonts w:ascii="Times New Roman" w:hAnsi="Times New Roman" w:cs="Times New Roman"/>
          <w:color w:val="00B0F0"/>
          <w:sz w:val="24"/>
          <w:szCs w:val="24"/>
        </w:rPr>
        <w:t>often absent from the final shape or at least very small.</w:t>
      </w:r>
    </w:p>
    <w:p w:rsidR="00EE47C6" w:rsidRPr="00EE47C6" w:rsidRDefault="00EE47C6" w:rsidP="00C6421C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p w:rsidR="00EE47C6" w:rsidRPr="00EE47C6" w:rsidRDefault="00EE47C6" w:rsidP="00C6421C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  <w:r w:rsidRPr="00EE47C6">
        <w:rPr>
          <w:rFonts w:ascii="Times New Roman" w:hAnsi="Times New Roman" w:cs="Times New Roman"/>
          <w:noProof/>
          <w:color w:val="00B0F0"/>
          <w:sz w:val="20"/>
          <w:szCs w:val="20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562225"/>
            <wp:effectExtent l="19050" t="0" r="0" b="0"/>
            <wp:wrapSquare wrapText="bothSides"/>
            <wp:docPr id="2" name="Picture 1" descr="Simpl_rd-cut-diam_Anato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pl_rd-cut-diam_Anatomy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47C6" w:rsidRPr="00EE47C6" w:rsidRDefault="00EE47C6" w:rsidP="00EE47C6">
      <w:pPr>
        <w:rPr>
          <w:rFonts w:ascii="Times New Roman" w:hAnsi="Times New Roman" w:cs="Times New Roman"/>
          <w:sz w:val="20"/>
          <w:szCs w:val="20"/>
        </w:rPr>
      </w:pPr>
    </w:p>
    <w:p w:rsidR="00EE47C6" w:rsidRPr="00EE47C6" w:rsidRDefault="00EE47C6" w:rsidP="00C6421C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p w:rsidR="00EE47C6" w:rsidRPr="00EE47C6" w:rsidRDefault="00EE47C6" w:rsidP="00C6421C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p w:rsidR="00C6421C" w:rsidRPr="00EE47C6" w:rsidRDefault="00C6421C" w:rsidP="00C6421C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p w:rsidR="00C6421C" w:rsidRPr="00EE47C6" w:rsidRDefault="00C6421C" w:rsidP="00C6421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4F10" w:rsidRPr="00EE47C6" w:rsidRDefault="00B94F10" w:rsidP="00B94F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4F10" w:rsidRPr="00EE47C6" w:rsidRDefault="00B94F10" w:rsidP="00B94F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57BC" w:rsidRPr="00EE47C6" w:rsidRDefault="00C457BC">
      <w:pPr>
        <w:rPr>
          <w:rFonts w:ascii="Times New Roman" w:hAnsi="Times New Roman" w:cs="Times New Roman"/>
          <w:b/>
          <w:sz w:val="20"/>
          <w:szCs w:val="20"/>
        </w:rPr>
      </w:pPr>
    </w:p>
    <w:p w:rsidR="00C457BC" w:rsidRPr="00EE47C6" w:rsidRDefault="00C457BC">
      <w:pPr>
        <w:rPr>
          <w:rFonts w:ascii="Times New Roman" w:hAnsi="Times New Roman" w:cs="Times New Roman"/>
          <w:b/>
          <w:sz w:val="20"/>
          <w:szCs w:val="20"/>
        </w:rPr>
      </w:pPr>
    </w:p>
    <w:p w:rsidR="0093406A" w:rsidRPr="00EE47C6" w:rsidRDefault="0093406A">
      <w:pPr>
        <w:rPr>
          <w:rFonts w:ascii="Times New Roman" w:hAnsi="Times New Roman" w:cs="Times New Roman"/>
          <w:sz w:val="20"/>
          <w:szCs w:val="20"/>
        </w:rPr>
      </w:pPr>
    </w:p>
    <w:p w:rsidR="00EE47C6" w:rsidRPr="00EE47C6" w:rsidRDefault="00EE47C6">
      <w:pPr>
        <w:rPr>
          <w:rFonts w:ascii="Times New Roman" w:hAnsi="Times New Roman" w:cs="Times New Roman"/>
          <w:sz w:val="20"/>
          <w:szCs w:val="20"/>
        </w:rPr>
      </w:pPr>
    </w:p>
    <w:p w:rsidR="00EE47C6" w:rsidRDefault="00EE47C6">
      <w:pPr>
        <w:rPr>
          <w:rFonts w:ascii="Times New Roman" w:hAnsi="Times New Roman" w:cs="Times New Roman"/>
          <w:sz w:val="20"/>
          <w:szCs w:val="20"/>
        </w:rPr>
      </w:pPr>
    </w:p>
    <w:p w:rsidR="00EE47C6" w:rsidRDefault="00EE47C6">
      <w:pPr>
        <w:rPr>
          <w:rFonts w:ascii="Times New Roman" w:hAnsi="Times New Roman" w:cs="Times New Roman"/>
          <w:sz w:val="20"/>
          <w:szCs w:val="20"/>
        </w:rPr>
      </w:pPr>
      <w:r w:rsidRPr="00EE47C6">
        <w:rPr>
          <w:rFonts w:ascii="Times New Roman" w:hAnsi="Times New Roman" w:cs="Times New Roman"/>
          <w:sz w:val="20"/>
          <w:szCs w:val="20"/>
        </w:rPr>
        <w:t>Simplified anatomy of a Round Brilliant cut diamond.</w:t>
      </w:r>
    </w:p>
    <w:p w:rsidR="00EE47C6" w:rsidRDefault="00EE47C6">
      <w:pPr>
        <w:rPr>
          <w:rFonts w:ascii="Times New Roman" w:hAnsi="Times New Roman" w:cs="Times New Roman"/>
          <w:sz w:val="20"/>
          <w:szCs w:val="20"/>
        </w:rPr>
      </w:pPr>
    </w:p>
    <w:p w:rsidR="00EE47C6" w:rsidRDefault="00EE47C6">
      <w:pPr>
        <w:rPr>
          <w:rFonts w:ascii="Times New Roman" w:hAnsi="Times New Roman" w:cs="Times New Roman"/>
          <w:sz w:val="20"/>
          <w:szCs w:val="20"/>
        </w:rPr>
      </w:pPr>
    </w:p>
    <w:p w:rsidR="00EE47C6" w:rsidRDefault="00533FF6" w:rsidP="00533F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How are cuts graded? </w:t>
      </w:r>
    </w:p>
    <w:p w:rsidR="00533FF6" w:rsidRDefault="00533FF6" w:rsidP="00533FF6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quality of the stone’s facets and polish and the physical proportions of the stone </w:t>
      </w:r>
      <w:r w:rsidR="00186067">
        <w:rPr>
          <w:rFonts w:ascii="Times New Roman" w:hAnsi="Times New Roman" w:cs="Times New Roman"/>
          <w:sz w:val="24"/>
          <w:szCs w:val="24"/>
        </w:rPr>
        <w:t xml:space="preserve">are assessed </w:t>
      </w:r>
    </w:p>
    <w:p w:rsidR="0048515D" w:rsidRDefault="0048515D" w:rsidP="00533FF6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Girdle diameter and angles for the crown and pavilion</w:t>
      </w:r>
      <w:r w:rsidR="00186067">
        <w:rPr>
          <w:rFonts w:ascii="Times New Roman" w:hAnsi="Times New Roman" w:cs="Times New Roman"/>
          <w:sz w:val="24"/>
          <w:szCs w:val="24"/>
        </w:rPr>
        <w:t xml:space="preserve"> are assessed </w:t>
      </w:r>
    </w:p>
    <w:p w:rsidR="00533FF6" w:rsidRDefault="00533FF6" w:rsidP="00533FF6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GIA ranking (excellent, very good, good, fair, and poor)</w:t>
      </w:r>
    </w:p>
    <w:p w:rsidR="00186067" w:rsidRDefault="00867038" w:rsidP="001860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26035</wp:posOffset>
            </wp:positionV>
            <wp:extent cx="1733550" cy="2009775"/>
            <wp:effectExtent l="19050" t="0" r="0" b="0"/>
            <wp:wrapSquare wrapText="bothSides"/>
            <wp:docPr id="3" name="Picture 2" descr="princess_100_lg_top_wi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cess_100_lg_top_wire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6067" w:rsidRDefault="00AD27B7" w:rsidP="001860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27B7">
        <w:rPr>
          <w:rFonts w:ascii="Times New Roman" w:hAnsi="Times New Roman" w:cs="Times New Roman"/>
          <w:noProof/>
          <w:sz w:val="24"/>
          <w:szCs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6.5pt;margin-top:16.2pt;width:186.35pt;height:122.75pt;z-index:251662336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867038" w:rsidRPr="00867038" w:rsidRDefault="0086703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67038">
                    <w:rPr>
                      <w:rFonts w:ascii="Times New Roman" w:hAnsi="Times New Roman" w:cs="Times New Roman"/>
                      <w:sz w:val="20"/>
                      <w:szCs w:val="20"/>
                    </w:rPr>
                    <w:t>This wire drawing of a Princess cut diamond has a perfectly proportioned top-down view, with a Length to Width ratio of 1.00. An ideal cut ~5 carat stone would measure approximately 9.3 mm by 9.3 mm with a full depth of about ~6.95 mm.</w:t>
                  </w:r>
                </w:p>
                <w:p w:rsidR="00867038" w:rsidRDefault="00867038"/>
              </w:txbxContent>
            </v:textbox>
          </v:shape>
        </w:pict>
      </w: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F76CB9" w:rsidP="00186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Pr="00F76CB9" w:rsidRDefault="00F76CB9" w:rsidP="00186067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F76CB9">
        <w:rPr>
          <w:rFonts w:ascii="Times New Roman" w:hAnsi="Times New Roman" w:cs="Times New Roman"/>
          <w:sz w:val="20"/>
          <w:szCs w:val="20"/>
        </w:rPr>
        <w:t>Drawings of diamonds showing light paths into and out of each of the stone.</w:t>
      </w:r>
      <w:proofErr w:type="gramEnd"/>
      <w:r w:rsidRPr="00F76CB9">
        <w:rPr>
          <w:rFonts w:ascii="Times New Roman" w:hAnsi="Times New Roman" w:cs="Times New Roman"/>
          <w:sz w:val="20"/>
          <w:szCs w:val="20"/>
        </w:rPr>
        <w:t xml:space="preserve"> Cuts from left to right are shallow (poorly cut), ideal (well cut), and deep (poorly cut).</w:t>
      </w:r>
      <w:r w:rsidRPr="00F76CB9">
        <w:rPr>
          <w:rFonts w:ascii="Times New Roman" w:hAnsi="Times New Roman" w:cs="Times New Roman"/>
          <w:noProof/>
          <w:sz w:val="20"/>
          <w:szCs w:val="20"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5715000" cy="1819275"/>
            <wp:effectExtent l="19050" t="0" r="0" b="0"/>
            <wp:wrapSquare wrapText="bothSides"/>
            <wp:docPr id="4" name="Picture 3" descr="3_Diamond_Cu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_Diamond_Cut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15D" w:rsidRDefault="0048515D" w:rsidP="004851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CB9" w:rsidRDefault="00C855E5" w:rsidP="004851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Clarity </w:t>
      </w:r>
    </w:p>
    <w:p w:rsidR="00C855E5" w:rsidRDefault="00C855E5" w:rsidP="004851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855E5" w:rsidRDefault="00C855E5" w:rsidP="0048515D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C855E5">
        <w:rPr>
          <w:rStyle w:val="enphasis"/>
          <w:rFonts w:ascii="Times New Roman" w:hAnsi="Times New Roman" w:cs="Times New Roman"/>
          <w:sz w:val="24"/>
          <w:szCs w:val="24"/>
        </w:rPr>
        <w:t>Clarity</w:t>
      </w:r>
      <w:r w:rsidRPr="00C855E5">
        <w:rPr>
          <w:rFonts w:ascii="Times New Roman" w:hAnsi="Times New Roman" w:cs="Times New Roman"/>
          <w:sz w:val="24"/>
          <w:szCs w:val="24"/>
        </w:rPr>
        <w:t xml:space="preserve"> is a variable that is </w:t>
      </w:r>
      <w:r w:rsidRPr="00C855E5">
        <w:rPr>
          <w:rFonts w:ascii="Times New Roman" w:hAnsi="Times New Roman" w:cs="Times New Roman"/>
          <w:color w:val="00B0F0"/>
          <w:sz w:val="24"/>
          <w:szCs w:val="24"/>
        </w:rPr>
        <w:t>straight-forward and intuitive.</w:t>
      </w:r>
    </w:p>
    <w:p w:rsidR="00C855E5" w:rsidRDefault="00C855E5" w:rsidP="0048515D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</w:p>
    <w:p w:rsidR="00C855E5" w:rsidRDefault="00C855E5" w:rsidP="004851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 w:rsidR="007D0044">
        <w:rPr>
          <w:rFonts w:ascii="Times New Roman" w:hAnsi="Times New Roman" w:cs="Times New Roman"/>
          <w:sz w:val="24"/>
          <w:szCs w:val="24"/>
        </w:rPr>
        <w:t xml:space="preserve">does clarity describe? </w:t>
      </w:r>
    </w:p>
    <w:p w:rsidR="007D0044" w:rsidRDefault="007D0044" w:rsidP="007D0044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Clarity describes the internal and external imperfections of a stone. </w:t>
      </w:r>
    </w:p>
    <w:p w:rsidR="007D0044" w:rsidRDefault="007D0044" w:rsidP="007D0044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diamonds are in some way flawed (imperfect) to be truly flawless is extremely rare </w:t>
      </w:r>
    </w:p>
    <w:p w:rsidR="007D0044" w:rsidRDefault="007D0044" w:rsidP="007D00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0044" w:rsidRDefault="007D0044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0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What are some common flaws observed in diamonds? </w:t>
      </w:r>
    </w:p>
    <w:p w:rsidR="007D0044" w:rsidRPr="007D0044" w:rsidRDefault="007D0044" w:rsidP="007D0044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flaws are inherent in the stone and present in rough form as well</w:t>
      </w:r>
    </w:p>
    <w:p w:rsidR="007D0044" w:rsidRDefault="007D0044" w:rsidP="007D0044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 mineral inclusions </w:t>
      </w:r>
    </w:p>
    <w:p w:rsidR="007D0044" w:rsidRDefault="007D0044" w:rsidP="007D0044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Blemishes such as fluid-filled inclusions, clouds, and feathers </w:t>
      </w:r>
    </w:p>
    <w:p w:rsidR="007D0044" w:rsidRDefault="007D0044" w:rsidP="007D0044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External features such as scratches, abrasions, or burns </w:t>
      </w:r>
    </w:p>
    <w:p w:rsidR="007D0044" w:rsidRDefault="007D0044" w:rsidP="007D0044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7D0044">
        <w:rPr>
          <w:rFonts w:ascii="Times New Roman" w:hAnsi="Times New Roman" w:cs="Times New Roman"/>
          <w:sz w:val="24"/>
          <w:szCs w:val="24"/>
        </w:rPr>
        <w:lastRenderedPageBreak/>
        <w:t xml:space="preserve">Diamond cutters </w:t>
      </w:r>
      <w:r w:rsidRPr="007D0044">
        <w:rPr>
          <w:rFonts w:ascii="Times New Roman" w:hAnsi="Times New Roman" w:cs="Times New Roman"/>
          <w:color w:val="00B0F0"/>
          <w:sz w:val="24"/>
          <w:szCs w:val="24"/>
        </w:rPr>
        <w:t>will often sacrifice carat weight of a diamond</w:t>
      </w:r>
      <w:r w:rsidRPr="007D0044">
        <w:rPr>
          <w:rFonts w:ascii="Times New Roman" w:hAnsi="Times New Roman" w:cs="Times New Roman"/>
          <w:sz w:val="24"/>
          <w:szCs w:val="24"/>
        </w:rPr>
        <w:t xml:space="preserve"> by removing included sections of a rough diamond in order </w:t>
      </w:r>
      <w:r w:rsidRPr="007D0044">
        <w:rPr>
          <w:rFonts w:ascii="Times New Roman" w:hAnsi="Times New Roman" w:cs="Times New Roman"/>
          <w:color w:val="00B0F0"/>
          <w:sz w:val="24"/>
          <w:szCs w:val="24"/>
        </w:rPr>
        <w:t>to improve clarity.</w:t>
      </w:r>
    </w:p>
    <w:p w:rsidR="007D0044" w:rsidRDefault="007D0044" w:rsidP="007D0044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</w:p>
    <w:p w:rsidR="00E82CD3" w:rsidRDefault="00E82CD3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the diamond clarity grading system. </w:t>
      </w:r>
    </w:p>
    <w:p w:rsidR="007D0044" w:rsidRDefault="00E82CD3" w:rsidP="00E82CD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Range from I (included) to FL (flawless) </w:t>
      </w:r>
    </w:p>
    <w:p w:rsidR="00E82CD3" w:rsidRDefault="00E82CD3" w:rsidP="00E82CD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six tiers or categories with further subdivisions </w:t>
      </w:r>
    </w:p>
    <w:p w:rsidR="00E82CD3" w:rsidRDefault="00E82CD3" w:rsidP="00E82C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2CD3" w:rsidRDefault="00E82CD3" w:rsidP="00E82C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used to detect imperfections in a diamond? </w:t>
      </w:r>
    </w:p>
    <w:p w:rsidR="009C2620" w:rsidRPr="009C2620" w:rsidRDefault="00E82CD3" w:rsidP="009C2620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10x magnification device called a loupe </w:t>
      </w:r>
    </w:p>
    <w:p w:rsidR="007D0044" w:rsidRDefault="007D0044" w:rsidP="007D00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20" w:rsidRDefault="009C2620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is the loupe used despite existing laboratory grade equipment? </w:t>
      </w:r>
    </w:p>
    <w:p w:rsidR="009C2620" w:rsidRDefault="009C2620" w:rsidP="009C2620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 higher magnification was used, imperfections will eventually be detected in most stones</w:t>
      </w:r>
    </w:p>
    <w:p w:rsidR="009C2620" w:rsidRDefault="009C2620" w:rsidP="009C2620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Therefore, the loupe is used for classification purposes </w:t>
      </w:r>
    </w:p>
    <w:p w:rsidR="009C2620" w:rsidRDefault="009C2620" w:rsidP="009C2620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more rational to use simple tools </w:t>
      </w: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20" w:rsidRDefault="009C2620" w:rsidP="009C2620">
      <w:pPr>
        <w:pStyle w:val="subheader"/>
      </w:pPr>
      <w:r>
        <w:t>GIA definitions for clarity grading:</w:t>
      </w:r>
    </w:p>
    <w:p w:rsidR="009C2620" w:rsidRDefault="009C2620" w:rsidP="009C2620">
      <w:pPr>
        <w:pStyle w:val="NormalWeb"/>
      </w:pPr>
      <w:r>
        <w:rPr>
          <w:rStyle w:val="Strong"/>
        </w:rPr>
        <w:t>Flawless</w:t>
      </w:r>
      <w:r>
        <w:t xml:space="preserve"> (FL): no blemishes or inclusions when examined by a skilled grader under 10X magnification.</w:t>
      </w:r>
    </w:p>
    <w:p w:rsidR="009C2620" w:rsidRDefault="009C2620" w:rsidP="009C2620">
      <w:pPr>
        <w:pStyle w:val="NormalWeb"/>
      </w:pPr>
      <w:r>
        <w:rPr>
          <w:rStyle w:val="Strong"/>
        </w:rPr>
        <w:t>Internally Flawless</w:t>
      </w:r>
      <w:r>
        <w:t xml:space="preserve"> (IF): no inclusions when examined by a skilled grader, and only insignificant blemishes under 10X.</w:t>
      </w:r>
    </w:p>
    <w:p w:rsidR="009C2620" w:rsidRDefault="009C2620" w:rsidP="009C2620">
      <w:pPr>
        <w:pStyle w:val="NormalWeb"/>
      </w:pPr>
      <w:r>
        <w:rPr>
          <w:rStyle w:val="Strong"/>
        </w:rPr>
        <w:t xml:space="preserve">Very </w:t>
      </w:r>
      <w:proofErr w:type="spellStart"/>
      <w:r>
        <w:rPr>
          <w:rStyle w:val="Strong"/>
        </w:rPr>
        <w:t>Very</w:t>
      </w:r>
      <w:proofErr w:type="spellEnd"/>
      <w:r>
        <w:rPr>
          <w:rStyle w:val="Strong"/>
        </w:rPr>
        <w:t xml:space="preserve"> Slightly Included</w:t>
      </w:r>
      <w:r>
        <w:t xml:space="preserve"> (VVS1 &gt; VVS2): contains minute inclusions that are difficult for even a skilled grader to locate under 10X. VVS1: extremely difficult to see, visible only from the pavilion or small and shallow enough to be removed by minor </w:t>
      </w:r>
      <w:proofErr w:type="spellStart"/>
      <w:r>
        <w:t>repolishing</w:t>
      </w:r>
      <w:proofErr w:type="spellEnd"/>
      <w:r>
        <w:t>. VVS2: very difficult to see.</w:t>
      </w:r>
    </w:p>
    <w:p w:rsidR="009C2620" w:rsidRDefault="009C2620" w:rsidP="009C2620">
      <w:pPr>
        <w:pStyle w:val="NormalWeb"/>
      </w:pPr>
      <w:r>
        <w:rPr>
          <w:rStyle w:val="Strong"/>
        </w:rPr>
        <w:t>Very Slightly Included</w:t>
      </w:r>
      <w:r>
        <w:t xml:space="preserve"> (VS1 &gt; VS2): contains minor inclusions ranging from difficult (VS1) to somewhat easy (VS2) for a trained grader to see under 10X.</w:t>
      </w:r>
    </w:p>
    <w:p w:rsidR="009C2620" w:rsidRDefault="009C2620" w:rsidP="009C2620">
      <w:pPr>
        <w:pStyle w:val="NormalWeb"/>
      </w:pPr>
      <w:r>
        <w:rPr>
          <w:rStyle w:val="Strong"/>
        </w:rPr>
        <w:t>Slightly Included</w:t>
      </w:r>
      <w:r>
        <w:t xml:space="preserve"> (SI1 &gt; SI2): contains noticeable inclusions which are easy (SI1) or very easy (SI2) to see under 10X. In some SIs, inclusions can be seen with the unaided eye.</w:t>
      </w:r>
    </w:p>
    <w:p w:rsidR="009C2620" w:rsidRDefault="009C2620" w:rsidP="009C2620">
      <w:pPr>
        <w:pStyle w:val="NormalWeb"/>
      </w:pPr>
      <w:r>
        <w:rPr>
          <w:rStyle w:val="Strong"/>
        </w:rPr>
        <w:t>Included</w:t>
      </w:r>
      <w:r>
        <w:t xml:space="preserve"> (I1 &gt; I2 &gt; I3): contains inclusions which are obvious to a trained grader under 10X, can often be easily seen face-up with the unaided eye, seriously affects the stone's potential durability, or are so numerous that they affect transparency and brilliance.</w:t>
      </w: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20" w:rsidRPr="009C2620" w:rsidRDefault="009C2620" w:rsidP="009C2620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9C2620">
        <w:rPr>
          <w:rFonts w:ascii="Times New Roman" w:hAnsi="Times New Roman" w:cs="Times New Roman"/>
          <w:sz w:val="24"/>
          <w:szCs w:val="24"/>
        </w:rPr>
        <w:lastRenderedPageBreak/>
        <w:t xml:space="preserve">To the consumer, inclusions tend to be viewed in a </w:t>
      </w:r>
      <w:r w:rsidRPr="009C2620">
        <w:rPr>
          <w:rFonts w:ascii="Times New Roman" w:hAnsi="Times New Roman" w:cs="Times New Roman"/>
          <w:color w:val="00B0F0"/>
          <w:sz w:val="24"/>
          <w:szCs w:val="24"/>
        </w:rPr>
        <w:t>negative light.</w:t>
      </w:r>
    </w:p>
    <w:p w:rsidR="009C2620" w:rsidRDefault="009C2620" w:rsidP="009C2620">
      <w:pPr>
        <w:tabs>
          <w:tab w:val="left" w:pos="609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benefits of a stone with solid or fluid inclusions? </w:t>
      </w:r>
    </w:p>
    <w:p w:rsidR="009C2620" w:rsidRDefault="009C2620" w:rsidP="009C2620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Inclusions hold a wealth of information </w:t>
      </w:r>
    </w:p>
    <w:p w:rsidR="009C2620" w:rsidRDefault="009C2620" w:rsidP="009C2620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 and fluid inclusions can provide information on the formation of diamonds in their stability stones and also allude to their growing conditions </w:t>
      </w:r>
    </w:p>
    <w:p w:rsidR="009C2620" w:rsidRDefault="009C2620" w:rsidP="009C2620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Inclusions can also be considered evidence that a stone is not synthetic or has not undergone any treatments </w:t>
      </w:r>
    </w:p>
    <w:p w:rsidR="009C2620" w:rsidRDefault="009C2620" w:rsidP="009C2620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Provides evidence for the original source of the stone. </w:t>
      </w:r>
    </w:p>
    <w:p w:rsidR="009C2620" w:rsidRDefault="009C2620" w:rsidP="009C2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0044" w:rsidRDefault="009C2620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715000" cy="1352550"/>
            <wp:effectExtent l="19050" t="0" r="0" b="0"/>
            <wp:docPr id="5" name="Picture 4" descr="inclusio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lusions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238" w:rsidRDefault="004A5238" w:rsidP="007D0044">
      <w:pPr>
        <w:spacing w:after="0"/>
        <w:rPr>
          <w:rStyle w:val="enphasis"/>
          <w:rFonts w:ascii="Times New Roman" w:hAnsi="Times New Roman" w:cs="Times New Roman"/>
          <w:sz w:val="24"/>
          <w:szCs w:val="24"/>
        </w:rPr>
      </w:pPr>
    </w:p>
    <w:p w:rsidR="004A5238" w:rsidRPr="004A5238" w:rsidRDefault="004A5238" w:rsidP="007D0044">
      <w:pPr>
        <w:spacing w:after="0"/>
        <w:rPr>
          <w:rStyle w:val="enphasis"/>
          <w:rFonts w:ascii="Times New Roman" w:hAnsi="Times New Roman" w:cs="Times New Roman"/>
          <w:b/>
          <w:sz w:val="24"/>
          <w:szCs w:val="24"/>
        </w:rPr>
      </w:pPr>
      <w:r>
        <w:rPr>
          <w:rStyle w:val="enphasis"/>
          <w:rFonts w:ascii="Times New Roman" w:hAnsi="Times New Roman" w:cs="Times New Roman"/>
          <w:b/>
          <w:sz w:val="24"/>
          <w:szCs w:val="24"/>
        </w:rPr>
        <w:t>Colour</w:t>
      </w:r>
    </w:p>
    <w:p w:rsidR="004A5238" w:rsidRDefault="004A5238" w:rsidP="007D0044">
      <w:pPr>
        <w:spacing w:after="0"/>
        <w:rPr>
          <w:rStyle w:val="enphasis"/>
          <w:rFonts w:ascii="Times New Roman" w:hAnsi="Times New Roman" w:cs="Times New Roman"/>
          <w:sz w:val="24"/>
          <w:szCs w:val="24"/>
        </w:rPr>
      </w:pPr>
    </w:p>
    <w:p w:rsidR="004A5238" w:rsidRDefault="004A5238" w:rsidP="007D0044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4A5238">
        <w:rPr>
          <w:rStyle w:val="enphasis"/>
          <w:rFonts w:ascii="Times New Roman" w:hAnsi="Times New Roman" w:cs="Times New Roman"/>
          <w:sz w:val="24"/>
          <w:szCs w:val="24"/>
        </w:rPr>
        <w:t>Colour</w:t>
      </w:r>
      <w:r w:rsidRPr="004A5238">
        <w:rPr>
          <w:rFonts w:ascii="Times New Roman" w:hAnsi="Times New Roman" w:cs="Times New Roman"/>
          <w:sz w:val="24"/>
          <w:szCs w:val="24"/>
        </w:rPr>
        <w:t xml:space="preserve"> of a diamond is one of the </w:t>
      </w:r>
      <w:r w:rsidRPr="004A5238">
        <w:rPr>
          <w:rFonts w:ascii="Times New Roman" w:hAnsi="Times New Roman" w:cs="Times New Roman"/>
          <w:color w:val="00B0F0"/>
          <w:sz w:val="24"/>
          <w:szCs w:val="24"/>
        </w:rPr>
        <w:t>more important variables</w:t>
      </w:r>
      <w:r w:rsidRPr="004A5238">
        <w:rPr>
          <w:rFonts w:ascii="Times New Roman" w:hAnsi="Times New Roman" w:cs="Times New Roman"/>
          <w:sz w:val="24"/>
          <w:szCs w:val="24"/>
        </w:rPr>
        <w:t xml:space="preserve"> to consumers when choosing a diamond. </w:t>
      </w:r>
      <w:r w:rsidRPr="004A5238">
        <w:rPr>
          <w:rStyle w:val="Emphasis"/>
          <w:rFonts w:ascii="Times New Roman" w:hAnsi="Times New Roman" w:cs="Times New Roman"/>
          <w:color w:val="00B0F0"/>
          <w:sz w:val="24"/>
          <w:szCs w:val="24"/>
        </w:rPr>
        <w:t>Ideally</w:t>
      </w:r>
      <w:r w:rsidRPr="004A5238">
        <w:rPr>
          <w:rFonts w:ascii="Times New Roman" w:hAnsi="Times New Roman" w:cs="Times New Roman"/>
          <w:color w:val="00B0F0"/>
          <w:sz w:val="24"/>
          <w:szCs w:val="24"/>
        </w:rPr>
        <w:t xml:space="preserve">, a diamond is colourless. </w:t>
      </w:r>
      <w:r w:rsidRPr="004A5238">
        <w:rPr>
          <w:rFonts w:ascii="Times New Roman" w:hAnsi="Times New Roman" w:cs="Times New Roman"/>
          <w:sz w:val="24"/>
          <w:szCs w:val="24"/>
        </w:rPr>
        <w:t xml:space="preserve">In reality, almost all diamonds </w:t>
      </w:r>
      <w:r w:rsidRPr="004A5238">
        <w:rPr>
          <w:rFonts w:ascii="Times New Roman" w:hAnsi="Times New Roman" w:cs="Times New Roman"/>
          <w:color w:val="00B0F0"/>
          <w:sz w:val="24"/>
          <w:szCs w:val="24"/>
        </w:rPr>
        <w:t>have a yellow undertone and this affects their outward image.</w:t>
      </w:r>
    </w:p>
    <w:p w:rsidR="004A5238" w:rsidRDefault="004A5238" w:rsidP="007D0044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</w:p>
    <w:p w:rsidR="004A5238" w:rsidRDefault="004A5238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colour scale gemologists use to grade colour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range between D to Z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– F colourless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– J near colourless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 – M faint yellow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 – R very light yellow </w:t>
      </w:r>
    </w:p>
    <w:p w:rsidR="004A5238" w:rsidRDefault="004A5238" w:rsidP="004A5238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– Z light yellow </w:t>
      </w:r>
    </w:p>
    <w:p w:rsid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do gemologists grade colour? </w:t>
      </w:r>
    </w:p>
    <w:p w:rsidR="004A5238" w:rsidRDefault="004A5238" w:rsidP="004A5238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Gemologists have a master set of diamonds within the ranges of D – Z that are compared with the stone being graded </w:t>
      </w:r>
    </w:p>
    <w:p w:rsid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ranges will appear the same to an untrained eye? </w:t>
      </w:r>
    </w:p>
    <w:p w:rsidR="004A5238" w:rsidRDefault="004A5238" w:rsidP="004A5238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– I depending on what metal the stone is set in </w:t>
      </w:r>
    </w:p>
    <w:p w:rsid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238" w:rsidRDefault="004A5238" w:rsidP="004A5238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4A5238">
        <w:rPr>
          <w:rFonts w:ascii="Times New Roman" w:hAnsi="Times New Roman" w:cs="Times New Roman"/>
          <w:sz w:val="24"/>
          <w:szCs w:val="24"/>
        </w:rPr>
        <w:lastRenderedPageBreak/>
        <w:t xml:space="preserve">Stones set in yellow metals </w:t>
      </w:r>
      <w:r w:rsidRPr="004A5238">
        <w:rPr>
          <w:rFonts w:ascii="Times New Roman" w:hAnsi="Times New Roman" w:cs="Times New Roman"/>
          <w:color w:val="00B0F0"/>
          <w:sz w:val="24"/>
          <w:szCs w:val="24"/>
        </w:rPr>
        <w:t>may inherit some of the colour from the ring below</w:t>
      </w:r>
      <w:r w:rsidRPr="004A5238">
        <w:rPr>
          <w:rFonts w:ascii="Times New Roman" w:hAnsi="Times New Roman" w:cs="Times New Roman"/>
          <w:sz w:val="24"/>
          <w:szCs w:val="24"/>
        </w:rPr>
        <w:t xml:space="preserve">, while those in white metals </w:t>
      </w:r>
      <w:r w:rsidRPr="004A5238">
        <w:rPr>
          <w:rFonts w:ascii="Times New Roman" w:hAnsi="Times New Roman" w:cs="Times New Roman"/>
          <w:color w:val="00B0F0"/>
          <w:sz w:val="24"/>
          <w:szCs w:val="24"/>
        </w:rPr>
        <w:t>will not receive an undertone from the setting.</w:t>
      </w:r>
    </w:p>
    <w:p w:rsidR="004A5238" w:rsidRDefault="004A5238" w:rsidP="004A5238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</w:p>
    <w:p w:rsidR="004A5238" w:rsidRPr="004A5238" w:rsidRDefault="004A5238" w:rsidP="004A52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715000" cy="1343025"/>
            <wp:effectExtent l="19050" t="0" r="0" b="0"/>
            <wp:docPr id="6" name="Picture 5" descr="Diamond_Color_Gradi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_Color_Gradien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238" w:rsidRDefault="004A5238" w:rsidP="007D00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238" w:rsidRDefault="004A5238" w:rsidP="007D00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Carat </w:t>
      </w:r>
    </w:p>
    <w:p w:rsidR="004A5238" w:rsidRDefault="004A5238" w:rsidP="007D004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5238" w:rsidRDefault="002A2CB9" w:rsidP="007D0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a carat? </w:t>
      </w:r>
    </w:p>
    <w:p w:rsidR="002A2CB9" w:rsidRDefault="002A2CB9" w:rsidP="002A2CB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carat is used to measure the total weight of a stone. </w:t>
      </w:r>
    </w:p>
    <w:p w:rsidR="002A2CB9" w:rsidRDefault="002A2CB9" w:rsidP="002A2CB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carat is 0.2 grams </w:t>
      </w:r>
    </w:p>
    <w:p w:rsidR="002A2CB9" w:rsidRDefault="002A2CB9" w:rsidP="002A2CB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carats is 1 gram </w:t>
      </w: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Style w:val="enphasis"/>
          <w:rFonts w:ascii="Times New Roman" w:hAnsi="Times New Roman" w:cs="Times New Roman"/>
          <w:sz w:val="24"/>
          <w:szCs w:val="24"/>
        </w:rPr>
      </w:pPr>
      <w:r w:rsidRPr="002A2CB9">
        <w:rPr>
          <w:rFonts w:ascii="Times New Roman" w:hAnsi="Times New Roman" w:cs="Times New Roman"/>
          <w:sz w:val="24"/>
          <w:szCs w:val="24"/>
        </w:rPr>
        <w:t xml:space="preserve">Jewelers or gemologists may also speak of </w:t>
      </w:r>
      <w:r w:rsidRPr="002A2CB9">
        <w:rPr>
          <w:rStyle w:val="enphasis"/>
          <w:rFonts w:ascii="Times New Roman" w:hAnsi="Times New Roman" w:cs="Times New Roman"/>
          <w:sz w:val="24"/>
          <w:szCs w:val="24"/>
        </w:rPr>
        <w:t>points when describing carats.</w:t>
      </w:r>
      <w:r>
        <w:rPr>
          <w:rStyle w:val="enphasis"/>
          <w:rFonts w:ascii="Times New Roman" w:hAnsi="Times New Roman" w:cs="Times New Roman"/>
          <w:color w:val="00B0F0"/>
          <w:sz w:val="24"/>
          <w:szCs w:val="24"/>
        </w:rPr>
        <w:t xml:space="preserve"> </w:t>
      </w:r>
      <w:r>
        <w:rPr>
          <w:rStyle w:val="enphasis"/>
          <w:rFonts w:ascii="Times New Roman" w:hAnsi="Times New Roman" w:cs="Times New Roman"/>
          <w:sz w:val="24"/>
          <w:szCs w:val="24"/>
        </w:rPr>
        <w:t xml:space="preserve">Explain the points system </w:t>
      </w:r>
    </w:p>
    <w:p w:rsidR="002A2CB9" w:rsidRDefault="002A2CB9" w:rsidP="002A2CB9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0.01 carats is 1 point </w:t>
      </w:r>
    </w:p>
    <w:p w:rsidR="002A2CB9" w:rsidRDefault="002A2CB9" w:rsidP="002A2CB9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0.5 carats is 50 points </w:t>
      </w:r>
    </w:p>
    <w:p w:rsidR="002A2CB9" w:rsidRDefault="002A2CB9" w:rsidP="002A2CB9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carat is 100 points </w:t>
      </w: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color w:val="00B0F0"/>
        </w:rPr>
      </w:pPr>
      <w:r w:rsidRPr="002A2CB9">
        <w:rPr>
          <w:rFonts w:ascii="Times New Roman" w:hAnsi="Times New Roman" w:cs="Times New Roman"/>
        </w:rPr>
        <w:t xml:space="preserve">Weights are usually recorded to </w:t>
      </w:r>
      <w:r w:rsidRPr="002A2CB9">
        <w:rPr>
          <w:rFonts w:ascii="Times New Roman" w:hAnsi="Times New Roman" w:cs="Times New Roman"/>
          <w:color w:val="00B0F0"/>
        </w:rPr>
        <w:t>the second decimal point</w:t>
      </w:r>
      <w:r w:rsidRPr="002A2CB9">
        <w:rPr>
          <w:rFonts w:ascii="Times New Roman" w:hAnsi="Times New Roman" w:cs="Times New Roman"/>
        </w:rPr>
        <w:t xml:space="preserve">; however, measurements with </w:t>
      </w:r>
      <w:r w:rsidRPr="002A2CB9">
        <w:rPr>
          <w:rFonts w:ascii="Times New Roman" w:hAnsi="Times New Roman" w:cs="Times New Roman"/>
          <w:color w:val="00B0F0"/>
        </w:rPr>
        <w:t>3 decimal points are also common.</w:t>
      </w:r>
    </w:p>
    <w:p w:rsidR="002A2CB9" w:rsidRDefault="002A2CB9" w:rsidP="002A2CB9">
      <w:pPr>
        <w:spacing w:after="0"/>
        <w:rPr>
          <w:rFonts w:ascii="Times New Roman" w:hAnsi="Times New Roman" w:cs="Times New Roman"/>
          <w:color w:val="00B0F0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</w:t>
      </w:r>
      <w:proofErr w:type="gramStart"/>
      <w:r>
        <w:rPr>
          <w:rFonts w:ascii="Times New Roman" w:hAnsi="Times New Roman" w:cs="Times New Roman"/>
          <w:sz w:val="24"/>
          <w:szCs w:val="24"/>
        </w:rPr>
        <w:t>isn’t the value of a stone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linearly related to its size? </w:t>
      </w:r>
    </w:p>
    <w:p w:rsidR="002A2CB9" w:rsidRDefault="002A2CB9" w:rsidP="002A2CB9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Bigger stones are progressively rarer </w:t>
      </w:r>
    </w:p>
    <w:p w:rsidR="002A2CB9" w:rsidRDefault="002A2CB9" w:rsidP="002A2CB9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price of larger stones actually increase at a slower rate the bigger it gets </w:t>
      </w: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CB9">
        <w:rPr>
          <w:rFonts w:ascii="Times New Roman" w:hAnsi="Times New Roman" w:cs="Times New Roman"/>
          <w:sz w:val="24"/>
          <w:szCs w:val="24"/>
        </w:rPr>
        <w:t xml:space="preserve">For example, </w:t>
      </w:r>
      <w:r w:rsidRPr="002A2CB9">
        <w:rPr>
          <w:rFonts w:ascii="Times New Roman" w:hAnsi="Times New Roman" w:cs="Times New Roman"/>
          <w:color w:val="00B0F0"/>
          <w:sz w:val="24"/>
          <w:szCs w:val="24"/>
        </w:rPr>
        <w:t>a 1 carat stone will be worth more than twice a 0.5 carat stone that has the same cut, clarity, and colour.</w:t>
      </w:r>
      <w:r w:rsidRPr="002A2CB9">
        <w:rPr>
          <w:rFonts w:ascii="Times New Roman" w:hAnsi="Times New Roman" w:cs="Times New Roman"/>
          <w:sz w:val="24"/>
          <w:szCs w:val="24"/>
        </w:rPr>
        <w:t xml:space="preserve"> Stones of above 3 or 4 carats are still within the price range for consumers while </w:t>
      </w:r>
      <w:r w:rsidRPr="002A2CB9">
        <w:rPr>
          <w:rFonts w:ascii="Times New Roman" w:hAnsi="Times New Roman" w:cs="Times New Roman"/>
          <w:color w:val="00B0F0"/>
          <w:sz w:val="24"/>
          <w:szCs w:val="24"/>
        </w:rPr>
        <w:t>a great increase in price is expected from that point up to about 7 carats</w:t>
      </w:r>
      <w:r w:rsidRPr="002A2CB9">
        <w:rPr>
          <w:rFonts w:ascii="Times New Roman" w:hAnsi="Times New Roman" w:cs="Times New Roman"/>
          <w:sz w:val="24"/>
          <w:szCs w:val="24"/>
        </w:rPr>
        <w:t xml:space="preserve">. Beyond that, the price of larger stones (i.e., 10 carats and up) </w:t>
      </w:r>
      <w:r w:rsidRPr="002A2CB9">
        <w:rPr>
          <w:rFonts w:ascii="Times New Roman" w:hAnsi="Times New Roman" w:cs="Times New Roman"/>
          <w:color w:val="00B0F0"/>
          <w:sz w:val="24"/>
          <w:szCs w:val="24"/>
        </w:rPr>
        <w:t>increases at a slower rate.</w:t>
      </w:r>
      <w:r w:rsidRPr="002A2CB9">
        <w:rPr>
          <w:rFonts w:ascii="Times New Roman" w:hAnsi="Times New Roman" w:cs="Times New Roman"/>
          <w:sz w:val="24"/>
          <w:szCs w:val="24"/>
        </w:rPr>
        <w:t xml:space="preserve"> Note though that the price of diamonds can fluctuate considerably depending on the global production of diamonds and the prevalence of larger stones.</w:t>
      </w: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Default="002A2CB9" w:rsidP="002A2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Diamond Shapes </w:t>
      </w:r>
    </w:p>
    <w:p w:rsidR="002A2CB9" w:rsidRDefault="002A2CB9" w:rsidP="002A2CB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A2CB9" w:rsidRPr="00494C9D" w:rsidRDefault="002A2CB9" w:rsidP="002A2CB9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  <w:r w:rsidRPr="002A2CB9">
        <w:rPr>
          <w:rFonts w:ascii="Times New Roman" w:hAnsi="Times New Roman" w:cs="Times New Roman"/>
          <w:sz w:val="24"/>
          <w:szCs w:val="24"/>
        </w:rPr>
        <w:t xml:space="preserve">Diamond cuts, or any gemstone cut for that matter, </w:t>
      </w:r>
      <w:r w:rsidRPr="002A2CB9">
        <w:rPr>
          <w:rFonts w:ascii="Times New Roman" w:hAnsi="Times New Roman" w:cs="Times New Roman"/>
          <w:color w:val="00B0F0"/>
          <w:sz w:val="24"/>
          <w:szCs w:val="24"/>
        </w:rPr>
        <w:t>are varied</w:t>
      </w:r>
      <w:r w:rsidRPr="002A2CB9">
        <w:rPr>
          <w:rFonts w:ascii="Times New Roman" w:hAnsi="Times New Roman" w:cs="Times New Roman"/>
          <w:sz w:val="24"/>
          <w:szCs w:val="24"/>
        </w:rPr>
        <w:t xml:space="preserve">. Certain cuts have been designed </w:t>
      </w:r>
      <w:r w:rsidRPr="00494C9D">
        <w:rPr>
          <w:rFonts w:ascii="Times New Roman" w:hAnsi="Times New Roman" w:cs="Times New Roman"/>
          <w:color w:val="00B0F0"/>
          <w:sz w:val="24"/>
          <w:szCs w:val="24"/>
        </w:rPr>
        <w:t>to maximize brilliance and fire, while others have been designed to intensify colours.</w:t>
      </w:r>
    </w:p>
    <w:p w:rsidR="002A2CB9" w:rsidRDefault="002A2CB9" w:rsidP="002A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2A2C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classic shape seen in most diamonds today.</w:t>
      </w:r>
    </w:p>
    <w:p w:rsidR="00494C9D" w:rsidRDefault="00494C9D" w:rsidP="00494C9D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Round brilliant </w:t>
      </w:r>
    </w:p>
    <w:p w:rsidR="00494C9D" w:rsidRDefault="00494C9D" w:rsidP="00494C9D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cut was designed to return the most light back up the table of the stone </w:t>
      </w:r>
    </w:p>
    <w:p w:rsidR="00494C9D" w:rsidRDefault="00494C9D" w:rsidP="00494C9D">
      <w:pPr>
        <w:pStyle w:val="NormalWeb"/>
      </w:pPr>
      <w:r>
        <w:t xml:space="preserve">Historically, diamond cuts had to be </w:t>
      </w:r>
      <w:r w:rsidRPr="00494C9D">
        <w:rPr>
          <w:color w:val="00B0F0"/>
        </w:rPr>
        <w:t>physically undertaken to see the end result</w:t>
      </w:r>
      <w:r>
        <w:t xml:space="preserve">. Today, computer modeling software lets us play with how a cut </w:t>
      </w:r>
      <w:r w:rsidRPr="00494C9D">
        <w:rPr>
          <w:color w:val="00B0F0"/>
        </w:rPr>
        <w:t>might represent itself on the table or side view of a stone.</w:t>
      </w:r>
      <w:r>
        <w:t xml:space="preserve"> Multitudes of "designer cuts" have been created but a few notable ones have been well marketed. Examples include "Hearts and Arrows", "Amore", "Arctic Empress" and "Star Cut". The </w:t>
      </w:r>
      <w:hyperlink r:id="rId12" w:history="1">
        <w:proofErr w:type="spellStart"/>
        <w:r>
          <w:rPr>
            <w:rStyle w:val="Hyperlink"/>
          </w:rPr>
          <w:t>Diaco</w:t>
        </w:r>
        <w:proofErr w:type="spellEnd"/>
        <w:r>
          <w:rPr>
            <w:rStyle w:val="Hyperlink"/>
          </w:rPr>
          <w:t xml:space="preserve"> Inc.</w:t>
        </w:r>
      </w:hyperlink>
      <w:r>
        <w:t xml:space="preserve"> website includes 3D animations of the most common cuts and a few other specialty </w:t>
      </w:r>
      <w:proofErr w:type="spellStart"/>
      <w:r>
        <w:t>stones</w:t>
      </w:r>
      <w:proofErr w:type="spellEnd"/>
      <w:r>
        <w:t xml:space="preserve"> (click on 'Shapes' and choose from the drop down list).</w:t>
      </w:r>
    </w:p>
    <w:p w:rsidR="00494C9D" w:rsidRDefault="00494C9D" w:rsidP="00494C9D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715000" cy="1905000"/>
            <wp:effectExtent l="19050" t="0" r="0" b="0"/>
            <wp:docPr id="7" name="Picture 6" descr="Diamond-Shap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-Shapes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C9D" w:rsidRDefault="00494C9D" w:rsidP="00494C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4C9D" w:rsidRPr="00494C9D" w:rsidRDefault="00494C9D" w:rsidP="00494C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3248025" cy="2168057"/>
            <wp:effectExtent l="19050" t="0" r="9525" b="0"/>
            <wp:docPr id="8" name="Picture 7" descr="emerald-cut-diamond%202%2002%20car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erald-cut-diamond%202%2002%20carat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16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C9D" w:rsidRPr="00494C9D" w:rsidRDefault="00494C9D" w:rsidP="00494C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CB9" w:rsidRPr="00494C9D" w:rsidRDefault="00494C9D" w:rsidP="002A2CB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4C9D">
        <w:rPr>
          <w:rFonts w:ascii="Times New Roman" w:hAnsi="Times New Roman" w:cs="Times New Roman"/>
          <w:sz w:val="20"/>
          <w:szCs w:val="20"/>
        </w:rPr>
        <w:t xml:space="preserve">Emerald cut diamond, 2.02 carats. </w:t>
      </w:r>
      <w:proofErr w:type="gramStart"/>
      <w:r w:rsidRPr="00494C9D">
        <w:rPr>
          <w:rFonts w:ascii="Times New Roman" w:hAnsi="Times New Roman" w:cs="Times New Roman"/>
          <w:sz w:val="20"/>
          <w:szCs w:val="20"/>
        </w:rPr>
        <w:t xml:space="preserve">Photo from the </w:t>
      </w:r>
      <w:hyperlink r:id="rId15" w:tgtFrame="_blank" w:history="1">
        <w:r w:rsidRPr="00494C9D">
          <w:rPr>
            <w:rStyle w:val="Hyperlink"/>
            <w:rFonts w:ascii="Times New Roman" w:hAnsi="Times New Roman" w:cs="Times New Roman"/>
            <w:sz w:val="20"/>
            <w:szCs w:val="20"/>
          </w:rPr>
          <w:t>Gemological Institute of America</w:t>
        </w:r>
      </w:hyperlink>
      <w:r w:rsidRPr="00494C9D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4A5238" w:rsidRPr="004A5238" w:rsidRDefault="004A5238" w:rsidP="007D00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515D" w:rsidRPr="0048515D" w:rsidRDefault="0048515D" w:rsidP="004851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3FF6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3810000" cy="2533650"/>
            <wp:effectExtent l="19050" t="0" r="0" b="0"/>
            <wp:docPr id="9" name="Picture 8" descr="heart-shape-diamond%202%2070%20ca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-shape-diamond%202%2070%20carat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4C9D">
        <w:rPr>
          <w:rFonts w:ascii="Times New Roman" w:hAnsi="Times New Roman" w:cs="Times New Roman"/>
          <w:sz w:val="20"/>
          <w:szCs w:val="20"/>
        </w:rPr>
        <w:t xml:space="preserve">Heart shaped diamond, 2.70 carats. </w:t>
      </w:r>
      <w:proofErr w:type="gramStart"/>
      <w:r w:rsidRPr="00494C9D">
        <w:rPr>
          <w:rFonts w:ascii="Times New Roman" w:hAnsi="Times New Roman" w:cs="Times New Roman"/>
          <w:sz w:val="20"/>
          <w:szCs w:val="20"/>
        </w:rPr>
        <w:t xml:space="preserve">Photo from the </w:t>
      </w:r>
      <w:hyperlink r:id="rId17" w:tgtFrame="_blank" w:history="1">
        <w:r w:rsidRPr="00494C9D">
          <w:rPr>
            <w:rStyle w:val="Hyperlink"/>
            <w:rFonts w:ascii="Times New Roman" w:hAnsi="Times New Roman" w:cs="Times New Roman"/>
            <w:sz w:val="20"/>
            <w:szCs w:val="20"/>
          </w:rPr>
          <w:t>Gemological Institute of America</w:t>
        </w:r>
      </w:hyperlink>
      <w:r w:rsidRPr="00494C9D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94C9D" w:rsidRP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en-CA"/>
        </w:rPr>
        <w:drawing>
          <wp:inline distT="0" distB="0" distL="0" distR="0">
            <wp:extent cx="3810000" cy="2543175"/>
            <wp:effectExtent l="19050" t="0" r="0" b="0"/>
            <wp:docPr id="10" name="Picture 9" descr="marquise-shape-diamond%202%2044%20ca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quise-shape-diamond%202%2044%20carat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4C9D">
        <w:rPr>
          <w:rFonts w:ascii="Times New Roman" w:hAnsi="Times New Roman" w:cs="Times New Roman"/>
          <w:sz w:val="20"/>
          <w:szCs w:val="20"/>
        </w:rPr>
        <w:t xml:space="preserve">Marquise cut diamond, 2.44 carats. </w:t>
      </w:r>
      <w:proofErr w:type="gramStart"/>
      <w:r w:rsidRPr="00494C9D">
        <w:rPr>
          <w:rFonts w:ascii="Times New Roman" w:hAnsi="Times New Roman" w:cs="Times New Roman"/>
          <w:sz w:val="20"/>
          <w:szCs w:val="20"/>
        </w:rPr>
        <w:t xml:space="preserve">Photo from the </w:t>
      </w:r>
      <w:hyperlink r:id="rId19" w:tgtFrame="_blank" w:history="1">
        <w:r w:rsidRPr="00494C9D">
          <w:rPr>
            <w:rStyle w:val="Hyperlink"/>
            <w:rFonts w:ascii="Times New Roman" w:hAnsi="Times New Roman" w:cs="Times New Roman"/>
            <w:sz w:val="20"/>
            <w:szCs w:val="20"/>
          </w:rPr>
          <w:t>Gemological Institute of America</w:t>
        </w:r>
      </w:hyperlink>
      <w:r w:rsidRPr="00494C9D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94C9D" w:rsidRDefault="00494C9D" w:rsidP="00494C9D">
      <w:pPr>
        <w:spacing w:after="0" w:line="240" w:lineRule="auto"/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4C9D">
        <w:rPr>
          <w:rFonts w:ascii="Times New Roman" w:hAnsi="Times New Roman" w:cs="Times New Roman"/>
          <w:sz w:val="24"/>
          <w:szCs w:val="24"/>
        </w:rPr>
        <w:t xml:space="preserve">Below are 3D renderings of "perfectly" cut stones. Modeling ray paths of light to emulate a natural setting is a particularly intensive task for computers as there are many </w:t>
      </w:r>
      <w:proofErr w:type="spellStart"/>
      <w:r w:rsidRPr="00494C9D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494C9D">
        <w:rPr>
          <w:rFonts w:ascii="Times New Roman" w:hAnsi="Times New Roman" w:cs="Times New Roman"/>
          <w:sz w:val="24"/>
          <w:szCs w:val="24"/>
        </w:rPr>
        <w:t xml:space="preserve"> more light sources than we normally think about. Consequently, computer-aided modeling of diamonds has its limitations but can still give us a good idea of what a stone might look like when cut to specific proportions. You may have even noticed the lack of fire, or dispersion in those models seen in </w:t>
      </w:r>
      <w:hyperlink r:id="rId20" w:history="1">
        <w:proofErr w:type="spellStart"/>
        <w:r w:rsidRPr="00494C9D">
          <w:rPr>
            <w:rStyle w:val="Hyperlink"/>
            <w:rFonts w:ascii="Times New Roman" w:hAnsi="Times New Roman" w:cs="Times New Roman"/>
            <w:sz w:val="24"/>
            <w:szCs w:val="24"/>
          </w:rPr>
          <w:t>Diaco</w:t>
        </w:r>
        <w:proofErr w:type="spellEnd"/>
        <w:r w:rsidRPr="00494C9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Inc.'s</w:t>
        </w:r>
      </w:hyperlink>
      <w:r w:rsidRPr="00494C9D">
        <w:rPr>
          <w:rFonts w:ascii="Times New Roman" w:hAnsi="Times New Roman" w:cs="Times New Roman"/>
          <w:sz w:val="24"/>
          <w:szCs w:val="24"/>
        </w:rPr>
        <w:t xml:space="preserve"> animations. Below are examples of computer generated models of various diamond shapes.</w:t>
      </w: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P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532120" cy="1152525"/>
            <wp:effectExtent l="19050" t="0" r="0" b="0"/>
            <wp:docPr id="11" name="Picture 10" descr="Round%20Brilliant%20Cut%203D%20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und%20Brilliant%20Cut%203D%20Render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212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C9D" w:rsidRDefault="00494C9D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4C9D">
        <w:rPr>
          <w:rStyle w:val="enphasis"/>
          <w:rFonts w:ascii="Times New Roman" w:hAnsi="Times New Roman" w:cs="Times New Roman"/>
          <w:sz w:val="20"/>
          <w:szCs w:val="20"/>
        </w:rPr>
        <w:t>Round Brilliant</w:t>
      </w:r>
      <w:r w:rsidRPr="00494C9D">
        <w:rPr>
          <w:rFonts w:ascii="Times New Roman" w:hAnsi="Times New Roman" w:cs="Times New Roman"/>
          <w:sz w:val="20"/>
          <w:szCs w:val="20"/>
        </w:rPr>
        <w:t xml:space="preserve"> cut diamond viewed from </w:t>
      </w:r>
      <w:proofErr w:type="spellStart"/>
      <w:r w:rsidRPr="00494C9D">
        <w:rPr>
          <w:rFonts w:ascii="Times New Roman" w:hAnsi="Times New Roman" w:cs="Times New Roman"/>
          <w:sz w:val="20"/>
          <w:szCs w:val="20"/>
        </w:rPr>
        <w:t>from</w:t>
      </w:r>
      <w:proofErr w:type="spellEnd"/>
      <w:r w:rsidRPr="00494C9D">
        <w:rPr>
          <w:rFonts w:ascii="Times New Roman" w:hAnsi="Times New Roman" w:cs="Times New Roman"/>
          <w:sz w:val="20"/>
          <w:szCs w:val="20"/>
        </w:rPr>
        <w:t xml:space="preserve"> different angles, left to right: top, oblique, side, and bottom.</w:t>
      </w:r>
    </w:p>
    <w:p w:rsidR="00D65CDA" w:rsidRDefault="00D65CDA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65CDA" w:rsidRDefault="00D65CDA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en-CA"/>
        </w:rPr>
        <w:drawing>
          <wp:inline distT="0" distB="0" distL="0" distR="0">
            <wp:extent cx="5400675" cy="1611202"/>
            <wp:effectExtent l="19050" t="0" r="9525" b="0"/>
            <wp:docPr id="12" name="Picture 11" descr="Step%20Cut%203D%20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p%20Cut%203D%20Render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6250" cy="16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CAD" w:rsidRDefault="001A7CAD" w:rsidP="001A7CAD">
      <w:pPr>
        <w:pStyle w:val="figures-center"/>
        <w:rPr>
          <w:sz w:val="20"/>
          <w:szCs w:val="20"/>
        </w:rPr>
      </w:pPr>
      <w:r w:rsidRPr="001A7CAD">
        <w:rPr>
          <w:rStyle w:val="enphasis"/>
          <w:sz w:val="20"/>
          <w:szCs w:val="20"/>
        </w:rPr>
        <w:t>Step</w:t>
      </w:r>
      <w:r w:rsidRPr="001A7CAD">
        <w:rPr>
          <w:sz w:val="20"/>
          <w:szCs w:val="20"/>
        </w:rPr>
        <w:t xml:space="preserve"> cut diamond viewed from different angles, left to right: top, oblique, and side.</w:t>
      </w:r>
    </w:p>
    <w:p w:rsidR="001A7CAD" w:rsidRDefault="001A7CAD" w:rsidP="001A7CAD">
      <w:pPr>
        <w:pStyle w:val="figures-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534025" cy="1650984"/>
            <wp:effectExtent l="19050" t="0" r="9525" b="0"/>
            <wp:docPr id="13" name="Picture 12" descr="Princess%20Cut%203D%20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cess%20Cut%203D%20Render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1210" cy="165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CAD" w:rsidRDefault="001A7CAD" w:rsidP="001A7CAD">
      <w:pPr>
        <w:pStyle w:val="figures-center"/>
        <w:rPr>
          <w:sz w:val="20"/>
          <w:szCs w:val="20"/>
        </w:rPr>
      </w:pPr>
      <w:r w:rsidRPr="001A7CAD">
        <w:rPr>
          <w:rStyle w:val="enphasis"/>
          <w:sz w:val="20"/>
          <w:szCs w:val="20"/>
        </w:rPr>
        <w:t>Princess</w:t>
      </w:r>
      <w:r w:rsidRPr="001A7CAD">
        <w:rPr>
          <w:sz w:val="20"/>
          <w:szCs w:val="20"/>
        </w:rPr>
        <w:t xml:space="preserve"> Cut diamond viewed from different angles, left to right: top, oblique, and side.</w:t>
      </w:r>
    </w:p>
    <w:p w:rsidR="001A7CAD" w:rsidRDefault="001A7CAD" w:rsidP="001A7CAD">
      <w:pPr>
        <w:pStyle w:val="figures-center"/>
        <w:spacing w:before="0" w:beforeAutospacing="0" w:after="0" w:afterAutospacing="0"/>
        <w:rPr>
          <w:b/>
        </w:rPr>
      </w:pPr>
      <w:r>
        <w:rPr>
          <w:b/>
        </w:rPr>
        <w:t xml:space="preserve">Grading Reports </w:t>
      </w:r>
    </w:p>
    <w:p w:rsidR="001A7CAD" w:rsidRDefault="001A7CAD" w:rsidP="001A7CAD">
      <w:pPr>
        <w:pStyle w:val="figures-center"/>
        <w:spacing w:before="0" w:beforeAutospacing="0" w:after="0" w:afterAutospacing="0"/>
        <w:rPr>
          <w:b/>
        </w:rPr>
      </w:pPr>
    </w:p>
    <w:p w:rsidR="001A7CAD" w:rsidRDefault="001A7CAD" w:rsidP="001A7CAD">
      <w:pPr>
        <w:pStyle w:val="figures-center"/>
        <w:spacing w:before="0" w:beforeAutospacing="0" w:after="0" w:afterAutospacing="0"/>
      </w:pPr>
      <w:r>
        <w:t xml:space="preserve">Now that we have looked at the 4 Cs, let's look at a sample grading report that puts the four together. Grading reports are produced by a long list of gemological institutes and laboratories worldwide that grade stones and jewellery for assessment purposes. One of the larger institutes is California-based </w:t>
      </w:r>
      <w:hyperlink r:id="rId24" w:tgtFrame="_blank" w:history="1">
        <w:r w:rsidRPr="001A7CAD">
          <w:rPr>
            <w:rStyle w:val="Hyperlink"/>
            <w:color w:val="00B0F0"/>
          </w:rPr>
          <w:t>Gemological Institute of America</w:t>
        </w:r>
      </w:hyperlink>
      <w:r w:rsidRPr="001A7CAD">
        <w:rPr>
          <w:color w:val="00B0F0"/>
        </w:rPr>
        <w:t>,</w:t>
      </w:r>
      <w:r>
        <w:t xml:space="preserve"> which has established offices around the globe.</w:t>
      </w:r>
    </w:p>
    <w:p w:rsidR="001A7CAD" w:rsidRDefault="001A7CAD" w:rsidP="001A7CAD">
      <w:pPr>
        <w:pStyle w:val="figures-center"/>
        <w:spacing w:before="0" w:beforeAutospacing="0" w:after="0" w:afterAutospacing="0"/>
      </w:pPr>
    </w:p>
    <w:p w:rsidR="001A7CAD" w:rsidRDefault="001A7CAD" w:rsidP="001A7CAD">
      <w:pPr>
        <w:pStyle w:val="figures-center"/>
        <w:spacing w:before="0" w:beforeAutospacing="0" w:after="0" w:afterAutospacing="0"/>
        <w:rPr>
          <w:color w:val="00B0F0"/>
        </w:rPr>
      </w:pPr>
      <w:r>
        <w:t xml:space="preserve">In the grading report shown above, note how the main physical properties of the graded diamond are clustered together in sets, and how each diamond graded by the GIA receives a certificate number. This certificate number </w:t>
      </w:r>
      <w:r w:rsidRPr="001A7CAD">
        <w:rPr>
          <w:color w:val="00B0F0"/>
        </w:rPr>
        <w:t>is engraved on the girdle of each diamond for identification purposes.</w:t>
      </w:r>
      <w:r>
        <w:t xml:space="preserve"> The number is too small to be seen with the naked eye, but a </w:t>
      </w:r>
      <w:r w:rsidRPr="001A7CAD">
        <w:rPr>
          <w:color w:val="00B0F0"/>
        </w:rPr>
        <w:t>10X loupe will allow you to read the number to verify its identity.</w:t>
      </w:r>
    </w:p>
    <w:p w:rsidR="001A7CAD" w:rsidRDefault="005349F8" w:rsidP="001A7CAD">
      <w:pPr>
        <w:pStyle w:val="figures-center"/>
        <w:spacing w:before="0" w:beforeAutospacing="0" w:after="0" w:afterAutospacing="0"/>
        <w:rPr>
          <w:b/>
        </w:rPr>
      </w:pPr>
      <w:proofErr w:type="spellStart"/>
      <w:r>
        <w:rPr>
          <w:b/>
        </w:rPr>
        <w:lastRenderedPageBreak/>
        <w:t>Rapaport</w:t>
      </w:r>
      <w:proofErr w:type="spellEnd"/>
      <w:r>
        <w:rPr>
          <w:b/>
        </w:rPr>
        <w:t xml:space="preserve"> </w:t>
      </w:r>
    </w:p>
    <w:p w:rsidR="005349F8" w:rsidRDefault="005349F8" w:rsidP="001A7CAD">
      <w:pPr>
        <w:pStyle w:val="figures-center"/>
        <w:spacing w:before="0" w:beforeAutospacing="0" w:after="0" w:afterAutospacing="0"/>
        <w:rPr>
          <w:b/>
        </w:rPr>
      </w:pPr>
    </w:p>
    <w:p w:rsidR="005349F8" w:rsidRDefault="00A236D9" w:rsidP="001A7CAD">
      <w:pPr>
        <w:pStyle w:val="figures-center"/>
        <w:spacing w:before="0" w:beforeAutospacing="0" w:after="0" w:afterAutospacing="0"/>
        <w:rPr>
          <w:color w:val="00B0F0"/>
        </w:rPr>
      </w:pPr>
      <w:r>
        <w:t xml:space="preserve">We now understand what variables affect a diamond's value, but what is an individual diamond actually worth? As with grading reports, </w:t>
      </w:r>
      <w:r w:rsidRPr="00A236D9">
        <w:rPr>
          <w:color w:val="00B0F0"/>
        </w:rPr>
        <w:t>pricing reports are also made available for the diamond and jewellery industry by many institutions.</w:t>
      </w:r>
    </w:p>
    <w:p w:rsidR="00A236D9" w:rsidRDefault="00A236D9" w:rsidP="001A7CAD">
      <w:pPr>
        <w:pStyle w:val="figures-center"/>
        <w:spacing w:before="0" w:beforeAutospacing="0" w:after="0" w:afterAutospacing="0"/>
        <w:rPr>
          <w:color w:val="00B0F0"/>
        </w:rPr>
      </w:pPr>
    </w:p>
    <w:p w:rsidR="00A236D9" w:rsidRDefault="00A236D9" w:rsidP="001A7CAD">
      <w:pPr>
        <w:pStyle w:val="figures-center"/>
        <w:spacing w:before="0" w:beforeAutospacing="0" w:after="0" w:afterAutospacing="0"/>
      </w:pPr>
      <w:r>
        <w:t xml:space="preserve">What is the most commonly used summary of diamond prices? </w:t>
      </w:r>
    </w:p>
    <w:p w:rsidR="00A236D9" w:rsidRDefault="00A236D9" w:rsidP="00A236D9">
      <w:pPr>
        <w:pStyle w:val="figures-center"/>
        <w:numPr>
          <w:ilvl w:val="0"/>
          <w:numId w:val="19"/>
        </w:numPr>
        <w:spacing w:before="0" w:beforeAutospacing="0" w:after="0" w:afterAutospacing="0"/>
      </w:pPr>
      <w:r>
        <w:t xml:space="preserve">The </w:t>
      </w:r>
      <w:proofErr w:type="spellStart"/>
      <w:r>
        <w:t>rapaport</w:t>
      </w:r>
      <w:proofErr w:type="spellEnd"/>
      <w:r>
        <w:t xml:space="preserve"> </w:t>
      </w:r>
    </w:p>
    <w:p w:rsidR="00A236D9" w:rsidRDefault="00A236D9" w:rsidP="00A236D9">
      <w:pPr>
        <w:pStyle w:val="figures-center"/>
        <w:spacing w:before="0" w:beforeAutospacing="0" w:after="0" w:afterAutospacing="0"/>
      </w:pPr>
    </w:p>
    <w:p w:rsidR="00A236D9" w:rsidRDefault="00A236D9" w:rsidP="00A236D9">
      <w:pPr>
        <w:pStyle w:val="figures-center"/>
        <w:spacing w:before="0" w:beforeAutospacing="0" w:after="0" w:afterAutospacing="0"/>
      </w:pPr>
      <w:r>
        <w:t xml:space="preserve">The graphs below are based on excerpts of a recent (early 2009) </w:t>
      </w:r>
      <w:proofErr w:type="spellStart"/>
      <w:r>
        <w:t>Rapaport</w:t>
      </w:r>
      <w:proofErr w:type="spellEnd"/>
      <w:r>
        <w:t xml:space="preserve"> report for Round cut diamonds </w:t>
      </w:r>
      <w:r w:rsidRPr="00A236D9">
        <w:rPr>
          <w:color w:val="00B0F0"/>
        </w:rPr>
        <w:t>without consideration for quality of cut.</w:t>
      </w:r>
      <w:r>
        <w:t xml:space="preserve"> The prices (in US$1,000) are considered wholesale based on asking prices at New York firms. As a retail consumer, you would probably expect to pay double this. You must note though that many dealers buy stones at a discount from the "Rap" price.</w:t>
      </w:r>
    </w:p>
    <w:p w:rsidR="00A236D9" w:rsidRDefault="00A236D9" w:rsidP="00A236D9">
      <w:pPr>
        <w:pStyle w:val="figures-center"/>
        <w:spacing w:before="0" w:beforeAutospacing="0" w:after="0" w:afterAutospacing="0"/>
      </w:pPr>
    </w:p>
    <w:p w:rsidR="00A236D9" w:rsidRPr="00A236D9" w:rsidRDefault="00A236D9" w:rsidP="00A236D9">
      <w:pPr>
        <w:pStyle w:val="figures-center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943600" cy="4343400"/>
            <wp:effectExtent l="19050" t="0" r="0" b="0"/>
            <wp:docPr id="14" name="Picture 13" descr="value-clarity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ue-clarity-colour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6D9" w:rsidRDefault="00A236D9" w:rsidP="00A236D9">
      <w:pPr>
        <w:pStyle w:val="NormalWeb"/>
        <w:spacing w:before="0" w:beforeAutospacing="0" w:after="0" w:afterAutospacing="0"/>
      </w:pPr>
    </w:p>
    <w:p w:rsidR="001A7CAD" w:rsidRDefault="00A236D9" w:rsidP="00A236D9">
      <w:pPr>
        <w:pStyle w:val="NormalWeb"/>
        <w:spacing w:before="0" w:beforeAutospacing="0" w:after="0" w:afterAutospacing="0"/>
      </w:pPr>
      <w:r>
        <w:t xml:space="preserve">Aside from the 4 Cs what variables determine the price of a stone? </w:t>
      </w:r>
    </w:p>
    <w:p w:rsidR="00A236D9" w:rsidRDefault="00A236D9" w:rsidP="00A236D9">
      <w:pPr>
        <w:pStyle w:val="NormalWeb"/>
        <w:numPr>
          <w:ilvl w:val="0"/>
          <w:numId w:val="19"/>
        </w:numPr>
        <w:spacing w:before="0" w:beforeAutospacing="0" w:after="0" w:afterAutospacing="0"/>
      </w:pPr>
      <w:r>
        <w:t xml:space="preserve">The number of stones purchased at a time </w:t>
      </w:r>
    </w:p>
    <w:p w:rsidR="00A236D9" w:rsidRDefault="00A236D9" w:rsidP="00A236D9">
      <w:pPr>
        <w:pStyle w:val="NormalWeb"/>
        <w:numPr>
          <w:ilvl w:val="0"/>
          <w:numId w:val="19"/>
        </w:numPr>
        <w:spacing w:before="0" w:beforeAutospacing="0" w:after="0" w:afterAutospacing="0"/>
      </w:pPr>
      <w:r>
        <w:t xml:space="preserve">The type of jewelry the stone is used in </w:t>
      </w:r>
    </w:p>
    <w:p w:rsidR="00A236D9" w:rsidRDefault="00A236D9" w:rsidP="00A236D9">
      <w:pPr>
        <w:pStyle w:val="NormalWeb"/>
        <w:numPr>
          <w:ilvl w:val="0"/>
          <w:numId w:val="19"/>
        </w:numPr>
        <w:spacing w:before="0" w:beforeAutospacing="0" w:after="0" w:afterAutospacing="0"/>
      </w:pPr>
      <w:r>
        <w:t xml:space="preserve">Whether or not the pieces are specially designed </w:t>
      </w:r>
    </w:p>
    <w:p w:rsidR="00A236D9" w:rsidRDefault="00A236D9" w:rsidP="00A236D9">
      <w:pPr>
        <w:pStyle w:val="NormalWeb"/>
        <w:spacing w:before="0" w:beforeAutospacing="0" w:after="0" w:afterAutospacing="0"/>
      </w:pPr>
    </w:p>
    <w:p w:rsidR="00A236D9" w:rsidRDefault="00A236D9" w:rsidP="00A236D9">
      <w:pPr>
        <w:pStyle w:val="NormalWeb"/>
        <w:spacing w:before="0" w:beforeAutospacing="0" w:after="0" w:afterAutospacing="0"/>
      </w:pPr>
      <w:r>
        <w:lastRenderedPageBreak/>
        <w:t xml:space="preserve">In the graph above, note </w:t>
      </w:r>
      <w:r w:rsidRPr="00F26779">
        <w:rPr>
          <w:color w:val="00B0F0"/>
        </w:rPr>
        <w:t>the dramatic jumps in prices for G and better colours beyond VS1</w:t>
      </w:r>
      <w:r>
        <w:t xml:space="preserve">, </w:t>
      </w:r>
      <w:r w:rsidRPr="00F26779">
        <w:rPr>
          <w:color w:val="00B0F0"/>
        </w:rPr>
        <w:t>but not for H and worse.</w:t>
      </w:r>
      <w:r>
        <w:t xml:space="preserve"> This pricing trend is a result </w:t>
      </w:r>
      <w:r w:rsidRPr="00F26779">
        <w:rPr>
          <w:color w:val="00B0F0"/>
        </w:rPr>
        <w:t>of high demand for clean stones of good colour. In other words, for clean stones (VS1 and better), a good colour (G and better) is considerably more important (and noticeable) than for dirty stones where an off-colour is not a big deal against its many inclusions.</w:t>
      </w:r>
      <w:r>
        <w:t xml:space="preserve"> Also note </w:t>
      </w:r>
      <w:r w:rsidRPr="00F26779">
        <w:rPr>
          <w:color w:val="00B0F0"/>
        </w:rPr>
        <w:t>the small price difference between E and F colours.</w:t>
      </w:r>
      <w:r>
        <w:t xml:space="preserve"> This is because of the difficulty in noticing the slight colour difference. Now ask yourself, since D colour is close to E, why would it demand such higher prices?</w:t>
      </w:r>
    </w:p>
    <w:p w:rsidR="00A236D9" w:rsidRDefault="00F26779" w:rsidP="001A7CAD">
      <w:pPr>
        <w:pStyle w:val="NormalWeb"/>
      </w:pPr>
      <w:r>
        <w:rPr>
          <w:noProof/>
        </w:rPr>
        <w:drawing>
          <wp:inline distT="0" distB="0" distL="0" distR="0">
            <wp:extent cx="5238750" cy="4057650"/>
            <wp:effectExtent l="19050" t="0" r="0" b="0"/>
            <wp:docPr id="15" name="Picture 14" descr="value-VS1-clarity-largest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ue-VS1-clarity-largestones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CDA" w:rsidRDefault="00F26779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26779">
        <w:rPr>
          <w:rFonts w:ascii="Times New Roman" w:hAnsi="Times New Roman" w:cs="Times New Roman"/>
          <w:sz w:val="20"/>
          <w:szCs w:val="20"/>
        </w:rPr>
        <w:t>Price in US$1,000 per carat according to carat size and colour.</w:t>
      </w:r>
      <w:proofErr w:type="gramEnd"/>
      <w:r w:rsidRPr="00F2677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F26779">
        <w:rPr>
          <w:rFonts w:ascii="Times New Roman" w:hAnsi="Times New Roman" w:cs="Times New Roman"/>
          <w:sz w:val="20"/>
          <w:szCs w:val="20"/>
        </w:rPr>
        <w:t xml:space="preserve">Data from </w:t>
      </w:r>
      <w:proofErr w:type="spellStart"/>
      <w:r w:rsidRPr="00F26779">
        <w:rPr>
          <w:rFonts w:ascii="Times New Roman" w:hAnsi="Times New Roman" w:cs="Times New Roman"/>
          <w:sz w:val="20"/>
          <w:szCs w:val="20"/>
        </w:rPr>
        <w:t>Rapaport</w:t>
      </w:r>
      <w:proofErr w:type="spellEnd"/>
      <w:r w:rsidRPr="00F26779">
        <w:rPr>
          <w:rFonts w:ascii="Times New Roman" w:hAnsi="Times New Roman" w:cs="Times New Roman"/>
          <w:sz w:val="20"/>
          <w:szCs w:val="20"/>
        </w:rPr>
        <w:t xml:space="preserve"> Report, early 2009.</w:t>
      </w:r>
      <w:proofErr w:type="gramEnd"/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779">
        <w:rPr>
          <w:rFonts w:ascii="Times New Roman" w:hAnsi="Times New Roman" w:cs="Times New Roman"/>
          <w:sz w:val="24"/>
          <w:szCs w:val="24"/>
        </w:rPr>
        <w:t xml:space="preserve">In the plot above, note how each colour category experiences </w:t>
      </w:r>
      <w:r w:rsidRPr="00F26779">
        <w:rPr>
          <w:rFonts w:ascii="Times New Roman" w:hAnsi="Times New Roman" w:cs="Times New Roman"/>
          <w:color w:val="00B0F0"/>
          <w:sz w:val="24"/>
          <w:szCs w:val="24"/>
        </w:rPr>
        <w:t>a dramatic rise in price per carat leading up to ~5 carats.</w:t>
      </w:r>
      <w:r w:rsidRPr="00F26779">
        <w:rPr>
          <w:rFonts w:ascii="Times New Roman" w:hAnsi="Times New Roman" w:cs="Times New Roman"/>
          <w:sz w:val="24"/>
          <w:szCs w:val="24"/>
        </w:rPr>
        <w:t xml:space="preserve"> Beyond that, a </w:t>
      </w:r>
      <w:r w:rsidRPr="00F26779">
        <w:rPr>
          <w:rFonts w:ascii="Times New Roman" w:hAnsi="Times New Roman" w:cs="Times New Roman"/>
          <w:color w:val="00B0F0"/>
          <w:sz w:val="24"/>
          <w:szCs w:val="24"/>
        </w:rPr>
        <w:t>similar trend would make the cost to the consumer unsustainable.</w:t>
      </w:r>
      <w:r w:rsidRPr="00F26779">
        <w:rPr>
          <w:rFonts w:ascii="Times New Roman" w:hAnsi="Times New Roman" w:cs="Times New Roman"/>
          <w:sz w:val="24"/>
          <w:szCs w:val="24"/>
        </w:rPr>
        <w:t xml:space="preserve"> The larger stones (10+ carats) are also less common and tend to only appear in </w:t>
      </w:r>
      <w:r w:rsidRPr="00F26779">
        <w:rPr>
          <w:rFonts w:ascii="Times New Roman" w:hAnsi="Times New Roman" w:cs="Times New Roman"/>
          <w:color w:val="00B0F0"/>
          <w:sz w:val="24"/>
          <w:szCs w:val="24"/>
        </w:rPr>
        <w:t>specialty shops.</w:t>
      </w:r>
      <w:r w:rsidRPr="00F26779">
        <w:rPr>
          <w:rFonts w:ascii="Times New Roman" w:hAnsi="Times New Roman" w:cs="Times New Roman"/>
          <w:sz w:val="24"/>
          <w:szCs w:val="24"/>
        </w:rPr>
        <w:t xml:space="preserve"> For the retailer, </w:t>
      </w:r>
      <w:r w:rsidRPr="00F26779">
        <w:rPr>
          <w:rFonts w:ascii="Times New Roman" w:hAnsi="Times New Roman" w:cs="Times New Roman"/>
          <w:color w:val="00B0F0"/>
          <w:sz w:val="24"/>
          <w:szCs w:val="24"/>
        </w:rPr>
        <w:t>a large stone sold at a bit of a discount would generate the same profit as that for a smaller stone sold without discount</w:t>
      </w:r>
      <w:r w:rsidRPr="00F26779">
        <w:rPr>
          <w:rFonts w:ascii="Times New Roman" w:hAnsi="Times New Roman" w:cs="Times New Roman"/>
          <w:sz w:val="24"/>
          <w:szCs w:val="24"/>
        </w:rPr>
        <w:t>.</w:t>
      </w: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238750" cy="4057650"/>
            <wp:effectExtent l="19050" t="0" r="0" b="0"/>
            <wp:docPr id="16" name="Picture 15" descr="value-VS1-clar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ue-VS1-clarity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26779">
        <w:rPr>
          <w:rFonts w:ascii="Times New Roman" w:hAnsi="Times New Roman" w:cs="Times New Roman"/>
          <w:sz w:val="20"/>
          <w:szCs w:val="20"/>
        </w:rPr>
        <w:t>Price in US$1,000 per carat according to carat size and colour, with a focus on smaller stones.</w:t>
      </w:r>
      <w:proofErr w:type="gramEnd"/>
      <w:r w:rsidRPr="00F2677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F26779">
        <w:rPr>
          <w:rFonts w:ascii="Times New Roman" w:hAnsi="Times New Roman" w:cs="Times New Roman"/>
          <w:sz w:val="20"/>
          <w:szCs w:val="20"/>
        </w:rPr>
        <w:t xml:space="preserve">Data from </w:t>
      </w:r>
      <w:proofErr w:type="spellStart"/>
      <w:r w:rsidRPr="00F26779">
        <w:rPr>
          <w:rFonts w:ascii="Times New Roman" w:hAnsi="Times New Roman" w:cs="Times New Roman"/>
          <w:sz w:val="20"/>
          <w:szCs w:val="20"/>
        </w:rPr>
        <w:t>Rapaport</w:t>
      </w:r>
      <w:proofErr w:type="spellEnd"/>
      <w:r w:rsidRPr="00F26779">
        <w:rPr>
          <w:rFonts w:ascii="Times New Roman" w:hAnsi="Times New Roman" w:cs="Times New Roman"/>
          <w:sz w:val="20"/>
          <w:szCs w:val="20"/>
        </w:rPr>
        <w:t xml:space="preserve"> Report, early 2009.</w:t>
      </w:r>
      <w:proofErr w:type="gramEnd"/>
    </w:p>
    <w:p w:rsidR="00F26779" w:rsidRP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6779" w:rsidRDefault="00F2677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779">
        <w:rPr>
          <w:rFonts w:ascii="Times New Roman" w:hAnsi="Times New Roman" w:cs="Times New Roman"/>
          <w:sz w:val="24"/>
          <w:szCs w:val="24"/>
        </w:rPr>
        <w:t>The graph above is the same as the previous one but with a closer look at the "smaller" stones. Note that the steepest rise in value for a diamond occurs in two places</w:t>
      </w:r>
      <w:r w:rsidRPr="004D2E6E">
        <w:rPr>
          <w:rFonts w:ascii="Times New Roman" w:hAnsi="Times New Roman" w:cs="Times New Roman"/>
          <w:color w:val="00B0F0"/>
          <w:sz w:val="24"/>
          <w:szCs w:val="24"/>
        </w:rPr>
        <w:t>: leading up to the 1 carat range and leading to the 0.5 carat range</w:t>
      </w:r>
      <w:r w:rsidRPr="00F26779">
        <w:rPr>
          <w:rFonts w:ascii="Times New Roman" w:hAnsi="Times New Roman" w:cs="Times New Roman"/>
          <w:sz w:val="24"/>
          <w:szCs w:val="24"/>
        </w:rPr>
        <w:t xml:space="preserve">. This is a direct relationship to demand from consumers that want stones close to these "benchmarks". </w:t>
      </w:r>
      <w:proofErr w:type="gramStart"/>
      <w:r w:rsidRPr="00F26779">
        <w:rPr>
          <w:rFonts w:ascii="Times New Roman" w:hAnsi="Times New Roman" w:cs="Times New Roman"/>
          <w:sz w:val="24"/>
          <w:szCs w:val="24"/>
        </w:rPr>
        <w:t>Note, too how on the low end of the scale, the differences in price per carat for the various colour grades are very small.</w:t>
      </w:r>
      <w:proofErr w:type="gramEnd"/>
      <w:r w:rsidRPr="00F26779">
        <w:rPr>
          <w:rFonts w:ascii="Times New Roman" w:hAnsi="Times New Roman" w:cs="Times New Roman"/>
          <w:sz w:val="24"/>
          <w:szCs w:val="24"/>
        </w:rPr>
        <w:t xml:space="preserve"> Why would this be?</w:t>
      </w:r>
    </w:p>
    <w:p w:rsidR="004D2E6E" w:rsidRDefault="004D2E6E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6E" w:rsidRDefault="004D2E6E" w:rsidP="00494C9D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D2E6E">
        <w:rPr>
          <w:rFonts w:ascii="Times New Roman" w:hAnsi="Times New Roman" w:cs="Times New Roman"/>
          <w:sz w:val="24"/>
          <w:szCs w:val="24"/>
        </w:rPr>
        <w:t xml:space="preserve">Pricing of diamonds can be made available directly to consumers through </w:t>
      </w:r>
      <w:r w:rsidRPr="004D2E6E">
        <w:rPr>
          <w:rFonts w:ascii="Times New Roman" w:hAnsi="Times New Roman" w:cs="Times New Roman"/>
          <w:color w:val="00B0F0"/>
          <w:sz w:val="24"/>
          <w:szCs w:val="24"/>
        </w:rPr>
        <w:t xml:space="preserve">jewellery shops and online retailers. </w:t>
      </w:r>
    </w:p>
    <w:p w:rsidR="004D2E6E" w:rsidRDefault="004D2E6E" w:rsidP="00494C9D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4D2E6E" w:rsidRDefault="005948B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an online jewellery store.</w:t>
      </w:r>
    </w:p>
    <w:p w:rsidR="005948B9" w:rsidRDefault="005948B9" w:rsidP="005948B9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Blue Nile </w:t>
      </w: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8B9">
        <w:rPr>
          <w:rFonts w:ascii="Times New Roman" w:hAnsi="Times New Roman" w:cs="Times New Roman"/>
          <w:sz w:val="24"/>
          <w:szCs w:val="24"/>
        </w:rPr>
        <w:t xml:space="preserve">A company called Blue Nile has been selling diamonds online since the late 1990's directly to consumers. </w:t>
      </w:r>
      <w:r w:rsidRPr="005948B9">
        <w:rPr>
          <w:rFonts w:ascii="Times New Roman" w:hAnsi="Times New Roman" w:cs="Times New Roman"/>
          <w:color w:val="00B0F0"/>
          <w:sz w:val="24"/>
          <w:szCs w:val="24"/>
        </w:rPr>
        <w:t>They offer a very large range of stones, all of which are listed with their prices</w:t>
      </w:r>
      <w:r w:rsidRPr="005948B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948B9">
        <w:rPr>
          <w:rFonts w:ascii="Times New Roman" w:hAnsi="Times New Roman" w:cs="Times New Roman"/>
          <w:sz w:val="24"/>
          <w:szCs w:val="24"/>
        </w:rPr>
        <w:t>eBay</w:t>
      </w:r>
      <w:proofErr w:type="gramEnd"/>
      <w:r w:rsidRPr="005948B9">
        <w:rPr>
          <w:rFonts w:ascii="Times New Roman" w:hAnsi="Times New Roman" w:cs="Times New Roman"/>
          <w:sz w:val="24"/>
          <w:szCs w:val="24"/>
        </w:rPr>
        <w:t xml:space="preserve"> is also a "good" resource for consumers to check-out what diamonds (and coloured gemstones) can fetch, however, there is no control or moderation for those auctions.</w:t>
      </w: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Kimberly Process: The 5</w:t>
      </w:r>
      <w:r w:rsidRPr="005948B9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sz w:val="24"/>
          <w:szCs w:val="24"/>
        </w:rPr>
        <w:t xml:space="preserve"> C?</w:t>
      </w:r>
    </w:p>
    <w:p w:rsidR="00BB728B" w:rsidRDefault="00BB728B" w:rsidP="005948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728B" w:rsidRDefault="00BB728B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an organization that is involved in the monitoring of the diamond industry. </w:t>
      </w:r>
    </w:p>
    <w:p w:rsidR="00BB728B" w:rsidRDefault="00BB728B" w:rsidP="00BB728B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Diamond Council </w:t>
      </w:r>
    </w:p>
    <w:p w:rsidR="00BB728B" w:rsidRDefault="00BB728B" w:rsidP="00BB7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28B" w:rsidRDefault="00BB728B" w:rsidP="00BB7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 w:rsidR="004A2271">
        <w:rPr>
          <w:rFonts w:ascii="Times New Roman" w:hAnsi="Times New Roman" w:cs="Times New Roman"/>
          <w:sz w:val="24"/>
          <w:szCs w:val="24"/>
        </w:rPr>
        <w:t xml:space="preserve">was the council’s original mandate? </w:t>
      </w:r>
    </w:p>
    <w:p w:rsidR="004A2271" w:rsidRDefault="004A2271" w:rsidP="004A227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council’s mandate is now known as the Kimberly process </w:t>
      </w:r>
    </w:p>
    <w:p w:rsidR="004A2271" w:rsidRDefault="004A2271" w:rsidP="004A227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address the development, implementation, and oversight of a tracking system for the export and import of rough diamonds to prevent the exploitation of diamonds for illicit purposes such as war and inhumane acts </w:t>
      </w: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main goal of Kimberly process? How do they go about achieving this goal?</w:t>
      </w:r>
    </w:p>
    <w:p w:rsidR="004A2271" w:rsidRDefault="004A2271" w:rsidP="004A2271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eliminate blood or conflict diamonds </w:t>
      </w:r>
    </w:p>
    <w:p w:rsidR="004A2271" w:rsidRDefault="004A2271" w:rsidP="004A2271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Kimberly process endorses stable countries with their own regulations regarding the import and export of diamonds and allows them to produce conflict-free diamonds (which includes mining, cutting, or polishing)</w:t>
      </w:r>
    </w:p>
    <w:p w:rsidR="004A2271" w:rsidRDefault="004A2271" w:rsidP="004A2271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conflict-free diamonds are tracked in parcels and can only be sold to other endorsed stable countries </w:t>
      </w: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2271">
        <w:rPr>
          <w:rFonts w:ascii="Times New Roman" w:hAnsi="Times New Roman" w:cs="Times New Roman"/>
          <w:sz w:val="24"/>
          <w:szCs w:val="24"/>
        </w:rPr>
        <w:t xml:space="preserve">By facilitating the trade of </w:t>
      </w:r>
      <w:r w:rsidRPr="004A2271">
        <w:rPr>
          <w:rStyle w:val="enphasis"/>
          <w:rFonts w:ascii="Times New Roman" w:hAnsi="Times New Roman" w:cs="Times New Roman"/>
          <w:sz w:val="24"/>
          <w:szCs w:val="24"/>
        </w:rPr>
        <w:t>legitimate stones</w:t>
      </w:r>
      <w:r w:rsidRPr="004A2271">
        <w:rPr>
          <w:rFonts w:ascii="Times New Roman" w:hAnsi="Times New Roman" w:cs="Times New Roman"/>
          <w:sz w:val="24"/>
          <w:szCs w:val="24"/>
        </w:rPr>
        <w:t xml:space="preserve">, the Kimberley Process </w:t>
      </w:r>
      <w:r w:rsidRPr="004A2271">
        <w:rPr>
          <w:rFonts w:ascii="Times New Roman" w:hAnsi="Times New Roman" w:cs="Times New Roman"/>
          <w:color w:val="00B0F0"/>
          <w:sz w:val="24"/>
          <w:szCs w:val="24"/>
        </w:rPr>
        <w:t xml:space="preserve">has significantly reduced global trafficking of </w:t>
      </w:r>
      <w:r w:rsidRPr="004A2271">
        <w:rPr>
          <w:rStyle w:val="enphasis"/>
          <w:rFonts w:ascii="Times New Roman" w:hAnsi="Times New Roman" w:cs="Times New Roman"/>
          <w:color w:val="00B0F0"/>
          <w:sz w:val="24"/>
          <w:szCs w:val="24"/>
        </w:rPr>
        <w:t>conflict stones</w:t>
      </w:r>
      <w:r w:rsidRPr="004A2271">
        <w:rPr>
          <w:rFonts w:ascii="Times New Roman" w:hAnsi="Times New Roman" w:cs="Times New Roman"/>
          <w:color w:val="00B0F0"/>
          <w:sz w:val="24"/>
          <w:szCs w:val="24"/>
        </w:rPr>
        <w:t>.</w:t>
      </w:r>
      <w:r w:rsidRPr="004A2271">
        <w:rPr>
          <w:rFonts w:ascii="Times New Roman" w:hAnsi="Times New Roman" w:cs="Times New Roman"/>
          <w:sz w:val="24"/>
          <w:szCs w:val="24"/>
        </w:rPr>
        <w:t xml:space="preserve"> The Process has provided more confidence to retailers and consumers that they </w:t>
      </w:r>
      <w:r w:rsidRPr="004A2271">
        <w:rPr>
          <w:rFonts w:ascii="Times New Roman" w:hAnsi="Times New Roman" w:cs="Times New Roman"/>
          <w:color w:val="00B0F0"/>
          <w:sz w:val="24"/>
          <w:szCs w:val="24"/>
        </w:rPr>
        <w:t>are not supporting illegitimate mining operations</w:t>
      </w:r>
      <w:r w:rsidRPr="004A2271">
        <w:rPr>
          <w:rFonts w:ascii="Times New Roman" w:hAnsi="Times New Roman" w:cs="Times New Roman"/>
          <w:sz w:val="24"/>
          <w:szCs w:val="24"/>
        </w:rPr>
        <w:t>.</w:t>
      </w: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2271" w:rsidRDefault="004A2271" w:rsidP="004A2271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A2271">
        <w:rPr>
          <w:rFonts w:ascii="Times New Roman" w:hAnsi="Times New Roman" w:cs="Times New Roman"/>
          <w:sz w:val="24"/>
          <w:szCs w:val="24"/>
        </w:rPr>
        <w:t xml:space="preserve">The Kimberley Process is not simply a collection of international laws, </w:t>
      </w:r>
      <w:r w:rsidRPr="00907EB5">
        <w:rPr>
          <w:rFonts w:ascii="Times New Roman" w:hAnsi="Times New Roman" w:cs="Times New Roman"/>
          <w:color w:val="00B0F0"/>
          <w:sz w:val="24"/>
          <w:szCs w:val="24"/>
        </w:rPr>
        <w:t>but rather an agreement between the major diamond mining, exporting, and importing countries and companies.</w:t>
      </w:r>
    </w:p>
    <w:p w:rsidR="00907EB5" w:rsidRDefault="00907EB5" w:rsidP="004A2271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907EB5" w:rsidRDefault="00907EB5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many countries are parts of the Kimberley Process agreement? </w:t>
      </w:r>
    </w:p>
    <w:p w:rsidR="00907EB5" w:rsidRDefault="00907EB5" w:rsidP="00907EB5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74. Some countries have a greater impact than others </w:t>
      </w:r>
    </w:p>
    <w:p w:rsidR="00907EB5" w:rsidRDefault="00907EB5" w:rsidP="00907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EB5" w:rsidRDefault="00907EB5" w:rsidP="00907EB5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907EB5">
        <w:rPr>
          <w:rFonts w:ascii="Times New Roman" w:hAnsi="Times New Roman" w:cs="Times New Roman"/>
          <w:sz w:val="24"/>
          <w:szCs w:val="24"/>
        </w:rPr>
        <w:t xml:space="preserve">For example, the United States imports huge volumes of diamonds and therefore </w:t>
      </w:r>
      <w:r w:rsidRPr="00907EB5">
        <w:rPr>
          <w:rFonts w:ascii="Times New Roman" w:hAnsi="Times New Roman" w:cs="Times New Roman"/>
          <w:color w:val="00B0F0"/>
          <w:sz w:val="24"/>
          <w:szCs w:val="24"/>
        </w:rPr>
        <w:t>has a very significant impact on the success (or failure) of the consumption aspect of the Kimberley Process.</w:t>
      </w:r>
      <w:r w:rsidRPr="00907EB5">
        <w:rPr>
          <w:rFonts w:ascii="Times New Roman" w:hAnsi="Times New Roman" w:cs="Times New Roman"/>
          <w:sz w:val="24"/>
          <w:szCs w:val="24"/>
        </w:rPr>
        <w:t xml:space="preserve"> Conversely, poverty stricken regions with diamond production can </w:t>
      </w:r>
      <w:r w:rsidRPr="00907EB5">
        <w:rPr>
          <w:rFonts w:ascii="Times New Roman" w:hAnsi="Times New Roman" w:cs="Times New Roman"/>
          <w:color w:val="00B0F0"/>
          <w:sz w:val="24"/>
          <w:szCs w:val="24"/>
        </w:rPr>
        <w:t>significantly impact the success (or failure) of the Kimberley Process through proper implementation and regulation in areas that are prone to illicit diamond trade.</w:t>
      </w:r>
      <w:r w:rsidRPr="00907EB5">
        <w:rPr>
          <w:rFonts w:ascii="Times New Roman" w:hAnsi="Times New Roman" w:cs="Times New Roman"/>
          <w:sz w:val="24"/>
          <w:szCs w:val="24"/>
        </w:rPr>
        <w:t xml:space="preserve"> Other countries that neither produce diamonds nor import significant volumes of diamonds </w:t>
      </w:r>
      <w:r w:rsidRPr="00907EB5">
        <w:rPr>
          <w:rFonts w:ascii="Times New Roman" w:hAnsi="Times New Roman" w:cs="Times New Roman"/>
          <w:color w:val="00B0F0"/>
          <w:sz w:val="24"/>
          <w:szCs w:val="24"/>
        </w:rPr>
        <w:t>will not have a significant impact on the success (or failure) of the Kimberley Process.</w:t>
      </w:r>
    </w:p>
    <w:p w:rsidR="00907EB5" w:rsidRDefault="00907EB5" w:rsidP="00907EB5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907EB5" w:rsidRPr="00E200F9" w:rsidRDefault="00E200F9" w:rsidP="00907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0F9">
        <w:rPr>
          <w:rFonts w:ascii="Times New Roman" w:hAnsi="Times New Roman" w:cs="Times New Roman"/>
          <w:sz w:val="24"/>
          <w:szCs w:val="24"/>
        </w:rPr>
        <w:t xml:space="preserve">It is </w:t>
      </w:r>
      <w:r w:rsidRPr="00E200F9">
        <w:rPr>
          <w:rFonts w:ascii="Times New Roman" w:hAnsi="Times New Roman" w:cs="Times New Roman"/>
          <w:color w:val="00B0F0"/>
          <w:sz w:val="24"/>
          <w:szCs w:val="24"/>
        </w:rPr>
        <w:t>the cooperation amongst all the countries involved</w:t>
      </w:r>
      <w:r w:rsidRPr="00E200F9">
        <w:rPr>
          <w:rFonts w:ascii="Times New Roman" w:hAnsi="Times New Roman" w:cs="Times New Roman"/>
          <w:sz w:val="24"/>
          <w:szCs w:val="24"/>
        </w:rPr>
        <w:t xml:space="preserve"> that gives the Kimberley Process its strength.</w:t>
      </w:r>
    </w:p>
    <w:p w:rsidR="00907EB5" w:rsidRDefault="00907EB5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0F9" w:rsidRDefault="00E200F9" w:rsidP="004A2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assists the World Diamond Council in ensuring the validity and effectiveness of Kimberley Process? </w:t>
      </w:r>
    </w:p>
    <w:p w:rsidR="00E200F9" w:rsidRDefault="00E200F9" w:rsidP="00E200F9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Non-governmental human rights organizations such as Global Witness and Partnership Africa Canada </w:t>
      </w:r>
    </w:p>
    <w:p w:rsidR="00E200F9" w:rsidRDefault="00E200F9" w:rsidP="00E200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0F9" w:rsidRDefault="00E200F9" w:rsidP="00E200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7EAA" w:rsidRDefault="000001FE" w:rsidP="00E200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Identify one of Kimberley Processes’ flaws </w:t>
      </w:r>
    </w:p>
    <w:p w:rsidR="000001FE" w:rsidRDefault="000001FE" w:rsidP="000001F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process is more geared to monitoring large scale production from more significant sources such as hard rock mine.</w:t>
      </w:r>
    </w:p>
    <w:p w:rsidR="000001FE" w:rsidRDefault="000001FE" w:rsidP="000001F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Thus, Kimberley process has difficulty monitoring smaller artisanal scale diamond operations </w:t>
      </w:r>
    </w:p>
    <w:p w:rsidR="000001FE" w:rsidRDefault="000001FE" w:rsidP="00000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1FE" w:rsidRPr="000001FE" w:rsidRDefault="000001FE" w:rsidP="00000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Default="005948B9" w:rsidP="005948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48B9" w:rsidRPr="005948B9" w:rsidRDefault="005948B9" w:rsidP="00594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8B9" w:rsidRPr="004D2E6E" w:rsidRDefault="005948B9" w:rsidP="0049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948B9" w:rsidRPr="004D2E6E" w:rsidSect="007126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4D3A"/>
    <w:multiLevelType w:val="hybridMultilevel"/>
    <w:tmpl w:val="EB3605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368DD"/>
    <w:multiLevelType w:val="hybridMultilevel"/>
    <w:tmpl w:val="854899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A743E"/>
    <w:multiLevelType w:val="hybridMultilevel"/>
    <w:tmpl w:val="5C9895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E5F53"/>
    <w:multiLevelType w:val="hybridMultilevel"/>
    <w:tmpl w:val="6CDCA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355F9"/>
    <w:multiLevelType w:val="hybridMultilevel"/>
    <w:tmpl w:val="1632D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F81636"/>
    <w:multiLevelType w:val="hybridMultilevel"/>
    <w:tmpl w:val="A1663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14AEE"/>
    <w:multiLevelType w:val="hybridMultilevel"/>
    <w:tmpl w:val="372268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C1101"/>
    <w:multiLevelType w:val="hybridMultilevel"/>
    <w:tmpl w:val="CAD62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778F9"/>
    <w:multiLevelType w:val="hybridMultilevel"/>
    <w:tmpl w:val="032E4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5456F7"/>
    <w:multiLevelType w:val="hybridMultilevel"/>
    <w:tmpl w:val="040ED3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740FE4"/>
    <w:multiLevelType w:val="hybridMultilevel"/>
    <w:tmpl w:val="B3BE28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2815A0"/>
    <w:multiLevelType w:val="hybridMultilevel"/>
    <w:tmpl w:val="8AA8FB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48681D"/>
    <w:multiLevelType w:val="hybridMultilevel"/>
    <w:tmpl w:val="D44C0F8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4B136EAD"/>
    <w:multiLevelType w:val="hybridMultilevel"/>
    <w:tmpl w:val="76B8E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B79FE"/>
    <w:multiLevelType w:val="hybridMultilevel"/>
    <w:tmpl w:val="B9DE30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6067BA"/>
    <w:multiLevelType w:val="hybridMultilevel"/>
    <w:tmpl w:val="536228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57376C"/>
    <w:multiLevelType w:val="hybridMultilevel"/>
    <w:tmpl w:val="4D1A5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B64626"/>
    <w:multiLevelType w:val="hybridMultilevel"/>
    <w:tmpl w:val="C7825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DC2072"/>
    <w:multiLevelType w:val="hybridMultilevel"/>
    <w:tmpl w:val="B7D28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147BCF"/>
    <w:multiLevelType w:val="hybridMultilevel"/>
    <w:tmpl w:val="0C3CC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2A17CE"/>
    <w:multiLevelType w:val="hybridMultilevel"/>
    <w:tmpl w:val="FDC068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660AB3"/>
    <w:multiLevelType w:val="hybridMultilevel"/>
    <w:tmpl w:val="5DFE6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3"/>
  </w:num>
  <w:num w:numId="4">
    <w:abstractNumId w:val="14"/>
  </w:num>
  <w:num w:numId="5">
    <w:abstractNumId w:val="10"/>
  </w:num>
  <w:num w:numId="6">
    <w:abstractNumId w:val="21"/>
  </w:num>
  <w:num w:numId="7">
    <w:abstractNumId w:val="9"/>
  </w:num>
  <w:num w:numId="8">
    <w:abstractNumId w:val="15"/>
  </w:num>
  <w:num w:numId="9">
    <w:abstractNumId w:val="4"/>
  </w:num>
  <w:num w:numId="10">
    <w:abstractNumId w:val="18"/>
  </w:num>
  <w:num w:numId="11">
    <w:abstractNumId w:val="12"/>
  </w:num>
  <w:num w:numId="12">
    <w:abstractNumId w:val="16"/>
  </w:num>
  <w:num w:numId="13">
    <w:abstractNumId w:val="19"/>
  </w:num>
  <w:num w:numId="14">
    <w:abstractNumId w:val="1"/>
  </w:num>
  <w:num w:numId="15">
    <w:abstractNumId w:val="7"/>
  </w:num>
  <w:num w:numId="16">
    <w:abstractNumId w:val="5"/>
  </w:num>
  <w:num w:numId="17">
    <w:abstractNumId w:val="0"/>
  </w:num>
  <w:num w:numId="18">
    <w:abstractNumId w:val="20"/>
  </w:num>
  <w:num w:numId="19">
    <w:abstractNumId w:val="8"/>
  </w:num>
  <w:num w:numId="20">
    <w:abstractNumId w:val="6"/>
  </w:num>
  <w:num w:numId="21">
    <w:abstractNumId w:val="13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406A"/>
    <w:rsid w:val="000001FE"/>
    <w:rsid w:val="00034540"/>
    <w:rsid w:val="00186067"/>
    <w:rsid w:val="001A7CAD"/>
    <w:rsid w:val="002A2CB9"/>
    <w:rsid w:val="0048515D"/>
    <w:rsid w:val="00494C9D"/>
    <w:rsid w:val="004A2271"/>
    <w:rsid w:val="004A5238"/>
    <w:rsid w:val="004D2E6E"/>
    <w:rsid w:val="00533FF6"/>
    <w:rsid w:val="005349F8"/>
    <w:rsid w:val="005948B9"/>
    <w:rsid w:val="005B7EAA"/>
    <w:rsid w:val="007046BC"/>
    <w:rsid w:val="007126F2"/>
    <w:rsid w:val="00745B38"/>
    <w:rsid w:val="007D0044"/>
    <w:rsid w:val="007F3448"/>
    <w:rsid w:val="00867038"/>
    <w:rsid w:val="00907E9E"/>
    <w:rsid w:val="00907EB5"/>
    <w:rsid w:val="0093406A"/>
    <w:rsid w:val="009860CD"/>
    <w:rsid w:val="009C2620"/>
    <w:rsid w:val="00A236D9"/>
    <w:rsid w:val="00AD27B7"/>
    <w:rsid w:val="00B925FE"/>
    <w:rsid w:val="00B94F10"/>
    <w:rsid w:val="00BB728B"/>
    <w:rsid w:val="00C457BC"/>
    <w:rsid w:val="00C6421C"/>
    <w:rsid w:val="00C855E5"/>
    <w:rsid w:val="00D225E5"/>
    <w:rsid w:val="00D65CDA"/>
    <w:rsid w:val="00E200F9"/>
    <w:rsid w:val="00E82CD3"/>
    <w:rsid w:val="00E93474"/>
    <w:rsid w:val="00EE47C6"/>
    <w:rsid w:val="00F26779"/>
    <w:rsid w:val="00F41E78"/>
    <w:rsid w:val="00F76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6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phasis">
    <w:name w:val="enphasis"/>
    <w:basedOn w:val="DefaultParagraphFont"/>
    <w:rsid w:val="0093406A"/>
  </w:style>
  <w:style w:type="paragraph" w:styleId="ListParagraph">
    <w:name w:val="List Paragraph"/>
    <w:basedOn w:val="Normal"/>
    <w:uiPriority w:val="34"/>
    <w:qFormat/>
    <w:rsid w:val="009340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7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E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07E9E"/>
    <w:rPr>
      <w:color w:val="0000FF"/>
      <w:u w:val="single"/>
    </w:rPr>
  </w:style>
  <w:style w:type="character" w:customStyle="1" w:styleId="enphasis-bold">
    <w:name w:val="enphasis-bold"/>
    <w:basedOn w:val="DefaultParagraphFont"/>
    <w:rsid w:val="00B94F10"/>
  </w:style>
  <w:style w:type="paragraph" w:customStyle="1" w:styleId="subheader">
    <w:name w:val="sub_header"/>
    <w:basedOn w:val="Normal"/>
    <w:rsid w:val="009C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9C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9C2620"/>
    <w:rPr>
      <w:b/>
      <w:bCs/>
    </w:rPr>
  </w:style>
  <w:style w:type="character" w:styleId="Emphasis">
    <w:name w:val="Emphasis"/>
    <w:basedOn w:val="DefaultParagraphFont"/>
    <w:uiPriority w:val="20"/>
    <w:qFormat/>
    <w:rsid w:val="004A5238"/>
    <w:rPr>
      <w:i/>
      <w:iCs/>
    </w:rPr>
  </w:style>
  <w:style w:type="paragraph" w:customStyle="1" w:styleId="figures-center">
    <w:name w:val="figures-center"/>
    <w:basedOn w:val="Normal"/>
    <w:rsid w:val="001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763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0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7.gif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2.png"/><Relationship Id="rId12" Type="http://schemas.openxmlformats.org/officeDocument/2006/relationships/hyperlink" Target="javascript:doWindowOpen('http://www.diacoinc.com/load_all_01.html','new_frame','width=600,height=420,menubar=1,toolbar=1,scrollbars=1,status=1,location=1,resizable=1',0)" TargetMode="External"/><Relationship Id="rId17" Type="http://schemas.openxmlformats.org/officeDocument/2006/relationships/hyperlink" Target="http://www.gia.edu/" TargetMode="External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javascript:doWindowOpen('http://www.diacoinc.com/load_all_01.html','new_frame','width=600,height=420,menubar=1,toolbar=1,scrollbars=1,status=1,location=1,resizable=1',0)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rom.on.ca/index.php" TargetMode="External"/><Relationship Id="rId11" Type="http://schemas.openxmlformats.org/officeDocument/2006/relationships/image" Target="media/image6.jpeg"/><Relationship Id="rId24" Type="http://schemas.openxmlformats.org/officeDocument/2006/relationships/hyperlink" Target="http://www.gia.ed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gia.edu/" TargetMode="External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5.gif"/><Relationship Id="rId19" Type="http://schemas.openxmlformats.org/officeDocument/2006/relationships/hyperlink" Target="http://www.gia.ed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14</Pages>
  <Words>2589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Sum</dc:creator>
  <cp:lastModifiedBy>Michael Sum</cp:lastModifiedBy>
  <cp:revision>21</cp:revision>
  <dcterms:created xsi:type="dcterms:W3CDTF">2012-09-30T18:07:00Z</dcterms:created>
  <dcterms:modified xsi:type="dcterms:W3CDTF">2012-12-08T01:34:00Z</dcterms:modified>
</cp:coreProperties>
</file>