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E4A" w:rsidRDefault="00494E4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Module A – Lesson 8 Study Notes: </w:t>
      </w:r>
    </w:p>
    <w:p w:rsidR="00494E4A" w:rsidRDefault="00494E4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Introduction </w:t>
      </w:r>
    </w:p>
    <w:p w:rsidR="002768DA" w:rsidRDefault="00494E4A" w:rsidP="00494E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Which gemstone is the most significant historically and economically? </w:t>
      </w:r>
    </w:p>
    <w:p w:rsidR="00494E4A" w:rsidRDefault="00494E4A" w:rsidP="00494E4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Diamond </w:t>
      </w:r>
    </w:p>
    <w:p w:rsidR="00494E4A" w:rsidRDefault="00494E4A" w:rsidP="00494E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4E4A" w:rsidRPr="004875C6" w:rsidRDefault="00494E4A" w:rsidP="00494E4A">
      <w:pPr>
        <w:spacing w:after="0" w:line="240" w:lineRule="auto"/>
        <w:rPr>
          <w:rFonts w:ascii="Times New Roman" w:hAnsi="Times New Roman" w:cs="Times New Roman"/>
          <w:color w:val="00B0F0"/>
          <w:sz w:val="24"/>
          <w:szCs w:val="24"/>
        </w:rPr>
      </w:pPr>
      <w:r w:rsidRPr="00494E4A">
        <w:rPr>
          <w:rFonts w:ascii="Times New Roman" w:hAnsi="Times New Roman" w:cs="Times New Roman"/>
          <w:sz w:val="24"/>
          <w:szCs w:val="24"/>
        </w:rPr>
        <w:t xml:space="preserve">Most everyone knows about diamonds, their value and historical importance, and appreciates their physical properties. </w:t>
      </w:r>
      <w:r w:rsidRPr="004875C6">
        <w:rPr>
          <w:rFonts w:ascii="Times New Roman" w:hAnsi="Times New Roman" w:cs="Times New Roman"/>
          <w:color w:val="00B0F0"/>
          <w:sz w:val="24"/>
          <w:szCs w:val="24"/>
        </w:rPr>
        <w:t>Even with a general understanding of diamond, there continues to be wonder, mystery, and desire associated with these precious stones.</w:t>
      </w:r>
    </w:p>
    <w:p w:rsidR="00494E4A" w:rsidRDefault="00494E4A" w:rsidP="00494E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4E4A" w:rsidRDefault="00494E4A" w:rsidP="00494E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Explain the origins of the word diamond. </w:t>
      </w:r>
    </w:p>
    <w:p w:rsidR="00494E4A" w:rsidRDefault="00494E4A" w:rsidP="00494E4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word diamond originates from the Greek word </w:t>
      </w:r>
      <w:proofErr w:type="spellStart"/>
      <w:r>
        <w:rPr>
          <w:rFonts w:ascii="Times New Roman" w:hAnsi="Times New Roman" w:cs="Times New Roman"/>
          <w:sz w:val="24"/>
          <w:szCs w:val="24"/>
        </w:rPr>
        <w:t>adamao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meaning “I tame” or “I subdue” </w:t>
      </w:r>
    </w:p>
    <w:p w:rsidR="00494E4A" w:rsidRDefault="00494E4A" w:rsidP="00494E4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Adamao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a root word for the word adamantine</w:t>
      </w:r>
      <w:r w:rsidR="004875C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4875C6">
        <w:rPr>
          <w:rFonts w:ascii="Times New Roman" w:hAnsi="Times New Roman" w:cs="Times New Roman"/>
          <w:sz w:val="24"/>
          <w:szCs w:val="24"/>
        </w:rPr>
        <w:t>Adamao</w:t>
      </w:r>
      <w:proofErr w:type="spellEnd"/>
      <w:r w:rsidR="004875C6">
        <w:rPr>
          <w:rFonts w:ascii="Times New Roman" w:hAnsi="Times New Roman" w:cs="Times New Roman"/>
          <w:sz w:val="24"/>
          <w:szCs w:val="24"/>
        </w:rPr>
        <w:t xml:space="preserve"> is used to describe great hardness. Diamonds are the pinnacle of hardness </w:t>
      </w:r>
    </w:p>
    <w:p w:rsidR="00494E4A" w:rsidRDefault="00494E4A" w:rsidP="00494E4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Adamantine describes lustre, like that of a diamond </w:t>
      </w:r>
    </w:p>
    <w:p w:rsidR="004875C6" w:rsidRDefault="004875C6" w:rsidP="004875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75C6" w:rsidRDefault="004875C6" w:rsidP="004875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Where </w:t>
      </w:r>
      <w:proofErr w:type="gramStart"/>
      <w:r>
        <w:rPr>
          <w:rFonts w:ascii="Times New Roman" w:hAnsi="Times New Roman" w:cs="Times New Roman"/>
          <w:sz w:val="24"/>
          <w:szCs w:val="24"/>
        </w:rPr>
        <w:t>were diamonds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first mined? </w:t>
      </w:r>
    </w:p>
    <w:p w:rsidR="004875C6" w:rsidRDefault="004875C6" w:rsidP="004875C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India </w:t>
      </w:r>
    </w:p>
    <w:p w:rsidR="004875C6" w:rsidRDefault="004875C6" w:rsidP="004875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75C6" w:rsidRDefault="004875C6" w:rsidP="004875C6">
      <w:pPr>
        <w:spacing w:after="0" w:line="240" w:lineRule="auto"/>
        <w:rPr>
          <w:rFonts w:ascii="Times New Roman" w:hAnsi="Times New Roman" w:cs="Times New Roman"/>
          <w:color w:val="00B0F0"/>
          <w:sz w:val="24"/>
          <w:szCs w:val="24"/>
        </w:rPr>
      </w:pPr>
      <w:r w:rsidRPr="004875C6">
        <w:rPr>
          <w:rFonts w:ascii="Times New Roman" w:hAnsi="Times New Roman" w:cs="Times New Roman"/>
          <w:sz w:val="24"/>
          <w:szCs w:val="24"/>
        </w:rPr>
        <w:t xml:space="preserve">In Sanskrit, diamond was endowed with the name </w:t>
      </w:r>
      <w:proofErr w:type="spellStart"/>
      <w:r w:rsidRPr="004875C6">
        <w:rPr>
          <w:rFonts w:ascii="Times New Roman" w:hAnsi="Times New Roman" w:cs="Times New Roman"/>
          <w:i/>
          <w:iCs/>
          <w:color w:val="00B0F0"/>
          <w:sz w:val="24"/>
          <w:szCs w:val="24"/>
        </w:rPr>
        <w:t>vajra</w:t>
      </w:r>
      <w:proofErr w:type="spellEnd"/>
      <w:r w:rsidRPr="004875C6">
        <w:rPr>
          <w:rFonts w:ascii="Times New Roman" w:hAnsi="Times New Roman" w:cs="Times New Roman"/>
          <w:color w:val="00B0F0"/>
          <w:sz w:val="24"/>
          <w:szCs w:val="24"/>
        </w:rPr>
        <w:t>, and the earliest record of this word dates to the 4</w:t>
      </w:r>
      <w:r w:rsidRPr="004875C6">
        <w:rPr>
          <w:rFonts w:ascii="Times New Roman" w:hAnsi="Times New Roman" w:cs="Times New Roman"/>
          <w:color w:val="00B0F0"/>
          <w:sz w:val="24"/>
          <w:szCs w:val="24"/>
          <w:vertAlign w:val="superscript"/>
        </w:rPr>
        <w:t>th</w:t>
      </w:r>
      <w:r w:rsidRPr="004875C6">
        <w:rPr>
          <w:rFonts w:ascii="Times New Roman" w:hAnsi="Times New Roman" w:cs="Times New Roman"/>
          <w:color w:val="00B0F0"/>
          <w:sz w:val="24"/>
          <w:szCs w:val="24"/>
        </w:rPr>
        <w:t xml:space="preserve"> century BC. </w:t>
      </w:r>
      <w:r w:rsidRPr="004875C6">
        <w:rPr>
          <w:rFonts w:ascii="Times New Roman" w:hAnsi="Times New Roman" w:cs="Times New Roman"/>
          <w:sz w:val="24"/>
          <w:szCs w:val="24"/>
        </w:rPr>
        <w:t xml:space="preserve">In ancient India, diamonds of </w:t>
      </w:r>
      <w:proofErr w:type="spellStart"/>
      <w:r w:rsidRPr="004875C6">
        <w:rPr>
          <w:rFonts w:ascii="Times New Roman" w:hAnsi="Times New Roman" w:cs="Times New Roman"/>
          <w:color w:val="00B0F0"/>
          <w:sz w:val="24"/>
          <w:szCs w:val="24"/>
        </w:rPr>
        <w:t>euhedral</w:t>
      </w:r>
      <w:proofErr w:type="spellEnd"/>
      <w:r w:rsidRPr="004875C6">
        <w:rPr>
          <w:rFonts w:ascii="Times New Roman" w:hAnsi="Times New Roman" w:cs="Times New Roman"/>
          <w:color w:val="00B0F0"/>
          <w:sz w:val="24"/>
          <w:szCs w:val="24"/>
        </w:rPr>
        <w:t xml:space="preserve"> shape</w:t>
      </w:r>
      <w:r w:rsidRPr="004875C6">
        <w:rPr>
          <w:rFonts w:ascii="Times New Roman" w:hAnsi="Times New Roman" w:cs="Times New Roman"/>
          <w:sz w:val="24"/>
          <w:szCs w:val="24"/>
        </w:rPr>
        <w:t xml:space="preserve"> (e.g., octahedrons) were the most valued. But the fire </w:t>
      </w:r>
      <w:r w:rsidRPr="004875C6">
        <w:rPr>
          <w:rFonts w:ascii="Times New Roman" w:hAnsi="Times New Roman" w:cs="Times New Roman"/>
          <w:color w:val="00B0F0"/>
          <w:sz w:val="24"/>
          <w:szCs w:val="24"/>
        </w:rPr>
        <w:t>(its dispersion of light) and brilliance of diamonds was also recognized as a valuable feature.</w:t>
      </w:r>
    </w:p>
    <w:p w:rsidR="004875C6" w:rsidRDefault="004875C6" w:rsidP="004875C6">
      <w:pPr>
        <w:spacing w:after="0" w:line="240" w:lineRule="auto"/>
        <w:rPr>
          <w:rFonts w:ascii="Times New Roman" w:hAnsi="Times New Roman" w:cs="Times New Roman"/>
          <w:color w:val="00B0F0"/>
          <w:sz w:val="24"/>
          <w:szCs w:val="24"/>
        </w:rPr>
      </w:pPr>
    </w:p>
    <w:p w:rsidR="004875C6" w:rsidRDefault="004875C6" w:rsidP="004875C6">
      <w:pPr>
        <w:spacing w:after="0" w:line="240" w:lineRule="auto"/>
        <w:rPr>
          <w:rFonts w:ascii="Times New Roman" w:hAnsi="Times New Roman" w:cs="Times New Roman"/>
          <w:color w:val="00B0F0"/>
          <w:sz w:val="24"/>
          <w:szCs w:val="24"/>
        </w:rPr>
      </w:pPr>
      <w:r w:rsidRPr="004875C6">
        <w:rPr>
          <w:rFonts w:ascii="Times New Roman" w:hAnsi="Times New Roman" w:cs="Times New Roman"/>
          <w:noProof/>
          <w:color w:val="00B0F0"/>
          <w:sz w:val="24"/>
          <w:szCs w:val="24"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36.8pt;margin-top:9.4pt;width:186.35pt;height:84.05pt;z-index:251660288;mso-width-percent:400;mso-height-percent:200;mso-width-percent:400;mso-height-percent:200;mso-width-relative:margin;mso-height-relative:margin" strokecolor="white [3212]">
            <v:textbox style="mso-fit-shape-to-text:t">
              <w:txbxContent>
                <w:p w:rsidR="004875C6" w:rsidRPr="004875C6" w:rsidRDefault="004875C6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gramStart"/>
                  <w:r w:rsidRPr="004875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Model of a Hindu lady, illustrating the mode of wearing jewellery in North India.</w:t>
                  </w:r>
                  <w:proofErr w:type="gramEnd"/>
                  <w:r w:rsidRPr="004875C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This figure appeared in Kunz, G.F. (1915) </w:t>
                  </w:r>
                  <w:r w:rsidRPr="004875C6">
                    <w:rPr>
                      <w:rStyle w:val="Emphasis"/>
                      <w:rFonts w:ascii="Times New Roman" w:hAnsi="Times New Roman" w:cs="Times New Roman"/>
                      <w:sz w:val="20"/>
                      <w:szCs w:val="20"/>
                    </w:rPr>
                    <w:t>The Magic of Jewels and Charms</w:t>
                  </w:r>
                  <w:r w:rsidRPr="004875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, with permission from the Journal of Indian Art.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B0F0"/>
          <w:sz w:val="24"/>
          <w:szCs w:val="24"/>
          <w:lang w:eastAsia="en-CA"/>
        </w:rPr>
        <w:drawing>
          <wp:inline distT="0" distB="0" distL="0" distR="0">
            <wp:extent cx="2076450" cy="3401349"/>
            <wp:effectExtent l="19050" t="0" r="0" b="0"/>
            <wp:docPr id="1" name="Picture 0" descr="hindu-jewell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indu-jewellery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3401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75C6" w:rsidRDefault="004875C6" w:rsidP="004875C6">
      <w:pPr>
        <w:spacing w:after="0" w:line="240" w:lineRule="auto"/>
        <w:rPr>
          <w:rFonts w:ascii="Times New Roman" w:hAnsi="Times New Roman" w:cs="Times New Roman"/>
          <w:color w:val="00B0F0"/>
          <w:sz w:val="24"/>
          <w:szCs w:val="24"/>
        </w:rPr>
      </w:pPr>
    </w:p>
    <w:p w:rsidR="004875C6" w:rsidRDefault="004875C6" w:rsidP="004875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What is so significant about 1</w:t>
      </w:r>
      <w:r w:rsidRPr="004875C6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century BC?</w:t>
      </w:r>
    </w:p>
    <w:p w:rsidR="004875C6" w:rsidRDefault="004875C6" w:rsidP="004875C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Use of the word </w:t>
      </w:r>
      <w:proofErr w:type="spellStart"/>
      <w:r>
        <w:rPr>
          <w:rFonts w:ascii="Times New Roman" w:hAnsi="Times New Roman" w:cs="Times New Roman"/>
          <w:sz w:val="24"/>
          <w:szCs w:val="24"/>
        </w:rPr>
        <w:t>adamao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began in the Mediterranean </w:t>
      </w:r>
    </w:p>
    <w:p w:rsidR="004875C6" w:rsidRDefault="004875C6" w:rsidP="004875C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Carvings of hard gemstones ruby and sapphire began to appear </w:t>
      </w:r>
    </w:p>
    <w:p w:rsidR="004875C6" w:rsidRDefault="004875C6" w:rsidP="004875C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Diamond carving tools were noted in Chinese literature </w:t>
      </w:r>
    </w:p>
    <w:p w:rsidR="004875C6" w:rsidRDefault="004875C6" w:rsidP="004875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75C6" w:rsidRDefault="004875C6" w:rsidP="004875C6">
      <w:pPr>
        <w:spacing w:after="0" w:line="240" w:lineRule="auto"/>
        <w:rPr>
          <w:rFonts w:ascii="Times New Roman" w:hAnsi="Times New Roman" w:cs="Times New Roman"/>
          <w:color w:val="00B0F0"/>
          <w:sz w:val="24"/>
          <w:szCs w:val="24"/>
        </w:rPr>
      </w:pPr>
      <w:r w:rsidRPr="004875C6">
        <w:rPr>
          <w:rFonts w:ascii="Times New Roman" w:hAnsi="Times New Roman" w:cs="Times New Roman"/>
          <w:sz w:val="24"/>
          <w:szCs w:val="24"/>
        </w:rPr>
        <w:t xml:space="preserve">One of the most reliable historical pieces of evidence of diamond's value during Roman times comes from </w:t>
      </w:r>
      <w:r w:rsidRPr="004875C6">
        <w:rPr>
          <w:rFonts w:ascii="Times New Roman" w:hAnsi="Times New Roman" w:cs="Times New Roman"/>
          <w:color w:val="00B0F0"/>
          <w:sz w:val="24"/>
          <w:szCs w:val="24"/>
        </w:rPr>
        <w:t>the discovery of a rough diamond set in gold within the tomb of a wealthy young woman.</w:t>
      </w:r>
    </w:p>
    <w:p w:rsidR="004875C6" w:rsidRDefault="004875C6" w:rsidP="004875C6">
      <w:pPr>
        <w:spacing w:after="0" w:line="240" w:lineRule="auto"/>
        <w:rPr>
          <w:rFonts w:ascii="Times New Roman" w:hAnsi="Times New Roman" w:cs="Times New Roman"/>
          <w:color w:val="00B0F0"/>
          <w:sz w:val="24"/>
          <w:szCs w:val="24"/>
        </w:rPr>
      </w:pPr>
    </w:p>
    <w:p w:rsidR="004875C6" w:rsidRDefault="004875C6" w:rsidP="004875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 far can the European history of diamonds as gemstones be traced back to? </w:t>
      </w:r>
    </w:p>
    <w:p w:rsidR="004875C6" w:rsidRDefault="004875C6" w:rsidP="004875C6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far as 13</w:t>
      </w:r>
      <w:r w:rsidRPr="004875C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century BC </w:t>
      </w:r>
    </w:p>
    <w:p w:rsidR="004875C6" w:rsidRDefault="004875C6" w:rsidP="004875C6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this period, diamonds adorned jewelry as symbols of power </w:t>
      </w:r>
    </w:p>
    <w:p w:rsidR="004875C6" w:rsidRDefault="00AD137A" w:rsidP="004875C6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Diamonds also began to be faceted in Antwerp and Venice </w:t>
      </w:r>
    </w:p>
    <w:p w:rsidR="00AD137A" w:rsidRDefault="00AD137A" w:rsidP="00AD13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137A" w:rsidRDefault="00AD137A" w:rsidP="00AD13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so significant about the 17</w:t>
      </w:r>
      <w:r w:rsidRPr="00AD137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century? </w:t>
      </w:r>
    </w:p>
    <w:p w:rsidR="00AD137A" w:rsidRDefault="00AD137A" w:rsidP="00AD137A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Non-royalty upper </w:t>
      </w:r>
      <w:proofErr w:type="spellStart"/>
      <w:r>
        <w:rPr>
          <w:rFonts w:ascii="Times New Roman" w:hAnsi="Times New Roman" w:cs="Times New Roman"/>
          <w:sz w:val="24"/>
          <w:szCs w:val="24"/>
        </w:rPr>
        <w:t>upper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class individuals started to adorn their own jewelry with diamonds </w:t>
      </w:r>
    </w:p>
    <w:p w:rsidR="00AD137A" w:rsidRDefault="00AD137A" w:rsidP="00AD137A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Prior to the 17</w:t>
      </w:r>
      <w:r w:rsidRPr="00AD137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century, the right to adorn diamonds onto jewelry was reserved for royalty </w:t>
      </w:r>
    </w:p>
    <w:p w:rsidR="00AD137A" w:rsidRDefault="00AD137A" w:rsidP="00AD13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137A" w:rsidRDefault="00AD137A" w:rsidP="00AD137A">
      <w:pPr>
        <w:spacing w:after="0" w:line="240" w:lineRule="auto"/>
        <w:rPr>
          <w:rFonts w:ascii="Times New Roman" w:hAnsi="Times New Roman" w:cs="Times New Roman"/>
          <w:color w:val="00B0F0"/>
          <w:sz w:val="24"/>
          <w:szCs w:val="24"/>
        </w:rPr>
      </w:pPr>
      <w:r w:rsidRPr="00AD137A">
        <w:rPr>
          <w:rFonts w:ascii="Times New Roman" w:hAnsi="Times New Roman" w:cs="Times New Roman"/>
          <w:sz w:val="24"/>
          <w:szCs w:val="24"/>
        </w:rPr>
        <w:t xml:space="preserve">Of course, these people were hardly peasants but rather wealthy </w:t>
      </w:r>
      <w:r w:rsidRPr="00AD137A">
        <w:rPr>
          <w:rFonts w:ascii="Times New Roman" w:hAnsi="Times New Roman" w:cs="Times New Roman"/>
          <w:color w:val="00B0F0"/>
          <w:sz w:val="24"/>
          <w:szCs w:val="24"/>
        </w:rPr>
        <w:t>upper-upper class</w:t>
      </w:r>
      <w:r w:rsidRPr="00AD137A">
        <w:rPr>
          <w:rFonts w:ascii="Times New Roman" w:hAnsi="Times New Roman" w:cs="Times New Roman"/>
          <w:sz w:val="24"/>
          <w:szCs w:val="24"/>
        </w:rPr>
        <w:t xml:space="preserve">, also </w:t>
      </w:r>
      <w:r w:rsidRPr="00AD137A">
        <w:rPr>
          <w:rFonts w:ascii="Times New Roman" w:hAnsi="Times New Roman" w:cs="Times New Roman"/>
          <w:color w:val="00B0F0"/>
          <w:sz w:val="24"/>
          <w:szCs w:val="24"/>
        </w:rPr>
        <w:t>interested in diamonds for the show of power.</w:t>
      </w:r>
    </w:p>
    <w:p w:rsidR="00AD137A" w:rsidRDefault="00AD137A" w:rsidP="00AD137A">
      <w:pPr>
        <w:spacing w:after="0" w:line="240" w:lineRule="auto"/>
        <w:rPr>
          <w:rFonts w:ascii="Times New Roman" w:hAnsi="Times New Roman" w:cs="Times New Roman"/>
          <w:color w:val="00B0F0"/>
          <w:sz w:val="24"/>
          <w:szCs w:val="24"/>
        </w:rPr>
      </w:pPr>
    </w:p>
    <w:p w:rsidR="00AD137A" w:rsidRDefault="00AD137A" w:rsidP="00AD137A">
      <w:pPr>
        <w:spacing w:after="0" w:line="240" w:lineRule="auto"/>
        <w:rPr>
          <w:rFonts w:ascii="Times New Roman" w:hAnsi="Times New Roman" w:cs="Times New Roman"/>
          <w:color w:val="00B0F0"/>
          <w:sz w:val="24"/>
          <w:szCs w:val="24"/>
        </w:rPr>
      </w:pPr>
      <w:r w:rsidRPr="00AD137A">
        <w:rPr>
          <w:rFonts w:ascii="Times New Roman" w:hAnsi="Times New Roman" w:cs="Times New Roman"/>
          <w:sz w:val="24"/>
          <w:szCs w:val="24"/>
        </w:rPr>
        <w:t xml:space="preserve">A </w:t>
      </w:r>
      <w:r w:rsidRPr="00AD137A">
        <w:rPr>
          <w:rFonts w:ascii="Times New Roman" w:hAnsi="Times New Roman" w:cs="Times New Roman"/>
          <w:color w:val="00B0F0"/>
          <w:sz w:val="24"/>
          <w:szCs w:val="24"/>
        </w:rPr>
        <w:t>shift in jewellery design also occurred during this time period</w:t>
      </w:r>
      <w:r w:rsidRPr="00AD137A">
        <w:rPr>
          <w:rFonts w:ascii="Times New Roman" w:hAnsi="Times New Roman" w:cs="Times New Roman"/>
          <w:sz w:val="24"/>
          <w:szCs w:val="24"/>
        </w:rPr>
        <w:t xml:space="preserve"> where diamonds (and other gemstones) </w:t>
      </w:r>
      <w:r w:rsidRPr="00AD137A">
        <w:rPr>
          <w:rFonts w:ascii="Times New Roman" w:hAnsi="Times New Roman" w:cs="Times New Roman"/>
          <w:color w:val="00B0F0"/>
          <w:sz w:val="24"/>
          <w:szCs w:val="24"/>
        </w:rPr>
        <w:t xml:space="preserve">became the centers of attention instead of the piece of art that they were hosted </w:t>
      </w:r>
      <w:r w:rsidRPr="00AD137A">
        <w:rPr>
          <w:rStyle w:val="Emphasis"/>
          <w:rFonts w:ascii="Times New Roman" w:hAnsi="Times New Roman" w:cs="Times New Roman"/>
          <w:color w:val="00B0F0"/>
          <w:sz w:val="24"/>
          <w:szCs w:val="24"/>
        </w:rPr>
        <w:t>within</w:t>
      </w:r>
      <w:r w:rsidRPr="00AD137A">
        <w:rPr>
          <w:rFonts w:ascii="Times New Roman" w:hAnsi="Times New Roman" w:cs="Times New Roman"/>
          <w:color w:val="00B0F0"/>
          <w:sz w:val="24"/>
          <w:szCs w:val="24"/>
        </w:rPr>
        <w:t>.</w:t>
      </w:r>
      <w:r w:rsidRPr="00AD137A">
        <w:rPr>
          <w:rFonts w:ascii="Times New Roman" w:hAnsi="Times New Roman" w:cs="Times New Roman"/>
          <w:sz w:val="24"/>
          <w:szCs w:val="24"/>
        </w:rPr>
        <w:t xml:space="preserve"> It is during this paradigm shift in jewellery where </w:t>
      </w:r>
      <w:r w:rsidRPr="00AD137A">
        <w:rPr>
          <w:rFonts w:ascii="Times New Roman" w:hAnsi="Times New Roman" w:cs="Times New Roman"/>
          <w:color w:val="00B0F0"/>
          <w:sz w:val="24"/>
          <w:szCs w:val="24"/>
        </w:rPr>
        <w:t xml:space="preserve">diamond cutting became more important and the existing </w:t>
      </w:r>
      <w:r w:rsidRPr="00AD137A">
        <w:rPr>
          <w:rStyle w:val="enphasis-italic"/>
          <w:rFonts w:ascii="Times New Roman" w:hAnsi="Times New Roman" w:cs="Times New Roman"/>
          <w:color w:val="00B0F0"/>
          <w:sz w:val="24"/>
          <w:szCs w:val="24"/>
        </w:rPr>
        <w:t>rose</w:t>
      </w:r>
      <w:r w:rsidRPr="00AD137A">
        <w:rPr>
          <w:rFonts w:ascii="Times New Roman" w:hAnsi="Times New Roman" w:cs="Times New Roman"/>
          <w:color w:val="00B0F0"/>
          <w:sz w:val="24"/>
          <w:szCs w:val="24"/>
        </w:rPr>
        <w:t xml:space="preserve"> and </w:t>
      </w:r>
      <w:r w:rsidRPr="00AD137A">
        <w:rPr>
          <w:rStyle w:val="enphasis-italic"/>
          <w:rFonts w:ascii="Times New Roman" w:hAnsi="Times New Roman" w:cs="Times New Roman"/>
          <w:color w:val="00B0F0"/>
          <w:sz w:val="24"/>
          <w:szCs w:val="24"/>
        </w:rPr>
        <w:t>table cuts</w:t>
      </w:r>
      <w:r w:rsidRPr="00AD137A">
        <w:rPr>
          <w:rFonts w:ascii="Times New Roman" w:hAnsi="Times New Roman" w:cs="Times New Roman"/>
          <w:color w:val="00B0F0"/>
          <w:sz w:val="24"/>
          <w:szCs w:val="24"/>
        </w:rPr>
        <w:t xml:space="preserve"> were replaced with the newly developed </w:t>
      </w:r>
      <w:r w:rsidRPr="00AD137A">
        <w:rPr>
          <w:rStyle w:val="enphasis-italic"/>
          <w:rFonts w:ascii="Times New Roman" w:hAnsi="Times New Roman" w:cs="Times New Roman"/>
          <w:color w:val="00B0F0"/>
          <w:sz w:val="24"/>
          <w:szCs w:val="24"/>
        </w:rPr>
        <w:t>old cut</w:t>
      </w:r>
      <w:r w:rsidRPr="00AD137A">
        <w:rPr>
          <w:rFonts w:ascii="Times New Roman" w:hAnsi="Times New Roman" w:cs="Times New Roman"/>
          <w:color w:val="00B0F0"/>
          <w:sz w:val="24"/>
          <w:szCs w:val="24"/>
        </w:rPr>
        <w:t>.</w:t>
      </w:r>
    </w:p>
    <w:p w:rsidR="00AD137A" w:rsidRDefault="00AD137A" w:rsidP="00AD137A">
      <w:pPr>
        <w:spacing w:after="0" w:line="240" w:lineRule="auto"/>
        <w:rPr>
          <w:rFonts w:ascii="Times New Roman" w:hAnsi="Times New Roman" w:cs="Times New Roman"/>
          <w:color w:val="00B0F0"/>
          <w:sz w:val="24"/>
          <w:szCs w:val="24"/>
        </w:rPr>
      </w:pPr>
    </w:p>
    <w:p w:rsidR="00AD137A" w:rsidRDefault="00AD137A" w:rsidP="00AD13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Name and describe the successor to the old cut. </w:t>
      </w:r>
    </w:p>
    <w:p w:rsidR="00AD137A" w:rsidRDefault="00AD137A" w:rsidP="00AD137A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brilliant cut </w:t>
      </w:r>
    </w:p>
    <w:p w:rsidR="00AD137A" w:rsidRDefault="00AD137A" w:rsidP="00AD137A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Designed to enhance the beauty of a stone and maximise the stone’s fire and brilliance at the expense of total weight of the stone </w:t>
      </w:r>
    </w:p>
    <w:p w:rsidR="00AD137A" w:rsidRPr="00AD137A" w:rsidRDefault="00AD137A" w:rsidP="00AD13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409575</wp:posOffset>
            </wp:positionH>
            <wp:positionV relativeFrom="paragraph">
              <wp:posOffset>64135</wp:posOffset>
            </wp:positionV>
            <wp:extent cx="1476375" cy="3000375"/>
            <wp:effectExtent l="19050" t="0" r="9525" b="0"/>
            <wp:wrapSquare wrapText="bothSides"/>
            <wp:docPr id="2" name="Picture 1" descr="ValleranoDiamo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lleranoDiamond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875C6" w:rsidRPr="00AD137A" w:rsidRDefault="004875C6" w:rsidP="004875C6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4875C6" w:rsidRPr="00AD137A" w:rsidRDefault="00AD137A" w:rsidP="00AD137A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137A">
        <w:rPr>
          <w:rFonts w:ascii="Times New Roman" w:hAnsi="Times New Roman" w:cs="Times New Roman"/>
          <w:noProof/>
          <w:sz w:val="24"/>
          <w:szCs w:val="24"/>
          <w:lang w:val="en-US" w:eastAsia="zh-TW"/>
        </w:rPr>
        <w:pict>
          <v:shape id="_x0000_s1027" type="#_x0000_t202" style="position:absolute;margin-left:191.05pt;margin-top:7.2pt;width:186.35pt;height:97.3pt;z-index:251663360;mso-width-percent:400;mso-height-percent:200;mso-width-percent:400;mso-height-percent:200;mso-width-relative:margin;mso-height-relative:margin" strokecolor="white [3212]">
            <v:textbox style="mso-fit-shape-to-text:t">
              <w:txbxContent>
                <w:p w:rsidR="00AD137A" w:rsidRPr="00AD137A" w:rsidRDefault="00AD137A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D137A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The </w:t>
                  </w:r>
                  <w:proofErr w:type="spellStart"/>
                  <w:r w:rsidRPr="00AD137A">
                    <w:rPr>
                      <w:rFonts w:ascii="Times New Roman" w:hAnsi="Times New Roman" w:cs="Times New Roman"/>
                      <w:sz w:val="20"/>
                      <w:szCs w:val="20"/>
                    </w:rPr>
                    <w:t>Vallerano</w:t>
                  </w:r>
                  <w:proofErr w:type="spellEnd"/>
                  <w:r w:rsidRPr="00AD137A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Diamond, found during excavations of a ~150 AD tomb in </w:t>
                  </w:r>
                  <w:proofErr w:type="spellStart"/>
                  <w:r w:rsidRPr="00AD137A">
                    <w:rPr>
                      <w:rFonts w:ascii="Times New Roman" w:hAnsi="Times New Roman" w:cs="Times New Roman"/>
                      <w:sz w:val="20"/>
                      <w:szCs w:val="20"/>
                    </w:rPr>
                    <w:t>Vallerano</w:t>
                  </w:r>
                  <w:proofErr w:type="spellEnd"/>
                  <w:r w:rsidRPr="00AD137A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, Italy. This figure appeared in </w:t>
                  </w:r>
                  <w:hyperlink r:id="rId9" w:tgtFrame="_blank" w:history="1">
                    <w:proofErr w:type="spellStart"/>
                    <w:r w:rsidRPr="00AD137A">
                      <w:rPr>
                        <w:rStyle w:val="Hyperlink"/>
                        <w:rFonts w:ascii="Times New Roman" w:hAnsi="Times New Roman" w:cs="Times New Roman"/>
                        <w:sz w:val="20"/>
                        <w:szCs w:val="20"/>
                      </w:rPr>
                      <w:t>Bedini</w:t>
                    </w:r>
                    <w:proofErr w:type="spellEnd"/>
                    <w:r w:rsidRPr="00AD137A">
                      <w:rPr>
                        <w:rStyle w:val="Hyperlink"/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 et al., 2012</w:t>
                    </w:r>
                  </w:hyperlink>
                  <w:r w:rsidRPr="00AD137A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(optional reading)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sz w:val="24"/>
          <w:szCs w:val="24"/>
        </w:rPr>
        <w:tab/>
      </w:r>
    </w:p>
    <w:p w:rsidR="004875C6" w:rsidRDefault="004875C6" w:rsidP="004875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137A" w:rsidRDefault="00AD137A" w:rsidP="004875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137A" w:rsidRDefault="00AD137A" w:rsidP="004875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137A" w:rsidRDefault="00AD137A" w:rsidP="004875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137A" w:rsidRDefault="00AD137A" w:rsidP="004875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137A" w:rsidRDefault="00AD137A" w:rsidP="004875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137A" w:rsidRDefault="00AD137A" w:rsidP="004875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137A" w:rsidRDefault="00AD137A" w:rsidP="004875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137A" w:rsidRDefault="00AD137A" w:rsidP="004875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137A" w:rsidRDefault="00AD137A" w:rsidP="004875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137A" w:rsidRDefault="00AD137A" w:rsidP="004875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137A" w:rsidRDefault="006C36F1" w:rsidP="004875C6">
      <w:pPr>
        <w:spacing w:after="0" w:line="240" w:lineRule="auto"/>
        <w:rPr>
          <w:rFonts w:ascii="Times New Roman" w:hAnsi="Times New Roman" w:cs="Times New Roman"/>
          <w:color w:val="00B0F0"/>
          <w:sz w:val="24"/>
          <w:szCs w:val="24"/>
        </w:rPr>
      </w:pPr>
      <w:r w:rsidRPr="006C36F1">
        <w:rPr>
          <w:rFonts w:ascii="Times New Roman" w:hAnsi="Times New Roman" w:cs="Times New Roman"/>
          <w:sz w:val="24"/>
          <w:szCs w:val="24"/>
        </w:rPr>
        <w:lastRenderedPageBreak/>
        <w:t xml:space="preserve">Historically, diamonds were </w:t>
      </w:r>
      <w:r w:rsidRPr="006C36F1">
        <w:rPr>
          <w:rFonts w:ascii="Times New Roman" w:hAnsi="Times New Roman" w:cs="Times New Roman"/>
          <w:color w:val="00B0F0"/>
          <w:sz w:val="24"/>
          <w:szCs w:val="24"/>
        </w:rPr>
        <w:t>extremely rare and sourced from only a few scattered alluvial</w:t>
      </w:r>
      <w:r w:rsidRPr="006C36F1">
        <w:rPr>
          <w:rFonts w:ascii="Times New Roman" w:hAnsi="Times New Roman" w:cs="Times New Roman"/>
          <w:sz w:val="24"/>
          <w:szCs w:val="24"/>
        </w:rPr>
        <w:t xml:space="preserve"> (i.e., within river gravels) </w:t>
      </w:r>
      <w:r w:rsidRPr="006C36F1">
        <w:rPr>
          <w:rFonts w:ascii="Times New Roman" w:hAnsi="Times New Roman" w:cs="Times New Roman"/>
          <w:color w:val="00B0F0"/>
          <w:sz w:val="24"/>
          <w:szCs w:val="24"/>
        </w:rPr>
        <w:t>localities.</w:t>
      </w:r>
    </w:p>
    <w:p w:rsidR="006C36F1" w:rsidRDefault="006C36F1" w:rsidP="004875C6">
      <w:pPr>
        <w:spacing w:after="0" w:line="240" w:lineRule="auto"/>
        <w:rPr>
          <w:rFonts w:ascii="Times New Roman" w:hAnsi="Times New Roman" w:cs="Times New Roman"/>
          <w:color w:val="00B0F0"/>
          <w:sz w:val="24"/>
          <w:szCs w:val="24"/>
        </w:rPr>
      </w:pPr>
    </w:p>
    <w:p w:rsidR="006C36F1" w:rsidRDefault="006C36F1" w:rsidP="004875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Where </w:t>
      </w:r>
      <w:proofErr w:type="gramStart"/>
      <w:r>
        <w:rPr>
          <w:rFonts w:ascii="Times New Roman" w:hAnsi="Times New Roman" w:cs="Times New Roman"/>
          <w:sz w:val="24"/>
          <w:szCs w:val="24"/>
        </w:rPr>
        <w:t>were these localities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first discovered? </w:t>
      </w:r>
    </w:p>
    <w:p w:rsidR="00BE30E4" w:rsidRDefault="00BE30E4" w:rsidP="00BE30E4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Golconda Region of India and subsequently in Brazil by the 18</w:t>
      </w:r>
      <w:r w:rsidRPr="00BE30E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century </w:t>
      </w:r>
    </w:p>
    <w:p w:rsidR="00BE30E4" w:rsidRDefault="00BE30E4" w:rsidP="00BE30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30E4" w:rsidRDefault="00BE30E4" w:rsidP="00BE30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30E4">
        <w:rPr>
          <w:rFonts w:ascii="Times New Roman" w:hAnsi="Times New Roman" w:cs="Times New Roman"/>
          <w:sz w:val="24"/>
          <w:szCs w:val="24"/>
        </w:rPr>
        <w:t>It has been supposed that a maximum 50,000 carats could have been produced annually from India before the 18</w:t>
      </w:r>
      <w:r w:rsidRPr="00BE30E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E30E4">
        <w:rPr>
          <w:rFonts w:ascii="Times New Roman" w:hAnsi="Times New Roman" w:cs="Times New Roman"/>
          <w:sz w:val="24"/>
          <w:szCs w:val="24"/>
        </w:rPr>
        <w:t xml:space="preserve"> century and that the alluvial sources from Brazil did not produce large amounts.</w:t>
      </w:r>
    </w:p>
    <w:p w:rsidR="00BE30E4" w:rsidRDefault="00BE30E4" w:rsidP="00BE30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30E4" w:rsidRDefault="00BE30E4" w:rsidP="00BE30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event led diamonds into becoming more common in the hands of the upper-class? </w:t>
      </w:r>
    </w:p>
    <w:p w:rsidR="00BE30E4" w:rsidRDefault="00BE30E4" w:rsidP="00BE30E4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discovery of </w:t>
      </w:r>
      <w:proofErr w:type="spellStart"/>
      <w:r>
        <w:rPr>
          <w:rFonts w:ascii="Times New Roman" w:hAnsi="Times New Roman" w:cs="Times New Roman"/>
          <w:sz w:val="24"/>
          <w:szCs w:val="24"/>
        </w:rPr>
        <w:t>kimberlite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Kimberly, South Africa 1867</w:t>
      </w:r>
    </w:p>
    <w:p w:rsidR="00BE30E4" w:rsidRDefault="00BE30E4" w:rsidP="00BE30E4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Eventually, more and more </w:t>
      </w:r>
      <w:proofErr w:type="spellStart"/>
      <w:r>
        <w:rPr>
          <w:rFonts w:ascii="Times New Roman" w:hAnsi="Times New Roman" w:cs="Times New Roman"/>
          <w:sz w:val="24"/>
          <w:szCs w:val="24"/>
        </w:rPr>
        <w:t>diamondferous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kimberlite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was discovered and mined allowing upper-class men to obtain diamonds </w:t>
      </w:r>
    </w:p>
    <w:p w:rsidR="00BE30E4" w:rsidRDefault="00BE30E4" w:rsidP="00BE30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30E4" w:rsidRDefault="00BE30E4" w:rsidP="00BE30E4">
      <w:pPr>
        <w:spacing w:after="0" w:line="240" w:lineRule="auto"/>
        <w:rPr>
          <w:rFonts w:ascii="Times New Roman" w:hAnsi="Times New Roman" w:cs="Times New Roman"/>
          <w:color w:val="00B0F0"/>
          <w:sz w:val="24"/>
          <w:szCs w:val="24"/>
        </w:rPr>
      </w:pPr>
      <w:r w:rsidRPr="00BE30E4">
        <w:rPr>
          <w:rFonts w:ascii="Times New Roman" w:hAnsi="Times New Roman" w:cs="Times New Roman"/>
          <w:sz w:val="24"/>
          <w:szCs w:val="24"/>
        </w:rPr>
        <w:t xml:space="preserve">Originally, the discoveries in South Africa </w:t>
      </w:r>
      <w:r w:rsidRPr="001A3E39">
        <w:rPr>
          <w:rFonts w:ascii="Times New Roman" w:hAnsi="Times New Roman" w:cs="Times New Roman"/>
          <w:color w:val="00B0F0"/>
          <w:sz w:val="24"/>
          <w:szCs w:val="24"/>
        </w:rPr>
        <w:t>were made by individuals and mineral claims were hotly fought over.</w:t>
      </w:r>
      <w:r w:rsidRPr="00BE30E4">
        <w:rPr>
          <w:rFonts w:ascii="Times New Roman" w:hAnsi="Times New Roman" w:cs="Times New Roman"/>
          <w:sz w:val="24"/>
          <w:szCs w:val="24"/>
        </w:rPr>
        <w:t xml:space="preserve"> The establishment of the </w:t>
      </w:r>
      <w:r w:rsidRPr="001A3E39">
        <w:rPr>
          <w:rFonts w:ascii="Times New Roman" w:hAnsi="Times New Roman" w:cs="Times New Roman"/>
          <w:color w:val="00B0F0"/>
          <w:sz w:val="24"/>
          <w:szCs w:val="24"/>
        </w:rPr>
        <w:t>De Beers Consolidated Mines Ltd. in 1888 changed all these, and eventually the face of diamond mining in South Africa.</w:t>
      </w:r>
    </w:p>
    <w:p w:rsidR="001A3E39" w:rsidRDefault="001A3E39" w:rsidP="00BE30E4">
      <w:pPr>
        <w:spacing w:after="0" w:line="240" w:lineRule="auto"/>
        <w:rPr>
          <w:rFonts w:ascii="Times New Roman" w:hAnsi="Times New Roman" w:cs="Times New Roman"/>
          <w:color w:val="00B0F0"/>
          <w:sz w:val="24"/>
          <w:szCs w:val="24"/>
        </w:rPr>
      </w:pPr>
    </w:p>
    <w:p w:rsidR="007A3D71" w:rsidRDefault="007A3D71" w:rsidP="00BE30E4">
      <w:pPr>
        <w:spacing w:after="0" w:line="240" w:lineRule="auto"/>
        <w:rPr>
          <w:rFonts w:ascii="Times New Roman" w:hAnsi="Times New Roman" w:cs="Times New Roman"/>
          <w:color w:val="00B0F0"/>
          <w:sz w:val="24"/>
          <w:szCs w:val="24"/>
        </w:rPr>
      </w:pPr>
      <w:r w:rsidRPr="007A3D71">
        <w:rPr>
          <w:rFonts w:ascii="Times New Roman" w:hAnsi="Times New Roman" w:cs="Times New Roman"/>
          <w:noProof/>
          <w:color w:val="00B0F0"/>
          <w:sz w:val="24"/>
          <w:szCs w:val="24"/>
          <w:lang w:val="en-US" w:eastAsia="zh-TW"/>
        </w:rPr>
        <w:pict>
          <v:shape id="_x0000_s1028" type="#_x0000_t202" style="position:absolute;margin-left:327.15pt;margin-top:28.2pt;width:186.35pt;height:81.4pt;z-index:251666432;mso-width-percent:400;mso-height-percent:200;mso-width-percent:400;mso-height-percent:200;mso-width-relative:margin;mso-height-relative:margin" strokecolor="white [3212]">
            <v:textbox style="mso-fit-shape-to-text:t">
              <w:txbxContent>
                <w:p w:rsidR="007A3D71" w:rsidRPr="007A3D71" w:rsidRDefault="007A3D7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7A3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>A map showing the positions of the various holdings at Kimberley Mine in 1883.</w:t>
                  </w:r>
                  <w:proofErr w:type="gramEnd"/>
                  <w:r w:rsidRPr="007A3D7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Figure courtesy of the De Beers Group.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B0F0"/>
          <w:sz w:val="24"/>
          <w:szCs w:val="24"/>
          <w:lang w:eastAsia="en-CA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-66675</wp:posOffset>
            </wp:positionH>
            <wp:positionV relativeFrom="paragraph">
              <wp:posOffset>19050</wp:posOffset>
            </wp:positionV>
            <wp:extent cx="4191000" cy="3724275"/>
            <wp:effectExtent l="19050" t="0" r="0" b="0"/>
            <wp:wrapNone/>
            <wp:docPr id="3" name="Picture 2" descr="kimberley-m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imberley-mine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A3D71" w:rsidRPr="007A3D71" w:rsidRDefault="007A3D71" w:rsidP="007A3D71">
      <w:pPr>
        <w:rPr>
          <w:rFonts w:ascii="Times New Roman" w:hAnsi="Times New Roman" w:cs="Times New Roman"/>
          <w:sz w:val="24"/>
          <w:szCs w:val="24"/>
        </w:rPr>
      </w:pPr>
    </w:p>
    <w:p w:rsidR="007A3D71" w:rsidRPr="007A3D71" w:rsidRDefault="007A3D71" w:rsidP="007A3D71">
      <w:pPr>
        <w:rPr>
          <w:rFonts w:ascii="Times New Roman" w:hAnsi="Times New Roman" w:cs="Times New Roman"/>
          <w:sz w:val="24"/>
          <w:szCs w:val="24"/>
        </w:rPr>
      </w:pPr>
    </w:p>
    <w:p w:rsidR="007A3D71" w:rsidRPr="007A3D71" w:rsidRDefault="007A3D71" w:rsidP="007A3D71">
      <w:pPr>
        <w:rPr>
          <w:rFonts w:ascii="Times New Roman" w:hAnsi="Times New Roman" w:cs="Times New Roman"/>
          <w:sz w:val="24"/>
          <w:szCs w:val="24"/>
        </w:rPr>
      </w:pPr>
    </w:p>
    <w:p w:rsidR="007A3D71" w:rsidRPr="007A3D71" w:rsidRDefault="007A3D71" w:rsidP="007A3D71">
      <w:pPr>
        <w:rPr>
          <w:rFonts w:ascii="Times New Roman" w:hAnsi="Times New Roman" w:cs="Times New Roman"/>
          <w:sz w:val="24"/>
          <w:szCs w:val="24"/>
        </w:rPr>
      </w:pPr>
    </w:p>
    <w:p w:rsidR="007A3D71" w:rsidRPr="007A3D71" w:rsidRDefault="007A3D71" w:rsidP="007A3D71">
      <w:pPr>
        <w:rPr>
          <w:rFonts w:ascii="Times New Roman" w:hAnsi="Times New Roman" w:cs="Times New Roman"/>
          <w:sz w:val="24"/>
          <w:szCs w:val="24"/>
        </w:rPr>
      </w:pPr>
    </w:p>
    <w:p w:rsidR="007A3D71" w:rsidRPr="007A3D71" w:rsidRDefault="007A3D71" w:rsidP="007A3D71">
      <w:pPr>
        <w:rPr>
          <w:rFonts w:ascii="Times New Roman" w:hAnsi="Times New Roman" w:cs="Times New Roman"/>
          <w:sz w:val="24"/>
          <w:szCs w:val="24"/>
        </w:rPr>
      </w:pPr>
    </w:p>
    <w:p w:rsidR="007A3D71" w:rsidRPr="007A3D71" w:rsidRDefault="007A3D71" w:rsidP="007A3D71">
      <w:pPr>
        <w:rPr>
          <w:rFonts w:ascii="Times New Roman" w:hAnsi="Times New Roman" w:cs="Times New Roman"/>
          <w:sz w:val="24"/>
          <w:szCs w:val="24"/>
        </w:rPr>
      </w:pPr>
    </w:p>
    <w:p w:rsidR="007A3D71" w:rsidRPr="007A3D71" w:rsidRDefault="007A3D71" w:rsidP="007A3D71">
      <w:pPr>
        <w:rPr>
          <w:rFonts w:ascii="Times New Roman" w:hAnsi="Times New Roman" w:cs="Times New Roman"/>
          <w:sz w:val="24"/>
          <w:szCs w:val="24"/>
        </w:rPr>
      </w:pPr>
    </w:p>
    <w:p w:rsidR="007A3D71" w:rsidRPr="007A3D71" w:rsidRDefault="007A3D71" w:rsidP="007A3D71">
      <w:pPr>
        <w:rPr>
          <w:rFonts w:ascii="Times New Roman" w:hAnsi="Times New Roman" w:cs="Times New Roman"/>
          <w:sz w:val="24"/>
          <w:szCs w:val="24"/>
        </w:rPr>
      </w:pPr>
    </w:p>
    <w:p w:rsidR="007A3D71" w:rsidRPr="007A3D71" w:rsidRDefault="007A3D71" w:rsidP="007A3D71">
      <w:pPr>
        <w:rPr>
          <w:rFonts w:ascii="Times New Roman" w:hAnsi="Times New Roman" w:cs="Times New Roman"/>
          <w:sz w:val="24"/>
          <w:szCs w:val="24"/>
        </w:rPr>
      </w:pPr>
    </w:p>
    <w:p w:rsidR="007A3D71" w:rsidRPr="007A3D71" w:rsidRDefault="007A3D71" w:rsidP="007A3D71">
      <w:pPr>
        <w:rPr>
          <w:rFonts w:ascii="Times New Roman" w:hAnsi="Times New Roman" w:cs="Times New Roman"/>
          <w:sz w:val="24"/>
          <w:szCs w:val="24"/>
        </w:rPr>
      </w:pPr>
    </w:p>
    <w:p w:rsidR="007A3D71" w:rsidRDefault="007A3D71" w:rsidP="007A3D71">
      <w:pPr>
        <w:rPr>
          <w:rFonts w:ascii="Times New Roman" w:hAnsi="Times New Roman" w:cs="Times New Roman"/>
          <w:sz w:val="24"/>
          <w:szCs w:val="24"/>
        </w:rPr>
      </w:pPr>
    </w:p>
    <w:p w:rsidR="001A3E39" w:rsidRDefault="001A3E39" w:rsidP="007A3D71">
      <w:pPr>
        <w:rPr>
          <w:rFonts w:ascii="Times New Roman" w:hAnsi="Times New Roman" w:cs="Times New Roman"/>
          <w:sz w:val="24"/>
          <w:szCs w:val="24"/>
        </w:rPr>
      </w:pPr>
    </w:p>
    <w:p w:rsidR="007A3D71" w:rsidRDefault="007A3D71" w:rsidP="007A3D71">
      <w:pPr>
        <w:rPr>
          <w:rFonts w:ascii="Times New Roman" w:hAnsi="Times New Roman" w:cs="Times New Roman"/>
          <w:sz w:val="24"/>
          <w:szCs w:val="24"/>
        </w:rPr>
      </w:pPr>
    </w:p>
    <w:p w:rsidR="007A3D71" w:rsidRDefault="00C833E6" w:rsidP="007A3D71">
      <w:pPr>
        <w:rPr>
          <w:rFonts w:ascii="Times New Roman" w:hAnsi="Times New Roman" w:cs="Times New Roman"/>
          <w:color w:val="00B0F0"/>
          <w:sz w:val="24"/>
          <w:szCs w:val="24"/>
        </w:rPr>
      </w:pPr>
      <w:r w:rsidRPr="00C833E6">
        <w:rPr>
          <w:rFonts w:ascii="Times New Roman" w:hAnsi="Times New Roman" w:cs="Times New Roman"/>
          <w:sz w:val="24"/>
          <w:szCs w:val="24"/>
        </w:rPr>
        <w:lastRenderedPageBreak/>
        <w:t>Shortly after the turn of the 20</w:t>
      </w:r>
      <w:r w:rsidRPr="00C833E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33E6">
        <w:rPr>
          <w:rFonts w:ascii="Times New Roman" w:hAnsi="Times New Roman" w:cs="Times New Roman"/>
          <w:sz w:val="24"/>
          <w:szCs w:val="24"/>
        </w:rPr>
        <w:t xml:space="preserve"> century, </w:t>
      </w:r>
      <w:r w:rsidRPr="00C833E6">
        <w:rPr>
          <w:rFonts w:ascii="Times New Roman" w:hAnsi="Times New Roman" w:cs="Times New Roman"/>
          <w:color w:val="00B0F0"/>
          <w:sz w:val="24"/>
          <w:szCs w:val="24"/>
        </w:rPr>
        <w:t>the diamond industry consisted primarily of the De Beers group who were mining the large majority of diamonds from South Africa and also marketing them to the consumer.</w:t>
      </w:r>
      <w:r w:rsidRPr="00C833E6">
        <w:rPr>
          <w:rFonts w:ascii="Times New Roman" w:hAnsi="Times New Roman" w:cs="Times New Roman"/>
          <w:sz w:val="24"/>
          <w:szCs w:val="24"/>
        </w:rPr>
        <w:t xml:space="preserve"> Having a single organization controlling the majority of diamond production and sales has had a profound impact on the development and evolution of the global diamond industry. From the outset, </w:t>
      </w:r>
      <w:r w:rsidRPr="00C833E6">
        <w:rPr>
          <w:rFonts w:ascii="Times New Roman" w:hAnsi="Times New Roman" w:cs="Times New Roman"/>
          <w:color w:val="00B0F0"/>
          <w:sz w:val="24"/>
          <w:szCs w:val="24"/>
        </w:rPr>
        <w:t>the diamond mining operations at Kimberley alone were producing on the order of 250,000 carats yearly.</w:t>
      </w:r>
      <w:r w:rsidRPr="00C833E6">
        <w:rPr>
          <w:rFonts w:ascii="Times New Roman" w:hAnsi="Times New Roman" w:cs="Times New Roman"/>
          <w:sz w:val="24"/>
          <w:szCs w:val="24"/>
        </w:rPr>
        <w:t xml:space="preserve"> By the early 1900's that number had increased to almost 3 million carats annually (compare this to the total production from Brazil at 50,000 carats over several years!). </w:t>
      </w:r>
      <w:r w:rsidRPr="00C833E6">
        <w:rPr>
          <w:rFonts w:ascii="Times New Roman" w:hAnsi="Times New Roman" w:cs="Times New Roman"/>
          <w:color w:val="00B0F0"/>
          <w:sz w:val="24"/>
          <w:szCs w:val="24"/>
        </w:rPr>
        <w:t xml:space="preserve">The subsequent rise of competing diamond producers (Soviet Union in the 1950's, Australia in the 1980's and Canada in the 1990's) and the drive by consumers to ensure </w:t>
      </w:r>
      <w:r w:rsidRPr="00C833E6">
        <w:rPr>
          <w:rStyle w:val="enphasis"/>
          <w:rFonts w:ascii="Times New Roman" w:hAnsi="Times New Roman" w:cs="Times New Roman"/>
          <w:color w:val="00B0F0"/>
          <w:sz w:val="24"/>
          <w:szCs w:val="24"/>
        </w:rPr>
        <w:t>conflict-free</w:t>
      </w:r>
      <w:r w:rsidRPr="00C833E6">
        <w:rPr>
          <w:rFonts w:ascii="Times New Roman" w:hAnsi="Times New Roman" w:cs="Times New Roman"/>
          <w:color w:val="00B0F0"/>
          <w:sz w:val="24"/>
          <w:szCs w:val="24"/>
        </w:rPr>
        <w:t xml:space="preserve"> diamonds has significantly changed the way diamonds are mined, polished, and sold.</w:t>
      </w:r>
    </w:p>
    <w:p w:rsidR="00C833E6" w:rsidRDefault="00C833E6" w:rsidP="007A3D71">
      <w:pPr>
        <w:rPr>
          <w:rFonts w:ascii="Times New Roman" w:hAnsi="Times New Roman" w:cs="Times New Roman"/>
          <w:color w:val="00B0F0"/>
          <w:sz w:val="24"/>
          <w:szCs w:val="24"/>
        </w:rPr>
      </w:pPr>
      <w:r w:rsidRPr="00C833E6">
        <w:rPr>
          <w:rFonts w:ascii="Times New Roman" w:hAnsi="Times New Roman" w:cs="Times New Roman"/>
          <w:sz w:val="24"/>
          <w:szCs w:val="24"/>
        </w:rPr>
        <w:t xml:space="preserve">Today, the global diamond industry has a handful of major corporate players, which means that De Beers' production contribution is now down to about 60% of the global total. A number of </w:t>
      </w:r>
      <w:r w:rsidRPr="00C833E6">
        <w:rPr>
          <w:rFonts w:ascii="Times New Roman" w:hAnsi="Times New Roman" w:cs="Times New Roman"/>
          <w:color w:val="00B0F0"/>
          <w:sz w:val="24"/>
          <w:szCs w:val="24"/>
        </w:rPr>
        <w:t>government and non-government organizations now regulate the movement of diamonds, a highly valued commodity with significant liquidity, and are working to ensure the civil rights of miners.</w:t>
      </w:r>
    </w:p>
    <w:p w:rsidR="00C833E6" w:rsidRDefault="00C833E6" w:rsidP="00C833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role does Kimberly Process play in the diamond industry? </w:t>
      </w:r>
    </w:p>
    <w:p w:rsidR="00C833E6" w:rsidRDefault="00F876FE" w:rsidP="00C833E6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Monitors the import and export activity of diamond producing countries. </w:t>
      </w:r>
    </w:p>
    <w:p w:rsidR="00F876FE" w:rsidRDefault="00F876FE" w:rsidP="00C833E6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Keeps tabs on legitimately mined and processed diamonds </w:t>
      </w:r>
    </w:p>
    <w:p w:rsidR="00F876FE" w:rsidRDefault="00F876FE" w:rsidP="00F876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76FE" w:rsidRDefault="00F876FE" w:rsidP="00F876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the percent of the global diamond trade comes from conflict zones?</w:t>
      </w:r>
    </w:p>
    <w:p w:rsidR="00F876FE" w:rsidRPr="00F876FE" w:rsidRDefault="00F876FE" w:rsidP="00F876FE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Estimated to be less than 1%</w:t>
      </w:r>
    </w:p>
    <w:p w:rsidR="00F876FE" w:rsidRDefault="00F876FE" w:rsidP="00F876FE">
      <w:pPr>
        <w:spacing w:after="0" w:line="240" w:lineRule="auto"/>
      </w:pPr>
    </w:p>
    <w:p w:rsidR="00F876FE" w:rsidRDefault="00F876FE" w:rsidP="00F876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76FE">
        <w:rPr>
          <w:rFonts w:ascii="Times New Roman" w:hAnsi="Times New Roman" w:cs="Times New Roman"/>
          <w:sz w:val="24"/>
          <w:szCs w:val="24"/>
        </w:rPr>
        <w:t xml:space="preserve">This is about </w:t>
      </w:r>
      <w:r w:rsidRPr="00F876FE">
        <w:rPr>
          <w:rFonts w:ascii="Times New Roman" w:hAnsi="Times New Roman" w:cs="Times New Roman"/>
          <w:color w:val="00B0F0"/>
          <w:sz w:val="24"/>
          <w:szCs w:val="24"/>
        </w:rPr>
        <w:t>1 million carats of the 170 million carats of rough diamond produced annually</w:t>
      </w:r>
      <w:r w:rsidRPr="00F876FE">
        <w:rPr>
          <w:rFonts w:ascii="Times New Roman" w:hAnsi="Times New Roman" w:cs="Times New Roman"/>
          <w:sz w:val="24"/>
          <w:szCs w:val="24"/>
        </w:rPr>
        <w:t xml:space="preserve"> across the globe. Applying a value of </w:t>
      </w:r>
      <w:r w:rsidRPr="00F876FE">
        <w:rPr>
          <w:rFonts w:ascii="Times New Roman" w:hAnsi="Times New Roman" w:cs="Times New Roman"/>
          <w:color w:val="00B0F0"/>
          <w:sz w:val="24"/>
          <w:szCs w:val="24"/>
        </w:rPr>
        <w:t>~$100 USD / carat</w:t>
      </w:r>
      <w:r w:rsidRPr="00F876FE">
        <w:rPr>
          <w:rFonts w:ascii="Times New Roman" w:hAnsi="Times New Roman" w:cs="Times New Roman"/>
          <w:sz w:val="24"/>
          <w:szCs w:val="24"/>
        </w:rPr>
        <w:t>, we're looking at about $100 million not traded through the Kimberley Process. For perspective, South Africa now produces almost 15 million carats annually, about 8% of the global production.</w:t>
      </w:r>
    </w:p>
    <w:p w:rsidR="00F876FE" w:rsidRDefault="00F876FE" w:rsidP="00F876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76FE" w:rsidRPr="00F876FE" w:rsidRDefault="00F876FE" w:rsidP="00F876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76FE">
        <w:rPr>
          <w:rFonts w:ascii="Times New Roman" w:hAnsi="Times New Roman" w:cs="Times New Roman"/>
          <w:sz w:val="24"/>
          <w:szCs w:val="24"/>
        </w:rPr>
        <w:t xml:space="preserve">Due to the significance of diamonds in history, economics, and social issues, </w:t>
      </w:r>
      <w:r w:rsidRPr="00F876FE">
        <w:rPr>
          <w:rFonts w:ascii="Times New Roman" w:hAnsi="Times New Roman" w:cs="Times New Roman"/>
          <w:color w:val="00B0F0"/>
          <w:sz w:val="24"/>
          <w:szCs w:val="24"/>
        </w:rPr>
        <w:t>there is a great deal of high quality information regarding diamonds available online.</w:t>
      </w:r>
      <w:r w:rsidRPr="00F876FE">
        <w:rPr>
          <w:rFonts w:ascii="Times New Roman" w:hAnsi="Times New Roman" w:cs="Times New Roman"/>
          <w:sz w:val="24"/>
          <w:szCs w:val="24"/>
        </w:rPr>
        <w:t xml:space="preserve"> </w:t>
      </w:r>
      <w:r w:rsidRPr="00F876FE">
        <w:rPr>
          <w:rFonts w:ascii="Times New Roman" w:hAnsi="Times New Roman" w:cs="Times New Roman"/>
          <w:color w:val="00B0F0"/>
          <w:sz w:val="24"/>
          <w:szCs w:val="24"/>
        </w:rPr>
        <w:t>It</w:t>
      </w:r>
      <w:r w:rsidRPr="00F876FE">
        <w:rPr>
          <w:rFonts w:ascii="Times New Roman" w:hAnsi="Times New Roman" w:cs="Times New Roman"/>
          <w:sz w:val="24"/>
          <w:szCs w:val="24"/>
        </w:rPr>
        <w:t xml:space="preserve"> </w:t>
      </w:r>
      <w:r w:rsidRPr="00F876FE">
        <w:rPr>
          <w:rFonts w:ascii="Times New Roman" w:hAnsi="Times New Roman" w:cs="Times New Roman"/>
          <w:color w:val="00B0F0"/>
          <w:sz w:val="24"/>
          <w:szCs w:val="24"/>
        </w:rPr>
        <w:t xml:space="preserve">is provided primarily through governments, museums, educational institutions, and corporate websites. </w:t>
      </w:r>
      <w:r w:rsidRPr="00F876FE">
        <w:rPr>
          <w:rFonts w:ascii="Times New Roman" w:hAnsi="Times New Roman" w:cs="Times New Roman"/>
          <w:sz w:val="24"/>
          <w:szCs w:val="24"/>
        </w:rPr>
        <w:t xml:space="preserve">(Note: be wary of inaccurate information from small businesses or uncertified personal home pages!) </w:t>
      </w:r>
      <w:r w:rsidRPr="00F876FE">
        <w:rPr>
          <w:rFonts w:ascii="Times New Roman" w:hAnsi="Times New Roman" w:cs="Times New Roman"/>
          <w:color w:val="00B0F0"/>
          <w:sz w:val="24"/>
          <w:szCs w:val="24"/>
        </w:rPr>
        <w:t>The resources available have been created for a variety of reasons, but primarily have the goal to educate the general public and consumers of the world about general properties and the history of diamonds</w:t>
      </w:r>
      <w:r w:rsidRPr="00F876FE">
        <w:rPr>
          <w:rFonts w:ascii="Times New Roman" w:hAnsi="Times New Roman" w:cs="Times New Roman"/>
          <w:sz w:val="24"/>
          <w:szCs w:val="24"/>
        </w:rPr>
        <w:t>. In response to the movie "Blood Diamond", the negative profile of conflict stones has risen dramatically along which have been a multitude of websites that document the breadth of the diamond industry from mine to market.</w:t>
      </w:r>
    </w:p>
    <w:sectPr w:rsidR="00F876FE" w:rsidRPr="00F876FE" w:rsidSect="002768D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0E5D" w:rsidRDefault="00C80E5D" w:rsidP="00AD137A">
      <w:pPr>
        <w:spacing w:after="0" w:line="240" w:lineRule="auto"/>
      </w:pPr>
      <w:r>
        <w:separator/>
      </w:r>
    </w:p>
  </w:endnote>
  <w:endnote w:type="continuationSeparator" w:id="0">
    <w:p w:rsidR="00C80E5D" w:rsidRDefault="00C80E5D" w:rsidP="00AD13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0E5D" w:rsidRDefault="00C80E5D" w:rsidP="00AD137A">
      <w:pPr>
        <w:spacing w:after="0" w:line="240" w:lineRule="auto"/>
      </w:pPr>
      <w:r>
        <w:separator/>
      </w:r>
    </w:p>
  </w:footnote>
  <w:footnote w:type="continuationSeparator" w:id="0">
    <w:p w:rsidR="00C80E5D" w:rsidRDefault="00C80E5D" w:rsidP="00AD13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36F98"/>
    <w:multiLevelType w:val="hybridMultilevel"/>
    <w:tmpl w:val="F6303F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9B16A2"/>
    <w:multiLevelType w:val="hybridMultilevel"/>
    <w:tmpl w:val="E01636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056B47"/>
    <w:multiLevelType w:val="hybridMultilevel"/>
    <w:tmpl w:val="AC500E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047489"/>
    <w:multiLevelType w:val="hybridMultilevel"/>
    <w:tmpl w:val="EAD21C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275455"/>
    <w:multiLevelType w:val="hybridMultilevel"/>
    <w:tmpl w:val="15AA60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C55E8B"/>
    <w:multiLevelType w:val="hybridMultilevel"/>
    <w:tmpl w:val="867832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8B3A6C"/>
    <w:multiLevelType w:val="hybridMultilevel"/>
    <w:tmpl w:val="C08A0B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C95906"/>
    <w:multiLevelType w:val="hybridMultilevel"/>
    <w:tmpl w:val="1936B4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3"/>
  </w:num>
  <w:num w:numId="5">
    <w:abstractNumId w:val="7"/>
  </w:num>
  <w:num w:numId="6">
    <w:abstractNumId w:val="4"/>
  </w:num>
  <w:num w:numId="7">
    <w:abstractNumId w:val="1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4E4A"/>
    <w:rsid w:val="001A3E39"/>
    <w:rsid w:val="002768DA"/>
    <w:rsid w:val="004875C6"/>
    <w:rsid w:val="00494E4A"/>
    <w:rsid w:val="006C36F1"/>
    <w:rsid w:val="007A3D71"/>
    <w:rsid w:val="00AD137A"/>
    <w:rsid w:val="00BE30E4"/>
    <w:rsid w:val="00C80E5D"/>
    <w:rsid w:val="00C833E6"/>
    <w:rsid w:val="00F87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68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4E4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875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75C6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4875C6"/>
    <w:rPr>
      <w:i/>
      <w:iCs/>
    </w:rPr>
  </w:style>
  <w:style w:type="character" w:customStyle="1" w:styleId="enphasis-italic">
    <w:name w:val="enphasis-italic"/>
    <w:basedOn w:val="DefaultParagraphFont"/>
    <w:rsid w:val="00AD137A"/>
  </w:style>
  <w:style w:type="character" w:styleId="Hyperlink">
    <w:name w:val="Hyperlink"/>
    <w:basedOn w:val="DefaultParagraphFont"/>
    <w:uiPriority w:val="99"/>
    <w:semiHidden/>
    <w:unhideWhenUsed/>
    <w:rsid w:val="00AD137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AD13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D137A"/>
  </w:style>
  <w:style w:type="paragraph" w:styleId="Footer">
    <w:name w:val="footer"/>
    <w:basedOn w:val="Normal"/>
    <w:link w:val="FooterChar"/>
    <w:uiPriority w:val="99"/>
    <w:semiHidden/>
    <w:unhideWhenUsed/>
    <w:rsid w:val="00AD13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D137A"/>
  </w:style>
  <w:style w:type="character" w:customStyle="1" w:styleId="enphasis">
    <w:name w:val="enphasis"/>
    <w:basedOn w:val="DefaultParagraphFont"/>
    <w:rsid w:val="00C833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s://www.vista.ubc.ca/webct/urw/tp9083161545231.lc9083161520231/displayContentPageTargetedResource.dowebct?tocID=-1&amp;tocLinkID=-1&amp;pageID=-1&amp;newWindow=true&amp;relativePath=/moduleA/lesson08/download/Bedini201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954</Words>
  <Characters>5439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Sum</dc:creator>
  <cp:lastModifiedBy>Michael Sum</cp:lastModifiedBy>
  <cp:revision>4</cp:revision>
  <dcterms:created xsi:type="dcterms:W3CDTF">2012-09-23T23:42:00Z</dcterms:created>
  <dcterms:modified xsi:type="dcterms:W3CDTF">2012-09-24T00:46:00Z</dcterms:modified>
</cp:coreProperties>
</file>