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FEB252" w14:textId="2EAF1E5F" w:rsidR="00F426A8" w:rsidRDefault="00B81C17" w:rsidP="00B81C17">
      <w:pPr>
        <w:pStyle w:val="NoSpacing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LECTURE 10</w:t>
      </w:r>
      <w:r w:rsidR="00F426A8" w:rsidRPr="00F426A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FOREST CERTIFICATION </w:t>
      </w:r>
    </w:p>
    <w:p w14:paraId="3798D553" w14:textId="77777777" w:rsidR="00B81C17" w:rsidRDefault="00B81C17" w:rsidP="00B81C17">
      <w:pPr>
        <w:pStyle w:val="NoSpacing"/>
      </w:pPr>
    </w:p>
    <w:p w14:paraId="7D3C9D5A" w14:textId="10948DB4" w:rsidR="00B81C17" w:rsidRDefault="00B81C17" w:rsidP="00B81C17">
      <w:pPr>
        <w:pStyle w:val="NoSpacing"/>
      </w:pPr>
      <w:r>
        <w:t>FOREST CERTIFICATION</w:t>
      </w:r>
    </w:p>
    <w:p w14:paraId="0F2CF0F7" w14:textId="22610D63" w:rsidR="00B81C17" w:rsidRDefault="00B81C17" w:rsidP="00B81C17">
      <w:pPr>
        <w:pStyle w:val="NoSpacing"/>
        <w:numPr>
          <w:ilvl w:val="0"/>
          <w:numId w:val="2"/>
        </w:numPr>
      </w:pPr>
      <w:r>
        <w:t>Market mechanism to promote sustainable forest management (</w:t>
      </w:r>
      <w:proofErr w:type="spellStart"/>
      <w:r>
        <w:t>SFM</w:t>
      </w:r>
      <w:proofErr w:type="spellEnd"/>
      <w:r>
        <w:t>)</w:t>
      </w:r>
    </w:p>
    <w:p w14:paraId="24E078A2" w14:textId="29B9AF58" w:rsidR="00B81C17" w:rsidRDefault="00B81C17" w:rsidP="00B81C17">
      <w:pPr>
        <w:pStyle w:val="NoSpacing"/>
        <w:numPr>
          <w:ilvl w:val="0"/>
          <w:numId w:val="2"/>
        </w:numPr>
      </w:pPr>
      <w:r>
        <w:t xml:space="preserve">Labeling </w:t>
      </w:r>
    </w:p>
    <w:p w14:paraId="32BB8439" w14:textId="272E11CB" w:rsidR="00B81C17" w:rsidRDefault="00B81C17" w:rsidP="00B81C17">
      <w:pPr>
        <w:pStyle w:val="NoSpacing"/>
        <w:numPr>
          <w:ilvl w:val="0"/>
          <w:numId w:val="2"/>
        </w:numPr>
      </w:pPr>
      <w:r>
        <w:t xml:space="preserve">Inform consumers </w:t>
      </w:r>
      <w:r>
        <w:sym w:font="Wingdings" w:char="F0E0"/>
      </w:r>
      <w:r>
        <w:t xml:space="preserve"> improve forest management </w:t>
      </w:r>
    </w:p>
    <w:p w14:paraId="2BBADCB7" w14:textId="5ECC582B" w:rsidR="00B81C17" w:rsidRDefault="00B81C17" w:rsidP="00B81C17">
      <w:pPr>
        <w:pStyle w:val="NoSpacing"/>
        <w:numPr>
          <w:ilvl w:val="0"/>
          <w:numId w:val="2"/>
        </w:numPr>
      </w:pPr>
      <w:r>
        <w:t xml:space="preserve">Informing: the product comes from a well-managed forest </w:t>
      </w:r>
    </w:p>
    <w:p w14:paraId="605F652D" w14:textId="77777777" w:rsidR="00B81C17" w:rsidRDefault="00B81C17" w:rsidP="00B81C17">
      <w:pPr>
        <w:pStyle w:val="NoSpacing"/>
      </w:pPr>
    </w:p>
    <w:p w14:paraId="46B95D58" w14:textId="2CC4DB7F" w:rsidR="00B81C17" w:rsidRDefault="00B81C17" w:rsidP="00B81C17">
      <w:pPr>
        <w:pStyle w:val="NoSpacing"/>
      </w:pPr>
      <w:r>
        <w:t>FOREST GOVERNANCE</w:t>
      </w:r>
    </w:p>
    <w:p w14:paraId="503EC552" w14:textId="5810BFA9" w:rsidR="00B81C17" w:rsidRDefault="00B81C17" w:rsidP="00B81C17">
      <w:pPr>
        <w:pStyle w:val="NoSpacing"/>
        <w:numPr>
          <w:ilvl w:val="0"/>
          <w:numId w:val="4"/>
        </w:numPr>
      </w:pPr>
      <w:r>
        <w:t>Governance: a set of efforts to coordinate activity towards specific goals (</w:t>
      </w:r>
      <w:proofErr w:type="spellStart"/>
      <w:r>
        <w:t>Rayner</w:t>
      </w:r>
      <w:proofErr w:type="spellEnd"/>
      <w:r>
        <w:t xml:space="preserve"> et al. 2011)</w:t>
      </w:r>
    </w:p>
    <w:p w14:paraId="7FA42AF4" w14:textId="27748C55" w:rsidR="00B81C17" w:rsidRDefault="00B81C17" w:rsidP="00B81C17">
      <w:pPr>
        <w:pStyle w:val="NoSpacing"/>
        <w:numPr>
          <w:ilvl w:val="0"/>
          <w:numId w:val="4"/>
        </w:numPr>
      </w:pPr>
      <w:r>
        <w:t xml:space="preserve">Governmental and non-governmental </w:t>
      </w:r>
    </w:p>
    <w:p w14:paraId="15959B53" w14:textId="6EB6B2C0" w:rsidR="00B81C17" w:rsidRDefault="00B81C17" w:rsidP="00B81C17">
      <w:pPr>
        <w:pStyle w:val="NoSpacing"/>
        <w:numPr>
          <w:ilvl w:val="0"/>
          <w:numId w:val="4"/>
        </w:numPr>
      </w:pPr>
      <w:r>
        <w:t xml:space="preserve">International </w:t>
      </w:r>
      <w:r>
        <w:sym w:font="Wingdings" w:char="F0DF"/>
      </w:r>
      <w:r>
        <w:sym w:font="Wingdings" w:char="F0E0"/>
      </w:r>
      <w:r>
        <w:t xml:space="preserve"> National</w:t>
      </w:r>
    </w:p>
    <w:p w14:paraId="2D6D5943" w14:textId="77777777" w:rsidR="00B81C17" w:rsidRDefault="00B81C17" w:rsidP="00B81C17">
      <w:pPr>
        <w:pStyle w:val="NoSpacing"/>
      </w:pPr>
    </w:p>
    <w:p w14:paraId="570621E0" w14:textId="59B5C3FE" w:rsidR="00B81C17" w:rsidRDefault="00B81C17" w:rsidP="00B81C17">
      <w:pPr>
        <w:pStyle w:val="NoSpacing"/>
      </w:pPr>
      <w:r>
        <w:t>TYPES OF FOREST CERTIFICATION</w:t>
      </w:r>
    </w:p>
    <w:p w14:paraId="214E739B" w14:textId="3ED4D086" w:rsidR="00B81C17" w:rsidRDefault="00B81C17" w:rsidP="00B81C17">
      <w:pPr>
        <w:pStyle w:val="NoSpacing"/>
        <w:numPr>
          <w:ilvl w:val="0"/>
          <w:numId w:val="5"/>
        </w:numPr>
      </w:pPr>
      <w:r>
        <w:t xml:space="preserve">Forest management certification </w:t>
      </w:r>
    </w:p>
    <w:p w14:paraId="6ADD1754" w14:textId="4FA25824" w:rsidR="00B81C17" w:rsidRDefault="00B81C17" w:rsidP="00B81C17">
      <w:pPr>
        <w:pStyle w:val="NoSpacing"/>
        <w:numPr>
          <w:ilvl w:val="0"/>
          <w:numId w:val="5"/>
        </w:numPr>
      </w:pPr>
      <w:r>
        <w:t>Chain of custody (</w:t>
      </w:r>
      <w:proofErr w:type="spellStart"/>
      <w:r>
        <w:t>COC</w:t>
      </w:r>
      <w:proofErr w:type="spellEnd"/>
      <w:r>
        <w:t>) certification – in a complete chain of custody, the wood material moves from certified owner to certified owner all the way to the final product</w:t>
      </w:r>
    </w:p>
    <w:p w14:paraId="7419FD86" w14:textId="4CC13839" w:rsidR="00B81C17" w:rsidRDefault="00B81C17" w:rsidP="00B81C17">
      <w:pPr>
        <w:pStyle w:val="NoSpacing"/>
        <w:numPr>
          <w:ilvl w:val="0"/>
          <w:numId w:val="5"/>
        </w:numPr>
      </w:pPr>
      <w:r>
        <w:t>EMS certification – ISO 14001</w:t>
      </w:r>
    </w:p>
    <w:p w14:paraId="221C3C3D" w14:textId="77777777" w:rsidR="00B81C17" w:rsidRDefault="00B81C17" w:rsidP="00B81C17">
      <w:pPr>
        <w:pStyle w:val="NoSpacing"/>
      </w:pPr>
    </w:p>
    <w:p w14:paraId="303FBDDD" w14:textId="3D7D2496" w:rsidR="00B81C17" w:rsidRDefault="00B81C17" w:rsidP="00B81C17">
      <w:pPr>
        <w:pStyle w:val="NoSpacing"/>
      </w:pPr>
      <w:r>
        <w:t>FOREST CERTIFICATION PROCESS</w:t>
      </w:r>
    </w:p>
    <w:p w14:paraId="186388A0" w14:textId="67CF632D" w:rsidR="00B81C17" w:rsidRDefault="00B81C17" w:rsidP="00B81C17">
      <w:pPr>
        <w:pStyle w:val="NoSpacing"/>
        <w:numPr>
          <w:ilvl w:val="0"/>
          <w:numId w:val="6"/>
        </w:numPr>
      </w:pPr>
      <w:r>
        <w:t>Standards contain requirements (principles, criteria, indicators)</w:t>
      </w:r>
    </w:p>
    <w:p w14:paraId="7E9651DC" w14:textId="4E9E1F6E" w:rsidR="00B81C17" w:rsidRDefault="00B81C17" w:rsidP="00B81C17">
      <w:pPr>
        <w:pStyle w:val="NoSpacing"/>
        <w:numPr>
          <w:ilvl w:val="0"/>
          <w:numId w:val="6"/>
        </w:numPr>
      </w:pPr>
      <w:r>
        <w:t>Forest company wishes to verify through a third-party that it complies with the standard</w:t>
      </w:r>
    </w:p>
    <w:p w14:paraId="2328A743" w14:textId="3DB30908" w:rsidR="00B81C17" w:rsidRDefault="00B81C17" w:rsidP="00B81C17">
      <w:pPr>
        <w:pStyle w:val="NoSpacing"/>
        <w:numPr>
          <w:ilvl w:val="0"/>
          <w:numId w:val="6"/>
        </w:numPr>
      </w:pPr>
      <w:r>
        <w:t>Accredited auditing company performs an audit to verify the performance</w:t>
      </w:r>
    </w:p>
    <w:p w14:paraId="066DCF36" w14:textId="58F90C26" w:rsidR="00B81C17" w:rsidRDefault="00B81C17" w:rsidP="00B81C17">
      <w:pPr>
        <w:pStyle w:val="NoSpacing"/>
        <w:numPr>
          <w:ilvl w:val="0"/>
          <w:numId w:val="6"/>
        </w:numPr>
      </w:pPr>
      <w:r>
        <w:t>A corrective act</w:t>
      </w:r>
      <w:r w:rsidR="004C750E">
        <w:t>i</w:t>
      </w:r>
      <w:r>
        <w:t xml:space="preserve">on can be required </w:t>
      </w:r>
    </w:p>
    <w:p w14:paraId="5A6C3C2A" w14:textId="5DCB038B" w:rsidR="00B81C17" w:rsidRDefault="004C750E" w:rsidP="00B81C17">
      <w:pPr>
        <w:pStyle w:val="NoSpacing"/>
        <w:numPr>
          <w:ilvl w:val="0"/>
          <w:numId w:val="6"/>
        </w:numPr>
      </w:pPr>
      <w:r>
        <w:t>Certification report is issued</w:t>
      </w:r>
    </w:p>
    <w:p w14:paraId="6553E026" w14:textId="77777777" w:rsidR="004C750E" w:rsidRDefault="004C750E" w:rsidP="004C750E">
      <w:pPr>
        <w:pStyle w:val="NoSpacing"/>
      </w:pPr>
    </w:p>
    <w:p w14:paraId="5053E15C" w14:textId="4453AE81" w:rsidR="004C750E" w:rsidRDefault="004C750E" w:rsidP="004C750E">
      <w:pPr>
        <w:pStyle w:val="NoSpacing"/>
      </w:pPr>
      <w:r>
        <w:t xml:space="preserve">MAIN </w:t>
      </w:r>
      <w:proofErr w:type="spellStart"/>
      <w:r>
        <w:t>SFM</w:t>
      </w:r>
      <w:proofErr w:type="spellEnd"/>
      <w:r>
        <w:t xml:space="preserve"> CERTIFICATION SYSTEMS</w:t>
      </w:r>
    </w:p>
    <w:p w14:paraId="3CF9558C" w14:textId="3DDB07D8" w:rsidR="004C750E" w:rsidRDefault="004C750E" w:rsidP="004C750E">
      <w:pPr>
        <w:pStyle w:val="NoSpacing"/>
        <w:numPr>
          <w:ilvl w:val="0"/>
          <w:numId w:val="7"/>
        </w:numPr>
      </w:pPr>
      <w:proofErr w:type="spellStart"/>
      <w:r>
        <w:t>FSC</w:t>
      </w:r>
      <w:proofErr w:type="spellEnd"/>
      <w:r>
        <w:t xml:space="preserve"> (Forest Stewardship Council)</w:t>
      </w:r>
    </w:p>
    <w:p w14:paraId="3020C6E9" w14:textId="467B67BD" w:rsidR="004C750E" w:rsidRDefault="004C750E" w:rsidP="004C750E">
      <w:pPr>
        <w:pStyle w:val="NoSpacing"/>
        <w:numPr>
          <w:ilvl w:val="1"/>
          <w:numId w:val="7"/>
        </w:numPr>
      </w:pPr>
      <w:r>
        <w:t>1993</w:t>
      </w:r>
    </w:p>
    <w:p w14:paraId="747BA525" w14:textId="382562E8" w:rsidR="004C750E" w:rsidRDefault="004C750E" w:rsidP="004C750E">
      <w:pPr>
        <w:pStyle w:val="NoSpacing"/>
        <w:numPr>
          <w:ilvl w:val="1"/>
          <w:numId w:val="7"/>
        </w:numPr>
      </w:pPr>
      <w:r>
        <w:t>Environmental organizations – WWF</w:t>
      </w:r>
    </w:p>
    <w:p w14:paraId="07479BB3" w14:textId="56301558" w:rsidR="004C750E" w:rsidRDefault="004C750E" w:rsidP="004C750E">
      <w:pPr>
        <w:pStyle w:val="NoSpacing"/>
        <w:numPr>
          <w:ilvl w:val="1"/>
          <w:numId w:val="7"/>
        </w:numPr>
      </w:pPr>
      <w:r>
        <w:t xml:space="preserve">Principles and criteria </w:t>
      </w:r>
    </w:p>
    <w:p w14:paraId="02EA9ADE" w14:textId="269A7FFC" w:rsidR="004C750E" w:rsidRDefault="004C750E" w:rsidP="004C750E">
      <w:pPr>
        <w:pStyle w:val="NoSpacing"/>
        <w:numPr>
          <w:ilvl w:val="1"/>
          <w:numId w:val="7"/>
        </w:numPr>
      </w:pPr>
      <w:r>
        <w:t>Regional processes</w:t>
      </w:r>
    </w:p>
    <w:p w14:paraId="0DAFA6B1" w14:textId="1F450E7E" w:rsidR="004C750E" w:rsidRDefault="004C750E" w:rsidP="004C750E">
      <w:pPr>
        <w:pStyle w:val="NoSpacing"/>
        <w:numPr>
          <w:ilvl w:val="1"/>
          <w:numId w:val="7"/>
        </w:numPr>
      </w:pPr>
      <w:r>
        <w:t>Certification permitted without regional standards</w:t>
      </w:r>
    </w:p>
    <w:p w14:paraId="102CBC6B" w14:textId="3749C566" w:rsidR="004C750E" w:rsidRDefault="004C750E" w:rsidP="004C750E">
      <w:pPr>
        <w:pStyle w:val="NoSpacing"/>
        <w:numPr>
          <w:ilvl w:val="1"/>
          <w:numId w:val="7"/>
        </w:numPr>
      </w:pPr>
      <w:r>
        <w:t>Accrediting certifiers (</w:t>
      </w:r>
      <w:proofErr w:type="spellStart"/>
      <w:r>
        <w:t>eg</w:t>
      </w:r>
      <w:proofErr w:type="spellEnd"/>
      <w:r>
        <w:t xml:space="preserve">. </w:t>
      </w:r>
      <w:proofErr w:type="spellStart"/>
      <w:r>
        <w:t>Smartwood</w:t>
      </w:r>
      <w:proofErr w:type="spellEnd"/>
      <w:r>
        <w:t xml:space="preserve">, </w:t>
      </w:r>
      <w:proofErr w:type="spellStart"/>
      <w:r>
        <w:t>SGS</w:t>
      </w:r>
      <w:proofErr w:type="spellEnd"/>
      <w:r>
        <w:t>)</w:t>
      </w:r>
    </w:p>
    <w:p w14:paraId="649B88C6" w14:textId="2EF69F80" w:rsidR="004C750E" w:rsidRDefault="004C750E" w:rsidP="004C750E">
      <w:pPr>
        <w:pStyle w:val="NoSpacing"/>
        <w:numPr>
          <w:ilvl w:val="0"/>
          <w:numId w:val="7"/>
        </w:numPr>
      </w:pPr>
      <w:proofErr w:type="spellStart"/>
      <w:r>
        <w:t>SFI</w:t>
      </w:r>
      <w:proofErr w:type="spellEnd"/>
      <w:r>
        <w:t xml:space="preserve"> (Sustainable Forestry Initiative)</w:t>
      </w:r>
    </w:p>
    <w:p w14:paraId="2DEBE983" w14:textId="54155F8D" w:rsidR="004C750E" w:rsidRDefault="004C750E" w:rsidP="004C750E">
      <w:pPr>
        <w:pStyle w:val="NoSpacing"/>
        <w:numPr>
          <w:ilvl w:val="1"/>
          <w:numId w:val="7"/>
        </w:numPr>
      </w:pPr>
      <w:r>
        <w:t>American Forest &amp; Paper Association (</w:t>
      </w:r>
      <w:proofErr w:type="spellStart"/>
      <w:r>
        <w:t>AF&amp;PA</w:t>
      </w:r>
      <w:proofErr w:type="spellEnd"/>
      <w:r>
        <w:t>) 1994</w:t>
      </w:r>
    </w:p>
    <w:p w14:paraId="4E6A0382" w14:textId="7A65D75D" w:rsidR="004C750E" w:rsidRDefault="004C750E" w:rsidP="004C750E">
      <w:pPr>
        <w:pStyle w:val="NoSpacing"/>
        <w:numPr>
          <w:ilvl w:val="1"/>
          <w:numId w:val="7"/>
        </w:numPr>
      </w:pPr>
      <w:r>
        <w:t>Sustainable Forestry Board – multi-stakeholder body sets standards</w:t>
      </w:r>
    </w:p>
    <w:p w14:paraId="33FFE0F5" w14:textId="26517BCB" w:rsidR="004C750E" w:rsidRDefault="004C750E" w:rsidP="004C750E">
      <w:pPr>
        <w:pStyle w:val="NoSpacing"/>
        <w:numPr>
          <w:ilvl w:val="1"/>
          <w:numId w:val="7"/>
        </w:numPr>
      </w:pPr>
      <w:r>
        <w:t xml:space="preserve">Recent provisions for public lands and overseas origin of timber </w:t>
      </w:r>
    </w:p>
    <w:p w14:paraId="30040C1D" w14:textId="1F06EA9F" w:rsidR="004C750E" w:rsidRDefault="004C750E" w:rsidP="004C750E">
      <w:pPr>
        <w:pStyle w:val="NoSpacing"/>
        <w:numPr>
          <w:ilvl w:val="1"/>
          <w:numId w:val="7"/>
        </w:numPr>
      </w:pPr>
      <w:r>
        <w:t>Most recent standard adopted in 2010</w:t>
      </w:r>
    </w:p>
    <w:p w14:paraId="16C8C33C" w14:textId="4B7F73F1" w:rsidR="004C750E" w:rsidRDefault="004C750E" w:rsidP="004C750E">
      <w:pPr>
        <w:pStyle w:val="NoSpacing"/>
        <w:numPr>
          <w:ilvl w:val="0"/>
          <w:numId w:val="7"/>
        </w:numPr>
      </w:pPr>
      <w:r>
        <w:t>CSA (Canadian Standards Association)</w:t>
      </w:r>
    </w:p>
    <w:p w14:paraId="2426BACA" w14:textId="78A579CD" w:rsidR="004C750E" w:rsidRDefault="004C750E" w:rsidP="004C750E">
      <w:pPr>
        <w:pStyle w:val="NoSpacing"/>
        <w:numPr>
          <w:ilvl w:val="1"/>
          <w:numId w:val="7"/>
        </w:numPr>
      </w:pPr>
      <w:r>
        <w:t>Non governmental setting body, set by negotiations by firms in industry</w:t>
      </w:r>
    </w:p>
    <w:p w14:paraId="7F3E9578" w14:textId="54C9AF96" w:rsidR="004C750E" w:rsidRDefault="004C750E" w:rsidP="004C750E">
      <w:pPr>
        <w:pStyle w:val="NoSpacing"/>
        <w:numPr>
          <w:ilvl w:val="1"/>
          <w:numId w:val="7"/>
        </w:numPr>
      </w:pPr>
      <w:r>
        <w:t xml:space="preserve">Forest industry coalition funded CSA to develop standards </w:t>
      </w:r>
    </w:p>
    <w:p w14:paraId="0FD761A5" w14:textId="40CBE457" w:rsidR="004C750E" w:rsidRDefault="004C750E" w:rsidP="004C750E">
      <w:pPr>
        <w:pStyle w:val="NoSpacing"/>
        <w:numPr>
          <w:ilvl w:val="1"/>
          <w:numId w:val="7"/>
        </w:numPr>
      </w:pPr>
      <w:r>
        <w:lastRenderedPageBreak/>
        <w:t xml:space="preserve">Coordinated with Canadian Council of Forest Ministers </w:t>
      </w:r>
    </w:p>
    <w:p w14:paraId="5861F39E" w14:textId="40CBE457" w:rsidR="004C750E" w:rsidRDefault="004C750E" w:rsidP="004C750E">
      <w:pPr>
        <w:pStyle w:val="NoSpacing"/>
        <w:numPr>
          <w:ilvl w:val="1"/>
          <w:numId w:val="7"/>
        </w:numPr>
      </w:pPr>
      <w:r>
        <w:t>Performance standards developed at local level through multi-stakeholder process</w:t>
      </w:r>
    </w:p>
    <w:p w14:paraId="6903C5AE" w14:textId="482A675A" w:rsidR="004C750E" w:rsidRDefault="004C750E" w:rsidP="004C750E">
      <w:pPr>
        <w:pStyle w:val="NoSpacing"/>
        <w:numPr>
          <w:ilvl w:val="1"/>
          <w:numId w:val="7"/>
        </w:numPr>
      </w:pPr>
      <w:r>
        <w:t>First forests certified May 1999</w:t>
      </w:r>
    </w:p>
    <w:p w14:paraId="787F569B" w14:textId="1DCBC908" w:rsidR="004C750E" w:rsidRDefault="004C750E" w:rsidP="004C750E">
      <w:pPr>
        <w:pStyle w:val="NoSpacing"/>
        <w:numPr>
          <w:ilvl w:val="1"/>
          <w:numId w:val="7"/>
        </w:numPr>
      </w:pPr>
      <w:r>
        <w:t>Most recent standard adopted 2008</w:t>
      </w:r>
    </w:p>
    <w:p w14:paraId="738FB3D2" w14:textId="1C5ADEF7" w:rsidR="004C750E" w:rsidRDefault="004C750E" w:rsidP="004C750E">
      <w:pPr>
        <w:pStyle w:val="NoSpacing"/>
        <w:numPr>
          <w:ilvl w:val="0"/>
          <w:numId w:val="7"/>
        </w:numPr>
      </w:pPr>
      <w:r>
        <w:t>Standards development, War of standards (</w:t>
      </w:r>
      <w:proofErr w:type="spellStart"/>
      <w:r>
        <w:t>PEFC</w:t>
      </w:r>
      <w:proofErr w:type="spellEnd"/>
      <w:r>
        <w:t xml:space="preserve"> vs. </w:t>
      </w:r>
      <w:proofErr w:type="spellStart"/>
      <w:r>
        <w:t>FSC</w:t>
      </w:r>
      <w:proofErr w:type="spellEnd"/>
      <w:r>
        <w:t>)</w:t>
      </w:r>
    </w:p>
    <w:p w14:paraId="75148AE1" w14:textId="7BC411A8" w:rsidR="004C750E" w:rsidRDefault="00D92CB0" w:rsidP="004C750E">
      <w:pPr>
        <w:pStyle w:val="NoSpacing"/>
        <w:numPr>
          <w:ilvl w:val="1"/>
          <w:numId w:val="7"/>
        </w:numPr>
      </w:pPr>
      <w:r>
        <w:t>Assimilating</w:t>
      </w:r>
    </w:p>
    <w:p w14:paraId="5567808B" w14:textId="0A207784" w:rsidR="004C750E" w:rsidRDefault="004C750E" w:rsidP="004C750E">
      <w:pPr>
        <w:pStyle w:val="NoSpacing"/>
        <w:numPr>
          <w:ilvl w:val="0"/>
          <w:numId w:val="9"/>
        </w:numPr>
      </w:pPr>
      <w:r>
        <w:t xml:space="preserve">Similar requirements </w:t>
      </w:r>
    </w:p>
    <w:p w14:paraId="2985AF72" w14:textId="43D62692" w:rsidR="004C750E" w:rsidRDefault="004C750E" w:rsidP="004C750E">
      <w:pPr>
        <w:pStyle w:val="NoSpacing"/>
        <w:numPr>
          <w:ilvl w:val="0"/>
          <w:numId w:val="9"/>
        </w:numPr>
      </w:pPr>
      <w:r>
        <w:t>Many are based on ISO</w:t>
      </w:r>
    </w:p>
    <w:p w14:paraId="1A95C438" w14:textId="41BE1B20" w:rsidR="004C750E" w:rsidRDefault="004C750E" w:rsidP="004C750E">
      <w:pPr>
        <w:pStyle w:val="NoSpacing"/>
        <w:numPr>
          <w:ilvl w:val="0"/>
          <w:numId w:val="9"/>
        </w:numPr>
      </w:pPr>
      <w:r>
        <w:t xml:space="preserve">Auditing companies serving both </w:t>
      </w:r>
    </w:p>
    <w:p w14:paraId="7E9553D5" w14:textId="35236122" w:rsidR="004C750E" w:rsidRDefault="004C750E" w:rsidP="004C750E">
      <w:pPr>
        <w:pStyle w:val="NoSpacing"/>
        <w:numPr>
          <w:ilvl w:val="0"/>
          <w:numId w:val="9"/>
        </w:numPr>
      </w:pPr>
      <w:r>
        <w:t xml:space="preserve">Comparable legitimacy </w:t>
      </w:r>
    </w:p>
    <w:p w14:paraId="24E6AEB1" w14:textId="77777777" w:rsidR="004C750E" w:rsidRDefault="004C750E" w:rsidP="004C750E">
      <w:pPr>
        <w:pStyle w:val="NoSpacing"/>
      </w:pPr>
    </w:p>
    <w:p w14:paraId="6E1C4F78" w14:textId="58D44A18" w:rsidR="004C750E" w:rsidRDefault="004C750E" w:rsidP="004C750E">
      <w:pPr>
        <w:pStyle w:val="NoSpacing"/>
      </w:pPr>
      <w:r>
        <w:t>IMPACTS: HARD LAW + SOFT LAW</w:t>
      </w:r>
    </w:p>
    <w:p w14:paraId="4F21A56E" w14:textId="1E2968EF" w:rsidR="004C750E" w:rsidRDefault="004C750E" w:rsidP="004C750E">
      <w:pPr>
        <w:pStyle w:val="NoSpacing"/>
        <w:numPr>
          <w:ilvl w:val="0"/>
          <w:numId w:val="11"/>
        </w:numPr>
      </w:pPr>
      <w:r>
        <w:t>Augmenting hard law</w:t>
      </w:r>
    </w:p>
    <w:p w14:paraId="1BC98CC0" w14:textId="0AD112A9" w:rsidR="004C750E" w:rsidRDefault="004C750E" w:rsidP="004C750E">
      <w:pPr>
        <w:pStyle w:val="NoSpacing"/>
        <w:numPr>
          <w:ilvl w:val="0"/>
          <w:numId w:val="11"/>
        </w:numPr>
      </w:pPr>
      <w:r>
        <w:t xml:space="preserve">Existing regulation </w:t>
      </w:r>
    </w:p>
    <w:p w14:paraId="35AB61BB" w14:textId="18BBB7F1" w:rsidR="004C750E" w:rsidRDefault="004C750E" w:rsidP="004C750E">
      <w:pPr>
        <w:pStyle w:val="NoSpacing"/>
        <w:numPr>
          <w:ilvl w:val="1"/>
          <w:numId w:val="11"/>
        </w:numPr>
      </w:pPr>
      <w:r>
        <w:t xml:space="preserve">Stringency of legal </w:t>
      </w:r>
      <w:r w:rsidR="00D92CB0">
        <w:t xml:space="preserve">requirements </w:t>
      </w:r>
    </w:p>
    <w:p w14:paraId="248EE389" w14:textId="48B47307" w:rsidR="00D92CB0" w:rsidRDefault="00D92CB0" w:rsidP="00D92CB0">
      <w:pPr>
        <w:pStyle w:val="NoSpacing"/>
        <w:numPr>
          <w:ilvl w:val="0"/>
          <w:numId w:val="11"/>
        </w:numPr>
      </w:pPr>
      <w:r>
        <w:t xml:space="preserve">Stringency of </w:t>
      </w:r>
      <w:proofErr w:type="spellStart"/>
      <w:r>
        <w:t>C&amp;I</w:t>
      </w:r>
      <w:proofErr w:type="spellEnd"/>
      <w:r>
        <w:t xml:space="preserve"> requirements </w:t>
      </w:r>
    </w:p>
    <w:p w14:paraId="748C62BA" w14:textId="32E71998" w:rsidR="00D92CB0" w:rsidRDefault="00D92CB0" w:rsidP="00D92CB0">
      <w:pPr>
        <w:pStyle w:val="NoSpacing"/>
        <w:numPr>
          <w:ilvl w:val="1"/>
          <w:numId w:val="11"/>
        </w:numPr>
      </w:pPr>
      <w:r>
        <w:t xml:space="preserve">“Beyond compliance” performance </w:t>
      </w:r>
    </w:p>
    <w:p w14:paraId="66CDB6F4" w14:textId="77777777" w:rsidR="00D92CB0" w:rsidRDefault="00D92CB0" w:rsidP="00D92CB0">
      <w:pPr>
        <w:pStyle w:val="NoSpacing"/>
      </w:pPr>
    </w:p>
    <w:p w14:paraId="7CF0AD91" w14:textId="785E4466" w:rsidR="00D92CB0" w:rsidRDefault="00D92CB0" w:rsidP="00D92CB0">
      <w:pPr>
        <w:pStyle w:val="NoSpacing"/>
      </w:pPr>
      <w:r>
        <w:t>CURRENT TRENDS</w:t>
      </w:r>
    </w:p>
    <w:p w14:paraId="383F8857" w14:textId="5E060ED9" w:rsidR="00D92CB0" w:rsidRDefault="00D92CB0" w:rsidP="00D92CB0">
      <w:pPr>
        <w:pStyle w:val="NoSpacing"/>
        <w:numPr>
          <w:ilvl w:val="0"/>
          <w:numId w:val="12"/>
        </w:numPr>
      </w:pPr>
      <w:r>
        <w:t>Indirect benefits as main driver (direct cost)</w:t>
      </w:r>
    </w:p>
    <w:p w14:paraId="17EC4454" w14:textId="777290B3" w:rsidR="00D92CB0" w:rsidRDefault="00D92CB0" w:rsidP="00D92CB0">
      <w:pPr>
        <w:pStyle w:val="NoSpacing"/>
        <w:numPr>
          <w:ilvl w:val="1"/>
          <w:numId w:val="12"/>
        </w:numPr>
      </w:pPr>
      <w:r>
        <w:t xml:space="preserve">Company image </w:t>
      </w:r>
    </w:p>
    <w:p w14:paraId="29748DD9" w14:textId="2E87272A" w:rsidR="00D92CB0" w:rsidRDefault="00D92CB0" w:rsidP="00D92CB0">
      <w:pPr>
        <w:pStyle w:val="NoSpacing"/>
        <w:numPr>
          <w:ilvl w:val="1"/>
          <w:numId w:val="12"/>
        </w:numPr>
      </w:pPr>
      <w:r>
        <w:t>Market access</w:t>
      </w:r>
    </w:p>
    <w:p w14:paraId="01261F30" w14:textId="31408E32" w:rsidR="00D92CB0" w:rsidRDefault="00D92CB0" w:rsidP="00D92CB0">
      <w:pPr>
        <w:pStyle w:val="NoSpacing"/>
        <w:numPr>
          <w:ilvl w:val="0"/>
          <w:numId w:val="12"/>
        </w:numPr>
      </w:pPr>
      <w:proofErr w:type="spellStart"/>
      <w:r>
        <w:t>SMEs</w:t>
      </w:r>
      <w:proofErr w:type="spellEnd"/>
      <w:r>
        <w:t xml:space="preserve"> involved through supply chain demands </w:t>
      </w:r>
    </w:p>
    <w:p w14:paraId="149BED4B" w14:textId="463F6FF6" w:rsidR="00D92CB0" w:rsidRDefault="00D92CB0" w:rsidP="00D92CB0">
      <w:pPr>
        <w:pStyle w:val="NoSpacing"/>
        <w:numPr>
          <w:ilvl w:val="0"/>
          <w:numId w:val="12"/>
        </w:numPr>
      </w:pPr>
      <w:r>
        <w:t xml:space="preserve">Publishers as a major proponent and </w:t>
      </w:r>
      <w:proofErr w:type="spellStart"/>
      <w:r>
        <w:t>uptaker</w:t>
      </w:r>
      <w:proofErr w:type="spellEnd"/>
    </w:p>
    <w:p w14:paraId="4907AB32" w14:textId="655E5EAB" w:rsidR="00D92CB0" w:rsidRDefault="00D92CB0" w:rsidP="00D92CB0">
      <w:pPr>
        <w:pStyle w:val="NoSpacing"/>
        <w:numPr>
          <w:ilvl w:val="0"/>
          <w:numId w:val="12"/>
        </w:numPr>
      </w:pPr>
      <w:r>
        <w:t>“War of standards” has subsided</w:t>
      </w:r>
    </w:p>
    <w:p w14:paraId="4C9CC0B7" w14:textId="14AD7A60" w:rsidR="00D92CB0" w:rsidRDefault="00D92CB0" w:rsidP="00D92CB0">
      <w:pPr>
        <w:pStyle w:val="NoSpacing"/>
        <w:numPr>
          <w:ilvl w:val="0"/>
          <w:numId w:val="12"/>
        </w:numPr>
      </w:pPr>
      <w:r>
        <w:t>Green building standards (</w:t>
      </w:r>
      <w:proofErr w:type="spellStart"/>
      <w:r>
        <w:t>LEED</w:t>
      </w:r>
      <w:proofErr w:type="spellEnd"/>
      <w:r>
        <w:t>, etc.)</w:t>
      </w:r>
    </w:p>
    <w:p w14:paraId="7062ADAB" w14:textId="5064C062" w:rsidR="00D92CB0" w:rsidRDefault="00D92CB0" w:rsidP="00D92CB0">
      <w:pPr>
        <w:pStyle w:val="NoSpacing"/>
        <w:numPr>
          <w:ilvl w:val="0"/>
          <w:numId w:val="12"/>
        </w:numPr>
      </w:pPr>
      <w:r>
        <w:t>Green procurement</w:t>
      </w:r>
    </w:p>
    <w:p w14:paraId="5E3C7516" w14:textId="49BCD7D4" w:rsidR="00D92CB0" w:rsidRDefault="00D92CB0" w:rsidP="00D92CB0">
      <w:pPr>
        <w:pStyle w:val="NoSpacing"/>
        <w:numPr>
          <w:ilvl w:val="0"/>
          <w:numId w:val="12"/>
        </w:numPr>
      </w:pPr>
      <w:r>
        <w:t>Monitoring as a main impact</w:t>
      </w:r>
    </w:p>
    <w:p w14:paraId="44353EF3" w14:textId="52FF166B" w:rsidR="00D92CB0" w:rsidRDefault="00D92CB0" w:rsidP="00D92CB0">
      <w:pPr>
        <w:pStyle w:val="NoSpacing"/>
        <w:numPr>
          <w:ilvl w:val="0"/>
          <w:numId w:val="12"/>
        </w:numPr>
      </w:pPr>
      <w:r>
        <w:t xml:space="preserve">Not a guarantee of </w:t>
      </w:r>
      <w:proofErr w:type="spellStart"/>
      <w:r>
        <w:t>SFM</w:t>
      </w:r>
      <w:proofErr w:type="spellEnd"/>
    </w:p>
    <w:p w14:paraId="6CB0BAE7" w14:textId="77777777" w:rsidR="00D92CB0" w:rsidRDefault="00D92CB0" w:rsidP="00D92CB0">
      <w:pPr>
        <w:pStyle w:val="NoSpacing"/>
      </w:pPr>
    </w:p>
    <w:p w14:paraId="050EEEA9" w14:textId="48714B44" w:rsidR="00D92CB0" w:rsidRDefault="00D92CB0" w:rsidP="00D92CB0">
      <w:pPr>
        <w:pStyle w:val="NoSpacing"/>
      </w:pPr>
      <w:r>
        <w:t>CONCLUSIONS</w:t>
      </w:r>
    </w:p>
    <w:p w14:paraId="5D380053" w14:textId="505864AD" w:rsidR="00D92CB0" w:rsidRDefault="00D92CB0" w:rsidP="00D92CB0">
      <w:pPr>
        <w:pStyle w:val="NoSpacing"/>
        <w:numPr>
          <w:ilvl w:val="0"/>
          <w:numId w:val="13"/>
        </w:numPr>
      </w:pPr>
      <w:r>
        <w:t xml:space="preserve">Widely known in small circles </w:t>
      </w:r>
    </w:p>
    <w:p w14:paraId="38026E90" w14:textId="2D31DFBB" w:rsidR="00D92CB0" w:rsidRDefault="00D92CB0" w:rsidP="00D92CB0">
      <w:pPr>
        <w:pStyle w:val="NoSpacing"/>
        <w:numPr>
          <w:ilvl w:val="0"/>
          <w:numId w:val="13"/>
        </w:numPr>
      </w:pPr>
      <w:r>
        <w:t>Good idea (~organic food) but little demand</w:t>
      </w:r>
    </w:p>
    <w:p w14:paraId="6A1B1CEF" w14:textId="378FA71F" w:rsidR="00D92CB0" w:rsidRDefault="00D92CB0" w:rsidP="00D92CB0">
      <w:pPr>
        <w:pStyle w:val="NoSpacing"/>
        <w:numPr>
          <w:ilvl w:val="0"/>
          <w:numId w:val="13"/>
        </w:numPr>
      </w:pPr>
      <w:r>
        <w:t xml:space="preserve">Cost of doing business </w:t>
      </w:r>
    </w:p>
    <w:p w14:paraId="6D60D9C7" w14:textId="31BC2813" w:rsidR="00D92CB0" w:rsidRPr="00B81C17" w:rsidRDefault="00D92CB0" w:rsidP="00D92CB0">
      <w:pPr>
        <w:pStyle w:val="NoSpacing"/>
        <w:numPr>
          <w:ilvl w:val="0"/>
          <w:numId w:val="13"/>
        </w:numPr>
      </w:pPr>
      <w:r>
        <w:t xml:space="preserve">Redundancies (or synergies?) with other mechanisms (biodiversity, legality verification, </w:t>
      </w:r>
      <w:proofErr w:type="spellStart"/>
      <w:r>
        <w:t>REDD</w:t>
      </w:r>
      <w:proofErr w:type="spellEnd"/>
      <w:r>
        <w:t>+, etc.)</w:t>
      </w:r>
    </w:p>
    <w:sectPr w:rsidR="00D92CB0" w:rsidRPr="00B81C17" w:rsidSect="00EF74B9">
      <w:headerReference w:type="default" r:id="rId9"/>
      <w:pgSz w:w="12240" w:h="15840"/>
      <w:pgMar w:top="1440" w:right="1440" w:bottom="1440" w:left="1440" w:header="709" w:footer="709" w:gutter="0"/>
      <w:cols w:space="708"/>
      <w:docGrid w:linePitch="360"/>
      <w:printerSettings r:id="rId1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C65EE6" w14:textId="77777777" w:rsidR="004C750E" w:rsidRDefault="004C750E" w:rsidP="003C5258">
      <w:r>
        <w:separator/>
      </w:r>
    </w:p>
  </w:endnote>
  <w:endnote w:type="continuationSeparator" w:id="0">
    <w:p w14:paraId="14904736" w14:textId="77777777" w:rsidR="004C750E" w:rsidRDefault="004C750E" w:rsidP="003C5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FCA655" w14:textId="77777777" w:rsidR="004C750E" w:rsidRDefault="004C750E" w:rsidP="003C5258">
      <w:r>
        <w:separator/>
      </w:r>
    </w:p>
  </w:footnote>
  <w:footnote w:type="continuationSeparator" w:id="0">
    <w:p w14:paraId="01A1AFAB" w14:textId="77777777" w:rsidR="004C750E" w:rsidRDefault="004C750E" w:rsidP="003C525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A9B172" w14:textId="12ABE2A8" w:rsidR="004C750E" w:rsidRDefault="004C750E" w:rsidP="003C5258">
    <w:pPr>
      <w:pStyle w:val="Header"/>
      <w:jc w:val="right"/>
    </w:pPr>
    <w:r>
      <w:t>Wednesday 10 October 2012</w:t>
    </w:r>
  </w:p>
  <w:p w14:paraId="6E09295E" w14:textId="77777777" w:rsidR="004C750E" w:rsidRDefault="004C750E" w:rsidP="003C5258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2D8391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83"/>
    <w:multiLevelType w:val="singleLevel"/>
    <w:tmpl w:val="3E8C151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2B91F0D"/>
    <w:multiLevelType w:val="hybridMultilevel"/>
    <w:tmpl w:val="D56E74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F13CE5"/>
    <w:multiLevelType w:val="hybridMultilevel"/>
    <w:tmpl w:val="B8148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CC0812"/>
    <w:multiLevelType w:val="hybridMultilevel"/>
    <w:tmpl w:val="ACAAAB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CA49D4"/>
    <w:multiLevelType w:val="hybridMultilevel"/>
    <w:tmpl w:val="8190CF6A"/>
    <w:lvl w:ilvl="0" w:tplc="0BD2BB7E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2BE53DDB"/>
    <w:multiLevelType w:val="hybridMultilevel"/>
    <w:tmpl w:val="60087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0C4355"/>
    <w:multiLevelType w:val="hybridMultilevel"/>
    <w:tmpl w:val="C71E5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605796"/>
    <w:multiLevelType w:val="hybridMultilevel"/>
    <w:tmpl w:val="BD38B2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597DD7"/>
    <w:multiLevelType w:val="hybridMultilevel"/>
    <w:tmpl w:val="CA4EB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F662E1"/>
    <w:multiLevelType w:val="hybridMultilevel"/>
    <w:tmpl w:val="5F081A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32A14D2"/>
    <w:multiLevelType w:val="hybridMultilevel"/>
    <w:tmpl w:val="E36C53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8A4FC6"/>
    <w:multiLevelType w:val="hybridMultilevel"/>
    <w:tmpl w:val="3FB8072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7"/>
  </w:num>
  <w:num w:numId="6">
    <w:abstractNumId w:val="3"/>
  </w:num>
  <w:num w:numId="7">
    <w:abstractNumId w:val="9"/>
  </w:num>
  <w:num w:numId="8">
    <w:abstractNumId w:val="12"/>
  </w:num>
  <w:num w:numId="9">
    <w:abstractNumId w:val="5"/>
  </w:num>
  <w:num w:numId="10">
    <w:abstractNumId w:val="10"/>
  </w:num>
  <w:num w:numId="11">
    <w:abstractNumId w:val="11"/>
  </w:num>
  <w:num w:numId="12">
    <w:abstractNumId w:val="6"/>
  </w:num>
  <w:num w:numId="13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258"/>
    <w:rsid w:val="00030201"/>
    <w:rsid w:val="000D3401"/>
    <w:rsid w:val="002E42EF"/>
    <w:rsid w:val="003A6EBB"/>
    <w:rsid w:val="003C5258"/>
    <w:rsid w:val="003D6079"/>
    <w:rsid w:val="00440E7A"/>
    <w:rsid w:val="004813A7"/>
    <w:rsid w:val="004C396F"/>
    <w:rsid w:val="004C750E"/>
    <w:rsid w:val="00510EDE"/>
    <w:rsid w:val="005F41E1"/>
    <w:rsid w:val="00657B11"/>
    <w:rsid w:val="006648D8"/>
    <w:rsid w:val="006C779C"/>
    <w:rsid w:val="00743D13"/>
    <w:rsid w:val="007C1723"/>
    <w:rsid w:val="00807B0C"/>
    <w:rsid w:val="008156EE"/>
    <w:rsid w:val="0089158D"/>
    <w:rsid w:val="00961656"/>
    <w:rsid w:val="0097122F"/>
    <w:rsid w:val="00A070E1"/>
    <w:rsid w:val="00AA609A"/>
    <w:rsid w:val="00AE69FC"/>
    <w:rsid w:val="00B223D5"/>
    <w:rsid w:val="00B53E9A"/>
    <w:rsid w:val="00B81C17"/>
    <w:rsid w:val="00C80167"/>
    <w:rsid w:val="00CF1E6F"/>
    <w:rsid w:val="00D92CB0"/>
    <w:rsid w:val="00E03CD7"/>
    <w:rsid w:val="00E435CB"/>
    <w:rsid w:val="00EF74B9"/>
    <w:rsid w:val="00F15342"/>
    <w:rsid w:val="00F426A8"/>
    <w:rsid w:val="00F610F7"/>
    <w:rsid w:val="00FC4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3F8596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079"/>
    <w:pPr>
      <w:jc w:val="both"/>
    </w:pPr>
    <w:rPr>
      <w:rFonts w:asciiTheme="majorHAnsi" w:hAnsiTheme="majorHAnsi"/>
    </w:rPr>
  </w:style>
  <w:style w:type="paragraph" w:styleId="Heading1">
    <w:name w:val="heading 1"/>
    <w:basedOn w:val="Normal"/>
    <w:next w:val="Normal"/>
    <w:link w:val="Heading1Char"/>
    <w:uiPriority w:val="9"/>
    <w:qFormat/>
    <w:rsid w:val="00B81C17"/>
    <w:pPr>
      <w:keepNext/>
      <w:keepLines/>
      <w:spacing w:before="480"/>
      <w:outlineLvl w:val="0"/>
    </w:pPr>
    <w:rPr>
      <w:rFonts w:eastAsiaTheme="majorEastAsia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426A8"/>
    <w:pPr>
      <w:jc w:val="both"/>
    </w:pPr>
    <w:rPr>
      <w:rFonts w:asciiTheme="majorHAnsi" w:hAnsiTheme="majorHAnsi"/>
    </w:rPr>
  </w:style>
  <w:style w:type="paragraph" w:styleId="Header">
    <w:name w:val="header"/>
    <w:basedOn w:val="Normal"/>
    <w:link w:val="Head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258"/>
    <w:rPr>
      <w:rFonts w:asciiTheme="majorHAnsi" w:hAnsiTheme="majorHAnsi"/>
    </w:rPr>
  </w:style>
  <w:style w:type="paragraph" w:styleId="Footer">
    <w:name w:val="footer"/>
    <w:basedOn w:val="Normal"/>
    <w:link w:val="Foot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5258"/>
    <w:rPr>
      <w:rFonts w:asciiTheme="majorHAnsi" w:hAnsiTheme="majorHAnsi"/>
    </w:rPr>
  </w:style>
  <w:style w:type="paragraph" w:styleId="ListParagraph">
    <w:name w:val="List Paragraph"/>
    <w:basedOn w:val="Normal"/>
    <w:uiPriority w:val="34"/>
    <w:qFormat/>
    <w:rsid w:val="003C5258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657B1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657B1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657B1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657B1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57B1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57B1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57B1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57B1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57B1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character" w:customStyle="1" w:styleId="Heading1Char">
    <w:name w:val="Heading 1 Char"/>
    <w:basedOn w:val="DefaultParagraphFont"/>
    <w:link w:val="Heading1"/>
    <w:uiPriority w:val="9"/>
    <w:rsid w:val="00B81C17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Bullet2">
    <w:name w:val="List Bullet 2"/>
    <w:basedOn w:val="Normal"/>
    <w:uiPriority w:val="99"/>
    <w:unhideWhenUsed/>
    <w:rsid w:val="00B81C17"/>
    <w:pPr>
      <w:numPr>
        <w:numId w:val="3"/>
      </w:numPr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B81C1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81C17"/>
    <w:rPr>
      <w:rFonts w:asciiTheme="majorHAnsi" w:hAnsiTheme="majorHAnsi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079"/>
    <w:pPr>
      <w:jc w:val="both"/>
    </w:pPr>
    <w:rPr>
      <w:rFonts w:asciiTheme="majorHAnsi" w:hAnsiTheme="majorHAnsi"/>
    </w:rPr>
  </w:style>
  <w:style w:type="paragraph" w:styleId="Heading1">
    <w:name w:val="heading 1"/>
    <w:basedOn w:val="Normal"/>
    <w:next w:val="Normal"/>
    <w:link w:val="Heading1Char"/>
    <w:uiPriority w:val="9"/>
    <w:qFormat/>
    <w:rsid w:val="00B81C17"/>
    <w:pPr>
      <w:keepNext/>
      <w:keepLines/>
      <w:spacing w:before="480"/>
      <w:outlineLvl w:val="0"/>
    </w:pPr>
    <w:rPr>
      <w:rFonts w:eastAsiaTheme="majorEastAsia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426A8"/>
    <w:pPr>
      <w:jc w:val="both"/>
    </w:pPr>
    <w:rPr>
      <w:rFonts w:asciiTheme="majorHAnsi" w:hAnsiTheme="majorHAnsi"/>
    </w:rPr>
  </w:style>
  <w:style w:type="paragraph" w:styleId="Header">
    <w:name w:val="header"/>
    <w:basedOn w:val="Normal"/>
    <w:link w:val="Head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258"/>
    <w:rPr>
      <w:rFonts w:asciiTheme="majorHAnsi" w:hAnsiTheme="majorHAnsi"/>
    </w:rPr>
  </w:style>
  <w:style w:type="paragraph" w:styleId="Footer">
    <w:name w:val="footer"/>
    <w:basedOn w:val="Normal"/>
    <w:link w:val="Foot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5258"/>
    <w:rPr>
      <w:rFonts w:asciiTheme="majorHAnsi" w:hAnsiTheme="majorHAnsi"/>
    </w:rPr>
  </w:style>
  <w:style w:type="paragraph" w:styleId="ListParagraph">
    <w:name w:val="List Paragraph"/>
    <w:basedOn w:val="Normal"/>
    <w:uiPriority w:val="34"/>
    <w:qFormat/>
    <w:rsid w:val="003C5258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657B1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657B1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657B1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657B1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57B1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57B1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57B1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57B1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57B1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character" w:customStyle="1" w:styleId="Heading1Char">
    <w:name w:val="Heading 1 Char"/>
    <w:basedOn w:val="DefaultParagraphFont"/>
    <w:link w:val="Heading1"/>
    <w:uiPriority w:val="9"/>
    <w:rsid w:val="00B81C17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Bullet2">
    <w:name w:val="List Bullet 2"/>
    <w:basedOn w:val="Normal"/>
    <w:uiPriority w:val="99"/>
    <w:unhideWhenUsed/>
    <w:rsid w:val="00B81C17"/>
    <w:pPr>
      <w:numPr>
        <w:numId w:val="3"/>
      </w:numPr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B81C1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81C17"/>
    <w:rPr>
      <w:rFonts w:asciiTheme="majorHAnsi" w:hAnsiTheme="maj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7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2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printerSettings" Target="printerSettings/printerSettings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992C907-D5C2-5541-8945-EBF6D9CBC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408</Words>
  <Characters>2330</Characters>
  <Application>Microsoft Macintosh Word</Application>
  <DocSecurity>0</DocSecurity>
  <Lines>19</Lines>
  <Paragraphs>5</Paragraphs>
  <ScaleCrop>false</ScaleCrop>
  <Company>Jakarta International School</Company>
  <LinksUpToDate>false</LinksUpToDate>
  <CharactersWithSpaces>2733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Kshatriya</dc:creator>
  <cp:keywords/>
  <dc:description/>
  <cp:lastModifiedBy>Kristina Kshatriya</cp:lastModifiedBy>
  <cp:revision>3</cp:revision>
  <cp:lastPrinted>2012-10-22T19:56:00Z</cp:lastPrinted>
  <dcterms:created xsi:type="dcterms:W3CDTF">2012-10-22T18:42:00Z</dcterms:created>
  <dcterms:modified xsi:type="dcterms:W3CDTF">2012-10-22T19:56:00Z</dcterms:modified>
</cp:coreProperties>
</file>