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1734BA9" w14:textId="77777777" w:rsidR="0048505B" w:rsidRPr="00BE0335" w:rsidRDefault="00BE0335" w:rsidP="0048505B">
      <w:pPr>
        <w:jc w:val="left"/>
        <w:rPr>
          <w:b/>
          <w:sz w:val="28"/>
          <w:szCs w:val="28"/>
        </w:rPr>
      </w:pPr>
      <w:r w:rsidRPr="00BE0335">
        <w:rPr>
          <w:b/>
          <w:sz w:val="28"/>
          <w:szCs w:val="28"/>
        </w:rPr>
        <w:t xml:space="preserve">LECTURE </w:t>
      </w:r>
      <w:r w:rsidR="0048505B" w:rsidRPr="00BE0335">
        <w:rPr>
          <w:b/>
          <w:sz w:val="28"/>
          <w:szCs w:val="28"/>
        </w:rPr>
        <w:t>2: FORESTS OF THE WORLD</w:t>
      </w:r>
    </w:p>
    <w:p w14:paraId="5F2A62A4" w14:textId="77777777" w:rsidR="00DF3697" w:rsidRDefault="00DF3697"/>
    <w:p w14:paraId="78171C05" w14:textId="77777777" w:rsidR="00DF3697" w:rsidRDefault="00BE0335" w:rsidP="004D6E86">
      <w:pPr>
        <w:pStyle w:val="ListParagraph"/>
        <w:numPr>
          <w:ilvl w:val="0"/>
          <w:numId w:val="4"/>
        </w:numPr>
        <w:ind w:left="360"/>
      </w:pPr>
      <w:r>
        <w:t>Forest</w:t>
      </w:r>
      <w:r w:rsidR="0048505B" w:rsidRPr="004D6E86">
        <w:rPr>
          <w:b/>
        </w:rPr>
        <w:t>:</w:t>
      </w:r>
      <w:r w:rsidR="0048505B">
        <w:t xml:space="preserve"> A</w:t>
      </w:r>
      <w:r w:rsidR="00DF3697">
        <w:t xml:space="preserve"> vegetative community dominated by t</w:t>
      </w:r>
      <w:r w:rsidR="0048505B">
        <w:t>rees and other woody perennials</w:t>
      </w:r>
    </w:p>
    <w:p w14:paraId="299AE1FB" w14:textId="77777777" w:rsidR="00DF3697" w:rsidRDefault="00DF3697" w:rsidP="004D6E86"/>
    <w:p w14:paraId="35DC1EE5" w14:textId="77777777" w:rsidR="00DF3697" w:rsidRDefault="00BE0335" w:rsidP="004D6E86">
      <w:pPr>
        <w:pStyle w:val="ListParagraph"/>
        <w:numPr>
          <w:ilvl w:val="0"/>
          <w:numId w:val="4"/>
        </w:numPr>
        <w:ind w:left="360"/>
      </w:pPr>
      <w:r>
        <w:t>Tree</w:t>
      </w:r>
      <w:r w:rsidR="0048505B" w:rsidRPr="004D6E86">
        <w:rPr>
          <w:b/>
        </w:rPr>
        <w:t>:</w:t>
      </w:r>
      <w:r w:rsidR="0048505B">
        <w:t xml:space="preserve"> </w:t>
      </w:r>
      <w:r w:rsidR="00DF3697">
        <w:t>A perennial woody plant characterized by one main stem or trunk bearing a more or less distinct a</w:t>
      </w:r>
      <w:r w:rsidR="0048505B">
        <w:t xml:space="preserve">nd elevated crown of branches. </w:t>
      </w:r>
      <w:r w:rsidR="00DF3697">
        <w:t xml:space="preserve">Trees are generally larger than shrubs (six </w:t>
      </w:r>
      <w:r>
        <w:t>meters</w:t>
      </w:r>
      <w:r w:rsidR="00DF3697">
        <w:t>).</w:t>
      </w:r>
    </w:p>
    <w:p w14:paraId="589A0052" w14:textId="77777777" w:rsidR="00DF3697" w:rsidRDefault="00DF3697" w:rsidP="004D6E86"/>
    <w:p w14:paraId="270B2E6B" w14:textId="77777777" w:rsidR="00DF3697" w:rsidRDefault="004D6E86" w:rsidP="00DF3697">
      <w:pPr>
        <w:pStyle w:val="ListParagraph"/>
        <w:numPr>
          <w:ilvl w:val="0"/>
          <w:numId w:val="4"/>
        </w:numPr>
        <w:ind w:left="360"/>
      </w:pPr>
      <w:r w:rsidRPr="004D6E86">
        <w:t xml:space="preserve">The world’s oldest </w:t>
      </w:r>
      <w:r w:rsidRPr="004D6E86">
        <w:rPr>
          <w:u w:val="single"/>
        </w:rPr>
        <w:t>living</w:t>
      </w:r>
      <w:r w:rsidRPr="004D6E86">
        <w:t xml:space="preserve"> thing</w:t>
      </w:r>
      <w:r>
        <w:t xml:space="preserve"> =</w:t>
      </w:r>
      <w:r w:rsidR="0048505B">
        <w:t xml:space="preserve"> Bristle Cone P</w:t>
      </w:r>
      <w:r w:rsidR="00DF3697">
        <w:t>ine (</w:t>
      </w:r>
      <w:proofErr w:type="spellStart"/>
      <w:r w:rsidRPr="00BE0335">
        <w:rPr>
          <w:i/>
        </w:rPr>
        <w:t>Pinus</w:t>
      </w:r>
      <w:proofErr w:type="spellEnd"/>
      <w:r w:rsidRPr="00BE0335">
        <w:rPr>
          <w:i/>
        </w:rPr>
        <w:t xml:space="preserve"> </w:t>
      </w:r>
      <w:proofErr w:type="spellStart"/>
      <w:r w:rsidRPr="00BE0335">
        <w:rPr>
          <w:i/>
        </w:rPr>
        <w:t>longaeva</w:t>
      </w:r>
      <w:proofErr w:type="spellEnd"/>
      <w:r>
        <w:t xml:space="preserve"> and </w:t>
      </w:r>
      <w:r w:rsidRPr="00BE0335">
        <w:rPr>
          <w:i/>
        </w:rPr>
        <w:t xml:space="preserve">P. </w:t>
      </w:r>
      <w:proofErr w:type="spellStart"/>
      <w:r w:rsidRPr="00BE0335">
        <w:rPr>
          <w:i/>
        </w:rPr>
        <w:t>aristata</w:t>
      </w:r>
      <w:proofErr w:type="spellEnd"/>
      <w:r>
        <w:t>) -</w:t>
      </w:r>
      <w:r w:rsidR="00DF3697">
        <w:t xml:space="preserve"> </w:t>
      </w:r>
      <w:r>
        <w:t>may be close to 5,000 years old.</w:t>
      </w:r>
    </w:p>
    <w:p w14:paraId="73009689" w14:textId="77777777" w:rsidR="004D6E86" w:rsidRDefault="004D6E86" w:rsidP="004D6E86"/>
    <w:p w14:paraId="789BF389" w14:textId="77777777" w:rsidR="004D6E86" w:rsidRDefault="004D6E86" w:rsidP="00DF3697">
      <w:pPr>
        <w:pStyle w:val="ListParagraph"/>
        <w:numPr>
          <w:ilvl w:val="0"/>
          <w:numId w:val="4"/>
        </w:numPr>
        <w:ind w:left="360"/>
      </w:pPr>
      <w:r>
        <w:t>Trees fall into two main groups:</w:t>
      </w:r>
    </w:p>
    <w:p w14:paraId="11DAD305" w14:textId="77777777" w:rsidR="004D6E86" w:rsidRDefault="004D6E86" w:rsidP="004D6E86">
      <w:pPr>
        <w:pStyle w:val="ListParagraph"/>
        <w:numPr>
          <w:ilvl w:val="0"/>
          <w:numId w:val="5"/>
        </w:numPr>
        <w:ind w:left="1080"/>
      </w:pPr>
      <w:r>
        <w:t>Angiosperms</w:t>
      </w:r>
    </w:p>
    <w:p w14:paraId="12DE3139" w14:textId="77777777" w:rsidR="004D6E86" w:rsidRDefault="004D6E86" w:rsidP="004D6E86">
      <w:pPr>
        <w:pStyle w:val="ListParagraph"/>
        <w:numPr>
          <w:ilvl w:val="0"/>
          <w:numId w:val="7"/>
        </w:numPr>
        <w:ind w:left="1440"/>
      </w:pPr>
      <w:r>
        <w:t>Enclosed seeds</w:t>
      </w:r>
    </w:p>
    <w:p w14:paraId="71131957" w14:textId="77777777" w:rsidR="004D6E86" w:rsidRDefault="004D6E86" w:rsidP="004D6E86">
      <w:pPr>
        <w:pStyle w:val="ListParagraph"/>
        <w:numPr>
          <w:ilvl w:val="0"/>
          <w:numId w:val="7"/>
        </w:numPr>
        <w:ind w:left="1440"/>
      </w:pPr>
      <w:r>
        <w:t>Flowering plants</w:t>
      </w:r>
    </w:p>
    <w:p w14:paraId="04C0234F" w14:textId="77777777" w:rsidR="004D6E86" w:rsidRDefault="004D6E86" w:rsidP="004D6E86">
      <w:pPr>
        <w:pStyle w:val="ListParagraph"/>
        <w:numPr>
          <w:ilvl w:val="0"/>
          <w:numId w:val="5"/>
        </w:numPr>
        <w:ind w:left="1080"/>
      </w:pPr>
      <w:r>
        <w:t>Gymnosperms</w:t>
      </w:r>
    </w:p>
    <w:p w14:paraId="5A17352F" w14:textId="77777777" w:rsidR="004D6E86" w:rsidRDefault="004D6E86" w:rsidP="004D6E86">
      <w:pPr>
        <w:pStyle w:val="ListParagraph"/>
        <w:numPr>
          <w:ilvl w:val="0"/>
          <w:numId w:val="8"/>
        </w:numPr>
        <w:ind w:left="1440"/>
      </w:pPr>
      <w:r>
        <w:t>Naked seed plants</w:t>
      </w:r>
    </w:p>
    <w:p w14:paraId="476041B6" w14:textId="77777777" w:rsidR="004D6E86" w:rsidRDefault="004D6E86" w:rsidP="004D6E86">
      <w:pPr>
        <w:pStyle w:val="ListParagraph"/>
        <w:numPr>
          <w:ilvl w:val="0"/>
          <w:numId w:val="8"/>
        </w:numPr>
        <w:ind w:left="1440"/>
      </w:pPr>
      <w:r>
        <w:t>Cone bearers (conifer</w:t>
      </w:r>
      <w:bookmarkStart w:id="0" w:name="_GoBack"/>
      <w:bookmarkEnd w:id="0"/>
      <w:r>
        <w:t>s)</w:t>
      </w:r>
    </w:p>
    <w:p w14:paraId="52C5C3B3" w14:textId="77777777" w:rsidR="004D6E86" w:rsidRDefault="004D6E86" w:rsidP="004D6E86">
      <w:pPr>
        <w:pStyle w:val="ListParagraph"/>
        <w:ind w:left="1440"/>
      </w:pPr>
    </w:p>
    <w:p w14:paraId="07F1890A" w14:textId="77777777" w:rsidR="00DF3697" w:rsidRPr="004D6E86" w:rsidRDefault="004D6E86" w:rsidP="00DF3697">
      <w:pPr>
        <w:rPr>
          <w:b/>
        </w:rPr>
      </w:pPr>
      <w:r w:rsidRPr="004D6E86">
        <w:rPr>
          <w:b/>
        </w:rPr>
        <w:t>GYMNOSPERMS</w:t>
      </w:r>
    </w:p>
    <w:p w14:paraId="58230465" w14:textId="77777777" w:rsidR="00DF3697" w:rsidRDefault="00DF3697" w:rsidP="004D6E86">
      <w:pPr>
        <w:pStyle w:val="ListParagraph"/>
        <w:numPr>
          <w:ilvl w:val="0"/>
          <w:numId w:val="10"/>
        </w:numPr>
      </w:pPr>
      <w:r>
        <w:t>Appeared about 350-370 million years ago</w:t>
      </w:r>
    </w:p>
    <w:p w14:paraId="526C86A2" w14:textId="77777777" w:rsidR="004D6E86" w:rsidRDefault="004D6E86" w:rsidP="004D6E86">
      <w:pPr>
        <w:pStyle w:val="ListParagraph"/>
        <w:numPr>
          <w:ilvl w:val="0"/>
          <w:numId w:val="10"/>
        </w:numPr>
      </w:pPr>
      <w:r>
        <w:t>Conifers:</w:t>
      </w:r>
    </w:p>
    <w:p w14:paraId="2875DCEE" w14:textId="77777777" w:rsidR="004D6E86" w:rsidRDefault="004D6E86" w:rsidP="004D6E86">
      <w:pPr>
        <w:pStyle w:val="ListParagraph"/>
        <w:numPr>
          <w:ilvl w:val="1"/>
          <w:numId w:val="10"/>
        </w:numPr>
      </w:pPr>
      <w:r>
        <w:t>Usually have needles</w:t>
      </w:r>
    </w:p>
    <w:p w14:paraId="4CA95566" w14:textId="77777777" w:rsidR="004D6E86" w:rsidRDefault="004D6E86" w:rsidP="004D6E86">
      <w:pPr>
        <w:pStyle w:val="ListParagraph"/>
        <w:numPr>
          <w:ilvl w:val="1"/>
          <w:numId w:val="10"/>
        </w:numPr>
      </w:pPr>
      <w:r>
        <w:t>Exception: the maiden hair tree (</w:t>
      </w:r>
      <w:r w:rsidRPr="00BE0335">
        <w:rPr>
          <w:i/>
        </w:rPr>
        <w:t xml:space="preserve">Gingko </w:t>
      </w:r>
      <w:proofErr w:type="spellStart"/>
      <w:r w:rsidRPr="00BE0335">
        <w:rPr>
          <w:i/>
        </w:rPr>
        <w:t>biloba</w:t>
      </w:r>
      <w:proofErr w:type="spellEnd"/>
      <w:r>
        <w:t>)</w:t>
      </w:r>
    </w:p>
    <w:p w14:paraId="173E1A13" w14:textId="77777777" w:rsidR="004D6E86" w:rsidRDefault="004D6E86" w:rsidP="004D6E86">
      <w:pPr>
        <w:pStyle w:val="ListParagraph"/>
        <w:numPr>
          <w:ilvl w:val="0"/>
          <w:numId w:val="10"/>
        </w:numPr>
      </w:pPr>
      <w:r>
        <w:t>Softwoods:</w:t>
      </w:r>
    </w:p>
    <w:p w14:paraId="447B1395" w14:textId="77777777" w:rsidR="004D6E86" w:rsidRDefault="004D6E86" w:rsidP="004D6E86">
      <w:pPr>
        <w:pStyle w:val="ListParagraph"/>
        <w:numPr>
          <w:ilvl w:val="1"/>
          <w:numId w:val="10"/>
        </w:numPr>
      </w:pPr>
      <w:r>
        <w:t>Relatively low specific gravities</w:t>
      </w:r>
    </w:p>
    <w:p w14:paraId="40AB1C50" w14:textId="77777777" w:rsidR="004D6E86" w:rsidRDefault="004D6E86" w:rsidP="004D6E86">
      <w:pPr>
        <w:pStyle w:val="ListParagraph"/>
        <w:numPr>
          <w:ilvl w:val="1"/>
          <w:numId w:val="10"/>
        </w:numPr>
      </w:pPr>
      <w:r>
        <w:t xml:space="preserve">Longer </w:t>
      </w:r>
      <w:r w:rsidR="00BE0335">
        <w:t>fibers</w:t>
      </w:r>
      <w:r>
        <w:t xml:space="preserve"> </w:t>
      </w:r>
    </w:p>
    <w:p w14:paraId="7F69F317" w14:textId="77777777" w:rsidR="004D6E86" w:rsidRDefault="004D6E86" w:rsidP="004D6E86">
      <w:pPr>
        <w:pStyle w:val="ListParagraph"/>
        <w:numPr>
          <w:ilvl w:val="1"/>
          <w:numId w:val="10"/>
        </w:numPr>
      </w:pPr>
      <w:r>
        <w:t>Mainly evergreen (exception = larch)</w:t>
      </w:r>
    </w:p>
    <w:p w14:paraId="1E9FA4E1" w14:textId="77777777" w:rsidR="00DF3697" w:rsidRDefault="00DF3697" w:rsidP="00DF3697"/>
    <w:p w14:paraId="6D851863" w14:textId="77777777" w:rsidR="000A6D98" w:rsidRDefault="000A6D98" w:rsidP="000A6D98">
      <w:pPr>
        <w:rPr>
          <w:b/>
        </w:rPr>
      </w:pPr>
      <w:r>
        <w:rPr>
          <w:b/>
        </w:rPr>
        <w:t>ANGIOSPERMS</w:t>
      </w:r>
    </w:p>
    <w:p w14:paraId="26058733" w14:textId="77777777" w:rsidR="000A6D98" w:rsidRPr="000A6D98" w:rsidRDefault="000A6D98" w:rsidP="000A6D98">
      <w:pPr>
        <w:pStyle w:val="ListParagraph"/>
        <w:numPr>
          <w:ilvl w:val="0"/>
          <w:numId w:val="15"/>
        </w:numPr>
        <w:rPr>
          <w:b/>
        </w:rPr>
      </w:pPr>
      <w:r>
        <w:t>Appeared about 125 million years ago</w:t>
      </w:r>
    </w:p>
    <w:p w14:paraId="3D208578" w14:textId="77777777" w:rsidR="000A6D98" w:rsidRPr="000A6D98" w:rsidRDefault="000A6D98" w:rsidP="000A6D98">
      <w:pPr>
        <w:pStyle w:val="ListParagraph"/>
        <w:numPr>
          <w:ilvl w:val="0"/>
          <w:numId w:val="15"/>
        </w:numPr>
        <w:rPr>
          <w:b/>
        </w:rPr>
      </w:pPr>
      <w:r>
        <w:t>Broadleaved trees</w:t>
      </w:r>
    </w:p>
    <w:p w14:paraId="23AD338C" w14:textId="77777777" w:rsidR="000A6D98" w:rsidRPr="000A6D98" w:rsidRDefault="000A6D98" w:rsidP="000A6D98">
      <w:pPr>
        <w:pStyle w:val="ListParagraph"/>
        <w:numPr>
          <w:ilvl w:val="0"/>
          <w:numId w:val="15"/>
        </w:numPr>
        <w:rPr>
          <w:b/>
        </w:rPr>
      </w:pPr>
      <w:r>
        <w:t>Relatively harder woods (higher specific gravity)</w:t>
      </w:r>
    </w:p>
    <w:p w14:paraId="469F4B5D" w14:textId="77777777" w:rsidR="000A6D98" w:rsidRPr="000A6D98" w:rsidRDefault="000A6D98" w:rsidP="000A6D98">
      <w:pPr>
        <w:pStyle w:val="ListParagraph"/>
        <w:numPr>
          <w:ilvl w:val="0"/>
          <w:numId w:val="15"/>
        </w:numPr>
        <w:rPr>
          <w:b/>
        </w:rPr>
      </w:pPr>
      <w:r>
        <w:t xml:space="preserve">Shorter </w:t>
      </w:r>
      <w:r w:rsidR="00BE0335">
        <w:t>fibers</w:t>
      </w:r>
      <w:r>
        <w:t xml:space="preserve"> </w:t>
      </w:r>
    </w:p>
    <w:p w14:paraId="681B0FE4" w14:textId="77777777" w:rsidR="000A6D98" w:rsidRPr="000A6D98" w:rsidRDefault="000A6D98" w:rsidP="000A6D98">
      <w:pPr>
        <w:pStyle w:val="ListParagraph"/>
        <w:numPr>
          <w:ilvl w:val="0"/>
          <w:numId w:val="15"/>
        </w:numPr>
        <w:rPr>
          <w:b/>
        </w:rPr>
      </w:pPr>
      <w:r>
        <w:t xml:space="preserve">Some deciduous but </w:t>
      </w:r>
      <w:proofErr w:type="gramStart"/>
      <w:r>
        <w:t>there</w:t>
      </w:r>
      <w:proofErr w:type="gramEnd"/>
      <w:r>
        <w:t xml:space="preserve"> may be exceptions – </w:t>
      </w:r>
      <w:proofErr w:type="spellStart"/>
      <w:r>
        <w:t>eg</w:t>
      </w:r>
      <w:proofErr w:type="spellEnd"/>
      <w:r>
        <w:t xml:space="preserve">. </w:t>
      </w:r>
      <w:r w:rsidRPr="000A6D98">
        <w:t>Arbutus (</w:t>
      </w:r>
      <w:r w:rsidRPr="00BE0335">
        <w:rPr>
          <w:i/>
        </w:rPr>
        <w:t xml:space="preserve">Arbutus </w:t>
      </w:r>
      <w:proofErr w:type="spellStart"/>
      <w:r w:rsidRPr="00BE0335">
        <w:rPr>
          <w:i/>
        </w:rPr>
        <w:t>menzeissii</w:t>
      </w:r>
      <w:proofErr w:type="spellEnd"/>
      <w:r w:rsidRPr="000A6D98">
        <w:t>)</w:t>
      </w:r>
    </w:p>
    <w:p w14:paraId="713D8740" w14:textId="77777777" w:rsidR="000A6D98" w:rsidRDefault="000A6D98" w:rsidP="000A6D98"/>
    <w:p w14:paraId="607A91E4" w14:textId="77777777" w:rsidR="000A6D98" w:rsidRDefault="000A6D98" w:rsidP="000A6D98">
      <w:pPr>
        <w:rPr>
          <w:b/>
        </w:rPr>
      </w:pPr>
      <w:r>
        <w:rPr>
          <w:b/>
        </w:rPr>
        <w:t xml:space="preserve">THE WORLD’S MAJOR FOREST BIOMES </w:t>
      </w:r>
    </w:p>
    <w:p w14:paraId="593BCA8B" w14:textId="77777777" w:rsidR="000A6D98" w:rsidRDefault="000A6D98" w:rsidP="000A6D98">
      <w:pPr>
        <w:pStyle w:val="ListParagraph"/>
        <w:numPr>
          <w:ilvl w:val="0"/>
          <w:numId w:val="16"/>
        </w:numPr>
      </w:pPr>
      <w:r>
        <w:t>Boreal forest (taiga)</w:t>
      </w:r>
    </w:p>
    <w:p w14:paraId="65D613DB" w14:textId="77777777" w:rsidR="000A6D98" w:rsidRDefault="000A6D98" w:rsidP="000A6D98">
      <w:pPr>
        <w:pStyle w:val="ListParagraph"/>
        <w:numPr>
          <w:ilvl w:val="0"/>
          <w:numId w:val="16"/>
        </w:numPr>
      </w:pPr>
      <w:r>
        <w:t>Temperate forest</w:t>
      </w:r>
    </w:p>
    <w:p w14:paraId="60C49ED6" w14:textId="77777777" w:rsidR="000A6D98" w:rsidRDefault="000A6D98" w:rsidP="000A6D98">
      <w:pPr>
        <w:pStyle w:val="ListParagraph"/>
        <w:numPr>
          <w:ilvl w:val="0"/>
          <w:numId w:val="16"/>
        </w:numPr>
      </w:pPr>
      <w:r>
        <w:t xml:space="preserve">Tropical rainforest </w:t>
      </w:r>
    </w:p>
    <w:p w14:paraId="720E4F41" w14:textId="77777777" w:rsidR="000A6D98" w:rsidRDefault="000A6D98" w:rsidP="000A6D98">
      <w:pPr>
        <w:pStyle w:val="ListParagraph"/>
        <w:numPr>
          <w:ilvl w:val="0"/>
          <w:numId w:val="16"/>
        </w:numPr>
      </w:pPr>
      <w:r>
        <w:t>Tropical seasonal forest</w:t>
      </w:r>
    </w:p>
    <w:p w14:paraId="2A0376D0" w14:textId="77777777" w:rsidR="000A6D98" w:rsidRDefault="006C6966" w:rsidP="000A6D98">
      <w:pPr>
        <w:pStyle w:val="ListParagraph"/>
        <w:numPr>
          <w:ilvl w:val="0"/>
          <w:numId w:val="16"/>
        </w:numPr>
      </w:pPr>
      <w:r>
        <w:t xml:space="preserve">Savannah </w:t>
      </w:r>
    </w:p>
    <w:p w14:paraId="61F1C953" w14:textId="77777777" w:rsidR="006C6966" w:rsidRDefault="006C6966" w:rsidP="000A6D98">
      <w:pPr>
        <w:pStyle w:val="ListParagraph"/>
        <w:numPr>
          <w:ilvl w:val="0"/>
          <w:numId w:val="16"/>
        </w:numPr>
      </w:pPr>
      <w:r>
        <w:lastRenderedPageBreak/>
        <w:t>Temperate forests account for 44% of the world’s forest area and tropical and subtropical forests 56%</w:t>
      </w:r>
    </w:p>
    <w:p w14:paraId="13C56519" w14:textId="77777777" w:rsidR="006C6966" w:rsidRDefault="006C6966" w:rsidP="000A6D98">
      <w:pPr>
        <w:pStyle w:val="ListParagraph"/>
        <w:numPr>
          <w:ilvl w:val="0"/>
          <w:numId w:val="16"/>
        </w:numPr>
      </w:pPr>
      <w:r>
        <w:t>Plantations – both temperate and tropical – comprise 5% of all forests</w:t>
      </w:r>
    </w:p>
    <w:p w14:paraId="16C431CC" w14:textId="77777777" w:rsidR="00DF3697" w:rsidRDefault="00DF3697" w:rsidP="006C6966"/>
    <w:p w14:paraId="7FB71E0C" w14:textId="77777777" w:rsidR="006C6966" w:rsidRDefault="006C6966" w:rsidP="006C6966">
      <w:pPr>
        <w:rPr>
          <w:b/>
        </w:rPr>
      </w:pPr>
      <w:r>
        <w:rPr>
          <w:b/>
        </w:rPr>
        <w:t>THE BOREAL FOREST</w:t>
      </w:r>
    </w:p>
    <w:p w14:paraId="2F08A261" w14:textId="77777777" w:rsidR="006C6966" w:rsidRPr="006C6966" w:rsidRDefault="006C6966" w:rsidP="006C6966">
      <w:pPr>
        <w:pStyle w:val="ListParagraph"/>
        <w:numPr>
          <w:ilvl w:val="0"/>
          <w:numId w:val="18"/>
        </w:numPr>
        <w:rPr>
          <w:b/>
        </w:rPr>
      </w:pPr>
      <w:r>
        <w:t>The boreal forest, also known as the “taiga”, occupies a broad belt around the globe in the northern hemisphere south of the arctic tundra</w:t>
      </w:r>
    </w:p>
    <w:p w14:paraId="794A2BFE" w14:textId="77777777" w:rsidR="006C6966" w:rsidRPr="006C6966" w:rsidRDefault="006C6966" w:rsidP="006C6966">
      <w:pPr>
        <w:pStyle w:val="ListParagraph"/>
        <w:numPr>
          <w:ilvl w:val="0"/>
          <w:numId w:val="18"/>
        </w:numPr>
        <w:rPr>
          <w:b/>
        </w:rPr>
      </w:pPr>
      <w:r>
        <w:t xml:space="preserve">Boreal forests are characterized by long severe winters and short cool summers with only 50 – 100 frost-free days. Precipitation is low (400 – 500 mm) falling largely as snow. However, available soil moisture is high. </w:t>
      </w:r>
    </w:p>
    <w:p w14:paraId="2D86976D" w14:textId="77777777" w:rsidR="006C6966" w:rsidRPr="006C6966" w:rsidRDefault="006C6966" w:rsidP="006C6966">
      <w:pPr>
        <w:pStyle w:val="ListParagraph"/>
        <w:numPr>
          <w:ilvl w:val="0"/>
          <w:numId w:val="18"/>
        </w:numPr>
        <w:rPr>
          <w:b/>
        </w:rPr>
      </w:pPr>
      <w:r>
        <w:t xml:space="preserve">Bogs (muskeg) are common in poorly drained glacial depressions typified by sphagnum moss and ericaceous shrubs. </w:t>
      </w:r>
    </w:p>
    <w:p w14:paraId="1F6BF6A8" w14:textId="77777777" w:rsidR="006C6966" w:rsidRPr="006C6966" w:rsidRDefault="006C6966" w:rsidP="006C6966">
      <w:pPr>
        <w:pStyle w:val="ListParagraph"/>
        <w:numPr>
          <w:ilvl w:val="0"/>
          <w:numId w:val="18"/>
        </w:numPr>
        <w:rPr>
          <w:b/>
        </w:rPr>
      </w:pPr>
      <w:r>
        <w:t xml:space="preserve">Breakdown of organic matter and nutrient release is slow and </w:t>
      </w:r>
      <w:proofErr w:type="gramStart"/>
      <w:r>
        <w:t>the forest floor is covered by deep organic litter</w:t>
      </w:r>
      <w:proofErr w:type="gramEnd"/>
      <w:r>
        <w:t xml:space="preserve">. Over 80% of above ground nitrogen is found in forest floor litter. </w:t>
      </w:r>
    </w:p>
    <w:p w14:paraId="0BE25E81" w14:textId="77777777" w:rsidR="006C6966" w:rsidRPr="006C6966" w:rsidRDefault="006C6966" w:rsidP="006C6966">
      <w:pPr>
        <w:pStyle w:val="ListParagraph"/>
        <w:numPr>
          <w:ilvl w:val="0"/>
          <w:numId w:val="18"/>
        </w:numPr>
        <w:rPr>
          <w:b/>
        </w:rPr>
      </w:pPr>
      <w:r>
        <w:t xml:space="preserve">Strands in the boreal are also fairly uniform in terms of age (large areas of even-aged forest), height and diameter distribution. This is because of forest fires. </w:t>
      </w:r>
    </w:p>
    <w:p w14:paraId="06503BAE" w14:textId="77777777" w:rsidR="006C6966" w:rsidRPr="006C6966" w:rsidRDefault="006C6966" w:rsidP="006C6966">
      <w:pPr>
        <w:pStyle w:val="ListParagraph"/>
        <w:numPr>
          <w:ilvl w:val="0"/>
          <w:numId w:val="18"/>
        </w:numPr>
        <w:rPr>
          <w:b/>
        </w:rPr>
      </w:pPr>
      <w:r>
        <w:t>A number of features make boreal forests important from a commercial perspective:</w:t>
      </w:r>
    </w:p>
    <w:p w14:paraId="4F0E3A42" w14:textId="77777777" w:rsidR="006C6966" w:rsidRPr="006C6966" w:rsidRDefault="006C6966" w:rsidP="006C6966">
      <w:pPr>
        <w:pStyle w:val="ListParagraph"/>
        <w:numPr>
          <w:ilvl w:val="1"/>
          <w:numId w:val="18"/>
        </w:numPr>
        <w:rPr>
          <w:b/>
        </w:rPr>
      </w:pPr>
      <w:r>
        <w:t>Mainly coniferous species</w:t>
      </w:r>
    </w:p>
    <w:p w14:paraId="6FDDCAB8" w14:textId="77777777" w:rsidR="006C6966" w:rsidRPr="006C6966" w:rsidRDefault="006C6966" w:rsidP="006C6966">
      <w:pPr>
        <w:pStyle w:val="ListParagraph"/>
        <w:numPr>
          <w:ilvl w:val="1"/>
          <w:numId w:val="18"/>
        </w:numPr>
        <w:rPr>
          <w:b/>
        </w:rPr>
      </w:pPr>
      <w:r>
        <w:t xml:space="preserve">Few genera and species </w:t>
      </w:r>
    </w:p>
    <w:p w14:paraId="2AB6DF65" w14:textId="77777777" w:rsidR="006C6966" w:rsidRPr="006C6966" w:rsidRDefault="006C6966" w:rsidP="006C6966">
      <w:pPr>
        <w:pStyle w:val="ListParagraph"/>
        <w:numPr>
          <w:ilvl w:val="2"/>
          <w:numId w:val="18"/>
        </w:numPr>
        <w:rPr>
          <w:b/>
        </w:rPr>
      </w:pPr>
      <w:r>
        <w:t>Spruce (</w:t>
      </w:r>
      <w:proofErr w:type="spellStart"/>
      <w:r>
        <w:t>Picea</w:t>
      </w:r>
      <w:proofErr w:type="spellEnd"/>
      <w:r>
        <w:t>), pine (</w:t>
      </w:r>
      <w:proofErr w:type="spellStart"/>
      <w:r>
        <w:t>Pinus</w:t>
      </w:r>
      <w:proofErr w:type="spellEnd"/>
      <w:r>
        <w:t>) and fir (</w:t>
      </w:r>
      <w:proofErr w:type="spellStart"/>
      <w:r>
        <w:t>Abies</w:t>
      </w:r>
      <w:proofErr w:type="spellEnd"/>
      <w:r>
        <w:t>) and larch (</w:t>
      </w:r>
      <w:proofErr w:type="spellStart"/>
      <w:r>
        <w:t>Larix</w:t>
      </w:r>
      <w:proofErr w:type="spellEnd"/>
      <w:r>
        <w:t>)</w:t>
      </w:r>
    </w:p>
    <w:p w14:paraId="44A4E48E" w14:textId="77777777" w:rsidR="006C6966" w:rsidRPr="00C54763" w:rsidRDefault="006C6966" w:rsidP="006C6966">
      <w:pPr>
        <w:pStyle w:val="ListParagraph"/>
        <w:numPr>
          <w:ilvl w:val="2"/>
          <w:numId w:val="18"/>
        </w:numPr>
        <w:rPr>
          <w:b/>
        </w:rPr>
      </w:pPr>
      <w:r>
        <w:t xml:space="preserve">Species vary with geographical location. The European boreal has fewer species than the North American boreal. In the extreme continental climate of Siberia larch dominates. </w:t>
      </w:r>
    </w:p>
    <w:p w14:paraId="04E104A4" w14:textId="77777777" w:rsidR="00C54763" w:rsidRPr="00C54763" w:rsidRDefault="00C54763" w:rsidP="00C54763">
      <w:pPr>
        <w:pStyle w:val="ListParagraph"/>
        <w:numPr>
          <w:ilvl w:val="0"/>
          <w:numId w:val="18"/>
        </w:numPr>
        <w:rPr>
          <w:b/>
        </w:rPr>
      </w:pPr>
      <w:r>
        <w:t>Disadvantages of the boreal from a commercial perspective include:</w:t>
      </w:r>
    </w:p>
    <w:p w14:paraId="477BAE04" w14:textId="77777777" w:rsidR="00C54763" w:rsidRPr="00C54763" w:rsidRDefault="00C54763" w:rsidP="00C54763">
      <w:pPr>
        <w:pStyle w:val="ListParagraph"/>
        <w:numPr>
          <w:ilvl w:val="1"/>
          <w:numId w:val="18"/>
        </w:numPr>
        <w:rPr>
          <w:b/>
        </w:rPr>
      </w:pPr>
      <w:r>
        <w:t>Relatively low merchantable volumes per hectare</w:t>
      </w:r>
    </w:p>
    <w:p w14:paraId="6ECFB042" w14:textId="77777777" w:rsidR="00C54763" w:rsidRPr="00C54763" w:rsidRDefault="00C54763" w:rsidP="00C54763">
      <w:pPr>
        <w:pStyle w:val="ListParagraph"/>
        <w:numPr>
          <w:ilvl w:val="1"/>
          <w:numId w:val="18"/>
        </w:numPr>
        <w:rPr>
          <w:b/>
        </w:rPr>
      </w:pPr>
      <w:r>
        <w:t xml:space="preserve">Low </w:t>
      </w:r>
      <w:proofErr w:type="spellStart"/>
      <w:r>
        <w:t>groth</w:t>
      </w:r>
      <w:proofErr w:type="spellEnd"/>
      <w:r>
        <w:t xml:space="preserve"> rates (1-1.5 m3/ha/annum) resulting in very long rotations </w:t>
      </w:r>
    </w:p>
    <w:p w14:paraId="30A9C7E4" w14:textId="77777777" w:rsidR="00C54763" w:rsidRPr="00C54763" w:rsidRDefault="00C54763" w:rsidP="00C54763">
      <w:pPr>
        <w:pStyle w:val="ListParagraph"/>
        <w:numPr>
          <w:ilvl w:val="1"/>
          <w:numId w:val="18"/>
        </w:numPr>
        <w:rPr>
          <w:b/>
        </w:rPr>
      </w:pPr>
      <w:r>
        <w:t>Inhospitable climate</w:t>
      </w:r>
    </w:p>
    <w:p w14:paraId="7C664FAA" w14:textId="77777777" w:rsidR="00C54763" w:rsidRPr="00C54763" w:rsidRDefault="00C54763" w:rsidP="00C54763">
      <w:pPr>
        <w:pStyle w:val="ListParagraph"/>
        <w:numPr>
          <w:ilvl w:val="1"/>
          <w:numId w:val="18"/>
        </w:numPr>
        <w:rPr>
          <w:b/>
        </w:rPr>
      </w:pPr>
      <w:r>
        <w:t xml:space="preserve">Difficult access in many parts of the zone – remote and poor infrastructure </w:t>
      </w:r>
    </w:p>
    <w:p w14:paraId="7C0B24CA" w14:textId="77777777" w:rsidR="00C54763" w:rsidRPr="00C54763" w:rsidRDefault="00C54763" w:rsidP="00C54763">
      <w:pPr>
        <w:pStyle w:val="ListParagraph"/>
        <w:numPr>
          <w:ilvl w:val="1"/>
          <w:numId w:val="18"/>
        </w:numPr>
        <w:rPr>
          <w:b/>
        </w:rPr>
      </w:pPr>
      <w:r>
        <w:t>Ground conditions that limit access and harvesting over long periods of the year</w:t>
      </w:r>
    </w:p>
    <w:p w14:paraId="528F5949" w14:textId="77777777" w:rsidR="00C54763" w:rsidRDefault="00C54763" w:rsidP="00C54763">
      <w:pPr>
        <w:rPr>
          <w:b/>
        </w:rPr>
      </w:pPr>
    </w:p>
    <w:p w14:paraId="606121C1" w14:textId="77777777" w:rsidR="00C54763" w:rsidRDefault="00C54763" w:rsidP="00C54763">
      <w:pPr>
        <w:rPr>
          <w:b/>
        </w:rPr>
      </w:pPr>
      <w:r>
        <w:rPr>
          <w:b/>
        </w:rPr>
        <w:t>TEMPERATE MIXED FOREST</w:t>
      </w:r>
    </w:p>
    <w:p w14:paraId="0958D9F5" w14:textId="77777777" w:rsidR="00C54763" w:rsidRDefault="00C54763" w:rsidP="00C54763">
      <w:pPr>
        <w:pStyle w:val="ListParagraph"/>
        <w:numPr>
          <w:ilvl w:val="0"/>
          <w:numId w:val="20"/>
        </w:numPr>
      </w:pPr>
      <w:r>
        <w:t xml:space="preserve">These forests mainly occupy the temperate latitudes of the northern hemisphere. They comprise a broad band around the globe south of the boreal. </w:t>
      </w:r>
    </w:p>
    <w:p w14:paraId="30AE549C" w14:textId="77777777" w:rsidR="00C54763" w:rsidRDefault="00C54763" w:rsidP="00C54763">
      <w:pPr>
        <w:pStyle w:val="ListParagraph"/>
        <w:numPr>
          <w:ilvl w:val="0"/>
          <w:numId w:val="20"/>
        </w:numPr>
      </w:pPr>
      <w:r>
        <w:t>Three major regions are western and central Europe, East Asia and eastern North America. There is small representation in the southern hemisphere – e.g. South Chile</w:t>
      </w:r>
    </w:p>
    <w:p w14:paraId="2AF0BEE3" w14:textId="77777777" w:rsidR="00C54763" w:rsidRDefault="00C54763" w:rsidP="00C54763">
      <w:pPr>
        <w:pStyle w:val="ListParagraph"/>
        <w:numPr>
          <w:ilvl w:val="0"/>
          <w:numId w:val="20"/>
        </w:numPr>
      </w:pPr>
      <w:r>
        <w:t>Precipitation is higher than the boreal (700 – 1500 mm) and distributed fairly evenly thought the year. The growing season is longer than the boreal (200 days or more)</w:t>
      </w:r>
    </w:p>
    <w:p w14:paraId="70D7D89D" w14:textId="77777777" w:rsidR="00C54763" w:rsidRDefault="00C54763" w:rsidP="00C54763">
      <w:pPr>
        <w:pStyle w:val="ListParagraph"/>
        <w:numPr>
          <w:ilvl w:val="0"/>
          <w:numId w:val="20"/>
        </w:numPr>
      </w:pPr>
      <w:r>
        <w:t xml:space="preserve">The dominant plant species are broadleaved deciduous trees but species composition varies from pure hardwoods through mixed forests to pure conifer. </w:t>
      </w:r>
    </w:p>
    <w:p w14:paraId="239DEA2F" w14:textId="77777777" w:rsidR="00C54763" w:rsidRDefault="00C54763" w:rsidP="00C54763">
      <w:pPr>
        <w:pStyle w:val="ListParagraph"/>
        <w:numPr>
          <w:ilvl w:val="0"/>
          <w:numId w:val="20"/>
        </w:numPr>
      </w:pPr>
      <w:r>
        <w:t>Where coniferous component exist thy can be very commercially valuable (e.g. coastal BC and the US Pacific Northwest and the eastern white pine (</w:t>
      </w:r>
      <w:proofErr w:type="spellStart"/>
      <w:r>
        <w:t>Pinus</w:t>
      </w:r>
      <w:proofErr w:type="spellEnd"/>
      <w:r>
        <w:t xml:space="preserve"> </w:t>
      </w:r>
      <w:proofErr w:type="spellStart"/>
      <w:r>
        <w:t>strobus</w:t>
      </w:r>
      <w:proofErr w:type="spellEnd"/>
      <w:r>
        <w:t xml:space="preserve">) associations of eastern Canada and the United States. </w:t>
      </w:r>
    </w:p>
    <w:p w14:paraId="7C2DDD52" w14:textId="77777777" w:rsidR="00BE0335" w:rsidRDefault="00BE0335" w:rsidP="00C54763">
      <w:pPr>
        <w:pStyle w:val="ListParagraph"/>
        <w:numPr>
          <w:ilvl w:val="0"/>
          <w:numId w:val="20"/>
        </w:numPr>
      </w:pPr>
      <w:r>
        <w:lastRenderedPageBreak/>
        <w:t xml:space="preserve">Forests are more complex than boreal forests in terms of species composition and structure – uneven aged in many cases with multiple canopy and vegetation layers. </w:t>
      </w:r>
    </w:p>
    <w:p w14:paraId="0690813D" w14:textId="77777777" w:rsidR="00BE0335" w:rsidRDefault="00BE0335" w:rsidP="00C54763">
      <w:pPr>
        <w:pStyle w:val="ListParagraph"/>
        <w:numPr>
          <w:ilvl w:val="0"/>
          <w:numId w:val="20"/>
        </w:numPr>
      </w:pPr>
      <w:r>
        <w:t xml:space="preserve">Nutrient cycling is more rapid than in the boreal and more nutrients are stores in biomass. </w:t>
      </w:r>
    </w:p>
    <w:p w14:paraId="70BAAABE" w14:textId="77777777" w:rsidR="00BE0335" w:rsidRDefault="00BE0335" w:rsidP="00C54763">
      <w:pPr>
        <w:pStyle w:val="ListParagraph"/>
        <w:numPr>
          <w:ilvl w:val="0"/>
          <w:numId w:val="20"/>
        </w:numPr>
      </w:pPr>
      <w:r>
        <w:t>European forests are less species diverse than their North American counterparts</w:t>
      </w:r>
    </w:p>
    <w:p w14:paraId="443533F5" w14:textId="77777777" w:rsidR="00BE0335" w:rsidRDefault="00BE0335" w:rsidP="00BE0335">
      <w:pPr>
        <w:pStyle w:val="ListParagraph"/>
        <w:numPr>
          <w:ilvl w:val="1"/>
          <w:numId w:val="20"/>
        </w:numPr>
      </w:pPr>
      <w:r>
        <w:t>Species include a broad spectrum of temperate hardwoods: oaks, elm, ash, beech, lime or basswood, and maples</w:t>
      </w:r>
    </w:p>
    <w:p w14:paraId="48171E70" w14:textId="77777777" w:rsidR="00BE0335" w:rsidRDefault="00BE0335" w:rsidP="00BE0335">
      <w:pPr>
        <w:pStyle w:val="ListParagraph"/>
        <w:numPr>
          <w:ilvl w:val="0"/>
          <w:numId w:val="20"/>
        </w:numPr>
      </w:pPr>
      <w:r>
        <w:t>Commercial productivity is higher than the boreal averaging 4 to 5 m3/ha/annum but has been increased considerably in many areas through forest management.</w:t>
      </w:r>
    </w:p>
    <w:p w14:paraId="39F77FC3" w14:textId="77777777" w:rsidR="00BE0335" w:rsidRDefault="00BE0335" w:rsidP="00BE0335">
      <w:pPr>
        <w:pStyle w:val="ListParagraph"/>
        <w:numPr>
          <w:ilvl w:val="0"/>
          <w:numId w:val="20"/>
        </w:numPr>
      </w:pPr>
      <w:r>
        <w:t xml:space="preserve">This is the area occupied by the world’s industrialized nations. In Asia and Europe most of the forest has been cleared for agriculture and urban infrastructure. </w:t>
      </w:r>
    </w:p>
    <w:p w14:paraId="66ED23D8" w14:textId="77777777" w:rsidR="00BE0335" w:rsidRDefault="00BE0335" w:rsidP="00BE0335">
      <w:pPr>
        <w:pStyle w:val="ListParagraph"/>
        <w:numPr>
          <w:ilvl w:val="0"/>
          <w:numId w:val="20"/>
        </w:numPr>
      </w:pPr>
      <w:r>
        <w:t xml:space="preserve">In all areas there is a long history of exploitation for commercial timber. </w:t>
      </w:r>
    </w:p>
    <w:p w14:paraId="328504AA" w14:textId="77777777" w:rsidR="00BE0335" w:rsidRDefault="00BE0335" w:rsidP="00BE0335">
      <w:pPr>
        <w:pStyle w:val="ListParagraph"/>
        <w:numPr>
          <w:ilvl w:val="0"/>
          <w:numId w:val="20"/>
        </w:numPr>
      </w:pPr>
      <w:r>
        <w:t>There is virtually no primary forests remaining in the temperate mixed forest zone</w:t>
      </w:r>
    </w:p>
    <w:p w14:paraId="3410B684" w14:textId="77777777" w:rsidR="00BE0335" w:rsidRDefault="00BE0335" w:rsidP="00BE0335">
      <w:pPr>
        <w:pStyle w:val="ListParagraph"/>
        <w:numPr>
          <w:ilvl w:val="1"/>
          <w:numId w:val="20"/>
        </w:numPr>
      </w:pPr>
      <w:r>
        <w:t>China’s forests have been cleared for intensive agriculture for over 4000 years</w:t>
      </w:r>
    </w:p>
    <w:p w14:paraId="0036A7BF" w14:textId="77777777" w:rsidR="00BE0335" w:rsidRDefault="00BE0335" w:rsidP="00BE0335">
      <w:pPr>
        <w:pStyle w:val="ListParagraph"/>
        <w:numPr>
          <w:ilvl w:val="1"/>
          <w:numId w:val="20"/>
        </w:numPr>
      </w:pPr>
      <w:r>
        <w:t>Europe’s forests have a 2000 year history of exploitation and are confined to relatively small areas of secondary forest</w:t>
      </w:r>
    </w:p>
    <w:p w14:paraId="4BCDE9EE" w14:textId="77777777" w:rsidR="00BE0335" w:rsidRDefault="00BE0335" w:rsidP="00BE0335">
      <w:pPr>
        <w:pStyle w:val="ListParagraph"/>
        <w:numPr>
          <w:ilvl w:val="1"/>
          <w:numId w:val="20"/>
        </w:numPr>
      </w:pPr>
      <w:r>
        <w:t xml:space="preserve">Japan’s forests are largely second-growth or plantations. In the mountains of Korea some intact forests remain. </w:t>
      </w:r>
    </w:p>
    <w:p w14:paraId="35943B5C" w14:textId="77777777" w:rsidR="00BE0335" w:rsidRDefault="00BE0335" w:rsidP="00BE0335">
      <w:pPr>
        <w:pStyle w:val="ListParagraph"/>
        <w:numPr>
          <w:ilvl w:val="0"/>
          <w:numId w:val="20"/>
        </w:numPr>
      </w:pPr>
      <w:r>
        <w:t>This is the zone in which the practice of forest management developed and where forestry as a profession had its roots.</w:t>
      </w:r>
    </w:p>
    <w:p w14:paraId="12B60FDE" w14:textId="77777777" w:rsidR="00BE0335" w:rsidRDefault="00BE0335" w:rsidP="00BE0335">
      <w:pPr>
        <w:pStyle w:val="ListParagraph"/>
        <w:numPr>
          <w:ilvl w:val="0"/>
          <w:numId w:val="20"/>
        </w:numPr>
      </w:pPr>
      <w:r>
        <w:t>In the industrialized countries of the zone the consumption of industrial forest products is very high.</w:t>
      </w:r>
    </w:p>
    <w:p w14:paraId="6D8B6A26" w14:textId="77777777" w:rsidR="00BE0335" w:rsidRDefault="00BE0335" w:rsidP="00BE0335">
      <w:pPr>
        <w:pStyle w:val="ListParagraph"/>
        <w:numPr>
          <w:ilvl w:val="0"/>
          <w:numId w:val="20"/>
        </w:numPr>
      </w:pPr>
      <w:r>
        <w:t xml:space="preserve">Although in Western Europe all forests are secondary and total areas are low, the forests are intensively managed and production of </w:t>
      </w:r>
      <w:proofErr w:type="spellStart"/>
      <w:r>
        <w:t>roundwood</w:t>
      </w:r>
      <w:proofErr w:type="spellEnd"/>
      <w:r>
        <w:t xml:space="preserve"> is high.</w:t>
      </w:r>
    </w:p>
    <w:p w14:paraId="18741DFB" w14:textId="77777777" w:rsidR="00BE0335" w:rsidRDefault="00BE0335" w:rsidP="00BE0335">
      <w:pPr>
        <w:pStyle w:val="ListParagraph"/>
        <w:numPr>
          <w:ilvl w:val="0"/>
          <w:numId w:val="20"/>
        </w:numPr>
      </w:pPr>
      <w:r>
        <w:t xml:space="preserve">Plantations, both exotic and indigenous, are of growing importance in the temperate mixed forest zone particularly in Europe. </w:t>
      </w:r>
    </w:p>
    <w:p w14:paraId="39AEE87F" w14:textId="77777777" w:rsidR="00C54763" w:rsidRDefault="00C54763" w:rsidP="00C54763"/>
    <w:p w14:paraId="061A2077" w14:textId="77777777" w:rsidR="006C6966" w:rsidRDefault="006C6966" w:rsidP="006C6966">
      <w:pPr>
        <w:rPr>
          <w:b/>
        </w:rPr>
      </w:pPr>
    </w:p>
    <w:p w14:paraId="335C1DEB" w14:textId="77777777" w:rsidR="006C6966" w:rsidRPr="006C6966" w:rsidRDefault="006C6966" w:rsidP="00C54763">
      <w:pPr>
        <w:rPr>
          <w:b/>
        </w:rPr>
      </w:pPr>
    </w:p>
    <w:sectPr w:rsidR="006C6966" w:rsidRPr="006C6966" w:rsidSect="004D6E86">
      <w:headerReference w:type="default" r:id="rId8"/>
      <w:pgSz w:w="12240" w:h="15840"/>
      <w:pgMar w:top="1440" w:right="1440" w:bottom="1440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C5957EF" w14:textId="77777777" w:rsidR="00C54763" w:rsidRDefault="00C54763" w:rsidP="0048505B">
      <w:r>
        <w:separator/>
      </w:r>
    </w:p>
  </w:endnote>
  <w:endnote w:type="continuationSeparator" w:id="0">
    <w:p w14:paraId="265EF1D9" w14:textId="77777777" w:rsidR="00C54763" w:rsidRDefault="00C54763" w:rsidP="0048505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FF48C0C" w14:textId="77777777" w:rsidR="00C54763" w:rsidRDefault="00C54763" w:rsidP="0048505B">
      <w:r>
        <w:separator/>
      </w:r>
    </w:p>
  </w:footnote>
  <w:footnote w:type="continuationSeparator" w:id="0">
    <w:p w14:paraId="05095204" w14:textId="77777777" w:rsidR="00C54763" w:rsidRDefault="00C54763" w:rsidP="0048505B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ACF3C88" w14:textId="77777777" w:rsidR="00C54763" w:rsidRPr="00BE0335" w:rsidRDefault="00C54763" w:rsidP="0048505B">
    <w:pPr>
      <w:pStyle w:val="Header"/>
      <w:jc w:val="right"/>
    </w:pPr>
    <w:r w:rsidRPr="00BE0335">
      <w:t>Monday 10 September</w:t>
    </w:r>
    <w:r w:rsidR="00BE0335">
      <w:t xml:space="preserve"> 2012</w:t>
    </w:r>
  </w:p>
  <w:p w14:paraId="3B520885" w14:textId="77777777" w:rsidR="00C54763" w:rsidRPr="0048505B" w:rsidRDefault="00C54763" w:rsidP="0048505B">
    <w:pPr>
      <w:pStyle w:val="Header"/>
      <w:jc w:val="right"/>
      <w:rPr>
        <w:sz w:val="22"/>
      </w:rPr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51611B"/>
    <w:multiLevelType w:val="hybridMultilevel"/>
    <w:tmpl w:val="3174A18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247071E"/>
    <w:multiLevelType w:val="hybridMultilevel"/>
    <w:tmpl w:val="5564488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8F71258"/>
    <w:multiLevelType w:val="hybridMultilevel"/>
    <w:tmpl w:val="C3263034"/>
    <w:lvl w:ilvl="0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0DDB2AAD"/>
    <w:multiLevelType w:val="hybridMultilevel"/>
    <w:tmpl w:val="B6DEE23C"/>
    <w:lvl w:ilvl="0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14606C16"/>
    <w:multiLevelType w:val="hybridMultilevel"/>
    <w:tmpl w:val="C5F8698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5452289"/>
    <w:multiLevelType w:val="hybridMultilevel"/>
    <w:tmpl w:val="1008411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9A8660E"/>
    <w:multiLevelType w:val="hybridMultilevel"/>
    <w:tmpl w:val="D7E88816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>
    <w:nsid w:val="1A92117D"/>
    <w:multiLevelType w:val="hybridMultilevel"/>
    <w:tmpl w:val="5C3CF436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2CBD1D64"/>
    <w:multiLevelType w:val="hybridMultilevel"/>
    <w:tmpl w:val="7CF6565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F3F4D6C"/>
    <w:multiLevelType w:val="hybridMultilevel"/>
    <w:tmpl w:val="BF64E1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51DE76A0"/>
    <w:multiLevelType w:val="hybridMultilevel"/>
    <w:tmpl w:val="791A6CE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57424571"/>
    <w:multiLevelType w:val="hybridMultilevel"/>
    <w:tmpl w:val="948081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57DB23CE"/>
    <w:multiLevelType w:val="hybridMultilevel"/>
    <w:tmpl w:val="9B661798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2841FDB"/>
    <w:multiLevelType w:val="hybridMultilevel"/>
    <w:tmpl w:val="9D96FEB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6C321AA"/>
    <w:multiLevelType w:val="hybridMultilevel"/>
    <w:tmpl w:val="CF2EB0F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BD2BB7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71E2BD6"/>
    <w:multiLevelType w:val="hybridMultilevel"/>
    <w:tmpl w:val="CBEEEE5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EC54CFF"/>
    <w:multiLevelType w:val="hybridMultilevel"/>
    <w:tmpl w:val="3EF2598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6EE21F74"/>
    <w:multiLevelType w:val="hybridMultilevel"/>
    <w:tmpl w:val="BE683E22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6FFE38B9"/>
    <w:multiLevelType w:val="hybridMultilevel"/>
    <w:tmpl w:val="F5066A68"/>
    <w:lvl w:ilvl="0" w:tplc="50BEE1CC">
      <w:numFmt w:val="bullet"/>
      <w:lvlText w:val="–"/>
      <w:lvlJc w:val="left"/>
      <w:pPr>
        <w:ind w:left="720" w:hanging="360"/>
      </w:pPr>
      <w:rPr>
        <w:rFonts w:ascii="Calibri" w:eastAsiaTheme="minorEastAsia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7F5538F3"/>
    <w:multiLevelType w:val="hybridMultilevel"/>
    <w:tmpl w:val="DE88A184"/>
    <w:lvl w:ilvl="0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1"/>
  </w:num>
  <w:num w:numId="3">
    <w:abstractNumId w:val="18"/>
  </w:num>
  <w:num w:numId="4">
    <w:abstractNumId w:val="9"/>
  </w:num>
  <w:num w:numId="5">
    <w:abstractNumId w:val="14"/>
  </w:num>
  <w:num w:numId="6">
    <w:abstractNumId w:val="6"/>
  </w:num>
  <w:num w:numId="7">
    <w:abstractNumId w:val="3"/>
  </w:num>
  <w:num w:numId="8">
    <w:abstractNumId w:val="19"/>
  </w:num>
  <w:num w:numId="9">
    <w:abstractNumId w:val="12"/>
  </w:num>
  <w:num w:numId="10">
    <w:abstractNumId w:val="13"/>
  </w:num>
  <w:num w:numId="11">
    <w:abstractNumId w:val="2"/>
  </w:num>
  <w:num w:numId="12">
    <w:abstractNumId w:val="17"/>
  </w:num>
  <w:num w:numId="13">
    <w:abstractNumId w:val="4"/>
  </w:num>
  <w:num w:numId="14">
    <w:abstractNumId w:val="7"/>
  </w:num>
  <w:num w:numId="15">
    <w:abstractNumId w:val="11"/>
  </w:num>
  <w:num w:numId="16">
    <w:abstractNumId w:val="0"/>
  </w:num>
  <w:num w:numId="17">
    <w:abstractNumId w:val="15"/>
  </w:num>
  <w:num w:numId="18">
    <w:abstractNumId w:val="10"/>
  </w:num>
  <w:num w:numId="19">
    <w:abstractNumId w:val="8"/>
  </w:num>
  <w:num w:numId="20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F3697"/>
    <w:rsid w:val="000A6D98"/>
    <w:rsid w:val="003A6EBB"/>
    <w:rsid w:val="003D6079"/>
    <w:rsid w:val="0048505B"/>
    <w:rsid w:val="004D6E86"/>
    <w:rsid w:val="005F41E1"/>
    <w:rsid w:val="006C6966"/>
    <w:rsid w:val="00BE0335"/>
    <w:rsid w:val="00C54763"/>
    <w:rsid w:val="00CF1E6F"/>
    <w:rsid w:val="00DF3697"/>
    <w:rsid w:val="00F408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6F44DF7A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D6079"/>
    <w:pPr>
      <w:jc w:val="both"/>
    </w:pPr>
    <w:rPr>
      <w:rFonts w:asciiTheme="majorHAnsi" w:hAnsiTheme="majorHAns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autoRedefine/>
    <w:uiPriority w:val="1"/>
    <w:qFormat/>
    <w:rsid w:val="00CF1E6F"/>
    <w:pPr>
      <w:jc w:val="both"/>
    </w:pPr>
    <w:rPr>
      <w:rFonts w:asciiTheme="majorHAnsi" w:hAnsiTheme="majorHAnsi"/>
    </w:rPr>
  </w:style>
  <w:style w:type="paragraph" w:styleId="ListParagraph">
    <w:name w:val="List Paragraph"/>
    <w:basedOn w:val="Normal"/>
    <w:uiPriority w:val="34"/>
    <w:qFormat/>
    <w:rsid w:val="00DF3697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48505B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8505B"/>
    <w:rPr>
      <w:rFonts w:asciiTheme="majorHAnsi" w:hAnsiTheme="majorHAnsi"/>
    </w:rPr>
  </w:style>
  <w:style w:type="paragraph" w:styleId="Footer">
    <w:name w:val="footer"/>
    <w:basedOn w:val="Normal"/>
    <w:link w:val="FooterChar"/>
    <w:uiPriority w:val="99"/>
    <w:unhideWhenUsed/>
    <w:rsid w:val="0048505B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8505B"/>
    <w:rPr>
      <w:rFonts w:asciiTheme="majorHAnsi" w:hAnsiTheme="majorHAnsi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D6079"/>
    <w:pPr>
      <w:jc w:val="both"/>
    </w:pPr>
    <w:rPr>
      <w:rFonts w:asciiTheme="majorHAnsi" w:hAnsiTheme="majorHAns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autoRedefine/>
    <w:uiPriority w:val="1"/>
    <w:qFormat/>
    <w:rsid w:val="00CF1E6F"/>
    <w:pPr>
      <w:jc w:val="both"/>
    </w:pPr>
    <w:rPr>
      <w:rFonts w:asciiTheme="majorHAnsi" w:hAnsiTheme="majorHAnsi"/>
    </w:rPr>
  </w:style>
  <w:style w:type="paragraph" w:styleId="ListParagraph">
    <w:name w:val="List Paragraph"/>
    <w:basedOn w:val="Normal"/>
    <w:uiPriority w:val="34"/>
    <w:qFormat/>
    <w:rsid w:val="00DF3697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48505B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8505B"/>
    <w:rPr>
      <w:rFonts w:asciiTheme="majorHAnsi" w:hAnsiTheme="majorHAnsi"/>
    </w:rPr>
  </w:style>
  <w:style w:type="paragraph" w:styleId="Footer">
    <w:name w:val="footer"/>
    <w:basedOn w:val="Normal"/>
    <w:link w:val="FooterChar"/>
    <w:uiPriority w:val="99"/>
    <w:unhideWhenUsed/>
    <w:rsid w:val="0048505B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8505B"/>
    <w:rPr>
      <w:rFonts w:asciiTheme="majorHAnsi" w:hAnsiTheme="majorHAns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header" Target="header1.xml"/><Relationship Id="rId9" Type="http://schemas.openxmlformats.org/officeDocument/2006/relationships/fontTable" Target="fontTable.xml"/><Relationship Id="rId10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753</TotalTime>
  <Pages>3</Pages>
  <Words>817</Words>
  <Characters>4661</Characters>
  <Application>Microsoft Macintosh Word</Application>
  <DocSecurity>0</DocSecurity>
  <Lines>38</Lines>
  <Paragraphs>10</Paragraphs>
  <ScaleCrop>false</ScaleCrop>
  <Company>Jakarta International School</Company>
  <LinksUpToDate>false</LinksUpToDate>
  <CharactersWithSpaces>5468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Kristina Kshatriya</dc:creator>
  <cp:keywords/>
  <dc:description/>
  <cp:lastModifiedBy>Kristina Kshatriya</cp:lastModifiedBy>
  <cp:revision>2</cp:revision>
  <cp:lastPrinted>2012-10-22T19:18:00Z</cp:lastPrinted>
  <dcterms:created xsi:type="dcterms:W3CDTF">2012-09-12T00:22:00Z</dcterms:created>
  <dcterms:modified xsi:type="dcterms:W3CDTF">2012-10-22T19:18:00Z</dcterms:modified>
</cp:coreProperties>
</file>