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CF673" w14:textId="287A103E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D3451">
        <w:rPr>
          <w:rFonts w:ascii="Times New Roman" w:hAnsi="Times New Roman" w:cs="Times New Roman"/>
          <w:color w:val="000000"/>
          <w:sz w:val="28"/>
          <w:szCs w:val="28"/>
          <w:lang w:val="en-US"/>
        </w:rPr>
        <w:t>ADM 3337: Compensation Administration</w:t>
      </w:r>
    </w:p>
    <w:p w14:paraId="6DCDD497" w14:textId="77777777" w:rsidR="00AD3451" w:rsidRPr="00AD3451" w:rsidRDefault="00AD3451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115779D7" w14:textId="77777777" w:rsidR="00B237ED" w:rsidRPr="00AD3451" w:rsidRDefault="00B237ED" w:rsidP="00AD345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  <w:r w:rsidRPr="00AD3451">
        <w:rPr>
          <w:rFonts w:ascii="Times New Roman" w:hAnsi="Times New Roman" w:cs="Times New Roman"/>
          <w:b/>
          <w:bCs/>
          <w:color w:val="000000"/>
          <w:lang w:val="en-US"/>
        </w:rPr>
        <w:t>Chapter 1: The Pay Model</w:t>
      </w:r>
    </w:p>
    <w:p w14:paraId="63E9DB56" w14:textId="3F3FF19F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1D904EDB" w14:textId="7ACE1CF3" w:rsidR="00B237ED" w:rsidRPr="00AD3451" w:rsidRDefault="00B237ED" w:rsidP="00AD3451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u w:val="single"/>
          <w:lang w:val="en-US"/>
        </w:rPr>
      </w:pPr>
      <w:r w:rsidRPr="00AD3451">
        <w:rPr>
          <w:rFonts w:ascii="Times New Roman" w:hAnsi="Times New Roman" w:cs="Times New Roman"/>
          <w:color w:val="000000"/>
          <w:u w:val="single"/>
          <w:lang w:val="en-US"/>
        </w:rPr>
        <w:t>Why Should We Care About Compensation?</w:t>
      </w:r>
    </w:p>
    <w:p w14:paraId="442DEE84" w14:textId="49048466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How people are paid affects their behavior at work, which affects an organization's chances of success.</w:t>
      </w:r>
    </w:p>
    <w:p w14:paraId="3124185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For most employers, compensation is a major part of the total cost of running a business, and often it is</w:t>
      </w:r>
    </w:p>
    <w:p w14:paraId="50C5B783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the single largest part of operating cost.</w:t>
      </w:r>
    </w:p>
    <w:p w14:paraId="4C1DFF7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Contrasting Perspectives of Compensation</w:t>
      </w:r>
    </w:p>
    <w:p w14:paraId="35DF7BF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How people view compensation affects how they behave at work. It does not mean the same thing to</w:t>
      </w:r>
    </w:p>
    <w:p w14:paraId="59A44C03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everyone.</w:t>
      </w:r>
    </w:p>
    <w:p w14:paraId="0F04E449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Society's Views: Some people view pay as a measure of justice. For example, a comparison of</w:t>
      </w:r>
    </w:p>
    <w:p w14:paraId="49B68C2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earnings of women with those of men highlights inequalities in pay decisions. Economists have</w:t>
      </w:r>
    </w:p>
    <w:p w14:paraId="7B2B8084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identified </w:t>
      </w: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a number of</w:t>
      </w:r>
      <w:proofErr w:type="gramEnd"/>
      <w:r w:rsidRPr="00AD3451">
        <w:rPr>
          <w:rFonts w:ascii="Times New Roman" w:hAnsi="Times New Roman" w:cs="Times New Roman"/>
          <w:color w:val="000000"/>
          <w:lang w:val="en-US"/>
        </w:rPr>
        <w:t xml:space="preserve"> contributing factors to wage determination, including human capital</w:t>
      </w:r>
    </w:p>
    <w:p w14:paraId="4EEE4BAD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demographic characteristics, and job characteristics.</w:t>
      </w:r>
    </w:p>
    <w:p w14:paraId="26DA124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Stockholders Views: Those who provide equity for the operation of business, compensation</w:t>
      </w:r>
    </w:p>
    <w:p w14:paraId="16FBECE3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matters. Some stockholders believe that using stock to pay employees creates a sense of</w:t>
      </w:r>
    </w:p>
    <w:p w14:paraId="59BB71B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ownership that will improve performance, which will in turn increase stockholder wealth. It is an</w:t>
      </w:r>
    </w:p>
    <w:p w14:paraId="07057A1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ongoing challenge to ensure that executives act in the best interests of the organization </w:t>
      </w: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and ,</w:t>
      </w:r>
      <w:proofErr w:type="gramEnd"/>
    </w:p>
    <w:p w14:paraId="782A1960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hence, in the best interests of the shareholders.</w:t>
      </w:r>
    </w:p>
    <w:p w14:paraId="021C613A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● Global Views: Compensation refers to something that counterbalances, </w:t>
      </w: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offsets</w:t>
      </w:r>
      <w:proofErr w:type="gramEnd"/>
      <w:r w:rsidRPr="00AD3451">
        <w:rPr>
          <w:rFonts w:ascii="Times New Roman" w:hAnsi="Times New Roman" w:cs="Times New Roman"/>
          <w:color w:val="000000"/>
          <w:lang w:val="en-US"/>
        </w:rPr>
        <w:t xml:space="preserve"> or makes up for</w:t>
      </w:r>
    </w:p>
    <w:p w14:paraId="15CAB089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something else. In different languages we get a sense of the richness of its meaning which</w:t>
      </w:r>
    </w:p>
    <w:p w14:paraId="1BE32FA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combines entitlement, return and reward.</w:t>
      </w:r>
    </w:p>
    <w:p w14:paraId="75A890EE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Employees Views: The pay individuals receive in return for the work they perform is usually the</w:t>
      </w:r>
    </w:p>
    <w:p w14:paraId="5ECCE42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major source of their financial security. Employees may view compensation as an entitlement for</w:t>
      </w:r>
    </w:p>
    <w:p w14:paraId="755AC44D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being an employee of the company, as an incentive to stay / take on a job and invest in</w:t>
      </w:r>
    </w:p>
    <w:p w14:paraId="3629A706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performing well in that job.</w:t>
      </w:r>
    </w:p>
    <w:p w14:paraId="76F95E2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Managers Views: Compensation directly influences their success in two ways. First it is a major</w:t>
      </w:r>
    </w:p>
    <w:p w14:paraId="579D06B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expense that must be managed. Competitive pressures, both global and local, force managers to</w:t>
      </w:r>
    </w:p>
    <w:p w14:paraId="3E181FC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consider the affordability of their compensation decisions. Managers use it to influence</w:t>
      </w:r>
    </w:p>
    <w:p w14:paraId="3E871790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employees' attitudes and </w:t>
      </w:r>
      <w:proofErr w:type="spellStart"/>
      <w:r w:rsidRPr="00AD3451">
        <w:rPr>
          <w:rFonts w:ascii="Times New Roman" w:hAnsi="Times New Roman" w:cs="Times New Roman"/>
          <w:color w:val="000000"/>
          <w:lang w:val="en-US"/>
        </w:rPr>
        <w:t>behaviours</w:t>
      </w:r>
      <w:proofErr w:type="spellEnd"/>
      <w:r w:rsidRPr="00AD3451">
        <w:rPr>
          <w:rFonts w:ascii="Times New Roman" w:hAnsi="Times New Roman" w:cs="Times New Roman"/>
          <w:color w:val="000000"/>
          <w:lang w:val="en-US"/>
        </w:rPr>
        <w:t xml:space="preserve"> and to improve organizational performance.</w:t>
      </w:r>
    </w:p>
    <w:p w14:paraId="5F9FD118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Compensation</w:t>
      </w:r>
    </w:p>
    <w:p w14:paraId="11256122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Compensation refers to all forms of financial returns and tangible services and benefits employees</w:t>
      </w:r>
    </w:p>
    <w:p w14:paraId="620C1FE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receive as part of an employment relationship.</w:t>
      </w:r>
    </w:p>
    <w:p w14:paraId="0630D6D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Forms of Pay</w:t>
      </w:r>
    </w:p>
    <w:p w14:paraId="1AAF65A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The image shows the variety of returns people receive from work. They are categorized as:</w:t>
      </w:r>
    </w:p>
    <w:p w14:paraId="55DB863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Total Compensation: These are more transactional and include pay received directly as cash</w:t>
      </w:r>
    </w:p>
    <w:p w14:paraId="61B7ED6D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Cash Compensation:</w:t>
      </w:r>
    </w:p>
    <w:p w14:paraId="681C5074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Base Pay: Wage or salary is the cash compensation an employee receives for</w:t>
      </w:r>
    </w:p>
    <w:p w14:paraId="21475486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the work performance.</w:t>
      </w:r>
    </w:p>
    <w:p w14:paraId="48825F1D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Merit/Cost of Living: Merit Increases are given as increments to the base pay in</w:t>
      </w:r>
    </w:p>
    <w:p w14:paraId="254D6BB6" w14:textId="5045C768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lastRenderedPageBreak/>
        <w:t xml:space="preserve">recognition of past work </w:t>
      </w:r>
      <w:proofErr w:type="spellStart"/>
      <w:r w:rsidRPr="00AD3451">
        <w:rPr>
          <w:rFonts w:ascii="Times New Roman" w:hAnsi="Times New Roman" w:cs="Times New Roman"/>
          <w:color w:val="000000"/>
          <w:lang w:val="en-US"/>
        </w:rPr>
        <w:t>behaviour</w:t>
      </w:r>
      <w:proofErr w:type="spellEnd"/>
      <w:r w:rsidRPr="00AD3451">
        <w:rPr>
          <w:rFonts w:ascii="Times New Roman" w:hAnsi="Times New Roman" w:cs="Times New Roman"/>
          <w:color w:val="000000"/>
          <w:lang w:val="en-US"/>
        </w:rPr>
        <w:t>. Some assessment of past performance is made, and the size of the increase varies according to performance. A cost-of living</w:t>
      </w:r>
    </w:p>
    <w:p w14:paraId="2629F55E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gives the same percentage increase to everyone regardless of</w:t>
      </w:r>
    </w:p>
    <w:p w14:paraId="32B6DF3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performance levels to maintain pay levels relative to increases in the cost of</w:t>
      </w:r>
    </w:p>
    <w:p w14:paraId="2C9EAA3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living.</w:t>
      </w:r>
    </w:p>
    <w:p w14:paraId="5DF5846E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■ Short-Term Incentives: </w:t>
      </w: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Incentives</w:t>
      </w:r>
      <w:proofErr w:type="gramEnd"/>
      <w:r w:rsidRPr="00AD3451">
        <w:rPr>
          <w:rFonts w:ascii="Times New Roman" w:hAnsi="Times New Roman" w:cs="Times New Roman"/>
          <w:color w:val="000000"/>
          <w:lang w:val="en-US"/>
        </w:rPr>
        <w:t xml:space="preserve"> tie pay increases directly to performance.</w:t>
      </w:r>
    </w:p>
    <w:p w14:paraId="2EE6587D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However</w:t>
      </w:r>
      <w:proofErr w:type="gramEnd"/>
      <w:r w:rsidRPr="00AD3451">
        <w:rPr>
          <w:rFonts w:ascii="Times New Roman" w:hAnsi="Times New Roman" w:cs="Times New Roman"/>
          <w:color w:val="000000"/>
          <w:lang w:val="en-US"/>
        </w:rPr>
        <w:t xml:space="preserve"> the incentives differ from merit increases. First, incentives are tied to</w:t>
      </w:r>
    </w:p>
    <w:p w14:paraId="55DD75C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objective performance measures (sales, volume increases, customer</w:t>
      </w:r>
    </w:p>
    <w:p w14:paraId="2BFCEA6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satisfaction, revenue growth) usually in a formula-based way whereas a merit</w:t>
      </w:r>
    </w:p>
    <w:p w14:paraId="20B93C59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increase typically relies on a subjective performance rating. Incentives can be</w:t>
      </w:r>
    </w:p>
    <w:p w14:paraId="7D4CEE6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tide to the performance of an individual employee, a team of employees, a total</w:t>
      </w:r>
    </w:p>
    <w:p w14:paraId="0B620D75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business unit, or some combination of individual, </w:t>
      </w: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team</w:t>
      </w:r>
      <w:proofErr w:type="gramEnd"/>
      <w:r w:rsidRPr="00AD3451">
        <w:rPr>
          <w:rFonts w:ascii="Times New Roman" w:hAnsi="Times New Roman" w:cs="Times New Roman"/>
          <w:color w:val="000000"/>
          <w:lang w:val="en-US"/>
        </w:rPr>
        <w:t xml:space="preserve"> and unit.</w:t>
      </w:r>
    </w:p>
    <w:p w14:paraId="4BAAEBB0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Long-Term Incentives: They are intended to focus employee efforts on multi</w:t>
      </w:r>
    </w:p>
    <w:p w14:paraId="7720A2E4" w14:textId="32FA1F0E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year results. </w:t>
      </w:r>
      <w:r w:rsidR="00D237F6" w:rsidRPr="00AD3451">
        <w:rPr>
          <w:rFonts w:ascii="Times New Roman" w:hAnsi="Times New Roman" w:cs="Times New Roman"/>
          <w:color w:val="000000"/>
          <w:lang w:val="en-US"/>
        </w:rPr>
        <w:t>Typically,</w:t>
      </w:r>
      <w:r w:rsidRPr="00AD3451">
        <w:rPr>
          <w:rFonts w:ascii="Times New Roman" w:hAnsi="Times New Roman" w:cs="Times New Roman"/>
          <w:color w:val="000000"/>
          <w:lang w:val="en-US"/>
        </w:rPr>
        <w:t xml:space="preserve"> they are in the form of stock ownership or options to buy</w:t>
      </w:r>
    </w:p>
    <w:p w14:paraId="3A15EA82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stock at a predetermined price. Employees with a financial stake in the</w:t>
      </w:r>
    </w:p>
    <w:p w14:paraId="75D2436E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organization will focus on such long-term financial objectives as return on</w:t>
      </w:r>
    </w:p>
    <w:p w14:paraId="1E71DAB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investment, market share, and return on net assets.</w:t>
      </w:r>
    </w:p>
    <w:p w14:paraId="10E116D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Benefits:</w:t>
      </w:r>
    </w:p>
    <w:p w14:paraId="263721C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Insurance and Pensions: Life/health/disability insurance and pension, work/life</w:t>
      </w:r>
    </w:p>
    <w:p w14:paraId="2C18CFE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programs and allowances are also part of total compensation.</w:t>
      </w:r>
    </w:p>
    <w:p w14:paraId="4EEC924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Work/Life Programs: Help employees better integrate their work and life</w:t>
      </w:r>
    </w:p>
    <w:p w14:paraId="64B3B070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responsibilities including time away from work (vacation, jury duty), access to</w:t>
      </w:r>
    </w:p>
    <w:p w14:paraId="5C8496F2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services to meet specific needs and flexible work arrangements.</w:t>
      </w:r>
    </w:p>
    <w:p w14:paraId="659FAF15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Allowances: Often grow out of whatever is in short supply.</w:t>
      </w:r>
    </w:p>
    <w:p w14:paraId="3A0CAB6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Relational Returns: These are the psychological returns people believe they receive in a</w:t>
      </w:r>
    </w:p>
    <w:p w14:paraId="13190C34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workplace.</w:t>
      </w:r>
    </w:p>
    <w:p w14:paraId="42F5E2A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Recognition &amp; Status</w:t>
      </w:r>
    </w:p>
    <w:p w14:paraId="6E062B76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Employment Security</w:t>
      </w:r>
    </w:p>
    <w:p w14:paraId="7DBE508A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Challenging Work</w:t>
      </w:r>
    </w:p>
    <w:p w14:paraId="0924B5F2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Learning Opportunities</w:t>
      </w:r>
    </w:p>
    <w:p w14:paraId="6064C979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The Pay Model</w:t>
      </w:r>
    </w:p>
    <w:p w14:paraId="15920884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Serves as both a framework for examining current pay systems and a guide to most of the book.</w:t>
      </w:r>
    </w:p>
    <w:p w14:paraId="1E5D767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3 Basic Building Blocks:</w:t>
      </w:r>
    </w:p>
    <w:p w14:paraId="029663CA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The Strategic Compensation Objectives: Pay systems are designed and managed to achieve</w:t>
      </w:r>
    </w:p>
    <w:p w14:paraId="5E7EE478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certain strategic objectives.</w:t>
      </w:r>
    </w:p>
    <w:p w14:paraId="450FB041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Efficiency:</w:t>
      </w:r>
    </w:p>
    <w:p w14:paraId="05E9843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Performance</w:t>
      </w:r>
    </w:p>
    <w:p w14:paraId="6A82A45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Quality</w:t>
      </w:r>
    </w:p>
    <w:p w14:paraId="30E8C1A8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Customers &amp; Stakeholders</w:t>
      </w:r>
    </w:p>
    <w:p w14:paraId="6C5A0825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■ Costs</w:t>
      </w:r>
    </w:p>
    <w:p w14:paraId="54F76388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Fairness: Calls for fair treatment of all employees by recognizing both employee</w:t>
      </w:r>
    </w:p>
    <w:p w14:paraId="31B24E6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contributions and employee needs.</w:t>
      </w:r>
    </w:p>
    <w:p w14:paraId="20773BE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○ Compliance: Involves conforming to various federal, </w:t>
      </w:r>
      <w:proofErr w:type="gramStart"/>
      <w:r w:rsidRPr="00AD3451">
        <w:rPr>
          <w:rFonts w:ascii="Times New Roman" w:hAnsi="Times New Roman" w:cs="Times New Roman"/>
          <w:color w:val="000000"/>
          <w:lang w:val="en-US"/>
        </w:rPr>
        <w:t>provincial</w:t>
      </w:r>
      <w:proofErr w:type="gramEnd"/>
      <w:r w:rsidRPr="00AD3451">
        <w:rPr>
          <w:rFonts w:ascii="Times New Roman" w:hAnsi="Times New Roman" w:cs="Times New Roman"/>
          <w:color w:val="000000"/>
          <w:lang w:val="en-US"/>
        </w:rPr>
        <w:t xml:space="preserve"> and territorial</w:t>
      </w:r>
    </w:p>
    <w:p w14:paraId="19430A3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compensation laws and regulations. As these laws and regulations change pay systems</w:t>
      </w:r>
    </w:p>
    <w:p w14:paraId="3BEC3B12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might need to be adjusted to ensure continued. As companies go global, they must also</w:t>
      </w:r>
    </w:p>
    <w:p w14:paraId="70A2FFD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comply with the laws of all the countries in which they operate.</w:t>
      </w:r>
    </w:p>
    <w:p w14:paraId="383F0227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lastRenderedPageBreak/>
        <w:t>● 4 Strategic Policies: Serve as guidelines for managing pay in ways that accomplish the system's</w:t>
      </w:r>
    </w:p>
    <w:p w14:paraId="64425A9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objectives.</w:t>
      </w:r>
    </w:p>
    <w:p w14:paraId="63801CB9" w14:textId="01BCB38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Internal Alignment: Pay comparisons between jobs or skill levels inside a single organization. Pertains to the pay rates both for employees doing equal work and for those</w:t>
      </w:r>
    </w:p>
    <w:p w14:paraId="44DAC890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doing dissimilar work. Pay relationships affect the compensation objectives of efficiency,</w:t>
      </w:r>
    </w:p>
    <w:p w14:paraId="184D109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fairness and compliance. Jobs and people skills are compared in terms of the relative</w:t>
      </w:r>
    </w:p>
    <w:p w14:paraId="5F82F169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contribution to the organization's objectives. Example, how does the work of the program</w:t>
      </w:r>
    </w:p>
    <w:p w14:paraId="3D742096" w14:textId="14F9AAA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are compared to the work of the systems analyst? Does one contribute </w:t>
      </w:r>
      <w:r w:rsidR="00D237F6" w:rsidRPr="00AD3451">
        <w:rPr>
          <w:rFonts w:ascii="Times New Roman" w:hAnsi="Times New Roman" w:cs="Times New Roman"/>
          <w:color w:val="000000"/>
          <w:lang w:val="en-US"/>
        </w:rPr>
        <w:t>more? Does</w:t>
      </w:r>
      <w:r w:rsidRPr="00AD3451">
        <w:rPr>
          <w:rFonts w:ascii="Times New Roman" w:hAnsi="Times New Roman" w:cs="Times New Roman"/>
          <w:color w:val="000000"/>
          <w:lang w:val="en-US"/>
        </w:rPr>
        <w:t xml:space="preserve"> one</w:t>
      </w:r>
    </w:p>
    <w:p w14:paraId="2B12F35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require more knowledge?</w:t>
      </w:r>
    </w:p>
    <w:p w14:paraId="110ED43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External Competitiveness: Refers to pay comparisons with competitors external to the</w:t>
      </w:r>
    </w:p>
    <w:p w14:paraId="00F0C40A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organization. Pay is “market driven”. Its objective is to ensure that pay is sufficient to</w:t>
      </w:r>
    </w:p>
    <w:p w14:paraId="2F9D56A0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attract and retain employees and to control labor costs to ensure competitive pricing of</w:t>
      </w:r>
    </w:p>
    <w:p w14:paraId="42110B4C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products/ services.</w:t>
      </w:r>
    </w:p>
    <w:p w14:paraId="22EB396A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Employee Contributions: Refers to how employees are rewarded. Understanding the</w:t>
      </w:r>
    </w:p>
    <w:p w14:paraId="35066EBA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basis for judging performance, helps perceive pay as fair. Should one programmer get</w:t>
      </w:r>
    </w:p>
    <w:p w14:paraId="52D29988" w14:textId="38B161AA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paid more than another because of better performance or greatest </w:t>
      </w:r>
      <w:r w:rsidR="00D237F6" w:rsidRPr="00AD3451">
        <w:rPr>
          <w:rFonts w:ascii="Times New Roman" w:hAnsi="Times New Roman" w:cs="Times New Roman"/>
          <w:color w:val="000000"/>
          <w:lang w:val="en-US"/>
        </w:rPr>
        <w:t>seniority? Should</w:t>
      </w:r>
      <w:r w:rsidRPr="00AD3451">
        <w:rPr>
          <w:rFonts w:ascii="Times New Roman" w:hAnsi="Times New Roman" w:cs="Times New Roman"/>
          <w:color w:val="000000"/>
          <w:lang w:val="en-US"/>
        </w:rPr>
        <w:t xml:space="preserve"> all</w:t>
      </w:r>
    </w:p>
    <w:p w14:paraId="7458C694" w14:textId="7107486E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 xml:space="preserve">employees share in the organization's financial </w:t>
      </w:r>
      <w:r w:rsidR="00D237F6" w:rsidRPr="00AD3451">
        <w:rPr>
          <w:rFonts w:ascii="Times New Roman" w:hAnsi="Times New Roman" w:cs="Times New Roman"/>
          <w:color w:val="000000"/>
          <w:lang w:val="en-US"/>
        </w:rPr>
        <w:t>success.</w:t>
      </w:r>
    </w:p>
    <w:p w14:paraId="0CC7033F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○ Management: The system will not achieve its objectives unless it is managed properly.</w:t>
      </w:r>
    </w:p>
    <w:p w14:paraId="49D43585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Proper management of the pay system ensures that the right people get the right pay for</w:t>
      </w:r>
    </w:p>
    <w:p w14:paraId="6D15FA8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achieving the right objectives in the right way.</w:t>
      </w:r>
    </w:p>
    <w:p w14:paraId="7F398E6B" w14:textId="77777777" w:rsidR="00B237ED" w:rsidRPr="00AD3451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● Pay Techniques: The remaining portion of the pay model shows the techniques that can help us</w:t>
      </w:r>
    </w:p>
    <w:p w14:paraId="5E199CAD" w14:textId="40861EEC" w:rsidR="00B237ED" w:rsidRDefault="00B237ED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AD3451">
        <w:rPr>
          <w:rFonts w:ascii="Times New Roman" w:hAnsi="Times New Roman" w:cs="Times New Roman"/>
          <w:color w:val="000000"/>
          <w:lang w:val="en-US"/>
        </w:rPr>
        <w:t>come up with a pay strategy.</w:t>
      </w:r>
    </w:p>
    <w:p w14:paraId="745D1E78" w14:textId="3366E086" w:rsidR="00D237F6" w:rsidRDefault="00D237F6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0CC04322" w14:textId="77777777" w:rsidR="00D237F6" w:rsidRPr="00AD3451" w:rsidRDefault="00D237F6" w:rsidP="00B237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32B8BDE9" w14:textId="02B0647A" w:rsidR="00D763E6" w:rsidRPr="00AD3451" w:rsidRDefault="00D237F6" w:rsidP="00B237ED">
      <w:pPr>
        <w:jc w:val="both"/>
        <w:rPr>
          <w:rFonts w:ascii="Times New Roman" w:hAnsi="Times New Roman" w:cs="Times New Roman"/>
        </w:rPr>
      </w:pPr>
    </w:p>
    <w:p w14:paraId="440B3BF1" w14:textId="02BC8A7C" w:rsidR="00AD3451" w:rsidRPr="00AD3451" w:rsidRDefault="00AD3451" w:rsidP="00AD3451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AD3451">
        <w:rPr>
          <w:rFonts w:ascii="Times New Roman" w:hAnsi="Times New Roman" w:cs="Times New Roman"/>
          <w:b/>
          <w:bCs/>
          <w:lang w:val="en-US"/>
        </w:rPr>
        <w:t>Chapter 2: Strategic Perspectives</w:t>
      </w:r>
    </w:p>
    <w:p w14:paraId="18F47C2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u w:val="single"/>
          <w:lang w:val="en-US"/>
        </w:rPr>
      </w:pPr>
      <w:r w:rsidRPr="00AD3451">
        <w:rPr>
          <w:rFonts w:ascii="Times New Roman" w:hAnsi="Times New Roman" w:cs="Times New Roman"/>
          <w:u w:val="single"/>
          <w:lang w:val="en-US"/>
        </w:rPr>
        <w:t>Strategic Choices</w:t>
      </w:r>
    </w:p>
    <w:p w14:paraId="764C9FD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Strategy: A fundamental business decision that an organization has made </w:t>
      </w:r>
      <w:proofErr w:type="gramStart"/>
      <w:r w:rsidRPr="00AD3451">
        <w:rPr>
          <w:rFonts w:ascii="Times New Roman" w:hAnsi="Times New Roman" w:cs="Times New Roman"/>
          <w:lang w:val="en-US"/>
        </w:rPr>
        <w:t>in order to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achieve its strategic</w:t>
      </w:r>
    </w:p>
    <w:p w14:paraId="4114E8E7" w14:textId="30639330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objectives: what business to be in, how to gain competitive advantage. The greater the alignment, or fit,</w:t>
      </w:r>
      <w:r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>between the organizational strategy and the compensation system, the more effective the organization.</w:t>
      </w:r>
    </w:p>
    <w:p w14:paraId="771258F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5A37C4DA" w14:textId="7EAFE293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Support Business </w:t>
      </w:r>
      <w:r w:rsidRPr="00AD3451">
        <w:rPr>
          <w:rFonts w:ascii="Times New Roman" w:hAnsi="Times New Roman" w:cs="Times New Roman"/>
          <w:lang w:val="en-US"/>
        </w:rPr>
        <w:t>Strategy</w:t>
      </w:r>
      <w:r w:rsidRPr="00AD3451">
        <w:rPr>
          <w:rFonts w:ascii="Times New Roman" w:hAnsi="Times New Roman" w:cs="Times New Roman"/>
          <w:lang w:val="en-US"/>
        </w:rPr>
        <w:t>: Consultant report tells mangers to tailor their pay systems with the</w:t>
      </w:r>
    </w:p>
    <w:p w14:paraId="2887BE5B" w14:textId="7EBE8856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business strategy. The greater the </w:t>
      </w:r>
      <w:r w:rsidR="00D237F6" w:rsidRPr="00AD3451">
        <w:rPr>
          <w:rFonts w:ascii="Times New Roman" w:hAnsi="Times New Roman" w:cs="Times New Roman"/>
          <w:lang w:val="en-US"/>
        </w:rPr>
        <w:t>alignment</w:t>
      </w:r>
      <w:r w:rsidRPr="00AD3451">
        <w:rPr>
          <w:rFonts w:ascii="Times New Roman" w:hAnsi="Times New Roman" w:cs="Times New Roman"/>
          <w:lang w:val="en-US"/>
        </w:rPr>
        <w:t xml:space="preserve"> or fit, between the organization and the</w:t>
      </w:r>
    </w:p>
    <w:p w14:paraId="1661D118" w14:textId="419F4E1A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compensation system, the more effective the organization.</w:t>
      </w:r>
    </w:p>
    <w:p w14:paraId="2C3ED82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○ Innovator: Stresses new products and short response time to market trends. A</w:t>
      </w:r>
    </w:p>
    <w:p w14:paraId="01F81F2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supporting compensation approach puts less emphasis on evaluating skills and jobs and</w:t>
      </w:r>
    </w:p>
    <w:p w14:paraId="26D0B93F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more on incentives designed to encourage innovation.</w:t>
      </w:r>
    </w:p>
    <w:p w14:paraId="305F6CB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○ Cost Cutter’s: Efficiency-focused strategy stresses doing more with less minimizing</w:t>
      </w:r>
    </w:p>
    <w:p w14:paraId="57D9CC1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costs, encouraging productivity increases, and specifying in greater detail exactly how</w:t>
      </w:r>
    </w:p>
    <w:p w14:paraId="59778FFB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jobs should be performed.</w:t>
      </w:r>
    </w:p>
    <w:p w14:paraId="2FDDEA13" w14:textId="74D5EF1D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○ Customer-Focused Business </w:t>
      </w:r>
      <w:proofErr w:type="spellStart"/>
      <w:r w:rsidRPr="00AD3451">
        <w:rPr>
          <w:rFonts w:ascii="Times New Roman" w:hAnsi="Times New Roman" w:cs="Times New Roman"/>
          <w:lang w:val="en-US"/>
        </w:rPr>
        <w:t>Startegy</w:t>
      </w:r>
      <w:proofErr w:type="spellEnd"/>
      <w:r w:rsidRPr="00AD3451">
        <w:rPr>
          <w:rFonts w:ascii="Times New Roman" w:hAnsi="Times New Roman" w:cs="Times New Roman"/>
          <w:lang w:val="en-US"/>
        </w:rPr>
        <w:t>: Stresses delighting customers and bases</w:t>
      </w:r>
      <w:r w:rsidR="00D237F6"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>employee pay on how well they do this.</w:t>
      </w:r>
    </w:p>
    <w:p w14:paraId="6F69B03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Support HR Strategy: HR systems will be most effective when roles are designed to allow</w:t>
      </w:r>
    </w:p>
    <w:p w14:paraId="449B367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employees to be involved in decisions and to have an opportunity to make an impact.</w:t>
      </w:r>
    </w:p>
    <w:p w14:paraId="1184EAC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lastRenderedPageBreak/>
        <w:t>Strategic Compensation Decisions</w:t>
      </w:r>
    </w:p>
    <w:p w14:paraId="332F26E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Objectives: How should compensation support the business strategy and be adaptive to the</w:t>
      </w:r>
    </w:p>
    <w:p w14:paraId="32F3A97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culture and regulatory pressures in a global environment?</w:t>
      </w:r>
    </w:p>
    <w:p w14:paraId="6282A16B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Internal Alignment: How differently should </w:t>
      </w:r>
      <w:proofErr w:type="gramStart"/>
      <w:r w:rsidRPr="00AD3451">
        <w:rPr>
          <w:rFonts w:ascii="Times New Roman" w:hAnsi="Times New Roman" w:cs="Times New Roman"/>
          <w:lang w:val="en-US"/>
        </w:rPr>
        <w:t>various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types and levels of skills be paid within the</w:t>
      </w:r>
    </w:p>
    <w:p w14:paraId="4877648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organization?</w:t>
      </w:r>
    </w:p>
    <w:p w14:paraId="2757928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External Competitiveness: How should total compensation be positioned against </w:t>
      </w:r>
      <w:proofErr w:type="gramStart"/>
      <w:r w:rsidRPr="00AD3451">
        <w:rPr>
          <w:rFonts w:ascii="Times New Roman" w:hAnsi="Times New Roman" w:cs="Times New Roman"/>
          <w:lang w:val="en-US"/>
        </w:rPr>
        <w:t>our</w:t>
      </w:r>
      <w:proofErr w:type="gramEnd"/>
    </w:p>
    <w:p w14:paraId="659C89C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competitors? What forms of compensation should we use?</w:t>
      </w:r>
    </w:p>
    <w:p w14:paraId="415E572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Employee Contributions: Should pay increases be based on individual and/or team</w:t>
      </w:r>
    </w:p>
    <w:p w14:paraId="5B4183E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performance, on experience and/or continuous learning, on improved skills, on changes in cost of</w:t>
      </w:r>
    </w:p>
    <w:p w14:paraId="7B6DF28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living, on personal needs, and/or on each business unit's performance?</w:t>
      </w:r>
    </w:p>
    <w:p w14:paraId="43FD4AE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Administration: How open and transparent should pay decisions be to all employees? Who</w:t>
      </w:r>
    </w:p>
    <w:p w14:paraId="672F6C7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should be involved in designing and managing the systems?</w:t>
      </w:r>
    </w:p>
    <w:p w14:paraId="2161D8D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Example: Strategic Compensation Decisions Facing Starbucks</w:t>
      </w:r>
    </w:p>
    <w:p w14:paraId="41C7A8DC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1. Starbucks Objectives:</w:t>
      </w:r>
    </w:p>
    <w:p w14:paraId="23A5DF1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Grow by making employees feel valued</w:t>
      </w:r>
    </w:p>
    <w:p w14:paraId="2D6BF65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Recognize that every dollar earned passes through </w:t>
      </w:r>
      <w:proofErr w:type="gramStart"/>
      <w:r w:rsidRPr="00AD3451">
        <w:rPr>
          <w:rFonts w:ascii="Times New Roman" w:hAnsi="Times New Roman" w:cs="Times New Roman"/>
          <w:lang w:val="en-US"/>
        </w:rPr>
        <w:t>employees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hands</w:t>
      </w:r>
    </w:p>
    <w:p w14:paraId="21D5DC3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Use pay, benefits, and opportunities for personal development to help gain employee</w:t>
      </w:r>
    </w:p>
    <w:p w14:paraId="246E12CF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loyalty and become difficult to imitate.</w:t>
      </w:r>
    </w:p>
    <w:p w14:paraId="2DD44719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2. Starbucks Internal Alignment:</w:t>
      </w:r>
    </w:p>
    <w:p w14:paraId="43B850E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De-emphasize differences</w:t>
      </w:r>
    </w:p>
    <w:p w14:paraId="1104074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Use egalitarian pay structures, cross-train employees to handle many jobs, and call</w:t>
      </w:r>
    </w:p>
    <w:p w14:paraId="62972CF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proofErr w:type="gramStart"/>
      <w:r w:rsidRPr="00AD3451">
        <w:rPr>
          <w:rFonts w:ascii="Times New Roman" w:hAnsi="Times New Roman" w:cs="Times New Roman"/>
          <w:lang w:val="en-US"/>
        </w:rPr>
        <w:t>employees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partners.</w:t>
      </w:r>
    </w:p>
    <w:p w14:paraId="5CA3FBB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3. Starbucks External Competitiveness:</w:t>
      </w:r>
    </w:p>
    <w:p w14:paraId="19FC26A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Pay just slightly above other fast-food employers.</w:t>
      </w:r>
    </w:p>
    <w:p w14:paraId="7963644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Provide health insurance and stock options for all employees (including part-timers)</w:t>
      </w:r>
    </w:p>
    <w:p w14:paraId="7509E30F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Give everyone a free pound of coffee every week.</w:t>
      </w:r>
    </w:p>
    <w:p w14:paraId="1758A16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4. Starbucks Employee Contributions:</w:t>
      </w:r>
    </w:p>
    <w:p w14:paraId="3E339B2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Emphasize team performance and shareholder returns</w:t>
      </w:r>
    </w:p>
    <w:p w14:paraId="5CD3A7EA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For new managers in Beijing and Prague, provide training opportunities in Canada.</w:t>
      </w:r>
    </w:p>
    <w:p w14:paraId="3EDDB52B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5. Starbucks Administration:</w:t>
      </w:r>
    </w:p>
    <w:p w14:paraId="5A7C017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As members of the Starbucks “family” our employees realize what is best for them.</w:t>
      </w:r>
    </w:p>
    <w:p w14:paraId="62504F8C" w14:textId="178400C2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Partners can and do get involved.</w:t>
      </w:r>
    </w:p>
    <w:p w14:paraId="3E1DC6A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u w:val="single"/>
          <w:lang w:val="en-US"/>
        </w:rPr>
      </w:pPr>
    </w:p>
    <w:p w14:paraId="740249CA" w14:textId="1759D227" w:rsidR="00AD3451" w:rsidRPr="00AD3451" w:rsidRDefault="00AD3451" w:rsidP="00AD3451">
      <w:pPr>
        <w:jc w:val="both"/>
        <w:rPr>
          <w:rFonts w:ascii="Times New Roman" w:hAnsi="Times New Roman" w:cs="Times New Roman"/>
          <w:u w:val="single"/>
          <w:lang w:val="en-US"/>
        </w:rPr>
      </w:pPr>
      <w:r w:rsidRPr="00AD3451">
        <w:rPr>
          <w:rFonts w:ascii="Times New Roman" w:hAnsi="Times New Roman" w:cs="Times New Roman"/>
          <w:u w:val="single"/>
          <w:lang w:val="en-US"/>
        </w:rPr>
        <w:t>Developing a Total Compensation Strategy: 4 Steps</w:t>
      </w:r>
    </w:p>
    <w:p w14:paraId="6BDFD67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16D5BB0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Step 1: Assess Total Compensation Implications: The factors in the business environment that can</w:t>
      </w:r>
    </w:p>
    <w:p w14:paraId="2073C92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contribute to a company's success and that are likely to become </w:t>
      </w:r>
      <w:proofErr w:type="gramStart"/>
      <w:r w:rsidRPr="00AD3451">
        <w:rPr>
          <w:rFonts w:ascii="Times New Roman" w:hAnsi="Times New Roman" w:cs="Times New Roman"/>
          <w:lang w:val="en-US"/>
        </w:rPr>
        <w:t>more or less important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as the company</w:t>
      </w:r>
    </w:p>
    <w:p w14:paraId="14F8314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looks ahead are classified.</w:t>
      </w:r>
    </w:p>
    <w:p w14:paraId="1086A04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Business Strategy &amp; Competitive Dynamics - Understand the Business: This first step</w:t>
      </w:r>
    </w:p>
    <w:p w14:paraId="17BE609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includes an understanding of the specific industry in which the organization operates and how it</w:t>
      </w:r>
    </w:p>
    <w:p w14:paraId="7D8D24B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plans to compete. It is important to learn to gauge the underlying dynamics in business, such as</w:t>
      </w:r>
    </w:p>
    <w:p w14:paraId="2AC5D3A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its business strategy, and to consider how the compensation system changes to support and be</w:t>
      </w:r>
    </w:p>
    <w:p w14:paraId="0256560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part of the strategy.</w:t>
      </w:r>
    </w:p>
    <w:p w14:paraId="452E737A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HR Strategy: Compensation or pay strategy is influenced by how it fits with the overall HR</w:t>
      </w:r>
    </w:p>
    <w:p w14:paraId="2210E69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strategy. Whatever this strategy, a decision about the role of pay within is critical. Pay can play a</w:t>
      </w:r>
    </w:p>
    <w:p w14:paraId="7D6BF6F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lastRenderedPageBreak/>
        <w:t>supporting role, as in the high-performance approach or it can take the lead and be a catalyst for</w:t>
      </w:r>
    </w:p>
    <w:p w14:paraId="31EE4B1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change. Whatever the role, compensation is embedded in the total HR approach.</w:t>
      </w:r>
    </w:p>
    <w:p w14:paraId="1DC3271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Culture/Values: A pay system reflects the core values that guide an </w:t>
      </w:r>
      <w:proofErr w:type="spellStart"/>
      <w:proofErr w:type="gramStart"/>
      <w:r w:rsidRPr="00AD3451">
        <w:rPr>
          <w:rFonts w:ascii="Times New Roman" w:hAnsi="Times New Roman" w:cs="Times New Roman"/>
          <w:lang w:val="en-US"/>
        </w:rPr>
        <w:t>employers</w:t>
      </w:r>
      <w:proofErr w:type="spellEnd"/>
      <w:proofErr w:type="gramEnd"/>
      <w:r w:rsidRPr="00AD345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D3451">
        <w:rPr>
          <w:rFonts w:ascii="Times New Roman" w:hAnsi="Times New Roman" w:cs="Times New Roman"/>
          <w:lang w:val="en-US"/>
        </w:rPr>
        <w:t>behaviour</w:t>
      </w:r>
      <w:proofErr w:type="spellEnd"/>
      <w:r w:rsidRPr="00AD3451">
        <w:rPr>
          <w:rFonts w:ascii="Times New Roman" w:hAnsi="Times New Roman" w:cs="Times New Roman"/>
          <w:lang w:val="en-US"/>
        </w:rPr>
        <w:t xml:space="preserve"> and</w:t>
      </w:r>
    </w:p>
    <w:p w14:paraId="62BF7B9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underlie its treatment of employees. The pay system mirrors the company's image and reputation.</w:t>
      </w:r>
    </w:p>
    <w:p w14:paraId="66F6233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Social and Political Context: Context refers to a wide range of factors, including legal and</w:t>
      </w:r>
    </w:p>
    <w:p w14:paraId="0BB174AF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regulatory requirements, cultural differences, changing workforce demographics, expectations</w:t>
      </w:r>
    </w:p>
    <w:p w14:paraId="31D61B8B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and so on.</w:t>
      </w:r>
    </w:p>
    <w:p w14:paraId="7DEB5F49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Employee Preferences: The simple fact that employees differ is too easily overlooked in</w:t>
      </w:r>
    </w:p>
    <w:p w14:paraId="49B371C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formulating a compensation strategy. Individual employees join the organization, make</w:t>
      </w:r>
    </w:p>
    <w:p w14:paraId="0420955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investment decisions, interact with customers, design new products, assemble components and</w:t>
      </w:r>
    </w:p>
    <w:p w14:paraId="710D1CD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so on.</w:t>
      </w:r>
    </w:p>
    <w:p w14:paraId="1F184AD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Union Preferences: Pay strategies also need to be adapted to the nature of the </w:t>
      </w:r>
      <w:proofErr w:type="spellStart"/>
      <w:r w:rsidRPr="00AD3451">
        <w:rPr>
          <w:rFonts w:ascii="Times New Roman" w:hAnsi="Times New Roman" w:cs="Times New Roman"/>
          <w:lang w:val="en-US"/>
        </w:rPr>
        <w:t>unionmanagement</w:t>
      </w:r>
      <w:proofErr w:type="spellEnd"/>
    </w:p>
    <w:p w14:paraId="01FBA86C" w14:textId="05338B32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relationship.</w:t>
      </w:r>
    </w:p>
    <w:p w14:paraId="256FA94C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2E78DEF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Step 2: Map a Total Compensation Strategy: The compensation strategy is made up of 5 decisions</w:t>
      </w:r>
    </w:p>
    <w:p w14:paraId="6E0DCE1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outlined in the pay model.</w:t>
      </w:r>
    </w:p>
    <w:p w14:paraId="22A859F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Objectives: The organization's objective is to make the right compensation decisions based on</w:t>
      </w:r>
    </w:p>
    <w:p w14:paraId="2F8F49B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how the organization decides to compete.</w:t>
      </w:r>
    </w:p>
    <w:p w14:paraId="270AEEA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Internal Alignment: How differently should </w:t>
      </w:r>
      <w:proofErr w:type="gramStart"/>
      <w:r w:rsidRPr="00AD3451">
        <w:rPr>
          <w:rFonts w:ascii="Times New Roman" w:hAnsi="Times New Roman" w:cs="Times New Roman"/>
          <w:lang w:val="en-US"/>
        </w:rPr>
        <w:t>various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types and levels of skills be paid within the</w:t>
      </w:r>
    </w:p>
    <w:p w14:paraId="4BEF9F0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organization?</w:t>
      </w:r>
    </w:p>
    <w:p w14:paraId="42B5B4F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External Competitiveness: How should total compensation be positioned against </w:t>
      </w:r>
      <w:proofErr w:type="gramStart"/>
      <w:r w:rsidRPr="00AD3451">
        <w:rPr>
          <w:rFonts w:ascii="Times New Roman" w:hAnsi="Times New Roman" w:cs="Times New Roman"/>
          <w:lang w:val="en-US"/>
        </w:rPr>
        <w:t>our</w:t>
      </w:r>
      <w:proofErr w:type="gramEnd"/>
    </w:p>
    <w:p w14:paraId="4FEBB87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competitors? What forms of compensation should we use?</w:t>
      </w:r>
    </w:p>
    <w:p w14:paraId="210FFC6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Employee Contributions: Should pay increases be based on individual and/or team</w:t>
      </w:r>
    </w:p>
    <w:p w14:paraId="7D51DE9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performance, on experience and/or continuous learning, on improved skills, on changes in cost of</w:t>
      </w:r>
    </w:p>
    <w:p w14:paraId="48D5406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living, on personal needs, and/or on each business unit's performance?</w:t>
      </w:r>
    </w:p>
    <w:p w14:paraId="381407C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Administration: How open and transparent should pay decisions be to all employees? Who</w:t>
      </w:r>
    </w:p>
    <w:p w14:paraId="737B5A1F" w14:textId="47BEA1EC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should be involved in designing and managing the systems?</w:t>
      </w:r>
    </w:p>
    <w:p w14:paraId="7756C85A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5E3D48A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Step 3: Implement Strategy: Implement the strategy through the design and execution of the</w:t>
      </w:r>
    </w:p>
    <w:p w14:paraId="70181B9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compensation system. The compensation system translates strategy into practice. Employees infer the</w:t>
      </w:r>
    </w:p>
    <w:p w14:paraId="67E70DD3" w14:textId="57511AEE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underlying strategy based on how they are treated by their employer through the compensation system</w:t>
      </w:r>
    </w:p>
    <w:p w14:paraId="5D830E93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260A4AAB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Step 4: Assess the Fit: This step recognizes that the compensation strategy must change to fit changing</w:t>
      </w:r>
    </w:p>
    <w:p w14:paraId="73DF54F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conditions. Periodic reassessment of the fit is needed to continuously learn, </w:t>
      </w:r>
      <w:proofErr w:type="gramStart"/>
      <w:r w:rsidRPr="00AD3451">
        <w:rPr>
          <w:rFonts w:ascii="Times New Roman" w:hAnsi="Times New Roman" w:cs="Times New Roman"/>
          <w:lang w:val="en-US"/>
        </w:rPr>
        <w:t>adapt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and improve.</w:t>
      </w:r>
    </w:p>
    <w:p w14:paraId="59CC6A1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Sources of Competitive Advantage: 3 Tests</w:t>
      </w:r>
    </w:p>
    <w:p w14:paraId="3A6DF46B" w14:textId="3508F21E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Developing and implementing a pay strategy that is a source of sustained competitive advantage is easier</w:t>
      </w:r>
      <w:r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 xml:space="preserve">said </w:t>
      </w:r>
      <w:proofErr w:type="spellStart"/>
      <w:r w:rsidRPr="00AD3451">
        <w:rPr>
          <w:rFonts w:ascii="Times New Roman" w:hAnsi="Times New Roman" w:cs="Times New Roman"/>
          <w:lang w:val="en-US"/>
        </w:rPr>
        <w:t>then</w:t>
      </w:r>
      <w:proofErr w:type="spellEnd"/>
      <w:r w:rsidRPr="00AD3451">
        <w:rPr>
          <w:rFonts w:ascii="Times New Roman" w:hAnsi="Times New Roman" w:cs="Times New Roman"/>
          <w:lang w:val="en-US"/>
        </w:rPr>
        <w:t xml:space="preserve"> done.</w:t>
      </w:r>
    </w:p>
    <w:p w14:paraId="2746891C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Is it </w:t>
      </w:r>
      <w:proofErr w:type="gramStart"/>
      <w:r w:rsidRPr="00AD3451">
        <w:rPr>
          <w:rFonts w:ascii="Times New Roman" w:hAnsi="Times New Roman" w:cs="Times New Roman"/>
          <w:lang w:val="en-US"/>
        </w:rPr>
        <w:t>aligned?: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Is the compensation strategy aligned with the business strategy, economic and</w:t>
      </w:r>
    </w:p>
    <w:p w14:paraId="5806C1A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socio political conditions, and the overall HR systems?</w:t>
      </w:r>
    </w:p>
    <w:p w14:paraId="163FEC4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Does it </w:t>
      </w:r>
      <w:proofErr w:type="gramStart"/>
      <w:r w:rsidRPr="00AD3451">
        <w:rPr>
          <w:rFonts w:ascii="Times New Roman" w:hAnsi="Times New Roman" w:cs="Times New Roman"/>
          <w:lang w:val="en-US"/>
        </w:rPr>
        <w:t>differentiate?: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Is the compensation strategy different and difficult to imitate?</w:t>
      </w:r>
    </w:p>
    <w:p w14:paraId="2D5813A5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● Does it add </w:t>
      </w:r>
      <w:proofErr w:type="gramStart"/>
      <w:r w:rsidRPr="00AD3451">
        <w:rPr>
          <w:rFonts w:ascii="Times New Roman" w:hAnsi="Times New Roman" w:cs="Times New Roman"/>
          <w:lang w:val="en-US"/>
        </w:rPr>
        <w:t>value?:</w:t>
      </w:r>
      <w:proofErr w:type="gramEnd"/>
      <w:r w:rsidRPr="00AD3451">
        <w:rPr>
          <w:rFonts w:ascii="Times New Roman" w:hAnsi="Times New Roman" w:cs="Times New Roman"/>
          <w:lang w:val="en-US"/>
        </w:rPr>
        <w:t xml:space="preserve"> Does the compensation strategy add value by providing a return on</w:t>
      </w:r>
    </w:p>
    <w:p w14:paraId="26F66F18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investment?</w:t>
      </w:r>
    </w:p>
    <w:p w14:paraId="5710B08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“Best Fit” VS “Best Practice”</w:t>
      </w:r>
    </w:p>
    <w:p w14:paraId="365014F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lastRenderedPageBreak/>
        <w:t>Best Fit: Align compensation decisions with environment and strategy. The underlying premise of any</w:t>
      </w:r>
    </w:p>
    <w:p w14:paraId="0DF1C66B" w14:textId="4DFFD7CF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strategic perspective is that if managers align pay decisions with the organization's strategy and values,</w:t>
      </w:r>
      <w:r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>are responsive to employees and unions, and are globally competitive, the organization will be more likely</w:t>
      </w:r>
    </w:p>
    <w:p w14:paraId="0F55BAC2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to achieve competitive advantage.</w:t>
      </w:r>
    </w:p>
    <w:p w14:paraId="4A7E97CF" w14:textId="6F8C1A61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Socio Economic/Political Environment → Organization Strategy → HR/Compensation Policies →</w:t>
      </w:r>
      <w:r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>Competitive Advantage</w:t>
      </w:r>
    </w:p>
    <w:p w14:paraId="6CDCED4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7592B3B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Best Practices: Pay practices that work with almost any strategy. These practices can be applied</w:t>
      </w:r>
    </w:p>
    <w:p w14:paraId="7C9C1C80" w14:textId="3C85F8AF" w:rsid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universally across situations. Rather </w:t>
      </w:r>
      <w:r w:rsidRPr="00AD3451">
        <w:rPr>
          <w:rFonts w:ascii="Times New Roman" w:hAnsi="Times New Roman" w:cs="Times New Roman"/>
          <w:lang w:val="en-US"/>
        </w:rPr>
        <w:t>than a</w:t>
      </w:r>
      <w:r w:rsidRPr="00AD3451">
        <w:rPr>
          <w:rFonts w:ascii="Times New Roman" w:hAnsi="Times New Roman" w:cs="Times New Roman"/>
          <w:lang w:val="en-US"/>
        </w:rPr>
        <w:t xml:space="preserve"> better fit between business strategy and compensation plans </w:t>
      </w:r>
      <w:r w:rsidRPr="00AD3451">
        <w:rPr>
          <w:rFonts w:ascii="Times New Roman" w:hAnsi="Times New Roman" w:cs="Times New Roman"/>
          <w:lang w:val="en-US"/>
        </w:rPr>
        <w:t>yields</w:t>
      </w:r>
      <w:r w:rsidRPr="00AD3451">
        <w:rPr>
          <w:rFonts w:ascii="Times New Roman" w:hAnsi="Times New Roman" w:cs="Times New Roman"/>
          <w:lang w:val="en-US"/>
        </w:rPr>
        <w:t xml:space="preserve"> better performance, they say a set of best practices results in better performance with almost</w:t>
      </w:r>
      <w:r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>any business strategy.</w:t>
      </w:r>
    </w:p>
    <w:p w14:paraId="7AA232E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</w:p>
    <w:p w14:paraId="0BFE5FA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Socio Economic/Political Environment → HR/Compensation Policies → Organization Strategy</w:t>
      </w:r>
    </w:p>
    <w:p w14:paraId="38A8349A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→ Competitive Advantage</w:t>
      </w:r>
    </w:p>
    <w:p w14:paraId="27F6D4DC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Guidance from the Evidence</w:t>
      </w:r>
    </w:p>
    <w:p w14:paraId="4350B86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There is consistent research evidence that the following practices do matter to the organization's</w:t>
      </w:r>
    </w:p>
    <w:p w14:paraId="0ABE9E36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objectives.</w:t>
      </w:r>
    </w:p>
    <w:p w14:paraId="4DC834D7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Internal Alignment: Both small and large internal pay differences can be a best practice.</w:t>
      </w:r>
    </w:p>
    <w:p w14:paraId="149FF0E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External Competitiveness: Paying higher than the average paid by competitors can affect results.</w:t>
      </w:r>
    </w:p>
    <w:p w14:paraId="66EF1BBD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Employee Contributions: Performance-based pay can affect results.</w:t>
      </w:r>
    </w:p>
    <w:p w14:paraId="7E08199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Managing Compensation: All dimensions of the pay strategy need to be considered.</w:t>
      </w:r>
    </w:p>
    <w:p w14:paraId="17CBBB3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Compensation Strategy: Embedding compensation strategy within the broader HR strategy affects</w:t>
      </w:r>
    </w:p>
    <w:p w14:paraId="7DD8CC6B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results.</w:t>
      </w:r>
    </w:p>
    <w:p w14:paraId="0127169E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Virtuous and Vicious Circles</w:t>
      </w:r>
    </w:p>
    <w:p w14:paraId="539B54AF" w14:textId="148375AD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Virtuous Cycle: Studies have shown that performance-</w:t>
      </w:r>
      <w:r w:rsidRPr="00AD3451">
        <w:rPr>
          <w:rFonts w:ascii="Times New Roman" w:hAnsi="Times New Roman" w:cs="Times New Roman"/>
          <w:lang w:val="en-US"/>
        </w:rPr>
        <w:t>based</w:t>
      </w:r>
      <w:r w:rsidRPr="00AD3451">
        <w:rPr>
          <w:rFonts w:ascii="Times New Roman" w:hAnsi="Times New Roman" w:cs="Times New Roman"/>
          <w:lang w:val="en-US"/>
        </w:rPr>
        <w:t xml:space="preserve"> pay and stock options grants may be</w:t>
      </w:r>
    </w:p>
    <w:p w14:paraId="090C9AA4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examples of best practices. However, some studies suggest that performance-based pay works only</w:t>
      </w:r>
    </w:p>
    <w:p w14:paraId="43953515" w14:textId="25C69CCC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 xml:space="preserve">when the </w:t>
      </w:r>
      <w:r w:rsidRPr="00AD3451">
        <w:rPr>
          <w:rFonts w:ascii="Times New Roman" w:hAnsi="Times New Roman" w:cs="Times New Roman"/>
          <w:lang w:val="en-US"/>
        </w:rPr>
        <w:t>organization</w:t>
      </w:r>
      <w:r w:rsidRPr="00AD3451">
        <w:rPr>
          <w:rFonts w:ascii="Times New Roman" w:hAnsi="Times New Roman" w:cs="Times New Roman"/>
          <w:lang w:val="en-US"/>
        </w:rPr>
        <w:t xml:space="preserve"> is performing well.</w:t>
      </w:r>
    </w:p>
    <w:p w14:paraId="13FBC2AA" w14:textId="38AAF661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Vicious Cycle: When an organization performance declines, performance-based pay plans do not pay</w:t>
      </w:r>
      <w:r>
        <w:rPr>
          <w:rFonts w:ascii="Times New Roman" w:hAnsi="Times New Roman" w:cs="Times New Roman"/>
          <w:lang w:val="en-US"/>
        </w:rPr>
        <w:t xml:space="preserve"> </w:t>
      </w:r>
      <w:r w:rsidRPr="00AD3451">
        <w:rPr>
          <w:rFonts w:ascii="Times New Roman" w:hAnsi="Times New Roman" w:cs="Times New Roman"/>
          <w:lang w:val="en-US"/>
        </w:rPr>
        <w:t xml:space="preserve">off, there are no bonuses and </w:t>
      </w:r>
      <w:r w:rsidRPr="00AD3451">
        <w:rPr>
          <w:rFonts w:ascii="Times New Roman" w:hAnsi="Times New Roman" w:cs="Times New Roman"/>
          <w:lang w:val="en-US"/>
        </w:rPr>
        <w:t>the</w:t>
      </w:r>
      <w:r w:rsidRPr="00AD3451">
        <w:rPr>
          <w:rFonts w:ascii="Times New Roman" w:hAnsi="Times New Roman" w:cs="Times New Roman"/>
          <w:lang w:val="en-US"/>
        </w:rPr>
        <w:t xml:space="preserve"> value of stock declines.</w:t>
      </w:r>
    </w:p>
    <w:p w14:paraId="3C67AE2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Pay: Part of an exchange relationship</w:t>
      </w:r>
    </w:p>
    <w:p w14:paraId="708FEE91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An implicit construct</w:t>
      </w:r>
    </w:p>
    <w:p w14:paraId="5CC034EC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Transactional Returns</w:t>
      </w:r>
    </w:p>
    <w:p w14:paraId="54BB3280" w14:textId="77777777" w:rsidR="00AD3451" w:rsidRPr="00AD3451" w:rsidRDefault="00AD3451" w:rsidP="00AD3451">
      <w:pPr>
        <w:jc w:val="both"/>
        <w:rPr>
          <w:rFonts w:ascii="Times New Roman" w:hAnsi="Times New Roman" w:cs="Times New Roman"/>
          <w:lang w:val="en-US"/>
        </w:rPr>
      </w:pPr>
      <w:r w:rsidRPr="00AD3451">
        <w:rPr>
          <w:rFonts w:ascii="Times New Roman" w:hAnsi="Times New Roman" w:cs="Times New Roman"/>
          <w:lang w:val="en-US"/>
        </w:rPr>
        <w:t>● Relational Returns</w:t>
      </w:r>
    </w:p>
    <w:p w14:paraId="16197A43" w14:textId="6F3D9495" w:rsidR="00AD3451" w:rsidRPr="00AD3451" w:rsidRDefault="00AD3451" w:rsidP="00AD3451">
      <w:pPr>
        <w:jc w:val="both"/>
        <w:rPr>
          <w:rFonts w:ascii="Times New Roman" w:hAnsi="Times New Roman" w:cs="Times New Roman"/>
        </w:rPr>
      </w:pPr>
    </w:p>
    <w:sectPr w:rsidR="00AD3451" w:rsidRPr="00AD34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7ED"/>
    <w:rsid w:val="001D3EA4"/>
    <w:rsid w:val="00343FDA"/>
    <w:rsid w:val="007638D5"/>
    <w:rsid w:val="00AD3451"/>
    <w:rsid w:val="00B237ED"/>
    <w:rsid w:val="00D237F6"/>
    <w:rsid w:val="00E0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194E68"/>
  <w15:chartTrackingRefBased/>
  <w15:docId w15:val="{E95E45DA-6C11-7142-9E2C-04554811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2365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Adjoa Fordjour Bour</dc:creator>
  <cp:keywords/>
  <dc:description/>
  <cp:lastModifiedBy>Abigail Adjoa Fordjour Bour</cp:lastModifiedBy>
  <cp:revision>2</cp:revision>
  <dcterms:created xsi:type="dcterms:W3CDTF">2022-02-14T21:14:00Z</dcterms:created>
  <dcterms:modified xsi:type="dcterms:W3CDTF">2022-02-14T21:26:00Z</dcterms:modified>
</cp:coreProperties>
</file>