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979F3" w14:textId="1FC62CFE" w:rsidR="00781721" w:rsidRDefault="002D5894" w:rsidP="002D5894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Earnings</w:t>
      </w:r>
      <w:r w:rsidR="00FD347C">
        <w:rPr>
          <w:b/>
          <w:bCs/>
          <w:u w:val="single"/>
        </w:rPr>
        <w:t xml:space="preserve"> Approach (ASPE):</w:t>
      </w:r>
    </w:p>
    <w:p w14:paraId="10B8C226" w14:textId="0421DB1D" w:rsidR="00FD347C" w:rsidRDefault="005278A1" w:rsidP="00FD347C">
      <w:pPr>
        <w:pStyle w:val="ListParagraph"/>
        <w:numPr>
          <w:ilvl w:val="0"/>
          <w:numId w:val="1"/>
        </w:numPr>
        <w:spacing w:after="0"/>
      </w:pPr>
      <w:r>
        <w:t>Revenues for the sale of goods are recognized when the following criteria are met</w:t>
      </w:r>
    </w:p>
    <w:p w14:paraId="21DFA521" w14:textId="45661D96" w:rsidR="005278A1" w:rsidRDefault="005278A1" w:rsidP="005278A1">
      <w:pPr>
        <w:pStyle w:val="ListParagraph"/>
        <w:numPr>
          <w:ilvl w:val="1"/>
          <w:numId w:val="1"/>
        </w:numPr>
        <w:spacing w:after="0"/>
      </w:pPr>
      <w:r>
        <w:t>Risks and rewards of ownership are transferred to the buyer</w:t>
      </w:r>
    </w:p>
    <w:p w14:paraId="7989D888" w14:textId="3229F152" w:rsidR="005278A1" w:rsidRDefault="005278A1" w:rsidP="005278A1">
      <w:pPr>
        <w:pStyle w:val="ListParagraph"/>
        <w:numPr>
          <w:ilvl w:val="1"/>
          <w:numId w:val="1"/>
        </w:numPr>
        <w:spacing w:after="0"/>
      </w:pPr>
      <w:r>
        <w:t>Seller has no continuing involvement in, nor effective control over the sold goods</w:t>
      </w:r>
    </w:p>
    <w:p w14:paraId="0E1B9A14" w14:textId="1E0CC9F1" w:rsidR="005278A1" w:rsidRDefault="00AD7A82" w:rsidP="005278A1">
      <w:pPr>
        <w:pStyle w:val="ListParagraph"/>
        <w:numPr>
          <w:ilvl w:val="1"/>
          <w:numId w:val="1"/>
        </w:numPr>
        <w:spacing w:after="0"/>
      </w:pPr>
      <w:r>
        <w:t>Costs and revenues can be reliably measured</w:t>
      </w:r>
    </w:p>
    <w:p w14:paraId="6BABDB1F" w14:textId="4559A382" w:rsidR="00AD7A82" w:rsidRDefault="00AD7A82" w:rsidP="005278A1">
      <w:pPr>
        <w:pStyle w:val="ListParagraph"/>
        <w:numPr>
          <w:ilvl w:val="1"/>
          <w:numId w:val="1"/>
        </w:numPr>
        <w:spacing w:after="0"/>
      </w:pPr>
      <w:r>
        <w:t>Collectability is probable</w:t>
      </w:r>
    </w:p>
    <w:p w14:paraId="1AE27D02" w14:textId="762DB3EB" w:rsidR="000052CD" w:rsidRDefault="000052CD" w:rsidP="000052CD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Asset-Liability Approach</w:t>
      </w:r>
      <w:r w:rsidR="008C1E80">
        <w:rPr>
          <w:b/>
          <w:bCs/>
          <w:u w:val="single"/>
        </w:rPr>
        <w:t xml:space="preserve"> (IFRS):</w:t>
      </w:r>
    </w:p>
    <w:p w14:paraId="525C23F9" w14:textId="746BC96D" w:rsidR="008C1E80" w:rsidRDefault="008C1E80" w:rsidP="008C1E80">
      <w:pPr>
        <w:pStyle w:val="ListParagraph"/>
        <w:numPr>
          <w:ilvl w:val="0"/>
          <w:numId w:val="1"/>
        </w:numPr>
        <w:spacing w:after="0"/>
      </w:pPr>
      <w:r>
        <w:t>The approach is based on an assumption</w:t>
      </w:r>
    </w:p>
    <w:p w14:paraId="661B5AB9" w14:textId="793A8C7F" w:rsidR="008C1E80" w:rsidRDefault="008C1E80" w:rsidP="008C1E80">
      <w:pPr>
        <w:pStyle w:val="ListParagraph"/>
        <w:numPr>
          <w:ilvl w:val="1"/>
          <w:numId w:val="1"/>
        </w:numPr>
        <w:spacing w:after="0"/>
      </w:pPr>
      <w:r>
        <w:t>Revenues come from contracts with customers</w:t>
      </w:r>
    </w:p>
    <w:p w14:paraId="562CDE32" w14:textId="7CC1729E" w:rsidR="008C1E80" w:rsidRDefault="008C1E80" w:rsidP="008C1E80">
      <w:pPr>
        <w:pStyle w:val="ListParagraph"/>
        <w:numPr>
          <w:ilvl w:val="0"/>
          <w:numId w:val="1"/>
        </w:numPr>
        <w:spacing w:after="0"/>
      </w:pPr>
      <w:r>
        <w:t>The approach accounts for revenues based on changes in assets or liabilities arising from contracts with customers</w:t>
      </w:r>
    </w:p>
    <w:p w14:paraId="24571308" w14:textId="7CA5DB77" w:rsidR="008C1E80" w:rsidRDefault="008C1E80" w:rsidP="008C1E80">
      <w:pPr>
        <w:pStyle w:val="ListParagraph"/>
        <w:numPr>
          <w:ilvl w:val="0"/>
          <w:numId w:val="1"/>
        </w:numPr>
        <w:spacing w:after="0"/>
      </w:pPr>
      <w:r>
        <w:t>The approach requires</w:t>
      </w:r>
      <w:r w:rsidR="00A14169">
        <w:t xml:space="preserve"> to analyzes contracts with customers</w:t>
      </w:r>
    </w:p>
    <w:p w14:paraId="01E15F0B" w14:textId="656E92FA" w:rsidR="00A14169" w:rsidRDefault="00A14169" w:rsidP="00A14169">
      <w:pPr>
        <w:pStyle w:val="ListParagraph"/>
        <w:numPr>
          <w:ilvl w:val="1"/>
          <w:numId w:val="1"/>
        </w:numPr>
        <w:spacing w:after="0"/>
      </w:pPr>
      <w:r>
        <w:t>No existence of contracts means no revenues</w:t>
      </w:r>
    </w:p>
    <w:p w14:paraId="5E09709D" w14:textId="65730C67" w:rsidR="004754F8" w:rsidRDefault="004754F8" w:rsidP="004754F8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Steps to Asset-Liability Approach:</w:t>
      </w:r>
    </w:p>
    <w:p w14:paraId="09AFAAE1" w14:textId="7505D503" w:rsidR="004754F8" w:rsidRDefault="00D06BF2" w:rsidP="004754F8">
      <w:pPr>
        <w:pStyle w:val="ListParagraph"/>
        <w:numPr>
          <w:ilvl w:val="0"/>
          <w:numId w:val="1"/>
        </w:numPr>
        <w:spacing w:after="0"/>
      </w:pPr>
      <w:r>
        <w:t>Identify the contract with Customers</w:t>
      </w:r>
    </w:p>
    <w:p w14:paraId="7BC9BFAF" w14:textId="4EA6957B" w:rsidR="00D06BF2" w:rsidRDefault="00D06BF2" w:rsidP="00D06BF2">
      <w:pPr>
        <w:pStyle w:val="ListParagraph"/>
        <w:numPr>
          <w:ilvl w:val="1"/>
          <w:numId w:val="1"/>
        </w:numPr>
        <w:spacing w:after="0"/>
      </w:pPr>
      <w:r>
        <w:t>Contract</w:t>
      </w:r>
    </w:p>
    <w:p w14:paraId="67C1761C" w14:textId="3B83188A" w:rsidR="00D06BF2" w:rsidRDefault="00D06BF2" w:rsidP="00D06BF2">
      <w:pPr>
        <w:pStyle w:val="ListParagraph"/>
        <w:numPr>
          <w:ilvl w:val="2"/>
          <w:numId w:val="1"/>
        </w:numPr>
        <w:spacing w:after="0"/>
      </w:pPr>
      <w:r>
        <w:t>An agreement between two or more parties that creates enforceable rights or obligations</w:t>
      </w:r>
    </w:p>
    <w:p w14:paraId="2F51279F" w14:textId="52A89D3F" w:rsidR="00681E3A" w:rsidRDefault="00681E3A" w:rsidP="00D06BF2">
      <w:pPr>
        <w:pStyle w:val="ListParagraph"/>
        <w:numPr>
          <w:ilvl w:val="2"/>
          <w:numId w:val="1"/>
        </w:numPr>
        <w:spacing w:after="0"/>
      </w:pPr>
      <w:r>
        <w:t>Can be written, oral, or implied</w:t>
      </w:r>
    </w:p>
    <w:p w14:paraId="29A55D65" w14:textId="6C0B4BB0" w:rsidR="00681E3A" w:rsidRDefault="00681E3A" w:rsidP="00D06BF2">
      <w:pPr>
        <w:pStyle w:val="ListParagraph"/>
        <w:numPr>
          <w:ilvl w:val="2"/>
          <w:numId w:val="1"/>
        </w:numPr>
        <w:spacing w:after="0"/>
      </w:pPr>
      <w:r>
        <w:t>Criteria for a valid contract</w:t>
      </w:r>
    </w:p>
    <w:p w14:paraId="08639900" w14:textId="0C5EBB1A" w:rsidR="00681E3A" w:rsidRDefault="00681E3A" w:rsidP="00681E3A">
      <w:pPr>
        <w:pStyle w:val="ListParagraph"/>
        <w:numPr>
          <w:ilvl w:val="3"/>
          <w:numId w:val="1"/>
        </w:numPr>
        <w:spacing w:after="0"/>
      </w:pPr>
      <w:r>
        <w:t>The contract has commercial substance</w:t>
      </w:r>
    </w:p>
    <w:p w14:paraId="3A2FD009" w14:textId="535AACE9" w:rsidR="00534360" w:rsidRDefault="00534360" w:rsidP="00534360">
      <w:pPr>
        <w:pStyle w:val="ListParagraph"/>
        <w:numPr>
          <w:ilvl w:val="4"/>
          <w:numId w:val="1"/>
        </w:numPr>
        <w:spacing w:after="0"/>
      </w:pPr>
      <w:r>
        <w:t>Expected that future cash flows of a business will change as a result of the transaction</w:t>
      </w:r>
    </w:p>
    <w:p w14:paraId="78112703" w14:textId="2A9B3099" w:rsidR="00681E3A" w:rsidRDefault="00681E3A" w:rsidP="00681E3A">
      <w:pPr>
        <w:pStyle w:val="ListParagraph"/>
        <w:numPr>
          <w:ilvl w:val="3"/>
          <w:numId w:val="1"/>
        </w:numPr>
        <w:spacing w:after="0"/>
      </w:pPr>
      <w:r>
        <w:t>The parties have approved the contract</w:t>
      </w:r>
    </w:p>
    <w:p w14:paraId="1EA41FD2" w14:textId="18CE99B5" w:rsidR="00681E3A" w:rsidRDefault="00681E3A" w:rsidP="00681E3A">
      <w:pPr>
        <w:pStyle w:val="ListParagraph"/>
        <w:numPr>
          <w:ilvl w:val="3"/>
          <w:numId w:val="1"/>
        </w:numPr>
        <w:spacing w:after="0"/>
      </w:pPr>
      <w:r>
        <w:t>Identification of the rights of the parties is established</w:t>
      </w:r>
    </w:p>
    <w:p w14:paraId="48EB67A1" w14:textId="5BF29F5A" w:rsidR="00681E3A" w:rsidRDefault="00681E3A" w:rsidP="00681E3A">
      <w:pPr>
        <w:pStyle w:val="ListParagraph"/>
        <w:numPr>
          <w:ilvl w:val="3"/>
          <w:numId w:val="1"/>
        </w:numPr>
        <w:spacing w:after="0"/>
      </w:pPr>
      <w:r>
        <w:t>Payment terms are identified</w:t>
      </w:r>
    </w:p>
    <w:p w14:paraId="17E9DA41" w14:textId="40BE7EED" w:rsidR="00681E3A" w:rsidRDefault="00681E3A" w:rsidP="00681E3A">
      <w:pPr>
        <w:pStyle w:val="ListParagraph"/>
        <w:numPr>
          <w:ilvl w:val="3"/>
          <w:numId w:val="1"/>
        </w:numPr>
        <w:spacing w:after="0"/>
      </w:pPr>
      <w:r>
        <w:t>It is probable that the company will collect t</w:t>
      </w:r>
      <w:r w:rsidR="005D5F6F">
        <w:t>he consideration to which it will be entitled</w:t>
      </w:r>
    </w:p>
    <w:p w14:paraId="67181506" w14:textId="2FCD236B" w:rsidR="00EC4C1D" w:rsidRDefault="00EC4C1D" w:rsidP="00EC4C1D">
      <w:pPr>
        <w:pStyle w:val="ListParagraph"/>
        <w:numPr>
          <w:ilvl w:val="2"/>
          <w:numId w:val="1"/>
        </w:numPr>
        <w:spacing w:after="0"/>
      </w:pPr>
      <w:r>
        <w:t xml:space="preserve">Sometimes things are used as collateral </w:t>
      </w:r>
      <w:r w:rsidR="00452AD5">
        <w:t>for financing, this is recorded as a contract liability</w:t>
      </w:r>
    </w:p>
    <w:p w14:paraId="20DFEC5D" w14:textId="68E640EA" w:rsidR="00452AD5" w:rsidRDefault="00452AD5" w:rsidP="00452AD5">
      <w:pPr>
        <w:pStyle w:val="ListParagraph"/>
        <w:numPr>
          <w:ilvl w:val="3"/>
          <w:numId w:val="1"/>
        </w:numPr>
        <w:spacing w:after="0"/>
      </w:pPr>
      <w:r>
        <w:t>Cash</w:t>
      </w:r>
      <w:r>
        <w:tab/>
      </w:r>
      <w:r>
        <w:tab/>
      </w:r>
      <w:r w:rsidR="008A5D2B">
        <w:tab/>
      </w:r>
      <w:r>
        <w:t>100,000</w:t>
      </w:r>
    </w:p>
    <w:p w14:paraId="460DC854" w14:textId="4AD40E34" w:rsidR="00AA7C57" w:rsidRDefault="00452AD5" w:rsidP="00AA7C57">
      <w:pPr>
        <w:pStyle w:val="ListParagraph"/>
        <w:numPr>
          <w:ilvl w:val="4"/>
          <w:numId w:val="1"/>
        </w:numPr>
        <w:spacing w:after="0"/>
      </w:pPr>
      <w:r>
        <w:t>Contract Liability</w:t>
      </w:r>
      <w:r w:rsidR="00AA7C57">
        <w:tab/>
        <w:t>100,000</w:t>
      </w:r>
    </w:p>
    <w:p w14:paraId="35DD5AD2" w14:textId="1AE45D04" w:rsidR="008A5D2B" w:rsidRDefault="002E0FC2" w:rsidP="008A5D2B">
      <w:pPr>
        <w:pStyle w:val="ListParagraph"/>
        <w:numPr>
          <w:ilvl w:val="3"/>
          <w:numId w:val="1"/>
        </w:numPr>
        <w:spacing w:after="0"/>
      </w:pPr>
      <w:r>
        <w:t>Interest Expens</w:t>
      </w:r>
      <w:r w:rsidR="008A5D2B">
        <w:t xml:space="preserve">e </w:t>
      </w:r>
      <w:r w:rsidR="008A5D2B">
        <w:tab/>
        <w:t>10,000</w:t>
      </w:r>
    </w:p>
    <w:p w14:paraId="45D11F98" w14:textId="19AAEFC4" w:rsidR="008A5D2B" w:rsidRDefault="00021BA6" w:rsidP="00021BA6">
      <w:pPr>
        <w:pStyle w:val="ListParagraph"/>
        <w:numPr>
          <w:ilvl w:val="4"/>
          <w:numId w:val="1"/>
        </w:numPr>
        <w:spacing w:after="0"/>
      </w:pPr>
      <w:r>
        <w:t>Contract Liability</w:t>
      </w:r>
      <w:r>
        <w:tab/>
        <w:t>10,000</w:t>
      </w:r>
    </w:p>
    <w:p w14:paraId="397C7126" w14:textId="7A1CA454" w:rsidR="00021BA6" w:rsidRDefault="0098704B" w:rsidP="0098704B">
      <w:pPr>
        <w:pStyle w:val="ListParagraph"/>
        <w:numPr>
          <w:ilvl w:val="3"/>
          <w:numId w:val="1"/>
        </w:numPr>
        <w:spacing w:after="0"/>
      </w:pPr>
      <w:r>
        <w:t>Interest Expense</w:t>
      </w:r>
      <w:r>
        <w:tab/>
        <w:t>11,000</w:t>
      </w:r>
    </w:p>
    <w:p w14:paraId="37D9112B" w14:textId="7243F6BC" w:rsidR="0098704B" w:rsidRDefault="0098704B" w:rsidP="0098704B">
      <w:pPr>
        <w:pStyle w:val="ListParagraph"/>
        <w:numPr>
          <w:ilvl w:val="4"/>
          <w:numId w:val="1"/>
        </w:numPr>
        <w:spacing w:after="0"/>
      </w:pPr>
      <w:r>
        <w:t>Contract Liability</w:t>
      </w:r>
      <w:r>
        <w:tab/>
        <w:t>11,000</w:t>
      </w:r>
    </w:p>
    <w:p w14:paraId="345D8A5A" w14:textId="087434F8" w:rsidR="0098704B" w:rsidRDefault="0098704B" w:rsidP="0098704B">
      <w:pPr>
        <w:pStyle w:val="ListParagraph"/>
        <w:numPr>
          <w:ilvl w:val="3"/>
          <w:numId w:val="1"/>
        </w:numPr>
        <w:spacing w:after="0"/>
      </w:pPr>
      <w:r>
        <w:t>Contract Liability</w:t>
      </w:r>
      <w:r>
        <w:tab/>
        <w:t>121,000</w:t>
      </w:r>
    </w:p>
    <w:p w14:paraId="6D20B607" w14:textId="6BD49CEE" w:rsidR="0098704B" w:rsidRDefault="0098704B" w:rsidP="0098704B">
      <w:pPr>
        <w:pStyle w:val="ListParagraph"/>
        <w:numPr>
          <w:ilvl w:val="4"/>
          <w:numId w:val="1"/>
        </w:numPr>
        <w:spacing w:after="0"/>
      </w:pPr>
      <w:r>
        <w:t>Cash</w:t>
      </w:r>
      <w:r>
        <w:tab/>
      </w:r>
      <w:r>
        <w:tab/>
      </w:r>
      <w:r>
        <w:tab/>
        <w:t>121,000</w:t>
      </w:r>
    </w:p>
    <w:p w14:paraId="5695473A" w14:textId="63FE10E5" w:rsidR="003A429B" w:rsidRDefault="003A429B" w:rsidP="003A429B">
      <w:pPr>
        <w:pStyle w:val="ListParagraph"/>
        <w:numPr>
          <w:ilvl w:val="2"/>
          <w:numId w:val="1"/>
        </w:numPr>
        <w:spacing w:after="0"/>
      </w:pPr>
      <w:r>
        <w:t>Repurchase Agreements</w:t>
      </w:r>
    </w:p>
    <w:p w14:paraId="24DB0D8A" w14:textId="47930582" w:rsidR="003A429B" w:rsidRDefault="003A429B" w:rsidP="003A429B">
      <w:pPr>
        <w:pStyle w:val="ListParagraph"/>
        <w:numPr>
          <w:ilvl w:val="3"/>
          <w:numId w:val="1"/>
        </w:numPr>
        <w:spacing w:after="0"/>
      </w:pPr>
      <w:r>
        <w:t>If a company enters into a repurchase agreement, it will allow them to transfer an asset to the customer but have  an obligation or right to repurchase the asset at a later date</w:t>
      </w:r>
    </w:p>
    <w:p w14:paraId="6E4719C6" w14:textId="139DD255" w:rsidR="003A429B" w:rsidRDefault="003A429B" w:rsidP="003A429B">
      <w:pPr>
        <w:pStyle w:val="ListParagraph"/>
        <w:numPr>
          <w:ilvl w:val="3"/>
          <w:numId w:val="1"/>
        </w:numPr>
        <w:spacing w:after="0"/>
      </w:pPr>
      <w:r>
        <w:t>Raises the question</w:t>
      </w:r>
      <w:r w:rsidR="004A00E2">
        <w:t>: Did the company actually sell the asset</w:t>
      </w:r>
    </w:p>
    <w:p w14:paraId="289AC11A" w14:textId="44C59C11" w:rsidR="004A00E2" w:rsidRDefault="004A00E2" w:rsidP="004A00E2">
      <w:pPr>
        <w:pStyle w:val="ListParagraph"/>
        <w:numPr>
          <w:ilvl w:val="4"/>
          <w:numId w:val="1"/>
        </w:numPr>
        <w:spacing w:after="0"/>
      </w:pPr>
      <w:r>
        <w:lastRenderedPageBreak/>
        <w:t>If an amount for repurchase is greater than or equal to selling, the agreement is a financing transaction</w:t>
      </w:r>
    </w:p>
    <w:p w14:paraId="6C0101FA" w14:textId="1D92FEB4" w:rsidR="00F90444" w:rsidRDefault="00F90444" w:rsidP="00F90444">
      <w:pPr>
        <w:pStyle w:val="ListParagraph"/>
        <w:numPr>
          <w:ilvl w:val="0"/>
          <w:numId w:val="1"/>
        </w:numPr>
        <w:spacing w:after="0"/>
      </w:pPr>
      <w:r>
        <w:t>Identify the separate performance obligations in the contract</w:t>
      </w:r>
    </w:p>
    <w:p w14:paraId="2B41FE2F" w14:textId="4AA1EAD6" w:rsidR="00F90444" w:rsidRDefault="00317D80" w:rsidP="00F90444">
      <w:pPr>
        <w:pStyle w:val="ListParagraph"/>
        <w:numPr>
          <w:ilvl w:val="1"/>
          <w:numId w:val="1"/>
        </w:numPr>
        <w:spacing w:after="0"/>
      </w:pPr>
      <w:r>
        <w:t>Performance obligation:  A promise to provide a product or service to customers</w:t>
      </w:r>
    </w:p>
    <w:p w14:paraId="40BAF453" w14:textId="011F9B92" w:rsidR="00317D80" w:rsidRDefault="00317D80" w:rsidP="00317D80">
      <w:pPr>
        <w:pStyle w:val="ListParagraph"/>
        <w:numPr>
          <w:ilvl w:val="2"/>
          <w:numId w:val="1"/>
        </w:numPr>
        <w:spacing w:after="0"/>
      </w:pPr>
      <w:r>
        <w:t>Promis</w:t>
      </w:r>
      <w:r w:rsidR="00E86639">
        <w:t>e</w:t>
      </w:r>
      <w:r>
        <w:t xml:space="preserve"> may be expl</w:t>
      </w:r>
      <w:r w:rsidR="00E86639">
        <w:t>icit, implicit or possibly based on customary business practice</w:t>
      </w:r>
    </w:p>
    <w:p w14:paraId="349FDE92" w14:textId="21E73AFD" w:rsidR="009A5BB5" w:rsidRDefault="009A5BB5" w:rsidP="009A5BB5">
      <w:pPr>
        <w:pStyle w:val="ListParagraph"/>
        <w:numPr>
          <w:ilvl w:val="1"/>
          <w:numId w:val="1"/>
        </w:numPr>
        <w:spacing w:after="0"/>
      </w:pPr>
      <w:r>
        <w:t>To determine whether a performance obligation exists, the company must provide a distinct product or service</w:t>
      </w:r>
    </w:p>
    <w:p w14:paraId="3ECEC0EB" w14:textId="1491252C" w:rsidR="009A5BB5" w:rsidRDefault="009A5BB5" w:rsidP="009A5BB5">
      <w:pPr>
        <w:pStyle w:val="ListParagraph"/>
        <w:numPr>
          <w:ilvl w:val="2"/>
          <w:numId w:val="1"/>
        </w:numPr>
        <w:spacing w:after="0"/>
      </w:pPr>
      <w:r>
        <w:t>Distinct: Sold separately and not independent</w:t>
      </w:r>
    </w:p>
    <w:p w14:paraId="1F4BB592" w14:textId="25CFA51F" w:rsidR="00A64740" w:rsidRDefault="00A64740" w:rsidP="00A64740">
      <w:pPr>
        <w:pStyle w:val="ListParagraph"/>
        <w:numPr>
          <w:ilvl w:val="1"/>
          <w:numId w:val="1"/>
        </w:numPr>
        <w:spacing w:after="0"/>
      </w:pPr>
      <w:r>
        <w:t>Non-refundable Upfront fees:</w:t>
      </w:r>
    </w:p>
    <w:p w14:paraId="29FE573A" w14:textId="43A5D89D" w:rsidR="00A64740" w:rsidRDefault="00A64740" w:rsidP="00A64740">
      <w:pPr>
        <w:pStyle w:val="ListParagraph"/>
        <w:numPr>
          <w:ilvl w:val="2"/>
          <w:numId w:val="1"/>
        </w:numPr>
        <w:spacing w:after="0"/>
      </w:pPr>
      <w:r>
        <w:t>Companies sometimes receive payments from customers before</w:t>
      </w:r>
    </w:p>
    <w:p w14:paraId="4C73CFF5" w14:textId="204A8A7C" w:rsidR="00A64740" w:rsidRDefault="00A64740" w:rsidP="00A64740">
      <w:pPr>
        <w:pStyle w:val="ListParagraph"/>
        <w:numPr>
          <w:ilvl w:val="3"/>
          <w:numId w:val="1"/>
        </w:numPr>
        <w:spacing w:after="0"/>
      </w:pPr>
      <w:r>
        <w:t>Delivering a product</w:t>
      </w:r>
    </w:p>
    <w:p w14:paraId="66AF89B1" w14:textId="276423D7" w:rsidR="00A64740" w:rsidRDefault="00A64740" w:rsidP="00A64740">
      <w:pPr>
        <w:pStyle w:val="ListParagraph"/>
        <w:numPr>
          <w:ilvl w:val="3"/>
          <w:numId w:val="1"/>
        </w:numPr>
        <w:spacing w:after="0"/>
      </w:pPr>
      <w:r>
        <w:t>Performing a service</w:t>
      </w:r>
    </w:p>
    <w:p w14:paraId="47BFB9BC" w14:textId="47155447" w:rsidR="00A64740" w:rsidRDefault="00B81911" w:rsidP="00A64740">
      <w:pPr>
        <w:pStyle w:val="ListParagraph"/>
        <w:numPr>
          <w:ilvl w:val="2"/>
          <w:numId w:val="1"/>
        </w:numPr>
        <w:spacing w:after="0"/>
      </w:pPr>
      <w:r>
        <w:t>Generally,</w:t>
      </w:r>
      <w:r w:rsidR="00A64740">
        <w:t xml:space="preserve"> relate to the initiation, </w:t>
      </w:r>
      <w:r>
        <w:t>activation,</w:t>
      </w:r>
      <w:r w:rsidR="00A64740">
        <w:t xml:space="preserve"> or setup of a good or service to be provided or performed in the </w:t>
      </w:r>
      <w:r>
        <w:t>future</w:t>
      </w:r>
    </w:p>
    <w:p w14:paraId="6A4C1D70" w14:textId="521F17A7" w:rsidR="00B81911" w:rsidRDefault="00B81911" w:rsidP="00B81911">
      <w:pPr>
        <w:pStyle w:val="ListParagraph"/>
        <w:numPr>
          <w:ilvl w:val="3"/>
          <w:numId w:val="1"/>
        </w:numPr>
        <w:spacing w:after="0"/>
      </w:pPr>
      <w:r>
        <w:t>In most cases, the upfront payment is non-refundable</w:t>
      </w:r>
    </w:p>
    <w:p w14:paraId="0DDB35E4" w14:textId="37B2D5DC" w:rsidR="00B81911" w:rsidRDefault="00B81911" w:rsidP="00B81911">
      <w:pPr>
        <w:pStyle w:val="ListParagraph"/>
        <w:numPr>
          <w:ilvl w:val="2"/>
          <w:numId w:val="1"/>
        </w:numPr>
        <w:spacing w:after="0"/>
      </w:pPr>
      <w:r>
        <w:t>These are bundled with</w:t>
      </w:r>
      <w:r w:rsidR="00884587">
        <w:t xml:space="preserve"> other services performed after the upfront fee in one single revenue account</w:t>
      </w:r>
    </w:p>
    <w:p w14:paraId="62C3396D" w14:textId="2822F5AD" w:rsidR="00884587" w:rsidRDefault="00884587" w:rsidP="00884587">
      <w:pPr>
        <w:pStyle w:val="ListParagraph"/>
        <w:numPr>
          <w:ilvl w:val="1"/>
          <w:numId w:val="1"/>
        </w:numPr>
        <w:spacing w:after="0"/>
      </w:pPr>
      <w:r>
        <w:t>Warranties</w:t>
      </w:r>
    </w:p>
    <w:p w14:paraId="6037B720" w14:textId="2CEDD6D4" w:rsidR="00884587" w:rsidRDefault="00884587" w:rsidP="00884587">
      <w:pPr>
        <w:pStyle w:val="ListParagraph"/>
        <w:numPr>
          <w:ilvl w:val="2"/>
          <w:numId w:val="1"/>
        </w:numPr>
        <w:spacing w:after="0"/>
      </w:pPr>
      <w:r>
        <w:t>Types of warranties</w:t>
      </w:r>
    </w:p>
    <w:p w14:paraId="3B5744E1" w14:textId="0D0AF9B7" w:rsidR="00884587" w:rsidRDefault="00884587" w:rsidP="00884587">
      <w:pPr>
        <w:pStyle w:val="ListParagraph"/>
        <w:numPr>
          <w:ilvl w:val="3"/>
          <w:numId w:val="1"/>
        </w:numPr>
        <w:spacing w:after="0"/>
      </w:pPr>
      <w:r>
        <w:t>Assurance Type Warranty: Warranties that the product meets agreed-upon specification in the contract at the time the product is sold</w:t>
      </w:r>
    </w:p>
    <w:p w14:paraId="791AA8E2" w14:textId="74326695" w:rsidR="00884587" w:rsidRDefault="00884587" w:rsidP="00884587">
      <w:pPr>
        <w:pStyle w:val="ListParagraph"/>
        <w:numPr>
          <w:ilvl w:val="4"/>
          <w:numId w:val="1"/>
        </w:numPr>
        <w:spacing w:after="0"/>
      </w:pPr>
      <w:r>
        <w:t>This type of warranty is included in the sales price of a company’s product</w:t>
      </w:r>
    </w:p>
    <w:p w14:paraId="4C96675A" w14:textId="42D4453F" w:rsidR="00884587" w:rsidRDefault="00884587" w:rsidP="00884587">
      <w:pPr>
        <w:pStyle w:val="ListParagraph"/>
        <w:numPr>
          <w:ilvl w:val="3"/>
          <w:numId w:val="1"/>
        </w:numPr>
        <w:spacing w:after="0"/>
      </w:pPr>
      <w:r>
        <w:t xml:space="preserve">Service Type Warranty: Warranties that provide </w:t>
      </w:r>
      <w:r w:rsidR="00081DB9">
        <w:t>an additional service beyond the assurance type warranty - a separate performance obligation</w:t>
      </w:r>
    </w:p>
    <w:p w14:paraId="64715A3A" w14:textId="248066A1" w:rsidR="00081DB9" w:rsidRDefault="00081DB9" w:rsidP="00081DB9">
      <w:pPr>
        <w:pStyle w:val="ListParagraph"/>
        <w:numPr>
          <w:ilvl w:val="4"/>
          <w:numId w:val="1"/>
        </w:numPr>
        <w:spacing w:after="0"/>
      </w:pPr>
      <w:r>
        <w:t>This type of warranty is not included in the sales price of a company’s product</w:t>
      </w:r>
    </w:p>
    <w:p w14:paraId="6CEDEAA7" w14:textId="09E63077" w:rsidR="002F3C2F" w:rsidRDefault="002F3C2F" w:rsidP="00081DB9">
      <w:pPr>
        <w:pStyle w:val="ListParagraph"/>
        <w:numPr>
          <w:ilvl w:val="4"/>
          <w:numId w:val="1"/>
        </w:numPr>
        <w:spacing w:after="0"/>
      </w:pPr>
      <w:r>
        <w:t>It is documented under service revenue</w:t>
      </w:r>
    </w:p>
    <w:p w14:paraId="5EDDF9C1" w14:textId="7F163B8D" w:rsidR="009B7EF7" w:rsidRDefault="009B7EF7" w:rsidP="009B7EF7">
      <w:pPr>
        <w:pStyle w:val="ListParagraph"/>
        <w:numPr>
          <w:ilvl w:val="2"/>
          <w:numId w:val="1"/>
        </w:numPr>
        <w:spacing w:after="0"/>
      </w:pPr>
      <w:r>
        <w:t>Record Warranties as:</w:t>
      </w:r>
    </w:p>
    <w:p w14:paraId="12F78471" w14:textId="16D6C31E" w:rsidR="009B7EF7" w:rsidRDefault="009B7EF7" w:rsidP="009B7EF7">
      <w:pPr>
        <w:pStyle w:val="ListParagraph"/>
        <w:numPr>
          <w:ilvl w:val="3"/>
          <w:numId w:val="1"/>
        </w:numPr>
        <w:spacing w:after="0"/>
      </w:pPr>
      <w:r>
        <w:t>Warranty Expense</w:t>
      </w:r>
      <w:r>
        <w:tab/>
      </w:r>
      <w:r>
        <w:tab/>
      </w:r>
      <w:r w:rsidR="00F20FF6">
        <w:t>XXX</w:t>
      </w:r>
    </w:p>
    <w:p w14:paraId="75FF67DB" w14:textId="682A25B6" w:rsidR="009B7EF7" w:rsidRDefault="009B7EF7" w:rsidP="009B7EF7">
      <w:pPr>
        <w:pStyle w:val="ListParagraph"/>
        <w:numPr>
          <w:ilvl w:val="4"/>
          <w:numId w:val="1"/>
        </w:numPr>
        <w:spacing w:after="0"/>
      </w:pPr>
      <w:r>
        <w:t>Warranty Liability</w:t>
      </w:r>
      <w:r>
        <w:tab/>
      </w:r>
      <w:r>
        <w:tab/>
      </w:r>
      <w:r w:rsidR="00F20FF6">
        <w:t>XXX</w:t>
      </w:r>
    </w:p>
    <w:p w14:paraId="33F5A7A9" w14:textId="238714AE" w:rsidR="00062B07" w:rsidRDefault="00062B07" w:rsidP="00062B07">
      <w:pPr>
        <w:pStyle w:val="ListParagraph"/>
        <w:numPr>
          <w:ilvl w:val="0"/>
          <w:numId w:val="1"/>
        </w:numPr>
        <w:spacing w:after="0"/>
      </w:pPr>
      <w:r>
        <w:t>Determine the transaction price</w:t>
      </w:r>
    </w:p>
    <w:p w14:paraId="10311C13" w14:textId="13561702" w:rsidR="00E310B8" w:rsidRDefault="00E310B8" w:rsidP="00E310B8">
      <w:pPr>
        <w:pStyle w:val="ListParagraph"/>
        <w:numPr>
          <w:ilvl w:val="1"/>
          <w:numId w:val="1"/>
        </w:numPr>
        <w:spacing w:after="0"/>
      </w:pPr>
      <w:r>
        <w:t>Transaction price is the amount of consideration that a company expects to receive from a customer in exchange for transferring g</w:t>
      </w:r>
      <w:r w:rsidR="00F22D8C">
        <w:t>oods or services</w:t>
      </w:r>
    </w:p>
    <w:p w14:paraId="68BD5BBA" w14:textId="3CC8D5DF" w:rsidR="00F22D8C" w:rsidRDefault="00F22D8C" w:rsidP="00F22D8C">
      <w:pPr>
        <w:pStyle w:val="ListParagraph"/>
        <w:numPr>
          <w:ilvl w:val="2"/>
          <w:numId w:val="1"/>
        </w:numPr>
        <w:spacing w:after="0"/>
      </w:pPr>
      <w:r>
        <w:t>Transaction price is usually stated within the contract</w:t>
      </w:r>
    </w:p>
    <w:p w14:paraId="7FC1B2BC" w14:textId="3CE4D5ED" w:rsidR="00F22D8C" w:rsidRDefault="00F22D8C" w:rsidP="00F22D8C">
      <w:pPr>
        <w:pStyle w:val="ListParagraph"/>
        <w:numPr>
          <w:ilvl w:val="2"/>
          <w:numId w:val="1"/>
        </w:numPr>
        <w:spacing w:after="0"/>
      </w:pPr>
      <w:r>
        <w:t>Must consider the following situations</w:t>
      </w:r>
    </w:p>
    <w:p w14:paraId="31EFBB31" w14:textId="1F2780F3" w:rsidR="00F22D8C" w:rsidRDefault="00F22D8C" w:rsidP="00F22D8C">
      <w:pPr>
        <w:pStyle w:val="ListParagraph"/>
        <w:numPr>
          <w:ilvl w:val="3"/>
          <w:numId w:val="1"/>
        </w:numPr>
        <w:spacing w:after="0"/>
      </w:pPr>
      <w:r>
        <w:t>Variable consideration</w:t>
      </w:r>
      <w:r w:rsidR="006A386D">
        <w:t>: Price depends on future events</w:t>
      </w:r>
    </w:p>
    <w:p w14:paraId="498AA65F" w14:textId="0602E741" w:rsidR="00DE5431" w:rsidRDefault="00DE5431" w:rsidP="00DE5431">
      <w:pPr>
        <w:pStyle w:val="ListParagraph"/>
        <w:numPr>
          <w:ilvl w:val="4"/>
          <w:numId w:val="1"/>
        </w:numPr>
        <w:spacing w:after="0"/>
      </w:pPr>
      <w:r>
        <w:t>Rebates, volume discounts, credits, performance bonuses</w:t>
      </w:r>
    </w:p>
    <w:p w14:paraId="386E5053" w14:textId="15516FFF" w:rsidR="0031037A" w:rsidRDefault="0031037A" w:rsidP="00DE5431">
      <w:pPr>
        <w:pStyle w:val="ListParagraph"/>
        <w:numPr>
          <w:ilvl w:val="4"/>
          <w:numId w:val="1"/>
        </w:numPr>
        <w:spacing w:after="0"/>
      </w:pPr>
      <w:r>
        <w:t>Companies estimate amount of revenues to recognize</w:t>
      </w:r>
    </w:p>
    <w:p w14:paraId="7F9A6FE4" w14:textId="34BE5E72" w:rsidR="004A3B2B" w:rsidRDefault="0031037A" w:rsidP="004A3B2B">
      <w:pPr>
        <w:pStyle w:val="ListParagraph"/>
        <w:numPr>
          <w:ilvl w:val="5"/>
          <w:numId w:val="1"/>
        </w:numPr>
        <w:spacing w:after="0"/>
      </w:pPr>
      <w:r>
        <w:t>Expected value</w:t>
      </w:r>
      <w:r w:rsidR="004A3B2B">
        <w:t>: Probability weighted amount in a range of possible consideration amounts</w:t>
      </w:r>
    </w:p>
    <w:p w14:paraId="063A1781" w14:textId="3AD1CE95" w:rsidR="001839CE" w:rsidRDefault="001839CE" w:rsidP="001839CE">
      <w:pPr>
        <w:pStyle w:val="ListParagraph"/>
        <w:numPr>
          <w:ilvl w:val="6"/>
          <w:numId w:val="1"/>
        </w:numPr>
        <w:spacing w:after="0"/>
      </w:pPr>
      <w:r>
        <w:lastRenderedPageBreak/>
        <w:t>Appropriate if the company has many similar contracts</w:t>
      </w:r>
    </w:p>
    <w:p w14:paraId="3BEA1C6B" w14:textId="501688D8" w:rsidR="0031037A" w:rsidRDefault="0031037A" w:rsidP="0031037A">
      <w:pPr>
        <w:pStyle w:val="ListParagraph"/>
        <w:numPr>
          <w:ilvl w:val="5"/>
          <w:numId w:val="1"/>
        </w:numPr>
        <w:spacing w:after="0"/>
      </w:pPr>
      <w:r>
        <w:t>Most Likel</w:t>
      </w:r>
      <w:r w:rsidR="004A3B2B">
        <w:t>y amount: Single most likely amount i</w:t>
      </w:r>
      <w:r w:rsidR="003539D1">
        <w:t>n a range of possible consideration outcomes</w:t>
      </w:r>
    </w:p>
    <w:p w14:paraId="0B8CB4C4" w14:textId="20A4E607" w:rsidR="001839CE" w:rsidRDefault="001839CE" w:rsidP="001839CE">
      <w:pPr>
        <w:pStyle w:val="ListParagraph"/>
        <w:numPr>
          <w:ilvl w:val="6"/>
          <w:numId w:val="1"/>
        </w:numPr>
        <w:spacing w:after="0"/>
      </w:pPr>
      <w:r>
        <w:t>Appropriate with two possible outcomes</w:t>
      </w:r>
    </w:p>
    <w:p w14:paraId="711954C2" w14:textId="3E280170" w:rsidR="00CA64F0" w:rsidRDefault="00CA64F0" w:rsidP="00CA64F0">
      <w:pPr>
        <w:pStyle w:val="ListParagraph"/>
        <w:numPr>
          <w:ilvl w:val="4"/>
          <w:numId w:val="1"/>
        </w:numPr>
        <w:spacing w:after="0"/>
      </w:pPr>
      <w:r>
        <w:t>Record as</w:t>
      </w:r>
    </w:p>
    <w:p w14:paraId="1FCC0560" w14:textId="1E9923D8" w:rsidR="00CA64F0" w:rsidRDefault="00CA64F0" w:rsidP="00CA64F0">
      <w:pPr>
        <w:pStyle w:val="ListParagraph"/>
        <w:numPr>
          <w:ilvl w:val="5"/>
          <w:numId w:val="1"/>
        </w:numPr>
        <w:spacing w:after="0"/>
      </w:pPr>
      <w:r>
        <w:t>Cash</w:t>
      </w:r>
      <w:r w:rsidR="008B00B9">
        <w:tab/>
      </w:r>
      <w:r w:rsidR="008B00B9">
        <w:tab/>
      </w:r>
      <w:r w:rsidR="008B00B9">
        <w:tab/>
        <w:t>XXX</w:t>
      </w:r>
    </w:p>
    <w:p w14:paraId="5FAD82A5" w14:textId="2E05EDDA" w:rsidR="008B00B9" w:rsidRDefault="008B00B9" w:rsidP="008B00B9">
      <w:pPr>
        <w:pStyle w:val="ListParagraph"/>
        <w:numPr>
          <w:ilvl w:val="6"/>
          <w:numId w:val="1"/>
        </w:numPr>
        <w:spacing w:after="0"/>
      </w:pPr>
      <w:r>
        <w:t>Sales Revenue</w:t>
      </w:r>
      <w:r>
        <w:tab/>
      </w:r>
      <w:r>
        <w:tab/>
        <w:t>XXX</w:t>
      </w:r>
    </w:p>
    <w:p w14:paraId="34828888" w14:textId="1E65CAE7" w:rsidR="008B00B9" w:rsidRDefault="008B00B9" w:rsidP="008B00B9">
      <w:pPr>
        <w:pStyle w:val="ListParagraph"/>
        <w:numPr>
          <w:ilvl w:val="6"/>
          <w:numId w:val="1"/>
        </w:numPr>
        <w:spacing w:after="0"/>
      </w:pPr>
      <w:r>
        <w:t>Refund Liability</w:t>
      </w:r>
      <w:r>
        <w:tab/>
      </w:r>
      <w:r>
        <w:tab/>
        <w:t>XXX</w:t>
      </w:r>
    </w:p>
    <w:p w14:paraId="4225D569" w14:textId="4DABAE89" w:rsidR="00430CA4" w:rsidRDefault="00430CA4" w:rsidP="00430CA4">
      <w:pPr>
        <w:pStyle w:val="ListParagraph"/>
        <w:numPr>
          <w:ilvl w:val="5"/>
          <w:numId w:val="1"/>
        </w:numPr>
        <w:spacing w:after="0"/>
      </w:pPr>
      <w:r>
        <w:t>COGS</w:t>
      </w:r>
      <w:r>
        <w:tab/>
      </w:r>
      <w:r>
        <w:tab/>
      </w:r>
      <w:r>
        <w:tab/>
        <w:t>XXX</w:t>
      </w:r>
    </w:p>
    <w:p w14:paraId="4E53AD6A" w14:textId="186E0214" w:rsidR="00F51A3D" w:rsidRDefault="00F51A3D" w:rsidP="00430CA4">
      <w:pPr>
        <w:pStyle w:val="ListParagraph"/>
        <w:numPr>
          <w:ilvl w:val="5"/>
          <w:numId w:val="1"/>
        </w:numPr>
        <w:spacing w:after="0"/>
      </w:pPr>
      <w:r>
        <w:t>Est Inventory Return</w:t>
      </w:r>
      <w:r>
        <w:tab/>
        <w:t>XXX</w:t>
      </w:r>
    </w:p>
    <w:p w14:paraId="54359EC8" w14:textId="74B48822" w:rsidR="00430CA4" w:rsidRDefault="00430CA4" w:rsidP="00F51A3D">
      <w:pPr>
        <w:pStyle w:val="ListParagraph"/>
        <w:numPr>
          <w:ilvl w:val="6"/>
          <w:numId w:val="1"/>
        </w:numPr>
        <w:spacing w:after="0"/>
      </w:pPr>
      <w:r>
        <w:t>Inventory</w:t>
      </w:r>
      <w:r>
        <w:tab/>
      </w:r>
      <w:r>
        <w:tab/>
        <w:t>XXX</w:t>
      </w:r>
    </w:p>
    <w:p w14:paraId="4CD77FE1" w14:textId="57AD1FE6" w:rsidR="00E9201F" w:rsidRDefault="00E9201F" w:rsidP="00E9201F">
      <w:pPr>
        <w:pStyle w:val="ListParagraph"/>
        <w:numPr>
          <w:ilvl w:val="5"/>
          <w:numId w:val="1"/>
        </w:numPr>
        <w:spacing w:after="0"/>
      </w:pPr>
      <w:r>
        <w:t>Refund Liability</w:t>
      </w:r>
      <w:r w:rsidR="00D05512">
        <w:tab/>
      </w:r>
      <w:r w:rsidR="00D05512">
        <w:tab/>
        <w:t>XXX</w:t>
      </w:r>
    </w:p>
    <w:p w14:paraId="27ADB01E" w14:textId="3ECFCC81" w:rsidR="00D05512" w:rsidRDefault="004D60AA" w:rsidP="00D05512">
      <w:pPr>
        <w:pStyle w:val="ListParagraph"/>
        <w:numPr>
          <w:ilvl w:val="6"/>
          <w:numId w:val="1"/>
        </w:numPr>
        <w:spacing w:after="0"/>
      </w:pPr>
      <w:r>
        <w:t>Accounts Payable</w:t>
      </w:r>
      <w:r w:rsidR="00D05512">
        <w:tab/>
        <w:t>XXX</w:t>
      </w:r>
    </w:p>
    <w:p w14:paraId="7B13C316" w14:textId="58A11242" w:rsidR="00D05512" w:rsidRDefault="004D60AA" w:rsidP="00D05512">
      <w:pPr>
        <w:pStyle w:val="ListParagraph"/>
        <w:numPr>
          <w:ilvl w:val="5"/>
          <w:numId w:val="1"/>
        </w:numPr>
        <w:spacing w:after="0"/>
      </w:pPr>
      <w:r>
        <w:t>Returned Inventory</w:t>
      </w:r>
      <w:r w:rsidR="00D05512">
        <w:tab/>
        <w:t>XXX</w:t>
      </w:r>
    </w:p>
    <w:p w14:paraId="6D8299FE" w14:textId="7E674588" w:rsidR="00D05512" w:rsidRDefault="00D05512" w:rsidP="00D05512">
      <w:pPr>
        <w:pStyle w:val="ListParagraph"/>
        <w:numPr>
          <w:ilvl w:val="6"/>
          <w:numId w:val="1"/>
        </w:numPr>
        <w:spacing w:after="0"/>
      </w:pPr>
      <w:r>
        <w:t>Est Inventory Return</w:t>
      </w:r>
      <w:r>
        <w:tab/>
        <w:t>XXX</w:t>
      </w:r>
    </w:p>
    <w:p w14:paraId="5AE360ED" w14:textId="397A4AD8" w:rsidR="00866CFA" w:rsidRDefault="00866CFA" w:rsidP="00866CFA">
      <w:pPr>
        <w:pStyle w:val="ListParagraph"/>
        <w:numPr>
          <w:ilvl w:val="4"/>
          <w:numId w:val="1"/>
        </w:numPr>
        <w:spacing w:after="0"/>
      </w:pPr>
      <w:r>
        <w:t>Right of Return:</w:t>
      </w:r>
    </w:p>
    <w:p w14:paraId="2396240D" w14:textId="3D24592D" w:rsidR="00866CFA" w:rsidRDefault="00866CFA" w:rsidP="00866CFA">
      <w:pPr>
        <w:pStyle w:val="ListParagraph"/>
        <w:numPr>
          <w:ilvl w:val="5"/>
          <w:numId w:val="1"/>
        </w:numPr>
        <w:spacing w:after="0"/>
      </w:pPr>
      <w:r>
        <w:t>Right of return is granted for products for various reasons</w:t>
      </w:r>
    </w:p>
    <w:p w14:paraId="367DF4FB" w14:textId="133DE7B4" w:rsidR="00866CFA" w:rsidRDefault="00866CFA" w:rsidP="00866CFA">
      <w:pPr>
        <w:pStyle w:val="ListParagraph"/>
        <w:numPr>
          <w:ilvl w:val="5"/>
          <w:numId w:val="1"/>
        </w:numPr>
        <w:spacing w:after="0"/>
      </w:pPr>
      <w:r>
        <w:t>When returns occur</w:t>
      </w:r>
    </w:p>
    <w:p w14:paraId="48EEAC8C" w14:textId="34964C62" w:rsidR="00866CFA" w:rsidRDefault="00866CFA" w:rsidP="00866CFA">
      <w:pPr>
        <w:pStyle w:val="ListParagraph"/>
        <w:numPr>
          <w:ilvl w:val="6"/>
          <w:numId w:val="1"/>
        </w:numPr>
        <w:spacing w:after="0"/>
      </w:pPr>
      <w:r>
        <w:t xml:space="preserve">Full or partial </w:t>
      </w:r>
      <w:r w:rsidR="007234AA">
        <w:t>refund</w:t>
      </w:r>
    </w:p>
    <w:p w14:paraId="04FD109D" w14:textId="6A0AC321" w:rsidR="007234AA" w:rsidRDefault="007234AA" w:rsidP="00866CFA">
      <w:pPr>
        <w:pStyle w:val="ListParagraph"/>
        <w:numPr>
          <w:ilvl w:val="6"/>
          <w:numId w:val="1"/>
        </w:numPr>
        <w:spacing w:after="0"/>
      </w:pPr>
      <w:r>
        <w:t>Give credit against amounts owed by customers</w:t>
      </w:r>
    </w:p>
    <w:p w14:paraId="39ECC286" w14:textId="7E9F97CC" w:rsidR="007234AA" w:rsidRDefault="007234AA" w:rsidP="00866CFA">
      <w:pPr>
        <w:pStyle w:val="ListParagraph"/>
        <w:numPr>
          <w:ilvl w:val="6"/>
          <w:numId w:val="1"/>
        </w:numPr>
        <w:spacing w:after="0"/>
      </w:pPr>
      <w:r>
        <w:t>Exchange another product to customers</w:t>
      </w:r>
    </w:p>
    <w:p w14:paraId="22170D0B" w14:textId="694F2008" w:rsidR="007234AA" w:rsidRDefault="007234AA" w:rsidP="00F55425">
      <w:pPr>
        <w:pStyle w:val="ListParagraph"/>
        <w:numPr>
          <w:ilvl w:val="5"/>
          <w:numId w:val="1"/>
        </w:numPr>
        <w:spacing w:after="0"/>
      </w:pPr>
      <w:r>
        <w:t>If there is an expectation that items may be returned, an estimate must be made and accounted for the initial transaction</w:t>
      </w:r>
    </w:p>
    <w:p w14:paraId="1B8CB9C9" w14:textId="236B186B" w:rsidR="00F55425" w:rsidRDefault="00F55425" w:rsidP="00F55425">
      <w:pPr>
        <w:pStyle w:val="ListParagraph"/>
        <w:numPr>
          <w:ilvl w:val="4"/>
          <w:numId w:val="1"/>
        </w:numPr>
        <w:spacing w:after="0"/>
      </w:pPr>
      <w:r>
        <w:t>A company allocated variable consideration only if it is reasonably assured that it will be entitled that amount</w:t>
      </w:r>
    </w:p>
    <w:p w14:paraId="5E948B33" w14:textId="323577F6" w:rsidR="00F55425" w:rsidRDefault="00F55425" w:rsidP="00F55425">
      <w:pPr>
        <w:pStyle w:val="ListParagraph"/>
        <w:numPr>
          <w:ilvl w:val="5"/>
          <w:numId w:val="1"/>
        </w:numPr>
        <w:spacing w:after="0"/>
      </w:pPr>
      <w:r>
        <w:t>Have experience with similar contracts and are able to estimate the revenue</w:t>
      </w:r>
    </w:p>
    <w:p w14:paraId="4847E279" w14:textId="680FF5BB" w:rsidR="00F55425" w:rsidRDefault="00F55425" w:rsidP="00F55425">
      <w:pPr>
        <w:pStyle w:val="ListParagraph"/>
        <w:numPr>
          <w:ilvl w:val="5"/>
          <w:numId w:val="1"/>
        </w:numPr>
        <w:spacing w:after="0"/>
      </w:pPr>
      <w:r>
        <w:t>Highly probable that there will not be a significant reversal of previously recognized revenues</w:t>
      </w:r>
    </w:p>
    <w:p w14:paraId="4752FEBE" w14:textId="601B55A7" w:rsidR="00CF3CD5" w:rsidRDefault="00CF3CD5" w:rsidP="00F55425">
      <w:pPr>
        <w:pStyle w:val="ListParagraph"/>
        <w:numPr>
          <w:ilvl w:val="5"/>
          <w:numId w:val="1"/>
        </w:numPr>
        <w:spacing w:after="0"/>
      </w:pPr>
      <w:r>
        <w:t>If these cannot be satisfied, we cannot estimate final selling price</w:t>
      </w:r>
    </w:p>
    <w:p w14:paraId="60ECE988" w14:textId="581D0EFE" w:rsidR="005E3380" w:rsidRDefault="005E3380" w:rsidP="005E3380">
      <w:pPr>
        <w:pStyle w:val="ListParagraph"/>
        <w:numPr>
          <w:ilvl w:val="5"/>
          <w:numId w:val="1"/>
        </w:numPr>
        <w:spacing w:after="0"/>
      </w:pPr>
      <w:r>
        <w:t>Defer revenue recognition until the point at which these conditions can be guaranteed</w:t>
      </w:r>
    </w:p>
    <w:p w14:paraId="42D0C5CB" w14:textId="3D4C52A2" w:rsidR="00F22D8C" w:rsidRDefault="00F22D8C" w:rsidP="00F22D8C">
      <w:pPr>
        <w:pStyle w:val="ListParagraph"/>
        <w:numPr>
          <w:ilvl w:val="3"/>
          <w:numId w:val="1"/>
        </w:numPr>
        <w:spacing w:after="0"/>
      </w:pPr>
      <w:r>
        <w:t>Time value of money</w:t>
      </w:r>
    </w:p>
    <w:p w14:paraId="340AEEF6" w14:textId="478781A1" w:rsidR="000F5AA2" w:rsidRDefault="000F5AA2" w:rsidP="000F5AA2">
      <w:pPr>
        <w:pStyle w:val="ListParagraph"/>
        <w:numPr>
          <w:ilvl w:val="4"/>
          <w:numId w:val="1"/>
        </w:numPr>
        <w:spacing w:after="0"/>
      </w:pPr>
      <w:r>
        <w:t xml:space="preserve">Credit Sale: Consider the time </w:t>
      </w:r>
      <w:r w:rsidR="001B0CA6">
        <w:t>value of money if the contract involved a significant financing provided to a customer</w:t>
      </w:r>
    </w:p>
    <w:p w14:paraId="3484DFDF" w14:textId="3BCF04FE" w:rsidR="001B0CA6" w:rsidRDefault="001B0CA6" w:rsidP="001B0CA6">
      <w:pPr>
        <w:pStyle w:val="ListParagraph"/>
        <w:numPr>
          <w:ilvl w:val="5"/>
          <w:numId w:val="1"/>
        </w:numPr>
        <w:spacing w:after="0"/>
      </w:pPr>
      <w:r>
        <w:t>Sales Revenue</w:t>
      </w:r>
    </w:p>
    <w:p w14:paraId="0FFF6396" w14:textId="779CACCD" w:rsidR="001B0CA6" w:rsidRDefault="001B0CA6" w:rsidP="001B0CA6">
      <w:pPr>
        <w:pStyle w:val="ListParagraph"/>
        <w:numPr>
          <w:ilvl w:val="5"/>
          <w:numId w:val="1"/>
        </w:numPr>
        <w:spacing w:after="0"/>
      </w:pPr>
      <w:r>
        <w:t>Interest Revenue</w:t>
      </w:r>
    </w:p>
    <w:p w14:paraId="509E2E75" w14:textId="0778A264" w:rsidR="0007511C" w:rsidRDefault="0007511C" w:rsidP="001B0CA6">
      <w:pPr>
        <w:pStyle w:val="ListParagraph"/>
        <w:numPr>
          <w:ilvl w:val="5"/>
          <w:numId w:val="1"/>
        </w:numPr>
        <w:spacing w:after="0"/>
      </w:pPr>
      <w:r>
        <w:t xml:space="preserve">Record Revenue </w:t>
      </w:r>
      <w:r w:rsidR="0032745B">
        <w:t>at fair value</w:t>
      </w:r>
    </w:p>
    <w:p w14:paraId="39FA9A5D" w14:textId="585F24E6" w:rsidR="00BD4A63" w:rsidRDefault="00BD4A63" w:rsidP="001B0CA6">
      <w:pPr>
        <w:pStyle w:val="ListParagraph"/>
        <w:numPr>
          <w:ilvl w:val="5"/>
          <w:numId w:val="1"/>
        </w:numPr>
        <w:spacing w:after="0"/>
      </w:pPr>
      <w:r>
        <w:t>Record COGS at cost on books</w:t>
      </w:r>
    </w:p>
    <w:p w14:paraId="55177B33" w14:textId="262C4383" w:rsidR="00890145" w:rsidRDefault="00890145" w:rsidP="001B0CA6">
      <w:pPr>
        <w:pStyle w:val="ListParagraph"/>
        <w:numPr>
          <w:ilvl w:val="5"/>
          <w:numId w:val="1"/>
        </w:numPr>
        <w:spacing w:after="0"/>
      </w:pPr>
      <w:r>
        <w:t>Record amounts of interest on an accrual basis</w:t>
      </w:r>
    </w:p>
    <w:p w14:paraId="2CF20655" w14:textId="305C6B79" w:rsidR="00F22D8C" w:rsidRDefault="00F22D8C" w:rsidP="00F22D8C">
      <w:pPr>
        <w:pStyle w:val="ListParagraph"/>
        <w:numPr>
          <w:ilvl w:val="3"/>
          <w:numId w:val="1"/>
        </w:numPr>
        <w:spacing w:after="0"/>
      </w:pPr>
      <w:r>
        <w:lastRenderedPageBreak/>
        <w:t>Noncash consideration</w:t>
      </w:r>
    </w:p>
    <w:p w14:paraId="6493D387" w14:textId="612DF660" w:rsidR="00854138" w:rsidRDefault="00854138" w:rsidP="00854138">
      <w:pPr>
        <w:pStyle w:val="ListParagraph"/>
        <w:numPr>
          <w:ilvl w:val="4"/>
          <w:numId w:val="1"/>
        </w:numPr>
        <w:spacing w:after="0"/>
      </w:pPr>
      <w:r>
        <w:t xml:space="preserve">Sale of service or goods </w:t>
      </w:r>
      <w:r w:rsidR="001C4223">
        <w:t>and receiving a noncash consideration in payment</w:t>
      </w:r>
    </w:p>
    <w:p w14:paraId="3B51A5A7" w14:textId="49B5CEA8" w:rsidR="001C4223" w:rsidRDefault="001C4223" w:rsidP="00854138">
      <w:pPr>
        <w:pStyle w:val="ListParagraph"/>
        <w:numPr>
          <w:ilvl w:val="4"/>
          <w:numId w:val="1"/>
        </w:numPr>
        <w:spacing w:after="0"/>
      </w:pPr>
      <w:r>
        <w:t>Companies generally recognize revenue on the basis of the fair value of what is received</w:t>
      </w:r>
    </w:p>
    <w:p w14:paraId="6D4D542F" w14:textId="221C4910" w:rsidR="00F22D8C" w:rsidRDefault="00F22D8C" w:rsidP="00F22D8C">
      <w:pPr>
        <w:pStyle w:val="ListParagraph"/>
        <w:numPr>
          <w:ilvl w:val="3"/>
          <w:numId w:val="1"/>
        </w:numPr>
        <w:spacing w:after="0"/>
      </w:pPr>
      <w:r>
        <w:t>Consideration paid or payable to the customer</w:t>
      </w:r>
    </w:p>
    <w:p w14:paraId="322BAB07" w14:textId="35DC7DDC" w:rsidR="008B4FB5" w:rsidRDefault="008B4FB5" w:rsidP="008B4FB5">
      <w:pPr>
        <w:pStyle w:val="ListParagraph"/>
        <w:numPr>
          <w:ilvl w:val="4"/>
          <w:numId w:val="1"/>
        </w:numPr>
        <w:spacing w:after="0"/>
      </w:pPr>
      <w:r>
        <w:t>Coupons, Vouchers, Loyalty Points</w:t>
      </w:r>
    </w:p>
    <w:p w14:paraId="66D53A76" w14:textId="547DBB19" w:rsidR="008B4FB5" w:rsidRDefault="008B4FB5" w:rsidP="008B4FB5">
      <w:pPr>
        <w:pStyle w:val="ListParagraph"/>
        <w:numPr>
          <w:ilvl w:val="4"/>
          <w:numId w:val="1"/>
        </w:numPr>
        <w:spacing w:after="0"/>
      </w:pPr>
      <w:r>
        <w:t>In general these elements reduce the consideration received and thus the revenue to be reco</w:t>
      </w:r>
      <w:r w:rsidR="005D0A12">
        <w:t>gnized</w:t>
      </w:r>
    </w:p>
    <w:p w14:paraId="767F9B2D" w14:textId="1E7F4252" w:rsidR="00941275" w:rsidRDefault="00941275" w:rsidP="008B4FB5">
      <w:pPr>
        <w:pStyle w:val="ListParagraph"/>
        <w:numPr>
          <w:ilvl w:val="4"/>
          <w:numId w:val="1"/>
        </w:numPr>
        <w:spacing w:after="0"/>
      </w:pPr>
      <w:r>
        <w:t>Compute the standalone value of the total consideration</w:t>
      </w:r>
    </w:p>
    <w:p w14:paraId="131FFFA9" w14:textId="5171F067" w:rsidR="00F64D1D" w:rsidRDefault="00F64D1D" w:rsidP="008B4FB5">
      <w:pPr>
        <w:pStyle w:val="ListParagraph"/>
        <w:numPr>
          <w:ilvl w:val="4"/>
          <w:numId w:val="1"/>
        </w:numPr>
        <w:spacing w:after="0"/>
      </w:pPr>
      <w:r>
        <w:t>Attribute standalone to ratio of relative fair value</w:t>
      </w:r>
    </w:p>
    <w:p w14:paraId="1B2089BE" w14:textId="208B3D84" w:rsidR="00F64D1D" w:rsidRDefault="00850219" w:rsidP="00F64D1D">
      <w:pPr>
        <w:pStyle w:val="ListParagraph"/>
        <w:numPr>
          <w:ilvl w:val="5"/>
          <w:numId w:val="1"/>
        </w:numPr>
        <w:spacing w:after="0"/>
      </w:pPr>
      <w:r>
        <w:t>Component/Standalone Total Value</w:t>
      </w:r>
    </w:p>
    <w:p w14:paraId="18C3A4BB" w14:textId="7B3769AD" w:rsidR="00850219" w:rsidRDefault="00850219" w:rsidP="00850219">
      <w:pPr>
        <w:pStyle w:val="ListParagraph"/>
        <w:numPr>
          <w:ilvl w:val="4"/>
          <w:numId w:val="1"/>
        </w:numPr>
        <w:spacing w:after="0"/>
      </w:pPr>
      <w:r>
        <w:t>Use the ratios to attribute the transaction price</w:t>
      </w:r>
    </w:p>
    <w:p w14:paraId="17DE0145" w14:textId="0880E51E" w:rsidR="00FB78DD" w:rsidRDefault="00FB78DD" w:rsidP="00FB78DD">
      <w:pPr>
        <w:pStyle w:val="ListParagraph"/>
        <w:numPr>
          <w:ilvl w:val="0"/>
          <w:numId w:val="1"/>
        </w:numPr>
        <w:spacing w:after="0"/>
      </w:pPr>
      <w:r>
        <w:t>Allocate the transaction price to the separate performance obligations</w:t>
      </w:r>
    </w:p>
    <w:p w14:paraId="53E256DC" w14:textId="33EC39D5" w:rsidR="002A10CF" w:rsidRDefault="002A10CF" w:rsidP="002A10CF">
      <w:pPr>
        <w:pStyle w:val="ListParagraph"/>
        <w:numPr>
          <w:ilvl w:val="1"/>
          <w:numId w:val="1"/>
        </w:numPr>
        <w:spacing w:after="0"/>
      </w:pPr>
      <w:r>
        <w:t>The best measure of fair value is what the company could sell the good or service for on a standalone basis</w:t>
      </w:r>
    </w:p>
    <w:p w14:paraId="08737D85" w14:textId="15567AB6" w:rsidR="002A10CF" w:rsidRDefault="002A10CF" w:rsidP="002A10CF">
      <w:pPr>
        <w:pStyle w:val="ListParagraph"/>
        <w:numPr>
          <w:ilvl w:val="1"/>
          <w:numId w:val="1"/>
        </w:numPr>
        <w:spacing w:after="0"/>
      </w:pPr>
      <w:r>
        <w:t>If the standalone selling price is not available, estimated th</w:t>
      </w:r>
      <w:r w:rsidR="00910B9C">
        <w:t>e standalone selling price using one of the following method</w:t>
      </w:r>
      <w:r w:rsidR="007B33D8">
        <w:t>s:</w:t>
      </w:r>
    </w:p>
    <w:p w14:paraId="33FCE0EE" w14:textId="50FF9C3C" w:rsidR="00910B9C" w:rsidRDefault="00910B9C" w:rsidP="00910B9C">
      <w:pPr>
        <w:pStyle w:val="ListParagraph"/>
        <w:numPr>
          <w:ilvl w:val="2"/>
          <w:numId w:val="1"/>
        </w:numPr>
        <w:spacing w:after="0"/>
      </w:pPr>
      <w:r>
        <w:t>Adjusted market assessment -&gt; the market price</w:t>
      </w:r>
      <w:r w:rsidR="007B33D8">
        <w:t xml:space="preserve"> (Using </w:t>
      </w:r>
      <w:r w:rsidR="00B95006">
        <w:t>competitors’</w:t>
      </w:r>
      <w:r w:rsidR="007B33D8">
        <w:t xml:space="preserve"> price)</w:t>
      </w:r>
    </w:p>
    <w:p w14:paraId="696D80C5" w14:textId="4F269746" w:rsidR="004A3229" w:rsidRDefault="00910B9C" w:rsidP="004A3229">
      <w:pPr>
        <w:pStyle w:val="ListParagraph"/>
        <w:numPr>
          <w:ilvl w:val="2"/>
          <w:numId w:val="1"/>
        </w:numPr>
        <w:spacing w:after="0"/>
      </w:pPr>
      <w:r>
        <w:t>Expected cost plus a margin</w:t>
      </w:r>
      <w:r w:rsidR="00B95006">
        <w:t xml:space="preserve"> (Usually estimated at 20%)</w:t>
      </w:r>
    </w:p>
    <w:p w14:paraId="6F783120" w14:textId="168645E7" w:rsidR="002866DD" w:rsidRDefault="00910B9C" w:rsidP="004A3229">
      <w:pPr>
        <w:pStyle w:val="ListParagraph"/>
        <w:numPr>
          <w:ilvl w:val="2"/>
          <w:numId w:val="1"/>
        </w:numPr>
        <w:spacing w:after="0"/>
      </w:pPr>
      <w:r>
        <w:t>Residual approach: The total price subtracts the observable selling price of each item being sold</w:t>
      </w:r>
    </w:p>
    <w:p w14:paraId="383470DB" w14:textId="43CC801D" w:rsidR="004A3229" w:rsidRDefault="004A3229" w:rsidP="004A3229">
      <w:pPr>
        <w:pStyle w:val="ListParagraph"/>
        <w:numPr>
          <w:ilvl w:val="1"/>
          <w:numId w:val="1"/>
        </w:numPr>
        <w:spacing w:after="0"/>
      </w:pPr>
      <w:r>
        <w:t xml:space="preserve">With each method, create a ratio to the standalone amount and allocate </w:t>
      </w:r>
      <w:r w:rsidR="00BC5B35">
        <w:t>the real price based on the ratio</w:t>
      </w:r>
    </w:p>
    <w:p w14:paraId="175BB3CD" w14:textId="55CFE481" w:rsidR="00495C72" w:rsidRDefault="00495C72" w:rsidP="00495C72">
      <w:pPr>
        <w:pStyle w:val="ListParagraph"/>
        <w:numPr>
          <w:ilvl w:val="2"/>
          <w:numId w:val="1"/>
        </w:numPr>
        <w:spacing w:after="0"/>
      </w:pPr>
      <w:r>
        <w:t>Cash</w:t>
      </w:r>
      <w:r>
        <w:tab/>
      </w:r>
      <w:r>
        <w:tab/>
      </w:r>
      <w:r>
        <w:tab/>
        <w:t>XXX</w:t>
      </w:r>
    </w:p>
    <w:p w14:paraId="364D7D62" w14:textId="312359FE" w:rsidR="00495C72" w:rsidRDefault="00495C72" w:rsidP="00495C72">
      <w:pPr>
        <w:pStyle w:val="ListParagraph"/>
        <w:numPr>
          <w:ilvl w:val="2"/>
          <w:numId w:val="1"/>
        </w:numPr>
        <w:spacing w:after="0"/>
      </w:pPr>
      <w:r>
        <w:t>Accounts Receivable</w:t>
      </w:r>
      <w:r>
        <w:tab/>
        <w:t>XXX</w:t>
      </w:r>
    </w:p>
    <w:p w14:paraId="34404422" w14:textId="0815D346" w:rsidR="00495C72" w:rsidRDefault="00495C72" w:rsidP="00495C72">
      <w:pPr>
        <w:pStyle w:val="ListParagraph"/>
        <w:numPr>
          <w:ilvl w:val="3"/>
          <w:numId w:val="1"/>
        </w:numPr>
        <w:spacing w:after="0"/>
      </w:pPr>
      <w:r>
        <w:t>Sales Revenue</w:t>
      </w:r>
      <w:r>
        <w:tab/>
      </w:r>
      <w:r>
        <w:tab/>
        <w:t>XXX</w:t>
      </w:r>
    </w:p>
    <w:p w14:paraId="4856DD3A" w14:textId="3B976B92" w:rsidR="00495C72" w:rsidRDefault="00495C72" w:rsidP="00495C72">
      <w:pPr>
        <w:pStyle w:val="ListParagraph"/>
        <w:numPr>
          <w:ilvl w:val="3"/>
          <w:numId w:val="1"/>
        </w:numPr>
        <w:spacing w:after="0"/>
      </w:pPr>
      <w:r>
        <w:t>Unearned Revenue</w:t>
      </w:r>
      <w:r>
        <w:tab/>
        <w:t>XXX</w:t>
      </w:r>
    </w:p>
    <w:p w14:paraId="3B06898C" w14:textId="3758560C" w:rsidR="00495C72" w:rsidRDefault="00495C72" w:rsidP="00495C72">
      <w:pPr>
        <w:pStyle w:val="ListParagraph"/>
        <w:numPr>
          <w:ilvl w:val="2"/>
          <w:numId w:val="1"/>
        </w:numPr>
        <w:spacing w:after="0"/>
      </w:pPr>
      <w:r>
        <w:t>Cost of Goods Sold</w:t>
      </w:r>
      <w:r>
        <w:tab/>
        <w:t>XXX</w:t>
      </w:r>
    </w:p>
    <w:p w14:paraId="52E9DBBB" w14:textId="1433655C" w:rsidR="00495C72" w:rsidRDefault="00495C72" w:rsidP="00495C72">
      <w:pPr>
        <w:pStyle w:val="ListParagraph"/>
        <w:numPr>
          <w:ilvl w:val="3"/>
          <w:numId w:val="1"/>
        </w:numPr>
        <w:spacing w:after="0"/>
      </w:pPr>
      <w:r>
        <w:t>Inventory</w:t>
      </w:r>
      <w:r>
        <w:tab/>
      </w:r>
      <w:r>
        <w:tab/>
        <w:t>XXX</w:t>
      </w:r>
    </w:p>
    <w:p w14:paraId="44A2F51C" w14:textId="3FF4E6F6" w:rsidR="00096C20" w:rsidRDefault="00096C20" w:rsidP="00545455">
      <w:pPr>
        <w:pStyle w:val="ListParagraph"/>
        <w:numPr>
          <w:ilvl w:val="2"/>
          <w:numId w:val="1"/>
        </w:numPr>
        <w:spacing w:after="0"/>
      </w:pPr>
      <w:r>
        <w:t>Cash</w:t>
      </w:r>
      <w:r>
        <w:tab/>
      </w:r>
      <w:r>
        <w:tab/>
      </w:r>
      <w:r>
        <w:tab/>
        <w:t>XXX</w:t>
      </w:r>
    </w:p>
    <w:p w14:paraId="12C43791" w14:textId="314D3DF0" w:rsidR="00545455" w:rsidRDefault="00545455" w:rsidP="00545455">
      <w:pPr>
        <w:pStyle w:val="ListParagraph"/>
        <w:numPr>
          <w:ilvl w:val="2"/>
          <w:numId w:val="1"/>
        </w:numPr>
        <w:spacing w:after="0"/>
      </w:pPr>
      <w:r>
        <w:t>Unearned Revenue</w:t>
      </w:r>
      <w:r>
        <w:tab/>
        <w:t>XXX</w:t>
      </w:r>
    </w:p>
    <w:p w14:paraId="7B4E0078" w14:textId="2E2D27E9" w:rsidR="00096C20" w:rsidRDefault="00096C20" w:rsidP="00096C20">
      <w:pPr>
        <w:pStyle w:val="ListParagraph"/>
        <w:numPr>
          <w:ilvl w:val="3"/>
          <w:numId w:val="1"/>
        </w:numPr>
        <w:spacing w:after="0"/>
      </w:pPr>
      <w:r>
        <w:t>Accounts Receivable</w:t>
      </w:r>
      <w:r>
        <w:tab/>
        <w:t>XXX</w:t>
      </w:r>
    </w:p>
    <w:p w14:paraId="2339B7A7" w14:textId="239594CD" w:rsidR="00545455" w:rsidRDefault="00545455" w:rsidP="00545455">
      <w:pPr>
        <w:pStyle w:val="ListParagraph"/>
        <w:numPr>
          <w:ilvl w:val="3"/>
          <w:numId w:val="1"/>
        </w:numPr>
        <w:spacing w:after="0"/>
      </w:pPr>
      <w:r>
        <w:t>Service Revenue</w:t>
      </w:r>
      <w:r>
        <w:tab/>
        <w:t>XXX</w:t>
      </w:r>
    </w:p>
    <w:p w14:paraId="3C7A44A1" w14:textId="738147FA" w:rsidR="001D56A8" w:rsidRDefault="001D56A8" w:rsidP="001D56A8">
      <w:pPr>
        <w:pStyle w:val="ListParagraph"/>
        <w:numPr>
          <w:ilvl w:val="0"/>
          <w:numId w:val="1"/>
        </w:numPr>
        <w:spacing w:after="0"/>
      </w:pPr>
      <w:r>
        <w:t>Recognize revenue when each performance obligation is satisfied</w:t>
      </w:r>
    </w:p>
    <w:p w14:paraId="41B33DFA" w14:textId="7F49C829" w:rsidR="001D56A8" w:rsidRDefault="0061545B" w:rsidP="001D56A8">
      <w:pPr>
        <w:pStyle w:val="ListParagraph"/>
        <w:numPr>
          <w:ilvl w:val="1"/>
          <w:numId w:val="1"/>
        </w:numPr>
        <w:spacing w:after="0"/>
      </w:pPr>
      <w:r>
        <w:t>A company satisfies its performance obligation when the customers obtain control of the goods or service</w:t>
      </w:r>
    </w:p>
    <w:p w14:paraId="01EF13ED" w14:textId="64BDC648" w:rsidR="0061545B" w:rsidRDefault="0061545B" w:rsidP="001D56A8">
      <w:pPr>
        <w:pStyle w:val="ListParagraph"/>
        <w:numPr>
          <w:ilvl w:val="1"/>
          <w:numId w:val="1"/>
        </w:numPr>
        <w:spacing w:after="0"/>
      </w:pPr>
      <w:r>
        <w:t>Indicators of Control:</w:t>
      </w:r>
    </w:p>
    <w:p w14:paraId="5F6CAC72" w14:textId="7A3E7B0D" w:rsidR="0061545B" w:rsidRDefault="0061545B" w:rsidP="0061545B">
      <w:pPr>
        <w:pStyle w:val="ListParagraph"/>
        <w:numPr>
          <w:ilvl w:val="2"/>
          <w:numId w:val="1"/>
        </w:numPr>
        <w:spacing w:after="0"/>
      </w:pPr>
      <w:r>
        <w:t>The company has a right to payment for the asset</w:t>
      </w:r>
    </w:p>
    <w:p w14:paraId="4A038B72" w14:textId="6E4D8F0D" w:rsidR="0061545B" w:rsidRDefault="0061545B" w:rsidP="0061545B">
      <w:pPr>
        <w:pStyle w:val="ListParagraph"/>
        <w:numPr>
          <w:ilvl w:val="2"/>
          <w:numId w:val="1"/>
        </w:numPr>
        <w:spacing w:after="0"/>
      </w:pPr>
      <w:r>
        <w:t>The company has transferred legal title</w:t>
      </w:r>
    </w:p>
    <w:p w14:paraId="3075D54B" w14:textId="2F1962BE" w:rsidR="0061545B" w:rsidRDefault="0061545B" w:rsidP="0061545B">
      <w:pPr>
        <w:pStyle w:val="ListParagraph"/>
        <w:numPr>
          <w:ilvl w:val="2"/>
          <w:numId w:val="1"/>
        </w:numPr>
        <w:spacing w:after="0"/>
      </w:pPr>
      <w:r>
        <w:t>The company has transferred physical possession of the asset</w:t>
      </w:r>
    </w:p>
    <w:p w14:paraId="7BEDEF7C" w14:textId="4FBC1A48" w:rsidR="0061545B" w:rsidRDefault="0061545B" w:rsidP="0061545B">
      <w:pPr>
        <w:pStyle w:val="ListParagraph"/>
        <w:numPr>
          <w:ilvl w:val="2"/>
          <w:numId w:val="1"/>
        </w:numPr>
        <w:spacing w:after="0"/>
      </w:pPr>
      <w:r>
        <w:t xml:space="preserve">The </w:t>
      </w:r>
      <w:r w:rsidR="003634C5">
        <w:t xml:space="preserve">company </w:t>
      </w:r>
      <w:r>
        <w:t>has transferred significa</w:t>
      </w:r>
      <w:r w:rsidR="003634C5">
        <w:t>nt risks and rewards of ownership</w:t>
      </w:r>
    </w:p>
    <w:p w14:paraId="17A0084B" w14:textId="7E490C67" w:rsidR="003634C5" w:rsidRDefault="003634C5" w:rsidP="0061545B">
      <w:pPr>
        <w:pStyle w:val="ListParagraph"/>
        <w:numPr>
          <w:ilvl w:val="2"/>
          <w:numId w:val="1"/>
        </w:numPr>
        <w:spacing w:after="0"/>
      </w:pPr>
      <w:r>
        <w:t>The customer has accepted the asset</w:t>
      </w:r>
    </w:p>
    <w:p w14:paraId="536DB9DD" w14:textId="5CA6DEA7" w:rsidR="003634C5" w:rsidRDefault="003634C5" w:rsidP="003634C5">
      <w:pPr>
        <w:pStyle w:val="ListParagraph"/>
        <w:numPr>
          <w:ilvl w:val="1"/>
          <w:numId w:val="1"/>
        </w:numPr>
        <w:spacing w:after="0"/>
      </w:pPr>
      <w:r>
        <w:t>Control can happen</w:t>
      </w:r>
    </w:p>
    <w:p w14:paraId="08B8969F" w14:textId="0D1276A3" w:rsidR="003634C5" w:rsidRDefault="003634C5" w:rsidP="003634C5">
      <w:pPr>
        <w:pStyle w:val="ListParagraph"/>
        <w:numPr>
          <w:ilvl w:val="2"/>
          <w:numId w:val="1"/>
        </w:numPr>
        <w:spacing w:after="0"/>
      </w:pPr>
      <w:r>
        <w:lastRenderedPageBreak/>
        <w:t>At a point of time</w:t>
      </w:r>
    </w:p>
    <w:p w14:paraId="185E0CA1" w14:textId="3AFB75B5" w:rsidR="003634C5" w:rsidRPr="004754F8" w:rsidRDefault="003634C5" w:rsidP="003634C5">
      <w:pPr>
        <w:pStyle w:val="ListParagraph"/>
        <w:numPr>
          <w:ilvl w:val="2"/>
          <w:numId w:val="1"/>
        </w:numPr>
        <w:spacing w:after="0"/>
      </w:pPr>
      <w:r>
        <w:t>Over a period of time</w:t>
      </w:r>
    </w:p>
    <w:sectPr w:rsidR="003634C5" w:rsidRPr="004754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258BC"/>
    <w:multiLevelType w:val="hybridMultilevel"/>
    <w:tmpl w:val="3C90D160"/>
    <w:lvl w:ilvl="0" w:tplc="AEC65A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F7A"/>
    <w:rsid w:val="000052CD"/>
    <w:rsid w:val="00021BA6"/>
    <w:rsid w:val="00062B07"/>
    <w:rsid w:val="0007511C"/>
    <w:rsid w:val="00081DB9"/>
    <w:rsid w:val="00096C20"/>
    <w:rsid w:val="000F5AA2"/>
    <w:rsid w:val="00176F7A"/>
    <w:rsid w:val="001839CE"/>
    <w:rsid w:val="001B0CA6"/>
    <w:rsid w:val="001C4223"/>
    <w:rsid w:val="001D56A8"/>
    <w:rsid w:val="0021569E"/>
    <w:rsid w:val="002866DD"/>
    <w:rsid w:val="002A10CF"/>
    <w:rsid w:val="002D5894"/>
    <w:rsid w:val="002E0FC2"/>
    <w:rsid w:val="002F3C2F"/>
    <w:rsid w:val="0031037A"/>
    <w:rsid w:val="00317D80"/>
    <w:rsid w:val="0032745B"/>
    <w:rsid w:val="003539D1"/>
    <w:rsid w:val="003634C5"/>
    <w:rsid w:val="003A429B"/>
    <w:rsid w:val="00430CA4"/>
    <w:rsid w:val="00452AD5"/>
    <w:rsid w:val="004754F8"/>
    <w:rsid w:val="00495C72"/>
    <w:rsid w:val="004A00E2"/>
    <w:rsid w:val="004A3229"/>
    <w:rsid w:val="004A3B2B"/>
    <w:rsid w:val="004D60AA"/>
    <w:rsid w:val="00527191"/>
    <w:rsid w:val="005278A1"/>
    <w:rsid w:val="00534360"/>
    <w:rsid w:val="00545455"/>
    <w:rsid w:val="005D0A12"/>
    <w:rsid w:val="005D5F6F"/>
    <w:rsid w:val="005E3380"/>
    <w:rsid w:val="0061545B"/>
    <w:rsid w:val="00680DCE"/>
    <w:rsid w:val="00681E3A"/>
    <w:rsid w:val="006A386D"/>
    <w:rsid w:val="007234AA"/>
    <w:rsid w:val="007B33D8"/>
    <w:rsid w:val="00850219"/>
    <w:rsid w:val="00854138"/>
    <w:rsid w:val="00866CFA"/>
    <w:rsid w:val="00884587"/>
    <w:rsid w:val="00890145"/>
    <w:rsid w:val="008A5D2B"/>
    <w:rsid w:val="008B00B9"/>
    <w:rsid w:val="008B4FB5"/>
    <w:rsid w:val="008C1E80"/>
    <w:rsid w:val="00910B9C"/>
    <w:rsid w:val="00941275"/>
    <w:rsid w:val="0098053D"/>
    <w:rsid w:val="0098704B"/>
    <w:rsid w:val="009A5BB5"/>
    <w:rsid w:val="009B7EF7"/>
    <w:rsid w:val="00A14169"/>
    <w:rsid w:val="00A64740"/>
    <w:rsid w:val="00AA7C57"/>
    <w:rsid w:val="00AD7A82"/>
    <w:rsid w:val="00B81911"/>
    <w:rsid w:val="00B95006"/>
    <w:rsid w:val="00BC5B35"/>
    <w:rsid w:val="00BD4A63"/>
    <w:rsid w:val="00CA64F0"/>
    <w:rsid w:val="00CF3CD5"/>
    <w:rsid w:val="00D05512"/>
    <w:rsid w:val="00D06BF2"/>
    <w:rsid w:val="00DE5431"/>
    <w:rsid w:val="00E310B8"/>
    <w:rsid w:val="00E86639"/>
    <w:rsid w:val="00E9201F"/>
    <w:rsid w:val="00EC4C1D"/>
    <w:rsid w:val="00F20FF6"/>
    <w:rsid w:val="00F22D8C"/>
    <w:rsid w:val="00F51A3D"/>
    <w:rsid w:val="00F55425"/>
    <w:rsid w:val="00F64D1D"/>
    <w:rsid w:val="00F90444"/>
    <w:rsid w:val="00FB78DD"/>
    <w:rsid w:val="00FD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2E2C1"/>
  <w15:chartTrackingRefBased/>
  <w15:docId w15:val="{F4887E22-2575-4FEA-B936-41318ED6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1055</Words>
  <Characters>6019</Characters>
  <Application>Microsoft Office Word</Application>
  <DocSecurity>0</DocSecurity>
  <Lines>50</Lines>
  <Paragraphs>14</Paragraphs>
  <ScaleCrop>false</ScaleCrop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Beardall</dc:creator>
  <cp:keywords/>
  <dc:description/>
  <cp:lastModifiedBy>Ryan Beardall</cp:lastModifiedBy>
  <cp:revision>84</cp:revision>
  <dcterms:created xsi:type="dcterms:W3CDTF">2021-01-31T18:31:00Z</dcterms:created>
  <dcterms:modified xsi:type="dcterms:W3CDTF">2021-01-31T21:53:00Z</dcterms:modified>
</cp:coreProperties>
</file>