
<file path=[Content_Types].xml><?xml version="1.0" encoding="utf-8"?>
<Types xmlns="http://schemas.openxmlformats.org/package/2006/content-types">
  <Override PartName="/word/webSettings.xml" ContentType="application/vnd.openxmlformats-officedocument.wordprocessingml.webSettings+xml"/>
  <Override PartName="/word/header1.xml" ContentType="application/vnd.openxmlformats-officedocument.wordprocessingml.header+xml"/>
  <Override PartName="/word/header3.xml" ContentType="application/vnd.openxmlformats-officedocument.wordprocessingml.header+xml"/>
  <Default Extension="png" ContentType="image/png"/>
  <Override PartName="/word/document.xml" ContentType="application/vnd.openxmlformats-officedocument.wordprocessingml.document.main+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header5.xml" ContentType="application/vnd.openxmlformats-officedocument.wordprocessingml.header+xml"/>
  <Override PartName="/docProps/app.xml" ContentType="application/vnd.openxmlformats-officedocument.extended-properties+xml"/>
  <Override PartName="/word/numbering.xml" ContentType="application/vnd.openxmlformats-officedocument.wordprocessingml.numbering+xml"/>
  <Override PartName="/word/header7.xml" ContentType="application/vnd.openxmlformats-officedocument.wordprocessingml.header+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B53CC" w:rsidRDefault="006B53CC" w:rsidP="007D0621">
      <w:pPr>
        <w:pStyle w:val="NoteLevel1"/>
      </w:pPr>
      <w:r>
        <w:t>Sensation: sensory input and transmission</w:t>
      </w:r>
    </w:p>
    <w:p w:rsidR="006B53CC" w:rsidRDefault="006B53CC" w:rsidP="006B53CC">
      <w:pPr>
        <w:pStyle w:val="NoteLevel1"/>
        <w:numPr>
          <w:ilvl w:val="0"/>
          <w:numId w:val="0"/>
        </w:numPr>
      </w:pPr>
      <w:r>
        <w:rPr>
          <w:i/>
        </w:rPr>
        <w:t>Transduction</w:t>
      </w:r>
      <w:r>
        <w:t xml:space="preserve"> (level of the receptor)</w:t>
      </w:r>
    </w:p>
    <w:p w:rsidR="006B53CC" w:rsidRDefault="006B53CC" w:rsidP="006B53CC">
      <w:pPr>
        <w:pStyle w:val="NoteLevel2"/>
      </w:pPr>
      <w:r>
        <w:t>The body’s sensory receptors are “sensitive” to only a very limited range of the earth’s energy</w:t>
      </w:r>
    </w:p>
    <w:p w:rsidR="006B53CC" w:rsidRDefault="006B53CC" w:rsidP="006B53CC">
      <w:pPr>
        <w:pStyle w:val="NoteLevel2"/>
      </w:pPr>
      <w:r>
        <w:t>Receptors are highly specialized</w:t>
      </w:r>
    </w:p>
    <w:p w:rsidR="006B53CC" w:rsidRDefault="006B53CC" w:rsidP="006B53CC">
      <w:pPr>
        <w:pStyle w:val="NoteLevel2"/>
      </w:pPr>
      <w:r>
        <w:t>Eyes are sensitive to light energy</w:t>
      </w:r>
    </w:p>
    <w:p w:rsidR="006B53CC" w:rsidRDefault="006B53CC" w:rsidP="006B53CC">
      <w:pPr>
        <w:pStyle w:val="NoteLevel2"/>
      </w:pPr>
      <w:r>
        <w:t xml:space="preserve">The role of the sensory receptor is to transduce a very restricted amount of the earth’s energy (required for the survival of species) into something the nervous system can understand </w:t>
      </w:r>
      <w:r>
        <w:sym w:font="Wingdings" w:char="F0E0"/>
      </w:r>
      <w:r>
        <w:t xml:space="preserve"> an electrical signal</w:t>
      </w:r>
    </w:p>
    <w:p w:rsidR="006B53CC" w:rsidRDefault="006B53CC" w:rsidP="006B53CC">
      <w:pPr>
        <w:pStyle w:val="NoteLevel2"/>
      </w:pPr>
      <w:r>
        <w:t xml:space="preserve">The ear translates one form of energy (air pressure) into an electrical signal that then travels along the auditory nerve as an action potential </w:t>
      </w:r>
    </w:p>
    <w:p w:rsidR="006B53CC" w:rsidRDefault="006B53CC" w:rsidP="006B53CC">
      <w:pPr>
        <w:pStyle w:val="NoteLevel2"/>
      </w:pPr>
      <w:r>
        <w:t>The eye translates light energy into an electrical signal that travels along the auditory nerve as an action potential</w:t>
      </w:r>
    </w:p>
    <w:p w:rsidR="006B53CC" w:rsidRDefault="006B53CC" w:rsidP="006B53CC">
      <w:pPr>
        <w:pStyle w:val="NoteLevel2"/>
      </w:pPr>
      <w:r>
        <w:t>The eye translates light energy into an electrical signal that travels along the optic nerve</w:t>
      </w:r>
    </w:p>
    <w:p w:rsidR="006B53CC" w:rsidRDefault="006B53CC" w:rsidP="006B53CC">
      <w:pPr>
        <w:pStyle w:val="NoteLevel2"/>
      </w:pPr>
      <w:r>
        <w:sym w:font="Wingdings" w:char="F0E0"/>
      </w:r>
      <w:r>
        <w:t xml:space="preserve"> </w:t>
      </w:r>
      <w:proofErr w:type="gramStart"/>
      <w:r>
        <w:t>thus</w:t>
      </w:r>
      <w:proofErr w:type="gramEnd"/>
      <w:r>
        <w:t>, the “message: that arises in a sensory neuron is always the same: a traveling electrical signal</w:t>
      </w:r>
    </w:p>
    <w:p w:rsidR="006B53CC" w:rsidRDefault="006B53CC" w:rsidP="006B53CC">
      <w:pPr>
        <w:pStyle w:val="NoteLevel2"/>
      </w:pPr>
      <w:r>
        <w:t>Although the message along the auditory, visual, somatosensory and olfactory nerves is the same *an electrical signal, what we “experience” in the different modalities and within the same modality is quite different</w:t>
      </w:r>
    </w:p>
    <w:p w:rsidR="006B53CC" w:rsidRDefault="006B53CC" w:rsidP="006B53CC">
      <w:pPr>
        <w:pStyle w:val="NoteLevel2"/>
      </w:pPr>
      <w:r w:rsidRPr="006B53CC">
        <w:rPr>
          <w:highlight w:val="cyan"/>
        </w:rPr>
        <w:t>Sensation is objective</w:t>
      </w:r>
      <w:r>
        <w:t xml:space="preserve"> </w:t>
      </w:r>
      <w:r>
        <w:sym w:font="Wingdings" w:char="F0E0"/>
      </w:r>
      <w:r>
        <w:t xml:space="preserve"> bottom-up processing</w:t>
      </w:r>
    </w:p>
    <w:p w:rsidR="006B53CC" w:rsidRDefault="006B53CC" w:rsidP="006B53CC">
      <w:pPr>
        <w:pStyle w:val="NoteLevel1"/>
      </w:pPr>
      <w:r>
        <w:t>Perception: integration of sensory information with permanently stored memories to form “percept”</w:t>
      </w:r>
    </w:p>
    <w:p w:rsidR="006B53CC" w:rsidRDefault="006B53CC" w:rsidP="006B53CC">
      <w:pPr>
        <w:pStyle w:val="NoteLevel2"/>
      </w:pPr>
      <w:r>
        <w:t>Takes place at a “higher” level in the brain</w:t>
      </w:r>
    </w:p>
    <w:p w:rsidR="006B53CC" w:rsidRPr="006B53CC" w:rsidRDefault="006B53CC" w:rsidP="006B53CC">
      <w:pPr>
        <w:pStyle w:val="NoteLevel2"/>
        <w:rPr>
          <w:highlight w:val="cyan"/>
        </w:rPr>
      </w:pPr>
      <w:r w:rsidRPr="006B53CC">
        <w:rPr>
          <w:highlight w:val="cyan"/>
        </w:rPr>
        <w:t>Perception is very subjective</w:t>
      </w:r>
      <w:r>
        <w:t>: Although we have similar ways of perceiving depth, motion, smell, etc</w:t>
      </w:r>
      <w:r>
        <w:br/>
      </w:r>
    </w:p>
    <w:p w:rsidR="006B53CC" w:rsidRPr="006B53CC" w:rsidRDefault="006B53CC" w:rsidP="006B53CC">
      <w:pPr>
        <w:pStyle w:val="NoteLevel1"/>
      </w:pPr>
      <w:r>
        <w:rPr>
          <w:u w:val="single"/>
        </w:rPr>
        <w:t>Physics of Energy</w:t>
      </w:r>
    </w:p>
    <w:p w:rsidR="006B53CC" w:rsidRDefault="006B53CC" w:rsidP="006B53CC">
      <w:pPr>
        <w:pStyle w:val="NoteLevel1"/>
      </w:pPr>
      <w:r>
        <w:t xml:space="preserve">In all modalities, our receptors provide </w:t>
      </w:r>
      <w:r w:rsidRPr="00567A83">
        <w:rPr>
          <w:b/>
        </w:rPr>
        <w:t>5 critical features</w:t>
      </w:r>
      <w:r>
        <w:t xml:space="preserve"> of the physical characteristics of a stimulus:</w:t>
      </w:r>
    </w:p>
    <w:p w:rsidR="006B53CC" w:rsidRDefault="006B53CC" w:rsidP="006B53CC">
      <w:pPr>
        <w:pStyle w:val="NoteLevel1"/>
      </w:pPr>
      <w:r>
        <w:t xml:space="preserve">1. </w:t>
      </w:r>
      <w:r>
        <w:rPr>
          <w:i/>
        </w:rPr>
        <w:t>Its modality</w:t>
      </w:r>
      <w:r>
        <w:t>. What is the type of experience that is bombarding the receptor? Is it light energy? Air pressure (sound)?</w:t>
      </w:r>
    </w:p>
    <w:p w:rsidR="006B53CC" w:rsidRDefault="006B53CC" w:rsidP="006B53CC">
      <w:pPr>
        <w:pStyle w:val="NoteLevel1"/>
      </w:pPr>
      <w:r>
        <w:t xml:space="preserve">2. </w:t>
      </w:r>
      <w:r>
        <w:rPr>
          <w:i/>
        </w:rPr>
        <w:t>Its frequency</w:t>
      </w:r>
      <w:r>
        <w:t>. How often is the receptor stimulated? In audition, frequency is transduced into “pitch” while in vision, it is transduced into “colour”</w:t>
      </w:r>
    </w:p>
    <w:p w:rsidR="00567A83" w:rsidRDefault="006B53CC" w:rsidP="006B53CC">
      <w:pPr>
        <w:pStyle w:val="NoteLevel1"/>
      </w:pPr>
      <w:r>
        <w:t xml:space="preserve">3. </w:t>
      </w:r>
      <w:r>
        <w:rPr>
          <w:i/>
        </w:rPr>
        <w:t>Its intensity.</w:t>
      </w:r>
      <w:r>
        <w:t xml:space="preserve"> How much energy is there? Is it loud? Is it bright? As we will learn, very high intensity in any modality may be experienced as “pain”</w:t>
      </w:r>
    </w:p>
    <w:p w:rsidR="006B53CC" w:rsidRDefault="00567A83" w:rsidP="006B53CC">
      <w:pPr>
        <w:pStyle w:val="NoteLevel1"/>
      </w:pPr>
      <w:r>
        <w:t xml:space="preserve">4. </w:t>
      </w:r>
      <w:r>
        <w:rPr>
          <w:i/>
        </w:rPr>
        <w:t xml:space="preserve">Its location. </w:t>
      </w:r>
      <w:r>
        <w:t>Where does the stimulus “come from”? What is the source of the stimulus in space (spatial location)?</w:t>
      </w:r>
    </w:p>
    <w:p w:rsidR="00567A83" w:rsidRDefault="00567A83" w:rsidP="006B53CC">
      <w:pPr>
        <w:pStyle w:val="NoteLevel1"/>
      </w:pPr>
      <w:r>
        <w:t>5</w:t>
      </w:r>
      <w:r w:rsidR="006B53CC">
        <w:t xml:space="preserve">. </w:t>
      </w:r>
      <w:r>
        <w:rPr>
          <w:i/>
        </w:rPr>
        <w:t>Its duration</w:t>
      </w:r>
      <w:r w:rsidR="006B53CC">
        <w:rPr>
          <w:i/>
        </w:rPr>
        <w:t>.</w:t>
      </w:r>
      <w:r>
        <w:t xml:space="preserve"> Where does the stimulus persist? When does it start (how much energy is necessary for it to be sensed)? When does it stop (how much energy must be reduced until it can no longer be perceived)?</w:t>
      </w:r>
    </w:p>
    <w:p w:rsidR="00567A83" w:rsidRDefault="00567A83" w:rsidP="006B53CC">
      <w:pPr>
        <w:pStyle w:val="NoteLevel1"/>
      </w:pPr>
    </w:p>
    <w:p w:rsidR="00567A83" w:rsidRDefault="00567A83" w:rsidP="006B53CC">
      <w:pPr>
        <w:pStyle w:val="NoteLevel1"/>
      </w:pPr>
      <w:r>
        <w:rPr>
          <w:u w:val="single"/>
        </w:rPr>
        <w:t>Thresholds</w:t>
      </w:r>
    </w:p>
    <w:p w:rsidR="00567A83" w:rsidRDefault="00567A83" w:rsidP="00567A83">
      <w:pPr>
        <w:pStyle w:val="NoteLevel2"/>
      </w:pPr>
      <w:r>
        <w:t xml:space="preserve">All receptors require a certain minimum of physical energy to result in an action potential in the sensory nerve </w:t>
      </w:r>
    </w:p>
    <w:p w:rsidR="00567A83" w:rsidRDefault="00567A83" w:rsidP="00567A83">
      <w:pPr>
        <w:pStyle w:val="NoteLevel2"/>
      </w:pPr>
      <w:r>
        <w:t>This minimal energy is called the threshold (sensory threshold)</w:t>
      </w:r>
    </w:p>
    <w:p w:rsidR="00567A83" w:rsidRDefault="00567A83" w:rsidP="00567A83">
      <w:pPr>
        <w:pStyle w:val="NoteLevel1"/>
      </w:pPr>
      <w:r>
        <w:t>Two types of thresholds that are typically measured:</w:t>
      </w:r>
    </w:p>
    <w:p w:rsidR="00567A83" w:rsidRDefault="00567A83" w:rsidP="00567A83">
      <w:pPr>
        <w:pStyle w:val="NoteLevel1"/>
      </w:pPr>
      <w:r>
        <w:rPr>
          <w:b/>
        </w:rPr>
        <w:t>Absolute</w:t>
      </w:r>
      <w:r>
        <w:t>: the minimum amount of physical energy necessary to detect a stimulus on 50% of presentations (50% detected, 50% not)</w:t>
      </w:r>
    </w:p>
    <w:p w:rsidR="008D21D0" w:rsidRDefault="00567A83" w:rsidP="00567A83">
      <w:pPr>
        <w:pStyle w:val="NoteLevel1"/>
      </w:pPr>
      <w:r>
        <w:rPr>
          <w:b/>
        </w:rPr>
        <w:t>Difference Threshold/Just Noticeable Difference (JND)</w:t>
      </w:r>
      <w:r>
        <w:t xml:space="preserve">: detection of minimum change in energy </w:t>
      </w:r>
    </w:p>
    <w:p w:rsidR="008D21D0" w:rsidRDefault="00567A83" w:rsidP="008D21D0">
      <w:pPr>
        <w:pStyle w:val="NoteLevel2"/>
      </w:pPr>
      <w:r>
        <w:t>Weber’s Law states that delta I/</w:t>
      </w:r>
      <w:r w:rsidR="008D21D0">
        <w:t xml:space="preserve">I=k. </w:t>
      </w:r>
    </w:p>
    <w:p w:rsidR="008D21D0" w:rsidRDefault="008D21D0" w:rsidP="008D21D0">
      <w:pPr>
        <w:pStyle w:val="NoteLevel2"/>
        <w:numPr>
          <w:ilvl w:val="0"/>
          <w:numId w:val="0"/>
        </w:numPr>
        <w:ind w:left="1080"/>
      </w:pPr>
      <w:r>
        <w:sym w:font="Wingdings" w:char="F0E0"/>
      </w:r>
      <w:r>
        <w:t xml:space="preserve"> </w:t>
      </w:r>
      <w:proofErr w:type="gramStart"/>
      <w:r>
        <w:t>difference</w:t>
      </w:r>
      <w:proofErr w:type="gramEnd"/>
      <w:r>
        <w:t xml:space="preserve"> in intensity (delta I) divided by the original</w:t>
      </w:r>
    </w:p>
    <w:p w:rsidR="008D21D0" w:rsidRDefault="008D21D0" w:rsidP="008D21D0">
      <w:pPr>
        <w:pStyle w:val="NoteLevel1"/>
      </w:pPr>
      <w:r>
        <w:t>- Signal detection theory: the measurement of a threshold requires the observer to consciously perceive a stimulus.</w:t>
      </w:r>
    </w:p>
    <w:p w:rsidR="008D21D0" w:rsidRPr="008D21D0" w:rsidRDefault="008D21D0" w:rsidP="008D21D0">
      <w:pPr>
        <w:pStyle w:val="NoteLevel1"/>
        <w:rPr>
          <w:highlight w:val="cyan"/>
        </w:rPr>
      </w:pPr>
      <w:r>
        <w:t xml:space="preserve">- </w:t>
      </w:r>
      <w:r w:rsidRPr="008D21D0">
        <w:rPr>
          <w:highlight w:val="cyan"/>
        </w:rPr>
        <w:t>Threshold is highly subjective</w:t>
      </w:r>
    </w:p>
    <w:p w:rsidR="008D21D0" w:rsidRDefault="008D21D0" w:rsidP="008D21D0">
      <w:pPr>
        <w:pStyle w:val="NoteLevel1"/>
      </w:pPr>
      <w:r>
        <w:t>- Sensory threshold will be determined by the objective (physical characteristics) but subjective perception will also affect it</w:t>
      </w:r>
    </w:p>
    <w:p w:rsidR="008D21D0" w:rsidRDefault="008D21D0" w:rsidP="008D21D0">
      <w:pPr>
        <w:pStyle w:val="NoteLevel1"/>
      </w:pPr>
      <w:r>
        <w:t xml:space="preserve">- The ability to </w:t>
      </w:r>
      <w:r>
        <w:rPr>
          <w:i/>
          <w:iCs/>
        </w:rPr>
        <w:t>discriminate</w:t>
      </w:r>
      <w:r>
        <w:t xml:space="preserve"> a signal from no signal (in actual fact, there is always some noise in the system, either external noise or internal noise in the nervous system… neurons are never truly inactive) is the ratio of hits to false alarms. </w:t>
      </w:r>
    </w:p>
    <w:p w:rsidR="008D21D0" w:rsidRDefault="008D21D0" w:rsidP="008D21D0">
      <w:pPr>
        <w:pStyle w:val="NoteLevel1"/>
      </w:pPr>
      <w:r>
        <w:t>- Some psychological factors include: strategy, level of attention, motivation, and learning</w:t>
      </w:r>
    </w:p>
    <w:p w:rsidR="00A10A9D" w:rsidRDefault="008D21D0" w:rsidP="008D21D0">
      <w:pPr>
        <w:pStyle w:val="NoteLevel1"/>
      </w:pPr>
      <w:r>
        <w:t xml:space="preserve">- </w:t>
      </w:r>
      <w:r>
        <w:rPr>
          <w:i/>
        </w:rPr>
        <w:t>Subliminal perception:</w:t>
      </w:r>
      <w:r>
        <w:t xml:space="preserve"> the ability to perceive stimuli that are below threshold</w:t>
      </w:r>
    </w:p>
    <w:p w:rsidR="00A10A9D" w:rsidRDefault="00A10A9D" w:rsidP="008D21D0">
      <w:pPr>
        <w:pStyle w:val="NoteLevel1"/>
      </w:pPr>
    </w:p>
    <w:p w:rsidR="00A10A9D" w:rsidRDefault="00A10A9D" w:rsidP="008D21D0">
      <w:pPr>
        <w:pStyle w:val="NoteLevel1"/>
      </w:pPr>
      <w:r>
        <w:rPr>
          <w:u w:val="single"/>
        </w:rPr>
        <w:t>Sensory Coding</w:t>
      </w:r>
    </w:p>
    <w:p w:rsidR="00E77272" w:rsidRDefault="00E77272" w:rsidP="00E77272">
      <w:pPr>
        <w:pStyle w:val="NoteLevel2"/>
      </w:pPr>
      <w:r>
        <w:t xml:space="preserve">Muller’s “specificity”: sensory modality is coded by the specific nerve that carries the neuronal message </w:t>
      </w:r>
      <w:r>
        <w:sym w:font="Wingdings" w:char="F0E0"/>
      </w:r>
      <w:r>
        <w:t xml:space="preserve"> the auditory nerve codes an auditory signal; the optic nerve, visual signals</w:t>
      </w:r>
    </w:p>
    <w:p w:rsidR="00260D88" w:rsidRDefault="00E77272" w:rsidP="00E77272">
      <w:pPr>
        <w:pStyle w:val="NoteLevel2"/>
      </w:pPr>
      <w:r>
        <w:t xml:space="preserve">Different qualities within a modality might also be coded by a specific nerve </w:t>
      </w:r>
      <w:r>
        <w:sym w:font="Wingdings" w:char="F0E0"/>
      </w:r>
      <w:r>
        <w:t xml:space="preserve"> there are codes “connected” to different receptors within the eye red to red, green to green; red and green nerves then synapse</w:t>
      </w:r>
      <w:r w:rsidR="00260D88">
        <w:t xml:space="preserve"> at specific (but different) places in the thalamus and in the visual cortex</w:t>
      </w:r>
    </w:p>
    <w:p w:rsidR="00260D88" w:rsidRDefault="00260D88" w:rsidP="00E77272">
      <w:pPr>
        <w:pStyle w:val="NoteLevel2"/>
      </w:pPr>
      <w:r>
        <w:t>The experience of the perception of a stimulus always requires the cortex</w:t>
      </w:r>
    </w:p>
    <w:p w:rsidR="008E2569" w:rsidRDefault="008E2569" w:rsidP="00E77272">
      <w:pPr>
        <w:pStyle w:val="NoteLevel2"/>
      </w:pPr>
      <w:r>
        <w:t xml:space="preserve">Within any one modality, neuronal specificity cannot be possible to code all the sensations that we experience, that would require too many sensory nerves </w:t>
      </w:r>
      <w:r>
        <w:sym w:font="Wingdings" w:char="F0E0"/>
      </w:r>
      <w:r>
        <w:t xml:space="preserve"> a single nerve can code many different messages</w:t>
      </w:r>
    </w:p>
    <w:p w:rsidR="008E2569" w:rsidRDefault="008E2569" w:rsidP="00E77272">
      <w:pPr>
        <w:pStyle w:val="NoteLevel2"/>
      </w:pPr>
      <w:r>
        <w:t xml:space="preserve">Thus, one group of neurons might encode the intensity of a sound; another </w:t>
      </w:r>
      <w:proofErr w:type="gramStart"/>
      <w:r>
        <w:t>group</w:t>
      </w:r>
      <w:proofErr w:type="gramEnd"/>
      <w:r>
        <w:t xml:space="preserve"> the pitch of the sound. </w:t>
      </w:r>
    </w:p>
    <w:p w:rsidR="008E2569" w:rsidRDefault="008E2569" w:rsidP="00E77272">
      <w:pPr>
        <w:pStyle w:val="NoteLevel2"/>
      </w:pPr>
      <w:r>
        <w:t>Since the action potential operates in an all-or-none-matter there are limitations:</w:t>
      </w:r>
    </w:p>
    <w:p w:rsidR="008E2569" w:rsidRDefault="008E2569" w:rsidP="008E2569">
      <w:pPr>
        <w:pStyle w:val="NoteLevel3"/>
      </w:pPr>
      <w:proofErr w:type="gramStart"/>
      <w:r>
        <w:t>amplitude</w:t>
      </w:r>
      <w:proofErr w:type="gramEnd"/>
      <w:r>
        <w:t xml:space="preserve"> modulation not possible</w:t>
      </w:r>
    </w:p>
    <w:p w:rsidR="008E2569" w:rsidRDefault="008E2569" w:rsidP="008E2569">
      <w:pPr>
        <w:pStyle w:val="NoteLevel3"/>
      </w:pPr>
      <w:proofErr w:type="gramStart"/>
      <w:r>
        <w:t>frequency</w:t>
      </w:r>
      <w:proofErr w:type="gramEnd"/>
      <w:r>
        <w:t xml:space="preserve"> modulation is possible</w:t>
      </w:r>
    </w:p>
    <w:p w:rsidR="008E2569" w:rsidRDefault="008E2569" w:rsidP="008E2569">
      <w:pPr>
        <w:pStyle w:val="NoteLevel1"/>
      </w:pPr>
    </w:p>
    <w:p w:rsidR="008E2569" w:rsidRDefault="008E2569" w:rsidP="008E2569">
      <w:pPr>
        <w:pStyle w:val="NoteLevel1"/>
      </w:pPr>
      <w:r>
        <w:rPr>
          <w:u w:val="single"/>
        </w:rPr>
        <w:t>Adaptation</w:t>
      </w:r>
    </w:p>
    <w:p w:rsidR="00F14824" w:rsidRDefault="00F14824" w:rsidP="008E2569">
      <w:pPr>
        <w:pStyle w:val="NoteLevel1"/>
      </w:pPr>
      <w:r>
        <w:t>- The firing pattern of the neuron can also code the duration of the stimulus</w:t>
      </w:r>
    </w:p>
    <w:p w:rsidR="00F14824" w:rsidRDefault="00F14824" w:rsidP="008E2569">
      <w:pPr>
        <w:pStyle w:val="NoteLevel1"/>
      </w:pPr>
      <w:r>
        <w:t xml:space="preserve">- It is critical that the observer become conscious of </w:t>
      </w:r>
      <w:r>
        <w:rPr>
          <w:i/>
        </w:rPr>
        <w:t>change</w:t>
      </w:r>
      <w:r>
        <w:t xml:space="preserve"> in the environment</w:t>
      </w:r>
    </w:p>
    <w:p w:rsidR="00F14824" w:rsidRDefault="00F14824" w:rsidP="008E2569">
      <w:pPr>
        <w:pStyle w:val="NoteLevel1"/>
      </w:pPr>
      <w:r>
        <w:t>- As long as stimulation is constant</w:t>
      </w:r>
      <w:proofErr w:type="gramStart"/>
      <w:r>
        <w:t>,  it</w:t>
      </w:r>
      <w:proofErr w:type="gramEnd"/>
      <w:r>
        <w:t xml:space="preserve"> is only necessary to perceive the initial onset</w:t>
      </w:r>
    </w:p>
    <w:p w:rsidR="00F14824" w:rsidRDefault="00F14824" w:rsidP="008E2569">
      <w:pPr>
        <w:pStyle w:val="NoteLevel1"/>
      </w:pPr>
      <w:r>
        <w:t>- If a stimulus intensity remains constant, our sensory receptors adapt to it; we are no longer conscious of the stimulus</w:t>
      </w:r>
    </w:p>
    <w:p w:rsidR="007161E0" w:rsidRDefault="00F14824" w:rsidP="008E2569">
      <w:pPr>
        <w:pStyle w:val="NoteLevel1"/>
      </w:pPr>
      <w:r>
        <w:t xml:space="preserve">- The receptor no longer capable of firing </w:t>
      </w:r>
      <w:r>
        <w:sym w:font="Wingdings" w:char="F0E0"/>
      </w:r>
      <w:r>
        <w:t xml:space="preserve"> </w:t>
      </w:r>
      <w:r>
        <w:rPr>
          <w:i/>
        </w:rPr>
        <w:t xml:space="preserve">neuronal </w:t>
      </w:r>
      <w:r w:rsidR="007161E0">
        <w:rPr>
          <w:i/>
        </w:rPr>
        <w:t>fatigue</w:t>
      </w:r>
      <w:r w:rsidR="007161E0">
        <w:t>: the depletion of “neurotransmitters”</w:t>
      </w:r>
    </w:p>
    <w:p w:rsidR="007161E0" w:rsidRDefault="007161E0" w:rsidP="007161E0">
      <w:pPr>
        <w:pStyle w:val="NoteLevel2"/>
      </w:pPr>
      <w:r>
        <w:rPr>
          <w:u w:val="single"/>
        </w:rPr>
        <w:t>Habituation</w:t>
      </w:r>
      <w:r>
        <w:t xml:space="preserve"> </w:t>
      </w:r>
    </w:p>
    <w:p w:rsidR="007161E0" w:rsidRDefault="007161E0" w:rsidP="007161E0">
      <w:pPr>
        <w:pStyle w:val="NoteLevel2"/>
        <w:numPr>
          <w:ilvl w:val="0"/>
          <w:numId w:val="0"/>
        </w:numPr>
        <w:ind w:left="1080"/>
      </w:pPr>
      <w:r>
        <w:t>- Occurs at a “higher” level in the brain</w:t>
      </w:r>
    </w:p>
    <w:p w:rsidR="007161E0" w:rsidRDefault="007161E0" w:rsidP="007161E0">
      <w:pPr>
        <w:pStyle w:val="NoteLevel2"/>
        <w:numPr>
          <w:ilvl w:val="0"/>
          <w:numId w:val="0"/>
        </w:numPr>
        <w:ind w:left="1080"/>
      </w:pPr>
      <w:r>
        <w:t xml:space="preserve">- Involves a memory process and is claimed to be the simplest form of learning </w:t>
      </w:r>
    </w:p>
    <w:p w:rsidR="008E2569" w:rsidRDefault="007161E0" w:rsidP="007161E0">
      <w:pPr>
        <w:pStyle w:val="NoteLevel2"/>
        <w:numPr>
          <w:ilvl w:val="0"/>
          <w:numId w:val="0"/>
        </w:numPr>
        <w:ind w:left="1080"/>
      </w:pPr>
      <w:r>
        <w:t xml:space="preserve">- </w:t>
      </w:r>
      <w:proofErr w:type="gramStart"/>
      <w:r>
        <w:t>the</w:t>
      </w:r>
      <w:proofErr w:type="gramEnd"/>
      <w:r>
        <w:t xml:space="preserve"> subject's receptor is quite capable of firing (thus, the lack of awareness of the stimulus cannot be due to adaptation). </w:t>
      </w:r>
    </w:p>
    <w:p w:rsidR="007161E0" w:rsidRPr="007161E0" w:rsidRDefault="007161E0" w:rsidP="007161E0">
      <w:pPr>
        <w:pStyle w:val="NoteLevel1"/>
        <w:rPr>
          <w:highlight w:val="cyan"/>
        </w:rPr>
      </w:pPr>
      <w:r w:rsidRPr="007161E0">
        <w:rPr>
          <w:highlight w:val="cyan"/>
        </w:rPr>
        <w:t>- Adaptation is especially apparent in olfaction and somatosensory modalities. Habituation occurs in all modalities.</w:t>
      </w:r>
    </w:p>
    <w:p w:rsidR="007161E0" w:rsidRDefault="007161E0" w:rsidP="007161E0">
      <w:pPr>
        <w:pStyle w:val="NoteLevel1"/>
      </w:pPr>
    </w:p>
    <w:p w:rsidR="007D0621" w:rsidRPr="006B53CC" w:rsidRDefault="007D0621" w:rsidP="007161E0">
      <w:pPr>
        <w:pStyle w:val="NoteLevel1"/>
      </w:pPr>
    </w:p>
    <w:p w:rsidR="007D0621" w:rsidRDefault="007D0621" w:rsidP="007D0621">
      <w:pPr>
        <w:pStyle w:val="NoteLevel1"/>
        <w:sectPr w:rsidR="007D0621">
          <w:headerReference w:type="first" r:id="rId5"/>
          <w:pgSz w:w="12240" w:h="15840"/>
          <w:pgMar w:top="1440" w:right="1440" w:bottom="1440" w:left="1440" w:header="708" w:footer="708" w:gutter="0"/>
          <w:cols w:space="708"/>
          <w:titlePg/>
          <w:docGrid w:type="lines" w:linePitch="360"/>
        </w:sectPr>
      </w:pPr>
    </w:p>
    <w:p w:rsidR="00544DE7" w:rsidRPr="003D2546" w:rsidRDefault="00544DE7" w:rsidP="003D2546">
      <w:pPr>
        <w:pStyle w:val="NoteLevel1"/>
        <w:rPr>
          <w:rFonts w:ascii="Arial" w:hAnsi="Arial"/>
        </w:rPr>
      </w:pPr>
      <w:r w:rsidRPr="003D2546">
        <w:rPr>
          <w:rFonts w:ascii="Arial" w:hAnsi="Arial"/>
          <w:u w:val="single"/>
        </w:rPr>
        <w:t>Cochlear Implants (Bionic Ear)</w:t>
      </w:r>
      <w:r w:rsidRPr="003D2546">
        <w:rPr>
          <w:rFonts w:ascii="Arial" w:hAnsi="Arial"/>
          <w:u w:val="single"/>
        </w:rPr>
        <w:br/>
      </w:r>
      <w:r w:rsidRPr="003D2546">
        <w:rPr>
          <w:rFonts w:ascii="Arial" w:hAnsi="Arial"/>
        </w:rPr>
        <w:t>- If the cochlear is destroyed, hearing is not possible</w:t>
      </w:r>
    </w:p>
    <w:p w:rsidR="00544DE7" w:rsidRPr="00334DF0" w:rsidRDefault="00544DE7">
      <w:pPr>
        <w:pStyle w:val="NoteLevel1"/>
        <w:rPr>
          <w:rFonts w:ascii="Arial" w:hAnsi="Arial"/>
        </w:rPr>
      </w:pPr>
      <w:r w:rsidRPr="00334DF0">
        <w:rPr>
          <w:rFonts w:ascii="Arial" w:hAnsi="Arial"/>
        </w:rPr>
        <w:t xml:space="preserve">- </w:t>
      </w:r>
      <w:proofErr w:type="gramStart"/>
      <w:r w:rsidRPr="00334DF0">
        <w:rPr>
          <w:rFonts w:ascii="Arial" w:hAnsi="Arial"/>
        </w:rPr>
        <w:t>consists</w:t>
      </w:r>
      <w:proofErr w:type="gramEnd"/>
      <w:r w:rsidRPr="00334DF0">
        <w:rPr>
          <w:rFonts w:ascii="Arial" w:hAnsi="Arial"/>
        </w:rPr>
        <w:t xml:space="preserve"> of a microphone, a processor, a transmitter and receiver/stimulator</w:t>
      </w:r>
    </w:p>
    <w:p w:rsidR="00544DE7" w:rsidRPr="00334DF0" w:rsidRDefault="00544DE7">
      <w:pPr>
        <w:pStyle w:val="NoteLevel1"/>
        <w:rPr>
          <w:rFonts w:ascii="Arial" w:hAnsi="Arial"/>
        </w:rPr>
      </w:pPr>
      <w:r w:rsidRPr="00334DF0">
        <w:rPr>
          <w:rFonts w:ascii="Arial" w:hAnsi="Arial"/>
        </w:rPr>
        <w:t xml:space="preserve">- </w:t>
      </w:r>
      <w:proofErr w:type="gramStart"/>
      <w:r w:rsidRPr="00334DF0">
        <w:rPr>
          <w:rFonts w:ascii="Arial" w:hAnsi="Arial"/>
        </w:rPr>
        <w:t>which</w:t>
      </w:r>
      <w:proofErr w:type="gramEnd"/>
      <w:r w:rsidRPr="00334DF0">
        <w:rPr>
          <w:rFonts w:ascii="Arial" w:hAnsi="Arial"/>
        </w:rPr>
        <w:t xml:space="preserve"> receive signals from the speech processor and convert them into electric impulses… </w:t>
      </w:r>
    </w:p>
    <w:p w:rsidR="00544DE7" w:rsidRPr="00334DF0" w:rsidRDefault="00544DE7">
      <w:pPr>
        <w:pStyle w:val="NoteLevel1"/>
        <w:rPr>
          <w:rFonts w:ascii="Arial" w:hAnsi="Arial"/>
        </w:rPr>
      </w:pPr>
      <w:r w:rsidRPr="00334DF0">
        <w:rPr>
          <w:rFonts w:ascii="Arial" w:hAnsi="Arial"/>
        </w:rPr>
        <w:t>- The sound the listener hears is not completely natural</w:t>
      </w:r>
    </w:p>
    <w:p w:rsidR="00544DE7" w:rsidRPr="00334DF0" w:rsidRDefault="00544DE7" w:rsidP="00544DE7">
      <w:pPr>
        <w:pStyle w:val="NoteLevel1"/>
        <w:rPr>
          <w:rFonts w:ascii="Arial" w:hAnsi="Arial"/>
        </w:rPr>
      </w:pPr>
      <w:r w:rsidRPr="00334DF0">
        <w:rPr>
          <w:rFonts w:ascii="Arial" w:hAnsi="Arial"/>
        </w:rPr>
        <w:t>- Only a small number of electrodes not thousands</w:t>
      </w:r>
    </w:p>
    <w:p w:rsidR="00544DE7" w:rsidRPr="00334DF0" w:rsidRDefault="00544DE7" w:rsidP="00544DE7">
      <w:pPr>
        <w:pStyle w:val="NoteLevel1"/>
        <w:rPr>
          <w:rFonts w:ascii="Arial" w:hAnsi="Arial"/>
        </w:rPr>
      </w:pPr>
    </w:p>
    <w:p w:rsidR="00544DE7" w:rsidRPr="0001433B" w:rsidRDefault="0001433B" w:rsidP="00544DE7">
      <w:pPr>
        <w:pStyle w:val="NoteLevel1"/>
        <w:rPr>
          <w:rFonts w:ascii="Arial" w:hAnsi="Arial"/>
          <w:b/>
        </w:rPr>
      </w:pPr>
      <w:r w:rsidRPr="0001433B">
        <w:rPr>
          <w:rFonts w:ascii="Arial" w:hAnsi="Arial"/>
          <w:b/>
          <w:u w:val="single"/>
        </w:rPr>
        <w:t xml:space="preserve">Sensation: </w:t>
      </w:r>
      <w:r w:rsidR="00544DE7" w:rsidRPr="0001433B">
        <w:rPr>
          <w:rFonts w:ascii="Arial" w:hAnsi="Arial"/>
          <w:b/>
          <w:u w:val="single"/>
        </w:rPr>
        <w:t>Vision</w:t>
      </w:r>
    </w:p>
    <w:p w:rsidR="00544DE7" w:rsidRPr="00334DF0" w:rsidRDefault="00544DE7" w:rsidP="00544DE7">
      <w:pPr>
        <w:pStyle w:val="NoteLevel1"/>
        <w:rPr>
          <w:rFonts w:ascii="Arial" w:hAnsi="Arial"/>
          <w:b/>
        </w:rPr>
      </w:pPr>
      <w:r w:rsidRPr="00334DF0">
        <w:rPr>
          <w:rFonts w:ascii="Arial" w:hAnsi="Arial"/>
          <w:b/>
        </w:rPr>
        <w:t>Physics of Light</w:t>
      </w:r>
    </w:p>
    <w:p w:rsidR="00544DE7" w:rsidRPr="00334DF0" w:rsidRDefault="00544DE7" w:rsidP="00544DE7">
      <w:pPr>
        <w:pStyle w:val="NoteLevel2"/>
        <w:rPr>
          <w:rFonts w:ascii="Arial" w:hAnsi="Arial"/>
        </w:rPr>
      </w:pPr>
      <w:r w:rsidRPr="00334DF0">
        <w:rPr>
          <w:rFonts w:ascii="Arial" w:hAnsi="Arial"/>
        </w:rPr>
        <w:t>Electromagnetic signal whose wavelength varies from 400 to 700 nanometers (this is called "light"). Short wavelengths (400-500 nm = violet-blue); Medium wavelengths (500-600 nm = green); Long wavelengths (600-700 nm = red). We thus perceive only a very limited amount of the electromagnetic energy in the universe (from 10</w:t>
      </w:r>
      <w:r w:rsidRPr="00334DF0">
        <w:rPr>
          <w:rFonts w:ascii="Arial" w:hAnsi="Arial"/>
          <w:vertAlign w:val="superscript"/>
        </w:rPr>
        <w:t>-5</w:t>
      </w:r>
      <w:r w:rsidRPr="00334DF0">
        <w:rPr>
          <w:rFonts w:ascii="Arial" w:hAnsi="Arial"/>
        </w:rPr>
        <w:t xml:space="preserve"> to 10</w:t>
      </w:r>
      <w:r w:rsidRPr="00334DF0">
        <w:rPr>
          <w:rFonts w:ascii="Arial" w:hAnsi="Arial"/>
          <w:vertAlign w:val="superscript"/>
        </w:rPr>
        <w:t xml:space="preserve">15 </w:t>
      </w:r>
      <w:r w:rsidRPr="00334DF0">
        <w:rPr>
          <w:rFonts w:ascii="Arial" w:hAnsi="Arial"/>
        </w:rPr>
        <w:t>nm).</w:t>
      </w:r>
    </w:p>
    <w:p w:rsidR="00544DE7" w:rsidRPr="00334DF0" w:rsidRDefault="00544DE7" w:rsidP="00544DE7">
      <w:pPr>
        <w:pStyle w:val="NoteLevel2"/>
        <w:rPr>
          <w:rFonts w:ascii="Arial" w:hAnsi="Arial"/>
        </w:rPr>
      </w:pPr>
      <w:r w:rsidRPr="00334DF0">
        <w:rPr>
          <w:rFonts w:ascii="Arial" w:hAnsi="Arial"/>
        </w:rPr>
        <w:t>Colour. The wavelength of the light determines its physical hue which we perceive psychologically as “colour”</w:t>
      </w:r>
    </w:p>
    <w:p w:rsidR="00544DE7" w:rsidRPr="00334DF0" w:rsidRDefault="00544DE7" w:rsidP="00544DE7">
      <w:pPr>
        <w:pStyle w:val="NoteLevel2"/>
        <w:rPr>
          <w:rFonts w:ascii="Arial" w:hAnsi="Arial"/>
        </w:rPr>
      </w:pPr>
      <w:r w:rsidRPr="00334DF0">
        <w:rPr>
          <w:rFonts w:ascii="Arial" w:hAnsi="Arial"/>
        </w:rPr>
        <w:t xml:space="preserve">Brightness. The amount of energy in the light wave (or its intensity) is perceived as “brightness”. </w:t>
      </w:r>
    </w:p>
    <w:p w:rsidR="00544DE7" w:rsidRPr="00334DF0" w:rsidRDefault="00544DE7" w:rsidP="00544DE7">
      <w:pPr>
        <w:pStyle w:val="NoteLevel1"/>
        <w:rPr>
          <w:rFonts w:ascii="Arial" w:hAnsi="Arial"/>
        </w:rPr>
      </w:pPr>
    </w:p>
    <w:p w:rsidR="00544DE7" w:rsidRPr="00334DF0" w:rsidRDefault="00544DE7" w:rsidP="00544DE7">
      <w:pPr>
        <w:pStyle w:val="NoteLevel1"/>
        <w:rPr>
          <w:rFonts w:ascii="Arial" w:hAnsi="Arial"/>
        </w:rPr>
      </w:pPr>
      <w:r w:rsidRPr="00334DF0">
        <w:rPr>
          <w:rFonts w:ascii="Arial" w:hAnsi="Arial"/>
          <w:u w:val="single"/>
        </w:rPr>
        <w:t>The Eye</w:t>
      </w:r>
    </w:p>
    <w:p w:rsidR="00544DE7" w:rsidRPr="00334DF0" w:rsidRDefault="00544DE7" w:rsidP="00544DE7">
      <w:pPr>
        <w:pStyle w:val="NoteLevel1"/>
        <w:rPr>
          <w:rFonts w:ascii="Arial" w:hAnsi="Arial"/>
        </w:rPr>
      </w:pPr>
      <w:r w:rsidRPr="00334DF0">
        <w:rPr>
          <w:rFonts w:ascii="Arial" w:hAnsi="Arial"/>
        </w:rPr>
        <w:t>- Cornea</w:t>
      </w:r>
    </w:p>
    <w:p w:rsidR="00544DE7" w:rsidRPr="00334DF0" w:rsidRDefault="00544DE7" w:rsidP="00544DE7">
      <w:pPr>
        <w:pStyle w:val="NoteLevel1"/>
        <w:rPr>
          <w:rFonts w:ascii="Arial" w:hAnsi="Arial"/>
        </w:rPr>
      </w:pPr>
      <w:r w:rsidRPr="00334DF0">
        <w:rPr>
          <w:rFonts w:ascii="Arial" w:hAnsi="Arial"/>
        </w:rPr>
        <w:t>- Iris/Pupil</w:t>
      </w:r>
    </w:p>
    <w:p w:rsidR="00544DE7" w:rsidRPr="00334DF0" w:rsidRDefault="00544DE7" w:rsidP="00544DE7">
      <w:pPr>
        <w:pStyle w:val="NoteLevel1"/>
        <w:rPr>
          <w:rFonts w:ascii="Arial" w:hAnsi="Arial"/>
        </w:rPr>
      </w:pPr>
      <w:r w:rsidRPr="00334DF0">
        <w:rPr>
          <w:rFonts w:ascii="Arial" w:hAnsi="Arial"/>
        </w:rPr>
        <w:t>-Lens</w:t>
      </w:r>
    </w:p>
    <w:p w:rsidR="00544DE7" w:rsidRPr="00334DF0" w:rsidRDefault="00544DE7" w:rsidP="00544DE7">
      <w:pPr>
        <w:pStyle w:val="NoteLevel1"/>
        <w:rPr>
          <w:rFonts w:ascii="Arial" w:hAnsi="Arial"/>
        </w:rPr>
      </w:pPr>
      <w:r w:rsidRPr="00334DF0">
        <w:rPr>
          <w:rFonts w:ascii="Arial" w:hAnsi="Arial"/>
        </w:rPr>
        <w:t>- Retina</w:t>
      </w:r>
    </w:p>
    <w:p w:rsidR="00544DE7" w:rsidRPr="00334DF0" w:rsidRDefault="00544DE7" w:rsidP="00544DE7">
      <w:pPr>
        <w:pStyle w:val="NoteLevel2"/>
        <w:rPr>
          <w:rFonts w:ascii="Arial" w:hAnsi="Arial"/>
        </w:rPr>
      </w:pPr>
      <w:r w:rsidRPr="00334DF0">
        <w:rPr>
          <w:rFonts w:ascii="Arial" w:hAnsi="Arial"/>
        </w:rPr>
        <w:t>Cones &amp; Rods</w:t>
      </w:r>
    </w:p>
    <w:p w:rsidR="00544DE7" w:rsidRPr="00334DF0" w:rsidRDefault="00544DE7" w:rsidP="00544DE7">
      <w:pPr>
        <w:pStyle w:val="NoteLevel2"/>
        <w:rPr>
          <w:rFonts w:ascii="Arial" w:hAnsi="Arial"/>
        </w:rPr>
      </w:pPr>
      <w:r w:rsidRPr="00334DF0">
        <w:rPr>
          <w:rFonts w:ascii="Arial" w:hAnsi="Arial"/>
        </w:rPr>
        <w:t>Fovea</w:t>
      </w:r>
    </w:p>
    <w:p w:rsidR="00544DE7" w:rsidRPr="00334DF0" w:rsidRDefault="00544DE7" w:rsidP="00544DE7">
      <w:pPr>
        <w:pStyle w:val="NoteLevel2"/>
        <w:rPr>
          <w:rFonts w:ascii="Arial" w:hAnsi="Arial"/>
        </w:rPr>
      </w:pPr>
      <w:r w:rsidRPr="00334DF0">
        <w:rPr>
          <w:rFonts w:ascii="Arial" w:hAnsi="Arial"/>
        </w:rPr>
        <w:t>Blind Spot</w:t>
      </w:r>
    </w:p>
    <w:p w:rsidR="00544DE7" w:rsidRPr="00334DF0" w:rsidRDefault="00544DE7" w:rsidP="00544DE7">
      <w:pPr>
        <w:pStyle w:val="NoteLevel1"/>
        <w:rPr>
          <w:rFonts w:ascii="Arial" w:hAnsi="Arial"/>
        </w:rPr>
      </w:pPr>
    </w:p>
    <w:p w:rsidR="00544DE7" w:rsidRPr="00334DF0" w:rsidRDefault="00544DE7" w:rsidP="00544DE7">
      <w:pPr>
        <w:pStyle w:val="NoteLevel1"/>
        <w:rPr>
          <w:rFonts w:ascii="Arial" w:hAnsi="Arial"/>
        </w:rPr>
      </w:pPr>
      <w:r w:rsidRPr="00334DF0">
        <w:rPr>
          <w:rFonts w:ascii="Arial" w:hAnsi="Arial"/>
          <w:u w:val="single"/>
        </w:rPr>
        <w:t>The Retina</w:t>
      </w:r>
    </w:p>
    <w:p w:rsidR="00544DE7" w:rsidRPr="00334DF0" w:rsidRDefault="00544DE7" w:rsidP="00544DE7">
      <w:pPr>
        <w:pStyle w:val="NoteLevel1"/>
        <w:rPr>
          <w:rFonts w:ascii="Arial" w:hAnsi="Arial"/>
        </w:rPr>
      </w:pPr>
      <w:r w:rsidRPr="00334DF0">
        <w:rPr>
          <w:rFonts w:ascii="Arial" w:hAnsi="Arial"/>
        </w:rPr>
        <w:t>The retina consists of 3 layers</w:t>
      </w:r>
    </w:p>
    <w:p w:rsidR="00544DE7" w:rsidRPr="00334DF0" w:rsidRDefault="00544DE7" w:rsidP="00544DE7">
      <w:pPr>
        <w:pStyle w:val="NoteLevel2"/>
        <w:rPr>
          <w:rFonts w:ascii="Arial" w:hAnsi="Arial"/>
        </w:rPr>
      </w:pPr>
      <w:r w:rsidRPr="00334DF0">
        <w:rPr>
          <w:rFonts w:ascii="Arial" w:hAnsi="Arial"/>
        </w:rPr>
        <w:t>The rods and cones</w:t>
      </w:r>
    </w:p>
    <w:p w:rsidR="00544DE7" w:rsidRPr="00334DF0" w:rsidRDefault="00544DE7" w:rsidP="00544DE7">
      <w:pPr>
        <w:pStyle w:val="NoteLevel2"/>
        <w:rPr>
          <w:rFonts w:ascii="Arial" w:hAnsi="Arial"/>
        </w:rPr>
      </w:pPr>
      <w:r w:rsidRPr="00334DF0">
        <w:rPr>
          <w:rFonts w:ascii="Arial" w:hAnsi="Arial"/>
        </w:rPr>
        <w:t>The bipolar cells</w:t>
      </w:r>
    </w:p>
    <w:p w:rsidR="00544DE7" w:rsidRPr="00334DF0" w:rsidRDefault="00544DE7" w:rsidP="00544DE7">
      <w:pPr>
        <w:pStyle w:val="NoteLevel2"/>
        <w:rPr>
          <w:rFonts w:ascii="Arial" w:hAnsi="Arial"/>
        </w:rPr>
      </w:pPr>
      <w:r w:rsidRPr="00334DF0">
        <w:rPr>
          <w:rFonts w:ascii="Arial" w:hAnsi="Arial"/>
        </w:rPr>
        <w:t>The ganglion cells</w:t>
      </w:r>
    </w:p>
    <w:p w:rsidR="00544DE7" w:rsidRPr="00334DF0" w:rsidRDefault="00544DE7" w:rsidP="00544DE7">
      <w:pPr>
        <w:pStyle w:val="NoteLevel1"/>
        <w:rPr>
          <w:rFonts w:ascii="Arial" w:hAnsi="Arial"/>
        </w:rPr>
      </w:pPr>
      <w:r w:rsidRPr="00334DF0">
        <w:rPr>
          <w:rFonts w:ascii="Arial" w:hAnsi="Arial"/>
        </w:rPr>
        <w:t>The light sensitive rods and cones are located in the back of the retina</w:t>
      </w:r>
    </w:p>
    <w:p w:rsidR="00544DE7" w:rsidRPr="00334DF0" w:rsidRDefault="00544DE7" w:rsidP="00544DE7">
      <w:pPr>
        <w:pStyle w:val="NoteLevel1"/>
        <w:rPr>
          <w:rFonts w:ascii="Arial" w:hAnsi="Arial"/>
        </w:rPr>
      </w:pPr>
      <w:r w:rsidRPr="00334DF0">
        <w:rPr>
          <w:rFonts w:ascii="Arial" w:hAnsi="Arial"/>
        </w:rPr>
        <w:t>Light must thus pass through the other layers before striking the rods and cones</w:t>
      </w:r>
    </w:p>
    <w:p w:rsidR="00544DE7" w:rsidRPr="00334DF0" w:rsidRDefault="00544DE7" w:rsidP="00544DE7">
      <w:pPr>
        <w:pStyle w:val="NoteLevel1"/>
        <w:rPr>
          <w:rFonts w:ascii="Arial" w:hAnsi="Arial"/>
        </w:rPr>
      </w:pPr>
      <w:r w:rsidRPr="00334DF0">
        <w:rPr>
          <w:rFonts w:ascii="Arial" w:hAnsi="Arial"/>
        </w:rPr>
        <w:t>The rods and cones have a chemical reaction to light.</w:t>
      </w:r>
    </w:p>
    <w:p w:rsidR="00544DE7" w:rsidRPr="00334DF0" w:rsidRDefault="00544DE7" w:rsidP="00544DE7">
      <w:pPr>
        <w:pStyle w:val="NoteLevel1"/>
        <w:rPr>
          <w:rFonts w:ascii="Arial" w:hAnsi="Arial"/>
        </w:rPr>
      </w:pPr>
      <w:r w:rsidRPr="00334DF0">
        <w:rPr>
          <w:rFonts w:ascii="Arial" w:hAnsi="Arial"/>
        </w:rPr>
        <w:t>If the reaction is strong enough, the bipolar cells will be activated</w:t>
      </w:r>
    </w:p>
    <w:p w:rsidR="00544DE7" w:rsidRPr="00334DF0" w:rsidRDefault="00544DE7" w:rsidP="00544DE7">
      <w:pPr>
        <w:pStyle w:val="NoteLevel1"/>
        <w:rPr>
          <w:rFonts w:ascii="Arial" w:hAnsi="Arial"/>
        </w:rPr>
      </w:pPr>
      <w:r w:rsidRPr="00334DF0">
        <w:rPr>
          <w:rFonts w:ascii="Arial" w:hAnsi="Arial"/>
        </w:rPr>
        <w:t>Bipolar cells activate the ganglion cells</w:t>
      </w:r>
    </w:p>
    <w:p w:rsidR="00544DE7" w:rsidRPr="00334DF0" w:rsidRDefault="00544DE7" w:rsidP="00544DE7">
      <w:pPr>
        <w:pStyle w:val="NoteLevel1"/>
        <w:rPr>
          <w:rFonts w:ascii="Arial" w:hAnsi="Arial"/>
        </w:rPr>
      </w:pPr>
      <w:r w:rsidRPr="00334DF0">
        <w:rPr>
          <w:rFonts w:ascii="Arial" w:hAnsi="Arial"/>
        </w:rPr>
        <w:t>The axons of the ganglion cells converge at the “blind spot” to form the optic nerve.</w:t>
      </w:r>
    </w:p>
    <w:p w:rsidR="00677B35" w:rsidRPr="00334DF0" w:rsidRDefault="00677B35" w:rsidP="00544DE7">
      <w:pPr>
        <w:pStyle w:val="NoteLevel1"/>
        <w:rPr>
          <w:rFonts w:ascii="Arial" w:hAnsi="Arial"/>
        </w:rPr>
      </w:pPr>
    </w:p>
    <w:p w:rsidR="00677B35" w:rsidRPr="00334DF0" w:rsidRDefault="00677B35" w:rsidP="00544DE7">
      <w:pPr>
        <w:pStyle w:val="NoteLevel1"/>
        <w:rPr>
          <w:rFonts w:ascii="Arial" w:hAnsi="Arial"/>
        </w:rPr>
      </w:pPr>
      <w:r w:rsidRPr="00334DF0">
        <w:rPr>
          <w:rFonts w:ascii="Arial" w:hAnsi="Arial"/>
          <w:u w:val="single"/>
        </w:rPr>
        <w:t>The cones</w:t>
      </w:r>
    </w:p>
    <w:p w:rsidR="00677B35" w:rsidRPr="00334DF0" w:rsidRDefault="00677B35" w:rsidP="00677B35">
      <w:pPr>
        <w:pStyle w:val="NoteLevel1"/>
        <w:rPr>
          <w:rFonts w:ascii="Arial" w:hAnsi="Arial"/>
        </w:rPr>
      </w:pPr>
      <w:r w:rsidRPr="00334DF0">
        <w:rPr>
          <w:rFonts w:ascii="Arial" w:hAnsi="Arial"/>
        </w:rPr>
        <w:t>- Cones - packed in the centre of the retina, near the fovea (where vision is most acute -- “acuity”)</w:t>
      </w:r>
    </w:p>
    <w:p w:rsidR="00677B35" w:rsidRPr="00334DF0" w:rsidRDefault="00677B35" w:rsidP="00677B35">
      <w:pPr>
        <w:pStyle w:val="NoteLevel1"/>
        <w:rPr>
          <w:rFonts w:ascii="Arial" w:hAnsi="Arial"/>
        </w:rPr>
      </w:pPr>
      <w:r w:rsidRPr="00334DF0">
        <w:rPr>
          <w:rFonts w:ascii="Arial" w:hAnsi="Arial"/>
        </w:rPr>
        <w:t>- Colour vision: three types of cones -- for red, green, blue</w:t>
      </w:r>
    </w:p>
    <w:p w:rsidR="00677B35" w:rsidRPr="00334DF0" w:rsidRDefault="00677B35" w:rsidP="00677B35">
      <w:pPr>
        <w:pStyle w:val="NoteLevel1"/>
        <w:numPr>
          <w:ilvl w:val="0"/>
          <w:numId w:val="0"/>
        </w:numPr>
        <w:rPr>
          <w:rFonts w:ascii="Arial" w:hAnsi="Arial"/>
        </w:rPr>
      </w:pPr>
      <w:r w:rsidRPr="00334DF0">
        <w:rPr>
          <w:rFonts w:ascii="Arial" w:hAnsi="Arial"/>
        </w:rPr>
        <w:sym w:font="Wingdings" w:char="F0E0"/>
      </w:r>
      <w:r w:rsidRPr="00334DF0">
        <w:rPr>
          <w:rFonts w:ascii="Arial" w:hAnsi="Arial"/>
        </w:rPr>
        <w:t xml:space="preserve"> Need a great deal of light to see in colour</w:t>
      </w:r>
    </w:p>
    <w:p w:rsidR="00677B35" w:rsidRPr="00334DF0" w:rsidRDefault="00677B35" w:rsidP="00677B35">
      <w:pPr>
        <w:pStyle w:val="NoteLevel1"/>
        <w:rPr>
          <w:rFonts w:ascii="Arial" w:hAnsi="Arial"/>
        </w:rPr>
      </w:pPr>
      <w:r w:rsidRPr="00334DF0">
        <w:rPr>
          <w:rFonts w:ascii="Arial" w:hAnsi="Arial"/>
        </w:rPr>
        <w:t>- A single cone may project to a single bipolar cell</w:t>
      </w:r>
    </w:p>
    <w:p w:rsidR="00677B35" w:rsidRPr="00334DF0" w:rsidRDefault="00677B35" w:rsidP="00677B35">
      <w:pPr>
        <w:pStyle w:val="NoteLevel1"/>
        <w:rPr>
          <w:rFonts w:ascii="Arial" w:hAnsi="Arial"/>
        </w:rPr>
      </w:pPr>
      <w:r w:rsidRPr="00334DF0">
        <w:rPr>
          <w:rFonts w:ascii="Arial" w:hAnsi="Arial"/>
        </w:rPr>
        <w:t xml:space="preserve">- Thus, the output of the cone will have to be very high in order for the bipolar cell to be activated. </w:t>
      </w:r>
    </w:p>
    <w:p w:rsidR="00677B35" w:rsidRPr="00334DF0" w:rsidRDefault="00677B35" w:rsidP="00677B35">
      <w:pPr>
        <w:pStyle w:val="NoteLevel1"/>
        <w:rPr>
          <w:rFonts w:ascii="Arial" w:hAnsi="Arial"/>
        </w:rPr>
      </w:pPr>
    </w:p>
    <w:p w:rsidR="00677B35" w:rsidRPr="00334DF0" w:rsidRDefault="00677B35" w:rsidP="00677B35">
      <w:pPr>
        <w:pStyle w:val="NoteLevel1"/>
        <w:rPr>
          <w:rFonts w:ascii="Arial" w:hAnsi="Arial"/>
        </w:rPr>
      </w:pPr>
      <w:r w:rsidRPr="00334DF0">
        <w:rPr>
          <w:rFonts w:ascii="Arial" w:hAnsi="Arial"/>
          <w:u w:val="single"/>
        </w:rPr>
        <w:t>The Rods</w:t>
      </w:r>
    </w:p>
    <w:p w:rsidR="00677B35" w:rsidRPr="00334DF0" w:rsidRDefault="00677B35" w:rsidP="00677B35">
      <w:pPr>
        <w:pStyle w:val="NoteLevel1"/>
        <w:rPr>
          <w:rFonts w:ascii="Arial" w:hAnsi="Arial"/>
        </w:rPr>
      </w:pPr>
      <w:r w:rsidRPr="00334DF0">
        <w:rPr>
          <w:rFonts w:ascii="Arial" w:hAnsi="Arial"/>
        </w:rPr>
        <w:t>- In the periphery</w:t>
      </w:r>
    </w:p>
    <w:p w:rsidR="00677B35" w:rsidRPr="00334DF0" w:rsidRDefault="00677B35" w:rsidP="00677B35">
      <w:pPr>
        <w:pStyle w:val="NoteLevel1"/>
        <w:rPr>
          <w:rFonts w:ascii="Arial" w:hAnsi="Arial"/>
        </w:rPr>
      </w:pPr>
      <w:r w:rsidRPr="00334DF0">
        <w:rPr>
          <w:rFonts w:ascii="Arial" w:hAnsi="Arial"/>
        </w:rPr>
        <w:t>- There are many more rods than cones but the rods are spaced relatively apart which makes them excellent for detecting movements</w:t>
      </w:r>
    </w:p>
    <w:p w:rsidR="00677B35" w:rsidRPr="00334DF0" w:rsidRDefault="00677B35" w:rsidP="00677B35">
      <w:pPr>
        <w:pStyle w:val="NoteLevel1"/>
        <w:rPr>
          <w:rFonts w:ascii="Arial" w:hAnsi="Arial"/>
          <w:lang w:val="en-CA" w:eastAsia="en-CA"/>
        </w:rPr>
      </w:pPr>
      <w:r w:rsidRPr="00334DF0">
        <w:rPr>
          <w:rFonts w:ascii="Arial" w:hAnsi="Arial"/>
          <w:lang w:val="en-CA" w:eastAsia="en-CA"/>
        </w:rPr>
        <w:t xml:space="preserve">- </w:t>
      </w:r>
      <w:r w:rsidRPr="00334DF0">
        <w:rPr>
          <w:rFonts w:ascii="Arial" w:hAnsi="Arial"/>
          <w:lang w:eastAsia="en-CA"/>
        </w:rPr>
        <w:t>Not sensitive to colour</w:t>
      </w:r>
    </w:p>
    <w:p w:rsidR="00677B35" w:rsidRPr="00334DF0" w:rsidRDefault="00677B35" w:rsidP="00677B35">
      <w:pPr>
        <w:pStyle w:val="NoteLevel1"/>
        <w:rPr>
          <w:rFonts w:ascii="Arial" w:hAnsi="Arial"/>
          <w:lang w:val="en-CA" w:eastAsia="en-CA"/>
        </w:rPr>
      </w:pPr>
      <w:r w:rsidRPr="00334DF0">
        <w:rPr>
          <w:rFonts w:ascii="Arial" w:hAnsi="Arial"/>
          <w:lang w:eastAsia="en-CA"/>
        </w:rPr>
        <w:t>- Several rods project to a single bipolar cell. Thus</w:t>
      </w:r>
      <w:proofErr w:type="gramStart"/>
      <w:r w:rsidRPr="00334DF0">
        <w:rPr>
          <w:rFonts w:ascii="Arial" w:hAnsi="Arial"/>
          <w:lang w:eastAsia="en-CA"/>
        </w:rPr>
        <w:t>,  sensitive</w:t>
      </w:r>
      <w:proofErr w:type="gramEnd"/>
      <w:r w:rsidRPr="00334DF0">
        <w:rPr>
          <w:rFonts w:ascii="Arial" w:hAnsi="Arial"/>
          <w:lang w:eastAsia="en-CA"/>
        </w:rPr>
        <w:t xml:space="preserve"> to very low levels of light.  </w:t>
      </w:r>
    </w:p>
    <w:p w:rsidR="00677B35" w:rsidRPr="00334DF0" w:rsidRDefault="00677B35" w:rsidP="00677B35">
      <w:pPr>
        <w:pStyle w:val="NoteLevel1"/>
        <w:rPr>
          <w:rFonts w:ascii="Arial" w:hAnsi="Arial"/>
          <w:lang w:val="en-CA" w:eastAsia="en-CA"/>
        </w:rPr>
      </w:pPr>
      <w:r w:rsidRPr="00334DF0">
        <w:rPr>
          <w:rFonts w:ascii="Arial" w:hAnsi="Arial"/>
          <w:lang w:val="en-CA" w:eastAsia="en-CA"/>
        </w:rPr>
        <w:br/>
      </w:r>
      <w:r w:rsidRPr="00334DF0">
        <w:rPr>
          <w:rFonts w:ascii="Arial" w:hAnsi="Arial"/>
          <w:lang w:val="en-CA" w:eastAsia="en-CA"/>
        </w:rPr>
        <w:br/>
        <w:t>Sensitivity of rods and cones. The rods are much more sensitive than the cones. Therefore, in order to see colour, the light must be relatively intense. On the other hand, the rods are able to detect light at very low intensities. The rods are therefore used for "night" vision. Logically, we do not see colours well in darkness.</w:t>
      </w:r>
    </w:p>
    <w:p w:rsidR="00677B35" w:rsidRPr="00334DF0" w:rsidRDefault="00677B35" w:rsidP="00677B35">
      <w:pPr>
        <w:pStyle w:val="NoteLevel1"/>
        <w:rPr>
          <w:rFonts w:ascii="Arial" w:hAnsi="Arial"/>
        </w:rPr>
      </w:pPr>
    </w:p>
    <w:p w:rsidR="00677B35" w:rsidRPr="00334DF0" w:rsidRDefault="00677B35" w:rsidP="00677B35">
      <w:pPr>
        <w:pStyle w:val="NoteLevel2"/>
        <w:rPr>
          <w:rFonts w:ascii="Arial" w:hAnsi="Arial"/>
          <w:b/>
          <w:bCs/>
          <w:i/>
          <w:iCs/>
          <w:color w:val="4F81BD" w:themeColor="accent1"/>
        </w:rPr>
      </w:pPr>
      <w:r w:rsidRPr="00334DF0">
        <w:rPr>
          <w:rFonts w:ascii="Arial" w:hAnsi="Arial"/>
          <w:b/>
          <w:bCs/>
          <w:i/>
          <w:iCs/>
          <w:noProof/>
          <w:color w:val="4F81BD" w:themeColor="accent1"/>
        </w:rPr>
        <w:drawing>
          <wp:anchor distT="0" distB="0" distL="114300" distR="114300" simplePos="0" relativeHeight="251660288" behindDoc="1" locked="0" layoutInCell="1" allowOverlap="1">
            <wp:simplePos x="0" y="0"/>
            <wp:positionH relativeFrom="margin">
              <wp:posOffset>3609975</wp:posOffset>
            </wp:positionH>
            <wp:positionV relativeFrom="paragraph">
              <wp:posOffset>107315</wp:posOffset>
            </wp:positionV>
            <wp:extent cx="2362200" cy="3028950"/>
            <wp:effectExtent l="50800" t="25400" r="203200" b="146050"/>
            <wp:wrapTight wrapText="left">
              <wp:wrapPolygon edited="0">
                <wp:start x="-465" y="-181"/>
                <wp:lineTo x="0" y="22642"/>
                <wp:lineTo x="23226" y="22642"/>
                <wp:lineTo x="23458" y="20287"/>
                <wp:lineTo x="23458" y="906"/>
                <wp:lineTo x="23226" y="362"/>
                <wp:lineTo x="22065" y="-181"/>
                <wp:lineTo x="-465" y="-181"/>
              </wp:wrapPolygon>
            </wp:wrapTight>
            <wp:docPr id="3" name="Picture 4"/>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0" name="Picture 4"/>
                    <pic:cNvPicPr>
                      <a:picLocks noGrp="1" noChangeArrowheads="1"/>
                    </pic:cNvPicPr>
                  </pic:nvPicPr>
                  <pic:blipFill>
                    <a:blip r:embed="rId6"/>
                    <a:srcRect/>
                    <a:stretch>
                      <a:fillRect/>
                    </a:stretch>
                  </pic:blipFill>
                  <pic:spPr bwMode="auto">
                    <a:xfrm>
                      <a:off x="0" y="0"/>
                      <a:ext cx="2362200" cy="3028950"/>
                    </a:xfrm>
                    <a:prstGeom prst="rect">
                      <a:avLst/>
                    </a:prstGeom>
                    <a:noFill/>
                    <a:ln w="9525">
                      <a:solidFill>
                        <a:srgbClr val="0000FF"/>
                      </a:solidFill>
                      <a:miter lim="800000"/>
                      <a:headEnd/>
                      <a:tailEnd/>
                    </a:ln>
                    <a:effectLst>
                      <a:outerShdw blurRad="63500" dist="143684" dir="2700000" algn="ctr" rotWithShape="0">
                        <a:srgbClr val="EEECE1">
                          <a:alpha val="74998"/>
                        </a:srgbClr>
                      </a:outerShdw>
                    </a:effectLst>
                  </pic:spPr>
                </pic:pic>
              </a:graphicData>
            </a:graphic>
          </wp:anchor>
        </w:drawing>
      </w:r>
      <w:r w:rsidRPr="00334DF0">
        <w:rPr>
          <w:rFonts w:ascii="Arial" w:hAnsi="Arial"/>
          <w:b/>
          <w:bCs/>
          <w:i/>
          <w:iCs/>
          <w:color w:val="4F81BD" w:themeColor="accent1"/>
        </w:rPr>
        <w:t>3-colour theory</w:t>
      </w:r>
    </w:p>
    <w:p w:rsidR="00677B35" w:rsidRPr="00334DF0" w:rsidRDefault="00677B35" w:rsidP="00677B35">
      <w:pPr>
        <w:pStyle w:val="NoteLevel1"/>
        <w:rPr>
          <w:rFonts w:ascii="Arial" w:hAnsi="Arial"/>
        </w:rPr>
      </w:pPr>
      <w:r w:rsidRPr="00334DF0">
        <w:rPr>
          <w:rFonts w:ascii="Arial" w:hAnsi="Arial"/>
        </w:rPr>
        <w:t>•</w:t>
      </w:r>
      <w:r w:rsidRPr="00334DF0">
        <w:rPr>
          <w:rFonts w:ascii="Arial" w:hAnsi="Arial"/>
          <w:szCs w:val="14"/>
        </w:rPr>
        <w:t xml:space="preserve">         </w:t>
      </w:r>
      <w:proofErr w:type="gramStart"/>
      <w:r w:rsidRPr="00334DF0">
        <w:rPr>
          <w:rFonts w:ascii="Arial" w:hAnsi="Arial"/>
        </w:rPr>
        <w:t>All</w:t>
      </w:r>
      <w:proofErr w:type="gramEnd"/>
      <w:r w:rsidRPr="00334DF0">
        <w:rPr>
          <w:rFonts w:ascii="Arial" w:hAnsi="Arial"/>
        </w:rPr>
        <w:t xml:space="preserve"> colours can be created through the mixture of three colours, red, blue and green. </w:t>
      </w:r>
    </w:p>
    <w:p w:rsidR="00677B35" w:rsidRPr="00334DF0" w:rsidRDefault="00677B35" w:rsidP="00677B35">
      <w:pPr>
        <w:pStyle w:val="NoteLevel1"/>
        <w:rPr>
          <w:rFonts w:ascii="Arial" w:hAnsi="Arial"/>
        </w:rPr>
      </w:pPr>
      <w:r w:rsidRPr="00334DF0">
        <w:rPr>
          <w:rFonts w:ascii="Arial" w:hAnsi="Arial"/>
        </w:rPr>
        <w:t>•</w:t>
      </w:r>
      <w:r w:rsidRPr="00334DF0">
        <w:rPr>
          <w:rFonts w:ascii="Arial" w:hAnsi="Arial"/>
          <w:szCs w:val="14"/>
        </w:rPr>
        <w:t xml:space="preserve">         </w:t>
      </w:r>
      <w:proofErr w:type="gramStart"/>
      <w:r w:rsidRPr="00334DF0">
        <w:rPr>
          <w:rFonts w:ascii="Arial" w:hAnsi="Arial"/>
        </w:rPr>
        <w:t>We</w:t>
      </w:r>
      <w:proofErr w:type="gramEnd"/>
      <w:r w:rsidRPr="00334DF0">
        <w:rPr>
          <w:rFonts w:ascii="Arial" w:hAnsi="Arial"/>
        </w:rPr>
        <w:t xml:space="preserve"> therefore have 3 types of cones, one that is most sensitive to red, one that is most sensitive to blue and one that is most sensitive to green. A “red” cone synapses with a “red” optic nerve, a blue cone with a blue optic nerve, etc. All other colours are thus created at a higher level (probably the cortex) by measuring (or mixing) the number of optic nerves that carry each of the red, blue and green messages. A “yellow” light might thus stimulate an equal number of red and green cones. The mixture of red and green action potentials that occur in the cortex results in our experience of yellow. All other colours are similarly mixed and created by the “mind”.</w:t>
      </w:r>
    </w:p>
    <w:p w:rsidR="00677B35" w:rsidRPr="00334DF0" w:rsidRDefault="00677B35" w:rsidP="00677B35">
      <w:pPr>
        <w:pStyle w:val="NoteLevel1"/>
        <w:rPr>
          <w:rFonts w:ascii="Arial" w:hAnsi="Arial"/>
        </w:rPr>
      </w:pPr>
      <w:r w:rsidRPr="00334DF0">
        <w:rPr>
          <w:rFonts w:ascii="Arial" w:hAnsi="Arial"/>
        </w:rPr>
        <w:t>•</w:t>
      </w:r>
      <w:r w:rsidRPr="00334DF0">
        <w:rPr>
          <w:rFonts w:ascii="Arial" w:hAnsi="Arial"/>
          <w:szCs w:val="14"/>
        </w:rPr>
        <w:t xml:space="preserve">         </w:t>
      </w:r>
      <w:r w:rsidRPr="00334DF0">
        <w:rPr>
          <w:rFonts w:ascii="Arial" w:hAnsi="Arial"/>
        </w:rPr>
        <w:t xml:space="preserve">Support: There actually are three types of cones (red, blue, green). </w:t>
      </w:r>
    </w:p>
    <w:p w:rsidR="00677B35" w:rsidRPr="00334DF0" w:rsidRDefault="00677B35" w:rsidP="00677B35">
      <w:pPr>
        <w:pStyle w:val="NoteLevel1"/>
        <w:rPr>
          <w:rFonts w:ascii="Arial" w:hAnsi="Arial"/>
        </w:rPr>
      </w:pPr>
    </w:p>
    <w:p w:rsidR="00677B35" w:rsidRPr="00334DF0" w:rsidRDefault="00677B35" w:rsidP="00677B35">
      <w:pPr>
        <w:pStyle w:val="NoteLevel1"/>
        <w:rPr>
          <w:rFonts w:ascii="Arial" w:hAnsi="Arial"/>
        </w:rPr>
      </w:pPr>
      <w:r w:rsidRPr="00334DF0">
        <w:rPr>
          <w:rFonts w:ascii="Arial" w:hAnsi="Arial"/>
        </w:rPr>
        <w:t>•</w:t>
      </w:r>
      <w:r w:rsidRPr="00334DF0">
        <w:rPr>
          <w:rFonts w:ascii="Arial" w:hAnsi="Arial"/>
          <w:szCs w:val="14"/>
        </w:rPr>
        <w:t xml:space="preserve">         </w:t>
      </w:r>
      <w:r w:rsidRPr="00334DF0">
        <w:rPr>
          <w:rFonts w:ascii="Arial" w:hAnsi="Arial"/>
        </w:rPr>
        <w:t xml:space="preserve">Against: We can never see reddish-green; </w:t>
      </w:r>
      <w:proofErr w:type="gramStart"/>
      <w:r w:rsidRPr="00334DF0">
        <w:rPr>
          <w:rFonts w:ascii="Arial" w:hAnsi="Arial"/>
        </w:rPr>
        <w:t>nor</w:t>
      </w:r>
      <w:proofErr w:type="gramEnd"/>
      <w:r w:rsidRPr="00334DF0">
        <w:rPr>
          <w:rFonts w:ascii="Arial" w:hAnsi="Arial"/>
        </w:rPr>
        <w:t xml:space="preserve"> bluish-yellow. If the green and red cones are simultaneously activated, one should see reddish-green. In actual fact, red &amp; green look yellow; while blue &amp; yellow look white).</w:t>
      </w:r>
    </w:p>
    <w:p w:rsidR="00677B35" w:rsidRPr="00334DF0" w:rsidRDefault="00677B35" w:rsidP="00677B35">
      <w:pPr>
        <w:pStyle w:val="NoteLevel1"/>
        <w:rPr>
          <w:rFonts w:ascii="Arial" w:hAnsi="Arial"/>
        </w:rPr>
      </w:pPr>
      <w:r w:rsidRPr="00334DF0">
        <w:rPr>
          <w:rFonts w:ascii="Arial" w:hAnsi="Arial"/>
        </w:rPr>
        <w:t>•</w:t>
      </w:r>
      <w:r w:rsidRPr="00334DF0">
        <w:rPr>
          <w:rFonts w:ascii="Arial" w:hAnsi="Arial"/>
          <w:szCs w:val="14"/>
        </w:rPr>
        <w:t xml:space="preserve">         </w:t>
      </w:r>
      <w:r w:rsidRPr="00334DF0">
        <w:rPr>
          <w:rFonts w:ascii="Arial" w:hAnsi="Arial"/>
        </w:rPr>
        <w:t>Against: Adaptation studies -- in which subject looks at single colour for some time and then looks at a neutral surface. If one looks at a red colour for a period of time (thus causing adaptation for the colour red with the result that the red cone stops firing), then suddenly look at a white surface, one will see a green afterimage. How can one see green if the green cone has not been stimulated?</w:t>
      </w:r>
    </w:p>
    <w:p w:rsidR="00677B35" w:rsidRPr="00334DF0" w:rsidRDefault="00677B35" w:rsidP="00677B35">
      <w:pPr>
        <w:pStyle w:val="NoteLevel1"/>
        <w:rPr>
          <w:rFonts w:ascii="Arial" w:hAnsi="Arial"/>
        </w:rPr>
      </w:pPr>
      <w:r w:rsidRPr="00334DF0">
        <w:rPr>
          <w:rFonts w:ascii="Arial" w:hAnsi="Arial"/>
        </w:rPr>
        <w:t>•</w:t>
      </w:r>
      <w:r w:rsidRPr="00334DF0">
        <w:rPr>
          <w:rFonts w:ascii="Arial" w:hAnsi="Arial"/>
          <w:szCs w:val="14"/>
        </w:rPr>
        <w:t xml:space="preserve">         </w:t>
      </w:r>
      <w:r w:rsidRPr="00334DF0">
        <w:rPr>
          <w:rFonts w:ascii="Arial" w:hAnsi="Arial"/>
        </w:rPr>
        <w:t>Against: Colour blindness: One is never blind just to red or to green or to blue. Rather, red-green or blue-yellow</w:t>
      </w:r>
    </w:p>
    <w:p w:rsidR="004E60B1" w:rsidRPr="00334DF0" w:rsidRDefault="004E60B1" w:rsidP="00677B35">
      <w:pPr>
        <w:pStyle w:val="NoteLevel1"/>
        <w:rPr>
          <w:rFonts w:ascii="Arial" w:hAnsi="Arial"/>
        </w:rPr>
      </w:pPr>
    </w:p>
    <w:p w:rsidR="004E60B1" w:rsidRPr="00334DF0" w:rsidRDefault="004E60B1" w:rsidP="004E60B1">
      <w:pPr>
        <w:pStyle w:val="NoteLevel2"/>
        <w:rPr>
          <w:rFonts w:ascii="Arial" w:hAnsi="Arial"/>
          <w:b/>
          <w:bCs/>
          <w:i/>
          <w:iCs/>
          <w:color w:val="4F81BD" w:themeColor="accent1"/>
        </w:rPr>
      </w:pPr>
      <w:r w:rsidRPr="00334DF0">
        <w:rPr>
          <w:rFonts w:ascii="Arial" w:hAnsi="Arial"/>
          <w:b/>
          <w:bCs/>
          <w:i/>
          <w:iCs/>
          <w:color w:val="4F81BD" w:themeColor="accent1"/>
        </w:rPr>
        <w:t>2-Colour Theory</w:t>
      </w:r>
    </w:p>
    <w:p w:rsidR="004E60B1" w:rsidRPr="00334DF0" w:rsidRDefault="004E60B1" w:rsidP="004E60B1">
      <w:pPr>
        <w:pStyle w:val="NoteLevel1"/>
        <w:rPr>
          <w:rFonts w:ascii="Arial" w:hAnsi="Arial"/>
        </w:rPr>
      </w:pPr>
      <w:r w:rsidRPr="00334DF0">
        <w:rPr>
          <w:rFonts w:ascii="Arial" w:hAnsi="Arial"/>
        </w:rPr>
        <w:t>•</w:t>
      </w:r>
      <w:r w:rsidRPr="00334DF0">
        <w:rPr>
          <w:rFonts w:ascii="Arial" w:hAnsi="Arial"/>
          <w:szCs w:val="14"/>
        </w:rPr>
        <w:t xml:space="preserve">         </w:t>
      </w:r>
      <w:r w:rsidRPr="00334DF0">
        <w:rPr>
          <w:rFonts w:ascii="Arial" w:hAnsi="Arial"/>
        </w:rPr>
        <w:t>Also called "Opponent-Colour Theory"</w:t>
      </w:r>
    </w:p>
    <w:p w:rsidR="004E60B1" w:rsidRPr="00334DF0" w:rsidRDefault="004E60B1" w:rsidP="004E60B1">
      <w:pPr>
        <w:pStyle w:val="NoteLevel1"/>
        <w:rPr>
          <w:rFonts w:ascii="Arial" w:hAnsi="Arial"/>
        </w:rPr>
      </w:pPr>
      <w:r w:rsidRPr="00334DF0">
        <w:rPr>
          <w:rFonts w:ascii="Arial" w:hAnsi="Arial"/>
        </w:rPr>
        <w:t>•</w:t>
      </w:r>
      <w:r w:rsidRPr="00334DF0">
        <w:rPr>
          <w:rFonts w:ascii="Arial" w:hAnsi="Arial"/>
          <w:szCs w:val="14"/>
        </w:rPr>
        <w:t xml:space="preserve">         </w:t>
      </w:r>
      <w:proofErr w:type="gramStart"/>
      <w:r w:rsidRPr="00334DF0">
        <w:rPr>
          <w:rFonts w:ascii="Arial" w:hAnsi="Arial"/>
        </w:rPr>
        <w:t>The</w:t>
      </w:r>
      <w:proofErr w:type="gramEnd"/>
      <w:r w:rsidRPr="00334DF0">
        <w:rPr>
          <w:rFonts w:ascii="Arial" w:hAnsi="Arial"/>
        </w:rPr>
        <w:t xml:space="preserve"> theory claims that the red and green cones jointly synapse with a red-green detector (a neuron). It increases firing when red is presented but decreases firing when green is presented. Same thing for blue-yellow</w:t>
      </w:r>
    </w:p>
    <w:p w:rsidR="004E60B1" w:rsidRPr="00334DF0" w:rsidRDefault="004E60B1" w:rsidP="004E60B1">
      <w:pPr>
        <w:pStyle w:val="NoteLevel1"/>
        <w:rPr>
          <w:rFonts w:ascii="Arial" w:hAnsi="Arial"/>
        </w:rPr>
      </w:pPr>
      <w:r w:rsidRPr="00334DF0">
        <w:rPr>
          <w:rFonts w:ascii="Arial" w:hAnsi="Arial"/>
        </w:rPr>
        <w:t>•</w:t>
      </w:r>
      <w:r w:rsidRPr="00334DF0">
        <w:rPr>
          <w:rFonts w:ascii="Arial" w:hAnsi="Arial"/>
          <w:szCs w:val="14"/>
        </w:rPr>
        <w:t xml:space="preserve">         </w:t>
      </w:r>
      <w:r w:rsidRPr="00334DF0">
        <w:rPr>
          <w:rFonts w:ascii="Arial" w:hAnsi="Arial"/>
        </w:rPr>
        <w:t xml:space="preserve">Support: Colour blindness. </w:t>
      </w:r>
      <w:r w:rsidRPr="00334DF0">
        <w:rPr>
          <w:rFonts w:ascii="Arial" w:hAnsi="Arial"/>
          <w:lang w:val="fr-CA"/>
        </w:rPr>
        <w:t xml:space="preserve">Colour adaptation </w:t>
      </w:r>
      <w:proofErr w:type="spellStart"/>
      <w:r w:rsidRPr="00334DF0">
        <w:rPr>
          <w:rFonts w:ascii="Arial" w:hAnsi="Arial"/>
          <w:lang w:val="fr-CA"/>
        </w:rPr>
        <w:t>studies</w:t>
      </w:r>
      <w:proofErr w:type="spellEnd"/>
      <w:r w:rsidRPr="00334DF0">
        <w:rPr>
          <w:rFonts w:ascii="Arial" w:hAnsi="Arial"/>
          <w:lang w:val="fr-CA"/>
        </w:rPr>
        <w:t xml:space="preserve">. </w:t>
      </w:r>
      <w:r w:rsidRPr="00334DF0">
        <w:rPr>
          <w:rFonts w:ascii="Arial" w:hAnsi="Arial"/>
        </w:rPr>
        <w:t>If a red circle is presented on a monitor and the observer asked to stare at it for some time (20-30 sec), the observer gradually adapts to redness. The firing rate gradually slows to the continually presented red colour. This slowing down of the firing rate is, however, not seen as an absence of colour (black). Rather, it is experienced as a different colour, green.</w:t>
      </w:r>
    </w:p>
    <w:p w:rsidR="004E60B1" w:rsidRPr="00334DF0" w:rsidRDefault="004E60B1" w:rsidP="004E60B1">
      <w:pPr>
        <w:pStyle w:val="NoteLevel1"/>
        <w:rPr>
          <w:rFonts w:ascii="Arial" w:hAnsi="Arial"/>
        </w:rPr>
      </w:pPr>
      <w:r w:rsidRPr="00334DF0">
        <w:rPr>
          <w:rFonts w:ascii="Arial" w:hAnsi="Arial"/>
        </w:rPr>
        <w:t>•</w:t>
      </w:r>
      <w:r w:rsidRPr="00334DF0">
        <w:rPr>
          <w:rFonts w:ascii="Arial" w:hAnsi="Arial"/>
          <w:szCs w:val="14"/>
        </w:rPr>
        <w:t xml:space="preserve">         </w:t>
      </w:r>
      <w:r w:rsidRPr="00334DF0">
        <w:rPr>
          <w:rFonts w:ascii="Arial" w:hAnsi="Arial"/>
        </w:rPr>
        <w:t>Against: Any evidence that supports 3-colour theory.</w:t>
      </w:r>
    </w:p>
    <w:p w:rsidR="004E60B1" w:rsidRPr="00334DF0" w:rsidRDefault="004E60B1" w:rsidP="004E60B1">
      <w:pPr>
        <w:pStyle w:val="NoteLevel1"/>
        <w:rPr>
          <w:rFonts w:ascii="Arial" w:hAnsi="Arial"/>
        </w:rPr>
      </w:pPr>
      <w:r w:rsidRPr="00334DF0">
        <w:rPr>
          <w:rFonts w:ascii="Arial" w:hAnsi="Arial"/>
        </w:rPr>
        <w:t>•</w:t>
      </w:r>
      <w:r w:rsidRPr="00334DF0">
        <w:rPr>
          <w:rFonts w:ascii="Arial" w:hAnsi="Arial"/>
          <w:szCs w:val="14"/>
        </w:rPr>
        <w:t xml:space="preserve">         </w:t>
      </w:r>
      <w:r w:rsidRPr="00334DF0">
        <w:rPr>
          <w:rFonts w:ascii="Arial" w:hAnsi="Arial"/>
        </w:rPr>
        <w:t>2-colour opponent neurons probably operate at a higher level than the receptor (This is more of a psychological theory)</w:t>
      </w:r>
    </w:p>
    <w:p w:rsidR="004E60B1" w:rsidRPr="00334DF0" w:rsidRDefault="004E60B1" w:rsidP="004E60B1">
      <w:pPr>
        <w:pStyle w:val="NoteLevel1"/>
        <w:rPr>
          <w:rFonts w:ascii="Arial" w:hAnsi="Arial"/>
        </w:rPr>
      </w:pPr>
    </w:p>
    <w:p w:rsidR="004E60B1" w:rsidRPr="00334DF0" w:rsidRDefault="004E60B1" w:rsidP="004E60B1">
      <w:pPr>
        <w:pStyle w:val="NoteLevel1"/>
        <w:rPr>
          <w:rFonts w:ascii="Arial" w:hAnsi="Arial"/>
        </w:rPr>
      </w:pPr>
      <w:r w:rsidRPr="00334DF0">
        <w:rPr>
          <w:rFonts w:ascii="Arial" w:hAnsi="Arial"/>
          <w:u w:val="single"/>
        </w:rPr>
        <w:t>Pathway to the Cortex</w:t>
      </w:r>
    </w:p>
    <w:p w:rsidR="004E60B1" w:rsidRPr="00334DF0" w:rsidRDefault="004E60B1" w:rsidP="004E60B1">
      <w:pPr>
        <w:pStyle w:val="NoteLevel1"/>
        <w:rPr>
          <w:rFonts w:ascii="Arial" w:hAnsi="Arial"/>
        </w:rPr>
      </w:pPr>
      <w:r w:rsidRPr="00334DF0">
        <w:rPr>
          <w:rFonts w:ascii="Arial" w:hAnsi="Arial"/>
        </w:rPr>
        <w:t xml:space="preserve">- Half of the optic nerve crosses near the hypothalamus. The crossing point is called the </w:t>
      </w:r>
      <w:r w:rsidRPr="00334DF0">
        <w:rPr>
          <w:rFonts w:ascii="Arial" w:hAnsi="Arial"/>
          <w:b/>
        </w:rPr>
        <w:t>optic chiasm.</w:t>
      </w:r>
    </w:p>
    <w:p w:rsidR="004E60B1" w:rsidRPr="00334DF0" w:rsidRDefault="004E60B1" w:rsidP="004E60B1">
      <w:pPr>
        <w:pStyle w:val="NoteLevel1"/>
        <w:rPr>
          <w:rFonts w:ascii="Arial" w:hAnsi="Arial"/>
        </w:rPr>
      </w:pPr>
      <w:r w:rsidRPr="00334DF0">
        <w:rPr>
          <w:rFonts w:ascii="Arial" w:hAnsi="Arial"/>
        </w:rPr>
        <w:t>- In the end, the left visual field (note, not the left eye) projects to the right visual cortex and right visual field to the left visual cortex.</w:t>
      </w:r>
    </w:p>
    <w:p w:rsidR="004E60B1" w:rsidRPr="00334DF0" w:rsidRDefault="004E60B1" w:rsidP="004E60B1">
      <w:pPr>
        <w:pStyle w:val="NoteLevel1"/>
        <w:rPr>
          <w:rFonts w:ascii="Arial" w:hAnsi="Arial"/>
        </w:rPr>
      </w:pPr>
      <w:r w:rsidRPr="00334DF0">
        <w:rPr>
          <w:rFonts w:ascii="Arial" w:hAnsi="Arial"/>
        </w:rPr>
        <w:t>The optic nerve synapses at the thalamus.</w:t>
      </w:r>
    </w:p>
    <w:p w:rsidR="0001433B" w:rsidRPr="0001433B" w:rsidRDefault="004E60B1" w:rsidP="0001433B">
      <w:pPr>
        <w:pStyle w:val="NoteLevel1"/>
        <w:rPr>
          <w:rFonts w:ascii="Arial" w:hAnsi="Arial"/>
        </w:rPr>
      </w:pPr>
      <w:r w:rsidRPr="00334DF0">
        <w:rPr>
          <w:rFonts w:ascii="Arial" w:hAnsi="Arial"/>
          <w:noProof/>
        </w:rPr>
        <w:t xml:space="preserve">- </w:t>
      </w:r>
      <w:r w:rsidRPr="00334DF0">
        <w:rPr>
          <w:rFonts w:ascii="Arial" w:hAnsi="Arial" w:cs="Calibri"/>
        </w:rPr>
        <w:t xml:space="preserve">If relevant, the visual information is forwarded to the primary visual cortex in the occipital </w:t>
      </w:r>
      <w:bookmarkStart w:id="2" w:name="HD7"/>
      <w:bookmarkEnd w:id="2"/>
      <w:r w:rsidR="0001433B">
        <w:rPr>
          <w:rFonts w:ascii="Arial" w:hAnsi="Arial" w:cs="Calibri"/>
        </w:rPr>
        <w:t>lobe</w:t>
      </w:r>
    </w:p>
    <w:p w:rsidR="00677B35" w:rsidRPr="00334DF0" w:rsidRDefault="00677B35" w:rsidP="0001433B">
      <w:pPr>
        <w:pStyle w:val="NoteLevel1"/>
        <w:numPr>
          <w:ilvl w:val="0"/>
          <w:numId w:val="0"/>
        </w:numPr>
        <w:rPr>
          <w:rFonts w:ascii="Arial" w:hAnsi="Arial"/>
        </w:rPr>
      </w:pPr>
    </w:p>
    <w:p w:rsidR="004E60B1" w:rsidRPr="00334DF0" w:rsidRDefault="004E60B1" w:rsidP="004E60B1">
      <w:pPr>
        <w:pStyle w:val="NoteLevel1"/>
        <w:numPr>
          <w:ilvl w:val="0"/>
          <w:numId w:val="0"/>
        </w:numPr>
        <w:rPr>
          <w:rFonts w:ascii="Arial" w:hAnsi="Arial"/>
          <w:u w:val="single"/>
        </w:rPr>
      </w:pPr>
      <w:r w:rsidRPr="00334DF0">
        <w:rPr>
          <w:rFonts w:ascii="Arial" w:hAnsi="Arial"/>
          <w:u w:val="single"/>
        </w:rPr>
        <w:t>Feature Detection</w:t>
      </w:r>
    </w:p>
    <w:p w:rsidR="004E60B1" w:rsidRPr="00334DF0" w:rsidRDefault="004E60B1" w:rsidP="004E60B1">
      <w:pPr>
        <w:pStyle w:val="NoteLevel1"/>
        <w:numPr>
          <w:ilvl w:val="0"/>
          <w:numId w:val="0"/>
        </w:numPr>
        <w:rPr>
          <w:rFonts w:ascii="Arial" w:hAnsi="Arial"/>
        </w:rPr>
      </w:pPr>
      <w:r w:rsidRPr="00334DF0">
        <w:rPr>
          <w:rFonts w:ascii="Arial" w:hAnsi="Arial"/>
        </w:rPr>
        <w:t xml:space="preserve">- Single neurons in the primary visual cortex seem to be highly specialized for the detection of very specific features: </w:t>
      </w:r>
    </w:p>
    <w:p w:rsidR="0001433B" w:rsidRPr="0001433B" w:rsidRDefault="004E60B1" w:rsidP="004E60B1">
      <w:pPr>
        <w:pStyle w:val="NoteLevel2"/>
        <w:rPr>
          <w:rFonts w:ascii="Arial" w:hAnsi="Arial"/>
          <w:u w:val="single"/>
        </w:rPr>
      </w:pPr>
      <w:proofErr w:type="gramStart"/>
      <w:r w:rsidRPr="00334DF0">
        <w:rPr>
          <w:rFonts w:ascii="Arial" w:hAnsi="Arial"/>
        </w:rPr>
        <w:t>horizontal</w:t>
      </w:r>
      <w:proofErr w:type="gramEnd"/>
      <w:r w:rsidRPr="00334DF0">
        <w:rPr>
          <w:rFonts w:ascii="Arial" w:hAnsi="Arial"/>
        </w:rPr>
        <w:t xml:space="preserve"> and vertical lines, lines at a very specific angle or perhaps a very specific length</w:t>
      </w:r>
    </w:p>
    <w:p w:rsidR="00334DF0" w:rsidRPr="0001433B" w:rsidRDefault="0001433B" w:rsidP="0001433B">
      <w:pPr>
        <w:pStyle w:val="NoteLevel1"/>
        <w:rPr>
          <w:rFonts w:ascii="Arial" w:hAnsi="Arial"/>
          <w:u w:val="single"/>
        </w:rPr>
      </w:pPr>
      <w:r w:rsidRPr="0001433B">
        <w:rPr>
          <w:rFonts w:ascii="Arial" w:hAnsi="Arial"/>
        </w:rPr>
        <w:t xml:space="preserve">- As we move farther and farther from the primary visual cortex, features become joined. </w:t>
      </w:r>
      <w:r w:rsidRPr="0001433B">
        <w:rPr>
          <w:rFonts w:ascii="Arial" w:hAnsi="Arial"/>
        </w:rPr>
        <w:sym w:font="Wingdings" w:char="F0E0"/>
      </w:r>
      <w:r>
        <w:rPr>
          <w:rFonts w:ascii="Arial" w:hAnsi="Arial"/>
        </w:rPr>
        <w:t xml:space="preserve"> </w:t>
      </w:r>
      <w:r w:rsidRPr="0001433B">
        <w:rPr>
          <w:rFonts w:ascii="Arial" w:hAnsi="Arial"/>
        </w:rPr>
        <w:t>So, the single neuron might detect rectangles or circles or ellipses. Regions of the visual-parietal cortex begin to be specialized for highly specialized objects.</w:t>
      </w:r>
    </w:p>
    <w:p w:rsidR="00334DF0" w:rsidRPr="0001433B" w:rsidRDefault="00334DF0" w:rsidP="00334DF0">
      <w:pPr>
        <w:pStyle w:val="NoteLevel1"/>
        <w:rPr>
          <w:rFonts w:ascii="Arial" w:hAnsi="Arial"/>
          <w:b/>
          <w:u w:val="single"/>
        </w:rPr>
      </w:pPr>
    </w:p>
    <w:p w:rsidR="00334DF0" w:rsidRPr="0001433B" w:rsidRDefault="0001433B" w:rsidP="00334DF0">
      <w:pPr>
        <w:pStyle w:val="NoteLevel1"/>
        <w:rPr>
          <w:rFonts w:ascii="Arial" w:hAnsi="Arial"/>
          <w:b/>
          <w:u w:val="single"/>
        </w:rPr>
      </w:pPr>
      <w:r w:rsidRPr="0001433B">
        <w:rPr>
          <w:rFonts w:ascii="Arial" w:hAnsi="Arial"/>
          <w:b/>
          <w:u w:val="single"/>
        </w:rPr>
        <w:t xml:space="preserve">Sensation: </w:t>
      </w:r>
      <w:r w:rsidR="00334DF0" w:rsidRPr="0001433B">
        <w:rPr>
          <w:rFonts w:ascii="Arial" w:hAnsi="Arial"/>
          <w:b/>
          <w:u w:val="single"/>
        </w:rPr>
        <w:t>Pain</w:t>
      </w:r>
    </w:p>
    <w:p w:rsidR="009C01CA" w:rsidRPr="009C01CA" w:rsidRDefault="00334DF0" w:rsidP="00334DF0">
      <w:pPr>
        <w:pStyle w:val="NoteLevel1"/>
        <w:rPr>
          <w:rFonts w:ascii="Arial" w:hAnsi="Arial"/>
          <w:u w:val="single"/>
        </w:rPr>
      </w:pPr>
      <w:r>
        <w:rPr>
          <w:rFonts w:ascii="Arial" w:hAnsi="Arial"/>
        </w:rPr>
        <w:t>- Common to all senses</w:t>
      </w:r>
      <w:r w:rsidR="0001433B">
        <w:rPr>
          <w:rFonts w:ascii="Arial" w:hAnsi="Arial"/>
        </w:rPr>
        <w:t>, there is an optic nerve and auditory nerve but no “pain” nerve</w:t>
      </w:r>
    </w:p>
    <w:p w:rsidR="00334DF0" w:rsidRPr="009C01CA" w:rsidRDefault="009C01CA" w:rsidP="009C01CA">
      <w:pPr>
        <w:pStyle w:val="NoteLevel1"/>
        <w:rPr>
          <w:rFonts w:ascii="Arial" w:hAnsi="Arial"/>
          <w:u w:val="single"/>
        </w:rPr>
      </w:pPr>
      <w:r>
        <w:rPr>
          <w:rFonts w:ascii="Arial" w:hAnsi="Arial"/>
        </w:rPr>
        <w:t>- No single stimulus such as a visual, auditory or somatosensory triggers pain</w:t>
      </w:r>
    </w:p>
    <w:p w:rsidR="00334DF0" w:rsidRPr="00334DF0" w:rsidRDefault="009C01CA" w:rsidP="00334DF0">
      <w:pPr>
        <w:pStyle w:val="NoteLevel1"/>
        <w:rPr>
          <w:rFonts w:ascii="Arial" w:hAnsi="Arial"/>
          <w:u w:val="single"/>
        </w:rPr>
      </w:pPr>
      <w:r w:rsidRPr="009C01CA">
        <w:rPr>
          <w:rFonts w:ascii="Arial" w:hAnsi="Arial"/>
        </w:rPr>
        <w:sym w:font="Wingdings" w:char="F0E0"/>
      </w:r>
      <w:r w:rsidR="00334DF0">
        <w:rPr>
          <w:rFonts w:ascii="Arial" w:hAnsi="Arial"/>
        </w:rPr>
        <w:t xml:space="preserve"> Any stimulus that is intense enough to cause damage may cause the sensation of pain</w:t>
      </w:r>
    </w:p>
    <w:p w:rsidR="009C01CA" w:rsidRPr="009C01CA" w:rsidRDefault="00334DF0" w:rsidP="00334DF0">
      <w:pPr>
        <w:pStyle w:val="NoteLevel1"/>
        <w:rPr>
          <w:rFonts w:ascii="Arial" w:hAnsi="Arial"/>
          <w:u w:val="single"/>
        </w:rPr>
      </w:pPr>
      <w:r>
        <w:rPr>
          <w:rFonts w:ascii="Arial" w:hAnsi="Arial"/>
        </w:rPr>
        <w:t xml:space="preserve">- </w:t>
      </w:r>
      <w:r w:rsidRPr="009C01CA">
        <w:rPr>
          <w:rFonts w:ascii="Arial" w:hAnsi="Arial"/>
          <w:i/>
        </w:rPr>
        <w:t>Phasic pain</w:t>
      </w:r>
      <w:r w:rsidR="009C01CA" w:rsidRPr="009C01CA">
        <w:rPr>
          <w:rFonts w:ascii="Arial" w:hAnsi="Arial"/>
          <w:i/>
        </w:rPr>
        <w:t>:</w:t>
      </w:r>
      <w:r w:rsidR="009C01CA">
        <w:rPr>
          <w:rFonts w:ascii="Arial" w:hAnsi="Arial"/>
        </w:rPr>
        <w:t xml:space="preserve"> the pain we feel immediately upon intense stimulation; its role is protective.</w:t>
      </w:r>
    </w:p>
    <w:p w:rsidR="009C01CA" w:rsidRPr="009C01CA" w:rsidRDefault="009C01CA" w:rsidP="009C01CA">
      <w:pPr>
        <w:pStyle w:val="NoteLevel2"/>
        <w:rPr>
          <w:rFonts w:ascii="Arial" w:hAnsi="Arial"/>
          <w:u w:val="single"/>
        </w:rPr>
      </w:pPr>
      <w:r>
        <w:rPr>
          <w:rFonts w:ascii="Arial" w:hAnsi="Arial"/>
        </w:rPr>
        <w:t>This stimulus should cause you to switch attention causing you to take action</w:t>
      </w:r>
    </w:p>
    <w:p w:rsidR="00334DF0" w:rsidRPr="00334DF0" w:rsidRDefault="009C01CA" w:rsidP="009C01CA">
      <w:pPr>
        <w:pStyle w:val="NoteLevel1"/>
        <w:rPr>
          <w:rFonts w:ascii="Arial" w:hAnsi="Arial"/>
          <w:u w:val="single"/>
        </w:rPr>
      </w:pPr>
      <w:r>
        <w:rPr>
          <w:rFonts w:ascii="Arial" w:hAnsi="Arial"/>
          <w:u w:val="single"/>
        </w:rPr>
        <w:t>If pain is long-lasting, we experience both phasic and tonic pain*</w:t>
      </w:r>
    </w:p>
    <w:p w:rsidR="009C01CA" w:rsidRPr="009C01CA" w:rsidRDefault="00334DF0" w:rsidP="00334DF0">
      <w:pPr>
        <w:pStyle w:val="NoteLevel1"/>
        <w:rPr>
          <w:rFonts w:ascii="Arial" w:hAnsi="Arial"/>
          <w:u w:val="single"/>
        </w:rPr>
      </w:pPr>
      <w:r>
        <w:rPr>
          <w:rFonts w:ascii="Arial" w:hAnsi="Arial"/>
        </w:rPr>
        <w:t>- Tonic pain</w:t>
      </w:r>
      <w:r w:rsidR="009C01CA">
        <w:rPr>
          <w:rFonts w:ascii="Arial" w:hAnsi="Arial"/>
        </w:rPr>
        <w:t>: the long-lasting “chronic” pain that we feel after the phasic pain has ceased</w:t>
      </w:r>
    </w:p>
    <w:p w:rsidR="009C01CA" w:rsidRPr="009C01CA" w:rsidRDefault="009C01CA" w:rsidP="009C01CA">
      <w:pPr>
        <w:pStyle w:val="NoteLevel2"/>
        <w:rPr>
          <w:rFonts w:ascii="Arial" w:hAnsi="Arial"/>
          <w:u w:val="single"/>
        </w:rPr>
      </w:pPr>
      <w:r>
        <w:rPr>
          <w:rFonts w:ascii="Arial" w:hAnsi="Arial"/>
        </w:rPr>
        <w:t>Serves the purpose of reminding you of the immediate past and should assist you in not repeating the action in the future</w:t>
      </w:r>
    </w:p>
    <w:p w:rsidR="009C01CA" w:rsidRPr="009C01CA" w:rsidRDefault="009C01CA" w:rsidP="009C01CA">
      <w:pPr>
        <w:pStyle w:val="NoteLevel2"/>
        <w:rPr>
          <w:rFonts w:ascii="Arial" w:hAnsi="Arial"/>
          <w:u w:val="single"/>
        </w:rPr>
      </w:pPr>
      <w:r>
        <w:rPr>
          <w:rFonts w:ascii="Arial" w:hAnsi="Arial"/>
        </w:rPr>
        <w:t xml:space="preserve">More subjective </w:t>
      </w:r>
      <w:r w:rsidRPr="009C01CA">
        <w:rPr>
          <w:rFonts w:ascii="Arial" w:hAnsi="Arial"/>
        </w:rPr>
        <w:sym w:font="Wingdings" w:char="F0E0"/>
      </w:r>
      <w:r>
        <w:rPr>
          <w:rFonts w:ascii="Arial" w:hAnsi="Arial"/>
        </w:rPr>
        <w:t xml:space="preserve"> can be altered by psychological factors such as attention</w:t>
      </w:r>
    </w:p>
    <w:p w:rsidR="00334DF0" w:rsidRPr="00334DF0" w:rsidRDefault="009C01CA" w:rsidP="009C01CA">
      <w:pPr>
        <w:pStyle w:val="NoteLevel1"/>
        <w:rPr>
          <w:rFonts w:ascii="Arial" w:hAnsi="Arial"/>
          <w:u w:val="single"/>
        </w:rPr>
      </w:pPr>
      <w:r>
        <w:rPr>
          <w:rFonts w:ascii="Arial" w:hAnsi="Arial"/>
        </w:rPr>
        <w:t>- We have a greater stimulus for phasic than tonic pain</w:t>
      </w:r>
    </w:p>
    <w:p w:rsidR="00940CBC" w:rsidRPr="00940CBC" w:rsidRDefault="00940CBC" w:rsidP="00334DF0">
      <w:pPr>
        <w:pStyle w:val="NoteLevel1"/>
        <w:rPr>
          <w:rFonts w:ascii="Arial" w:hAnsi="Arial"/>
          <w:u w:val="single"/>
        </w:rPr>
      </w:pPr>
      <w:r>
        <w:rPr>
          <w:rFonts w:ascii="Arial" w:hAnsi="Arial"/>
        </w:rPr>
        <w:t>- Different pain pathways</w:t>
      </w:r>
      <w:r w:rsidR="009C01CA">
        <w:rPr>
          <w:rFonts w:ascii="Arial" w:hAnsi="Arial"/>
        </w:rPr>
        <w:t xml:space="preserve"> for phasic and chronic pain</w:t>
      </w:r>
    </w:p>
    <w:p w:rsidR="003D2546" w:rsidRPr="003D2546" w:rsidRDefault="003D2546" w:rsidP="00334DF0">
      <w:pPr>
        <w:pStyle w:val="NoteLevel1"/>
        <w:rPr>
          <w:rFonts w:ascii="Arial" w:hAnsi="Arial"/>
          <w:u w:val="single"/>
        </w:rPr>
      </w:pPr>
    </w:p>
    <w:p w:rsidR="003D2546" w:rsidRDefault="003D2546" w:rsidP="00334DF0">
      <w:pPr>
        <w:pStyle w:val="NoteLevel1"/>
        <w:rPr>
          <w:rFonts w:ascii="Arial" w:hAnsi="Arial"/>
          <w:u w:val="single"/>
        </w:rPr>
      </w:pPr>
      <w:r>
        <w:rPr>
          <w:rFonts w:ascii="Arial" w:hAnsi="Arial"/>
          <w:u w:val="single"/>
        </w:rPr>
        <w:t>Perception of Pain</w:t>
      </w:r>
    </w:p>
    <w:p w:rsidR="003D2546" w:rsidRPr="003D2546" w:rsidRDefault="003D2546" w:rsidP="00334DF0">
      <w:pPr>
        <w:pStyle w:val="NoteLevel1"/>
        <w:rPr>
          <w:rFonts w:ascii="Arial" w:hAnsi="Arial"/>
          <w:u w:val="single"/>
        </w:rPr>
      </w:pPr>
      <w:r>
        <w:rPr>
          <w:rFonts w:ascii="Arial" w:hAnsi="Arial"/>
        </w:rPr>
        <w:t>- Great deal of individual differences</w:t>
      </w:r>
    </w:p>
    <w:p w:rsidR="003D2546" w:rsidRPr="003D2546" w:rsidRDefault="003D2546" w:rsidP="00334DF0">
      <w:pPr>
        <w:pStyle w:val="NoteLevel1"/>
        <w:rPr>
          <w:rFonts w:ascii="Arial" w:hAnsi="Arial"/>
          <w:u w:val="single"/>
        </w:rPr>
      </w:pPr>
      <w:r>
        <w:rPr>
          <w:rFonts w:ascii="Arial" w:hAnsi="Arial"/>
        </w:rPr>
        <w:t>- Perception can be easily modulated</w:t>
      </w:r>
    </w:p>
    <w:p w:rsidR="003D2546" w:rsidRPr="003D2546" w:rsidRDefault="003D2546" w:rsidP="003D2546">
      <w:pPr>
        <w:pStyle w:val="NoteLevel2"/>
        <w:rPr>
          <w:rFonts w:ascii="Arial" w:hAnsi="Arial"/>
          <w:u w:val="single"/>
        </w:rPr>
      </w:pPr>
      <w:r>
        <w:rPr>
          <w:rFonts w:ascii="Arial" w:hAnsi="Arial"/>
        </w:rPr>
        <w:t>Drugs, Inattention, “Will”</w:t>
      </w:r>
    </w:p>
    <w:p w:rsidR="003D2546" w:rsidRPr="003D2546" w:rsidRDefault="003D2546" w:rsidP="003D2546">
      <w:pPr>
        <w:pStyle w:val="NoteLevel1"/>
        <w:rPr>
          <w:rFonts w:ascii="Arial" w:hAnsi="Arial"/>
          <w:u w:val="single"/>
        </w:rPr>
      </w:pPr>
      <w:r>
        <w:rPr>
          <w:rFonts w:ascii="Arial" w:hAnsi="Arial"/>
        </w:rPr>
        <w:t>- Highly psychological</w:t>
      </w:r>
    </w:p>
    <w:p w:rsidR="003D2546" w:rsidRPr="003D2546" w:rsidRDefault="003D2546" w:rsidP="003D2546">
      <w:pPr>
        <w:pStyle w:val="NoteLevel1"/>
        <w:rPr>
          <w:rFonts w:ascii="Arial" w:hAnsi="Arial"/>
          <w:u w:val="single"/>
        </w:rPr>
      </w:pPr>
      <w:r>
        <w:rPr>
          <w:rFonts w:ascii="Arial" w:hAnsi="Arial"/>
        </w:rPr>
        <w:t>- Strong placebo effects</w:t>
      </w:r>
    </w:p>
    <w:p w:rsidR="003D2546" w:rsidRPr="003D2546" w:rsidRDefault="003D2546" w:rsidP="003D2546">
      <w:pPr>
        <w:pStyle w:val="NoteLevel1"/>
        <w:rPr>
          <w:rFonts w:ascii="Arial" w:hAnsi="Arial"/>
          <w:u w:val="single"/>
        </w:rPr>
      </w:pPr>
    </w:p>
    <w:p w:rsidR="003D2546" w:rsidRDefault="003D2546" w:rsidP="003D2546">
      <w:pPr>
        <w:pStyle w:val="NoteLevel1"/>
        <w:numPr>
          <w:ilvl w:val="0"/>
          <w:numId w:val="0"/>
        </w:numPr>
        <w:rPr>
          <w:rFonts w:ascii="Arial" w:hAnsi="Arial"/>
        </w:rPr>
      </w:pPr>
      <w:r>
        <w:rPr>
          <w:rFonts w:ascii="Arial" w:hAnsi="Arial"/>
        </w:rPr>
        <w:t xml:space="preserve">- </w:t>
      </w:r>
      <w:r w:rsidRPr="003D2546">
        <w:rPr>
          <w:rFonts w:ascii="Arial" w:hAnsi="Arial"/>
        </w:rPr>
        <w:t>Gate control theory (</w:t>
      </w:r>
      <w:proofErr w:type="spellStart"/>
      <w:r w:rsidRPr="003D2546">
        <w:rPr>
          <w:rFonts w:ascii="Arial" w:hAnsi="Arial"/>
        </w:rPr>
        <w:t>Melzack</w:t>
      </w:r>
      <w:proofErr w:type="spellEnd"/>
      <w:r w:rsidRPr="003D2546">
        <w:rPr>
          <w:rFonts w:ascii="Arial" w:hAnsi="Arial"/>
        </w:rPr>
        <w:t xml:space="preserve"> &amp; Wall) </w:t>
      </w:r>
    </w:p>
    <w:p w:rsidR="003D2546" w:rsidRDefault="003D2546" w:rsidP="003D2546">
      <w:pPr>
        <w:pStyle w:val="NoteLevel2"/>
        <w:numPr>
          <w:ilvl w:val="0"/>
          <w:numId w:val="0"/>
        </w:numPr>
        <w:ind w:left="1080"/>
        <w:rPr>
          <w:rFonts w:ascii="Arial" w:hAnsi="Arial"/>
        </w:rPr>
      </w:pPr>
      <w:r>
        <w:rPr>
          <w:rFonts w:ascii="Arial" w:hAnsi="Arial"/>
          <w:i/>
        </w:rPr>
        <w:t>Bottom-up</w:t>
      </w:r>
    </w:p>
    <w:p w:rsidR="003D2546" w:rsidRDefault="003D2546" w:rsidP="003D2546">
      <w:pPr>
        <w:pStyle w:val="NoteLevel1"/>
        <w:numPr>
          <w:ilvl w:val="0"/>
          <w:numId w:val="0"/>
        </w:numPr>
        <w:rPr>
          <w:rFonts w:ascii="Arial" w:hAnsi="Arial"/>
        </w:rPr>
      </w:pPr>
      <w:r w:rsidRPr="003D2546">
        <w:rPr>
          <w:rFonts w:ascii="Arial" w:hAnsi="Arial"/>
        </w:rPr>
        <w:sym w:font="Wingdings" w:char="F0E0"/>
      </w:r>
      <w:r>
        <w:rPr>
          <w:rFonts w:ascii="Arial" w:hAnsi="Arial"/>
        </w:rPr>
        <w:t xml:space="preserve"> Pain receptor and some other receptor stimulated simultaneously</w:t>
      </w:r>
    </w:p>
    <w:p w:rsidR="003D2546" w:rsidRDefault="003D2546" w:rsidP="003D2546">
      <w:pPr>
        <w:pStyle w:val="NoteLevel1"/>
        <w:numPr>
          <w:ilvl w:val="0"/>
          <w:numId w:val="0"/>
        </w:numPr>
        <w:rPr>
          <w:rFonts w:ascii="Arial" w:hAnsi="Arial"/>
        </w:rPr>
      </w:pPr>
      <w:r w:rsidRPr="003D2546">
        <w:rPr>
          <w:rFonts w:ascii="Arial" w:hAnsi="Arial"/>
        </w:rPr>
        <w:sym w:font="Wingdings" w:char="F0E0"/>
      </w:r>
      <w:r>
        <w:rPr>
          <w:rFonts w:ascii="Arial" w:hAnsi="Arial"/>
        </w:rPr>
        <w:t xml:space="preserve"> Attend to “other” sensation</w:t>
      </w:r>
    </w:p>
    <w:p w:rsidR="003D2546" w:rsidRDefault="003D2546" w:rsidP="003D2546">
      <w:pPr>
        <w:pStyle w:val="NoteLevel1"/>
        <w:numPr>
          <w:ilvl w:val="0"/>
          <w:numId w:val="0"/>
        </w:numPr>
        <w:rPr>
          <w:rFonts w:ascii="Arial" w:hAnsi="Arial"/>
        </w:rPr>
      </w:pPr>
      <w:r w:rsidRPr="003D2546">
        <w:rPr>
          <w:rFonts w:ascii="Arial" w:hAnsi="Arial"/>
        </w:rPr>
        <w:sym w:font="Wingdings" w:char="F0E0"/>
      </w:r>
      <w:r>
        <w:rPr>
          <w:rFonts w:ascii="Arial" w:hAnsi="Arial"/>
        </w:rPr>
        <w:t xml:space="preserve"> The other sensation is processed and we become conscious of it</w:t>
      </w:r>
    </w:p>
    <w:p w:rsidR="003D2546" w:rsidRDefault="003D2546" w:rsidP="003D2546">
      <w:pPr>
        <w:pStyle w:val="NoteLevel1"/>
        <w:numPr>
          <w:ilvl w:val="0"/>
          <w:numId w:val="0"/>
        </w:numPr>
        <w:rPr>
          <w:rFonts w:ascii="Arial" w:hAnsi="Arial"/>
        </w:rPr>
      </w:pPr>
      <w:r w:rsidRPr="003D2546">
        <w:rPr>
          <w:rFonts w:ascii="Arial" w:hAnsi="Arial"/>
        </w:rPr>
        <w:sym w:font="Wingdings" w:char="F0E0"/>
      </w:r>
      <w:r>
        <w:rPr>
          <w:rFonts w:ascii="Arial" w:hAnsi="Arial"/>
        </w:rPr>
        <w:t xml:space="preserve"> Processing of pain is inhibited. Not conscious of it</w:t>
      </w:r>
    </w:p>
    <w:p w:rsidR="003D2546" w:rsidRDefault="003D2546" w:rsidP="003D2546">
      <w:pPr>
        <w:pStyle w:val="NoteLevel2"/>
        <w:numPr>
          <w:ilvl w:val="0"/>
          <w:numId w:val="0"/>
        </w:numPr>
        <w:ind w:left="1080"/>
        <w:rPr>
          <w:rFonts w:ascii="Arial" w:hAnsi="Arial"/>
          <w:i/>
        </w:rPr>
      </w:pPr>
      <w:r>
        <w:rPr>
          <w:rFonts w:ascii="Arial" w:hAnsi="Arial"/>
          <w:i/>
        </w:rPr>
        <w:t>Top-down</w:t>
      </w:r>
    </w:p>
    <w:p w:rsidR="003D2546" w:rsidRDefault="003D2546" w:rsidP="003D2546">
      <w:pPr>
        <w:pStyle w:val="NoteLevel1"/>
        <w:rPr>
          <w:rFonts w:ascii="Arial" w:hAnsi="Arial"/>
        </w:rPr>
      </w:pPr>
      <w:r w:rsidRPr="003D2546">
        <w:rPr>
          <w:rFonts w:ascii="Arial" w:hAnsi="Arial"/>
        </w:rPr>
        <w:sym w:font="Wingdings" w:char="F0E0"/>
      </w:r>
      <w:r>
        <w:rPr>
          <w:rFonts w:ascii="Arial" w:hAnsi="Arial"/>
        </w:rPr>
        <w:t xml:space="preserve"> Consciously “will” ignore pain and attend to something else</w:t>
      </w:r>
    </w:p>
    <w:p w:rsidR="003D2546" w:rsidRPr="006059C6" w:rsidRDefault="003D2546" w:rsidP="003D2546">
      <w:pPr>
        <w:pStyle w:val="NoteLevel1"/>
        <w:rPr>
          <w:rFonts w:ascii="Arial" w:hAnsi="Arial"/>
        </w:rPr>
      </w:pPr>
      <w:r w:rsidRPr="003D2546">
        <w:rPr>
          <w:rFonts w:ascii="Arial" w:hAnsi="Arial"/>
        </w:rPr>
        <w:sym w:font="Wingdings" w:char="F0E0"/>
      </w:r>
      <w:r>
        <w:rPr>
          <w:rFonts w:ascii="Arial" w:hAnsi="Arial"/>
        </w:rPr>
        <w:t xml:space="preserve"> Natural pain-killers (“endorphins” may act to “gate” pain)</w:t>
      </w:r>
    </w:p>
    <w:p w:rsidR="003D2546" w:rsidRDefault="003D2546" w:rsidP="003D2546">
      <w:pPr>
        <w:pStyle w:val="NoteLevel1"/>
        <w:numPr>
          <w:ilvl w:val="0"/>
          <w:numId w:val="0"/>
        </w:numPr>
        <w:rPr>
          <w:rFonts w:ascii="Arial" w:hAnsi="Arial"/>
        </w:rPr>
      </w:pPr>
    </w:p>
    <w:p w:rsidR="006059C6" w:rsidRPr="00256B79" w:rsidRDefault="003D2546" w:rsidP="006059C6">
      <w:pPr>
        <w:pStyle w:val="NoteLevel1"/>
        <w:rPr>
          <w:rFonts w:ascii="Arial" w:hAnsi="Arial"/>
          <w:b/>
        </w:rPr>
      </w:pPr>
      <w:r w:rsidRPr="00256B79">
        <w:rPr>
          <w:rFonts w:ascii="Arial" w:hAnsi="Arial"/>
          <w:b/>
          <w:u w:val="single"/>
        </w:rPr>
        <w:t>Perception</w:t>
      </w:r>
    </w:p>
    <w:p w:rsidR="00256B79" w:rsidRDefault="006059C6" w:rsidP="006059C6">
      <w:pPr>
        <w:pStyle w:val="NoteLevel2"/>
      </w:pPr>
      <w:r>
        <w:t>Sensation provides a myriad of “sensory” impressions</w:t>
      </w:r>
    </w:p>
    <w:p w:rsidR="006059C6" w:rsidRDefault="00256B79" w:rsidP="006059C6">
      <w:pPr>
        <w:pStyle w:val="NoteLevel2"/>
      </w:pPr>
      <w:r>
        <w:t>In vision, we might experience many different colours, shapes and forms</w:t>
      </w:r>
    </w:p>
    <w:p w:rsidR="006059C6" w:rsidRDefault="006059C6" w:rsidP="006059C6">
      <w:pPr>
        <w:pStyle w:val="NoteLevel2"/>
      </w:pPr>
      <w:r>
        <w:t>Involves an exceedingly complex interaction of many different brain regions</w:t>
      </w:r>
    </w:p>
    <w:p w:rsidR="006059C6" w:rsidRDefault="006059C6" w:rsidP="006059C6">
      <w:pPr>
        <w:pStyle w:val="NoteLevel2"/>
      </w:pPr>
      <w:r>
        <w:t xml:space="preserve">Some of these are specialized for the extraction of specific features of the stimulus. </w:t>
      </w:r>
    </w:p>
    <w:p w:rsidR="006059C6" w:rsidRDefault="006059C6" w:rsidP="006059C6">
      <w:pPr>
        <w:pStyle w:val="NoteLevel2"/>
      </w:pPr>
      <w:r>
        <w:t xml:space="preserve">We must be able to detect the distance that an object </w:t>
      </w:r>
      <w:r w:rsidR="00256B79">
        <w:t>is from us: depth perception</w:t>
      </w:r>
    </w:p>
    <w:p w:rsidR="006059C6" w:rsidRDefault="006059C6" w:rsidP="006059C6">
      <w:pPr>
        <w:pStyle w:val="NoteLevel2"/>
      </w:pPr>
      <w:r>
        <w:t>Certain areas of our visual cortex are specialized for distinguishing horizontal lines, vertical lines and perhaps a higher centre will detect curves (the combination of horizontal and vertical lines)</w:t>
      </w:r>
    </w:p>
    <w:p w:rsidR="00256B79" w:rsidRDefault="006059C6" w:rsidP="006059C6">
      <w:pPr>
        <w:pStyle w:val="NoteLevel2"/>
      </w:pPr>
      <w:r>
        <w:t>Other cortical neurons might detect movement. In short, perception involves a complex feature extr</w:t>
      </w:r>
      <w:r w:rsidR="00256B79">
        <w:t>action and integration process</w:t>
      </w:r>
    </w:p>
    <w:p w:rsidR="00256B79" w:rsidRDefault="006059C6" w:rsidP="00256B79">
      <w:pPr>
        <w:pStyle w:val="NoteLevel2"/>
      </w:pPr>
      <w:r>
        <w:t>Features that are extracted are then compared to w</w:t>
      </w:r>
      <w:r w:rsidR="00256B79">
        <w:t>hat exists in permanent memory</w:t>
      </w:r>
      <w:r w:rsidR="00256B79">
        <w:br/>
      </w:r>
    </w:p>
    <w:p w:rsidR="00256B79" w:rsidRDefault="003D2546" w:rsidP="004868CF">
      <w:pPr>
        <w:pStyle w:val="NoteLevel1"/>
        <w:numPr>
          <w:ilvl w:val="0"/>
          <w:numId w:val="7"/>
        </w:numPr>
        <w:rPr>
          <w:rFonts w:ascii="Arial" w:hAnsi="Arial"/>
        </w:rPr>
      </w:pPr>
      <w:r w:rsidRPr="004868CF">
        <w:rPr>
          <w:rFonts w:ascii="Arial" w:hAnsi="Arial"/>
          <w:i/>
        </w:rPr>
        <w:t>Visual capture:</w:t>
      </w:r>
      <w:r w:rsidRPr="004868CF">
        <w:rPr>
          <w:rFonts w:ascii="Arial" w:hAnsi="Arial"/>
        </w:rPr>
        <w:t xml:space="preserve"> Our sense of vision dominates other senses (when there is simultaneous stimulation</w:t>
      </w:r>
      <w:r w:rsidR="00256B79">
        <w:rPr>
          <w:rFonts w:ascii="Arial" w:hAnsi="Arial"/>
        </w:rPr>
        <w:t xml:space="preserve"> of receptors, </w:t>
      </w:r>
      <w:r w:rsidR="00256B79">
        <w:t>vision “captures” our attention</w:t>
      </w:r>
      <w:r w:rsidRPr="004868CF">
        <w:rPr>
          <w:rFonts w:ascii="Arial" w:hAnsi="Arial"/>
        </w:rPr>
        <w:t>)</w:t>
      </w:r>
      <w:r w:rsidR="00256B79">
        <w:rPr>
          <w:rFonts w:ascii="Arial" w:hAnsi="Arial"/>
        </w:rPr>
        <w:br/>
      </w:r>
    </w:p>
    <w:p w:rsidR="00256B79" w:rsidRDefault="00256B79" w:rsidP="00256B79">
      <w:pPr>
        <w:pStyle w:val="NoteLevel1"/>
        <w:numPr>
          <w:ilvl w:val="0"/>
          <w:numId w:val="0"/>
        </w:numPr>
        <w:rPr>
          <w:rFonts w:ascii="Arial" w:hAnsi="Arial"/>
          <w:u w:val="single"/>
        </w:rPr>
      </w:pPr>
      <w:r>
        <w:rPr>
          <w:rFonts w:ascii="Arial" w:hAnsi="Arial"/>
          <w:u w:val="single"/>
        </w:rPr>
        <w:t>Perceptual Organization</w:t>
      </w:r>
    </w:p>
    <w:p w:rsidR="00256B79" w:rsidRDefault="00256B79" w:rsidP="00256B79">
      <w:pPr>
        <w:pStyle w:val="NoteLevel2"/>
        <w:rPr>
          <w:rFonts w:ascii="Arial" w:hAnsi="Arial"/>
          <w:lang w:eastAsia="en-CA"/>
        </w:rPr>
      </w:pPr>
      <w:r w:rsidRPr="00256B79">
        <w:rPr>
          <w:rFonts w:ascii="Arial" w:hAnsi="Arial"/>
          <w:i/>
          <w:iCs/>
          <w:lang w:eastAsia="en-CA"/>
        </w:rPr>
        <w:t>Gestalt</w:t>
      </w:r>
      <w:r w:rsidRPr="00256B79">
        <w:rPr>
          <w:rFonts w:ascii="Arial" w:hAnsi="Arial"/>
          <w:lang w:eastAsia="en-CA"/>
        </w:rPr>
        <w:t xml:space="preserve"> psychology: Given a cluster of sensations, the perceiver organizes them into a “whole” or a “gestalt”. </w:t>
      </w:r>
    </w:p>
    <w:p w:rsidR="00256B79" w:rsidRPr="00256B79" w:rsidRDefault="00256B79" w:rsidP="00256B79">
      <w:pPr>
        <w:pStyle w:val="NoteLevel2"/>
        <w:rPr>
          <w:rFonts w:ascii="Arial" w:hAnsi="Arial"/>
          <w:lang w:eastAsia="en-CA"/>
        </w:rPr>
      </w:pPr>
      <w:r w:rsidRPr="00256B79">
        <w:rPr>
          <w:rFonts w:ascii="Arial" w:hAnsi="Arial"/>
          <w:i/>
          <w:iCs/>
          <w:lang w:eastAsia="en-CA"/>
        </w:rPr>
        <w:t>Figure-ground</w:t>
      </w:r>
      <w:r w:rsidRPr="00256B79">
        <w:rPr>
          <w:rFonts w:ascii="Arial" w:hAnsi="Arial"/>
          <w:lang w:eastAsia="en-CA"/>
        </w:rPr>
        <w:t>. In order to perceive, we need to perceive a figure as being distinct fro</w:t>
      </w:r>
      <w:r w:rsidR="002A1C45">
        <w:rPr>
          <w:rFonts w:ascii="Arial" w:hAnsi="Arial"/>
          <w:lang w:eastAsia="en-CA"/>
        </w:rPr>
        <w:t xml:space="preserve">m its surroundings, the ground </w:t>
      </w:r>
      <w:r w:rsidR="002A1C45" w:rsidRPr="002A1C45">
        <w:rPr>
          <w:rFonts w:ascii="Arial" w:hAnsi="Arial"/>
          <w:lang w:eastAsia="en-CA"/>
        </w:rPr>
        <w:sym w:font="Wingdings" w:char="F0E0"/>
      </w:r>
      <w:r w:rsidR="002A1C45">
        <w:rPr>
          <w:rFonts w:ascii="Arial" w:hAnsi="Arial"/>
          <w:lang w:eastAsia="en-CA"/>
        </w:rPr>
        <w:t xml:space="preserve"> </w:t>
      </w:r>
      <w:r w:rsidRPr="00256B79">
        <w:rPr>
          <w:rFonts w:ascii="Arial" w:hAnsi="Arial"/>
          <w:lang w:eastAsia="en-CA"/>
        </w:rPr>
        <w:t xml:space="preserve">Edge Detection. </w:t>
      </w:r>
      <w:r w:rsidR="002A1C45">
        <w:rPr>
          <w:rFonts w:ascii="Arial" w:hAnsi="Arial"/>
          <w:lang w:eastAsia="en-CA"/>
        </w:rPr>
        <w:t>(See your textbook for details)</w:t>
      </w:r>
    </w:p>
    <w:p w:rsidR="00256B79" w:rsidRPr="00256B79" w:rsidRDefault="00256B79" w:rsidP="00256B79">
      <w:pPr>
        <w:pStyle w:val="NoteLevel2"/>
        <w:rPr>
          <w:rFonts w:ascii="Arial" w:hAnsi="Arial"/>
          <w:lang w:eastAsia="en-CA"/>
        </w:rPr>
      </w:pPr>
      <w:r w:rsidRPr="00256B79">
        <w:rPr>
          <w:rFonts w:ascii="Arial" w:hAnsi="Arial"/>
          <w:i/>
          <w:iCs/>
          <w:lang w:eastAsia="en-CA"/>
        </w:rPr>
        <w:t>Grouping</w:t>
      </w:r>
      <w:r w:rsidRPr="00256B79">
        <w:rPr>
          <w:rFonts w:ascii="Arial" w:hAnsi="Arial"/>
          <w:lang w:eastAsia="en-CA"/>
        </w:rPr>
        <w:t>: To bring order to our sensations, we logically group stimuli together -- rules of proximity, similarity, continuity, closure and connectedness. Again, see your textbook for details.</w:t>
      </w:r>
    </w:p>
    <w:p w:rsidR="00AB19EA" w:rsidRDefault="00AB19EA" w:rsidP="00AB19EA">
      <w:pPr>
        <w:pStyle w:val="NoteLevel1"/>
        <w:numPr>
          <w:ilvl w:val="0"/>
          <w:numId w:val="0"/>
        </w:numPr>
        <w:rPr>
          <w:rFonts w:ascii="Arial" w:hAnsi="Arial"/>
        </w:rPr>
      </w:pPr>
    </w:p>
    <w:p w:rsidR="00AB19EA" w:rsidRDefault="00AB19EA" w:rsidP="00AB19EA">
      <w:pPr>
        <w:pStyle w:val="NoteLevel1"/>
        <w:numPr>
          <w:ilvl w:val="0"/>
          <w:numId w:val="0"/>
        </w:numPr>
        <w:rPr>
          <w:rFonts w:ascii="Arial" w:hAnsi="Arial"/>
        </w:rPr>
      </w:pPr>
      <w:r>
        <w:rPr>
          <w:rFonts w:ascii="Arial" w:hAnsi="Arial"/>
          <w:u w:val="single"/>
        </w:rPr>
        <w:t>Depth Perception</w:t>
      </w:r>
    </w:p>
    <w:p w:rsidR="00AB19EA" w:rsidRDefault="00AB19EA" w:rsidP="00AB19EA">
      <w:pPr>
        <w:pStyle w:val="NoteLevel1"/>
        <w:numPr>
          <w:ilvl w:val="0"/>
          <w:numId w:val="7"/>
        </w:numPr>
      </w:pPr>
      <w:r>
        <w:t xml:space="preserve">How do we perceive depth when an image falls onto a 2-dimensional retina? </w:t>
      </w:r>
    </w:p>
    <w:p w:rsidR="00AB19EA" w:rsidRDefault="00AB19EA" w:rsidP="00AB19EA">
      <w:pPr>
        <w:pStyle w:val="NoteLevel1"/>
        <w:numPr>
          <w:ilvl w:val="0"/>
          <w:numId w:val="7"/>
        </w:numPr>
      </w:pPr>
      <w:r>
        <w:rPr>
          <w:lang w:eastAsia="en-CA"/>
        </w:rPr>
        <w:t>We see in 3-dimensions even though the receptor (the retina) has only 2-dimensions.</w:t>
      </w:r>
    </w:p>
    <w:p w:rsidR="002A1C45" w:rsidRDefault="00AB19EA" w:rsidP="00AB19EA">
      <w:pPr>
        <w:pStyle w:val="NoteLevel1"/>
        <w:numPr>
          <w:ilvl w:val="0"/>
          <w:numId w:val="7"/>
        </w:numPr>
      </w:pPr>
      <w:r>
        <w:rPr>
          <w:lang w:eastAsia="en-CA"/>
        </w:rPr>
        <w:t xml:space="preserve">The ability to see depth is at least partially innate. </w:t>
      </w:r>
    </w:p>
    <w:p w:rsidR="00AB19EA" w:rsidRDefault="002A1C45" w:rsidP="00AB19EA">
      <w:pPr>
        <w:pStyle w:val="NoteLevel1"/>
        <w:numPr>
          <w:ilvl w:val="0"/>
          <w:numId w:val="7"/>
        </w:numPr>
      </w:pPr>
      <w:r>
        <w:rPr>
          <w:lang w:eastAsia="en-CA"/>
        </w:rPr>
        <w:t>Visual cliff experiments:</w:t>
      </w:r>
      <w:r w:rsidR="00AB19EA">
        <w:rPr>
          <w:lang w:eastAsia="en-CA"/>
        </w:rPr>
        <w:t xml:space="preserve"> Infants will not crawl out beyond a “cliff”. Newborns of all mobile species -- goats, cats, dogs, chickens also refuse to do so.</w:t>
      </w:r>
    </w:p>
    <w:p w:rsidR="00AB19EA" w:rsidRPr="00F31C39" w:rsidRDefault="00AB19EA" w:rsidP="00AB19EA">
      <w:pPr>
        <w:pStyle w:val="NoteLevel1"/>
        <w:numPr>
          <w:ilvl w:val="0"/>
          <w:numId w:val="0"/>
        </w:numPr>
        <w:rPr>
          <w:rFonts w:ascii="Arial" w:hAnsi="Arial"/>
        </w:rPr>
      </w:pPr>
    </w:p>
    <w:p w:rsidR="00AB19EA" w:rsidRPr="00F31C39" w:rsidRDefault="00AB19EA" w:rsidP="00AB19EA">
      <w:pPr>
        <w:pStyle w:val="NoteLevel1"/>
        <w:numPr>
          <w:ilvl w:val="0"/>
          <w:numId w:val="0"/>
        </w:numPr>
        <w:rPr>
          <w:rFonts w:ascii="Arial" w:hAnsi="Arial"/>
        </w:rPr>
      </w:pPr>
      <w:r w:rsidRPr="00F31C39">
        <w:rPr>
          <w:rFonts w:ascii="Arial" w:hAnsi="Arial"/>
          <w:u w:val="single"/>
        </w:rPr>
        <w:t>Binocular Cues</w:t>
      </w:r>
    </w:p>
    <w:p w:rsidR="002A1C45" w:rsidRPr="002A1C45" w:rsidRDefault="002A1C45" w:rsidP="00AB19EA">
      <w:pPr>
        <w:pStyle w:val="NoteLevel1"/>
        <w:numPr>
          <w:ilvl w:val="0"/>
          <w:numId w:val="7"/>
        </w:numPr>
        <w:rPr>
          <w:rFonts w:ascii="Arial" w:hAnsi="Arial"/>
        </w:rPr>
      </w:pPr>
      <w:r>
        <w:t>The fact that we have two eyes does provide a cue for the third dimension, depth</w:t>
      </w:r>
    </w:p>
    <w:p w:rsidR="00F31C39" w:rsidRPr="00F31C39" w:rsidRDefault="00AB19EA" w:rsidP="00F31C39">
      <w:pPr>
        <w:pStyle w:val="NoteLevel1"/>
        <w:numPr>
          <w:ilvl w:val="0"/>
          <w:numId w:val="7"/>
        </w:numPr>
        <w:rPr>
          <w:rFonts w:ascii="Arial" w:hAnsi="Arial"/>
        </w:rPr>
      </w:pPr>
      <w:r w:rsidRPr="00F31C39">
        <w:rPr>
          <w:rFonts w:ascii="Arial" w:hAnsi="Arial"/>
          <w:i/>
        </w:rPr>
        <w:t>Retinal disparity</w:t>
      </w:r>
      <w:r w:rsidRPr="00F31C39">
        <w:rPr>
          <w:rFonts w:ascii="Arial" w:hAnsi="Arial"/>
        </w:rPr>
        <w:t>: The image that falls on our two eyes is not identical</w:t>
      </w:r>
    </w:p>
    <w:p w:rsidR="00F31C39" w:rsidRPr="00F31C39" w:rsidRDefault="00F31C39" w:rsidP="00F31C39">
      <w:pPr>
        <w:pStyle w:val="NoteLevel1"/>
        <w:numPr>
          <w:ilvl w:val="0"/>
          <w:numId w:val="7"/>
        </w:numPr>
        <w:rPr>
          <w:rFonts w:ascii="Arial" w:hAnsi="Arial"/>
        </w:rPr>
      </w:pPr>
      <w:proofErr w:type="gramStart"/>
      <w:r w:rsidRPr="00F31C39">
        <w:rPr>
          <w:rFonts w:ascii="Arial" w:hAnsi="Arial"/>
          <w:lang w:eastAsia="en-CA"/>
        </w:rPr>
        <w:t>3-D movies are created by having two cameras placed a few cm apart film the scene</w:t>
      </w:r>
      <w:proofErr w:type="gramEnd"/>
      <w:r w:rsidRPr="00F31C39">
        <w:rPr>
          <w:rFonts w:ascii="Arial" w:hAnsi="Arial"/>
          <w:lang w:eastAsia="en-CA"/>
        </w:rPr>
        <w:t xml:space="preserve">. They imitate the eyes in that the images on the two cameras are slightly different. </w:t>
      </w:r>
    </w:p>
    <w:p w:rsidR="00F31C39" w:rsidRPr="00F31C39" w:rsidRDefault="00F31C39" w:rsidP="00F31C39">
      <w:pPr>
        <w:pStyle w:val="NoteLevel1"/>
        <w:numPr>
          <w:ilvl w:val="0"/>
          <w:numId w:val="7"/>
        </w:numPr>
        <w:rPr>
          <w:rFonts w:ascii="Arial" w:hAnsi="Arial"/>
        </w:rPr>
      </w:pPr>
      <w:r w:rsidRPr="00F31C39">
        <w:rPr>
          <w:rFonts w:ascii="Arial" w:hAnsi="Arial"/>
          <w:lang w:eastAsia="en-CA"/>
        </w:rPr>
        <w:t xml:space="preserve">If we can force the eyes to see independently (so that the left eye sees something differently than the right), we will see vivid depth. </w:t>
      </w:r>
      <w:r w:rsidRPr="00F31C39">
        <w:rPr>
          <w:rFonts w:ascii="Arial" w:hAnsi="Arial"/>
          <w:i/>
          <w:iCs/>
          <w:lang w:eastAsia="en-CA"/>
        </w:rPr>
        <w:t>Stereogram</w:t>
      </w:r>
      <w:r>
        <w:rPr>
          <w:rFonts w:ascii="Arial" w:hAnsi="Arial"/>
          <w:i/>
          <w:iCs/>
          <w:lang w:eastAsia="en-CA"/>
        </w:rPr>
        <w:t>s</w:t>
      </w:r>
      <w:r w:rsidRPr="00F31C39">
        <w:rPr>
          <w:rFonts w:ascii="Arial" w:hAnsi="Arial"/>
          <w:lang w:eastAsia="en-CA"/>
        </w:rPr>
        <w:t xml:space="preserve"> contain two different views of the same image.</w:t>
      </w:r>
      <w:r w:rsidRPr="00F31C39">
        <w:rPr>
          <w:rFonts w:ascii="Arial" w:hAnsi="Arial"/>
          <w:sz w:val="14"/>
          <w:szCs w:val="14"/>
          <w:lang w:eastAsia="en-CA"/>
        </w:rPr>
        <w:t xml:space="preserve"> </w:t>
      </w:r>
    </w:p>
    <w:p w:rsidR="00F31C39" w:rsidRPr="00F31C39" w:rsidRDefault="00F31C39" w:rsidP="00F31C39">
      <w:pPr>
        <w:pStyle w:val="NoteLevel1"/>
        <w:numPr>
          <w:ilvl w:val="0"/>
          <w:numId w:val="7"/>
        </w:numPr>
        <w:rPr>
          <w:rFonts w:ascii="Arial" w:hAnsi="Arial"/>
        </w:rPr>
      </w:pPr>
      <w:r w:rsidRPr="00F31C39">
        <w:rPr>
          <w:rFonts w:ascii="Arial" w:hAnsi="Arial"/>
          <w:lang w:eastAsia="en-CA"/>
        </w:rPr>
        <w:t>It is the brain that must integrate the two different images, and thus create depth.</w:t>
      </w:r>
    </w:p>
    <w:p w:rsidR="00F31C39" w:rsidRPr="00F31C39" w:rsidRDefault="00F31C39" w:rsidP="00F31C39">
      <w:pPr>
        <w:pStyle w:val="NoteLevel1"/>
        <w:rPr>
          <w:b/>
          <w:bCs/>
          <w:i/>
          <w:iCs/>
          <w:color w:val="4F81BD" w:themeColor="accent1"/>
        </w:rPr>
      </w:pPr>
    </w:p>
    <w:p w:rsidR="00F31C39" w:rsidRPr="00F31C39" w:rsidRDefault="00F31C39" w:rsidP="00F31C39">
      <w:pPr>
        <w:pStyle w:val="NoteLevel1"/>
        <w:rPr>
          <w:b/>
          <w:bCs/>
          <w:i/>
          <w:iCs/>
          <w:color w:val="4F81BD" w:themeColor="accent1"/>
        </w:rPr>
      </w:pPr>
      <w:r>
        <w:rPr>
          <w:rFonts w:ascii="Arial" w:hAnsi="Arial"/>
          <w:u w:val="single"/>
        </w:rPr>
        <w:t xml:space="preserve">Monocular </w:t>
      </w:r>
      <w:r w:rsidRPr="00F31C39">
        <w:rPr>
          <w:rFonts w:ascii="Arial" w:hAnsi="Arial"/>
          <w:u w:val="single"/>
        </w:rPr>
        <w:t>Cues</w:t>
      </w:r>
    </w:p>
    <w:p w:rsidR="00F31C39" w:rsidRDefault="00F31C39" w:rsidP="00F31C39">
      <w:pPr>
        <w:pStyle w:val="NoteLevel1"/>
      </w:pPr>
      <w:r>
        <w:rPr>
          <w:rFonts w:ascii="Times New Roman" w:hAnsi="Times New Roman"/>
        </w:rPr>
        <w:t>•</w:t>
      </w:r>
      <w:r>
        <w:rPr>
          <w:rFonts w:ascii="Times New Roman" w:hAnsi="Times New Roman"/>
          <w:sz w:val="14"/>
          <w:szCs w:val="14"/>
        </w:rPr>
        <w:t xml:space="preserve">      </w:t>
      </w:r>
      <w:r w:rsidRPr="00F31C39">
        <w:rPr>
          <w:i/>
        </w:rPr>
        <w:t>Relative size:</w:t>
      </w:r>
      <w:r>
        <w:t xml:space="preserve"> Near objects are larger than far objects</w:t>
      </w:r>
    </w:p>
    <w:p w:rsidR="00F31C39" w:rsidRDefault="00F31C39" w:rsidP="00F31C39">
      <w:pPr>
        <w:pStyle w:val="NoteLevel1"/>
      </w:pPr>
      <w:r>
        <w:rPr>
          <w:rFonts w:ascii="Times New Roman" w:hAnsi="Times New Roman"/>
        </w:rPr>
        <w:t>•</w:t>
      </w:r>
      <w:r>
        <w:rPr>
          <w:rFonts w:ascii="Times New Roman" w:hAnsi="Times New Roman"/>
          <w:sz w:val="14"/>
          <w:szCs w:val="14"/>
        </w:rPr>
        <w:t xml:space="preserve">      </w:t>
      </w:r>
      <w:r w:rsidRPr="00F31C39">
        <w:rPr>
          <w:i/>
        </w:rPr>
        <w:t>Relative height:</w:t>
      </w:r>
      <w:r>
        <w:t xml:space="preserve"> Far objects are higher in the visual field</w:t>
      </w:r>
    </w:p>
    <w:p w:rsidR="00F31C39" w:rsidRDefault="00F31C39" w:rsidP="00F31C39">
      <w:pPr>
        <w:pStyle w:val="NoteLevel1"/>
      </w:pPr>
      <w:r>
        <w:rPr>
          <w:rFonts w:ascii="Times New Roman" w:hAnsi="Times New Roman"/>
        </w:rPr>
        <w:t>•</w:t>
      </w:r>
      <w:r>
        <w:rPr>
          <w:rFonts w:ascii="Times New Roman" w:hAnsi="Times New Roman"/>
          <w:sz w:val="14"/>
          <w:szCs w:val="14"/>
        </w:rPr>
        <w:t xml:space="preserve">      </w:t>
      </w:r>
      <w:r w:rsidRPr="00F31C39">
        <w:rPr>
          <w:i/>
        </w:rPr>
        <w:t>Interposition:</w:t>
      </w:r>
      <w:r>
        <w:t xml:space="preserve"> The near object will block a far object.</w:t>
      </w:r>
    </w:p>
    <w:p w:rsidR="00F31C39" w:rsidRDefault="00F31C39" w:rsidP="00F31C39">
      <w:pPr>
        <w:pStyle w:val="NoteLevel1"/>
      </w:pPr>
      <w:r>
        <w:rPr>
          <w:rFonts w:ascii="Times New Roman" w:hAnsi="Times New Roman"/>
        </w:rPr>
        <w:t>•</w:t>
      </w:r>
      <w:r>
        <w:rPr>
          <w:rFonts w:ascii="Times New Roman" w:hAnsi="Times New Roman"/>
          <w:sz w:val="14"/>
          <w:szCs w:val="14"/>
        </w:rPr>
        <w:t xml:space="preserve">      </w:t>
      </w:r>
      <w:proofErr w:type="gramStart"/>
      <w:r w:rsidRPr="00F31C39">
        <w:rPr>
          <w:i/>
        </w:rPr>
        <w:t>Linear</w:t>
      </w:r>
      <w:proofErr w:type="gramEnd"/>
      <w:r w:rsidRPr="00F31C39">
        <w:rPr>
          <w:i/>
        </w:rPr>
        <w:t xml:space="preserve"> perspective:</w:t>
      </w:r>
      <w:r>
        <w:t xml:space="preserve"> Parallel lines such as a railway track converge at a distance. (</w:t>
      </w:r>
      <w:proofErr w:type="gramStart"/>
      <w:r>
        <w:t>stairs</w:t>
      </w:r>
      <w:proofErr w:type="gramEnd"/>
      <w:r>
        <w:t>)</w:t>
      </w:r>
    </w:p>
    <w:p w:rsidR="00F31C39" w:rsidRDefault="00F31C39" w:rsidP="00F31C39">
      <w:pPr>
        <w:pStyle w:val="NoteLevel1"/>
      </w:pPr>
      <w:r>
        <w:rPr>
          <w:rFonts w:ascii="Times New Roman" w:hAnsi="Times New Roman"/>
        </w:rPr>
        <w:t>•</w:t>
      </w:r>
      <w:r>
        <w:rPr>
          <w:rFonts w:ascii="Times New Roman" w:hAnsi="Times New Roman"/>
          <w:sz w:val="14"/>
          <w:szCs w:val="14"/>
        </w:rPr>
        <w:t xml:space="preserve">      </w:t>
      </w:r>
      <w:r w:rsidRPr="00F31C39">
        <w:rPr>
          <w:i/>
        </w:rPr>
        <w:t>Texture gradient:</w:t>
      </w:r>
      <w:r>
        <w:t xml:space="preserve"> Near objects are </w:t>
      </w:r>
      <w:proofErr w:type="gramStart"/>
      <w:r>
        <w:t>more coarse</w:t>
      </w:r>
      <w:proofErr w:type="gramEnd"/>
      <w:r>
        <w:t xml:space="preserve"> and have a distinct texture. Far objects merge together and have an indistinct texture.</w:t>
      </w:r>
    </w:p>
    <w:p w:rsidR="00F31C39" w:rsidRPr="00F31C39" w:rsidRDefault="00F31C39" w:rsidP="00F31C39">
      <w:pPr>
        <w:pStyle w:val="NoteLevel1"/>
        <w:rPr>
          <w:b/>
          <w:bCs/>
          <w:i/>
          <w:iCs/>
          <w:color w:val="4F81BD" w:themeColor="accent1"/>
        </w:rPr>
      </w:pPr>
      <w:r w:rsidRPr="00F31C39">
        <w:rPr>
          <w:rFonts w:ascii="Times New Roman" w:hAnsi="Times New Roman"/>
        </w:rPr>
        <w:t>•</w:t>
      </w:r>
      <w:r w:rsidRPr="00F31C39">
        <w:rPr>
          <w:rFonts w:ascii="Times New Roman" w:hAnsi="Times New Roman"/>
          <w:sz w:val="14"/>
          <w:szCs w:val="14"/>
        </w:rPr>
        <w:t xml:space="preserve">      </w:t>
      </w:r>
      <w:r w:rsidRPr="00F31C39">
        <w:rPr>
          <w:i/>
        </w:rPr>
        <w:t>Relative brightness</w:t>
      </w:r>
      <w:r>
        <w:t xml:space="preserve"> (shading): Near objects reflect more light than far objects. </w:t>
      </w:r>
      <w:proofErr w:type="gramStart"/>
      <w:r>
        <w:t>Shading can be used by artists (and computer-types) to give the illusion of depth</w:t>
      </w:r>
      <w:proofErr w:type="gramEnd"/>
      <w:r>
        <w:t>. Also the placement of shading (top or bottom) will alter our perception of whether an object is near or far.</w:t>
      </w:r>
    </w:p>
    <w:p w:rsidR="00F31C39" w:rsidRPr="00F31C39" w:rsidRDefault="00F31C39" w:rsidP="00F31C39">
      <w:pPr>
        <w:pStyle w:val="NoteLevel1"/>
        <w:rPr>
          <w:b/>
          <w:bCs/>
          <w:i/>
          <w:iCs/>
          <w:color w:val="4F81BD" w:themeColor="accent1"/>
        </w:rPr>
      </w:pPr>
    </w:p>
    <w:p w:rsidR="00F31C39" w:rsidRPr="00F31C39" w:rsidRDefault="00F31C39" w:rsidP="00F31C39">
      <w:pPr>
        <w:pStyle w:val="NoteLevel1"/>
        <w:rPr>
          <w:b/>
          <w:bCs/>
          <w:i/>
          <w:iCs/>
          <w:color w:val="4F81BD" w:themeColor="accent1"/>
        </w:rPr>
      </w:pPr>
      <w:r>
        <w:rPr>
          <w:rFonts w:ascii="Arial" w:hAnsi="Arial"/>
          <w:u w:val="single"/>
        </w:rPr>
        <w:t>Motion Perception</w:t>
      </w:r>
    </w:p>
    <w:p w:rsidR="00F31C39" w:rsidRDefault="00F31C39" w:rsidP="00F31C39">
      <w:pPr>
        <w:pStyle w:val="NoteLevel1"/>
      </w:pPr>
      <w:r>
        <w:t xml:space="preserve">- As light sequentially stimulates one retinal cell after another, our cortex </w:t>
      </w:r>
      <w:r>
        <w:rPr>
          <w:i/>
        </w:rPr>
        <w:t>may</w:t>
      </w:r>
      <w:r>
        <w:t xml:space="preserve"> experience this as “movement”.  </w:t>
      </w:r>
    </w:p>
    <w:p w:rsidR="00F31C39" w:rsidRDefault="00F31C39" w:rsidP="00F31C39">
      <w:pPr>
        <w:pStyle w:val="NoteLevel1"/>
      </w:pPr>
      <w:r>
        <w:rPr>
          <w:rFonts w:ascii="Times New Roman" w:hAnsi="Times New Roman"/>
        </w:rPr>
        <w:t>•</w:t>
      </w:r>
      <w:r>
        <w:rPr>
          <w:rFonts w:ascii="Times New Roman" w:hAnsi="Times New Roman"/>
          <w:sz w:val="14"/>
          <w:szCs w:val="14"/>
        </w:rPr>
        <w:t xml:space="preserve">      </w:t>
      </w:r>
      <w:r>
        <w:t xml:space="preserve">In short, a moving object will “move” across the retina, triggering neighboring retinal cells. </w:t>
      </w:r>
    </w:p>
    <w:p w:rsidR="00F31C39" w:rsidRDefault="00F31C39" w:rsidP="00F31C39">
      <w:pPr>
        <w:pStyle w:val="NoteLevel1"/>
      </w:pPr>
      <w:r>
        <w:rPr>
          <w:rFonts w:ascii="Times New Roman" w:hAnsi="Times New Roman"/>
        </w:rPr>
        <w:t>•</w:t>
      </w:r>
      <w:r>
        <w:rPr>
          <w:rFonts w:ascii="Times New Roman" w:hAnsi="Times New Roman"/>
          <w:sz w:val="14"/>
          <w:szCs w:val="14"/>
        </w:rPr>
        <w:t xml:space="preserve">     </w:t>
      </w:r>
      <w:r>
        <w:t>Approaching objects become “larger” on the retina (as they trigger retinal cells that are farther and farther away from the centre of the object).</w:t>
      </w:r>
    </w:p>
    <w:p w:rsidR="00F31C39" w:rsidRDefault="00F31C39" w:rsidP="00F31C39">
      <w:pPr>
        <w:pStyle w:val="NoteLevel1"/>
      </w:pPr>
      <w:r>
        <w:t>Retreating objects become “smaller” (as they trigger cells that are closer and closer to the centre of the object).</w:t>
      </w:r>
    </w:p>
    <w:p w:rsidR="00F31C39" w:rsidRDefault="00F31C39" w:rsidP="00F31C39">
      <w:pPr>
        <w:pStyle w:val="NoteLevel1"/>
      </w:pPr>
    </w:p>
    <w:p w:rsidR="000562D4" w:rsidRDefault="00F31C39" w:rsidP="000562D4">
      <w:pPr>
        <w:pStyle w:val="NoteLevel1"/>
        <w:rPr>
          <w:b/>
          <w:bCs/>
          <w:i/>
          <w:iCs/>
          <w:color w:val="4F81BD" w:themeColor="accent1"/>
        </w:rPr>
      </w:pPr>
      <w:r>
        <w:rPr>
          <w:rFonts w:ascii="Arial" w:hAnsi="Arial"/>
          <w:u w:val="single"/>
        </w:rPr>
        <w:t>Apparent (</w:t>
      </w:r>
      <w:proofErr w:type="spellStart"/>
      <w:r>
        <w:rPr>
          <w:rFonts w:ascii="Arial" w:hAnsi="Arial"/>
          <w:u w:val="single"/>
        </w:rPr>
        <w:t>Illusional</w:t>
      </w:r>
      <w:proofErr w:type="spellEnd"/>
      <w:r>
        <w:rPr>
          <w:rFonts w:ascii="Arial" w:hAnsi="Arial"/>
          <w:u w:val="single"/>
        </w:rPr>
        <w:t>) Movement</w:t>
      </w:r>
    </w:p>
    <w:p w:rsidR="002A1C45" w:rsidRPr="002A1C45" w:rsidRDefault="000562D4" w:rsidP="000562D4">
      <w:pPr>
        <w:pStyle w:val="NoteLevel1"/>
        <w:rPr>
          <w:b/>
          <w:bCs/>
          <w:i/>
          <w:iCs/>
          <w:color w:val="4F81BD" w:themeColor="accent1"/>
        </w:rPr>
      </w:pPr>
      <w:r>
        <w:rPr>
          <w:rFonts w:ascii="Arial" w:hAnsi="Arial"/>
        </w:rPr>
        <w:t>- When an image changes position on the retina, it is perceived to move</w:t>
      </w:r>
    </w:p>
    <w:p w:rsidR="000562D4" w:rsidRPr="000562D4" w:rsidRDefault="002A1C45" w:rsidP="000562D4">
      <w:pPr>
        <w:pStyle w:val="NoteLevel1"/>
        <w:rPr>
          <w:b/>
          <w:bCs/>
          <w:i/>
          <w:iCs/>
          <w:color w:val="4F81BD" w:themeColor="accent1"/>
        </w:rPr>
      </w:pPr>
      <w:r w:rsidRPr="002A1C45">
        <w:rPr>
          <w:rFonts w:ascii="Arial" w:hAnsi="Arial"/>
        </w:rPr>
        <w:sym w:font="Wingdings" w:char="F0E0"/>
      </w:r>
      <w:r>
        <w:rPr>
          <w:rFonts w:ascii="Arial" w:hAnsi="Arial"/>
        </w:rPr>
        <w:t xml:space="preserve"> </w:t>
      </w:r>
      <w:r>
        <w:t>Even though the object still triggers neighbouring retinal cells, our visual cortex does not experience movement</w:t>
      </w:r>
    </w:p>
    <w:p w:rsidR="000562D4" w:rsidRPr="000562D4" w:rsidRDefault="000562D4" w:rsidP="000562D4">
      <w:pPr>
        <w:pStyle w:val="NoteLevel1"/>
        <w:rPr>
          <w:b/>
          <w:bCs/>
          <w:i/>
          <w:iCs/>
          <w:color w:val="4F81BD" w:themeColor="accent1"/>
        </w:rPr>
      </w:pPr>
      <w:r>
        <w:rPr>
          <w:rFonts w:ascii="Arial" w:hAnsi="Arial"/>
        </w:rPr>
        <w:t>- When we move our eyes, the object also changes position on the retina</w:t>
      </w:r>
      <w:r>
        <w:rPr>
          <w:rFonts w:ascii="Arial" w:hAnsi="Arial"/>
        </w:rPr>
        <w:br/>
        <w:t>- Need to distinguish whether the object moves or whether our eyes move</w:t>
      </w:r>
    </w:p>
    <w:p w:rsidR="000562D4" w:rsidRPr="000562D4" w:rsidRDefault="000562D4" w:rsidP="000562D4">
      <w:pPr>
        <w:pStyle w:val="NoteLevel1"/>
        <w:rPr>
          <w:b/>
          <w:bCs/>
          <w:i/>
          <w:iCs/>
          <w:color w:val="4F81BD" w:themeColor="accent1"/>
        </w:rPr>
      </w:pPr>
      <w:r>
        <w:rPr>
          <w:rFonts w:ascii="Arial" w:hAnsi="Arial"/>
        </w:rPr>
        <w:t>- We can easily do this when we have extensive eye movements</w:t>
      </w:r>
    </w:p>
    <w:p w:rsidR="002A1C45" w:rsidRPr="002A1C45" w:rsidRDefault="000562D4" w:rsidP="000562D4">
      <w:pPr>
        <w:pStyle w:val="NoteLevel1"/>
        <w:rPr>
          <w:b/>
          <w:bCs/>
          <w:i/>
          <w:iCs/>
          <w:color w:val="4F81BD" w:themeColor="accent1"/>
        </w:rPr>
      </w:pPr>
      <w:r>
        <w:rPr>
          <w:rFonts w:ascii="Arial" w:hAnsi="Arial"/>
        </w:rPr>
        <w:t>- But… our eyes are always moving very slightly and we are not conscious of these movements</w:t>
      </w:r>
    </w:p>
    <w:p w:rsidR="002A1C45" w:rsidRPr="002A1C45" w:rsidRDefault="002A1C45" w:rsidP="002A1C45">
      <w:pPr>
        <w:pStyle w:val="NoteLevel1"/>
        <w:rPr>
          <w:rFonts w:ascii="Arial" w:hAnsi="Arial"/>
          <w:lang w:eastAsia="en-CA"/>
        </w:rPr>
      </w:pPr>
      <w:r w:rsidRPr="002A1C45">
        <w:rPr>
          <w:rFonts w:ascii="Arial" w:hAnsi="Arial"/>
          <w:lang w:eastAsia="en-CA"/>
        </w:rPr>
        <w:t>-We thus have an illusion (a misperception) that it is the object is moving.</w:t>
      </w:r>
    </w:p>
    <w:p w:rsidR="002A1C45" w:rsidRDefault="002A1C45" w:rsidP="002A1C45">
      <w:pPr>
        <w:pStyle w:val="NoteLevel1"/>
        <w:rPr>
          <w:lang w:eastAsia="en-CA"/>
        </w:rPr>
      </w:pPr>
      <w:r>
        <w:rPr>
          <w:lang w:eastAsia="en-CA"/>
        </w:rPr>
        <w:t>- Illusions are thus errors of perception; The visual computations are mistaken</w:t>
      </w:r>
    </w:p>
    <w:p w:rsidR="002A1C45" w:rsidRDefault="002A1C45" w:rsidP="002A1C45">
      <w:pPr>
        <w:pStyle w:val="NoteLevel1"/>
        <w:rPr>
          <w:lang w:eastAsia="en-CA"/>
        </w:rPr>
      </w:pPr>
      <w:r>
        <w:rPr>
          <w:lang w:eastAsia="en-CA"/>
        </w:rPr>
        <w:t xml:space="preserve">- </w:t>
      </w:r>
      <w:r w:rsidRPr="002A1C45">
        <w:rPr>
          <w:i/>
          <w:lang w:eastAsia="en-CA"/>
        </w:rPr>
        <w:t>Stroboscopic motion:</w:t>
      </w:r>
      <w:r>
        <w:rPr>
          <w:lang w:eastAsia="en-CA"/>
        </w:rPr>
        <w:t xml:space="preserve"> still pictures whose images vary slightly in position will appear to move if flashed rapidly enough (about 24 times per sec).</w:t>
      </w:r>
    </w:p>
    <w:p w:rsidR="000562D4" w:rsidRPr="002A1C45" w:rsidRDefault="000562D4" w:rsidP="002A1C45">
      <w:pPr>
        <w:pStyle w:val="NoteLevel1"/>
        <w:rPr>
          <w:lang w:eastAsia="en-CA"/>
        </w:rPr>
      </w:pPr>
    </w:p>
    <w:p w:rsidR="000562D4" w:rsidRPr="000562D4" w:rsidRDefault="000562D4" w:rsidP="000562D4">
      <w:pPr>
        <w:pStyle w:val="NoteLevel1"/>
        <w:rPr>
          <w:b/>
          <w:bCs/>
          <w:i/>
          <w:iCs/>
          <w:color w:val="4F81BD" w:themeColor="accent1"/>
        </w:rPr>
      </w:pPr>
      <w:r>
        <w:rPr>
          <w:rFonts w:ascii="Arial" w:hAnsi="Arial"/>
          <w:u w:val="single"/>
        </w:rPr>
        <w:t>Perceptual Constancies</w:t>
      </w:r>
    </w:p>
    <w:p w:rsidR="000562D4" w:rsidRDefault="000562D4" w:rsidP="000562D4">
      <w:pPr>
        <w:pStyle w:val="NoteLevel1"/>
        <w:numPr>
          <w:ilvl w:val="0"/>
          <w:numId w:val="7"/>
        </w:numPr>
        <w:rPr>
          <w:rFonts w:ascii="Arial" w:hAnsi="Arial"/>
        </w:rPr>
      </w:pPr>
      <w:r>
        <w:rPr>
          <w:rFonts w:ascii="Arial" w:hAnsi="Arial"/>
          <w:i/>
        </w:rPr>
        <w:t xml:space="preserve">Perceptual constancy: </w:t>
      </w:r>
      <w:r>
        <w:rPr>
          <w:rFonts w:ascii="Arial" w:hAnsi="Arial"/>
        </w:rPr>
        <w:t>allow us to perceive an object as unchanging even though the stimuli that fall onto our receptors</w:t>
      </w:r>
      <w:r w:rsidRPr="000562D4">
        <w:rPr>
          <w:rFonts w:ascii="Arial" w:hAnsi="Arial"/>
        </w:rPr>
        <w:t xml:space="preserve"> have changed</w:t>
      </w:r>
    </w:p>
    <w:p w:rsidR="000562D4" w:rsidRDefault="000562D4" w:rsidP="000562D4">
      <w:pPr>
        <w:pStyle w:val="NoteLevel1"/>
        <w:numPr>
          <w:ilvl w:val="0"/>
          <w:numId w:val="7"/>
        </w:numPr>
        <w:rPr>
          <w:rFonts w:ascii="Arial" w:hAnsi="Arial"/>
        </w:rPr>
      </w:pPr>
      <w:r>
        <w:rPr>
          <w:rFonts w:ascii="Arial" w:hAnsi="Arial"/>
        </w:rPr>
        <w:t>Shape constancy</w:t>
      </w:r>
    </w:p>
    <w:p w:rsidR="002A1C45" w:rsidRDefault="000562D4" w:rsidP="002A1C45">
      <w:pPr>
        <w:pStyle w:val="NoteLevel1"/>
        <w:numPr>
          <w:ilvl w:val="0"/>
          <w:numId w:val="7"/>
        </w:numPr>
        <w:rPr>
          <w:rFonts w:ascii="Arial" w:hAnsi="Arial"/>
        </w:rPr>
      </w:pPr>
      <w:r>
        <w:rPr>
          <w:rFonts w:ascii="Arial" w:hAnsi="Arial"/>
        </w:rPr>
        <w:t>Size constancy</w:t>
      </w:r>
    </w:p>
    <w:p w:rsidR="000562D4" w:rsidRPr="002A1C45" w:rsidRDefault="000562D4" w:rsidP="002A1C45">
      <w:pPr>
        <w:pStyle w:val="NoteLevel1"/>
        <w:numPr>
          <w:ilvl w:val="0"/>
          <w:numId w:val="7"/>
        </w:numPr>
        <w:rPr>
          <w:rFonts w:ascii="Arial" w:hAnsi="Arial"/>
        </w:rPr>
      </w:pPr>
      <w:r w:rsidRPr="002A1C45">
        <w:rPr>
          <w:rFonts w:ascii="Arial" w:hAnsi="Arial"/>
          <w:lang w:eastAsia="en-CA"/>
        </w:rPr>
        <w:t>Lightness constancy. Relative luminance</w:t>
      </w:r>
      <w:r w:rsidR="002A1C45" w:rsidRPr="002A1C45">
        <w:rPr>
          <w:rFonts w:ascii="Arial" w:hAnsi="Arial"/>
          <w:lang w:eastAsia="en-CA"/>
        </w:rPr>
        <w:br/>
        <w:t xml:space="preserve">White objects reflect more light than black objects. Yet outside, a black object will reflect more light than a white object that is indoors. Yet the object still looks black. This is because of context or </w:t>
      </w:r>
      <w:r w:rsidR="002A1C45" w:rsidRPr="002A1C45">
        <w:rPr>
          <w:rFonts w:ascii="Arial" w:hAnsi="Arial"/>
          <w:i/>
          <w:iCs/>
          <w:lang w:eastAsia="en-CA"/>
        </w:rPr>
        <w:t>relative luminance.</w:t>
      </w:r>
      <w:r w:rsidR="002A1C45" w:rsidRPr="002A1C45">
        <w:rPr>
          <w:rFonts w:ascii="Arial" w:hAnsi="Arial"/>
          <w:lang w:eastAsia="en-CA"/>
        </w:rPr>
        <w:t xml:space="preserve"> The black object that is perceived in bright sunlight still reflects less light than a white object that is outdoors. </w:t>
      </w:r>
    </w:p>
    <w:p w:rsidR="000562D4" w:rsidRDefault="000562D4" w:rsidP="000562D4">
      <w:pPr>
        <w:pStyle w:val="NoteLevel1"/>
        <w:numPr>
          <w:ilvl w:val="0"/>
          <w:numId w:val="0"/>
        </w:numPr>
        <w:rPr>
          <w:rFonts w:ascii="Arial" w:hAnsi="Arial"/>
        </w:rPr>
      </w:pPr>
    </w:p>
    <w:p w:rsidR="000562D4" w:rsidRDefault="000562D4" w:rsidP="000562D4">
      <w:pPr>
        <w:pStyle w:val="NoteLevel1"/>
        <w:numPr>
          <w:ilvl w:val="0"/>
          <w:numId w:val="0"/>
        </w:numPr>
        <w:rPr>
          <w:rFonts w:ascii="Arial" w:hAnsi="Arial"/>
        </w:rPr>
      </w:pPr>
      <w:r>
        <w:rPr>
          <w:rFonts w:ascii="Arial" w:hAnsi="Arial"/>
          <w:u w:val="single"/>
        </w:rPr>
        <w:t>Perceptual Context</w:t>
      </w:r>
    </w:p>
    <w:p w:rsidR="000562D4" w:rsidRPr="000562D4" w:rsidRDefault="000562D4" w:rsidP="000562D4">
      <w:pPr>
        <w:pStyle w:val="NoteLevel1"/>
        <w:rPr>
          <w:iCs/>
          <w:lang w:val="en-CA" w:eastAsia="en-CA"/>
        </w:rPr>
      </w:pPr>
      <w:r>
        <w:rPr>
          <w:iCs/>
          <w:lang w:val="en-CA" w:eastAsia="en-CA"/>
        </w:rPr>
        <w:t xml:space="preserve">- </w:t>
      </w:r>
      <w:r w:rsidRPr="000562D4">
        <w:rPr>
          <w:iCs/>
          <w:lang w:val="en-CA" w:eastAsia="en-CA"/>
        </w:rPr>
        <w:t>Context can influence how we perceive.</w:t>
      </w:r>
    </w:p>
    <w:p w:rsidR="000562D4" w:rsidRPr="000562D4" w:rsidRDefault="000562D4" w:rsidP="000562D4">
      <w:pPr>
        <w:pStyle w:val="NoteLevel1"/>
        <w:rPr>
          <w:iCs/>
          <w:lang w:val="en-CA" w:eastAsia="en-CA"/>
        </w:rPr>
      </w:pPr>
      <w:r>
        <w:rPr>
          <w:iCs/>
          <w:lang w:val="en-CA" w:eastAsia="en-CA"/>
        </w:rPr>
        <w:t xml:space="preserve">- </w:t>
      </w:r>
      <w:r w:rsidRPr="000562D4">
        <w:rPr>
          <w:iCs/>
          <w:lang w:val="en-CA" w:eastAsia="en-CA"/>
        </w:rPr>
        <w:t>Identical colours will not appear to be identical if presented in different background colours</w:t>
      </w:r>
    </w:p>
    <w:p w:rsidR="000562D4" w:rsidRDefault="000562D4" w:rsidP="000562D4">
      <w:pPr>
        <w:pStyle w:val="NoteLevel1"/>
        <w:numPr>
          <w:ilvl w:val="0"/>
          <w:numId w:val="0"/>
        </w:numPr>
        <w:rPr>
          <w:iCs/>
          <w:lang w:val="en-CA"/>
        </w:rPr>
      </w:pPr>
      <w:r>
        <w:rPr>
          <w:rFonts w:ascii="Arial" w:hAnsi="Arial"/>
        </w:rPr>
        <w:t xml:space="preserve">- </w:t>
      </w:r>
      <w:r>
        <w:rPr>
          <w:iCs/>
          <w:lang w:val="en-CA"/>
        </w:rPr>
        <w:t xml:space="preserve">Lightness (brightness) context. </w:t>
      </w:r>
      <w:r w:rsidRPr="005A2185">
        <w:rPr>
          <w:iCs/>
          <w:lang w:val="en-CA"/>
        </w:rPr>
        <w:t>Grey will appear to be darker if presen</w:t>
      </w:r>
      <w:r>
        <w:rPr>
          <w:iCs/>
          <w:lang w:val="en-CA"/>
        </w:rPr>
        <w:t>ted against a white background</w:t>
      </w:r>
    </w:p>
    <w:p w:rsidR="00BB6D54" w:rsidRDefault="000562D4" w:rsidP="000562D4">
      <w:pPr>
        <w:pStyle w:val="NoteLevel1"/>
        <w:numPr>
          <w:ilvl w:val="0"/>
          <w:numId w:val="0"/>
        </w:numPr>
        <w:rPr>
          <w:iCs/>
          <w:lang w:val="en-CA"/>
        </w:rPr>
      </w:pPr>
      <w:r>
        <w:rPr>
          <w:rFonts w:ascii="Arial" w:hAnsi="Arial"/>
        </w:rPr>
        <w:t xml:space="preserve">- </w:t>
      </w:r>
      <w:r w:rsidRPr="0052634C">
        <w:rPr>
          <w:iCs/>
          <w:lang w:val="en-CA"/>
        </w:rPr>
        <w:t>Culture can also affect how we perceive objects</w:t>
      </w:r>
      <w:r>
        <w:rPr>
          <w:iCs/>
          <w:lang w:val="en-CA"/>
        </w:rPr>
        <w:t xml:space="preserve"> </w:t>
      </w:r>
      <w:r w:rsidR="002A1C45" w:rsidRPr="002A1C45">
        <w:rPr>
          <w:iCs/>
          <w:lang w:val="en-CA"/>
        </w:rPr>
        <w:sym w:font="Wingdings" w:char="F0E0"/>
      </w:r>
      <w:r w:rsidR="002A1C45">
        <w:rPr>
          <w:iCs/>
          <w:lang w:val="en-CA"/>
        </w:rPr>
        <w:t xml:space="preserve"> food standards</w:t>
      </w:r>
    </w:p>
    <w:p w:rsidR="00BB6D54" w:rsidRDefault="00BB6D54" w:rsidP="000562D4">
      <w:pPr>
        <w:pStyle w:val="NoteLevel1"/>
        <w:numPr>
          <w:ilvl w:val="0"/>
          <w:numId w:val="0"/>
        </w:numPr>
        <w:rPr>
          <w:iCs/>
          <w:lang w:val="en-CA"/>
        </w:rPr>
      </w:pPr>
    </w:p>
    <w:p w:rsidR="00BB6D54" w:rsidRDefault="00BB6D54" w:rsidP="000562D4">
      <w:pPr>
        <w:pStyle w:val="NoteLevel1"/>
        <w:numPr>
          <w:ilvl w:val="0"/>
          <w:numId w:val="0"/>
        </w:numPr>
        <w:rPr>
          <w:iCs/>
          <w:lang w:val="en-CA"/>
        </w:rPr>
      </w:pPr>
      <w:r>
        <w:rPr>
          <w:iCs/>
          <w:u w:val="single"/>
          <w:lang w:val="en-CA"/>
        </w:rPr>
        <w:t>Learning to Perceive</w:t>
      </w:r>
    </w:p>
    <w:p w:rsidR="00BB6D54" w:rsidRPr="00BB6D54" w:rsidRDefault="00BB6D54" w:rsidP="000562D4">
      <w:pPr>
        <w:pStyle w:val="NoteLevel1"/>
        <w:numPr>
          <w:ilvl w:val="0"/>
          <w:numId w:val="0"/>
        </w:numPr>
        <w:rPr>
          <w:rFonts w:ascii="Arial" w:hAnsi="Arial"/>
          <w:iCs/>
          <w:lang w:val="en-CA"/>
        </w:rPr>
      </w:pPr>
      <w:r w:rsidRPr="00BB6D54">
        <w:rPr>
          <w:rFonts w:ascii="Arial" w:hAnsi="Arial"/>
          <w:i/>
          <w:iCs/>
          <w:lang w:val="en-CA"/>
        </w:rPr>
        <w:t>Clinical Studies</w:t>
      </w:r>
    </w:p>
    <w:p w:rsidR="00BB6D54" w:rsidRPr="00BB6D54" w:rsidRDefault="00BB6D54" w:rsidP="00BB6D54">
      <w:pPr>
        <w:pStyle w:val="NoteLevel1"/>
        <w:rPr>
          <w:rFonts w:ascii="Arial" w:hAnsi="Arial"/>
          <w:lang w:eastAsia="en-CA"/>
        </w:rPr>
      </w:pPr>
      <w:r w:rsidRPr="00BB6D54">
        <w:rPr>
          <w:rFonts w:ascii="Arial" w:hAnsi="Arial"/>
          <w:lang w:eastAsia="en-CA"/>
        </w:rPr>
        <w:t>•</w:t>
      </w:r>
      <w:r w:rsidRPr="00BB6D54">
        <w:rPr>
          <w:rFonts w:ascii="Arial" w:hAnsi="Arial"/>
          <w:sz w:val="14"/>
          <w:szCs w:val="14"/>
          <w:lang w:eastAsia="en-CA"/>
        </w:rPr>
        <w:t xml:space="preserve">       </w:t>
      </w:r>
      <w:proofErr w:type="gramStart"/>
      <w:r w:rsidRPr="00BB6D54">
        <w:rPr>
          <w:rFonts w:ascii="Arial" w:hAnsi="Arial"/>
          <w:lang w:eastAsia="en-CA"/>
        </w:rPr>
        <w:t>To</w:t>
      </w:r>
      <w:proofErr w:type="gramEnd"/>
      <w:r w:rsidRPr="00BB6D54">
        <w:rPr>
          <w:rFonts w:ascii="Arial" w:hAnsi="Arial"/>
          <w:lang w:eastAsia="en-CA"/>
        </w:rPr>
        <w:t xml:space="preserve"> what extent is perception inherited (i.e., unlearned) and to what extent is it learned?</w:t>
      </w:r>
    </w:p>
    <w:p w:rsidR="00BB6D54" w:rsidRPr="00BB6D54" w:rsidRDefault="00BB6D54" w:rsidP="00BB6D54">
      <w:pPr>
        <w:pStyle w:val="NoteLevel1"/>
        <w:rPr>
          <w:rFonts w:ascii="Arial" w:hAnsi="Arial"/>
          <w:lang w:eastAsia="en-CA"/>
        </w:rPr>
      </w:pPr>
      <w:r w:rsidRPr="00BB6D54">
        <w:rPr>
          <w:rFonts w:ascii="Arial" w:hAnsi="Arial"/>
          <w:lang w:eastAsia="en-CA"/>
        </w:rPr>
        <w:t>•</w:t>
      </w:r>
      <w:r w:rsidRPr="00BB6D54">
        <w:rPr>
          <w:rFonts w:ascii="Arial" w:hAnsi="Arial"/>
          <w:sz w:val="14"/>
          <w:szCs w:val="14"/>
          <w:lang w:eastAsia="en-CA"/>
        </w:rPr>
        <w:t xml:space="preserve">       </w:t>
      </w:r>
      <w:r w:rsidRPr="00BB6D54">
        <w:rPr>
          <w:rFonts w:ascii="Arial" w:hAnsi="Arial"/>
          <w:lang w:eastAsia="en-CA"/>
        </w:rPr>
        <w:t xml:space="preserve">Test of hypothesis that visual perception requires learning: test people </w:t>
      </w:r>
      <w:proofErr w:type="gramStart"/>
      <w:r w:rsidRPr="00BB6D54">
        <w:rPr>
          <w:rFonts w:ascii="Arial" w:hAnsi="Arial"/>
          <w:lang w:eastAsia="en-CA"/>
        </w:rPr>
        <w:t>who</w:t>
      </w:r>
      <w:proofErr w:type="gramEnd"/>
      <w:r w:rsidRPr="00BB6D54">
        <w:rPr>
          <w:rFonts w:ascii="Arial" w:hAnsi="Arial"/>
          <w:lang w:eastAsia="en-CA"/>
        </w:rPr>
        <w:t xml:space="preserve"> although blind from birth have recovered their vision.</w:t>
      </w:r>
    </w:p>
    <w:p w:rsidR="00BB6D54" w:rsidRPr="00BB6D54" w:rsidRDefault="00BB6D54" w:rsidP="00BB6D54">
      <w:pPr>
        <w:pStyle w:val="NoteLevel1"/>
        <w:rPr>
          <w:rFonts w:ascii="Arial" w:hAnsi="Arial"/>
          <w:lang w:eastAsia="en-CA"/>
        </w:rPr>
      </w:pPr>
      <w:proofErr w:type="gramStart"/>
      <w:r w:rsidRPr="00BB6D54">
        <w:rPr>
          <w:rFonts w:ascii="Arial" w:hAnsi="Arial"/>
          <w:lang w:eastAsia="en-CA"/>
        </w:rPr>
        <w:t>o</w:t>
      </w:r>
      <w:proofErr w:type="gramEnd"/>
      <w:r w:rsidRPr="00BB6D54">
        <w:rPr>
          <w:rFonts w:ascii="Arial" w:hAnsi="Arial"/>
          <w:sz w:val="14"/>
          <w:szCs w:val="14"/>
          <w:lang w:eastAsia="en-CA"/>
        </w:rPr>
        <w:t xml:space="preserve">       </w:t>
      </w:r>
      <w:r w:rsidRPr="00BB6D54">
        <w:rPr>
          <w:rFonts w:ascii="Arial" w:hAnsi="Arial"/>
          <w:lang w:eastAsia="en-CA"/>
        </w:rPr>
        <w:t>Patients could distinguish figure from ground.</w:t>
      </w:r>
    </w:p>
    <w:p w:rsidR="00BB6D54" w:rsidRPr="00BB6D54" w:rsidRDefault="00BB6D54" w:rsidP="00BB6D54">
      <w:pPr>
        <w:pStyle w:val="NoteLevel1"/>
        <w:rPr>
          <w:rFonts w:ascii="Arial" w:hAnsi="Arial"/>
          <w:lang w:eastAsia="en-CA"/>
        </w:rPr>
      </w:pPr>
      <w:proofErr w:type="gramStart"/>
      <w:r w:rsidRPr="00BB6D54">
        <w:rPr>
          <w:rFonts w:ascii="Arial" w:hAnsi="Arial"/>
          <w:lang w:eastAsia="en-CA"/>
        </w:rPr>
        <w:t>o</w:t>
      </w:r>
      <w:proofErr w:type="gramEnd"/>
      <w:r w:rsidRPr="00BB6D54">
        <w:rPr>
          <w:rFonts w:ascii="Arial" w:hAnsi="Arial"/>
          <w:sz w:val="14"/>
          <w:szCs w:val="14"/>
          <w:lang w:eastAsia="en-CA"/>
        </w:rPr>
        <w:t xml:space="preserve">       </w:t>
      </w:r>
      <w:r w:rsidRPr="00BB6D54">
        <w:rPr>
          <w:rFonts w:ascii="Arial" w:hAnsi="Arial"/>
          <w:lang w:eastAsia="en-CA"/>
        </w:rPr>
        <w:t>Patients could detect colour</w:t>
      </w:r>
    </w:p>
    <w:p w:rsidR="00BB6D54" w:rsidRDefault="00BB6D54" w:rsidP="000562D4">
      <w:pPr>
        <w:pStyle w:val="NoteLevel1"/>
        <w:rPr>
          <w:rFonts w:ascii="Arial" w:hAnsi="Arial"/>
          <w:lang w:eastAsia="en-CA"/>
        </w:rPr>
      </w:pPr>
      <w:proofErr w:type="gramStart"/>
      <w:r w:rsidRPr="00BB6D54">
        <w:rPr>
          <w:rFonts w:ascii="Arial" w:hAnsi="Arial"/>
          <w:lang w:eastAsia="en-CA"/>
        </w:rPr>
        <w:t>o</w:t>
      </w:r>
      <w:proofErr w:type="gramEnd"/>
      <w:r w:rsidRPr="00BB6D54">
        <w:rPr>
          <w:rFonts w:ascii="Arial" w:hAnsi="Arial"/>
          <w:sz w:val="14"/>
          <w:szCs w:val="14"/>
          <w:lang w:eastAsia="en-CA"/>
        </w:rPr>
        <w:t xml:space="preserve">       </w:t>
      </w:r>
      <w:r w:rsidRPr="00BB6D54">
        <w:rPr>
          <w:rFonts w:ascii="Arial" w:hAnsi="Arial"/>
          <w:lang w:eastAsia="en-CA"/>
        </w:rPr>
        <w:t>Patients could not recognize objects</w:t>
      </w:r>
    </w:p>
    <w:p w:rsidR="00BB6D54" w:rsidRDefault="00BB6D54" w:rsidP="00BB6D54">
      <w:pPr>
        <w:pStyle w:val="NoteLevel1"/>
        <w:rPr>
          <w:rFonts w:ascii="Arial" w:hAnsi="Arial"/>
          <w:lang w:eastAsia="en-CA"/>
        </w:rPr>
      </w:pPr>
      <w:proofErr w:type="gramStart"/>
      <w:r w:rsidRPr="00BB6D54">
        <w:rPr>
          <w:rFonts w:ascii="Arial" w:hAnsi="Arial"/>
          <w:lang w:eastAsia="en-CA"/>
        </w:rPr>
        <w:t>o</w:t>
      </w:r>
      <w:proofErr w:type="gramEnd"/>
      <w:r w:rsidRPr="00BB6D54">
        <w:rPr>
          <w:rFonts w:ascii="Arial" w:hAnsi="Arial"/>
          <w:sz w:val="14"/>
          <w:szCs w:val="14"/>
          <w:lang w:eastAsia="en-CA"/>
        </w:rPr>
        <w:t xml:space="preserve">       </w:t>
      </w:r>
      <w:r>
        <w:rPr>
          <w:rFonts w:ascii="Arial" w:hAnsi="Arial"/>
          <w:lang w:eastAsia="en-CA"/>
        </w:rPr>
        <w:t>Lack of perceptual constancy</w:t>
      </w:r>
    </w:p>
    <w:p w:rsidR="00BB6D54" w:rsidRDefault="00BB6D54" w:rsidP="00BB6D54">
      <w:pPr>
        <w:pStyle w:val="NoteLevel1"/>
        <w:rPr>
          <w:rFonts w:ascii="Arial" w:hAnsi="Arial"/>
          <w:lang w:eastAsia="en-CA"/>
        </w:rPr>
      </w:pPr>
      <w:r>
        <w:rPr>
          <w:rFonts w:ascii="Arial" w:hAnsi="Arial"/>
          <w:i/>
          <w:lang w:eastAsia="en-CA"/>
        </w:rPr>
        <w:t>Experimental Studies</w:t>
      </w:r>
    </w:p>
    <w:p w:rsidR="00BB6D54" w:rsidRDefault="00BB6D54" w:rsidP="00BB6D54">
      <w:pPr>
        <w:pStyle w:val="NoteLevel1"/>
      </w:pPr>
      <w:r>
        <w:rPr>
          <w:rFonts w:ascii="Times New Roman" w:hAnsi="Times New Roman"/>
        </w:rPr>
        <w:t>•</w:t>
      </w:r>
      <w:r>
        <w:rPr>
          <w:rFonts w:ascii="Times New Roman" w:hAnsi="Times New Roman"/>
          <w:sz w:val="14"/>
          <w:szCs w:val="14"/>
        </w:rPr>
        <w:t xml:space="preserve">       </w:t>
      </w:r>
      <w:r>
        <w:t>Kittens raised in an environment consisting only of vertical or only of horizontal black-and-white lines (Blakemore and Cooper studies).</w:t>
      </w:r>
    </w:p>
    <w:p w:rsidR="00BB6D54" w:rsidRDefault="00BB6D54" w:rsidP="00BB6D54">
      <w:pPr>
        <w:pStyle w:val="NoteLevel1"/>
      </w:pPr>
      <w:r w:rsidRPr="00BB6D54">
        <w:rPr>
          <w:rFonts w:ascii="Times New Roman" w:hAnsi="Times New Roman"/>
        </w:rPr>
        <w:sym w:font="Wingdings" w:char="F0E0"/>
      </w:r>
      <w:r>
        <w:rPr>
          <w:rFonts w:ascii="Times New Roman" w:hAnsi="Times New Roman"/>
        </w:rPr>
        <w:t xml:space="preserve"> </w:t>
      </w:r>
      <w:r>
        <w:t xml:space="preserve">Kitten raised in one environment could not perceive the other environment and could not learn to perceive the other environment as adults. </w:t>
      </w:r>
      <w:r>
        <w:br/>
        <w:t>- There does appear to be a “critical period” for this form of perception to be learned early development. If the learning does not take place within this critical period, it will never take place later during adulthood. Thus, even detecting what appears to be a very simple visual feature… either horizontal or vertical lines does not appear to be inherited. We must learn to perceive them.</w:t>
      </w:r>
    </w:p>
    <w:p w:rsidR="00BB6D54" w:rsidRDefault="00BB6D54" w:rsidP="00BB6D54">
      <w:pPr>
        <w:pStyle w:val="NoteLevel1"/>
        <w:rPr>
          <w:rFonts w:ascii="Arial" w:hAnsi="Arial"/>
          <w:lang w:eastAsia="en-CA"/>
        </w:rPr>
      </w:pPr>
    </w:p>
    <w:p w:rsidR="002A1C45" w:rsidRPr="002A1C45" w:rsidRDefault="00BB6D54" w:rsidP="00BB6D54">
      <w:pPr>
        <w:pStyle w:val="NoteLevel1"/>
        <w:rPr>
          <w:rFonts w:ascii="Arial" w:hAnsi="Arial"/>
          <w:lang w:eastAsia="en-CA"/>
        </w:rPr>
      </w:pPr>
      <w:r>
        <w:rPr>
          <w:rFonts w:ascii="Arial" w:hAnsi="Arial"/>
          <w:u w:val="single"/>
          <w:lang w:eastAsia="en-CA"/>
        </w:rPr>
        <w:t>Perceptual Adaptation</w:t>
      </w:r>
    </w:p>
    <w:p w:rsidR="00BB6D54" w:rsidRDefault="002A1C45" w:rsidP="002A1C45">
      <w:pPr>
        <w:pStyle w:val="NoteLevel1"/>
        <w:numPr>
          <w:ilvl w:val="0"/>
          <w:numId w:val="0"/>
        </w:numPr>
        <w:rPr>
          <w:rFonts w:ascii="Arial" w:hAnsi="Arial"/>
          <w:lang w:eastAsia="en-CA"/>
        </w:rPr>
      </w:pPr>
      <w:r>
        <w:t>- Perceptual adaptation is required following a dramatic change in our perception</w:t>
      </w:r>
    </w:p>
    <w:p w:rsidR="00BB6D54" w:rsidRDefault="00BB6D54" w:rsidP="00BB6D54">
      <w:pPr>
        <w:pStyle w:val="NoteLevel1"/>
      </w:pPr>
      <w:r>
        <w:rPr>
          <w:rFonts w:ascii="Times New Roman" w:hAnsi="Times New Roman"/>
        </w:rPr>
        <w:t>•</w:t>
      </w:r>
      <w:r>
        <w:rPr>
          <w:rFonts w:ascii="Times New Roman" w:hAnsi="Times New Roman"/>
          <w:sz w:val="14"/>
          <w:szCs w:val="14"/>
        </w:rPr>
        <w:t xml:space="preserve">       </w:t>
      </w:r>
      <w:proofErr w:type="gramStart"/>
      <w:r>
        <w:t>If</w:t>
      </w:r>
      <w:proofErr w:type="gramEnd"/>
      <w:r>
        <w:t xml:space="preserve"> your visual world were suddenly changed -- could you adapt? </w:t>
      </w:r>
    </w:p>
    <w:p w:rsidR="00BB6D54" w:rsidRDefault="00BB6D54" w:rsidP="00BB6D54">
      <w:pPr>
        <w:pStyle w:val="NoteLevel1"/>
      </w:pPr>
      <w:r>
        <w:sym w:font="Wingdings" w:char="F0E0"/>
      </w:r>
      <w:r>
        <w:t xml:space="preserve"> The answer to the question may depend on the extent to which perception requires the complex computations that can only occur with the evolution of a large area of grey matter, the visual cortex. Often, these complex connections are only formed as a result of experience (i.e., as a result of learning).  </w:t>
      </w:r>
    </w:p>
    <w:p w:rsidR="00BB6D54" w:rsidRDefault="00BB6D54" w:rsidP="00BB6D54">
      <w:pPr>
        <w:pStyle w:val="NoteLevel1"/>
      </w:pPr>
      <w:r>
        <w:rPr>
          <w:rFonts w:ascii="Times New Roman" w:hAnsi="Times New Roman"/>
        </w:rPr>
        <w:t>•</w:t>
      </w:r>
      <w:r>
        <w:rPr>
          <w:rFonts w:ascii="Times New Roman" w:hAnsi="Times New Roman"/>
          <w:sz w:val="14"/>
          <w:szCs w:val="14"/>
        </w:rPr>
        <w:t xml:space="preserve">       </w:t>
      </w:r>
      <w:r>
        <w:t>Non-mammals cannot adapt (re-learn) if their retina is rotated</w:t>
      </w:r>
    </w:p>
    <w:p w:rsidR="00544DE7" w:rsidRPr="00BB6D54" w:rsidRDefault="00BB6D54" w:rsidP="000562D4">
      <w:pPr>
        <w:pStyle w:val="NoteLevel1"/>
        <w:rPr>
          <w:rFonts w:ascii="Arial" w:hAnsi="Arial"/>
          <w:lang w:eastAsia="en-CA"/>
        </w:rPr>
      </w:pPr>
      <w:r w:rsidRPr="00BB6D54">
        <w:rPr>
          <w:rFonts w:ascii="Times New Roman" w:hAnsi="Times New Roman"/>
        </w:rPr>
        <w:t>•</w:t>
      </w:r>
      <w:r w:rsidRPr="00BB6D54">
        <w:rPr>
          <w:rFonts w:ascii="Times New Roman" w:hAnsi="Times New Roman"/>
          <w:sz w:val="14"/>
          <w:szCs w:val="14"/>
        </w:rPr>
        <w:t xml:space="preserve">       </w:t>
      </w:r>
      <w:r>
        <w:t xml:space="preserve">Kittens, monkeys and humans can re-learn (i.e., adapt) to the visual reversal, although it does take considerable time. </w:t>
      </w:r>
    </w:p>
    <w:p w:rsidR="00544DE7" w:rsidRDefault="00544DE7">
      <w:pPr>
        <w:pStyle w:val="NoteLevel1"/>
        <w:sectPr w:rsidR="00544DE7">
          <w:headerReference w:type="first" r:id="rId7"/>
          <w:pgSz w:w="12240" w:h="15840"/>
          <w:pgMar w:top="1440" w:right="1440" w:bottom="1440" w:left="1440" w:header="708" w:footer="708" w:gutter="0"/>
          <w:cols w:space="708"/>
          <w:titlePg/>
          <w:docGrid w:type="lines" w:linePitch="360"/>
        </w:sectPr>
      </w:pPr>
    </w:p>
    <w:p w:rsidR="002C6FF2" w:rsidRDefault="002C6FF2">
      <w:pPr>
        <w:pStyle w:val="NoteLevel1"/>
      </w:pPr>
      <w:r>
        <w:t>- We shall consider consciousness in two ways: as a state and as a process.</w:t>
      </w:r>
    </w:p>
    <w:p w:rsidR="00756C51" w:rsidRDefault="00756C51" w:rsidP="00756C51">
      <w:pPr>
        <w:pStyle w:val="NoteLevel1"/>
      </w:pPr>
      <w:r>
        <w:rPr>
          <w:rFonts w:ascii="Times New Roman" w:hAnsi="Times New Roman"/>
        </w:rPr>
        <w:t xml:space="preserve">- </w:t>
      </w:r>
      <w:r>
        <w:t xml:space="preserve">Consciousness involves more than simply detecting and becoming aware of an external stimulus input. It also involves something abstract called </w:t>
      </w:r>
      <w:r>
        <w:rPr>
          <w:i/>
          <w:iCs/>
        </w:rPr>
        <w:t>experience</w:t>
      </w:r>
      <w:r>
        <w:t xml:space="preserve">. This perceptual experience is highly personal and subjective and can therefore be easily altered. We shall also discuss how various drugs can alter our conscious experience. </w:t>
      </w:r>
    </w:p>
    <w:p w:rsidR="002C6FF2" w:rsidRDefault="002C6FF2" w:rsidP="00290028">
      <w:pPr>
        <w:pStyle w:val="NoteLevel1"/>
      </w:pPr>
    </w:p>
    <w:p w:rsidR="00BB6D54" w:rsidRDefault="00BB6D54">
      <w:pPr>
        <w:pStyle w:val="NoteLevel1"/>
      </w:pPr>
      <w:r>
        <w:t>- Sensory receptors are constantly bombarded with input</w:t>
      </w:r>
    </w:p>
    <w:p w:rsidR="00BB6D54" w:rsidRDefault="00BB6D54">
      <w:pPr>
        <w:pStyle w:val="NoteLevel1"/>
      </w:pPr>
      <w:r>
        <w:t>- Sensation and feature extraction</w:t>
      </w:r>
    </w:p>
    <w:p w:rsidR="00BB6D54" w:rsidRDefault="00BB6D54">
      <w:pPr>
        <w:pStyle w:val="NoteLevel1"/>
      </w:pPr>
      <w:r>
        <w:t>- Assumed to occur prior to consciousness (awareness)</w:t>
      </w:r>
    </w:p>
    <w:p w:rsidR="00BB6D54" w:rsidRDefault="00BB6D54">
      <w:pPr>
        <w:pStyle w:val="NoteLevel1"/>
      </w:pPr>
      <w:r>
        <w:t>- We are conscious of only a small portion of this input</w:t>
      </w:r>
    </w:p>
    <w:p w:rsidR="007D0621" w:rsidRDefault="007D0621" w:rsidP="007D0621">
      <w:pPr>
        <w:pStyle w:val="NoteLevel1"/>
        <w:numPr>
          <w:ilvl w:val="0"/>
          <w:numId w:val="0"/>
        </w:numPr>
      </w:pPr>
      <w:r>
        <w:t>- Is consciousness just “awareness”?</w:t>
      </w:r>
    </w:p>
    <w:p w:rsidR="006254A0" w:rsidRDefault="006254A0" w:rsidP="007D0621">
      <w:pPr>
        <w:pStyle w:val="NoteLevel1"/>
        <w:numPr>
          <w:ilvl w:val="0"/>
          <w:numId w:val="0"/>
        </w:numPr>
      </w:pPr>
    </w:p>
    <w:p w:rsidR="006254A0" w:rsidRDefault="006254A0" w:rsidP="007D0621">
      <w:pPr>
        <w:pStyle w:val="NoteLevel1"/>
        <w:numPr>
          <w:ilvl w:val="0"/>
          <w:numId w:val="0"/>
        </w:numPr>
        <w:rPr>
          <w:u w:val="single"/>
        </w:rPr>
      </w:pPr>
      <w:r>
        <w:rPr>
          <w:u w:val="single"/>
        </w:rPr>
        <w:t>Active and Passive Attention</w:t>
      </w:r>
    </w:p>
    <w:p w:rsidR="006254A0" w:rsidRDefault="006254A0" w:rsidP="006254A0">
      <w:pPr>
        <w:pStyle w:val="NoteLevel1"/>
        <w:numPr>
          <w:ilvl w:val="0"/>
          <w:numId w:val="7"/>
        </w:numPr>
      </w:pPr>
      <w:r>
        <w:t>To become conscious requires additional processing: attentional processing</w:t>
      </w:r>
    </w:p>
    <w:p w:rsidR="006254A0" w:rsidRDefault="006254A0" w:rsidP="006254A0">
      <w:pPr>
        <w:pStyle w:val="NoteLevel1"/>
        <w:numPr>
          <w:ilvl w:val="0"/>
          <w:numId w:val="7"/>
        </w:numPr>
      </w:pPr>
      <w:r>
        <w:t>Psychological relevance= active attention</w:t>
      </w:r>
    </w:p>
    <w:p w:rsidR="006254A0" w:rsidRDefault="006254A0" w:rsidP="006254A0">
      <w:pPr>
        <w:pStyle w:val="NoteLevel1"/>
        <w:numPr>
          <w:ilvl w:val="0"/>
          <w:numId w:val="7"/>
        </w:numPr>
      </w:pPr>
      <w:r>
        <w:t>Biological relevance= passive attention</w:t>
      </w:r>
    </w:p>
    <w:p w:rsidR="006254A0" w:rsidRDefault="006254A0" w:rsidP="006254A0">
      <w:pPr>
        <w:pStyle w:val="NoteLevel1"/>
        <w:numPr>
          <w:ilvl w:val="0"/>
          <w:numId w:val="0"/>
        </w:numPr>
      </w:pPr>
    </w:p>
    <w:p w:rsidR="006254A0" w:rsidRPr="00F93866" w:rsidRDefault="006254A0" w:rsidP="006254A0">
      <w:pPr>
        <w:pStyle w:val="NoteLevel1"/>
        <w:numPr>
          <w:ilvl w:val="0"/>
          <w:numId w:val="0"/>
        </w:numPr>
        <w:rPr>
          <w:b/>
          <w:u w:val="single"/>
        </w:rPr>
      </w:pPr>
      <w:r w:rsidRPr="00F93866">
        <w:rPr>
          <w:b/>
          <w:u w:val="single"/>
        </w:rPr>
        <w:t>Selective (Active) Attention</w:t>
      </w:r>
    </w:p>
    <w:p w:rsidR="00F93866" w:rsidRDefault="00F93866" w:rsidP="00F93866">
      <w:pPr>
        <w:pStyle w:val="NoteLevel1"/>
        <w:numPr>
          <w:ilvl w:val="0"/>
          <w:numId w:val="7"/>
        </w:numPr>
      </w:pPr>
      <w:r>
        <w:t xml:space="preserve">The purpose of attention is to ensure that only the most relevant of stimulus input attains consciousness </w:t>
      </w:r>
      <w:r>
        <w:sym w:font="Wingdings" w:char="F0E0"/>
      </w:r>
      <w:r>
        <w:t xml:space="preserve"> the processing of that which is irrelevant should be inhibited and thus prevented from attaining consciousness</w:t>
      </w:r>
    </w:p>
    <w:p w:rsidR="006254A0" w:rsidRDefault="00F93866" w:rsidP="00F93866">
      <w:pPr>
        <w:pStyle w:val="NoteLevel1"/>
        <w:numPr>
          <w:ilvl w:val="0"/>
          <w:numId w:val="7"/>
        </w:numPr>
      </w:pPr>
      <w:r>
        <w:t>Is necessary due to our limited capacity to process information</w:t>
      </w:r>
    </w:p>
    <w:p w:rsidR="006254A0" w:rsidRDefault="006254A0" w:rsidP="006254A0">
      <w:pPr>
        <w:pStyle w:val="NoteLevel1"/>
        <w:numPr>
          <w:ilvl w:val="0"/>
          <w:numId w:val="7"/>
        </w:numPr>
      </w:pPr>
      <w:r>
        <w:t xml:space="preserve">Observer </w:t>
      </w:r>
      <w:r>
        <w:rPr>
          <w:i/>
        </w:rPr>
        <w:t>must choose</w:t>
      </w:r>
      <w:r>
        <w:t xml:space="preserve"> to become aware of that which is relevant</w:t>
      </w:r>
    </w:p>
    <w:p w:rsidR="006254A0" w:rsidRDefault="006254A0" w:rsidP="006254A0">
      <w:pPr>
        <w:pStyle w:val="NoteLevel1"/>
        <w:numPr>
          <w:ilvl w:val="0"/>
          <w:numId w:val="7"/>
        </w:numPr>
      </w:pPr>
      <w:r>
        <w:t>Requires considerable cortical effort and considerable “focusing” in order to distinguish relevant input from irrelevant input</w:t>
      </w:r>
    </w:p>
    <w:p w:rsidR="006254A0" w:rsidRDefault="006254A0" w:rsidP="006254A0">
      <w:pPr>
        <w:pStyle w:val="NoteLevel1"/>
        <w:numPr>
          <w:ilvl w:val="0"/>
          <w:numId w:val="7"/>
        </w:numPr>
      </w:pPr>
      <w:r>
        <w:t>If we fail to choose then we receive information overload</w:t>
      </w:r>
    </w:p>
    <w:p w:rsidR="006254A0" w:rsidRDefault="006254A0" w:rsidP="006254A0">
      <w:pPr>
        <w:pStyle w:val="NoteLevel1"/>
        <w:numPr>
          <w:ilvl w:val="0"/>
          <w:numId w:val="7"/>
        </w:numPr>
      </w:pPr>
      <w:r>
        <w:t>Active attention requires concentration and “vigilance” - to be vigilant requires effort which causes</w:t>
      </w:r>
      <w:r w:rsidR="00F93866">
        <w:t xml:space="preserve"> cortical</w:t>
      </w:r>
      <w:r>
        <w:t xml:space="preserve"> fatigue</w:t>
      </w:r>
    </w:p>
    <w:p w:rsidR="00F93866" w:rsidRDefault="00546C21" w:rsidP="006254A0">
      <w:pPr>
        <w:pStyle w:val="NoteLevel1"/>
        <w:numPr>
          <w:ilvl w:val="0"/>
          <w:numId w:val="7"/>
        </w:numPr>
      </w:pPr>
      <w:r>
        <w:t xml:space="preserve">Relevance </w:t>
      </w:r>
      <w:r w:rsidR="00F93866">
        <w:t xml:space="preserve">and how much cognitive capacity the task will require </w:t>
      </w:r>
      <w:r>
        <w:t>is determined by the central executive (remember the functions of the frontal lobe)</w:t>
      </w:r>
    </w:p>
    <w:p w:rsidR="00F93866" w:rsidRDefault="00F93866" w:rsidP="006254A0">
      <w:pPr>
        <w:pStyle w:val="NoteLevel1"/>
        <w:numPr>
          <w:ilvl w:val="0"/>
          <w:numId w:val="7"/>
        </w:numPr>
      </w:pPr>
      <w:r>
        <w:t>What is relevant must be formed and stored in memory (hippocampus)</w:t>
      </w:r>
    </w:p>
    <w:p w:rsidR="00546C21" w:rsidRDefault="00F93866" w:rsidP="006254A0">
      <w:pPr>
        <w:pStyle w:val="NoteLevel1"/>
        <w:numPr>
          <w:ilvl w:val="0"/>
          <w:numId w:val="7"/>
        </w:numPr>
      </w:pPr>
      <w:r>
        <w:t>Information overload: failure of selective attention</w:t>
      </w:r>
    </w:p>
    <w:p w:rsidR="00546C21" w:rsidRDefault="00546C21" w:rsidP="00546C21">
      <w:pPr>
        <w:pStyle w:val="NoteLevel1"/>
        <w:numPr>
          <w:ilvl w:val="0"/>
          <w:numId w:val="0"/>
        </w:numPr>
      </w:pPr>
    </w:p>
    <w:p w:rsidR="00F93866" w:rsidRPr="0025062D" w:rsidRDefault="00F93866" w:rsidP="00546C21">
      <w:pPr>
        <w:pStyle w:val="NoteLevel1"/>
        <w:numPr>
          <w:ilvl w:val="0"/>
          <w:numId w:val="0"/>
        </w:numPr>
        <w:rPr>
          <w:b/>
          <w:u w:val="single"/>
        </w:rPr>
      </w:pPr>
      <w:r w:rsidRPr="0025062D">
        <w:rPr>
          <w:b/>
          <w:u w:val="single"/>
        </w:rPr>
        <w:t>Passive Attention</w:t>
      </w:r>
    </w:p>
    <w:p w:rsidR="00F93866" w:rsidRDefault="00F93866" w:rsidP="00F93866">
      <w:pPr>
        <w:pStyle w:val="NoteLevel1"/>
      </w:pPr>
      <w:r>
        <w:t>- Requires no effort</w:t>
      </w:r>
    </w:p>
    <w:p w:rsidR="00F93866" w:rsidRDefault="00F93866" w:rsidP="00F93866">
      <w:pPr>
        <w:pStyle w:val="NoteLevel1"/>
      </w:pPr>
      <w:r>
        <w:t xml:space="preserve">- Highly biologically relevant stimulus input will force the observer </w:t>
      </w:r>
      <w:proofErr w:type="gramStart"/>
      <w:r>
        <w:t>to..</w:t>
      </w:r>
      <w:proofErr w:type="gramEnd"/>
    </w:p>
    <w:p w:rsidR="00F93866" w:rsidRPr="00F93866" w:rsidRDefault="00F93866" w:rsidP="00F93866">
      <w:pPr>
        <w:pStyle w:val="NoteLevel2"/>
      </w:pPr>
      <w:r>
        <w:t xml:space="preserve">Switch attention away from whatever they were doing </w:t>
      </w:r>
    </w:p>
    <w:p w:rsidR="00F93866" w:rsidRDefault="00F93866" w:rsidP="00F93866">
      <w:pPr>
        <w:pStyle w:val="NoteLevel2"/>
      </w:pPr>
      <w:r>
        <w:t>Attend to the processing of something that is much more relevant</w:t>
      </w:r>
    </w:p>
    <w:p w:rsidR="00F93866" w:rsidRDefault="00F93866" w:rsidP="00F93866">
      <w:pPr>
        <w:pStyle w:val="NoteLevel2"/>
      </w:pPr>
      <w:r>
        <w:t>Intrusion to consciousness</w:t>
      </w:r>
    </w:p>
    <w:p w:rsidR="00F93866" w:rsidRDefault="00F93866" w:rsidP="00F93866">
      <w:pPr>
        <w:pStyle w:val="NoteLevel2"/>
        <w:numPr>
          <w:ilvl w:val="0"/>
          <w:numId w:val="0"/>
        </w:numPr>
        <w:ind w:left="1080"/>
      </w:pPr>
      <w:r>
        <w:sym w:font="Wingdings" w:char="F0E0"/>
      </w:r>
      <w:r>
        <w:t xml:space="preserve"> This is called distraction</w:t>
      </w:r>
    </w:p>
    <w:p w:rsidR="00F93866" w:rsidRDefault="00F93866" w:rsidP="00F93866">
      <w:pPr>
        <w:pStyle w:val="NoteLevel1"/>
      </w:pPr>
    </w:p>
    <w:p w:rsidR="00F93866" w:rsidRDefault="00F93866" w:rsidP="00F93866">
      <w:pPr>
        <w:pStyle w:val="NoteLevel1"/>
      </w:pPr>
      <w:r>
        <w:rPr>
          <w:u w:val="single"/>
        </w:rPr>
        <w:t>Capacity Theory</w:t>
      </w:r>
    </w:p>
    <w:p w:rsidR="00F93866" w:rsidRDefault="00F93866" w:rsidP="00F93866">
      <w:pPr>
        <w:pStyle w:val="NoteLevel1"/>
      </w:pPr>
      <w:r>
        <w:t xml:space="preserve">- Developed by a group of psychologists including Daniel </w:t>
      </w:r>
      <w:proofErr w:type="spellStart"/>
      <w:r>
        <w:t>Kahneman</w:t>
      </w:r>
      <w:proofErr w:type="spellEnd"/>
    </w:p>
    <w:p w:rsidR="00F93866" w:rsidRDefault="00F93866" w:rsidP="00F93866">
      <w:pPr>
        <w:pStyle w:val="NoteLevel1"/>
      </w:pPr>
      <w:r>
        <w:t>- Regards all cognitive processing as a “task” to be completed</w:t>
      </w:r>
    </w:p>
    <w:p w:rsidR="00F93866" w:rsidRDefault="00F93866" w:rsidP="00F93866">
      <w:pPr>
        <w:pStyle w:val="NoteLevel1"/>
      </w:pPr>
      <w:r>
        <w:t xml:space="preserve">- </w:t>
      </w:r>
      <w:r w:rsidRPr="00F93866">
        <w:rPr>
          <w:i/>
        </w:rPr>
        <w:t>Cognitive task</w:t>
      </w:r>
      <w:r w:rsidRPr="00014E9C">
        <w:rPr>
          <w:i/>
        </w:rPr>
        <w:t>s:</w:t>
      </w:r>
      <w:r>
        <w:t xml:space="preserve"> more or less demands on the limited resources</w:t>
      </w:r>
    </w:p>
    <w:p w:rsidR="00F93866" w:rsidRDefault="00F93866" w:rsidP="00F93866">
      <w:pPr>
        <w:pStyle w:val="NoteLevel1"/>
      </w:pPr>
      <w:r>
        <w:sym w:font="Wingdings" w:char="F0E0"/>
      </w:r>
      <w:r>
        <w:t xml:space="preserve"> </w:t>
      </w:r>
      <w:proofErr w:type="gramStart"/>
      <w:r>
        <w:t>we</w:t>
      </w:r>
      <w:proofErr w:type="gramEnd"/>
      <w:r>
        <w:t xml:space="preserve"> have limited capacity to carry out these tasks due to the limited resources</w:t>
      </w:r>
    </w:p>
    <w:p w:rsidR="00F93866" w:rsidRDefault="00F93866" w:rsidP="00F93866">
      <w:pPr>
        <w:pStyle w:val="NoteLevel1"/>
      </w:pPr>
      <w:r>
        <w:t>- A central executive must determine how these resources will be divided</w:t>
      </w:r>
    </w:p>
    <w:p w:rsidR="00014E9C" w:rsidRDefault="00F93866" w:rsidP="00F93866">
      <w:pPr>
        <w:pStyle w:val="NoteLevel1"/>
      </w:pPr>
      <w:r>
        <w:t>-</w:t>
      </w:r>
      <w:r w:rsidRPr="00F93866">
        <w:rPr>
          <w:i/>
        </w:rPr>
        <w:t xml:space="preserve"> Complex tasks: </w:t>
      </w:r>
      <w:r>
        <w:t>more demands on the limited capacity of the processing system than others that are less complex</w:t>
      </w:r>
    </w:p>
    <w:p w:rsidR="00014E9C" w:rsidRDefault="00014E9C" w:rsidP="00F93866">
      <w:pPr>
        <w:pStyle w:val="NoteLevel1"/>
      </w:pPr>
    </w:p>
    <w:p w:rsidR="00014E9C" w:rsidRDefault="00014E9C" w:rsidP="00F93866">
      <w:pPr>
        <w:pStyle w:val="NoteLevel1"/>
      </w:pPr>
      <w:r>
        <w:rPr>
          <w:u w:val="single"/>
        </w:rPr>
        <w:t>Controlled Processing</w:t>
      </w:r>
    </w:p>
    <w:p w:rsidR="00014E9C" w:rsidRDefault="00014E9C" w:rsidP="00F93866">
      <w:pPr>
        <w:pStyle w:val="NoteLevel1"/>
      </w:pPr>
      <w:r>
        <w:t>- Requires effort; uses processing resources</w:t>
      </w:r>
    </w:p>
    <w:p w:rsidR="00014E9C" w:rsidRDefault="00014E9C" w:rsidP="00F93866">
      <w:pPr>
        <w:pStyle w:val="NoteLevel1"/>
      </w:pPr>
      <w:r>
        <w:t>- Processing of one task affects performance on another</w:t>
      </w:r>
    </w:p>
    <w:p w:rsidR="00014E9C" w:rsidRDefault="00014E9C" w:rsidP="00F93866">
      <w:pPr>
        <w:pStyle w:val="NoteLevel1"/>
      </w:pPr>
      <w:r>
        <w:t>- Resources devoted to one task are not available to the processing of another task</w:t>
      </w:r>
    </w:p>
    <w:p w:rsidR="00014E9C" w:rsidRDefault="00014E9C" w:rsidP="00F93866">
      <w:pPr>
        <w:pStyle w:val="NoteLevel1"/>
      </w:pPr>
      <w:r>
        <w:t xml:space="preserve">- </w:t>
      </w:r>
      <w:r>
        <w:rPr>
          <w:i/>
        </w:rPr>
        <w:t xml:space="preserve">Serial processing: </w:t>
      </w:r>
      <w:r>
        <w:t>in a strict serial task, the processing of a secondary task cannot begin until the processing of the first task has been completed</w:t>
      </w:r>
    </w:p>
    <w:p w:rsidR="00014E9C" w:rsidRDefault="00014E9C" w:rsidP="00F93866">
      <w:pPr>
        <w:pStyle w:val="NoteLevel1"/>
      </w:pPr>
    </w:p>
    <w:p w:rsidR="00014E9C" w:rsidRDefault="00014E9C" w:rsidP="00F93866">
      <w:pPr>
        <w:pStyle w:val="NoteLevel1"/>
      </w:pPr>
      <w:r>
        <w:rPr>
          <w:u w:val="single"/>
        </w:rPr>
        <w:t>Automatic Processing</w:t>
      </w:r>
    </w:p>
    <w:p w:rsidR="00014E9C" w:rsidRDefault="00014E9C" w:rsidP="00F93866">
      <w:pPr>
        <w:pStyle w:val="NoteLevel1"/>
      </w:pPr>
      <w:r>
        <w:t>- No effort; no utility of processing “resources”</w:t>
      </w:r>
    </w:p>
    <w:p w:rsidR="00014E9C" w:rsidRDefault="00014E9C" w:rsidP="00F93866">
      <w:pPr>
        <w:pStyle w:val="NoteLevel1"/>
      </w:pPr>
      <w:r>
        <w:t>- Several tasks can be carried out simultaneously</w:t>
      </w:r>
    </w:p>
    <w:p w:rsidR="00014E9C" w:rsidRDefault="00014E9C" w:rsidP="00F93866">
      <w:pPr>
        <w:pStyle w:val="NoteLevel1"/>
      </w:pPr>
      <w:r>
        <w:t>- Parallel processing</w:t>
      </w:r>
    </w:p>
    <w:p w:rsidR="00544DE7" w:rsidRPr="00F93866" w:rsidRDefault="00014E9C" w:rsidP="00F93866">
      <w:pPr>
        <w:pStyle w:val="NoteLevel1"/>
      </w:pPr>
      <w:r>
        <w:t>- Tasks that initially required considerable effort to complete can with practice become “effortless” or “automatic”</w:t>
      </w:r>
    </w:p>
    <w:p w:rsidR="00544DE7" w:rsidRDefault="00544DE7">
      <w:pPr>
        <w:pStyle w:val="NoteLevel1"/>
        <w:sectPr w:rsidR="00544DE7">
          <w:headerReference w:type="first" r:id="rId8"/>
          <w:pgSz w:w="12240" w:h="15840"/>
          <w:pgMar w:top="1440" w:right="1440" w:bottom="1440" w:left="1440" w:header="708" w:footer="708" w:gutter="0"/>
          <w:cols w:space="708"/>
          <w:titlePg/>
          <w:docGrid w:type="lines" w:linePitch="360"/>
        </w:sectPr>
      </w:pPr>
    </w:p>
    <w:p w:rsidR="00014E9C" w:rsidRPr="00014E9C" w:rsidRDefault="00014E9C">
      <w:pPr>
        <w:pStyle w:val="NoteLevel1"/>
        <w:rPr>
          <w:u w:val="single"/>
        </w:rPr>
      </w:pPr>
      <w:r>
        <w:rPr>
          <w:u w:val="single"/>
        </w:rPr>
        <w:t>Psychoactive Drugs</w:t>
      </w:r>
    </w:p>
    <w:p w:rsidR="00014E9C" w:rsidRPr="00014E9C" w:rsidRDefault="00014E9C" w:rsidP="00014E9C">
      <w:pPr>
        <w:pStyle w:val="NoteLevel2"/>
        <w:rPr>
          <w:u w:val="single"/>
        </w:rPr>
      </w:pPr>
      <w:r>
        <w:t>Change perception of external (and internal) environment</w:t>
      </w:r>
    </w:p>
    <w:p w:rsidR="00014E9C" w:rsidRPr="00014E9C" w:rsidRDefault="00014E9C" w:rsidP="00014E9C">
      <w:pPr>
        <w:pStyle w:val="NoteLevel2"/>
        <w:rPr>
          <w:u w:val="single"/>
        </w:rPr>
      </w:pPr>
      <w:r>
        <w:t>Perhaps change mood</w:t>
      </w:r>
    </w:p>
    <w:p w:rsidR="00014E9C" w:rsidRDefault="00014E9C" w:rsidP="00014E9C">
      <w:pPr>
        <w:pStyle w:val="NoteLevel1"/>
        <w:rPr>
          <w:u w:val="single"/>
        </w:rPr>
      </w:pPr>
    </w:p>
    <w:p w:rsidR="00014E9C" w:rsidRPr="00014E9C" w:rsidRDefault="00014E9C" w:rsidP="00014E9C">
      <w:pPr>
        <w:pStyle w:val="NoteLevel1"/>
        <w:rPr>
          <w:u w:val="single"/>
        </w:rPr>
      </w:pPr>
      <w:r>
        <w:rPr>
          <w:u w:val="single"/>
        </w:rPr>
        <w:t>Tolerance</w:t>
      </w:r>
    </w:p>
    <w:p w:rsidR="00014E9C" w:rsidRPr="00014E9C" w:rsidRDefault="00014E9C" w:rsidP="00014E9C">
      <w:pPr>
        <w:pStyle w:val="NoteLevel1"/>
        <w:rPr>
          <w:u w:val="single"/>
        </w:rPr>
      </w:pPr>
      <w:r>
        <w:t>- With repeated use, tolerance develops</w:t>
      </w:r>
    </w:p>
    <w:p w:rsidR="00014E9C" w:rsidRPr="00014E9C" w:rsidRDefault="00014E9C" w:rsidP="00014E9C">
      <w:pPr>
        <w:pStyle w:val="NoteLevel1"/>
        <w:rPr>
          <w:u w:val="single"/>
        </w:rPr>
      </w:pPr>
      <w:r>
        <w:t>- A larger dose is required to produce the same effort</w:t>
      </w:r>
    </w:p>
    <w:p w:rsidR="00014E9C" w:rsidRPr="00014E9C" w:rsidRDefault="00014E9C" w:rsidP="00014E9C">
      <w:pPr>
        <w:pStyle w:val="NoteLevel1"/>
        <w:rPr>
          <w:u w:val="single"/>
        </w:rPr>
      </w:pPr>
      <w:r>
        <w:t>- Withdrawal (craving for drug)</w:t>
      </w:r>
    </w:p>
    <w:p w:rsidR="00014E9C" w:rsidRPr="00014E9C" w:rsidRDefault="00014E9C" w:rsidP="00014E9C">
      <w:pPr>
        <w:pStyle w:val="NoteLevel1"/>
        <w:rPr>
          <w:u w:val="single"/>
        </w:rPr>
      </w:pPr>
      <w:r>
        <w:t>- Physical dependence (physical addiction) can cause physical pain, craving for the drug</w:t>
      </w:r>
    </w:p>
    <w:p w:rsidR="00014E9C" w:rsidRPr="00014E9C" w:rsidRDefault="00014E9C" w:rsidP="00014E9C">
      <w:pPr>
        <w:pStyle w:val="NoteLevel1"/>
        <w:rPr>
          <w:u w:val="single"/>
        </w:rPr>
      </w:pPr>
      <w:r>
        <w:t xml:space="preserve">- Psychological dependence (psycho addiction) </w:t>
      </w:r>
      <w:r>
        <w:sym w:font="Wingdings" w:char="F0E0"/>
      </w:r>
      <w:r>
        <w:t xml:space="preserve"> drugs can act as either a positive or negative reinforce and thus they are repeatedly used (pleasure, relief of negative emotions)</w:t>
      </w:r>
    </w:p>
    <w:p w:rsidR="00014E9C" w:rsidRPr="00014E9C" w:rsidRDefault="00014E9C" w:rsidP="00014E9C">
      <w:pPr>
        <w:pStyle w:val="NoteLevel1"/>
        <w:rPr>
          <w:u w:val="single"/>
        </w:rPr>
      </w:pPr>
      <w:r>
        <w:t>- Tolerance is not even throughout the body</w:t>
      </w:r>
    </w:p>
    <w:p w:rsidR="00014E9C" w:rsidRPr="00014E9C" w:rsidRDefault="00014E9C" w:rsidP="00014E9C">
      <w:pPr>
        <w:pStyle w:val="NoteLevel2"/>
        <w:rPr>
          <w:u w:val="single"/>
        </w:rPr>
      </w:pPr>
      <w:r>
        <w:t>While one part of the brain (the “pleasure centre”) will require more of the drug to get the same effect, another part (perhaps cardio-vascular control) cannot tolerate the increase dose</w:t>
      </w:r>
    </w:p>
    <w:p w:rsidR="00014E9C" w:rsidRPr="00014E9C" w:rsidRDefault="00014E9C" w:rsidP="00014E9C">
      <w:pPr>
        <w:pStyle w:val="NoteLevel1"/>
        <w:rPr>
          <w:u w:val="single"/>
        </w:rPr>
      </w:pPr>
      <w:r>
        <w:t>- For some drugs (particularly the hallucinogens) there may be negative tolerance</w:t>
      </w:r>
    </w:p>
    <w:p w:rsidR="00014E9C" w:rsidRPr="00014E9C" w:rsidRDefault="00014E9C" w:rsidP="00014E9C">
      <w:pPr>
        <w:pStyle w:val="NoteLevel1"/>
        <w:rPr>
          <w:u w:val="single"/>
        </w:rPr>
      </w:pPr>
      <w:r>
        <w:t>- A lower dosage is required to obtain the same initial effect</w:t>
      </w:r>
    </w:p>
    <w:p w:rsidR="00014E9C" w:rsidRPr="00014E9C" w:rsidRDefault="00014E9C" w:rsidP="00014E9C">
      <w:pPr>
        <w:pStyle w:val="NoteLevel1"/>
        <w:rPr>
          <w:u w:val="single"/>
        </w:rPr>
      </w:pPr>
      <w:r>
        <w:t>- This might be because some of these drugs linger in the body for a very long time</w:t>
      </w:r>
    </w:p>
    <w:p w:rsidR="00014E9C" w:rsidRPr="00014E9C" w:rsidRDefault="00014E9C" w:rsidP="00014E9C">
      <w:pPr>
        <w:pStyle w:val="NoteLevel1"/>
        <w:rPr>
          <w:u w:val="single"/>
        </w:rPr>
      </w:pPr>
    </w:p>
    <w:p w:rsidR="00014E9C" w:rsidRPr="00014E9C" w:rsidRDefault="00014E9C" w:rsidP="00014E9C">
      <w:pPr>
        <w:pStyle w:val="NoteLevel1"/>
        <w:rPr>
          <w:u w:val="single"/>
        </w:rPr>
      </w:pPr>
      <w:r>
        <w:rPr>
          <w:u w:val="single"/>
        </w:rPr>
        <w:t>False claims about addiction</w:t>
      </w:r>
    </w:p>
    <w:p w:rsidR="007B6A94" w:rsidRDefault="00014E9C" w:rsidP="00014E9C">
      <w:pPr>
        <w:pStyle w:val="NoteLevel1"/>
        <w:rPr>
          <w:u w:val="single"/>
        </w:rPr>
      </w:pPr>
      <w:r>
        <w:t xml:space="preserve">- All psychoactive drugs lead to addiction </w:t>
      </w:r>
      <w:r>
        <w:sym w:font="Wingdings" w:char="F0E0"/>
      </w:r>
      <w:r>
        <w:t xml:space="preserve"> NO! For some these is no addiction (eg. LSD). For even highly “addictive” drugs (alcohol, cocaine, heroin) only 10% will show addiction</w:t>
      </w:r>
    </w:p>
    <w:p w:rsidR="007B6A94" w:rsidRPr="007B6A94" w:rsidRDefault="007B6A94" w:rsidP="00014E9C">
      <w:pPr>
        <w:pStyle w:val="NoteLevel1"/>
        <w:rPr>
          <w:u w:val="single"/>
        </w:rPr>
      </w:pPr>
      <w:r>
        <w:t>-Those who use drugs medically do not usually become addicted to them</w:t>
      </w:r>
    </w:p>
    <w:p w:rsidR="007B6A94" w:rsidRDefault="007B6A94" w:rsidP="00014E9C">
      <w:pPr>
        <w:pStyle w:val="NoteLevel1"/>
        <w:rPr>
          <w:u w:val="single"/>
        </w:rPr>
      </w:pPr>
      <w:r>
        <w:t xml:space="preserve">- “Soft” drugs (marijuana, hash, etc.) lead to “hard drugs” </w:t>
      </w:r>
      <w:r>
        <w:sym w:font="Wingdings" w:char="F0E0"/>
      </w:r>
      <w:r>
        <w:t xml:space="preserve"> no, this is a correlation NOT a causation</w:t>
      </w:r>
    </w:p>
    <w:p w:rsidR="007B6A94" w:rsidRPr="007B6A94" w:rsidRDefault="007B6A94" w:rsidP="00014E9C">
      <w:pPr>
        <w:pStyle w:val="NoteLevel1"/>
        <w:rPr>
          <w:u w:val="single"/>
        </w:rPr>
      </w:pPr>
      <w:r>
        <w:t xml:space="preserve">- To overcome addiction, one needs medical treatment </w:t>
      </w:r>
      <w:r>
        <w:sym w:font="Wingdings" w:char="F0E0"/>
      </w:r>
      <w:r>
        <w:t xml:space="preserve"> NO! </w:t>
      </w:r>
      <w:proofErr w:type="gramStart"/>
      <w:r>
        <w:t>recovery</w:t>
      </w:r>
      <w:proofErr w:type="gramEnd"/>
      <w:r>
        <w:t xml:space="preserve"> rates of treated and untreated are similar</w:t>
      </w:r>
    </w:p>
    <w:p w:rsidR="007B6A94" w:rsidRPr="007B6A94" w:rsidRDefault="007B6A94" w:rsidP="007B6A94">
      <w:pPr>
        <w:pStyle w:val="NoteLevel1"/>
        <w:rPr>
          <w:u w:val="single"/>
        </w:rPr>
      </w:pPr>
      <w:r>
        <w:t xml:space="preserve">- Addiction occurs for many pleasant activities, not only drugs </w:t>
      </w:r>
      <w:r>
        <w:sym w:font="Wingdings" w:char="F0E0"/>
      </w:r>
      <w:r>
        <w:t xml:space="preserve"> no (compulsion) should be treated as a disease; sensation-seeking, risk-taking, food, gambling, sex, etc. create a co-dependence</w:t>
      </w:r>
    </w:p>
    <w:p w:rsidR="007B6A94" w:rsidRDefault="007B6A94" w:rsidP="007B6A94">
      <w:pPr>
        <w:pStyle w:val="NoteLevel2"/>
      </w:pPr>
      <w:r w:rsidRPr="00D021A0">
        <w:t>Is it psychological? We repeat behaviour that is positively reinforcing (plea</w:t>
      </w:r>
      <w:r>
        <w:t>sant) or negatively reinforcing</w:t>
      </w:r>
    </w:p>
    <w:p w:rsidR="007B6A94" w:rsidRDefault="007B6A94" w:rsidP="007B6A94">
      <w:pPr>
        <w:pStyle w:val="NoteLevel1"/>
      </w:pPr>
    </w:p>
    <w:p w:rsidR="007B6A94" w:rsidRDefault="007B6A94" w:rsidP="007B6A94">
      <w:pPr>
        <w:pStyle w:val="NoteLevel1"/>
      </w:pPr>
      <w:r>
        <w:rPr>
          <w:u w:val="single"/>
        </w:rPr>
        <w:t>Types of Psychoactive Drugs</w:t>
      </w:r>
    </w:p>
    <w:p w:rsidR="007B6A94" w:rsidRDefault="007B6A94" w:rsidP="007B6A94">
      <w:pPr>
        <w:pStyle w:val="NoteLevel1"/>
      </w:pPr>
      <w:r>
        <w:t>- Depressants (“downers”): inhibit neural functions (alcohol, barbiturates/</w:t>
      </w:r>
      <w:proofErr w:type="spellStart"/>
      <w:r>
        <w:t>tranquilzers</w:t>
      </w:r>
      <w:proofErr w:type="spellEnd"/>
      <w:r>
        <w:t>, opiates)</w:t>
      </w:r>
    </w:p>
    <w:p w:rsidR="007B6A94" w:rsidRDefault="007B6A94" w:rsidP="007B6A94">
      <w:pPr>
        <w:pStyle w:val="NoteLevel1"/>
      </w:pPr>
      <w:r>
        <w:t>- Stimulants (“</w:t>
      </w:r>
      <w:proofErr w:type="spellStart"/>
      <w:r>
        <w:t>upperes</w:t>
      </w:r>
      <w:proofErr w:type="spellEnd"/>
      <w:r>
        <w:t>”): excite neural functions (caffeine, nicotine, amphetamines, cocaine, MDMA)</w:t>
      </w:r>
    </w:p>
    <w:p w:rsidR="007B6A94" w:rsidRDefault="007B6A94" w:rsidP="007B6A94">
      <w:pPr>
        <w:pStyle w:val="NoteLevel1"/>
      </w:pPr>
      <w:r>
        <w:t>- Hallucinogens: Alter perception, evoke sensory images (cannabis, LSD, psilocin, mescaline)</w:t>
      </w:r>
    </w:p>
    <w:p w:rsidR="007B6A94" w:rsidRPr="007B6A94" w:rsidRDefault="007B6A94" w:rsidP="007B6A94">
      <w:pPr>
        <w:pStyle w:val="NoteLevel1"/>
      </w:pPr>
    </w:p>
    <w:p w:rsidR="007B6A94" w:rsidRPr="007B6A94" w:rsidRDefault="007B6A94" w:rsidP="007B6A94">
      <w:pPr>
        <w:pStyle w:val="NoteLevel1"/>
      </w:pPr>
      <w:r>
        <w:rPr>
          <w:b/>
          <w:u w:val="single"/>
        </w:rPr>
        <w:t>Depressants:</w:t>
      </w:r>
    </w:p>
    <w:p w:rsidR="007B6A94" w:rsidRDefault="007B6A94" w:rsidP="007B6A94">
      <w:pPr>
        <w:pStyle w:val="NoteLevel1"/>
      </w:pPr>
      <w:r>
        <w:rPr>
          <w:u w:val="single"/>
        </w:rPr>
        <w:t>Alcohol</w:t>
      </w:r>
    </w:p>
    <w:p w:rsidR="007B6A94" w:rsidRDefault="007B6A94" w:rsidP="007B6A94">
      <w:pPr>
        <w:pStyle w:val="NoteLevel2"/>
      </w:pPr>
      <w:r>
        <w:t>Most commonly used drug</w:t>
      </w:r>
    </w:p>
    <w:p w:rsidR="007B6A94" w:rsidRDefault="007B6A94" w:rsidP="007B6A94">
      <w:pPr>
        <w:pStyle w:val="NoteLevel2"/>
      </w:pPr>
      <w:r>
        <w:t>Always depresses neural activity</w:t>
      </w:r>
    </w:p>
    <w:p w:rsidR="007B6A94" w:rsidRDefault="007B6A94" w:rsidP="007B6A94">
      <w:pPr>
        <w:pStyle w:val="NoteLevel3"/>
      </w:pPr>
      <w:r>
        <w:t>But what happens if you depress a centre that controls social inhibition?</w:t>
      </w:r>
    </w:p>
    <w:p w:rsidR="007B6A94" w:rsidRDefault="007B6A94" w:rsidP="007B6A94">
      <w:pPr>
        <w:pStyle w:val="NoteLevel2"/>
      </w:pPr>
      <w:r>
        <w:t>At larger dosages, a large effect on performance</w:t>
      </w:r>
    </w:p>
    <w:p w:rsidR="007B6A94" w:rsidRPr="007B6A94" w:rsidRDefault="007B6A94" w:rsidP="007B6A94">
      <w:pPr>
        <w:pStyle w:val="NoteLevel2"/>
      </w:pPr>
      <w:r w:rsidRPr="007B6A94">
        <w:t>Depresses frontal lob control (perhaps over limbic system)</w:t>
      </w:r>
    </w:p>
    <w:p w:rsidR="00D23177" w:rsidRDefault="007B6A94" w:rsidP="007B6A94">
      <w:pPr>
        <w:pStyle w:val="NoteLevel3"/>
      </w:pPr>
      <w:r w:rsidRPr="007B6A94">
        <w:t>Recall functions of frontal lobe (logic, prediction of cons</w:t>
      </w:r>
      <w:r w:rsidR="00D23177">
        <w:t>equences, social behaviour, etc.</w:t>
      </w:r>
    </w:p>
    <w:p w:rsidR="00D23177" w:rsidRDefault="00D23177" w:rsidP="00D23177">
      <w:pPr>
        <w:pStyle w:val="NoteLevel2"/>
      </w:pPr>
      <w:r>
        <w:t>Effect on transfer of short-term to permanent memory</w:t>
      </w:r>
    </w:p>
    <w:p w:rsidR="00D23177" w:rsidRDefault="00D23177" w:rsidP="00D23177">
      <w:pPr>
        <w:pStyle w:val="NoteLevel2"/>
      </w:pPr>
      <w:r>
        <w:t>May inhibit REM sleep</w:t>
      </w:r>
      <w:r>
        <w:br/>
      </w:r>
    </w:p>
    <w:p w:rsidR="00D23177" w:rsidRPr="00D23177" w:rsidRDefault="00D23177" w:rsidP="00D23177">
      <w:pPr>
        <w:pStyle w:val="NoteLevel1"/>
      </w:pPr>
      <w:r>
        <w:rPr>
          <w:u w:val="single"/>
        </w:rPr>
        <w:t>Barbiturates (tranquilizers)</w:t>
      </w:r>
    </w:p>
    <w:p w:rsidR="00D23177" w:rsidRDefault="00D23177" w:rsidP="00D23177">
      <w:pPr>
        <w:pStyle w:val="NoteLevel2"/>
      </w:pPr>
      <w:r>
        <w:t>Prescribed to induce relaxation and sleep</w:t>
      </w:r>
    </w:p>
    <w:p w:rsidR="00D23177" w:rsidRDefault="00D23177" w:rsidP="00D23177">
      <w:pPr>
        <w:pStyle w:val="NoteLevel2"/>
      </w:pPr>
      <w:r>
        <w:t>In large doses, will impair memory and judgment</w:t>
      </w:r>
    </w:p>
    <w:p w:rsidR="00D23177" w:rsidRPr="00D23177" w:rsidRDefault="00D23177" w:rsidP="00D23177">
      <w:pPr>
        <w:pStyle w:val="NoteLevel2"/>
      </w:pPr>
      <w:r>
        <w:t>Can kill (especially in large doses) or in combination with alcohol</w:t>
      </w:r>
    </w:p>
    <w:p w:rsidR="00D23177" w:rsidRPr="00D23177" w:rsidRDefault="00D23177" w:rsidP="00D23177">
      <w:pPr>
        <w:pStyle w:val="NoteLevel1"/>
      </w:pPr>
    </w:p>
    <w:p w:rsidR="00D23177" w:rsidRDefault="00D23177" w:rsidP="00D23177">
      <w:pPr>
        <w:pStyle w:val="NoteLevel1"/>
      </w:pPr>
      <w:r>
        <w:rPr>
          <w:u w:val="single"/>
        </w:rPr>
        <w:t>Opiates</w:t>
      </w:r>
    </w:p>
    <w:p w:rsidR="00D23177" w:rsidRDefault="00D23177" w:rsidP="00D23177">
      <w:pPr>
        <w:pStyle w:val="NoteLevel2"/>
      </w:pPr>
      <w:r>
        <w:t>Derivatives of heroin and morphine</w:t>
      </w:r>
    </w:p>
    <w:p w:rsidR="00D23177" w:rsidRDefault="00D23177" w:rsidP="00D23177">
      <w:pPr>
        <w:pStyle w:val="NoteLevel2"/>
      </w:pPr>
      <w:r>
        <w:t>Similar in chemical structure to the endorphins, the natural opiates of the brain</w:t>
      </w:r>
    </w:p>
    <w:p w:rsidR="00D23177" w:rsidRDefault="00D23177" w:rsidP="00D23177">
      <w:pPr>
        <w:pStyle w:val="NoteLevel2"/>
      </w:pPr>
      <w:r>
        <w:t xml:space="preserve">Depresses sympathetic </w:t>
      </w:r>
      <w:proofErr w:type="spellStart"/>
      <w:r>
        <w:t>n.s</w:t>
      </w:r>
      <w:proofErr w:type="spellEnd"/>
      <w:r>
        <w:t>.</w:t>
      </w:r>
    </w:p>
    <w:p w:rsidR="00D23177" w:rsidRDefault="00D23177" w:rsidP="00D23177">
      <w:pPr>
        <w:pStyle w:val="NoteLevel2"/>
      </w:pPr>
      <w:r>
        <w:t>Depress frontal lobes?</w:t>
      </w:r>
    </w:p>
    <w:p w:rsidR="00D23177" w:rsidRDefault="00D23177" w:rsidP="00D23177">
      <w:pPr>
        <w:pStyle w:val="NoteLevel2"/>
      </w:pPr>
      <w:r>
        <w:t>Pleasure; reduces pain and depression</w:t>
      </w:r>
    </w:p>
    <w:p w:rsidR="00D23177" w:rsidRDefault="00D23177" w:rsidP="00D23177">
      <w:pPr>
        <w:pStyle w:val="NoteLevel2"/>
      </w:pPr>
      <w:r>
        <w:t>Can be addictive</w:t>
      </w:r>
    </w:p>
    <w:p w:rsidR="00D23177" w:rsidRDefault="00D23177" w:rsidP="00D23177">
      <w:pPr>
        <w:pStyle w:val="NoteLevel2"/>
      </w:pPr>
      <w:r>
        <w:t>Brain stops producing its own endorphins</w:t>
      </w:r>
    </w:p>
    <w:p w:rsidR="00D23177" w:rsidRDefault="00D23177" w:rsidP="00D23177">
      <w:pPr>
        <w:pStyle w:val="NoteLevel2"/>
      </w:pPr>
      <w:r>
        <w:t>Need for increasingly larger doses (tolerance)</w:t>
      </w:r>
    </w:p>
    <w:p w:rsidR="00D23177" w:rsidRDefault="00D23177" w:rsidP="00D23177">
      <w:pPr>
        <w:pStyle w:val="NoteLevel2"/>
      </w:pPr>
      <w:r>
        <w:t>Withdrawal from opiates can be exceedingly painful</w:t>
      </w:r>
    </w:p>
    <w:p w:rsidR="00D23177" w:rsidRPr="00D23177" w:rsidRDefault="00D23177" w:rsidP="00D23177">
      <w:pPr>
        <w:pStyle w:val="NoteLevel2"/>
      </w:pPr>
      <w:r>
        <w:t>But withdrawal is not nearly as bad as implied by the media</w:t>
      </w:r>
    </w:p>
    <w:p w:rsidR="00D23177" w:rsidRDefault="00D23177" w:rsidP="00D23177">
      <w:pPr>
        <w:pStyle w:val="NoteLevel1"/>
      </w:pPr>
    </w:p>
    <w:p w:rsidR="00D23177" w:rsidRDefault="00D23177" w:rsidP="00D23177">
      <w:pPr>
        <w:pStyle w:val="NoteLevel1"/>
      </w:pPr>
      <w:r>
        <w:rPr>
          <w:b/>
          <w:u w:val="single"/>
        </w:rPr>
        <w:t>Stimulants</w:t>
      </w:r>
    </w:p>
    <w:p w:rsidR="00D23177" w:rsidRDefault="00D23177" w:rsidP="00D23177">
      <w:pPr>
        <w:pStyle w:val="NoteLevel1"/>
      </w:pPr>
      <w:r>
        <w:t xml:space="preserve">- Excite sympathetic </w:t>
      </w:r>
      <w:proofErr w:type="spellStart"/>
      <w:r>
        <w:t>n.s</w:t>
      </w:r>
      <w:proofErr w:type="spellEnd"/>
      <w:r>
        <w:t>; cortical arousal</w:t>
      </w:r>
    </w:p>
    <w:p w:rsidR="00D23177" w:rsidRDefault="00D23177" w:rsidP="00D23177">
      <w:pPr>
        <w:pStyle w:val="NoteLevel1"/>
      </w:pPr>
      <w:r>
        <w:t>- Stay awake; lose weight; boost mood; athletic performance</w:t>
      </w:r>
    </w:p>
    <w:p w:rsidR="00D23177" w:rsidRDefault="00D23177" w:rsidP="00D23177">
      <w:pPr>
        <w:pStyle w:val="NoteLevel1"/>
      </w:pPr>
      <w:r>
        <w:t>- “Crash” (agitation, depression) after “rush” (especially cocaine &amp; MDMA because of depletion of neurotransmitters)</w:t>
      </w:r>
    </w:p>
    <w:p w:rsidR="00D23177" w:rsidRDefault="00D23177" w:rsidP="00D23177">
      <w:pPr>
        <w:pStyle w:val="NoteLevel1"/>
      </w:pPr>
    </w:p>
    <w:p w:rsidR="00D23177" w:rsidRPr="00D23177" w:rsidRDefault="00D23177" w:rsidP="00D23177">
      <w:pPr>
        <w:pStyle w:val="NoteLevel1"/>
      </w:pPr>
      <w:r>
        <w:rPr>
          <w:u w:val="single"/>
        </w:rPr>
        <w:t>Cocaine, Crack</w:t>
      </w:r>
    </w:p>
    <w:p w:rsidR="00D23177" w:rsidRDefault="00D23177" w:rsidP="00D23177">
      <w:pPr>
        <w:pStyle w:val="NoteLevel2"/>
      </w:pPr>
      <w:r>
        <w:t>Usually sniffed (“snorted”) or injected or smoked (esp. crack)</w:t>
      </w:r>
    </w:p>
    <w:p w:rsidR="00D23177" w:rsidRDefault="00D23177" w:rsidP="00D23177">
      <w:pPr>
        <w:pStyle w:val="NoteLevel2"/>
      </w:pPr>
      <w:r>
        <w:t>Rapid rush then crash</w:t>
      </w:r>
    </w:p>
    <w:p w:rsidR="00DF2A37" w:rsidRDefault="00DF2A37" w:rsidP="00D23177">
      <w:pPr>
        <w:pStyle w:val="NoteLevel2"/>
      </w:pPr>
      <w:r>
        <w:t xml:space="preserve">Increase focus and mental alertness, eliminate fatigue and decrease the appetite </w:t>
      </w:r>
    </w:p>
    <w:p w:rsidR="00DF2A37" w:rsidRDefault="00DF2A37" w:rsidP="00D23177">
      <w:pPr>
        <w:pStyle w:val="NoteLevel2"/>
      </w:pPr>
      <w:r>
        <w:t>Cocaine users are often talkative, full of energy, confident</w:t>
      </w:r>
    </w:p>
    <w:p w:rsidR="00DF2A37" w:rsidRDefault="00DF2A37" w:rsidP="00D23177">
      <w:pPr>
        <w:pStyle w:val="NoteLevel2"/>
      </w:pPr>
      <w:r>
        <w:t>Crack is much more commonly used in young adults than cocaine</w:t>
      </w:r>
    </w:p>
    <w:p w:rsidR="00DF2A37" w:rsidRDefault="00DF2A37" w:rsidP="00D23177">
      <w:pPr>
        <w:pStyle w:val="NoteLevel2"/>
      </w:pPr>
      <w:r>
        <w:t>Problems: when taken in larger amounts and upon prolonged use, cocaine can produce depression, anxiety, irritability, sleep problems, chronic fatigue, mental confusion, paranoia, and convulsions that can cause death</w:t>
      </w:r>
    </w:p>
    <w:p w:rsidR="00DF2A37" w:rsidRDefault="00DF2A37" w:rsidP="00D23177">
      <w:pPr>
        <w:pStyle w:val="NoteLevel2"/>
      </w:pPr>
      <w:r>
        <w:t>Physical or psychological addiction?</w:t>
      </w:r>
    </w:p>
    <w:p w:rsidR="00D23177" w:rsidRDefault="00DF2A37" w:rsidP="00D23177">
      <w:pPr>
        <w:pStyle w:val="NoteLevel2"/>
      </w:pPr>
      <w:r>
        <w:t>Rate of cocaine use has dropped significantly</w:t>
      </w:r>
    </w:p>
    <w:p w:rsidR="00DF2A37" w:rsidRPr="00DF2A37" w:rsidRDefault="00DF2A37" w:rsidP="00D23177">
      <w:pPr>
        <w:pStyle w:val="NoteLevel1"/>
      </w:pPr>
    </w:p>
    <w:p w:rsidR="00DF2A37" w:rsidRDefault="00DF2A37" w:rsidP="00D23177">
      <w:pPr>
        <w:pStyle w:val="NoteLevel1"/>
      </w:pPr>
      <w:r>
        <w:rPr>
          <w:u w:val="single"/>
        </w:rPr>
        <w:t>MDMA (Ecstasy)</w:t>
      </w:r>
    </w:p>
    <w:p w:rsidR="00DF2A37" w:rsidRDefault="00DF2A37" w:rsidP="00DF2A37">
      <w:pPr>
        <w:pStyle w:val="NoteLevel2"/>
      </w:pPr>
      <w:r>
        <w:t xml:space="preserve">A derivative of amphetamine </w:t>
      </w:r>
      <w:r>
        <w:sym w:font="Wingdings" w:char="F0E0"/>
      </w:r>
      <w:r>
        <w:t xml:space="preserve"> stimulant effects</w:t>
      </w:r>
    </w:p>
    <w:p w:rsidR="00DF2A37" w:rsidRDefault="00DF2A37" w:rsidP="00DF2A37">
      <w:pPr>
        <w:pStyle w:val="NoteLevel2"/>
      </w:pPr>
      <w:r>
        <w:t>Used in clubs and raves</w:t>
      </w:r>
    </w:p>
    <w:p w:rsidR="00DF2A37" w:rsidRDefault="00DF2A37" w:rsidP="00DF2A37">
      <w:pPr>
        <w:pStyle w:val="NoteLevel2"/>
      </w:pPr>
      <w:r>
        <w:t>No hallucinations but distorted time perception</w:t>
      </w:r>
    </w:p>
    <w:p w:rsidR="00DF2A37" w:rsidRPr="00DF2A37" w:rsidRDefault="00DF2A37" w:rsidP="00DF2A37">
      <w:pPr>
        <w:pStyle w:val="NoteLevel2"/>
      </w:pPr>
      <w:r>
        <w:t xml:space="preserve">Primary effect: causes the release of serotonin and the blocks its </w:t>
      </w:r>
      <w:r w:rsidRPr="007317FB">
        <w:t>reabsorption</w:t>
      </w:r>
    </w:p>
    <w:p w:rsidR="000D636F" w:rsidRPr="000D636F" w:rsidRDefault="00DF2A37" w:rsidP="00DF2A37">
      <w:pPr>
        <w:pStyle w:val="NoteLevel2"/>
      </w:pPr>
      <w:r>
        <w:t>Depletion of serotonin results in depression</w:t>
      </w:r>
    </w:p>
    <w:p w:rsidR="000D636F" w:rsidRPr="000D636F" w:rsidRDefault="000D636F" w:rsidP="000D636F">
      <w:pPr>
        <w:pStyle w:val="NoteLevel1"/>
      </w:pPr>
    </w:p>
    <w:p w:rsidR="000D636F" w:rsidRPr="000D636F" w:rsidRDefault="000D636F" w:rsidP="000D636F">
      <w:pPr>
        <w:pStyle w:val="NoteLevel1"/>
      </w:pPr>
      <w:r>
        <w:rPr>
          <w:b/>
          <w:u w:val="single"/>
        </w:rPr>
        <w:t>Hallucinogens</w:t>
      </w:r>
    </w:p>
    <w:p w:rsidR="000D636F" w:rsidRPr="000D636F" w:rsidRDefault="000D636F" w:rsidP="000D636F">
      <w:pPr>
        <w:pStyle w:val="NoteLevel1"/>
      </w:pPr>
      <w:r>
        <w:rPr>
          <w:u w:val="single"/>
        </w:rPr>
        <w:t>Cannabis (Marijuana, Hash)</w:t>
      </w:r>
    </w:p>
    <w:p w:rsidR="000D636F" w:rsidRDefault="000D636F" w:rsidP="000D636F">
      <w:pPr>
        <w:pStyle w:val="NoteLevel2"/>
      </w:pPr>
      <w:r>
        <w:t>Most illicit drug use involves cannabis</w:t>
      </w:r>
    </w:p>
    <w:p w:rsidR="000D636F" w:rsidRDefault="000D636F" w:rsidP="000D636F">
      <w:pPr>
        <w:pStyle w:val="NoteLevel2"/>
      </w:pPr>
      <w:r>
        <w:t xml:space="preserve">Research suggests that there are </w:t>
      </w:r>
      <w:r>
        <w:rPr>
          <w:i/>
        </w:rPr>
        <w:t>cannabinoid receptors</w:t>
      </w:r>
      <w:r>
        <w:t xml:space="preserve"> in the brain (especially the frontal lobes, limbic system)</w:t>
      </w:r>
    </w:p>
    <w:p w:rsidR="000D636F" w:rsidRDefault="000D636F" w:rsidP="000D636F">
      <w:pPr>
        <w:pStyle w:val="NoteLevel2"/>
      </w:pPr>
      <w:r>
        <w:t xml:space="preserve">CBD (cannabidiol) and THC (tetrahydrocannabinol) </w:t>
      </w:r>
      <w:r>
        <w:sym w:font="Wingdings" w:char="F0E0"/>
      </w:r>
      <w:r>
        <w:t xml:space="preserve"> only THC is psychoactive</w:t>
      </w:r>
    </w:p>
    <w:p w:rsidR="000D636F" w:rsidRDefault="000D636F" w:rsidP="000D636F">
      <w:pPr>
        <w:pStyle w:val="NoteLevel2"/>
      </w:pPr>
      <w:r>
        <w:t>May be an effective pain-killer</w:t>
      </w:r>
    </w:p>
    <w:p w:rsidR="000D636F" w:rsidRDefault="000D636F" w:rsidP="000D636F">
      <w:pPr>
        <w:pStyle w:val="NoteLevel2"/>
      </w:pPr>
      <w:r>
        <w:t>Perhaps long-term effect on learning and memory</w:t>
      </w:r>
    </w:p>
    <w:p w:rsidR="000D636F" w:rsidRPr="000D636F" w:rsidRDefault="000D636F" w:rsidP="000D636F">
      <w:pPr>
        <w:pStyle w:val="NoteLevel2"/>
      </w:pPr>
      <w:r>
        <w:t>Effective on performance and cognitive tasks</w:t>
      </w:r>
    </w:p>
    <w:p w:rsidR="000D636F" w:rsidRPr="000D636F" w:rsidRDefault="000D636F" w:rsidP="000D636F">
      <w:pPr>
        <w:pStyle w:val="NoteLevel1"/>
      </w:pPr>
    </w:p>
    <w:p w:rsidR="000D636F" w:rsidRDefault="000D636F" w:rsidP="000D636F">
      <w:pPr>
        <w:pStyle w:val="NoteLevel1"/>
      </w:pPr>
      <w:r>
        <w:rPr>
          <w:u w:val="single"/>
        </w:rPr>
        <w:t>Lysergic Acid Diethylamide (LSD) (Acid)</w:t>
      </w:r>
    </w:p>
    <w:p w:rsidR="000D636F" w:rsidRDefault="000D636F" w:rsidP="000D636F">
      <w:pPr>
        <w:pStyle w:val="NoteLevel1"/>
      </w:pPr>
      <w:r>
        <w:t>- LSD, Psilocin (shrooms) and peyote (mescaline) are similar in chemical structure to 5-HT</w:t>
      </w:r>
    </w:p>
    <w:p w:rsidR="000D636F" w:rsidRDefault="000D636F" w:rsidP="000D636F">
      <w:pPr>
        <w:pStyle w:val="NoteLevel2"/>
      </w:pPr>
      <w:r>
        <w:t>Large distortion of perception with very small (minute) dose</w:t>
      </w:r>
    </w:p>
    <w:p w:rsidR="000D636F" w:rsidRDefault="000D636F" w:rsidP="000D636F">
      <w:pPr>
        <w:pStyle w:val="NoteLevel2"/>
      </w:pPr>
      <w:r>
        <w:t>Unpredictable mood change (euphoria to panic)</w:t>
      </w:r>
    </w:p>
    <w:p w:rsidR="000D636F" w:rsidRDefault="000D636F" w:rsidP="000D636F">
      <w:pPr>
        <w:pStyle w:val="NoteLevel2"/>
      </w:pPr>
      <w:r>
        <w:t>Probably not addictive</w:t>
      </w:r>
    </w:p>
    <w:p w:rsidR="000D636F" w:rsidRDefault="000D636F" w:rsidP="000D636F">
      <w:pPr>
        <w:pStyle w:val="NoteLevel2"/>
      </w:pPr>
      <w:r>
        <w:t>Psychological experience of perception, memories, emotions, time</w:t>
      </w:r>
    </w:p>
    <w:p w:rsidR="000D636F" w:rsidRDefault="000D636F" w:rsidP="000D636F">
      <w:pPr>
        <w:pStyle w:val="NoteLevel2"/>
      </w:pPr>
      <w:r>
        <w:t>Vivid colours</w:t>
      </w:r>
    </w:p>
    <w:p w:rsidR="000D636F" w:rsidRDefault="000D636F" w:rsidP="000D636F">
      <w:pPr>
        <w:pStyle w:val="NoteLevel2"/>
      </w:pPr>
      <w:r>
        <w:t>Hallucinations; perhaps synaesthesia</w:t>
      </w:r>
    </w:p>
    <w:p w:rsidR="000D636F" w:rsidRDefault="000D636F" w:rsidP="000D636F">
      <w:pPr>
        <w:pStyle w:val="NoteLevel2"/>
      </w:pPr>
      <w:r>
        <w:t>Long lasting trips</w:t>
      </w:r>
    </w:p>
    <w:p w:rsidR="000D636F" w:rsidRPr="000D636F" w:rsidRDefault="000D636F" w:rsidP="000D636F">
      <w:pPr>
        <w:pStyle w:val="NoteLevel1"/>
      </w:pPr>
    </w:p>
    <w:p w:rsidR="007D0621" w:rsidRPr="007B6A94" w:rsidRDefault="007D0621" w:rsidP="000D636F">
      <w:pPr>
        <w:pStyle w:val="NoteLevel1"/>
        <w:sectPr w:rsidR="007D0621" w:rsidRPr="007B6A94">
          <w:headerReference w:type="first" r:id="rId9"/>
          <w:pgSz w:w="12240" w:h="15840"/>
          <w:pgMar w:top="1440" w:right="1440" w:bottom="1440" w:left="1440" w:header="708" w:footer="708" w:gutter="0"/>
          <w:cols w:space="708"/>
          <w:titlePg/>
          <w:docGrid w:type="lines" w:linePitch="360"/>
        </w:sectPr>
      </w:pPr>
      <w:r w:rsidRPr="000D636F">
        <w:rPr>
          <w:u w:val="single"/>
        </w:rPr>
        <w:cr/>
      </w:r>
    </w:p>
    <w:p w:rsidR="00C47739" w:rsidRDefault="00C47739" w:rsidP="007D0621">
      <w:pPr>
        <w:pStyle w:val="NoteLevel1"/>
      </w:pPr>
      <w:r>
        <w:rPr>
          <w:u w:val="single"/>
        </w:rPr>
        <w:t>Association</w:t>
      </w:r>
    </w:p>
    <w:p w:rsidR="00C47739" w:rsidRDefault="00C47739" w:rsidP="00C47739">
      <w:pPr>
        <w:pStyle w:val="NoteLevel2"/>
      </w:pPr>
      <w:r>
        <w:t>All learning involves the formation of association between two formerly unrelated events</w:t>
      </w:r>
    </w:p>
    <w:p w:rsidR="00C47739" w:rsidRDefault="00C47739" w:rsidP="00C47739">
      <w:pPr>
        <w:pStyle w:val="NoteLevel2"/>
      </w:pPr>
      <w:r>
        <w:t xml:space="preserve">Two types of learning: </w:t>
      </w:r>
    </w:p>
    <w:p w:rsidR="00C47739" w:rsidRDefault="00C47739" w:rsidP="00C47739">
      <w:pPr>
        <w:pStyle w:val="NoteLevel3"/>
      </w:pPr>
      <w:r w:rsidRPr="00C47739">
        <w:rPr>
          <w:i/>
        </w:rPr>
        <w:t>Classical conditioning:</w:t>
      </w:r>
      <w:r>
        <w:t xml:space="preserve"> association between two stimuli is learned</w:t>
      </w:r>
    </w:p>
    <w:p w:rsidR="00C47739" w:rsidRPr="00C47739" w:rsidRDefault="00C47739" w:rsidP="00C47739">
      <w:pPr>
        <w:pStyle w:val="NoteLevel3"/>
        <w:rPr>
          <w:i/>
        </w:rPr>
      </w:pPr>
      <w:r w:rsidRPr="00C47739">
        <w:rPr>
          <w:i/>
        </w:rPr>
        <w:t>Operant conditioning</w:t>
      </w:r>
      <w:r>
        <w:rPr>
          <w:i/>
        </w:rPr>
        <w:t>:</w:t>
      </w:r>
      <w:r>
        <w:t xml:space="preserve"> association between a response to a stimulus and a subsequent consequence is learned</w:t>
      </w:r>
    </w:p>
    <w:p w:rsidR="00C47739" w:rsidRDefault="00C47739" w:rsidP="00C47739">
      <w:pPr>
        <w:pStyle w:val="NoteLevel1"/>
      </w:pPr>
    </w:p>
    <w:p w:rsidR="00C47739" w:rsidRDefault="00C47739" w:rsidP="00C47739">
      <w:pPr>
        <w:pStyle w:val="NoteLevel1"/>
      </w:pPr>
      <w:r>
        <w:rPr>
          <w:u w:val="single"/>
        </w:rPr>
        <w:t>Habituation</w:t>
      </w:r>
    </w:p>
    <w:p w:rsidR="00C47739" w:rsidRDefault="00C47739" w:rsidP="00C47739">
      <w:pPr>
        <w:pStyle w:val="NoteLevel2"/>
      </w:pPr>
      <w:r>
        <w:t xml:space="preserve">Repeating the response to the stimulus causes it to become smaller and gradually decrease altogether </w:t>
      </w:r>
      <w:r>
        <w:sym w:font="Wingdings" w:char="F0E0"/>
      </w:r>
      <w:r>
        <w:t xml:space="preserve"> becomes a habit</w:t>
      </w:r>
    </w:p>
    <w:p w:rsidR="00C47739" w:rsidRDefault="00C47739" w:rsidP="00C47739">
      <w:pPr>
        <w:pStyle w:val="NoteLevel2"/>
      </w:pPr>
      <w:r>
        <w:t>Observer is no longer conscious of the stimulus due to the formation of a memory; this is called “representation”</w:t>
      </w:r>
    </w:p>
    <w:p w:rsidR="00C47739" w:rsidRDefault="00C47739" w:rsidP="00C47739">
      <w:pPr>
        <w:pStyle w:val="NoteLevel1"/>
      </w:pPr>
    </w:p>
    <w:p w:rsidR="00C47739" w:rsidRPr="00D71A6C" w:rsidRDefault="00C47739" w:rsidP="00C47739">
      <w:pPr>
        <w:pStyle w:val="NoteLevel1"/>
        <w:rPr>
          <w:b/>
        </w:rPr>
      </w:pPr>
      <w:r w:rsidRPr="00D71A6C">
        <w:rPr>
          <w:b/>
          <w:u w:val="single"/>
        </w:rPr>
        <w:t>Classical Conditioning</w:t>
      </w:r>
    </w:p>
    <w:p w:rsidR="00C47739" w:rsidRDefault="00C47739" w:rsidP="00C47739">
      <w:pPr>
        <w:pStyle w:val="NoteLevel2"/>
      </w:pPr>
      <w:r>
        <w:t>Ian Pavlov: Familiarize with:</w:t>
      </w:r>
    </w:p>
    <w:p w:rsidR="00C47739" w:rsidRDefault="00C47739" w:rsidP="00C47739">
      <w:pPr>
        <w:pStyle w:val="NoteLevel2"/>
        <w:numPr>
          <w:ilvl w:val="0"/>
          <w:numId w:val="0"/>
        </w:numPr>
        <w:ind w:left="1080"/>
      </w:pPr>
      <w:r>
        <w:sym w:font="Wingdings" w:char="F0E0"/>
      </w:r>
      <w:r>
        <w:t xml:space="preserve"> Unconditioned, Conditioned Stimulus (USC, CS)</w:t>
      </w:r>
    </w:p>
    <w:p w:rsidR="00C47739" w:rsidRDefault="00C47739" w:rsidP="00C47739">
      <w:pPr>
        <w:pStyle w:val="NoteLevel2"/>
        <w:numPr>
          <w:ilvl w:val="0"/>
          <w:numId w:val="0"/>
        </w:numPr>
        <w:ind w:left="1080"/>
      </w:pPr>
      <w:r>
        <w:sym w:font="Wingdings" w:char="F0E0"/>
      </w:r>
      <w:r>
        <w:t xml:space="preserve"> Unconditioned, Conditioned Responses (UCR, CR)</w:t>
      </w:r>
    </w:p>
    <w:p w:rsidR="00C47739" w:rsidRDefault="00C47739" w:rsidP="00C47739">
      <w:pPr>
        <w:pStyle w:val="NoteLevel2"/>
        <w:numPr>
          <w:ilvl w:val="0"/>
          <w:numId w:val="0"/>
        </w:numPr>
        <w:ind w:left="1080"/>
      </w:pPr>
      <w:r>
        <w:sym w:font="Wingdings" w:char="F0E0"/>
      </w:r>
      <w:r>
        <w:t xml:space="preserve"> Acquisition</w:t>
      </w:r>
    </w:p>
    <w:p w:rsidR="00C47739" w:rsidRDefault="00C47739" w:rsidP="00C47739">
      <w:pPr>
        <w:pStyle w:val="NoteLevel2"/>
        <w:numPr>
          <w:ilvl w:val="0"/>
          <w:numId w:val="0"/>
        </w:numPr>
        <w:ind w:left="1080"/>
      </w:pPr>
      <w:r>
        <w:sym w:font="Wingdings" w:char="F0E0"/>
      </w:r>
      <w:r>
        <w:t xml:space="preserve"> Stimulus generalization; Stimulus discrimination</w:t>
      </w:r>
    </w:p>
    <w:p w:rsidR="00C47739" w:rsidRDefault="00C47739" w:rsidP="00C47739">
      <w:pPr>
        <w:pStyle w:val="NoteLevel2"/>
        <w:numPr>
          <w:ilvl w:val="0"/>
          <w:numId w:val="0"/>
        </w:numPr>
        <w:ind w:left="1080"/>
      </w:pPr>
      <w:r>
        <w:sym w:font="Wingdings" w:char="F0E0"/>
      </w:r>
      <w:r>
        <w:t xml:space="preserve"> Extinction; Spontaneous recovery</w:t>
      </w:r>
    </w:p>
    <w:p w:rsidR="00C47739" w:rsidRDefault="00C47739" w:rsidP="00C47739">
      <w:pPr>
        <w:pStyle w:val="NoteLevel2"/>
        <w:numPr>
          <w:ilvl w:val="0"/>
          <w:numId w:val="0"/>
        </w:numPr>
        <w:ind w:left="1080"/>
      </w:pPr>
      <w:r>
        <w:sym w:font="Wingdings" w:char="F0E0"/>
      </w:r>
      <w:r>
        <w:t xml:space="preserve"> Higher order conditioning</w:t>
      </w:r>
    </w:p>
    <w:p w:rsidR="00C47739" w:rsidRDefault="00C47739" w:rsidP="00C47739">
      <w:pPr>
        <w:pStyle w:val="NoteLevel1"/>
      </w:pPr>
    </w:p>
    <w:p w:rsidR="00C47739" w:rsidRPr="00C47739" w:rsidRDefault="00C47739" w:rsidP="00C47739">
      <w:pPr>
        <w:pStyle w:val="NoteLevel1"/>
      </w:pPr>
      <w:r>
        <w:rPr>
          <w:u w:val="single"/>
        </w:rPr>
        <w:t>Learning &amp; Classical Conditioning</w:t>
      </w:r>
    </w:p>
    <w:p w:rsidR="00AB52E4" w:rsidRDefault="00C47739" w:rsidP="00C47739">
      <w:pPr>
        <w:pStyle w:val="NoteLevel1"/>
      </w:pPr>
      <w:r>
        <w:t>-</w:t>
      </w:r>
      <w:r w:rsidR="00AB52E4">
        <w:t xml:space="preserve"> UCS triggers the UCR; an electric shock UCS will cause a startle UCR in humans</w:t>
      </w:r>
    </w:p>
    <w:p w:rsidR="00AB52E4" w:rsidRDefault="00AB52E4" w:rsidP="00AB52E4">
      <w:pPr>
        <w:pStyle w:val="NoteLevel1"/>
        <w:numPr>
          <w:ilvl w:val="0"/>
          <w:numId w:val="0"/>
        </w:numPr>
      </w:pPr>
    </w:p>
    <w:p w:rsidR="00AB52E4" w:rsidRDefault="00AB52E4" w:rsidP="00AB52E4">
      <w:pPr>
        <w:pStyle w:val="NoteLevel1"/>
        <w:numPr>
          <w:ilvl w:val="0"/>
          <w:numId w:val="0"/>
        </w:numPr>
      </w:pPr>
      <w:r>
        <w:rPr>
          <w:u w:val="single"/>
        </w:rPr>
        <w:t>Implications</w:t>
      </w:r>
    </w:p>
    <w:p w:rsidR="00AB52E4" w:rsidRDefault="00AB52E4" w:rsidP="00AB52E4">
      <w:pPr>
        <w:pStyle w:val="NoteLevel2"/>
      </w:pPr>
      <w:r>
        <w:t>Conditioned response is the critical path to higher learning</w:t>
      </w:r>
    </w:p>
    <w:p w:rsidR="00AB52E4" w:rsidRDefault="00AB52E4" w:rsidP="00AB52E4">
      <w:pPr>
        <w:pStyle w:val="NoteLevel2"/>
      </w:pPr>
      <w:r>
        <w:t>We show flexibility of behaviour</w:t>
      </w:r>
    </w:p>
    <w:p w:rsidR="00AB52E4" w:rsidRDefault="00AB52E4" w:rsidP="00AB52E4">
      <w:pPr>
        <w:pStyle w:val="NoteLevel1"/>
      </w:pPr>
    </w:p>
    <w:p w:rsidR="00AB52E4" w:rsidRDefault="00AB52E4" w:rsidP="00AB52E4">
      <w:pPr>
        <w:pStyle w:val="NoteLevel1"/>
      </w:pPr>
      <w:r>
        <w:rPr>
          <w:u w:val="single"/>
        </w:rPr>
        <w:t>Acquisition (Learning Curve)</w:t>
      </w:r>
    </w:p>
    <w:p w:rsidR="00AB52E4" w:rsidRDefault="00AB52E4" w:rsidP="00AB52E4">
      <w:pPr>
        <w:pStyle w:val="NoteLevel2"/>
      </w:pPr>
      <w:r>
        <w:t>Any learning takes time</w:t>
      </w:r>
    </w:p>
    <w:p w:rsidR="00AB52E4" w:rsidRDefault="00AB52E4" w:rsidP="00AB52E4">
      <w:pPr>
        <w:pStyle w:val="NoteLevel2"/>
      </w:pPr>
      <w:r>
        <w:t>The CR only occurs after a number or repetitions of the UCS-CS pairing</w:t>
      </w:r>
    </w:p>
    <w:p w:rsidR="00AB52E4" w:rsidRDefault="00AB52E4" w:rsidP="00AB52E4">
      <w:pPr>
        <w:pStyle w:val="NoteLevel2"/>
      </w:pPr>
      <w:r>
        <w:t>The acquisition of learning can be traced as a learning curve</w:t>
      </w:r>
    </w:p>
    <w:p w:rsidR="00AB52E4" w:rsidRDefault="00AB52E4" w:rsidP="00AB52E4">
      <w:pPr>
        <w:pStyle w:val="NoteLevel1"/>
      </w:pPr>
    </w:p>
    <w:p w:rsidR="00AB52E4" w:rsidRPr="00AB52E4" w:rsidRDefault="00AB52E4" w:rsidP="00AB52E4">
      <w:pPr>
        <w:pStyle w:val="NoteLevel1"/>
      </w:pPr>
      <w:r>
        <w:rPr>
          <w:u w:val="single"/>
        </w:rPr>
        <w:t>Extinction</w:t>
      </w:r>
    </w:p>
    <w:p w:rsidR="00AB52E4" w:rsidRDefault="00AB52E4" w:rsidP="00AB52E4">
      <w:pPr>
        <w:pStyle w:val="NoteLevel2"/>
      </w:pPr>
      <w:r>
        <w:t xml:space="preserve">Remove UCS </w:t>
      </w:r>
      <w:r>
        <w:sym w:font="Wingdings" w:char="F0E0"/>
      </w:r>
      <w:r>
        <w:t xml:space="preserve"> Results: CR will gradually diminish</w:t>
      </w:r>
    </w:p>
    <w:p w:rsidR="00AB52E4" w:rsidRDefault="00AB52E4" w:rsidP="00AB52E4">
      <w:pPr>
        <w:pStyle w:val="NoteLevel1"/>
      </w:pPr>
    </w:p>
    <w:p w:rsidR="00AB52E4" w:rsidRDefault="00AB52E4" w:rsidP="00AB52E4">
      <w:pPr>
        <w:pStyle w:val="NoteLevel1"/>
      </w:pPr>
      <w:r>
        <w:rPr>
          <w:u w:val="single"/>
        </w:rPr>
        <w:t>Spontaneous Recovery</w:t>
      </w:r>
    </w:p>
    <w:p w:rsidR="00AB52E4" w:rsidRDefault="00AB52E4" w:rsidP="00AB52E4">
      <w:pPr>
        <w:pStyle w:val="NoteLevel2"/>
      </w:pPr>
      <w:r>
        <w:t>After extinction and after some delay, CS (in absence of UCS) will elicit CR for a brief period of time before diminishing again quickly</w:t>
      </w:r>
    </w:p>
    <w:p w:rsidR="00AB52E4" w:rsidRDefault="00AB52E4" w:rsidP="00AB52E4">
      <w:pPr>
        <w:pStyle w:val="NoteLevel1"/>
      </w:pPr>
    </w:p>
    <w:p w:rsidR="00AB52E4" w:rsidRDefault="00AB52E4" w:rsidP="00AB52E4">
      <w:pPr>
        <w:pStyle w:val="NoteLevel1"/>
      </w:pPr>
      <w:r>
        <w:rPr>
          <w:u w:val="single"/>
        </w:rPr>
        <w:t>Generalization</w:t>
      </w:r>
    </w:p>
    <w:p w:rsidR="00AB52E4" w:rsidRDefault="00AB52E4" w:rsidP="00AB52E4">
      <w:pPr>
        <w:pStyle w:val="NoteLevel2"/>
      </w:pPr>
      <w:r>
        <w:t xml:space="preserve">Closely linked USC will elicit the CR however it will not be as strong </w:t>
      </w:r>
    </w:p>
    <w:p w:rsidR="00AB52E4" w:rsidRDefault="00AB52E4" w:rsidP="00AB52E4">
      <w:pPr>
        <w:pStyle w:val="NoteLevel1"/>
      </w:pPr>
    </w:p>
    <w:p w:rsidR="00D446E4" w:rsidRDefault="00D446E4" w:rsidP="00AB52E4">
      <w:pPr>
        <w:pStyle w:val="NoteLevel1"/>
        <w:rPr>
          <w:b/>
          <w:u w:val="single"/>
        </w:rPr>
      </w:pPr>
      <w:r w:rsidRPr="00D446E4">
        <w:rPr>
          <w:b/>
          <w:u w:val="single"/>
        </w:rPr>
        <w:t>Operant Conditioning</w:t>
      </w:r>
    </w:p>
    <w:p w:rsidR="00D446E4" w:rsidRPr="00D446E4" w:rsidRDefault="00D446E4" w:rsidP="00D446E4">
      <w:pPr>
        <w:pStyle w:val="NoteLevel2"/>
        <w:rPr>
          <w:b/>
          <w:u w:val="single"/>
        </w:rPr>
      </w:pPr>
      <w:r>
        <w:t>Cause and effect learning: receiving a positive benefit from something, repeating this action in order for it to be learnt</w:t>
      </w:r>
    </w:p>
    <w:p w:rsidR="00D446E4" w:rsidRPr="00D446E4" w:rsidRDefault="00D446E4" w:rsidP="00D446E4">
      <w:pPr>
        <w:pStyle w:val="NoteLevel2"/>
        <w:rPr>
          <w:b/>
          <w:u w:val="single"/>
        </w:rPr>
      </w:pPr>
      <w:r>
        <w:t>Law of effect: rewarded behaviour is likely to be repeated</w:t>
      </w:r>
    </w:p>
    <w:p w:rsidR="00D446E4" w:rsidRPr="00D446E4" w:rsidRDefault="00D446E4" w:rsidP="00D446E4">
      <w:pPr>
        <w:pStyle w:val="NoteLevel2"/>
        <w:rPr>
          <w:b/>
          <w:u w:val="single"/>
        </w:rPr>
      </w:pPr>
      <w:r>
        <w:t>Founded by J. Watson</w:t>
      </w:r>
    </w:p>
    <w:p w:rsidR="004752D5" w:rsidRDefault="00D446E4" w:rsidP="00D446E4">
      <w:pPr>
        <w:pStyle w:val="NoteLevel2"/>
        <w:rPr>
          <w:b/>
          <w:u w:val="single"/>
        </w:rPr>
      </w:pPr>
      <w:r>
        <w:t>Stimulus (S), Response (R), and the Consequence of Responding</w:t>
      </w:r>
      <w:r>
        <w:br/>
      </w:r>
      <w:r>
        <w:sym w:font="Wingdings" w:char="F0E0"/>
      </w:r>
      <w:r>
        <w:t xml:space="preserve"> can </w:t>
      </w:r>
      <w:r w:rsidR="004752D5">
        <w:t>all be observed</w:t>
      </w:r>
    </w:p>
    <w:p w:rsidR="004752D5" w:rsidRPr="00D71A6C" w:rsidRDefault="004752D5" w:rsidP="00D446E4">
      <w:pPr>
        <w:pStyle w:val="NoteLevel2"/>
        <w:rPr>
          <w:rFonts w:ascii="Arial" w:hAnsi="Arial"/>
          <w:b/>
          <w:u w:val="single"/>
        </w:rPr>
      </w:pPr>
      <w:r w:rsidRPr="00D71A6C">
        <w:rPr>
          <w:rFonts w:ascii="Arial" w:hAnsi="Arial"/>
        </w:rPr>
        <w:t xml:space="preserve">What is observed is behaviour </w:t>
      </w:r>
      <w:r w:rsidRPr="00D71A6C">
        <w:rPr>
          <w:rFonts w:ascii="Arial" w:hAnsi="Arial"/>
        </w:rPr>
        <w:sym w:font="Wingdings" w:char="F0E0"/>
      </w:r>
      <w:r w:rsidRPr="00D71A6C">
        <w:rPr>
          <w:rFonts w:ascii="Arial" w:hAnsi="Arial"/>
        </w:rPr>
        <w:t xml:space="preserve"> psychology</w:t>
      </w:r>
      <w:r w:rsidR="00D71A6C" w:rsidRPr="00D71A6C">
        <w:rPr>
          <w:rFonts w:ascii="Arial" w:hAnsi="Arial"/>
        </w:rPr>
        <w:t xml:space="preserve"> the study of behaviour</w:t>
      </w:r>
    </w:p>
    <w:p w:rsidR="00D71A6C" w:rsidRPr="00D71A6C" w:rsidRDefault="00D71A6C" w:rsidP="00D71A6C">
      <w:pPr>
        <w:pStyle w:val="NoteLevel2"/>
        <w:rPr>
          <w:rFonts w:ascii="Arial" w:hAnsi="Arial"/>
        </w:rPr>
      </w:pPr>
      <w:r w:rsidRPr="00D71A6C">
        <w:rPr>
          <w:rFonts w:ascii="Arial" w:hAnsi="Arial"/>
          <w:sz w:val="14"/>
          <w:szCs w:val="14"/>
        </w:rPr>
        <w:t xml:space="preserve"> </w:t>
      </w:r>
      <w:r w:rsidRPr="00D71A6C">
        <w:rPr>
          <w:rFonts w:ascii="Arial" w:hAnsi="Arial"/>
        </w:rPr>
        <w:t xml:space="preserve">The association between the response and the subsequent consequence has been conditioned. </w:t>
      </w:r>
    </w:p>
    <w:p w:rsidR="00D71A6C" w:rsidRPr="00D71A6C" w:rsidRDefault="00D71A6C" w:rsidP="00D71A6C">
      <w:pPr>
        <w:pStyle w:val="NoteLevel2"/>
        <w:rPr>
          <w:b/>
          <w:u w:val="single"/>
        </w:rPr>
      </w:pPr>
      <w:r>
        <w:t>Skinner Box: A highly controlled environment in which all aspects of behaviour are controlled</w:t>
      </w:r>
    </w:p>
    <w:p w:rsidR="00D71A6C" w:rsidRPr="00D71A6C" w:rsidRDefault="00D71A6C" w:rsidP="00D71A6C">
      <w:pPr>
        <w:pStyle w:val="NoteLevel2"/>
        <w:rPr>
          <w:b/>
          <w:u w:val="single"/>
        </w:rPr>
      </w:pPr>
      <w:r>
        <w:t>The dependent measure in any operant conditioning study is the rate of responding</w:t>
      </w:r>
    </w:p>
    <w:p w:rsidR="00D71A6C" w:rsidRPr="00D71A6C" w:rsidRDefault="00D71A6C" w:rsidP="00D71A6C">
      <w:pPr>
        <w:pStyle w:val="NoteLevel2"/>
        <w:rPr>
          <w:b/>
          <w:u w:val="single"/>
        </w:rPr>
      </w:pPr>
      <w:r>
        <w:t>Shaping: the organism will normally not respond appropriately on the very first trial. The appropriate behavior (the response) has to be “shaped”. Thus, successive approximations of the appropriate response are provided</w:t>
      </w:r>
    </w:p>
    <w:p w:rsidR="00D71A6C" w:rsidRDefault="00D71A6C" w:rsidP="00D71A6C">
      <w:pPr>
        <w:pStyle w:val="NoteLevel1"/>
        <w:rPr>
          <w:b/>
          <w:u w:val="single"/>
        </w:rPr>
      </w:pPr>
    </w:p>
    <w:p w:rsidR="00D71A6C" w:rsidRDefault="00D71A6C" w:rsidP="00D71A6C">
      <w:pPr>
        <w:pStyle w:val="NoteLevel1"/>
        <w:rPr>
          <w:b/>
          <w:u w:val="single"/>
        </w:rPr>
      </w:pPr>
      <w:r>
        <w:rPr>
          <w:u w:val="single"/>
        </w:rPr>
        <w:t>Implications:</w:t>
      </w:r>
    </w:p>
    <w:p w:rsidR="00D71A6C" w:rsidRDefault="00D71A6C" w:rsidP="00D71A6C">
      <w:pPr>
        <w:pStyle w:val="NoteLevel1"/>
        <w:rPr>
          <w:b/>
          <w:u w:val="single"/>
        </w:rPr>
      </w:pPr>
      <w:r>
        <w:t>- No need for speculating about inner mental events or “motives” that might have caused the organism to respond</w:t>
      </w:r>
    </w:p>
    <w:p w:rsidR="00D71A6C" w:rsidRDefault="00D71A6C" w:rsidP="00D71A6C">
      <w:pPr>
        <w:pStyle w:val="NoteLevel1"/>
        <w:rPr>
          <w:b/>
          <w:u w:val="single"/>
        </w:rPr>
      </w:pPr>
    </w:p>
    <w:p w:rsidR="00D71A6C" w:rsidRPr="00D71A6C" w:rsidRDefault="00D71A6C" w:rsidP="00D71A6C">
      <w:pPr>
        <w:pStyle w:val="NoteLevel1"/>
        <w:rPr>
          <w:b/>
          <w:u w:val="single"/>
        </w:rPr>
      </w:pPr>
      <w:r>
        <w:rPr>
          <w:u w:val="single"/>
        </w:rPr>
        <w:t>Types of Reinforcers</w:t>
      </w:r>
    </w:p>
    <w:p w:rsidR="00D71A6C" w:rsidRPr="00D71A6C" w:rsidRDefault="00D71A6C" w:rsidP="00D71A6C">
      <w:pPr>
        <w:pStyle w:val="NoteLevel2"/>
        <w:rPr>
          <w:b/>
          <w:u w:val="single"/>
        </w:rPr>
      </w:pPr>
      <w:r>
        <w:t>Anything that increases the rate of responding is called a reinforcer</w:t>
      </w:r>
    </w:p>
    <w:p w:rsidR="00D71A6C" w:rsidRPr="00D71A6C" w:rsidRDefault="00D71A6C" w:rsidP="00D71A6C">
      <w:pPr>
        <w:pStyle w:val="NoteLevel2"/>
        <w:rPr>
          <w:b/>
          <w:u w:val="single"/>
        </w:rPr>
      </w:pPr>
      <w:r>
        <w:t>All reinforcers result in behaviour being repeated</w:t>
      </w:r>
    </w:p>
    <w:p w:rsidR="00D71A6C" w:rsidRPr="00D71A6C" w:rsidRDefault="00D71A6C" w:rsidP="00D71A6C">
      <w:pPr>
        <w:pStyle w:val="NoteLevel2"/>
        <w:rPr>
          <w:b/>
          <w:u w:val="single"/>
        </w:rPr>
      </w:pPr>
      <w:r>
        <w:t>Two Types:</w:t>
      </w:r>
    </w:p>
    <w:p w:rsidR="00D71A6C" w:rsidRPr="00D71A6C" w:rsidRDefault="00D71A6C" w:rsidP="00D71A6C">
      <w:pPr>
        <w:pStyle w:val="NoteLevel3"/>
        <w:rPr>
          <w:b/>
          <w:i/>
          <w:u w:val="single"/>
        </w:rPr>
      </w:pPr>
      <w:r w:rsidRPr="00D71A6C">
        <w:rPr>
          <w:i/>
        </w:rPr>
        <w:t>Positive:</w:t>
      </w:r>
      <w:r>
        <w:rPr>
          <w:i/>
        </w:rPr>
        <w:t xml:space="preserve"> </w:t>
      </w:r>
      <w:r w:rsidR="005212AE">
        <w:t>delivered from following an appropriate response</w:t>
      </w:r>
    </w:p>
    <w:p w:rsidR="005212AE" w:rsidRPr="005212AE" w:rsidRDefault="00D71A6C" w:rsidP="00D71A6C">
      <w:pPr>
        <w:pStyle w:val="NoteLevel3"/>
        <w:rPr>
          <w:b/>
          <w:u w:val="single"/>
        </w:rPr>
      </w:pPr>
      <w:r w:rsidRPr="00D71A6C">
        <w:rPr>
          <w:i/>
        </w:rPr>
        <w:t>Negative:</w:t>
      </w:r>
      <w:r>
        <w:rPr>
          <w:i/>
        </w:rPr>
        <w:t xml:space="preserve"> </w:t>
      </w:r>
      <w:r w:rsidR="005212AE">
        <w:t>remove the organism from an aversive situation</w:t>
      </w:r>
    </w:p>
    <w:p w:rsidR="005212AE" w:rsidRPr="005212AE" w:rsidRDefault="005212AE" w:rsidP="005212AE">
      <w:pPr>
        <w:pStyle w:val="NoteLevel2"/>
        <w:rPr>
          <w:b/>
          <w:u w:val="single"/>
        </w:rPr>
      </w:pPr>
      <w:r>
        <w:t>Note: negative and punishment is not the same thing</w:t>
      </w:r>
    </w:p>
    <w:p w:rsidR="005212AE" w:rsidRPr="005212AE" w:rsidRDefault="005212AE" w:rsidP="005212AE">
      <w:pPr>
        <w:pStyle w:val="NoteLevel2"/>
        <w:rPr>
          <w:b/>
          <w:u w:val="single"/>
        </w:rPr>
      </w:pPr>
      <w:r>
        <w:t>Punishment: should remove behaviour while Negative: should cause the behaviour to be maintained</w:t>
      </w:r>
    </w:p>
    <w:p w:rsidR="005212AE" w:rsidRPr="005212AE" w:rsidRDefault="005212AE" w:rsidP="005212AE">
      <w:pPr>
        <w:pStyle w:val="NoteLevel3"/>
        <w:rPr>
          <w:b/>
          <w:u w:val="single"/>
        </w:rPr>
      </w:pPr>
      <w:r>
        <w:t>Primary: satisfy basic needs (food, water, sex)</w:t>
      </w:r>
    </w:p>
    <w:p w:rsidR="005212AE" w:rsidRPr="005212AE" w:rsidRDefault="005212AE" w:rsidP="005212AE">
      <w:pPr>
        <w:pStyle w:val="NoteLevel3"/>
        <w:rPr>
          <w:b/>
          <w:u w:val="single"/>
        </w:rPr>
      </w:pPr>
      <w:r>
        <w:t>Secondary: allow us to obtain the primary (money)</w:t>
      </w:r>
    </w:p>
    <w:p w:rsidR="005212AE" w:rsidRDefault="005212AE" w:rsidP="005212AE">
      <w:pPr>
        <w:pStyle w:val="NoteLevel1"/>
        <w:rPr>
          <w:b/>
          <w:u w:val="single"/>
        </w:rPr>
      </w:pPr>
    </w:p>
    <w:p w:rsidR="005212AE" w:rsidRPr="005212AE" w:rsidRDefault="005212AE" w:rsidP="005212AE">
      <w:pPr>
        <w:pStyle w:val="NoteLevel1"/>
        <w:rPr>
          <w:b/>
          <w:u w:val="single"/>
        </w:rPr>
      </w:pPr>
      <w:r>
        <w:rPr>
          <w:u w:val="single"/>
        </w:rPr>
        <w:t>Schedules of Reinforcement</w:t>
      </w:r>
    </w:p>
    <w:p w:rsidR="005212AE" w:rsidRPr="005212AE" w:rsidRDefault="005212AE" w:rsidP="005212AE">
      <w:pPr>
        <w:pStyle w:val="NoteLevel2"/>
        <w:rPr>
          <w:b/>
          <w:u w:val="single"/>
        </w:rPr>
      </w:pPr>
      <w:r>
        <w:t>Reinforcer is not delivered on every trial, schedule tells us when it is</w:t>
      </w:r>
    </w:p>
    <w:p w:rsidR="005212AE" w:rsidRPr="005212AE" w:rsidRDefault="005212AE" w:rsidP="005212AE">
      <w:pPr>
        <w:pStyle w:val="NoteLevel2"/>
        <w:rPr>
          <w:b/>
          <w:u w:val="single"/>
        </w:rPr>
      </w:pPr>
      <w:r>
        <w:t xml:space="preserve">They are either </w:t>
      </w:r>
      <w:r>
        <w:rPr>
          <w:i/>
        </w:rPr>
        <w:t>fixed</w:t>
      </w:r>
      <w:r>
        <w:t xml:space="preserve"> or </w:t>
      </w:r>
      <w:r>
        <w:rPr>
          <w:i/>
        </w:rPr>
        <w:t>variable</w:t>
      </w:r>
    </w:p>
    <w:p w:rsidR="005212AE" w:rsidRPr="005212AE" w:rsidRDefault="005212AE" w:rsidP="005212AE">
      <w:pPr>
        <w:pStyle w:val="NoteLevel2"/>
        <w:rPr>
          <w:b/>
          <w:u w:val="single"/>
        </w:rPr>
      </w:pPr>
      <w:r>
        <w:t xml:space="preserve">Can be on a </w:t>
      </w:r>
      <w:r>
        <w:rPr>
          <w:i/>
        </w:rPr>
        <w:t>ratio</w:t>
      </w:r>
      <w:r>
        <w:t xml:space="preserve"> schedule (after a certain number of appropriate responses)</w:t>
      </w:r>
    </w:p>
    <w:p w:rsidR="005212AE" w:rsidRPr="005212AE" w:rsidRDefault="005212AE" w:rsidP="005212AE">
      <w:pPr>
        <w:pStyle w:val="NoteLevel2"/>
        <w:rPr>
          <w:b/>
          <w:u w:val="single"/>
        </w:rPr>
      </w:pPr>
      <w:r>
        <w:t xml:space="preserve">Or an </w:t>
      </w:r>
      <w:r>
        <w:rPr>
          <w:i/>
        </w:rPr>
        <w:t xml:space="preserve">interval </w:t>
      </w:r>
      <w:r>
        <w:t>schedule (after a certain amount of time has passed)</w:t>
      </w:r>
    </w:p>
    <w:p w:rsidR="005212AE" w:rsidRPr="005212AE" w:rsidRDefault="005212AE" w:rsidP="005212AE">
      <w:pPr>
        <w:pStyle w:val="NoteLevel2"/>
        <w:rPr>
          <w:b/>
          <w:u w:val="single"/>
        </w:rPr>
      </w:pPr>
      <w:r>
        <w:t>The variable ratio and variable interval schedules are particularly powerful since the organism never knows when the reinforcer will be delivered</w:t>
      </w:r>
    </w:p>
    <w:p w:rsidR="005212AE" w:rsidRDefault="005212AE" w:rsidP="005212AE">
      <w:pPr>
        <w:pStyle w:val="NoteLevel1"/>
        <w:rPr>
          <w:b/>
          <w:u w:val="single"/>
        </w:rPr>
      </w:pPr>
    </w:p>
    <w:p w:rsidR="005212AE" w:rsidRPr="005212AE" w:rsidRDefault="005212AE" w:rsidP="005212AE">
      <w:pPr>
        <w:pStyle w:val="NoteLevel1"/>
        <w:rPr>
          <w:b/>
          <w:u w:val="single"/>
        </w:rPr>
      </w:pPr>
      <w:r>
        <w:rPr>
          <w:u w:val="single"/>
        </w:rPr>
        <w:t>Extinction</w:t>
      </w:r>
    </w:p>
    <w:p w:rsidR="005212AE" w:rsidRPr="005212AE" w:rsidRDefault="005212AE" w:rsidP="005212AE">
      <w:pPr>
        <w:pStyle w:val="NoteLevel2"/>
        <w:rPr>
          <w:b/>
          <w:u w:val="single"/>
        </w:rPr>
      </w:pPr>
      <w:r>
        <w:t>The response should no longer occur if the reinforcer is gone</w:t>
      </w:r>
    </w:p>
    <w:p w:rsidR="00497EE2" w:rsidRPr="00497EE2" w:rsidRDefault="00497EE2" w:rsidP="005212AE">
      <w:pPr>
        <w:pStyle w:val="NoteLevel2"/>
        <w:rPr>
          <w:b/>
          <w:u w:val="single"/>
        </w:rPr>
      </w:pPr>
      <w:r>
        <w:t>Although this can take a long period of time</w:t>
      </w:r>
    </w:p>
    <w:p w:rsidR="00497EE2" w:rsidRPr="00497EE2" w:rsidRDefault="00497EE2" w:rsidP="00497EE2">
      <w:pPr>
        <w:pStyle w:val="NoteLevel1"/>
        <w:rPr>
          <w:b/>
          <w:u w:val="single"/>
        </w:rPr>
      </w:pPr>
    </w:p>
    <w:p w:rsidR="00497EE2" w:rsidRPr="00497EE2" w:rsidRDefault="00497EE2" w:rsidP="00497EE2">
      <w:pPr>
        <w:pStyle w:val="NoteLevel1"/>
        <w:rPr>
          <w:b/>
          <w:u w:val="single"/>
        </w:rPr>
      </w:pPr>
      <w:r>
        <w:rPr>
          <w:u w:val="single"/>
        </w:rPr>
        <w:t>Removal of Inappropriate Responses</w:t>
      </w:r>
    </w:p>
    <w:p w:rsidR="00497EE2" w:rsidRPr="00497EE2" w:rsidRDefault="00497EE2" w:rsidP="00497EE2">
      <w:pPr>
        <w:pStyle w:val="NoteLevel2"/>
        <w:rPr>
          <w:b/>
          <w:u w:val="single"/>
        </w:rPr>
      </w:pPr>
      <w:r>
        <w:t xml:space="preserve">Not all responses are appropriate </w:t>
      </w:r>
      <w:r>
        <w:sym w:font="Wingdings" w:char="F0E0"/>
      </w:r>
      <w:r>
        <w:t xml:space="preserve"> one must identify the reinforcer and eliminate it; do not reinforce</w:t>
      </w:r>
    </w:p>
    <w:p w:rsidR="00497EE2" w:rsidRPr="00497EE2" w:rsidRDefault="00497EE2" w:rsidP="00497EE2">
      <w:pPr>
        <w:pStyle w:val="NoteLevel2"/>
        <w:rPr>
          <w:b/>
          <w:u w:val="single"/>
        </w:rPr>
      </w:pPr>
      <w:r>
        <w:t>This should cause the inappropriate response to gradually extinguish</w:t>
      </w:r>
    </w:p>
    <w:p w:rsidR="00497EE2" w:rsidRPr="00497EE2" w:rsidRDefault="00497EE2" w:rsidP="00497EE2">
      <w:pPr>
        <w:pStyle w:val="NoteLevel1"/>
        <w:rPr>
          <w:b/>
          <w:u w:val="single"/>
        </w:rPr>
      </w:pPr>
    </w:p>
    <w:p w:rsidR="00497EE2" w:rsidRPr="00497EE2" w:rsidRDefault="00497EE2" w:rsidP="00497EE2">
      <w:pPr>
        <w:pStyle w:val="NoteLevel1"/>
        <w:rPr>
          <w:b/>
          <w:u w:val="single"/>
        </w:rPr>
      </w:pPr>
      <w:r>
        <w:rPr>
          <w:u w:val="single"/>
        </w:rPr>
        <w:t>Punishment</w:t>
      </w:r>
    </w:p>
    <w:p w:rsidR="00497EE2" w:rsidRPr="00497EE2" w:rsidRDefault="00497EE2" w:rsidP="00497EE2">
      <w:pPr>
        <w:pStyle w:val="NoteLevel2"/>
        <w:rPr>
          <w:b/>
          <w:u w:val="single"/>
        </w:rPr>
      </w:pPr>
      <w:r>
        <w:t xml:space="preserve">Alternative to extinction is </w:t>
      </w:r>
      <w:r>
        <w:rPr>
          <w:i/>
        </w:rPr>
        <w:t>punishment</w:t>
      </w:r>
    </w:p>
    <w:p w:rsidR="00497EE2" w:rsidRPr="00497EE2" w:rsidRDefault="00497EE2" w:rsidP="00497EE2">
      <w:pPr>
        <w:pStyle w:val="NoteLevel2"/>
        <w:rPr>
          <w:b/>
          <w:u w:val="single"/>
        </w:rPr>
      </w:pPr>
      <w:r>
        <w:sym w:font="Wingdings" w:char="F0E0"/>
      </w:r>
      <w:r>
        <w:t xml:space="preserve"> </w:t>
      </w:r>
      <w:proofErr w:type="gramStart"/>
      <w:r>
        <w:t>reinforce</w:t>
      </w:r>
      <w:proofErr w:type="gramEnd"/>
      <w:r>
        <w:t xml:space="preserve"> appropriate behaviour instead</w:t>
      </w:r>
    </w:p>
    <w:p w:rsidR="00497EE2" w:rsidRPr="00497EE2" w:rsidRDefault="00497EE2" w:rsidP="00497EE2">
      <w:pPr>
        <w:pStyle w:val="NoteLevel1"/>
        <w:rPr>
          <w:b/>
          <w:u w:val="single"/>
        </w:rPr>
      </w:pPr>
    </w:p>
    <w:p w:rsidR="00497EE2" w:rsidRPr="00497EE2" w:rsidRDefault="00497EE2" w:rsidP="00497EE2">
      <w:pPr>
        <w:pStyle w:val="NoteLevel1"/>
        <w:rPr>
          <w:b/>
          <w:u w:val="single"/>
        </w:rPr>
      </w:pPr>
      <w:r>
        <w:rPr>
          <w:u w:val="single"/>
        </w:rPr>
        <w:t>Disadvantages of Punishment</w:t>
      </w:r>
    </w:p>
    <w:p w:rsidR="00497EE2" w:rsidRPr="00497EE2" w:rsidRDefault="00497EE2" w:rsidP="00497EE2">
      <w:pPr>
        <w:pStyle w:val="NoteLevel2"/>
        <w:rPr>
          <w:b/>
          <w:u w:val="single"/>
        </w:rPr>
      </w:pPr>
      <w:r>
        <w:t xml:space="preserve">Effects are not predictable </w:t>
      </w:r>
      <w:r>
        <w:sym w:font="Wingdings" w:char="F0E0"/>
      </w:r>
      <w:r>
        <w:t xml:space="preserve"> alternative reinforcers are not provided</w:t>
      </w:r>
    </w:p>
    <w:p w:rsidR="00497EE2" w:rsidRPr="00497EE2" w:rsidRDefault="00497EE2" w:rsidP="00497EE2">
      <w:pPr>
        <w:pStyle w:val="NoteLevel2"/>
        <w:rPr>
          <w:b/>
          <w:u w:val="single"/>
        </w:rPr>
      </w:pPr>
      <w:r>
        <w:t>What may be learned is how to avoid the punishment</w:t>
      </w:r>
    </w:p>
    <w:p w:rsidR="00497EE2" w:rsidRPr="00497EE2" w:rsidRDefault="00497EE2" w:rsidP="00497EE2">
      <w:pPr>
        <w:pStyle w:val="NoteLevel1"/>
        <w:rPr>
          <w:b/>
          <w:u w:val="single"/>
        </w:rPr>
      </w:pPr>
    </w:p>
    <w:p w:rsidR="00497EE2" w:rsidRPr="00497EE2" w:rsidRDefault="00497EE2" w:rsidP="00497EE2">
      <w:pPr>
        <w:pStyle w:val="NoteLevel1"/>
        <w:rPr>
          <w:b/>
          <w:u w:val="single"/>
        </w:rPr>
      </w:pPr>
      <w:r>
        <w:rPr>
          <w:u w:val="single"/>
        </w:rPr>
        <w:t>Avoidance</w:t>
      </w:r>
    </w:p>
    <w:p w:rsidR="00497EE2" w:rsidRPr="00497EE2" w:rsidRDefault="00497EE2" w:rsidP="00497EE2">
      <w:pPr>
        <w:pStyle w:val="NoteLevel2"/>
        <w:rPr>
          <w:b/>
          <w:u w:val="single"/>
        </w:rPr>
      </w:pPr>
      <w:r>
        <w:t>An animal learns to avoid an aversive situation</w:t>
      </w:r>
    </w:p>
    <w:p w:rsidR="00497EE2" w:rsidRPr="00497EE2" w:rsidRDefault="00497EE2" w:rsidP="00497EE2">
      <w:pPr>
        <w:pStyle w:val="NoteLevel2"/>
        <w:rPr>
          <w:b/>
          <w:u w:val="single"/>
        </w:rPr>
      </w:pPr>
      <w:r>
        <w:t xml:space="preserve">Example: going to the dentist, leaving the dentist and no longer being in pain… thus don’t go to the dentist </w:t>
      </w:r>
    </w:p>
    <w:p w:rsidR="00497EE2" w:rsidRPr="00497EE2" w:rsidRDefault="00497EE2" w:rsidP="00497EE2">
      <w:pPr>
        <w:pStyle w:val="NoteLevel2"/>
        <w:rPr>
          <w:i/>
          <w:sz w:val="28"/>
        </w:rPr>
      </w:pPr>
      <w:r w:rsidRPr="00497EE2">
        <w:rPr>
          <w:i/>
        </w:rPr>
        <w:t>The avoidance of the aversive situation is reinforcing</w:t>
      </w:r>
      <w:r w:rsidRPr="00497EE2">
        <w:rPr>
          <w:i/>
          <w:sz w:val="28"/>
        </w:rPr>
        <w:t xml:space="preserve">. </w:t>
      </w:r>
    </w:p>
    <w:p w:rsidR="00497EE2" w:rsidRPr="00497EE2" w:rsidRDefault="00497EE2" w:rsidP="00497EE2">
      <w:pPr>
        <w:pStyle w:val="NoteLevel2"/>
        <w:rPr>
          <w:b/>
          <w:u w:val="single"/>
        </w:rPr>
      </w:pPr>
      <w:r>
        <w:t>It is extremely difficult to extinguish avoidance learning</w:t>
      </w:r>
    </w:p>
    <w:p w:rsidR="00497EE2" w:rsidRPr="00497EE2" w:rsidRDefault="00497EE2" w:rsidP="00497EE2">
      <w:pPr>
        <w:pStyle w:val="NoteLevel1"/>
        <w:rPr>
          <w:b/>
          <w:u w:val="single"/>
        </w:rPr>
      </w:pPr>
    </w:p>
    <w:p w:rsidR="00497EE2" w:rsidRPr="00497EE2" w:rsidRDefault="00497EE2" w:rsidP="00497EE2">
      <w:pPr>
        <w:pStyle w:val="NoteLevel1"/>
        <w:rPr>
          <w:b/>
          <w:u w:val="single"/>
        </w:rPr>
      </w:pPr>
      <w:r>
        <w:rPr>
          <w:u w:val="single"/>
        </w:rPr>
        <w:t>Observational Learning</w:t>
      </w:r>
    </w:p>
    <w:p w:rsidR="00497EE2" w:rsidRPr="00497EE2" w:rsidRDefault="00497EE2" w:rsidP="00497EE2">
      <w:pPr>
        <w:pStyle w:val="NoteLevel2"/>
        <w:rPr>
          <w:b/>
          <w:u w:val="single"/>
        </w:rPr>
      </w:pPr>
      <w:r>
        <w:t>Some learning appears to take place by observation and imitation, in the absence of apparent reinforcement</w:t>
      </w:r>
    </w:p>
    <w:p w:rsidR="00497EE2" w:rsidRPr="00497EE2" w:rsidRDefault="00497EE2" w:rsidP="00497EE2">
      <w:pPr>
        <w:pStyle w:val="NoteLevel2"/>
        <w:rPr>
          <w:b/>
          <w:u w:val="single"/>
        </w:rPr>
      </w:pPr>
      <w:r>
        <w:t xml:space="preserve">Also called </w:t>
      </w:r>
      <w:r>
        <w:rPr>
          <w:i/>
        </w:rPr>
        <w:t>modeling</w:t>
      </w:r>
    </w:p>
    <w:p w:rsidR="007D0621" w:rsidRPr="00497EE2" w:rsidRDefault="00497EE2" w:rsidP="00497EE2">
      <w:pPr>
        <w:pStyle w:val="NoteLevel2"/>
        <w:rPr>
          <w:b/>
          <w:u w:val="single"/>
        </w:rPr>
        <w:sectPr w:rsidR="007D0621" w:rsidRPr="00497EE2">
          <w:headerReference w:type="first" r:id="rId10"/>
          <w:pgSz w:w="12240" w:h="15840"/>
          <w:pgMar w:top="1440" w:right="1440" w:bottom="1440" w:left="1440" w:header="708" w:footer="708" w:gutter="0"/>
          <w:cols w:space="708"/>
          <w:titlePg/>
          <w:docGrid w:type="lines" w:linePitch="360"/>
        </w:sectPr>
      </w:pPr>
      <w:r>
        <w:t>This is correlation not causation</w:t>
      </w:r>
      <w:r w:rsidR="007D0621" w:rsidRPr="00497EE2">
        <w:rPr>
          <w:b/>
          <w:i/>
          <w:u w:val="single"/>
        </w:rPr>
        <w:cr/>
      </w:r>
    </w:p>
    <w:p w:rsidR="00945182" w:rsidRPr="00945182" w:rsidRDefault="00945182" w:rsidP="00945182">
      <w:pPr>
        <w:pStyle w:val="NoteLevel1"/>
      </w:pPr>
      <w:r>
        <w:rPr>
          <w:b/>
        </w:rPr>
        <w:t>Key Concepts</w:t>
      </w:r>
    </w:p>
    <w:p w:rsidR="00945182" w:rsidRDefault="00945182" w:rsidP="00945182">
      <w:pPr>
        <w:pStyle w:val="NoteLevel1"/>
      </w:pPr>
      <w:r>
        <w:t>- “Drive” reduction theory – basic physiological “needs”</w:t>
      </w:r>
    </w:p>
    <w:p w:rsidR="00945182" w:rsidRDefault="00945182" w:rsidP="00945182">
      <w:pPr>
        <w:pStyle w:val="NoteLevel1"/>
      </w:pPr>
      <w:r>
        <w:t>- Internal physiological need creates an aroused state that drives the organism to reduce the need</w:t>
      </w:r>
    </w:p>
    <w:p w:rsidR="00945182" w:rsidRDefault="00945182" w:rsidP="00945182">
      <w:pPr>
        <w:pStyle w:val="NoteLevel1"/>
      </w:pPr>
      <w:r>
        <w:t>- Homeostasis: maintain internal balance</w:t>
      </w:r>
    </w:p>
    <w:p w:rsidR="00945182" w:rsidRPr="00945182" w:rsidRDefault="00945182" w:rsidP="00945182">
      <w:pPr>
        <w:pStyle w:val="NoteLevel1"/>
      </w:pPr>
      <w:r>
        <w:t>- Hypothalamus involved in most (if not all) of the brain’s “set points”</w:t>
      </w:r>
    </w:p>
    <w:p w:rsidR="00945182" w:rsidRDefault="00945182" w:rsidP="007D0621">
      <w:pPr>
        <w:pStyle w:val="NoteLevel1"/>
      </w:pPr>
      <w:r>
        <w:rPr>
          <w:i/>
        </w:rPr>
        <w:t>- Incentives:</w:t>
      </w:r>
      <w:r>
        <w:t xml:space="preserve"> external events/stimuli that pull us an appropriate direction</w:t>
      </w:r>
    </w:p>
    <w:p w:rsidR="00945182" w:rsidRDefault="00945182" w:rsidP="007D0621">
      <w:pPr>
        <w:pStyle w:val="NoteLevel1"/>
      </w:pPr>
      <w:r>
        <w:t xml:space="preserve">- Primary &amp; secondary </w:t>
      </w:r>
      <w:r w:rsidR="008854AD">
        <w:rPr>
          <w:i/>
        </w:rPr>
        <w:t>reinforcer</w:t>
      </w:r>
      <w:r>
        <w:rPr>
          <w:i/>
        </w:rPr>
        <w:t>s</w:t>
      </w:r>
    </w:p>
    <w:p w:rsidR="00945182" w:rsidRDefault="00945182" w:rsidP="007D0621">
      <w:pPr>
        <w:pStyle w:val="NoteLevel1"/>
      </w:pPr>
      <w:r>
        <w:rPr>
          <w:i/>
        </w:rPr>
        <w:t xml:space="preserve">- Instincts: </w:t>
      </w:r>
      <w:r>
        <w:t>Many animal and human behaviours are inherited</w:t>
      </w:r>
    </w:p>
    <w:p w:rsidR="00945182" w:rsidRDefault="00945182" w:rsidP="007D0621">
      <w:pPr>
        <w:pStyle w:val="NoteLevel1"/>
      </w:pPr>
      <w:r>
        <w:t>- These were called instincts. Common to all members of the species</w:t>
      </w:r>
    </w:p>
    <w:p w:rsidR="00945182" w:rsidRDefault="00945182" w:rsidP="00945182">
      <w:pPr>
        <w:pStyle w:val="NoteLevel1"/>
      </w:pPr>
      <w:r>
        <w:t>- Human instincts appeared to vary widely within society</w:t>
      </w:r>
    </w:p>
    <w:p w:rsidR="00945182" w:rsidRDefault="00945182" w:rsidP="00945182">
      <w:pPr>
        <w:pStyle w:val="NoteLevel1"/>
      </w:pPr>
    </w:p>
    <w:p w:rsidR="00945182" w:rsidRPr="00945182" w:rsidRDefault="00945182" w:rsidP="00945182">
      <w:pPr>
        <w:pStyle w:val="NoteLevel1"/>
        <w:rPr>
          <w:u w:val="single"/>
        </w:rPr>
      </w:pPr>
      <w:r w:rsidRPr="00945182">
        <w:rPr>
          <w:u w:val="single"/>
        </w:rPr>
        <w:t>Social Biology</w:t>
      </w:r>
    </w:p>
    <w:p w:rsidR="00945182" w:rsidRDefault="00945182" w:rsidP="00945182">
      <w:pPr>
        <w:pStyle w:val="NoteLevel1"/>
      </w:pPr>
      <w:r>
        <w:rPr>
          <w:i/>
        </w:rPr>
        <w:t>- Social biology &amp; ethology.</w:t>
      </w:r>
      <w:r>
        <w:t xml:space="preserve"> Much of behaviour is due to evolutionary principles (i.e. Survival of the species)</w:t>
      </w:r>
    </w:p>
    <w:p w:rsidR="00945182" w:rsidRDefault="00945182" w:rsidP="00945182">
      <w:pPr>
        <w:pStyle w:val="NoteLevel1"/>
      </w:pPr>
      <w:r>
        <w:t>- Many of our motives for acting can be explained by evolutionary principles…</w:t>
      </w:r>
    </w:p>
    <w:p w:rsidR="00945182" w:rsidRDefault="00945182" w:rsidP="00945182">
      <w:pPr>
        <w:pStyle w:val="NoteLevel1"/>
      </w:pPr>
      <w:r>
        <w:t>- Much of our behaviour has evolved from other animals</w:t>
      </w:r>
    </w:p>
    <w:p w:rsidR="00945182" w:rsidRDefault="00945182" w:rsidP="00945182">
      <w:pPr>
        <w:pStyle w:val="NoteLevel1"/>
      </w:pPr>
      <w:r>
        <w:t>- Many of our motives for acting can be explained by evolutionary principles, even if we are not conscious of the actual motives</w:t>
      </w:r>
    </w:p>
    <w:p w:rsidR="00945182" w:rsidRDefault="00945182" w:rsidP="00945182">
      <w:pPr>
        <w:pStyle w:val="NoteLevel1"/>
      </w:pPr>
    </w:p>
    <w:p w:rsidR="00945182" w:rsidRPr="00945182" w:rsidRDefault="00945182" w:rsidP="00945182">
      <w:pPr>
        <w:pStyle w:val="NoteLevel1"/>
      </w:pPr>
      <w:r>
        <w:rPr>
          <w:u w:val="single"/>
        </w:rPr>
        <w:t>“Value” of Actions</w:t>
      </w:r>
    </w:p>
    <w:p w:rsidR="00945182" w:rsidRDefault="00945182" w:rsidP="00945182">
      <w:pPr>
        <w:pStyle w:val="NoteLevel1"/>
      </w:pPr>
      <w:r>
        <w:t>- Pleasure-pain</w:t>
      </w:r>
    </w:p>
    <w:p w:rsidR="00945182" w:rsidRDefault="00945182" w:rsidP="00945182">
      <w:pPr>
        <w:pStyle w:val="NoteLevel1"/>
      </w:pPr>
      <w:r>
        <w:t>- Pleasure as a basic psychological motivator</w:t>
      </w:r>
    </w:p>
    <w:p w:rsidR="00945182" w:rsidRDefault="00945182" w:rsidP="00945182">
      <w:pPr>
        <w:pStyle w:val="NoteLevel1"/>
      </w:pPr>
      <w:r>
        <w:sym w:font="Wingdings" w:char="F0E0"/>
      </w:r>
      <w:r>
        <w:t xml:space="preserve"> </w:t>
      </w:r>
      <w:proofErr w:type="gramStart"/>
      <w:r>
        <w:t>pleasure</w:t>
      </w:r>
      <w:proofErr w:type="gramEnd"/>
      <w:r>
        <w:t xml:space="preserve"> is associated with stimuli that enhance our biological well-being</w:t>
      </w:r>
    </w:p>
    <w:p w:rsidR="00945182" w:rsidRDefault="00945182" w:rsidP="00945182">
      <w:pPr>
        <w:pStyle w:val="NoteLevel1"/>
      </w:pPr>
      <w:r>
        <w:sym w:font="Wingdings" w:char="F0E0"/>
      </w:r>
      <w:r>
        <w:t xml:space="preserve"> </w:t>
      </w:r>
      <w:proofErr w:type="gramStart"/>
      <w:r>
        <w:t>pain</w:t>
      </w:r>
      <w:proofErr w:type="gramEnd"/>
      <w:r>
        <w:t xml:space="preserve"> is associated with events that threaten our survival</w:t>
      </w:r>
    </w:p>
    <w:p w:rsidR="00945182" w:rsidRDefault="00945182" w:rsidP="00945182">
      <w:pPr>
        <w:pStyle w:val="NoteLevel1"/>
      </w:pPr>
      <w:r>
        <w:t>- Reinforcing (“pleasure”) consequences of an action determine if it is worth repeating</w:t>
      </w:r>
    </w:p>
    <w:p w:rsidR="00945182" w:rsidRDefault="00945182" w:rsidP="00945182">
      <w:pPr>
        <w:pStyle w:val="NoteLevel1"/>
      </w:pPr>
    </w:p>
    <w:p w:rsidR="00945182" w:rsidRPr="00945182" w:rsidRDefault="00945182" w:rsidP="00945182">
      <w:pPr>
        <w:pStyle w:val="NoteLevel1"/>
      </w:pPr>
      <w:r>
        <w:rPr>
          <w:u w:val="single"/>
        </w:rPr>
        <w:t>“Pleasure” Centers of the Brain</w:t>
      </w:r>
    </w:p>
    <w:p w:rsidR="00945182" w:rsidRDefault="00945182" w:rsidP="00945182">
      <w:pPr>
        <w:pStyle w:val="NoteLevel1"/>
      </w:pPr>
      <w:r>
        <w:t xml:space="preserve">- </w:t>
      </w:r>
      <w:proofErr w:type="spellStart"/>
      <w:r>
        <w:t>Mesolimbic</w:t>
      </w:r>
      <w:proofErr w:type="spellEnd"/>
      <w:r>
        <w:t xml:space="preserve"> dopamine system</w:t>
      </w:r>
    </w:p>
    <w:p w:rsidR="00945182" w:rsidRDefault="00945182" w:rsidP="00945182">
      <w:pPr>
        <w:pStyle w:val="NoteLevel2"/>
      </w:pPr>
      <w:r>
        <w:t>Many different stimuli will activate this system</w:t>
      </w:r>
    </w:p>
    <w:p w:rsidR="00945182" w:rsidRDefault="00945182" w:rsidP="00945182">
      <w:pPr>
        <w:pStyle w:val="NoteLevel2"/>
      </w:pPr>
      <w:r>
        <w:t>Perhaps common to all pleasure (food, drink, sex, etc.)</w:t>
      </w:r>
    </w:p>
    <w:p w:rsidR="00945182" w:rsidRDefault="00945182" w:rsidP="00945182">
      <w:pPr>
        <w:pStyle w:val="NoteLevel2"/>
      </w:pPr>
      <w:r>
        <w:t>Drugs also activate this system</w:t>
      </w:r>
    </w:p>
    <w:p w:rsidR="00945182" w:rsidRDefault="00945182" w:rsidP="00945182">
      <w:pPr>
        <w:pStyle w:val="NoteLevel1"/>
      </w:pPr>
      <w:r>
        <w:t xml:space="preserve">- But, it does </w:t>
      </w:r>
      <w:proofErr w:type="gramStart"/>
      <w:r>
        <w:t>may</w:t>
      </w:r>
      <w:proofErr w:type="gramEnd"/>
      <w:r>
        <w:t xml:space="preserve"> not result in “pleasure” experience. Rather, it may create a desire to repeat the event that caused the activation of the center(s)</w:t>
      </w:r>
    </w:p>
    <w:p w:rsidR="00945182" w:rsidRDefault="00945182" w:rsidP="00945182">
      <w:pPr>
        <w:pStyle w:val="NoteLevel1"/>
      </w:pPr>
    </w:p>
    <w:p w:rsidR="00945182" w:rsidRDefault="00945182" w:rsidP="00945182">
      <w:pPr>
        <w:pStyle w:val="NoteLevel1"/>
      </w:pPr>
      <w:r>
        <w:rPr>
          <w:u w:val="single"/>
        </w:rPr>
        <w:t>Homeostasis</w:t>
      </w:r>
    </w:p>
    <w:p w:rsidR="00945182" w:rsidRDefault="00945182" w:rsidP="00945182">
      <w:pPr>
        <w:pStyle w:val="NoteLevel1"/>
      </w:pPr>
      <w:r>
        <w:t>- Maintenance of internal balance</w:t>
      </w:r>
    </w:p>
    <w:p w:rsidR="00945182" w:rsidRDefault="00945182" w:rsidP="00945182">
      <w:pPr>
        <w:pStyle w:val="NoteLevel1"/>
      </w:pPr>
      <w:r>
        <w:t>- Hypothalamus involved in most (if not all) of the brain’s “set points”</w:t>
      </w:r>
    </w:p>
    <w:p w:rsidR="00945182" w:rsidRDefault="00945182" w:rsidP="00945182">
      <w:pPr>
        <w:pStyle w:val="NoteLevel1"/>
      </w:pPr>
    </w:p>
    <w:p w:rsidR="00945182" w:rsidRPr="00945182" w:rsidRDefault="00945182" w:rsidP="00945182">
      <w:pPr>
        <w:pStyle w:val="NoteLevel1"/>
      </w:pPr>
      <w:r>
        <w:rPr>
          <w:u w:val="single"/>
        </w:rPr>
        <w:t>Sexual Motivation</w:t>
      </w:r>
    </w:p>
    <w:p w:rsidR="00945182" w:rsidRDefault="00945182" w:rsidP="00945182">
      <w:pPr>
        <w:pStyle w:val="NoteLevel1"/>
      </w:pPr>
      <w:r>
        <w:t>- Samples are rarely representative of the overall population</w:t>
      </w:r>
    </w:p>
    <w:p w:rsidR="00945182" w:rsidRDefault="00945182" w:rsidP="00945182">
      <w:pPr>
        <w:pStyle w:val="NoteLevel1"/>
        <w:numPr>
          <w:ilvl w:val="0"/>
          <w:numId w:val="0"/>
        </w:numPr>
      </w:pPr>
      <w:r>
        <w:t>- Purpose of sexuality?</w:t>
      </w:r>
    </w:p>
    <w:p w:rsidR="00945182" w:rsidRDefault="00945182" w:rsidP="00945182">
      <w:pPr>
        <w:pStyle w:val="NoteLevel1"/>
        <w:numPr>
          <w:ilvl w:val="0"/>
          <w:numId w:val="0"/>
        </w:numPr>
      </w:pPr>
      <w:r>
        <w:t>- Biology: Sex hormones</w:t>
      </w:r>
    </w:p>
    <w:p w:rsidR="00945182" w:rsidRDefault="00945182" w:rsidP="00945182">
      <w:pPr>
        <w:pStyle w:val="NoteLevel1"/>
        <w:numPr>
          <w:ilvl w:val="0"/>
          <w:numId w:val="0"/>
        </w:numPr>
      </w:pPr>
      <w:r>
        <w:t>- Social/learning factors</w:t>
      </w:r>
    </w:p>
    <w:p w:rsidR="00945182" w:rsidRDefault="00945182" w:rsidP="00945182">
      <w:pPr>
        <w:pStyle w:val="NoteLevel1"/>
      </w:pPr>
    </w:p>
    <w:p w:rsidR="00945182" w:rsidRDefault="00945182" w:rsidP="00945182">
      <w:pPr>
        <w:pStyle w:val="NoteLevel1"/>
      </w:pPr>
      <w:r>
        <w:rPr>
          <w:u w:val="single"/>
        </w:rPr>
        <w:t>Sex Hormones (Non-Primates)</w:t>
      </w:r>
    </w:p>
    <w:p w:rsidR="00D73962" w:rsidRDefault="00945182" w:rsidP="00945182">
      <w:pPr>
        <w:pStyle w:val="NoteLevel1"/>
      </w:pPr>
      <w:r>
        <w:t xml:space="preserve">- In non-primates, female sexual activity dependent on the hormone, </w:t>
      </w:r>
      <w:r>
        <w:rPr>
          <w:i/>
        </w:rPr>
        <w:t>estrogen</w:t>
      </w:r>
    </w:p>
    <w:p w:rsidR="00D73962" w:rsidRDefault="00D73962" w:rsidP="00945182">
      <w:pPr>
        <w:pStyle w:val="NoteLevel1"/>
      </w:pPr>
      <w:r>
        <w:t>- Female is receptive (in heat) when the level of estrogen peaks during the ovulation period</w:t>
      </w:r>
    </w:p>
    <w:p w:rsidR="00D73962" w:rsidRDefault="00D73962" w:rsidP="00945182">
      <w:pPr>
        <w:pStyle w:val="NoteLevel1"/>
      </w:pPr>
      <w:r>
        <w:t>- Male hormone (testosterone) levels are more constant. Sexual activity is also more constant.</w:t>
      </w:r>
    </w:p>
    <w:p w:rsidR="00D73962" w:rsidRDefault="00D73962" w:rsidP="00945182">
      <w:pPr>
        <w:pStyle w:val="NoteLevel1"/>
      </w:pPr>
      <w:r>
        <w:t>- However, castrating males (removal of testes) will typically result in loss of interest in sexual activity</w:t>
      </w:r>
    </w:p>
    <w:p w:rsidR="00D73962" w:rsidRDefault="00D73962" w:rsidP="00945182">
      <w:pPr>
        <w:pStyle w:val="NoteLevel1"/>
      </w:pPr>
    </w:p>
    <w:p w:rsidR="00D73962" w:rsidRPr="00D73962" w:rsidRDefault="00D73962" w:rsidP="00945182">
      <w:pPr>
        <w:pStyle w:val="NoteLevel1"/>
      </w:pPr>
      <w:r>
        <w:rPr>
          <w:u w:val="single"/>
        </w:rPr>
        <w:t>Sex Hormones &amp; Social Factors (Primates)</w:t>
      </w:r>
    </w:p>
    <w:p w:rsidR="00D73962" w:rsidRPr="00733EA9" w:rsidRDefault="00D73962" w:rsidP="00D73962">
      <w:pPr>
        <w:pStyle w:val="NoteLevel1"/>
      </w:pPr>
      <w:r>
        <w:t xml:space="preserve">- </w:t>
      </w:r>
      <w:r w:rsidRPr="00733EA9">
        <w:t>Hormones play much less of a role in primates, particularly so for humans.</w:t>
      </w:r>
    </w:p>
    <w:p w:rsidR="00D73962" w:rsidRDefault="00D73962" w:rsidP="00D73962">
      <w:pPr>
        <w:pStyle w:val="NoteLevel1"/>
      </w:pPr>
      <w:r>
        <w:t xml:space="preserve">- </w:t>
      </w:r>
      <w:r w:rsidRPr="00733EA9">
        <w:t>A good deal of human sexual behaviour has little (apparently) to do with reproduction of the species.</w:t>
      </w:r>
      <w:r>
        <w:t xml:space="preserve"> </w:t>
      </w:r>
    </w:p>
    <w:p w:rsidR="00D73962" w:rsidRPr="00733EA9" w:rsidRDefault="00D73962" w:rsidP="00D73962">
      <w:pPr>
        <w:pStyle w:val="NoteLevel1"/>
      </w:pPr>
      <w:r>
        <w:sym w:font="Wingdings" w:char="F0E0"/>
      </w:r>
      <w:r>
        <w:t xml:space="preserve"> However, the social biologists insist this is not the case. All sexual behaviour (indeed any behaviour) will ultimately follow the principles of evolution. Its purpose is to assure survival of the species (and perhaps, selfishly, survival of the individual’s genes)</w:t>
      </w:r>
    </w:p>
    <w:p w:rsidR="00D73962" w:rsidRPr="00733EA9" w:rsidRDefault="00D73962" w:rsidP="00D73962">
      <w:pPr>
        <w:pStyle w:val="NoteLevel1"/>
      </w:pPr>
      <w:r>
        <w:t xml:space="preserve">- </w:t>
      </w:r>
      <w:r w:rsidRPr="00733EA9">
        <w:t>Females will engage in sexual behaviour when they cannot possibly become pregnant.</w:t>
      </w:r>
    </w:p>
    <w:p w:rsidR="00D73962" w:rsidRPr="00733EA9" w:rsidRDefault="00D73962" w:rsidP="00D73962">
      <w:pPr>
        <w:pStyle w:val="NoteLevel1"/>
      </w:pPr>
      <w:r>
        <w:t xml:space="preserve">- </w:t>
      </w:r>
      <w:r w:rsidRPr="00733EA9">
        <w:t>Women are very receptive just prior to and just following menstruation.</w:t>
      </w:r>
    </w:p>
    <w:p w:rsidR="00D73962" w:rsidRPr="00733EA9" w:rsidRDefault="00D73962" w:rsidP="00D73962">
      <w:pPr>
        <w:pStyle w:val="NoteLevel1"/>
      </w:pPr>
      <w:r>
        <w:sym w:font="Wingdings" w:char="F0E0"/>
      </w:r>
      <w:r>
        <w:t xml:space="preserve"> </w:t>
      </w:r>
      <w:r w:rsidRPr="00733EA9">
        <w:t>Thus, social (not biological) factors play a major role in determining human sexual activity.</w:t>
      </w:r>
    </w:p>
    <w:p w:rsidR="00D73962" w:rsidRDefault="00D73962" w:rsidP="00D73962">
      <w:pPr>
        <w:pStyle w:val="NoteLevel1"/>
      </w:pPr>
    </w:p>
    <w:p w:rsidR="00D73962" w:rsidRPr="00D73962" w:rsidRDefault="00D73962" w:rsidP="00D73962">
      <w:pPr>
        <w:pStyle w:val="NoteLevel1"/>
      </w:pPr>
      <w:r>
        <w:rPr>
          <w:u w:val="single"/>
        </w:rPr>
        <w:t>Social Biology</w:t>
      </w:r>
    </w:p>
    <w:p w:rsidR="00D73962" w:rsidRDefault="00D73962" w:rsidP="00D73962">
      <w:pPr>
        <w:pStyle w:val="NoteLevel1"/>
      </w:pPr>
      <w:r>
        <w:t xml:space="preserve">- Social biologists will claim that in actual fact there is an evolutionary reason for engaging in sexual activity throughout the month. </w:t>
      </w:r>
    </w:p>
    <w:p w:rsidR="00D73962" w:rsidRDefault="00D73962" w:rsidP="00D73962">
      <w:pPr>
        <w:pStyle w:val="NoteLevel1"/>
      </w:pPr>
      <w:r>
        <w:t xml:space="preserve">- Female primates, and human females in particular, are not conscious of when they ovulate. </w:t>
      </w:r>
    </w:p>
    <w:p w:rsidR="00D73962" w:rsidRDefault="00D73962" w:rsidP="00D73962">
      <w:pPr>
        <w:pStyle w:val="NoteLevel1"/>
      </w:pPr>
      <w:r>
        <w:sym w:font="Wingdings" w:char="F0E0"/>
      </w:r>
      <w:r>
        <w:t xml:space="preserve"> Thus, in order to assure survival of the species (i.e., to maximize the likelihood of becoming pregnant), why not engage in sexual activity at any time of the month and also do so frequently?</w:t>
      </w:r>
    </w:p>
    <w:p w:rsidR="00F87A85" w:rsidRDefault="00D73962" w:rsidP="00D73962">
      <w:pPr>
        <w:pStyle w:val="NoteLevel1"/>
      </w:pPr>
      <w:r>
        <w:t>- Role of consciousness, frontal lobe</w:t>
      </w:r>
      <w:r w:rsidR="00F87A85">
        <w:t>s</w:t>
      </w:r>
    </w:p>
    <w:p w:rsidR="00F87A85" w:rsidRDefault="00F87A85" w:rsidP="00D73962">
      <w:pPr>
        <w:pStyle w:val="NoteLevel1"/>
      </w:pPr>
      <w:r>
        <w:t>- Role of reinforcers, pleasure</w:t>
      </w:r>
    </w:p>
    <w:p w:rsidR="00D73962" w:rsidRPr="00CB558D" w:rsidRDefault="00F87A85" w:rsidP="00D73962">
      <w:pPr>
        <w:pStyle w:val="NoteLevel1"/>
      </w:pPr>
      <w:r>
        <w:t>- Role of social interaction, “love”?</w:t>
      </w:r>
    </w:p>
    <w:p w:rsidR="00D73962" w:rsidRPr="00CB558D" w:rsidRDefault="00D73962" w:rsidP="00D73962">
      <w:pPr>
        <w:pStyle w:val="NoteLevel1"/>
      </w:pPr>
      <w:r>
        <w:t>- There are also a number of social and learning factors that interact in human sexuality.</w:t>
      </w:r>
    </w:p>
    <w:p w:rsidR="00D73962" w:rsidRPr="00CB558D" w:rsidRDefault="00F87A85" w:rsidP="00D73962">
      <w:pPr>
        <w:pStyle w:val="NoteLevel1"/>
      </w:pPr>
      <w:r>
        <w:t>-</w:t>
      </w:r>
      <w:r w:rsidR="00D73962">
        <w:t xml:space="preserve">Sexual activity is also very pleasant. Sex thus acts as a positive reinforcer. </w:t>
      </w:r>
    </w:p>
    <w:p w:rsidR="00D73962" w:rsidRPr="00CB558D" w:rsidRDefault="00F87A85" w:rsidP="00D73962">
      <w:pPr>
        <w:pStyle w:val="NoteLevel1"/>
      </w:pPr>
      <w:r>
        <w:t>-</w:t>
      </w:r>
      <w:r w:rsidR="00D73962">
        <w:t xml:space="preserve">Humans form social bonds and in many religions, sexual intercourse requires marriage and a life-long bond (“ ‘til death”). </w:t>
      </w:r>
    </w:p>
    <w:p w:rsidR="00D73962" w:rsidRPr="00B6574D" w:rsidRDefault="00F87A85" w:rsidP="00D73962">
      <w:pPr>
        <w:pStyle w:val="NoteLevel1"/>
      </w:pPr>
      <w:r>
        <w:t xml:space="preserve">- </w:t>
      </w:r>
      <w:r w:rsidR="00D73962">
        <w:t xml:space="preserve">Perhaps this long-term “love” bonding assures that the male and female partner must remain together for the very long period required for </w:t>
      </w:r>
      <w:proofErr w:type="gramStart"/>
      <w:r w:rsidR="00D73962">
        <w:t>the  upbringing</w:t>
      </w:r>
      <w:proofErr w:type="gramEnd"/>
      <w:r w:rsidR="00D73962">
        <w:t xml:space="preserve"> of human</w:t>
      </w:r>
      <w:r w:rsidR="00D73962" w:rsidRPr="00CB558D">
        <w:t xml:space="preserve"> offspring</w:t>
      </w:r>
      <w:r w:rsidR="00D73962">
        <w:t>.</w:t>
      </w:r>
    </w:p>
    <w:p w:rsidR="00F87A85" w:rsidRDefault="00F87A85" w:rsidP="00945182">
      <w:pPr>
        <w:pStyle w:val="NoteLevel1"/>
      </w:pPr>
    </w:p>
    <w:p w:rsidR="00F87A85" w:rsidRDefault="00F87A85" w:rsidP="00F87A85">
      <w:pPr>
        <w:pStyle w:val="NoteLevel1"/>
        <w:numPr>
          <w:ilvl w:val="0"/>
          <w:numId w:val="0"/>
        </w:numPr>
        <w:rPr>
          <w:u w:val="single"/>
        </w:rPr>
      </w:pPr>
      <w:r>
        <w:rPr>
          <w:u w:val="single"/>
        </w:rPr>
        <w:t>Biology of “Love”</w:t>
      </w:r>
    </w:p>
    <w:p w:rsidR="00F87A85" w:rsidRPr="00B6574D" w:rsidRDefault="00F87A85" w:rsidP="00F87A85">
      <w:pPr>
        <w:pStyle w:val="NoteLevel1"/>
      </w:pPr>
      <w:r>
        <w:t xml:space="preserve">- </w:t>
      </w:r>
      <w:r w:rsidRPr="00B6574D">
        <w:t>“Stages”: initial attraction, lust</w:t>
      </w:r>
    </w:p>
    <w:p w:rsidR="00F87A85" w:rsidRPr="00B6574D" w:rsidRDefault="00F87A85" w:rsidP="00F87A85">
      <w:pPr>
        <w:pStyle w:val="NoteLevel1"/>
      </w:pPr>
      <w:r>
        <w:t xml:space="preserve">- </w:t>
      </w:r>
      <w:r w:rsidRPr="00B6574D">
        <w:t xml:space="preserve">Higher levels </w:t>
      </w:r>
      <w:proofErr w:type="gramStart"/>
      <w:r w:rsidRPr="00B6574D">
        <w:t>of  dopamine</w:t>
      </w:r>
      <w:proofErr w:type="gramEnd"/>
      <w:r w:rsidRPr="00B6574D">
        <w:t xml:space="preserve">, serotonin, </w:t>
      </w:r>
      <w:proofErr w:type="spellStart"/>
      <w:r w:rsidRPr="00B6574D">
        <w:t>noradrenaline</w:t>
      </w:r>
      <w:proofErr w:type="spellEnd"/>
      <w:r w:rsidRPr="00B6574D">
        <w:t xml:space="preserve"> during initial attraction</w:t>
      </w:r>
      <w:r>
        <w:t xml:space="preserve">, </w:t>
      </w:r>
      <w:r w:rsidRPr="00B6574D">
        <w:t>estrogen, testosterone during lustful stage</w:t>
      </w:r>
    </w:p>
    <w:p w:rsidR="00F87A85" w:rsidRPr="00B6574D" w:rsidRDefault="00F87A85" w:rsidP="00F87A85">
      <w:pPr>
        <w:pStyle w:val="NoteLevel1"/>
      </w:pPr>
      <w:r>
        <w:t xml:space="preserve">- </w:t>
      </w:r>
      <w:r w:rsidRPr="00B6574D">
        <w:t xml:space="preserve">Human nerve growth factor (U. Pavia, 2006) </w:t>
      </w:r>
    </w:p>
    <w:p w:rsidR="00F87A85" w:rsidRPr="00B6574D" w:rsidRDefault="00F87A85" w:rsidP="00F87A85">
      <w:pPr>
        <w:pStyle w:val="NoteLevel1"/>
      </w:pPr>
      <w:r>
        <w:t xml:space="preserve">- Sexual activity in the human female, unlike in other </w:t>
      </w:r>
      <w:proofErr w:type="gramStart"/>
      <w:r>
        <w:t>species,</w:t>
      </w:r>
      <w:proofErr w:type="gramEnd"/>
      <w:r>
        <w:t xml:space="preserve"> is</w:t>
      </w:r>
      <w:r w:rsidRPr="00B6574D">
        <w:t xml:space="preserve"> also influenced by testosterone.</w:t>
      </w:r>
    </w:p>
    <w:p w:rsidR="00F87A85" w:rsidRPr="00B6574D" w:rsidRDefault="00F87A85" w:rsidP="00F87A85">
      <w:pPr>
        <w:pStyle w:val="NoteLevel1"/>
      </w:pPr>
      <w:r>
        <w:t xml:space="preserve">- </w:t>
      </w:r>
      <w:r w:rsidRPr="00B6574D">
        <w:t>Normal (i.e., small) fluctuation of testosterone levels appears to have little influence in human males</w:t>
      </w:r>
      <w:r>
        <w:t xml:space="preserve"> b</w:t>
      </w:r>
      <w:r w:rsidRPr="00B6574D">
        <w:t xml:space="preserve">ut large changes will. </w:t>
      </w:r>
    </w:p>
    <w:p w:rsidR="00F87A85" w:rsidRDefault="00F87A85" w:rsidP="00F87A85">
      <w:pPr>
        <w:pStyle w:val="NoteLevel1"/>
      </w:pPr>
      <w:r>
        <w:t xml:space="preserve">- </w:t>
      </w:r>
      <w:r w:rsidRPr="00B6574D">
        <w:t xml:space="preserve">But testosterone levels will increase when the male meets the female. </w:t>
      </w:r>
    </w:p>
    <w:p w:rsidR="00F87A85" w:rsidRDefault="00F87A85" w:rsidP="00F87A85">
      <w:pPr>
        <w:pStyle w:val="NoteLevel1"/>
      </w:pPr>
      <w:r>
        <w:t>- Testosterone will also increase female interest in the male.</w:t>
      </w:r>
    </w:p>
    <w:p w:rsidR="00F87A85" w:rsidRDefault="00F87A85" w:rsidP="00F87A85">
      <w:pPr>
        <w:pStyle w:val="NoteLevel1"/>
      </w:pPr>
      <w:r>
        <w:sym w:font="Wingdings" w:char="F0E0"/>
      </w:r>
      <w:r>
        <w:t xml:space="preserve"> Once in love, testosterone will decrease for males</w:t>
      </w:r>
    </w:p>
    <w:p w:rsidR="00F87A85" w:rsidRDefault="00F87A85" w:rsidP="00F87A85">
      <w:pPr>
        <w:pStyle w:val="NoteLevel1"/>
      </w:pPr>
      <w:r>
        <w:sym w:font="Wingdings" w:char="F0E0"/>
      </w:r>
      <w:r>
        <w:t xml:space="preserve"> Testosterone levels will increase when a male meets a novel female</w:t>
      </w:r>
    </w:p>
    <w:p w:rsidR="00F87A85" w:rsidRPr="00B6574D" w:rsidRDefault="00F87A85" w:rsidP="00F87A85">
      <w:pPr>
        <w:pStyle w:val="NoteLevel1"/>
      </w:pPr>
    </w:p>
    <w:p w:rsidR="00F87A85" w:rsidRPr="00F87A85" w:rsidRDefault="00F87A85" w:rsidP="00F87A85">
      <w:pPr>
        <w:pStyle w:val="NoteLevel1"/>
        <w:numPr>
          <w:ilvl w:val="0"/>
          <w:numId w:val="0"/>
        </w:numPr>
        <w:rPr>
          <w:u w:val="single"/>
        </w:rPr>
      </w:pPr>
      <w:r>
        <w:rPr>
          <w:u w:val="single"/>
        </w:rPr>
        <w:t>Gender Differences in Sexuality</w:t>
      </w:r>
    </w:p>
    <w:p w:rsidR="00F87A85" w:rsidRDefault="00F87A85" w:rsidP="00F87A85">
      <w:pPr>
        <w:pStyle w:val="NoteLevel1"/>
      </w:pPr>
      <w:r>
        <w:t xml:space="preserve">- </w:t>
      </w:r>
      <w:r w:rsidRPr="00B6574D">
        <w:t>In almost all cultures throughout the world, men initiate sexual activity more frequently than women.</w:t>
      </w:r>
      <w:r>
        <w:t xml:space="preserve"> </w:t>
      </w:r>
    </w:p>
    <w:p w:rsidR="00F87A85" w:rsidRPr="00B6574D" w:rsidRDefault="00F87A85" w:rsidP="00F87A85">
      <w:pPr>
        <w:pStyle w:val="NoteLevel1"/>
      </w:pPr>
      <w:r>
        <w:sym w:font="Wingdings" w:char="F0E0"/>
      </w:r>
      <w:r>
        <w:t xml:space="preserve"> This suggests a strong biological/genetic difference between the sexes.</w:t>
      </w:r>
      <w:r w:rsidRPr="00B6574D">
        <w:t xml:space="preserve"> </w:t>
      </w:r>
    </w:p>
    <w:p w:rsidR="00F87A85" w:rsidRPr="00B6574D" w:rsidRDefault="00F87A85" w:rsidP="00F87A85">
      <w:pPr>
        <w:pStyle w:val="NoteLevel1"/>
      </w:pPr>
      <w:r w:rsidRPr="00B6574D">
        <w:t xml:space="preserve">Why? </w:t>
      </w:r>
    </w:p>
    <w:p w:rsidR="00F87A85" w:rsidRPr="00B6574D" w:rsidRDefault="00F87A85" w:rsidP="00F87A85">
      <w:pPr>
        <w:pStyle w:val="NoteLevel1"/>
      </w:pPr>
      <w:r>
        <w:t>- Surveys repeatedly show that m</w:t>
      </w:r>
      <w:r w:rsidRPr="00B6574D">
        <w:t xml:space="preserve">en are much more interested in (and accepting of) casual sex. Regardless of sexual orientation. </w:t>
      </w:r>
    </w:p>
    <w:p w:rsidR="00F87A85" w:rsidRDefault="00F87A85" w:rsidP="00F87A85">
      <w:pPr>
        <w:pStyle w:val="NoteLevel1"/>
      </w:pPr>
      <w:r>
        <w:t xml:space="preserve">- </w:t>
      </w:r>
      <w:r w:rsidRPr="00B6574D">
        <w:t xml:space="preserve">Men more interested in fantasy (novels, magazines, videos) of depicting sexual activity. </w:t>
      </w:r>
    </w:p>
    <w:p w:rsidR="00F87A85" w:rsidRPr="00B6574D" w:rsidRDefault="00F87A85" w:rsidP="00F87A85">
      <w:pPr>
        <w:pStyle w:val="NoteLevel1"/>
      </w:pPr>
      <w:r>
        <w:t xml:space="preserve">- </w:t>
      </w:r>
      <w:r w:rsidRPr="00B6574D">
        <w:t xml:space="preserve">Women more interested in fantasy depicting romance. </w:t>
      </w:r>
    </w:p>
    <w:p w:rsidR="00F87A85" w:rsidRPr="00B6574D" w:rsidRDefault="00255671" w:rsidP="00F87A85">
      <w:pPr>
        <w:pStyle w:val="NoteLevel1"/>
      </w:pPr>
      <w:r>
        <w:t xml:space="preserve">- </w:t>
      </w:r>
      <w:r w:rsidR="00F87A85" w:rsidRPr="00B6574D">
        <w:t>How often do you think about sex every day? Women -- 20%; men -- 55%</w:t>
      </w:r>
    </w:p>
    <w:p w:rsidR="00F87A85" w:rsidRPr="00B6574D" w:rsidRDefault="00255671" w:rsidP="00F87A85">
      <w:pPr>
        <w:pStyle w:val="NoteLevel1"/>
      </w:pPr>
      <w:r>
        <w:t xml:space="preserve">- </w:t>
      </w:r>
      <w:r w:rsidR="00F87A85" w:rsidRPr="00B6574D">
        <w:t>Men claim to be more interested in sex, claim to engage more frequently in sexual activity, at an earlier age and with more partners.</w:t>
      </w:r>
    </w:p>
    <w:p w:rsidR="00F87A85" w:rsidRPr="00B6574D" w:rsidRDefault="00255671" w:rsidP="00F87A85">
      <w:pPr>
        <w:pStyle w:val="NoteLevel1"/>
      </w:pPr>
      <w:r>
        <w:sym w:font="Wingdings" w:char="F0E0"/>
      </w:r>
      <w:r>
        <w:t xml:space="preserve"> </w:t>
      </w:r>
      <w:r w:rsidR="00F87A85">
        <w:t xml:space="preserve">But again, there are always problems with surveys. </w:t>
      </w:r>
      <w:r w:rsidR="00F87A85" w:rsidRPr="00B6574D">
        <w:t>Are they telling the truth?</w:t>
      </w:r>
    </w:p>
    <w:p w:rsidR="00F87A85" w:rsidRPr="00B6574D" w:rsidRDefault="00255671" w:rsidP="00F87A85">
      <w:pPr>
        <w:pStyle w:val="NoteLevel1"/>
      </w:pPr>
      <w:r>
        <w:t xml:space="preserve">- </w:t>
      </w:r>
      <w:r w:rsidR="00F87A85">
        <w:t>Perhaps the men are exaggerating. Or, perhaps the women are the ones who are lying or at least underestimating their sexual interest and activity.</w:t>
      </w:r>
    </w:p>
    <w:p w:rsidR="00CA32A2" w:rsidRDefault="00CA32A2" w:rsidP="00F87A85">
      <w:pPr>
        <w:pStyle w:val="NoteLevel1"/>
      </w:pPr>
    </w:p>
    <w:p w:rsidR="00F87A85" w:rsidRPr="00275312" w:rsidRDefault="00CA32A2" w:rsidP="00F87A85">
      <w:pPr>
        <w:pStyle w:val="NoteLevel1"/>
      </w:pPr>
      <w:r>
        <w:t xml:space="preserve">- </w:t>
      </w:r>
      <w:r w:rsidR="00F87A85" w:rsidRPr="00275312">
        <w:t>Sexual arousal and erotic fantasy/films</w:t>
      </w:r>
      <w:r w:rsidR="00F87A85">
        <w:t>:</w:t>
      </w:r>
    </w:p>
    <w:p w:rsidR="00F87A85" w:rsidRPr="00275312" w:rsidRDefault="00F87A85" w:rsidP="00CA32A2">
      <w:pPr>
        <w:pStyle w:val="NoteLevel2"/>
      </w:pPr>
      <w:r w:rsidRPr="00275312">
        <w:t>Heterosexual men more aroused by female erotica</w:t>
      </w:r>
    </w:p>
    <w:p w:rsidR="00F87A85" w:rsidRPr="00275312" w:rsidRDefault="00F87A85" w:rsidP="00CA32A2">
      <w:pPr>
        <w:pStyle w:val="NoteLevel2"/>
      </w:pPr>
      <w:r w:rsidRPr="00275312">
        <w:t>Homosexual men more aroused by male erotica</w:t>
      </w:r>
    </w:p>
    <w:p w:rsidR="00F87A85" w:rsidRPr="00275312" w:rsidRDefault="00F87A85" w:rsidP="00CA32A2">
      <w:pPr>
        <w:pStyle w:val="NoteLevel2"/>
      </w:pPr>
      <w:r w:rsidRPr="00275312">
        <w:t xml:space="preserve">Homosexual women aroused by both male </w:t>
      </w:r>
      <w:r w:rsidRPr="00F87A85">
        <w:rPr>
          <w:i/>
        </w:rPr>
        <w:t>and</w:t>
      </w:r>
      <w:r w:rsidRPr="00275312">
        <w:t xml:space="preserve"> female erotica.</w:t>
      </w:r>
    </w:p>
    <w:p w:rsidR="00F87A85" w:rsidRPr="00275312" w:rsidRDefault="00F87A85" w:rsidP="00CA32A2">
      <w:pPr>
        <w:pStyle w:val="NoteLevel2"/>
      </w:pPr>
      <w:r w:rsidRPr="00275312">
        <w:t xml:space="preserve">Heterosexual women aroused by both male </w:t>
      </w:r>
      <w:r w:rsidRPr="00F87A85">
        <w:rPr>
          <w:i/>
        </w:rPr>
        <w:t>and</w:t>
      </w:r>
      <w:r w:rsidRPr="00275312">
        <w:t xml:space="preserve"> female erotica</w:t>
      </w:r>
    </w:p>
    <w:p w:rsidR="00F87A85" w:rsidRPr="00275312" w:rsidRDefault="00CA32A2" w:rsidP="00F87A85">
      <w:pPr>
        <w:pStyle w:val="NoteLevel1"/>
      </w:pPr>
      <w:r>
        <w:t xml:space="preserve">- </w:t>
      </w:r>
      <w:r w:rsidR="00F87A85" w:rsidRPr="00275312">
        <w:t xml:space="preserve">But why are the vast majority of women exclusively heterosexual? </w:t>
      </w:r>
    </w:p>
    <w:p w:rsidR="00F87A85" w:rsidRPr="00275312" w:rsidRDefault="00A5793B" w:rsidP="00F87A85">
      <w:pPr>
        <w:pStyle w:val="NoteLevel1"/>
      </w:pPr>
      <w:r>
        <w:t xml:space="preserve">- </w:t>
      </w:r>
      <w:r w:rsidR="00F87A85" w:rsidRPr="00275312">
        <w:t xml:space="preserve">Recent </w:t>
      </w:r>
      <w:proofErr w:type="spellStart"/>
      <w:r w:rsidR="00F87A85" w:rsidRPr="00275312">
        <w:t>fMRI</w:t>
      </w:r>
      <w:proofErr w:type="spellEnd"/>
      <w:r w:rsidR="00F87A85" w:rsidRPr="00275312">
        <w:t xml:space="preserve"> studies (2005-2007).</w:t>
      </w:r>
    </w:p>
    <w:p w:rsidR="00F87A85" w:rsidRPr="00275312" w:rsidRDefault="00A5793B" w:rsidP="00F87A85">
      <w:pPr>
        <w:pStyle w:val="NoteLevel1"/>
      </w:pPr>
      <w:r>
        <w:t xml:space="preserve">- </w:t>
      </w:r>
      <w:r w:rsidR="00F87A85" w:rsidRPr="00275312">
        <w:t>Men and women shown photos of couples engaged in sexual activity.</w:t>
      </w:r>
    </w:p>
    <w:p w:rsidR="00F87A85" w:rsidRPr="00275312" w:rsidRDefault="00A5793B" w:rsidP="00F87A85">
      <w:pPr>
        <w:pStyle w:val="NoteLevel1"/>
      </w:pPr>
      <w:r>
        <w:t xml:space="preserve">- </w:t>
      </w:r>
      <w:r w:rsidR="00F87A85" w:rsidRPr="00275312">
        <w:t xml:space="preserve">The </w:t>
      </w:r>
      <w:proofErr w:type="spellStart"/>
      <w:r w:rsidR="00F87A85" w:rsidRPr="00275312">
        <w:t>amygdala</w:t>
      </w:r>
      <w:proofErr w:type="spellEnd"/>
      <w:r w:rsidR="00F87A85" w:rsidRPr="00275312">
        <w:t xml:space="preserve"> is more active in men</w:t>
      </w:r>
      <w:r>
        <w:t>.</w:t>
      </w:r>
    </w:p>
    <w:p w:rsidR="00F87A85" w:rsidRPr="00275312" w:rsidRDefault="00A5793B" w:rsidP="00F87A85">
      <w:pPr>
        <w:pStyle w:val="NoteLevel1"/>
      </w:pPr>
      <w:r>
        <w:t xml:space="preserve">But, recent studies </w:t>
      </w:r>
      <w:r w:rsidR="00F87A85" w:rsidRPr="00275312">
        <w:t xml:space="preserve">used </w:t>
      </w:r>
      <w:proofErr w:type="gramStart"/>
      <w:r w:rsidR="00F87A85" w:rsidRPr="00275312">
        <w:t>eye tracking</w:t>
      </w:r>
      <w:proofErr w:type="gramEnd"/>
      <w:r w:rsidR="00F87A85" w:rsidRPr="00275312">
        <w:t xml:space="preserve"> equipment to monitor where the eyes were looking.</w:t>
      </w:r>
    </w:p>
    <w:p w:rsidR="00F87A85" w:rsidRPr="00275312" w:rsidRDefault="00A5793B" w:rsidP="00F87A85">
      <w:pPr>
        <w:pStyle w:val="NoteLevel1"/>
      </w:pPr>
      <w:r>
        <w:t xml:space="preserve">- </w:t>
      </w:r>
      <w:r w:rsidR="00F87A85" w:rsidRPr="00275312">
        <w:t>Men watched women’s eyes more than women watched men’s eyes.</w:t>
      </w:r>
    </w:p>
    <w:p w:rsidR="00F87A85" w:rsidRPr="00275312" w:rsidRDefault="00A5793B" w:rsidP="00F87A85">
      <w:pPr>
        <w:pStyle w:val="NoteLevel1"/>
      </w:pPr>
      <w:r>
        <w:t xml:space="preserve">- </w:t>
      </w:r>
      <w:r w:rsidR="00F87A85" w:rsidRPr="00275312">
        <w:t>Women watched the genitals more than men.</w:t>
      </w:r>
    </w:p>
    <w:p w:rsidR="00A5793B" w:rsidRDefault="00A5793B" w:rsidP="00F87A85">
      <w:pPr>
        <w:pStyle w:val="NoteLevel1"/>
        <w:numPr>
          <w:ilvl w:val="0"/>
          <w:numId w:val="0"/>
        </w:numPr>
      </w:pPr>
    </w:p>
    <w:p w:rsidR="00A5793B" w:rsidRDefault="00A5793B" w:rsidP="00F87A85">
      <w:pPr>
        <w:pStyle w:val="NoteLevel1"/>
        <w:numPr>
          <w:ilvl w:val="0"/>
          <w:numId w:val="0"/>
        </w:numPr>
        <w:rPr>
          <w:u w:val="single"/>
        </w:rPr>
      </w:pPr>
      <w:r>
        <w:rPr>
          <w:u w:val="single"/>
        </w:rPr>
        <w:t>Age &amp; Gender Differences</w:t>
      </w:r>
    </w:p>
    <w:p w:rsidR="00A5793B" w:rsidRPr="00275312" w:rsidRDefault="00A5793B" w:rsidP="00A5793B">
      <w:pPr>
        <w:pStyle w:val="NoteLevel1"/>
        <w:numPr>
          <w:ilvl w:val="0"/>
          <w:numId w:val="0"/>
        </w:numPr>
      </w:pPr>
      <w:r>
        <w:t xml:space="preserve">- </w:t>
      </w:r>
      <w:r w:rsidRPr="00275312">
        <w:t xml:space="preserve">Most studies of human sexual behaviour have been carried out with young adults (typically university students). </w:t>
      </w:r>
    </w:p>
    <w:p w:rsidR="00A5793B" w:rsidRPr="00275312" w:rsidRDefault="00A5793B" w:rsidP="00A5793B">
      <w:pPr>
        <w:pStyle w:val="NoteLevel1"/>
      </w:pPr>
      <w:r>
        <w:t xml:space="preserve">- </w:t>
      </w:r>
      <w:r w:rsidRPr="00275312">
        <w:t>These results are quite consistent. Males are much more interested in and accepting of erotica, casual sex, etc.</w:t>
      </w:r>
    </w:p>
    <w:p w:rsidR="00A5793B" w:rsidRDefault="00A5793B" w:rsidP="00A5793B">
      <w:pPr>
        <w:pStyle w:val="NoteLevel1"/>
      </w:pPr>
      <w:r>
        <w:t xml:space="preserve">- </w:t>
      </w:r>
      <w:r w:rsidRPr="00275312">
        <w:t xml:space="preserve">The frequency of </w:t>
      </w:r>
      <w:r>
        <w:t xml:space="preserve">interest in </w:t>
      </w:r>
      <w:r w:rsidRPr="00275312">
        <w:t>sexual activity</w:t>
      </w:r>
      <w:r>
        <w:t xml:space="preserve"> </w:t>
      </w:r>
      <w:r w:rsidRPr="00275312">
        <w:t xml:space="preserve">decreases for males after early adulthood. </w:t>
      </w:r>
    </w:p>
    <w:p w:rsidR="00A5793B" w:rsidRPr="00275312" w:rsidRDefault="00A5793B" w:rsidP="00A5793B">
      <w:pPr>
        <w:pStyle w:val="NoteLevel1"/>
      </w:pPr>
      <w:r>
        <w:t xml:space="preserve">- </w:t>
      </w:r>
      <w:r w:rsidRPr="00275312">
        <w:t xml:space="preserve">However, males continue to engage in sexual activity into </w:t>
      </w:r>
      <w:proofErr w:type="gramStart"/>
      <w:r w:rsidRPr="00275312">
        <w:t>their</w:t>
      </w:r>
      <w:proofErr w:type="gramEnd"/>
      <w:r w:rsidRPr="00275312">
        <w:t xml:space="preserve"> 70s.</w:t>
      </w:r>
    </w:p>
    <w:p w:rsidR="00A5793B" w:rsidRPr="00275312" w:rsidRDefault="00A5793B" w:rsidP="00A5793B">
      <w:pPr>
        <w:pStyle w:val="NoteLevel1"/>
      </w:pPr>
      <w:r>
        <w:t xml:space="preserve">- </w:t>
      </w:r>
      <w:r w:rsidRPr="00275312">
        <w:t>Females? A marked loss of interest in their late 40s, early 50s (at the time of menopause).</w:t>
      </w:r>
    </w:p>
    <w:p w:rsidR="00A5793B" w:rsidRPr="00275312" w:rsidRDefault="00A5793B" w:rsidP="00A5793B">
      <w:pPr>
        <w:pStyle w:val="NoteLevel1"/>
      </w:pPr>
      <w:r>
        <w:t xml:space="preserve">- </w:t>
      </w:r>
      <w:proofErr w:type="gramStart"/>
      <w:r w:rsidRPr="00275312">
        <w:t>Middle aged</w:t>
      </w:r>
      <w:proofErr w:type="gramEnd"/>
      <w:r w:rsidRPr="00275312">
        <w:t xml:space="preserve"> men engage in extra-marital affairs more often than females. </w:t>
      </w:r>
    </w:p>
    <w:p w:rsidR="00A5793B" w:rsidRPr="00275312" w:rsidRDefault="00A5793B" w:rsidP="00A5793B">
      <w:pPr>
        <w:pStyle w:val="NoteLevel1"/>
      </w:pPr>
      <w:r>
        <w:t xml:space="preserve">- </w:t>
      </w:r>
      <w:r w:rsidRPr="00275312">
        <w:t>According to the socio-biologists, this assures continued reproduction of their genes</w:t>
      </w:r>
      <w:r>
        <w:t xml:space="preserve"> in spite of the fact that their spouse may no longer be able to reproduce</w:t>
      </w:r>
      <w:r w:rsidRPr="00275312">
        <w:t>.</w:t>
      </w:r>
    </w:p>
    <w:p w:rsidR="00A5793B" w:rsidRPr="00275312" w:rsidRDefault="00A5793B" w:rsidP="00A5793B">
      <w:pPr>
        <w:pStyle w:val="NoteLevel1"/>
      </w:pPr>
      <w:r>
        <w:t xml:space="preserve">- </w:t>
      </w:r>
      <w:r w:rsidRPr="00275312">
        <w:t>By contrast, there would be no reproductive reason for middle</w:t>
      </w:r>
      <w:r>
        <w:t>-</w:t>
      </w:r>
      <w:r w:rsidRPr="00275312">
        <w:t>aged women to have affairs.</w:t>
      </w:r>
    </w:p>
    <w:p w:rsidR="00A5793B" w:rsidRPr="00275312" w:rsidRDefault="00A5793B" w:rsidP="00A5793B">
      <w:pPr>
        <w:pStyle w:val="NoteLevel1"/>
      </w:pPr>
      <w:r>
        <w:t xml:space="preserve">- </w:t>
      </w:r>
      <w:proofErr w:type="gramStart"/>
      <w:r>
        <w:t xml:space="preserve">Recent studies </w:t>
      </w:r>
      <w:r w:rsidRPr="00275312">
        <w:t>suggests</w:t>
      </w:r>
      <w:proofErr w:type="gramEnd"/>
      <w:r w:rsidRPr="00275312">
        <w:t xml:space="preserve"> while sexual interest and sexual activity may decrease </w:t>
      </w:r>
      <w:r>
        <w:t xml:space="preserve">after early adulthood for males </w:t>
      </w:r>
      <w:r w:rsidRPr="00275312">
        <w:t>this may not be the case for females.</w:t>
      </w:r>
    </w:p>
    <w:p w:rsidR="00A5793B" w:rsidRPr="00275312" w:rsidRDefault="00A5793B" w:rsidP="00A5793B">
      <w:pPr>
        <w:pStyle w:val="NoteLevel1"/>
      </w:pPr>
      <w:r w:rsidRPr="00275312">
        <w:t xml:space="preserve">Those aged </w:t>
      </w:r>
      <w:r>
        <w:t>27</w:t>
      </w:r>
      <w:r w:rsidRPr="00275312">
        <w:t>-45 have more sexual fantasies than women ages 18 through 26</w:t>
      </w:r>
      <w:r>
        <w:t>…</w:t>
      </w:r>
    </w:p>
    <w:p w:rsidR="00A5793B" w:rsidRPr="00275312" w:rsidRDefault="00A5793B" w:rsidP="00A5793B">
      <w:pPr>
        <w:pStyle w:val="NoteLevel1"/>
      </w:pPr>
      <w:proofErr w:type="gramStart"/>
      <w:r>
        <w:t>and</w:t>
      </w:r>
      <w:proofErr w:type="gramEnd"/>
      <w:r w:rsidRPr="00275312">
        <w:t xml:space="preserve"> are also more sexually active</w:t>
      </w:r>
      <w:r>
        <w:t>…</w:t>
      </w:r>
    </w:p>
    <w:p w:rsidR="00A5793B" w:rsidRPr="00275312" w:rsidRDefault="00A5793B" w:rsidP="00A5793B">
      <w:pPr>
        <w:pStyle w:val="NoteLevel1"/>
      </w:pPr>
      <w:proofErr w:type="gramStart"/>
      <w:r w:rsidRPr="00275312">
        <w:t>and</w:t>
      </w:r>
      <w:proofErr w:type="gramEnd"/>
      <w:r w:rsidRPr="00275312">
        <w:t xml:space="preserve"> with more partners</w:t>
      </w:r>
      <w:r>
        <w:t>…</w:t>
      </w:r>
    </w:p>
    <w:p w:rsidR="00A5793B" w:rsidRPr="00275312" w:rsidRDefault="00A5793B" w:rsidP="00A5793B">
      <w:pPr>
        <w:pStyle w:val="NoteLevel1"/>
      </w:pPr>
      <w:proofErr w:type="gramStart"/>
      <w:r>
        <w:t>a</w:t>
      </w:r>
      <w:r w:rsidRPr="00275312">
        <w:t>nd</w:t>
      </w:r>
      <w:proofErr w:type="gramEnd"/>
      <w:r w:rsidRPr="00275312">
        <w:t xml:space="preserve"> they are more willing than younger women to have casual sex, </w:t>
      </w:r>
    </w:p>
    <w:p w:rsidR="00A5793B" w:rsidRPr="00275312" w:rsidRDefault="00A5793B" w:rsidP="00A5793B">
      <w:pPr>
        <w:pStyle w:val="NoteLevel1"/>
      </w:pPr>
      <w:proofErr w:type="gramStart"/>
      <w:r w:rsidRPr="00275312">
        <w:t>even</w:t>
      </w:r>
      <w:proofErr w:type="gramEnd"/>
      <w:r w:rsidRPr="00275312">
        <w:t xml:space="preserve"> one-night stands. </w:t>
      </w:r>
    </w:p>
    <w:p w:rsidR="00A5793B" w:rsidRDefault="00A5793B" w:rsidP="00A5793B">
      <w:pPr>
        <w:pStyle w:val="NoteLevel1"/>
      </w:pPr>
      <w:r w:rsidRPr="00275312">
        <w:t>Why should this be so?</w:t>
      </w:r>
    </w:p>
    <w:p w:rsidR="00A5793B" w:rsidRDefault="00A5793B" w:rsidP="00A5793B">
      <w:pPr>
        <w:pStyle w:val="NoteLevel1"/>
      </w:pPr>
    </w:p>
    <w:p w:rsidR="00A5793B" w:rsidRPr="00A5793B" w:rsidRDefault="00A5793B" w:rsidP="00A5793B">
      <w:pPr>
        <w:pStyle w:val="NoteLevel1"/>
      </w:pPr>
      <w:r>
        <w:rPr>
          <w:u w:val="single"/>
        </w:rPr>
        <w:t>Sexual Orientation</w:t>
      </w:r>
    </w:p>
    <w:p w:rsidR="00A5793B" w:rsidRPr="005F10C5" w:rsidRDefault="00A5793B" w:rsidP="00A5793B">
      <w:pPr>
        <w:pStyle w:val="NoteLevel1"/>
      </w:pPr>
      <w:r>
        <w:t xml:space="preserve">- </w:t>
      </w:r>
      <w:r w:rsidRPr="005F10C5">
        <w:t>All cultures are predominantly heterosexual.</w:t>
      </w:r>
    </w:p>
    <w:p w:rsidR="00A5793B" w:rsidRPr="005F10C5" w:rsidRDefault="00A5793B" w:rsidP="00A5793B">
      <w:pPr>
        <w:pStyle w:val="NoteLevel1"/>
      </w:pPr>
      <w:r>
        <w:t xml:space="preserve">- </w:t>
      </w:r>
      <w:r w:rsidRPr="005F10C5">
        <w:t>Homosexuals (gays and lesbians) are always a minority.</w:t>
      </w:r>
    </w:p>
    <w:p w:rsidR="00A5793B" w:rsidRPr="005F10C5" w:rsidRDefault="00A5793B" w:rsidP="00A5793B">
      <w:pPr>
        <w:pStyle w:val="NoteLevel1"/>
      </w:pPr>
      <w:r>
        <w:t xml:space="preserve">- </w:t>
      </w:r>
      <w:r w:rsidRPr="005F10C5">
        <w:t>Perhaps 3-5% of men are gay. Perhaps 1% of women are lesbians.</w:t>
      </w:r>
    </w:p>
    <w:p w:rsidR="00A5793B" w:rsidRPr="005F10C5" w:rsidRDefault="00A5793B" w:rsidP="00A5793B">
      <w:pPr>
        <w:pStyle w:val="NoteLevel1"/>
      </w:pPr>
      <w:r>
        <w:t xml:space="preserve">- </w:t>
      </w:r>
      <w:r w:rsidRPr="005F10C5">
        <w:t>Most (almost all) heterosexuals have had homosexual fantasies.</w:t>
      </w:r>
    </w:p>
    <w:p w:rsidR="00A5793B" w:rsidRDefault="00A5793B" w:rsidP="00A5793B">
      <w:pPr>
        <w:pStyle w:val="NoteLevel1"/>
      </w:pPr>
      <w:r w:rsidRPr="005F10C5">
        <w:t xml:space="preserve"> </w:t>
      </w:r>
      <w:r>
        <w:t xml:space="preserve">- </w:t>
      </w:r>
      <w:r w:rsidRPr="005F10C5">
        <w:t xml:space="preserve">It is exceedingly difficult to change sexual orientation -- neither willpower nor psychotherapy </w:t>
      </w:r>
      <w:r>
        <w:t>is effective.</w:t>
      </w:r>
    </w:p>
    <w:p w:rsidR="00A5793B" w:rsidRDefault="00A5793B" w:rsidP="00A5793B">
      <w:pPr>
        <w:pStyle w:val="NoteLevel1"/>
      </w:pPr>
    </w:p>
    <w:p w:rsidR="00A5793B" w:rsidRDefault="00A5793B" w:rsidP="00A5793B">
      <w:pPr>
        <w:pStyle w:val="NoteLevel1"/>
      </w:pPr>
      <w:r>
        <w:rPr>
          <w:u w:val="single"/>
        </w:rPr>
        <w:t>Causes of Homosexuality</w:t>
      </w:r>
    </w:p>
    <w:p w:rsidR="00E969DA" w:rsidRPr="00E969DA" w:rsidRDefault="00E969DA" w:rsidP="00A5793B">
      <w:pPr>
        <w:pStyle w:val="NoteLevel1"/>
      </w:pPr>
      <w:r>
        <w:rPr>
          <w:b/>
        </w:rPr>
        <w:t>Psychological Factors</w:t>
      </w:r>
    </w:p>
    <w:p w:rsidR="00E969DA" w:rsidRDefault="00E969DA" w:rsidP="00E969DA">
      <w:pPr>
        <w:pStyle w:val="NoteLevel1"/>
      </w:pPr>
      <w:r>
        <w:t xml:space="preserve">- There is little evidence that homosexuality is influenced by psychological factors </w:t>
      </w:r>
    </w:p>
    <w:p w:rsidR="00E969DA" w:rsidRPr="00E969DA" w:rsidRDefault="00E969DA" w:rsidP="00E969DA">
      <w:pPr>
        <w:pStyle w:val="NoteLevel1"/>
        <w:numPr>
          <w:ilvl w:val="0"/>
          <w:numId w:val="0"/>
        </w:numPr>
      </w:pPr>
    </w:p>
    <w:p w:rsidR="00A5793B" w:rsidRDefault="00E969DA" w:rsidP="00A5793B">
      <w:pPr>
        <w:pStyle w:val="NoteLevel1"/>
      </w:pPr>
      <w:r>
        <w:t xml:space="preserve">None of the following factors have been shown to have an influence: </w:t>
      </w:r>
    </w:p>
    <w:p w:rsidR="00A5793B" w:rsidRPr="005F10C5" w:rsidRDefault="00A5793B" w:rsidP="00A5793B">
      <w:pPr>
        <w:pStyle w:val="NoteLevel1"/>
      </w:pPr>
      <w:r>
        <w:t xml:space="preserve">- </w:t>
      </w:r>
      <w:r w:rsidRPr="005F10C5">
        <w:t xml:space="preserve">Unusual parental relationships (dominant mother; ineffective-weak father). </w:t>
      </w:r>
    </w:p>
    <w:p w:rsidR="00A5793B" w:rsidRPr="005F10C5" w:rsidRDefault="00A5793B" w:rsidP="00A5793B">
      <w:pPr>
        <w:pStyle w:val="NoteLevel1"/>
      </w:pPr>
      <w:r>
        <w:t xml:space="preserve">- </w:t>
      </w:r>
      <w:r w:rsidRPr="005F10C5">
        <w:t xml:space="preserve">Childhood sexual experiences (abuse by a homosexual). </w:t>
      </w:r>
    </w:p>
    <w:p w:rsidR="00A5793B" w:rsidRPr="005F10C5" w:rsidRDefault="00A5793B" w:rsidP="00A5793B">
      <w:pPr>
        <w:pStyle w:val="NoteLevel1"/>
      </w:pPr>
      <w:r>
        <w:t xml:space="preserve">- </w:t>
      </w:r>
      <w:r w:rsidRPr="005F10C5">
        <w:t xml:space="preserve">Unusual </w:t>
      </w:r>
      <w:r>
        <w:t xml:space="preserve">early </w:t>
      </w:r>
      <w:r w:rsidRPr="005F10C5">
        <w:t>peer relationships.</w:t>
      </w:r>
    </w:p>
    <w:p w:rsidR="00A5793B" w:rsidRPr="005F10C5" w:rsidRDefault="00A5793B" w:rsidP="00A5793B">
      <w:pPr>
        <w:pStyle w:val="NoteLevel1"/>
      </w:pPr>
      <w:r>
        <w:t>- Poor early initial d</w:t>
      </w:r>
      <w:r w:rsidRPr="005F10C5">
        <w:t>ating experiences</w:t>
      </w:r>
      <w:r>
        <w:t xml:space="preserve"> with a member of the opposite sex</w:t>
      </w:r>
    </w:p>
    <w:p w:rsidR="00E969DA" w:rsidRDefault="00E969DA" w:rsidP="00E969DA">
      <w:pPr>
        <w:pStyle w:val="NoteLevel1"/>
      </w:pPr>
      <w:r>
        <w:t xml:space="preserve">- </w:t>
      </w:r>
      <w:r w:rsidR="00A5793B">
        <w:t>There is some weak evidence that e</w:t>
      </w:r>
      <w:r w:rsidR="00A5793B" w:rsidRPr="005F10C5">
        <w:t xml:space="preserve">arly childhood peers </w:t>
      </w:r>
      <w:r w:rsidR="00A5793B">
        <w:t xml:space="preserve">are unusual. Thus, boys who later become gay may play with girls in childhood. Lesbians may play with boys in early childhood. </w:t>
      </w:r>
    </w:p>
    <w:p w:rsidR="00A5793B" w:rsidRPr="005F10C5" w:rsidRDefault="00E969DA" w:rsidP="00E969DA">
      <w:pPr>
        <w:pStyle w:val="NoteLevel1"/>
      </w:pPr>
      <w:r>
        <w:t xml:space="preserve">- </w:t>
      </w:r>
      <w:r w:rsidR="00A5793B" w:rsidRPr="005F10C5">
        <w:t xml:space="preserve">We develop sexual </w:t>
      </w:r>
      <w:r w:rsidR="00A5793B">
        <w:t xml:space="preserve">interest and </w:t>
      </w:r>
      <w:r w:rsidR="00A5793B" w:rsidRPr="005F10C5">
        <w:t xml:space="preserve">relationships with those who are </w:t>
      </w:r>
      <w:r w:rsidR="00A5793B" w:rsidRPr="00E969DA">
        <w:rPr>
          <w:i/>
          <w:iCs/>
        </w:rPr>
        <w:t>different</w:t>
      </w:r>
      <w:r w:rsidR="00A5793B" w:rsidRPr="005F10C5">
        <w:t xml:space="preserve">. </w:t>
      </w:r>
      <w:r w:rsidR="00A5793B">
        <w:t xml:space="preserve"> </w:t>
      </w:r>
      <w:r>
        <w:t xml:space="preserve">- </w:t>
      </w:r>
      <w:r w:rsidR="00A5793B">
        <w:t xml:space="preserve">The exotic becomes erotic. </w:t>
      </w:r>
    </w:p>
    <w:p w:rsidR="00E969DA" w:rsidRDefault="00E969DA" w:rsidP="00A5793B">
      <w:pPr>
        <w:pStyle w:val="NoteLevel1"/>
      </w:pPr>
    </w:p>
    <w:p w:rsidR="00A5793B" w:rsidRDefault="00E969DA" w:rsidP="00A5793B">
      <w:pPr>
        <w:pStyle w:val="NoteLevel1"/>
      </w:pPr>
      <w:r>
        <w:rPr>
          <w:b/>
        </w:rPr>
        <w:t>Genetic/Biological Factors</w:t>
      </w:r>
    </w:p>
    <w:p w:rsidR="00A5793B" w:rsidRDefault="00E969DA" w:rsidP="00A5793B">
      <w:pPr>
        <w:pStyle w:val="NoteLevel1"/>
      </w:pPr>
      <w:r>
        <w:t xml:space="preserve">- </w:t>
      </w:r>
      <w:r w:rsidR="00A5793B">
        <w:t xml:space="preserve">The commonly accepted view is that sexual choice is largely biologically or genetically determined. We thus do not choose to become hetero- or homosexual. Our genes drive us </w:t>
      </w:r>
      <w:proofErr w:type="gramStart"/>
      <w:r w:rsidR="00A5793B">
        <w:t>one  way</w:t>
      </w:r>
      <w:proofErr w:type="gramEnd"/>
      <w:r w:rsidR="00A5793B">
        <w:t xml:space="preserve"> or the other.</w:t>
      </w:r>
    </w:p>
    <w:p w:rsidR="00A5793B" w:rsidRDefault="00A5793B" w:rsidP="00A5793B">
      <w:pPr>
        <w:pStyle w:val="NoteLevel1"/>
      </w:pPr>
    </w:p>
    <w:p w:rsidR="00A5793B" w:rsidRPr="005F10C5" w:rsidRDefault="00E969DA" w:rsidP="00A5793B">
      <w:pPr>
        <w:pStyle w:val="NoteLevel1"/>
      </w:pPr>
      <w:r>
        <w:t xml:space="preserve">- </w:t>
      </w:r>
      <w:r w:rsidR="00A5793B" w:rsidRPr="005F10C5">
        <w:t>If one of a pair of identical twins is gay, 50% likelihood that other will be gay. Amongst fraternal twins, 20% probability.</w:t>
      </w:r>
    </w:p>
    <w:p w:rsidR="00A5793B" w:rsidRPr="005F10C5" w:rsidRDefault="00E969DA" w:rsidP="00A5793B">
      <w:pPr>
        <w:pStyle w:val="NoteLevel1"/>
      </w:pPr>
      <w:r>
        <w:t xml:space="preserve">- </w:t>
      </w:r>
      <w:r w:rsidR="00A5793B" w:rsidRPr="005F10C5">
        <w:t>Similar probabilities with lesbians</w:t>
      </w:r>
    </w:p>
    <w:p w:rsidR="00A5793B" w:rsidRPr="00735BA6" w:rsidRDefault="00E969DA" w:rsidP="00A5793B">
      <w:pPr>
        <w:pStyle w:val="NoteLevel1"/>
      </w:pPr>
      <w:r>
        <w:t xml:space="preserve">- </w:t>
      </w:r>
      <w:r w:rsidR="00A5793B" w:rsidRPr="00735BA6">
        <w:t xml:space="preserve">Very specific transplanted genes will cause </w:t>
      </w:r>
      <w:r w:rsidR="00A5793B" w:rsidRPr="00A5793B">
        <w:rPr>
          <w:i/>
          <w:iCs/>
        </w:rPr>
        <w:t>insects</w:t>
      </w:r>
      <w:r w:rsidR="00A5793B" w:rsidRPr="00735BA6">
        <w:t xml:space="preserve"> (particularly fruit flies) to show homosexual behaviour. </w:t>
      </w:r>
    </w:p>
    <w:p w:rsidR="00A5793B" w:rsidRPr="00735BA6" w:rsidRDefault="00E969DA" w:rsidP="00A5793B">
      <w:pPr>
        <w:pStyle w:val="NoteLevel1"/>
      </w:pPr>
      <w:r>
        <w:t xml:space="preserve">- </w:t>
      </w:r>
      <w:r w:rsidR="00A5793B">
        <w:t>Homosexuality has now been reported in a number of different animal species.</w:t>
      </w:r>
    </w:p>
    <w:p w:rsidR="00A5793B" w:rsidRDefault="00A5793B" w:rsidP="00A5793B">
      <w:pPr>
        <w:pStyle w:val="NoteLevel1"/>
      </w:pPr>
    </w:p>
    <w:p w:rsidR="00E969DA" w:rsidRDefault="00E969DA" w:rsidP="00A5793B">
      <w:pPr>
        <w:pStyle w:val="NoteLevel1"/>
      </w:pPr>
      <w:r>
        <w:rPr>
          <w:b/>
        </w:rPr>
        <w:t>Womb “Environment” Factors</w:t>
      </w:r>
    </w:p>
    <w:p w:rsidR="00A5793B" w:rsidRDefault="00E969DA" w:rsidP="00A5793B">
      <w:pPr>
        <w:pStyle w:val="NoteLevel1"/>
      </w:pPr>
      <w:r>
        <w:t xml:space="preserve">- </w:t>
      </w:r>
      <w:r w:rsidR="00A5793B">
        <w:t>While most researchers agree that sexual orientation is biologically determined, this does not mean necessarily that it is a result of genes. It may still be a result of the environment, but in this case the environment within the womb.</w:t>
      </w:r>
    </w:p>
    <w:p w:rsidR="00A5793B" w:rsidRDefault="00A5793B" w:rsidP="00A5793B">
      <w:pPr>
        <w:pStyle w:val="NoteLevel1"/>
      </w:pPr>
    </w:p>
    <w:p w:rsidR="00A5793B" w:rsidRPr="00E85D1D" w:rsidRDefault="00E969DA" w:rsidP="00A5793B">
      <w:pPr>
        <w:pStyle w:val="NoteLevel1"/>
      </w:pPr>
      <w:r>
        <w:t xml:space="preserve">- </w:t>
      </w:r>
      <w:r w:rsidR="00A5793B" w:rsidRPr="00E85D1D">
        <w:t xml:space="preserve">There is evidence that womb “environment” (in particular exposure to androgens) may lead to male homosexuality. </w:t>
      </w:r>
    </w:p>
    <w:p w:rsidR="00A5793B" w:rsidRPr="00E85D1D" w:rsidRDefault="00E969DA" w:rsidP="00A5793B">
      <w:pPr>
        <w:pStyle w:val="NoteLevel1"/>
      </w:pPr>
      <w:r>
        <w:t xml:space="preserve">- </w:t>
      </w:r>
      <w:r w:rsidR="00A5793B" w:rsidRPr="00E85D1D">
        <w:t>Exposing female rats at birth to testosterone may result in male sexual behaviour.</w:t>
      </w:r>
    </w:p>
    <w:p w:rsidR="00A5793B" w:rsidRPr="00E85D1D" w:rsidRDefault="00E969DA" w:rsidP="00A5793B">
      <w:pPr>
        <w:pStyle w:val="NoteLevel1"/>
      </w:pPr>
      <w:r>
        <w:t xml:space="preserve">- </w:t>
      </w:r>
      <w:r w:rsidR="00A5793B" w:rsidRPr="00E85D1D">
        <w:t>Castrating male rats at birth may result in female sexual behaviour.</w:t>
      </w:r>
    </w:p>
    <w:p w:rsidR="00E969DA" w:rsidRDefault="00E969DA" w:rsidP="00A5793B">
      <w:pPr>
        <w:pStyle w:val="NoteLevel1"/>
      </w:pPr>
    </w:p>
    <w:p w:rsidR="00E969DA" w:rsidRDefault="00E969DA" w:rsidP="00A5793B">
      <w:pPr>
        <w:pStyle w:val="NoteLevel1"/>
      </w:pPr>
      <w:r>
        <w:t>- Increase with number of older brothers. Mother may produce antibodies when carrying a male</w:t>
      </w:r>
    </w:p>
    <w:p w:rsidR="00A5793B" w:rsidRPr="00E85D1D" w:rsidRDefault="00A5793B" w:rsidP="00A5793B">
      <w:pPr>
        <w:pStyle w:val="NoteLevel1"/>
      </w:pPr>
    </w:p>
    <w:p w:rsidR="00A5793B" w:rsidRPr="005F10C5" w:rsidRDefault="00E969DA" w:rsidP="00A5793B">
      <w:pPr>
        <w:pStyle w:val="NoteLevel1"/>
      </w:pPr>
      <w:r>
        <w:rPr>
          <w:u w:val="single"/>
        </w:rPr>
        <w:t>Attitudes Toward Homosexuality</w:t>
      </w:r>
    </w:p>
    <w:p w:rsidR="00E969DA" w:rsidRPr="00E85D1D" w:rsidRDefault="00E969DA" w:rsidP="00E969DA">
      <w:pPr>
        <w:pStyle w:val="NoteLevel1"/>
      </w:pPr>
      <w:r>
        <w:t xml:space="preserve">- </w:t>
      </w:r>
      <w:r w:rsidRPr="00E85D1D">
        <w:t>More positive attitudes toward gay/lesbians among:</w:t>
      </w:r>
    </w:p>
    <w:p w:rsidR="00E969DA" w:rsidRPr="00E85D1D" w:rsidRDefault="00E969DA" w:rsidP="00E969DA">
      <w:pPr>
        <w:pStyle w:val="NoteLevel2"/>
      </w:pPr>
      <w:proofErr w:type="gramStart"/>
      <w:r w:rsidRPr="00E85D1D">
        <w:t>well</w:t>
      </w:r>
      <w:proofErr w:type="gramEnd"/>
      <w:r w:rsidRPr="00E85D1D">
        <w:t>-educated; young adults; women; non-religious; those with gay/lesbian friends-relatives.</w:t>
      </w:r>
    </w:p>
    <w:p w:rsidR="00E969DA" w:rsidRPr="00E85D1D" w:rsidRDefault="00E969DA" w:rsidP="00E969DA">
      <w:pPr>
        <w:pStyle w:val="NoteLevel1"/>
      </w:pPr>
      <w:r>
        <w:t xml:space="preserve">- </w:t>
      </w:r>
      <w:r w:rsidRPr="00E85D1D">
        <w:t>Culture plays a major role. 98%</w:t>
      </w:r>
      <w:r>
        <w:t xml:space="preserve"> of Kenyans and Nigerians claim </w:t>
      </w:r>
      <w:r w:rsidRPr="00E85D1D">
        <w:t xml:space="preserve">homosexuality is “never justified.” </w:t>
      </w:r>
    </w:p>
    <w:p w:rsidR="00E969DA" w:rsidRPr="00E85D1D" w:rsidRDefault="00E969DA" w:rsidP="00E969DA">
      <w:pPr>
        <w:pStyle w:val="NoteLevel1"/>
      </w:pPr>
      <w:r>
        <w:t xml:space="preserve">- </w:t>
      </w:r>
      <w:r w:rsidRPr="00E85D1D">
        <w:t>Increase in positive attitudes over past decade.</w:t>
      </w:r>
    </w:p>
    <w:p w:rsidR="00A5793B" w:rsidRPr="00275312" w:rsidRDefault="00A5793B" w:rsidP="00E969DA">
      <w:pPr>
        <w:pStyle w:val="NoteLevel1"/>
        <w:numPr>
          <w:ilvl w:val="0"/>
          <w:numId w:val="0"/>
        </w:numPr>
      </w:pPr>
    </w:p>
    <w:p w:rsidR="0001433B" w:rsidRDefault="0001433B" w:rsidP="00A5793B">
      <w:pPr>
        <w:pStyle w:val="NoteLevel1"/>
        <w:numPr>
          <w:ilvl w:val="0"/>
          <w:numId w:val="0"/>
        </w:numPr>
        <w:sectPr w:rsidR="0001433B">
          <w:headerReference w:type="first" r:id="rId11"/>
          <w:pgSz w:w="12240" w:h="15840"/>
          <w:pgMar w:top="1440" w:right="1440" w:bottom="1440" w:left="1440" w:header="708" w:footer="708" w:gutter="0"/>
          <w:cols w:space="708"/>
          <w:titlePg/>
          <w:docGrid w:type="lines" w:linePitch="360"/>
        </w:sectPr>
      </w:pPr>
      <w:r>
        <w:cr/>
      </w:r>
    </w:p>
    <w:p w:rsidR="0001433B" w:rsidRPr="0001433B" w:rsidRDefault="0001433B" w:rsidP="0001433B">
      <w:pPr>
        <w:pStyle w:val="NoteLevel1"/>
        <w:rPr>
          <w:rFonts w:ascii="Arial" w:hAnsi="Arial"/>
          <w:b/>
        </w:rPr>
      </w:pPr>
      <w:r w:rsidRPr="0001433B">
        <w:rPr>
          <w:rFonts w:ascii="Arial" w:hAnsi="Arial"/>
          <w:b/>
          <w:u w:val="single"/>
        </w:rPr>
        <w:t>Summary of Visual Processing of Specific Features:</w:t>
      </w:r>
    </w:p>
    <w:p w:rsidR="0001433B" w:rsidRDefault="0001433B" w:rsidP="0001433B">
      <w:pPr>
        <w:pStyle w:val="NoteLevel1"/>
        <w:rPr>
          <w:rFonts w:ascii="Arial" w:hAnsi="Arial"/>
        </w:rPr>
      </w:pPr>
      <w:r>
        <w:rPr>
          <w:rFonts w:ascii="Arial" w:hAnsi="Arial"/>
          <w:b/>
        </w:rPr>
        <w:t>Scene</w:t>
      </w:r>
      <w:r>
        <w:rPr>
          <w:rFonts w:ascii="Arial" w:hAnsi="Arial"/>
          <w:b/>
        </w:rPr>
        <w:br/>
      </w:r>
      <w:r w:rsidRPr="0001433B">
        <w:rPr>
          <w:rFonts w:ascii="Arial" w:hAnsi="Arial"/>
          <w:b/>
        </w:rPr>
        <w:sym w:font="Wingdings" w:char="F0E0"/>
      </w:r>
      <w:r>
        <w:rPr>
          <w:rFonts w:ascii="Arial" w:hAnsi="Arial"/>
          <w:b/>
        </w:rPr>
        <w:t xml:space="preserve"> Retinal Processing:</w:t>
      </w:r>
      <w:r>
        <w:rPr>
          <w:rFonts w:ascii="Arial" w:hAnsi="Arial"/>
        </w:rPr>
        <w:t xml:space="preserve"> Receptor rods and cones </w:t>
      </w:r>
      <w:r w:rsidRPr="0001433B">
        <w:rPr>
          <w:rFonts w:ascii="Arial" w:hAnsi="Arial"/>
        </w:rPr>
        <w:sym w:font="Wingdings" w:char="F0E0"/>
      </w:r>
      <w:r>
        <w:rPr>
          <w:rFonts w:ascii="Arial" w:hAnsi="Arial"/>
        </w:rPr>
        <w:t xml:space="preserve"> bipolar cells </w:t>
      </w:r>
      <w:r w:rsidRPr="0001433B">
        <w:rPr>
          <w:rFonts w:ascii="Arial" w:hAnsi="Arial"/>
        </w:rPr>
        <w:sym w:font="Wingdings" w:char="F0E0"/>
      </w:r>
      <w:r>
        <w:rPr>
          <w:rFonts w:ascii="Arial" w:hAnsi="Arial"/>
        </w:rPr>
        <w:t xml:space="preserve"> ganglion cells</w:t>
      </w:r>
      <w:r>
        <w:rPr>
          <w:rFonts w:ascii="Arial" w:hAnsi="Arial"/>
          <w:b/>
        </w:rPr>
        <w:br/>
      </w:r>
      <w:r w:rsidRPr="0001433B">
        <w:rPr>
          <w:rFonts w:ascii="Arial" w:hAnsi="Arial"/>
          <w:b/>
        </w:rPr>
        <w:sym w:font="Wingdings" w:char="F0E0"/>
      </w:r>
      <w:r>
        <w:rPr>
          <w:rFonts w:ascii="Arial" w:hAnsi="Arial"/>
          <w:b/>
        </w:rPr>
        <w:t xml:space="preserve"> </w:t>
      </w:r>
      <w:r w:rsidRPr="0001433B">
        <w:rPr>
          <w:rFonts w:ascii="Arial" w:hAnsi="Arial"/>
          <w:b/>
        </w:rPr>
        <w:t>Feature detection:</w:t>
      </w:r>
      <w:r>
        <w:rPr>
          <w:rFonts w:ascii="Arial" w:hAnsi="Arial"/>
        </w:rPr>
        <w:t xml:space="preserve"> Brain’s detector cells respond to elementary features – bars, edges, or gradients of light</w:t>
      </w:r>
    </w:p>
    <w:p w:rsidR="0001433B" w:rsidRDefault="0001433B" w:rsidP="0001433B">
      <w:pPr>
        <w:pStyle w:val="NoteLevel1"/>
        <w:numPr>
          <w:ilvl w:val="0"/>
          <w:numId w:val="0"/>
        </w:numPr>
        <w:rPr>
          <w:rFonts w:ascii="Arial" w:hAnsi="Arial"/>
        </w:rPr>
      </w:pPr>
      <w:r w:rsidRPr="0001433B">
        <w:rPr>
          <w:rFonts w:ascii="Arial" w:hAnsi="Arial"/>
          <w:b/>
        </w:rPr>
        <w:sym w:font="Wingdings" w:char="F0E0"/>
      </w:r>
      <w:r>
        <w:rPr>
          <w:rFonts w:ascii="Arial" w:hAnsi="Arial"/>
          <w:b/>
        </w:rPr>
        <w:t xml:space="preserve"> Abstraction:</w:t>
      </w:r>
      <w:r>
        <w:rPr>
          <w:rFonts w:ascii="Arial" w:hAnsi="Arial"/>
        </w:rPr>
        <w:t xml:space="preserve"> Brain’s higher-level cells respond to combined information from feature-detector cells</w:t>
      </w:r>
    </w:p>
    <w:p w:rsidR="0001433B" w:rsidRPr="0001433B" w:rsidRDefault="0001433B" w:rsidP="0001433B">
      <w:pPr>
        <w:pStyle w:val="NoteLevel1"/>
        <w:numPr>
          <w:ilvl w:val="0"/>
          <w:numId w:val="0"/>
        </w:numPr>
        <w:rPr>
          <w:rFonts w:ascii="Arial" w:hAnsi="Arial"/>
        </w:rPr>
      </w:pPr>
      <w:r w:rsidRPr="0001433B">
        <w:rPr>
          <w:rFonts w:ascii="Arial" w:hAnsi="Arial"/>
          <w:b/>
        </w:rPr>
        <w:sym w:font="Wingdings" w:char="F0E0"/>
      </w:r>
      <w:r>
        <w:rPr>
          <w:rFonts w:ascii="Arial" w:hAnsi="Arial"/>
          <w:b/>
        </w:rPr>
        <w:t xml:space="preserve"> Recognition:</w:t>
      </w:r>
      <w:r>
        <w:rPr>
          <w:rFonts w:ascii="Arial" w:hAnsi="Arial"/>
        </w:rPr>
        <w:t xml:space="preserve"> Brain matches the constructed image with stored images </w:t>
      </w:r>
    </w:p>
    <w:p w:rsidR="0001433B" w:rsidRDefault="0001433B" w:rsidP="0001433B">
      <w:pPr>
        <w:pStyle w:val="NoteLevel1"/>
        <w:numPr>
          <w:ilvl w:val="0"/>
          <w:numId w:val="0"/>
        </w:numPr>
        <w:rPr>
          <w:rFonts w:ascii="Arial" w:hAnsi="Arial"/>
        </w:rPr>
      </w:pPr>
    </w:p>
    <w:p w:rsidR="00544DE7" w:rsidRDefault="00544DE7" w:rsidP="0001433B">
      <w:pPr>
        <w:pStyle w:val="NoteLevel1"/>
      </w:pPr>
    </w:p>
    <w:sectPr w:rsidR="00544DE7" w:rsidSect="0001433B">
      <w:headerReference w:type="first" r:id="rId12"/>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854AD" w:rsidRDefault="008854AD">
    <w:pPr>
      <w:pStyle w:val="Header"/>
      <w:tabs>
        <w:tab w:val="clear" w:pos="4320"/>
        <w:tab w:val="clear" w:pos="8640"/>
        <w:tab w:val="right" w:pos="9720"/>
      </w:tabs>
      <w:ind w:left="-360"/>
      <w:rPr>
        <w:rFonts w:ascii="Verdana" w:eastAsia="ＭＳ ゴシック" w:hAnsi="Verdana"/>
        <w:sz w:val="36"/>
        <w:szCs w:val="36"/>
      </w:rPr>
    </w:pPr>
    <w:bookmarkStart w:id="0" w:name="_WNSectionTitle_6"/>
    <w:bookmarkStart w:id="1" w:name="_WNTabType_5"/>
    <w:r>
      <w:rPr>
        <w:rFonts w:ascii="Verdana" w:eastAsia="ＭＳ ゴシック" w:hAnsi="Verdana"/>
        <w:sz w:val="36"/>
        <w:szCs w:val="36"/>
      </w:rPr>
      <w:t>Sensation: General</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12-10-18 10:05 AM</w:t>
    </w:r>
    <w:r>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854AD" w:rsidRDefault="008854AD" w:rsidP="00544DE7">
    <w:pPr>
      <w:pStyle w:val="Header"/>
      <w:tabs>
        <w:tab w:val="clear" w:pos="4320"/>
        <w:tab w:val="clear" w:pos="8640"/>
        <w:tab w:val="right" w:pos="9720"/>
      </w:tabs>
      <w:ind w:left="-360"/>
      <w:rPr>
        <w:rFonts w:ascii="Verdana" w:eastAsia="ＭＳ ゴシック" w:hAnsi="Verdana"/>
        <w:sz w:val="36"/>
        <w:szCs w:val="36"/>
      </w:rPr>
    </w:pPr>
    <w:bookmarkStart w:id="3" w:name="_WNSectionTitle"/>
    <w:bookmarkStart w:id="4" w:name="_WNTabType_0"/>
    <w:r>
      <w:rPr>
        <w:rFonts w:ascii="Verdana" w:eastAsia="ＭＳ ゴシック" w:hAnsi="Verdana"/>
        <w:sz w:val="36"/>
        <w:szCs w:val="36"/>
      </w:rPr>
      <w:t>Sensation: Vision &amp; Pain Perception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12-10-18 10:05 AM</w:t>
    </w:r>
    <w:r>
      <w:rPr>
        <w:rFonts w:ascii="Verdana" w:eastAsia="ＭＳ ゴシック" w:hAnsi="Verdana"/>
        <w:sz w:val="36"/>
        <w:szCs w:val="36"/>
      </w:rPr>
      <w:fldChar w:fldCharType="end"/>
    </w:r>
  </w:p>
  <w:bookmarkEnd w:id="3"/>
  <w:bookmarkEnd w:id="4"/>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854AD" w:rsidRDefault="008854AD">
    <w:pPr>
      <w:pStyle w:val="Header"/>
      <w:tabs>
        <w:tab w:val="clear" w:pos="4320"/>
        <w:tab w:val="clear" w:pos="8640"/>
        <w:tab w:val="right" w:pos="9720"/>
      </w:tabs>
      <w:ind w:left="-360"/>
      <w:rPr>
        <w:rFonts w:ascii="Verdana" w:eastAsia="ＭＳ ゴシック" w:hAnsi="Verdana"/>
        <w:sz w:val="36"/>
        <w:szCs w:val="36"/>
      </w:rPr>
    </w:pPr>
    <w:bookmarkStart w:id="5" w:name="_WNSectionTitle_2"/>
    <w:bookmarkStart w:id="6" w:name="_WNTabType_1"/>
    <w:r>
      <w:rPr>
        <w:rFonts w:ascii="Verdana" w:eastAsia="ＭＳ ゴシック" w:hAnsi="Verdana"/>
        <w:sz w:val="36"/>
        <w:szCs w:val="36"/>
      </w:rPr>
      <w:t>Consciousness as a Process &amp; State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12-10-29 10:05 AM</w:t>
    </w:r>
    <w:r>
      <w:rPr>
        <w:rFonts w:ascii="Verdana" w:eastAsia="ＭＳ ゴシック" w:hAnsi="Verdana"/>
        <w:sz w:val="36"/>
        <w:szCs w:val="36"/>
      </w:rPr>
      <w:fldChar w:fldCharType="end"/>
    </w:r>
  </w:p>
  <w:bookmarkEnd w:id="5"/>
  <w:bookmarkEnd w:id="6"/>
</w:hdr>
</file>

<file path=word/header4.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854AD" w:rsidRDefault="008854AD">
    <w:pPr>
      <w:pStyle w:val="Header"/>
      <w:tabs>
        <w:tab w:val="clear" w:pos="4320"/>
        <w:tab w:val="clear" w:pos="8640"/>
        <w:tab w:val="right" w:pos="9720"/>
      </w:tabs>
      <w:ind w:left="-360"/>
      <w:rPr>
        <w:rFonts w:ascii="Verdana" w:eastAsia="ＭＳ ゴシック" w:hAnsi="Verdana"/>
        <w:sz w:val="36"/>
        <w:szCs w:val="36"/>
      </w:rPr>
    </w:pPr>
    <w:bookmarkStart w:id="7" w:name="_WNSectionTitle_3"/>
    <w:bookmarkStart w:id="8" w:name="_WNTabType_2"/>
    <w:r>
      <w:rPr>
        <w:rFonts w:ascii="Verdana" w:eastAsia="ＭＳ ゴシック" w:hAnsi="Verdana"/>
        <w:sz w:val="36"/>
        <w:szCs w:val="36"/>
      </w:rPr>
      <w:t>Consciousness &amp; Drugs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12-10-18 10:05 AM</w:t>
    </w:r>
    <w:r>
      <w:rPr>
        <w:rFonts w:ascii="Verdana" w:eastAsia="ＭＳ ゴシック" w:hAnsi="Verdana"/>
        <w:sz w:val="36"/>
        <w:szCs w:val="36"/>
      </w:rPr>
      <w:fldChar w:fldCharType="end"/>
    </w:r>
  </w:p>
  <w:bookmarkEnd w:id="7"/>
  <w:bookmarkEnd w:id="8"/>
</w:hdr>
</file>

<file path=word/header5.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854AD" w:rsidRDefault="008854AD">
    <w:pPr>
      <w:pStyle w:val="Header"/>
      <w:tabs>
        <w:tab w:val="clear" w:pos="4320"/>
        <w:tab w:val="clear" w:pos="8640"/>
        <w:tab w:val="right" w:pos="9720"/>
      </w:tabs>
      <w:ind w:left="-360"/>
      <w:rPr>
        <w:rFonts w:ascii="Verdana" w:eastAsia="ＭＳ ゴシック" w:hAnsi="Verdana"/>
        <w:sz w:val="36"/>
        <w:szCs w:val="36"/>
      </w:rPr>
    </w:pPr>
    <w:bookmarkStart w:id="9" w:name="_WNSectionTitle_4"/>
    <w:bookmarkStart w:id="10" w:name="_WNTabType_3"/>
    <w:r>
      <w:rPr>
        <w:rFonts w:ascii="Verdana" w:eastAsia="ＭＳ ゴシック" w:hAnsi="Verdana"/>
        <w:sz w:val="36"/>
        <w:szCs w:val="36"/>
      </w:rPr>
      <w:t>Learning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12-10-18 10:05 AM</w:t>
    </w:r>
    <w:r>
      <w:rPr>
        <w:rFonts w:ascii="Verdana" w:eastAsia="ＭＳ ゴシック" w:hAnsi="Verdana"/>
        <w:sz w:val="36"/>
        <w:szCs w:val="36"/>
      </w:rPr>
      <w:fldChar w:fldCharType="end"/>
    </w:r>
  </w:p>
  <w:bookmarkEnd w:id="9"/>
  <w:bookmarkEnd w:id="10"/>
</w:hdr>
</file>

<file path=word/header6.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854AD" w:rsidRDefault="008854AD">
    <w:pPr>
      <w:pStyle w:val="Header"/>
      <w:tabs>
        <w:tab w:val="clear" w:pos="4320"/>
        <w:tab w:val="clear" w:pos="8640"/>
        <w:tab w:val="right" w:pos="9720"/>
      </w:tabs>
      <w:ind w:left="-360"/>
      <w:rPr>
        <w:rFonts w:ascii="Verdana" w:eastAsia="ＭＳ ゴシック" w:hAnsi="Verdana"/>
        <w:sz w:val="36"/>
        <w:szCs w:val="36"/>
      </w:rPr>
    </w:pPr>
    <w:bookmarkStart w:id="11" w:name="_WNSectionTitle_5"/>
    <w:bookmarkStart w:id="12" w:name="_WNTabType_4"/>
    <w:r>
      <w:rPr>
        <w:rFonts w:ascii="Verdana" w:eastAsia="ＭＳ ゴシック" w:hAnsi="Verdana"/>
        <w:sz w:val="36"/>
        <w:szCs w:val="36"/>
      </w:rPr>
      <w:t>Motivation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12-10-18 10:05 AM</w:t>
    </w:r>
    <w:r>
      <w:rPr>
        <w:rFonts w:ascii="Verdana" w:eastAsia="ＭＳ ゴシック" w:hAnsi="Verdana"/>
        <w:sz w:val="36"/>
        <w:szCs w:val="36"/>
      </w:rPr>
      <w:fldChar w:fldCharType="end"/>
    </w:r>
  </w:p>
  <w:bookmarkEnd w:id="11"/>
  <w:bookmarkEnd w:id="12"/>
</w:hdr>
</file>

<file path=word/header7.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854AD" w:rsidRDefault="008854AD">
    <w:pPr>
      <w:pStyle w:val="Header"/>
      <w:tabs>
        <w:tab w:val="clear" w:pos="4320"/>
        <w:tab w:val="clear" w:pos="8640"/>
        <w:tab w:val="right" w:pos="9720"/>
      </w:tabs>
      <w:ind w:left="-360"/>
      <w:rPr>
        <w:rFonts w:ascii="Verdana" w:eastAsia="ＭＳ ゴシック" w:hAnsi="Verdana"/>
        <w:sz w:val="36"/>
        <w:szCs w:val="36"/>
      </w:rPr>
    </w:pPr>
    <w:bookmarkStart w:id="13" w:name="_WNSectionTitle_7"/>
    <w:bookmarkStart w:id="14" w:name="_WNTabType_6"/>
    <w:r>
      <w:rPr>
        <w:rFonts w:ascii="Verdana" w:eastAsia="ＭＳ ゴシック" w:hAnsi="Verdana"/>
        <w:sz w:val="36"/>
        <w:szCs w:val="36"/>
      </w:rPr>
      <w:t>Review</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12-10-18 10:05 AM</w:t>
    </w:r>
    <w:r>
      <w:rPr>
        <w:rFonts w:ascii="Verdana" w:eastAsia="ＭＳ ゴシック" w:hAnsi="Verdana"/>
        <w:sz w:val="36"/>
        <w:szCs w:val="36"/>
      </w:rPr>
      <w:fldChar w:fldCharType="end"/>
    </w:r>
  </w:p>
  <w:bookmarkEnd w:id="13"/>
  <w:bookmarkEnd w:id="14"/>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E23E02C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CA6180"/>
    <w:multiLevelType w:val="hybridMultilevel"/>
    <w:tmpl w:val="4E521E1C"/>
    <w:lvl w:ilvl="0" w:tplc="61C8BE16">
      <w:start w:val="1"/>
      <w:numFmt w:val="bullet"/>
      <w:lvlText w:val="•"/>
      <w:lvlJc w:val="left"/>
      <w:pPr>
        <w:tabs>
          <w:tab w:val="num" w:pos="720"/>
        </w:tabs>
        <w:ind w:left="720" w:hanging="360"/>
      </w:pPr>
      <w:rPr>
        <w:rFonts w:ascii="Times New Roman" w:hAnsi="Times New Roman" w:hint="default"/>
      </w:rPr>
    </w:lvl>
    <w:lvl w:ilvl="1" w:tplc="00F61B8A" w:tentative="1">
      <w:start w:val="1"/>
      <w:numFmt w:val="bullet"/>
      <w:lvlText w:val="•"/>
      <w:lvlJc w:val="left"/>
      <w:pPr>
        <w:tabs>
          <w:tab w:val="num" w:pos="1440"/>
        </w:tabs>
        <w:ind w:left="1440" w:hanging="360"/>
      </w:pPr>
      <w:rPr>
        <w:rFonts w:ascii="Times New Roman" w:hAnsi="Times New Roman" w:hint="default"/>
      </w:rPr>
    </w:lvl>
    <w:lvl w:ilvl="2" w:tplc="FAC877AC" w:tentative="1">
      <w:start w:val="1"/>
      <w:numFmt w:val="bullet"/>
      <w:lvlText w:val="•"/>
      <w:lvlJc w:val="left"/>
      <w:pPr>
        <w:tabs>
          <w:tab w:val="num" w:pos="2160"/>
        </w:tabs>
        <w:ind w:left="2160" w:hanging="360"/>
      </w:pPr>
      <w:rPr>
        <w:rFonts w:ascii="Times New Roman" w:hAnsi="Times New Roman" w:hint="default"/>
      </w:rPr>
    </w:lvl>
    <w:lvl w:ilvl="3" w:tplc="A6407FF8" w:tentative="1">
      <w:start w:val="1"/>
      <w:numFmt w:val="bullet"/>
      <w:lvlText w:val="•"/>
      <w:lvlJc w:val="left"/>
      <w:pPr>
        <w:tabs>
          <w:tab w:val="num" w:pos="2880"/>
        </w:tabs>
        <w:ind w:left="2880" w:hanging="360"/>
      </w:pPr>
      <w:rPr>
        <w:rFonts w:ascii="Times New Roman" w:hAnsi="Times New Roman" w:hint="default"/>
      </w:rPr>
    </w:lvl>
    <w:lvl w:ilvl="4" w:tplc="C660CAB4" w:tentative="1">
      <w:start w:val="1"/>
      <w:numFmt w:val="bullet"/>
      <w:lvlText w:val="•"/>
      <w:lvlJc w:val="left"/>
      <w:pPr>
        <w:tabs>
          <w:tab w:val="num" w:pos="3600"/>
        </w:tabs>
        <w:ind w:left="3600" w:hanging="360"/>
      </w:pPr>
      <w:rPr>
        <w:rFonts w:ascii="Times New Roman" w:hAnsi="Times New Roman" w:hint="default"/>
      </w:rPr>
    </w:lvl>
    <w:lvl w:ilvl="5" w:tplc="F1CE0EB4" w:tentative="1">
      <w:start w:val="1"/>
      <w:numFmt w:val="bullet"/>
      <w:lvlText w:val="•"/>
      <w:lvlJc w:val="left"/>
      <w:pPr>
        <w:tabs>
          <w:tab w:val="num" w:pos="4320"/>
        </w:tabs>
        <w:ind w:left="4320" w:hanging="360"/>
      </w:pPr>
      <w:rPr>
        <w:rFonts w:ascii="Times New Roman" w:hAnsi="Times New Roman" w:hint="default"/>
      </w:rPr>
    </w:lvl>
    <w:lvl w:ilvl="6" w:tplc="8660A4AC" w:tentative="1">
      <w:start w:val="1"/>
      <w:numFmt w:val="bullet"/>
      <w:lvlText w:val="•"/>
      <w:lvlJc w:val="left"/>
      <w:pPr>
        <w:tabs>
          <w:tab w:val="num" w:pos="5040"/>
        </w:tabs>
        <w:ind w:left="5040" w:hanging="360"/>
      </w:pPr>
      <w:rPr>
        <w:rFonts w:ascii="Times New Roman" w:hAnsi="Times New Roman" w:hint="default"/>
      </w:rPr>
    </w:lvl>
    <w:lvl w:ilvl="7" w:tplc="0C682ED6" w:tentative="1">
      <w:start w:val="1"/>
      <w:numFmt w:val="bullet"/>
      <w:lvlText w:val="•"/>
      <w:lvlJc w:val="left"/>
      <w:pPr>
        <w:tabs>
          <w:tab w:val="num" w:pos="5760"/>
        </w:tabs>
        <w:ind w:left="5760" w:hanging="360"/>
      </w:pPr>
      <w:rPr>
        <w:rFonts w:ascii="Times New Roman" w:hAnsi="Times New Roman" w:hint="default"/>
      </w:rPr>
    </w:lvl>
    <w:lvl w:ilvl="8" w:tplc="1D0A709E" w:tentative="1">
      <w:start w:val="1"/>
      <w:numFmt w:val="bullet"/>
      <w:lvlText w:val="•"/>
      <w:lvlJc w:val="left"/>
      <w:pPr>
        <w:tabs>
          <w:tab w:val="num" w:pos="6480"/>
        </w:tabs>
        <w:ind w:left="6480" w:hanging="360"/>
      </w:pPr>
      <w:rPr>
        <w:rFonts w:ascii="Times New Roman" w:hAnsi="Times New Roman" w:hint="default"/>
      </w:rPr>
    </w:lvl>
  </w:abstractNum>
  <w:abstractNum w:abstractNumId="2">
    <w:nsid w:val="05BD4E79"/>
    <w:multiLevelType w:val="hybridMultilevel"/>
    <w:tmpl w:val="6346119C"/>
    <w:lvl w:ilvl="0" w:tplc="08087AD4">
      <w:start w:val="1"/>
      <w:numFmt w:val="bullet"/>
      <w:lvlText w:val="•"/>
      <w:lvlJc w:val="left"/>
      <w:pPr>
        <w:tabs>
          <w:tab w:val="num" w:pos="720"/>
        </w:tabs>
        <w:ind w:left="720" w:hanging="360"/>
      </w:pPr>
      <w:rPr>
        <w:rFonts w:ascii="Times New Roman" w:hAnsi="Times New Roman" w:hint="default"/>
      </w:rPr>
    </w:lvl>
    <w:lvl w:ilvl="1" w:tplc="7576D560" w:tentative="1">
      <w:start w:val="1"/>
      <w:numFmt w:val="bullet"/>
      <w:lvlText w:val="•"/>
      <w:lvlJc w:val="left"/>
      <w:pPr>
        <w:tabs>
          <w:tab w:val="num" w:pos="1440"/>
        </w:tabs>
        <w:ind w:left="1440" w:hanging="360"/>
      </w:pPr>
      <w:rPr>
        <w:rFonts w:ascii="Times New Roman" w:hAnsi="Times New Roman" w:hint="default"/>
      </w:rPr>
    </w:lvl>
    <w:lvl w:ilvl="2" w:tplc="7BC47DD6" w:tentative="1">
      <w:start w:val="1"/>
      <w:numFmt w:val="bullet"/>
      <w:lvlText w:val="•"/>
      <w:lvlJc w:val="left"/>
      <w:pPr>
        <w:tabs>
          <w:tab w:val="num" w:pos="2160"/>
        </w:tabs>
        <w:ind w:left="2160" w:hanging="360"/>
      </w:pPr>
      <w:rPr>
        <w:rFonts w:ascii="Times New Roman" w:hAnsi="Times New Roman" w:hint="default"/>
      </w:rPr>
    </w:lvl>
    <w:lvl w:ilvl="3" w:tplc="E91A3CA6" w:tentative="1">
      <w:start w:val="1"/>
      <w:numFmt w:val="bullet"/>
      <w:lvlText w:val="•"/>
      <w:lvlJc w:val="left"/>
      <w:pPr>
        <w:tabs>
          <w:tab w:val="num" w:pos="2880"/>
        </w:tabs>
        <w:ind w:left="2880" w:hanging="360"/>
      </w:pPr>
      <w:rPr>
        <w:rFonts w:ascii="Times New Roman" w:hAnsi="Times New Roman" w:hint="default"/>
      </w:rPr>
    </w:lvl>
    <w:lvl w:ilvl="4" w:tplc="33408310" w:tentative="1">
      <w:start w:val="1"/>
      <w:numFmt w:val="bullet"/>
      <w:lvlText w:val="•"/>
      <w:lvlJc w:val="left"/>
      <w:pPr>
        <w:tabs>
          <w:tab w:val="num" w:pos="3600"/>
        </w:tabs>
        <w:ind w:left="3600" w:hanging="360"/>
      </w:pPr>
      <w:rPr>
        <w:rFonts w:ascii="Times New Roman" w:hAnsi="Times New Roman" w:hint="default"/>
      </w:rPr>
    </w:lvl>
    <w:lvl w:ilvl="5" w:tplc="69928B54" w:tentative="1">
      <w:start w:val="1"/>
      <w:numFmt w:val="bullet"/>
      <w:lvlText w:val="•"/>
      <w:lvlJc w:val="left"/>
      <w:pPr>
        <w:tabs>
          <w:tab w:val="num" w:pos="4320"/>
        </w:tabs>
        <w:ind w:left="4320" w:hanging="360"/>
      </w:pPr>
      <w:rPr>
        <w:rFonts w:ascii="Times New Roman" w:hAnsi="Times New Roman" w:hint="default"/>
      </w:rPr>
    </w:lvl>
    <w:lvl w:ilvl="6" w:tplc="ACE8B868" w:tentative="1">
      <w:start w:val="1"/>
      <w:numFmt w:val="bullet"/>
      <w:lvlText w:val="•"/>
      <w:lvlJc w:val="left"/>
      <w:pPr>
        <w:tabs>
          <w:tab w:val="num" w:pos="5040"/>
        </w:tabs>
        <w:ind w:left="5040" w:hanging="360"/>
      </w:pPr>
      <w:rPr>
        <w:rFonts w:ascii="Times New Roman" w:hAnsi="Times New Roman" w:hint="default"/>
      </w:rPr>
    </w:lvl>
    <w:lvl w:ilvl="7" w:tplc="1B666DD4" w:tentative="1">
      <w:start w:val="1"/>
      <w:numFmt w:val="bullet"/>
      <w:lvlText w:val="•"/>
      <w:lvlJc w:val="left"/>
      <w:pPr>
        <w:tabs>
          <w:tab w:val="num" w:pos="5760"/>
        </w:tabs>
        <w:ind w:left="5760" w:hanging="360"/>
      </w:pPr>
      <w:rPr>
        <w:rFonts w:ascii="Times New Roman" w:hAnsi="Times New Roman" w:hint="default"/>
      </w:rPr>
    </w:lvl>
    <w:lvl w:ilvl="8" w:tplc="C3FC1B86" w:tentative="1">
      <w:start w:val="1"/>
      <w:numFmt w:val="bullet"/>
      <w:lvlText w:val="•"/>
      <w:lvlJc w:val="left"/>
      <w:pPr>
        <w:tabs>
          <w:tab w:val="num" w:pos="6480"/>
        </w:tabs>
        <w:ind w:left="6480" w:hanging="360"/>
      </w:pPr>
      <w:rPr>
        <w:rFonts w:ascii="Times New Roman" w:hAnsi="Times New Roman" w:hint="default"/>
      </w:rPr>
    </w:lvl>
  </w:abstractNum>
  <w:abstractNum w:abstractNumId="3">
    <w:nsid w:val="0A0648C4"/>
    <w:multiLevelType w:val="hybridMultilevel"/>
    <w:tmpl w:val="97BA37F6"/>
    <w:lvl w:ilvl="0" w:tplc="47B6648A">
      <w:numFmt w:val="bullet"/>
      <w:lvlText w:val="-"/>
      <w:lvlJc w:val="left"/>
      <w:pPr>
        <w:ind w:left="360" w:firstLine="0"/>
      </w:pPr>
      <w:rPr>
        <w:rFonts w:ascii="Arial" w:eastAsia="ＭＳ ゴシック"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2C70CE"/>
    <w:multiLevelType w:val="hybridMultilevel"/>
    <w:tmpl w:val="A8A42F4C"/>
    <w:lvl w:ilvl="0" w:tplc="FAF41F0E">
      <w:start w:val="1"/>
      <w:numFmt w:val="bullet"/>
      <w:lvlText w:val="•"/>
      <w:lvlJc w:val="left"/>
      <w:pPr>
        <w:tabs>
          <w:tab w:val="num" w:pos="360"/>
        </w:tabs>
        <w:ind w:left="360" w:hanging="360"/>
      </w:pPr>
      <w:rPr>
        <w:rFonts w:ascii="Times New Roman" w:hAnsi="Times New Roman" w:hint="default"/>
      </w:rPr>
    </w:lvl>
    <w:lvl w:ilvl="1" w:tplc="D52ECBF2" w:tentative="1">
      <w:start w:val="1"/>
      <w:numFmt w:val="bullet"/>
      <w:lvlText w:val="•"/>
      <w:lvlJc w:val="left"/>
      <w:pPr>
        <w:tabs>
          <w:tab w:val="num" w:pos="1080"/>
        </w:tabs>
        <w:ind w:left="1080" w:hanging="360"/>
      </w:pPr>
      <w:rPr>
        <w:rFonts w:ascii="Times New Roman" w:hAnsi="Times New Roman" w:hint="default"/>
      </w:rPr>
    </w:lvl>
    <w:lvl w:ilvl="2" w:tplc="914237C2" w:tentative="1">
      <w:start w:val="1"/>
      <w:numFmt w:val="bullet"/>
      <w:lvlText w:val="•"/>
      <w:lvlJc w:val="left"/>
      <w:pPr>
        <w:tabs>
          <w:tab w:val="num" w:pos="1800"/>
        </w:tabs>
        <w:ind w:left="1800" w:hanging="360"/>
      </w:pPr>
      <w:rPr>
        <w:rFonts w:ascii="Times New Roman" w:hAnsi="Times New Roman" w:hint="default"/>
      </w:rPr>
    </w:lvl>
    <w:lvl w:ilvl="3" w:tplc="66F0813E" w:tentative="1">
      <w:start w:val="1"/>
      <w:numFmt w:val="bullet"/>
      <w:lvlText w:val="•"/>
      <w:lvlJc w:val="left"/>
      <w:pPr>
        <w:tabs>
          <w:tab w:val="num" w:pos="2520"/>
        </w:tabs>
        <w:ind w:left="2520" w:hanging="360"/>
      </w:pPr>
      <w:rPr>
        <w:rFonts w:ascii="Times New Roman" w:hAnsi="Times New Roman" w:hint="default"/>
      </w:rPr>
    </w:lvl>
    <w:lvl w:ilvl="4" w:tplc="CBA89168" w:tentative="1">
      <w:start w:val="1"/>
      <w:numFmt w:val="bullet"/>
      <w:lvlText w:val="•"/>
      <w:lvlJc w:val="left"/>
      <w:pPr>
        <w:tabs>
          <w:tab w:val="num" w:pos="3240"/>
        </w:tabs>
        <w:ind w:left="3240" w:hanging="360"/>
      </w:pPr>
      <w:rPr>
        <w:rFonts w:ascii="Times New Roman" w:hAnsi="Times New Roman" w:hint="default"/>
      </w:rPr>
    </w:lvl>
    <w:lvl w:ilvl="5" w:tplc="D44CDD64" w:tentative="1">
      <w:start w:val="1"/>
      <w:numFmt w:val="bullet"/>
      <w:lvlText w:val="•"/>
      <w:lvlJc w:val="left"/>
      <w:pPr>
        <w:tabs>
          <w:tab w:val="num" w:pos="3960"/>
        </w:tabs>
        <w:ind w:left="3960" w:hanging="360"/>
      </w:pPr>
      <w:rPr>
        <w:rFonts w:ascii="Times New Roman" w:hAnsi="Times New Roman" w:hint="default"/>
      </w:rPr>
    </w:lvl>
    <w:lvl w:ilvl="6" w:tplc="CCAC9136" w:tentative="1">
      <w:start w:val="1"/>
      <w:numFmt w:val="bullet"/>
      <w:lvlText w:val="•"/>
      <w:lvlJc w:val="left"/>
      <w:pPr>
        <w:tabs>
          <w:tab w:val="num" w:pos="4680"/>
        </w:tabs>
        <w:ind w:left="4680" w:hanging="360"/>
      </w:pPr>
      <w:rPr>
        <w:rFonts w:ascii="Times New Roman" w:hAnsi="Times New Roman" w:hint="default"/>
      </w:rPr>
    </w:lvl>
    <w:lvl w:ilvl="7" w:tplc="361E98BA" w:tentative="1">
      <w:start w:val="1"/>
      <w:numFmt w:val="bullet"/>
      <w:lvlText w:val="•"/>
      <w:lvlJc w:val="left"/>
      <w:pPr>
        <w:tabs>
          <w:tab w:val="num" w:pos="5400"/>
        </w:tabs>
        <w:ind w:left="5400" w:hanging="360"/>
      </w:pPr>
      <w:rPr>
        <w:rFonts w:ascii="Times New Roman" w:hAnsi="Times New Roman" w:hint="default"/>
      </w:rPr>
    </w:lvl>
    <w:lvl w:ilvl="8" w:tplc="94C60652" w:tentative="1">
      <w:start w:val="1"/>
      <w:numFmt w:val="bullet"/>
      <w:lvlText w:val="•"/>
      <w:lvlJc w:val="left"/>
      <w:pPr>
        <w:tabs>
          <w:tab w:val="num" w:pos="6120"/>
        </w:tabs>
        <w:ind w:left="6120" w:hanging="360"/>
      </w:pPr>
      <w:rPr>
        <w:rFonts w:ascii="Times New Roman" w:hAnsi="Times New Roman" w:hint="default"/>
      </w:rPr>
    </w:lvl>
  </w:abstractNum>
  <w:abstractNum w:abstractNumId="5">
    <w:nsid w:val="13EA3040"/>
    <w:multiLevelType w:val="hybridMultilevel"/>
    <w:tmpl w:val="7BE449EE"/>
    <w:lvl w:ilvl="0" w:tplc="A406F6BC">
      <w:start w:val="1"/>
      <w:numFmt w:val="bullet"/>
      <w:lvlText w:val="•"/>
      <w:lvlJc w:val="left"/>
      <w:pPr>
        <w:tabs>
          <w:tab w:val="num" w:pos="720"/>
        </w:tabs>
        <w:ind w:left="720" w:hanging="360"/>
      </w:pPr>
      <w:rPr>
        <w:rFonts w:ascii="Times New Roman" w:hAnsi="Times New Roman" w:hint="default"/>
      </w:rPr>
    </w:lvl>
    <w:lvl w:ilvl="1" w:tplc="4C0CD3D2" w:tentative="1">
      <w:start w:val="1"/>
      <w:numFmt w:val="bullet"/>
      <w:lvlText w:val="•"/>
      <w:lvlJc w:val="left"/>
      <w:pPr>
        <w:tabs>
          <w:tab w:val="num" w:pos="1440"/>
        </w:tabs>
        <w:ind w:left="1440" w:hanging="360"/>
      </w:pPr>
      <w:rPr>
        <w:rFonts w:ascii="Times New Roman" w:hAnsi="Times New Roman" w:hint="default"/>
      </w:rPr>
    </w:lvl>
    <w:lvl w:ilvl="2" w:tplc="AB66F4D6" w:tentative="1">
      <w:start w:val="1"/>
      <w:numFmt w:val="bullet"/>
      <w:lvlText w:val="•"/>
      <w:lvlJc w:val="left"/>
      <w:pPr>
        <w:tabs>
          <w:tab w:val="num" w:pos="2160"/>
        </w:tabs>
        <w:ind w:left="2160" w:hanging="360"/>
      </w:pPr>
      <w:rPr>
        <w:rFonts w:ascii="Times New Roman" w:hAnsi="Times New Roman" w:hint="default"/>
      </w:rPr>
    </w:lvl>
    <w:lvl w:ilvl="3" w:tplc="7658AA08" w:tentative="1">
      <w:start w:val="1"/>
      <w:numFmt w:val="bullet"/>
      <w:lvlText w:val="•"/>
      <w:lvlJc w:val="left"/>
      <w:pPr>
        <w:tabs>
          <w:tab w:val="num" w:pos="2880"/>
        </w:tabs>
        <w:ind w:left="2880" w:hanging="360"/>
      </w:pPr>
      <w:rPr>
        <w:rFonts w:ascii="Times New Roman" w:hAnsi="Times New Roman" w:hint="default"/>
      </w:rPr>
    </w:lvl>
    <w:lvl w:ilvl="4" w:tplc="8AD6B5F6" w:tentative="1">
      <w:start w:val="1"/>
      <w:numFmt w:val="bullet"/>
      <w:lvlText w:val="•"/>
      <w:lvlJc w:val="left"/>
      <w:pPr>
        <w:tabs>
          <w:tab w:val="num" w:pos="3600"/>
        </w:tabs>
        <w:ind w:left="3600" w:hanging="360"/>
      </w:pPr>
      <w:rPr>
        <w:rFonts w:ascii="Times New Roman" w:hAnsi="Times New Roman" w:hint="default"/>
      </w:rPr>
    </w:lvl>
    <w:lvl w:ilvl="5" w:tplc="1EA63B72" w:tentative="1">
      <w:start w:val="1"/>
      <w:numFmt w:val="bullet"/>
      <w:lvlText w:val="•"/>
      <w:lvlJc w:val="left"/>
      <w:pPr>
        <w:tabs>
          <w:tab w:val="num" w:pos="4320"/>
        </w:tabs>
        <w:ind w:left="4320" w:hanging="360"/>
      </w:pPr>
      <w:rPr>
        <w:rFonts w:ascii="Times New Roman" w:hAnsi="Times New Roman" w:hint="default"/>
      </w:rPr>
    </w:lvl>
    <w:lvl w:ilvl="6" w:tplc="F39AF2A8" w:tentative="1">
      <w:start w:val="1"/>
      <w:numFmt w:val="bullet"/>
      <w:lvlText w:val="•"/>
      <w:lvlJc w:val="left"/>
      <w:pPr>
        <w:tabs>
          <w:tab w:val="num" w:pos="5040"/>
        </w:tabs>
        <w:ind w:left="5040" w:hanging="360"/>
      </w:pPr>
      <w:rPr>
        <w:rFonts w:ascii="Times New Roman" w:hAnsi="Times New Roman" w:hint="default"/>
      </w:rPr>
    </w:lvl>
    <w:lvl w:ilvl="7" w:tplc="A8C03AD4" w:tentative="1">
      <w:start w:val="1"/>
      <w:numFmt w:val="bullet"/>
      <w:lvlText w:val="•"/>
      <w:lvlJc w:val="left"/>
      <w:pPr>
        <w:tabs>
          <w:tab w:val="num" w:pos="5760"/>
        </w:tabs>
        <w:ind w:left="5760" w:hanging="360"/>
      </w:pPr>
      <w:rPr>
        <w:rFonts w:ascii="Times New Roman" w:hAnsi="Times New Roman" w:hint="default"/>
      </w:rPr>
    </w:lvl>
    <w:lvl w:ilvl="8" w:tplc="5092751C" w:tentative="1">
      <w:start w:val="1"/>
      <w:numFmt w:val="bullet"/>
      <w:lvlText w:val="•"/>
      <w:lvlJc w:val="left"/>
      <w:pPr>
        <w:tabs>
          <w:tab w:val="num" w:pos="6480"/>
        </w:tabs>
        <w:ind w:left="6480" w:hanging="360"/>
      </w:pPr>
      <w:rPr>
        <w:rFonts w:ascii="Times New Roman" w:hAnsi="Times New Roman" w:hint="default"/>
      </w:rPr>
    </w:lvl>
  </w:abstractNum>
  <w:abstractNum w:abstractNumId="6">
    <w:nsid w:val="14D1396E"/>
    <w:multiLevelType w:val="hybridMultilevel"/>
    <w:tmpl w:val="E7D0C0D0"/>
    <w:lvl w:ilvl="0" w:tplc="5DE0AE1C">
      <w:start w:val="1"/>
      <w:numFmt w:val="bullet"/>
      <w:lvlText w:val="•"/>
      <w:lvlJc w:val="left"/>
      <w:pPr>
        <w:tabs>
          <w:tab w:val="num" w:pos="720"/>
        </w:tabs>
        <w:ind w:left="720" w:hanging="360"/>
      </w:pPr>
      <w:rPr>
        <w:rFonts w:ascii="Times New Roman" w:hAnsi="Times New Roman" w:hint="default"/>
      </w:rPr>
    </w:lvl>
    <w:lvl w:ilvl="1" w:tplc="D3FE5356">
      <w:start w:val="1"/>
      <w:numFmt w:val="bullet"/>
      <w:lvlText w:val="•"/>
      <w:lvlJc w:val="left"/>
      <w:pPr>
        <w:tabs>
          <w:tab w:val="num" w:pos="1440"/>
        </w:tabs>
        <w:ind w:left="1440" w:hanging="360"/>
      </w:pPr>
      <w:rPr>
        <w:rFonts w:ascii="Times New Roman" w:hAnsi="Times New Roman" w:hint="default"/>
      </w:rPr>
    </w:lvl>
    <w:lvl w:ilvl="2" w:tplc="96ACCD82" w:tentative="1">
      <w:start w:val="1"/>
      <w:numFmt w:val="bullet"/>
      <w:lvlText w:val="•"/>
      <w:lvlJc w:val="left"/>
      <w:pPr>
        <w:tabs>
          <w:tab w:val="num" w:pos="2160"/>
        </w:tabs>
        <w:ind w:left="2160" w:hanging="360"/>
      </w:pPr>
      <w:rPr>
        <w:rFonts w:ascii="Times New Roman" w:hAnsi="Times New Roman" w:hint="default"/>
      </w:rPr>
    </w:lvl>
    <w:lvl w:ilvl="3" w:tplc="76FAEE96" w:tentative="1">
      <w:start w:val="1"/>
      <w:numFmt w:val="bullet"/>
      <w:lvlText w:val="•"/>
      <w:lvlJc w:val="left"/>
      <w:pPr>
        <w:tabs>
          <w:tab w:val="num" w:pos="2880"/>
        </w:tabs>
        <w:ind w:left="2880" w:hanging="360"/>
      </w:pPr>
      <w:rPr>
        <w:rFonts w:ascii="Times New Roman" w:hAnsi="Times New Roman" w:hint="default"/>
      </w:rPr>
    </w:lvl>
    <w:lvl w:ilvl="4" w:tplc="B6E01CB4" w:tentative="1">
      <w:start w:val="1"/>
      <w:numFmt w:val="bullet"/>
      <w:lvlText w:val="•"/>
      <w:lvlJc w:val="left"/>
      <w:pPr>
        <w:tabs>
          <w:tab w:val="num" w:pos="3600"/>
        </w:tabs>
        <w:ind w:left="3600" w:hanging="360"/>
      </w:pPr>
      <w:rPr>
        <w:rFonts w:ascii="Times New Roman" w:hAnsi="Times New Roman" w:hint="default"/>
      </w:rPr>
    </w:lvl>
    <w:lvl w:ilvl="5" w:tplc="905EDE68" w:tentative="1">
      <w:start w:val="1"/>
      <w:numFmt w:val="bullet"/>
      <w:lvlText w:val="•"/>
      <w:lvlJc w:val="left"/>
      <w:pPr>
        <w:tabs>
          <w:tab w:val="num" w:pos="4320"/>
        </w:tabs>
        <w:ind w:left="4320" w:hanging="360"/>
      </w:pPr>
      <w:rPr>
        <w:rFonts w:ascii="Times New Roman" w:hAnsi="Times New Roman" w:hint="default"/>
      </w:rPr>
    </w:lvl>
    <w:lvl w:ilvl="6" w:tplc="F5508E86" w:tentative="1">
      <w:start w:val="1"/>
      <w:numFmt w:val="bullet"/>
      <w:lvlText w:val="•"/>
      <w:lvlJc w:val="left"/>
      <w:pPr>
        <w:tabs>
          <w:tab w:val="num" w:pos="5040"/>
        </w:tabs>
        <w:ind w:left="5040" w:hanging="360"/>
      </w:pPr>
      <w:rPr>
        <w:rFonts w:ascii="Times New Roman" w:hAnsi="Times New Roman" w:hint="default"/>
      </w:rPr>
    </w:lvl>
    <w:lvl w:ilvl="7" w:tplc="30408746" w:tentative="1">
      <w:start w:val="1"/>
      <w:numFmt w:val="bullet"/>
      <w:lvlText w:val="•"/>
      <w:lvlJc w:val="left"/>
      <w:pPr>
        <w:tabs>
          <w:tab w:val="num" w:pos="5760"/>
        </w:tabs>
        <w:ind w:left="5760" w:hanging="360"/>
      </w:pPr>
      <w:rPr>
        <w:rFonts w:ascii="Times New Roman" w:hAnsi="Times New Roman" w:hint="default"/>
      </w:rPr>
    </w:lvl>
    <w:lvl w:ilvl="8" w:tplc="EE84D710" w:tentative="1">
      <w:start w:val="1"/>
      <w:numFmt w:val="bullet"/>
      <w:lvlText w:val="•"/>
      <w:lvlJc w:val="left"/>
      <w:pPr>
        <w:tabs>
          <w:tab w:val="num" w:pos="6480"/>
        </w:tabs>
        <w:ind w:left="6480" w:hanging="360"/>
      </w:pPr>
      <w:rPr>
        <w:rFonts w:ascii="Times New Roman" w:hAnsi="Times New Roman" w:hint="default"/>
      </w:rPr>
    </w:lvl>
  </w:abstractNum>
  <w:abstractNum w:abstractNumId="7">
    <w:nsid w:val="14D13C5A"/>
    <w:multiLevelType w:val="hybridMultilevel"/>
    <w:tmpl w:val="FA7E492A"/>
    <w:lvl w:ilvl="0" w:tplc="60400D5A">
      <w:start w:val="1"/>
      <w:numFmt w:val="bullet"/>
      <w:lvlText w:val="•"/>
      <w:lvlJc w:val="left"/>
      <w:pPr>
        <w:tabs>
          <w:tab w:val="num" w:pos="720"/>
        </w:tabs>
        <w:ind w:left="720" w:hanging="360"/>
      </w:pPr>
      <w:rPr>
        <w:rFonts w:ascii="Times New Roman" w:hAnsi="Times New Roman" w:hint="default"/>
      </w:rPr>
    </w:lvl>
    <w:lvl w:ilvl="1" w:tplc="9DBE31A0" w:tentative="1">
      <w:start w:val="1"/>
      <w:numFmt w:val="bullet"/>
      <w:lvlText w:val="•"/>
      <w:lvlJc w:val="left"/>
      <w:pPr>
        <w:tabs>
          <w:tab w:val="num" w:pos="1440"/>
        </w:tabs>
        <w:ind w:left="1440" w:hanging="360"/>
      </w:pPr>
      <w:rPr>
        <w:rFonts w:ascii="Times New Roman" w:hAnsi="Times New Roman" w:hint="default"/>
      </w:rPr>
    </w:lvl>
    <w:lvl w:ilvl="2" w:tplc="3DCABFD0" w:tentative="1">
      <w:start w:val="1"/>
      <w:numFmt w:val="bullet"/>
      <w:lvlText w:val="•"/>
      <w:lvlJc w:val="left"/>
      <w:pPr>
        <w:tabs>
          <w:tab w:val="num" w:pos="2160"/>
        </w:tabs>
        <w:ind w:left="2160" w:hanging="360"/>
      </w:pPr>
      <w:rPr>
        <w:rFonts w:ascii="Times New Roman" w:hAnsi="Times New Roman" w:hint="default"/>
      </w:rPr>
    </w:lvl>
    <w:lvl w:ilvl="3" w:tplc="2DFA1FCA" w:tentative="1">
      <w:start w:val="1"/>
      <w:numFmt w:val="bullet"/>
      <w:lvlText w:val="•"/>
      <w:lvlJc w:val="left"/>
      <w:pPr>
        <w:tabs>
          <w:tab w:val="num" w:pos="2880"/>
        </w:tabs>
        <w:ind w:left="2880" w:hanging="360"/>
      </w:pPr>
      <w:rPr>
        <w:rFonts w:ascii="Times New Roman" w:hAnsi="Times New Roman" w:hint="default"/>
      </w:rPr>
    </w:lvl>
    <w:lvl w:ilvl="4" w:tplc="DA6877CC" w:tentative="1">
      <w:start w:val="1"/>
      <w:numFmt w:val="bullet"/>
      <w:lvlText w:val="•"/>
      <w:lvlJc w:val="left"/>
      <w:pPr>
        <w:tabs>
          <w:tab w:val="num" w:pos="3600"/>
        </w:tabs>
        <w:ind w:left="3600" w:hanging="360"/>
      </w:pPr>
      <w:rPr>
        <w:rFonts w:ascii="Times New Roman" w:hAnsi="Times New Roman" w:hint="default"/>
      </w:rPr>
    </w:lvl>
    <w:lvl w:ilvl="5" w:tplc="3614F4E6" w:tentative="1">
      <w:start w:val="1"/>
      <w:numFmt w:val="bullet"/>
      <w:lvlText w:val="•"/>
      <w:lvlJc w:val="left"/>
      <w:pPr>
        <w:tabs>
          <w:tab w:val="num" w:pos="4320"/>
        </w:tabs>
        <w:ind w:left="4320" w:hanging="360"/>
      </w:pPr>
      <w:rPr>
        <w:rFonts w:ascii="Times New Roman" w:hAnsi="Times New Roman" w:hint="default"/>
      </w:rPr>
    </w:lvl>
    <w:lvl w:ilvl="6" w:tplc="E3A48C02" w:tentative="1">
      <w:start w:val="1"/>
      <w:numFmt w:val="bullet"/>
      <w:lvlText w:val="•"/>
      <w:lvlJc w:val="left"/>
      <w:pPr>
        <w:tabs>
          <w:tab w:val="num" w:pos="5040"/>
        </w:tabs>
        <w:ind w:left="5040" w:hanging="360"/>
      </w:pPr>
      <w:rPr>
        <w:rFonts w:ascii="Times New Roman" w:hAnsi="Times New Roman" w:hint="default"/>
      </w:rPr>
    </w:lvl>
    <w:lvl w:ilvl="7" w:tplc="961092A4" w:tentative="1">
      <w:start w:val="1"/>
      <w:numFmt w:val="bullet"/>
      <w:lvlText w:val="•"/>
      <w:lvlJc w:val="left"/>
      <w:pPr>
        <w:tabs>
          <w:tab w:val="num" w:pos="5760"/>
        </w:tabs>
        <w:ind w:left="5760" w:hanging="360"/>
      </w:pPr>
      <w:rPr>
        <w:rFonts w:ascii="Times New Roman" w:hAnsi="Times New Roman" w:hint="default"/>
      </w:rPr>
    </w:lvl>
    <w:lvl w:ilvl="8" w:tplc="15AA8664" w:tentative="1">
      <w:start w:val="1"/>
      <w:numFmt w:val="bullet"/>
      <w:lvlText w:val="•"/>
      <w:lvlJc w:val="left"/>
      <w:pPr>
        <w:tabs>
          <w:tab w:val="num" w:pos="6480"/>
        </w:tabs>
        <w:ind w:left="6480" w:hanging="360"/>
      </w:pPr>
      <w:rPr>
        <w:rFonts w:ascii="Times New Roman" w:hAnsi="Times New Roman" w:hint="default"/>
      </w:rPr>
    </w:lvl>
  </w:abstractNum>
  <w:abstractNum w:abstractNumId="8">
    <w:nsid w:val="1DD948C2"/>
    <w:multiLevelType w:val="hybridMultilevel"/>
    <w:tmpl w:val="B0D43586"/>
    <w:lvl w:ilvl="0" w:tplc="E8B4FAA8">
      <w:numFmt w:val="bullet"/>
      <w:lvlText w:val="-"/>
      <w:lvlJc w:val="left"/>
      <w:pPr>
        <w:ind w:left="720" w:hanging="360"/>
      </w:pPr>
      <w:rPr>
        <w:rFonts w:ascii="Arial" w:eastAsia="ＭＳ ゴシック" w:hAnsi="Arial" w:cstheme="minorBidi"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3A15FB"/>
    <w:multiLevelType w:val="hybridMultilevel"/>
    <w:tmpl w:val="D35C2F16"/>
    <w:lvl w:ilvl="0" w:tplc="AFFAB1D6">
      <w:start w:val="1"/>
      <w:numFmt w:val="bullet"/>
      <w:lvlText w:val="•"/>
      <w:lvlJc w:val="left"/>
      <w:pPr>
        <w:tabs>
          <w:tab w:val="num" w:pos="720"/>
        </w:tabs>
        <w:ind w:left="720" w:hanging="360"/>
      </w:pPr>
      <w:rPr>
        <w:rFonts w:ascii="Times New Roman" w:hAnsi="Times New Roman" w:hint="default"/>
      </w:rPr>
    </w:lvl>
    <w:lvl w:ilvl="1" w:tplc="D9EA64B4">
      <w:start w:val="967"/>
      <w:numFmt w:val="bullet"/>
      <w:lvlText w:val="–"/>
      <w:lvlJc w:val="left"/>
      <w:pPr>
        <w:tabs>
          <w:tab w:val="num" w:pos="1440"/>
        </w:tabs>
        <w:ind w:left="1440" w:hanging="360"/>
      </w:pPr>
      <w:rPr>
        <w:rFonts w:ascii="Times New Roman" w:hAnsi="Times New Roman" w:hint="default"/>
      </w:rPr>
    </w:lvl>
    <w:lvl w:ilvl="2" w:tplc="DFF2C6A0" w:tentative="1">
      <w:start w:val="1"/>
      <w:numFmt w:val="bullet"/>
      <w:lvlText w:val="•"/>
      <w:lvlJc w:val="left"/>
      <w:pPr>
        <w:tabs>
          <w:tab w:val="num" w:pos="2160"/>
        </w:tabs>
        <w:ind w:left="2160" w:hanging="360"/>
      </w:pPr>
      <w:rPr>
        <w:rFonts w:ascii="Times New Roman" w:hAnsi="Times New Roman" w:hint="default"/>
      </w:rPr>
    </w:lvl>
    <w:lvl w:ilvl="3" w:tplc="6D1E7EC6" w:tentative="1">
      <w:start w:val="1"/>
      <w:numFmt w:val="bullet"/>
      <w:lvlText w:val="•"/>
      <w:lvlJc w:val="left"/>
      <w:pPr>
        <w:tabs>
          <w:tab w:val="num" w:pos="2880"/>
        </w:tabs>
        <w:ind w:left="2880" w:hanging="360"/>
      </w:pPr>
      <w:rPr>
        <w:rFonts w:ascii="Times New Roman" w:hAnsi="Times New Roman" w:hint="default"/>
      </w:rPr>
    </w:lvl>
    <w:lvl w:ilvl="4" w:tplc="1494C71A" w:tentative="1">
      <w:start w:val="1"/>
      <w:numFmt w:val="bullet"/>
      <w:lvlText w:val="•"/>
      <w:lvlJc w:val="left"/>
      <w:pPr>
        <w:tabs>
          <w:tab w:val="num" w:pos="3600"/>
        </w:tabs>
        <w:ind w:left="3600" w:hanging="360"/>
      </w:pPr>
      <w:rPr>
        <w:rFonts w:ascii="Times New Roman" w:hAnsi="Times New Roman" w:hint="default"/>
      </w:rPr>
    </w:lvl>
    <w:lvl w:ilvl="5" w:tplc="E7846086" w:tentative="1">
      <w:start w:val="1"/>
      <w:numFmt w:val="bullet"/>
      <w:lvlText w:val="•"/>
      <w:lvlJc w:val="left"/>
      <w:pPr>
        <w:tabs>
          <w:tab w:val="num" w:pos="4320"/>
        </w:tabs>
        <w:ind w:left="4320" w:hanging="360"/>
      </w:pPr>
      <w:rPr>
        <w:rFonts w:ascii="Times New Roman" w:hAnsi="Times New Roman" w:hint="default"/>
      </w:rPr>
    </w:lvl>
    <w:lvl w:ilvl="6" w:tplc="6012F824" w:tentative="1">
      <w:start w:val="1"/>
      <w:numFmt w:val="bullet"/>
      <w:lvlText w:val="•"/>
      <w:lvlJc w:val="left"/>
      <w:pPr>
        <w:tabs>
          <w:tab w:val="num" w:pos="5040"/>
        </w:tabs>
        <w:ind w:left="5040" w:hanging="360"/>
      </w:pPr>
      <w:rPr>
        <w:rFonts w:ascii="Times New Roman" w:hAnsi="Times New Roman" w:hint="default"/>
      </w:rPr>
    </w:lvl>
    <w:lvl w:ilvl="7" w:tplc="2892C8FC" w:tentative="1">
      <w:start w:val="1"/>
      <w:numFmt w:val="bullet"/>
      <w:lvlText w:val="•"/>
      <w:lvlJc w:val="left"/>
      <w:pPr>
        <w:tabs>
          <w:tab w:val="num" w:pos="5760"/>
        </w:tabs>
        <w:ind w:left="5760" w:hanging="360"/>
      </w:pPr>
      <w:rPr>
        <w:rFonts w:ascii="Times New Roman" w:hAnsi="Times New Roman" w:hint="default"/>
      </w:rPr>
    </w:lvl>
    <w:lvl w:ilvl="8" w:tplc="1DA23744"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7573193"/>
    <w:multiLevelType w:val="hybridMultilevel"/>
    <w:tmpl w:val="246CC89E"/>
    <w:lvl w:ilvl="0" w:tplc="E57C4DB4">
      <w:start w:val="1"/>
      <w:numFmt w:val="bullet"/>
      <w:lvlText w:val="•"/>
      <w:lvlJc w:val="left"/>
      <w:pPr>
        <w:tabs>
          <w:tab w:val="num" w:pos="720"/>
        </w:tabs>
        <w:ind w:left="720" w:hanging="360"/>
      </w:pPr>
      <w:rPr>
        <w:rFonts w:ascii="Times New Roman" w:hAnsi="Times New Roman" w:hint="default"/>
      </w:rPr>
    </w:lvl>
    <w:lvl w:ilvl="1" w:tplc="631CBF86">
      <w:start w:val="1"/>
      <w:numFmt w:val="bullet"/>
      <w:lvlText w:val="•"/>
      <w:lvlJc w:val="left"/>
      <w:pPr>
        <w:tabs>
          <w:tab w:val="num" w:pos="1440"/>
        </w:tabs>
        <w:ind w:left="1440" w:hanging="360"/>
      </w:pPr>
      <w:rPr>
        <w:rFonts w:ascii="Times New Roman" w:hAnsi="Times New Roman" w:hint="default"/>
      </w:rPr>
    </w:lvl>
    <w:lvl w:ilvl="2" w:tplc="EB84B06C" w:tentative="1">
      <w:start w:val="1"/>
      <w:numFmt w:val="bullet"/>
      <w:lvlText w:val="•"/>
      <w:lvlJc w:val="left"/>
      <w:pPr>
        <w:tabs>
          <w:tab w:val="num" w:pos="2160"/>
        </w:tabs>
        <w:ind w:left="2160" w:hanging="360"/>
      </w:pPr>
      <w:rPr>
        <w:rFonts w:ascii="Times New Roman" w:hAnsi="Times New Roman" w:hint="default"/>
      </w:rPr>
    </w:lvl>
    <w:lvl w:ilvl="3" w:tplc="AF46AF84" w:tentative="1">
      <w:start w:val="1"/>
      <w:numFmt w:val="bullet"/>
      <w:lvlText w:val="•"/>
      <w:lvlJc w:val="left"/>
      <w:pPr>
        <w:tabs>
          <w:tab w:val="num" w:pos="2880"/>
        </w:tabs>
        <w:ind w:left="2880" w:hanging="360"/>
      </w:pPr>
      <w:rPr>
        <w:rFonts w:ascii="Times New Roman" w:hAnsi="Times New Roman" w:hint="default"/>
      </w:rPr>
    </w:lvl>
    <w:lvl w:ilvl="4" w:tplc="0B44910A" w:tentative="1">
      <w:start w:val="1"/>
      <w:numFmt w:val="bullet"/>
      <w:lvlText w:val="•"/>
      <w:lvlJc w:val="left"/>
      <w:pPr>
        <w:tabs>
          <w:tab w:val="num" w:pos="3600"/>
        </w:tabs>
        <w:ind w:left="3600" w:hanging="360"/>
      </w:pPr>
      <w:rPr>
        <w:rFonts w:ascii="Times New Roman" w:hAnsi="Times New Roman" w:hint="default"/>
      </w:rPr>
    </w:lvl>
    <w:lvl w:ilvl="5" w:tplc="9440EE9E" w:tentative="1">
      <w:start w:val="1"/>
      <w:numFmt w:val="bullet"/>
      <w:lvlText w:val="•"/>
      <w:lvlJc w:val="left"/>
      <w:pPr>
        <w:tabs>
          <w:tab w:val="num" w:pos="4320"/>
        </w:tabs>
        <w:ind w:left="4320" w:hanging="360"/>
      </w:pPr>
      <w:rPr>
        <w:rFonts w:ascii="Times New Roman" w:hAnsi="Times New Roman" w:hint="default"/>
      </w:rPr>
    </w:lvl>
    <w:lvl w:ilvl="6" w:tplc="D892D7CE" w:tentative="1">
      <w:start w:val="1"/>
      <w:numFmt w:val="bullet"/>
      <w:lvlText w:val="•"/>
      <w:lvlJc w:val="left"/>
      <w:pPr>
        <w:tabs>
          <w:tab w:val="num" w:pos="5040"/>
        </w:tabs>
        <w:ind w:left="5040" w:hanging="360"/>
      </w:pPr>
      <w:rPr>
        <w:rFonts w:ascii="Times New Roman" w:hAnsi="Times New Roman" w:hint="default"/>
      </w:rPr>
    </w:lvl>
    <w:lvl w:ilvl="7" w:tplc="761A5D74" w:tentative="1">
      <w:start w:val="1"/>
      <w:numFmt w:val="bullet"/>
      <w:lvlText w:val="•"/>
      <w:lvlJc w:val="left"/>
      <w:pPr>
        <w:tabs>
          <w:tab w:val="num" w:pos="5760"/>
        </w:tabs>
        <w:ind w:left="5760" w:hanging="360"/>
      </w:pPr>
      <w:rPr>
        <w:rFonts w:ascii="Times New Roman" w:hAnsi="Times New Roman" w:hint="default"/>
      </w:rPr>
    </w:lvl>
    <w:lvl w:ilvl="8" w:tplc="83E66F3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88340AC"/>
    <w:multiLevelType w:val="hybridMultilevel"/>
    <w:tmpl w:val="3BBE5B36"/>
    <w:lvl w:ilvl="0" w:tplc="C60084DC">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B5B4BAB"/>
    <w:multiLevelType w:val="hybridMultilevel"/>
    <w:tmpl w:val="54AE18D4"/>
    <w:lvl w:ilvl="0" w:tplc="C96CD4FE">
      <w:start w:val="1"/>
      <w:numFmt w:val="bullet"/>
      <w:lvlText w:val="•"/>
      <w:lvlJc w:val="left"/>
      <w:pPr>
        <w:tabs>
          <w:tab w:val="num" w:pos="720"/>
        </w:tabs>
        <w:ind w:left="720" w:hanging="360"/>
      </w:pPr>
      <w:rPr>
        <w:rFonts w:ascii="Times New Roman" w:hAnsi="Times New Roman" w:hint="default"/>
      </w:rPr>
    </w:lvl>
    <w:lvl w:ilvl="1" w:tplc="8D42B85A" w:tentative="1">
      <w:start w:val="1"/>
      <w:numFmt w:val="bullet"/>
      <w:lvlText w:val="•"/>
      <w:lvlJc w:val="left"/>
      <w:pPr>
        <w:tabs>
          <w:tab w:val="num" w:pos="1440"/>
        </w:tabs>
        <w:ind w:left="1440" w:hanging="360"/>
      </w:pPr>
      <w:rPr>
        <w:rFonts w:ascii="Times New Roman" w:hAnsi="Times New Roman" w:hint="default"/>
      </w:rPr>
    </w:lvl>
    <w:lvl w:ilvl="2" w:tplc="E7E61A64" w:tentative="1">
      <w:start w:val="1"/>
      <w:numFmt w:val="bullet"/>
      <w:lvlText w:val="•"/>
      <w:lvlJc w:val="left"/>
      <w:pPr>
        <w:tabs>
          <w:tab w:val="num" w:pos="2160"/>
        </w:tabs>
        <w:ind w:left="2160" w:hanging="360"/>
      </w:pPr>
      <w:rPr>
        <w:rFonts w:ascii="Times New Roman" w:hAnsi="Times New Roman" w:hint="default"/>
      </w:rPr>
    </w:lvl>
    <w:lvl w:ilvl="3" w:tplc="E82EBFB2" w:tentative="1">
      <w:start w:val="1"/>
      <w:numFmt w:val="bullet"/>
      <w:lvlText w:val="•"/>
      <w:lvlJc w:val="left"/>
      <w:pPr>
        <w:tabs>
          <w:tab w:val="num" w:pos="2880"/>
        </w:tabs>
        <w:ind w:left="2880" w:hanging="360"/>
      </w:pPr>
      <w:rPr>
        <w:rFonts w:ascii="Times New Roman" w:hAnsi="Times New Roman" w:hint="default"/>
      </w:rPr>
    </w:lvl>
    <w:lvl w:ilvl="4" w:tplc="A134E37E" w:tentative="1">
      <w:start w:val="1"/>
      <w:numFmt w:val="bullet"/>
      <w:lvlText w:val="•"/>
      <w:lvlJc w:val="left"/>
      <w:pPr>
        <w:tabs>
          <w:tab w:val="num" w:pos="3600"/>
        </w:tabs>
        <w:ind w:left="3600" w:hanging="360"/>
      </w:pPr>
      <w:rPr>
        <w:rFonts w:ascii="Times New Roman" w:hAnsi="Times New Roman" w:hint="default"/>
      </w:rPr>
    </w:lvl>
    <w:lvl w:ilvl="5" w:tplc="F116A0A4" w:tentative="1">
      <w:start w:val="1"/>
      <w:numFmt w:val="bullet"/>
      <w:lvlText w:val="•"/>
      <w:lvlJc w:val="left"/>
      <w:pPr>
        <w:tabs>
          <w:tab w:val="num" w:pos="4320"/>
        </w:tabs>
        <w:ind w:left="4320" w:hanging="360"/>
      </w:pPr>
      <w:rPr>
        <w:rFonts w:ascii="Times New Roman" w:hAnsi="Times New Roman" w:hint="default"/>
      </w:rPr>
    </w:lvl>
    <w:lvl w:ilvl="6" w:tplc="64905C40" w:tentative="1">
      <w:start w:val="1"/>
      <w:numFmt w:val="bullet"/>
      <w:lvlText w:val="•"/>
      <w:lvlJc w:val="left"/>
      <w:pPr>
        <w:tabs>
          <w:tab w:val="num" w:pos="5040"/>
        </w:tabs>
        <w:ind w:left="5040" w:hanging="360"/>
      </w:pPr>
      <w:rPr>
        <w:rFonts w:ascii="Times New Roman" w:hAnsi="Times New Roman" w:hint="default"/>
      </w:rPr>
    </w:lvl>
    <w:lvl w:ilvl="7" w:tplc="7610E2F2" w:tentative="1">
      <w:start w:val="1"/>
      <w:numFmt w:val="bullet"/>
      <w:lvlText w:val="•"/>
      <w:lvlJc w:val="left"/>
      <w:pPr>
        <w:tabs>
          <w:tab w:val="num" w:pos="5760"/>
        </w:tabs>
        <w:ind w:left="5760" w:hanging="360"/>
      </w:pPr>
      <w:rPr>
        <w:rFonts w:ascii="Times New Roman" w:hAnsi="Times New Roman" w:hint="default"/>
      </w:rPr>
    </w:lvl>
    <w:lvl w:ilvl="8" w:tplc="E3D4F190"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E394857"/>
    <w:multiLevelType w:val="hybridMultilevel"/>
    <w:tmpl w:val="0EFC17F0"/>
    <w:lvl w:ilvl="0" w:tplc="C60084DC">
      <w:numFmt w:val="bullet"/>
      <w:lvlText w:val="•"/>
      <w:lvlJc w:val="left"/>
      <w:pPr>
        <w:ind w:left="780" w:hanging="360"/>
      </w:pPr>
      <w:rPr>
        <w:rFonts w:ascii="Times New Roman" w:eastAsia="Times New Roman" w:hAnsi="Times New Roman" w:cs="Times New Roman"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4">
    <w:nsid w:val="51D824FF"/>
    <w:multiLevelType w:val="hybridMultilevel"/>
    <w:tmpl w:val="ECE25984"/>
    <w:lvl w:ilvl="0" w:tplc="94A4F0F2">
      <w:start w:val="1"/>
      <w:numFmt w:val="bullet"/>
      <w:lvlText w:val="•"/>
      <w:lvlJc w:val="left"/>
      <w:pPr>
        <w:tabs>
          <w:tab w:val="num" w:pos="720"/>
        </w:tabs>
        <w:ind w:left="720" w:hanging="360"/>
      </w:pPr>
      <w:rPr>
        <w:rFonts w:ascii="Times New Roman" w:hAnsi="Times New Roman" w:hint="default"/>
      </w:rPr>
    </w:lvl>
    <w:lvl w:ilvl="1" w:tplc="155859B0" w:tentative="1">
      <w:start w:val="1"/>
      <w:numFmt w:val="bullet"/>
      <w:lvlText w:val="•"/>
      <w:lvlJc w:val="left"/>
      <w:pPr>
        <w:tabs>
          <w:tab w:val="num" w:pos="1440"/>
        </w:tabs>
        <w:ind w:left="1440" w:hanging="360"/>
      </w:pPr>
      <w:rPr>
        <w:rFonts w:ascii="Times New Roman" w:hAnsi="Times New Roman" w:hint="default"/>
      </w:rPr>
    </w:lvl>
    <w:lvl w:ilvl="2" w:tplc="13C6DFBC" w:tentative="1">
      <w:start w:val="1"/>
      <w:numFmt w:val="bullet"/>
      <w:lvlText w:val="•"/>
      <w:lvlJc w:val="left"/>
      <w:pPr>
        <w:tabs>
          <w:tab w:val="num" w:pos="2160"/>
        </w:tabs>
        <w:ind w:left="2160" w:hanging="360"/>
      </w:pPr>
      <w:rPr>
        <w:rFonts w:ascii="Times New Roman" w:hAnsi="Times New Roman" w:hint="default"/>
      </w:rPr>
    </w:lvl>
    <w:lvl w:ilvl="3" w:tplc="CFD6D8E6" w:tentative="1">
      <w:start w:val="1"/>
      <w:numFmt w:val="bullet"/>
      <w:lvlText w:val="•"/>
      <w:lvlJc w:val="left"/>
      <w:pPr>
        <w:tabs>
          <w:tab w:val="num" w:pos="2880"/>
        </w:tabs>
        <w:ind w:left="2880" w:hanging="360"/>
      </w:pPr>
      <w:rPr>
        <w:rFonts w:ascii="Times New Roman" w:hAnsi="Times New Roman" w:hint="default"/>
      </w:rPr>
    </w:lvl>
    <w:lvl w:ilvl="4" w:tplc="6B9A8B60" w:tentative="1">
      <w:start w:val="1"/>
      <w:numFmt w:val="bullet"/>
      <w:lvlText w:val="•"/>
      <w:lvlJc w:val="left"/>
      <w:pPr>
        <w:tabs>
          <w:tab w:val="num" w:pos="3600"/>
        </w:tabs>
        <w:ind w:left="3600" w:hanging="360"/>
      </w:pPr>
      <w:rPr>
        <w:rFonts w:ascii="Times New Roman" w:hAnsi="Times New Roman" w:hint="default"/>
      </w:rPr>
    </w:lvl>
    <w:lvl w:ilvl="5" w:tplc="4CF01968" w:tentative="1">
      <w:start w:val="1"/>
      <w:numFmt w:val="bullet"/>
      <w:lvlText w:val="•"/>
      <w:lvlJc w:val="left"/>
      <w:pPr>
        <w:tabs>
          <w:tab w:val="num" w:pos="4320"/>
        </w:tabs>
        <w:ind w:left="4320" w:hanging="360"/>
      </w:pPr>
      <w:rPr>
        <w:rFonts w:ascii="Times New Roman" w:hAnsi="Times New Roman" w:hint="default"/>
      </w:rPr>
    </w:lvl>
    <w:lvl w:ilvl="6" w:tplc="26F27E14" w:tentative="1">
      <w:start w:val="1"/>
      <w:numFmt w:val="bullet"/>
      <w:lvlText w:val="•"/>
      <w:lvlJc w:val="left"/>
      <w:pPr>
        <w:tabs>
          <w:tab w:val="num" w:pos="5040"/>
        </w:tabs>
        <w:ind w:left="5040" w:hanging="360"/>
      </w:pPr>
      <w:rPr>
        <w:rFonts w:ascii="Times New Roman" w:hAnsi="Times New Roman" w:hint="default"/>
      </w:rPr>
    </w:lvl>
    <w:lvl w:ilvl="7" w:tplc="4B960FDE" w:tentative="1">
      <w:start w:val="1"/>
      <w:numFmt w:val="bullet"/>
      <w:lvlText w:val="•"/>
      <w:lvlJc w:val="left"/>
      <w:pPr>
        <w:tabs>
          <w:tab w:val="num" w:pos="5760"/>
        </w:tabs>
        <w:ind w:left="5760" w:hanging="360"/>
      </w:pPr>
      <w:rPr>
        <w:rFonts w:ascii="Times New Roman" w:hAnsi="Times New Roman" w:hint="default"/>
      </w:rPr>
    </w:lvl>
    <w:lvl w:ilvl="8" w:tplc="137CF948" w:tentative="1">
      <w:start w:val="1"/>
      <w:numFmt w:val="bullet"/>
      <w:lvlText w:val="•"/>
      <w:lvlJc w:val="left"/>
      <w:pPr>
        <w:tabs>
          <w:tab w:val="num" w:pos="6480"/>
        </w:tabs>
        <w:ind w:left="6480" w:hanging="360"/>
      </w:pPr>
      <w:rPr>
        <w:rFonts w:ascii="Times New Roman" w:hAnsi="Times New Roman" w:hint="default"/>
      </w:rPr>
    </w:lvl>
  </w:abstractNum>
  <w:abstractNum w:abstractNumId="15">
    <w:nsid w:val="52235D14"/>
    <w:multiLevelType w:val="hybridMultilevel"/>
    <w:tmpl w:val="30E67756"/>
    <w:lvl w:ilvl="0" w:tplc="9FB09018">
      <w:start w:val="1"/>
      <w:numFmt w:val="bullet"/>
      <w:lvlText w:val="•"/>
      <w:lvlJc w:val="left"/>
      <w:pPr>
        <w:tabs>
          <w:tab w:val="num" w:pos="720"/>
        </w:tabs>
        <w:ind w:left="720" w:hanging="360"/>
      </w:pPr>
      <w:rPr>
        <w:rFonts w:ascii="Arial" w:hAnsi="Arial" w:hint="default"/>
      </w:rPr>
    </w:lvl>
    <w:lvl w:ilvl="1" w:tplc="6B92467C">
      <w:start w:val="1"/>
      <w:numFmt w:val="bullet"/>
      <w:lvlText w:val="•"/>
      <w:lvlJc w:val="left"/>
      <w:pPr>
        <w:tabs>
          <w:tab w:val="num" w:pos="1440"/>
        </w:tabs>
        <w:ind w:left="1440" w:hanging="360"/>
      </w:pPr>
      <w:rPr>
        <w:rFonts w:ascii="Arial" w:hAnsi="Arial" w:hint="default"/>
      </w:rPr>
    </w:lvl>
    <w:lvl w:ilvl="2" w:tplc="5FB2948C" w:tentative="1">
      <w:start w:val="1"/>
      <w:numFmt w:val="bullet"/>
      <w:lvlText w:val="•"/>
      <w:lvlJc w:val="left"/>
      <w:pPr>
        <w:tabs>
          <w:tab w:val="num" w:pos="2160"/>
        </w:tabs>
        <w:ind w:left="2160" w:hanging="360"/>
      </w:pPr>
      <w:rPr>
        <w:rFonts w:ascii="Arial" w:hAnsi="Arial" w:hint="default"/>
      </w:rPr>
    </w:lvl>
    <w:lvl w:ilvl="3" w:tplc="4B3A7F56" w:tentative="1">
      <w:start w:val="1"/>
      <w:numFmt w:val="bullet"/>
      <w:lvlText w:val="•"/>
      <w:lvlJc w:val="left"/>
      <w:pPr>
        <w:tabs>
          <w:tab w:val="num" w:pos="2880"/>
        </w:tabs>
        <w:ind w:left="2880" w:hanging="360"/>
      </w:pPr>
      <w:rPr>
        <w:rFonts w:ascii="Arial" w:hAnsi="Arial" w:hint="default"/>
      </w:rPr>
    </w:lvl>
    <w:lvl w:ilvl="4" w:tplc="65E6C98C" w:tentative="1">
      <w:start w:val="1"/>
      <w:numFmt w:val="bullet"/>
      <w:lvlText w:val="•"/>
      <w:lvlJc w:val="left"/>
      <w:pPr>
        <w:tabs>
          <w:tab w:val="num" w:pos="3600"/>
        </w:tabs>
        <w:ind w:left="3600" w:hanging="360"/>
      </w:pPr>
      <w:rPr>
        <w:rFonts w:ascii="Arial" w:hAnsi="Arial" w:hint="default"/>
      </w:rPr>
    </w:lvl>
    <w:lvl w:ilvl="5" w:tplc="BD4C7C48" w:tentative="1">
      <w:start w:val="1"/>
      <w:numFmt w:val="bullet"/>
      <w:lvlText w:val="•"/>
      <w:lvlJc w:val="left"/>
      <w:pPr>
        <w:tabs>
          <w:tab w:val="num" w:pos="4320"/>
        </w:tabs>
        <w:ind w:left="4320" w:hanging="360"/>
      </w:pPr>
      <w:rPr>
        <w:rFonts w:ascii="Arial" w:hAnsi="Arial" w:hint="default"/>
      </w:rPr>
    </w:lvl>
    <w:lvl w:ilvl="6" w:tplc="47C8198C" w:tentative="1">
      <w:start w:val="1"/>
      <w:numFmt w:val="bullet"/>
      <w:lvlText w:val="•"/>
      <w:lvlJc w:val="left"/>
      <w:pPr>
        <w:tabs>
          <w:tab w:val="num" w:pos="5040"/>
        </w:tabs>
        <w:ind w:left="5040" w:hanging="360"/>
      </w:pPr>
      <w:rPr>
        <w:rFonts w:ascii="Arial" w:hAnsi="Arial" w:hint="default"/>
      </w:rPr>
    </w:lvl>
    <w:lvl w:ilvl="7" w:tplc="52922E2E" w:tentative="1">
      <w:start w:val="1"/>
      <w:numFmt w:val="bullet"/>
      <w:lvlText w:val="•"/>
      <w:lvlJc w:val="left"/>
      <w:pPr>
        <w:tabs>
          <w:tab w:val="num" w:pos="5760"/>
        </w:tabs>
        <w:ind w:left="5760" w:hanging="360"/>
      </w:pPr>
      <w:rPr>
        <w:rFonts w:ascii="Arial" w:hAnsi="Arial" w:hint="default"/>
      </w:rPr>
    </w:lvl>
    <w:lvl w:ilvl="8" w:tplc="F70ACDCA" w:tentative="1">
      <w:start w:val="1"/>
      <w:numFmt w:val="bullet"/>
      <w:lvlText w:val="•"/>
      <w:lvlJc w:val="left"/>
      <w:pPr>
        <w:tabs>
          <w:tab w:val="num" w:pos="6480"/>
        </w:tabs>
        <w:ind w:left="6480" w:hanging="360"/>
      </w:pPr>
      <w:rPr>
        <w:rFonts w:ascii="Arial" w:hAnsi="Arial" w:hint="default"/>
      </w:rPr>
    </w:lvl>
  </w:abstractNum>
  <w:abstractNum w:abstractNumId="16">
    <w:nsid w:val="64851432"/>
    <w:multiLevelType w:val="hybridMultilevel"/>
    <w:tmpl w:val="E420473C"/>
    <w:lvl w:ilvl="0" w:tplc="AFFAB1D6">
      <w:start w:val="1"/>
      <w:numFmt w:val="bullet"/>
      <w:lvlText w:val="•"/>
      <w:lvlJc w:val="left"/>
      <w:pPr>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64A608A1"/>
    <w:multiLevelType w:val="hybridMultilevel"/>
    <w:tmpl w:val="60DAF9EE"/>
    <w:lvl w:ilvl="0" w:tplc="AFFAB1D6">
      <w:start w:val="1"/>
      <w:numFmt w:val="bullet"/>
      <w:lvlText w:val="•"/>
      <w:lvlJc w:val="left"/>
      <w:pPr>
        <w:tabs>
          <w:tab w:val="num" w:pos="720"/>
        </w:tabs>
        <w:ind w:left="720" w:hanging="360"/>
      </w:pPr>
      <w:rPr>
        <w:rFonts w:ascii="Times New Roman" w:hAnsi="Times New Roman" w:hint="default"/>
      </w:rPr>
    </w:lvl>
    <w:lvl w:ilvl="1" w:tplc="D76619BA">
      <w:start w:val="1"/>
      <w:numFmt w:val="decimal"/>
      <w:lvlText w:val="%2."/>
      <w:lvlJc w:val="left"/>
      <w:pPr>
        <w:tabs>
          <w:tab w:val="num" w:pos="1440"/>
        </w:tabs>
        <w:ind w:left="1440" w:hanging="360"/>
      </w:pPr>
    </w:lvl>
    <w:lvl w:ilvl="2" w:tplc="603E7DD0">
      <w:start w:val="1"/>
      <w:numFmt w:val="decimal"/>
      <w:lvlText w:val="%3."/>
      <w:lvlJc w:val="left"/>
      <w:pPr>
        <w:tabs>
          <w:tab w:val="num" w:pos="2160"/>
        </w:tabs>
        <w:ind w:left="2160" w:hanging="360"/>
      </w:pPr>
    </w:lvl>
    <w:lvl w:ilvl="3" w:tplc="1BB41910">
      <w:start w:val="1"/>
      <w:numFmt w:val="decimal"/>
      <w:lvlText w:val="%4."/>
      <w:lvlJc w:val="left"/>
      <w:pPr>
        <w:tabs>
          <w:tab w:val="num" w:pos="2880"/>
        </w:tabs>
        <w:ind w:left="2880" w:hanging="360"/>
      </w:pPr>
    </w:lvl>
    <w:lvl w:ilvl="4" w:tplc="C54A5E0C">
      <w:start w:val="1"/>
      <w:numFmt w:val="decimal"/>
      <w:lvlText w:val="%5."/>
      <w:lvlJc w:val="left"/>
      <w:pPr>
        <w:tabs>
          <w:tab w:val="num" w:pos="3600"/>
        </w:tabs>
        <w:ind w:left="3600" w:hanging="360"/>
      </w:pPr>
    </w:lvl>
    <w:lvl w:ilvl="5" w:tplc="7BCA585E">
      <w:start w:val="1"/>
      <w:numFmt w:val="decimal"/>
      <w:lvlText w:val="%6."/>
      <w:lvlJc w:val="left"/>
      <w:pPr>
        <w:tabs>
          <w:tab w:val="num" w:pos="4320"/>
        </w:tabs>
        <w:ind w:left="4320" w:hanging="360"/>
      </w:pPr>
    </w:lvl>
    <w:lvl w:ilvl="6" w:tplc="73668BB6">
      <w:start w:val="1"/>
      <w:numFmt w:val="decimal"/>
      <w:lvlText w:val="%7."/>
      <w:lvlJc w:val="left"/>
      <w:pPr>
        <w:tabs>
          <w:tab w:val="num" w:pos="5040"/>
        </w:tabs>
        <w:ind w:left="5040" w:hanging="360"/>
      </w:pPr>
    </w:lvl>
    <w:lvl w:ilvl="7" w:tplc="4186042A">
      <w:start w:val="1"/>
      <w:numFmt w:val="decimal"/>
      <w:lvlText w:val="%8."/>
      <w:lvlJc w:val="left"/>
      <w:pPr>
        <w:tabs>
          <w:tab w:val="num" w:pos="5760"/>
        </w:tabs>
        <w:ind w:left="5760" w:hanging="360"/>
      </w:pPr>
    </w:lvl>
    <w:lvl w:ilvl="8" w:tplc="2E5255C4">
      <w:start w:val="1"/>
      <w:numFmt w:val="decimal"/>
      <w:lvlText w:val="%9."/>
      <w:lvlJc w:val="left"/>
      <w:pPr>
        <w:tabs>
          <w:tab w:val="num" w:pos="6480"/>
        </w:tabs>
        <w:ind w:left="6480" w:hanging="360"/>
      </w:pPr>
    </w:lvl>
  </w:abstractNum>
  <w:abstractNum w:abstractNumId="18">
    <w:nsid w:val="68334A12"/>
    <w:multiLevelType w:val="hybridMultilevel"/>
    <w:tmpl w:val="BC9A08A8"/>
    <w:lvl w:ilvl="0" w:tplc="77D479B4">
      <w:start w:val="1"/>
      <w:numFmt w:val="bullet"/>
      <w:lvlText w:val="•"/>
      <w:lvlJc w:val="left"/>
      <w:pPr>
        <w:tabs>
          <w:tab w:val="num" w:pos="720"/>
        </w:tabs>
        <w:ind w:left="720" w:hanging="360"/>
      </w:pPr>
      <w:rPr>
        <w:rFonts w:ascii="Times New Roman" w:hAnsi="Times New Roman" w:hint="default"/>
      </w:rPr>
    </w:lvl>
    <w:lvl w:ilvl="1" w:tplc="91ACF22C" w:tentative="1">
      <w:start w:val="1"/>
      <w:numFmt w:val="bullet"/>
      <w:lvlText w:val="•"/>
      <w:lvlJc w:val="left"/>
      <w:pPr>
        <w:tabs>
          <w:tab w:val="num" w:pos="1440"/>
        </w:tabs>
        <w:ind w:left="1440" w:hanging="360"/>
      </w:pPr>
      <w:rPr>
        <w:rFonts w:ascii="Times New Roman" w:hAnsi="Times New Roman" w:hint="default"/>
      </w:rPr>
    </w:lvl>
    <w:lvl w:ilvl="2" w:tplc="3A262722" w:tentative="1">
      <w:start w:val="1"/>
      <w:numFmt w:val="bullet"/>
      <w:lvlText w:val="•"/>
      <w:lvlJc w:val="left"/>
      <w:pPr>
        <w:tabs>
          <w:tab w:val="num" w:pos="2160"/>
        </w:tabs>
        <w:ind w:left="2160" w:hanging="360"/>
      </w:pPr>
      <w:rPr>
        <w:rFonts w:ascii="Times New Roman" w:hAnsi="Times New Roman" w:hint="default"/>
      </w:rPr>
    </w:lvl>
    <w:lvl w:ilvl="3" w:tplc="9DF2BCEE" w:tentative="1">
      <w:start w:val="1"/>
      <w:numFmt w:val="bullet"/>
      <w:lvlText w:val="•"/>
      <w:lvlJc w:val="left"/>
      <w:pPr>
        <w:tabs>
          <w:tab w:val="num" w:pos="2880"/>
        </w:tabs>
        <w:ind w:left="2880" w:hanging="360"/>
      </w:pPr>
      <w:rPr>
        <w:rFonts w:ascii="Times New Roman" w:hAnsi="Times New Roman" w:hint="default"/>
      </w:rPr>
    </w:lvl>
    <w:lvl w:ilvl="4" w:tplc="A44CA9AE" w:tentative="1">
      <w:start w:val="1"/>
      <w:numFmt w:val="bullet"/>
      <w:lvlText w:val="•"/>
      <w:lvlJc w:val="left"/>
      <w:pPr>
        <w:tabs>
          <w:tab w:val="num" w:pos="3600"/>
        </w:tabs>
        <w:ind w:left="3600" w:hanging="360"/>
      </w:pPr>
      <w:rPr>
        <w:rFonts w:ascii="Times New Roman" w:hAnsi="Times New Roman" w:hint="default"/>
      </w:rPr>
    </w:lvl>
    <w:lvl w:ilvl="5" w:tplc="157C8E88" w:tentative="1">
      <w:start w:val="1"/>
      <w:numFmt w:val="bullet"/>
      <w:lvlText w:val="•"/>
      <w:lvlJc w:val="left"/>
      <w:pPr>
        <w:tabs>
          <w:tab w:val="num" w:pos="4320"/>
        </w:tabs>
        <w:ind w:left="4320" w:hanging="360"/>
      </w:pPr>
      <w:rPr>
        <w:rFonts w:ascii="Times New Roman" w:hAnsi="Times New Roman" w:hint="default"/>
      </w:rPr>
    </w:lvl>
    <w:lvl w:ilvl="6" w:tplc="8B1C52D0" w:tentative="1">
      <w:start w:val="1"/>
      <w:numFmt w:val="bullet"/>
      <w:lvlText w:val="•"/>
      <w:lvlJc w:val="left"/>
      <w:pPr>
        <w:tabs>
          <w:tab w:val="num" w:pos="5040"/>
        </w:tabs>
        <w:ind w:left="5040" w:hanging="360"/>
      </w:pPr>
      <w:rPr>
        <w:rFonts w:ascii="Times New Roman" w:hAnsi="Times New Roman" w:hint="default"/>
      </w:rPr>
    </w:lvl>
    <w:lvl w:ilvl="7" w:tplc="5EF8C9F2" w:tentative="1">
      <w:start w:val="1"/>
      <w:numFmt w:val="bullet"/>
      <w:lvlText w:val="•"/>
      <w:lvlJc w:val="left"/>
      <w:pPr>
        <w:tabs>
          <w:tab w:val="num" w:pos="5760"/>
        </w:tabs>
        <w:ind w:left="5760" w:hanging="360"/>
      </w:pPr>
      <w:rPr>
        <w:rFonts w:ascii="Times New Roman" w:hAnsi="Times New Roman" w:hint="default"/>
      </w:rPr>
    </w:lvl>
    <w:lvl w:ilvl="8" w:tplc="C06A16C4" w:tentative="1">
      <w:start w:val="1"/>
      <w:numFmt w:val="bullet"/>
      <w:lvlText w:val="•"/>
      <w:lvlJc w:val="left"/>
      <w:pPr>
        <w:tabs>
          <w:tab w:val="num" w:pos="6480"/>
        </w:tabs>
        <w:ind w:left="6480" w:hanging="360"/>
      </w:pPr>
      <w:rPr>
        <w:rFonts w:ascii="Times New Roman" w:hAnsi="Times New Roman" w:hint="default"/>
      </w:rPr>
    </w:lvl>
  </w:abstractNum>
  <w:abstractNum w:abstractNumId="19">
    <w:nsid w:val="6E7D006D"/>
    <w:multiLevelType w:val="hybridMultilevel"/>
    <w:tmpl w:val="E5C8DA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34328C6"/>
    <w:multiLevelType w:val="hybridMultilevel"/>
    <w:tmpl w:val="E3C227B6"/>
    <w:lvl w:ilvl="0" w:tplc="CBE6AF7A">
      <w:start w:val="1"/>
      <w:numFmt w:val="bullet"/>
      <w:lvlText w:val="•"/>
      <w:lvlJc w:val="left"/>
      <w:pPr>
        <w:tabs>
          <w:tab w:val="num" w:pos="360"/>
        </w:tabs>
        <w:ind w:left="360" w:hanging="360"/>
      </w:pPr>
      <w:rPr>
        <w:rFonts w:ascii="Times New Roman" w:hAnsi="Times New Roman" w:hint="default"/>
      </w:rPr>
    </w:lvl>
    <w:lvl w:ilvl="1" w:tplc="8938B436" w:tentative="1">
      <w:start w:val="1"/>
      <w:numFmt w:val="bullet"/>
      <w:lvlText w:val="•"/>
      <w:lvlJc w:val="left"/>
      <w:pPr>
        <w:tabs>
          <w:tab w:val="num" w:pos="1080"/>
        </w:tabs>
        <w:ind w:left="1080" w:hanging="360"/>
      </w:pPr>
      <w:rPr>
        <w:rFonts w:ascii="Times New Roman" w:hAnsi="Times New Roman" w:hint="default"/>
      </w:rPr>
    </w:lvl>
    <w:lvl w:ilvl="2" w:tplc="01CC2FBE" w:tentative="1">
      <w:start w:val="1"/>
      <w:numFmt w:val="bullet"/>
      <w:lvlText w:val="•"/>
      <w:lvlJc w:val="left"/>
      <w:pPr>
        <w:tabs>
          <w:tab w:val="num" w:pos="1800"/>
        </w:tabs>
        <w:ind w:left="1800" w:hanging="360"/>
      </w:pPr>
      <w:rPr>
        <w:rFonts w:ascii="Times New Roman" w:hAnsi="Times New Roman" w:hint="default"/>
      </w:rPr>
    </w:lvl>
    <w:lvl w:ilvl="3" w:tplc="E2A44C5E" w:tentative="1">
      <w:start w:val="1"/>
      <w:numFmt w:val="bullet"/>
      <w:lvlText w:val="•"/>
      <w:lvlJc w:val="left"/>
      <w:pPr>
        <w:tabs>
          <w:tab w:val="num" w:pos="2520"/>
        </w:tabs>
        <w:ind w:left="2520" w:hanging="360"/>
      </w:pPr>
      <w:rPr>
        <w:rFonts w:ascii="Times New Roman" w:hAnsi="Times New Roman" w:hint="default"/>
      </w:rPr>
    </w:lvl>
    <w:lvl w:ilvl="4" w:tplc="31EA51F2" w:tentative="1">
      <w:start w:val="1"/>
      <w:numFmt w:val="bullet"/>
      <w:lvlText w:val="•"/>
      <w:lvlJc w:val="left"/>
      <w:pPr>
        <w:tabs>
          <w:tab w:val="num" w:pos="3240"/>
        </w:tabs>
        <w:ind w:left="3240" w:hanging="360"/>
      </w:pPr>
      <w:rPr>
        <w:rFonts w:ascii="Times New Roman" w:hAnsi="Times New Roman" w:hint="default"/>
      </w:rPr>
    </w:lvl>
    <w:lvl w:ilvl="5" w:tplc="4BA8FFCA" w:tentative="1">
      <w:start w:val="1"/>
      <w:numFmt w:val="bullet"/>
      <w:lvlText w:val="•"/>
      <w:lvlJc w:val="left"/>
      <w:pPr>
        <w:tabs>
          <w:tab w:val="num" w:pos="3960"/>
        </w:tabs>
        <w:ind w:left="3960" w:hanging="360"/>
      </w:pPr>
      <w:rPr>
        <w:rFonts w:ascii="Times New Roman" w:hAnsi="Times New Roman" w:hint="default"/>
      </w:rPr>
    </w:lvl>
    <w:lvl w:ilvl="6" w:tplc="905A3812" w:tentative="1">
      <w:start w:val="1"/>
      <w:numFmt w:val="bullet"/>
      <w:lvlText w:val="•"/>
      <w:lvlJc w:val="left"/>
      <w:pPr>
        <w:tabs>
          <w:tab w:val="num" w:pos="4680"/>
        </w:tabs>
        <w:ind w:left="4680" w:hanging="360"/>
      </w:pPr>
      <w:rPr>
        <w:rFonts w:ascii="Times New Roman" w:hAnsi="Times New Roman" w:hint="default"/>
      </w:rPr>
    </w:lvl>
    <w:lvl w:ilvl="7" w:tplc="8FE24222" w:tentative="1">
      <w:start w:val="1"/>
      <w:numFmt w:val="bullet"/>
      <w:lvlText w:val="•"/>
      <w:lvlJc w:val="left"/>
      <w:pPr>
        <w:tabs>
          <w:tab w:val="num" w:pos="5400"/>
        </w:tabs>
        <w:ind w:left="5400" w:hanging="360"/>
      </w:pPr>
      <w:rPr>
        <w:rFonts w:ascii="Times New Roman" w:hAnsi="Times New Roman" w:hint="default"/>
      </w:rPr>
    </w:lvl>
    <w:lvl w:ilvl="8" w:tplc="79AE6A40" w:tentative="1">
      <w:start w:val="1"/>
      <w:numFmt w:val="bullet"/>
      <w:lvlText w:val="•"/>
      <w:lvlJc w:val="left"/>
      <w:pPr>
        <w:tabs>
          <w:tab w:val="num" w:pos="6120"/>
        </w:tabs>
        <w:ind w:left="6120" w:hanging="360"/>
      </w:pPr>
      <w:rPr>
        <w:rFonts w:ascii="Times New Roman" w:hAnsi="Times New Roman" w:hint="default"/>
      </w:rPr>
    </w:lvl>
  </w:abstractNum>
  <w:abstractNum w:abstractNumId="21">
    <w:nsid w:val="7AC069CC"/>
    <w:multiLevelType w:val="hybridMultilevel"/>
    <w:tmpl w:val="2D50B202"/>
    <w:lvl w:ilvl="0" w:tplc="87A0991E">
      <w:start w:val="1"/>
      <w:numFmt w:val="bullet"/>
      <w:lvlText w:val="•"/>
      <w:lvlJc w:val="left"/>
      <w:pPr>
        <w:tabs>
          <w:tab w:val="num" w:pos="720"/>
        </w:tabs>
        <w:ind w:left="720" w:hanging="360"/>
      </w:pPr>
      <w:rPr>
        <w:rFonts w:ascii="Times New Roman" w:hAnsi="Times New Roman" w:hint="default"/>
      </w:rPr>
    </w:lvl>
    <w:lvl w:ilvl="1" w:tplc="BBC62A8A" w:tentative="1">
      <w:start w:val="1"/>
      <w:numFmt w:val="bullet"/>
      <w:lvlText w:val="•"/>
      <w:lvlJc w:val="left"/>
      <w:pPr>
        <w:tabs>
          <w:tab w:val="num" w:pos="1440"/>
        </w:tabs>
        <w:ind w:left="1440" w:hanging="360"/>
      </w:pPr>
      <w:rPr>
        <w:rFonts w:ascii="Times New Roman" w:hAnsi="Times New Roman" w:hint="default"/>
      </w:rPr>
    </w:lvl>
    <w:lvl w:ilvl="2" w:tplc="34028952" w:tentative="1">
      <w:start w:val="1"/>
      <w:numFmt w:val="bullet"/>
      <w:lvlText w:val="•"/>
      <w:lvlJc w:val="left"/>
      <w:pPr>
        <w:tabs>
          <w:tab w:val="num" w:pos="2160"/>
        </w:tabs>
        <w:ind w:left="2160" w:hanging="360"/>
      </w:pPr>
      <w:rPr>
        <w:rFonts w:ascii="Times New Roman" w:hAnsi="Times New Roman" w:hint="default"/>
      </w:rPr>
    </w:lvl>
    <w:lvl w:ilvl="3" w:tplc="8A7A0C10" w:tentative="1">
      <w:start w:val="1"/>
      <w:numFmt w:val="bullet"/>
      <w:lvlText w:val="•"/>
      <w:lvlJc w:val="left"/>
      <w:pPr>
        <w:tabs>
          <w:tab w:val="num" w:pos="2880"/>
        </w:tabs>
        <w:ind w:left="2880" w:hanging="360"/>
      </w:pPr>
      <w:rPr>
        <w:rFonts w:ascii="Times New Roman" w:hAnsi="Times New Roman" w:hint="default"/>
      </w:rPr>
    </w:lvl>
    <w:lvl w:ilvl="4" w:tplc="1E5C011A" w:tentative="1">
      <w:start w:val="1"/>
      <w:numFmt w:val="bullet"/>
      <w:lvlText w:val="•"/>
      <w:lvlJc w:val="left"/>
      <w:pPr>
        <w:tabs>
          <w:tab w:val="num" w:pos="3600"/>
        </w:tabs>
        <w:ind w:left="3600" w:hanging="360"/>
      </w:pPr>
      <w:rPr>
        <w:rFonts w:ascii="Times New Roman" w:hAnsi="Times New Roman" w:hint="default"/>
      </w:rPr>
    </w:lvl>
    <w:lvl w:ilvl="5" w:tplc="BB3EE0B2" w:tentative="1">
      <w:start w:val="1"/>
      <w:numFmt w:val="bullet"/>
      <w:lvlText w:val="•"/>
      <w:lvlJc w:val="left"/>
      <w:pPr>
        <w:tabs>
          <w:tab w:val="num" w:pos="4320"/>
        </w:tabs>
        <w:ind w:left="4320" w:hanging="360"/>
      </w:pPr>
      <w:rPr>
        <w:rFonts w:ascii="Times New Roman" w:hAnsi="Times New Roman" w:hint="default"/>
      </w:rPr>
    </w:lvl>
    <w:lvl w:ilvl="6" w:tplc="B59E20AE" w:tentative="1">
      <w:start w:val="1"/>
      <w:numFmt w:val="bullet"/>
      <w:lvlText w:val="•"/>
      <w:lvlJc w:val="left"/>
      <w:pPr>
        <w:tabs>
          <w:tab w:val="num" w:pos="5040"/>
        </w:tabs>
        <w:ind w:left="5040" w:hanging="360"/>
      </w:pPr>
      <w:rPr>
        <w:rFonts w:ascii="Times New Roman" w:hAnsi="Times New Roman" w:hint="default"/>
      </w:rPr>
    </w:lvl>
    <w:lvl w:ilvl="7" w:tplc="298AED7A" w:tentative="1">
      <w:start w:val="1"/>
      <w:numFmt w:val="bullet"/>
      <w:lvlText w:val="•"/>
      <w:lvlJc w:val="left"/>
      <w:pPr>
        <w:tabs>
          <w:tab w:val="num" w:pos="5760"/>
        </w:tabs>
        <w:ind w:left="5760" w:hanging="360"/>
      </w:pPr>
      <w:rPr>
        <w:rFonts w:ascii="Times New Roman" w:hAnsi="Times New Roman" w:hint="default"/>
      </w:rPr>
    </w:lvl>
    <w:lvl w:ilvl="8" w:tplc="E548B522"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9"/>
  </w:num>
  <w:num w:numId="3">
    <w:abstractNumId w:val="19"/>
  </w:num>
  <w:num w:numId="4">
    <w:abstractNumId w:val="17"/>
  </w:num>
  <w:num w:numId="5">
    <w:abstractNumId w:val="4"/>
  </w:num>
  <w:num w:numId="6">
    <w:abstractNumId w:val="3"/>
  </w:num>
  <w:num w:numId="7">
    <w:abstractNumId w:val="8"/>
  </w:num>
  <w:num w:numId="8">
    <w:abstractNumId w:val="20"/>
  </w:num>
  <w:num w:numId="9">
    <w:abstractNumId w:val="13"/>
  </w:num>
  <w:num w:numId="10">
    <w:abstractNumId w:val="11"/>
  </w:num>
  <w:num w:numId="11">
    <w:abstractNumId w:val="16"/>
  </w:num>
  <w:num w:numId="12">
    <w:abstractNumId w:val="15"/>
  </w:num>
  <w:num w:numId="13">
    <w:abstractNumId w:val="5"/>
  </w:num>
  <w:num w:numId="14">
    <w:abstractNumId w:val="14"/>
  </w:num>
  <w:num w:numId="15">
    <w:abstractNumId w:val="6"/>
  </w:num>
  <w:num w:numId="16">
    <w:abstractNumId w:val="12"/>
  </w:num>
  <w:num w:numId="17">
    <w:abstractNumId w:val="1"/>
  </w:num>
  <w:num w:numId="18">
    <w:abstractNumId w:val="10"/>
  </w:num>
  <w:num w:numId="19">
    <w:abstractNumId w:val="2"/>
  </w:num>
  <w:num w:numId="20">
    <w:abstractNumId w:val="18"/>
  </w:num>
  <w:num w:numId="21">
    <w:abstractNumId w:val="7"/>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Pasteboard_" w:val="6"/>
    <w:docVar w:name="_WNSectionTitle" w:val="Vision"/>
    <w:docVar w:name="_WNSectionTitle_2" w:val="Consciousness"/>
    <w:docVar w:name="_WNSectionTitle_3" w:val="Drugs"/>
    <w:docVar w:name="_WNSectionTitle_4" w:val="Learning"/>
    <w:docVar w:name="_WNSectionTitle_5" w:val="Motivation"/>
    <w:docVar w:name="_WNSectionTitle_6" w:val="Sensation"/>
    <w:docVar w:name="_WNSectionTitle_7" w:val="Review"/>
    <w:docVar w:name="_WNTabType_0" w:val="0"/>
    <w:docVar w:name="_WNTabType_1" w:val="1"/>
    <w:docVar w:name="_WNTabType_2" w:val="3"/>
    <w:docVar w:name="_WNTabType_3" w:val="6"/>
    <w:docVar w:name="_WNTabType_4" w:val="5"/>
    <w:docVar w:name="_WNTabType_5" w:val="4"/>
    <w:docVar w:name="_WNTabType_6" w:val="2"/>
    <w:docVar w:name="EnableWordNotes" w:val="0"/>
  </w:docVars>
  <w:rsids>
    <w:rsidRoot w:val="00544DE7"/>
    <w:rsid w:val="0001433B"/>
    <w:rsid w:val="00014E9C"/>
    <w:rsid w:val="00051B0E"/>
    <w:rsid w:val="000562D4"/>
    <w:rsid w:val="000D636F"/>
    <w:rsid w:val="0025062D"/>
    <w:rsid w:val="00255671"/>
    <w:rsid w:val="00256B79"/>
    <w:rsid w:val="00260D88"/>
    <w:rsid w:val="00290028"/>
    <w:rsid w:val="002A1C45"/>
    <w:rsid w:val="002C6FF2"/>
    <w:rsid w:val="00334DF0"/>
    <w:rsid w:val="003D2546"/>
    <w:rsid w:val="004752D5"/>
    <w:rsid w:val="004868CF"/>
    <w:rsid w:val="00497EE2"/>
    <w:rsid w:val="004E60B1"/>
    <w:rsid w:val="005212AE"/>
    <w:rsid w:val="00544DE7"/>
    <w:rsid w:val="00546C21"/>
    <w:rsid w:val="00567A83"/>
    <w:rsid w:val="00582098"/>
    <w:rsid w:val="005C627B"/>
    <w:rsid w:val="005E0E1A"/>
    <w:rsid w:val="006059C6"/>
    <w:rsid w:val="006254A0"/>
    <w:rsid w:val="00677B35"/>
    <w:rsid w:val="006B53CC"/>
    <w:rsid w:val="006C1F04"/>
    <w:rsid w:val="007161E0"/>
    <w:rsid w:val="00756C51"/>
    <w:rsid w:val="007B6A94"/>
    <w:rsid w:val="007D0621"/>
    <w:rsid w:val="00860210"/>
    <w:rsid w:val="008854AD"/>
    <w:rsid w:val="008D21D0"/>
    <w:rsid w:val="008E0204"/>
    <w:rsid w:val="008E2569"/>
    <w:rsid w:val="00940CBC"/>
    <w:rsid w:val="00945182"/>
    <w:rsid w:val="009C01CA"/>
    <w:rsid w:val="009C61F0"/>
    <w:rsid w:val="009F0994"/>
    <w:rsid w:val="00A10A9D"/>
    <w:rsid w:val="00A5793B"/>
    <w:rsid w:val="00AB19EA"/>
    <w:rsid w:val="00AB52E4"/>
    <w:rsid w:val="00B550A1"/>
    <w:rsid w:val="00BB6D54"/>
    <w:rsid w:val="00BF5F0D"/>
    <w:rsid w:val="00C47739"/>
    <w:rsid w:val="00CA32A2"/>
    <w:rsid w:val="00D05C14"/>
    <w:rsid w:val="00D23177"/>
    <w:rsid w:val="00D446E4"/>
    <w:rsid w:val="00D71A6C"/>
    <w:rsid w:val="00D73962"/>
    <w:rsid w:val="00DF2A37"/>
    <w:rsid w:val="00E77272"/>
    <w:rsid w:val="00E969DA"/>
    <w:rsid w:val="00F14824"/>
    <w:rsid w:val="00F31C39"/>
    <w:rsid w:val="00F60A85"/>
    <w:rsid w:val="00F87A85"/>
    <w:rsid w:val="00F93866"/>
  </w:rsids>
  <m:mathPr>
    <m:mathFont m:val="Garamon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Body Text" w:uiPriority="99"/>
  </w:latentStyles>
  <w:style w:type="paragraph" w:default="1" w:styleId="Normal">
    <w:name w:val="Normal"/>
    <w:qFormat/>
    <w:rsid w:val="008A373D"/>
  </w:style>
  <w:style w:type="paragraph" w:styleId="Heading2">
    <w:name w:val="heading 2"/>
    <w:basedOn w:val="Normal"/>
    <w:next w:val="Normal"/>
    <w:link w:val="Heading2Char"/>
    <w:rsid w:val="004E6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rsid w:val="00677B3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544DE7"/>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544DE7"/>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544DE7"/>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semiHidden/>
    <w:unhideWhenUsed/>
    <w:rsid w:val="00544DE7"/>
    <w:pPr>
      <w:keepNext/>
      <w:numPr>
        <w:ilvl w:val="3"/>
        <w:numId w:val="1"/>
      </w:numPr>
      <w:spacing w:after="0"/>
      <w:contextualSpacing/>
      <w:outlineLvl w:val="3"/>
    </w:pPr>
    <w:rPr>
      <w:rFonts w:ascii="Verdana" w:eastAsia="ＭＳ ゴシック" w:hAnsi="Verdana"/>
    </w:rPr>
  </w:style>
  <w:style w:type="paragraph" w:styleId="NoteLevel5">
    <w:name w:val="Note Level 5"/>
    <w:basedOn w:val="Normal"/>
    <w:uiPriority w:val="99"/>
    <w:semiHidden/>
    <w:unhideWhenUsed/>
    <w:rsid w:val="00544DE7"/>
    <w:pPr>
      <w:keepNext/>
      <w:numPr>
        <w:ilvl w:val="4"/>
        <w:numId w:val="1"/>
      </w:numPr>
      <w:spacing w:after="0"/>
      <w:contextualSpacing/>
      <w:outlineLvl w:val="4"/>
    </w:pPr>
    <w:rPr>
      <w:rFonts w:ascii="Verdana" w:eastAsia="ＭＳ ゴシック" w:hAnsi="Verdana"/>
    </w:rPr>
  </w:style>
  <w:style w:type="paragraph" w:styleId="NoteLevel6">
    <w:name w:val="Note Level 6"/>
    <w:basedOn w:val="Normal"/>
    <w:uiPriority w:val="99"/>
    <w:semiHidden/>
    <w:unhideWhenUsed/>
    <w:rsid w:val="00544DE7"/>
    <w:pPr>
      <w:keepNext/>
      <w:numPr>
        <w:ilvl w:val="5"/>
        <w:numId w:val="1"/>
      </w:numPr>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544DE7"/>
    <w:pPr>
      <w:keepNext/>
      <w:numPr>
        <w:ilvl w:val="6"/>
        <w:numId w:val="1"/>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544DE7"/>
    <w:pPr>
      <w:keepNext/>
      <w:numPr>
        <w:ilvl w:val="7"/>
        <w:numId w:val="1"/>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544DE7"/>
    <w:pPr>
      <w:keepNext/>
      <w:numPr>
        <w:ilvl w:val="8"/>
        <w:numId w:val="1"/>
      </w:numPr>
      <w:spacing w:after="0"/>
      <w:contextualSpacing/>
      <w:outlineLvl w:val="8"/>
    </w:pPr>
    <w:rPr>
      <w:rFonts w:ascii="Verdana" w:eastAsia="ＭＳ ゴシック" w:hAnsi="Verdana"/>
    </w:rPr>
  </w:style>
  <w:style w:type="paragraph" w:styleId="Header">
    <w:name w:val="header"/>
    <w:basedOn w:val="Normal"/>
    <w:link w:val="HeaderChar"/>
    <w:uiPriority w:val="99"/>
    <w:semiHidden/>
    <w:unhideWhenUsed/>
    <w:rsid w:val="00544DE7"/>
    <w:pPr>
      <w:tabs>
        <w:tab w:val="center" w:pos="4320"/>
        <w:tab w:val="right" w:pos="8640"/>
      </w:tabs>
      <w:spacing w:after="0"/>
    </w:pPr>
  </w:style>
  <w:style w:type="character" w:customStyle="1" w:styleId="HeaderChar">
    <w:name w:val="Header Char"/>
    <w:basedOn w:val="DefaultParagraphFont"/>
    <w:link w:val="Header"/>
    <w:uiPriority w:val="99"/>
    <w:semiHidden/>
    <w:rsid w:val="00544DE7"/>
  </w:style>
  <w:style w:type="paragraph" w:styleId="ListParagraph">
    <w:name w:val="List Paragraph"/>
    <w:basedOn w:val="Normal"/>
    <w:uiPriority w:val="34"/>
    <w:qFormat/>
    <w:rsid w:val="00677B35"/>
    <w:pPr>
      <w:spacing w:after="0"/>
      <w:ind w:left="720"/>
      <w:contextualSpacing/>
    </w:pPr>
    <w:rPr>
      <w:rFonts w:ascii="Garamond" w:eastAsia="Times New Roman" w:hAnsi="Garamond" w:cs="Times New Roman"/>
      <w:lang w:val="en-CA" w:eastAsia="en-CA"/>
    </w:rPr>
  </w:style>
  <w:style w:type="character" w:customStyle="1" w:styleId="Heading4Char">
    <w:name w:val="Heading 4 Char"/>
    <w:basedOn w:val="DefaultParagraphFont"/>
    <w:link w:val="Heading4"/>
    <w:rsid w:val="00677B35"/>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rsid w:val="004E60B1"/>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99"/>
    <w:unhideWhenUsed/>
    <w:rsid w:val="00AB19EA"/>
    <w:pPr>
      <w:spacing w:after="0"/>
      <w:jc w:val="both"/>
    </w:pPr>
    <w:rPr>
      <w:rFonts w:ascii="Garamond" w:eastAsia="Times New Roman" w:hAnsi="Garamond" w:cs="Times New Roman"/>
      <w:lang w:eastAsia="en-CA"/>
    </w:rPr>
  </w:style>
  <w:style w:type="character" w:customStyle="1" w:styleId="BodyTextChar">
    <w:name w:val="Body Text Char"/>
    <w:basedOn w:val="DefaultParagraphFont"/>
    <w:link w:val="BodyText"/>
    <w:uiPriority w:val="99"/>
    <w:rsid w:val="00AB19EA"/>
    <w:rPr>
      <w:rFonts w:ascii="Garamond" w:eastAsia="Times New Roman" w:hAnsi="Garamond" w:cs="Times New Roman"/>
      <w:lang w:eastAsia="en-CA"/>
    </w:rPr>
  </w:style>
</w:styles>
</file>

<file path=word/webSettings.xml><?xml version="1.0" encoding="utf-8"?>
<w:webSettings xmlns:r="http://schemas.openxmlformats.org/officeDocument/2006/relationships" xmlns:w="http://schemas.openxmlformats.org/wordprocessingml/2006/main">
  <w:divs>
    <w:div w:id="1787500388">
      <w:bodyDiv w:val="1"/>
      <w:marLeft w:val="0"/>
      <w:marRight w:val="0"/>
      <w:marTop w:val="0"/>
      <w:marBottom w:val="0"/>
      <w:divBdr>
        <w:top w:val="none" w:sz="0" w:space="0" w:color="auto"/>
        <w:left w:val="none" w:sz="0" w:space="0" w:color="auto"/>
        <w:bottom w:val="none" w:sz="0" w:space="0" w:color="auto"/>
        <w:right w:val="none" w:sz="0" w:space="0" w:color="auto"/>
      </w:divBdr>
    </w:div>
    <w:div w:id="20461320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6.xml"/><Relationship Id="rId12" Type="http://schemas.openxmlformats.org/officeDocument/2006/relationships/header" Target="header7.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image" Target="media/image1.png"/><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460</TotalTime>
  <Pages>7</Pages>
  <Words>6305</Words>
  <Characters>35941</Characters>
  <Application>Microsoft Word 12.0.0</Application>
  <DocSecurity>0</DocSecurity>
  <Lines>299</Lines>
  <Paragraphs>71</Paragraphs>
  <ScaleCrop>false</ScaleCrop>
  <LinksUpToDate>false</LinksUpToDate>
  <CharactersWithSpaces>44138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Reid</dc:creator>
  <cp:keywords/>
  <cp:lastModifiedBy>Hilary Reid</cp:lastModifiedBy>
  <cp:revision>16</cp:revision>
  <dcterms:created xsi:type="dcterms:W3CDTF">2012-10-18T14:05:00Z</dcterms:created>
  <dcterms:modified xsi:type="dcterms:W3CDTF">2012-11-22T01:39:00Z</dcterms:modified>
</cp:coreProperties>
</file>