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C2B08" w14:textId="77777777" w:rsidR="007201E0" w:rsidRPr="00C93B02" w:rsidRDefault="007201E0" w:rsidP="007201E0">
      <w:pPr>
        <w:spacing w:after="0" w:line="240" w:lineRule="auto"/>
        <w:jc w:val="right"/>
        <w:rPr>
          <w:rFonts w:ascii="Times New Roman" w:hAnsi="Times New Roman" w:cs="Times New Roman"/>
          <w:sz w:val="24"/>
          <w:szCs w:val="24"/>
        </w:rPr>
      </w:pPr>
      <w:r w:rsidRPr="00C93B02">
        <w:rPr>
          <w:rFonts w:ascii="Times New Roman" w:hAnsi="Times New Roman" w:cs="Times New Roman"/>
          <w:sz w:val="24"/>
          <w:szCs w:val="24"/>
        </w:rPr>
        <w:t>ENG1100</w:t>
      </w:r>
    </w:p>
    <w:p w14:paraId="133B8D1A" w14:textId="192071E9" w:rsidR="007201E0" w:rsidRPr="00C93B02" w:rsidRDefault="007201E0" w:rsidP="007201E0">
      <w:pPr>
        <w:spacing w:after="0" w:line="240" w:lineRule="auto"/>
        <w:jc w:val="right"/>
        <w:rPr>
          <w:rFonts w:ascii="Times New Roman" w:hAnsi="Times New Roman" w:cs="Times New Roman"/>
          <w:sz w:val="24"/>
          <w:szCs w:val="24"/>
        </w:rPr>
      </w:pPr>
      <w:r w:rsidRPr="00C93B02">
        <w:rPr>
          <w:rFonts w:ascii="Times New Roman" w:hAnsi="Times New Roman" w:cs="Times New Roman"/>
          <w:sz w:val="24"/>
          <w:szCs w:val="24"/>
        </w:rPr>
        <w:t>Fall 20</w:t>
      </w:r>
      <w:r w:rsidR="00613FD0" w:rsidRPr="00C93B02">
        <w:rPr>
          <w:rFonts w:ascii="Times New Roman" w:hAnsi="Times New Roman" w:cs="Times New Roman"/>
          <w:sz w:val="24"/>
          <w:szCs w:val="24"/>
        </w:rPr>
        <w:t>2</w:t>
      </w:r>
      <w:r w:rsidR="00193DC2">
        <w:rPr>
          <w:rFonts w:ascii="Times New Roman" w:hAnsi="Times New Roman" w:cs="Times New Roman"/>
          <w:sz w:val="24"/>
          <w:szCs w:val="24"/>
        </w:rPr>
        <w:t>1</w:t>
      </w:r>
    </w:p>
    <w:p w14:paraId="6EA0E4F3" w14:textId="77777777" w:rsidR="007201E0" w:rsidRPr="00C93B02" w:rsidRDefault="007201E0" w:rsidP="007201E0">
      <w:pPr>
        <w:spacing w:after="0" w:line="240" w:lineRule="auto"/>
        <w:jc w:val="right"/>
        <w:rPr>
          <w:rFonts w:ascii="Times New Roman" w:hAnsi="Times New Roman" w:cs="Times New Roman"/>
          <w:sz w:val="24"/>
          <w:szCs w:val="24"/>
        </w:rPr>
      </w:pPr>
      <w:r w:rsidRPr="00C93B02">
        <w:rPr>
          <w:rFonts w:ascii="Times New Roman" w:hAnsi="Times New Roman" w:cs="Times New Roman"/>
          <w:sz w:val="24"/>
          <w:szCs w:val="24"/>
        </w:rPr>
        <w:t>Prof. Aaron Kaiserman</w:t>
      </w:r>
    </w:p>
    <w:p w14:paraId="2D7C3B8F" w14:textId="4FD399B5" w:rsidR="007201E0" w:rsidRPr="00C93B02" w:rsidRDefault="00263103" w:rsidP="007201E0">
      <w:pPr>
        <w:spacing w:after="0" w:line="240" w:lineRule="auto"/>
        <w:jc w:val="center"/>
        <w:rPr>
          <w:rFonts w:ascii="Times New Roman" w:hAnsi="Times New Roman" w:cs="Times New Roman"/>
          <w:b/>
          <w:sz w:val="24"/>
          <w:szCs w:val="24"/>
        </w:rPr>
      </w:pPr>
      <w:r w:rsidRPr="00C93B02">
        <w:rPr>
          <w:rFonts w:ascii="Times New Roman" w:hAnsi="Times New Roman" w:cs="Times New Roman"/>
          <w:b/>
          <w:sz w:val="24"/>
          <w:szCs w:val="24"/>
        </w:rPr>
        <w:t xml:space="preserve">Research </w:t>
      </w:r>
      <w:r w:rsidR="0081341A" w:rsidRPr="00C93B02">
        <w:rPr>
          <w:rFonts w:ascii="Times New Roman" w:hAnsi="Times New Roman" w:cs="Times New Roman"/>
          <w:b/>
          <w:sz w:val="24"/>
          <w:szCs w:val="24"/>
        </w:rPr>
        <w:t>Integration</w:t>
      </w:r>
      <w:r w:rsidR="007201E0" w:rsidRPr="00C93B02">
        <w:rPr>
          <w:rFonts w:ascii="Times New Roman" w:hAnsi="Times New Roman" w:cs="Times New Roman"/>
          <w:b/>
          <w:sz w:val="24"/>
          <w:szCs w:val="24"/>
        </w:rPr>
        <w:t xml:space="preserve"> </w:t>
      </w:r>
      <w:r w:rsidRPr="00C93B02">
        <w:rPr>
          <w:rFonts w:ascii="Times New Roman" w:hAnsi="Times New Roman" w:cs="Times New Roman"/>
          <w:b/>
          <w:sz w:val="24"/>
          <w:szCs w:val="24"/>
        </w:rPr>
        <w:t>Exercise</w:t>
      </w:r>
    </w:p>
    <w:p w14:paraId="3FFE0E44" w14:textId="7E5A2AE5" w:rsidR="00B61865" w:rsidRPr="00C93B02" w:rsidRDefault="0095156C" w:rsidP="00B232AD">
      <w:pPr>
        <w:spacing w:after="0"/>
        <w:rPr>
          <w:rFonts w:ascii="Times New Roman" w:eastAsia="serif" w:hAnsi="Times New Roman" w:cs="Times New Roman"/>
          <w:b/>
          <w:bCs/>
          <w:sz w:val="24"/>
          <w:szCs w:val="24"/>
          <w:lang w:val="en-CA"/>
        </w:rPr>
      </w:pPr>
      <w:r w:rsidRPr="00C93B02">
        <w:rPr>
          <w:rFonts w:ascii="Times New Roman" w:eastAsia="serif" w:hAnsi="Times New Roman" w:cs="Times New Roman"/>
          <w:b/>
          <w:bCs/>
          <w:sz w:val="24"/>
          <w:szCs w:val="24"/>
          <w:lang w:val="en-CA"/>
        </w:rPr>
        <w:t>Value: 5% of final</w:t>
      </w:r>
      <w:r w:rsidR="00263103" w:rsidRPr="00C93B02">
        <w:rPr>
          <w:rFonts w:ascii="Times New Roman" w:eastAsia="serif" w:hAnsi="Times New Roman" w:cs="Times New Roman"/>
          <w:b/>
          <w:bCs/>
          <w:sz w:val="24"/>
          <w:szCs w:val="24"/>
          <w:lang w:val="en-CA"/>
        </w:rPr>
        <w:t xml:space="preserve"> mark</w:t>
      </w:r>
    </w:p>
    <w:p w14:paraId="642C974A" w14:textId="6584AC1E" w:rsidR="00B232AD" w:rsidRDefault="00B232AD" w:rsidP="00B232AD">
      <w:pPr>
        <w:spacing w:after="0"/>
        <w:rPr>
          <w:rFonts w:ascii="Times New Roman" w:eastAsia="serif" w:hAnsi="Times New Roman" w:cs="Times New Roman"/>
          <w:b/>
          <w:bCs/>
          <w:sz w:val="24"/>
          <w:szCs w:val="24"/>
          <w:lang w:val="en-CA"/>
        </w:rPr>
      </w:pPr>
    </w:p>
    <w:p w14:paraId="708272B3" w14:textId="40BEB47C" w:rsidR="00842751" w:rsidRDefault="006A41EB">
      <w:pPr>
        <w:rPr>
          <w:rFonts w:ascii="Times New Roman" w:eastAsia="serif" w:hAnsi="Times New Roman" w:cs="Times New Roman"/>
          <w:sz w:val="24"/>
          <w:szCs w:val="24"/>
          <w:lang w:val="en-CA"/>
        </w:rPr>
      </w:pPr>
      <w:r>
        <w:rPr>
          <w:rFonts w:ascii="Times New Roman" w:eastAsia="serif" w:hAnsi="Times New Roman" w:cs="Times New Roman"/>
          <w:sz w:val="24"/>
          <w:szCs w:val="24"/>
          <w:lang w:val="en-CA"/>
        </w:rPr>
        <w:t>In the last few years, there has been a growing public sensitivity to systemic inequalities and other fundamental flaws in the status quo of modern western civilization</w:t>
      </w:r>
      <w:r w:rsidR="004862EA">
        <w:rPr>
          <w:rFonts w:ascii="Times New Roman" w:eastAsia="serif" w:hAnsi="Times New Roman" w:cs="Times New Roman"/>
          <w:sz w:val="24"/>
          <w:szCs w:val="24"/>
          <w:lang w:val="en-CA"/>
        </w:rPr>
        <w:t>s</w:t>
      </w:r>
      <w:r>
        <w:rPr>
          <w:rFonts w:ascii="Times New Roman" w:eastAsia="serif" w:hAnsi="Times New Roman" w:cs="Times New Roman"/>
          <w:sz w:val="24"/>
          <w:szCs w:val="24"/>
          <w:lang w:val="en-CA"/>
        </w:rPr>
        <w:t xml:space="preserve">. </w:t>
      </w:r>
      <w:r w:rsidR="0095156C" w:rsidRPr="00C93B02">
        <w:rPr>
          <w:rFonts w:ascii="Times New Roman" w:eastAsia="serif" w:hAnsi="Times New Roman" w:cs="Times New Roman"/>
          <w:sz w:val="24"/>
          <w:szCs w:val="24"/>
          <w:lang w:val="en-CA"/>
        </w:rPr>
        <w:t xml:space="preserve">On separate paper, write </w:t>
      </w:r>
      <w:r w:rsidR="004903A6" w:rsidRPr="00C93B02">
        <w:rPr>
          <w:rFonts w:ascii="Times New Roman" w:eastAsia="serif" w:hAnsi="Times New Roman" w:cs="Times New Roman"/>
          <w:sz w:val="24"/>
          <w:szCs w:val="24"/>
          <w:lang w:val="en-CA"/>
        </w:rPr>
        <w:t xml:space="preserve">a 2-paragraph </w:t>
      </w:r>
      <w:r w:rsidR="0095156C" w:rsidRPr="00C93B02">
        <w:rPr>
          <w:rFonts w:ascii="Times New Roman" w:eastAsia="serif" w:hAnsi="Times New Roman" w:cs="Times New Roman"/>
          <w:sz w:val="24"/>
          <w:szCs w:val="24"/>
          <w:lang w:val="en-CA"/>
        </w:rPr>
        <w:t>essay</w:t>
      </w:r>
      <w:r w:rsidR="004903A6" w:rsidRPr="00C93B02">
        <w:rPr>
          <w:rFonts w:ascii="Times New Roman" w:eastAsia="serif" w:hAnsi="Times New Roman" w:cs="Times New Roman"/>
          <w:sz w:val="24"/>
          <w:szCs w:val="24"/>
          <w:lang w:val="en-CA"/>
        </w:rPr>
        <w:t xml:space="preserve"> about</w:t>
      </w:r>
      <w:r>
        <w:rPr>
          <w:rFonts w:ascii="Times New Roman" w:eastAsia="serif" w:hAnsi="Times New Roman" w:cs="Times New Roman"/>
          <w:sz w:val="24"/>
          <w:szCs w:val="24"/>
          <w:lang w:val="en-CA"/>
        </w:rPr>
        <w:t xml:space="preserve"> how this sensitivity has played out in fields of study and practice that many people might consider apolitical or otherwise divorced from questions of social justice.</w:t>
      </w:r>
    </w:p>
    <w:p w14:paraId="6AF26DC3" w14:textId="69E41C4E" w:rsidR="004903A6" w:rsidRPr="00C93B02" w:rsidRDefault="004903A6">
      <w:pPr>
        <w:rPr>
          <w:rFonts w:ascii="Times New Roman" w:eastAsia="serif" w:hAnsi="Times New Roman" w:cs="Times New Roman"/>
          <w:sz w:val="24"/>
          <w:szCs w:val="24"/>
          <w:lang w:val="en-CA"/>
        </w:rPr>
      </w:pPr>
      <w:r w:rsidRPr="00C93B02">
        <w:rPr>
          <w:rFonts w:ascii="Times New Roman" w:eastAsia="serif" w:hAnsi="Times New Roman" w:cs="Times New Roman"/>
          <w:sz w:val="24"/>
          <w:szCs w:val="24"/>
          <w:lang w:val="en-CA"/>
        </w:rPr>
        <w:t xml:space="preserve">As part of your paper, </w:t>
      </w:r>
      <w:r w:rsidRPr="00C93B02">
        <w:rPr>
          <w:rFonts w:ascii="Times New Roman" w:eastAsia="serif" w:hAnsi="Times New Roman" w:cs="Times New Roman"/>
          <w:b/>
          <w:bCs/>
          <w:sz w:val="24"/>
          <w:szCs w:val="24"/>
          <w:lang w:val="en-CA"/>
        </w:rPr>
        <w:t>you must include both quotations</w:t>
      </w:r>
      <w:r w:rsidRPr="00C93B02">
        <w:rPr>
          <w:rFonts w:ascii="Times New Roman" w:eastAsia="serif" w:hAnsi="Times New Roman" w:cs="Times New Roman"/>
          <w:sz w:val="24"/>
          <w:szCs w:val="24"/>
          <w:lang w:val="en-CA"/>
        </w:rPr>
        <w:t xml:space="preserve"> below to help you further your case.</w:t>
      </w:r>
      <w:r w:rsidR="00842751">
        <w:rPr>
          <w:rFonts w:ascii="Times New Roman" w:eastAsia="serif" w:hAnsi="Times New Roman" w:cs="Times New Roman"/>
          <w:sz w:val="24"/>
          <w:szCs w:val="24"/>
          <w:lang w:val="en-CA"/>
        </w:rPr>
        <w:t xml:space="preserve"> You may use all or part of the quotations within your essay, but you must quote directly (do not summarize or paraphrase).</w:t>
      </w:r>
      <w:r w:rsidRPr="00C93B02">
        <w:rPr>
          <w:rFonts w:ascii="Times New Roman" w:eastAsia="serif" w:hAnsi="Times New Roman" w:cs="Times New Roman"/>
          <w:sz w:val="24"/>
          <w:szCs w:val="24"/>
          <w:lang w:val="en-CA"/>
        </w:rPr>
        <w:t xml:space="preserve"> </w:t>
      </w:r>
    </w:p>
    <w:p w14:paraId="4DA54960" w14:textId="77777777" w:rsidR="00F50F0B" w:rsidRPr="00C93B02" w:rsidRDefault="004903A6" w:rsidP="005A2A19">
      <w:pPr>
        <w:spacing w:after="0"/>
        <w:rPr>
          <w:rFonts w:ascii="Times New Roman" w:eastAsia="serif" w:hAnsi="Times New Roman" w:cs="Times New Roman"/>
          <w:sz w:val="24"/>
          <w:szCs w:val="24"/>
          <w:u w:val="single"/>
          <w:lang w:val="en-CA"/>
        </w:rPr>
      </w:pPr>
      <w:r w:rsidRPr="00C93B02">
        <w:rPr>
          <w:rFonts w:ascii="Times New Roman" w:eastAsia="serif" w:hAnsi="Times New Roman" w:cs="Times New Roman"/>
          <w:sz w:val="24"/>
          <w:szCs w:val="24"/>
          <w:u w:val="single"/>
          <w:lang w:val="en-CA"/>
        </w:rPr>
        <w:t>Your argument will follow this structure:</w:t>
      </w:r>
    </w:p>
    <w:p w14:paraId="6B19F626" w14:textId="713A6293" w:rsidR="005C6587" w:rsidRPr="00C93B02" w:rsidRDefault="004903A6" w:rsidP="005C6587">
      <w:pPr>
        <w:spacing w:after="0"/>
        <w:rPr>
          <w:rFonts w:ascii="Times New Roman" w:eastAsia="serif" w:hAnsi="Times New Roman" w:cs="Times New Roman"/>
          <w:sz w:val="24"/>
          <w:szCs w:val="24"/>
          <w:lang w:val="en-CA"/>
        </w:rPr>
      </w:pPr>
      <w:r w:rsidRPr="00C93B02">
        <w:rPr>
          <w:rFonts w:ascii="Times New Roman" w:eastAsia="serif" w:hAnsi="Times New Roman" w:cs="Times New Roman"/>
          <w:sz w:val="24"/>
          <w:szCs w:val="24"/>
          <w:lang w:val="en-CA"/>
        </w:rPr>
        <w:br/>
      </w:r>
      <w:r w:rsidR="005C6587" w:rsidRPr="00C93B02">
        <w:rPr>
          <w:rFonts w:ascii="Times New Roman" w:eastAsia="serif" w:hAnsi="Times New Roman" w:cs="Times New Roman"/>
          <w:b/>
          <w:bCs/>
          <w:sz w:val="24"/>
          <w:szCs w:val="24"/>
          <w:lang w:val="en-CA"/>
        </w:rPr>
        <w:t xml:space="preserve">Paragraph </w:t>
      </w:r>
      <w:r w:rsidR="005C6587">
        <w:rPr>
          <w:rFonts w:ascii="Times New Roman" w:eastAsia="serif" w:hAnsi="Times New Roman" w:cs="Times New Roman"/>
          <w:b/>
          <w:bCs/>
          <w:sz w:val="24"/>
          <w:szCs w:val="24"/>
          <w:lang w:val="en-CA"/>
        </w:rPr>
        <w:t>One</w:t>
      </w:r>
      <w:r w:rsidR="005C6587" w:rsidRPr="00C93B02">
        <w:rPr>
          <w:rFonts w:ascii="Times New Roman" w:eastAsia="serif" w:hAnsi="Times New Roman" w:cs="Times New Roman"/>
          <w:sz w:val="24"/>
          <w:szCs w:val="24"/>
          <w:lang w:val="en-CA"/>
        </w:rPr>
        <w:t>:</w:t>
      </w:r>
      <w:r w:rsidR="005C6587">
        <w:rPr>
          <w:rFonts w:ascii="Times New Roman" w:eastAsia="serif" w:hAnsi="Times New Roman" w:cs="Times New Roman"/>
          <w:sz w:val="24"/>
          <w:szCs w:val="24"/>
          <w:lang w:val="en-CA"/>
        </w:rPr>
        <w:t xml:space="preserve"> Discuss how fields of study dealing with less tangible human goods, like art and literature, are connected to this growing concern with injustice.  </w:t>
      </w:r>
      <w:r w:rsidR="005C6587" w:rsidRPr="00C93B02">
        <w:rPr>
          <w:rFonts w:ascii="Times New Roman" w:eastAsia="serif" w:hAnsi="Times New Roman" w:cs="Times New Roman"/>
          <w:sz w:val="24"/>
          <w:szCs w:val="24"/>
          <w:lang w:val="en-CA"/>
        </w:rPr>
        <w:t xml:space="preserve"> </w:t>
      </w:r>
    </w:p>
    <w:p w14:paraId="2A3A8527" w14:textId="5E04F2DC" w:rsidR="005C6587" w:rsidRDefault="005C6587" w:rsidP="005A2A19">
      <w:pPr>
        <w:spacing w:after="0"/>
        <w:rPr>
          <w:rFonts w:ascii="Times New Roman" w:eastAsia="serif" w:hAnsi="Times New Roman" w:cs="Times New Roman"/>
          <w:b/>
          <w:bCs/>
          <w:sz w:val="24"/>
          <w:szCs w:val="24"/>
          <w:lang w:val="en-CA"/>
        </w:rPr>
      </w:pPr>
    </w:p>
    <w:p w14:paraId="56BAEA27" w14:textId="40AB496E" w:rsidR="004903A6" w:rsidRDefault="004903A6" w:rsidP="005A2A19">
      <w:pPr>
        <w:spacing w:after="0"/>
        <w:rPr>
          <w:rFonts w:ascii="Times New Roman" w:eastAsia="serif" w:hAnsi="Times New Roman" w:cs="Times New Roman"/>
          <w:sz w:val="24"/>
          <w:szCs w:val="24"/>
          <w:lang w:val="en-CA"/>
        </w:rPr>
      </w:pPr>
      <w:r w:rsidRPr="00C93B02">
        <w:rPr>
          <w:rFonts w:ascii="Times New Roman" w:eastAsia="serif" w:hAnsi="Times New Roman" w:cs="Times New Roman"/>
          <w:b/>
          <w:bCs/>
          <w:sz w:val="24"/>
          <w:szCs w:val="24"/>
          <w:lang w:val="en-CA"/>
        </w:rPr>
        <w:t xml:space="preserve">Paragraph </w:t>
      </w:r>
      <w:r w:rsidR="005C6587">
        <w:rPr>
          <w:rFonts w:ascii="Times New Roman" w:eastAsia="serif" w:hAnsi="Times New Roman" w:cs="Times New Roman"/>
          <w:b/>
          <w:bCs/>
          <w:sz w:val="24"/>
          <w:szCs w:val="24"/>
          <w:lang w:val="en-CA"/>
        </w:rPr>
        <w:t>Two</w:t>
      </w:r>
      <w:r w:rsidRPr="00C93B02">
        <w:rPr>
          <w:rFonts w:ascii="Times New Roman" w:eastAsia="serif" w:hAnsi="Times New Roman" w:cs="Times New Roman"/>
          <w:sz w:val="24"/>
          <w:szCs w:val="24"/>
          <w:lang w:val="en-CA"/>
        </w:rPr>
        <w:t xml:space="preserve">: </w:t>
      </w:r>
      <w:r w:rsidR="006A41EB">
        <w:rPr>
          <w:rFonts w:ascii="Times New Roman" w:eastAsia="serif" w:hAnsi="Times New Roman" w:cs="Times New Roman"/>
          <w:sz w:val="24"/>
          <w:szCs w:val="24"/>
          <w:lang w:val="en-CA"/>
        </w:rPr>
        <w:t>Explain how awareness of social justice issues affects discussions of science and medicine.</w:t>
      </w:r>
    </w:p>
    <w:p w14:paraId="454B012A" w14:textId="77777777" w:rsidR="00DD7BC0" w:rsidRPr="00C93B02" w:rsidRDefault="00DD7BC0" w:rsidP="005A2A19">
      <w:pPr>
        <w:spacing w:after="0"/>
        <w:rPr>
          <w:rFonts w:ascii="Times New Roman" w:eastAsia="serif" w:hAnsi="Times New Roman" w:cs="Times New Roman"/>
          <w:sz w:val="24"/>
          <w:szCs w:val="24"/>
          <w:lang w:val="en-CA"/>
        </w:rPr>
      </w:pPr>
    </w:p>
    <w:p w14:paraId="0CF09A01" w14:textId="3BA6BD06" w:rsidR="00B61865" w:rsidRPr="00C93B02" w:rsidRDefault="00A8196D">
      <w:pPr>
        <w:rPr>
          <w:rFonts w:ascii="Times New Roman" w:eastAsia="serif" w:hAnsi="Times New Roman" w:cs="Times New Roman"/>
          <w:sz w:val="24"/>
          <w:szCs w:val="24"/>
          <w:lang w:val="en-CA"/>
        </w:rPr>
      </w:pPr>
      <w:r>
        <w:rPr>
          <w:rFonts w:ascii="Times New Roman" w:eastAsia="serif" w:hAnsi="Times New Roman" w:cs="Times New Roman"/>
          <w:sz w:val="24"/>
          <w:szCs w:val="24"/>
          <w:lang w:val="en-CA"/>
        </w:rPr>
        <w:t>Include correct</w:t>
      </w:r>
      <w:r w:rsidR="0095156C" w:rsidRPr="00C93B02">
        <w:rPr>
          <w:rFonts w:ascii="Times New Roman" w:eastAsia="serif" w:hAnsi="Times New Roman" w:cs="Times New Roman"/>
          <w:sz w:val="24"/>
          <w:szCs w:val="24"/>
          <w:lang w:val="en-CA"/>
        </w:rPr>
        <w:t xml:space="preserve"> </w:t>
      </w:r>
      <w:r w:rsidR="0095156C" w:rsidRPr="00C93B02">
        <w:rPr>
          <w:rFonts w:ascii="Times New Roman" w:eastAsia="serif" w:hAnsi="Times New Roman" w:cs="Times New Roman"/>
          <w:b/>
          <w:bCs/>
          <w:sz w:val="24"/>
          <w:szCs w:val="24"/>
          <w:lang w:val="en-CA"/>
        </w:rPr>
        <w:t>in-text citation</w:t>
      </w:r>
      <w:r>
        <w:rPr>
          <w:rFonts w:ascii="Times New Roman" w:eastAsia="serif" w:hAnsi="Times New Roman" w:cs="Times New Roman"/>
          <w:b/>
          <w:bCs/>
          <w:sz w:val="24"/>
          <w:szCs w:val="24"/>
          <w:lang w:val="en-CA"/>
        </w:rPr>
        <w:t>s</w:t>
      </w:r>
      <w:r w:rsidR="0095156C" w:rsidRPr="00C93B02">
        <w:rPr>
          <w:rFonts w:ascii="Times New Roman" w:eastAsia="serif" w:hAnsi="Times New Roman" w:cs="Times New Roman"/>
          <w:sz w:val="24"/>
          <w:szCs w:val="24"/>
          <w:lang w:val="en-CA"/>
        </w:rPr>
        <w:t xml:space="preserve"> using either MLA or APA style. At the end of your paper, include a formatted</w:t>
      </w:r>
      <w:r w:rsidR="0095156C" w:rsidRPr="00C93B02">
        <w:rPr>
          <w:rFonts w:ascii="Times New Roman" w:eastAsia="serif" w:hAnsi="Times New Roman" w:cs="Times New Roman"/>
          <w:b/>
          <w:bCs/>
          <w:sz w:val="24"/>
          <w:szCs w:val="24"/>
          <w:lang w:val="en-CA"/>
        </w:rPr>
        <w:t xml:space="preserve"> Works Cited or References page</w:t>
      </w:r>
      <w:r w:rsidR="0095156C" w:rsidRPr="00C93B02">
        <w:rPr>
          <w:rFonts w:ascii="Times New Roman" w:eastAsia="serif" w:hAnsi="Times New Roman" w:cs="Times New Roman"/>
          <w:sz w:val="24"/>
          <w:szCs w:val="24"/>
          <w:lang w:val="en-CA"/>
        </w:rPr>
        <w:t>, as appropriate.</w:t>
      </w:r>
      <w:r w:rsidR="000A312E" w:rsidRPr="00C93B02">
        <w:rPr>
          <w:rFonts w:ascii="Times New Roman" w:eastAsia="serif" w:hAnsi="Times New Roman" w:cs="Times New Roman"/>
          <w:sz w:val="24"/>
          <w:szCs w:val="24"/>
          <w:lang w:val="en-CA"/>
        </w:rPr>
        <w:t xml:space="preserve"> </w:t>
      </w:r>
    </w:p>
    <w:p w14:paraId="0A66293A" w14:textId="5F314A48" w:rsidR="00B61865" w:rsidRPr="00C93B02" w:rsidRDefault="0095156C" w:rsidP="005A2A19">
      <w:pPr>
        <w:spacing w:after="0"/>
        <w:rPr>
          <w:rFonts w:ascii="Times New Roman" w:eastAsia="serif" w:hAnsi="Times New Roman" w:cs="Times New Roman"/>
          <w:sz w:val="24"/>
          <w:szCs w:val="24"/>
          <w:u w:val="single"/>
          <w:lang w:val="en-CA"/>
        </w:rPr>
      </w:pPr>
      <w:r w:rsidRPr="00C93B02">
        <w:rPr>
          <w:rFonts w:ascii="Times New Roman" w:eastAsia="serif" w:hAnsi="Times New Roman" w:cs="Times New Roman"/>
          <w:sz w:val="24"/>
          <w:szCs w:val="24"/>
          <w:u w:val="single"/>
          <w:lang w:val="en-CA"/>
        </w:rPr>
        <w:t>The essay will be graded on the following criteria:</w:t>
      </w:r>
    </w:p>
    <w:p w14:paraId="00FBA52B" w14:textId="77777777" w:rsidR="004678F0" w:rsidRPr="00C93B02" w:rsidRDefault="004678F0" w:rsidP="005A2A19">
      <w:pPr>
        <w:spacing w:after="0"/>
        <w:rPr>
          <w:rFonts w:ascii="Times New Roman" w:eastAsia="serif" w:hAnsi="Times New Roman" w:cs="Times New Roman"/>
          <w:sz w:val="24"/>
          <w:szCs w:val="24"/>
          <w:u w:val="single"/>
          <w:lang w:val="en-CA"/>
        </w:rPr>
      </w:pPr>
    </w:p>
    <w:p w14:paraId="4AF2A046" w14:textId="40452D06" w:rsidR="00B61865" w:rsidRPr="00C93B02" w:rsidRDefault="0095156C" w:rsidP="005A2A19">
      <w:pPr>
        <w:spacing w:after="0"/>
        <w:rPr>
          <w:rFonts w:ascii="Times New Roman" w:hAnsi="Times New Roman" w:cs="Times New Roman"/>
          <w:sz w:val="24"/>
          <w:szCs w:val="24"/>
        </w:rPr>
      </w:pPr>
      <w:r w:rsidRPr="00C93B02">
        <w:rPr>
          <w:rFonts w:ascii="Times New Roman" w:eastAsia="SimSun" w:hAnsi="Times New Roman" w:cs="Times New Roman"/>
          <w:sz w:val="24"/>
          <w:szCs w:val="24"/>
          <w:lang w:val="en-CA" w:bidi="ar"/>
        </w:rPr>
        <w:t xml:space="preserve">1 mark: </w:t>
      </w:r>
      <w:r w:rsidR="006D6C62" w:rsidRPr="00C93B02">
        <w:rPr>
          <w:rFonts w:ascii="Times New Roman" w:eastAsia="SimSun" w:hAnsi="Times New Roman" w:cs="Times New Roman"/>
          <w:sz w:val="24"/>
          <w:szCs w:val="24"/>
          <w:lang w:bidi="ar"/>
        </w:rPr>
        <w:t>clarity</w:t>
      </w:r>
      <w:r w:rsidRPr="00C93B02">
        <w:rPr>
          <w:rFonts w:ascii="Times New Roman" w:eastAsia="SimSun" w:hAnsi="Times New Roman" w:cs="Times New Roman"/>
          <w:sz w:val="24"/>
          <w:szCs w:val="24"/>
          <w:lang w:bidi="ar"/>
        </w:rPr>
        <w:t xml:space="preserve"> and coherence of argument </w:t>
      </w:r>
      <w:r w:rsidRPr="00C93B02">
        <w:rPr>
          <w:rFonts w:ascii="Times New Roman" w:eastAsia="SimSun" w:hAnsi="Times New Roman" w:cs="Times New Roman"/>
          <w:sz w:val="24"/>
          <w:szCs w:val="24"/>
          <w:lang w:val="en-CA" w:bidi="ar"/>
        </w:rPr>
        <w:t>and organization</w:t>
      </w:r>
    </w:p>
    <w:p w14:paraId="58FB8042" w14:textId="673C831E" w:rsidR="00B61865" w:rsidRPr="00C93B02" w:rsidRDefault="0095156C" w:rsidP="005A2A19">
      <w:pPr>
        <w:spacing w:after="0"/>
        <w:rPr>
          <w:rFonts w:ascii="Times New Roman" w:hAnsi="Times New Roman" w:cs="Times New Roman"/>
          <w:sz w:val="24"/>
          <w:szCs w:val="24"/>
        </w:rPr>
      </w:pPr>
      <w:r w:rsidRPr="00C93B02">
        <w:rPr>
          <w:rFonts w:ascii="Times New Roman" w:eastAsia="SimSun" w:hAnsi="Times New Roman" w:cs="Times New Roman"/>
          <w:sz w:val="24"/>
          <w:szCs w:val="24"/>
          <w:lang w:val="en-CA" w:bidi="ar"/>
        </w:rPr>
        <w:t xml:space="preserve">1 mark: </w:t>
      </w:r>
      <w:r w:rsidR="006D6C62" w:rsidRPr="00C93B02">
        <w:rPr>
          <w:rFonts w:ascii="Times New Roman" w:eastAsia="SimSun" w:hAnsi="Times New Roman" w:cs="Times New Roman"/>
          <w:sz w:val="24"/>
          <w:szCs w:val="24"/>
          <w:lang w:val="en-CA" w:bidi="ar"/>
        </w:rPr>
        <w:t>effective</w:t>
      </w:r>
      <w:r w:rsidRPr="00C93B02">
        <w:rPr>
          <w:rFonts w:ascii="Times New Roman" w:eastAsia="SimSun" w:hAnsi="Times New Roman" w:cs="Times New Roman"/>
          <w:sz w:val="24"/>
          <w:szCs w:val="24"/>
          <w:lang w:bidi="ar"/>
        </w:rPr>
        <w:t xml:space="preserve"> use of referenced material</w:t>
      </w:r>
    </w:p>
    <w:p w14:paraId="21429F03" w14:textId="77777777" w:rsidR="00722F38" w:rsidRPr="00C93B02" w:rsidRDefault="0095156C" w:rsidP="005A2A19">
      <w:pPr>
        <w:spacing w:after="0"/>
        <w:rPr>
          <w:rFonts w:ascii="Times New Roman" w:eastAsia="SimSun" w:hAnsi="Times New Roman" w:cs="Times New Roman"/>
          <w:b/>
          <w:bCs/>
          <w:sz w:val="24"/>
          <w:szCs w:val="24"/>
          <w:lang w:bidi="ar"/>
        </w:rPr>
      </w:pPr>
      <w:r w:rsidRPr="00C93B02">
        <w:rPr>
          <w:rFonts w:ascii="Times New Roman" w:eastAsia="SimSun" w:hAnsi="Times New Roman" w:cs="Times New Roman"/>
          <w:b/>
          <w:bCs/>
          <w:i/>
          <w:iCs/>
          <w:sz w:val="24"/>
          <w:szCs w:val="24"/>
          <w:lang w:val="en-CA" w:bidi="ar"/>
        </w:rPr>
        <w:t xml:space="preserve">2 marks: </w:t>
      </w:r>
      <w:r w:rsidR="006D6C62" w:rsidRPr="00C93B02">
        <w:rPr>
          <w:rFonts w:ascii="Times New Roman" w:eastAsia="SimSun" w:hAnsi="Times New Roman" w:cs="Times New Roman"/>
          <w:b/>
          <w:bCs/>
          <w:sz w:val="24"/>
          <w:szCs w:val="24"/>
          <w:lang w:val="en-CA" w:bidi="ar"/>
        </w:rPr>
        <w:t>correct</w:t>
      </w:r>
      <w:r w:rsidRPr="00C93B02">
        <w:rPr>
          <w:rFonts w:ascii="Times New Roman" w:eastAsia="SimSun" w:hAnsi="Times New Roman" w:cs="Times New Roman"/>
          <w:b/>
          <w:bCs/>
          <w:sz w:val="24"/>
          <w:szCs w:val="24"/>
          <w:lang w:bidi="ar"/>
        </w:rPr>
        <w:t xml:space="preserve"> documentation</w:t>
      </w:r>
    </w:p>
    <w:p w14:paraId="60CFC5ED" w14:textId="6562FAF6" w:rsidR="00B61865" w:rsidRPr="00C93B02" w:rsidRDefault="0095156C" w:rsidP="005A2A19">
      <w:pPr>
        <w:spacing w:after="0"/>
        <w:rPr>
          <w:rFonts w:ascii="Times New Roman" w:hAnsi="Times New Roman" w:cs="Times New Roman"/>
          <w:sz w:val="24"/>
          <w:szCs w:val="24"/>
        </w:rPr>
      </w:pPr>
      <w:r w:rsidRPr="00C93B02">
        <w:rPr>
          <w:rFonts w:ascii="Times New Roman" w:eastAsia="SimSun" w:hAnsi="Times New Roman" w:cs="Times New Roman"/>
          <w:sz w:val="24"/>
          <w:szCs w:val="24"/>
          <w:lang w:val="en-CA" w:bidi="ar"/>
        </w:rPr>
        <w:t xml:space="preserve">1 mark: </w:t>
      </w:r>
      <w:r w:rsidRPr="00C93B02">
        <w:rPr>
          <w:rFonts w:ascii="Times New Roman" w:eastAsia="SimSun" w:hAnsi="Times New Roman" w:cs="Times New Roman"/>
          <w:sz w:val="24"/>
          <w:szCs w:val="24"/>
          <w:lang w:bidi="ar"/>
        </w:rPr>
        <w:t>Style and mechanics</w:t>
      </w:r>
    </w:p>
    <w:p w14:paraId="183C1CE0" w14:textId="77777777" w:rsidR="00F50F0B" w:rsidRPr="00C93B02" w:rsidRDefault="00F50F0B">
      <w:pPr>
        <w:rPr>
          <w:rFonts w:ascii="Times New Roman" w:eastAsia="serif" w:hAnsi="Times New Roman" w:cs="Times New Roman"/>
          <w:b/>
          <w:bCs/>
          <w:sz w:val="24"/>
          <w:szCs w:val="24"/>
          <w:lang w:val="en-CA"/>
        </w:rPr>
      </w:pPr>
    </w:p>
    <w:p w14:paraId="6F9568A7" w14:textId="7B521D54" w:rsidR="00B61865" w:rsidRPr="00C93B02" w:rsidRDefault="0095156C">
      <w:pPr>
        <w:rPr>
          <w:rFonts w:ascii="Times New Roman" w:eastAsia="serif" w:hAnsi="Times New Roman" w:cs="Times New Roman"/>
          <w:b/>
          <w:bCs/>
          <w:sz w:val="24"/>
          <w:szCs w:val="24"/>
          <w:lang w:val="en-CA"/>
        </w:rPr>
      </w:pPr>
      <w:r w:rsidRPr="00C93B02">
        <w:rPr>
          <w:rFonts w:ascii="Times New Roman" w:eastAsia="serif" w:hAnsi="Times New Roman" w:cs="Times New Roman"/>
          <w:b/>
          <w:bCs/>
          <w:sz w:val="24"/>
          <w:szCs w:val="24"/>
          <w:lang w:val="en-CA"/>
        </w:rPr>
        <w:t>QUOTATIONS</w:t>
      </w:r>
    </w:p>
    <w:p w14:paraId="70073D4F" w14:textId="338800CE" w:rsidR="002905EA" w:rsidRPr="00C93B02" w:rsidRDefault="002905EA" w:rsidP="002905EA">
      <w:pPr>
        <w:pStyle w:val="Heading1"/>
        <w:numPr>
          <w:ilvl w:val="0"/>
          <w:numId w:val="2"/>
        </w:numPr>
        <w:spacing w:beforeAutospacing="0" w:afterAutospacing="0" w:line="240" w:lineRule="auto"/>
        <w:rPr>
          <w:rFonts w:ascii="Times New Roman" w:hAnsi="Times New Roman" w:hint="default"/>
          <w:b w:val="0"/>
          <w:bCs w:val="0"/>
          <w:sz w:val="24"/>
          <w:szCs w:val="24"/>
        </w:rPr>
      </w:pPr>
      <w:r>
        <w:rPr>
          <w:rFonts w:ascii="Times New Roman" w:hAnsi="Times New Roman" w:hint="default"/>
          <w:b w:val="0"/>
          <w:bCs w:val="0"/>
          <w:sz w:val="24"/>
          <w:szCs w:val="24"/>
        </w:rPr>
        <w:t>"</w:t>
      </w:r>
      <w:r w:rsidR="00636537">
        <w:rPr>
          <w:rFonts w:ascii="Times New Roman" w:hAnsi="Times New Roman" w:hint="default"/>
          <w:b w:val="0"/>
          <w:bCs w:val="0"/>
          <w:sz w:val="24"/>
          <w:szCs w:val="24"/>
        </w:rPr>
        <w:t>[Art] g</w:t>
      </w:r>
      <w:r w:rsidRPr="00C93B02">
        <w:rPr>
          <w:rFonts w:ascii="Times New Roman" w:hAnsi="Times New Roman" w:hint="default"/>
          <w:b w:val="0"/>
          <w:bCs w:val="0"/>
          <w:sz w:val="24"/>
          <w:szCs w:val="24"/>
        </w:rPr>
        <w:t xml:space="preserve">alleries are often isolated from the communities in geographical proximity. They have often been </w:t>
      </w:r>
      <w:hyperlink r:id="rId6" w:history="1">
        <w:r w:rsidRPr="00C93B02">
          <w:rPr>
            <w:rStyle w:val="Hyperlink"/>
            <w:rFonts w:ascii="Times New Roman" w:hAnsi="Times New Roman" w:hint="default"/>
            <w:b w:val="0"/>
            <w:bCs w:val="0"/>
            <w:sz w:val="24"/>
            <w:szCs w:val="24"/>
          </w:rPr>
          <w:t>places of exclusion</w:t>
        </w:r>
      </w:hyperlink>
      <w:r w:rsidRPr="00C93B02">
        <w:rPr>
          <w:rFonts w:ascii="Times New Roman" w:hAnsi="Times New Roman" w:hint="default"/>
          <w:b w:val="0"/>
          <w:bCs w:val="0"/>
          <w:sz w:val="24"/>
          <w:szCs w:val="24"/>
        </w:rPr>
        <w:t xml:space="preserve">, and have historically served to uphold a dominant, European </w:t>
      </w:r>
      <w:hyperlink r:id="rId7" w:history="1">
        <w:r w:rsidRPr="00C93B02">
          <w:rPr>
            <w:rStyle w:val="Hyperlink"/>
            <w:rFonts w:ascii="Times New Roman" w:hAnsi="Times New Roman" w:hint="default"/>
            <w:b w:val="0"/>
            <w:bCs w:val="0"/>
            <w:sz w:val="24"/>
            <w:szCs w:val="24"/>
          </w:rPr>
          <w:t>settler-centred narrative</w:t>
        </w:r>
      </w:hyperlink>
      <w:r w:rsidRPr="00C93B02">
        <w:rPr>
          <w:rFonts w:ascii="Times New Roman" w:hAnsi="Times New Roman" w:hint="default"/>
          <w:b w:val="0"/>
          <w:bCs w:val="0"/>
          <w:sz w:val="24"/>
          <w:szCs w:val="24"/>
        </w:rPr>
        <w:t>. They have played a role in perpetuating colonial and racist attitudes towards Indigenous communities, their art and histories.</w:t>
      </w:r>
      <w:r>
        <w:rPr>
          <w:rFonts w:ascii="Times New Roman" w:hAnsi="Times New Roman" w:hint="default"/>
          <w:b w:val="0"/>
          <w:bCs w:val="0"/>
          <w:sz w:val="24"/>
          <w:szCs w:val="24"/>
        </w:rPr>
        <w:t>"</w:t>
      </w:r>
      <w:r w:rsidRPr="00C93B02">
        <w:rPr>
          <w:rFonts w:ascii="Times New Roman" w:hAnsi="Times New Roman" w:hint="default"/>
          <w:b w:val="0"/>
          <w:bCs w:val="0"/>
          <w:sz w:val="24"/>
          <w:szCs w:val="24"/>
        </w:rPr>
        <w:t xml:space="preserve"> </w:t>
      </w:r>
    </w:p>
    <w:p w14:paraId="5E076814" w14:textId="05A5FBD3" w:rsidR="00D7277D" w:rsidRPr="00D7277D" w:rsidRDefault="0095156C" w:rsidP="00C61DC0">
      <w:pPr>
        <w:pStyle w:val="Heading1"/>
        <w:spacing w:afterAutospacing="0"/>
        <w:rPr>
          <w:rFonts w:ascii="Times New Roman" w:eastAsia="Times New Roman" w:hAnsi="Times New Roman" w:hint="default"/>
          <w:sz w:val="24"/>
          <w:szCs w:val="24"/>
          <w:lang w:val="en-CA" w:eastAsia="en-CA"/>
        </w:rPr>
      </w:pPr>
      <w:r w:rsidRPr="00D7277D">
        <w:rPr>
          <w:rFonts w:ascii="Times New Roman" w:eastAsia="sans-serif" w:hAnsi="Times New Roman" w:hint="default"/>
          <w:sz w:val="24"/>
          <w:szCs w:val="24"/>
          <w:lang w:val="en-CA"/>
        </w:rPr>
        <w:t>T</w:t>
      </w:r>
      <w:r w:rsidR="00F50F0B" w:rsidRPr="00D7277D">
        <w:rPr>
          <w:rFonts w:ascii="Times New Roman" w:eastAsia="sans-serif" w:hAnsi="Times New Roman" w:hint="default"/>
          <w:sz w:val="24"/>
          <w:szCs w:val="24"/>
          <w:lang w:val="en-CA"/>
        </w:rPr>
        <w:t>i</w:t>
      </w:r>
      <w:r w:rsidRPr="00D7277D">
        <w:rPr>
          <w:rFonts w:ascii="Times New Roman" w:eastAsia="sans-serif" w:hAnsi="Times New Roman" w:hint="default"/>
          <w:sz w:val="24"/>
          <w:szCs w:val="24"/>
          <w:lang w:val="en-CA"/>
        </w:rPr>
        <w:t>tle: “</w:t>
      </w:r>
      <w:r w:rsidR="00D7277D" w:rsidRPr="00D7277D">
        <w:rPr>
          <w:rStyle w:val="Strong"/>
          <w:rFonts w:ascii="Times New Roman" w:hAnsi="Times New Roman" w:hint="default"/>
          <w:sz w:val="24"/>
          <w:szCs w:val="24"/>
        </w:rPr>
        <w:t>Bringing art into public spaces can improve the social fabric of a city"</w:t>
      </w:r>
    </w:p>
    <w:p w14:paraId="40E68173" w14:textId="6E41177B" w:rsidR="00B61865" w:rsidRPr="00D7277D" w:rsidRDefault="0095156C" w:rsidP="00C61DC0">
      <w:pPr>
        <w:spacing w:after="0"/>
        <w:rPr>
          <w:rFonts w:ascii="Times New Roman" w:eastAsia="sans-serif" w:hAnsi="Times New Roman" w:cs="Times New Roman"/>
          <w:sz w:val="24"/>
          <w:szCs w:val="24"/>
        </w:rPr>
      </w:pPr>
      <w:r w:rsidRPr="00D7277D">
        <w:rPr>
          <w:rFonts w:ascii="Times New Roman" w:eastAsia="sans-serif" w:hAnsi="Times New Roman" w:cs="Times New Roman"/>
          <w:b/>
          <w:bCs/>
          <w:sz w:val="24"/>
          <w:szCs w:val="24"/>
        </w:rPr>
        <w:t>Author</w:t>
      </w:r>
      <w:r w:rsidRPr="00D7277D">
        <w:rPr>
          <w:rFonts w:ascii="Times New Roman" w:eastAsia="sans-serif" w:hAnsi="Times New Roman" w:cs="Times New Roman"/>
          <w:sz w:val="24"/>
          <w:szCs w:val="24"/>
        </w:rPr>
        <w:t xml:space="preserve">: </w:t>
      </w:r>
      <w:hyperlink r:id="rId8" w:history="1">
        <w:r w:rsidR="00D7277D" w:rsidRPr="00D7277D">
          <w:rPr>
            <w:rStyle w:val="fn"/>
            <w:rFonts w:ascii="Times New Roman" w:hAnsi="Times New Roman" w:cs="Times New Roman"/>
            <w:sz w:val="24"/>
            <w:szCs w:val="24"/>
          </w:rPr>
          <w:t xml:space="preserve">Rhiannon Cobb </w:t>
        </w:r>
      </w:hyperlink>
    </w:p>
    <w:p w14:paraId="6600F4A3" w14:textId="630D5810" w:rsidR="00B61865" w:rsidRPr="00D7277D" w:rsidRDefault="0095156C" w:rsidP="00C61DC0">
      <w:pPr>
        <w:spacing w:after="0"/>
        <w:rPr>
          <w:rFonts w:ascii="Times New Roman" w:eastAsia="sans-serif" w:hAnsi="Times New Roman" w:cs="Times New Roman"/>
          <w:sz w:val="24"/>
          <w:szCs w:val="24"/>
        </w:rPr>
      </w:pPr>
      <w:r w:rsidRPr="00D7277D">
        <w:rPr>
          <w:rFonts w:ascii="Times New Roman" w:eastAsia="sans-serif" w:hAnsi="Times New Roman" w:cs="Times New Roman"/>
          <w:b/>
          <w:bCs/>
          <w:sz w:val="24"/>
          <w:szCs w:val="24"/>
          <w:lang w:val="en-CA"/>
        </w:rPr>
        <w:t>Published in</w:t>
      </w:r>
      <w:r w:rsidRPr="00D7277D">
        <w:rPr>
          <w:rFonts w:ascii="Times New Roman" w:eastAsia="sans-serif" w:hAnsi="Times New Roman" w:cs="Times New Roman"/>
          <w:b/>
          <w:bCs/>
          <w:sz w:val="24"/>
          <w:szCs w:val="24"/>
        </w:rPr>
        <w:t>:</w:t>
      </w:r>
      <w:r w:rsidRPr="00D7277D">
        <w:rPr>
          <w:rFonts w:ascii="Times New Roman" w:eastAsia="sans-serif" w:hAnsi="Times New Roman" w:cs="Times New Roman"/>
          <w:sz w:val="24"/>
          <w:szCs w:val="24"/>
        </w:rPr>
        <w:t xml:space="preserve"> </w:t>
      </w:r>
      <w:r w:rsidR="00D7277D" w:rsidRPr="00D7277D">
        <w:rPr>
          <w:rFonts w:ascii="Times New Roman" w:eastAsia="sans-serif" w:hAnsi="Times New Roman" w:cs="Times New Roman"/>
          <w:i/>
          <w:iCs/>
          <w:sz w:val="24"/>
          <w:szCs w:val="24"/>
        </w:rPr>
        <w:t>The Conversation</w:t>
      </w:r>
    </w:p>
    <w:p w14:paraId="292319EF" w14:textId="77777777" w:rsidR="00D7277D" w:rsidRPr="00D7277D" w:rsidRDefault="00D7277D" w:rsidP="00F50F0B">
      <w:pPr>
        <w:spacing w:after="0"/>
        <w:rPr>
          <w:rFonts w:ascii="Times New Roman" w:hAnsi="Times New Roman" w:cs="Times New Roman"/>
          <w:sz w:val="24"/>
          <w:szCs w:val="24"/>
        </w:rPr>
      </w:pPr>
      <w:r w:rsidRPr="00D7277D">
        <w:rPr>
          <w:rFonts w:ascii="Times New Roman" w:eastAsia="sans-serif" w:hAnsi="Times New Roman" w:cs="Times New Roman"/>
          <w:b/>
          <w:bCs/>
          <w:sz w:val="24"/>
          <w:szCs w:val="24"/>
        </w:rPr>
        <w:t>Date</w:t>
      </w:r>
      <w:r w:rsidR="00F50F0B" w:rsidRPr="00D7277D">
        <w:rPr>
          <w:rFonts w:ascii="Times New Roman" w:eastAsia="sans-serif" w:hAnsi="Times New Roman" w:cs="Times New Roman"/>
          <w:b/>
          <w:bCs/>
          <w:sz w:val="24"/>
          <w:szCs w:val="24"/>
          <w:lang w:val="en-CA"/>
        </w:rPr>
        <w:t>:</w:t>
      </w:r>
      <w:r w:rsidR="0095156C" w:rsidRPr="00D7277D">
        <w:rPr>
          <w:rFonts w:ascii="Times New Roman" w:eastAsia="sans-serif" w:hAnsi="Times New Roman" w:cs="Times New Roman"/>
          <w:sz w:val="24"/>
          <w:szCs w:val="24"/>
        </w:rPr>
        <w:t xml:space="preserve"> </w:t>
      </w:r>
      <w:r w:rsidRPr="00D7277D">
        <w:rPr>
          <w:rFonts w:ascii="Times New Roman" w:hAnsi="Times New Roman" w:cs="Times New Roman"/>
          <w:sz w:val="24"/>
          <w:szCs w:val="24"/>
        </w:rPr>
        <w:t>July 5, 2021</w:t>
      </w:r>
    </w:p>
    <w:p w14:paraId="24555C9C" w14:textId="55A38EA2" w:rsidR="005C6587" w:rsidRDefault="00D7277D" w:rsidP="00F50F0B">
      <w:pPr>
        <w:spacing w:after="0"/>
        <w:rPr>
          <w:rFonts w:ascii="Times New Roman" w:eastAsia="sans-serif" w:hAnsi="Times New Roman" w:cs="Times New Roman"/>
          <w:sz w:val="24"/>
          <w:szCs w:val="24"/>
          <w:lang w:val="en-CA"/>
        </w:rPr>
      </w:pPr>
      <w:r w:rsidRPr="00D7277D">
        <w:rPr>
          <w:rFonts w:ascii="Times New Roman" w:eastAsia="sans-serif" w:hAnsi="Times New Roman" w:cs="Times New Roman"/>
          <w:b/>
          <w:bCs/>
          <w:sz w:val="24"/>
          <w:szCs w:val="24"/>
          <w:lang w:val="en-CA"/>
        </w:rPr>
        <w:t xml:space="preserve">Link: </w:t>
      </w:r>
      <w:hyperlink r:id="rId9" w:history="1">
        <w:r w:rsidR="005C6587" w:rsidRPr="00CD0467">
          <w:rPr>
            <w:rStyle w:val="Hyperlink"/>
            <w:rFonts w:ascii="Times New Roman" w:eastAsia="sans-serif" w:hAnsi="Times New Roman" w:cs="Times New Roman"/>
            <w:sz w:val="24"/>
            <w:szCs w:val="24"/>
            <w:lang w:val="en-CA"/>
          </w:rPr>
          <w:t>https://theconversation.com/bringing-art-into-public-spaces-can-improve-the-social-fabric-of-a-city-162991</w:t>
        </w:r>
      </w:hyperlink>
    </w:p>
    <w:p w14:paraId="7EA3C3F3" w14:textId="77777777" w:rsidR="005C6587" w:rsidRDefault="005C6587" w:rsidP="00F50F0B">
      <w:pPr>
        <w:spacing w:after="0"/>
        <w:rPr>
          <w:rFonts w:ascii="Times New Roman" w:eastAsia="sans-serif" w:hAnsi="Times New Roman" w:cs="Times New Roman"/>
          <w:sz w:val="24"/>
          <w:szCs w:val="24"/>
          <w:lang w:val="en-CA"/>
        </w:rPr>
      </w:pPr>
    </w:p>
    <w:p w14:paraId="64A070A9" w14:textId="359FBBF5" w:rsidR="005C6587" w:rsidRPr="005C6587" w:rsidRDefault="005C6587" w:rsidP="005C6587">
      <w:pPr>
        <w:pStyle w:val="ListParagraph"/>
        <w:numPr>
          <w:ilvl w:val="0"/>
          <w:numId w:val="2"/>
        </w:numPr>
        <w:spacing w:after="0"/>
        <w:rPr>
          <w:rFonts w:ascii="Times New Roman" w:hAnsi="Times New Roman" w:cs="Times New Roman"/>
          <w:sz w:val="24"/>
          <w:szCs w:val="24"/>
        </w:rPr>
      </w:pPr>
      <w:r w:rsidRPr="005C6587">
        <w:rPr>
          <w:rFonts w:ascii="Times New Roman" w:hAnsi="Times New Roman" w:cs="Times New Roman"/>
          <w:sz w:val="24"/>
          <w:szCs w:val="24"/>
        </w:rPr>
        <w:t xml:space="preserve">"As we deal with a pandemic frequently referred to as “unprecedented,” we must underscore the many historical precedents from which we can and must draw to understand our current moment responsibly. These kinds of training [in the humanities] are extremely useful beyond the pandemic as well because they prepare people to identify endemic problems in healthcare like race, sex, gender, class, and ability biases that structure the health outcomes for entire populations" (839). </w:t>
      </w:r>
    </w:p>
    <w:p w14:paraId="7A0EDDFB" w14:textId="77777777" w:rsidR="005C6587" w:rsidRDefault="005C6587" w:rsidP="005C6587">
      <w:pPr>
        <w:pStyle w:val="Heading1"/>
        <w:spacing w:beforeAutospacing="0" w:afterAutospacing="0" w:line="240" w:lineRule="auto"/>
        <w:rPr>
          <w:rFonts w:ascii="Times New Roman" w:hAnsi="Times New Roman" w:hint="default"/>
          <w:sz w:val="24"/>
          <w:szCs w:val="24"/>
        </w:rPr>
      </w:pPr>
    </w:p>
    <w:p w14:paraId="2766D72D" w14:textId="77777777" w:rsidR="005C6587" w:rsidRPr="004C4732" w:rsidRDefault="005C6587" w:rsidP="005C6587">
      <w:pPr>
        <w:pStyle w:val="Title"/>
        <w:rPr>
          <w:rFonts w:ascii="Times New Roman" w:hAnsi="Times New Roman" w:cs="Times New Roman"/>
          <w:b/>
          <w:bCs/>
          <w:sz w:val="24"/>
          <w:szCs w:val="24"/>
        </w:rPr>
      </w:pPr>
      <w:r w:rsidRPr="004C4732">
        <w:rPr>
          <w:rFonts w:ascii="Times New Roman" w:eastAsia="serif" w:hAnsi="Times New Roman" w:cs="Times New Roman"/>
          <w:b/>
          <w:bCs/>
          <w:sz w:val="24"/>
          <w:szCs w:val="24"/>
        </w:rPr>
        <w:t>Title</w:t>
      </w:r>
      <w:r w:rsidRPr="004C4732">
        <w:rPr>
          <w:rFonts w:ascii="Times New Roman" w:eastAsia="serif" w:hAnsi="Times New Roman" w:cs="Times New Roman"/>
          <w:sz w:val="24"/>
          <w:szCs w:val="24"/>
        </w:rPr>
        <w:t xml:space="preserve"> “</w:t>
      </w:r>
      <w:r w:rsidRPr="004C4732">
        <w:rPr>
          <w:rFonts w:ascii="Times New Roman" w:hAnsi="Times New Roman" w:cs="Times New Roman"/>
          <w:sz w:val="24"/>
          <w:szCs w:val="24"/>
        </w:rPr>
        <w:t>Humanities in the Time of Covid: The Humanities Coronavirus Syllabus”</w:t>
      </w:r>
    </w:p>
    <w:p w14:paraId="2F59AFE4" w14:textId="77777777" w:rsidR="005C6587" w:rsidRPr="00881202" w:rsidRDefault="005C6587" w:rsidP="005C6587">
      <w:pPr>
        <w:spacing w:after="0"/>
        <w:rPr>
          <w:rFonts w:ascii="Times New Roman" w:hAnsi="Times New Roman" w:cs="Times New Roman"/>
          <w:sz w:val="24"/>
          <w:szCs w:val="24"/>
        </w:rPr>
      </w:pPr>
      <w:r w:rsidRPr="004C4732">
        <w:rPr>
          <w:rFonts w:ascii="Times New Roman" w:eastAsia="serif" w:hAnsi="Times New Roman" w:cs="Times New Roman"/>
          <w:b/>
          <w:bCs/>
          <w:sz w:val="24"/>
          <w:szCs w:val="24"/>
          <w:lang w:val="en-CA"/>
        </w:rPr>
        <w:t>Author</w:t>
      </w:r>
      <w:r w:rsidRPr="00C93B02">
        <w:rPr>
          <w:rFonts w:ascii="Times New Roman" w:eastAsia="serif" w:hAnsi="Times New Roman" w:cs="Times New Roman"/>
          <w:sz w:val="24"/>
          <w:szCs w:val="24"/>
          <w:lang w:val="en-CA"/>
        </w:rPr>
        <w:t xml:space="preserve">: </w:t>
      </w:r>
      <w:hyperlink r:id="rId10" w:history="1">
        <w:r w:rsidRPr="00881202">
          <w:rPr>
            <w:rStyle w:val="Hyperlink"/>
            <w:rFonts w:ascii="Times New Roman" w:hAnsi="Times New Roman" w:cs="Times New Roman"/>
            <w:sz w:val="24"/>
            <w:szCs w:val="24"/>
          </w:rPr>
          <w:t>Sari Altschuler</w:t>
        </w:r>
      </w:hyperlink>
      <w:r w:rsidRPr="00881202">
        <w:rPr>
          <w:rStyle w:val="delimiter"/>
          <w:rFonts w:ascii="Times New Roman" w:hAnsi="Times New Roman" w:cs="Times New Roman"/>
          <w:sz w:val="24"/>
          <w:szCs w:val="24"/>
        </w:rPr>
        <w:t xml:space="preserve">, </w:t>
      </w:r>
      <w:hyperlink r:id="rId11" w:history="1">
        <w:r w:rsidRPr="00881202">
          <w:rPr>
            <w:rStyle w:val="Hyperlink"/>
            <w:rFonts w:ascii="Times New Roman" w:hAnsi="Times New Roman" w:cs="Times New Roman"/>
            <w:sz w:val="24"/>
            <w:szCs w:val="24"/>
          </w:rPr>
          <w:t>Elizabeth Maddock Dillon</w:t>
        </w:r>
      </w:hyperlink>
      <w:r w:rsidRPr="00881202">
        <w:rPr>
          <w:rStyle w:val="al-author-name-more"/>
          <w:rFonts w:ascii="Times New Roman" w:hAnsi="Times New Roman" w:cs="Times New Roman"/>
          <w:sz w:val="24"/>
          <w:szCs w:val="24"/>
        </w:rPr>
        <w:t xml:space="preserve"> </w:t>
      </w:r>
    </w:p>
    <w:p w14:paraId="1EBD8FCD" w14:textId="77777777" w:rsidR="005C6587" w:rsidRPr="004C4732" w:rsidRDefault="005C6587" w:rsidP="005C6587">
      <w:pPr>
        <w:spacing w:after="0"/>
        <w:rPr>
          <w:rFonts w:ascii="Times New Roman" w:hAnsi="Times New Roman" w:cs="Times New Roman"/>
          <w:sz w:val="24"/>
          <w:szCs w:val="24"/>
        </w:rPr>
      </w:pPr>
      <w:r w:rsidRPr="002905EA">
        <w:rPr>
          <w:rFonts w:ascii="Times New Roman" w:eastAsia="serif" w:hAnsi="Times New Roman" w:cs="Times New Roman"/>
          <w:b/>
          <w:bCs/>
          <w:sz w:val="24"/>
          <w:szCs w:val="24"/>
          <w:lang w:val="en-CA"/>
        </w:rPr>
        <w:t>Published in</w:t>
      </w:r>
      <w:r w:rsidRPr="004C4732">
        <w:rPr>
          <w:rFonts w:ascii="Times New Roman" w:eastAsia="serif" w:hAnsi="Times New Roman" w:cs="Times New Roman"/>
          <w:sz w:val="24"/>
          <w:szCs w:val="24"/>
          <w:lang w:val="en-CA"/>
        </w:rPr>
        <w:t xml:space="preserve">: </w:t>
      </w:r>
      <w:r w:rsidRPr="004C4732">
        <w:rPr>
          <w:rStyle w:val="Emphasis"/>
          <w:rFonts w:ascii="Times New Roman" w:hAnsi="Times New Roman" w:cs="Times New Roman"/>
          <w:sz w:val="24"/>
          <w:szCs w:val="24"/>
        </w:rPr>
        <w:t>ISLE: Interdisciplinary Studies in Literature and Environment</w:t>
      </w:r>
      <w:r w:rsidRPr="004C4732">
        <w:rPr>
          <w:rFonts w:ascii="Times New Roman" w:hAnsi="Times New Roman" w:cs="Times New Roman"/>
          <w:sz w:val="24"/>
          <w:szCs w:val="24"/>
        </w:rPr>
        <w:t xml:space="preserve"> </w:t>
      </w:r>
    </w:p>
    <w:p w14:paraId="69427A5F" w14:textId="77777777" w:rsidR="005C6587" w:rsidRPr="004C4732" w:rsidRDefault="005C6587" w:rsidP="005C6587">
      <w:pPr>
        <w:spacing w:after="0" w:line="240" w:lineRule="auto"/>
        <w:rPr>
          <w:rFonts w:ascii="Times New Roman" w:eastAsia="serif" w:hAnsi="Times New Roman" w:cs="Times New Roman"/>
          <w:sz w:val="24"/>
          <w:szCs w:val="24"/>
          <w:lang w:val="en-CA"/>
        </w:rPr>
      </w:pPr>
      <w:r w:rsidRPr="004C4732">
        <w:rPr>
          <w:rFonts w:ascii="Times New Roman" w:eastAsia="serif" w:hAnsi="Times New Roman" w:cs="Times New Roman"/>
          <w:b/>
          <w:bCs/>
          <w:sz w:val="24"/>
          <w:szCs w:val="24"/>
          <w:lang w:val="en-CA"/>
        </w:rPr>
        <w:t>Year</w:t>
      </w:r>
      <w:r w:rsidRPr="004C4732">
        <w:rPr>
          <w:rFonts w:ascii="Times New Roman" w:eastAsia="serif" w:hAnsi="Times New Roman" w:cs="Times New Roman"/>
          <w:sz w:val="24"/>
          <w:szCs w:val="24"/>
          <w:lang w:val="en-CA"/>
        </w:rPr>
        <w:t>:</w:t>
      </w:r>
      <w:r w:rsidRPr="004C4732">
        <w:rPr>
          <w:rFonts w:ascii="Times New Roman" w:eastAsia="serif" w:hAnsi="Times New Roman" w:cs="Times New Roman"/>
          <w:sz w:val="24"/>
          <w:szCs w:val="24"/>
        </w:rPr>
        <w:t xml:space="preserve"> </w:t>
      </w:r>
      <w:r w:rsidRPr="004C4732">
        <w:rPr>
          <w:rFonts w:ascii="Times New Roman" w:hAnsi="Times New Roman" w:cs="Times New Roman"/>
          <w:sz w:val="24"/>
          <w:szCs w:val="24"/>
        </w:rPr>
        <w:t>2020</w:t>
      </w:r>
    </w:p>
    <w:p w14:paraId="365D729E" w14:textId="77777777" w:rsidR="005C6587" w:rsidRPr="004C4732" w:rsidRDefault="005C6587" w:rsidP="005C6587">
      <w:pPr>
        <w:spacing w:after="0" w:line="240" w:lineRule="auto"/>
        <w:rPr>
          <w:rFonts w:ascii="Times New Roman" w:eastAsia="serif" w:hAnsi="Times New Roman" w:cs="Times New Roman"/>
          <w:sz w:val="24"/>
          <w:szCs w:val="24"/>
          <w:lang w:val="en-CA"/>
        </w:rPr>
      </w:pPr>
      <w:r w:rsidRPr="004C4732">
        <w:rPr>
          <w:rFonts w:ascii="Times New Roman" w:eastAsia="serif" w:hAnsi="Times New Roman" w:cs="Times New Roman"/>
          <w:b/>
          <w:bCs/>
          <w:sz w:val="24"/>
          <w:szCs w:val="24"/>
          <w:lang w:val="en-CA"/>
        </w:rPr>
        <w:t>Volume</w:t>
      </w:r>
      <w:r w:rsidRPr="004C4732">
        <w:rPr>
          <w:rFonts w:ascii="Times New Roman" w:eastAsia="serif" w:hAnsi="Times New Roman" w:cs="Times New Roman"/>
          <w:sz w:val="24"/>
          <w:szCs w:val="24"/>
          <w:lang w:val="en-CA"/>
        </w:rPr>
        <w:t xml:space="preserve">: </w:t>
      </w:r>
      <w:r w:rsidRPr="004C4732">
        <w:rPr>
          <w:rFonts w:ascii="Times New Roman" w:hAnsi="Times New Roman" w:cs="Times New Roman"/>
          <w:sz w:val="24"/>
          <w:szCs w:val="24"/>
        </w:rPr>
        <w:t>27, Issue 4</w:t>
      </w:r>
    </w:p>
    <w:p w14:paraId="3A02E4A6" w14:textId="77777777" w:rsidR="005C6587" w:rsidRPr="004C4732" w:rsidRDefault="005C6587" w:rsidP="005C6587">
      <w:pPr>
        <w:spacing w:after="0" w:line="240" w:lineRule="auto"/>
        <w:rPr>
          <w:rFonts w:ascii="Times New Roman" w:hAnsi="Times New Roman" w:cs="Times New Roman"/>
          <w:sz w:val="24"/>
          <w:szCs w:val="24"/>
        </w:rPr>
      </w:pPr>
      <w:r w:rsidRPr="004C4732">
        <w:rPr>
          <w:rFonts w:ascii="Times New Roman" w:eastAsia="serif" w:hAnsi="Times New Roman" w:cs="Times New Roman"/>
          <w:b/>
          <w:bCs/>
          <w:sz w:val="24"/>
          <w:szCs w:val="24"/>
          <w:lang w:val="en-CA"/>
        </w:rPr>
        <w:t>Pages</w:t>
      </w:r>
      <w:r w:rsidRPr="004C4732">
        <w:rPr>
          <w:rFonts w:ascii="Times New Roman" w:eastAsia="serif" w:hAnsi="Times New Roman" w:cs="Times New Roman"/>
          <w:sz w:val="24"/>
          <w:szCs w:val="24"/>
          <w:lang w:val="en-CA"/>
        </w:rPr>
        <w:t xml:space="preserve">: </w:t>
      </w:r>
      <w:r w:rsidRPr="004C4732">
        <w:rPr>
          <w:rFonts w:ascii="Times New Roman" w:hAnsi="Times New Roman" w:cs="Times New Roman"/>
          <w:sz w:val="24"/>
          <w:szCs w:val="24"/>
        </w:rPr>
        <w:t>836–858</w:t>
      </w:r>
    </w:p>
    <w:p w14:paraId="1C0A9890" w14:textId="77777777" w:rsidR="005C6587" w:rsidRPr="004C4732" w:rsidRDefault="005C6587" w:rsidP="005C6587">
      <w:pPr>
        <w:spacing w:after="0" w:line="240" w:lineRule="auto"/>
        <w:rPr>
          <w:rFonts w:ascii="Times New Roman" w:eastAsia="serif" w:hAnsi="Times New Roman" w:cs="Times New Roman"/>
          <w:sz w:val="24"/>
          <w:szCs w:val="24"/>
          <w:lang w:val="en-CA"/>
        </w:rPr>
      </w:pPr>
      <w:r w:rsidRPr="004C4732">
        <w:rPr>
          <w:rFonts w:ascii="Times New Roman" w:hAnsi="Times New Roman" w:cs="Times New Roman"/>
          <w:b/>
          <w:bCs/>
          <w:sz w:val="24"/>
          <w:szCs w:val="24"/>
        </w:rPr>
        <w:t>DOI</w:t>
      </w:r>
      <w:r w:rsidRPr="004C4732">
        <w:rPr>
          <w:rFonts w:ascii="Times New Roman" w:hAnsi="Times New Roman" w:cs="Times New Roman"/>
          <w:sz w:val="24"/>
          <w:szCs w:val="24"/>
        </w:rPr>
        <w:t xml:space="preserve">: </w:t>
      </w:r>
      <w:hyperlink r:id="rId12" w:history="1">
        <w:r w:rsidRPr="004C4732">
          <w:rPr>
            <w:rStyle w:val="Hyperlink"/>
            <w:rFonts w:ascii="Times New Roman" w:hAnsi="Times New Roman" w:cs="Times New Roman"/>
            <w:sz w:val="24"/>
            <w:szCs w:val="24"/>
            <w:u w:val="none"/>
          </w:rPr>
          <w:t>https://doi.org/10.1093/isle/isaa192</w:t>
        </w:r>
      </w:hyperlink>
    </w:p>
    <w:p w14:paraId="6E6EAAA6" w14:textId="0DF02337" w:rsidR="00B61865" w:rsidRPr="00D7277D" w:rsidRDefault="0095156C" w:rsidP="00F50F0B">
      <w:pPr>
        <w:spacing w:after="0"/>
        <w:rPr>
          <w:rFonts w:ascii="Times New Roman" w:eastAsia="sans-serif" w:hAnsi="Times New Roman" w:cs="Times New Roman"/>
          <w:sz w:val="24"/>
          <w:szCs w:val="24"/>
        </w:rPr>
      </w:pPr>
      <w:r w:rsidRPr="00D7277D">
        <w:rPr>
          <w:rFonts w:ascii="Times New Roman" w:eastAsia="sans-serif" w:hAnsi="Times New Roman" w:cs="Times New Roman"/>
          <w:sz w:val="24"/>
          <w:szCs w:val="24"/>
          <w:lang w:val="en-CA"/>
        </w:rPr>
        <w:br/>
      </w:r>
    </w:p>
    <w:sectPr w:rsidR="00B61865" w:rsidRPr="00D7277D">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rif">
    <w:altName w:val="Segoe Print"/>
    <w:charset w:val="00"/>
    <w:family w:val="auto"/>
    <w:pitch w:val="default"/>
  </w:font>
  <w:font w:name="sans-serif">
    <w:altName w:val="Segoe Print"/>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D9E6B10"/>
    <w:multiLevelType w:val="singleLevel"/>
    <w:tmpl w:val="65FE5B4C"/>
    <w:lvl w:ilvl="0">
      <w:start w:val="1"/>
      <w:numFmt w:val="decimal"/>
      <w:suff w:val="space"/>
      <w:lvlText w:val="%1."/>
      <w:lvlJc w:val="left"/>
      <w:rPr>
        <w:b/>
        <w:bCs/>
      </w:rPr>
    </w:lvl>
  </w:abstractNum>
  <w:abstractNum w:abstractNumId="1" w15:restartNumberingAfterBreak="0">
    <w:nsid w:val="505C2C97"/>
    <w:multiLevelType w:val="hybridMultilevel"/>
    <w:tmpl w:val="1BEC91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7400AC5"/>
    <w:multiLevelType w:val="hybridMultilevel"/>
    <w:tmpl w:val="1BEC91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18052A3"/>
    <w:rsid w:val="00065AC1"/>
    <w:rsid w:val="000A312E"/>
    <w:rsid w:val="00193DC2"/>
    <w:rsid w:val="00263103"/>
    <w:rsid w:val="00285015"/>
    <w:rsid w:val="002905EA"/>
    <w:rsid w:val="002A67AD"/>
    <w:rsid w:val="004678F0"/>
    <w:rsid w:val="00484F6E"/>
    <w:rsid w:val="004862EA"/>
    <w:rsid w:val="004903A6"/>
    <w:rsid w:val="004C4732"/>
    <w:rsid w:val="005843A4"/>
    <w:rsid w:val="005A2A19"/>
    <w:rsid w:val="005C6587"/>
    <w:rsid w:val="00613FD0"/>
    <w:rsid w:val="00636537"/>
    <w:rsid w:val="00664B2F"/>
    <w:rsid w:val="006A41EB"/>
    <w:rsid w:val="006D2B9B"/>
    <w:rsid w:val="006D6C62"/>
    <w:rsid w:val="006F0B24"/>
    <w:rsid w:val="007201E0"/>
    <w:rsid w:val="00722F38"/>
    <w:rsid w:val="00751379"/>
    <w:rsid w:val="0081341A"/>
    <w:rsid w:val="00842751"/>
    <w:rsid w:val="008A4CE0"/>
    <w:rsid w:val="00900F3A"/>
    <w:rsid w:val="00934706"/>
    <w:rsid w:val="0095156C"/>
    <w:rsid w:val="00A8196D"/>
    <w:rsid w:val="00B232AD"/>
    <w:rsid w:val="00B37F5A"/>
    <w:rsid w:val="00B61865"/>
    <w:rsid w:val="00C61DC0"/>
    <w:rsid w:val="00C93B02"/>
    <w:rsid w:val="00D7277D"/>
    <w:rsid w:val="00DB4A07"/>
    <w:rsid w:val="00DD7BC0"/>
    <w:rsid w:val="00E458FD"/>
    <w:rsid w:val="00E93ABA"/>
    <w:rsid w:val="00F17C99"/>
    <w:rsid w:val="00F50F0B"/>
    <w:rsid w:val="00F70EAB"/>
    <w:rsid w:val="00F84179"/>
    <w:rsid w:val="071C234C"/>
    <w:rsid w:val="28BB0779"/>
    <w:rsid w:val="2E9E31B5"/>
    <w:rsid w:val="31C37AF8"/>
    <w:rsid w:val="35C86AE4"/>
    <w:rsid w:val="49693F54"/>
    <w:rsid w:val="50A72792"/>
    <w:rsid w:val="540035C9"/>
    <w:rsid w:val="5EAF519E"/>
    <w:rsid w:val="618052A3"/>
    <w:rsid w:val="6BD032C8"/>
    <w:rsid w:val="735D3987"/>
    <w:rsid w:val="736133BA"/>
    <w:rsid w:val="7E5C7F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515DEB"/>
  <w15:docId w15:val="{2663603E-82C6-48E3-AD5D-DDDD67210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CA" w:eastAsia="en-CA"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Default Paragraph Font" w:semiHidden="1"/>
    <w:lsdException w:name="Subtitle"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HTML Variable" w:semiHidden="1"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next w:val="Normal"/>
    <w:qFormat/>
    <w:pPr>
      <w:spacing w:beforeAutospacing="1" w:after="0" w:afterAutospacing="1"/>
      <w:outlineLvl w:val="0"/>
    </w:pPr>
    <w:rPr>
      <w:rFonts w:ascii="SimSun" w:hAnsi="SimSun" w:hint="eastAsia"/>
      <w:b/>
      <w:bCs/>
      <w:kern w:val="44"/>
      <w:sz w:val="48"/>
      <w:szCs w:val="48"/>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character" w:styleId="Strong">
    <w:name w:val="Strong"/>
    <w:basedOn w:val="DefaultParagraphFont"/>
    <w:qFormat/>
    <w:rPr>
      <w:b/>
      <w:bCs/>
    </w:rPr>
  </w:style>
  <w:style w:type="paragraph" w:styleId="Title">
    <w:name w:val="Title"/>
    <w:basedOn w:val="Normal"/>
    <w:next w:val="Normal"/>
    <w:link w:val="TitleChar"/>
    <w:uiPriority w:val="10"/>
    <w:qFormat/>
    <w:rsid w:val="004C4732"/>
    <w:pPr>
      <w:spacing w:after="0" w:line="240" w:lineRule="auto"/>
      <w:contextualSpacing/>
    </w:pPr>
    <w:rPr>
      <w:rFonts w:asciiTheme="majorHAnsi" w:eastAsiaTheme="majorEastAsia" w:hAnsiTheme="majorHAnsi" w:cstheme="majorBidi"/>
      <w:spacing w:val="-10"/>
      <w:kern w:val="28"/>
      <w:sz w:val="56"/>
      <w:szCs w:val="56"/>
      <w:lang w:val="en-CA" w:eastAsia="en-US"/>
    </w:rPr>
  </w:style>
  <w:style w:type="character" w:customStyle="1" w:styleId="TitleChar">
    <w:name w:val="Title Char"/>
    <w:basedOn w:val="DefaultParagraphFont"/>
    <w:link w:val="Title"/>
    <w:uiPriority w:val="10"/>
    <w:rsid w:val="004C4732"/>
    <w:rPr>
      <w:rFonts w:asciiTheme="majorHAnsi" w:eastAsiaTheme="majorEastAsia" w:hAnsiTheme="majorHAnsi" w:cstheme="majorBidi"/>
      <w:spacing w:val="-10"/>
      <w:kern w:val="28"/>
      <w:sz w:val="56"/>
      <w:szCs w:val="56"/>
      <w:lang w:eastAsia="en-US"/>
    </w:rPr>
  </w:style>
  <w:style w:type="character" w:customStyle="1" w:styleId="al-author-name-more">
    <w:name w:val="al-author-name-more"/>
    <w:basedOn w:val="DefaultParagraphFont"/>
    <w:rsid w:val="004C4732"/>
  </w:style>
  <w:style w:type="character" w:customStyle="1" w:styleId="delimiter">
    <w:name w:val="delimiter"/>
    <w:basedOn w:val="DefaultParagraphFont"/>
    <w:rsid w:val="004C4732"/>
  </w:style>
  <w:style w:type="character" w:styleId="Emphasis">
    <w:name w:val="Emphasis"/>
    <w:basedOn w:val="DefaultParagraphFont"/>
    <w:uiPriority w:val="20"/>
    <w:qFormat/>
    <w:rsid w:val="004C4732"/>
    <w:rPr>
      <w:i/>
      <w:iCs/>
    </w:rPr>
  </w:style>
  <w:style w:type="character" w:styleId="FollowedHyperlink">
    <w:name w:val="FollowedHyperlink"/>
    <w:basedOn w:val="DefaultParagraphFont"/>
    <w:rsid w:val="004C4732"/>
    <w:rPr>
      <w:color w:val="954F72" w:themeColor="followedHyperlink"/>
      <w:u w:val="single"/>
    </w:rPr>
  </w:style>
  <w:style w:type="character" w:styleId="UnresolvedMention">
    <w:name w:val="Unresolved Mention"/>
    <w:basedOn w:val="DefaultParagraphFont"/>
    <w:uiPriority w:val="99"/>
    <w:semiHidden/>
    <w:unhideWhenUsed/>
    <w:rsid w:val="004C4732"/>
    <w:rPr>
      <w:color w:val="605E5C"/>
      <w:shd w:val="clear" w:color="auto" w:fill="E1DFDD"/>
    </w:rPr>
  </w:style>
  <w:style w:type="paragraph" w:styleId="ListParagraph">
    <w:name w:val="List Paragraph"/>
    <w:basedOn w:val="Normal"/>
    <w:uiPriority w:val="99"/>
    <w:rsid w:val="002905EA"/>
    <w:pPr>
      <w:ind w:left="720"/>
      <w:contextualSpacing/>
    </w:pPr>
  </w:style>
  <w:style w:type="character" w:customStyle="1" w:styleId="fn">
    <w:name w:val="fn"/>
    <w:basedOn w:val="DefaultParagraphFont"/>
    <w:rsid w:val="00D72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1456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heconversation.com/profiles/rhiannon-cobb-124266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jps.library.utoronto.ca/index.php/des/article/view/20250" TargetMode="External"/><Relationship Id="rId12" Type="http://schemas.openxmlformats.org/officeDocument/2006/relationships/hyperlink" Target="https://doi.org/10.1093/isle/isaa19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80/00043249.2017.1367190" TargetMode="External"/><Relationship Id="rId11" Type="http://schemas.openxmlformats.org/officeDocument/2006/relationships/hyperlink" Target="javascript:;" TargetMode="External"/><Relationship Id="rId5" Type="http://schemas.openxmlformats.org/officeDocument/2006/relationships/webSettings" Target="webSettings.xml"/><Relationship Id="rId10" Type="http://schemas.openxmlformats.org/officeDocument/2006/relationships/hyperlink" Target="javascript:;" TargetMode="External"/><Relationship Id="rId4" Type="http://schemas.openxmlformats.org/officeDocument/2006/relationships/settings" Target="settings.xml"/><Relationship Id="rId9" Type="http://schemas.openxmlformats.org/officeDocument/2006/relationships/hyperlink" Target="https://theconversation.com/bringing-art-into-public-spaces-can-improve-the-social-fabric-of-a-city-162991"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484</Words>
  <Characters>2760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dc:creator>
  <cp:lastModifiedBy>aaron kaiserman</cp:lastModifiedBy>
  <cp:revision>24</cp:revision>
  <dcterms:created xsi:type="dcterms:W3CDTF">2021-08-09T17:07:00Z</dcterms:created>
  <dcterms:modified xsi:type="dcterms:W3CDTF">2021-08-29T02:31:00Z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1033-10.2.0.5838</vt:lpwstr>
  </property>
</Properties>
</file>