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B20" w:rsidRPr="008E0A9D" w:rsidRDefault="008E0A9D" w:rsidP="008E0A9D">
      <w:pPr>
        <w:jc w:val="center"/>
        <w:rPr>
          <w:b/>
          <w:sz w:val="36"/>
          <w:szCs w:val="36"/>
        </w:rPr>
      </w:pPr>
      <w:r w:rsidRPr="008E0A9D">
        <w:rPr>
          <w:rFonts w:hint="eastAsia"/>
          <w:b/>
          <w:sz w:val="36"/>
          <w:szCs w:val="36"/>
        </w:rPr>
        <w:t>MOS 1021A</w:t>
      </w:r>
    </w:p>
    <w:p w:rsidR="008E0A9D" w:rsidRPr="008E0A9D" w:rsidRDefault="008E0A9D" w:rsidP="008E0A9D">
      <w:pPr>
        <w:jc w:val="center"/>
        <w:rPr>
          <w:b/>
          <w:sz w:val="36"/>
          <w:szCs w:val="36"/>
        </w:rPr>
      </w:pPr>
      <w:r w:rsidRPr="008E0A9D">
        <w:rPr>
          <w:rFonts w:hint="eastAsia"/>
          <w:b/>
          <w:sz w:val="36"/>
          <w:szCs w:val="36"/>
        </w:rPr>
        <w:t>Notes #2</w:t>
      </w:r>
    </w:p>
    <w:p w:rsidR="008E0A9D" w:rsidRDefault="008E0A9D" w:rsidP="008E0A9D">
      <w:pPr>
        <w:rPr>
          <w:b/>
          <w:u w:val="single"/>
        </w:rPr>
      </w:pPr>
      <w:r w:rsidRPr="008E0A9D">
        <w:rPr>
          <w:rFonts w:hint="eastAsia"/>
          <w:b/>
          <w:u w:val="single"/>
        </w:rPr>
        <w:t>Chapter 2</w:t>
      </w:r>
      <w:r w:rsidR="007D6EFC">
        <w:rPr>
          <w:rFonts w:hint="eastAsia"/>
          <w:b/>
          <w:u w:val="single"/>
        </w:rPr>
        <w:t xml:space="preserve"> </w:t>
      </w:r>
      <w:r w:rsidR="007D6EFC">
        <w:rPr>
          <w:b/>
          <w:u w:val="single"/>
        </w:rPr>
        <w:t>–</w:t>
      </w:r>
      <w:r w:rsidR="007D6EFC">
        <w:rPr>
          <w:rFonts w:hint="eastAsia"/>
          <w:b/>
          <w:u w:val="single"/>
        </w:rPr>
        <w:t xml:space="preserve"> The Marketing Environment</w:t>
      </w:r>
    </w:p>
    <w:p w:rsidR="008E0A9D" w:rsidRDefault="008E0A9D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  <w:noProof/>
        </w:rPr>
        <w:t xml:space="preserve">Marketing Environmental Scan </w:t>
      </w:r>
      <w:r>
        <w:rPr>
          <w:b/>
          <w:noProof/>
        </w:rPr>
        <w:t>–</w:t>
      </w:r>
      <w:r>
        <w:rPr>
          <w:rFonts w:hint="eastAsia"/>
          <w:noProof/>
        </w:rPr>
        <w:t xml:space="preserve"> T</w:t>
      </w:r>
      <w:r>
        <w:rPr>
          <w:noProof/>
        </w:rPr>
        <w:t>h</w:t>
      </w:r>
      <w:r>
        <w:rPr>
          <w:rFonts w:hint="eastAsia"/>
          <w:noProof/>
        </w:rPr>
        <w:t>e process of econtinually acquiring information on events occurring outside an organization to identify trends, opportunities, and threats to a business.</w:t>
      </w:r>
    </w:p>
    <w:p w:rsidR="008E0A9D" w:rsidRDefault="008E0A9D" w:rsidP="008E0A9D">
      <w:pPr>
        <w:pStyle w:val="ListParagraph"/>
        <w:numPr>
          <w:ilvl w:val="1"/>
          <w:numId w:val="1"/>
        </w:numPr>
        <w:rPr>
          <w:b/>
        </w:rPr>
      </w:pPr>
      <w:r>
        <w:rPr>
          <w:rFonts w:hint="eastAsia"/>
          <w:b/>
          <w:noProof/>
        </w:rPr>
        <w:t>Demographic Forces</w:t>
      </w:r>
    </w:p>
    <w:p w:rsidR="008E0A9D" w:rsidRDefault="008E0A9D" w:rsidP="008E0A9D">
      <w:pPr>
        <w:pStyle w:val="ListParagraph"/>
        <w:numPr>
          <w:ilvl w:val="1"/>
          <w:numId w:val="1"/>
        </w:numPr>
        <w:rPr>
          <w:b/>
        </w:rPr>
      </w:pPr>
      <w:r>
        <w:rPr>
          <w:rFonts w:hint="eastAsia"/>
          <w:b/>
          <w:noProof/>
        </w:rPr>
        <w:t>Regulatory Forces</w:t>
      </w:r>
    </w:p>
    <w:p w:rsidR="008E0A9D" w:rsidRDefault="008E0A9D" w:rsidP="008E0A9D">
      <w:pPr>
        <w:pStyle w:val="ListParagraph"/>
        <w:numPr>
          <w:ilvl w:val="1"/>
          <w:numId w:val="1"/>
        </w:numPr>
        <w:rPr>
          <w:b/>
        </w:rPr>
      </w:pPr>
      <w:r>
        <w:rPr>
          <w:rFonts w:hint="eastAsia"/>
          <w:b/>
          <w:noProof/>
        </w:rPr>
        <w:t>Competitive Forces</w:t>
      </w:r>
    </w:p>
    <w:p w:rsidR="008E0A9D" w:rsidRDefault="008E0A9D" w:rsidP="008E0A9D">
      <w:pPr>
        <w:pStyle w:val="ListParagraph"/>
        <w:numPr>
          <w:ilvl w:val="1"/>
          <w:numId w:val="1"/>
        </w:numPr>
        <w:rPr>
          <w:b/>
        </w:rPr>
      </w:pPr>
      <w:r>
        <w:rPr>
          <w:rFonts w:hint="eastAsia"/>
          <w:b/>
          <w:noProof/>
        </w:rPr>
        <w:t>Technological Forces</w:t>
      </w:r>
    </w:p>
    <w:p w:rsidR="008E0A9D" w:rsidRDefault="008E0A9D" w:rsidP="008E0A9D">
      <w:pPr>
        <w:pStyle w:val="ListParagraph"/>
        <w:numPr>
          <w:ilvl w:val="1"/>
          <w:numId w:val="1"/>
        </w:numPr>
        <w:rPr>
          <w:b/>
        </w:rPr>
      </w:pPr>
      <w:r>
        <w:rPr>
          <w:rFonts w:hint="eastAsia"/>
          <w:b/>
          <w:noProof/>
        </w:rPr>
        <w:t>Economomic Forces</w:t>
      </w:r>
    </w:p>
    <w:p w:rsidR="008E0A9D" w:rsidRDefault="008E0A9D" w:rsidP="008E0A9D">
      <w:pPr>
        <w:pStyle w:val="ListParagraph"/>
        <w:numPr>
          <w:ilvl w:val="1"/>
          <w:numId w:val="1"/>
        </w:numPr>
        <w:rPr>
          <w:b/>
        </w:rPr>
      </w:pPr>
      <w:r>
        <w:rPr>
          <w:rFonts w:hint="eastAsia"/>
          <w:b/>
          <w:noProof/>
        </w:rPr>
        <w:t>Socio-cultural Forces</w:t>
      </w:r>
    </w:p>
    <w:p w:rsidR="008E0A9D" w:rsidRPr="008E0A9D" w:rsidRDefault="008E0A9D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  <w:noProof/>
        </w:rPr>
        <w:t xml:space="preserve">SWOT Analysis </w:t>
      </w:r>
      <w:r>
        <w:rPr>
          <w:b/>
          <w:noProof/>
        </w:rPr>
        <w:t>–</w:t>
      </w:r>
      <w:r>
        <w:rPr>
          <w:rFonts w:hint="eastAsia"/>
          <w:b/>
          <w:noProof/>
        </w:rPr>
        <w:t xml:space="preserve"> </w:t>
      </w:r>
      <w:r>
        <w:rPr>
          <w:rFonts w:hint="eastAsia"/>
          <w:noProof/>
        </w:rPr>
        <w:t>Assessing how well a company is servicing its buiness and target consumers by assessing an organization</w:t>
      </w:r>
      <w:r>
        <w:rPr>
          <w:noProof/>
        </w:rPr>
        <w:t>’</w:t>
      </w:r>
      <w:r>
        <w:rPr>
          <w:rFonts w:hint="eastAsia"/>
          <w:noProof/>
        </w:rPr>
        <w:t>s internal strengths and weaknesses, as well as its external opportunities and threats.</w:t>
      </w:r>
    </w:p>
    <w:p w:rsidR="008E0A9D" w:rsidRDefault="008E0A9D" w:rsidP="008E0A9D">
      <w:pPr>
        <w:pStyle w:val="ListParagraph"/>
        <w:numPr>
          <w:ilvl w:val="1"/>
          <w:numId w:val="1"/>
        </w:numPr>
        <w:rPr>
          <w:b/>
        </w:rPr>
      </w:pPr>
      <w:r>
        <w:rPr>
          <w:rFonts w:hint="eastAsia"/>
          <w:b/>
          <w:noProof/>
        </w:rPr>
        <w:t>Strengths</w:t>
      </w:r>
    </w:p>
    <w:p w:rsidR="008E0A9D" w:rsidRDefault="008E0A9D" w:rsidP="008E0A9D">
      <w:pPr>
        <w:pStyle w:val="ListParagraph"/>
        <w:numPr>
          <w:ilvl w:val="1"/>
          <w:numId w:val="1"/>
        </w:numPr>
        <w:rPr>
          <w:b/>
        </w:rPr>
      </w:pPr>
      <w:r>
        <w:rPr>
          <w:rFonts w:hint="eastAsia"/>
          <w:b/>
          <w:noProof/>
        </w:rPr>
        <w:t>Weaknesses</w:t>
      </w:r>
    </w:p>
    <w:p w:rsidR="008E0A9D" w:rsidRDefault="008E0A9D" w:rsidP="008E0A9D">
      <w:pPr>
        <w:pStyle w:val="ListParagraph"/>
        <w:numPr>
          <w:ilvl w:val="1"/>
          <w:numId w:val="1"/>
        </w:numPr>
        <w:rPr>
          <w:b/>
        </w:rPr>
      </w:pPr>
      <w:r>
        <w:rPr>
          <w:rFonts w:hint="eastAsia"/>
          <w:b/>
          <w:noProof/>
        </w:rPr>
        <w:t>Opportunities</w:t>
      </w:r>
    </w:p>
    <w:p w:rsidR="008E0A9D" w:rsidRDefault="008E0A9D" w:rsidP="008E0A9D">
      <w:pPr>
        <w:pStyle w:val="ListParagraph"/>
        <w:numPr>
          <w:ilvl w:val="1"/>
          <w:numId w:val="1"/>
        </w:numPr>
        <w:rPr>
          <w:b/>
        </w:rPr>
      </w:pPr>
      <w:r>
        <w:rPr>
          <w:rFonts w:hint="eastAsia"/>
          <w:b/>
          <w:noProof/>
        </w:rPr>
        <w:t>Threats</w:t>
      </w:r>
    </w:p>
    <w:p w:rsidR="008E0A9D" w:rsidRPr="008E0A9D" w:rsidRDefault="008E0A9D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  <w:noProof/>
        </w:rPr>
        <w:t xml:space="preserve">Demographics </w:t>
      </w:r>
      <w:r>
        <w:rPr>
          <w:b/>
          <w:noProof/>
        </w:rPr>
        <w:t>–</w:t>
      </w:r>
      <w:r>
        <w:rPr>
          <w:rFonts w:hint="eastAsia"/>
          <w:b/>
          <w:noProof/>
        </w:rPr>
        <w:t xml:space="preserve"> </w:t>
      </w:r>
      <w:r>
        <w:rPr>
          <w:rFonts w:hint="eastAsia"/>
          <w:noProof/>
        </w:rPr>
        <w:t>The statistical data on a population according to characteristics such as gender, age, ethnicit, income, education , and occupation.</w:t>
      </w:r>
    </w:p>
    <w:p w:rsidR="008E0A9D" w:rsidRDefault="008E0A9D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Baby Boomers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 w:rsidRPr="008E0A9D">
        <w:rPr>
          <w:rFonts w:hint="eastAsia"/>
        </w:rPr>
        <w:t xml:space="preserve">Generation </w:t>
      </w:r>
      <w:r>
        <w:rPr>
          <w:rFonts w:hint="eastAsia"/>
        </w:rPr>
        <w:t xml:space="preserve">of people born between 1946 and </w:t>
      </w:r>
      <w:r w:rsidRPr="008E0A9D">
        <w:rPr>
          <w:rFonts w:hint="eastAsia"/>
        </w:rPr>
        <w:t>1964.</w:t>
      </w:r>
    </w:p>
    <w:p w:rsidR="008E0A9D" w:rsidRPr="008E0A9D" w:rsidRDefault="008E0A9D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Generation X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>People born between 1965 and 1974.</w:t>
      </w:r>
    </w:p>
    <w:p w:rsidR="008E0A9D" w:rsidRPr="008E0A9D" w:rsidRDefault="008E0A9D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Generation Y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 xml:space="preserve">Also known as the </w:t>
      </w:r>
      <w:r>
        <w:t>millennial</w:t>
      </w:r>
      <w:r>
        <w:rPr>
          <w:rFonts w:hint="eastAsia"/>
        </w:rPr>
        <w:t>s, people born between 1975 and 1991.</w:t>
      </w:r>
    </w:p>
    <w:p w:rsidR="008E0A9D" w:rsidRPr="008E0A9D" w:rsidRDefault="008E0A9D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Generation Z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>Also known as the net generation, people born after 1992.</w:t>
      </w:r>
    </w:p>
    <w:p w:rsidR="008E0A9D" w:rsidRPr="009F41D3" w:rsidRDefault="009F41D3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Socio-Cultural Forces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>Cultural values, ideas, and attitudes, as well as society</w:t>
      </w:r>
      <w:r>
        <w:t>’</w:t>
      </w:r>
      <w:r>
        <w:rPr>
          <w:rFonts w:hint="eastAsia"/>
        </w:rPr>
        <w:t>s morals and beliefs.</w:t>
      </w:r>
    </w:p>
    <w:p w:rsidR="009F41D3" w:rsidRPr="009F41D3" w:rsidRDefault="009F41D3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Economy- </w:t>
      </w:r>
      <w:r>
        <w:rPr>
          <w:rFonts w:hint="eastAsia"/>
        </w:rPr>
        <w:t>The collective income, expenditures, and resources that affect the cost of running a business or a household.</w:t>
      </w:r>
    </w:p>
    <w:p w:rsidR="009F41D3" w:rsidRPr="007A743D" w:rsidRDefault="007A743D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Macroeconomic Forces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>The state of a country</w:t>
      </w:r>
      <w:r>
        <w:t>’</w:t>
      </w:r>
      <w:r>
        <w:rPr>
          <w:rFonts w:hint="eastAsia"/>
        </w:rPr>
        <w:t xml:space="preserve">s economy as a </w:t>
      </w:r>
      <w:r>
        <w:t>whole</w:t>
      </w:r>
      <w:r>
        <w:rPr>
          <w:rFonts w:hint="eastAsia"/>
        </w:rPr>
        <w:t xml:space="preserve"> as indicated by its growth rates, inflation rates, unemployment rates, and consumer confidence indexes.</w:t>
      </w:r>
    </w:p>
    <w:p w:rsidR="007A743D" w:rsidRPr="007A743D" w:rsidRDefault="007A743D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Inflation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>A period when the cost to produce and buy products and services gets higher as prices rise.</w:t>
      </w:r>
    </w:p>
    <w:p w:rsidR="007A743D" w:rsidRPr="007A743D" w:rsidRDefault="007A743D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Recession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>A time of slow economic activity with two consecutive periods of negative growth.</w:t>
      </w:r>
    </w:p>
    <w:p w:rsidR="007A743D" w:rsidRPr="007A743D" w:rsidRDefault="007A743D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>Microeconomic Forces -</w:t>
      </w:r>
      <w:r>
        <w:rPr>
          <w:rFonts w:hint="eastAsia"/>
        </w:rPr>
        <w:t xml:space="preserve"> The supply and demand of goods and services and how this is impacted by individual, household, and company decisions to purchase.</w:t>
      </w:r>
    </w:p>
    <w:p w:rsidR="007A743D" w:rsidRPr="007A743D" w:rsidRDefault="007A743D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Gross Incomes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>The total amount of money made in one year by a person, household, or family unit, including taxes.</w:t>
      </w:r>
    </w:p>
    <w:p w:rsidR="007A743D" w:rsidRPr="007A743D" w:rsidRDefault="007A743D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lastRenderedPageBreak/>
        <w:t xml:space="preserve">Disposable Income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>The balance of income left after paying taxes; income that is used for spending and savings.</w:t>
      </w:r>
    </w:p>
    <w:p w:rsidR="007A743D" w:rsidRPr="007A743D" w:rsidRDefault="007A743D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Discretionary Income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 xml:space="preserve">The money that </w:t>
      </w:r>
      <w:r>
        <w:t>consumers</w:t>
      </w:r>
      <w:r>
        <w:rPr>
          <w:rFonts w:hint="eastAsia"/>
        </w:rPr>
        <w:t xml:space="preserve"> have left after paying taxes and buying necessities.</w:t>
      </w:r>
    </w:p>
    <w:p w:rsidR="007A743D" w:rsidRPr="007A743D" w:rsidRDefault="007A743D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>Technological Forces -</w:t>
      </w:r>
      <w:r>
        <w:rPr>
          <w:rFonts w:hint="eastAsia"/>
        </w:rPr>
        <w:t xml:space="preserve"> Inventions from science or engineering research.</w:t>
      </w:r>
    </w:p>
    <w:p w:rsidR="007A743D" w:rsidRPr="007A743D" w:rsidRDefault="007A743D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Competitive Forces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 xml:space="preserve">Alternative products that can </w:t>
      </w:r>
      <w:r>
        <w:t>satisfy</w:t>
      </w:r>
      <w:r>
        <w:rPr>
          <w:rFonts w:hint="eastAsia"/>
        </w:rPr>
        <w:t xml:space="preserve"> a specific market</w:t>
      </w:r>
      <w:r>
        <w:t>’</w:t>
      </w:r>
      <w:r>
        <w:rPr>
          <w:rFonts w:hint="eastAsia"/>
        </w:rPr>
        <w:t>s needs.</w:t>
      </w:r>
    </w:p>
    <w:p w:rsidR="007A743D" w:rsidRPr="007A743D" w:rsidRDefault="007A743D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Direct </w:t>
      </w:r>
      <w:r w:rsidR="00BE75DF">
        <w:rPr>
          <w:b/>
        </w:rPr>
        <w:t>Competitors -</w:t>
      </w:r>
      <w:r>
        <w:rPr>
          <w:rFonts w:hint="eastAsia"/>
          <w:b/>
        </w:rPr>
        <w:t xml:space="preserve"> </w:t>
      </w:r>
      <w:r>
        <w:rPr>
          <w:rFonts w:hint="eastAsia"/>
        </w:rPr>
        <w:t>Similar products sold in the same category.</w:t>
      </w:r>
    </w:p>
    <w:p w:rsidR="007A743D" w:rsidRPr="00BE75DF" w:rsidRDefault="00BE75DF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Indirect Competitors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>Products competing for the same buying dollar in a slightly different, but related category.</w:t>
      </w:r>
    </w:p>
    <w:p w:rsidR="00BE75DF" w:rsidRPr="00BE75DF" w:rsidRDefault="00BE75DF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Monopoly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>When only one company sells in a particular market.</w:t>
      </w:r>
    </w:p>
    <w:p w:rsidR="00BE75DF" w:rsidRPr="00BE75DF" w:rsidRDefault="00BE75DF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Oligopoly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>The type of competition that occurs when a few companies control a market.</w:t>
      </w:r>
    </w:p>
    <w:p w:rsidR="00BE75DF" w:rsidRPr="00BE75DF" w:rsidRDefault="00BE75DF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Monopolistic</w:t>
      </w:r>
      <w:r>
        <w:rPr>
          <w:rFonts w:hint="eastAsia"/>
          <w:b/>
        </w:rPr>
        <w:t xml:space="preserve"> Competition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>The type of competition where a large number of sellers compete with each other, offering customers similar or substitute products.</w:t>
      </w:r>
    </w:p>
    <w:p w:rsidR="00BE75DF" w:rsidRPr="00BE75DF" w:rsidRDefault="00BE75DF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Perfect Competition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>The type of competition where there are many sellers with nearly identical products and little differentiation.</w:t>
      </w:r>
    </w:p>
    <w:p w:rsidR="00BE75DF" w:rsidRPr="00BE75DF" w:rsidRDefault="00BE75DF" w:rsidP="008E0A9D">
      <w:pPr>
        <w:pStyle w:val="ListParagraph"/>
        <w:numPr>
          <w:ilvl w:val="0"/>
          <w:numId w:val="1"/>
        </w:numPr>
        <w:rPr>
          <w:b/>
        </w:rPr>
      </w:pPr>
      <w:r>
        <w:rPr>
          <w:rFonts w:hint="eastAsia"/>
          <w:b/>
        </w:rPr>
        <w:t xml:space="preserve">Regulations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>Restrictions placed on marketing practices by government and industry associations.</w:t>
      </w:r>
    </w:p>
    <w:p w:rsidR="008E0A9D" w:rsidRDefault="00BE75DF" w:rsidP="008E0A9D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Do Not Call List (DNCL) </w:t>
      </w:r>
      <w:r>
        <w:rPr>
          <w:b/>
        </w:rPr>
        <w:t>–</w:t>
      </w:r>
      <w:r>
        <w:rPr>
          <w:rFonts w:hint="eastAsia"/>
          <w:b/>
        </w:rPr>
        <w:t xml:space="preserve"> </w:t>
      </w:r>
      <w:r>
        <w:rPr>
          <w:rFonts w:hint="eastAsia"/>
        </w:rPr>
        <w:t xml:space="preserve">Gives customers the ability to not </w:t>
      </w:r>
      <w:r>
        <w:t>receive</w:t>
      </w:r>
      <w:r>
        <w:rPr>
          <w:rFonts w:hint="eastAsia"/>
        </w:rPr>
        <w:t xml:space="preserve"> telemarketing calls on cellphones, landline phones, and fax machines by registering the numbers of their communication devices.</w:t>
      </w:r>
    </w:p>
    <w:p w:rsidR="00BE75DF" w:rsidRDefault="00BE75DF" w:rsidP="008E0A9D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</w:rPr>
        <w:t xml:space="preserve">Spam </w:t>
      </w:r>
      <w:r>
        <w:rPr>
          <w:b/>
        </w:rPr>
        <w:t>–</w:t>
      </w:r>
      <w:r>
        <w:rPr>
          <w:rFonts w:hint="eastAsia"/>
        </w:rPr>
        <w:t xml:space="preserve"> The dissemination of unsolicited electronic messages to recipients that have not requested them.</w:t>
      </w:r>
    </w:p>
    <w:p w:rsidR="00257D31" w:rsidRDefault="00257D31" w:rsidP="008E0A9D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>Demograp</w:t>
      </w:r>
      <w:bookmarkStart w:id="0" w:name="_GoBack"/>
      <w:bookmarkEnd w:id="0"/>
    </w:p>
    <w:p w:rsidR="00BE75DF" w:rsidRPr="008E0A9D" w:rsidRDefault="00BE75DF" w:rsidP="00257D31">
      <w:pPr>
        <w:pStyle w:val="ListParagraph"/>
      </w:pPr>
    </w:p>
    <w:sectPr w:rsidR="00BE75DF" w:rsidRPr="008E0A9D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C63" w:rsidRDefault="008C0C63" w:rsidP="008E0A9D">
      <w:pPr>
        <w:spacing w:after="0" w:line="240" w:lineRule="auto"/>
      </w:pPr>
      <w:r>
        <w:separator/>
      </w:r>
    </w:p>
  </w:endnote>
  <w:endnote w:type="continuationSeparator" w:id="0">
    <w:p w:rsidR="008C0C63" w:rsidRDefault="008C0C63" w:rsidP="008E0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C63" w:rsidRDefault="008C0C63" w:rsidP="008E0A9D">
      <w:pPr>
        <w:spacing w:after="0" w:line="240" w:lineRule="auto"/>
      </w:pPr>
      <w:r>
        <w:separator/>
      </w:r>
    </w:p>
  </w:footnote>
  <w:footnote w:type="continuationSeparator" w:id="0">
    <w:p w:rsidR="008C0C63" w:rsidRDefault="008C0C63" w:rsidP="008E0A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A9D" w:rsidRDefault="008E0A9D" w:rsidP="008E0A9D">
    <w:pPr>
      <w:pStyle w:val="Header"/>
      <w:jc w:val="right"/>
    </w:pPr>
    <w:proofErr w:type="spellStart"/>
    <w:r>
      <w:rPr>
        <w:rFonts w:hint="eastAsia"/>
      </w:rPr>
      <w:t>Hansol</w:t>
    </w:r>
    <w:proofErr w:type="spellEnd"/>
    <w:r>
      <w:rPr>
        <w:rFonts w:hint="eastAsia"/>
      </w:rPr>
      <w:t xml:space="preserve"> Moon</w:t>
    </w:r>
  </w:p>
  <w:p w:rsidR="008E0A9D" w:rsidRDefault="008E0A9D" w:rsidP="008E0A9D">
    <w:pPr>
      <w:pStyle w:val="Header"/>
      <w:jc w:val="right"/>
    </w:pPr>
    <w:r>
      <w:rPr>
        <w:rFonts w:hint="eastAsia"/>
      </w:rPr>
      <w:t>September 30</w:t>
    </w:r>
    <w:r w:rsidRPr="008E0A9D">
      <w:rPr>
        <w:rFonts w:hint="eastAsia"/>
        <w:vertAlign w:val="superscript"/>
      </w:rPr>
      <w:t>th</w:t>
    </w:r>
    <w:r>
      <w:rPr>
        <w:rFonts w:hint="eastAsia"/>
      </w:rPr>
      <w:t>, 2012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62529"/>
    <w:multiLevelType w:val="hybridMultilevel"/>
    <w:tmpl w:val="9DB6DC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D"/>
    <w:rsid w:val="000108A2"/>
    <w:rsid w:val="000239DC"/>
    <w:rsid w:val="00045A5E"/>
    <w:rsid w:val="000575D9"/>
    <w:rsid w:val="00076D6F"/>
    <w:rsid w:val="00091499"/>
    <w:rsid w:val="000C3FDE"/>
    <w:rsid w:val="001352A3"/>
    <w:rsid w:val="0014717B"/>
    <w:rsid w:val="001575A0"/>
    <w:rsid w:val="001A115E"/>
    <w:rsid w:val="00225044"/>
    <w:rsid w:val="002322CE"/>
    <w:rsid w:val="00257D31"/>
    <w:rsid w:val="00266DD8"/>
    <w:rsid w:val="00291726"/>
    <w:rsid w:val="002A0E81"/>
    <w:rsid w:val="002C6C44"/>
    <w:rsid w:val="002E63A0"/>
    <w:rsid w:val="002F2B2B"/>
    <w:rsid w:val="00301761"/>
    <w:rsid w:val="00325AC4"/>
    <w:rsid w:val="003831B9"/>
    <w:rsid w:val="00395C0D"/>
    <w:rsid w:val="003A4A84"/>
    <w:rsid w:val="003B2688"/>
    <w:rsid w:val="003C3EAE"/>
    <w:rsid w:val="003E6A1C"/>
    <w:rsid w:val="004557F2"/>
    <w:rsid w:val="00495C4A"/>
    <w:rsid w:val="004B3166"/>
    <w:rsid w:val="004B5605"/>
    <w:rsid w:val="004D30CD"/>
    <w:rsid w:val="00567660"/>
    <w:rsid w:val="00595F32"/>
    <w:rsid w:val="005B69B2"/>
    <w:rsid w:val="00637E67"/>
    <w:rsid w:val="00643E63"/>
    <w:rsid w:val="0065677B"/>
    <w:rsid w:val="00682197"/>
    <w:rsid w:val="006C325F"/>
    <w:rsid w:val="006D7370"/>
    <w:rsid w:val="006F49E3"/>
    <w:rsid w:val="006F515B"/>
    <w:rsid w:val="00710627"/>
    <w:rsid w:val="00714B5E"/>
    <w:rsid w:val="0079690E"/>
    <w:rsid w:val="007A743D"/>
    <w:rsid w:val="007D6EFC"/>
    <w:rsid w:val="008A07ED"/>
    <w:rsid w:val="008A256E"/>
    <w:rsid w:val="008A4B7E"/>
    <w:rsid w:val="008C0C63"/>
    <w:rsid w:val="008C2B23"/>
    <w:rsid w:val="008C579C"/>
    <w:rsid w:val="008C5E53"/>
    <w:rsid w:val="008D1B4C"/>
    <w:rsid w:val="008E0A9D"/>
    <w:rsid w:val="00917434"/>
    <w:rsid w:val="009204A9"/>
    <w:rsid w:val="009621FD"/>
    <w:rsid w:val="009C2B20"/>
    <w:rsid w:val="009C2D72"/>
    <w:rsid w:val="009F41D3"/>
    <w:rsid w:val="009F49B2"/>
    <w:rsid w:val="00A32DAB"/>
    <w:rsid w:val="00A91A06"/>
    <w:rsid w:val="00A94EC2"/>
    <w:rsid w:val="00AA603F"/>
    <w:rsid w:val="00AD0DF9"/>
    <w:rsid w:val="00AE2DFD"/>
    <w:rsid w:val="00AF732B"/>
    <w:rsid w:val="00B32DB3"/>
    <w:rsid w:val="00B608FA"/>
    <w:rsid w:val="00B70EB1"/>
    <w:rsid w:val="00B932C7"/>
    <w:rsid w:val="00BC7510"/>
    <w:rsid w:val="00BE75DF"/>
    <w:rsid w:val="00C366ED"/>
    <w:rsid w:val="00C8786D"/>
    <w:rsid w:val="00CA0591"/>
    <w:rsid w:val="00CB52E2"/>
    <w:rsid w:val="00CC1BE2"/>
    <w:rsid w:val="00CC2CCF"/>
    <w:rsid w:val="00D0426B"/>
    <w:rsid w:val="00D60E62"/>
    <w:rsid w:val="00D7005D"/>
    <w:rsid w:val="00E01829"/>
    <w:rsid w:val="00E70F68"/>
    <w:rsid w:val="00E86998"/>
    <w:rsid w:val="00E9099D"/>
    <w:rsid w:val="00EA1CB7"/>
    <w:rsid w:val="00EA2335"/>
    <w:rsid w:val="00EB3526"/>
    <w:rsid w:val="00EC45F3"/>
    <w:rsid w:val="00EE6417"/>
    <w:rsid w:val="00F04A2F"/>
    <w:rsid w:val="00F1009C"/>
    <w:rsid w:val="00F1101B"/>
    <w:rsid w:val="00F53A64"/>
    <w:rsid w:val="00F61678"/>
    <w:rsid w:val="00F91E14"/>
    <w:rsid w:val="00F961B2"/>
    <w:rsid w:val="00FB32C1"/>
    <w:rsid w:val="00FC3F42"/>
    <w:rsid w:val="00FC4819"/>
    <w:rsid w:val="00FC6311"/>
    <w:rsid w:val="00FD3F73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A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A9D"/>
  </w:style>
  <w:style w:type="paragraph" w:styleId="Footer">
    <w:name w:val="footer"/>
    <w:basedOn w:val="Normal"/>
    <w:link w:val="FooterChar"/>
    <w:uiPriority w:val="99"/>
    <w:unhideWhenUsed/>
    <w:rsid w:val="008E0A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A9D"/>
  </w:style>
  <w:style w:type="paragraph" w:styleId="ListParagraph">
    <w:name w:val="List Paragraph"/>
    <w:basedOn w:val="Normal"/>
    <w:uiPriority w:val="34"/>
    <w:qFormat/>
    <w:rsid w:val="008E0A9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0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A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A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A9D"/>
  </w:style>
  <w:style w:type="paragraph" w:styleId="Footer">
    <w:name w:val="footer"/>
    <w:basedOn w:val="Normal"/>
    <w:link w:val="FooterChar"/>
    <w:uiPriority w:val="99"/>
    <w:unhideWhenUsed/>
    <w:rsid w:val="008E0A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A9D"/>
  </w:style>
  <w:style w:type="paragraph" w:styleId="ListParagraph">
    <w:name w:val="List Paragraph"/>
    <w:basedOn w:val="Normal"/>
    <w:uiPriority w:val="34"/>
    <w:qFormat/>
    <w:rsid w:val="008E0A9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0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A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</dc:creator>
  <cp:lastModifiedBy>Yen</cp:lastModifiedBy>
  <cp:revision>2</cp:revision>
  <dcterms:created xsi:type="dcterms:W3CDTF">2012-09-30T21:33:00Z</dcterms:created>
  <dcterms:modified xsi:type="dcterms:W3CDTF">2012-10-17T16:54:00Z</dcterms:modified>
</cp:coreProperties>
</file>