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2615C2" w14:textId="1120C23F" w:rsidR="005502ED" w:rsidRDefault="00F52B65">
      <w:r>
        <w:t>Chapter 7</w:t>
      </w:r>
    </w:p>
    <w:p w14:paraId="30C89E5D" w14:textId="1B702776" w:rsidR="00F52B65" w:rsidRDefault="00F52B65"/>
    <w:p w14:paraId="4D33E12A" w14:textId="77777777" w:rsidR="00FE1A29" w:rsidRPr="00FE1A29" w:rsidRDefault="00FE1A29" w:rsidP="00FE1A29">
      <w:pPr>
        <w:pBdr>
          <w:top w:val="single" w:sz="24" w:space="2" w:color="A8A9AD"/>
        </w:pBdr>
        <w:shd w:val="clear" w:color="auto" w:fill="FFFFFF"/>
        <w:spacing w:beforeAutospacing="1" w:afterAutospacing="1"/>
        <w:textAlignment w:val="baseline"/>
        <w:outlineLvl w:val="1"/>
        <w:rPr>
          <w:rFonts w:ascii="Times New Roman" w:eastAsia="Times New Roman" w:hAnsi="Times New Roman" w:cs="Times New Roman"/>
          <w:b/>
          <w:bCs/>
          <w:color w:val="043D5D"/>
          <w:sz w:val="36"/>
          <w:szCs w:val="36"/>
        </w:rPr>
      </w:pPr>
      <w:r w:rsidRPr="00FE1A29">
        <w:rPr>
          <w:rFonts w:ascii="inherit" w:eastAsia="Times New Roman" w:hAnsi="inherit" w:cs="Times New Roman"/>
          <w:b/>
          <w:bCs/>
          <w:color w:val="043D5D"/>
          <w:sz w:val="48"/>
          <w:szCs w:val="48"/>
          <w:bdr w:val="none" w:sz="0" w:space="0" w:color="auto" w:frame="1"/>
        </w:rPr>
        <w:t>7.1 Decision-Making and the Incremental Analysis Approach</w:t>
      </w:r>
    </w:p>
    <w:tbl>
      <w:tblPr>
        <w:tblW w:w="0" w:type="auto"/>
        <w:tblBorders>
          <w:top w:val="single" w:sz="6" w:space="0" w:color="043D5D"/>
          <w:left w:val="single" w:sz="6" w:space="0" w:color="043D5D"/>
          <w:bottom w:val="single" w:sz="6" w:space="0" w:color="043D5D"/>
          <w:right w:val="single" w:sz="6" w:space="0" w:color="043D5D"/>
        </w:tblBorders>
        <w:tblCellMar>
          <w:left w:w="0" w:type="dxa"/>
          <w:right w:w="0" w:type="dxa"/>
        </w:tblCellMar>
        <w:tblLook w:val="04A0" w:firstRow="1" w:lastRow="0" w:firstColumn="1" w:lastColumn="0" w:noHBand="0" w:noVBand="1"/>
      </w:tblPr>
      <w:tblGrid>
        <w:gridCol w:w="451"/>
        <w:gridCol w:w="1561"/>
        <w:gridCol w:w="1879"/>
        <w:gridCol w:w="1879"/>
        <w:gridCol w:w="3590"/>
      </w:tblGrid>
      <w:tr w:rsidR="00FE1A29" w:rsidRPr="00FE1A29" w14:paraId="731A7DE2" w14:textId="77777777" w:rsidTr="00FE1A29">
        <w:trPr>
          <w:tblHeader/>
        </w:trPr>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1E5219F7" w14:textId="77777777" w:rsidR="00FE1A29" w:rsidRPr="00FE1A29" w:rsidRDefault="00FE1A29" w:rsidP="00FE1A29">
            <w:pPr>
              <w:jc w:val="center"/>
              <w:textAlignment w:val="baseline"/>
              <w:rPr>
                <w:rFonts w:ascii="inherit" w:eastAsia="Times New Roman" w:hAnsi="inherit" w:cs="Times New Roman"/>
                <w:b/>
                <w:bCs/>
                <w:color w:val="FFFFFF"/>
                <w:sz w:val="27"/>
                <w:szCs w:val="27"/>
              </w:rPr>
            </w:pPr>
            <w:r w:rsidRPr="00FE1A29">
              <w:rPr>
                <w:rFonts w:ascii="inherit" w:eastAsia="Times New Roman" w:hAnsi="inherit" w:cs="Times New Roman"/>
                <w:b/>
                <w:bCs/>
                <w:color w:val="FFFFFF"/>
                <w:sz w:val="27"/>
                <w:szCs w:val="27"/>
              </w:rPr>
              <w:t> </w:t>
            </w:r>
          </w:p>
        </w:tc>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4EBACB9B" w14:textId="77777777" w:rsidR="00FE1A29" w:rsidRPr="00FE1A29" w:rsidRDefault="00FE1A29" w:rsidP="00FE1A29">
            <w:pPr>
              <w:jc w:val="center"/>
              <w:textAlignment w:val="baseline"/>
              <w:rPr>
                <w:rFonts w:ascii="inherit" w:eastAsia="Times New Roman" w:hAnsi="inherit" w:cs="Times New Roman"/>
                <w:b/>
                <w:bCs/>
                <w:color w:val="FFFFFF"/>
                <w:sz w:val="27"/>
                <w:szCs w:val="27"/>
              </w:rPr>
            </w:pPr>
            <w:r w:rsidRPr="00FE1A29">
              <w:rPr>
                <w:rFonts w:ascii="inherit" w:eastAsia="Times New Roman" w:hAnsi="inherit" w:cs="Times New Roman"/>
                <w:b/>
                <w:bCs/>
                <w:color w:val="FFFFFF"/>
                <w:sz w:val="27"/>
                <w:szCs w:val="27"/>
              </w:rPr>
              <w:t>A</w:t>
            </w:r>
          </w:p>
        </w:tc>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6F21DFF5" w14:textId="77777777" w:rsidR="00FE1A29" w:rsidRPr="00FE1A29" w:rsidRDefault="00FE1A29" w:rsidP="00FE1A29">
            <w:pPr>
              <w:jc w:val="center"/>
              <w:textAlignment w:val="baseline"/>
              <w:rPr>
                <w:rFonts w:ascii="inherit" w:eastAsia="Times New Roman" w:hAnsi="inherit" w:cs="Times New Roman"/>
                <w:b/>
                <w:bCs/>
                <w:color w:val="FFFFFF"/>
                <w:sz w:val="27"/>
                <w:szCs w:val="27"/>
              </w:rPr>
            </w:pPr>
            <w:r w:rsidRPr="00FE1A29">
              <w:rPr>
                <w:rFonts w:ascii="inherit" w:eastAsia="Times New Roman" w:hAnsi="inherit" w:cs="Times New Roman"/>
                <w:b/>
                <w:bCs/>
                <w:color w:val="FFFFFF"/>
                <w:sz w:val="27"/>
                <w:szCs w:val="27"/>
              </w:rPr>
              <w:t>B</w:t>
            </w:r>
          </w:p>
        </w:tc>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0199B45E" w14:textId="77777777" w:rsidR="00FE1A29" w:rsidRPr="00FE1A29" w:rsidRDefault="00FE1A29" w:rsidP="00FE1A29">
            <w:pPr>
              <w:jc w:val="center"/>
              <w:textAlignment w:val="baseline"/>
              <w:rPr>
                <w:rFonts w:ascii="inherit" w:eastAsia="Times New Roman" w:hAnsi="inherit" w:cs="Times New Roman"/>
                <w:b/>
                <w:bCs/>
                <w:color w:val="FFFFFF"/>
                <w:sz w:val="27"/>
                <w:szCs w:val="27"/>
              </w:rPr>
            </w:pPr>
            <w:r w:rsidRPr="00FE1A29">
              <w:rPr>
                <w:rFonts w:ascii="inherit" w:eastAsia="Times New Roman" w:hAnsi="inherit" w:cs="Times New Roman"/>
                <w:b/>
                <w:bCs/>
                <w:color w:val="FFFFFF"/>
                <w:sz w:val="27"/>
                <w:szCs w:val="27"/>
              </w:rPr>
              <w:t>C</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vAlign w:val="bottom"/>
            <w:hideMark/>
          </w:tcPr>
          <w:p w14:paraId="00A91F18" w14:textId="77777777" w:rsidR="00FE1A29" w:rsidRPr="00FE1A29" w:rsidRDefault="00FE1A29" w:rsidP="00FE1A29">
            <w:pPr>
              <w:jc w:val="center"/>
              <w:textAlignment w:val="baseline"/>
              <w:rPr>
                <w:rFonts w:ascii="inherit" w:eastAsia="Times New Roman" w:hAnsi="inherit" w:cs="Times New Roman"/>
                <w:b/>
                <w:bCs/>
                <w:color w:val="FFFFFF"/>
                <w:sz w:val="27"/>
                <w:szCs w:val="27"/>
              </w:rPr>
            </w:pPr>
            <w:r w:rsidRPr="00FE1A29">
              <w:rPr>
                <w:rFonts w:ascii="inherit" w:eastAsia="Times New Roman" w:hAnsi="inherit" w:cs="Times New Roman"/>
                <w:b/>
                <w:bCs/>
                <w:color w:val="FFFFFF"/>
                <w:sz w:val="27"/>
                <w:szCs w:val="27"/>
              </w:rPr>
              <w:t>D</w:t>
            </w:r>
          </w:p>
        </w:tc>
      </w:tr>
      <w:tr w:rsidR="00FE1A29" w:rsidRPr="00FE1A29" w14:paraId="24C383FE" w14:textId="77777777" w:rsidTr="00FE1A29">
        <w:tc>
          <w:tcPr>
            <w:tcW w:w="0" w:type="auto"/>
            <w:tcBorders>
              <w:top w:val="nil"/>
              <w:left w:val="nil"/>
              <w:bottom w:val="single" w:sz="6" w:space="0" w:color="000000"/>
              <w:right w:val="single" w:sz="6" w:space="0" w:color="000000"/>
            </w:tcBorders>
            <w:tcMar>
              <w:top w:w="75" w:type="dxa"/>
              <w:left w:w="150" w:type="dxa"/>
              <w:bottom w:w="75" w:type="dxa"/>
              <w:right w:w="150" w:type="dxa"/>
            </w:tcMar>
            <w:vAlign w:val="bottom"/>
            <w:hideMark/>
          </w:tcPr>
          <w:p w14:paraId="5A5C4C35" w14:textId="77777777" w:rsidR="00FE1A29" w:rsidRPr="00FE1A29" w:rsidRDefault="00FE1A29" w:rsidP="00FE1A29">
            <w:pPr>
              <w:jc w:val="center"/>
              <w:textAlignment w:val="baseline"/>
              <w:rPr>
                <w:rFonts w:ascii="inherit" w:eastAsia="Times New Roman" w:hAnsi="inherit" w:cs="Times New Roman"/>
                <w:sz w:val="27"/>
                <w:szCs w:val="27"/>
              </w:rPr>
            </w:pPr>
            <w:r w:rsidRPr="00FE1A29">
              <w:rPr>
                <w:rFonts w:ascii="inherit" w:eastAsia="Times New Roman" w:hAnsi="inherit" w:cs="Times New Roman"/>
                <w:sz w:val="27"/>
                <w:szCs w:val="27"/>
              </w:rPr>
              <w:t>1</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21E47D93" w14:textId="77777777" w:rsidR="00FE1A29" w:rsidRPr="00FE1A29" w:rsidRDefault="00FE1A29" w:rsidP="00FE1A29">
            <w:pPr>
              <w:textAlignment w:val="baseline"/>
              <w:rPr>
                <w:rFonts w:ascii="inherit" w:eastAsia="Times New Roman" w:hAnsi="inherit" w:cs="Times New Roman"/>
                <w:sz w:val="27"/>
                <w:szCs w:val="27"/>
              </w:rPr>
            </w:pPr>
            <w:r w:rsidRPr="00FE1A29">
              <w:rPr>
                <w:rFonts w:ascii="inherit" w:eastAsia="Times New Roman" w:hAnsi="inherit" w:cs="Times New Roman"/>
                <w:sz w:val="27"/>
                <w:szCs w:val="27"/>
              </w:rPr>
              <w:t> </w:t>
            </w:r>
          </w:p>
        </w:tc>
        <w:tc>
          <w:tcPr>
            <w:tcW w:w="0" w:type="auto"/>
            <w:tcBorders>
              <w:top w:val="nil"/>
              <w:left w:val="nil"/>
              <w:bottom w:val="single" w:sz="6" w:space="0" w:color="000000"/>
              <w:right w:val="nil"/>
            </w:tcBorders>
            <w:tcMar>
              <w:top w:w="75" w:type="dxa"/>
              <w:left w:w="150" w:type="dxa"/>
              <w:bottom w:w="75" w:type="dxa"/>
              <w:right w:w="150" w:type="dxa"/>
            </w:tcMar>
            <w:vAlign w:val="bottom"/>
            <w:hideMark/>
          </w:tcPr>
          <w:p w14:paraId="55B22E98" w14:textId="77777777" w:rsidR="00FE1A29" w:rsidRPr="00FE1A29" w:rsidRDefault="00FE1A29" w:rsidP="00FE1A29">
            <w:pPr>
              <w:jc w:val="center"/>
              <w:textAlignment w:val="baseline"/>
              <w:rPr>
                <w:rFonts w:ascii="inherit" w:eastAsia="Times New Roman" w:hAnsi="inherit" w:cs="Times New Roman"/>
                <w:sz w:val="27"/>
                <w:szCs w:val="27"/>
              </w:rPr>
            </w:pPr>
            <w:r w:rsidRPr="00FE1A29">
              <w:rPr>
                <w:rFonts w:ascii="inherit" w:eastAsia="Times New Roman" w:hAnsi="inherit" w:cs="Times New Roman"/>
                <w:b/>
                <w:bCs/>
                <w:sz w:val="27"/>
                <w:szCs w:val="27"/>
                <w:bdr w:val="none" w:sz="0" w:space="0" w:color="auto" w:frame="1"/>
              </w:rPr>
              <w:t>Alternative A</w:t>
            </w:r>
          </w:p>
        </w:tc>
        <w:tc>
          <w:tcPr>
            <w:tcW w:w="0" w:type="auto"/>
            <w:tcBorders>
              <w:top w:val="nil"/>
              <w:left w:val="nil"/>
              <w:bottom w:val="single" w:sz="6" w:space="0" w:color="000000"/>
              <w:right w:val="nil"/>
            </w:tcBorders>
            <w:tcMar>
              <w:top w:w="75" w:type="dxa"/>
              <w:left w:w="150" w:type="dxa"/>
              <w:bottom w:w="75" w:type="dxa"/>
              <w:right w:w="150" w:type="dxa"/>
            </w:tcMar>
            <w:vAlign w:val="bottom"/>
            <w:hideMark/>
          </w:tcPr>
          <w:p w14:paraId="2FB24DEB" w14:textId="77777777" w:rsidR="00FE1A29" w:rsidRPr="00FE1A29" w:rsidRDefault="00FE1A29" w:rsidP="00FE1A29">
            <w:pPr>
              <w:jc w:val="center"/>
              <w:textAlignment w:val="baseline"/>
              <w:rPr>
                <w:rFonts w:ascii="inherit" w:eastAsia="Times New Roman" w:hAnsi="inherit" w:cs="Times New Roman"/>
                <w:sz w:val="27"/>
                <w:szCs w:val="27"/>
              </w:rPr>
            </w:pPr>
            <w:r w:rsidRPr="00FE1A29">
              <w:rPr>
                <w:rFonts w:ascii="inherit" w:eastAsia="Times New Roman" w:hAnsi="inherit" w:cs="Times New Roman"/>
                <w:b/>
                <w:bCs/>
                <w:sz w:val="27"/>
                <w:szCs w:val="27"/>
                <w:bdr w:val="none" w:sz="0" w:space="0" w:color="auto" w:frame="1"/>
              </w:rPr>
              <w:t>Alternative B</w:t>
            </w:r>
          </w:p>
        </w:tc>
        <w:tc>
          <w:tcPr>
            <w:tcW w:w="0" w:type="auto"/>
            <w:tcBorders>
              <w:top w:val="nil"/>
              <w:left w:val="nil"/>
              <w:bottom w:val="single" w:sz="6" w:space="0" w:color="000000"/>
              <w:right w:val="nil"/>
            </w:tcBorders>
            <w:tcMar>
              <w:top w:w="75" w:type="dxa"/>
              <w:left w:w="150" w:type="dxa"/>
              <w:bottom w:w="75" w:type="dxa"/>
              <w:right w:w="150" w:type="dxa"/>
            </w:tcMar>
            <w:vAlign w:val="bottom"/>
            <w:hideMark/>
          </w:tcPr>
          <w:p w14:paraId="6663FBE6" w14:textId="77777777" w:rsidR="00FE1A29" w:rsidRPr="00FE1A29" w:rsidRDefault="00FE1A29" w:rsidP="00FE1A29">
            <w:pPr>
              <w:jc w:val="right"/>
              <w:textAlignment w:val="baseline"/>
              <w:rPr>
                <w:rFonts w:ascii="inherit" w:eastAsia="Times New Roman" w:hAnsi="inherit" w:cs="Times New Roman"/>
                <w:sz w:val="27"/>
                <w:szCs w:val="27"/>
              </w:rPr>
            </w:pPr>
            <w:r w:rsidRPr="00FE1A29">
              <w:rPr>
                <w:rFonts w:ascii="inherit" w:eastAsia="Times New Roman" w:hAnsi="inherit" w:cs="Times New Roman"/>
                <w:b/>
                <w:bCs/>
                <w:sz w:val="27"/>
                <w:szCs w:val="27"/>
                <w:bdr w:val="none" w:sz="0" w:space="0" w:color="auto" w:frame="1"/>
              </w:rPr>
              <w:t>Net Income Increase (Decrease)</w:t>
            </w:r>
          </w:p>
        </w:tc>
      </w:tr>
      <w:tr w:rsidR="00FE1A29" w:rsidRPr="00FE1A29" w14:paraId="512F437C" w14:textId="77777777" w:rsidTr="00FE1A29">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7BAB6E27" w14:textId="77777777" w:rsidR="00FE1A29" w:rsidRPr="00FE1A29" w:rsidRDefault="00FE1A29" w:rsidP="00FE1A29">
            <w:pPr>
              <w:jc w:val="center"/>
              <w:textAlignment w:val="baseline"/>
              <w:rPr>
                <w:rFonts w:ascii="inherit" w:eastAsia="Times New Roman" w:hAnsi="inherit" w:cs="Times New Roman"/>
                <w:sz w:val="27"/>
                <w:szCs w:val="27"/>
              </w:rPr>
            </w:pPr>
            <w:r w:rsidRPr="00FE1A29">
              <w:rPr>
                <w:rFonts w:ascii="inherit" w:eastAsia="Times New Roman" w:hAnsi="inherit" w:cs="Times New Roman"/>
                <w:sz w:val="27"/>
                <w:szCs w:val="27"/>
              </w:rPr>
              <w:t>2</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7AADC7EC" w14:textId="77777777" w:rsidR="00FE1A29" w:rsidRPr="00FE1A29" w:rsidRDefault="00FE1A29" w:rsidP="00FE1A29">
            <w:pPr>
              <w:textAlignment w:val="baseline"/>
              <w:rPr>
                <w:rFonts w:ascii="inherit" w:eastAsia="Times New Roman" w:hAnsi="inherit" w:cs="Times New Roman"/>
                <w:sz w:val="27"/>
                <w:szCs w:val="27"/>
              </w:rPr>
            </w:pPr>
            <w:r w:rsidRPr="00FE1A29">
              <w:rPr>
                <w:rFonts w:ascii="inherit" w:eastAsia="Times New Roman" w:hAnsi="inherit" w:cs="Times New Roman"/>
                <w:sz w:val="27"/>
                <w:szCs w:val="27"/>
              </w:rPr>
              <w:t>Revenues</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77DBAF61" w14:textId="77777777" w:rsidR="00FE1A29" w:rsidRPr="00FE1A29" w:rsidRDefault="00FE1A29" w:rsidP="00FE1A29">
            <w:pPr>
              <w:jc w:val="right"/>
              <w:textAlignment w:val="baseline"/>
              <w:rPr>
                <w:rFonts w:ascii="inherit" w:eastAsia="Times New Roman" w:hAnsi="inherit" w:cs="Times New Roman"/>
                <w:sz w:val="27"/>
                <w:szCs w:val="27"/>
              </w:rPr>
            </w:pPr>
            <w:r w:rsidRPr="00FE1A29">
              <w:rPr>
                <w:rFonts w:ascii="inherit" w:eastAsia="Times New Roman" w:hAnsi="inherit" w:cs="Times New Roman"/>
                <w:sz w:val="27"/>
                <w:szCs w:val="27"/>
              </w:rPr>
              <w:t>$125,000</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41E405D0" w14:textId="77777777" w:rsidR="00FE1A29" w:rsidRPr="00FE1A29" w:rsidRDefault="00FE1A29" w:rsidP="00FE1A29">
            <w:pPr>
              <w:jc w:val="right"/>
              <w:textAlignment w:val="baseline"/>
              <w:rPr>
                <w:rFonts w:ascii="inherit" w:eastAsia="Times New Roman" w:hAnsi="inherit" w:cs="Times New Roman"/>
                <w:sz w:val="27"/>
                <w:szCs w:val="27"/>
              </w:rPr>
            </w:pPr>
            <w:r w:rsidRPr="00FE1A29">
              <w:rPr>
                <w:rFonts w:ascii="inherit" w:eastAsia="Times New Roman" w:hAnsi="inherit" w:cs="Times New Roman"/>
                <w:sz w:val="27"/>
                <w:szCs w:val="27"/>
              </w:rPr>
              <w:t>$110,000</w:t>
            </w:r>
          </w:p>
        </w:tc>
        <w:tc>
          <w:tcPr>
            <w:tcW w:w="0" w:type="auto"/>
            <w:tcBorders>
              <w:top w:val="nil"/>
              <w:left w:val="nil"/>
              <w:bottom w:val="single" w:sz="6" w:space="0" w:color="000000"/>
              <w:right w:val="nil"/>
            </w:tcBorders>
            <w:tcMar>
              <w:top w:w="75" w:type="dxa"/>
              <w:left w:w="150" w:type="dxa"/>
              <w:bottom w:w="75" w:type="dxa"/>
              <w:right w:w="150" w:type="dxa"/>
            </w:tcMar>
            <w:hideMark/>
          </w:tcPr>
          <w:p w14:paraId="63BFD3DA" w14:textId="77777777" w:rsidR="00FE1A29" w:rsidRPr="00FE1A29" w:rsidRDefault="00FE1A29" w:rsidP="00FE1A29">
            <w:pPr>
              <w:jc w:val="right"/>
              <w:textAlignment w:val="baseline"/>
              <w:rPr>
                <w:rFonts w:ascii="inherit" w:eastAsia="Times New Roman" w:hAnsi="inherit" w:cs="Times New Roman"/>
                <w:sz w:val="27"/>
                <w:szCs w:val="27"/>
              </w:rPr>
            </w:pPr>
            <w:r w:rsidRPr="00FE1A29">
              <w:rPr>
                <w:rFonts w:ascii="inherit" w:eastAsia="Times New Roman" w:hAnsi="inherit" w:cs="Times New Roman"/>
                <w:b/>
                <w:bCs/>
                <w:color w:val="FF0000"/>
                <w:sz w:val="27"/>
                <w:szCs w:val="27"/>
                <w:bdr w:val="none" w:sz="0" w:space="0" w:color="auto" w:frame="1"/>
              </w:rPr>
              <w:t>$(15,000)</w:t>
            </w:r>
          </w:p>
        </w:tc>
      </w:tr>
      <w:tr w:rsidR="00FE1A29" w:rsidRPr="00FE1A29" w14:paraId="76419577" w14:textId="77777777" w:rsidTr="00FE1A29">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1D3CDE77" w14:textId="77777777" w:rsidR="00FE1A29" w:rsidRPr="00FE1A29" w:rsidRDefault="00FE1A29" w:rsidP="00FE1A29">
            <w:pPr>
              <w:jc w:val="center"/>
              <w:textAlignment w:val="baseline"/>
              <w:rPr>
                <w:rFonts w:ascii="inherit" w:eastAsia="Times New Roman" w:hAnsi="inherit" w:cs="Times New Roman"/>
                <w:sz w:val="27"/>
                <w:szCs w:val="27"/>
              </w:rPr>
            </w:pPr>
            <w:r w:rsidRPr="00FE1A29">
              <w:rPr>
                <w:rFonts w:ascii="inherit" w:eastAsia="Times New Roman" w:hAnsi="inherit" w:cs="Times New Roman"/>
                <w:sz w:val="27"/>
                <w:szCs w:val="27"/>
              </w:rPr>
              <w:t>3</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432F3CB8" w14:textId="77777777" w:rsidR="00FE1A29" w:rsidRPr="00FE1A29" w:rsidRDefault="00FE1A29" w:rsidP="00FE1A29">
            <w:pPr>
              <w:textAlignment w:val="baseline"/>
              <w:rPr>
                <w:rFonts w:ascii="inherit" w:eastAsia="Times New Roman" w:hAnsi="inherit" w:cs="Times New Roman"/>
                <w:sz w:val="27"/>
                <w:szCs w:val="27"/>
              </w:rPr>
            </w:pPr>
            <w:r w:rsidRPr="00FE1A29">
              <w:rPr>
                <w:rFonts w:ascii="inherit" w:eastAsia="Times New Roman" w:hAnsi="inherit" w:cs="Times New Roman"/>
                <w:sz w:val="27"/>
                <w:szCs w:val="27"/>
              </w:rPr>
              <w:t>Costs</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06392F3F" w14:textId="77777777" w:rsidR="00FE1A29" w:rsidRPr="00FE1A29" w:rsidRDefault="00FE1A29" w:rsidP="00FE1A29">
            <w:pPr>
              <w:jc w:val="right"/>
              <w:textAlignment w:val="baseline"/>
              <w:rPr>
                <w:rFonts w:ascii="inherit" w:eastAsia="Times New Roman" w:hAnsi="inherit" w:cs="Times New Roman"/>
                <w:sz w:val="27"/>
                <w:szCs w:val="27"/>
              </w:rPr>
            </w:pPr>
            <w:r w:rsidRPr="00FE1A29">
              <w:rPr>
                <w:rFonts w:ascii="inherit" w:eastAsia="Times New Roman" w:hAnsi="inherit" w:cs="Times New Roman"/>
                <w:sz w:val="27"/>
                <w:szCs w:val="27"/>
              </w:rPr>
              <w:t>100,000</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5AD6338A" w14:textId="77777777" w:rsidR="00FE1A29" w:rsidRPr="00FE1A29" w:rsidRDefault="00FE1A29" w:rsidP="00FE1A29">
            <w:pPr>
              <w:jc w:val="right"/>
              <w:textAlignment w:val="baseline"/>
              <w:rPr>
                <w:rFonts w:ascii="inherit" w:eastAsia="Times New Roman" w:hAnsi="inherit" w:cs="Times New Roman"/>
                <w:sz w:val="27"/>
                <w:szCs w:val="27"/>
              </w:rPr>
            </w:pPr>
            <w:r w:rsidRPr="00FE1A29">
              <w:rPr>
                <w:rFonts w:ascii="inherit" w:eastAsia="Times New Roman" w:hAnsi="inherit" w:cs="Times New Roman"/>
                <w:sz w:val="27"/>
                <w:szCs w:val="27"/>
              </w:rPr>
              <w:t>80,000</w:t>
            </w:r>
          </w:p>
        </w:tc>
        <w:tc>
          <w:tcPr>
            <w:tcW w:w="0" w:type="auto"/>
            <w:tcBorders>
              <w:top w:val="nil"/>
              <w:left w:val="nil"/>
              <w:bottom w:val="single" w:sz="6" w:space="0" w:color="000000"/>
              <w:right w:val="nil"/>
            </w:tcBorders>
            <w:tcMar>
              <w:top w:w="75" w:type="dxa"/>
              <w:left w:w="150" w:type="dxa"/>
              <w:bottom w:w="75" w:type="dxa"/>
              <w:right w:w="150" w:type="dxa"/>
            </w:tcMar>
            <w:hideMark/>
          </w:tcPr>
          <w:p w14:paraId="6684230D" w14:textId="77777777" w:rsidR="00FE1A29" w:rsidRPr="00FE1A29" w:rsidRDefault="00FE1A29" w:rsidP="00FE1A29">
            <w:pPr>
              <w:jc w:val="right"/>
              <w:textAlignment w:val="baseline"/>
              <w:rPr>
                <w:rFonts w:ascii="inherit" w:eastAsia="Times New Roman" w:hAnsi="inherit" w:cs="Times New Roman"/>
                <w:sz w:val="27"/>
                <w:szCs w:val="27"/>
              </w:rPr>
            </w:pPr>
            <w:r w:rsidRPr="00FE1A29">
              <w:rPr>
                <w:rFonts w:ascii="inherit" w:eastAsia="Times New Roman" w:hAnsi="inherit" w:cs="Times New Roman"/>
                <w:b/>
                <w:bCs/>
                <w:color w:val="FF0000"/>
                <w:sz w:val="27"/>
                <w:szCs w:val="27"/>
                <w:bdr w:val="none" w:sz="0" w:space="0" w:color="auto" w:frame="1"/>
              </w:rPr>
              <w:t>20,000</w:t>
            </w:r>
            <w:r w:rsidRPr="00FE1A29">
              <w:rPr>
                <w:rFonts w:ascii="inherit" w:eastAsia="Times New Roman" w:hAnsi="inherit" w:cs="Times New Roman"/>
                <w:sz w:val="27"/>
                <w:szCs w:val="27"/>
              </w:rPr>
              <w:t>  </w:t>
            </w:r>
          </w:p>
        </w:tc>
      </w:tr>
      <w:tr w:rsidR="00FE1A29" w:rsidRPr="00FE1A29" w14:paraId="7BEE1D97" w14:textId="77777777" w:rsidTr="00FE1A29">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4D0FFE13" w14:textId="77777777" w:rsidR="00FE1A29" w:rsidRPr="00FE1A29" w:rsidRDefault="00FE1A29" w:rsidP="00FE1A29">
            <w:pPr>
              <w:jc w:val="center"/>
              <w:textAlignment w:val="baseline"/>
              <w:rPr>
                <w:rFonts w:ascii="inherit" w:eastAsia="Times New Roman" w:hAnsi="inherit" w:cs="Times New Roman"/>
                <w:sz w:val="27"/>
                <w:szCs w:val="27"/>
              </w:rPr>
            </w:pPr>
            <w:r w:rsidRPr="00FE1A29">
              <w:rPr>
                <w:rFonts w:ascii="inherit" w:eastAsia="Times New Roman" w:hAnsi="inherit" w:cs="Times New Roman"/>
                <w:sz w:val="27"/>
                <w:szCs w:val="27"/>
              </w:rPr>
              <w:t>4</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799304E0" w14:textId="77777777" w:rsidR="00FE1A29" w:rsidRPr="00FE1A29" w:rsidRDefault="00FE1A29" w:rsidP="00FE1A29">
            <w:pPr>
              <w:textAlignment w:val="baseline"/>
              <w:rPr>
                <w:rFonts w:ascii="inherit" w:eastAsia="Times New Roman" w:hAnsi="inherit" w:cs="Times New Roman"/>
                <w:sz w:val="27"/>
                <w:szCs w:val="27"/>
              </w:rPr>
            </w:pPr>
            <w:r w:rsidRPr="00FE1A29">
              <w:rPr>
                <w:rFonts w:ascii="inherit" w:eastAsia="Times New Roman" w:hAnsi="inherit" w:cs="Times New Roman"/>
                <w:sz w:val="27"/>
                <w:szCs w:val="27"/>
              </w:rPr>
              <w:t>Net income</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182F0DBF" w14:textId="77777777" w:rsidR="00FE1A29" w:rsidRPr="00FE1A29" w:rsidRDefault="00FE1A29" w:rsidP="00FE1A29">
            <w:pPr>
              <w:jc w:val="right"/>
              <w:textAlignment w:val="baseline"/>
              <w:rPr>
                <w:rFonts w:ascii="inherit" w:eastAsia="Times New Roman" w:hAnsi="inherit" w:cs="Times New Roman"/>
                <w:sz w:val="27"/>
                <w:szCs w:val="27"/>
              </w:rPr>
            </w:pPr>
            <w:proofErr w:type="gramStart"/>
            <w:r w:rsidRPr="00FE1A29">
              <w:rPr>
                <w:rFonts w:ascii="inherit" w:eastAsia="Times New Roman" w:hAnsi="inherit" w:cs="Times New Roman"/>
                <w:sz w:val="27"/>
                <w:szCs w:val="27"/>
              </w:rPr>
              <w:t>$  25,000</w:t>
            </w:r>
            <w:proofErr w:type="gramEnd"/>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602F2257" w14:textId="77777777" w:rsidR="00FE1A29" w:rsidRPr="00FE1A29" w:rsidRDefault="00FE1A29" w:rsidP="00FE1A29">
            <w:pPr>
              <w:jc w:val="right"/>
              <w:textAlignment w:val="baseline"/>
              <w:rPr>
                <w:rFonts w:ascii="inherit" w:eastAsia="Times New Roman" w:hAnsi="inherit" w:cs="Times New Roman"/>
                <w:sz w:val="27"/>
                <w:szCs w:val="27"/>
              </w:rPr>
            </w:pPr>
            <w:proofErr w:type="gramStart"/>
            <w:r w:rsidRPr="00FE1A29">
              <w:rPr>
                <w:rFonts w:ascii="inherit" w:eastAsia="Times New Roman" w:hAnsi="inherit" w:cs="Times New Roman"/>
                <w:sz w:val="27"/>
                <w:szCs w:val="27"/>
              </w:rPr>
              <w:t>$  30,000</w:t>
            </w:r>
            <w:proofErr w:type="gramEnd"/>
          </w:p>
        </w:tc>
        <w:tc>
          <w:tcPr>
            <w:tcW w:w="0" w:type="auto"/>
            <w:tcBorders>
              <w:top w:val="nil"/>
              <w:left w:val="nil"/>
              <w:bottom w:val="single" w:sz="6" w:space="0" w:color="000000"/>
              <w:right w:val="nil"/>
            </w:tcBorders>
            <w:tcMar>
              <w:top w:w="75" w:type="dxa"/>
              <w:left w:w="150" w:type="dxa"/>
              <w:bottom w:w="75" w:type="dxa"/>
              <w:right w:w="150" w:type="dxa"/>
            </w:tcMar>
            <w:hideMark/>
          </w:tcPr>
          <w:p w14:paraId="0B45482A" w14:textId="77777777" w:rsidR="00FE1A29" w:rsidRPr="00FE1A29" w:rsidRDefault="00FE1A29" w:rsidP="00FE1A29">
            <w:pPr>
              <w:jc w:val="right"/>
              <w:textAlignment w:val="baseline"/>
              <w:rPr>
                <w:rFonts w:ascii="inherit" w:eastAsia="Times New Roman" w:hAnsi="inherit" w:cs="Times New Roman"/>
                <w:sz w:val="27"/>
                <w:szCs w:val="27"/>
              </w:rPr>
            </w:pPr>
            <w:r w:rsidRPr="00FE1A29">
              <w:rPr>
                <w:rFonts w:ascii="inherit" w:eastAsia="Times New Roman" w:hAnsi="inherit" w:cs="Times New Roman"/>
                <w:b/>
                <w:bCs/>
                <w:color w:val="FF0000"/>
                <w:sz w:val="27"/>
                <w:szCs w:val="27"/>
                <w:bdr w:val="none" w:sz="0" w:space="0" w:color="auto" w:frame="1"/>
              </w:rPr>
              <w:t>$    5,000</w:t>
            </w:r>
            <w:r w:rsidRPr="00FE1A29">
              <w:rPr>
                <w:rFonts w:ascii="inherit" w:eastAsia="Times New Roman" w:hAnsi="inherit" w:cs="Times New Roman"/>
                <w:sz w:val="27"/>
                <w:szCs w:val="27"/>
              </w:rPr>
              <w:t>  </w:t>
            </w:r>
          </w:p>
        </w:tc>
      </w:tr>
      <w:tr w:rsidR="00FE1A29" w:rsidRPr="00FE1A29" w14:paraId="7EEB97B9" w14:textId="77777777" w:rsidTr="00FE1A29">
        <w:tc>
          <w:tcPr>
            <w:tcW w:w="0" w:type="auto"/>
            <w:tcBorders>
              <w:top w:val="nil"/>
              <w:left w:val="nil"/>
              <w:bottom w:val="nil"/>
              <w:right w:val="single" w:sz="6" w:space="0" w:color="000000"/>
            </w:tcBorders>
            <w:tcMar>
              <w:top w:w="75" w:type="dxa"/>
              <w:left w:w="150" w:type="dxa"/>
              <w:bottom w:w="75" w:type="dxa"/>
              <w:right w:w="150" w:type="dxa"/>
            </w:tcMar>
            <w:hideMark/>
          </w:tcPr>
          <w:p w14:paraId="78F21BBE" w14:textId="77777777" w:rsidR="00FE1A29" w:rsidRPr="00FE1A29" w:rsidRDefault="00FE1A29" w:rsidP="00FE1A29">
            <w:pPr>
              <w:jc w:val="center"/>
              <w:textAlignment w:val="baseline"/>
              <w:rPr>
                <w:rFonts w:ascii="inherit" w:eastAsia="Times New Roman" w:hAnsi="inherit" w:cs="Times New Roman"/>
                <w:sz w:val="27"/>
                <w:szCs w:val="27"/>
              </w:rPr>
            </w:pPr>
            <w:r w:rsidRPr="00FE1A29">
              <w:rPr>
                <w:rFonts w:ascii="inherit" w:eastAsia="Times New Roman" w:hAnsi="inherit" w:cs="Times New Roman"/>
                <w:sz w:val="27"/>
                <w:szCs w:val="27"/>
              </w:rPr>
              <w:t>5</w:t>
            </w:r>
          </w:p>
        </w:tc>
        <w:tc>
          <w:tcPr>
            <w:tcW w:w="0" w:type="auto"/>
            <w:tcBorders>
              <w:top w:val="nil"/>
              <w:left w:val="nil"/>
              <w:bottom w:val="nil"/>
              <w:right w:val="single" w:sz="6" w:space="0" w:color="000000"/>
            </w:tcBorders>
            <w:tcMar>
              <w:top w:w="75" w:type="dxa"/>
              <w:left w:w="150" w:type="dxa"/>
              <w:bottom w:w="75" w:type="dxa"/>
              <w:right w:w="150" w:type="dxa"/>
            </w:tcMar>
            <w:hideMark/>
          </w:tcPr>
          <w:p w14:paraId="7B1F4BD2" w14:textId="77777777" w:rsidR="00FE1A29" w:rsidRPr="00FE1A29" w:rsidRDefault="00FE1A29" w:rsidP="00FE1A29">
            <w:pPr>
              <w:textAlignment w:val="baseline"/>
              <w:rPr>
                <w:rFonts w:ascii="inherit" w:eastAsia="Times New Roman" w:hAnsi="inherit" w:cs="Times New Roman"/>
                <w:sz w:val="27"/>
                <w:szCs w:val="27"/>
              </w:rPr>
            </w:pPr>
            <w:r w:rsidRPr="00FE1A29">
              <w:rPr>
                <w:rFonts w:ascii="inherit" w:eastAsia="Times New Roman" w:hAnsi="inherit" w:cs="Times New Roman"/>
                <w:sz w:val="27"/>
                <w:szCs w:val="27"/>
              </w:rPr>
              <w:t> </w:t>
            </w:r>
          </w:p>
        </w:tc>
        <w:tc>
          <w:tcPr>
            <w:tcW w:w="0" w:type="auto"/>
            <w:tcBorders>
              <w:top w:val="nil"/>
              <w:left w:val="nil"/>
              <w:bottom w:val="nil"/>
              <w:right w:val="single" w:sz="6" w:space="0" w:color="000000"/>
            </w:tcBorders>
            <w:tcMar>
              <w:top w:w="75" w:type="dxa"/>
              <w:left w:w="150" w:type="dxa"/>
              <w:bottom w:w="75" w:type="dxa"/>
              <w:right w:w="150" w:type="dxa"/>
            </w:tcMar>
            <w:hideMark/>
          </w:tcPr>
          <w:p w14:paraId="7AACA49B" w14:textId="77777777" w:rsidR="00FE1A29" w:rsidRPr="00FE1A29" w:rsidRDefault="00FE1A29" w:rsidP="00FE1A29">
            <w:pPr>
              <w:jc w:val="right"/>
              <w:textAlignment w:val="baseline"/>
              <w:rPr>
                <w:rFonts w:ascii="inherit" w:eastAsia="Times New Roman" w:hAnsi="inherit" w:cs="Times New Roman"/>
                <w:sz w:val="27"/>
                <w:szCs w:val="27"/>
              </w:rPr>
            </w:pPr>
            <w:r w:rsidRPr="00FE1A29">
              <w:rPr>
                <w:rFonts w:ascii="inherit" w:eastAsia="Times New Roman" w:hAnsi="inherit" w:cs="Times New Roman"/>
                <w:sz w:val="27"/>
                <w:szCs w:val="27"/>
              </w:rPr>
              <w:t> </w:t>
            </w:r>
          </w:p>
        </w:tc>
        <w:tc>
          <w:tcPr>
            <w:tcW w:w="0" w:type="auto"/>
            <w:tcBorders>
              <w:top w:val="nil"/>
              <w:left w:val="nil"/>
              <w:bottom w:val="nil"/>
              <w:right w:val="single" w:sz="6" w:space="0" w:color="000000"/>
            </w:tcBorders>
            <w:tcMar>
              <w:top w:w="75" w:type="dxa"/>
              <w:left w:w="150" w:type="dxa"/>
              <w:bottom w:w="75" w:type="dxa"/>
              <w:right w:w="150" w:type="dxa"/>
            </w:tcMar>
            <w:hideMark/>
          </w:tcPr>
          <w:p w14:paraId="4C33CF1C" w14:textId="77777777" w:rsidR="00FE1A29" w:rsidRPr="00FE1A29" w:rsidRDefault="00FE1A29" w:rsidP="00FE1A29">
            <w:pPr>
              <w:jc w:val="right"/>
              <w:textAlignment w:val="baseline"/>
              <w:rPr>
                <w:rFonts w:ascii="inherit" w:eastAsia="Times New Roman" w:hAnsi="inherit" w:cs="Times New Roman"/>
                <w:sz w:val="27"/>
                <w:szCs w:val="27"/>
              </w:rPr>
            </w:pPr>
            <w:r w:rsidRPr="00FE1A29">
              <w:rPr>
                <w:rFonts w:ascii="inherit" w:eastAsia="Times New Roman" w:hAnsi="inherit" w:cs="Times New Roman"/>
                <w:sz w:val="27"/>
                <w:szCs w:val="27"/>
              </w:rPr>
              <w:t> </w:t>
            </w:r>
          </w:p>
        </w:tc>
        <w:tc>
          <w:tcPr>
            <w:tcW w:w="0" w:type="auto"/>
            <w:tcBorders>
              <w:top w:val="nil"/>
              <w:left w:val="nil"/>
              <w:bottom w:val="nil"/>
              <w:right w:val="nil"/>
            </w:tcBorders>
            <w:tcMar>
              <w:top w:w="75" w:type="dxa"/>
              <w:left w:w="150" w:type="dxa"/>
              <w:bottom w:w="75" w:type="dxa"/>
              <w:right w:w="150" w:type="dxa"/>
            </w:tcMar>
            <w:hideMark/>
          </w:tcPr>
          <w:p w14:paraId="7A9D484C" w14:textId="77777777" w:rsidR="00FE1A29" w:rsidRPr="00FE1A29" w:rsidRDefault="00FE1A29" w:rsidP="00FE1A29">
            <w:pPr>
              <w:jc w:val="right"/>
              <w:textAlignment w:val="baseline"/>
              <w:rPr>
                <w:rFonts w:ascii="inherit" w:eastAsia="Times New Roman" w:hAnsi="inherit" w:cs="Times New Roman"/>
                <w:sz w:val="27"/>
                <w:szCs w:val="27"/>
              </w:rPr>
            </w:pPr>
            <w:r w:rsidRPr="00FE1A29">
              <w:rPr>
                <w:rFonts w:ascii="inherit" w:eastAsia="Times New Roman" w:hAnsi="inherit" w:cs="Times New Roman"/>
                <w:sz w:val="27"/>
                <w:szCs w:val="27"/>
              </w:rPr>
              <w:t> </w:t>
            </w:r>
          </w:p>
        </w:tc>
      </w:tr>
    </w:tbl>
    <w:p w14:paraId="2F2887D3" w14:textId="77777777" w:rsidR="00FE1A29" w:rsidRPr="00FE1A29" w:rsidRDefault="00FE1A29" w:rsidP="00FE1A29">
      <w:pPr>
        <w:shd w:val="clear" w:color="auto" w:fill="FFFFFF"/>
        <w:ind w:firstLine="300"/>
        <w:textAlignment w:val="baseline"/>
        <w:rPr>
          <w:rFonts w:ascii="Times New Roman" w:eastAsia="Times New Roman" w:hAnsi="Times New Roman" w:cs="Times New Roman"/>
          <w:color w:val="000000"/>
          <w:sz w:val="27"/>
          <w:szCs w:val="27"/>
        </w:rPr>
      </w:pPr>
      <w:r w:rsidRPr="00FE1A29">
        <w:rPr>
          <w:rFonts w:ascii="Times New Roman" w:eastAsia="Times New Roman" w:hAnsi="Times New Roman" w:cs="Times New Roman"/>
          <w:color w:val="000000"/>
          <w:sz w:val="27"/>
          <w:szCs w:val="27"/>
        </w:rPr>
        <w:t>In this example, alternative B is being compared with alternative A. The net income column shows the differences between the alternatives. In this case, incremental revenue will be $15,000 less under alternative B than under alternative A. However, the company will realize a $20,000 incremental cost savings under alternative B.</w:t>
      </w:r>
      <w:hyperlink r:id="rId5" w:tgtFrame="_blank" w:history="1">
        <w:r w:rsidRPr="00FE1A29">
          <w:rPr>
            <w:rFonts w:ascii="inherit" w:eastAsia="Times New Roman" w:hAnsi="inherit" w:cs="Times New Roman"/>
            <w:color w:val="0D5486"/>
            <w:sz w:val="20"/>
            <w:szCs w:val="20"/>
            <w:u w:val="single"/>
            <w:bdr w:val="none" w:sz="0" w:space="0" w:color="auto" w:frame="1"/>
            <w:vertAlign w:val="superscript"/>
          </w:rPr>
          <w:t>1</w:t>
        </w:r>
      </w:hyperlink>
      <w:r w:rsidRPr="00FE1A29">
        <w:rPr>
          <w:rFonts w:ascii="Times New Roman" w:eastAsia="Times New Roman" w:hAnsi="Times New Roman" w:cs="Times New Roman"/>
          <w:color w:val="000000"/>
          <w:sz w:val="27"/>
          <w:szCs w:val="27"/>
        </w:rPr>
        <w:t> Thus, alternative B will produce $5,000 more net income than alternative A (see </w:t>
      </w:r>
      <w:r w:rsidRPr="00FE1A29">
        <w:rPr>
          <w:rFonts w:ascii="inherit" w:eastAsia="Times New Roman" w:hAnsi="inherit" w:cs="Times New Roman"/>
          <w:b/>
          <w:bCs/>
          <w:color w:val="0D5486"/>
          <w:sz w:val="27"/>
          <w:szCs w:val="27"/>
          <w:bdr w:val="none" w:sz="0" w:space="0" w:color="auto" w:frame="1"/>
        </w:rPr>
        <w:t>Decision Tools</w:t>
      </w:r>
      <w:r w:rsidRPr="00FE1A29">
        <w:rPr>
          <w:rFonts w:ascii="Times New Roman" w:eastAsia="Times New Roman" w:hAnsi="Times New Roman" w:cs="Times New Roman"/>
          <w:color w:val="000000"/>
          <w:sz w:val="27"/>
          <w:szCs w:val="27"/>
        </w:rPr>
        <w:t>).</w:t>
      </w:r>
    </w:p>
    <w:p w14:paraId="38A68CE5" w14:textId="40EF679E" w:rsidR="00F52B65" w:rsidRDefault="00F52B65"/>
    <w:tbl>
      <w:tblPr>
        <w:tblW w:w="0" w:type="auto"/>
        <w:shd w:val="clear" w:color="auto" w:fill="FFFFFF"/>
        <w:tblCellMar>
          <w:left w:w="0" w:type="dxa"/>
          <w:right w:w="0" w:type="dxa"/>
        </w:tblCellMar>
        <w:tblLook w:val="04A0" w:firstRow="1" w:lastRow="0" w:firstColumn="1" w:lastColumn="0" w:noHBand="0" w:noVBand="1"/>
      </w:tblPr>
      <w:tblGrid>
        <w:gridCol w:w="4415"/>
        <w:gridCol w:w="4945"/>
      </w:tblGrid>
      <w:tr w:rsidR="00FE1A29" w:rsidRPr="00FE1A29" w14:paraId="47BD49EC" w14:textId="77777777" w:rsidTr="00FE1A29">
        <w:trPr>
          <w:gridAfter w:val="1"/>
        </w:trPr>
        <w:tc>
          <w:tcPr>
            <w:tcW w:w="0" w:type="auto"/>
            <w:tcBorders>
              <w:top w:val="nil"/>
              <w:left w:val="nil"/>
              <w:bottom w:val="nil"/>
              <w:right w:val="nil"/>
            </w:tcBorders>
            <w:shd w:val="clear" w:color="auto" w:fill="FFFFFF"/>
            <w:tcMar>
              <w:top w:w="75" w:type="dxa"/>
              <w:left w:w="150" w:type="dxa"/>
              <w:bottom w:w="75" w:type="dxa"/>
              <w:right w:w="150" w:type="dxa"/>
            </w:tcMar>
            <w:hideMark/>
          </w:tcPr>
          <w:p w14:paraId="1ADDBD8B" w14:textId="77777777" w:rsidR="00FE1A29" w:rsidRPr="00FE1A29" w:rsidRDefault="00FE1A29" w:rsidP="00FE1A29">
            <w:pPr>
              <w:numPr>
                <w:ilvl w:val="0"/>
                <w:numId w:val="1"/>
              </w:numPr>
              <w:ind w:firstLine="0"/>
              <w:textAlignment w:val="baseline"/>
              <w:rPr>
                <w:rFonts w:ascii="inherit" w:eastAsia="Times New Roman" w:hAnsi="inherit" w:cs="Times New Roman"/>
                <w:color w:val="000000"/>
                <w:sz w:val="27"/>
                <w:szCs w:val="27"/>
              </w:rPr>
            </w:pPr>
            <w:r w:rsidRPr="00FE1A29">
              <w:rPr>
                <w:rFonts w:ascii="inherit" w:eastAsia="Times New Roman" w:hAnsi="inherit" w:cs="Times New Roman"/>
                <w:b/>
                <w:bCs/>
                <w:color w:val="000000"/>
                <w:sz w:val="27"/>
                <w:szCs w:val="27"/>
                <w:bdr w:val="none" w:sz="0" w:space="0" w:color="auto" w:frame="1"/>
              </w:rPr>
              <w:t>Relevant cost</w:t>
            </w:r>
            <w:r w:rsidRPr="00FE1A29">
              <w:rPr>
                <w:rFonts w:ascii="inherit" w:eastAsia="Times New Roman" w:hAnsi="inherit" w:cs="Times New Roman"/>
                <w:color w:val="000000"/>
                <w:sz w:val="27"/>
                <w:szCs w:val="27"/>
                <w:bdr w:val="none" w:sz="0" w:space="0" w:color="auto" w:frame="1"/>
              </w:rPr>
              <w:t> </w:t>
            </w:r>
            <w:proofErr w:type="gramStart"/>
            <w:r w:rsidRPr="00FE1A29">
              <w:rPr>
                <w:rFonts w:ascii="inherit" w:eastAsia="Times New Roman" w:hAnsi="inherit" w:cs="Times New Roman"/>
                <w:color w:val="000000"/>
                <w:sz w:val="27"/>
                <w:szCs w:val="27"/>
                <w:bdr w:val="none" w:sz="0" w:space="0" w:color="auto" w:frame="1"/>
              </w:rPr>
              <w:t>In</w:t>
            </w:r>
            <w:proofErr w:type="gramEnd"/>
            <w:r w:rsidRPr="00FE1A29">
              <w:rPr>
                <w:rFonts w:ascii="inherit" w:eastAsia="Times New Roman" w:hAnsi="inherit" w:cs="Times New Roman"/>
                <w:color w:val="000000"/>
                <w:sz w:val="27"/>
                <w:szCs w:val="27"/>
                <w:bdr w:val="none" w:sz="0" w:space="0" w:color="auto" w:frame="1"/>
              </w:rPr>
              <w:t xml:space="preserve"> incremental analysis, the only factors to be considered are (1) those costs and revenues that are different for each alternative, and (2) those costs and revenues that will occur in the future. These factors are called </w:t>
            </w:r>
            <w:hyperlink r:id="rId6" w:tgtFrame="_blank" w:history="1">
              <w:r w:rsidRPr="00FE1A29">
                <w:rPr>
                  <w:rFonts w:ascii="inherit" w:eastAsia="Times New Roman" w:hAnsi="inherit" w:cs="Times New Roman"/>
                  <w:b/>
                  <w:bCs/>
                  <w:color w:val="0D5486"/>
                  <w:sz w:val="27"/>
                  <w:szCs w:val="27"/>
                  <w:u w:val="single"/>
                  <w:bdr w:val="none" w:sz="0" w:space="0" w:color="auto" w:frame="1"/>
                </w:rPr>
                <w:t>relevant costs</w:t>
              </w:r>
            </w:hyperlink>
            <w:r w:rsidRPr="00FE1A29">
              <w:rPr>
                <w:rFonts w:ascii="inherit" w:eastAsia="Times New Roman" w:hAnsi="inherit" w:cs="Times New Roman"/>
                <w:color w:val="000000"/>
                <w:sz w:val="27"/>
                <w:szCs w:val="27"/>
                <w:bdr w:val="none" w:sz="0" w:space="0" w:color="auto" w:frame="1"/>
              </w:rPr>
              <w:t xml:space="preserve">. Costs and revenues that do not differ across alternatives and will not occur in the future can be ignored when trying </w:t>
            </w:r>
            <w:r w:rsidRPr="00FE1A29">
              <w:rPr>
                <w:rFonts w:ascii="inherit" w:eastAsia="Times New Roman" w:hAnsi="inherit" w:cs="Times New Roman"/>
                <w:color w:val="000000"/>
                <w:sz w:val="27"/>
                <w:szCs w:val="27"/>
                <w:bdr w:val="none" w:sz="0" w:space="0" w:color="auto" w:frame="1"/>
              </w:rPr>
              <w:lastRenderedPageBreak/>
              <w:t>to choose between alternatives.</w:t>
            </w:r>
          </w:p>
        </w:tc>
      </w:tr>
      <w:tr w:rsidR="00FE1A29" w:rsidRPr="00FE1A29" w14:paraId="5EA10BFC" w14:textId="77777777" w:rsidTr="00FE1A29">
        <w:tc>
          <w:tcPr>
            <w:tcW w:w="0" w:type="auto"/>
            <w:tcBorders>
              <w:top w:val="nil"/>
              <w:left w:val="nil"/>
              <w:bottom w:val="nil"/>
              <w:right w:val="nil"/>
            </w:tcBorders>
            <w:shd w:val="clear" w:color="auto" w:fill="FFFFFF"/>
            <w:tcMar>
              <w:top w:w="75" w:type="dxa"/>
              <w:left w:w="150" w:type="dxa"/>
              <w:bottom w:w="75" w:type="dxa"/>
              <w:right w:w="150" w:type="dxa"/>
            </w:tcMar>
            <w:hideMark/>
          </w:tcPr>
          <w:p w14:paraId="43C9C710" w14:textId="2AEFE2A8" w:rsidR="00FE1A29" w:rsidRPr="00FE1A29" w:rsidRDefault="00FE1A29" w:rsidP="00FE1A29">
            <w:pPr>
              <w:textAlignment w:val="baseline"/>
              <w:rPr>
                <w:rFonts w:ascii="inherit" w:eastAsia="Times New Roman" w:hAnsi="inherit" w:cs="Times New Roman"/>
                <w:color w:val="000000"/>
                <w:sz w:val="27"/>
                <w:szCs w:val="27"/>
              </w:rPr>
            </w:pP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2EE692F8" w14:textId="77777777" w:rsidR="00FE1A29" w:rsidRPr="00FE1A29" w:rsidRDefault="00FE1A29" w:rsidP="00FE1A29">
            <w:pPr>
              <w:numPr>
                <w:ilvl w:val="0"/>
                <w:numId w:val="2"/>
              </w:numPr>
              <w:ind w:firstLine="0"/>
              <w:textAlignment w:val="baseline"/>
              <w:rPr>
                <w:rFonts w:ascii="inherit" w:eastAsia="Times New Roman" w:hAnsi="inherit" w:cs="Times New Roman"/>
                <w:color w:val="000000"/>
                <w:sz w:val="27"/>
                <w:szCs w:val="27"/>
              </w:rPr>
            </w:pPr>
            <w:r w:rsidRPr="00FE1A29">
              <w:rPr>
                <w:rFonts w:ascii="inherit" w:eastAsia="Times New Roman" w:hAnsi="inherit" w:cs="Times New Roman"/>
                <w:b/>
                <w:bCs/>
                <w:color w:val="000000"/>
                <w:sz w:val="27"/>
                <w:szCs w:val="27"/>
                <w:bdr w:val="none" w:sz="0" w:space="0" w:color="auto" w:frame="1"/>
              </w:rPr>
              <w:t>•Opportunity cost</w:t>
            </w:r>
            <w:r w:rsidRPr="00FE1A29">
              <w:rPr>
                <w:rFonts w:ascii="inherit" w:eastAsia="Times New Roman" w:hAnsi="inherit" w:cs="Times New Roman"/>
                <w:color w:val="000000"/>
                <w:sz w:val="27"/>
                <w:szCs w:val="27"/>
                <w:bdr w:val="none" w:sz="0" w:space="0" w:color="auto" w:frame="1"/>
              </w:rPr>
              <w:t> </w:t>
            </w:r>
            <w:proofErr w:type="gramStart"/>
            <w:r w:rsidRPr="00FE1A29">
              <w:rPr>
                <w:rFonts w:ascii="inherit" w:eastAsia="Times New Roman" w:hAnsi="inherit" w:cs="Times New Roman"/>
                <w:color w:val="000000"/>
                <w:sz w:val="27"/>
                <w:szCs w:val="27"/>
                <w:bdr w:val="none" w:sz="0" w:space="0" w:color="auto" w:frame="1"/>
              </w:rPr>
              <w:t>In</w:t>
            </w:r>
            <w:proofErr w:type="gramEnd"/>
            <w:r w:rsidRPr="00FE1A29">
              <w:rPr>
                <w:rFonts w:ascii="inherit" w:eastAsia="Times New Roman" w:hAnsi="inherit" w:cs="Times New Roman"/>
                <w:color w:val="000000"/>
                <w:sz w:val="27"/>
                <w:szCs w:val="27"/>
                <w:bdr w:val="none" w:sz="0" w:space="0" w:color="auto" w:frame="1"/>
              </w:rPr>
              <w:t xml:space="preserve"> choosing to take one action, the company must often give up the opportunity to benefit from some other action. For example, if a machine is used to make one type of product, the benefit of making another type of product with that machine may be lost. This lost benefit is called an </w:t>
            </w:r>
            <w:hyperlink r:id="rId7" w:tgtFrame="_blank" w:history="1">
              <w:r w:rsidRPr="00FE1A29">
                <w:rPr>
                  <w:rFonts w:ascii="inherit" w:eastAsia="Times New Roman" w:hAnsi="inherit" w:cs="Times New Roman"/>
                  <w:b/>
                  <w:bCs/>
                  <w:color w:val="0D5486"/>
                  <w:sz w:val="27"/>
                  <w:szCs w:val="27"/>
                  <w:u w:val="single"/>
                  <w:bdr w:val="none" w:sz="0" w:space="0" w:color="auto" w:frame="1"/>
                </w:rPr>
                <w:t>opportunity cost</w:t>
              </w:r>
            </w:hyperlink>
            <w:r w:rsidRPr="00FE1A29">
              <w:rPr>
                <w:rFonts w:ascii="inherit" w:eastAsia="Times New Roman" w:hAnsi="inherit" w:cs="Times New Roman"/>
                <w:color w:val="000000"/>
                <w:sz w:val="27"/>
                <w:szCs w:val="27"/>
                <w:bdr w:val="none" w:sz="0" w:space="0" w:color="auto" w:frame="1"/>
              </w:rPr>
              <w:t>.</w:t>
            </w:r>
          </w:p>
        </w:tc>
      </w:tr>
      <w:tr w:rsidR="00FE1A29" w:rsidRPr="00FE1A29" w14:paraId="5C7213FF" w14:textId="77777777" w:rsidTr="00FE1A29">
        <w:tc>
          <w:tcPr>
            <w:tcW w:w="0" w:type="auto"/>
            <w:tcBorders>
              <w:top w:val="nil"/>
              <w:left w:val="nil"/>
              <w:bottom w:val="nil"/>
              <w:right w:val="nil"/>
            </w:tcBorders>
            <w:shd w:val="clear" w:color="auto" w:fill="FFFFFF"/>
            <w:tcMar>
              <w:top w:w="75" w:type="dxa"/>
              <w:left w:w="150" w:type="dxa"/>
              <w:bottom w:w="75" w:type="dxa"/>
              <w:right w:w="150" w:type="dxa"/>
            </w:tcMar>
            <w:hideMark/>
          </w:tcPr>
          <w:p w14:paraId="63559EDB" w14:textId="24BDD924" w:rsidR="00FE1A29" w:rsidRPr="00FE1A29" w:rsidRDefault="00FE1A29" w:rsidP="00FE1A29">
            <w:pPr>
              <w:textAlignment w:val="baseline"/>
              <w:rPr>
                <w:rFonts w:ascii="inherit" w:eastAsia="Times New Roman" w:hAnsi="inherit" w:cs="Times New Roman"/>
                <w:color w:val="000000"/>
                <w:sz w:val="27"/>
                <w:szCs w:val="27"/>
              </w:rPr>
            </w:pPr>
            <w:r w:rsidRPr="00FE1A29">
              <w:rPr>
                <w:rFonts w:ascii="inherit" w:eastAsia="Times New Roman" w:hAnsi="inherit" w:cs="Times New Roman"/>
                <w:color w:val="000000"/>
                <w:sz w:val="27"/>
                <w:szCs w:val="27"/>
              </w:rPr>
              <w:fldChar w:fldCharType="begin"/>
            </w:r>
            <w:r w:rsidRPr="00FE1A29">
              <w:rPr>
                <w:rFonts w:ascii="inherit" w:eastAsia="Times New Roman" w:hAnsi="inherit" w:cs="Times New Roman"/>
                <w:color w:val="000000"/>
                <w:sz w:val="27"/>
                <w:szCs w:val="27"/>
              </w:rPr>
              <w:instrText xml:space="preserve"> INCLUDEPICTURE "https://edugen.wileyplus.com/edugen/courses/crs12376/ebook/c07/image_n/w0188.png" \* MERGEFORMATINET </w:instrText>
            </w:r>
            <w:r w:rsidRPr="00FE1A29">
              <w:rPr>
                <w:rFonts w:ascii="inherit" w:eastAsia="Times New Roman" w:hAnsi="inherit" w:cs="Times New Roman"/>
                <w:color w:val="000000"/>
                <w:sz w:val="27"/>
                <w:szCs w:val="27"/>
              </w:rPr>
              <w:fldChar w:fldCharType="separate"/>
            </w:r>
            <w:r w:rsidRPr="00FE1A29">
              <w:rPr>
                <w:rFonts w:ascii="inherit" w:eastAsia="Times New Roman" w:hAnsi="inherit" w:cs="Times New Roman"/>
                <w:noProof/>
                <w:color w:val="000000"/>
                <w:sz w:val="27"/>
                <w:szCs w:val="27"/>
              </w:rPr>
              <w:drawing>
                <wp:inline distT="0" distB="0" distL="0" distR="0" wp14:anchorId="07386DEC" wp14:editId="6F5B8302">
                  <wp:extent cx="1371600" cy="1346835"/>
                  <wp:effectExtent l="0" t="0" r="0" b="0"/>
                  <wp:docPr id="1" name="Picture 1" descr="w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000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1600" cy="1346835"/>
                          </a:xfrm>
                          <a:prstGeom prst="rect">
                            <a:avLst/>
                          </a:prstGeom>
                          <a:noFill/>
                          <a:ln>
                            <a:noFill/>
                          </a:ln>
                        </pic:spPr>
                      </pic:pic>
                    </a:graphicData>
                  </a:graphic>
                </wp:inline>
              </w:drawing>
            </w:r>
            <w:r w:rsidRPr="00FE1A29">
              <w:rPr>
                <w:rFonts w:ascii="inherit" w:eastAsia="Times New Roman" w:hAnsi="inherit" w:cs="Times New Roman"/>
                <w:color w:val="000000"/>
                <w:sz w:val="27"/>
                <w:szCs w:val="27"/>
              </w:rPr>
              <w:fldChar w:fldCharType="end"/>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6BC2F5E" w14:textId="77777777" w:rsidR="00FE1A29" w:rsidRPr="00FE1A29" w:rsidRDefault="00FE1A29" w:rsidP="00FE1A29">
            <w:pPr>
              <w:numPr>
                <w:ilvl w:val="0"/>
                <w:numId w:val="3"/>
              </w:numPr>
              <w:ind w:firstLine="0"/>
              <w:textAlignment w:val="baseline"/>
              <w:rPr>
                <w:rFonts w:ascii="inherit" w:eastAsia="Times New Roman" w:hAnsi="inherit" w:cs="Times New Roman"/>
                <w:color w:val="000000"/>
                <w:sz w:val="27"/>
                <w:szCs w:val="27"/>
              </w:rPr>
            </w:pPr>
            <w:r w:rsidRPr="00FE1A29">
              <w:rPr>
                <w:rFonts w:ascii="inherit" w:eastAsia="Times New Roman" w:hAnsi="inherit" w:cs="Times New Roman"/>
                <w:b/>
                <w:bCs/>
                <w:color w:val="000000"/>
                <w:sz w:val="27"/>
                <w:szCs w:val="27"/>
                <w:bdr w:val="none" w:sz="0" w:space="0" w:color="auto" w:frame="1"/>
              </w:rPr>
              <w:t>•Sunk cost</w:t>
            </w:r>
            <w:r w:rsidRPr="00FE1A29">
              <w:rPr>
                <w:rFonts w:ascii="inherit" w:eastAsia="Times New Roman" w:hAnsi="inherit" w:cs="Times New Roman"/>
                <w:color w:val="000000"/>
                <w:sz w:val="27"/>
                <w:szCs w:val="27"/>
                <w:bdr w:val="none" w:sz="0" w:space="0" w:color="auto" w:frame="1"/>
              </w:rPr>
              <w:t> Costs that have already been incurred and will not be changed or avoided by any future decision are called </w:t>
            </w:r>
            <w:hyperlink r:id="rId9" w:tgtFrame="_blank" w:history="1">
              <w:r w:rsidRPr="00FE1A29">
                <w:rPr>
                  <w:rFonts w:ascii="inherit" w:eastAsia="Times New Roman" w:hAnsi="inherit" w:cs="Times New Roman"/>
                  <w:b/>
                  <w:bCs/>
                  <w:color w:val="0D5486"/>
                  <w:sz w:val="27"/>
                  <w:szCs w:val="27"/>
                  <w:u w:val="single"/>
                  <w:bdr w:val="none" w:sz="0" w:space="0" w:color="auto" w:frame="1"/>
                </w:rPr>
                <w:t>sunk costs</w:t>
              </w:r>
            </w:hyperlink>
            <w:r w:rsidRPr="00FE1A29">
              <w:rPr>
                <w:rFonts w:ascii="inherit" w:eastAsia="Times New Roman" w:hAnsi="inherit" w:cs="Times New Roman"/>
                <w:color w:val="000000"/>
                <w:sz w:val="27"/>
                <w:szCs w:val="27"/>
                <w:bdr w:val="none" w:sz="0" w:space="0" w:color="auto" w:frame="1"/>
              </w:rPr>
              <w:t>. For example, if you have already purchased a machine, and now a new, more efficient machine is available, the book value of the original machine is a sunk cost. It should not affect your decision about whether to buy the new machine. Sunk costs are not relevant costs.</w:t>
            </w:r>
          </w:p>
        </w:tc>
      </w:tr>
    </w:tbl>
    <w:p w14:paraId="0B46A09A" w14:textId="77777777" w:rsidR="00FE1A29" w:rsidRDefault="00FE1A29" w:rsidP="00FE1A29">
      <w:pPr>
        <w:pStyle w:val="Heading4"/>
        <w:shd w:val="clear" w:color="auto" w:fill="FFFFFF"/>
        <w:spacing w:before="0"/>
        <w:textAlignment w:val="baseline"/>
        <w:rPr>
          <w:color w:val="043D5D"/>
          <w:sz w:val="32"/>
          <w:szCs w:val="32"/>
        </w:rPr>
      </w:pPr>
      <w:r>
        <w:rPr>
          <w:rStyle w:val="main"/>
          <w:rFonts w:ascii="inherit" w:hAnsi="inherit"/>
          <w:color w:val="043D5D"/>
          <w:sz w:val="32"/>
          <w:szCs w:val="32"/>
          <w:bdr w:val="none" w:sz="0" w:space="0" w:color="auto" w:frame="1"/>
        </w:rPr>
        <w:t>Types of Incremental Analysis Decisions</w:t>
      </w:r>
    </w:p>
    <w:p w14:paraId="2F8BF2E3" w14:textId="77777777" w:rsidR="00FE1A29" w:rsidRDefault="00FE1A29" w:rsidP="00FE1A29">
      <w:pPr>
        <w:shd w:val="clear" w:color="auto" w:fill="FFFFFF"/>
        <w:textAlignment w:val="baseline"/>
        <w:rPr>
          <w:color w:val="000000"/>
          <w:sz w:val="27"/>
          <w:szCs w:val="27"/>
        </w:rPr>
      </w:pPr>
      <w:r>
        <w:rPr>
          <w:color w:val="000000"/>
          <w:sz w:val="27"/>
          <w:szCs w:val="27"/>
        </w:rPr>
        <w:t>Several types of decisions involve incremental analysis. The most common ones are to decide whether to do the following.</w:t>
      </w:r>
    </w:p>
    <w:p w14:paraId="26F1B81F" w14:textId="77777777" w:rsidR="00FE1A29" w:rsidRDefault="00FE1A29" w:rsidP="00FE1A29">
      <w:pPr>
        <w:numPr>
          <w:ilvl w:val="0"/>
          <w:numId w:val="4"/>
        </w:numPr>
        <w:shd w:val="clear" w:color="auto" w:fill="FFFFFF"/>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1.</w:t>
      </w:r>
      <w:r>
        <w:rPr>
          <w:rFonts w:ascii="inherit" w:hAnsi="inherit"/>
          <w:color w:val="000000"/>
          <w:sz w:val="27"/>
          <w:szCs w:val="27"/>
          <w:bdr w:val="none" w:sz="0" w:space="0" w:color="auto" w:frame="1"/>
        </w:rPr>
        <w:t>Accept an order at a special price.</w:t>
      </w:r>
    </w:p>
    <w:p w14:paraId="223145F2" w14:textId="77777777" w:rsidR="00FE1A29" w:rsidRDefault="00FE1A29" w:rsidP="00FE1A29">
      <w:pPr>
        <w:numPr>
          <w:ilvl w:val="0"/>
          <w:numId w:val="4"/>
        </w:numPr>
        <w:shd w:val="clear" w:color="auto" w:fill="FFFFFF"/>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2.</w:t>
      </w:r>
      <w:r>
        <w:rPr>
          <w:rFonts w:ascii="inherit" w:hAnsi="inherit"/>
          <w:color w:val="000000"/>
          <w:sz w:val="27"/>
          <w:szCs w:val="27"/>
          <w:bdr w:val="none" w:sz="0" w:space="0" w:color="auto" w:frame="1"/>
        </w:rPr>
        <w:t>Make or buy component parts or finished products.</w:t>
      </w:r>
    </w:p>
    <w:p w14:paraId="57550FBB" w14:textId="77777777" w:rsidR="00FE1A29" w:rsidRDefault="00FE1A29" w:rsidP="00FE1A29">
      <w:pPr>
        <w:numPr>
          <w:ilvl w:val="0"/>
          <w:numId w:val="4"/>
        </w:numPr>
        <w:shd w:val="clear" w:color="auto" w:fill="FFFFFF"/>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3.</w:t>
      </w:r>
      <w:r>
        <w:rPr>
          <w:rFonts w:ascii="inherit" w:hAnsi="inherit"/>
          <w:color w:val="000000"/>
          <w:sz w:val="27"/>
          <w:szCs w:val="27"/>
          <w:bdr w:val="none" w:sz="0" w:space="0" w:color="auto" w:frame="1"/>
        </w:rPr>
        <w:t>Sell products or process them further.</w:t>
      </w:r>
    </w:p>
    <w:p w14:paraId="75496953" w14:textId="77777777" w:rsidR="00FE1A29" w:rsidRDefault="00FE1A29" w:rsidP="00FE1A29">
      <w:pPr>
        <w:numPr>
          <w:ilvl w:val="0"/>
          <w:numId w:val="4"/>
        </w:numPr>
        <w:shd w:val="clear" w:color="auto" w:fill="FFFFFF"/>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4.</w:t>
      </w:r>
      <w:r>
        <w:rPr>
          <w:rFonts w:ascii="inherit" w:hAnsi="inherit"/>
          <w:color w:val="000000"/>
          <w:sz w:val="27"/>
          <w:szCs w:val="27"/>
          <w:bdr w:val="none" w:sz="0" w:space="0" w:color="auto" w:frame="1"/>
        </w:rPr>
        <w:t>Retain or replace equipment.</w:t>
      </w:r>
    </w:p>
    <w:p w14:paraId="1C5A80AD" w14:textId="77777777" w:rsidR="00FE1A29" w:rsidRDefault="00FE1A29" w:rsidP="00FE1A29">
      <w:pPr>
        <w:numPr>
          <w:ilvl w:val="0"/>
          <w:numId w:val="4"/>
        </w:numPr>
        <w:shd w:val="clear" w:color="auto" w:fill="FFFFFF"/>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5.</w:t>
      </w:r>
      <w:r>
        <w:rPr>
          <w:rFonts w:ascii="inherit" w:hAnsi="inherit"/>
          <w:color w:val="000000"/>
          <w:sz w:val="27"/>
          <w:szCs w:val="27"/>
          <w:bdr w:val="none" w:sz="0" w:space="0" w:color="auto" w:frame="1"/>
        </w:rPr>
        <w:t>Eliminate or retain an unprofitable business segment.</w:t>
      </w:r>
    </w:p>
    <w:p w14:paraId="57073980" w14:textId="77777777" w:rsidR="00FE1A29" w:rsidRDefault="00FE1A29" w:rsidP="00FE1A29">
      <w:pPr>
        <w:numPr>
          <w:ilvl w:val="0"/>
          <w:numId w:val="4"/>
        </w:numPr>
        <w:shd w:val="clear" w:color="auto" w:fill="FFFFFF"/>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6.</w:t>
      </w:r>
      <w:r>
        <w:rPr>
          <w:rFonts w:ascii="inherit" w:hAnsi="inherit"/>
          <w:color w:val="000000"/>
          <w:sz w:val="27"/>
          <w:szCs w:val="27"/>
          <w:bdr w:val="none" w:sz="0" w:space="0" w:color="auto" w:frame="1"/>
        </w:rPr>
        <w:t>Allocate limited resources.</w:t>
      </w:r>
    </w:p>
    <w:p w14:paraId="4B35B65F" w14:textId="77777777" w:rsidR="00FE1A29" w:rsidRDefault="00FE1A29" w:rsidP="00FE1A29">
      <w:pPr>
        <w:shd w:val="clear" w:color="auto" w:fill="FFFFFF"/>
        <w:ind w:firstLine="300"/>
        <w:textAlignment w:val="baseline"/>
        <w:rPr>
          <w:rFonts w:ascii="Times New Roman" w:hAnsi="Times New Roman"/>
          <w:color w:val="000000"/>
          <w:sz w:val="27"/>
          <w:szCs w:val="27"/>
        </w:rPr>
      </w:pPr>
      <w:r>
        <w:rPr>
          <w:color w:val="000000"/>
          <w:sz w:val="27"/>
          <w:szCs w:val="27"/>
        </w:rPr>
        <w:t>We will consider each of these types of incremental analysis in the following sections.</w:t>
      </w:r>
    </w:p>
    <w:p w14:paraId="3B66FA8E" w14:textId="73E10CF8" w:rsidR="00FE1A29" w:rsidRDefault="00FE1A29"/>
    <w:p w14:paraId="1BBB7C2F" w14:textId="0297D4BF" w:rsidR="002517D8" w:rsidRDefault="002517D8"/>
    <w:p w14:paraId="169B71CC" w14:textId="77777777" w:rsidR="002517D8" w:rsidRDefault="002517D8" w:rsidP="002517D8">
      <w:pPr>
        <w:pStyle w:val="Heading2"/>
        <w:pBdr>
          <w:top w:val="single" w:sz="24" w:space="2" w:color="A8A9AD"/>
        </w:pBdr>
        <w:shd w:val="clear" w:color="auto" w:fill="FFFFFF"/>
        <w:spacing w:before="0" w:after="0"/>
        <w:textAlignment w:val="baseline"/>
        <w:rPr>
          <w:color w:val="043D5D"/>
        </w:rPr>
      </w:pPr>
      <w:r>
        <w:rPr>
          <w:rStyle w:val="number"/>
          <w:rFonts w:ascii="inherit" w:hAnsi="inherit"/>
          <w:color w:val="043D5D"/>
          <w:sz w:val="48"/>
          <w:szCs w:val="48"/>
          <w:bdr w:val="none" w:sz="0" w:space="0" w:color="auto" w:frame="1"/>
        </w:rPr>
        <w:lastRenderedPageBreak/>
        <w:t>7.2 </w:t>
      </w:r>
      <w:r>
        <w:rPr>
          <w:rStyle w:val="main"/>
          <w:rFonts w:ascii="inherit" w:hAnsi="inherit"/>
          <w:color w:val="043D5D"/>
          <w:sz w:val="48"/>
          <w:szCs w:val="48"/>
          <w:bdr w:val="none" w:sz="0" w:space="0" w:color="auto" w:frame="1"/>
        </w:rPr>
        <w:t>Special Orders</w:t>
      </w:r>
    </w:p>
    <w:p w14:paraId="51E986A5" w14:textId="77777777" w:rsidR="002517D8" w:rsidRPr="002517D8" w:rsidRDefault="002517D8" w:rsidP="002517D8">
      <w:pPr>
        <w:textAlignment w:val="baseline"/>
        <w:rPr>
          <w:rFonts w:ascii="inherit" w:eastAsia="Times New Roman" w:hAnsi="inherit" w:cs="Times New Roman"/>
          <w:sz w:val="27"/>
          <w:szCs w:val="27"/>
        </w:rPr>
      </w:pPr>
      <w:r w:rsidRPr="002517D8">
        <w:rPr>
          <w:rFonts w:ascii="inherit" w:eastAsia="Times New Roman" w:hAnsi="inherit" w:cs="Times New Roman"/>
          <w:sz w:val="27"/>
          <w:szCs w:val="27"/>
        </w:rPr>
        <w:t>Company produces 100,000 automatic blenders per month, which is 80% of plant capacity. Variable manufacturing costs are $8 per unit. Fixed manufacturing costs are $400,000, or $4 per unit. The blenders are normally sold directly to retailers at $20 each. Sunbelt has an offer from Mexico Co. (a foreign wholesaler) to purchase an additional 2,000 blenders at $11 per unit. Accepting the offer would not affect normal sales of the product, and the additional units can be manufactured without increasing plant capacity. What should management do?</w:t>
      </w:r>
    </w:p>
    <w:p w14:paraId="06DF4C6D" w14:textId="77777777" w:rsidR="002517D8" w:rsidRPr="002517D8" w:rsidRDefault="002517D8" w:rsidP="002517D8">
      <w:pPr>
        <w:ind w:firstLine="300"/>
        <w:textAlignment w:val="baseline"/>
        <w:rPr>
          <w:rFonts w:ascii="inherit" w:eastAsia="Times New Roman" w:hAnsi="inherit" w:cs="Times New Roman"/>
          <w:sz w:val="27"/>
          <w:szCs w:val="27"/>
        </w:rPr>
      </w:pPr>
      <w:r w:rsidRPr="002517D8">
        <w:rPr>
          <w:rFonts w:ascii="Times New Roman" w:eastAsia="Times New Roman" w:hAnsi="Times New Roman" w:cs="Times New Roman"/>
          <w:color w:val="000000"/>
          <w:sz w:val="27"/>
          <w:szCs w:val="27"/>
          <w:shd w:val="clear" w:color="auto" w:fill="FFFFFF"/>
        </w:rPr>
        <w:t>If management makes its decision based on the total cost per unit of </w:t>
      </w:r>
      <w:r w:rsidRPr="002517D8">
        <w:rPr>
          <w:rFonts w:ascii="Times New Roman" w:eastAsia="Times New Roman" w:hAnsi="Times New Roman" w:cs="Times New Roman"/>
          <w:color w:val="000000"/>
          <w:sz w:val="27"/>
          <w:szCs w:val="27"/>
          <w:bdr w:val="none" w:sz="0" w:space="0" w:color="auto" w:frame="1"/>
          <w:shd w:val="clear" w:color="auto" w:fill="FFFFFF"/>
        </w:rPr>
        <w:t>$12 ($8 + $4)</w:t>
      </w:r>
      <w:r w:rsidRPr="002517D8">
        <w:rPr>
          <w:rFonts w:ascii="Times New Roman" w:eastAsia="Times New Roman" w:hAnsi="Times New Roman" w:cs="Times New Roman"/>
          <w:color w:val="000000"/>
          <w:sz w:val="27"/>
          <w:szCs w:val="27"/>
          <w:shd w:val="clear" w:color="auto" w:fill="FFFFFF"/>
        </w:rPr>
        <w:t xml:space="preserve">, the order would be rejected, because costs ($12) would exceed revenues ($11) by $1 per unit. </w:t>
      </w:r>
      <w:r w:rsidRPr="002517D8">
        <w:rPr>
          <w:rFonts w:ascii="Times New Roman" w:eastAsia="Times New Roman" w:hAnsi="Times New Roman" w:cs="Times New Roman"/>
          <w:color w:val="000000"/>
          <w:sz w:val="27"/>
          <w:szCs w:val="27"/>
          <w:highlight w:val="yellow"/>
          <w:shd w:val="clear" w:color="auto" w:fill="FFFFFF"/>
        </w:rPr>
        <w:t>However, since the units can be produced within existing plant capacity, the special order </w:t>
      </w:r>
      <w:r w:rsidRPr="002517D8">
        <w:rPr>
          <w:rFonts w:ascii="Times New Roman" w:eastAsia="Times New Roman" w:hAnsi="Times New Roman" w:cs="Times New Roman"/>
          <w:i/>
          <w:iCs/>
          <w:color w:val="000000"/>
          <w:sz w:val="27"/>
          <w:szCs w:val="27"/>
          <w:highlight w:val="yellow"/>
          <w:bdr w:val="none" w:sz="0" w:space="0" w:color="auto" w:frame="1"/>
          <w:shd w:val="clear" w:color="auto" w:fill="FFFFFF"/>
        </w:rPr>
        <w:t>will not increase fixed costs</w:t>
      </w:r>
      <w:r w:rsidRPr="002517D8">
        <w:rPr>
          <w:rFonts w:ascii="Times New Roman" w:eastAsia="Times New Roman" w:hAnsi="Times New Roman" w:cs="Times New Roman"/>
          <w:color w:val="000000"/>
          <w:sz w:val="27"/>
          <w:szCs w:val="27"/>
          <w:highlight w:val="yellow"/>
          <w:shd w:val="clear" w:color="auto" w:fill="FFFFFF"/>
        </w:rPr>
        <w:t>.</w:t>
      </w:r>
      <w:r w:rsidRPr="002517D8">
        <w:rPr>
          <w:rFonts w:ascii="Times New Roman" w:eastAsia="Times New Roman" w:hAnsi="Times New Roman" w:cs="Times New Roman"/>
          <w:color w:val="000000"/>
          <w:sz w:val="27"/>
          <w:szCs w:val="27"/>
          <w:shd w:val="clear" w:color="auto" w:fill="FFFFFF"/>
        </w:rPr>
        <w:t xml:space="preserve"> Let's identify the relevant data for the decision. First, the variable manufacturing costs will increase by </w:t>
      </w:r>
      <w:r w:rsidRPr="002517D8">
        <w:rPr>
          <w:rFonts w:ascii="Times New Roman" w:eastAsia="Times New Roman" w:hAnsi="Times New Roman" w:cs="Times New Roman"/>
          <w:color w:val="000000"/>
          <w:sz w:val="27"/>
          <w:szCs w:val="27"/>
          <w:bdr w:val="none" w:sz="0" w:space="0" w:color="auto" w:frame="1"/>
          <w:shd w:val="clear" w:color="auto" w:fill="FFFFFF"/>
        </w:rPr>
        <w:t>$16,000 ($8 × 2,000)</w:t>
      </w:r>
      <w:r w:rsidRPr="002517D8">
        <w:rPr>
          <w:rFonts w:ascii="Times New Roman" w:eastAsia="Times New Roman" w:hAnsi="Times New Roman" w:cs="Times New Roman"/>
          <w:color w:val="000000"/>
          <w:sz w:val="27"/>
          <w:szCs w:val="27"/>
          <w:shd w:val="clear" w:color="auto" w:fill="FFFFFF"/>
        </w:rPr>
        <w:t>. Second, the expected revenue will increase by </w:t>
      </w:r>
      <w:r w:rsidRPr="002517D8">
        <w:rPr>
          <w:rFonts w:ascii="Times New Roman" w:eastAsia="Times New Roman" w:hAnsi="Times New Roman" w:cs="Times New Roman"/>
          <w:color w:val="000000"/>
          <w:sz w:val="27"/>
          <w:szCs w:val="27"/>
          <w:bdr w:val="none" w:sz="0" w:space="0" w:color="auto" w:frame="1"/>
          <w:shd w:val="clear" w:color="auto" w:fill="FFFFFF"/>
        </w:rPr>
        <w:t>$22,000 ($11 × 2,000)</w:t>
      </w:r>
      <w:r w:rsidRPr="002517D8">
        <w:rPr>
          <w:rFonts w:ascii="Times New Roman" w:eastAsia="Times New Roman" w:hAnsi="Times New Roman" w:cs="Times New Roman"/>
          <w:color w:val="000000"/>
          <w:sz w:val="27"/>
          <w:szCs w:val="27"/>
          <w:shd w:val="clear" w:color="auto" w:fill="FFFFFF"/>
        </w:rPr>
        <w:t>. Thus, as shown in Illustration </w:t>
      </w:r>
      <w:hyperlink r:id="rId10" w:tgtFrame="_blank" w:history="1">
        <w:r w:rsidRPr="002517D8">
          <w:rPr>
            <w:rFonts w:ascii="Times New Roman" w:eastAsia="Times New Roman" w:hAnsi="Times New Roman" w:cs="Times New Roman"/>
            <w:color w:val="0D5486"/>
            <w:sz w:val="27"/>
            <w:szCs w:val="27"/>
            <w:u w:val="single"/>
            <w:bdr w:val="none" w:sz="0" w:space="0" w:color="auto" w:frame="1"/>
            <w:shd w:val="clear" w:color="auto" w:fill="FFFFFF"/>
          </w:rPr>
          <w:t>7.4</w:t>
        </w:r>
      </w:hyperlink>
      <w:r w:rsidRPr="002517D8">
        <w:rPr>
          <w:rFonts w:ascii="Times New Roman" w:eastAsia="Times New Roman" w:hAnsi="Times New Roman" w:cs="Times New Roman"/>
          <w:color w:val="000000"/>
          <w:sz w:val="27"/>
          <w:szCs w:val="27"/>
          <w:shd w:val="clear" w:color="auto" w:fill="FFFFFF"/>
        </w:rPr>
        <w:t>, Sunbelt will increase its net income by $6,000 by accepting this special order (see </w:t>
      </w:r>
      <w:r w:rsidRPr="002517D8">
        <w:rPr>
          <w:rFonts w:ascii="Times New Roman" w:eastAsia="Times New Roman" w:hAnsi="Times New Roman" w:cs="Times New Roman"/>
          <w:b/>
          <w:bCs/>
          <w:color w:val="0D5486"/>
          <w:sz w:val="27"/>
          <w:szCs w:val="27"/>
          <w:bdr w:val="none" w:sz="0" w:space="0" w:color="auto" w:frame="1"/>
          <w:shd w:val="clear" w:color="auto" w:fill="FFFFFF"/>
        </w:rPr>
        <w:t>Helpful Hint</w:t>
      </w:r>
      <w:r w:rsidRPr="002517D8">
        <w:rPr>
          <w:rFonts w:ascii="Times New Roman" w:eastAsia="Times New Roman" w:hAnsi="Times New Roman" w:cs="Times New Roman"/>
          <w:color w:val="000000"/>
          <w:sz w:val="27"/>
          <w:szCs w:val="27"/>
          <w:shd w:val="clear" w:color="auto" w:fill="FFFFFF"/>
        </w:rPr>
        <w:t>).</w:t>
      </w:r>
    </w:p>
    <w:p w14:paraId="3F8394F7" w14:textId="77777777" w:rsidR="002517D8" w:rsidRPr="002517D8" w:rsidRDefault="002517D8" w:rsidP="002517D8">
      <w:pPr>
        <w:shd w:val="clear" w:color="auto" w:fill="FFFFFF"/>
        <w:textAlignment w:val="baseline"/>
        <w:rPr>
          <w:rFonts w:ascii="Times New Roman" w:eastAsia="Times New Roman" w:hAnsi="Times New Roman" w:cs="Times New Roman"/>
          <w:color w:val="000000"/>
          <w:sz w:val="27"/>
          <w:szCs w:val="27"/>
        </w:rPr>
      </w:pPr>
    </w:p>
    <w:tbl>
      <w:tblPr>
        <w:tblW w:w="0" w:type="auto"/>
        <w:tblBorders>
          <w:top w:val="single" w:sz="6" w:space="0" w:color="043D5D"/>
          <w:left w:val="single" w:sz="6" w:space="0" w:color="043D5D"/>
          <w:bottom w:val="single" w:sz="6" w:space="0" w:color="043D5D"/>
          <w:right w:val="single" w:sz="6" w:space="0" w:color="043D5D"/>
        </w:tblBorders>
        <w:shd w:val="clear" w:color="auto" w:fill="FFFFFF"/>
        <w:tblCellMar>
          <w:left w:w="0" w:type="dxa"/>
          <w:right w:w="0" w:type="dxa"/>
        </w:tblCellMar>
        <w:tblLook w:val="04A0" w:firstRow="1" w:lastRow="0" w:firstColumn="1" w:lastColumn="0" w:noHBand="0" w:noVBand="1"/>
      </w:tblPr>
      <w:tblGrid>
        <w:gridCol w:w="450"/>
        <w:gridCol w:w="1611"/>
        <w:gridCol w:w="1873"/>
        <w:gridCol w:w="1934"/>
        <w:gridCol w:w="2830"/>
      </w:tblGrid>
      <w:tr w:rsidR="002517D8" w:rsidRPr="002517D8" w14:paraId="3D70664C" w14:textId="77777777" w:rsidTr="002517D8">
        <w:trPr>
          <w:tblHeader/>
        </w:trPr>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049077C2" w14:textId="77777777" w:rsidR="002517D8" w:rsidRPr="002517D8" w:rsidRDefault="002517D8" w:rsidP="002517D8">
            <w:pPr>
              <w:jc w:val="center"/>
              <w:textAlignment w:val="baseline"/>
              <w:rPr>
                <w:rFonts w:ascii="inherit" w:eastAsia="Times New Roman" w:hAnsi="inherit" w:cs="Times New Roman"/>
                <w:b/>
                <w:bCs/>
                <w:color w:val="FFFFFF"/>
                <w:sz w:val="27"/>
                <w:szCs w:val="27"/>
              </w:rPr>
            </w:pPr>
            <w:r w:rsidRPr="002517D8">
              <w:rPr>
                <w:rFonts w:ascii="inherit" w:eastAsia="Times New Roman" w:hAnsi="inherit" w:cs="Times New Roman"/>
                <w:b/>
                <w:bCs/>
                <w:color w:val="FFFFFF"/>
                <w:sz w:val="27"/>
                <w:szCs w:val="27"/>
              </w:rPr>
              <w:t> </w:t>
            </w:r>
          </w:p>
        </w:tc>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354EFD95" w14:textId="77777777" w:rsidR="002517D8" w:rsidRPr="002517D8" w:rsidRDefault="002517D8" w:rsidP="002517D8">
            <w:pPr>
              <w:jc w:val="center"/>
              <w:textAlignment w:val="baseline"/>
              <w:rPr>
                <w:rFonts w:ascii="inherit" w:eastAsia="Times New Roman" w:hAnsi="inherit" w:cs="Times New Roman"/>
                <w:b/>
                <w:bCs/>
                <w:color w:val="FFFFFF"/>
                <w:sz w:val="27"/>
                <w:szCs w:val="27"/>
              </w:rPr>
            </w:pPr>
            <w:r w:rsidRPr="002517D8">
              <w:rPr>
                <w:rFonts w:ascii="inherit" w:eastAsia="Times New Roman" w:hAnsi="inherit" w:cs="Times New Roman"/>
                <w:b/>
                <w:bCs/>
                <w:color w:val="FFFFFF"/>
                <w:sz w:val="27"/>
                <w:szCs w:val="27"/>
              </w:rPr>
              <w:t>A</w:t>
            </w:r>
          </w:p>
        </w:tc>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32630822" w14:textId="77777777" w:rsidR="002517D8" w:rsidRPr="002517D8" w:rsidRDefault="002517D8" w:rsidP="002517D8">
            <w:pPr>
              <w:jc w:val="center"/>
              <w:textAlignment w:val="baseline"/>
              <w:rPr>
                <w:rFonts w:ascii="inherit" w:eastAsia="Times New Roman" w:hAnsi="inherit" w:cs="Times New Roman"/>
                <w:b/>
                <w:bCs/>
                <w:color w:val="FFFFFF"/>
                <w:sz w:val="27"/>
                <w:szCs w:val="27"/>
              </w:rPr>
            </w:pPr>
            <w:r w:rsidRPr="002517D8">
              <w:rPr>
                <w:rFonts w:ascii="inherit" w:eastAsia="Times New Roman" w:hAnsi="inherit" w:cs="Times New Roman"/>
                <w:b/>
                <w:bCs/>
                <w:color w:val="FFFFFF"/>
                <w:sz w:val="27"/>
                <w:szCs w:val="27"/>
              </w:rPr>
              <w:t>B</w:t>
            </w:r>
          </w:p>
        </w:tc>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1C3BD360" w14:textId="77777777" w:rsidR="002517D8" w:rsidRPr="002517D8" w:rsidRDefault="002517D8" w:rsidP="002517D8">
            <w:pPr>
              <w:jc w:val="center"/>
              <w:textAlignment w:val="baseline"/>
              <w:rPr>
                <w:rFonts w:ascii="inherit" w:eastAsia="Times New Roman" w:hAnsi="inherit" w:cs="Times New Roman"/>
                <w:b/>
                <w:bCs/>
                <w:color w:val="FFFFFF"/>
                <w:sz w:val="27"/>
                <w:szCs w:val="27"/>
              </w:rPr>
            </w:pPr>
            <w:r w:rsidRPr="002517D8">
              <w:rPr>
                <w:rFonts w:ascii="inherit" w:eastAsia="Times New Roman" w:hAnsi="inherit" w:cs="Times New Roman"/>
                <w:b/>
                <w:bCs/>
                <w:color w:val="FFFFFF"/>
                <w:sz w:val="27"/>
                <w:szCs w:val="27"/>
              </w:rPr>
              <w:t>C</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vAlign w:val="bottom"/>
            <w:hideMark/>
          </w:tcPr>
          <w:p w14:paraId="3E28C73E" w14:textId="77777777" w:rsidR="002517D8" w:rsidRPr="002517D8" w:rsidRDefault="002517D8" w:rsidP="002517D8">
            <w:pPr>
              <w:jc w:val="center"/>
              <w:textAlignment w:val="baseline"/>
              <w:rPr>
                <w:rFonts w:ascii="inherit" w:eastAsia="Times New Roman" w:hAnsi="inherit" w:cs="Times New Roman"/>
                <w:b/>
                <w:bCs/>
                <w:color w:val="FFFFFF"/>
                <w:sz w:val="27"/>
                <w:szCs w:val="27"/>
              </w:rPr>
            </w:pPr>
            <w:r w:rsidRPr="002517D8">
              <w:rPr>
                <w:rFonts w:ascii="inherit" w:eastAsia="Times New Roman" w:hAnsi="inherit" w:cs="Times New Roman"/>
                <w:b/>
                <w:bCs/>
                <w:color w:val="FFFFFF"/>
                <w:sz w:val="27"/>
                <w:szCs w:val="27"/>
              </w:rPr>
              <w:t>D</w:t>
            </w:r>
          </w:p>
        </w:tc>
      </w:tr>
      <w:tr w:rsidR="002517D8" w:rsidRPr="002517D8" w14:paraId="0C2B1B20" w14:textId="77777777" w:rsidTr="002517D8">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vAlign w:val="bottom"/>
            <w:hideMark/>
          </w:tcPr>
          <w:p w14:paraId="1C11441C" w14:textId="77777777" w:rsidR="002517D8" w:rsidRPr="002517D8" w:rsidRDefault="002517D8" w:rsidP="002517D8">
            <w:pPr>
              <w:jc w:val="center"/>
              <w:textAlignment w:val="baseline"/>
              <w:rPr>
                <w:rFonts w:ascii="inherit" w:eastAsia="Times New Roman" w:hAnsi="inherit" w:cs="Times New Roman"/>
                <w:color w:val="000000"/>
                <w:sz w:val="27"/>
                <w:szCs w:val="27"/>
              </w:rPr>
            </w:pPr>
            <w:r w:rsidRPr="002517D8">
              <w:rPr>
                <w:rFonts w:ascii="inherit" w:eastAsia="Times New Roman" w:hAnsi="inherit" w:cs="Times New Roman"/>
                <w:color w:val="000000"/>
                <w:sz w:val="27"/>
                <w:szCs w:val="27"/>
              </w:rPr>
              <w:t>1</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5D6E991F" w14:textId="77777777" w:rsidR="002517D8" w:rsidRPr="002517D8" w:rsidRDefault="002517D8" w:rsidP="002517D8">
            <w:pPr>
              <w:textAlignment w:val="baseline"/>
              <w:rPr>
                <w:rFonts w:ascii="inherit" w:eastAsia="Times New Roman" w:hAnsi="inherit" w:cs="Times New Roman"/>
                <w:color w:val="000000"/>
                <w:sz w:val="27"/>
                <w:szCs w:val="27"/>
              </w:rPr>
            </w:pPr>
            <w:r w:rsidRPr="002517D8">
              <w:rPr>
                <w:rFonts w:ascii="inherit" w:eastAsia="Times New Roman" w:hAnsi="inherit" w:cs="Times New Roman"/>
                <w:color w:val="000000"/>
                <w:sz w:val="27"/>
                <w:szCs w:val="27"/>
              </w:rPr>
              <w:t> </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vAlign w:val="bottom"/>
            <w:hideMark/>
          </w:tcPr>
          <w:p w14:paraId="76F527E1" w14:textId="77777777" w:rsidR="002517D8" w:rsidRPr="002517D8" w:rsidRDefault="002517D8" w:rsidP="002517D8">
            <w:pPr>
              <w:jc w:val="center"/>
              <w:textAlignment w:val="baseline"/>
              <w:rPr>
                <w:rFonts w:ascii="inherit" w:eastAsia="Times New Roman" w:hAnsi="inherit" w:cs="Times New Roman"/>
                <w:color w:val="000000"/>
                <w:sz w:val="27"/>
                <w:szCs w:val="27"/>
              </w:rPr>
            </w:pPr>
            <w:r w:rsidRPr="002517D8">
              <w:rPr>
                <w:rFonts w:ascii="inherit" w:eastAsia="Times New Roman" w:hAnsi="inherit" w:cs="Times New Roman"/>
                <w:b/>
                <w:bCs/>
                <w:color w:val="000000"/>
                <w:sz w:val="27"/>
                <w:szCs w:val="27"/>
                <w:bdr w:val="none" w:sz="0" w:space="0" w:color="auto" w:frame="1"/>
              </w:rPr>
              <w:t>Reject Order</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vAlign w:val="bottom"/>
            <w:hideMark/>
          </w:tcPr>
          <w:p w14:paraId="3607D8FA" w14:textId="77777777" w:rsidR="002517D8" w:rsidRPr="002517D8" w:rsidRDefault="002517D8" w:rsidP="002517D8">
            <w:pPr>
              <w:jc w:val="center"/>
              <w:textAlignment w:val="baseline"/>
              <w:rPr>
                <w:rFonts w:ascii="inherit" w:eastAsia="Times New Roman" w:hAnsi="inherit" w:cs="Times New Roman"/>
                <w:color w:val="000000"/>
                <w:sz w:val="27"/>
                <w:szCs w:val="27"/>
              </w:rPr>
            </w:pPr>
            <w:r w:rsidRPr="002517D8">
              <w:rPr>
                <w:rFonts w:ascii="inherit" w:eastAsia="Times New Roman" w:hAnsi="inherit" w:cs="Times New Roman"/>
                <w:b/>
                <w:bCs/>
                <w:color w:val="000000"/>
                <w:sz w:val="27"/>
                <w:szCs w:val="27"/>
                <w:bdr w:val="none" w:sz="0" w:space="0" w:color="auto" w:frame="1"/>
              </w:rPr>
              <w:t>Accept Order</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vAlign w:val="bottom"/>
            <w:hideMark/>
          </w:tcPr>
          <w:p w14:paraId="661BBA92" w14:textId="77777777" w:rsidR="002517D8" w:rsidRPr="002517D8" w:rsidRDefault="002517D8" w:rsidP="002517D8">
            <w:pPr>
              <w:jc w:val="center"/>
              <w:textAlignment w:val="baseline"/>
              <w:rPr>
                <w:rFonts w:ascii="inherit" w:eastAsia="Times New Roman" w:hAnsi="inherit" w:cs="Times New Roman"/>
                <w:color w:val="000000"/>
                <w:sz w:val="27"/>
                <w:szCs w:val="27"/>
              </w:rPr>
            </w:pPr>
            <w:r w:rsidRPr="002517D8">
              <w:rPr>
                <w:rFonts w:ascii="inherit" w:eastAsia="Times New Roman" w:hAnsi="inherit" w:cs="Times New Roman"/>
                <w:b/>
                <w:bCs/>
                <w:color w:val="000000"/>
                <w:sz w:val="27"/>
                <w:szCs w:val="27"/>
                <w:bdr w:val="none" w:sz="0" w:space="0" w:color="auto" w:frame="1"/>
              </w:rPr>
              <w:t>Net Income Increase</w:t>
            </w:r>
          </w:p>
          <w:p w14:paraId="50D16561" w14:textId="77777777" w:rsidR="002517D8" w:rsidRPr="002517D8" w:rsidRDefault="002517D8" w:rsidP="002517D8">
            <w:pPr>
              <w:jc w:val="center"/>
              <w:textAlignment w:val="baseline"/>
              <w:rPr>
                <w:rFonts w:ascii="inherit" w:eastAsia="Times New Roman" w:hAnsi="inherit" w:cs="Times New Roman"/>
                <w:color w:val="000000"/>
                <w:sz w:val="27"/>
                <w:szCs w:val="27"/>
              </w:rPr>
            </w:pPr>
            <w:r w:rsidRPr="002517D8">
              <w:rPr>
                <w:rFonts w:ascii="inherit" w:eastAsia="Times New Roman" w:hAnsi="inherit" w:cs="Times New Roman"/>
                <w:b/>
                <w:bCs/>
                <w:color w:val="000000"/>
                <w:sz w:val="27"/>
                <w:szCs w:val="27"/>
                <w:bdr w:val="none" w:sz="0" w:space="0" w:color="auto" w:frame="1"/>
              </w:rPr>
              <w:t>(Decrease)</w:t>
            </w:r>
          </w:p>
        </w:tc>
      </w:tr>
      <w:tr w:rsidR="002517D8" w:rsidRPr="002517D8" w14:paraId="6FACDCA9" w14:textId="77777777" w:rsidTr="002517D8">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6CBC48C7" w14:textId="77777777" w:rsidR="002517D8" w:rsidRPr="002517D8" w:rsidRDefault="002517D8" w:rsidP="002517D8">
            <w:pPr>
              <w:jc w:val="center"/>
              <w:textAlignment w:val="baseline"/>
              <w:rPr>
                <w:rFonts w:ascii="inherit" w:eastAsia="Times New Roman" w:hAnsi="inherit" w:cs="Times New Roman"/>
                <w:color w:val="000000"/>
                <w:sz w:val="27"/>
                <w:szCs w:val="27"/>
              </w:rPr>
            </w:pPr>
            <w:r w:rsidRPr="002517D8">
              <w:rPr>
                <w:rFonts w:ascii="inherit" w:eastAsia="Times New Roman" w:hAnsi="inherit" w:cs="Times New Roman"/>
                <w:color w:val="000000"/>
                <w:sz w:val="27"/>
                <w:szCs w:val="27"/>
              </w:rPr>
              <w:t>2</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0E40F64D" w14:textId="77777777" w:rsidR="002517D8" w:rsidRPr="002517D8" w:rsidRDefault="002517D8" w:rsidP="002517D8">
            <w:pPr>
              <w:textAlignment w:val="baseline"/>
              <w:rPr>
                <w:rFonts w:ascii="inherit" w:eastAsia="Times New Roman" w:hAnsi="inherit" w:cs="Times New Roman"/>
                <w:color w:val="000000"/>
                <w:sz w:val="27"/>
                <w:szCs w:val="27"/>
              </w:rPr>
            </w:pPr>
            <w:r w:rsidRPr="002517D8">
              <w:rPr>
                <w:rFonts w:ascii="inherit" w:eastAsia="Times New Roman" w:hAnsi="inherit" w:cs="Times New Roman"/>
                <w:color w:val="000000"/>
                <w:sz w:val="27"/>
                <w:szCs w:val="27"/>
              </w:rPr>
              <w:t>Revenues</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6D35B320" w14:textId="77777777" w:rsidR="002517D8" w:rsidRPr="002517D8" w:rsidRDefault="002517D8" w:rsidP="002517D8">
            <w:pPr>
              <w:jc w:val="right"/>
              <w:textAlignment w:val="baseline"/>
              <w:rPr>
                <w:rFonts w:ascii="inherit" w:eastAsia="Times New Roman" w:hAnsi="inherit" w:cs="Times New Roman"/>
                <w:color w:val="000000"/>
                <w:sz w:val="27"/>
                <w:szCs w:val="27"/>
              </w:rPr>
            </w:pPr>
            <w:r w:rsidRPr="002517D8">
              <w:rPr>
                <w:rFonts w:ascii="inherit" w:eastAsia="Times New Roman" w:hAnsi="inherit" w:cs="Times New Roman"/>
                <w:color w:val="000000"/>
                <w:sz w:val="27"/>
                <w:szCs w:val="27"/>
              </w:rPr>
              <w:t>$0</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4025B395" w14:textId="77777777" w:rsidR="002517D8" w:rsidRPr="002517D8" w:rsidRDefault="002517D8" w:rsidP="002517D8">
            <w:pPr>
              <w:jc w:val="right"/>
              <w:textAlignment w:val="baseline"/>
              <w:rPr>
                <w:rFonts w:ascii="inherit" w:eastAsia="Times New Roman" w:hAnsi="inherit" w:cs="Times New Roman"/>
                <w:color w:val="000000"/>
                <w:sz w:val="27"/>
                <w:szCs w:val="27"/>
              </w:rPr>
            </w:pPr>
            <w:r w:rsidRPr="002517D8">
              <w:rPr>
                <w:rFonts w:ascii="inherit" w:eastAsia="Times New Roman" w:hAnsi="inherit" w:cs="Times New Roman"/>
                <w:color w:val="000000"/>
                <w:sz w:val="27"/>
                <w:szCs w:val="27"/>
              </w:rPr>
              <w:t>$22,000</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hideMark/>
          </w:tcPr>
          <w:p w14:paraId="016736C5" w14:textId="77777777" w:rsidR="002517D8" w:rsidRPr="002517D8" w:rsidRDefault="002517D8" w:rsidP="002517D8">
            <w:pPr>
              <w:jc w:val="right"/>
              <w:textAlignment w:val="baseline"/>
              <w:rPr>
                <w:rFonts w:ascii="inherit" w:eastAsia="Times New Roman" w:hAnsi="inherit" w:cs="Times New Roman"/>
                <w:color w:val="000000"/>
                <w:sz w:val="27"/>
                <w:szCs w:val="27"/>
              </w:rPr>
            </w:pPr>
            <w:proofErr w:type="gramStart"/>
            <w:r w:rsidRPr="002517D8">
              <w:rPr>
                <w:rFonts w:ascii="inherit" w:eastAsia="Times New Roman" w:hAnsi="inherit" w:cs="Times New Roman"/>
                <w:b/>
                <w:bCs/>
                <w:color w:val="FF0000"/>
                <w:sz w:val="27"/>
                <w:szCs w:val="27"/>
                <w:bdr w:val="none" w:sz="0" w:space="0" w:color="auto" w:frame="1"/>
              </w:rPr>
              <w:t>$  22,000</w:t>
            </w:r>
            <w:proofErr w:type="gramEnd"/>
            <w:r w:rsidRPr="002517D8">
              <w:rPr>
                <w:rFonts w:ascii="inherit" w:eastAsia="Times New Roman" w:hAnsi="inherit" w:cs="Times New Roman"/>
                <w:color w:val="000000"/>
                <w:sz w:val="27"/>
                <w:szCs w:val="27"/>
              </w:rPr>
              <w:t>  </w:t>
            </w:r>
          </w:p>
        </w:tc>
      </w:tr>
      <w:tr w:rsidR="002517D8" w:rsidRPr="002517D8" w14:paraId="119AAA1A" w14:textId="77777777" w:rsidTr="002517D8">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559A28F8" w14:textId="77777777" w:rsidR="002517D8" w:rsidRPr="002517D8" w:rsidRDefault="002517D8" w:rsidP="002517D8">
            <w:pPr>
              <w:jc w:val="center"/>
              <w:textAlignment w:val="baseline"/>
              <w:rPr>
                <w:rFonts w:ascii="inherit" w:eastAsia="Times New Roman" w:hAnsi="inherit" w:cs="Times New Roman"/>
                <w:color w:val="000000"/>
                <w:sz w:val="27"/>
                <w:szCs w:val="27"/>
              </w:rPr>
            </w:pPr>
            <w:r w:rsidRPr="002517D8">
              <w:rPr>
                <w:rFonts w:ascii="inherit" w:eastAsia="Times New Roman" w:hAnsi="inherit" w:cs="Times New Roman"/>
                <w:color w:val="000000"/>
                <w:sz w:val="27"/>
                <w:szCs w:val="27"/>
              </w:rPr>
              <w:t>3</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162294ED" w14:textId="77777777" w:rsidR="002517D8" w:rsidRPr="002517D8" w:rsidRDefault="002517D8" w:rsidP="002517D8">
            <w:pPr>
              <w:textAlignment w:val="baseline"/>
              <w:rPr>
                <w:rFonts w:ascii="inherit" w:eastAsia="Times New Roman" w:hAnsi="inherit" w:cs="Times New Roman"/>
                <w:color w:val="000000"/>
                <w:sz w:val="27"/>
                <w:szCs w:val="27"/>
              </w:rPr>
            </w:pPr>
            <w:r w:rsidRPr="002517D8">
              <w:rPr>
                <w:rFonts w:ascii="inherit" w:eastAsia="Times New Roman" w:hAnsi="inherit" w:cs="Times New Roman"/>
                <w:color w:val="000000"/>
                <w:sz w:val="27"/>
                <w:szCs w:val="27"/>
              </w:rPr>
              <w:t>Costs</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47B811FA" w14:textId="77777777" w:rsidR="002517D8" w:rsidRPr="002517D8" w:rsidRDefault="002517D8" w:rsidP="002517D8">
            <w:pPr>
              <w:jc w:val="right"/>
              <w:textAlignment w:val="baseline"/>
              <w:rPr>
                <w:rFonts w:ascii="inherit" w:eastAsia="Times New Roman" w:hAnsi="inherit" w:cs="Times New Roman"/>
                <w:color w:val="000000"/>
                <w:sz w:val="27"/>
                <w:szCs w:val="27"/>
              </w:rPr>
            </w:pPr>
            <w:r w:rsidRPr="002517D8">
              <w:rPr>
                <w:rFonts w:ascii="inherit" w:eastAsia="Times New Roman" w:hAnsi="inherit" w:cs="Times New Roman"/>
                <w:color w:val="000000"/>
                <w:sz w:val="27"/>
                <w:szCs w:val="27"/>
              </w:rPr>
              <w:t>0</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7B968167" w14:textId="77777777" w:rsidR="002517D8" w:rsidRPr="002517D8" w:rsidRDefault="002517D8" w:rsidP="002517D8">
            <w:pPr>
              <w:jc w:val="right"/>
              <w:textAlignment w:val="baseline"/>
              <w:rPr>
                <w:rFonts w:ascii="inherit" w:eastAsia="Times New Roman" w:hAnsi="inherit" w:cs="Times New Roman"/>
                <w:color w:val="000000"/>
                <w:sz w:val="27"/>
                <w:szCs w:val="27"/>
              </w:rPr>
            </w:pPr>
            <w:r w:rsidRPr="002517D8">
              <w:rPr>
                <w:rFonts w:ascii="inherit" w:eastAsia="Times New Roman" w:hAnsi="inherit" w:cs="Times New Roman"/>
                <w:color w:val="000000"/>
                <w:sz w:val="27"/>
                <w:szCs w:val="27"/>
              </w:rPr>
              <w:t>16,000</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hideMark/>
          </w:tcPr>
          <w:p w14:paraId="57EF4799" w14:textId="77777777" w:rsidR="002517D8" w:rsidRPr="002517D8" w:rsidRDefault="002517D8" w:rsidP="002517D8">
            <w:pPr>
              <w:jc w:val="right"/>
              <w:textAlignment w:val="baseline"/>
              <w:rPr>
                <w:rFonts w:ascii="inherit" w:eastAsia="Times New Roman" w:hAnsi="inherit" w:cs="Times New Roman"/>
                <w:color w:val="000000"/>
                <w:sz w:val="27"/>
                <w:szCs w:val="27"/>
              </w:rPr>
            </w:pPr>
            <w:r w:rsidRPr="002517D8">
              <w:rPr>
                <w:rFonts w:ascii="inherit" w:eastAsia="Times New Roman" w:hAnsi="inherit" w:cs="Times New Roman"/>
                <w:b/>
                <w:bCs/>
                <w:color w:val="FF0000"/>
                <w:sz w:val="27"/>
                <w:szCs w:val="27"/>
                <w:bdr w:val="none" w:sz="0" w:space="0" w:color="auto" w:frame="1"/>
              </w:rPr>
              <w:t>(16,000)</w:t>
            </w:r>
          </w:p>
        </w:tc>
      </w:tr>
      <w:tr w:rsidR="002517D8" w:rsidRPr="002517D8" w14:paraId="0DE895CF" w14:textId="77777777" w:rsidTr="002517D8">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757C6209" w14:textId="77777777" w:rsidR="002517D8" w:rsidRPr="002517D8" w:rsidRDefault="002517D8" w:rsidP="002517D8">
            <w:pPr>
              <w:jc w:val="center"/>
              <w:textAlignment w:val="baseline"/>
              <w:rPr>
                <w:rFonts w:ascii="inherit" w:eastAsia="Times New Roman" w:hAnsi="inherit" w:cs="Times New Roman"/>
                <w:color w:val="000000"/>
                <w:sz w:val="27"/>
                <w:szCs w:val="27"/>
              </w:rPr>
            </w:pPr>
            <w:r w:rsidRPr="002517D8">
              <w:rPr>
                <w:rFonts w:ascii="inherit" w:eastAsia="Times New Roman" w:hAnsi="inherit" w:cs="Times New Roman"/>
                <w:color w:val="000000"/>
                <w:sz w:val="27"/>
                <w:szCs w:val="27"/>
              </w:rPr>
              <w:t>4</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3FC9F51F" w14:textId="77777777" w:rsidR="002517D8" w:rsidRPr="002517D8" w:rsidRDefault="002517D8" w:rsidP="002517D8">
            <w:pPr>
              <w:textAlignment w:val="baseline"/>
              <w:rPr>
                <w:rFonts w:ascii="inherit" w:eastAsia="Times New Roman" w:hAnsi="inherit" w:cs="Times New Roman"/>
                <w:color w:val="000000"/>
                <w:sz w:val="27"/>
                <w:szCs w:val="27"/>
              </w:rPr>
            </w:pPr>
            <w:r w:rsidRPr="002517D8">
              <w:rPr>
                <w:rFonts w:ascii="inherit" w:eastAsia="Times New Roman" w:hAnsi="inherit" w:cs="Times New Roman"/>
                <w:color w:val="000000"/>
                <w:sz w:val="27"/>
                <w:szCs w:val="27"/>
              </w:rPr>
              <w:t>Net income</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41CD77DC" w14:textId="77777777" w:rsidR="002517D8" w:rsidRPr="002517D8" w:rsidRDefault="002517D8" w:rsidP="002517D8">
            <w:pPr>
              <w:jc w:val="right"/>
              <w:textAlignment w:val="baseline"/>
              <w:rPr>
                <w:rFonts w:ascii="inherit" w:eastAsia="Times New Roman" w:hAnsi="inherit" w:cs="Times New Roman"/>
                <w:color w:val="000000"/>
                <w:sz w:val="27"/>
                <w:szCs w:val="27"/>
              </w:rPr>
            </w:pPr>
            <w:r w:rsidRPr="002517D8">
              <w:rPr>
                <w:rFonts w:ascii="inherit" w:eastAsia="Times New Roman" w:hAnsi="inherit" w:cs="Times New Roman"/>
                <w:color w:val="000000"/>
                <w:sz w:val="27"/>
                <w:szCs w:val="27"/>
              </w:rPr>
              <w:t>$0</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027C0559" w14:textId="77777777" w:rsidR="002517D8" w:rsidRPr="002517D8" w:rsidRDefault="002517D8" w:rsidP="002517D8">
            <w:pPr>
              <w:jc w:val="right"/>
              <w:textAlignment w:val="baseline"/>
              <w:rPr>
                <w:rFonts w:ascii="inherit" w:eastAsia="Times New Roman" w:hAnsi="inherit" w:cs="Times New Roman"/>
                <w:color w:val="000000"/>
                <w:sz w:val="27"/>
                <w:szCs w:val="27"/>
              </w:rPr>
            </w:pPr>
            <w:proofErr w:type="gramStart"/>
            <w:r w:rsidRPr="002517D8">
              <w:rPr>
                <w:rFonts w:ascii="inherit" w:eastAsia="Times New Roman" w:hAnsi="inherit" w:cs="Times New Roman"/>
                <w:color w:val="000000"/>
                <w:sz w:val="27"/>
                <w:szCs w:val="27"/>
              </w:rPr>
              <w:t>$  6,000</w:t>
            </w:r>
            <w:proofErr w:type="gramEnd"/>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hideMark/>
          </w:tcPr>
          <w:p w14:paraId="6AE5D350" w14:textId="77777777" w:rsidR="002517D8" w:rsidRPr="002517D8" w:rsidRDefault="002517D8" w:rsidP="002517D8">
            <w:pPr>
              <w:jc w:val="right"/>
              <w:textAlignment w:val="baseline"/>
              <w:rPr>
                <w:rFonts w:ascii="inherit" w:eastAsia="Times New Roman" w:hAnsi="inherit" w:cs="Times New Roman"/>
                <w:color w:val="000000"/>
                <w:sz w:val="27"/>
                <w:szCs w:val="27"/>
              </w:rPr>
            </w:pPr>
            <w:r w:rsidRPr="002517D8">
              <w:rPr>
                <w:rFonts w:ascii="inherit" w:eastAsia="Times New Roman" w:hAnsi="inherit" w:cs="Times New Roman"/>
                <w:b/>
                <w:bCs/>
                <w:color w:val="FF0000"/>
                <w:sz w:val="27"/>
                <w:szCs w:val="27"/>
                <w:bdr w:val="none" w:sz="0" w:space="0" w:color="auto" w:frame="1"/>
              </w:rPr>
              <w:t>$    6,000</w:t>
            </w:r>
            <w:r w:rsidRPr="002517D8">
              <w:rPr>
                <w:rFonts w:ascii="inherit" w:eastAsia="Times New Roman" w:hAnsi="inherit" w:cs="Times New Roman"/>
                <w:color w:val="000000"/>
                <w:sz w:val="27"/>
                <w:szCs w:val="27"/>
              </w:rPr>
              <w:t>  </w:t>
            </w:r>
          </w:p>
        </w:tc>
      </w:tr>
      <w:tr w:rsidR="002517D8" w:rsidRPr="002517D8" w14:paraId="64B9F442" w14:textId="77777777" w:rsidTr="002517D8">
        <w:tc>
          <w:tcPr>
            <w:tcW w:w="0" w:type="auto"/>
            <w:tcBorders>
              <w:top w:val="nil"/>
              <w:left w:val="nil"/>
              <w:bottom w:val="nil"/>
              <w:right w:val="single" w:sz="6" w:space="0" w:color="000000"/>
            </w:tcBorders>
            <w:shd w:val="clear" w:color="auto" w:fill="FFFFFF"/>
            <w:tcMar>
              <w:top w:w="75" w:type="dxa"/>
              <w:left w:w="150" w:type="dxa"/>
              <w:bottom w:w="75" w:type="dxa"/>
              <w:right w:w="150" w:type="dxa"/>
            </w:tcMar>
            <w:hideMark/>
          </w:tcPr>
          <w:p w14:paraId="2EC7E66A" w14:textId="77777777" w:rsidR="002517D8" w:rsidRPr="002517D8" w:rsidRDefault="002517D8" w:rsidP="002517D8">
            <w:pPr>
              <w:jc w:val="center"/>
              <w:textAlignment w:val="baseline"/>
              <w:rPr>
                <w:rFonts w:ascii="inherit" w:eastAsia="Times New Roman" w:hAnsi="inherit" w:cs="Times New Roman"/>
                <w:color w:val="000000"/>
                <w:sz w:val="27"/>
                <w:szCs w:val="27"/>
              </w:rPr>
            </w:pPr>
            <w:r w:rsidRPr="002517D8">
              <w:rPr>
                <w:rFonts w:ascii="inherit" w:eastAsia="Times New Roman" w:hAnsi="inherit" w:cs="Times New Roman"/>
                <w:color w:val="000000"/>
                <w:sz w:val="27"/>
                <w:szCs w:val="27"/>
              </w:rPr>
              <w:t>5</w:t>
            </w:r>
          </w:p>
        </w:tc>
        <w:tc>
          <w:tcPr>
            <w:tcW w:w="0" w:type="auto"/>
            <w:tcBorders>
              <w:top w:val="nil"/>
              <w:left w:val="nil"/>
              <w:bottom w:val="nil"/>
              <w:right w:val="single" w:sz="6" w:space="0" w:color="000000"/>
            </w:tcBorders>
            <w:shd w:val="clear" w:color="auto" w:fill="FFFFFF"/>
            <w:tcMar>
              <w:top w:w="75" w:type="dxa"/>
              <w:left w:w="150" w:type="dxa"/>
              <w:bottom w:w="75" w:type="dxa"/>
              <w:right w:w="150" w:type="dxa"/>
            </w:tcMar>
            <w:hideMark/>
          </w:tcPr>
          <w:p w14:paraId="45DF3D89" w14:textId="77777777" w:rsidR="002517D8" w:rsidRPr="002517D8" w:rsidRDefault="002517D8" w:rsidP="002517D8">
            <w:pPr>
              <w:textAlignment w:val="baseline"/>
              <w:rPr>
                <w:rFonts w:ascii="inherit" w:eastAsia="Times New Roman" w:hAnsi="inherit" w:cs="Times New Roman"/>
                <w:color w:val="000000"/>
                <w:sz w:val="27"/>
                <w:szCs w:val="27"/>
              </w:rPr>
            </w:pPr>
            <w:r w:rsidRPr="002517D8">
              <w:rPr>
                <w:rFonts w:ascii="inherit" w:eastAsia="Times New Roman" w:hAnsi="inherit" w:cs="Times New Roman"/>
                <w:color w:val="000000"/>
                <w:sz w:val="27"/>
                <w:szCs w:val="27"/>
              </w:rPr>
              <w:t> </w:t>
            </w:r>
          </w:p>
        </w:tc>
        <w:tc>
          <w:tcPr>
            <w:tcW w:w="0" w:type="auto"/>
            <w:tcBorders>
              <w:top w:val="nil"/>
              <w:left w:val="nil"/>
              <w:bottom w:val="nil"/>
              <w:right w:val="single" w:sz="6" w:space="0" w:color="000000"/>
            </w:tcBorders>
            <w:shd w:val="clear" w:color="auto" w:fill="FFFFFF"/>
            <w:tcMar>
              <w:top w:w="75" w:type="dxa"/>
              <w:left w:w="150" w:type="dxa"/>
              <w:bottom w:w="75" w:type="dxa"/>
              <w:right w:w="150" w:type="dxa"/>
            </w:tcMar>
            <w:hideMark/>
          </w:tcPr>
          <w:p w14:paraId="2048801F" w14:textId="77777777" w:rsidR="002517D8" w:rsidRPr="002517D8" w:rsidRDefault="002517D8" w:rsidP="002517D8">
            <w:pPr>
              <w:jc w:val="right"/>
              <w:textAlignment w:val="baseline"/>
              <w:rPr>
                <w:rFonts w:ascii="inherit" w:eastAsia="Times New Roman" w:hAnsi="inherit" w:cs="Times New Roman"/>
                <w:color w:val="000000"/>
                <w:sz w:val="27"/>
                <w:szCs w:val="27"/>
              </w:rPr>
            </w:pPr>
            <w:r w:rsidRPr="002517D8">
              <w:rPr>
                <w:rFonts w:ascii="inherit" w:eastAsia="Times New Roman" w:hAnsi="inherit" w:cs="Times New Roman"/>
                <w:color w:val="000000"/>
                <w:sz w:val="27"/>
                <w:szCs w:val="27"/>
              </w:rPr>
              <w:t> </w:t>
            </w:r>
          </w:p>
        </w:tc>
        <w:tc>
          <w:tcPr>
            <w:tcW w:w="0" w:type="auto"/>
            <w:tcBorders>
              <w:top w:val="nil"/>
              <w:left w:val="nil"/>
              <w:bottom w:val="nil"/>
              <w:right w:val="single" w:sz="6" w:space="0" w:color="000000"/>
            </w:tcBorders>
            <w:shd w:val="clear" w:color="auto" w:fill="FFFFFF"/>
            <w:tcMar>
              <w:top w:w="75" w:type="dxa"/>
              <w:left w:w="150" w:type="dxa"/>
              <w:bottom w:w="75" w:type="dxa"/>
              <w:right w:w="150" w:type="dxa"/>
            </w:tcMar>
            <w:hideMark/>
          </w:tcPr>
          <w:p w14:paraId="1867E674" w14:textId="77777777" w:rsidR="002517D8" w:rsidRPr="002517D8" w:rsidRDefault="002517D8" w:rsidP="002517D8">
            <w:pPr>
              <w:jc w:val="right"/>
              <w:textAlignment w:val="baseline"/>
              <w:rPr>
                <w:rFonts w:ascii="inherit" w:eastAsia="Times New Roman" w:hAnsi="inherit" w:cs="Times New Roman"/>
                <w:color w:val="000000"/>
                <w:sz w:val="27"/>
                <w:szCs w:val="27"/>
              </w:rPr>
            </w:pPr>
            <w:r w:rsidRPr="002517D8">
              <w:rPr>
                <w:rFonts w:ascii="inherit" w:eastAsia="Times New Roman" w:hAnsi="inherit" w:cs="Times New Roman"/>
                <w:color w:val="000000"/>
                <w:sz w:val="27"/>
                <w:szCs w:val="27"/>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500A4AA" w14:textId="77777777" w:rsidR="002517D8" w:rsidRPr="002517D8" w:rsidRDefault="002517D8" w:rsidP="002517D8">
            <w:pPr>
              <w:jc w:val="right"/>
              <w:textAlignment w:val="baseline"/>
              <w:rPr>
                <w:rFonts w:ascii="inherit" w:eastAsia="Times New Roman" w:hAnsi="inherit" w:cs="Times New Roman"/>
                <w:color w:val="000000"/>
                <w:sz w:val="27"/>
                <w:szCs w:val="27"/>
              </w:rPr>
            </w:pPr>
            <w:r w:rsidRPr="002517D8">
              <w:rPr>
                <w:rFonts w:ascii="inherit" w:eastAsia="Times New Roman" w:hAnsi="inherit" w:cs="Times New Roman"/>
                <w:color w:val="000000"/>
                <w:sz w:val="27"/>
                <w:szCs w:val="27"/>
              </w:rPr>
              <w:t> </w:t>
            </w:r>
          </w:p>
        </w:tc>
      </w:tr>
    </w:tbl>
    <w:p w14:paraId="15C9434F" w14:textId="4CDC7466" w:rsidR="002517D8" w:rsidRDefault="002517D8"/>
    <w:p w14:paraId="42E3377B" w14:textId="77777777" w:rsidR="002517D8" w:rsidRDefault="002517D8" w:rsidP="002517D8">
      <w:pPr>
        <w:pStyle w:val="Heading2"/>
        <w:pBdr>
          <w:top w:val="single" w:sz="24" w:space="2" w:color="A8A9AD"/>
        </w:pBdr>
        <w:shd w:val="clear" w:color="auto" w:fill="FFFFFF"/>
        <w:spacing w:before="0" w:after="0"/>
        <w:textAlignment w:val="baseline"/>
        <w:rPr>
          <w:color w:val="043D5D"/>
        </w:rPr>
      </w:pPr>
      <w:r>
        <w:rPr>
          <w:rStyle w:val="number"/>
          <w:rFonts w:ascii="inherit" w:hAnsi="inherit"/>
          <w:color w:val="043D5D"/>
          <w:sz w:val="48"/>
          <w:szCs w:val="48"/>
          <w:bdr w:val="none" w:sz="0" w:space="0" w:color="auto" w:frame="1"/>
        </w:rPr>
        <w:t>7.3 </w:t>
      </w:r>
      <w:r>
        <w:rPr>
          <w:rStyle w:val="main"/>
          <w:rFonts w:ascii="inherit" w:hAnsi="inherit"/>
          <w:color w:val="043D5D"/>
          <w:sz w:val="48"/>
          <w:szCs w:val="48"/>
          <w:bdr w:val="none" w:sz="0" w:space="0" w:color="auto" w:frame="1"/>
        </w:rPr>
        <w:t>Make or Buy</w:t>
      </w:r>
    </w:p>
    <w:p w14:paraId="7AD2736F" w14:textId="77777777" w:rsidR="00CA15EB" w:rsidRPr="00CA15EB" w:rsidRDefault="00CA15EB" w:rsidP="00CA15EB">
      <w:pPr>
        <w:rPr>
          <w:rFonts w:ascii="Times New Roman" w:eastAsia="Times New Roman" w:hAnsi="Times New Roman" w:cs="Times New Roman"/>
        </w:rPr>
      </w:pPr>
      <w:r w:rsidRPr="00CA15EB">
        <w:rPr>
          <w:rFonts w:ascii="Times New Roman" w:eastAsia="Times New Roman" w:hAnsi="Times New Roman" w:cs="Times New Roman"/>
          <w:color w:val="000000"/>
          <w:sz w:val="27"/>
          <w:szCs w:val="27"/>
          <w:shd w:val="clear" w:color="auto" w:fill="FFFFFF"/>
        </w:rPr>
        <w:t>management must decide whether to make or buy the components. The decision to buy parts or services is often called outsourcing</w:t>
      </w:r>
    </w:p>
    <w:p w14:paraId="406A4086" w14:textId="76A36CAC" w:rsidR="002517D8" w:rsidRDefault="002517D8"/>
    <w:tbl>
      <w:tblPr>
        <w:tblW w:w="0" w:type="auto"/>
        <w:tblBorders>
          <w:top w:val="single" w:sz="6" w:space="0" w:color="043D5D"/>
          <w:left w:val="single" w:sz="6" w:space="0" w:color="043D5D"/>
          <w:bottom w:val="single" w:sz="6" w:space="0" w:color="043D5D"/>
          <w:right w:val="single" w:sz="6" w:space="0" w:color="043D5D"/>
        </w:tblBorders>
        <w:shd w:val="clear" w:color="auto" w:fill="FFFFFF"/>
        <w:tblCellMar>
          <w:left w:w="0" w:type="dxa"/>
          <w:right w:w="0" w:type="dxa"/>
        </w:tblCellMar>
        <w:tblLook w:val="04A0" w:firstRow="1" w:lastRow="0" w:firstColumn="1" w:lastColumn="0" w:noHBand="0" w:noVBand="1"/>
      </w:tblPr>
      <w:tblGrid>
        <w:gridCol w:w="450"/>
        <w:gridCol w:w="3436"/>
        <w:gridCol w:w="1389"/>
        <w:gridCol w:w="1419"/>
        <w:gridCol w:w="2666"/>
      </w:tblGrid>
      <w:tr w:rsidR="00CA15EB" w:rsidRPr="00CA15EB" w14:paraId="6D7D199D" w14:textId="77777777" w:rsidTr="00CA15EB">
        <w:trPr>
          <w:tblHeader/>
        </w:trPr>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4A9FBC61" w14:textId="77777777" w:rsidR="00CA15EB" w:rsidRPr="00CA15EB" w:rsidRDefault="00CA15EB" w:rsidP="00CA15EB">
            <w:pPr>
              <w:jc w:val="center"/>
              <w:textAlignment w:val="baseline"/>
              <w:rPr>
                <w:rFonts w:ascii="inherit" w:eastAsia="Times New Roman" w:hAnsi="inherit" w:cs="Times New Roman"/>
                <w:b/>
                <w:bCs/>
                <w:color w:val="FFFFFF"/>
                <w:sz w:val="27"/>
                <w:szCs w:val="27"/>
              </w:rPr>
            </w:pPr>
            <w:r w:rsidRPr="00CA15EB">
              <w:rPr>
                <w:rFonts w:ascii="inherit" w:eastAsia="Times New Roman" w:hAnsi="inherit" w:cs="Times New Roman"/>
                <w:b/>
                <w:bCs/>
                <w:color w:val="FFFFFF"/>
                <w:sz w:val="27"/>
                <w:szCs w:val="27"/>
              </w:rPr>
              <w:lastRenderedPageBreak/>
              <w:t> </w:t>
            </w:r>
          </w:p>
        </w:tc>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6D0AB13F" w14:textId="77777777" w:rsidR="00CA15EB" w:rsidRPr="00CA15EB" w:rsidRDefault="00CA15EB" w:rsidP="00CA15EB">
            <w:pPr>
              <w:jc w:val="center"/>
              <w:textAlignment w:val="baseline"/>
              <w:rPr>
                <w:rFonts w:ascii="inherit" w:eastAsia="Times New Roman" w:hAnsi="inherit" w:cs="Times New Roman"/>
                <w:b/>
                <w:bCs/>
                <w:color w:val="FFFFFF"/>
                <w:sz w:val="27"/>
                <w:szCs w:val="27"/>
              </w:rPr>
            </w:pPr>
            <w:r w:rsidRPr="00CA15EB">
              <w:rPr>
                <w:rFonts w:ascii="inherit" w:eastAsia="Times New Roman" w:hAnsi="inherit" w:cs="Times New Roman"/>
                <w:b/>
                <w:bCs/>
                <w:color w:val="FFFFFF"/>
                <w:sz w:val="27"/>
                <w:szCs w:val="27"/>
              </w:rPr>
              <w:t>A</w:t>
            </w:r>
          </w:p>
        </w:tc>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4E3EC030" w14:textId="77777777" w:rsidR="00CA15EB" w:rsidRPr="00CA15EB" w:rsidRDefault="00CA15EB" w:rsidP="00CA15EB">
            <w:pPr>
              <w:jc w:val="center"/>
              <w:textAlignment w:val="baseline"/>
              <w:rPr>
                <w:rFonts w:ascii="inherit" w:eastAsia="Times New Roman" w:hAnsi="inherit" w:cs="Times New Roman"/>
                <w:b/>
                <w:bCs/>
                <w:color w:val="FFFFFF"/>
                <w:sz w:val="27"/>
                <w:szCs w:val="27"/>
              </w:rPr>
            </w:pPr>
            <w:r w:rsidRPr="00CA15EB">
              <w:rPr>
                <w:rFonts w:ascii="inherit" w:eastAsia="Times New Roman" w:hAnsi="inherit" w:cs="Times New Roman"/>
                <w:b/>
                <w:bCs/>
                <w:color w:val="FFFFFF"/>
                <w:sz w:val="27"/>
                <w:szCs w:val="27"/>
              </w:rPr>
              <w:t>B</w:t>
            </w:r>
          </w:p>
        </w:tc>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585FC67B" w14:textId="77777777" w:rsidR="00CA15EB" w:rsidRPr="00CA15EB" w:rsidRDefault="00CA15EB" w:rsidP="00CA15EB">
            <w:pPr>
              <w:jc w:val="center"/>
              <w:textAlignment w:val="baseline"/>
              <w:rPr>
                <w:rFonts w:ascii="inherit" w:eastAsia="Times New Roman" w:hAnsi="inherit" w:cs="Times New Roman"/>
                <w:b/>
                <w:bCs/>
                <w:color w:val="FFFFFF"/>
                <w:sz w:val="27"/>
                <w:szCs w:val="27"/>
              </w:rPr>
            </w:pPr>
            <w:r w:rsidRPr="00CA15EB">
              <w:rPr>
                <w:rFonts w:ascii="inherit" w:eastAsia="Times New Roman" w:hAnsi="inherit" w:cs="Times New Roman"/>
                <w:b/>
                <w:bCs/>
                <w:color w:val="FFFFFF"/>
                <w:sz w:val="27"/>
                <w:szCs w:val="27"/>
              </w:rPr>
              <w:t>C</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vAlign w:val="bottom"/>
            <w:hideMark/>
          </w:tcPr>
          <w:p w14:paraId="6D4E3CBD" w14:textId="77777777" w:rsidR="00CA15EB" w:rsidRPr="00CA15EB" w:rsidRDefault="00CA15EB" w:rsidP="00CA15EB">
            <w:pPr>
              <w:jc w:val="center"/>
              <w:textAlignment w:val="baseline"/>
              <w:rPr>
                <w:rFonts w:ascii="inherit" w:eastAsia="Times New Roman" w:hAnsi="inherit" w:cs="Times New Roman"/>
                <w:b/>
                <w:bCs/>
                <w:color w:val="FFFFFF"/>
                <w:sz w:val="27"/>
                <w:szCs w:val="27"/>
              </w:rPr>
            </w:pPr>
            <w:r w:rsidRPr="00CA15EB">
              <w:rPr>
                <w:rFonts w:ascii="inherit" w:eastAsia="Times New Roman" w:hAnsi="inherit" w:cs="Times New Roman"/>
                <w:b/>
                <w:bCs/>
                <w:color w:val="FFFFFF"/>
                <w:sz w:val="27"/>
                <w:szCs w:val="27"/>
              </w:rPr>
              <w:t>D</w:t>
            </w:r>
          </w:p>
        </w:tc>
      </w:tr>
      <w:tr w:rsidR="00CA15EB" w:rsidRPr="00CA15EB" w14:paraId="090F5A39" w14:textId="77777777" w:rsidTr="00CA15EB">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vAlign w:val="bottom"/>
            <w:hideMark/>
          </w:tcPr>
          <w:p w14:paraId="734C9F15" w14:textId="77777777" w:rsidR="00CA15EB" w:rsidRPr="00CA15EB" w:rsidRDefault="00CA15EB" w:rsidP="00CA15EB">
            <w:pPr>
              <w:jc w:val="cente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1</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5D7FDCFE" w14:textId="77777777" w:rsidR="00CA15EB" w:rsidRPr="00CA15EB" w:rsidRDefault="00CA15EB" w:rsidP="00CA15EB">
            <w:pP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 </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vAlign w:val="bottom"/>
            <w:hideMark/>
          </w:tcPr>
          <w:p w14:paraId="0D4DD990" w14:textId="77777777" w:rsidR="00CA15EB" w:rsidRPr="00CA15EB" w:rsidRDefault="00CA15EB" w:rsidP="00CA15EB">
            <w:pPr>
              <w:jc w:val="center"/>
              <w:textAlignment w:val="baseline"/>
              <w:rPr>
                <w:rFonts w:ascii="inherit" w:eastAsia="Times New Roman" w:hAnsi="inherit" w:cs="Times New Roman"/>
                <w:color w:val="000000"/>
                <w:sz w:val="27"/>
                <w:szCs w:val="27"/>
              </w:rPr>
            </w:pPr>
            <w:r w:rsidRPr="00CA15EB">
              <w:rPr>
                <w:rFonts w:ascii="inherit" w:eastAsia="Times New Roman" w:hAnsi="inherit" w:cs="Times New Roman"/>
                <w:b/>
                <w:bCs/>
                <w:color w:val="000000"/>
                <w:sz w:val="27"/>
                <w:szCs w:val="27"/>
                <w:bdr w:val="none" w:sz="0" w:space="0" w:color="auto" w:frame="1"/>
              </w:rPr>
              <w:t>Make</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vAlign w:val="bottom"/>
            <w:hideMark/>
          </w:tcPr>
          <w:p w14:paraId="7EA02241" w14:textId="77777777" w:rsidR="00CA15EB" w:rsidRPr="00CA15EB" w:rsidRDefault="00CA15EB" w:rsidP="00CA15EB">
            <w:pPr>
              <w:jc w:val="center"/>
              <w:textAlignment w:val="baseline"/>
              <w:rPr>
                <w:rFonts w:ascii="inherit" w:eastAsia="Times New Roman" w:hAnsi="inherit" w:cs="Times New Roman"/>
                <w:color w:val="000000"/>
                <w:sz w:val="27"/>
                <w:szCs w:val="27"/>
              </w:rPr>
            </w:pPr>
            <w:r w:rsidRPr="00CA15EB">
              <w:rPr>
                <w:rFonts w:ascii="inherit" w:eastAsia="Times New Roman" w:hAnsi="inherit" w:cs="Times New Roman"/>
                <w:b/>
                <w:bCs/>
                <w:color w:val="000000"/>
                <w:sz w:val="27"/>
                <w:szCs w:val="27"/>
                <w:bdr w:val="none" w:sz="0" w:space="0" w:color="auto" w:frame="1"/>
              </w:rPr>
              <w:t>Buy</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vAlign w:val="bottom"/>
            <w:hideMark/>
          </w:tcPr>
          <w:p w14:paraId="604F199D" w14:textId="77777777" w:rsidR="00CA15EB" w:rsidRPr="00CA15EB" w:rsidRDefault="00CA15EB" w:rsidP="00CA15EB">
            <w:pPr>
              <w:jc w:val="center"/>
              <w:textAlignment w:val="baseline"/>
              <w:rPr>
                <w:rFonts w:ascii="inherit" w:eastAsia="Times New Roman" w:hAnsi="inherit" w:cs="Times New Roman"/>
                <w:color w:val="000000"/>
                <w:sz w:val="27"/>
                <w:szCs w:val="27"/>
              </w:rPr>
            </w:pPr>
            <w:r w:rsidRPr="00CA15EB">
              <w:rPr>
                <w:rFonts w:ascii="inherit" w:eastAsia="Times New Roman" w:hAnsi="inherit" w:cs="Times New Roman"/>
                <w:b/>
                <w:bCs/>
                <w:color w:val="000000"/>
                <w:sz w:val="27"/>
                <w:szCs w:val="27"/>
                <w:bdr w:val="none" w:sz="0" w:space="0" w:color="auto" w:frame="1"/>
              </w:rPr>
              <w:t>Net Income Increase</w:t>
            </w:r>
          </w:p>
          <w:p w14:paraId="55967B91" w14:textId="77777777" w:rsidR="00CA15EB" w:rsidRPr="00CA15EB" w:rsidRDefault="00CA15EB" w:rsidP="00CA15EB">
            <w:pPr>
              <w:jc w:val="center"/>
              <w:textAlignment w:val="baseline"/>
              <w:rPr>
                <w:rFonts w:ascii="inherit" w:eastAsia="Times New Roman" w:hAnsi="inherit" w:cs="Times New Roman"/>
                <w:color w:val="000000"/>
                <w:sz w:val="27"/>
                <w:szCs w:val="27"/>
              </w:rPr>
            </w:pPr>
            <w:r w:rsidRPr="00CA15EB">
              <w:rPr>
                <w:rFonts w:ascii="inherit" w:eastAsia="Times New Roman" w:hAnsi="inherit" w:cs="Times New Roman"/>
                <w:b/>
                <w:bCs/>
                <w:color w:val="000000"/>
                <w:sz w:val="27"/>
                <w:szCs w:val="27"/>
                <w:bdr w:val="none" w:sz="0" w:space="0" w:color="auto" w:frame="1"/>
              </w:rPr>
              <w:t>(Decrease)</w:t>
            </w:r>
          </w:p>
        </w:tc>
      </w:tr>
      <w:tr w:rsidR="00CA15EB" w:rsidRPr="00CA15EB" w14:paraId="664F4EEF" w14:textId="77777777" w:rsidTr="00CA15EB">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2D04E971" w14:textId="77777777" w:rsidR="00CA15EB" w:rsidRPr="00CA15EB" w:rsidRDefault="00CA15EB" w:rsidP="00CA15EB">
            <w:pPr>
              <w:jc w:val="cente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2</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307C5863" w14:textId="77777777" w:rsidR="00CA15EB" w:rsidRPr="00CA15EB" w:rsidRDefault="00CA15EB" w:rsidP="00CA15EB">
            <w:pP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Direct materials</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2D579A9E" w14:textId="77777777" w:rsidR="00CA15EB" w:rsidRPr="00CA15EB" w:rsidRDefault="00CA15EB" w:rsidP="00CA15EB">
            <w:pPr>
              <w:jc w:val="right"/>
              <w:textAlignment w:val="baseline"/>
              <w:rPr>
                <w:rFonts w:ascii="inherit" w:eastAsia="Times New Roman" w:hAnsi="inherit" w:cs="Times New Roman"/>
                <w:color w:val="000000"/>
                <w:sz w:val="27"/>
                <w:szCs w:val="27"/>
              </w:rPr>
            </w:pPr>
            <w:proofErr w:type="gramStart"/>
            <w:r w:rsidRPr="00CA15EB">
              <w:rPr>
                <w:rFonts w:ascii="inherit" w:eastAsia="Times New Roman" w:hAnsi="inherit" w:cs="Times New Roman"/>
                <w:color w:val="000000"/>
                <w:sz w:val="27"/>
                <w:szCs w:val="27"/>
              </w:rPr>
              <w:t>$  50,000</w:t>
            </w:r>
            <w:proofErr w:type="gramEnd"/>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14D37246"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              0</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hideMark/>
          </w:tcPr>
          <w:p w14:paraId="0ED396DD"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b/>
                <w:bCs/>
                <w:color w:val="FF0000"/>
                <w:sz w:val="27"/>
                <w:szCs w:val="27"/>
                <w:bdr w:val="none" w:sz="0" w:space="0" w:color="auto" w:frame="1"/>
              </w:rPr>
              <w:t>$    50,000</w:t>
            </w:r>
            <w:r w:rsidRPr="00CA15EB">
              <w:rPr>
                <w:rFonts w:ascii="inherit" w:eastAsia="Times New Roman" w:hAnsi="inherit" w:cs="Times New Roman"/>
                <w:color w:val="000000"/>
                <w:sz w:val="27"/>
                <w:szCs w:val="27"/>
              </w:rPr>
              <w:t>  </w:t>
            </w:r>
          </w:p>
        </w:tc>
      </w:tr>
      <w:tr w:rsidR="00CA15EB" w:rsidRPr="00CA15EB" w14:paraId="24CB0097" w14:textId="77777777" w:rsidTr="00CA15EB">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0B941EF0" w14:textId="77777777" w:rsidR="00CA15EB" w:rsidRPr="00CA15EB" w:rsidRDefault="00CA15EB" w:rsidP="00CA15EB">
            <w:pPr>
              <w:jc w:val="cente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3</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4C73972E" w14:textId="77777777" w:rsidR="00CA15EB" w:rsidRPr="00CA15EB" w:rsidRDefault="00CA15EB" w:rsidP="00CA15EB">
            <w:pP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Direct labour</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097BB02F"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75,000</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6922A0D6"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0</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hideMark/>
          </w:tcPr>
          <w:p w14:paraId="7081208F"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b/>
                <w:bCs/>
                <w:color w:val="FF0000"/>
                <w:sz w:val="27"/>
                <w:szCs w:val="27"/>
                <w:bdr w:val="none" w:sz="0" w:space="0" w:color="auto" w:frame="1"/>
              </w:rPr>
              <w:t>75,000</w:t>
            </w:r>
            <w:r w:rsidRPr="00CA15EB">
              <w:rPr>
                <w:rFonts w:ascii="inherit" w:eastAsia="Times New Roman" w:hAnsi="inherit" w:cs="Times New Roman"/>
                <w:color w:val="000000"/>
                <w:sz w:val="27"/>
                <w:szCs w:val="27"/>
              </w:rPr>
              <w:t>  </w:t>
            </w:r>
          </w:p>
        </w:tc>
      </w:tr>
      <w:tr w:rsidR="00CA15EB" w:rsidRPr="00CA15EB" w14:paraId="26D12DCE" w14:textId="77777777" w:rsidTr="00CA15EB">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1AE27766" w14:textId="77777777" w:rsidR="00CA15EB" w:rsidRPr="00CA15EB" w:rsidRDefault="00CA15EB" w:rsidP="00CA15EB">
            <w:pPr>
              <w:jc w:val="cente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4</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7D0B5606" w14:textId="77777777" w:rsidR="00CA15EB" w:rsidRPr="00CA15EB" w:rsidRDefault="00CA15EB" w:rsidP="00CA15EB">
            <w:pP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Variable manufacturing costs</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36F01971"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40,000</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340CE83B"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0</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hideMark/>
          </w:tcPr>
          <w:p w14:paraId="6E35F3A7"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b/>
                <w:bCs/>
                <w:color w:val="FF0000"/>
                <w:sz w:val="27"/>
                <w:szCs w:val="27"/>
                <w:bdr w:val="none" w:sz="0" w:space="0" w:color="auto" w:frame="1"/>
              </w:rPr>
              <w:t>40,000</w:t>
            </w:r>
            <w:r w:rsidRPr="00CA15EB">
              <w:rPr>
                <w:rFonts w:ascii="inherit" w:eastAsia="Times New Roman" w:hAnsi="inherit" w:cs="Times New Roman"/>
                <w:color w:val="000000"/>
                <w:sz w:val="27"/>
                <w:szCs w:val="27"/>
              </w:rPr>
              <w:t>  </w:t>
            </w:r>
          </w:p>
        </w:tc>
      </w:tr>
      <w:tr w:rsidR="00CA15EB" w:rsidRPr="00CA15EB" w14:paraId="1E5F3DB7" w14:textId="77777777" w:rsidTr="00CA15EB">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41D6ED1C" w14:textId="77777777" w:rsidR="00CA15EB" w:rsidRPr="00CA15EB" w:rsidRDefault="00CA15EB" w:rsidP="00CA15EB">
            <w:pPr>
              <w:jc w:val="cente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5</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6D532AA1" w14:textId="77777777" w:rsidR="00CA15EB" w:rsidRPr="00CA15EB" w:rsidRDefault="00CA15EB" w:rsidP="00CA15EB">
            <w:pP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Fixed manufacturing costs</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2A974C10"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60,000</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094DD91C"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50,000</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hideMark/>
          </w:tcPr>
          <w:p w14:paraId="0A8EABBE"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b/>
                <w:bCs/>
                <w:color w:val="FF0000"/>
                <w:sz w:val="27"/>
                <w:szCs w:val="27"/>
                <w:bdr w:val="none" w:sz="0" w:space="0" w:color="auto" w:frame="1"/>
              </w:rPr>
              <w:t>10,000</w:t>
            </w:r>
            <w:r w:rsidRPr="00CA15EB">
              <w:rPr>
                <w:rFonts w:ascii="inherit" w:eastAsia="Times New Roman" w:hAnsi="inherit" w:cs="Times New Roman"/>
                <w:color w:val="000000"/>
                <w:sz w:val="27"/>
                <w:szCs w:val="27"/>
              </w:rPr>
              <w:t>  </w:t>
            </w:r>
          </w:p>
        </w:tc>
      </w:tr>
      <w:tr w:rsidR="00CA15EB" w:rsidRPr="00CA15EB" w14:paraId="530F4B53" w14:textId="77777777" w:rsidTr="00CA15EB">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46CF56F8" w14:textId="77777777" w:rsidR="00CA15EB" w:rsidRPr="00CA15EB" w:rsidRDefault="00CA15EB" w:rsidP="00CA15EB">
            <w:pPr>
              <w:jc w:val="cente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6</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1B48387F" w14:textId="77777777" w:rsidR="00CA15EB" w:rsidRPr="00CA15EB" w:rsidRDefault="00CA15EB" w:rsidP="00CA15EB">
            <w:pP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Purchase price (25,000 × $8)</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3CAC0FCB"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0</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2FE6A64E"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200,000</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hideMark/>
          </w:tcPr>
          <w:p w14:paraId="3E86C3B8"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b/>
                <w:bCs/>
                <w:color w:val="FF0000"/>
                <w:sz w:val="27"/>
                <w:szCs w:val="27"/>
                <w:bdr w:val="none" w:sz="0" w:space="0" w:color="auto" w:frame="1"/>
              </w:rPr>
              <w:t>(200,000)</w:t>
            </w:r>
          </w:p>
        </w:tc>
      </w:tr>
      <w:tr w:rsidR="00CA15EB" w:rsidRPr="00CA15EB" w14:paraId="577E6417" w14:textId="77777777" w:rsidTr="00CA15EB">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0CC9950F" w14:textId="77777777" w:rsidR="00CA15EB" w:rsidRPr="00CA15EB" w:rsidRDefault="00CA15EB" w:rsidP="00CA15EB">
            <w:pPr>
              <w:jc w:val="cente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7</w:t>
            </w:r>
          </w:p>
        </w:tc>
        <w:tc>
          <w:tcPr>
            <w:tcW w:w="0" w:type="auto"/>
            <w:tcBorders>
              <w:top w:val="nil"/>
              <w:left w:val="nil"/>
              <w:bottom w:val="single" w:sz="6" w:space="0" w:color="000000"/>
              <w:right w:val="single" w:sz="6" w:space="0" w:color="000000"/>
            </w:tcBorders>
            <w:shd w:val="clear" w:color="auto" w:fill="FFFFFF"/>
            <w:tcMar>
              <w:top w:w="75" w:type="dxa"/>
              <w:left w:w="300" w:type="dxa"/>
              <w:bottom w:w="75" w:type="dxa"/>
              <w:right w:w="150" w:type="dxa"/>
            </w:tcMar>
            <w:hideMark/>
          </w:tcPr>
          <w:p w14:paraId="2C681520" w14:textId="77777777" w:rsidR="00CA15EB" w:rsidRPr="00CA15EB" w:rsidRDefault="00CA15EB" w:rsidP="00CA15EB">
            <w:pP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Total annual cost</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2FFF3AB4"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$225,000</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6D7BC934"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$250,000</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hideMark/>
          </w:tcPr>
          <w:p w14:paraId="40E2CA79" w14:textId="77777777" w:rsidR="00CA15EB" w:rsidRPr="00CA15EB" w:rsidRDefault="00CA15EB" w:rsidP="00CA15EB">
            <w:pPr>
              <w:jc w:val="right"/>
              <w:textAlignment w:val="baseline"/>
              <w:rPr>
                <w:rFonts w:ascii="inherit" w:eastAsia="Times New Roman" w:hAnsi="inherit" w:cs="Times New Roman"/>
                <w:color w:val="000000"/>
                <w:sz w:val="27"/>
                <w:szCs w:val="27"/>
              </w:rPr>
            </w:pPr>
            <w:proofErr w:type="gramStart"/>
            <w:r w:rsidRPr="00CA15EB">
              <w:rPr>
                <w:rFonts w:ascii="inherit" w:eastAsia="Times New Roman" w:hAnsi="inherit" w:cs="Times New Roman"/>
                <w:b/>
                <w:bCs/>
                <w:color w:val="FF0000"/>
                <w:sz w:val="27"/>
                <w:szCs w:val="27"/>
                <w:bdr w:val="none" w:sz="0" w:space="0" w:color="auto" w:frame="1"/>
              </w:rPr>
              <w:t>$  (</w:t>
            </w:r>
            <w:proofErr w:type="gramEnd"/>
            <w:r w:rsidRPr="00CA15EB">
              <w:rPr>
                <w:rFonts w:ascii="inherit" w:eastAsia="Times New Roman" w:hAnsi="inherit" w:cs="Times New Roman"/>
                <w:b/>
                <w:bCs/>
                <w:color w:val="FF0000"/>
                <w:sz w:val="27"/>
                <w:szCs w:val="27"/>
                <w:bdr w:val="none" w:sz="0" w:space="0" w:color="auto" w:frame="1"/>
              </w:rPr>
              <w:t>25,000)</w:t>
            </w:r>
          </w:p>
        </w:tc>
      </w:tr>
      <w:tr w:rsidR="00CA15EB" w:rsidRPr="00CA15EB" w14:paraId="112AFE25" w14:textId="77777777" w:rsidTr="00CA15EB">
        <w:tc>
          <w:tcPr>
            <w:tcW w:w="0" w:type="auto"/>
            <w:tcBorders>
              <w:top w:val="nil"/>
              <w:left w:val="nil"/>
              <w:bottom w:val="nil"/>
              <w:right w:val="single" w:sz="6" w:space="0" w:color="000000"/>
            </w:tcBorders>
            <w:shd w:val="clear" w:color="auto" w:fill="FFFFFF"/>
            <w:tcMar>
              <w:top w:w="75" w:type="dxa"/>
              <w:left w:w="150" w:type="dxa"/>
              <w:bottom w:w="75" w:type="dxa"/>
              <w:right w:w="150" w:type="dxa"/>
            </w:tcMar>
            <w:hideMark/>
          </w:tcPr>
          <w:p w14:paraId="26D2A1EB" w14:textId="77777777" w:rsidR="00CA15EB" w:rsidRPr="00CA15EB" w:rsidRDefault="00CA15EB" w:rsidP="00CA15EB">
            <w:pPr>
              <w:jc w:val="cente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8</w:t>
            </w:r>
          </w:p>
        </w:tc>
        <w:tc>
          <w:tcPr>
            <w:tcW w:w="0" w:type="auto"/>
            <w:tcBorders>
              <w:top w:val="nil"/>
              <w:left w:val="nil"/>
              <w:bottom w:val="nil"/>
              <w:right w:val="single" w:sz="6" w:space="0" w:color="000000"/>
            </w:tcBorders>
            <w:shd w:val="clear" w:color="auto" w:fill="FFFFFF"/>
            <w:tcMar>
              <w:top w:w="75" w:type="dxa"/>
              <w:left w:w="150" w:type="dxa"/>
              <w:bottom w:w="75" w:type="dxa"/>
              <w:right w:w="150" w:type="dxa"/>
            </w:tcMar>
            <w:hideMark/>
          </w:tcPr>
          <w:p w14:paraId="799A8CDC" w14:textId="77777777" w:rsidR="00CA15EB" w:rsidRPr="00CA15EB" w:rsidRDefault="00CA15EB" w:rsidP="00CA15EB">
            <w:pP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 </w:t>
            </w:r>
          </w:p>
        </w:tc>
        <w:tc>
          <w:tcPr>
            <w:tcW w:w="0" w:type="auto"/>
            <w:tcBorders>
              <w:top w:val="nil"/>
              <w:left w:val="nil"/>
              <w:bottom w:val="nil"/>
              <w:right w:val="single" w:sz="6" w:space="0" w:color="000000"/>
            </w:tcBorders>
            <w:shd w:val="clear" w:color="auto" w:fill="FFFFFF"/>
            <w:tcMar>
              <w:top w:w="75" w:type="dxa"/>
              <w:left w:w="150" w:type="dxa"/>
              <w:bottom w:w="75" w:type="dxa"/>
              <w:right w:w="150" w:type="dxa"/>
            </w:tcMar>
            <w:hideMark/>
          </w:tcPr>
          <w:p w14:paraId="391AC19E"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 </w:t>
            </w:r>
          </w:p>
        </w:tc>
        <w:tc>
          <w:tcPr>
            <w:tcW w:w="0" w:type="auto"/>
            <w:tcBorders>
              <w:top w:val="nil"/>
              <w:left w:val="nil"/>
              <w:bottom w:val="nil"/>
              <w:right w:val="single" w:sz="6" w:space="0" w:color="000000"/>
            </w:tcBorders>
            <w:shd w:val="clear" w:color="auto" w:fill="FFFFFF"/>
            <w:tcMar>
              <w:top w:w="75" w:type="dxa"/>
              <w:left w:w="150" w:type="dxa"/>
              <w:bottom w:w="75" w:type="dxa"/>
              <w:right w:w="150" w:type="dxa"/>
            </w:tcMar>
            <w:hideMark/>
          </w:tcPr>
          <w:p w14:paraId="5282A13D"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78708F00"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 </w:t>
            </w:r>
          </w:p>
        </w:tc>
      </w:tr>
    </w:tbl>
    <w:p w14:paraId="768CEC5B" w14:textId="2D88E021" w:rsidR="00CA15EB" w:rsidRDefault="00CA15EB" w:rsidP="00CA15EB">
      <w:pPr>
        <w:tabs>
          <w:tab w:val="left" w:pos="1273"/>
        </w:tabs>
      </w:pPr>
      <w:r>
        <w:tab/>
      </w:r>
    </w:p>
    <w:p w14:paraId="770B0C81" w14:textId="64D3DEC3" w:rsidR="00CA15EB" w:rsidRDefault="00CA15EB" w:rsidP="00CA15EB">
      <w:pPr>
        <w:tabs>
          <w:tab w:val="left" w:pos="1273"/>
        </w:tabs>
      </w:pPr>
      <w:r>
        <w:t xml:space="preserve">Shows relevant cost </w:t>
      </w:r>
    </w:p>
    <w:p w14:paraId="2F15BA8E" w14:textId="77777777" w:rsidR="00CA15EB" w:rsidRDefault="00CA15EB" w:rsidP="00CA15EB">
      <w:pPr>
        <w:tabs>
          <w:tab w:val="left" w:pos="1273"/>
        </w:tabs>
      </w:pPr>
    </w:p>
    <w:tbl>
      <w:tblPr>
        <w:tblW w:w="0" w:type="auto"/>
        <w:shd w:val="clear" w:color="auto" w:fill="FFFDE0"/>
        <w:tblCellMar>
          <w:left w:w="0" w:type="dxa"/>
          <w:right w:w="0" w:type="dxa"/>
        </w:tblCellMar>
        <w:tblLook w:val="04A0" w:firstRow="1" w:lastRow="0" w:firstColumn="1" w:lastColumn="0" w:noHBand="0" w:noVBand="1"/>
      </w:tblPr>
      <w:tblGrid>
        <w:gridCol w:w="6238"/>
        <w:gridCol w:w="1561"/>
        <w:gridCol w:w="1561"/>
      </w:tblGrid>
      <w:tr w:rsidR="00CA15EB" w:rsidRPr="00CA15EB" w14:paraId="355659F5" w14:textId="77777777" w:rsidTr="00CA15EB">
        <w:tc>
          <w:tcPr>
            <w:tcW w:w="0" w:type="auto"/>
            <w:tcBorders>
              <w:top w:val="nil"/>
              <w:left w:val="nil"/>
              <w:bottom w:val="nil"/>
              <w:right w:val="nil"/>
            </w:tcBorders>
            <w:shd w:val="clear" w:color="auto" w:fill="FFFDE0"/>
            <w:tcMar>
              <w:top w:w="75" w:type="dxa"/>
              <w:left w:w="150" w:type="dxa"/>
              <w:bottom w:w="75" w:type="dxa"/>
              <w:right w:w="150" w:type="dxa"/>
            </w:tcMar>
            <w:hideMark/>
          </w:tcPr>
          <w:p w14:paraId="198B21DE" w14:textId="77777777" w:rsidR="00CA15EB" w:rsidRPr="00CA15EB" w:rsidRDefault="00CA15EB" w:rsidP="00CA15EB">
            <w:pP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 </w:t>
            </w:r>
          </w:p>
        </w:tc>
        <w:tc>
          <w:tcPr>
            <w:tcW w:w="0" w:type="auto"/>
            <w:gridSpan w:val="2"/>
            <w:tcBorders>
              <w:top w:val="nil"/>
              <w:left w:val="nil"/>
              <w:bottom w:val="nil"/>
              <w:right w:val="nil"/>
            </w:tcBorders>
            <w:shd w:val="clear" w:color="auto" w:fill="FFFDE0"/>
            <w:tcMar>
              <w:top w:w="75" w:type="dxa"/>
              <w:left w:w="150" w:type="dxa"/>
              <w:bottom w:w="75" w:type="dxa"/>
              <w:right w:w="150" w:type="dxa"/>
            </w:tcMar>
            <w:hideMark/>
          </w:tcPr>
          <w:p w14:paraId="099F0A2F" w14:textId="77777777" w:rsidR="00CA15EB" w:rsidRPr="00CA15EB" w:rsidRDefault="00CA15EB" w:rsidP="00CA15EB">
            <w:pPr>
              <w:jc w:val="cente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Incremental Cost Analysis</w:t>
            </w:r>
          </w:p>
        </w:tc>
      </w:tr>
      <w:tr w:rsidR="00CA15EB" w:rsidRPr="00CA15EB" w14:paraId="3587D457" w14:textId="77777777" w:rsidTr="00CA15EB">
        <w:tc>
          <w:tcPr>
            <w:tcW w:w="0" w:type="auto"/>
            <w:tcBorders>
              <w:top w:val="nil"/>
              <w:left w:val="nil"/>
              <w:bottom w:val="nil"/>
              <w:right w:val="nil"/>
            </w:tcBorders>
            <w:shd w:val="clear" w:color="auto" w:fill="FFFDE0"/>
            <w:tcMar>
              <w:top w:w="75" w:type="dxa"/>
              <w:left w:w="150" w:type="dxa"/>
              <w:bottom w:w="75" w:type="dxa"/>
              <w:right w:w="150" w:type="dxa"/>
            </w:tcMar>
            <w:hideMark/>
          </w:tcPr>
          <w:p w14:paraId="4CC5DE46" w14:textId="77777777" w:rsidR="00CA15EB" w:rsidRPr="00CA15EB" w:rsidRDefault="00CA15EB" w:rsidP="00CA15EB">
            <w:pP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Cost savings (avoidable if ignition switches are purchased externally):</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DED0E33"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A46B482"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 </w:t>
            </w:r>
          </w:p>
        </w:tc>
      </w:tr>
      <w:tr w:rsidR="00CA15EB" w:rsidRPr="00CA15EB" w14:paraId="1EEA76E5" w14:textId="77777777" w:rsidTr="00CA15EB">
        <w:tc>
          <w:tcPr>
            <w:tcW w:w="0" w:type="auto"/>
            <w:tcBorders>
              <w:top w:val="nil"/>
              <w:left w:val="nil"/>
              <w:bottom w:val="nil"/>
              <w:right w:val="nil"/>
            </w:tcBorders>
            <w:shd w:val="clear" w:color="auto" w:fill="FFFDE0"/>
            <w:tcMar>
              <w:top w:w="75" w:type="dxa"/>
              <w:left w:w="150" w:type="dxa"/>
              <w:bottom w:w="75" w:type="dxa"/>
              <w:right w:w="150" w:type="dxa"/>
            </w:tcMar>
            <w:hideMark/>
          </w:tcPr>
          <w:p w14:paraId="36E9E3C6" w14:textId="77777777" w:rsidR="00CA15EB" w:rsidRPr="00CA15EB" w:rsidRDefault="00CA15EB" w:rsidP="00CA15EB">
            <w:pP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Direct materials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5D3F86C" w14:textId="77777777" w:rsidR="00CA15EB" w:rsidRPr="00CA15EB" w:rsidRDefault="00CA15EB" w:rsidP="00CA15EB">
            <w:pPr>
              <w:jc w:val="right"/>
              <w:textAlignment w:val="baseline"/>
              <w:rPr>
                <w:rFonts w:ascii="inherit" w:eastAsia="Times New Roman" w:hAnsi="inherit" w:cs="Times New Roman"/>
                <w:color w:val="000000"/>
                <w:sz w:val="27"/>
                <w:szCs w:val="27"/>
              </w:rPr>
            </w:pPr>
            <w:proofErr w:type="gramStart"/>
            <w:r w:rsidRPr="00CA15EB">
              <w:rPr>
                <w:rFonts w:ascii="inherit" w:eastAsia="Times New Roman" w:hAnsi="inherit" w:cs="Times New Roman"/>
                <w:color w:val="000000"/>
                <w:sz w:val="27"/>
                <w:szCs w:val="27"/>
              </w:rPr>
              <w:t>$  50,000</w:t>
            </w:r>
            <w:proofErr w:type="gramEnd"/>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FEE2ABD"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 </w:t>
            </w:r>
          </w:p>
        </w:tc>
      </w:tr>
      <w:tr w:rsidR="00CA15EB" w:rsidRPr="00CA15EB" w14:paraId="29D88EBB" w14:textId="77777777" w:rsidTr="00CA15EB">
        <w:tc>
          <w:tcPr>
            <w:tcW w:w="0" w:type="auto"/>
            <w:tcBorders>
              <w:top w:val="nil"/>
              <w:left w:val="nil"/>
              <w:bottom w:val="nil"/>
              <w:right w:val="nil"/>
            </w:tcBorders>
            <w:shd w:val="clear" w:color="auto" w:fill="FFFDE0"/>
            <w:tcMar>
              <w:top w:w="75" w:type="dxa"/>
              <w:left w:w="150" w:type="dxa"/>
              <w:bottom w:w="75" w:type="dxa"/>
              <w:right w:w="150" w:type="dxa"/>
            </w:tcMar>
            <w:hideMark/>
          </w:tcPr>
          <w:p w14:paraId="23DFE7C4" w14:textId="77777777" w:rsidR="00CA15EB" w:rsidRPr="00CA15EB" w:rsidRDefault="00CA15EB" w:rsidP="00CA15EB">
            <w:pP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Direct labour</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FCB02FF"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75,000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A3EE4B4"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 </w:t>
            </w:r>
          </w:p>
        </w:tc>
      </w:tr>
      <w:tr w:rsidR="00CA15EB" w:rsidRPr="00CA15EB" w14:paraId="0AF038F3" w14:textId="77777777" w:rsidTr="00CA15EB">
        <w:tc>
          <w:tcPr>
            <w:tcW w:w="0" w:type="auto"/>
            <w:tcBorders>
              <w:top w:val="nil"/>
              <w:left w:val="nil"/>
              <w:bottom w:val="nil"/>
              <w:right w:val="nil"/>
            </w:tcBorders>
            <w:shd w:val="clear" w:color="auto" w:fill="FFFDE0"/>
            <w:tcMar>
              <w:top w:w="75" w:type="dxa"/>
              <w:left w:w="150" w:type="dxa"/>
              <w:bottom w:w="75" w:type="dxa"/>
              <w:right w:w="150" w:type="dxa"/>
            </w:tcMar>
            <w:hideMark/>
          </w:tcPr>
          <w:p w14:paraId="73E85E64" w14:textId="77777777" w:rsidR="00CA15EB" w:rsidRPr="00CA15EB" w:rsidRDefault="00CA15EB" w:rsidP="00CA15EB">
            <w:pP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Variable manufacturing costs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47A26F4"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40,000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D352599"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 </w:t>
            </w:r>
          </w:p>
        </w:tc>
      </w:tr>
      <w:tr w:rsidR="00CA15EB" w:rsidRPr="00CA15EB" w14:paraId="470BB687" w14:textId="77777777" w:rsidTr="00CA15EB">
        <w:tc>
          <w:tcPr>
            <w:tcW w:w="0" w:type="auto"/>
            <w:tcBorders>
              <w:top w:val="nil"/>
              <w:left w:val="nil"/>
              <w:bottom w:val="nil"/>
              <w:right w:val="nil"/>
            </w:tcBorders>
            <w:shd w:val="clear" w:color="auto" w:fill="FFFDE0"/>
            <w:tcMar>
              <w:top w:w="75" w:type="dxa"/>
              <w:left w:w="150" w:type="dxa"/>
              <w:bottom w:w="75" w:type="dxa"/>
              <w:right w:w="150" w:type="dxa"/>
            </w:tcMar>
            <w:hideMark/>
          </w:tcPr>
          <w:p w14:paraId="3CC57800" w14:textId="77777777" w:rsidR="00CA15EB" w:rsidRPr="00CA15EB" w:rsidRDefault="00CA15EB" w:rsidP="00CA15EB">
            <w:pP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Avoidable fixed manufacturing costs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E997AE7"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10,000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10CE721"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 </w:t>
            </w:r>
          </w:p>
        </w:tc>
      </w:tr>
      <w:tr w:rsidR="00CA15EB" w:rsidRPr="00CA15EB" w14:paraId="6170804C" w14:textId="77777777" w:rsidTr="00CA15EB">
        <w:tc>
          <w:tcPr>
            <w:tcW w:w="0" w:type="auto"/>
            <w:tcBorders>
              <w:top w:val="nil"/>
              <w:left w:val="nil"/>
              <w:bottom w:val="nil"/>
              <w:right w:val="nil"/>
            </w:tcBorders>
            <w:shd w:val="clear" w:color="auto" w:fill="FFFDE0"/>
            <w:tcMar>
              <w:top w:w="75" w:type="dxa"/>
              <w:left w:w="150" w:type="dxa"/>
              <w:bottom w:w="75" w:type="dxa"/>
              <w:right w:w="150" w:type="dxa"/>
            </w:tcMar>
            <w:hideMark/>
          </w:tcPr>
          <w:p w14:paraId="27663535" w14:textId="77777777" w:rsidR="00CA15EB" w:rsidRPr="00CA15EB" w:rsidRDefault="00CA15EB" w:rsidP="00CA15EB">
            <w:pP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Total cost savings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1713F5C4"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$175,000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3C82CED"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 </w:t>
            </w:r>
          </w:p>
        </w:tc>
      </w:tr>
      <w:tr w:rsidR="00CA15EB" w:rsidRPr="00CA15EB" w14:paraId="5C3858C3" w14:textId="77777777" w:rsidTr="00CA15EB">
        <w:tc>
          <w:tcPr>
            <w:tcW w:w="0" w:type="auto"/>
            <w:tcBorders>
              <w:top w:val="nil"/>
              <w:left w:val="nil"/>
              <w:bottom w:val="nil"/>
              <w:right w:val="nil"/>
            </w:tcBorders>
            <w:shd w:val="clear" w:color="auto" w:fill="FFFDE0"/>
            <w:tcMar>
              <w:top w:w="75" w:type="dxa"/>
              <w:left w:w="150" w:type="dxa"/>
              <w:bottom w:w="75" w:type="dxa"/>
              <w:right w:w="150" w:type="dxa"/>
            </w:tcMar>
            <w:hideMark/>
          </w:tcPr>
          <w:p w14:paraId="33F6DBB8" w14:textId="77777777" w:rsidR="00CA15EB" w:rsidRPr="00CA15EB" w:rsidRDefault="00CA15EB" w:rsidP="00CA15EB">
            <w:pP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Cost of buying ignition switches externally:</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0580234"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B594EFE"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 </w:t>
            </w:r>
          </w:p>
        </w:tc>
      </w:tr>
      <w:tr w:rsidR="00CA15EB" w:rsidRPr="00CA15EB" w14:paraId="5AE6D983" w14:textId="77777777" w:rsidTr="00CA15EB">
        <w:tc>
          <w:tcPr>
            <w:tcW w:w="0" w:type="auto"/>
            <w:tcBorders>
              <w:top w:val="nil"/>
              <w:left w:val="nil"/>
              <w:bottom w:val="nil"/>
              <w:right w:val="nil"/>
            </w:tcBorders>
            <w:shd w:val="clear" w:color="auto" w:fill="FFFDE0"/>
            <w:tcMar>
              <w:top w:w="75" w:type="dxa"/>
              <w:left w:w="150" w:type="dxa"/>
              <w:bottom w:w="75" w:type="dxa"/>
              <w:right w:w="150" w:type="dxa"/>
            </w:tcMar>
            <w:hideMark/>
          </w:tcPr>
          <w:p w14:paraId="78B21FA8" w14:textId="77777777" w:rsidR="00CA15EB" w:rsidRPr="00CA15EB" w:rsidRDefault="00CA15EB" w:rsidP="00CA15EB">
            <w:pP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(25,000 units @ $8)</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47562AB"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6573708"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$200,000</w:t>
            </w:r>
          </w:p>
        </w:tc>
      </w:tr>
      <w:tr w:rsidR="00CA15EB" w:rsidRPr="00CA15EB" w14:paraId="10C867F7" w14:textId="77777777" w:rsidTr="00CA15EB">
        <w:tc>
          <w:tcPr>
            <w:tcW w:w="0" w:type="auto"/>
            <w:tcBorders>
              <w:top w:val="nil"/>
              <w:left w:val="nil"/>
              <w:bottom w:val="nil"/>
              <w:right w:val="nil"/>
            </w:tcBorders>
            <w:shd w:val="clear" w:color="auto" w:fill="FFFDE0"/>
            <w:tcMar>
              <w:top w:w="75" w:type="dxa"/>
              <w:left w:w="150" w:type="dxa"/>
              <w:bottom w:w="75" w:type="dxa"/>
              <w:right w:w="150" w:type="dxa"/>
            </w:tcMar>
            <w:hideMark/>
          </w:tcPr>
          <w:p w14:paraId="65336BDA" w14:textId="77777777" w:rsidR="00CA15EB" w:rsidRPr="00CA15EB" w:rsidRDefault="00CA15EB" w:rsidP="00CA15EB">
            <w:pP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Cost savings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0BD6E4E"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E3D4D38"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175,000</w:t>
            </w:r>
          </w:p>
        </w:tc>
      </w:tr>
      <w:tr w:rsidR="00CA15EB" w:rsidRPr="00CA15EB" w14:paraId="1E4EF141" w14:textId="77777777" w:rsidTr="00CA15EB">
        <w:tc>
          <w:tcPr>
            <w:tcW w:w="0" w:type="auto"/>
            <w:tcBorders>
              <w:top w:val="nil"/>
              <w:left w:val="nil"/>
              <w:bottom w:val="nil"/>
              <w:right w:val="nil"/>
            </w:tcBorders>
            <w:shd w:val="clear" w:color="auto" w:fill="FFFDE0"/>
            <w:tcMar>
              <w:top w:w="75" w:type="dxa"/>
              <w:left w:w="150" w:type="dxa"/>
              <w:bottom w:w="75" w:type="dxa"/>
              <w:right w:w="150" w:type="dxa"/>
            </w:tcMar>
            <w:hideMark/>
          </w:tcPr>
          <w:p w14:paraId="73492F17" w14:textId="77777777" w:rsidR="00CA15EB" w:rsidRPr="00CA15EB" w:rsidRDefault="00CA15EB" w:rsidP="00CA15EB">
            <w:pPr>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Excess cost of buying ignition switches externally</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9A086AE" w14:textId="77777777" w:rsidR="00CA15EB" w:rsidRPr="00CA15EB" w:rsidRDefault="00CA15EB" w:rsidP="00CA15EB">
            <w:pPr>
              <w:jc w:val="right"/>
              <w:textAlignment w:val="baseline"/>
              <w:rPr>
                <w:rFonts w:ascii="inherit" w:eastAsia="Times New Roman" w:hAnsi="inherit" w:cs="Times New Roman"/>
                <w:color w:val="000000"/>
                <w:sz w:val="27"/>
                <w:szCs w:val="27"/>
              </w:rPr>
            </w:pPr>
            <w:r w:rsidRPr="00CA15EB">
              <w:rPr>
                <w:rFonts w:ascii="inherit" w:eastAsia="Times New Roman" w:hAnsi="inherit" w:cs="Times New Roman"/>
                <w:color w:val="000000"/>
                <w:sz w:val="27"/>
                <w:szCs w:val="27"/>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E5BAED4" w14:textId="77777777" w:rsidR="00CA15EB" w:rsidRPr="00CA15EB" w:rsidRDefault="00CA15EB" w:rsidP="00CA15EB">
            <w:pPr>
              <w:jc w:val="right"/>
              <w:textAlignment w:val="baseline"/>
              <w:rPr>
                <w:rFonts w:ascii="inherit" w:eastAsia="Times New Roman" w:hAnsi="inherit" w:cs="Times New Roman"/>
                <w:color w:val="000000"/>
                <w:sz w:val="27"/>
                <w:szCs w:val="27"/>
              </w:rPr>
            </w:pPr>
            <w:proofErr w:type="gramStart"/>
            <w:r w:rsidRPr="00CA15EB">
              <w:rPr>
                <w:rFonts w:ascii="inherit" w:eastAsia="Times New Roman" w:hAnsi="inherit" w:cs="Times New Roman"/>
                <w:color w:val="000000"/>
                <w:sz w:val="27"/>
                <w:szCs w:val="27"/>
              </w:rPr>
              <w:t>$  25,000</w:t>
            </w:r>
            <w:proofErr w:type="gramEnd"/>
          </w:p>
        </w:tc>
      </w:tr>
    </w:tbl>
    <w:p w14:paraId="6212289C" w14:textId="6FA299A6" w:rsidR="00CA15EB" w:rsidRDefault="00CA15EB"/>
    <w:p w14:paraId="4BED5AC2" w14:textId="6BBF9C37" w:rsidR="00CA15EB" w:rsidRDefault="00CA15EB"/>
    <w:p w14:paraId="6EDB2714" w14:textId="77777777" w:rsidR="00CA15EB" w:rsidRPr="00CA15EB" w:rsidRDefault="00CA15EB" w:rsidP="00CA15EB">
      <w:pPr>
        <w:rPr>
          <w:rFonts w:ascii="Times New Roman" w:eastAsia="Times New Roman" w:hAnsi="Times New Roman" w:cs="Times New Roman"/>
        </w:rPr>
      </w:pPr>
      <w:r w:rsidRPr="00CA15EB">
        <w:rPr>
          <w:rFonts w:ascii="inherit" w:eastAsia="Times New Roman" w:hAnsi="inherit" w:cs="Times New Roman"/>
          <w:b/>
          <w:bCs/>
          <w:sz w:val="27"/>
          <w:szCs w:val="27"/>
          <w:bdr w:val="none" w:sz="0" w:space="0" w:color="auto" w:frame="1"/>
        </w:rPr>
        <w:lastRenderedPageBreak/>
        <w:t>Incremental analysis—make or buy, with opportunity cost</w:t>
      </w:r>
    </w:p>
    <w:tbl>
      <w:tblPr>
        <w:tblW w:w="0" w:type="auto"/>
        <w:jc w:val="center"/>
        <w:tblBorders>
          <w:top w:val="single" w:sz="6" w:space="0" w:color="043D5D"/>
          <w:left w:val="single" w:sz="6" w:space="0" w:color="043D5D"/>
          <w:bottom w:val="single" w:sz="6" w:space="0" w:color="043D5D"/>
          <w:right w:val="single" w:sz="6" w:space="0" w:color="043D5D"/>
        </w:tblBorders>
        <w:tblCellMar>
          <w:left w:w="0" w:type="dxa"/>
          <w:right w:w="0" w:type="dxa"/>
        </w:tblCellMar>
        <w:tblLook w:val="04A0" w:firstRow="1" w:lastRow="0" w:firstColumn="1" w:lastColumn="0" w:noHBand="0" w:noVBand="1"/>
      </w:tblPr>
      <w:tblGrid>
        <w:gridCol w:w="450"/>
        <w:gridCol w:w="2401"/>
        <w:gridCol w:w="1508"/>
        <w:gridCol w:w="1508"/>
        <w:gridCol w:w="2830"/>
      </w:tblGrid>
      <w:tr w:rsidR="00CA15EB" w:rsidRPr="00CA15EB" w14:paraId="516B1862" w14:textId="77777777" w:rsidTr="00CA15EB">
        <w:trPr>
          <w:tblHeader/>
          <w:jc w:val="center"/>
        </w:trPr>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68771868" w14:textId="77777777" w:rsidR="00CA15EB" w:rsidRPr="00CA15EB" w:rsidRDefault="00CA15EB" w:rsidP="00CA15EB">
            <w:pPr>
              <w:jc w:val="center"/>
              <w:textAlignment w:val="baseline"/>
              <w:rPr>
                <w:rFonts w:ascii="inherit" w:eastAsia="Times New Roman" w:hAnsi="inherit" w:cs="Times New Roman"/>
                <w:b/>
                <w:bCs/>
                <w:color w:val="FFFFFF"/>
                <w:sz w:val="27"/>
                <w:szCs w:val="27"/>
              </w:rPr>
            </w:pPr>
            <w:r w:rsidRPr="00CA15EB">
              <w:rPr>
                <w:rFonts w:ascii="inherit" w:eastAsia="Times New Roman" w:hAnsi="inherit" w:cs="Times New Roman"/>
                <w:b/>
                <w:bCs/>
                <w:color w:val="FFFFFF"/>
                <w:sz w:val="27"/>
                <w:szCs w:val="27"/>
              </w:rPr>
              <w:t> </w:t>
            </w:r>
          </w:p>
        </w:tc>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3BF04E95" w14:textId="77777777" w:rsidR="00CA15EB" w:rsidRPr="00CA15EB" w:rsidRDefault="00CA15EB" w:rsidP="00CA15EB">
            <w:pPr>
              <w:jc w:val="center"/>
              <w:textAlignment w:val="baseline"/>
              <w:rPr>
                <w:rFonts w:ascii="inherit" w:eastAsia="Times New Roman" w:hAnsi="inherit" w:cs="Times New Roman"/>
                <w:b/>
                <w:bCs/>
                <w:color w:val="FFFFFF"/>
                <w:sz w:val="27"/>
                <w:szCs w:val="27"/>
              </w:rPr>
            </w:pPr>
            <w:r w:rsidRPr="00CA15EB">
              <w:rPr>
                <w:rFonts w:ascii="inherit" w:eastAsia="Times New Roman" w:hAnsi="inherit" w:cs="Times New Roman"/>
                <w:b/>
                <w:bCs/>
                <w:color w:val="FFFFFF"/>
                <w:sz w:val="27"/>
                <w:szCs w:val="27"/>
              </w:rPr>
              <w:t>A</w:t>
            </w:r>
          </w:p>
        </w:tc>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0D038D30" w14:textId="77777777" w:rsidR="00CA15EB" w:rsidRPr="00CA15EB" w:rsidRDefault="00CA15EB" w:rsidP="00CA15EB">
            <w:pPr>
              <w:jc w:val="center"/>
              <w:textAlignment w:val="baseline"/>
              <w:rPr>
                <w:rFonts w:ascii="inherit" w:eastAsia="Times New Roman" w:hAnsi="inherit" w:cs="Times New Roman"/>
                <w:b/>
                <w:bCs/>
                <w:color w:val="FFFFFF"/>
                <w:sz w:val="27"/>
                <w:szCs w:val="27"/>
              </w:rPr>
            </w:pPr>
            <w:r w:rsidRPr="00CA15EB">
              <w:rPr>
                <w:rFonts w:ascii="inherit" w:eastAsia="Times New Roman" w:hAnsi="inherit" w:cs="Times New Roman"/>
                <w:b/>
                <w:bCs/>
                <w:color w:val="FFFFFF"/>
                <w:sz w:val="27"/>
                <w:szCs w:val="27"/>
              </w:rPr>
              <w:t>B</w:t>
            </w:r>
          </w:p>
        </w:tc>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5C4C22DB" w14:textId="77777777" w:rsidR="00CA15EB" w:rsidRPr="00CA15EB" w:rsidRDefault="00CA15EB" w:rsidP="00CA15EB">
            <w:pPr>
              <w:jc w:val="center"/>
              <w:textAlignment w:val="baseline"/>
              <w:rPr>
                <w:rFonts w:ascii="inherit" w:eastAsia="Times New Roman" w:hAnsi="inherit" w:cs="Times New Roman"/>
                <w:b/>
                <w:bCs/>
                <w:color w:val="FFFFFF"/>
                <w:sz w:val="27"/>
                <w:szCs w:val="27"/>
              </w:rPr>
            </w:pPr>
            <w:r w:rsidRPr="00CA15EB">
              <w:rPr>
                <w:rFonts w:ascii="inherit" w:eastAsia="Times New Roman" w:hAnsi="inherit" w:cs="Times New Roman"/>
                <w:b/>
                <w:bCs/>
                <w:color w:val="FFFFFF"/>
                <w:sz w:val="27"/>
                <w:szCs w:val="27"/>
              </w:rPr>
              <w:t>C</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vAlign w:val="bottom"/>
            <w:hideMark/>
          </w:tcPr>
          <w:p w14:paraId="6FE22324" w14:textId="77777777" w:rsidR="00CA15EB" w:rsidRPr="00CA15EB" w:rsidRDefault="00CA15EB" w:rsidP="00CA15EB">
            <w:pPr>
              <w:jc w:val="center"/>
              <w:textAlignment w:val="baseline"/>
              <w:rPr>
                <w:rFonts w:ascii="inherit" w:eastAsia="Times New Roman" w:hAnsi="inherit" w:cs="Times New Roman"/>
                <w:b/>
                <w:bCs/>
                <w:color w:val="FFFFFF"/>
                <w:sz w:val="27"/>
                <w:szCs w:val="27"/>
              </w:rPr>
            </w:pPr>
            <w:r w:rsidRPr="00CA15EB">
              <w:rPr>
                <w:rFonts w:ascii="inherit" w:eastAsia="Times New Roman" w:hAnsi="inherit" w:cs="Times New Roman"/>
                <w:b/>
                <w:bCs/>
                <w:color w:val="FFFFFF"/>
                <w:sz w:val="27"/>
                <w:szCs w:val="27"/>
              </w:rPr>
              <w:t>D</w:t>
            </w:r>
          </w:p>
        </w:tc>
      </w:tr>
      <w:tr w:rsidR="00CA15EB" w:rsidRPr="00CA15EB" w14:paraId="00A5A7AC" w14:textId="77777777" w:rsidTr="00CA15EB">
        <w:trPr>
          <w:jc w:val="center"/>
        </w:trPr>
        <w:tc>
          <w:tcPr>
            <w:tcW w:w="0" w:type="auto"/>
            <w:tcBorders>
              <w:top w:val="nil"/>
              <w:left w:val="nil"/>
              <w:bottom w:val="single" w:sz="6" w:space="0" w:color="000000"/>
              <w:right w:val="single" w:sz="6" w:space="0" w:color="000000"/>
            </w:tcBorders>
            <w:tcMar>
              <w:top w:w="75" w:type="dxa"/>
              <w:left w:w="150" w:type="dxa"/>
              <w:bottom w:w="75" w:type="dxa"/>
              <w:right w:w="150" w:type="dxa"/>
            </w:tcMar>
            <w:vAlign w:val="bottom"/>
            <w:hideMark/>
          </w:tcPr>
          <w:p w14:paraId="14934EA2" w14:textId="77777777" w:rsidR="00CA15EB" w:rsidRPr="00CA15EB" w:rsidRDefault="00CA15EB" w:rsidP="00CA15EB">
            <w:pPr>
              <w:jc w:val="center"/>
              <w:textAlignment w:val="baseline"/>
              <w:rPr>
                <w:rFonts w:ascii="inherit" w:eastAsia="Times New Roman" w:hAnsi="inherit" w:cs="Times New Roman"/>
                <w:sz w:val="27"/>
                <w:szCs w:val="27"/>
              </w:rPr>
            </w:pPr>
            <w:r w:rsidRPr="00CA15EB">
              <w:rPr>
                <w:rFonts w:ascii="inherit" w:eastAsia="Times New Roman" w:hAnsi="inherit" w:cs="Times New Roman"/>
                <w:sz w:val="27"/>
                <w:szCs w:val="27"/>
              </w:rPr>
              <w:t>1</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723C46F5" w14:textId="77777777" w:rsidR="00CA15EB" w:rsidRPr="00CA15EB" w:rsidRDefault="00CA15EB" w:rsidP="00CA15EB">
            <w:pPr>
              <w:textAlignment w:val="baseline"/>
              <w:rPr>
                <w:rFonts w:ascii="inherit" w:eastAsia="Times New Roman" w:hAnsi="inherit" w:cs="Times New Roman"/>
                <w:sz w:val="27"/>
                <w:szCs w:val="27"/>
              </w:rPr>
            </w:pPr>
            <w:r w:rsidRPr="00CA15EB">
              <w:rPr>
                <w:rFonts w:ascii="inherit" w:eastAsia="Times New Roman" w:hAnsi="inherit" w:cs="Times New Roman"/>
                <w:sz w:val="27"/>
                <w:szCs w:val="27"/>
              </w:rPr>
              <w:t> </w:t>
            </w:r>
          </w:p>
        </w:tc>
        <w:tc>
          <w:tcPr>
            <w:tcW w:w="0" w:type="auto"/>
            <w:tcBorders>
              <w:top w:val="nil"/>
              <w:left w:val="nil"/>
              <w:bottom w:val="single" w:sz="6" w:space="0" w:color="000000"/>
              <w:right w:val="nil"/>
            </w:tcBorders>
            <w:tcMar>
              <w:top w:w="75" w:type="dxa"/>
              <w:left w:w="150" w:type="dxa"/>
              <w:bottom w:w="75" w:type="dxa"/>
              <w:right w:w="150" w:type="dxa"/>
            </w:tcMar>
            <w:vAlign w:val="bottom"/>
            <w:hideMark/>
          </w:tcPr>
          <w:p w14:paraId="0D7B285B" w14:textId="77777777" w:rsidR="00CA15EB" w:rsidRPr="00CA15EB" w:rsidRDefault="00CA15EB" w:rsidP="00CA15EB">
            <w:pPr>
              <w:jc w:val="center"/>
              <w:textAlignment w:val="baseline"/>
              <w:rPr>
                <w:rFonts w:ascii="inherit" w:eastAsia="Times New Roman" w:hAnsi="inherit" w:cs="Times New Roman"/>
                <w:sz w:val="27"/>
                <w:szCs w:val="27"/>
              </w:rPr>
            </w:pPr>
            <w:r w:rsidRPr="00CA15EB">
              <w:rPr>
                <w:rFonts w:ascii="inherit" w:eastAsia="Times New Roman" w:hAnsi="inherit" w:cs="Times New Roman"/>
                <w:b/>
                <w:bCs/>
                <w:sz w:val="27"/>
                <w:szCs w:val="27"/>
                <w:bdr w:val="none" w:sz="0" w:space="0" w:color="auto" w:frame="1"/>
              </w:rPr>
              <w:t>Make</w:t>
            </w:r>
          </w:p>
        </w:tc>
        <w:tc>
          <w:tcPr>
            <w:tcW w:w="0" w:type="auto"/>
            <w:tcBorders>
              <w:top w:val="nil"/>
              <w:left w:val="nil"/>
              <w:bottom w:val="single" w:sz="6" w:space="0" w:color="000000"/>
              <w:right w:val="nil"/>
            </w:tcBorders>
            <w:tcMar>
              <w:top w:w="75" w:type="dxa"/>
              <w:left w:w="150" w:type="dxa"/>
              <w:bottom w:w="75" w:type="dxa"/>
              <w:right w:w="150" w:type="dxa"/>
            </w:tcMar>
            <w:vAlign w:val="bottom"/>
            <w:hideMark/>
          </w:tcPr>
          <w:p w14:paraId="48C7EE92" w14:textId="77777777" w:rsidR="00CA15EB" w:rsidRPr="00CA15EB" w:rsidRDefault="00CA15EB" w:rsidP="00CA15EB">
            <w:pPr>
              <w:jc w:val="center"/>
              <w:textAlignment w:val="baseline"/>
              <w:rPr>
                <w:rFonts w:ascii="inherit" w:eastAsia="Times New Roman" w:hAnsi="inherit" w:cs="Times New Roman"/>
                <w:sz w:val="27"/>
                <w:szCs w:val="27"/>
              </w:rPr>
            </w:pPr>
            <w:r w:rsidRPr="00CA15EB">
              <w:rPr>
                <w:rFonts w:ascii="inherit" w:eastAsia="Times New Roman" w:hAnsi="inherit" w:cs="Times New Roman"/>
                <w:b/>
                <w:bCs/>
                <w:sz w:val="27"/>
                <w:szCs w:val="27"/>
                <w:bdr w:val="none" w:sz="0" w:space="0" w:color="auto" w:frame="1"/>
              </w:rPr>
              <w:t>Buy</w:t>
            </w:r>
          </w:p>
        </w:tc>
        <w:tc>
          <w:tcPr>
            <w:tcW w:w="0" w:type="auto"/>
            <w:tcBorders>
              <w:top w:val="nil"/>
              <w:left w:val="nil"/>
              <w:bottom w:val="single" w:sz="6" w:space="0" w:color="000000"/>
              <w:right w:val="nil"/>
            </w:tcBorders>
            <w:tcMar>
              <w:top w:w="75" w:type="dxa"/>
              <w:left w:w="150" w:type="dxa"/>
              <w:bottom w:w="75" w:type="dxa"/>
              <w:right w:w="150" w:type="dxa"/>
            </w:tcMar>
            <w:vAlign w:val="bottom"/>
            <w:hideMark/>
          </w:tcPr>
          <w:p w14:paraId="391823C4" w14:textId="77777777" w:rsidR="00CA15EB" w:rsidRPr="00CA15EB" w:rsidRDefault="00CA15EB" w:rsidP="00CA15EB">
            <w:pPr>
              <w:jc w:val="center"/>
              <w:textAlignment w:val="baseline"/>
              <w:rPr>
                <w:rFonts w:ascii="inherit" w:eastAsia="Times New Roman" w:hAnsi="inherit" w:cs="Times New Roman"/>
                <w:sz w:val="27"/>
                <w:szCs w:val="27"/>
              </w:rPr>
            </w:pPr>
            <w:r w:rsidRPr="00CA15EB">
              <w:rPr>
                <w:rFonts w:ascii="inherit" w:eastAsia="Times New Roman" w:hAnsi="inherit" w:cs="Times New Roman"/>
                <w:b/>
                <w:bCs/>
                <w:sz w:val="27"/>
                <w:szCs w:val="27"/>
                <w:bdr w:val="none" w:sz="0" w:space="0" w:color="auto" w:frame="1"/>
              </w:rPr>
              <w:t>Net Income Increase</w:t>
            </w:r>
          </w:p>
          <w:p w14:paraId="6E20F00A" w14:textId="77777777" w:rsidR="00CA15EB" w:rsidRPr="00CA15EB" w:rsidRDefault="00CA15EB" w:rsidP="00CA15EB">
            <w:pPr>
              <w:jc w:val="center"/>
              <w:textAlignment w:val="baseline"/>
              <w:rPr>
                <w:rFonts w:ascii="inherit" w:eastAsia="Times New Roman" w:hAnsi="inherit" w:cs="Times New Roman"/>
                <w:sz w:val="27"/>
                <w:szCs w:val="27"/>
              </w:rPr>
            </w:pPr>
            <w:r w:rsidRPr="00CA15EB">
              <w:rPr>
                <w:rFonts w:ascii="inherit" w:eastAsia="Times New Roman" w:hAnsi="inherit" w:cs="Times New Roman"/>
                <w:b/>
                <w:bCs/>
                <w:sz w:val="27"/>
                <w:szCs w:val="27"/>
                <w:bdr w:val="none" w:sz="0" w:space="0" w:color="auto" w:frame="1"/>
              </w:rPr>
              <w:t>(Decrease)</w:t>
            </w:r>
          </w:p>
        </w:tc>
      </w:tr>
      <w:tr w:rsidR="00CA15EB" w:rsidRPr="00CA15EB" w14:paraId="61EC086C" w14:textId="77777777" w:rsidTr="00CA15EB">
        <w:trPr>
          <w:jc w:val="center"/>
        </w:trPr>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6E1E24A8" w14:textId="77777777" w:rsidR="00CA15EB" w:rsidRPr="00CA15EB" w:rsidRDefault="00CA15EB" w:rsidP="00CA15EB">
            <w:pPr>
              <w:jc w:val="center"/>
              <w:textAlignment w:val="baseline"/>
              <w:rPr>
                <w:rFonts w:ascii="inherit" w:eastAsia="Times New Roman" w:hAnsi="inherit" w:cs="Times New Roman"/>
                <w:sz w:val="27"/>
                <w:szCs w:val="27"/>
              </w:rPr>
            </w:pPr>
            <w:r w:rsidRPr="00CA15EB">
              <w:rPr>
                <w:rFonts w:ascii="inherit" w:eastAsia="Times New Roman" w:hAnsi="inherit" w:cs="Times New Roman"/>
                <w:sz w:val="27"/>
                <w:szCs w:val="27"/>
              </w:rPr>
              <w:t>2</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1571438F" w14:textId="77777777" w:rsidR="00CA15EB" w:rsidRPr="00CA15EB" w:rsidRDefault="00CA15EB" w:rsidP="00CA15EB">
            <w:pPr>
              <w:textAlignment w:val="baseline"/>
              <w:rPr>
                <w:rFonts w:ascii="inherit" w:eastAsia="Times New Roman" w:hAnsi="inherit" w:cs="Times New Roman"/>
                <w:sz w:val="27"/>
                <w:szCs w:val="27"/>
              </w:rPr>
            </w:pPr>
            <w:r w:rsidRPr="00CA15EB">
              <w:rPr>
                <w:rFonts w:ascii="inherit" w:eastAsia="Times New Roman" w:hAnsi="inherit" w:cs="Times New Roman"/>
                <w:sz w:val="27"/>
                <w:szCs w:val="27"/>
              </w:rPr>
              <w:t>Total annual cost</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35399400" w14:textId="77777777" w:rsidR="00CA15EB" w:rsidRPr="00CA15EB" w:rsidRDefault="00CA15EB" w:rsidP="00CA15EB">
            <w:pPr>
              <w:jc w:val="right"/>
              <w:textAlignment w:val="baseline"/>
              <w:rPr>
                <w:rFonts w:ascii="inherit" w:eastAsia="Times New Roman" w:hAnsi="inherit" w:cs="Times New Roman"/>
                <w:sz w:val="27"/>
                <w:szCs w:val="27"/>
              </w:rPr>
            </w:pPr>
            <w:r w:rsidRPr="00CA15EB">
              <w:rPr>
                <w:rFonts w:ascii="inherit" w:eastAsia="Times New Roman" w:hAnsi="inherit" w:cs="Times New Roman"/>
                <w:sz w:val="27"/>
                <w:szCs w:val="27"/>
              </w:rPr>
              <w:t>$225,000</w:t>
            </w:r>
            <w:hyperlink r:id="rId11" w:tgtFrame="_blank" w:history="1">
              <w:r w:rsidRPr="00CA15EB">
                <w:rPr>
                  <w:rFonts w:ascii="inherit" w:eastAsia="Times New Roman" w:hAnsi="inherit" w:cs="Times New Roman"/>
                  <w:color w:val="0D5486"/>
                  <w:sz w:val="20"/>
                  <w:szCs w:val="20"/>
                  <w:u w:val="single"/>
                  <w:bdr w:val="none" w:sz="0" w:space="0" w:color="auto" w:frame="1"/>
                </w:rPr>
                <w:t>a</w:t>
              </w:r>
            </w:hyperlink>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7CEF8FAD" w14:textId="77777777" w:rsidR="00CA15EB" w:rsidRPr="00CA15EB" w:rsidRDefault="00CA15EB" w:rsidP="00CA15EB">
            <w:pPr>
              <w:jc w:val="right"/>
              <w:textAlignment w:val="baseline"/>
              <w:rPr>
                <w:rFonts w:ascii="inherit" w:eastAsia="Times New Roman" w:hAnsi="inherit" w:cs="Times New Roman"/>
                <w:sz w:val="27"/>
                <w:szCs w:val="27"/>
              </w:rPr>
            </w:pPr>
            <w:r w:rsidRPr="00CA15EB">
              <w:rPr>
                <w:rFonts w:ascii="inherit" w:eastAsia="Times New Roman" w:hAnsi="inherit" w:cs="Times New Roman"/>
                <w:sz w:val="27"/>
                <w:szCs w:val="27"/>
              </w:rPr>
              <w:t>$250,000</w:t>
            </w:r>
            <w:hyperlink r:id="rId12" w:tgtFrame="_blank" w:history="1">
              <w:r w:rsidRPr="00CA15EB">
                <w:rPr>
                  <w:rFonts w:ascii="inherit" w:eastAsia="Times New Roman" w:hAnsi="inherit" w:cs="Times New Roman"/>
                  <w:color w:val="0D5486"/>
                  <w:sz w:val="20"/>
                  <w:szCs w:val="20"/>
                  <w:u w:val="single"/>
                  <w:bdr w:val="none" w:sz="0" w:space="0" w:color="auto" w:frame="1"/>
                </w:rPr>
                <w:t>a</w:t>
              </w:r>
            </w:hyperlink>
          </w:p>
        </w:tc>
        <w:tc>
          <w:tcPr>
            <w:tcW w:w="0" w:type="auto"/>
            <w:tcBorders>
              <w:top w:val="nil"/>
              <w:left w:val="nil"/>
              <w:bottom w:val="single" w:sz="6" w:space="0" w:color="000000"/>
              <w:right w:val="nil"/>
            </w:tcBorders>
            <w:tcMar>
              <w:top w:w="75" w:type="dxa"/>
              <w:left w:w="150" w:type="dxa"/>
              <w:bottom w:w="75" w:type="dxa"/>
              <w:right w:w="150" w:type="dxa"/>
            </w:tcMar>
            <w:hideMark/>
          </w:tcPr>
          <w:p w14:paraId="0D67CB39" w14:textId="77777777" w:rsidR="00CA15EB" w:rsidRPr="00CA15EB" w:rsidRDefault="00CA15EB" w:rsidP="00CA15EB">
            <w:pPr>
              <w:jc w:val="right"/>
              <w:textAlignment w:val="baseline"/>
              <w:rPr>
                <w:rFonts w:ascii="inherit" w:eastAsia="Times New Roman" w:hAnsi="inherit" w:cs="Times New Roman"/>
                <w:sz w:val="27"/>
                <w:szCs w:val="27"/>
              </w:rPr>
            </w:pPr>
            <w:r w:rsidRPr="00CA15EB">
              <w:rPr>
                <w:rFonts w:ascii="inherit" w:eastAsia="Times New Roman" w:hAnsi="inherit" w:cs="Times New Roman"/>
                <w:sz w:val="27"/>
                <w:szCs w:val="27"/>
              </w:rPr>
              <w:t>$ (25,000)</w:t>
            </w:r>
            <w:hyperlink r:id="rId13" w:tgtFrame="_blank" w:history="1">
              <w:r w:rsidRPr="00CA15EB">
                <w:rPr>
                  <w:rFonts w:ascii="inherit" w:eastAsia="Times New Roman" w:hAnsi="inherit" w:cs="Times New Roman"/>
                  <w:color w:val="0D5486"/>
                  <w:sz w:val="20"/>
                  <w:szCs w:val="20"/>
                  <w:u w:val="single"/>
                  <w:bdr w:val="none" w:sz="0" w:space="0" w:color="auto" w:frame="1"/>
                </w:rPr>
                <w:t>a</w:t>
              </w:r>
            </w:hyperlink>
          </w:p>
        </w:tc>
      </w:tr>
      <w:tr w:rsidR="00CA15EB" w:rsidRPr="00CA15EB" w14:paraId="152B68E1" w14:textId="77777777" w:rsidTr="00CA15EB">
        <w:trPr>
          <w:jc w:val="center"/>
        </w:trPr>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370BF259" w14:textId="77777777" w:rsidR="00CA15EB" w:rsidRPr="00CA15EB" w:rsidRDefault="00CA15EB" w:rsidP="00CA15EB">
            <w:pPr>
              <w:jc w:val="center"/>
              <w:textAlignment w:val="baseline"/>
              <w:rPr>
                <w:rFonts w:ascii="inherit" w:eastAsia="Times New Roman" w:hAnsi="inherit" w:cs="Times New Roman"/>
                <w:sz w:val="27"/>
                <w:szCs w:val="27"/>
              </w:rPr>
            </w:pPr>
            <w:r w:rsidRPr="00CA15EB">
              <w:rPr>
                <w:rFonts w:ascii="inherit" w:eastAsia="Times New Roman" w:hAnsi="inherit" w:cs="Times New Roman"/>
                <w:sz w:val="27"/>
                <w:szCs w:val="27"/>
              </w:rPr>
              <w:t>3</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605D1560" w14:textId="77777777" w:rsidR="00CA15EB" w:rsidRPr="00CA15EB" w:rsidRDefault="00CA15EB" w:rsidP="00CA15EB">
            <w:pPr>
              <w:textAlignment w:val="baseline"/>
              <w:rPr>
                <w:rFonts w:ascii="inherit" w:eastAsia="Times New Roman" w:hAnsi="inherit" w:cs="Times New Roman"/>
                <w:sz w:val="27"/>
                <w:szCs w:val="27"/>
              </w:rPr>
            </w:pPr>
            <w:r w:rsidRPr="00CA15EB">
              <w:rPr>
                <w:rFonts w:ascii="inherit" w:eastAsia="Times New Roman" w:hAnsi="inherit" w:cs="Times New Roman"/>
                <w:b/>
                <w:bCs/>
                <w:color w:val="FF0000"/>
                <w:sz w:val="27"/>
                <w:szCs w:val="27"/>
                <w:bdr w:val="none" w:sz="0" w:space="0" w:color="auto" w:frame="1"/>
              </w:rPr>
              <w:t>Opportunity cost</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6E09E3EE" w14:textId="77777777" w:rsidR="00CA15EB" w:rsidRPr="00CA15EB" w:rsidRDefault="00CA15EB" w:rsidP="00CA15EB">
            <w:pPr>
              <w:jc w:val="right"/>
              <w:textAlignment w:val="baseline"/>
              <w:rPr>
                <w:rFonts w:ascii="inherit" w:eastAsia="Times New Roman" w:hAnsi="inherit" w:cs="Times New Roman"/>
                <w:sz w:val="27"/>
                <w:szCs w:val="27"/>
              </w:rPr>
            </w:pPr>
            <w:r w:rsidRPr="00CA15EB">
              <w:rPr>
                <w:rFonts w:ascii="inherit" w:eastAsia="Times New Roman" w:hAnsi="inherit" w:cs="Times New Roman"/>
                <w:b/>
                <w:bCs/>
                <w:color w:val="FF0000"/>
                <w:sz w:val="27"/>
                <w:szCs w:val="27"/>
                <w:bdr w:val="none" w:sz="0" w:space="0" w:color="auto" w:frame="1"/>
              </w:rPr>
              <w:t>38,000</w:t>
            </w:r>
            <w:r w:rsidRPr="00CA15EB">
              <w:rPr>
                <w:rFonts w:ascii="inherit" w:eastAsia="Times New Roman" w:hAnsi="inherit" w:cs="Times New Roman"/>
                <w:sz w:val="27"/>
                <w:szCs w:val="27"/>
              </w:rPr>
              <w:t>  </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0C7A1C6C" w14:textId="77777777" w:rsidR="00CA15EB" w:rsidRPr="00CA15EB" w:rsidRDefault="00CA15EB" w:rsidP="00CA15EB">
            <w:pPr>
              <w:jc w:val="right"/>
              <w:textAlignment w:val="baseline"/>
              <w:rPr>
                <w:rFonts w:ascii="inherit" w:eastAsia="Times New Roman" w:hAnsi="inherit" w:cs="Times New Roman"/>
                <w:sz w:val="27"/>
                <w:szCs w:val="27"/>
              </w:rPr>
            </w:pPr>
            <w:r w:rsidRPr="00CA15EB">
              <w:rPr>
                <w:rFonts w:ascii="inherit" w:eastAsia="Times New Roman" w:hAnsi="inherit" w:cs="Times New Roman"/>
                <w:sz w:val="27"/>
                <w:szCs w:val="27"/>
              </w:rPr>
              <w:t>0  </w:t>
            </w:r>
          </w:p>
        </w:tc>
        <w:tc>
          <w:tcPr>
            <w:tcW w:w="0" w:type="auto"/>
            <w:tcBorders>
              <w:top w:val="nil"/>
              <w:left w:val="nil"/>
              <w:bottom w:val="single" w:sz="6" w:space="0" w:color="000000"/>
              <w:right w:val="nil"/>
            </w:tcBorders>
            <w:tcMar>
              <w:top w:w="75" w:type="dxa"/>
              <w:left w:w="150" w:type="dxa"/>
              <w:bottom w:w="75" w:type="dxa"/>
              <w:right w:w="150" w:type="dxa"/>
            </w:tcMar>
            <w:hideMark/>
          </w:tcPr>
          <w:p w14:paraId="43A1118F" w14:textId="77777777" w:rsidR="00CA15EB" w:rsidRPr="00CA15EB" w:rsidRDefault="00CA15EB" w:rsidP="00CA15EB">
            <w:pPr>
              <w:jc w:val="right"/>
              <w:textAlignment w:val="baseline"/>
              <w:rPr>
                <w:rFonts w:ascii="inherit" w:eastAsia="Times New Roman" w:hAnsi="inherit" w:cs="Times New Roman"/>
                <w:sz w:val="27"/>
                <w:szCs w:val="27"/>
              </w:rPr>
            </w:pPr>
            <w:r w:rsidRPr="00CA15EB">
              <w:rPr>
                <w:rFonts w:ascii="inherit" w:eastAsia="Times New Roman" w:hAnsi="inherit" w:cs="Times New Roman"/>
                <w:b/>
                <w:bCs/>
                <w:color w:val="FF0000"/>
                <w:sz w:val="27"/>
                <w:szCs w:val="27"/>
                <w:bdr w:val="none" w:sz="0" w:space="0" w:color="auto" w:frame="1"/>
              </w:rPr>
              <w:t>38,000</w:t>
            </w:r>
            <w:r w:rsidRPr="00CA15EB">
              <w:rPr>
                <w:rFonts w:ascii="inherit" w:eastAsia="Times New Roman" w:hAnsi="inherit" w:cs="Times New Roman"/>
                <w:sz w:val="27"/>
                <w:szCs w:val="27"/>
              </w:rPr>
              <w:t>   </w:t>
            </w:r>
          </w:p>
        </w:tc>
      </w:tr>
      <w:tr w:rsidR="00CA15EB" w:rsidRPr="00CA15EB" w14:paraId="3F04376A" w14:textId="77777777" w:rsidTr="00CA15EB">
        <w:trPr>
          <w:jc w:val="center"/>
        </w:trPr>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3D632F9E" w14:textId="77777777" w:rsidR="00CA15EB" w:rsidRPr="00CA15EB" w:rsidRDefault="00CA15EB" w:rsidP="00CA15EB">
            <w:pPr>
              <w:jc w:val="center"/>
              <w:textAlignment w:val="baseline"/>
              <w:rPr>
                <w:rFonts w:ascii="inherit" w:eastAsia="Times New Roman" w:hAnsi="inherit" w:cs="Times New Roman"/>
                <w:sz w:val="27"/>
                <w:szCs w:val="27"/>
              </w:rPr>
            </w:pPr>
            <w:r w:rsidRPr="00CA15EB">
              <w:rPr>
                <w:rFonts w:ascii="inherit" w:eastAsia="Times New Roman" w:hAnsi="inherit" w:cs="Times New Roman"/>
                <w:sz w:val="27"/>
                <w:szCs w:val="27"/>
              </w:rPr>
              <w:t>4</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21269CDD" w14:textId="77777777" w:rsidR="00CA15EB" w:rsidRPr="00CA15EB" w:rsidRDefault="00CA15EB" w:rsidP="00CA15EB">
            <w:pPr>
              <w:textAlignment w:val="baseline"/>
              <w:rPr>
                <w:rFonts w:ascii="inherit" w:eastAsia="Times New Roman" w:hAnsi="inherit" w:cs="Times New Roman"/>
                <w:sz w:val="27"/>
                <w:szCs w:val="27"/>
              </w:rPr>
            </w:pPr>
            <w:r w:rsidRPr="00CA15EB">
              <w:rPr>
                <w:rFonts w:ascii="inherit" w:eastAsia="Times New Roman" w:hAnsi="inherit" w:cs="Times New Roman"/>
                <w:sz w:val="27"/>
                <w:szCs w:val="27"/>
              </w:rPr>
              <w:t>Total cost</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615C834E" w14:textId="77777777" w:rsidR="00CA15EB" w:rsidRPr="00CA15EB" w:rsidRDefault="00CA15EB" w:rsidP="00CA15EB">
            <w:pPr>
              <w:jc w:val="right"/>
              <w:textAlignment w:val="baseline"/>
              <w:rPr>
                <w:rFonts w:ascii="inherit" w:eastAsia="Times New Roman" w:hAnsi="inherit" w:cs="Times New Roman"/>
                <w:sz w:val="27"/>
                <w:szCs w:val="27"/>
              </w:rPr>
            </w:pPr>
            <w:r w:rsidRPr="00CA15EB">
              <w:rPr>
                <w:rFonts w:ascii="inherit" w:eastAsia="Times New Roman" w:hAnsi="inherit" w:cs="Times New Roman"/>
                <w:sz w:val="27"/>
                <w:szCs w:val="27"/>
              </w:rPr>
              <w:t>$263,000  </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352629F1" w14:textId="77777777" w:rsidR="00CA15EB" w:rsidRPr="00CA15EB" w:rsidRDefault="00CA15EB" w:rsidP="00CA15EB">
            <w:pPr>
              <w:jc w:val="right"/>
              <w:textAlignment w:val="baseline"/>
              <w:rPr>
                <w:rFonts w:ascii="inherit" w:eastAsia="Times New Roman" w:hAnsi="inherit" w:cs="Times New Roman"/>
                <w:sz w:val="27"/>
                <w:szCs w:val="27"/>
              </w:rPr>
            </w:pPr>
            <w:r w:rsidRPr="00CA15EB">
              <w:rPr>
                <w:rFonts w:ascii="inherit" w:eastAsia="Times New Roman" w:hAnsi="inherit" w:cs="Times New Roman"/>
                <w:sz w:val="27"/>
                <w:szCs w:val="27"/>
              </w:rPr>
              <w:t>$250,000  </w:t>
            </w:r>
          </w:p>
        </w:tc>
        <w:tc>
          <w:tcPr>
            <w:tcW w:w="0" w:type="auto"/>
            <w:tcBorders>
              <w:top w:val="nil"/>
              <w:left w:val="nil"/>
              <w:bottom w:val="single" w:sz="6" w:space="0" w:color="000000"/>
              <w:right w:val="nil"/>
            </w:tcBorders>
            <w:tcMar>
              <w:top w:w="75" w:type="dxa"/>
              <w:left w:w="150" w:type="dxa"/>
              <w:bottom w:w="75" w:type="dxa"/>
              <w:right w:w="150" w:type="dxa"/>
            </w:tcMar>
            <w:hideMark/>
          </w:tcPr>
          <w:p w14:paraId="1423DDE4" w14:textId="77777777" w:rsidR="00CA15EB" w:rsidRPr="00CA15EB" w:rsidRDefault="00CA15EB" w:rsidP="00CA15EB">
            <w:pPr>
              <w:jc w:val="right"/>
              <w:textAlignment w:val="baseline"/>
              <w:rPr>
                <w:rFonts w:ascii="inherit" w:eastAsia="Times New Roman" w:hAnsi="inherit" w:cs="Times New Roman"/>
                <w:sz w:val="27"/>
                <w:szCs w:val="27"/>
              </w:rPr>
            </w:pPr>
            <w:proofErr w:type="gramStart"/>
            <w:r w:rsidRPr="00CA15EB">
              <w:rPr>
                <w:rFonts w:ascii="inherit" w:eastAsia="Times New Roman" w:hAnsi="inherit" w:cs="Times New Roman"/>
                <w:sz w:val="27"/>
                <w:szCs w:val="27"/>
              </w:rPr>
              <w:t>$  13,000</w:t>
            </w:r>
            <w:proofErr w:type="gramEnd"/>
            <w:r w:rsidRPr="00CA15EB">
              <w:rPr>
                <w:rFonts w:ascii="inherit" w:eastAsia="Times New Roman" w:hAnsi="inherit" w:cs="Times New Roman"/>
                <w:sz w:val="27"/>
                <w:szCs w:val="27"/>
              </w:rPr>
              <w:t>  </w:t>
            </w:r>
          </w:p>
        </w:tc>
      </w:tr>
      <w:tr w:rsidR="00CA15EB" w:rsidRPr="00CA15EB" w14:paraId="251DA013" w14:textId="77777777" w:rsidTr="00CA15EB">
        <w:trPr>
          <w:jc w:val="center"/>
        </w:trPr>
        <w:tc>
          <w:tcPr>
            <w:tcW w:w="0" w:type="auto"/>
            <w:tcBorders>
              <w:top w:val="nil"/>
              <w:left w:val="nil"/>
              <w:bottom w:val="nil"/>
              <w:right w:val="single" w:sz="6" w:space="0" w:color="000000"/>
            </w:tcBorders>
            <w:tcMar>
              <w:top w:w="75" w:type="dxa"/>
              <w:left w:w="150" w:type="dxa"/>
              <w:bottom w:w="75" w:type="dxa"/>
              <w:right w:w="150" w:type="dxa"/>
            </w:tcMar>
            <w:hideMark/>
          </w:tcPr>
          <w:p w14:paraId="1FCEB134" w14:textId="77777777" w:rsidR="00CA15EB" w:rsidRPr="00CA15EB" w:rsidRDefault="00CA15EB" w:rsidP="00CA15EB">
            <w:pPr>
              <w:jc w:val="center"/>
              <w:textAlignment w:val="baseline"/>
              <w:rPr>
                <w:rFonts w:ascii="inherit" w:eastAsia="Times New Roman" w:hAnsi="inherit" w:cs="Times New Roman"/>
                <w:sz w:val="27"/>
                <w:szCs w:val="27"/>
              </w:rPr>
            </w:pPr>
            <w:r w:rsidRPr="00CA15EB">
              <w:rPr>
                <w:rFonts w:ascii="inherit" w:eastAsia="Times New Roman" w:hAnsi="inherit" w:cs="Times New Roman"/>
                <w:sz w:val="27"/>
                <w:szCs w:val="27"/>
              </w:rPr>
              <w:t>5</w:t>
            </w:r>
          </w:p>
        </w:tc>
        <w:tc>
          <w:tcPr>
            <w:tcW w:w="0" w:type="auto"/>
            <w:tcBorders>
              <w:top w:val="nil"/>
              <w:left w:val="nil"/>
              <w:bottom w:val="nil"/>
              <w:right w:val="single" w:sz="6" w:space="0" w:color="000000"/>
            </w:tcBorders>
            <w:tcMar>
              <w:top w:w="75" w:type="dxa"/>
              <w:left w:w="150" w:type="dxa"/>
              <w:bottom w:w="75" w:type="dxa"/>
              <w:right w:w="150" w:type="dxa"/>
            </w:tcMar>
            <w:hideMark/>
          </w:tcPr>
          <w:p w14:paraId="5770ED9C" w14:textId="77777777" w:rsidR="00CA15EB" w:rsidRPr="00CA15EB" w:rsidRDefault="00CA15EB" w:rsidP="00CA15EB">
            <w:pPr>
              <w:textAlignment w:val="baseline"/>
              <w:rPr>
                <w:rFonts w:ascii="inherit" w:eastAsia="Times New Roman" w:hAnsi="inherit" w:cs="Times New Roman"/>
                <w:sz w:val="27"/>
                <w:szCs w:val="27"/>
              </w:rPr>
            </w:pPr>
            <w:r w:rsidRPr="00CA15EB">
              <w:rPr>
                <w:rFonts w:ascii="inherit" w:eastAsia="Times New Roman" w:hAnsi="inherit" w:cs="Times New Roman"/>
                <w:sz w:val="27"/>
                <w:szCs w:val="27"/>
              </w:rPr>
              <w:t> </w:t>
            </w:r>
          </w:p>
        </w:tc>
        <w:tc>
          <w:tcPr>
            <w:tcW w:w="0" w:type="auto"/>
            <w:tcBorders>
              <w:top w:val="nil"/>
              <w:left w:val="nil"/>
              <w:bottom w:val="nil"/>
              <w:right w:val="single" w:sz="6" w:space="0" w:color="000000"/>
            </w:tcBorders>
            <w:tcMar>
              <w:top w:w="75" w:type="dxa"/>
              <w:left w:w="150" w:type="dxa"/>
              <w:bottom w:w="75" w:type="dxa"/>
              <w:right w:w="150" w:type="dxa"/>
            </w:tcMar>
            <w:hideMark/>
          </w:tcPr>
          <w:p w14:paraId="22584BB8" w14:textId="77777777" w:rsidR="00CA15EB" w:rsidRPr="00CA15EB" w:rsidRDefault="00CA15EB" w:rsidP="00CA15EB">
            <w:pPr>
              <w:jc w:val="right"/>
              <w:textAlignment w:val="baseline"/>
              <w:rPr>
                <w:rFonts w:ascii="inherit" w:eastAsia="Times New Roman" w:hAnsi="inherit" w:cs="Times New Roman"/>
                <w:sz w:val="27"/>
                <w:szCs w:val="27"/>
              </w:rPr>
            </w:pPr>
            <w:r w:rsidRPr="00CA15EB">
              <w:rPr>
                <w:rFonts w:ascii="inherit" w:eastAsia="Times New Roman" w:hAnsi="inherit" w:cs="Times New Roman"/>
                <w:sz w:val="27"/>
                <w:szCs w:val="27"/>
              </w:rPr>
              <w:t> </w:t>
            </w:r>
          </w:p>
        </w:tc>
        <w:tc>
          <w:tcPr>
            <w:tcW w:w="0" w:type="auto"/>
            <w:tcBorders>
              <w:top w:val="nil"/>
              <w:left w:val="nil"/>
              <w:bottom w:val="nil"/>
              <w:right w:val="single" w:sz="6" w:space="0" w:color="000000"/>
            </w:tcBorders>
            <w:tcMar>
              <w:top w:w="75" w:type="dxa"/>
              <w:left w:w="150" w:type="dxa"/>
              <w:bottom w:w="75" w:type="dxa"/>
              <w:right w:w="150" w:type="dxa"/>
            </w:tcMar>
            <w:hideMark/>
          </w:tcPr>
          <w:p w14:paraId="305DA7B6" w14:textId="77777777" w:rsidR="00CA15EB" w:rsidRPr="00CA15EB" w:rsidRDefault="00CA15EB" w:rsidP="00CA15EB">
            <w:pPr>
              <w:jc w:val="right"/>
              <w:textAlignment w:val="baseline"/>
              <w:rPr>
                <w:rFonts w:ascii="inherit" w:eastAsia="Times New Roman" w:hAnsi="inherit" w:cs="Times New Roman"/>
                <w:sz w:val="27"/>
                <w:szCs w:val="27"/>
              </w:rPr>
            </w:pPr>
            <w:r w:rsidRPr="00CA15EB">
              <w:rPr>
                <w:rFonts w:ascii="inherit" w:eastAsia="Times New Roman" w:hAnsi="inherit" w:cs="Times New Roman"/>
                <w:sz w:val="27"/>
                <w:szCs w:val="27"/>
              </w:rPr>
              <w:t> </w:t>
            </w:r>
          </w:p>
        </w:tc>
        <w:tc>
          <w:tcPr>
            <w:tcW w:w="0" w:type="auto"/>
            <w:tcBorders>
              <w:top w:val="nil"/>
              <w:left w:val="nil"/>
              <w:bottom w:val="nil"/>
              <w:right w:val="nil"/>
            </w:tcBorders>
            <w:tcMar>
              <w:top w:w="75" w:type="dxa"/>
              <w:left w:w="150" w:type="dxa"/>
              <w:bottom w:w="75" w:type="dxa"/>
              <w:right w:w="150" w:type="dxa"/>
            </w:tcMar>
            <w:hideMark/>
          </w:tcPr>
          <w:p w14:paraId="13F7D11A" w14:textId="77777777" w:rsidR="00CA15EB" w:rsidRPr="00CA15EB" w:rsidRDefault="00CA15EB" w:rsidP="00CA15EB">
            <w:pPr>
              <w:jc w:val="right"/>
              <w:textAlignment w:val="baseline"/>
              <w:rPr>
                <w:rFonts w:ascii="inherit" w:eastAsia="Times New Roman" w:hAnsi="inherit" w:cs="Times New Roman"/>
                <w:sz w:val="27"/>
                <w:szCs w:val="27"/>
              </w:rPr>
            </w:pPr>
            <w:r w:rsidRPr="00CA15EB">
              <w:rPr>
                <w:rFonts w:ascii="inherit" w:eastAsia="Times New Roman" w:hAnsi="inherit" w:cs="Times New Roman"/>
                <w:sz w:val="27"/>
                <w:szCs w:val="27"/>
              </w:rPr>
              <w:t> </w:t>
            </w:r>
          </w:p>
        </w:tc>
      </w:tr>
    </w:tbl>
    <w:p w14:paraId="3E03729B" w14:textId="77777777" w:rsidR="00CA15EB" w:rsidRPr="00CA15EB" w:rsidRDefault="00CA15EB" w:rsidP="00CA15EB">
      <w:pPr>
        <w:rPr>
          <w:rFonts w:ascii="Times New Roman" w:eastAsia="Times New Roman" w:hAnsi="Times New Roman" w:cs="Times New Roman"/>
        </w:rPr>
      </w:pPr>
      <w:r w:rsidRPr="00CA15EB">
        <w:rPr>
          <w:rFonts w:ascii="Times New Roman" w:eastAsia="Times New Roman" w:hAnsi="Times New Roman" w:cs="Times New Roman"/>
          <w:color w:val="000000"/>
          <w:sz w:val="27"/>
          <w:szCs w:val="27"/>
          <w:shd w:val="clear" w:color="auto" w:fill="FFFFFF"/>
        </w:rPr>
        <w:t>The qualitative factors in this decision include the possible loss of jobs for employees who produce the ignition switches. In addition, management must assess how long the supplier will be able to satisfy the company's quality control standards at the quoted price per unit.</w:t>
      </w:r>
    </w:p>
    <w:p w14:paraId="30D8DEB8" w14:textId="25506AAB" w:rsidR="00CA15EB" w:rsidRDefault="00CA15EB"/>
    <w:p w14:paraId="1918EB1B" w14:textId="6C001B23" w:rsidR="00CA15EB" w:rsidRDefault="00CA15EB"/>
    <w:p w14:paraId="4438D1A0" w14:textId="77777777" w:rsidR="00CA15EB" w:rsidRDefault="00CA15EB" w:rsidP="00CA15EB">
      <w:pPr>
        <w:pStyle w:val="Heading2"/>
        <w:pBdr>
          <w:top w:val="single" w:sz="24" w:space="2" w:color="A8A9AD"/>
        </w:pBdr>
        <w:shd w:val="clear" w:color="auto" w:fill="FFFFFF"/>
        <w:spacing w:before="0" w:after="0"/>
        <w:textAlignment w:val="baseline"/>
        <w:rPr>
          <w:color w:val="043D5D"/>
        </w:rPr>
      </w:pPr>
      <w:r>
        <w:rPr>
          <w:rStyle w:val="number"/>
          <w:rFonts w:ascii="inherit" w:hAnsi="inherit"/>
          <w:color w:val="043D5D"/>
          <w:sz w:val="48"/>
          <w:szCs w:val="48"/>
          <w:bdr w:val="none" w:sz="0" w:space="0" w:color="auto" w:frame="1"/>
        </w:rPr>
        <w:t>7.4 </w:t>
      </w:r>
      <w:r>
        <w:rPr>
          <w:rStyle w:val="main"/>
          <w:rFonts w:ascii="inherit" w:hAnsi="inherit"/>
          <w:color w:val="043D5D"/>
          <w:sz w:val="48"/>
          <w:szCs w:val="48"/>
          <w:bdr w:val="none" w:sz="0" w:space="0" w:color="auto" w:frame="1"/>
        </w:rPr>
        <w:t>Sell or Process Further</w:t>
      </w:r>
    </w:p>
    <w:p w14:paraId="6AA5B253" w14:textId="77777777" w:rsidR="00CA15EB" w:rsidRPr="00CA15EB" w:rsidRDefault="00CA15EB" w:rsidP="00CA15EB">
      <w:pPr>
        <w:rPr>
          <w:rFonts w:ascii="Times New Roman" w:eastAsia="Times New Roman" w:hAnsi="Times New Roman" w:cs="Times New Roman"/>
        </w:rPr>
      </w:pPr>
      <w:r w:rsidRPr="00CA15EB">
        <w:rPr>
          <w:rFonts w:ascii="Times New Roman" w:eastAsia="Times New Roman" w:hAnsi="Times New Roman" w:cs="Times New Roman"/>
          <w:b/>
          <w:bCs/>
          <w:color w:val="000000"/>
          <w:sz w:val="27"/>
          <w:szCs w:val="27"/>
          <w:bdr w:val="none" w:sz="0" w:space="0" w:color="auto" w:frame="1"/>
          <w:shd w:val="clear" w:color="auto" w:fill="FFFFFF"/>
        </w:rPr>
        <w:t>Process further as long as the incremental revenue from the processing is more than the incremental processing costs</w:t>
      </w:r>
      <w:r w:rsidRPr="00CA15EB">
        <w:rPr>
          <w:rFonts w:ascii="Times New Roman" w:eastAsia="Times New Roman" w:hAnsi="Times New Roman" w:cs="Times New Roman"/>
          <w:color w:val="000000"/>
          <w:sz w:val="27"/>
          <w:szCs w:val="27"/>
          <w:shd w:val="clear" w:color="auto" w:fill="FFFFFF"/>
        </w:rPr>
        <w:t>.</w:t>
      </w:r>
    </w:p>
    <w:tbl>
      <w:tblPr>
        <w:tblW w:w="0" w:type="auto"/>
        <w:tblBorders>
          <w:top w:val="single" w:sz="6" w:space="0" w:color="043D5D"/>
          <w:left w:val="single" w:sz="6" w:space="0" w:color="043D5D"/>
          <w:bottom w:val="single" w:sz="6" w:space="0" w:color="043D5D"/>
          <w:right w:val="single" w:sz="6" w:space="0" w:color="043D5D"/>
        </w:tblBorders>
        <w:shd w:val="clear" w:color="auto" w:fill="FFFFFF"/>
        <w:tblCellMar>
          <w:left w:w="0" w:type="dxa"/>
          <w:right w:w="0" w:type="dxa"/>
        </w:tblCellMar>
        <w:tblLook w:val="04A0" w:firstRow="1" w:lastRow="0" w:firstColumn="1" w:lastColumn="0" w:noHBand="0" w:noVBand="1"/>
      </w:tblPr>
      <w:tblGrid>
        <w:gridCol w:w="478"/>
        <w:gridCol w:w="2744"/>
        <w:gridCol w:w="769"/>
        <w:gridCol w:w="1476"/>
        <w:gridCol w:w="1772"/>
      </w:tblGrid>
      <w:tr w:rsidR="00CA15EB" w:rsidRPr="00CA15EB" w14:paraId="46746E31" w14:textId="77777777" w:rsidTr="00CA15EB">
        <w:trPr>
          <w:tblHeader/>
        </w:trPr>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68C07F82" w14:textId="77777777" w:rsidR="00CA15EB" w:rsidRPr="00CA15EB" w:rsidRDefault="00CA15EB" w:rsidP="00CA15EB">
            <w:pPr>
              <w:jc w:val="center"/>
              <w:textAlignment w:val="baseline"/>
              <w:rPr>
                <w:rFonts w:ascii="inherit" w:eastAsia="Times New Roman" w:hAnsi="inherit" w:cs="Times New Roman"/>
                <w:b/>
                <w:bCs/>
                <w:color w:val="FFFFFF"/>
                <w:sz w:val="16"/>
                <w:szCs w:val="16"/>
              </w:rPr>
            </w:pPr>
            <w:r w:rsidRPr="00CA15EB">
              <w:rPr>
                <w:rFonts w:ascii="inherit" w:eastAsia="Times New Roman" w:hAnsi="inherit" w:cs="Times New Roman"/>
                <w:b/>
                <w:bCs/>
                <w:color w:val="FFFFFF"/>
                <w:sz w:val="16"/>
                <w:szCs w:val="16"/>
              </w:rPr>
              <w:t> </w:t>
            </w:r>
          </w:p>
        </w:tc>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3BE89537" w14:textId="77777777" w:rsidR="00CA15EB" w:rsidRPr="00CA15EB" w:rsidRDefault="00CA15EB" w:rsidP="00CA15EB">
            <w:pPr>
              <w:jc w:val="center"/>
              <w:textAlignment w:val="baseline"/>
              <w:rPr>
                <w:rFonts w:ascii="inherit" w:eastAsia="Times New Roman" w:hAnsi="inherit" w:cs="Times New Roman"/>
                <w:b/>
                <w:bCs/>
                <w:color w:val="FFFFFF"/>
                <w:sz w:val="16"/>
                <w:szCs w:val="16"/>
              </w:rPr>
            </w:pPr>
            <w:r w:rsidRPr="00CA15EB">
              <w:rPr>
                <w:rFonts w:ascii="inherit" w:eastAsia="Times New Roman" w:hAnsi="inherit" w:cs="Times New Roman"/>
                <w:b/>
                <w:bCs/>
                <w:color w:val="FFFFFF"/>
                <w:sz w:val="16"/>
                <w:szCs w:val="16"/>
              </w:rPr>
              <w:t>A</w:t>
            </w:r>
          </w:p>
        </w:tc>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64B1238A" w14:textId="77777777" w:rsidR="00CA15EB" w:rsidRPr="00CA15EB" w:rsidRDefault="00CA15EB" w:rsidP="00CA15EB">
            <w:pPr>
              <w:jc w:val="center"/>
              <w:textAlignment w:val="baseline"/>
              <w:rPr>
                <w:rFonts w:ascii="inherit" w:eastAsia="Times New Roman" w:hAnsi="inherit" w:cs="Times New Roman"/>
                <w:b/>
                <w:bCs/>
                <w:color w:val="FFFFFF"/>
                <w:sz w:val="16"/>
                <w:szCs w:val="16"/>
              </w:rPr>
            </w:pPr>
            <w:r w:rsidRPr="00CA15EB">
              <w:rPr>
                <w:rFonts w:ascii="inherit" w:eastAsia="Times New Roman" w:hAnsi="inherit" w:cs="Times New Roman"/>
                <w:b/>
                <w:bCs/>
                <w:color w:val="FFFFFF"/>
                <w:sz w:val="16"/>
                <w:szCs w:val="16"/>
              </w:rPr>
              <w:t>B</w:t>
            </w:r>
          </w:p>
        </w:tc>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7AAD46B0" w14:textId="77777777" w:rsidR="00CA15EB" w:rsidRPr="00CA15EB" w:rsidRDefault="00CA15EB" w:rsidP="00CA15EB">
            <w:pPr>
              <w:jc w:val="center"/>
              <w:textAlignment w:val="baseline"/>
              <w:rPr>
                <w:rFonts w:ascii="inherit" w:eastAsia="Times New Roman" w:hAnsi="inherit" w:cs="Times New Roman"/>
                <w:b/>
                <w:bCs/>
                <w:color w:val="FFFFFF"/>
                <w:sz w:val="16"/>
                <w:szCs w:val="16"/>
              </w:rPr>
            </w:pPr>
            <w:r w:rsidRPr="00CA15EB">
              <w:rPr>
                <w:rFonts w:ascii="inherit" w:eastAsia="Times New Roman" w:hAnsi="inherit" w:cs="Times New Roman"/>
                <w:b/>
                <w:bCs/>
                <w:color w:val="FFFFFF"/>
                <w:sz w:val="16"/>
                <w:szCs w:val="16"/>
              </w:rPr>
              <w:t>C</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vAlign w:val="bottom"/>
            <w:hideMark/>
          </w:tcPr>
          <w:p w14:paraId="647DBACE" w14:textId="77777777" w:rsidR="00CA15EB" w:rsidRPr="00CA15EB" w:rsidRDefault="00CA15EB" w:rsidP="00CA15EB">
            <w:pPr>
              <w:jc w:val="center"/>
              <w:textAlignment w:val="baseline"/>
              <w:rPr>
                <w:rFonts w:ascii="inherit" w:eastAsia="Times New Roman" w:hAnsi="inherit" w:cs="Times New Roman"/>
                <w:b/>
                <w:bCs/>
                <w:color w:val="FFFFFF"/>
                <w:sz w:val="16"/>
                <w:szCs w:val="16"/>
              </w:rPr>
            </w:pPr>
            <w:r w:rsidRPr="00CA15EB">
              <w:rPr>
                <w:rFonts w:ascii="inherit" w:eastAsia="Times New Roman" w:hAnsi="inherit" w:cs="Times New Roman"/>
                <w:b/>
                <w:bCs/>
                <w:color w:val="FFFFFF"/>
                <w:sz w:val="16"/>
                <w:szCs w:val="16"/>
              </w:rPr>
              <w:t>D</w:t>
            </w:r>
          </w:p>
        </w:tc>
      </w:tr>
      <w:tr w:rsidR="00CA15EB" w:rsidRPr="00CA15EB" w14:paraId="11ACB585" w14:textId="77777777" w:rsidTr="00CA15EB">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vAlign w:val="bottom"/>
            <w:hideMark/>
          </w:tcPr>
          <w:p w14:paraId="7BB42337" w14:textId="77777777" w:rsidR="00CA15EB" w:rsidRPr="00CA15EB" w:rsidRDefault="00CA15EB" w:rsidP="00CA15EB">
            <w:pPr>
              <w:jc w:val="center"/>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1</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48B7F7E1" w14:textId="77777777" w:rsidR="00CA15EB" w:rsidRPr="00CA15EB" w:rsidRDefault="00CA15EB" w:rsidP="00CA15EB">
            <w:pPr>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 </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vAlign w:val="bottom"/>
            <w:hideMark/>
          </w:tcPr>
          <w:p w14:paraId="54AD592A" w14:textId="77777777" w:rsidR="00CA15EB" w:rsidRPr="00CA15EB" w:rsidRDefault="00CA15EB" w:rsidP="00CA15EB">
            <w:pPr>
              <w:jc w:val="center"/>
              <w:textAlignment w:val="baseline"/>
              <w:rPr>
                <w:rFonts w:ascii="inherit" w:eastAsia="Times New Roman" w:hAnsi="inherit" w:cs="Times New Roman"/>
                <w:color w:val="000000"/>
                <w:sz w:val="16"/>
                <w:szCs w:val="16"/>
              </w:rPr>
            </w:pPr>
            <w:r w:rsidRPr="00CA15EB">
              <w:rPr>
                <w:rFonts w:ascii="inherit" w:eastAsia="Times New Roman" w:hAnsi="inherit" w:cs="Times New Roman"/>
                <w:b/>
                <w:bCs/>
                <w:color w:val="000000"/>
                <w:sz w:val="16"/>
                <w:szCs w:val="16"/>
                <w:bdr w:val="none" w:sz="0" w:space="0" w:color="auto" w:frame="1"/>
              </w:rPr>
              <w:t>Sell</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vAlign w:val="bottom"/>
            <w:hideMark/>
          </w:tcPr>
          <w:p w14:paraId="194285B7" w14:textId="77777777" w:rsidR="00CA15EB" w:rsidRPr="00CA15EB" w:rsidRDefault="00CA15EB" w:rsidP="00CA15EB">
            <w:pPr>
              <w:jc w:val="center"/>
              <w:textAlignment w:val="baseline"/>
              <w:rPr>
                <w:rFonts w:ascii="inherit" w:eastAsia="Times New Roman" w:hAnsi="inherit" w:cs="Times New Roman"/>
                <w:color w:val="000000"/>
                <w:sz w:val="16"/>
                <w:szCs w:val="16"/>
              </w:rPr>
            </w:pPr>
            <w:r w:rsidRPr="00CA15EB">
              <w:rPr>
                <w:rFonts w:ascii="inherit" w:eastAsia="Times New Roman" w:hAnsi="inherit" w:cs="Times New Roman"/>
                <w:b/>
                <w:bCs/>
                <w:color w:val="000000"/>
                <w:sz w:val="16"/>
                <w:szCs w:val="16"/>
                <w:bdr w:val="none" w:sz="0" w:space="0" w:color="auto" w:frame="1"/>
              </w:rPr>
              <w:t>Process Further</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vAlign w:val="bottom"/>
            <w:hideMark/>
          </w:tcPr>
          <w:p w14:paraId="28106EB6" w14:textId="77777777" w:rsidR="00CA15EB" w:rsidRPr="00CA15EB" w:rsidRDefault="00CA15EB" w:rsidP="00CA15EB">
            <w:pPr>
              <w:jc w:val="center"/>
              <w:textAlignment w:val="baseline"/>
              <w:rPr>
                <w:rFonts w:ascii="inherit" w:eastAsia="Times New Roman" w:hAnsi="inherit" w:cs="Times New Roman"/>
                <w:color w:val="000000"/>
                <w:sz w:val="16"/>
                <w:szCs w:val="16"/>
              </w:rPr>
            </w:pPr>
            <w:r w:rsidRPr="00CA15EB">
              <w:rPr>
                <w:rFonts w:ascii="inherit" w:eastAsia="Times New Roman" w:hAnsi="inherit" w:cs="Times New Roman"/>
                <w:b/>
                <w:bCs/>
                <w:color w:val="000000"/>
                <w:sz w:val="16"/>
                <w:szCs w:val="16"/>
                <w:bdr w:val="none" w:sz="0" w:space="0" w:color="auto" w:frame="1"/>
              </w:rPr>
              <w:t>Net Income</w:t>
            </w:r>
          </w:p>
          <w:p w14:paraId="1973FC8F" w14:textId="77777777" w:rsidR="00CA15EB" w:rsidRPr="00CA15EB" w:rsidRDefault="00CA15EB" w:rsidP="00CA15EB">
            <w:pPr>
              <w:jc w:val="center"/>
              <w:textAlignment w:val="baseline"/>
              <w:rPr>
                <w:rFonts w:ascii="inherit" w:eastAsia="Times New Roman" w:hAnsi="inherit" w:cs="Times New Roman"/>
                <w:color w:val="000000"/>
                <w:sz w:val="16"/>
                <w:szCs w:val="16"/>
              </w:rPr>
            </w:pPr>
            <w:r w:rsidRPr="00CA15EB">
              <w:rPr>
                <w:rFonts w:ascii="inherit" w:eastAsia="Times New Roman" w:hAnsi="inherit" w:cs="Times New Roman"/>
                <w:b/>
                <w:bCs/>
                <w:color w:val="000000"/>
                <w:sz w:val="16"/>
                <w:szCs w:val="16"/>
                <w:bdr w:val="none" w:sz="0" w:space="0" w:color="auto" w:frame="1"/>
              </w:rPr>
              <w:t>Increase (Decrease)</w:t>
            </w:r>
          </w:p>
        </w:tc>
      </w:tr>
      <w:tr w:rsidR="00CA15EB" w:rsidRPr="00CA15EB" w14:paraId="14FA98B9" w14:textId="77777777" w:rsidTr="00CA15EB">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29BC724E" w14:textId="77777777" w:rsidR="00CA15EB" w:rsidRPr="00CA15EB" w:rsidRDefault="00CA15EB" w:rsidP="00CA15EB">
            <w:pPr>
              <w:jc w:val="center"/>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2</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3D79DCA6" w14:textId="77777777" w:rsidR="00CA15EB" w:rsidRPr="00CA15EB" w:rsidRDefault="00CA15EB" w:rsidP="00CA15EB">
            <w:pPr>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Sales per unit</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07129CA2"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$50.00</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700F9B89"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$60.00</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hideMark/>
          </w:tcPr>
          <w:p w14:paraId="21CEC8D0"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b/>
                <w:bCs/>
                <w:color w:val="FF0000"/>
                <w:sz w:val="16"/>
                <w:szCs w:val="16"/>
                <w:bdr w:val="none" w:sz="0" w:space="0" w:color="auto" w:frame="1"/>
              </w:rPr>
              <w:t>$10.00</w:t>
            </w:r>
            <w:r w:rsidRPr="00CA15EB">
              <w:rPr>
                <w:rFonts w:ascii="inherit" w:eastAsia="Times New Roman" w:hAnsi="inherit" w:cs="Times New Roman"/>
                <w:color w:val="000000"/>
                <w:sz w:val="16"/>
                <w:szCs w:val="16"/>
              </w:rPr>
              <w:t>  </w:t>
            </w:r>
          </w:p>
        </w:tc>
      </w:tr>
      <w:tr w:rsidR="00CA15EB" w:rsidRPr="00CA15EB" w14:paraId="60A1CCF3" w14:textId="77777777" w:rsidTr="00CA15EB">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6CC1BDC8" w14:textId="77777777" w:rsidR="00CA15EB" w:rsidRPr="00CA15EB" w:rsidRDefault="00CA15EB" w:rsidP="00CA15EB">
            <w:pPr>
              <w:jc w:val="center"/>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3</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5F9A93EC" w14:textId="77777777" w:rsidR="00CA15EB" w:rsidRPr="00CA15EB" w:rsidRDefault="00CA15EB" w:rsidP="00CA15EB">
            <w:pPr>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Cost per unit</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48299EB9"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 </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7FBAFED0"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 </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hideMark/>
          </w:tcPr>
          <w:p w14:paraId="43CE6913"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 </w:t>
            </w:r>
          </w:p>
        </w:tc>
      </w:tr>
      <w:tr w:rsidR="00CA15EB" w:rsidRPr="00CA15EB" w14:paraId="5CF5638F" w14:textId="77777777" w:rsidTr="00CA15EB">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3A407852" w14:textId="77777777" w:rsidR="00CA15EB" w:rsidRPr="00CA15EB" w:rsidRDefault="00CA15EB" w:rsidP="00CA15EB">
            <w:pPr>
              <w:jc w:val="center"/>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4</w:t>
            </w:r>
          </w:p>
        </w:tc>
        <w:tc>
          <w:tcPr>
            <w:tcW w:w="0" w:type="auto"/>
            <w:tcBorders>
              <w:top w:val="nil"/>
              <w:left w:val="nil"/>
              <w:bottom w:val="single" w:sz="6" w:space="0" w:color="000000"/>
              <w:right w:val="single" w:sz="6" w:space="0" w:color="000000"/>
            </w:tcBorders>
            <w:shd w:val="clear" w:color="auto" w:fill="FFFFFF"/>
            <w:tcMar>
              <w:top w:w="75" w:type="dxa"/>
              <w:left w:w="300" w:type="dxa"/>
              <w:bottom w:w="75" w:type="dxa"/>
              <w:right w:w="150" w:type="dxa"/>
            </w:tcMar>
            <w:hideMark/>
          </w:tcPr>
          <w:p w14:paraId="5654A6CC" w14:textId="77777777" w:rsidR="00CA15EB" w:rsidRPr="00CA15EB" w:rsidRDefault="00CA15EB" w:rsidP="00CA15EB">
            <w:pPr>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Direct materials</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088FC51E"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15.00</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0E89BDAF"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17.00</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hideMark/>
          </w:tcPr>
          <w:p w14:paraId="553E9560"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b/>
                <w:bCs/>
                <w:color w:val="FF0000"/>
                <w:sz w:val="16"/>
                <w:szCs w:val="16"/>
                <w:bdr w:val="none" w:sz="0" w:space="0" w:color="auto" w:frame="1"/>
              </w:rPr>
              <w:t>(2.00)</w:t>
            </w:r>
          </w:p>
        </w:tc>
      </w:tr>
      <w:tr w:rsidR="00CA15EB" w:rsidRPr="00CA15EB" w14:paraId="20536B2B" w14:textId="77777777" w:rsidTr="00CA15EB">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4CF93D10" w14:textId="77777777" w:rsidR="00CA15EB" w:rsidRPr="00CA15EB" w:rsidRDefault="00CA15EB" w:rsidP="00CA15EB">
            <w:pPr>
              <w:jc w:val="center"/>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5</w:t>
            </w:r>
          </w:p>
        </w:tc>
        <w:tc>
          <w:tcPr>
            <w:tcW w:w="0" w:type="auto"/>
            <w:tcBorders>
              <w:top w:val="nil"/>
              <w:left w:val="nil"/>
              <w:bottom w:val="single" w:sz="6" w:space="0" w:color="000000"/>
              <w:right w:val="single" w:sz="6" w:space="0" w:color="000000"/>
            </w:tcBorders>
            <w:shd w:val="clear" w:color="auto" w:fill="FFFFFF"/>
            <w:tcMar>
              <w:top w:w="75" w:type="dxa"/>
              <w:left w:w="300" w:type="dxa"/>
              <w:bottom w:w="75" w:type="dxa"/>
              <w:right w:w="150" w:type="dxa"/>
            </w:tcMar>
            <w:hideMark/>
          </w:tcPr>
          <w:p w14:paraId="10A88008" w14:textId="77777777" w:rsidR="00CA15EB" w:rsidRPr="00CA15EB" w:rsidRDefault="00CA15EB" w:rsidP="00CA15EB">
            <w:pPr>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Direct labour</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2B4477FE"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10.00</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7CBC10E1"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14.00</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hideMark/>
          </w:tcPr>
          <w:p w14:paraId="55E07E20"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b/>
                <w:bCs/>
                <w:color w:val="FF0000"/>
                <w:sz w:val="16"/>
                <w:szCs w:val="16"/>
                <w:bdr w:val="none" w:sz="0" w:space="0" w:color="auto" w:frame="1"/>
              </w:rPr>
              <w:t>(4.00)</w:t>
            </w:r>
          </w:p>
        </w:tc>
      </w:tr>
      <w:tr w:rsidR="00CA15EB" w:rsidRPr="00CA15EB" w14:paraId="57C9363F" w14:textId="77777777" w:rsidTr="00CA15EB">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3B43066C" w14:textId="77777777" w:rsidR="00CA15EB" w:rsidRPr="00CA15EB" w:rsidRDefault="00CA15EB" w:rsidP="00CA15EB">
            <w:pPr>
              <w:jc w:val="center"/>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6</w:t>
            </w:r>
          </w:p>
        </w:tc>
        <w:tc>
          <w:tcPr>
            <w:tcW w:w="0" w:type="auto"/>
            <w:tcBorders>
              <w:top w:val="nil"/>
              <w:left w:val="nil"/>
              <w:bottom w:val="single" w:sz="6" w:space="0" w:color="000000"/>
              <w:right w:val="single" w:sz="6" w:space="0" w:color="000000"/>
            </w:tcBorders>
            <w:shd w:val="clear" w:color="auto" w:fill="FFFFFF"/>
            <w:tcMar>
              <w:top w:w="75" w:type="dxa"/>
              <w:left w:w="300" w:type="dxa"/>
              <w:bottom w:w="75" w:type="dxa"/>
              <w:right w:w="150" w:type="dxa"/>
            </w:tcMar>
            <w:hideMark/>
          </w:tcPr>
          <w:p w14:paraId="155A20BF" w14:textId="77777777" w:rsidR="00CA15EB" w:rsidRPr="00CA15EB" w:rsidRDefault="00CA15EB" w:rsidP="00CA15EB">
            <w:pPr>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Variable manufacturing overhead</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3DA70C1D"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6.00</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4C888E60"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8.40</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hideMark/>
          </w:tcPr>
          <w:p w14:paraId="2DCACA8C"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b/>
                <w:bCs/>
                <w:color w:val="FF0000"/>
                <w:sz w:val="16"/>
                <w:szCs w:val="16"/>
                <w:bdr w:val="none" w:sz="0" w:space="0" w:color="auto" w:frame="1"/>
              </w:rPr>
              <w:t>(2.40)</w:t>
            </w:r>
          </w:p>
        </w:tc>
      </w:tr>
      <w:tr w:rsidR="00CA15EB" w:rsidRPr="00CA15EB" w14:paraId="676D4ECC" w14:textId="77777777" w:rsidTr="00CA15EB">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5D330379" w14:textId="77777777" w:rsidR="00CA15EB" w:rsidRPr="00CA15EB" w:rsidRDefault="00CA15EB" w:rsidP="00CA15EB">
            <w:pPr>
              <w:jc w:val="center"/>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7</w:t>
            </w:r>
          </w:p>
        </w:tc>
        <w:tc>
          <w:tcPr>
            <w:tcW w:w="0" w:type="auto"/>
            <w:tcBorders>
              <w:top w:val="nil"/>
              <w:left w:val="nil"/>
              <w:bottom w:val="single" w:sz="6" w:space="0" w:color="000000"/>
              <w:right w:val="single" w:sz="6" w:space="0" w:color="000000"/>
            </w:tcBorders>
            <w:shd w:val="clear" w:color="auto" w:fill="FFFFFF"/>
            <w:tcMar>
              <w:top w:w="75" w:type="dxa"/>
              <w:left w:w="300" w:type="dxa"/>
              <w:bottom w:w="75" w:type="dxa"/>
              <w:right w:w="150" w:type="dxa"/>
            </w:tcMar>
            <w:hideMark/>
          </w:tcPr>
          <w:p w14:paraId="09192B14" w14:textId="77777777" w:rsidR="00CA15EB" w:rsidRPr="00CA15EB" w:rsidRDefault="00CA15EB" w:rsidP="00CA15EB">
            <w:pPr>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Fixed manufacturing overhead</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259643E2"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4.00</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10B6EFA0"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4.00</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hideMark/>
          </w:tcPr>
          <w:p w14:paraId="55137B48"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b/>
                <w:bCs/>
                <w:color w:val="FF0000"/>
                <w:sz w:val="16"/>
                <w:szCs w:val="16"/>
                <w:bdr w:val="none" w:sz="0" w:space="0" w:color="auto" w:frame="1"/>
              </w:rPr>
              <w:t>0.00</w:t>
            </w:r>
            <w:r w:rsidRPr="00CA15EB">
              <w:rPr>
                <w:rFonts w:ascii="inherit" w:eastAsia="Times New Roman" w:hAnsi="inherit" w:cs="Times New Roman"/>
                <w:color w:val="000000"/>
                <w:sz w:val="16"/>
                <w:szCs w:val="16"/>
              </w:rPr>
              <w:t>  </w:t>
            </w:r>
          </w:p>
        </w:tc>
      </w:tr>
      <w:tr w:rsidR="00CA15EB" w:rsidRPr="00CA15EB" w14:paraId="7EE04A7F" w14:textId="77777777" w:rsidTr="00CA15EB">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6774D98C" w14:textId="77777777" w:rsidR="00CA15EB" w:rsidRPr="00CA15EB" w:rsidRDefault="00CA15EB" w:rsidP="00CA15EB">
            <w:pPr>
              <w:jc w:val="center"/>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8</w:t>
            </w:r>
          </w:p>
        </w:tc>
        <w:tc>
          <w:tcPr>
            <w:tcW w:w="0" w:type="auto"/>
            <w:tcBorders>
              <w:top w:val="nil"/>
              <w:left w:val="nil"/>
              <w:bottom w:val="single" w:sz="6" w:space="0" w:color="000000"/>
              <w:right w:val="single" w:sz="6" w:space="0" w:color="000000"/>
            </w:tcBorders>
            <w:shd w:val="clear" w:color="auto" w:fill="FFFFFF"/>
            <w:tcMar>
              <w:top w:w="75" w:type="dxa"/>
              <w:left w:w="300" w:type="dxa"/>
              <w:bottom w:w="75" w:type="dxa"/>
              <w:right w:w="150" w:type="dxa"/>
            </w:tcMar>
            <w:hideMark/>
          </w:tcPr>
          <w:p w14:paraId="08CAD037" w14:textId="77777777" w:rsidR="00CA15EB" w:rsidRPr="00CA15EB" w:rsidRDefault="00CA15EB" w:rsidP="00CA15EB">
            <w:pPr>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Total</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67A28739"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35.00</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612A8D37"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43.40</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hideMark/>
          </w:tcPr>
          <w:p w14:paraId="38786C52"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b/>
                <w:bCs/>
                <w:color w:val="FF0000"/>
                <w:sz w:val="16"/>
                <w:szCs w:val="16"/>
                <w:bdr w:val="none" w:sz="0" w:space="0" w:color="auto" w:frame="1"/>
              </w:rPr>
              <w:t>(8.40)</w:t>
            </w:r>
          </w:p>
        </w:tc>
      </w:tr>
      <w:tr w:rsidR="00CA15EB" w:rsidRPr="00CA15EB" w14:paraId="4684D39D" w14:textId="77777777" w:rsidTr="00CA15EB">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7D96D9A0" w14:textId="77777777" w:rsidR="00CA15EB" w:rsidRPr="00CA15EB" w:rsidRDefault="00CA15EB" w:rsidP="00CA15EB">
            <w:pPr>
              <w:jc w:val="center"/>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9</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1F27DA1F" w14:textId="77777777" w:rsidR="00CA15EB" w:rsidRPr="00CA15EB" w:rsidRDefault="00CA15EB" w:rsidP="00CA15EB">
            <w:pPr>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Net income per unit</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56E788A3"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$15.00</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0B71C9F5"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$16.60</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hideMark/>
          </w:tcPr>
          <w:p w14:paraId="275D6F55" w14:textId="77777777" w:rsidR="00CA15EB" w:rsidRPr="00CA15EB" w:rsidRDefault="00CA15EB" w:rsidP="00CA15EB">
            <w:pPr>
              <w:jc w:val="right"/>
              <w:textAlignment w:val="baseline"/>
              <w:rPr>
                <w:rFonts w:ascii="inherit" w:eastAsia="Times New Roman" w:hAnsi="inherit" w:cs="Times New Roman"/>
                <w:color w:val="000000"/>
                <w:sz w:val="16"/>
                <w:szCs w:val="16"/>
              </w:rPr>
            </w:pPr>
            <w:proofErr w:type="gramStart"/>
            <w:r w:rsidRPr="00CA15EB">
              <w:rPr>
                <w:rFonts w:ascii="inherit" w:eastAsia="Times New Roman" w:hAnsi="inherit" w:cs="Times New Roman"/>
                <w:b/>
                <w:bCs/>
                <w:color w:val="FF0000"/>
                <w:sz w:val="16"/>
                <w:szCs w:val="16"/>
                <w:bdr w:val="none" w:sz="0" w:space="0" w:color="auto" w:frame="1"/>
              </w:rPr>
              <w:t>$  1.60</w:t>
            </w:r>
            <w:proofErr w:type="gramEnd"/>
            <w:r w:rsidRPr="00CA15EB">
              <w:rPr>
                <w:rFonts w:ascii="inherit" w:eastAsia="Times New Roman" w:hAnsi="inherit" w:cs="Times New Roman"/>
                <w:color w:val="000000"/>
                <w:sz w:val="16"/>
                <w:szCs w:val="16"/>
              </w:rPr>
              <w:t>  </w:t>
            </w:r>
          </w:p>
        </w:tc>
      </w:tr>
      <w:tr w:rsidR="00CA15EB" w:rsidRPr="00CA15EB" w14:paraId="4AFAA50F" w14:textId="77777777" w:rsidTr="00CA15EB">
        <w:tc>
          <w:tcPr>
            <w:tcW w:w="0" w:type="auto"/>
            <w:tcBorders>
              <w:top w:val="nil"/>
              <w:left w:val="nil"/>
              <w:bottom w:val="nil"/>
              <w:right w:val="single" w:sz="6" w:space="0" w:color="000000"/>
            </w:tcBorders>
            <w:shd w:val="clear" w:color="auto" w:fill="FFFFFF"/>
            <w:tcMar>
              <w:top w:w="75" w:type="dxa"/>
              <w:left w:w="150" w:type="dxa"/>
              <w:bottom w:w="75" w:type="dxa"/>
              <w:right w:w="150" w:type="dxa"/>
            </w:tcMar>
            <w:hideMark/>
          </w:tcPr>
          <w:p w14:paraId="70B70FAA" w14:textId="77777777" w:rsidR="00CA15EB" w:rsidRPr="00CA15EB" w:rsidRDefault="00CA15EB" w:rsidP="00CA15EB">
            <w:pPr>
              <w:jc w:val="center"/>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10</w:t>
            </w:r>
          </w:p>
        </w:tc>
        <w:tc>
          <w:tcPr>
            <w:tcW w:w="0" w:type="auto"/>
            <w:tcBorders>
              <w:top w:val="nil"/>
              <w:left w:val="nil"/>
              <w:bottom w:val="nil"/>
              <w:right w:val="single" w:sz="6" w:space="0" w:color="000000"/>
            </w:tcBorders>
            <w:shd w:val="clear" w:color="auto" w:fill="FFFFFF"/>
            <w:tcMar>
              <w:top w:w="75" w:type="dxa"/>
              <w:left w:w="150" w:type="dxa"/>
              <w:bottom w:w="75" w:type="dxa"/>
              <w:right w:w="150" w:type="dxa"/>
            </w:tcMar>
            <w:hideMark/>
          </w:tcPr>
          <w:p w14:paraId="39E0E099" w14:textId="77777777" w:rsidR="00CA15EB" w:rsidRPr="00CA15EB" w:rsidRDefault="00CA15EB" w:rsidP="00CA15EB">
            <w:pPr>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 </w:t>
            </w:r>
          </w:p>
        </w:tc>
        <w:tc>
          <w:tcPr>
            <w:tcW w:w="0" w:type="auto"/>
            <w:tcBorders>
              <w:top w:val="nil"/>
              <w:left w:val="nil"/>
              <w:bottom w:val="nil"/>
              <w:right w:val="single" w:sz="6" w:space="0" w:color="000000"/>
            </w:tcBorders>
            <w:shd w:val="clear" w:color="auto" w:fill="FFFFFF"/>
            <w:tcMar>
              <w:top w:w="75" w:type="dxa"/>
              <w:left w:w="150" w:type="dxa"/>
              <w:bottom w:w="75" w:type="dxa"/>
              <w:right w:w="150" w:type="dxa"/>
            </w:tcMar>
            <w:hideMark/>
          </w:tcPr>
          <w:p w14:paraId="03152088"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 </w:t>
            </w:r>
          </w:p>
        </w:tc>
        <w:tc>
          <w:tcPr>
            <w:tcW w:w="0" w:type="auto"/>
            <w:tcBorders>
              <w:top w:val="nil"/>
              <w:left w:val="nil"/>
              <w:bottom w:val="nil"/>
              <w:right w:val="single" w:sz="6" w:space="0" w:color="000000"/>
            </w:tcBorders>
            <w:shd w:val="clear" w:color="auto" w:fill="FFFFFF"/>
            <w:tcMar>
              <w:top w:w="75" w:type="dxa"/>
              <w:left w:w="150" w:type="dxa"/>
              <w:bottom w:w="75" w:type="dxa"/>
              <w:right w:w="150" w:type="dxa"/>
            </w:tcMar>
            <w:hideMark/>
          </w:tcPr>
          <w:p w14:paraId="5C8DB7CE"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43D12EBB" w14:textId="77777777" w:rsidR="00CA15EB" w:rsidRPr="00CA15EB" w:rsidRDefault="00CA15EB" w:rsidP="00CA15EB">
            <w:pPr>
              <w:jc w:val="right"/>
              <w:textAlignment w:val="baseline"/>
              <w:rPr>
                <w:rFonts w:ascii="inherit" w:eastAsia="Times New Roman" w:hAnsi="inherit" w:cs="Times New Roman"/>
                <w:color w:val="000000"/>
                <w:sz w:val="16"/>
                <w:szCs w:val="16"/>
              </w:rPr>
            </w:pPr>
            <w:r w:rsidRPr="00CA15EB">
              <w:rPr>
                <w:rFonts w:ascii="inherit" w:eastAsia="Times New Roman" w:hAnsi="inherit" w:cs="Times New Roman"/>
                <w:color w:val="000000"/>
                <w:sz w:val="16"/>
                <w:szCs w:val="16"/>
              </w:rPr>
              <w:t> </w:t>
            </w:r>
          </w:p>
        </w:tc>
      </w:tr>
    </w:tbl>
    <w:p w14:paraId="5B1DED9F" w14:textId="0C9B0439" w:rsidR="00CA15EB" w:rsidRDefault="00CA15EB"/>
    <w:p w14:paraId="7676DB47" w14:textId="20072A89" w:rsidR="00CA15EB" w:rsidRPr="00CA15EB" w:rsidRDefault="00CA15EB" w:rsidP="00CA15EB">
      <w:pPr>
        <w:rPr>
          <w:rFonts w:ascii="Times New Roman" w:eastAsia="Times New Roman" w:hAnsi="Times New Roman" w:cs="Times New Roman"/>
        </w:rPr>
      </w:pPr>
      <w:r w:rsidRPr="00CA15EB">
        <w:rPr>
          <w:rFonts w:ascii="inherit" w:eastAsia="Times New Roman" w:hAnsi="inherit" w:cs="Times New Roman"/>
          <w:b/>
          <w:bCs/>
          <w:sz w:val="27"/>
          <w:szCs w:val="27"/>
          <w:bdr w:val="none" w:sz="0" w:space="0" w:color="auto" w:frame="1"/>
        </w:rPr>
        <w:lastRenderedPageBreak/>
        <w:t>Joint production process—Marais Creamery</w:t>
      </w:r>
      <w:r w:rsidRPr="00CA15EB">
        <w:rPr>
          <w:rFonts w:ascii="Times New Roman" w:eastAsia="Times New Roman" w:hAnsi="Times New Roman" w:cs="Times New Roman"/>
        </w:rPr>
        <w:fldChar w:fldCharType="begin"/>
      </w:r>
      <w:r w:rsidRPr="00CA15EB">
        <w:rPr>
          <w:rFonts w:ascii="Times New Roman" w:eastAsia="Times New Roman" w:hAnsi="Times New Roman" w:cs="Times New Roman"/>
        </w:rPr>
        <w:instrText xml:space="preserve"> INCLUDEPICTURE "https://edugen.wileyplus.com/edugen/courses/crs12376/ebook/c07/image_n/w0197.png" \* MERGEFORMATINET </w:instrText>
      </w:r>
      <w:r w:rsidRPr="00CA15EB">
        <w:rPr>
          <w:rFonts w:ascii="Times New Roman" w:eastAsia="Times New Roman" w:hAnsi="Times New Roman" w:cs="Times New Roman"/>
        </w:rPr>
        <w:fldChar w:fldCharType="separate"/>
      </w:r>
      <w:r w:rsidRPr="00CA15EB">
        <w:rPr>
          <w:rFonts w:ascii="Times New Roman" w:eastAsia="Times New Roman" w:hAnsi="Times New Roman" w:cs="Times New Roman"/>
          <w:noProof/>
        </w:rPr>
        <w:drawing>
          <wp:inline distT="0" distB="0" distL="0" distR="0" wp14:anchorId="0730CEB6" wp14:editId="0A6A0324">
            <wp:extent cx="5943600" cy="1979295"/>
            <wp:effectExtent l="0" t="0" r="0" b="1905"/>
            <wp:docPr id="3" name="Picture 3" descr="w0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019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1979295"/>
                    </a:xfrm>
                    <a:prstGeom prst="rect">
                      <a:avLst/>
                    </a:prstGeom>
                    <a:noFill/>
                    <a:ln>
                      <a:noFill/>
                    </a:ln>
                  </pic:spPr>
                </pic:pic>
              </a:graphicData>
            </a:graphic>
          </wp:inline>
        </w:drawing>
      </w:r>
      <w:r w:rsidRPr="00CA15EB">
        <w:rPr>
          <w:rFonts w:ascii="Times New Roman" w:eastAsia="Times New Roman" w:hAnsi="Times New Roman" w:cs="Times New Roman"/>
        </w:rPr>
        <w:fldChar w:fldCharType="end"/>
      </w:r>
    </w:p>
    <w:p w14:paraId="31FDB508" w14:textId="4DF794EC" w:rsidR="00CA15EB" w:rsidRDefault="00CA15EB"/>
    <w:p w14:paraId="6B03C22A" w14:textId="77777777" w:rsidR="00CA15EB" w:rsidRPr="00CA15EB" w:rsidRDefault="00CA15EB" w:rsidP="00CA15EB">
      <w:pPr>
        <w:rPr>
          <w:rFonts w:ascii="Times New Roman" w:eastAsia="Times New Roman" w:hAnsi="Times New Roman" w:cs="Times New Roman"/>
        </w:rPr>
      </w:pPr>
      <w:r w:rsidRPr="00CA15EB">
        <w:rPr>
          <w:rFonts w:ascii="Times New Roman" w:eastAsia="Times New Roman" w:hAnsi="Times New Roman" w:cs="Times New Roman"/>
          <w:color w:val="000000"/>
          <w:sz w:val="27"/>
          <w:szCs w:val="27"/>
          <w:shd w:val="clear" w:color="auto" w:fill="FFFFFF"/>
        </w:rPr>
        <w:t> To determine the cost of each product, joint product costs must be allocated to the individual products. This is frequently done based on the relative sales value of the joint products. Although this allocation is important for determining the product cost, it is irrelevant in sell-or-process-further decisions. This is because these joint product costs are </w:t>
      </w:r>
      <w:r w:rsidRPr="00CA15EB">
        <w:rPr>
          <w:rFonts w:ascii="Times New Roman" w:eastAsia="Times New Roman" w:hAnsi="Times New Roman" w:cs="Times New Roman"/>
          <w:b/>
          <w:bCs/>
          <w:color w:val="000000"/>
          <w:sz w:val="27"/>
          <w:szCs w:val="27"/>
          <w:bdr w:val="none" w:sz="0" w:space="0" w:color="auto" w:frame="1"/>
          <w:shd w:val="clear" w:color="auto" w:fill="FFFFFF"/>
        </w:rPr>
        <w:t>sunk costs</w:t>
      </w:r>
      <w:r w:rsidRPr="00CA15EB">
        <w:rPr>
          <w:rFonts w:ascii="Times New Roman" w:eastAsia="Times New Roman" w:hAnsi="Times New Roman" w:cs="Times New Roman"/>
          <w:color w:val="000000"/>
          <w:sz w:val="27"/>
          <w:szCs w:val="27"/>
          <w:shd w:val="clear" w:color="auto" w:fill="FFFFFF"/>
        </w:rPr>
        <w:t>.</w:t>
      </w:r>
    </w:p>
    <w:p w14:paraId="2E1902B1" w14:textId="5F1AB6D9" w:rsidR="00CA15EB" w:rsidRDefault="00CA15EB"/>
    <w:p w14:paraId="2D094A30" w14:textId="77777777" w:rsidR="00881709" w:rsidRPr="00881709" w:rsidRDefault="00881709" w:rsidP="00881709">
      <w:pPr>
        <w:rPr>
          <w:rFonts w:ascii="Times New Roman" w:eastAsia="Times New Roman" w:hAnsi="Times New Roman" w:cs="Times New Roman"/>
        </w:rPr>
      </w:pPr>
    </w:p>
    <w:tbl>
      <w:tblPr>
        <w:tblW w:w="0" w:type="auto"/>
        <w:shd w:val="clear" w:color="auto" w:fill="FFFDE0"/>
        <w:tblCellMar>
          <w:left w:w="0" w:type="dxa"/>
          <w:right w:w="0" w:type="dxa"/>
        </w:tblCellMar>
        <w:tblLook w:val="04A0" w:firstRow="1" w:lastRow="0" w:firstColumn="1" w:lastColumn="0" w:noHBand="0" w:noVBand="1"/>
      </w:tblPr>
      <w:tblGrid>
        <w:gridCol w:w="389"/>
        <w:gridCol w:w="2912"/>
        <w:gridCol w:w="857"/>
        <w:gridCol w:w="1476"/>
        <w:gridCol w:w="1772"/>
      </w:tblGrid>
      <w:tr w:rsidR="00881709" w:rsidRPr="00881709" w14:paraId="56A428D9" w14:textId="77777777" w:rsidTr="00881709">
        <w:trPr>
          <w:gridAfter w:val="1"/>
        </w:trPr>
        <w:tc>
          <w:tcPr>
            <w:tcW w:w="0" w:type="auto"/>
            <w:gridSpan w:val="4"/>
            <w:tcBorders>
              <w:top w:val="nil"/>
              <w:left w:val="nil"/>
              <w:bottom w:val="single" w:sz="6" w:space="0" w:color="000000"/>
              <w:right w:val="nil"/>
            </w:tcBorders>
            <w:shd w:val="clear" w:color="auto" w:fill="FFFDE0"/>
            <w:tcMar>
              <w:top w:w="75" w:type="dxa"/>
              <w:left w:w="150" w:type="dxa"/>
              <w:bottom w:w="75" w:type="dxa"/>
              <w:right w:w="150" w:type="dxa"/>
            </w:tcMar>
            <w:vAlign w:val="bottom"/>
            <w:hideMark/>
          </w:tcPr>
          <w:p w14:paraId="586FDDFD" w14:textId="77777777" w:rsidR="00881709" w:rsidRPr="00881709" w:rsidRDefault="00881709" w:rsidP="00881709">
            <w:pPr>
              <w:jc w:val="center"/>
              <w:textAlignment w:val="baseline"/>
              <w:divId w:val="1792505871"/>
              <w:rPr>
                <w:rFonts w:ascii="inherit" w:eastAsia="Times New Roman" w:hAnsi="inherit" w:cs="Times New Roman"/>
                <w:color w:val="000000"/>
                <w:sz w:val="16"/>
                <w:szCs w:val="16"/>
              </w:rPr>
            </w:pPr>
            <w:r w:rsidRPr="00881709">
              <w:rPr>
                <w:rFonts w:ascii="inherit" w:eastAsia="Times New Roman" w:hAnsi="inherit" w:cs="Times New Roman"/>
                <w:color w:val="000000"/>
                <w:sz w:val="16"/>
                <w:szCs w:val="16"/>
              </w:rPr>
              <w:t>Costs (per day)</w:t>
            </w:r>
          </w:p>
        </w:tc>
      </w:tr>
      <w:tr w:rsidR="00881709" w:rsidRPr="00881709" w14:paraId="0860F764" w14:textId="77777777" w:rsidTr="00881709">
        <w:trPr>
          <w:gridAfter w:val="1"/>
        </w:trPr>
        <w:tc>
          <w:tcPr>
            <w:tcW w:w="0" w:type="auto"/>
            <w:gridSpan w:val="2"/>
            <w:tcBorders>
              <w:top w:val="nil"/>
              <w:left w:val="nil"/>
              <w:bottom w:val="nil"/>
              <w:right w:val="nil"/>
            </w:tcBorders>
            <w:shd w:val="clear" w:color="auto" w:fill="FFFDE0"/>
            <w:tcMar>
              <w:top w:w="75" w:type="dxa"/>
              <w:left w:w="150" w:type="dxa"/>
              <w:bottom w:w="75" w:type="dxa"/>
              <w:right w:w="150" w:type="dxa"/>
            </w:tcMar>
            <w:hideMark/>
          </w:tcPr>
          <w:p w14:paraId="72BFE2EC" w14:textId="77777777" w:rsidR="00881709" w:rsidRPr="00881709" w:rsidRDefault="00881709" w:rsidP="00881709">
            <w:pPr>
              <w:textAlignment w:val="baseline"/>
              <w:rPr>
                <w:rFonts w:ascii="inherit" w:eastAsia="Times New Roman" w:hAnsi="inherit" w:cs="Times New Roman"/>
                <w:color w:val="000000"/>
                <w:sz w:val="16"/>
                <w:szCs w:val="16"/>
              </w:rPr>
            </w:pPr>
            <w:r w:rsidRPr="00881709">
              <w:rPr>
                <w:rFonts w:ascii="inherit" w:eastAsia="Times New Roman" w:hAnsi="inherit" w:cs="Times New Roman"/>
                <w:color w:val="000000"/>
                <w:sz w:val="16"/>
                <w:szCs w:val="16"/>
              </w:rPr>
              <w:t>Joint cost allocated to cream</w:t>
            </w:r>
          </w:p>
        </w:tc>
        <w:tc>
          <w:tcPr>
            <w:tcW w:w="0" w:type="auto"/>
            <w:gridSpan w:val="2"/>
            <w:tcBorders>
              <w:top w:val="nil"/>
              <w:left w:val="nil"/>
              <w:bottom w:val="nil"/>
              <w:right w:val="nil"/>
            </w:tcBorders>
            <w:shd w:val="clear" w:color="auto" w:fill="FFFDE0"/>
            <w:tcMar>
              <w:top w:w="75" w:type="dxa"/>
              <w:left w:w="150" w:type="dxa"/>
              <w:bottom w:w="75" w:type="dxa"/>
              <w:right w:w="150" w:type="dxa"/>
            </w:tcMar>
            <w:hideMark/>
          </w:tcPr>
          <w:p w14:paraId="46716C9F" w14:textId="77777777" w:rsidR="00881709" w:rsidRPr="00881709" w:rsidRDefault="00881709" w:rsidP="00881709">
            <w:pPr>
              <w:jc w:val="right"/>
              <w:textAlignment w:val="baseline"/>
              <w:rPr>
                <w:rFonts w:ascii="inherit" w:eastAsia="Times New Roman" w:hAnsi="inherit" w:cs="Times New Roman"/>
                <w:color w:val="000000"/>
                <w:sz w:val="16"/>
                <w:szCs w:val="16"/>
              </w:rPr>
            </w:pPr>
            <w:proofErr w:type="gramStart"/>
            <w:r w:rsidRPr="00881709">
              <w:rPr>
                <w:rFonts w:ascii="inherit" w:eastAsia="Times New Roman" w:hAnsi="inherit" w:cs="Times New Roman"/>
                <w:color w:val="000000"/>
                <w:sz w:val="16"/>
                <w:szCs w:val="16"/>
              </w:rPr>
              <w:t>$  9,000</w:t>
            </w:r>
            <w:proofErr w:type="gramEnd"/>
          </w:p>
        </w:tc>
      </w:tr>
      <w:tr w:rsidR="00881709" w:rsidRPr="00881709" w14:paraId="5759C0EA" w14:textId="77777777" w:rsidTr="00881709">
        <w:trPr>
          <w:gridAfter w:val="1"/>
        </w:trPr>
        <w:tc>
          <w:tcPr>
            <w:tcW w:w="0" w:type="auto"/>
            <w:gridSpan w:val="2"/>
            <w:tcBorders>
              <w:top w:val="nil"/>
              <w:left w:val="nil"/>
              <w:bottom w:val="nil"/>
              <w:right w:val="nil"/>
            </w:tcBorders>
            <w:shd w:val="clear" w:color="auto" w:fill="FFFDE0"/>
            <w:tcMar>
              <w:top w:w="75" w:type="dxa"/>
              <w:left w:w="150" w:type="dxa"/>
              <w:bottom w:w="75" w:type="dxa"/>
              <w:right w:w="150" w:type="dxa"/>
            </w:tcMar>
            <w:hideMark/>
          </w:tcPr>
          <w:p w14:paraId="0AFF72D3" w14:textId="77777777" w:rsidR="00881709" w:rsidRPr="00881709" w:rsidRDefault="00881709" w:rsidP="00881709">
            <w:pPr>
              <w:textAlignment w:val="baseline"/>
              <w:rPr>
                <w:rFonts w:ascii="inherit" w:eastAsia="Times New Roman" w:hAnsi="inherit" w:cs="Times New Roman"/>
                <w:color w:val="000000"/>
                <w:sz w:val="16"/>
                <w:szCs w:val="16"/>
              </w:rPr>
            </w:pPr>
            <w:r w:rsidRPr="00881709">
              <w:rPr>
                <w:rFonts w:ascii="inherit" w:eastAsia="Times New Roman" w:hAnsi="inherit" w:cs="Times New Roman"/>
                <w:color w:val="000000"/>
                <w:sz w:val="16"/>
                <w:szCs w:val="16"/>
              </w:rPr>
              <w:t>Joint cost allocated to skim milk</w:t>
            </w:r>
          </w:p>
        </w:tc>
        <w:tc>
          <w:tcPr>
            <w:tcW w:w="0" w:type="auto"/>
            <w:gridSpan w:val="2"/>
            <w:tcBorders>
              <w:top w:val="nil"/>
              <w:left w:val="nil"/>
              <w:bottom w:val="nil"/>
              <w:right w:val="nil"/>
            </w:tcBorders>
            <w:shd w:val="clear" w:color="auto" w:fill="FFFDE0"/>
            <w:tcMar>
              <w:top w:w="75" w:type="dxa"/>
              <w:left w:w="150" w:type="dxa"/>
              <w:bottom w:w="75" w:type="dxa"/>
              <w:right w:w="150" w:type="dxa"/>
            </w:tcMar>
            <w:hideMark/>
          </w:tcPr>
          <w:p w14:paraId="04E4C4AD" w14:textId="77777777" w:rsidR="00881709" w:rsidRPr="00881709" w:rsidRDefault="00881709" w:rsidP="00881709">
            <w:pPr>
              <w:jc w:val="right"/>
              <w:textAlignment w:val="baseline"/>
              <w:rPr>
                <w:rFonts w:ascii="inherit" w:eastAsia="Times New Roman" w:hAnsi="inherit" w:cs="Times New Roman"/>
                <w:color w:val="000000"/>
                <w:sz w:val="16"/>
                <w:szCs w:val="16"/>
              </w:rPr>
            </w:pPr>
            <w:r w:rsidRPr="00881709">
              <w:rPr>
                <w:rFonts w:ascii="inherit" w:eastAsia="Times New Roman" w:hAnsi="inherit" w:cs="Times New Roman"/>
                <w:color w:val="000000"/>
                <w:sz w:val="16"/>
                <w:szCs w:val="16"/>
              </w:rPr>
              <w:t>5,000</w:t>
            </w:r>
          </w:p>
        </w:tc>
      </w:tr>
      <w:tr w:rsidR="00881709" w:rsidRPr="00881709" w14:paraId="470314B4" w14:textId="77777777" w:rsidTr="00881709">
        <w:trPr>
          <w:gridAfter w:val="1"/>
        </w:trPr>
        <w:tc>
          <w:tcPr>
            <w:tcW w:w="0" w:type="auto"/>
            <w:gridSpan w:val="2"/>
            <w:tcBorders>
              <w:top w:val="nil"/>
              <w:left w:val="nil"/>
              <w:bottom w:val="nil"/>
              <w:right w:val="nil"/>
            </w:tcBorders>
            <w:shd w:val="clear" w:color="auto" w:fill="FFFDE0"/>
            <w:tcMar>
              <w:top w:w="75" w:type="dxa"/>
              <w:left w:w="150" w:type="dxa"/>
              <w:bottom w:w="75" w:type="dxa"/>
              <w:right w:w="150" w:type="dxa"/>
            </w:tcMar>
            <w:hideMark/>
          </w:tcPr>
          <w:p w14:paraId="294AC752" w14:textId="77777777" w:rsidR="00881709" w:rsidRPr="00881709" w:rsidRDefault="00881709" w:rsidP="00881709">
            <w:pPr>
              <w:textAlignment w:val="baseline"/>
              <w:rPr>
                <w:rFonts w:ascii="inherit" w:eastAsia="Times New Roman" w:hAnsi="inherit" w:cs="Times New Roman"/>
                <w:color w:val="000000"/>
                <w:sz w:val="16"/>
                <w:szCs w:val="16"/>
              </w:rPr>
            </w:pPr>
            <w:r w:rsidRPr="00881709">
              <w:rPr>
                <w:rFonts w:ascii="inherit" w:eastAsia="Times New Roman" w:hAnsi="inherit" w:cs="Times New Roman"/>
                <w:color w:val="000000"/>
                <w:sz w:val="16"/>
                <w:szCs w:val="16"/>
              </w:rPr>
              <w:t>Processing cream into cottage cheese</w:t>
            </w:r>
          </w:p>
        </w:tc>
        <w:tc>
          <w:tcPr>
            <w:tcW w:w="0" w:type="auto"/>
            <w:gridSpan w:val="2"/>
            <w:tcBorders>
              <w:top w:val="nil"/>
              <w:left w:val="nil"/>
              <w:bottom w:val="nil"/>
              <w:right w:val="nil"/>
            </w:tcBorders>
            <w:shd w:val="clear" w:color="auto" w:fill="FFFDE0"/>
            <w:tcMar>
              <w:top w:w="75" w:type="dxa"/>
              <w:left w:w="150" w:type="dxa"/>
              <w:bottom w:w="75" w:type="dxa"/>
              <w:right w:w="150" w:type="dxa"/>
            </w:tcMar>
            <w:hideMark/>
          </w:tcPr>
          <w:p w14:paraId="34CD675C" w14:textId="77777777" w:rsidR="00881709" w:rsidRPr="00881709" w:rsidRDefault="00881709" w:rsidP="00881709">
            <w:pPr>
              <w:jc w:val="right"/>
              <w:textAlignment w:val="baseline"/>
              <w:rPr>
                <w:rFonts w:ascii="inherit" w:eastAsia="Times New Roman" w:hAnsi="inherit" w:cs="Times New Roman"/>
                <w:color w:val="000000"/>
                <w:sz w:val="16"/>
                <w:szCs w:val="16"/>
              </w:rPr>
            </w:pPr>
            <w:r w:rsidRPr="00881709">
              <w:rPr>
                <w:rFonts w:ascii="inherit" w:eastAsia="Times New Roman" w:hAnsi="inherit" w:cs="Times New Roman"/>
                <w:color w:val="000000"/>
                <w:sz w:val="16"/>
                <w:szCs w:val="16"/>
              </w:rPr>
              <w:t>10,000</w:t>
            </w:r>
          </w:p>
        </w:tc>
      </w:tr>
      <w:tr w:rsidR="00881709" w:rsidRPr="00881709" w14:paraId="1D3CCC59" w14:textId="77777777" w:rsidTr="00881709">
        <w:trPr>
          <w:gridAfter w:val="1"/>
        </w:trPr>
        <w:tc>
          <w:tcPr>
            <w:tcW w:w="0" w:type="auto"/>
            <w:gridSpan w:val="2"/>
            <w:tcBorders>
              <w:top w:val="nil"/>
              <w:left w:val="nil"/>
              <w:bottom w:val="nil"/>
              <w:right w:val="nil"/>
            </w:tcBorders>
            <w:shd w:val="clear" w:color="auto" w:fill="FFFDE0"/>
            <w:tcMar>
              <w:top w:w="75" w:type="dxa"/>
              <w:left w:w="150" w:type="dxa"/>
              <w:bottom w:w="75" w:type="dxa"/>
              <w:right w:w="150" w:type="dxa"/>
            </w:tcMar>
            <w:hideMark/>
          </w:tcPr>
          <w:p w14:paraId="5C3E26E3" w14:textId="77777777" w:rsidR="00881709" w:rsidRPr="00881709" w:rsidRDefault="00881709" w:rsidP="00881709">
            <w:pPr>
              <w:textAlignment w:val="baseline"/>
              <w:rPr>
                <w:rFonts w:ascii="inherit" w:eastAsia="Times New Roman" w:hAnsi="inherit" w:cs="Times New Roman"/>
                <w:color w:val="000000"/>
                <w:sz w:val="16"/>
                <w:szCs w:val="16"/>
              </w:rPr>
            </w:pPr>
            <w:r w:rsidRPr="00881709">
              <w:rPr>
                <w:rFonts w:ascii="inherit" w:eastAsia="Times New Roman" w:hAnsi="inherit" w:cs="Times New Roman"/>
                <w:color w:val="000000"/>
                <w:sz w:val="16"/>
                <w:szCs w:val="16"/>
              </w:rPr>
              <w:t>Processing skim milk into condensed milk</w:t>
            </w:r>
          </w:p>
        </w:tc>
        <w:tc>
          <w:tcPr>
            <w:tcW w:w="0" w:type="auto"/>
            <w:gridSpan w:val="2"/>
            <w:tcBorders>
              <w:top w:val="nil"/>
              <w:left w:val="nil"/>
              <w:bottom w:val="nil"/>
              <w:right w:val="nil"/>
            </w:tcBorders>
            <w:shd w:val="clear" w:color="auto" w:fill="FFFDE0"/>
            <w:tcMar>
              <w:top w:w="75" w:type="dxa"/>
              <w:left w:w="150" w:type="dxa"/>
              <w:bottom w:w="75" w:type="dxa"/>
              <w:right w:w="150" w:type="dxa"/>
            </w:tcMar>
            <w:hideMark/>
          </w:tcPr>
          <w:p w14:paraId="5766C913" w14:textId="77777777" w:rsidR="00881709" w:rsidRPr="00881709" w:rsidRDefault="00881709" w:rsidP="00881709">
            <w:pPr>
              <w:jc w:val="right"/>
              <w:textAlignment w:val="baseline"/>
              <w:rPr>
                <w:rFonts w:ascii="inherit" w:eastAsia="Times New Roman" w:hAnsi="inherit" w:cs="Times New Roman"/>
                <w:color w:val="000000"/>
                <w:sz w:val="16"/>
                <w:szCs w:val="16"/>
              </w:rPr>
            </w:pPr>
            <w:r w:rsidRPr="00881709">
              <w:rPr>
                <w:rFonts w:ascii="inherit" w:eastAsia="Times New Roman" w:hAnsi="inherit" w:cs="Times New Roman"/>
                <w:color w:val="000000"/>
                <w:sz w:val="16"/>
                <w:szCs w:val="16"/>
              </w:rPr>
              <w:t>8,000</w:t>
            </w:r>
          </w:p>
        </w:tc>
      </w:tr>
      <w:tr w:rsidR="00881709" w:rsidRPr="00881709" w14:paraId="608DD6FC" w14:textId="77777777" w:rsidTr="00881709">
        <w:trPr>
          <w:gridAfter w:val="1"/>
        </w:trPr>
        <w:tc>
          <w:tcPr>
            <w:tcW w:w="0" w:type="auto"/>
            <w:gridSpan w:val="4"/>
            <w:tcBorders>
              <w:top w:val="nil"/>
              <w:left w:val="nil"/>
              <w:bottom w:val="single" w:sz="6" w:space="0" w:color="000000"/>
              <w:right w:val="nil"/>
            </w:tcBorders>
            <w:shd w:val="clear" w:color="auto" w:fill="FFFDE0"/>
            <w:tcMar>
              <w:top w:w="75" w:type="dxa"/>
              <w:left w:w="150" w:type="dxa"/>
              <w:bottom w:w="75" w:type="dxa"/>
              <w:right w:w="150" w:type="dxa"/>
            </w:tcMar>
            <w:vAlign w:val="bottom"/>
            <w:hideMark/>
          </w:tcPr>
          <w:p w14:paraId="40784222" w14:textId="77777777" w:rsidR="00881709" w:rsidRPr="00881709" w:rsidRDefault="00881709" w:rsidP="00881709">
            <w:pPr>
              <w:jc w:val="center"/>
              <w:textAlignment w:val="baseline"/>
              <w:rPr>
                <w:rFonts w:ascii="inherit" w:eastAsia="Times New Roman" w:hAnsi="inherit" w:cs="Times New Roman"/>
                <w:color w:val="000000"/>
                <w:sz w:val="16"/>
                <w:szCs w:val="16"/>
              </w:rPr>
            </w:pPr>
            <w:r w:rsidRPr="00881709">
              <w:rPr>
                <w:rFonts w:ascii="inherit" w:eastAsia="Times New Roman" w:hAnsi="inherit" w:cs="Times New Roman"/>
                <w:color w:val="000000"/>
                <w:sz w:val="16"/>
                <w:szCs w:val="16"/>
              </w:rPr>
              <w:t>Expected Revenues from Products (per day)</w:t>
            </w:r>
          </w:p>
        </w:tc>
      </w:tr>
      <w:tr w:rsidR="00881709" w:rsidRPr="00881709" w14:paraId="6C7F772C" w14:textId="77777777" w:rsidTr="00881709">
        <w:trPr>
          <w:gridAfter w:val="1"/>
        </w:trPr>
        <w:tc>
          <w:tcPr>
            <w:tcW w:w="0" w:type="auto"/>
            <w:gridSpan w:val="2"/>
            <w:tcBorders>
              <w:top w:val="nil"/>
              <w:left w:val="nil"/>
              <w:bottom w:val="nil"/>
              <w:right w:val="nil"/>
            </w:tcBorders>
            <w:shd w:val="clear" w:color="auto" w:fill="FFFDE0"/>
            <w:tcMar>
              <w:top w:w="75" w:type="dxa"/>
              <w:left w:w="150" w:type="dxa"/>
              <w:bottom w:w="75" w:type="dxa"/>
              <w:right w:w="150" w:type="dxa"/>
            </w:tcMar>
            <w:hideMark/>
          </w:tcPr>
          <w:p w14:paraId="3C7D6A13" w14:textId="77777777" w:rsidR="00881709" w:rsidRPr="00881709" w:rsidRDefault="00881709" w:rsidP="00881709">
            <w:pPr>
              <w:textAlignment w:val="baseline"/>
              <w:rPr>
                <w:rFonts w:ascii="inherit" w:eastAsia="Times New Roman" w:hAnsi="inherit" w:cs="Times New Roman"/>
                <w:color w:val="000000"/>
                <w:sz w:val="16"/>
                <w:szCs w:val="16"/>
              </w:rPr>
            </w:pPr>
            <w:r w:rsidRPr="00881709">
              <w:rPr>
                <w:rFonts w:ascii="inherit" w:eastAsia="Times New Roman" w:hAnsi="inherit" w:cs="Times New Roman"/>
                <w:color w:val="000000"/>
                <w:sz w:val="16"/>
                <w:szCs w:val="16"/>
              </w:rPr>
              <w:t>Cream</w:t>
            </w:r>
          </w:p>
        </w:tc>
        <w:tc>
          <w:tcPr>
            <w:tcW w:w="0" w:type="auto"/>
            <w:gridSpan w:val="2"/>
            <w:tcBorders>
              <w:top w:val="nil"/>
              <w:left w:val="nil"/>
              <w:bottom w:val="nil"/>
              <w:right w:val="nil"/>
            </w:tcBorders>
            <w:shd w:val="clear" w:color="auto" w:fill="FFFDE0"/>
            <w:tcMar>
              <w:top w:w="75" w:type="dxa"/>
              <w:left w:w="150" w:type="dxa"/>
              <w:bottom w:w="75" w:type="dxa"/>
              <w:right w:w="150" w:type="dxa"/>
            </w:tcMar>
            <w:hideMark/>
          </w:tcPr>
          <w:p w14:paraId="325B1D4A" w14:textId="77777777" w:rsidR="00881709" w:rsidRPr="00881709" w:rsidRDefault="00881709" w:rsidP="00881709">
            <w:pPr>
              <w:jc w:val="right"/>
              <w:textAlignment w:val="baseline"/>
              <w:rPr>
                <w:rFonts w:ascii="inherit" w:eastAsia="Times New Roman" w:hAnsi="inherit" w:cs="Times New Roman"/>
                <w:color w:val="000000"/>
                <w:sz w:val="16"/>
                <w:szCs w:val="16"/>
              </w:rPr>
            </w:pPr>
            <w:r w:rsidRPr="00881709">
              <w:rPr>
                <w:rFonts w:ascii="inherit" w:eastAsia="Times New Roman" w:hAnsi="inherit" w:cs="Times New Roman"/>
                <w:color w:val="000000"/>
                <w:sz w:val="16"/>
                <w:szCs w:val="16"/>
              </w:rPr>
              <w:t>$19,000</w:t>
            </w:r>
          </w:p>
        </w:tc>
      </w:tr>
      <w:tr w:rsidR="00881709" w:rsidRPr="00881709" w14:paraId="1B1B7D66" w14:textId="77777777" w:rsidTr="00881709">
        <w:trPr>
          <w:gridAfter w:val="1"/>
        </w:trPr>
        <w:tc>
          <w:tcPr>
            <w:tcW w:w="0" w:type="auto"/>
            <w:gridSpan w:val="2"/>
            <w:tcBorders>
              <w:top w:val="nil"/>
              <w:left w:val="nil"/>
              <w:bottom w:val="nil"/>
              <w:right w:val="nil"/>
            </w:tcBorders>
            <w:shd w:val="clear" w:color="auto" w:fill="FFFDE0"/>
            <w:tcMar>
              <w:top w:w="75" w:type="dxa"/>
              <w:left w:w="150" w:type="dxa"/>
              <w:bottom w:w="75" w:type="dxa"/>
              <w:right w:w="150" w:type="dxa"/>
            </w:tcMar>
            <w:hideMark/>
          </w:tcPr>
          <w:p w14:paraId="710BC446" w14:textId="77777777" w:rsidR="00881709" w:rsidRPr="00881709" w:rsidRDefault="00881709" w:rsidP="00881709">
            <w:pPr>
              <w:textAlignment w:val="baseline"/>
              <w:rPr>
                <w:rFonts w:ascii="inherit" w:eastAsia="Times New Roman" w:hAnsi="inherit" w:cs="Times New Roman"/>
                <w:color w:val="000000"/>
                <w:sz w:val="16"/>
                <w:szCs w:val="16"/>
              </w:rPr>
            </w:pPr>
            <w:r w:rsidRPr="00881709">
              <w:rPr>
                <w:rFonts w:ascii="inherit" w:eastAsia="Times New Roman" w:hAnsi="inherit" w:cs="Times New Roman"/>
                <w:color w:val="000000"/>
                <w:sz w:val="16"/>
                <w:szCs w:val="16"/>
              </w:rPr>
              <w:t>Skim milk</w:t>
            </w:r>
          </w:p>
        </w:tc>
        <w:tc>
          <w:tcPr>
            <w:tcW w:w="0" w:type="auto"/>
            <w:gridSpan w:val="2"/>
            <w:tcBorders>
              <w:top w:val="nil"/>
              <w:left w:val="nil"/>
              <w:bottom w:val="nil"/>
              <w:right w:val="nil"/>
            </w:tcBorders>
            <w:shd w:val="clear" w:color="auto" w:fill="FFFDE0"/>
            <w:tcMar>
              <w:top w:w="75" w:type="dxa"/>
              <w:left w:w="150" w:type="dxa"/>
              <w:bottom w:w="75" w:type="dxa"/>
              <w:right w:w="150" w:type="dxa"/>
            </w:tcMar>
            <w:hideMark/>
          </w:tcPr>
          <w:p w14:paraId="6B75A3D8" w14:textId="77777777" w:rsidR="00881709" w:rsidRPr="00881709" w:rsidRDefault="00881709" w:rsidP="00881709">
            <w:pPr>
              <w:jc w:val="right"/>
              <w:textAlignment w:val="baseline"/>
              <w:rPr>
                <w:rFonts w:ascii="inherit" w:eastAsia="Times New Roman" w:hAnsi="inherit" w:cs="Times New Roman"/>
                <w:color w:val="000000"/>
                <w:sz w:val="16"/>
                <w:szCs w:val="16"/>
              </w:rPr>
            </w:pPr>
            <w:r w:rsidRPr="00881709">
              <w:rPr>
                <w:rFonts w:ascii="inherit" w:eastAsia="Times New Roman" w:hAnsi="inherit" w:cs="Times New Roman"/>
                <w:color w:val="000000"/>
                <w:sz w:val="16"/>
                <w:szCs w:val="16"/>
              </w:rPr>
              <w:t>11,000</w:t>
            </w:r>
          </w:p>
        </w:tc>
      </w:tr>
      <w:tr w:rsidR="00881709" w:rsidRPr="00881709" w14:paraId="191A7028" w14:textId="77777777" w:rsidTr="00881709">
        <w:trPr>
          <w:gridAfter w:val="1"/>
        </w:trPr>
        <w:tc>
          <w:tcPr>
            <w:tcW w:w="0" w:type="auto"/>
            <w:gridSpan w:val="2"/>
            <w:tcBorders>
              <w:top w:val="nil"/>
              <w:left w:val="nil"/>
              <w:bottom w:val="nil"/>
              <w:right w:val="nil"/>
            </w:tcBorders>
            <w:shd w:val="clear" w:color="auto" w:fill="FFFDE0"/>
            <w:tcMar>
              <w:top w:w="75" w:type="dxa"/>
              <w:left w:w="150" w:type="dxa"/>
              <w:bottom w:w="75" w:type="dxa"/>
              <w:right w:w="150" w:type="dxa"/>
            </w:tcMar>
            <w:hideMark/>
          </w:tcPr>
          <w:p w14:paraId="08A66323" w14:textId="77777777" w:rsidR="00881709" w:rsidRPr="00881709" w:rsidRDefault="00881709" w:rsidP="00881709">
            <w:pPr>
              <w:textAlignment w:val="baseline"/>
              <w:rPr>
                <w:rFonts w:ascii="inherit" w:eastAsia="Times New Roman" w:hAnsi="inherit" w:cs="Times New Roman"/>
                <w:color w:val="000000"/>
                <w:sz w:val="16"/>
                <w:szCs w:val="16"/>
              </w:rPr>
            </w:pPr>
            <w:r w:rsidRPr="00881709">
              <w:rPr>
                <w:rFonts w:ascii="inherit" w:eastAsia="Times New Roman" w:hAnsi="inherit" w:cs="Times New Roman"/>
                <w:color w:val="000000"/>
                <w:sz w:val="16"/>
                <w:szCs w:val="16"/>
              </w:rPr>
              <w:t>Cottage cheese</w:t>
            </w:r>
          </w:p>
        </w:tc>
        <w:tc>
          <w:tcPr>
            <w:tcW w:w="0" w:type="auto"/>
            <w:gridSpan w:val="2"/>
            <w:tcBorders>
              <w:top w:val="nil"/>
              <w:left w:val="nil"/>
              <w:bottom w:val="nil"/>
              <w:right w:val="nil"/>
            </w:tcBorders>
            <w:shd w:val="clear" w:color="auto" w:fill="FFFDE0"/>
            <w:tcMar>
              <w:top w:w="75" w:type="dxa"/>
              <w:left w:w="150" w:type="dxa"/>
              <w:bottom w:w="75" w:type="dxa"/>
              <w:right w:w="150" w:type="dxa"/>
            </w:tcMar>
            <w:hideMark/>
          </w:tcPr>
          <w:p w14:paraId="7235E837" w14:textId="77777777" w:rsidR="00881709" w:rsidRPr="00881709" w:rsidRDefault="00881709" w:rsidP="00881709">
            <w:pPr>
              <w:jc w:val="right"/>
              <w:textAlignment w:val="baseline"/>
              <w:rPr>
                <w:rFonts w:ascii="inherit" w:eastAsia="Times New Roman" w:hAnsi="inherit" w:cs="Times New Roman"/>
                <w:color w:val="000000"/>
                <w:sz w:val="16"/>
                <w:szCs w:val="16"/>
              </w:rPr>
            </w:pPr>
            <w:r w:rsidRPr="00881709">
              <w:rPr>
                <w:rFonts w:ascii="inherit" w:eastAsia="Times New Roman" w:hAnsi="inherit" w:cs="Times New Roman"/>
                <w:color w:val="000000"/>
                <w:sz w:val="16"/>
                <w:szCs w:val="16"/>
              </w:rPr>
              <w:t>27,000</w:t>
            </w:r>
          </w:p>
        </w:tc>
      </w:tr>
      <w:tr w:rsidR="00881709" w:rsidRPr="00881709" w14:paraId="7DE5E0CB" w14:textId="77777777" w:rsidTr="00881709">
        <w:trPr>
          <w:gridAfter w:val="1"/>
        </w:trPr>
        <w:tc>
          <w:tcPr>
            <w:tcW w:w="0" w:type="auto"/>
            <w:gridSpan w:val="2"/>
            <w:tcBorders>
              <w:top w:val="nil"/>
              <w:left w:val="nil"/>
              <w:bottom w:val="nil"/>
              <w:right w:val="nil"/>
            </w:tcBorders>
            <w:shd w:val="clear" w:color="auto" w:fill="FFFDE0"/>
            <w:tcMar>
              <w:top w:w="75" w:type="dxa"/>
              <w:left w:w="150" w:type="dxa"/>
              <w:bottom w:w="75" w:type="dxa"/>
              <w:right w:w="150" w:type="dxa"/>
            </w:tcMar>
            <w:hideMark/>
          </w:tcPr>
          <w:p w14:paraId="264D70D8" w14:textId="77777777" w:rsidR="00881709" w:rsidRPr="00881709" w:rsidRDefault="00881709" w:rsidP="00881709">
            <w:pPr>
              <w:textAlignment w:val="baseline"/>
              <w:rPr>
                <w:rFonts w:ascii="inherit" w:eastAsia="Times New Roman" w:hAnsi="inherit" w:cs="Times New Roman"/>
                <w:color w:val="000000"/>
                <w:sz w:val="16"/>
                <w:szCs w:val="16"/>
              </w:rPr>
            </w:pPr>
            <w:r w:rsidRPr="00881709">
              <w:rPr>
                <w:rFonts w:ascii="inherit" w:eastAsia="Times New Roman" w:hAnsi="inherit" w:cs="Times New Roman"/>
                <w:color w:val="000000"/>
                <w:sz w:val="16"/>
                <w:szCs w:val="16"/>
              </w:rPr>
              <w:t>Condensed milk</w:t>
            </w:r>
          </w:p>
        </w:tc>
        <w:tc>
          <w:tcPr>
            <w:tcW w:w="0" w:type="auto"/>
            <w:gridSpan w:val="2"/>
            <w:tcBorders>
              <w:top w:val="nil"/>
              <w:left w:val="nil"/>
              <w:bottom w:val="nil"/>
              <w:right w:val="nil"/>
            </w:tcBorders>
            <w:shd w:val="clear" w:color="auto" w:fill="FFFDE0"/>
            <w:tcMar>
              <w:top w:w="75" w:type="dxa"/>
              <w:left w:w="150" w:type="dxa"/>
              <w:bottom w:w="75" w:type="dxa"/>
              <w:right w:w="150" w:type="dxa"/>
            </w:tcMar>
            <w:hideMark/>
          </w:tcPr>
          <w:p w14:paraId="03EEDECC" w14:textId="77777777" w:rsidR="00881709" w:rsidRPr="00881709" w:rsidRDefault="00881709" w:rsidP="00881709">
            <w:pPr>
              <w:jc w:val="right"/>
              <w:textAlignment w:val="baseline"/>
              <w:rPr>
                <w:rFonts w:ascii="inherit" w:eastAsia="Times New Roman" w:hAnsi="inherit" w:cs="Times New Roman"/>
                <w:color w:val="000000"/>
                <w:sz w:val="16"/>
                <w:szCs w:val="16"/>
              </w:rPr>
            </w:pPr>
            <w:r w:rsidRPr="00881709">
              <w:rPr>
                <w:rFonts w:ascii="inherit" w:eastAsia="Times New Roman" w:hAnsi="inherit" w:cs="Times New Roman"/>
                <w:color w:val="000000"/>
                <w:sz w:val="16"/>
                <w:szCs w:val="16"/>
              </w:rPr>
              <w:t>26,000</w:t>
            </w:r>
          </w:p>
        </w:tc>
      </w:tr>
      <w:tr w:rsidR="00881709" w:rsidRPr="00881709" w14:paraId="487EC40B" w14:textId="77777777" w:rsidTr="00881709">
        <w:tblPrEx>
          <w:tblBorders>
            <w:top w:val="single" w:sz="6" w:space="0" w:color="043D5D"/>
            <w:left w:val="single" w:sz="6" w:space="0" w:color="043D5D"/>
            <w:bottom w:val="single" w:sz="6" w:space="0" w:color="043D5D"/>
            <w:right w:val="single" w:sz="6" w:space="0" w:color="043D5D"/>
          </w:tblBorders>
          <w:shd w:val="clear" w:color="auto" w:fill="auto"/>
        </w:tblPrEx>
        <w:trPr>
          <w:tblHeader/>
        </w:trPr>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2D2E830F" w14:textId="77777777" w:rsidR="00881709" w:rsidRPr="00881709" w:rsidRDefault="00881709" w:rsidP="00881709">
            <w:pPr>
              <w:jc w:val="center"/>
              <w:textAlignment w:val="baseline"/>
              <w:rPr>
                <w:rFonts w:ascii="inherit" w:eastAsia="Times New Roman" w:hAnsi="inherit" w:cs="Times New Roman"/>
                <w:b/>
                <w:bCs/>
                <w:color w:val="FFFFFF"/>
                <w:sz w:val="16"/>
                <w:szCs w:val="16"/>
              </w:rPr>
            </w:pPr>
            <w:r w:rsidRPr="00881709">
              <w:rPr>
                <w:rFonts w:ascii="inherit" w:eastAsia="Times New Roman" w:hAnsi="inherit" w:cs="Times New Roman"/>
                <w:b/>
                <w:bCs/>
                <w:color w:val="FFFFFF"/>
                <w:sz w:val="16"/>
                <w:szCs w:val="16"/>
              </w:rPr>
              <w:t> </w:t>
            </w:r>
          </w:p>
        </w:tc>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6C66AE0A" w14:textId="77777777" w:rsidR="00881709" w:rsidRPr="00881709" w:rsidRDefault="00881709" w:rsidP="00881709">
            <w:pPr>
              <w:jc w:val="center"/>
              <w:textAlignment w:val="baseline"/>
              <w:rPr>
                <w:rFonts w:ascii="inherit" w:eastAsia="Times New Roman" w:hAnsi="inherit" w:cs="Times New Roman"/>
                <w:b/>
                <w:bCs/>
                <w:color w:val="FFFFFF"/>
                <w:sz w:val="16"/>
                <w:szCs w:val="16"/>
              </w:rPr>
            </w:pPr>
            <w:r w:rsidRPr="00881709">
              <w:rPr>
                <w:rFonts w:ascii="inherit" w:eastAsia="Times New Roman" w:hAnsi="inherit" w:cs="Times New Roman"/>
                <w:b/>
                <w:bCs/>
                <w:color w:val="FFFFFF"/>
                <w:sz w:val="16"/>
                <w:szCs w:val="16"/>
              </w:rPr>
              <w:t>A</w:t>
            </w:r>
          </w:p>
        </w:tc>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3A2F9C6F" w14:textId="77777777" w:rsidR="00881709" w:rsidRPr="00881709" w:rsidRDefault="00881709" w:rsidP="00881709">
            <w:pPr>
              <w:jc w:val="center"/>
              <w:textAlignment w:val="baseline"/>
              <w:rPr>
                <w:rFonts w:ascii="inherit" w:eastAsia="Times New Roman" w:hAnsi="inherit" w:cs="Times New Roman"/>
                <w:b/>
                <w:bCs/>
                <w:color w:val="FFFFFF"/>
                <w:sz w:val="16"/>
                <w:szCs w:val="16"/>
              </w:rPr>
            </w:pPr>
            <w:r w:rsidRPr="00881709">
              <w:rPr>
                <w:rFonts w:ascii="inherit" w:eastAsia="Times New Roman" w:hAnsi="inherit" w:cs="Times New Roman"/>
                <w:b/>
                <w:bCs/>
                <w:color w:val="FFFFFF"/>
                <w:sz w:val="16"/>
                <w:szCs w:val="16"/>
              </w:rPr>
              <w:t>B</w:t>
            </w:r>
          </w:p>
        </w:tc>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4F913041" w14:textId="77777777" w:rsidR="00881709" w:rsidRPr="00881709" w:rsidRDefault="00881709" w:rsidP="00881709">
            <w:pPr>
              <w:jc w:val="center"/>
              <w:textAlignment w:val="baseline"/>
              <w:rPr>
                <w:rFonts w:ascii="inherit" w:eastAsia="Times New Roman" w:hAnsi="inherit" w:cs="Times New Roman"/>
                <w:b/>
                <w:bCs/>
                <w:color w:val="FFFFFF"/>
                <w:sz w:val="16"/>
                <w:szCs w:val="16"/>
              </w:rPr>
            </w:pPr>
            <w:r w:rsidRPr="00881709">
              <w:rPr>
                <w:rFonts w:ascii="inherit" w:eastAsia="Times New Roman" w:hAnsi="inherit" w:cs="Times New Roman"/>
                <w:b/>
                <w:bCs/>
                <w:color w:val="FFFFFF"/>
                <w:sz w:val="16"/>
                <w:szCs w:val="16"/>
              </w:rPr>
              <w:t>C</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vAlign w:val="bottom"/>
            <w:hideMark/>
          </w:tcPr>
          <w:p w14:paraId="0FF516F7" w14:textId="77777777" w:rsidR="00881709" w:rsidRPr="00881709" w:rsidRDefault="00881709" w:rsidP="00881709">
            <w:pPr>
              <w:jc w:val="center"/>
              <w:textAlignment w:val="baseline"/>
              <w:rPr>
                <w:rFonts w:ascii="inherit" w:eastAsia="Times New Roman" w:hAnsi="inherit" w:cs="Times New Roman"/>
                <w:b/>
                <w:bCs/>
                <w:color w:val="FFFFFF"/>
                <w:sz w:val="16"/>
                <w:szCs w:val="16"/>
              </w:rPr>
            </w:pPr>
            <w:r w:rsidRPr="00881709">
              <w:rPr>
                <w:rFonts w:ascii="inherit" w:eastAsia="Times New Roman" w:hAnsi="inherit" w:cs="Times New Roman"/>
                <w:b/>
                <w:bCs/>
                <w:color w:val="FFFFFF"/>
                <w:sz w:val="16"/>
                <w:szCs w:val="16"/>
              </w:rPr>
              <w:t>D</w:t>
            </w:r>
          </w:p>
        </w:tc>
      </w:tr>
      <w:tr w:rsidR="00881709" w:rsidRPr="00881709" w14:paraId="0BE02488" w14:textId="77777777" w:rsidTr="00881709">
        <w:tblPrEx>
          <w:tblBorders>
            <w:top w:val="single" w:sz="6" w:space="0" w:color="043D5D"/>
            <w:left w:val="single" w:sz="6" w:space="0" w:color="043D5D"/>
            <w:bottom w:val="single" w:sz="6" w:space="0" w:color="043D5D"/>
            <w:right w:val="single" w:sz="6" w:space="0" w:color="043D5D"/>
          </w:tblBorders>
          <w:shd w:val="clear" w:color="auto" w:fill="auto"/>
        </w:tblPrEx>
        <w:tc>
          <w:tcPr>
            <w:tcW w:w="0" w:type="auto"/>
            <w:tcBorders>
              <w:top w:val="nil"/>
              <w:left w:val="nil"/>
              <w:bottom w:val="single" w:sz="6" w:space="0" w:color="000000"/>
              <w:right w:val="single" w:sz="6" w:space="0" w:color="000000"/>
            </w:tcBorders>
            <w:tcMar>
              <w:top w:w="75" w:type="dxa"/>
              <w:left w:w="150" w:type="dxa"/>
              <w:bottom w:w="75" w:type="dxa"/>
              <w:right w:w="150" w:type="dxa"/>
            </w:tcMar>
            <w:vAlign w:val="bottom"/>
            <w:hideMark/>
          </w:tcPr>
          <w:p w14:paraId="4233AA52" w14:textId="77777777" w:rsidR="00881709" w:rsidRPr="00881709" w:rsidRDefault="00881709" w:rsidP="00881709">
            <w:pPr>
              <w:jc w:val="center"/>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1</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5319DAD6" w14:textId="77777777" w:rsidR="00881709" w:rsidRPr="00881709" w:rsidRDefault="00881709" w:rsidP="00881709">
            <w:pPr>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 </w:t>
            </w:r>
          </w:p>
        </w:tc>
        <w:tc>
          <w:tcPr>
            <w:tcW w:w="0" w:type="auto"/>
            <w:tcBorders>
              <w:top w:val="nil"/>
              <w:left w:val="nil"/>
              <w:bottom w:val="single" w:sz="6" w:space="0" w:color="000000"/>
              <w:right w:val="nil"/>
            </w:tcBorders>
            <w:tcMar>
              <w:top w:w="75" w:type="dxa"/>
              <w:left w:w="150" w:type="dxa"/>
              <w:bottom w:w="75" w:type="dxa"/>
              <w:right w:w="150" w:type="dxa"/>
            </w:tcMar>
            <w:vAlign w:val="bottom"/>
            <w:hideMark/>
          </w:tcPr>
          <w:p w14:paraId="21ED35C9" w14:textId="77777777" w:rsidR="00881709" w:rsidRPr="00881709" w:rsidRDefault="00881709" w:rsidP="00881709">
            <w:pPr>
              <w:jc w:val="center"/>
              <w:textAlignment w:val="baseline"/>
              <w:rPr>
                <w:rFonts w:ascii="inherit" w:eastAsia="Times New Roman" w:hAnsi="inherit" w:cs="Times New Roman"/>
                <w:sz w:val="16"/>
                <w:szCs w:val="16"/>
              </w:rPr>
            </w:pPr>
            <w:r w:rsidRPr="00881709">
              <w:rPr>
                <w:rFonts w:ascii="inherit" w:eastAsia="Times New Roman" w:hAnsi="inherit" w:cs="Times New Roman"/>
                <w:b/>
                <w:bCs/>
                <w:sz w:val="16"/>
                <w:szCs w:val="16"/>
                <w:bdr w:val="none" w:sz="0" w:space="0" w:color="auto" w:frame="1"/>
              </w:rPr>
              <w:t>Sell</w:t>
            </w:r>
          </w:p>
        </w:tc>
        <w:tc>
          <w:tcPr>
            <w:tcW w:w="0" w:type="auto"/>
            <w:tcBorders>
              <w:top w:val="nil"/>
              <w:left w:val="nil"/>
              <w:bottom w:val="single" w:sz="6" w:space="0" w:color="000000"/>
              <w:right w:val="nil"/>
            </w:tcBorders>
            <w:tcMar>
              <w:top w:w="75" w:type="dxa"/>
              <w:left w:w="150" w:type="dxa"/>
              <w:bottom w:w="75" w:type="dxa"/>
              <w:right w:w="150" w:type="dxa"/>
            </w:tcMar>
            <w:vAlign w:val="bottom"/>
            <w:hideMark/>
          </w:tcPr>
          <w:p w14:paraId="24352508" w14:textId="77777777" w:rsidR="00881709" w:rsidRPr="00881709" w:rsidRDefault="00881709" w:rsidP="00881709">
            <w:pPr>
              <w:jc w:val="center"/>
              <w:textAlignment w:val="baseline"/>
              <w:rPr>
                <w:rFonts w:ascii="inherit" w:eastAsia="Times New Roman" w:hAnsi="inherit" w:cs="Times New Roman"/>
                <w:sz w:val="16"/>
                <w:szCs w:val="16"/>
              </w:rPr>
            </w:pPr>
            <w:r w:rsidRPr="00881709">
              <w:rPr>
                <w:rFonts w:ascii="inherit" w:eastAsia="Times New Roman" w:hAnsi="inherit" w:cs="Times New Roman"/>
                <w:b/>
                <w:bCs/>
                <w:sz w:val="16"/>
                <w:szCs w:val="16"/>
                <w:bdr w:val="none" w:sz="0" w:space="0" w:color="auto" w:frame="1"/>
              </w:rPr>
              <w:t>Process Further</w:t>
            </w:r>
          </w:p>
        </w:tc>
        <w:tc>
          <w:tcPr>
            <w:tcW w:w="0" w:type="auto"/>
            <w:tcBorders>
              <w:top w:val="nil"/>
              <w:left w:val="nil"/>
              <w:bottom w:val="single" w:sz="6" w:space="0" w:color="000000"/>
              <w:right w:val="nil"/>
            </w:tcBorders>
            <w:tcMar>
              <w:top w:w="75" w:type="dxa"/>
              <w:left w:w="150" w:type="dxa"/>
              <w:bottom w:w="75" w:type="dxa"/>
              <w:right w:w="150" w:type="dxa"/>
            </w:tcMar>
            <w:vAlign w:val="bottom"/>
            <w:hideMark/>
          </w:tcPr>
          <w:p w14:paraId="25DA628C" w14:textId="77777777" w:rsidR="00881709" w:rsidRPr="00881709" w:rsidRDefault="00881709" w:rsidP="00881709">
            <w:pPr>
              <w:jc w:val="center"/>
              <w:textAlignment w:val="baseline"/>
              <w:rPr>
                <w:rFonts w:ascii="inherit" w:eastAsia="Times New Roman" w:hAnsi="inherit" w:cs="Times New Roman"/>
                <w:sz w:val="16"/>
                <w:szCs w:val="16"/>
              </w:rPr>
            </w:pPr>
            <w:r w:rsidRPr="00881709">
              <w:rPr>
                <w:rFonts w:ascii="inherit" w:eastAsia="Times New Roman" w:hAnsi="inherit" w:cs="Times New Roman"/>
                <w:b/>
                <w:bCs/>
                <w:sz w:val="16"/>
                <w:szCs w:val="16"/>
                <w:bdr w:val="none" w:sz="0" w:space="0" w:color="auto" w:frame="1"/>
              </w:rPr>
              <w:t>Net Income</w:t>
            </w:r>
          </w:p>
          <w:p w14:paraId="46036901" w14:textId="77777777" w:rsidR="00881709" w:rsidRPr="00881709" w:rsidRDefault="00881709" w:rsidP="00881709">
            <w:pPr>
              <w:jc w:val="center"/>
              <w:textAlignment w:val="baseline"/>
              <w:rPr>
                <w:rFonts w:ascii="inherit" w:eastAsia="Times New Roman" w:hAnsi="inherit" w:cs="Times New Roman"/>
                <w:sz w:val="16"/>
                <w:szCs w:val="16"/>
              </w:rPr>
            </w:pPr>
            <w:r w:rsidRPr="00881709">
              <w:rPr>
                <w:rFonts w:ascii="inherit" w:eastAsia="Times New Roman" w:hAnsi="inherit" w:cs="Times New Roman"/>
                <w:b/>
                <w:bCs/>
                <w:sz w:val="16"/>
                <w:szCs w:val="16"/>
                <w:bdr w:val="none" w:sz="0" w:space="0" w:color="auto" w:frame="1"/>
              </w:rPr>
              <w:t>Increase (Decrease)</w:t>
            </w:r>
          </w:p>
        </w:tc>
      </w:tr>
      <w:tr w:rsidR="00881709" w:rsidRPr="00881709" w14:paraId="633A28EF" w14:textId="77777777" w:rsidTr="00881709">
        <w:tblPrEx>
          <w:tblBorders>
            <w:top w:val="single" w:sz="6" w:space="0" w:color="043D5D"/>
            <w:left w:val="single" w:sz="6" w:space="0" w:color="043D5D"/>
            <w:bottom w:val="single" w:sz="6" w:space="0" w:color="043D5D"/>
            <w:right w:val="single" w:sz="6" w:space="0" w:color="043D5D"/>
          </w:tblBorders>
          <w:shd w:val="clear" w:color="auto" w:fill="auto"/>
        </w:tblPrEx>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30E62EBA" w14:textId="77777777" w:rsidR="00881709" w:rsidRPr="00881709" w:rsidRDefault="00881709" w:rsidP="00881709">
            <w:pPr>
              <w:jc w:val="center"/>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2</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099B6DB1" w14:textId="77777777" w:rsidR="00881709" w:rsidRPr="00881709" w:rsidRDefault="00881709" w:rsidP="00881709">
            <w:pPr>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Sales per day</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2ACBC3CB" w14:textId="77777777" w:rsidR="00881709" w:rsidRPr="00881709" w:rsidRDefault="00881709" w:rsidP="00881709">
            <w:pPr>
              <w:jc w:val="right"/>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$19,000</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662307D4" w14:textId="77777777" w:rsidR="00881709" w:rsidRPr="00881709" w:rsidRDefault="00881709" w:rsidP="00881709">
            <w:pPr>
              <w:jc w:val="right"/>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$27,000</w:t>
            </w:r>
          </w:p>
        </w:tc>
        <w:tc>
          <w:tcPr>
            <w:tcW w:w="0" w:type="auto"/>
            <w:tcBorders>
              <w:top w:val="nil"/>
              <w:left w:val="nil"/>
              <w:bottom w:val="single" w:sz="6" w:space="0" w:color="000000"/>
              <w:right w:val="nil"/>
            </w:tcBorders>
            <w:tcMar>
              <w:top w:w="75" w:type="dxa"/>
              <w:left w:w="150" w:type="dxa"/>
              <w:bottom w:w="75" w:type="dxa"/>
              <w:right w:w="150" w:type="dxa"/>
            </w:tcMar>
            <w:hideMark/>
          </w:tcPr>
          <w:p w14:paraId="68F03BFC" w14:textId="77777777" w:rsidR="00881709" w:rsidRPr="00881709" w:rsidRDefault="00881709" w:rsidP="00881709">
            <w:pPr>
              <w:jc w:val="center"/>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    8,000  </w:t>
            </w:r>
          </w:p>
        </w:tc>
      </w:tr>
      <w:tr w:rsidR="00881709" w:rsidRPr="00881709" w14:paraId="07DFA8C4" w14:textId="77777777" w:rsidTr="00881709">
        <w:tblPrEx>
          <w:tblBorders>
            <w:top w:val="single" w:sz="6" w:space="0" w:color="043D5D"/>
            <w:left w:val="single" w:sz="6" w:space="0" w:color="043D5D"/>
            <w:bottom w:val="single" w:sz="6" w:space="0" w:color="043D5D"/>
            <w:right w:val="single" w:sz="6" w:space="0" w:color="043D5D"/>
          </w:tblBorders>
          <w:shd w:val="clear" w:color="auto" w:fill="auto"/>
        </w:tblPrEx>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4941325D" w14:textId="77777777" w:rsidR="00881709" w:rsidRPr="00881709" w:rsidRDefault="00881709" w:rsidP="00881709">
            <w:pPr>
              <w:jc w:val="center"/>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3</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6535F5F2" w14:textId="77777777" w:rsidR="00881709" w:rsidRPr="00881709" w:rsidRDefault="00881709" w:rsidP="00881709">
            <w:pPr>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Cost per day</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62292EC9" w14:textId="77777777" w:rsidR="00881709" w:rsidRPr="00881709" w:rsidRDefault="00881709" w:rsidP="00881709">
            <w:pPr>
              <w:jc w:val="right"/>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 </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60F4C81C" w14:textId="77777777" w:rsidR="00881709" w:rsidRPr="00881709" w:rsidRDefault="00881709" w:rsidP="00881709">
            <w:pPr>
              <w:jc w:val="right"/>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 </w:t>
            </w:r>
          </w:p>
        </w:tc>
        <w:tc>
          <w:tcPr>
            <w:tcW w:w="0" w:type="auto"/>
            <w:tcBorders>
              <w:top w:val="nil"/>
              <w:left w:val="nil"/>
              <w:bottom w:val="single" w:sz="6" w:space="0" w:color="000000"/>
              <w:right w:val="nil"/>
            </w:tcBorders>
            <w:tcMar>
              <w:top w:w="75" w:type="dxa"/>
              <w:left w:w="150" w:type="dxa"/>
              <w:bottom w:w="75" w:type="dxa"/>
              <w:right w:w="150" w:type="dxa"/>
            </w:tcMar>
            <w:hideMark/>
          </w:tcPr>
          <w:p w14:paraId="29ADB403" w14:textId="77777777" w:rsidR="00881709" w:rsidRPr="00881709" w:rsidRDefault="00881709" w:rsidP="00881709">
            <w:pPr>
              <w:jc w:val="center"/>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 </w:t>
            </w:r>
          </w:p>
        </w:tc>
      </w:tr>
      <w:tr w:rsidR="00881709" w:rsidRPr="00881709" w14:paraId="5C3CDEA7" w14:textId="77777777" w:rsidTr="00881709">
        <w:tblPrEx>
          <w:tblBorders>
            <w:top w:val="single" w:sz="6" w:space="0" w:color="043D5D"/>
            <w:left w:val="single" w:sz="6" w:space="0" w:color="043D5D"/>
            <w:bottom w:val="single" w:sz="6" w:space="0" w:color="043D5D"/>
            <w:right w:val="single" w:sz="6" w:space="0" w:color="043D5D"/>
          </w:tblBorders>
          <w:shd w:val="clear" w:color="auto" w:fill="auto"/>
        </w:tblPrEx>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2A5A1A3B" w14:textId="77777777" w:rsidR="00881709" w:rsidRPr="00881709" w:rsidRDefault="00881709" w:rsidP="00881709">
            <w:pPr>
              <w:jc w:val="center"/>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4</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5DAD17A8" w14:textId="77777777" w:rsidR="00881709" w:rsidRPr="00881709" w:rsidRDefault="00881709" w:rsidP="00881709">
            <w:pPr>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  Processing cream into cottage cheese</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54717A25" w14:textId="77777777" w:rsidR="00881709" w:rsidRPr="00881709" w:rsidRDefault="00881709" w:rsidP="00881709">
            <w:pPr>
              <w:jc w:val="right"/>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0</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2067CFC9" w14:textId="77777777" w:rsidR="00881709" w:rsidRPr="00881709" w:rsidRDefault="00881709" w:rsidP="00881709">
            <w:pPr>
              <w:jc w:val="right"/>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10,000</w:t>
            </w:r>
          </w:p>
        </w:tc>
        <w:tc>
          <w:tcPr>
            <w:tcW w:w="0" w:type="auto"/>
            <w:tcBorders>
              <w:top w:val="nil"/>
              <w:left w:val="nil"/>
              <w:bottom w:val="single" w:sz="6" w:space="0" w:color="000000"/>
              <w:right w:val="nil"/>
            </w:tcBorders>
            <w:tcMar>
              <w:top w:w="75" w:type="dxa"/>
              <w:left w:w="150" w:type="dxa"/>
              <w:bottom w:w="75" w:type="dxa"/>
              <w:right w:w="150" w:type="dxa"/>
            </w:tcMar>
            <w:hideMark/>
          </w:tcPr>
          <w:p w14:paraId="499B0C8A" w14:textId="77777777" w:rsidR="00881709" w:rsidRPr="00881709" w:rsidRDefault="00881709" w:rsidP="00881709">
            <w:pPr>
              <w:jc w:val="center"/>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  (10,000)</w:t>
            </w:r>
          </w:p>
        </w:tc>
      </w:tr>
      <w:tr w:rsidR="00881709" w:rsidRPr="00881709" w14:paraId="609B50AB" w14:textId="77777777" w:rsidTr="00881709">
        <w:tblPrEx>
          <w:tblBorders>
            <w:top w:val="single" w:sz="6" w:space="0" w:color="043D5D"/>
            <w:left w:val="single" w:sz="6" w:space="0" w:color="043D5D"/>
            <w:bottom w:val="single" w:sz="6" w:space="0" w:color="043D5D"/>
            <w:right w:val="single" w:sz="6" w:space="0" w:color="043D5D"/>
          </w:tblBorders>
          <w:shd w:val="clear" w:color="auto" w:fill="auto"/>
        </w:tblPrEx>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26368250" w14:textId="77777777" w:rsidR="00881709" w:rsidRPr="00881709" w:rsidRDefault="00881709" w:rsidP="00881709">
            <w:pPr>
              <w:jc w:val="center"/>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5</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14320225" w14:textId="77777777" w:rsidR="00881709" w:rsidRPr="00881709" w:rsidRDefault="00881709" w:rsidP="00881709">
            <w:pPr>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 </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5D88F911" w14:textId="77777777" w:rsidR="00881709" w:rsidRPr="00881709" w:rsidRDefault="00881709" w:rsidP="00881709">
            <w:pPr>
              <w:jc w:val="right"/>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$19,000</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6AC7E0C8" w14:textId="77777777" w:rsidR="00881709" w:rsidRPr="00881709" w:rsidRDefault="00881709" w:rsidP="00881709">
            <w:pPr>
              <w:jc w:val="right"/>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$17,000</w:t>
            </w:r>
          </w:p>
        </w:tc>
        <w:tc>
          <w:tcPr>
            <w:tcW w:w="0" w:type="auto"/>
            <w:tcBorders>
              <w:top w:val="nil"/>
              <w:left w:val="nil"/>
              <w:bottom w:val="single" w:sz="6" w:space="0" w:color="000000"/>
              <w:right w:val="nil"/>
            </w:tcBorders>
            <w:tcMar>
              <w:top w:w="75" w:type="dxa"/>
              <w:left w:w="150" w:type="dxa"/>
              <w:bottom w:w="75" w:type="dxa"/>
              <w:right w:w="150" w:type="dxa"/>
            </w:tcMar>
            <w:hideMark/>
          </w:tcPr>
          <w:p w14:paraId="1107502C" w14:textId="77777777" w:rsidR="00881709" w:rsidRPr="00881709" w:rsidRDefault="00881709" w:rsidP="00881709">
            <w:pPr>
              <w:jc w:val="center"/>
              <w:textAlignment w:val="baseline"/>
              <w:rPr>
                <w:rFonts w:ascii="inherit" w:eastAsia="Times New Roman" w:hAnsi="inherit" w:cs="Times New Roman"/>
                <w:sz w:val="16"/>
                <w:szCs w:val="16"/>
              </w:rPr>
            </w:pPr>
            <w:proofErr w:type="gramStart"/>
            <w:r w:rsidRPr="00881709">
              <w:rPr>
                <w:rFonts w:ascii="inherit" w:eastAsia="Times New Roman" w:hAnsi="inherit" w:cs="Times New Roman"/>
                <w:b/>
                <w:bCs/>
                <w:color w:val="FF0000"/>
                <w:sz w:val="16"/>
                <w:szCs w:val="16"/>
                <w:bdr w:val="none" w:sz="0" w:space="0" w:color="auto" w:frame="1"/>
              </w:rPr>
              <w:t>$  (</w:t>
            </w:r>
            <w:proofErr w:type="gramEnd"/>
            <w:r w:rsidRPr="00881709">
              <w:rPr>
                <w:rFonts w:ascii="inherit" w:eastAsia="Times New Roman" w:hAnsi="inherit" w:cs="Times New Roman"/>
                <w:b/>
                <w:bCs/>
                <w:color w:val="FF0000"/>
                <w:sz w:val="16"/>
                <w:szCs w:val="16"/>
                <w:bdr w:val="none" w:sz="0" w:space="0" w:color="auto" w:frame="1"/>
              </w:rPr>
              <w:t>2,000)</w:t>
            </w:r>
          </w:p>
        </w:tc>
      </w:tr>
      <w:tr w:rsidR="00881709" w:rsidRPr="00881709" w14:paraId="25F0C088" w14:textId="77777777" w:rsidTr="00881709">
        <w:tblPrEx>
          <w:tblBorders>
            <w:top w:val="single" w:sz="6" w:space="0" w:color="043D5D"/>
            <w:left w:val="single" w:sz="6" w:space="0" w:color="043D5D"/>
            <w:bottom w:val="single" w:sz="6" w:space="0" w:color="043D5D"/>
            <w:right w:val="single" w:sz="6" w:space="0" w:color="043D5D"/>
          </w:tblBorders>
          <w:shd w:val="clear" w:color="auto" w:fill="auto"/>
        </w:tblPrEx>
        <w:tc>
          <w:tcPr>
            <w:tcW w:w="0" w:type="auto"/>
            <w:tcBorders>
              <w:top w:val="nil"/>
              <w:left w:val="nil"/>
              <w:bottom w:val="nil"/>
              <w:right w:val="single" w:sz="6" w:space="0" w:color="000000"/>
            </w:tcBorders>
            <w:tcMar>
              <w:top w:w="75" w:type="dxa"/>
              <w:left w:w="150" w:type="dxa"/>
              <w:bottom w:w="75" w:type="dxa"/>
              <w:right w:w="150" w:type="dxa"/>
            </w:tcMar>
            <w:hideMark/>
          </w:tcPr>
          <w:p w14:paraId="4172A22A" w14:textId="77777777" w:rsidR="00881709" w:rsidRPr="00881709" w:rsidRDefault="00881709" w:rsidP="00881709">
            <w:pPr>
              <w:jc w:val="center"/>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6</w:t>
            </w:r>
          </w:p>
        </w:tc>
        <w:tc>
          <w:tcPr>
            <w:tcW w:w="0" w:type="auto"/>
            <w:tcBorders>
              <w:top w:val="nil"/>
              <w:left w:val="nil"/>
              <w:bottom w:val="nil"/>
              <w:right w:val="single" w:sz="6" w:space="0" w:color="000000"/>
            </w:tcBorders>
            <w:tcMar>
              <w:top w:w="75" w:type="dxa"/>
              <w:left w:w="150" w:type="dxa"/>
              <w:bottom w:w="75" w:type="dxa"/>
              <w:right w:w="150" w:type="dxa"/>
            </w:tcMar>
            <w:hideMark/>
          </w:tcPr>
          <w:p w14:paraId="65C3EA44" w14:textId="77777777" w:rsidR="00881709" w:rsidRPr="00881709" w:rsidRDefault="00881709" w:rsidP="00881709">
            <w:pPr>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 </w:t>
            </w:r>
          </w:p>
        </w:tc>
        <w:tc>
          <w:tcPr>
            <w:tcW w:w="0" w:type="auto"/>
            <w:tcBorders>
              <w:top w:val="nil"/>
              <w:left w:val="nil"/>
              <w:bottom w:val="nil"/>
              <w:right w:val="single" w:sz="6" w:space="0" w:color="000000"/>
            </w:tcBorders>
            <w:tcMar>
              <w:top w:w="75" w:type="dxa"/>
              <w:left w:w="150" w:type="dxa"/>
              <w:bottom w:w="75" w:type="dxa"/>
              <w:right w:w="150" w:type="dxa"/>
            </w:tcMar>
            <w:hideMark/>
          </w:tcPr>
          <w:p w14:paraId="27FF17B5" w14:textId="77777777" w:rsidR="00881709" w:rsidRPr="00881709" w:rsidRDefault="00881709" w:rsidP="00881709">
            <w:pPr>
              <w:jc w:val="right"/>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 </w:t>
            </w:r>
          </w:p>
        </w:tc>
        <w:tc>
          <w:tcPr>
            <w:tcW w:w="0" w:type="auto"/>
            <w:tcBorders>
              <w:top w:val="nil"/>
              <w:left w:val="nil"/>
              <w:bottom w:val="nil"/>
              <w:right w:val="single" w:sz="6" w:space="0" w:color="000000"/>
            </w:tcBorders>
            <w:tcMar>
              <w:top w:w="75" w:type="dxa"/>
              <w:left w:w="150" w:type="dxa"/>
              <w:bottom w:w="75" w:type="dxa"/>
              <w:right w:w="150" w:type="dxa"/>
            </w:tcMar>
            <w:hideMark/>
          </w:tcPr>
          <w:p w14:paraId="003D4EE7" w14:textId="77777777" w:rsidR="00881709" w:rsidRPr="00881709" w:rsidRDefault="00881709" w:rsidP="00881709">
            <w:pPr>
              <w:jc w:val="right"/>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 </w:t>
            </w:r>
          </w:p>
        </w:tc>
        <w:tc>
          <w:tcPr>
            <w:tcW w:w="0" w:type="auto"/>
            <w:tcBorders>
              <w:top w:val="nil"/>
              <w:left w:val="nil"/>
              <w:bottom w:val="nil"/>
              <w:right w:val="nil"/>
            </w:tcBorders>
            <w:tcMar>
              <w:top w:w="75" w:type="dxa"/>
              <w:left w:w="150" w:type="dxa"/>
              <w:bottom w:w="75" w:type="dxa"/>
              <w:right w:w="150" w:type="dxa"/>
            </w:tcMar>
            <w:hideMark/>
          </w:tcPr>
          <w:p w14:paraId="4B08A6B8" w14:textId="77777777" w:rsidR="00881709" w:rsidRPr="00881709" w:rsidRDefault="00881709" w:rsidP="00881709">
            <w:pPr>
              <w:jc w:val="center"/>
              <w:textAlignment w:val="baseline"/>
              <w:rPr>
                <w:rFonts w:ascii="inherit" w:eastAsia="Times New Roman" w:hAnsi="inherit" w:cs="Times New Roman"/>
                <w:sz w:val="16"/>
                <w:szCs w:val="16"/>
              </w:rPr>
            </w:pPr>
            <w:r w:rsidRPr="00881709">
              <w:rPr>
                <w:rFonts w:ascii="inherit" w:eastAsia="Times New Roman" w:hAnsi="inherit" w:cs="Times New Roman"/>
                <w:sz w:val="16"/>
                <w:szCs w:val="16"/>
              </w:rPr>
              <w:t> </w:t>
            </w:r>
          </w:p>
        </w:tc>
      </w:tr>
    </w:tbl>
    <w:p w14:paraId="2016E18C" w14:textId="77777777" w:rsidR="00881709" w:rsidRPr="00881709" w:rsidRDefault="00881709" w:rsidP="00881709">
      <w:pPr>
        <w:shd w:val="clear" w:color="auto" w:fill="FFFFFF"/>
        <w:ind w:firstLine="300"/>
        <w:textAlignment w:val="baseline"/>
        <w:rPr>
          <w:rFonts w:ascii="Times New Roman" w:eastAsia="Times New Roman" w:hAnsi="Times New Roman" w:cs="Times New Roman"/>
          <w:color w:val="000000"/>
          <w:sz w:val="27"/>
          <w:szCs w:val="27"/>
        </w:rPr>
      </w:pPr>
      <w:r w:rsidRPr="00881709">
        <w:rPr>
          <w:rFonts w:ascii="Times New Roman" w:eastAsia="Times New Roman" w:hAnsi="Times New Roman" w:cs="Times New Roman"/>
          <w:color w:val="000000"/>
          <w:sz w:val="27"/>
          <w:szCs w:val="27"/>
        </w:rPr>
        <w:t>From this analysis, we can see that Marais Creamery should not process the cream further because it will sustain an incremental loss of $2,000. Illustration </w:t>
      </w:r>
      <w:hyperlink r:id="rId15" w:tgtFrame="_blank" w:history="1">
        <w:r w:rsidRPr="00881709">
          <w:rPr>
            <w:rFonts w:ascii="inherit" w:eastAsia="Times New Roman" w:hAnsi="inherit" w:cs="Times New Roman"/>
            <w:color w:val="0D5486"/>
            <w:sz w:val="27"/>
            <w:szCs w:val="27"/>
            <w:u w:val="single"/>
            <w:bdr w:val="none" w:sz="0" w:space="0" w:color="auto" w:frame="1"/>
          </w:rPr>
          <w:t>7.15</w:t>
        </w:r>
      </w:hyperlink>
      <w:r w:rsidRPr="00881709">
        <w:rPr>
          <w:rFonts w:ascii="Times New Roman" w:eastAsia="Times New Roman" w:hAnsi="Times New Roman" w:cs="Times New Roman"/>
          <w:color w:val="000000"/>
          <w:sz w:val="27"/>
          <w:szCs w:val="27"/>
        </w:rPr>
        <w:t xml:space="preserve">, </w:t>
      </w:r>
      <w:r w:rsidRPr="00881709">
        <w:rPr>
          <w:rFonts w:ascii="Times New Roman" w:eastAsia="Times New Roman" w:hAnsi="Times New Roman" w:cs="Times New Roman"/>
          <w:color w:val="000000"/>
          <w:sz w:val="27"/>
          <w:szCs w:val="27"/>
        </w:rPr>
        <w:lastRenderedPageBreak/>
        <w:t>however, shows that Marais Creamery should process the skim milk into condensed milk, as it will increase net income by $7,000.</w:t>
      </w:r>
    </w:p>
    <w:p w14:paraId="1EE57BED" w14:textId="3B26DA27" w:rsidR="00881709" w:rsidRDefault="00881709"/>
    <w:p w14:paraId="5C8BE1C2" w14:textId="7D60B646" w:rsidR="00F53B68" w:rsidRDefault="00F53B68"/>
    <w:p w14:paraId="0F205CE8" w14:textId="77777777" w:rsidR="00F53B68" w:rsidRPr="00F53B68" w:rsidRDefault="00F53B68" w:rsidP="00F53B68">
      <w:pPr>
        <w:pStyle w:val="Heading2"/>
        <w:pBdr>
          <w:top w:val="single" w:sz="24" w:space="2" w:color="A8A9AD"/>
        </w:pBdr>
        <w:shd w:val="clear" w:color="auto" w:fill="FFFFFF"/>
        <w:spacing w:before="0" w:after="0"/>
        <w:textAlignment w:val="baseline"/>
        <w:rPr>
          <w:color w:val="043D5D"/>
          <w:sz w:val="22"/>
          <w:szCs w:val="22"/>
        </w:rPr>
      </w:pPr>
      <w:r w:rsidRPr="00F53B68">
        <w:rPr>
          <w:rStyle w:val="number"/>
          <w:rFonts w:ascii="inherit" w:hAnsi="inherit"/>
          <w:color w:val="043D5D"/>
          <w:sz w:val="40"/>
          <w:szCs w:val="32"/>
          <w:bdr w:val="none" w:sz="0" w:space="0" w:color="auto" w:frame="1"/>
        </w:rPr>
        <w:t>7.5 </w:t>
      </w:r>
      <w:r w:rsidRPr="00F53B68">
        <w:rPr>
          <w:rStyle w:val="main"/>
          <w:rFonts w:ascii="inherit" w:hAnsi="inherit"/>
          <w:color w:val="043D5D"/>
          <w:sz w:val="40"/>
          <w:szCs w:val="32"/>
          <w:bdr w:val="none" w:sz="0" w:space="0" w:color="auto" w:frame="1"/>
        </w:rPr>
        <w:t>Retain or Replace Equipment</w:t>
      </w:r>
    </w:p>
    <w:tbl>
      <w:tblPr>
        <w:tblW w:w="0" w:type="auto"/>
        <w:tblBorders>
          <w:top w:val="single" w:sz="6" w:space="0" w:color="043D5D"/>
          <w:left w:val="single" w:sz="6" w:space="0" w:color="043D5D"/>
          <w:bottom w:val="single" w:sz="6" w:space="0" w:color="043D5D"/>
          <w:right w:val="single" w:sz="6" w:space="0" w:color="043D5D"/>
        </w:tblBorders>
        <w:tblCellMar>
          <w:left w:w="0" w:type="dxa"/>
          <w:right w:w="0" w:type="dxa"/>
        </w:tblCellMar>
        <w:tblLook w:val="04A0" w:firstRow="1" w:lastRow="0" w:firstColumn="1" w:lastColumn="0" w:noHBand="0" w:noVBand="1"/>
      </w:tblPr>
      <w:tblGrid>
        <w:gridCol w:w="406"/>
        <w:gridCol w:w="2673"/>
        <w:gridCol w:w="1263"/>
        <w:gridCol w:w="1263"/>
        <w:gridCol w:w="2080"/>
      </w:tblGrid>
      <w:tr w:rsidR="00F53B68" w:rsidRPr="00F53B68" w14:paraId="7DA52EA6" w14:textId="77777777" w:rsidTr="00F53B68">
        <w:trPr>
          <w:tblHeader/>
        </w:trPr>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127F29C9" w14:textId="77777777" w:rsidR="00F53B68" w:rsidRPr="00F53B68" w:rsidRDefault="00F53B68" w:rsidP="00F53B68">
            <w:pPr>
              <w:jc w:val="center"/>
              <w:textAlignment w:val="baseline"/>
              <w:rPr>
                <w:rFonts w:ascii="inherit" w:eastAsia="Times New Roman" w:hAnsi="inherit" w:cs="Times New Roman"/>
                <w:b/>
                <w:bCs/>
                <w:color w:val="FFFFFF"/>
                <w:sz w:val="19"/>
                <w:szCs w:val="20"/>
              </w:rPr>
            </w:pPr>
            <w:r w:rsidRPr="00F53B68">
              <w:rPr>
                <w:rFonts w:ascii="inherit" w:eastAsia="Times New Roman" w:hAnsi="inherit" w:cs="Times New Roman"/>
                <w:b/>
                <w:bCs/>
                <w:color w:val="FFFFFF"/>
                <w:sz w:val="19"/>
                <w:szCs w:val="20"/>
              </w:rPr>
              <w:t> </w:t>
            </w:r>
          </w:p>
        </w:tc>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3372BF10" w14:textId="77777777" w:rsidR="00F53B68" w:rsidRPr="00F53B68" w:rsidRDefault="00F53B68" w:rsidP="00F53B68">
            <w:pPr>
              <w:jc w:val="center"/>
              <w:textAlignment w:val="baseline"/>
              <w:rPr>
                <w:rFonts w:ascii="inherit" w:eastAsia="Times New Roman" w:hAnsi="inherit" w:cs="Times New Roman"/>
                <w:b/>
                <w:bCs/>
                <w:color w:val="FFFFFF"/>
                <w:sz w:val="19"/>
                <w:szCs w:val="20"/>
              </w:rPr>
            </w:pPr>
            <w:r w:rsidRPr="00F53B68">
              <w:rPr>
                <w:rFonts w:ascii="inherit" w:eastAsia="Times New Roman" w:hAnsi="inherit" w:cs="Times New Roman"/>
                <w:b/>
                <w:bCs/>
                <w:color w:val="FFFFFF"/>
                <w:sz w:val="19"/>
                <w:szCs w:val="20"/>
              </w:rPr>
              <w:t>A</w:t>
            </w:r>
          </w:p>
        </w:tc>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5418A7BF" w14:textId="77777777" w:rsidR="00F53B68" w:rsidRPr="00F53B68" w:rsidRDefault="00F53B68" w:rsidP="00F53B68">
            <w:pPr>
              <w:jc w:val="center"/>
              <w:textAlignment w:val="baseline"/>
              <w:rPr>
                <w:rFonts w:ascii="inherit" w:eastAsia="Times New Roman" w:hAnsi="inherit" w:cs="Times New Roman"/>
                <w:b/>
                <w:bCs/>
                <w:color w:val="FFFFFF"/>
                <w:sz w:val="19"/>
                <w:szCs w:val="20"/>
              </w:rPr>
            </w:pPr>
            <w:r w:rsidRPr="00F53B68">
              <w:rPr>
                <w:rFonts w:ascii="inherit" w:eastAsia="Times New Roman" w:hAnsi="inherit" w:cs="Times New Roman"/>
                <w:b/>
                <w:bCs/>
                <w:color w:val="FFFFFF"/>
                <w:sz w:val="19"/>
                <w:szCs w:val="20"/>
              </w:rPr>
              <w:t>B</w:t>
            </w:r>
          </w:p>
        </w:tc>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50E8298C" w14:textId="77777777" w:rsidR="00F53B68" w:rsidRPr="00F53B68" w:rsidRDefault="00F53B68" w:rsidP="00F53B68">
            <w:pPr>
              <w:jc w:val="center"/>
              <w:textAlignment w:val="baseline"/>
              <w:rPr>
                <w:rFonts w:ascii="inherit" w:eastAsia="Times New Roman" w:hAnsi="inherit" w:cs="Times New Roman"/>
                <w:b/>
                <w:bCs/>
                <w:color w:val="FFFFFF"/>
                <w:sz w:val="19"/>
                <w:szCs w:val="20"/>
              </w:rPr>
            </w:pPr>
            <w:r w:rsidRPr="00F53B68">
              <w:rPr>
                <w:rFonts w:ascii="inherit" w:eastAsia="Times New Roman" w:hAnsi="inherit" w:cs="Times New Roman"/>
                <w:b/>
                <w:bCs/>
                <w:color w:val="FFFFFF"/>
                <w:sz w:val="19"/>
                <w:szCs w:val="20"/>
              </w:rPr>
              <w:t>C</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vAlign w:val="bottom"/>
            <w:hideMark/>
          </w:tcPr>
          <w:p w14:paraId="758EAD8F" w14:textId="77777777" w:rsidR="00F53B68" w:rsidRPr="00F53B68" w:rsidRDefault="00F53B68" w:rsidP="00F53B68">
            <w:pPr>
              <w:jc w:val="center"/>
              <w:textAlignment w:val="baseline"/>
              <w:rPr>
                <w:rFonts w:ascii="inherit" w:eastAsia="Times New Roman" w:hAnsi="inherit" w:cs="Times New Roman"/>
                <w:b/>
                <w:bCs/>
                <w:color w:val="FFFFFF"/>
                <w:sz w:val="19"/>
                <w:szCs w:val="20"/>
              </w:rPr>
            </w:pPr>
            <w:r w:rsidRPr="00F53B68">
              <w:rPr>
                <w:rFonts w:ascii="inherit" w:eastAsia="Times New Roman" w:hAnsi="inherit" w:cs="Times New Roman"/>
                <w:b/>
                <w:bCs/>
                <w:color w:val="FFFFFF"/>
                <w:sz w:val="19"/>
                <w:szCs w:val="20"/>
              </w:rPr>
              <w:t>D</w:t>
            </w:r>
          </w:p>
        </w:tc>
      </w:tr>
      <w:tr w:rsidR="00F53B68" w:rsidRPr="00F53B68" w14:paraId="53183DFF" w14:textId="77777777" w:rsidTr="00F53B68">
        <w:tc>
          <w:tcPr>
            <w:tcW w:w="0" w:type="auto"/>
            <w:tcBorders>
              <w:top w:val="nil"/>
              <w:left w:val="nil"/>
              <w:bottom w:val="single" w:sz="6" w:space="0" w:color="000000"/>
              <w:right w:val="single" w:sz="6" w:space="0" w:color="000000"/>
            </w:tcBorders>
            <w:tcMar>
              <w:top w:w="75" w:type="dxa"/>
              <w:left w:w="150" w:type="dxa"/>
              <w:bottom w:w="75" w:type="dxa"/>
              <w:right w:w="150" w:type="dxa"/>
            </w:tcMar>
            <w:vAlign w:val="bottom"/>
            <w:hideMark/>
          </w:tcPr>
          <w:p w14:paraId="44FB7F21" w14:textId="77777777" w:rsidR="00F53B68" w:rsidRPr="00F53B68" w:rsidRDefault="00F53B68" w:rsidP="00F53B68">
            <w:pPr>
              <w:jc w:val="center"/>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1</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7F48F352" w14:textId="77777777" w:rsidR="00F53B68" w:rsidRPr="00F53B68" w:rsidRDefault="00F53B68" w:rsidP="00F53B68">
            <w:pPr>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 </w:t>
            </w:r>
          </w:p>
        </w:tc>
        <w:tc>
          <w:tcPr>
            <w:tcW w:w="0" w:type="auto"/>
            <w:tcBorders>
              <w:top w:val="nil"/>
              <w:left w:val="nil"/>
              <w:bottom w:val="single" w:sz="6" w:space="0" w:color="000000"/>
              <w:right w:val="nil"/>
            </w:tcBorders>
            <w:tcMar>
              <w:top w:w="75" w:type="dxa"/>
              <w:left w:w="150" w:type="dxa"/>
              <w:bottom w:w="75" w:type="dxa"/>
              <w:right w:w="150" w:type="dxa"/>
            </w:tcMar>
            <w:vAlign w:val="bottom"/>
            <w:hideMark/>
          </w:tcPr>
          <w:p w14:paraId="2CAB84EE" w14:textId="77777777" w:rsidR="00F53B68" w:rsidRPr="00F53B68" w:rsidRDefault="00F53B68" w:rsidP="00F53B68">
            <w:pPr>
              <w:jc w:val="center"/>
              <w:textAlignment w:val="baseline"/>
              <w:rPr>
                <w:rFonts w:ascii="inherit" w:eastAsia="Times New Roman" w:hAnsi="inherit" w:cs="Times New Roman"/>
                <w:sz w:val="19"/>
                <w:szCs w:val="20"/>
              </w:rPr>
            </w:pPr>
            <w:r w:rsidRPr="00F53B68">
              <w:rPr>
                <w:rFonts w:ascii="inherit" w:eastAsia="Times New Roman" w:hAnsi="inherit" w:cs="Times New Roman"/>
                <w:b/>
                <w:bCs/>
                <w:sz w:val="19"/>
                <w:szCs w:val="20"/>
                <w:bdr w:val="none" w:sz="0" w:space="0" w:color="auto" w:frame="1"/>
              </w:rPr>
              <w:t>Retain</w:t>
            </w:r>
          </w:p>
          <w:p w14:paraId="4B1766EB" w14:textId="77777777" w:rsidR="00F53B68" w:rsidRPr="00F53B68" w:rsidRDefault="00F53B68" w:rsidP="00F53B68">
            <w:pPr>
              <w:jc w:val="center"/>
              <w:textAlignment w:val="baseline"/>
              <w:rPr>
                <w:rFonts w:ascii="inherit" w:eastAsia="Times New Roman" w:hAnsi="inherit" w:cs="Times New Roman"/>
                <w:sz w:val="19"/>
                <w:szCs w:val="20"/>
              </w:rPr>
            </w:pPr>
            <w:r w:rsidRPr="00F53B68">
              <w:rPr>
                <w:rFonts w:ascii="inherit" w:eastAsia="Times New Roman" w:hAnsi="inherit" w:cs="Times New Roman"/>
                <w:b/>
                <w:bCs/>
                <w:sz w:val="19"/>
                <w:szCs w:val="20"/>
                <w:bdr w:val="none" w:sz="0" w:space="0" w:color="auto" w:frame="1"/>
              </w:rPr>
              <w:t>Equipment</w:t>
            </w:r>
          </w:p>
        </w:tc>
        <w:tc>
          <w:tcPr>
            <w:tcW w:w="0" w:type="auto"/>
            <w:tcBorders>
              <w:top w:val="nil"/>
              <w:left w:val="nil"/>
              <w:bottom w:val="single" w:sz="6" w:space="0" w:color="000000"/>
              <w:right w:val="nil"/>
            </w:tcBorders>
            <w:tcMar>
              <w:top w:w="75" w:type="dxa"/>
              <w:left w:w="150" w:type="dxa"/>
              <w:bottom w:w="75" w:type="dxa"/>
              <w:right w:w="150" w:type="dxa"/>
            </w:tcMar>
            <w:vAlign w:val="bottom"/>
            <w:hideMark/>
          </w:tcPr>
          <w:p w14:paraId="5BD411A6" w14:textId="77777777" w:rsidR="00F53B68" w:rsidRPr="00F53B68" w:rsidRDefault="00F53B68" w:rsidP="00F53B68">
            <w:pPr>
              <w:jc w:val="center"/>
              <w:textAlignment w:val="baseline"/>
              <w:rPr>
                <w:rFonts w:ascii="inherit" w:eastAsia="Times New Roman" w:hAnsi="inherit" w:cs="Times New Roman"/>
                <w:sz w:val="19"/>
                <w:szCs w:val="20"/>
              </w:rPr>
            </w:pPr>
            <w:r w:rsidRPr="00F53B68">
              <w:rPr>
                <w:rFonts w:ascii="inherit" w:eastAsia="Times New Roman" w:hAnsi="inherit" w:cs="Times New Roman"/>
                <w:b/>
                <w:bCs/>
                <w:sz w:val="19"/>
                <w:szCs w:val="20"/>
                <w:bdr w:val="none" w:sz="0" w:space="0" w:color="auto" w:frame="1"/>
              </w:rPr>
              <w:t>Replace</w:t>
            </w:r>
          </w:p>
          <w:p w14:paraId="71B5E3B2" w14:textId="77777777" w:rsidR="00F53B68" w:rsidRPr="00F53B68" w:rsidRDefault="00F53B68" w:rsidP="00F53B68">
            <w:pPr>
              <w:jc w:val="center"/>
              <w:textAlignment w:val="baseline"/>
              <w:rPr>
                <w:rFonts w:ascii="inherit" w:eastAsia="Times New Roman" w:hAnsi="inherit" w:cs="Times New Roman"/>
                <w:sz w:val="19"/>
                <w:szCs w:val="20"/>
              </w:rPr>
            </w:pPr>
            <w:r w:rsidRPr="00F53B68">
              <w:rPr>
                <w:rFonts w:ascii="inherit" w:eastAsia="Times New Roman" w:hAnsi="inherit" w:cs="Times New Roman"/>
                <w:b/>
                <w:bCs/>
                <w:sz w:val="19"/>
                <w:szCs w:val="20"/>
                <w:bdr w:val="none" w:sz="0" w:space="0" w:color="auto" w:frame="1"/>
              </w:rPr>
              <w:t>Equipment</w:t>
            </w:r>
          </w:p>
        </w:tc>
        <w:tc>
          <w:tcPr>
            <w:tcW w:w="0" w:type="auto"/>
            <w:tcBorders>
              <w:top w:val="nil"/>
              <w:left w:val="nil"/>
              <w:bottom w:val="single" w:sz="6" w:space="0" w:color="000000"/>
              <w:right w:val="nil"/>
            </w:tcBorders>
            <w:tcMar>
              <w:top w:w="75" w:type="dxa"/>
              <w:left w:w="150" w:type="dxa"/>
              <w:bottom w:w="75" w:type="dxa"/>
              <w:right w:w="150" w:type="dxa"/>
            </w:tcMar>
            <w:vAlign w:val="bottom"/>
            <w:hideMark/>
          </w:tcPr>
          <w:p w14:paraId="69ED0E0F" w14:textId="77777777" w:rsidR="00F53B68" w:rsidRPr="00F53B68" w:rsidRDefault="00F53B68" w:rsidP="00F53B68">
            <w:pPr>
              <w:jc w:val="center"/>
              <w:textAlignment w:val="baseline"/>
              <w:rPr>
                <w:rFonts w:ascii="inherit" w:eastAsia="Times New Roman" w:hAnsi="inherit" w:cs="Times New Roman"/>
                <w:sz w:val="19"/>
                <w:szCs w:val="20"/>
              </w:rPr>
            </w:pPr>
            <w:r w:rsidRPr="00F53B68">
              <w:rPr>
                <w:rFonts w:ascii="inherit" w:eastAsia="Times New Roman" w:hAnsi="inherit" w:cs="Times New Roman"/>
                <w:b/>
                <w:bCs/>
                <w:sz w:val="19"/>
                <w:szCs w:val="20"/>
                <w:bdr w:val="none" w:sz="0" w:space="0" w:color="auto" w:frame="1"/>
              </w:rPr>
              <w:t>Net Income Increase</w:t>
            </w:r>
          </w:p>
          <w:p w14:paraId="464152F4" w14:textId="77777777" w:rsidR="00F53B68" w:rsidRPr="00F53B68" w:rsidRDefault="00F53B68" w:rsidP="00F53B68">
            <w:pPr>
              <w:jc w:val="center"/>
              <w:textAlignment w:val="baseline"/>
              <w:rPr>
                <w:rFonts w:ascii="inherit" w:eastAsia="Times New Roman" w:hAnsi="inherit" w:cs="Times New Roman"/>
                <w:sz w:val="19"/>
                <w:szCs w:val="20"/>
              </w:rPr>
            </w:pPr>
            <w:r w:rsidRPr="00F53B68">
              <w:rPr>
                <w:rFonts w:ascii="inherit" w:eastAsia="Times New Roman" w:hAnsi="inherit" w:cs="Times New Roman"/>
                <w:b/>
                <w:bCs/>
                <w:sz w:val="19"/>
                <w:szCs w:val="20"/>
                <w:bdr w:val="none" w:sz="0" w:space="0" w:color="auto" w:frame="1"/>
              </w:rPr>
              <w:t>(Decrease)</w:t>
            </w:r>
          </w:p>
        </w:tc>
      </w:tr>
      <w:tr w:rsidR="00F53B68" w:rsidRPr="00F53B68" w14:paraId="4B066BDF" w14:textId="77777777" w:rsidTr="00F53B68">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640F33EE" w14:textId="77777777" w:rsidR="00F53B68" w:rsidRPr="00F53B68" w:rsidRDefault="00F53B68" w:rsidP="00F53B68">
            <w:pPr>
              <w:jc w:val="center"/>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2</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36481890" w14:textId="77777777" w:rsidR="00F53B68" w:rsidRPr="00F53B68" w:rsidRDefault="00F53B68" w:rsidP="00F53B68">
            <w:pPr>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Variable manufacturing costs</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06E323C2" w14:textId="77777777" w:rsidR="00F53B68" w:rsidRPr="00F53B68" w:rsidRDefault="00F53B68" w:rsidP="00F53B68">
            <w:pPr>
              <w:jc w:val="right"/>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$640,000</w:t>
            </w:r>
            <w:r w:rsidRPr="00F53B68">
              <w:rPr>
                <w:rFonts w:ascii="inherit" w:eastAsia="Times New Roman" w:hAnsi="inherit" w:cs="Times New Roman"/>
                <w:sz w:val="12"/>
                <w:szCs w:val="13"/>
                <w:bdr w:val="none" w:sz="0" w:space="0" w:color="auto" w:frame="1"/>
                <w:vertAlign w:val="superscript"/>
              </w:rPr>
              <w:t>a</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52DF7BFA" w14:textId="77777777" w:rsidR="00F53B68" w:rsidRPr="00F53B68" w:rsidRDefault="00F53B68" w:rsidP="00F53B68">
            <w:pPr>
              <w:jc w:val="right"/>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$500,000</w:t>
            </w:r>
            <w:r w:rsidRPr="00F53B68">
              <w:rPr>
                <w:rFonts w:ascii="inherit" w:eastAsia="Times New Roman" w:hAnsi="inherit" w:cs="Times New Roman"/>
                <w:sz w:val="12"/>
                <w:szCs w:val="13"/>
                <w:bdr w:val="none" w:sz="0" w:space="0" w:color="auto" w:frame="1"/>
                <w:vertAlign w:val="superscript"/>
              </w:rPr>
              <w:t>b</w:t>
            </w:r>
          </w:p>
        </w:tc>
        <w:tc>
          <w:tcPr>
            <w:tcW w:w="0" w:type="auto"/>
            <w:tcBorders>
              <w:top w:val="nil"/>
              <w:left w:val="nil"/>
              <w:bottom w:val="single" w:sz="6" w:space="0" w:color="000000"/>
              <w:right w:val="nil"/>
            </w:tcBorders>
            <w:tcMar>
              <w:top w:w="75" w:type="dxa"/>
              <w:left w:w="150" w:type="dxa"/>
              <w:bottom w:w="75" w:type="dxa"/>
              <w:right w:w="150" w:type="dxa"/>
            </w:tcMar>
            <w:hideMark/>
          </w:tcPr>
          <w:p w14:paraId="62A40FFE" w14:textId="77777777" w:rsidR="00F53B68" w:rsidRPr="00F53B68" w:rsidRDefault="00F53B68" w:rsidP="00F53B68">
            <w:pPr>
              <w:jc w:val="right"/>
              <w:textAlignment w:val="baseline"/>
              <w:rPr>
                <w:rFonts w:ascii="inherit" w:eastAsia="Times New Roman" w:hAnsi="inherit" w:cs="Times New Roman"/>
                <w:sz w:val="19"/>
                <w:szCs w:val="20"/>
              </w:rPr>
            </w:pPr>
            <w:r w:rsidRPr="00F53B68">
              <w:rPr>
                <w:rFonts w:ascii="inherit" w:eastAsia="Times New Roman" w:hAnsi="inherit" w:cs="Times New Roman"/>
                <w:b/>
                <w:bCs/>
                <w:color w:val="FF0000"/>
                <w:sz w:val="19"/>
                <w:szCs w:val="20"/>
                <w:bdr w:val="none" w:sz="0" w:space="0" w:color="auto" w:frame="1"/>
              </w:rPr>
              <w:t>$140,000</w:t>
            </w:r>
            <w:r w:rsidRPr="00F53B68">
              <w:rPr>
                <w:rFonts w:ascii="inherit" w:eastAsia="Times New Roman" w:hAnsi="inherit" w:cs="Times New Roman"/>
                <w:sz w:val="19"/>
                <w:szCs w:val="20"/>
              </w:rPr>
              <w:t>  </w:t>
            </w:r>
          </w:p>
        </w:tc>
      </w:tr>
      <w:tr w:rsidR="00F53B68" w:rsidRPr="00F53B68" w14:paraId="5E228E94" w14:textId="77777777" w:rsidTr="00F53B68">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506539BB" w14:textId="77777777" w:rsidR="00F53B68" w:rsidRPr="00F53B68" w:rsidRDefault="00F53B68" w:rsidP="00F53B68">
            <w:pPr>
              <w:jc w:val="center"/>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3</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56648E1A" w14:textId="77777777" w:rsidR="00F53B68" w:rsidRPr="00F53B68" w:rsidRDefault="00F53B68" w:rsidP="00F53B68">
            <w:pPr>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New machine cost</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6AAC6D1C" w14:textId="77777777" w:rsidR="00F53B68" w:rsidRPr="00F53B68" w:rsidRDefault="00F53B68" w:rsidP="00F53B68">
            <w:pPr>
              <w:jc w:val="right"/>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 </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73E2BA10" w14:textId="77777777" w:rsidR="00F53B68" w:rsidRPr="00F53B68" w:rsidRDefault="00F53B68" w:rsidP="00F53B68">
            <w:pPr>
              <w:jc w:val="right"/>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120,000  </w:t>
            </w:r>
          </w:p>
        </w:tc>
        <w:tc>
          <w:tcPr>
            <w:tcW w:w="0" w:type="auto"/>
            <w:tcBorders>
              <w:top w:val="nil"/>
              <w:left w:val="nil"/>
              <w:bottom w:val="single" w:sz="6" w:space="0" w:color="000000"/>
              <w:right w:val="nil"/>
            </w:tcBorders>
            <w:tcMar>
              <w:top w:w="75" w:type="dxa"/>
              <w:left w:w="150" w:type="dxa"/>
              <w:bottom w:w="75" w:type="dxa"/>
              <w:right w:w="150" w:type="dxa"/>
            </w:tcMar>
            <w:hideMark/>
          </w:tcPr>
          <w:p w14:paraId="5C08F16B" w14:textId="77777777" w:rsidR="00F53B68" w:rsidRPr="00F53B68" w:rsidRDefault="00F53B68" w:rsidP="00F53B68">
            <w:pPr>
              <w:jc w:val="right"/>
              <w:textAlignment w:val="baseline"/>
              <w:rPr>
                <w:rFonts w:ascii="inherit" w:eastAsia="Times New Roman" w:hAnsi="inherit" w:cs="Times New Roman"/>
                <w:sz w:val="19"/>
                <w:szCs w:val="20"/>
              </w:rPr>
            </w:pPr>
            <w:r w:rsidRPr="00F53B68">
              <w:rPr>
                <w:rFonts w:ascii="inherit" w:eastAsia="Times New Roman" w:hAnsi="inherit" w:cs="Times New Roman"/>
                <w:b/>
                <w:bCs/>
                <w:color w:val="FF0000"/>
                <w:sz w:val="19"/>
                <w:szCs w:val="20"/>
                <w:bdr w:val="none" w:sz="0" w:space="0" w:color="auto" w:frame="1"/>
              </w:rPr>
              <w:t>(120,000)</w:t>
            </w:r>
          </w:p>
        </w:tc>
      </w:tr>
      <w:tr w:rsidR="00F53B68" w:rsidRPr="00F53B68" w14:paraId="023360DD" w14:textId="77777777" w:rsidTr="00F53B68">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6EC4B581" w14:textId="77777777" w:rsidR="00F53B68" w:rsidRPr="00F53B68" w:rsidRDefault="00F53B68" w:rsidP="00F53B68">
            <w:pPr>
              <w:jc w:val="center"/>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4</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0B740BBB" w14:textId="77777777" w:rsidR="00F53B68" w:rsidRPr="00F53B68" w:rsidRDefault="00F53B68" w:rsidP="00F53B68">
            <w:pPr>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Sale of old machine</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7DF2ADC4" w14:textId="77777777" w:rsidR="00F53B68" w:rsidRPr="00F53B68" w:rsidRDefault="00F53B68" w:rsidP="00F53B68">
            <w:pPr>
              <w:jc w:val="right"/>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 </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6201382E" w14:textId="77777777" w:rsidR="00F53B68" w:rsidRPr="00F53B68" w:rsidRDefault="00F53B68" w:rsidP="00F53B68">
            <w:pPr>
              <w:jc w:val="right"/>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(5,000)</w:t>
            </w:r>
          </w:p>
        </w:tc>
        <w:tc>
          <w:tcPr>
            <w:tcW w:w="0" w:type="auto"/>
            <w:tcBorders>
              <w:top w:val="nil"/>
              <w:left w:val="nil"/>
              <w:bottom w:val="single" w:sz="6" w:space="0" w:color="000000"/>
              <w:right w:val="nil"/>
            </w:tcBorders>
            <w:tcMar>
              <w:top w:w="75" w:type="dxa"/>
              <w:left w:w="150" w:type="dxa"/>
              <w:bottom w:w="75" w:type="dxa"/>
              <w:right w:w="150" w:type="dxa"/>
            </w:tcMar>
            <w:hideMark/>
          </w:tcPr>
          <w:p w14:paraId="63D51FD7" w14:textId="77777777" w:rsidR="00F53B68" w:rsidRPr="00F53B68" w:rsidRDefault="00F53B68" w:rsidP="00F53B68">
            <w:pPr>
              <w:jc w:val="right"/>
              <w:textAlignment w:val="baseline"/>
              <w:rPr>
                <w:rFonts w:ascii="inherit" w:eastAsia="Times New Roman" w:hAnsi="inherit" w:cs="Times New Roman"/>
                <w:sz w:val="19"/>
                <w:szCs w:val="20"/>
              </w:rPr>
            </w:pPr>
            <w:r w:rsidRPr="00F53B68">
              <w:rPr>
                <w:rFonts w:ascii="inherit" w:eastAsia="Times New Roman" w:hAnsi="inherit" w:cs="Times New Roman"/>
                <w:b/>
                <w:bCs/>
                <w:color w:val="FF0000"/>
                <w:sz w:val="19"/>
                <w:szCs w:val="20"/>
                <w:bdr w:val="none" w:sz="0" w:space="0" w:color="auto" w:frame="1"/>
              </w:rPr>
              <w:t>5,000</w:t>
            </w:r>
            <w:r w:rsidRPr="00F53B68">
              <w:rPr>
                <w:rFonts w:ascii="inherit" w:eastAsia="Times New Roman" w:hAnsi="inherit" w:cs="Times New Roman"/>
                <w:sz w:val="19"/>
                <w:szCs w:val="20"/>
              </w:rPr>
              <w:t>  </w:t>
            </w:r>
          </w:p>
        </w:tc>
      </w:tr>
      <w:tr w:rsidR="00F53B68" w:rsidRPr="00F53B68" w14:paraId="355A4E1D" w14:textId="77777777" w:rsidTr="00F53B68">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0817A507" w14:textId="77777777" w:rsidR="00F53B68" w:rsidRPr="00F53B68" w:rsidRDefault="00F53B68" w:rsidP="00F53B68">
            <w:pPr>
              <w:jc w:val="center"/>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5</w:t>
            </w:r>
          </w:p>
        </w:tc>
        <w:tc>
          <w:tcPr>
            <w:tcW w:w="0" w:type="auto"/>
            <w:tcBorders>
              <w:top w:val="nil"/>
              <w:left w:val="nil"/>
              <w:bottom w:val="single" w:sz="6" w:space="0" w:color="000000"/>
              <w:right w:val="single" w:sz="6" w:space="0" w:color="000000"/>
            </w:tcBorders>
            <w:tcMar>
              <w:top w:w="75" w:type="dxa"/>
              <w:left w:w="300" w:type="dxa"/>
              <w:bottom w:w="75" w:type="dxa"/>
              <w:right w:w="150" w:type="dxa"/>
            </w:tcMar>
            <w:hideMark/>
          </w:tcPr>
          <w:p w14:paraId="0E22AD81" w14:textId="77777777" w:rsidR="00F53B68" w:rsidRPr="00F53B68" w:rsidRDefault="00F53B68" w:rsidP="00F53B68">
            <w:pPr>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Total</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6366DB8F" w14:textId="77777777" w:rsidR="00F53B68" w:rsidRPr="00F53B68" w:rsidRDefault="00F53B68" w:rsidP="00F53B68">
            <w:pPr>
              <w:jc w:val="right"/>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$640,000  </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7C01E642" w14:textId="77777777" w:rsidR="00F53B68" w:rsidRPr="00F53B68" w:rsidRDefault="00F53B68" w:rsidP="00F53B68">
            <w:pPr>
              <w:jc w:val="right"/>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$615,000  </w:t>
            </w:r>
          </w:p>
        </w:tc>
        <w:tc>
          <w:tcPr>
            <w:tcW w:w="0" w:type="auto"/>
            <w:tcBorders>
              <w:top w:val="nil"/>
              <w:left w:val="nil"/>
              <w:bottom w:val="single" w:sz="6" w:space="0" w:color="000000"/>
              <w:right w:val="nil"/>
            </w:tcBorders>
            <w:tcMar>
              <w:top w:w="75" w:type="dxa"/>
              <w:left w:w="150" w:type="dxa"/>
              <w:bottom w:w="75" w:type="dxa"/>
              <w:right w:w="150" w:type="dxa"/>
            </w:tcMar>
            <w:hideMark/>
          </w:tcPr>
          <w:p w14:paraId="6FEB6A4F" w14:textId="77777777" w:rsidR="00F53B68" w:rsidRPr="00F53B68" w:rsidRDefault="00F53B68" w:rsidP="00F53B68">
            <w:pPr>
              <w:jc w:val="right"/>
              <w:textAlignment w:val="baseline"/>
              <w:rPr>
                <w:rFonts w:ascii="inherit" w:eastAsia="Times New Roman" w:hAnsi="inherit" w:cs="Times New Roman"/>
                <w:sz w:val="19"/>
                <w:szCs w:val="20"/>
              </w:rPr>
            </w:pPr>
            <w:proofErr w:type="gramStart"/>
            <w:r w:rsidRPr="00F53B68">
              <w:rPr>
                <w:rFonts w:ascii="inherit" w:eastAsia="Times New Roman" w:hAnsi="inherit" w:cs="Times New Roman"/>
                <w:b/>
                <w:bCs/>
                <w:color w:val="FF0000"/>
                <w:sz w:val="19"/>
                <w:szCs w:val="20"/>
                <w:bdr w:val="none" w:sz="0" w:space="0" w:color="auto" w:frame="1"/>
              </w:rPr>
              <w:t>$  25,000</w:t>
            </w:r>
            <w:proofErr w:type="gramEnd"/>
            <w:r w:rsidRPr="00F53B68">
              <w:rPr>
                <w:rFonts w:ascii="inherit" w:eastAsia="Times New Roman" w:hAnsi="inherit" w:cs="Times New Roman"/>
                <w:sz w:val="19"/>
                <w:szCs w:val="20"/>
              </w:rPr>
              <w:t>  </w:t>
            </w:r>
          </w:p>
        </w:tc>
      </w:tr>
      <w:tr w:rsidR="00F53B68" w:rsidRPr="00F53B68" w14:paraId="1A9E9379" w14:textId="77777777" w:rsidTr="00F53B68">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64737A49" w14:textId="77777777" w:rsidR="00F53B68" w:rsidRPr="00F53B68" w:rsidRDefault="00F53B68" w:rsidP="00F53B68">
            <w:pPr>
              <w:jc w:val="center"/>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6</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3D2734DC" w14:textId="77777777" w:rsidR="00F53B68" w:rsidRPr="00F53B68" w:rsidRDefault="00F53B68" w:rsidP="00F53B68">
            <w:pPr>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 </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2423BCCE" w14:textId="77777777" w:rsidR="00F53B68" w:rsidRPr="00F53B68" w:rsidRDefault="00F53B68" w:rsidP="00F53B68">
            <w:pPr>
              <w:jc w:val="right"/>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 </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0A0EFF5C" w14:textId="77777777" w:rsidR="00F53B68" w:rsidRPr="00F53B68" w:rsidRDefault="00F53B68" w:rsidP="00F53B68">
            <w:pPr>
              <w:jc w:val="right"/>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 </w:t>
            </w:r>
          </w:p>
        </w:tc>
        <w:tc>
          <w:tcPr>
            <w:tcW w:w="0" w:type="auto"/>
            <w:tcBorders>
              <w:top w:val="nil"/>
              <w:left w:val="nil"/>
              <w:bottom w:val="single" w:sz="6" w:space="0" w:color="000000"/>
              <w:right w:val="nil"/>
            </w:tcBorders>
            <w:tcMar>
              <w:top w:w="75" w:type="dxa"/>
              <w:left w:w="150" w:type="dxa"/>
              <w:bottom w:w="75" w:type="dxa"/>
              <w:right w:w="150" w:type="dxa"/>
            </w:tcMar>
            <w:hideMark/>
          </w:tcPr>
          <w:p w14:paraId="7C671BB3" w14:textId="77777777" w:rsidR="00F53B68" w:rsidRPr="00F53B68" w:rsidRDefault="00F53B68" w:rsidP="00F53B68">
            <w:pPr>
              <w:jc w:val="right"/>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 </w:t>
            </w:r>
          </w:p>
        </w:tc>
      </w:tr>
      <w:tr w:rsidR="00F53B68" w:rsidRPr="00F53B68" w14:paraId="4F9C7764" w14:textId="77777777" w:rsidTr="00F53B68">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508C3CBB" w14:textId="77777777" w:rsidR="00F53B68" w:rsidRPr="00F53B68" w:rsidRDefault="00F53B68" w:rsidP="00F53B68">
            <w:pPr>
              <w:jc w:val="center"/>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7</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2F02BF7B" w14:textId="77777777" w:rsidR="00F53B68" w:rsidRPr="00F53B68" w:rsidRDefault="00F53B68" w:rsidP="00F53B68">
            <w:pPr>
              <w:textAlignment w:val="baseline"/>
              <w:rPr>
                <w:rFonts w:ascii="inherit" w:eastAsia="Times New Roman" w:hAnsi="inherit" w:cs="Times New Roman"/>
                <w:sz w:val="19"/>
                <w:szCs w:val="20"/>
              </w:rPr>
            </w:pPr>
            <w:proofErr w:type="gramStart"/>
            <w:r w:rsidRPr="00F53B68">
              <w:rPr>
                <w:rFonts w:ascii="inherit" w:eastAsia="Times New Roman" w:hAnsi="inherit" w:cs="Times New Roman"/>
                <w:sz w:val="12"/>
                <w:szCs w:val="13"/>
                <w:bdr w:val="none" w:sz="0" w:space="0" w:color="auto" w:frame="1"/>
                <w:vertAlign w:val="superscript"/>
              </w:rPr>
              <w:t>a</w:t>
            </w:r>
            <w:r w:rsidRPr="00F53B68">
              <w:rPr>
                <w:rFonts w:ascii="inherit" w:eastAsia="Times New Roman" w:hAnsi="inherit" w:cs="Times New Roman"/>
                <w:sz w:val="19"/>
                <w:szCs w:val="20"/>
              </w:rPr>
              <w:t>(</w:t>
            </w:r>
            <w:proofErr w:type="gramEnd"/>
            <w:r w:rsidRPr="00F53B68">
              <w:rPr>
                <w:rFonts w:ascii="inherit" w:eastAsia="Times New Roman" w:hAnsi="inherit" w:cs="Times New Roman"/>
                <w:sz w:val="19"/>
                <w:szCs w:val="20"/>
              </w:rPr>
              <w:t>4 years × $160,000)</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17789A97" w14:textId="77777777" w:rsidR="00F53B68" w:rsidRPr="00F53B68" w:rsidRDefault="00F53B68" w:rsidP="00F53B68">
            <w:pPr>
              <w:jc w:val="right"/>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 </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08CF6295" w14:textId="77777777" w:rsidR="00F53B68" w:rsidRPr="00F53B68" w:rsidRDefault="00F53B68" w:rsidP="00F53B68">
            <w:pPr>
              <w:jc w:val="right"/>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 </w:t>
            </w:r>
          </w:p>
        </w:tc>
        <w:tc>
          <w:tcPr>
            <w:tcW w:w="0" w:type="auto"/>
            <w:tcBorders>
              <w:top w:val="nil"/>
              <w:left w:val="nil"/>
              <w:bottom w:val="single" w:sz="6" w:space="0" w:color="000000"/>
              <w:right w:val="nil"/>
            </w:tcBorders>
            <w:tcMar>
              <w:top w:w="75" w:type="dxa"/>
              <w:left w:w="150" w:type="dxa"/>
              <w:bottom w:w="75" w:type="dxa"/>
              <w:right w:w="150" w:type="dxa"/>
            </w:tcMar>
            <w:hideMark/>
          </w:tcPr>
          <w:p w14:paraId="1705ABCC" w14:textId="77777777" w:rsidR="00F53B68" w:rsidRPr="00F53B68" w:rsidRDefault="00F53B68" w:rsidP="00F53B68">
            <w:pPr>
              <w:jc w:val="right"/>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 </w:t>
            </w:r>
          </w:p>
        </w:tc>
      </w:tr>
      <w:tr w:rsidR="00F53B68" w:rsidRPr="00F53B68" w14:paraId="7B1921BC" w14:textId="77777777" w:rsidTr="00F53B68">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409D1FB4" w14:textId="77777777" w:rsidR="00F53B68" w:rsidRPr="00F53B68" w:rsidRDefault="00F53B68" w:rsidP="00F53B68">
            <w:pPr>
              <w:jc w:val="center"/>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8</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66D61734" w14:textId="77777777" w:rsidR="00F53B68" w:rsidRPr="00F53B68" w:rsidRDefault="00F53B68" w:rsidP="00F53B68">
            <w:pPr>
              <w:textAlignment w:val="baseline"/>
              <w:rPr>
                <w:rFonts w:ascii="inherit" w:eastAsia="Times New Roman" w:hAnsi="inherit" w:cs="Times New Roman"/>
                <w:sz w:val="19"/>
                <w:szCs w:val="20"/>
              </w:rPr>
            </w:pPr>
            <w:proofErr w:type="gramStart"/>
            <w:r w:rsidRPr="00F53B68">
              <w:rPr>
                <w:rFonts w:ascii="inherit" w:eastAsia="Times New Roman" w:hAnsi="inherit" w:cs="Times New Roman"/>
                <w:sz w:val="12"/>
                <w:szCs w:val="13"/>
                <w:bdr w:val="none" w:sz="0" w:space="0" w:color="auto" w:frame="1"/>
                <w:vertAlign w:val="superscript"/>
              </w:rPr>
              <w:t>b</w:t>
            </w:r>
            <w:r w:rsidRPr="00F53B68">
              <w:rPr>
                <w:rFonts w:ascii="inherit" w:eastAsia="Times New Roman" w:hAnsi="inherit" w:cs="Times New Roman"/>
                <w:sz w:val="19"/>
                <w:szCs w:val="20"/>
              </w:rPr>
              <w:t>(</w:t>
            </w:r>
            <w:proofErr w:type="gramEnd"/>
            <w:r w:rsidRPr="00F53B68">
              <w:rPr>
                <w:rFonts w:ascii="inherit" w:eastAsia="Times New Roman" w:hAnsi="inherit" w:cs="Times New Roman"/>
                <w:sz w:val="19"/>
                <w:szCs w:val="20"/>
              </w:rPr>
              <w:t>4 years × $125,000)</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3E45056D" w14:textId="77777777" w:rsidR="00F53B68" w:rsidRPr="00F53B68" w:rsidRDefault="00F53B68" w:rsidP="00F53B68">
            <w:pPr>
              <w:jc w:val="right"/>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 </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78EDF0C6" w14:textId="77777777" w:rsidR="00F53B68" w:rsidRPr="00F53B68" w:rsidRDefault="00F53B68" w:rsidP="00F53B68">
            <w:pPr>
              <w:jc w:val="right"/>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 </w:t>
            </w:r>
          </w:p>
        </w:tc>
        <w:tc>
          <w:tcPr>
            <w:tcW w:w="0" w:type="auto"/>
            <w:tcBorders>
              <w:top w:val="nil"/>
              <w:left w:val="nil"/>
              <w:bottom w:val="single" w:sz="6" w:space="0" w:color="000000"/>
              <w:right w:val="nil"/>
            </w:tcBorders>
            <w:tcMar>
              <w:top w:w="75" w:type="dxa"/>
              <w:left w:w="150" w:type="dxa"/>
              <w:bottom w:w="75" w:type="dxa"/>
              <w:right w:w="150" w:type="dxa"/>
            </w:tcMar>
            <w:hideMark/>
          </w:tcPr>
          <w:p w14:paraId="5B3AD563" w14:textId="77777777" w:rsidR="00F53B68" w:rsidRPr="00F53B68" w:rsidRDefault="00F53B68" w:rsidP="00F53B68">
            <w:pPr>
              <w:jc w:val="right"/>
              <w:textAlignment w:val="baseline"/>
              <w:rPr>
                <w:rFonts w:ascii="inherit" w:eastAsia="Times New Roman" w:hAnsi="inherit" w:cs="Times New Roman"/>
                <w:sz w:val="19"/>
                <w:szCs w:val="20"/>
              </w:rPr>
            </w:pPr>
            <w:r w:rsidRPr="00F53B68">
              <w:rPr>
                <w:rFonts w:ascii="inherit" w:eastAsia="Times New Roman" w:hAnsi="inherit" w:cs="Times New Roman"/>
                <w:sz w:val="19"/>
                <w:szCs w:val="20"/>
              </w:rPr>
              <w:t> </w:t>
            </w:r>
          </w:p>
        </w:tc>
      </w:tr>
      <w:tr w:rsidR="00F53B68" w:rsidRPr="00F53B68" w14:paraId="1A44AF46" w14:textId="77777777" w:rsidTr="00F53B68">
        <w:tc>
          <w:tcPr>
            <w:tcW w:w="0" w:type="auto"/>
            <w:tcBorders>
              <w:top w:val="nil"/>
              <w:left w:val="nil"/>
              <w:bottom w:val="nil"/>
              <w:right w:val="single" w:sz="6" w:space="0" w:color="000000"/>
            </w:tcBorders>
            <w:shd w:val="clear" w:color="auto" w:fill="FFFFFF"/>
            <w:tcMar>
              <w:top w:w="75" w:type="dxa"/>
              <w:left w:w="150" w:type="dxa"/>
              <w:bottom w:w="75" w:type="dxa"/>
              <w:right w:w="150" w:type="dxa"/>
            </w:tcMar>
            <w:hideMark/>
          </w:tcPr>
          <w:p w14:paraId="0E302349" w14:textId="77777777" w:rsidR="00F53B68" w:rsidRPr="00F53B68" w:rsidRDefault="00F53B68" w:rsidP="00F53B68">
            <w:pPr>
              <w:jc w:val="center"/>
              <w:textAlignment w:val="baseline"/>
              <w:rPr>
                <w:rFonts w:ascii="inherit" w:eastAsia="Times New Roman" w:hAnsi="inherit" w:cs="Times New Roman"/>
                <w:color w:val="000000"/>
                <w:sz w:val="19"/>
                <w:szCs w:val="20"/>
              </w:rPr>
            </w:pPr>
            <w:r w:rsidRPr="00F53B68">
              <w:rPr>
                <w:rFonts w:ascii="inherit" w:eastAsia="Times New Roman" w:hAnsi="inherit" w:cs="Times New Roman"/>
                <w:color w:val="000000"/>
                <w:sz w:val="19"/>
                <w:szCs w:val="20"/>
              </w:rPr>
              <w:t>9</w:t>
            </w:r>
          </w:p>
        </w:tc>
        <w:tc>
          <w:tcPr>
            <w:tcW w:w="0" w:type="auto"/>
            <w:tcBorders>
              <w:top w:val="nil"/>
              <w:left w:val="nil"/>
              <w:bottom w:val="nil"/>
              <w:right w:val="single" w:sz="6" w:space="0" w:color="000000"/>
            </w:tcBorders>
            <w:shd w:val="clear" w:color="auto" w:fill="FFFFFF"/>
            <w:tcMar>
              <w:top w:w="75" w:type="dxa"/>
              <w:left w:w="150" w:type="dxa"/>
              <w:bottom w:w="75" w:type="dxa"/>
              <w:right w:w="150" w:type="dxa"/>
            </w:tcMar>
            <w:hideMark/>
          </w:tcPr>
          <w:p w14:paraId="67C64FE7" w14:textId="77777777" w:rsidR="00F53B68" w:rsidRPr="00F53B68" w:rsidRDefault="00F53B68" w:rsidP="00F53B68">
            <w:pPr>
              <w:textAlignment w:val="baseline"/>
              <w:rPr>
                <w:rFonts w:ascii="inherit" w:eastAsia="Times New Roman" w:hAnsi="inherit" w:cs="Times New Roman"/>
                <w:color w:val="000000"/>
                <w:sz w:val="19"/>
                <w:szCs w:val="20"/>
              </w:rPr>
            </w:pPr>
            <w:r w:rsidRPr="00F53B68">
              <w:rPr>
                <w:rFonts w:ascii="inherit" w:eastAsia="Times New Roman" w:hAnsi="inherit" w:cs="Times New Roman"/>
                <w:color w:val="000000"/>
                <w:sz w:val="19"/>
                <w:szCs w:val="20"/>
              </w:rPr>
              <w:t> </w:t>
            </w:r>
          </w:p>
        </w:tc>
        <w:tc>
          <w:tcPr>
            <w:tcW w:w="0" w:type="auto"/>
            <w:tcBorders>
              <w:top w:val="nil"/>
              <w:left w:val="nil"/>
              <w:bottom w:val="nil"/>
              <w:right w:val="single" w:sz="6" w:space="0" w:color="000000"/>
            </w:tcBorders>
            <w:shd w:val="clear" w:color="auto" w:fill="FFFFFF"/>
            <w:tcMar>
              <w:top w:w="75" w:type="dxa"/>
              <w:left w:w="150" w:type="dxa"/>
              <w:bottom w:w="75" w:type="dxa"/>
              <w:right w:w="150" w:type="dxa"/>
            </w:tcMar>
            <w:hideMark/>
          </w:tcPr>
          <w:p w14:paraId="3DF44D73" w14:textId="77777777" w:rsidR="00F53B68" w:rsidRPr="00F53B68" w:rsidRDefault="00F53B68" w:rsidP="00F53B68">
            <w:pPr>
              <w:jc w:val="right"/>
              <w:textAlignment w:val="baseline"/>
              <w:rPr>
                <w:rFonts w:ascii="inherit" w:eastAsia="Times New Roman" w:hAnsi="inherit" w:cs="Times New Roman"/>
                <w:color w:val="000000"/>
                <w:sz w:val="19"/>
                <w:szCs w:val="20"/>
              </w:rPr>
            </w:pPr>
            <w:r w:rsidRPr="00F53B68">
              <w:rPr>
                <w:rFonts w:ascii="inherit" w:eastAsia="Times New Roman" w:hAnsi="inherit" w:cs="Times New Roman"/>
                <w:color w:val="000000"/>
                <w:sz w:val="19"/>
                <w:szCs w:val="20"/>
              </w:rPr>
              <w:t> </w:t>
            </w:r>
          </w:p>
        </w:tc>
        <w:tc>
          <w:tcPr>
            <w:tcW w:w="0" w:type="auto"/>
            <w:tcBorders>
              <w:top w:val="nil"/>
              <w:left w:val="nil"/>
              <w:bottom w:val="nil"/>
              <w:right w:val="single" w:sz="6" w:space="0" w:color="000000"/>
            </w:tcBorders>
            <w:shd w:val="clear" w:color="auto" w:fill="FFFFFF"/>
            <w:tcMar>
              <w:top w:w="75" w:type="dxa"/>
              <w:left w:w="150" w:type="dxa"/>
              <w:bottom w:w="75" w:type="dxa"/>
              <w:right w:w="150" w:type="dxa"/>
            </w:tcMar>
            <w:hideMark/>
          </w:tcPr>
          <w:p w14:paraId="604C0A45" w14:textId="77777777" w:rsidR="00F53B68" w:rsidRPr="00F53B68" w:rsidRDefault="00F53B68" w:rsidP="00F53B68">
            <w:pPr>
              <w:jc w:val="right"/>
              <w:textAlignment w:val="baseline"/>
              <w:rPr>
                <w:rFonts w:ascii="inherit" w:eastAsia="Times New Roman" w:hAnsi="inherit" w:cs="Times New Roman"/>
                <w:color w:val="000000"/>
                <w:sz w:val="19"/>
                <w:szCs w:val="20"/>
              </w:rPr>
            </w:pPr>
            <w:r w:rsidRPr="00F53B68">
              <w:rPr>
                <w:rFonts w:ascii="inherit" w:eastAsia="Times New Roman" w:hAnsi="inherit" w:cs="Times New Roman"/>
                <w:color w:val="000000"/>
                <w:sz w:val="19"/>
                <w:szCs w:val="20"/>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032DC92" w14:textId="77777777" w:rsidR="00F53B68" w:rsidRPr="00F53B68" w:rsidRDefault="00F53B68" w:rsidP="00F53B68">
            <w:pPr>
              <w:jc w:val="right"/>
              <w:rPr>
                <w:rFonts w:ascii="Times New Roman" w:eastAsia="Times New Roman" w:hAnsi="Times New Roman" w:cs="Times New Roman"/>
                <w:color w:val="000000"/>
                <w:sz w:val="20"/>
                <w:szCs w:val="20"/>
              </w:rPr>
            </w:pPr>
          </w:p>
        </w:tc>
      </w:tr>
    </w:tbl>
    <w:p w14:paraId="023DA3BA" w14:textId="5804C8ED" w:rsidR="00F53B68" w:rsidRDefault="00F53B68">
      <w:pPr>
        <w:rPr>
          <w:sz w:val="18"/>
          <w:szCs w:val="18"/>
        </w:rPr>
      </w:pPr>
    </w:p>
    <w:p w14:paraId="4A9D044A" w14:textId="04BA5CB5" w:rsidR="00F53B68" w:rsidRDefault="00F53B68">
      <w:pPr>
        <w:rPr>
          <w:sz w:val="18"/>
          <w:szCs w:val="18"/>
        </w:rPr>
      </w:pPr>
    </w:p>
    <w:p w14:paraId="6D83FB0C" w14:textId="77777777" w:rsidR="00F53B68" w:rsidRPr="00F53B68" w:rsidRDefault="00F53B68" w:rsidP="00F53B68">
      <w:pPr>
        <w:rPr>
          <w:rFonts w:ascii="Times New Roman" w:eastAsia="Times New Roman" w:hAnsi="Times New Roman" w:cs="Times New Roman"/>
        </w:rPr>
      </w:pPr>
      <w:r w:rsidRPr="00F53B68">
        <w:rPr>
          <w:rFonts w:ascii="Times New Roman" w:eastAsia="Times New Roman" w:hAnsi="Times New Roman" w:cs="Times New Roman"/>
          <w:color w:val="000000"/>
          <w:sz w:val="27"/>
          <w:szCs w:val="27"/>
          <w:shd w:val="clear" w:color="auto" w:fill="FFFFFF"/>
        </w:rPr>
        <w:t>One other point should be mentioned regarding Jeffcoat's decision: </w:t>
      </w:r>
      <w:r w:rsidRPr="00F53B68">
        <w:rPr>
          <w:rFonts w:ascii="Times New Roman" w:eastAsia="Times New Roman" w:hAnsi="Times New Roman" w:cs="Times New Roman"/>
          <w:b/>
          <w:bCs/>
          <w:color w:val="000000"/>
          <w:sz w:val="27"/>
          <w:szCs w:val="27"/>
          <w:bdr w:val="none" w:sz="0" w:space="0" w:color="auto" w:frame="1"/>
          <w:shd w:val="clear" w:color="auto" w:fill="FFFFFF"/>
        </w:rPr>
        <w:t>the book value of the old machine does not affect the decision</w:t>
      </w:r>
      <w:r w:rsidRPr="00F53B68">
        <w:rPr>
          <w:rFonts w:ascii="Times New Roman" w:eastAsia="Times New Roman" w:hAnsi="Times New Roman" w:cs="Times New Roman"/>
          <w:color w:val="000000"/>
          <w:sz w:val="27"/>
          <w:szCs w:val="27"/>
          <w:shd w:val="clear" w:color="auto" w:fill="FFFFFF"/>
        </w:rPr>
        <w:t>. Book value is a </w:t>
      </w:r>
      <w:r w:rsidRPr="00F53B68">
        <w:rPr>
          <w:rFonts w:ascii="Times New Roman" w:eastAsia="Times New Roman" w:hAnsi="Times New Roman" w:cs="Times New Roman"/>
          <w:b/>
          <w:bCs/>
          <w:color w:val="000000"/>
          <w:sz w:val="27"/>
          <w:szCs w:val="27"/>
          <w:bdr w:val="none" w:sz="0" w:space="0" w:color="auto" w:frame="1"/>
          <w:shd w:val="clear" w:color="auto" w:fill="FFFFFF"/>
        </w:rPr>
        <w:t>sunk cost</w:t>
      </w:r>
      <w:r w:rsidRPr="00F53B68">
        <w:rPr>
          <w:rFonts w:ascii="Times New Roman" w:eastAsia="Times New Roman" w:hAnsi="Times New Roman" w:cs="Times New Roman"/>
          <w:color w:val="000000"/>
          <w:sz w:val="27"/>
          <w:szCs w:val="27"/>
          <w:shd w:val="clear" w:color="auto" w:fill="FFFFFF"/>
        </w:rPr>
        <w:t>—a cost that cannot be changed by any present or future decision. </w:t>
      </w:r>
      <w:r w:rsidRPr="00F53B68">
        <w:rPr>
          <w:rFonts w:ascii="Times New Roman" w:eastAsia="Times New Roman" w:hAnsi="Times New Roman" w:cs="Times New Roman"/>
          <w:b/>
          <w:bCs/>
          <w:color w:val="000000"/>
          <w:sz w:val="27"/>
          <w:szCs w:val="27"/>
          <w:bdr w:val="none" w:sz="0" w:space="0" w:color="auto" w:frame="1"/>
          <w:shd w:val="clear" w:color="auto" w:fill="FFFFFF"/>
        </w:rPr>
        <w:t>Sunk costs are not relevant in the incremental analysis</w:t>
      </w:r>
      <w:r w:rsidRPr="00F53B68">
        <w:rPr>
          <w:rFonts w:ascii="Times New Roman" w:eastAsia="Times New Roman" w:hAnsi="Times New Roman" w:cs="Times New Roman"/>
          <w:color w:val="000000"/>
          <w:sz w:val="27"/>
          <w:szCs w:val="27"/>
          <w:shd w:val="clear" w:color="auto" w:fill="FFFFFF"/>
        </w:rPr>
        <w:t>. </w:t>
      </w:r>
    </w:p>
    <w:p w14:paraId="7C834CB7" w14:textId="7B42EA66" w:rsidR="00F53B68" w:rsidRDefault="00F53B68">
      <w:pPr>
        <w:rPr>
          <w:sz w:val="22"/>
          <w:szCs w:val="22"/>
        </w:rPr>
      </w:pPr>
      <w:bookmarkStart w:id="0" w:name="_GoBack"/>
      <w:bookmarkEnd w:id="0"/>
    </w:p>
    <w:p w14:paraId="1A38B431" w14:textId="77777777" w:rsidR="00F53B68" w:rsidRPr="00F53B68" w:rsidRDefault="00F53B68" w:rsidP="00F53B68">
      <w:pPr>
        <w:rPr>
          <w:rFonts w:ascii="Times New Roman" w:eastAsia="Times New Roman" w:hAnsi="Times New Roman" w:cs="Times New Roman"/>
        </w:rPr>
      </w:pPr>
      <w:r w:rsidRPr="00F53B68">
        <w:rPr>
          <w:rFonts w:ascii="Times New Roman" w:eastAsia="Times New Roman" w:hAnsi="Times New Roman" w:cs="Times New Roman"/>
          <w:color w:val="000000"/>
          <w:sz w:val="27"/>
          <w:szCs w:val="27"/>
          <w:shd w:val="clear" w:color="auto" w:fill="FFFFFF"/>
        </w:rPr>
        <w:t>The manager might be inclined to think that, because the company recently spent a large amount of money to repair the machine, the machine should now be repaired rather than replaced. However, the amount spent in the past to repair the machine is irrelevant to the current decision. It is a sunk cost.</w:t>
      </w:r>
    </w:p>
    <w:p w14:paraId="512752C0" w14:textId="1DA7A6F0" w:rsidR="00F53B68" w:rsidRDefault="00F53B68">
      <w:pPr>
        <w:rPr>
          <w:sz w:val="22"/>
          <w:szCs w:val="22"/>
        </w:rPr>
      </w:pPr>
    </w:p>
    <w:p w14:paraId="303EA8AA" w14:textId="77777777" w:rsidR="00D25C77" w:rsidRDefault="00D25C77" w:rsidP="00D25C77">
      <w:pPr>
        <w:pStyle w:val="Heading2"/>
        <w:pBdr>
          <w:top w:val="single" w:sz="24" w:space="2" w:color="A8A9AD"/>
        </w:pBdr>
        <w:shd w:val="clear" w:color="auto" w:fill="FFFFFF"/>
        <w:spacing w:before="0" w:after="0"/>
        <w:textAlignment w:val="baseline"/>
        <w:rPr>
          <w:color w:val="043D5D"/>
        </w:rPr>
      </w:pPr>
      <w:r>
        <w:rPr>
          <w:rStyle w:val="number"/>
          <w:rFonts w:ascii="inherit" w:hAnsi="inherit"/>
          <w:color w:val="043D5D"/>
          <w:sz w:val="48"/>
          <w:szCs w:val="48"/>
          <w:bdr w:val="none" w:sz="0" w:space="0" w:color="auto" w:frame="1"/>
        </w:rPr>
        <w:t>7.6 </w:t>
      </w:r>
      <w:r>
        <w:rPr>
          <w:rStyle w:val="main"/>
          <w:rFonts w:ascii="inherit" w:hAnsi="inherit"/>
          <w:color w:val="043D5D"/>
          <w:sz w:val="48"/>
          <w:szCs w:val="48"/>
          <w:bdr w:val="none" w:sz="0" w:space="0" w:color="auto" w:frame="1"/>
        </w:rPr>
        <w:t>Eliminate an Unprofitable Segment or Product</w:t>
      </w:r>
    </w:p>
    <w:tbl>
      <w:tblPr>
        <w:tblW w:w="0" w:type="auto"/>
        <w:shd w:val="clear" w:color="auto" w:fill="FFFDE0"/>
        <w:tblCellMar>
          <w:left w:w="0" w:type="dxa"/>
          <w:right w:w="0" w:type="dxa"/>
        </w:tblCellMar>
        <w:tblLook w:val="04A0" w:firstRow="1" w:lastRow="0" w:firstColumn="1" w:lastColumn="0" w:noHBand="0" w:noVBand="1"/>
      </w:tblPr>
      <w:tblGrid>
        <w:gridCol w:w="1967"/>
        <w:gridCol w:w="1067"/>
        <w:gridCol w:w="1067"/>
        <w:gridCol w:w="1150"/>
        <w:gridCol w:w="1234"/>
      </w:tblGrid>
      <w:tr w:rsidR="00D25C77" w:rsidRPr="00D25C77" w14:paraId="49E6CF60" w14:textId="77777777" w:rsidTr="00D25C77">
        <w:trPr>
          <w:tblHeader/>
        </w:trPr>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1A5B2393" w14:textId="77777777" w:rsidR="00D25C77" w:rsidRPr="00D25C77" w:rsidRDefault="00D25C77" w:rsidP="00D25C77">
            <w:pPr>
              <w:textAlignment w:val="baseline"/>
              <w:rPr>
                <w:rFonts w:ascii="inherit" w:eastAsia="Times New Roman" w:hAnsi="inherit" w:cs="Times New Roman"/>
                <w:b/>
                <w:bCs/>
                <w:color w:val="000000"/>
                <w:sz w:val="19"/>
                <w:szCs w:val="20"/>
              </w:rPr>
            </w:pPr>
            <w:r w:rsidRPr="00D25C77">
              <w:rPr>
                <w:rFonts w:ascii="inherit" w:eastAsia="Times New Roman" w:hAnsi="inherit" w:cs="Times New Roman"/>
                <w:b/>
                <w:bCs/>
                <w:color w:val="000000"/>
                <w:sz w:val="19"/>
                <w:szCs w:val="20"/>
              </w:rPr>
              <w:t> </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357084C3" w14:textId="77777777" w:rsidR="00D25C77" w:rsidRPr="00D25C77" w:rsidRDefault="00D25C77" w:rsidP="00D25C77">
            <w:pPr>
              <w:jc w:val="center"/>
              <w:textAlignment w:val="baseline"/>
              <w:rPr>
                <w:rFonts w:ascii="inherit" w:eastAsia="Times New Roman" w:hAnsi="inherit" w:cs="Times New Roman"/>
                <w:b/>
                <w:bCs/>
                <w:color w:val="000000"/>
                <w:sz w:val="19"/>
                <w:szCs w:val="20"/>
              </w:rPr>
            </w:pPr>
            <w:r w:rsidRPr="00D25C77">
              <w:rPr>
                <w:rFonts w:ascii="inherit" w:eastAsia="Times New Roman" w:hAnsi="inherit" w:cs="Times New Roman"/>
                <w:b/>
                <w:bCs/>
                <w:color w:val="000000"/>
                <w:sz w:val="19"/>
                <w:szCs w:val="20"/>
              </w:rPr>
              <w:t>Pro</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38A1F5D2" w14:textId="77777777" w:rsidR="00D25C77" w:rsidRPr="00D25C77" w:rsidRDefault="00D25C77" w:rsidP="00D25C77">
            <w:pPr>
              <w:jc w:val="center"/>
              <w:textAlignment w:val="baseline"/>
              <w:rPr>
                <w:rFonts w:ascii="inherit" w:eastAsia="Times New Roman" w:hAnsi="inherit" w:cs="Times New Roman"/>
                <w:b/>
                <w:bCs/>
                <w:color w:val="000000"/>
                <w:sz w:val="19"/>
                <w:szCs w:val="20"/>
              </w:rPr>
            </w:pPr>
            <w:r w:rsidRPr="00D25C77">
              <w:rPr>
                <w:rFonts w:ascii="inherit" w:eastAsia="Times New Roman" w:hAnsi="inherit" w:cs="Times New Roman"/>
                <w:b/>
                <w:bCs/>
                <w:color w:val="000000"/>
                <w:sz w:val="19"/>
                <w:szCs w:val="20"/>
              </w:rPr>
              <w:t>Master</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38604FFB" w14:textId="77777777" w:rsidR="00D25C77" w:rsidRPr="00D25C77" w:rsidRDefault="00D25C77" w:rsidP="00D25C77">
            <w:pPr>
              <w:jc w:val="center"/>
              <w:textAlignment w:val="baseline"/>
              <w:rPr>
                <w:rFonts w:ascii="inherit" w:eastAsia="Times New Roman" w:hAnsi="inherit" w:cs="Times New Roman"/>
                <w:b/>
                <w:bCs/>
                <w:color w:val="000000"/>
                <w:sz w:val="19"/>
                <w:szCs w:val="20"/>
              </w:rPr>
            </w:pPr>
            <w:r w:rsidRPr="00D25C77">
              <w:rPr>
                <w:rFonts w:ascii="inherit" w:eastAsia="Times New Roman" w:hAnsi="inherit" w:cs="Times New Roman"/>
                <w:b/>
                <w:bCs/>
                <w:color w:val="000000"/>
                <w:sz w:val="19"/>
                <w:szCs w:val="20"/>
              </w:rPr>
              <w:t>Champ</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61E93017" w14:textId="77777777" w:rsidR="00D25C77" w:rsidRPr="00D25C77" w:rsidRDefault="00D25C77" w:rsidP="00D25C77">
            <w:pPr>
              <w:jc w:val="center"/>
              <w:textAlignment w:val="baseline"/>
              <w:rPr>
                <w:rFonts w:ascii="inherit" w:eastAsia="Times New Roman" w:hAnsi="inherit" w:cs="Times New Roman"/>
                <w:b/>
                <w:bCs/>
                <w:color w:val="000000"/>
                <w:sz w:val="19"/>
                <w:szCs w:val="20"/>
              </w:rPr>
            </w:pPr>
            <w:r w:rsidRPr="00D25C77">
              <w:rPr>
                <w:rFonts w:ascii="inherit" w:eastAsia="Times New Roman" w:hAnsi="inherit" w:cs="Times New Roman"/>
                <w:b/>
                <w:bCs/>
                <w:color w:val="000000"/>
                <w:sz w:val="19"/>
                <w:szCs w:val="20"/>
              </w:rPr>
              <w:t>Total</w:t>
            </w:r>
          </w:p>
        </w:tc>
      </w:tr>
      <w:tr w:rsidR="00D25C77" w:rsidRPr="00D25C77" w14:paraId="0EFE30AC" w14:textId="77777777" w:rsidTr="00D25C77">
        <w:tc>
          <w:tcPr>
            <w:tcW w:w="0" w:type="auto"/>
            <w:tcBorders>
              <w:top w:val="nil"/>
              <w:left w:val="nil"/>
              <w:bottom w:val="nil"/>
              <w:right w:val="nil"/>
            </w:tcBorders>
            <w:shd w:val="clear" w:color="auto" w:fill="FFFDE0"/>
            <w:tcMar>
              <w:top w:w="75" w:type="dxa"/>
              <w:left w:w="150" w:type="dxa"/>
              <w:bottom w:w="75" w:type="dxa"/>
              <w:right w:w="150" w:type="dxa"/>
            </w:tcMar>
            <w:hideMark/>
          </w:tcPr>
          <w:p w14:paraId="36AE7ABB" w14:textId="77777777" w:rsidR="00D25C77" w:rsidRPr="00D25C77" w:rsidRDefault="00D25C77" w:rsidP="00D25C77">
            <w:pPr>
              <w:textAlignment w:val="baseline"/>
              <w:rPr>
                <w:rFonts w:ascii="inherit" w:eastAsia="Times New Roman" w:hAnsi="inherit" w:cs="Times New Roman"/>
                <w:color w:val="000000"/>
                <w:sz w:val="19"/>
                <w:szCs w:val="20"/>
              </w:rPr>
            </w:pPr>
            <w:r w:rsidRPr="00D25C77">
              <w:rPr>
                <w:rFonts w:ascii="inherit" w:eastAsia="Times New Roman" w:hAnsi="inherit" w:cs="Times New Roman"/>
                <w:color w:val="000000"/>
                <w:sz w:val="19"/>
                <w:szCs w:val="20"/>
              </w:rPr>
              <w:t>Sales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EA71E24" w14:textId="77777777" w:rsidR="00D25C77" w:rsidRPr="00D25C77" w:rsidRDefault="00D25C77" w:rsidP="00D25C77">
            <w:pPr>
              <w:jc w:val="right"/>
              <w:textAlignment w:val="baseline"/>
              <w:rPr>
                <w:rFonts w:ascii="inherit" w:eastAsia="Times New Roman" w:hAnsi="inherit" w:cs="Times New Roman"/>
                <w:color w:val="000000"/>
                <w:sz w:val="19"/>
                <w:szCs w:val="20"/>
              </w:rPr>
            </w:pPr>
            <w:r w:rsidRPr="00D25C77">
              <w:rPr>
                <w:rFonts w:ascii="inherit" w:eastAsia="Times New Roman" w:hAnsi="inherit" w:cs="Times New Roman"/>
                <w:color w:val="000000"/>
                <w:sz w:val="19"/>
                <w:szCs w:val="20"/>
              </w:rPr>
              <w:t>$800,000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C3C2C7C" w14:textId="77777777" w:rsidR="00D25C77" w:rsidRPr="00D25C77" w:rsidRDefault="00D25C77" w:rsidP="00D25C77">
            <w:pPr>
              <w:jc w:val="right"/>
              <w:textAlignment w:val="baseline"/>
              <w:rPr>
                <w:rFonts w:ascii="inherit" w:eastAsia="Times New Roman" w:hAnsi="inherit" w:cs="Times New Roman"/>
                <w:color w:val="000000"/>
                <w:sz w:val="19"/>
                <w:szCs w:val="20"/>
              </w:rPr>
            </w:pPr>
            <w:r w:rsidRPr="00D25C77">
              <w:rPr>
                <w:rFonts w:ascii="inherit" w:eastAsia="Times New Roman" w:hAnsi="inherit" w:cs="Times New Roman"/>
                <w:color w:val="000000"/>
                <w:sz w:val="19"/>
                <w:szCs w:val="20"/>
              </w:rPr>
              <w:t>$300,000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B836FFB" w14:textId="77777777" w:rsidR="00D25C77" w:rsidRPr="00D25C77" w:rsidRDefault="00D25C77" w:rsidP="00D25C77">
            <w:pPr>
              <w:jc w:val="right"/>
              <w:textAlignment w:val="baseline"/>
              <w:rPr>
                <w:rFonts w:ascii="inherit" w:eastAsia="Times New Roman" w:hAnsi="inherit" w:cs="Times New Roman"/>
                <w:color w:val="000000"/>
                <w:sz w:val="19"/>
                <w:szCs w:val="20"/>
              </w:rPr>
            </w:pPr>
            <w:r w:rsidRPr="00D25C77">
              <w:rPr>
                <w:rFonts w:ascii="inherit" w:eastAsia="Times New Roman" w:hAnsi="inherit" w:cs="Times New Roman"/>
                <w:color w:val="FF0000"/>
                <w:sz w:val="19"/>
                <w:szCs w:val="20"/>
                <w:bdr w:val="none" w:sz="0" w:space="0" w:color="auto" w:frame="1"/>
              </w:rPr>
              <w:t>$100,000</w:t>
            </w:r>
            <w:r w:rsidRPr="00D25C77">
              <w:rPr>
                <w:rFonts w:ascii="inherit" w:eastAsia="Times New Roman" w:hAnsi="inherit" w:cs="Times New Roman"/>
                <w:color w:val="000000"/>
                <w:sz w:val="19"/>
                <w:szCs w:val="20"/>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C6BCF58" w14:textId="77777777" w:rsidR="00D25C77" w:rsidRPr="00D25C77" w:rsidRDefault="00D25C77" w:rsidP="00D25C77">
            <w:pPr>
              <w:jc w:val="right"/>
              <w:textAlignment w:val="baseline"/>
              <w:rPr>
                <w:rFonts w:ascii="inherit" w:eastAsia="Times New Roman" w:hAnsi="inherit" w:cs="Times New Roman"/>
                <w:color w:val="000000"/>
                <w:sz w:val="19"/>
                <w:szCs w:val="20"/>
              </w:rPr>
            </w:pPr>
            <w:r w:rsidRPr="00D25C77">
              <w:rPr>
                <w:rFonts w:ascii="inherit" w:eastAsia="Times New Roman" w:hAnsi="inherit" w:cs="Times New Roman"/>
                <w:color w:val="000000"/>
                <w:sz w:val="19"/>
                <w:szCs w:val="20"/>
              </w:rPr>
              <w:t>$1,200,000</w:t>
            </w:r>
          </w:p>
        </w:tc>
      </w:tr>
      <w:tr w:rsidR="00D25C77" w:rsidRPr="00D25C77" w14:paraId="39084317" w14:textId="77777777" w:rsidTr="00D25C77">
        <w:tc>
          <w:tcPr>
            <w:tcW w:w="0" w:type="auto"/>
            <w:tcBorders>
              <w:top w:val="nil"/>
              <w:left w:val="nil"/>
              <w:bottom w:val="nil"/>
              <w:right w:val="nil"/>
            </w:tcBorders>
            <w:shd w:val="clear" w:color="auto" w:fill="FFFDE0"/>
            <w:tcMar>
              <w:top w:w="75" w:type="dxa"/>
              <w:left w:w="150" w:type="dxa"/>
              <w:bottom w:w="75" w:type="dxa"/>
              <w:right w:w="150" w:type="dxa"/>
            </w:tcMar>
            <w:hideMark/>
          </w:tcPr>
          <w:p w14:paraId="489DF7D2" w14:textId="77777777" w:rsidR="00D25C77" w:rsidRPr="00D25C77" w:rsidRDefault="00D25C77" w:rsidP="00D25C77">
            <w:pPr>
              <w:textAlignment w:val="baseline"/>
              <w:rPr>
                <w:rFonts w:ascii="inherit" w:eastAsia="Times New Roman" w:hAnsi="inherit" w:cs="Times New Roman"/>
                <w:color w:val="000000"/>
                <w:sz w:val="19"/>
                <w:szCs w:val="20"/>
              </w:rPr>
            </w:pPr>
            <w:r w:rsidRPr="00D25C77">
              <w:rPr>
                <w:rFonts w:ascii="inherit" w:eastAsia="Times New Roman" w:hAnsi="inherit" w:cs="Times New Roman"/>
                <w:color w:val="000000"/>
                <w:sz w:val="19"/>
                <w:szCs w:val="20"/>
              </w:rPr>
              <w:t>Variable expenses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F391C1C" w14:textId="77777777" w:rsidR="00D25C77" w:rsidRPr="00D25C77" w:rsidRDefault="00D25C77" w:rsidP="00D25C77">
            <w:pPr>
              <w:jc w:val="right"/>
              <w:textAlignment w:val="baseline"/>
              <w:rPr>
                <w:rFonts w:ascii="inherit" w:eastAsia="Times New Roman" w:hAnsi="inherit" w:cs="Times New Roman"/>
                <w:color w:val="000000"/>
                <w:sz w:val="19"/>
                <w:szCs w:val="20"/>
              </w:rPr>
            </w:pPr>
            <w:r w:rsidRPr="00D25C77">
              <w:rPr>
                <w:rFonts w:ascii="inherit" w:eastAsia="Times New Roman" w:hAnsi="inherit" w:cs="Times New Roman"/>
                <w:color w:val="000000"/>
                <w:sz w:val="19"/>
                <w:szCs w:val="20"/>
              </w:rPr>
              <w:t>520,000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CF862CB" w14:textId="77777777" w:rsidR="00D25C77" w:rsidRPr="00D25C77" w:rsidRDefault="00D25C77" w:rsidP="00D25C77">
            <w:pPr>
              <w:jc w:val="right"/>
              <w:textAlignment w:val="baseline"/>
              <w:rPr>
                <w:rFonts w:ascii="inherit" w:eastAsia="Times New Roman" w:hAnsi="inherit" w:cs="Times New Roman"/>
                <w:color w:val="000000"/>
                <w:sz w:val="19"/>
                <w:szCs w:val="20"/>
              </w:rPr>
            </w:pPr>
            <w:r w:rsidRPr="00D25C77">
              <w:rPr>
                <w:rFonts w:ascii="inherit" w:eastAsia="Times New Roman" w:hAnsi="inherit" w:cs="Times New Roman"/>
                <w:color w:val="000000"/>
                <w:sz w:val="19"/>
                <w:szCs w:val="20"/>
              </w:rPr>
              <w:t>210,000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FF2F311" w14:textId="77777777" w:rsidR="00D25C77" w:rsidRPr="00D25C77" w:rsidRDefault="00D25C77" w:rsidP="00D25C77">
            <w:pPr>
              <w:jc w:val="right"/>
              <w:textAlignment w:val="baseline"/>
              <w:rPr>
                <w:rFonts w:ascii="inherit" w:eastAsia="Times New Roman" w:hAnsi="inherit" w:cs="Times New Roman"/>
                <w:color w:val="000000"/>
                <w:sz w:val="19"/>
                <w:szCs w:val="20"/>
              </w:rPr>
            </w:pPr>
            <w:r w:rsidRPr="00D25C77">
              <w:rPr>
                <w:rFonts w:ascii="inherit" w:eastAsia="Times New Roman" w:hAnsi="inherit" w:cs="Times New Roman"/>
                <w:color w:val="FF0000"/>
                <w:sz w:val="19"/>
                <w:szCs w:val="20"/>
                <w:bdr w:val="none" w:sz="0" w:space="0" w:color="auto" w:frame="1"/>
              </w:rPr>
              <w:t>90,000</w:t>
            </w:r>
            <w:r w:rsidRPr="00D25C77">
              <w:rPr>
                <w:rFonts w:ascii="inherit" w:eastAsia="Times New Roman" w:hAnsi="inherit" w:cs="Times New Roman"/>
                <w:color w:val="000000"/>
                <w:sz w:val="19"/>
                <w:szCs w:val="20"/>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663AD9E" w14:textId="77777777" w:rsidR="00D25C77" w:rsidRPr="00D25C77" w:rsidRDefault="00D25C77" w:rsidP="00D25C77">
            <w:pPr>
              <w:jc w:val="right"/>
              <w:textAlignment w:val="baseline"/>
              <w:rPr>
                <w:rFonts w:ascii="inherit" w:eastAsia="Times New Roman" w:hAnsi="inherit" w:cs="Times New Roman"/>
                <w:color w:val="000000"/>
                <w:sz w:val="19"/>
                <w:szCs w:val="20"/>
              </w:rPr>
            </w:pPr>
            <w:r w:rsidRPr="00D25C77">
              <w:rPr>
                <w:rFonts w:ascii="inherit" w:eastAsia="Times New Roman" w:hAnsi="inherit" w:cs="Times New Roman"/>
                <w:color w:val="000000"/>
                <w:sz w:val="19"/>
                <w:szCs w:val="20"/>
              </w:rPr>
              <w:t>820,000</w:t>
            </w:r>
          </w:p>
        </w:tc>
      </w:tr>
      <w:tr w:rsidR="00D25C77" w:rsidRPr="00D25C77" w14:paraId="20FF021F" w14:textId="77777777" w:rsidTr="00D25C77">
        <w:tc>
          <w:tcPr>
            <w:tcW w:w="0" w:type="auto"/>
            <w:tcBorders>
              <w:top w:val="nil"/>
              <w:left w:val="nil"/>
              <w:bottom w:val="nil"/>
              <w:right w:val="nil"/>
            </w:tcBorders>
            <w:shd w:val="clear" w:color="auto" w:fill="FFFDE0"/>
            <w:tcMar>
              <w:top w:w="75" w:type="dxa"/>
              <w:left w:w="150" w:type="dxa"/>
              <w:bottom w:w="75" w:type="dxa"/>
              <w:right w:w="150" w:type="dxa"/>
            </w:tcMar>
            <w:hideMark/>
          </w:tcPr>
          <w:p w14:paraId="0D02A825" w14:textId="77777777" w:rsidR="00D25C77" w:rsidRPr="00D25C77" w:rsidRDefault="00D25C77" w:rsidP="00D25C77">
            <w:pPr>
              <w:textAlignment w:val="baseline"/>
              <w:rPr>
                <w:rFonts w:ascii="inherit" w:eastAsia="Times New Roman" w:hAnsi="inherit" w:cs="Times New Roman"/>
                <w:color w:val="000000"/>
                <w:sz w:val="19"/>
                <w:szCs w:val="20"/>
              </w:rPr>
            </w:pPr>
            <w:r w:rsidRPr="00D25C77">
              <w:rPr>
                <w:rFonts w:ascii="inherit" w:eastAsia="Times New Roman" w:hAnsi="inherit" w:cs="Times New Roman"/>
                <w:color w:val="000000"/>
                <w:sz w:val="19"/>
                <w:szCs w:val="20"/>
              </w:rPr>
              <w:lastRenderedPageBreak/>
              <w:t>Contribution margin</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9F93E4D" w14:textId="77777777" w:rsidR="00D25C77" w:rsidRPr="00D25C77" w:rsidRDefault="00D25C77" w:rsidP="00D25C77">
            <w:pPr>
              <w:jc w:val="right"/>
              <w:textAlignment w:val="baseline"/>
              <w:rPr>
                <w:rFonts w:ascii="inherit" w:eastAsia="Times New Roman" w:hAnsi="inherit" w:cs="Times New Roman"/>
                <w:color w:val="000000"/>
                <w:sz w:val="19"/>
                <w:szCs w:val="20"/>
              </w:rPr>
            </w:pPr>
            <w:r w:rsidRPr="00D25C77">
              <w:rPr>
                <w:rFonts w:ascii="inherit" w:eastAsia="Times New Roman" w:hAnsi="inherit" w:cs="Times New Roman"/>
                <w:color w:val="000000"/>
                <w:sz w:val="19"/>
                <w:szCs w:val="20"/>
              </w:rPr>
              <w:t>280,000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9D7E5EB" w14:textId="77777777" w:rsidR="00D25C77" w:rsidRPr="00D25C77" w:rsidRDefault="00D25C77" w:rsidP="00D25C77">
            <w:pPr>
              <w:jc w:val="right"/>
              <w:textAlignment w:val="baseline"/>
              <w:rPr>
                <w:rFonts w:ascii="inherit" w:eastAsia="Times New Roman" w:hAnsi="inherit" w:cs="Times New Roman"/>
                <w:color w:val="000000"/>
                <w:sz w:val="19"/>
                <w:szCs w:val="20"/>
              </w:rPr>
            </w:pPr>
            <w:r w:rsidRPr="00D25C77">
              <w:rPr>
                <w:rFonts w:ascii="inherit" w:eastAsia="Times New Roman" w:hAnsi="inherit" w:cs="Times New Roman"/>
                <w:color w:val="000000"/>
                <w:sz w:val="19"/>
                <w:szCs w:val="20"/>
              </w:rPr>
              <w:t>90,000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A9C28F5" w14:textId="77777777" w:rsidR="00D25C77" w:rsidRPr="00D25C77" w:rsidRDefault="00D25C77" w:rsidP="00D25C77">
            <w:pPr>
              <w:jc w:val="right"/>
              <w:textAlignment w:val="baseline"/>
              <w:rPr>
                <w:rFonts w:ascii="inherit" w:eastAsia="Times New Roman" w:hAnsi="inherit" w:cs="Times New Roman"/>
                <w:color w:val="000000"/>
                <w:sz w:val="19"/>
                <w:szCs w:val="20"/>
              </w:rPr>
            </w:pPr>
            <w:r w:rsidRPr="00D25C77">
              <w:rPr>
                <w:rFonts w:ascii="inherit" w:eastAsia="Times New Roman" w:hAnsi="inherit" w:cs="Times New Roman"/>
                <w:color w:val="FF0000"/>
                <w:sz w:val="19"/>
                <w:szCs w:val="20"/>
                <w:bdr w:val="none" w:sz="0" w:space="0" w:color="auto" w:frame="1"/>
              </w:rPr>
              <w:t>10,000</w:t>
            </w:r>
            <w:r w:rsidRPr="00D25C77">
              <w:rPr>
                <w:rFonts w:ascii="inherit" w:eastAsia="Times New Roman" w:hAnsi="inherit" w:cs="Times New Roman"/>
                <w:color w:val="000000"/>
                <w:sz w:val="19"/>
                <w:szCs w:val="20"/>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3DC2EDF" w14:textId="77777777" w:rsidR="00D25C77" w:rsidRPr="00D25C77" w:rsidRDefault="00D25C77" w:rsidP="00D25C77">
            <w:pPr>
              <w:jc w:val="right"/>
              <w:textAlignment w:val="baseline"/>
              <w:rPr>
                <w:rFonts w:ascii="inherit" w:eastAsia="Times New Roman" w:hAnsi="inherit" w:cs="Times New Roman"/>
                <w:color w:val="000000"/>
                <w:sz w:val="19"/>
                <w:szCs w:val="20"/>
              </w:rPr>
            </w:pPr>
            <w:r w:rsidRPr="00D25C77">
              <w:rPr>
                <w:rFonts w:ascii="inherit" w:eastAsia="Times New Roman" w:hAnsi="inherit" w:cs="Times New Roman"/>
                <w:color w:val="000000"/>
                <w:sz w:val="19"/>
                <w:szCs w:val="20"/>
              </w:rPr>
              <w:t>380,000</w:t>
            </w:r>
          </w:p>
        </w:tc>
      </w:tr>
      <w:tr w:rsidR="00D25C77" w:rsidRPr="00D25C77" w14:paraId="454216EC" w14:textId="77777777" w:rsidTr="00D25C77">
        <w:tc>
          <w:tcPr>
            <w:tcW w:w="0" w:type="auto"/>
            <w:tcBorders>
              <w:top w:val="nil"/>
              <w:left w:val="nil"/>
              <w:bottom w:val="nil"/>
              <w:right w:val="nil"/>
            </w:tcBorders>
            <w:shd w:val="clear" w:color="auto" w:fill="FFFDE0"/>
            <w:tcMar>
              <w:top w:w="75" w:type="dxa"/>
              <w:left w:w="150" w:type="dxa"/>
              <w:bottom w:w="75" w:type="dxa"/>
              <w:right w:w="150" w:type="dxa"/>
            </w:tcMar>
            <w:hideMark/>
          </w:tcPr>
          <w:p w14:paraId="72012252" w14:textId="77777777" w:rsidR="00D25C77" w:rsidRPr="00D25C77" w:rsidRDefault="00D25C77" w:rsidP="00D25C77">
            <w:pPr>
              <w:textAlignment w:val="baseline"/>
              <w:rPr>
                <w:rFonts w:ascii="inherit" w:eastAsia="Times New Roman" w:hAnsi="inherit" w:cs="Times New Roman"/>
                <w:color w:val="000000"/>
                <w:sz w:val="19"/>
                <w:szCs w:val="20"/>
              </w:rPr>
            </w:pPr>
            <w:r w:rsidRPr="00D25C77">
              <w:rPr>
                <w:rFonts w:ascii="inherit" w:eastAsia="Times New Roman" w:hAnsi="inherit" w:cs="Times New Roman"/>
                <w:color w:val="000000"/>
                <w:sz w:val="19"/>
                <w:szCs w:val="20"/>
              </w:rPr>
              <w:t>Fixed expenses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08E936F" w14:textId="77777777" w:rsidR="00D25C77" w:rsidRPr="00D25C77" w:rsidRDefault="00D25C77" w:rsidP="00D25C77">
            <w:pPr>
              <w:jc w:val="right"/>
              <w:textAlignment w:val="baseline"/>
              <w:rPr>
                <w:rFonts w:ascii="inherit" w:eastAsia="Times New Roman" w:hAnsi="inherit" w:cs="Times New Roman"/>
                <w:color w:val="000000"/>
                <w:sz w:val="19"/>
                <w:szCs w:val="20"/>
              </w:rPr>
            </w:pPr>
            <w:r w:rsidRPr="00D25C77">
              <w:rPr>
                <w:rFonts w:ascii="inherit" w:eastAsia="Times New Roman" w:hAnsi="inherit" w:cs="Times New Roman"/>
                <w:color w:val="000000"/>
                <w:sz w:val="19"/>
                <w:szCs w:val="20"/>
              </w:rPr>
              <w:t>80,000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8BAD5AD" w14:textId="77777777" w:rsidR="00D25C77" w:rsidRPr="00D25C77" w:rsidRDefault="00D25C77" w:rsidP="00D25C77">
            <w:pPr>
              <w:jc w:val="right"/>
              <w:textAlignment w:val="baseline"/>
              <w:rPr>
                <w:rFonts w:ascii="inherit" w:eastAsia="Times New Roman" w:hAnsi="inherit" w:cs="Times New Roman"/>
                <w:color w:val="000000"/>
                <w:sz w:val="19"/>
                <w:szCs w:val="20"/>
              </w:rPr>
            </w:pPr>
            <w:r w:rsidRPr="00D25C77">
              <w:rPr>
                <w:rFonts w:ascii="inherit" w:eastAsia="Times New Roman" w:hAnsi="inherit" w:cs="Times New Roman"/>
                <w:color w:val="000000"/>
                <w:sz w:val="19"/>
                <w:szCs w:val="20"/>
              </w:rPr>
              <w:t>50,000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2A42B35" w14:textId="77777777" w:rsidR="00D25C77" w:rsidRPr="00D25C77" w:rsidRDefault="00D25C77" w:rsidP="00D25C77">
            <w:pPr>
              <w:jc w:val="right"/>
              <w:textAlignment w:val="baseline"/>
              <w:rPr>
                <w:rFonts w:ascii="inherit" w:eastAsia="Times New Roman" w:hAnsi="inherit" w:cs="Times New Roman"/>
                <w:color w:val="000000"/>
                <w:sz w:val="19"/>
                <w:szCs w:val="20"/>
              </w:rPr>
            </w:pPr>
            <w:r w:rsidRPr="00D25C77">
              <w:rPr>
                <w:rFonts w:ascii="inherit" w:eastAsia="Times New Roman" w:hAnsi="inherit" w:cs="Times New Roman"/>
                <w:color w:val="FF0000"/>
                <w:sz w:val="19"/>
                <w:szCs w:val="20"/>
                <w:bdr w:val="none" w:sz="0" w:space="0" w:color="auto" w:frame="1"/>
              </w:rPr>
              <w:t>30,000</w:t>
            </w:r>
            <w:r w:rsidRPr="00D25C77">
              <w:rPr>
                <w:rFonts w:ascii="inherit" w:eastAsia="Times New Roman" w:hAnsi="inherit" w:cs="Times New Roman"/>
                <w:color w:val="000000"/>
                <w:sz w:val="19"/>
                <w:szCs w:val="20"/>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F1A7688" w14:textId="77777777" w:rsidR="00D25C77" w:rsidRPr="00D25C77" w:rsidRDefault="00D25C77" w:rsidP="00D25C77">
            <w:pPr>
              <w:jc w:val="right"/>
              <w:textAlignment w:val="baseline"/>
              <w:rPr>
                <w:rFonts w:ascii="inherit" w:eastAsia="Times New Roman" w:hAnsi="inherit" w:cs="Times New Roman"/>
                <w:color w:val="000000"/>
                <w:sz w:val="19"/>
                <w:szCs w:val="20"/>
              </w:rPr>
            </w:pPr>
            <w:r w:rsidRPr="00D25C77">
              <w:rPr>
                <w:rFonts w:ascii="inherit" w:eastAsia="Times New Roman" w:hAnsi="inherit" w:cs="Times New Roman"/>
                <w:color w:val="000000"/>
                <w:sz w:val="19"/>
                <w:szCs w:val="20"/>
              </w:rPr>
              <w:t>160,000</w:t>
            </w:r>
          </w:p>
        </w:tc>
      </w:tr>
      <w:tr w:rsidR="00D25C77" w:rsidRPr="00D25C77" w14:paraId="0E026A9D" w14:textId="77777777" w:rsidTr="00D25C77">
        <w:tc>
          <w:tcPr>
            <w:tcW w:w="0" w:type="auto"/>
            <w:tcBorders>
              <w:top w:val="nil"/>
              <w:left w:val="nil"/>
              <w:bottom w:val="nil"/>
              <w:right w:val="nil"/>
            </w:tcBorders>
            <w:shd w:val="clear" w:color="auto" w:fill="FFFDE0"/>
            <w:tcMar>
              <w:top w:w="75" w:type="dxa"/>
              <w:left w:w="150" w:type="dxa"/>
              <w:bottom w:w="75" w:type="dxa"/>
              <w:right w:w="150" w:type="dxa"/>
            </w:tcMar>
            <w:hideMark/>
          </w:tcPr>
          <w:p w14:paraId="13763B92" w14:textId="77777777" w:rsidR="00D25C77" w:rsidRPr="00D25C77" w:rsidRDefault="00D25C77" w:rsidP="00D25C77">
            <w:pPr>
              <w:textAlignment w:val="baseline"/>
              <w:rPr>
                <w:rFonts w:ascii="inherit" w:eastAsia="Times New Roman" w:hAnsi="inherit" w:cs="Times New Roman"/>
                <w:color w:val="000000"/>
                <w:sz w:val="19"/>
                <w:szCs w:val="20"/>
              </w:rPr>
            </w:pPr>
            <w:r w:rsidRPr="00D25C77">
              <w:rPr>
                <w:rFonts w:ascii="inherit" w:eastAsia="Times New Roman" w:hAnsi="inherit" w:cs="Times New Roman"/>
                <w:color w:val="000000"/>
                <w:sz w:val="19"/>
                <w:szCs w:val="20"/>
              </w:rPr>
              <w:t>Net income</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9D80FBB" w14:textId="77777777" w:rsidR="00D25C77" w:rsidRPr="00D25C77" w:rsidRDefault="00D25C77" w:rsidP="00D25C77">
            <w:pPr>
              <w:jc w:val="right"/>
              <w:textAlignment w:val="baseline"/>
              <w:rPr>
                <w:rFonts w:ascii="inherit" w:eastAsia="Times New Roman" w:hAnsi="inherit" w:cs="Times New Roman"/>
                <w:color w:val="000000"/>
                <w:sz w:val="19"/>
                <w:szCs w:val="20"/>
              </w:rPr>
            </w:pPr>
            <w:r w:rsidRPr="00D25C77">
              <w:rPr>
                <w:rFonts w:ascii="inherit" w:eastAsia="Times New Roman" w:hAnsi="inherit" w:cs="Times New Roman"/>
                <w:color w:val="000000"/>
                <w:sz w:val="19"/>
                <w:szCs w:val="20"/>
              </w:rPr>
              <w:t>$200,000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0E03B8C" w14:textId="77777777" w:rsidR="00D25C77" w:rsidRPr="00D25C77" w:rsidRDefault="00D25C77" w:rsidP="00D25C77">
            <w:pPr>
              <w:jc w:val="right"/>
              <w:textAlignment w:val="baseline"/>
              <w:rPr>
                <w:rFonts w:ascii="inherit" w:eastAsia="Times New Roman" w:hAnsi="inherit" w:cs="Times New Roman"/>
                <w:color w:val="000000"/>
                <w:sz w:val="19"/>
                <w:szCs w:val="20"/>
              </w:rPr>
            </w:pPr>
            <w:proofErr w:type="gramStart"/>
            <w:r w:rsidRPr="00D25C77">
              <w:rPr>
                <w:rFonts w:ascii="inherit" w:eastAsia="Times New Roman" w:hAnsi="inherit" w:cs="Times New Roman"/>
                <w:color w:val="000000"/>
                <w:sz w:val="19"/>
                <w:szCs w:val="20"/>
              </w:rPr>
              <w:t>$  40,000</w:t>
            </w:r>
            <w:proofErr w:type="gramEnd"/>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5592FB2" w14:textId="77777777" w:rsidR="00D25C77" w:rsidRPr="00D25C77" w:rsidRDefault="00D25C77" w:rsidP="00D25C77">
            <w:pPr>
              <w:jc w:val="right"/>
              <w:textAlignment w:val="baseline"/>
              <w:rPr>
                <w:rFonts w:ascii="inherit" w:eastAsia="Times New Roman" w:hAnsi="inherit" w:cs="Times New Roman"/>
                <w:color w:val="000000"/>
                <w:sz w:val="19"/>
                <w:szCs w:val="20"/>
              </w:rPr>
            </w:pPr>
            <w:r w:rsidRPr="00D25C77">
              <w:rPr>
                <w:rFonts w:ascii="inherit" w:eastAsia="Times New Roman" w:hAnsi="inherit" w:cs="Times New Roman"/>
                <w:color w:val="FF0000"/>
                <w:sz w:val="19"/>
                <w:szCs w:val="20"/>
                <w:bdr w:val="none" w:sz="0" w:space="0" w:color="auto" w:frame="1"/>
              </w:rPr>
              <w:t>$(20,000)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9877E3A" w14:textId="77777777" w:rsidR="00D25C77" w:rsidRPr="00D25C77" w:rsidRDefault="00D25C77" w:rsidP="00D25C77">
            <w:pPr>
              <w:jc w:val="right"/>
              <w:textAlignment w:val="baseline"/>
              <w:rPr>
                <w:rFonts w:ascii="inherit" w:eastAsia="Times New Roman" w:hAnsi="inherit" w:cs="Times New Roman"/>
                <w:color w:val="000000"/>
                <w:sz w:val="19"/>
                <w:szCs w:val="20"/>
              </w:rPr>
            </w:pPr>
            <w:r w:rsidRPr="00D25C77">
              <w:rPr>
                <w:rFonts w:ascii="inherit" w:eastAsia="Times New Roman" w:hAnsi="inherit" w:cs="Times New Roman"/>
                <w:color w:val="000000"/>
                <w:sz w:val="19"/>
                <w:szCs w:val="20"/>
              </w:rPr>
              <w:t>$    220,000</w:t>
            </w:r>
          </w:p>
        </w:tc>
      </w:tr>
    </w:tbl>
    <w:p w14:paraId="43BBF4B1" w14:textId="0DC0BFF6" w:rsidR="00D25C77" w:rsidRDefault="00D25C77">
      <w:pPr>
        <w:rPr>
          <w:sz w:val="22"/>
          <w:szCs w:val="22"/>
        </w:rPr>
      </w:pPr>
    </w:p>
    <w:p w14:paraId="34D5C405" w14:textId="77777777" w:rsidR="00D25C77" w:rsidRPr="00D25C77" w:rsidRDefault="00D25C77" w:rsidP="00D25C77">
      <w:pPr>
        <w:rPr>
          <w:rFonts w:ascii="Times New Roman" w:eastAsia="Times New Roman" w:hAnsi="Times New Roman" w:cs="Times New Roman"/>
        </w:rPr>
      </w:pPr>
      <w:r w:rsidRPr="00D25C77">
        <w:rPr>
          <w:rFonts w:ascii="Times New Roman" w:eastAsia="Times New Roman" w:hAnsi="Times New Roman" w:cs="Times New Roman"/>
          <w:color w:val="000000"/>
          <w:sz w:val="27"/>
          <w:szCs w:val="27"/>
          <w:shd w:val="clear" w:color="auto" w:fill="FFFFFF"/>
        </w:rPr>
        <w:t>However, </w:t>
      </w:r>
      <w:r w:rsidRPr="00D25C77">
        <w:rPr>
          <w:rFonts w:ascii="Times New Roman" w:eastAsia="Times New Roman" w:hAnsi="Times New Roman" w:cs="Times New Roman"/>
          <w:b/>
          <w:bCs/>
          <w:color w:val="000000"/>
          <w:sz w:val="27"/>
          <w:szCs w:val="27"/>
          <w:bdr w:val="none" w:sz="0" w:space="0" w:color="auto" w:frame="1"/>
          <w:shd w:val="clear" w:color="auto" w:fill="FFFFFF"/>
        </w:rPr>
        <w:t>net income may actually decrease if the Champ line is discontinued</w:t>
      </w:r>
      <w:r w:rsidRPr="00D25C77">
        <w:rPr>
          <w:rFonts w:ascii="Times New Roman" w:eastAsia="Times New Roman" w:hAnsi="Times New Roman" w:cs="Times New Roman"/>
          <w:color w:val="000000"/>
          <w:sz w:val="27"/>
          <w:szCs w:val="27"/>
          <w:shd w:val="clear" w:color="auto" w:fill="FFFFFF"/>
        </w:rPr>
        <w:t>. This is because the other products will have to absorb the fixed expenses allocated to the Champ racquets. </w:t>
      </w:r>
    </w:p>
    <w:p w14:paraId="3690F950" w14:textId="07CDD441" w:rsidR="00D25C77" w:rsidRDefault="00D25C77">
      <w:pPr>
        <w:rPr>
          <w:sz w:val="22"/>
          <w:szCs w:val="22"/>
        </w:rPr>
      </w:pPr>
    </w:p>
    <w:tbl>
      <w:tblPr>
        <w:tblW w:w="0" w:type="auto"/>
        <w:shd w:val="clear" w:color="auto" w:fill="FFFDE0"/>
        <w:tblCellMar>
          <w:left w:w="0" w:type="dxa"/>
          <w:right w:w="0" w:type="dxa"/>
        </w:tblCellMar>
        <w:tblLook w:val="04A0" w:firstRow="1" w:lastRow="0" w:firstColumn="1" w:lastColumn="0" w:noHBand="0" w:noVBand="1"/>
      </w:tblPr>
      <w:tblGrid>
        <w:gridCol w:w="1791"/>
        <w:gridCol w:w="986"/>
        <w:gridCol w:w="986"/>
        <w:gridCol w:w="1136"/>
      </w:tblGrid>
      <w:tr w:rsidR="00D25C77" w:rsidRPr="00D25C77" w14:paraId="09C3A016" w14:textId="77777777" w:rsidTr="00D25C77">
        <w:trPr>
          <w:tblHeader/>
        </w:trPr>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66531CE4" w14:textId="77777777" w:rsidR="00D25C77" w:rsidRPr="00D25C77" w:rsidRDefault="00D25C77" w:rsidP="00D25C77">
            <w:pPr>
              <w:textAlignment w:val="baseline"/>
              <w:rPr>
                <w:rFonts w:ascii="inherit" w:eastAsia="Times New Roman" w:hAnsi="inherit" w:cs="Times New Roman"/>
                <w:b/>
                <w:bCs/>
                <w:color w:val="000000"/>
                <w:sz w:val="17"/>
                <w:szCs w:val="18"/>
              </w:rPr>
            </w:pPr>
            <w:r w:rsidRPr="00D25C77">
              <w:rPr>
                <w:rFonts w:ascii="inherit" w:eastAsia="Times New Roman" w:hAnsi="inherit" w:cs="Times New Roman"/>
                <w:b/>
                <w:bCs/>
                <w:color w:val="000000"/>
                <w:sz w:val="17"/>
                <w:szCs w:val="18"/>
              </w:rPr>
              <w:t> </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1D8839F6" w14:textId="77777777" w:rsidR="00D25C77" w:rsidRPr="00D25C77" w:rsidRDefault="00D25C77" w:rsidP="00D25C77">
            <w:pPr>
              <w:jc w:val="center"/>
              <w:textAlignment w:val="baseline"/>
              <w:rPr>
                <w:rFonts w:ascii="inherit" w:eastAsia="Times New Roman" w:hAnsi="inherit" w:cs="Times New Roman"/>
                <w:b/>
                <w:bCs/>
                <w:color w:val="000000"/>
                <w:sz w:val="17"/>
                <w:szCs w:val="18"/>
              </w:rPr>
            </w:pPr>
            <w:r w:rsidRPr="00D25C77">
              <w:rPr>
                <w:rFonts w:ascii="inherit" w:eastAsia="Times New Roman" w:hAnsi="inherit" w:cs="Times New Roman"/>
                <w:b/>
                <w:bCs/>
                <w:color w:val="000000"/>
                <w:sz w:val="17"/>
                <w:szCs w:val="18"/>
              </w:rPr>
              <w:t>Pro</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0E2451C3" w14:textId="77777777" w:rsidR="00D25C77" w:rsidRPr="00D25C77" w:rsidRDefault="00D25C77" w:rsidP="00D25C77">
            <w:pPr>
              <w:jc w:val="center"/>
              <w:textAlignment w:val="baseline"/>
              <w:rPr>
                <w:rFonts w:ascii="inherit" w:eastAsia="Times New Roman" w:hAnsi="inherit" w:cs="Times New Roman"/>
                <w:b/>
                <w:bCs/>
                <w:color w:val="000000"/>
                <w:sz w:val="17"/>
                <w:szCs w:val="18"/>
              </w:rPr>
            </w:pPr>
            <w:r w:rsidRPr="00D25C77">
              <w:rPr>
                <w:rFonts w:ascii="inherit" w:eastAsia="Times New Roman" w:hAnsi="inherit" w:cs="Times New Roman"/>
                <w:b/>
                <w:bCs/>
                <w:color w:val="000000"/>
                <w:sz w:val="17"/>
                <w:szCs w:val="18"/>
              </w:rPr>
              <w:t>Master</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22614C94" w14:textId="77777777" w:rsidR="00D25C77" w:rsidRPr="00D25C77" w:rsidRDefault="00D25C77" w:rsidP="00D25C77">
            <w:pPr>
              <w:jc w:val="center"/>
              <w:textAlignment w:val="baseline"/>
              <w:rPr>
                <w:rFonts w:ascii="inherit" w:eastAsia="Times New Roman" w:hAnsi="inherit" w:cs="Times New Roman"/>
                <w:b/>
                <w:bCs/>
                <w:color w:val="000000"/>
                <w:sz w:val="17"/>
                <w:szCs w:val="18"/>
              </w:rPr>
            </w:pPr>
            <w:r w:rsidRPr="00D25C77">
              <w:rPr>
                <w:rFonts w:ascii="inherit" w:eastAsia="Times New Roman" w:hAnsi="inherit" w:cs="Times New Roman"/>
                <w:b/>
                <w:bCs/>
                <w:color w:val="000000"/>
                <w:sz w:val="17"/>
                <w:szCs w:val="18"/>
              </w:rPr>
              <w:t>Total</w:t>
            </w:r>
          </w:p>
        </w:tc>
      </w:tr>
      <w:tr w:rsidR="00D25C77" w:rsidRPr="00D25C77" w14:paraId="5733F6E6" w14:textId="77777777" w:rsidTr="00D25C77">
        <w:tc>
          <w:tcPr>
            <w:tcW w:w="0" w:type="auto"/>
            <w:tcBorders>
              <w:top w:val="nil"/>
              <w:left w:val="nil"/>
              <w:bottom w:val="nil"/>
              <w:right w:val="nil"/>
            </w:tcBorders>
            <w:shd w:val="clear" w:color="auto" w:fill="FFFDE0"/>
            <w:tcMar>
              <w:top w:w="75" w:type="dxa"/>
              <w:left w:w="150" w:type="dxa"/>
              <w:bottom w:w="75" w:type="dxa"/>
              <w:right w:w="150" w:type="dxa"/>
            </w:tcMar>
            <w:hideMark/>
          </w:tcPr>
          <w:p w14:paraId="30E1290F" w14:textId="77777777" w:rsidR="00D25C77" w:rsidRPr="00D25C77" w:rsidRDefault="00D25C77" w:rsidP="00D25C77">
            <w:pPr>
              <w:textAlignment w:val="baseline"/>
              <w:rPr>
                <w:rFonts w:ascii="inherit" w:eastAsia="Times New Roman" w:hAnsi="inherit" w:cs="Times New Roman"/>
                <w:color w:val="000000"/>
                <w:sz w:val="17"/>
                <w:szCs w:val="18"/>
              </w:rPr>
            </w:pPr>
            <w:r w:rsidRPr="00D25C77">
              <w:rPr>
                <w:rFonts w:ascii="inherit" w:eastAsia="Times New Roman" w:hAnsi="inherit" w:cs="Times New Roman"/>
                <w:color w:val="000000"/>
                <w:sz w:val="17"/>
                <w:szCs w:val="18"/>
              </w:rPr>
              <w:t>Sales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8F0FFB6" w14:textId="77777777" w:rsidR="00D25C77" w:rsidRPr="00D25C77" w:rsidRDefault="00D25C77" w:rsidP="00D25C77">
            <w:pPr>
              <w:jc w:val="right"/>
              <w:textAlignment w:val="baseline"/>
              <w:rPr>
                <w:rFonts w:ascii="inherit" w:eastAsia="Times New Roman" w:hAnsi="inherit" w:cs="Times New Roman"/>
                <w:color w:val="000000"/>
                <w:sz w:val="17"/>
                <w:szCs w:val="18"/>
              </w:rPr>
            </w:pPr>
            <w:r w:rsidRPr="00D25C77">
              <w:rPr>
                <w:rFonts w:ascii="inherit" w:eastAsia="Times New Roman" w:hAnsi="inherit" w:cs="Times New Roman"/>
                <w:color w:val="000000"/>
                <w:sz w:val="17"/>
                <w:szCs w:val="18"/>
              </w:rPr>
              <w:t>$800,000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08ECC19" w14:textId="77777777" w:rsidR="00D25C77" w:rsidRPr="00D25C77" w:rsidRDefault="00D25C77" w:rsidP="00D25C77">
            <w:pPr>
              <w:jc w:val="right"/>
              <w:textAlignment w:val="baseline"/>
              <w:rPr>
                <w:rFonts w:ascii="inherit" w:eastAsia="Times New Roman" w:hAnsi="inherit" w:cs="Times New Roman"/>
                <w:color w:val="000000"/>
                <w:sz w:val="17"/>
                <w:szCs w:val="18"/>
              </w:rPr>
            </w:pPr>
            <w:r w:rsidRPr="00D25C77">
              <w:rPr>
                <w:rFonts w:ascii="inherit" w:eastAsia="Times New Roman" w:hAnsi="inherit" w:cs="Times New Roman"/>
                <w:color w:val="000000"/>
                <w:sz w:val="17"/>
                <w:szCs w:val="18"/>
              </w:rPr>
              <w:t>$300,000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138B2E5" w14:textId="77777777" w:rsidR="00D25C77" w:rsidRPr="00D25C77" w:rsidRDefault="00D25C77" w:rsidP="00D25C77">
            <w:pPr>
              <w:jc w:val="right"/>
              <w:textAlignment w:val="baseline"/>
              <w:rPr>
                <w:rFonts w:ascii="inherit" w:eastAsia="Times New Roman" w:hAnsi="inherit" w:cs="Times New Roman"/>
                <w:color w:val="000000"/>
                <w:sz w:val="17"/>
                <w:szCs w:val="18"/>
              </w:rPr>
            </w:pPr>
            <w:r w:rsidRPr="00D25C77">
              <w:rPr>
                <w:rFonts w:ascii="inherit" w:eastAsia="Times New Roman" w:hAnsi="inherit" w:cs="Times New Roman"/>
                <w:color w:val="000000"/>
                <w:sz w:val="17"/>
                <w:szCs w:val="18"/>
              </w:rPr>
              <w:t>$1,100,000</w:t>
            </w:r>
          </w:p>
        </w:tc>
      </w:tr>
      <w:tr w:rsidR="00D25C77" w:rsidRPr="00D25C77" w14:paraId="3F0E9903" w14:textId="77777777" w:rsidTr="00D25C77">
        <w:tc>
          <w:tcPr>
            <w:tcW w:w="0" w:type="auto"/>
            <w:tcBorders>
              <w:top w:val="nil"/>
              <w:left w:val="nil"/>
              <w:bottom w:val="nil"/>
              <w:right w:val="nil"/>
            </w:tcBorders>
            <w:shd w:val="clear" w:color="auto" w:fill="FFFDE0"/>
            <w:tcMar>
              <w:top w:w="75" w:type="dxa"/>
              <w:left w:w="150" w:type="dxa"/>
              <w:bottom w:w="75" w:type="dxa"/>
              <w:right w:w="150" w:type="dxa"/>
            </w:tcMar>
            <w:hideMark/>
          </w:tcPr>
          <w:p w14:paraId="7F93AB1F" w14:textId="77777777" w:rsidR="00D25C77" w:rsidRPr="00D25C77" w:rsidRDefault="00D25C77" w:rsidP="00D25C77">
            <w:pPr>
              <w:textAlignment w:val="baseline"/>
              <w:rPr>
                <w:rFonts w:ascii="inherit" w:eastAsia="Times New Roman" w:hAnsi="inherit" w:cs="Times New Roman"/>
                <w:color w:val="000000"/>
                <w:sz w:val="17"/>
                <w:szCs w:val="18"/>
              </w:rPr>
            </w:pPr>
            <w:r w:rsidRPr="00D25C77">
              <w:rPr>
                <w:rFonts w:ascii="inherit" w:eastAsia="Times New Roman" w:hAnsi="inherit" w:cs="Times New Roman"/>
                <w:color w:val="000000"/>
                <w:sz w:val="17"/>
                <w:szCs w:val="18"/>
              </w:rPr>
              <w:t>Variable expenses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F18AEBC" w14:textId="77777777" w:rsidR="00D25C77" w:rsidRPr="00D25C77" w:rsidRDefault="00D25C77" w:rsidP="00D25C77">
            <w:pPr>
              <w:jc w:val="right"/>
              <w:textAlignment w:val="baseline"/>
              <w:rPr>
                <w:rFonts w:ascii="inherit" w:eastAsia="Times New Roman" w:hAnsi="inherit" w:cs="Times New Roman"/>
                <w:color w:val="000000"/>
                <w:sz w:val="17"/>
                <w:szCs w:val="18"/>
              </w:rPr>
            </w:pPr>
            <w:r w:rsidRPr="00D25C77">
              <w:rPr>
                <w:rFonts w:ascii="inherit" w:eastAsia="Times New Roman" w:hAnsi="inherit" w:cs="Times New Roman"/>
                <w:color w:val="000000"/>
                <w:sz w:val="17"/>
                <w:szCs w:val="18"/>
              </w:rPr>
              <w:t>520,000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0F4407B" w14:textId="77777777" w:rsidR="00D25C77" w:rsidRPr="00D25C77" w:rsidRDefault="00D25C77" w:rsidP="00D25C77">
            <w:pPr>
              <w:jc w:val="right"/>
              <w:textAlignment w:val="baseline"/>
              <w:rPr>
                <w:rFonts w:ascii="inherit" w:eastAsia="Times New Roman" w:hAnsi="inherit" w:cs="Times New Roman"/>
                <w:color w:val="000000"/>
                <w:sz w:val="17"/>
                <w:szCs w:val="18"/>
              </w:rPr>
            </w:pPr>
            <w:r w:rsidRPr="00D25C77">
              <w:rPr>
                <w:rFonts w:ascii="inherit" w:eastAsia="Times New Roman" w:hAnsi="inherit" w:cs="Times New Roman"/>
                <w:color w:val="000000"/>
                <w:sz w:val="17"/>
                <w:szCs w:val="18"/>
              </w:rPr>
              <w:t>210,000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55A94E3" w14:textId="77777777" w:rsidR="00D25C77" w:rsidRPr="00D25C77" w:rsidRDefault="00D25C77" w:rsidP="00D25C77">
            <w:pPr>
              <w:jc w:val="right"/>
              <w:textAlignment w:val="baseline"/>
              <w:rPr>
                <w:rFonts w:ascii="inherit" w:eastAsia="Times New Roman" w:hAnsi="inherit" w:cs="Times New Roman"/>
                <w:color w:val="000000"/>
                <w:sz w:val="17"/>
                <w:szCs w:val="18"/>
              </w:rPr>
            </w:pPr>
            <w:r w:rsidRPr="00D25C77">
              <w:rPr>
                <w:rFonts w:ascii="inherit" w:eastAsia="Times New Roman" w:hAnsi="inherit" w:cs="Times New Roman"/>
                <w:color w:val="000000"/>
                <w:sz w:val="17"/>
                <w:szCs w:val="18"/>
              </w:rPr>
              <w:t>730,000</w:t>
            </w:r>
          </w:p>
        </w:tc>
      </w:tr>
      <w:tr w:rsidR="00D25C77" w:rsidRPr="00D25C77" w14:paraId="0A9516D2" w14:textId="77777777" w:rsidTr="00D25C77">
        <w:tc>
          <w:tcPr>
            <w:tcW w:w="0" w:type="auto"/>
            <w:tcBorders>
              <w:top w:val="nil"/>
              <w:left w:val="nil"/>
              <w:bottom w:val="nil"/>
              <w:right w:val="nil"/>
            </w:tcBorders>
            <w:shd w:val="clear" w:color="auto" w:fill="FFFDE0"/>
            <w:tcMar>
              <w:top w:w="75" w:type="dxa"/>
              <w:left w:w="150" w:type="dxa"/>
              <w:bottom w:w="75" w:type="dxa"/>
              <w:right w:w="150" w:type="dxa"/>
            </w:tcMar>
            <w:hideMark/>
          </w:tcPr>
          <w:p w14:paraId="2E10EC0C" w14:textId="77777777" w:rsidR="00D25C77" w:rsidRPr="00D25C77" w:rsidRDefault="00D25C77" w:rsidP="00D25C77">
            <w:pPr>
              <w:textAlignment w:val="baseline"/>
              <w:rPr>
                <w:rFonts w:ascii="inherit" w:eastAsia="Times New Roman" w:hAnsi="inherit" w:cs="Times New Roman"/>
                <w:color w:val="000000"/>
                <w:sz w:val="17"/>
                <w:szCs w:val="18"/>
              </w:rPr>
            </w:pPr>
            <w:r w:rsidRPr="00D25C77">
              <w:rPr>
                <w:rFonts w:ascii="inherit" w:eastAsia="Times New Roman" w:hAnsi="inherit" w:cs="Times New Roman"/>
                <w:color w:val="000000"/>
                <w:sz w:val="17"/>
                <w:szCs w:val="18"/>
              </w:rPr>
              <w:t>Contribution margin</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A3C47AC" w14:textId="77777777" w:rsidR="00D25C77" w:rsidRPr="00D25C77" w:rsidRDefault="00D25C77" w:rsidP="00D25C77">
            <w:pPr>
              <w:jc w:val="right"/>
              <w:textAlignment w:val="baseline"/>
              <w:rPr>
                <w:rFonts w:ascii="inherit" w:eastAsia="Times New Roman" w:hAnsi="inherit" w:cs="Times New Roman"/>
                <w:color w:val="000000"/>
                <w:sz w:val="17"/>
                <w:szCs w:val="18"/>
              </w:rPr>
            </w:pPr>
            <w:r w:rsidRPr="00D25C77">
              <w:rPr>
                <w:rFonts w:ascii="inherit" w:eastAsia="Times New Roman" w:hAnsi="inherit" w:cs="Times New Roman"/>
                <w:color w:val="000000"/>
                <w:sz w:val="17"/>
                <w:szCs w:val="18"/>
              </w:rPr>
              <w:t>280,000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5967DFB" w14:textId="77777777" w:rsidR="00D25C77" w:rsidRPr="00D25C77" w:rsidRDefault="00D25C77" w:rsidP="00D25C77">
            <w:pPr>
              <w:jc w:val="right"/>
              <w:textAlignment w:val="baseline"/>
              <w:rPr>
                <w:rFonts w:ascii="inherit" w:eastAsia="Times New Roman" w:hAnsi="inherit" w:cs="Times New Roman"/>
                <w:color w:val="000000"/>
                <w:sz w:val="17"/>
                <w:szCs w:val="18"/>
              </w:rPr>
            </w:pPr>
            <w:r w:rsidRPr="00D25C77">
              <w:rPr>
                <w:rFonts w:ascii="inherit" w:eastAsia="Times New Roman" w:hAnsi="inherit" w:cs="Times New Roman"/>
                <w:color w:val="000000"/>
                <w:sz w:val="17"/>
                <w:szCs w:val="18"/>
              </w:rPr>
              <w:t>90,000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96BE0A0" w14:textId="77777777" w:rsidR="00D25C77" w:rsidRPr="00D25C77" w:rsidRDefault="00D25C77" w:rsidP="00D25C77">
            <w:pPr>
              <w:jc w:val="right"/>
              <w:textAlignment w:val="baseline"/>
              <w:rPr>
                <w:rFonts w:ascii="inherit" w:eastAsia="Times New Roman" w:hAnsi="inherit" w:cs="Times New Roman"/>
                <w:color w:val="000000"/>
                <w:sz w:val="17"/>
                <w:szCs w:val="18"/>
              </w:rPr>
            </w:pPr>
            <w:r w:rsidRPr="00D25C77">
              <w:rPr>
                <w:rFonts w:ascii="inherit" w:eastAsia="Times New Roman" w:hAnsi="inherit" w:cs="Times New Roman"/>
                <w:color w:val="000000"/>
                <w:sz w:val="17"/>
                <w:szCs w:val="18"/>
              </w:rPr>
              <w:t>370,000</w:t>
            </w:r>
          </w:p>
        </w:tc>
      </w:tr>
      <w:tr w:rsidR="00D25C77" w:rsidRPr="00D25C77" w14:paraId="4124CA12" w14:textId="77777777" w:rsidTr="00D25C77">
        <w:tc>
          <w:tcPr>
            <w:tcW w:w="0" w:type="auto"/>
            <w:tcBorders>
              <w:top w:val="nil"/>
              <w:left w:val="nil"/>
              <w:bottom w:val="nil"/>
              <w:right w:val="nil"/>
            </w:tcBorders>
            <w:shd w:val="clear" w:color="auto" w:fill="FFFDE0"/>
            <w:tcMar>
              <w:top w:w="75" w:type="dxa"/>
              <w:left w:w="150" w:type="dxa"/>
              <w:bottom w:w="75" w:type="dxa"/>
              <w:right w:w="150" w:type="dxa"/>
            </w:tcMar>
            <w:hideMark/>
          </w:tcPr>
          <w:p w14:paraId="14992EB7" w14:textId="77777777" w:rsidR="00D25C77" w:rsidRPr="00D25C77" w:rsidRDefault="00D25C77" w:rsidP="00D25C77">
            <w:pPr>
              <w:textAlignment w:val="baseline"/>
              <w:rPr>
                <w:rFonts w:ascii="inherit" w:eastAsia="Times New Roman" w:hAnsi="inherit" w:cs="Times New Roman"/>
                <w:color w:val="000000"/>
                <w:sz w:val="17"/>
                <w:szCs w:val="18"/>
              </w:rPr>
            </w:pPr>
            <w:r w:rsidRPr="00D25C77">
              <w:rPr>
                <w:rFonts w:ascii="inherit" w:eastAsia="Times New Roman" w:hAnsi="inherit" w:cs="Times New Roman"/>
                <w:color w:val="000000"/>
                <w:sz w:val="17"/>
                <w:szCs w:val="18"/>
              </w:rPr>
              <w:t>Fixed expenses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3A1CD57" w14:textId="77777777" w:rsidR="00D25C77" w:rsidRPr="00D25C77" w:rsidRDefault="00D25C77" w:rsidP="00D25C77">
            <w:pPr>
              <w:jc w:val="right"/>
              <w:textAlignment w:val="baseline"/>
              <w:rPr>
                <w:rFonts w:ascii="inherit" w:eastAsia="Times New Roman" w:hAnsi="inherit" w:cs="Times New Roman"/>
                <w:color w:val="000000"/>
                <w:sz w:val="17"/>
                <w:szCs w:val="18"/>
              </w:rPr>
            </w:pPr>
            <w:r w:rsidRPr="00D25C77">
              <w:rPr>
                <w:rFonts w:ascii="inherit" w:eastAsia="Times New Roman" w:hAnsi="inherit" w:cs="Times New Roman"/>
                <w:color w:val="FF0000"/>
                <w:sz w:val="17"/>
                <w:szCs w:val="18"/>
                <w:bdr w:val="none" w:sz="0" w:space="0" w:color="auto" w:frame="1"/>
              </w:rPr>
              <w:t>100,000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14F588D" w14:textId="77777777" w:rsidR="00D25C77" w:rsidRPr="00D25C77" w:rsidRDefault="00D25C77" w:rsidP="00D25C77">
            <w:pPr>
              <w:jc w:val="right"/>
              <w:textAlignment w:val="baseline"/>
              <w:rPr>
                <w:rFonts w:ascii="inherit" w:eastAsia="Times New Roman" w:hAnsi="inherit" w:cs="Times New Roman"/>
                <w:color w:val="000000"/>
                <w:sz w:val="17"/>
                <w:szCs w:val="18"/>
              </w:rPr>
            </w:pPr>
            <w:r w:rsidRPr="00D25C77">
              <w:rPr>
                <w:rFonts w:ascii="inherit" w:eastAsia="Times New Roman" w:hAnsi="inherit" w:cs="Times New Roman"/>
                <w:color w:val="FF0000"/>
                <w:sz w:val="17"/>
                <w:szCs w:val="18"/>
                <w:bdr w:val="none" w:sz="0" w:space="0" w:color="auto" w:frame="1"/>
              </w:rPr>
              <w:t>60,000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C04D9CF" w14:textId="77777777" w:rsidR="00D25C77" w:rsidRPr="00D25C77" w:rsidRDefault="00D25C77" w:rsidP="00D25C77">
            <w:pPr>
              <w:jc w:val="right"/>
              <w:textAlignment w:val="baseline"/>
              <w:rPr>
                <w:rFonts w:ascii="inherit" w:eastAsia="Times New Roman" w:hAnsi="inherit" w:cs="Times New Roman"/>
                <w:color w:val="000000"/>
                <w:sz w:val="17"/>
                <w:szCs w:val="18"/>
              </w:rPr>
            </w:pPr>
            <w:r w:rsidRPr="00D25C77">
              <w:rPr>
                <w:rFonts w:ascii="inherit" w:eastAsia="Times New Roman" w:hAnsi="inherit" w:cs="Times New Roman"/>
                <w:color w:val="FF0000"/>
                <w:sz w:val="17"/>
                <w:szCs w:val="18"/>
                <w:bdr w:val="none" w:sz="0" w:space="0" w:color="auto" w:frame="1"/>
              </w:rPr>
              <w:t>160,000</w:t>
            </w:r>
          </w:p>
        </w:tc>
      </w:tr>
      <w:tr w:rsidR="00D25C77" w:rsidRPr="00D25C77" w14:paraId="24EB8837" w14:textId="77777777" w:rsidTr="00D25C77">
        <w:tc>
          <w:tcPr>
            <w:tcW w:w="0" w:type="auto"/>
            <w:tcBorders>
              <w:top w:val="nil"/>
              <w:left w:val="nil"/>
              <w:bottom w:val="nil"/>
              <w:right w:val="nil"/>
            </w:tcBorders>
            <w:shd w:val="clear" w:color="auto" w:fill="FFFDE0"/>
            <w:tcMar>
              <w:top w:w="75" w:type="dxa"/>
              <w:left w:w="150" w:type="dxa"/>
              <w:bottom w:w="75" w:type="dxa"/>
              <w:right w:w="150" w:type="dxa"/>
            </w:tcMar>
            <w:hideMark/>
          </w:tcPr>
          <w:p w14:paraId="3B68DABF" w14:textId="77777777" w:rsidR="00D25C77" w:rsidRPr="00D25C77" w:rsidRDefault="00D25C77" w:rsidP="00D25C77">
            <w:pPr>
              <w:textAlignment w:val="baseline"/>
              <w:rPr>
                <w:rFonts w:ascii="inherit" w:eastAsia="Times New Roman" w:hAnsi="inherit" w:cs="Times New Roman"/>
                <w:color w:val="000000"/>
                <w:sz w:val="17"/>
                <w:szCs w:val="18"/>
              </w:rPr>
            </w:pPr>
            <w:r w:rsidRPr="00D25C77">
              <w:rPr>
                <w:rFonts w:ascii="inherit" w:eastAsia="Times New Roman" w:hAnsi="inherit" w:cs="Times New Roman"/>
                <w:color w:val="000000"/>
                <w:sz w:val="17"/>
                <w:szCs w:val="18"/>
              </w:rPr>
              <w:t>Net income</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09CB2CB" w14:textId="77777777" w:rsidR="00D25C77" w:rsidRPr="00D25C77" w:rsidRDefault="00D25C77" w:rsidP="00D25C77">
            <w:pPr>
              <w:jc w:val="right"/>
              <w:textAlignment w:val="baseline"/>
              <w:rPr>
                <w:rFonts w:ascii="inherit" w:eastAsia="Times New Roman" w:hAnsi="inherit" w:cs="Times New Roman"/>
                <w:color w:val="000000"/>
                <w:sz w:val="17"/>
                <w:szCs w:val="18"/>
              </w:rPr>
            </w:pPr>
            <w:r w:rsidRPr="00D25C77">
              <w:rPr>
                <w:rFonts w:ascii="inherit" w:eastAsia="Times New Roman" w:hAnsi="inherit" w:cs="Times New Roman"/>
                <w:color w:val="000000"/>
                <w:sz w:val="17"/>
                <w:szCs w:val="18"/>
              </w:rPr>
              <w:t>$180,000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683F4AE" w14:textId="77777777" w:rsidR="00D25C77" w:rsidRPr="00D25C77" w:rsidRDefault="00D25C77" w:rsidP="00D25C77">
            <w:pPr>
              <w:jc w:val="right"/>
              <w:textAlignment w:val="baseline"/>
              <w:rPr>
                <w:rFonts w:ascii="inherit" w:eastAsia="Times New Roman" w:hAnsi="inherit" w:cs="Times New Roman"/>
                <w:color w:val="000000"/>
                <w:sz w:val="17"/>
                <w:szCs w:val="18"/>
              </w:rPr>
            </w:pPr>
            <w:proofErr w:type="gramStart"/>
            <w:r w:rsidRPr="00D25C77">
              <w:rPr>
                <w:rFonts w:ascii="inherit" w:eastAsia="Times New Roman" w:hAnsi="inherit" w:cs="Times New Roman"/>
                <w:color w:val="000000"/>
                <w:sz w:val="17"/>
                <w:szCs w:val="18"/>
              </w:rPr>
              <w:t>$  30,000</w:t>
            </w:r>
            <w:proofErr w:type="gramEnd"/>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1F4E965F" w14:textId="77777777" w:rsidR="00D25C77" w:rsidRPr="00D25C77" w:rsidRDefault="00D25C77" w:rsidP="00D25C77">
            <w:pPr>
              <w:jc w:val="right"/>
              <w:textAlignment w:val="baseline"/>
              <w:rPr>
                <w:rFonts w:ascii="inherit" w:eastAsia="Times New Roman" w:hAnsi="inherit" w:cs="Times New Roman"/>
                <w:color w:val="000000"/>
                <w:sz w:val="17"/>
                <w:szCs w:val="18"/>
              </w:rPr>
            </w:pPr>
            <w:r w:rsidRPr="00D25C77">
              <w:rPr>
                <w:rFonts w:ascii="inherit" w:eastAsia="Times New Roman" w:hAnsi="inherit" w:cs="Times New Roman"/>
                <w:color w:val="FF0000"/>
                <w:sz w:val="17"/>
                <w:szCs w:val="18"/>
                <w:bdr w:val="none" w:sz="0" w:space="0" w:color="auto" w:frame="1"/>
              </w:rPr>
              <w:t>$    210,000</w:t>
            </w:r>
          </w:p>
        </w:tc>
      </w:tr>
    </w:tbl>
    <w:p w14:paraId="7E546C52" w14:textId="7AD56751" w:rsidR="00D25C77" w:rsidRDefault="00D25C77">
      <w:pPr>
        <w:rPr>
          <w:sz w:val="15"/>
          <w:szCs w:val="15"/>
        </w:rPr>
      </w:pPr>
    </w:p>
    <w:p w14:paraId="67E97740" w14:textId="573F7D8D" w:rsidR="00D25C77" w:rsidRDefault="00D25C77">
      <w:pPr>
        <w:rPr>
          <w:sz w:val="15"/>
          <w:szCs w:val="15"/>
        </w:rPr>
      </w:pPr>
      <w:r>
        <w:rPr>
          <w:sz w:val="15"/>
          <w:szCs w:val="15"/>
        </w:rPr>
        <w:t xml:space="preserve">Net income </w:t>
      </w:r>
      <w:proofErr w:type="gramStart"/>
      <w:r>
        <w:rPr>
          <w:sz w:val="15"/>
          <w:szCs w:val="15"/>
        </w:rPr>
        <w:t>decrease</w:t>
      </w:r>
      <w:proofErr w:type="gramEnd"/>
      <w:r>
        <w:rPr>
          <w:sz w:val="15"/>
          <w:szCs w:val="15"/>
        </w:rPr>
        <w:t xml:space="preserve"> by 10000</w:t>
      </w:r>
    </w:p>
    <w:p w14:paraId="39C0621D" w14:textId="2480CED9" w:rsidR="00D25C77" w:rsidRDefault="00D25C77">
      <w:pPr>
        <w:rPr>
          <w:sz w:val="15"/>
          <w:szCs w:val="15"/>
        </w:rPr>
      </w:pPr>
    </w:p>
    <w:p w14:paraId="7C8C2C47" w14:textId="288B8AA4" w:rsidR="00D25C77" w:rsidRDefault="00D25C77">
      <w:pPr>
        <w:rPr>
          <w:sz w:val="15"/>
          <w:szCs w:val="15"/>
        </w:rPr>
      </w:pPr>
    </w:p>
    <w:tbl>
      <w:tblPr>
        <w:tblW w:w="0" w:type="auto"/>
        <w:tblBorders>
          <w:top w:val="single" w:sz="6" w:space="0" w:color="043D5D"/>
          <w:left w:val="single" w:sz="6" w:space="0" w:color="043D5D"/>
          <w:bottom w:val="single" w:sz="6" w:space="0" w:color="043D5D"/>
          <w:right w:val="single" w:sz="6" w:space="0" w:color="043D5D"/>
        </w:tblBorders>
        <w:tblCellMar>
          <w:left w:w="0" w:type="dxa"/>
          <w:right w:w="0" w:type="dxa"/>
        </w:tblCellMar>
        <w:tblLook w:val="04A0" w:firstRow="1" w:lastRow="0" w:firstColumn="1" w:lastColumn="0" w:noHBand="0" w:noVBand="1"/>
      </w:tblPr>
      <w:tblGrid>
        <w:gridCol w:w="406"/>
        <w:gridCol w:w="1967"/>
        <w:gridCol w:w="1150"/>
        <w:gridCol w:w="1144"/>
        <w:gridCol w:w="2048"/>
      </w:tblGrid>
      <w:tr w:rsidR="00D25C77" w:rsidRPr="00D25C77" w14:paraId="086A7B21" w14:textId="77777777" w:rsidTr="00D25C77">
        <w:trPr>
          <w:tblHeader/>
        </w:trPr>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570C4C86" w14:textId="77777777" w:rsidR="00D25C77" w:rsidRPr="00D25C77" w:rsidRDefault="00D25C77" w:rsidP="00D25C77">
            <w:pPr>
              <w:jc w:val="center"/>
              <w:textAlignment w:val="baseline"/>
              <w:rPr>
                <w:rFonts w:ascii="inherit" w:eastAsia="Times New Roman" w:hAnsi="inherit" w:cs="Times New Roman"/>
                <w:b/>
                <w:bCs/>
                <w:color w:val="FFFFFF"/>
                <w:sz w:val="19"/>
                <w:szCs w:val="20"/>
              </w:rPr>
            </w:pPr>
            <w:r w:rsidRPr="00D25C77">
              <w:rPr>
                <w:rFonts w:ascii="inherit" w:eastAsia="Times New Roman" w:hAnsi="inherit" w:cs="Times New Roman"/>
                <w:b/>
                <w:bCs/>
                <w:color w:val="FFFFFF"/>
                <w:sz w:val="19"/>
                <w:szCs w:val="20"/>
              </w:rPr>
              <w:t> </w:t>
            </w:r>
          </w:p>
        </w:tc>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0DE08DF8" w14:textId="77777777" w:rsidR="00D25C77" w:rsidRPr="00D25C77" w:rsidRDefault="00D25C77" w:rsidP="00D25C77">
            <w:pPr>
              <w:jc w:val="center"/>
              <w:textAlignment w:val="baseline"/>
              <w:rPr>
                <w:rFonts w:ascii="inherit" w:eastAsia="Times New Roman" w:hAnsi="inherit" w:cs="Times New Roman"/>
                <w:b/>
                <w:bCs/>
                <w:color w:val="FFFFFF"/>
                <w:sz w:val="19"/>
                <w:szCs w:val="20"/>
              </w:rPr>
            </w:pPr>
            <w:r w:rsidRPr="00D25C77">
              <w:rPr>
                <w:rFonts w:ascii="inherit" w:eastAsia="Times New Roman" w:hAnsi="inherit" w:cs="Times New Roman"/>
                <w:b/>
                <w:bCs/>
                <w:color w:val="FFFFFF"/>
                <w:sz w:val="19"/>
                <w:szCs w:val="20"/>
              </w:rPr>
              <w:t>A</w:t>
            </w:r>
          </w:p>
        </w:tc>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7AB31C09" w14:textId="77777777" w:rsidR="00D25C77" w:rsidRPr="00D25C77" w:rsidRDefault="00D25C77" w:rsidP="00D25C77">
            <w:pPr>
              <w:jc w:val="center"/>
              <w:textAlignment w:val="baseline"/>
              <w:rPr>
                <w:rFonts w:ascii="inherit" w:eastAsia="Times New Roman" w:hAnsi="inherit" w:cs="Times New Roman"/>
                <w:b/>
                <w:bCs/>
                <w:color w:val="FFFFFF"/>
                <w:sz w:val="19"/>
                <w:szCs w:val="20"/>
              </w:rPr>
            </w:pPr>
            <w:r w:rsidRPr="00D25C77">
              <w:rPr>
                <w:rFonts w:ascii="inherit" w:eastAsia="Times New Roman" w:hAnsi="inherit" w:cs="Times New Roman"/>
                <w:b/>
                <w:bCs/>
                <w:color w:val="FFFFFF"/>
                <w:sz w:val="19"/>
                <w:szCs w:val="20"/>
              </w:rPr>
              <w:t>B</w:t>
            </w:r>
          </w:p>
        </w:tc>
        <w:tc>
          <w:tcPr>
            <w:tcW w:w="0" w:type="auto"/>
            <w:tcBorders>
              <w:top w:val="nil"/>
              <w:left w:val="nil"/>
              <w:bottom w:val="single" w:sz="6" w:space="0" w:color="000000"/>
              <w:right w:val="single" w:sz="6" w:space="0" w:color="000000"/>
            </w:tcBorders>
            <w:shd w:val="clear" w:color="auto" w:fill="043D5D"/>
            <w:tcMar>
              <w:top w:w="75" w:type="dxa"/>
              <w:left w:w="150" w:type="dxa"/>
              <w:bottom w:w="75" w:type="dxa"/>
              <w:right w:w="150" w:type="dxa"/>
            </w:tcMar>
            <w:vAlign w:val="bottom"/>
            <w:hideMark/>
          </w:tcPr>
          <w:p w14:paraId="44478745" w14:textId="77777777" w:rsidR="00D25C77" w:rsidRPr="00D25C77" w:rsidRDefault="00D25C77" w:rsidP="00D25C77">
            <w:pPr>
              <w:jc w:val="center"/>
              <w:textAlignment w:val="baseline"/>
              <w:rPr>
                <w:rFonts w:ascii="inherit" w:eastAsia="Times New Roman" w:hAnsi="inherit" w:cs="Times New Roman"/>
                <w:b/>
                <w:bCs/>
                <w:color w:val="FFFFFF"/>
                <w:sz w:val="19"/>
                <w:szCs w:val="20"/>
              </w:rPr>
            </w:pPr>
            <w:r w:rsidRPr="00D25C77">
              <w:rPr>
                <w:rFonts w:ascii="inherit" w:eastAsia="Times New Roman" w:hAnsi="inherit" w:cs="Times New Roman"/>
                <w:b/>
                <w:bCs/>
                <w:color w:val="FFFFFF"/>
                <w:sz w:val="19"/>
                <w:szCs w:val="20"/>
              </w:rPr>
              <w:t>C</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vAlign w:val="bottom"/>
            <w:hideMark/>
          </w:tcPr>
          <w:p w14:paraId="071D419B" w14:textId="77777777" w:rsidR="00D25C77" w:rsidRPr="00D25C77" w:rsidRDefault="00D25C77" w:rsidP="00D25C77">
            <w:pPr>
              <w:jc w:val="center"/>
              <w:textAlignment w:val="baseline"/>
              <w:rPr>
                <w:rFonts w:ascii="inherit" w:eastAsia="Times New Roman" w:hAnsi="inherit" w:cs="Times New Roman"/>
                <w:b/>
                <w:bCs/>
                <w:color w:val="FFFFFF"/>
                <w:sz w:val="19"/>
                <w:szCs w:val="20"/>
              </w:rPr>
            </w:pPr>
            <w:r w:rsidRPr="00D25C77">
              <w:rPr>
                <w:rFonts w:ascii="inherit" w:eastAsia="Times New Roman" w:hAnsi="inherit" w:cs="Times New Roman"/>
                <w:b/>
                <w:bCs/>
                <w:color w:val="FFFFFF"/>
                <w:sz w:val="19"/>
                <w:szCs w:val="20"/>
              </w:rPr>
              <w:t>D</w:t>
            </w:r>
          </w:p>
        </w:tc>
      </w:tr>
      <w:tr w:rsidR="00D25C77" w:rsidRPr="00D25C77" w14:paraId="393569F7" w14:textId="77777777" w:rsidTr="00D25C77">
        <w:tc>
          <w:tcPr>
            <w:tcW w:w="0" w:type="auto"/>
            <w:tcBorders>
              <w:top w:val="nil"/>
              <w:left w:val="nil"/>
              <w:bottom w:val="single" w:sz="6" w:space="0" w:color="000000"/>
              <w:right w:val="single" w:sz="6" w:space="0" w:color="000000"/>
            </w:tcBorders>
            <w:tcMar>
              <w:top w:w="75" w:type="dxa"/>
              <w:left w:w="150" w:type="dxa"/>
              <w:bottom w:w="75" w:type="dxa"/>
              <w:right w:w="150" w:type="dxa"/>
            </w:tcMar>
            <w:vAlign w:val="bottom"/>
            <w:hideMark/>
          </w:tcPr>
          <w:p w14:paraId="78024DB8" w14:textId="77777777" w:rsidR="00D25C77" w:rsidRPr="00D25C77" w:rsidRDefault="00D25C77" w:rsidP="00D25C77">
            <w:pPr>
              <w:jc w:val="center"/>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1</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0B6C768C" w14:textId="77777777" w:rsidR="00D25C77" w:rsidRPr="00D25C77" w:rsidRDefault="00D25C77" w:rsidP="00D25C77">
            <w:pPr>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 </w:t>
            </w:r>
          </w:p>
        </w:tc>
        <w:tc>
          <w:tcPr>
            <w:tcW w:w="0" w:type="auto"/>
            <w:tcBorders>
              <w:top w:val="nil"/>
              <w:left w:val="nil"/>
              <w:bottom w:val="single" w:sz="6" w:space="0" w:color="000000"/>
              <w:right w:val="nil"/>
            </w:tcBorders>
            <w:tcMar>
              <w:top w:w="75" w:type="dxa"/>
              <w:left w:w="150" w:type="dxa"/>
              <w:bottom w:w="75" w:type="dxa"/>
              <w:right w:w="150" w:type="dxa"/>
            </w:tcMar>
            <w:vAlign w:val="bottom"/>
            <w:hideMark/>
          </w:tcPr>
          <w:p w14:paraId="5B0C7F25" w14:textId="77777777" w:rsidR="00D25C77" w:rsidRPr="00D25C77" w:rsidRDefault="00D25C77" w:rsidP="00D25C77">
            <w:pPr>
              <w:jc w:val="center"/>
              <w:textAlignment w:val="baseline"/>
              <w:rPr>
                <w:rFonts w:ascii="inherit" w:eastAsia="Times New Roman" w:hAnsi="inherit" w:cs="Times New Roman"/>
                <w:sz w:val="19"/>
                <w:szCs w:val="20"/>
              </w:rPr>
            </w:pPr>
            <w:r w:rsidRPr="00D25C77">
              <w:rPr>
                <w:rFonts w:ascii="inherit" w:eastAsia="Times New Roman" w:hAnsi="inherit" w:cs="Times New Roman"/>
                <w:b/>
                <w:bCs/>
                <w:sz w:val="19"/>
                <w:szCs w:val="20"/>
                <w:bdr w:val="none" w:sz="0" w:space="0" w:color="auto" w:frame="1"/>
              </w:rPr>
              <w:t>Continue</w:t>
            </w:r>
          </w:p>
        </w:tc>
        <w:tc>
          <w:tcPr>
            <w:tcW w:w="0" w:type="auto"/>
            <w:tcBorders>
              <w:top w:val="nil"/>
              <w:left w:val="nil"/>
              <w:bottom w:val="single" w:sz="6" w:space="0" w:color="000000"/>
              <w:right w:val="nil"/>
            </w:tcBorders>
            <w:tcMar>
              <w:top w:w="75" w:type="dxa"/>
              <w:left w:w="150" w:type="dxa"/>
              <w:bottom w:w="75" w:type="dxa"/>
              <w:right w:w="150" w:type="dxa"/>
            </w:tcMar>
            <w:vAlign w:val="bottom"/>
            <w:hideMark/>
          </w:tcPr>
          <w:p w14:paraId="0976A7AE" w14:textId="77777777" w:rsidR="00D25C77" w:rsidRPr="00D25C77" w:rsidRDefault="00D25C77" w:rsidP="00D25C77">
            <w:pPr>
              <w:jc w:val="center"/>
              <w:textAlignment w:val="baseline"/>
              <w:rPr>
                <w:rFonts w:ascii="inherit" w:eastAsia="Times New Roman" w:hAnsi="inherit" w:cs="Times New Roman"/>
                <w:sz w:val="19"/>
                <w:szCs w:val="20"/>
              </w:rPr>
            </w:pPr>
            <w:r w:rsidRPr="00D25C77">
              <w:rPr>
                <w:rFonts w:ascii="inherit" w:eastAsia="Times New Roman" w:hAnsi="inherit" w:cs="Times New Roman"/>
                <w:b/>
                <w:bCs/>
                <w:sz w:val="19"/>
                <w:szCs w:val="20"/>
                <w:bdr w:val="none" w:sz="0" w:space="0" w:color="auto" w:frame="1"/>
              </w:rPr>
              <w:t>Eliminate</w:t>
            </w:r>
          </w:p>
        </w:tc>
        <w:tc>
          <w:tcPr>
            <w:tcW w:w="0" w:type="auto"/>
            <w:tcBorders>
              <w:top w:val="nil"/>
              <w:left w:val="nil"/>
              <w:bottom w:val="single" w:sz="6" w:space="0" w:color="000000"/>
              <w:right w:val="nil"/>
            </w:tcBorders>
            <w:tcMar>
              <w:top w:w="75" w:type="dxa"/>
              <w:left w:w="150" w:type="dxa"/>
              <w:bottom w:w="75" w:type="dxa"/>
              <w:right w:w="150" w:type="dxa"/>
            </w:tcMar>
            <w:vAlign w:val="bottom"/>
            <w:hideMark/>
          </w:tcPr>
          <w:p w14:paraId="280B6DA4" w14:textId="77777777" w:rsidR="00D25C77" w:rsidRPr="00D25C77" w:rsidRDefault="00D25C77" w:rsidP="00D25C77">
            <w:pPr>
              <w:jc w:val="center"/>
              <w:textAlignment w:val="baseline"/>
              <w:rPr>
                <w:rFonts w:ascii="inherit" w:eastAsia="Times New Roman" w:hAnsi="inherit" w:cs="Times New Roman"/>
                <w:sz w:val="19"/>
                <w:szCs w:val="20"/>
              </w:rPr>
            </w:pPr>
            <w:r w:rsidRPr="00D25C77">
              <w:rPr>
                <w:rFonts w:ascii="inherit" w:eastAsia="Times New Roman" w:hAnsi="inherit" w:cs="Times New Roman"/>
                <w:b/>
                <w:bCs/>
                <w:sz w:val="19"/>
                <w:szCs w:val="20"/>
                <w:bdr w:val="none" w:sz="0" w:space="0" w:color="auto" w:frame="1"/>
              </w:rPr>
              <w:t>Net Income</w:t>
            </w:r>
          </w:p>
          <w:p w14:paraId="597A0597" w14:textId="77777777" w:rsidR="00D25C77" w:rsidRPr="00D25C77" w:rsidRDefault="00D25C77" w:rsidP="00D25C77">
            <w:pPr>
              <w:jc w:val="center"/>
              <w:textAlignment w:val="baseline"/>
              <w:rPr>
                <w:rFonts w:ascii="inherit" w:eastAsia="Times New Roman" w:hAnsi="inherit" w:cs="Times New Roman"/>
                <w:sz w:val="19"/>
                <w:szCs w:val="20"/>
              </w:rPr>
            </w:pPr>
            <w:r w:rsidRPr="00D25C77">
              <w:rPr>
                <w:rFonts w:ascii="inherit" w:eastAsia="Times New Roman" w:hAnsi="inherit" w:cs="Times New Roman"/>
                <w:b/>
                <w:bCs/>
                <w:sz w:val="19"/>
                <w:szCs w:val="20"/>
                <w:bdr w:val="none" w:sz="0" w:space="0" w:color="auto" w:frame="1"/>
              </w:rPr>
              <w:t>Increase (Decrease)</w:t>
            </w:r>
          </w:p>
        </w:tc>
      </w:tr>
      <w:tr w:rsidR="00D25C77" w:rsidRPr="00D25C77" w14:paraId="77C14B07" w14:textId="77777777" w:rsidTr="00D25C77">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512F0916" w14:textId="77777777" w:rsidR="00D25C77" w:rsidRPr="00D25C77" w:rsidRDefault="00D25C77" w:rsidP="00D25C77">
            <w:pPr>
              <w:jc w:val="center"/>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2</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147C8176" w14:textId="77777777" w:rsidR="00D25C77" w:rsidRPr="00D25C77" w:rsidRDefault="00D25C77" w:rsidP="00D25C77">
            <w:pPr>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Sales</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077F5800" w14:textId="77777777" w:rsidR="00D25C77" w:rsidRPr="00D25C77" w:rsidRDefault="00D25C77" w:rsidP="00D25C77">
            <w:pPr>
              <w:jc w:val="right"/>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$100,000  </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3B5F9A18" w14:textId="77777777" w:rsidR="00D25C77" w:rsidRPr="00D25C77" w:rsidRDefault="00D25C77" w:rsidP="00D25C77">
            <w:pPr>
              <w:jc w:val="right"/>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            0  </w:t>
            </w:r>
          </w:p>
        </w:tc>
        <w:tc>
          <w:tcPr>
            <w:tcW w:w="0" w:type="auto"/>
            <w:tcBorders>
              <w:top w:val="nil"/>
              <w:left w:val="nil"/>
              <w:bottom w:val="single" w:sz="6" w:space="0" w:color="000000"/>
              <w:right w:val="nil"/>
            </w:tcBorders>
            <w:tcMar>
              <w:top w:w="75" w:type="dxa"/>
              <w:left w:w="150" w:type="dxa"/>
              <w:bottom w:w="75" w:type="dxa"/>
              <w:right w:w="150" w:type="dxa"/>
            </w:tcMar>
            <w:hideMark/>
          </w:tcPr>
          <w:p w14:paraId="5DA756FF" w14:textId="77777777" w:rsidR="00D25C77" w:rsidRPr="00D25C77" w:rsidRDefault="00D25C77" w:rsidP="00D25C77">
            <w:pPr>
              <w:jc w:val="right"/>
              <w:textAlignment w:val="baseline"/>
              <w:rPr>
                <w:rFonts w:ascii="inherit" w:eastAsia="Times New Roman" w:hAnsi="inherit" w:cs="Times New Roman"/>
                <w:sz w:val="19"/>
                <w:szCs w:val="20"/>
              </w:rPr>
            </w:pPr>
            <w:r w:rsidRPr="00D25C77">
              <w:rPr>
                <w:rFonts w:ascii="inherit" w:eastAsia="Times New Roman" w:hAnsi="inherit" w:cs="Times New Roman"/>
                <w:b/>
                <w:bCs/>
                <w:color w:val="FF0000"/>
                <w:sz w:val="19"/>
                <w:szCs w:val="20"/>
                <w:bdr w:val="none" w:sz="0" w:space="0" w:color="auto" w:frame="1"/>
              </w:rPr>
              <w:t>$(100,000)</w:t>
            </w:r>
          </w:p>
        </w:tc>
      </w:tr>
      <w:tr w:rsidR="00D25C77" w:rsidRPr="00D25C77" w14:paraId="4D1E5698" w14:textId="77777777" w:rsidTr="00D25C77">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4D6835F1" w14:textId="77777777" w:rsidR="00D25C77" w:rsidRPr="00D25C77" w:rsidRDefault="00D25C77" w:rsidP="00D25C77">
            <w:pPr>
              <w:jc w:val="center"/>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3</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31EA35B2" w14:textId="77777777" w:rsidR="00D25C77" w:rsidRPr="00D25C77" w:rsidRDefault="00D25C77" w:rsidP="00D25C77">
            <w:pPr>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Variable costs</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011AAAA9" w14:textId="77777777" w:rsidR="00D25C77" w:rsidRPr="00D25C77" w:rsidRDefault="00D25C77" w:rsidP="00D25C77">
            <w:pPr>
              <w:jc w:val="right"/>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90,000  </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7711C353" w14:textId="77777777" w:rsidR="00D25C77" w:rsidRPr="00D25C77" w:rsidRDefault="00D25C77" w:rsidP="00D25C77">
            <w:pPr>
              <w:jc w:val="right"/>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0  </w:t>
            </w:r>
          </w:p>
        </w:tc>
        <w:tc>
          <w:tcPr>
            <w:tcW w:w="0" w:type="auto"/>
            <w:tcBorders>
              <w:top w:val="nil"/>
              <w:left w:val="nil"/>
              <w:bottom w:val="single" w:sz="6" w:space="0" w:color="000000"/>
              <w:right w:val="nil"/>
            </w:tcBorders>
            <w:tcMar>
              <w:top w:w="75" w:type="dxa"/>
              <w:left w:w="150" w:type="dxa"/>
              <w:bottom w:w="75" w:type="dxa"/>
              <w:right w:w="150" w:type="dxa"/>
            </w:tcMar>
            <w:hideMark/>
          </w:tcPr>
          <w:p w14:paraId="7F7F2E40" w14:textId="77777777" w:rsidR="00D25C77" w:rsidRPr="00D25C77" w:rsidRDefault="00D25C77" w:rsidP="00D25C77">
            <w:pPr>
              <w:jc w:val="right"/>
              <w:textAlignment w:val="baseline"/>
              <w:rPr>
                <w:rFonts w:ascii="inherit" w:eastAsia="Times New Roman" w:hAnsi="inherit" w:cs="Times New Roman"/>
                <w:sz w:val="19"/>
                <w:szCs w:val="20"/>
              </w:rPr>
            </w:pPr>
            <w:r w:rsidRPr="00D25C77">
              <w:rPr>
                <w:rFonts w:ascii="inherit" w:eastAsia="Times New Roman" w:hAnsi="inherit" w:cs="Times New Roman"/>
                <w:b/>
                <w:bCs/>
                <w:color w:val="FF0000"/>
                <w:sz w:val="19"/>
                <w:szCs w:val="20"/>
                <w:bdr w:val="none" w:sz="0" w:space="0" w:color="auto" w:frame="1"/>
              </w:rPr>
              <w:t>90,000</w:t>
            </w:r>
            <w:r w:rsidRPr="00D25C77">
              <w:rPr>
                <w:rFonts w:ascii="inherit" w:eastAsia="Times New Roman" w:hAnsi="inherit" w:cs="Times New Roman"/>
                <w:sz w:val="19"/>
                <w:szCs w:val="20"/>
              </w:rPr>
              <w:t>  </w:t>
            </w:r>
          </w:p>
        </w:tc>
      </w:tr>
      <w:tr w:rsidR="00D25C77" w:rsidRPr="00D25C77" w14:paraId="7044AE52" w14:textId="77777777" w:rsidTr="00D25C77">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1FECDD1D" w14:textId="77777777" w:rsidR="00D25C77" w:rsidRPr="00D25C77" w:rsidRDefault="00D25C77" w:rsidP="00D25C77">
            <w:pPr>
              <w:jc w:val="center"/>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4</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5CEB577B" w14:textId="77777777" w:rsidR="00D25C77" w:rsidRPr="00D25C77" w:rsidRDefault="00D25C77" w:rsidP="00D25C77">
            <w:pPr>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Contribution margin</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4B88017E" w14:textId="77777777" w:rsidR="00D25C77" w:rsidRPr="00D25C77" w:rsidRDefault="00D25C77" w:rsidP="00D25C77">
            <w:pPr>
              <w:jc w:val="right"/>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10,000  </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3BAE299F" w14:textId="77777777" w:rsidR="00D25C77" w:rsidRPr="00D25C77" w:rsidRDefault="00D25C77" w:rsidP="00D25C77">
            <w:pPr>
              <w:jc w:val="right"/>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0  </w:t>
            </w:r>
          </w:p>
        </w:tc>
        <w:tc>
          <w:tcPr>
            <w:tcW w:w="0" w:type="auto"/>
            <w:tcBorders>
              <w:top w:val="nil"/>
              <w:left w:val="nil"/>
              <w:bottom w:val="single" w:sz="6" w:space="0" w:color="000000"/>
              <w:right w:val="nil"/>
            </w:tcBorders>
            <w:tcMar>
              <w:top w:w="75" w:type="dxa"/>
              <w:left w:w="150" w:type="dxa"/>
              <w:bottom w:w="75" w:type="dxa"/>
              <w:right w:w="150" w:type="dxa"/>
            </w:tcMar>
            <w:hideMark/>
          </w:tcPr>
          <w:p w14:paraId="237F935A" w14:textId="77777777" w:rsidR="00D25C77" w:rsidRPr="00D25C77" w:rsidRDefault="00D25C77" w:rsidP="00D25C77">
            <w:pPr>
              <w:jc w:val="right"/>
              <w:textAlignment w:val="baseline"/>
              <w:rPr>
                <w:rFonts w:ascii="inherit" w:eastAsia="Times New Roman" w:hAnsi="inherit" w:cs="Times New Roman"/>
                <w:sz w:val="19"/>
                <w:szCs w:val="20"/>
              </w:rPr>
            </w:pPr>
            <w:r w:rsidRPr="00D25C77">
              <w:rPr>
                <w:rFonts w:ascii="inherit" w:eastAsia="Times New Roman" w:hAnsi="inherit" w:cs="Times New Roman"/>
                <w:b/>
                <w:bCs/>
                <w:color w:val="FF0000"/>
                <w:sz w:val="19"/>
                <w:szCs w:val="20"/>
                <w:bdr w:val="none" w:sz="0" w:space="0" w:color="auto" w:frame="1"/>
              </w:rPr>
              <w:t>(10,000)</w:t>
            </w:r>
          </w:p>
        </w:tc>
      </w:tr>
      <w:tr w:rsidR="00D25C77" w:rsidRPr="00D25C77" w14:paraId="0DE252A4" w14:textId="77777777" w:rsidTr="00D25C77">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15E07CB3" w14:textId="77777777" w:rsidR="00D25C77" w:rsidRPr="00D25C77" w:rsidRDefault="00D25C77" w:rsidP="00D25C77">
            <w:pPr>
              <w:jc w:val="center"/>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5</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601C8AB5" w14:textId="77777777" w:rsidR="00D25C77" w:rsidRPr="00D25C77" w:rsidRDefault="00D25C77" w:rsidP="00D25C77">
            <w:pPr>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Fixed costs</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42023DFC" w14:textId="77777777" w:rsidR="00D25C77" w:rsidRPr="00D25C77" w:rsidRDefault="00D25C77" w:rsidP="00D25C77">
            <w:pPr>
              <w:jc w:val="right"/>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30,000  </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6B10CC87" w14:textId="77777777" w:rsidR="00D25C77" w:rsidRPr="00D25C77" w:rsidRDefault="00D25C77" w:rsidP="00D25C77">
            <w:pPr>
              <w:jc w:val="right"/>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8,000  </w:t>
            </w:r>
          </w:p>
        </w:tc>
        <w:tc>
          <w:tcPr>
            <w:tcW w:w="0" w:type="auto"/>
            <w:tcBorders>
              <w:top w:val="nil"/>
              <w:left w:val="nil"/>
              <w:bottom w:val="single" w:sz="6" w:space="0" w:color="000000"/>
              <w:right w:val="nil"/>
            </w:tcBorders>
            <w:tcMar>
              <w:top w:w="75" w:type="dxa"/>
              <w:left w:w="150" w:type="dxa"/>
              <w:bottom w:w="75" w:type="dxa"/>
              <w:right w:w="150" w:type="dxa"/>
            </w:tcMar>
            <w:hideMark/>
          </w:tcPr>
          <w:p w14:paraId="7E834B07" w14:textId="77777777" w:rsidR="00D25C77" w:rsidRPr="00D25C77" w:rsidRDefault="00D25C77" w:rsidP="00D25C77">
            <w:pPr>
              <w:jc w:val="right"/>
              <w:textAlignment w:val="baseline"/>
              <w:rPr>
                <w:rFonts w:ascii="inherit" w:eastAsia="Times New Roman" w:hAnsi="inherit" w:cs="Times New Roman"/>
                <w:sz w:val="19"/>
                <w:szCs w:val="20"/>
              </w:rPr>
            </w:pPr>
            <w:r w:rsidRPr="00D25C77">
              <w:rPr>
                <w:rFonts w:ascii="inherit" w:eastAsia="Times New Roman" w:hAnsi="inherit" w:cs="Times New Roman"/>
                <w:b/>
                <w:bCs/>
                <w:color w:val="FF0000"/>
                <w:sz w:val="19"/>
                <w:szCs w:val="20"/>
                <w:bdr w:val="none" w:sz="0" w:space="0" w:color="auto" w:frame="1"/>
              </w:rPr>
              <w:t>22,000</w:t>
            </w:r>
            <w:r w:rsidRPr="00D25C77">
              <w:rPr>
                <w:rFonts w:ascii="inherit" w:eastAsia="Times New Roman" w:hAnsi="inherit" w:cs="Times New Roman"/>
                <w:sz w:val="19"/>
                <w:szCs w:val="20"/>
              </w:rPr>
              <w:t>  </w:t>
            </w:r>
          </w:p>
        </w:tc>
      </w:tr>
      <w:tr w:rsidR="00D25C77" w:rsidRPr="00D25C77" w14:paraId="768DEF03" w14:textId="77777777" w:rsidTr="00D25C77">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3E89243C" w14:textId="77777777" w:rsidR="00D25C77" w:rsidRPr="00D25C77" w:rsidRDefault="00D25C77" w:rsidP="00D25C77">
            <w:pPr>
              <w:jc w:val="center"/>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6</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2E3FF6A7" w14:textId="77777777" w:rsidR="00D25C77" w:rsidRPr="00D25C77" w:rsidRDefault="00D25C77" w:rsidP="00D25C77">
            <w:pPr>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Net income</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66E62AE0" w14:textId="77777777" w:rsidR="00D25C77" w:rsidRPr="00D25C77" w:rsidRDefault="00D25C77" w:rsidP="00D25C77">
            <w:pPr>
              <w:jc w:val="right"/>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$(20,000)</w:t>
            </w:r>
          </w:p>
        </w:tc>
        <w:tc>
          <w:tcPr>
            <w:tcW w:w="0" w:type="auto"/>
            <w:tcBorders>
              <w:top w:val="nil"/>
              <w:left w:val="nil"/>
              <w:bottom w:val="single" w:sz="6" w:space="0" w:color="000000"/>
              <w:right w:val="single" w:sz="6" w:space="0" w:color="000000"/>
            </w:tcBorders>
            <w:tcMar>
              <w:top w:w="75" w:type="dxa"/>
              <w:left w:w="150" w:type="dxa"/>
              <w:bottom w:w="75" w:type="dxa"/>
              <w:right w:w="150" w:type="dxa"/>
            </w:tcMar>
            <w:hideMark/>
          </w:tcPr>
          <w:p w14:paraId="2707B4C9" w14:textId="77777777" w:rsidR="00D25C77" w:rsidRPr="00D25C77" w:rsidRDefault="00D25C77" w:rsidP="00D25C77">
            <w:pPr>
              <w:jc w:val="right"/>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$(8,000)</w:t>
            </w:r>
          </w:p>
        </w:tc>
        <w:tc>
          <w:tcPr>
            <w:tcW w:w="0" w:type="auto"/>
            <w:tcBorders>
              <w:top w:val="nil"/>
              <w:left w:val="nil"/>
              <w:bottom w:val="single" w:sz="6" w:space="0" w:color="000000"/>
              <w:right w:val="nil"/>
            </w:tcBorders>
            <w:tcMar>
              <w:top w:w="75" w:type="dxa"/>
              <w:left w:w="150" w:type="dxa"/>
              <w:bottom w:w="75" w:type="dxa"/>
              <w:right w:w="150" w:type="dxa"/>
            </w:tcMar>
            <w:hideMark/>
          </w:tcPr>
          <w:p w14:paraId="6DAF3B97" w14:textId="77777777" w:rsidR="00D25C77" w:rsidRPr="00D25C77" w:rsidRDefault="00D25C77" w:rsidP="00D25C77">
            <w:pPr>
              <w:jc w:val="right"/>
              <w:textAlignment w:val="baseline"/>
              <w:rPr>
                <w:rFonts w:ascii="inherit" w:eastAsia="Times New Roman" w:hAnsi="inherit" w:cs="Times New Roman"/>
                <w:sz w:val="19"/>
                <w:szCs w:val="20"/>
              </w:rPr>
            </w:pPr>
            <w:r w:rsidRPr="00D25C77">
              <w:rPr>
                <w:rFonts w:ascii="inherit" w:eastAsia="Times New Roman" w:hAnsi="inherit" w:cs="Times New Roman"/>
                <w:b/>
                <w:bCs/>
                <w:color w:val="FF0000"/>
                <w:sz w:val="19"/>
                <w:szCs w:val="20"/>
                <w:bdr w:val="none" w:sz="0" w:space="0" w:color="auto" w:frame="1"/>
              </w:rPr>
              <w:t>$    12,000</w:t>
            </w:r>
            <w:r w:rsidRPr="00D25C77">
              <w:rPr>
                <w:rFonts w:ascii="inherit" w:eastAsia="Times New Roman" w:hAnsi="inherit" w:cs="Times New Roman"/>
                <w:sz w:val="19"/>
                <w:szCs w:val="20"/>
              </w:rPr>
              <w:t>  </w:t>
            </w:r>
          </w:p>
        </w:tc>
      </w:tr>
      <w:tr w:rsidR="000B0167" w:rsidRPr="00D25C77" w14:paraId="093822C8" w14:textId="77777777" w:rsidTr="000B0167">
        <w:tc>
          <w:tcPr>
            <w:tcW w:w="0" w:type="auto"/>
            <w:tcBorders>
              <w:top w:val="nil"/>
              <w:left w:val="nil"/>
              <w:bottom w:val="nil"/>
              <w:right w:val="single" w:sz="6" w:space="0" w:color="000000"/>
            </w:tcBorders>
            <w:tcMar>
              <w:top w:w="75" w:type="dxa"/>
              <w:left w:w="150" w:type="dxa"/>
              <w:bottom w:w="75" w:type="dxa"/>
              <w:right w:w="150" w:type="dxa"/>
            </w:tcMar>
          </w:tcPr>
          <w:p w14:paraId="3E173A4E" w14:textId="591E9863" w:rsidR="000B0167" w:rsidRPr="00D25C77" w:rsidRDefault="000B0167" w:rsidP="000B0167">
            <w:pPr>
              <w:jc w:val="center"/>
              <w:textAlignment w:val="baseline"/>
              <w:rPr>
                <w:rFonts w:ascii="inherit" w:eastAsia="Times New Roman" w:hAnsi="inherit" w:cs="Times New Roman"/>
                <w:sz w:val="19"/>
                <w:szCs w:val="20"/>
              </w:rPr>
            </w:pPr>
          </w:p>
        </w:tc>
        <w:tc>
          <w:tcPr>
            <w:tcW w:w="0" w:type="auto"/>
            <w:tcBorders>
              <w:top w:val="nil"/>
              <w:left w:val="nil"/>
              <w:bottom w:val="nil"/>
              <w:right w:val="single" w:sz="6" w:space="0" w:color="000000"/>
            </w:tcBorders>
            <w:tcMar>
              <w:top w:w="75" w:type="dxa"/>
              <w:left w:w="150" w:type="dxa"/>
              <w:bottom w:w="75" w:type="dxa"/>
              <w:right w:w="150" w:type="dxa"/>
            </w:tcMar>
            <w:hideMark/>
          </w:tcPr>
          <w:p w14:paraId="1C2491B0" w14:textId="19D9CB67" w:rsidR="000B0167" w:rsidRPr="00D25C77" w:rsidRDefault="000B0167" w:rsidP="000B0167">
            <w:pPr>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7</w:t>
            </w:r>
          </w:p>
        </w:tc>
        <w:tc>
          <w:tcPr>
            <w:tcW w:w="0" w:type="auto"/>
            <w:tcBorders>
              <w:top w:val="nil"/>
              <w:left w:val="nil"/>
              <w:bottom w:val="nil"/>
              <w:right w:val="single" w:sz="6" w:space="0" w:color="000000"/>
            </w:tcBorders>
            <w:tcMar>
              <w:top w:w="75" w:type="dxa"/>
              <w:left w:w="150" w:type="dxa"/>
              <w:bottom w:w="75" w:type="dxa"/>
              <w:right w:w="150" w:type="dxa"/>
            </w:tcMar>
            <w:hideMark/>
          </w:tcPr>
          <w:p w14:paraId="41F5CE20" w14:textId="77777777" w:rsidR="000B0167" w:rsidRPr="00D25C77" w:rsidRDefault="000B0167" w:rsidP="000B0167">
            <w:pPr>
              <w:jc w:val="right"/>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 </w:t>
            </w:r>
          </w:p>
        </w:tc>
        <w:tc>
          <w:tcPr>
            <w:tcW w:w="0" w:type="auto"/>
            <w:tcBorders>
              <w:top w:val="nil"/>
              <w:left w:val="nil"/>
              <w:bottom w:val="nil"/>
              <w:right w:val="single" w:sz="6" w:space="0" w:color="000000"/>
            </w:tcBorders>
            <w:tcMar>
              <w:top w:w="75" w:type="dxa"/>
              <w:left w:w="150" w:type="dxa"/>
              <w:bottom w:w="75" w:type="dxa"/>
              <w:right w:w="150" w:type="dxa"/>
            </w:tcMar>
            <w:hideMark/>
          </w:tcPr>
          <w:p w14:paraId="0DF17C84" w14:textId="77777777" w:rsidR="000B0167" w:rsidRPr="00D25C77" w:rsidRDefault="000B0167" w:rsidP="000B0167">
            <w:pPr>
              <w:jc w:val="right"/>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 </w:t>
            </w:r>
          </w:p>
        </w:tc>
        <w:tc>
          <w:tcPr>
            <w:tcW w:w="0" w:type="auto"/>
            <w:tcBorders>
              <w:top w:val="nil"/>
              <w:left w:val="nil"/>
              <w:bottom w:val="nil"/>
              <w:right w:val="nil"/>
            </w:tcBorders>
            <w:tcMar>
              <w:top w:w="75" w:type="dxa"/>
              <w:left w:w="150" w:type="dxa"/>
              <w:bottom w:w="75" w:type="dxa"/>
              <w:right w:w="150" w:type="dxa"/>
            </w:tcMar>
            <w:hideMark/>
          </w:tcPr>
          <w:p w14:paraId="04429419" w14:textId="77777777" w:rsidR="000B0167" w:rsidRPr="00D25C77" w:rsidRDefault="000B0167" w:rsidP="000B0167">
            <w:pPr>
              <w:jc w:val="right"/>
              <w:textAlignment w:val="baseline"/>
              <w:rPr>
                <w:rFonts w:ascii="inherit" w:eastAsia="Times New Roman" w:hAnsi="inherit" w:cs="Times New Roman"/>
                <w:sz w:val="19"/>
                <w:szCs w:val="20"/>
              </w:rPr>
            </w:pPr>
            <w:r w:rsidRPr="00D25C77">
              <w:rPr>
                <w:rFonts w:ascii="inherit" w:eastAsia="Times New Roman" w:hAnsi="inherit" w:cs="Times New Roman"/>
                <w:sz w:val="19"/>
                <w:szCs w:val="20"/>
              </w:rPr>
              <w:t> </w:t>
            </w:r>
          </w:p>
        </w:tc>
      </w:tr>
    </w:tbl>
    <w:p w14:paraId="499AFFC3" w14:textId="77777777" w:rsidR="00D25C77" w:rsidRPr="00D25C77" w:rsidRDefault="00D25C77" w:rsidP="00D25C77">
      <w:pPr>
        <w:shd w:val="clear" w:color="auto" w:fill="FFFFFF"/>
        <w:ind w:firstLine="300"/>
        <w:textAlignment w:val="baseline"/>
        <w:rPr>
          <w:rFonts w:ascii="Times New Roman" w:eastAsia="Times New Roman" w:hAnsi="Times New Roman" w:cs="Times New Roman"/>
          <w:color w:val="000000"/>
          <w:sz w:val="20"/>
          <w:szCs w:val="20"/>
        </w:rPr>
      </w:pPr>
      <w:r w:rsidRPr="00D25C77">
        <w:rPr>
          <w:rFonts w:ascii="Times New Roman" w:eastAsia="Times New Roman" w:hAnsi="Times New Roman" w:cs="Times New Roman"/>
          <w:color w:val="000000"/>
          <w:sz w:val="20"/>
          <w:szCs w:val="20"/>
        </w:rPr>
        <w:t>In this case, because the company is able to eliminate some of its fixed costs by eliminating the division, it can increase its net income by $12,000. </w:t>
      </w:r>
      <w:r w:rsidRPr="00D25C77">
        <w:rPr>
          <w:rFonts w:ascii="inherit" w:eastAsia="Times New Roman" w:hAnsi="inherit" w:cs="Times New Roman"/>
          <w:b/>
          <w:bCs/>
          <w:color w:val="000000"/>
          <w:sz w:val="19"/>
          <w:szCs w:val="20"/>
          <w:bdr w:val="none" w:sz="0" w:space="0" w:color="auto" w:frame="1"/>
        </w:rPr>
        <w:t>This occurs because the $22,000 savings that result from the eliminated fixed costs exceed the $10,000 in lost contribution margin by $12,000 ($22,000 − $10,000).</w:t>
      </w:r>
    </w:p>
    <w:p w14:paraId="0C529052" w14:textId="1D896396" w:rsidR="00D25C77" w:rsidRDefault="00D25C77">
      <w:pPr>
        <w:rPr>
          <w:sz w:val="8"/>
          <w:szCs w:val="8"/>
        </w:rPr>
      </w:pPr>
    </w:p>
    <w:p w14:paraId="3ABE342E" w14:textId="2DE49584" w:rsidR="00AD6933" w:rsidRDefault="00AD6933">
      <w:pPr>
        <w:rPr>
          <w:sz w:val="8"/>
          <w:szCs w:val="8"/>
        </w:rPr>
      </w:pPr>
    </w:p>
    <w:p w14:paraId="3548A366" w14:textId="3EB14D9B" w:rsidR="00AD6933" w:rsidRDefault="00AD6933">
      <w:pPr>
        <w:rPr>
          <w:sz w:val="8"/>
          <w:szCs w:val="8"/>
        </w:rPr>
      </w:pPr>
    </w:p>
    <w:p w14:paraId="32FB0D13" w14:textId="64315C9B" w:rsidR="00AD6933" w:rsidRDefault="00AD6933">
      <w:pPr>
        <w:rPr>
          <w:sz w:val="8"/>
          <w:szCs w:val="8"/>
        </w:rPr>
      </w:pPr>
    </w:p>
    <w:tbl>
      <w:tblPr>
        <w:tblW w:w="0" w:type="auto"/>
        <w:tblBorders>
          <w:top w:val="single" w:sz="6" w:space="0" w:color="043D5D"/>
          <w:left w:val="single" w:sz="6" w:space="0" w:color="043D5D"/>
          <w:bottom w:val="single" w:sz="6" w:space="0" w:color="043D5D"/>
          <w:right w:val="single" w:sz="6" w:space="0" w:color="043D5D"/>
        </w:tblBorders>
        <w:shd w:val="clear" w:color="auto" w:fill="FFFFFF"/>
        <w:tblCellMar>
          <w:left w:w="0" w:type="dxa"/>
          <w:right w:w="0" w:type="dxa"/>
        </w:tblCellMar>
        <w:tblLook w:val="04A0" w:firstRow="1" w:lastRow="0" w:firstColumn="1" w:lastColumn="0" w:noHBand="0" w:noVBand="1"/>
      </w:tblPr>
      <w:tblGrid>
        <w:gridCol w:w="1578"/>
        <w:gridCol w:w="1611"/>
        <w:gridCol w:w="1446"/>
        <w:gridCol w:w="1297"/>
        <w:gridCol w:w="1666"/>
      </w:tblGrid>
      <w:tr w:rsidR="00AD6933" w:rsidRPr="00AD6933" w14:paraId="3167C8EA" w14:textId="77777777" w:rsidTr="00AD6933">
        <w:trPr>
          <w:gridAfter w:val="1"/>
        </w:trPr>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68322946" w14:textId="77777777" w:rsidR="00AD6933" w:rsidRPr="00AD6933" w:rsidRDefault="00AD6933" w:rsidP="00AD6933">
            <w:pPr>
              <w:textAlignment w:val="baseline"/>
              <w:rPr>
                <w:rFonts w:ascii="inherit" w:eastAsia="Times New Roman" w:hAnsi="inherit" w:cs="Times New Roman"/>
                <w:color w:val="000000"/>
                <w:sz w:val="27"/>
                <w:szCs w:val="27"/>
              </w:rPr>
            </w:pPr>
            <w:r w:rsidRPr="00AD6933">
              <w:rPr>
                <w:rFonts w:ascii="inherit" w:eastAsia="Times New Roman" w:hAnsi="inherit" w:cs="Times New Roman"/>
                <w:color w:val="000000"/>
                <w:sz w:val="27"/>
                <w:szCs w:val="27"/>
              </w:rPr>
              <w:t>Fixed costs</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676650F2" w14:textId="77777777" w:rsidR="00AD6933" w:rsidRPr="00AD6933" w:rsidRDefault="00AD6933" w:rsidP="00AD6933">
            <w:pPr>
              <w:jc w:val="right"/>
              <w:textAlignment w:val="baseline"/>
              <w:rPr>
                <w:rFonts w:ascii="inherit" w:eastAsia="Times New Roman" w:hAnsi="inherit" w:cs="Times New Roman"/>
                <w:color w:val="000000"/>
                <w:sz w:val="27"/>
                <w:szCs w:val="27"/>
              </w:rPr>
            </w:pPr>
            <w:r w:rsidRPr="00AD6933">
              <w:rPr>
                <w:rFonts w:ascii="inherit" w:eastAsia="Times New Roman" w:hAnsi="inherit" w:cs="Times New Roman"/>
                <w:color w:val="000000"/>
                <w:sz w:val="27"/>
                <w:szCs w:val="27"/>
              </w:rPr>
              <w:t>30,000  </w:t>
            </w: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hideMark/>
          </w:tcPr>
          <w:p w14:paraId="5B3C510B" w14:textId="77777777" w:rsidR="00AD6933" w:rsidRPr="00AD6933" w:rsidRDefault="00AD6933" w:rsidP="00AD6933">
            <w:pPr>
              <w:jc w:val="right"/>
              <w:textAlignment w:val="baseline"/>
              <w:rPr>
                <w:rFonts w:ascii="inherit" w:eastAsia="Times New Roman" w:hAnsi="inherit" w:cs="Times New Roman"/>
                <w:color w:val="000000"/>
                <w:sz w:val="27"/>
                <w:szCs w:val="27"/>
              </w:rPr>
            </w:pPr>
            <w:r w:rsidRPr="00AD6933">
              <w:rPr>
                <w:rFonts w:ascii="inherit" w:eastAsia="Times New Roman" w:hAnsi="inherit" w:cs="Times New Roman"/>
                <w:color w:val="000000"/>
                <w:sz w:val="27"/>
                <w:szCs w:val="27"/>
              </w:rPr>
              <w:t>8,000  </w:t>
            </w: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hideMark/>
          </w:tcPr>
          <w:p w14:paraId="33FDF9E0" w14:textId="77777777" w:rsidR="00AD6933" w:rsidRPr="00AD6933" w:rsidRDefault="00AD6933" w:rsidP="00AD6933">
            <w:pPr>
              <w:jc w:val="right"/>
              <w:textAlignment w:val="baseline"/>
              <w:rPr>
                <w:rFonts w:ascii="inherit" w:eastAsia="Times New Roman" w:hAnsi="inherit" w:cs="Times New Roman"/>
                <w:color w:val="000000"/>
                <w:sz w:val="27"/>
                <w:szCs w:val="27"/>
              </w:rPr>
            </w:pPr>
            <w:r w:rsidRPr="00AD6933">
              <w:rPr>
                <w:rFonts w:ascii="inherit" w:eastAsia="Times New Roman" w:hAnsi="inherit" w:cs="Times New Roman"/>
                <w:b/>
                <w:bCs/>
                <w:color w:val="FF0000"/>
                <w:sz w:val="27"/>
                <w:szCs w:val="27"/>
                <w:bdr w:val="none" w:sz="0" w:space="0" w:color="auto" w:frame="1"/>
              </w:rPr>
              <w:t>22,000</w:t>
            </w:r>
            <w:r w:rsidRPr="00AD6933">
              <w:rPr>
                <w:rFonts w:ascii="inherit" w:eastAsia="Times New Roman" w:hAnsi="inherit" w:cs="Times New Roman"/>
                <w:color w:val="000000"/>
                <w:sz w:val="27"/>
                <w:szCs w:val="27"/>
              </w:rPr>
              <w:t>  </w:t>
            </w:r>
          </w:p>
        </w:tc>
      </w:tr>
      <w:tr w:rsidR="00AD6933" w:rsidRPr="00AD6933" w14:paraId="361ACE10" w14:textId="77777777" w:rsidTr="00AD6933">
        <w:tc>
          <w:tcPr>
            <w:tcW w:w="0" w:type="auto"/>
            <w:tcBorders>
              <w:top w:val="nil"/>
              <w:left w:val="nil"/>
              <w:bottom w:val="nil"/>
              <w:right w:val="single" w:sz="6" w:space="0" w:color="000000"/>
            </w:tcBorders>
            <w:shd w:val="clear" w:color="auto" w:fill="FFFFFF"/>
            <w:tcMar>
              <w:top w:w="75" w:type="dxa"/>
              <w:left w:w="150" w:type="dxa"/>
              <w:bottom w:w="75" w:type="dxa"/>
              <w:right w:w="150" w:type="dxa"/>
            </w:tcMar>
            <w:hideMark/>
          </w:tcPr>
          <w:p w14:paraId="759377DF" w14:textId="77777777" w:rsidR="00AD6933" w:rsidRPr="00AD6933" w:rsidRDefault="00AD6933" w:rsidP="00AD6933">
            <w:pPr>
              <w:jc w:val="center"/>
              <w:textAlignment w:val="baseline"/>
              <w:rPr>
                <w:rFonts w:ascii="inherit" w:eastAsia="Times New Roman" w:hAnsi="inherit" w:cs="Times New Roman"/>
                <w:color w:val="000000"/>
                <w:sz w:val="27"/>
                <w:szCs w:val="27"/>
              </w:rPr>
            </w:pPr>
            <w:r w:rsidRPr="00AD6933">
              <w:rPr>
                <w:rFonts w:ascii="inherit" w:eastAsia="Times New Roman" w:hAnsi="inherit" w:cs="Times New Roman"/>
                <w:color w:val="000000"/>
                <w:sz w:val="27"/>
                <w:szCs w:val="27"/>
              </w:rPr>
              <w:t>6</w:t>
            </w:r>
          </w:p>
        </w:tc>
        <w:tc>
          <w:tcPr>
            <w:tcW w:w="0" w:type="auto"/>
            <w:tcBorders>
              <w:top w:val="nil"/>
              <w:left w:val="nil"/>
              <w:bottom w:val="nil"/>
              <w:right w:val="single" w:sz="6" w:space="0" w:color="000000"/>
            </w:tcBorders>
            <w:shd w:val="clear" w:color="auto" w:fill="FFFFFF"/>
            <w:tcMar>
              <w:top w:w="75" w:type="dxa"/>
              <w:left w:w="150" w:type="dxa"/>
              <w:bottom w:w="75" w:type="dxa"/>
              <w:right w:w="150" w:type="dxa"/>
            </w:tcMar>
            <w:hideMark/>
          </w:tcPr>
          <w:p w14:paraId="356A8F10" w14:textId="77777777" w:rsidR="00AD6933" w:rsidRPr="00AD6933" w:rsidRDefault="00AD6933" w:rsidP="00AD6933">
            <w:pPr>
              <w:textAlignment w:val="baseline"/>
              <w:rPr>
                <w:rFonts w:ascii="inherit" w:eastAsia="Times New Roman" w:hAnsi="inherit" w:cs="Times New Roman"/>
                <w:color w:val="000000"/>
                <w:sz w:val="27"/>
                <w:szCs w:val="27"/>
              </w:rPr>
            </w:pPr>
            <w:r w:rsidRPr="00AD6933">
              <w:rPr>
                <w:rFonts w:ascii="inherit" w:eastAsia="Times New Roman" w:hAnsi="inherit" w:cs="Times New Roman"/>
                <w:color w:val="000000"/>
                <w:sz w:val="27"/>
                <w:szCs w:val="27"/>
              </w:rPr>
              <w:t>Net income</w:t>
            </w:r>
          </w:p>
        </w:tc>
        <w:tc>
          <w:tcPr>
            <w:tcW w:w="0" w:type="auto"/>
            <w:tcBorders>
              <w:top w:val="nil"/>
              <w:left w:val="nil"/>
              <w:bottom w:val="nil"/>
              <w:right w:val="single" w:sz="6" w:space="0" w:color="000000"/>
            </w:tcBorders>
            <w:shd w:val="clear" w:color="auto" w:fill="FFFFFF"/>
            <w:tcMar>
              <w:top w:w="75" w:type="dxa"/>
              <w:left w:w="150" w:type="dxa"/>
              <w:bottom w:w="75" w:type="dxa"/>
              <w:right w:w="150" w:type="dxa"/>
            </w:tcMar>
            <w:hideMark/>
          </w:tcPr>
          <w:p w14:paraId="53FF25C3" w14:textId="77777777" w:rsidR="00AD6933" w:rsidRPr="00AD6933" w:rsidRDefault="00AD6933" w:rsidP="00AD6933">
            <w:pPr>
              <w:jc w:val="right"/>
              <w:textAlignment w:val="baseline"/>
              <w:rPr>
                <w:rFonts w:ascii="inherit" w:eastAsia="Times New Roman" w:hAnsi="inherit" w:cs="Times New Roman"/>
                <w:color w:val="000000"/>
                <w:sz w:val="27"/>
                <w:szCs w:val="27"/>
              </w:rPr>
            </w:pPr>
            <w:r w:rsidRPr="00AD6933">
              <w:rPr>
                <w:rFonts w:ascii="inherit" w:eastAsia="Times New Roman" w:hAnsi="inherit" w:cs="Times New Roman"/>
                <w:color w:val="000000"/>
                <w:sz w:val="27"/>
                <w:szCs w:val="27"/>
              </w:rPr>
              <w:t>$(20,000)</w:t>
            </w:r>
          </w:p>
        </w:tc>
        <w:tc>
          <w:tcPr>
            <w:tcW w:w="0" w:type="auto"/>
            <w:tcBorders>
              <w:top w:val="nil"/>
              <w:left w:val="nil"/>
              <w:bottom w:val="nil"/>
              <w:right w:val="single" w:sz="6" w:space="0" w:color="000000"/>
            </w:tcBorders>
            <w:shd w:val="clear" w:color="auto" w:fill="FFFFFF"/>
            <w:tcMar>
              <w:top w:w="75" w:type="dxa"/>
              <w:left w:w="150" w:type="dxa"/>
              <w:bottom w:w="75" w:type="dxa"/>
              <w:right w:w="150" w:type="dxa"/>
            </w:tcMar>
            <w:hideMark/>
          </w:tcPr>
          <w:p w14:paraId="7E589895" w14:textId="77777777" w:rsidR="00AD6933" w:rsidRPr="00AD6933" w:rsidRDefault="00AD6933" w:rsidP="00AD6933">
            <w:pPr>
              <w:jc w:val="right"/>
              <w:textAlignment w:val="baseline"/>
              <w:rPr>
                <w:rFonts w:ascii="inherit" w:eastAsia="Times New Roman" w:hAnsi="inherit" w:cs="Times New Roman"/>
                <w:color w:val="000000"/>
                <w:sz w:val="27"/>
                <w:szCs w:val="27"/>
              </w:rPr>
            </w:pPr>
            <w:r w:rsidRPr="00AD6933">
              <w:rPr>
                <w:rFonts w:ascii="inherit" w:eastAsia="Times New Roman" w:hAnsi="inherit" w:cs="Times New Roman"/>
                <w:color w:val="000000"/>
                <w:sz w:val="27"/>
                <w:szCs w:val="27"/>
              </w:rPr>
              <w:t>$(8,000)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27E277CD" w14:textId="77777777" w:rsidR="00AD6933" w:rsidRPr="00AD6933" w:rsidRDefault="00AD6933" w:rsidP="00AD6933">
            <w:pPr>
              <w:jc w:val="right"/>
              <w:textAlignment w:val="baseline"/>
              <w:rPr>
                <w:rFonts w:ascii="inherit" w:eastAsia="Times New Roman" w:hAnsi="inherit" w:cs="Times New Roman"/>
                <w:color w:val="000000"/>
                <w:sz w:val="27"/>
                <w:szCs w:val="27"/>
              </w:rPr>
            </w:pPr>
            <w:r w:rsidRPr="00AD6933">
              <w:rPr>
                <w:rFonts w:ascii="inherit" w:eastAsia="Times New Roman" w:hAnsi="inherit" w:cs="Times New Roman"/>
                <w:b/>
                <w:bCs/>
                <w:color w:val="FF0000"/>
                <w:sz w:val="27"/>
                <w:szCs w:val="27"/>
                <w:bdr w:val="none" w:sz="0" w:space="0" w:color="auto" w:frame="1"/>
              </w:rPr>
              <w:t>$    12,000</w:t>
            </w:r>
            <w:r w:rsidRPr="00AD6933">
              <w:rPr>
                <w:rFonts w:ascii="inherit" w:eastAsia="Times New Roman" w:hAnsi="inherit" w:cs="Times New Roman"/>
                <w:color w:val="000000"/>
                <w:sz w:val="27"/>
                <w:szCs w:val="27"/>
              </w:rPr>
              <w:t>  </w:t>
            </w:r>
          </w:p>
        </w:tc>
      </w:tr>
      <w:tr w:rsidR="00AD6933" w:rsidRPr="00AD6933" w14:paraId="7EEBB97D" w14:textId="77777777" w:rsidTr="00AD6933">
        <w:tc>
          <w:tcPr>
            <w:tcW w:w="0" w:type="auto"/>
            <w:tcBorders>
              <w:top w:val="nil"/>
              <w:left w:val="nil"/>
              <w:bottom w:val="nil"/>
              <w:right w:val="single" w:sz="6" w:space="0" w:color="000000"/>
            </w:tcBorders>
            <w:shd w:val="clear" w:color="auto" w:fill="FFFFFF"/>
            <w:tcMar>
              <w:top w:w="75" w:type="dxa"/>
              <w:left w:w="150" w:type="dxa"/>
              <w:bottom w:w="75" w:type="dxa"/>
              <w:right w:w="150" w:type="dxa"/>
            </w:tcMar>
          </w:tcPr>
          <w:p w14:paraId="5C885D0C" w14:textId="3437EC31" w:rsidR="00AD6933" w:rsidRPr="00AD6933" w:rsidRDefault="00AD6933" w:rsidP="00AD6933">
            <w:pPr>
              <w:textAlignment w:val="baseline"/>
              <w:rPr>
                <w:rFonts w:ascii="inherit" w:eastAsia="Times New Roman" w:hAnsi="inherit" w:cs="Times New Roman"/>
                <w:color w:val="000000"/>
                <w:sz w:val="27"/>
                <w:szCs w:val="27"/>
              </w:rPr>
            </w:pPr>
          </w:p>
        </w:tc>
        <w:tc>
          <w:tcPr>
            <w:tcW w:w="0" w:type="auto"/>
            <w:tcBorders>
              <w:top w:val="nil"/>
              <w:left w:val="nil"/>
              <w:bottom w:val="nil"/>
              <w:right w:val="single" w:sz="6" w:space="0" w:color="000000"/>
            </w:tcBorders>
            <w:shd w:val="clear" w:color="auto" w:fill="FFFFFF"/>
            <w:tcMar>
              <w:top w:w="75" w:type="dxa"/>
              <w:left w:w="150" w:type="dxa"/>
              <w:bottom w:w="75" w:type="dxa"/>
              <w:right w:w="150" w:type="dxa"/>
            </w:tcMar>
          </w:tcPr>
          <w:p w14:paraId="76667CD5" w14:textId="77777777" w:rsidR="00AD6933" w:rsidRPr="00AD6933" w:rsidRDefault="00AD6933" w:rsidP="00AD6933">
            <w:pPr>
              <w:textAlignment w:val="baseline"/>
              <w:rPr>
                <w:rFonts w:ascii="inherit" w:eastAsia="Times New Roman" w:hAnsi="inherit" w:cs="Times New Roman"/>
                <w:color w:val="000000"/>
                <w:sz w:val="27"/>
                <w:szCs w:val="27"/>
              </w:rPr>
            </w:pPr>
          </w:p>
        </w:tc>
        <w:tc>
          <w:tcPr>
            <w:tcW w:w="0" w:type="auto"/>
            <w:tcBorders>
              <w:top w:val="nil"/>
              <w:left w:val="nil"/>
              <w:bottom w:val="nil"/>
              <w:right w:val="single" w:sz="6" w:space="0" w:color="000000"/>
            </w:tcBorders>
            <w:shd w:val="clear" w:color="auto" w:fill="FFFFFF"/>
            <w:tcMar>
              <w:top w:w="75" w:type="dxa"/>
              <w:left w:w="150" w:type="dxa"/>
              <w:bottom w:w="75" w:type="dxa"/>
              <w:right w:w="150" w:type="dxa"/>
            </w:tcMar>
          </w:tcPr>
          <w:p w14:paraId="54CFF1A9" w14:textId="77777777" w:rsidR="00AD6933" w:rsidRPr="00AD6933" w:rsidRDefault="00AD6933" w:rsidP="00AD6933">
            <w:pPr>
              <w:jc w:val="right"/>
              <w:textAlignment w:val="baseline"/>
              <w:rPr>
                <w:rFonts w:ascii="inherit" w:eastAsia="Times New Roman" w:hAnsi="inherit" w:cs="Times New Roman"/>
                <w:color w:val="000000"/>
                <w:sz w:val="27"/>
                <w:szCs w:val="27"/>
              </w:rPr>
            </w:pPr>
          </w:p>
        </w:tc>
        <w:tc>
          <w:tcPr>
            <w:tcW w:w="0" w:type="auto"/>
            <w:tcBorders>
              <w:top w:val="nil"/>
              <w:left w:val="nil"/>
              <w:bottom w:val="nil"/>
              <w:right w:val="single" w:sz="6" w:space="0" w:color="000000"/>
            </w:tcBorders>
            <w:shd w:val="clear" w:color="auto" w:fill="FFFFFF"/>
            <w:tcMar>
              <w:top w:w="75" w:type="dxa"/>
              <w:left w:w="150" w:type="dxa"/>
              <w:bottom w:w="75" w:type="dxa"/>
              <w:right w:w="150" w:type="dxa"/>
            </w:tcMar>
          </w:tcPr>
          <w:p w14:paraId="4876CB04" w14:textId="77777777" w:rsidR="00AD6933" w:rsidRPr="00AD6933" w:rsidRDefault="00AD6933" w:rsidP="00AD6933">
            <w:pPr>
              <w:jc w:val="right"/>
              <w:textAlignment w:val="baseline"/>
              <w:rPr>
                <w:rFonts w:ascii="inherit" w:eastAsia="Times New Roman" w:hAnsi="inherit" w:cs="Times New Roman"/>
                <w:color w:val="000000"/>
                <w:sz w:val="27"/>
                <w:szCs w:val="27"/>
              </w:rPr>
            </w:pPr>
          </w:p>
        </w:tc>
        <w:tc>
          <w:tcPr>
            <w:tcW w:w="0" w:type="auto"/>
            <w:tcBorders>
              <w:top w:val="nil"/>
              <w:left w:val="nil"/>
              <w:bottom w:val="nil"/>
              <w:right w:val="nil"/>
            </w:tcBorders>
            <w:shd w:val="clear" w:color="auto" w:fill="FFFFFF"/>
            <w:tcMar>
              <w:top w:w="75" w:type="dxa"/>
              <w:left w:w="150" w:type="dxa"/>
              <w:bottom w:w="75" w:type="dxa"/>
              <w:right w:w="150" w:type="dxa"/>
            </w:tcMar>
          </w:tcPr>
          <w:p w14:paraId="10574481" w14:textId="77777777" w:rsidR="00AD6933" w:rsidRPr="00AD6933" w:rsidRDefault="00AD6933" w:rsidP="00AD6933">
            <w:pPr>
              <w:jc w:val="right"/>
              <w:textAlignment w:val="baseline"/>
              <w:rPr>
                <w:rFonts w:ascii="inherit" w:eastAsia="Times New Roman" w:hAnsi="inherit" w:cs="Times New Roman"/>
                <w:b/>
                <w:bCs/>
                <w:color w:val="FF0000"/>
                <w:sz w:val="27"/>
                <w:szCs w:val="27"/>
                <w:bdr w:val="none" w:sz="0" w:space="0" w:color="auto" w:frame="1"/>
              </w:rPr>
            </w:pPr>
          </w:p>
        </w:tc>
      </w:tr>
      <w:tr w:rsidR="00AD6933" w:rsidRPr="00AD6933" w14:paraId="4C14CDC2" w14:textId="77777777" w:rsidTr="00AD6933">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tcPr>
          <w:p w14:paraId="0CAA82D4" w14:textId="55265EA5" w:rsidR="00AD6933" w:rsidRPr="00AD6933" w:rsidRDefault="00AD6933" w:rsidP="00AD6933">
            <w:pPr>
              <w:textAlignment w:val="baseline"/>
              <w:rPr>
                <w:rFonts w:ascii="inherit" w:eastAsia="Times New Roman" w:hAnsi="inherit" w:cs="Times New Roman"/>
                <w:color w:val="000000"/>
                <w:sz w:val="27"/>
                <w:szCs w:val="27"/>
              </w:rPr>
            </w:pP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tcPr>
          <w:p w14:paraId="0469B019" w14:textId="77777777" w:rsidR="00AD6933" w:rsidRPr="00AD6933" w:rsidRDefault="00AD6933" w:rsidP="00AD6933">
            <w:pPr>
              <w:textAlignment w:val="baseline"/>
              <w:rPr>
                <w:rFonts w:ascii="inherit" w:eastAsia="Times New Roman" w:hAnsi="inherit" w:cs="Times New Roman"/>
                <w:color w:val="000000"/>
                <w:sz w:val="27"/>
                <w:szCs w:val="27"/>
              </w:rPr>
            </w:pP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tcPr>
          <w:p w14:paraId="65956195" w14:textId="77777777" w:rsidR="00AD6933" w:rsidRPr="00AD6933" w:rsidRDefault="00AD6933" w:rsidP="00AD6933">
            <w:pPr>
              <w:jc w:val="right"/>
              <w:textAlignment w:val="baseline"/>
              <w:rPr>
                <w:rFonts w:ascii="inherit" w:eastAsia="Times New Roman" w:hAnsi="inherit" w:cs="Times New Roman"/>
                <w:color w:val="000000"/>
                <w:sz w:val="27"/>
                <w:szCs w:val="27"/>
              </w:rPr>
            </w:pPr>
          </w:p>
        </w:tc>
        <w:tc>
          <w:tcPr>
            <w:tcW w:w="0" w:type="auto"/>
            <w:tcBorders>
              <w:top w:val="nil"/>
              <w:left w:val="nil"/>
              <w:bottom w:val="single" w:sz="6" w:space="0" w:color="000000"/>
              <w:right w:val="single" w:sz="6" w:space="0" w:color="000000"/>
            </w:tcBorders>
            <w:shd w:val="clear" w:color="auto" w:fill="FFFFFF"/>
            <w:tcMar>
              <w:top w:w="75" w:type="dxa"/>
              <w:left w:w="150" w:type="dxa"/>
              <w:bottom w:w="75" w:type="dxa"/>
              <w:right w:w="150" w:type="dxa"/>
            </w:tcMar>
          </w:tcPr>
          <w:p w14:paraId="2ECD7B4E" w14:textId="77777777" w:rsidR="00AD6933" w:rsidRPr="00AD6933" w:rsidRDefault="00AD6933" w:rsidP="00AD6933">
            <w:pPr>
              <w:jc w:val="right"/>
              <w:textAlignment w:val="baseline"/>
              <w:rPr>
                <w:rFonts w:ascii="inherit" w:eastAsia="Times New Roman" w:hAnsi="inherit" w:cs="Times New Roman"/>
                <w:color w:val="000000"/>
                <w:sz w:val="27"/>
                <w:szCs w:val="27"/>
              </w:rPr>
            </w:pPr>
          </w:p>
        </w:tc>
        <w:tc>
          <w:tcPr>
            <w:tcW w:w="0" w:type="auto"/>
            <w:tcBorders>
              <w:top w:val="nil"/>
              <w:left w:val="nil"/>
              <w:bottom w:val="single" w:sz="6" w:space="0" w:color="000000"/>
              <w:right w:val="nil"/>
            </w:tcBorders>
            <w:shd w:val="clear" w:color="auto" w:fill="FFFFFF"/>
            <w:tcMar>
              <w:top w:w="75" w:type="dxa"/>
              <w:left w:w="150" w:type="dxa"/>
              <w:bottom w:w="75" w:type="dxa"/>
              <w:right w:w="150" w:type="dxa"/>
            </w:tcMar>
          </w:tcPr>
          <w:p w14:paraId="1C002193" w14:textId="77777777" w:rsidR="00AD6933" w:rsidRPr="00AD6933" w:rsidRDefault="00AD6933" w:rsidP="00AD6933">
            <w:pPr>
              <w:jc w:val="right"/>
              <w:textAlignment w:val="baseline"/>
              <w:rPr>
                <w:rFonts w:ascii="inherit" w:eastAsia="Times New Roman" w:hAnsi="inherit" w:cs="Times New Roman"/>
                <w:b/>
                <w:bCs/>
                <w:color w:val="FF0000"/>
                <w:sz w:val="27"/>
                <w:szCs w:val="27"/>
                <w:bdr w:val="none" w:sz="0" w:space="0" w:color="auto" w:frame="1"/>
              </w:rPr>
            </w:pPr>
          </w:p>
        </w:tc>
      </w:tr>
    </w:tbl>
    <w:p w14:paraId="54BA83D1" w14:textId="5FBB1633" w:rsidR="00AD6933" w:rsidRDefault="00AD6933">
      <w:pPr>
        <w:rPr>
          <w:sz w:val="8"/>
          <w:szCs w:val="8"/>
        </w:rPr>
      </w:pPr>
    </w:p>
    <w:p w14:paraId="274F9C23" w14:textId="3425BCFD" w:rsidR="00AD6933" w:rsidRDefault="00AD6933">
      <w:pPr>
        <w:rPr>
          <w:sz w:val="8"/>
          <w:szCs w:val="8"/>
        </w:rPr>
      </w:pPr>
    </w:p>
    <w:p w14:paraId="26CFFA52" w14:textId="13C2EF69" w:rsidR="00AD6933" w:rsidRDefault="00AD6933">
      <w:pPr>
        <w:rPr>
          <w:sz w:val="8"/>
          <w:szCs w:val="8"/>
        </w:rPr>
      </w:pPr>
    </w:p>
    <w:p w14:paraId="57B8AC16" w14:textId="77777777" w:rsidR="00AD6933" w:rsidRDefault="00AD6933" w:rsidP="00AD6933">
      <w:pPr>
        <w:pStyle w:val="Heading2"/>
        <w:pBdr>
          <w:top w:val="single" w:sz="24" w:space="2" w:color="A8A9AD"/>
        </w:pBdr>
        <w:shd w:val="clear" w:color="auto" w:fill="FFFFFF"/>
        <w:spacing w:before="0" w:after="0"/>
        <w:textAlignment w:val="baseline"/>
        <w:rPr>
          <w:color w:val="043D5D"/>
        </w:rPr>
      </w:pPr>
      <w:r>
        <w:rPr>
          <w:rStyle w:val="number"/>
          <w:rFonts w:ascii="inherit" w:hAnsi="inherit"/>
          <w:color w:val="043D5D"/>
          <w:sz w:val="48"/>
          <w:szCs w:val="48"/>
          <w:bdr w:val="none" w:sz="0" w:space="0" w:color="auto" w:frame="1"/>
        </w:rPr>
        <w:lastRenderedPageBreak/>
        <w:t>7.7 </w:t>
      </w:r>
      <w:r>
        <w:rPr>
          <w:rStyle w:val="main"/>
          <w:rFonts w:ascii="inherit" w:hAnsi="inherit"/>
          <w:color w:val="043D5D"/>
          <w:sz w:val="48"/>
          <w:szCs w:val="48"/>
          <w:bdr w:val="none" w:sz="0" w:space="0" w:color="auto" w:frame="1"/>
        </w:rPr>
        <w:t>Allocate Limited Resources</w:t>
      </w:r>
    </w:p>
    <w:p w14:paraId="7D0D5523" w14:textId="77777777" w:rsidR="00AD6933" w:rsidRPr="00AD6933" w:rsidRDefault="00AD6933" w:rsidP="00AD6933">
      <w:pPr>
        <w:rPr>
          <w:rFonts w:ascii="Times New Roman" w:eastAsia="Times New Roman" w:hAnsi="Times New Roman" w:cs="Times New Roman"/>
        </w:rPr>
      </w:pPr>
      <w:r w:rsidRPr="00AD6933">
        <w:rPr>
          <w:rFonts w:ascii="Times New Roman" w:eastAsia="Times New Roman" w:hAnsi="Times New Roman" w:cs="Times New Roman"/>
          <w:color w:val="000000"/>
          <w:sz w:val="27"/>
          <w:szCs w:val="27"/>
          <w:shd w:val="clear" w:color="auto" w:fill="FFFFFF"/>
        </w:rPr>
        <w:t>To illustrate, assume that Bilodeau Company manufactures deluxe and standard pen-and-pencil sets. The limiting resource is machine capacity, which is 3,600 hours per month. Relevant data appear in Illustration </w:t>
      </w:r>
      <w:hyperlink r:id="rId16" w:tgtFrame="_blank" w:history="1">
        <w:r w:rsidRPr="00AD6933">
          <w:rPr>
            <w:rFonts w:ascii="Times New Roman" w:eastAsia="Times New Roman" w:hAnsi="Times New Roman" w:cs="Times New Roman"/>
            <w:color w:val="0D5486"/>
            <w:sz w:val="27"/>
            <w:szCs w:val="27"/>
            <w:u w:val="single"/>
            <w:bdr w:val="none" w:sz="0" w:space="0" w:color="auto" w:frame="1"/>
            <w:shd w:val="clear" w:color="auto" w:fill="FFFFFF"/>
          </w:rPr>
          <w:t>7.21</w:t>
        </w:r>
      </w:hyperlink>
      <w:r w:rsidRPr="00AD6933">
        <w:rPr>
          <w:rFonts w:ascii="Times New Roman" w:eastAsia="Times New Roman" w:hAnsi="Times New Roman" w:cs="Times New Roman"/>
          <w:color w:val="000000"/>
          <w:sz w:val="27"/>
          <w:szCs w:val="27"/>
          <w:shd w:val="clear" w:color="auto" w:fill="FFFFFF"/>
        </w:rPr>
        <w:t>.</w:t>
      </w:r>
    </w:p>
    <w:p w14:paraId="38675DE5" w14:textId="03881E6C" w:rsidR="00AD6933" w:rsidRDefault="00AD6933">
      <w:pPr>
        <w:rPr>
          <w:sz w:val="8"/>
          <w:szCs w:val="8"/>
        </w:rPr>
      </w:pPr>
    </w:p>
    <w:tbl>
      <w:tblPr>
        <w:tblW w:w="0" w:type="auto"/>
        <w:shd w:val="clear" w:color="auto" w:fill="FFFDE0"/>
        <w:tblCellMar>
          <w:left w:w="0" w:type="dxa"/>
          <w:right w:w="0" w:type="dxa"/>
        </w:tblCellMar>
        <w:tblLook w:val="04A0" w:firstRow="1" w:lastRow="0" w:firstColumn="1" w:lastColumn="0" w:noHBand="0" w:noVBand="1"/>
      </w:tblPr>
      <w:tblGrid>
        <w:gridCol w:w="4053"/>
        <w:gridCol w:w="1727"/>
        <w:gridCol w:w="2001"/>
      </w:tblGrid>
      <w:tr w:rsidR="00AD6933" w:rsidRPr="00AD6933" w14:paraId="59122168" w14:textId="77777777" w:rsidTr="00AD6933">
        <w:trPr>
          <w:tblHeader/>
        </w:trPr>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7D778999" w14:textId="77777777" w:rsidR="00AD6933" w:rsidRPr="00AD6933" w:rsidRDefault="00AD6933" w:rsidP="00AD6933">
            <w:pPr>
              <w:textAlignment w:val="baseline"/>
              <w:rPr>
                <w:rFonts w:ascii="inherit" w:eastAsia="Times New Roman" w:hAnsi="inherit" w:cs="Times New Roman"/>
                <w:b/>
                <w:bCs/>
                <w:color w:val="000000"/>
                <w:sz w:val="27"/>
                <w:szCs w:val="27"/>
              </w:rPr>
            </w:pPr>
            <w:r w:rsidRPr="00AD6933">
              <w:rPr>
                <w:rFonts w:ascii="inherit" w:eastAsia="Times New Roman" w:hAnsi="inherit" w:cs="Times New Roman"/>
                <w:b/>
                <w:bCs/>
                <w:color w:val="000000"/>
                <w:sz w:val="27"/>
                <w:szCs w:val="27"/>
              </w:rPr>
              <w:t> </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6DE69FC0" w14:textId="77777777" w:rsidR="00AD6933" w:rsidRPr="00AD6933" w:rsidRDefault="00AD6933" w:rsidP="00AD6933">
            <w:pPr>
              <w:jc w:val="center"/>
              <w:textAlignment w:val="baseline"/>
              <w:rPr>
                <w:rFonts w:ascii="inherit" w:eastAsia="Times New Roman" w:hAnsi="inherit" w:cs="Times New Roman"/>
                <w:b/>
                <w:bCs/>
                <w:color w:val="000000"/>
                <w:sz w:val="27"/>
                <w:szCs w:val="27"/>
              </w:rPr>
            </w:pPr>
            <w:r w:rsidRPr="00AD6933">
              <w:rPr>
                <w:rFonts w:ascii="inherit" w:eastAsia="Times New Roman" w:hAnsi="inherit" w:cs="Times New Roman"/>
                <w:b/>
                <w:bCs/>
                <w:color w:val="000000"/>
                <w:sz w:val="27"/>
                <w:szCs w:val="27"/>
              </w:rPr>
              <w:t>Deluxe Sets</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438B7B9D" w14:textId="77777777" w:rsidR="00AD6933" w:rsidRPr="00AD6933" w:rsidRDefault="00AD6933" w:rsidP="00AD6933">
            <w:pPr>
              <w:jc w:val="center"/>
              <w:textAlignment w:val="baseline"/>
              <w:rPr>
                <w:rFonts w:ascii="inherit" w:eastAsia="Times New Roman" w:hAnsi="inherit" w:cs="Times New Roman"/>
                <w:b/>
                <w:bCs/>
                <w:color w:val="000000"/>
                <w:sz w:val="27"/>
                <w:szCs w:val="27"/>
              </w:rPr>
            </w:pPr>
            <w:r w:rsidRPr="00AD6933">
              <w:rPr>
                <w:rFonts w:ascii="inherit" w:eastAsia="Times New Roman" w:hAnsi="inherit" w:cs="Times New Roman"/>
                <w:b/>
                <w:bCs/>
                <w:color w:val="000000"/>
                <w:sz w:val="27"/>
                <w:szCs w:val="27"/>
              </w:rPr>
              <w:t>Standard Sets</w:t>
            </w:r>
          </w:p>
        </w:tc>
      </w:tr>
      <w:tr w:rsidR="00AD6933" w:rsidRPr="00AD6933" w14:paraId="177B40EC" w14:textId="77777777" w:rsidTr="00AD6933">
        <w:tc>
          <w:tcPr>
            <w:tcW w:w="0" w:type="auto"/>
            <w:tcBorders>
              <w:top w:val="nil"/>
              <w:left w:val="nil"/>
              <w:bottom w:val="nil"/>
              <w:right w:val="nil"/>
            </w:tcBorders>
            <w:shd w:val="clear" w:color="auto" w:fill="FFFDE0"/>
            <w:tcMar>
              <w:top w:w="75" w:type="dxa"/>
              <w:left w:w="150" w:type="dxa"/>
              <w:bottom w:w="75" w:type="dxa"/>
              <w:right w:w="150" w:type="dxa"/>
            </w:tcMar>
            <w:hideMark/>
          </w:tcPr>
          <w:p w14:paraId="279877C9" w14:textId="77777777" w:rsidR="00AD6933" w:rsidRPr="00AD6933" w:rsidRDefault="00AD6933" w:rsidP="00AD6933">
            <w:pPr>
              <w:textAlignment w:val="baseline"/>
              <w:rPr>
                <w:rFonts w:ascii="inherit" w:eastAsia="Times New Roman" w:hAnsi="inherit" w:cs="Times New Roman"/>
                <w:color w:val="000000"/>
                <w:sz w:val="27"/>
                <w:szCs w:val="27"/>
              </w:rPr>
            </w:pPr>
            <w:r w:rsidRPr="00AD6933">
              <w:rPr>
                <w:rFonts w:ascii="inherit" w:eastAsia="Times New Roman" w:hAnsi="inherit" w:cs="Times New Roman"/>
                <w:color w:val="000000"/>
                <w:sz w:val="27"/>
                <w:szCs w:val="27"/>
              </w:rPr>
              <w:t>Contribution margin per unit</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1F382E2B" w14:textId="77777777" w:rsidR="00AD6933" w:rsidRPr="00AD6933" w:rsidRDefault="00AD6933" w:rsidP="00AD6933">
            <w:pPr>
              <w:jc w:val="center"/>
              <w:textAlignment w:val="baseline"/>
              <w:rPr>
                <w:rFonts w:ascii="inherit" w:eastAsia="Times New Roman" w:hAnsi="inherit" w:cs="Times New Roman"/>
                <w:color w:val="000000"/>
                <w:sz w:val="27"/>
                <w:szCs w:val="27"/>
              </w:rPr>
            </w:pPr>
            <w:r w:rsidRPr="00AD6933">
              <w:rPr>
                <w:rFonts w:ascii="inherit" w:eastAsia="Times New Roman" w:hAnsi="inherit" w:cs="Times New Roman"/>
                <w:color w:val="000000"/>
                <w:sz w:val="27"/>
                <w:szCs w:val="27"/>
              </w:rPr>
              <w:t>$8</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94FDA6C" w14:textId="77777777" w:rsidR="00AD6933" w:rsidRPr="00AD6933" w:rsidRDefault="00AD6933" w:rsidP="00AD6933">
            <w:pPr>
              <w:jc w:val="center"/>
              <w:textAlignment w:val="baseline"/>
              <w:rPr>
                <w:rFonts w:ascii="inherit" w:eastAsia="Times New Roman" w:hAnsi="inherit" w:cs="Times New Roman"/>
                <w:color w:val="000000"/>
                <w:sz w:val="27"/>
                <w:szCs w:val="27"/>
              </w:rPr>
            </w:pPr>
            <w:r w:rsidRPr="00AD6933">
              <w:rPr>
                <w:rFonts w:ascii="inherit" w:eastAsia="Times New Roman" w:hAnsi="inherit" w:cs="Times New Roman"/>
                <w:color w:val="000000"/>
                <w:sz w:val="27"/>
                <w:szCs w:val="27"/>
              </w:rPr>
              <w:t>$6</w:t>
            </w:r>
          </w:p>
        </w:tc>
      </w:tr>
      <w:tr w:rsidR="00AD6933" w:rsidRPr="00AD6933" w14:paraId="1998ACDD" w14:textId="77777777" w:rsidTr="00AD6933">
        <w:tc>
          <w:tcPr>
            <w:tcW w:w="0" w:type="auto"/>
            <w:tcBorders>
              <w:top w:val="nil"/>
              <w:left w:val="nil"/>
              <w:bottom w:val="nil"/>
              <w:right w:val="nil"/>
            </w:tcBorders>
            <w:shd w:val="clear" w:color="auto" w:fill="FFFDE0"/>
            <w:tcMar>
              <w:top w:w="75" w:type="dxa"/>
              <w:left w:w="150" w:type="dxa"/>
              <w:bottom w:w="75" w:type="dxa"/>
              <w:right w:w="150" w:type="dxa"/>
            </w:tcMar>
            <w:hideMark/>
          </w:tcPr>
          <w:p w14:paraId="6E764F7C" w14:textId="77777777" w:rsidR="00AD6933" w:rsidRPr="00AD6933" w:rsidRDefault="00AD6933" w:rsidP="00AD6933">
            <w:pPr>
              <w:textAlignment w:val="baseline"/>
              <w:rPr>
                <w:rFonts w:ascii="inherit" w:eastAsia="Times New Roman" w:hAnsi="inherit" w:cs="Times New Roman"/>
                <w:color w:val="000000"/>
                <w:sz w:val="27"/>
                <w:szCs w:val="27"/>
              </w:rPr>
            </w:pPr>
            <w:r w:rsidRPr="00AD6933">
              <w:rPr>
                <w:rFonts w:ascii="inherit" w:eastAsia="Times New Roman" w:hAnsi="inherit" w:cs="Times New Roman"/>
                <w:color w:val="000000"/>
                <w:sz w:val="27"/>
                <w:szCs w:val="27"/>
              </w:rPr>
              <w:t>Machine hours required per unit</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BD43943" w14:textId="77777777" w:rsidR="00AD6933" w:rsidRPr="00AD6933" w:rsidRDefault="00AD6933" w:rsidP="00AD6933">
            <w:pPr>
              <w:jc w:val="center"/>
              <w:textAlignment w:val="baseline"/>
              <w:rPr>
                <w:rFonts w:ascii="inherit" w:eastAsia="Times New Roman" w:hAnsi="inherit" w:cs="Times New Roman"/>
                <w:color w:val="000000"/>
                <w:sz w:val="27"/>
                <w:szCs w:val="27"/>
              </w:rPr>
            </w:pPr>
            <w:r w:rsidRPr="00AD6933">
              <w:rPr>
                <w:rFonts w:ascii="inherit" w:eastAsia="Times New Roman" w:hAnsi="inherit" w:cs="Times New Roman"/>
                <w:color w:val="000000"/>
                <w:sz w:val="27"/>
                <w:szCs w:val="27"/>
              </w:rPr>
              <w:t>0.4</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7A5AADD" w14:textId="77777777" w:rsidR="00AD6933" w:rsidRPr="00AD6933" w:rsidRDefault="00AD6933" w:rsidP="00AD6933">
            <w:pPr>
              <w:jc w:val="center"/>
              <w:textAlignment w:val="baseline"/>
              <w:rPr>
                <w:rFonts w:ascii="inherit" w:eastAsia="Times New Roman" w:hAnsi="inherit" w:cs="Times New Roman"/>
                <w:color w:val="000000"/>
                <w:sz w:val="27"/>
                <w:szCs w:val="27"/>
              </w:rPr>
            </w:pPr>
            <w:r w:rsidRPr="00AD6933">
              <w:rPr>
                <w:rFonts w:ascii="inherit" w:eastAsia="Times New Roman" w:hAnsi="inherit" w:cs="Times New Roman"/>
                <w:color w:val="000000"/>
                <w:sz w:val="27"/>
                <w:szCs w:val="27"/>
              </w:rPr>
              <w:t>0.2</w:t>
            </w:r>
          </w:p>
        </w:tc>
      </w:tr>
    </w:tbl>
    <w:p w14:paraId="07E11372" w14:textId="77777777" w:rsidR="00883CD9" w:rsidRPr="00883CD9" w:rsidRDefault="00883CD9" w:rsidP="00883CD9">
      <w:pPr>
        <w:rPr>
          <w:rFonts w:ascii="Times New Roman" w:eastAsia="Times New Roman" w:hAnsi="Times New Roman" w:cs="Times New Roman"/>
        </w:rPr>
      </w:pPr>
      <w:r w:rsidRPr="00883CD9">
        <w:rPr>
          <w:rFonts w:ascii="Times New Roman" w:eastAsia="Times New Roman" w:hAnsi="Times New Roman" w:cs="Times New Roman"/>
          <w:color w:val="000000"/>
          <w:sz w:val="27"/>
          <w:szCs w:val="27"/>
          <w:highlight w:val="yellow"/>
          <w:shd w:val="clear" w:color="auto" w:fill="FFFFFF"/>
        </w:rPr>
        <w:t>The deluxe sets may appear to be more profitable since they have a higher contribution margin ($8) than the standard sets ($6).</w:t>
      </w:r>
    </w:p>
    <w:p w14:paraId="3FD0E8C1" w14:textId="77777777" w:rsidR="00883CD9" w:rsidRDefault="00883CD9" w:rsidP="00883CD9">
      <w:pPr>
        <w:rPr>
          <w:rFonts w:ascii="Times New Roman" w:eastAsia="Times New Roman" w:hAnsi="Times New Roman" w:cs="Times New Roman"/>
          <w:color w:val="000000"/>
          <w:sz w:val="27"/>
          <w:szCs w:val="27"/>
          <w:shd w:val="clear" w:color="auto" w:fill="FFFFFF"/>
        </w:rPr>
      </w:pPr>
    </w:p>
    <w:p w14:paraId="1DE54CC4" w14:textId="60B3BFD9" w:rsidR="00883CD9" w:rsidRDefault="00883CD9" w:rsidP="00883CD9">
      <w:pPr>
        <w:rPr>
          <w:rFonts w:ascii="Times New Roman" w:eastAsia="Times New Roman" w:hAnsi="Times New Roman" w:cs="Times New Roman"/>
          <w:color w:val="000000"/>
          <w:sz w:val="27"/>
          <w:szCs w:val="27"/>
          <w:shd w:val="clear" w:color="auto" w:fill="FFFFFF"/>
        </w:rPr>
      </w:pPr>
      <w:r w:rsidRPr="00883CD9">
        <w:rPr>
          <w:rFonts w:ascii="Times New Roman" w:eastAsia="Times New Roman" w:hAnsi="Times New Roman" w:cs="Times New Roman"/>
          <w:color w:val="000000"/>
          <w:sz w:val="27"/>
          <w:szCs w:val="27"/>
          <w:shd w:val="clear" w:color="auto" w:fill="FFFFFF"/>
        </w:rPr>
        <w:t>Therefore, it is necessary to find the </w:t>
      </w:r>
      <w:r w:rsidRPr="00883CD9">
        <w:rPr>
          <w:rFonts w:ascii="Times New Roman" w:eastAsia="Times New Roman" w:hAnsi="Times New Roman" w:cs="Times New Roman"/>
          <w:b/>
          <w:bCs/>
          <w:color w:val="000000"/>
          <w:sz w:val="27"/>
          <w:szCs w:val="27"/>
          <w:bdr w:val="none" w:sz="0" w:space="0" w:color="auto" w:frame="1"/>
          <w:shd w:val="clear" w:color="auto" w:fill="FFFFFF"/>
        </w:rPr>
        <w:t>contribution margin per unit of the limited resource</w:t>
      </w:r>
      <w:r w:rsidRPr="00883CD9">
        <w:rPr>
          <w:rFonts w:ascii="Times New Roman" w:eastAsia="Times New Roman" w:hAnsi="Times New Roman" w:cs="Times New Roman"/>
          <w:color w:val="000000"/>
          <w:sz w:val="27"/>
          <w:szCs w:val="27"/>
          <w:shd w:val="clear" w:color="auto" w:fill="FFFFFF"/>
        </w:rPr>
        <w:t>; in this case, it is the contribution margin per machine hour (see </w:t>
      </w:r>
      <w:r w:rsidRPr="00883CD9">
        <w:rPr>
          <w:rFonts w:ascii="Times New Roman" w:eastAsia="Times New Roman" w:hAnsi="Times New Roman" w:cs="Times New Roman"/>
          <w:b/>
          <w:bCs/>
          <w:color w:val="0D5486"/>
          <w:sz w:val="27"/>
          <w:szCs w:val="27"/>
          <w:bdr w:val="none" w:sz="0" w:space="0" w:color="auto" w:frame="1"/>
          <w:shd w:val="clear" w:color="auto" w:fill="FFFFFF"/>
        </w:rPr>
        <w:t>Helpful Hint</w:t>
      </w:r>
      <w:r w:rsidRPr="00883CD9">
        <w:rPr>
          <w:rFonts w:ascii="Times New Roman" w:eastAsia="Times New Roman" w:hAnsi="Times New Roman" w:cs="Times New Roman"/>
          <w:color w:val="000000"/>
          <w:sz w:val="27"/>
          <w:szCs w:val="27"/>
          <w:shd w:val="clear" w:color="auto" w:fill="FFFFFF"/>
        </w:rPr>
        <w:t>). This is obtained by dividing the contribution margin per unit of each product by the number of units of the limited resource required for each product, as shown in Illustration </w:t>
      </w:r>
      <w:hyperlink r:id="rId17" w:tgtFrame="_blank" w:history="1">
        <w:r w:rsidRPr="00883CD9">
          <w:rPr>
            <w:rFonts w:ascii="Times New Roman" w:eastAsia="Times New Roman" w:hAnsi="Times New Roman" w:cs="Times New Roman"/>
            <w:color w:val="0D5486"/>
            <w:sz w:val="27"/>
            <w:szCs w:val="27"/>
            <w:u w:val="single"/>
            <w:bdr w:val="none" w:sz="0" w:space="0" w:color="auto" w:frame="1"/>
            <w:shd w:val="clear" w:color="auto" w:fill="FFFFFF"/>
          </w:rPr>
          <w:t>7.22</w:t>
        </w:r>
      </w:hyperlink>
      <w:r w:rsidRPr="00883CD9">
        <w:rPr>
          <w:rFonts w:ascii="Times New Roman" w:eastAsia="Times New Roman" w:hAnsi="Times New Roman" w:cs="Times New Roman"/>
          <w:color w:val="000000"/>
          <w:sz w:val="27"/>
          <w:szCs w:val="27"/>
          <w:shd w:val="clear" w:color="auto" w:fill="FFFFFF"/>
        </w:rPr>
        <w:t>.</w:t>
      </w:r>
    </w:p>
    <w:p w14:paraId="6AD3D3F4" w14:textId="5B771599" w:rsidR="00883CD9" w:rsidRDefault="00883CD9" w:rsidP="00883CD9">
      <w:pPr>
        <w:rPr>
          <w:rFonts w:ascii="Times New Roman" w:eastAsia="Times New Roman" w:hAnsi="Times New Roman" w:cs="Times New Roman"/>
          <w:color w:val="000000"/>
          <w:sz w:val="27"/>
          <w:szCs w:val="27"/>
          <w:shd w:val="clear" w:color="auto" w:fill="FFFFFF"/>
        </w:rPr>
      </w:pPr>
    </w:p>
    <w:p w14:paraId="14A566D4" w14:textId="77777777" w:rsidR="00883CD9" w:rsidRPr="00883CD9" w:rsidRDefault="00883CD9" w:rsidP="00883CD9">
      <w:pPr>
        <w:rPr>
          <w:rFonts w:ascii="Times New Roman" w:eastAsia="Times New Roman" w:hAnsi="Times New Roman" w:cs="Times New Roman"/>
        </w:rPr>
      </w:pPr>
      <w:r w:rsidRPr="00883CD9">
        <w:rPr>
          <w:rFonts w:ascii="Times New Roman" w:eastAsia="Times New Roman" w:hAnsi="Times New Roman" w:cs="Times New Roman"/>
          <w:color w:val="000000"/>
          <w:sz w:val="27"/>
          <w:szCs w:val="27"/>
          <w:shd w:val="clear" w:color="auto" w:fill="FFFFFF"/>
        </w:rPr>
        <w:t>If Bilodeau Company is able to increase machine capacity from 3,600 hours to 4,200 hours, </w:t>
      </w:r>
    </w:p>
    <w:p w14:paraId="02848665" w14:textId="77777777" w:rsidR="00883CD9" w:rsidRPr="00883CD9" w:rsidRDefault="00883CD9" w:rsidP="00883CD9">
      <w:pPr>
        <w:rPr>
          <w:rFonts w:ascii="Times New Roman" w:eastAsia="Times New Roman" w:hAnsi="Times New Roman" w:cs="Times New Roman"/>
        </w:rPr>
      </w:pPr>
    </w:p>
    <w:p w14:paraId="1803CEB5" w14:textId="00BEAD69" w:rsidR="00AD6933" w:rsidRDefault="00AD6933">
      <w:pPr>
        <w:rPr>
          <w:sz w:val="8"/>
          <w:szCs w:val="8"/>
        </w:rPr>
      </w:pPr>
    </w:p>
    <w:p w14:paraId="2E0F3D15" w14:textId="19A7215B" w:rsidR="00883CD9" w:rsidRDefault="00883CD9">
      <w:pPr>
        <w:rPr>
          <w:sz w:val="8"/>
          <w:szCs w:val="8"/>
        </w:rPr>
      </w:pPr>
    </w:p>
    <w:tbl>
      <w:tblPr>
        <w:tblW w:w="0" w:type="auto"/>
        <w:shd w:val="clear" w:color="auto" w:fill="FFFDE0"/>
        <w:tblCellMar>
          <w:left w:w="0" w:type="dxa"/>
          <w:right w:w="0" w:type="dxa"/>
        </w:tblCellMar>
        <w:tblLook w:val="04A0" w:firstRow="1" w:lastRow="0" w:firstColumn="1" w:lastColumn="0" w:noHBand="0" w:noVBand="1"/>
      </w:tblPr>
      <w:tblGrid>
        <w:gridCol w:w="5958"/>
        <w:gridCol w:w="1564"/>
        <w:gridCol w:w="1838"/>
      </w:tblGrid>
      <w:tr w:rsidR="00883CD9" w:rsidRPr="00883CD9" w14:paraId="3A7F07E0" w14:textId="77777777" w:rsidTr="00883CD9">
        <w:trPr>
          <w:tblHeader/>
        </w:trPr>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5088E7CB" w14:textId="77777777" w:rsidR="00883CD9" w:rsidRPr="00883CD9" w:rsidRDefault="00883CD9" w:rsidP="00883CD9">
            <w:pPr>
              <w:textAlignment w:val="baseline"/>
              <w:rPr>
                <w:rFonts w:ascii="inherit" w:eastAsia="Times New Roman" w:hAnsi="inherit" w:cs="Times New Roman"/>
                <w:b/>
                <w:bCs/>
                <w:color w:val="000000"/>
                <w:sz w:val="27"/>
                <w:szCs w:val="27"/>
              </w:rPr>
            </w:pPr>
            <w:r w:rsidRPr="00883CD9">
              <w:rPr>
                <w:rFonts w:ascii="inherit" w:eastAsia="Times New Roman" w:hAnsi="inherit" w:cs="Times New Roman"/>
                <w:b/>
                <w:bCs/>
                <w:color w:val="000000"/>
                <w:sz w:val="27"/>
                <w:szCs w:val="27"/>
              </w:rPr>
              <w:t> </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2F313ED3" w14:textId="77777777" w:rsidR="00883CD9" w:rsidRPr="00883CD9" w:rsidRDefault="00883CD9" w:rsidP="00883CD9">
            <w:pPr>
              <w:jc w:val="center"/>
              <w:textAlignment w:val="baseline"/>
              <w:rPr>
                <w:rFonts w:ascii="inherit" w:eastAsia="Times New Roman" w:hAnsi="inherit" w:cs="Times New Roman"/>
                <w:b/>
                <w:bCs/>
                <w:color w:val="000000"/>
                <w:sz w:val="27"/>
                <w:szCs w:val="27"/>
              </w:rPr>
            </w:pPr>
            <w:r w:rsidRPr="00883CD9">
              <w:rPr>
                <w:rFonts w:ascii="inherit" w:eastAsia="Times New Roman" w:hAnsi="inherit" w:cs="Times New Roman"/>
                <w:b/>
                <w:bCs/>
                <w:color w:val="000000"/>
                <w:sz w:val="27"/>
                <w:szCs w:val="27"/>
              </w:rPr>
              <w:t>Deluxe Sets</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0F43E398" w14:textId="77777777" w:rsidR="00883CD9" w:rsidRPr="00883CD9" w:rsidRDefault="00883CD9" w:rsidP="00883CD9">
            <w:pPr>
              <w:jc w:val="center"/>
              <w:textAlignment w:val="baseline"/>
              <w:rPr>
                <w:rFonts w:ascii="inherit" w:eastAsia="Times New Roman" w:hAnsi="inherit" w:cs="Times New Roman"/>
                <w:b/>
                <w:bCs/>
                <w:color w:val="000000"/>
                <w:sz w:val="27"/>
                <w:szCs w:val="27"/>
              </w:rPr>
            </w:pPr>
            <w:r w:rsidRPr="00883CD9">
              <w:rPr>
                <w:rFonts w:ascii="inherit" w:eastAsia="Times New Roman" w:hAnsi="inherit" w:cs="Times New Roman"/>
                <w:b/>
                <w:bCs/>
                <w:color w:val="000000"/>
                <w:sz w:val="27"/>
                <w:szCs w:val="27"/>
              </w:rPr>
              <w:t>Standard Sets</w:t>
            </w:r>
          </w:p>
        </w:tc>
      </w:tr>
      <w:tr w:rsidR="00883CD9" w:rsidRPr="00883CD9" w14:paraId="5E6F443D" w14:textId="77777777" w:rsidTr="00883CD9">
        <w:tc>
          <w:tcPr>
            <w:tcW w:w="0" w:type="auto"/>
            <w:tcBorders>
              <w:top w:val="nil"/>
              <w:left w:val="nil"/>
              <w:bottom w:val="nil"/>
              <w:right w:val="nil"/>
            </w:tcBorders>
            <w:shd w:val="clear" w:color="auto" w:fill="FFFDE0"/>
            <w:tcMar>
              <w:top w:w="75" w:type="dxa"/>
              <w:left w:w="150" w:type="dxa"/>
              <w:bottom w:w="75" w:type="dxa"/>
              <w:right w:w="150" w:type="dxa"/>
            </w:tcMar>
            <w:hideMark/>
          </w:tcPr>
          <w:p w14:paraId="365DE50E" w14:textId="77777777" w:rsidR="00883CD9" w:rsidRPr="00883CD9" w:rsidRDefault="00883CD9" w:rsidP="00883CD9">
            <w:pPr>
              <w:textAlignment w:val="baseline"/>
              <w:rPr>
                <w:rFonts w:ascii="inherit" w:eastAsia="Times New Roman" w:hAnsi="inherit" w:cs="Times New Roman"/>
                <w:color w:val="000000"/>
                <w:sz w:val="27"/>
                <w:szCs w:val="27"/>
              </w:rPr>
            </w:pPr>
            <w:r w:rsidRPr="00883CD9">
              <w:rPr>
                <w:rFonts w:ascii="inherit" w:eastAsia="Times New Roman" w:hAnsi="inherit" w:cs="Times New Roman"/>
                <w:color w:val="000000"/>
                <w:sz w:val="27"/>
                <w:szCs w:val="27"/>
              </w:rPr>
              <w:t>Contribution margin per unit (a)</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B292B44" w14:textId="77777777" w:rsidR="00883CD9" w:rsidRPr="00883CD9" w:rsidRDefault="00883CD9" w:rsidP="00883CD9">
            <w:pPr>
              <w:jc w:val="center"/>
              <w:textAlignment w:val="baseline"/>
              <w:rPr>
                <w:rFonts w:ascii="inherit" w:eastAsia="Times New Roman" w:hAnsi="inherit" w:cs="Times New Roman"/>
                <w:color w:val="000000"/>
                <w:sz w:val="27"/>
                <w:szCs w:val="27"/>
              </w:rPr>
            </w:pPr>
            <w:r w:rsidRPr="00883CD9">
              <w:rPr>
                <w:rFonts w:ascii="inherit" w:eastAsia="Times New Roman" w:hAnsi="inherit" w:cs="Times New Roman"/>
                <w:color w:val="000000"/>
                <w:sz w:val="27"/>
                <w:szCs w:val="27"/>
              </w:rPr>
              <w:t>    </w:t>
            </w:r>
            <w:proofErr w:type="gramStart"/>
            <w:r w:rsidRPr="00883CD9">
              <w:rPr>
                <w:rFonts w:ascii="inherit" w:eastAsia="Times New Roman" w:hAnsi="inherit" w:cs="Times New Roman"/>
                <w:color w:val="000000"/>
                <w:sz w:val="27"/>
                <w:szCs w:val="27"/>
              </w:rPr>
              <w:t>$  8</w:t>
            </w:r>
            <w:proofErr w:type="gramEnd"/>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56DC019" w14:textId="77777777" w:rsidR="00883CD9" w:rsidRPr="00883CD9" w:rsidRDefault="00883CD9" w:rsidP="00883CD9">
            <w:pPr>
              <w:jc w:val="center"/>
              <w:textAlignment w:val="baseline"/>
              <w:rPr>
                <w:rFonts w:ascii="inherit" w:eastAsia="Times New Roman" w:hAnsi="inherit" w:cs="Times New Roman"/>
                <w:color w:val="000000"/>
                <w:sz w:val="27"/>
                <w:szCs w:val="27"/>
              </w:rPr>
            </w:pPr>
            <w:r w:rsidRPr="00883CD9">
              <w:rPr>
                <w:rFonts w:ascii="inherit" w:eastAsia="Times New Roman" w:hAnsi="inherit" w:cs="Times New Roman"/>
                <w:color w:val="000000"/>
                <w:sz w:val="27"/>
                <w:szCs w:val="27"/>
              </w:rPr>
              <w:t>    </w:t>
            </w:r>
            <w:proofErr w:type="gramStart"/>
            <w:r w:rsidRPr="00883CD9">
              <w:rPr>
                <w:rFonts w:ascii="inherit" w:eastAsia="Times New Roman" w:hAnsi="inherit" w:cs="Times New Roman"/>
                <w:color w:val="000000"/>
                <w:sz w:val="27"/>
                <w:szCs w:val="27"/>
              </w:rPr>
              <w:t>$  6</w:t>
            </w:r>
            <w:proofErr w:type="gramEnd"/>
          </w:p>
        </w:tc>
      </w:tr>
      <w:tr w:rsidR="00883CD9" w:rsidRPr="00883CD9" w14:paraId="141D8967" w14:textId="77777777" w:rsidTr="00883CD9">
        <w:tc>
          <w:tcPr>
            <w:tcW w:w="0" w:type="auto"/>
            <w:tcBorders>
              <w:top w:val="nil"/>
              <w:left w:val="nil"/>
              <w:bottom w:val="nil"/>
              <w:right w:val="nil"/>
            </w:tcBorders>
            <w:shd w:val="clear" w:color="auto" w:fill="FFFDE0"/>
            <w:tcMar>
              <w:top w:w="75" w:type="dxa"/>
              <w:left w:w="150" w:type="dxa"/>
              <w:bottom w:w="75" w:type="dxa"/>
              <w:right w:w="150" w:type="dxa"/>
            </w:tcMar>
            <w:hideMark/>
          </w:tcPr>
          <w:p w14:paraId="6D99CB19" w14:textId="77777777" w:rsidR="00883CD9" w:rsidRPr="00883CD9" w:rsidRDefault="00883CD9" w:rsidP="00883CD9">
            <w:pPr>
              <w:textAlignment w:val="baseline"/>
              <w:rPr>
                <w:rFonts w:ascii="inherit" w:eastAsia="Times New Roman" w:hAnsi="inherit" w:cs="Times New Roman"/>
                <w:color w:val="000000"/>
                <w:sz w:val="27"/>
                <w:szCs w:val="27"/>
              </w:rPr>
            </w:pPr>
            <w:r w:rsidRPr="00883CD9">
              <w:rPr>
                <w:rFonts w:ascii="inherit" w:eastAsia="Times New Roman" w:hAnsi="inherit" w:cs="Times New Roman"/>
                <w:color w:val="000000"/>
                <w:sz w:val="27"/>
                <w:szCs w:val="27"/>
              </w:rPr>
              <w:t>Machine hours required (b)</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0117059" w14:textId="77777777" w:rsidR="00883CD9" w:rsidRPr="00883CD9" w:rsidRDefault="00883CD9" w:rsidP="00883CD9">
            <w:pPr>
              <w:jc w:val="center"/>
              <w:textAlignment w:val="baseline"/>
              <w:rPr>
                <w:rFonts w:ascii="inherit" w:eastAsia="Times New Roman" w:hAnsi="inherit" w:cs="Times New Roman"/>
                <w:color w:val="000000"/>
                <w:sz w:val="27"/>
                <w:szCs w:val="27"/>
              </w:rPr>
            </w:pPr>
            <w:r w:rsidRPr="00883CD9">
              <w:rPr>
                <w:rFonts w:ascii="inherit" w:eastAsia="Times New Roman" w:hAnsi="inherit" w:cs="Times New Roman"/>
                <w:color w:val="000000"/>
                <w:sz w:val="27"/>
                <w:szCs w:val="27"/>
                <w:u w:val="single"/>
                <w:bdr w:val="none" w:sz="0" w:space="0" w:color="auto" w:frame="1"/>
              </w:rPr>
              <w:t>÷ 0.4</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80FE051" w14:textId="77777777" w:rsidR="00883CD9" w:rsidRPr="00883CD9" w:rsidRDefault="00883CD9" w:rsidP="00883CD9">
            <w:pPr>
              <w:jc w:val="center"/>
              <w:textAlignment w:val="baseline"/>
              <w:rPr>
                <w:rFonts w:ascii="inherit" w:eastAsia="Times New Roman" w:hAnsi="inherit" w:cs="Times New Roman"/>
                <w:color w:val="000000"/>
                <w:sz w:val="27"/>
                <w:szCs w:val="27"/>
              </w:rPr>
            </w:pPr>
            <w:r w:rsidRPr="00883CD9">
              <w:rPr>
                <w:rFonts w:ascii="inherit" w:eastAsia="Times New Roman" w:hAnsi="inherit" w:cs="Times New Roman"/>
                <w:color w:val="000000"/>
                <w:sz w:val="27"/>
                <w:szCs w:val="27"/>
                <w:u w:val="single"/>
                <w:bdr w:val="none" w:sz="0" w:space="0" w:color="auto" w:frame="1"/>
              </w:rPr>
              <w:t>÷ 0.2</w:t>
            </w:r>
          </w:p>
        </w:tc>
      </w:tr>
      <w:tr w:rsidR="00883CD9" w:rsidRPr="00883CD9" w14:paraId="476353A0" w14:textId="77777777" w:rsidTr="00883CD9">
        <w:tc>
          <w:tcPr>
            <w:tcW w:w="0" w:type="auto"/>
            <w:tcBorders>
              <w:top w:val="nil"/>
              <w:left w:val="nil"/>
              <w:bottom w:val="nil"/>
              <w:right w:val="nil"/>
            </w:tcBorders>
            <w:shd w:val="clear" w:color="auto" w:fill="FFFDE0"/>
            <w:tcMar>
              <w:top w:w="75" w:type="dxa"/>
              <w:left w:w="150" w:type="dxa"/>
              <w:bottom w:w="75" w:type="dxa"/>
              <w:right w:w="150" w:type="dxa"/>
            </w:tcMar>
            <w:hideMark/>
          </w:tcPr>
          <w:p w14:paraId="4C2CDF34" w14:textId="77777777" w:rsidR="00883CD9" w:rsidRPr="00883CD9" w:rsidRDefault="00883CD9" w:rsidP="00883CD9">
            <w:pPr>
              <w:textAlignment w:val="baseline"/>
              <w:rPr>
                <w:rFonts w:ascii="inherit" w:eastAsia="Times New Roman" w:hAnsi="inherit" w:cs="Times New Roman"/>
                <w:color w:val="000000"/>
                <w:sz w:val="27"/>
                <w:szCs w:val="27"/>
              </w:rPr>
            </w:pPr>
            <w:r w:rsidRPr="00883CD9">
              <w:rPr>
                <w:rFonts w:ascii="inherit" w:eastAsia="Times New Roman" w:hAnsi="inherit" w:cs="Times New Roman"/>
                <w:b/>
                <w:bCs/>
                <w:color w:val="FF0000"/>
                <w:sz w:val="27"/>
                <w:szCs w:val="27"/>
                <w:bdr w:val="none" w:sz="0" w:space="0" w:color="auto" w:frame="1"/>
              </w:rPr>
              <w:t>Contribution margin per unit of limited resource [(a) ÷ (b)]</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07B9CDD" w14:textId="77777777" w:rsidR="00883CD9" w:rsidRPr="00883CD9" w:rsidRDefault="00883CD9" w:rsidP="00883CD9">
            <w:pPr>
              <w:jc w:val="center"/>
              <w:textAlignment w:val="baseline"/>
              <w:rPr>
                <w:rFonts w:ascii="inherit" w:eastAsia="Times New Roman" w:hAnsi="inherit" w:cs="Times New Roman"/>
                <w:color w:val="000000"/>
                <w:sz w:val="27"/>
                <w:szCs w:val="27"/>
              </w:rPr>
            </w:pPr>
            <w:r w:rsidRPr="00883CD9">
              <w:rPr>
                <w:rFonts w:ascii="inherit" w:eastAsia="Times New Roman" w:hAnsi="inherit" w:cs="Times New Roman"/>
                <w:color w:val="000000"/>
                <w:sz w:val="27"/>
                <w:szCs w:val="27"/>
                <w:bdr w:val="none" w:sz="0" w:space="0" w:color="auto" w:frame="1"/>
              </w:rPr>
              <w:t>  </w:t>
            </w:r>
            <w:r w:rsidRPr="00883CD9">
              <w:rPr>
                <w:rFonts w:ascii="inherit" w:eastAsia="Times New Roman" w:hAnsi="inherit" w:cs="Times New Roman"/>
                <w:b/>
                <w:bCs/>
                <w:color w:val="FF0000"/>
                <w:sz w:val="27"/>
                <w:szCs w:val="27"/>
                <w:bdr w:val="none" w:sz="0" w:space="0" w:color="auto" w:frame="1"/>
              </w:rPr>
              <w:t>$20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13DB55B" w14:textId="77777777" w:rsidR="00883CD9" w:rsidRPr="00883CD9" w:rsidRDefault="00883CD9" w:rsidP="00883CD9">
            <w:pPr>
              <w:jc w:val="center"/>
              <w:textAlignment w:val="baseline"/>
              <w:rPr>
                <w:rFonts w:ascii="inherit" w:eastAsia="Times New Roman" w:hAnsi="inherit" w:cs="Times New Roman"/>
                <w:color w:val="000000"/>
                <w:sz w:val="27"/>
                <w:szCs w:val="27"/>
              </w:rPr>
            </w:pPr>
            <w:r w:rsidRPr="00883CD9">
              <w:rPr>
                <w:rFonts w:ascii="inherit" w:eastAsia="Times New Roman" w:hAnsi="inherit" w:cs="Times New Roman"/>
                <w:color w:val="000000"/>
                <w:sz w:val="27"/>
                <w:szCs w:val="27"/>
                <w:bdr w:val="none" w:sz="0" w:space="0" w:color="auto" w:frame="1"/>
              </w:rPr>
              <w:t>  </w:t>
            </w:r>
            <w:r w:rsidRPr="00883CD9">
              <w:rPr>
                <w:rFonts w:ascii="inherit" w:eastAsia="Times New Roman" w:hAnsi="inherit" w:cs="Times New Roman"/>
                <w:b/>
                <w:bCs/>
                <w:color w:val="FF0000"/>
                <w:sz w:val="27"/>
                <w:szCs w:val="27"/>
                <w:bdr w:val="none" w:sz="0" w:space="0" w:color="auto" w:frame="1"/>
              </w:rPr>
              <w:t>$30</w:t>
            </w:r>
          </w:p>
        </w:tc>
      </w:tr>
    </w:tbl>
    <w:p w14:paraId="3BB74D0E" w14:textId="77777777" w:rsidR="00883CD9" w:rsidRPr="00D25C77" w:rsidRDefault="00883CD9">
      <w:pPr>
        <w:rPr>
          <w:sz w:val="8"/>
          <w:szCs w:val="8"/>
        </w:rPr>
      </w:pPr>
    </w:p>
    <w:sectPr w:rsidR="00883CD9" w:rsidRPr="00D25C77" w:rsidSect="006705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nheri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1F661D"/>
    <w:multiLevelType w:val="multilevel"/>
    <w:tmpl w:val="7AEE6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402FAC"/>
    <w:multiLevelType w:val="multilevel"/>
    <w:tmpl w:val="1D581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CC08B3"/>
    <w:multiLevelType w:val="multilevel"/>
    <w:tmpl w:val="F8B6E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047740"/>
    <w:multiLevelType w:val="multilevel"/>
    <w:tmpl w:val="5E8ED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B65"/>
    <w:rsid w:val="000B0167"/>
    <w:rsid w:val="002517D8"/>
    <w:rsid w:val="005502ED"/>
    <w:rsid w:val="0067054E"/>
    <w:rsid w:val="00881709"/>
    <w:rsid w:val="00883CD9"/>
    <w:rsid w:val="00AD6933"/>
    <w:rsid w:val="00CA15EB"/>
    <w:rsid w:val="00D25C77"/>
    <w:rsid w:val="00DE2909"/>
    <w:rsid w:val="00E80033"/>
    <w:rsid w:val="00F17880"/>
    <w:rsid w:val="00F52B65"/>
    <w:rsid w:val="00F53B68"/>
    <w:rsid w:val="00FE1A2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0E150"/>
  <w15:chartTrackingRefBased/>
  <w15:docId w15:val="{E9277D1E-A226-894E-8227-0A90DD59F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E1A29"/>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4">
    <w:name w:val="heading 4"/>
    <w:basedOn w:val="Normal"/>
    <w:next w:val="Normal"/>
    <w:link w:val="Heading4Char"/>
    <w:uiPriority w:val="9"/>
    <w:semiHidden/>
    <w:unhideWhenUsed/>
    <w:qFormat/>
    <w:rsid w:val="00FE1A2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E1A29"/>
    <w:rPr>
      <w:rFonts w:ascii="Times New Roman" w:eastAsia="Times New Roman" w:hAnsi="Times New Roman" w:cs="Times New Roman"/>
      <w:b/>
      <w:bCs/>
      <w:sz w:val="36"/>
      <w:szCs w:val="36"/>
    </w:rPr>
  </w:style>
  <w:style w:type="character" w:customStyle="1" w:styleId="number">
    <w:name w:val="number"/>
    <w:basedOn w:val="DefaultParagraphFont"/>
    <w:rsid w:val="00FE1A29"/>
  </w:style>
  <w:style w:type="character" w:customStyle="1" w:styleId="main">
    <w:name w:val="main"/>
    <w:basedOn w:val="DefaultParagraphFont"/>
    <w:rsid w:val="00FE1A29"/>
  </w:style>
  <w:style w:type="character" w:styleId="Strong">
    <w:name w:val="Strong"/>
    <w:basedOn w:val="DefaultParagraphFont"/>
    <w:uiPriority w:val="22"/>
    <w:qFormat/>
    <w:rsid w:val="00FE1A29"/>
    <w:rPr>
      <w:b/>
      <w:bCs/>
    </w:rPr>
  </w:style>
  <w:style w:type="character" w:styleId="Hyperlink">
    <w:name w:val="Hyperlink"/>
    <w:basedOn w:val="DefaultParagraphFont"/>
    <w:uiPriority w:val="99"/>
    <w:semiHidden/>
    <w:unhideWhenUsed/>
    <w:rsid w:val="00FE1A29"/>
    <w:rPr>
      <w:color w:val="0000FF"/>
      <w:u w:val="single"/>
    </w:rPr>
  </w:style>
  <w:style w:type="character" w:customStyle="1" w:styleId="passivelink">
    <w:name w:val="passivelink"/>
    <w:basedOn w:val="DefaultParagraphFont"/>
    <w:rsid w:val="00FE1A29"/>
  </w:style>
  <w:style w:type="character" w:customStyle="1" w:styleId="item-title">
    <w:name w:val="item-title"/>
    <w:basedOn w:val="DefaultParagraphFont"/>
    <w:rsid w:val="00FE1A29"/>
  </w:style>
  <w:style w:type="character" w:customStyle="1" w:styleId="item-number">
    <w:name w:val="item-number"/>
    <w:basedOn w:val="DefaultParagraphFont"/>
    <w:rsid w:val="00FE1A29"/>
  </w:style>
  <w:style w:type="character" w:customStyle="1" w:styleId="Heading4Char">
    <w:name w:val="Heading 4 Char"/>
    <w:basedOn w:val="DefaultParagraphFont"/>
    <w:link w:val="Heading4"/>
    <w:uiPriority w:val="9"/>
    <w:semiHidden/>
    <w:rsid w:val="00FE1A29"/>
    <w:rPr>
      <w:rFonts w:asciiTheme="majorHAnsi" w:eastAsiaTheme="majorEastAsia" w:hAnsiTheme="majorHAnsi" w:cstheme="majorBidi"/>
      <w:i/>
      <w:iCs/>
      <w:color w:val="2F5496" w:themeColor="accent1" w:themeShade="BF"/>
    </w:rPr>
  </w:style>
  <w:style w:type="character" w:customStyle="1" w:styleId="plainmath">
    <w:name w:val="plainmath"/>
    <w:basedOn w:val="DefaultParagraphFont"/>
    <w:rsid w:val="002517D8"/>
  </w:style>
  <w:style w:type="character" w:styleId="Emphasis">
    <w:name w:val="Emphasis"/>
    <w:basedOn w:val="DefaultParagraphFont"/>
    <w:uiPriority w:val="20"/>
    <w:qFormat/>
    <w:rsid w:val="002517D8"/>
    <w:rPr>
      <w:i/>
      <w:iCs/>
    </w:rPr>
  </w:style>
  <w:style w:type="character" w:customStyle="1" w:styleId="figure-title">
    <w:name w:val="figure-title"/>
    <w:basedOn w:val="DefaultParagraphFont"/>
    <w:rsid w:val="00CA15EB"/>
  </w:style>
  <w:style w:type="character" w:customStyle="1" w:styleId="colorff0000">
    <w:name w:val="color:#ff0000"/>
    <w:basedOn w:val="DefaultParagraphFont"/>
    <w:rsid w:val="00D25C77"/>
  </w:style>
  <w:style w:type="character" w:customStyle="1" w:styleId="text-decorationunderline">
    <w:name w:val="text-decoration:underline"/>
    <w:basedOn w:val="DefaultParagraphFont"/>
    <w:rsid w:val="00883CD9"/>
  </w:style>
  <w:style w:type="character" w:customStyle="1" w:styleId="border-bottom3px">
    <w:name w:val="border-bottom:3px"/>
    <w:basedOn w:val="DefaultParagraphFont"/>
    <w:rsid w:val="00883C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76547">
      <w:bodyDiv w:val="1"/>
      <w:marLeft w:val="0"/>
      <w:marRight w:val="0"/>
      <w:marTop w:val="0"/>
      <w:marBottom w:val="0"/>
      <w:divBdr>
        <w:top w:val="none" w:sz="0" w:space="0" w:color="auto"/>
        <w:left w:val="none" w:sz="0" w:space="0" w:color="auto"/>
        <w:bottom w:val="none" w:sz="0" w:space="0" w:color="auto"/>
        <w:right w:val="none" w:sz="0" w:space="0" w:color="auto"/>
      </w:divBdr>
    </w:div>
    <w:div w:id="24258672">
      <w:bodyDiv w:val="1"/>
      <w:marLeft w:val="0"/>
      <w:marRight w:val="0"/>
      <w:marTop w:val="0"/>
      <w:marBottom w:val="0"/>
      <w:divBdr>
        <w:top w:val="none" w:sz="0" w:space="0" w:color="auto"/>
        <w:left w:val="none" w:sz="0" w:space="0" w:color="auto"/>
        <w:bottom w:val="none" w:sz="0" w:space="0" w:color="auto"/>
        <w:right w:val="none" w:sz="0" w:space="0" w:color="auto"/>
      </w:divBdr>
    </w:div>
    <w:div w:id="52504283">
      <w:bodyDiv w:val="1"/>
      <w:marLeft w:val="0"/>
      <w:marRight w:val="0"/>
      <w:marTop w:val="0"/>
      <w:marBottom w:val="0"/>
      <w:divBdr>
        <w:top w:val="none" w:sz="0" w:space="0" w:color="auto"/>
        <w:left w:val="none" w:sz="0" w:space="0" w:color="auto"/>
        <w:bottom w:val="none" w:sz="0" w:space="0" w:color="auto"/>
        <w:right w:val="none" w:sz="0" w:space="0" w:color="auto"/>
      </w:divBdr>
      <w:divsChild>
        <w:div w:id="520356581">
          <w:marLeft w:val="0"/>
          <w:marRight w:val="0"/>
          <w:marTop w:val="0"/>
          <w:marBottom w:val="0"/>
          <w:divBdr>
            <w:top w:val="none" w:sz="0" w:space="0" w:color="auto"/>
            <w:left w:val="none" w:sz="0" w:space="0" w:color="auto"/>
            <w:bottom w:val="none" w:sz="0" w:space="0" w:color="auto"/>
            <w:right w:val="none" w:sz="0" w:space="0" w:color="auto"/>
          </w:divBdr>
        </w:div>
        <w:div w:id="404031225">
          <w:marLeft w:val="0"/>
          <w:marRight w:val="0"/>
          <w:marTop w:val="0"/>
          <w:marBottom w:val="0"/>
          <w:divBdr>
            <w:top w:val="none" w:sz="0" w:space="0" w:color="auto"/>
            <w:left w:val="none" w:sz="0" w:space="0" w:color="auto"/>
            <w:bottom w:val="single" w:sz="6" w:space="0" w:color="auto"/>
            <w:right w:val="none" w:sz="0" w:space="0" w:color="auto"/>
          </w:divBdr>
        </w:div>
        <w:div w:id="397627999">
          <w:marLeft w:val="0"/>
          <w:marRight w:val="0"/>
          <w:marTop w:val="0"/>
          <w:marBottom w:val="0"/>
          <w:divBdr>
            <w:top w:val="none" w:sz="0" w:space="0" w:color="auto"/>
            <w:left w:val="none" w:sz="0" w:space="0" w:color="auto"/>
            <w:bottom w:val="none" w:sz="0" w:space="0" w:color="auto"/>
            <w:right w:val="none" w:sz="0" w:space="0" w:color="auto"/>
          </w:divBdr>
        </w:div>
        <w:div w:id="534536538">
          <w:marLeft w:val="0"/>
          <w:marRight w:val="0"/>
          <w:marTop w:val="0"/>
          <w:marBottom w:val="0"/>
          <w:divBdr>
            <w:top w:val="none" w:sz="0" w:space="0" w:color="auto"/>
            <w:left w:val="none" w:sz="0" w:space="0" w:color="auto"/>
            <w:bottom w:val="none" w:sz="0" w:space="0" w:color="auto"/>
            <w:right w:val="none" w:sz="0" w:space="0" w:color="auto"/>
          </w:divBdr>
        </w:div>
        <w:div w:id="1428115991">
          <w:marLeft w:val="0"/>
          <w:marRight w:val="0"/>
          <w:marTop w:val="0"/>
          <w:marBottom w:val="0"/>
          <w:divBdr>
            <w:top w:val="none" w:sz="0" w:space="0" w:color="auto"/>
            <w:left w:val="none" w:sz="0" w:space="0" w:color="auto"/>
            <w:bottom w:val="none" w:sz="0" w:space="0" w:color="auto"/>
            <w:right w:val="none" w:sz="0" w:space="0" w:color="auto"/>
          </w:divBdr>
        </w:div>
        <w:div w:id="1368414871">
          <w:marLeft w:val="0"/>
          <w:marRight w:val="0"/>
          <w:marTop w:val="0"/>
          <w:marBottom w:val="0"/>
          <w:divBdr>
            <w:top w:val="none" w:sz="0" w:space="0" w:color="auto"/>
            <w:left w:val="none" w:sz="0" w:space="0" w:color="auto"/>
            <w:bottom w:val="none" w:sz="0" w:space="0" w:color="auto"/>
            <w:right w:val="none" w:sz="0" w:space="0" w:color="auto"/>
          </w:divBdr>
        </w:div>
        <w:div w:id="1700542384">
          <w:marLeft w:val="0"/>
          <w:marRight w:val="0"/>
          <w:marTop w:val="0"/>
          <w:marBottom w:val="0"/>
          <w:divBdr>
            <w:top w:val="none" w:sz="0" w:space="0" w:color="auto"/>
            <w:left w:val="none" w:sz="0" w:space="0" w:color="auto"/>
            <w:bottom w:val="none" w:sz="0" w:space="0" w:color="auto"/>
            <w:right w:val="none" w:sz="0" w:space="0" w:color="auto"/>
          </w:divBdr>
        </w:div>
        <w:div w:id="2092920658">
          <w:marLeft w:val="0"/>
          <w:marRight w:val="0"/>
          <w:marTop w:val="0"/>
          <w:marBottom w:val="0"/>
          <w:divBdr>
            <w:top w:val="none" w:sz="0" w:space="0" w:color="auto"/>
            <w:left w:val="none" w:sz="0" w:space="0" w:color="auto"/>
            <w:bottom w:val="none" w:sz="0" w:space="0" w:color="auto"/>
            <w:right w:val="none" w:sz="0" w:space="0" w:color="auto"/>
          </w:divBdr>
        </w:div>
        <w:div w:id="1050492123">
          <w:marLeft w:val="0"/>
          <w:marRight w:val="0"/>
          <w:marTop w:val="0"/>
          <w:marBottom w:val="0"/>
          <w:divBdr>
            <w:top w:val="none" w:sz="0" w:space="0" w:color="auto"/>
            <w:left w:val="none" w:sz="0" w:space="0" w:color="auto"/>
            <w:bottom w:val="none" w:sz="0" w:space="0" w:color="auto"/>
            <w:right w:val="none" w:sz="0" w:space="0" w:color="auto"/>
          </w:divBdr>
        </w:div>
        <w:div w:id="822821197">
          <w:marLeft w:val="0"/>
          <w:marRight w:val="0"/>
          <w:marTop w:val="0"/>
          <w:marBottom w:val="0"/>
          <w:divBdr>
            <w:top w:val="none" w:sz="0" w:space="0" w:color="auto"/>
            <w:left w:val="none" w:sz="0" w:space="0" w:color="auto"/>
            <w:bottom w:val="none" w:sz="0" w:space="0" w:color="auto"/>
            <w:right w:val="none" w:sz="0" w:space="0" w:color="auto"/>
          </w:divBdr>
        </w:div>
        <w:div w:id="904873150">
          <w:marLeft w:val="0"/>
          <w:marRight w:val="0"/>
          <w:marTop w:val="0"/>
          <w:marBottom w:val="0"/>
          <w:divBdr>
            <w:top w:val="none" w:sz="0" w:space="0" w:color="auto"/>
            <w:left w:val="none" w:sz="0" w:space="0" w:color="auto"/>
            <w:bottom w:val="none" w:sz="0" w:space="0" w:color="auto"/>
            <w:right w:val="none" w:sz="0" w:space="0" w:color="auto"/>
          </w:divBdr>
        </w:div>
        <w:div w:id="1446999504">
          <w:marLeft w:val="0"/>
          <w:marRight w:val="0"/>
          <w:marTop w:val="0"/>
          <w:marBottom w:val="0"/>
          <w:divBdr>
            <w:top w:val="none" w:sz="0" w:space="0" w:color="auto"/>
            <w:left w:val="none" w:sz="0" w:space="0" w:color="auto"/>
            <w:bottom w:val="none" w:sz="0" w:space="0" w:color="auto"/>
            <w:right w:val="none" w:sz="0" w:space="0" w:color="auto"/>
          </w:divBdr>
        </w:div>
        <w:div w:id="1428503609">
          <w:marLeft w:val="0"/>
          <w:marRight w:val="0"/>
          <w:marTop w:val="0"/>
          <w:marBottom w:val="0"/>
          <w:divBdr>
            <w:top w:val="none" w:sz="0" w:space="0" w:color="auto"/>
            <w:left w:val="none" w:sz="0" w:space="0" w:color="auto"/>
            <w:bottom w:val="none" w:sz="0" w:space="0" w:color="auto"/>
            <w:right w:val="none" w:sz="0" w:space="0" w:color="auto"/>
          </w:divBdr>
        </w:div>
        <w:div w:id="1759015809">
          <w:marLeft w:val="0"/>
          <w:marRight w:val="0"/>
          <w:marTop w:val="0"/>
          <w:marBottom w:val="0"/>
          <w:divBdr>
            <w:top w:val="none" w:sz="0" w:space="0" w:color="auto"/>
            <w:left w:val="none" w:sz="0" w:space="0" w:color="auto"/>
            <w:bottom w:val="none" w:sz="0" w:space="0" w:color="auto"/>
            <w:right w:val="none" w:sz="0" w:space="0" w:color="auto"/>
          </w:divBdr>
        </w:div>
        <w:div w:id="1056659379">
          <w:marLeft w:val="0"/>
          <w:marRight w:val="0"/>
          <w:marTop w:val="0"/>
          <w:marBottom w:val="0"/>
          <w:divBdr>
            <w:top w:val="none" w:sz="0" w:space="0" w:color="auto"/>
            <w:left w:val="none" w:sz="0" w:space="0" w:color="auto"/>
            <w:bottom w:val="none" w:sz="0" w:space="0" w:color="auto"/>
            <w:right w:val="none" w:sz="0" w:space="0" w:color="auto"/>
          </w:divBdr>
        </w:div>
        <w:div w:id="256447601">
          <w:marLeft w:val="0"/>
          <w:marRight w:val="0"/>
          <w:marTop w:val="0"/>
          <w:marBottom w:val="0"/>
          <w:divBdr>
            <w:top w:val="none" w:sz="0" w:space="0" w:color="auto"/>
            <w:left w:val="none" w:sz="0" w:space="0" w:color="auto"/>
            <w:bottom w:val="single" w:sz="6" w:space="0" w:color="auto"/>
            <w:right w:val="none" w:sz="0" w:space="0" w:color="auto"/>
          </w:divBdr>
        </w:div>
        <w:div w:id="1083336499">
          <w:marLeft w:val="0"/>
          <w:marRight w:val="0"/>
          <w:marTop w:val="0"/>
          <w:marBottom w:val="0"/>
          <w:divBdr>
            <w:top w:val="none" w:sz="0" w:space="0" w:color="auto"/>
            <w:left w:val="none" w:sz="0" w:space="0" w:color="auto"/>
            <w:bottom w:val="none" w:sz="0" w:space="0" w:color="auto"/>
            <w:right w:val="none" w:sz="0" w:space="0" w:color="auto"/>
          </w:divBdr>
        </w:div>
        <w:div w:id="647444542">
          <w:marLeft w:val="0"/>
          <w:marRight w:val="0"/>
          <w:marTop w:val="0"/>
          <w:marBottom w:val="0"/>
          <w:divBdr>
            <w:top w:val="none" w:sz="0" w:space="0" w:color="auto"/>
            <w:left w:val="none" w:sz="0" w:space="0" w:color="auto"/>
            <w:bottom w:val="none" w:sz="0" w:space="0" w:color="auto"/>
            <w:right w:val="none" w:sz="0" w:space="0" w:color="auto"/>
          </w:divBdr>
        </w:div>
        <w:div w:id="965046221">
          <w:marLeft w:val="0"/>
          <w:marRight w:val="0"/>
          <w:marTop w:val="0"/>
          <w:marBottom w:val="0"/>
          <w:divBdr>
            <w:top w:val="none" w:sz="0" w:space="0" w:color="auto"/>
            <w:left w:val="none" w:sz="0" w:space="0" w:color="auto"/>
            <w:bottom w:val="double" w:sz="6" w:space="0" w:color="auto"/>
            <w:right w:val="none" w:sz="0" w:space="0" w:color="auto"/>
          </w:divBdr>
        </w:div>
        <w:div w:id="1191333091">
          <w:marLeft w:val="0"/>
          <w:marRight w:val="0"/>
          <w:marTop w:val="0"/>
          <w:marBottom w:val="0"/>
          <w:divBdr>
            <w:top w:val="none" w:sz="0" w:space="0" w:color="auto"/>
            <w:left w:val="none" w:sz="0" w:space="0" w:color="auto"/>
            <w:bottom w:val="none" w:sz="0" w:space="0" w:color="auto"/>
            <w:right w:val="none" w:sz="0" w:space="0" w:color="auto"/>
          </w:divBdr>
        </w:div>
        <w:div w:id="796876906">
          <w:marLeft w:val="0"/>
          <w:marRight w:val="0"/>
          <w:marTop w:val="0"/>
          <w:marBottom w:val="0"/>
          <w:divBdr>
            <w:top w:val="none" w:sz="0" w:space="0" w:color="auto"/>
            <w:left w:val="none" w:sz="0" w:space="0" w:color="auto"/>
            <w:bottom w:val="none" w:sz="0" w:space="0" w:color="auto"/>
            <w:right w:val="none" w:sz="0" w:space="0" w:color="auto"/>
          </w:divBdr>
        </w:div>
        <w:div w:id="2036540274">
          <w:marLeft w:val="0"/>
          <w:marRight w:val="0"/>
          <w:marTop w:val="0"/>
          <w:marBottom w:val="0"/>
          <w:divBdr>
            <w:top w:val="none" w:sz="0" w:space="0" w:color="auto"/>
            <w:left w:val="none" w:sz="0" w:space="0" w:color="auto"/>
            <w:bottom w:val="none" w:sz="0" w:space="0" w:color="auto"/>
            <w:right w:val="none" w:sz="0" w:space="0" w:color="auto"/>
          </w:divBdr>
        </w:div>
        <w:div w:id="1564291402">
          <w:marLeft w:val="0"/>
          <w:marRight w:val="0"/>
          <w:marTop w:val="0"/>
          <w:marBottom w:val="0"/>
          <w:divBdr>
            <w:top w:val="none" w:sz="0" w:space="0" w:color="auto"/>
            <w:left w:val="none" w:sz="0" w:space="0" w:color="auto"/>
            <w:bottom w:val="none" w:sz="0" w:space="0" w:color="auto"/>
            <w:right w:val="none" w:sz="0" w:space="0" w:color="auto"/>
          </w:divBdr>
        </w:div>
        <w:div w:id="2078356475">
          <w:marLeft w:val="0"/>
          <w:marRight w:val="0"/>
          <w:marTop w:val="0"/>
          <w:marBottom w:val="0"/>
          <w:divBdr>
            <w:top w:val="none" w:sz="0" w:space="0" w:color="auto"/>
            <w:left w:val="none" w:sz="0" w:space="0" w:color="auto"/>
            <w:bottom w:val="none" w:sz="0" w:space="0" w:color="auto"/>
            <w:right w:val="none" w:sz="0" w:space="0" w:color="auto"/>
          </w:divBdr>
        </w:div>
        <w:div w:id="1275206341">
          <w:marLeft w:val="0"/>
          <w:marRight w:val="0"/>
          <w:marTop w:val="0"/>
          <w:marBottom w:val="0"/>
          <w:divBdr>
            <w:top w:val="none" w:sz="0" w:space="0" w:color="auto"/>
            <w:left w:val="none" w:sz="0" w:space="0" w:color="auto"/>
            <w:bottom w:val="none" w:sz="0" w:space="0" w:color="auto"/>
            <w:right w:val="none" w:sz="0" w:space="0" w:color="auto"/>
          </w:divBdr>
        </w:div>
        <w:div w:id="38019866">
          <w:marLeft w:val="0"/>
          <w:marRight w:val="0"/>
          <w:marTop w:val="0"/>
          <w:marBottom w:val="0"/>
          <w:divBdr>
            <w:top w:val="none" w:sz="0" w:space="0" w:color="auto"/>
            <w:left w:val="none" w:sz="0" w:space="0" w:color="auto"/>
            <w:bottom w:val="none" w:sz="0" w:space="0" w:color="auto"/>
            <w:right w:val="none" w:sz="0" w:space="0" w:color="auto"/>
          </w:divBdr>
        </w:div>
        <w:div w:id="968969910">
          <w:marLeft w:val="0"/>
          <w:marRight w:val="0"/>
          <w:marTop w:val="0"/>
          <w:marBottom w:val="0"/>
          <w:divBdr>
            <w:top w:val="none" w:sz="0" w:space="0" w:color="auto"/>
            <w:left w:val="none" w:sz="0" w:space="0" w:color="auto"/>
            <w:bottom w:val="none" w:sz="0" w:space="0" w:color="auto"/>
            <w:right w:val="none" w:sz="0" w:space="0" w:color="auto"/>
          </w:divBdr>
        </w:div>
        <w:div w:id="760178866">
          <w:marLeft w:val="0"/>
          <w:marRight w:val="0"/>
          <w:marTop w:val="0"/>
          <w:marBottom w:val="0"/>
          <w:divBdr>
            <w:top w:val="none" w:sz="0" w:space="0" w:color="auto"/>
            <w:left w:val="none" w:sz="0" w:space="0" w:color="auto"/>
            <w:bottom w:val="none" w:sz="0" w:space="0" w:color="auto"/>
            <w:right w:val="none" w:sz="0" w:space="0" w:color="auto"/>
          </w:divBdr>
        </w:div>
        <w:div w:id="297611134">
          <w:marLeft w:val="0"/>
          <w:marRight w:val="0"/>
          <w:marTop w:val="0"/>
          <w:marBottom w:val="0"/>
          <w:divBdr>
            <w:top w:val="none" w:sz="0" w:space="0" w:color="auto"/>
            <w:left w:val="none" w:sz="0" w:space="0" w:color="auto"/>
            <w:bottom w:val="single" w:sz="6" w:space="0" w:color="auto"/>
            <w:right w:val="none" w:sz="0" w:space="0" w:color="auto"/>
          </w:divBdr>
        </w:div>
        <w:div w:id="96416412">
          <w:marLeft w:val="0"/>
          <w:marRight w:val="0"/>
          <w:marTop w:val="0"/>
          <w:marBottom w:val="0"/>
          <w:divBdr>
            <w:top w:val="none" w:sz="0" w:space="0" w:color="auto"/>
            <w:left w:val="none" w:sz="0" w:space="0" w:color="auto"/>
            <w:bottom w:val="none" w:sz="0" w:space="0" w:color="auto"/>
            <w:right w:val="none" w:sz="0" w:space="0" w:color="auto"/>
          </w:divBdr>
        </w:div>
        <w:div w:id="499929233">
          <w:marLeft w:val="0"/>
          <w:marRight w:val="0"/>
          <w:marTop w:val="0"/>
          <w:marBottom w:val="0"/>
          <w:divBdr>
            <w:top w:val="none" w:sz="0" w:space="0" w:color="auto"/>
            <w:left w:val="none" w:sz="0" w:space="0" w:color="auto"/>
            <w:bottom w:val="none" w:sz="0" w:space="0" w:color="auto"/>
            <w:right w:val="none" w:sz="0" w:space="0" w:color="auto"/>
          </w:divBdr>
        </w:div>
        <w:div w:id="1767309854">
          <w:marLeft w:val="0"/>
          <w:marRight w:val="0"/>
          <w:marTop w:val="0"/>
          <w:marBottom w:val="0"/>
          <w:divBdr>
            <w:top w:val="none" w:sz="0" w:space="0" w:color="auto"/>
            <w:left w:val="none" w:sz="0" w:space="0" w:color="auto"/>
            <w:bottom w:val="double" w:sz="6" w:space="0" w:color="auto"/>
            <w:right w:val="none" w:sz="0" w:space="0" w:color="auto"/>
          </w:divBdr>
        </w:div>
      </w:divsChild>
    </w:div>
    <w:div w:id="73746098">
      <w:bodyDiv w:val="1"/>
      <w:marLeft w:val="0"/>
      <w:marRight w:val="0"/>
      <w:marTop w:val="0"/>
      <w:marBottom w:val="0"/>
      <w:divBdr>
        <w:top w:val="none" w:sz="0" w:space="0" w:color="auto"/>
        <w:left w:val="none" w:sz="0" w:space="0" w:color="auto"/>
        <w:bottom w:val="none" w:sz="0" w:space="0" w:color="auto"/>
        <w:right w:val="none" w:sz="0" w:space="0" w:color="auto"/>
      </w:divBdr>
      <w:divsChild>
        <w:div w:id="1088967984">
          <w:marLeft w:val="0"/>
          <w:marRight w:val="0"/>
          <w:marTop w:val="0"/>
          <w:marBottom w:val="0"/>
          <w:divBdr>
            <w:top w:val="none" w:sz="0" w:space="0" w:color="auto"/>
            <w:left w:val="none" w:sz="0" w:space="0" w:color="auto"/>
            <w:bottom w:val="none" w:sz="0" w:space="0" w:color="auto"/>
            <w:right w:val="none" w:sz="0" w:space="0" w:color="auto"/>
          </w:divBdr>
        </w:div>
        <w:div w:id="569072719">
          <w:marLeft w:val="0"/>
          <w:marRight w:val="0"/>
          <w:marTop w:val="0"/>
          <w:marBottom w:val="0"/>
          <w:divBdr>
            <w:top w:val="none" w:sz="0" w:space="0" w:color="auto"/>
            <w:left w:val="none" w:sz="0" w:space="0" w:color="auto"/>
            <w:bottom w:val="single" w:sz="6" w:space="0" w:color="auto"/>
            <w:right w:val="none" w:sz="0" w:space="0" w:color="auto"/>
          </w:divBdr>
        </w:div>
        <w:div w:id="1930700820">
          <w:marLeft w:val="0"/>
          <w:marRight w:val="0"/>
          <w:marTop w:val="0"/>
          <w:marBottom w:val="0"/>
          <w:divBdr>
            <w:top w:val="none" w:sz="0" w:space="0" w:color="auto"/>
            <w:left w:val="none" w:sz="0" w:space="0" w:color="auto"/>
            <w:bottom w:val="single" w:sz="6" w:space="0" w:color="auto"/>
            <w:right w:val="none" w:sz="0" w:space="0" w:color="auto"/>
          </w:divBdr>
        </w:div>
        <w:div w:id="170218452">
          <w:marLeft w:val="0"/>
          <w:marRight w:val="0"/>
          <w:marTop w:val="0"/>
          <w:marBottom w:val="0"/>
          <w:divBdr>
            <w:top w:val="none" w:sz="0" w:space="0" w:color="auto"/>
            <w:left w:val="none" w:sz="0" w:space="0" w:color="auto"/>
            <w:bottom w:val="none" w:sz="0" w:space="0" w:color="auto"/>
            <w:right w:val="none" w:sz="0" w:space="0" w:color="auto"/>
          </w:divBdr>
        </w:div>
        <w:div w:id="158353190">
          <w:marLeft w:val="0"/>
          <w:marRight w:val="0"/>
          <w:marTop w:val="0"/>
          <w:marBottom w:val="0"/>
          <w:divBdr>
            <w:top w:val="none" w:sz="0" w:space="0" w:color="auto"/>
            <w:left w:val="none" w:sz="0" w:space="0" w:color="auto"/>
            <w:bottom w:val="none" w:sz="0" w:space="0" w:color="auto"/>
            <w:right w:val="none" w:sz="0" w:space="0" w:color="auto"/>
          </w:divBdr>
        </w:div>
        <w:div w:id="281501983">
          <w:marLeft w:val="0"/>
          <w:marRight w:val="0"/>
          <w:marTop w:val="0"/>
          <w:marBottom w:val="0"/>
          <w:divBdr>
            <w:top w:val="none" w:sz="0" w:space="0" w:color="auto"/>
            <w:left w:val="none" w:sz="0" w:space="0" w:color="auto"/>
            <w:bottom w:val="none" w:sz="0" w:space="0" w:color="auto"/>
            <w:right w:val="none" w:sz="0" w:space="0" w:color="auto"/>
          </w:divBdr>
        </w:div>
        <w:div w:id="280965053">
          <w:marLeft w:val="0"/>
          <w:marRight w:val="0"/>
          <w:marTop w:val="0"/>
          <w:marBottom w:val="0"/>
          <w:divBdr>
            <w:top w:val="none" w:sz="0" w:space="0" w:color="auto"/>
            <w:left w:val="none" w:sz="0" w:space="0" w:color="auto"/>
            <w:bottom w:val="none" w:sz="0" w:space="0" w:color="auto"/>
            <w:right w:val="none" w:sz="0" w:space="0" w:color="auto"/>
          </w:divBdr>
        </w:div>
        <w:div w:id="2067951458">
          <w:marLeft w:val="0"/>
          <w:marRight w:val="0"/>
          <w:marTop w:val="0"/>
          <w:marBottom w:val="0"/>
          <w:divBdr>
            <w:top w:val="none" w:sz="0" w:space="0" w:color="auto"/>
            <w:left w:val="none" w:sz="0" w:space="0" w:color="auto"/>
            <w:bottom w:val="none" w:sz="0" w:space="0" w:color="auto"/>
            <w:right w:val="none" w:sz="0" w:space="0" w:color="auto"/>
          </w:divBdr>
        </w:div>
        <w:div w:id="923417303">
          <w:marLeft w:val="0"/>
          <w:marRight w:val="0"/>
          <w:marTop w:val="0"/>
          <w:marBottom w:val="0"/>
          <w:divBdr>
            <w:top w:val="none" w:sz="0" w:space="0" w:color="auto"/>
            <w:left w:val="none" w:sz="0" w:space="0" w:color="auto"/>
            <w:bottom w:val="none" w:sz="0" w:space="0" w:color="auto"/>
            <w:right w:val="none" w:sz="0" w:space="0" w:color="auto"/>
          </w:divBdr>
        </w:div>
      </w:divsChild>
    </w:div>
    <w:div w:id="131673485">
      <w:bodyDiv w:val="1"/>
      <w:marLeft w:val="0"/>
      <w:marRight w:val="0"/>
      <w:marTop w:val="0"/>
      <w:marBottom w:val="0"/>
      <w:divBdr>
        <w:top w:val="none" w:sz="0" w:space="0" w:color="auto"/>
        <w:left w:val="none" w:sz="0" w:space="0" w:color="auto"/>
        <w:bottom w:val="none" w:sz="0" w:space="0" w:color="auto"/>
        <w:right w:val="none" w:sz="0" w:space="0" w:color="auto"/>
      </w:divBdr>
    </w:div>
    <w:div w:id="131794060">
      <w:bodyDiv w:val="1"/>
      <w:marLeft w:val="0"/>
      <w:marRight w:val="0"/>
      <w:marTop w:val="0"/>
      <w:marBottom w:val="0"/>
      <w:divBdr>
        <w:top w:val="none" w:sz="0" w:space="0" w:color="auto"/>
        <w:left w:val="none" w:sz="0" w:space="0" w:color="auto"/>
        <w:bottom w:val="none" w:sz="0" w:space="0" w:color="auto"/>
        <w:right w:val="none" w:sz="0" w:space="0" w:color="auto"/>
      </w:divBdr>
    </w:div>
    <w:div w:id="134178367">
      <w:bodyDiv w:val="1"/>
      <w:marLeft w:val="0"/>
      <w:marRight w:val="0"/>
      <w:marTop w:val="0"/>
      <w:marBottom w:val="0"/>
      <w:divBdr>
        <w:top w:val="none" w:sz="0" w:space="0" w:color="auto"/>
        <w:left w:val="none" w:sz="0" w:space="0" w:color="auto"/>
        <w:bottom w:val="none" w:sz="0" w:space="0" w:color="auto"/>
        <w:right w:val="none" w:sz="0" w:space="0" w:color="auto"/>
      </w:divBdr>
      <w:divsChild>
        <w:div w:id="1744058354">
          <w:marLeft w:val="0"/>
          <w:marRight w:val="0"/>
          <w:marTop w:val="0"/>
          <w:marBottom w:val="60"/>
          <w:divBdr>
            <w:top w:val="none" w:sz="0" w:space="0" w:color="auto"/>
            <w:left w:val="none" w:sz="0" w:space="0" w:color="auto"/>
            <w:bottom w:val="none" w:sz="0" w:space="0" w:color="auto"/>
            <w:right w:val="none" w:sz="0" w:space="0" w:color="auto"/>
          </w:divBdr>
        </w:div>
        <w:div w:id="2043940098">
          <w:marLeft w:val="0"/>
          <w:marRight w:val="0"/>
          <w:marTop w:val="0"/>
          <w:marBottom w:val="60"/>
          <w:divBdr>
            <w:top w:val="none" w:sz="0" w:space="0" w:color="auto"/>
            <w:left w:val="none" w:sz="0" w:space="0" w:color="auto"/>
            <w:bottom w:val="none" w:sz="0" w:space="0" w:color="auto"/>
            <w:right w:val="none" w:sz="0" w:space="0" w:color="auto"/>
          </w:divBdr>
          <w:divsChild>
            <w:div w:id="120713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044060">
      <w:bodyDiv w:val="1"/>
      <w:marLeft w:val="0"/>
      <w:marRight w:val="0"/>
      <w:marTop w:val="0"/>
      <w:marBottom w:val="0"/>
      <w:divBdr>
        <w:top w:val="none" w:sz="0" w:space="0" w:color="auto"/>
        <w:left w:val="none" w:sz="0" w:space="0" w:color="auto"/>
        <w:bottom w:val="none" w:sz="0" w:space="0" w:color="auto"/>
        <w:right w:val="none" w:sz="0" w:space="0" w:color="auto"/>
      </w:divBdr>
    </w:div>
    <w:div w:id="291980390">
      <w:bodyDiv w:val="1"/>
      <w:marLeft w:val="0"/>
      <w:marRight w:val="0"/>
      <w:marTop w:val="0"/>
      <w:marBottom w:val="0"/>
      <w:divBdr>
        <w:top w:val="none" w:sz="0" w:space="0" w:color="auto"/>
        <w:left w:val="none" w:sz="0" w:space="0" w:color="auto"/>
        <w:bottom w:val="none" w:sz="0" w:space="0" w:color="auto"/>
        <w:right w:val="none" w:sz="0" w:space="0" w:color="auto"/>
      </w:divBdr>
    </w:div>
    <w:div w:id="479737524">
      <w:bodyDiv w:val="1"/>
      <w:marLeft w:val="0"/>
      <w:marRight w:val="0"/>
      <w:marTop w:val="0"/>
      <w:marBottom w:val="0"/>
      <w:divBdr>
        <w:top w:val="none" w:sz="0" w:space="0" w:color="auto"/>
        <w:left w:val="none" w:sz="0" w:space="0" w:color="auto"/>
        <w:bottom w:val="none" w:sz="0" w:space="0" w:color="auto"/>
        <w:right w:val="none" w:sz="0" w:space="0" w:color="auto"/>
      </w:divBdr>
    </w:div>
    <w:div w:id="700672572">
      <w:bodyDiv w:val="1"/>
      <w:marLeft w:val="0"/>
      <w:marRight w:val="0"/>
      <w:marTop w:val="0"/>
      <w:marBottom w:val="0"/>
      <w:divBdr>
        <w:top w:val="none" w:sz="0" w:space="0" w:color="auto"/>
        <w:left w:val="none" w:sz="0" w:space="0" w:color="auto"/>
        <w:bottom w:val="none" w:sz="0" w:space="0" w:color="auto"/>
        <w:right w:val="none" w:sz="0" w:space="0" w:color="auto"/>
      </w:divBdr>
    </w:div>
    <w:div w:id="701247621">
      <w:bodyDiv w:val="1"/>
      <w:marLeft w:val="0"/>
      <w:marRight w:val="0"/>
      <w:marTop w:val="0"/>
      <w:marBottom w:val="0"/>
      <w:divBdr>
        <w:top w:val="none" w:sz="0" w:space="0" w:color="auto"/>
        <w:left w:val="none" w:sz="0" w:space="0" w:color="auto"/>
        <w:bottom w:val="none" w:sz="0" w:space="0" w:color="auto"/>
        <w:right w:val="none" w:sz="0" w:space="0" w:color="auto"/>
      </w:divBdr>
    </w:div>
    <w:div w:id="827132331">
      <w:bodyDiv w:val="1"/>
      <w:marLeft w:val="0"/>
      <w:marRight w:val="0"/>
      <w:marTop w:val="0"/>
      <w:marBottom w:val="0"/>
      <w:divBdr>
        <w:top w:val="none" w:sz="0" w:space="0" w:color="auto"/>
        <w:left w:val="none" w:sz="0" w:space="0" w:color="auto"/>
        <w:bottom w:val="none" w:sz="0" w:space="0" w:color="auto"/>
        <w:right w:val="none" w:sz="0" w:space="0" w:color="auto"/>
      </w:divBdr>
    </w:div>
    <w:div w:id="839585111">
      <w:bodyDiv w:val="1"/>
      <w:marLeft w:val="0"/>
      <w:marRight w:val="0"/>
      <w:marTop w:val="0"/>
      <w:marBottom w:val="0"/>
      <w:divBdr>
        <w:top w:val="none" w:sz="0" w:space="0" w:color="auto"/>
        <w:left w:val="none" w:sz="0" w:space="0" w:color="auto"/>
        <w:bottom w:val="none" w:sz="0" w:space="0" w:color="auto"/>
        <w:right w:val="none" w:sz="0" w:space="0" w:color="auto"/>
      </w:divBdr>
    </w:div>
    <w:div w:id="871695897">
      <w:bodyDiv w:val="1"/>
      <w:marLeft w:val="0"/>
      <w:marRight w:val="0"/>
      <w:marTop w:val="0"/>
      <w:marBottom w:val="0"/>
      <w:divBdr>
        <w:top w:val="none" w:sz="0" w:space="0" w:color="auto"/>
        <w:left w:val="none" w:sz="0" w:space="0" w:color="auto"/>
        <w:bottom w:val="none" w:sz="0" w:space="0" w:color="auto"/>
        <w:right w:val="none" w:sz="0" w:space="0" w:color="auto"/>
      </w:divBdr>
    </w:div>
    <w:div w:id="951011714">
      <w:bodyDiv w:val="1"/>
      <w:marLeft w:val="0"/>
      <w:marRight w:val="0"/>
      <w:marTop w:val="0"/>
      <w:marBottom w:val="0"/>
      <w:divBdr>
        <w:top w:val="none" w:sz="0" w:space="0" w:color="auto"/>
        <w:left w:val="none" w:sz="0" w:space="0" w:color="auto"/>
        <w:bottom w:val="none" w:sz="0" w:space="0" w:color="auto"/>
        <w:right w:val="none" w:sz="0" w:space="0" w:color="auto"/>
      </w:divBdr>
    </w:div>
    <w:div w:id="982153183">
      <w:bodyDiv w:val="1"/>
      <w:marLeft w:val="0"/>
      <w:marRight w:val="0"/>
      <w:marTop w:val="0"/>
      <w:marBottom w:val="0"/>
      <w:divBdr>
        <w:top w:val="none" w:sz="0" w:space="0" w:color="auto"/>
        <w:left w:val="none" w:sz="0" w:space="0" w:color="auto"/>
        <w:bottom w:val="none" w:sz="0" w:space="0" w:color="auto"/>
        <w:right w:val="none" w:sz="0" w:space="0" w:color="auto"/>
      </w:divBdr>
      <w:divsChild>
        <w:div w:id="1792505871">
          <w:marLeft w:val="0"/>
          <w:marRight w:val="0"/>
          <w:marTop w:val="0"/>
          <w:marBottom w:val="0"/>
          <w:divBdr>
            <w:top w:val="none" w:sz="0" w:space="0" w:color="auto"/>
            <w:left w:val="none" w:sz="0" w:space="0" w:color="auto"/>
            <w:bottom w:val="none" w:sz="0" w:space="0" w:color="auto"/>
            <w:right w:val="none" w:sz="0" w:space="0" w:color="auto"/>
          </w:divBdr>
        </w:div>
        <w:div w:id="340208663">
          <w:marLeft w:val="0"/>
          <w:marRight w:val="0"/>
          <w:marTop w:val="0"/>
          <w:marBottom w:val="0"/>
          <w:divBdr>
            <w:top w:val="none" w:sz="0" w:space="0" w:color="auto"/>
            <w:left w:val="none" w:sz="0" w:space="0" w:color="auto"/>
            <w:bottom w:val="none" w:sz="0" w:space="0" w:color="auto"/>
            <w:right w:val="none" w:sz="0" w:space="0" w:color="auto"/>
          </w:divBdr>
        </w:div>
        <w:div w:id="367535949">
          <w:marLeft w:val="0"/>
          <w:marRight w:val="0"/>
          <w:marTop w:val="0"/>
          <w:marBottom w:val="0"/>
          <w:divBdr>
            <w:top w:val="none" w:sz="0" w:space="0" w:color="auto"/>
            <w:left w:val="none" w:sz="0" w:space="0" w:color="auto"/>
            <w:bottom w:val="none" w:sz="0" w:space="0" w:color="auto"/>
            <w:right w:val="none" w:sz="0" w:space="0" w:color="auto"/>
          </w:divBdr>
        </w:div>
        <w:div w:id="1374428993">
          <w:marLeft w:val="0"/>
          <w:marRight w:val="0"/>
          <w:marTop w:val="0"/>
          <w:marBottom w:val="0"/>
          <w:divBdr>
            <w:top w:val="none" w:sz="0" w:space="0" w:color="auto"/>
            <w:left w:val="none" w:sz="0" w:space="0" w:color="auto"/>
            <w:bottom w:val="none" w:sz="0" w:space="0" w:color="auto"/>
            <w:right w:val="none" w:sz="0" w:space="0" w:color="auto"/>
          </w:divBdr>
        </w:div>
        <w:div w:id="25639578">
          <w:marLeft w:val="0"/>
          <w:marRight w:val="0"/>
          <w:marTop w:val="0"/>
          <w:marBottom w:val="0"/>
          <w:divBdr>
            <w:top w:val="none" w:sz="0" w:space="0" w:color="auto"/>
            <w:left w:val="none" w:sz="0" w:space="0" w:color="auto"/>
            <w:bottom w:val="none" w:sz="0" w:space="0" w:color="auto"/>
            <w:right w:val="none" w:sz="0" w:space="0" w:color="auto"/>
          </w:divBdr>
        </w:div>
        <w:div w:id="951934348">
          <w:marLeft w:val="0"/>
          <w:marRight w:val="0"/>
          <w:marTop w:val="0"/>
          <w:marBottom w:val="0"/>
          <w:divBdr>
            <w:top w:val="none" w:sz="0" w:space="0" w:color="auto"/>
            <w:left w:val="none" w:sz="0" w:space="0" w:color="auto"/>
            <w:bottom w:val="none" w:sz="0" w:space="0" w:color="auto"/>
            <w:right w:val="none" w:sz="0" w:space="0" w:color="auto"/>
          </w:divBdr>
        </w:div>
        <w:div w:id="1569342242">
          <w:marLeft w:val="0"/>
          <w:marRight w:val="0"/>
          <w:marTop w:val="0"/>
          <w:marBottom w:val="0"/>
          <w:divBdr>
            <w:top w:val="none" w:sz="0" w:space="0" w:color="auto"/>
            <w:left w:val="none" w:sz="0" w:space="0" w:color="auto"/>
            <w:bottom w:val="none" w:sz="0" w:space="0" w:color="auto"/>
            <w:right w:val="none" w:sz="0" w:space="0" w:color="auto"/>
          </w:divBdr>
        </w:div>
        <w:div w:id="164828272">
          <w:marLeft w:val="0"/>
          <w:marRight w:val="0"/>
          <w:marTop w:val="0"/>
          <w:marBottom w:val="0"/>
          <w:divBdr>
            <w:top w:val="none" w:sz="0" w:space="0" w:color="auto"/>
            <w:left w:val="none" w:sz="0" w:space="0" w:color="auto"/>
            <w:bottom w:val="none" w:sz="0" w:space="0" w:color="auto"/>
            <w:right w:val="none" w:sz="0" w:space="0" w:color="auto"/>
          </w:divBdr>
        </w:div>
        <w:div w:id="397871537">
          <w:marLeft w:val="0"/>
          <w:marRight w:val="0"/>
          <w:marTop w:val="0"/>
          <w:marBottom w:val="0"/>
          <w:divBdr>
            <w:top w:val="none" w:sz="0" w:space="0" w:color="auto"/>
            <w:left w:val="none" w:sz="0" w:space="0" w:color="auto"/>
            <w:bottom w:val="none" w:sz="0" w:space="0" w:color="auto"/>
            <w:right w:val="none" w:sz="0" w:space="0" w:color="auto"/>
          </w:divBdr>
        </w:div>
        <w:div w:id="1159731564">
          <w:marLeft w:val="0"/>
          <w:marRight w:val="0"/>
          <w:marTop w:val="0"/>
          <w:marBottom w:val="0"/>
          <w:divBdr>
            <w:top w:val="none" w:sz="0" w:space="0" w:color="auto"/>
            <w:left w:val="none" w:sz="0" w:space="0" w:color="auto"/>
            <w:bottom w:val="none" w:sz="0" w:space="0" w:color="auto"/>
            <w:right w:val="none" w:sz="0" w:space="0" w:color="auto"/>
          </w:divBdr>
        </w:div>
        <w:div w:id="1219365696">
          <w:marLeft w:val="0"/>
          <w:marRight w:val="0"/>
          <w:marTop w:val="0"/>
          <w:marBottom w:val="0"/>
          <w:divBdr>
            <w:top w:val="none" w:sz="0" w:space="0" w:color="auto"/>
            <w:left w:val="none" w:sz="0" w:space="0" w:color="auto"/>
            <w:bottom w:val="none" w:sz="0" w:space="0" w:color="auto"/>
            <w:right w:val="none" w:sz="0" w:space="0" w:color="auto"/>
          </w:divBdr>
        </w:div>
        <w:div w:id="385497084">
          <w:marLeft w:val="0"/>
          <w:marRight w:val="0"/>
          <w:marTop w:val="0"/>
          <w:marBottom w:val="0"/>
          <w:divBdr>
            <w:top w:val="none" w:sz="0" w:space="0" w:color="auto"/>
            <w:left w:val="none" w:sz="0" w:space="0" w:color="auto"/>
            <w:bottom w:val="none" w:sz="0" w:space="0" w:color="auto"/>
            <w:right w:val="none" w:sz="0" w:space="0" w:color="auto"/>
          </w:divBdr>
        </w:div>
        <w:div w:id="1368407322">
          <w:marLeft w:val="0"/>
          <w:marRight w:val="0"/>
          <w:marTop w:val="0"/>
          <w:marBottom w:val="0"/>
          <w:divBdr>
            <w:top w:val="none" w:sz="0" w:space="0" w:color="auto"/>
            <w:left w:val="none" w:sz="0" w:space="0" w:color="auto"/>
            <w:bottom w:val="none" w:sz="0" w:space="0" w:color="auto"/>
            <w:right w:val="none" w:sz="0" w:space="0" w:color="auto"/>
          </w:divBdr>
        </w:div>
        <w:div w:id="543248639">
          <w:marLeft w:val="0"/>
          <w:marRight w:val="0"/>
          <w:marTop w:val="0"/>
          <w:marBottom w:val="0"/>
          <w:divBdr>
            <w:top w:val="none" w:sz="0" w:space="0" w:color="auto"/>
            <w:left w:val="none" w:sz="0" w:space="0" w:color="auto"/>
            <w:bottom w:val="none" w:sz="0" w:space="0" w:color="auto"/>
            <w:right w:val="none" w:sz="0" w:space="0" w:color="auto"/>
          </w:divBdr>
        </w:div>
        <w:div w:id="1969779347">
          <w:marLeft w:val="0"/>
          <w:marRight w:val="0"/>
          <w:marTop w:val="0"/>
          <w:marBottom w:val="0"/>
          <w:divBdr>
            <w:top w:val="none" w:sz="0" w:space="0" w:color="auto"/>
            <w:left w:val="none" w:sz="0" w:space="0" w:color="auto"/>
            <w:bottom w:val="none" w:sz="0" w:space="0" w:color="auto"/>
            <w:right w:val="none" w:sz="0" w:space="0" w:color="auto"/>
          </w:divBdr>
        </w:div>
        <w:div w:id="611523387">
          <w:marLeft w:val="0"/>
          <w:marRight w:val="0"/>
          <w:marTop w:val="0"/>
          <w:marBottom w:val="0"/>
          <w:divBdr>
            <w:top w:val="none" w:sz="0" w:space="0" w:color="auto"/>
            <w:left w:val="none" w:sz="0" w:space="0" w:color="auto"/>
            <w:bottom w:val="none" w:sz="0" w:space="0" w:color="auto"/>
            <w:right w:val="none" w:sz="0" w:space="0" w:color="auto"/>
          </w:divBdr>
        </w:div>
        <w:div w:id="1192694775">
          <w:marLeft w:val="0"/>
          <w:marRight w:val="0"/>
          <w:marTop w:val="0"/>
          <w:marBottom w:val="0"/>
          <w:divBdr>
            <w:top w:val="none" w:sz="0" w:space="0" w:color="auto"/>
            <w:left w:val="none" w:sz="0" w:space="0" w:color="auto"/>
            <w:bottom w:val="none" w:sz="0" w:space="0" w:color="auto"/>
            <w:right w:val="none" w:sz="0" w:space="0" w:color="auto"/>
          </w:divBdr>
        </w:div>
        <w:div w:id="2086759213">
          <w:marLeft w:val="0"/>
          <w:marRight w:val="0"/>
          <w:marTop w:val="0"/>
          <w:marBottom w:val="0"/>
          <w:divBdr>
            <w:top w:val="none" w:sz="0" w:space="0" w:color="auto"/>
            <w:left w:val="none" w:sz="0" w:space="0" w:color="auto"/>
            <w:bottom w:val="none" w:sz="0" w:space="0" w:color="auto"/>
            <w:right w:val="none" w:sz="0" w:space="0" w:color="auto"/>
          </w:divBdr>
        </w:div>
      </w:divsChild>
    </w:div>
    <w:div w:id="1039628941">
      <w:bodyDiv w:val="1"/>
      <w:marLeft w:val="0"/>
      <w:marRight w:val="0"/>
      <w:marTop w:val="0"/>
      <w:marBottom w:val="0"/>
      <w:divBdr>
        <w:top w:val="none" w:sz="0" w:space="0" w:color="auto"/>
        <w:left w:val="none" w:sz="0" w:space="0" w:color="auto"/>
        <w:bottom w:val="none" w:sz="0" w:space="0" w:color="auto"/>
        <w:right w:val="none" w:sz="0" w:space="0" w:color="auto"/>
      </w:divBdr>
      <w:divsChild>
        <w:div w:id="2105148282">
          <w:marLeft w:val="0"/>
          <w:marRight w:val="0"/>
          <w:marTop w:val="0"/>
          <w:marBottom w:val="0"/>
          <w:divBdr>
            <w:top w:val="none" w:sz="0" w:space="0" w:color="auto"/>
            <w:left w:val="none" w:sz="0" w:space="0" w:color="auto"/>
            <w:bottom w:val="none" w:sz="0" w:space="0" w:color="auto"/>
            <w:right w:val="none" w:sz="0" w:space="0" w:color="auto"/>
          </w:divBdr>
        </w:div>
        <w:div w:id="1889534222">
          <w:marLeft w:val="0"/>
          <w:marRight w:val="0"/>
          <w:marTop w:val="0"/>
          <w:marBottom w:val="0"/>
          <w:divBdr>
            <w:top w:val="none" w:sz="0" w:space="0" w:color="auto"/>
            <w:left w:val="none" w:sz="0" w:space="0" w:color="auto"/>
            <w:bottom w:val="none" w:sz="0" w:space="0" w:color="auto"/>
            <w:right w:val="none" w:sz="0" w:space="0" w:color="auto"/>
          </w:divBdr>
        </w:div>
        <w:div w:id="1969779504">
          <w:marLeft w:val="0"/>
          <w:marRight w:val="0"/>
          <w:marTop w:val="0"/>
          <w:marBottom w:val="0"/>
          <w:divBdr>
            <w:top w:val="none" w:sz="0" w:space="0" w:color="auto"/>
            <w:left w:val="none" w:sz="0" w:space="0" w:color="auto"/>
            <w:bottom w:val="none" w:sz="0" w:space="0" w:color="auto"/>
            <w:right w:val="none" w:sz="0" w:space="0" w:color="auto"/>
          </w:divBdr>
        </w:div>
        <w:div w:id="335429061">
          <w:marLeft w:val="0"/>
          <w:marRight w:val="0"/>
          <w:marTop w:val="0"/>
          <w:marBottom w:val="0"/>
          <w:divBdr>
            <w:top w:val="none" w:sz="0" w:space="0" w:color="auto"/>
            <w:left w:val="none" w:sz="0" w:space="0" w:color="auto"/>
            <w:bottom w:val="none" w:sz="0" w:space="0" w:color="auto"/>
            <w:right w:val="none" w:sz="0" w:space="0" w:color="auto"/>
          </w:divBdr>
        </w:div>
        <w:div w:id="1238393349">
          <w:marLeft w:val="0"/>
          <w:marRight w:val="0"/>
          <w:marTop w:val="0"/>
          <w:marBottom w:val="0"/>
          <w:divBdr>
            <w:top w:val="none" w:sz="0" w:space="0" w:color="auto"/>
            <w:left w:val="none" w:sz="0" w:space="0" w:color="auto"/>
            <w:bottom w:val="none" w:sz="0" w:space="0" w:color="auto"/>
            <w:right w:val="none" w:sz="0" w:space="0" w:color="auto"/>
          </w:divBdr>
        </w:div>
        <w:div w:id="89937052">
          <w:marLeft w:val="0"/>
          <w:marRight w:val="0"/>
          <w:marTop w:val="0"/>
          <w:marBottom w:val="0"/>
          <w:divBdr>
            <w:top w:val="none" w:sz="0" w:space="0" w:color="auto"/>
            <w:left w:val="none" w:sz="0" w:space="0" w:color="auto"/>
            <w:bottom w:val="none" w:sz="0" w:space="0" w:color="auto"/>
            <w:right w:val="none" w:sz="0" w:space="0" w:color="auto"/>
          </w:divBdr>
        </w:div>
        <w:div w:id="2100758459">
          <w:marLeft w:val="0"/>
          <w:marRight w:val="0"/>
          <w:marTop w:val="0"/>
          <w:marBottom w:val="0"/>
          <w:divBdr>
            <w:top w:val="none" w:sz="0" w:space="0" w:color="auto"/>
            <w:left w:val="none" w:sz="0" w:space="0" w:color="auto"/>
            <w:bottom w:val="none" w:sz="0" w:space="0" w:color="auto"/>
            <w:right w:val="none" w:sz="0" w:space="0" w:color="auto"/>
          </w:divBdr>
        </w:div>
        <w:div w:id="217327445">
          <w:marLeft w:val="0"/>
          <w:marRight w:val="0"/>
          <w:marTop w:val="0"/>
          <w:marBottom w:val="0"/>
          <w:divBdr>
            <w:top w:val="none" w:sz="0" w:space="0" w:color="auto"/>
            <w:left w:val="none" w:sz="0" w:space="0" w:color="auto"/>
            <w:bottom w:val="none" w:sz="0" w:space="0" w:color="auto"/>
            <w:right w:val="none" w:sz="0" w:space="0" w:color="auto"/>
          </w:divBdr>
        </w:div>
        <w:div w:id="2033219023">
          <w:marLeft w:val="0"/>
          <w:marRight w:val="0"/>
          <w:marTop w:val="0"/>
          <w:marBottom w:val="0"/>
          <w:divBdr>
            <w:top w:val="none" w:sz="0" w:space="0" w:color="auto"/>
            <w:left w:val="none" w:sz="0" w:space="0" w:color="auto"/>
            <w:bottom w:val="none" w:sz="0" w:space="0" w:color="auto"/>
            <w:right w:val="none" w:sz="0" w:space="0" w:color="auto"/>
          </w:divBdr>
        </w:div>
        <w:div w:id="1126196024">
          <w:marLeft w:val="0"/>
          <w:marRight w:val="0"/>
          <w:marTop w:val="0"/>
          <w:marBottom w:val="0"/>
          <w:divBdr>
            <w:top w:val="none" w:sz="0" w:space="0" w:color="auto"/>
            <w:left w:val="none" w:sz="0" w:space="0" w:color="auto"/>
            <w:bottom w:val="none" w:sz="0" w:space="0" w:color="auto"/>
            <w:right w:val="none" w:sz="0" w:space="0" w:color="auto"/>
          </w:divBdr>
          <w:divsChild>
            <w:div w:id="1131360247">
              <w:marLeft w:val="0"/>
              <w:marRight w:val="0"/>
              <w:marTop w:val="0"/>
              <w:marBottom w:val="60"/>
              <w:divBdr>
                <w:top w:val="none" w:sz="0" w:space="0" w:color="auto"/>
                <w:left w:val="none" w:sz="0" w:space="0" w:color="auto"/>
                <w:bottom w:val="none" w:sz="0" w:space="0" w:color="auto"/>
                <w:right w:val="none" w:sz="0" w:space="0" w:color="auto"/>
              </w:divBdr>
            </w:div>
            <w:div w:id="633676497">
              <w:marLeft w:val="0"/>
              <w:marRight w:val="0"/>
              <w:marTop w:val="0"/>
              <w:marBottom w:val="60"/>
              <w:divBdr>
                <w:top w:val="none" w:sz="0" w:space="0" w:color="auto"/>
                <w:left w:val="none" w:sz="0" w:space="0" w:color="auto"/>
                <w:bottom w:val="none" w:sz="0" w:space="0" w:color="auto"/>
                <w:right w:val="none" w:sz="0" w:space="0" w:color="auto"/>
              </w:divBdr>
            </w:div>
          </w:divsChild>
        </w:div>
        <w:div w:id="2070031702">
          <w:marLeft w:val="0"/>
          <w:marRight w:val="0"/>
          <w:marTop w:val="0"/>
          <w:marBottom w:val="0"/>
          <w:divBdr>
            <w:top w:val="none" w:sz="0" w:space="0" w:color="auto"/>
            <w:left w:val="none" w:sz="0" w:space="0" w:color="auto"/>
            <w:bottom w:val="none" w:sz="0" w:space="0" w:color="auto"/>
            <w:right w:val="none" w:sz="0" w:space="0" w:color="auto"/>
          </w:divBdr>
        </w:div>
        <w:div w:id="1668173360">
          <w:marLeft w:val="0"/>
          <w:marRight w:val="0"/>
          <w:marTop w:val="0"/>
          <w:marBottom w:val="0"/>
          <w:divBdr>
            <w:top w:val="none" w:sz="0" w:space="0" w:color="auto"/>
            <w:left w:val="none" w:sz="0" w:space="0" w:color="auto"/>
            <w:bottom w:val="none" w:sz="0" w:space="0" w:color="auto"/>
            <w:right w:val="none" w:sz="0" w:space="0" w:color="auto"/>
          </w:divBdr>
        </w:div>
        <w:div w:id="455104976">
          <w:marLeft w:val="0"/>
          <w:marRight w:val="0"/>
          <w:marTop w:val="0"/>
          <w:marBottom w:val="0"/>
          <w:divBdr>
            <w:top w:val="none" w:sz="0" w:space="0" w:color="auto"/>
            <w:left w:val="none" w:sz="0" w:space="0" w:color="auto"/>
            <w:bottom w:val="none" w:sz="0" w:space="0" w:color="auto"/>
            <w:right w:val="none" w:sz="0" w:space="0" w:color="auto"/>
          </w:divBdr>
        </w:div>
        <w:div w:id="455681286">
          <w:marLeft w:val="0"/>
          <w:marRight w:val="0"/>
          <w:marTop w:val="0"/>
          <w:marBottom w:val="0"/>
          <w:divBdr>
            <w:top w:val="none" w:sz="0" w:space="0" w:color="auto"/>
            <w:left w:val="none" w:sz="0" w:space="0" w:color="auto"/>
            <w:bottom w:val="none" w:sz="0" w:space="0" w:color="auto"/>
            <w:right w:val="none" w:sz="0" w:space="0" w:color="auto"/>
          </w:divBdr>
        </w:div>
        <w:div w:id="1971158636">
          <w:marLeft w:val="0"/>
          <w:marRight w:val="0"/>
          <w:marTop w:val="0"/>
          <w:marBottom w:val="0"/>
          <w:divBdr>
            <w:top w:val="none" w:sz="0" w:space="0" w:color="auto"/>
            <w:left w:val="none" w:sz="0" w:space="0" w:color="auto"/>
            <w:bottom w:val="none" w:sz="0" w:space="0" w:color="auto"/>
            <w:right w:val="none" w:sz="0" w:space="0" w:color="auto"/>
          </w:divBdr>
        </w:div>
        <w:div w:id="517694977">
          <w:marLeft w:val="0"/>
          <w:marRight w:val="0"/>
          <w:marTop w:val="0"/>
          <w:marBottom w:val="0"/>
          <w:divBdr>
            <w:top w:val="none" w:sz="0" w:space="0" w:color="auto"/>
            <w:left w:val="none" w:sz="0" w:space="0" w:color="auto"/>
            <w:bottom w:val="none" w:sz="0" w:space="0" w:color="auto"/>
            <w:right w:val="none" w:sz="0" w:space="0" w:color="auto"/>
          </w:divBdr>
        </w:div>
        <w:div w:id="1511219722">
          <w:marLeft w:val="0"/>
          <w:marRight w:val="0"/>
          <w:marTop w:val="0"/>
          <w:marBottom w:val="0"/>
          <w:divBdr>
            <w:top w:val="none" w:sz="0" w:space="0" w:color="auto"/>
            <w:left w:val="none" w:sz="0" w:space="0" w:color="auto"/>
            <w:bottom w:val="none" w:sz="0" w:space="0" w:color="auto"/>
            <w:right w:val="none" w:sz="0" w:space="0" w:color="auto"/>
          </w:divBdr>
        </w:div>
        <w:div w:id="1072653764">
          <w:marLeft w:val="0"/>
          <w:marRight w:val="0"/>
          <w:marTop w:val="0"/>
          <w:marBottom w:val="0"/>
          <w:divBdr>
            <w:top w:val="none" w:sz="0" w:space="0" w:color="auto"/>
            <w:left w:val="none" w:sz="0" w:space="0" w:color="auto"/>
            <w:bottom w:val="none" w:sz="0" w:space="0" w:color="auto"/>
            <w:right w:val="none" w:sz="0" w:space="0" w:color="auto"/>
          </w:divBdr>
        </w:div>
        <w:div w:id="784540101">
          <w:marLeft w:val="0"/>
          <w:marRight w:val="0"/>
          <w:marTop w:val="0"/>
          <w:marBottom w:val="0"/>
          <w:divBdr>
            <w:top w:val="none" w:sz="0" w:space="0" w:color="auto"/>
            <w:left w:val="none" w:sz="0" w:space="0" w:color="auto"/>
            <w:bottom w:val="none" w:sz="0" w:space="0" w:color="auto"/>
            <w:right w:val="none" w:sz="0" w:space="0" w:color="auto"/>
          </w:divBdr>
        </w:div>
        <w:div w:id="316569249">
          <w:marLeft w:val="0"/>
          <w:marRight w:val="0"/>
          <w:marTop w:val="0"/>
          <w:marBottom w:val="0"/>
          <w:divBdr>
            <w:top w:val="none" w:sz="0" w:space="0" w:color="auto"/>
            <w:left w:val="none" w:sz="0" w:space="0" w:color="auto"/>
            <w:bottom w:val="none" w:sz="0" w:space="0" w:color="auto"/>
            <w:right w:val="none" w:sz="0" w:space="0" w:color="auto"/>
          </w:divBdr>
        </w:div>
        <w:div w:id="972370336">
          <w:marLeft w:val="0"/>
          <w:marRight w:val="0"/>
          <w:marTop w:val="0"/>
          <w:marBottom w:val="0"/>
          <w:divBdr>
            <w:top w:val="none" w:sz="0" w:space="0" w:color="auto"/>
            <w:left w:val="none" w:sz="0" w:space="0" w:color="auto"/>
            <w:bottom w:val="none" w:sz="0" w:space="0" w:color="auto"/>
            <w:right w:val="none" w:sz="0" w:space="0" w:color="auto"/>
          </w:divBdr>
        </w:div>
        <w:div w:id="1832409685">
          <w:marLeft w:val="0"/>
          <w:marRight w:val="0"/>
          <w:marTop w:val="0"/>
          <w:marBottom w:val="0"/>
          <w:divBdr>
            <w:top w:val="none" w:sz="0" w:space="0" w:color="auto"/>
            <w:left w:val="none" w:sz="0" w:space="0" w:color="auto"/>
            <w:bottom w:val="none" w:sz="0" w:space="0" w:color="auto"/>
            <w:right w:val="none" w:sz="0" w:space="0" w:color="auto"/>
          </w:divBdr>
        </w:div>
        <w:div w:id="412776043">
          <w:marLeft w:val="0"/>
          <w:marRight w:val="0"/>
          <w:marTop w:val="0"/>
          <w:marBottom w:val="0"/>
          <w:divBdr>
            <w:top w:val="none" w:sz="0" w:space="0" w:color="auto"/>
            <w:left w:val="none" w:sz="0" w:space="0" w:color="auto"/>
            <w:bottom w:val="none" w:sz="0" w:space="0" w:color="auto"/>
            <w:right w:val="none" w:sz="0" w:space="0" w:color="auto"/>
          </w:divBdr>
        </w:div>
        <w:div w:id="566762797">
          <w:marLeft w:val="0"/>
          <w:marRight w:val="0"/>
          <w:marTop w:val="0"/>
          <w:marBottom w:val="0"/>
          <w:divBdr>
            <w:top w:val="none" w:sz="0" w:space="0" w:color="auto"/>
            <w:left w:val="none" w:sz="0" w:space="0" w:color="auto"/>
            <w:bottom w:val="none" w:sz="0" w:space="0" w:color="auto"/>
            <w:right w:val="none" w:sz="0" w:space="0" w:color="auto"/>
          </w:divBdr>
        </w:div>
        <w:div w:id="1222448755">
          <w:marLeft w:val="0"/>
          <w:marRight w:val="0"/>
          <w:marTop w:val="0"/>
          <w:marBottom w:val="0"/>
          <w:divBdr>
            <w:top w:val="none" w:sz="0" w:space="0" w:color="auto"/>
            <w:left w:val="none" w:sz="0" w:space="0" w:color="auto"/>
            <w:bottom w:val="none" w:sz="0" w:space="0" w:color="auto"/>
            <w:right w:val="none" w:sz="0" w:space="0" w:color="auto"/>
          </w:divBdr>
        </w:div>
        <w:div w:id="1216939665">
          <w:marLeft w:val="0"/>
          <w:marRight w:val="0"/>
          <w:marTop w:val="0"/>
          <w:marBottom w:val="0"/>
          <w:divBdr>
            <w:top w:val="none" w:sz="0" w:space="0" w:color="auto"/>
            <w:left w:val="none" w:sz="0" w:space="0" w:color="auto"/>
            <w:bottom w:val="none" w:sz="0" w:space="0" w:color="auto"/>
            <w:right w:val="none" w:sz="0" w:space="0" w:color="auto"/>
          </w:divBdr>
        </w:div>
        <w:div w:id="67047203">
          <w:marLeft w:val="0"/>
          <w:marRight w:val="0"/>
          <w:marTop w:val="0"/>
          <w:marBottom w:val="0"/>
          <w:divBdr>
            <w:top w:val="none" w:sz="0" w:space="0" w:color="auto"/>
            <w:left w:val="none" w:sz="0" w:space="0" w:color="auto"/>
            <w:bottom w:val="none" w:sz="0" w:space="0" w:color="auto"/>
            <w:right w:val="none" w:sz="0" w:space="0" w:color="auto"/>
          </w:divBdr>
        </w:div>
        <w:div w:id="1232736313">
          <w:marLeft w:val="0"/>
          <w:marRight w:val="0"/>
          <w:marTop w:val="0"/>
          <w:marBottom w:val="0"/>
          <w:divBdr>
            <w:top w:val="none" w:sz="0" w:space="0" w:color="auto"/>
            <w:left w:val="none" w:sz="0" w:space="0" w:color="auto"/>
            <w:bottom w:val="none" w:sz="0" w:space="0" w:color="auto"/>
            <w:right w:val="none" w:sz="0" w:space="0" w:color="auto"/>
          </w:divBdr>
        </w:div>
        <w:div w:id="1964648786">
          <w:marLeft w:val="0"/>
          <w:marRight w:val="0"/>
          <w:marTop w:val="0"/>
          <w:marBottom w:val="0"/>
          <w:divBdr>
            <w:top w:val="none" w:sz="0" w:space="0" w:color="auto"/>
            <w:left w:val="none" w:sz="0" w:space="0" w:color="auto"/>
            <w:bottom w:val="none" w:sz="0" w:space="0" w:color="auto"/>
            <w:right w:val="none" w:sz="0" w:space="0" w:color="auto"/>
          </w:divBdr>
        </w:div>
        <w:div w:id="861283847">
          <w:marLeft w:val="0"/>
          <w:marRight w:val="0"/>
          <w:marTop w:val="0"/>
          <w:marBottom w:val="0"/>
          <w:divBdr>
            <w:top w:val="none" w:sz="0" w:space="0" w:color="auto"/>
            <w:left w:val="none" w:sz="0" w:space="0" w:color="auto"/>
            <w:bottom w:val="none" w:sz="0" w:space="0" w:color="auto"/>
            <w:right w:val="none" w:sz="0" w:space="0" w:color="auto"/>
          </w:divBdr>
        </w:div>
        <w:div w:id="1875799987">
          <w:marLeft w:val="0"/>
          <w:marRight w:val="0"/>
          <w:marTop w:val="0"/>
          <w:marBottom w:val="0"/>
          <w:divBdr>
            <w:top w:val="none" w:sz="0" w:space="0" w:color="auto"/>
            <w:left w:val="none" w:sz="0" w:space="0" w:color="auto"/>
            <w:bottom w:val="none" w:sz="0" w:space="0" w:color="auto"/>
            <w:right w:val="none" w:sz="0" w:space="0" w:color="auto"/>
          </w:divBdr>
        </w:div>
        <w:div w:id="1073551015">
          <w:marLeft w:val="0"/>
          <w:marRight w:val="0"/>
          <w:marTop w:val="0"/>
          <w:marBottom w:val="0"/>
          <w:divBdr>
            <w:top w:val="none" w:sz="0" w:space="0" w:color="auto"/>
            <w:left w:val="none" w:sz="0" w:space="0" w:color="auto"/>
            <w:bottom w:val="none" w:sz="0" w:space="0" w:color="auto"/>
            <w:right w:val="none" w:sz="0" w:space="0" w:color="auto"/>
          </w:divBdr>
        </w:div>
        <w:div w:id="252322419">
          <w:marLeft w:val="0"/>
          <w:marRight w:val="0"/>
          <w:marTop w:val="0"/>
          <w:marBottom w:val="0"/>
          <w:divBdr>
            <w:top w:val="none" w:sz="0" w:space="0" w:color="auto"/>
            <w:left w:val="none" w:sz="0" w:space="0" w:color="auto"/>
            <w:bottom w:val="none" w:sz="0" w:space="0" w:color="auto"/>
            <w:right w:val="none" w:sz="0" w:space="0" w:color="auto"/>
          </w:divBdr>
        </w:div>
        <w:div w:id="371072667">
          <w:marLeft w:val="0"/>
          <w:marRight w:val="0"/>
          <w:marTop w:val="0"/>
          <w:marBottom w:val="0"/>
          <w:divBdr>
            <w:top w:val="none" w:sz="0" w:space="0" w:color="auto"/>
            <w:left w:val="none" w:sz="0" w:space="0" w:color="auto"/>
            <w:bottom w:val="none" w:sz="0" w:space="0" w:color="auto"/>
            <w:right w:val="none" w:sz="0" w:space="0" w:color="auto"/>
          </w:divBdr>
        </w:div>
        <w:div w:id="1024403346">
          <w:marLeft w:val="0"/>
          <w:marRight w:val="0"/>
          <w:marTop w:val="0"/>
          <w:marBottom w:val="0"/>
          <w:divBdr>
            <w:top w:val="none" w:sz="0" w:space="0" w:color="auto"/>
            <w:left w:val="none" w:sz="0" w:space="0" w:color="auto"/>
            <w:bottom w:val="none" w:sz="0" w:space="0" w:color="auto"/>
            <w:right w:val="none" w:sz="0" w:space="0" w:color="auto"/>
          </w:divBdr>
        </w:div>
        <w:div w:id="853417109">
          <w:marLeft w:val="0"/>
          <w:marRight w:val="0"/>
          <w:marTop w:val="0"/>
          <w:marBottom w:val="0"/>
          <w:divBdr>
            <w:top w:val="none" w:sz="0" w:space="0" w:color="auto"/>
            <w:left w:val="none" w:sz="0" w:space="0" w:color="auto"/>
            <w:bottom w:val="none" w:sz="0" w:space="0" w:color="auto"/>
            <w:right w:val="none" w:sz="0" w:space="0" w:color="auto"/>
          </w:divBdr>
        </w:div>
        <w:div w:id="303122116">
          <w:marLeft w:val="0"/>
          <w:marRight w:val="0"/>
          <w:marTop w:val="0"/>
          <w:marBottom w:val="0"/>
          <w:divBdr>
            <w:top w:val="none" w:sz="0" w:space="0" w:color="auto"/>
            <w:left w:val="none" w:sz="0" w:space="0" w:color="auto"/>
            <w:bottom w:val="none" w:sz="0" w:space="0" w:color="auto"/>
            <w:right w:val="none" w:sz="0" w:space="0" w:color="auto"/>
          </w:divBdr>
        </w:div>
        <w:div w:id="1759250664">
          <w:marLeft w:val="0"/>
          <w:marRight w:val="0"/>
          <w:marTop w:val="0"/>
          <w:marBottom w:val="0"/>
          <w:divBdr>
            <w:top w:val="none" w:sz="0" w:space="0" w:color="auto"/>
            <w:left w:val="none" w:sz="0" w:space="0" w:color="auto"/>
            <w:bottom w:val="none" w:sz="0" w:space="0" w:color="auto"/>
            <w:right w:val="none" w:sz="0" w:space="0" w:color="auto"/>
          </w:divBdr>
        </w:div>
        <w:div w:id="805438763">
          <w:marLeft w:val="0"/>
          <w:marRight w:val="0"/>
          <w:marTop w:val="0"/>
          <w:marBottom w:val="0"/>
          <w:divBdr>
            <w:top w:val="none" w:sz="0" w:space="0" w:color="auto"/>
            <w:left w:val="none" w:sz="0" w:space="0" w:color="auto"/>
            <w:bottom w:val="none" w:sz="0" w:space="0" w:color="auto"/>
            <w:right w:val="none" w:sz="0" w:space="0" w:color="auto"/>
          </w:divBdr>
        </w:div>
        <w:div w:id="1322931303">
          <w:marLeft w:val="0"/>
          <w:marRight w:val="0"/>
          <w:marTop w:val="0"/>
          <w:marBottom w:val="0"/>
          <w:divBdr>
            <w:top w:val="none" w:sz="0" w:space="0" w:color="auto"/>
            <w:left w:val="none" w:sz="0" w:space="0" w:color="auto"/>
            <w:bottom w:val="none" w:sz="0" w:space="0" w:color="auto"/>
            <w:right w:val="none" w:sz="0" w:space="0" w:color="auto"/>
          </w:divBdr>
        </w:div>
        <w:div w:id="492112038">
          <w:marLeft w:val="0"/>
          <w:marRight w:val="0"/>
          <w:marTop w:val="0"/>
          <w:marBottom w:val="0"/>
          <w:divBdr>
            <w:top w:val="none" w:sz="0" w:space="0" w:color="auto"/>
            <w:left w:val="none" w:sz="0" w:space="0" w:color="auto"/>
            <w:bottom w:val="none" w:sz="0" w:space="0" w:color="auto"/>
            <w:right w:val="none" w:sz="0" w:space="0" w:color="auto"/>
          </w:divBdr>
        </w:div>
        <w:div w:id="1691760018">
          <w:marLeft w:val="0"/>
          <w:marRight w:val="0"/>
          <w:marTop w:val="0"/>
          <w:marBottom w:val="0"/>
          <w:divBdr>
            <w:top w:val="none" w:sz="0" w:space="0" w:color="auto"/>
            <w:left w:val="none" w:sz="0" w:space="0" w:color="auto"/>
            <w:bottom w:val="none" w:sz="0" w:space="0" w:color="auto"/>
            <w:right w:val="none" w:sz="0" w:space="0" w:color="auto"/>
          </w:divBdr>
        </w:div>
        <w:div w:id="678123236">
          <w:marLeft w:val="0"/>
          <w:marRight w:val="0"/>
          <w:marTop w:val="0"/>
          <w:marBottom w:val="0"/>
          <w:divBdr>
            <w:top w:val="none" w:sz="0" w:space="0" w:color="auto"/>
            <w:left w:val="none" w:sz="0" w:space="0" w:color="auto"/>
            <w:bottom w:val="none" w:sz="0" w:space="0" w:color="auto"/>
            <w:right w:val="none" w:sz="0" w:space="0" w:color="auto"/>
          </w:divBdr>
        </w:div>
        <w:div w:id="2065713115">
          <w:marLeft w:val="0"/>
          <w:marRight w:val="0"/>
          <w:marTop w:val="0"/>
          <w:marBottom w:val="0"/>
          <w:divBdr>
            <w:top w:val="none" w:sz="0" w:space="0" w:color="auto"/>
            <w:left w:val="none" w:sz="0" w:space="0" w:color="auto"/>
            <w:bottom w:val="none" w:sz="0" w:space="0" w:color="auto"/>
            <w:right w:val="none" w:sz="0" w:space="0" w:color="auto"/>
          </w:divBdr>
        </w:div>
        <w:div w:id="1052463964">
          <w:marLeft w:val="0"/>
          <w:marRight w:val="0"/>
          <w:marTop w:val="0"/>
          <w:marBottom w:val="0"/>
          <w:divBdr>
            <w:top w:val="none" w:sz="0" w:space="0" w:color="auto"/>
            <w:left w:val="none" w:sz="0" w:space="0" w:color="auto"/>
            <w:bottom w:val="none" w:sz="0" w:space="0" w:color="auto"/>
            <w:right w:val="none" w:sz="0" w:space="0" w:color="auto"/>
          </w:divBdr>
        </w:div>
        <w:div w:id="595938755">
          <w:marLeft w:val="0"/>
          <w:marRight w:val="0"/>
          <w:marTop w:val="0"/>
          <w:marBottom w:val="0"/>
          <w:divBdr>
            <w:top w:val="none" w:sz="0" w:space="0" w:color="auto"/>
            <w:left w:val="none" w:sz="0" w:space="0" w:color="auto"/>
            <w:bottom w:val="none" w:sz="0" w:space="0" w:color="auto"/>
            <w:right w:val="none" w:sz="0" w:space="0" w:color="auto"/>
          </w:divBdr>
        </w:div>
        <w:div w:id="1311249836">
          <w:marLeft w:val="0"/>
          <w:marRight w:val="0"/>
          <w:marTop w:val="0"/>
          <w:marBottom w:val="0"/>
          <w:divBdr>
            <w:top w:val="none" w:sz="0" w:space="0" w:color="auto"/>
            <w:left w:val="none" w:sz="0" w:space="0" w:color="auto"/>
            <w:bottom w:val="none" w:sz="0" w:space="0" w:color="auto"/>
            <w:right w:val="none" w:sz="0" w:space="0" w:color="auto"/>
          </w:divBdr>
        </w:div>
        <w:div w:id="1981884676">
          <w:marLeft w:val="0"/>
          <w:marRight w:val="0"/>
          <w:marTop w:val="0"/>
          <w:marBottom w:val="0"/>
          <w:divBdr>
            <w:top w:val="none" w:sz="0" w:space="0" w:color="auto"/>
            <w:left w:val="none" w:sz="0" w:space="0" w:color="auto"/>
            <w:bottom w:val="double" w:sz="6" w:space="0" w:color="auto"/>
            <w:right w:val="none" w:sz="0" w:space="0" w:color="auto"/>
          </w:divBdr>
        </w:div>
        <w:div w:id="355780">
          <w:marLeft w:val="0"/>
          <w:marRight w:val="0"/>
          <w:marTop w:val="0"/>
          <w:marBottom w:val="0"/>
          <w:divBdr>
            <w:top w:val="none" w:sz="0" w:space="0" w:color="auto"/>
            <w:left w:val="none" w:sz="0" w:space="0" w:color="auto"/>
            <w:bottom w:val="double" w:sz="6" w:space="0" w:color="auto"/>
            <w:right w:val="none" w:sz="0" w:space="0" w:color="auto"/>
          </w:divBdr>
        </w:div>
        <w:div w:id="745154853">
          <w:marLeft w:val="0"/>
          <w:marRight w:val="0"/>
          <w:marTop w:val="0"/>
          <w:marBottom w:val="0"/>
          <w:divBdr>
            <w:top w:val="none" w:sz="0" w:space="0" w:color="auto"/>
            <w:left w:val="none" w:sz="0" w:space="0" w:color="auto"/>
            <w:bottom w:val="double" w:sz="6" w:space="0" w:color="auto"/>
            <w:right w:val="none" w:sz="0" w:space="0" w:color="auto"/>
          </w:divBdr>
        </w:div>
        <w:div w:id="2108697911">
          <w:marLeft w:val="0"/>
          <w:marRight w:val="0"/>
          <w:marTop w:val="0"/>
          <w:marBottom w:val="0"/>
          <w:divBdr>
            <w:top w:val="none" w:sz="0" w:space="0" w:color="auto"/>
            <w:left w:val="none" w:sz="0" w:space="0" w:color="auto"/>
            <w:bottom w:val="none" w:sz="0" w:space="0" w:color="auto"/>
            <w:right w:val="none" w:sz="0" w:space="0" w:color="auto"/>
          </w:divBdr>
        </w:div>
        <w:div w:id="428043469">
          <w:marLeft w:val="0"/>
          <w:marRight w:val="0"/>
          <w:marTop w:val="0"/>
          <w:marBottom w:val="0"/>
          <w:divBdr>
            <w:top w:val="none" w:sz="0" w:space="0" w:color="auto"/>
            <w:left w:val="none" w:sz="0" w:space="0" w:color="auto"/>
            <w:bottom w:val="none" w:sz="0" w:space="0" w:color="auto"/>
            <w:right w:val="none" w:sz="0" w:space="0" w:color="auto"/>
          </w:divBdr>
        </w:div>
        <w:div w:id="558708929">
          <w:marLeft w:val="0"/>
          <w:marRight w:val="0"/>
          <w:marTop w:val="0"/>
          <w:marBottom w:val="0"/>
          <w:divBdr>
            <w:top w:val="none" w:sz="0" w:space="0" w:color="auto"/>
            <w:left w:val="none" w:sz="0" w:space="0" w:color="auto"/>
            <w:bottom w:val="none" w:sz="0" w:space="0" w:color="auto"/>
            <w:right w:val="none" w:sz="0" w:space="0" w:color="auto"/>
          </w:divBdr>
        </w:div>
        <w:div w:id="1812600970">
          <w:marLeft w:val="0"/>
          <w:marRight w:val="0"/>
          <w:marTop w:val="0"/>
          <w:marBottom w:val="0"/>
          <w:divBdr>
            <w:top w:val="none" w:sz="0" w:space="0" w:color="auto"/>
            <w:left w:val="none" w:sz="0" w:space="0" w:color="auto"/>
            <w:bottom w:val="none" w:sz="0" w:space="0" w:color="auto"/>
            <w:right w:val="none" w:sz="0" w:space="0" w:color="auto"/>
          </w:divBdr>
        </w:div>
        <w:div w:id="1938444369">
          <w:marLeft w:val="0"/>
          <w:marRight w:val="0"/>
          <w:marTop w:val="0"/>
          <w:marBottom w:val="0"/>
          <w:divBdr>
            <w:top w:val="none" w:sz="0" w:space="0" w:color="auto"/>
            <w:left w:val="none" w:sz="0" w:space="0" w:color="auto"/>
            <w:bottom w:val="none" w:sz="0" w:space="0" w:color="auto"/>
            <w:right w:val="none" w:sz="0" w:space="0" w:color="auto"/>
          </w:divBdr>
        </w:div>
      </w:divsChild>
    </w:div>
    <w:div w:id="1080953035">
      <w:bodyDiv w:val="1"/>
      <w:marLeft w:val="0"/>
      <w:marRight w:val="0"/>
      <w:marTop w:val="0"/>
      <w:marBottom w:val="0"/>
      <w:divBdr>
        <w:top w:val="none" w:sz="0" w:space="0" w:color="auto"/>
        <w:left w:val="none" w:sz="0" w:space="0" w:color="auto"/>
        <w:bottom w:val="none" w:sz="0" w:space="0" w:color="auto"/>
        <w:right w:val="none" w:sz="0" w:space="0" w:color="auto"/>
      </w:divBdr>
    </w:div>
    <w:div w:id="1168835289">
      <w:bodyDiv w:val="1"/>
      <w:marLeft w:val="0"/>
      <w:marRight w:val="0"/>
      <w:marTop w:val="0"/>
      <w:marBottom w:val="0"/>
      <w:divBdr>
        <w:top w:val="none" w:sz="0" w:space="0" w:color="auto"/>
        <w:left w:val="none" w:sz="0" w:space="0" w:color="auto"/>
        <w:bottom w:val="none" w:sz="0" w:space="0" w:color="auto"/>
        <w:right w:val="none" w:sz="0" w:space="0" w:color="auto"/>
      </w:divBdr>
      <w:divsChild>
        <w:div w:id="440882436">
          <w:marLeft w:val="0"/>
          <w:marRight w:val="0"/>
          <w:marTop w:val="0"/>
          <w:marBottom w:val="0"/>
          <w:divBdr>
            <w:top w:val="none" w:sz="0" w:space="0" w:color="auto"/>
            <w:left w:val="none" w:sz="0" w:space="0" w:color="auto"/>
            <w:bottom w:val="none" w:sz="0" w:space="0" w:color="auto"/>
            <w:right w:val="none" w:sz="0" w:space="0" w:color="auto"/>
          </w:divBdr>
        </w:div>
        <w:div w:id="259874367">
          <w:marLeft w:val="0"/>
          <w:marRight w:val="0"/>
          <w:marTop w:val="0"/>
          <w:marBottom w:val="0"/>
          <w:divBdr>
            <w:top w:val="none" w:sz="0" w:space="0" w:color="auto"/>
            <w:left w:val="none" w:sz="0" w:space="0" w:color="auto"/>
            <w:bottom w:val="none" w:sz="0" w:space="0" w:color="auto"/>
            <w:right w:val="none" w:sz="0" w:space="0" w:color="auto"/>
          </w:divBdr>
        </w:div>
        <w:div w:id="973221300">
          <w:marLeft w:val="0"/>
          <w:marRight w:val="0"/>
          <w:marTop w:val="0"/>
          <w:marBottom w:val="0"/>
          <w:divBdr>
            <w:top w:val="none" w:sz="0" w:space="0" w:color="auto"/>
            <w:left w:val="none" w:sz="0" w:space="0" w:color="auto"/>
            <w:bottom w:val="none" w:sz="0" w:space="0" w:color="auto"/>
            <w:right w:val="none" w:sz="0" w:space="0" w:color="auto"/>
          </w:divBdr>
        </w:div>
        <w:div w:id="1591741308">
          <w:marLeft w:val="0"/>
          <w:marRight w:val="0"/>
          <w:marTop w:val="0"/>
          <w:marBottom w:val="0"/>
          <w:divBdr>
            <w:top w:val="none" w:sz="0" w:space="0" w:color="auto"/>
            <w:left w:val="none" w:sz="0" w:space="0" w:color="auto"/>
            <w:bottom w:val="none" w:sz="0" w:space="0" w:color="auto"/>
            <w:right w:val="none" w:sz="0" w:space="0" w:color="auto"/>
          </w:divBdr>
        </w:div>
        <w:div w:id="328293843">
          <w:marLeft w:val="0"/>
          <w:marRight w:val="0"/>
          <w:marTop w:val="0"/>
          <w:marBottom w:val="0"/>
          <w:divBdr>
            <w:top w:val="none" w:sz="0" w:space="0" w:color="auto"/>
            <w:left w:val="none" w:sz="0" w:space="0" w:color="auto"/>
            <w:bottom w:val="none" w:sz="0" w:space="0" w:color="auto"/>
            <w:right w:val="none" w:sz="0" w:space="0" w:color="auto"/>
          </w:divBdr>
        </w:div>
        <w:div w:id="488593978">
          <w:marLeft w:val="0"/>
          <w:marRight w:val="0"/>
          <w:marTop w:val="0"/>
          <w:marBottom w:val="0"/>
          <w:divBdr>
            <w:top w:val="none" w:sz="0" w:space="0" w:color="auto"/>
            <w:left w:val="none" w:sz="0" w:space="0" w:color="auto"/>
            <w:bottom w:val="none" w:sz="0" w:space="0" w:color="auto"/>
            <w:right w:val="none" w:sz="0" w:space="0" w:color="auto"/>
          </w:divBdr>
        </w:div>
        <w:div w:id="255210846">
          <w:marLeft w:val="0"/>
          <w:marRight w:val="0"/>
          <w:marTop w:val="0"/>
          <w:marBottom w:val="0"/>
          <w:divBdr>
            <w:top w:val="none" w:sz="0" w:space="0" w:color="auto"/>
            <w:left w:val="none" w:sz="0" w:space="0" w:color="auto"/>
            <w:bottom w:val="none" w:sz="0" w:space="0" w:color="auto"/>
            <w:right w:val="none" w:sz="0" w:space="0" w:color="auto"/>
          </w:divBdr>
        </w:div>
        <w:div w:id="1868912455">
          <w:marLeft w:val="0"/>
          <w:marRight w:val="0"/>
          <w:marTop w:val="0"/>
          <w:marBottom w:val="0"/>
          <w:divBdr>
            <w:top w:val="none" w:sz="0" w:space="0" w:color="auto"/>
            <w:left w:val="none" w:sz="0" w:space="0" w:color="auto"/>
            <w:bottom w:val="none" w:sz="0" w:space="0" w:color="auto"/>
            <w:right w:val="none" w:sz="0" w:space="0" w:color="auto"/>
          </w:divBdr>
        </w:div>
        <w:div w:id="1316840487">
          <w:marLeft w:val="0"/>
          <w:marRight w:val="0"/>
          <w:marTop w:val="0"/>
          <w:marBottom w:val="0"/>
          <w:divBdr>
            <w:top w:val="none" w:sz="0" w:space="0" w:color="auto"/>
            <w:left w:val="none" w:sz="0" w:space="0" w:color="auto"/>
            <w:bottom w:val="none" w:sz="0" w:space="0" w:color="auto"/>
            <w:right w:val="none" w:sz="0" w:space="0" w:color="auto"/>
          </w:divBdr>
        </w:div>
        <w:div w:id="1941260060">
          <w:marLeft w:val="0"/>
          <w:marRight w:val="0"/>
          <w:marTop w:val="0"/>
          <w:marBottom w:val="0"/>
          <w:divBdr>
            <w:top w:val="none" w:sz="0" w:space="0" w:color="auto"/>
            <w:left w:val="none" w:sz="0" w:space="0" w:color="auto"/>
            <w:bottom w:val="none" w:sz="0" w:space="0" w:color="auto"/>
            <w:right w:val="none" w:sz="0" w:space="0" w:color="auto"/>
          </w:divBdr>
          <w:divsChild>
            <w:div w:id="1243489752">
              <w:marLeft w:val="0"/>
              <w:marRight w:val="0"/>
              <w:marTop w:val="0"/>
              <w:marBottom w:val="60"/>
              <w:divBdr>
                <w:top w:val="none" w:sz="0" w:space="0" w:color="auto"/>
                <w:left w:val="none" w:sz="0" w:space="0" w:color="auto"/>
                <w:bottom w:val="none" w:sz="0" w:space="0" w:color="auto"/>
                <w:right w:val="none" w:sz="0" w:space="0" w:color="auto"/>
              </w:divBdr>
            </w:div>
            <w:div w:id="1973291579">
              <w:marLeft w:val="0"/>
              <w:marRight w:val="0"/>
              <w:marTop w:val="0"/>
              <w:marBottom w:val="60"/>
              <w:divBdr>
                <w:top w:val="none" w:sz="0" w:space="0" w:color="auto"/>
                <w:left w:val="none" w:sz="0" w:space="0" w:color="auto"/>
                <w:bottom w:val="none" w:sz="0" w:space="0" w:color="auto"/>
                <w:right w:val="none" w:sz="0" w:space="0" w:color="auto"/>
              </w:divBdr>
            </w:div>
          </w:divsChild>
        </w:div>
        <w:div w:id="291519415">
          <w:marLeft w:val="0"/>
          <w:marRight w:val="0"/>
          <w:marTop w:val="0"/>
          <w:marBottom w:val="0"/>
          <w:divBdr>
            <w:top w:val="none" w:sz="0" w:space="0" w:color="auto"/>
            <w:left w:val="none" w:sz="0" w:space="0" w:color="auto"/>
            <w:bottom w:val="none" w:sz="0" w:space="0" w:color="auto"/>
            <w:right w:val="none" w:sz="0" w:space="0" w:color="auto"/>
          </w:divBdr>
        </w:div>
        <w:div w:id="1684362226">
          <w:marLeft w:val="0"/>
          <w:marRight w:val="0"/>
          <w:marTop w:val="0"/>
          <w:marBottom w:val="0"/>
          <w:divBdr>
            <w:top w:val="none" w:sz="0" w:space="0" w:color="auto"/>
            <w:left w:val="none" w:sz="0" w:space="0" w:color="auto"/>
            <w:bottom w:val="none" w:sz="0" w:space="0" w:color="auto"/>
            <w:right w:val="none" w:sz="0" w:space="0" w:color="auto"/>
          </w:divBdr>
        </w:div>
        <w:div w:id="216282458">
          <w:marLeft w:val="0"/>
          <w:marRight w:val="0"/>
          <w:marTop w:val="0"/>
          <w:marBottom w:val="0"/>
          <w:divBdr>
            <w:top w:val="none" w:sz="0" w:space="0" w:color="auto"/>
            <w:left w:val="none" w:sz="0" w:space="0" w:color="auto"/>
            <w:bottom w:val="none" w:sz="0" w:space="0" w:color="auto"/>
            <w:right w:val="none" w:sz="0" w:space="0" w:color="auto"/>
          </w:divBdr>
        </w:div>
        <w:div w:id="1519125540">
          <w:marLeft w:val="0"/>
          <w:marRight w:val="0"/>
          <w:marTop w:val="0"/>
          <w:marBottom w:val="0"/>
          <w:divBdr>
            <w:top w:val="none" w:sz="0" w:space="0" w:color="auto"/>
            <w:left w:val="none" w:sz="0" w:space="0" w:color="auto"/>
            <w:bottom w:val="none" w:sz="0" w:space="0" w:color="auto"/>
            <w:right w:val="none" w:sz="0" w:space="0" w:color="auto"/>
          </w:divBdr>
        </w:div>
        <w:div w:id="1606692464">
          <w:marLeft w:val="0"/>
          <w:marRight w:val="0"/>
          <w:marTop w:val="0"/>
          <w:marBottom w:val="0"/>
          <w:divBdr>
            <w:top w:val="none" w:sz="0" w:space="0" w:color="auto"/>
            <w:left w:val="none" w:sz="0" w:space="0" w:color="auto"/>
            <w:bottom w:val="none" w:sz="0" w:space="0" w:color="auto"/>
            <w:right w:val="none" w:sz="0" w:space="0" w:color="auto"/>
          </w:divBdr>
        </w:div>
        <w:div w:id="440606552">
          <w:marLeft w:val="0"/>
          <w:marRight w:val="0"/>
          <w:marTop w:val="0"/>
          <w:marBottom w:val="0"/>
          <w:divBdr>
            <w:top w:val="none" w:sz="0" w:space="0" w:color="auto"/>
            <w:left w:val="none" w:sz="0" w:space="0" w:color="auto"/>
            <w:bottom w:val="none" w:sz="0" w:space="0" w:color="auto"/>
            <w:right w:val="none" w:sz="0" w:space="0" w:color="auto"/>
          </w:divBdr>
        </w:div>
        <w:div w:id="56127264">
          <w:marLeft w:val="0"/>
          <w:marRight w:val="0"/>
          <w:marTop w:val="0"/>
          <w:marBottom w:val="0"/>
          <w:divBdr>
            <w:top w:val="none" w:sz="0" w:space="0" w:color="auto"/>
            <w:left w:val="none" w:sz="0" w:space="0" w:color="auto"/>
            <w:bottom w:val="none" w:sz="0" w:space="0" w:color="auto"/>
            <w:right w:val="none" w:sz="0" w:space="0" w:color="auto"/>
          </w:divBdr>
        </w:div>
        <w:div w:id="1397776509">
          <w:marLeft w:val="0"/>
          <w:marRight w:val="0"/>
          <w:marTop w:val="0"/>
          <w:marBottom w:val="0"/>
          <w:divBdr>
            <w:top w:val="none" w:sz="0" w:space="0" w:color="auto"/>
            <w:left w:val="none" w:sz="0" w:space="0" w:color="auto"/>
            <w:bottom w:val="none" w:sz="0" w:space="0" w:color="auto"/>
            <w:right w:val="none" w:sz="0" w:space="0" w:color="auto"/>
          </w:divBdr>
        </w:div>
        <w:div w:id="1334724774">
          <w:marLeft w:val="0"/>
          <w:marRight w:val="0"/>
          <w:marTop w:val="0"/>
          <w:marBottom w:val="0"/>
          <w:divBdr>
            <w:top w:val="none" w:sz="0" w:space="0" w:color="auto"/>
            <w:left w:val="none" w:sz="0" w:space="0" w:color="auto"/>
            <w:bottom w:val="none" w:sz="0" w:space="0" w:color="auto"/>
            <w:right w:val="none" w:sz="0" w:space="0" w:color="auto"/>
          </w:divBdr>
        </w:div>
        <w:div w:id="528103964">
          <w:marLeft w:val="0"/>
          <w:marRight w:val="0"/>
          <w:marTop w:val="0"/>
          <w:marBottom w:val="0"/>
          <w:divBdr>
            <w:top w:val="none" w:sz="0" w:space="0" w:color="auto"/>
            <w:left w:val="none" w:sz="0" w:space="0" w:color="auto"/>
            <w:bottom w:val="none" w:sz="0" w:space="0" w:color="auto"/>
            <w:right w:val="none" w:sz="0" w:space="0" w:color="auto"/>
          </w:divBdr>
        </w:div>
        <w:div w:id="1445148446">
          <w:marLeft w:val="0"/>
          <w:marRight w:val="0"/>
          <w:marTop w:val="0"/>
          <w:marBottom w:val="0"/>
          <w:divBdr>
            <w:top w:val="none" w:sz="0" w:space="0" w:color="auto"/>
            <w:left w:val="none" w:sz="0" w:space="0" w:color="auto"/>
            <w:bottom w:val="none" w:sz="0" w:space="0" w:color="auto"/>
            <w:right w:val="none" w:sz="0" w:space="0" w:color="auto"/>
          </w:divBdr>
        </w:div>
        <w:div w:id="185750781">
          <w:marLeft w:val="0"/>
          <w:marRight w:val="0"/>
          <w:marTop w:val="0"/>
          <w:marBottom w:val="0"/>
          <w:divBdr>
            <w:top w:val="none" w:sz="0" w:space="0" w:color="auto"/>
            <w:left w:val="none" w:sz="0" w:space="0" w:color="auto"/>
            <w:bottom w:val="none" w:sz="0" w:space="0" w:color="auto"/>
            <w:right w:val="none" w:sz="0" w:space="0" w:color="auto"/>
          </w:divBdr>
        </w:div>
        <w:div w:id="87389676">
          <w:marLeft w:val="0"/>
          <w:marRight w:val="0"/>
          <w:marTop w:val="0"/>
          <w:marBottom w:val="0"/>
          <w:divBdr>
            <w:top w:val="none" w:sz="0" w:space="0" w:color="auto"/>
            <w:left w:val="none" w:sz="0" w:space="0" w:color="auto"/>
            <w:bottom w:val="double" w:sz="6" w:space="0" w:color="auto"/>
            <w:right w:val="none" w:sz="0" w:space="0" w:color="auto"/>
          </w:divBdr>
        </w:div>
        <w:div w:id="257257025">
          <w:marLeft w:val="0"/>
          <w:marRight w:val="0"/>
          <w:marTop w:val="0"/>
          <w:marBottom w:val="0"/>
          <w:divBdr>
            <w:top w:val="none" w:sz="0" w:space="0" w:color="auto"/>
            <w:left w:val="none" w:sz="0" w:space="0" w:color="auto"/>
            <w:bottom w:val="double" w:sz="6" w:space="0" w:color="auto"/>
            <w:right w:val="none" w:sz="0" w:space="0" w:color="auto"/>
          </w:divBdr>
        </w:div>
        <w:div w:id="1679428861">
          <w:marLeft w:val="0"/>
          <w:marRight w:val="0"/>
          <w:marTop w:val="0"/>
          <w:marBottom w:val="0"/>
          <w:divBdr>
            <w:top w:val="none" w:sz="0" w:space="0" w:color="auto"/>
            <w:left w:val="none" w:sz="0" w:space="0" w:color="auto"/>
            <w:bottom w:val="double" w:sz="6" w:space="0" w:color="auto"/>
            <w:right w:val="none" w:sz="0" w:space="0" w:color="auto"/>
          </w:divBdr>
        </w:div>
        <w:div w:id="1262833069">
          <w:marLeft w:val="0"/>
          <w:marRight w:val="0"/>
          <w:marTop w:val="0"/>
          <w:marBottom w:val="0"/>
          <w:divBdr>
            <w:top w:val="none" w:sz="0" w:space="0" w:color="auto"/>
            <w:left w:val="none" w:sz="0" w:space="0" w:color="auto"/>
            <w:bottom w:val="none" w:sz="0" w:space="0" w:color="auto"/>
            <w:right w:val="none" w:sz="0" w:space="0" w:color="auto"/>
          </w:divBdr>
        </w:div>
        <w:div w:id="2101365815">
          <w:marLeft w:val="0"/>
          <w:marRight w:val="0"/>
          <w:marTop w:val="0"/>
          <w:marBottom w:val="0"/>
          <w:divBdr>
            <w:top w:val="none" w:sz="0" w:space="0" w:color="auto"/>
            <w:left w:val="none" w:sz="0" w:space="0" w:color="auto"/>
            <w:bottom w:val="none" w:sz="0" w:space="0" w:color="auto"/>
            <w:right w:val="none" w:sz="0" w:space="0" w:color="auto"/>
          </w:divBdr>
        </w:div>
        <w:div w:id="52042255">
          <w:marLeft w:val="0"/>
          <w:marRight w:val="0"/>
          <w:marTop w:val="0"/>
          <w:marBottom w:val="0"/>
          <w:divBdr>
            <w:top w:val="none" w:sz="0" w:space="0" w:color="auto"/>
            <w:left w:val="none" w:sz="0" w:space="0" w:color="auto"/>
            <w:bottom w:val="none" w:sz="0" w:space="0" w:color="auto"/>
            <w:right w:val="none" w:sz="0" w:space="0" w:color="auto"/>
          </w:divBdr>
        </w:div>
        <w:div w:id="1259220631">
          <w:marLeft w:val="0"/>
          <w:marRight w:val="0"/>
          <w:marTop w:val="0"/>
          <w:marBottom w:val="0"/>
          <w:divBdr>
            <w:top w:val="none" w:sz="0" w:space="0" w:color="auto"/>
            <w:left w:val="none" w:sz="0" w:space="0" w:color="auto"/>
            <w:bottom w:val="none" w:sz="0" w:space="0" w:color="auto"/>
            <w:right w:val="none" w:sz="0" w:space="0" w:color="auto"/>
          </w:divBdr>
        </w:div>
        <w:div w:id="1844128375">
          <w:marLeft w:val="0"/>
          <w:marRight w:val="0"/>
          <w:marTop w:val="0"/>
          <w:marBottom w:val="0"/>
          <w:divBdr>
            <w:top w:val="none" w:sz="0" w:space="0" w:color="auto"/>
            <w:left w:val="none" w:sz="0" w:space="0" w:color="auto"/>
            <w:bottom w:val="none" w:sz="0" w:space="0" w:color="auto"/>
            <w:right w:val="none" w:sz="0" w:space="0" w:color="auto"/>
          </w:divBdr>
        </w:div>
      </w:divsChild>
    </w:div>
    <w:div w:id="1175459367">
      <w:bodyDiv w:val="1"/>
      <w:marLeft w:val="0"/>
      <w:marRight w:val="0"/>
      <w:marTop w:val="0"/>
      <w:marBottom w:val="0"/>
      <w:divBdr>
        <w:top w:val="none" w:sz="0" w:space="0" w:color="auto"/>
        <w:left w:val="none" w:sz="0" w:space="0" w:color="auto"/>
        <w:bottom w:val="none" w:sz="0" w:space="0" w:color="auto"/>
        <w:right w:val="none" w:sz="0" w:space="0" w:color="auto"/>
      </w:divBdr>
      <w:divsChild>
        <w:div w:id="2027364122">
          <w:marLeft w:val="0"/>
          <w:marRight w:val="0"/>
          <w:marTop w:val="0"/>
          <w:marBottom w:val="0"/>
          <w:divBdr>
            <w:top w:val="none" w:sz="0" w:space="0" w:color="auto"/>
            <w:left w:val="none" w:sz="0" w:space="0" w:color="auto"/>
            <w:bottom w:val="none" w:sz="0" w:space="0" w:color="auto"/>
            <w:right w:val="none" w:sz="0" w:space="0" w:color="auto"/>
          </w:divBdr>
        </w:div>
        <w:div w:id="1114642250">
          <w:marLeft w:val="0"/>
          <w:marRight w:val="0"/>
          <w:marTop w:val="0"/>
          <w:marBottom w:val="0"/>
          <w:divBdr>
            <w:top w:val="none" w:sz="0" w:space="0" w:color="auto"/>
            <w:left w:val="none" w:sz="0" w:space="0" w:color="auto"/>
            <w:bottom w:val="single" w:sz="6" w:space="0" w:color="auto"/>
            <w:right w:val="none" w:sz="0" w:space="0" w:color="auto"/>
          </w:divBdr>
        </w:div>
        <w:div w:id="67924085">
          <w:marLeft w:val="0"/>
          <w:marRight w:val="0"/>
          <w:marTop w:val="0"/>
          <w:marBottom w:val="0"/>
          <w:divBdr>
            <w:top w:val="none" w:sz="0" w:space="0" w:color="auto"/>
            <w:left w:val="none" w:sz="0" w:space="0" w:color="auto"/>
            <w:bottom w:val="single" w:sz="6" w:space="0" w:color="auto"/>
            <w:right w:val="none" w:sz="0" w:space="0" w:color="auto"/>
          </w:divBdr>
        </w:div>
        <w:div w:id="1437364661">
          <w:marLeft w:val="0"/>
          <w:marRight w:val="0"/>
          <w:marTop w:val="0"/>
          <w:marBottom w:val="0"/>
          <w:divBdr>
            <w:top w:val="none" w:sz="0" w:space="0" w:color="auto"/>
            <w:left w:val="none" w:sz="0" w:space="0" w:color="auto"/>
            <w:bottom w:val="single" w:sz="6" w:space="0" w:color="auto"/>
            <w:right w:val="none" w:sz="0" w:space="0" w:color="auto"/>
          </w:divBdr>
        </w:div>
        <w:div w:id="1527257963">
          <w:marLeft w:val="0"/>
          <w:marRight w:val="0"/>
          <w:marTop w:val="0"/>
          <w:marBottom w:val="0"/>
          <w:divBdr>
            <w:top w:val="none" w:sz="0" w:space="0" w:color="auto"/>
            <w:left w:val="none" w:sz="0" w:space="0" w:color="auto"/>
            <w:bottom w:val="single" w:sz="6" w:space="0" w:color="auto"/>
            <w:right w:val="none" w:sz="0" w:space="0" w:color="auto"/>
          </w:divBdr>
        </w:div>
        <w:div w:id="1979067317">
          <w:marLeft w:val="0"/>
          <w:marRight w:val="0"/>
          <w:marTop w:val="0"/>
          <w:marBottom w:val="0"/>
          <w:divBdr>
            <w:top w:val="none" w:sz="0" w:space="0" w:color="auto"/>
            <w:left w:val="none" w:sz="0" w:space="0" w:color="auto"/>
            <w:bottom w:val="none" w:sz="0" w:space="0" w:color="auto"/>
            <w:right w:val="none" w:sz="0" w:space="0" w:color="auto"/>
          </w:divBdr>
        </w:div>
        <w:div w:id="1282031613">
          <w:marLeft w:val="0"/>
          <w:marRight w:val="0"/>
          <w:marTop w:val="0"/>
          <w:marBottom w:val="0"/>
          <w:divBdr>
            <w:top w:val="none" w:sz="0" w:space="0" w:color="auto"/>
            <w:left w:val="none" w:sz="0" w:space="0" w:color="auto"/>
            <w:bottom w:val="none" w:sz="0" w:space="0" w:color="auto"/>
            <w:right w:val="none" w:sz="0" w:space="0" w:color="auto"/>
          </w:divBdr>
        </w:div>
        <w:div w:id="1966690049">
          <w:marLeft w:val="0"/>
          <w:marRight w:val="0"/>
          <w:marTop w:val="0"/>
          <w:marBottom w:val="0"/>
          <w:divBdr>
            <w:top w:val="none" w:sz="0" w:space="0" w:color="auto"/>
            <w:left w:val="none" w:sz="0" w:space="0" w:color="auto"/>
            <w:bottom w:val="none" w:sz="0" w:space="0" w:color="auto"/>
            <w:right w:val="none" w:sz="0" w:space="0" w:color="auto"/>
          </w:divBdr>
        </w:div>
        <w:div w:id="158278523">
          <w:marLeft w:val="0"/>
          <w:marRight w:val="0"/>
          <w:marTop w:val="0"/>
          <w:marBottom w:val="0"/>
          <w:divBdr>
            <w:top w:val="none" w:sz="0" w:space="0" w:color="auto"/>
            <w:left w:val="none" w:sz="0" w:space="0" w:color="auto"/>
            <w:bottom w:val="none" w:sz="0" w:space="0" w:color="auto"/>
            <w:right w:val="none" w:sz="0" w:space="0" w:color="auto"/>
          </w:divBdr>
        </w:div>
        <w:div w:id="791678508">
          <w:marLeft w:val="0"/>
          <w:marRight w:val="0"/>
          <w:marTop w:val="0"/>
          <w:marBottom w:val="0"/>
          <w:divBdr>
            <w:top w:val="none" w:sz="0" w:space="0" w:color="auto"/>
            <w:left w:val="none" w:sz="0" w:space="0" w:color="auto"/>
            <w:bottom w:val="none" w:sz="0" w:space="0" w:color="auto"/>
            <w:right w:val="none" w:sz="0" w:space="0" w:color="auto"/>
          </w:divBdr>
        </w:div>
        <w:div w:id="860776762">
          <w:marLeft w:val="0"/>
          <w:marRight w:val="0"/>
          <w:marTop w:val="0"/>
          <w:marBottom w:val="0"/>
          <w:divBdr>
            <w:top w:val="none" w:sz="0" w:space="0" w:color="auto"/>
            <w:left w:val="none" w:sz="0" w:space="0" w:color="auto"/>
            <w:bottom w:val="none" w:sz="0" w:space="0" w:color="auto"/>
            <w:right w:val="none" w:sz="0" w:space="0" w:color="auto"/>
          </w:divBdr>
        </w:div>
        <w:div w:id="263418627">
          <w:marLeft w:val="0"/>
          <w:marRight w:val="0"/>
          <w:marTop w:val="0"/>
          <w:marBottom w:val="0"/>
          <w:divBdr>
            <w:top w:val="none" w:sz="0" w:space="0" w:color="auto"/>
            <w:left w:val="none" w:sz="0" w:space="0" w:color="auto"/>
            <w:bottom w:val="single" w:sz="6" w:space="0" w:color="auto"/>
            <w:right w:val="none" w:sz="0" w:space="0" w:color="auto"/>
          </w:divBdr>
        </w:div>
        <w:div w:id="1405645930">
          <w:marLeft w:val="0"/>
          <w:marRight w:val="0"/>
          <w:marTop w:val="0"/>
          <w:marBottom w:val="0"/>
          <w:divBdr>
            <w:top w:val="none" w:sz="0" w:space="0" w:color="auto"/>
            <w:left w:val="none" w:sz="0" w:space="0" w:color="auto"/>
            <w:bottom w:val="single" w:sz="6" w:space="0" w:color="auto"/>
            <w:right w:val="none" w:sz="0" w:space="0" w:color="auto"/>
          </w:divBdr>
        </w:div>
        <w:div w:id="989791205">
          <w:marLeft w:val="0"/>
          <w:marRight w:val="0"/>
          <w:marTop w:val="0"/>
          <w:marBottom w:val="0"/>
          <w:divBdr>
            <w:top w:val="none" w:sz="0" w:space="0" w:color="auto"/>
            <w:left w:val="none" w:sz="0" w:space="0" w:color="auto"/>
            <w:bottom w:val="single" w:sz="6" w:space="0" w:color="auto"/>
            <w:right w:val="none" w:sz="0" w:space="0" w:color="auto"/>
          </w:divBdr>
        </w:div>
        <w:div w:id="1949506436">
          <w:marLeft w:val="0"/>
          <w:marRight w:val="0"/>
          <w:marTop w:val="0"/>
          <w:marBottom w:val="0"/>
          <w:divBdr>
            <w:top w:val="none" w:sz="0" w:space="0" w:color="auto"/>
            <w:left w:val="none" w:sz="0" w:space="0" w:color="auto"/>
            <w:bottom w:val="single" w:sz="6" w:space="0" w:color="auto"/>
            <w:right w:val="none" w:sz="0" w:space="0" w:color="auto"/>
          </w:divBdr>
        </w:div>
        <w:div w:id="535895809">
          <w:marLeft w:val="0"/>
          <w:marRight w:val="0"/>
          <w:marTop w:val="0"/>
          <w:marBottom w:val="0"/>
          <w:divBdr>
            <w:top w:val="none" w:sz="0" w:space="0" w:color="auto"/>
            <w:left w:val="none" w:sz="0" w:space="0" w:color="auto"/>
            <w:bottom w:val="none" w:sz="0" w:space="0" w:color="auto"/>
            <w:right w:val="none" w:sz="0" w:space="0" w:color="auto"/>
          </w:divBdr>
        </w:div>
        <w:div w:id="1753309213">
          <w:marLeft w:val="0"/>
          <w:marRight w:val="0"/>
          <w:marTop w:val="0"/>
          <w:marBottom w:val="0"/>
          <w:divBdr>
            <w:top w:val="none" w:sz="0" w:space="0" w:color="auto"/>
            <w:left w:val="none" w:sz="0" w:space="0" w:color="auto"/>
            <w:bottom w:val="none" w:sz="0" w:space="0" w:color="auto"/>
            <w:right w:val="none" w:sz="0" w:space="0" w:color="auto"/>
          </w:divBdr>
        </w:div>
        <w:div w:id="1428574793">
          <w:marLeft w:val="0"/>
          <w:marRight w:val="0"/>
          <w:marTop w:val="0"/>
          <w:marBottom w:val="0"/>
          <w:divBdr>
            <w:top w:val="none" w:sz="0" w:space="0" w:color="auto"/>
            <w:left w:val="none" w:sz="0" w:space="0" w:color="auto"/>
            <w:bottom w:val="none" w:sz="0" w:space="0" w:color="auto"/>
            <w:right w:val="none" w:sz="0" w:space="0" w:color="auto"/>
          </w:divBdr>
        </w:div>
        <w:div w:id="1645230413">
          <w:marLeft w:val="0"/>
          <w:marRight w:val="0"/>
          <w:marTop w:val="0"/>
          <w:marBottom w:val="0"/>
          <w:divBdr>
            <w:top w:val="none" w:sz="0" w:space="0" w:color="auto"/>
            <w:left w:val="none" w:sz="0" w:space="0" w:color="auto"/>
            <w:bottom w:val="none" w:sz="0" w:space="0" w:color="auto"/>
            <w:right w:val="none" w:sz="0" w:space="0" w:color="auto"/>
          </w:divBdr>
        </w:div>
        <w:div w:id="1517033884">
          <w:marLeft w:val="0"/>
          <w:marRight w:val="0"/>
          <w:marTop w:val="0"/>
          <w:marBottom w:val="0"/>
          <w:divBdr>
            <w:top w:val="none" w:sz="0" w:space="0" w:color="auto"/>
            <w:left w:val="none" w:sz="0" w:space="0" w:color="auto"/>
            <w:bottom w:val="none" w:sz="0" w:space="0" w:color="auto"/>
            <w:right w:val="none" w:sz="0" w:space="0" w:color="auto"/>
          </w:divBdr>
        </w:div>
        <w:div w:id="2101097573">
          <w:marLeft w:val="0"/>
          <w:marRight w:val="0"/>
          <w:marTop w:val="0"/>
          <w:marBottom w:val="0"/>
          <w:divBdr>
            <w:top w:val="none" w:sz="0" w:space="0" w:color="auto"/>
            <w:left w:val="none" w:sz="0" w:space="0" w:color="auto"/>
            <w:bottom w:val="none" w:sz="0" w:space="0" w:color="auto"/>
            <w:right w:val="none" w:sz="0" w:space="0" w:color="auto"/>
          </w:divBdr>
        </w:div>
        <w:div w:id="777994004">
          <w:marLeft w:val="0"/>
          <w:marRight w:val="0"/>
          <w:marTop w:val="0"/>
          <w:marBottom w:val="0"/>
          <w:divBdr>
            <w:top w:val="none" w:sz="0" w:space="0" w:color="auto"/>
            <w:left w:val="none" w:sz="0" w:space="0" w:color="auto"/>
            <w:bottom w:val="single" w:sz="6" w:space="0" w:color="auto"/>
            <w:right w:val="none" w:sz="0" w:space="0" w:color="auto"/>
          </w:divBdr>
        </w:div>
        <w:div w:id="1936551907">
          <w:marLeft w:val="0"/>
          <w:marRight w:val="0"/>
          <w:marTop w:val="0"/>
          <w:marBottom w:val="0"/>
          <w:divBdr>
            <w:top w:val="none" w:sz="0" w:space="0" w:color="auto"/>
            <w:left w:val="none" w:sz="0" w:space="0" w:color="auto"/>
            <w:bottom w:val="single" w:sz="6" w:space="0" w:color="auto"/>
            <w:right w:val="none" w:sz="0" w:space="0" w:color="auto"/>
          </w:divBdr>
        </w:div>
        <w:div w:id="129517426">
          <w:marLeft w:val="0"/>
          <w:marRight w:val="0"/>
          <w:marTop w:val="0"/>
          <w:marBottom w:val="0"/>
          <w:divBdr>
            <w:top w:val="none" w:sz="0" w:space="0" w:color="auto"/>
            <w:left w:val="none" w:sz="0" w:space="0" w:color="auto"/>
            <w:bottom w:val="single" w:sz="6" w:space="0" w:color="auto"/>
            <w:right w:val="none" w:sz="0" w:space="0" w:color="auto"/>
          </w:divBdr>
        </w:div>
        <w:div w:id="88621875">
          <w:marLeft w:val="0"/>
          <w:marRight w:val="0"/>
          <w:marTop w:val="0"/>
          <w:marBottom w:val="0"/>
          <w:divBdr>
            <w:top w:val="none" w:sz="0" w:space="0" w:color="auto"/>
            <w:left w:val="none" w:sz="0" w:space="0" w:color="auto"/>
            <w:bottom w:val="single" w:sz="6" w:space="0" w:color="auto"/>
            <w:right w:val="none" w:sz="0" w:space="0" w:color="auto"/>
          </w:divBdr>
        </w:div>
        <w:div w:id="203178766">
          <w:marLeft w:val="0"/>
          <w:marRight w:val="0"/>
          <w:marTop w:val="0"/>
          <w:marBottom w:val="0"/>
          <w:divBdr>
            <w:top w:val="none" w:sz="0" w:space="0" w:color="auto"/>
            <w:left w:val="none" w:sz="0" w:space="0" w:color="auto"/>
            <w:bottom w:val="none" w:sz="0" w:space="0" w:color="auto"/>
            <w:right w:val="none" w:sz="0" w:space="0" w:color="auto"/>
          </w:divBdr>
        </w:div>
        <w:div w:id="182403011">
          <w:marLeft w:val="0"/>
          <w:marRight w:val="0"/>
          <w:marTop w:val="0"/>
          <w:marBottom w:val="0"/>
          <w:divBdr>
            <w:top w:val="none" w:sz="0" w:space="0" w:color="auto"/>
            <w:left w:val="none" w:sz="0" w:space="0" w:color="auto"/>
            <w:bottom w:val="double" w:sz="6" w:space="0" w:color="auto"/>
            <w:right w:val="none" w:sz="0" w:space="0" w:color="auto"/>
          </w:divBdr>
        </w:div>
        <w:div w:id="624428359">
          <w:marLeft w:val="0"/>
          <w:marRight w:val="0"/>
          <w:marTop w:val="0"/>
          <w:marBottom w:val="0"/>
          <w:divBdr>
            <w:top w:val="none" w:sz="0" w:space="0" w:color="auto"/>
            <w:left w:val="none" w:sz="0" w:space="0" w:color="auto"/>
            <w:bottom w:val="double" w:sz="6" w:space="0" w:color="auto"/>
            <w:right w:val="none" w:sz="0" w:space="0" w:color="auto"/>
          </w:divBdr>
        </w:div>
        <w:div w:id="2060014730">
          <w:marLeft w:val="0"/>
          <w:marRight w:val="0"/>
          <w:marTop w:val="0"/>
          <w:marBottom w:val="0"/>
          <w:divBdr>
            <w:top w:val="none" w:sz="0" w:space="0" w:color="auto"/>
            <w:left w:val="none" w:sz="0" w:space="0" w:color="auto"/>
            <w:bottom w:val="double" w:sz="6" w:space="0" w:color="auto"/>
            <w:right w:val="none" w:sz="0" w:space="0" w:color="auto"/>
          </w:divBdr>
        </w:div>
        <w:div w:id="1499619049">
          <w:marLeft w:val="0"/>
          <w:marRight w:val="0"/>
          <w:marTop w:val="0"/>
          <w:marBottom w:val="0"/>
          <w:divBdr>
            <w:top w:val="none" w:sz="0" w:space="0" w:color="auto"/>
            <w:left w:val="none" w:sz="0" w:space="0" w:color="auto"/>
            <w:bottom w:val="double" w:sz="6" w:space="0" w:color="auto"/>
            <w:right w:val="none" w:sz="0" w:space="0" w:color="auto"/>
          </w:divBdr>
        </w:div>
      </w:divsChild>
    </w:div>
    <w:div w:id="1373381839">
      <w:bodyDiv w:val="1"/>
      <w:marLeft w:val="0"/>
      <w:marRight w:val="0"/>
      <w:marTop w:val="0"/>
      <w:marBottom w:val="0"/>
      <w:divBdr>
        <w:top w:val="none" w:sz="0" w:space="0" w:color="auto"/>
        <w:left w:val="none" w:sz="0" w:space="0" w:color="auto"/>
        <w:bottom w:val="none" w:sz="0" w:space="0" w:color="auto"/>
        <w:right w:val="none" w:sz="0" w:space="0" w:color="auto"/>
      </w:divBdr>
    </w:div>
    <w:div w:id="1387873098">
      <w:bodyDiv w:val="1"/>
      <w:marLeft w:val="0"/>
      <w:marRight w:val="0"/>
      <w:marTop w:val="0"/>
      <w:marBottom w:val="0"/>
      <w:divBdr>
        <w:top w:val="none" w:sz="0" w:space="0" w:color="auto"/>
        <w:left w:val="none" w:sz="0" w:space="0" w:color="auto"/>
        <w:bottom w:val="none" w:sz="0" w:space="0" w:color="auto"/>
        <w:right w:val="none" w:sz="0" w:space="0" w:color="auto"/>
      </w:divBdr>
      <w:divsChild>
        <w:div w:id="47846673">
          <w:marLeft w:val="0"/>
          <w:marRight w:val="0"/>
          <w:marTop w:val="0"/>
          <w:marBottom w:val="60"/>
          <w:divBdr>
            <w:top w:val="none" w:sz="0" w:space="0" w:color="auto"/>
            <w:left w:val="none" w:sz="0" w:space="0" w:color="auto"/>
            <w:bottom w:val="none" w:sz="0" w:space="0" w:color="auto"/>
            <w:right w:val="none" w:sz="0" w:space="0" w:color="auto"/>
          </w:divBdr>
          <w:divsChild>
            <w:div w:id="1705713840">
              <w:marLeft w:val="0"/>
              <w:marRight w:val="0"/>
              <w:marTop w:val="0"/>
              <w:marBottom w:val="0"/>
              <w:divBdr>
                <w:top w:val="none" w:sz="0" w:space="0" w:color="auto"/>
                <w:left w:val="none" w:sz="0" w:space="0" w:color="auto"/>
                <w:bottom w:val="none" w:sz="0" w:space="0" w:color="auto"/>
                <w:right w:val="none" w:sz="0" w:space="0" w:color="auto"/>
              </w:divBdr>
              <w:divsChild>
                <w:div w:id="1146361014">
                  <w:marLeft w:val="0"/>
                  <w:marRight w:val="0"/>
                  <w:marTop w:val="0"/>
                  <w:marBottom w:val="0"/>
                  <w:divBdr>
                    <w:top w:val="none" w:sz="0" w:space="0" w:color="auto"/>
                    <w:left w:val="none" w:sz="0" w:space="0" w:color="auto"/>
                    <w:bottom w:val="none" w:sz="0" w:space="0" w:color="auto"/>
                    <w:right w:val="none" w:sz="0" w:space="0" w:color="auto"/>
                  </w:divBdr>
                </w:div>
                <w:div w:id="455685706">
                  <w:marLeft w:val="0"/>
                  <w:marRight w:val="0"/>
                  <w:marTop w:val="0"/>
                  <w:marBottom w:val="0"/>
                  <w:divBdr>
                    <w:top w:val="none" w:sz="0" w:space="0" w:color="auto"/>
                    <w:left w:val="none" w:sz="0" w:space="0" w:color="auto"/>
                    <w:bottom w:val="none" w:sz="0" w:space="0" w:color="auto"/>
                    <w:right w:val="none" w:sz="0" w:space="0" w:color="auto"/>
                  </w:divBdr>
                </w:div>
                <w:div w:id="998537864">
                  <w:marLeft w:val="0"/>
                  <w:marRight w:val="0"/>
                  <w:marTop w:val="0"/>
                  <w:marBottom w:val="0"/>
                  <w:divBdr>
                    <w:top w:val="none" w:sz="0" w:space="0" w:color="auto"/>
                    <w:left w:val="none" w:sz="0" w:space="0" w:color="auto"/>
                    <w:bottom w:val="none" w:sz="0" w:space="0" w:color="auto"/>
                    <w:right w:val="none" w:sz="0" w:space="0" w:color="auto"/>
                  </w:divBdr>
                </w:div>
                <w:div w:id="1922445535">
                  <w:marLeft w:val="0"/>
                  <w:marRight w:val="0"/>
                  <w:marTop w:val="0"/>
                  <w:marBottom w:val="0"/>
                  <w:divBdr>
                    <w:top w:val="none" w:sz="0" w:space="0" w:color="auto"/>
                    <w:left w:val="none" w:sz="0" w:space="0" w:color="auto"/>
                    <w:bottom w:val="none" w:sz="0" w:space="0" w:color="auto"/>
                    <w:right w:val="none" w:sz="0" w:space="0" w:color="auto"/>
                  </w:divBdr>
                </w:div>
                <w:div w:id="1844585094">
                  <w:marLeft w:val="0"/>
                  <w:marRight w:val="0"/>
                  <w:marTop w:val="0"/>
                  <w:marBottom w:val="0"/>
                  <w:divBdr>
                    <w:top w:val="none" w:sz="0" w:space="0" w:color="auto"/>
                    <w:left w:val="none" w:sz="0" w:space="0" w:color="auto"/>
                    <w:bottom w:val="none" w:sz="0" w:space="0" w:color="auto"/>
                    <w:right w:val="none" w:sz="0" w:space="0" w:color="auto"/>
                  </w:divBdr>
                </w:div>
                <w:div w:id="45105636">
                  <w:marLeft w:val="0"/>
                  <w:marRight w:val="0"/>
                  <w:marTop w:val="0"/>
                  <w:marBottom w:val="0"/>
                  <w:divBdr>
                    <w:top w:val="none" w:sz="0" w:space="0" w:color="auto"/>
                    <w:left w:val="none" w:sz="0" w:space="0" w:color="auto"/>
                    <w:bottom w:val="none" w:sz="0" w:space="0" w:color="auto"/>
                    <w:right w:val="none" w:sz="0" w:space="0" w:color="auto"/>
                  </w:divBdr>
                </w:div>
                <w:div w:id="1660112928">
                  <w:marLeft w:val="0"/>
                  <w:marRight w:val="0"/>
                  <w:marTop w:val="0"/>
                  <w:marBottom w:val="0"/>
                  <w:divBdr>
                    <w:top w:val="none" w:sz="0" w:space="0" w:color="auto"/>
                    <w:left w:val="none" w:sz="0" w:space="0" w:color="auto"/>
                    <w:bottom w:val="none" w:sz="0" w:space="0" w:color="auto"/>
                    <w:right w:val="none" w:sz="0" w:space="0" w:color="auto"/>
                  </w:divBdr>
                </w:div>
                <w:div w:id="2112890740">
                  <w:marLeft w:val="0"/>
                  <w:marRight w:val="0"/>
                  <w:marTop w:val="0"/>
                  <w:marBottom w:val="0"/>
                  <w:divBdr>
                    <w:top w:val="none" w:sz="0" w:space="0" w:color="auto"/>
                    <w:left w:val="none" w:sz="0" w:space="0" w:color="auto"/>
                    <w:bottom w:val="none" w:sz="0" w:space="0" w:color="auto"/>
                    <w:right w:val="none" w:sz="0" w:space="0" w:color="auto"/>
                  </w:divBdr>
                </w:div>
                <w:div w:id="431897393">
                  <w:marLeft w:val="0"/>
                  <w:marRight w:val="0"/>
                  <w:marTop w:val="0"/>
                  <w:marBottom w:val="0"/>
                  <w:divBdr>
                    <w:top w:val="none" w:sz="0" w:space="0" w:color="auto"/>
                    <w:left w:val="none" w:sz="0" w:space="0" w:color="auto"/>
                    <w:bottom w:val="none" w:sz="0" w:space="0" w:color="auto"/>
                    <w:right w:val="none" w:sz="0" w:space="0" w:color="auto"/>
                  </w:divBdr>
                </w:div>
                <w:div w:id="1322735181">
                  <w:marLeft w:val="0"/>
                  <w:marRight w:val="0"/>
                  <w:marTop w:val="0"/>
                  <w:marBottom w:val="0"/>
                  <w:divBdr>
                    <w:top w:val="none" w:sz="0" w:space="0" w:color="auto"/>
                    <w:left w:val="none" w:sz="0" w:space="0" w:color="auto"/>
                    <w:bottom w:val="none" w:sz="0" w:space="0" w:color="auto"/>
                    <w:right w:val="none" w:sz="0" w:space="0" w:color="auto"/>
                  </w:divBdr>
                </w:div>
                <w:div w:id="1661957208">
                  <w:marLeft w:val="0"/>
                  <w:marRight w:val="0"/>
                  <w:marTop w:val="0"/>
                  <w:marBottom w:val="0"/>
                  <w:divBdr>
                    <w:top w:val="none" w:sz="0" w:space="0" w:color="auto"/>
                    <w:left w:val="none" w:sz="0" w:space="0" w:color="auto"/>
                    <w:bottom w:val="none" w:sz="0" w:space="0" w:color="auto"/>
                    <w:right w:val="none" w:sz="0" w:space="0" w:color="auto"/>
                  </w:divBdr>
                </w:div>
                <w:div w:id="2030643445">
                  <w:marLeft w:val="0"/>
                  <w:marRight w:val="0"/>
                  <w:marTop w:val="0"/>
                  <w:marBottom w:val="0"/>
                  <w:divBdr>
                    <w:top w:val="none" w:sz="0" w:space="0" w:color="auto"/>
                    <w:left w:val="none" w:sz="0" w:space="0" w:color="auto"/>
                    <w:bottom w:val="none" w:sz="0" w:space="0" w:color="auto"/>
                    <w:right w:val="none" w:sz="0" w:space="0" w:color="auto"/>
                  </w:divBdr>
                </w:div>
                <w:div w:id="1380931932">
                  <w:marLeft w:val="0"/>
                  <w:marRight w:val="0"/>
                  <w:marTop w:val="0"/>
                  <w:marBottom w:val="0"/>
                  <w:divBdr>
                    <w:top w:val="none" w:sz="0" w:space="0" w:color="auto"/>
                    <w:left w:val="none" w:sz="0" w:space="0" w:color="auto"/>
                    <w:bottom w:val="none" w:sz="0" w:space="0" w:color="auto"/>
                    <w:right w:val="none" w:sz="0" w:space="0" w:color="auto"/>
                  </w:divBdr>
                </w:div>
                <w:div w:id="1240556066">
                  <w:marLeft w:val="0"/>
                  <w:marRight w:val="0"/>
                  <w:marTop w:val="0"/>
                  <w:marBottom w:val="0"/>
                  <w:divBdr>
                    <w:top w:val="none" w:sz="0" w:space="0" w:color="auto"/>
                    <w:left w:val="none" w:sz="0" w:space="0" w:color="auto"/>
                    <w:bottom w:val="none" w:sz="0" w:space="0" w:color="auto"/>
                    <w:right w:val="none" w:sz="0" w:space="0" w:color="auto"/>
                  </w:divBdr>
                </w:div>
                <w:div w:id="1570770462">
                  <w:marLeft w:val="0"/>
                  <w:marRight w:val="0"/>
                  <w:marTop w:val="0"/>
                  <w:marBottom w:val="0"/>
                  <w:divBdr>
                    <w:top w:val="none" w:sz="0" w:space="0" w:color="auto"/>
                    <w:left w:val="none" w:sz="0" w:space="0" w:color="auto"/>
                    <w:bottom w:val="none" w:sz="0" w:space="0" w:color="auto"/>
                    <w:right w:val="none" w:sz="0" w:space="0" w:color="auto"/>
                  </w:divBdr>
                </w:div>
                <w:div w:id="416639503">
                  <w:marLeft w:val="0"/>
                  <w:marRight w:val="0"/>
                  <w:marTop w:val="0"/>
                  <w:marBottom w:val="0"/>
                  <w:divBdr>
                    <w:top w:val="none" w:sz="0" w:space="0" w:color="auto"/>
                    <w:left w:val="none" w:sz="0" w:space="0" w:color="auto"/>
                    <w:bottom w:val="none" w:sz="0" w:space="0" w:color="auto"/>
                    <w:right w:val="none" w:sz="0" w:space="0" w:color="auto"/>
                  </w:divBdr>
                </w:div>
                <w:div w:id="1449012587">
                  <w:marLeft w:val="0"/>
                  <w:marRight w:val="0"/>
                  <w:marTop w:val="0"/>
                  <w:marBottom w:val="0"/>
                  <w:divBdr>
                    <w:top w:val="none" w:sz="0" w:space="0" w:color="auto"/>
                    <w:left w:val="none" w:sz="0" w:space="0" w:color="auto"/>
                    <w:bottom w:val="none" w:sz="0" w:space="0" w:color="auto"/>
                    <w:right w:val="none" w:sz="0" w:space="0" w:color="auto"/>
                  </w:divBdr>
                </w:div>
                <w:div w:id="29577763">
                  <w:marLeft w:val="0"/>
                  <w:marRight w:val="0"/>
                  <w:marTop w:val="0"/>
                  <w:marBottom w:val="0"/>
                  <w:divBdr>
                    <w:top w:val="none" w:sz="0" w:space="0" w:color="auto"/>
                    <w:left w:val="none" w:sz="0" w:space="0" w:color="auto"/>
                    <w:bottom w:val="none" w:sz="0" w:space="0" w:color="auto"/>
                    <w:right w:val="none" w:sz="0" w:space="0" w:color="auto"/>
                  </w:divBdr>
                </w:div>
                <w:div w:id="509221855">
                  <w:marLeft w:val="0"/>
                  <w:marRight w:val="0"/>
                  <w:marTop w:val="0"/>
                  <w:marBottom w:val="0"/>
                  <w:divBdr>
                    <w:top w:val="none" w:sz="0" w:space="0" w:color="auto"/>
                    <w:left w:val="none" w:sz="0" w:space="0" w:color="auto"/>
                    <w:bottom w:val="none" w:sz="0" w:space="0" w:color="auto"/>
                    <w:right w:val="none" w:sz="0" w:space="0" w:color="auto"/>
                  </w:divBdr>
                </w:div>
                <w:div w:id="1154831857">
                  <w:marLeft w:val="0"/>
                  <w:marRight w:val="0"/>
                  <w:marTop w:val="0"/>
                  <w:marBottom w:val="0"/>
                  <w:divBdr>
                    <w:top w:val="none" w:sz="0" w:space="0" w:color="auto"/>
                    <w:left w:val="none" w:sz="0" w:space="0" w:color="auto"/>
                    <w:bottom w:val="none" w:sz="0" w:space="0" w:color="auto"/>
                    <w:right w:val="none" w:sz="0" w:space="0" w:color="auto"/>
                  </w:divBdr>
                </w:div>
                <w:div w:id="275452975">
                  <w:marLeft w:val="0"/>
                  <w:marRight w:val="0"/>
                  <w:marTop w:val="0"/>
                  <w:marBottom w:val="0"/>
                  <w:divBdr>
                    <w:top w:val="none" w:sz="0" w:space="0" w:color="auto"/>
                    <w:left w:val="none" w:sz="0" w:space="0" w:color="auto"/>
                    <w:bottom w:val="none" w:sz="0" w:space="0" w:color="auto"/>
                    <w:right w:val="none" w:sz="0" w:space="0" w:color="auto"/>
                  </w:divBdr>
                </w:div>
                <w:div w:id="1523933419">
                  <w:marLeft w:val="0"/>
                  <w:marRight w:val="0"/>
                  <w:marTop w:val="0"/>
                  <w:marBottom w:val="0"/>
                  <w:divBdr>
                    <w:top w:val="none" w:sz="0" w:space="0" w:color="auto"/>
                    <w:left w:val="none" w:sz="0" w:space="0" w:color="auto"/>
                    <w:bottom w:val="none" w:sz="0" w:space="0" w:color="auto"/>
                    <w:right w:val="none" w:sz="0" w:space="0" w:color="auto"/>
                  </w:divBdr>
                </w:div>
                <w:div w:id="1127704151">
                  <w:marLeft w:val="0"/>
                  <w:marRight w:val="0"/>
                  <w:marTop w:val="0"/>
                  <w:marBottom w:val="0"/>
                  <w:divBdr>
                    <w:top w:val="none" w:sz="0" w:space="0" w:color="auto"/>
                    <w:left w:val="none" w:sz="0" w:space="0" w:color="auto"/>
                    <w:bottom w:val="double" w:sz="6" w:space="0" w:color="auto"/>
                    <w:right w:val="none" w:sz="0" w:space="0" w:color="auto"/>
                  </w:divBdr>
                </w:div>
                <w:div w:id="1004669955">
                  <w:marLeft w:val="0"/>
                  <w:marRight w:val="0"/>
                  <w:marTop w:val="0"/>
                  <w:marBottom w:val="0"/>
                  <w:divBdr>
                    <w:top w:val="none" w:sz="0" w:space="0" w:color="auto"/>
                    <w:left w:val="none" w:sz="0" w:space="0" w:color="auto"/>
                    <w:bottom w:val="double" w:sz="6" w:space="0" w:color="auto"/>
                    <w:right w:val="none" w:sz="0" w:space="0" w:color="auto"/>
                  </w:divBdr>
                </w:div>
                <w:div w:id="1828017403">
                  <w:marLeft w:val="0"/>
                  <w:marRight w:val="0"/>
                  <w:marTop w:val="0"/>
                  <w:marBottom w:val="0"/>
                  <w:divBdr>
                    <w:top w:val="none" w:sz="0" w:space="0" w:color="auto"/>
                    <w:left w:val="none" w:sz="0" w:space="0" w:color="auto"/>
                    <w:bottom w:val="double" w:sz="6" w:space="0" w:color="auto"/>
                    <w:right w:val="none" w:sz="0" w:space="0" w:color="auto"/>
                  </w:divBdr>
                </w:div>
                <w:div w:id="1399328369">
                  <w:marLeft w:val="0"/>
                  <w:marRight w:val="0"/>
                  <w:marTop w:val="0"/>
                  <w:marBottom w:val="0"/>
                  <w:divBdr>
                    <w:top w:val="none" w:sz="0" w:space="0" w:color="auto"/>
                    <w:left w:val="none" w:sz="0" w:space="0" w:color="auto"/>
                    <w:bottom w:val="none" w:sz="0" w:space="0" w:color="auto"/>
                    <w:right w:val="none" w:sz="0" w:space="0" w:color="auto"/>
                  </w:divBdr>
                </w:div>
                <w:div w:id="411003680">
                  <w:marLeft w:val="0"/>
                  <w:marRight w:val="0"/>
                  <w:marTop w:val="0"/>
                  <w:marBottom w:val="0"/>
                  <w:divBdr>
                    <w:top w:val="none" w:sz="0" w:space="0" w:color="auto"/>
                    <w:left w:val="none" w:sz="0" w:space="0" w:color="auto"/>
                    <w:bottom w:val="none" w:sz="0" w:space="0" w:color="auto"/>
                    <w:right w:val="none" w:sz="0" w:space="0" w:color="auto"/>
                  </w:divBdr>
                </w:div>
                <w:div w:id="1431898840">
                  <w:marLeft w:val="0"/>
                  <w:marRight w:val="0"/>
                  <w:marTop w:val="0"/>
                  <w:marBottom w:val="0"/>
                  <w:divBdr>
                    <w:top w:val="none" w:sz="0" w:space="0" w:color="auto"/>
                    <w:left w:val="none" w:sz="0" w:space="0" w:color="auto"/>
                    <w:bottom w:val="none" w:sz="0" w:space="0" w:color="auto"/>
                    <w:right w:val="none" w:sz="0" w:space="0" w:color="auto"/>
                  </w:divBdr>
                </w:div>
                <w:div w:id="2049067915">
                  <w:marLeft w:val="0"/>
                  <w:marRight w:val="0"/>
                  <w:marTop w:val="0"/>
                  <w:marBottom w:val="0"/>
                  <w:divBdr>
                    <w:top w:val="none" w:sz="0" w:space="0" w:color="auto"/>
                    <w:left w:val="none" w:sz="0" w:space="0" w:color="auto"/>
                    <w:bottom w:val="none" w:sz="0" w:space="0" w:color="auto"/>
                    <w:right w:val="none" w:sz="0" w:space="0" w:color="auto"/>
                  </w:divBdr>
                </w:div>
                <w:div w:id="104741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949732">
          <w:marLeft w:val="0"/>
          <w:marRight w:val="0"/>
          <w:marTop w:val="0"/>
          <w:marBottom w:val="60"/>
          <w:divBdr>
            <w:top w:val="none" w:sz="0" w:space="0" w:color="auto"/>
            <w:left w:val="none" w:sz="0" w:space="0" w:color="auto"/>
            <w:bottom w:val="none" w:sz="0" w:space="0" w:color="auto"/>
            <w:right w:val="none" w:sz="0" w:space="0" w:color="auto"/>
          </w:divBdr>
        </w:div>
      </w:divsChild>
    </w:div>
    <w:div w:id="1455633194">
      <w:bodyDiv w:val="1"/>
      <w:marLeft w:val="0"/>
      <w:marRight w:val="0"/>
      <w:marTop w:val="0"/>
      <w:marBottom w:val="0"/>
      <w:divBdr>
        <w:top w:val="none" w:sz="0" w:space="0" w:color="auto"/>
        <w:left w:val="none" w:sz="0" w:space="0" w:color="auto"/>
        <w:bottom w:val="none" w:sz="0" w:space="0" w:color="auto"/>
        <w:right w:val="none" w:sz="0" w:space="0" w:color="auto"/>
      </w:divBdr>
    </w:div>
    <w:div w:id="1491483995">
      <w:bodyDiv w:val="1"/>
      <w:marLeft w:val="0"/>
      <w:marRight w:val="0"/>
      <w:marTop w:val="0"/>
      <w:marBottom w:val="0"/>
      <w:divBdr>
        <w:top w:val="none" w:sz="0" w:space="0" w:color="auto"/>
        <w:left w:val="none" w:sz="0" w:space="0" w:color="auto"/>
        <w:bottom w:val="none" w:sz="0" w:space="0" w:color="auto"/>
        <w:right w:val="none" w:sz="0" w:space="0" w:color="auto"/>
      </w:divBdr>
      <w:divsChild>
        <w:div w:id="688532005">
          <w:marLeft w:val="0"/>
          <w:marRight w:val="0"/>
          <w:marTop w:val="0"/>
          <w:marBottom w:val="0"/>
          <w:divBdr>
            <w:top w:val="none" w:sz="0" w:space="0" w:color="auto"/>
            <w:left w:val="none" w:sz="0" w:space="0" w:color="auto"/>
            <w:bottom w:val="none" w:sz="0" w:space="0" w:color="auto"/>
            <w:right w:val="none" w:sz="0" w:space="0" w:color="auto"/>
          </w:divBdr>
        </w:div>
        <w:div w:id="1509057005">
          <w:marLeft w:val="0"/>
          <w:marRight w:val="0"/>
          <w:marTop w:val="0"/>
          <w:marBottom w:val="0"/>
          <w:divBdr>
            <w:top w:val="none" w:sz="0" w:space="0" w:color="auto"/>
            <w:left w:val="none" w:sz="0" w:space="0" w:color="auto"/>
            <w:bottom w:val="none" w:sz="0" w:space="0" w:color="auto"/>
            <w:right w:val="none" w:sz="0" w:space="0" w:color="auto"/>
          </w:divBdr>
        </w:div>
        <w:div w:id="1723942907">
          <w:marLeft w:val="0"/>
          <w:marRight w:val="0"/>
          <w:marTop w:val="0"/>
          <w:marBottom w:val="0"/>
          <w:divBdr>
            <w:top w:val="none" w:sz="0" w:space="0" w:color="auto"/>
            <w:left w:val="none" w:sz="0" w:space="0" w:color="auto"/>
            <w:bottom w:val="none" w:sz="0" w:space="0" w:color="auto"/>
            <w:right w:val="none" w:sz="0" w:space="0" w:color="auto"/>
          </w:divBdr>
        </w:div>
        <w:div w:id="134227596">
          <w:marLeft w:val="0"/>
          <w:marRight w:val="0"/>
          <w:marTop w:val="0"/>
          <w:marBottom w:val="0"/>
          <w:divBdr>
            <w:top w:val="none" w:sz="0" w:space="0" w:color="auto"/>
            <w:left w:val="none" w:sz="0" w:space="0" w:color="auto"/>
            <w:bottom w:val="none" w:sz="0" w:space="0" w:color="auto"/>
            <w:right w:val="none" w:sz="0" w:space="0" w:color="auto"/>
          </w:divBdr>
        </w:div>
        <w:div w:id="1628929783">
          <w:marLeft w:val="0"/>
          <w:marRight w:val="0"/>
          <w:marTop w:val="0"/>
          <w:marBottom w:val="0"/>
          <w:divBdr>
            <w:top w:val="none" w:sz="0" w:space="0" w:color="auto"/>
            <w:left w:val="none" w:sz="0" w:space="0" w:color="auto"/>
            <w:bottom w:val="none" w:sz="0" w:space="0" w:color="auto"/>
            <w:right w:val="none" w:sz="0" w:space="0" w:color="auto"/>
          </w:divBdr>
        </w:div>
        <w:div w:id="52894877">
          <w:marLeft w:val="0"/>
          <w:marRight w:val="0"/>
          <w:marTop w:val="0"/>
          <w:marBottom w:val="0"/>
          <w:divBdr>
            <w:top w:val="none" w:sz="0" w:space="0" w:color="auto"/>
            <w:left w:val="none" w:sz="0" w:space="0" w:color="auto"/>
            <w:bottom w:val="none" w:sz="0" w:space="0" w:color="auto"/>
            <w:right w:val="none" w:sz="0" w:space="0" w:color="auto"/>
          </w:divBdr>
        </w:div>
        <w:div w:id="857816771">
          <w:marLeft w:val="0"/>
          <w:marRight w:val="0"/>
          <w:marTop w:val="0"/>
          <w:marBottom w:val="0"/>
          <w:divBdr>
            <w:top w:val="none" w:sz="0" w:space="0" w:color="auto"/>
            <w:left w:val="none" w:sz="0" w:space="0" w:color="auto"/>
            <w:bottom w:val="none" w:sz="0" w:space="0" w:color="auto"/>
            <w:right w:val="none" w:sz="0" w:space="0" w:color="auto"/>
          </w:divBdr>
        </w:div>
        <w:div w:id="122427322">
          <w:marLeft w:val="0"/>
          <w:marRight w:val="0"/>
          <w:marTop w:val="0"/>
          <w:marBottom w:val="0"/>
          <w:divBdr>
            <w:top w:val="none" w:sz="0" w:space="0" w:color="auto"/>
            <w:left w:val="none" w:sz="0" w:space="0" w:color="auto"/>
            <w:bottom w:val="none" w:sz="0" w:space="0" w:color="auto"/>
            <w:right w:val="none" w:sz="0" w:space="0" w:color="auto"/>
          </w:divBdr>
          <w:divsChild>
            <w:div w:id="1185897273">
              <w:marLeft w:val="0"/>
              <w:marRight w:val="0"/>
              <w:marTop w:val="0"/>
              <w:marBottom w:val="60"/>
              <w:divBdr>
                <w:top w:val="none" w:sz="0" w:space="0" w:color="auto"/>
                <w:left w:val="none" w:sz="0" w:space="0" w:color="auto"/>
                <w:bottom w:val="none" w:sz="0" w:space="0" w:color="auto"/>
                <w:right w:val="none" w:sz="0" w:space="0" w:color="auto"/>
              </w:divBdr>
            </w:div>
            <w:div w:id="708260557">
              <w:marLeft w:val="0"/>
              <w:marRight w:val="0"/>
              <w:marTop w:val="0"/>
              <w:marBottom w:val="60"/>
              <w:divBdr>
                <w:top w:val="none" w:sz="0" w:space="0" w:color="auto"/>
                <w:left w:val="none" w:sz="0" w:space="0" w:color="auto"/>
                <w:bottom w:val="none" w:sz="0" w:space="0" w:color="auto"/>
                <w:right w:val="none" w:sz="0" w:space="0" w:color="auto"/>
              </w:divBdr>
            </w:div>
          </w:divsChild>
        </w:div>
        <w:div w:id="1427723543">
          <w:marLeft w:val="0"/>
          <w:marRight w:val="0"/>
          <w:marTop w:val="0"/>
          <w:marBottom w:val="0"/>
          <w:divBdr>
            <w:top w:val="none" w:sz="0" w:space="0" w:color="auto"/>
            <w:left w:val="none" w:sz="0" w:space="0" w:color="auto"/>
            <w:bottom w:val="none" w:sz="0" w:space="0" w:color="auto"/>
            <w:right w:val="none" w:sz="0" w:space="0" w:color="auto"/>
          </w:divBdr>
          <w:divsChild>
            <w:div w:id="1140265349">
              <w:marLeft w:val="0"/>
              <w:marRight w:val="0"/>
              <w:marTop w:val="0"/>
              <w:marBottom w:val="60"/>
              <w:divBdr>
                <w:top w:val="none" w:sz="0" w:space="0" w:color="auto"/>
                <w:left w:val="none" w:sz="0" w:space="0" w:color="auto"/>
                <w:bottom w:val="none" w:sz="0" w:space="0" w:color="auto"/>
                <w:right w:val="none" w:sz="0" w:space="0" w:color="auto"/>
              </w:divBdr>
            </w:div>
            <w:div w:id="663581990">
              <w:marLeft w:val="0"/>
              <w:marRight w:val="0"/>
              <w:marTop w:val="0"/>
              <w:marBottom w:val="60"/>
              <w:divBdr>
                <w:top w:val="none" w:sz="0" w:space="0" w:color="auto"/>
                <w:left w:val="none" w:sz="0" w:space="0" w:color="auto"/>
                <w:bottom w:val="none" w:sz="0" w:space="0" w:color="auto"/>
                <w:right w:val="none" w:sz="0" w:space="0" w:color="auto"/>
              </w:divBdr>
            </w:div>
          </w:divsChild>
        </w:div>
        <w:div w:id="81026868">
          <w:marLeft w:val="0"/>
          <w:marRight w:val="0"/>
          <w:marTop w:val="0"/>
          <w:marBottom w:val="0"/>
          <w:divBdr>
            <w:top w:val="none" w:sz="0" w:space="0" w:color="auto"/>
            <w:left w:val="none" w:sz="0" w:space="0" w:color="auto"/>
            <w:bottom w:val="none" w:sz="0" w:space="0" w:color="auto"/>
            <w:right w:val="none" w:sz="0" w:space="0" w:color="auto"/>
          </w:divBdr>
          <w:divsChild>
            <w:div w:id="1659192633">
              <w:marLeft w:val="0"/>
              <w:marRight w:val="0"/>
              <w:marTop w:val="0"/>
              <w:marBottom w:val="60"/>
              <w:divBdr>
                <w:top w:val="none" w:sz="0" w:space="0" w:color="auto"/>
                <w:left w:val="none" w:sz="0" w:space="0" w:color="auto"/>
                <w:bottom w:val="none" w:sz="0" w:space="0" w:color="auto"/>
                <w:right w:val="none" w:sz="0" w:space="0" w:color="auto"/>
              </w:divBdr>
            </w:div>
            <w:div w:id="701513152">
              <w:marLeft w:val="0"/>
              <w:marRight w:val="0"/>
              <w:marTop w:val="0"/>
              <w:marBottom w:val="60"/>
              <w:divBdr>
                <w:top w:val="none" w:sz="0" w:space="0" w:color="auto"/>
                <w:left w:val="none" w:sz="0" w:space="0" w:color="auto"/>
                <w:bottom w:val="none" w:sz="0" w:space="0" w:color="auto"/>
                <w:right w:val="none" w:sz="0" w:space="0" w:color="auto"/>
              </w:divBdr>
            </w:div>
          </w:divsChild>
        </w:div>
        <w:div w:id="1875655010">
          <w:marLeft w:val="0"/>
          <w:marRight w:val="0"/>
          <w:marTop w:val="0"/>
          <w:marBottom w:val="0"/>
          <w:divBdr>
            <w:top w:val="none" w:sz="0" w:space="0" w:color="auto"/>
            <w:left w:val="none" w:sz="0" w:space="0" w:color="auto"/>
            <w:bottom w:val="none" w:sz="0" w:space="0" w:color="auto"/>
            <w:right w:val="none" w:sz="0" w:space="0" w:color="auto"/>
          </w:divBdr>
        </w:div>
        <w:div w:id="1846625654">
          <w:marLeft w:val="0"/>
          <w:marRight w:val="0"/>
          <w:marTop w:val="0"/>
          <w:marBottom w:val="0"/>
          <w:divBdr>
            <w:top w:val="none" w:sz="0" w:space="0" w:color="auto"/>
            <w:left w:val="none" w:sz="0" w:space="0" w:color="auto"/>
            <w:bottom w:val="none" w:sz="0" w:space="0" w:color="auto"/>
            <w:right w:val="none" w:sz="0" w:space="0" w:color="auto"/>
          </w:divBdr>
        </w:div>
        <w:div w:id="1836526558">
          <w:marLeft w:val="0"/>
          <w:marRight w:val="0"/>
          <w:marTop w:val="0"/>
          <w:marBottom w:val="0"/>
          <w:divBdr>
            <w:top w:val="none" w:sz="0" w:space="0" w:color="auto"/>
            <w:left w:val="none" w:sz="0" w:space="0" w:color="auto"/>
            <w:bottom w:val="none" w:sz="0" w:space="0" w:color="auto"/>
            <w:right w:val="none" w:sz="0" w:space="0" w:color="auto"/>
          </w:divBdr>
        </w:div>
        <w:div w:id="2145612136">
          <w:marLeft w:val="0"/>
          <w:marRight w:val="0"/>
          <w:marTop w:val="0"/>
          <w:marBottom w:val="0"/>
          <w:divBdr>
            <w:top w:val="none" w:sz="0" w:space="0" w:color="auto"/>
            <w:left w:val="none" w:sz="0" w:space="0" w:color="auto"/>
            <w:bottom w:val="none" w:sz="0" w:space="0" w:color="auto"/>
            <w:right w:val="none" w:sz="0" w:space="0" w:color="auto"/>
          </w:divBdr>
        </w:div>
        <w:div w:id="1230773786">
          <w:marLeft w:val="0"/>
          <w:marRight w:val="0"/>
          <w:marTop w:val="0"/>
          <w:marBottom w:val="0"/>
          <w:divBdr>
            <w:top w:val="none" w:sz="0" w:space="0" w:color="auto"/>
            <w:left w:val="none" w:sz="0" w:space="0" w:color="auto"/>
            <w:bottom w:val="none" w:sz="0" w:space="0" w:color="auto"/>
            <w:right w:val="none" w:sz="0" w:space="0" w:color="auto"/>
          </w:divBdr>
        </w:div>
        <w:div w:id="1612201129">
          <w:marLeft w:val="0"/>
          <w:marRight w:val="0"/>
          <w:marTop w:val="0"/>
          <w:marBottom w:val="0"/>
          <w:divBdr>
            <w:top w:val="none" w:sz="0" w:space="0" w:color="auto"/>
            <w:left w:val="none" w:sz="0" w:space="0" w:color="auto"/>
            <w:bottom w:val="none" w:sz="0" w:space="0" w:color="auto"/>
            <w:right w:val="none" w:sz="0" w:space="0" w:color="auto"/>
          </w:divBdr>
        </w:div>
        <w:div w:id="854727534">
          <w:marLeft w:val="0"/>
          <w:marRight w:val="0"/>
          <w:marTop w:val="0"/>
          <w:marBottom w:val="0"/>
          <w:divBdr>
            <w:top w:val="none" w:sz="0" w:space="0" w:color="auto"/>
            <w:left w:val="none" w:sz="0" w:space="0" w:color="auto"/>
            <w:bottom w:val="none" w:sz="0" w:space="0" w:color="auto"/>
            <w:right w:val="none" w:sz="0" w:space="0" w:color="auto"/>
          </w:divBdr>
        </w:div>
        <w:div w:id="1433479078">
          <w:marLeft w:val="0"/>
          <w:marRight w:val="0"/>
          <w:marTop w:val="0"/>
          <w:marBottom w:val="0"/>
          <w:divBdr>
            <w:top w:val="none" w:sz="0" w:space="0" w:color="auto"/>
            <w:left w:val="none" w:sz="0" w:space="0" w:color="auto"/>
            <w:bottom w:val="none" w:sz="0" w:space="0" w:color="auto"/>
            <w:right w:val="none" w:sz="0" w:space="0" w:color="auto"/>
          </w:divBdr>
        </w:div>
        <w:div w:id="763114459">
          <w:marLeft w:val="0"/>
          <w:marRight w:val="0"/>
          <w:marTop w:val="0"/>
          <w:marBottom w:val="0"/>
          <w:divBdr>
            <w:top w:val="none" w:sz="0" w:space="0" w:color="auto"/>
            <w:left w:val="none" w:sz="0" w:space="0" w:color="auto"/>
            <w:bottom w:val="none" w:sz="0" w:space="0" w:color="auto"/>
            <w:right w:val="none" w:sz="0" w:space="0" w:color="auto"/>
          </w:divBdr>
        </w:div>
        <w:div w:id="2018532473">
          <w:marLeft w:val="0"/>
          <w:marRight w:val="0"/>
          <w:marTop w:val="0"/>
          <w:marBottom w:val="0"/>
          <w:divBdr>
            <w:top w:val="none" w:sz="0" w:space="0" w:color="auto"/>
            <w:left w:val="none" w:sz="0" w:space="0" w:color="auto"/>
            <w:bottom w:val="none" w:sz="0" w:space="0" w:color="auto"/>
            <w:right w:val="none" w:sz="0" w:space="0" w:color="auto"/>
          </w:divBdr>
        </w:div>
        <w:div w:id="1102190716">
          <w:marLeft w:val="0"/>
          <w:marRight w:val="0"/>
          <w:marTop w:val="0"/>
          <w:marBottom w:val="0"/>
          <w:divBdr>
            <w:top w:val="none" w:sz="0" w:space="0" w:color="auto"/>
            <w:left w:val="none" w:sz="0" w:space="0" w:color="auto"/>
            <w:bottom w:val="none" w:sz="0" w:space="0" w:color="auto"/>
            <w:right w:val="none" w:sz="0" w:space="0" w:color="auto"/>
          </w:divBdr>
        </w:div>
        <w:div w:id="1581283216">
          <w:marLeft w:val="0"/>
          <w:marRight w:val="0"/>
          <w:marTop w:val="0"/>
          <w:marBottom w:val="0"/>
          <w:divBdr>
            <w:top w:val="none" w:sz="0" w:space="0" w:color="auto"/>
            <w:left w:val="none" w:sz="0" w:space="0" w:color="auto"/>
            <w:bottom w:val="none" w:sz="0" w:space="0" w:color="auto"/>
            <w:right w:val="none" w:sz="0" w:space="0" w:color="auto"/>
          </w:divBdr>
        </w:div>
        <w:div w:id="1746150280">
          <w:marLeft w:val="0"/>
          <w:marRight w:val="0"/>
          <w:marTop w:val="0"/>
          <w:marBottom w:val="0"/>
          <w:divBdr>
            <w:top w:val="none" w:sz="0" w:space="0" w:color="auto"/>
            <w:left w:val="none" w:sz="0" w:space="0" w:color="auto"/>
            <w:bottom w:val="none" w:sz="0" w:space="0" w:color="auto"/>
            <w:right w:val="none" w:sz="0" w:space="0" w:color="auto"/>
          </w:divBdr>
        </w:div>
        <w:div w:id="629283432">
          <w:marLeft w:val="0"/>
          <w:marRight w:val="0"/>
          <w:marTop w:val="0"/>
          <w:marBottom w:val="0"/>
          <w:divBdr>
            <w:top w:val="none" w:sz="0" w:space="0" w:color="auto"/>
            <w:left w:val="none" w:sz="0" w:space="0" w:color="auto"/>
            <w:bottom w:val="none" w:sz="0" w:space="0" w:color="auto"/>
            <w:right w:val="none" w:sz="0" w:space="0" w:color="auto"/>
          </w:divBdr>
        </w:div>
        <w:div w:id="363363459">
          <w:marLeft w:val="0"/>
          <w:marRight w:val="0"/>
          <w:marTop w:val="0"/>
          <w:marBottom w:val="0"/>
          <w:divBdr>
            <w:top w:val="none" w:sz="0" w:space="0" w:color="auto"/>
            <w:left w:val="none" w:sz="0" w:space="0" w:color="auto"/>
            <w:bottom w:val="none" w:sz="0" w:space="0" w:color="auto"/>
            <w:right w:val="none" w:sz="0" w:space="0" w:color="auto"/>
          </w:divBdr>
        </w:div>
        <w:div w:id="1634292582">
          <w:marLeft w:val="0"/>
          <w:marRight w:val="0"/>
          <w:marTop w:val="0"/>
          <w:marBottom w:val="0"/>
          <w:divBdr>
            <w:top w:val="none" w:sz="0" w:space="0" w:color="auto"/>
            <w:left w:val="none" w:sz="0" w:space="0" w:color="auto"/>
            <w:bottom w:val="none" w:sz="0" w:space="0" w:color="auto"/>
            <w:right w:val="none" w:sz="0" w:space="0" w:color="auto"/>
          </w:divBdr>
        </w:div>
        <w:div w:id="255794812">
          <w:marLeft w:val="0"/>
          <w:marRight w:val="0"/>
          <w:marTop w:val="0"/>
          <w:marBottom w:val="0"/>
          <w:divBdr>
            <w:top w:val="none" w:sz="0" w:space="0" w:color="auto"/>
            <w:left w:val="none" w:sz="0" w:space="0" w:color="auto"/>
            <w:bottom w:val="none" w:sz="0" w:space="0" w:color="auto"/>
            <w:right w:val="none" w:sz="0" w:space="0" w:color="auto"/>
          </w:divBdr>
        </w:div>
        <w:div w:id="2044209126">
          <w:marLeft w:val="0"/>
          <w:marRight w:val="0"/>
          <w:marTop w:val="0"/>
          <w:marBottom w:val="0"/>
          <w:divBdr>
            <w:top w:val="none" w:sz="0" w:space="0" w:color="auto"/>
            <w:left w:val="none" w:sz="0" w:space="0" w:color="auto"/>
            <w:bottom w:val="double" w:sz="6" w:space="0" w:color="auto"/>
            <w:right w:val="none" w:sz="0" w:space="0" w:color="auto"/>
          </w:divBdr>
        </w:div>
        <w:div w:id="731389728">
          <w:marLeft w:val="0"/>
          <w:marRight w:val="0"/>
          <w:marTop w:val="0"/>
          <w:marBottom w:val="0"/>
          <w:divBdr>
            <w:top w:val="none" w:sz="0" w:space="0" w:color="auto"/>
            <w:left w:val="none" w:sz="0" w:space="0" w:color="auto"/>
            <w:bottom w:val="double" w:sz="6" w:space="0" w:color="auto"/>
            <w:right w:val="none" w:sz="0" w:space="0" w:color="auto"/>
          </w:divBdr>
        </w:div>
        <w:div w:id="592397623">
          <w:marLeft w:val="0"/>
          <w:marRight w:val="0"/>
          <w:marTop w:val="0"/>
          <w:marBottom w:val="0"/>
          <w:divBdr>
            <w:top w:val="none" w:sz="0" w:space="0" w:color="auto"/>
            <w:left w:val="none" w:sz="0" w:space="0" w:color="auto"/>
            <w:bottom w:val="double" w:sz="6" w:space="0" w:color="auto"/>
            <w:right w:val="none" w:sz="0" w:space="0" w:color="auto"/>
          </w:divBdr>
        </w:div>
        <w:div w:id="2071347422">
          <w:marLeft w:val="0"/>
          <w:marRight w:val="0"/>
          <w:marTop w:val="0"/>
          <w:marBottom w:val="0"/>
          <w:divBdr>
            <w:top w:val="none" w:sz="0" w:space="0" w:color="auto"/>
            <w:left w:val="none" w:sz="0" w:space="0" w:color="auto"/>
            <w:bottom w:val="none" w:sz="0" w:space="0" w:color="auto"/>
            <w:right w:val="none" w:sz="0" w:space="0" w:color="auto"/>
          </w:divBdr>
        </w:div>
        <w:div w:id="843741799">
          <w:marLeft w:val="0"/>
          <w:marRight w:val="0"/>
          <w:marTop w:val="0"/>
          <w:marBottom w:val="0"/>
          <w:divBdr>
            <w:top w:val="none" w:sz="0" w:space="0" w:color="auto"/>
            <w:left w:val="none" w:sz="0" w:space="0" w:color="auto"/>
            <w:bottom w:val="none" w:sz="0" w:space="0" w:color="auto"/>
            <w:right w:val="none" w:sz="0" w:space="0" w:color="auto"/>
          </w:divBdr>
        </w:div>
        <w:div w:id="1699577686">
          <w:marLeft w:val="0"/>
          <w:marRight w:val="0"/>
          <w:marTop w:val="0"/>
          <w:marBottom w:val="0"/>
          <w:divBdr>
            <w:top w:val="none" w:sz="0" w:space="0" w:color="auto"/>
            <w:left w:val="none" w:sz="0" w:space="0" w:color="auto"/>
            <w:bottom w:val="none" w:sz="0" w:space="0" w:color="auto"/>
            <w:right w:val="none" w:sz="0" w:space="0" w:color="auto"/>
          </w:divBdr>
        </w:div>
        <w:div w:id="577250601">
          <w:marLeft w:val="0"/>
          <w:marRight w:val="0"/>
          <w:marTop w:val="0"/>
          <w:marBottom w:val="0"/>
          <w:divBdr>
            <w:top w:val="none" w:sz="0" w:space="0" w:color="auto"/>
            <w:left w:val="none" w:sz="0" w:space="0" w:color="auto"/>
            <w:bottom w:val="none" w:sz="0" w:space="0" w:color="auto"/>
            <w:right w:val="none" w:sz="0" w:space="0" w:color="auto"/>
          </w:divBdr>
        </w:div>
        <w:div w:id="431628505">
          <w:marLeft w:val="0"/>
          <w:marRight w:val="0"/>
          <w:marTop w:val="0"/>
          <w:marBottom w:val="0"/>
          <w:divBdr>
            <w:top w:val="none" w:sz="0" w:space="0" w:color="auto"/>
            <w:left w:val="none" w:sz="0" w:space="0" w:color="auto"/>
            <w:bottom w:val="none" w:sz="0" w:space="0" w:color="auto"/>
            <w:right w:val="none" w:sz="0" w:space="0" w:color="auto"/>
          </w:divBdr>
        </w:div>
        <w:div w:id="929509339">
          <w:marLeft w:val="0"/>
          <w:marRight w:val="0"/>
          <w:marTop w:val="0"/>
          <w:marBottom w:val="0"/>
          <w:divBdr>
            <w:top w:val="none" w:sz="0" w:space="0" w:color="auto"/>
            <w:left w:val="none" w:sz="0" w:space="0" w:color="auto"/>
            <w:bottom w:val="none" w:sz="0" w:space="0" w:color="auto"/>
            <w:right w:val="none" w:sz="0" w:space="0" w:color="auto"/>
          </w:divBdr>
        </w:div>
        <w:div w:id="132842085">
          <w:marLeft w:val="0"/>
          <w:marRight w:val="0"/>
          <w:marTop w:val="0"/>
          <w:marBottom w:val="0"/>
          <w:divBdr>
            <w:top w:val="none" w:sz="0" w:space="0" w:color="auto"/>
            <w:left w:val="none" w:sz="0" w:space="0" w:color="auto"/>
            <w:bottom w:val="none" w:sz="0" w:space="0" w:color="auto"/>
            <w:right w:val="none" w:sz="0" w:space="0" w:color="auto"/>
          </w:divBdr>
        </w:div>
        <w:div w:id="1933200752">
          <w:marLeft w:val="0"/>
          <w:marRight w:val="0"/>
          <w:marTop w:val="0"/>
          <w:marBottom w:val="0"/>
          <w:divBdr>
            <w:top w:val="none" w:sz="0" w:space="0" w:color="auto"/>
            <w:left w:val="none" w:sz="0" w:space="0" w:color="auto"/>
            <w:bottom w:val="none" w:sz="0" w:space="0" w:color="auto"/>
            <w:right w:val="none" w:sz="0" w:space="0" w:color="auto"/>
          </w:divBdr>
        </w:div>
        <w:div w:id="1629700545">
          <w:marLeft w:val="0"/>
          <w:marRight w:val="0"/>
          <w:marTop w:val="0"/>
          <w:marBottom w:val="0"/>
          <w:divBdr>
            <w:top w:val="none" w:sz="0" w:space="0" w:color="auto"/>
            <w:left w:val="none" w:sz="0" w:space="0" w:color="auto"/>
            <w:bottom w:val="none" w:sz="0" w:space="0" w:color="auto"/>
            <w:right w:val="none" w:sz="0" w:space="0" w:color="auto"/>
          </w:divBdr>
        </w:div>
        <w:div w:id="901450985">
          <w:marLeft w:val="0"/>
          <w:marRight w:val="0"/>
          <w:marTop w:val="0"/>
          <w:marBottom w:val="0"/>
          <w:divBdr>
            <w:top w:val="none" w:sz="0" w:space="0" w:color="auto"/>
            <w:left w:val="none" w:sz="0" w:space="0" w:color="auto"/>
            <w:bottom w:val="none" w:sz="0" w:space="0" w:color="auto"/>
            <w:right w:val="none" w:sz="0" w:space="0" w:color="auto"/>
          </w:divBdr>
        </w:div>
        <w:div w:id="1562211689">
          <w:marLeft w:val="0"/>
          <w:marRight w:val="0"/>
          <w:marTop w:val="0"/>
          <w:marBottom w:val="0"/>
          <w:divBdr>
            <w:top w:val="none" w:sz="0" w:space="0" w:color="auto"/>
            <w:left w:val="none" w:sz="0" w:space="0" w:color="auto"/>
            <w:bottom w:val="none" w:sz="0" w:space="0" w:color="auto"/>
            <w:right w:val="none" w:sz="0" w:space="0" w:color="auto"/>
          </w:divBdr>
        </w:div>
        <w:div w:id="1736274240">
          <w:marLeft w:val="0"/>
          <w:marRight w:val="0"/>
          <w:marTop w:val="0"/>
          <w:marBottom w:val="0"/>
          <w:divBdr>
            <w:top w:val="none" w:sz="0" w:space="0" w:color="auto"/>
            <w:left w:val="none" w:sz="0" w:space="0" w:color="auto"/>
            <w:bottom w:val="none" w:sz="0" w:space="0" w:color="auto"/>
            <w:right w:val="none" w:sz="0" w:space="0" w:color="auto"/>
          </w:divBdr>
        </w:div>
        <w:div w:id="1506901782">
          <w:marLeft w:val="0"/>
          <w:marRight w:val="0"/>
          <w:marTop w:val="0"/>
          <w:marBottom w:val="0"/>
          <w:divBdr>
            <w:top w:val="none" w:sz="0" w:space="0" w:color="auto"/>
            <w:left w:val="none" w:sz="0" w:space="0" w:color="auto"/>
            <w:bottom w:val="none" w:sz="0" w:space="0" w:color="auto"/>
            <w:right w:val="none" w:sz="0" w:space="0" w:color="auto"/>
          </w:divBdr>
        </w:div>
        <w:div w:id="447048020">
          <w:marLeft w:val="0"/>
          <w:marRight w:val="0"/>
          <w:marTop w:val="0"/>
          <w:marBottom w:val="0"/>
          <w:divBdr>
            <w:top w:val="none" w:sz="0" w:space="0" w:color="auto"/>
            <w:left w:val="none" w:sz="0" w:space="0" w:color="auto"/>
            <w:bottom w:val="none" w:sz="0" w:space="0" w:color="auto"/>
            <w:right w:val="none" w:sz="0" w:space="0" w:color="auto"/>
          </w:divBdr>
        </w:div>
        <w:div w:id="1911429821">
          <w:marLeft w:val="0"/>
          <w:marRight w:val="0"/>
          <w:marTop w:val="0"/>
          <w:marBottom w:val="0"/>
          <w:divBdr>
            <w:top w:val="none" w:sz="0" w:space="0" w:color="auto"/>
            <w:left w:val="none" w:sz="0" w:space="0" w:color="auto"/>
            <w:bottom w:val="none" w:sz="0" w:space="0" w:color="auto"/>
            <w:right w:val="none" w:sz="0" w:space="0" w:color="auto"/>
          </w:divBdr>
        </w:div>
        <w:div w:id="1213924169">
          <w:marLeft w:val="0"/>
          <w:marRight w:val="0"/>
          <w:marTop w:val="0"/>
          <w:marBottom w:val="0"/>
          <w:divBdr>
            <w:top w:val="none" w:sz="0" w:space="0" w:color="auto"/>
            <w:left w:val="none" w:sz="0" w:space="0" w:color="auto"/>
            <w:bottom w:val="none" w:sz="0" w:space="0" w:color="auto"/>
            <w:right w:val="none" w:sz="0" w:space="0" w:color="auto"/>
          </w:divBdr>
        </w:div>
        <w:div w:id="114252009">
          <w:marLeft w:val="0"/>
          <w:marRight w:val="0"/>
          <w:marTop w:val="0"/>
          <w:marBottom w:val="0"/>
          <w:divBdr>
            <w:top w:val="none" w:sz="0" w:space="0" w:color="auto"/>
            <w:left w:val="none" w:sz="0" w:space="0" w:color="auto"/>
            <w:bottom w:val="none" w:sz="0" w:space="0" w:color="auto"/>
            <w:right w:val="none" w:sz="0" w:space="0" w:color="auto"/>
          </w:divBdr>
        </w:div>
        <w:div w:id="1968466606">
          <w:marLeft w:val="0"/>
          <w:marRight w:val="0"/>
          <w:marTop w:val="0"/>
          <w:marBottom w:val="0"/>
          <w:divBdr>
            <w:top w:val="none" w:sz="0" w:space="0" w:color="auto"/>
            <w:left w:val="none" w:sz="0" w:space="0" w:color="auto"/>
            <w:bottom w:val="none" w:sz="0" w:space="0" w:color="auto"/>
            <w:right w:val="none" w:sz="0" w:space="0" w:color="auto"/>
          </w:divBdr>
        </w:div>
        <w:div w:id="929200692">
          <w:marLeft w:val="0"/>
          <w:marRight w:val="0"/>
          <w:marTop w:val="0"/>
          <w:marBottom w:val="0"/>
          <w:divBdr>
            <w:top w:val="none" w:sz="0" w:space="0" w:color="auto"/>
            <w:left w:val="none" w:sz="0" w:space="0" w:color="auto"/>
            <w:bottom w:val="none" w:sz="0" w:space="0" w:color="auto"/>
            <w:right w:val="none" w:sz="0" w:space="0" w:color="auto"/>
          </w:divBdr>
        </w:div>
        <w:div w:id="1105199627">
          <w:marLeft w:val="0"/>
          <w:marRight w:val="0"/>
          <w:marTop w:val="0"/>
          <w:marBottom w:val="0"/>
          <w:divBdr>
            <w:top w:val="none" w:sz="0" w:space="0" w:color="auto"/>
            <w:left w:val="none" w:sz="0" w:space="0" w:color="auto"/>
            <w:bottom w:val="none" w:sz="0" w:space="0" w:color="auto"/>
            <w:right w:val="none" w:sz="0" w:space="0" w:color="auto"/>
          </w:divBdr>
        </w:div>
      </w:divsChild>
    </w:div>
    <w:div w:id="1538544741">
      <w:bodyDiv w:val="1"/>
      <w:marLeft w:val="0"/>
      <w:marRight w:val="0"/>
      <w:marTop w:val="0"/>
      <w:marBottom w:val="0"/>
      <w:divBdr>
        <w:top w:val="none" w:sz="0" w:space="0" w:color="auto"/>
        <w:left w:val="none" w:sz="0" w:space="0" w:color="auto"/>
        <w:bottom w:val="none" w:sz="0" w:space="0" w:color="auto"/>
        <w:right w:val="none" w:sz="0" w:space="0" w:color="auto"/>
      </w:divBdr>
      <w:divsChild>
        <w:div w:id="225343101">
          <w:marLeft w:val="0"/>
          <w:marRight w:val="0"/>
          <w:marTop w:val="0"/>
          <w:marBottom w:val="60"/>
          <w:divBdr>
            <w:top w:val="none" w:sz="0" w:space="0" w:color="auto"/>
            <w:left w:val="none" w:sz="0" w:space="0" w:color="auto"/>
            <w:bottom w:val="none" w:sz="0" w:space="0" w:color="auto"/>
            <w:right w:val="none" w:sz="0" w:space="0" w:color="auto"/>
          </w:divBdr>
          <w:divsChild>
            <w:div w:id="1056392581">
              <w:marLeft w:val="0"/>
              <w:marRight w:val="0"/>
              <w:marTop w:val="0"/>
              <w:marBottom w:val="0"/>
              <w:divBdr>
                <w:top w:val="none" w:sz="0" w:space="0" w:color="auto"/>
                <w:left w:val="none" w:sz="0" w:space="0" w:color="auto"/>
                <w:bottom w:val="none" w:sz="0" w:space="0" w:color="auto"/>
                <w:right w:val="none" w:sz="0" w:space="0" w:color="auto"/>
              </w:divBdr>
              <w:divsChild>
                <w:div w:id="1165122217">
                  <w:marLeft w:val="0"/>
                  <w:marRight w:val="0"/>
                  <w:marTop w:val="0"/>
                  <w:marBottom w:val="0"/>
                  <w:divBdr>
                    <w:top w:val="none" w:sz="0" w:space="0" w:color="auto"/>
                    <w:left w:val="none" w:sz="0" w:space="0" w:color="auto"/>
                    <w:bottom w:val="none" w:sz="0" w:space="0" w:color="auto"/>
                    <w:right w:val="none" w:sz="0" w:space="0" w:color="auto"/>
                  </w:divBdr>
                </w:div>
                <w:div w:id="897976449">
                  <w:marLeft w:val="0"/>
                  <w:marRight w:val="0"/>
                  <w:marTop w:val="0"/>
                  <w:marBottom w:val="0"/>
                  <w:divBdr>
                    <w:top w:val="none" w:sz="0" w:space="0" w:color="auto"/>
                    <w:left w:val="none" w:sz="0" w:space="0" w:color="auto"/>
                    <w:bottom w:val="none" w:sz="0" w:space="0" w:color="auto"/>
                    <w:right w:val="none" w:sz="0" w:space="0" w:color="auto"/>
                  </w:divBdr>
                </w:div>
                <w:div w:id="1360737759">
                  <w:marLeft w:val="0"/>
                  <w:marRight w:val="0"/>
                  <w:marTop w:val="0"/>
                  <w:marBottom w:val="0"/>
                  <w:divBdr>
                    <w:top w:val="none" w:sz="0" w:space="0" w:color="auto"/>
                    <w:left w:val="none" w:sz="0" w:space="0" w:color="auto"/>
                    <w:bottom w:val="none" w:sz="0" w:space="0" w:color="auto"/>
                    <w:right w:val="none" w:sz="0" w:space="0" w:color="auto"/>
                  </w:divBdr>
                </w:div>
                <w:div w:id="1187334280">
                  <w:marLeft w:val="0"/>
                  <w:marRight w:val="0"/>
                  <w:marTop w:val="0"/>
                  <w:marBottom w:val="0"/>
                  <w:divBdr>
                    <w:top w:val="none" w:sz="0" w:space="0" w:color="auto"/>
                    <w:left w:val="none" w:sz="0" w:space="0" w:color="auto"/>
                    <w:bottom w:val="none" w:sz="0" w:space="0" w:color="auto"/>
                    <w:right w:val="none" w:sz="0" w:space="0" w:color="auto"/>
                  </w:divBdr>
                </w:div>
                <w:div w:id="423066849">
                  <w:marLeft w:val="0"/>
                  <w:marRight w:val="0"/>
                  <w:marTop w:val="0"/>
                  <w:marBottom w:val="0"/>
                  <w:divBdr>
                    <w:top w:val="none" w:sz="0" w:space="0" w:color="auto"/>
                    <w:left w:val="none" w:sz="0" w:space="0" w:color="auto"/>
                    <w:bottom w:val="none" w:sz="0" w:space="0" w:color="auto"/>
                    <w:right w:val="none" w:sz="0" w:space="0" w:color="auto"/>
                  </w:divBdr>
                </w:div>
                <w:div w:id="1821532839">
                  <w:marLeft w:val="0"/>
                  <w:marRight w:val="0"/>
                  <w:marTop w:val="0"/>
                  <w:marBottom w:val="0"/>
                  <w:divBdr>
                    <w:top w:val="none" w:sz="0" w:space="0" w:color="auto"/>
                    <w:left w:val="none" w:sz="0" w:space="0" w:color="auto"/>
                    <w:bottom w:val="none" w:sz="0" w:space="0" w:color="auto"/>
                    <w:right w:val="none" w:sz="0" w:space="0" w:color="auto"/>
                  </w:divBdr>
                </w:div>
                <w:div w:id="1089889733">
                  <w:marLeft w:val="0"/>
                  <w:marRight w:val="0"/>
                  <w:marTop w:val="0"/>
                  <w:marBottom w:val="0"/>
                  <w:divBdr>
                    <w:top w:val="none" w:sz="0" w:space="0" w:color="auto"/>
                    <w:left w:val="none" w:sz="0" w:space="0" w:color="auto"/>
                    <w:bottom w:val="none" w:sz="0" w:space="0" w:color="auto"/>
                    <w:right w:val="none" w:sz="0" w:space="0" w:color="auto"/>
                  </w:divBdr>
                </w:div>
                <w:div w:id="1392923431">
                  <w:marLeft w:val="0"/>
                  <w:marRight w:val="0"/>
                  <w:marTop w:val="0"/>
                  <w:marBottom w:val="0"/>
                  <w:divBdr>
                    <w:top w:val="none" w:sz="0" w:space="0" w:color="auto"/>
                    <w:left w:val="none" w:sz="0" w:space="0" w:color="auto"/>
                    <w:bottom w:val="none" w:sz="0" w:space="0" w:color="auto"/>
                    <w:right w:val="none" w:sz="0" w:space="0" w:color="auto"/>
                  </w:divBdr>
                </w:div>
                <w:div w:id="326252130">
                  <w:marLeft w:val="0"/>
                  <w:marRight w:val="0"/>
                  <w:marTop w:val="0"/>
                  <w:marBottom w:val="0"/>
                  <w:divBdr>
                    <w:top w:val="none" w:sz="0" w:space="0" w:color="auto"/>
                    <w:left w:val="none" w:sz="0" w:space="0" w:color="auto"/>
                    <w:bottom w:val="none" w:sz="0" w:space="0" w:color="auto"/>
                    <w:right w:val="none" w:sz="0" w:space="0" w:color="auto"/>
                  </w:divBdr>
                </w:div>
                <w:div w:id="383722405">
                  <w:marLeft w:val="0"/>
                  <w:marRight w:val="0"/>
                  <w:marTop w:val="0"/>
                  <w:marBottom w:val="0"/>
                  <w:divBdr>
                    <w:top w:val="none" w:sz="0" w:space="0" w:color="auto"/>
                    <w:left w:val="none" w:sz="0" w:space="0" w:color="auto"/>
                    <w:bottom w:val="none" w:sz="0" w:space="0" w:color="auto"/>
                    <w:right w:val="none" w:sz="0" w:space="0" w:color="auto"/>
                  </w:divBdr>
                  <w:divsChild>
                    <w:div w:id="1979457105">
                      <w:marLeft w:val="0"/>
                      <w:marRight w:val="0"/>
                      <w:marTop w:val="0"/>
                      <w:marBottom w:val="60"/>
                      <w:divBdr>
                        <w:top w:val="none" w:sz="0" w:space="0" w:color="auto"/>
                        <w:left w:val="none" w:sz="0" w:space="0" w:color="auto"/>
                        <w:bottom w:val="none" w:sz="0" w:space="0" w:color="auto"/>
                        <w:right w:val="none" w:sz="0" w:space="0" w:color="auto"/>
                      </w:divBdr>
                    </w:div>
                    <w:div w:id="592053302">
                      <w:marLeft w:val="0"/>
                      <w:marRight w:val="0"/>
                      <w:marTop w:val="0"/>
                      <w:marBottom w:val="60"/>
                      <w:divBdr>
                        <w:top w:val="none" w:sz="0" w:space="0" w:color="auto"/>
                        <w:left w:val="none" w:sz="0" w:space="0" w:color="auto"/>
                        <w:bottom w:val="none" w:sz="0" w:space="0" w:color="auto"/>
                        <w:right w:val="none" w:sz="0" w:space="0" w:color="auto"/>
                      </w:divBdr>
                    </w:div>
                  </w:divsChild>
                </w:div>
                <w:div w:id="1941326593">
                  <w:marLeft w:val="0"/>
                  <w:marRight w:val="0"/>
                  <w:marTop w:val="0"/>
                  <w:marBottom w:val="0"/>
                  <w:divBdr>
                    <w:top w:val="none" w:sz="0" w:space="0" w:color="auto"/>
                    <w:left w:val="none" w:sz="0" w:space="0" w:color="auto"/>
                    <w:bottom w:val="none" w:sz="0" w:space="0" w:color="auto"/>
                    <w:right w:val="none" w:sz="0" w:space="0" w:color="auto"/>
                  </w:divBdr>
                </w:div>
                <w:div w:id="2046590425">
                  <w:marLeft w:val="0"/>
                  <w:marRight w:val="0"/>
                  <w:marTop w:val="0"/>
                  <w:marBottom w:val="0"/>
                  <w:divBdr>
                    <w:top w:val="none" w:sz="0" w:space="0" w:color="auto"/>
                    <w:left w:val="none" w:sz="0" w:space="0" w:color="auto"/>
                    <w:bottom w:val="none" w:sz="0" w:space="0" w:color="auto"/>
                    <w:right w:val="none" w:sz="0" w:space="0" w:color="auto"/>
                  </w:divBdr>
                </w:div>
                <w:div w:id="277882568">
                  <w:marLeft w:val="0"/>
                  <w:marRight w:val="0"/>
                  <w:marTop w:val="0"/>
                  <w:marBottom w:val="0"/>
                  <w:divBdr>
                    <w:top w:val="none" w:sz="0" w:space="0" w:color="auto"/>
                    <w:left w:val="none" w:sz="0" w:space="0" w:color="auto"/>
                    <w:bottom w:val="none" w:sz="0" w:space="0" w:color="auto"/>
                    <w:right w:val="none" w:sz="0" w:space="0" w:color="auto"/>
                  </w:divBdr>
                </w:div>
                <w:div w:id="1338652151">
                  <w:marLeft w:val="0"/>
                  <w:marRight w:val="0"/>
                  <w:marTop w:val="0"/>
                  <w:marBottom w:val="0"/>
                  <w:divBdr>
                    <w:top w:val="none" w:sz="0" w:space="0" w:color="auto"/>
                    <w:left w:val="none" w:sz="0" w:space="0" w:color="auto"/>
                    <w:bottom w:val="none" w:sz="0" w:space="0" w:color="auto"/>
                    <w:right w:val="none" w:sz="0" w:space="0" w:color="auto"/>
                  </w:divBdr>
                </w:div>
                <w:div w:id="1815875210">
                  <w:marLeft w:val="0"/>
                  <w:marRight w:val="0"/>
                  <w:marTop w:val="0"/>
                  <w:marBottom w:val="0"/>
                  <w:divBdr>
                    <w:top w:val="none" w:sz="0" w:space="0" w:color="auto"/>
                    <w:left w:val="none" w:sz="0" w:space="0" w:color="auto"/>
                    <w:bottom w:val="none" w:sz="0" w:space="0" w:color="auto"/>
                    <w:right w:val="none" w:sz="0" w:space="0" w:color="auto"/>
                  </w:divBdr>
                </w:div>
                <w:div w:id="1223104081">
                  <w:marLeft w:val="0"/>
                  <w:marRight w:val="0"/>
                  <w:marTop w:val="0"/>
                  <w:marBottom w:val="0"/>
                  <w:divBdr>
                    <w:top w:val="none" w:sz="0" w:space="0" w:color="auto"/>
                    <w:left w:val="none" w:sz="0" w:space="0" w:color="auto"/>
                    <w:bottom w:val="none" w:sz="0" w:space="0" w:color="auto"/>
                    <w:right w:val="none" w:sz="0" w:space="0" w:color="auto"/>
                  </w:divBdr>
                </w:div>
                <w:div w:id="879441223">
                  <w:marLeft w:val="0"/>
                  <w:marRight w:val="0"/>
                  <w:marTop w:val="0"/>
                  <w:marBottom w:val="0"/>
                  <w:divBdr>
                    <w:top w:val="none" w:sz="0" w:space="0" w:color="auto"/>
                    <w:left w:val="none" w:sz="0" w:space="0" w:color="auto"/>
                    <w:bottom w:val="none" w:sz="0" w:space="0" w:color="auto"/>
                    <w:right w:val="none" w:sz="0" w:space="0" w:color="auto"/>
                  </w:divBdr>
                </w:div>
                <w:div w:id="1855612782">
                  <w:marLeft w:val="0"/>
                  <w:marRight w:val="0"/>
                  <w:marTop w:val="0"/>
                  <w:marBottom w:val="0"/>
                  <w:divBdr>
                    <w:top w:val="none" w:sz="0" w:space="0" w:color="auto"/>
                    <w:left w:val="none" w:sz="0" w:space="0" w:color="auto"/>
                    <w:bottom w:val="none" w:sz="0" w:space="0" w:color="auto"/>
                    <w:right w:val="none" w:sz="0" w:space="0" w:color="auto"/>
                  </w:divBdr>
                </w:div>
                <w:div w:id="141393150">
                  <w:marLeft w:val="0"/>
                  <w:marRight w:val="0"/>
                  <w:marTop w:val="0"/>
                  <w:marBottom w:val="0"/>
                  <w:divBdr>
                    <w:top w:val="none" w:sz="0" w:space="0" w:color="auto"/>
                    <w:left w:val="none" w:sz="0" w:space="0" w:color="auto"/>
                    <w:bottom w:val="none" w:sz="0" w:space="0" w:color="auto"/>
                    <w:right w:val="none" w:sz="0" w:space="0" w:color="auto"/>
                  </w:divBdr>
                </w:div>
                <w:div w:id="1181317848">
                  <w:marLeft w:val="0"/>
                  <w:marRight w:val="0"/>
                  <w:marTop w:val="0"/>
                  <w:marBottom w:val="0"/>
                  <w:divBdr>
                    <w:top w:val="none" w:sz="0" w:space="0" w:color="auto"/>
                    <w:left w:val="none" w:sz="0" w:space="0" w:color="auto"/>
                    <w:bottom w:val="none" w:sz="0" w:space="0" w:color="auto"/>
                    <w:right w:val="none" w:sz="0" w:space="0" w:color="auto"/>
                  </w:divBdr>
                </w:div>
                <w:div w:id="1688828060">
                  <w:marLeft w:val="0"/>
                  <w:marRight w:val="0"/>
                  <w:marTop w:val="0"/>
                  <w:marBottom w:val="0"/>
                  <w:divBdr>
                    <w:top w:val="none" w:sz="0" w:space="0" w:color="auto"/>
                    <w:left w:val="none" w:sz="0" w:space="0" w:color="auto"/>
                    <w:bottom w:val="none" w:sz="0" w:space="0" w:color="auto"/>
                    <w:right w:val="none" w:sz="0" w:space="0" w:color="auto"/>
                  </w:divBdr>
                </w:div>
                <w:div w:id="359935212">
                  <w:marLeft w:val="0"/>
                  <w:marRight w:val="0"/>
                  <w:marTop w:val="0"/>
                  <w:marBottom w:val="0"/>
                  <w:divBdr>
                    <w:top w:val="none" w:sz="0" w:space="0" w:color="auto"/>
                    <w:left w:val="none" w:sz="0" w:space="0" w:color="auto"/>
                    <w:bottom w:val="none" w:sz="0" w:space="0" w:color="auto"/>
                    <w:right w:val="none" w:sz="0" w:space="0" w:color="auto"/>
                  </w:divBdr>
                </w:div>
                <w:div w:id="1611661363">
                  <w:marLeft w:val="0"/>
                  <w:marRight w:val="0"/>
                  <w:marTop w:val="0"/>
                  <w:marBottom w:val="0"/>
                  <w:divBdr>
                    <w:top w:val="none" w:sz="0" w:space="0" w:color="auto"/>
                    <w:left w:val="none" w:sz="0" w:space="0" w:color="auto"/>
                    <w:bottom w:val="none" w:sz="0" w:space="0" w:color="auto"/>
                    <w:right w:val="none" w:sz="0" w:space="0" w:color="auto"/>
                  </w:divBdr>
                </w:div>
                <w:div w:id="573201701">
                  <w:marLeft w:val="0"/>
                  <w:marRight w:val="0"/>
                  <w:marTop w:val="0"/>
                  <w:marBottom w:val="0"/>
                  <w:divBdr>
                    <w:top w:val="none" w:sz="0" w:space="0" w:color="auto"/>
                    <w:left w:val="none" w:sz="0" w:space="0" w:color="auto"/>
                    <w:bottom w:val="none" w:sz="0" w:space="0" w:color="auto"/>
                    <w:right w:val="none" w:sz="0" w:space="0" w:color="auto"/>
                  </w:divBdr>
                </w:div>
                <w:div w:id="3166492">
                  <w:marLeft w:val="0"/>
                  <w:marRight w:val="0"/>
                  <w:marTop w:val="0"/>
                  <w:marBottom w:val="0"/>
                  <w:divBdr>
                    <w:top w:val="none" w:sz="0" w:space="0" w:color="auto"/>
                    <w:left w:val="none" w:sz="0" w:space="0" w:color="auto"/>
                    <w:bottom w:val="none" w:sz="0" w:space="0" w:color="auto"/>
                    <w:right w:val="none" w:sz="0" w:space="0" w:color="auto"/>
                  </w:divBdr>
                </w:div>
                <w:div w:id="1379622955">
                  <w:marLeft w:val="0"/>
                  <w:marRight w:val="0"/>
                  <w:marTop w:val="0"/>
                  <w:marBottom w:val="0"/>
                  <w:divBdr>
                    <w:top w:val="none" w:sz="0" w:space="0" w:color="auto"/>
                    <w:left w:val="none" w:sz="0" w:space="0" w:color="auto"/>
                    <w:bottom w:val="none" w:sz="0" w:space="0" w:color="auto"/>
                    <w:right w:val="none" w:sz="0" w:space="0" w:color="auto"/>
                  </w:divBdr>
                </w:div>
                <w:div w:id="1804737565">
                  <w:marLeft w:val="0"/>
                  <w:marRight w:val="0"/>
                  <w:marTop w:val="0"/>
                  <w:marBottom w:val="0"/>
                  <w:divBdr>
                    <w:top w:val="none" w:sz="0" w:space="0" w:color="auto"/>
                    <w:left w:val="none" w:sz="0" w:space="0" w:color="auto"/>
                    <w:bottom w:val="none" w:sz="0" w:space="0" w:color="auto"/>
                    <w:right w:val="none" w:sz="0" w:space="0" w:color="auto"/>
                  </w:divBdr>
                </w:div>
                <w:div w:id="557664879">
                  <w:marLeft w:val="0"/>
                  <w:marRight w:val="0"/>
                  <w:marTop w:val="0"/>
                  <w:marBottom w:val="0"/>
                  <w:divBdr>
                    <w:top w:val="none" w:sz="0" w:space="0" w:color="auto"/>
                    <w:left w:val="none" w:sz="0" w:space="0" w:color="auto"/>
                    <w:bottom w:val="double" w:sz="6" w:space="0" w:color="auto"/>
                    <w:right w:val="none" w:sz="0" w:space="0" w:color="auto"/>
                  </w:divBdr>
                </w:div>
                <w:div w:id="608050397">
                  <w:marLeft w:val="0"/>
                  <w:marRight w:val="0"/>
                  <w:marTop w:val="0"/>
                  <w:marBottom w:val="0"/>
                  <w:divBdr>
                    <w:top w:val="none" w:sz="0" w:space="0" w:color="auto"/>
                    <w:left w:val="none" w:sz="0" w:space="0" w:color="auto"/>
                    <w:bottom w:val="double" w:sz="6" w:space="0" w:color="auto"/>
                    <w:right w:val="none" w:sz="0" w:space="0" w:color="auto"/>
                  </w:divBdr>
                </w:div>
                <w:div w:id="1336499640">
                  <w:marLeft w:val="0"/>
                  <w:marRight w:val="0"/>
                  <w:marTop w:val="0"/>
                  <w:marBottom w:val="0"/>
                  <w:divBdr>
                    <w:top w:val="none" w:sz="0" w:space="0" w:color="auto"/>
                    <w:left w:val="none" w:sz="0" w:space="0" w:color="auto"/>
                    <w:bottom w:val="double" w:sz="6" w:space="0" w:color="auto"/>
                    <w:right w:val="none" w:sz="0" w:space="0" w:color="auto"/>
                  </w:divBdr>
                </w:div>
                <w:div w:id="2122798858">
                  <w:marLeft w:val="0"/>
                  <w:marRight w:val="0"/>
                  <w:marTop w:val="0"/>
                  <w:marBottom w:val="0"/>
                  <w:divBdr>
                    <w:top w:val="none" w:sz="0" w:space="0" w:color="auto"/>
                    <w:left w:val="none" w:sz="0" w:space="0" w:color="auto"/>
                    <w:bottom w:val="none" w:sz="0" w:space="0" w:color="auto"/>
                    <w:right w:val="none" w:sz="0" w:space="0" w:color="auto"/>
                  </w:divBdr>
                </w:div>
                <w:div w:id="814447209">
                  <w:marLeft w:val="0"/>
                  <w:marRight w:val="0"/>
                  <w:marTop w:val="0"/>
                  <w:marBottom w:val="0"/>
                  <w:divBdr>
                    <w:top w:val="none" w:sz="0" w:space="0" w:color="auto"/>
                    <w:left w:val="none" w:sz="0" w:space="0" w:color="auto"/>
                    <w:bottom w:val="none" w:sz="0" w:space="0" w:color="auto"/>
                    <w:right w:val="none" w:sz="0" w:space="0" w:color="auto"/>
                  </w:divBdr>
                </w:div>
                <w:div w:id="1215002763">
                  <w:marLeft w:val="0"/>
                  <w:marRight w:val="0"/>
                  <w:marTop w:val="0"/>
                  <w:marBottom w:val="0"/>
                  <w:divBdr>
                    <w:top w:val="none" w:sz="0" w:space="0" w:color="auto"/>
                    <w:left w:val="none" w:sz="0" w:space="0" w:color="auto"/>
                    <w:bottom w:val="none" w:sz="0" w:space="0" w:color="auto"/>
                    <w:right w:val="none" w:sz="0" w:space="0" w:color="auto"/>
                  </w:divBdr>
                </w:div>
                <w:div w:id="432289168">
                  <w:marLeft w:val="0"/>
                  <w:marRight w:val="0"/>
                  <w:marTop w:val="0"/>
                  <w:marBottom w:val="0"/>
                  <w:divBdr>
                    <w:top w:val="none" w:sz="0" w:space="0" w:color="auto"/>
                    <w:left w:val="none" w:sz="0" w:space="0" w:color="auto"/>
                    <w:bottom w:val="none" w:sz="0" w:space="0" w:color="auto"/>
                    <w:right w:val="none" w:sz="0" w:space="0" w:color="auto"/>
                  </w:divBdr>
                </w:div>
                <w:div w:id="170632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269841">
          <w:marLeft w:val="0"/>
          <w:marRight w:val="0"/>
          <w:marTop w:val="0"/>
          <w:marBottom w:val="60"/>
          <w:divBdr>
            <w:top w:val="none" w:sz="0" w:space="0" w:color="auto"/>
            <w:left w:val="none" w:sz="0" w:space="0" w:color="auto"/>
            <w:bottom w:val="none" w:sz="0" w:space="0" w:color="auto"/>
            <w:right w:val="none" w:sz="0" w:space="0" w:color="auto"/>
          </w:divBdr>
        </w:div>
      </w:divsChild>
    </w:div>
    <w:div w:id="1542356481">
      <w:bodyDiv w:val="1"/>
      <w:marLeft w:val="0"/>
      <w:marRight w:val="0"/>
      <w:marTop w:val="0"/>
      <w:marBottom w:val="0"/>
      <w:divBdr>
        <w:top w:val="none" w:sz="0" w:space="0" w:color="auto"/>
        <w:left w:val="none" w:sz="0" w:space="0" w:color="auto"/>
        <w:bottom w:val="none" w:sz="0" w:space="0" w:color="auto"/>
        <w:right w:val="none" w:sz="0" w:space="0" w:color="auto"/>
      </w:divBdr>
      <w:divsChild>
        <w:div w:id="1870681055">
          <w:marLeft w:val="0"/>
          <w:marRight w:val="0"/>
          <w:marTop w:val="0"/>
          <w:marBottom w:val="60"/>
          <w:divBdr>
            <w:top w:val="none" w:sz="0" w:space="0" w:color="auto"/>
            <w:left w:val="none" w:sz="0" w:space="0" w:color="auto"/>
            <w:bottom w:val="none" w:sz="0" w:space="0" w:color="auto"/>
            <w:right w:val="none" w:sz="0" w:space="0" w:color="auto"/>
          </w:divBdr>
        </w:div>
        <w:div w:id="1161434599">
          <w:marLeft w:val="0"/>
          <w:marRight w:val="0"/>
          <w:marTop w:val="0"/>
          <w:marBottom w:val="60"/>
          <w:divBdr>
            <w:top w:val="none" w:sz="0" w:space="0" w:color="auto"/>
            <w:left w:val="none" w:sz="0" w:space="0" w:color="auto"/>
            <w:bottom w:val="none" w:sz="0" w:space="0" w:color="auto"/>
            <w:right w:val="none" w:sz="0" w:space="0" w:color="auto"/>
          </w:divBdr>
        </w:div>
      </w:divsChild>
    </w:div>
    <w:div w:id="1650206633">
      <w:bodyDiv w:val="1"/>
      <w:marLeft w:val="0"/>
      <w:marRight w:val="0"/>
      <w:marTop w:val="0"/>
      <w:marBottom w:val="0"/>
      <w:divBdr>
        <w:top w:val="none" w:sz="0" w:space="0" w:color="auto"/>
        <w:left w:val="none" w:sz="0" w:space="0" w:color="auto"/>
        <w:bottom w:val="none" w:sz="0" w:space="0" w:color="auto"/>
        <w:right w:val="none" w:sz="0" w:space="0" w:color="auto"/>
      </w:divBdr>
    </w:div>
    <w:div w:id="1788311126">
      <w:bodyDiv w:val="1"/>
      <w:marLeft w:val="0"/>
      <w:marRight w:val="0"/>
      <w:marTop w:val="0"/>
      <w:marBottom w:val="0"/>
      <w:divBdr>
        <w:top w:val="none" w:sz="0" w:space="0" w:color="auto"/>
        <w:left w:val="none" w:sz="0" w:space="0" w:color="auto"/>
        <w:bottom w:val="none" w:sz="0" w:space="0" w:color="auto"/>
        <w:right w:val="none" w:sz="0" w:space="0" w:color="auto"/>
      </w:divBdr>
      <w:divsChild>
        <w:div w:id="1835880617">
          <w:marLeft w:val="0"/>
          <w:marRight w:val="0"/>
          <w:marTop w:val="0"/>
          <w:marBottom w:val="0"/>
          <w:divBdr>
            <w:top w:val="none" w:sz="0" w:space="0" w:color="auto"/>
            <w:left w:val="none" w:sz="0" w:space="0" w:color="auto"/>
            <w:bottom w:val="none" w:sz="0" w:space="0" w:color="auto"/>
            <w:right w:val="none" w:sz="0" w:space="0" w:color="auto"/>
          </w:divBdr>
        </w:div>
        <w:div w:id="115756689">
          <w:marLeft w:val="0"/>
          <w:marRight w:val="0"/>
          <w:marTop w:val="0"/>
          <w:marBottom w:val="0"/>
          <w:divBdr>
            <w:top w:val="none" w:sz="0" w:space="0" w:color="auto"/>
            <w:left w:val="none" w:sz="0" w:space="0" w:color="auto"/>
            <w:bottom w:val="none" w:sz="0" w:space="0" w:color="auto"/>
            <w:right w:val="none" w:sz="0" w:space="0" w:color="auto"/>
          </w:divBdr>
        </w:div>
        <w:div w:id="433674268">
          <w:marLeft w:val="0"/>
          <w:marRight w:val="0"/>
          <w:marTop w:val="0"/>
          <w:marBottom w:val="0"/>
          <w:divBdr>
            <w:top w:val="none" w:sz="0" w:space="0" w:color="auto"/>
            <w:left w:val="none" w:sz="0" w:space="0" w:color="auto"/>
            <w:bottom w:val="none" w:sz="0" w:space="0" w:color="auto"/>
            <w:right w:val="none" w:sz="0" w:space="0" w:color="auto"/>
          </w:divBdr>
        </w:div>
        <w:div w:id="1083261610">
          <w:marLeft w:val="0"/>
          <w:marRight w:val="0"/>
          <w:marTop w:val="0"/>
          <w:marBottom w:val="0"/>
          <w:divBdr>
            <w:top w:val="none" w:sz="0" w:space="0" w:color="auto"/>
            <w:left w:val="none" w:sz="0" w:space="0" w:color="auto"/>
            <w:bottom w:val="none" w:sz="0" w:space="0" w:color="auto"/>
            <w:right w:val="none" w:sz="0" w:space="0" w:color="auto"/>
          </w:divBdr>
        </w:div>
        <w:div w:id="702168956">
          <w:marLeft w:val="0"/>
          <w:marRight w:val="0"/>
          <w:marTop w:val="0"/>
          <w:marBottom w:val="0"/>
          <w:divBdr>
            <w:top w:val="none" w:sz="0" w:space="0" w:color="auto"/>
            <w:left w:val="none" w:sz="0" w:space="0" w:color="auto"/>
            <w:bottom w:val="none" w:sz="0" w:space="0" w:color="auto"/>
            <w:right w:val="none" w:sz="0" w:space="0" w:color="auto"/>
          </w:divBdr>
        </w:div>
      </w:divsChild>
    </w:div>
    <w:div w:id="1819612813">
      <w:bodyDiv w:val="1"/>
      <w:marLeft w:val="0"/>
      <w:marRight w:val="0"/>
      <w:marTop w:val="0"/>
      <w:marBottom w:val="0"/>
      <w:divBdr>
        <w:top w:val="none" w:sz="0" w:space="0" w:color="auto"/>
        <w:left w:val="none" w:sz="0" w:space="0" w:color="auto"/>
        <w:bottom w:val="none" w:sz="0" w:space="0" w:color="auto"/>
        <w:right w:val="none" w:sz="0" w:space="0" w:color="auto"/>
      </w:divBdr>
      <w:divsChild>
        <w:div w:id="1602883041">
          <w:marLeft w:val="0"/>
          <w:marRight w:val="0"/>
          <w:marTop w:val="0"/>
          <w:marBottom w:val="0"/>
          <w:divBdr>
            <w:top w:val="none" w:sz="0" w:space="0" w:color="auto"/>
            <w:left w:val="none" w:sz="0" w:space="0" w:color="auto"/>
            <w:bottom w:val="none" w:sz="0" w:space="0" w:color="auto"/>
            <w:right w:val="none" w:sz="0" w:space="0" w:color="auto"/>
          </w:divBdr>
        </w:div>
        <w:div w:id="1919090711">
          <w:marLeft w:val="0"/>
          <w:marRight w:val="0"/>
          <w:marTop w:val="0"/>
          <w:marBottom w:val="0"/>
          <w:divBdr>
            <w:top w:val="none" w:sz="0" w:space="0" w:color="auto"/>
            <w:left w:val="none" w:sz="0" w:space="0" w:color="auto"/>
            <w:bottom w:val="none" w:sz="0" w:space="0" w:color="auto"/>
            <w:right w:val="none" w:sz="0" w:space="0" w:color="auto"/>
          </w:divBdr>
        </w:div>
        <w:div w:id="43065394">
          <w:marLeft w:val="0"/>
          <w:marRight w:val="0"/>
          <w:marTop w:val="0"/>
          <w:marBottom w:val="0"/>
          <w:divBdr>
            <w:top w:val="none" w:sz="0" w:space="0" w:color="auto"/>
            <w:left w:val="none" w:sz="0" w:space="0" w:color="auto"/>
            <w:bottom w:val="none" w:sz="0" w:space="0" w:color="auto"/>
            <w:right w:val="none" w:sz="0" w:space="0" w:color="auto"/>
          </w:divBdr>
        </w:div>
        <w:div w:id="804740689">
          <w:marLeft w:val="0"/>
          <w:marRight w:val="0"/>
          <w:marTop w:val="0"/>
          <w:marBottom w:val="0"/>
          <w:divBdr>
            <w:top w:val="none" w:sz="0" w:space="0" w:color="auto"/>
            <w:left w:val="none" w:sz="0" w:space="0" w:color="auto"/>
            <w:bottom w:val="none" w:sz="0" w:space="0" w:color="auto"/>
            <w:right w:val="none" w:sz="0" w:space="0" w:color="auto"/>
          </w:divBdr>
        </w:div>
        <w:div w:id="11106531">
          <w:marLeft w:val="0"/>
          <w:marRight w:val="0"/>
          <w:marTop w:val="0"/>
          <w:marBottom w:val="0"/>
          <w:divBdr>
            <w:top w:val="none" w:sz="0" w:space="0" w:color="auto"/>
            <w:left w:val="none" w:sz="0" w:space="0" w:color="auto"/>
            <w:bottom w:val="none" w:sz="0" w:space="0" w:color="auto"/>
            <w:right w:val="none" w:sz="0" w:space="0" w:color="auto"/>
          </w:divBdr>
        </w:div>
        <w:div w:id="1389458021">
          <w:marLeft w:val="0"/>
          <w:marRight w:val="0"/>
          <w:marTop w:val="0"/>
          <w:marBottom w:val="0"/>
          <w:divBdr>
            <w:top w:val="none" w:sz="0" w:space="0" w:color="auto"/>
            <w:left w:val="none" w:sz="0" w:space="0" w:color="auto"/>
            <w:bottom w:val="none" w:sz="0" w:space="0" w:color="auto"/>
            <w:right w:val="none" w:sz="0" w:space="0" w:color="auto"/>
          </w:divBdr>
        </w:div>
        <w:div w:id="910237869">
          <w:marLeft w:val="0"/>
          <w:marRight w:val="0"/>
          <w:marTop w:val="0"/>
          <w:marBottom w:val="0"/>
          <w:divBdr>
            <w:top w:val="none" w:sz="0" w:space="0" w:color="auto"/>
            <w:left w:val="none" w:sz="0" w:space="0" w:color="auto"/>
            <w:bottom w:val="none" w:sz="0" w:space="0" w:color="auto"/>
            <w:right w:val="none" w:sz="0" w:space="0" w:color="auto"/>
          </w:divBdr>
        </w:div>
        <w:div w:id="363791144">
          <w:marLeft w:val="0"/>
          <w:marRight w:val="0"/>
          <w:marTop w:val="0"/>
          <w:marBottom w:val="0"/>
          <w:divBdr>
            <w:top w:val="none" w:sz="0" w:space="0" w:color="auto"/>
            <w:left w:val="none" w:sz="0" w:space="0" w:color="auto"/>
            <w:bottom w:val="none" w:sz="0" w:space="0" w:color="auto"/>
            <w:right w:val="none" w:sz="0" w:space="0" w:color="auto"/>
          </w:divBdr>
        </w:div>
        <w:div w:id="779835166">
          <w:marLeft w:val="0"/>
          <w:marRight w:val="0"/>
          <w:marTop w:val="0"/>
          <w:marBottom w:val="0"/>
          <w:divBdr>
            <w:top w:val="none" w:sz="0" w:space="0" w:color="auto"/>
            <w:left w:val="none" w:sz="0" w:space="0" w:color="auto"/>
            <w:bottom w:val="none" w:sz="0" w:space="0" w:color="auto"/>
            <w:right w:val="none" w:sz="0" w:space="0" w:color="auto"/>
          </w:divBdr>
        </w:div>
        <w:div w:id="2123454251">
          <w:marLeft w:val="0"/>
          <w:marRight w:val="0"/>
          <w:marTop w:val="0"/>
          <w:marBottom w:val="0"/>
          <w:divBdr>
            <w:top w:val="none" w:sz="0" w:space="0" w:color="auto"/>
            <w:left w:val="none" w:sz="0" w:space="0" w:color="auto"/>
            <w:bottom w:val="none" w:sz="0" w:space="0" w:color="auto"/>
            <w:right w:val="none" w:sz="0" w:space="0" w:color="auto"/>
          </w:divBdr>
          <w:divsChild>
            <w:div w:id="1223760373">
              <w:marLeft w:val="0"/>
              <w:marRight w:val="0"/>
              <w:marTop w:val="0"/>
              <w:marBottom w:val="60"/>
              <w:divBdr>
                <w:top w:val="none" w:sz="0" w:space="0" w:color="auto"/>
                <w:left w:val="none" w:sz="0" w:space="0" w:color="auto"/>
                <w:bottom w:val="none" w:sz="0" w:space="0" w:color="auto"/>
                <w:right w:val="none" w:sz="0" w:space="0" w:color="auto"/>
              </w:divBdr>
            </w:div>
            <w:div w:id="1817986380">
              <w:marLeft w:val="0"/>
              <w:marRight w:val="0"/>
              <w:marTop w:val="0"/>
              <w:marBottom w:val="60"/>
              <w:divBdr>
                <w:top w:val="none" w:sz="0" w:space="0" w:color="auto"/>
                <w:left w:val="none" w:sz="0" w:space="0" w:color="auto"/>
                <w:bottom w:val="none" w:sz="0" w:space="0" w:color="auto"/>
                <w:right w:val="none" w:sz="0" w:space="0" w:color="auto"/>
              </w:divBdr>
            </w:div>
          </w:divsChild>
        </w:div>
        <w:div w:id="597373139">
          <w:marLeft w:val="0"/>
          <w:marRight w:val="0"/>
          <w:marTop w:val="0"/>
          <w:marBottom w:val="0"/>
          <w:divBdr>
            <w:top w:val="none" w:sz="0" w:space="0" w:color="auto"/>
            <w:left w:val="none" w:sz="0" w:space="0" w:color="auto"/>
            <w:bottom w:val="none" w:sz="0" w:space="0" w:color="auto"/>
            <w:right w:val="none" w:sz="0" w:space="0" w:color="auto"/>
          </w:divBdr>
        </w:div>
        <w:div w:id="849836174">
          <w:marLeft w:val="0"/>
          <w:marRight w:val="0"/>
          <w:marTop w:val="0"/>
          <w:marBottom w:val="0"/>
          <w:divBdr>
            <w:top w:val="none" w:sz="0" w:space="0" w:color="auto"/>
            <w:left w:val="none" w:sz="0" w:space="0" w:color="auto"/>
            <w:bottom w:val="none" w:sz="0" w:space="0" w:color="auto"/>
            <w:right w:val="none" w:sz="0" w:space="0" w:color="auto"/>
          </w:divBdr>
        </w:div>
        <w:div w:id="289940784">
          <w:marLeft w:val="0"/>
          <w:marRight w:val="0"/>
          <w:marTop w:val="0"/>
          <w:marBottom w:val="0"/>
          <w:divBdr>
            <w:top w:val="none" w:sz="0" w:space="0" w:color="auto"/>
            <w:left w:val="none" w:sz="0" w:space="0" w:color="auto"/>
            <w:bottom w:val="none" w:sz="0" w:space="0" w:color="auto"/>
            <w:right w:val="none" w:sz="0" w:space="0" w:color="auto"/>
          </w:divBdr>
        </w:div>
        <w:div w:id="1137337896">
          <w:marLeft w:val="0"/>
          <w:marRight w:val="0"/>
          <w:marTop w:val="0"/>
          <w:marBottom w:val="0"/>
          <w:divBdr>
            <w:top w:val="none" w:sz="0" w:space="0" w:color="auto"/>
            <w:left w:val="none" w:sz="0" w:space="0" w:color="auto"/>
            <w:bottom w:val="none" w:sz="0" w:space="0" w:color="auto"/>
            <w:right w:val="none" w:sz="0" w:space="0" w:color="auto"/>
          </w:divBdr>
        </w:div>
        <w:div w:id="1053581503">
          <w:marLeft w:val="0"/>
          <w:marRight w:val="0"/>
          <w:marTop w:val="0"/>
          <w:marBottom w:val="0"/>
          <w:divBdr>
            <w:top w:val="none" w:sz="0" w:space="0" w:color="auto"/>
            <w:left w:val="none" w:sz="0" w:space="0" w:color="auto"/>
            <w:bottom w:val="none" w:sz="0" w:space="0" w:color="auto"/>
            <w:right w:val="none" w:sz="0" w:space="0" w:color="auto"/>
          </w:divBdr>
        </w:div>
        <w:div w:id="344940708">
          <w:marLeft w:val="0"/>
          <w:marRight w:val="0"/>
          <w:marTop w:val="0"/>
          <w:marBottom w:val="0"/>
          <w:divBdr>
            <w:top w:val="none" w:sz="0" w:space="0" w:color="auto"/>
            <w:left w:val="none" w:sz="0" w:space="0" w:color="auto"/>
            <w:bottom w:val="none" w:sz="0" w:space="0" w:color="auto"/>
            <w:right w:val="none" w:sz="0" w:space="0" w:color="auto"/>
          </w:divBdr>
        </w:div>
        <w:div w:id="230704106">
          <w:marLeft w:val="0"/>
          <w:marRight w:val="0"/>
          <w:marTop w:val="0"/>
          <w:marBottom w:val="0"/>
          <w:divBdr>
            <w:top w:val="none" w:sz="0" w:space="0" w:color="auto"/>
            <w:left w:val="none" w:sz="0" w:space="0" w:color="auto"/>
            <w:bottom w:val="none" w:sz="0" w:space="0" w:color="auto"/>
            <w:right w:val="none" w:sz="0" w:space="0" w:color="auto"/>
          </w:divBdr>
        </w:div>
        <w:div w:id="335808419">
          <w:marLeft w:val="0"/>
          <w:marRight w:val="0"/>
          <w:marTop w:val="0"/>
          <w:marBottom w:val="0"/>
          <w:divBdr>
            <w:top w:val="none" w:sz="0" w:space="0" w:color="auto"/>
            <w:left w:val="none" w:sz="0" w:space="0" w:color="auto"/>
            <w:bottom w:val="none" w:sz="0" w:space="0" w:color="auto"/>
            <w:right w:val="none" w:sz="0" w:space="0" w:color="auto"/>
          </w:divBdr>
        </w:div>
        <w:div w:id="8796010">
          <w:marLeft w:val="0"/>
          <w:marRight w:val="0"/>
          <w:marTop w:val="0"/>
          <w:marBottom w:val="0"/>
          <w:divBdr>
            <w:top w:val="none" w:sz="0" w:space="0" w:color="auto"/>
            <w:left w:val="none" w:sz="0" w:space="0" w:color="auto"/>
            <w:bottom w:val="none" w:sz="0" w:space="0" w:color="auto"/>
            <w:right w:val="none" w:sz="0" w:space="0" w:color="auto"/>
          </w:divBdr>
        </w:div>
        <w:div w:id="1680041794">
          <w:marLeft w:val="0"/>
          <w:marRight w:val="0"/>
          <w:marTop w:val="0"/>
          <w:marBottom w:val="0"/>
          <w:divBdr>
            <w:top w:val="none" w:sz="0" w:space="0" w:color="auto"/>
            <w:left w:val="none" w:sz="0" w:space="0" w:color="auto"/>
            <w:bottom w:val="none" w:sz="0" w:space="0" w:color="auto"/>
            <w:right w:val="none" w:sz="0" w:space="0" w:color="auto"/>
          </w:divBdr>
        </w:div>
        <w:div w:id="1907185127">
          <w:marLeft w:val="0"/>
          <w:marRight w:val="0"/>
          <w:marTop w:val="0"/>
          <w:marBottom w:val="0"/>
          <w:divBdr>
            <w:top w:val="none" w:sz="0" w:space="0" w:color="auto"/>
            <w:left w:val="none" w:sz="0" w:space="0" w:color="auto"/>
            <w:bottom w:val="none" w:sz="0" w:space="0" w:color="auto"/>
            <w:right w:val="none" w:sz="0" w:space="0" w:color="auto"/>
          </w:divBdr>
        </w:div>
        <w:div w:id="396709593">
          <w:marLeft w:val="0"/>
          <w:marRight w:val="0"/>
          <w:marTop w:val="0"/>
          <w:marBottom w:val="0"/>
          <w:divBdr>
            <w:top w:val="none" w:sz="0" w:space="0" w:color="auto"/>
            <w:left w:val="none" w:sz="0" w:space="0" w:color="auto"/>
            <w:bottom w:val="none" w:sz="0" w:space="0" w:color="auto"/>
            <w:right w:val="none" w:sz="0" w:space="0" w:color="auto"/>
          </w:divBdr>
        </w:div>
        <w:div w:id="1779374882">
          <w:marLeft w:val="0"/>
          <w:marRight w:val="0"/>
          <w:marTop w:val="0"/>
          <w:marBottom w:val="0"/>
          <w:divBdr>
            <w:top w:val="none" w:sz="0" w:space="0" w:color="auto"/>
            <w:left w:val="none" w:sz="0" w:space="0" w:color="auto"/>
            <w:bottom w:val="none" w:sz="0" w:space="0" w:color="auto"/>
            <w:right w:val="none" w:sz="0" w:space="0" w:color="auto"/>
          </w:divBdr>
        </w:div>
        <w:div w:id="1951430180">
          <w:marLeft w:val="0"/>
          <w:marRight w:val="0"/>
          <w:marTop w:val="0"/>
          <w:marBottom w:val="0"/>
          <w:divBdr>
            <w:top w:val="none" w:sz="0" w:space="0" w:color="auto"/>
            <w:left w:val="none" w:sz="0" w:space="0" w:color="auto"/>
            <w:bottom w:val="none" w:sz="0" w:space="0" w:color="auto"/>
            <w:right w:val="none" w:sz="0" w:space="0" w:color="auto"/>
          </w:divBdr>
        </w:div>
        <w:div w:id="2008555423">
          <w:marLeft w:val="0"/>
          <w:marRight w:val="0"/>
          <w:marTop w:val="0"/>
          <w:marBottom w:val="0"/>
          <w:divBdr>
            <w:top w:val="none" w:sz="0" w:space="0" w:color="auto"/>
            <w:left w:val="none" w:sz="0" w:space="0" w:color="auto"/>
            <w:bottom w:val="none" w:sz="0" w:space="0" w:color="auto"/>
            <w:right w:val="none" w:sz="0" w:space="0" w:color="auto"/>
          </w:divBdr>
        </w:div>
        <w:div w:id="614099419">
          <w:marLeft w:val="0"/>
          <w:marRight w:val="0"/>
          <w:marTop w:val="0"/>
          <w:marBottom w:val="0"/>
          <w:divBdr>
            <w:top w:val="none" w:sz="0" w:space="0" w:color="auto"/>
            <w:left w:val="none" w:sz="0" w:space="0" w:color="auto"/>
            <w:bottom w:val="none" w:sz="0" w:space="0" w:color="auto"/>
            <w:right w:val="none" w:sz="0" w:space="0" w:color="auto"/>
          </w:divBdr>
        </w:div>
        <w:div w:id="733502149">
          <w:marLeft w:val="0"/>
          <w:marRight w:val="0"/>
          <w:marTop w:val="0"/>
          <w:marBottom w:val="0"/>
          <w:divBdr>
            <w:top w:val="none" w:sz="0" w:space="0" w:color="auto"/>
            <w:left w:val="none" w:sz="0" w:space="0" w:color="auto"/>
            <w:bottom w:val="none" w:sz="0" w:space="0" w:color="auto"/>
            <w:right w:val="none" w:sz="0" w:space="0" w:color="auto"/>
          </w:divBdr>
        </w:div>
        <w:div w:id="1827434744">
          <w:marLeft w:val="0"/>
          <w:marRight w:val="0"/>
          <w:marTop w:val="0"/>
          <w:marBottom w:val="0"/>
          <w:divBdr>
            <w:top w:val="none" w:sz="0" w:space="0" w:color="auto"/>
            <w:left w:val="none" w:sz="0" w:space="0" w:color="auto"/>
            <w:bottom w:val="none" w:sz="0" w:space="0" w:color="auto"/>
            <w:right w:val="none" w:sz="0" w:space="0" w:color="auto"/>
          </w:divBdr>
        </w:div>
        <w:div w:id="1999191452">
          <w:marLeft w:val="0"/>
          <w:marRight w:val="0"/>
          <w:marTop w:val="0"/>
          <w:marBottom w:val="0"/>
          <w:divBdr>
            <w:top w:val="none" w:sz="0" w:space="0" w:color="auto"/>
            <w:left w:val="none" w:sz="0" w:space="0" w:color="auto"/>
            <w:bottom w:val="none" w:sz="0" w:space="0" w:color="auto"/>
            <w:right w:val="none" w:sz="0" w:space="0" w:color="auto"/>
          </w:divBdr>
        </w:div>
        <w:div w:id="294529067">
          <w:marLeft w:val="0"/>
          <w:marRight w:val="0"/>
          <w:marTop w:val="0"/>
          <w:marBottom w:val="0"/>
          <w:divBdr>
            <w:top w:val="none" w:sz="0" w:space="0" w:color="auto"/>
            <w:left w:val="none" w:sz="0" w:space="0" w:color="auto"/>
            <w:bottom w:val="none" w:sz="0" w:space="0" w:color="auto"/>
            <w:right w:val="none" w:sz="0" w:space="0" w:color="auto"/>
          </w:divBdr>
        </w:div>
        <w:div w:id="4597764">
          <w:marLeft w:val="0"/>
          <w:marRight w:val="0"/>
          <w:marTop w:val="0"/>
          <w:marBottom w:val="0"/>
          <w:divBdr>
            <w:top w:val="none" w:sz="0" w:space="0" w:color="auto"/>
            <w:left w:val="none" w:sz="0" w:space="0" w:color="auto"/>
            <w:bottom w:val="none" w:sz="0" w:space="0" w:color="auto"/>
            <w:right w:val="none" w:sz="0" w:space="0" w:color="auto"/>
          </w:divBdr>
        </w:div>
        <w:div w:id="1215502443">
          <w:marLeft w:val="0"/>
          <w:marRight w:val="0"/>
          <w:marTop w:val="0"/>
          <w:marBottom w:val="0"/>
          <w:divBdr>
            <w:top w:val="none" w:sz="0" w:space="0" w:color="auto"/>
            <w:left w:val="none" w:sz="0" w:space="0" w:color="auto"/>
            <w:bottom w:val="none" w:sz="0" w:space="0" w:color="auto"/>
            <w:right w:val="none" w:sz="0" w:space="0" w:color="auto"/>
          </w:divBdr>
        </w:div>
        <w:div w:id="1171529856">
          <w:marLeft w:val="0"/>
          <w:marRight w:val="0"/>
          <w:marTop w:val="0"/>
          <w:marBottom w:val="0"/>
          <w:divBdr>
            <w:top w:val="none" w:sz="0" w:space="0" w:color="auto"/>
            <w:left w:val="none" w:sz="0" w:space="0" w:color="auto"/>
            <w:bottom w:val="none" w:sz="0" w:space="0" w:color="auto"/>
            <w:right w:val="none" w:sz="0" w:space="0" w:color="auto"/>
          </w:divBdr>
        </w:div>
        <w:div w:id="1422217517">
          <w:marLeft w:val="0"/>
          <w:marRight w:val="0"/>
          <w:marTop w:val="0"/>
          <w:marBottom w:val="0"/>
          <w:divBdr>
            <w:top w:val="none" w:sz="0" w:space="0" w:color="auto"/>
            <w:left w:val="none" w:sz="0" w:space="0" w:color="auto"/>
            <w:bottom w:val="none" w:sz="0" w:space="0" w:color="auto"/>
            <w:right w:val="none" w:sz="0" w:space="0" w:color="auto"/>
          </w:divBdr>
        </w:div>
        <w:div w:id="1440494047">
          <w:marLeft w:val="0"/>
          <w:marRight w:val="0"/>
          <w:marTop w:val="0"/>
          <w:marBottom w:val="0"/>
          <w:divBdr>
            <w:top w:val="none" w:sz="0" w:space="0" w:color="auto"/>
            <w:left w:val="none" w:sz="0" w:space="0" w:color="auto"/>
            <w:bottom w:val="none" w:sz="0" w:space="0" w:color="auto"/>
            <w:right w:val="none" w:sz="0" w:space="0" w:color="auto"/>
          </w:divBdr>
        </w:div>
        <w:div w:id="1128742689">
          <w:marLeft w:val="0"/>
          <w:marRight w:val="0"/>
          <w:marTop w:val="0"/>
          <w:marBottom w:val="0"/>
          <w:divBdr>
            <w:top w:val="none" w:sz="0" w:space="0" w:color="auto"/>
            <w:left w:val="none" w:sz="0" w:space="0" w:color="auto"/>
            <w:bottom w:val="none" w:sz="0" w:space="0" w:color="auto"/>
            <w:right w:val="none" w:sz="0" w:space="0" w:color="auto"/>
          </w:divBdr>
        </w:div>
        <w:div w:id="1559511052">
          <w:marLeft w:val="0"/>
          <w:marRight w:val="0"/>
          <w:marTop w:val="0"/>
          <w:marBottom w:val="0"/>
          <w:divBdr>
            <w:top w:val="none" w:sz="0" w:space="0" w:color="auto"/>
            <w:left w:val="none" w:sz="0" w:space="0" w:color="auto"/>
            <w:bottom w:val="none" w:sz="0" w:space="0" w:color="auto"/>
            <w:right w:val="none" w:sz="0" w:space="0" w:color="auto"/>
          </w:divBdr>
        </w:div>
        <w:div w:id="506948329">
          <w:marLeft w:val="0"/>
          <w:marRight w:val="0"/>
          <w:marTop w:val="0"/>
          <w:marBottom w:val="0"/>
          <w:divBdr>
            <w:top w:val="none" w:sz="0" w:space="0" w:color="auto"/>
            <w:left w:val="none" w:sz="0" w:space="0" w:color="auto"/>
            <w:bottom w:val="double" w:sz="6" w:space="0" w:color="auto"/>
            <w:right w:val="none" w:sz="0" w:space="0" w:color="auto"/>
          </w:divBdr>
        </w:div>
        <w:div w:id="213853692">
          <w:marLeft w:val="0"/>
          <w:marRight w:val="0"/>
          <w:marTop w:val="0"/>
          <w:marBottom w:val="0"/>
          <w:divBdr>
            <w:top w:val="none" w:sz="0" w:space="0" w:color="auto"/>
            <w:left w:val="none" w:sz="0" w:space="0" w:color="auto"/>
            <w:bottom w:val="double" w:sz="6" w:space="0" w:color="auto"/>
            <w:right w:val="none" w:sz="0" w:space="0" w:color="auto"/>
          </w:divBdr>
        </w:div>
        <w:div w:id="982583359">
          <w:marLeft w:val="0"/>
          <w:marRight w:val="0"/>
          <w:marTop w:val="0"/>
          <w:marBottom w:val="0"/>
          <w:divBdr>
            <w:top w:val="none" w:sz="0" w:space="0" w:color="auto"/>
            <w:left w:val="none" w:sz="0" w:space="0" w:color="auto"/>
            <w:bottom w:val="double" w:sz="6" w:space="0" w:color="auto"/>
            <w:right w:val="none" w:sz="0" w:space="0" w:color="auto"/>
          </w:divBdr>
        </w:div>
        <w:div w:id="1484008542">
          <w:marLeft w:val="0"/>
          <w:marRight w:val="0"/>
          <w:marTop w:val="0"/>
          <w:marBottom w:val="0"/>
          <w:divBdr>
            <w:top w:val="none" w:sz="0" w:space="0" w:color="auto"/>
            <w:left w:val="none" w:sz="0" w:space="0" w:color="auto"/>
            <w:bottom w:val="none" w:sz="0" w:space="0" w:color="auto"/>
            <w:right w:val="none" w:sz="0" w:space="0" w:color="auto"/>
          </w:divBdr>
        </w:div>
        <w:div w:id="345518398">
          <w:marLeft w:val="0"/>
          <w:marRight w:val="0"/>
          <w:marTop w:val="0"/>
          <w:marBottom w:val="0"/>
          <w:divBdr>
            <w:top w:val="none" w:sz="0" w:space="0" w:color="auto"/>
            <w:left w:val="none" w:sz="0" w:space="0" w:color="auto"/>
            <w:bottom w:val="none" w:sz="0" w:space="0" w:color="auto"/>
            <w:right w:val="none" w:sz="0" w:space="0" w:color="auto"/>
          </w:divBdr>
        </w:div>
        <w:div w:id="873350948">
          <w:marLeft w:val="0"/>
          <w:marRight w:val="0"/>
          <w:marTop w:val="0"/>
          <w:marBottom w:val="0"/>
          <w:divBdr>
            <w:top w:val="none" w:sz="0" w:space="0" w:color="auto"/>
            <w:left w:val="none" w:sz="0" w:space="0" w:color="auto"/>
            <w:bottom w:val="none" w:sz="0" w:space="0" w:color="auto"/>
            <w:right w:val="none" w:sz="0" w:space="0" w:color="auto"/>
          </w:divBdr>
        </w:div>
        <w:div w:id="1241646019">
          <w:marLeft w:val="0"/>
          <w:marRight w:val="0"/>
          <w:marTop w:val="0"/>
          <w:marBottom w:val="0"/>
          <w:divBdr>
            <w:top w:val="none" w:sz="0" w:space="0" w:color="auto"/>
            <w:left w:val="none" w:sz="0" w:space="0" w:color="auto"/>
            <w:bottom w:val="none" w:sz="0" w:space="0" w:color="auto"/>
            <w:right w:val="none" w:sz="0" w:space="0" w:color="auto"/>
          </w:divBdr>
        </w:div>
        <w:div w:id="1625842017">
          <w:marLeft w:val="0"/>
          <w:marRight w:val="0"/>
          <w:marTop w:val="0"/>
          <w:marBottom w:val="0"/>
          <w:divBdr>
            <w:top w:val="none" w:sz="0" w:space="0" w:color="auto"/>
            <w:left w:val="none" w:sz="0" w:space="0" w:color="auto"/>
            <w:bottom w:val="none" w:sz="0" w:space="0" w:color="auto"/>
            <w:right w:val="none" w:sz="0" w:space="0" w:color="auto"/>
          </w:divBdr>
        </w:div>
      </w:divsChild>
    </w:div>
    <w:div w:id="1833718274">
      <w:bodyDiv w:val="1"/>
      <w:marLeft w:val="0"/>
      <w:marRight w:val="0"/>
      <w:marTop w:val="0"/>
      <w:marBottom w:val="0"/>
      <w:divBdr>
        <w:top w:val="none" w:sz="0" w:space="0" w:color="auto"/>
        <w:left w:val="none" w:sz="0" w:space="0" w:color="auto"/>
        <w:bottom w:val="none" w:sz="0" w:space="0" w:color="auto"/>
        <w:right w:val="none" w:sz="0" w:space="0" w:color="auto"/>
      </w:divBdr>
      <w:divsChild>
        <w:div w:id="987513519">
          <w:marLeft w:val="0"/>
          <w:marRight w:val="0"/>
          <w:marTop w:val="0"/>
          <w:marBottom w:val="0"/>
          <w:divBdr>
            <w:top w:val="none" w:sz="0" w:space="0" w:color="auto"/>
            <w:left w:val="none" w:sz="0" w:space="0" w:color="auto"/>
            <w:bottom w:val="none" w:sz="0" w:space="0" w:color="auto"/>
            <w:right w:val="none" w:sz="0" w:space="0" w:color="auto"/>
          </w:divBdr>
        </w:div>
        <w:div w:id="1602644049">
          <w:marLeft w:val="0"/>
          <w:marRight w:val="0"/>
          <w:marTop w:val="0"/>
          <w:marBottom w:val="0"/>
          <w:divBdr>
            <w:top w:val="none" w:sz="0" w:space="0" w:color="auto"/>
            <w:left w:val="none" w:sz="0" w:space="0" w:color="auto"/>
            <w:bottom w:val="none" w:sz="0" w:space="0" w:color="auto"/>
            <w:right w:val="none" w:sz="0" w:space="0" w:color="auto"/>
          </w:divBdr>
        </w:div>
        <w:div w:id="540629239">
          <w:marLeft w:val="0"/>
          <w:marRight w:val="0"/>
          <w:marTop w:val="0"/>
          <w:marBottom w:val="0"/>
          <w:divBdr>
            <w:top w:val="none" w:sz="0" w:space="0" w:color="auto"/>
            <w:left w:val="none" w:sz="0" w:space="0" w:color="auto"/>
            <w:bottom w:val="none" w:sz="0" w:space="0" w:color="auto"/>
            <w:right w:val="none" w:sz="0" w:space="0" w:color="auto"/>
          </w:divBdr>
        </w:div>
        <w:div w:id="760953036">
          <w:marLeft w:val="0"/>
          <w:marRight w:val="0"/>
          <w:marTop w:val="0"/>
          <w:marBottom w:val="0"/>
          <w:divBdr>
            <w:top w:val="none" w:sz="0" w:space="0" w:color="auto"/>
            <w:left w:val="none" w:sz="0" w:space="0" w:color="auto"/>
            <w:bottom w:val="none" w:sz="0" w:space="0" w:color="auto"/>
            <w:right w:val="none" w:sz="0" w:space="0" w:color="auto"/>
          </w:divBdr>
        </w:div>
        <w:div w:id="212238166">
          <w:marLeft w:val="0"/>
          <w:marRight w:val="0"/>
          <w:marTop w:val="0"/>
          <w:marBottom w:val="0"/>
          <w:divBdr>
            <w:top w:val="none" w:sz="0" w:space="0" w:color="auto"/>
            <w:left w:val="none" w:sz="0" w:space="0" w:color="auto"/>
            <w:bottom w:val="none" w:sz="0" w:space="0" w:color="auto"/>
            <w:right w:val="none" w:sz="0" w:space="0" w:color="auto"/>
          </w:divBdr>
        </w:div>
        <w:div w:id="852033887">
          <w:marLeft w:val="0"/>
          <w:marRight w:val="0"/>
          <w:marTop w:val="0"/>
          <w:marBottom w:val="0"/>
          <w:divBdr>
            <w:top w:val="none" w:sz="0" w:space="0" w:color="auto"/>
            <w:left w:val="none" w:sz="0" w:space="0" w:color="auto"/>
            <w:bottom w:val="none" w:sz="0" w:space="0" w:color="auto"/>
            <w:right w:val="none" w:sz="0" w:space="0" w:color="auto"/>
          </w:divBdr>
        </w:div>
        <w:div w:id="504174498">
          <w:marLeft w:val="0"/>
          <w:marRight w:val="0"/>
          <w:marTop w:val="0"/>
          <w:marBottom w:val="0"/>
          <w:divBdr>
            <w:top w:val="none" w:sz="0" w:space="0" w:color="auto"/>
            <w:left w:val="none" w:sz="0" w:space="0" w:color="auto"/>
            <w:bottom w:val="double" w:sz="6" w:space="0" w:color="auto"/>
            <w:right w:val="none" w:sz="0" w:space="0" w:color="auto"/>
          </w:divBdr>
        </w:div>
        <w:div w:id="722869248">
          <w:marLeft w:val="0"/>
          <w:marRight w:val="0"/>
          <w:marTop w:val="0"/>
          <w:marBottom w:val="0"/>
          <w:divBdr>
            <w:top w:val="none" w:sz="0" w:space="0" w:color="auto"/>
            <w:left w:val="none" w:sz="0" w:space="0" w:color="auto"/>
            <w:bottom w:val="double" w:sz="6" w:space="0" w:color="auto"/>
            <w:right w:val="none" w:sz="0" w:space="0" w:color="auto"/>
          </w:divBdr>
        </w:div>
        <w:div w:id="919873461">
          <w:marLeft w:val="0"/>
          <w:marRight w:val="0"/>
          <w:marTop w:val="0"/>
          <w:marBottom w:val="0"/>
          <w:divBdr>
            <w:top w:val="none" w:sz="0" w:space="0" w:color="auto"/>
            <w:left w:val="none" w:sz="0" w:space="0" w:color="auto"/>
            <w:bottom w:val="double" w:sz="6" w:space="0" w:color="auto"/>
            <w:right w:val="none" w:sz="0" w:space="0" w:color="auto"/>
          </w:divBdr>
        </w:div>
      </w:divsChild>
    </w:div>
    <w:div w:id="1844591494">
      <w:bodyDiv w:val="1"/>
      <w:marLeft w:val="0"/>
      <w:marRight w:val="0"/>
      <w:marTop w:val="0"/>
      <w:marBottom w:val="0"/>
      <w:divBdr>
        <w:top w:val="none" w:sz="0" w:space="0" w:color="auto"/>
        <w:left w:val="none" w:sz="0" w:space="0" w:color="auto"/>
        <w:bottom w:val="none" w:sz="0" w:space="0" w:color="auto"/>
        <w:right w:val="none" w:sz="0" w:space="0" w:color="auto"/>
      </w:divBdr>
      <w:divsChild>
        <w:div w:id="1684282142">
          <w:marLeft w:val="0"/>
          <w:marRight w:val="0"/>
          <w:marTop w:val="0"/>
          <w:marBottom w:val="60"/>
          <w:divBdr>
            <w:top w:val="none" w:sz="0" w:space="0" w:color="auto"/>
            <w:left w:val="none" w:sz="0" w:space="0" w:color="auto"/>
            <w:bottom w:val="none" w:sz="0" w:space="0" w:color="auto"/>
            <w:right w:val="none" w:sz="0" w:space="0" w:color="auto"/>
          </w:divBdr>
          <w:divsChild>
            <w:div w:id="1068382144">
              <w:marLeft w:val="0"/>
              <w:marRight w:val="0"/>
              <w:marTop w:val="0"/>
              <w:marBottom w:val="0"/>
              <w:divBdr>
                <w:top w:val="none" w:sz="0" w:space="0" w:color="auto"/>
                <w:left w:val="none" w:sz="0" w:space="0" w:color="auto"/>
                <w:bottom w:val="none" w:sz="0" w:space="0" w:color="auto"/>
                <w:right w:val="none" w:sz="0" w:space="0" w:color="auto"/>
              </w:divBdr>
              <w:divsChild>
                <w:div w:id="1956209113">
                  <w:marLeft w:val="0"/>
                  <w:marRight w:val="0"/>
                  <w:marTop w:val="0"/>
                  <w:marBottom w:val="0"/>
                  <w:divBdr>
                    <w:top w:val="none" w:sz="0" w:space="0" w:color="auto"/>
                    <w:left w:val="none" w:sz="0" w:space="0" w:color="auto"/>
                    <w:bottom w:val="none" w:sz="0" w:space="0" w:color="auto"/>
                    <w:right w:val="none" w:sz="0" w:space="0" w:color="auto"/>
                  </w:divBdr>
                </w:div>
                <w:div w:id="1906409468">
                  <w:marLeft w:val="0"/>
                  <w:marRight w:val="0"/>
                  <w:marTop w:val="0"/>
                  <w:marBottom w:val="0"/>
                  <w:divBdr>
                    <w:top w:val="none" w:sz="0" w:space="0" w:color="auto"/>
                    <w:left w:val="none" w:sz="0" w:space="0" w:color="auto"/>
                    <w:bottom w:val="none" w:sz="0" w:space="0" w:color="auto"/>
                    <w:right w:val="none" w:sz="0" w:space="0" w:color="auto"/>
                  </w:divBdr>
                </w:div>
                <w:div w:id="578441177">
                  <w:marLeft w:val="0"/>
                  <w:marRight w:val="0"/>
                  <w:marTop w:val="0"/>
                  <w:marBottom w:val="0"/>
                  <w:divBdr>
                    <w:top w:val="none" w:sz="0" w:space="0" w:color="auto"/>
                    <w:left w:val="none" w:sz="0" w:space="0" w:color="auto"/>
                    <w:bottom w:val="none" w:sz="0" w:space="0" w:color="auto"/>
                    <w:right w:val="none" w:sz="0" w:space="0" w:color="auto"/>
                  </w:divBdr>
                </w:div>
                <w:div w:id="1441530073">
                  <w:marLeft w:val="0"/>
                  <w:marRight w:val="0"/>
                  <w:marTop w:val="0"/>
                  <w:marBottom w:val="0"/>
                  <w:divBdr>
                    <w:top w:val="none" w:sz="0" w:space="0" w:color="auto"/>
                    <w:left w:val="none" w:sz="0" w:space="0" w:color="auto"/>
                    <w:bottom w:val="none" w:sz="0" w:space="0" w:color="auto"/>
                    <w:right w:val="none" w:sz="0" w:space="0" w:color="auto"/>
                  </w:divBdr>
                </w:div>
                <w:div w:id="2139254191">
                  <w:marLeft w:val="0"/>
                  <w:marRight w:val="0"/>
                  <w:marTop w:val="0"/>
                  <w:marBottom w:val="0"/>
                  <w:divBdr>
                    <w:top w:val="none" w:sz="0" w:space="0" w:color="auto"/>
                    <w:left w:val="none" w:sz="0" w:space="0" w:color="auto"/>
                    <w:bottom w:val="none" w:sz="0" w:space="0" w:color="auto"/>
                    <w:right w:val="none" w:sz="0" w:space="0" w:color="auto"/>
                  </w:divBdr>
                </w:div>
                <w:div w:id="1954512059">
                  <w:marLeft w:val="0"/>
                  <w:marRight w:val="0"/>
                  <w:marTop w:val="0"/>
                  <w:marBottom w:val="0"/>
                  <w:divBdr>
                    <w:top w:val="none" w:sz="0" w:space="0" w:color="auto"/>
                    <w:left w:val="none" w:sz="0" w:space="0" w:color="auto"/>
                    <w:bottom w:val="none" w:sz="0" w:space="0" w:color="auto"/>
                    <w:right w:val="none" w:sz="0" w:space="0" w:color="auto"/>
                  </w:divBdr>
                </w:div>
                <w:div w:id="1030380671">
                  <w:marLeft w:val="0"/>
                  <w:marRight w:val="0"/>
                  <w:marTop w:val="0"/>
                  <w:marBottom w:val="0"/>
                  <w:divBdr>
                    <w:top w:val="none" w:sz="0" w:space="0" w:color="auto"/>
                    <w:left w:val="none" w:sz="0" w:space="0" w:color="auto"/>
                    <w:bottom w:val="none" w:sz="0" w:space="0" w:color="auto"/>
                    <w:right w:val="none" w:sz="0" w:space="0" w:color="auto"/>
                  </w:divBdr>
                </w:div>
                <w:div w:id="190538536">
                  <w:marLeft w:val="0"/>
                  <w:marRight w:val="0"/>
                  <w:marTop w:val="0"/>
                  <w:marBottom w:val="0"/>
                  <w:divBdr>
                    <w:top w:val="none" w:sz="0" w:space="0" w:color="auto"/>
                    <w:left w:val="none" w:sz="0" w:space="0" w:color="auto"/>
                    <w:bottom w:val="none" w:sz="0" w:space="0" w:color="auto"/>
                    <w:right w:val="none" w:sz="0" w:space="0" w:color="auto"/>
                  </w:divBdr>
                </w:div>
                <w:div w:id="585461818">
                  <w:marLeft w:val="0"/>
                  <w:marRight w:val="0"/>
                  <w:marTop w:val="0"/>
                  <w:marBottom w:val="0"/>
                  <w:divBdr>
                    <w:top w:val="none" w:sz="0" w:space="0" w:color="auto"/>
                    <w:left w:val="none" w:sz="0" w:space="0" w:color="auto"/>
                    <w:bottom w:val="none" w:sz="0" w:space="0" w:color="auto"/>
                    <w:right w:val="none" w:sz="0" w:space="0" w:color="auto"/>
                  </w:divBdr>
                </w:div>
                <w:div w:id="367876329">
                  <w:marLeft w:val="0"/>
                  <w:marRight w:val="0"/>
                  <w:marTop w:val="0"/>
                  <w:marBottom w:val="0"/>
                  <w:divBdr>
                    <w:top w:val="none" w:sz="0" w:space="0" w:color="auto"/>
                    <w:left w:val="none" w:sz="0" w:space="0" w:color="auto"/>
                    <w:bottom w:val="none" w:sz="0" w:space="0" w:color="auto"/>
                    <w:right w:val="none" w:sz="0" w:space="0" w:color="auto"/>
                  </w:divBdr>
                  <w:divsChild>
                    <w:div w:id="181357079">
                      <w:marLeft w:val="0"/>
                      <w:marRight w:val="0"/>
                      <w:marTop w:val="0"/>
                      <w:marBottom w:val="60"/>
                      <w:divBdr>
                        <w:top w:val="none" w:sz="0" w:space="0" w:color="auto"/>
                        <w:left w:val="none" w:sz="0" w:space="0" w:color="auto"/>
                        <w:bottom w:val="none" w:sz="0" w:space="0" w:color="auto"/>
                        <w:right w:val="none" w:sz="0" w:space="0" w:color="auto"/>
                      </w:divBdr>
                    </w:div>
                    <w:div w:id="2121760187">
                      <w:marLeft w:val="0"/>
                      <w:marRight w:val="0"/>
                      <w:marTop w:val="0"/>
                      <w:marBottom w:val="60"/>
                      <w:divBdr>
                        <w:top w:val="none" w:sz="0" w:space="0" w:color="auto"/>
                        <w:left w:val="none" w:sz="0" w:space="0" w:color="auto"/>
                        <w:bottom w:val="none" w:sz="0" w:space="0" w:color="auto"/>
                        <w:right w:val="none" w:sz="0" w:space="0" w:color="auto"/>
                      </w:divBdr>
                    </w:div>
                  </w:divsChild>
                </w:div>
                <w:div w:id="206798592">
                  <w:marLeft w:val="0"/>
                  <w:marRight w:val="0"/>
                  <w:marTop w:val="0"/>
                  <w:marBottom w:val="0"/>
                  <w:divBdr>
                    <w:top w:val="none" w:sz="0" w:space="0" w:color="auto"/>
                    <w:left w:val="none" w:sz="0" w:space="0" w:color="auto"/>
                    <w:bottom w:val="none" w:sz="0" w:space="0" w:color="auto"/>
                    <w:right w:val="none" w:sz="0" w:space="0" w:color="auto"/>
                  </w:divBdr>
                </w:div>
                <w:div w:id="1082682351">
                  <w:marLeft w:val="0"/>
                  <w:marRight w:val="0"/>
                  <w:marTop w:val="0"/>
                  <w:marBottom w:val="0"/>
                  <w:divBdr>
                    <w:top w:val="none" w:sz="0" w:space="0" w:color="auto"/>
                    <w:left w:val="none" w:sz="0" w:space="0" w:color="auto"/>
                    <w:bottom w:val="none" w:sz="0" w:space="0" w:color="auto"/>
                    <w:right w:val="none" w:sz="0" w:space="0" w:color="auto"/>
                  </w:divBdr>
                </w:div>
                <w:div w:id="1639333460">
                  <w:marLeft w:val="0"/>
                  <w:marRight w:val="0"/>
                  <w:marTop w:val="0"/>
                  <w:marBottom w:val="0"/>
                  <w:divBdr>
                    <w:top w:val="none" w:sz="0" w:space="0" w:color="auto"/>
                    <w:left w:val="none" w:sz="0" w:space="0" w:color="auto"/>
                    <w:bottom w:val="none" w:sz="0" w:space="0" w:color="auto"/>
                    <w:right w:val="none" w:sz="0" w:space="0" w:color="auto"/>
                  </w:divBdr>
                </w:div>
                <w:div w:id="689602101">
                  <w:marLeft w:val="0"/>
                  <w:marRight w:val="0"/>
                  <w:marTop w:val="0"/>
                  <w:marBottom w:val="0"/>
                  <w:divBdr>
                    <w:top w:val="none" w:sz="0" w:space="0" w:color="auto"/>
                    <w:left w:val="none" w:sz="0" w:space="0" w:color="auto"/>
                    <w:bottom w:val="none" w:sz="0" w:space="0" w:color="auto"/>
                    <w:right w:val="none" w:sz="0" w:space="0" w:color="auto"/>
                  </w:divBdr>
                </w:div>
                <w:div w:id="1372267352">
                  <w:marLeft w:val="0"/>
                  <w:marRight w:val="0"/>
                  <w:marTop w:val="0"/>
                  <w:marBottom w:val="0"/>
                  <w:divBdr>
                    <w:top w:val="none" w:sz="0" w:space="0" w:color="auto"/>
                    <w:left w:val="none" w:sz="0" w:space="0" w:color="auto"/>
                    <w:bottom w:val="none" w:sz="0" w:space="0" w:color="auto"/>
                    <w:right w:val="none" w:sz="0" w:space="0" w:color="auto"/>
                  </w:divBdr>
                </w:div>
                <w:div w:id="1829982132">
                  <w:marLeft w:val="0"/>
                  <w:marRight w:val="0"/>
                  <w:marTop w:val="0"/>
                  <w:marBottom w:val="0"/>
                  <w:divBdr>
                    <w:top w:val="none" w:sz="0" w:space="0" w:color="auto"/>
                    <w:left w:val="none" w:sz="0" w:space="0" w:color="auto"/>
                    <w:bottom w:val="none" w:sz="0" w:space="0" w:color="auto"/>
                    <w:right w:val="none" w:sz="0" w:space="0" w:color="auto"/>
                  </w:divBdr>
                </w:div>
                <w:div w:id="1212427772">
                  <w:marLeft w:val="0"/>
                  <w:marRight w:val="0"/>
                  <w:marTop w:val="0"/>
                  <w:marBottom w:val="0"/>
                  <w:divBdr>
                    <w:top w:val="none" w:sz="0" w:space="0" w:color="auto"/>
                    <w:left w:val="none" w:sz="0" w:space="0" w:color="auto"/>
                    <w:bottom w:val="none" w:sz="0" w:space="0" w:color="auto"/>
                    <w:right w:val="none" w:sz="0" w:space="0" w:color="auto"/>
                  </w:divBdr>
                </w:div>
                <w:div w:id="970091971">
                  <w:marLeft w:val="0"/>
                  <w:marRight w:val="0"/>
                  <w:marTop w:val="0"/>
                  <w:marBottom w:val="0"/>
                  <w:divBdr>
                    <w:top w:val="none" w:sz="0" w:space="0" w:color="auto"/>
                    <w:left w:val="none" w:sz="0" w:space="0" w:color="auto"/>
                    <w:bottom w:val="none" w:sz="0" w:space="0" w:color="auto"/>
                    <w:right w:val="none" w:sz="0" w:space="0" w:color="auto"/>
                  </w:divBdr>
                </w:div>
                <w:div w:id="218594720">
                  <w:marLeft w:val="0"/>
                  <w:marRight w:val="0"/>
                  <w:marTop w:val="0"/>
                  <w:marBottom w:val="0"/>
                  <w:divBdr>
                    <w:top w:val="none" w:sz="0" w:space="0" w:color="auto"/>
                    <w:left w:val="none" w:sz="0" w:space="0" w:color="auto"/>
                    <w:bottom w:val="none" w:sz="0" w:space="0" w:color="auto"/>
                    <w:right w:val="none" w:sz="0" w:space="0" w:color="auto"/>
                  </w:divBdr>
                </w:div>
                <w:div w:id="158277503">
                  <w:marLeft w:val="0"/>
                  <w:marRight w:val="0"/>
                  <w:marTop w:val="0"/>
                  <w:marBottom w:val="0"/>
                  <w:divBdr>
                    <w:top w:val="none" w:sz="0" w:space="0" w:color="auto"/>
                    <w:left w:val="none" w:sz="0" w:space="0" w:color="auto"/>
                    <w:bottom w:val="none" w:sz="0" w:space="0" w:color="auto"/>
                    <w:right w:val="none" w:sz="0" w:space="0" w:color="auto"/>
                  </w:divBdr>
                </w:div>
                <w:div w:id="1623732117">
                  <w:marLeft w:val="0"/>
                  <w:marRight w:val="0"/>
                  <w:marTop w:val="0"/>
                  <w:marBottom w:val="0"/>
                  <w:divBdr>
                    <w:top w:val="none" w:sz="0" w:space="0" w:color="auto"/>
                    <w:left w:val="none" w:sz="0" w:space="0" w:color="auto"/>
                    <w:bottom w:val="none" w:sz="0" w:space="0" w:color="auto"/>
                    <w:right w:val="none" w:sz="0" w:space="0" w:color="auto"/>
                  </w:divBdr>
                </w:div>
                <w:div w:id="243494778">
                  <w:marLeft w:val="0"/>
                  <w:marRight w:val="0"/>
                  <w:marTop w:val="0"/>
                  <w:marBottom w:val="0"/>
                  <w:divBdr>
                    <w:top w:val="none" w:sz="0" w:space="0" w:color="auto"/>
                    <w:left w:val="none" w:sz="0" w:space="0" w:color="auto"/>
                    <w:bottom w:val="none" w:sz="0" w:space="0" w:color="auto"/>
                    <w:right w:val="none" w:sz="0" w:space="0" w:color="auto"/>
                  </w:divBdr>
                </w:div>
                <w:div w:id="1377588057">
                  <w:marLeft w:val="0"/>
                  <w:marRight w:val="0"/>
                  <w:marTop w:val="0"/>
                  <w:marBottom w:val="0"/>
                  <w:divBdr>
                    <w:top w:val="none" w:sz="0" w:space="0" w:color="auto"/>
                    <w:left w:val="none" w:sz="0" w:space="0" w:color="auto"/>
                    <w:bottom w:val="none" w:sz="0" w:space="0" w:color="auto"/>
                    <w:right w:val="none" w:sz="0" w:space="0" w:color="auto"/>
                  </w:divBdr>
                </w:div>
                <w:div w:id="242182172">
                  <w:marLeft w:val="0"/>
                  <w:marRight w:val="0"/>
                  <w:marTop w:val="0"/>
                  <w:marBottom w:val="0"/>
                  <w:divBdr>
                    <w:top w:val="none" w:sz="0" w:space="0" w:color="auto"/>
                    <w:left w:val="none" w:sz="0" w:space="0" w:color="auto"/>
                    <w:bottom w:val="none" w:sz="0" w:space="0" w:color="auto"/>
                    <w:right w:val="none" w:sz="0" w:space="0" w:color="auto"/>
                  </w:divBdr>
                </w:div>
                <w:div w:id="623122925">
                  <w:marLeft w:val="0"/>
                  <w:marRight w:val="0"/>
                  <w:marTop w:val="0"/>
                  <w:marBottom w:val="0"/>
                  <w:divBdr>
                    <w:top w:val="none" w:sz="0" w:space="0" w:color="auto"/>
                    <w:left w:val="none" w:sz="0" w:space="0" w:color="auto"/>
                    <w:bottom w:val="none" w:sz="0" w:space="0" w:color="auto"/>
                    <w:right w:val="none" w:sz="0" w:space="0" w:color="auto"/>
                  </w:divBdr>
                </w:div>
                <w:div w:id="695623867">
                  <w:marLeft w:val="0"/>
                  <w:marRight w:val="0"/>
                  <w:marTop w:val="0"/>
                  <w:marBottom w:val="0"/>
                  <w:divBdr>
                    <w:top w:val="none" w:sz="0" w:space="0" w:color="auto"/>
                    <w:left w:val="none" w:sz="0" w:space="0" w:color="auto"/>
                    <w:bottom w:val="none" w:sz="0" w:space="0" w:color="auto"/>
                    <w:right w:val="none" w:sz="0" w:space="0" w:color="auto"/>
                  </w:divBdr>
                </w:div>
                <w:div w:id="2048096027">
                  <w:marLeft w:val="0"/>
                  <w:marRight w:val="0"/>
                  <w:marTop w:val="0"/>
                  <w:marBottom w:val="0"/>
                  <w:divBdr>
                    <w:top w:val="none" w:sz="0" w:space="0" w:color="auto"/>
                    <w:left w:val="none" w:sz="0" w:space="0" w:color="auto"/>
                    <w:bottom w:val="none" w:sz="0" w:space="0" w:color="auto"/>
                    <w:right w:val="none" w:sz="0" w:space="0" w:color="auto"/>
                  </w:divBdr>
                </w:div>
                <w:div w:id="2003506769">
                  <w:marLeft w:val="0"/>
                  <w:marRight w:val="0"/>
                  <w:marTop w:val="0"/>
                  <w:marBottom w:val="0"/>
                  <w:divBdr>
                    <w:top w:val="none" w:sz="0" w:space="0" w:color="auto"/>
                    <w:left w:val="none" w:sz="0" w:space="0" w:color="auto"/>
                    <w:bottom w:val="none" w:sz="0" w:space="0" w:color="auto"/>
                    <w:right w:val="none" w:sz="0" w:space="0" w:color="auto"/>
                  </w:divBdr>
                </w:div>
                <w:div w:id="919867983">
                  <w:marLeft w:val="0"/>
                  <w:marRight w:val="0"/>
                  <w:marTop w:val="0"/>
                  <w:marBottom w:val="0"/>
                  <w:divBdr>
                    <w:top w:val="none" w:sz="0" w:space="0" w:color="auto"/>
                    <w:left w:val="none" w:sz="0" w:space="0" w:color="auto"/>
                    <w:bottom w:val="none" w:sz="0" w:space="0" w:color="auto"/>
                    <w:right w:val="none" w:sz="0" w:space="0" w:color="auto"/>
                  </w:divBdr>
                </w:div>
                <w:div w:id="2070571946">
                  <w:marLeft w:val="0"/>
                  <w:marRight w:val="0"/>
                  <w:marTop w:val="0"/>
                  <w:marBottom w:val="0"/>
                  <w:divBdr>
                    <w:top w:val="none" w:sz="0" w:space="0" w:color="auto"/>
                    <w:left w:val="none" w:sz="0" w:space="0" w:color="auto"/>
                    <w:bottom w:val="none" w:sz="0" w:space="0" w:color="auto"/>
                    <w:right w:val="none" w:sz="0" w:space="0" w:color="auto"/>
                  </w:divBdr>
                </w:div>
                <w:div w:id="91048676">
                  <w:marLeft w:val="0"/>
                  <w:marRight w:val="0"/>
                  <w:marTop w:val="0"/>
                  <w:marBottom w:val="0"/>
                  <w:divBdr>
                    <w:top w:val="none" w:sz="0" w:space="0" w:color="auto"/>
                    <w:left w:val="none" w:sz="0" w:space="0" w:color="auto"/>
                    <w:bottom w:val="none" w:sz="0" w:space="0" w:color="auto"/>
                    <w:right w:val="none" w:sz="0" w:space="0" w:color="auto"/>
                  </w:divBdr>
                </w:div>
                <w:div w:id="642345976">
                  <w:marLeft w:val="0"/>
                  <w:marRight w:val="0"/>
                  <w:marTop w:val="0"/>
                  <w:marBottom w:val="0"/>
                  <w:divBdr>
                    <w:top w:val="none" w:sz="0" w:space="0" w:color="auto"/>
                    <w:left w:val="none" w:sz="0" w:space="0" w:color="auto"/>
                    <w:bottom w:val="none" w:sz="0" w:space="0" w:color="auto"/>
                    <w:right w:val="none" w:sz="0" w:space="0" w:color="auto"/>
                  </w:divBdr>
                </w:div>
                <w:div w:id="681131931">
                  <w:marLeft w:val="0"/>
                  <w:marRight w:val="0"/>
                  <w:marTop w:val="0"/>
                  <w:marBottom w:val="0"/>
                  <w:divBdr>
                    <w:top w:val="none" w:sz="0" w:space="0" w:color="auto"/>
                    <w:left w:val="none" w:sz="0" w:space="0" w:color="auto"/>
                    <w:bottom w:val="double" w:sz="6" w:space="0" w:color="auto"/>
                    <w:right w:val="none" w:sz="0" w:space="0" w:color="auto"/>
                  </w:divBdr>
                </w:div>
                <w:div w:id="778141549">
                  <w:marLeft w:val="0"/>
                  <w:marRight w:val="0"/>
                  <w:marTop w:val="0"/>
                  <w:marBottom w:val="0"/>
                  <w:divBdr>
                    <w:top w:val="none" w:sz="0" w:space="0" w:color="auto"/>
                    <w:left w:val="none" w:sz="0" w:space="0" w:color="auto"/>
                    <w:bottom w:val="double" w:sz="6" w:space="0" w:color="auto"/>
                    <w:right w:val="none" w:sz="0" w:space="0" w:color="auto"/>
                  </w:divBdr>
                </w:div>
                <w:div w:id="641808741">
                  <w:marLeft w:val="0"/>
                  <w:marRight w:val="0"/>
                  <w:marTop w:val="0"/>
                  <w:marBottom w:val="0"/>
                  <w:divBdr>
                    <w:top w:val="none" w:sz="0" w:space="0" w:color="auto"/>
                    <w:left w:val="none" w:sz="0" w:space="0" w:color="auto"/>
                    <w:bottom w:val="double" w:sz="6" w:space="0" w:color="auto"/>
                    <w:right w:val="none" w:sz="0" w:space="0" w:color="auto"/>
                  </w:divBdr>
                </w:div>
                <w:div w:id="2072654947">
                  <w:marLeft w:val="0"/>
                  <w:marRight w:val="0"/>
                  <w:marTop w:val="0"/>
                  <w:marBottom w:val="0"/>
                  <w:divBdr>
                    <w:top w:val="none" w:sz="0" w:space="0" w:color="auto"/>
                    <w:left w:val="none" w:sz="0" w:space="0" w:color="auto"/>
                    <w:bottom w:val="none" w:sz="0" w:space="0" w:color="auto"/>
                    <w:right w:val="none" w:sz="0" w:space="0" w:color="auto"/>
                  </w:divBdr>
                </w:div>
                <w:div w:id="1482775660">
                  <w:marLeft w:val="0"/>
                  <w:marRight w:val="0"/>
                  <w:marTop w:val="0"/>
                  <w:marBottom w:val="0"/>
                  <w:divBdr>
                    <w:top w:val="none" w:sz="0" w:space="0" w:color="auto"/>
                    <w:left w:val="none" w:sz="0" w:space="0" w:color="auto"/>
                    <w:bottom w:val="none" w:sz="0" w:space="0" w:color="auto"/>
                    <w:right w:val="none" w:sz="0" w:space="0" w:color="auto"/>
                  </w:divBdr>
                </w:div>
                <w:div w:id="1165242692">
                  <w:marLeft w:val="0"/>
                  <w:marRight w:val="0"/>
                  <w:marTop w:val="0"/>
                  <w:marBottom w:val="0"/>
                  <w:divBdr>
                    <w:top w:val="none" w:sz="0" w:space="0" w:color="auto"/>
                    <w:left w:val="none" w:sz="0" w:space="0" w:color="auto"/>
                    <w:bottom w:val="none" w:sz="0" w:space="0" w:color="auto"/>
                    <w:right w:val="none" w:sz="0" w:space="0" w:color="auto"/>
                  </w:divBdr>
                </w:div>
                <w:div w:id="90324500">
                  <w:marLeft w:val="0"/>
                  <w:marRight w:val="0"/>
                  <w:marTop w:val="0"/>
                  <w:marBottom w:val="0"/>
                  <w:divBdr>
                    <w:top w:val="none" w:sz="0" w:space="0" w:color="auto"/>
                    <w:left w:val="none" w:sz="0" w:space="0" w:color="auto"/>
                    <w:bottom w:val="none" w:sz="0" w:space="0" w:color="auto"/>
                    <w:right w:val="none" w:sz="0" w:space="0" w:color="auto"/>
                  </w:divBdr>
                </w:div>
                <w:div w:id="23639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158421">
          <w:marLeft w:val="0"/>
          <w:marRight w:val="0"/>
          <w:marTop w:val="0"/>
          <w:marBottom w:val="60"/>
          <w:divBdr>
            <w:top w:val="none" w:sz="0" w:space="0" w:color="auto"/>
            <w:left w:val="none" w:sz="0" w:space="0" w:color="auto"/>
            <w:bottom w:val="none" w:sz="0" w:space="0" w:color="auto"/>
            <w:right w:val="none" w:sz="0" w:space="0" w:color="auto"/>
          </w:divBdr>
        </w:div>
      </w:divsChild>
    </w:div>
    <w:div w:id="1862432565">
      <w:bodyDiv w:val="1"/>
      <w:marLeft w:val="0"/>
      <w:marRight w:val="0"/>
      <w:marTop w:val="0"/>
      <w:marBottom w:val="0"/>
      <w:divBdr>
        <w:top w:val="none" w:sz="0" w:space="0" w:color="auto"/>
        <w:left w:val="none" w:sz="0" w:space="0" w:color="auto"/>
        <w:bottom w:val="none" w:sz="0" w:space="0" w:color="auto"/>
        <w:right w:val="none" w:sz="0" w:space="0" w:color="auto"/>
      </w:divBdr>
      <w:divsChild>
        <w:div w:id="1824929238">
          <w:marLeft w:val="0"/>
          <w:marRight w:val="0"/>
          <w:marTop w:val="0"/>
          <w:marBottom w:val="60"/>
          <w:divBdr>
            <w:top w:val="none" w:sz="0" w:space="0" w:color="auto"/>
            <w:left w:val="none" w:sz="0" w:space="0" w:color="auto"/>
            <w:bottom w:val="none" w:sz="0" w:space="0" w:color="auto"/>
            <w:right w:val="none" w:sz="0" w:space="0" w:color="auto"/>
          </w:divBdr>
          <w:divsChild>
            <w:div w:id="701369714">
              <w:marLeft w:val="0"/>
              <w:marRight w:val="0"/>
              <w:marTop w:val="0"/>
              <w:marBottom w:val="0"/>
              <w:divBdr>
                <w:top w:val="none" w:sz="0" w:space="0" w:color="auto"/>
                <w:left w:val="none" w:sz="0" w:space="0" w:color="auto"/>
                <w:bottom w:val="none" w:sz="0" w:space="0" w:color="auto"/>
                <w:right w:val="none" w:sz="0" w:space="0" w:color="auto"/>
              </w:divBdr>
              <w:divsChild>
                <w:div w:id="1577786749">
                  <w:marLeft w:val="0"/>
                  <w:marRight w:val="0"/>
                  <w:marTop w:val="0"/>
                  <w:marBottom w:val="0"/>
                  <w:divBdr>
                    <w:top w:val="none" w:sz="0" w:space="0" w:color="auto"/>
                    <w:left w:val="none" w:sz="0" w:space="0" w:color="auto"/>
                    <w:bottom w:val="none" w:sz="0" w:space="0" w:color="auto"/>
                    <w:right w:val="none" w:sz="0" w:space="0" w:color="auto"/>
                  </w:divBdr>
                </w:div>
                <w:div w:id="1161580313">
                  <w:marLeft w:val="0"/>
                  <w:marRight w:val="0"/>
                  <w:marTop w:val="0"/>
                  <w:marBottom w:val="0"/>
                  <w:divBdr>
                    <w:top w:val="none" w:sz="0" w:space="0" w:color="auto"/>
                    <w:left w:val="none" w:sz="0" w:space="0" w:color="auto"/>
                    <w:bottom w:val="none" w:sz="0" w:space="0" w:color="auto"/>
                    <w:right w:val="none" w:sz="0" w:space="0" w:color="auto"/>
                  </w:divBdr>
                </w:div>
                <w:div w:id="72044031">
                  <w:marLeft w:val="0"/>
                  <w:marRight w:val="0"/>
                  <w:marTop w:val="0"/>
                  <w:marBottom w:val="0"/>
                  <w:divBdr>
                    <w:top w:val="none" w:sz="0" w:space="0" w:color="auto"/>
                    <w:left w:val="none" w:sz="0" w:space="0" w:color="auto"/>
                    <w:bottom w:val="none" w:sz="0" w:space="0" w:color="auto"/>
                    <w:right w:val="none" w:sz="0" w:space="0" w:color="auto"/>
                  </w:divBdr>
                </w:div>
                <w:div w:id="1068845781">
                  <w:marLeft w:val="0"/>
                  <w:marRight w:val="0"/>
                  <w:marTop w:val="0"/>
                  <w:marBottom w:val="0"/>
                  <w:divBdr>
                    <w:top w:val="none" w:sz="0" w:space="0" w:color="auto"/>
                    <w:left w:val="none" w:sz="0" w:space="0" w:color="auto"/>
                    <w:bottom w:val="none" w:sz="0" w:space="0" w:color="auto"/>
                    <w:right w:val="none" w:sz="0" w:space="0" w:color="auto"/>
                  </w:divBdr>
                </w:div>
                <w:div w:id="1983609212">
                  <w:marLeft w:val="0"/>
                  <w:marRight w:val="0"/>
                  <w:marTop w:val="0"/>
                  <w:marBottom w:val="0"/>
                  <w:divBdr>
                    <w:top w:val="none" w:sz="0" w:space="0" w:color="auto"/>
                    <w:left w:val="none" w:sz="0" w:space="0" w:color="auto"/>
                    <w:bottom w:val="none" w:sz="0" w:space="0" w:color="auto"/>
                    <w:right w:val="none" w:sz="0" w:space="0" w:color="auto"/>
                  </w:divBdr>
                </w:div>
                <w:div w:id="993530541">
                  <w:marLeft w:val="0"/>
                  <w:marRight w:val="0"/>
                  <w:marTop w:val="0"/>
                  <w:marBottom w:val="0"/>
                  <w:divBdr>
                    <w:top w:val="none" w:sz="0" w:space="0" w:color="auto"/>
                    <w:left w:val="none" w:sz="0" w:space="0" w:color="auto"/>
                    <w:bottom w:val="none" w:sz="0" w:space="0" w:color="auto"/>
                    <w:right w:val="none" w:sz="0" w:space="0" w:color="auto"/>
                  </w:divBdr>
                </w:div>
                <w:div w:id="1913193665">
                  <w:marLeft w:val="0"/>
                  <w:marRight w:val="0"/>
                  <w:marTop w:val="0"/>
                  <w:marBottom w:val="0"/>
                  <w:divBdr>
                    <w:top w:val="none" w:sz="0" w:space="0" w:color="auto"/>
                    <w:left w:val="none" w:sz="0" w:space="0" w:color="auto"/>
                    <w:bottom w:val="none" w:sz="0" w:space="0" w:color="auto"/>
                    <w:right w:val="none" w:sz="0" w:space="0" w:color="auto"/>
                  </w:divBdr>
                </w:div>
                <w:div w:id="1713995140">
                  <w:marLeft w:val="0"/>
                  <w:marRight w:val="0"/>
                  <w:marTop w:val="0"/>
                  <w:marBottom w:val="0"/>
                  <w:divBdr>
                    <w:top w:val="none" w:sz="0" w:space="0" w:color="auto"/>
                    <w:left w:val="none" w:sz="0" w:space="0" w:color="auto"/>
                    <w:bottom w:val="none" w:sz="0" w:space="0" w:color="auto"/>
                    <w:right w:val="none" w:sz="0" w:space="0" w:color="auto"/>
                  </w:divBdr>
                </w:div>
                <w:div w:id="1532113479">
                  <w:marLeft w:val="0"/>
                  <w:marRight w:val="0"/>
                  <w:marTop w:val="0"/>
                  <w:marBottom w:val="0"/>
                  <w:divBdr>
                    <w:top w:val="none" w:sz="0" w:space="0" w:color="auto"/>
                    <w:left w:val="none" w:sz="0" w:space="0" w:color="auto"/>
                    <w:bottom w:val="none" w:sz="0" w:space="0" w:color="auto"/>
                    <w:right w:val="none" w:sz="0" w:space="0" w:color="auto"/>
                  </w:divBdr>
                </w:div>
                <w:div w:id="1680617554">
                  <w:marLeft w:val="0"/>
                  <w:marRight w:val="0"/>
                  <w:marTop w:val="0"/>
                  <w:marBottom w:val="0"/>
                  <w:divBdr>
                    <w:top w:val="none" w:sz="0" w:space="0" w:color="auto"/>
                    <w:left w:val="none" w:sz="0" w:space="0" w:color="auto"/>
                    <w:bottom w:val="none" w:sz="0" w:space="0" w:color="auto"/>
                    <w:right w:val="none" w:sz="0" w:space="0" w:color="auto"/>
                  </w:divBdr>
                  <w:divsChild>
                    <w:div w:id="1872454112">
                      <w:marLeft w:val="0"/>
                      <w:marRight w:val="0"/>
                      <w:marTop w:val="0"/>
                      <w:marBottom w:val="60"/>
                      <w:divBdr>
                        <w:top w:val="none" w:sz="0" w:space="0" w:color="auto"/>
                        <w:left w:val="none" w:sz="0" w:space="0" w:color="auto"/>
                        <w:bottom w:val="none" w:sz="0" w:space="0" w:color="auto"/>
                        <w:right w:val="none" w:sz="0" w:space="0" w:color="auto"/>
                      </w:divBdr>
                    </w:div>
                    <w:div w:id="2059742520">
                      <w:marLeft w:val="0"/>
                      <w:marRight w:val="0"/>
                      <w:marTop w:val="0"/>
                      <w:marBottom w:val="60"/>
                      <w:divBdr>
                        <w:top w:val="none" w:sz="0" w:space="0" w:color="auto"/>
                        <w:left w:val="none" w:sz="0" w:space="0" w:color="auto"/>
                        <w:bottom w:val="none" w:sz="0" w:space="0" w:color="auto"/>
                        <w:right w:val="none" w:sz="0" w:space="0" w:color="auto"/>
                      </w:divBdr>
                    </w:div>
                  </w:divsChild>
                </w:div>
                <w:div w:id="1024090367">
                  <w:marLeft w:val="0"/>
                  <w:marRight w:val="0"/>
                  <w:marTop w:val="0"/>
                  <w:marBottom w:val="0"/>
                  <w:divBdr>
                    <w:top w:val="none" w:sz="0" w:space="0" w:color="auto"/>
                    <w:left w:val="none" w:sz="0" w:space="0" w:color="auto"/>
                    <w:bottom w:val="none" w:sz="0" w:space="0" w:color="auto"/>
                    <w:right w:val="none" w:sz="0" w:space="0" w:color="auto"/>
                  </w:divBdr>
                </w:div>
                <w:div w:id="855190281">
                  <w:marLeft w:val="0"/>
                  <w:marRight w:val="0"/>
                  <w:marTop w:val="0"/>
                  <w:marBottom w:val="0"/>
                  <w:divBdr>
                    <w:top w:val="none" w:sz="0" w:space="0" w:color="auto"/>
                    <w:left w:val="none" w:sz="0" w:space="0" w:color="auto"/>
                    <w:bottom w:val="none" w:sz="0" w:space="0" w:color="auto"/>
                    <w:right w:val="none" w:sz="0" w:space="0" w:color="auto"/>
                  </w:divBdr>
                </w:div>
                <w:div w:id="190191034">
                  <w:marLeft w:val="0"/>
                  <w:marRight w:val="0"/>
                  <w:marTop w:val="0"/>
                  <w:marBottom w:val="0"/>
                  <w:divBdr>
                    <w:top w:val="none" w:sz="0" w:space="0" w:color="auto"/>
                    <w:left w:val="none" w:sz="0" w:space="0" w:color="auto"/>
                    <w:bottom w:val="none" w:sz="0" w:space="0" w:color="auto"/>
                    <w:right w:val="none" w:sz="0" w:space="0" w:color="auto"/>
                  </w:divBdr>
                </w:div>
                <w:div w:id="2094737760">
                  <w:marLeft w:val="0"/>
                  <w:marRight w:val="0"/>
                  <w:marTop w:val="0"/>
                  <w:marBottom w:val="0"/>
                  <w:divBdr>
                    <w:top w:val="none" w:sz="0" w:space="0" w:color="auto"/>
                    <w:left w:val="none" w:sz="0" w:space="0" w:color="auto"/>
                    <w:bottom w:val="none" w:sz="0" w:space="0" w:color="auto"/>
                    <w:right w:val="none" w:sz="0" w:space="0" w:color="auto"/>
                  </w:divBdr>
                </w:div>
                <w:div w:id="1568228765">
                  <w:marLeft w:val="0"/>
                  <w:marRight w:val="0"/>
                  <w:marTop w:val="0"/>
                  <w:marBottom w:val="0"/>
                  <w:divBdr>
                    <w:top w:val="none" w:sz="0" w:space="0" w:color="auto"/>
                    <w:left w:val="none" w:sz="0" w:space="0" w:color="auto"/>
                    <w:bottom w:val="none" w:sz="0" w:space="0" w:color="auto"/>
                    <w:right w:val="none" w:sz="0" w:space="0" w:color="auto"/>
                  </w:divBdr>
                </w:div>
                <w:div w:id="1011882851">
                  <w:marLeft w:val="0"/>
                  <w:marRight w:val="0"/>
                  <w:marTop w:val="0"/>
                  <w:marBottom w:val="0"/>
                  <w:divBdr>
                    <w:top w:val="none" w:sz="0" w:space="0" w:color="auto"/>
                    <w:left w:val="none" w:sz="0" w:space="0" w:color="auto"/>
                    <w:bottom w:val="none" w:sz="0" w:space="0" w:color="auto"/>
                    <w:right w:val="none" w:sz="0" w:space="0" w:color="auto"/>
                  </w:divBdr>
                </w:div>
                <w:div w:id="1122307468">
                  <w:marLeft w:val="0"/>
                  <w:marRight w:val="0"/>
                  <w:marTop w:val="0"/>
                  <w:marBottom w:val="0"/>
                  <w:divBdr>
                    <w:top w:val="none" w:sz="0" w:space="0" w:color="auto"/>
                    <w:left w:val="none" w:sz="0" w:space="0" w:color="auto"/>
                    <w:bottom w:val="none" w:sz="0" w:space="0" w:color="auto"/>
                    <w:right w:val="none" w:sz="0" w:space="0" w:color="auto"/>
                  </w:divBdr>
                </w:div>
                <w:div w:id="864368366">
                  <w:marLeft w:val="0"/>
                  <w:marRight w:val="0"/>
                  <w:marTop w:val="0"/>
                  <w:marBottom w:val="0"/>
                  <w:divBdr>
                    <w:top w:val="none" w:sz="0" w:space="0" w:color="auto"/>
                    <w:left w:val="none" w:sz="0" w:space="0" w:color="auto"/>
                    <w:bottom w:val="none" w:sz="0" w:space="0" w:color="auto"/>
                    <w:right w:val="none" w:sz="0" w:space="0" w:color="auto"/>
                  </w:divBdr>
                </w:div>
                <w:div w:id="1545361337">
                  <w:marLeft w:val="0"/>
                  <w:marRight w:val="0"/>
                  <w:marTop w:val="0"/>
                  <w:marBottom w:val="0"/>
                  <w:divBdr>
                    <w:top w:val="none" w:sz="0" w:space="0" w:color="auto"/>
                    <w:left w:val="none" w:sz="0" w:space="0" w:color="auto"/>
                    <w:bottom w:val="none" w:sz="0" w:space="0" w:color="auto"/>
                    <w:right w:val="none" w:sz="0" w:space="0" w:color="auto"/>
                  </w:divBdr>
                </w:div>
                <w:div w:id="1867675558">
                  <w:marLeft w:val="0"/>
                  <w:marRight w:val="0"/>
                  <w:marTop w:val="0"/>
                  <w:marBottom w:val="0"/>
                  <w:divBdr>
                    <w:top w:val="none" w:sz="0" w:space="0" w:color="auto"/>
                    <w:left w:val="none" w:sz="0" w:space="0" w:color="auto"/>
                    <w:bottom w:val="none" w:sz="0" w:space="0" w:color="auto"/>
                    <w:right w:val="none" w:sz="0" w:space="0" w:color="auto"/>
                  </w:divBdr>
                </w:div>
                <w:div w:id="1475682446">
                  <w:marLeft w:val="0"/>
                  <w:marRight w:val="0"/>
                  <w:marTop w:val="0"/>
                  <w:marBottom w:val="0"/>
                  <w:divBdr>
                    <w:top w:val="none" w:sz="0" w:space="0" w:color="auto"/>
                    <w:left w:val="none" w:sz="0" w:space="0" w:color="auto"/>
                    <w:bottom w:val="none" w:sz="0" w:space="0" w:color="auto"/>
                    <w:right w:val="none" w:sz="0" w:space="0" w:color="auto"/>
                  </w:divBdr>
                </w:div>
                <w:div w:id="2052920563">
                  <w:marLeft w:val="0"/>
                  <w:marRight w:val="0"/>
                  <w:marTop w:val="0"/>
                  <w:marBottom w:val="0"/>
                  <w:divBdr>
                    <w:top w:val="none" w:sz="0" w:space="0" w:color="auto"/>
                    <w:left w:val="none" w:sz="0" w:space="0" w:color="auto"/>
                    <w:bottom w:val="none" w:sz="0" w:space="0" w:color="auto"/>
                    <w:right w:val="none" w:sz="0" w:space="0" w:color="auto"/>
                  </w:divBdr>
                </w:div>
                <w:div w:id="825702959">
                  <w:marLeft w:val="0"/>
                  <w:marRight w:val="0"/>
                  <w:marTop w:val="0"/>
                  <w:marBottom w:val="0"/>
                  <w:divBdr>
                    <w:top w:val="none" w:sz="0" w:space="0" w:color="auto"/>
                    <w:left w:val="none" w:sz="0" w:space="0" w:color="auto"/>
                    <w:bottom w:val="double" w:sz="6" w:space="0" w:color="auto"/>
                    <w:right w:val="none" w:sz="0" w:space="0" w:color="auto"/>
                  </w:divBdr>
                </w:div>
                <w:div w:id="636108667">
                  <w:marLeft w:val="0"/>
                  <w:marRight w:val="0"/>
                  <w:marTop w:val="0"/>
                  <w:marBottom w:val="0"/>
                  <w:divBdr>
                    <w:top w:val="none" w:sz="0" w:space="0" w:color="auto"/>
                    <w:left w:val="none" w:sz="0" w:space="0" w:color="auto"/>
                    <w:bottom w:val="double" w:sz="6" w:space="0" w:color="auto"/>
                    <w:right w:val="none" w:sz="0" w:space="0" w:color="auto"/>
                  </w:divBdr>
                </w:div>
                <w:div w:id="1601795153">
                  <w:marLeft w:val="0"/>
                  <w:marRight w:val="0"/>
                  <w:marTop w:val="0"/>
                  <w:marBottom w:val="0"/>
                  <w:divBdr>
                    <w:top w:val="none" w:sz="0" w:space="0" w:color="auto"/>
                    <w:left w:val="none" w:sz="0" w:space="0" w:color="auto"/>
                    <w:bottom w:val="double" w:sz="6" w:space="0" w:color="auto"/>
                    <w:right w:val="none" w:sz="0" w:space="0" w:color="auto"/>
                  </w:divBdr>
                </w:div>
                <w:div w:id="2143426598">
                  <w:marLeft w:val="0"/>
                  <w:marRight w:val="0"/>
                  <w:marTop w:val="0"/>
                  <w:marBottom w:val="0"/>
                  <w:divBdr>
                    <w:top w:val="none" w:sz="0" w:space="0" w:color="auto"/>
                    <w:left w:val="none" w:sz="0" w:space="0" w:color="auto"/>
                    <w:bottom w:val="none" w:sz="0" w:space="0" w:color="auto"/>
                    <w:right w:val="none" w:sz="0" w:space="0" w:color="auto"/>
                  </w:divBdr>
                </w:div>
                <w:div w:id="2119449586">
                  <w:marLeft w:val="0"/>
                  <w:marRight w:val="0"/>
                  <w:marTop w:val="0"/>
                  <w:marBottom w:val="0"/>
                  <w:divBdr>
                    <w:top w:val="none" w:sz="0" w:space="0" w:color="auto"/>
                    <w:left w:val="none" w:sz="0" w:space="0" w:color="auto"/>
                    <w:bottom w:val="none" w:sz="0" w:space="0" w:color="auto"/>
                    <w:right w:val="none" w:sz="0" w:space="0" w:color="auto"/>
                  </w:divBdr>
                </w:div>
                <w:div w:id="1420366990">
                  <w:marLeft w:val="0"/>
                  <w:marRight w:val="0"/>
                  <w:marTop w:val="0"/>
                  <w:marBottom w:val="0"/>
                  <w:divBdr>
                    <w:top w:val="none" w:sz="0" w:space="0" w:color="auto"/>
                    <w:left w:val="none" w:sz="0" w:space="0" w:color="auto"/>
                    <w:bottom w:val="none" w:sz="0" w:space="0" w:color="auto"/>
                    <w:right w:val="none" w:sz="0" w:space="0" w:color="auto"/>
                  </w:divBdr>
                </w:div>
                <w:div w:id="469514779">
                  <w:marLeft w:val="0"/>
                  <w:marRight w:val="0"/>
                  <w:marTop w:val="0"/>
                  <w:marBottom w:val="0"/>
                  <w:divBdr>
                    <w:top w:val="none" w:sz="0" w:space="0" w:color="auto"/>
                    <w:left w:val="none" w:sz="0" w:space="0" w:color="auto"/>
                    <w:bottom w:val="none" w:sz="0" w:space="0" w:color="auto"/>
                    <w:right w:val="none" w:sz="0" w:space="0" w:color="auto"/>
                  </w:divBdr>
                </w:div>
                <w:div w:id="68964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458182">
      <w:bodyDiv w:val="1"/>
      <w:marLeft w:val="0"/>
      <w:marRight w:val="0"/>
      <w:marTop w:val="0"/>
      <w:marBottom w:val="0"/>
      <w:divBdr>
        <w:top w:val="none" w:sz="0" w:space="0" w:color="auto"/>
        <w:left w:val="none" w:sz="0" w:space="0" w:color="auto"/>
        <w:bottom w:val="none" w:sz="0" w:space="0" w:color="auto"/>
        <w:right w:val="none" w:sz="0" w:space="0" w:color="auto"/>
      </w:divBdr>
      <w:divsChild>
        <w:div w:id="1566800776">
          <w:marLeft w:val="0"/>
          <w:marRight w:val="0"/>
          <w:marTop w:val="0"/>
          <w:marBottom w:val="0"/>
          <w:divBdr>
            <w:top w:val="none" w:sz="0" w:space="0" w:color="auto"/>
            <w:left w:val="none" w:sz="0" w:space="0" w:color="auto"/>
            <w:bottom w:val="none" w:sz="0" w:space="0" w:color="auto"/>
            <w:right w:val="none" w:sz="0" w:space="0" w:color="auto"/>
          </w:divBdr>
        </w:div>
        <w:div w:id="817500238">
          <w:marLeft w:val="0"/>
          <w:marRight w:val="0"/>
          <w:marTop w:val="0"/>
          <w:marBottom w:val="0"/>
          <w:divBdr>
            <w:top w:val="none" w:sz="0" w:space="0" w:color="auto"/>
            <w:left w:val="none" w:sz="0" w:space="0" w:color="auto"/>
            <w:bottom w:val="single" w:sz="6" w:space="0" w:color="auto"/>
            <w:right w:val="none" w:sz="0" w:space="0" w:color="auto"/>
          </w:divBdr>
        </w:div>
        <w:div w:id="2076202783">
          <w:marLeft w:val="0"/>
          <w:marRight w:val="0"/>
          <w:marTop w:val="0"/>
          <w:marBottom w:val="0"/>
          <w:divBdr>
            <w:top w:val="none" w:sz="0" w:space="0" w:color="auto"/>
            <w:left w:val="none" w:sz="0" w:space="0" w:color="auto"/>
            <w:bottom w:val="single" w:sz="6" w:space="0" w:color="auto"/>
            <w:right w:val="none" w:sz="0" w:space="0" w:color="auto"/>
          </w:divBdr>
        </w:div>
        <w:div w:id="1766918718">
          <w:marLeft w:val="0"/>
          <w:marRight w:val="0"/>
          <w:marTop w:val="0"/>
          <w:marBottom w:val="0"/>
          <w:divBdr>
            <w:top w:val="none" w:sz="0" w:space="0" w:color="auto"/>
            <w:left w:val="none" w:sz="0" w:space="0" w:color="auto"/>
            <w:bottom w:val="single" w:sz="6" w:space="0" w:color="auto"/>
            <w:right w:val="none" w:sz="0" w:space="0" w:color="auto"/>
          </w:divBdr>
        </w:div>
        <w:div w:id="79179492">
          <w:marLeft w:val="0"/>
          <w:marRight w:val="0"/>
          <w:marTop w:val="0"/>
          <w:marBottom w:val="0"/>
          <w:divBdr>
            <w:top w:val="none" w:sz="0" w:space="0" w:color="auto"/>
            <w:left w:val="none" w:sz="0" w:space="0" w:color="auto"/>
            <w:bottom w:val="none" w:sz="0" w:space="0" w:color="auto"/>
            <w:right w:val="none" w:sz="0" w:space="0" w:color="auto"/>
          </w:divBdr>
        </w:div>
        <w:div w:id="79303473">
          <w:marLeft w:val="0"/>
          <w:marRight w:val="0"/>
          <w:marTop w:val="0"/>
          <w:marBottom w:val="0"/>
          <w:divBdr>
            <w:top w:val="none" w:sz="0" w:space="0" w:color="auto"/>
            <w:left w:val="none" w:sz="0" w:space="0" w:color="auto"/>
            <w:bottom w:val="none" w:sz="0" w:space="0" w:color="auto"/>
            <w:right w:val="none" w:sz="0" w:space="0" w:color="auto"/>
          </w:divBdr>
        </w:div>
        <w:div w:id="1403288564">
          <w:marLeft w:val="0"/>
          <w:marRight w:val="0"/>
          <w:marTop w:val="0"/>
          <w:marBottom w:val="0"/>
          <w:divBdr>
            <w:top w:val="none" w:sz="0" w:space="0" w:color="auto"/>
            <w:left w:val="none" w:sz="0" w:space="0" w:color="auto"/>
            <w:bottom w:val="none" w:sz="0" w:space="0" w:color="auto"/>
            <w:right w:val="none" w:sz="0" w:space="0" w:color="auto"/>
          </w:divBdr>
        </w:div>
        <w:div w:id="1663849690">
          <w:marLeft w:val="0"/>
          <w:marRight w:val="0"/>
          <w:marTop w:val="0"/>
          <w:marBottom w:val="0"/>
          <w:divBdr>
            <w:top w:val="none" w:sz="0" w:space="0" w:color="auto"/>
            <w:left w:val="none" w:sz="0" w:space="0" w:color="auto"/>
            <w:bottom w:val="none" w:sz="0" w:space="0" w:color="auto"/>
            <w:right w:val="none" w:sz="0" w:space="0" w:color="auto"/>
          </w:divBdr>
        </w:div>
        <w:div w:id="1439325344">
          <w:marLeft w:val="0"/>
          <w:marRight w:val="0"/>
          <w:marTop w:val="0"/>
          <w:marBottom w:val="0"/>
          <w:divBdr>
            <w:top w:val="none" w:sz="0" w:space="0" w:color="auto"/>
            <w:left w:val="none" w:sz="0" w:space="0" w:color="auto"/>
            <w:bottom w:val="none" w:sz="0" w:space="0" w:color="auto"/>
            <w:right w:val="none" w:sz="0" w:space="0" w:color="auto"/>
          </w:divBdr>
        </w:div>
        <w:div w:id="2133933588">
          <w:marLeft w:val="0"/>
          <w:marRight w:val="0"/>
          <w:marTop w:val="0"/>
          <w:marBottom w:val="0"/>
          <w:divBdr>
            <w:top w:val="none" w:sz="0" w:space="0" w:color="auto"/>
            <w:left w:val="none" w:sz="0" w:space="0" w:color="auto"/>
            <w:bottom w:val="single" w:sz="6" w:space="0" w:color="auto"/>
            <w:right w:val="none" w:sz="0" w:space="0" w:color="auto"/>
          </w:divBdr>
        </w:div>
        <w:div w:id="692534571">
          <w:marLeft w:val="0"/>
          <w:marRight w:val="0"/>
          <w:marTop w:val="0"/>
          <w:marBottom w:val="0"/>
          <w:divBdr>
            <w:top w:val="none" w:sz="0" w:space="0" w:color="auto"/>
            <w:left w:val="none" w:sz="0" w:space="0" w:color="auto"/>
            <w:bottom w:val="single" w:sz="6" w:space="0" w:color="auto"/>
            <w:right w:val="none" w:sz="0" w:space="0" w:color="auto"/>
          </w:divBdr>
        </w:div>
        <w:div w:id="1087195052">
          <w:marLeft w:val="0"/>
          <w:marRight w:val="0"/>
          <w:marTop w:val="0"/>
          <w:marBottom w:val="0"/>
          <w:divBdr>
            <w:top w:val="none" w:sz="0" w:space="0" w:color="auto"/>
            <w:left w:val="none" w:sz="0" w:space="0" w:color="auto"/>
            <w:bottom w:val="single" w:sz="6" w:space="0" w:color="auto"/>
            <w:right w:val="none" w:sz="0" w:space="0" w:color="auto"/>
          </w:divBdr>
        </w:div>
        <w:div w:id="686709612">
          <w:marLeft w:val="0"/>
          <w:marRight w:val="0"/>
          <w:marTop w:val="0"/>
          <w:marBottom w:val="0"/>
          <w:divBdr>
            <w:top w:val="none" w:sz="0" w:space="0" w:color="auto"/>
            <w:left w:val="none" w:sz="0" w:space="0" w:color="auto"/>
            <w:bottom w:val="none" w:sz="0" w:space="0" w:color="auto"/>
            <w:right w:val="none" w:sz="0" w:space="0" w:color="auto"/>
          </w:divBdr>
        </w:div>
        <w:div w:id="1388990773">
          <w:marLeft w:val="0"/>
          <w:marRight w:val="0"/>
          <w:marTop w:val="0"/>
          <w:marBottom w:val="0"/>
          <w:divBdr>
            <w:top w:val="none" w:sz="0" w:space="0" w:color="auto"/>
            <w:left w:val="none" w:sz="0" w:space="0" w:color="auto"/>
            <w:bottom w:val="none" w:sz="0" w:space="0" w:color="auto"/>
            <w:right w:val="none" w:sz="0" w:space="0" w:color="auto"/>
          </w:divBdr>
        </w:div>
        <w:div w:id="1841190023">
          <w:marLeft w:val="0"/>
          <w:marRight w:val="0"/>
          <w:marTop w:val="0"/>
          <w:marBottom w:val="0"/>
          <w:divBdr>
            <w:top w:val="none" w:sz="0" w:space="0" w:color="auto"/>
            <w:left w:val="none" w:sz="0" w:space="0" w:color="auto"/>
            <w:bottom w:val="none" w:sz="0" w:space="0" w:color="auto"/>
            <w:right w:val="none" w:sz="0" w:space="0" w:color="auto"/>
          </w:divBdr>
        </w:div>
        <w:div w:id="1533374046">
          <w:marLeft w:val="0"/>
          <w:marRight w:val="0"/>
          <w:marTop w:val="0"/>
          <w:marBottom w:val="0"/>
          <w:divBdr>
            <w:top w:val="none" w:sz="0" w:space="0" w:color="auto"/>
            <w:left w:val="none" w:sz="0" w:space="0" w:color="auto"/>
            <w:bottom w:val="none" w:sz="0" w:space="0" w:color="auto"/>
            <w:right w:val="none" w:sz="0" w:space="0" w:color="auto"/>
          </w:divBdr>
        </w:div>
        <w:div w:id="878711533">
          <w:marLeft w:val="0"/>
          <w:marRight w:val="0"/>
          <w:marTop w:val="0"/>
          <w:marBottom w:val="0"/>
          <w:divBdr>
            <w:top w:val="none" w:sz="0" w:space="0" w:color="auto"/>
            <w:left w:val="none" w:sz="0" w:space="0" w:color="auto"/>
            <w:bottom w:val="none" w:sz="0" w:space="0" w:color="auto"/>
            <w:right w:val="none" w:sz="0" w:space="0" w:color="auto"/>
          </w:divBdr>
        </w:div>
        <w:div w:id="289022348">
          <w:marLeft w:val="0"/>
          <w:marRight w:val="0"/>
          <w:marTop w:val="0"/>
          <w:marBottom w:val="0"/>
          <w:divBdr>
            <w:top w:val="none" w:sz="0" w:space="0" w:color="auto"/>
            <w:left w:val="none" w:sz="0" w:space="0" w:color="auto"/>
            <w:bottom w:val="single" w:sz="6" w:space="0" w:color="auto"/>
            <w:right w:val="none" w:sz="0" w:space="0" w:color="auto"/>
          </w:divBdr>
        </w:div>
        <w:div w:id="101270416">
          <w:marLeft w:val="0"/>
          <w:marRight w:val="0"/>
          <w:marTop w:val="0"/>
          <w:marBottom w:val="0"/>
          <w:divBdr>
            <w:top w:val="none" w:sz="0" w:space="0" w:color="auto"/>
            <w:left w:val="none" w:sz="0" w:space="0" w:color="auto"/>
            <w:bottom w:val="single" w:sz="6" w:space="0" w:color="auto"/>
            <w:right w:val="none" w:sz="0" w:space="0" w:color="auto"/>
          </w:divBdr>
        </w:div>
        <w:div w:id="2011448752">
          <w:marLeft w:val="0"/>
          <w:marRight w:val="0"/>
          <w:marTop w:val="0"/>
          <w:marBottom w:val="0"/>
          <w:divBdr>
            <w:top w:val="none" w:sz="0" w:space="0" w:color="auto"/>
            <w:left w:val="none" w:sz="0" w:space="0" w:color="auto"/>
            <w:bottom w:val="single" w:sz="6" w:space="0" w:color="auto"/>
            <w:right w:val="none" w:sz="0" w:space="0" w:color="auto"/>
          </w:divBdr>
        </w:div>
        <w:div w:id="11148560">
          <w:marLeft w:val="0"/>
          <w:marRight w:val="0"/>
          <w:marTop w:val="0"/>
          <w:marBottom w:val="0"/>
          <w:divBdr>
            <w:top w:val="none" w:sz="0" w:space="0" w:color="auto"/>
            <w:left w:val="none" w:sz="0" w:space="0" w:color="auto"/>
            <w:bottom w:val="none" w:sz="0" w:space="0" w:color="auto"/>
            <w:right w:val="none" w:sz="0" w:space="0" w:color="auto"/>
          </w:divBdr>
        </w:div>
        <w:div w:id="102382857">
          <w:marLeft w:val="0"/>
          <w:marRight w:val="0"/>
          <w:marTop w:val="0"/>
          <w:marBottom w:val="0"/>
          <w:divBdr>
            <w:top w:val="none" w:sz="0" w:space="0" w:color="auto"/>
            <w:left w:val="none" w:sz="0" w:space="0" w:color="auto"/>
            <w:bottom w:val="double" w:sz="6" w:space="0" w:color="auto"/>
            <w:right w:val="none" w:sz="0" w:space="0" w:color="auto"/>
          </w:divBdr>
        </w:div>
        <w:div w:id="419328099">
          <w:marLeft w:val="0"/>
          <w:marRight w:val="0"/>
          <w:marTop w:val="0"/>
          <w:marBottom w:val="0"/>
          <w:divBdr>
            <w:top w:val="none" w:sz="0" w:space="0" w:color="auto"/>
            <w:left w:val="none" w:sz="0" w:space="0" w:color="auto"/>
            <w:bottom w:val="double" w:sz="6" w:space="0" w:color="auto"/>
            <w:right w:val="none" w:sz="0" w:space="0" w:color="auto"/>
          </w:divBdr>
        </w:div>
        <w:div w:id="547910312">
          <w:marLeft w:val="0"/>
          <w:marRight w:val="0"/>
          <w:marTop w:val="0"/>
          <w:marBottom w:val="0"/>
          <w:divBdr>
            <w:top w:val="none" w:sz="0" w:space="0" w:color="auto"/>
            <w:left w:val="none" w:sz="0" w:space="0" w:color="auto"/>
            <w:bottom w:val="double" w:sz="6" w:space="0" w:color="auto"/>
            <w:right w:val="none" w:sz="0" w:space="0" w:color="auto"/>
          </w:divBdr>
        </w:div>
      </w:divsChild>
    </w:div>
    <w:div w:id="1903444246">
      <w:bodyDiv w:val="1"/>
      <w:marLeft w:val="0"/>
      <w:marRight w:val="0"/>
      <w:marTop w:val="0"/>
      <w:marBottom w:val="0"/>
      <w:divBdr>
        <w:top w:val="none" w:sz="0" w:space="0" w:color="auto"/>
        <w:left w:val="none" w:sz="0" w:space="0" w:color="auto"/>
        <w:bottom w:val="none" w:sz="0" w:space="0" w:color="auto"/>
        <w:right w:val="none" w:sz="0" w:space="0" w:color="auto"/>
      </w:divBdr>
    </w:div>
    <w:div w:id="1967587900">
      <w:bodyDiv w:val="1"/>
      <w:marLeft w:val="0"/>
      <w:marRight w:val="0"/>
      <w:marTop w:val="0"/>
      <w:marBottom w:val="0"/>
      <w:divBdr>
        <w:top w:val="none" w:sz="0" w:space="0" w:color="auto"/>
        <w:left w:val="none" w:sz="0" w:space="0" w:color="auto"/>
        <w:bottom w:val="none" w:sz="0" w:space="0" w:color="auto"/>
        <w:right w:val="none" w:sz="0" w:space="0" w:color="auto"/>
      </w:divBdr>
      <w:divsChild>
        <w:div w:id="581254336">
          <w:marLeft w:val="0"/>
          <w:marRight w:val="0"/>
          <w:marTop w:val="0"/>
          <w:marBottom w:val="0"/>
          <w:divBdr>
            <w:top w:val="none" w:sz="0" w:space="0" w:color="auto"/>
            <w:left w:val="none" w:sz="0" w:space="0" w:color="auto"/>
            <w:bottom w:val="none" w:sz="0" w:space="0" w:color="auto"/>
            <w:right w:val="none" w:sz="0" w:space="0" w:color="auto"/>
          </w:divBdr>
        </w:div>
        <w:div w:id="583609188">
          <w:marLeft w:val="0"/>
          <w:marRight w:val="0"/>
          <w:marTop w:val="0"/>
          <w:marBottom w:val="0"/>
          <w:divBdr>
            <w:top w:val="none" w:sz="0" w:space="0" w:color="auto"/>
            <w:left w:val="none" w:sz="0" w:space="0" w:color="auto"/>
            <w:bottom w:val="single" w:sz="6" w:space="0" w:color="auto"/>
            <w:right w:val="none" w:sz="0" w:space="0" w:color="auto"/>
          </w:divBdr>
        </w:div>
        <w:div w:id="1002784359">
          <w:marLeft w:val="0"/>
          <w:marRight w:val="0"/>
          <w:marTop w:val="0"/>
          <w:marBottom w:val="0"/>
          <w:divBdr>
            <w:top w:val="none" w:sz="0" w:space="0" w:color="auto"/>
            <w:left w:val="none" w:sz="0" w:space="0" w:color="auto"/>
            <w:bottom w:val="single" w:sz="6" w:space="0" w:color="auto"/>
            <w:right w:val="none" w:sz="0" w:space="0" w:color="auto"/>
          </w:divBdr>
        </w:div>
        <w:div w:id="2117285458">
          <w:marLeft w:val="0"/>
          <w:marRight w:val="0"/>
          <w:marTop w:val="0"/>
          <w:marBottom w:val="0"/>
          <w:divBdr>
            <w:top w:val="none" w:sz="0" w:space="0" w:color="auto"/>
            <w:left w:val="none" w:sz="0" w:space="0" w:color="auto"/>
            <w:bottom w:val="none" w:sz="0" w:space="0" w:color="auto"/>
            <w:right w:val="none" w:sz="0" w:space="0" w:color="auto"/>
          </w:divBdr>
        </w:div>
        <w:div w:id="53968507">
          <w:marLeft w:val="0"/>
          <w:marRight w:val="0"/>
          <w:marTop w:val="0"/>
          <w:marBottom w:val="0"/>
          <w:divBdr>
            <w:top w:val="none" w:sz="0" w:space="0" w:color="auto"/>
            <w:left w:val="none" w:sz="0" w:space="0" w:color="auto"/>
            <w:bottom w:val="none" w:sz="0" w:space="0" w:color="auto"/>
            <w:right w:val="none" w:sz="0" w:space="0" w:color="auto"/>
          </w:divBdr>
        </w:div>
        <w:div w:id="1670520517">
          <w:marLeft w:val="0"/>
          <w:marRight w:val="0"/>
          <w:marTop w:val="0"/>
          <w:marBottom w:val="0"/>
          <w:divBdr>
            <w:top w:val="none" w:sz="0" w:space="0" w:color="auto"/>
            <w:left w:val="none" w:sz="0" w:space="0" w:color="auto"/>
            <w:bottom w:val="none" w:sz="0" w:space="0" w:color="auto"/>
            <w:right w:val="none" w:sz="0" w:space="0" w:color="auto"/>
          </w:divBdr>
        </w:div>
        <w:div w:id="196818228">
          <w:marLeft w:val="0"/>
          <w:marRight w:val="0"/>
          <w:marTop w:val="0"/>
          <w:marBottom w:val="0"/>
          <w:divBdr>
            <w:top w:val="none" w:sz="0" w:space="0" w:color="auto"/>
            <w:left w:val="none" w:sz="0" w:space="0" w:color="auto"/>
            <w:bottom w:val="none" w:sz="0" w:space="0" w:color="auto"/>
            <w:right w:val="none" w:sz="0" w:space="0" w:color="auto"/>
          </w:divBdr>
        </w:div>
        <w:div w:id="785464317">
          <w:marLeft w:val="0"/>
          <w:marRight w:val="0"/>
          <w:marTop w:val="0"/>
          <w:marBottom w:val="0"/>
          <w:divBdr>
            <w:top w:val="none" w:sz="0" w:space="0" w:color="auto"/>
            <w:left w:val="none" w:sz="0" w:space="0" w:color="auto"/>
            <w:bottom w:val="none" w:sz="0" w:space="0" w:color="auto"/>
            <w:right w:val="none" w:sz="0" w:space="0" w:color="auto"/>
          </w:divBdr>
        </w:div>
        <w:div w:id="1627546813">
          <w:marLeft w:val="0"/>
          <w:marRight w:val="0"/>
          <w:marTop w:val="0"/>
          <w:marBottom w:val="0"/>
          <w:divBdr>
            <w:top w:val="none" w:sz="0" w:space="0" w:color="auto"/>
            <w:left w:val="none" w:sz="0" w:space="0" w:color="auto"/>
            <w:bottom w:val="none" w:sz="0" w:space="0" w:color="auto"/>
            <w:right w:val="none" w:sz="0" w:space="0" w:color="auto"/>
          </w:divBdr>
        </w:div>
        <w:div w:id="1513883334">
          <w:marLeft w:val="0"/>
          <w:marRight w:val="0"/>
          <w:marTop w:val="0"/>
          <w:marBottom w:val="0"/>
          <w:divBdr>
            <w:top w:val="none" w:sz="0" w:space="0" w:color="auto"/>
            <w:left w:val="none" w:sz="0" w:space="0" w:color="auto"/>
            <w:bottom w:val="none" w:sz="0" w:space="0" w:color="auto"/>
            <w:right w:val="none" w:sz="0" w:space="0" w:color="auto"/>
          </w:divBdr>
        </w:div>
        <w:div w:id="1475492407">
          <w:marLeft w:val="0"/>
          <w:marRight w:val="0"/>
          <w:marTop w:val="0"/>
          <w:marBottom w:val="0"/>
          <w:divBdr>
            <w:top w:val="none" w:sz="0" w:space="0" w:color="auto"/>
            <w:left w:val="none" w:sz="0" w:space="0" w:color="auto"/>
            <w:bottom w:val="none" w:sz="0" w:space="0" w:color="auto"/>
            <w:right w:val="none" w:sz="0" w:space="0" w:color="auto"/>
          </w:divBdr>
        </w:div>
        <w:div w:id="1744376600">
          <w:marLeft w:val="0"/>
          <w:marRight w:val="0"/>
          <w:marTop w:val="0"/>
          <w:marBottom w:val="0"/>
          <w:divBdr>
            <w:top w:val="none" w:sz="0" w:space="0" w:color="auto"/>
            <w:left w:val="none" w:sz="0" w:space="0" w:color="auto"/>
            <w:bottom w:val="none" w:sz="0" w:space="0" w:color="auto"/>
            <w:right w:val="none" w:sz="0" w:space="0" w:color="auto"/>
          </w:divBdr>
        </w:div>
      </w:divsChild>
    </w:div>
    <w:div w:id="1983382551">
      <w:bodyDiv w:val="1"/>
      <w:marLeft w:val="0"/>
      <w:marRight w:val="0"/>
      <w:marTop w:val="0"/>
      <w:marBottom w:val="0"/>
      <w:divBdr>
        <w:top w:val="none" w:sz="0" w:space="0" w:color="auto"/>
        <w:left w:val="none" w:sz="0" w:space="0" w:color="auto"/>
        <w:bottom w:val="none" w:sz="0" w:space="0" w:color="auto"/>
        <w:right w:val="none" w:sz="0" w:space="0" w:color="auto"/>
      </w:divBdr>
    </w:div>
    <w:div w:id="2059476448">
      <w:bodyDiv w:val="1"/>
      <w:marLeft w:val="0"/>
      <w:marRight w:val="0"/>
      <w:marTop w:val="0"/>
      <w:marBottom w:val="0"/>
      <w:divBdr>
        <w:top w:val="none" w:sz="0" w:space="0" w:color="auto"/>
        <w:left w:val="none" w:sz="0" w:space="0" w:color="auto"/>
        <w:bottom w:val="none" w:sz="0" w:space="0" w:color="auto"/>
        <w:right w:val="none" w:sz="0" w:space="0" w:color="auto"/>
      </w:divBdr>
      <w:divsChild>
        <w:div w:id="1182933753">
          <w:marLeft w:val="0"/>
          <w:marRight w:val="0"/>
          <w:marTop w:val="0"/>
          <w:marBottom w:val="0"/>
          <w:divBdr>
            <w:top w:val="none" w:sz="0" w:space="0" w:color="auto"/>
            <w:left w:val="none" w:sz="0" w:space="0" w:color="auto"/>
            <w:bottom w:val="none" w:sz="0" w:space="0" w:color="auto"/>
            <w:right w:val="none" w:sz="0" w:space="0" w:color="auto"/>
          </w:divBdr>
        </w:div>
        <w:div w:id="810830488">
          <w:marLeft w:val="0"/>
          <w:marRight w:val="0"/>
          <w:marTop w:val="0"/>
          <w:marBottom w:val="0"/>
          <w:divBdr>
            <w:top w:val="none" w:sz="0" w:space="0" w:color="auto"/>
            <w:left w:val="none" w:sz="0" w:space="0" w:color="auto"/>
            <w:bottom w:val="none" w:sz="0" w:space="0" w:color="auto"/>
            <w:right w:val="none" w:sz="0" w:space="0" w:color="auto"/>
          </w:divBdr>
        </w:div>
        <w:div w:id="896672361">
          <w:marLeft w:val="0"/>
          <w:marRight w:val="0"/>
          <w:marTop w:val="0"/>
          <w:marBottom w:val="0"/>
          <w:divBdr>
            <w:top w:val="none" w:sz="0" w:space="0" w:color="auto"/>
            <w:left w:val="none" w:sz="0" w:space="0" w:color="auto"/>
            <w:bottom w:val="none" w:sz="0" w:space="0" w:color="auto"/>
            <w:right w:val="none" w:sz="0" w:space="0" w:color="auto"/>
          </w:divBdr>
        </w:div>
        <w:div w:id="704988839">
          <w:marLeft w:val="0"/>
          <w:marRight w:val="0"/>
          <w:marTop w:val="0"/>
          <w:marBottom w:val="0"/>
          <w:divBdr>
            <w:top w:val="none" w:sz="0" w:space="0" w:color="auto"/>
            <w:left w:val="none" w:sz="0" w:space="0" w:color="auto"/>
            <w:bottom w:val="none" w:sz="0" w:space="0" w:color="auto"/>
            <w:right w:val="none" w:sz="0" w:space="0" w:color="auto"/>
          </w:divBdr>
        </w:div>
        <w:div w:id="512303056">
          <w:marLeft w:val="0"/>
          <w:marRight w:val="0"/>
          <w:marTop w:val="0"/>
          <w:marBottom w:val="0"/>
          <w:divBdr>
            <w:top w:val="none" w:sz="0" w:space="0" w:color="auto"/>
            <w:left w:val="none" w:sz="0" w:space="0" w:color="auto"/>
            <w:bottom w:val="none" w:sz="0" w:space="0" w:color="auto"/>
            <w:right w:val="none" w:sz="0" w:space="0" w:color="auto"/>
          </w:divBdr>
        </w:div>
        <w:div w:id="2069452518">
          <w:marLeft w:val="0"/>
          <w:marRight w:val="0"/>
          <w:marTop w:val="0"/>
          <w:marBottom w:val="0"/>
          <w:divBdr>
            <w:top w:val="none" w:sz="0" w:space="0" w:color="auto"/>
            <w:left w:val="none" w:sz="0" w:space="0" w:color="auto"/>
            <w:bottom w:val="none" w:sz="0" w:space="0" w:color="auto"/>
            <w:right w:val="none" w:sz="0" w:space="0" w:color="auto"/>
          </w:divBdr>
        </w:div>
        <w:div w:id="1349134995">
          <w:marLeft w:val="0"/>
          <w:marRight w:val="0"/>
          <w:marTop w:val="0"/>
          <w:marBottom w:val="0"/>
          <w:divBdr>
            <w:top w:val="none" w:sz="0" w:space="0" w:color="auto"/>
            <w:left w:val="none" w:sz="0" w:space="0" w:color="auto"/>
            <w:bottom w:val="none" w:sz="0" w:space="0" w:color="auto"/>
            <w:right w:val="none" w:sz="0" w:space="0" w:color="auto"/>
          </w:divBdr>
        </w:div>
        <w:div w:id="894971051">
          <w:marLeft w:val="0"/>
          <w:marRight w:val="0"/>
          <w:marTop w:val="0"/>
          <w:marBottom w:val="0"/>
          <w:divBdr>
            <w:top w:val="none" w:sz="0" w:space="0" w:color="auto"/>
            <w:left w:val="none" w:sz="0" w:space="0" w:color="auto"/>
            <w:bottom w:val="none" w:sz="0" w:space="0" w:color="auto"/>
            <w:right w:val="none" w:sz="0" w:space="0" w:color="auto"/>
          </w:divBdr>
          <w:divsChild>
            <w:div w:id="1608846337">
              <w:marLeft w:val="0"/>
              <w:marRight w:val="0"/>
              <w:marTop w:val="0"/>
              <w:marBottom w:val="60"/>
              <w:divBdr>
                <w:top w:val="none" w:sz="0" w:space="0" w:color="auto"/>
                <w:left w:val="none" w:sz="0" w:space="0" w:color="auto"/>
                <w:bottom w:val="none" w:sz="0" w:space="0" w:color="auto"/>
                <w:right w:val="none" w:sz="0" w:space="0" w:color="auto"/>
              </w:divBdr>
            </w:div>
            <w:div w:id="46494930">
              <w:marLeft w:val="0"/>
              <w:marRight w:val="0"/>
              <w:marTop w:val="0"/>
              <w:marBottom w:val="60"/>
              <w:divBdr>
                <w:top w:val="none" w:sz="0" w:space="0" w:color="auto"/>
                <w:left w:val="none" w:sz="0" w:space="0" w:color="auto"/>
                <w:bottom w:val="none" w:sz="0" w:space="0" w:color="auto"/>
                <w:right w:val="none" w:sz="0" w:space="0" w:color="auto"/>
              </w:divBdr>
            </w:div>
          </w:divsChild>
        </w:div>
        <w:div w:id="1249658979">
          <w:marLeft w:val="0"/>
          <w:marRight w:val="0"/>
          <w:marTop w:val="0"/>
          <w:marBottom w:val="0"/>
          <w:divBdr>
            <w:top w:val="none" w:sz="0" w:space="0" w:color="auto"/>
            <w:left w:val="none" w:sz="0" w:space="0" w:color="auto"/>
            <w:bottom w:val="none" w:sz="0" w:space="0" w:color="auto"/>
            <w:right w:val="none" w:sz="0" w:space="0" w:color="auto"/>
          </w:divBdr>
          <w:divsChild>
            <w:div w:id="582884017">
              <w:marLeft w:val="0"/>
              <w:marRight w:val="0"/>
              <w:marTop w:val="0"/>
              <w:marBottom w:val="60"/>
              <w:divBdr>
                <w:top w:val="none" w:sz="0" w:space="0" w:color="auto"/>
                <w:left w:val="none" w:sz="0" w:space="0" w:color="auto"/>
                <w:bottom w:val="none" w:sz="0" w:space="0" w:color="auto"/>
                <w:right w:val="none" w:sz="0" w:space="0" w:color="auto"/>
              </w:divBdr>
            </w:div>
            <w:div w:id="122617871">
              <w:marLeft w:val="0"/>
              <w:marRight w:val="0"/>
              <w:marTop w:val="0"/>
              <w:marBottom w:val="60"/>
              <w:divBdr>
                <w:top w:val="none" w:sz="0" w:space="0" w:color="auto"/>
                <w:left w:val="none" w:sz="0" w:space="0" w:color="auto"/>
                <w:bottom w:val="none" w:sz="0" w:space="0" w:color="auto"/>
                <w:right w:val="none" w:sz="0" w:space="0" w:color="auto"/>
              </w:divBdr>
            </w:div>
          </w:divsChild>
        </w:div>
        <w:div w:id="8340383">
          <w:marLeft w:val="0"/>
          <w:marRight w:val="0"/>
          <w:marTop w:val="0"/>
          <w:marBottom w:val="0"/>
          <w:divBdr>
            <w:top w:val="none" w:sz="0" w:space="0" w:color="auto"/>
            <w:left w:val="none" w:sz="0" w:space="0" w:color="auto"/>
            <w:bottom w:val="none" w:sz="0" w:space="0" w:color="auto"/>
            <w:right w:val="none" w:sz="0" w:space="0" w:color="auto"/>
          </w:divBdr>
          <w:divsChild>
            <w:div w:id="661739268">
              <w:marLeft w:val="0"/>
              <w:marRight w:val="0"/>
              <w:marTop w:val="0"/>
              <w:marBottom w:val="60"/>
              <w:divBdr>
                <w:top w:val="none" w:sz="0" w:space="0" w:color="auto"/>
                <w:left w:val="none" w:sz="0" w:space="0" w:color="auto"/>
                <w:bottom w:val="none" w:sz="0" w:space="0" w:color="auto"/>
                <w:right w:val="none" w:sz="0" w:space="0" w:color="auto"/>
              </w:divBdr>
            </w:div>
            <w:div w:id="1727218175">
              <w:marLeft w:val="0"/>
              <w:marRight w:val="0"/>
              <w:marTop w:val="0"/>
              <w:marBottom w:val="60"/>
              <w:divBdr>
                <w:top w:val="none" w:sz="0" w:space="0" w:color="auto"/>
                <w:left w:val="none" w:sz="0" w:space="0" w:color="auto"/>
                <w:bottom w:val="none" w:sz="0" w:space="0" w:color="auto"/>
                <w:right w:val="none" w:sz="0" w:space="0" w:color="auto"/>
              </w:divBdr>
            </w:div>
          </w:divsChild>
        </w:div>
        <w:div w:id="1471093395">
          <w:marLeft w:val="0"/>
          <w:marRight w:val="0"/>
          <w:marTop w:val="0"/>
          <w:marBottom w:val="0"/>
          <w:divBdr>
            <w:top w:val="none" w:sz="0" w:space="0" w:color="auto"/>
            <w:left w:val="none" w:sz="0" w:space="0" w:color="auto"/>
            <w:bottom w:val="none" w:sz="0" w:space="0" w:color="auto"/>
            <w:right w:val="none" w:sz="0" w:space="0" w:color="auto"/>
          </w:divBdr>
        </w:div>
        <w:div w:id="453643052">
          <w:marLeft w:val="0"/>
          <w:marRight w:val="0"/>
          <w:marTop w:val="0"/>
          <w:marBottom w:val="0"/>
          <w:divBdr>
            <w:top w:val="none" w:sz="0" w:space="0" w:color="auto"/>
            <w:left w:val="none" w:sz="0" w:space="0" w:color="auto"/>
            <w:bottom w:val="none" w:sz="0" w:space="0" w:color="auto"/>
            <w:right w:val="none" w:sz="0" w:space="0" w:color="auto"/>
          </w:divBdr>
        </w:div>
        <w:div w:id="889656456">
          <w:marLeft w:val="0"/>
          <w:marRight w:val="0"/>
          <w:marTop w:val="0"/>
          <w:marBottom w:val="0"/>
          <w:divBdr>
            <w:top w:val="none" w:sz="0" w:space="0" w:color="auto"/>
            <w:left w:val="none" w:sz="0" w:space="0" w:color="auto"/>
            <w:bottom w:val="none" w:sz="0" w:space="0" w:color="auto"/>
            <w:right w:val="none" w:sz="0" w:space="0" w:color="auto"/>
          </w:divBdr>
        </w:div>
        <w:div w:id="613950994">
          <w:marLeft w:val="0"/>
          <w:marRight w:val="0"/>
          <w:marTop w:val="0"/>
          <w:marBottom w:val="0"/>
          <w:divBdr>
            <w:top w:val="none" w:sz="0" w:space="0" w:color="auto"/>
            <w:left w:val="none" w:sz="0" w:space="0" w:color="auto"/>
            <w:bottom w:val="none" w:sz="0" w:space="0" w:color="auto"/>
            <w:right w:val="none" w:sz="0" w:space="0" w:color="auto"/>
          </w:divBdr>
        </w:div>
        <w:div w:id="132645394">
          <w:marLeft w:val="0"/>
          <w:marRight w:val="0"/>
          <w:marTop w:val="0"/>
          <w:marBottom w:val="0"/>
          <w:divBdr>
            <w:top w:val="none" w:sz="0" w:space="0" w:color="auto"/>
            <w:left w:val="none" w:sz="0" w:space="0" w:color="auto"/>
            <w:bottom w:val="none" w:sz="0" w:space="0" w:color="auto"/>
            <w:right w:val="none" w:sz="0" w:space="0" w:color="auto"/>
          </w:divBdr>
        </w:div>
        <w:div w:id="1686129488">
          <w:marLeft w:val="0"/>
          <w:marRight w:val="0"/>
          <w:marTop w:val="0"/>
          <w:marBottom w:val="0"/>
          <w:divBdr>
            <w:top w:val="none" w:sz="0" w:space="0" w:color="auto"/>
            <w:left w:val="none" w:sz="0" w:space="0" w:color="auto"/>
            <w:bottom w:val="none" w:sz="0" w:space="0" w:color="auto"/>
            <w:right w:val="none" w:sz="0" w:space="0" w:color="auto"/>
          </w:divBdr>
        </w:div>
        <w:div w:id="1570843360">
          <w:marLeft w:val="0"/>
          <w:marRight w:val="0"/>
          <w:marTop w:val="0"/>
          <w:marBottom w:val="0"/>
          <w:divBdr>
            <w:top w:val="none" w:sz="0" w:space="0" w:color="auto"/>
            <w:left w:val="none" w:sz="0" w:space="0" w:color="auto"/>
            <w:bottom w:val="none" w:sz="0" w:space="0" w:color="auto"/>
            <w:right w:val="none" w:sz="0" w:space="0" w:color="auto"/>
          </w:divBdr>
        </w:div>
        <w:div w:id="2047487189">
          <w:marLeft w:val="0"/>
          <w:marRight w:val="0"/>
          <w:marTop w:val="0"/>
          <w:marBottom w:val="0"/>
          <w:divBdr>
            <w:top w:val="none" w:sz="0" w:space="0" w:color="auto"/>
            <w:left w:val="none" w:sz="0" w:space="0" w:color="auto"/>
            <w:bottom w:val="none" w:sz="0" w:space="0" w:color="auto"/>
            <w:right w:val="none" w:sz="0" w:space="0" w:color="auto"/>
          </w:divBdr>
        </w:div>
        <w:div w:id="1845630672">
          <w:marLeft w:val="0"/>
          <w:marRight w:val="0"/>
          <w:marTop w:val="0"/>
          <w:marBottom w:val="0"/>
          <w:divBdr>
            <w:top w:val="none" w:sz="0" w:space="0" w:color="auto"/>
            <w:left w:val="none" w:sz="0" w:space="0" w:color="auto"/>
            <w:bottom w:val="none" w:sz="0" w:space="0" w:color="auto"/>
            <w:right w:val="none" w:sz="0" w:space="0" w:color="auto"/>
          </w:divBdr>
        </w:div>
        <w:div w:id="700862452">
          <w:marLeft w:val="0"/>
          <w:marRight w:val="0"/>
          <w:marTop w:val="0"/>
          <w:marBottom w:val="0"/>
          <w:divBdr>
            <w:top w:val="none" w:sz="0" w:space="0" w:color="auto"/>
            <w:left w:val="none" w:sz="0" w:space="0" w:color="auto"/>
            <w:bottom w:val="none" w:sz="0" w:space="0" w:color="auto"/>
            <w:right w:val="none" w:sz="0" w:space="0" w:color="auto"/>
          </w:divBdr>
        </w:div>
        <w:div w:id="1465198538">
          <w:marLeft w:val="0"/>
          <w:marRight w:val="0"/>
          <w:marTop w:val="0"/>
          <w:marBottom w:val="0"/>
          <w:divBdr>
            <w:top w:val="none" w:sz="0" w:space="0" w:color="auto"/>
            <w:left w:val="none" w:sz="0" w:space="0" w:color="auto"/>
            <w:bottom w:val="none" w:sz="0" w:space="0" w:color="auto"/>
            <w:right w:val="none" w:sz="0" w:space="0" w:color="auto"/>
          </w:divBdr>
        </w:div>
        <w:div w:id="359016067">
          <w:marLeft w:val="0"/>
          <w:marRight w:val="0"/>
          <w:marTop w:val="0"/>
          <w:marBottom w:val="0"/>
          <w:divBdr>
            <w:top w:val="none" w:sz="0" w:space="0" w:color="auto"/>
            <w:left w:val="none" w:sz="0" w:space="0" w:color="auto"/>
            <w:bottom w:val="none" w:sz="0" w:space="0" w:color="auto"/>
            <w:right w:val="none" w:sz="0" w:space="0" w:color="auto"/>
          </w:divBdr>
        </w:div>
        <w:div w:id="240214606">
          <w:marLeft w:val="0"/>
          <w:marRight w:val="0"/>
          <w:marTop w:val="0"/>
          <w:marBottom w:val="0"/>
          <w:divBdr>
            <w:top w:val="none" w:sz="0" w:space="0" w:color="auto"/>
            <w:left w:val="none" w:sz="0" w:space="0" w:color="auto"/>
            <w:bottom w:val="none" w:sz="0" w:space="0" w:color="auto"/>
            <w:right w:val="none" w:sz="0" w:space="0" w:color="auto"/>
          </w:divBdr>
        </w:div>
        <w:div w:id="2073582759">
          <w:marLeft w:val="0"/>
          <w:marRight w:val="0"/>
          <w:marTop w:val="0"/>
          <w:marBottom w:val="0"/>
          <w:divBdr>
            <w:top w:val="none" w:sz="0" w:space="0" w:color="auto"/>
            <w:left w:val="none" w:sz="0" w:space="0" w:color="auto"/>
            <w:bottom w:val="none" w:sz="0" w:space="0" w:color="auto"/>
            <w:right w:val="none" w:sz="0" w:space="0" w:color="auto"/>
          </w:divBdr>
        </w:div>
        <w:div w:id="511993041">
          <w:marLeft w:val="0"/>
          <w:marRight w:val="0"/>
          <w:marTop w:val="0"/>
          <w:marBottom w:val="0"/>
          <w:divBdr>
            <w:top w:val="none" w:sz="0" w:space="0" w:color="auto"/>
            <w:left w:val="none" w:sz="0" w:space="0" w:color="auto"/>
            <w:bottom w:val="none" w:sz="0" w:space="0" w:color="auto"/>
            <w:right w:val="none" w:sz="0" w:space="0" w:color="auto"/>
          </w:divBdr>
        </w:div>
        <w:div w:id="1464423062">
          <w:marLeft w:val="0"/>
          <w:marRight w:val="0"/>
          <w:marTop w:val="0"/>
          <w:marBottom w:val="0"/>
          <w:divBdr>
            <w:top w:val="none" w:sz="0" w:space="0" w:color="auto"/>
            <w:left w:val="none" w:sz="0" w:space="0" w:color="auto"/>
            <w:bottom w:val="none" w:sz="0" w:space="0" w:color="auto"/>
            <w:right w:val="none" w:sz="0" w:space="0" w:color="auto"/>
          </w:divBdr>
        </w:div>
        <w:div w:id="1746606226">
          <w:marLeft w:val="0"/>
          <w:marRight w:val="0"/>
          <w:marTop w:val="0"/>
          <w:marBottom w:val="0"/>
          <w:divBdr>
            <w:top w:val="none" w:sz="0" w:space="0" w:color="auto"/>
            <w:left w:val="none" w:sz="0" w:space="0" w:color="auto"/>
            <w:bottom w:val="none" w:sz="0" w:space="0" w:color="auto"/>
            <w:right w:val="none" w:sz="0" w:space="0" w:color="auto"/>
          </w:divBdr>
        </w:div>
        <w:div w:id="780299107">
          <w:marLeft w:val="0"/>
          <w:marRight w:val="0"/>
          <w:marTop w:val="0"/>
          <w:marBottom w:val="0"/>
          <w:divBdr>
            <w:top w:val="none" w:sz="0" w:space="0" w:color="auto"/>
            <w:left w:val="none" w:sz="0" w:space="0" w:color="auto"/>
            <w:bottom w:val="double" w:sz="6" w:space="0" w:color="auto"/>
            <w:right w:val="none" w:sz="0" w:space="0" w:color="auto"/>
          </w:divBdr>
        </w:div>
        <w:div w:id="1284844152">
          <w:marLeft w:val="0"/>
          <w:marRight w:val="0"/>
          <w:marTop w:val="0"/>
          <w:marBottom w:val="0"/>
          <w:divBdr>
            <w:top w:val="none" w:sz="0" w:space="0" w:color="auto"/>
            <w:left w:val="none" w:sz="0" w:space="0" w:color="auto"/>
            <w:bottom w:val="double" w:sz="6" w:space="0" w:color="auto"/>
            <w:right w:val="none" w:sz="0" w:space="0" w:color="auto"/>
          </w:divBdr>
        </w:div>
        <w:div w:id="1072313736">
          <w:marLeft w:val="0"/>
          <w:marRight w:val="0"/>
          <w:marTop w:val="0"/>
          <w:marBottom w:val="0"/>
          <w:divBdr>
            <w:top w:val="none" w:sz="0" w:space="0" w:color="auto"/>
            <w:left w:val="none" w:sz="0" w:space="0" w:color="auto"/>
            <w:bottom w:val="double" w:sz="6" w:space="0" w:color="auto"/>
            <w:right w:val="none" w:sz="0" w:space="0" w:color="auto"/>
          </w:divBdr>
        </w:div>
        <w:div w:id="1213347065">
          <w:marLeft w:val="0"/>
          <w:marRight w:val="0"/>
          <w:marTop w:val="0"/>
          <w:marBottom w:val="0"/>
          <w:divBdr>
            <w:top w:val="none" w:sz="0" w:space="0" w:color="auto"/>
            <w:left w:val="none" w:sz="0" w:space="0" w:color="auto"/>
            <w:bottom w:val="none" w:sz="0" w:space="0" w:color="auto"/>
            <w:right w:val="none" w:sz="0" w:space="0" w:color="auto"/>
          </w:divBdr>
        </w:div>
        <w:div w:id="1133911395">
          <w:marLeft w:val="0"/>
          <w:marRight w:val="0"/>
          <w:marTop w:val="0"/>
          <w:marBottom w:val="0"/>
          <w:divBdr>
            <w:top w:val="none" w:sz="0" w:space="0" w:color="auto"/>
            <w:left w:val="none" w:sz="0" w:space="0" w:color="auto"/>
            <w:bottom w:val="none" w:sz="0" w:space="0" w:color="auto"/>
            <w:right w:val="none" w:sz="0" w:space="0" w:color="auto"/>
          </w:divBdr>
        </w:div>
        <w:div w:id="1904245016">
          <w:marLeft w:val="0"/>
          <w:marRight w:val="0"/>
          <w:marTop w:val="0"/>
          <w:marBottom w:val="0"/>
          <w:divBdr>
            <w:top w:val="none" w:sz="0" w:space="0" w:color="auto"/>
            <w:left w:val="none" w:sz="0" w:space="0" w:color="auto"/>
            <w:bottom w:val="none" w:sz="0" w:space="0" w:color="auto"/>
            <w:right w:val="none" w:sz="0" w:space="0" w:color="auto"/>
          </w:divBdr>
        </w:div>
        <w:div w:id="750587510">
          <w:marLeft w:val="0"/>
          <w:marRight w:val="0"/>
          <w:marTop w:val="0"/>
          <w:marBottom w:val="0"/>
          <w:divBdr>
            <w:top w:val="none" w:sz="0" w:space="0" w:color="auto"/>
            <w:left w:val="none" w:sz="0" w:space="0" w:color="auto"/>
            <w:bottom w:val="none" w:sz="0" w:space="0" w:color="auto"/>
            <w:right w:val="none" w:sz="0" w:space="0" w:color="auto"/>
          </w:divBdr>
        </w:div>
        <w:div w:id="1189951058">
          <w:marLeft w:val="0"/>
          <w:marRight w:val="0"/>
          <w:marTop w:val="0"/>
          <w:marBottom w:val="0"/>
          <w:divBdr>
            <w:top w:val="none" w:sz="0" w:space="0" w:color="auto"/>
            <w:left w:val="none" w:sz="0" w:space="0" w:color="auto"/>
            <w:bottom w:val="none" w:sz="0" w:space="0" w:color="auto"/>
            <w:right w:val="none" w:sz="0" w:space="0" w:color="auto"/>
          </w:divBdr>
        </w:div>
        <w:div w:id="2068644478">
          <w:marLeft w:val="0"/>
          <w:marRight w:val="0"/>
          <w:marTop w:val="0"/>
          <w:marBottom w:val="0"/>
          <w:divBdr>
            <w:top w:val="none" w:sz="0" w:space="0" w:color="auto"/>
            <w:left w:val="none" w:sz="0" w:space="0" w:color="auto"/>
            <w:bottom w:val="none" w:sz="0" w:space="0" w:color="auto"/>
            <w:right w:val="none" w:sz="0" w:space="0" w:color="auto"/>
          </w:divBdr>
        </w:div>
        <w:div w:id="641888319">
          <w:marLeft w:val="0"/>
          <w:marRight w:val="0"/>
          <w:marTop w:val="0"/>
          <w:marBottom w:val="0"/>
          <w:divBdr>
            <w:top w:val="none" w:sz="0" w:space="0" w:color="auto"/>
            <w:left w:val="none" w:sz="0" w:space="0" w:color="auto"/>
            <w:bottom w:val="none" w:sz="0" w:space="0" w:color="auto"/>
            <w:right w:val="none" w:sz="0" w:space="0" w:color="auto"/>
          </w:divBdr>
        </w:div>
        <w:div w:id="1310867573">
          <w:marLeft w:val="0"/>
          <w:marRight w:val="0"/>
          <w:marTop w:val="0"/>
          <w:marBottom w:val="0"/>
          <w:divBdr>
            <w:top w:val="none" w:sz="0" w:space="0" w:color="auto"/>
            <w:left w:val="none" w:sz="0" w:space="0" w:color="auto"/>
            <w:bottom w:val="none" w:sz="0" w:space="0" w:color="auto"/>
            <w:right w:val="none" w:sz="0" w:space="0" w:color="auto"/>
          </w:divBdr>
        </w:div>
        <w:div w:id="1879128403">
          <w:marLeft w:val="0"/>
          <w:marRight w:val="0"/>
          <w:marTop w:val="0"/>
          <w:marBottom w:val="0"/>
          <w:divBdr>
            <w:top w:val="none" w:sz="0" w:space="0" w:color="auto"/>
            <w:left w:val="none" w:sz="0" w:space="0" w:color="auto"/>
            <w:bottom w:val="none" w:sz="0" w:space="0" w:color="auto"/>
            <w:right w:val="none" w:sz="0" w:space="0" w:color="auto"/>
          </w:divBdr>
        </w:div>
        <w:div w:id="1241523781">
          <w:marLeft w:val="0"/>
          <w:marRight w:val="0"/>
          <w:marTop w:val="0"/>
          <w:marBottom w:val="0"/>
          <w:divBdr>
            <w:top w:val="none" w:sz="0" w:space="0" w:color="auto"/>
            <w:left w:val="none" w:sz="0" w:space="0" w:color="auto"/>
            <w:bottom w:val="none" w:sz="0" w:space="0" w:color="auto"/>
            <w:right w:val="none" w:sz="0" w:space="0" w:color="auto"/>
          </w:divBdr>
        </w:div>
        <w:div w:id="1212158143">
          <w:marLeft w:val="0"/>
          <w:marRight w:val="0"/>
          <w:marTop w:val="0"/>
          <w:marBottom w:val="0"/>
          <w:divBdr>
            <w:top w:val="none" w:sz="0" w:space="0" w:color="auto"/>
            <w:left w:val="none" w:sz="0" w:space="0" w:color="auto"/>
            <w:bottom w:val="none" w:sz="0" w:space="0" w:color="auto"/>
            <w:right w:val="none" w:sz="0" w:space="0" w:color="auto"/>
          </w:divBdr>
        </w:div>
        <w:div w:id="2091543302">
          <w:marLeft w:val="0"/>
          <w:marRight w:val="0"/>
          <w:marTop w:val="0"/>
          <w:marBottom w:val="0"/>
          <w:divBdr>
            <w:top w:val="none" w:sz="0" w:space="0" w:color="auto"/>
            <w:left w:val="none" w:sz="0" w:space="0" w:color="auto"/>
            <w:bottom w:val="none" w:sz="0" w:space="0" w:color="auto"/>
            <w:right w:val="none" w:sz="0" w:space="0" w:color="auto"/>
          </w:divBdr>
        </w:div>
        <w:div w:id="1539390639">
          <w:marLeft w:val="0"/>
          <w:marRight w:val="0"/>
          <w:marTop w:val="0"/>
          <w:marBottom w:val="0"/>
          <w:divBdr>
            <w:top w:val="none" w:sz="0" w:space="0" w:color="auto"/>
            <w:left w:val="none" w:sz="0" w:space="0" w:color="auto"/>
            <w:bottom w:val="none" w:sz="0" w:space="0" w:color="auto"/>
            <w:right w:val="none" w:sz="0" w:space="0" w:color="auto"/>
          </w:divBdr>
        </w:div>
        <w:div w:id="785929042">
          <w:marLeft w:val="0"/>
          <w:marRight w:val="0"/>
          <w:marTop w:val="0"/>
          <w:marBottom w:val="0"/>
          <w:divBdr>
            <w:top w:val="none" w:sz="0" w:space="0" w:color="auto"/>
            <w:left w:val="none" w:sz="0" w:space="0" w:color="auto"/>
            <w:bottom w:val="none" w:sz="0" w:space="0" w:color="auto"/>
            <w:right w:val="none" w:sz="0" w:space="0" w:color="auto"/>
          </w:divBdr>
        </w:div>
        <w:div w:id="201330278">
          <w:marLeft w:val="0"/>
          <w:marRight w:val="0"/>
          <w:marTop w:val="0"/>
          <w:marBottom w:val="0"/>
          <w:divBdr>
            <w:top w:val="none" w:sz="0" w:space="0" w:color="auto"/>
            <w:left w:val="none" w:sz="0" w:space="0" w:color="auto"/>
            <w:bottom w:val="none" w:sz="0" w:space="0" w:color="auto"/>
            <w:right w:val="none" w:sz="0" w:space="0" w:color="auto"/>
          </w:divBdr>
        </w:div>
        <w:div w:id="1515459642">
          <w:marLeft w:val="0"/>
          <w:marRight w:val="0"/>
          <w:marTop w:val="0"/>
          <w:marBottom w:val="0"/>
          <w:divBdr>
            <w:top w:val="none" w:sz="0" w:space="0" w:color="auto"/>
            <w:left w:val="none" w:sz="0" w:space="0" w:color="auto"/>
            <w:bottom w:val="none" w:sz="0" w:space="0" w:color="auto"/>
            <w:right w:val="none" w:sz="0" w:space="0" w:color="auto"/>
          </w:divBdr>
        </w:div>
        <w:div w:id="2109278389">
          <w:marLeft w:val="0"/>
          <w:marRight w:val="0"/>
          <w:marTop w:val="0"/>
          <w:marBottom w:val="0"/>
          <w:divBdr>
            <w:top w:val="none" w:sz="0" w:space="0" w:color="auto"/>
            <w:left w:val="none" w:sz="0" w:space="0" w:color="auto"/>
            <w:bottom w:val="none" w:sz="0" w:space="0" w:color="auto"/>
            <w:right w:val="none" w:sz="0" w:space="0" w:color="auto"/>
          </w:divBdr>
        </w:div>
        <w:div w:id="282274114">
          <w:marLeft w:val="0"/>
          <w:marRight w:val="0"/>
          <w:marTop w:val="0"/>
          <w:marBottom w:val="0"/>
          <w:divBdr>
            <w:top w:val="none" w:sz="0" w:space="0" w:color="auto"/>
            <w:left w:val="none" w:sz="0" w:space="0" w:color="auto"/>
            <w:bottom w:val="none" w:sz="0" w:space="0" w:color="auto"/>
            <w:right w:val="none" w:sz="0" w:space="0" w:color="auto"/>
          </w:divBdr>
        </w:div>
        <w:div w:id="13239695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dugen.wileyplus.com/edugen/courses/crs12376/ebook/c07/ebook/c07/weygandt9781119403999c07xlinks.xform?id=c07-note-001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dugen.wileyplus.com/edugen/courses/crs12376/ebook/c07/weygandt9781119403999c07xlinks.xform?id=c07-tdef-0003" TargetMode="External"/><Relationship Id="rId12" Type="http://schemas.openxmlformats.org/officeDocument/2006/relationships/hyperlink" Target="https://edugen.wileyplus.com/edugen/courses/crs12376/ebook/c07/ebook/c07/weygandt9781119403999c07xlinks.xform?id=c07-note-0010" TargetMode="External"/><Relationship Id="rId17" Type="http://schemas.openxmlformats.org/officeDocument/2006/relationships/hyperlink" Target="https://edugen.wileyplus.com/edugen/courses/crs12376/ebook/c07/weygandt9781119403999c07xlinks.xform?id=c07-fig-0022" TargetMode="External"/><Relationship Id="rId2" Type="http://schemas.openxmlformats.org/officeDocument/2006/relationships/styles" Target="styles.xml"/><Relationship Id="rId16" Type="http://schemas.openxmlformats.org/officeDocument/2006/relationships/hyperlink" Target="https://edugen.wileyplus.com/edugen/courses/crs12376/ebook/c07/weygandt9781119403999c07xlinks.xform?id=c07-fig-0021" TargetMode="External"/><Relationship Id="rId1" Type="http://schemas.openxmlformats.org/officeDocument/2006/relationships/numbering" Target="numbering.xml"/><Relationship Id="rId6" Type="http://schemas.openxmlformats.org/officeDocument/2006/relationships/hyperlink" Target="https://edugen.wileyplus.com/edugen/courses/crs12376/ebook/c07/weygandt9781119403999c07xlinks.xform?id=c07-tdef-0002" TargetMode="External"/><Relationship Id="rId11" Type="http://schemas.openxmlformats.org/officeDocument/2006/relationships/hyperlink" Target="https://edugen.wileyplus.com/edugen/courses/crs12376/ebook/c07/ebook/c07/weygandt9781119403999c07xlinks.xform?id=c07-note-0010" TargetMode="External"/><Relationship Id="rId5" Type="http://schemas.openxmlformats.org/officeDocument/2006/relationships/hyperlink" Target="https://edugen.wileyplus.com/edugen/courses/crs12376/ebook/c07/ebook/c07/weygandt9781119403999c07xlinks.xform?id=c07-note-0003" TargetMode="External"/><Relationship Id="rId15" Type="http://schemas.openxmlformats.org/officeDocument/2006/relationships/hyperlink" Target="https://edugen.wileyplus.com/edugen/courses/crs12376/ebook/c07/weygandt9781119403999c07xlinks.xform?id=c07-fig-0015" TargetMode="External"/><Relationship Id="rId10" Type="http://schemas.openxmlformats.org/officeDocument/2006/relationships/hyperlink" Target="https://edugen.wileyplus.com/edugen/courses/crs12376/ebook/c07/weygandt9781119403999c07xlinks.xform?id=c07-fig-000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dugen.wileyplus.com/edugen/courses/crs12376/ebook/c07/weygandt9781119403999c07xlinks.xform?id=c07-tdef-0004"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9</Pages>
  <Words>1868</Words>
  <Characters>10649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2019-10-24T15:18:00Z</dcterms:created>
  <dcterms:modified xsi:type="dcterms:W3CDTF">2019-11-26T01:11:00Z</dcterms:modified>
</cp:coreProperties>
</file>