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040CD" w:rsidRDefault="00A2581B">
      <w:r>
        <w:rPr>
          <w:noProof/>
        </w:rPr>
        <w:drawing>
          <wp:inline distT="0" distB="0" distL="0" distR="0">
            <wp:extent cx="5928360" cy="33299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28360" cy="31546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315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5980" cy="3307080"/>
            <wp:effectExtent l="0" t="0" r="762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30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332994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3329940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28360" cy="3329940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3307080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0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333756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28360" cy="332994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040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81B"/>
    <w:rsid w:val="008040CD"/>
    <w:rsid w:val="00A2581B"/>
    <w:rsid w:val="00AF5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C053C"/>
  <w15:chartTrackingRefBased/>
  <w15:docId w15:val="{4CEA2782-FED4-4A5B-A351-5F13E742E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Abdillahi Yacoub</dc:creator>
  <cp:keywords/>
  <dc:description/>
  <cp:lastModifiedBy>Abdillahi Yacoub</cp:lastModifiedBy>
  <cp:revision>2</cp:revision>
  <dcterms:created xsi:type="dcterms:W3CDTF">2021-04-11T21:42:00Z</dcterms:created>
  <dcterms:modified xsi:type="dcterms:W3CDTF">2021-04-11T21:51:00Z</dcterms:modified>
</cp:coreProperties>
</file>