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D9B" w:rsidRPr="00CE211A" w:rsidRDefault="00CE211A" w:rsidP="00CE211A">
      <w:pPr>
        <w:jc w:val="center"/>
        <w:rPr>
          <w:b/>
          <w:sz w:val="28"/>
        </w:rPr>
      </w:pPr>
      <w:bookmarkStart w:id="0" w:name="_GoBack"/>
      <w:bookmarkEnd w:id="0"/>
      <w:r w:rsidRPr="00CE211A">
        <w:rPr>
          <w:b/>
          <w:sz w:val="28"/>
        </w:rPr>
        <w:t>ADM</w:t>
      </w:r>
      <w:r w:rsidR="000F56BC" w:rsidRPr="00CE211A">
        <w:rPr>
          <w:b/>
          <w:sz w:val="28"/>
        </w:rPr>
        <w:t>S 2510 - Midterm Exam #2, Winter 2017</w:t>
      </w:r>
    </w:p>
    <w:p w:rsidR="000F56BC" w:rsidRPr="00723824" w:rsidRDefault="00D63E8B">
      <w:pPr>
        <w:rPr>
          <w:b/>
          <w:u w:val="single"/>
        </w:rPr>
      </w:pPr>
      <w:r w:rsidRPr="00723824">
        <w:rPr>
          <w:b/>
          <w:u w:val="single"/>
        </w:rPr>
        <w:t>Question 1: (29 m</w:t>
      </w:r>
      <w:r w:rsidR="000F56BC" w:rsidRPr="00723824">
        <w:rPr>
          <w:b/>
          <w:u w:val="single"/>
        </w:rPr>
        <w:t>arks)</w:t>
      </w:r>
    </w:p>
    <w:p w:rsidR="000F56BC" w:rsidRDefault="000F56BC">
      <w:r>
        <w:t xml:space="preserve">Portland Manufacturing produces specialty plates and sold as souvenirs around the world. Assume that units produced are </w:t>
      </w:r>
      <w:r w:rsidRPr="00CE211A">
        <w:t>301,434</w:t>
      </w:r>
      <w:r>
        <w:t xml:space="preserve"> in 2017 and 2017 is their first year of operation, the company's variable costing income statement is as follows:</w:t>
      </w:r>
    </w:p>
    <w:p w:rsidR="000F56BC" w:rsidRDefault="000F56BC" w:rsidP="000F56BC">
      <w:pPr>
        <w:spacing w:after="0"/>
        <w:jc w:val="center"/>
      </w:pPr>
      <w:r>
        <w:t>Portland Company</w:t>
      </w:r>
    </w:p>
    <w:p w:rsidR="000F56BC" w:rsidRDefault="000F56BC" w:rsidP="000F56BC">
      <w:pPr>
        <w:spacing w:after="0"/>
        <w:jc w:val="center"/>
      </w:pPr>
      <w:r>
        <w:t>Income Statement</w:t>
      </w:r>
    </w:p>
    <w:p w:rsidR="000F56BC" w:rsidRDefault="000F56BC" w:rsidP="000F56BC">
      <w:pPr>
        <w:spacing w:after="0"/>
        <w:jc w:val="center"/>
      </w:pPr>
      <w:r>
        <w:t>Year ended December 31, 2017</w:t>
      </w:r>
    </w:p>
    <w:p w:rsidR="000F56BC" w:rsidRDefault="000F56BC" w:rsidP="000F56BC">
      <w:pPr>
        <w:spacing w:after="0"/>
        <w:jc w:val="center"/>
      </w:pPr>
      <w:r>
        <w:t>($'000)</w:t>
      </w:r>
    </w:p>
    <w:p w:rsidR="000F56BC" w:rsidRDefault="000F56BC" w:rsidP="000F56BC">
      <w:pPr>
        <w:spacing w:after="0"/>
        <w:jc w:val="center"/>
      </w:pPr>
    </w:p>
    <w:p w:rsidR="000F56BC" w:rsidRDefault="000F56BC" w:rsidP="000F56BC">
      <w:pPr>
        <w:spacing w:after="0"/>
        <w:ind w:left="1440"/>
      </w:pPr>
      <w:r>
        <w:t>Sales (260,700 units)</w:t>
      </w:r>
      <w:r>
        <w:tab/>
      </w:r>
      <w:r>
        <w:tab/>
      </w:r>
      <w:r>
        <w:tab/>
      </w:r>
      <w:r>
        <w:tab/>
      </w:r>
      <w:r>
        <w:tab/>
      </w:r>
      <w:r>
        <w:tab/>
        <w:t>$521,400</w:t>
      </w:r>
    </w:p>
    <w:p w:rsidR="000F56BC" w:rsidRDefault="000F56BC" w:rsidP="000F56BC">
      <w:pPr>
        <w:spacing w:after="0"/>
        <w:ind w:left="1440"/>
      </w:pPr>
      <w:r>
        <w:t>Variable Cost of Goods Sold</w:t>
      </w:r>
      <w:r>
        <w:tab/>
      </w:r>
      <w:r>
        <w:tab/>
      </w:r>
      <w:r>
        <w:tab/>
        <w:t>$255,486</w:t>
      </w:r>
    </w:p>
    <w:p w:rsidR="000F56BC" w:rsidRDefault="000F56BC" w:rsidP="000F56BC">
      <w:pPr>
        <w:spacing w:after="0"/>
        <w:ind w:left="1440"/>
      </w:pPr>
      <w:r>
        <w:t xml:space="preserve">Variable Selling Expenses </w:t>
      </w:r>
      <w:r>
        <w:tab/>
      </w:r>
      <w:r>
        <w:tab/>
      </w:r>
      <w:r>
        <w:tab/>
        <w:t>$31,284</w:t>
      </w:r>
    </w:p>
    <w:p w:rsidR="000F56BC" w:rsidRPr="000F56BC" w:rsidRDefault="000F56BC" w:rsidP="000F56BC">
      <w:pPr>
        <w:spacing w:after="0"/>
        <w:ind w:left="1440"/>
        <w:rPr>
          <w:u w:val="single"/>
        </w:rPr>
      </w:pPr>
      <w:r>
        <w:t>Variable Administrative Expenses</w:t>
      </w:r>
      <w:r>
        <w:tab/>
      </w:r>
      <w:r w:rsidRPr="000F56BC">
        <w:rPr>
          <w:u w:val="single"/>
        </w:rPr>
        <w:tab/>
        <w:t>$36,498</w:t>
      </w:r>
      <w:r w:rsidRPr="000F56BC">
        <w:rPr>
          <w:u w:val="single"/>
        </w:rPr>
        <w:tab/>
        <w:t>$323,268</w:t>
      </w:r>
    </w:p>
    <w:p w:rsidR="000F56BC" w:rsidRDefault="000F56BC" w:rsidP="000F56BC">
      <w:pPr>
        <w:spacing w:after="0"/>
        <w:ind w:left="1440"/>
      </w:pPr>
      <w:r>
        <w:t>Contribution Margin</w:t>
      </w:r>
      <w:r>
        <w:tab/>
      </w:r>
      <w:r>
        <w:tab/>
      </w:r>
      <w:r>
        <w:tab/>
      </w:r>
      <w:r>
        <w:tab/>
      </w:r>
      <w:r>
        <w:tab/>
      </w:r>
      <w:r>
        <w:tab/>
        <w:t>$198,132</w:t>
      </w:r>
    </w:p>
    <w:p w:rsidR="000F56BC" w:rsidRDefault="000F56BC" w:rsidP="000F56BC">
      <w:pPr>
        <w:spacing w:after="0"/>
        <w:ind w:left="1440"/>
      </w:pPr>
    </w:p>
    <w:p w:rsidR="000F56BC" w:rsidRDefault="000F56BC" w:rsidP="000F56BC">
      <w:pPr>
        <w:spacing w:after="0"/>
        <w:ind w:left="1440"/>
      </w:pPr>
      <w:r>
        <w:t>Fixed Expenses:</w:t>
      </w:r>
    </w:p>
    <w:p w:rsidR="000F56BC" w:rsidRDefault="000F56BC" w:rsidP="000F56BC">
      <w:pPr>
        <w:spacing w:after="0"/>
        <w:ind w:left="1440"/>
      </w:pPr>
      <w:r>
        <w:t>Manufacturing Overhead</w:t>
      </w:r>
      <w:r>
        <w:tab/>
      </w:r>
      <w:r>
        <w:tab/>
      </w:r>
      <w:r>
        <w:tab/>
        <w:t>$96,459</w:t>
      </w:r>
    </w:p>
    <w:p w:rsidR="000F56BC" w:rsidRDefault="000F56BC" w:rsidP="000F56BC">
      <w:pPr>
        <w:spacing w:after="0"/>
        <w:ind w:left="1440"/>
      </w:pPr>
      <w:r>
        <w:t>Selling Expenses</w:t>
      </w:r>
      <w:r>
        <w:tab/>
      </w:r>
      <w:r>
        <w:tab/>
      </w:r>
      <w:r>
        <w:tab/>
      </w:r>
      <w:r>
        <w:tab/>
        <w:t>$38,500</w:t>
      </w:r>
    </w:p>
    <w:p w:rsidR="000F56BC" w:rsidRDefault="000F56BC" w:rsidP="000F56BC">
      <w:pPr>
        <w:spacing w:after="0"/>
        <w:ind w:left="1440"/>
      </w:pPr>
      <w:r>
        <w:t>Administrative Expenses</w:t>
      </w:r>
      <w:r>
        <w:tab/>
      </w:r>
      <w:r>
        <w:tab/>
      </w:r>
      <w:r w:rsidRPr="000F56BC">
        <w:rPr>
          <w:u w:val="single"/>
        </w:rPr>
        <w:tab/>
        <w:t>$42,625</w:t>
      </w:r>
      <w:r w:rsidRPr="000F56BC">
        <w:rPr>
          <w:u w:val="single"/>
        </w:rPr>
        <w:tab/>
        <w:t>$177,584</w:t>
      </w:r>
    </w:p>
    <w:p w:rsidR="000F56BC" w:rsidRDefault="000F56BC" w:rsidP="000F56BC">
      <w:pPr>
        <w:spacing w:after="0"/>
        <w:ind w:left="1440"/>
      </w:pPr>
    </w:p>
    <w:p w:rsidR="000F56BC" w:rsidRDefault="000F56BC" w:rsidP="000F56BC">
      <w:pPr>
        <w:spacing w:after="0"/>
        <w:ind w:left="1440"/>
        <w:rPr>
          <w:u w:val="thick"/>
        </w:rPr>
      </w:pPr>
      <w:r>
        <w:t>Net Income</w:t>
      </w:r>
      <w:r>
        <w:tab/>
      </w:r>
      <w:r>
        <w:tab/>
      </w:r>
      <w:r>
        <w:tab/>
      </w:r>
      <w:r>
        <w:tab/>
      </w:r>
      <w:r>
        <w:tab/>
      </w:r>
      <w:r>
        <w:tab/>
      </w:r>
      <w:r>
        <w:tab/>
      </w:r>
      <w:r w:rsidRPr="00EB6F67">
        <w:rPr>
          <w:u w:val="thick"/>
        </w:rPr>
        <w:t>$20,548</w:t>
      </w:r>
    </w:p>
    <w:p w:rsidR="00EB6F67" w:rsidRDefault="00EB6F67" w:rsidP="000F56BC">
      <w:pPr>
        <w:spacing w:after="0"/>
        <w:ind w:left="1440"/>
        <w:rPr>
          <w:u w:val="thick"/>
        </w:rPr>
      </w:pPr>
    </w:p>
    <w:tbl>
      <w:tblPr>
        <w:tblStyle w:val="TableGrid"/>
        <w:tblW w:w="0" w:type="auto"/>
        <w:jc w:val="center"/>
        <w:tblLook w:val="04A0" w:firstRow="1" w:lastRow="0" w:firstColumn="1" w:lastColumn="0" w:noHBand="0" w:noVBand="1"/>
      </w:tblPr>
      <w:tblGrid>
        <w:gridCol w:w="3528"/>
        <w:gridCol w:w="900"/>
      </w:tblGrid>
      <w:tr w:rsidR="00EB6F67" w:rsidTr="00EB6F67">
        <w:trPr>
          <w:jc w:val="center"/>
        </w:trPr>
        <w:tc>
          <w:tcPr>
            <w:tcW w:w="3528" w:type="dxa"/>
          </w:tcPr>
          <w:p w:rsidR="00EB6F67" w:rsidRPr="00EB6F67" w:rsidRDefault="00EB6F67" w:rsidP="000F56BC">
            <w:r>
              <w:t>Unit selling p</w:t>
            </w:r>
            <w:r w:rsidRPr="00EB6F67">
              <w:t>rice</w:t>
            </w:r>
          </w:p>
        </w:tc>
        <w:tc>
          <w:tcPr>
            <w:tcW w:w="900" w:type="dxa"/>
          </w:tcPr>
          <w:p w:rsidR="00EB6F67" w:rsidRPr="00EB6F67" w:rsidRDefault="00200535" w:rsidP="000F56BC">
            <w:r>
              <w:t>$2.00</w:t>
            </w:r>
          </w:p>
        </w:tc>
      </w:tr>
      <w:tr w:rsidR="00EB6F67" w:rsidTr="00EB6F67">
        <w:trPr>
          <w:jc w:val="center"/>
        </w:trPr>
        <w:tc>
          <w:tcPr>
            <w:tcW w:w="3528" w:type="dxa"/>
          </w:tcPr>
          <w:p w:rsidR="00EB6F67" w:rsidRPr="00EB6F67" w:rsidRDefault="00EB6F67" w:rsidP="000F56BC">
            <w:r>
              <w:t>Variable cost per unit:</w:t>
            </w:r>
          </w:p>
        </w:tc>
        <w:tc>
          <w:tcPr>
            <w:tcW w:w="900" w:type="dxa"/>
          </w:tcPr>
          <w:p w:rsidR="00EB6F67" w:rsidRPr="00EB6F67" w:rsidRDefault="00EB6F67" w:rsidP="000F56BC"/>
        </w:tc>
      </w:tr>
      <w:tr w:rsidR="00EB6F67" w:rsidTr="00EB6F67">
        <w:trPr>
          <w:jc w:val="center"/>
        </w:trPr>
        <w:tc>
          <w:tcPr>
            <w:tcW w:w="3528" w:type="dxa"/>
          </w:tcPr>
          <w:p w:rsidR="00EB6F67" w:rsidRPr="00EB6F67" w:rsidRDefault="00EB6F67" w:rsidP="000F56BC">
            <w:r>
              <w:t xml:space="preserve">     Direct material</w:t>
            </w:r>
          </w:p>
        </w:tc>
        <w:tc>
          <w:tcPr>
            <w:tcW w:w="900" w:type="dxa"/>
          </w:tcPr>
          <w:p w:rsidR="00EB6F67" w:rsidRPr="00EB6F67" w:rsidRDefault="00200535" w:rsidP="000F56BC">
            <w:r>
              <w:t>$0.26</w:t>
            </w:r>
          </w:p>
        </w:tc>
      </w:tr>
      <w:tr w:rsidR="00EB6F67" w:rsidTr="00EB6F67">
        <w:trPr>
          <w:jc w:val="center"/>
        </w:trPr>
        <w:tc>
          <w:tcPr>
            <w:tcW w:w="3528" w:type="dxa"/>
          </w:tcPr>
          <w:p w:rsidR="00EB6F67" w:rsidRPr="00EB6F67" w:rsidRDefault="00EB6F67" w:rsidP="000F56BC">
            <w:r>
              <w:t xml:space="preserve">     Direct labour</w:t>
            </w:r>
          </w:p>
        </w:tc>
        <w:tc>
          <w:tcPr>
            <w:tcW w:w="900" w:type="dxa"/>
          </w:tcPr>
          <w:p w:rsidR="00EB6F67" w:rsidRPr="00EB6F67" w:rsidRDefault="00200535" w:rsidP="000F56BC">
            <w:r>
              <w:t>$0.34</w:t>
            </w:r>
          </w:p>
        </w:tc>
      </w:tr>
      <w:tr w:rsidR="00EB6F67" w:rsidTr="00EB6F67">
        <w:trPr>
          <w:jc w:val="center"/>
        </w:trPr>
        <w:tc>
          <w:tcPr>
            <w:tcW w:w="3528" w:type="dxa"/>
          </w:tcPr>
          <w:p w:rsidR="00EB6F67" w:rsidRPr="00EB6F67" w:rsidRDefault="00EB6F67" w:rsidP="000F56BC">
            <w:r>
              <w:t xml:space="preserve">     Variable overhead</w:t>
            </w:r>
          </w:p>
        </w:tc>
        <w:tc>
          <w:tcPr>
            <w:tcW w:w="900" w:type="dxa"/>
          </w:tcPr>
          <w:p w:rsidR="00EB6F67" w:rsidRPr="00EB6F67" w:rsidRDefault="00200535" w:rsidP="000F56BC">
            <w:r>
              <w:t>$0.38</w:t>
            </w:r>
          </w:p>
        </w:tc>
      </w:tr>
      <w:tr w:rsidR="00EB6F67" w:rsidTr="00EB6F67">
        <w:trPr>
          <w:jc w:val="center"/>
        </w:trPr>
        <w:tc>
          <w:tcPr>
            <w:tcW w:w="3528" w:type="dxa"/>
          </w:tcPr>
          <w:p w:rsidR="00EB6F67" w:rsidRPr="00EB6F67" w:rsidRDefault="00EB6F67" w:rsidP="000F56BC">
            <w:r>
              <w:t xml:space="preserve">     Variable selling expense</w:t>
            </w:r>
          </w:p>
        </w:tc>
        <w:tc>
          <w:tcPr>
            <w:tcW w:w="900" w:type="dxa"/>
          </w:tcPr>
          <w:p w:rsidR="00EB6F67" w:rsidRPr="00EB6F67" w:rsidRDefault="00200535" w:rsidP="000F56BC">
            <w:r>
              <w:t>$0.12</w:t>
            </w:r>
          </w:p>
        </w:tc>
      </w:tr>
      <w:tr w:rsidR="00EB6F67" w:rsidTr="00EB6F67">
        <w:trPr>
          <w:jc w:val="center"/>
        </w:trPr>
        <w:tc>
          <w:tcPr>
            <w:tcW w:w="3528" w:type="dxa"/>
          </w:tcPr>
          <w:p w:rsidR="00EB6F67" w:rsidRPr="00EB6F67" w:rsidRDefault="00EB6F67" w:rsidP="000F56BC">
            <w:r>
              <w:lastRenderedPageBreak/>
              <w:t xml:space="preserve">     Variable administrative expense</w:t>
            </w:r>
          </w:p>
        </w:tc>
        <w:tc>
          <w:tcPr>
            <w:tcW w:w="900" w:type="dxa"/>
          </w:tcPr>
          <w:p w:rsidR="00EB6F67" w:rsidRPr="00EB6F67" w:rsidRDefault="00200535" w:rsidP="000F56BC">
            <w:r>
              <w:t>$0.14</w:t>
            </w:r>
          </w:p>
        </w:tc>
      </w:tr>
    </w:tbl>
    <w:p w:rsidR="00EB6F67" w:rsidRDefault="00EB6F67" w:rsidP="000F56BC">
      <w:pPr>
        <w:spacing w:after="0"/>
        <w:ind w:left="1440"/>
        <w:rPr>
          <w:u w:val="thick"/>
        </w:rPr>
      </w:pPr>
    </w:p>
    <w:p w:rsidR="00A61440" w:rsidRPr="00A61440" w:rsidRDefault="00A61440" w:rsidP="00A61440">
      <w:pPr>
        <w:spacing w:after="0"/>
        <w:rPr>
          <w:b/>
        </w:rPr>
      </w:pPr>
      <w:r w:rsidRPr="00A61440">
        <w:rPr>
          <w:b/>
        </w:rPr>
        <w:t>Required:</w:t>
      </w:r>
    </w:p>
    <w:p w:rsidR="00A61440" w:rsidRPr="00A61440" w:rsidRDefault="00A61440" w:rsidP="00A61440">
      <w:pPr>
        <w:spacing w:after="0"/>
      </w:pPr>
      <w:r w:rsidRPr="00A61440">
        <w:t xml:space="preserve">a. Calculate the product unit cost and redo the company's income statement using absorption costing. </w:t>
      </w:r>
      <w:r w:rsidRPr="00D63E8B">
        <w:rPr>
          <w:b/>
        </w:rPr>
        <w:t>(</w:t>
      </w:r>
      <w:r w:rsidR="00D63E8B">
        <w:rPr>
          <w:b/>
        </w:rPr>
        <w:t>21 m</w:t>
      </w:r>
      <w:r w:rsidRPr="00D63E8B">
        <w:rPr>
          <w:b/>
        </w:rPr>
        <w:t>arks)</w:t>
      </w:r>
    </w:p>
    <w:p w:rsidR="00A61440" w:rsidRDefault="00A61440" w:rsidP="00A61440">
      <w:pPr>
        <w:spacing w:after="0"/>
      </w:pPr>
      <w:r w:rsidRPr="00A61440">
        <w:t xml:space="preserve">b. Reconcile any difference between the operating income on variable costing income statement shown above and the operating income on your absorption costing income statement. </w:t>
      </w:r>
      <w:r w:rsidRPr="00D63E8B">
        <w:rPr>
          <w:b/>
        </w:rPr>
        <w:t>(</w:t>
      </w:r>
      <w:r w:rsidR="00D63E8B" w:rsidRPr="00D63E8B">
        <w:rPr>
          <w:b/>
        </w:rPr>
        <w:t>4 marks)</w:t>
      </w:r>
    </w:p>
    <w:p w:rsidR="00D63E8B" w:rsidRDefault="00D63E8B" w:rsidP="00A61440">
      <w:pPr>
        <w:spacing w:after="0"/>
      </w:pPr>
      <w:r>
        <w:t xml:space="preserve">c. Why might Portland want to prepare both an absorption-costing  income statement and a variable costing income statement? </w:t>
      </w:r>
      <w:r w:rsidRPr="00F06D66">
        <w:rPr>
          <w:b/>
        </w:rPr>
        <w:t>(4 marks)</w:t>
      </w:r>
    </w:p>
    <w:p w:rsidR="00D63E8B" w:rsidRDefault="00D63E8B" w:rsidP="00A61440">
      <w:pPr>
        <w:spacing w:after="0"/>
      </w:pPr>
    </w:p>
    <w:p w:rsidR="00D63E8B" w:rsidRDefault="00D63E8B" w:rsidP="00A61440">
      <w:pPr>
        <w:spacing w:after="0"/>
      </w:pPr>
    </w:p>
    <w:p w:rsidR="00D63E8B" w:rsidRPr="002861A9" w:rsidRDefault="00D63E8B" w:rsidP="00A61440">
      <w:pPr>
        <w:spacing w:after="0"/>
        <w:rPr>
          <w:b/>
          <w:u w:val="single"/>
        </w:rPr>
      </w:pPr>
      <w:r w:rsidRPr="002861A9">
        <w:rPr>
          <w:b/>
          <w:u w:val="single"/>
        </w:rPr>
        <w:t>Question 2</w:t>
      </w:r>
      <w:r w:rsidR="002861A9" w:rsidRPr="002861A9">
        <w:rPr>
          <w:b/>
          <w:u w:val="single"/>
        </w:rPr>
        <w:t>: (30 marks)</w:t>
      </w:r>
    </w:p>
    <w:p w:rsidR="002861A9" w:rsidRDefault="002861A9" w:rsidP="00A61440">
      <w:pPr>
        <w:spacing w:after="0"/>
      </w:pPr>
      <w:r>
        <w:t xml:space="preserve">Basil Inc. is a distributor </w:t>
      </w:r>
      <w:r w:rsidR="007E1E55">
        <w:t>and processor of a variety of coffee. The company buys coffee beans from around the world and roasts, blends, and packages them for resale. Basil Inc. currently offers 12 different coffees to gourmet shops in 300-gram bags. Basil prices its coffees at total product costs, including allocated overhead, plus a mark-up of 25%.</w:t>
      </w:r>
    </w:p>
    <w:p w:rsidR="007E1E55" w:rsidRDefault="007E1E55" w:rsidP="00A61440">
      <w:pPr>
        <w:spacing w:after="0"/>
      </w:pPr>
    </w:p>
    <w:p w:rsidR="007E1E55" w:rsidRDefault="007E1E55" w:rsidP="00A61440">
      <w:pPr>
        <w:spacing w:after="0"/>
      </w:pPr>
      <w:r>
        <w:t>Data for 2017 budget include direct labour costs of $700,000. Purchases and use of materials (mostly coffee beans) are budgeted to total $6 million. Currently the manufacturing overhead costs have been allocated using a traditional costing system based on each product's budgeted direct labour cost. The budgeted prime costs for each unit (300-gram bags) of two of the company's products are as follows:</w:t>
      </w:r>
    </w:p>
    <w:p w:rsidR="007E1E55" w:rsidRDefault="007E1E55" w:rsidP="00A61440">
      <w:pPr>
        <w:spacing w:after="0"/>
      </w:pPr>
    </w:p>
    <w:tbl>
      <w:tblPr>
        <w:tblStyle w:val="TableGrid"/>
        <w:tblW w:w="0" w:type="auto"/>
        <w:jc w:val="center"/>
        <w:tblLook w:val="04A0" w:firstRow="1" w:lastRow="0" w:firstColumn="1" w:lastColumn="0" w:noHBand="0" w:noVBand="1"/>
      </w:tblPr>
      <w:tblGrid>
        <w:gridCol w:w="2358"/>
        <w:gridCol w:w="2700"/>
        <w:gridCol w:w="2610"/>
      </w:tblGrid>
      <w:tr w:rsidR="00A46813" w:rsidTr="00A46813">
        <w:trPr>
          <w:jc w:val="center"/>
        </w:trPr>
        <w:tc>
          <w:tcPr>
            <w:tcW w:w="2358" w:type="dxa"/>
          </w:tcPr>
          <w:p w:rsidR="00A46813" w:rsidRDefault="00A46813" w:rsidP="00A61440"/>
        </w:tc>
        <w:tc>
          <w:tcPr>
            <w:tcW w:w="2700" w:type="dxa"/>
          </w:tcPr>
          <w:p w:rsidR="00A46813" w:rsidRPr="00A46813" w:rsidRDefault="00A46813" w:rsidP="00A46813">
            <w:pPr>
              <w:jc w:val="center"/>
              <w:rPr>
                <w:b/>
              </w:rPr>
            </w:pPr>
            <w:r w:rsidRPr="00A46813">
              <w:rPr>
                <w:b/>
              </w:rPr>
              <w:t>Cappuccino</w:t>
            </w:r>
          </w:p>
        </w:tc>
        <w:tc>
          <w:tcPr>
            <w:tcW w:w="2610" w:type="dxa"/>
          </w:tcPr>
          <w:p w:rsidR="00A46813" w:rsidRPr="00A46813" w:rsidRDefault="00A46813" w:rsidP="00A46813">
            <w:pPr>
              <w:jc w:val="center"/>
              <w:rPr>
                <w:b/>
              </w:rPr>
            </w:pPr>
            <w:r w:rsidRPr="00A46813">
              <w:rPr>
                <w:b/>
              </w:rPr>
              <w:t>Vanilla</w:t>
            </w:r>
          </w:p>
        </w:tc>
      </w:tr>
      <w:tr w:rsidR="00A46813" w:rsidTr="00A46813">
        <w:trPr>
          <w:jc w:val="center"/>
        </w:trPr>
        <w:tc>
          <w:tcPr>
            <w:tcW w:w="2358" w:type="dxa"/>
          </w:tcPr>
          <w:p w:rsidR="00A46813" w:rsidRDefault="00A46813" w:rsidP="00A61440">
            <w:r>
              <w:t>Direct materials/unit</w:t>
            </w:r>
          </w:p>
        </w:tc>
        <w:tc>
          <w:tcPr>
            <w:tcW w:w="2700" w:type="dxa"/>
          </w:tcPr>
          <w:p w:rsidR="00A46813" w:rsidRDefault="00A46813" w:rsidP="00A46813">
            <w:pPr>
              <w:jc w:val="center"/>
            </w:pPr>
            <w:r>
              <w:t>$3.20</w:t>
            </w:r>
          </w:p>
        </w:tc>
        <w:tc>
          <w:tcPr>
            <w:tcW w:w="2610" w:type="dxa"/>
          </w:tcPr>
          <w:p w:rsidR="00A46813" w:rsidRDefault="00A46813" w:rsidP="00A46813">
            <w:pPr>
              <w:jc w:val="center"/>
            </w:pPr>
            <w:r>
              <w:t>$2.80</w:t>
            </w:r>
          </w:p>
        </w:tc>
      </w:tr>
      <w:tr w:rsidR="00A46813" w:rsidTr="00A46813">
        <w:trPr>
          <w:jc w:val="center"/>
        </w:trPr>
        <w:tc>
          <w:tcPr>
            <w:tcW w:w="2358" w:type="dxa"/>
          </w:tcPr>
          <w:p w:rsidR="00A46813" w:rsidRDefault="00A46813" w:rsidP="00A61440">
            <w:r>
              <w:t>Direct labour/unit</w:t>
            </w:r>
          </w:p>
        </w:tc>
        <w:tc>
          <w:tcPr>
            <w:tcW w:w="2700" w:type="dxa"/>
          </w:tcPr>
          <w:p w:rsidR="00A46813" w:rsidRDefault="00A46813" w:rsidP="00A46813">
            <w:pPr>
              <w:jc w:val="center"/>
            </w:pPr>
            <w:r>
              <w:t>$0.25</w:t>
            </w:r>
          </w:p>
        </w:tc>
        <w:tc>
          <w:tcPr>
            <w:tcW w:w="2610" w:type="dxa"/>
          </w:tcPr>
          <w:p w:rsidR="00A46813" w:rsidRDefault="00A46813" w:rsidP="00A46813">
            <w:pPr>
              <w:jc w:val="center"/>
            </w:pPr>
            <w:r>
              <w:t>$0.25</w:t>
            </w:r>
          </w:p>
        </w:tc>
      </w:tr>
    </w:tbl>
    <w:p w:rsidR="007E1E55" w:rsidRDefault="007E1E55" w:rsidP="00A61440">
      <w:pPr>
        <w:spacing w:after="0"/>
      </w:pPr>
    </w:p>
    <w:p w:rsidR="00A46813" w:rsidRDefault="00A46813" w:rsidP="00A61440">
      <w:pPr>
        <w:spacing w:after="0"/>
      </w:pPr>
      <w:r>
        <w:t xml:space="preserve">Basil's controller </w:t>
      </w:r>
      <w:r w:rsidR="0079231B">
        <w:t xml:space="preserve">believes that the existing traditional costing system may be providing misleading cost information. He has developed an activity base analysis of 2017 budgeted manufacturing overhead costs shown in the following table: </w:t>
      </w:r>
    </w:p>
    <w:tbl>
      <w:tblPr>
        <w:tblStyle w:val="TableGrid"/>
        <w:tblW w:w="0" w:type="auto"/>
        <w:tblLook w:val="04A0" w:firstRow="1" w:lastRow="0" w:firstColumn="1" w:lastColumn="0" w:noHBand="0" w:noVBand="1"/>
      </w:tblPr>
      <w:tblGrid>
        <w:gridCol w:w="2394"/>
        <w:gridCol w:w="2394"/>
        <w:gridCol w:w="2394"/>
        <w:gridCol w:w="2394"/>
      </w:tblGrid>
      <w:tr w:rsidR="0079231B" w:rsidTr="0079231B">
        <w:tc>
          <w:tcPr>
            <w:tcW w:w="2394" w:type="dxa"/>
          </w:tcPr>
          <w:p w:rsidR="0079231B" w:rsidRPr="00E952B0" w:rsidRDefault="0079231B" w:rsidP="00E952B0">
            <w:pPr>
              <w:jc w:val="center"/>
              <w:rPr>
                <w:b/>
              </w:rPr>
            </w:pPr>
            <w:r w:rsidRPr="00E952B0">
              <w:rPr>
                <w:b/>
              </w:rPr>
              <w:t>Activity Pools</w:t>
            </w:r>
          </w:p>
        </w:tc>
        <w:tc>
          <w:tcPr>
            <w:tcW w:w="2394" w:type="dxa"/>
          </w:tcPr>
          <w:p w:rsidR="0079231B" w:rsidRPr="00E952B0" w:rsidRDefault="0079231B" w:rsidP="00E952B0">
            <w:pPr>
              <w:jc w:val="center"/>
              <w:rPr>
                <w:b/>
              </w:rPr>
            </w:pPr>
            <w:r w:rsidRPr="00E952B0">
              <w:rPr>
                <w:b/>
              </w:rPr>
              <w:t>Cost Drivers</w:t>
            </w:r>
          </w:p>
        </w:tc>
        <w:tc>
          <w:tcPr>
            <w:tcW w:w="2394" w:type="dxa"/>
          </w:tcPr>
          <w:p w:rsidR="0079231B" w:rsidRPr="00E952B0" w:rsidRDefault="0079231B" w:rsidP="00E952B0">
            <w:pPr>
              <w:jc w:val="center"/>
              <w:rPr>
                <w:b/>
              </w:rPr>
            </w:pPr>
            <w:r w:rsidRPr="00E952B0">
              <w:rPr>
                <w:b/>
              </w:rPr>
              <w:t>Total Estimated Overhead</w:t>
            </w:r>
          </w:p>
        </w:tc>
        <w:tc>
          <w:tcPr>
            <w:tcW w:w="2394" w:type="dxa"/>
          </w:tcPr>
          <w:p w:rsidR="0079231B" w:rsidRPr="00E952B0" w:rsidRDefault="0079231B" w:rsidP="00E952B0">
            <w:pPr>
              <w:jc w:val="center"/>
              <w:rPr>
                <w:b/>
              </w:rPr>
            </w:pPr>
            <w:r w:rsidRPr="00E952B0">
              <w:rPr>
                <w:b/>
              </w:rPr>
              <w:t>Allocation Rate</w:t>
            </w:r>
          </w:p>
        </w:tc>
      </w:tr>
      <w:tr w:rsidR="0079231B" w:rsidTr="0079231B">
        <w:tc>
          <w:tcPr>
            <w:tcW w:w="2394" w:type="dxa"/>
          </w:tcPr>
          <w:p w:rsidR="0079231B" w:rsidRDefault="0079231B" w:rsidP="00A61440">
            <w:r>
              <w:t>Purchasing</w:t>
            </w:r>
          </w:p>
        </w:tc>
        <w:tc>
          <w:tcPr>
            <w:tcW w:w="2394" w:type="dxa"/>
          </w:tcPr>
          <w:p w:rsidR="0079231B" w:rsidRDefault="0079231B" w:rsidP="00A61440">
            <w:r>
              <w:t xml:space="preserve">Purchase Orders </w:t>
            </w:r>
          </w:p>
        </w:tc>
        <w:tc>
          <w:tcPr>
            <w:tcW w:w="2394" w:type="dxa"/>
          </w:tcPr>
          <w:p w:rsidR="0079231B" w:rsidRDefault="00E952B0" w:rsidP="00E952B0">
            <w:pPr>
              <w:jc w:val="center"/>
            </w:pPr>
            <w:r>
              <w:t>$575,000</w:t>
            </w:r>
          </w:p>
        </w:tc>
        <w:tc>
          <w:tcPr>
            <w:tcW w:w="2394" w:type="dxa"/>
          </w:tcPr>
          <w:p w:rsidR="0079231B" w:rsidRDefault="00E952B0" w:rsidP="00A61440">
            <w:r>
              <w:t>$500.00 per order</w:t>
            </w:r>
          </w:p>
        </w:tc>
      </w:tr>
      <w:tr w:rsidR="0079231B" w:rsidTr="0079231B">
        <w:tc>
          <w:tcPr>
            <w:tcW w:w="2394" w:type="dxa"/>
          </w:tcPr>
          <w:p w:rsidR="0079231B" w:rsidRDefault="0079231B" w:rsidP="00A61440">
            <w:r>
              <w:t>Materials Handling</w:t>
            </w:r>
          </w:p>
        </w:tc>
        <w:tc>
          <w:tcPr>
            <w:tcW w:w="2394" w:type="dxa"/>
          </w:tcPr>
          <w:p w:rsidR="0079231B" w:rsidRDefault="00E952B0" w:rsidP="00A61440">
            <w:r>
              <w:t>Setups</w:t>
            </w:r>
          </w:p>
        </w:tc>
        <w:tc>
          <w:tcPr>
            <w:tcW w:w="2394" w:type="dxa"/>
          </w:tcPr>
          <w:p w:rsidR="0079231B" w:rsidRDefault="00E952B0" w:rsidP="00E952B0">
            <w:pPr>
              <w:jc w:val="center"/>
            </w:pPr>
            <w:r>
              <w:t>612,500</w:t>
            </w:r>
          </w:p>
        </w:tc>
        <w:tc>
          <w:tcPr>
            <w:tcW w:w="2394" w:type="dxa"/>
          </w:tcPr>
          <w:p w:rsidR="0079231B" w:rsidRDefault="00E952B0" w:rsidP="00A61440">
            <w:r>
              <w:t>$350.00 per setup</w:t>
            </w:r>
          </w:p>
        </w:tc>
      </w:tr>
      <w:tr w:rsidR="0079231B" w:rsidTr="0079231B">
        <w:tc>
          <w:tcPr>
            <w:tcW w:w="2394" w:type="dxa"/>
          </w:tcPr>
          <w:p w:rsidR="0079231B" w:rsidRDefault="0079231B" w:rsidP="00A61440">
            <w:r>
              <w:t>Quality Control</w:t>
            </w:r>
          </w:p>
        </w:tc>
        <w:tc>
          <w:tcPr>
            <w:tcW w:w="2394" w:type="dxa"/>
          </w:tcPr>
          <w:p w:rsidR="0079231B" w:rsidRDefault="00E952B0" w:rsidP="00A61440">
            <w:r>
              <w:t>Batches</w:t>
            </w:r>
          </w:p>
        </w:tc>
        <w:tc>
          <w:tcPr>
            <w:tcW w:w="2394" w:type="dxa"/>
          </w:tcPr>
          <w:p w:rsidR="0079231B" w:rsidRDefault="00E952B0" w:rsidP="00E952B0">
            <w:pPr>
              <w:jc w:val="center"/>
            </w:pPr>
            <w:r>
              <w:t>150,000</w:t>
            </w:r>
          </w:p>
        </w:tc>
        <w:tc>
          <w:tcPr>
            <w:tcW w:w="2394" w:type="dxa"/>
          </w:tcPr>
          <w:p w:rsidR="0079231B" w:rsidRDefault="00E952B0" w:rsidP="00A61440">
            <w:r>
              <w:t>$300.00 per batch</w:t>
            </w:r>
          </w:p>
        </w:tc>
      </w:tr>
      <w:tr w:rsidR="0079231B" w:rsidTr="0079231B">
        <w:tc>
          <w:tcPr>
            <w:tcW w:w="2394" w:type="dxa"/>
          </w:tcPr>
          <w:p w:rsidR="0079231B" w:rsidRDefault="0079231B" w:rsidP="00A61440">
            <w:r>
              <w:t>Roasting</w:t>
            </w:r>
          </w:p>
        </w:tc>
        <w:tc>
          <w:tcPr>
            <w:tcW w:w="2394" w:type="dxa"/>
          </w:tcPr>
          <w:p w:rsidR="0079231B" w:rsidRDefault="00E952B0" w:rsidP="00A61440">
            <w:r>
              <w:t>Roasting Hours</w:t>
            </w:r>
          </w:p>
        </w:tc>
        <w:tc>
          <w:tcPr>
            <w:tcW w:w="2394" w:type="dxa"/>
          </w:tcPr>
          <w:p w:rsidR="0079231B" w:rsidRDefault="00E952B0" w:rsidP="00E952B0">
            <w:pPr>
              <w:jc w:val="center"/>
            </w:pPr>
            <w:r>
              <w:t>950,000</w:t>
            </w:r>
          </w:p>
        </w:tc>
        <w:tc>
          <w:tcPr>
            <w:tcW w:w="2394" w:type="dxa"/>
          </w:tcPr>
          <w:p w:rsidR="0079231B" w:rsidRDefault="00E952B0" w:rsidP="00A61440">
            <w:r>
              <w:t>$9.50 per hour</w:t>
            </w:r>
          </w:p>
        </w:tc>
      </w:tr>
      <w:tr w:rsidR="0079231B" w:rsidTr="0079231B">
        <w:tc>
          <w:tcPr>
            <w:tcW w:w="2394" w:type="dxa"/>
          </w:tcPr>
          <w:p w:rsidR="0079231B" w:rsidRDefault="0079231B" w:rsidP="00A61440">
            <w:r>
              <w:t>Blending</w:t>
            </w:r>
          </w:p>
        </w:tc>
        <w:tc>
          <w:tcPr>
            <w:tcW w:w="2394" w:type="dxa"/>
          </w:tcPr>
          <w:p w:rsidR="0079231B" w:rsidRDefault="00E952B0" w:rsidP="00A61440">
            <w:r>
              <w:t>Blending Hours</w:t>
            </w:r>
          </w:p>
        </w:tc>
        <w:tc>
          <w:tcPr>
            <w:tcW w:w="2394" w:type="dxa"/>
          </w:tcPr>
          <w:p w:rsidR="0079231B" w:rsidRDefault="00E952B0" w:rsidP="00E952B0">
            <w:pPr>
              <w:jc w:val="center"/>
            </w:pPr>
            <w:r>
              <w:t>462,500</w:t>
            </w:r>
          </w:p>
        </w:tc>
        <w:tc>
          <w:tcPr>
            <w:tcW w:w="2394" w:type="dxa"/>
          </w:tcPr>
          <w:p w:rsidR="0079231B" w:rsidRDefault="00E952B0" w:rsidP="00A61440">
            <w:r>
              <w:t>$20.00 per hour</w:t>
            </w:r>
          </w:p>
        </w:tc>
      </w:tr>
      <w:tr w:rsidR="0079231B" w:rsidTr="0079231B">
        <w:tc>
          <w:tcPr>
            <w:tcW w:w="2394" w:type="dxa"/>
          </w:tcPr>
          <w:p w:rsidR="0079231B" w:rsidRDefault="0079231B" w:rsidP="00A61440">
            <w:r>
              <w:lastRenderedPageBreak/>
              <w:t>Packaging</w:t>
            </w:r>
          </w:p>
        </w:tc>
        <w:tc>
          <w:tcPr>
            <w:tcW w:w="2394" w:type="dxa"/>
          </w:tcPr>
          <w:p w:rsidR="0079231B" w:rsidRDefault="00E952B0" w:rsidP="00A61440">
            <w:r>
              <w:t>Packaging Hours</w:t>
            </w:r>
          </w:p>
        </w:tc>
        <w:tc>
          <w:tcPr>
            <w:tcW w:w="2394" w:type="dxa"/>
          </w:tcPr>
          <w:p w:rsidR="0079231B" w:rsidRDefault="00E952B0" w:rsidP="00E952B0">
            <w:pPr>
              <w:jc w:val="center"/>
            </w:pPr>
            <w:r>
              <w:t>750,000</w:t>
            </w:r>
          </w:p>
        </w:tc>
        <w:tc>
          <w:tcPr>
            <w:tcW w:w="2394" w:type="dxa"/>
          </w:tcPr>
          <w:p w:rsidR="0079231B" w:rsidRDefault="00E952B0" w:rsidP="00A61440">
            <w:r>
              <w:t>$25.00 per hour</w:t>
            </w:r>
          </w:p>
        </w:tc>
      </w:tr>
      <w:tr w:rsidR="00E952B0" w:rsidTr="00712733">
        <w:trPr>
          <w:gridAfter w:val="1"/>
          <w:wAfter w:w="2394" w:type="dxa"/>
        </w:trPr>
        <w:tc>
          <w:tcPr>
            <w:tcW w:w="4788" w:type="dxa"/>
            <w:gridSpan w:val="2"/>
          </w:tcPr>
          <w:p w:rsidR="00E952B0" w:rsidRDefault="00E952B0" w:rsidP="00E952B0">
            <w:pPr>
              <w:jc w:val="right"/>
            </w:pPr>
            <w:r>
              <w:t xml:space="preserve">Total Estimated Overhead Cost </w:t>
            </w:r>
          </w:p>
        </w:tc>
        <w:tc>
          <w:tcPr>
            <w:tcW w:w="2394" w:type="dxa"/>
          </w:tcPr>
          <w:p w:rsidR="00E952B0" w:rsidRDefault="00E952B0" w:rsidP="00E952B0">
            <w:pPr>
              <w:jc w:val="center"/>
            </w:pPr>
            <w:r>
              <w:t>$3,500,000</w:t>
            </w:r>
          </w:p>
        </w:tc>
      </w:tr>
    </w:tbl>
    <w:p w:rsidR="0079231B" w:rsidRDefault="0079231B" w:rsidP="00A61440">
      <w:pPr>
        <w:spacing w:after="0"/>
      </w:pPr>
    </w:p>
    <w:p w:rsidR="00385F43" w:rsidRDefault="00385F43" w:rsidP="00A61440">
      <w:pPr>
        <w:spacing w:after="0"/>
      </w:pPr>
      <w:r>
        <w:t>Data for 2017 production of Cappuccino and Vanilla coffee are as follows. There is no beginning or ending materials inventory for either of these coffees.</w:t>
      </w:r>
    </w:p>
    <w:tbl>
      <w:tblPr>
        <w:tblStyle w:val="TableGrid"/>
        <w:tblW w:w="0" w:type="auto"/>
        <w:tblLook w:val="04A0" w:firstRow="1" w:lastRow="0" w:firstColumn="1" w:lastColumn="0" w:noHBand="0" w:noVBand="1"/>
      </w:tblPr>
      <w:tblGrid>
        <w:gridCol w:w="3192"/>
        <w:gridCol w:w="3192"/>
        <w:gridCol w:w="3192"/>
      </w:tblGrid>
      <w:tr w:rsidR="00385F43" w:rsidTr="00385F43">
        <w:tc>
          <w:tcPr>
            <w:tcW w:w="3192" w:type="dxa"/>
          </w:tcPr>
          <w:p w:rsidR="00385F43" w:rsidRDefault="00385F43" w:rsidP="00A61440"/>
        </w:tc>
        <w:tc>
          <w:tcPr>
            <w:tcW w:w="3192" w:type="dxa"/>
          </w:tcPr>
          <w:p w:rsidR="00385F43" w:rsidRPr="00F6540A" w:rsidRDefault="00385F43" w:rsidP="00385F43">
            <w:pPr>
              <w:jc w:val="center"/>
              <w:rPr>
                <w:b/>
              </w:rPr>
            </w:pPr>
            <w:r w:rsidRPr="00F6540A">
              <w:rPr>
                <w:b/>
              </w:rPr>
              <w:t>Cappuccino</w:t>
            </w:r>
          </w:p>
        </w:tc>
        <w:tc>
          <w:tcPr>
            <w:tcW w:w="3192" w:type="dxa"/>
          </w:tcPr>
          <w:p w:rsidR="00385F43" w:rsidRPr="00F6540A" w:rsidRDefault="00385F43" w:rsidP="00385F43">
            <w:pPr>
              <w:jc w:val="center"/>
              <w:rPr>
                <w:b/>
              </w:rPr>
            </w:pPr>
            <w:r w:rsidRPr="00F6540A">
              <w:rPr>
                <w:b/>
              </w:rPr>
              <w:t>Vanilla</w:t>
            </w:r>
          </w:p>
        </w:tc>
      </w:tr>
      <w:tr w:rsidR="00385F43" w:rsidTr="00385F43">
        <w:tc>
          <w:tcPr>
            <w:tcW w:w="3192" w:type="dxa"/>
          </w:tcPr>
          <w:p w:rsidR="00385F43" w:rsidRDefault="00385F43" w:rsidP="00A61440">
            <w:r>
              <w:t>Expected Sales (Units)</w:t>
            </w:r>
          </w:p>
        </w:tc>
        <w:tc>
          <w:tcPr>
            <w:tcW w:w="3192" w:type="dxa"/>
          </w:tcPr>
          <w:p w:rsidR="00385F43" w:rsidRDefault="00385F43" w:rsidP="00385F43">
            <w:pPr>
              <w:jc w:val="center"/>
            </w:pPr>
            <w:r>
              <w:t>100,000</w:t>
            </w:r>
          </w:p>
        </w:tc>
        <w:tc>
          <w:tcPr>
            <w:tcW w:w="3192" w:type="dxa"/>
          </w:tcPr>
          <w:p w:rsidR="00385F43" w:rsidRDefault="003D725C" w:rsidP="00385F43">
            <w:pPr>
              <w:jc w:val="center"/>
            </w:pPr>
            <w:r>
              <w:t>2,000</w:t>
            </w:r>
          </w:p>
        </w:tc>
      </w:tr>
      <w:tr w:rsidR="00385F43" w:rsidTr="00385F43">
        <w:tc>
          <w:tcPr>
            <w:tcW w:w="3192" w:type="dxa"/>
          </w:tcPr>
          <w:p w:rsidR="00385F43" w:rsidRDefault="00385F43" w:rsidP="00A61440">
            <w:r>
              <w:t>Expected Sales (Kg)</w:t>
            </w:r>
          </w:p>
        </w:tc>
        <w:tc>
          <w:tcPr>
            <w:tcW w:w="3192" w:type="dxa"/>
          </w:tcPr>
          <w:p w:rsidR="00385F43" w:rsidRDefault="00385F43" w:rsidP="00385F43">
            <w:pPr>
              <w:jc w:val="center"/>
            </w:pPr>
            <w:r>
              <w:t>50,000</w:t>
            </w:r>
          </w:p>
        </w:tc>
        <w:tc>
          <w:tcPr>
            <w:tcW w:w="3192" w:type="dxa"/>
          </w:tcPr>
          <w:p w:rsidR="00385F43" w:rsidRDefault="003D725C" w:rsidP="00385F43">
            <w:pPr>
              <w:jc w:val="center"/>
            </w:pPr>
            <w:r>
              <w:t>1,000</w:t>
            </w:r>
          </w:p>
        </w:tc>
      </w:tr>
      <w:tr w:rsidR="00385F43" w:rsidTr="00385F43">
        <w:tc>
          <w:tcPr>
            <w:tcW w:w="3192" w:type="dxa"/>
          </w:tcPr>
          <w:p w:rsidR="00385F43" w:rsidRDefault="00385F43" w:rsidP="00A61440">
            <w:r>
              <w:t>Number of Purchase Orders</w:t>
            </w:r>
          </w:p>
        </w:tc>
        <w:tc>
          <w:tcPr>
            <w:tcW w:w="3192" w:type="dxa"/>
          </w:tcPr>
          <w:p w:rsidR="00385F43" w:rsidRDefault="00385F43" w:rsidP="00385F43">
            <w:pPr>
              <w:jc w:val="center"/>
            </w:pPr>
            <w:r>
              <w:t>4</w:t>
            </w:r>
          </w:p>
        </w:tc>
        <w:tc>
          <w:tcPr>
            <w:tcW w:w="3192" w:type="dxa"/>
          </w:tcPr>
          <w:p w:rsidR="00385F43" w:rsidRDefault="003D725C" w:rsidP="00385F43">
            <w:pPr>
              <w:jc w:val="center"/>
            </w:pPr>
            <w:r>
              <w:t>4</w:t>
            </w:r>
          </w:p>
        </w:tc>
      </w:tr>
      <w:tr w:rsidR="00385F43" w:rsidTr="00385F43">
        <w:tc>
          <w:tcPr>
            <w:tcW w:w="3192" w:type="dxa"/>
          </w:tcPr>
          <w:p w:rsidR="00385F43" w:rsidRDefault="00385F43" w:rsidP="00A61440">
            <w:r>
              <w:t>Number of Set Ups</w:t>
            </w:r>
          </w:p>
        </w:tc>
        <w:tc>
          <w:tcPr>
            <w:tcW w:w="3192" w:type="dxa"/>
          </w:tcPr>
          <w:p w:rsidR="00385F43" w:rsidRDefault="00385F43" w:rsidP="00385F43">
            <w:pPr>
              <w:jc w:val="center"/>
            </w:pPr>
            <w:r>
              <w:t>30</w:t>
            </w:r>
          </w:p>
        </w:tc>
        <w:tc>
          <w:tcPr>
            <w:tcW w:w="3192" w:type="dxa"/>
          </w:tcPr>
          <w:p w:rsidR="00385F43" w:rsidRDefault="003D725C" w:rsidP="00385F43">
            <w:pPr>
              <w:jc w:val="center"/>
            </w:pPr>
            <w:r>
              <w:t>12</w:t>
            </w:r>
          </w:p>
        </w:tc>
      </w:tr>
      <w:tr w:rsidR="00385F43" w:rsidTr="00385F43">
        <w:tc>
          <w:tcPr>
            <w:tcW w:w="3192" w:type="dxa"/>
          </w:tcPr>
          <w:p w:rsidR="00385F43" w:rsidRDefault="00385F43" w:rsidP="00A61440">
            <w:r>
              <w:t>Number of Batches</w:t>
            </w:r>
          </w:p>
        </w:tc>
        <w:tc>
          <w:tcPr>
            <w:tcW w:w="3192" w:type="dxa"/>
          </w:tcPr>
          <w:p w:rsidR="00385F43" w:rsidRDefault="00385F43" w:rsidP="00385F43">
            <w:pPr>
              <w:jc w:val="center"/>
            </w:pPr>
            <w:r>
              <w:t>10</w:t>
            </w:r>
          </w:p>
        </w:tc>
        <w:tc>
          <w:tcPr>
            <w:tcW w:w="3192" w:type="dxa"/>
          </w:tcPr>
          <w:p w:rsidR="00385F43" w:rsidRDefault="003D725C" w:rsidP="00385F43">
            <w:pPr>
              <w:jc w:val="center"/>
            </w:pPr>
            <w:r>
              <w:t>4</w:t>
            </w:r>
          </w:p>
        </w:tc>
      </w:tr>
      <w:tr w:rsidR="003D725C" w:rsidTr="00385F43">
        <w:tc>
          <w:tcPr>
            <w:tcW w:w="3192" w:type="dxa"/>
          </w:tcPr>
          <w:p w:rsidR="003D725C" w:rsidRDefault="003D725C" w:rsidP="00A61440">
            <w:r>
              <w:t>Roasting Time</w:t>
            </w:r>
          </w:p>
        </w:tc>
        <w:tc>
          <w:tcPr>
            <w:tcW w:w="3192" w:type="dxa"/>
          </w:tcPr>
          <w:p w:rsidR="003D725C" w:rsidRDefault="003D725C" w:rsidP="00385F43">
            <w:pPr>
              <w:jc w:val="center"/>
            </w:pPr>
            <w:r>
              <w:t>1 hour/50 Kg</w:t>
            </w:r>
          </w:p>
        </w:tc>
        <w:tc>
          <w:tcPr>
            <w:tcW w:w="3192" w:type="dxa"/>
          </w:tcPr>
          <w:p w:rsidR="003D725C" w:rsidRDefault="003D725C" w:rsidP="00DD3F2F">
            <w:pPr>
              <w:jc w:val="center"/>
            </w:pPr>
            <w:r>
              <w:t>1 hour/50 Kg</w:t>
            </w:r>
          </w:p>
        </w:tc>
      </w:tr>
      <w:tr w:rsidR="003D725C" w:rsidTr="00385F43">
        <w:tc>
          <w:tcPr>
            <w:tcW w:w="3192" w:type="dxa"/>
          </w:tcPr>
          <w:p w:rsidR="003D725C" w:rsidRDefault="003D725C" w:rsidP="00A61440">
            <w:r>
              <w:t>Blending Time</w:t>
            </w:r>
          </w:p>
        </w:tc>
        <w:tc>
          <w:tcPr>
            <w:tcW w:w="3192" w:type="dxa"/>
          </w:tcPr>
          <w:p w:rsidR="003D725C" w:rsidRDefault="003D725C" w:rsidP="00385F43">
            <w:pPr>
              <w:jc w:val="center"/>
            </w:pPr>
            <w:r>
              <w:t>0.5 hour/50Kg</w:t>
            </w:r>
          </w:p>
        </w:tc>
        <w:tc>
          <w:tcPr>
            <w:tcW w:w="3192" w:type="dxa"/>
          </w:tcPr>
          <w:p w:rsidR="003D725C" w:rsidRDefault="003D725C" w:rsidP="00DD3F2F">
            <w:pPr>
              <w:jc w:val="center"/>
            </w:pPr>
            <w:r>
              <w:t>0.5 hour/50Kg</w:t>
            </w:r>
          </w:p>
        </w:tc>
      </w:tr>
      <w:tr w:rsidR="003D725C" w:rsidTr="00385F43">
        <w:tc>
          <w:tcPr>
            <w:tcW w:w="3192" w:type="dxa"/>
          </w:tcPr>
          <w:p w:rsidR="003D725C" w:rsidRDefault="003D725C" w:rsidP="00A61440">
            <w:r>
              <w:t>Packaging Time</w:t>
            </w:r>
          </w:p>
        </w:tc>
        <w:tc>
          <w:tcPr>
            <w:tcW w:w="3192" w:type="dxa"/>
          </w:tcPr>
          <w:p w:rsidR="003D725C" w:rsidRDefault="003D725C" w:rsidP="00385F43">
            <w:pPr>
              <w:jc w:val="center"/>
            </w:pPr>
            <w:r>
              <w:t>0.1 hour /50Kg</w:t>
            </w:r>
          </w:p>
        </w:tc>
        <w:tc>
          <w:tcPr>
            <w:tcW w:w="3192" w:type="dxa"/>
          </w:tcPr>
          <w:p w:rsidR="003D725C" w:rsidRDefault="003D725C" w:rsidP="00DD3F2F">
            <w:pPr>
              <w:jc w:val="center"/>
            </w:pPr>
            <w:r>
              <w:t>0.1 hour /50Kg</w:t>
            </w:r>
          </w:p>
        </w:tc>
      </w:tr>
    </w:tbl>
    <w:p w:rsidR="00246807" w:rsidRDefault="00246807" w:rsidP="00A61440">
      <w:pPr>
        <w:spacing w:after="0"/>
        <w:rPr>
          <w:b/>
        </w:rPr>
      </w:pPr>
    </w:p>
    <w:p w:rsidR="00CE211A" w:rsidRDefault="00CE211A" w:rsidP="00A61440">
      <w:pPr>
        <w:spacing w:after="0"/>
        <w:rPr>
          <w:b/>
        </w:rPr>
      </w:pPr>
    </w:p>
    <w:p w:rsidR="00CE211A" w:rsidRDefault="00CE211A" w:rsidP="00A61440">
      <w:pPr>
        <w:spacing w:after="0"/>
        <w:rPr>
          <w:b/>
        </w:rPr>
      </w:pPr>
    </w:p>
    <w:p w:rsidR="00CE211A" w:rsidRDefault="00CE211A" w:rsidP="00A61440">
      <w:pPr>
        <w:spacing w:after="0"/>
        <w:rPr>
          <w:b/>
        </w:rPr>
      </w:pPr>
    </w:p>
    <w:p w:rsidR="00CE211A" w:rsidRDefault="00CE211A" w:rsidP="00A61440">
      <w:pPr>
        <w:spacing w:after="0"/>
        <w:rPr>
          <w:b/>
        </w:rPr>
      </w:pPr>
    </w:p>
    <w:p w:rsidR="00CE211A" w:rsidRDefault="00CE211A" w:rsidP="00A61440">
      <w:pPr>
        <w:spacing w:after="0"/>
        <w:rPr>
          <w:b/>
        </w:rPr>
      </w:pPr>
    </w:p>
    <w:p w:rsidR="00385F43" w:rsidRPr="00246807" w:rsidRDefault="00385F43" w:rsidP="00A61440">
      <w:pPr>
        <w:spacing w:after="0"/>
        <w:rPr>
          <w:b/>
        </w:rPr>
      </w:pPr>
      <w:r w:rsidRPr="00246807">
        <w:rPr>
          <w:b/>
        </w:rPr>
        <w:t xml:space="preserve"> </w:t>
      </w:r>
      <w:r w:rsidR="00246807" w:rsidRPr="00246807">
        <w:rPr>
          <w:b/>
        </w:rPr>
        <w:t>Required:</w:t>
      </w:r>
    </w:p>
    <w:p w:rsidR="00246807" w:rsidRDefault="00246807" w:rsidP="00A61440">
      <w:pPr>
        <w:spacing w:after="0"/>
        <w:rPr>
          <w:b/>
        </w:rPr>
      </w:pPr>
      <w:r>
        <w:t xml:space="preserve">a. Using the traditional costing method, calculate the company's 2017 budgeted manufacturing costs and the selling price of each unit of 300 gram of Cappuccino and Vanilla coffee. </w:t>
      </w:r>
      <w:r w:rsidRPr="00246807">
        <w:rPr>
          <w:b/>
        </w:rPr>
        <w:t>(8 marks)</w:t>
      </w:r>
    </w:p>
    <w:p w:rsidR="00246807" w:rsidRDefault="00246807" w:rsidP="00A61440">
      <w:pPr>
        <w:spacing w:after="0"/>
        <w:rPr>
          <w:b/>
        </w:rPr>
      </w:pPr>
    </w:p>
    <w:p w:rsidR="00246807" w:rsidRPr="00246807" w:rsidRDefault="00246807" w:rsidP="00A61440">
      <w:pPr>
        <w:spacing w:after="0"/>
        <w:rPr>
          <w:b/>
        </w:rPr>
      </w:pPr>
      <w:r w:rsidRPr="00246807">
        <w:t>b. Use the controller's</w:t>
      </w:r>
      <w:r>
        <w:t xml:space="preserve"> activity base</w:t>
      </w:r>
      <w:r w:rsidR="003E4ECF">
        <w:t>d</w:t>
      </w:r>
      <w:r>
        <w:t xml:space="preserve"> approach to estimate the 2017 budgeted cost and the selling price for each unit of 300 gram of Cappuccino and Vanilla coffee. </w:t>
      </w:r>
      <w:r w:rsidRPr="00246807">
        <w:rPr>
          <w:b/>
        </w:rPr>
        <w:t>(16 marks)</w:t>
      </w:r>
    </w:p>
    <w:p w:rsidR="00246807" w:rsidRDefault="00246807" w:rsidP="00A61440">
      <w:pPr>
        <w:spacing w:after="0"/>
        <w:rPr>
          <w:b/>
        </w:rPr>
      </w:pPr>
      <w:r>
        <w:t xml:space="preserve">c. </w:t>
      </w:r>
      <w:r w:rsidR="00037FF8">
        <w:t xml:space="preserve">Based on the findings above, do you think that Basil should pursue with the use of the activity based costing as their primary costing system. Explain your answer by relating to the analysis performed in parts (a) and (b). </w:t>
      </w:r>
      <w:r w:rsidR="00037FF8" w:rsidRPr="00037FF8">
        <w:rPr>
          <w:b/>
        </w:rPr>
        <w:t>(6 marks)</w:t>
      </w:r>
    </w:p>
    <w:p w:rsidR="00037FF8" w:rsidRDefault="00037FF8" w:rsidP="00A61440">
      <w:pPr>
        <w:spacing w:after="0"/>
        <w:rPr>
          <w:b/>
        </w:rPr>
      </w:pPr>
    </w:p>
    <w:p w:rsidR="00CE211A" w:rsidRDefault="00CE211A">
      <w:pPr>
        <w:rPr>
          <w:b/>
          <w:u w:val="single"/>
        </w:rPr>
      </w:pPr>
      <w:r>
        <w:rPr>
          <w:b/>
          <w:u w:val="single"/>
        </w:rPr>
        <w:br w:type="page"/>
      </w:r>
    </w:p>
    <w:p w:rsidR="00037FF8" w:rsidRPr="00A52897" w:rsidRDefault="00A52897" w:rsidP="00A61440">
      <w:pPr>
        <w:spacing w:after="0"/>
        <w:rPr>
          <w:b/>
          <w:u w:val="single"/>
        </w:rPr>
      </w:pPr>
      <w:r w:rsidRPr="00A52897">
        <w:rPr>
          <w:b/>
          <w:u w:val="single"/>
        </w:rPr>
        <w:lastRenderedPageBreak/>
        <w:t>Question 3: (17marks)</w:t>
      </w:r>
    </w:p>
    <w:p w:rsidR="00A52897" w:rsidRDefault="00A52897" w:rsidP="00A61440">
      <w:pPr>
        <w:spacing w:after="0"/>
      </w:pPr>
      <w:r w:rsidRPr="00A52897">
        <w:t xml:space="preserve">The owner </w:t>
      </w:r>
      <w:r w:rsidR="00F86280">
        <w:t>of a small automotive manufacturing company has requested for a cash budget for June. After examining the records of the company, you find the following:</w:t>
      </w:r>
    </w:p>
    <w:p w:rsidR="00F86280" w:rsidRDefault="00F86280" w:rsidP="00A61440">
      <w:pPr>
        <w:spacing w:after="0"/>
      </w:pPr>
    </w:p>
    <w:p w:rsidR="00F86280" w:rsidRDefault="00F86280" w:rsidP="00A61440">
      <w:pPr>
        <w:spacing w:after="0"/>
      </w:pPr>
      <w:r>
        <w:t>a. Cash balance on July 1 is $830</w:t>
      </w:r>
    </w:p>
    <w:p w:rsidR="00F86280" w:rsidRDefault="00F86280" w:rsidP="00A61440">
      <w:pPr>
        <w:spacing w:after="0"/>
      </w:pPr>
      <w:r>
        <w:t>b. Actual sales for May and June are as follows:</w:t>
      </w:r>
    </w:p>
    <w:tbl>
      <w:tblPr>
        <w:tblStyle w:val="TableGrid"/>
        <w:tblW w:w="0" w:type="auto"/>
        <w:tblLook w:val="04A0" w:firstRow="1" w:lastRow="0" w:firstColumn="1" w:lastColumn="0" w:noHBand="0" w:noVBand="1"/>
      </w:tblPr>
      <w:tblGrid>
        <w:gridCol w:w="3192"/>
        <w:gridCol w:w="3192"/>
        <w:gridCol w:w="3192"/>
      </w:tblGrid>
      <w:tr w:rsidR="00223086" w:rsidTr="00223086">
        <w:tc>
          <w:tcPr>
            <w:tcW w:w="3192" w:type="dxa"/>
          </w:tcPr>
          <w:p w:rsidR="00223086" w:rsidRDefault="00223086" w:rsidP="00A61440"/>
        </w:tc>
        <w:tc>
          <w:tcPr>
            <w:tcW w:w="3192" w:type="dxa"/>
          </w:tcPr>
          <w:p w:rsidR="00223086" w:rsidRPr="00223086" w:rsidRDefault="00223086" w:rsidP="00223086">
            <w:pPr>
              <w:jc w:val="center"/>
              <w:rPr>
                <w:b/>
              </w:rPr>
            </w:pPr>
            <w:r w:rsidRPr="00223086">
              <w:rPr>
                <w:b/>
              </w:rPr>
              <w:t>May</w:t>
            </w:r>
          </w:p>
        </w:tc>
        <w:tc>
          <w:tcPr>
            <w:tcW w:w="3192" w:type="dxa"/>
          </w:tcPr>
          <w:p w:rsidR="00223086" w:rsidRPr="00223086" w:rsidRDefault="00223086" w:rsidP="00223086">
            <w:pPr>
              <w:jc w:val="center"/>
              <w:rPr>
                <w:b/>
              </w:rPr>
            </w:pPr>
            <w:r w:rsidRPr="00223086">
              <w:rPr>
                <w:b/>
              </w:rPr>
              <w:t>June</w:t>
            </w:r>
          </w:p>
        </w:tc>
      </w:tr>
      <w:tr w:rsidR="00223086" w:rsidTr="00223086">
        <w:tc>
          <w:tcPr>
            <w:tcW w:w="3192" w:type="dxa"/>
          </w:tcPr>
          <w:p w:rsidR="00223086" w:rsidRDefault="00223086" w:rsidP="00A61440">
            <w:r>
              <w:t>Cash Sales</w:t>
            </w:r>
          </w:p>
        </w:tc>
        <w:tc>
          <w:tcPr>
            <w:tcW w:w="3192" w:type="dxa"/>
          </w:tcPr>
          <w:p w:rsidR="00223086" w:rsidRDefault="00223086" w:rsidP="00223086">
            <w:pPr>
              <w:jc w:val="center"/>
            </w:pPr>
            <w:r>
              <w:t>$10,000</w:t>
            </w:r>
          </w:p>
        </w:tc>
        <w:tc>
          <w:tcPr>
            <w:tcW w:w="3192" w:type="dxa"/>
          </w:tcPr>
          <w:p w:rsidR="00223086" w:rsidRDefault="00223086" w:rsidP="00223086">
            <w:pPr>
              <w:jc w:val="center"/>
            </w:pPr>
            <w:r>
              <w:t>$15,000</w:t>
            </w:r>
          </w:p>
        </w:tc>
      </w:tr>
      <w:tr w:rsidR="00223086" w:rsidTr="00991501">
        <w:tc>
          <w:tcPr>
            <w:tcW w:w="3192" w:type="dxa"/>
            <w:tcBorders>
              <w:bottom w:val="double" w:sz="4" w:space="0" w:color="auto"/>
            </w:tcBorders>
          </w:tcPr>
          <w:p w:rsidR="00223086" w:rsidRDefault="00223086" w:rsidP="00A61440">
            <w:r>
              <w:t>Credit Sales</w:t>
            </w:r>
          </w:p>
        </w:tc>
        <w:tc>
          <w:tcPr>
            <w:tcW w:w="3192" w:type="dxa"/>
            <w:tcBorders>
              <w:bottom w:val="double" w:sz="4" w:space="0" w:color="auto"/>
            </w:tcBorders>
          </w:tcPr>
          <w:p w:rsidR="00223086" w:rsidRDefault="00223086" w:rsidP="00223086">
            <w:pPr>
              <w:jc w:val="center"/>
            </w:pPr>
            <w:r>
              <w:t>$25,000</w:t>
            </w:r>
          </w:p>
        </w:tc>
        <w:tc>
          <w:tcPr>
            <w:tcW w:w="3192" w:type="dxa"/>
            <w:tcBorders>
              <w:bottom w:val="double" w:sz="4" w:space="0" w:color="auto"/>
            </w:tcBorders>
          </w:tcPr>
          <w:p w:rsidR="00223086" w:rsidRDefault="00223086" w:rsidP="00223086">
            <w:pPr>
              <w:jc w:val="center"/>
            </w:pPr>
            <w:r>
              <w:t>$35,000</w:t>
            </w:r>
          </w:p>
        </w:tc>
      </w:tr>
      <w:tr w:rsidR="00223086" w:rsidRPr="00223086" w:rsidTr="00991501">
        <w:tc>
          <w:tcPr>
            <w:tcW w:w="3192" w:type="dxa"/>
            <w:tcBorders>
              <w:top w:val="double" w:sz="4" w:space="0" w:color="auto"/>
              <w:left w:val="double" w:sz="4" w:space="0" w:color="auto"/>
              <w:bottom w:val="double" w:sz="4" w:space="0" w:color="auto"/>
              <w:right w:val="double" w:sz="4" w:space="0" w:color="auto"/>
            </w:tcBorders>
          </w:tcPr>
          <w:p w:rsidR="00223086" w:rsidRPr="00223086" w:rsidRDefault="00223086" w:rsidP="00A61440">
            <w:pPr>
              <w:rPr>
                <w:b/>
              </w:rPr>
            </w:pPr>
            <w:r w:rsidRPr="00223086">
              <w:rPr>
                <w:b/>
              </w:rPr>
              <w:t>Total Sales</w:t>
            </w:r>
          </w:p>
        </w:tc>
        <w:tc>
          <w:tcPr>
            <w:tcW w:w="3192" w:type="dxa"/>
            <w:tcBorders>
              <w:top w:val="double" w:sz="4" w:space="0" w:color="auto"/>
              <w:left w:val="double" w:sz="4" w:space="0" w:color="auto"/>
              <w:bottom w:val="double" w:sz="4" w:space="0" w:color="auto"/>
              <w:right w:val="double" w:sz="4" w:space="0" w:color="auto"/>
            </w:tcBorders>
          </w:tcPr>
          <w:p w:rsidR="00223086" w:rsidRPr="00223086" w:rsidRDefault="00223086" w:rsidP="00223086">
            <w:pPr>
              <w:jc w:val="center"/>
              <w:rPr>
                <w:b/>
              </w:rPr>
            </w:pPr>
            <w:r w:rsidRPr="00223086">
              <w:rPr>
                <w:b/>
              </w:rPr>
              <w:t>$35,000</w:t>
            </w:r>
          </w:p>
        </w:tc>
        <w:tc>
          <w:tcPr>
            <w:tcW w:w="3192" w:type="dxa"/>
            <w:tcBorders>
              <w:top w:val="double" w:sz="4" w:space="0" w:color="auto"/>
              <w:left w:val="double" w:sz="4" w:space="0" w:color="auto"/>
              <w:bottom w:val="double" w:sz="4" w:space="0" w:color="auto"/>
              <w:right w:val="double" w:sz="4" w:space="0" w:color="auto"/>
            </w:tcBorders>
          </w:tcPr>
          <w:p w:rsidR="00223086" w:rsidRPr="00223086" w:rsidRDefault="00223086" w:rsidP="00223086">
            <w:pPr>
              <w:jc w:val="center"/>
              <w:rPr>
                <w:b/>
              </w:rPr>
            </w:pPr>
            <w:r w:rsidRPr="00223086">
              <w:rPr>
                <w:b/>
              </w:rPr>
              <w:t>$50,000</w:t>
            </w:r>
          </w:p>
        </w:tc>
      </w:tr>
    </w:tbl>
    <w:p w:rsidR="00DF2860" w:rsidRDefault="00DF2860" w:rsidP="00A61440">
      <w:pPr>
        <w:spacing w:after="0"/>
      </w:pPr>
    </w:p>
    <w:p w:rsidR="00F86280" w:rsidRDefault="00223086" w:rsidP="00A61440">
      <w:pPr>
        <w:spacing w:after="0"/>
      </w:pPr>
      <w:r w:rsidRPr="00223086">
        <w:t xml:space="preserve">c. </w:t>
      </w:r>
      <w:r>
        <w:t>Credit sales are collected over a three month period.</w:t>
      </w:r>
      <w:r w:rsidR="00633D58">
        <w:t xml:space="preserve"> </w:t>
      </w:r>
      <w:r>
        <w:t>50 percent in the month of sale, 30 percent in the second month, and 15 percent in the third month. The sales collected in the third month are subject to a 1 percent late fee, which is paid by those customers</w:t>
      </w:r>
      <w:r w:rsidR="00633D58">
        <w:t xml:space="preserve"> in addition to what they owe. The remaining </w:t>
      </w:r>
      <w:r>
        <w:t xml:space="preserve"> </w:t>
      </w:r>
      <w:r w:rsidR="00633D58">
        <w:t xml:space="preserve">sales are uncollectible. </w:t>
      </w:r>
    </w:p>
    <w:p w:rsidR="00633D58" w:rsidRDefault="00633D58" w:rsidP="00A61440">
      <w:pPr>
        <w:spacing w:after="0"/>
      </w:pPr>
      <w:r>
        <w:t>d. Inventory purchase average 75 percent of a month's total sales. Of those purchases, 20 percent are paid for in the month of purchase. The remaining 80 percent are paid for in the following month.</w:t>
      </w:r>
    </w:p>
    <w:p w:rsidR="00633D58" w:rsidRDefault="00633D58" w:rsidP="00A61440">
      <w:pPr>
        <w:spacing w:after="0"/>
      </w:pPr>
      <w:r>
        <w:t>e. Salaries and wages total $8,700 per month, including a $4,500 salary paid to the owner.</w:t>
      </w:r>
    </w:p>
    <w:p w:rsidR="00633D58" w:rsidRDefault="00633D58" w:rsidP="00A61440">
      <w:pPr>
        <w:spacing w:after="0"/>
      </w:pPr>
      <w:r>
        <w:t>f. Rent is $1,340 per month.</w:t>
      </w:r>
    </w:p>
    <w:p w:rsidR="00633D58" w:rsidRDefault="00633D58" w:rsidP="00A61440">
      <w:pPr>
        <w:spacing w:after="0"/>
      </w:pPr>
      <w:r>
        <w:t>g. Taxes to be paid in July are $5,500.</w:t>
      </w:r>
    </w:p>
    <w:p w:rsidR="00633D58" w:rsidRDefault="00633D58" w:rsidP="00A61440">
      <w:pPr>
        <w:spacing w:after="0"/>
      </w:pPr>
    </w:p>
    <w:p w:rsidR="00633D58" w:rsidRDefault="00633D58" w:rsidP="00A61440">
      <w:pPr>
        <w:spacing w:after="0"/>
      </w:pPr>
      <w:r>
        <w:t>The owner also tells you that he expects cash sales of $15,000 and credit sales of $50,000 for July NO minimum cash balance is required. The owner of the company does not have access to short term loans.</w:t>
      </w:r>
    </w:p>
    <w:p w:rsidR="00633D58" w:rsidRDefault="00633D58" w:rsidP="00A61440">
      <w:pPr>
        <w:spacing w:after="0"/>
      </w:pPr>
    </w:p>
    <w:p w:rsidR="00633D58" w:rsidRPr="00633D58" w:rsidRDefault="00633D58" w:rsidP="00A61440">
      <w:pPr>
        <w:spacing w:after="0"/>
        <w:rPr>
          <w:b/>
        </w:rPr>
      </w:pPr>
      <w:r w:rsidRPr="00633D58">
        <w:rPr>
          <w:b/>
        </w:rPr>
        <w:t>Required:</w:t>
      </w:r>
    </w:p>
    <w:p w:rsidR="00633D58" w:rsidRDefault="00633D58" w:rsidP="00A61440">
      <w:pPr>
        <w:spacing w:after="0"/>
      </w:pPr>
      <w:r>
        <w:t xml:space="preserve">(1) Prepare a cash budget for July. Include supporting schedules for cash collection and cash payments. </w:t>
      </w:r>
      <w:r w:rsidRPr="00633D58">
        <w:rPr>
          <w:b/>
        </w:rPr>
        <w:t>(15 marks)</w:t>
      </w:r>
    </w:p>
    <w:p w:rsidR="00633D58" w:rsidRPr="00EF2891" w:rsidRDefault="00633D58" w:rsidP="00A61440">
      <w:pPr>
        <w:spacing w:after="0"/>
        <w:rPr>
          <w:b/>
        </w:rPr>
      </w:pPr>
      <w:r>
        <w:t xml:space="preserve">(2) Did the business show a negative cash balance for July? Assuming the owner has no hope of establishing a line of credit for the business, what recommendations would you give the owner for dealing with a negative cash balance? </w:t>
      </w:r>
      <w:r w:rsidRPr="00EF2891">
        <w:rPr>
          <w:b/>
        </w:rPr>
        <w:t>(2 marks)</w:t>
      </w:r>
    </w:p>
    <w:p w:rsidR="00EF2891" w:rsidRPr="00EF2891" w:rsidRDefault="00EF2891" w:rsidP="00A61440">
      <w:pPr>
        <w:spacing w:after="0"/>
        <w:rPr>
          <w:b/>
        </w:rPr>
      </w:pPr>
    </w:p>
    <w:p w:rsidR="00CE211A" w:rsidRDefault="00CE211A">
      <w:pPr>
        <w:rPr>
          <w:b/>
          <w:u w:val="single"/>
        </w:rPr>
      </w:pPr>
      <w:r>
        <w:rPr>
          <w:b/>
          <w:u w:val="single"/>
        </w:rPr>
        <w:br w:type="page"/>
      </w:r>
    </w:p>
    <w:p w:rsidR="00EF2891" w:rsidRDefault="00EF2891" w:rsidP="00A61440">
      <w:pPr>
        <w:spacing w:after="0"/>
        <w:rPr>
          <w:b/>
          <w:u w:val="single"/>
        </w:rPr>
      </w:pPr>
      <w:r w:rsidRPr="00EF2891">
        <w:rPr>
          <w:b/>
          <w:u w:val="single"/>
        </w:rPr>
        <w:lastRenderedPageBreak/>
        <w:t>Question 4: (24 marks)</w:t>
      </w:r>
    </w:p>
    <w:p w:rsidR="00EF2891" w:rsidRDefault="007931C4" w:rsidP="00A61440">
      <w:pPr>
        <w:spacing w:after="0"/>
      </w:pPr>
      <w:r w:rsidRPr="007931C4">
        <w:t>Marvel Inc. is a major toy manufacturer in Toronto.</w:t>
      </w:r>
      <w:r>
        <w:t xml:space="preserve"> At the end of the current month, the controller told the president John Baker that Marvel  would experience a major unfavourable variance of $45,000. "Wow! Just look at the size of that variance." Said John Baker, president of Marvel Inc. "We have got to do something to get costs back under control."</w:t>
      </w:r>
    </w:p>
    <w:p w:rsidR="007931C4" w:rsidRDefault="007931C4" w:rsidP="00A61440">
      <w:pPr>
        <w:spacing w:after="0"/>
      </w:pPr>
    </w:p>
    <w:p w:rsidR="007931C4" w:rsidRDefault="007931C4" w:rsidP="00A61440">
      <w:pPr>
        <w:spacing w:after="0"/>
      </w:pPr>
      <w:r>
        <w:t>The company produces and sells a single product. The standard cost card for the product follow:</w:t>
      </w:r>
    </w:p>
    <w:p w:rsidR="007931C4" w:rsidRDefault="007931C4" w:rsidP="00A61440">
      <w:pPr>
        <w:spacing w:after="0"/>
      </w:pPr>
    </w:p>
    <w:p w:rsidR="007931C4" w:rsidRPr="007931C4" w:rsidRDefault="007931C4" w:rsidP="007931C4">
      <w:pPr>
        <w:spacing w:after="0"/>
        <w:jc w:val="center"/>
        <w:rPr>
          <w:b/>
          <w:u w:val="single"/>
        </w:rPr>
      </w:pPr>
      <w:r w:rsidRPr="007931C4">
        <w:rPr>
          <w:b/>
          <w:u w:val="single"/>
        </w:rPr>
        <w:t>Standard Cost Card - Cost per Unit of Product</w:t>
      </w:r>
    </w:p>
    <w:p w:rsidR="007931C4" w:rsidRDefault="007931C4" w:rsidP="00A61440">
      <w:pPr>
        <w:spacing w:after="0"/>
      </w:pPr>
      <w:r>
        <w:t>Direct materials, 3 kilograms at $4 per kilogram</w:t>
      </w:r>
      <w:r>
        <w:tab/>
      </w:r>
      <w:r>
        <w:tab/>
      </w:r>
      <w:r>
        <w:tab/>
      </w:r>
      <w:r>
        <w:tab/>
      </w:r>
      <w:r>
        <w:tab/>
        <w:t>$12</w:t>
      </w:r>
    </w:p>
    <w:p w:rsidR="007931C4" w:rsidRDefault="007931C4" w:rsidP="00A61440">
      <w:pPr>
        <w:spacing w:after="0"/>
      </w:pPr>
      <w:r>
        <w:t>Direct labour, 2.5 hours at $10 per hour</w:t>
      </w:r>
      <w:r>
        <w:tab/>
      </w:r>
      <w:r>
        <w:tab/>
      </w:r>
      <w:r>
        <w:tab/>
      </w:r>
      <w:r>
        <w:tab/>
      </w:r>
      <w:r>
        <w:tab/>
      </w:r>
      <w:r>
        <w:tab/>
      </w:r>
      <w:r w:rsidR="00CE211A">
        <w:t xml:space="preserve">  </w:t>
      </w:r>
      <w:r>
        <w:t>25</w:t>
      </w:r>
      <w:r>
        <w:tab/>
      </w:r>
      <w:r>
        <w:tab/>
      </w:r>
    </w:p>
    <w:p w:rsidR="007931C4" w:rsidRDefault="007931C4" w:rsidP="00A61440">
      <w:pPr>
        <w:spacing w:after="0"/>
      </w:pPr>
      <w:r>
        <w:t>Variable manufacturing overhead, 2.5 hours at $2 per hour</w:t>
      </w:r>
      <w:r>
        <w:tab/>
      </w:r>
      <w:r>
        <w:tab/>
      </w:r>
      <w:r>
        <w:tab/>
      </w:r>
      <w:r w:rsidR="00CE211A">
        <w:t xml:space="preserve">    </w:t>
      </w:r>
      <w:r>
        <w:t>5</w:t>
      </w:r>
      <w:r>
        <w:tab/>
      </w:r>
    </w:p>
    <w:p w:rsidR="007931C4" w:rsidRPr="007931C4" w:rsidRDefault="007931C4" w:rsidP="00A61440">
      <w:pPr>
        <w:spacing w:after="0"/>
      </w:pPr>
      <w:r>
        <w:t>Fixed manufacturing overhead, 2.5 hours, at $7.20 per hour*</w:t>
      </w:r>
      <w:r>
        <w:tab/>
      </w:r>
      <w:r>
        <w:tab/>
      </w:r>
      <w:r>
        <w:tab/>
      </w:r>
      <w:r w:rsidR="00CE211A">
        <w:t xml:space="preserve">  </w:t>
      </w:r>
      <w:r>
        <w:t>18</w:t>
      </w:r>
    </w:p>
    <w:p w:rsidR="00633D58" w:rsidRDefault="00145974" w:rsidP="00A61440">
      <w:pPr>
        <w:spacing w:after="0"/>
      </w:pPr>
      <w:r>
        <w:rPr>
          <w:noProof/>
          <w:lang w:eastAsia="ja-JP"/>
        </w:rPr>
        <mc:AlternateContent>
          <mc:Choice Requires="wps">
            <w:drawing>
              <wp:anchor distT="0" distB="0" distL="114300" distR="114300" simplePos="0" relativeHeight="251659264" behindDoc="0" locked="0" layoutInCell="1" allowOverlap="1">
                <wp:simplePos x="0" y="0"/>
                <wp:positionH relativeFrom="column">
                  <wp:posOffset>4554220</wp:posOffset>
                </wp:positionH>
                <wp:positionV relativeFrom="paragraph">
                  <wp:posOffset>164465</wp:posOffset>
                </wp:positionV>
                <wp:extent cx="264160" cy="635"/>
                <wp:effectExtent l="0" t="0" r="2540" b="1206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41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7E75D36" id="_x0000_t32" coordsize="21600,21600" o:spt="32" o:oned="t" path="m,l21600,21600e" filled="f">
                <v:path arrowok="t" fillok="f" o:connecttype="none"/>
                <o:lock v:ext="edit" shapetype="t"/>
              </v:shapetype>
              <v:shape id="AutoShape 3" o:spid="_x0000_s1026" type="#_x0000_t32" style="position:absolute;margin-left:358.6pt;margin-top:12.95pt;width:20.8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">
                <o:lock v:ext="edit" shapetype="f"/>
              </v:shape>
            </w:pict>
          </mc:Fallback>
        </mc:AlternateContent>
      </w:r>
      <w:r>
        <w:rPr>
          <w:noProof/>
          <w:lang w:eastAsia="ja-JP"/>
        </w:rPr>
        <mc:AlternateContent>
          <mc:Choice Requires="wps">
            <w:drawing>
              <wp:anchor distT="0" distB="0" distL="114300" distR="114300" simplePos="0" relativeHeight="251658240" behindDoc="0" locked="0" layoutInCell="1" allowOverlap="1">
                <wp:simplePos x="0" y="0"/>
                <wp:positionH relativeFrom="column">
                  <wp:posOffset>4554220</wp:posOffset>
                </wp:positionH>
                <wp:positionV relativeFrom="paragraph">
                  <wp:posOffset>11430</wp:posOffset>
                </wp:positionV>
                <wp:extent cx="264160" cy="635"/>
                <wp:effectExtent l="0" t="0" r="2540" b="1206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41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70C16E1" id="AutoShape 2" o:spid="_x0000_s1026" type="#_x0000_t32" style="position:absolute;margin-left:358.6pt;margin-top:.9pt;width:20.8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">
                <o:lock v:ext="edit" shapetype="f"/>
              </v:shape>
            </w:pict>
          </mc:Fallback>
        </mc:AlternateContent>
      </w:r>
      <w:r w:rsidR="007931C4">
        <w:t>Standard cost per unit</w:t>
      </w:r>
      <w:r w:rsidR="007931C4">
        <w:tab/>
      </w:r>
      <w:r w:rsidR="007931C4">
        <w:tab/>
      </w:r>
      <w:r w:rsidR="007931C4">
        <w:tab/>
      </w:r>
      <w:r w:rsidR="007931C4">
        <w:tab/>
      </w:r>
      <w:r w:rsidR="007931C4">
        <w:tab/>
      </w:r>
      <w:r w:rsidR="007931C4">
        <w:tab/>
      </w:r>
      <w:r w:rsidR="007931C4">
        <w:tab/>
      </w:r>
      <w:r w:rsidR="007931C4">
        <w:tab/>
      </w:r>
      <w:r w:rsidR="00CE211A">
        <w:t xml:space="preserve"> </w:t>
      </w:r>
      <w:r w:rsidR="007931C4">
        <w:t>$60</w:t>
      </w:r>
    </w:p>
    <w:p w:rsidR="007931C4" w:rsidRDefault="007931C4" w:rsidP="00A61440">
      <w:pPr>
        <w:spacing w:after="0"/>
      </w:pPr>
      <w:r>
        <w:t>* Based on a budgeted volume of 37,500 hours</w:t>
      </w:r>
    </w:p>
    <w:p w:rsidR="00F7123D" w:rsidRDefault="00F7123D" w:rsidP="00A61440">
      <w:pPr>
        <w:spacing w:after="0"/>
      </w:pPr>
    </w:p>
    <w:p w:rsidR="00F7123D" w:rsidRDefault="00F7123D" w:rsidP="00A61440">
      <w:pPr>
        <w:spacing w:after="0"/>
      </w:pPr>
      <w:r>
        <w:t xml:space="preserve">The following additional information is available for the period. </w:t>
      </w:r>
    </w:p>
    <w:p w:rsidR="00F7123D" w:rsidRDefault="00F7123D" w:rsidP="00F7123D">
      <w:pPr>
        <w:pStyle w:val="ListParagraph"/>
        <w:numPr>
          <w:ilvl w:val="0"/>
          <w:numId w:val="1"/>
        </w:numPr>
        <w:spacing w:after="0"/>
        <w:ind w:left="0" w:firstLine="0"/>
      </w:pPr>
      <w:r>
        <w:t xml:space="preserve">The company purchased 40,000 kilograms of materials during the period, at a cost of $3.85 per </w:t>
      </w:r>
      <w:r>
        <w:tab/>
        <w:t xml:space="preserve">kilogram. All of the material was used to produce 12,500 units. There were no beginning or </w:t>
      </w:r>
      <w:r>
        <w:tab/>
        <w:t>ending inventories.</w:t>
      </w:r>
    </w:p>
    <w:p w:rsidR="00F7123D" w:rsidRDefault="00F7123D" w:rsidP="00F7123D">
      <w:pPr>
        <w:pStyle w:val="ListParagraph"/>
        <w:numPr>
          <w:ilvl w:val="0"/>
          <w:numId w:val="1"/>
        </w:numPr>
        <w:spacing w:after="0"/>
        <w:ind w:left="0" w:firstLine="0"/>
      </w:pPr>
      <w:r>
        <w:t xml:space="preserve">The company worked 30,000 actual direct labour hours during the period at an average cost of </w:t>
      </w:r>
      <w:r>
        <w:tab/>
        <w:t xml:space="preserve">$10.25 per hour. </w:t>
      </w:r>
    </w:p>
    <w:p w:rsidR="00F7123D" w:rsidRDefault="00F7123D" w:rsidP="00F7123D">
      <w:pPr>
        <w:pStyle w:val="ListParagraph"/>
        <w:numPr>
          <w:ilvl w:val="0"/>
          <w:numId w:val="1"/>
        </w:numPr>
        <w:spacing w:after="0"/>
        <w:ind w:left="0" w:firstLine="0"/>
      </w:pPr>
      <w:r>
        <w:t xml:space="preserve">The company incurred $62,000 in variable overhead cost during the period. Overhead is applied </w:t>
      </w:r>
      <w:r>
        <w:tab/>
        <w:t>to products on a basis of direct labour hours.</w:t>
      </w:r>
    </w:p>
    <w:p w:rsidR="00F7123D" w:rsidRDefault="00F7123D" w:rsidP="00F7123D">
      <w:pPr>
        <w:pStyle w:val="ListParagraph"/>
        <w:numPr>
          <w:ilvl w:val="0"/>
          <w:numId w:val="1"/>
        </w:numPr>
        <w:spacing w:after="0"/>
        <w:ind w:left="0" w:firstLine="0"/>
      </w:pPr>
      <w:r>
        <w:t xml:space="preserve">The company incurred $271,500 in fixed overhead costs during the period; budgeted fixed </w:t>
      </w:r>
      <w:r>
        <w:tab/>
        <w:t>overhead costs were $270,000. A budgeted volume of 37,500 hours is used to set overhead</w:t>
      </w:r>
      <w:r w:rsidR="007E1C2E">
        <w:t xml:space="preserve"> </w:t>
      </w:r>
      <w:r w:rsidR="007E1C2E">
        <w:tab/>
        <w:t>rates.</w:t>
      </w:r>
    </w:p>
    <w:p w:rsidR="007E1C2E" w:rsidRDefault="007E1C2E" w:rsidP="00F7123D">
      <w:pPr>
        <w:pStyle w:val="ListParagraph"/>
        <w:numPr>
          <w:ilvl w:val="0"/>
          <w:numId w:val="1"/>
        </w:numPr>
        <w:spacing w:after="0"/>
        <w:ind w:left="0" w:firstLine="0"/>
      </w:pPr>
      <w:r>
        <w:t>The company closes all variances to cost of goods sold each period.</w:t>
      </w:r>
    </w:p>
    <w:p w:rsidR="008C0184" w:rsidRDefault="008C0184" w:rsidP="008C0184">
      <w:pPr>
        <w:spacing w:after="0"/>
      </w:pPr>
    </w:p>
    <w:p w:rsidR="008C0184" w:rsidRPr="008C0184" w:rsidRDefault="008C0184" w:rsidP="008C0184">
      <w:pPr>
        <w:spacing w:after="0"/>
        <w:rPr>
          <w:b/>
        </w:rPr>
      </w:pPr>
      <w:r w:rsidRPr="008C0184">
        <w:rPr>
          <w:b/>
        </w:rPr>
        <w:t>Required:</w:t>
      </w:r>
    </w:p>
    <w:p w:rsidR="008C0184" w:rsidRPr="008C0184" w:rsidRDefault="008C0184" w:rsidP="008C0184">
      <w:pPr>
        <w:spacing w:after="0"/>
        <w:rPr>
          <w:b/>
        </w:rPr>
      </w:pPr>
      <w:r>
        <w:t xml:space="preserve">(1) Calculate the manufacturing variance for direct materials (Show all calculations) - </w:t>
      </w:r>
      <w:r w:rsidRPr="008C0184">
        <w:rPr>
          <w:b/>
        </w:rPr>
        <w:t>5 marks</w:t>
      </w:r>
    </w:p>
    <w:p w:rsidR="008C0184" w:rsidRPr="00A20FAC" w:rsidRDefault="008C0184" w:rsidP="008C0184">
      <w:pPr>
        <w:spacing w:after="0"/>
        <w:rPr>
          <w:b/>
        </w:rPr>
      </w:pPr>
      <w:r>
        <w:t xml:space="preserve">(2) Calculate the </w:t>
      </w:r>
      <w:r w:rsidR="00986646">
        <w:t xml:space="preserve">manufacturing variance for direct labour (Show all calculations) </w:t>
      </w:r>
      <w:r w:rsidR="00986646" w:rsidRPr="00A20FAC">
        <w:rPr>
          <w:b/>
        </w:rPr>
        <w:t>- 5 marks</w:t>
      </w:r>
    </w:p>
    <w:p w:rsidR="00986646" w:rsidRPr="00A20FAC" w:rsidRDefault="00986646" w:rsidP="008C0184">
      <w:pPr>
        <w:spacing w:after="0"/>
        <w:rPr>
          <w:b/>
        </w:rPr>
      </w:pPr>
      <w:r>
        <w:t>(3) Calculate the manufacturing variance for variable overhead (Show all calculations</w:t>
      </w:r>
      <w:r w:rsidR="00A20FAC">
        <w:t xml:space="preserve">) </w:t>
      </w:r>
      <w:r w:rsidR="00A20FAC" w:rsidRPr="00A20FAC">
        <w:rPr>
          <w:b/>
        </w:rPr>
        <w:t>- 5 marks</w:t>
      </w:r>
    </w:p>
    <w:p w:rsidR="00A20FAC" w:rsidRPr="00A20FAC" w:rsidRDefault="00A20FAC" w:rsidP="008C0184">
      <w:pPr>
        <w:spacing w:after="0"/>
        <w:rPr>
          <w:b/>
        </w:rPr>
      </w:pPr>
      <w:r>
        <w:t xml:space="preserve">(4) Calculate the manufacturing variance for fixed overhead (Show all calculations) </w:t>
      </w:r>
      <w:r w:rsidRPr="00A20FAC">
        <w:rPr>
          <w:b/>
        </w:rPr>
        <w:t>- 5 marks</w:t>
      </w:r>
    </w:p>
    <w:p w:rsidR="00A20FAC" w:rsidRDefault="00A20FAC" w:rsidP="008C0184">
      <w:pPr>
        <w:spacing w:after="0"/>
        <w:rPr>
          <w:b/>
        </w:rPr>
      </w:pPr>
      <w:r>
        <w:lastRenderedPageBreak/>
        <w:t xml:space="preserve">(5) Is the company's problem primarily one of poor control over costs? </w:t>
      </w:r>
      <w:r w:rsidRPr="00A20FAC">
        <w:rPr>
          <w:b/>
        </w:rPr>
        <w:t>(4 marks)</w:t>
      </w:r>
    </w:p>
    <w:p w:rsidR="00D4554B" w:rsidRDefault="00D4554B" w:rsidP="008C0184">
      <w:pPr>
        <w:spacing w:after="0"/>
        <w:rPr>
          <w:b/>
        </w:rPr>
      </w:pPr>
    </w:p>
    <w:p w:rsidR="00D4554B" w:rsidRDefault="00D4554B" w:rsidP="008C0184">
      <w:pPr>
        <w:spacing w:after="0"/>
        <w:rPr>
          <w:b/>
        </w:rPr>
      </w:pPr>
    </w:p>
    <w:p w:rsidR="00D4554B" w:rsidRDefault="00D4554B" w:rsidP="008C0184">
      <w:pPr>
        <w:spacing w:after="0"/>
        <w:rPr>
          <w:b/>
        </w:rPr>
      </w:pPr>
    </w:p>
    <w:p w:rsidR="00D4554B" w:rsidRDefault="00D4554B" w:rsidP="008C0184">
      <w:pPr>
        <w:spacing w:after="0"/>
        <w:rPr>
          <w:b/>
        </w:rPr>
      </w:pPr>
    </w:p>
    <w:p w:rsidR="00D4554B" w:rsidRDefault="00D4554B" w:rsidP="008C0184">
      <w:pPr>
        <w:spacing w:after="0"/>
        <w:rPr>
          <w:b/>
        </w:rPr>
      </w:pPr>
    </w:p>
    <w:p w:rsidR="00D4554B" w:rsidRDefault="00D4554B" w:rsidP="008C0184">
      <w:pPr>
        <w:spacing w:after="0"/>
        <w:rPr>
          <w:b/>
        </w:rPr>
      </w:pPr>
    </w:p>
    <w:p w:rsidR="00D4554B" w:rsidRDefault="00D4554B" w:rsidP="008C0184">
      <w:pPr>
        <w:spacing w:after="0"/>
        <w:rPr>
          <w:b/>
        </w:rPr>
      </w:pPr>
    </w:p>
    <w:tbl>
      <w:tblPr>
        <w:tblW w:w="12241" w:type="dxa"/>
        <w:tblLook w:val="04A0" w:firstRow="1" w:lastRow="0" w:firstColumn="1" w:lastColumn="0" w:noHBand="0" w:noVBand="1"/>
      </w:tblPr>
      <w:tblGrid>
        <w:gridCol w:w="2584"/>
        <w:gridCol w:w="621"/>
        <w:gridCol w:w="620"/>
        <w:gridCol w:w="1736"/>
        <w:gridCol w:w="660"/>
        <w:gridCol w:w="980"/>
        <w:gridCol w:w="760"/>
        <w:gridCol w:w="980"/>
        <w:gridCol w:w="860"/>
        <w:gridCol w:w="1128"/>
        <w:gridCol w:w="1460"/>
      </w:tblGrid>
      <w:tr w:rsidR="00D4554B" w:rsidRPr="00E044C6" w:rsidTr="00F02D26">
        <w:trPr>
          <w:trHeight w:val="288"/>
        </w:trPr>
        <w:tc>
          <w:tcPr>
            <w:tcW w:w="3825"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Question 1 - Solution</w:t>
            </w: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5561"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a) Activity rates are computed as follows</w:t>
            </w:r>
            <w:r>
              <w:rPr>
                <w:rFonts w:ascii="Calibri" w:eastAsia="Times New Roman" w:hAnsi="Calibri" w:cs="Calibri"/>
                <w:b/>
                <w:bCs/>
                <w:color w:val="000000"/>
                <w:sz w:val="24"/>
                <w:szCs w:val="24"/>
                <w:lang w:eastAsia="en-CA"/>
              </w:rPr>
              <w:t xml:space="preserve"> (6 marks)</w:t>
            </w:r>
            <w:r w:rsidRPr="00E044C6">
              <w:rPr>
                <w:rFonts w:ascii="Calibri" w:eastAsia="Times New Roman" w:hAnsi="Calibri" w:cs="Calibri"/>
                <w:b/>
                <w:bCs/>
                <w:color w:val="000000"/>
                <w:sz w:val="24"/>
                <w:szCs w:val="24"/>
                <w:lang w:eastAsia="en-CA"/>
              </w:rPr>
              <w:t>:</w:t>
            </w: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135"/>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3825"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Activity Cost Pool</w:t>
            </w:r>
          </w:p>
        </w:tc>
        <w:tc>
          <w:tcPr>
            <w:tcW w:w="2396" w:type="dxa"/>
            <w:gridSpan w:val="2"/>
            <w:tcBorders>
              <w:top w:val="single" w:sz="4" w:space="0" w:color="auto"/>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w:t>
            </w:r>
          </w:p>
        </w:tc>
        <w:tc>
          <w:tcPr>
            <w:tcW w:w="1740" w:type="dxa"/>
            <w:gridSpan w:val="2"/>
            <w:tcBorders>
              <w:top w:val="single" w:sz="4" w:space="0" w:color="auto"/>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(b)</w:t>
            </w:r>
          </w:p>
        </w:tc>
        <w:tc>
          <w:tcPr>
            <w:tcW w:w="1840" w:type="dxa"/>
            <w:gridSpan w:val="2"/>
            <w:tcBorders>
              <w:top w:val="single" w:sz="4" w:space="0" w:color="auto"/>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 / (b)</w:t>
            </w: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3825" w:type="dxa"/>
            <w:gridSpan w:val="3"/>
            <w:vMerge/>
            <w:tcBorders>
              <w:top w:val="single" w:sz="4" w:space="0" w:color="auto"/>
              <w:left w:val="single" w:sz="4" w:space="0" w:color="auto"/>
              <w:bottom w:val="single" w:sz="4" w:space="0" w:color="000000"/>
              <w:right w:val="single" w:sz="4" w:space="0" w:color="000000"/>
            </w:tcBorders>
            <w:vAlign w:val="center"/>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2396" w:type="dxa"/>
            <w:gridSpan w:val="2"/>
            <w:tcBorders>
              <w:top w:val="nil"/>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Estimated</w:t>
            </w:r>
          </w:p>
        </w:tc>
        <w:tc>
          <w:tcPr>
            <w:tcW w:w="1740" w:type="dxa"/>
            <w:gridSpan w:val="2"/>
            <w:tcBorders>
              <w:top w:val="nil"/>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Expected </w:t>
            </w:r>
          </w:p>
        </w:tc>
        <w:tc>
          <w:tcPr>
            <w:tcW w:w="1840" w:type="dxa"/>
            <w:gridSpan w:val="2"/>
            <w:tcBorders>
              <w:top w:val="nil"/>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Activity </w:t>
            </w: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56"/>
        </w:trPr>
        <w:tc>
          <w:tcPr>
            <w:tcW w:w="3825" w:type="dxa"/>
            <w:gridSpan w:val="3"/>
            <w:vMerge/>
            <w:tcBorders>
              <w:top w:val="single" w:sz="4" w:space="0" w:color="auto"/>
              <w:left w:val="single" w:sz="4" w:space="0" w:color="auto"/>
              <w:bottom w:val="single" w:sz="4" w:space="0" w:color="000000"/>
              <w:right w:val="single" w:sz="4" w:space="0" w:color="000000"/>
            </w:tcBorders>
            <w:vAlign w:val="center"/>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2396" w:type="dxa"/>
            <w:gridSpan w:val="2"/>
            <w:tcBorders>
              <w:top w:val="nil"/>
              <w:left w:val="nil"/>
              <w:bottom w:val="single" w:sz="4" w:space="0" w:color="auto"/>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Overhead Cost</w:t>
            </w:r>
          </w:p>
        </w:tc>
        <w:tc>
          <w:tcPr>
            <w:tcW w:w="1740" w:type="dxa"/>
            <w:gridSpan w:val="2"/>
            <w:tcBorders>
              <w:top w:val="nil"/>
              <w:left w:val="nil"/>
              <w:bottom w:val="single" w:sz="4" w:space="0" w:color="auto"/>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Activity</w:t>
            </w:r>
          </w:p>
        </w:tc>
        <w:tc>
          <w:tcPr>
            <w:tcW w:w="1840" w:type="dxa"/>
            <w:gridSpan w:val="2"/>
            <w:tcBorders>
              <w:top w:val="nil"/>
              <w:left w:val="nil"/>
              <w:bottom w:val="single" w:sz="4" w:space="0" w:color="auto"/>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Rate</w:t>
            </w: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3205"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Machine Setups</w:t>
            </w: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2396"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$21,700</w:t>
            </w:r>
          </w:p>
        </w:tc>
        <w:tc>
          <w:tcPr>
            <w:tcW w:w="17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180</w:t>
            </w:r>
          </w:p>
        </w:tc>
        <w:tc>
          <w:tcPr>
            <w:tcW w:w="18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$120.56</w:t>
            </w: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per setup</w:t>
            </w: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3205"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Special Processing</w:t>
            </w: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2396"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$181,500</w:t>
            </w:r>
          </w:p>
        </w:tc>
        <w:tc>
          <w:tcPr>
            <w:tcW w:w="17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4,000</w:t>
            </w:r>
          </w:p>
        </w:tc>
        <w:tc>
          <w:tcPr>
            <w:tcW w:w="18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$45.38</w:t>
            </w:r>
          </w:p>
        </w:tc>
        <w:tc>
          <w:tcPr>
            <w:tcW w:w="24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per machine hour</w:t>
            </w:r>
          </w:p>
        </w:tc>
      </w:tr>
      <w:tr w:rsidR="00D4554B" w:rsidRPr="00E044C6" w:rsidTr="00F02D26">
        <w:trPr>
          <w:trHeight w:val="288"/>
        </w:trPr>
        <w:tc>
          <w:tcPr>
            <w:tcW w:w="3205"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General Factory</w:t>
            </w: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2396"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$289,250</w:t>
            </w:r>
          </w:p>
        </w:tc>
        <w:tc>
          <w:tcPr>
            <w:tcW w:w="17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24,000</w:t>
            </w:r>
          </w:p>
        </w:tc>
        <w:tc>
          <w:tcPr>
            <w:tcW w:w="18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$12.05</w:t>
            </w:r>
          </w:p>
        </w:tc>
        <w:tc>
          <w:tcPr>
            <w:tcW w:w="24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per direct labour hour</w:t>
            </w: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7201" w:type="dxa"/>
            <w:gridSpan w:val="6"/>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b) Overhead is assigned to the two products as follows</w:t>
            </w:r>
            <w:r>
              <w:rPr>
                <w:rFonts w:ascii="Calibri" w:eastAsia="Times New Roman" w:hAnsi="Calibri" w:cs="Calibri"/>
                <w:b/>
                <w:bCs/>
                <w:color w:val="000000"/>
                <w:sz w:val="24"/>
                <w:szCs w:val="24"/>
                <w:lang w:eastAsia="en-CA"/>
              </w:rPr>
              <w:t xml:space="preserve"> (13 marks)</w:t>
            </w:r>
            <w:r w:rsidRPr="00E044C6">
              <w:rPr>
                <w:rFonts w:ascii="Calibri" w:eastAsia="Times New Roman" w:hAnsi="Calibri" w:cs="Calibri"/>
                <w:b/>
                <w:bCs/>
                <w:color w:val="000000"/>
                <w:sz w:val="24"/>
                <w:szCs w:val="24"/>
                <w:lang w:eastAsia="en-CA"/>
              </w:rPr>
              <w:t>:</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Rims:</w:t>
            </w: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3825"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Activity Cost Pool</w:t>
            </w:r>
          </w:p>
        </w:tc>
        <w:tc>
          <w:tcPr>
            <w:tcW w:w="4136" w:type="dxa"/>
            <w:gridSpan w:val="4"/>
            <w:tcBorders>
              <w:top w:val="single" w:sz="4" w:space="0" w:color="auto"/>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w:t>
            </w:r>
          </w:p>
        </w:tc>
        <w:tc>
          <w:tcPr>
            <w:tcW w:w="1840" w:type="dxa"/>
            <w:gridSpan w:val="2"/>
            <w:tcBorders>
              <w:top w:val="single" w:sz="4" w:space="0" w:color="auto"/>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(b)</w:t>
            </w:r>
          </w:p>
        </w:tc>
        <w:tc>
          <w:tcPr>
            <w:tcW w:w="2440" w:type="dxa"/>
            <w:gridSpan w:val="2"/>
            <w:tcBorders>
              <w:top w:val="single" w:sz="4" w:space="0" w:color="auto"/>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 x (b)</w:t>
            </w:r>
          </w:p>
        </w:tc>
      </w:tr>
      <w:tr w:rsidR="00D4554B" w:rsidRPr="00E044C6" w:rsidTr="00F02D26">
        <w:trPr>
          <w:trHeight w:val="288"/>
        </w:trPr>
        <w:tc>
          <w:tcPr>
            <w:tcW w:w="3825" w:type="dxa"/>
            <w:gridSpan w:val="3"/>
            <w:vMerge/>
            <w:tcBorders>
              <w:top w:val="single" w:sz="4" w:space="0" w:color="auto"/>
              <w:left w:val="single" w:sz="4" w:space="0" w:color="auto"/>
              <w:bottom w:val="single" w:sz="4" w:space="0" w:color="000000"/>
              <w:right w:val="single" w:sz="4" w:space="0" w:color="000000"/>
            </w:tcBorders>
            <w:vAlign w:val="center"/>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4136" w:type="dxa"/>
            <w:gridSpan w:val="4"/>
            <w:tcBorders>
              <w:top w:val="nil"/>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Activity</w:t>
            </w:r>
          </w:p>
        </w:tc>
        <w:tc>
          <w:tcPr>
            <w:tcW w:w="1840" w:type="dxa"/>
            <w:gridSpan w:val="2"/>
            <w:tcBorders>
              <w:top w:val="nil"/>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w:t>
            </w:r>
          </w:p>
        </w:tc>
        <w:tc>
          <w:tcPr>
            <w:tcW w:w="2440" w:type="dxa"/>
            <w:gridSpan w:val="2"/>
            <w:tcBorders>
              <w:top w:val="nil"/>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ABC </w:t>
            </w:r>
          </w:p>
        </w:tc>
      </w:tr>
      <w:tr w:rsidR="00D4554B" w:rsidRPr="00E044C6" w:rsidTr="00F02D26">
        <w:trPr>
          <w:trHeight w:val="288"/>
        </w:trPr>
        <w:tc>
          <w:tcPr>
            <w:tcW w:w="3825" w:type="dxa"/>
            <w:gridSpan w:val="3"/>
            <w:vMerge/>
            <w:tcBorders>
              <w:top w:val="single" w:sz="4" w:space="0" w:color="auto"/>
              <w:left w:val="single" w:sz="4" w:space="0" w:color="auto"/>
              <w:bottom w:val="single" w:sz="4" w:space="0" w:color="000000"/>
              <w:right w:val="single" w:sz="4" w:space="0" w:color="000000"/>
            </w:tcBorders>
            <w:vAlign w:val="center"/>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4136" w:type="dxa"/>
            <w:gridSpan w:val="4"/>
            <w:tcBorders>
              <w:top w:val="nil"/>
              <w:left w:val="nil"/>
              <w:bottom w:val="single" w:sz="4" w:space="0" w:color="auto"/>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Rate</w:t>
            </w:r>
          </w:p>
        </w:tc>
        <w:tc>
          <w:tcPr>
            <w:tcW w:w="1840" w:type="dxa"/>
            <w:gridSpan w:val="2"/>
            <w:tcBorders>
              <w:top w:val="nil"/>
              <w:left w:val="nil"/>
              <w:bottom w:val="single" w:sz="4" w:space="0" w:color="auto"/>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Activity</w:t>
            </w:r>
          </w:p>
        </w:tc>
        <w:tc>
          <w:tcPr>
            <w:tcW w:w="2440" w:type="dxa"/>
            <w:gridSpan w:val="2"/>
            <w:tcBorders>
              <w:top w:val="nil"/>
              <w:left w:val="nil"/>
              <w:bottom w:val="single" w:sz="4" w:space="0" w:color="auto"/>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Cost</w:t>
            </w:r>
          </w:p>
        </w:tc>
      </w:tr>
      <w:tr w:rsidR="00D4554B" w:rsidRPr="00E044C6" w:rsidTr="00F02D26">
        <w:trPr>
          <w:trHeight w:val="288"/>
        </w:trPr>
        <w:tc>
          <w:tcPr>
            <w:tcW w:w="3205"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Machine Setups</w:t>
            </w: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$120.56</w:t>
            </w:r>
          </w:p>
        </w:tc>
        <w:tc>
          <w:tcPr>
            <w:tcW w:w="16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per setup</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8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100</w:t>
            </w:r>
          </w:p>
        </w:tc>
        <w:tc>
          <w:tcPr>
            <w:tcW w:w="24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$12,055.56</w:t>
            </w:r>
          </w:p>
        </w:tc>
      </w:tr>
      <w:tr w:rsidR="00D4554B" w:rsidRPr="00E044C6" w:rsidTr="00F02D26">
        <w:trPr>
          <w:trHeight w:val="288"/>
        </w:trPr>
        <w:tc>
          <w:tcPr>
            <w:tcW w:w="3205"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Special Processing</w:t>
            </w: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$45.38</w:t>
            </w:r>
          </w:p>
        </w:tc>
        <w:tc>
          <w:tcPr>
            <w:tcW w:w="16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per machine hour</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8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4,000</w:t>
            </w:r>
          </w:p>
        </w:tc>
        <w:tc>
          <w:tcPr>
            <w:tcW w:w="24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$181,500.00</w:t>
            </w:r>
          </w:p>
        </w:tc>
      </w:tr>
      <w:tr w:rsidR="00D4554B" w:rsidRPr="00E044C6" w:rsidTr="00F02D26">
        <w:trPr>
          <w:trHeight w:val="288"/>
        </w:trPr>
        <w:tc>
          <w:tcPr>
            <w:tcW w:w="3205"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General Factory</w:t>
            </w: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$12.05</w:t>
            </w:r>
          </w:p>
        </w:tc>
        <w:tc>
          <w:tcPr>
            <w:tcW w:w="2400"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per direct labour hour</w:t>
            </w:r>
          </w:p>
        </w:tc>
        <w:tc>
          <w:tcPr>
            <w:tcW w:w="18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8,000</w:t>
            </w:r>
          </w:p>
        </w:tc>
        <w:tc>
          <w:tcPr>
            <w:tcW w:w="24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$96,416.67</w:t>
            </w:r>
          </w:p>
        </w:tc>
      </w:tr>
      <w:tr w:rsidR="00D4554B" w:rsidRPr="00E044C6" w:rsidTr="00F02D26">
        <w:trPr>
          <w:trHeight w:val="300"/>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440" w:type="dxa"/>
            <w:gridSpan w:val="2"/>
            <w:tcBorders>
              <w:top w:val="single" w:sz="4" w:space="0" w:color="auto"/>
              <w:left w:val="nil"/>
              <w:bottom w:val="double" w:sz="6" w:space="0" w:color="auto"/>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$289,972.22</w:t>
            </w:r>
          </w:p>
        </w:tc>
      </w:tr>
      <w:tr w:rsidR="00D4554B" w:rsidRPr="00E044C6" w:rsidTr="00F02D26">
        <w:trPr>
          <w:trHeight w:val="300"/>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b/>
                <w:bCs/>
                <w:color w:val="000000"/>
                <w:sz w:val="24"/>
                <w:szCs w:val="24"/>
                <w:lang w:eastAsia="en-CA"/>
              </w:rPr>
              <w:t>Question 1 – Solution-continued</w:t>
            </w:r>
          </w:p>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Posts</w:t>
            </w: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3825"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Activity Cost Pool</w:t>
            </w:r>
          </w:p>
        </w:tc>
        <w:tc>
          <w:tcPr>
            <w:tcW w:w="4136" w:type="dxa"/>
            <w:gridSpan w:val="4"/>
            <w:tcBorders>
              <w:top w:val="single" w:sz="4" w:space="0" w:color="auto"/>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w:t>
            </w:r>
          </w:p>
        </w:tc>
        <w:tc>
          <w:tcPr>
            <w:tcW w:w="1840" w:type="dxa"/>
            <w:gridSpan w:val="2"/>
            <w:tcBorders>
              <w:top w:val="single" w:sz="4" w:space="0" w:color="auto"/>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(b)</w:t>
            </w:r>
          </w:p>
        </w:tc>
        <w:tc>
          <w:tcPr>
            <w:tcW w:w="2440" w:type="dxa"/>
            <w:gridSpan w:val="2"/>
            <w:tcBorders>
              <w:top w:val="single" w:sz="4" w:space="0" w:color="auto"/>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 x (b)</w:t>
            </w:r>
          </w:p>
        </w:tc>
      </w:tr>
      <w:tr w:rsidR="00D4554B" w:rsidRPr="00E044C6" w:rsidTr="00F02D26">
        <w:trPr>
          <w:trHeight w:val="288"/>
        </w:trPr>
        <w:tc>
          <w:tcPr>
            <w:tcW w:w="3825" w:type="dxa"/>
            <w:gridSpan w:val="3"/>
            <w:vMerge/>
            <w:tcBorders>
              <w:top w:val="single" w:sz="4" w:space="0" w:color="auto"/>
              <w:left w:val="single" w:sz="4" w:space="0" w:color="auto"/>
              <w:bottom w:val="single" w:sz="4" w:space="0" w:color="000000"/>
              <w:right w:val="single" w:sz="4" w:space="0" w:color="000000"/>
            </w:tcBorders>
            <w:vAlign w:val="center"/>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4136" w:type="dxa"/>
            <w:gridSpan w:val="4"/>
            <w:tcBorders>
              <w:top w:val="nil"/>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Activity</w:t>
            </w:r>
          </w:p>
        </w:tc>
        <w:tc>
          <w:tcPr>
            <w:tcW w:w="1840" w:type="dxa"/>
            <w:gridSpan w:val="2"/>
            <w:tcBorders>
              <w:top w:val="nil"/>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w:t>
            </w:r>
          </w:p>
        </w:tc>
        <w:tc>
          <w:tcPr>
            <w:tcW w:w="2440" w:type="dxa"/>
            <w:gridSpan w:val="2"/>
            <w:tcBorders>
              <w:top w:val="nil"/>
              <w:left w:val="nil"/>
              <w:bottom w:val="nil"/>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ABC </w:t>
            </w:r>
          </w:p>
        </w:tc>
      </w:tr>
      <w:tr w:rsidR="00D4554B" w:rsidRPr="00E044C6" w:rsidTr="00F02D26">
        <w:trPr>
          <w:trHeight w:val="56"/>
        </w:trPr>
        <w:tc>
          <w:tcPr>
            <w:tcW w:w="3825" w:type="dxa"/>
            <w:gridSpan w:val="3"/>
            <w:vMerge/>
            <w:tcBorders>
              <w:top w:val="single" w:sz="4" w:space="0" w:color="auto"/>
              <w:left w:val="single" w:sz="4" w:space="0" w:color="auto"/>
              <w:bottom w:val="single" w:sz="4" w:space="0" w:color="000000"/>
              <w:right w:val="single" w:sz="4" w:space="0" w:color="000000"/>
            </w:tcBorders>
            <w:vAlign w:val="center"/>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4136" w:type="dxa"/>
            <w:gridSpan w:val="4"/>
            <w:tcBorders>
              <w:top w:val="nil"/>
              <w:left w:val="nil"/>
              <w:bottom w:val="single" w:sz="4" w:space="0" w:color="auto"/>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Rate</w:t>
            </w:r>
          </w:p>
        </w:tc>
        <w:tc>
          <w:tcPr>
            <w:tcW w:w="1840" w:type="dxa"/>
            <w:gridSpan w:val="2"/>
            <w:tcBorders>
              <w:top w:val="nil"/>
              <w:left w:val="nil"/>
              <w:bottom w:val="single" w:sz="4" w:space="0" w:color="auto"/>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Activity</w:t>
            </w:r>
          </w:p>
        </w:tc>
        <w:tc>
          <w:tcPr>
            <w:tcW w:w="2440" w:type="dxa"/>
            <w:gridSpan w:val="2"/>
            <w:tcBorders>
              <w:top w:val="nil"/>
              <w:left w:val="nil"/>
              <w:bottom w:val="single" w:sz="4" w:space="0" w:color="auto"/>
              <w:right w:val="single" w:sz="4" w:space="0" w:color="000000"/>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Cost</w:t>
            </w:r>
          </w:p>
        </w:tc>
      </w:tr>
      <w:tr w:rsidR="00D4554B" w:rsidRPr="00E044C6" w:rsidTr="00F02D26">
        <w:trPr>
          <w:trHeight w:val="288"/>
        </w:trPr>
        <w:tc>
          <w:tcPr>
            <w:tcW w:w="3205"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Machine Setups</w:t>
            </w: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$120.56</w:t>
            </w:r>
          </w:p>
        </w:tc>
        <w:tc>
          <w:tcPr>
            <w:tcW w:w="16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per setup</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8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80</w:t>
            </w:r>
          </w:p>
        </w:tc>
        <w:tc>
          <w:tcPr>
            <w:tcW w:w="24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$9,644.44</w:t>
            </w:r>
          </w:p>
        </w:tc>
      </w:tr>
      <w:tr w:rsidR="00D4554B" w:rsidRPr="00E044C6" w:rsidTr="00F02D26">
        <w:trPr>
          <w:trHeight w:val="288"/>
        </w:trPr>
        <w:tc>
          <w:tcPr>
            <w:tcW w:w="3205"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Special Processing</w:t>
            </w: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$45.38</w:t>
            </w:r>
          </w:p>
        </w:tc>
        <w:tc>
          <w:tcPr>
            <w:tcW w:w="16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per machine hour</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8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0</w:t>
            </w:r>
          </w:p>
        </w:tc>
        <w:tc>
          <w:tcPr>
            <w:tcW w:w="24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$0.00</w:t>
            </w:r>
          </w:p>
        </w:tc>
      </w:tr>
      <w:tr w:rsidR="00D4554B" w:rsidRPr="00E044C6" w:rsidTr="00F02D26">
        <w:trPr>
          <w:trHeight w:val="288"/>
        </w:trPr>
        <w:tc>
          <w:tcPr>
            <w:tcW w:w="3205"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General Factory</w:t>
            </w: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$12.05</w:t>
            </w:r>
          </w:p>
        </w:tc>
        <w:tc>
          <w:tcPr>
            <w:tcW w:w="2400"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per direct labour hour</w:t>
            </w:r>
          </w:p>
        </w:tc>
        <w:tc>
          <w:tcPr>
            <w:tcW w:w="18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16000</w:t>
            </w:r>
          </w:p>
        </w:tc>
        <w:tc>
          <w:tcPr>
            <w:tcW w:w="2440"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$192,833.33</w:t>
            </w:r>
          </w:p>
        </w:tc>
      </w:tr>
      <w:tr w:rsidR="00D4554B" w:rsidRPr="00E044C6" w:rsidTr="00F02D26">
        <w:trPr>
          <w:trHeight w:val="300"/>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440" w:type="dxa"/>
            <w:gridSpan w:val="2"/>
            <w:tcBorders>
              <w:top w:val="single" w:sz="4" w:space="0" w:color="auto"/>
              <w:left w:val="nil"/>
              <w:bottom w:val="double" w:sz="6" w:space="0" w:color="auto"/>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$202,477.78</w:t>
            </w:r>
          </w:p>
        </w:tc>
      </w:tr>
      <w:tr w:rsidR="00D4554B" w:rsidRPr="00E044C6" w:rsidTr="00F02D26">
        <w:trPr>
          <w:trHeight w:val="300"/>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center"/>
              <w:rPr>
                <w:rFonts w:ascii="Calibri" w:eastAsia="Times New Roman" w:hAnsi="Calibri" w:cs="Calibri"/>
                <w:color w:val="000000"/>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7201" w:type="dxa"/>
            <w:gridSpan w:val="6"/>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Part 2 - Determine the total unit cost of each product</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Rims</w:t>
            </w: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Posts</w:t>
            </w: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977"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Direct Materials (as given)</w:t>
            </w: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18.00</w:t>
            </w: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11.00</w:t>
            </w: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241"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Direct Labour </w:t>
            </w: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996"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0.45 DLH's per unit x $17 per DLH =</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7.65</w:t>
            </w: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996"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0.25 DLH's per unit x $17 per DLH =</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4.25</w:t>
            </w: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977"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Manufacturing Overhead</w:t>
            </w: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016"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$289,972.22 / 21,000 units =</w:t>
            </w: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13.81</w:t>
            </w: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016"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$202,477.78 / 78,500 units =</w:t>
            </w: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w:t>
            </w: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80"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2.58</w:t>
            </w: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300"/>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double" w:sz="6"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39.46 </w:t>
            </w: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80" w:type="dxa"/>
            <w:tcBorders>
              <w:top w:val="nil"/>
              <w:left w:val="nil"/>
              <w:bottom w:val="double" w:sz="6"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17.83 </w:t>
            </w: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300"/>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Default="00D4554B" w:rsidP="00F02D26">
            <w:pPr>
              <w:spacing w:after="0" w:line="240" w:lineRule="auto"/>
              <w:rPr>
                <w:rFonts w:ascii="Times New Roman" w:eastAsia="Times New Roman" w:hAnsi="Times New Roman" w:cs="Times New Roman"/>
                <w:sz w:val="24"/>
                <w:szCs w:val="24"/>
                <w:lang w:eastAsia="en-CA"/>
              </w:rPr>
            </w:pPr>
          </w:p>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r w:rsidRPr="00E044C6">
              <w:rPr>
                <w:rFonts w:ascii="Calibri" w:eastAsia="Times New Roman" w:hAnsi="Calibri" w:cs="Calibri"/>
                <w:b/>
                <w:bCs/>
                <w:color w:val="000000"/>
                <w:sz w:val="24"/>
                <w:szCs w:val="24"/>
                <w:lang w:eastAsia="en-CA"/>
              </w:rPr>
              <w:t>Question 1 – Solution-continues</w:t>
            </w:r>
          </w:p>
          <w:p w:rsidR="00D4554B" w:rsidRDefault="00D4554B" w:rsidP="00F02D26">
            <w:pPr>
              <w:spacing w:after="0" w:line="240" w:lineRule="auto"/>
              <w:rPr>
                <w:rFonts w:ascii="Calibri" w:eastAsia="Times New Roman" w:hAnsi="Calibri" w:cs="Calibri"/>
                <w:color w:val="000000"/>
                <w:sz w:val="24"/>
                <w:szCs w:val="24"/>
                <w:lang w:eastAsia="en-CA"/>
              </w:rPr>
            </w:pPr>
          </w:p>
          <w:p w:rsidR="00D4554B" w:rsidRDefault="00D4554B" w:rsidP="00F02D26">
            <w:pPr>
              <w:spacing w:after="0" w:line="240" w:lineRule="auto"/>
              <w:rPr>
                <w:rFonts w:ascii="Calibri" w:eastAsia="Times New Roman" w:hAnsi="Calibri" w:cs="Calibri"/>
                <w:color w:val="000000"/>
                <w:sz w:val="24"/>
                <w:szCs w:val="24"/>
                <w:lang w:eastAsia="en-CA"/>
              </w:rPr>
            </w:pPr>
          </w:p>
          <w:p w:rsidR="00D4554B" w:rsidRDefault="00D4554B" w:rsidP="00F02D26">
            <w:pPr>
              <w:spacing w:after="0" w:line="240" w:lineRule="auto"/>
              <w:rPr>
                <w:rFonts w:ascii="Calibri" w:eastAsia="Times New Roman" w:hAnsi="Calibri" w:cs="Calibri"/>
                <w:color w:val="000000"/>
                <w:sz w:val="24"/>
                <w:szCs w:val="24"/>
                <w:lang w:eastAsia="en-CA"/>
              </w:rPr>
            </w:pPr>
          </w:p>
          <w:p w:rsidR="00D4554B" w:rsidRDefault="00D4554B" w:rsidP="00F02D26">
            <w:pPr>
              <w:spacing w:after="0" w:line="240" w:lineRule="auto"/>
              <w:rPr>
                <w:rFonts w:ascii="Calibri" w:eastAsia="Times New Roman" w:hAnsi="Calibri" w:cs="Calibri"/>
                <w:color w:val="000000"/>
                <w:sz w:val="24"/>
                <w:szCs w:val="24"/>
                <w:lang w:eastAsia="en-CA"/>
              </w:rPr>
            </w:pPr>
          </w:p>
          <w:p w:rsidR="00D4554B"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c)</w:t>
            </w:r>
            <w:r>
              <w:rPr>
                <w:rFonts w:ascii="Calibri" w:eastAsia="Times New Roman" w:hAnsi="Calibri" w:cs="Calibri"/>
                <w:color w:val="000000"/>
                <w:sz w:val="24"/>
                <w:szCs w:val="24"/>
                <w:lang w:eastAsia="en-CA"/>
              </w:rPr>
              <w:t xml:space="preserve"> (6 marks)</w:t>
            </w:r>
          </w:p>
        </w:tc>
        <w:tc>
          <w:tcPr>
            <w:tcW w:w="2977"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Predetermined overhead rate = </w:t>
            </w: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3580" w:type="dxa"/>
            <w:gridSpan w:val="4"/>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Budgeted Manufacturing Overhead </w:t>
            </w: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580"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Budgeted level Cost Driver (DLH's)</w:t>
            </w: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$492,450</w:t>
            </w: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5561"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Rims - 0.45 DLH's each x 21,000 units</w:t>
            </w: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9,450</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29,075</w:t>
            </w: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5561"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Posts - 0.25 DLH's each x 78,500 units</w:t>
            </w: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19,625</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300"/>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single" w:sz="4" w:space="0" w:color="auto"/>
              <w:left w:val="nil"/>
              <w:bottom w:val="double" w:sz="6"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29,075</w:t>
            </w: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POHR =</w:t>
            </w: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$16.94</w:t>
            </w: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allocated</w:t>
            </w:r>
          </w:p>
        </w:tc>
      </w:tr>
      <w:tr w:rsidR="00D4554B" w:rsidRPr="00E044C6" w:rsidTr="00F02D26">
        <w:trPr>
          <w:trHeight w:val="300"/>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moh cost </w:t>
            </w: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per each</w:t>
            </w: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direct labour</w:t>
            </w: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hour</w:t>
            </w:r>
          </w:p>
        </w:tc>
      </w:tr>
      <w:tr w:rsidR="00D4554B" w:rsidRPr="00E044C6" w:rsidTr="00F02D26">
        <w:trPr>
          <w:trHeight w:val="288"/>
        </w:trPr>
        <w:tc>
          <w:tcPr>
            <w:tcW w:w="2584"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62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2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736"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6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8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8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4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bl>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tbl>
      <w:tblPr>
        <w:tblW w:w="9113" w:type="dxa"/>
        <w:tblLook w:val="04A0" w:firstRow="1" w:lastRow="0" w:firstColumn="1" w:lastColumn="0" w:noHBand="0" w:noVBand="1"/>
      </w:tblPr>
      <w:tblGrid>
        <w:gridCol w:w="613"/>
        <w:gridCol w:w="222"/>
        <w:gridCol w:w="2170"/>
        <w:gridCol w:w="961"/>
        <w:gridCol w:w="961"/>
        <w:gridCol w:w="1613"/>
        <w:gridCol w:w="1613"/>
        <w:gridCol w:w="960"/>
      </w:tblGrid>
      <w:tr w:rsidR="00D4554B" w:rsidRPr="00E044C6" w:rsidTr="00F02D26">
        <w:trPr>
          <w:trHeight w:val="288"/>
        </w:trPr>
        <w:tc>
          <w:tcPr>
            <w:tcW w:w="3005"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bookmarkStart w:id="1" w:name="RANGE!A1:H98"/>
            <w:r w:rsidRPr="00E044C6">
              <w:rPr>
                <w:rFonts w:ascii="Calibri" w:eastAsia="Times New Roman" w:hAnsi="Calibri" w:cs="Calibri"/>
                <w:b/>
                <w:bCs/>
                <w:color w:val="000000"/>
                <w:sz w:val="24"/>
                <w:szCs w:val="24"/>
                <w:lang w:eastAsia="en-CA"/>
              </w:rPr>
              <w:t>Question 2 - Solution</w:t>
            </w:r>
            <w:bookmarkEnd w:id="1"/>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1)</w:t>
            </w: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(7 marks)</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a)</w:t>
            </w:r>
          </w:p>
        </w:tc>
        <w:tc>
          <w:tcPr>
            <w:tcW w:w="5927" w:type="dxa"/>
            <w:gridSpan w:val="5"/>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The unit product cost under absorption costing:</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392"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Direct materials</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$16.00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392"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Direct labour</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$7.00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314"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Variable manufacturing overhead</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$5.00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353"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Fixed manufacturing overhead</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5705"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Pr>
                <w:rFonts w:ascii="Calibri" w:eastAsia="Times New Roman" w:hAnsi="Calibri" w:cs="Calibri"/>
                <w:color w:val="000000"/>
                <w:sz w:val="24"/>
                <w:szCs w:val="24"/>
                <w:lang w:eastAsia="en-CA"/>
              </w:rPr>
              <w:t>$520</w:t>
            </w:r>
            <w:r w:rsidRPr="00E044C6">
              <w:rPr>
                <w:rFonts w:ascii="Calibri" w:eastAsia="Times New Roman" w:hAnsi="Calibri" w:cs="Calibri"/>
                <w:color w:val="000000"/>
                <w:sz w:val="24"/>
                <w:szCs w:val="24"/>
                <w:lang w:eastAsia="en-CA"/>
              </w:rPr>
              <w:t>,000 / 32,500 units produced =</w:t>
            </w: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$16.00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300"/>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314"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Unit product cost under absorption costing</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double" w:sz="6"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$44.00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300"/>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b)</w:t>
            </w:r>
          </w:p>
        </w:tc>
        <w:tc>
          <w:tcPr>
            <w:tcW w:w="5927" w:type="dxa"/>
            <w:gridSpan w:val="5"/>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The absorption costing income statement follows:</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353"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Sales ($79.5 x 26,500 units sold)</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$2,106,750.00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392"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Cost of goods sold:</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131"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Beginning inventory</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Add:</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Cost of goods manufactured</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(32,500 units x $44 per unit)</w:t>
            </w: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1,430,000.00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Goods available for sale</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$1,430,000.00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Less:</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131"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Ending inventory</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(6,000 units x $44 per unit)</w:t>
            </w: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264,000.00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1,166,000.00</w:t>
            </w: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1,166,000.00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131"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Gross Margin</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$940,750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314"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Selling &amp; administrative expenses</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Variable</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$9 x 26,500 units sold</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238,500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p w:rsidR="00D4554B" w:rsidRPr="00E044C6" w:rsidRDefault="00D4554B" w:rsidP="00F02D26">
            <w:pPr>
              <w:spacing w:after="0" w:line="240" w:lineRule="auto"/>
              <w:rPr>
                <w:rFonts w:ascii="Times New Roman" w:eastAsia="Times New Roman" w:hAnsi="Times New Roman" w:cs="Times New Roman"/>
                <w:sz w:val="24"/>
                <w:szCs w:val="24"/>
                <w:lang w:eastAsia="en-CA"/>
              </w:rPr>
            </w:pPr>
          </w:p>
          <w:p w:rsidR="00D4554B" w:rsidRPr="00E044C6" w:rsidRDefault="00D4554B" w:rsidP="00F02D26">
            <w:pPr>
              <w:spacing w:after="0" w:line="240" w:lineRule="auto"/>
              <w:rPr>
                <w:rFonts w:ascii="Times New Roman" w:eastAsia="Times New Roman" w:hAnsi="Times New Roman" w:cs="Times New Roman"/>
                <w:sz w:val="24"/>
                <w:szCs w:val="24"/>
                <w:lang w:eastAsia="en-CA"/>
              </w:rPr>
            </w:pPr>
          </w:p>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b/>
                <w:bCs/>
                <w:color w:val="000000"/>
                <w:sz w:val="24"/>
                <w:szCs w:val="24"/>
                <w:lang w:eastAsia="en-CA"/>
              </w:rPr>
              <w:t>Question 2- Solution</w:t>
            </w: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Fixed selling &amp; admin expense</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$535,000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300"/>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392"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Operating income</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double" w:sz="6"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$167,250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300"/>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2)</w:t>
            </w: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(8 marks)</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a)</w:t>
            </w:r>
          </w:p>
        </w:tc>
        <w:tc>
          <w:tcPr>
            <w:tcW w:w="5927" w:type="dxa"/>
            <w:gridSpan w:val="5"/>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The unit product cost under variable costing:</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392"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Direct materials</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$16</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392"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Direct labour</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$7</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314"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Variable manufacturing overhead</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$5</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300"/>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314"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Unit product cost under variable costing</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double" w:sz="6"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$28</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300"/>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b)</w:t>
            </w:r>
          </w:p>
        </w:tc>
        <w:tc>
          <w:tcPr>
            <w:tcW w:w="5927" w:type="dxa"/>
            <w:gridSpan w:val="5"/>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The variable costing income statement follows:</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353"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Sales ($79.5 x 26,500 units sold)</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$2,106,750.00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392"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Variable expenses:</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b/>
                <w:bCs/>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353"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Variable cost of good sold</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131"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Beginning inventory</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Add:</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Cost of goods manufactured</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(32,500 units x $28 per unit)</w:t>
            </w: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910,000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Goods available for sale</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$910,000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Less:</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131"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Ending inventory</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b/>
                <w:bCs/>
                <w:color w:val="000000"/>
                <w:sz w:val="24"/>
                <w:szCs w:val="24"/>
                <w:lang w:eastAsia="en-CA"/>
              </w:rPr>
              <w:t>Question 2- Solution continued</w:t>
            </w: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p>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(6,000 units x $28 per unit)</w:t>
            </w: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168,000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353"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Variable cost of good sold</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$742,000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353"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Plus: Variable S&amp;A expenses</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131"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$9 x 26,500</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238,500</w:t>
            </w: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$980,500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131"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Contribution Margin</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$1,126,250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392"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Fixed expenses:</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092"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Fixed manufacturing overhead</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520,000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5705"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Fixed selling &amp; administrative expenses</w:t>
            </w:r>
          </w:p>
        </w:tc>
        <w:tc>
          <w:tcPr>
            <w:tcW w:w="1613" w:type="dxa"/>
            <w:tcBorders>
              <w:top w:val="nil"/>
              <w:left w:val="nil"/>
              <w:bottom w:val="single" w:sz="4"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$535,000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300"/>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392"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Operating income</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double" w:sz="6"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$71,250</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r>
      <w:tr w:rsidR="00D4554B" w:rsidRPr="00E044C6" w:rsidTr="00F02D26">
        <w:trPr>
          <w:trHeight w:val="300"/>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b/>
                <w:bCs/>
                <w:color w:val="000000"/>
                <w:sz w:val="24"/>
                <w:szCs w:val="24"/>
                <w:lang w:eastAsia="en-CA"/>
              </w:rPr>
            </w:pPr>
            <w:r w:rsidRPr="00E044C6">
              <w:rPr>
                <w:rFonts w:ascii="Calibri" w:eastAsia="Times New Roman" w:hAnsi="Calibri" w:cs="Calibri"/>
                <w:b/>
                <w:bCs/>
                <w:color w:val="000000"/>
                <w:sz w:val="24"/>
                <w:szCs w:val="24"/>
                <w:lang w:eastAsia="en-CA"/>
              </w:rPr>
              <w:t>3)</w:t>
            </w:r>
          </w:p>
        </w:tc>
        <w:tc>
          <w:tcPr>
            <w:tcW w:w="7540" w:type="dxa"/>
            <w:gridSpan w:val="6"/>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Pr>
                <w:rFonts w:ascii="Calibri" w:eastAsia="Times New Roman" w:hAnsi="Calibri" w:cs="Calibri"/>
                <w:color w:val="000000"/>
                <w:sz w:val="24"/>
                <w:szCs w:val="24"/>
                <w:lang w:eastAsia="en-CA"/>
              </w:rPr>
              <w:t xml:space="preserve">(10 marks) </w:t>
            </w:r>
            <w:r w:rsidRPr="00E044C6">
              <w:rPr>
                <w:rFonts w:ascii="Calibri" w:eastAsia="Times New Roman" w:hAnsi="Calibri" w:cs="Calibri"/>
                <w:color w:val="000000"/>
                <w:sz w:val="24"/>
                <w:szCs w:val="24"/>
                <w:lang w:eastAsia="en-CA"/>
              </w:rPr>
              <w:t>The difference in the ending inventory</w:t>
            </w:r>
            <w:r>
              <w:rPr>
                <w:rFonts w:ascii="Calibri" w:eastAsia="Times New Roman" w:hAnsi="Calibri" w:cs="Calibri"/>
                <w:color w:val="000000"/>
                <w:sz w:val="24"/>
                <w:szCs w:val="24"/>
                <w:lang w:eastAsia="en-CA"/>
              </w:rPr>
              <w:t xml:space="preserve"> relates to a difference in </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540" w:type="dxa"/>
            <w:gridSpan w:val="6"/>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Pr>
                <w:rFonts w:ascii="Calibri" w:eastAsia="Times New Roman" w:hAnsi="Calibri" w:cs="Calibri"/>
                <w:color w:val="000000"/>
                <w:sz w:val="24"/>
                <w:szCs w:val="24"/>
                <w:lang w:eastAsia="en-CA"/>
              </w:rPr>
              <w:t xml:space="preserve">The </w:t>
            </w:r>
            <w:r w:rsidRPr="00E044C6">
              <w:rPr>
                <w:rFonts w:ascii="Calibri" w:eastAsia="Times New Roman" w:hAnsi="Calibri" w:cs="Calibri"/>
                <w:color w:val="000000"/>
                <w:sz w:val="24"/>
                <w:szCs w:val="24"/>
                <w:lang w:eastAsia="en-CA"/>
              </w:rPr>
              <w:t>handling of fixed manufacturing overhead costs. Under variable costing,</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540" w:type="dxa"/>
            <w:gridSpan w:val="6"/>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these costs have been expensed in full as period expenses. Under</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540" w:type="dxa"/>
            <w:gridSpan w:val="6"/>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absorption costing, these costs have been added to units of product at the</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540" w:type="dxa"/>
            <w:gridSpan w:val="6"/>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rate of $16 per unit ($520,000 / 32,500 units produced = $16 per unit).</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540" w:type="dxa"/>
            <w:gridSpan w:val="6"/>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Thus, under absorption costing a portion of the $520,000 fixed </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540" w:type="dxa"/>
            <w:gridSpan w:val="6"/>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manufacturing overhead cost of the month has been added to the </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7540" w:type="dxa"/>
            <w:gridSpan w:val="6"/>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inventory account rather than expensed on the income statement:</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353"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Added to the ending inventory</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353"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6,000 units x $16 per unit =</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$96,000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314"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Expensed as part of cost of goods sold</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3353" w:type="dxa"/>
            <w:gridSpan w:val="3"/>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26,500 units x $16 per unit =</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$424,000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tcPr>
          <w:p w:rsidR="00D4554B" w:rsidRPr="00E044C6" w:rsidRDefault="00D4554B" w:rsidP="00F02D26">
            <w:pPr>
              <w:spacing w:after="0" w:line="240" w:lineRule="auto"/>
              <w:ind w:right="-1377"/>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4314"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Total fixed manufacturing overhead cost </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300"/>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392" w:type="dxa"/>
            <w:gridSpan w:val="2"/>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for the month</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single" w:sz="4" w:space="0" w:color="auto"/>
              <w:left w:val="nil"/>
              <w:bottom w:val="double" w:sz="6" w:space="0" w:color="auto"/>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$520,000.00</w:t>
            </w: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jc w:val="right"/>
              <w:rPr>
                <w:rFonts w:ascii="Calibri" w:eastAsia="Times New Roman" w:hAnsi="Calibri" w:cs="Calibri"/>
                <w:color w:val="000000"/>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300"/>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8153" w:type="dxa"/>
            <w:gridSpan w:val="7"/>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 xml:space="preserve">Because $96,000 of fixed manufacturing overhead cost has been deferred in </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8153" w:type="dxa"/>
            <w:gridSpan w:val="7"/>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inventory under absorption costing, the operating incomme reported under that</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8153" w:type="dxa"/>
            <w:gridSpan w:val="7"/>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costing method is $96,000 higher than the operating income under variable costing,</w:t>
            </w: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r>
      <w:tr w:rsidR="00D4554B" w:rsidRPr="00E044C6" w:rsidTr="00F02D26">
        <w:trPr>
          <w:trHeight w:val="288"/>
        </w:trPr>
        <w:tc>
          <w:tcPr>
            <w:tcW w:w="3966" w:type="dxa"/>
            <w:gridSpan w:val="4"/>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r w:rsidRPr="00E044C6">
              <w:rPr>
                <w:rFonts w:ascii="Calibri" w:eastAsia="Times New Roman" w:hAnsi="Calibri" w:cs="Calibri"/>
                <w:color w:val="000000"/>
                <w:sz w:val="24"/>
                <w:szCs w:val="24"/>
                <w:lang w:eastAsia="en-CA"/>
              </w:rPr>
              <w:t>as shown in parts (1) and (2) above.</w:t>
            </w: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Calibri" w:eastAsia="Times New Roman" w:hAnsi="Calibri" w:cs="Calibri"/>
                <w:color w:val="000000"/>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r w:rsidR="00D4554B" w:rsidRPr="00E044C6" w:rsidTr="00F02D26">
        <w:trPr>
          <w:trHeight w:val="288"/>
        </w:trPr>
        <w:tc>
          <w:tcPr>
            <w:tcW w:w="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22"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217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1"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1613"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rsidR="00D4554B" w:rsidRPr="00E044C6" w:rsidRDefault="00D4554B" w:rsidP="00F02D26">
            <w:pPr>
              <w:spacing w:after="0" w:line="240" w:lineRule="auto"/>
              <w:rPr>
                <w:rFonts w:ascii="Times New Roman" w:eastAsia="Times New Roman" w:hAnsi="Times New Roman" w:cs="Times New Roman"/>
                <w:sz w:val="24"/>
                <w:szCs w:val="24"/>
                <w:lang w:eastAsia="en-CA"/>
              </w:rPr>
            </w:pPr>
          </w:p>
        </w:tc>
      </w:tr>
    </w:tbl>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pStyle w:val="ProblemNumber"/>
        <w:rPr>
          <w:rFonts w:ascii="Arial" w:hAnsi="Arial" w:cs="Arial"/>
          <w:color w:val="auto"/>
          <w:sz w:val="24"/>
          <w:szCs w:val="24"/>
          <w:lang w:val="en-CA"/>
        </w:rPr>
      </w:pPr>
      <w:r w:rsidRPr="00E044C6">
        <w:rPr>
          <w:rFonts w:ascii="Arial" w:hAnsi="Arial" w:cs="Arial"/>
          <w:b/>
          <w:color w:val="auto"/>
          <w:sz w:val="24"/>
          <w:szCs w:val="24"/>
          <w:lang w:val="en-CA"/>
        </w:rPr>
        <w:t>Q3 solution</w:t>
      </w:r>
    </w:p>
    <w:p w:rsidR="00D4554B" w:rsidRDefault="00D4554B" w:rsidP="00D4554B">
      <w:pPr>
        <w:pStyle w:val="NumberedPartSub"/>
        <w:numPr>
          <w:ilvl w:val="0"/>
          <w:numId w:val="39"/>
        </w:numPr>
        <w:rPr>
          <w:rFonts w:ascii="Arial" w:hAnsi="Arial" w:cs="Arial"/>
          <w:color w:val="auto"/>
          <w:kern w:val="1"/>
          <w:sz w:val="24"/>
          <w:szCs w:val="24"/>
          <w:lang w:val="en-CA"/>
        </w:rPr>
      </w:pPr>
      <w:r>
        <w:rPr>
          <w:rFonts w:ascii="Arial" w:hAnsi="Arial" w:cs="Arial"/>
          <w:color w:val="auto"/>
          <w:kern w:val="1"/>
          <w:sz w:val="24"/>
          <w:szCs w:val="24"/>
          <w:lang w:val="en-CA"/>
        </w:rPr>
        <w:t>a. (4 marks)</w:t>
      </w:r>
    </w:p>
    <w:p w:rsidR="00D4554B" w:rsidRPr="00E044C6" w:rsidRDefault="00D4554B" w:rsidP="00D4554B">
      <w:pPr>
        <w:pStyle w:val="NumberedPartSub"/>
        <w:ind w:left="720" w:firstLine="0"/>
        <w:rPr>
          <w:rFonts w:ascii="Arial" w:hAnsi="Arial" w:cs="Arial"/>
          <w:color w:val="auto"/>
          <w:kern w:val="1"/>
          <w:sz w:val="24"/>
          <w:szCs w:val="24"/>
          <w:lang w:val="en-CA"/>
        </w:rPr>
      </w:pPr>
      <w:r w:rsidRPr="00E044C6">
        <w:rPr>
          <w:rFonts w:ascii="Arial" w:hAnsi="Arial" w:cs="Arial"/>
          <w:color w:val="auto"/>
          <w:kern w:val="1"/>
          <w:sz w:val="24"/>
          <w:szCs w:val="24"/>
          <w:lang w:val="en-CA"/>
        </w:rPr>
        <w:t>Materials Price Variance = AQ (AP – SP)</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3,000 kgs. ($2.75 per kg.* – SP) = -$750 F**</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$8,250 – 3,000 kgs. × SP = -$750***</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3,000 kgs. × SP = $9,000</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SP = $3 per kg.</w:t>
      </w:r>
    </w:p>
    <w:p w:rsidR="00D4554B" w:rsidRPr="00E044C6" w:rsidRDefault="00D4554B" w:rsidP="00D4554B">
      <w:pPr>
        <w:pStyle w:val="6pointlinespace"/>
        <w:rPr>
          <w:rFonts w:ascii="Arial" w:hAnsi="Arial" w:cs="Arial"/>
          <w:kern w:val="1"/>
          <w:sz w:val="24"/>
          <w:szCs w:val="24"/>
          <w:lang w:val="en-CA"/>
        </w:rPr>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585"/>
        <w:gridCol w:w="7650"/>
      </w:tblGrid>
      <w:tr w:rsidR="00D4554B" w:rsidRPr="00E044C6" w:rsidTr="00F02D26">
        <w:trPr>
          <w:tblCellSpacing w:w="7" w:type="dxa"/>
        </w:trPr>
        <w:tc>
          <w:tcPr>
            <w:tcW w:w="564" w:type="dxa"/>
          </w:tcPr>
          <w:p w:rsidR="00D4554B" w:rsidRPr="00E044C6" w:rsidRDefault="00D4554B" w:rsidP="00F02D26">
            <w:pPr>
              <w:pStyle w:val="TextRight"/>
              <w:ind w:right="0"/>
              <w:rPr>
                <w:rFonts w:ascii="Arial" w:hAnsi="Arial" w:cs="Arial"/>
                <w:kern w:val="1"/>
                <w:sz w:val="24"/>
                <w:szCs w:val="24"/>
                <w:lang w:val="en-CA"/>
              </w:rPr>
            </w:pPr>
            <w:r w:rsidRPr="00E044C6">
              <w:rPr>
                <w:rFonts w:ascii="Arial" w:hAnsi="Arial" w:cs="Arial"/>
                <w:kern w:val="1"/>
                <w:sz w:val="24"/>
                <w:szCs w:val="24"/>
                <w:lang w:val="en-CA"/>
              </w:rPr>
              <w:t>*</w:t>
            </w:r>
          </w:p>
        </w:tc>
        <w:tc>
          <w:tcPr>
            <w:tcW w:w="7629" w:type="dxa"/>
            <w:vAlign w:val="bottom"/>
          </w:tcPr>
          <w:p w:rsidR="00D4554B" w:rsidRPr="00E044C6" w:rsidRDefault="00D4554B" w:rsidP="00F02D26">
            <w:pPr>
              <w:pStyle w:val="TextLeader"/>
              <w:rPr>
                <w:rFonts w:ascii="Arial" w:hAnsi="Arial" w:cs="Arial"/>
                <w:kern w:val="1"/>
                <w:sz w:val="24"/>
                <w:szCs w:val="24"/>
                <w:lang w:val="en-CA"/>
              </w:rPr>
            </w:pPr>
            <w:r w:rsidRPr="00E044C6">
              <w:rPr>
                <w:rFonts w:ascii="Arial" w:hAnsi="Arial" w:cs="Arial"/>
                <w:kern w:val="1"/>
                <w:sz w:val="24"/>
                <w:szCs w:val="24"/>
                <w:lang w:val="en-CA"/>
              </w:rPr>
              <w:t>$8,250 ÷ 3,000 kgs. = $2.75 per kg.</w:t>
            </w:r>
          </w:p>
        </w:tc>
      </w:tr>
      <w:tr w:rsidR="00D4554B" w:rsidRPr="00E044C6" w:rsidTr="00F02D26">
        <w:trPr>
          <w:tblCellSpacing w:w="7" w:type="dxa"/>
        </w:trPr>
        <w:tc>
          <w:tcPr>
            <w:tcW w:w="564" w:type="dxa"/>
          </w:tcPr>
          <w:p w:rsidR="00D4554B" w:rsidRPr="00E044C6" w:rsidRDefault="00D4554B" w:rsidP="00F02D26">
            <w:pPr>
              <w:pStyle w:val="TextRight"/>
              <w:ind w:right="0"/>
              <w:rPr>
                <w:rFonts w:ascii="Arial" w:hAnsi="Arial" w:cs="Arial"/>
                <w:kern w:val="1"/>
                <w:sz w:val="24"/>
                <w:szCs w:val="24"/>
                <w:lang w:val="en-CA"/>
              </w:rPr>
            </w:pPr>
            <w:r w:rsidRPr="00E044C6">
              <w:rPr>
                <w:rFonts w:ascii="Arial" w:hAnsi="Arial" w:cs="Arial"/>
                <w:kern w:val="1"/>
                <w:sz w:val="24"/>
                <w:szCs w:val="24"/>
                <w:lang w:val="en-CA"/>
              </w:rPr>
              <w:t>**</w:t>
            </w:r>
          </w:p>
        </w:tc>
        <w:tc>
          <w:tcPr>
            <w:tcW w:w="7629" w:type="dxa"/>
            <w:vAlign w:val="bottom"/>
          </w:tcPr>
          <w:p w:rsidR="00D4554B" w:rsidRPr="00E044C6" w:rsidRDefault="00D4554B" w:rsidP="00F02D26">
            <w:pPr>
              <w:pStyle w:val="TextLeader"/>
              <w:rPr>
                <w:rFonts w:ascii="Arial" w:hAnsi="Arial" w:cs="Arial"/>
                <w:kern w:val="1"/>
                <w:sz w:val="24"/>
                <w:szCs w:val="24"/>
                <w:lang w:val="en-CA"/>
              </w:rPr>
            </w:pPr>
            <w:r w:rsidRPr="00E044C6">
              <w:rPr>
                <w:rFonts w:ascii="Arial" w:hAnsi="Arial" w:cs="Arial"/>
                <w:kern w:val="1"/>
                <w:sz w:val="24"/>
                <w:szCs w:val="24"/>
                <w:lang w:val="en-CA"/>
              </w:rPr>
              <w:t>$600 U + ? = -$150 F; $600 U + -$750 F = -$150 F.</w:t>
            </w:r>
          </w:p>
        </w:tc>
      </w:tr>
      <w:tr w:rsidR="00D4554B" w:rsidRPr="00E044C6" w:rsidTr="00F02D26">
        <w:trPr>
          <w:tblCellSpacing w:w="7" w:type="dxa"/>
        </w:trPr>
        <w:tc>
          <w:tcPr>
            <w:tcW w:w="564" w:type="dxa"/>
          </w:tcPr>
          <w:p w:rsidR="00D4554B" w:rsidRPr="00E044C6" w:rsidRDefault="00D4554B" w:rsidP="00F02D26">
            <w:pPr>
              <w:pStyle w:val="TextRight"/>
              <w:ind w:right="0"/>
              <w:rPr>
                <w:rFonts w:ascii="Arial" w:hAnsi="Arial" w:cs="Arial"/>
                <w:kern w:val="1"/>
                <w:sz w:val="24"/>
                <w:szCs w:val="24"/>
                <w:lang w:val="en-CA"/>
              </w:rPr>
            </w:pPr>
            <w:r w:rsidRPr="00E044C6">
              <w:rPr>
                <w:rFonts w:ascii="Arial" w:hAnsi="Arial" w:cs="Arial"/>
                <w:kern w:val="1"/>
                <w:sz w:val="24"/>
                <w:szCs w:val="24"/>
                <w:lang w:val="en-CA"/>
              </w:rPr>
              <w:t>***</w:t>
            </w:r>
          </w:p>
        </w:tc>
        <w:tc>
          <w:tcPr>
            <w:tcW w:w="7629" w:type="dxa"/>
            <w:vAlign w:val="bottom"/>
          </w:tcPr>
          <w:p w:rsidR="00D4554B" w:rsidRPr="00E044C6" w:rsidRDefault="00D4554B" w:rsidP="00F02D26">
            <w:pPr>
              <w:pStyle w:val="TextLeader"/>
              <w:rPr>
                <w:rFonts w:ascii="Arial" w:hAnsi="Arial" w:cs="Arial"/>
                <w:kern w:val="1"/>
                <w:sz w:val="24"/>
                <w:szCs w:val="24"/>
                <w:lang w:val="en-CA"/>
              </w:rPr>
            </w:pPr>
            <w:r w:rsidRPr="00E044C6">
              <w:rPr>
                <w:rFonts w:ascii="Arial" w:hAnsi="Arial" w:cs="Arial"/>
                <w:kern w:val="1"/>
                <w:sz w:val="24"/>
                <w:szCs w:val="24"/>
                <w:lang w:val="en-CA"/>
              </w:rPr>
              <w:t>When used with the formula, unfavourable variances are positive and favourable variances are negative.</w:t>
            </w:r>
          </w:p>
        </w:tc>
      </w:tr>
    </w:tbl>
    <w:p w:rsidR="00D4554B" w:rsidRPr="00E044C6" w:rsidRDefault="00D4554B" w:rsidP="00D4554B">
      <w:pPr>
        <w:pStyle w:val="NumberedPart"/>
        <w:rPr>
          <w:rFonts w:ascii="Arial" w:hAnsi="Arial" w:cs="Arial"/>
          <w:color w:val="auto"/>
          <w:kern w:val="1"/>
          <w:sz w:val="24"/>
          <w:szCs w:val="24"/>
          <w:lang w:val="en-CA"/>
        </w:rPr>
      </w:pPr>
    </w:p>
    <w:p w:rsidR="00D4554B" w:rsidRPr="00E044C6" w:rsidRDefault="00D4554B" w:rsidP="00D4554B">
      <w:pPr>
        <w:pStyle w:val="NumberedPartSub"/>
        <w:rPr>
          <w:rFonts w:ascii="Arial" w:hAnsi="Arial" w:cs="Arial"/>
          <w:color w:val="auto"/>
          <w:kern w:val="1"/>
          <w:sz w:val="24"/>
          <w:szCs w:val="24"/>
          <w:lang w:val="it-IT"/>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it-IT"/>
        </w:rPr>
        <w:t>b.</w:t>
      </w:r>
      <w:r w:rsidRPr="00E044C6">
        <w:rPr>
          <w:rFonts w:ascii="Arial" w:hAnsi="Arial" w:cs="Arial"/>
          <w:color w:val="auto"/>
          <w:kern w:val="1"/>
          <w:sz w:val="24"/>
          <w:szCs w:val="24"/>
          <w:lang w:val="it-IT"/>
        </w:rPr>
        <w:tab/>
      </w:r>
      <w:r>
        <w:rPr>
          <w:rFonts w:ascii="Arial" w:hAnsi="Arial" w:cs="Arial"/>
          <w:color w:val="auto"/>
          <w:kern w:val="1"/>
          <w:sz w:val="24"/>
          <w:szCs w:val="24"/>
          <w:lang w:val="it-IT"/>
        </w:rPr>
        <w:t xml:space="preserve">(4 marks) </w:t>
      </w:r>
      <w:r w:rsidRPr="00E044C6">
        <w:rPr>
          <w:rFonts w:ascii="Arial" w:hAnsi="Arial" w:cs="Arial"/>
          <w:color w:val="auto"/>
          <w:kern w:val="1"/>
          <w:sz w:val="24"/>
          <w:szCs w:val="24"/>
          <w:lang w:val="it-IT"/>
        </w:rPr>
        <w:t>Materials Quantity Variance = SP (AQ – SQ)</w:t>
      </w:r>
    </w:p>
    <w:p w:rsidR="00D4554B" w:rsidRPr="00E044C6" w:rsidRDefault="00D4554B" w:rsidP="00D4554B">
      <w:pPr>
        <w:pStyle w:val="NumberedPart"/>
        <w:rPr>
          <w:rFonts w:ascii="Arial" w:hAnsi="Arial" w:cs="Arial"/>
          <w:color w:val="auto"/>
          <w:kern w:val="1"/>
          <w:sz w:val="24"/>
          <w:szCs w:val="24"/>
          <w:lang w:val="it-IT"/>
        </w:rPr>
      </w:pPr>
      <w:r w:rsidRPr="00E044C6">
        <w:rPr>
          <w:rFonts w:ascii="Arial" w:hAnsi="Arial" w:cs="Arial"/>
          <w:color w:val="auto"/>
          <w:kern w:val="1"/>
          <w:sz w:val="24"/>
          <w:szCs w:val="24"/>
          <w:lang w:val="it-IT"/>
        </w:rPr>
        <w:tab/>
      </w:r>
      <w:r w:rsidRPr="00E044C6">
        <w:rPr>
          <w:rFonts w:ascii="Arial" w:hAnsi="Arial" w:cs="Arial"/>
          <w:color w:val="auto"/>
          <w:kern w:val="1"/>
          <w:sz w:val="24"/>
          <w:szCs w:val="24"/>
          <w:lang w:val="it-IT"/>
        </w:rPr>
        <w:tab/>
      </w:r>
      <w:r w:rsidRPr="00E044C6">
        <w:rPr>
          <w:rFonts w:ascii="Arial" w:hAnsi="Arial" w:cs="Arial"/>
          <w:color w:val="auto"/>
          <w:kern w:val="1"/>
          <w:sz w:val="24"/>
          <w:szCs w:val="24"/>
          <w:lang w:val="it-IT"/>
        </w:rPr>
        <w:tab/>
        <w:t>$3 per kg. (3,000 kgs. – SQ) = $600 U</w:t>
      </w:r>
    </w:p>
    <w:p w:rsidR="00D4554B" w:rsidRPr="00E044C6" w:rsidRDefault="00D4554B" w:rsidP="00D4554B">
      <w:pPr>
        <w:pStyle w:val="NumberedPart"/>
        <w:rPr>
          <w:rFonts w:ascii="Arial" w:hAnsi="Arial" w:cs="Arial"/>
          <w:color w:val="auto"/>
          <w:kern w:val="1"/>
          <w:sz w:val="24"/>
          <w:szCs w:val="24"/>
          <w:lang w:val="it-IT"/>
        </w:rPr>
      </w:pPr>
      <w:r w:rsidRPr="00E044C6">
        <w:rPr>
          <w:rFonts w:ascii="Arial" w:hAnsi="Arial" w:cs="Arial"/>
          <w:color w:val="auto"/>
          <w:kern w:val="1"/>
          <w:sz w:val="24"/>
          <w:szCs w:val="24"/>
          <w:lang w:val="it-IT"/>
        </w:rPr>
        <w:tab/>
      </w:r>
      <w:r w:rsidRPr="00E044C6">
        <w:rPr>
          <w:rFonts w:ascii="Arial" w:hAnsi="Arial" w:cs="Arial"/>
          <w:color w:val="auto"/>
          <w:kern w:val="1"/>
          <w:sz w:val="24"/>
          <w:szCs w:val="24"/>
          <w:lang w:val="it-IT"/>
        </w:rPr>
        <w:tab/>
      </w:r>
      <w:r w:rsidRPr="00E044C6">
        <w:rPr>
          <w:rFonts w:ascii="Arial" w:hAnsi="Arial" w:cs="Arial"/>
          <w:color w:val="auto"/>
          <w:kern w:val="1"/>
          <w:sz w:val="24"/>
          <w:szCs w:val="24"/>
          <w:lang w:val="it-IT"/>
        </w:rPr>
        <w:tab/>
        <w:t>$9,000 – $3 per kg. × SQ = $600*</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it-IT"/>
        </w:rPr>
        <w:tab/>
      </w:r>
      <w:r w:rsidRPr="00E044C6">
        <w:rPr>
          <w:rFonts w:ascii="Arial" w:hAnsi="Arial" w:cs="Arial"/>
          <w:color w:val="auto"/>
          <w:kern w:val="1"/>
          <w:sz w:val="24"/>
          <w:szCs w:val="24"/>
          <w:lang w:val="it-IT"/>
        </w:rPr>
        <w:tab/>
      </w:r>
      <w:r w:rsidRPr="00E044C6">
        <w:rPr>
          <w:rFonts w:ascii="Arial" w:hAnsi="Arial" w:cs="Arial"/>
          <w:color w:val="auto"/>
          <w:kern w:val="1"/>
          <w:sz w:val="24"/>
          <w:szCs w:val="24"/>
          <w:lang w:val="it-IT"/>
        </w:rPr>
        <w:tab/>
      </w:r>
      <w:r w:rsidRPr="00E044C6">
        <w:rPr>
          <w:rFonts w:ascii="Arial" w:hAnsi="Arial" w:cs="Arial"/>
          <w:color w:val="auto"/>
          <w:kern w:val="1"/>
          <w:sz w:val="24"/>
          <w:szCs w:val="24"/>
          <w:lang w:val="en-CA"/>
        </w:rPr>
        <w:t>$3 per kg. × SQ = $8,400</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SQ = 2,800 kgs.</w:t>
      </w:r>
    </w:p>
    <w:p w:rsidR="00D4554B" w:rsidRPr="00E044C6" w:rsidRDefault="00D4554B" w:rsidP="00D4554B">
      <w:pPr>
        <w:pStyle w:val="6pointlinespace"/>
        <w:rPr>
          <w:rFonts w:ascii="Arial" w:hAnsi="Arial" w:cs="Arial"/>
          <w:kern w:val="1"/>
          <w:sz w:val="24"/>
          <w:szCs w:val="24"/>
          <w:lang w:val="en-CA"/>
        </w:rPr>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315"/>
        <w:gridCol w:w="7791"/>
      </w:tblGrid>
      <w:tr w:rsidR="00D4554B" w:rsidRPr="00E044C6" w:rsidTr="00F02D26">
        <w:trPr>
          <w:tblCellSpacing w:w="7" w:type="dxa"/>
        </w:trPr>
        <w:tc>
          <w:tcPr>
            <w:tcW w:w="294" w:type="dxa"/>
          </w:tcPr>
          <w:p w:rsidR="00D4554B" w:rsidRPr="00E044C6" w:rsidRDefault="00D4554B" w:rsidP="00F02D26">
            <w:pPr>
              <w:pStyle w:val="TextRight"/>
              <w:ind w:right="-22"/>
              <w:rPr>
                <w:rFonts w:ascii="Arial" w:hAnsi="Arial" w:cs="Arial"/>
                <w:kern w:val="1"/>
                <w:sz w:val="24"/>
                <w:szCs w:val="24"/>
                <w:lang w:val="en-CA"/>
              </w:rPr>
            </w:pPr>
            <w:r w:rsidRPr="00E044C6">
              <w:rPr>
                <w:rFonts w:ascii="Arial" w:hAnsi="Arial" w:cs="Arial"/>
                <w:kern w:val="1"/>
                <w:sz w:val="24"/>
                <w:szCs w:val="24"/>
                <w:lang w:val="en-CA"/>
              </w:rPr>
              <w:t>*</w:t>
            </w:r>
          </w:p>
        </w:tc>
        <w:tc>
          <w:tcPr>
            <w:tcW w:w="7770" w:type="dxa"/>
            <w:vAlign w:val="bottom"/>
          </w:tcPr>
          <w:p w:rsidR="00D4554B" w:rsidRPr="00E044C6" w:rsidRDefault="00D4554B" w:rsidP="00F02D26">
            <w:pPr>
              <w:pStyle w:val="TextLeader"/>
              <w:rPr>
                <w:rFonts w:ascii="Arial" w:hAnsi="Arial" w:cs="Arial"/>
                <w:kern w:val="1"/>
                <w:sz w:val="24"/>
                <w:szCs w:val="24"/>
                <w:lang w:val="en-CA"/>
              </w:rPr>
            </w:pPr>
            <w:r w:rsidRPr="00E044C6">
              <w:rPr>
                <w:rFonts w:ascii="Arial" w:hAnsi="Arial" w:cs="Arial"/>
                <w:kern w:val="1"/>
                <w:sz w:val="24"/>
                <w:szCs w:val="24"/>
                <w:lang w:val="en-CA"/>
              </w:rPr>
              <w:t>When used with the formula, unfavourable variances are positive and favourable variances are negative.</w:t>
            </w:r>
          </w:p>
        </w:tc>
      </w:tr>
    </w:tbl>
    <w:p w:rsidR="00D4554B" w:rsidRPr="00E044C6" w:rsidRDefault="00D4554B" w:rsidP="00D4554B">
      <w:pPr>
        <w:pStyle w:val="NumberedPart"/>
        <w:rPr>
          <w:rFonts w:ascii="Arial" w:hAnsi="Arial" w:cs="Arial"/>
          <w:color w:val="auto"/>
          <w:kern w:val="1"/>
          <w:sz w:val="24"/>
          <w:szCs w:val="24"/>
          <w:lang w:val="en-CA"/>
        </w:rPr>
      </w:pP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Alternative approach to parts (a) and (b):</w:t>
      </w:r>
    </w:p>
    <w:p w:rsidR="00D4554B" w:rsidRPr="00E044C6" w:rsidRDefault="00D4554B" w:rsidP="00D4554B">
      <w:pPr>
        <w:pStyle w:val="6pointlinespace"/>
        <w:rPr>
          <w:rFonts w:ascii="Arial" w:hAnsi="Arial" w:cs="Arial"/>
          <w:kern w:val="1"/>
          <w:sz w:val="24"/>
          <w:szCs w:val="24"/>
          <w:lang w:val="en-CA"/>
        </w:rPr>
      </w:pPr>
    </w:p>
    <w:tbl>
      <w:tblPr>
        <w:tblW w:w="0" w:type="auto"/>
        <w:tblInd w:w="368" w:type="dxa"/>
        <w:tblLayout w:type="fixed"/>
        <w:tblCellMar>
          <w:left w:w="0" w:type="dxa"/>
          <w:right w:w="0" w:type="dxa"/>
        </w:tblCellMar>
        <w:tblLook w:val="0000" w:firstRow="0" w:lastRow="0" w:firstColumn="0" w:lastColumn="0" w:noHBand="0" w:noVBand="0"/>
      </w:tblPr>
      <w:tblGrid>
        <w:gridCol w:w="1170"/>
        <w:gridCol w:w="90"/>
        <w:gridCol w:w="1367"/>
        <w:gridCol w:w="13"/>
        <w:gridCol w:w="227"/>
        <w:gridCol w:w="13"/>
        <w:gridCol w:w="1260"/>
        <w:gridCol w:w="90"/>
        <w:gridCol w:w="1264"/>
        <w:gridCol w:w="6"/>
        <w:gridCol w:w="234"/>
        <w:gridCol w:w="9"/>
        <w:gridCol w:w="1457"/>
        <w:gridCol w:w="83"/>
        <w:gridCol w:w="1080"/>
      </w:tblGrid>
      <w:tr w:rsidR="00D4554B" w:rsidRPr="00E044C6" w:rsidTr="00F02D26">
        <w:tc>
          <w:tcPr>
            <w:tcW w:w="2627" w:type="dxa"/>
            <w:gridSpan w:val="3"/>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Actual Quantity of Inputs, at </w:t>
            </w:r>
            <w:r w:rsidRPr="00E044C6">
              <w:rPr>
                <w:rFonts w:ascii="Arial" w:hAnsi="Arial" w:cs="Arial"/>
                <w:kern w:val="1"/>
                <w:sz w:val="24"/>
                <w:szCs w:val="24"/>
                <w:lang w:val="en-CA"/>
              </w:rPr>
              <w:br/>
              <w:t>Actual Price</w:t>
            </w:r>
          </w:p>
        </w:tc>
        <w:tc>
          <w:tcPr>
            <w:tcW w:w="240" w:type="dxa"/>
            <w:gridSpan w:val="2"/>
          </w:tcPr>
          <w:p w:rsidR="00D4554B" w:rsidRPr="00E044C6" w:rsidRDefault="00D4554B" w:rsidP="00F02D26">
            <w:pPr>
              <w:rPr>
                <w:rFonts w:ascii="Arial" w:hAnsi="Arial" w:cs="Arial"/>
                <w:kern w:val="1"/>
                <w:sz w:val="24"/>
                <w:szCs w:val="24"/>
              </w:rPr>
            </w:pPr>
          </w:p>
        </w:tc>
        <w:tc>
          <w:tcPr>
            <w:tcW w:w="2627"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Actual Quantity of Inputs, at </w:t>
            </w:r>
            <w:r w:rsidRPr="00E044C6">
              <w:rPr>
                <w:rFonts w:ascii="Arial" w:hAnsi="Arial" w:cs="Arial"/>
                <w:kern w:val="1"/>
                <w:sz w:val="24"/>
                <w:szCs w:val="24"/>
                <w:lang w:val="en-CA"/>
              </w:rPr>
              <w:br/>
              <w:t>Standard Price</w:t>
            </w:r>
          </w:p>
        </w:tc>
        <w:tc>
          <w:tcPr>
            <w:tcW w:w="240" w:type="dxa"/>
            <w:gridSpan w:val="2"/>
          </w:tcPr>
          <w:p w:rsidR="00D4554B" w:rsidRPr="00E044C6" w:rsidRDefault="00D4554B" w:rsidP="00F02D26">
            <w:pPr>
              <w:rPr>
                <w:rFonts w:ascii="Arial" w:hAnsi="Arial" w:cs="Arial"/>
                <w:kern w:val="1"/>
                <w:sz w:val="24"/>
                <w:szCs w:val="24"/>
              </w:rPr>
            </w:pPr>
          </w:p>
        </w:tc>
        <w:tc>
          <w:tcPr>
            <w:tcW w:w="2629"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Standard Quantity Allowed for Output, at Standard Price</w:t>
            </w:r>
          </w:p>
        </w:tc>
      </w:tr>
      <w:tr w:rsidR="00D4554B" w:rsidRPr="00E044C6" w:rsidTr="00F02D26">
        <w:tc>
          <w:tcPr>
            <w:tcW w:w="2627" w:type="dxa"/>
            <w:gridSpan w:val="3"/>
            <w:tcBorders>
              <w:bottom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(AQ × AP)</w:t>
            </w:r>
          </w:p>
        </w:tc>
        <w:tc>
          <w:tcPr>
            <w:tcW w:w="240" w:type="dxa"/>
            <w:gridSpan w:val="2"/>
          </w:tcPr>
          <w:p w:rsidR="00D4554B" w:rsidRPr="00E044C6" w:rsidRDefault="00D4554B" w:rsidP="00F02D26">
            <w:pPr>
              <w:rPr>
                <w:rFonts w:ascii="Arial" w:hAnsi="Arial" w:cs="Arial"/>
                <w:kern w:val="1"/>
                <w:sz w:val="24"/>
                <w:szCs w:val="24"/>
              </w:rPr>
            </w:pPr>
          </w:p>
        </w:tc>
        <w:tc>
          <w:tcPr>
            <w:tcW w:w="2627" w:type="dxa"/>
            <w:gridSpan w:val="4"/>
            <w:tcBorders>
              <w:bottom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(AQ × SP)</w:t>
            </w:r>
          </w:p>
        </w:tc>
        <w:tc>
          <w:tcPr>
            <w:tcW w:w="240" w:type="dxa"/>
            <w:gridSpan w:val="2"/>
          </w:tcPr>
          <w:p w:rsidR="00D4554B" w:rsidRPr="00E044C6" w:rsidRDefault="00D4554B" w:rsidP="00F02D26">
            <w:pPr>
              <w:rPr>
                <w:rFonts w:ascii="Arial" w:hAnsi="Arial" w:cs="Arial"/>
                <w:kern w:val="1"/>
                <w:sz w:val="24"/>
                <w:szCs w:val="24"/>
              </w:rPr>
            </w:pPr>
          </w:p>
        </w:tc>
        <w:tc>
          <w:tcPr>
            <w:tcW w:w="2629" w:type="dxa"/>
            <w:gridSpan w:val="4"/>
            <w:tcBorders>
              <w:bottom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(SQ × SP)</w:t>
            </w:r>
          </w:p>
        </w:tc>
      </w:tr>
      <w:tr w:rsidR="00D4554B" w:rsidRPr="00E044C6" w:rsidTr="00F02D26">
        <w:tc>
          <w:tcPr>
            <w:tcW w:w="2627" w:type="dxa"/>
            <w:gridSpan w:val="3"/>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$8,250*</w:t>
            </w:r>
          </w:p>
        </w:tc>
        <w:tc>
          <w:tcPr>
            <w:tcW w:w="240" w:type="dxa"/>
            <w:gridSpan w:val="2"/>
          </w:tcPr>
          <w:p w:rsidR="00D4554B" w:rsidRPr="00E044C6" w:rsidRDefault="00D4554B" w:rsidP="00F02D26">
            <w:pPr>
              <w:rPr>
                <w:rFonts w:ascii="Arial" w:hAnsi="Arial" w:cs="Arial"/>
                <w:kern w:val="1"/>
                <w:sz w:val="24"/>
                <w:szCs w:val="24"/>
              </w:rPr>
            </w:pPr>
          </w:p>
        </w:tc>
        <w:tc>
          <w:tcPr>
            <w:tcW w:w="2627"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3,000 kgs.* × </w:t>
            </w:r>
            <w:r w:rsidRPr="00E044C6">
              <w:rPr>
                <w:rFonts w:ascii="Arial" w:hAnsi="Arial" w:cs="Arial"/>
                <w:kern w:val="1"/>
                <w:sz w:val="24"/>
                <w:szCs w:val="24"/>
                <w:lang w:val="en-CA"/>
              </w:rPr>
              <w:br/>
              <w:t>$3 per kg.</w:t>
            </w:r>
          </w:p>
        </w:tc>
        <w:tc>
          <w:tcPr>
            <w:tcW w:w="240" w:type="dxa"/>
            <w:gridSpan w:val="2"/>
          </w:tcPr>
          <w:p w:rsidR="00D4554B" w:rsidRPr="00E044C6" w:rsidRDefault="00D4554B" w:rsidP="00F02D26">
            <w:pPr>
              <w:rPr>
                <w:rFonts w:ascii="Arial" w:hAnsi="Arial" w:cs="Arial"/>
                <w:kern w:val="1"/>
                <w:sz w:val="24"/>
                <w:szCs w:val="24"/>
              </w:rPr>
            </w:pPr>
          </w:p>
        </w:tc>
        <w:tc>
          <w:tcPr>
            <w:tcW w:w="2629"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2,800 kgs. × </w:t>
            </w:r>
            <w:r w:rsidRPr="00E044C6">
              <w:rPr>
                <w:rFonts w:ascii="Arial" w:hAnsi="Arial" w:cs="Arial"/>
                <w:kern w:val="1"/>
                <w:sz w:val="24"/>
                <w:szCs w:val="24"/>
                <w:lang w:val="en-CA"/>
              </w:rPr>
              <w:br/>
              <w:t>$3 per kg.</w:t>
            </w:r>
          </w:p>
        </w:tc>
      </w:tr>
      <w:tr w:rsidR="00D4554B" w:rsidRPr="00E044C6" w:rsidTr="00F02D26">
        <w:tc>
          <w:tcPr>
            <w:tcW w:w="2627" w:type="dxa"/>
            <w:gridSpan w:val="3"/>
          </w:tcPr>
          <w:p w:rsidR="00D4554B" w:rsidRPr="00E044C6" w:rsidRDefault="00D4554B" w:rsidP="00F02D26">
            <w:pPr>
              <w:rPr>
                <w:rFonts w:ascii="Arial" w:hAnsi="Arial" w:cs="Arial"/>
                <w:kern w:val="1"/>
                <w:sz w:val="24"/>
                <w:szCs w:val="24"/>
              </w:rPr>
            </w:pPr>
          </w:p>
        </w:tc>
        <w:tc>
          <w:tcPr>
            <w:tcW w:w="240" w:type="dxa"/>
            <w:gridSpan w:val="2"/>
          </w:tcPr>
          <w:p w:rsidR="00D4554B" w:rsidRPr="00E044C6" w:rsidRDefault="00D4554B" w:rsidP="00F02D26">
            <w:pPr>
              <w:rPr>
                <w:rFonts w:ascii="Arial" w:hAnsi="Arial" w:cs="Arial"/>
                <w:kern w:val="1"/>
                <w:sz w:val="24"/>
                <w:szCs w:val="24"/>
              </w:rPr>
            </w:pPr>
          </w:p>
        </w:tc>
        <w:tc>
          <w:tcPr>
            <w:tcW w:w="2627"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$9,000</w:t>
            </w:r>
          </w:p>
        </w:tc>
        <w:tc>
          <w:tcPr>
            <w:tcW w:w="240" w:type="dxa"/>
            <w:gridSpan w:val="2"/>
          </w:tcPr>
          <w:p w:rsidR="00D4554B" w:rsidRPr="00E044C6" w:rsidRDefault="00D4554B" w:rsidP="00F02D26">
            <w:pPr>
              <w:rPr>
                <w:rFonts w:ascii="Arial" w:hAnsi="Arial" w:cs="Arial"/>
                <w:kern w:val="1"/>
                <w:sz w:val="24"/>
                <w:szCs w:val="24"/>
              </w:rPr>
            </w:pPr>
          </w:p>
        </w:tc>
        <w:tc>
          <w:tcPr>
            <w:tcW w:w="2629"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$8,400</w:t>
            </w:r>
          </w:p>
        </w:tc>
      </w:tr>
      <w:tr w:rsidR="00D4554B" w:rsidRPr="00E044C6" w:rsidTr="00F02D26">
        <w:tc>
          <w:tcPr>
            <w:tcW w:w="1260" w:type="dxa"/>
            <w:gridSpan w:val="2"/>
          </w:tcPr>
          <w:p w:rsidR="00D4554B" w:rsidRPr="00E044C6" w:rsidRDefault="00D4554B" w:rsidP="00F02D26">
            <w:pPr>
              <w:pStyle w:val="TextCentered"/>
              <w:jc w:val="right"/>
              <w:rPr>
                <w:rFonts w:ascii="Arial" w:hAnsi="Arial" w:cs="Arial"/>
                <w:kern w:val="1"/>
                <w:sz w:val="24"/>
                <w:szCs w:val="24"/>
                <w:lang w:val="en-CA"/>
              </w:rPr>
            </w:pPr>
          </w:p>
          <w:p w:rsidR="00D4554B" w:rsidRPr="00E044C6" w:rsidRDefault="00D4554B" w:rsidP="00F02D26">
            <w:pPr>
              <w:pStyle w:val="TextCentered"/>
              <w:jc w:val="right"/>
              <w:rPr>
                <w:rFonts w:ascii="Arial" w:hAnsi="Arial" w:cs="Arial"/>
                <w:kern w:val="1"/>
                <w:sz w:val="24"/>
                <w:szCs w:val="24"/>
                <w:lang w:val="en-CA"/>
              </w:rPr>
            </w:pPr>
            <w:r w:rsidRPr="00E044C6">
              <w:rPr>
                <w:rFonts w:ascii="Arial" w:hAnsi="Arial" w:cs="Arial"/>
                <w:kern w:val="28"/>
                <w:position w:val="-6"/>
                <w:sz w:val="24"/>
                <w:szCs w:val="24"/>
                <w:lang w:val="en-CA"/>
              </w:rPr>
              <w:sym w:font="Symbol" w:char="F0AD"/>
            </w:r>
          </w:p>
        </w:tc>
        <w:tc>
          <w:tcPr>
            <w:tcW w:w="1380" w:type="dxa"/>
            <w:gridSpan w:val="2"/>
          </w:tcPr>
          <w:p w:rsidR="00D4554B" w:rsidRPr="00E044C6" w:rsidRDefault="00D4554B" w:rsidP="00F02D26">
            <w:pPr>
              <w:jc w:val="right"/>
              <w:rPr>
                <w:rFonts w:ascii="Arial" w:hAnsi="Arial" w:cs="Arial"/>
                <w:kern w:val="1"/>
                <w:sz w:val="24"/>
                <w:szCs w:val="24"/>
              </w:rPr>
            </w:pPr>
          </w:p>
        </w:tc>
        <w:tc>
          <w:tcPr>
            <w:tcW w:w="240" w:type="dxa"/>
            <w:gridSpan w:val="2"/>
          </w:tcPr>
          <w:p w:rsidR="00D4554B" w:rsidRPr="00E044C6" w:rsidRDefault="00D4554B" w:rsidP="00F02D26">
            <w:pPr>
              <w:jc w:val="right"/>
              <w:rPr>
                <w:rFonts w:ascii="Arial" w:hAnsi="Arial" w:cs="Arial"/>
                <w:kern w:val="1"/>
                <w:sz w:val="24"/>
                <w:szCs w:val="24"/>
              </w:rPr>
            </w:pPr>
          </w:p>
        </w:tc>
        <w:tc>
          <w:tcPr>
            <w:tcW w:w="1350" w:type="dxa"/>
            <w:gridSpan w:val="2"/>
          </w:tcPr>
          <w:p w:rsidR="00D4554B" w:rsidRPr="00E044C6" w:rsidRDefault="00D4554B" w:rsidP="00F02D26">
            <w:pPr>
              <w:pStyle w:val="TextCentered"/>
              <w:jc w:val="right"/>
              <w:rPr>
                <w:rFonts w:ascii="Arial" w:hAnsi="Arial" w:cs="Arial"/>
                <w:kern w:val="1"/>
                <w:sz w:val="24"/>
                <w:szCs w:val="24"/>
                <w:lang w:val="en-CA"/>
              </w:rPr>
            </w:pPr>
          </w:p>
          <w:p w:rsidR="00D4554B" w:rsidRPr="00E044C6" w:rsidRDefault="00D4554B" w:rsidP="00F02D26">
            <w:pPr>
              <w:pStyle w:val="TextCentered"/>
              <w:jc w:val="right"/>
              <w:rPr>
                <w:rFonts w:ascii="Arial" w:hAnsi="Arial" w:cs="Arial"/>
                <w:kern w:val="1"/>
                <w:sz w:val="24"/>
                <w:szCs w:val="24"/>
                <w:lang w:val="en-CA"/>
              </w:rPr>
            </w:pPr>
            <w:r w:rsidRPr="00E044C6">
              <w:rPr>
                <w:rFonts w:ascii="Arial" w:hAnsi="Arial" w:cs="Arial"/>
                <w:kern w:val="28"/>
                <w:position w:val="-6"/>
                <w:sz w:val="24"/>
                <w:szCs w:val="24"/>
                <w:lang w:val="en-CA"/>
              </w:rPr>
              <w:sym w:font="Symbol" w:char="F0AD"/>
            </w:r>
          </w:p>
        </w:tc>
        <w:tc>
          <w:tcPr>
            <w:tcW w:w="1270" w:type="dxa"/>
            <w:gridSpan w:val="2"/>
          </w:tcPr>
          <w:p w:rsidR="00D4554B" w:rsidRPr="00E044C6" w:rsidRDefault="00D4554B" w:rsidP="00F02D26">
            <w:pPr>
              <w:jc w:val="right"/>
              <w:rPr>
                <w:rFonts w:ascii="Arial" w:hAnsi="Arial" w:cs="Arial"/>
                <w:kern w:val="1"/>
                <w:sz w:val="24"/>
                <w:szCs w:val="24"/>
              </w:rPr>
            </w:pPr>
          </w:p>
        </w:tc>
        <w:tc>
          <w:tcPr>
            <w:tcW w:w="243" w:type="dxa"/>
            <w:gridSpan w:val="2"/>
          </w:tcPr>
          <w:p w:rsidR="00D4554B" w:rsidRPr="00E044C6" w:rsidRDefault="00D4554B" w:rsidP="00F02D26">
            <w:pPr>
              <w:jc w:val="right"/>
              <w:rPr>
                <w:rFonts w:ascii="Arial" w:hAnsi="Arial" w:cs="Arial"/>
                <w:kern w:val="1"/>
                <w:sz w:val="24"/>
                <w:szCs w:val="24"/>
              </w:rPr>
            </w:pPr>
          </w:p>
        </w:tc>
        <w:tc>
          <w:tcPr>
            <w:tcW w:w="1540" w:type="dxa"/>
            <w:gridSpan w:val="2"/>
          </w:tcPr>
          <w:p w:rsidR="00D4554B" w:rsidRPr="00E044C6" w:rsidRDefault="00D4554B" w:rsidP="00F02D26">
            <w:pPr>
              <w:pStyle w:val="TextCentered"/>
              <w:jc w:val="right"/>
              <w:rPr>
                <w:rFonts w:ascii="Arial" w:hAnsi="Arial" w:cs="Arial"/>
                <w:kern w:val="1"/>
                <w:sz w:val="24"/>
                <w:szCs w:val="24"/>
                <w:lang w:val="en-CA"/>
              </w:rPr>
            </w:pPr>
          </w:p>
          <w:p w:rsidR="00D4554B" w:rsidRPr="00E044C6" w:rsidRDefault="00D4554B" w:rsidP="00F02D26">
            <w:pPr>
              <w:pStyle w:val="TextCentered"/>
              <w:jc w:val="right"/>
              <w:rPr>
                <w:rFonts w:ascii="Arial" w:hAnsi="Arial" w:cs="Arial"/>
                <w:kern w:val="1"/>
                <w:sz w:val="24"/>
                <w:szCs w:val="24"/>
                <w:lang w:val="en-CA"/>
              </w:rPr>
            </w:pPr>
            <w:r w:rsidRPr="00E044C6">
              <w:rPr>
                <w:rFonts w:ascii="Arial" w:hAnsi="Arial" w:cs="Arial"/>
                <w:kern w:val="28"/>
                <w:position w:val="-6"/>
                <w:sz w:val="24"/>
                <w:szCs w:val="24"/>
                <w:lang w:val="en-CA"/>
              </w:rPr>
              <w:sym w:font="Symbol" w:char="F0AD"/>
            </w:r>
          </w:p>
        </w:tc>
        <w:tc>
          <w:tcPr>
            <w:tcW w:w="1080" w:type="dxa"/>
          </w:tcPr>
          <w:p w:rsidR="00D4554B" w:rsidRPr="00E044C6" w:rsidRDefault="00D4554B" w:rsidP="00F02D26">
            <w:pPr>
              <w:pStyle w:val="TextCentered"/>
              <w:rPr>
                <w:rFonts w:ascii="Arial" w:hAnsi="Arial" w:cs="Arial"/>
                <w:kern w:val="1"/>
                <w:sz w:val="24"/>
                <w:szCs w:val="24"/>
                <w:lang w:val="en-CA"/>
              </w:rPr>
            </w:pPr>
          </w:p>
        </w:tc>
      </w:tr>
      <w:tr w:rsidR="00D4554B" w:rsidRPr="00E044C6" w:rsidTr="00F02D26">
        <w:trPr>
          <w:gridBefore w:val="1"/>
          <w:gridAfter w:val="2"/>
          <w:wBefore w:w="1170" w:type="dxa"/>
          <w:wAfter w:w="1163" w:type="dxa"/>
          <w:cantSplit/>
        </w:trPr>
        <w:tc>
          <w:tcPr>
            <w:tcW w:w="2970" w:type="dxa"/>
            <w:gridSpan w:val="6"/>
            <w:tcBorders>
              <w:left w:val="single" w:sz="6" w:space="0" w:color="auto"/>
              <w:bottom w:val="single" w:sz="6" w:space="0" w:color="auto"/>
              <w:right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Price Variance, </w:t>
            </w:r>
            <w:r w:rsidRPr="00E044C6">
              <w:rPr>
                <w:rFonts w:ascii="Arial" w:hAnsi="Arial" w:cs="Arial"/>
                <w:kern w:val="1"/>
                <w:sz w:val="24"/>
                <w:szCs w:val="24"/>
                <w:lang w:val="en-CA"/>
              </w:rPr>
              <w:br/>
              <w:t>-$750 F</w:t>
            </w:r>
          </w:p>
        </w:tc>
        <w:tc>
          <w:tcPr>
            <w:tcW w:w="3060" w:type="dxa"/>
            <w:gridSpan w:val="6"/>
            <w:tcBorders>
              <w:left w:val="nil"/>
              <w:bottom w:val="single" w:sz="6" w:space="0" w:color="auto"/>
              <w:right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Quantity Variance, </w:t>
            </w:r>
            <w:r w:rsidRPr="00E044C6">
              <w:rPr>
                <w:rFonts w:ascii="Arial" w:hAnsi="Arial" w:cs="Arial"/>
                <w:kern w:val="1"/>
                <w:sz w:val="24"/>
                <w:szCs w:val="24"/>
                <w:lang w:val="en-CA"/>
              </w:rPr>
              <w:br/>
              <w:t>$600 U*</w:t>
            </w:r>
          </w:p>
        </w:tc>
      </w:tr>
      <w:tr w:rsidR="00D4554B" w:rsidRPr="00E044C6" w:rsidTr="00F02D26">
        <w:trPr>
          <w:gridBefore w:val="1"/>
          <w:gridAfter w:val="2"/>
          <w:wBefore w:w="1170" w:type="dxa"/>
          <w:wAfter w:w="1163" w:type="dxa"/>
          <w:cantSplit/>
        </w:trPr>
        <w:tc>
          <w:tcPr>
            <w:tcW w:w="6030" w:type="dxa"/>
            <w:gridSpan w:val="12"/>
            <w:tcBorders>
              <w:left w:val="single" w:sz="6" w:space="0" w:color="auto"/>
              <w:bottom w:val="single" w:sz="6" w:space="0" w:color="auto"/>
              <w:right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br/>
              <w:t>Total Variance, -$150 F*</w:t>
            </w:r>
          </w:p>
        </w:tc>
      </w:tr>
    </w:tbl>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*Given.</w:t>
      </w:r>
    </w:p>
    <w:p w:rsidR="00D4554B" w:rsidRPr="00E044C6" w:rsidRDefault="00D4554B" w:rsidP="00D4554B">
      <w:pPr>
        <w:pStyle w:val="NumberedPart"/>
        <w:rPr>
          <w:rFonts w:ascii="Arial" w:hAnsi="Arial" w:cs="Arial"/>
          <w:color w:val="auto"/>
          <w:kern w:val="1"/>
          <w:sz w:val="24"/>
          <w:szCs w:val="24"/>
          <w:lang w:val="en-CA"/>
        </w:rPr>
      </w:pPr>
    </w:p>
    <w:p w:rsidR="00D4554B" w:rsidRPr="00E044C6" w:rsidRDefault="00D4554B" w:rsidP="00D4554B">
      <w:pPr>
        <w:pStyle w:val="NumberedPartSub"/>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c.</w:t>
      </w:r>
      <w:r w:rsidRPr="00E044C6">
        <w:rPr>
          <w:rFonts w:ascii="Arial" w:hAnsi="Arial" w:cs="Arial"/>
          <w:color w:val="auto"/>
          <w:kern w:val="1"/>
          <w:sz w:val="24"/>
          <w:szCs w:val="24"/>
          <w:lang w:val="en-CA"/>
        </w:rPr>
        <w:tab/>
      </w:r>
      <w:r>
        <w:rPr>
          <w:rFonts w:ascii="Arial" w:hAnsi="Arial" w:cs="Arial"/>
          <w:color w:val="auto"/>
          <w:kern w:val="1"/>
          <w:sz w:val="24"/>
          <w:szCs w:val="24"/>
          <w:lang w:val="en-CA"/>
        </w:rPr>
        <w:t xml:space="preserve">(2 marks) </w:t>
      </w:r>
      <w:r w:rsidRPr="00E044C6">
        <w:rPr>
          <w:rFonts w:ascii="Arial" w:hAnsi="Arial" w:cs="Arial"/>
          <w:color w:val="auto"/>
          <w:kern w:val="1"/>
          <w:sz w:val="24"/>
          <w:szCs w:val="24"/>
          <w:lang w:val="en-CA"/>
        </w:rPr>
        <w:t>2,800 kgs. ÷ 700 units = 4 kgs. per unit.</w:t>
      </w:r>
    </w:p>
    <w:p w:rsidR="00D4554B" w:rsidRPr="00E044C6" w:rsidRDefault="00D4554B" w:rsidP="00D4554B">
      <w:pPr>
        <w:pStyle w:val="ProblemNumber"/>
        <w:rPr>
          <w:rFonts w:ascii="Arial" w:hAnsi="Arial" w:cs="Arial"/>
          <w:color w:val="auto"/>
          <w:sz w:val="24"/>
          <w:szCs w:val="24"/>
          <w:lang w:val="en-CA"/>
        </w:rPr>
      </w:pPr>
      <w:r w:rsidRPr="00E044C6">
        <w:rPr>
          <w:rFonts w:ascii="Arial" w:hAnsi="Arial" w:cs="Arial"/>
          <w:color w:val="auto"/>
          <w:sz w:val="24"/>
          <w:szCs w:val="24"/>
          <w:lang w:val="en-CA"/>
        </w:rPr>
        <w:br w:type="page"/>
      </w:r>
      <w:r w:rsidRPr="00E044C6">
        <w:rPr>
          <w:rFonts w:ascii="Arial" w:hAnsi="Arial" w:cs="Arial"/>
          <w:b/>
          <w:color w:val="auto"/>
          <w:sz w:val="24"/>
          <w:szCs w:val="24"/>
          <w:lang w:val="en-CA"/>
        </w:rPr>
        <w:lastRenderedPageBreak/>
        <w:t>Q3-</w:t>
      </w:r>
      <w:r w:rsidRPr="00E044C6">
        <w:rPr>
          <w:rFonts w:ascii="Arial" w:hAnsi="Arial" w:cs="Arial"/>
          <w:color w:val="auto"/>
          <w:sz w:val="24"/>
          <w:szCs w:val="24"/>
          <w:lang w:val="en-CA"/>
        </w:rPr>
        <w:t xml:space="preserve"> solution</w:t>
      </w:r>
    </w:p>
    <w:p w:rsidR="00D4554B" w:rsidRPr="00E044C6" w:rsidRDefault="00D4554B" w:rsidP="00D4554B">
      <w:pPr>
        <w:pStyle w:val="NumberedPartSub"/>
        <w:rPr>
          <w:rFonts w:ascii="Arial" w:hAnsi="Arial" w:cs="Arial"/>
          <w:color w:val="auto"/>
          <w:kern w:val="1"/>
          <w:sz w:val="24"/>
          <w:szCs w:val="24"/>
          <w:lang w:val="en-CA"/>
        </w:rPr>
      </w:pPr>
      <w:r w:rsidRPr="00E044C6">
        <w:rPr>
          <w:rFonts w:ascii="Arial" w:hAnsi="Arial" w:cs="Arial"/>
          <w:color w:val="auto"/>
          <w:kern w:val="1"/>
          <w:sz w:val="24"/>
          <w:szCs w:val="24"/>
          <w:lang w:val="en-CA"/>
        </w:rPr>
        <w:tab/>
        <w:t>2.</w:t>
      </w:r>
      <w:r w:rsidRPr="00E044C6">
        <w:rPr>
          <w:rFonts w:ascii="Arial" w:hAnsi="Arial" w:cs="Arial"/>
          <w:color w:val="auto"/>
          <w:kern w:val="1"/>
          <w:sz w:val="24"/>
          <w:szCs w:val="24"/>
          <w:lang w:val="en-CA"/>
        </w:rPr>
        <w:tab/>
        <w:t>a.</w:t>
      </w:r>
      <w:r w:rsidRPr="00E044C6">
        <w:rPr>
          <w:rFonts w:ascii="Arial" w:hAnsi="Arial" w:cs="Arial"/>
          <w:color w:val="auto"/>
          <w:kern w:val="1"/>
          <w:sz w:val="24"/>
          <w:szCs w:val="24"/>
          <w:lang w:val="en-CA"/>
        </w:rPr>
        <w:tab/>
        <w:t>Labour Efficiency Variance = SR (AH – SH)</w:t>
      </w:r>
      <w:r>
        <w:rPr>
          <w:rFonts w:ascii="Arial" w:hAnsi="Arial" w:cs="Arial"/>
          <w:color w:val="auto"/>
          <w:kern w:val="1"/>
          <w:sz w:val="24"/>
          <w:szCs w:val="24"/>
          <w:lang w:val="en-CA"/>
        </w:rPr>
        <w:t xml:space="preserve"> (10 marks)</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$10 per hour (AH – 875 hours*) = -$2,250 F</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$10 per hour × AH – $8,750 = –$2,250**</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$10 per hour × AH = $6,500</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AH = 650 hours</w:t>
      </w:r>
    </w:p>
    <w:p w:rsidR="00D4554B" w:rsidRPr="00E044C6" w:rsidRDefault="00D4554B" w:rsidP="00D4554B">
      <w:pPr>
        <w:pStyle w:val="6pointlinespace"/>
        <w:rPr>
          <w:rFonts w:ascii="Arial" w:hAnsi="Arial" w:cs="Arial"/>
          <w:kern w:val="1"/>
          <w:sz w:val="24"/>
          <w:szCs w:val="24"/>
          <w:lang w:val="en-CA"/>
        </w:rPr>
      </w:pPr>
    </w:p>
    <w:tbl>
      <w:tblPr>
        <w:tblW w:w="0" w:type="auto"/>
        <w:tblCellSpacing w:w="7" w:type="dxa"/>
        <w:tblInd w:w="29" w:type="dxa"/>
        <w:tblLayout w:type="fixed"/>
        <w:tblCellMar>
          <w:left w:w="0" w:type="dxa"/>
          <w:right w:w="0" w:type="dxa"/>
        </w:tblCellMar>
        <w:tblLook w:val="0000" w:firstRow="0" w:lastRow="0" w:firstColumn="0" w:lastColumn="0" w:noHBand="0" w:noVBand="0"/>
      </w:tblPr>
      <w:tblGrid>
        <w:gridCol w:w="405"/>
        <w:gridCol w:w="585"/>
        <w:gridCol w:w="8370"/>
      </w:tblGrid>
      <w:tr w:rsidR="00D4554B" w:rsidRPr="00E044C6" w:rsidTr="00F02D26">
        <w:trPr>
          <w:tblCellSpacing w:w="7" w:type="dxa"/>
        </w:trPr>
        <w:tc>
          <w:tcPr>
            <w:tcW w:w="384" w:type="dxa"/>
          </w:tcPr>
          <w:p w:rsidR="00D4554B" w:rsidRPr="00E044C6" w:rsidRDefault="00D4554B" w:rsidP="00F02D26">
            <w:pPr>
              <w:pStyle w:val="TextRight"/>
              <w:ind w:left="-74" w:right="-22"/>
              <w:rPr>
                <w:rFonts w:ascii="Arial" w:hAnsi="Arial" w:cs="Arial"/>
                <w:kern w:val="1"/>
                <w:sz w:val="24"/>
                <w:szCs w:val="24"/>
                <w:lang w:val="en-CA"/>
              </w:rPr>
            </w:pPr>
          </w:p>
        </w:tc>
        <w:tc>
          <w:tcPr>
            <w:tcW w:w="571" w:type="dxa"/>
          </w:tcPr>
          <w:p w:rsidR="00D4554B" w:rsidRPr="00E044C6" w:rsidRDefault="00D4554B" w:rsidP="00F02D26">
            <w:pPr>
              <w:pStyle w:val="TextRight"/>
              <w:ind w:right="-22"/>
              <w:rPr>
                <w:rFonts w:ascii="Arial" w:hAnsi="Arial" w:cs="Arial"/>
                <w:kern w:val="1"/>
                <w:sz w:val="24"/>
                <w:szCs w:val="24"/>
                <w:lang w:val="en-CA"/>
              </w:rPr>
            </w:pPr>
            <w:r w:rsidRPr="00E044C6">
              <w:rPr>
                <w:rFonts w:ascii="Arial" w:hAnsi="Arial" w:cs="Arial"/>
                <w:kern w:val="1"/>
                <w:sz w:val="24"/>
                <w:szCs w:val="24"/>
                <w:lang w:val="en-CA"/>
              </w:rPr>
              <w:t>*</w:t>
            </w:r>
          </w:p>
        </w:tc>
        <w:tc>
          <w:tcPr>
            <w:tcW w:w="8349" w:type="dxa"/>
            <w:vAlign w:val="bottom"/>
          </w:tcPr>
          <w:p w:rsidR="00D4554B" w:rsidRPr="00E044C6" w:rsidRDefault="00D4554B" w:rsidP="00F02D26">
            <w:pPr>
              <w:pStyle w:val="TextLeader"/>
              <w:rPr>
                <w:rFonts w:ascii="Arial" w:hAnsi="Arial" w:cs="Arial"/>
                <w:kern w:val="1"/>
                <w:sz w:val="24"/>
                <w:szCs w:val="24"/>
                <w:lang w:val="en-CA"/>
              </w:rPr>
            </w:pPr>
            <w:r w:rsidRPr="00E044C6">
              <w:rPr>
                <w:rFonts w:ascii="Arial" w:hAnsi="Arial" w:cs="Arial"/>
                <w:kern w:val="1"/>
                <w:sz w:val="24"/>
                <w:szCs w:val="24"/>
                <w:lang w:val="en-CA"/>
              </w:rPr>
              <w:t>700 units × 1.25 hours per unit = 875 hours</w:t>
            </w:r>
          </w:p>
        </w:tc>
      </w:tr>
      <w:tr w:rsidR="00D4554B" w:rsidRPr="00E044C6" w:rsidTr="00F02D26">
        <w:trPr>
          <w:tblCellSpacing w:w="7" w:type="dxa"/>
        </w:trPr>
        <w:tc>
          <w:tcPr>
            <w:tcW w:w="384" w:type="dxa"/>
          </w:tcPr>
          <w:p w:rsidR="00D4554B" w:rsidRPr="00E044C6" w:rsidRDefault="00D4554B" w:rsidP="00F02D26">
            <w:pPr>
              <w:pStyle w:val="TextRight"/>
              <w:ind w:left="-74" w:right="-22"/>
              <w:rPr>
                <w:rFonts w:ascii="Arial" w:hAnsi="Arial" w:cs="Arial"/>
                <w:kern w:val="1"/>
                <w:sz w:val="24"/>
                <w:szCs w:val="24"/>
                <w:lang w:val="en-CA"/>
              </w:rPr>
            </w:pPr>
          </w:p>
        </w:tc>
        <w:tc>
          <w:tcPr>
            <w:tcW w:w="571" w:type="dxa"/>
          </w:tcPr>
          <w:p w:rsidR="00D4554B" w:rsidRPr="00E044C6" w:rsidRDefault="00D4554B" w:rsidP="00F02D26">
            <w:pPr>
              <w:pStyle w:val="TextRight"/>
              <w:ind w:right="-22"/>
              <w:rPr>
                <w:rFonts w:ascii="Arial" w:hAnsi="Arial" w:cs="Arial"/>
                <w:kern w:val="1"/>
                <w:sz w:val="24"/>
                <w:szCs w:val="24"/>
                <w:lang w:val="en-CA"/>
              </w:rPr>
            </w:pPr>
            <w:r w:rsidRPr="00E044C6">
              <w:rPr>
                <w:rFonts w:ascii="Arial" w:hAnsi="Arial" w:cs="Arial"/>
                <w:kern w:val="1"/>
                <w:sz w:val="24"/>
                <w:szCs w:val="24"/>
                <w:lang w:val="en-CA"/>
              </w:rPr>
              <w:t>**</w:t>
            </w:r>
          </w:p>
        </w:tc>
        <w:tc>
          <w:tcPr>
            <w:tcW w:w="8349" w:type="dxa"/>
            <w:vAlign w:val="bottom"/>
          </w:tcPr>
          <w:p w:rsidR="00D4554B" w:rsidRPr="00E044C6" w:rsidRDefault="00D4554B" w:rsidP="00F02D26">
            <w:pPr>
              <w:pStyle w:val="TextLeader"/>
              <w:rPr>
                <w:rFonts w:ascii="Arial" w:hAnsi="Arial" w:cs="Arial"/>
                <w:kern w:val="1"/>
                <w:sz w:val="24"/>
                <w:szCs w:val="24"/>
                <w:lang w:val="en-CA"/>
              </w:rPr>
            </w:pPr>
            <w:r w:rsidRPr="00E044C6">
              <w:rPr>
                <w:rFonts w:ascii="Arial" w:hAnsi="Arial" w:cs="Arial"/>
                <w:kern w:val="1"/>
                <w:sz w:val="24"/>
                <w:szCs w:val="24"/>
                <w:lang w:val="en-CA"/>
              </w:rPr>
              <w:t>When used with the formula, unfavourable variances are positive and favourable variances are negative.</w:t>
            </w:r>
          </w:p>
        </w:tc>
      </w:tr>
    </w:tbl>
    <w:p w:rsidR="00D4554B" w:rsidRPr="00E044C6" w:rsidRDefault="00D4554B" w:rsidP="00D4554B">
      <w:pPr>
        <w:pStyle w:val="NumberedPart"/>
        <w:rPr>
          <w:rFonts w:ascii="Arial" w:hAnsi="Arial" w:cs="Arial"/>
          <w:color w:val="auto"/>
          <w:kern w:val="1"/>
          <w:sz w:val="24"/>
          <w:szCs w:val="24"/>
          <w:lang w:val="en-CA"/>
        </w:rPr>
      </w:pPr>
    </w:p>
    <w:p w:rsidR="00D4554B" w:rsidRPr="00E044C6" w:rsidRDefault="00D4554B" w:rsidP="00D4554B">
      <w:pPr>
        <w:pStyle w:val="NumberedPartSub"/>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b.</w:t>
      </w:r>
      <w:r w:rsidRPr="00E044C6">
        <w:rPr>
          <w:rFonts w:ascii="Arial" w:hAnsi="Arial" w:cs="Arial"/>
          <w:color w:val="auto"/>
          <w:kern w:val="1"/>
          <w:sz w:val="24"/>
          <w:szCs w:val="24"/>
          <w:lang w:val="en-CA"/>
        </w:rPr>
        <w:tab/>
        <w:t>Labour Rate Variance = AH (AR – SR)</w:t>
      </w:r>
      <w:r>
        <w:rPr>
          <w:rFonts w:ascii="Arial" w:hAnsi="Arial" w:cs="Arial"/>
          <w:color w:val="auto"/>
          <w:kern w:val="1"/>
          <w:sz w:val="24"/>
          <w:szCs w:val="24"/>
          <w:lang w:val="en-CA"/>
        </w:rPr>
        <w:t xml:space="preserve"> (</w:t>
      </w: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650 hours ($10.50 per hour* – $10.00 per hour) = $325 U</w:t>
      </w:r>
    </w:p>
    <w:p w:rsidR="00D4554B" w:rsidRPr="00E044C6" w:rsidRDefault="00D4554B" w:rsidP="00D4554B">
      <w:pPr>
        <w:pStyle w:val="NumberedPart"/>
        <w:rPr>
          <w:rFonts w:ascii="Arial" w:hAnsi="Arial" w:cs="Arial"/>
          <w:color w:val="auto"/>
          <w:kern w:val="1"/>
          <w:sz w:val="24"/>
          <w:szCs w:val="24"/>
          <w:lang w:val="en-CA"/>
        </w:rPr>
      </w:pPr>
    </w:p>
    <w:p w:rsidR="00D4554B" w:rsidRPr="00E044C6" w:rsidRDefault="00D4554B" w:rsidP="00D4554B">
      <w:pPr>
        <w:pStyle w:val="NumberedPart"/>
        <w:rPr>
          <w:rFonts w:ascii="Arial" w:hAnsi="Arial" w:cs="Arial"/>
          <w:color w:val="auto"/>
          <w:kern w:val="1"/>
          <w:sz w:val="24"/>
          <w:szCs w:val="24"/>
          <w:lang w:val="en-CA"/>
        </w:rPr>
      </w:pPr>
      <w:r w:rsidRPr="00E044C6">
        <w:rPr>
          <w:rFonts w:ascii="Arial" w:hAnsi="Arial" w:cs="Arial"/>
          <w:color w:val="auto"/>
          <w:kern w:val="1"/>
          <w:sz w:val="24"/>
          <w:szCs w:val="24"/>
          <w:lang w:val="en-CA"/>
        </w:rPr>
        <w:tab/>
      </w:r>
      <w:r w:rsidRPr="00E044C6">
        <w:rPr>
          <w:rFonts w:ascii="Arial" w:hAnsi="Arial" w:cs="Arial"/>
          <w:color w:val="auto"/>
          <w:kern w:val="1"/>
          <w:sz w:val="24"/>
          <w:szCs w:val="24"/>
          <w:lang w:val="en-CA"/>
        </w:rPr>
        <w:tab/>
        <w:t>Alternative approach to parts (a) and (b):</w:t>
      </w:r>
    </w:p>
    <w:p w:rsidR="00D4554B" w:rsidRPr="00E044C6" w:rsidRDefault="00D4554B" w:rsidP="00D4554B">
      <w:pPr>
        <w:pStyle w:val="6pointlinespace"/>
        <w:rPr>
          <w:rFonts w:ascii="Arial" w:hAnsi="Arial" w:cs="Arial"/>
          <w:kern w:val="1"/>
          <w:sz w:val="24"/>
          <w:szCs w:val="24"/>
          <w:lang w:val="en-CA"/>
        </w:rPr>
      </w:pPr>
    </w:p>
    <w:tbl>
      <w:tblPr>
        <w:tblW w:w="0" w:type="auto"/>
        <w:tblInd w:w="368" w:type="dxa"/>
        <w:tblLayout w:type="fixed"/>
        <w:tblCellMar>
          <w:left w:w="0" w:type="dxa"/>
          <w:right w:w="0" w:type="dxa"/>
        </w:tblCellMar>
        <w:tblLook w:val="0000" w:firstRow="0" w:lastRow="0" w:firstColumn="0" w:lastColumn="0" w:noHBand="0" w:noVBand="0"/>
      </w:tblPr>
      <w:tblGrid>
        <w:gridCol w:w="1170"/>
        <w:gridCol w:w="90"/>
        <w:gridCol w:w="1367"/>
        <w:gridCol w:w="13"/>
        <w:gridCol w:w="227"/>
        <w:gridCol w:w="13"/>
        <w:gridCol w:w="1350"/>
        <w:gridCol w:w="90"/>
        <w:gridCol w:w="1174"/>
        <w:gridCol w:w="6"/>
        <w:gridCol w:w="234"/>
        <w:gridCol w:w="9"/>
        <w:gridCol w:w="1457"/>
        <w:gridCol w:w="83"/>
        <w:gridCol w:w="1080"/>
      </w:tblGrid>
      <w:tr w:rsidR="00D4554B" w:rsidRPr="00E044C6" w:rsidTr="00F02D26">
        <w:tc>
          <w:tcPr>
            <w:tcW w:w="2627" w:type="dxa"/>
            <w:gridSpan w:val="3"/>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Actual Hours of </w:t>
            </w:r>
            <w:r w:rsidRPr="00E044C6">
              <w:rPr>
                <w:rFonts w:ascii="Arial" w:hAnsi="Arial" w:cs="Arial"/>
                <w:kern w:val="1"/>
                <w:sz w:val="24"/>
                <w:szCs w:val="24"/>
                <w:lang w:val="en-CA"/>
              </w:rPr>
              <w:br/>
              <w:t xml:space="preserve">Input, at the </w:t>
            </w:r>
            <w:r w:rsidRPr="00E044C6">
              <w:rPr>
                <w:rFonts w:ascii="Arial" w:hAnsi="Arial" w:cs="Arial"/>
                <w:kern w:val="1"/>
                <w:sz w:val="24"/>
                <w:szCs w:val="24"/>
                <w:lang w:val="en-CA"/>
              </w:rPr>
              <w:br/>
              <w:t>Actual Rate</w:t>
            </w:r>
          </w:p>
        </w:tc>
        <w:tc>
          <w:tcPr>
            <w:tcW w:w="240" w:type="dxa"/>
            <w:gridSpan w:val="2"/>
          </w:tcPr>
          <w:p w:rsidR="00D4554B" w:rsidRPr="00E044C6" w:rsidRDefault="00D4554B" w:rsidP="00F02D26">
            <w:pPr>
              <w:rPr>
                <w:rFonts w:ascii="Arial" w:hAnsi="Arial" w:cs="Arial"/>
                <w:kern w:val="1"/>
                <w:sz w:val="24"/>
                <w:szCs w:val="24"/>
              </w:rPr>
            </w:pPr>
          </w:p>
        </w:tc>
        <w:tc>
          <w:tcPr>
            <w:tcW w:w="2627"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Actual Hours of </w:t>
            </w:r>
            <w:r w:rsidRPr="00E044C6">
              <w:rPr>
                <w:rFonts w:ascii="Arial" w:hAnsi="Arial" w:cs="Arial"/>
                <w:kern w:val="1"/>
                <w:sz w:val="24"/>
                <w:szCs w:val="24"/>
                <w:lang w:val="en-CA"/>
              </w:rPr>
              <w:br/>
              <w:t xml:space="preserve">Input, at the </w:t>
            </w:r>
            <w:r w:rsidRPr="00E044C6">
              <w:rPr>
                <w:rFonts w:ascii="Arial" w:hAnsi="Arial" w:cs="Arial"/>
                <w:kern w:val="1"/>
                <w:sz w:val="24"/>
                <w:szCs w:val="24"/>
                <w:lang w:val="en-CA"/>
              </w:rPr>
              <w:br/>
              <w:t>Standard Rate</w:t>
            </w:r>
          </w:p>
        </w:tc>
        <w:tc>
          <w:tcPr>
            <w:tcW w:w="240" w:type="dxa"/>
            <w:gridSpan w:val="2"/>
          </w:tcPr>
          <w:p w:rsidR="00D4554B" w:rsidRPr="00E044C6" w:rsidRDefault="00D4554B" w:rsidP="00F02D26">
            <w:pPr>
              <w:rPr>
                <w:rFonts w:ascii="Arial" w:hAnsi="Arial" w:cs="Arial"/>
                <w:kern w:val="1"/>
                <w:sz w:val="24"/>
                <w:szCs w:val="24"/>
              </w:rPr>
            </w:pPr>
          </w:p>
        </w:tc>
        <w:tc>
          <w:tcPr>
            <w:tcW w:w="2629"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Standard Hours </w:t>
            </w:r>
            <w:r w:rsidRPr="00E044C6">
              <w:rPr>
                <w:rFonts w:ascii="Arial" w:hAnsi="Arial" w:cs="Arial"/>
                <w:kern w:val="1"/>
                <w:sz w:val="24"/>
                <w:szCs w:val="24"/>
                <w:lang w:val="en-CA"/>
              </w:rPr>
              <w:br/>
              <w:t>Allowed for Output, at the Standard Rate</w:t>
            </w:r>
          </w:p>
        </w:tc>
      </w:tr>
      <w:tr w:rsidR="00D4554B" w:rsidRPr="00E044C6" w:rsidTr="00F02D26">
        <w:tc>
          <w:tcPr>
            <w:tcW w:w="2627" w:type="dxa"/>
            <w:gridSpan w:val="3"/>
            <w:tcBorders>
              <w:bottom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(AH × AR)</w:t>
            </w:r>
          </w:p>
        </w:tc>
        <w:tc>
          <w:tcPr>
            <w:tcW w:w="240" w:type="dxa"/>
            <w:gridSpan w:val="2"/>
          </w:tcPr>
          <w:p w:rsidR="00D4554B" w:rsidRPr="00E044C6" w:rsidRDefault="00D4554B" w:rsidP="00F02D26">
            <w:pPr>
              <w:rPr>
                <w:rFonts w:ascii="Arial" w:hAnsi="Arial" w:cs="Arial"/>
                <w:kern w:val="1"/>
                <w:sz w:val="24"/>
                <w:szCs w:val="24"/>
              </w:rPr>
            </w:pPr>
          </w:p>
        </w:tc>
        <w:tc>
          <w:tcPr>
            <w:tcW w:w="2627" w:type="dxa"/>
            <w:gridSpan w:val="4"/>
            <w:tcBorders>
              <w:bottom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(AH × SR)</w:t>
            </w:r>
          </w:p>
        </w:tc>
        <w:tc>
          <w:tcPr>
            <w:tcW w:w="240" w:type="dxa"/>
            <w:gridSpan w:val="2"/>
          </w:tcPr>
          <w:p w:rsidR="00D4554B" w:rsidRPr="00E044C6" w:rsidRDefault="00D4554B" w:rsidP="00F02D26">
            <w:pPr>
              <w:rPr>
                <w:rFonts w:ascii="Arial" w:hAnsi="Arial" w:cs="Arial"/>
                <w:kern w:val="1"/>
                <w:sz w:val="24"/>
                <w:szCs w:val="24"/>
              </w:rPr>
            </w:pPr>
          </w:p>
        </w:tc>
        <w:tc>
          <w:tcPr>
            <w:tcW w:w="2629" w:type="dxa"/>
            <w:gridSpan w:val="4"/>
            <w:tcBorders>
              <w:bottom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(SH × SR)</w:t>
            </w:r>
          </w:p>
        </w:tc>
      </w:tr>
      <w:tr w:rsidR="00D4554B" w:rsidRPr="00E044C6" w:rsidTr="00F02D26">
        <w:tc>
          <w:tcPr>
            <w:tcW w:w="2627" w:type="dxa"/>
            <w:gridSpan w:val="3"/>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650 hours × </w:t>
            </w:r>
            <w:r w:rsidRPr="00E044C6">
              <w:rPr>
                <w:rFonts w:ascii="Arial" w:hAnsi="Arial" w:cs="Arial"/>
                <w:kern w:val="1"/>
                <w:sz w:val="24"/>
                <w:szCs w:val="24"/>
                <w:lang w:val="en-CA"/>
              </w:rPr>
              <w:br/>
              <w:t>$10.50 per hour*</w:t>
            </w:r>
          </w:p>
        </w:tc>
        <w:tc>
          <w:tcPr>
            <w:tcW w:w="240" w:type="dxa"/>
            <w:gridSpan w:val="2"/>
          </w:tcPr>
          <w:p w:rsidR="00D4554B" w:rsidRPr="00E044C6" w:rsidRDefault="00D4554B" w:rsidP="00F02D26">
            <w:pPr>
              <w:rPr>
                <w:rFonts w:ascii="Arial" w:hAnsi="Arial" w:cs="Arial"/>
                <w:kern w:val="1"/>
                <w:sz w:val="24"/>
                <w:szCs w:val="24"/>
              </w:rPr>
            </w:pPr>
          </w:p>
        </w:tc>
        <w:tc>
          <w:tcPr>
            <w:tcW w:w="2627"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650 hours × </w:t>
            </w:r>
            <w:r w:rsidRPr="00E044C6">
              <w:rPr>
                <w:rFonts w:ascii="Arial" w:hAnsi="Arial" w:cs="Arial"/>
                <w:kern w:val="1"/>
                <w:sz w:val="24"/>
                <w:szCs w:val="24"/>
                <w:lang w:val="en-CA"/>
              </w:rPr>
              <w:br/>
              <w:t>$10.00 per hour**</w:t>
            </w:r>
          </w:p>
        </w:tc>
        <w:tc>
          <w:tcPr>
            <w:tcW w:w="240" w:type="dxa"/>
            <w:gridSpan w:val="2"/>
          </w:tcPr>
          <w:p w:rsidR="00D4554B" w:rsidRPr="00E044C6" w:rsidRDefault="00D4554B" w:rsidP="00F02D26">
            <w:pPr>
              <w:rPr>
                <w:rFonts w:ascii="Arial" w:hAnsi="Arial" w:cs="Arial"/>
                <w:kern w:val="1"/>
                <w:sz w:val="24"/>
                <w:szCs w:val="24"/>
              </w:rPr>
            </w:pPr>
          </w:p>
        </w:tc>
        <w:tc>
          <w:tcPr>
            <w:tcW w:w="2629"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875 hours*** × </w:t>
            </w:r>
            <w:r w:rsidRPr="00E044C6">
              <w:rPr>
                <w:rFonts w:ascii="Arial" w:hAnsi="Arial" w:cs="Arial"/>
                <w:kern w:val="1"/>
                <w:sz w:val="24"/>
                <w:szCs w:val="24"/>
                <w:lang w:val="en-CA"/>
              </w:rPr>
              <w:br/>
              <w:t>$10.00 per hour**</w:t>
            </w:r>
          </w:p>
        </w:tc>
      </w:tr>
      <w:tr w:rsidR="00D4554B" w:rsidRPr="00E044C6" w:rsidTr="00F02D26">
        <w:tc>
          <w:tcPr>
            <w:tcW w:w="2627" w:type="dxa"/>
            <w:gridSpan w:val="3"/>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$6,825*</w:t>
            </w:r>
          </w:p>
        </w:tc>
        <w:tc>
          <w:tcPr>
            <w:tcW w:w="240" w:type="dxa"/>
            <w:gridSpan w:val="2"/>
          </w:tcPr>
          <w:p w:rsidR="00D4554B" w:rsidRPr="00E044C6" w:rsidRDefault="00D4554B" w:rsidP="00F02D26">
            <w:pPr>
              <w:rPr>
                <w:rFonts w:ascii="Arial" w:hAnsi="Arial" w:cs="Arial"/>
                <w:kern w:val="1"/>
                <w:sz w:val="24"/>
                <w:szCs w:val="24"/>
              </w:rPr>
            </w:pPr>
          </w:p>
        </w:tc>
        <w:tc>
          <w:tcPr>
            <w:tcW w:w="2627"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$6,500</w:t>
            </w:r>
          </w:p>
        </w:tc>
        <w:tc>
          <w:tcPr>
            <w:tcW w:w="240" w:type="dxa"/>
            <w:gridSpan w:val="2"/>
          </w:tcPr>
          <w:p w:rsidR="00D4554B" w:rsidRPr="00E044C6" w:rsidRDefault="00D4554B" w:rsidP="00F02D26">
            <w:pPr>
              <w:rPr>
                <w:rFonts w:ascii="Arial" w:hAnsi="Arial" w:cs="Arial"/>
                <w:kern w:val="1"/>
                <w:sz w:val="24"/>
                <w:szCs w:val="24"/>
              </w:rPr>
            </w:pPr>
          </w:p>
        </w:tc>
        <w:tc>
          <w:tcPr>
            <w:tcW w:w="2629" w:type="dxa"/>
            <w:gridSpan w:val="4"/>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$8,750</w:t>
            </w:r>
          </w:p>
        </w:tc>
      </w:tr>
      <w:tr w:rsidR="00D4554B" w:rsidRPr="00E044C6" w:rsidTr="00F02D26">
        <w:tc>
          <w:tcPr>
            <w:tcW w:w="1260" w:type="dxa"/>
            <w:gridSpan w:val="2"/>
          </w:tcPr>
          <w:p w:rsidR="00D4554B" w:rsidRPr="00E044C6" w:rsidRDefault="00D4554B" w:rsidP="00F02D26">
            <w:pPr>
              <w:pStyle w:val="TextCentered"/>
              <w:jc w:val="right"/>
              <w:rPr>
                <w:rFonts w:ascii="Arial" w:hAnsi="Arial" w:cs="Arial"/>
                <w:kern w:val="1"/>
                <w:sz w:val="24"/>
                <w:szCs w:val="24"/>
                <w:lang w:val="en-CA"/>
              </w:rPr>
            </w:pPr>
          </w:p>
          <w:p w:rsidR="00D4554B" w:rsidRPr="00E044C6" w:rsidRDefault="00D4554B" w:rsidP="00F02D26">
            <w:pPr>
              <w:pStyle w:val="TextCentered"/>
              <w:ind w:right="-9"/>
              <w:jc w:val="right"/>
              <w:rPr>
                <w:rFonts w:ascii="Arial" w:hAnsi="Arial" w:cs="Arial"/>
                <w:kern w:val="1"/>
                <w:sz w:val="24"/>
                <w:szCs w:val="24"/>
                <w:lang w:val="en-CA"/>
              </w:rPr>
            </w:pPr>
            <w:r w:rsidRPr="00E044C6">
              <w:rPr>
                <w:rFonts w:ascii="Arial" w:hAnsi="Arial" w:cs="Arial"/>
                <w:kern w:val="28"/>
                <w:position w:val="-6"/>
                <w:sz w:val="24"/>
                <w:szCs w:val="24"/>
                <w:lang w:val="en-CA"/>
              </w:rPr>
              <w:sym w:font="Symbol" w:char="F0AD"/>
            </w:r>
          </w:p>
        </w:tc>
        <w:tc>
          <w:tcPr>
            <w:tcW w:w="1380" w:type="dxa"/>
            <w:gridSpan w:val="2"/>
          </w:tcPr>
          <w:p w:rsidR="00D4554B" w:rsidRPr="00E044C6" w:rsidRDefault="00D4554B" w:rsidP="00F02D26">
            <w:pPr>
              <w:jc w:val="right"/>
              <w:rPr>
                <w:rFonts w:ascii="Arial" w:hAnsi="Arial" w:cs="Arial"/>
                <w:kern w:val="1"/>
                <w:sz w:val="24"/>
                <w:szCs w:val="24"/>
              </w:rPr>
            </w:pPr>
          </w:p>
        </w:tc>
        <w:tc>
          <w:tcPr>
            <w:tcW w:w="240" w:type="dxa"/>
            <w:gridSpan w:val="2"/>
          </w:tcPr>
          <w:p w:rsidR="00D4554B" w:rsidRPr="00E044C6" w:rsidRDefault="00D4554B" w:rsidP="00F02D26">
            <w:pPr>
              <w:jc w:val="right"/>
              <w:rPr>
                <w:rFonts w:ascii="Arial" w:hAnsi="Arial" w:cs="Arial"/>
                <w:kern w:val="1"/>
                <w:sz w:val="24"/>
                <w:szCs w:val="24"/>
              </w:rPr>
            </w:pPr>
          </w:p>
        </w:tc>
        <w:tc>
          <w:tcPr>
            <w:tcW w:w="1440" w:type="dxa"/>
            <w:gridSpan w:val="2"/>
          </w:tcPr>
          <w:p w:rsidR="00D4554B" w:rsidRPr="00E044C6" w:rsidRDefault="00D4554B" w:rsidP="00F02D26">
            <w:pPr>
              <w:pStyle w:val="TextCentered"/>
              <w:jc w:val="right"/>
              <w:rPr>
                <w:rFonts w:ascii="Arial" w:hAnsi="Arial" w:cs="Arial"/>
                <w:kern w:val="1"/>
                <w:sz w:val="24"/>
                <w:szCs w:val="24"/>
                <w:lang w:val="en-CA"/>
              </w:rPr>
            </w:pPr>
          </w:p>
          <w:p w:rsidR="00D4554B" w:rsidRPr="00E044C6" w:rsidRDefault="00D4554B" w:rsidP="00F02D26">
            <w:pPr>
              <w:pStyle w:val="TextCentered"/>
              <w:jc w:val="right"/>
              <w:rPr>
                <w:rFonts w:ascii="Arial" w:hAnsi="Arial" w:cs="Arial"/>
                <w:kern w:val="1"/>
                <w:sz w:val="24"/>
                <w:szCs w:val="24"/>
                <w:lang w:val="en-CA"/>
              </w:rPr>
            </w:pPr>
            <w:r w:rsidRPr="00E044C6">
              <w:rPr>
                <w:rFonts w:ascii="Arial" w:hAnsi="Arial" w:cs="Arial"/>
                <w:kern w:val="28"/>
                <w:position w:val="-6"/>
                <w:sz w:val="24"/>
                <w:szCs w:val="24"/>
                <w:lang w:val="en-CA"/>
              </w:rPr>
              <w:sym w:font="Symbol" w:char="F0AD"/>
            </w:r>
          </w:p>
        </w:tc>
        <w:tc>
          <w:tcPr>
            <w:tcW w:w="1180" w:type="dxa"/>
            <w:gridSpan w:val="2"/>
          </w:tcPr>
          <w:p w:rsidR="00D4554B" w:rsidRPr="00E044C6" w:rsidRDefault="00D4554B" w:rsidP="00F02D26">
            <w:pPr>
              <w:jc w:val="right"/>
              <w:rPr>
                <w:rFonts w:ascii="Arial" w:hAnsi="Arial" w:cs="Arial"/>
                <w:kern w:val="1"/>
                <w:sz w:val="24"/>
                <w:szCs w:val="24"/>
              </w:rPr>
            </w:pPr>
          </w:p>
        </w:tc>
        <w:tc>
          <w:tcPr>
            <w:tcW w:w="243" w:type="dxa"/>
            <w:gridSpan w:val="2"/>
          </w:tcPr>
          <w:p w:rsidR="00D4554B" w:rsidRPr="00E044C6" w:rsidRDefault="00D4554B" w:rsidP="00F02D26">
            <w:pPr>
              <w:jc w:val="right"/>
              <w:rPr>
                <w:rFonts w:ascii="Arial" w:hAnsi="Arial" w:cs="Arial"/>
                <w:kern w:val="1"/>
                <w:sz w:val="24"/>
                <w:szCs w:val="24"/>
              </w:rPr>
            </w:pPr>
          </w:p>
        </w:tc>
        <w:tc>
          <w:tcPr>
            <w:tcW w:w="1540" w:type="dxa"/>
            <w:gridSpan w:val="2"/>
          </w:tcPr>
          <w:p w:rsidR="00D4554B" w:rsidRPr="00E044C6" w:rsidRDefault="00D4554B" w:rsidP="00F02D26">
            <w:pPr>
              <w:pStyle w:val="TextCentered"/>
              <w:jc w:val="right"/>
              <w:rPr>
                <w:rFonts w:ascii="Arial" w:hAnsi="Arial" w:cs="Arial"/>
                <w:kern w:val="1"/>
                <w:sz w:val="24"/>
                <w:szCs w:val="24"/>
                <w:lang w:val="en-CA"/>
              </w:rPr>
            </w:pPr>
          </w:p>
          <w:p w:rsidR="00D4554B" w:rsidRPr="00E044C6" w:rsidRDefault="00D4554B" w:rsidP="00F02D26">
            <w:pPr>
              <w:pStyle w:val="TextCentered"/>
              <w:ind w:right="-7"/>
              <w:jc w:val="right"/>
              <w:rPr>
                <w:rFonts w:ascii="Arial" w:hAnsi="Arial" w:cs="Arial"/>
                <w:kern w:val="1"/>
                <w:sz w:val="24"/>
                <w:szCs w:val="24"/>
                <w:lang w:val="en-CA"/>
              </w:rPr>
            </w:pPr>
            <w:r w:rsidRPr="00E044C6">
              <w:rPr>
                <w:rFonts w:ascii="Arial" w:hAnsi="Arial" w:cs="Arial"/>
                <w:kern w:val="28"/>
                <w:position w:val="-6"/>
                <w:sz w:val="24"/>
                <w:szCs w:val="24"/>
                <w:lang w:val="en-CA"/>
              </w:rPr>
              <w:sym w:font="Symbol" w:char="F0AD"/>
            </w:r>
          </w:p>
        </w:tc>
        <w:tc>
          <w:tcPr>
            <w:tcW w:w="1080" w:type="dxa"/>
          </w:tcPr>
          <w:p w:rsidR="00D4554B" w:rsidRPr="00E044C6" w:rsidRDefault="00D4554B" w:rsidP="00F02D26">
            <w:pPr>
              <w:pStyle w:val="TextCentered"/>
              <w:rPr>
                <w:rFonts w:ascii="Arial" w:hAnsi="Arial" w:cs="Arial"/>
                <w:kern w:val="1"/>
                <w:sz w:val="24"/>
                <w:szCs w:val="24"/>
                <w:lang w:val="en-CA"/>
              </w:rPr>
            </w:pPr>
          </w:p>
        </w:tc>
      </w:tr>
      <w:tr w:rsidR="00D4554B" w:rsidRPr="00E044C6" w:rsidTr="00F02D26">
        <w:trPr>
          <w:gridBefore w:val="1"/>
          <w:gridAfter w:val="2"/>
          <w:wBefore w:w="1170" w:type="dxa"/>
          <w:wAfter w:w="1163" w:type="dxa"/>
          <w:cantSplit/>
        </w:trPr>
        <w:tc>
          <w:tcPr>
            <w:tcW w:w="3060" w:type="dxa"/>
            <w:gridSpan w:val="6"/>
            <w:tcBorders>
              <w:left w:val="single" w:sz="6" w:space="0" w:color="auto"/>
              <w:bottom w:val="single" w:sz="6" w:space="0" w:color="auto"/>
              <w:right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Rate Variance, </w:t>
            </w:r>
            <w:r w:rsidRPr="00E044C6">
              <w:rPr>
                <w:rFonts w:ascii="Arial" w:hAnsi="Arial" w:cs="Arial"/>
                <w:kern w:val="1"/>
                <w:sz w:val="24"/>
                <w:szCs w:val="24"/>
                <w:lang w:val="en-CA"/>
              </w:rPr>
              <w:br/>
              <w:t>$325 U</w:t>
            </w:r>
          </w:p>
        </w:tc>
        <w:tc>
          <w:tcPr>
            <w:tcW w:w="2970" w:type="dxa"/>
            <w:gridSpan w:val="6"/>
            <w:tcBorders>
              <w:left w:val="nil"/>
              <w:bottom w:val="single" w:sz="6" w:space="0" w:color="auto"/>
              <w:right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t xml:space="preserve">Efficiency Variance, </w:t>
            </w:r>
            <w:r w:rsidRPr="00E044C6">
              <w:rPr>
                <w:rFonts w:ascii="Arial" w:hAnsi="Arial" w:cs="Arial"/>
                <w:kern w:val="1"/>
                <w:sz w:val="24"/>
                <w:szCs w:val="24"/>
                <w:lang w:val="en-CA"/>
              </w:rPr>
              <w:br/>
              <w:t>-$2,250 F*</w:t>
            </w:r>
          </w:p>
        </w:tc>
      </w:tr>
      <w:tr w:rsidR="00D4554B" w:rsidRPr="00E044C6" w:rsidTr="00F02D26">
        <w:trPr>
          <w:gridBefore w:val="1"/>
          <w:gridAfter w:val="2"/>
          <w:wBefore w:w="1170" w:type="dxa"/>
          <w:wAfter w:w="1163" w:type="dxa"/>
          <w:cantSplit/>
        </w:trPr>
        <w:tc>
          <w:tcPr>
            <w:tcW w:w="6030" w:type="dxa"/>
            <w:gridSpan w:val="12"/>
            <w:tcBorders>
              <w:left w:val="single" w:sz="6" w:space="0" w:color="auto"/>
              <w:bottom w:val="single" w:sz="6" w:space="0" w:color="auto"/>
              <w:right w:val="single" w:sz="6" w:space="0" w:color="auto"/>
            </w:tcBorders>
          </w:tcPr>
          <w:p w:rsidR="00D4554B" w:rsidRPr="00E044C6" w:rsidRDefault="00D4554B" w:rsidP="00F02D26">
            <w:pPr>
              <w:pStyle w:val="TextCentered"/>
              <w:rPr>
                <w:rFonts w:ascii="Arial" w:hAnsi="Arial" w:cs="Arial"/>
                <w:kern w:val="1"/>
                <w:sz w:val="24"/>
                <w:szCs w:val="24"/>
                <w:lang w:val="en-CA"/>
              </w:rPr>
            </w:pPr>
            <w:r w:rsidRPr="00E044C6">
              <w:rPr>
                <w:rFonts w:ascii="Arial" w:hAnsi="Arial" w:cs="Arial"/>
                <w:kern w:val="1"/>
                <w:sz w:val="24"/>
                <w:szCs w:val="24"/>
                <w:lang w:val="en-CA"/>
              </w:rPr>
              <w:lastRenderedPageBreak/>
              <w:br/>
              <w:t>Total Variance, $1,925 F</w:t>
            </w:r>
            <w:r w:rsidRPr="00E044C6">
              <w:rPr>
                <w:rFonts w:ascii="Arial" w:hAnsi="Arial" w:cs="Arial"/>
                <w:kern w:val="1"/>
                <w:sz w:val="24"/>
                <w:szCs w:val="24"/>
                <w:lang w:val="en-CA"/>
              </w:rPr>
              <w:br/>
            </w:r>
          </w:p>
        </w:tc>
      </w:tr>
    </w:tbl>
    <w:p w:rsidR="00D4554B" w:rsidRPr="00E044C6" w:rsidRDefault="00D4554B" w:rsidP="00D4554B">
      <w:pPr>
        <w:pStyle w:val="6pointlinespace"/>
        <w:rPr>
          <w:rFonts w:ascii="Arial" w:hAnsi="Arial" w:cs="Arial"/>
          <w:kern w:val="1"/>
          <w:sz w:val="24"/>
          <w:szCs w:val="24"/>
          <w:lang w:val="en-CA"/>
        </w:rPr>
      </w:pPr>
    </w:p>
    <w:tbl>
      <w:tblPr>
        <w:tblW w:w="9678" w:type="dxa"/>
        <w:tblCellSpacing w:w="7" w:type="dxa"/>
        <w:tblInd w:w="29" w:type="dxa"/>
        <w:tblLayout w:type="fixed"/>
        <w:tblCellMar>
          <w:left w:w="0" w:type="dxa"/>
          <w:right w:w="0" w:type="dxa"/>
        </w:tblCellMar>
        <w:tblLook w:val="0000" w:firstRow="0" w:lastRow="0" w:firstColumn="0" w:lastColumn="0" w:noHBand="0" w:noVBand="0"/>
      </w:tblPr>
      <w:tblGrid>
        <w:gridCol w:w="471"/>
        <w:gridCol w:w="699"/>
        <w:gridCol w:w="8508"/>
      </w:tblGrid>
      <w:tr w:rsidR="00D4554B" w:rsidRPr="00E044C6" w:rsidTr="00F02D26">
        <w:trPr>
          <w:tblCellSpacing w:w="7" w:type="dxa"/>
        </w:trPr>
        <w:tc>
          <w:tcPr>
            <w:tcW w:w="450" w:type="dxa"/>
          </w:tcPr>
          <w:p w:rsidR="00D4554B" w:rsidRPr="00E044C6" w:rsidRDefault="00D4554B" w:rsidP="00F02D26">
            <w:pPr>
              <w:pStyle w:val="TextRight"/>
              <w:rPr>
                <w:rFonts w:ascii="Arial" w:hAnsi="Arial" w:cs="Arial"/>
                <w:kern w:val="1"/>
                <w:sz w:val="24"/>
                <w:szCs w:val="24"/>
                <w:lang w:val="en-CA"/>
              </w:rPr>
            </w:pPr>
          </w:p>
        </w:tc>
        <w:tc>
          <w:tcPr>
            <w:tcW w:w="685" w:type="dxa"/>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w:t>
            </w:r>
          </w:p>
        </w:tc>
        <w:tc>
          <w:tcPr>
            <w:tcW w:w="8487" w:type="dxa"/>
            <w:vAlign w:val="bottom"/>
          </w:tcPr>
          <w:p w:rsidR="00D4554B" w:rsidRPr="00E044C6" w:rsidRDefault="00D4554B" w:rsidP="00F02D26">
            <w:pPr>
              <w:pStyle w:val="TextLeader"/>
              <w:rPr>
                <w:rFonts w:ascii="Arial" w:hAnsi="Arial" w:cs="Arial"/>
                <w:kern w:val="1"/>
                <w:sz w:val="24"/>
                <w:szCs w:val="24"/>
                <w:lang w:val="en-CA"/>
              </w:rPr>
            </w:pPr>
            <w:r w:rsidRPr="00E044C6">
              <w:rPr>
                <w:rFonts w:ascii="Arial" w:hAnsi="Arial" w:cs="Arial"/>
                <w:kern w:val="1"/>
                <w:sz w:val="24"/>
                <w:szCs w:val="24"/>
                <w:lang w:val="en-CA"/>
              </w:rPr>
              <w:t>$6,825 total labour cost ÷ 650 hours = $10.50 per hour</w:t>
            </w:r>
          </w:p>
        </w:tc>
      </w:tr>
      <w:tr w:rsidR="00D4554B" w:rsidRPr="00E044C6" w:rsidTr="00F02D26">
        <w:trPr>
          <w:tblCellSpacing w:w="7" w:type="dxa"/>
        </w:trPr>
        <w:tc>
          <w:tcPr>
            <w:tcW w:w="450" w:type="dxa"/>
          </w:tcPr>
          <w:p w:rsidR="00D4554B" w:rsidRPr="00E044C6" w:rsidRDefault="00D4554B" w:rsidP="00F02D26">
            <w:pPr>
              <w:pStyle w:val="TextRight"/>
              <w:rPr>
                <w:rFonts w:ascii="Arial" w:hAnsi="Arial" w:cs="Arial"/>
                <w:kern w:val="1"/>
                <w:sz w:val="24"/>
                <w:szCs w:val="24"/>
                <w:lang w:val="en-CA"/>
              </w:rPr>
            </w:pPr>
          </w:p>
        </w:tc>
        <w:tc>
          <w:tcPr>
            <w:tcW w:w="685" w:type="dxa"/>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w:t>
            </w:r>
          </w:p>
        </w:tc>
        <w:tc>
          <w:tcPr>
            <w:tcW w:w="8487" w:type="dxa"/>
            <w:vAlign w:val="bottom"/>
          </w:tcPr>
          <w:p w:rsidR="00D4554B" w:rsidRPr="00E044C6" w:rsidRDefault="00D4554B" w:rsidP="00F02D26">
            <w:pPr>
              <w:pStyle w:val="TextLeader"/>
              <w:rPr>
                <w:rFonts w:ascii="Arial" w:hAnsi="Arial" w:cs="Arial"/>
                <w:kern w:val="1"/>
                <w:sz w:val="24"/>
                <w:szCs w:val="24"/>
                <w:lang w:val="en-CA"/>
              </w:rPr>
            </w:pPr>
            <w:r w:rsidRPr="00E044C6">
              <w:rPr>
                <w:rFonts w:ascii="Arial" w:hAnsi="Arial" w:cs="Arial"/>
                <w:kern w:val="1"/>
                <w:sz w:val="24"/>
                <w:szCs w:val="24"/>
                <w:lang w:val="en-CA"/>
              </w:rPr>
              <w:t>Given</w:t>
            </w:r>
          </w:p>
        </w:tc>
      </w:tr>
      <w:tr w:rsidR="00D4554B" w:rsidRPr="00E044C6" w:rsidTr="00F02D26">
        <w:trPr>
          <w:tblCellSpacing w:w="7" w:type="dxa"/>
        </w:trPr>
        <w:tc>
          <w:tcPr>
            <w:tcW w:w="450" w:type="dxa"/>
          </w:tcPr>
          <w:p w:rsidR="00D4554B" w:rsidRPr="00E044C6" w:rsidRDefault="00D4554B" w:rsidP="00F02D26">
            <w:pPr>
              <w:pStyle w:val="TextRight"/>
              <w:rPr>
                <w:rFonts w:ascii="Arial" w:hAnsi="Arial" w:cs="Arial"/>
                <w:kern w:val="1"/>
                <w:sz w:val="24"/>
                <w:szCs w:val="24"/>
                <w:lang w:val="en-CA"/>
              </w:rPr>
            </w:pPr>
          </w:p>
        </w:tc>
        <w:tc>
          <w:tcPr>
            <w:tcW w:w="685"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w:t>
            </w:r>
          </w:p>
        </w:tc>
        <w:tc>
          <w:tcPr>
            <w:tcW w:w="8487" w:type="dxa"/>
            <w:vAlign w:val="bottom"/>
          </w:tcPr>
          <w:p w:rsidR="00D4554B" w:rsidRPr="00E044C6" w:rsidRDefault="00D4554B" w:rsidP="00F02D26">
            <w:pPr>
              <w:pStyle w:val="TextLeader"/>
              <w:rPr>
                <w:rFonts w:ascii="Arial" w:hAnsi="Arial" w:cs="Arial"/>
                <w:kern w:val="1"/>
                <w:sz w:val="24"/>
                <w:szCs w:val="24"/>
                <w:lang w:val="en-CA"/>
              </w:rPr>
            </w:pPr>
            <w:r w:rsidRPr="00E044C6">
              <w:rPr>
                <w:rFonts w:ascii="Arial" w:hAnsi="Arial" w:cs="Arial"/>
                <w:kern w:val="1"/>
                <w:sz w:val="24"/>
                <w:szCs w:val="24"/>
                <w:lang w:val="en-CA"/>
              </w:rPr>
              <w:t>700 units × 1.25 hours per unit = 875 hours</w:t>
            </w:r>
          </w:p>
        </w:tc>
      </w:tr>
    </w:tbl>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kern w:val="1"/>
          <w:sz w:val="24"/>
          <w:szCs w:val="24"/>
        </w:rPr>
      </w:pPr>
      <w:r w:rsidRPr="00E044C6">
        <w:rPr>
          <w:rFonts w:ascii="Arial" w:hAnsi="Arial" w:cs="Arial"/>
          <w:kern w:val="1"/>
          <w:sz w:val="24"/>
          <w:szCs w:val="24"/>
        </w:rPr>
        <w:t xml:space="preserve">3. </w:t>
      </w:r>
      <w:r>
        <w:rPr>
          <w:rFonts w:ascii="Arial" w:hAnsi="Arial" w:cs="Arial"/>
          <w:kern w:val="1"/>
          <w:sz w:val="24"/>
          <w:szCs w:val="24"/>
        </w:rPr>
        <w:t xml:space="preserve">(5 marks) </w:t>
      </w:r>
      <w:r w:rsidRPr="00E044C6">
        <w:rPr>
          <w:rFonts w:ascii="Arial" w:hAnsi="Arial" w:cs="Arial"/>
          <w:kern w:val="1"/>
          <w:sz w:val="24"/>
          <w:szCs w:val="24"/>
        </w:rPr>
        <w:t>The labour rate variance is unfavourable – this means the company has planned to use a rate for labour than it is actually using currently. Since the part is manufactured in house, the standard cost may be incorrect.</w:t>
      </w:r>
    </w:p>
    <w:p w:rsidR="00D4554B" w:rsidRPr="00E044C6" w:rsidRDefault="00D4554B" w:rsidP="00D4554B">
      <w:pPr>
        <w:rPr>
          <w:rFonts w:ascii="Arial" w:hAnsi="Arial" w:cs="Arial"/>
          <w:kern w:val="1"/>
          <w:sz w:val="24"/>
          <w:szCs w:val="24"/>
        </w:rPr>
      </w:pPr>
      <w:r w:rsidRPr="00E044C6">
        <w:rPr>
          <w:rFonts w:ascii="Arial" w:hAnsi="Arial" w:cs="Arial"/>
          <w:kern w:val="1"/>
          <w:sz w:val="24"/>
          <w:szCs w:val="24"/>
        </w:rPr>
        <w:t>Total labour variance is favourable – this means the company is using less DL than planned to do the work. The company needs to understand where the saving is occurring and continue doing it.</w:t>
      </w:r>
    </w:p>
    <w:p w:rsidR="00D4554B" w:rsidRPr="00E044C6" w:rsidRDefault="00D4554B" w:rsidP="00D4554B">
      <w:pPr>
        <w:rPr>
          <w:rFonts w:ascii="Arial" w:hAnsi="Arial" w:cs="Arial"/>
          <w:kern w:val="1"/>
          <w:sz w:val="24"/>
          <w:szCs w:val="24"/>
        </w:rPr>
      </w:pPr>
    </w:p>
    <w:p w:rsidR="00D4554B" w:rsidRPr="00E044C6" w:rsidRDefault="00D4554B" w:rsidP="00D4554B">
      <w:pPr>
        <w:rPr>
          <w:rFonts w:ascii="Arial" w:hAnsi="Arial" w:cs="Arial"/>
          <w:kern w:val="1"/>
          <w:sz w:val="24"/>
          <w:szCs w:val="24"/>
        </w:rPr>
      </w:pPr>
      <w:r w:rsidRPr="00E044C6">
        <w:rPr>
          <w:rFonts w:ascii="Arial" w:hAnsi="Arial" w:cs="Arial"/>
          <w:kern w:val="1"/>
          <w:sz w:val="24"/>
          <w:szCs w:val="24"/>
        </w:rPr>
        <w:t xml:space="preserve">Material variance is favourable – The company is using more materials than planned. This could be from waste, defects. The source of the material over use has to be determined and resolved. </w:t>
      </w:r>
    </w:p>
    <w:p w:rsidR="00D4554B" w:rsidRPr="00E044C6" w:rsidRDefault="00D4554B" w:rsidP="00D4554B">
      <w:pPr>
        <w:rPr>
          <w:rFonts w:ascii="Arial" w:hAnsi="Arial" w:cs="Arial"/>
          <w:kern w:val="1"/>
          <w:sz w:val="24"/>
          <w:szCs w:val="24"/>
        </w:rPr>
      </w:pPr>
      <w:r w:rsidRPr="00E044C6">
        <w:rPr>
          <w:rFonts w:ascii="Arial" w:hAnsi="Arial" w:cs="Arial"/>
          <w:kern w:val="1"/>
          <w:sz w:val="24"/>
          <w:szCs w:val="24"/>
        </w:rPr>
        <w:t>If it is found that there are no material waste or defects, the material standard has to be looked at.</w:t>
      </w:r>
    </w:p>
    <w:p w:rsidR="00D4554B" w:rsidRPr="00E044C6" w:rsidRDefault="00D4554B" w:rsidP="00D4554B">
      <w:pPr>
        <w:rPr>
          <w:rFonts w:ascii="Arial" w:hAnsi="Arial" w:cs="Arial"/>
          <w:kern w:val="1"/>
          <w:sz w:val="24"/>
          <w:szCs w:val="24"/>
        </w:rPr>
      </w:pPr>
      <w:r w:rsidRPr="00E044C6">
        <w:rPr>
          <w:rFonts w:ascii="Arial" w:hAnsi="Arial" w:cs="Arial"/>
          <w:kern w:val="1"/>
          <w:sz w:val="24"/>
          <w:szCs w:val="24"/>
        </w:rPr>
        <w:t>The company is also paying less for the materials than planned leading to the positive variance. Determine if the lower price can be sustained and loom at reducing standard price.</w:t>
      </w: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pStyle w:val="ProblemNumber"/>
        <w:rPr>
          <w:rFonts w:ascii="Arial" w:hAnsi="Arial" w:cs="Arial"/>
          <w:spacing w:val="-3"/>
          <w:kern w:val="1"/>
          <w:sz w:val="24"/>
          <w:szCs w:val="24"/>
          <w:lang w:val="en-CA"/>
        </w:rPr>
      </w:pPr>
      <w:r w:rsidRPr="00E044C6">
        <w:rPr>
          <w:rFonts w:ascii="Arial" w:hAnsi="Arial" w:cs="Arial"/>
          <w:b/>
          <w:bCs/>
          <w:spacing w:val="-3"/>
          <w:kern w:val="1"/>
          <w:sz w:val="24"/>
          <w:szCs w:val="24"/>
          <w:lang w:val="en-CA"/>
        </w:rPr>
        <w:t>Q4</w:t>
      </w:r>
      <w:r w:rsidRPr="00E044C6">
        <w:rPr>
          <w:rFonts w:ascii="Arial" w:hAnsi="Arial" w:cs="Arial"/>
          <w:spacing w:val="-3"/>
          <w:kern w:val="1"/>
          <w:sz w:val="24"/>
          <w:szCs w:val="24"/>
          <w:lang w:val="en-CA"/>
        </w:rPr>
        <w:t xml:space="preserve"> solution</w:t>
      </w:r>
    </w:p>
    <w:p w:rsidR="00D4554B" w:rsidRPr="00E044C6" w:rsidRDefault="00D4554B" w:rsidP="00D4554B">
      <w:pPr>
        <w:pStyle w:val="ProblemNumber"/>
        <w:rPr>
          <w:rFonts w:ascii="Arial" w:hAnsi="Arial" w:cs="Arial"/>
          <w:kern w:val="1"/>
          <w:sz w:val="24"/>
          <w:szCs w:val="24"/>
          <w:lang w:val="en-CA"/>
        </w:rPr>
      </w:pPr>
    </w:p>
    <w:tbl>
      <w:tblPr>
        <w:tblW w:w="9165" w:type="dxa"/>
        <w:tblCellSpacing w:w="7" w:type="dxa"/>
        <w:tblInd w:w="14" w:type="dxa"/>
        <w:tblLayout w:type="fixed"/>
        <w:tblCellMar>
          <w:left w:w="0" w:type="dxa"/>
          <w:right w:w="0" w:type="dxa"/>
        </w:tblCellMar>
        <w:tblLook w:val="0000" w:firstRow="0" w:lastRow="0" w:firstColumn="0" w:lastColumn="0" w:noHBand="0" w:noVBand="0"/>
      </w:tblPr>
      <w:tblGrid>
        <w:gridCol w:w="471"/>
        <w:gridCol w:w="471"/>
        <w:gridCol w:w="2970"/>
        <w:gridCol w:w="1710"/>
        <w:gridCol w:w="1620"/>
        <w:gridCol w:w="270"/>
        <w:gridCol w:w="1653"/>
      </w:tblGrid>
      <w:tr w:rsidR="00D4554B" w:rsidRPr="00E044C6" w:rsidTr="00F02D26">
        <w:trPr>
          <w:tblCellSpacing w:w="7" w:type="dxa"/>
        </w:trPr>
        <w:tc>
          <w:tcPr>
            <w:tcW w:w="450" w:type="dxa"/>
          </w:tcPr>
          <w:p w:rsidR="00D4554B" w:rsidRPr="00E044C6" w:rsidRDefault="00D4554B" w:rsidP="00F02D26">
            <w:pPr>
              <w:pStyle w:val="NumberedPart"/>
              <w:rPr>
                <w:rFonts w:ascii="Arial" w:hAnsi="Arial" w:cs="Arial"/>
                <w:kern w:val="1"/>
                <w:sz w:val="24"/>
                <w:szCs w:val="24"/>
                <w:lang w:val="en-CA"/>
              </w:rPr>
            </w:pPr>
            <w:r w:rsidRPr="00E044C6">
              <w:rPr>
                <w:rFonts w:ascii="Arial" w:hAnsi="Arial" w:cs="Arial"/>
                <w:kern w:val="1"/>
                <w:sz w:val="24"/>
                <w:szCs w:val="24"/>
                <w:lang w:val="en-CA"/>
              </w:rPr>
              <w:tab/>
              <w:t>1.</w:t>
            </w:r>
          </w:p>
        </w:tc>
        <w:tc>
          <w:tcPr>
            <w:tcW w:w="457" w:type="dxa"/>
            <w:vAlign w:val="bottom"/>
          </w:tcPr>
          <w:p w:rsidR="00D4554B" w:rsidRPr="00E044C6" w:rsidRDefault="00D4554B" w:rsidP="00F02D26">
            <w:pPr>
              <w:pStyle w:val="NumberedPart"/>
              <w:rPr>
                <w:rFonts w:ascii="Arial" w:hAnsi="Arial" w:cs="Arial"/>
                <w:kern w:val="1"/>
                <w:sz w:val="24"/>
                <w:szCs w:val="24"/>
                <w:lang w:val="en-CA"/>
              </w:rPr>
            </w:pPr>
          </w:p>
        </w:tc>
        <w:tc>
          <w:tcPr>
            <w:tcW w:w="2956" w:type="dxa"/>
            <w:vAlign w:val="bottom"/>
          </w:tcPr>
          <w:p w:rsidR="00D4554B" w:rsidRPr="00E044C6" w:rsidRDefault="00D4554B" w:rsidP="00F02D26">
            <w:pPr>
              <w:pStyle w:val="TextLeader"/>
              <w:rPr>
                <w:rFonts w:ascii="Arial" w:hAnsi="Arial" w:cs="Arial"/>
                <w:kern w:val="1"/>
                <w:sz w:val="24"/>
                <w:szCs w:val="24"/>
                <w:lang w:val="en-CA"/>
              </w:rPr>
            </w:pPr>
            <w:r>
              <w:rPr>
                <w:rFonts w:ascii="Arial" w:hAnsi="Arial" w:cs="Arial"/>
                <w:kern w:val="1"/>
                <w:sz w:val="24"/>
                <w:szCs w:val="24"/>
                <w:lang w:val="en-CA"/>
              </w:rPr>
              <w:t>(13 marks)</w:t>
            </w:r>
          </w:p>
        </w:tc>
        <w:tc>
          <w:tcPr>
            <w:tcW w:w="1696" w:type="dxa"/>
            <w:vAlign w:val="bottom"/>
          </w:tcPr>
          <w:p w:rsidR="00D4554B" w:rsidRPr="00E044C6" w:rsidRDefault="00D4554B" w:rsidP="00F02D26">
            <w:pPr>
              <w:pStyle w:val="ColumnHead"/>
              <w:rPr>
                <w:rFonts w:ascii="Arial" w:hAnsi="Arial" w:cs="Arial"/>
                <w:kern w:val="1"/>
                <w:sz w:val="24"/>
                <w:szCs w:val="24"/>
                <w:lang w:val="en-CA"/>
              </w:rPr>
            </w:pPr>
            <w:r w:rsidRPr="00E044C6">
              <w:rPr>
                <w:rFonts w:ascii="Arial" w:hAnsi="Arial" w:cs="Arial"/>
                <w:kern w:val="1"/>
                <w:sz w:val="24"/>
                <w:szCs w:val="24"/>
                <w:lang w:val="en-CA"/>
              </w:rPr>
              <w:t>Present</w:t>
            </w:r>
            <w:r>
              <w:rPr>
                <w:rFonts w:ascii="Arial" w:hAnsi="Arial" w:cs="Arial"/>
                <w:kern w:val="1"/>
                <w:sz w:val="24"/>
                <w:szCs w:val="24"/>
                <w:lang w:val="en-CA"/>
              </w:rPr>
              <w:t xml:space="preserve"> </w:t>
            </w:r>
          </w:p>
        </w:tc>
        <w:tc>
          <w:tcPr>
            <w:tcW w:w="1606" w:type="dxa"/>
            <w:vAlign w:val="bottom"/>
          </w:tcPr>
          <w:p w:rsidR="00D4554B" w:rsidRPr="00E044C6" w:rsidRDefault="00D4554B" w:rsidP="00F02D26">
            <w:pPr>
              <w:pStyle w:val="ColumnHead"/>
              <w:rPr>
                <w:rFonts w:ascii="Arial" w:hAnsi="Arial" w:cs="Arial"/>
                <w:kern w:val="1"/>
                <w:sz w:val="24"/>
                <w:szCs w:val="24"/>
                <w:lang w:val="en-CA"/>
              </w:rPr>
            </w:pPr>
            <w:r w:rsidRPr="00E044C6">
              <w:rPr>
                <w:rFonts w:ascii="Arial" w:hAnsi="Arial" w:cs="Arial"/>
                <w:kern w:val="1"/>
                <w:sz w:val="24"/>
                <w:szCs w:val="24"/>
                <w:lang w:val="en-CA"/>
              </w:rPr>
              <w:t>New Line</w:t>
            </w:r>
          </w:p>
        </w:tc>
        <w:tc>
          <w:tcPr>
            <w:tcW w:w="256" w:type="dxa"/>
            <w:vAlign w:val="bottom"/>
          </w:tcPr>
          <w:p w:rsidR="00D4554B" w:rsidRPr="00E044C6" w:rsidRDefault="00D4554B" w:rsidP="00F02D26">
            <w:pPr>
              <w:pStyle w:val="ColumnHead"/>
              <w:rPr>
                <w:rFonts w:ascii="Arial" w:hAnsi="Arial" w:cs="Arial"/>
                <w:kern w:val="1"/>
                <w:sz w:val="24"/>
                <w:szCs w:val="24"/>
                <w:lang w:val="en-CA"/>
              </w:rPr>
            </w:pPr>
          </w:p>
        </w:tc>
        <w:tc>
          <w:tcPr>
            <w:tcW w:w="1632" w:type="dxa"/>
            <w:vAlign w:val="bottom"/>
          </w:tcPr>
          <w:p w:rsidR="00D4554B" w:rsidRPr="00E044C6" w:rsidRDefault="00D4554B" w:rsidP="00F02D26">
            <w:pPr>
              <w:pStyle w:val="ColumnHead"/>
              <w:rPr>
                <w:rFonts w:ascii="Arial" w:hAnsi="Arial" w:cs="Arial"/>
                <w:kern w:val="1"/>
                <w:sz w:val="24"/>
                <w:szCs w:val="24"/>
                <w:lang w:val="en-CA"/>
              </w:rPr>
            </w:pPr>
            <w:r w:rsidRPr="00E044C6">
              <w:rPr>
                <w:rFonts w:ascii="Arial" w:hAnsi="Arial" w:cs="Arial"/>
                <w:kern w:val="1"/>
                <w:sz w:val="24"/>
                <w:szCs w:val="24"/>
                <w:lang w:val="en-CA"/>
              </w:rPr>
              <w:t>Total</w:t>
            </w:r>
          </w:p>
        </w:tc>
      </w:tr>
      <w:tr w:rsidR="00D4554B" w:rsidRPr="00E044C6" w:rsidTr="00F02D26">
        <w:trPr>
          <w:tblCellSpacing w:w="7" w:type="dxa"/>
        </w:trPr>
        <w:tc>
          <w:tcPr>
            <w:tcW w:w="450" w:type="dxa"/>
          </w:tcPr>
          <w:p w:rsidR="00D4554B" w:rsidRPr="00E044C6" w:rsidRDefault="00D4554B" w:rsidP="00F02D26">
            <w:pPr>
              <w:pStyle w:val="NumberedPart"/>
              <w:rPr>
                <w:rFonts w:ascii="Arial" w:hAnsi="Arial" w:cs="Arial"/>
                <w:kern w:val="1"/>
                <w:sz w:val="24"/>
                <w:szCs w:val="24"/>
                <w:lang w:val="en-CA"/>
              </w:rPr>
            </w:pPr>
          </w:p>
        </w:tc>
        <w:tc>
          <w:tcPr>
            <w:tcW w:w="457" w:type="dxa"/>
            <w:vAlign w:val="bottom"/>
          </w:tcPr>
          <w:p w:rsidR="00D4554B" w:rsidRPr="00E044C6" w:rsidRDefault="00D4554B" w:rsidP="00F02D26">
            <w:pPr>
              <w:pStyle w:val="NumberedPart"/>
              <w:rPr>
                <w:rFonts w:ascii="Arial" w:hAnsi="Arial" w:cs="Arial"/>
                <w:kern w:val="1"/>
                <w:sz w:val="24"/>
                <w:szCs w:val="24"/>
                <w:lang w:val="en-CA"/>
              </w:rPr>
            </w:pPr>
            <w:r w:rsidRPr="00E044C6">
              <w:rPr>
                <w:rFonts w:ascii="Arial" w:hAnsi="Arial" w:cs="Arial"/>
                <w:kern w:val="1"/>
                <w:sz w:val="24"/>
                <w:szCs w:val="24"/>
                <w:lang w:val="en-CA"/>
              </w:rPr>
              <w:t>(1)</w:t>
            </w:r>
          </w:p>
        </w:tc>
        <w:tc>
          <w:tcPr>
            <w:tcW w:w="2956" w:type="dxa"/>
            <w:vAlign w:val="bottom"/>
          </w:tcPr>
          <w:p w:rsidR="00D4554B" w:rsidRPr="00E044C6" w:rsidRDefault="00D4554B" w:rsidP="00F02D26">
            <w:pPr>
              <w:pStyle w:val="TextLeader"/>
              <w:tabs>
                <w:tab w:val="clear" w:pos="7200"/>
                <w:tab w:val="right" w:leader="dot" w:pos="2816"/>
              </w:tabs>
              <w:rPr>
                <w:rFonts w:ascii="Arial" w:hAnsi="Arial" w:cs="Arial"/>
                <w:kern w:val="1"/>
                <w:sz w:val="24"/>
                <w:szCs w:val="24"/>
                <w:lang w:val="en-CA"/>
              </w:rPr>
            </w:pPr>
            <w:r w:rsidRPr="00E044C6">
              <w:rPr>
                <w:rFonts w:ascii="Arial" w:hAnsi="Arial" w:cs="Arial"/>
                <w:kern w:val="1"/>
                <w:sz w:val="24"/>
                <w:szCs w:val="24"/>
                <w:lang w:val="en-CA"/>
              </w:rPr>
              <w:t>Sales</w:t>
            </w:r>
            <w:r w:rsidRPr="00E044C6">
              <w:rPr>
                <w:rFonts w:ascii="Arial" w:hAnsi="Arial" w:cs="Arial"/>
                <w:kern w:val="1"/>
                <w:sz w:val="24"/>
                <w:szCs w:val="24"/>
                <w:lang w:val="en-CA"/>
              </w:rPr>
              <w:tab/>
            </w:r>
          </w:p>
        </w:tc>
        <w:tc>
          <w:tcPr>
            <w:tcW w:w="169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$21,000,000</w:t>
            </w:r>
          </w:p>
        </w:tc>
        <w:tc>
          <w:tcPr>
            <w:tcW w:w="160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$9,000,000</w:t>
            </w:r>
          </w:p>
        </w:tc>
        <w:tc>
          <w:tcPr>
            <w:tcW w:w="256" w:type="dxa"/>
            <w:vAlign w:val="bottom"/>
          </w:tcPr>
          <w:p w:rsidR="00D4554B" w:rsidRPr="00E044C6" w:rsidRDefault="00D4554B" w:rsidP="00F02D26">
            <w:pPr>
              <w:pStyle w:val="TextRight"/>
              <w:rPr>
                <w:rFonts w:ascii="Arial" w:hAnsi="Arial" w:cs="Arial"/>
                <w:kern w:val="1"/>
                <w:sz w:val="24"/>
                <w:szCs w:val="24"/>
                <w:lang w:val="en-CA"/>
              </w:rPr>
            </w:pPr>
          </w:p>
        </w:tc>
        <w:tc>
          <w:tcPr>
            <w:tcW w:w="1632" w:type="dxa"/>
            <w:vAlign w:val="bottom"/>
          </w:tcPr>
          <w:p w:rsidR="00D4554B" w:rsidRPr="00E044C6" w:rsidRDefault="00D4554B" w:rsidP="00F02D26">
            <w:pPr>
              <w:pStyle w:val="TextRight"/>
              <w:ind w:right="-44"/>
              <w:rPr>
                <w:rFonts w:ascii="Arial" w:hAnsi="Arial" w:cs="Arial"/>
                <w:kern w:val="1"/>
                <w:sz w:val="24"/>
                <w:szCs w:val="24"/>
                <w:lang w:val="en-CA"/>
              </w:rPr>
            </w:pPr>
            <w:r w:rsidRPr="00E044C6">
              <w:rPr>
                <w:rFonts w:ascii="Arial" w:hAnsi="Arial" w:cs="Arial"/>
                <w:kern w:val="1"/>
                <w:sz w:val="24"/>
                <w:szCs w:val="24"/>
                <w:lang w:val="en-CA"/>
              </w:rPr>
              <w:t>$30,000,000</w:t>
            </w:r>
          </w:p>
        </w:tc>
      </w:tr>
      <w:tr w:rsidR="00D4554B" w:rsidRPr="00E044C6" w:rsidTr="00F02D26">
        <w:trPr>
          <w:tblCellSpacing w:w="7" w:type="dxa"/>
        </w:trPr>
        <w:tc>
          <w:tcPr>
            <w:tcW w:w="450" w:type="dxa"/>
          </w:tcPr>
          <w:p w:rsidR="00D4554B" w:rsidRPr="00E044C6" w:rsidRDefault="00D4554B" w:rsidP="00F02D26">
            <w:pPr>
              <w:pStyle w:val="NumberedPart"/>
              <w:rPr>
                <w:rFonts w:ascii="Arial" w:hAnsi="Arial" w:cs="Arial"/>
                <w:kern w:val="1"/>
                <w:sz w:val="24"/>
                <w:szCs w:val="24"/>
                <w:lang w:val="en-CA"/>
              </w:rPr>
            </w:pPr>
          </w:p>
        </w:tc>
        <w:tc>
          <w:tcPr>
            <w:tcW w:w="457" w:type="dxa"/>
            <w:vAlign w:val="bottom"/>
          </w:tcPr>
          <w:p w:rsidR="00D4554B" w:rsidRPr="00E044C6" w:rsidRDefault="00D4554B" w:rsidP="00F02D26">
            <w:pPr>
              <w:pStyle w:val="NumberedPart"/>
              <w:rPr>
                <w:rFonts w:ascii="Arial" w:hAnsi="Arial" w:cs="Arial"/>
                <w:kern w:val="1"/>
                <w:sz w:val="24"/>
                <w:szCs w:val="24"/>
                <w:lang w:val="en-CA"/>
              </w:rPr>
            </w:pPr>
            <w:r w:rsidRPr="00E044C6">
              <w:rPr>
                <w:rFonts w:ascii="Arial" w:hAnsi="Arial" w:cs="Arial"/>
                <w:kern w:val="1"/>
                <w:sz w:val="24"/>
                <w:szCs w:val="24"/>
                <w:lang w:val="en-CA"/>
              </w:rPr>
              <w:t>(2)</w:t>
            </w:r>
          </w:p>
        </w:tc>
        <w:tc>
          <w:tcPr>
            <w:tcW w:w="2956" w:type="dxa"/>
            <w:vAlign w:val="bottom"/>
          </w:tcPr>
          <w:p w:rsidR="00D4554B" w:rsidRPr="00E044C6" w:rsidRDefault="00D4554B" w:rsidP="00F02D26">
            <w:pPr>
              <w:pStyle w:val="TextLeader"/>
              <w:tabs>
                <w:tab w:val="clear" w:pos="7200"/>
                <w:tab w:val="right" w:leader="dot" w:pos="2816"/>
              </w:tabs>
              <w:rPr>
                <w:rFonts w:ascii="Arial" w:hAnsi="Arial" w:cs="Arial"/>
                <w:kern w:val="1"/>
                <w:sz w:val="24"/>
                <w:szCs w:val="24"/>
                <w:lang w:val="en-CA"/>
              </w:rPr>
            </w:pPr>
            <w:r w:rsidRPr="00E044C6">
              <w:rPr>
                <w:rFonts w:ascii="Arial" w:hAnsi="Arial" w:cs="Arial"/>
                <w:kern w:val="1"/>
                <w:sz w:val="24"/>
                <w:szCs w:val="24"/>
                <w:lang w:val="en-CA"/>
              </w:rPr>
              <w:t>Operating income</w:t>
            </w:r>
            <w:r w:rsidRPr="00E044C6">
              <w:rPr>
                <w:rFonts w:ascii="Arial" w:hAnsi="Arial" w:cs="Arial"/>
                <w:kern w:val="1"/>
                <w:sz w:val="24"/>
                <w:szCs w:val="24"/>
                <w:lang w:val="en-CA"/>
              </w:rPr>
              <w:tab/>
            </w:r>
          </w:p>
        </w:tc>
        <w:tc>
          <w:tcPr>
            <w:tcW w:w="169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$1,680,000</w:t>
            </w:r>
          </w:p>
        </w:tc>
        <w:tc>
          <w:tcPr>
            <w:tcW w:w="160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$630,000</w:t>
            </w:r>
          </w:p>
        </w:tc>
        <w:tc>
          <w:tcPr>
            <w:tcW w:w="25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w:t>
            </w:r>
          </w:p>
        </w:tc>
        <w:tc>
          <w:tcPr>
            <w:tcW w:w="1632"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$2,310,000</w:t>
            </w:r>
          </w:p>
        </w:tc>
      </w:tr>
      <w:tr w:rsidR="00D4554B" w:rsidRPr="00E044C6" w:rsidTr="00F02D26">
        <w:trPr>
          <w:tblCellSpacing w:w="7" w:type="dxa"/>
        </w:trPr>
        <w:tc>
          <w:tcPr>
            <w:tcW w:w="450" w:type="dxa"/>
          </w:tcPr>
          <w:p w:rsidR="00D4554B" w:rsidRPr="00E044C6" w:rsidRDefault="00D4554B" w:rsidP="00F02D26">
            <w:pPr>
              <w:pStyle w:val="NumberedPart"/>
              <w:rPr>
                <w:rFonts w:ascii="Arial" w:hAnsi="Arial" w:cs="Arial"/>
                <w:kern w:val="1"/>
                <w:sz w:val="24"/>
                <w:szCs w:val="24"/>
                <w:lang w:val="en-CA"/>
              </w:rPr>
            </w:pPr>
          </w:p>
        </w:tc>
        <w:tc>
          <w:tcPr>
            <w:tcW w:w="457" w:type="dxa"/>
            <w:vAlign w:val="bottom"/>
          </w:tcPr>
          <w:p w:rsidR="00D4554B" w:rsidRPr="00E044C6" w:rsidRDefault="00D4554B" w:rsidP="00F02D26">
            <w:pPr>
              <w:pStyle w:val="NumberedPart"/>
              <w:rPr>
                <w:rFonts w:ascii="Arial" w:hAnsi="Arial" w:cs="Arial"/>
                <w:kern w:val="1"/>
                <w:sz w:val="24"/>
                <w:szCs w:val="24"/>
                <w:lang w:val="en-CA"/>
              </w:rPr>
            </w:pPr>
            <w:r w:rsidRPr="00E044C6">
              <w:rPr>
                <w:rFonts w:ascii="Arial" w:hAnsi="Arial" w:cs="Arial"/>
                <w:kern w:val="1"/>
                <w:sz w:val="24"/>
                <w:szCs w:val="24"/>
                <w:lang w:val="en-CA"/>
              </w:rPr>
              <w:t>(3)</w:t>
            </w:r>
          </w:p>
        </w:tc>
        <w:tc>
          <w:tcPr>
            <w:tcW w:w="2956" w:type="dxa"/>
            <w:vAlign w:val="bottom"/>
          </w:tcPr>
          <w:p w:rsidR="00D4554B" w:rsidRPr="00E044C6" w:rsidRDefault="00D4554B" w:rsidP="00F02D26">
            <w:pPr>
              <w:pStyle w:val="TextLeader"/>
              <w:tabs>
                <w:tab w:val="clear" w:pos="7200"/>
                <w:tab w:val="right" w:leader="dot" w:pos="2816"/>
              </w:tabs>
              <w:rPr>
                <w:rFonts w:ascii="Arial" w:hAnsi="Arial" w:cs="Arial"/>
                <w:kern w:val="1"/>
                <w:sz w:val="24"/>
                <w:szCs w:val="24"/>
                <w:lang w:val="en-CA"/>
              </w:rPr>
            </w:pPr>
            <w:r w:rsidRPr="00E044C6">
              <w:rPr>
                <w:rFonts w:ascii="Arial" w:hAnsi="Arial" w:cs="Arial"/>
                <w:kern w:val="1"/>
                <w:sz w:val="24"/>
                <w:szCs w:val="24"/>
                <w:lang w:val="en-CA"/>
              </w:rPr>
              <w:t>Operating assets</w:t>
            </w:r>
            <w:r w:rsidRPr="00E044C6">
              <w:rPr>
                <w:rFonts w:ascii="Arial" w:hAnsi="Arial" w:cs="Arial"/>
                <w:kern w:val="1"/>
                <w:sz w:val="24"/>
                <w:szCs w:val="24"/>
                <w:lang w:val="en-CA"/>
              </w:rPr>
              <w:tab/>
            </w:r>
          </w:p>
        </w:tc>
        <w:tc>
          <w:tcPr>
            <w:tcW w:w="169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$5,250,000</w:t>
            </w:r>
          </w:p>
        </w:tc>
        <w:tc>
          <w:tcPr>
            <w:tcW w:w="160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$3,000,000</w:t>
            </w:r>
          </w:p>
        </w:tc>
        <w:tc>
          <w:tcPr>
            <w:tcW w:w="256" w:type="dxa"/>
            <w:vAlign w:val="bottom"/>
          </w:tcPr>
          <w:p w:rsidR="00D4554B" w:rsidRPr="00E044C6" w:rsidRDefault="00D4554B" w:rsidP="00F02D26">
            <w:pPr>
              <w:pStyle w:val="TextRight"/>
              <w:rPr>
                <w:rFonts w:ascii="Arial" w:hAnsi="Arial" w:cs="Arial"/>
                <w:kern w:val="1"/>
                <w:sz w:val="24"/>
                <w:szCs w:val="24"/>
                <w:lang w:val="en-CA"/>
              </w:rPr>
            </w:pPr>
          </w:p>
        </w:tc>
        <w:tc>
          <w:tcPr>
            <w:tcW w:w="1632"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$8,250,000</w:t>
            </w:r>
          </w:p>
        </w:tc>
      </w:tr>
      <w:tr w:rsidR="00D4554B" w:rsidRPr="00E044C6" w:rsidTr="00F02D26">
        <w:trPr>
          <w:tblCellSpacing w:w="7" w:type="dxa"/>
        </w:trPr>
        <w:tc>
          <w:tcPr>
            <w:tcW w:w="450" w:type="dxa"/>
          </w:tcPr>
          <w:p w:rsidR="00D4554B" w:rsidRPr="00E044C6" w:rsidRDefault="00D4554B" w:rsidP="00F02D26">
            <w:pPr>
              <w:pStyle w:val="NumberedPart"/>
              <w:rPr>
                <w:rFonts w:ascii="Arial" w:hAnsi="Arial" w:cs="Arial"/>
                <w:kern w:val="1"/>
                <w:sz w:val="24"/>
                <w:szCs w:val="24"/>
                <w:lang w:val="en-CA"/>
              </w:rPr>
            </w:pPr>
          </w:p>
        </w:tc>
        <w:tc>
          <w:tcPr>
            <w:tcW w:w="457" w:type="dxa"/>
            <w:vAlign w:val="bottom"/>
          </w:tcPr>
          <w:p w:rsidR="00D4554B" w:rsidRPr="00E044C6" w:rsidRDefault="00D4554B" w:rsidP="00F02D26">
            <w:pPr>
              <w:pStyle w:val="NumberedPart"/>
              <w:rPr>
                <w:rFonts w:ascii="Arial" w:hAnsi="Arial" w:cs="Arial"/>
                <w:kern w:val="1"/>
                <w:sz w:val="24"/>
                <w:szCs w:val="24"/>
                <w:lang w:val="en-CA"/>
              </w:rPr>
            </w:pPr>
            <w:r w:rsidRPr="00E044C6">
              <w:rPr>
                <w:rFonts w:ascii="Arial" w:hAnsi="Arial" w:cs="Arial"/>
                <w:kern w:val="1"/>
                <w:sz w:val="24"/>
                <w:szCs w:val="24"/>
                <w:lang w:val="en-CA"/>
              </w:rPr>
              <w:t>(4)</w:t>
            </w:r>
          </w:p>
        </w:tc>
        <w:tc>
          <w:tcPr>
            <w:tcW w:w="2956" w:type="dxa"/>
            <w:vAlign w:val="bottom"/>
          </w:tcPr>
          <w:p w:rsidR="00D4554B" w:rsidRPr="00E044C6" w:rsidRDefault="00D4554B" w:rsidP="00F02D26">
            <w:pPr>
              <w:pStyle w:val="TextLeader"/>
              <w:tabs>
                <w:tab w:val="clear" w:pos="7200"/>
                <w:tab w:val="right" w:leader="dot" w:pos="2816"/>
              </w:tabs>
              <w:rPr>
                <w:rFonts w:ascii="Arial" w:hAnsi="Arial" w:cs="Arial"/>
                <w:kern w:val="1"/>
                <w:sz w:val="24"/>
                <w:szCs w:val="24"/>
                <w:lang w:val="en-CA"/>
              </w:rPr>
            </w:pPr>
            <w:r w:rsidRPr="00E044C6">
              <w:rPr>
                <w:rFonts w:ascii="Arial" w:hAnsi="Arial" w:cs="Arial"/>
                <w:kern w:val="1"/>
                <w:sz w:val="24"/>
                <w:szCs w:val="24"/>
                <w:lang w:val="en-CA"/>
              </w:rPr>
              <w:t>Margin (2) ÷ (1)</w:t>
            </w:r>
            <w:r w:rsidRPr="00E044C6">
              <w:rPr>
                <w:rFonts w:ascii="Arial" w:hAnsi="Arial" w:cs="Arial"/>
                <w:kern w:val="1"/>
                <w:sz w:val="24"/>
                <w:szCs w:val="24"/>
                <w:lang w:val="en-CA"/>
              </w:rPr>
              <w:tab/>
            </w:r>
          </w:p>
        </w:tc>
        <w:tc>
          <w:tcPr>
            <w:tcW w:w="169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8.0%</w:t>
            </w:r>
          </w:p>
        </w:tc>
        <w:tc>
          <w:tcPr>
            <w:tcW w:w="160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7.0%</w:t>
            </w:r>
          </w:p>
        </w:tc>
        <w:tc>
          <w:tcPr>
            <w:tcW w:w="256" w:type="dxa"/>
            <w:vAlign w:val="bottom"/>
          </w:tcPr>
          <w:p w:rsidR="00D4554B" w:rsidRPr="00E044C6" w:rsidRDefault="00D4554B" w:rsidP="00F02D26">
            <w:pPr>
              <w:pStyle w:val="TextRight"/>
              <w:rPr>
                <w:rFonts w:ascii="Arial" w:hAnsi="Arial" w:cs="Arial"/>
                <w:kern w:val="1"/>
                <w:sz w:val="24"/>
                <w:szCs w:val="24"/>
                <w:lang w:val="en-CA"/>
              </w:rPr>
            </w:pPr>
          </w:p>
        </w:tc>
        <w:tc>
          <w:tcPr>
            <w:tcW w:w="1632"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7.7%</w:t>
            </w:r>
          </w:p>
        </w:tc>
      </w:tr>
      <w:tr w:rsidR="00D4554B" w:rsidRPr="00E044C6" w:rsidTr="00F02D26">
        <w:trPr>
          <w:tblCellSpacing w:w="7" w:type="dxa"/>
        </w:trPr>
        <w:tc>
          <w:tcPr>
            <w:tcW w:w="450" w:type="dxa"/>
          </w:tcPr>
          <w:p w:rsidR="00D4554B" w:rsidRPr="00E044C6" w:rsidRDefault="00D4554B" w:rsidP="00F02D26">
            <w:pPr>
              <w:pStyle w:val="NumberedPart"/>
              <w:rPr>
                <w:rFonts w:ascii="Arial" w:hAnsi="Arial" w:cs="Arial"/>
                <w:kern w:val="1"/>
                <w:sz w:val="24"/>
                <w:szCs w:val="24"/>
                <w:lang w:val="en-CA"/>
              </w:rPr>
            </w:pPr>
          </w:p>
        </w:tc>
        <w:tc>
          <w:tcPr>
            <w:tcW w:w="457" w:type="dxa"/>
            <w:vAlign w:val="bottom"/>
          </w:tcPr>
          <w:p w:rsidR="00D4554B" w:rsidRPr="00E044C6" w:rsidRDefault="00D4554B" w:rsidP="00F02D26">
            <w:pPr>
              <w:pStyle w:val="NumberedPart"/>
              <w:rPr>
                <w:rFonts w:ascii="Arial" w:hAnsi="Arial" w:cs="Arial"/>
                <w:kern w:val="1"/>
                <w:sz w:val="24"/>
                <w:szCs w:val="24"/>
                <w:lang w:val="en-CA"/>
              </w:rPr>
            </w:pPr>
            <w:r w:rsidRPr="00E044C6">
              <w:rPr>
                <w:rFonts w:ascii="Arial" w:hAnsi="Arial" w:cs="Arial"/>
                <w:kern w:val="1"/>
                <w:sz w:val="24"/>
                <w:szCs w:val="24"/>
                <w:lang w:val="en-CA"/>
              </w:rPr>
              <w:t>(5)</w:t>
            </w:r>
          </w:p>
        </w:tc>
        <w:tc>
          <w:tcPr>
            <w:tcW w:w="2956" w:type="dxa"/>
            <w:vAlign w:val="bottom"/>
          </w:tcPr>
          <w:p w:rsidR="00D4554B" w:rsidRPr="00E044C6" w:rsidRDefault="00D4554B" w:rsidP="00F02D26">
            <w:pPr>
              <w:pStyle w:val="TextLeader"/>
              <w:tabs>
                <w:tab w:val="clear" w:pos="7200"/>
                <w:tab w:val="right" w:leader="dot" w:pos="2816"/>
              </w:tabs>
              <w:rPr>
                <w:rFonts w:ascii="Arial" w:hAnsi="Arial" w:cs="Arial"/>
                <w:kern w:val="1"/>
                <w:sz w:val="24"/>
                <w:szCs w:val="24"/>
                <w:lang w:val="en-CA"/>
              </w:rPr>
            </w:pPr>
            <w:r w:rsidRPr="00E044C6">
              <w:rPr>
                <w:rFonts w:ascii="Arial" w:hAnsi="Arial" w:cs="Arial"/>
                <w:kern w:val="1"/>
                <w:sz w:val="24"/>
                <w:szCs w:val="24"/>
                <w:lang w:val="en-CA"/>
              </w:rPr>
              <w:t>Turnover (1) ÷ (3)</w:t>
            </w:r>
            <w:r w:rsidRPr="00E044C6">
              <w:rPr>
                <w:rFonts w:ascii="Arial" w:hAnsi="Arial" w:cs="Arial"/>
                <w:kern w:val="1"/>
                <w:sz w:val="24"/>
                <w:szCs w:val="24"/>
                <w:lang w:val="en-CA"/>
              </w:rPr>
              <w:tab/>
            </w:r>
          </w:p>
        </w:tc>
        <w:tc>
          <w:tcPr>
            <w:tcW w:w="169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4.00  </w:t>
            </w:r>
          </w:p>
        </w:tc>
        <w:tc>
          <w:tcPr>
            <w:tcW w:w="160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3.00  </w:t>
            </w:r>
          </w:p>
        </w:tc>
        <w:tc>
          <w:tcPr>
            <w:tcW w:w="256" w:type="dxa"/>
            <w:vAlign w:val="bottom"/>
          </w:tcPr>
          <w:p w:rsidR="00D4554B" w:rsidRPr="00E044C6" w:rsidRDefault="00D4554B" w:rsidP="00F02D26">
            <w:pPr>
              <w:pStyle w:val="TextRight"/>
              <w:rPr>
                <w:rFonts w:ascii="Arial" w:hAnsi="Arial" w:cs="Arial"/>
                <w:kern w:val="1"/>
                <w:sz w:val="24"/>
                <w:szCs w:val="24"/>
                <w:lang w:val="en-CA"/>
              </w:rPr>
            </w:pPr>
          </w:p>
        </w:tc>
        <w:tc>
          <w:tcPr>
            <w:tcW w:w="1632"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3.64  </w:t>
            </w:r>
          </w:p>
        </w:tc>
      </w:tr>
      <w:tr w:rsidR="00D4554B" w:rsidRPr="00E044C6" w:rsidTr="00F02D26">
        <w:trPr>
          <w:tblCellSpacing w:w="7" w:type="dxa"/>
        </w:trPr>
        <w:tc>
          <w:tcPr>
            <w:tcW w:w="450" w:type="dxa"/>
          </w:tcPr>
          <w:p w:rsidR="00D4554B" w:rsidRPr="00E044C6" w:rsidRDefault="00D4554B" w:rsidP="00F02D26">
            <w:pPr>
              <w:pStyle w:val="NumberedPart"/>
              <w:rPr>
                <w:rFonts w:ascii="Arial" w:hAnsi="Arial" w:cs="Arial"/>
                <w:kern w:val="1"/>
                <w:sz w:val="24"/>
                <w:szCs w:val="24"/>
                <w:lang w:val="en-CA"/>
              </w:rPr>
            </w:pPr>
          </w:p>
        </w:tc>
        <w:tc>
          <w:tcPr>
            <w:tcW w:w="457" w:type="dxa"/>
            <w:vAlign w:val="bottom"/>
          </w:tcPr>
          <w:p w:rsidR="00D4554B" w:rsidRPr="00E044C6" w:rsidRDefault="00D4554B" w:rsidP="00F02D26">
            <w:pPr>
              <w:pStyle w:val="NumberedPart"/>
              <w:rPr>
                <w:rFonts w:ascii="Arial" w:hAnsi="Arial" w:cs="Arial"/>
                <w:kern w:val="1"/>
                <w:sz w:val="24"/>
                <w:szCs w:val="24"/>
                <w:lang w:val="en-CA"/>
              </w:rPr>
            </w:pPr>
            <w:r w:rsidRPr="00E044C6">
              <w:rPr>
                <w:rFonts w:ascii="Arial" w:hAnsi="Arial" w:cs="Arial"/>
                <w:kern w:val="1"/>
                <w:sz w:val="24"/>
                <w:szCs w:val="24"/>
                <w:lang w:val="en-CA"/>
              </w:rPr>
              <w:t>(6)</w:t>
            </w:r>
          </w:p>
        </w:tc>
        <w:tc>
          <w:tcPr>
            <w:tcW w:w="2956" w:type="dxa"/>
            <w:vAlign w:val="bottom"/>
          </w:tcPr>
          <w:p w:rsidR="00D4554B" w:rsidRPr="00E044C6" w:rsidRDefault="00D4554B" w:rsidP="00F02D26">
            <w:pPr>
              <w:pStyle w:val="TextLeader"/>
              <w:tabs>
                <w:tab w:val="clear" w:pos="7200"/>
                <w:tab w:val="right" w:leader="dot" w:pos="2816"/>
              </w:tabs>
              <w:rPr>
                <w:rFonts w:ascii="Arial" w:hAnsi="Arial" w:cs="Arial"/>
                <w:kern w:val="1"/>
                <w:sz w:val="24"/>
                <w:szCs w:val="24"/>
                <w:lang w:val="en-CA"/>
              </w:rPr>
            </w:pPr>
            <w:r w:rsidRPr="00E044C6">
              <w:rPr>
                <w:rFonts w:ascii="Arial" w:hAnsi="Arial" w:cs="Arial"/>
                <w:kern w:val="1"/>
                <w:sz w:val="24"/>
                <w:szCs w:val="24"/>
                <w:lang w:val="en-CA"/>
              </w:rPr>
              <w:t>ROI (4) × (5)</w:t>
            </w:r>
            <w:r w:rsidRPr="00E044C6">
              <w:rPr>
                <w:rFonts w:ascii="Arial" w:hAnsi="Arial" w:cs="Arial"/>
                <w:kern w:val="1"/>
                <w:sz w:val="24"/>
                <w:szCs w:val="24"/>
                <w:lang w:val="en-CA"/>
              </w:rPr>
              <w:tab/>
            </w:r>
          </w:p>
        </w:tc>
        <w:tc>
          <w:tcPr>
            <w:tcW w:w="169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32%</w:t>
            </w:r>
          </w:p>
        </w:tc>
        <w:tc>
          <w:tcPr>
            <w:tcW w:w="160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21%</w:t>
            </w:r>
          </w:p>
        </w:tc>
        <w:tc>
          <w:tcPr>
            <w:tcW w:w="256" w:type="dxa"/>
            <w:vAlign w:val="bottom"/>
          </w:tcPr>
          <w:p w:rsidR="00D4554B" w:rsidRPr="00E044C6" w:rsidRDefault="00D4554B" w:rsidP="00F02D26">
            <w:pPr>
              <w:pStyle w:val="TextRight"/>
              <w:rPr>
                <w:rFonts w:ascii="Arial" w:hAnsi="Arial" w:cs="Arial"/>
                <w:kern w:val="1"/>
                <w:sz w:val="24"/>
                <w:szCs w:val="24"/>
                <w:lang w:val="en-CA"/>
              </w:rPr>
            </w:pPr>
          </w:p>
        </w:tc>
        <w:tc>
          <w:tcPr>
            <w:tcW w:w="1632"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28%</w:t>
            </w:r>
          </w:p>
        </w:tc>
      </w:tr>
    </w:tbl>
    <w:p w:rsidR="00D4554B" w:rsidRPr="00E044C6" w:rsidRDefault="00D4554B" w:rsidP="00D4554B">
      <w:pPr>
        <w:pStyle w:val="6pointlinespace"/>
        <w:rPr>
          <w:rFonts w:ascii="Arial" w:hAnsi="Arial" w:cs="Arial"/>
          <w:kern w:val="1"/>
          <w:sz w:val="24"/>
          <w:szCs w:val="24"/>
          <w:lang w:val="en-CA"/>
        </w:rPr>
      </w:pPr>
    </w:p>
    <w:tbl>
      <w:tblPr>
        <w:tblW w:w="0" w:type="auto"/>
        <w:tblCellSpacing w:w="7" w:type="dxa"/>
        <w:tblInd w:w="929" w:type="dxa"/>
        <w:tblLayout w:type="fixed"/>
        <w:tblCellMar>
          <w:left w:w="0" w:type="dxa"/>
          <w:right w:w="0" w:type="dxa"/>
        </w:tblCellMar>
        <w:tblLook w:val="0000" w:firstRow="0" w:lastRow="0" w:firstColumn="0" w:lastColumn="0" w:noHBand="0" w:noVBand="0"/>
      </w:tblPr>
      <w:tblGrid>
        <w:gridCol w:w="255"/>
        <w:gridCol w:w="6015"/>
        <w:gridCol w:w="1620"/>
      </w:tblGrid>
      <w:tr w:rsidR="00D4554B" w:rsidRPr="00E044C6" w:rsidTr="00F02D26">
        <w:trPr>
          <w:tblCellSpacing w:w="7" w:type="dxa"/>
        </w:trPr>
        <w:tc>
          <w:tcPr>
            <w:tcW w:w="234" w:type="dxa"/>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w:t>
            </w:r>
          </w:p>
        </w:tc>
        <w:tc>
          <w:tcPr>
            <w:tcW w:w="6001" w:type="dxa"/>
            <w:vAlign w:val="bottom"/>
          </w:tcPr>
          <w:p w:rsidR="00D4554B" w:rsidRPr="00E044C6" w:rsidRDefault="00D4554B" w:rsidP="00F02D26">
            <w:pPr>
              <w:pStyle w:val="TextLeader"/>
              <w:tabs>
                <w:tab w:val="clear" w:pos="7200"/>
                <w:tab w:val="right" w:leader="dot" w:pos="5828"/>
              </w:tabs>
              <w:rPr>
                <w:rFonts w:ascii="Arial" w:hAnsi="Arial" w:cs="Arial"/>
                <w:kern w:val="1"/>
                <w:sz w:val="24"/>
                <w:szCs w:val="24"/>
                <w:lang w:val="en-CA"/>
              </w:rPr>
            </w:pPr>
            <w:r w:rsidRPr="00E044C6">
              <w:rPr>
                <w:rFonts w:ascii="Arial" w:hAnsi="Arial" w:cs="Arial"/>
                <w:kern w:val="1"/>
                <w:sz w:val="24"/>
                <w:szCs w:val="24"/>
                <w:lang w:val="en-CA"/>
              </w:rPr>
              <w:t>Sales</w:t>
            </w:r>
            <w:r>
              <w:rPr>
                <w:rFonts w:ascii="Arial" w:hAnsi="Arial" w:cs="Arial"/>
                <w:kern w:val="1"/>
                <w:sz w:val="24"/>
                <w:szCs w:val="24"/>
                <w:lang w:val="en-CA"/>
              </w:rPr>
              <w:t xml:space="preserve"> </w:t>
            </w:r>
            <w:r w:rsidRPr="00E044C6">
              <w:rPr>
                <w:rFonts w:ascii="Arial" w:hAnsi="Arial" w:cs="Arial"/>
                <w:kern w:val="1"/>
                <w:sz w:val="24"/>
                <w:szCs w:val="24"/>
                <w:lang w:val="en-CA"/>
              </w:rPr>
              <w:tab/>
            </w:r>
          </w:p>
        </w:tc>
        <w:tc>
          <w:tcPr>
            <w:tcW w:w="1599"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$9,000,000</w:t>
            </w:r>
          </w:p>
        </w:tc>
      </w:tr>
      <w:tr w:rsidR="00D4554B" w:rsidRPr="00E044C6" w:rsidTr="00F02D26">
        <w:trPr>
          <w:tblCellSpacing w:w="7" w:type="dxa"/>
        </w:trPr>
        <w:tc>
          <w:tcPr>
            <w:tcW w:w="234" w:type="dxa"/>
            <w:vAlign w:val="bottom"/>
          </w:tcPr>
          <w:p w:rsidR="00D4554B" w:rsidRPr="00E044C6" w:rsidRDefault="00D4554B" w:rsidP="00F02D26">
            <w:pPr>
              <w:pStyle w:val="TextRight"/>
              <w:rPr>
                <w:rFonts w:ascii="Arial" w:hAnsi="Arial" w:cs="Arial"/>
                <w:kern w:val="1"/>
                <w:sz w:val="24"/>
                <w:szCs w:val="24"/>
                <w:lang w:val="en-CA"/>
              </w:rPr>
            </w:pPr>
          </w:p>
        </w:tc>
        <w:tc>
          <w:tcPr>
            <w:tcW w:w="6001" w:type="dxa"/>
            <w:vAlign w:val="bottom"/>
          </w:tcPr>
          <w:p w:rsidR="00D4554B" w:rsidRPr="00E044C6" w:rsidRDefault="00D4554B" w:rsidP="00F02D26">
            <w:pPr>
              <w:pStyle w:val="TextLeader"/>
              <w:tabs>
                <w:tab w:val="clear" w:pos="7200"/>
                <w:tab w:val="right" w:leader="dot" w:pos="5828"/>
              </w:tabs>
              <w:rPr>
                <w:rFonts w:ascii="Arial" w:hAnsi="Arial" w:cs="Arial"/>
                <w:kern w:val="1"/>
                <w:sz w:val="24"/>
                <w:szCs w:val="24"/>
                <w:lang w:val="en-CA"/>
              </w:rPr>
            </w:pPr>
            <w:r w:rsidRPr="00E044C6">
              <w:rPr>
                <w:rFonts w:ascii="Arial" w:hAnsi="Arial" w:cs="Arial"/>
                <w:kern w:val="1"/>
                <w:sz w:val="24"/>
                <w:szCs w:val="24"/>
                <w:lang w:val="en-CA"/>
              </w:rPr>
              <w:t>Variable expenses (65% x $9,000,000)</w:t>
            </w:r>
            <w:r w:rsidRPr="00E044C6">
              <w:rPr>
                <w:rFonts w:ascii="Arial" w:hAnsi="Arial" w:cs="Arial"/>
                <w:kern w:val="1"/>
                <w:sz w:val="24"/>
                <w:szCs w:val="24"/>
                <w:lang w:val="en-CA"/>
              </w:rPr>
              <w:tab/>
            </w:r>
          </w:p>
        </w:tc>
        <w:tc>
          <w:tcPr>
            <w:tcW w:w="1599" w:type="dxa"/>
            <w:vAlign w:val="bottom"/>
          </w:tcPr>
          <w:p w:rsidR="00D4554B" w:rsidRPr="00E044C6" w:rsidRDefault="00D4554B" w:rsidP="00F02D26">
            <w:pPr>
              <w:pStyle w:val="TextRight"/>
              <w:rPr>
                <w:rFonts w:ascii="Arial" w:hAnsi="Arial" w:cs="Arial"/>
                <w:kern w:val="1"/>
                <w:sz w:val="24"/>
                <w:szCs w:val="24"/>
                <w:u w:val="single"/>
                <w:lang w:val="en-CA"/>
              </w:rPr>
            </w:pPr>
            <w:r w:rsidRPr="00E044C6">
              <w:rPr>
                <w:rFonts w:ascii="Arial" w:hAnsi="Arial" w:cs="Arial"/>
                <w:kern w:val="1"/>
                <w:sz w:val="24"/>
                <w:szCs w:val="24"/>
                <w:u w:val="single"/>
                <w:lang w:val="en-CA"/>
              </w:rPr>
              <w:t> 5,850,000</w:t>
            </w:r>
          </w:p>
        </w:tc>
      </w:tr>
      <w:tr w:rsidR="00D4554B" w:rsidRPr="00E044C6" w:rsidTr="00F02D26">
        <w:trPr>
          <w:tblCellSpacing w:w="7" w:type="dxa"/>
        </w:trPr>
        <w:tc>
          <w:tcPr>
            <w:tcW w:w="234" w:type="dxa"/>
            <w:vAlign w:val="bottom"/>
          </w:tcPr>
          <w:p w:rsidR="00D4554B" w:rsidRPr="00E044C6" w:rsidRDefault="00D4554B" w:rsidP="00F02D26">
            <w:pPr>
              <w:pStyle w:val="TextRight"/>
              <w:rPr>
                <w:rFonts w:ascii="Arial" w:hAnsi="Arial" w:cs="Arial"/>
                <w:kern w:val="1"/>
                <w:sz w:val="24"/>
                <w:szCs w:val="24"/>
                <w:lang w:val="en-CA"/>
              </w:rPr>
            </w:pPr>
          </w:p>
        </w:tc>
        <w:tc>
          <w:tcPr>
            <w:tcW w:w="6001" w:type="dxa"/>
            <w:vAlign w:val="bottom"/>
          </w:tcPr>
          <w:p w:rsidR="00D4554B" w:rsidRPr="00E044C6" w:rsidRDefault="00D4554B" w:rsidP="00F02D26">
            <w:pPr>
              <w:pStyle w:val="TextLeader"/>
              <w:tabs>
                <w:tab w:val="clear" w:pos="7200"/>
                <w:tab w:val="right" w:leader="dot" w:pos="5828"/>
              </w:tabs>
              <w:rPr>
                <w:rFonts w:ascii="Arial" w:hAnsi="Arial" w:cs="Arial"/>
                <w:kern w:val="1"/>
                <w:sz w:val="24"/>
                <w:szCs w:val="24"/>
                <w:lang w:val="en-CA"/>
              </w:rPr>
            </w:pPr>
            <w:r w:rsidRPr="00E044C6">
              <w:rPr>
                <w:rFonts w:ascii="Arial" w:hAnsi="Arial" w:cs="Arial"/>
                <w:kern w:val="1"/>
                <w:sz w:val="24"/>
                <w:szCs w:val="24"/>
                <w:lang w:val="en-CA"/>
              </w:rPr>
              <w:t>Contribution margin</w:t>
            </w:r>
            <w:r w:rsidRPr="00E044C6">
              <w:rPr>
                <w:rFonts w:ascii="Arial" w:hAnsi="Arial" w:cs="Arial"/>
                <w:kern w:val="1"/>
                <w:sz w:val="24"/>
                <w:szCs w:val="24"/>
                <w:lang w:val="en-CA"/>
              </w:rPr>
              <w:tab/>
            </w:r>
          </w:p>
        </w:tc>
        <w:tc>
          <w:tcPr>
            <w:tcW w:w="1599"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3,150,000</w:t>
            </w:r>
          </w:p>
        </w:tc>
      </w:tr>
      <w:tr w:rsidR="00D4554B" w:rsidRPr="00E044C6" w:rsidTr="00F02D26">
        <w:trPr>
          <w:tblCellSpacing w:w="7" w:type="dxa"/>
        </w:trPr>
        <w:tc>
          <w:tcPr>
            <w:tcW w:w="234" w:type="dxa"/>
            <w:vAlign w:val="bottom"/>
          </w:tcPr>
          <w:p w:rsidR="00D4554B" w:rsidRPr="00E044C6" w:rsidRDefault="00D4554B" w:rsidP="00F02D26">
            <w:pPr>
              <w:pStyle w:val="TextRight"/>
              <w:rPr>
                <w:rFonts w:ascii="Arial" w:hAnsi="Arial" w:cs="Arial"/>
                <w:kern w:val="1"/>
                <w:sz w:val="24"/>
                <w:szCs w:val="24"/>
                <w:lang w:val="en-CA"/>
              </w:rPr>
            </w:pPr>
          </w:p>
        </w:tc>
        <w:tc>
          <w:tcPr>
            <w:tcW w:w="6001" w:type="dxa"/>
            <w:vAlign w:val="bottom"/>
          </w:tcPr>
          <w:p w:rsidR="00D4554B" w:rsidRPr="00E044C6" w:rsidRDefault="00D4554B" w:rsidP="00F02D26">
            <w:pPr>
              <w:pStyle w:val="TextLeader"/>
              <w:tabs>
                <w:tab w:val="clear" w:pos="7200"/>
                <w:tab w:val="right" w:leader="dot" w:pos="5828"/>
              </w:tabs>
              <w:rPr>
                <w:rFonts w:ascii="Arial" w:hAnsi="Arial" w:cs="Arial"/>
                <w:kern w:val="1"/>
                <w:sz w:val="24"/>
                <w:szCs w:val="24"/>
                <w:lang w:val="en-CA"/>
              </w:rPr>
            </w:pPr>
            <w:r w:rsidRPr="00E044C6">
              <w:rPr>
                <w:rFonts w:ascii="Arial" w:hAnsi="Arial" w:cs="Arial"/>
                <w:kern w:val="1"/>
                <w:sz w:val="24"/>
                <w:szCs w:val="24"/>
                <w:lang w:val="en-CA"/>
              </w:rPr>
              <w:t>Fixed expenses</w:t>
            </w:r>
            <w:r w:rsidRPr="00E044C6">
              <w:rPr>
                <w:rFonts w:ascii="Arial" w:hAnsi="Arial" w:cs="Arial"/>
                <w:kern w:val="1"/>
                <w:sz w:val="24"/>
                <w:szCs w:val="24"/>
                <w:lang w:val="en-CA"/>
              </w:rPr>
              <w:tab/>
            </w:r>
          </w:p>
        </w:tc>
        <w:tc>
          <w:tcPr>
            <w:tcW w:w="1599" w:type="dxa"/>
            <w:vAlign w:val="bottom"/>
          </w:tcPr>
          <w:p w:rsidR="00D4554B" w:rsidRPr="00E044C6" w:rsidRDefault="00D4554B" w:rsidP="00F02D26">
            <w:pPr>
              <w:pStyle w:val="TextRight"/>
              <w:rPr>
                <w:rFonts w:ascii="Arial" w:hAnsi="Arial" w:cs="Arial"/>
                <w:kern w:val="1"/>
                <w:sz w:val="24"/>
                <w:szCs w:val="24"/>
                <w:u w:val="single"/>
                <w:lang w:val="en-CA"/>
              </w:rPr>
            </w:pPr>
            <w:r w:rsidRPr="00E044C6">
              <w:rPr>
                <w:rFonts w:ascii="Arial" w:hAnsi="Arial" w:cs="Arial"/>
                <w:kern w:val="1"/>
                <w:sz w:val="24"/>
                <w:szCs w:val="24"/>
                <w:u w:val="single"/>
                <w:lang w:val="en-CA"/>
              </w:rPr>
              <w:t> 2,520,000</w:t>
            </w:r>
          </w:p>
        </w:tc>
      </w:tr>
      <w:tr w:rsidR="00D4554B" w:rsidRPr="00E044C6" w:rsidTr="00F02D26">
        <w:trPr>
          <w:tblCellSpacing w:w="7" w:type="dxa"/>
        </w:trPr>
        <w:tc>
          <w:tcPr>
            <w:tcW w:w="234" w:type="dxa"/>
            <w:vAlign w:val="bottom"/>
          </w:tcPr>
          <w:p w:rsidR="00D4554B" w:rsidRPr="00E044C6" w:rsidRDefault="00D4554B" w:rsidP="00F02D26">
            <w:pPr>
              <w:pStyle w:val="TextRight"/>
              <w:rPr>
                <w:rFonts w:ascii="Arial" w:hAnsi="Arial" w:cs="Arial"/>
                <w:kern w:val="1"/>
                <w:sz w:val="24"/>
                <w:szCs w:val="24"/>
                <w:lang w:val="en-CA"/>
              </w:rPr>
            </w:pPr>
          </w:p>
        </w:tc>
        <w:tc>
          <w:tcPr>
            <w:tcW w:w="6001" w:type="dxa"/>
            <w:vAlign w:val="bottom"/>
          </w:tcPr>
          <w:p w:rsidR="00D4554B" w:rsidRPr="00E044C6" w:rsidRDefault="00D4554B" w:rsidP="00F02D26">
            <w:pPr>
              <w:pStyle w:val="TextLeader"/>
              <w:tabs>
                <w:tab w:val="clear" w:pos="7200"/>
                <w:tab w:val="right" w:leader="dot" w:pos="5828"/>
              </w:tabs>
              <w:rPr>
                <w:rFonts w:ascii="Arial" w:hAnsi="Arial" w:cs="Arial"/>
                <w:kern w:val="1"/>
                <w:sz w:val="24"/>
                <w:szCs w:val="24"/>
                <w:lang w:val="en-CA"/>
              </w:rPr>
            </w:pPr>
            <w:r w:rsidRPr="00E044C6">
              <w:rPr>
                <w:rFonts w:ascii="Arial" w:hAnsi="Arial" w:cs="Arial"/>
                <w:kern w:val="1"/>
                <w:sz w:val="24"/>
                <w:szCs w:val="24"/>
                <w:lang w:val="en-CA"/>
              </w:rPr>
              <w:t>Operating income</w:t>
            </w:r>
            <w:r w:rsidRPr="00E044C6">
              <w:rPr>
                <w:rFonts w:ascii="Arial" w:hAnsi="Arial" w:cs="Arial"/>
                <w:kern w:val="1"/>
                <w:sz w:val="24"/>
                <w:szCs w:val="24"/>
                <w:lang w:val="en-CA"/>
              </w:rPr>
              <w:tab/>
            </w:r>
          </w:p>
        </w:tc>
        <w:tc>
          <w:tcPr>
            <w:tcW w:w="1599" w:type="dxa"/>
            <w:vAlign w:val="bottom"/>
          </w:tcPr>
          <w:p w:rsidR="00D4554B" w:rsidRPr="00E044C6" w:rsidRDefault="00D4554B" w:rsidP="00F02D26">
            <w:pPr>
              <w:pStyle w:val="TextRight"/>
              <w:rPr>
                <w:rFonts w:ascii="Arial" w:hAnsi="Arial" w:cs="Arial"/>
                <w:kern w:val="1"/>
                <w:sz w:val="24"/>
                <w:szCs w:val="24"/>
                <w:u w:val="double"/>
                <w:lang w:val="en-CA"/>
              </w:rPr>
            </w:pPr>
            <w:r w:rsidRPr="00E044C6">
              <w:rPr>
                <w:rFonts w:ascii="Arial" w:hAnsi="Arial" w:cs="Arial"/>
                <w:kern w:val="1"/>
                <w:sz w:val="24"/>
                <w:szCs w:val="24"/>
                <w:u w:val="double"/>
                <w:lang w:val="en-CA"/>
              </w:rPr>
              <w:t>$  630,000</w:t>
            </w:r>
          </w:p>
        </w:tc>
      </w:tr>
    </w:tbl>
    <w:p w:rsidR="00D4554B" w:rsidRPr="00E044C6" w:rsidRDefault="00D4554B" w:rsidP="00D4554B">
      <w:pPr>
        <w:pStyle w:val="NumberedPart"/>
        <w:rPr>
          <w:rFonts w:ascii="Arial" w:hAnsi="Arial" w:cs="Arial"/>
          <w:kern w:val="1"/>
          <w:sz w:val="24"/>
          <w:szCs w:val="24"/>
          <w:lang w:val="en-CA"/>
        </w:rPr>
      </w:pPr>
    </w:p>
    <w:p w:rsidR="00D4554B" w:rsidRPr="00E044C6" w:rsidRDefault="00D4554B" w:rsidP="00D4554B">
      <w:pPr>
        <w:pStyle w:val="NumberedPart"/>
        <w:rPr>
          <w:rFonts w:ascii="Arial" w:hAnsi="Arial" w:cs="Arial"/>
          <w:kern w:val="1"/>
          <w:sz w:val="24"/>
          <w:szCs w:val="24"/>
          <w:lang w:val="en-CA"/>
        </w:rPr>
      </w:pPr>
      <w:r w:rsidRPr="00E044C6">
        <w:rPr>
          <w:rFonts w:ascii="Arial" w:hAnsi="Arial" w:cs="Arial"/>
          <w:kern w:val="1"/>
          <w:sz w:val="24"/>
          <w:szCs w:val="24"/>
          <w:lang w:val="en-CA"/>
        </w:rPr>
        <w:tab/>
        <w:t>2.</w:t>
      </w:r>
      <w:r w:rsidRPr="00E044C6">
        <w:rPr>
          <w:rFonts w:ascii="Arial" w:hAnsi="Arial" w:cs="Arial"/>
          <w:kern w:val="1"/>
          <w:sz w:val="24"/>
          <w:szCs w:val="24"/>
          <w:lang w:val="en-CA"/>
        </w:rPr>
        <w:tab/>
        <w:t>Sam will be inclined to reject the new product line, since accepting it would reduce his division’s overall rate of return.</w:t>
      </w:r>
      <w:r>
        <w:rPr>
          <w:rFonts w:ascii="Arial" w:hAnsi="Arial" w:cs="Arial"/>
          <w:kern w:val="1"/>
          <w:sz w:val="24"/>
          <w:szCs w:val="24"/>
          <w:lang w:val="en-CA"/>
        </w:rPr>
        <w:t xml:space="preserve"> (1 mark)</w:t>
      </w:r>
    </w:p>
    <w:p w:rsidR="00D4554B" w:rsidRPr="00E044C6" w:rsidRDefault="00D4554B" w:rsidP="00D4554B">
      <w:pPr>
        <w:pStyle w:val="NumberedPart"/>
        <w:rPr>
          <w:rFonts w:ascii="Arial" w:hAnsi="Arial" w:cs="Arial"/>
          <w:kern w:val="1"/>
          <w:sz w:val="24"/>
          <w:szCs w:val="24"/>
          <w:lang w:val="en-CA"/>
        </w:rPr>
      </w:pPr>
    </w:p>
    <w:p w:rsidR="00D4554B" w:rsidRPr="00E044C6" w:rsidRDefault="00D4554B" w:rsidP="00D4554B">
      <w:pPr>
        <w:pStyle w:val="NumberedPart"/>
        <w:rPr>
          <w:rFonts w:ascii="Arial" w:hAnsi="Arial" w:cs="Arial"/>
          <w:kern w:val="1"/>
          <w:sz w:val="24"/>
          <w:szCs w:val="24"/>
          <w:lang w:val="en-CA"/>
        </w:rPr>
      </w:pPr>
      <w:r w:rsidRPr="00E044C6">
        <w:rPr>
          <w:rFonts w:ascii="Arial" w:hAnsi="Arial" w:cs="Arial"/>
          <w:kern w:val="1"/>
          <w:sz w:val="24"/>
          <w:szCs w:val="24"/>
          <w:lang w:val="en-CA"/>
        </w:rPr>
        <w:tab/>
        <w:t>3.</w:t>
      </w:r>
      <w:r w:rsidRPr="00E044C6">
        <w:rPr>
          <w:rFonts w:ascii="Arial" w:hAnsi="Arial" w:cs="Arial"/>
          <w:kern w:val="1"/>
          <w:sz w:val="24"/>
          <w:szCs w:val="24"/>
          <w:lang w:val="en-CA"/>
        </w:rPr>
        <w:tab/>
        <w:t>The new product line promises an ROI of 21%, whereas the company’s overall ROI last year was only 18%. Thus, adding the new line would increase the company’s overall ROI.</w:t>
      </w:r>
      <w:r>
        <w:rPr>
          <w:rFonts w:ascii="Arial" w:hAnsi="Arial" w:cs="Arial"/>
          <w:kern w:val="1"/>
          <w:sz w:val="24"/>
          <w:szCs w:val="24"/>
          <w:lang w:val="en-CA"/>
        </w:rPr>
        <w:t xml:space="preserve"> (1 mark)</w:t>
      </w:r>
    </w:p>
    <w:p w:rsidR="00D4554B" w:rsidRPr="00E044C6" w:rsidRDefault="00D4554B" w:rsidP="00D4554B">
      <w:pPr>
        <w:pStyle w:val="NumberedPart"/>
        <w:rPr>
          <w:rFonts w:ascii="Arial" w:hAnsi="Arial" w:cs="Arial"/>
          <w:kern w:val="1"/>
          <w:sz w:val="24"/>
          <w:szCs w:val="24"/>
          <w:lang w:val="en-CA"/>
        </w:rPr>
      </w:pPr>
    </w:p>
    <w:tbl>
      <w:tblPr>
        <w:tblW w:w="0" w:type="auto"/>
        <w:tblCellSpacing w:w="7" w:type="dxa"/>
        <w:tblInd w:w="-7" w:type="dxa"/>
        <w:tblLayout w:type="fixed"/>
        <w:tblCellMar>
          <w:left w:w="0" w:type="dxa"/>
          <w:right w:w="0" w:type="dxa"/>
        </w:tblCellMar>
        <w:tblLook w:val="0000" w:firstRow="0" w:lastRow="0" w:firstColumn="0" w:lastColumn="0" w:noHBand="0" w:noVBand="0"/>
      </w:tblPr>
      <w:tblGrid>
        <w:gridCol w:w="381"/>
        <w:gridCol w:w="350"/>
        <w:gridCol w:w="4060"/>
        <w:gridCol w:w="1530"/>
        <w:gridCol w:w="1530"/>
        <w:gridCol w:w="1530"/>
      </w:tblGrid>
      <w:tr w:rsidR="00D4554B" w:rsidRPr="00E044C6" w:rsidTr="00F02D26">
        <w:trPr>
          <w:tblCellSpacing w:w="7" w:type="dxa"/>
        </w:trPr>
        <w:tc>
          <w:tcPr>
            <w:tcW w:w="360" w:type="dxa"/>
            <w:vAlign w:val="bottom"/>
          </w:tcPr>
          <w:p w:rsidR="00D4554B" w:rsidRPr="00E044C6" w:rsidRDefault="00D4554B" w:rsidP="00F02D26">
            <w:pPr>
              <w:pStyle w:val="NumberedPart"/>
              <w:rPr>
                <w:rFonts w:ascii="Arial" w:hAnsi="Arial" w:cs="Arial"/>
                <w:kern w:val="1"/>
                <w:sz w:val="24"/>
                <w:szCs w:val="24"/>
                <w:lang w:val="en-CA"/>
              </w:rPr>
            </w:pPr>
            <w:r w:rsidRPr="00E044C6">
              <w:rPr>
                <w:rFonts w:ascii="Arial" w:hAnsi="Arial" w:cs="Arial"/>
                <w:kern w:val="1"/>
                <w:sz w:val="24"/>
                <w:szCs w:val="24"/>
                <w:lang w:val="en-CA"/>
              </w:rPr>
              <w:tab/>
              <w:t>4.</w:t>
            </w:r>
          </w:p>
        </w:tc>
        <w:tc>
          <w:tcPr>
            <w:tcW w:w="336" w:type="dxa"/>
            <w:vAlign w:val="bottom"/>
          </w:tcPr>
          <w:p w:rsidR="00D4554B" w:rsidRPr="00E044C6" w:rsidRDefault="00D4554B" w:rsidP="00F02D26">
            <w:pPr>
              <w:pStyle w:val="NumberedPart"/>
              <w:rPr>
                <w:rFonts w:ascii="Arial" w:hAnsi="Arial" w:cs="Arial"/>
                <w:kern w:val="1"/>
                <w:sz w:val="24"/>
                <w:szCs w:val="24"/>
                <w:lang w:val="en-CA"/>
              </w:rPr>
            </w:pPr>
            <w:r w:rsidRPr="00E044C6">
              <w:rPr>
                <w:rFonts w:ascii="Arial" w:hAnsi="Arial" w:cs="Arial"/>
                <w:kern w:val="1"/>
                <w:sz w:val="24"/>
                <w:szCs w:val="24"/>
                <w:lang w:val="en-CA"/>
              </w:rPr>
              <w:t>a.</w:t>
            </w:r>
          </w:p>
        </w:tc>
        <w:tc>
          <w:tcPr>
            <w:tcW w:w="4046" w:type="dxa"/>
            <w:vAlign w:val="bottom"/>
          </w:tcPr>
          <w:p w:rsidR="00D4554B" w:rsidRPr="00E044C6" w:rsidRDefault="00D4554B" w:rsidP="00F02D26">
            <w:pPr>
              <w:pStyle w:val="TextLeader"/>
              <w:rPr>
                <w:rFonts w:ascii="Arial" w:hAnsi="Arial" w:cs="Arial"/>
                <w:kern w:val="1"/>
                <w:sz w:val="24"/>
                <w:szCs w:val="24"/>
                <w:lang w:val="en-CA"/>
              </w:rPr>
            </w:pPr>
            <w:r>
              <w:rPr>
                <w:rFonts w:ascii="Arial" w:hAnsi="Arial" w:cs="Arial"/>
                <w:kern w:val="1"/>
                <w:sz w:val="24"/>
                <w:szCs w:val="24"/>
                <w:lang w:val="en-CA"/>
              </w:rPr>
              <w:t xml:space="preserve"> (9 marks)</w:t>
            </w:r>
          </w:p>
        </w:tc>
        <w:tc>
          <w:tcPr>
            <w:tcW w:w="1516" w:type="dxa"/>
            <w:vAlign w:val="bottom"/>
          </w:tcPr>
          <w:p w:rsidR="00D4554B" w:rsidRPr="00E044C6" w:rsidRDefault="00D4554B" w:rsidP="00F02D26">
            <w:pPr>
              <w:pStyle w:val="ColumnHead"/>
              <w:rPr>
                <w:rFonts w:ascii="Arial" w:hAnsi="Arial" w:cs="Arial"/>
                <w:kern w:val="1"/>
                <w:sz w:val="24"/>
                <w:szCs w:val="24"/>
                <w:lang w:val="en-CA"/>
              </w:rPr>
            </w:pPr>
            <w:r w:rsidRPr="00E044C6">
              <w:rPr>
                <w:rFonts w:ascii="Arial" w:hAnsi="Arial" w:cs="Arial"/>
                <w:kern w:val="1"/>
                <w:sz w:val="24"/>
                <w:szCs w:val="24"/>
                <w:lang w:val="en-CA"/>
              </w:rPr>
              <w:t>Present</w:t>
            </w:r>
          </w:p>
        </w:tc>
        <w:tc>
          <w:tcPr>
            <w:tcW w:w="1516" w:type="dxa"/>
            <w:vAlign w:val="bottom"/>
          </w:tcPr>
          <w:p w:rsidR="00D4554B" w:rsidRPr="00E044C6" w:rsidRDefault="00D4554B" w:rsidP="00F02D26">
            <w:pPr>
              <w:pStyle w:val="ColumnHead"/>
              <w:rPr>
                <w:rFonts w:ascii="Arial" w:hAnsi="Arial" w:cs="Arial"/>
                <w:kern w:val="1"/>
                <w:sz w:val="24"/>
                <w:szCs w:val="24"/>
                <w:lang w:val="en-CA"/>
              </w:rPr>
            </w:pPr>
            <w:r w:rsidRPr="00E044C6">
              <w:rPr>
                <w:rFonts w:ascii="Arial" w:hAnsi="Arial" w:cs="Arial"/>
                <w:kern w:val="1"/>
                <w:sz w:val="24"/>
                <w:szCs w:val="24"/>
                <w:lang w:val="en-CA"/>
              </w:rPr>
              <w:t>New Line</w:t>
            </w:r>
          </w:p>
        </w:tc>
        <w:tc>
          <w:tcPr>
            <w:tcW w:w="1509" w:type="dxa"/>
            <w:vAlign w:val="bottom"/>
          </w:tcPr>
          <w:p w:rsidR="00D4554B" w:rsidRPr="00E044C6" w:rsidRDefault="00D4554B" w:rsidP="00F02D26">
            <w:pPr>
              <w:pStyle w:val="ColumnHead"/>
              <w:rPr>
                <w:rFonts w:ascii="Arial" w:hAnsi="Arial" w:cs="Arial"/>
                <w:kern w:val="1"/>
                <w:sz w:val="24"/>
                <w:szCs w:val="24"/>
                <w:lang w:val="en-CA"/>
              </w:rPr>
            </w:pPr>
            <w:r w:rsidRPr="00E044C6">
              <w:rPr>
                <w:rFonts w:ascii="Arial" w:hAnsi="Arial" w:cs="Arial"/>
                <w:kern w:val="1"/>
                <w:sz w:val="24"/>
                <w:szCs w:val="24"/>
                <w:lang w:val="en-CA"/>
              </w:rPr>
              <w:t>Total</w:t>
            </w:r>
          </w:p>
        </w:tc>
      </w:tr>
      <w:tr w:rsidR="00D4554B" w:rsidRPr="00E044C6" w:rsidTr="00F02D26">
        <w:trPr>
          <w:tblCellSpacing w:w="7" w:type="dxa"/>
        </w:trPr>
        <w:tc>
          <w:tcPr>
            <w:tcW w:w="360" w:type="dxa"/>
            <w:vAlign w:val="bottom"/>
          </w:tcPr>
          <w:p w:rsidR="00D4554B" w:rsidRPr="00E044C6" w:rsidRDefault="00D4554B" w:rsidP="00F02D26">
            <w:pPr>
              <w:pStyle w:val="NumberedPart"/>
              <w:rPr>
                <w:rFonts w:ascii="Arial" w:hAnsi="Arial" w:cs="Arial"/>
                <w:kern w:val="1"/>
                <w:sz w:val="24"/>
                <w:szCs w:val="24"/>
                <w:lang w:val="en-CA"/>
              </w:rPr>
            </w:pPr>
          </w:p>
        </w:tc>
        <w:tc>
          <w:tcPr>
            <w:tcW w:w="336" w:type="dxa"/>
            <w:vAlign w:val="bottom"/>
          </w:tcPr>
          <w:p w:rsidR="00D4554B" w:rsidRPr="00E044C6" w:rsidRDefault="00D4554B" w:rsidP="00F02D26">
            <w:pPr>
              <w:pStyle w:val="NumberedPart"/>
              <w:rPr>
                <w:rFonts w:ascii="Arial" w:hAnsi="Arial" w:cs="Arial"/>
                <w:kern w:val="1"/>
                <w:sz w:val="24"/>
                <w:szCs w:val="24"/>
                <w:lang w:val="en-CA"/>
              </w:rPr>
            </w:pPr>
          </w:p>
        </w:tc>
        <w:tc>
          <w:tcPr>
            <w:tcW w:w="4046" w:type="dxa"/>
            <w:vAlign w:val="bottom"/>
          </w:tcPr>
          <w:p w:rsidR="00D4554B" w:rsidRPr="00E044C6" w:rsidRDefault="00D4554B" w:rsidP="00F02D26">
            <w:pPr>
              <w:pStyle w:val="TextLeader"/>
              <w:tabs>
                <w:tab w:val="clear" w:pos="7200"/>
                <w:tab w:val="right" w:leader="dot" w:pos="3948"/>
              </w:tabs>
              <w:rPr>
                <w:rFonts w:ascii="Arial" w:hAnsi="Arial" w:cs="Arial"/>
                <w:kern w:val="1"/>
                <w:sz w:val="24"/>
                <w:szCs w:val="24"/>
                <w:lang w:val="en-CA"/>
              </w:rPr>
            </w:pPr>
            <w:r w:rsidRPr="00E044C6">
              <w:rPr>
                <w:rFonts w:ascii="Arial" w:hAnsi="Arial" w:cs="Arial"/>
                <w:kern w:val="1"/>
                <w:sz w:val="24"/>
                <w:szCs w:val="24"/>
                <w:lang w:val="en-CA"/>
              </w:rPr>
              <w:t>Operating assets</w:t>
            </w:r>
            <w:r w:rsidRPr="00E044C6">
              <w:rPr>
                <w:rFonts w:ascii="Arial" w:hAnsi="Arial" w:cs="Arial"/>
                <w:kern w:val="1"/>
                <w:sz w:val="24"/>
                <w:szCs w:val="24"/>
                <w:lang w:val="en-CA"/>
              </w:rPr>
              <w:tab/>
            </w:r>
          </w:p>
        </w:tc>
        <w:tc>
          <w:tcPr>
            <w:tcW w:w="151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$5,250,000</w:t>
            </w:r>
          </w:p>
        </w:tc>
        <w:tc>
          <w:tcPr>
            <w:tcW w:w="151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$3,000,000</w:t>
            </w:r>
          </w:p>
        </w:tc>
        <w:tc>
          <w:tcPr>
            <w:tcW w:w="1509"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$8,250,000</w:t>
            </w:r>
          </w:p>
        </w:tc>
      </w:tr>
      <w:tr w:rsidR="00D4554B" w:rsidRPr="00E044C6" w:rsidTr="00F02D26">
        <w:trPr>
          <w:tblCellSpacing w:w="7" w:type="dxa"/>
        </w:trPr>
        <w:tc>
          <w:tcPr>
            <w:tcW w:w="360" w:type="dxa"/>
            <w:vAlign w:val="bottom"/>
          </w:tcPr>
          <w:p w:rsidR="00D4554B" w:rsidRPr="00E044C6" w:rsidRDefault="00D4554B" w:rsidP="00F02D26">
            <w:pPr>
              <w:pStyle w:val="NumberedPart"/>
              <w:rPr>
                <w:rFonts w:ascii="Arial" w:hAnsi="Arial" w:cs="Arial"/>
                <w:kern w:val="1"/>
                <w:sz w:val="24"/>
                <w:szCs w:val="24"/>
                <w:lang w:val="en-CA"/>
              </w:rPr>
            </w:pPr>
          </w:p>
        </w:tc>
        <w:tc>
          <w:tcPr>
            <w:tcW w:w="336" w:type="dxa"/>
            <w:vAlign w:val="bottom"/>
          </w:tcPr>
          <w:p w:rsidR="00D4554B" w:rsidRPr="00E044C6" w:rsidRDefault="00D4554B" w:rsidP="00F02D26">
            <w:pPr>
              <w:pStyle w:val="NumberedPart"/>
              <w:rPr>
                <w:rFonts w:ascii="Arial" w:hAnsi="Arial" w:cs="Arial"/>
                <w:kern w:val="1"/>
                <w:sz w:val="24"/>
                <w:szCs w:val="24"/>
                <w:lang w:val="en-CA"/>
              </w:rPr>
            </w:pPr>
          </w:p>
        </w:tc>
        <w:tc>
          <w:tcPr>
            <w:tcW w:w="4046" w:type="dxa"/>
            <w:vAlign w:val="bottom"/>
          </w:tcPr>
          <w:p w:rsidR="00D4554B" w:rsidRPr="00E044C6" w:rsidRDefault="00D4554B" w:rsidP="00F02D26">
            <w:pPr>
              <w:pStyle w:val="TextLeader"/>
              <w:tabs>
                <w:tab w:val="clear" w:pos="7200"/>
                <w:tab w:val="right" w:leader="dot" w:pos="3948"/>
              </w:tabs>
              <w:rPr>
                <w:rFonts w:ascii="Arial" w:hAnsi="Arial" w:cs="Arial"/>
                <w:kern w:val="1"/>
                <w:sz w:val="24"/>
                <w:szCs w:val="24"/>
                <w:lang w:val="en-CA"/>
              </w:rPr>
            </w:pPr>
            <w:r w:rsidRPr="00E044C6">
              <w:rPr>
                <w:rFonts w:ascii="Arial" w:hAnsi="Arial" w:cs="Arial"/>
                <w:kern w:val="1"/>
                <w:sz w:val="24"/>
                <w:szCs w:val="24"/>
                <w:lang w:val="en-CA"/>
              </w:rPr>
              <w:t>Minimum required return</w:t>
            </w:r>
            <w:r w:rsidRPr="00E044C6">
              <w:rPr>
                <w:rFonts w:ascii="Arial" w:hAnsi="Arial" w:cs="Arial"/>
                <w:kern w:val="1"/>
                <w:sz w:val="24"/>
                <w:szCs w:val="24"/>
                <w:lang w:val="en-CA"/>
              </w:rPr>
              <w:tab/>
            </w:r>
          </w:p>
        </w:tc>
        <w:tc>
          <w:tcPr>
            <w:tcW w:w="1516" w:type="dxa"/>
            <w:vAlign w:val="bottom"/>
          </w:tcPr>
          <w:p w:rsidR="00D4554B" w:rsidRPr="00E044C6" w:rsidRDefault="00D4554B" w:rsidP="00F02D26">
            <w:pPr>
              <w:pStyle w:val="TextRight"/>
              <w:rPr>
                <w:rFonts w:ascii="Arial" w:hAnsi="Arial" w:cs="Arial"/>
                <w:kern w:val="1"/>
                <w:sz w:val="24"/>
                <w:szCs w:val="24"/>
                <w:u w:val="single"/>
                <w:lang w:val="en-CA"/>
              </w:rPr>
            </w:pPr>
            <w:r w:rsidRPr="00E044C6">
              <w:rPr>
                <w:rFonts w:ascii="Arial" w:hAnsi="Arial" w:cs="Arial"/>
                <w:kern w:val="1"/>
                <w:sz w:val="24"/>
                <w:szCs w:val="24"/>
                <w:u w:val="single"/>
                <w:lang w:val="en-CA"/>
              </w:rPr>
              <w:t>× 15%</w:t>
            </w:r>
          </w:p>
        </w:tc>
        <w:tc>
          <w:tcPr>
            <w:tcW w:w="1516" w:type="dxa"/>
            <w:vAlign w:val="bottom"/>
          </w:tcPr>
          <w:p w:rsidR="00D4554B" w:rsidRPr="00E044C6" w:rsidRDefault="00D4554B" w:rsidP="00F02D26">
            <w:pPr>
              <w:pStyle w:val="TextRight"/>
              <w:rPr>
                <w:rFonts w:ascii="Arial" w:hAnsi="Arial" w:cs="Arial"/>
                <w:kern w:val="1"/>
                <w:sz w:val="24"/>
                <w:szCs w:val="24"/>
                <w:u w:val="single"/>
                <w:lang w:val="en-CA"/>
              </w:rPr>
            </w:pPr>
            <w:r w:rsidRPr="00E044C6">
              <w:rPr>
                <w:rFonts w:ascii="Arial" w:hAnsi="Arial" w:cs="Arial"/>
                <w:kern w:val="1"/>
                <w:sz w:val="24"/>
                <w:szCs w:val="24"/>
                <w:u w:val="single"/>
                <w:lang w:val="en-CA"/>
              </w:rPr>
              <w:t>× 15%</w:t>
            </w:r>
          </w:p>
        </w:tc>
        <w:tc>
          <w:tcPr>
            <w:tcW w:w="1509" w:type="dxa"/>
            <w:vAlign w:val="bottom"/>
          </w:tcPr>
          <w:p w:rsidR="00D4554B" w:rsidRPr="00E044C6" w:rsidRDefault="00D4554B" w:rsidP="00F02D26">
            <w:pPr>
              <w:pStyle w:val="TextRight"/>
              <w:rPr>
                <w:rFonts w:ascii="Arial" w:hAnsi="Arial" w:cs="Arial"/>
                <w:kern w:val="1"/>
                <w:sz w:val="24"/>
                <w:szCs w:val="24"/>
                <w:u w:val="single"/>
                <w:lang w:val="en-CA"/>
              </w:rPr>
            </w:pPr>
            <w:r w:rsidRPr="00E044C6">
              <w:rPr>
                <w:rFonts w:ascii="Arial" w:hAnsi="Arial" w:cs="Arial"/>
                <w:kern w:val="1"/>
                <w:sz w:val="24"/>
                <w:szCs w:val="24"/>
                <w:u w:val="single"/>
                <w:lang w:val="en-CA"/>
              </w:rPr>
              <w:t>× 15%</w:t>
            </w:r>
          </w:p>
        </w:tc>
      </w:tr>
      <w:tr w:rsidR="00D4554B" w:rsidRPr="00E044C6" w:rsidTr="00F02D26">
        <w:trPr>
          <w:tblCellSpacing w:w="7" w:type="dxa"/>
        </w:trPr>
        <w:tc>
          <w:tcPr>
            <w:tcW w:w="360" w:type="dxa"/>
            <w:vAlign w:val="bottom"/>
          </w:tcPr>
          <w:p w:rsidR="00D4554B" w:rsidRPr="00E044C6" w:rsidRDefault="00D4554B" w:rsidP="00F02D26">
            <w:pPr>
              <w:pStyle w:val="NumberedPart"/>
              <w:rPr>
                <w:rFonts w:ascii="Arial" w:hAnsi="Arial" w:cs="Arial"/>
                <w:kern w:val="1"/>
                <w:sz w:val="24"/>
                <w:szCs w:val="24"/>
                <w:lang w:val="en-CA"/>
              </w:rPr>
            </w:pPr>
          </w:p>
        </w:tc>
        <w:tc>
          <w:tcPr>
            <w:tcW w:w="336" w:type="dxa"/>
            <w:vAlign w:val="bottom"/>
          </w:tcPr>
          <w:p w:rsidR="00D4554B" w:rsidRPr="00E044C6" w:rsidRDefault="00D4554B" w:rsidP="00F02D26">
            <w:pPr>
              <w:pStyle w:val="NumberedPart"/>
              <w:rPr>
                <w:rFonts w:ascii="Arial" w:hAnsi="Arial" w:cs="Arial"/>
                <w:kern w:val="1"/>
                <w:sz w:val="24"/>
                <w:szCs w:val="24"/>
                <w:lang w:val="en-CA"/>
              </w:rPr>
            </w:pPr>
          </w:p>
        </w:tc>
        <w:tc>
          <w:tcPr>
            <w:tcW w:w="4046" w:type="dxa"/>
            <w:vAlign w:val="bottom"/>
          </w:tcPr>
          <w:p w:rsidR="00D4554B" w:rsidRPr="00E044C6" w:rsidRDefault="00D4554B" w:rsidP="00F02D26">
            <w:pPr>
              <w:pStyle w:val="TextLeader"/>
              <w:tabs>
                <w:tab w:val="clear" w:pos="7200"/>
                <w:tab w:val="right" w:leader="dot" w:pos="3948"/>
              </w:tabs>
              <w:rPr>
                <w:rFonts w:ascii="Arial" w:hAnsi="Arial" w:cs="Arial"/>
                <w:kern w:val="1"/>
                <w:sz w:val="24"/>
                <w:szCs w:val="24"/>
                <w:lang w:val="en-CA"/>
              </w:rPr>
            </w:pPr>
            <w:r w:rsidRPr="00E044C6">
              <w:rPr>
                <w:rFonts w:ascii="Arial" w:hAnsi="Arial" w:cs="Arial"/>
                <w:kern w:val="1"/>
                <w:sz w:val="24"/>
                <w:szCs w:val="24"/>
                <w:lang w:val="en-CA"/>
              </w:rPr>
              <w:t>Minimum operating income</w:t>
            </w:r>
            <w:r w:rsidRPr="00E044C6">
              <w:rPr>
                <w:rFonts w:ascii="Arial" w:hAnsi="Arial" w:cs="Arial"/>
                <w:kern w:val="1"/>
                <w:sz w:val="24"/>
                <w:szCs w:val="24"/>
                <w:lang w:val="en-CA"/>
              </w:rPr>
              <w:tab/>
            </w:r>
          </w:p>
        </w:tc>
        <w:tc>
          <w:tcPr>
            <w:tcW w:w="1516" w:type="dxa"/>
            <w:vAlign w:val="bottom"/>
          </w:tcPr>
          <w:p w:rsidR="00D4554B" w:rsidRPr="00E044C6" w:rsidRDefault="00D4554B" w:rsidP="00F02D26">
            <w:pPr>
              <w:pStyle w:val="TextRight"/>
              <w:rPr>
                <w:rFonts w:ascii="Arial" w:hAnsi="Arial" w:cs="Arial"/>
                <w:kern w:val="1"/>
                <w:sz w:val="24"/>
                <w:szCs w:val="24"/>
                <w:u w:val="double"/>
                <w:lang w:val="en-CA"/>
              </w:rPr>
            </w:pPr>
            <w:r w:rsidRPr="00E044C6">
              <w:rPr>
                <w:rFonts w:ascii="Arial" w:hAnsi="Arial" w:cs="Arial"/>
                <w:kern w:val="1"/>
                <w:sz w:val="24"/>
                <w:szCs w:val="24"/>
                <w:u w:val="double"/>
                <w:lang w:val="en-CA"/>
              </w:rPr>
              <w:t>$787,500</w:t>
            </w:r>
          </w:p>
        </w:tc>
        <w:tc>
          <w:tcPr>
            <w:tcW w:w="1516" w:type="dxa"/>
            <w:vAlign w:val="bottom"/>
          </w:tcPr>
          <w:p w:rsidR="00D4554B" w:rsidRPr="00E044C6" w:rsidRDefault="00D4554B" w:rsidP="00F02D26">
            <w:pPr>
              <w:pStyle w:val="TextRight"/>
              <w:rPr>
                <w:rFonts w:ascii="Arial" w:hAnsi="Arial" w:cs="Arial"/>
                <w:kern w:val="1"/>
                <w:sz w:val="24"/>
                <w:szCs w:val="24"/>
                <w:u w:val="double"/>
                <w:lang w:val="en-CA"/>
              </w:rPr>
            </w:pPr>
            <w:r w:rsidRPr="00E044C6">
              <w:rPr>
                <w:rFonts w:ascii="Arial" w:hAnsi="Arial" w:cs="Arial"/>
                <w:kern w:val="1"/>
                <w:sz w:val="24"/>
                <w:szCs w:val="24"/>
                <w:u w:val="double"/>
                <w:lang w:val="en-CA"/>
              </w:rPr>
              <w:t>$450,000</w:t>
            </w:r>
          </w:p>
        </w:tc>
        <w:tc>
          <w:tcPr>
            <w:tcW w:w="1509" w:type="dxa"/>
            <w:vAlign w:val="bottom"/>
          </w:tcPr>
          <w:p w:rsidR="00D4554B" w:rsidRPr="00E044C6" w:rsidRDefault="00D4554B" w:rsidP="00F02D26">
            <w:pPr>
              <w:pStyle w:val="TextRight"/>
              <w:rPr>
                <w:rFonts w:ascii="Arial" w:hAnsi="Arial" w:cs="Arial"/>
                <w:kern w:val="1"/>
                <w:sz w:val="24"/>
                <w:szCs w:val="24"/>
                <w:u w:val="double"/>
                <w:lang w:val="en-CA"/>
              </w:rPr>
            </w:pPr>
            <w:r w:rsidRPr="00E044C6">
              <w:rPr>
                <w:rFonts w:ascii="Arial" w:hAnsi="Arial" w:cs="Arial"/>
                <w:kern w:val="1"/>
                <w:sz w:val="24"/>
                <w:szCs w:val="24"/>
                <w:u w:val="double"/>
                <w:lang w:val="en-CA"/>
              </w:rPr>
              <w:t>$1,237,500</w:t>
            </w:r>
          </w:p>
        </w:tc>
      </w:tr>
      <w:tr w:rsidR="00D4554B" w:rsidRPr="00E044C6" w:rsidTr="00F02D26">
        <w:trPr>
          <w:tblCellSpacing w:w="7" w:type="dxa"/>
        </w:trPr>
        <w:tc>
          <w:tcPr>
            <w:tcW w:w="360" w:type="dxa"/>
            <w:vAlign w:val="bottom"/>
          </w:tcPr>
          <w:p w:rsidR="00D4554B" w:rsidRPr="00E044C6" w:rsidRDefault="00D4554B" w:rsidP="00F02D26">
            <w:pPr>
              <w:pStyle w:val="NumberedPart"/>
              <w:rPr>
                <w:rFonts w:ascii="Arial" w:hAnsi="Arial" w:cs="Arial"/>
                <w:kern w:val="1"/>
                <w:sz w:val="24"/>
                <w:szCs w:val="24"/>
                <w:lang w:val="en-CA"/>
              </w:rPr>
            </w:pPr>
          </w:p>
        </w:tc>
        <w:tc>
          <w:tcPr>
            <w:tcW w:w="336" w:type="dxa"/>
            <w:vAlign w:val="bottom"/>
          </w:tcPr>
          <w:p w:rsidR="00D4554B" w:rsidRPr="00E044C6" w:rsidRDefault="00D4554B" w:rsidP="00F02D26">
            <w:pPr>
              <w:pStyle w:val="NumberedPart"/>
              <w:rPr>
                <w:rFonts w:ascii="Arial" w:hAnsi="Arial" w:cs="Arial"/>
                <w:kern w:val="1"/>
                <w:sz w:val="24"/>
                <w:szCs w:val="24"/>
                <w:lang w:val="en-CA"/>
              </w:rPr>
            </w:pPr>
          </w:p>
        </w:tc>
        <w:tc>
          <w:tcPr>
            <w:tcW w:w="4046" w:type="dxa"/>
            <w:vAlign w:val="bottom"/>
          </w:tcPr>
          <w:p w:rsidR="00D4554B" w:rsidRPr="00E044C6" w:rsidRDefault="00D4554B" w:rsidP="00F02D26">
            <w:pPr>
              <w:pStyle w:val="TextLeader"/>
              <w:tabs>
                <w:tab w:val="clear" w:pos="7200"/>
                <w:tab w:val="right" w:leader="dot" w:pos="3948"/>
              </w:tabs>
              <w:rPr>
                <w:rFonts w:ascii="Arial" w:hAnsi="Arial" w:cs="Arial"/>
                <w:kern w:val="1"/>
                <w:sz w:val="24"/>
                <w:szCs w:val="24"/>
                <w:lang w:val="en-CA"/>
              </w:rPr>
            </w:pPr>
            <w:r w:rsidRPr="00E044C6">
              <w:rPr>
                <w:rFonts w:ascii="Arial" w:hAnsi="Arial" w:cs="Arial"/>
                <w:kern w:val="1"/>
                <w:sz w:val="24"/>
                <w:szCs w:val="24"/>
                <w:lang w:val="en-CA"/>
              </w:rPr>
              <w:t>Actual operating income</w:t>
            </w:r>
            <w:r w:rsidRPr="00E044C6">
              <w:rPr>
                <w:rFonts w:ascii="Arial" w:hAnsi="Arial" w:cs="Arial"/>
                <w:kern w:val="1"/>
                <w:sz w:val="24"/>
                <w:szCs w:val="24"/>
                <w:lang w:val="en-CA"/>
              </w:rPr>
              <w:tab/>
            </w:r>
          </w:p>
        </w:tc>
        <w:tc>
          <w:tcPr>
            <w:tcW w:w="151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$1,680,000</w:t>
            </w:r>
          </w:p>
        </w:tc>
        <w:tc>
          <w:tcPr>
            <w:tcW w:w="1516"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  630,000</w:t>
            </w:r>
          </w:p>
        </w:tc>
        <w:tc>
          <w:tcPr>
            <w:tcW w:w="1509" w:type="dxa"/>
            <w:vAlign w:val="bottom"/>
          </w:tcPr>
          <w:p w:rsidR="00D4554B" w:rsidRPr="00E044C6" w:rsidRDefault="00D4554B" w:rsidP="00F02D26">
            <w:pPr>
              <w:pStyle w:val="TextRight"/>
              <w:rPr>
                <w:rFonts w:ascii="Arial" w:hAnsi="Arial" w:cs="Arial"/>
                <w:kern w:val="1"/>
                <w:sz w:val="24"/>
                <w:szCs w:val="24"/>
                <w:lang w:val="en-CA"/>
              </w:rPr>
            </w:pPr>
            <w:r w:rsidRPr="00E044C6">
              <w:rPr>
                <w:rFonts w:ascii="Arial" w:hAnsi="Arial" w:cs="Arial"/>
                <w:kern w:val="1"/>
                <w:sz w:val="24"/>
                <w:szCs w:val="24"/>
                <w:lang w:val="en-CA"/>
              </w:rPr>
              <w:t>$2,310,000</w:t>
            </w:r>
          </w:p>
        </w:tc>
      </w:tr>
      <w:tr w:rsidR="00D4554B" w:rsidRPr="00E044C6" w:rsidTr="00F02D26">
        <w:trPr>
          <w:tblCellSpacing w:w="7" w:type="dxa"/>
        </w:trPr>
        <w:tc>
          <w:tcPr>
            <w:tcW w:w="360" w:type="dxa"/>
            <w:vAlign w:val="bottom"/>
          </w:tcPr>
          <w:p w:rsidR="00D4554B" w:rsidRPr="00E044C6" w:rsidRDefault="00D4554B" w:rsidP="00F02D26">
            <w:pPr>
              <w:pStyle w:val="NumberedPart"/>
              <w:rPr>
                <w:rFonts w:ascii="Arial" w:hAnsi="Arial" w:cs="Arial"/>
                <w:kern w:val="1"/>
                <w:sz w:val="24"/>
                <w:szCs w:val="24"/>
                <w:lang w:val="en-CA"/>
              </w:rPr>
            </w:pPr>
          </w:p>
        </w:tc>
        <w:tc>
          <w:tcPr>
            <w:tcW w:w="336" w:type="dxa"/>
            <w:vAlign w:val="bottom"/>
          </w:tcPr>
          <w:p w:rsidR="00D4554B" w:rsidRPr="00E044C6" w:rsidRDefault="00D4554B" w:rsidP="00F02D26">
            <w:pPr>
              <w:pStyle w:val="NumberedPart"/>
              <w:rPr>
                <w:rFonts w:ascii="Arial" w:hAnsi="Arial" w:cs="Arial"/>
                <w:kern w:val="1"/>
                <w:sz w:val="24"/>
                <w:szCs w:val="24"/>
                <w:lang w:val="en-CA"/>
              </w:rPr>
            </w:pPr>
          </w:p>
        </w:tc>
        <w:tc>
          <w:tcPr>
            <w:tcW w:w="4046" w:type="dxa"/>
            <w:vAlign w:val="bottom"/>
          </w:tcPr>
          <w:p w:rsidR="00D4554B" w:rsidRPr="00E044C6" w:rsidRDefault="00D4554B" w:rsidP="00F02D26">
            <w:pPr>
              <w:pStyle w:val="TextLeader"/>
              <w:tabs>
                <w:tab w:val="clear" w:pos="7200"/>
                <w:tab w:val="right" w:leader="dot" w:pos="3948"/>
              </w:tabs>
              <w:rPr>
                <w:rFonts w:ascii="Arial" w:hAnsi="Arial" w:cs="Arial"/>
                <w:kern w:val="1"/>
                <w:sz w:val="24"/>
                <w:szCs w:val="24"/>
                <w:lang w:val="en-CA"/>
              </w:rPr>
            </w:pPr>
            <w:r w:rsidRPr="00E044C6">
              <w:rPr>
                <w:rFonts w:ascii="Arial" w:hAnsi="Arial" w:cs="Arial"/>
                <w:kern w:val="1"/>
                <w:sz w:val="24"/>
                <w:szCs w:val="24"/>
                <w:lang w:val="en-CA"/>
              </w:rPr>
              <w:t>Minimum net operating income (above)</w:t>
            </w:r>
            <w:r w:rsidRPr="00E044C6">
              <w:rPr>
                <w:rFonts w:ascii="Arial" w:hAnsi="Arial" w:cs="Arial"/>
                <w:kern w:val="1"/>
                <w:sz w:val="24"/>
                <w:szCs w:val="24"/>
                <w:lang w:val="en-CA"/>
              </w:rPr>
              <w:tab/>
            </w:r>
          </w:p>
        </w:tc>
        <w:tc>
          <w:tcPr>
            <w:tcW w:w="1516" w:type="dxa"/>
            <w:vAlign w:val="bottom"/>
          </w:tcPr>
          <w:p w:rsidR="00D4554B" w:rsidRPr="00E044C6" w:rsidRDefault="00D4554B" w:rsidP="00F02D26">
            <w:pPr>
              <w:pStyle w:val="TextRight"/>
              <w:rPr>
                <w:rFonts w:ascii="Arial" w:hAnsi="Arial" w:cs="Arial"/>
                <w:kern w:val="1"/>
                <w:sz w:val="24"/>
                <w:szCs w:val="24"/>
                <w:u w:val="single"/>
                <w:lang w:val="en-CA"/>
              </w:rPr>
            </w:pPr>
            <w:r w:rsidRPr="00E044C6">
              <w:rPr>
                <w:rFonts w:ascii="Arial" w:hAnsi="Arial" w:cs="Arial"/>
                <w:kern w:val="1"/>
                <w:sz w:val="24"/>
                <w:szCs w:val="24"/>
                <w:u w:val="single"/>
                <w:lang w:val="en-CA"/>
              </w:rPr>
              <w:t>    787,500</w:t>
            </w:r>
          </w:p>
        </w:tc>
        <w:tc>
          <w:tcPr>
            <w:tcW w:w="1516" w:type="dxa"/>
            <w:vAlign w:val="bottom"/>
          </w:tcPr>
          <w:p w:rsidR="00D4554B" w:rsidRPr="00E044C6" w:rsidRDefault="00D4554B" w:rsidP="00F02D26">
            <w:pPr>
              <w:pStyle w:val="TextRight"/>
              <w:rPr>
                <w:rFonts w:ascii="Arial" w:hAnsi="Arial" w:cs="Arial"/>
                <w:kern w:val="1"/>
                <w:sz w:val="24"/>
                <w:szCs w:val="24"/>
                <w:u w:val="single"/>
                <w:lang w:val="en-CA"/>
              </w:rPr>
            </w:pPr>
            <w:r w:rsidRPr="00E044C6">
              <w:rPr>
                <w:rFonts w:ascii="Arial" w:hAnsi="Arial" w:cs="Arial"/>
                <w:kern w:val="1"/>
                <w:sz w:val="24"/>
                <w:szCs w:val="24"/>
                <w:u w:val="single"/>
                <w:lang w:val="en-CA"/>
              </w:rPr>
              <w:t>   450,000</w:t>
            </w:r>
          </w:p>
        </w:tc>
        <w:tc>
          <w:tcPr>
            <w:tcW w:w="1509" w:type="dxa"/>
            <w:vAlign w:val="bottom"/>
          </w:tcPr>
          <w:p w:rsidR="00D4554B" w:rsidRPr="00E044C6" w:rsidRDefault="00D4554B" w:rsidP="00F02D26">
            <w:pPr>
              <w:pStyle w:val="TextRight"/>
              <w:rPr>
                <w:rFonts w:ascii="Arial" w:hAnsi="Arial" w:cs="Arial"/>
                <w:kern w:val="1"/>
                <w:sz w:val="24"/>
                <w:szCs w:val="24"/>
                <w:u w:val="single"/>
                <w:lang w:val="en-CA"/>
              </w:rPr>
            </w:pPr>
            <w:r w:rsidRPr="00E044C6">
              <w:rPr>
                <w:rFonts w:ascii="Arial" w:hAnsi="Arial" w:cs="Arial"/>
                <w:kern w:val="1"/>
                <w:sz w:val="24"/>
                <w:szCs w:val="24"/>
                <w:u w:val="single"/>
                <w:lang w:val="en-CA"/>
              </w:rPr>
              <w:t> 1,237,500</w:t>
            </w:r>
          </w:p>
        </w:tc>
      </w:tr>
      <w:tr w:rsidR="00D4554B" w:rsidRPr="00E044C6" w:rsidTr="00F02D26">
        <w:trPr>
          <w:tblCellSpacing w:w="7" w:type="dxa"/>
        </w:trPr>
        <w:tc>
          <w:tcPr>
            <w:tcW w:w="360" w:type="dxa"/>
            <w:vAlign w:val="bottom"/>
          </w:tcPr>
          <w:p w:rsidR="00D4554B" w:rsidRPr="00E044C6" w:rsidRDefault="00D4554B" w:rsidP="00F02D26">
            <w:pPr>
              <w:pStyle w:val="NumberedPart"/>
              <w:rPr>
                <w:rFonts w:ascii="Arial" w:hAnsi="Arial" w:cs="Arial"/>
                <w:kern w:val="1"/>
                <w:sz w:val="24"/>
                <w:szCs w:val="24"/>
                <w:lang w:val="en-CA"/>
              </w:rPr>
            </w:pPr>
          </w:p>
        </w:tc>
        <w:tc>
          <w:tcPr>
            <w:tcW w:w="336" w:type="dxa"/>
            <w:vAlign w:val="bottom"/>
          </w:tcPr>
          <w:p w:rsidR="00D4554B" w:rsidRPr="00E044C6" w:rsidRDefault="00D4554B" w:rsidP="00F02D26">
            <w:pPr>
              <w:pStyle w:val="NumberedPart"/>
              <w:rPr>
                <w:rFonts w:ascii="Arial" w:hAnsi="Arial" w:cs="Arial"/>
                <w:kern w:val="1"/>
                <w:sz w:val="24"/>
                <w:szCs w:val="24"/>
                <w:lang w:val="en-CA"/>
              </w:rPr>
            </w:pPr>
          </w:p>
        </w:tc>
        <w:tc>
          <w:tcPr>
            <w:tcW w:w="4046" w:type="dxa"/>
            <w:vAlign w:val="bottom"/>
          </w:tcPr>
          <w:p w:rsidR="00D4554B" w:rsidRPr="00E044C6" w:rsidRDefault="00D4554B" w:rsidP="00F02D26">
            <w:pPr>
              <w:pStyle w:val="TextLeader"/>
              <w:tabs>
                <w:tab w:val="clear" w:pos="7200"/>
                <w:tab w:val="right" w:leader="dot" w:pos="3948"/>
              </w:tabs>
              <w:rPr>
                <w:rFonts w:ascii="Arial" w:hAnsi="Arial" w:cs="Arial"/>
                <w:kern w:val="1"/>
                <w:sz w:val="24"/>
                <w:szCs w:val="24"/>
                <w:lang w:val="en-CA"/>
              </w:rPr>
            </w:pPr>
            <w:r w:rsidRPr="00E044C6">
              <w:rPr>
                <w:rFonts w:ascii="Arial" w:hAnsi="Arial" w:cs="Arial"/>
                <w:kern w:val="1"/>
                <w:sz w:val="24"/>
                <w:szCs w:val="24"/>
                <w:lang w:val="en-CA"/>
              </w:rPr>
              <w:t>Residual income</w:t>
            </w:r>
            <w:r w:rsidRPr="00E044C6">
              <w:rPr>
                <w:rFonts w:ascii="Arial" w:hAnsi="Arial" w:cs="Arial"/>
                <w:kern w:val="1"/>
                <w:sz w:val="24"/>
                <w:szCs w:val="24"/>
                <w:lang w:val="en-CA"/>
              </w:rPr>
              <w:tab/>
            </w:r>
          </w:p>
        </w:tc>
        <w:tc>
          <w:tcPr>
            <w:tcW w:w="1516" w:type="dxa"/>
            <w:vAlign w:val="bottom"/>
          </w:tcPr>
          <w:p w:rsidR="00D4554B" w:rsidRPr="00E044C6" w:rsidRDefault="00D4554B" w:rsidP="00F02D26">
            <w:pPr>
              <w:pStyle w:val="TextRight"/>
              <w:rPr>
                <w:rFonts w:ascii="Arial" w:hAnsi="Arial" w:cs="Arial"/>
                <w:kern w:val="1"/>
                <w:sz w:val="24"/>
                <w:szCs w:val="24"/>
                <w:u w:val="double"/>
                <w:lang w:val="en-CA"/>
              </w:rPr>
            </w:pPr>
            <w:r w:rsidRPr="00E044C6">
              <w:rPr>
                <w:rFonts w:ascii="Arial" w:hAnsi="Arial" w:cs="Arial"/>
                <w:kern w:val="1"/>
                <w:sz w:val="24"/>
                <w:szCs w:val="24"/>
                <w:u w:val="double"/>
                <w:lang w:val="en-CA"/>
              </w:rPr>
              <w:t>$  892,500</w:t>
            </w:r>
          </w:p>
        </w:tc>
        <w:tc>
          <w:tcPr>
            <w:tcW w:w="1516" w:type="dxa"/>
            <w:vAlign w:val="bottom"/>
          </w:tcPr>
          <w:p w:rsidR="00D4554B" w:rsidRPr="00E044C6" w:rsidRDefault="00D4554B" w:rsidP="00F02D26">
            <w:pPr>
              <w:pStyle w:val="TextRight"/>
              <w:rPr>
                <w:rFonts w:ascii="Arial" w:hAnsi="Arial" w:cs="Arial"/>
                <w:kern w:val="1"/>
                <w:sz w:val="24"/>
                <w:szCs w:val="24"/>
                <w:u w:val="double"/>
                <w:lang w:val="en-CA"/>
              </w:rPr>
            </w:pPr>
            <w:r w:rsidRPr="00E044C6">
              <w:rPr>
                <w:rFonts w:ascii="Arial" w:hAnsi="Arial" w:cs="Arial"/>
                <w:kern w:val="1"/>
                <w:sz w:val="24"/>
                <w:szCs w:val="24"/>
                <w:u w:val="double"/>
                <w:lang w:val="en-CA"/>
              </w:rPr>
              <w:t>$  180,000</w:t>
            </w:r>
          </w:p>
        </w:tc>
        <w:tc>
          <w:tcPr>
            <w:tcW w:w="1509" w:type="dxa"/>
            <w:vAlign w:val="bottom"/>
          </w:tcPr>
          <w:p w:rsidR="00D4554B" w:rsidRPr="00E044C6" w:rsidRDefault="00D4554B" w:rsidP="00F02D26">
            <w:pPr>
              <w:pStyle w:val="TextRight"/>
              <w:rPr>
                <w:rFonts w:ascii="Arial" w:hAnsi="Arial" w:cs="Arial"/>
                <w:kern w:val="1"/>
                <w:sz w:val="24"/>
                <w:szCs w:val="24"/>
                <w:u w:val="double"/>
                <w:lang w:val="en-CA"/>
              </w:rPr>
            </w:pPr>
            <w:r w:rsidRPr="00E044C6">
              <w:rPr>
                <w:rFonts w:ascii="Arial" w:hAnsi="Arial" w:cs="Arial"/>
                <w:kern w:val="1"/>
                <w:sz w:val="24"/>
                <w:szCs w:val="24"/>
                <w:u w:val="double"/>
                <w:lang w:val="en-CA"/>
              </w:rPr>
              <w:t>$1,072,500</w:t>
            </w:r>
          </w:p>
        </w:tc>
      </w:tr>
    </w:tbl>
    <w:p w:rsidR="00D4554B" w:rsidRPr="00E044C6" w:rsidRDefault="00D4554B" w:rsidP="00D4554B">
      <w:pPr>
        <w:pStyle w:val="NumberedPartSub"/>
        <w:rPr>
          <w:rFonts w:ascii="Arial" w:hAnsi="Arial" w:cs="Arial"/>
          <w:kern w:val="1"/>
          <w:sz w:val="24"/>
          <w:szCs w:val="24"/>
          <w:lang w:val="en-CA"/>
        </w:rPr>
      </w:pPr>
    </w:p>
    <w:p w:rsidR="00D4554B" w:rsidRPr="00E044C6" w:rsidRDefault="00D4554B" w:rsidP="00D4554B">
      <w:pPr>
        <w:pStyle w:val="NumberedPartSub"/>
        <w:rPr>
          <w:rFonts w:ascii="Arial" w:hAnsi="Arial" w:cs="Arial"/>
          <w:kern w:val="1"/>
          <w:sz w:val="24"/>
          <w:szCs w:val="24"/>
          <w:lang w:val="en-CA"/>
        </w:rPr>
      </w:pPr>
      <w:r w:rsidRPr="00E044C6">
        <w:rPr>
          <w:rFonts w:ascii="Arial" w:hAnsi="Arial" w:cs="Arial"/>
          <w:kern w:val="1"/>
          <w:sz w:val="24"/>
          <w:szCs w:val="24"/>
          <w:lang w:val="en-CA"/>
        </w:rPr>
        <w:tab/>
      </w:r>
      <w:r w:rsidRPr="00E044C6">
        <w:rPr>
          <w:rFonts w:ascii="Arial" w:hAnsi="Arial" w:cs="Arial"/>
          <w:kern w:val="1"/>
          <w:sz w:val="24"/>
          <w:szCs w:val="24"/>
          <w:lang w:val="en-CA"/>
        </w:rPr>
        <w:tab/>
        <w:t>b.</w:t>
      </w:r>
      <w:r w:rsidRPr="00E044C6">
        <w:rPr>
          <w:rFonts w:ascii="Arial" w:hAnsi="Arial" w:cs="Arial"/>
          <w:kern w:val="1"/>
          <w:sz w:val="24"/>
          <w:szCs w:val="24"/>
          <w:lang w:val="en-CA"/>
        </w:rPr>
        <w:tab/>
        <w:t>Under the residual income approach, Sam would be inclined to accept the new product line, since adding the product line would increase the total amount of his division’s residual income, as shown above.</w:t>
      </w:r>
      <w:r>
        <w:rPr>
          <w:rFonts w:ascii="Arial" w:hAnsi="Arial" w:cs="Arial"/>
          <w:kern w:val="1"/>
          <w:sz w:val="24"/>
          <w:szCs w:val="24"/>
          <w:lang w:val="en-CA"/>
        </w:rPr>
        <w:t>(1 mark)</w:t>
      </w: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E044C6" w:rsidRDefault="00D4554B" w:rsidP="00D4554B">
      <w:pPr>
        <w:rPr>
          <w:rFonts w:ascii="Arial" w:hAnsi="Arial" w:cs="Arial"/>
          <w:sz w:val="24"/>
          <w:szCs w:val="24"/>
        </w:rPr>
      </w:pPr>
    </w:p>
    <w:p w:rsidR="00D4554B" w:rsidRPr="00A20FAC" w:rsidRDefault="00D4554B" w:rsidP="008C0184">
      <w:pPr>
        <w:spacing w:after="0"/>
        <w:rPr>
          <w:b/>
        </w:rPr>
      </w:pPr>
    </w:p>
    <w:sectPr w:rsidR="00D4554B" w:rsidRPr="00A20FAC" w:rsidSect="00D4554B">
      <w:headerReference w:type="even" r:id="rId7"/>
      <w:headerReference w:type="default" r:id="rId8"/>
      <w:footerReference w:type="even" r:id="rId9"/>
      <w:footerReference w:type="default" r:id="rId10"/>
      <w:headerReference w:type="first" r:id="rId11"/>
      <w:footerReference w:type="first" r:id="rId12"/>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FEC" w:rsidRDefault="00606FEC" w:rsidP="0042053A">
      <w:pPr>
        <w:spacing w:after="0" w:line="240" w:lineRule="auto"/>
      </w:pPr>
      <w:r>
        <w:separator/>
      </w:r>
    </w:p>
  </w:endnote>
  <w:endnote w:type="continuationSeparator" w:id="0">
    <w:p w:rsidR="00606FEC" w:rsidRDefault="00606FEC" w:rsidP="00420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53A" w:rsidRDefault="0042053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53A" w:rsidRDefault="0042053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53A" w:rsidRDefault="004205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FEC" w:rsidRDefault="00606FEC" w:rsidP="0042053A">
      <w:pPr>
        <w:spacing w:after="0" w:line="240" w:lineRule="auto"/>
      </w:pPr>
      <w:r>
        <w:separator/>
      </w:r>
    </w:p>
  </w:footnote>
  <w:footnote w:type="continuationSeparator" w:id="0">
    <w:p w:rsidR="00606FEC" w:rsidRDefault="00606FEC" w:rsidP="00420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53A" w:rsidRDefault="0042053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53A" w:rsidRDefault="0042053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53A" w:rsidRDefault="0042053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A110E"/>
    <w:multiLevelType w:val="multilevel"/>
    <w:tmpl w:val="D7489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7E3912"/>
    <w:multiLevelType w:val="multilevel"/>
    <w:tmpl w:val="60CCF0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5D4857"/>
    <w:multiLevelType w:val="hybridMultilevel"/>
    <w:tmpl w:val="6A9EC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6B2E01"/>
    <w:multiLevelType w:val="multilevel"/>
    <w:tmpl w:val="10BC3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C8684B"/>
    <w:multiLevelType w:val="hybridMultilevel"/>
    <w:tmpl w:val="945041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3B7C60"/>
    <w:multiLevelType w:val="multilevel"/>
    <w:tmpl w:val="791C96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B84FE7"/>
    <w:multiLevelType w:val="multilevel"/>
    <w:tmpl w:val="28B296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D7344C"/>
    <w:multiLevelType w:val="multilevel"/>
    <w:tmpl w:val="14A8DA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lvlOverride w:ilvl="0">
      <w:startOverride w:val="1"/>
    </w:lvlOverride>
  </w:num>
  <w:num w:numId="3">
    <w:abstractNumId w:val="3"/>
    <w:lvlOverride w:ilvl="0">
      <w:startOverride w:val="2"/>
    </w:lvlOverride>
  </w:num>
  <w:num w:numId="4">
    <w:abstractNumId w:val="3"/>
    <w:lvlOverride w:ilvl="0">
      <w:startOverride w:val="3"/>
    </w:lvlOverride>
  </w:num>
  <w:num w:numId="5">
    <w:abstractNumId w:val="3"/>
    <w:lvlOverride w:ilvl="0">
      <w:startOverride w:val="4"/>
    </w:lvlOverride>
  </w:num>
  <w:num w:numId="6">
    <w:abstractNumId w:val="3"/>
    <w:lvlOverride w:ilvl="0">
      <w:startOverride w:val="5"/>
    </w:lvlOverride>
  </w:num>
  <w:num w:numId="7">
    <w:abstractNumId w:val="0"/>
    <w:lvlOverride w:ilvl="0">
      <w:startOverride w:val="1"/>
    </w:lvlOverride>
  </w:num>
  <w:num w:numId="8">
    <w:abstractNumId w:val="0"/>
    <w:lvlOverride w:ilvl="0"/>
    <w:lvlOverride w:ilvl="1">
      <w:startOverride w:val="1"/>
    </w:lvlOverride>
  </w:num>
  <w:num w:numId="9">
    <w:abstractNumId w:val="0"/>
    <w:lvlOverride w:ilvl="0"/>
    <w:lvlOverride w:ilvl="1">
      <w:startOverride w:val="2"/>
    </w:lvlOverride>
  </w:num>
  <w:num w:numId="10">
    <w:abstractNumId w:val="0"/>
    <w:lvlOverride w:ilvl="0">
      <w:startOverride w:val="2"/>
    </w:lvlOverride>
    <w:lvlOverride w:ilvl="1"/>
  </w:num>
  <w:num w:numId="11">
    <w:abstractNumId w:val="0"/>
    <w:lvlOverride w:ilvl="0"/>
    <w:lvlOverride w:ilvl="1">
      <w:startOverride w:val="1"/>
    </w:lvlOverride>
  </w:num>
  <w:num w:numId="12">
    <w:abstractNumId w:val="0"/>
    <w:lvlOverride w:ilvl="0"/>
    <w:lvlOverride w:ilvl="1">
      <w:startOverride w:val="2"/>
    </w:lvlOverride>
  </w:num>
  <w:num w:numId="13">
    <w:abstractNumId w:val="0"/>
    <w:lvlOverride w:ilvl="0">
      <w:startOverride w:val="3"/>
    </w:lvlOverride>
    <w:lvlOverride w:ilvl="1"/>
  </w:num>
  <w:num w:numId="14">
    <w:abstractNumId w:val="7"/>
    <w:lvlOverride w:ilvl="0">
      <w:startOverride w:val="1"/>
    </w:lvlOverride>
  </w:num>
  <w:num w:numId="15">
    <w:abstractNumId w:val="7"/>
    <w:lvlOverride w:ilvl="0"/>
    <w:lvlOverride w:ilvl="1">
      <w:startOverride w:val="1"/>
    </w:lvlOverride>
  </w:num>
  <w:num w:numId="16">
    <w:abstractNumId w:val="7"/>
    <w:lvlOverride w:ilvl="0"/>
    <w:lvlOverride w:ilvl="1">
      <w:startOverride w:val="2"/>
    </w:lvlOverride>
  </w:num>
  <w:num w:numId="17">
    <w:abstractNumId w:val="7"/>
    <w:lvlOverride w:ilvl="0"/>
    <w:lvlOverride w:ilvl="1">
      <w:startOverride w:val="3"/>
    </w:lvlOverride>
  </w:num>
  <w:num w:numId="18">
    <w:abstractNumId w:val="7"/>
    <w:lvlOverride w:ilvl="0">
      <w:startOverride w:val="2"/>
    </w:lvlOverride>
    <w:lvlOverride w:ilvl="1"/>
  </w:num>
  <w:num w:numId="19">
    <w:abstractNumId w:val="7"/>
    <w:lvlOverride w:ilvl="0"/>
    <w:lvlOverride w:ilvl="1">
      <w:startOverride w:val="1"/>
    </w:lvlOverride>
  </w:num>
  <w:num w:numId="20">
    <w:abstractNumId w:val="7"/>
    <w:lvlOverride w:ilvl="0"/>
    <w:lvlOverride w:ilvl="1">
      <w:startOverride w:val="2"/>
    </w:lvlOverride>
  </w:num>
  <w:num w:numId="21">
    <w:abstractNumId w:val="1"/>
    <w:lvlOverride w:ilvl="0">
      <w:startOverride w:val="1"/>
    </w:lvlOverride>
  </w:num>
  <w:num w:numId="22">
    <w:abstractNumId w:val="1"/>
    <w:lvlOverride w:ilvl="0"/>
    <w:lvlOverride w:ilvl="1">
      <w:startOverride w:val="1"/>
    </w:lvlOverride>
  </w:num>
  <w:num w:numId="23">
    <w:abstractNumId w:val="1"/>
    <w:lvlOverride w:ilvl="0"/>
    <w:lvlOverride w:ilvl="1">
      <w:startOverride w:val="2"/>
    </w:lvlOverride>
  </w:num>
  <w:num w:numId="24">
    <w:abstractNumId w:val="1"/>
    <w:lvlOverride w:ilvl="0"/>
    <w:lvlOverride w:ilvl="1">
      <w:startOverride w:val="3"/>
    </w:lvlOverride>
  </w:num>
  <w:num w:numId="25">
    <w:abstractNumId w:val="1"/>
    <w:lvlOverride w:ilvl="0">
      <w:startOverride w:val="2"/>
    </w:lvlOverride>
    <w:lvlOverride w:ilvl="1"/>
  </w:num>
  <w:num w:numId="26">
    <w:abstractNumId w:val="1"/>
    <w:lvlOverride w:ilvl="0"/>
    <w:lvlOverride w:ilvl="1">
      <w:startOverride w:val="1"/>
    </w:lvlOverride>
  </w:num>
  <w:num w:numId="27">
    <w:abstractNumId w:val="1"/>
    <w:lvlOverride w:ilvl="0"/>
    <w:lvlOverride w:ilvl="1">
      <w:startOverride w:val="2"/>
    </w:lvlOverride>
  </w:num>
  <w:num w:numId="28">
    <w:abstractNumId w:val="6"/>
    <w:lvlOverride w:ilvl="0">
      <w:startOverride w:val="1"/>
    </w:lvlOverride>
  </w:num>
  <w:num w:numId="29">
    <w:abstractNumId w:val="6"/>
    <w:lvlOverride w:ilvl="0">
      <w:startOverride w:val="2"/>
    </w:lvlOverride>
  </w:num>
  <w:num w:numId="30">
    <w:abstractNumId w:val="6"/>
    <w:lvlOverride w:ilvl="0">
      <w:startOverride w:val="3"/>
    </w:lvlOverride>
  </w:num>
  <w:num w:numId="31">
    <w:abstractNumId w:val="6"/>
    <w:lvlOverride w:ilvl="0">
      <w:startOverride w:val="4"/>
    </w:lvlOverride>
  </w:num>
  <w:num w:numId="32">
    <w:abstractNumId w:val="6"/>
    <w:lvlOverride w:ilvl="0"/>
    <w:lvlOverride w:ilvl="1">
      <w:startOverride w:val="1"/>
    </w:lvlOverride>
  </w:num>
  <w:num w:numId="33">
    <w:abstractNumId w:val="6"/>
    <w:lvlOverride w:ilvl="0"/>
    <w:lvlOverride w:ilvl="1">
      <w:startOverride w:val="2"/>
    </w:lvlOverride>
  </w:num>
  <w:num w:numId="34">
    <w:abstractNumId w:val="5"/>
    <w:lvlOverride w:ilvl="0">
      <w:startOverride w:val="1"/>
    </w:lvlOverride>
  </w:num>
  <w:num w:numId="35">
    <w:abstractNumId w:val="5"/>
    <w:lvlOverride w:ilvl="0"/>
    <w:lvlOverride w:ilvl="1">
      <w:startOverride w:val="1"/>
    </w:lvlOverride>
  </w:num>
  <w:num w:numId="36">
    <w:abstractNumId w:val="5"/>
    <w:lvlOverride w:ilvl="0"/>
    <w:lvlOverride w:ilvl="1">
      <w:startOverride w:val="2"/>
    </w:lvlOverride>
  </w:num>
  <w:num w:numId="37">
    <w:abstractNumId w:val="5"/>
    <w:lvlOverride w:ilvl="0">
      <w:startOverride w:val="2"/>
    </w:lvlOverride>
    <w:lvlOverride w:ilvl="1"/>
  </w:num>
  <w:num w:numId="38">
    <w:abstractNumId w:val="5"/>
    <w:lvlOverride w:ilvl="0">
      <w:startOverride w:val="3"/>
    </w:lvlOverride>
    <w:lvlOverride w:ilvl="1"/>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6BC"/>
    <w:rsid w:val="00030D41"/>
    <w:rsid w:val="00037FF8"/>
    <w:rsid w:val="000F56BC"/>
    <w:rsid w:val="00145974"/>
    <w:rsid w:val="00200535"/>
    <w:rsid w:val="00223086"/>
    <w:rsid w:val="00246807"/>
    <w:rsid w:val="002861A9"/>
    <w:rsid w:val="00385F43"/>
    <w:rsid w:val="003D725C"/>
    <w:rsid w:val="003E4ECF"/>
    <w:rsid w:val="0042053A"/>
    <w:rsid w:val="00606FEC"/>
    <w:rsid w:val="00633D58"/>
    <w:rsid w:val="00723824"/>
    <w:rsid w:val="00723E91"/>
    <w:rsid w:val="0079231B"/>
    <w:rsid w:val="007931C4"/>
    <w:rsid w:val="007C603C"/>
    <w:rsid w:val="007E1C2E"/>
    <w:rsid w:val="007E1E55"/>
    <w:rsid w:val="00890DE0"/>
    <w:rsid w:val="008C0184"/>
    <w:rsid w:val="00986646"/>
    <w:rsid w:val="00991501"/>
    <w:rsid w:val="00A20FAC"/>
    <w:rsid w:val="00A46813"/>
    <w:rsid w:val="00A52897"/>
    <w:rsid w:val="00A61440"/>
    <w:rsid w:val="00CE211A"/>
    <w:rsid w:val="00D4554B"/>
    <w:rsid w:val="00D63E8B"/>
    <w:rsid w:val="00D93D9B"/>
    <w:rsid w:val="00DE79F0"/>
    <w:rsid w:val="00DF2860"/>
    <w:rsid w:val="00E952B0"/>
    <w:rsid w:val="00EB6F67"/>
    <w:rsid w:val="00EF2891"/>
    <w:rsid w:val="00F06D66"/>
    <w:rsid w:val="00F6540A"/>
    <w:rsid w:val="00F7123D"/>
    <w:rsid w:val="00F862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3D9B"/>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6F6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7123D"/>
    <w:pPr>
      <w:ind w:left="720"/>
      <w:contextualSpacing/>
    </w:pPr>
  </w:style>
  <w:style w:type="paragraph" w:styleId="NormalWeb">
    <w:name w:val="Normal (Web)"/>
    <w:basedOn w:val="Normal"/>
    <w:uiPriority w:val="99"/>
    <w:semiHidden/>
    <w:unhideWhenUsed/>
    <w:rsid w:val="00D4554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D4554B"/>
    <w:rPr>
      <w:color w:val="0000FF"/>
      <w:u w:val="single"/>
    </w:rPr>
  </w:style>
  <w:style w:type="character" w:customStyle="1" w:styleId="req">
    <w:name w:val="req"/>
    <w:basedOn w:val="DefaultParagraphFont"/>
    <w:rsid w:val="00D4554B"/>
  </w:style>
  <w:style w:type="paragraph" w:customStyle="1" w:styleId="ProblemNumber">
    <w:name w:val="Problem Number"/>
    <w:rsid w:val="00D4554B"/>
    <w:pPr>
      <w:widowControl w:val="0"/>
      <w:spacing w:after="240" w:line="320" w:lineRule="atLeast"/>
    </w:pPr>
    <w:rPr>
      <w:rFonts w:ascii="Tahoma" w:eastAsia="Times New Roman" w:hAnsi="Tahoma" w:cs="Times New Roman"/>
      <w:color w:val="000000"/>
      <w:sz w:val="28"/>
      <w:szCs w:val="20"/>
    </w:rPr>
  </w:style>
  <w:style w:type="paragraph" w:customStyle="1" w:styleId="TextCentered">
    <w:name w:val="Text Centered"/>
    <w:basedOn w:val="Normal"/>
    <w:rsid w:val="00D4554B"/>
    <w:pPr>
      <w:spacing w:after="0" w:line="320" w:lineRule="exact"/>
      <w:jc w:val="center"/>
    </w:pPr>
    <w:rPr>
      <w:rFonts w:ascii="Tahoma" w:eastAsia="Times New Roman" w:hAnsi="Tahoma" w:cs="Times New Roman"/>
      <w:sz w:val="28"/>
      <w:szCs w:val="20"/>
      <w:lang w:val="en-US"/>
    </w:rPr>
  </w:style>
  <w:style w:type="paragraph" w:customStyle="1" w:styleId="TextLeft">
    <w:name w:val="Text Left"/>
    <w:basedOn w:val="Normal"/>
    <w:rsid w:val="00D4554B"/>
    <w:pPr>
      <w:spacing w:after="0" w:line="320" w:lineRule="exact"/>
    </w:pPr>
    <w:rPr>
      <w:rFonts w:ascii="Tahoma" w:eastAsia="Times New Roman" w:hAnsi="Tahoma" w:cs="Times New Roman"/>
      <w:sz w:val="28"/>
      <w:szCs w:val="20"/>
      <w:lang w:val="en-US"/>
    </w:rPr>
  </w:style>
  <w:style w:type="paragraph" w:customStyle="1" w:styleId="TextRight">
    <w:name w:val="Text Right"/>
    <w:rsid w:val="00D4554B"/>
    <w:pPr>
      <w:spacing w:after="0" w:line="320" w:lineRule="exact"/>
      <w:ind w:right="72"/>
      <w:jc w:val="right"/>
    </w:pPr>
    <w:rPr>
      <w:rFonts w:ascii="Tahoma" w:eastAsia="Times New Roman" w:hAnsi="Tahoma" w:cs="Times New Roman"/>
      <w:sz w:val="28"/>
      <w:szCs w:val="20"/>
    </w:rPr>
  </w:style>
  <w:style w:type="paragraph" w:customStyle="1" w:styleId="NumberedPart">
    <w:name w:val="Numbered Part"/>
    <w:rsid w:val="00D4554B"/>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rPr>
  </w:style>
  <w:style w:type="paragraph" w:customStyle="1" w:styleId="TextLeader">
    <w:name w:val="Text Leader"/>
    <w:basedOn w:val="TextLeft"/>
    <w:rsid w:val="00D4554B"/>
    <w:pPr>
      <w:tabs>
        <w:tab w:val="left" w:pos="216"/>
        <w:tab w:val="left" w:pos="432"/>
        <w:tab w:val="right" w:leader="dot" w:pos="7200"/>
      </w:tabs>
      <w:ind w:left="216" w:right="172" w:hanging="216"/>
    </w:pPr>
  </w:style>
  <w:style w:type="paragraph" w:customStyle="1" w:styleId="6pointlinespace">
    <w:name w:val="6 point line space"/>
    <w:basedOn w:val="Normal"/>
    <w:rsid w:val="00D4554B"/>
    <w:pPr>
      <w:spacing w:after="0" w:line="120" w:lineRule="exact"/>
    </w:pPr>
    <w:rPr>
      <w:rFonts w:ascii="Tahoma" w:eastAsia="Times New Roman" w:hAnsi="Tahoma" w:cs="Times New Roman"/>
      <w:sz w:val="12"/>
      <w:szCs w:val="20"/>
      <w:lang w:val="en-US"/>
    </w:rPr>
  </w:style>
  <w:style w:type="paragraph" w:customStyle="1" w:styleId="NumberedPartSub">
    <w:name w:val="Numbered Part Sub"/>
    <w:basedOn w:val="NumberedPart"/>
    <w:rsid w:val="00D4554B"/>
    <w:pPr>
      <w:ind w:left="691" w:hanging="691"/>
    </w:pPr>
  </w:style>
  <w:style w:type="paragraph" w:customStyle="1" w:styleId="ColumnHead">
    <w:name w:val="Column Head"/>
    <w:basedOn w:val="TextCentered"/>
    <w:rsid w:val="00D4554B"/>
    <w:pPr>
      <w:spacing w:line="240" w:lineRule="auto"/>
      <w:ind w:left="72" w:right="72"/>
    </w:pPr>
    <w:rPr>
      <w:rFonts w:cs="Tahoma"/>
      <w:i/>
      <w:iCs/>
      <w:szCs w:val="28"/>
    </w:rPr>
  </w:style>
  <w:style w:type="paragraph" w:styleId="Header">
    <w:name w:val="header"/>
    <w:basedOn w:val="Normal"/>
    <w:link w:val="HeaderChar"/>
    <w:uiPriority w:val="99"/>
    <w:unhideWhenUsed/>
    <w:rsid w:val="0042053A"/>
    <w:pPr>
      <w:tabs>
        <w:tab w:val="center" w:pos="4419"/>
        <w:tab w:val="right" w:pos="8838"/>
      </w:tabs>
      <w:spacing w:after="0" w:line="240" w:lineRule="auto"/>
    </w:pPr>
  </w:style>
  <w:style w:type="character" w:customStyle="1" w:styleId="HeaderChar">
    <w:name w:val="Header Char"/>
    <w:basedOn w:val="DefaultParagraphFont"/>
    <w:link w:val="Header"/>
    <w:uiPriority w:val="99"/>
    <w:rsid w:val="0042053A"/>
    <w:rPr>
      <w:lang w:val="en-CA"/>
    </w:rPr>
  </w:style>
  <w:style w:type="paragraph" w:styleId="Footer">
    <w:name w:val="footer"/>
    <w:basedOn w:val="Normal"/>
    <w:link w:val="FooterChar"/>
    <w:uiPriority w:val="99"/>
    <w:unhideWhenUsed/>
    <w:rsid w:val="0042053A"/>
    <w:pPr>
      <w:tabs>
        <w:tab w:val="center" w:pos="4419"/>
        <w:tab w:val="right" w:pos="8838"/>
      </w:tabs>
      <w:spacing w:after="0" w:line="240" w:lineRule="auto"/>
    </w:pPr>
  </w:style>
  <w:style w:type="character" w:customStyle="1" w:styleId="FooterChar">
    <w:name w:val="Footer Char"/>
    <w:basedOn w:val="DefaultParagraphFont"/>
    <w:link w:val="Footer"/>
    <w:uiPriority w:val="99"/>
    <w:rsid w:val="0042053A"/>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2632</Words>
  <Characters>15005</Characters>
  <Application>Microsoft Office Word</Application>
  <DocSecurity>0</DocSecurity>
  <Lines>125</Lines>
  <Paragraphs>35</Paragraphs>
  <ScaleCrop>false</ScaleCrop>
  <Company/>
  <LinksUpToDate>false</LinksUpToDate>
  <CharactersWithSpaces>17602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2021-09-18T02:20:00Z</dcterms:created>
  <dcterms:modified xsi:type="dcterms:W3CDTF">2021-09-18T02:21:00Z</dcterms:modified>
</cp:coreProperties>
</file>