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0235B7" w14:textId="1B057191" w:rsidR="00F862F1" w:rsidRPr="00F862F1" w:rsidRDefault="00F862F1" w:rsidP="00F862F1">
      <w:pPr>
        <w:spacing w:after="0" w:line="240" w:lineRule="auto"/>
        <w:ind w:right="90"/>
        <w:jc w:val="center"/>
        <w:outlineLvl w:val="1"/>
        <w:rPr>
          <w:rFonts w:ascii="Lucida Sans Unicode" w:eastAsia="Times New Roman" w:hAnsi="Lucida Sans Unicode" w:cs="Lucida Sans Unicode"/>
          <w:b/>
          <w:bCs/>
          <w:color w:val="494C4E"/>
          <w:spacing w:val="3"/>
          <w:sz w:val="34"/>
          <w:szCs w:val="34"/>
          <w:lang w:eastAsia="en-CA"/>
        </w:rPr>
      </w:pPr>
      <w:r w:rsidRPr="00F862F1">
        <w:rPr>
          <w:rFonts w:ascii="Lucida Sans Unicode" w:eastAsia="Times New Roman" w:hAnsi="Lucida Sans Unicode" w:cs="Lucida Sans Unicode"/>
          <w:b/>
          <w:bCs/>
          <w:color w:val="494C4E"/>
          <w:spacing w:val="3"/>
          <w:sz w:val="34"/>
          <w:szCs w:val="34"/>
          <w:lang w:eastAsia="en-CA"/>
        </w:rPr>
        <w:t>Quiz 2</w:t>
      </w:r>
    </w:p>
    <w:p w14:paraId="3AE28797" w14:textId="77777777" w:rsidR="00F862F1" w:rsidRPr="00F862F1" w:rsidRDefault="00F862F1" w:rsidP="00F862F1">
      <w:pPr>
        <w:spacing w:after="0" w:line="240" w:lineRule="auto"/>
        <w:ind w:right="90"/>
        <w:jc w:val="center"/>
        <w:outlineLvl w:val="1"/>
        <w:rPr>
          <w:rFonts w:ascii="Lucida Sans Unicode" w:eastAsia="Times New Roman" w:hAnsi="Lucida Sans Unicode" w:cs="Lucida Sans Unicode"/>
          <w:b/>
          <w:bCs/>
          <w:color w:val="494C4E"/>
          <w:spacing w:val="3"/>
          <w:sz w:val="30"/>
          <w:szCs w:val="30"/>
          <w:lang w:eastAsia="en-CA"/>
        </w:rPr>
      </w:pPr>
    </w:p>
    <w:p w14:paraId="2257FC78" w14:textId="07FBB2AC" w:rsidR="00F862F1" w:rsidRPr="00F862F1" w:rsidRDefault="00F862F1" w:rsidP="00F862F1">
      <w:pPr>
        <w:spacing w:after="0" w:line="240" w:lineRule="auto"/>
        <w:ind w:right="90"/>
        <w:outlineLvl w:val="1"/>
        <w:rPr>
          <w:rFonts w:ascii="Lucida Sans Unicode" w:eastAsia="Times New Roman" w:hAnsi="Lucida Sans Unicode" w:cs="Lucida Sans Unicode"/>
          <w:b/>
          <w:bCs/>
          <w:color w:val="494C4E"/>
          <w:spacing w:val="3"/>
          <w:sz w:val="30"/>
          <w:szCs w:val="30"/>
          <w:lang w:eastAsia="en-CA"/>
        </w:rPr>
      </w:pPr>
      <w:r w:rsidRPr="00F862F1">
        <w:rPr>
          <w:rFonts w:ascii="Lucida Sans Unicode" w:eastAsia="Times New Roman" w:hAnsi="Lucida Sans Unicode" w:cs="Lucida Sans Unicode"/>
          <w:b/>
          <w:bCs/>
          <w:color w:val="494C4E"/>
          <w:spacing w:val="3"/>
          <w:sz w:val="30"/>
          <w:szCs w:val="30"/>
          <w:lang w:eastAsia="en-CA"/>
        </w:rPr>
        <w:t>Question 1 </w:t>
      </w:r>
      <w:r w:rsidRPr="00F862F1">
        <w:rPr>
          <w:rFonts w:ascii="Lucida Sans Unicode" w:eastAsia="Times New Roman" w:hAnsi="Lucida Sans Unicode" w:cs="Lucida Sans Unicode"/>
          <w:color w:val="494C4E"/>
          <w:spacing w:val="3"/>
          <w:sz w:val="30"/>
          <w:szCs w:val="30"/>
          <w:lang w:eastAsia="en-CA"/>
        </w:rPr>
        <w:t>(1 point)</w:t>
      </w:r>
    </w:p>
    <w:p w14:paraId="247D3F31" w14:textId="77777777" w:rsidR="00F862F1" w:rsidRPr="00F862F1" w:rsidRDefault="00F862F1" w:rsidP="00F862F1">
      <w:pPr>
        <w:spacing w:after="0" w:line="240" w:lineRule="auto"/>
        <w:rPr>
          <w:rFonts w:ascii="Lucida Sans Unicode" w:eastAsia="Times New Roman" w:hAnsi="Lucida Sans Unicode" w:cs="Lucida Sans Unicode"/>
          <w:color w:val="494C4E"/>
          <w:spacing w:val="3"/>
          <w:sz w:val="23"/>
          <w:szCs w:val="23"/>
          <w:lang w:eastAsia="en-CA"/>
        </w:rPr>
      </w:pPr>
      <w:r w:rsidRPr="00F862F1">
        <w:rPr>
          <w:rFonts w:ascii="Lucida Sans Unicode" w:eastAsia="Times New Roman" w:hAnsi="Lucida Sans Unicode" w:cs="Lucida Sans Unicode"/>
          <w:color w:val="494C4E"/>
          <w:spacing w:val="3"/>
          <w:sz w:val="23"/>
          <w:szCs w:val="23"/>
          <w:lang w:eastAsia="en-CA"/>
        </w:rPr>
        <w:t> </w:t>
      </w:r>
    </w:p>
    <w:p w14:paraId="73EE0C18" w14:textId="77777777" w:rsidR="00F862F1" w:rsidRPr="00F862F1" w:rsidRDefault="00F862F1" w:rsidP="00F862F1">
      <w:pPr>
        <w:spacing w:after="240" w:line="240" w:lineRule="auto"/>
        <w:rPr>
          <w:rFonts w:ascii="Lucida Sans Unicode" w:eastAsia="Times New Roman" w:hAnsi="Lucida Sans Unicode" w:cs="Lucida Sans Unicode"/>
          <w:color w:val="494C4E"/>
          <w:spacing w:val="3"/>
          <w:sz w:val="23"/>
          <w:szCs w:val="23"/>
          <w:lang w:eastAsia="en-CA"/>
        </w:rPr>
      </w:pPr>
      <w:r w:rsidRPr="00F862F1">
        <w:rPr>
          <w:rFonts w:ascii="Cambria" w:eastAsia="Times New Roman" w:hAnsi="Cambria" w:cs="Lucida Sans Unicode"/>
          <w:color w:val="494C4E"/>
          <w:spacing w:val="3"/>
          <w:sz w:val="18"/>
          <w:szCs w:val="18"/>
          <w:lang w:eastAsia="en-CA"/>
        </w:rPr>
        <w:t>Fracking (Hydraulic Fracturing) is controversial because:</w:t>
      </w:r>
    </w:p>
    <w:p w14:paraId="0E52F7FF" w14:textId="77777777" w:rsidR="00F862F1" w:rsidRPr="00F862F1" w:rsidRDefault="00F862F1" w:rsidP="00F862F1">
      <w:pPr>
        <w:spacing w:after="120" w:line="240" w:lineRule="auto"/>
        <w:rPr>
          <w:rFonts w:ascii="Lucida Sans Unicode" w:eastAsia="Times New Roman" w:hAnsi="Lucida Sans Unicode" w:cs="Lucida Sans Unicode"/>
          <w:color w:val="494C4E"/>
          <w:spacing w:val="3"/>
          <w:sz w:val="23"/>
          <w:szCs w:val="23"/>
          <w:lang w:eastAsia="en-CA"/>
        </w:rPr>
      </w:pPr>
      <w:r w:rsidRPr="00F862F1">
        <w:rPr>
          <w:rFonts w:ascii="Lucida Sans Unicode" w:eastAsia="Times New Roman" w:hAnsi="Lucida Sans Unicode" w:cs="Lucida Sans Unicode"/>
          <w:color w:val="494C4E"/>
          <w:spacing w:val="3"/>
          <w:sz w:val="23"/>
          <w:szCs w:val="23"/>
          <w:lang w:eastAsia="en-CA"/>
        </w:rPr>
        <w:t>Question 1 options:</w:t>
      </w:r>
    </w:p>
    <w:tbl>
      <w:tblPr>
        <w:tblW w:w="10840" w:type="dxa"/>
        <w:tblCellMar>
          <w:top w:w="15" w:type="dxa"/>
          <w:left w:w="15" w:type="dxa"/>
          <w:bottom w:w="15" w:type="dxa"/>
          <w:right w:w="15" w:type="dxa"/>
        </w:tblCellMar>
        <w:tblLook w:val="04A0" w:firstRow="1" w:lastRow="0" w:firstColumn="1" w:lastColumn="0" w:noHBand="0" w:noVBand="1"/>
        <w:tblDescription w:val=""/>
      </w:tblPr>
      <w:tblGrid>
        <w:gridCol w:w="543"/>
        <w:gridCol w:w="10297"/>
      </w:tblGrid>
      <w:tr w:rsidR="00F862F1" w:rsidRPr="00F862F1" w14:paraId="62E13C85" w14:textId="77777777" w:rsidTr="00F862F1">
        <w:tc>
          <w:tcPr>
            <w:tcW w:w="0" w:type="auto"/>
            <w:noWrap/>
            <w:tcMar>
              <w:top w:w="45" w:type="dxa"/>
              <w:left w:w="45" w:type="dxa"/>
              <w:bottom w:w="45" w:type="dxa"/>
              <w:right w:w="45" w:type="dxa"/>
            </w:tcMar>
            <w:hideMark/>
          </w:tcPr>
          <w:p w14:paraId="2000AE1B" w14:textId="08C2DC48"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rPr>
              <w:object w:dxaOrig="1440" w:dyaOrig="1440" w14:anchorId="76A2AE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7" type="#_x0000_t75" style="width:18pt;height:15.8pt" o:ole="">
                  <v:imagedata r:id="rId5" o:title=""/>
                </v:shape>
                <w:control r:id="rId6" w:name="DefaultOcxName" w:shapeid="_x0000_i1127"/>
              </w:object>
            </w:r>
          </w:p>
        </w:tc>
        <w:tc>
          <w:tcPr>
            <w:tcW w:w="10297" w:type="dxa"/>
            <w:tcMar>
              <w:top w:w="45" w:type="dxa"/>
              <w:left w:w="45" w:type="dxa"/>
              <w:bottom w:w="45" w:type="dxa"/>
              <w:right w:w="45" w:type="dxa"/>
            </w:tcMar>
            <w:vAlign w:val="bottom"/>
            <w:hideMark/>
          </w:tcPr>
          <w:p w14:paraId="55240BB0" w14:textId="77777777" w:rsidR="00F862F1" w:rsidRPr="00F862F1" w:rsidRDefault="00F862F1" w:rsidP="00F862F1">
            <w:pPr>
              <w:spacing w:before="120" w:after="240" w:line="240" w:lineRule="auto"/>
              <w:rPr>
                <w:rFonts w:ascii="Times New Roman" w:eastAsia="Times New Roman" w:hAnsi="Times New Roman" w:cs="Times New Roman"/>
                <w:sz w:val="18"/>
                <w:szCs w:val="18"/>
                <w:lang w:eastAsia="en-CA"/>
              </w:rPr>
            </w:pPr>
            <w:r w:rsidRPr="00F862F1">
              <w:rPr>
                <w:rFonts w:ascii="Cambria" w:eastAsia="Times New Roman" w:hAnsi="Cambria" w:cs="Times New Roman"/>
                <w:sz w:val="18"/>
                <w:szCs w:val="18"/>
                <w:lang w:eastAsia="en-CA"/>
              </w:rPr>
              <w:t>it uses enormous amounts of water.</w:t>
            </w:r>
          </w:p>
        </w:tc>
      </w:tr>
      <w:tr w:rsidR="00F862F1" w:rsidRPr="00F862F1" w14:paraId="7DDB79B2" w14:textId="77777777" w:rsidTr="00F862F1">
        <w:tc>
          <w:tcPr>
            <w:tcW w:w="0" w:type="auto"/>
            <w:noWrap/>
            <w:tcMar>
              <w:top w:w="45" w:type="dxa"/>
              <w:left w:w="45" w:type="dxa"/>
              <w:bottom w:w="45" w:type="dxa"/>
              <w:right w:w="45" w:type="dxa"/>
            </w:tcMar>
            <w:hideMark/>
          </w:tcPr>
          <w:p w14:paraId="75DBB57F" w14:textId="4564DD48"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rPr>
              <w:object w:dxaOrig="1440" w:dyaOrig="1440" w14:anchorId="5A1168B8">
                <v:shape id="_x0000_i1131" type="#_x0000_t75" style="width:18pt;height:15.8pt" o:ole="">
                  <v:imagedata r:id="rId5" o:title=""/>
                </v:shape>
                <w:control r:id="rId7" w:name="DefaultOcxName1" w:shapeid="_x0000_i1131"/>
              </w:object>
            </w:r>
          </w:p>
        </w:tc>
        <w:tc>
          <w:tcPr>
            <w:tcW w:w="10297" w:type="dxa"/>
            <w:tcMar>
              <w:top w:w="45" w:type="dxa"/>
              <w:left w:w="45" w:type="dxa"/>
              <w:bottom w:w="45" w:type="dxa"/>
              <w:right w:w="45" w:type="dxa"/>
            </w:tcMar>
            <w:vAlign w:val="bottom"/>
            <w:hideMark/>
          </w:tcPr>
          <w:p w14:paraId="08CEBAA8" w14:textId="77777777" w:rsidR="00F862F1" w:rsidRPr="00E33EA4" w:rsidRDefault="00F862F1" w:rsidP="00F862F1">
            <w:pPr>
              <w:spacing w:after="0" w:line="240" w:lineRule="auto"/>
              <w:rPr>
                <w:rFonts w:ascii="Cambria" w:eastAsia="Times New Roman" w:hAnsi="Cambria" w:cs="Times New Roman"/>
                <w:sz w:val="18"/>
                <w:szCs w:val="18"/>
                <w:lang w:eastAsia="en-CA"/>
              </w:rPr>
            </w:pPr>
            <w:r w:rsidRPr="00E33EA4">
              <w:rPr>
                <w:rFonts w:ascii="Cambria" w:eastAsia="Times New Roman" w:hAnsi="Cambria" w:cs="Times New Roman"/>
                <w:sz w:val="18"/>
                <w:szCs w:val="18"/>
                <w:lang w:eastAsia="en-CA"/>
              </w:rPr>
              <w:t>it can contaminate groundwater when chemicals are injected into pipes deep underground.</w:t>
            </w:r>
          </w:p>
        </w:tc>
      </w:tr>
      <w:tr w:rsidR="00F862F1" w:rsidRPr="00F862F1" w14:paraId="72B5DB58" w14:textId="77777777" w:rsidTr="00F862F1">
        <w:tc>
          <w:tcPr>
            <w:tcW w:w="0" w:type="auto"/>
            <w:noWrap/>
            <w:tcMar>
              <w:top w:w="45" w:type="dxa"/>
              <w:left w:w="45" w:type="dxa"/>
              <w:bottom w:w="45" w:type="dxa"/>
              <w:right w:w="45" w:type="dxa"/>
            </w:tcMar>
            <w:hideMark/>
          </w:tcPr>
          <w:p w14:paraId="67D8AA7B" w14:textId="52736F18"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rPr>
              <w:object w:dxaOrig="1440" w:dyaOrig="1440" w14:anchorId="68EB30C9">
                <v:shape id="_x0000_i1072" type="#_x0000_t75" style="width:18pt;height:15.8pt" o:ole="">
                  <v:imagedata r:id="rId5" o:title=""/>
                </v:shape>
                <w:control r:id="rId8" w:name="DefaultOcxName2" w:shapeid="_x0000_i1072"/>
              </w:object>
            </w:r>
          </w:p>
        </w:tc>
        <w:tc>
          <w:tcPr>
            <w:tcW w:w="10297" w:type="dxa"/>
            <w:tcMar>
              <w:top w:w="45" w:type="dxa"/>
              <w:left w:w="45" w:type="dxa"/>
              <w:bottom w:w="45" w:type="dxa"/>
              <w:right w:w="45" w:type="dxa"/>
            </w:tcMar>
            <w:vAlign w:val="bottom"/>
            <w:hideMark/>
          </w:tcPr>
          <w:p w14:paraId="7E112498" w14:textId="77777777" w:rsidR="00F862F1" w:rsidRPr="00F862F1" w:rsidRDefault="00F862F1" w:rsidP="00F862F1">
            <w:pPr>
              <w:spacing w:before="120" w:after="240" w:line="240" w:lineRule="auto"/>
              <w:rPr>
                <w:rFonts w:ascii="Times New Roman" w:eastAsia="Times New Roman" w:hAnsi="Times New Roman" w:cs="Times New Roman"/>
                <w:sz w:val="18"/>
                <w:szCs w:val="18"/>
                <w:lang w:eastAsia="en-CA"/>
              </w:rPr>
            </w:pPr>
            <w:r w:rsidRPr="00F862F1">
              <w:rPr>
                <w:rFonts w:ascii="Cambria" w:eastAsia="Times New Roman" w:hAnsi="Cambria" w:cs="Times New Roman"/>
                <w:sz w:val="18"/>
                <w:szCs w:val="18"/>
                <w:lang w:eastAsia="en-CA"/>
              </w:rPr>
              <w:t>it can cause earth tremors and small earthquakes.</w:t>
            </w:r>
          </w:p>
        </w:tc>
      </w:tr>
      <w:tr w:rsidR="00F862F1" w:rsidRPr="00F862F1" w14:paraId="6A6E4828" w14:textId="77777777" w:rsidTr="00F862F1">
        <w:tc>
          <w:tcPr>
            <w:tcW w:w="0" w:type="auto"/>
            <w:noWrap/>
            <w:tcMar>
              <w:top w:w="45" w:type="dxa"/>
              <w:left w:w="45" w:type="dxa"/>
              <w:bottom w:w="45" w:type="dxa"/>
              <w:right w:w="45" w:type="dxa"/>
            </w:tcMar>
            <w:hideMark/>
          </w:tcPr>
          <w:p w14:paraId="45ACB02F" w14:textId="137E2E9B" w:rsidR="00F862F1" w:rsidRPr="00C876BA" w:rsidRDefault="00F862F1" w:rsidP="00F862F1">
            <w:pPr>
              <w:spacing w:after="0" w:line="240" w:lineRule="auto"/>
              <w:rPr>
                <w:rFonts w:ascii="Times New Roman" w:eastAsia="Times New Roman" w:hAnsi="Times New Roman" w:cs="Times New Roman"/>
                <w:color w:val="70AD47" w:themeColor="accent6"/>
                <w:sz w:val="18"/>
                <w:szCs w:val="18"/>
                <w:lang w:eastAsia="en-CA"/>
              </w:rPr>
            </w:pPr>
            <w:r w:rsidRPr="00C876BA">
              <w:rPr>
                <w:rFonts w:ascii="Times New Roman" w:eastAsia="Times New Roman" w:hAnsi="Times New Roman" w:cs="Times New Roman"/>
                <w:color w:val="70AD47" w:themeColor="accent6"/>
                <w:sz w:val="18"/>
                <w:szCs w:val="18"/>
              </w:rPr>
              <w:object w:dxaOrig="1440" w:dyaOrig="1440" w14:anchorId="21BB75F9">
                <v:shape id="_x0000_i1132" type="#_x0000_t75" style="width:18pt;height:15.8pt" o:ole="">
                  <v:imagedata r:id="rId9" o:title=""/>
                </v:shape>
                <w:control r:id="rId10" w:name="DefaultOcxName3" w:shapeid="_x0000_i1132"/>
              </w:object>
            </w:r>
          </w:p>
        </w:tc>
        <w:tc>
          <w:tcPr>
            <w:tcW w:w="10297" w:type="dxa"/>
            <w:tcMar>
              <w:top w:w="45" w:type="dxa"/>
              <w:left w:w="45" w:type="dxa"/>
              <w:bottom w:w="45" w:type="dxa"/>
              <w:right w:w="45" w:type="dxa"/>
            </w:tcMar>
            <w:vAlign w:val="bottom"/>
            <w:hideMark/>
          </w:tcPr>
          <w:p w14:paraId="0CEFE69A" w14:textId="77777777" w:rsidR="00F862F1" w:rsidRPr="00C120AC" w:rsidRDefault="00F862F1" w:rsidP="00F862F1">
            <w:pPr>
              <w:spacing w:after="0" w:line="240" w:lineRule="auto"/>
              <w:rPr>
                <w:rFonts w:ascii="Cambria" w:eastAsia="Times New Roman" w:hAnsi="Cambria" w:cs="Times New Roman"/>
                <w:b/>
                <w:bCs/>
                <w:color w:val="70AD47" w:themeColor="accent6"/>
                <w:sz w:val="18"/>
                <w:szCs w:val="18"/>
                <w:lang w:eastAsia="en-CA"/>
              </w:rPr>
            </w:pPr>
            <w:proofErr w:type="gramStart"/>
            <w:r w:rsidRPr="00C95AFC">
              <w:rPr>
                <w:rFonts w:ascii="Cambria" w:eastAsia="Times New Roman" w:hAnsi="Cambria" w:cs="Times New Roman"/>
                <w:b/>
                <w:bCs/>
                <w:sz w:val="18"/>
                <w:szCs w:val="18"/>
                <w:lang w:eastAsia="en-CA"/>
              </w:rPr>
              <w:t>all of</w:t>
            </w:r>
            <w:proofErr w:type="gramEnd"/>
            <w:r w:rsidRPr="00C95AFC">
              <w:rPr>
                <w:rFonts w:ascii="Cambria" w:eastAsia="Times New Roman" w:hAnsi="Cambria" w:cs="Times New Roman"/>
                <w:b/>
                <w:bCs/>
                <w:sz w:val="18"/>
                <w:szCs w:val="18"/>
                <w:lang w:eastAsia="en-CA"/>
              </w:rPr>
              <w:t xml:space="preserve"> the above. </w:t>
            </w:r>
          </w:p>
        </w:tc>
      </w:tr>
    </w:tbl>
    <w:p w14:paraId="23D318CD" w14:textId="77777777" w:rsidR="00F862F1" w:rsidRPr="00F862F1" w:rsidRDefault="00F862F1" w:rsidP="00F862F1">
      <w:pPr>
        <w:spacing w:after="0" w:line="240" w:lineRule="auto"/>
        <w:ind w:right="90"/>
        <w:outlineLvl w:val="1"/>
        <w:rPr>
          <w:rFonts w:ascii="Lucida Sans Unicode" w:eastAsia="Times New Roman" w:hAnsi="Lucida Sans Unicode" w:cs="Lucida Sans Unicode"/>
          <w:b/>
          <w:bCs/>
          <w:color w:val="494C4E"/>
          <w:spacing w:val="3"/>
          <w:sz w:val="30"/>
          <w:szCs w:val="30"/>
          <w:lang w:eastAsia="en-CA"/>
        </w:rPr>
      </w:pPr>
      <w:bookmarkStart w:id="0" w:name="q10318490"/>
      <w:bookmarkEnd w:id="0"/>
      <w:r w:rsidRPr="00F862F1">
        <w:rPr>
          <w:rFonts w:ascii="Lucida Sans Unicode" w:eastAsia="Times New Roman" w:hAnsi="Lucida Sans Unicode" w:cs="Lucida Sans Unicode"/>
          <w:b/>
          <w:bCs/>
          <w:color w:val="494C4E"/>
          <w:spacing w:val="3"/>
          <w:sz w:val="30"/>
          <w:szCs w:val="30"/>
          <w:lang w:eastAsia="en-CA"/>
        </w:rPr>
        <w:t>Question 2 </w:t>
      </w:r>
      <w:r w:rsidRPr="00F862F1">
        <w:rPr>
          <w:rFonts w:ascii="Lucida Sans Unicode" w:eastAsia="Times New Roman" w:hAnsi="Lucida Sans Unicode" w:cs="Lucida Sans Unicode"/>
          <w:color w:val="494C4E"/>
          <w:spacing w:val="3"/>
          <w:sz w:val="30"/>
          <w:szCs w:val="30"/>
          <w:lang w:eastAsia="en-CA"/>
        </w:rPr>
        <w:t>(1 point)</w:t>
      </w:r>
    </w:p>
    <w:p w14:paraId="746B2405" w14:textId="77777777" w:rsidR="00F862F1" w:rsidRPr="00F862F1" w:rsidRDefault="00F862F1" w:rsidP="00F862F1">
      <w:pPr>
        <w:spacing w:after="0" w:line="240" w:lineRule="auto"/>
        <w:rPr>
          <w:rFonts w:ascii="Lucida Sans Unicode" w:eastAsia="Times New Roman" w:hAnsi="Lucida Sans Unicode" w:cs="Lucida Sans Unicode"/>
          <w:color w:val="494C4E"/>
          <w:spacing w:val="3"/>
          <w:sz w:val="23"/>
          <w:szCs w:val="23"/>
          <w:lang w:eastAsia="en-CA"/>
        </w:rPr>
      </w:pPr>
      <w:r w:rsidRPr="00F862F1">
        <w:rPr>
          <w:rFonts w:ascii="Lucida Sans Unicode" w:eastAsia="Times New Roman" w:hAnsi="Lucida Sans Unicode" w:cs="Lucida Sans Unicode"/>
          <w:color w:val="494C4E"/>
          <w:spacing w:val="3"/>
          <w:sz w:val="23"/>
          <w:szCs w:val="23"/>
          <w:lang w:eastAsia="en-CA"/>
        </w:rPr>
        <w:t> </w:t>
      </w:r>
    </w:p>
    <w:p w14:paraId="4D51D2D2" w14:textId="77777777" w:rsidR="00F862F1" w:rsidRPr="00F862F1" w:rsidRDefault="00F862F1" w:rsidP="00F862F1">
      <w:pPr>
        <w:spacing w:after="240" w:line="240" w:lineRule="auto"/>
        <w:rPr>
          <w:rFonts w:ascii="Lucida Sans Unicode" w:eastAsia="Times New Roman" w:hAnsi="Lucida Sans Unicode" w:cs="Lucida Sans Unicode"/>
          <w:color w:val="494C4E"/>
          <w:spacing w:val="3"/>
          <w:sz w:val="23"/>
          <w:szCs w:val="23"/>
          <w:lang w:eastAsia="en-CA"/>
        </w:rPr>
      </w:pPr>
      <w:r w:rsidRPr="00F862F1">
        <w:rPr>
          <w:rFonts w:ascii="Cambria" w:eastAsia="Times New Roman" w:hAnsi="Cambria" w:cs="Lucida Sans Unicode"/>
          <w:color w:val="494C4E"/>
          <w:spacing w:val="3"/>
          <w:sz w:val="18"/>
          <w:szCs w:val="18"/>
          <w:lang w:eastAsia="en-CA"/>
        </w:rPr>
        <w:t>Of all the water on earth: </w:t>
      </w:r>
    </w:p>
    <w:p w14:paraId="571197A2" w14:textId="77777777" w:rsidR="00F862F1" w:rsidRPr="00F862F1" w:rsidRDefault="00F862F1" w:rsidP="00F862F1">
      <w:pPr>
        <w:spacing w:after="120" w:line="240" w:lineRule="auto"/>
        <w:rPr>
          <w:rFonts w:ascii="Lucida Sans Unicode" w:eastAsia="Times New Roman" w:hAnsi="Lucida Sans Unicode" w:cs="Lucida Sans Unicode"/>
          <w:color w:val="494C4E"/>
          <w:spacing w:val="3"/>
          <w:sz w:val="23"/>
          <w:szCs w:val="23"/>
          <w:lang w:eastAsia="en-CA"/>
        </w:rPr>
      </w:pPr>
      <w:r w:rsidRPr="00F862F1">
        <w:rPr>
          <w:rFonts w:ascii="Lucida Sans Unicode" w:eastAsia="Times New Roman" w:hAnsi="Lucida Sans Unicode" w:cs="Lucida Sans Unicode"/>
          <w:color w:val="494C4E"/>
          <w:spacing w:val="3"/>
          <w:sz w:val="23"/>
          <w:szCs w:val="23"/>
          <w:lang w:eastAsia="en-CA"/>
        </w:rPr>
        <w:t>Question 2 options:</w:t>
      </w:r>
    </w:p>
    <w:tbl>
      <w:tblPr>
        <w:tblW w:w="10840" w:type="dxa"/>
        <w:tblCellMar>
          <w:top w:w="15" w:type="dxa"/>
          <w:left w:w="15" w:type="dxa"/>
          <w:bottom w:w="15" w:type="dxa"/>
          <w:right w:w="15" w:type="dxa"/>
        </w:tblCellMar>
        <w:tblLook w:val="04A0" w:firstRow="1" w:lastRow="0" w:firstColumn="1" w:lastColumn="0" w:noHBand="0" w:noVBand="1"/>
        <w:tblDescription w:val=""/>
      </w:tblPr>
      <w:tblGrid>
        <w:gridCol w:w="543"/>
        <w:gridCol w:w="10297"/>
      </w:tblGrid>
      <w:tr w:rsidR="00F862F1" w:rsidRPr="00F862F1" w14:paraId="40CF4414" w14:textId="77777777" w:rsidTr="00F862F1">
        <w:tc>
          <w:tcPr>
            <w:tcW w:w="0" w:type="auto"/>
            <w:noWrap/>
            <w:tcMar>
              <w:top w:w="45" w:type="dxa"/>
              <w:left w:w="45" w:type="dxa"/>
              <w:bottom w:w="45" w:type="dxa"/>
              <w:right w:w="45" w:type="dxa"/>
            </w:tcMar>
            <w:hideMark/>
          </w:tcPr>
          <w:p w14:paraId="58F2F76B" w14:textId="4636AC0C"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rPr>
              <w:object w:dxaOrig="1440" w:dyaOrig="1440" w14:anchorId="2FA99AF7">
                <v:shape id="_x0000_i1125" type="#_x0000_t75" style="width:18pt;height:15.8pt" o:ole="">
                  <v:imagedata r:id="rId5" o:title=""/>
                </v:shape>
                <w:control r:id="rId11" w:name="DefaultOcxName4" w:shapeid="_x0000_i1125"/>
              </w:object>
            </w:r>
          </w:p>
        </w:tc>
        <w:tc>
          <w:tcPr>
            <w:tcW w:w="10297" w:type="dxa"/>
            <w:tcMar>
              <w:top w:w="45" w:type="dxa"/>
              <w:left w:w="45" w:type="dxa"/>
              <w:bottom w:w="45" w:type="dxa"/>
              <w:right w:w="45" w:type="dxa"/>
            </w:tcMar>
            <w:vAlign w:val="bottom"/>
            <w:hideMark/>
          </w:tcPr>
          <w:p w14:paraId="7C0AAE57" w14:textId="77777777" w:rsidR="00F862F1" w:rsidRPr="00F862F1" w:rsidRDefault="00F862F1" w:rsidP="00F862F1">
            <w:pPr>
              <w:spacing w:after="0" w:line="240" w:lineRule="auto"/>
              <w:rPr>
                <w:rFonts w:ascii="Cambria" w:eastAsia="Times New Roman" w:hAnsi="Cambria" w:cs="Times New Roman"/>
                <w:sz w:val="18"/>
                <w:szCs w:val="18"/>
                <w:lang w:eastAsia="en-CA"/>
              </w:rPr>
            </w:pPr>
            <w:r w:rsidRPr="00F862F1">
              <w:rPr>
                <w:rFonts w:ascii="Cambria" w:eastAsia="Times New Roman" w:hAnsi="Cambria" w:cs="Times New Roman"/>
                <w:sz w:val="18"/>
                <w:szCs w:val="18"/>
                <w:lang w:eastAsia="en-CA"/>
              </w:rPr>
              <w:t>70% is frozen in glaciers &amp; ice caps, 23 % is in lakes &amp; rivers, 2% is underground</w:t>
            </w:r>
          </w:p>
        </w:tc>
      </w:tr>
      <w:tr w:rsidR="00F862F1" w:rsidRPr="00F862F1" w14:paraId="0BAE0E34" w14:textId="77777777" w:rsidTr="00F862F1">
        <w:tc>
          <w:tcPr>
            <w:tcW w:w="0" w:type="auto"/>
            <w:noWrap/>
            <w:tcMar>
              <w:top w:w="45" w:type="dxa"/>
              <w:left w:w="45" w:type="dxa"/>
              <w:bottom w:w="45" w:type="dxa"/>
              <w:right w:w="45" w:type="dxa"/>
            </w:tcMar>
            <w:hideMark/>
          </w:tcPr>
          <w:p w14:paraId="6A73927F" w14:textId="7A81AB18" w:rsidR="00F862F1" w:rsidRPr="00C95AFC" w:rsidRDefault="00F862F1" w:rsidP="00F862F1">
            <w:pPr>
              <w:spacing w:after="0" w:line="240" w:lineRule="auto"/>
              <w:rPr>
                <w:rFonts w:ascii="Times New Roman" w:eastAsia="Times New Roman" w:hAnsi="Times New Roman" w:cs="Times New Roman"/>
                <w:b/>
                <w:bCs/>
                <w:sz w:val="18"/>
                <w:szCs w:val="18"/>
                <w:lang w:eastAsia="en-CA"/>
              </w:rPr>
            </w:pPr>
            <w:r w:rsidRPr="00C95AFC">
              <w:rPr>
                <w:rFonts w:ascii="Times New Roman" w:eastAsia="Times New Roman" w:hAnsi="Times New Roman" w:cs="Times New Roman"/>
                <w:b/>
                <w:bCs/>
                <w:sz w:val="18"/>
                <w:szCs w:val="18"/>
              </w:rPr>
              <w:object w:dxaOrig="1440" w:dyaOrig="1440" w14:anchorId="18AAB07A">
                <v:shape id="_x0000_i1134" type="#_x0000_t75" style="width:18pt;height:15.8pt" o:ole="">
                  <v:imagedata r:id="rId9" o:title=""/>
                </v:shape>
                <w:control r:id="rId12" w:name="DefaultOcxName5" w:shapeid="_x0000_i1134"/>
              </w:object>
            </w:r>
          </w:p>
        </w:tc>
        <w:tc>
          <w:tcPr>
            <w:tcW w:w="10297" w:type="dxa"/>
            <w:tcMar>
              <w:top w:w="45" w:type="dxa"/>
              <w:left w:w="45" w:type="dxa"/>
              <w:bottom w:w="45" w:type="dxa"/>
              <w:right w:w="45" w:type="dxa"/>
            </w:tcMar>
            <w:vAlign w:val="bottom"/>
            <w:hideMark/>
          </w:tcPr>
          <w:p w14:paraId="6EC80D2B" w14:textId="77777777" w:rsidR="00F862F1" w:rsidRPr="00C95AFC" w:rsidRDefault="00F862F1" w:rsidP="00F862F1">
            <w:pPr>
              <w:spacing w:after="0" w:line="240" w:lineRule="auto"/>
              <w:rPr>
                <w:rFonts w:ascii="Cambria" w:eastAsia="Times New Roman" w:hAnsi="Cambria" w:cs="Times New Roman"/>
                <w:b/>
                <w:bCs/>
                <w:sz w:val="18"/>
                <w:szCs w:val="18"/>
                <w:lang w:eastAsia="en-CA"/>
              </w:rPr>
            </w:pPr>
            <w:r w:rsidRPr="00C95AFC">
              <w:rPr>
                <w:rFonts w:ascii="Cambria" w:eastAsia="Times New Roman" w:hAnsi="Cambria" w:cs="Times New Roman"/>
                <w:b/>
                <w:bCs/>
                <w:sz w:val="18"/>
                <w:szCs w:val="18"/>
                <w:lang w:eastAsia="en-CA"/>
              </w:rPr>
              <w:t>3% is freshwater, 97% is saltwater</w:t>
            </w:r>
          </w:p>
        </w:tc>
      </w:tr>
      <w:tr w:rsidR="00F862F1" w:rsidRPr="00F862F1" w14:paraId="5458A627" w14:textId="77777777" w:rsidTr="00F862F1">
        <w:tc>
          <w:tcPr>
            <w:tcW w:w="0" w:type="auto"/>
            <w:noWrap/>
            <w:tcMar>
              <w:top w:w="45" w:type="dxa"/>
              <w:left w:w="45" w:type="dxa"/>
              <w:bottom w:w="45" w:type="dxa"/>
              <w:right w:w="45" w:type="dxa"/>
            </w:tcMar>
            <w:hideMark/>
          </w:tcPr>
          <w:p w14:paraId="2F63A3CE" w14:textId="70CD9143" w:rsidR="00F862F1" w:rsidRPr="00781B76" w:rsidRDefault="00F862F1" w:rsidP="00F862F1">
            <w:pPr>
              <w:spacing w:after="0" w:line="240" w:lineRule="auto"/>
              <w:rPr>
                <w:rFonts w:ascii="Times New Roman" w:eastAsia="Times New Roman" w:hAnsi="Times New Roman" w:cs="Times New Roman"/>
                <w:sz w:val="18"/>
                <w:szCs w:val="18"/>
                <w:lang w:eastAsia="en-CA"/>
              </w:rPr>
            </w:pPr>
            <w:r w:rsidRPr="00781B76">
              <w:rPr>
                <w:rFonts w:ascii="Times New Roman" w:eastAsia="Times New Roman" w:hAnsi="Times New Roman" w:cs="Times New Roman"/>
                <w:sz w:val="18"/>
                <w:szCs w:val="18"/>
              </w:rPr>
              <w:object w:dxaOrig="1440" w:dyaOrig="1440" w14:anchorId="6740FB61">
                <v:shape id="_x0000_i1133" type="#_x0000_t75" style="width:18pt;height:15.8pt" o:ole="">
                  <v:imagedata r:id="rId5" o:title=""/>
                </v:shape>
                <w:control r:id="rId13" w:name="DefaultOcxName6" w:shapeid="_x0000_i1133"/>
              </w:object>
            </w:r>
          </w:p>
        </w:tc>
        <w:tc>
          <w:tcPr>
            <w:tcW w:w="10297" w:type="dxa"/>
            <w:tcMar>
              <w:top w:w="45" w:type="dxa"/>
              <w:left w:w="45" w:type="dxa"/>
              <w:bottom w:w="45" w:type="dxa"/>
              <w:right w:w="45" w:type="dxa"/>
            </w:tcMar>
            <w:vAlign w:val="bottom"/>
            <w:hideMark/>
          </w:tcPr>
          <w:p w14:paraId="1C8FD12E" w14:textId="77777777" w:rsidR="00F862F1" w:rsidRPr="00781B76" w:rsidRDefault="00F862F1" w:rsidP="00F862F1">
            <w:pPr>
              <w:spacing w:before="120" w:after="240" w:line="240" w:lineRule="auto"/>
              <w:rPr>
                <w:rFonts w:ascii="Times New Roman" w:eastAsia="Times New Roman" w:hAnsi="Times New Roman" w:cs="Times New Roman"/>
                <w:sz w:val="18"/>
                <w:szCs w:val="18"/>
                <w:lang w:eastAsia="en-CA"/>
              </w:rPr>
            </w:pPr>
            <w:r w:rsidRPr="00781B76">
              <w:rPr>
                <w:rFonts w:ascii="Cambria" w:eastAsia="Times New Roman" w:hAnsi="Cambria" w:cs="Times New Roman"/>
                <w:sz w:val="18"/>
                <w:szCs w:val="18"/>
                <w:lang w:eastAsia="en-CA"/>
              </w:rPr>
              <w:t>87% is in lakes &amp; rivers, 10% is frozen in glaciers &amp; ice caps, 3% is freshwater</w:t>
            </w:r>
          </w:p>
        </w:tc>
      </w:tr>
      <w:tr w:rsidR="00F862F1" w:rsidRPr="00F862F1" w14:paraId="55AF2EC1" w14:textId="77777777" w:rsidTr="00F862F1">
        <w:tc>
          <w:tcPr>
            <w:tcW w:w="0" w:type="auto"/>
            <w:noWrap/>
            <w:tcMar>
              <w:top w:w="45" w:type="dxa"/>
              <w:left w:w="45" w:type="dxa"/>
              <w:bottom w:w="45" w:type="dxa"/>
              <w:right w:w="45" w:type="dxa"/>
            </w:tcMar>
            <w:hideMark/>
          </w:tcPr>
          <w:p w14:paraId="67EB1B34" w14:textId="04CC1425"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rPr>
              <w:object w:dxaOrig="1440" w:dyaOrig="1440" w14:anchorId="42F8A7E2">
                <v:shape id="_x0000_i1087" type="#_x0000_t75" style="width:18pt;height:15.8pt" o:ole="">
                  <v:imagedata r:id="rId5" o:title=""/>
                </v:shape>
                <w:control r:id="rId14" w:name="DefaultOcxName7" w:shapeid="_x0000_i1087"/>
              </w:object>
            </w:r>
          </w:p>
        </w:tc>
        <w:tc>
          <w:tcPr>
            <w:tcW w:w="10297" w:type="dxa"/>
            <w:tcMar>
              <w:top w:w="45" w:type="dxa"/>
              <w:left w:w="45" w:type="dxa"/>
              <w:bottom w:w="45" w:type="dxa"/>
              <w:right w:w="45" w:type="dxa"/>
            </w:tcMar>
            <w:vAlign w:val="bottom"/>
            <w:hideMark/>
          </w:tcPr>
          <w:p w14:paraId="417F8F74" w14:textId="77777777" w:rsidR="00F862F1" w:rsidRPr="00F862F1" w:rsidRDefault="00F862F1" w:rsidP="00F862F1">
            <w:pPr>
              <w:spacing w:before="120" w:after="240" w:line="240" w:lineRule="auto"/>
              <w:rPr>
                <w:rFonts w:ascii="Times New Roman" w:eastAsia="Times New Roman" w:hAnsi="Times New Roman" w:cs="Times New Roman"/>
                <w:sz w:val="18"/>
                <w:szCs w:val="18"/>
                <w:lang w:eastAsia="en-CA"/>
              </w:rPr>
            </w:pPr>
            <w:r w:rsidRPr="00F862F1">
              <w:rPr>
                <w:rFonts w:ascii="Cambria" w:eastAsia="Times New Roman" w:hAnsi="Cambria" w:cs="Times New Roman"/>
                <w:sz w:val="18"/>
                <w:szCs w:val="18"/>
                <w:lang w:eastAsia="en-CA"/>
              </w:rPr>
              <w:t>39% is freshwater, 61% is saltwater</w:t>
            </w:r>
          </w:p>
        </w:tc>
      </w:tr>
    </w:tbl>
    <w:p w14:paraId="3CA1853E" w14:textId="77777777" w:rsidR="00F862F1" w:rsidRPr="00F862F1" w:rsidRDefault="00F862F1" w:rsidP="00F862F1">
      <w:pPr>
        <w:spacing w:after="0" w:line="240" w:lineRule="auto"/>
        <w:ind w:right="90"/>
        <w:outlineLvl w:val="1"/>
        <w:rPr>
          <w:rFonts w:ascii="Lucida Sans Unicode" w:eastAsia="Times New Roman" w:hAnsi="Lucida Sans Unicode" w:cs="Lucida Sans Unicode"/>
          <w:b/>
          <w:bCs/>
          <w:color w:val="494C4E"/>
          <w:spacing w:val="3"/>
          <w:sz w:val="30"/>
          <w:szCs w:val="30"/>
          <w:lang w:eastAsia="en-CA"/>
        </w:rPr>
      </w:pPr>
      <w:bookmarkStart w:id="1" w:name="q10318494"/>
      <w:bookmarkEnd w:id="1"/>
      <w:r w:rsidRPr="00F862F1">
        <w:rPr>
          <w:rFonts w:ascii="Lucida Sans Unicode" w:eastAsia="Times New Roman" w:hAnsi="Lucida Sans Unicode" w:cs="Lucida Sans Unicode"/>
          <w:b/>
          <w:bCs/>
          <w:color w:val="494C4E"/>
          <w:spacing w:val="3"/>
          <w:sz w:val="30"/>
          <w:szCs w:val="30"/>
          <w:lang w:eastAsia="en-CA"/>
        </w:rPr>
        <w:t>Question 3 </w:t>
      </w:r>
      <w:r w:rsidRPr="00F862F1">
        <w:rPr>
          <w:rFonts w:ascii="Lucida Sans Unicode" w:eastAsia="Times New Roman" w:hAnsi="Lucida Sans Unicode" w:cs="Lucida Sans Unicode"/>
          <w:color w:val="494C4E"/>
          <w:spacing w:val="3"/>
          <w:sz w:val="30"/>
          <w:szCs w:val="30"/>
          <w:lang w:eastAsia="en-CA"/>
        </w:rPr>
        <w:t>(1 point)</w:t>
      </w:r>
    </w:p>
    <w:p w14:paraId="1B818147" w14:textId="77777777" w:rsidR="00F862F1" w:rsidRPr="00F862F1" w:rsidRDefault="00F862F1" w:rsidP="00F862F1">
      <w:pPr>
        <w:spacing w:after="0" w:line="240" w:lineRule="auto"/>
        <w:rPr>
          <w:rFonts w:ascii="Lucida Sans Unicode" w:eastAsia="Times New Roman" w:hAnsi="Lucida Sans Unicode" w:cs="Lucida Sans Unicode"/>
          <w:color w:val="494C4E"/>
          <w:spacing w:val="3"/>
          <w:sz w:val="23"/>
          <w:szCs w:val="23"/>
          <w:lang w:eastAsia="en-CA"/>
        </w:rPr>
      </w:pPr>
      <w:r w:rsidRPr="00F862F1">
        <w:rPr>
          <w:rFonts w:ascii="Lucida Sans Unicode" w:eastAsia="Times New Roman" w:hAnsi="Lucida Sans Unicode" w:cs="Lucida Sans Unicode"/>
          <w:color w:val="494C4E"/>
          <w:spacing w:val="3"/>
          <w:sz w:val="23"/>
          <w:szCs w:val="23"/>
          <w:lang w:eastAsia="en-CA"/>
        </w:rPr>
        <w:t> </w:t>
      </w:r>
    </w:p>
    <w:p w14:paraId="52494DE5" w14:textId="77777777" w:rsidR="00F862F1" w:rsidRPr="00F862F1" w:rsidRDefault="00F862F1" w:rsidP="00F862F1">
      <w:pPr>
        <w:spacing w:after="240" w:line="240" w:lineRule="auto"/>
        <w:rPr>
          <w:rFonts w:ascii="Lucida Sans Unicode" w:eastAsia="Times New Roman" w:hAnsi="Lucida Sans Unicode" w:cs="Lucida Sans Unicode"/>
          <w:color w:val="494C4E"/>
          <w:spacing w:val="3"/>
          <w:sz w:val="23"/>
          <w:szCs w:val="23"/>
          <w:lang w:eastAsia="en-CA"/>
        </w:rPr>
      </w:pPr>
      <w:r w:rsidRPr="00F862F1">
        <w:rPr>
          <w:rFonts w:ascii="Lucida Sans Unicode" w:eastAsia="Times New Roman" w:hAnsi="Lucida Sans Unicode" w:cs="Lucida Sans Unicode"/>
          <w:color w:val="494C4E"/>
          <w:spacing w:val="3"/>
          <w:sz w:val="23"/>
          <w:szCs w:val="23"/>
          <w:lang w:eastAsia="en-CA"/>
        </w:rPr>
        <w:t>The Canadian Environmental Assessment Act was changed in 2012 when Bill C38 was introduced. </w:t>
      </w:r>
    </w:p>
    <w:p w14:paraId="613E2082" w14:textId="77777777" w:rsidR="00F862F1" w:rsidRPr="00F862F1" w:rsidRDefault="00F862F1" w:rsidP="00F862F1">
      <w:pPr>
        <w:spacing w:after="120" w:line="240" w:lineRule="auto"/>
        <w:rPr>
          <w:rFonts w:ascii="Lucida Sans Unicode" w:eastAsia="Times New Roman" w:hAnsi="Lucida Sans Unicode" w:cs="Lucida Sans Unicode"/>
          <w:color w:val="494C4E"/>
          <w:spacing w:val="3"/>
          <w:sz w:val="23"/>
          <w:szCs w:val="23"/>
          <w:lang w:eastAsia="en-CA"/>
        </w:rPr>
      </w:pPr>
      <w:r w:rsidRPr="00F862F1">
        <w:rPr>
          <w:rFonts w:ascii="Lucida Sans Unicode" w:eastAsia="Times New Roman" w:hAnsi="Lucida Sans Unicode" w:cs="Lucida Sans Unicode"/>
          <w:color w:val="494C4E"/>
          <w:spacing w:val="3"/>
          <w:sz w:val="23"/>
          <w:szCs w:val="23"/>
          <w:lang w:eastAsia="en-CA"/>
        </w:rPr>
        <w:t>Question 3 options:</w:t>
      </w:r>
    </w:p>
    <w:tbl>
      <w:tblPr>
        <w:tblW w:w="10840" w:type="dxa"/>
        <w:tblCellMar>
          <w:top w:w="15" w:type="dxa"/>
          <w:left w:w="15" w:type="dxa"/>
          <w:bottom w:w="15" w:type="dxa"/>
          <w:right w:w="15" w:type="dxa"/>
        </w:tblCellMar>
        <w:tblLook w:val="04A0" w:firstRow="1" w:lastRow="0" w:firstColumn="1" w:lastColumn="0" w:noHBand="0" w:noVBand="1"/>
        <w:tblDescription w:val=""/>
      </w:tblPr>
      <w:tblGrid>
        <w:gridCol w:w="543"/>
        <w:gridCol w:w="10297"/>
      </w:tblGrid>
      <w:tr w:rsidR="00F862F1" w:rsidRPr="00F862F1" w14:paraId="401F763A" w14:textId="77777777" w:rsidTr="00F862F1">
        <w:tc>
          <w:tcPr>
            <w:tcW w:w="0" w:type="auto"/>
            <w:noWrap/>
            <w:tcMar>
              <w:top w:w="45" w:type="dxa"/>
              <w:left w:w="45" w:type="dxa"/>
              <w:bottom w:w="45" w:type="dxa"/>
              <w:right w:w="45" w:type="dxa"/>
            </w:tcMar>
            <w:vAlign w:val="center"/>
            <w:hideMark/>
          </w:tcPr>
          <w:p w14:paraId="2771FEA9" w14:textId="23CAF185"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rPr>
              <w:object w:dxaOrig="1440" w:dyaOrig="1440" w14:anchorId="584D554D">
                <v:shape id="_x0000_i1090" type="#_x0000_t75" style="width:18pt;height:15.8pt" o:ole="">
                  <v:imagedata r:id="rId9" o:title=""/>
                </v:shape>
                <w:control r:id="rId15" w:name="DefaultOcxName8" w:shapeid="_x0000_i1090"/>
              </w:object>
            </w:r>
          </w:p>
        </w:tc>
        <w:tc>
          <w:tcPr>
            <w:tcW w:w="10297" w:type="dxa"/>
            <w:tcMar>
              <w:top w:w="45" w:type="dxa"/>
              <w:left w:w="45" w:type="dxa"/>
              <w:bottom w:w="45" w:type="dxa"/>
              <w:right w:w="45" w:type="dxa"/>
            </w:tcMar>
            <w:vAlign w:val="bottom"/>
            <w:hideMark/>
          </w:tcPr>
          <w:p w14:paraId="5B434E4B" w14:textId="77777777"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lang w:eastAsia="en-CA"/>
              </w:rPr>
              <w:t>True</w:t>
            </w:r>
          </w:p>
        </w:tc>
      </w:tr>
      <w:tr w:rsidR="00F862F1" w:rsidRPr="00F862F1" w14:paraId="2783C5C5" w14:textId="77777777" w:rsidTr="00F862F1">
        <w:tc>
          <w:tcPr>
            <w:tcW w:w="0" w:type="auto"/>
            <w:noWrap/>
            <w:tcMar>
              <w:top w:w="45" w:type="dxa"/>
              <w:left w:w="45" w:type="dxa"/>
              <w:bottom w:w="45" w:type="dxa"/>
              <w:right w:w="45" w:type="dxa"/>
            </w:tcMar>
            <w:vAlign w:val="center"/>
            <w:hideMark/>
          </w:tcPr>
          <w:p w14:paraId="120766E4" w14:textId="070376C8"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rPr>
              <w:object w:dxaOrig="1440" w:dyaOrig="1440" w14:anchorId="29CE60C3">
                <v:shape id="_x0000_i1093" type="#_x0000_t75" style="width:18pt;height:15.8pt" o:ole="">
                  <v:imagedata r:id="rId5" o:title=""/>
                </v:shape>
                <w:control r:id="rId16" w:name="DefaultOcxName9" w:shapeid="_x0000_i1093"/>
              </w:object>
            </w:r>
          </w:p>
        </w:tc>
        <w:tc>
          <w:tcPr>
            <w:tcW w:w="10297" w:type="dxa"/>
            <w:tcMar>
              <w:top w:w="45" w:type="dxa"/>
              <w:left w:w="45" w:type="dxa"/>
              <w:bottom w:w="45" w:type="dxa"/>
              <w:right w:w="45" w:type="dxa"/>
            </w:tcMar>
            <w:vAlign w:val="bottom"/>
            <w:hideMark/>
          </w:tcPr>
          <w:p w14:paraId="4102E7CF" w14:textId="77777777"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lang w:eastAsia="en-CA"/>
              </w:rPr>
              <w:t>False</w:t>
            </w:r>
          </w:p>
        </w:tc>
      </w:tr>
    </w:tbl>
    <w:p w14:paraId="5050E084" w14:textId="77777777" w:rsidR="00FA77AA" w:rsidRDefault="00FA77AA" w:rsidP="00F862F1">
      <w:pPr>
        <w:spacing w:after="0" w:line="240" w:lineRule="auto"/>
        <w:ind w:right="90"/>
        <w:outlineLvl w:val="1"/>
        <w:rPr>
          <w:rFonts w:ascii="Lucida Sans Unicode" w:eastAsia="Times New Roman" w:hAnsi="Lucida Sans Unicode" w:cs="Lucida Sans Unicode"/>
          <w:b/>
          <w:bCs/>
          <w:color w:val="494C4E"/>
          <w:spacing w:val="3"/>
          <w:sz w:val="30"/>
          <w:szCs w:val="30"/>
          <w:lang w:eastAsia="en-CA"/>
        </w:rPr>
      </w:pPr>
      <w:bookmarkStart w:id="2" w:name="q10318492"/>
      <w:bookmarkEnd w:id="2"/>
    </w:p>
    <w:p w14:paraId="362433E1" w14:textId="77777777" w:rsidR="00FA77AA" w:rsidRDefault="00FA77AA" w:rsidP="00F862F1">
      <w:pPr>
        <w:spacing w:after="0" w:line="240" w:lineRule="auto"/>
        <w:ind w:right="90"/>
        <w:outlineLvl w:val="1"/>
        <w:rPr>
          <w:rFonts w:ascii="Lucida Sans Unicode" w:eastAsia="Times New Roman" w:hAnsi="Lucida Sans Unicode" w:cs="Lucida Sans Unicode"/>
          <w:b/>
          <w:bCs/>
          <w:color w:val="494C4E"/>
          <w:spacing w:val="3"/>
          <w:sz w:val="30"/>
          <w:szCs w:val="30"/>
          <w:lang w:eastAsia="en-CA"/>
        </w:rPr>
      </w:pPr>
    </w:p>
    <w:p w14:paraId="0546DAAE" w14:textId="49C2181F" w:rsidR="00F862F1" w:rsidRPr="00F862F1" w:rsidRDefault="00F862F1" w:rsidP="00F862F1">
      <w:pPr>
        <w:spacing w:after="0" w:line="240" w:lineRule="auto"/>
        <w:ind w:right="90"/>
        <w:outlineLvl w:val="1"/>
        <w:rPr>
          <w:rFonts w:ascii="Lucida Sans Unicode" w:eastAsia="Times New Roman" w:hAnsi="Lucida Sans Unicode" w:cs="Lucida Sans Unicode"/>
          <w:b/>
          <w:bCs/>
          <w:color w:val="494C4E"/>
          <w:spacing w:val="3"/>
          <w:sz w:val="30"/>
          <w:szCs w:val="30"/>
          <w:lang w:eastAsia="en-CA"/>
        </w:rPr>
      </w:pPr>
      <w:r w:rsidRPr="00F862F1">
        <w:rPr>
          <w:rFonts w:ascii="Lucida Sans Unicode" w:eastAsia="Times New Roman" w:hAnsi="Lucida Sans Unicode" w:cs="Lucida Sans Unicode"/>
          <w:b/>
          <w:bCs/>
          <w:color w:val="494C4E"/>
          <w:spacing w:val="3"/>
          <w:sz w:val="30"/>
          <w:szCs w:val="30"/>
          <w:lang w:eastAsia="en-CA"/>
        </w:rPr>
        <w:lastRenderedPageBreak/>
        <w:t>Question 4 </w:t>
      </w:r>
      <w:r w:rsidRPr="00F862F1">
        <w:rPr>
          <w:rFonts w:ascii="Lucida Sans Unicode" w:eastAsia="Times New Roman" w:hAnsi="Lucida Sans Unicode" w:cs="Lucida Sans Unicode"/>
          <w:color w:val="494C4E"/>
          <w:spacing w:val="3"/>
          <w:sz w:val="30"/>
          <w:szCs w:val="30"/>
          <w:lang w:eastAsia="en-CA"/>
        </w:rPr>
        <w:t>(1 point)</w:t>
      </w:r>
    </w:p>
    <w:p w14:paraId="0A3FFCF6" w14:textId="77777777" w:rsidR="00F862F1" w:rsidRPr="00F862F1" w:rsidRDefault="00F862F1" w:rsidP="00F862F1">
      <w:pPr>
        <w:spacing w:after="0" w:line="240" w:lineRule="auto"/>
        <w:rPr>
          <w:rFonts w:ascii="Lucida Sans Unicode" w:eastAsia="Times New Roman" w:hAnsi="Lucida Sans Unicode" w:cs="Lucida Sans Unicode"/>
          <w:color w:val="494C4E"/>
          <w:spacing w:val="3"/>
          <w:sz w:val="23"/>
          <w:szCs w:val="23"/>
          <w:lang w:eastAsia="en-CA"/>
        </w:rPr>
      </w:pPr>
      <w:r w:rsidRPr="00F862F1">
        <w:rPr>
          <w:rFonts w:ascii="Lucida Sans Unicode" w:eastAsia="Times New Roman" w:hAnsi="Lucida Sans Unicode" w:cs="Lucida Sans Unicode"/>
          <w:color w:val="494C4E"/>
          <w:spacing w:val="3"/>
          <w:sz w:val="23"/>
          <w:szCs w:val="23"/>
          <w:lang w:eastAsia="en-CA"/>
        </w:rPr>
        <w:t> </w:t>
      </w:r>
    </w:p>
    <w:p w14:paraId="53D8223D" w14:textId="77777777" w:rsidR="00F862F1" w:rsidRPr="00F862F1" w:rsidRDefault="00F862F1" w:rsidP="00F862F1">
      <w:pPr>
        <w:spacing w:after="120" w:line="240" w:lineRule="auto"/>
        <w:rPr>
          <w:rFonts w:ascii="Cambria" w:eastAsia="Times New Roman" w:hAnsi="Cambria" w:cs="Lucida Sans Unicode"/>
          <w:color w:val="494C4E"/>
          <w:spacing w:val="3"/>
          <w:sz w:val="18"/>
          <w:szCs w:val="18"/>
          <w:lang w:eastAsia="en-CA"/>
        </w:rPr>
      </w:pPr>
      <w:bookmarkStart w:id="3" w:name="_Hlk66553824"/>
      <w:r w:rsidRPr="00F862F1">
        <w:rPr>
          <w:rFonts w:ascii="Cambria" w:eastAsia="Times New Roman" w:hAnsi="Cambria" w:cs="Lucida Sans Unicode"/>
          <w:color w:val="494C4E"/>
          <w:spacing w:val="3"/>
          <w:sz w:val="18"/>
          <w:szCs w:val="18"/>
          <w:lang w:eastAsia="en-CA"/>
        </w:rPr>
        <w:t>Single-use plastics (such as straws, plastic bags, coffee cups, food containers, etc.) are particularly detrimental to environmental health. According to the video in lesson 4, select the THREE things that can happen to a plastic bottle:</w:t>
      </w:r>
    </w:p>
    <w:bookmarkEnd w:id="3"/>
    <w:p w14:paraId="25A652D5" w14:textId="77777777" w:rsidR="00F862F1" w:rsidRPr="00F862F1" w:rsidRDefault="00F862F1" w:rsidP="00F862F1">
      <w:pPr>
        <w:spacing w:after="120" w:line="240" w:lineRule="auto"/>
        <w:rPr>
          <w:rFonts w:ascii="Lucida Sans Unicode" w:eastAsia="Times New Roman" w:hAnsi="Lucida Sans Unicode" w:cs="Lucida Sans Unicode"/>
          <w:color w:val="494C4E"/>
          <w:spacing w:val="3"/>
          <w:sz w:val="23"/>
          <w:szCs w:val="23"/>
          <w:lang w:eastAsia="en-CA"/>
        </w:rPr>
      </w:pPr>
      <w:r w:rsidRPr="00F862F1">
        <w:rPr>
          <w:rFonts w:ascii="Lucida Sans Unicode" w:eastAsia="Times New Roman" w:hAnsi="Lucida Sans Unicode" w:cs="Lucida Sans Unicode"/>
          <w:color w:val="494C4E"/>
          <w:spacing w:val="3"/>
          <w:sz w:val="23"/>
          <w:szCs w:val="23"/>
          <w:lang w:eastAsia="en-CA"/>
        </w:rPr>
        <w:t>Question 4 options:</w:t>
      </w:r>
    </w:p>
    <w:tbl>
      <w:tblPr>
        <w:tblW w:w="10840" w:type="dxa"/>
        <w:tblCellMar>
          <w:top w:w="15" w:type="dxa"/>
          <w:left w:w="15" w:type="dxa"/>
          <w:bottom w:w="15" w:type="dxa"/>
          <w:right w:w="15" w:type="dxa"/>
        </w:tblCellMar>
        <w:tblLook w:val="04A0" w:firstRow="1" w:lastRow="0" w:firstColumn="1" w:lastColumn="0" w:noHBand="0" w:noVBand="1"/>
        <w:tblDescription w:val=""/>
      </w:tblPr>
      <w:tblGrid>
        <w:gridCol w:w="543"/>
        <w:gridCol w:w="10297"/>
      </w:tblGrid>
      <w:tr w:rsidR="00F862F1" w:rsidRPr="00F862F1" w14:paraId="2B9B559C" w14:textId="77777777" w:rsidTr="00F862F1">
        <w:tc>
          <w:tcPr>
            <w:tcW w:w="0" w:type="auto"/>
            <w:noWrap/>
            <w:tcMar>
              <w:top w:w="45" w:type="dxa"/>
              <w:left w:w="45" w:type="dxa"/>
              <w:bottom w:w="45" w:type="dxa"/>
              <w:right w:w="45" w:type="dxa"/>
            </w:tcMar>
            <w:hideMark/>
          </w:tcPr>
          <w:p w14:paraId="78C47298" w14:textId="5515A84A"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rPr>
              <w:object w:dxaOrig="1440" w:dyaOrig="1440" w14:anchorId="6D62E0FE">
                <v:shape id="_x0000_i1154" type="#_x0000_t75" style="width:18pt;height:15.8pt" o:ole="">
                  <v:imagedata r:id="rId17" o:title=""/>
                </v:shape>
                <w:control r:id="rId18" w:name="DefaultOcxName10" w:shapeid="_x0000_i1154"/>
              </w:object>
            </w:r>
          </w:p>
        </w:tc>
        <w:tc>
          <w:tcPr>
            <w:tcW w:w="10297" w:type="dxa"/>
            <w:tcMar>
              <w:top w:w="45" w:type="dxa"/>
              <w:left w:w="45" w:type="dxa"/>
              <w:bottom w:w="45" w:type="dxa"/>
              <w:right w:w="45" w:type="dxa"/>
            </w:tcMar>
            <w:vAlign w:val="bottom"/>
            <w:hideMark/>
          </w:tcPr>
          <w:p w14:paraId="236D1A6C" w14:textId="77777777" w:rsidR="00F862F1" w:rsidRPr="00F862F1" w:rsidRDefault="00F862F1" w:rsidP="00F862F1">
            <w:pPr>
              <w:spacing w:after="0" w:line="240" w:lineRule="auto"/>
              <w:rPr>
                <w:rFonts w:ascii="Cambria" w:eastAsia="Times New Roman" w:hAnsi="Cambria" w:cs="Times New Roman"/>
                <w:sz w:val="18"/>
                <w:szCs w:val="18"/>
                <w:lang w:eastAsia="en-CA"/>
              </w:rPr>
            </w:pPr>
            <w:r w:rsidRPr="00F862F1">
              <w:rPr>
                <w:rFonts w:ascii="Cambria" w:eastAsia="Times New Roman" w:hAnsi="Cambria" w:cs="Times New Roman"/>
                <w:sz w:val="18"/>
                <w:szCs w:val="18"/>
                <w:lang w:eastAsia="en-CA"/>
              </w:rPr>
              <w:t>it is thrown in the landfill where the heavy layers compress it into tiny plastic beads called microbeads</w:t>
            </w:r>
          </w:p>
        </w:tc>
      </w:tr>
      <w:tr w:rsidR="00F862F1" w:rsidRPr="00F862F1" w14:paraId="0BF9D598" w14:textId="77777777" w:rsidTr="00F862F1">
        <w:tc>
          <w:tcPr>
            <w:tcW w:w="0" w:type="auto"/>
            <w:noWrap/>
            <w:tcMar>
              <w:top w:w="45" w:type="dxa"/>
              <w:left w:w="45" w:type="dxa"/>
              <w:bottom w:w="45" w:type="dxa"/>
              <w:right w:w="45" w:type="dxa"/>
            </w:tcMar>
            <w:hideMark/>
          </w:tcPr>
          <w:p w14:paraId="01301A3E" w14:textId="13613D97"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rPr>
              <w:object w:dxaOrig="1440" w:dyaOrig="1440" w14:anchorId="055E6D68">
                <v:shape id="_x0000_i1156" type="#_x0000_t75" style="width:18pt;height:15.8pt" o:ole="">
                  <v:imagedata r:id="rId19" o:title=""/>
                </v:shape>
                <w:control r:id="rId20" w:name="DefaultOcxName11" w:shapeid="_x0000_i1156"/>
              </w:object>
            </w:r>
          </w:p>
        </w:tc>
        <w:tc>
          <w:tcPr>
            <w:tcW w:w="10297" w:type="dxa"/>
            <w:tcMar>
              <w:top w:w="45" w:type="dxa"/>
              <w:left w:w="45" w:type="dxa"/>
              <w:bottom w:w="45" w:type="dxa"/>
              <w:right w:w="45" w:type="dxa"/>
            </w:tcMar>
            <w:vAlign w:val="bottom"/>
            <w:hideMark/>
          </w:tcPr>
          <w:p w14:paraId="2D6B6476" w14:textId="77777777" w:rsidR="00F862F1" w:rsidRPr="00C95AFC" w:rsidRDefault="00F862F1" w:rsidP="00F862F1">
            <w:pPr>
              <w:spacing w:after="0" w:line="240" w:lineRule="auto"/>
              <w:rPr>
                <w:rFonts w:ascii="Cambria" w:eastAsia="Times New Roman" w:hAnsi="Cambria" w:cs="Times New Roman"/>
                <w:b/>
                <w:bCs/>
                <w:sz w:val="18"/>
                <w:szCs w:val="18"/>
                <w:lang w:eastAsia="en-CA"/>
              </w:rPr>
            </w:pPr>
            <w:r w:rsidRPr="00C95AFC">
              <w:rPr>
                <w:rFonts w:ascii="Cambria" w:eastAsia="Times New Roman" w:hAnsi="Cambria" w:cs="Times New Roman"/>
                <w:b/>
                <w:bCs/>
                <w:sz w:val="18"/>
                <w:szCs w:val="18"/>
                <w:lang w:eastAsia="en-CA"/>
              </w:rPr>
              <w:t>it ends up in the water system and is drawn into a plastic gyre in the ocean such as The Great Pacific Garbage Patch, broken down into micro-plastics, and potentially remains in the ocean forever</w:t>
            </w:r>
          </w:p>
        </w:tc>
      </w:tr>
      <w:tr w:rsidR="00F862F1" w:rsidRPr="00F862F1" w14:paraId="1191AE18" w14:textId="77777777" w:rsidTr="00F862F1">
        <w:tc>
          <w:tcPr>
            <w:tcW w:w="0" w:type="auto"/>
            <w:noWrap/>
            <w:tcMar>
              <w:top w:w="45" w:type="dxa"/>
              <w:left w:w="45" w:type="dxa"/>
              <w:bottom w:w="45" w:type="dxa"/>
              <w:right w:w="45" w:type="dxa"/>
            </w:tcMar>
            <w:hideMark/>
          </w:tcPr>
          <w:p w14:paraId="0A83D537" w14:textId="63338C60"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rPr>
              <w:object w:dxaOrig="1440" w:dyaOrig="1440" w14:anchorId="1297EF73">
                <v:shape id="_x0000_i1102" type="#_x0000_t75" style="width:18pt;height:15.8pt" o:ole="">
                  <v:imagedata r:id="rId17" o:title=""/>
                </v:shape>
                <w:control r:id="rId21" w:name="DefaultOcxName12" w:shapeid="_x0000_i1102"/>
              </w:object>
            </w:r>
          </w:p>
        </w:tc>
        <w:tc>
          <w:tcPr>
            <w:tcW w:w="10297" w:type="dxa"/>
            <w:tcMar>
              <w:top w:w="45" w:type="dxa"/>
              <w:left w:w="45" w:type="dxa"/>
              <w:bottom w:w="45" w:type="dxa"/>
              <w:right w:w="45" w:type="dxa"/>
            </w:tcMar>
            <w:vAlign w:val="bottom"/>
            <w:hideMark/>
          </w:tcPr>
          <w:p w14:paraId="7E976885" w14:textId="77777777" w:rsidR="00F862F1" w:rsidRPr="00F862F1" w:rsidRDefault="00F862F1" w:rsidP="00F862F1">
            <w:pPr>
              <w:spacing w:after="0" w:line="240" w:lineRule="auto"/>
              <w:rPr>
                <w:rFonts w:ascii="Cambria" w:eastAsia="Times New Roman" w:hAnsi="Cambria" w:cs="Times New Roman"/>
                <w:sz w:val="18"/>
                <w:szCs w:val="18"/>
                <w:lang w:eastAsia="en-CA"/>
              </w:rPr>
            </w:pPr>
            <w:r w:rsidRPr="00F862F1">
              <w:rPr>
                <w:rFonts w:ascii="Cambria" w:eastAsia="Times New Roman" w:hAnsi="Cambria" w:cs="Times New Roman"/>
                <w:sz w:val="18"/>
                <w:szCs w:val="18"/>
                <w:lang w:eastAsia="en-CA"/>
              </w:rPr>
              <w:t>it is recycled and turned back into fossil fuels that we can use in our cars and other transportation.</w:t>
            </w:r>
          </w:p>
        </w:tc>
      </w:tr>
      <w:tr w:rsidR="00F862F1" w:rsidRPr="00F862F1" w14:paraId="229D143A" w14:textId="77777777" w:rsidTr="00F862F1">
        <w:tc>
          <w:tcPr>
            <w:tcW w:w="0" w:type="auto"/>
            <w:noWrap/>
            <w:tcMar>
              <w:top w:w="45" w:type="dxa"/>
              <w:left w:w="45" w:type="dxa"/>
              <w:bottom w:w="45" w:type="dxa"/>
              <w:right w:w="45" w:type="dxa"/>
            </w:tcMar>
            <w:hideMark/>
          </w:tcPr>
          <w:p w14:paraId="1CD07CA7" w14:textId="4D082F44"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rPr>
              <w:object w:dxaOrig="1440" w:dyaOrig="1440" w14:anchorId="69C9B8E3">
                <v:shape id="_x0000_i1105" type="#_x0000_t75" style="width:18pt;height:15.8pt" o:ole="">
                  <v:imagedata r:id="rId19" o:title=""/>
                </v:shape>
                <w:control r:id="rId22" w:name="DefaultOcxName13" w:shapeid="_x0000_i1105"/>
              </w:object>
            </w:r>
          </w:p>
        </w:tc>
        <w:tc>
          <w:tcPr>
            <w:tcW w:w="10297" w:type="dxa"/>
            <w:tcMar>
              <w:top w:w="45" w:type="dxa"/>
              <w:left w:w="45" w:type="dxa"/>
              <w:bottom w:w="45" w:type="dxa"/>
              <w:right w:w="45" w:type="dxa"/>
            </w:tcMar>
            <w:vAlign w:val="bottom"/>
            <w:hideMark/>
          </w:tcPr>
          <w:p w14:paraId="054AD369" w14:textId="77777777" w:rsidR="00F862F1" w:rsidRPr="00C95AFC" w:rsidRDefault="00F862F1" w:rsidP="00F862F1">
            <w:pPr>
              <w:spacing w:after="0" w:line="240" w:lineRule="auto"/>
              <w:rPr>
                <w:rFonts w:ascii="Cambria" w:eastAsia="Times New Roman" w:hAnsi="Cambria" w:cs="Times New Roman"/>
                <w:b/>
                <w:bCs/>
                <w:sz w:val="18"/>
                <w:szCs w:val="18"/>
                <w:lang w:eastAsia="en-CA"/>
              </w:rPr>
            </w:pPr>
            <w:r w:rsidRPr="00C95AFC">
              <w:rPr>
                <w:rFonts w:ascii="Cambria" w:eastAsia="Times New Roman" w:hAnsi="Cambria" w:cs="Times New Roman"/>
                <w:b/>
                <w:bCs/>
                <w:sz w:val="18"/>
                <w:szCs w:val="18"/>
                <w:lang w:eastAsia="en-CA"/>
              </w:rPr>
              <w:t>it is thrown away as garbage and ends up in a landfill site and takes 1000 years to decompose</w:t>
            </w:r>
          </w:p>
        </w:tc>
      </w:tr>
      <w:tr w:rsidR="00F862F1" w:rsidRPr="00F862F1" w14:paraId="6C6DDE4A" w14:textId="77777777" w:rsidTr="00F862F1">
        <w:tc>
          <w:tcPr>
            <w:tcW w:w="0" w:type="auto"/>
            <w:noWrap/>
            <w:tcMar>
              <w:top w:w="45" w:type="dxa"/>
              <w:left w:w="45" w:type="dxa"/>
              <w:bottom w:w="45" w:type="dxa"/>
              <w:right w:w="45" w:type="dxa"/>
            </w:tcMar>
            <w:hideMark/>
          </w:tcPr>
          <w:p w14:paraId="7F1DA792" w14:textId="632CD64A" w:rsidR="00F862F1" w:rsidRPr="00C95AFC" w:rsidRDefault="00F862F1" w:rsidP="00F862F1">
            <w:pPr>
              <w:spacing w:after="0" w:line="240" w:lineRule="auto"/>
              <w:rPr>
                <w:rFonts w:ascii="Times New Roman" w:eastAsia="Times New Roman" w:hAnsi="Times New Roman" w:cs="Times New Roman"/>
                <w:b/>
                <w:bCs/>
                <w:sz w:val="18"/>
                <w:szCs w:val="18"/>
                <w:lang w:eastAsia="en-CA"/>
              </w:rPr>
            </w:pPr>
            <w:r w:rsidRPr="00C95AFC">
              <w:rPr>
                <w:rFonts w:ascii="Times New Roman" w:eastAsia="Times New Roman" w:hAnsi="Times New Roman" w:cs="Times New Roman"/>
                <w:b/>
                <w:bCs/>
                <w:sz w:val="18"/>
                <w:szCs w:val="18"/>
              </w:rPr>
              <w:object w:dxaOrig="1440" w:dyaOrig="1440" w14:anchorId="7AC6B973">
                <v:shape id="_x0000_i1157" type="#_x0000_t75" style="width:18pt;height:15.8pt" o:ole="">
                  <v:imagedata r:id="rId19" o:title=""/>
                </v:shape>
                <w:control r:id="rId23" w:name="DefaultOcxName14" w:shapeid="_x0000_i1157"/>
              </w:object>
            </w:r>
          </w:p>
        </w:tc>
        <w:tc>
          <w:tcPr>
            <w:tcW w:w="10297" w:type="dxa"/>
            <w:tcMar>
              <w:top w:w="45" w:type="dxa"/>
              <w:left w:w="45" w:type="dxa"/>
              <w:bottom w:w="45" w:type="dxa"/>
              <w:right w:w="45" w:type="dxa"/>
            </w:tcMar>
            <w:vAlign w:val="bottom"/>
            <w:hideMark/>
          </w:tcPr>
          <w:p w14:paraId="2FB27637" w14:textId="77777777" w:rsidR="00F862F1" w:rsidRPr="00C95AFC" w:rsidRDefault="00F862F1" w:rsidP="00F862F1">
            <w:pPr>
              <w:spacing w:before="120" w:after="240" w:line="240" w:lineRule="auto"/>
              <w:rPr>
                <w:rFonts w:ascii="Times New Roman" w:eastAsia="Times New Roman" w:hAnsi="Times New Roman" w:cs="Times New Roman"/>
                <w:b/>
                <w:bCs/>
                <w:sz w:val="18"/>
                <w:szCs w:val="18"/>
                <w:lang w:eastAsia="en-CA"/>
              </w:rPr>
            </w:pPr>
            <w:r w:rsidRPr="00C95AFC">
              <w:rPr>
                <w:rFonts w:ascii="Cambria" w:eastAsia="Times New Roman" w:hAnsi="Cambria" w:cs="Times New Roman"/>
                <w:b/>
                <w:bCs/>
                <w:sz w:val="18"/>
                <w:szCs w:val="18"/>
                <w:lang w:eastAsia="en-CA"/>
              </w:rPr>
              <w:t>it is recycled and broken down in a factory into tiny pieces that we be used again to make other plastic products</w:t>
            </w:r>
          </w:p>
        </w:tc>
      </w:tr>
      <w:tr w:rsidR="00F862F1" w:rsidRPr="00F862F1" w14:paraId="44DAB908" w14:textId="77777777" w:rsidTr="00F862F1">
        <w:tc>
          <w:tcPr>
            <w:tcW w:w="0" w:type="auto"/>
            <w:noWrap/>
            <w:tcMar>
              <w:top w:w="45" w:type="dxa"/>
              <w:left w:w="45" w:type="dxa"/>
              <w:bottom w:w="45" w:type="dxa"/>
              <w:right w:w="45" w:type="dxa"/>
            </w:tcMar>
            <w:hideMark/>
          </w:tcPr>
          <w:p w14:paraId="4DF5B392" w14:textId="67C4C49E"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rPr>
              <w:object w:dxaOrig="1440" w:dyaOrig="1440" w14:anchorId="34C55A94">
                <v:shape id="_x0000_i1155" type="#_x0000_t75" style="width:18pt;height:15.8pt" o:ole="">
                  <v:imagedata r:id="rId17" o:title=""/>
                </v:shape>
                <w:control r:id="rId24" w:name="DefaultOcxName15" w:shapeid="_x0000_i1155"/>
              </w:object>
            </w:r>
          </w:p>
        </w:tc>
        <w:tc>
          <w:tcPr>
            <w:tcW w:w="10297" w:type="dxa"/>
            <w:tcMar>
              <w:top w:w="45" w:type="dxa"/>
              <w:left w:w="45" w:type="dxa"/>
              <w:bottom w:w="45" w:type="dxa"/>
              <w:right w:w="45" w:type="dxa"/>
            </w:tcMar>
            <w:vAlign w:val="bottom"/>
            <w:hideMark/>
          </w:tcPr>
          <w:p w14:paraId="65F6B716" w14:textId="77777777" w:rsidR="00F862F1" w:rsidRPr="00F862F1" w:rsidRDefault="00F862F1" w:rsidP="00F862F1">
            <w:pPr>
              <w:spacing w:after="0" w:line="240" w:lineRule="auto"/>
              <w:rPr>
                <w:rFonts w:ascii="Cambria" w:eastAsia="Times New Roman" w:hAnsi="Cambria" w:cs="Times New Roman"/>
                <w:sz w:val="18"/>
                <w:szCs w:val="18"/>
                <w:lang w:eastAsia="en-CA"/>
              </w:rPr>
            </w:pPr>
            <w:r w:rsidRPr="00F862F1">
              <w:rPr>
                <w:rFonts w:ascii="Cambria" w:eastAsia="Times New Roman" w:hAnsi="Cambria" w:cs="Times New Roman"/>
                <w:sz w:val="18"/>
                <w:szCs w:val="18"/>
                <w:lang w:eastAsia="en-CA"/>
              </w:rPr>
              <w:t>it ends up in the ocean where it sinks to the bottom and decomposes into the sea floor</w:t>
            </w:r>
          </w:p>
        </w:tc>
      </w:tr>
    </w:tbl>
    <w:p w14:paraId="15F95348" w14:textId="77777777" w:rsidR="00F862F1" w:rsidRPr="00F862F1" w:rsidRDefault="00F862F1" w:rsidP="00F862F1">
      <w:pPr>
        <w:spacing w:after="0" w:line="240" w:lineRule="auto"/>
        <w:ind w:right="90"/>
        <w:outlineLvl w:val="1"/>
        <w:rPr>
          <w:rFonts w:ascii="Lucida Sans Unicode" w:eastAsia="Times New Roman" w:hAnsi="Lucida Sans Unicode" w:cs="Lucida Sans Unicode"/>
          <w:b/>
          <w:bCs/>
          <w:color w:val="494C4E"/>
          <w:spacing w:val="3"/>
          <w:sz w:val="30"/>
          <w:szCs w:val="30"/>
          <w:lang w:eastAsia="en-CA"/>
        </w:rPr>
      </w:pPr>
      <w:bookmarkStart w:id="4" w:name="q10318493"/>
      <w:bookmarkEnd w:id="4"/>
      <w:r w:rsidRPr="00F862F1">
        <w:rPr>
          <w:rFonts w:ascii="Lucida Sans Unicode" w:eastAsia="Times New Roman" w:hAnsi="Lucida Sans Unicode" w:cs="Lucida Sans Unicode"/>
          <w:b/>
          <w:bCs/>
          <w:color w:val="494C4E"/>
          <w:spacing w:val="3"/>
          <w:sz w:val="30"/>
          <w:szCs w:val="30"/>
          <w:lang w:eastAsia="en-CA"/>
        </w:rPr>
        <w:t>Question 5 </w:t>
      </w:r>
      <w:r w:rsidRPr="00F862F1">
        <w:rPr>
          <w:rFonts w:ascii="Lucida Sans Unicode" w:eastAsia="Times New Roman" w:hAnsi="Lucida Sans Unicode" w:cs="Lucida Sans Unicode"/>
          <w:color w:val="494C4E"/>
          <w:spacing w:val="3"/>
          <w:sz w:val="30"/>
          <w:szCs w:val="30"/>
          <w:lang w:eastAsia="en-CA"/>
        </w:rPr>
        <w:t>(1 point)</w:t>
      </w:r>
    </w:p>
    <w:p w14:paraId="18FCAFCD" w14:textId="77777777" w:rsidR="00F862F1" w:rsidRPr="00F862F1" w:rsidRDefault="00F862F1" w:rsidP="00F862F1">
      <w:pPr>
        <w:spacing w:after="0" w:line="240" w:lineRule="auto"/>
        <w:rPr>
          <w:rFonts w:ascii="Lucida Sans Unicode" w:eastAsia="Times New Roman" w:hAnsi="Lucida Sans Unicode" w:cs="Lucida Sans Unicode"/>
          <w:color w:val="494C4E"/>
          <w:spacing w:val="3"/>
          <w:sz w:val="23"/>
          <w:szCs w:val="23"/>
          <w:lang w:eastAsia="en-CA"/>
        </w:rPr>
      </w:pPr>
      <w:r w:rsidRPr="00F862F1">
        <w:rPr>
          <w:rFonts w:ascii="Lucida Sans Unicode" w:eastAsia="Times New Roman" w:hAnsi="Lucida Sans Unicode" w:cs="Lucida Sans Unicode"/>
          <w:color w:val="494C4E"/>
          <w:spacing w:val="3"/>
          <w:sz w:val="23"/>
          <w:szCs w:val="23"/>
          <w:lang w:eastAsia="en-CA"/>
        </w:rPr>
        <w:t> </w:t>
      </w:r>
    </w:p>
    <w:p w14:paraId="30F0F941" w14:textId="77777777" w:rsidR="00F862F1" w:rsidRPr="00F862F1" w:rsidRDefault="00F862F1" w:rsidP="00F862F1">
      <w:pPr>
        <w:spacing w:after="240" w:line="240" w:lineRule="auto"/>
        <w:rPr>
          <w:rFonts w:ascii="Lucida Sans Unicode" w:eastAsia="Times New Roman" w:hAnsi="Lucida Sans Unicode" w:cs="Lucida Sans Unicode"/>
          <w:color w:val="494C4E"/>
          <w:spacing w:val="3"/>
          <w:sz w:val="23"/>
          <w:szCs w:val="23"/>
          <w:lang w:eastAsia="en-CA"/>
        </w:rPr>
      </w:pPr>
      <w:bookmarkStart w:id="5" w:name="_Hlk66553536"/>
      <w:r w:rsidRPr="00F862F1">
        <w:rPr>
          <w:rFonts w:ascii="Cambria" w:eastAsia="Times New Roman" w:hAnsi="Cambria" w:cs="Lucida Sans Unicode"/>
          <w:color w:val="494C4E"/>
          <w:spacing w:val="3"/>
          <w:sz w:val="18"/>
          <w:szCs w:val="18"/>
          <w:lang w:eastAsia="en-CA"/>
        </w:rPr>
        <w:t>Prescribed burning is: </w:t>
      </w:r>
    </w:p>
    <w:bookmarkEnd w:id="5"/>
    <w:p w14:paraId="27970BC8" w14:textId="77777777" w:rsidR="00F862F1" w:rsidRPr="00F862F1" w:rsidRDefault="00F862F1" w:rsidP="00F862F1">
      <w:pPr>
        <w:spacing w:after="120" w:line="240" w:lineRule="auto"/>
        <w:rPr>
          <w:rFonts w:ascii="Lucida Sans Unicode" w:eastAsia="Times New Roman" w:hAnsi="Lucida Sans Unicode" w:cs="Lucida Sans Unicode"/>
          <w:color w:val="494C4E"/>
          <w:spacing w:val="3"/>
          <w:sz w:val="23"/>
          <w:szCs w:val="23"/>
          <w:lang w:eastAsia="en-CA"/>
        </w:rPr>
      </w:pPr>
      <w:r w:rsidRPr="00F862F1">
        <w:rPr>
          <w:rFonts w:ascii="Lucida Sans Unicode" w:eastAsia="Times New Roman" w:hAnsi="Lucida Sans Unicode" w:cs="Lucida Sans Unicode"/>
          <w:color w:val="494C4E"/>
          <w:spacing w:val="3"/>
          <w:sz w:val="23"/>
          <w:szCs w:val="23"/>
          <w:lang w:eastAsia="en-CA"/>
        </w:rPr>
        <w:t>Question 5 options:</w:t>
      </w:r>
    </w:p>
    <w:tbl>
      <w:tblPr>
        <w:tblW w:w="10840" w:type="dxa"/>
        <w:tblCellMar>
          <w:top w:w="15" w:type="dxa"/>
          <w:left w:w="15" w:type="dxa"/>
          <w:bottom w:w="15" w:type="dxa"/>
          <w:right w:w="15" w:type="dxa"/>
        </w:tblCellMar>
        <w:tblLook w:val="04A0" w:firstRow="1" w:lastRow="0" w:firstColumn="1" w:lastColumn="0" w:noHBand="0" w:noVBand="1"/>
        <w:tblDescription w:val=""/>
      </w:tblPr>
      <w:tblGrid>
        <w:gridCol w:w="543"/>
        <w:gridCol w:w="10297"/>
      </w:tblGrid>
      <w:tr w:rsidR="00F862F1" w:rsidRPr="00F862F1" w14:paraId="33C8480B" w14:textId="77777777" w:rsidTr="00F862F1">
        <w:tc>
          <w:tcPr>
            <w:tcW w:w="0" w:type="auto"/>
            <w:noWrap/>
            <w:tcMar>
              <w:top w:w="45" w:type="dxa"/>
              <w:left w:w="45" w:type="dxa"/>
              <w:bottom w:w="45" w:type="dxa"/>
              <w:right w:w="45" w:type="dxa"/>
            </w:tcMar>
            <w:hideMark/>
          </w:tcPr>
          <w:bookmarkStart w:id="6" w:name="_Hlk66553547"/>
          <w:p w14:paraId="68ABB0F9" w14:textId="57C5BC4B"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rPr>
              <w:object w:dxaOrig="1440" w:dyaOrig="1440" w14:anchorId="1230A587">
                <v:shape id="_x0000_i1129" type="#_x0000_t75" style="width:18pt;height:15.8pt" o:ole="">
                  <v:imagedata r:id="rId5" o:title=""/>
                </v:shape>
                <w:control r:id="rId25" w:name="DefaultOcxName16" w:shapeid="_x0000_i1129"/>
              </w:object>
            </w:r>
          </w:p>
        </w:tc>
        <w:tc>
          <w:tcPr>
            <w:tcW w:w="10297" w:type="dxa"/>
            <w:tcMar>
              <w:top w:w="45" w:type="dxa"/>
              <w:left w:w="45" w:type="dxa"/>
              <w:bottom w:w="45" w:type="dxa"/>
              <w:right w:w="45" w:type="dxa"/>
            </w:tcMar>
            <w:vAlign w:val="bottom"/>
            <w:hideMark/>
          </w:tcPr>
          <w:p w14:paraId="1DB13EF0" w14:textId="77777777" w:rsidR="00F862F1" w:rsidRPr="00F862F1" w:rsidRDefault="00F862F1" w:rsidP="00F862F1">
            <w:pPr>
              <w:spacing w:after="0" w:line="240" w:lineRule="auto"/>
              <w:rPr>
                <w:rFonts w:ascii="Cambria" w:eastAsia="Times New Roman" w:hAnsi="Cambria" w:cs="Times New Roman"/>
                <w:sz w:val="18"/>
                <w:szCs w:val="18"/>
                <w:lang w:eastAsia="en-CA"/>
              </w:rPr>
            </w:pPr>
            <w:r w:rsidRPr="00F862F1">
              <w:rPr>
                <w:rFonts w:ascii="Cambria" w:eastAsia="Times New Roman" w:hAnsi="Cambria" w:cs="Times New Roman"/>
                <w:sz w:val="18"/>
                <w:szCs w:val="18"/>
                <w:lang w:eastAsia="en-CA"/>
              </w:rPr>
              <w:t xml:space="preserve">determining the </w:t>
            </w:r>
            <w:proofErr w:type="gramStart"/>
            <w:r w:rsidRPr="00F862F1">
              <w:rPr>
                <w:rFonts w:ascii="Cambria" w:eastAsia="Times New Roman" w:hAnsi="Cambria" w:cs="Times New Roman"/>
                <w:sz w:val="18"/>
                <w:szCs w:val="18"/>
                <w:lang w:eastAsia="en-CA"/>
              </w:rPr>
              <w:t>rate</w:t>
            </w:r>
            <w:proofErr w:type="gramEnd"/>
            <w:r w:rsidRPr="00F862F1">
              <w:rPr>
                <w:rFonts w:ascii="Cambria" w:eastAsia="Times New Roman" w:hAnsi="Cambria" w:cs="Times New Roman"/>
                <w:sz w:val="18"/>
                <w:szCs w:val="18"/>
                <w:lang w:eastAsia="en-CA"/>
              </w:rPr>
              <w:t xml:space="preserve"> a fire is burning by measuring the heat and distribution of an existing fire.</w:t>
            </w:r>
          </w:p>
        </w:tc>
      </w:tr>
      <w:tr w:rsidR="00F862F1" w:rsidRPr="00F862F1" w14:paraId="583ABE2F" w14:textId="77777777" w:rsidTr="00F862F1">
        <w:tc>
          <w:tcPr>
            <w:tcW w:w="0" w:type="auto"/>
            <w:noWrap/>
            <w:tcMar>
              <w:top w:w="45" w:type="dxa"/>
              <w:left w:w="45" w:type="dxa"/>
              <w:bottom w:w="45" w:type="dxa"/>
              <w:right w:w="45" w:type="dxa"/>
            </w:tcMar>
            <w:hideMark/>
          </w:tcPr>
          <w:p w14:paraId="25809315" w14:textId="5E1C0C85"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rPr>
              <w:object w:dxaOrig="1440" w:dyaOrig="1440" w14:anchorId="6F4AE3A3">
                <v:shape id="_x0000_i1144" type="#_x0000_t75" style="width:18pt;height:15.8pt" o:ole="">
                  <v:imagedata r:id="rId5" o:title=""/>
                </v:shape>
                <w:control r:id="rId26" w:name="DefaultOcxName17" w:shapeid="_x0000_i1144"/>
              </w:object>
            </w:r>
          </w:p>
        </w:tc>
        <w:tc>
          <w:tcPr>
            <w:tcW w:w="10297" w:type="dxa"/>
            <w:tcMar>
              <w:top w:w="45" w:type="dxa"/>
              <w:left w:w="45" w:type="dxa"/>
              <w:bottom w:w="45" w:type="dxa"/>
              <w:right w:w="45" w:type="dxa"/>
            </w:tcMar>
            <w:vAlign w:val="bottom"/>
            <w:hideMark/>
          </w:tcPr>
          <w:p w14:paraId="5097523D" w14:textId="77777777" w:rsidR="00F862F1" w:rsidRPr="00C95AFC" w:rsidRDefault="00F862F1" w:rsidP="00F862F1">
            <w:pPr>
              <w:spacing w:after="0" w:line="240" w:lineRule="auto"/>
              <w:rPr>
                <w:rFonts w:ascii="Cambria" w:eastAsia="Times New Roman" w:hAnsi="Cambria" w:cs="Times New Roman"/>
                <w:sz w:val="18"/>
                <w:szCs w:val="18"/>
                <w:lang w:eastAsia="en-CA"/>
              </w:rPr>
            </w:pPr>
            <w:r w:rsidRPr="00C95AFC">
              <w:rPr>
                <w:rFonts w:ascii="Cambria" w:eastAsia="Times New Roman" w:hAnsi="Cambria" w:cs="Times New Roman"/>
                <w:sz w:val="18"/>
                <w:szCs w:val="18"/>
                <w:lang w:eastAsia="en-CA"/>
              </w:rPr>
              <w:t>removing underbrush and fallen trees that would be burned as additional fuel in the event of a forest fire.</w:t>
            </w:r>
          </w:p>
        </w:tc>
      </w:tr>
      <w:tr w:rsidR="00F862F1" w:rsidRPr="00F862F1" w14:paraId="2386190A" w14:textId="77777777" w:rsidTr="00F862F1">
        <w:tc>
          <w:tcPr>
            <w:tcW w:w="0" w:type="auto"/>
            <w:noWrap/>
            <w:tcMar>
              <w:top w:w="45" w:type="dxa"/>
              <w:left w:w="45" w:type="dxa"/>
              <w:bottom w:w="45" w:type="dxa"/>
              <w:right w:w="45" w:type="dxa"/>
            </w:tcMar>
            <w:hideMark/>
          </w:tcPr>
          <w:p w14:paraId="609EEA9D" w14:textId="39A56BCF"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rPr>
              <w:object w:dxaOrig="1440" w:dyaOrig="1440" w14:anchorId="270BDBE1">
                <v:shape id="_x0000_i1120" type="#_x0000_t75" style="width:18pt;height:15.8pt" o:ole="">
                  <v:imagedata r:id="rId5" o:title=""/>
                </v:shape>
                <w:control r:id="rId27" w:name="DefaultOcxName18" w:shapeid="_x0000_i1120"/>
              </w:object>
            </w:r>
          </w:p>
        </w:tc>
        <w:tc>
          <w:tcPr>
            <w:tcW w:w="10297" w:type="dxa"/>
            <w:tcMar>
              <w:top w:w="45" w:type="dxa"/>
              <w:left w:w="45" w:type="dxa"/>
              <w:bottom w:w="45" w:type="dxa"/>
              <w:right w:w="45" w:type="dxa"/>
            </w:tcMar>
            <w:vAlign w:val="bottom"/>
            <w:hideMark/>
          </w:tcPr>
          <w:p w14:paraId="4B9B6532" w14:textId="77777777" w:rsidR="00F862F1" w:rsidRPr="00F862F1" w:rsidRDefault="00F862F1" w:rsidP="00F862F1">
            <w:pPr>
              <w:spacing w:after="0" w:line="240" w:lineRule="auto"/>
              <w:rPr>
                <w:rFonts w:ascii="Cambria" w:eastAsia="Times New Roman" w:hAnsi="Cambria" w:cs="Times New Roman"/>
                <w:sz w:val="18"/>
                <w:szCs w:val="18"/>
                <w:lang w:eastAsia="en-CA"/>
              </w:rPr>
            </w:pPr>
            <w:r w:rsidRPr="00F862F1">
              <w:rPr>
                <w:rFonts w:ascii="Cambria" w:eastAsia="Times New Roman" w:hAnsi="Cambria" w:cs="Times New Roman"/>
                <w:sz w:val="18"/>
                <w:szCs w:val="18"/>
                <w:lang w:eastAsia="en-CA"/>
              </w:rPr>
              <w:t>mapping park areas, including their height, forest density, and prevailing winds, to determine their level of risk of a forest fire. </w:t>
            </w:r>
          </w:p>
        </w:tc>
      </w:tr>
      <w:tr w:rsidR="00F862F1" w:rsidRPr="00F862F1" w14:paraId="78723C02" w14:textId="77777777" w:rsidTr="00F862F1">
        <w:tc>
          <w:tcPr>
            <w:tcW w:w="0" w:type="auto"/>
            <w:noWrap/>
            <w:tcMar>
              <w:top w:w="45" w:type="dxa"/>
              <w:left w:w="45" w:type="dxa"/>
              <w:bottom w:w="45" w:type="dxa"/>
              <w:right w:w="45" w:type="dxa"/>
            </w:tcMar>
            <w:hideMark/>
          </w:tcPr>
          <w:p w14:paraId="6A7B615B" w14:textId="486CBA91" w:rsidR="00F862F1" w:rsidRPr="00F862F1" w:rsidRDefault="00F862F1" w:rsidP="00F862F1">
            <w:pPr>
              <w:spacing w:after="0" w:line="240" w:lineRule="auto"/>
              <w:rPr>
                <w:rFonts w:ascii="Times New Roman" w:eastAsia="Times New Roman" w:hAnsi="Times New Roman" w:cs="Times New Roman"/>
                <w:sz w:val="18"/>
                <w:szCs w:val="18"/>
                <w:lang w:eastAsia="en-CA"/>
              </w:rPr>
            </w:pPr>
            <w:r w:rsidRPr="00F862F1">
              <w:rPr>
                <w:rFonts w:ascii="Times New Roman" w:eastAsia="Times New Roman" w:hAnsi="Times New Roman" w:cs="Times New Roman"/>
                <w:sz w:val="18"/>
                <w:szCs w:val="18"/>
              </w:rPr>
              <w:object w:dxaOrig="1440" w:dyaOrig="1440" w14:anchorId="0CFEFD5D">
                <v:shape id="_x0000_i1145" type="#_x0000_t75" style="width:18pt;height:15.8pt" o:ole="">
                  <v:imagedata r:id="rId9" o:title=""/>
                </v:shape>
                <w:control r:id="rId28" w:name="DefaultOcxName19" w:shapeid="_x0000_i1145"/>
              </w:object>
            </w:r>
          </w:p>
        </w:tc>
        <w:tc>
          <w:tcPr>
            <w:tcW w:w="10297" w:type="dxa"/>
            <w:tcMar>
              <w:top w:w="45" w:type="dxa"/>
              <w:left w:w="45" w:type="dxa"/>
              <w:bottom w:w="45" w:type="dxa"/>
              <w:right w:w="45" w:type="dxa"/>
            </w:tcMar>
            <w:vAlign w:val="bottom"/>
            <w:hideMark/>
          </w:tcPr>
          <w:p w14:paraId="1A52E043" w14:textId="77777777" w:rsidR="00F862F1" w:rsidRPr="00C95AFC" w:rsidRDefault="00F862F1" w:rsidP="00F862F1">
            <w:pPr>
              <w:spacing w:before="120" w:after="240" w:line="240" w:lineRule="auto"/>
              <w:rPr>
                <w:rFonts w:ascii="Times New Roman" w:eastAsia="Times New Roman" w:hAnsi="Times New Roman" w:cs="Times New Roman"/>
                <w:b/>
                <w:bCs/>
                <w:sz w:val="18"/>
                <w:szCs w:val="18"/>
                <w:lang w:eastAsia="en-CA"/>
              </w:rPr>
            </w:pPr>
            <w:r w:rsidRPr="00C95AFC">
              <w:rPr>
                <w:rFonts w:ascii="Cambria" w:eastAsia="Times New Roman" w:hAnsi="Cambria" w:cs="Times New Roman"/>
                <w:b/>
                <w:bCs/>
                <w:sz w:val="18"/>
                <w:szCs w:val="18"/>
                <w:lang w:eastAsia="en-CA"/>
              </w:rPr>
              <w:t>lighting an area on fire purposefully for safety, ecosystem health, and/or forest management.</w:t>
            </w:r>
          </w:p>
        </w:tc>
      </w:tr>
      <w:bookmarkEnd w:id="6"/>
    </w:tbl>
    <w:p w14:paraId="5175187B" w14:textId="77777777" w:rsidR="00F862F1" w:rsidRPr="00F862F1" w:rsidRDefault="00F862F1" w:rsidP="00F862F1">
      <w:pPr>
        <w:spacing w:after="0" w:line="240" w:lineRule="auto"/>
        <w:rPr>
          <w:rFonts w:ascii="Times New Roman" w:eastAsia="Times New Roman" w:hAnsi="Times New Roman" w:cs="Times New Roman"/>
          <w:sz w:val="18"/>
          <w:szCs w:val="18"/>
          <w:lang w:eastAsia="en-CA"/>
        </w:rPr>
      </w:pPr>
    </w:p>
    <w:p w14:paraId="71FF4B34" w14:textId="2AD9B3E9" w:rsidR="00BC3A13" w:rsidRDefault="00BC3A13" w:rsidP="00FA77AA">
      <w:pPr>
        <w:spacing w:before="75" w:after="75" w:line="240" w:lineRule="auto"/>
        <w:rPr>
          <w:rFonts w:ascii="Times New Roman" w:eastAsia="Times New Roman" w:hAnsi="Times New Roman" w:cs="Times New Roman"/>
          <w:sz w:val="18"/>
          <w:szCs w:val="18"/>
          <w:lang w:eastAsia="en-CA"/>
        </w:rPr>
      </w:pPr>
    </w:p>
    <w:p w14:paraId="7CD7CCFB" w14:textId="268D18E5" w:rsidR="00632F42" w:rsidRDefault="00632F42" w:rsidP="00FA77AA">
      <w:pPr>
        <w:spacing w:before="75" w:after="75" w:line="240" w:lineRule="auto"/>
        <w:rPr>
          <w:rFonts w:ascii="Times New Roman" w:eastAsia="Times New Roman" w:hAnsi="Times New Roman" w:cs="Times New Roman"/>
          <w:sz w:val="18"/>
          <w:szCs w:val="18"/>
          <w:lang w:eastAsia="en-CA"/>
        </w:rPr>
      </w:pPr>
    </w:p>
    <w:p w14:paraId="769CC6BE" w14:textId="11031B42" w:rsidR="00632F42" w:rsidRDefault="00632F42" w:rsidP="00FA77AA">
      <w:pPr>
        <w:spacing w:before="75" w:after="75" w:line="240" w:lineRule="auto"/>
        <w:rPr>
          <w:rFonts w:ascii="Cambria" w:eastAsia="Times New Roman" w:hAnsi="Cambria" w:cs="Times New Roman"/>
          <w:sz w:val="18"/>
          <w:szCs w:val="18"/>
          <w:lang w:eastAsia="en-CA"/>
        </w:rPr>
      </w:pPr>
    </w:p>
    <w:p w14:paraId="3F3979C9" w14:textId="77777777" w:rsidR="008F2533" w:rsidRPr="008F2533" w:rsidRDefault="008F2533" w:rsidP="00FA77AA">
      <w:pPr>
        <w:spacing w:before="75" w:after="75" w:line="240" w:lineRule="auto"/>
        <w:rPr>
          <w:rFonts w:ascii="Cambria" w:eastAsia="Times New Roman" w:hAnsi="Cambria" w:cs="Times New Roman"/>
          <w:sz w:val="18"/>
          <w:szCs w:val="18"/>
          <w:lang w:eastAsia="en-CA"/>
        </w:rPr>
      </w:pPr>
    </w:p>
    <w:p w14:paraId="36C45776" w14:textId="255C1A91" w:rsidR="00632F42" w:rsidRDefault="00632F42" w:rsidP="00FA77AA">
      <w:pPr>
        <w:spacing w:before="75" w:after="75" w:line="240" w:lineRule="auto"/>
        <w:rPr>
          <w:rFonts w:ascii="Times New Roman" w:eastAsia="Times New Roman" w:hAnsi="Times New Roman" w:cs="Times New Roman"/>
          <w:sz w:val="18"/>
          <w:szCs w:val="18"/>
          <w:lang w:eastAsia="en-CA"/>
        </w:rPr>
      </w:pPr>
    </w:p>
    <w:p w14:paraId="5973F834" w14:textId="5105C053" w:rsidR="00632F42" w:rsidRDefault="00632F42" w:rsidP="00FA77AA">
      <w:pPr>
        <w:spacing w:before="75" w:after="75" w:line="240" w:lineRule="auto"/>
        <w:rPr>
          <w:rFonts w:ascii="Times New Roman" w:eastAsia="Times New Roman" w:hAnsi="Times New Roman" w:cs="Times New Roman"/>
          <w:sz w:val="18"/>
          <w:szCs w:val="18"/>
          <w:lang w:eastAsia="en-CA"/>
        </w:rPr>
      </w:pPr>
    </w:p>
    <w:p w14:paraId="64B01D65" w14:textId="5364A573" w:rsidR="00632F42" w:rsidRDefault="00632F42" w:rsidP="00FA77AA">
      <w:pPr>
        <w:spacing w:before="75" w:after="75" w:line="240" w:lineRule="auto"/>
        <w:rPr>
          <w:rFonts w:ascii="Times New Roman" w:eastAsia="Times New Roman" w:hAnsi="Times New Roman" w:cs="Times New Roman"/>
          <w:sz w:val="18"/>
          <w:szCs w:val="18"/>
          <w:lang w:eastAsia="en-CA"/>
        </w:rPr>
      </w:pPr>
    </w:p>
    <w:p w14:paraId="572C0CFC" w14:textId="4FFB0214" w:rsidR="00632F42" w:rsidRDefault="00632F42" w:rsidP="00FA77AA">
      <w:pPr>
        <w:spacing w:before="75" w:after="75" w:line="240" w:lineRule="auto"/>
        <w:rPr>
          <w:rFonts w:ascii="Times New Roman" w:eastAsia="Times New Roman" w:hAnsi="Times New Roman" w:cs="Times New Roman"/>
          <w:sz w:val="18"/>
          <w:szCs w:val="18"/>
          <w:lang w:eastAsia="en-CA"/>
        </w:rPr>
      </w:pPr>
    </w:p>
    <w:p w14:paraId="6B8B8DA2" w14:textId="63C56DEB" w:rsidR="00632F42" w:rsidRDefault="00632F42" w:rsidP="00FA77AA">
      <w:pPr>
        <w:spacing w:before="75" w:after="75" w:line="240" w:lineRule="auto"/>
        <w:rPr>
          <w:rFonts w:ascii="Times New Roman" w:eastAsia="Times New Roman" w:hAnsi="Times New Roman" w:cs="Times New Roman"/>
          <w:sz w:val="18"/>
          <w:szCs w:val="18"/>
          <w:lang w:eastAsia="en-CA"/>
        </w:rPr>
      </w:pPr>
    </w:p>
    <w:p w14:paraId="2816CA22" w14:textId="0D553433" w:rsidR="00632F42" w:rsidRDefault="00632F42" w:rsidP="00FA77AA">
      <w:pPr>
        <w:spacing w:before="75" w:after="75" w:line="240" w:lineRule="auto"/>
        <w:rPr>
          <w:rFonts w:ascii="Times New Roman" w:eastAsia="Times New Roman" w:hAnsi="Times New Roman" w:cs="Times New Roman"/>
          <w:sz w:val="18"/>
          <w:szCs w:val="18"/>
          <w:lang w:eastAsia="en-CA"/>
        </w:rPr>
      </w:pPr>
    </w:p>
    <w:p w14:paraId="18C044B3" w14:textId="23183509" w:rsidR="00632F42" w:rsidRDefault="00632F42" w:rsidP="00FA77AA">
      <w:pPr>
        <w:spacing w:before="75" w:after="75" w:line="240" w:lineRule="auto"/>
        <w:rPr>
          <w:rFonts w:ascii="Times New Roman" w:eastAsia="Times New Roman" w:hAnsi="Times New Roman" w:cs="Times New Roman"/>
          <w:sz w:val="18"/>
          <w:szCs w:val="18"/>
          <w:lang w:eastAsia="en-CA"/>
        </w:rPr>
      </w:pPr>
    </w:p>
    <w:p w14:paraId="72B761F9" w14:textId="00368725" w:rsidR="00632F42" w:rsidRDefault="00632F42" w:rsidP="00FA77AA">
      <w:pPr>
        <w:spacing w:before="75" w:after="75" w:line="240" w:lineRule="auto"/>
        <w:rPr>
          <w:rFonts w:ascii="Times New Roman" w:eastAsia="Times New Roman" w:hAnsi="Times New Roman" w:cs="Times New Roman"/>
          <w:sz w:val="18"/>
          <w:szCs w:val="18"/>
          <w:lang w:eastAsia="en-CA"/>
        </w:rPr>
      </w:pPr>
    </w:p>
    <w:p w14:paraId="46EB4951" w14:textId="5449250A" w:rsidR="00632F42" w:rsidRDefault="00501366" w:rsidP="00FA77AA">
      <w:pPr>
        <w:spacing w:before="75" w:after="75" w:line="240" w:lineRule="auto"/>
        <w:rPr>
          <w:rFonts w:ascii="Arial" w:hAnsi="Arial" w:cs="Arial"/>
          <w:color w:val="202124"/>
          <w:shd w:val="clear" w:color="auto" w:fill="FFFFFF"/>
        </w:rPr>
      </w:pPr>
      <w:r>
        <w:rPr>
          <w:rFonts w:ascii="Arial" w:hAnsi="Arial" w:cs="Arial"/>
          <w:color w:val="202124"/>
          <w:shd w:val="clear" w:color="auto" w:fill="FFFFFF"/>
        </w:rPr>
        <w:t>Earth's </w:t>
      </w:r>
      <w:r>
        <w:rPr>
          <w:rFonts w:ascii="Arial" w:hAnsi="Arial" w:cs="Arial"/>
          <w:b/>
          <w:bCs/>
          <w:color w:val="202124"/>
          <w:shd w:val="clear" w:color="auto" w:fill="FFFFFF"/>
        </w:rPr>
        <w:t xml:space="preserve">fresh </w:t>
      </w:r>
      <w:proofErr w:type="gramStart"/>
      <w:r>
        <w:rPr>
          <w:rFonts w:ascii="Arial" w:hAnsi="Arial" w:cs="Arial"/>
          <w:b/>
          <w:bCs/>
          <w:color w:val="202124"/>
          <w:shd w:val="clear" w:color="auto" w:fill="FFFFFF"/>
        </w:rPr>
        <w:t>water</w:t>
      </w:r>
      <w:r>
        <w:rPr>
          <w:rFonts w:ascii="Arial" w:hAnsi="Arial" w:cs="Arial"/>
          <w:color w:val="202124"/>
          <w:shd w:val="clear" w:color="auto" w:fill="FFFFFF"/>
        </w:rPr>
        <w:t> :</w:t>
      </w:r>
      <w:proofErr w:type="gramEnd"/>
      <w:r>
        <w:rPr>
          <w:rFonts w:ascii="Arial" w:hAnsi="Arial" w:cs="Arial"/>
          <w:color w:val="202124"/>
          <w:shd w:val="clear" w:color="auto" w:fill="FFFFFF"/>
        </w:rPr>
        <w:t xml:space="preserve"> Of all the water that exists on our planet, roughly </w:t>
      </w:r>
      <w:r>
        <w:rPr>
          <w:rFonts w:ascii="Arial" w:hAnsi="Arial" w:cs="Arial"/>
          <w:b/>
          <w:bCs/>
          <w:color w:val="202124"/>
          <w:shd w:val="clear" w:color="auto" w:fill="FFFFFF"/>
        </w:rPr>
        <w:t>97</w:t>
      </w:r>
      <w:r>
        <w:rPr>
          <w:rFonts w:ascii="Arial" w:hAnsi="Arial" w:cs="Arial"/>
          <w:color w:val="202124"/>
          <w:shd w:val="clear" w:color="auto" w:fill="FFFFFF"/>
        </w:rPr>
        <w:t>% is </w:t>
      </w:r>
      <w:r>
        <w:rPr>
          <w:rFonts w:ascii="Arial" w:hAnsi="Arial" w:cs="Arial"/>
          <w:b/>
          <w:bCs/>
          <w:color w:val="202124"/>
          <w:shd w:val="clear" w:color="auto" w:fill="FFFFFF"/>
        </w:rPr>
        <w:t>saltwater</w:t>
      </w:r>
      <w:r>
        <w:rPr>
          <w:rFonts w:ascii="Arial" w:hAnsi="Arial" w:cs="Arial"/>
          <w:color w:val="202124"/>
          <w:shd w:val="clear" w:color="auto" w:fill="FFFFFF"/>
        </w:rPr>
        <w:t> and less than </w:t>
      </w:r>
      <w:r>
        <w:rPr>
          <w:rFonts w:ascii="Arial" w:hAnsi="Arial" w:cs="Arial"/>
          <w:b/>
          <w:bCs/>
          <w:color w:val="202124"/>
          <w:shd w:val="clear" w:color="auto" w:fill="FFFFFF"/>
        </w:rPr>
        <w:t>3</w:t>
      </w:r>
      <w:r>
        <w:rPr>
          <w:rFonts w:ascii="Arial" w:hAnsi="Arial" w:cs="Arial"/>
          <w:color w:val="202124"/>
          <w:shd w:val="clear" w:color="auto" w:fill="FFFFFF"/>
        </w:rPr>
        <w:t>% is </w:t>
      </w:r>
      <w:r>
        <w:rPr>
          <w:rFonts w:ascii="Arial" w:hAnsi="Arial" w:cs="Arial"/>
          <w:b/>
          <w:bCs/>
          <w:color w:val="202124"/>
          <w:shd w:val="clear" w:color="auto" w:fill="FFFFFF"/>
        </w:rPr>
        <w:t>freshwater</w:t>
      </w:r>
      <w:r>
        <w:rPr>
          <w:rFonts w:ascii="Arial" w:hAnsi="Arial" w:cs="Arial"/>
          <w:color w:val="202124"/>
          <w:shd w:val="clear" w:color="auto" w:fill="FFFFFF"/>
        </w:rPr>
        <w:t>. Most of Earth's </w:t>
      </w:r>
      <w:r>
        <w:rPr>
          <w:rFonts w:ascii="Arial" w:hAnsi="Arial" w:cs="Arial"/>
          <w:b/>
          <w:bCs/>
          <w:color w:val="202124"/>
          <w:shd w:val="clear" w:color="auto" w:fill="FFFFFF"/>
        </w:rPr>
        <w:t>freshwater</w:t>
      </w:r>
      <w:r>
        <w:rPr>
          <w:rFonts w:ascii="Arial" w:hAnsi="Arial" w:cs="Arial"/>
          <w:color w:val="202124"/>
          <w:shd w:val="clear" w:color="auto" w:fill="FFFFFF"/>
        </w:rPr>
        <w:t> is frozen in glaciers, ice caps, or is deep underground in aquifers.</w:t>
      </w:r>
    </w:p>
    <w:p w14:paraId="151ED005" w14:textId="5A1F0C0F" w:rsidR="00501366" w:rsidRDefault="00501366" w:rsidP="00FA77AA">
      <w:pPr>
        <w:spacing w:before="75" w:after="75" w:line="240" w:lineRule="auto"/>
        <w:rPr>
          <w:rFonts w:ascii="Arial" w:hAnsi="Arial" w:cs="Arial"/>
          <w:color w:val="202124"/>
          <w:shd w:val="clear" w:color="auto" w:fill="FFFFFF"/>
        </w:rPr>
      </w:pPr>
    </w:p>
    <w:p w14:paraId="741E76C9" w14:textId="67937547" w:rsidR="00501366" w:rsidRDefault="00501366" w:rsidP="00FA77AA">
      <w:pPr>
        <w:spacing w:before="75" w:after="75" w:line="240" w:lineRule="auto"/>
        <w:rPr>
          <w:rFonts w:ascii="Arial" w:hAnsi="Arial" w:cs="Arial"/>
          <w:color w:val="202124"/>
          <w:shd w:val="clear" w:color="auto" w:fill="FFFFFF"/>
        </w:rPr>
      </w:pPr>
      <w:r>
        <w:rPr>
          <w:rFonts w:ascii="Arial" w:hAnsi="Arial" w:cs="Arial"/>
          <w:b/>
          <w:bCs/>
          <w:color w:val="202124"/>
          <w:shd w:val="clear" w:color="auto" w:fill="FFFFFF"/>
        </w:rPr>
        <w:t>Prescribed fire</w:t>
      </w:r>
      <w:r>
        <w:rPr>
          <w:rFonts w:ascii="Arial" w:hAnsi="Arial" w:cs="Arial"/>
          <w:color w:val="202124"/>
          <w:shd w:val="clear" w:color="auto" w:fill="FFFFFF"/>
        </w:rPr>
        <w:t> is a planned </w:t>
      </w:r>
      <w:r>
        <w:rPr>
          <w:rFonts w:ascii="Arial" w:hAnsi="Arial" w:cs="Arial"/>
          <w:b/>
          <w:bCs/>
          <w:color w:val="202124"/>
          <w:shd w:val="clear" w:color="auto" w:fill="FFFFFF"/>
        </w:rPr>
        <w:t>fire</w:t>
      </w:r>
      <w:r>
        <w:rPr>
          <w:rFonts w:ascii="Arial" w:hAnsi="Arial" w:cs="Arial"/>
          <w:color w:val="202124"/>
          <w:shd w:val="clear" w:color="auto" w:fill="FFFFFF"/>
        </w:rPr>
        <w:t>; it is also sometimes called a “controlled </w:t>
      </w:r>
      <w:r>
        <w:rPr>
          <w:rFonts w:ascii="Arial" w:hAnsi="Arial" w:cs="Arial"/>
          <w:b/>
          <w:bCs/>
          <w:color w:val="202124"/>
          <w:shd w:val="clear" w:color="auto" w:fill="FFFFFF"/>
        </w:rPr>
        <w:t>burn</w:t>
      </w:r>
      <w:r>
        <w:rPr>
          <w:rFonts w:ascii="Arial" w:hAnsi="Arial" w:cs="Arial"/>
          <w:color w:val="202124"/>
          <w:shd w:val="clear" w:color="auto" w:fill="FFFFFF"/>
        </w:rPr>
        <w:t>” or “</w:t>
      </w:r>
      <w:r>
        <w:rPr>
          <w:rFonts w:ascii="Arial" w:hAnsi="Arial" w:cs="Arial"/>
          <w:b/>
          <w:bCs/>
          <w:color w:val="202124"/>
          <w:shd w:val="clear" w:color="auto" w:fill="FFFFFF"/>
        </w:rPr>
        <w:t>prescribed burn</w:t>
      </w:r>
      <w:r>
        <w:rPr>
          <w:rFonts w:ascii="Arial" w:hAnsi="Arial" w:cs="Arial"/>
          <w:color w:val="202124"/>
          <w:shd w:val="clear" w:color="auto" w:fill="FFFFFF"/>
        </w:rPr>
        <w:t>,” and is used to meet management objectives. ... </w:t>
      </w:r>
      <w:r>
        <w:rPr>
          <w:rFonts w:ascii="Arial" w:hAnsi="Arial" w:cs="Arial"/>
          <w:b/>
          <w:bCs/>
          <w:color w:val="202124"/>
          <w:shd w:val="clear" w:color="auto" w:fill="FFFFFF"/>
        </w:rPr>
        <w:t>Prescribed burns</w:t>
      </w:r>
      <w:r>
        <w:rPr>
          <w:rFonts w:ascii="Arial" w:hAnsi="Arial" w:cs="Arial"/>
          <w:color w:val="202124"/>
          <w:shd w:val="clear" w:color="auto" w:fill="FFFFFF"/>
        </w:rPr>
        <w:t> have been ignited to reduce hazardous fuel loads near developed areas, manage landscapes, restore natural woodlands, and for research purposes.</w:t>
      </w:r>
    </w:p>
    <w:p w14:paraId="1F070EAB" w14:textId="77777777" w:rsidR="006F3C5C" w:rsidRDefault="006F3C5C" w:rsidP="00FA77AA">
      <w:pPr>
        <w:spacing w:before="75" w:after="75" w:line="240" w:lineRule="auto"/>
        <w:rPr>
          <w:rFonts w:ascii="Times New Roman" w:eastAsia="Times New Roman" w:hAnsi="Times New Roman" w:cs="Times New Roman"/>
          <w:sz w:val="18"/>
          <w:szCs w:val="18"/>
          <w:lang w:eastAsia="en-CA"/>
        </w:rPr>
      </w:pPr>
    </w:p>
    <w:p w14:paraId="0545D4A6" w14:textId="62FBAABC" w:rsidR="00632F42" w:rsidRDefault="00632F42" w:rsidP="00FA77AA">
      <w:pPr>
        <w:spacing w:before="75" w:after="75" w:line="240" w:lineRule="auto"/>
        <w:rPr>
          <w:rFonts w:ascii="Times New Roman" w:eastAsia="Times New Roman" w:hAnsi="Times New Roman" w:cs="Times New Roman"/>
          <w:sz w:val="18"/>
          <w:szCs w:val="18"/>
          <w:lang w:eastAsia="en-CA"/>
        </w:rPr>
      </w:pPr>
    </w:p>
    <w:p w14:paraId="6BD1E49B" w14:textId="6E3C073E" w:rsidR="00632F42" w:rsidRDefault="00632F42" w:rsidP="00FA77AA">
      <w:pPr>
        <w:spacing w:before="75" w:after="75" w:line="240" w:lineRule="auto"/>
        <w:rPr>
          <w:rFonts w:ascii="Times New Roman" w:eastAsia="Times New Roman" w:hAnsi="Times New Roman" w:cs="Times New Roman"/>
          <w:sz w:val="18"/>
          <w:szCs w:val="18"/>
          <w:lang w:eastAsia="en-CA"/>
        </w:rPr>
      </w:pPr>
    </w:p>
    <w:p w14:paraId="0FEEB5F6" w14:textId="53C74926" w:rsidR="00632F42" w:rsidRDefault="00632F42" w:rsidP="00FA77AA">
      <w:pPr>
        <w:spacing w:before="75" w:after="75" w:line="240" w:lineRule="auto"/>
        <w:rPr>
          <w:rFonts w:ascii="Times New Roman" w:eastAsia="Times New Roman" w:hAnsi="Times New Roman" w:cs="Times New Roman"/>
          <w:sz w:val="18"/>
          <w:szCs w:val="18"/>
          <w:lang w:eastAsia="en-CA"/>
        </w:rPr>
      </w:pPr>
    </w:p>
    <w:p w14:paraId="1F4E2C25" w14:textId="15004C27" w:rsidR="00632F42" w:rsidRDefault="00632F42" w:rsidP="00FA77AA">
      <w:pPr>
        <w:spacing w:before="75" w:after="75" w:line="240" w:lineRule="auto"/>
        <w:rPr>
          <w:rFonts w:ascii="Times New Roman" w:eastAsia="Times New Roman" w:hAnsi="Times New Roman" w:cs="Times New Roman"/>
          <w:sz w:val="18"/>
          <w:szCs w:val="18"/>
          <w:lang w:eastAsia="en-CA"/>
        </w:rPr>
      </w:pPr>
    </w:p>
    <w:p w14:paraId="47763D4C" w14:textId="1E1A713E" w:rsidR="00632F42" w:rsidRDefault="00632F42" w:rsidP="00FA77AA">
      <w:pPr>
        <w:spacing w:before="75" w:after="75" w:line="240" w:lineRule="auto"/>
        <w:rPr>
          <w:rFonts w:ascii="Times New Roman" w:eastAsia="Times New Roman" w:hAnsi="Times New Roman" w:cs="Times New Roman"/>
          <w:sz w:val="18"/>
          <w:szCs w:val="18"/>
          <w:lang w:eastAsia="en-CA"/>
        </w:rPr>
      </w:pPr>
    </w:p>
    <w:p w14:paraId="777708D3" w14:textId="2C9A746C" w:rsidR="00632F42" w:rsidRDefault="00632F42" w:rsidP="00FA77AA">
      <w:pPr>
        <w:spacing w:before="75" w:after="75" w:line="240" w:lineRule="auto"/>
        <w:rPr>
          <w:rFonts w:ascii="Times New Roman" w:eastAsia="Times New Roman" w:hAnsi="Times New Roman" w:cs="Times New Roman"/>
          <w:sz w:val="18"/>
          <w:szCs w:val="18"/>
          <w:lang w:eastAsia="en-CA"/>
        </w:rPr>
      </w:pPr>
    </w:p>
    <w:p w14:paraId="3C71311F" w14:textId="5D763C97" w:rsidR="00632F42" w:rsidRDefault="00632F42" w:rsidP="00FA77AA">
      <w:pPr>
        <w:spacing w:before="75" w:after="75" w:line="240" w:lineRule="auto"/>
        <w:rPr>
          <w:rFonts w:ascii="Times New Roman" w:eastAsia="Times New Roman" w:hAnsi="Times New Roman" w:cs="Times New Roman"/>
          <w:sz w:val="18"/>
          <w:szCs w:val="18"/>
          <w:lang w:eastAsia="en-CA"/>
        </w:rPr>
      </w:pPr>
    </w:p>
    <w:p w14:paraId="1BFF4DE4" w14:textId="2C5BDFEC" w:rsidR="00632F42" w:rsidRDefault="00632F42" w:rsidP="00FA77AA">
      <w:pPr>
        <w:spacing w:before="75" w:after="75" w:line="240" w:lineRule="auto"/>
        <w:rPr>
          <w:rFonts w:ascii="Times New Roman" w:eastAsia="Times New Roman" w:hAnsi="Times New Roman" w:cs="Times New Roman"/>
          <w:sz w:val="18"/>
          <w:szCs w:val="18"/>
          <w:lang w:eastAsia="en-CA"/>
        </w:rPr>
      </w:pPr>
    </w:p>
    <w:p w14:paraId="5BAA2E22" w14:textId="2AB8C08B" w:rsidR="00632F42" w:rsidRDefault="00632F42" w:rsidP="00FA77AA">
      <w:pPr>
        <w:spacing w:before="75" w:after="75" w:line="240" w:lineRule="auto"/>
        <w:rPr>
          <w:rFonts w:ascii="Times New Roman" w:eastAsia="Times New Roman" w:hAnsi="Times New Roman" w:cs="Times New Roman"/>
          <w:sz w:val="18"/>
          <w:szCs w:val="18"/>
          <w:lang w:eastAsia="en-CA"/>
        </w:rPr>
      </w:pPr>
    </w:p>
    <w:p w14:paraId="0CBF6772" w14:textId="25F036D0" w:rsidR="00632F42" w:rsidRDefault="00632F42" w:rsidP="00FA77AA">
      <w:pPr>
        <w:spacing w:before="75" w:after="75" w:line="240" w:lineRule="auto"/>
        <w:rPr>
          <w:rFonts w:ascii="Times New Roman" w:eastAsia="Times New Roman" w:hAnsi="Times New Roman" w:cs="Times New Roman"/>
          <w:sz w:val="18"/>
          <w:szCs w:val="18"/>
          <w:lang w:eastAsia="en-CA"/>
        </w:rPr>
      </w:pPr>
    </w:p>
    <w:p w14:paraId="0B739E76" w14:textId="77777777" w:rsidR="00632F42" w:rsidRPr="00FA77AA" w:rsidRDefault="00632F42" w:rsidP="00FA77AA">
      <w:pPr>
        <w:spacing w:before="75" w:after="75" w:line="240" w:lineRule="auto"/>
        <w:rPr>
          <w:rFonts w:ascii="Times New Roman" w:eastAsia="Times New Roman" w:hAnsi="Times New Roman" w:cs="Times New Roman"/>
          <w:sz w:val="18"/>
          <w:szCs w:val="18"/>
          <w:lang w:eastAsia="en-CA"/>
        </w:rPr>
      </w:pPr>
    </w:p>
    <w:sectPr w:rsidR="00632F42" w:rsidRPr="00FA77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36BEA"/>
    <w:multiLevelType w:val="hybridMultilevel"/>
    <w:tmpl w:val="D76CFE7A"/>
    <w:lvl w:ilvl="0" w:tplc="540CC504">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1" w15:restartNumberingAfterBreak="0">
    <w:nsid w:val="22B23985"/>
    <w:multiLevelType w:val="hybridMultilevel"/>
    <w:tmpl w:val="3D34788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AF77F4F"/>
    <w:multiLevelType w:val="hybridMultilevel"/>
    <w:tmpl w:val="ACDAAC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692A4B2C"/>
    <w:multiLevelType w:val="hybridMultilevel"/>
    <w:tmpl w:val="AE240EC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7A636F79"/>
    <w:multiLevelType w:val="hybridMultilevel"/>
    <w:tmpl w:val="7166B0F4"/>
    <w:lvl w:ilvl="0" w:tplc="10090015">
      <w:start w:val="1"/>
      <w:numFmt w:val="upp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2F1"/>
    <w:rsid w:val="001702CD"/>
    <w:rsid w:val="00225A7B"/>
    <w:rsid w:val="00347490"/>
    <w:rsid w:val="00501366"/>
    <w:rsid w:val="00632F42"/>
    <w:rsid w:val="006A0296"/>
    <w:rsid w:val="006F3C5C"/>
    <w:rsid w:val="00781B76"/>
    <w:rsid w:val="008F2533"/>
    <w:rsid w:val="009A06A8"/>
    <w:rsid w:val="00AE5397"/>
    <w:rsid w:val="00AF5FDD"/>
    <w:rsid w:val="00BC3A13"/>
    <w:rsid w:val="00C120AC"/>
    <w:rsid w:val="00C876BA"/>
    <w:rsid w:val="00C95AFC"/>
    <w:rsid w:val="00E33EA4"/>
    <w:rsid w:val="00F862F1"/>
    <w:rsid w:val="00FA4843"/>
    <w:rsid w:val="00FA77AA"/>
    <w:rsid w:val="00FD707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792F256D"/>
  <w15:chartTrackingRefBased/>
  <w15:docId w15:val="{5BBFAB33-21E6-44A3-A0D3-2C718A6D8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533"/>
  </w:style>
  <w:style w:type="paragraph" w:styleId="Heading2">
    <w:name w:val="heading 2"/>
    <w:basedOn w:val="Normal"/>
    <w:link w:val="Heading2Char"/>
    <w:uiPriority w:val="9"/>
    <w:qFormat/>
    <w:rsid w:val="00F862F1"/>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862F1"/>
    <w:rPr>
      <w:rFonts w:ascii="Times New Roman" w:eastAsia="Times New Roman" w:hAnsi="Times New Roman" w:cs="Times New Roman"/>
      <w:b/>
      <w:bCs/>
      <w:sz w:val="36"/>
      <w:szCs w:val="36"/>
      <w:lang w:eastAsia="en-CA"/>
    </w:rPr>
  </w:style>
  <w:style w:type="character" w:styleId="Strong">
    <w:name w:val="Strong"/>
    <w:basedOn w:val="DefaultParagraphFont"/>
    <w:uiPriority w:val="22"/>
    <w:qFormat/>
    <w:rsid w:val="00F862F1"/>
    <w:rPr>
      <w:b/>
      <w:bCs/>
    </w:rPr>
  </w:style>
  <w:style w:type="character" w:customStyle="1" w:styleId="dsi">
    <w:name w:val="ds_i"/>
    <w:basedOn w:val="DefaultParagraphFont"/>
    <w:rsid w:val="00F862F1"/>
  </w:style>
  <w:style w:type="paragraph" w:styleId="NormalWeb">
    <w:name w:val="Normal (Web)"/>
    <w:basedOn w:val="Normal"/>
    <w:uiPriority w:val="99"/>
    <w:semiHidden/>
    <w:unhideWhenUsed/>
    <w:rsid w:val="00F862F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dsg">
    <w:name w:val="ds_g"/>
    <w:basedOn w:val="DefaultParagraphFont"/>
    <w:rsid w:val="00F862F1"/>
  </w:style>
  <w:style w:type="paragraph" w:styleId="z-TopofForm">
    <w:name w:val="HTML Top of Form"/>
    <w:basedOn w:val="Normal"/>
    <w:next w:val="Normal"/>
    <w:link w:val="z-TopofFormChar"/>
    <w:hidden/>
    <w:uiPriority w:val="99"/>
    <w:semiHidden/>
    <w:unhideWhenUsed/>
    <w:rsid w:val="00FA4843"/>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A4843"/>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FA4843"/>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A4843"/>
    <w:rPr>
      <w:rFonts w:ascii="Arial" w:hAnsi="Arial" w:cs="Arial"/>
      <w:vanish/>
      <w:sz w:val="16"/>
      <w:szCs w:val="16"/>
    </w:rPr>
  </w:style>
  <w:style w:type="paragraph" w:styleId="ListParagraph">
    <w:name w:val="List Paragraph"/>
    <w:basedOn w:val="Normal"/>
    <w:uiPriority w:val="34"/>
    <w:qFormat/>
    <w:rsid w:val="008F2533"/>
    <w:pPr>
      <w:spacing w:after="0" w:line="240" w:lineRule="auto"/>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911189">
      <w:bodyDiv w:val="1"/>
      <w:marLeft w:val="0"/>
      <w:marRight w:val="0"/>
      <w:marTop w:val="0"/>
      <w:marBottom w:val="0"/>
      <w:divBdr>
        <w:top w:val="none" w:sz="0" w:space="0" w:color="auto"/>
        <w:left w:val="none" w:sz="0" w:space="0" w:color="auto"/>
        <w:bottom w:val="none" w:sz="0" w:space="0" w:color="auto"/>
        <w:right w:val="none" w:sz="0" w:space="0" w:color="auto"/>
      </w:divBdr>
      <w:divsChild>
        <w:div w:id="19864522">
          <w:marLeft w:val="0"/>
          <w:marRight w:val="0"/>
          <w:marTop w:val="0"/>
          <w:marBottom w:val="0"/>
          <w:divBdr>
            <w:top w:val="none" w:sz="0" w:space="0" w:color="auto"/>
            <w:left w:val="none" w:sz="0" w:space="0" w:color="auto"/>
            <w:bottom w:val="none" w:sz="0" w:space="0" w:color="auto"/>
            <w:right w:val="none" w:sz="0" w:space="0" w:color="auto"/>
          </w:divBdr>
          <w:divsChild>
            <w:div w:id="1901751087">
              <w:marLeft w:val="216"/>
              <w:marRight w:val="0"/>
              <w:marTop w:val="0"/>
              <w:marBottom w:val="120"/>
              <w:divBdr>
                <w:top w:val="none" w:sz="0" w:space="0" w:color="auto"/>
                <w:left w:val="none" w:sz="0" w:space="0" w:color="auto"/>
                <w:bottom w:val="none" w:sz="0" w:space="0" w:color="auto"/>
                <w:right w:val="none" w:sz="0" w:space="0" w:color="auto"/>
              </w:divBdr>
              <w:divsChild>
                <w:div w:id="71708913">
                  <w:marLeft w:val="0"/>
                  <w:marRight w:val="0"/>
                  <w:marTop w:val="120"/>
                  <w:marBottom w:val="120"/>
                  <w:divBdr>
                    <w:top w:val="none" w:sz="0" w:space="0" w:color="auto"/>
                    <w:left w:val="none" w:sz="0" w:space="0" w:color="auto"/>
                    <w:bottom w:val="none" w:sz="0" w:space="0" w:color="auto"/>
                    <w:right w:val="none" w:sz="0" w:space="0" w:color="auto"/>
                  </w:divBdr>
                </w:div>
                <w:div w:id="1354186549">
                  <w:marLeft w:val="0"/>
                  <w:marRight w:val="0"/>
                  <w:marTop w:val="0"/>
                  <w:marBottom w:val="0"/>
                  <w:divBdr>
                    <w:top w:val="none" w:sz="0" w:space="0" w:color="auto"/>
                    <w:left w:val="none" w:sz="0" w:space="0" w:color="auto"/>
                    <w:bottom w:val="none" w:sz="0" w:space="0" w:color="auto"/>
                    <w:right w:val="none" w:sz="0" w:space="0" w:color="auto"/>
                  </w:divBdr>
                  <w:divsChild>
                    <w:div w:id="518200551">
                      <w:marLeft w:val="0"/>
                      <w:marRight w:val="0"/>
                      <w:marTop w:val="0"/>
                      <w:marBottom w:val="0"/>
                      <w:divBdr>
                        <w:top w:val="none" w:sz="0" w:space="0" w:color="auto"/>
                        <w:left w:val="none" w:sz="0" w:space="0" w:color="auto"/>
                        <w:bottom w:val="none" w:sz="0" w:space="0" w:color="auto"/>
                        <w:right w:val="none" w:sz="0" w:space="0" w:color="auto"/>
                      </w:divBdr>
                    </w:div>
                    <w:div w:id="1524053614">
                      <w:marLeft w:val="0"/>
                      <w:marRight w:val="0"/>
                      <w:marTop w:val="0"/>
                      <w:marBottom w:val="0"/>
                      <w:divBdr>
                        <w:top w:val="none" w:sz="0" w:space="0" w:color="auto"/>
                        <w:left w:val="none" w:sz="0" w:space="0" w:color="auto"/>
                        <w:bottom w:val="none" w:sz="0" w:space="0" w:color="auto"/>
                        <w:right w:val="none" w:sz="0" w:space="0" w:color="auto"/>
                      </w:divBdr>
                    </w:div>
                    <w:div w:id="1067532857">
                      <w:marLeft w:val="0"/>
                      <w:marRight w:val="0"/>
                      <w:marTop w:val="0"/>
                      <w:marBottom w:val="0"/>
                      <w:divBdr>
                        <w:top w:val="none" w:sz="0" w:space="0" w:color="auto"/>
                        <w:left w:val="none" w:sz="0" w:space="0" w:color="auto"/>
                        <w:bottom w:val="none" w:sz="0" w:space="0" w:color="auto"/>
                        <w:right w:val="none" w:sz="0" w:space="0" w:color="auto"/>
                      </w:divBdr>
                    </w:div>
                    <w:div w:id="453720714">
                      <w:marLeft w:val="0"/>
                      <w:marRight w:val="0"/>
                      <w:marTop w:val="0"/>
                      <w:marBottom w:val="0"/>
                      <w:divBdr>
                        <w:top w:val="none" w:sz="0" w:space="0" w:color="auto"/>
                        <w:left w:val="none" w:sz="0" w:space="0" w:color="auto"/>
                        <w:bottom w:val="none" w:sz="0" w:space="0" w:color="auto"/>
                        <w:right w:val="none" w:sz="0" w:space="0" w:color="auto"/>
                      </w:divBdr>
                    </w:div>
                    <w:div w:id="1434788748">
                      <w:marLeft w:val="0"/>
                      <w:marRight w:val="0"/>
                      <w:marTop w:val="0"/>
                      <w:marBottom w:val="0"/>
                      <w:divBdr>
                        <w:top w:val="none" w:sz="0" w:space="0" w:color="auto"/>
                        <w:left w:val="none" w:sz="0" w:space="0" w:color="auto"/>
                        <w:bottom w:val="none" w:sz="0" w:space="0" w:color="auto"/>
                        <w:right w:val="none" w:sz="0" w:space="0" w:color="auto"/>
                      </w:divBdr>
                    </w:div>
                    <w:div w:id="877477076">
                      <w:marLeft w:val="0"/>
                      <w:marRight w:val="0"/>
                      <w:marTop w:val="0"/>
                      <w:marBottom w:val="0"/>
                      <w:divBdr>
                        <w:top w:val="none" w:sz="0" w:space="0" w:color="auto"/>
                        <w:left w:val="none" w:sz="0" w:space="0" w:color="auto"/>
                        <w:bottom w:val="none" w:sz="0" w:space="0" w:color="auto"/>
                        <w:right w:val="none" w:sz="0" w:space="0" w:color="auto"/>
                      </w:divBdr>
                    </w:div>
                    <w:div w:id="1014459207">
                      <w:marLeft w:val="0"/>
                      <w:marRight w:val="0"/>
                      <w:marTop w:val="0"/>
                      <w:marBottom w:val="0"/>
                      <w:divBdr>
                        <w:top w:val="none" w:sz="0" w:space="0" w:color="auto"/>
                        <w:left w:val="none" w:sz="0" w:space="0" w:color="auto"/>
                        <w:bottom w:val="none" w:sz="0" w:space="0" w:color="auto"/>
                        <w:right w:val="none" w:sz="0" w:space="0" w:color="auto"/>
                      </w:divBdr>
                    </w:div>
                    <w:div w:id="43320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145016">
          <w:marLeft w:val="0"/>
          <w:marRight w:val="0"/>
          <w:marTop w:val="0"/>
          <w:marBottom w:val="0"/>
          <w:divBdr>
            <w:top w:val="none" w:sz="0" w:space="0" w:color="auto"/>
            <w:left w:val="none" w:sz="0" w:space="0" w:color="auto"/>
            <w:bottom w:val="none" w:sz="0" w:space="0" w:color="auto"/>
            <w:right w:val="none" w:sz="0" w:space="0" w:color="auto"/>
          </w:divBdr>
          <w:divsChild>
            <w:div w:id="818958945">
              <w:marLeft w:val="216"/>
              <w:marRight w:val="0"/>
              <w:marTop w:val="0"/>
              <w:marBottom w:val="120"/>
              <w:divBdr>
                <w:top w:val="none" w:sz="0" w:space="0" w:color="auto"/>
                <w:left w:val="none" w:sz="0" w:space="0" w:color="auto"/>
                <w:bottom w:val="none" w:sz="0" w:space="0" w:color="auto"/>
                <w:right w:val="none" w:sz="0" w:space="0" w:color="auto"/>
              </w:divBdr>
              <w:divsChild>
                <w:div w:id="495147068">
                  <w:marLeft w:val="0"/>
                  <w:marRight w:val="0"/>
                  <w:marTop w:val="120"/>
                  <w:marBottom w:val="120"/>
                  <w:divBdr>
                    <w:top w:val="none" w:sz="0" w:space="0" w:color="auto"/>
                    <w:left w:val="none" w:sz="0" w:space="0" w:color="auto"/>
                    <w:bottom w:val="none" w:sz="0" w:space="0" w:color="auto"/>
                    <w:right w:val="none" w:sz="0" w:space="0" w:color="auto"/>
                  </w:divBdr>
                </w:div>
                <w:div w:id="1663702132">
                  <w:marLeft w:val="0"/>
                  <w:marRight w:val="0"/>
                  <w:marTop w:val="0"/>
                  <w:marBottom w:val="0"/>
                  <w:divBdr>
                    <w:top w:val="none" w:sz="0" w:space="0" w:color="auto"/>
                    <w:left w:val="none" w:sz="0" w:space="0" w:color="auto"/>
                    <w:bottom w:val="none" w:sz="0" w:space="0" w:color="auto"/>
                    <w:right w:val="none" w:sz="0" w:space="0" w:color="auto"/>
                  </w:divBdr>
                  <w:divsChild>
                    <w:div w:id="483931337">
                      <w:marLeft w:val="0"/>
                      <w:marRight w:val="0"/>
                      <w:marTop w:val="0"/>
                      <w:marBottom w:val="0"/>
                      <w:divBdr>
                        <w:top w:val="none" w:sz="0" w:space="0" w:color="auto"/>
                        <w:left w:val="none" w:sz="0" w:space="0" w:color="auto"/>
                        <w:bottom w:val="none" w:sz="0" w:space="0" w:color="auto"/>
                        <w:right w:val="none" w:sz="0" w:space="0" w:color="auto"/>
                      </w:divBdr>
                    </w:div>
                    <w:div w:id="396245510">
                      <w:marLeft w:val="0"/>
                      <w:marRight w:val="0"/>
                      <w:marTop w:val="0"/>
                      <w:marBottom w:val="0"/>
                      <w:divBdr>
                        <w:top w:val="none" w:sz="0" w:space="0" w:color="auto"/>
                        <w:left w:val="none" w:sz="0" w:space="0" w:color="auto"/>
                        <w:bottom w:val="none" w:sz="0" w:space="0" w:color="auto"/>
                        <w:right w:val="none" w:sz="0" w:space="0" w:color="auto"/>
                      </w:divBdr>
                    </w:div>
                    <w:div w:id="284970430">
                      <w:marLeft w:val="0"/>
                      <w:marRight w:val="0"/>
                      <w:marTop w:val="0"/>
                      <w:marBottom w:val="0"/>
                      <w:divBdr>
                        <w:top w:val="none" w:sz="0" w:space="0" w:color="auto"/>
                        <w:left w:val="none" w:sz="0" w:space="0" w:color="auto"/>
                        <w:bottom w:val="none" w:sz="0" w:space="0" w:color="auto"/>
                        <w:right w:val="none" w:sz="0" w:space="0" w:color="auto"/>
                      </w:divBdr>
                    </w:div>
                    <w:div w:id="482508000">
                      <w:marLeft w:val="0"/>
                      <w:marRight w:val="0"/>
                      <w:marTop w:val="0"/>
                      <w:marBottom w:val="0"/>
                      <w:divBdr>
                        <w:top w:val="none" w:sz="0" w:space="0" w:color="auto"/>
                        <w:left w:val="none" w:sz="0" w:space="0" w:color="auto"/>
                        <w:bottom w:val="none" w:sz="0" w:space="0" w:color="auto"/>
                        <w:right w:val="none" w:sz="0" w:space="0" w:color="auto"/>
                      </w:divBdr>
                    </w:div>
                    <w:div w:id="1365788505">
                      <w:marLeft w:val="0"/>
                      <w:marRight w:val="0"/>
                      <w:marTop w:val="0"/>
                      <w:marBottom w:val="0"/>
                      <w:divBdr>
                        <w:top w:val="none" w:sz="0" w:space="0" w:color="auto"/>
                        <w:left w:val="none" w:sz="0" w:space="0" w:color="auto"/>
                        <w:bottom w:val="none" w:sz="0" w:space="0" w:color="auto"/>
                        <w:right w:val="none" w:sz="0" w:space="0" w:color="auto"/>
                      </w:divBdr>
                    </w:div>
                    <w:div w:id="1177307415">
                      <w:marLeft w:val="0"/>
                      <w:marRight w:val="0"/>
                      <w:marTop w:val="0"/>
                      <w:marBottom w:val="0"/>
                      <w:divBdr>
                        <w:top w:val="none" w:sz="0" w:space="0" w:color="auto"/>
                        <w:left w:val="none" w:sz="0" w:space="0" w:color="auto"/>
                        <w:bottom w:val="none" w:sz="0" w:space="0" w:color="auto"/>
                        <w:right w:val="none" w:sz="0" w:space="0" w:color="auto"/>
                      </w:divBdr>
                    </w:div>
                    <w:div w:id="206769852">
                      <w:marLeft w:val="0"/>
                      <w:marRight w:val="0"/>
                      <w:marTop w:val="0"/>
                      <w:marBottom w:val="0"/>
                      <w:divBdr>
                        <w:top w:val="none" w:sz="0" w:space="0" w:color="auto"/>
                        <w:left w:val="none" w:sz="0" w:space="0" w:color="auto"/>
                        <w:bottom w:val="none" w:sz="0" w:space="0" w:color="auto"/>
                        <w:right w:val="none" w:sz="0" w:space="0" w:color="auto"/>
                      </w:divBdr>
                    </w:div>
                    <w:div w:id="113752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377372">
          <w:marLeft w:val="0"/>
          <w:marRight w:val="0"/>
          <w:marTop w:val="0"/>
          <w:marBottom w:val="0"/>
          <w:divBdr>
            <w:top w:val="none" w:sz="0" w:space="0" w:color="auto"/>
            <w:left w:val="none" w:sz="0" w:space="0" w:color="auto"/>
            <w:bottom w:val="none" w:sz="0" w:space="0" w:color="auto"/>
            <w:right w:val="none" w:sz="0" w:space="0" w:color="auto"/>
          </w:divBdr>
          <w:divsChild>
            <w:div w:id="1880622892">
              <w:marLeft w:val="216"/>
              <w:marRight w:val="0"/>
              <w:marTop w:val="0"/>
              <w:marBottom w:val="120"/>
              <w:divBdr>
                <w:top w:val="none" w:sz="0" w:space="0" w:color="auto"/>
                <w:left w:val="none" w:sz="0" w:space="0" w:color="auto"/>
                <w:bottom w:val="none" w:sz="0" w:space="0" w:color="auto"/>
                <w:right w:val="none" w:sz="0" w:space="0" w:color="auto"/>
              </w:divBdr>
              <w:divsChild>
                <w:div w:id="1949313686">
                  <w:marLeft w:val="0"/>
                  <w:marRight w:val="0"/>
                  <w:marTop w:val="120"/>
                  <w:marBottom w:val="120"/>
                  <w:divBdr>
                    <w:top w:val="none" w:sz="0" w:space="0" w:color="auto"/>
                    <w:left w:val="none" w:sz="0" w:space="0" w:color="auto"/>
                    <w:bottom w:val="none" w:sz="0" w:space="0" w:color="auto"/>
                    <w:right w:val="none" w:sz="0" w:space="0" w:color="auto"/>
                  </w:divBdr>
                </w:div>
                <w:div w:id="44211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117409">
          <w:marLeft w:val="0"/>
          <w:marRight w:val="0"/>
          <w:marTop w:val="0"/>
          <w:marBottom w:val="0"/>
          <w:divBdr>
            <w:top w:val="none" w:sz="0" w:space="0" w:color="auto"/>
            <w:left w:val="none" w:sz="0" w:space="0" w:color="auto"/>
            <w:bottom w:val="none" w:sz="0" w:space="0" w:color="auto"/>
            <w:right w:val="none" w:sz="0" w:space="0" w:color="auto"/>
          </w:divBdr>
          <w:divsChild>
            <w:div w:id="571476691">
              <w:marLeft w:val="216"/>
              <w:marRight w:val="0"/>
              <w:marTop w:val="0"/>
              <w:marBottom w:val="120"/>
              <w:divBdr>
                <w:top w:val="none" w:sz="0" w:space="0" w:color="auto"/>
                <w:left w:val="none" w:sz="0" w:space="0" w:color="auto"/>
                <w:bottom w:val="none" w:sz="0" w:space="0" w:color="auto"/>
                <w:right w:val="none" w:sz="0" w:space="0" w:color="auto"/>
              </w:divBdr>
              <w:divsChild>
                <w:div w:id="1669094021">
                  <w:marLeft w:val="0"/>
                  <w:marRight w:val="0"/>
                  <w:marTop w:val="120"/>
                  <w:marBottom w:val="120"/>
                  <w:divBdr>
                    <w:top w:val="none" w:sz="0" w:space="0" w:color="auto"/>
                    <w:left w:val="none" w:sz="0" w:space="0" w:color="auto"/>
                    <w:bottom w:val="none" w:sz="0" w:space="0" w:color="auto"/>
                    <w:right w:val="none" w:sz="0" w:space="0" w:color="auto"/>
                  </w:divBdr>
                </w:div>
                <w:div w:id="498079523">
                  <w:marLeft w:val="0"/>
                  <w:marRight w:val="0"/>
                  <w:marTop w:val="0"/>
                  <w:marBottom w:val="0"/>
                  <w:divBdr>
                    <w:top w:val="none" w:sz="0" w:space="0" w:color="auto"/>
                    <w:left w:val="none" w:sz="0" w:space="0" w:color="auto"/>
                    <w:bottom w:val="none" w:sz="0" w:space="0" w:color="auto"/>
                    <w:right w:val="none" w:sz="0" w:space="0" w:color="auto"/>
                  </w:divBdr>
                  <w:divsChild>
                    <w:div w:id="1110852062">
                      <w:marLeft w:val="0"/>
                      <w:marRight w:val="0"/>
                      <w:marTop w:val="0"/>
                      <w:marBottom w:val="0"/>
                      <w:divBdr>
                        <w:top w:val="none" w:sz="0" w:space="0" w:color="auto"/>
                        <w:left w:val="none" w:sz="0" w:space="0" w:color="auto"/>
                        <w:bottom w:val="none" w:sz="0" w:space="0" w:color="auto"/>
                        <w:right w:val="none" w:sz="0" w:space="0" w:color="auto"/>
                      </w:divBdr>
                    </w:div>
                    <w:div w:id="1828399045">
                      <w:marLeft w:val="0"/>
                      <w:marRight w:val="0"/>
                      <w:marTop w:val="0"/>
                      <w:marBottom w:val="0"/>
                      <w:divBdr>
                        <w:top w:val="none" w:sz="0" w:space="0" w:color="auto"/>
                        <w:left w:val="none" w:sz="0" w:space="0" w:color="auto"/>
                        <w:bottom w:val="none" w:sz="0" w:space="0" w:color="auto"/>
                        <w:right w:val="none" w:sz="0" w:space="0" w:color="auto"/>
                      </w:divBdr>
                    </w:div>
                    <w:div w:id="833909652">
                      <w:marLeft w:val="0"/>
                      <w:marRight w:val="0"/>
                      <w:marTop w:val="0"/>
                      <w:marBottom w:val="0"/>
                      <w:divBdr>
                        <w:top w:val="none" w:sz="0" w:space="0" w:color="auto"/>
                        <w:left w:val="none" w:sz="0" w:space="0" w:color="auto"/>
                        <w:bottom w:val="none" w:sz="0" w:space="0" w:color="auto"/>
                        <w:right w:val="none" w:sz="0" w:space="0" w:color="auto"/>
                      </w:divBdr>
                    </w:div>
                    <w:div w:id="458232873">
                      <w:marLeft w:val="0"/>
                      <w:marRight w:val="0"/>
                      <w:marTop w:val="0"/>
                      <w:marBottom w:val="0"/>
                      <w:divBdr>
                        <w:top w:val="none" w:sz="0" w:space="0" w:color="auto"/>
                        <w:left w:val="none" w:sz="0" w:space="0" w:color="auto"/>
                        <w:bottom w:val="none" w:sz="0" w:space="0" w:color="auto"/>
                        <w:right w:val="none" w:sz="0" w:space="0" w:color="auto"/>
                      </w:divBdr>
                    </w:div>
                    <w:div w:id="54747502">
                      <w:marLeft w:val="0"/>
                      <w:marRight w:val="0"/>
                      <w:marTop w:val="0"/>
                      <w:marBottom w:val="0"/>
                      <w:divBdr>
                        <w:top w:val="none" w:sz="0" w:space="0" w:color="auto"/>
                        <w:left w:val="none" w:sz="0" w:space="0" w:color="auto"/>
                        <w:bottom w:val="none" w:sz="0" w:space="0" w:color="auto"/>
                        <w:right w:val="none" w:sz="0" w:space="0" w:color="auto"/>
                      </w:divBdr>
                    </w:div>
                    <w:div w:id="1487084978">
                      <w:marLeft w:val="0"/>
                      <w:marRight w:val="0"/>
                      <w:marTop w:val="0"/>
                      <w:marBottom w:val="0"/>
                      <w:divBdr>
                        <w:top w:val="none" w:sz="0" w:space="0" w:color="auto"/>
                        <w:left w:val="none" w:sz="0" w:space="0" w:color="auto"/>
                        <w:bottom w:val="none" w:sz="0" w:space="0" w:color="auto"/>
                        <w:right w:val="none" w:sz="0" w:space="0" w:color="auto"/>
                      </w:divBdr>
                    </w:div>
                    <w:div w:id="1145125060">
                      <w:marLeft w:val="0"/>
                      <w:marRight w:val="0"/>
                      <w:marTop w:val="0"/>
                      <w:marBottom w:val="0"/>
                      <w:divBdr>
                        <w:top w:val="none" w:sz="0" w:space="0" w:color="auto"/>
                        <w:left w:val="none" w:sz="0" w:space="0" w:color="auto"/>
                        <w:bottom w:val="none" w:sz="0" w:space="0" w:color="auto"/>
                        <w:right w:val="none" w:sz="0" w:space="0" w:color="auto"/>
                      </w:divBdr>
                    </w:div>
                    <w:div w:id="1575429999">
                      <w:marLeft w:val="0"/>
                      <w:marRight w:val="0"/>
                      <w:marTop w:val="0"/>
                      <w:marBottom w:val="0"/>
                      <w:divBdr>
                        <w:top w:val="none" w:sz="0" w:space="0" w:color="auto"/>
                        <w:left w:val="none" w:sz="0" w:space="0" w:color="auto"/>
                        <w:bottom w:val="none" w:sz="0" w:space="0" w:color="auto"/>
                        <w:right w:val="none" w:sz="0" w:space="0" w:color="auto"/>
                      </w:divBdr>
                    </w:div>
                    <w:div w:id="1435251430">
                      <w:marLeft w:val="0"/>
                      <w:marRight w:val="0"/>
                      <w:marTop w:val="0"/>
                      <w:marBottom w:val="0"/>
                      <w:divBdr>
                        <w:top w:val="none" w:sz="0" w:space="0" w:color="auto"/>
                        <w:left w:val="none" w:sz="0" w:space="0" w:color="auto"/>
                        <w:bottom w:val="none" w:sz="0" w:space="0" w:color="auto"/>
                        <w:right w:val="none" w:sz="0" w:space="0" w:color="auto"/>
                      </w:divBdr>
                    </w:div>
                    <w:div w:id="670111169">
                      <w:marLeft w:val="0"/>
                      <w:marRight w:val="0"/>
                      <w:marTop w:val="0"/>
                      <w:marBottom w:val="0"/>
                      <w:divBdr>
                        <w:top w:val="none" w:sz="0" w:space="0" w:color="auto"/>
                        <w:left w:val="none" w:sz="0" w:space="0" w:color="auto"/>
                        <w:bottom w:val="none" w:sz="0" w:space="0" w:color="auto"/>
                        <w:right w:val="none" w:sz="0" w:space="0" w:color="auto"/>
                      </w:divBdr>
                    </w:div>
                    <w:div w:id="591277089">
                      <w:marLeft w:val="0"/>
                      <w:marRight w:val="0"/>
                      <w:marTop w:val="0"/>
                      <w:marBottom w:val="0"/>
                      <w:divBdr>
                        <w:top w:val="none" w:sz="0" w:space="0" w:color="auto"/>
                        <w:left w:val="none" w:sz="0" w:space="0" w:color="auto"/>
                        <w:bottom w:val="none" w:sz="0" w:space="0" w:color="auto"/>
                        <w:right w:val="none" w:sz="0" w:space="0" w:color="auto"/>
                      </w:divBdr>
                    </w:div>
                    <w:div w:id="192402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823961">
          <w:marLeft w:val="0"/>
          <w:marRight w:val="0"/>
          <w:marTop w:val="0"/>
          <w:marBottom w:val="0"/>
          <w:divBdr>
            <w:top w:val="none" w:sz="0" w:space="0" w:color="auto"/>
            <w:left w:val="none" w:sz="0" w:space="0" w:color="auto"/>
            <w:bottom w:val="none" w:sz="0" w:space="0" w:color="auto"/>
            <w:right w:val="none" w:sz="0" w:space="0" w:color="auto"/>
          </w:divBdr>
          <w:divsChild>
            <w:div w:id="1664894496">
              <w:marLeft w:val="216"/>
              <w:marRight w:val="0"/>
              <w:marTop w:val="0"/>
              <w:marBottom w:val="120"/>
              <w:divBdr>
                <w:top w:val="none" w:sz="0" w:space="0" w:color="auto"/>
                <w:left w:val="none" w:sz="0" w:space="0" w:color="auto"/>
                <w:bottom w:val="none" w:sz="0" w:space="0" w:color="auto"/>
                <w:right w:val="none" w:sz="0" w:space="0" w:color="auto"/>
              </w:divBdr>
              <w:divsChild>
                <w:div w:id="1193763346">
                  <w:marLeft w:val="0"/>
                  <w:marRight w:val="0"/>
                  <w:marTop w:val="120"/>
                  <w:marBottom w:val="120"/>
                  <w:divBdr>
                    <w:top w:val="none" w:sz="0" w:space="0" w:color="auto"/>
                    <w:left w:val="none" w:sz="0" w:space="0" w:color="auto"/>
                    <w:bottom w:val="none" w:sz="0" w:space="0" w:color="auto"/>
                    <w:right w:val="none" w:sz="0" w:space="0" w:color="auto"/>
                  </w:divBdr>
                </w:div>
                <w:div w:id="130052537">
                  <w:marLeft w:val="0"/>
                  <w:marRight w:val="0"/>
                  <w:marTop w:val="0"/>
                  <w:marBottom w:val="0"/>
                  <w:divBdr>
                    <w:top w:val="none" w:sz="0" w:space="0" w:color="auto"/>
                    <w:left w:val="none" w:sz="0" w:space="0" w:color="auto"/>
                    <w:bottom w:val="none" w:sz="0" w:space="0" w:color="auto"/>
                    <w:right w:val="none" w:sz="0" w:space="0" w:color="auto"/>
                  </w:divBdr>
                  <w:divsChild>
                    <w:div w:id="2075197747">
                      <w:marLeft w:val="0"/>
                      <w:marRight w:val="0"/>
                      <w:marTop w:val="0"/>
                      <w:marBottom w:val="0"/>
                      <w:divBdr>
                        <w:top w:val="none" w:sz="0" w:space="0" w:color="auto"/>
                        <w:left w:val="none" w:sz="0" w:space="0" w:color="auto"/>
                        <w:bottom w:val="none" w:sz="0" w:space="0" w:color="auto"/>
                        <w:right w:val="none" w:sz="0" w:space="0" w:color="auto"/>
                      </w:divBdr>
                    </w:div>
                    <w:div w:id="362485548">
                      <w:marLeft w:val="0"/>
                      <w:marRight w:val="0"/>
                      <w:marTop w:val="0"/>
                      <w:marBottom w:val="0"/>
                      <w:divBdr>
                        <w:top w:val="none" w:sz="0" w:space="0" w:color="auto"/>
                        <w:left w:val="none" w:sz="0" w:space="0" w:color="auto"/>
                        <w:bottom w:val="none" w:sz="0" w:space="0" w:color="auto"/>
                        <w:right w:val="none" w:sz="0" w:space="0" w:color="auto"/>
                      </w:divBdr>
                    </w:div>
                    <w:div w:id="260070757">
                      <w:marLeft w:val="0"/>
                      <w:marRight w:val="0"/>
                      <w:marTop w:val="0"/>
                      <w:marBottom w:val="0"/>
                      <w:divBdr>
                        <w:top w:val="none" w:sz="0" w:space="0" w:color="auto"/>
                        <w:left w:val="none" w:sz="0" w:space="0" w:color="auto"/>
                        <w:bottom w:val="none" w:sz="0" w:space="0" w:color="auto"/>
                        <w:right w:val="none" w:sz="0" w:space="0" w:color="auto"/>
                      </w:divBdr>
                    </w:div>
                    <w:div w:id="80571570">
                      <w:marLeft w:val="0"/>
                      <w:marRight w:val="0"/>
                      <w:marTop w:val="0"/>
                      <w:marBottom w:val="0"/>
                      <w:divBdr>
                        <w:top w:val="none" w:sz="0" w:space="0" w:color="auto"/>
                        <w:left w:val="none" w:sz="0" w:space="0" w:color="auto"/>
                        <w:bottom w:val="none" w:sz="0" w:space="0" w:color="auto"/>
                        <w:right w:val="none" w:sz="0" w:space="0" w:color="auto"/>
                      </w:divBdr>
                    </w:div>
                    <w:div w:id="109135320">
                      <w:marLeft w:val="0"/>
                      <w:marRight w:val="0"/>
                      <w:marTop w:val="0"/>
                      <w:marBottom w:val="0"/>
                      <w:divBdr>
                        <w:top w:val="none" w:sz="0" w:space="0" w:color="auto"/>
                        <w:left w:val="none" w:sz="0" w:space="0" w:color="auto"/>
                        <w:bottom w:val="none" w:sz="0" w:space="0" w:color="auto"/>
                        <w:right w:val="none" w:sz="0" w:space="0" w:color="auto"/>
                      </w:divBdr>
                    </w:div>
                    <w:div w:id="2134713650">
                      <w:marLeft w:val="0"/>
                      <w:marRight w:val="0"/>
                      <w:marTop w:val="0"/>
                      <w:marBottom w:val="0"/>
                      <w:divBdr>
                        <w:top w:val="none" w:sz="0" w:space="0" w:color="auto"/>
                        <w:left w:val="none" w:sz="0" w:space="0" w:color="auto"/>
                        <w:bottom w:val="none" w:sz="0" w:space="0" w:color="auto"/>
                        <w:right w:val="none" w:sz="0" w:space="0" w:color="auto"/>
                      </w:divBdr>
                    </w:div>
                    <w:div w:id="2092697397">
                      <w:marLeft w:val="0"/>
                      <w:marRight w:val="0"/>
                      <w:marTop w:val="0"/>
                      <w:marBottom w:val="0"/>
                      <w:divBdr>
                        <w:top w:val="none" w:sz="0" w:space="0" w:color="auto"/>
                        <w:left w:val="none" w:sz="0" w:space="0" w:color="auto"/>
                        <w:bottom w:val="none" w:sz="0" w:space="0" w:color="auto"/>
                        <w:right w:val="none" w:sz="0" w:space="0" w:color="auto"/>
                      </w:divBdr>
                    </w:div>
                    <w:div w:id="19118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842271">
          <w:marLeft w:val="0"/>
          <w:marRight w:val="0"/>
          <w:marTop w:val="300"/>
          <w:marBottom w:val="300"/>
          <w:divBdr>
            <w:top w:val="none" w:sz="0" w:space="0" w:color="auto"/>
            <w:left w:val="none" w:sz="0" w:space="0" w:color="auto"/>
            <w:bottom w:val="none" w:sz="0" w:space="0" w:color="auto"/>
            <w:right w:val="none" w:sz="0" w:space="0" w:color="auto"/>
          </w:divBdr>
          <w:divsChild>
            <w:div w:id="145864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37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7.xml"/><Relationship Id="rId18" Type="http://schemas.openxmlformats.org/officeDocument/2006/relationships/control" Target="activeX/activeX11.xml"/><Relationship Id="rId26" Type="http://schemas.openxmlformats.org/officeDocument/2006/relationships/control" Target="activeX/activeX18.xml"/><Relationship Id="rId3" Type="http://schemas.openxmlformats.org/officeDocument/2006/relationships/settings" Target="settings.xml"/><Relationship Id="rId21" Type="http://schemas.openxmlformats.org/officeDocument/2006/relationships/control" Target="activeX/activeX13.xml"/><Relationship Id="rId7" Type="http://schemas.openxmlformats.org/officeDocument/2006/relationships/control" Target="activeX/activeX2.xml"/><Relationship Id="rId12" Type="http://schemas.openxmlformats.org/officeDocument/2006/relationships/control" Target="activeX/activeX6.xml"/><Relationship Id="rId17" Type="http://schemas.openxmlformats.org/officeDocument/2006/relationships/image" Target="media/image3.wmf"/><Relationship Id="rId25" Type="http://schemas.openxmlformats.org/officeDocument/2006/relationships/control" Target="activeX/activeX17.xml"/><Relationship Id="rId2" Type="http://schemas.openxmlformats.org/officeDocument/2006/relationships/styles" Target="styles.xml"/><Relationship Id="rId16" Type="http://schemas.openxmlformats.org/officeDocument/2006/relationships/control" Target="activeX/activeX10.xml"/><Relationship Id="rId20" Type="http://schemas.openxmlformats.org/officeDocument/2006/relationships/control" Target="activeX/activeX12.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control" Target="activeX/activeX5.xml"/><Relationship Id="rId24" Type="http://schemas.openxmlformats.org/officeDocument/2006/relationships/control" Target="activeX/activeX16.xml"/><Relationship Id="rId5" Type="http://schemas.openxmlformats.org/officeDocument/2006/relationships/image" Target="media/image1.wmf"/><Relationship Id="rId15" Type="http://schemas.openxmlformats.org/officeDocument/2006/relationships/control" Target="activeX/activeX9.xml"/><Relationship Id="rId23" Type="http://schemas.openxmlformats.org/officeDocument/2006/relationships/control" Target="activeX/activeX15.xml"/><Relationship Id="rId28" Type="http://schemas.openxmlformats.org/officeDocument/2006/relationships/control" Target="activeX/activeX20.xml"/><Relationship Id="rId10" Type="http://schemas.openxmlformats.org/officeDocument/2006/relationships/control" Target="activeX/activeX4.xml"/><Relationship Id="rId19"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control" Target="activeX/activeX8.xml"/><Relationship Id="rId22" Type="http://schemas.openxmlformats.org/officeDocument/2006/relationships/control" Target="activeX/activeX14.xml"/><Relationship Id="rId27" Type="http://schemas.openxmlformats.org/officeDocument/2006/relationships/control" Target="activeX/activeX19.xml"/><Relationship Id="rId30"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1793</TotalTime>
  <Pages>3</Pages>
  <Words>535</Words>
  <Characters>3054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Neha B</dc:creator>
  <cp:keywords/>
  <dc:description/>
  <cp:lastModifiedBy>Neha B</cp:lastModifiedBy>
  <cp:revision>14</cp:revision>
  <dcterms:created xsi:type="dcterms:W3CDTF">2021-03-13T04:38:00Z</dcterms:created>
  <dcterms:modified xsi:type="dcterms:W3CDTF">2021-03-15T00:27:00Z</dcterms:modified>
</cp:coreProperties>
</file>