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D1848" w:rsidP="2ED57C3B" w:rsidRDefault="00CD1848" w14:paraId="3592CC5B" w14:noSpellErr="1" w14:textId="03890CC1">
      <w:pPr>
        <w:pStyle w:val="Normal"/>
        <w:rPr>
          <w:rFonts w:ascii="Calibri" w:hAnsi="Calibri" w:eastAsia="Calibri" w:cs="Calibri"/>
          <w:b w:val="1"/>
          <w:bCs w:val="1"/>
        </w:rPr>
      </w:pPr>
    </w:p>
    <w:p w:rsidR="00CD1848" w:rsidP="2ED57C3B" w:rsidRDefault="00CD1848" w14:paraId="5BB68D9F" w14:textId="77777777" w14:noSpellErr="1">
      <w:pPr>
        <w:pStyle w:val="Normal"/>
        <w:ind w:left="0"/>
        <w:rPr>
          <w:rFonts w:ascii="Calibri" w:hAnsi="Calibri" w:eastAsia="Calibri" w:cs="Calibri"/>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Accountability</w:t>
      </w:r>
      <w:r w:rsidRPr="2ED57C3B" w:rsidR="00CD1848">
        <w:rPr>
          <w:rFonts w:ascii="Calibri" w:hAnsi="Calibri" w:eastAsia="Calibri" w:cs="Calibri"/>
          <w:b w:val="1"/>
          <w:bCs w:val="1"/>
          <w:color w:val="000000" w:themeColor="text1" w:themeTint="FF" w:themeShade="FF"/>
        </w:rPr>
        <w:t xml:space="preserve"> </w:t>
      </w:r>
    </w:p>
    <w:p w:rsidR="0DCCA39B" w:rsidP="2ED57C3B" w:rsidRDefault="0DCCA39B" w14:paraId="4BD47B9F" w14:textId="1A206F1F">
      <w:pPr>
        <w:pStyle w:val="Normal"/>
        <w:ind w:left="0"/>
        <w:rPr>
          <w:rFonts w:ascii="Calibri" w:hAnsi="Calibri" w:eastAsia="Calibri" w:cs="Calibri"/>
          <w:b w:val="0"/>
          <w:bCs w:val="0"/>
          <w:i w:val="0"/>
          <w:iCs w:val="0"/>
          <w:noProof w:val="0"/>
          <w:color w:val="000000" w:themeColor="text1" w:themeTint="FF" w:themeShade="FF"/>
          <w:sz w:val="24"/>
          <w:szCs w:val="24"/>
          <w:u w:val="none"/>
          <w:lang w:val="en-US"/>
        </w:rPr>
      </w:pPr>
      <w:r w:rsidRPr="2ED57C3B" w:rsidR="0DCCA39B">
        <w:rPr>
          <w:rFonts w:ascii="Calibri" w:hAnsi="Calibri" w:eastAsia="Calibri" w:cs="Calibri"/>
          <w:b w:val="0"/>
          <w:bCs w:val="0"/>
          <w:i w:val="0"/>
          <w:iCs w:val="0"/>
          <w:noProof w:val="0"/>
          <w:color w:val="000000" w:themeColor="text1" w:themeTint="FF" w:themeShade="FF"/>
          <w:sz w:val="24"/>
          <w:szCs w:val="24"/>
          <w:u w:val="none"/>
          <w:lang w:val="en-US"/>
        </w:rPr>
        <w:t>The mechanisms for assessing responsibility for decisions made and actions taken.</w:t>
      </w:r>
    </w:p>
    <w:p w:rsidR="00CD1848" w:rsidP="2ED57C3B" w:rsidRDefault="00CD1848" w14:paraId="0563E4BB"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CF" r:id="R637a4a5d29e04427">
        <w:r w:rsidRPr="2ED57C3B" w:rsidR="00CD1848">
          <w:rPr>
            <w:rStyle w:val="Hyperlink"/>
            <w:rFonts w:ascii="Calibri" w:hAnsi="Calibri" w:eastAsia="Calibri" w:cs="Calibri"/>
            <w:b w:val="1"/>
            <w:bCs w:val="1"/>
            <w:color w:val="000000" w:themeColor="text1" w:themeTint="FF" w:themeShade="FF"/>
            <w:sz w:val="24"/>
            <w:szCs w:val="24"/>
            <w:u w:val="none"/>
          </w:rPr>
          <w:t>Advertising 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CF" r:id="R2fd46aa4712642e7">
        <w:r w:rsidRPr="2ED57C3B" w:rsidR="00CD1848">
          <w:rPr>
            <w:rStyle w:val="Hyperlink"/>
            <w:rFonts w:ascii="Calibri" w:hAnsi="Calibri" w:eastAsia="Calibri" w:cs="Calibri"/>
            <w:b w:val="1"/>
            <w:bCs w:val="1"/>
            <w:color w:val="000000" w:themeColor="text1" w:themeTint="FF" w:themeShade="FF"/>
            <w:sz w:val="24"/>
            <w:szCs w:val="24"/>
            <w:u w:val="none"/>
          </w:rPr>
          <w:t>346</w:t>
        </w:r>
      </w:hyperlink>
    </w:p>
    <w:p w:rsidR="27153EE8" w:rsidP="2ED57C3B" w:rsidRDefault="27153EE8" w14:paraId="5D6313E8" w14:textId="277A7CF3">
      <w:pPr>
        <w:pStyle w:val="Normal"/>
        <w:ind w:left="0"/>
      </w:pPr>
      <w:r w:rsidRPr="2ED57C3B" w:rsidR="27153EE8">
        <w:rPr>
          <w:rFonts w:ascii="Calibri" w:hAnsi="Calibri" w:eastAsia="Calibri" w:cs="Calibri"/>
          <w:b w:val="0"/>
          <w:bCs w:val="0"/>
          <w:i w:val="0"/>
          <w:iCs w:val="0"/>
          <w:noProof w:val="0"/>
          <w:color w:val="333333"/>
          <w:sz w:val="24"/>
          <w:szCs w:val="24"/>
          <w:lang w:val="en-US"/>
        </w:rPr>
        <w:t>Website generating revenue by attracting a large audience.</w:t>
      </w:r>
    </w:p>
    <w:p w:rsidR="00CD1848" w:rsidP="2ED57C3B" w:rsidRDefault="00CD1848" w14:paraId="644A96D9"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C3" r:id="R7b62f40cb23b48f1">
        <w:r w:rsidRPr="2ED57C3B" w:rsidR="00CD1848">
          <w:rPr>
            <w:rStyle w:val="Hyperlink"/>
            <w:rFonts w:ascii="Calibri" w:hAnsi="Calibri" w:eastAsia="Calibri" w:cs="Calibri"/>
            <w:b w:val="1"/>
            <w:bCs w:val="1"/>
            <w:color w:val="000000" w:themeColor="text1" w:themeTint="FF" w:themeShade="FF"/>
            <w:sz w:val="24"/>
            <w:szCs w:val="24"/>
            <w:u w:val="none"/>
          </w:rPr>
          <w:t>Adware</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C3" r:id="R0ff02d785994441a">
        <w:r w:rsidRPr="2ED57C3B" w:rsidR="00CD1848">
          <w:rPr>
            <w:rStyle w:val="Hyperlink"/>
            <w:rFonts w:ascii="Calibri" w:hAnsi="Calibri" w:eastAsia="Calibri" w:cs="Calibri"/>
            <w:b w:val="1"/>
            <w:bCs w:val="1"/>
            <w:color w:val="000000" w:themeColor="text1" w:themeTint="FF" w:themeShade="FF"/>
            <w:sz w:val="24"/>
            <w:szCs w:val="24"/>
            <w:u w:val="none"/>
          </w:rPr>
          <w:t>431</w:t>
        </w:r>
      </w:hyperlink>
    </w:p>
    <w:p w:rsidR="0C5F7F3B" w:rsidP="2ED57C3B" w:rsidRDefault="0C5F7F3B" w14:paraId="53A4057C" w14:textId="0A7D874F">
      <w:pPr>
        <w:pStyle w:val="Normal"/>
        <w:ind w:left="0"/>
      </w:pPr>
      <w:r w:rsidRPr="2ED57C3B" w:rsidR="0C5F7F3B">
        <w:rPr>
          <w:rFonts w:ascii="Calibri" w:hAnsi="Calibri" w:eastAsia="Calibri" w:cs="Calibri"/>
          <w:b w:val="0"/>
          <w:bCs w:val="0"/>
          <w:i w:val="0"/>
          <w:iCs w:val="0"/>
          <w:noProof w:val="0"/>
          <w:color w:val="333333"/>
          <w:sz w:val="24"/>
          <w:szCs w:val="24"/>
          <w:lang w:val="en-US"/>
        </w:rPr>
        <w:t>Programs installed on the user’s computer without the user’s knowledge or permission that reside in the background and, unknown to the user, observe the user’s actions and keystrokes, modify computer activity, and report the user’s activities to sponsoring organizations. Most adware is benign in that it does not perform malicious acts or steal data. It does, however, watch user activity and produce pop-up ads.</w:t>
      </w:r>
    </w:p>
    <w:p w:rsidR="00CD1848" w:rsidP="2ED57C3B" w:rsidRDefault="00CD1848" w14:paraId="1C89F68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E9" r:id="Rfb6fb3d281864922">
        <w:r w:rsidRPr="2ED57C3B" w:rsidR="00CD1848">
          <w:rPr>
            <w:rStyle w:val="Hyperlink"/>
            <w:rFonts w:ascii="Calibri" w:hAnsi="Calibri" w:eastAsia="Calibri" w:cs="Calibri"/>
            <w:b w:val="1"/>
            <w:bCs w:val="1"/>
            <w:color w:val="000000" w:themeColor="text1" w:themeTint="FF" w:themeShade="FF"/>
            <w:sz w:val="24"/>
            <w:szCs w:val="24"/>
            <w:u w:val="none"/>
          </w:rPr>
          <w:t>Affiliate 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E9" r:id="R1c0cc5bceb8d4b49">
        <w:r w:rsidRPr="2ED57C3B" w:rsidR="00CD1848">
          <w:rPr>
            <w:rStyle w:val="Hyperlink"/>
            <w:rFonts w:ascii="Calibri" w:hAnsi="Calibri" w:eastAsia="Calibri" w:cs="Calibri"/>
            <w:b w:val="1"/>
            <w:bCs w:val="1"/>
            <w:color w:val="000000" w:themeColor="text1" w:themeTint="FF" w:themeShade="FF"/>
            <w:sz w:val="24"/>
            <w:szCs w:val="24"/>
            <w:u w:val="none"/>
          </w:rPr>
          <w:t>348</w:t>
        </w:r>
      </w:hyperlink>
    </w:p>
    <w:p w:rsidR="03636DA9" w:rsidP="2ED57C3B" w:rsidRDefault="03636DA9" w14:paraId="63EE8FE2" w14:textId="30CD2939">
      <w:pPr>
        <w:pStyle w:val="Normal"/>
        <w:ind w:left="0"/>
      </w:pPr>
      <w:r w:rsidRPr="2ED57C3B" w:rsidR="03636DA9">
        <w:rPr>
          <w:rFonts w:ascii="Calibri" w:hAnsi="Calibri" w:eastAsia="Calibri" w:cs="Calibri"/>
          <w:b w:val="0"/>
          <w:bCs w:val="0"/>
          <w:i w:val="0"/>
          <w:iCs w:val="0"/>
          <w:noProof w:val="0"/>
          <w:color w:val="333333"/>
          <w:sz w:val="24"/>
          <w:szCs w:val="24"/>
          <w:lang w:val="en-US"/>
        </w:rPr>
        <w:t>An e-commerce revenue model in which websites are paid as “affiliates” for sending their visitors to other sites in return for a referral fee.</w:t>
      </w:r>
    </w:p>
    <w:p w:rsidR="00CD1848" w:rsidP="2ED57C3B" w:rsidRDefault="00CD1848" w14:paraId="73C3378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rPr>
        <w:t xml:space="preserve"> </w:t>
      </w:r>
      <w:r w:rsidRPr="2ED57C3B" w:rsidR="00CD1848">
        <w:rPr>
          <w:rFonts w:ascii="Calibri" w:hAnsi="Calibri" w:eastAsia="Calibri" w:cs="Calibri"/>
          <w:b w:val="1"/>
          <w:bCs w:val="1"/>
          <w:color w:val="000000" w:themeColor="text1" w:themeTint="FF" w:themeShade="FF"/>
          <w:u w:val="none"/>
        </w:rPr>
        <w:t>Agency theory</w:t>
      </w:r>
    </w:p>
    <w:p w:rsidR="1FD623B2" w:rsidP="2ED57C3B" w:rsidRDefault="1FD623B2" w14:paraId="4AA0C9CE" w14:textId="633F2735">
      <w:pPr>
        <w:pStyle w:val="Normal"/>
        <w:ind w:left="0"/>
      </w:pPr>
      <w:r w:rsidRPr="2ED57C3B" w:rsidR="1FD623B2">
        <w:rPr>
          <w:rFonts w:ascii="Calibri" w:hAnsi="Calibri" w:eastAsia="Calibri" w:cs="Calibri"/>
          <w:b w:val="0"/>
          <w:bCs w:val="0"/>
          <w:i w:val="0"/>
          <w:iCs w:val="0"/>
          <w:noProof w:val="0"/>
          <w:color w:val="333333"/>
          <w:sz w:val="24"/>
          <w:szCs w:val="24"/>
          <w:lang w:val="en-US"/>
        </w:rPr>
        <w:t>Economic theory that views the firm as a nexus of contracts among self-interested individuals who must be supervised and managed.</w:t>
      </w:r>
    </w:p>
    <w:p w:rsidR="00CD1848" w:rsidP="2ED57C3B" w:rsidRDefault="00CD1848" w14:paraId="23368034"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564" r:id="R876fe3456d254007">
        <w:r w:rsidRPr="2ED57C3B" w:rsidR="00CD1848">
          <w:rPr>
            <w:rStyle w:val="Hyperlink"/>
            <w:rFonts w:ascii="Calibri" w:hAnsi="Calibri" w:eastAsia="Calibri" w:cs="Calibri"/>
            <w:b w:val="1"/>
            <w:bCs w:val="1"/>
            <w:color w:val="000000" w:themeColor="text1" w:themeTint="FF" w:themeShade="FF"/>
            <w:sz w:val="24"/>
            <w:szCs w:val="24"/>
            <w:u w:val="none"/>
          </w:rPr>
          <w:t>Agile methods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564" r:id="R97bc9b1ff79e4afd">
        <w:r w:rsidRPr="2ED57C3B" w:rsidR="00CD1848">
          <w:rPr>
            <w:rStyle w:val="Hyperlink"/>
            <w:rFonts w:ascii="Calibri" w:hAnsi="Calibri" w:eastAsia="Calibri" w:cs="Calibri"/>
            <w:b w:val="1"/>
            <w:bCs w:val="1"/>
            <w:color w:val="000000" w:themeColor="text1" w:themeTint="FF" w:themeShade="FF"/>
            <w:sz w:val="24"/>
            <w:szCs w:val="24"/>
            <w:u w:val="none"/>
          </w:rPr>
          <w:t>387</w:t>
        </w:r>
      </w:hyperlink>
    </w:p>
    <w:p w:rsidR="361B9F89" w:rsidP="2ED57C3B" w:rsidRDefault="361B9F89" w14:paraId="4926E75D" w14:textId="266ECA67">
      <w:pPr>
        <w:pStyle w:val="Normal"/>
        <w:ind w:left="0"/>
      </w:pPr>
      <w:r w:rsidRPr="2ED57C3B" w:rsidR="361B9F89">
        <w:rPr>
          <w:rFonts w:ascii="Calibri" w:hAnsi="Calibri" w:eastAsia="Calibri" w:cs="Calibri"/>
          <w:b w:val="0"/>
          <w:bCs w:val="0"/>
          <w:i w:val="0"/>
          <w:iCs w:val="0"/>
          <w:noProof w:val="0"/>
          <w:color w:val="333333"/>
          <w:sz w:val="24"/>
          <w:szCs w:val="24"/>
          <w:lang w:val="en-US"/>
        </w:rPr>
        <w:t>Development methods, such as rapid application development (RAD), object-oriented systems development (OOD), and extreme programming (XP).</w:t>
      </w:r>
    </w:p>
    <w:p w:rsidR="00CD1848" w:rsidP="2ED57C3B" w:rsidRDefault="00CD1848" w14:paraId="7CE1010F" w14:textId="1A22EDD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7C8" r:id="Rbb35757c00e149f8">
        <w:r w:rsidRPr="2ED57C3B" w:rsidR="00CD1848">
          <w:rPr>
            <w:rStyle w:val="Hyperlink"/>
            <w:rFonts w:ascii="Calibri" w:hAnsi="Calibri" w:eastAsia="Calibri" w:cs="Calibri"/>
            <w:b w:val="1"/>
            <w:bCs w:val="1"/>
            <w:color w:val="000000" w:themeColor="text1" w:themeTint="FF" w:themeShade="FF"/>
            <w:sz w:val="24"/>
            <w:szCs w:val="24"/>
            <w:u w:val="none"/>
          </w:rPr>
          <w:t>Alignment</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01F8604" w:rsidP="2ED57C3B" w:rsidRDefault="201F8604" w14:paraId="6157C40B" w14:textId="27A744B3">
      <w:pPr>
        <w:pStyle w:val="Normal"/>
        <w:ind w:left="0"/>
      </w:pPr>
      <w:r w:rsidRPr="2ED57C3B" w:rsidR="201F8604">
        <w:rPr>
          <w:rFonts w:ascii="Calibri" w:hAnsi="Calibri" w:eastAsia="Calibri" w:cs="Calibri"/>
          <w:b w:val="0"/>
          <w:bCs w:val="0"/>
          <w:i w:val="0"/>
          <w:iCs w:val="0"/>
          <w:noProof w:val="0"/>
          <w:color w:val="333333"/>
          <w:sz w:val="24"/>
          <w:szCs w:val="24"/>
          <w:lang w:val="en-US"/>
        </w:rPr>
        <w:t>The ongoing, continually evolving challenge of fitting IT architecture to business objectives.</w:t>
      </w:r>
    </w:p>
    <w:p w:rsidR="00CD1848" w:rsidP="2ED57C3B" w:rsidRDefault="00CD1848" w14:paraId="5EF2A92A" w14:textId="22A35C4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E8" r:id="R2dd41a33090547b9">
        <w:r w:rsidRPr="2ED57C3B" w:rsidR="00CD1848">
          <w:rPr>
            <w:rStyle w:val="Hyperlink"/>
            <w:rFonts w:ascii="Calibri" w:hAnsi="Calibri" w:eastAsia="Calibri" w:cs="Calibri"/>
            <w:b w:val="1"/>
            <w:bCs w:val="1"/>
            <w:color w:val="000000" w:themeColor="text1" w:themeTint="FF" w:themeShade="FF"/>
            <w:sz w:val="24"/>
            <w:szCs w:val="24"/>
            <w:u w:val="none"/>
          </w:rPr>
          <w:t>Analysis paralysis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3C952DA" w:rsidP="2ED57C3B" w:rsidRDefault="03C952DA" w14:paraId="62D5D544" w14:textId="27350F38">
      <w:pPr>
        <w:pStyle w:val="Normal"/>
        <w:ind w:left="0"/>
      </w:pPr>
      <w:r w:rsidRPr="2ED57C3B" w:rsidR="03C952DA">
        <w:rPr>
          <w:rFonts w:ascii="Calibri" w:hAnsi="Calibri" w:eastAsia="Calibri" w:cs="Calibri"/>
          <w:b w:val="0"/>
          <w:bCs w:val="0"/>
          <w:i w:val="0"/>
          <w:iCs w:val="0"/>
          <w:noProof w:val="0"/>
          <w:color w:val="333333"/>
          <w:sz w:val="24"/>
          <w:szCs w:val="24"/>
          <w:lang w:val="en-US"/>
        </w:rPr>
        <w:t>When too much time is spent documenting project requirements.</w:t>
      </w:r>
    </w:p>
    <w:p w:rsidR="00CD1848" w:rsidP="2ED57C3B" w:rsidRDefault="00CD1848" w14:paraId="1E508EE5"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C18" r:id="R87d245bb19de487c">
        <w:r w:rsidRPr="2ED57C3B" w:rsidR="00CD1848">
          <w:rPr>
            <w:rStyle w:val="Hyperlink"/>
            <w:rFonts w:ascii="Calibri" w:hAnsi="Calibri" w:eastAsia="Calibri" w:cs="Calibri"/>
            <w:b w:val="1"/>
            <w:bCs w:val="1"/>
            <w:color w:val="000000" w:themeColor="text1" w:themeTint="FF" w:themeShade="FF"/>
            <w:sz w:val="24"/>
            <w:szCs w:val="24"/>
            <w:u w:val="none"/>
          </w:rPr>
          <w:t>Analytical CRM</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C18" r:id="R61631409763747b4">
        <w:r w:rsidRPr="2ED57C3B" w:rsidR="00CD1848">
          <w:rPr>
            <w:rStyle w:val="Hyperlink"/>
            <w:rFonts w:ascii="Calibri" w:hAnsi="Calibri" w:eastAsia="Calibri" w:cs="Calibri"/>
            <w:b w:val="1"/>
            <w:bCs w:val="1"/>
            <w:color w:val="000000" w:themeColor="text1" w:themeTint="FF" w:themeShade="FF"/>
            <w:sz w:val="24"/>
            <w:szCs w:val="24"/>
            <w:u w:val="none"/>
          </w:rPr>
          <w:t>283</w:t>
        </w:r>
      </w:hyperlink>
    </w:p>
    <w:p w:rsidR="0925177C" w:rsidP="2ED57C3B" w:rsidRDefault="0925177C" w14:paraId="6DADDE67" w14:textId="7F0EBD98">
      <w:pPr>
        <w:pStyle w:val="Normal"/>
        <w:ind w:left="0"/>
      </w:pPr>
      <w:r w:rsidRPr="2ED57C3B" w:rsidR="0925177C">
        <w:rPr>
          <w:rFonts w:ascii="Calibri" w:hAnsi="Calibri" w:eastAsia="Calibri" w:cs="Calibri"/>
          <w:b w:val="0"/>
          <w:bCs w:val="0"/>
          <w:i w:val="0"/>
          <w:iCs w:val="0"/>
          <w:noProof w:val="0"/>
          <w:color w:val="333333"/>
          <w:sz w:val="24"/>
          <w:szCs w:val="24"/>
          <w:lang w:val="en-US"/>
        </w:rPr>
        <w:t>Customer relationship management applications dealing with the analysis of customer data to provide information for improving business performance.</w:t>
      </w:r>
    </w:p>
    <w:p w:rsidR="00CD1848" w:rsidP="2ED57C3B" w:rsidRDefault="00CD1848" w14:paraId="1386AA7B"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Application server</w:t>
      </w:r>
      <w:r w:rsidRPr="2ED57C3B" w:rsidR="00CD1848">
        <w:rPr>
          <w:rFonts w:ascii="Calibri" w:hAnsi="Calibri" w:eastAsia="Calibri" w:cs="Calibri"/>
          <w:b w:val="1"/>
          <w:bCs w:val="1"/>
          <w:color w:val="000000" w:themeColor="text1" w:themeTint="FF" w:themeShade="FF"/>
        </w:rPr>
        <w:t xml:space="preserve"> </w:t>
      </w:r>
    </w:p>
    <w:p w:rsidR="4E837B3B" w:rsidP="2ED57C3B" w:rsidRDefault="4E837B3B" w14:paraId="2C017522" w14:textId="6ABD56B4">
      <w:pPr>
        <w:pStyle w:val="Normal"/>
        <w:ind w:left="0"/>
      </w:pPr>
      <w:r w:rsidRPr="2ED57C3B" w:rsidR="4E837B3B">
        <w:rPr>
          <w:rFonts w:ascii="Calibri" w:hAnsi="Calibri" w:eastAsia="Calibri" w:cs="Calibri"/>
          <w:b w:val="0"/>
          <w:bCs w:val="0"/>
          <w:i w:val="0"/>
          <w:iCs w:val="0"/>
          <w:noProof w:val="0"/>
          <w:color w:val="333333"/>
          <w:sz w:val="24"/>
          <w:szCs w:val="24"/>
          <w:lang w:val="en-US"/>
        </w:rPr>
        <w:t>Software that handles all application operations between browser-based computers and a company’s back-end business applications or databases.</w:t>
      </w:r>
    </w:p>
    <w:p w:rsidR="00CD1848" w:rsidP="2ED57C3B" w:rsidRDefault="00CD1848" w14:paraId="3046E882"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5FE" r:id="Ra7d72f5d99264315">
        <w:r w:rsidRPr="2ED57C3B" w:rsidR="00CD1848">
          <w:rPr>
            <w:rStyle w:val="Hyperlink"/>
            <w:rFonts w:ascii="Calibri" w:hAnsi="Calibri" w:eastAsia="Calibri" w:cs="Calibri"/>
            <w:b w:val="1"/>
            <w:bCs w:val="1"/>
            <w:color w:val="000000" w:themeColor="text1" w:themeTint="FF" w:themeShade="FF"/>
            <w:sz w:val="24"/>
            <w:szCs w:val="24"/>
            <w:u w:val="none"/>
          </w:rPr>
          <w:t>Application service provider (ASP)</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5FE" r:id="R5efdab8d7c044b6b">
        <w:r w:rsidRPr="2ED57C3B" w:rsidR="00CD1848">
          <w:rPr>
            <w:rStyle w:val="Hyperlink"/>
            <w:rFonts w:ascii="Calibri" w:hAnsi="Calibri" w:eastAsia="Calibri" w:cs="Calibri"/>
            <w:b w:val="1"/>
            <w:bCs w:val="1"/>
            <w:color w:val="000000" w:themeColor="text1" w:themeTint="FF" w:themeShade="FF"/>
            <w:sz w:val="24"/>
            <w:szCs w:val="24"/>
            <w:u w:val="none"/>
          </w:rPr>
          <w:t>397</w:t>
        </w:r>
      </w:hyperlink>
    </w:p>
    <w:p w:rsidR="5917BC9E" w:rsidP="2ED57C3B" w:rsidRDefault="5917BC9E" w14:paraId="74C8829F" w14:textId="5D9B45CB">
      <w:pPr>
        <w:pStyle w:val="Normal"/>
        <w:ind w:left="0"/>
      </w:pPr>
      <w:r w:rsidRPr="2ED57C3B" w:rsidR="5917BC9E">
        <w:rPr>
          <w:rFonts w:ascii="Calibri" w:hAnsi="Calibri" w:eastAsia="Calibri" w:cs="Calibri"/>
          <w:b w:val="0"/>
          <w:bCs w:val="0"/>
          <w:i w:val="0"/>
          <w:iCs w:val="0"/>
          <w:noProof w:val="0"/>
          <w:color w:val="333333"/>
          <w:sz w:val="24"/>
          <w:szCs w:val="24"/>
          <w:lang w:val="en-US"/>
        </w:rPr>
        <w:t>A special form of outsourcing, in which an organization contracts with a vendor to rent applications from the vendor company on a fee-for-service basis.</w:t>
      </w:r>
    </w:p>
    <w:p w:rsidR="00CD1848" w:rsidP="2ED57C3B" w:rsidRDefault="00CD1848" w14:paraId="74A5BAB7" w14:textId="059FB16F">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Apps </w:t>
      </w:r>
    </w:p>
    <w:p w:rsidR="018DE56E" w:rsidP="2ED57C3B" w:rsidRDefault="018DE56E" w14:paraId="283E309F" w14:textId="4E4EC310">
      <w:pPr>
        <w:pStyle w:val="Normal"/>
        <w:ind w:left="0"/>
      </w:pPr>
      <w:r w:rsidRPr="2ED57C3B" w:rsidR="018DE56E">
        <w:rPr>
          <w:rFonts w:ascii="Calibri" w:hAnsi="Calibri" w:eastAsia="Calibri" w:cs="Calibri"/>
          <w:b w:val="0"/>
          <w:bCs w:val="0"/>
          <w:i w:val="0"/>
          <w:iCs w:val="0"/>
          <w:noProof w:val="0"/>
          <w:color w:val="333333"/>
          <w:sz w:val="24"/>
          <w:szCs w:val="24"/>
          <w:lang w:val="en-US"/>
        </w:rPr>
        <w:t>Small pieces of software that run on the Internet, on your computer, or on your cell phone and are generally delivered over the Internet.</w:t>
      </w:r>
    </w:p>
    <w:p w:rsidR="00CD1848" w:rsidP="2ED57C3B" w:rsidRDefault="00CD1848" w14:paraId="177AF3BA"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A0" r:id="Rb10600defbb640dc">
        <w:r w:rsidRPr="2ED57C3B" w:rsidR="00CD1848">
          <w:rPr>
            <w:rStyle w:val="Hyperlink"/>
            <w:rFonts w:ascii="Calibri" w:hAnsi="Calibri" w:eastAsia="Calibri" w:cs="Calibri"/>
            <w:b w:val="1"/>
            <w:bCs w:val="1"/>
            <w:color w:val="000000" w:themeColor="text1" w:themeTint="FF" w:themeShade="FF"/>
            <w:sz w:val="24"/>
            <w:szCs w:val="24"/>
            <w:u w:val="none"/>
          </w:rPr>
          <w:t>Authentication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A0" r:id="R262e8f7d4c1d4944">
        <w:r w:rsidRPr="2ED57C3B" w:rsidR="00CD1848">
          <w:rPr>
            <w:rStyle w:val="Hyperlink"/>
            <w:rFonts w:ascii="Calibri" w:hAnsi="Calibri" w:eastAsia="Calibri" w:cs="Calibri"/>
            <w:b w:val="1"/>
            <w:bCs w:val="1"/>
            <w:color w:val="000000" w:themeColor="text1" w:themeTint="FF" w:themeShade="FF"/>
            <w:sz w:val="24"/>
            <w:szCs w:val="24"/>
            <w:u w:val="none"/>
          </w:rPr>
          <w:t>430</w:t>
        </w:r>
      </w:hyperlink>
    </w:p>
    <w:p w:rsidR="57920E22" w:rsidP="2ED57C3B" w:rsidRDefault="57920E22" w14:paraId="47896BE8" w14:textId="7A910F0C">
      <w:pPr>
        <w:pStyle w:val="Normal"/>
        <w:ind w:left="0"/>
      </w:pPr>
      <w:r w:rsidRPr="2ED57C3B" w:rsidR="57920E22">
        <w:rPr>
          <w:rFonts w:ascii="Calibri" w:hAnsi="Calibri" w:eastAsia="Calibri" w:cs="Calibri"/>
          <w:b w:val="0"/>
          <w:bCs w:val="0"/>
          <w:i w:val="0"/>
          <w:iCs w:val="0"/>
          <w:noProof w:val="0"/>
          <w:color w:val="333333"/>
          <w:sz w:val="24"/>
          <w:szCs w:val="24"/>
          <w:lang w:val="en-US"/>
        </w:rPr>
        <w:t>The ability of each party in a transaction to ascertain the identity of the other party.</w:t>
      </w:r>
    </w:p>
    <w:p w:rsidR="00CD1848" w:rsidP="2ED57C3B" w:rsidRDefault="00CD1848" w14:paraId="62E4E429"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215" r:id="Rc422c668517e449c">
        <w:r w:rsidRPr="2ED57C3B" w:rsidR="00CD1848">
          <w:rPr>
            <w:rStyle w:val="Hyperlink"/>
            <w:rFonts w:ascii="Calibri" w:hAnsi="Calibri" w:eastAsia="Calibri" w:cs="Calibri"/>
            <w:b w:val="1"/>
            <w:bCs w:val="1"/>
            <w:color w:val="000000" w:themeColor="text1" w:themeTint="FF" w:themeShade="FF"/>
            <w:sz w:val="24"/>
            <w:szCs w:val="24"/>
            <w:u w:val="none"/>
          </w:rPr>
          <w:t>Behavioral targeting</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215" r:id="Rff159ca159ba431f">
        <w:r w:rsidRPr="2ED57C3B" w:rsidR="00CD1848">
          <w:rPr>
            <w:rStyle w:val="Hyperlink"/>
            <w:rFonts w:ascii="Calibri" w:hAnsi="Calibri" w:eastAsia="Calibri" w:cs="Calibri"/>
            <w:b w:val="1"/>
            <w:bCs w:val="1"/>
            <w:color w:val="000000" w:themeColor="text1" w:themeTint="FF" w:themeShade="FF"/>
            <w:sz w:val="24"/>
            <w:szCs w:val="24"/>
            <w:u w:val="none"/>
          </w:rPr>
          <w:t>349</w:t>
        </w:r>
      </w:hyperlink>
    </w:p>
    <w:p w:rsidR="3047F21A" w:rsidP="2ED57C3B" w:rsidRDefault="3047F21A" w14:paraId="7A2BEAA9" w14:textId="67579AA4">
      <w:pPr>
        <w:pStyle w:val="Normal"/>
        <w:ind w:left="0"/>
      </w:pPr>
      <w:r w:rsidRPr="2ED57C3B" w:rsidR="3047F21A">
        <w:rPr>
          <w:rFonts w:ascii="Calibri" w:hAnsi="Calibri" w:eastAsia="Calibri" w:cs="Calibri"/>
          <w:b w:val="0"/>
          <w:bCs w:val="0"/>
          <w:i w:val="0"/>
          <w:iCs w:val="0"/>
          <w:noProof w:val="0"/>
          <w:color w:val="333333"/>
          <w:sz w:val="24"/>
          <w:szCs w:val="24"/>
          <w:lang w:val="en-US"/>
        </w:rPr>
        <w:t>Tracking the click-streams (history of clicking behavior) of individuals across multiple websites for the purpose of understanding their interests and intentions, and exposing them to advertisements that are uniquely suited to their interests.</w:t>
      </w:r>
    </w:p>
    <w:p w:rsidR="00CD1848" w:rsidP="2ED57C3B" w:rsidRDefault="00CD1848" w14:paraId="0211DE94"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Benchmarking</w:t>
      </w:r>
      <w:r w:rsidRPr="2ED57C3B" w:rsidR="00CD1848">
        <w:rPr>
          <w:rFonts w:ascii="Calibri" w:hAnsi="Calibri" w:eastAsia="Calibri" w:cs="Calibri"/>
          <w:b w:val="1"/>
          <w:bCs w:val="1"/>
          <w:color w:val="000000" w:themeColor="text1" w:themeTint="FF" w:themeShade="FF"/>
        </w:rPr>
        <w:t xml:space="preserve"> </w:t>
      </w:r>
    </w:p>
    <w:p w:rsidR="61A7F5E0" w:rsidP="2ED57C3B" w:rsidRDefault="61A7F5E0" w14:paraId="5DCCD262" w14:textId="01329C7A">
      <w:pPr>
        <w:pStyle w:val="Normal"/>
        <w:ind w:left="0"/>
      </w:pPr>
      <w:r w:rsidRPr="2ED57C3B" w:rsidR="61A7F5E0">
        <w:rPr>
          <w:rFonts w:ascii="Calibri" w:hAnsi="Calibri" w:eastAsia="Calibri" w:cs="Calibri"/>
          <w:b w:val="0"/>
          <w:bCs w:val="0"/>
          <w:i w:val="0"/>
          <w:iCs w:val="0"/>
          <w:noProof w:val="0"/>
          <w:color w:val="333333"/>
          <w:sz w:val="24"/>
          <w:szCs w:val="24"/>
          <w:lang w:val="en-US"/>
        </w:rPr>
        <w:t>Setting strict standards for products, services, or activities and measuring organizational performance against those standards.</w:t>
      </w:r>
    </w:p>
    <w:p w:rsidR="00CD1848" w:rsidP="2ED57C3B" w:rsidRDefault="00CD1848" w14:paraId="0294738A"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Best practices</w:t>
      </w:r>
      <w:r w:rsidRPr="2ED57C3B" w:rsidR="00CD1848">
        <w:rPr>
          <w:rFonts w:ascii="Calibri" w:hAnsi="Calibri" w:eastAsia="Calibri" w:cs="Calibri"/>
          <w:b w:val="1"/>
          <w:bCs w:val="1"/>
          <w:color w:val="000000" w:themeColor="text1" w:themeTint="FF" w:themeShade="FF"/>
        </w:rPr>
        <w:t xml:space="preserve"> </w:t>
      </w:r>
    </w:p>
    <w:p w:rsidR="7109A3FE" w:rsidP="2ED57C3B" w:rsidRDefault="7109A3FE" w14:paraId="2CD4E49D" w14:textId="3553C9C9">
      <w:pPr>
        <w:pStyle w:val="Normal"/>
        <w:ind w:left="0"/>
      </w:pPr>
      <w:r w:rsidRPr="2ED57C3B" w:rsidR="7109A3FE">
        <w:rPr>
          <w:rFonts w:ascii="Calibri" w:hAnsi="Calibri" w:eastAsia="Calibri" w:cs="Calibri"/>
          <w:b w:val="0"/>
          <w:bCs w:val="0"/>
          <w:i w:val="0"/>
          <w:iCs w:val="0"/>
          <w:noProof w:val="0"/>
          <w:color w:val="333333"/>
          <w:sz w:val="24"/>
          <w:szCs w:val="24"/>
          <w:lang w:val="en-US"/>
        </w:rPr>
        <w:t>The most successful solutions or problem-solving methods that have been developed by a specific organization or industry.</w:t>
      </w:r>
    </w:p>
    <w:p w:rsidR="00CD1848" w:rsidP="2ED57C3B" w:rsidRDefault="00CD1848" w14:paraId="14212937" w14:textId="1990D4C7">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B6" r:id="R8bb914aedaee478b">
        <w:r w:rsidRPr="2ED57C3B" w:rsidR="00CD1848">
          <w:rPr>
            <w:rStyle w:val="Hyperlink"/>
            <w:rFonts w:ascii="Calibri" w:hAnsi="Calibri" w:eastAsia="Calibri" w:cs="Calibri"/>
            <w:b w:val="1"/>
            <w:bCs w:val="1"/>
            <w:color w:val="000000" w:themeColor="text1" w:themeTint="FF" w:themeShade="FF"/>
            <w:sz w:val="24"/>
            <w:szCs w:val="24"/>
            <w:u w:val="none"/>
          </w:rPr>
          <w:t>Beta testing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EB6F0FE" w:rsidP="2ED57C3B" w:rsidRDefault="3EB6F0FE" w14:paraId="68D9FD34" w14:textId="70A65E84">
      <w:pPr>
        <w:pStyle w:val="Normal"/>
        <w:ind w:left="0"/>
      </w:pPr>
      <w:r w:rsidRPr="2ED57C3B" w:rsidR="3EB6F0FE">
        <w:rPr>
          <w:rFonts w:ascii="Calibri" w:hAnsi="Calibri" w:eastAsia="Calibri" w:cs="Calibri"/>
          <w:b w:val="0"/>
          <w:bCs w:val="0"/>
          <w:i w:val="0"/>
          <w:iCs w:val="0"/>
          <w:noProof w:val="0"/>
          <w:color w:val="333333"/>
          <w:sz w:val="24"/>
          <w:szCs w:val="24"/>
          <w:lang w:val="en-US"/>
        </w:rPr>
        <w:t>The process of allowing future system users to try out the new system on their own. Used to locate program failures just prior to program shipment.</w:t>
      </w:r>
    </w:p>
    <w:p w:rsidR="00CD1848" w:rsidP="2ED57C3B" w:rsidRDefault="00CD1848" w14:paraId="5736D04E"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F2" r:id="R9a4e1339dfe342e4">
        <w:r w:rsidRPr="2ED57C3B" w:rsidR="00CD1848">
          <w:rPr>
            <w:rStyle w:val="Hyperlink"/>
            <w:b w:val="1"/>
            <w:bCs w:val="1"/>
            <w:color w:val="000000" w:themeColor="text1" w:themeTint="FF" w:themeShade="FF"/>
            <w:sz w:val="24"/>
            <w:szCs w:val="24"/>
            <w:u w:val="none"/>
          </w:rPr>
          <w:t>Big Data</w:t>
        </w:r>
      </w:hyperlink>
      <w:r w:rsidRPr="2ED57C3B" w:rsidR="00CD1848">
        <w:rPr>
          <w:b w:val="1"/>
          <w:bCs w:val="1"/>
          <w:color w:val="000000" w:themeColor="text1" w:themeTint="FF" w:themeShade="FF"/>
          <w:sz w:val="24"/>
          <w:szCs w:val="24"/>
          <w:u w:val="none"/>
        </w:rPr>
        <w:t xml:space="preserve"> </w:t>
      </w:r>
      <w:hyperlink w:anchor="P7001016978000000000000000001EF2" r:id="Rc7e76d4d45234f47">
        <w:r w:rsidRPr="2ED57C3B" w:rsidR="00CD1848">
          <w:rPr>
            <w:rStyle w:val="Hyperlink"/>
            <w:b w:val="1"/>
            <w:bCs w:val="1"/>
            <w:color w:val="000000" w:themeColor="text1" w:themeTint="FF" w:themeShade="FF"/>
            <w:sz w:val="24"/>
            <w:szCs w:val="24"/>
            <w:u w:val="none"/>
          </w:rPr>
          <w:t>319</w:t>
        </w:r>
      </w:hyperlink>
    </w:p>
    <w:p w:rsidR="17BB91A9" w:rsidP="2ED57C3B" w:rsidRDefault="17BB91A9" w14:paraId="54E0E440" w14:textId="5ED6E9A5">
      <w:pPr>
        <w:pStyle w:val="Normal"/>
        <w:ind w:left="0"/>
      </w:pPr>
      <w:r w:rsidRPr="2ED57C3B" w:rsidR="17BB91A9">
        <w:rPr>
          <w:rFonts w:ascii="Calibri" w:hAnsi="Calibri" w:eastAsia="Calibri" w:cs="Calibri"/>
          <w:b w:val="0"/>
          <w:bCs w:val="0"/>
          <w:i w:val="0"/>
          <w:iCs w:val="0"/>
          <w:noProof w:val="0"/>
          <w:color w:val="333333"/>
          <w:sz w:val="24"/>
          <w:szCs w:val="24"/>
          <w:lang w:val="en-US"/>
        </w:rPr>
        <w:t>Data sets with volumes so huge that they are beyond the ability of typical relational DBMS to capture, store, and analyze. The data are often unstructured or semi-structured.</w:t>
      </w:r>
    </w:p>
    <w:p w:rsidR="00CD1848" w:rsidP="2ED57C3B" w:rsidRDefault="00CD1848" w14:paraId="6CE234CA"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AE" r:id="R8993b2ffade04430">
        <w:r w:rsidRPr="2ED57C3B" w:rsidR="00CD1848">
          <w:rPr>
            <w:rStyle w:val="Hyperlink"/>
            <w:rFonts w:ascii="Calibri" w:hAnsi="Calibri" w:eastAsia="Calibri" w:cs="Calibri"/>
            <w:b w:val="1"/>
            <w:bCs w:val="1"/>
            <w:color w:val="000000" w:themeColor="text1" w:themeTint="FF" w:themeShade="FF"/>
            <w:sz w:val="24"/>
            <w:szCs w:val="24"/>
            <w:u w:val="none"/>
          </w:rPr>
          <w:t>Biometric authentication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AE" r:id="Rd2cbca405791408e">
        <w:r w:rsidRPr="2ED57C3B" w:rsidR="00CD1848">
          <w:rPr>
            <w:rStyle w:val="Hyperlink"/>
            <w:rFonts w:ascii="Calibri" w:hAnsi="Calibri" w:eastAsia="Calibri" w:cs="Calibri"/>
            <w:b w:val="1"/>
            <w:bCs w:val="1"/>
            <w:color w:val="000000" w:themeColor="text1" w:themeTint="FF" w:themeShade="FF"/>
            <w:sz w:val="24"/>
            <w:szCs w:val="24"/>
            <w:u w:val="none"/>
          </w:rPr>
          <w:t>431</w:t>
        </w:r>
      </w:hyperlink>
    </w:p>
    <w:p w:rsidR="17AD10D5" w:rsidP="2ED57C3B" w:rsidRDefault="17AD10D5" w14:paraId="2584E56C" w14:textId="374BFB4F">
      <w:pPr>
        <w:pStyle w:val="Normal"/>
        <w:ind w:left="0"/>
      </w:pPr>
      <w:r w:rsidRPr="2ED57C3B" w:rsidR="17AD10D5">
        <w:rPr>
          <w:rFonts w:ascii="Calibri" w:hAnsi="Calibri" w:eastAsia="Calibri" w:cs="Calibri"/>
          <w:b w:val="0"/>
          <w:bCs w:val="0"/>
          <w:i w:val="0"/>
          <w:iCs w:val="0"/>
          <w:noProof w:val="0"/>
          <w:color w:val="333333"/>
          <w:sz w:val="24"/>
          <w:szCs w:val="24"/>
          <w:lang w:val="en-US"/>
        </w:rPr>
        <w:t>Technology for authenticating system users that compares a person’s unique characteristics such as fingerprints, face, or retinal image against a stored set profile of these characteristics.</w:t>
      </w:r>
    </w:p>
    <w:p w:rsidR="00CD1848" w:rsidP="2ED57C3B" w:rsidRDefault="00CD1848" w14:paraId="3D102C0F"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FF" r:id="Ra207b1fe8cf5466c">
        <w:r w:rsidRPr="2ED57C3B" w:rsidR="00CD1848">
          <w:rPr>
            <w:rStyle w:val="Hyperlink"/>
            <w:rFonts w:ascii="Calibri" w:hAnsi="Calibri" w:eastAsia="Calibri" w:cs="Calibri"/>
            <w:b w:val="1"/>
            <w:bCs w:val="1"/>
            <w:color w:val="000000" w:themeColor="text1" w:themeTint="FF" w:themeShade="FF"/>
            <w:sz w:val="24"/>
            <w:szCs w:val="24"/>
            <w:u w:val="none"/>
          </w:rPr>
          <w:t>Bring Your Own Device (BYOD)</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FF" r:id="R1070a050423c4e86">
        <w:r w:rsidRPr="2ED57C3B" w:rsidR="00CD1848">
          <w:rPr>
            <w:rStyle w:val="Hyperlink"/>
            <w:rFonts w:ascii="Calibri" w:hAnsi="Calibri" w:eastAsia="Calibri" w:cs="Calibri"/>
            <w:b w:val="1"/>
            <w:bCs w:val="1"/>
            <w:color w:val="000000" w:themeColor="text1" w:themeTint="FF" w:themeShade="FF"/>
            <w:sz w:val="24"/>
            <w:szCs w:val="24"/>
            <w:u w:val="none"/>
          </w:rPr>
          <w:t>254</w:t>
        </w:r>
      </w:hyperlink>
    </w:p>
    <w:p w:rsidR="635B5410" w:rsidP="2ED57C3B" w:rsidRDefault="635B5410" w14:paraId="1A2A202F" w14:textId="7C256167">
      <w:pPr>
        <w:pStyle w:val="Normal"/>
        <w:ind w:left="0"/>
      </w:pPr>
      <w:r w:rsidRPr="2ED57C3B" w:rsidR="635B5410">
        <w:rPr>
          <w:rFonts w:ascii="Calibri" w:hAnsi="Calibri" w:eastAsia="Calibri" w:cs="Calibri"/>
          <w:b w:val="0"/>
          <w:bCs w:val="0"/>
          <w:i w:val="0"/>
          <w:iCs w:val="0"/>
          <w:noProof w:val="0"/>
          <w:color w:val="333333"/>
          <w:sz w:val="24"/>
          <w:szCs w:val="24"/>
          <w:lang w:val="en-US"/>
        </w:rPr>
        <w:t>A policy in which employees are encouraged to simply use their own devices for work rather than being provided with additional company-issued device</w:t>
      </w:r>
    </w:p>
    <w:p w:rsidR="00CD1848" w:rsidP="2ED57C3B" w:rsidRDefault="00CD1848" w14:paraId="30770CE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DB" r:id="R7be54eaaed1e4703">
        <w:r w:rsidRPr="2ED57C3B" w:rsidR="00CD1848">
          <w:rPr>
            <w:rStyle w:val="Hyperlink"/>
            <w:rFonts w:ascii="Calibri" w:hAnsi="Calibri" w:eastAsia="Calibri" w:cs="Calibri"/>
            <w:b w:val="1"/>
            <w:bCs w:val="1"/>
            <w:color w:val="000000" w:themeColor="text1" w:themeTint="FF" w:themeShade="FF"/>
            <w:sz w:val="24"/>
            <w:szCs w:val="24"/>
            <w:u w:val="none"/>
          </w:rPr>
          <w:t>Budget Measures Act (Bill 417)</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DB" r:id="R487893617cd84a7d">
        <w:r w:rsidRPr="2ED57C3B" w:rsidR="00CD1848">
          <w:rPr>
            <w:rStyle w:val="Hyperlink"/>
            <w:rFonts w:ascii="Calibri" w:hAnsi="Calibri" w:eastAsia="Calibri" w:cs="Calibri"/>
            <w:b w:val="1"/>
            <w:bCs w:val="1"/>
            <w:color w:val="000000" w:themeColor="text1" w:themeTint="FF" w:themeShade="FF"/>
            <w:sz w:val="24"/>
            <w:szCs w:val="24"/>
            <w:u w:val="none"/>
          </w:rPr>
          <w:t>417</w:t>
        </w:r>
      </w:hyperlink>
    </w:p>
    <w:p w:rsidR="3B180437" w:rsidP="2ED57C3B" w:rsidRDefault="3B180437" w14:paraId="61B18B4B" w14:textId="0EE2D5CD">
      <w:pPr>
        <w:pStyle w:val="Normal"/>
        <w:ind w:left="0"/>
      </w:pPr>
      <w:r w:rsidRPr="2ED57C3B" w:rsidR="3B180437">
        <w:rPr>
          <w:rFonts w:ascii="Calibri" w:hAnsi="Calibri" w:eastAsia="Calibri" w:cs="Calibri"/>
          <w:b w:val="0"/>
          <w:bCs w:val="0"/>
          <w:i w:val="0"/>
          <w:iCs w:val="0"/>
          <w:noProof w:val="0"/>
          <w:color w:val="333333"/>
          <w:sz w:val="24"/>
          <w:szCs w:val="24"/>
          <w:lang w:val="en-US"/>
        </w:rPr>
        <w:t>Law enforcing compliance with standards for collecting, reporting, and disclosing information.</w:t>
      </w:r>
    </w:p>
    <w:p w:rsidR="00CD1848" w:rsidP="2ED57C3B" w:rsidRDefault="00CD1848" w14:paraId="6236980A"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B9D" r:id="R8e73cae4c5d54548">
        <w:r w:rsidRPr="2ED57C3B" w:rsidR="00CD1848">
          <w:rPr>
            <w:rStyle w:val="Hyperlink"/>
            <w:rFonts w:ascii="Calibri" w:hAnsi="Calibri" w:eastAsia="Calibri" w:cs="Calibri"/>
            <w:b w:val="1"/>
            <w:bCs w:val="1"/>
            <w:color w:val="000000" w:themeColor="text1" w:themeTint="FF" w:themeShade="FF"/>
            <w:sz w:val="24"/>
            <w:szCs w:val="24"/>
            <w:u w:val="none"/>
          </w:rPr>
          <w:t>Bullwhip effect</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B9D" r:id="R591ce0e7ba8c4ada">
        <w:r w:rsidRPr="2ED57C3B" w:rsidR="00CD1848">
          <w:rPr>
            <w:rStyle w:val="Hyperlink"/>
            <w:rFonts w:ascii="Calibri" w:hAnsi="Calibri" w:eastAsia="Calibri" w:cs="Calibri"/>
            <w:b w:val="1"/>
            <w:bCs w:val="1"/>
            <w:color w:val="000000" w:themeColor="text1" w:themeTint="FF" w:themeShade="FF"/>
            <w:sz w:val="24"/>
            <w:szCs w:val="24"/>
            <w:u w:val="none"/>
          </w:rPr>
          <w:t>274</w:t>
        </w:r>
      </w:hyperlink>
    </w:p>
    <w:p w:rsidR="08F2CA36" w:rsidP="2ED57C3B" w:rsidRDefault="08F2CA36" w14:paraId="52C41FC6" w14:textId="11A9E100">
      <w:pPr>
        <w:pStyle w:val="Normal"/>
        <w:ind w:left="0"/>
      </w:pPr>
      <w:r w:rsidRPr="2ED57C3B" w:rsidR="08F2CA36">
        <w:rPr>
          <w:rFonts w:ascii="Calibri" w:hAnsi="Calibri" w:eastAsia="Calibri" w:cs="Calibri"/>
          <w:b w:val="0"/>
          <w:bCs w:val="0"/>
          <w:i w:val="0"/>
          <w:iCs w:val="0"/>
          <w:noProof w:val="0"/>
          <w:color w:val="333333"/>
          <w:sz w:val="24"/>
          <w:szCs w:val="24"/>
          <w:lang w:val="en-US"/>
        </w:rPr>
        <w:t>Distortion of information about the demand for a product as it passes from one entity to the next across the supply chain.</w:t>
      </w:r>
    </w:p>
    <w:p w:rsidR="00CD1848" w:rsidP="2ED57C3B" w:rsidRDefault="00CD1848" w14:paraId="63739238"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585" r:id="Re6262f2951d7459d">
        <w:r w:rsidRPr="2ED57C3B" w:rsidR="00CD1848">
          <w:rPr>
            <w:rStyle w:val="Hyperlink"/>
            <w:rFonts w:ascii="Calibri" w:hAnsi="Calibri" w:eastAsia="Calibri" w:cs="Calibri"/>
            <w:b w:val="1"/>
            <w:bCs w:val="1"/>
            <w:color w:val="000000" w:themeColor="text1" w:themeTint="FF" w:themeShade="FF"/>
            <w:sz w:val="24"/>
            <w:szCs w:val="24"/>
            <w:u w:val="none"/>
          </w:rPr>
          <w:t>Business analysts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585" r:id="R92fb802a9e2e46bc">
        <w:r w:rsidRPr="2ED57C3B" w:rsidR="00CD1848">
          <w:rPr>
            <w:rStyle w:val="Hyperlink"/>
            <w:rFonts w:ascii="Calibri" w:hAnsi="Calibri" w:eastAsia="Calibri" w:cs="Calibri"/>
            <w:b w:val="1"/>
            <w:bCs w:val="1"/>
            <w:color w:val="000000" w:themeColor="text1" w:themeTint="FF" w:themeShade="FF"/>
            <w:sz w:val="24"/>
            <w:szCs w:val="24"/>
            <w:u w:val="none"/>
          </w:rPr>
          <w:t>389</w:t>
        </w:r>
      </w:hyperlink>
    </w:p>
    <w:p w:rsidR="5000C91A" w:rsidP="2ED57C3B" w:rsidRDefault="5000C91A" w14:paraId="3A516149" w14:textId="71556FED">
      <w:pPr>
        <w:pStyle w:val="Normal"/>
        <w:ind w:left="0"/>
      </w:pPr>
      <w:r w:rsidRPr="2ED57C3B" w:rsidR="5000C91A">
        <w:rPr>
          <w:rFonts w:ascii="Calibri" w:hAnsi="Calibri" w:eastAsia="Calibri" w:cs="Calibri"/>
          <w:b w:val="0"/>
          <w:bCs w:val="0"/>
          <w:i w:val="0"/>
          <w:iCs w:val="0"/>
          <w:noProof w:val="0"/>
          <w:color w:val="333333"/>
          <w:sz w:val="24"/>
          <w:szCs w:val="24"/>
          <w:lang w:val="en-US"/>
        </w:rPr>
        <w:t>Analysts who develop the business case for a newly proposed system and develop the requirements for the system.</w:t>
      </w:r>
    </w:p>
    <w:p w:rsidR="00CD1848" w:rsidP="2ED57C3B" w:rsidRDefault="00CD1848" w14:paraId="72FF3CC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Business ecosystem</w:t>
      </w:r>
      <w:r w:rsidRPr="2ED57C3B" w:rsidR="00CD1848">
        <w:rPr>
          <w:rFonts w:ascii="Calibri" w:hAnsi="Calibri" w:eastAsia="Calibri" w:cs="Calibri"/>
          <w:b w:val="1"/>
          <w:bCs w:val="1"/>
          <w:color w:val="000000" w:themeColor="text1" w:themeTint="FF" w:themeShade="FF"/>
        </w:rPr>
        <w:t xml:space="preserve"> </w:t>
      </w:r>
    </w:p>
    <w:p w:rsidR="713C73C9" w:rsidP="2ED57C3B" w:rsidRDefault="713C73C9" w14:paraId="2C47BFDF" w14:textId="31D1F03F">
      <w:pPr>
        <w:pStyle w:val="Normal"/>
        <w:ind w:left="0"/>
      </w:pPr>
      <w:r w:rsidRPr="2ED57C3B" w:rsidR="713C73C9">
        <w:rPr>
          <w:rFonts w:ascii="Calibri" w:hAnsi="Calibri" w:eastAsia="Calibri" w:cs="Calibri"/>
          <w:b w:val="0"/>
          <w:bCs w:val="0"/>
          <w:i w:val="0"/>
          <w:iCs w:val="0"/>
          <w:noProof w:val="0"/>
          <w:color w:val="333333"/>
          <w:sz w:val="24"/>
          <w:szCs w:val="24"/>
          <w:lang w:val="en-US"/>
        </w:rPr>
        <w:t>Loosely coupled but interdependent networks of suppliers, distributors, outsourcing firms, transportation service firms, and technology manufacturers.</w:t>
      </w:r>
    </w:p>
    <w:p w:rsidR="00CD1848" w:rsidP="2ED57C3B" w:rsidRDefault="00CD1848" w14:paraId="44CBBCFE"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Business functions</w:t>
      </w:r>
      <w:r w:rsidRPr="2ED57C3B" w:rsidR="00CD1848">
        <w:rPr>
          <w:b w:val="1"/>
          <w:bCs w:val="1"/>
          <w:color w:val="000000" w:themeColor="text1" w:themeTint="FF" w:themeShade="FF"/>
        </w:rPr>
        <w:t xml:space="preserve"> </w:t>
      </w:r>
    </w:p>
    <w:p w:rsidR="230A410D" w:rsidP="2ED57C3B" w:rsidRDefault="230A410D" w14:paraId="3B58B046" w14:textId="2FDD5638">
      <w:pPr>
        <w:pStyle w:val="Normal"/>
        <w:ind w:left="0"/>
      </w:pPr>
      <w:r w:rsidRPr="2ED57C3B" w:rsidR="230A410D">
        <w:rPr>
          <w:rFonts w:ascii="Calibri" w:hAnsi="Calibri" w:eastAsia="Calibri" w:cs="Calibri"/>
          <w:b w:val="0"/>
          <w:bCs w:val="0"/>
          <w:i w:val="0"/>
          <w:iCs w:val="0"/>
          <w:noProof w:val="0"/>
          <w:color w:val="333333"/>
          <w:sz w:val="24"/>
          <w:szCs w:val="24"/>
          <w:lang w:val="en-US"/>
        </w:rPr>
        <w:t>Specialized tasks performed in a business organization, including manufacturing and production, sales and marketing, finance and accounting, and human resources.</w:t>
      </w:r>
    </w:p>
    <w:p w:rsidR="00CD1848" w:rsidP="2ED57C3B" w:rsidRDefault="00CD1848" w14:paraId="571E2B5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Business intelligence</w:t>
      </w:r>
      <w:r w:rsidRPr="2ED57C3B" w:rsidR="00CD1848">
        <w:rPr>
          <w:rFonts w:ascii="Calibri" w:hAnsi="Calibri" w:eastAsia="Calibri" w:cs="Calibri"/>
          <w:b w:val="1"/>
          <w:bCs w:val="1"/>
          <w:color w:val="000000" w:themeColor="text1" w:themeTint="FF" w:themeShade="FF"/>
        </w:rPr>
        <w:t xml:space="preserve"> </w:t>
      </w:r>
    </w:p>
    <w:p w:rsidR="5E29BD10" w:rsidP="2ED57C3B" w:rsidRDefault="5E29BD10" w14:paraId="3F9AA84E" w14:textId="7A5A2CD9">
      <w:pPr>
        <w:pStyle w:val="Normal"/>
        <w:ind w:left="0"/>
      </w:pPr>
      <w:r w:rsidRPr="2ED57C3B" w:rsidR="5E29BD10">
        <w:rPr>
          <w:rFonts w:ascii="Calibri" w:hAnsi="Calibri" w:eastAsia="Calibri" w:cs="Calibri"/>
          <w:b w:val="0"/>
          <w:bCs w:val="0"/>
          <w:i w:val="0"/>
          <w:iCs w:val="0"/>
          <w:noProof w:val="0"/>
          <w:color w:val="333333"/>
          <w:sz w:val="24"/>
          <w:szCs w:val="24"/>
          <w:lang w:val="en-US"/>
        </w:rPr>
        <w:t>Applications and technologies to help users make better business decisions.</w:t>
      </w:r>
    </w:p>
    <w:p w:rsidR="00CD1848" w:rsidP="2ED57C3B" w:rsidRDefault="00CD1848" w14:paraId="7387E263"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Business model</w:t>
      </w:r>
    </w:p>
    <w:p w:rsidR="2E5207CD" w:rsidP="2ED57C3B" w:rsidRDefault="2E5207CD" w14:paraId="26EB9C5A" w14:textId="2F8520EE">
      <w:pPr>
        <w:pStyle w:val="Normal"/>
        <w:ind w:left="0"/>
      </w:pPr>
      <w:r w:rsidRPr="2ED57C3B" w:rsidR="2E5207CD">
        <w:rPr>
          <w:rFonts w:ascii="Calibri" w:hAnsi="Calibri" w:eastAsia="Calibri" w:cs="Calibri"/>
          <w:b w:val="0"/>
          <w:bCs w:val="0"/>
          <w:i w:val="0"/>
          <w:iCs w:val="0"/>
          <w:noProof w:val="0"/>
          <w:color w:val="333333"/>
          <w:sz w:val="24"/>
          <w:szCs w:val="24"/>
          <w:lang w:val="en-US"/>
        </w:rPr>
        <w:t>An abstraction of what an enterprise is and how the enterprise delivers a product or service, showing how the enterprise creates wealth.</w:t>
      </w:r>
    </w:p>
    <w:p w:rsidR="00CD1848" w:rsidP="2ED57C3B" w:rsidRDefault="00CD1848" w14:paraId="3F04D4F8"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Business processes</w:t>
      </w:r>
      <w:r w:rsidRPr="2ED57C3B" w:rsidR="00CD1848">
        <w:rPr>
          <w:b w:val="1"/>
          <w:bCs w:val="1"/>
          <w:color w:val="000000" w:themeColor="text1" w:themeTint="FF" w:themeShade="FF"/>
        </w:rPr>
        <w:t xml:space="preserve"> </w:t>
      </w:r>
    </w:p>
    <w:p w:rsidR="2520EB3E" w:rsidP="2ED57C3B" w:rsidRDefault="2520EB3E" w14:paraId="5A378AD3" w14:textId="54369516">
      <w:pPr>
        <w:pStyle w:val="Normal"/>
        <w:ind w:left="0"/>
      </w:pPr>
      <w:r w:rsidRPr="2ED57C3B" w:rsidR="2520EB3E">
        <w:rPr>
          <w:rFonts w:ascii="Calibri" w:hAnsi="Calibri" w:eastAsia="Calibri" w:cs="Calibri"/>
          <w:b w:val="0"/>
          <w:bCs w:val="0"/>
          <w:i w:val="0"/>
          <w:iCs w:val="0"/>
          <w:noProof w:val="0"/>
          <w:color w:val="333333"/>
          <w:sz w:val="24"/>
          <w:szCs w:val="24"/>
          <w:lang w:val="en-US"/>
        </w:rPr>
        <w:t>The unique ways in which organizations coordinate and organize work activities, information, and knowledge to produce a product or service.</w:t>
      </w:r>
    </w:p>
    <w:p w:rsidR="00CD1848" w:rsidP="2ED57C3B" w:rsidRDefault="00CD1848" w14:paraId="376B023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4C" r:id="Rb07dda9d0744420a">
        <w:r w:rsidRPr="2ED57C3B" w:rsidR="00CD1848">
          <w:rPr>
            <w:rStyle w:val="Hyperlink"/>
            <w:rFonts w:ascii="Calibri" w:hAnsi="Calibri" w:eastAsia="Calibri" w:cs="Calibri"/>
            <w:b w:val="1"/>
            <w:bCs w:val="1"/>
            <w:color w:val="000000" w:themeColor="text1" w:themeTint="FF" w:themeShade="FF"/>
            <w:sz w:val="24"/>
            <w:szCs w:val="24"/>
            <w:u w:val="none"/>
          </w:rPr>
          <w:t>Business-to-business (B2B)</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4C" r:id="Rbbfca7d5f7ae43c2">
        <w:r w:rsidRPr="2ED57C3B" w:rsidR="00CD1848">
          <w:rPr>
            <w:rStyle w:val="Hyperlink"/>
            <w:rFonts w:ascii="Calibri" w:hAnsi="Calibri" w:eastAsia="Calibri" w:cs="Calibri"/>
            <w:b w:val="1"/>
            <w:bCs w:val="1"/>
            <w:color w:val="000000" w:themeColor="text1" w:themeTint="FF" w:themeShade="FF"/>
            <w:sz w:val="24"/>
            <w:szCs w:val="24"/>
            <w:u w:val="none"/>
          </w:rPr>
          <w:t>341</w:t>
        </w:r>
      </w:hyperlink>
    </w:p>
    <w:p w:rsidR="70927C8F" w:rsidP="2ED57C3B" w:rsidRDefault="70927C8F" w14:paraId="6D358A14" w14:textId="1769508A">
      <w:pPr>
        <w:pStyle w:val="Normal"/>
        <w:ind w:left="0"/>
      </w:pPr>
      <w:r w:rsidRPr="2ED57C3B" w:rsidR="70927C8F">
        <w:rPr>
          <w:rFonts w:ascii="Calibri" w:hAnsi="Calibri" w:eastAsia="Calibri" w:cs="Calibri"/>
          <w:b w:val="0"/>
          <w:bCs w:val="0"/>
          <w:i w:val="0"/>
          <w:iCs w:val="0"/>
          <w:noProof w:val="0"/>
          <w:color w:val="333333"/>
          <w:sz w:val="24"/>
          <w:szCs w:val="24"/>
          <w:lang w:val="en-US"/>
        </w:rPr>
        <w:t>Electronic sales of goods and services among businesses</w:t>
      </w:r>
    </w:p>
    <w:p w:rsidR="00CD1848" w:rsidP="2ED57C3B" w:rsidRDefault="00CD1848" w14:paraId="1F41B754"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49" r:id="R333d28562b714479">
        <w:r w:rsidRPr="2ED57C3B" w:rsidR="00CD1848">
          <w:rPr>
            <w:rStyle w:val="Hyperlink"/>
            <w:rFonts w:ascii="Calibri" w:hAnsi="Calibri" w:eastAsia="Calibri" w:cs="Calibri"/>
            <w:b w:val="1"/>
            <w:bCs w:val="1"/>
            <w:color w:val="000000" w:themeColor="text1" w:themeTint="FF" w:themeShade="FF"/>
            <w:sz w:val="24"/>
            <w:szCs w:val="24"/>
            <w:u w:val="none"/>
          </w:rPr>
          <w:t>Business-to-consumer (B2C)</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49" r:id="Rac7d28dc786a483f">
        <w:r w:rsidRPr="2ED57C3B" w:rsidR="00CD1848">
          <w:rPr>
            <w:rStyle w:val="Hyperlink"/>
            <w:rFonts w:ascii="Calibri" w:hAnsi="Calibri" w:eastAsia="Calibri" w:cs="Calibri"/>
            <w:b w:val="1"/>
            <w:bCs w:val="1"/>
            <w:color w:val="000000" w:themeColor="text1" w:themeTint="FF" w:themeShade="FF"/>
            <w:sz w:val="24"/>
            <w:szCs w:val="24"/>
            <w:u w:val="none"/>
          </w:rPr>
          <w:t>341</w:t>
        </w:r>
      </w:hyperlink>
    </w:p>
    <w:p w:rsidR="410198D7" w:rsidP="2ED57C3B" w:rsidRDefault="410198D7" w14:paraId="504EAC7C" w14:textId="742BFA6E">
      <w:pPr>
        <w:pStyle w:val="Normal"/>
        <w:ind w:left="0"/>
      </w:pPr>
      <w:r w:rsidRPr="2ED57C3B" w:rsidR="410198D7">
        <w:rPr>
          <w:rFonts w:ascii="Calibri" w:hAnsi="Calibri" w:eastAsia="Calibri" w:cs="Calibri"/>
          <w:b w:val="0"/>
          <w:bCs w:val="0"/>
          <w:i w:val="0"/>
          <w:iCs w:val="0"/>
          <w:noProof w:val="0"/>
          <w:color w:val="333333"/>
          <w:sz w:val="24"/>
          <w:szCs w:val="24"/>
          <w:lang w:val="en-US"/>
        </w:rPr>
        <w:t>Electronic retailing of products and services directly to individual consumers.</w:t>
      </w:r>
    </w:p>
    <w:p w:rsidR="00CD1848" w:rsidP="2ED57C3B" w:rsidRDefault="00CD1848" w14:paraId="3722CAD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EF" r:id="R3b023ba430774a79">
        <w:r w:rsidRPr="2ED57C3B" w:rsidR="00CD1848">
          <w:rPr>
            <w:rStyle w:val="Hyperlink"/>
            <w:rFonts w:ascii="Calibri" w:hAnsi="Calibri" w:eastAsia="Calibri" w:cs="Calibri"/>
            <w:b w:val="1"/>
            <w:bCs w:val="1"/>
            <w:color w:val="000000" w:themeColor="text1" w:themeTint="FF" w:themeShade="FF"/>
            <w:sz w:val="24"/>
            <w:szCs w:val="24"/>
            <w:u w:val="none"/>
          </w:rPr>
          <w:t>Certified Information Systems Auditor (CISA)</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EF" r:id="Rd1fe5f753691450f">
        <w:r w:rsidRPr="2ED57C3B" w:rsidR="00CD1848">
          <w:rPr>
            <w:rStyle w:val="Hyperlink"/>
            <w:rFonts w:ascii="Calibri" w:hAnsi="Calibri" w:eastAsia="Calibri" w:cs="Calibri"/>
            <w:b w:val="1"/>
            <w:bCs w:val="1"/>
            <w:color w:val="000000" w:themeColor="text1" w:themeTint="FF" w:themeShade="FF"/>
            <w:sz w:val="24"/>
            <w:szCs w:val="24"/>
            <w:u w:val="none"/>
          </w:rPr>
          <w:t>419</w:t>
        </w:r>
      </w:hyperlink>
    </w:p>
    <w:p w:rsidR="25B25FF1" w:rsidP="2ED57C3B" w:rsidRDefault="25B25FF1" w14:paraId="0C92EB88" w14:textId="38DA0DC7">
      <w:pPr>
        <w:pStyle w:val="Normal"/>
        <w:ind w:left="0"/>
      </w:pPr>
      <w:r w:rsidRPr="2ED57C3B" w:rsidR="25B25FF1">
        <w:rPr>
          <w:rFonts w:ascii="Calibri" w:hAnsi="Calibri" w:eastAsia="Calibri" w:cs="Calibri"/>
          <w:b w:val="0"/>
          <w:bCs w:val="0"/>
          <w:i w:val="0"/>
          <w:iCs w:val="0"/>
          <w:noProof w:val="0"/>
          <w:color w:val="333333"/>
          <w:sz w:val="24"/>
          <w:szCs w:val="24"/>
          <w:lang w:val="en-US"/>
        </w:rPr>
        <w:t>A globally recognized certification earned by more than 50 000 professionals; members have job titles like information systems auditor, consultant, information systems security professional, regulator, chief information officer, and internal auditor.</w:t>
      </w:r>
    </w:p>
    <w:p w:rsidR="00CD1848" w:rsidP="2ED57C3B" w:rsidRDefault="00CD1848" w14:paraId="4CCC4BDB"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79" r:id="R9523f7dbc9fe4585">
        <w:r w:rsidRPr="2ED57C3B" w:rsidR="00CD1848">
          <w:rPr>
            <w:rStyle w:val="Hyperlink"/>
            <w:rFonts w:ascii="Calibri" w:hAnsi="Calibri" w:eastAsia="Calibri" w:cs="Calibri"/>
            <w:b w:val="1"/>
            <w:bCs w:val="1"/>
            <w:color w:val="000000" w:themeColor="text1" w:themeTint="FF" w:themeShade="FF"/>
            <w:sz w:val="24"/>
            <w:szCs w:val="24"/>
            <w:u w:val="none"/>
          </w:rPr>
          <w:t>Chief information officer (CIO)</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79" r:id="R84ec2e5247814256">
        <w:r w:rsidRPr="2ED57C3B" w:rsidR="00CD1848">
          <w:rPr>
            <w:rStyle w:val="Hyperlink"/>
            <w:rFonts w:ascii="Calibri" w:hAnsi="Calibri" w:eastAsia="Calibri" w:cs="Calibri"/>
            <w:b w:val="1"/>
            <w:bCs w:val="1"/>
            <w:color w:val="000000" w:themeColor="text1" w:themeTint="FF" w:themeShade="FF"/>
            <w:sz w:val="24"/>
            <w:szCs w:val="24"/>
            <w:u w:val="none"/>
          </w:rPr>
          <w:t>408</w:t>
        </w:r>
      </w:hyperlink>
    </w:p>
    <w:p w:rsidR="662FEEC9" w:rsidP="2ED57C3B" w:rsidRDefault="662FEEC9" w14:paraId="73991DDE" w14:textId="443DEFE5">
      <w:pPr>
        <w:pStyle w:val="Normal"/>
        <w:ind w:left="0"/>
      </w:pPr>
      <w:r w:rsidRPr="2ED57C3B" w:rsidR="662FEEC9">
        <w:rPr>
          <w:rFonts w:ascii="Calibri" w:hAnsi="Calibri" w:eastAsia="Calibri" w:cs="Calibri"/>
          <w:b w:val="0"/>
          <w:bCs w:val="0"/>
          <w:i w:val="0"/>
          <w:iCs w:val="0"/>
          <w:noProof w:val="0"/>
          <w:color w:val="333333"/>
          <w:sz w:val="24"/>
          <w:szCs w:val="24"/>
          <w:lang w:val="en-US"/>
        </w:rPr>
        <w:t>Senior manager in charge of the information systems function in the firm.</w:t>
      </w:r>
    </w:p>
    <w:p w:rsidR="00CD1848" w:rsidP="2ED57C3B" w:rsidRDefault="00CD1848" w14:paraId="548701C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7D" r:id="Rcac8a54c48384502">
        <w:r w:rsidRPr="2ED57C3B" w:rsidR="00CD1848">
          <w:rPr>
            <w:rStyle w:val="Hyperlink"/>
            <w:rFonts w:ascii="Calibri" w:hAnsi="Calibri" w:eastAsia="Calibri" w:cs="Calibri"/>
            <w:b w:val="1"/>
            <w:bCs w:val="1"/>
            <w:color w:val="000000" w:themeColor="text1" w:themeTint="FF" w:themeShade="FF"/>
            <w:sz w:val="24"/>
            <w:szCs w:val="24"/>
            <w:u w:val="none"/>
          </w:rPr>
          <w:t>Chief technology officer (CTO)</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7D" r:id="R0473a99d3e1749d0">
        <w:r w:rsidRPr="2ED57C3B" w:rsidR="00CD1848">
          <w:rPr>
            <w:rStyle w:val="Hyperlink"/>
            <w:rFonts w:ascii="Calibri" w:hAnsi="Calibri" w:eastAsia="Calibri" w:cs="Calibri"/>
            <w:b w:val="1"/>
            <w:bCs w:val="1"/>
            <w:color w:val="000000" w:themeColor="text1" w:themeTint="FF" w:themeShade="FF"/>
            <w:sz w:val="24"/>
            <w:szCs w:val="24"/>
            <w:u w:val="none"/>
          </w:rPr>
          <w:t>409</w:t>
        </w:r>
      </w:hyperlink>
    </w:p>
    <w:p w:rsidR="6ABDB925" w:rsidP="2ED57C3B" w:rsidRDefault="6ABDB925" w14:paraId="30D36F6E" w14:textId="11CF15B5">
      <w:pPr>
        <w:pStyle w:val="Normal"/>
        <w:ind w:left="0"/>
      </w:pPr>
      <w:r w:rsidRPr="2ED57C3B" w:rsidR="6ABDB925">
        <w:rPr>
          <w:rFonts w:ascii="Calibri" w:hAnsi="Calibri" w:eastAsia="Calibri" w:cs="Calibri"/>
          <w:b w:val="0"/>
          <w:bCs w:val="0"/>
          <w:i w:val="0"/>
          <w:iCs w:val="0"/>
          <w:noProof w:val="0"/>
          <w:color w:val="333333"/>
          <w:sz w:val="24"/>
          <w:szCs w:val="24"/>
          <w:lang w:val="en-US"/>
        </w:rPr>
        <w:t>The head of the technology group. The CTO sorts through new ideas and products to identify those that are most relevant to the organization. The CTO’s job requires deep knowledge of information technology and the ability to envision how new IT will affect the organization over time.</w:t>
      </w:r>
    </w:p>
    <w:p w:rsidR="00CD1848" w:rsidP="2ED57C3B" w:rsidRDefault="00CD1848" w14:paraId="5A5BF46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C27" r:id="R6f7b518ae3534e9a">
        <w:r w:rsidRPr="2ED57C3B" w:rsidR="00CD1848">
          <w:rPr>
            <w:rStyle w:val="Hyperlink"/>
            <w:rFonts w:ascii="Calibri" w:hAnsi="Calibri" w:eastAsia="Calibri" w:cs="Calibri"/>
            <w:b w:val="1"/>
            <w:bCs w:val="1"/>
            <w:color w:val="000000" w:themeColor="text1" w:themeTint="FF" w:themeShade="FF"/>
            <w:sz w:val="24"/>
            <w:szCs w:val="24"/>
            <w:u w:val="none"/>
          </w:rPr>
          <w:t>Churn rate</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C27" r:id="R442c726c8a154021">
        <w:r w:rsidRPr="2ED57C3B" w:rsidR="00CD1848">
          <w:rPr>
            <w:rStyle w:val="Hyperlink"/>
            <w:rFonts w:ascii="Calibri" w:hAnsi="Calibri" w:eastAsia="Calibri" w:cs="Calibri"/>
            <w:b w:val="1"/>
            <w:bCs w:val="1"/>
            <w:color w:val="000000" w:themeColor="text1" w:themeTint="FF" w:themeShade="FF"/>
            <w:sz w:val="24"/>
            <w:szCs w:val="24"/>
            <w:u w:val="none"/>
          </w:rPr>
          <w:t>284</w:t>
        </w:r>
      </w:hyperlink>
    </w:p>
    <w:p w:rsidR="64016F8F" w:rsidP="2ED57C3B" w:rsidRDefault="64016F8F" w14:paraId="244C6291" w14:textId="606FAF58">
      <w:pPr>
        <w:pStyle w:val="Normal"/>
        <w:ind w:left="0"/>
      </w:pPr>
      <w:r w:rsidRPr="2ED57C3B" w:rsidR="64016F8F">
        <w:rPr>
          <w:rFonts w:ascii="Calibri" w:hAnsi="Calibri" w:eastAsia="Calibri" w:cs="Calibri"/>
          <w:b w:val="0"/>
          <w:bCs w:val="0"/>
          <w:i w:val="0"/>
          <w:iCs w:val="0"/>
          <w:noProof w:val="0"/>
          <w:color w:val="333333"/>
          <w:sz w:val="24"/>
          <w:szCs w:val="24"/>
          <w:lang w:val="en-US"/>
        </w:rPr>
        <w:t>Measurement of the number of customers who stop using or purchasing products or services from a company. Used as an indicator of the growth or decline of a firm’s customer base.</w:t>
      </w:r>
    </w:p>
    <w:p w:rsidR="00CD1848" w:rsidP="2ED57C3B" w:rsidRDefault="00CD1848" w14:paraId="63033EDB"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22" r:id="Rbfa5f09800f84c05">
        <w:r w:rsidRPr="2ED57C3B" w:rsidR="00CD1848">
          <w:rPr>
            <w:rStyle w:val="Hyperlink"/>
            <w:b w:val="1"/>
            <w:bCs w:val="1"/>
            <w:color w:val="000000" w:themeColor="text1" w:themeTint="FF" w:themeShade="FF"/>
            <w:sz w:val="24"/>
            <w:szCs w:val="24"/>
            <w:u w:val="none"/>
          </w:rPr>
          <w:t>Clickstream data</w:t>
        </w:r>
      </w:hyperlink>
      <w:r w:rsidRPr="2ED57C3B" w:rsidR="00CD1848">
        <w:rPr>
          <w:b w:val="1"/>
          <w:bCs w:val="1"/>
          <w:color w:val="000000" w:themeColor="text1" w:themeTint="FF" w:themeShade="FF"/>
          <w:sz w:val="24"/>
          <w:szCs w:val="24"/>
          <w:u w:val="none"/>
        </w:rPr>
        <w:t xml:space="preserve"> </w:t>
      </w:r>
      <w:hyperlink w:anchor="P7001016978000000000000000001E22" r:id="Rb4199ae18f684a5d">
        <w:r w:rsidRPr="2ED57C3B" w:rsidR="00CD1848">
          <w:rPr>
            <w:rStyle w:val="Hyperlink"/>
            <w:b w:val="1"/>
            <w:bCs w:val="1"/>
            <w:color w:val="000000" w:themeColor="text1" w:themeTint="FF" w:themeShade="FF"/>
            <w:sz w:val="24"/>
            <w:szCs w:val="24"/>
            <w:u w:val="none"/>
          </w:rPr>
          <w:t>305</w:t>
        </w:r>
      </w:hyperlink>
    </w:p>
    <w:p w:rsidR="07DB2B9C" w:rsidP="2ED57C3B" w:rsidRDefault="07DB2B9C" w14:paraId="212E9C31" w14:textId="601AADC8">
      <w:pPr>
        <w:pStyle w:val="Normal"/>
        <w:ind w:left="0"/>
      </w:pPr>
      <w:r w:rsidRPr="2ED57C3B" w:rsidR="07DB2B9C">
        <w:rPr>
          <w:rFonts w:ascii="Calibri" w:hAnsi="Calibri" w:eastAsia="Calibri" w:cs="Calibri"/>
          <w:b w:val="0"/>
          <w:bCs w:val="0"/>
          <w:i w:val="0"/>
          <w:iCs w:val="0"/>
          <w:noProof w:val="0"/>
          <w:color w:val="333333"/>
          <w:sz w:val="24"/>
          <w:szCs w:val="24"/>
          <w:lang w:val="en-US"/>
        </w:rPr>
        <w:t>E-commerce data that describe a customer’s clicking behaviour. Such data include everything the customer does at the website.</w:t>
      </w:r>
    </w:p>
    <w:p w:rsidR="00CD1848" w:rsidP="2ED57C3B" w:rsidRDefault="00CD1848" w14:paraId="265B683F"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Client/server computing</w:t>
      </w:r>
      <w:r w:rsidRPr="2ED57C3B" w:rsidR="00CD1848">
        <w:rPr>
          <w:rFonts w:ascii="Calibri" w:hAnsi="Calibri" w:eastAsia="Calibri" w:cs="Calibri"/>
          <w:b w:val="1"/>
          <w:bCs w:val="1"/>
          <w:color w:val="000000" w:themeColor="text1" w:themeTint="FF" w:themeShade="FF"/>
        </w:rPr>
        <w:t xml:space="preserve"> </w:t>
      </w:r>
    </w:p>
    <w:p w:rsidR="3B4164E9" w:rsidP="2ED57C3B" w:rsidRDefault="3B4164E9" w14:paraId="6CD37A18" w14:textId="75D32DC2">
      <w:pPr>
        <w:pStyle w:val="Normal"/>
        <w:ind w:left="0"/>
      </w:pPr>
      <w:r w:rsidRPr="2ED57C3B" w:rsidR="3B4164E9">
        <w:rPr>
          <w:rFonts w:ascii="Calibri" w:hAnsi="Calibri" w:eastAsia="Calibri" w:cs="Calibri"/>
          <w:b w:val="0"/>
          <w:bCs w:val="0"/>
          <w:i w:val="0"/>
          <w:iCs w:val="0"/>
          <w:noProof w:val="0"/>
          <w:color w:val="333333"/>
          <w:sz w:val="24"/>
          <w:szCs w:val="24"/>
          <w:lang w:val="en-US"/>
        </w:rPr>
        <w:t>A model for computing that splits processing between clients and servers on a network, assigning functions to the machine most able to perform the function.</w:t>
      </w:r>
    </w:p>
    <w:p w:rsidR="00CD1848" w:rsidP="2ED57C3B" w:rsidRDefault="00CD1848" w14:paraId="1BBAFC6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38" r:id="R77f5f2a16bc4463a">
        <w:r w:rsidRPr="2ED57C3B" w:rsidR="00CD1848">
          <w:rPr>
            <w:rStyle w:val="Hyperlink"/>
            <w:rFonts w:ascii="Calibri" w:hAnsi="Calibri" w:eastAsia="Calibri" w:cs="Calibri"/>
            <w:b w:val="1"/>
            <w:bCs w:val="1"/>
            <w:color w:val="000000" w:themeColor="text1" w:themeTint="FF" w:themeShade="FF"/>
            <w:sz w:val="24"/>
            <w:szCs w:val="24"/>
            <w:u w:val="none"/>
          </w:rPr>
          <w:t>Cloud</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38" r:id="R1c32df9903174ca3">
        <w:r w:rsidRPr="2ED57C3B" w:rsidR="00CD1848">
          <w:rPr>
            <w:rStyle w:val="Hyperlink"/>
            <w:rFonts w:ascii="Calibri" w:hAnsi="Calibri" w:eastAsia="Calibri" w:cs="Calibri"/>
            <w:b w:val="1"/>
            <w:bCs w:val="1"/>
            <w:color w:val="000000" w:themeColor="text1" w:themeTint="FF" w:themeShade="FF"/>
            <w:sz w:val="24"/>
            <w:szCs w:val="24"/>
            <w:u w:val="none"/>
          </w:rPr>
          <w:t>239</w:t>
        </w:r>
      </w:hyperlink>
    </w:p>
    <w:p w:rsidR="1D210B17" w:rsidP="2ED57C3B" w:rsidRDefault="1D210B17" w14:paraId="10DCFE0B" w14:textId="09C80DE9">
      <w:pPr>
        <w:pStyle w:val="Normal"/>
        <w:ind w:left="0"/>
      </w:pPr>
      <w:r w:rsidRPr="2ED57C3B" w:rsidR="1D210B17">
        <w:rPr>
          <w:rFonts w:ascii="Calibri" w:hAnsi="Calibri" w:eastAsia="Calibri" w:cs="Calibri"/>
          <w:b w:val="0"/>
          <w:bCs w:val="0"/>
          <w:i w:val="0"/>
          <w:iCs w:val="0"/>
          <w:noProof w:val="0"/>
          <w:color w:val="333333"/>
          <w:sz w:val="24"/>
          <w:szCs w:val="24"/>
          <w:lang w:val="en-US"/>
        </w:rPr>
        <w:t>A term that refers to elastic leasing of pooled computer resources over the Internet</w:t>
      </w:r>
    </w:p>
    <w:p w:rsidR="00CD1848" w:rsidP="2ED57C3B" w:rsidRDefault="00CD1848" w14:paraId="6F71A1C7"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rPr>
        <w:t xml:space="preserve"> </w:t>
      </w:r>
      <w:r w:rsidRPr="2ED57C3B" w:rsidR="00CD1848">
        <w:rPr>
          <w:rFonts w:ascii="Calibri" w:hAnsi="Calibri" w:eastAsia="Calibri" w:cs="Calibri"/>
          <w:b w:val="1"/>
          <w:bCs w:val="1"/>
          <w:color w:val="000000" w:themeColor="text1" w:themeTint="FF" w:themeShade="FF"/>
          <w:u w:val="none"/>
        </w:rPr>
        <w:t>Cloud computing (incl. public and private, hybrid)</w:t>
      </w:r>
      <w:r w:rsidRPr="2ED57C3B" w:rsidR="00CD1848">
        <w:rPr>
          <w:rFonts w:ascii="Calibri" w:hAnsi="Calibri" w:eastAsia="Calibri" w:cs="Calibri"/>
          <w:b w:val="1"/>
          <w:bCs w:val="1"/>
          <w:color w:val="000000" w:themeColor="text1" w:themeTint="FF" w:themeShade="FF"/>
        </w:rPr>
        <w:t xml:space="preserve"> </w:t>
      </w:r>
    </w:p>
    <w:p w:rsidR="36FB48E4" w:rsidP="2ED57C3B" w:rsidRDefault="36FB48E4" w14:paraId="0B73C60F" w14:textId="590F92E0">
      <w:pPr>
        <w:pStyle w:val="Normal"/>
        <w:ind w:left="0"/>
      </w:pPr>
      <w:r w:rsidRPr="2ED57C3B" w:rsidR="36FB48E4">
        <w:rPr>
          <w:rFonts w:ascii="Calibri" w:hAnsi="Calibri" w:eastAsia="Calibri" w:cs="Calibri"/>
          <w:b w:val="0"/>
          <w:bCs w:val="0"/>
          <w:i w:val="0"/>
          <w:iCs w:val="0"/>
          <w:noProof w:val="0"/>
          <w:color w:val="333333"/>
          <w:sz w:val="24"/>
          <w:szCs w:val="24"/>
          <w:lang w:val="en-US"/>
        </w:rPr>
        <w:t>Model of computing in which computer processing, storage, software, and other services are provided as a shared pool of virtualized resources over a network, primarily the Internet.</w:t>
      </w:r>
    </w:p>
    <w:p w:rsidR="00CD1848" w:rsidP="2ED57C3B" w:rsidRDefault="00CD1848" w14:paraId="75584F7E"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CA" r:id="Rfa8d8de11d1b40af">
        <w:r w:rsidRPr="2ED57C3B" w:rsidR="00CD1848">
          <w:rPr>
            <w:rStyle w:val="Hyperlink"/>
            <w:b w:val="1"/>
            <w:bCs w:val="1"/>
            <w:color w:val="000000" w:themeColor="text1" w:themeTint="FF" w:themeShade="FF"/>
            <w:sz w:val="24"/>
            <w:szCs w:val="24"/>
            <w:u w:val="none"/>
          </w:rPr>
          <w:t>Cluster analysis</w:t>
        </w:r>
      </w:hyperlink>
      <w:r w:rsidRPr="2ED57C3B" w:rsidR="00CD1848">
        <w:rPr>
          <w:b w:val="1"/>
          <w:bCs w:val="1"/>
          <w:color w:val="000000" w:themeColor="text1" w:themeTint="FF" w:themeShade="FF"/>
          <w:sz w:val="24"/>
          <w:szCs w:val="24"/>
          <w:u w:val="none"/>
        </w:rPr>
        <w:t xml:space="preserve"> </w:t>
      </w:r>
      <w:hyperlink w:anchor="P7001016978000000000000000001ECA" r:id="Rd8c0eb4e31a3401c">
        <w:r w:rsidRPr="2ED57C3B" w:rsidR="00CD1848">
          <w:rPr>
            <w:rStyle w:val="Hyperlink"/>
            <w:b w:val="1"/>
            <w:bCs w:val="1"/>
            <w:color w:val="000000" w:themeColor="text1" w:themeTint="FF" w:themeShade="FF"/>
            <w:sz w:val="24"/>
            <w:szCs w:val="24"/>
            <w:u w:val="none"/>
          </w:rPr>
          <w:t>316</w:t>
        </w:r>
      </w:hyperlink>
    </w:p>
    <w:p w:rsidR="1B35CDEB" w:rsidP="2ED57C3B" w:rsidRDefault="1B35CDEB" w14:paraId="3665F9E2" w14:textId="069EF6B2">
      <w:pPr>
        <w:pStyle w:val="Normal"/>
        <w:ind w:left="0"/>
      </w:pPr>
      <w:r w:rsidRPr="2ED57C3B" w:rsidR="1B35CDEB">
        <w:rPr>
          <w:rFonts w:ascii="Calibri" w:hAnsi="Calibri" w:eastAsia="Calibri" w:cs="Calibri"/>
          <w:b w:val="0"/>
          <w:bCs w:val="0"/>
          <w:i w:val="0"/>
          <w:iCs w:val="0"/>
          <w:noProof w:val="0"/>
          <w:color w:val="333333"/>
          <w:sz w:val="24"/>
          <w:szCs w:val="24"/>
          <w:lang w:val="en-US"/>
        </w:rPr>
        <w:t>An unsupervised data-mining technique whereby statistical techniques are used to identify groups of entities that have similar characteristics. A common use for cluster analysis is to find groups of similar customers in data about customer orders and customer demographics.</w:t>
      </w:r>
    </w:p>
    <w:p w:rsidR="00CD1848" w:rsidP="2ED57C3B" w:rsidRDefault="00CD1848" w14:paraId="57EE8CE2"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97D" r:id="R9994566f92464b95">
        <w:r w:rsidRPr="2ED57C3B" w:rsidR="00CD1848">
          <w:rPr>
            <w:rStyle w:val="Hyperlink"/>
            <w:rFonts w:ascii="Calibri" w:hAnsi="Calibri" w:eastAsia="Calibri" w:cs="Calibri"/>
            <w:b w:val="1"/>
            <w:bCs w:val="1"/>
            <w:color w:val="000000" w:themeColor="text1" w:themeTint="FF" w:themeShade="FF"/>
            <w:sz w:val="24"/>
            <w:szCs w:val="24"/>
            <w:u w:val="none"/>
          </w:rPr>
          <w:t>Cold sites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97D" r:id="R142c98b169fd4ab1">
        <w:r w:rsidRPr="2ED57C3B" w:rsidR="00CD1848">
          <w:rPr>
            <w:rStyle w:val="Hyperlink"/>
            <w:rFonts w:ascii="Calibri" w:hAnsi="Calibri" w:eastAsia="Calibri" w:cs="Calibri"/>
            <w:b w:val="1"/>
            <w:bCs w:val="1"/>
            <w:color w:val="000000" w:themeColor="text1" w:themeTint="FF" w:themeShade="FF"/>
            <w:sz w:val="24"/>
            <w:szCs w:val="24"/>
            <w:u w:val="none"/>
          </w:rPr>
          <w:t>442</w:t>
        </w:r>
      </w:hyperlink>
    </w:p>
    <w:p w:rsidR="5EE99BE7" w:rsidP="2ED57C3B" w:rsidRDefault="5EE99BE7" w14:paraId="180227D5" w14:textId="13C7CB88">
      <w:pPr>
        <w:pStyle w:val="Normal"/>
        <w:ind w:left="0"/>
      </w:pPr>
      <w:r w:rsidRPr="2ED57C3B" w:rsidR="5EE99BE7">
        <w:rPr>
          <w:rFonts w:ascii="Calibri" w:hAnsi="Calibri" w:eastAsia="Calibri" w:cs="Calibri"/>
          <w:b w:val="0"/>
          <w:bCs w:val="0"/>
          <w:i w:val="0"/>
          <w:iCs w:val="0"/>
          <w:noProof w:val="0"/>
          <w:color w:val="333333"/>
          <w:sz w:val="24"/>
          <w:szCs w:val="24"/>
          <w:lang w:val="en-US"/>
        </w:rPr>
        <w:t xml:space="preserve">Remote processing centres that provide office space and limited computer equipment for use by companies that need to continue operations after a loss of their primary computing site (see </w:t>
      </w:r>
      <w:r w:rsidRPr="2ED57C3B" w:rsidR="5EE99BE7">
        <w:rPr>
          <w:rFonts w:ascii="Calibri" w:hAnsi="Calibri" w:eastAsia="Calibri" w:cs="Calibri"/>
          <w:b w:val="0"/>
          <w:bCs w:val="0"/>
          <w:i w:val="1"/>
          <w:iCs w:val="1"/>
          <w:noProof w:val="0"/>
          <w:color w:val="333333"/>
          <w:sz w:val="24"/>
          <w:szCs w:val="24"/>
          <w:lang w:val="en-US"/>
        </w:rPr>
        <w:t>Warm</w:t>
      </w:r>
      <w:r w:rsidRPr="2ED57C3B" w:rsidR="5EE99BE7">
        <w:rPr>
          <w:rFonts w:ascii="Calibri" w:hAnsi="Calibri" w:eastAsia="Calibri" w:cs="Calibri"/>
          <w:b w:val="0"/>
          <w:bCs w:val="0"/>
          <w:i w:val="0"/>
          <w:iCs w:val="0"/>
          <w:noProof w:val="0"/>
          <w:color w:val="333333"/>
          <w:sz w:val="24"/>
          <w:szCs w:val="24"/>
          <w:lang w:val="en-US"/>
        </w:rPr>
        <w:t xml:space="preserve"> and </w:t>
      </w:r>
      <w:r w:rsidRPr="2ED57C3B" w:rsidR="5EE99BE7">
        <w:rPr>
          <w:rFonts w:ascii="Calibri" w:hAnsi="Calibri" w:eastAsia="Calibri" w:cs="Calibri"/>
          <w:b w:val="0"/>
          <w:bCs w:val="0"/>
          <w:i w:val="1"/>
          <w:iCs w:val="1"/>
          <w:noProof w:val="0"/>
          <w:color w:val="333333"/>
          <w:sz w:val="24"/>
          <w:szCs w:val="24"/>
          <w:lang w:val="en-US"/>
        </w:rPr>
        <w:t>Hot sites</w:t>
      </w:r>
      <w:r w:rsidRPr="2ED57C3B" w:rsidR="5EE99BE7">
        <w:rPr>
          <w:rFonts w:ascii="Calibri" w:hAnsi="Calibri" w:eastAsia="Calibri" w:cs="Calibri"/>
          <w:b w:val="0"/>
          <w:bCs w:val="0"/>
          <w:i w:val="0"/>
          <w:iCs w:val="0"/>
          <w:noProof w:val="0"/>
          <w:color w:val="333333"/>
          <w:sz w:val="24"/>
          <w:szCs w:val="24"/>
          <w:lang w:val="en-US"/>
        </w:rPr>
        <w:t>).</w:t>
      </w:r>
    </w:p>
    <w:p w:rsidR="00CD1848" w:rsidP="2ED57C3B" w:rsidRDefault="00CD1848" w14:paraId="759F9A8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Collaboration</w:t>
      </w:r>
      <w:r w:rsidRPr="2ED57C3B" w:rsidR="00CD1848">
        <w:rPr>
          <w:rFonts w:ascii="Calibri" w:hAnsi="Calibri" w:eastAsia="Calibri" w:cs="Calibri"/>
          <w:b w:val="1"/>
          <w:bCs w:val="1"/>
          <w:color w:val="000000" w:themeColor="text1" w:themeTint="FF" w:themeShade="FF"/>
        </w:rPr>
        <w:t xml:space="preserve"> </w:t>
      </w:r>
    </w:p>
    <w:p w:rsidR="071CEE92" w:rsidP="2ED57C3B" w:rsidRDefault="071CEE92" w14:paraId="640F2DC6" w14:textId="3DDE7414">
      <w:pPr>
        <w:pStyle w:val="Normal"/>
        <w:ind w:left="0"/>
      </w:pPr>
      <w:r w:rsidRPr="2ED57C3B" w:rsidR="071CEE92">
        <w:rPr>
          <w:rFonts w:ascii="Calibri" w:hAnsi="Calibri" w:eastAsia="Calibri" w:cs="Calibri"/>
          <w:b w:val="0"/>
          <w:bCs w:val="0"/>
          <w:i w:val="0"/>
          <w:iCs w:val="0"/>
          <w:noProof w:val="0"/>
          <w:color w:val="333333"/>
          <w:sz w:val="24"/>
          <w:szCs w:val="24"/>
          <w:lang w:val="en-US"/>
        </w:rPr>
        <w:t>Occurs when two or more people work together to achieve a common goal, result, or product.</w:t>
      </w:r>
    </w:p>
    <w:p w:rsidR="00CD1848" w:rsidP="2ED57C3B" w:rsidRDefault="00CD1848" w14:paraId="7E5C089F"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594" r:id="R90165f81604747e9">
        <w:r w:rsidRPr="2ED57C3B" w:rsidR="00CD1848">
          <w:rPr>
            <w:rStyle w:val="Hyperlink"/>
            <w:rFonts w:ascii="Calibri" w:hAnsi="Calibri" w:eastAsia="Calibri" w:cs="Calibri"/>
            <w:b w:val="1"/>
            <w:bCs w:val="1"/>
            <w:color w:val="000000" w:themeColor="text1" w:themeTint="FF" w:themeShade="FF"/>
            <w:sz w:val="24"/>
            <w:szCs w:val="24"/>
            <w:u w:val="none"/>
          </w:rPr>
          <w:t>Commercial-off-the-shelf (COTS)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594" r:id="R020a99e2338e4bc6">
        <w:r w:rsidRPr="2ED57C3B" w:rsidR="00CD1848">
          <w:rPr>
            <w:rStyle w:val="Hyperlink"/>
            <w:rFonts w:ascii="Calibri" w:hAnsi="Calibri" w:eastAsia="Calibri" w:cs="Calibri"/>
            <w:b w:val="1"/>
            <w:bCs w:val="1"/>
            <w:color w:val="000000" w:themeColor="text1" w:themeTint="FF" w:themeShade="FF"/>
            <w:sz w:val="24"/>
            <w:szCs w:val="24"/>
            <w:u w:val="none"/>
          </w:rPr>
          <w:t>390</w:t>
        </w:r>
      </w:hyperlink>
    </w:p>
    <w:p w:rsidR="6D0063D8" w:rsidP="2ED57C3B" w:rsidRDefault="6D0063D8" w14:paraId="1F0812CE" w14:textId="06ABB635">
      <w:pPr>
        <w:pStyle w:val="Normal"/>
        <w:ind w:left="0"/>
      </w:pPr>
      <w:r w:rsidRPr="2ED57C3B" w:rsidR="6D0063D8">
        <w:rPr>
          <w:rFonts w:ascii="Calibri" w:hAnsi="Calibri" w:eastAsia="Calibri" w:cs="Calibri"/>
          <w:b w:val="0"/>
          <w:bCs w:val="0"/>
          <w:i w:val="0"/>
          <w:iCs w:val="0"/>
          <w:noProof w:val="0"/>
          <w:color w:val="333333"/>
          <w:sz w:val="24"/>
          <w:szCs w:val="24"/>
          <w:lang w:val="en-US"/>
        </w:rPr>
        <w:t>Software that is purchased as-is and is not customized.</w:t>
      </w:r>
    </w:p>
    <w:p w:rsidR="00CD1848" w:rsidP="2ED57C3B" w:rsidRDefault="00CD1848" w14:paraId="2BC3B8E5"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08" r:id="Rbaf4ca2b67a94f65">
        <w:r w:rsidRPr="2ED57C3B" w:rsidR="00CD1848">
          <w:rPr>
            <w:rStyle w:val="Hyperlink"/>
            <w:rFonts w:ascii="Calibri" w:hAnsi="Calibri" w:eastAsia="Calibri" w:cs="Calibri"/>
            <w:b w:val="1"/>
            <w:bCs w:val="1"/>
            <w:color w:val="000000" w:themeColor="text1" w:themeTint="FF" w:themeShade="FF"/>
            <w:sz w:val="24"/>
            <w:szCs w:val="24"/>
            <w:u w:val="none"/>
          </w:rPr>
          <w:t>Communication systems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08" r:id="R3d8309d7b43441dd">
        <w:r w:rsidRPr="2ED57C3B" w:rsidR="00CD1848">
          <w:rPr>
            <w:rStyle w:val="Hyperlink"/>
            <w:rFonts w:ascii="Calibri" w:hAnsi="Calibri" w:eastAsia="Calibri" w:cs="Calibri"/>
            <w:b w:val="1"/>
            <w:bCs w:val="1"/>
            <w:color w:val="000000" w:themeColor="text1" w:themeTint="FF" w:themeShade="FF"/>
            <w:sz w:val="24"/>
            <w:szCs w:val="24"/>
            <w:u w:val="none"/>
          </w:rPr>
          <w:t>237</w:t>
        </w:r>
      </w:hyperlink>
    </w:p>
    <w:p w:rsidR="0D877DFD" w:rsidP="2ED57C3B" w:rsidRDefault="0D877DFD" w14:paraId="7709790E" w14:textId="00B490A0">
      <w:pPr>
        <w:pStyle w:val="Normal"/>
        <w:ind w:left="0"/>
      </w:pPr>
      <w:r w:rsidRPr="2ED57C3B" w:rsidR="0D877DFD">
        <w:rPr>
          <w:rFonts w:ascii="Calibri" w:hAnsi="Calibri" w:eastAsia="Calibri" w:cs="Calibri"/>
          <w:b w:val="0"/>
          <w:bCs w:val="0"/>
          <w:i w:val="0"/>
          <w:iCs w:val="0"/>
          <w:noProof w:val="0"/>
          <w:color w:val="333333"/>
          <w:sz w:val="24"/>
          <w:szCs w:val="24"/>
          <w:lang w:val="en-US"/>
        </w:rPr>
        <w:t>Email, virtual private networks, instant messaging, and more sophisticated communications systems, dependent on the network technology available in an organization.</w:t>
      </w:r>
    </w:p>
    <w:p w:rsidR="00CD1848" w:rsidP="2ED57C3B" w:rsidRDefault="00CD1848" w14:paraId="0E98E9DC"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A6" r:id="R34a0d271c9ea4ee3">
        <w:r w:rsidRPr="2ED57C3B" w:rsidR="00CD1848">
          <w:rPr>
            <w:rStyle w:val="Hyperlink"/>
            <w:rFonts w:ascii="Calibri" w:hAnsi="Calibri" w:eastAsia="Calibri" w:cs="Calibri"/>
            <w:b w:val="1"/>
            <w:bCs w:val="1"/>
            <w:color w:val="000000" w:themeColor="text1" w:themeTint="FF" w:themeShade="FF"/>
            <w:sz w:val="24"/>
            <w:szCs w:val="24"/>
            <w:u w:val="none"/>
          </w:rPr>
          <w:t>Community providers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A6" r:id="Rf44fcdbe537c413c">
        <w:r w:rsidRPr="2ED57C3B" w:rsidR="00CD1848">
          <w:rPr>
            <w:rStyle w:val="Hyperlink"/>
            <w:rFonts w:ascii="Calibri" w:hAnsi="Calibri" w:eastAsia="Calibri" w:cs="Calibri"/>
            <w:b w:val="1"/>
            <w:bCs w:val="1"/>
            <w:color w:val="000000" w:themeColor="text1" w:themeTint="FF" w:themeShade="FF"/>
            <w:sz w:val="24"/>
            <w:szCs w:val="24"/>
            <w:u w:val="none"/>
          </w:rPr>
          <w:t>344</w:t>
        </w:r>
      </w:hyperlink>
    </w:p>
    <w:p w:rsidR="11CDD463" w:rsidP="2ED57C3B" w:rsidRDefault="11CDD463" w14:paraId="0199FEB7" w14:textId="4937A5D9">
      <w:pPr>
        <w:pStyle w:val="Normal"/>
        <w:ind w:left="0"/>
      </w:pPr>
      <w:r w:rsidRPr="2ED57C3B" w:rsidR="11CDD463">
        <w:rPr>
          <w:rFonts w:ascii="Calibri" w:hAnsi="Calibri" w:eastAsia="Calibri" w:cs="Calibri"/>
          <w:b w:val="0"/>
          <w:bCs w:val="0"/>
          <w:i w:val="0"/>
          <w:iCs w:val="0"/>
          <w:noProof w:val="0"/>
          <w:color w:val="333333"/>
          <w:sz w:val="24"/>
          <w:szCs w:val="24"/>
          <w:lang w:val="en-US"/>
        </w:rPr>
        <w:t>A website business model that creates a digital online environment where people with similar interests can transact (buy and sell goods); share interests, photos, videos; communicate with like-minded people; receive interest-related information; and even play out fantasies by adopting online personalities called avatars.</w:t>
      </w:r>
    </w:p>
    <w:p w:rsidR="00CD1848" w:rsidP="2ED57C3B" w:rsidRDefault="00CD1848" w14:paraId="1B50470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Competitive forces model</w:t>
      </w:r>
      <w:r w:rsidRPr="2ED57C3B" w:rsidR="00CD1848">
        <w:rPr>
          <w:rFonts w:ascii="Calibri" w:hAnsi="Calibri" w:eastAsia="Calibri" w:cs="Calibri"/>
          <w:b w:val="1"/>
          <w:bCs w:val="1"/>
          <w:color w:val="000000" w:themeColor="text1" w:themeTint="FF" w:themeShade="FF"/>
        </w:rPr>
        <w:t xml:space="preserve"> </w:t>
      </w:r>
    </w:p>
    <w:p w:rsidR="6957336F" w:rsidP="2ED57C3B" w:rsidRDefault="6957336F" w14:paraId="0C3731F1" w14:textId="6C0C2E37">
      <w:pPr>
        <w:pStyle w:val="Normal"/>
        <w:ind w:left="0"/>
      </w:pPr>
      <w:r w:rsidRPr="2ED57C3B" w:rsidR="6957336F">
        <w:rPr>
          <w:rFonts w:ascii="Calibri" w:hAnsi="Calibri" w:eastAsia="Calibri" w:cs="Calibri"/>
          <w:b w:val="0"/>
          <w:bCs w:val="0"/>
          <w:i w:val="0"/>
          <w:iCs w:val="0"/>
          <w:noProof w:val="0"/>
          <w:color w:val="333333"/>
          <w:sz w:val="24"/>
          <w:szCs w:val="24"/>
          <w:lang w:val="en-US"/>
        </w:rPr>
        <w:t>Model used to describe the interaction of external influences, specifically threats and opportunities, that affect an organization’s strategy and ability to compete.</w:t>
      </w:r>
    </w:p>
    <w:p w:rsidR="00CD1848" w:rsidP="2ED57C3B" w:rsidRDefault="00CD1848" w14:paraId="71C1DAE4"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AE" r:id="Rd99e40e9af5345c2">
        <w:r w:rsidRPr="2ED57C3B" w:rsidR="00CD1848">
          <w:rPr>
            <w:rStyle w:val="Hyperlink"/>
            <w:rFonts w:ascii="Calibri" w:hAnsi="Calibri" w:eastAsia="Calibri" w:cs="Calibri"/>
            <w:b w:val="1"/>
            <w:bCs w:val="1"/>
            <w:color w:val="000000" w:themeColor="text1" w:themeTint="FF" w:themeShade="FF"/>
            <w:sz w:val="24"/>
            <w:szCs w:val="24"/>
            <w:u w:val="none"/>
          </w:rPr>
          <w:t>Competitive strategy</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AE" r:id="Re591e26ad09a4bc6">
        <w:r w:rsidRPr="2ED57C3B" w:rsidR="00CD1848">
          <w:rPr>
            <w:rStyle w:val="Hyperlink"/>
            <w:rFonts w:ascii="Calibri" w:hAnsi="Calibri" w:eastAsia="Calibri" w:cs="Calibri"/>
            <w:b w:val="1"/>
            <w:bCs w:val="1"/>
            <w:color w:val="000000" w:themeColor="text1" w:themeTint="FF" w:themeShade="FF"/>
            <w:sz w:val="24"/>
            <w:szCs w:val="24"/>
            <w:u w:val="none"/>
          </w:rPr>
          <w:t>414</w:t>
        </w:r>
      </w:hyperlink>
    </w:p>
    <w:p w:rsidR="4AA5F81D" w:rsidP="2ED57C3B" w:rsidRDefault="4AA5F81D" w14:paraId="5247C3D3" w14:textId="09CF7A2A">
      <w:pPr>
        <w:pStyle w:val="Normal"/>
        <w:ind w:left="0"/>
      </w:pPr>
      <w:r w:rsidRPr="2ED57C3B" w:rsidR="4AA5F81D">
        <w:rPr>
          <w:rFonts w:ascii="Calibri" w:hAnsi="Calibri" w:eastAsia="Calibri" w:cs="Calibri"/>
          <w:b w:val="0"/>
          <w:bCs w:val="0"/>
          <w:i w:val="0"/>
          <w:iCs w:val="0"/>
          <w:noProof w:val="0"/>
          <w:color w:val="333333"/>
          <w:sz w:val="24"/>
          <w:szCs w:val="24"/>
          <w:lang w:val="en-US"/>
        </w:rPr>
        <w:t>The strategy an organization chooses as the way it will succeed in its industry. According to Michael Porter, there are four fundamental competitive strategies: cost leadership across an industry or within a particular industry segment, and product differentiation across an industry or within a particular industry segment.</w:t>
      </w:r>
    </w:p>
    <w:p w:rsidR="00CD1848" w:rsidP="2ED57C3B" w:rsidRDefault="00CD1848" w14:paraId="34F746A1"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Complementary assets</w:t>
      </w:r>
    </w:p>
    <w:p w:rsidR="084FBF20" w:rsidP="2ED57C3B" w:rsidRDefault="084FBF20" w14:paraId="218A7E8F" w14:textId="501BDD57">
      <w:pPr>
        <w:pStyle w:val="Normal"/>
        <w:ind w:left="0"/>
      </w:pPr>
      <w:r w:rsidRPr="2ED57C3B" w:rsidR="084FBF20">
        <w:rPr>
          <w:rFonts w:ascii="Calibri" w:hAnsi="Calibri" w:eastAsia="Calibri" w:cs="Calibri"/>
          <w:b w:val="0"/>
          <w:bCs w:val="0"/>
          <w:i w:val="0"/>
          <w:iCs w:val="0"/>
          <w:noProof w:val="0"/>
          <w:color w:val="333333"/>
          <w:sz w:val="24"/>
          <w:szCs w:val="24"/>
          <w:lang w:val="en-US"/>
        </w:rPr>
        <w:t>Additional assets required to derive value from a primary investment.</w:t>
      </w:r>
    </w:p>
    <w:p w:rsidR="00CD1848" w:rsidP="2ED57C3B" w:rsidRDefault="00CD1848" w14:paraId="0D5D544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Computer abuse</w:t>
      </w:r>
      <w:r w:rsidRPr="2ED57C3B" w:rsidR="00CD1848">
        <w:rPr>
          <w:rFonts w:ascii="Calibri" w:hAnsi="Calibri" w:eastAsia="Calibri" w:cs="Calibri"/>
          <w:b w:val="1"/>
          <w:bCs w:val="1"/>
          <w:color w:val="000000" w:themeColor="text1" w:themeTint="FF" w:themeShade="FF"/>
        </w:rPr>
        <w:t xml:space="preserve"> </w:t>
      </w:r>
    </w:p>
    <w:p w:rsidR="20CD048D" w:rsidP="2ED57C3B" w:rsidRDefault="20CD048D" w14:paraId="5F7BA56B" w14:textId="6EAB3215">
      <w:pPr>
        <w:pStyle w:val="Normal"/>
        <w:ind w:left="0"/>
      </w:pPr>
      <w:r w:rsidRPr="2ED57C3B" w:rsidR="20CD048D">
        <w:rPr>
          <w:rFonts w:ascii="Calibri" w:hAnsi="Calibri" w:eastAsia="Calibri" w:cs="Calibri"/>
          <w:b w:val="0"/>
          <w:bCs w:val="0"/>
          <w:i w:val="0"/>
          <w:iCs w:val="0"/>
          <w:noProof w:val="0"/>
          <w:color w:val="333333"/>
          <w:sz w:val="24"/>
          <w:szCs w:val="24"/>
          <w:lang w:val="en-US"/>
        </w:rPr>
        <w:t>The commission of acts involving a computer that may not be illegal but are considered unethical</w:t>
      </w:r>
    </w:p>
    <w:p w:rsidR="00CD1848" w:rsidP="2ED57C3B" w:rsidRDefault="00CD1848" w14:paraId="5075D2D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Computer crime</w:t>
      </w:r>
      <w:r w:rsidRPr="2ED57C3B" w:rsidR="00CD1848">
        <w:rPr>
          <w:rFonts w:ascii="Calibri" w:hAnsi="Calibri" w:eastAsia="Calibri" w:cs="Calibri"/>
          <w:b w:val="1"/>
          <w:bCs w:val="1"/>
          <w:color w:val="000000" w:themeColor="text1" w:themeTint="FF" w:themeShade="FF"/>
        </w:rPr>
        <w:t xml:space="preserve"> </w:t>
      </w:r>
    </w:p>
    <w:p w:rsidR="27FC18A1" w:rsidP="2ED57C3B" w:rsidRDefault="27FC18A1" w14:paraId="48D1CE51" w14:textId="020AED24">
      <w:pPr>
        <w:pStyle w:val="Normal"/>
        <w:ind w:left="0"/>
      </w:pPr>
      <w:r w:rsidRPr="2ED57C3B" w:rsidR="27FC18A1">
        <w:rPr>
          <w:rFonts w:ascii="Calibri" w:hAnsi="Calibri" w:eastAsia="Calibri" w:cs="Calibri"/>
          <w:b w:val="0"/>
          <w:bCs w:val="0"/>
          <w:i w:val="0"/>
          <w:iCs w:val="0"/>
          <w:noProof w:val="0"/>
          <w:color w:val="333333"/>
          <w:sz w:val="24"/>
          <w:szCs w:val="24"/>
          <w:lang w:val="en-US"/>
        </w:rPr>
        <w:t>The commission of illegal acts through the use of a computer or against a computer system.</w:t>
      </w:r>
    </w:p>
    <w:p w:rsidR="00CD1848" w:rsidP="2ED57C3B" w:rsidRDefault="00CD1848" w14:paraId="5326A021"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computer hardware</w:t>
      </w:r>
      <w:r w:rsidRPr="2ED57C3B" w:rsidR="00CD1848">
        <w:rPr>
          <w:b w:val="1"/>
          <w:bCs w:val="1"/>
          <w:color w:val="000000" w:themeColor="text1" w:themeTint="FF" w:themeShade="FF"/>
        </w:rPr>
        <w:t xml:space="preserve"> </w:t>
      </w:r>
    </w:p>
    <w:p w:rsidR="4FABBA0C" w:rsidRDefault="4FABBA0C" w14:paraId="43FC5C0E" w14:textId="02660AC2">
      <w:r w:rsidRPr="2ED57C3B" w:rsidR="4FABBA0C">
        <w:rPr>
          <w:rFonts w:ascii="Calibri" w:hAnsi="Calibri" w:eastAsia="Calibri" w:cs="Calibri"/>
          <w:b w:val="0"/>
          <w:bCs w:val="0"/>
          <w:i w:val="0"/>
          <w:iCs w:val="0"/>
          <w:noProof w:val="0"/>
          <w:color w:val="333333"/>
          <w:sz w:val="24"/>
          <w:szCs w:val="24"/>
          <w:lang w:val="en-US"/>
        </w:rPr>
        <w:t>Physical equipment used for input, processing, and output activities in an information system.</w:t>
      </w:r>
    </w:p>
    <w:p w:rsidR="00CD1848" w:rsidP="2ED57C3B" w:rsidRDefault="00CD1848" w14:paraId="0BD9EEE7"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Computer literacy</w:t>
      </w:r>
      <w:r w:rsidRPr="2ED57C3B" w:rsidR="00CD1848">
        <w:rPr>
          <w:b w:val="1"/>
          <w:bCs w:val="1"/>
          <w:color w:val="000000" w:themeColor="text1" w:themeTint="FF" w:themeShade="FF"/>
        </w:rPr>
        <w:t xml:space="preserve"> </w:t>
      </w:r>
    </w:p>
    <w:p w:rsidR="40FCD697" w:rsidP="2ED57C3B" w:rsidRDefault="40FCD697" w14:paraId="62FA6E66" w14:textId="755E38F4">
      <w:pPr>
        <w:pStyle w:val="Normal"/>
        <w:ind w:left="0"/>
      </w:pPr>
      <w:r w:rsidRPr="2ED57C3B" w:rsidR="40FCD697">
        <w:rPr>
          <w:rFonts w:ascii="Calibri" w:hAnsi="Calibri" w:eastAsia="Calibri" w:cs="Calibri"/>
          <w:b w:val="0"/>
          <w:bCs w:val="0"/>
          <w:i w:val="0"/>
          <w:iCs w:val="0"/>
          <w:noProof w:val="0"/>
          <w:color w:val="333333"/>
          <w:sz w:val="24"/>
          <w:szCs w:val="24"/>
          <w:lang w:val="en-US"/>
        </w:rPr>
        <w:t>Knowledge about information technology, focusing on understanding of how computer-based technologies work.</w:t>
      </w:r>
    </w:p>
    <w:p w:rsidR="00CD1848" w:rsidP="2ED57C3B" w:rsidRDefault="00CD1848" w14:paraId="42AED063"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Computer software</w:t>
      </w:r>
      <w:r w:rsidRPr="2ED57C3B" w:rsidR="00CD1848">
        <w:rPr>
          <w:b w:val="1"/>
          <w:bCs w:val="1"/>
          <w:color w:val="000000" w:themeColor="text1" w:themeTint="FF" w:themeShade="FF"/>
        </w:rPr>
        <w:t xml:space="preserve"> </w:t>
      </w:r>
    </w:p>
    <w:p w:rsidR="0B7BEDC5" w:rsidP="2ED57C3B" w:rsidRDefault="0B7BEDC5" w14:paraId="6AB10C62" w14:textId="3C05DBE8">
      <w:pPr>
        <w:pStyle w:val="Normal"/>
        <w:ind w:left="0"/>
      </w:pPr>
      <w:r w:rsidRPr="2ED57C3B" w:rsidR="0B7BEDC5">
        <w:rPr>
          <w:rFonts w:ascii="Calibri" w:hAnsi="Calibri" w:eastAsia="Calibri" w:cs="Calibri"/>
          <w:b w:val="0"/>
          <w:bCs w:val="0"/>
          <w:i w:val="0"/>
          <w:iCs w:val="0"/>
          <w:noProof w:val="0"/>
          <w:color w:val="333333"/>
          <w:sz w:val="24"/>
          <w:szCs w:val="24"/>
          <w:lang w:val="en-US"/>
        </w:rPr>
        <w:t>Detailed, preprogrammed instructions that control and coordinate the work of computer hardware components in an information system.</w:t>
      </w:r>
    </w:p>
    <w:p w:rsidR="00CD1848" w:rsidP="2ED57C3B" w:rsidRDefault="00CD1848" w14:paraId="477D2FD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Consumerization of IT</w:t>
      </w:r>
      <w:r w:rsidRPr="2ED57C3B" w:rsidR="00CD1848">
        <w:rPr>
          <w:rFonts w:ascii="Calibri" w:hAnsi="Calibri" w:eastAsia="Calibri" w:cs="Calibri"/>
          <w:b w:val="1"/>
          <w:bCs w:val="1"/>
          <w:color w:val="000000" w:themeColor="text1" w:themeTint="FF" w:themeShade="FF"/>
        </w:rPr>
        <w:t xml:space="preserve"> </w:t>
      </w:r>
    </w:p>
    <w:p w:rsidR="55724325" w:rsidP="2ED57C3B" w:rsidRDefault="55724325" w14:paraId="2C9299A2" w14:textId="6043B8EC">
      <w:pPr>
        <w:pStyle w:val="Normal"/>
        <w:ind w:left="0"/>
      </w:pPr>
      <w:r w:rsidRPr="2ED57C3B" w:rsidR="55724325">
        <w:rPr>
          <w:rFonts w:ascii="Calibri" w:hAnsi="Calibri" w:eastAsia="Calibri" w:cs="Calibri"/>
          <w:b w:val="0"/>
          <w:bCs w:val="0"/>
          <w:i w:val="0"/>
          <w:iCs w:val="0"/>
          <w:noProof w:val="0"/>
          <w:color w:val="333333"/>
          <w:sz w:val="24"/>
          <w:szCs w:val="24"/>
          <w:lang w:val="en-US"/>
        </w:rPr>
        <w:t>New information technology originating in the consumer market that spreads to business organizations.</w:t>
      </w:r>
    </w:p>
    <w:p w:rsidR="00CD1848" w:rsidP="2ED57C3B" w:rsidRDefault="00CD1848" w14:paraId="28A14F0E"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4F" r:id="Re581a73d11994732">
        <w:r w:rsidRPr="2ED57C3B" w:rsidR="00CD1848">
          <w:rPr>
            <w:rStyle w:val="Hyperlink"/>
            <w:rFonts w:ascii="Calibri" w:hAnsi="Calibri" w:eastAsia="Calibri" w:cs="Calibri"/>
            <w:b w:val="1"/>
            <w:bCs w:val="1"/>
            <w:color w:val="000000" w:themeColor="text1" w:themeTint="FF" w:themeShade="FF"/>
            <w:sz w:val="24"/>
            <w:szCs w:val="24"/>
            <w:u w:val="none"/>
          </w:rPr>
          <w:t>Consumer-to-consumer (C2C)</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4F" r:id="R6a21c9301a704255">
        <w:r w:rsidRPr="2ED57C3B" w:rsidR="00CD1848">
          <w:rPr>
            <w:rStyle w:val="Hyperlink"/>
            <w:rFonts w:ascii="Calibri" w:hAnsi="Calibri" w:eastAsia="Calibri" w:cs="Calibri"/>
            <w:b w:val="1"/>
            <w:bCs w:val="1"/>
            <w:color w:val="000000" w:themeColor="text1" w:themeTint="FF" w:themeShade="FF"/>
            <w:sz w:val="24"/>
            <w:szCs w:val="24"/>
            <w:u w:val="none"/>
          </w:rPr>
          <w:t>341</w:t>
        </w:r>
      </w:hyperlink>
    </w:p>
    <w:p w:rsidR="3FB4A652" w:rsidP="2ED57C3B" w:rsidRDefault="3FB4A652" w14:paraId="0AAE78A4" w14:textId="37740DB5">
      <w:pPr>
        <w:pStyle w:val="Normal"/>
        <w:ind w:left="0"/>
      </w:pPr>
      <w:r w:rsidRPr="2ED57C3B" w:rsidR="3FB4A652">
        <w:rPr>
          <w:rFonts w:ascii="Calibri" w:hAnsi="Calibri" w:eastAsia="Calibri" w:cs="Calibri"/>
          <w:b w:val="0"/>
          <w:bCs w:val="0"/>
          <w:i w:val="0"/>
          <w:iCs w:val="0"/>
          <w:noProof w:val="0"/>
          <w:color w:val="333333"/>
          <w:sz w:val="24"/>
          <w:szCs w:val="24"/>
          <w:lang w:val="en-US"/>
        </w:rPr>
        <w:t>Consumers selling goods and services electronically to other consumers.</w:t>
      </w:r>
    </w:p>
    <w:p w:rsidR="00CD1848" w:rsidP="2ED57C3B" w:rsidRDefault="00CD1848" w14:paraId="4F62A0E7"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84" r:id="Re47b708276c44444">
        <w:r w:rsidRPr="2ED57C3B" w:rsidR="00CD1848">
          <w:rPr>
            <w:rStyle w:val="Hyperlink"/>
            <w:rFonts w:ascii="Calibri" w:hAnsi="Calibri" w:eastAsia="Calibri" w:cs="Calibri"/>
            <w:b w:val="1"/>
            <w:bCs w:val="1"/>
            <w:color w:val="000000" w:themeColor="text1" w:themeTint="FF" w:themeShade="FF"/>
            <w:sz w:val="24"/>
            <w:szCs w:val="24"/>
            <w:u w:val="none"/>
          </w:rPr>
          <w:t>Content delivery network (CDN)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84" r:id="Rd00627148ca846fb">
        <w:r w:rsidRPr="2ED57C3B" w:rsidR="00CD1848">
          <w:rPr>
            <w:rStyle w:val="Hyperlink"/>
            <w:rFonts w:ascii="Calibri" w:hAnsi="Calibri" w:eastAsia="Calibri" w:cs="Calibri"/>
            <w:b w:val="1"/>
            <w:bCs w:val="1"/>
            <w:color w:val="000000" w:themeColor="text1" w:themeTint="FF" w:themeShade="FF"/>
            <w:sz w:val="24"/>
            <w:szCs w:val="24"/>
            <w:u w:val="none"/>
          </w:rPr>
          <w:t>245</w:t>
        </w:r>
      </w:hyperlink>
    </w:p>
    <w:p w:rsidR="00905C6A" w:rsidP="2ED57C3B" w:rsidRDefault="00905C6A" w14:paraId="1CE89CAE" w14:textId="57AC7557">
      <w:pPr>
        <w:pStyle w:val="Normal"/>
        <w:ind w:left="0"/>
      </w:pPr>
      <w:r w:rsidRPr="2ED57C3B" w:rsidR="00905C6A">
        <w:rPr>
          <w:rFonts w:ascii="Calibri" w:hAnsi="Calibri" w:eastAsia="Calibri" w:cs="Calibri"/>
          <w:b w:val="0"/>
          <w:bCs w:val="0"/>
          <w:i w:val="0"/>
          <w:iCs w:val="0"/>
          <w:noProof w:val="0"/>
          <w:color w:val="333333"/>
          <w:sz w:val="24"/>
          <w:szCs w:val="24"/>
          <w:lang w:val="en-US"/>
        </w:rPr>
        <w:t>An information system that serves content to Web pages over the Internet. To reduce wait time, data is typically stored and served from many geographic locations.</w:t>
      </w:r>
    </w:p>
    <w:p w:rsidR="00CD1848" w:rsidP="2ED57C3B" w:rsidRDefault="00CD1848" w14:paraId="15C3AF7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F2" r:id="Rc26fdeaa928a462a">
        <w:r w:rsidRPr="2ED57C3B" w:rsidR="00CD1848">
          <w:rPr>
            <w:rStyle w:val="Hyperlink"/>
            <w:rFonts w:ascii="Calibri" w:hAnsi="Calibri" w:eastAsia="Calibri" w:cs="Calibri"/>
            <w:b w:val="1"/>
            <w:bCs w:val="1"/>
            <w:color w:val="000000" w:themeColor="text1" w:themeTint="FF" w:themeShade="FF"/>
            <w:sz w:val="24"/>
            <w:szCs w:val="24"/>
            <w:u w:val="none"/>
          </w:rPr>
          <w:t>Control Objectives for Information and Related Technology (COBIT)</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F2" r:id="R2b5931ea6b784fcb">
        <w:r w:rsidRPr="2ED57C3B" w:rsidR="00CD1848">
          <w:rPr>
            <w:rStyle w:val="Hyperlink"/>
            <w:rFonts w:ascii="Calibri" w:hAnsi="Calibri" w:eastAsia="Calibri" w:cs="Calibri"/>
            <w:b w:val="1"/>
            <w:bCs w:val="1"/>
            <w:color w:val="000000" w:themeColor="text1" w:themeTint="FF" w:themeShade="FF"/>
            <w:sz w:val="24"/>
            <w:szCs w:val="24"/>
            <w:u w:val="none"/>
          </w:rPr>
          <w:t>420</w:t>
        </w:r>
      </w:hyperlink>
    </w:p>
    <w:p w:rsidR="5264375C" w:rsidP="2ED57C3B" w:rsidRDefault="5264375C" w14:paraId="6482794D" w14:textId="3FE4D9F7">
      <w:pPr>
        <w:pStyle w:val="Normal"/>
        <w:ind w:left="0"/>
      </w:pPr>
      <w:r w:rsidRPr="2ED57C3B" w:rsidR="5264375C">
        <w:rPr>
          <w:rFonts w:ascii="Calibri" w:hAnsi="Calibri" w:eastAsia="Calibri" w:cs="Calibri"/>
          <w:b w:val="0"/>
          <w:bCs w:val="0"/>
          <w:i w:val="0"/>
          <w:iCs w:val="0"/>
          <w:noProof w:val="0"/>
          <w:color w:val="333333"/>
          <w:sz w:val="24"/>
          <w:szCs w:val="24"/>
          <w:lang w:val="en-US"/>
        </w:rPr>
        <w:t>A framework of best practices designed for IT management; provides board members, managers, auditors, and IT users with a set of generally accepted measures, indicators, processes, and best practices to assist in getting the best from organizational IT investments.</w:t>
      </w:r>
    </w:p>
    <w:p w:rsidR="00CD1848" w:rsidP="2ED57C3B" w:rsidRDefault="00CD1848" w14:paraId="0F2E164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Cookies</w:t>
      </w:r>
      <w:r w:rsidRPr="2ED57C3B" w:rsidR="00CD1848">
        <w:rPr>
          <w:rFonts w:ascii="Calibri" w:hAnsi="Calibri" w:eastAsia="Calibri" w:cs="Calibri"/>
          <w:b w:val="1"/>
          <w:bCs w:val="1"/>
          <w:color w:val="000000" w:themeColor="text1" w:themeTint="FF" w:themeShade="FF"/>
        </w:rPr>
        <w:t xml:space="preserve"> </w:t>
      </w:r>
    </w:p>
    <w:p w:rsidR="0121D11D" w:rsidP="2ED57C3B" w:rsidRDefault="0121D11D" w14:paraId="133C27FE" w14:textId="6974AAD4">
      <w:pPr>
        <w:pStyle w:val="Normal"/>
        <w:ind w:left="0"/>
      </w:pPr>
      <w:r w:rsidRPr="2ED57C3B" w:rsidR="0121D11D">
        <w:rPr>
          <w:rFonts w:ascii="Calibri" w:hAnsi="Calibri" w:eastAsia="Calibri" w:cs="Calibri"/>
          <w:b w:val="0"/>
          <w:bCs w:val="0"/>
          <w:i w:val="0"/>
          <w:iCs w:val="0"/>
          <w:noProof w:val="0"/>
          <w:color w:val="333333"/>
          <w:sz w:val="24"/>
          <w:szCs w:val="24"/>
          <w:lang w:val="en-US"/>
        </w:rPr>
        <w:t>Tiny file deposited on a computer hard drive when an individual visits certain websites. Used to identify the visitor and track visits to the website.</w:t>
      </w:r>
    </w:p>
    <w:p w:rsidR="00CD1848" w:rsidP="2ED57C3B" w:rsidRDefault="00CD1848" w14:paraId="1D3DAD43" w14:textId="2B64465C">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Copyright</w:t>
      </w:r>
    </w:p>
    <w:p w:rsidR="00CD1848" w:rsidP="2ED57C3B" w:rsidRDefault="00CD1848" w14:paraId="7619A3A4" w14:textId="733E4595">
      <w:pPr>
        <w:pStyle w:val="Normal"/>
        <w:ind w:left="0"/>
        <w:rPr>
          <w:b w:val="1"/>
          <w:bCs w:val="1"/>
          <w:color w:val="000000" w:themeColor="text1" w:themeTint="FF" w:themeShade="FF"/>
          <w:u w:val="none"/>
        </w:rPr>
      </w:pPr>
      <w:r w:rsidRPr="2ED57C3B" w:rsidR="4A7050F2">
        <w:rPr>
          <w:rFonts w:ascii="Calibri" w:hAnsi="Calibri" w:eastAsia="Calibri" w:cs="Calibri"/>
          <w:b w:val="0"/>
          <w:bCs w:val="0"/>
          <w:i w:val="0"/>
          <w:iCs w:val="0"/>
          <w:noProof w:val="0"/>
          <w:color w:val="333333"/>
          <w:sz w:val="24"/>
          <w:szCs w:val="24"/>
          <w:lang w:val="en-US"/>
        </w:rPr>
        <w:t>A statutory grant that protects creators of intellectual property against copying by others for any purpose for a minimum of 70 years.</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28F52AA6" w14:textId="280258D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Core competency</w:t>
      </w:r>
    </w:p>
    <w:p w:rsidR="00CD1848" w:rsidP="2ED57C3B" w:rsidRDefault="00CD1848" w14:paraId="50A7C276" w14:textId="1E93B195">
      <w:pPr>
        <w:pStyle w:val="Normal"/>
        <w:ind w:left="0"/>
        <w:rPr>
          <w:b w:val="1"/>
          <w:bCs w:val="1"/>
          <w:color w:val="000000" w:themeColor="text1" w:themeTint="FF" w:themeShade="FF"/>
          <w:u w:val="none"/>
        </w:rPr>
      </w:pPr>
      <w:r w:rsidRPr="2ED57C3B" w:rsidR="6FD75D04">
        <w:rPr>
          <w:rFonts w:ascii="Calibri" w:hAnsi="Calibri" w:eastAsia="Calibri" w:cs="Calibri"/>
          <w:b w:val="0"/>
          <w:bCs w:val="0"/>
          <w:i w:val="0"/>
          <w:iCs w:val="0"/>
          <w:noProof w:val="0"/>
          <w:color w:val="333333"/>
          <w:sz w:val="24"/>
          <w:szCs w:val="24"/>
          <w:lang w:val="en-US"/>
        </w:rPr>
        <w:t>Activity at which a firm excels as a world-class leader.</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4EDC1AAF" w14:textId="46FEEB0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79" r:id="R2d7365f2f04c46b3">
        <w:r w:rsidRPr="2ED57C3B" w:rsidR="00CD1848">
          <w:rPr>
            <w:rStyle w:val="Hyperlink"/>
            <w:rFonts w:ascii="Calibri" w:hAnsi="Calibri" w:eastAsia="Calibri" w:cs="Calibri"/>
            <w:b w:val="1"/>
            <w:bCs w:val="1"/>
            <w:color w:val="000000" w:themeColor="text1" w:themeTint="FF" w:themeShade="FF"/>
            <w:sz w:val="24"/>
            <w:szCs w:val="24"/>
            <w:u w:val="none"/>
          </w:rPr>
          <w:t>Cost feasibility</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84851C1" w:rsidP="2ED57C3B" w:rsidRDefault="484851C1" w14:paraId="6860C5EB" w14:textId="39A6B4DF">
      <w:pPr>
        <w:pStyle w:val="Normal"/>
        <w:ind w:left="0"/>
      </w:pPr>
      <w:r w:rsidRPr="2ED57C3B" w:rsidR="484851C1">
        <w:rPr>
          <w:rFonts w:ascii="Calibri" w:hAnsi="Calibri" w:eastAsia="Calibri" w:cs="Calibri"/>
          <w:b w:val="0"/>
          <w:bCs w:val="0"/>
          <w:i w:val="0"/>
          <w:iCs w:val="0"/>
          <w:noProof w:val="0"/>
          <w:color w:val="333333"/>
          <w:sz w:val="24"/>
          <w:szCs w:val="24"/>
          <w:lang w:val="en-US"/>
        </w:rPr>
        <w:t>One of four dimensions of feasibility</w:t>
      </w:r>
    </w:p>
    <w:p w:rsidR="00CD1848" w:rsidP="2ED57C3B" w:rsidRDefault="00CD1848" w14:paraId="6CF8820A" w14:textId="7CAB822B">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CD" r:id="Ra2f735b4656041b2">
        <w:r w:rsidRPr="2ED57C3B" w:rsidR="00CD1848">
          <w:rPr>
            <w:rStyle w:val="Hyperlink"/>
            <w:rFonts w:ascii="Calibri" w:hAnsi="Calibri" w:eastAsia="Calibri" w:cs="Calibri"/>
            <w:b w:val="1"/>
            <w:bCs w:val="1"/>
            <w:color w:val="000000" w:themeColor="text1" w:themeTint="FF" w:themeShade="FF"/>
            <w:sz w:val="24"/>
            <w:szCs w:val="24"/>
            <w:u w:val="none"/>
          </w:rPr>
          <w:t>Cost transparency</w:t>
        </w:r>
      </w:hyperlink>
    </w:p>
    <w:p w:rsidR="3E6E6D45" w:rsidP="2ED57C3B" w:rsidRDefault="3E6E6D45" w14:paraId="3167F011" w14:textId="75289035">
      <w:pPr>
        <w:pStyle w:val="Normal"/>
        <w:ind w:left="0"/>
      </w:pPr>
      <w:r w:rsidRPr="2ED57C3B" w:rsidR="3E6E6D45">
        <w:rPr>
          <w:rFonts w:ascii="Calibri" w:hAnsi="Calibri" w:eastAsia="Calibri" w:cs="Calibri"/>
          <w:b w:val="0"/>
          <w:bCs w:val="0"/>
          <w:i w:val="0"/>
          <w:iCs w:val="0"/>
          <w:noProof w:val="0"/>
          <w:color w:val="333333"/>
          <w:sz w:val="24"/>
          <w:szCs w:val="24"/>
          <w:lang w:val="en-US"/>
        </w:rPr>
        <w:t>The ability of consumers to discover the actual costs merchants pay for products.</w:t>
      </w:r>
    </w:p>
    <w:p w:rsidR="00CD1848" w:rsidP="2ED57C3B" w:rsidRDefault="00CD1848" w14:paraId="14A1AB01"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C03" r:id="Refccf2ad267b497f">
        <w:r w:rsidRPr="2ED57C3B" w:rsidR="00CD1848">
          <w:rPr>
            <w:rStyle w:val="Hyperlink"/>
            <w:rFonts w:ascii="Calibri" w:hAnsi="Calibri" w:eastAsia="Calibri" w:cs="Calibri"/>
            <w:b w:val="1"/>
            <w:bCs w:val="1"/>
            <w:color w:val="000000" w:themeColor="text1" w:themeTint="FF" w:themeShade="FF"/>
            <w:sz w:val="24"/>
            <w:szCs w:val="24"/>
            <w:u w:val="none"/>
          </w:rPr>
          <w:t>Cross-selling</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C03" r:id="Rde5ffb6df4904751">
        <w:r w:rsidRPr="2ED57C3B" w:rsidR="00CD1848">
          <w:rPr>
            <w:rStyle w:val="Hyperlink"/>
            <w:rFonts w:ascii="Calibri" w:hAnsi="Calibri" w:eastAsia="Calibri" w:cs="Calibri"/>
            <w:b w:val="1"/>
            <w:bCs w:val="1"/>
            <w:color w:val="000000" w:themeColor="text1" w:themeTint="FF" w:themeShade="FF"/>
            <w:sz w:val="24"/>
            <w:szCs w:val="24"/>
            <w:u w:val="none"/>
          </w:rPr>
          <w:t>281</w:t>
        </w:r>
      </w:hyperlink>
    </w:p>
    <w:p w:rsidR="61D960A7" w:rsidP="2ED57C3B" w:rsidRDefault="61D960A7" w14:paraId="78023627" w14:textId="7DD64560">
      <w:pPr>
        <w:pStyle w:val="Normal"/>
        <w:ind w:left="0"/>
      </w:pPr>
      <w:r w:rsidRPr="2ED57C3B" w:rsidR="61D960A7">
        <w:rPr>
          <w:rFonts w:ascii="Calibri" w:hAnsi="Calibri" w:eastAsia="Calibri" w:cs="Calibri"/>
          <w:b w:val="0"/>
          <w:bCs w:val="0"/>
          <w:i w:val="0"/>
          <w:iCs w:val="0"/>
          <w:noProof w:val="0"/>
          <w:color w:val="333333"/>
          <w:sz w:val="24"/>
          <w:szCs w:val="24"/>
          <w:lang w:val="en-US"/>
        </w:rPr>
        <w:t>Marketing complementary products to customers.</w:t>
      </w:r>
    </w:p>
    <w:p w:rsidR="00CD1848" w:rsidP="2ED57C3B" w:rsidRDefault="00CD1848" w14:paraId="1929F219"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258" r:id="R8fea09a6f1df4b80">
        <w:r w:rsidRPr="2ED57C3B" w:rsidR="00CD1848">
          <w:rPr>
            <w:rStyle w:val="Hyperlink"/>
            <w:rFonts w:ascii="Calibri" w:hAnsi="Calibri" w:eastAsia="Calibri" w:cs="Calibri"/>
            <w:b w:val="1"/>
            <w:bCs w:val="1"/>
            <w:color w:val="000000" w:themeColor="text1" w:themeTint="FF" w:themeShade="FF"/>
            <w:sz w:val="24"/>
            <w:szCs w:val="24"/>
            <w:u w:val="none"/>
          </w:rPr>
          <w:t>Crowdsourcing</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258" r:id="Rcf47c52ee2684cbb">
        <w:r w:rsidRPr="2ED57C3B" w:rsidR="00CD1848">
          <w:rPr>
            <w:rStyle w:val="Hyperlink"/>
            <w:rFonts w:ascii="Calibri" w:hAnsi="Calibri" w:eastAsia="Calibri" w:cs="Calibri"/>
            <w:b w:val="1"/>
            <w:bCs w:val="1"/>
            <w:color w:val="000000" w:themeColor="text1" w:themeTint="FF" w:themeShade="FF"/>
            <w:sz w:val="24"/>
            <w:szCs w:val="24"/>
            <w:u w:val="none"/>
          </w:rPr>
          <w:t>354</w:t>
        </w:r>
      </w:hyperlink>
    </w:p>
    <w:p w:rsidR="0B5CA76C" w:rsidP="2ED57C3B" w:rsidRDefault="0B5CA76C" w14:paraId="4840C6D8" w14:textId="520A2285">
      <w:pPr>
        <w:pStyle w:val="Normal"/>
        <w:ind w:left="0"/>
      </w:pPr>
      <w:r w:rsidRPr="2ED57C3B" w:rsidR="0B5CA76C">
        <w:rPr>
          <w:rFonts w:ascii="Calibri" w:hAnsi="Calibri" w:eastAsia="Calibri" w:cs="Calibri"/>
          <w:b w:val="0"/>
          <w:bCs w:val="0"/>
          <w:i w:val="0"/>
          <w:iCs w:val="0"/>
          <w:noProof w:val="0"/>
          <w:color w:val="333333"/>
          <w:sz w:val="24"/>
          <w:szCs w:val="24"/>
          <w:lang w:val="en-US"/>
        </w:rPr>
        <w:t>Using large Internet audiences for advice, market feedback, new ideas, and solutions to business problems. Related to the “wisdom of crowds” theory.</w:t>
      </w:r>
    </w:p>
    <w:p w:rsidR="00CD1848" w:rsidP="2ED57C3B" w:rsidRDefault="00CD1848" w14:paraId="79396D6A"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Culture</w:t>
      </w:r>
      <w:r w:rsidRPr="2ED57C3B" w:rsidR="00CD1848">
        <w:rPr>
          <w:b w:val="1"/>
          <w:bCs w:val="1"/>
          <w:color w:val="000000" w:themeColor="text1" w:themeTint="FF" w:themeShade="FF"/>
        </w:rPr>
        <w:t xml:space="preserve"> </w:t>
      </w:r>
    </w:p>
    <w:p w:rsidR="30DDE31A" w:rsidRDefault="30DDE31A" w14:paraId="6E8860B2" w14:textId="2CA7907B">
      <w:r w:rsidRPr="2ED57C3B" w:rsidR="30DDE31A">
        <w:rPr>
          <w:rFonts w:ascii="Calibri" w:hAnsi="Calibri" w:eastAsia="Calibri" w:cs="Calibri"/>
          <w:b w:val="0"/>
          <w:bCs w:val="0"/>
          <w:i w:val="0"/>
          <w:iCs w:val="0"/>
          <w:noProof w:val="0"/>
          <w:color w:val="333333"/>
          <w:sz w:val="24"/>
          <w:szCs w:val="24"/>
          <w:lang w:val="en-US"/>
        </w:rPr>
        <w:t>The set of fundamental assumptions about what products the organization should produce, how and where it should produce them, and for whom they should be produced.</w:t>
      </w:r>
    </w:p>
    <w:p w:rsidR="00CD1848" w:rsidP="2ED57C3B" w:rsidRDefault="00CD1848" w14:paraId="2B276E8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C21" r:id="R454cb21d5ea3493f">
        <w:r w:rsidRPr="2ED57C3B" w:rsidR="00CD1848">
          <w:rPr>
            <w:rStyle w:val="Hyperlink"/>
            <w:rFonts w:ascii="Calibri" w:hAnsi="Calibri" w:eastAsia="Calibri" w:cs="Calibri"/>
            <w:b w:val="1"/>
            <w:bCs w:val="1"/>
            <w:color w:val="000000" w:themeColor="text1" w:themeTint="FF" w:themeShade="FF"/>
            <w:sz w:val="24"/>
            <w:szCs w:val="24"/>
            <w:u w:val="none"/>
          </w:rPr>
          <w:t>Customer lifetime value (CLTV)</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C21" r:id="R8f6de8f0e6f14e8a">
        <w:r w:rsidRPr="2ED57C3B" w:rsidR="00CD1848">
          <w:rPr>
            <w:rStyle w:val="Hyperlink"/>
            <w:rFonts w:ascii="Calibri" w:hAnsi="Calibri" w:eastAsia="Calibri" w:cs="Calibri"/>
            <w:b w:val="1"/>
            <w:bCs w:val="1"/>
            <w:color w:val="000000" w:themeColor="text1" w:themeTint="FF" w:themeShade="FF"/>
            <w:sz w:val="24"/>
            <w:szCs w:val="24"/>
            <w:u w:val="none"/>
          </w:rPr>
          <w:t>283</w:t>
        </w:r>
      </w:hyperlink>
    </w:p>
    <w:p w:rsidR="41150444" w:rsidP="2ED57C3B" w:rsidRDefault="41150444" w14:paraId="5CF2F04F" w14:textId="29F8A434">
      <w:pPr>
        <w:pStyle w:val="Normal"/>
        <w:ind w:left="0"/>
      </w:pPr>
      <w:r w:rsidRPr="2ED57C3B" w:rsidR="41150444">
        <w:rPr>
          <w:rFonts w:ascii="Calibri" w:hAnsi="Calibri" w:eastAsia="Calibri" w:cs="Calibri"/>
          <w:b w:val="0"/>
          <w:bCs w:val="0"/>
          <w:i w:val="0"/>
          <w:iCs w:val="0"/>
          <w:noProof w:val="0"/>
          <w:color w:val="333333"/>
          <w:sz w:val="24"/>
          <w:szCs w:val="24"/>
          <w:lang w:val="en-US"/>
        </w:rPr>
        <w:t>Difference between revenues produced by a specific customer and the expenses for acquiring and servicing that customer minus the cost of promotional marketing over the lifetime of the customer relationship, expressed in today’s dollars.</w:t>
      </w:r>
    </w:p>
    <w:p w:rsidR="00CD1848" w:rsidP="2ED57C3B" w:rsidRDefault="00CD1848" w14:paraId="22C7DDA1"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Customer relationship management (CRM) systems</w:t>
      </w:r>
      <w:r w:rsidRPr="2ED57C3B" w:rsidR="00CD1848">
        <w:rPr>
          <w:rFonts w:ascii="Calibri" w:hAnsi="Calibri" w:eastAsia="Calibri" w:cs="Calibri"/>
          <w:b w:val="1"/>
          <w:bCs w:val="1"/>
          <w:color w:val="000000" w:themeColor="text1" w:themeTint="FF" w:themeShade="FF"/>
        </w:rPr>
        <w:t xml:space="preserve"> </w:t>
      </w:r>
    </w:p>
    <w:p w:rsidR="40E32AC4" w:rsidP="2ED57C3B" w:rsidRDefault="40E32AC4" w14:paraId="2A2D95F2" w14:textId="4E94CF6B">
      <w:pPr>
        <w:pStyle w:val="Normal"/>
        <w:ind w:left="0"/>
      </w:pPr>
      <w:r w:rsidRPr="2ED57C3B" w:rsidR="40E32AC4">
        <w:rPr>
          <w:rFonts w:ascii="Calibri" w:hAnsi="Calibri" w:eastAsia="Calibri" w:cs="Calibri"/>
          <w:b w:val="0"/>
          <w:bCs w:val="0"/>
          <w:i w:val="0"/>
          <w:iCs w:val="0"/>
          <w:noProof w:val="0"/>
          <w:color w:val="333333"/>
          <w:sz w:val="24"/>
          <w:szCs w:val="24"/>
          <w:lang w:val="en-US"/>
        </w:rPr>
        <w:t>Business and technology discipline that uses information systems to coordinate all of the business processes surrounding the firm’s interactions with its customers in sales, marketing, and service.</w:t>
      </w:r>
    </w:p>
    <w:p w:rsidR="00CD1848" w:rsidP="2ED57C3B" w:rsidRDefault="00CD1848" w14:paraId="688E1FE2"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0D4" r:id="R366bb9017b2e4d15">
        <w:r w:rsidRPr="2ED57C3B" w:rsidR="00CD1848">
          <w:rPr>
            <w:rStyle w:val="Hyperlink"/>
            <w:rFonts w:ascii="Calibri" w:hAnsi="Calibri" w:eastAsia="Calibri" w:cs="Calibri"/>
            <w:b w:val="1"/>
            <w:bCs w:val="1"/>
            <w:color w:val="000000" w:themeColor="text1" w:themeTint="FF" w:themeShade="FF"/>
            <w:sz w:val="24"/>
            <w:szCs w:val="24"/>
            <w:u w:val="none"/>
          </w:rPr>
          <w:t>Customization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0D4" r:id="Ra08c5b209ae14228">
        <w:r w:rsidRPr="2ED57C3B" w:rsidR="00CD1848">
          <w:rPr>
            <w:rStyle w:val="Hyperlink"/>
            <w:rFonts w:ascii="Calibri" w:hAnsi="Calibri" w:eastAsia="Calibri" w:cs="Calibri"/>
            <w:b w:val="1"/>
            <w:bCs w:val="1"/>
            <w:color w:val="000000" w:themeColor="text1" w:themeTint="FF" w:themeShade="FF"/>
            <w:sz w:val="24"/>
            <w:szCs w:val="24"/>
            <w:u w:val="none"/>
          </w:rPr>
          <w:t>337</w:t>
        </w:r>
      </w:hyperlink>
    </w:p>
    <w:p w:rsidR="319B0847" w:rsidP="2ED57C3B" w:rsidRDefault="319B0847" w14:paraId="28427C4B" w14:textId="23262BF7">
      <w:pPr>
        <w:pStyle w:val="Normal"/>
        <w:ind w:left="0"/>
      </w:pPr>
      <w:r w:rsidRPr="2ED57C3B" w:rsidR="319B0847">
        <w:rPr>
          <w:rFonts w:ascii="Calibri" w:hAnsi="Calibri" w:eastAsia="Calibri" w:cs="Calibri"/>
          <w:b w:val="0"/>
          <w:bCs w:val="0"/>
          <w:i w:val="0"/>
          <w:iCs w:val="0"/>
          <w:noProof w:val="0"/>
          <w:color w:val="333333"/>
          <w:sz w:val="24"/>
          <w:szCs w:val="24"/>
          <w:lang w:val="en-US"/>
        </w:rPr>
        <w:t>The modification of a software package to meet an organization’s unique requirements without destroying the package software’s integrity.</w:t>
      </w:r>
    </w:p>
    <w:p w:rsidR="00CD1848" w:rsidP="2ED57C3B" w:rsidRDefault="00CD1848" w14:paraId="2F6A1C5C"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Data</w:t>
      </w:r>
      <w:r w:rsidRPr="2ED57C3B" w:rsidR="00CD1848">
        <w:rPr>
          <w:b w:val="1"/>
          <w:bCs w:val="1"/>
          <w:color w:val="000000" w:themeColor="text1" w:themeTint="FF" w:themeShade="FF"/>
        </w:rPr>
        <w:t xml:space="preserve"> </w:t>
      </w:r>
    </w:p>
    <w:p w:rsidR="470B5B89" w:rsidP="2ED57C3B" w:rsidRDefault="470B5B89" w14:paraId="1F9CBFB9" w14:textId="031B0BBC">
      <w:pPr>
        <w:pStyle w:val="Normal"/>
        <w:ind w:left="0"/>
      </w:pPr>
      <w:r w:rsidRPr="2ED57C3B" w:rsidR="470B5B89">
        <w:rPr>
          <w:rFonts w:ascii="Calibri" w:hAnsi="Calibri" w:eastAsia="Calibri" w:cs="Calibri"/>
          <w:b w:val="0"/>
          <w:bCs w:val="0"/>
          <w:i w:val="0"/>
          <w:iCs w:val="0"/>
          <w:noProof w:val="0"/>
          <w:color w:val="333333"/>
          <w:sz w:val="24"/>
          <w:szCs w:val="24"/>
          <w:lang w:val="en-US"/>
        </w:rPr>
        <w:t>Streams of raw facts representing events occurring in organizations or the physical environment before they have been organized and arranged into a form that people can understand and use.</w:t>
      </w:r>
    </w:p>
    <w:p w:rsidR="00CD1848" w:rsidP="2ED57C3B" w:rsidRDefault="00CD1848" w14:noSpellErr="1" w14:paraId="01FD2BA2" w14:textId="24E8EF2D">
      <w:pPr>
        <w:pStyle w:val="Normal"/>
        <w:ind w:left="0"/>
        <w:rPr>
          <w:rFonts w:eastAsia="ＭＳ 明朝" w:eastAsiaTheme="minorEastAsia"/>
          <w:b w:val="1"/>
          <w:bCs w:val="1"/>
          <w:color w:val="000000" w:themeColor="text1" w:themeTint="FF" w:themeShade="FF"/>
          <w:sz w:val="24"/>
          <w:szCs w:val="24"/>
          <w:u w:val="none"/>
        </w:rPr>
      </w:pPr>
      <w:hyperlink w:anchor="P70010169780000000000000000028DD" r:id="R21e54e64b32a475e">
        <w:r w:rsidRPr="2ED57C3B" w:rsidR="00CD1848">
          <w:rPr>
            <w:rStyle w:val="Hyperlink"/>
            <w:rFonts w:ascii="Calibri" w:hAnsi="Calibri" w:eastAsia="Calibri" w:cs="Calibri"/>
            <w:b w:val="1"/>
            <w:bCs w:val="1"/>
            <w:color w:val="000000" w:themeColor="text1" w:themeTint="FF" w:themeShade="FF"/>
            <w:sz w:val="24"/>
            <w:szCs w:val="24"/>
            <w:u w:val="none"/>
          </w:rPr>
          <w:t>Data administration</w:t>
        </w:r>
      </w:hyperlink>
    </w:p>
    <w:p w:rsidR="00CD1848" w:rsidP="2ED57C3B" w:rsidRDefault="00CD1848" w14:paraId="14CEC78C" w14:textId="36DFF9CD">
      <w:pPr>
        <w:pStyle w:val="Normal"/>
        <w:ind w:left="0"/>
        <w:rPr>
          <w:rFonts w:ascii="Calibri" w:hAnsi="Calibri" w:eastAsia="Calibri" w:cs="Calibri"/>
          <w:b w:val="1"/>
          <w:bCs w:val="1"/>
          <w:color w:val="000000" w:themeColor="text1" w:themeTint="FF" w:themeShade="FF"/>
          <w:sz w:val="24"/>
          <w:szCs w:val="24"/>
          <w:u w:val="none"/>
        </w:rPr>
      </w:pPr>
      <w:r w:rsidRPr="2ED57C3B" w:rsidR="477B9AA8">
        <w:rPr>
          <w:rFonts w:ascii="Calibri" w:hAnsi="Calibri" w:eastAsia="Calibri" w:cs="Calibri"/>
          <w:b w:val="0"/>
          <w:bCs w:val="0"/>
          <w:i w:val="0"/>
          <w:iCs w:val="0"/>
          <w:noProof w:val="0"/>
          <w:color w:val="333333"/>
          <w:sz w:val="24"/>
          <w:szCs w:val="24"/>
          <w:lang w:val="en-US"/>
        </w:rPr>
        <w:t>A special organizational function for managing the organization’s data resources, concerned with information policy, data planning, maintenance of data dictionaries, and data quality standards.</w:t>
      </w:r>
      <w:r w:rsidRPr="2ED57C3B" w:rsidR="00CD1848">
        <w:rPr>
          <w:rFonts w:ascii="Calibri" w:hAnsi="Calibri" w:eastAsia="Calibri" w:cs="Calibri"/>
          <w:b w:val="1"/>
          <w:bCs w:val="1"/>
          <w:color w:val="000000" w:themeColor="text1" w:themeTint="FF" w:themeShade="FF"/>
          <w:sz w:val="24"/>
          <w:szCs w:val="24"/>
          <w:u w:val="none"/>
        </w:rPr>
        <w:t xml:space="preserve"> </w:t>
      </w:r>
    </w:p>
    <w:p w:rsidR="00CD1848" w:rsidP="2ED57C3B" w:rsidRDefault="00CD1848" w14:paraId="5BC9FC55"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Data management technology</w:t>
      </w:r>
      <w:r w:rsidRPr="2ED57C3B" w:rsidR="00CD1848">
        <w:rPr>
          <w:b w:val="1"/>
          <w:bCs w:val="1"/>
          <w:color w:val="000000" w:themeColor="text1" w:themeTint="FF" w:themeShade="FF"/>
        </w:rPr>
        <w:t xml:space="preserve"> </w:t>
      </w:r>
    </w:p>
    <w:p w:rsidR="6BDF07C6" w:rsidP="2ED57C3B" w:rsidRDefault="6BDF07C6" w14:paraId="660328B0" w14:textId="4E5A334F">
      <w:pPr>
        <w:pStyle w:val="Normal"/>
        <w:ind w:left="0"/>
      </w:pPr>
      <w:r w:rsidRPr="2ED57C3B" w:rsidR="6BDF07C6">
        <w:rPr>
          <w:rFonts w:ascii="Calibri" w:hAnsi="Calibri" w:eastAsia="Calibri" w:cs="Calibri"/>
          <w:b w:val="0"/>
          <w:bCs w:val="0"/>
          <w:i w:val="0"/>
          <w:iCs w:val="0"/>
          <w:noProof w:val="0"/>
          <w:color w:val="333333"/>
          <w:sz w:val="24"/>
          <w:szCs w:val="24"/>
          <w:lang w:val="en-US"/>
        </w:rPr>
        <w:t>Software governing the organization of data on physical storage media.</w:t>
      </w:r>
    </w:p>
    <w:p w:rsidR="00CD1848" w:rsidP="2ED57C3B" w:rsidRDefault="00CD1848" w14:paraId="6EE224B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AF" r:id="Ra81900610bca4da4">
        <w:r w:rsidRPr="2ED57C3B" w:rsidR="00CD1848">
          <w:rPr>
            <w:rStyle w:val="Hyperlink"/>
            <w:b w:val="1"/>
            <w:bCs w:val="1"/>
            <w:color w:val="000000" w:themeColor="text1" w:themeTint="FF" w:themeShade="FF"/>
            <w:sz w:val="24"/>
            <w:szCs w:val="24"/>
            <w:u w:val="none"/>
          </w:rPr>
          <w:t>Data mart</w:t>
        </w:r>
      </w:hyperlink>
      <w:r w:rsidRPr="2ED57C3B" w:rsidR="00CD1848">
        <w:rPr>
          <w:b w:val="1"/>
          <w:bCs w:val="1"/>
          <w:color w:val="000000" w:themeColor="text1" w:themeTint="FF" w:themeShade="FF"/>
          <w:sz w:val="24"/>
          <w:szCs w:val="24"/>
          <w:u w:val="none"/>
        </w:rPr>
        <w:t xml:space="preserve"> </w:t>
      </w:r>
      <w:hyperlink w:anchor="P7001016978000000000000000001EAF" r:id="Ra74c8c4dbb954214">
        <w:r w:rsidRPr="2ED57C3B" w:rsidR="00CD1848">
          <w:rPr>
            <w:rStyle w:val="Hyperlink"/>
            <w:b w:val="1"/>
            <w:bCs w:val="1"/>
            <w:color w:val="000000" w:themeColor="text1" w:themeTint="FF" w:themeShade="FF"/>
            <w:sz w:val="24"/>
            <w:szCs w:val="24"/>
            <w:u w:val="none"/>
          </w:rPr>
          <w:t>314</w:t>
        </w:r>
      </w:hyperlink>
    </w:p>
    <w:p w:rsidR="6AE68E0A" w:rsidP="2ED57C3B" w:rsidRDefault="6AE68E0A" w14:paraId="7114DE22" w14:textId="3F5247E9">
      <w:pPr>
        <w:pStyle w:val="Normal"/>
        <w:ind w:left="0"/>
      </w:pPr>
      <w:r w:rsidRPr="2ED57C3B" w:rsidR="6AE68E0A">
        <w:rPr>
          <w:rFonts w:ascii="Calibri" w:hAnsi="Calibri" w:eastAsia="Calibri" w:cs="Calibri"/>
          <w:b w:val="0"/>
          <w:bCs w:val="0"/>
          <w:i w:val="0"/>
          <w:iCs w:val="0"/>
          <w:noProof w:val="0"/>
          <w:color w:val="333333"/>
          <w:sz w:val="24"/>
          <w:szCs w:val="24"/>
          <w:lang w:val="en-US"/>
        </w:rPr>
        <w:t>A small data warehouse containing only a portion of the organization’s data for a specified function or population of users.</w:t>
      </w:r>
    </w:p>
    <w:p w:rsidR="00CD1848" w:rsidP="2ED57C3B" w:rsidRDefault="00CD1848" w14:paraId="74A85B05" w14:textId="2558F614">
      <w:pPr>
        <w:pStyle w:val="Normal"/>
        <w:ind w:left="0"/>
        <w:rPr>
          <w:b w:val="1"/>
          <w:bCs w:val="1"/>
          <w:color w:val="000000" w:themeColor="text1" w:themeTint="FF" w:themeShade="FF"/>
          <w:sz w:val="24"/>
          <w:szCs w:val="24"/>
          <w:u w:val="none"/>
        </w:rPr>
      </w:pPr>
      <w:hyperlink w:anchor="P7001016978000000000000000001EBC" r:id="Rb57e1648c5e84a36">
        <w:r w:rsidRPr="2ED57C3B" w:rsidR="00CD1848">
          <w:rPr>
            <w:rStyle w:val="Hyperlink"/>
            <w:b w:val="1"/>
            <w:bCs w:val="1"/>
            <w:color w:val="000000" w:themeColor="text1" w:themeTint="FF" w:themeShade="FF"/>
            <w:sz w:val="24"/>
            <w:szCs w:val="24"/>
            <w:u w:val="none"/>
          </w:rPr>
          <w:t>Data mining</w:t>
        </w:r>
      </w:hyperlink>
      <w:r w:rsidRPr="2ED57C3B" w:rsidR="00CD1848">
        <w:rPr>
          <w:b w:val="1"/>
          <w:bCs w:val="1"/>
          <w:color w:val="000000" w:themeColor="text1" w:themeTint="FF" w:themeShade="FF"/>
          <w:sz w:val="24"/>
          <w:szCs w:val="24"/>
          <w:u w:val="none"/>
        </w:rPr>
        <w:t xml:space="preserve"> </w:t>
      </w:r>
    </w:p>
    <w:p w:rsidR="11767DEC" w:rsidP="2ED57C3B" w:rsidRDefault="11767DEC" w14:paraId="698284BA" w14:textId="18CE490D">
      <w:pPr>
        <w:pStyle w:val="Normal"/>
        <w:ind w:left="0"/>
      </w:pPr>
      <w:r w:rsidRPr="2ED57C3B" w:rsidR="11767DEC">
        <w:rPr>
          <w:rFonts w:ascii="Calibri" w:hAnsi="Calibri" w:eastAsia="Calibri" w:cs="Calibri"/>
          <w:b w:val="0"/>
          <w:bCs w:val="0"/>
          <w:i w:val="0"/>
          <w:iCs w:val="0"/>
          <w:noProof w:val="0"/>
          <w:color w:val="333333"/>
          <w:sz w:val="24"/>
          <w:szCs w:val="24"/>
          <w:lang w:val="en-US"/>
        </w:rPr>
        <w:t>Analysis of large pools of data to find patterns and rules that can be used to guide decision making and predict future behavior.</w:t>
      </w:r>
    </w:p>
    <w:p w:rsidR="00CD1848" w:rsidP="2ED57C3B" w:rsidRDefault="00CD1848" w14:paraId="79B8D27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63" r:id="R8660f2c3b9b54f52">
        <w:r w:rsidRPr="2ED57C3B" w:rsidR="00CD1848">
          <w:rPr>
            <w:rStyle w:val="Hyperlink"/>
            <w:b w:val="1"/>
            <w:bCs w:val="1"/>
            <w:color w:val="000000" w:themeColor="text1" w:themeTint="FF" w:themeShade="FF"/>
            <w:sz w:val="24"/>
            <w:szCs w:val="24"/>
            <w:u w:val="none"/>
          </w:rPr>
          <w:t>Data mining systems</w:t>
        </w:r>
      </w:hyperlink>
      <w:r w:rsidRPr="2ED57C3B" w:rsidR="00CD1848">
        <w:rPr>
          <w:b w:val="1"/>
          <w:bCs w:val="1"/>
          <w:color w:val="000000" w:themeColor="text1" w:themeTint="FF" w:themeShade="FF"/>
          <w:sz w:val="24"/>
          <w:szCs w:val="24"/>
          <w:u w:val="none"/>
        </w:rPr>
        <w:t xml:space="preserve"> </w:t>
      </w:r>
      <w:hyperlink w:anchor="P7001016978000000000000000001E63" r:id="R758ae761360c4a92">
        <w:r w:rsidRPr="2ED57C3B" w:rsidR="00CD1848">
          <w:rPr>
            <w:rStyle w:val="Hyperlink"/>
            <w:b w:val="1"/>
            <w:bCs w:val="1"/>
            <w:color w:val="000000" w:themeColor="text1" w:themeTint="FF" w:themeShade="FF"/>
            <w:sz w:val="24"/>
            <w:szCs w:val="24"/>
            <w:u w:val="none"/>
          </w:rPr>
          <w:t>310</w:t>
        </w:r>
      </w:hyperlink>
    </w:p>
    <w:p w:rsidR="5F0C5C0E" w:rsidP="2ED57C3B" w:rsidRDefault="5F0C5C0E" w14:paraId="74E02E0A" w14:textId="5BC75E57">
      <w:pPr>
        <w:pStyle w:val="Normal"/>
        <w:ind w:left="0"/>
      </w:pPr>
      <w:r w:rsidRPr="2ED57C3B" w:rsidR="5F0C5C0E">
        <w:rPr>
          <w:rFonts w:ascii="Calibri" w:hAnsi="Calibri" w:eastAsia="Calibri" w:cs="Calibri"/>
          <w:b w:val="0"/>
          <w:bCs w:val="0"/>
          <w:i w:val="0"/>
          <w:iCs w:val="0"/>
          <w:noProof w:val="0"/>
          <w:color w:val="333333"/>
          <w:sz w:val="24"/>
          <w:szCs w:val="24"/>
          <w:lang w:val="en-US"/>
        </w:rPr>
        <w:t>Information system that processes data using sophisticated statistical techniques, such as regression analysis and decision-tree analysis, to find patterns and relationships that cannot be found by simpler operations, such as sorting, grouping, and averaging.</w:t>
      </w:r>
    </w:p>
    <w:p w:rsidR="00CD1848" w:rsidP="2ED57C3B" w:rsidRDefault="00CD1848" w14:paraId="426EFE9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52" r:id="R8146484d81de4d11">
        <w:r w:rsidRPr="2ED57C3B" w:rsidR="00CD1848">
          <w:rPr>
            <w:rStyle w:val="Hyperlink"/>
            <w:b w:val="1"/>
            <w:bCs w:val="1"/>
            <w:color w:val="000000" w:themeColor="text1" w:themeTint="FF" w:themeShade="FF"/>
            <w:sz w:val="24"/>
            <w:szCs w:val="24"/>
            <w:u w:val="none"/>
          </w:rPr>
          <w:t>Data resource challenge</w:t>
        </w:r>
      </w:hyperlink>
      <w:r w:rsidRPr="2ED57C3B" w:rsidR="00CD1848">
        <w:rPr>
          <w:b w:val="1"/>
          <w:bCs w:val="1"/>
          <w:color w:val="000000" w:themeColor="text1" w:themeTint="FF" w:themeShade="FF"/>
          <w:sz w:val="24"/>
          <w:szCs w:val="24"/>
          <w:u w:val="none"/>
        </w:rPr>
        <w:t xml:space="preserve"> </w:t>
      </w:r>
      <w:hyperlink w:anchor="P7001016978000000000000000001E52" r:id="R89c0b59c11cc4ac2">
        <w:r w:rsidRPr="2ED57C3B" w:rsidR="00CD1848">
          <w:rPr>
            <w:rStyle w:val="Hyperlink"/>
            <w:b w:val="1"/>
            <w:bCs w:val="1"/>
            <w:color w:val="000000" w:themeColor="text1" w:themeTint="FF" w:themeShade="FF"/>
            <w:sz w:val="24"/>
            <w:szCs w:val="24"/>
            <w:u w:val="none"/>
          </w:rPr>
          <w:t>308</w:t>
        </w:r>
      </w:hyperlink>
    </w:p>
    <w:p w:rsidR="086BCDAB" w:rsidP="2ED57C3B" w:rsidRDefault="086BCDAB" w14:paraId="27C4EEA1" w14:textId="7A252A52">
      <w:pPr>
        <w:pStyle w:val="Normal"/>
        <w:ind w:left="0"/>
      </w:pPr>
      <w:r w:rsidRPr="2ED57C3B" w:rsidR="086BCDAB">
        <w:rPr>
          <w:rFonts w:ascii="Calibri" w:hAnsi="Calibri" w:eastAsia="Calibri" w:cs="Calibri"/>
          <w:b w:val="0"/>
          <w:bCs w:val="0"/>
          <w:i w:val="0"/>
          <w:iCs w:val="0"/>
          <w:noProof w:val="0"/>
          <w:color w:val="333333"/>
          <w:sz w:val="24"/>
          <w:szCs w:val="24"/>
          <w:lang w:val="en-US"/>
        </w:rPr>
        <w:t>Occurs when data are collected in OLTP but are not used to improve decision making.</w:t>
      </w:r>
    </w:p>
    <w:p w:rsidR="00CD1848" w:rsidP="2ED57C3B" w:rsidRDefault="00CD1848" w14:paraId="372AAFB7"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DC" r:id="R4aaf10a8ff2c49e4">
        <w:r w:rsidRPr="2ED57C3B" w:rsidR="00CD1848">
          <w:rPr>
            <w:rStyle w:val="Hyperlink"/>
            <w:rFonts w:ascii="Calibri" w:hAnsi="Calibri" w:eastAsia="Calibri" w:cs="Calibri"/>
            <w:b w:val="1"/>
            <w:bCs w:val="1"/>
            <w:color w:val="000000" w:themeColor="text1" w:themeTint="FF" w:themeShade="FF"/>
            <w:sz w:val="24"/>
            <w:szCs w:val="24"/>
            <w:u w:val="none"/>
          </w:rPr>
          <w:t>Data safeguards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DC" r:id="Rb95c06fde71f4e34">
        <w:r w:rsidRPr="2ED57C3B" w:rsidR="00CD1848">
          <w:rPr>
            <w:rStyle w:val="Hyperlink"/>
            <w:rFonts w:ascii="Calibri" w:hAnsi="Calibri" w:eastAsia="Calibri" w:cs="Calibri"/>
            <w:b w:val="1"/>
            <w:bCs w:val="1"/>
            <w:color w:val="000000" w:themeColor="text1" w:themeTint="FF" w:themeShade="FF"/>
            <w:sz w:val="24"/>
            <w:szCs w:val="24"/>
            <w:u w:val="none"/>
          </w:rPr>
          <w:t>433</w:t>
        </w:r>
      </w:hyperlink>
    </w:p>
    <w:p w:rsidR="1B0944BD" w:rsidP="2ED57C3B" w:rsidRDefault="1B0944BD" w14:paraId="31AE1549" w14:textId="2AFBA99A">
      <w:pPr>
        <w:pStyle w:val="Normal"/>
        <w:ind w:left="0"/>
      </w:pPr>
      <w:r w:rsidRPr="2ED57C3B" w:rsidR="1B0944BD">
        <w:rPr>
          <w:rFonts w:ascii="Calibri" w:hAnsi="Calibri" w:eastAsia="Calibri" w:cs="Calibri"/>
          <w:b w:val="0"/>
          <w:bCs w:val="0"/>
          <w:i w:val="0"/>
          <w:iCs w:val="0"/>
          <w:noProof w:val="0"/>
          <w:color w:val="333333"/>
          <w:sz w:val="24"/>
          <w:szCs w:val="24"/>
          <w:lang w:val="en-US"/>
        </w:rPr>
        <w:t>Steps taken to protect databases and other organizational data by means of data administration and database administration.</w:t>
      </w:r>
    </w:p>
    <w:p w:rsidR="00CD1848" w:rsidP="2ED57C3B" w:rsidRDefault="00CD1848" w14:paraId="7BA3E1C8"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94" r:id="Ra77c6b73dd244214">
        <w:r w:rsidRPr="2ED57C3B" w:rsidR="00CD1848">
          <w:rPr>
            <w:rStyle w:val="Hyperlink"/>
            <w:b w:val="1"/>
            <w:bCs w:val="1"/>
            <w:color w:val="000000" w:themeColor="text1" w:themeTint="FF" w:themeShade="FF"/>
            <w:sz w:val="24"/>
            <w:szCs w:val="24"/>
            <w:u w:val="none"/>
          </w:rPr>
          <w:t>Data warehouse</w:t>
        </w:r>
      </w:hyperlink>
      <w:r w:rsidRPr="2ED57C3B" w:rsidR="00CD1848">
        <w:rPr>
          <w:b w:val="1"/>
          <w:bCs w:val="1"/>
          <w:color w:val="000000" w:themeColor="text1" w:themeTint="FF" w:themeShade="FF"/>
          <w:sz w:val="24"/>
          <w:szCs w:val="24"/>
          <w:u w:val="none"/>
        </w:rPr>
        <w:t xml:space="preserve"> </w:t>
      </w:r>
      <w:hyperlink w:anchor="P7001016978000000000000000001E94" r:id="R3546c9d0a6a74348">
        <w:r w:rsidRPr="2ED57C3B" w:rsidR="00CD1848">
          <w:rPr>
            <w:rStyle w:val="Hyperlink"/>
            <w:b w:val="1"/>
            <w:bCs w:val="1"/>
            <w:color w:val="000000" w:themeColor="text1" w:themeTint="FF" w:themeShade="FF"/>
            <w:sz w:val="24"/>
            <w:szCs w:val="24"/>
            <w:u w:val="none"/>
          </w:rPr>
          <w:t>313</w:t>
        </w:r>
      </w:hyperlink>
    </w:p>
    <w:p w:rsidR="592E7343" w:rsidP="2ED57C3B" w:rsidRDefault="592E7343" w14:paraId="2D8BB7D5" w14:textId="34D2F893">
      <w:pPr>
        <w:pStyle w:val="Normal"/>
        <w:ind w:left="0"/>
      </w:pPr>
      <w:r w:rsidRPr="2ED57C3B" w:rsidR="592E7343">
        <w:rPr>
          <w:rFonts w:ascii="Calibri" w:hAnsi="Calibri" w:eastAsia="Calibri" w:cs="Calibri"/>
          <w:b w:val="0"/>
          <w:bCs w:val="0"/>
          <w:i w:val="0"/>
          <w:iCs w:val="0"/>
          <w:noProof w:val="0"/>
          <w:color w:val="333333"/>
          <w:sz w:val="24"/>
          <w:szCs w:val="24"/>
          <w:lang w:val="en-US"/>
        </w:rPr>
        <w:t>A database, with reporting and query tools, that stores current and historical data extracted from various operational systems and consolidated for management reporting and analysis.</w:t>
      </w:r>
    </w:p>
    <w:p w:rsidR="00CD1848" w:rsidP="2ED57C3B" w:rsidRDefault="00CD1848" w14:paraId="5919C1D9"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Data workers</w:t>
      </w:r>
      <w:r w:rsidRPr="2ED57C3B" w:rsidR="00CD1848">
        <w:rPr>
          <w:b w:val="1"/>
          <w:bCs w:val="1"/>
          <w:color w:val="000000" w:themeColor="text1" w:themeTint="FF" w:themeShade="FF"/>
        </w:rPr>
        <w:t xml:space="preserve"> </w:t>
      </w:r>
    </w:p>
    <w:p w:rsidR="2B5BFF5C" w:rsidP="2ED57C3B" w:rsidRDefault="2B5BFF5C" w14:paraId="186A81B1" w14:textId="70E63C64">
      <w:pPr>
        <w:pStyle w:val="Normal"/>
        <w:ind w:left="0"/>
      </w:pPr>
      <w:r w:rsidRPr="2ED57C3B" w:rsidR="2B5BFF5C">
        <w:rPr>
          <w:rFonts w:ascii="Calibri" w:hAnsi="Calibri" w:eastAsia="Calibri" w:cs="Calibri"/>
          <w:b w:val="0"/>
          <w:bCs w:val="0"/>
          <w:i w:val="0"/>
          <w:iCs w:val="0"/>
          <w:noProof w:val="0"/>
          <w:color w:val="333333"/>
          <w:sz w:val="24"/>
          <w:szCs w:val="24"/>
          <w:lang w:val="en-US"/>
        </w:rPr>
        <w:t>People such as secretaries or bookkeepers who process the organization’s paperwork.</w:t>
      </w:r>
    </w:p>
    <w:p w:rsidR="00CD1848" w:rsidP="2ED57C3B" w:rsidRDefault="00CD1848" w14:paraId="4C2E75FA"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DF" r:id="R982a8522e0e243ed">
        <w:r w:rsidRPr="2ED57C3B" w:rsidR="00CD1848">
          <w:rPr>
            <w:rStyle w:val="Hyperlink"/>
            <w:rFonts w:ascii="Calibri" w:hAnsi="Calibri" w:eastAsia="Calibri" w:cs="Calibri"/>
            <w:b w:val="1"/>
            <w:bCs w:val="1"/>
            <w:color w:val="000000" w:themeColor="text1" w:themeTint="FF" w:themeShade="FF"/>
            <w:sz w:val="24"/>
            <w:szCs w:val="24"/>
            <w:u w:val="none"/>
          </w:rPr>
          <w:t>Database administration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DF" r:id="R4fc1feff7ce04ed9">
        <w:r w:rsidRPr="2ED57C3B" w:rsidR="00CD1848">
          <w:rPr>
            <w:rStyle w:val="Hyperlink"/>
            <w:rFonts w:ascii="Calibri" w:hAnsi="Calibri" w:eastAsia="Calibri" w:cs="Calibri"/>
            <w:b w:val="1"/>
            <w:bCs w:val="1"/>
            <w:color w:val="000000" w:themeColor="text1" w:themeTint="FF" w:themeShade="FF"/>
            <w:sz w:val="24"/>
            <w:szCs w:val="24"/>
            <w:u w:val="none"/>
          </w:rPr>
          <w:t>433</w:t>
        </w:r>
      </w:hyperlink>
    </w:p>
    <w:p w:rsidR="7C7F187D" w:rsidP="2ED57C3B" w:rsidRDefault="7C7F187D" w14:paraId="0A47A600" w14:textId="70DEE189">
      <w:pPr>
        <w:pStyle w:val="Normal"/>
        <w:ind w:left="0"/>
      </w:pPr>
      <w:r w:rsidRPr="2ED57C3B" w:rsidR="7C7F187D">
        <w:rPr>
          <w:rFonts w:ascii="Calibri" w:hAnsi="Calibri" w:eastAsia="Calibri" w:cs="Calibri"/>
          <w:b w:val="0"/>
          <w:bCs w:val="0"/>
          <w:i w:val="0"/>
          <w:iCs w:val="0"/>
          <w:noProof w:val="0"/>
          <w:color w:val="333333"/>
          <w:sz w:val="24"/>
          <w:szCs w:val="24"/>
          <w:lang w:val="en-US"/>
        </w:rPr>
        <w:t>Refers to the more technical and operational aspects of managing data, including physical database design and maintenance.</w:t>
      </w:r>
    </w:p>
    <w:p w:rsidR="00CD1848" w:rsidP="2ED57C3B" w:rsidRDefault="00CD1848" w14:paraId="2D70D0F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30" r:id="R548dd6a488b640d4">
        <w:r w:rsidRPr="2ED57C3B" w:rsidR="00CD1848">
          <w:rPr>
            <w:rStyle w:val="Hyperlink"/>
            <w:b w:val="1"/>
            <w:bCs w:val="1"/>
            <w:color w:val="000000" w:themeColor="text1" w:themeTint="FF" w:themeShade="FF"/>
            <w:sz w:val="24"/>
            <w:szCs w:val="24"/>
            <w:u w:val="none"/>
          </w:rPr>
          <w:t>Decision support systems (DSSs)</w:t>
        </w:r>
      </w:hyperlink>
      <w:r w:rsidRPr="2ED57C3B" w:rsidR="00CD1848">
        <w:rPr>
          <w:b w:val="1"/>
          <w:bCs w:val="1"/>
          <w:color w:val="000000" w:themeColor="text1" w:themeTint="FF" w:themeShade="FF"/>
          <w:sz w:val="24"/>
          <w:szCs w:val="24"/>
          <w:u w:val="none"/>
        </w:rPr>
        <w:t xml:space="preserve"> </w:t>
      </w:r>
      <w:hyperlink w:anchor="P7001016978000000000000000001E30" r:id="Rcd37574738b04e23">
        <w:r w:rsidRPr="2ED57C3B" w:rsidR="00CD1848">
          <w:rPr>
            <w:rStyle w:val="Hyperlink"/>
            <w:b w:val="1"/>
            <w:bCs w:val="1"/>
            <w:color w:val="000000" w:themeColor="text1" w:themeTint="FF" w:themeShade="FF"/>
            <w:sz w:val="24"/>
            <w:szCs w:val="24"/>
            <w:u w:val="none"/>
          </w:rPr>
          <w:t>306</w:t>
        </w:r>
      </w:hyperlink>
    </w:p>
    <w:p w:rsidR="400C97A7" w:rsidP="2ED57C3B" w:rsidRDefault="400C97A7" w14:paraId="20318D33" w14:textId="15360499">
      <w:pPr>
        <w:pStyle w:val="Normal"/>
        <w:ind w:left="0"/>
      </w:pPr>
      <w:r w:rsidRPr="2ED57C3B" w:rsidR="400C97A7">
        <w:rPr>
          <w:rFonts w:ascii="Calibri" w:hAnsi="Calibri" w:eastAsia="Calibri" w:cs="Calibri"/>
          <w:b w:val="0"/>
          <w:bCs w:val="0"/>
          <w:i w:val="0"/>
          <w:iCs w:val="0"/>
          <w:noProof w:val="0"/>
          <w:color w:val="333333"/>
          <w:sz w:val="24"/>
          <w:szCs w:val="24"/>
          <w:lang w:val="en-US"/>
        </w:rPr>
        <w:t>Information systems at the organization’s management level that combine data and sophisticated analytical models or data analysis tools to support semi-structured and unstructured decision making.</w:t>
      </w:r>
    </w:p>
    <w:p w:rsidR="00CD1848" w:rsidP="2ED57C3B" w:rsidRDefault="00CD1848" w14:paraId="27D0368D" w14:textId="155D096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AD" r:id="R060b9486bd5a42b1">
        <w:r w:rsidRPr="2ED57C3B" w:rsidR="00CD1848">
          <w:rPr>
            <w:rStyle w:val="Hyperlink"/>
            <w:rFonts w:ascii="Calibri" w:hAnsi="Calibri" w:eastAsia="Calibri" w:cs="Calibri"/>
            <w:b w:val="1"/>
            <w:bCs w:val="1"/>
            <w:color w:val="000000" w:themeColor="text1" w:themeTint="FF" w:themeShade="FF"/>
            <w:sz w:val="24"/>
            <w:szCs w:val="24"/>
            <w:u w:val="none"/>
          </w:rPr>
          <w:t>Demand planning</w:t>
        </w:r>
      </w:hyperlink>
    </w:p>
    <w:p w:rsidR="1930A074" w:rsidP="2ED57C3B" w:rsidRDefault="1930A074" w14:paraId="3D7FA3FA" w14:textId="3DE83181">
      <w:pPr>
        <w:pStyle w:val="Normal"/>
        <w:ind w:left="0"/>
      </w:pPr>
      <w:r w:rsidRPr="2ED57C3B" w:rsidR="1930A074">
        <w:rPr>
          <w:rFonts w:ascii="Calibri" w:hAnsi="Calibri" w:eastAsia="Calibri" w:cs="Calibri"/>
          <w:b w:val="0"/>
          <w:bCs w:val="0"/>
          <w:i w:val="0"/>
          <w:iCs w:val="0"/>
          <w:noProof w:val="0"/>
          <w:color w:val="333333"/>
          <w:sz w:val="24"/>
          <w:szCs w:val="24"/>
          <w:lang w:val="en-US"/>
        </w:rPr>
        <w:t>Determining how much product a business needs to make to satisfy all its customers’ demands.</w:t>
      </w:r>
    </w:p>
    <w:p w:rsidR="00CD1848" w:rsidP="2ED57C3B" w:rsidRDefault="00CD1848" w14:paraId="79C98A13" w14:textId="7B62CB0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66" r:id="Rbfe7e00994174af9">
        <w:r w:rsidRPr="2ED57C3B" w:rsidR="00CD1848">
          <w:rPr>
            <w:rStyle w:val="Hyperlink"/>
            <w:rFonts w:ascii="Calibri" w:hAnsi="Calibri" w:eastAsia="Calibri" w:cs="Calibri"/>
            <w:b w:val="1"/>
            <w:bCs w:val="1"/>
            <w:color w:val="000000" w:themeColor="text1" w:themeTint="FF" w:themeShade="FF"/>
            <w:sz w:val="24"/>
            <w:szCs w:val="24"/>
            <w:u w:val="none"/>
          </w:rPr>
          <w:t>Denial of service (DOS)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C4FC612" w:rsidP="2ED57C3B" w:rsidRDefault="7C4FC612" w14:paraId="4CE8DA79" w14:textId="254D917E">
      <w:pPr>
        <w:pStyle w:val="Normal"/>
        <w:ind w:left="0"/>
      </w:pPr>
      <w:r w:rsidRPr="2ED57C3B" w:rsidR="7C4FC612">
        <w:rPr>
          <w:rFonts w:ascii="Calibri" w:hAnsi="Calibri" w:eastAsia="Calibri" w:cs="Calibri"/>
          <w:b w:val="0"/>
          <w:bCs w:val="0"/>
          <w:i w:val="0"/>
          <w:iCs w:val="0"/>
          <w:noProof w:val="0"/>
          <w:color w:val="333333"/>
          <w:sz w:val="24"/>
          <w:szCs w:val="24"/>
          <w:lang w:val="en-US"/>
        </w:rPr>
        <w:t>Flooding a network server or web server with false communications or requests for services in order to crash the network.</w:t>
      </w:r>
    </w:p>
    <w:p w:rsidR="00CD1848" w:rsidP="2ED57C3B" w:rsidRDefault="00CD1848" w14:paraId="43C2E65A"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Digital dashboard</w:t>
      </w:r>
      <w:r w:rsidRPr="2ED57C3B" w:rsidR="00CD1848">
        <w:rPr>
          <w:rFonts w:ascii="Calibri" w:hAnsi="Calibri" w:eastAsia="Calibri" w:cs="Calibri"/>
          <w:b w:val="1"/>
          <w:bCs w:val="1"/>
          <w:color w:val="000000" w:themeColor="text1" w:themeTint="FF" w:themeShade="FF"/>
        </w:rPr>
        <w:t xml:space="preserve"> </w:t>
      </w:r>
    </w:p>
    <w:p w:rsidR="42ECC0C2" w:rsidP="2ED57C3B" w:rsidRDefault="42ECC0C2" w14:paraId="3F73CA66" w14:textId="45859CB3">
      <w:pPr>
        <w:pStyle w:val="Normal"/>
        <w:ind w:left="0"/>
      </w:pPr>
      <w:r w:rsidRPr="2ED57C3B" w:rsidR="42ECC0C2">
        <w:rPr>
          <w:rFonts w:ascii="Calibri" w:hAnsi="Calibri" w:eastAsia="Calibri" w:cs="Calibri"/>
          <w:b w:val="0"/>
          <w:bCs w:val="0"/>
          <w:i w:val="0"/>
          <w:iCs w:val="0"/>
          <w:noProof w:val="0"/>
          <w:color w:val="333333"/>
          <w:sz w:val="24"/>
          <w:szCs w:val="24"/>
          <w:lang w:val="en-US"/>
        </w:rPr>
        <w:t>Displays all of a firm’s key performance indicators as graphs and charts on a single screen to provide one-page overview of all the critical measurements necessary to make key executive decisions.</w:t>
      </w:r>
    </w:p>
    <w:p w:rsidR="00CD1848" w:rsidP="2ED57C3B" w:rsidRDefault="00CD1848" w14:paraId="270BD075"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Digital divide</w:t>
      </w:r>
      <w:r w:rsidRPr="2ED57C3B" w:rsidR="00CD1848">
        <w:rPr>
          <w:rFonts w:ascii="Calibri" w:hAnsi="Calibri" w:eastAsia="Calibri" w:cs="Calibri"/>
          <w:b w:val="1"/>
          <w:bCs w:val="1"/>
          <w:color w:val="000000" w:themeColor="text1" w:themeTint="FF" w:themeShade="FF"/>
        </w:rPr>
        <w:t xml:space="preserve"> </w:t>
      </w:r>
    </w:p>
    <w:p w:rsidR="190BDE68" w:rsidP="2ED57C3B" w:rsidRDefault="190BDE68" w14:paraId="65EB1EFF" w14:textId="1EA613A4">
      <w:pPr>
        <w:pStyle w:val="Normal"/>
        <w:ind w:left="0"/>
      </w:pPr>
      <w:r w:rsidRPr="2ED57C3B" w:rsidR="190BDE68">
        <w:rPr>
          <w:rFonts w:ascii="Calibri" w:hAnsi="Calibri" w:eastAsia="Calibri" w:cs="Calibri"/>
          <w:b w:val="0"/>
          <w:bCs w:val="0"/>
          <w:i w:val="0"/>
          <w:iCs w:val="0"/>
          <w:noProof w:val="0"/>
          <w:color w:val="333333"/>
          <w:sz w:val="24"/>
          <w:szCs w:val="24"/>
          <w:lang w:val="en-US"/>
        </w:rPr>
        <w:t>Large disparities in access to computers and the Internet among different social groups and different locations.</w:t>
      </w:r>
    </w:p>
    <w:p w:rsidR="00CD1848" w:rsidP="2ED57C3B" w:rsidRDefault="00CD1848" w14:paraId="0B48D01B"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Digital firm</w:t>
      </w:r>
      <w:r w:rsidRPr="2ED57C3B" w:rsidR="00CD1848">
        <w:rPr>
          <w:b w:val="1"/>
          <w:bCs w:val="1"/>
          <w:color w:val="000000" w:themeColor="text1" w:themeTint="FF" w:themeShade="FF"/>
        </w:rPr>
        <w:t xml:space="preserve"> </w:t>
      </w:r>
    </w:p>
    <w:p w:rsidR="2CCA1D0E" w:rsidP="2ED57C3B" w:rsidRDefault="2CCA1D0E" w14:paraId="586406CC" w14:textId="0A43F9B0">
      <w:pPr>
        <w:pStyle w:val="Normal"/>
        <w:ind w:left="0"/>
      </w:pPr>
      <w:r w:rsidRPr="2ED57C3B" w:rsidR="2CCA1D0E">
        <w:rPr>
          <w:rFonts w:ascii="Calibri" w:hAnsi="Calibri" w:eastAsia="Calibri" w:cs="Calibri"/>
          <w:b w:val="0"/>
          <w:bCs w:val="0"/>
          <w:i w:val="0"/>
          <w:iCs w:val="0"/>
          <w:noProof w:val="0"/>
          <w:color w:val="333333"/>
          <w:sz w:val="24"/>
          <w:szCs w:val="24"/>
          <w:lang w:val="en-US"/>
        </w:rPr>
        <w:t>Organization where nearly all significant business processes and relationships with customers, suppliers, and employees are digitally enabled, and key corporate assets are managed through digital means.</w:t>
      </w:r>
    </w:p>
    <w:p w:rsidR="00CD1848" w:rsidP="2ED57C3B" w:rsidRDefault="00CD1848" w14:paraId="036446BF" w14:textId="3717D9C4">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1B" r:id="R0116b37cd23a416c">
        <w:r w:rsidRPr="2ED57C3B" w:rsidR="00CD1848">
          <w:rPr>
            <w:rStyle w:val="Hyperlink"/>
            <w:rFonts w:ascii="Calibri" w:hAnsi="Calibri" w:eastAsia="Calibri" w:cs="Calibri"/>
            <w:b w:val="1"/>
            <w:bCs w:val="1"/>
            <w:color w:val="000000" w:themeColor="text1" w:themeTint="FF" w:themeShade="FF"/>
            <w:sz w:val="24"/>
            <w:szCs w:val="24"/>
            <w:u w:val="none"/>
          </w:rPr>
          <w:t>Digital goods</w:t>
        </w:r>
      </w:hyperlink>
    </w:p>
    <w:p w:rsidR="32A02714" w:rsidP="2ED57C3B" w:rsidRDefault="32A02714" w14:paraId="457672C3" w14:textId="5D0CDF4D">
      <w:pPr>
        <w:pStyle w:val="Normal"/>
        <w:ind w:left="0"/>
      </w:pPr>
      <w:r w:rsidRPr="2ED57C3B" w:rsidR="32A02714">
        <w:rPr>
          <w:rFonts w:ascii="Calibri" w:hAnsi="Calibri" w:eastAsia="Calibri" w:cs="Calibri"/>
          <w:b w:val="0"/>
          <w:bCs w:val="0"/>
          <w:i w:val="0"/>
          <w:iCs w:val="0"/>
          <w:noProof w:val="0"/>
          <w:color w:val="333333"/>
          <w:sz w:val="24"/>
          <w:szCs w:val="24"/>
          <w:lang w:val="en-US"/>
        </w:rPr>
        <w:t>Goods that can be delivered over a digital network.</w:t>
      </w:r>
    </w:p>
    <w:p w:rsidR="00CD1848" w:rsidP="2ED57C3B" w:rsidRDefault="00CD1848" w14:paraId="38FAC3EF"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Digital Millennium Copyright Act (DMCA)</w:t>
      </w:r>
      <w:r w:rsidRPr="2ED57C3B" w:rsidR="00CD1848">
        <w:rPr>
          <w:rFonts w:ascii="Calibri" w:hAnsi="Calibri" w:eastAsia="Calibri" w:cs="Calibri"/>
          <w:b w:val="1"/>
          <w:bCs w:val="1"/>
          <w:color w:val="000000" w:themeColor="text1" w:themeTint="FF" w:themeShade="FF"/>
        </w:rPr>
        <w:t xml:space="preserve"> </w:t>
      </w:r>
    </w:p>
    <w:p w:rsidR="0457A1D1" w:rsidP="2ED57C3B" w:rsidRDefault="0457A1D1" w14:paraId="1C5CA5EE" w14:textId="0C42C144">
      <w:pPr>
        <w:pStyle w:val="Normal"/>
        <w:ind w:left="0"/>
      </w:pPr>
      <w:r w:rsidRPr="2ED57C3B" w:rsidR="0457A1D1">
        <w:rPr>
          <w:rFonts w:ascii="Calibri" w:hAnsi="Calibri" w:eastAsia="Calibri" w:cs="Calibri"/>
          <w:b w:val="0"/>
          <w:bCs w:val="0"/>
          <w:i w:val="0"/>
          <w:iCs w:val="0"/>
          <w:noProof w:val="0"/>
          <w:color w:val="333333"/>
          <w:sz w:val="24"/>
          <w:szCs w:val="24"/>
          <w:lang w:val="en-US"/>
        </w:rPr>
        <w:t>Adjusts copyright laws to the Internet Age by making it illegal to make, distribute, or use devices that circumvent technology-based protections of copyrighted materials.</w:t>
      </w:r>
    </w:p>
    <w:p w:rsidR="00CD1848" w:rsidP="2ED57C3B" w:rsidRDefault="00CD1848" w14:paraId="073B8AA9" w14:textId="68027E3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A3" r:id="R5ab484d2db8e42fc">
        <w:r w:rsidRPr="2ED57C3B" w:rsidR="00CD1848">
          <w:rPr>
            <w:rStyle w:val="Hyperlink"/>
            <w:rFonts w:ascii="Calibri" w:hAnsi="Calibri" w:eastAsia="Calibri" w:cs="Calibri"/>
            <w:b w:val="1"/>
            <w:bCs w:val="1"/>
            <w:color w:val="000000" w:themeColor="text1" w:themeTint="FF" w:themeShade="FF"/>
            <w:sz w:val="24"/>
            <w:szCs w:val="24"/>
            <w:u w:val="none"/>
          </w:rPr>
          <w:t>Direct goods</w:t>
        </w:r>
      </w:hyperlink>
    </w:p>
    <w:p w:rsidR="5176F54D" w:rsidP="2ED57C3B" w:rsidRDefault="5176F54D" w14:paraId="2B128B4D" w14:textId="5247AED3">
      <w:pPr>
        <w:pStyle w:val="Normal"/>
        <w:ind w:left="0"/>
      </w:pPr>
      <w:r w:rsidRPr="2ED57C3B" w:rsidR="5176F54D">
        <w:rPr>
          <w:rFonts w:ascii="Calibri" w:hAnsi="Calibri" w:eastAsia="Calibri" w:cs="Calibri"/>
          <w:b w:val="0"/>
          <w:bCs w:val="0"/>
          <w:i w:val="0"/>
          <w:iCs w:val="0"/>
          <w:noProof w:val="0"/>
          <w:color w:val="333333"/>
          <w:sz w:val="24"/>
          <w:szCs w:val="24"/>
          <w:lang w:val="en-US"/>
        </w:rPr>
        <w:t>Goods used in a production process.</w:t>
      </w:r>
    </w:p>
    <w:p w:rsidR="00CD1848" w:rsidP="2ED57C3B" w:rsidRDefault="00CD1848" w14:paraId="124318EA" w14:textId="699EEC76">
      <w:pPr>
        <w:pStyle w:val="Normal"/>
        <w:ind w:left="0"/>
        <w:rPr>
          <w:b w:val="1"/>
          <w:bCs w:val="1"/>
          <w:color w:val="000000" w:themeColor="text1" w:themeTint="FF" w:themeShade="FF"/>
          <w:sz w:val="24"/>
          <w:szCs w:val="24"/>
          <w:u w:val="none"/>
        </w:rPr>
      </w:pPr>
      <w:hyperlink w:anchor="P7001016978000000000000000001E1B" r:id="R8adbd5c64806477a">
        <w:r w:rsidRPr="2ED57C3B" w:rsidR="00CD1848">
          <w:rPr>
            <w:rStyle w:val="Hyperlink"/>
            <w:b w:val="1"/>
            <w:bCs w:val="1"/>
            <w:color w:val="000000" w:themeColor="text1" w:themeTint="FF" w:themeShade="FF"/>
            <w:sz w:val="24"/>
            <w:szCs w:val="24"/>
            <w:u w:val="none"/>
          </w:rPr>
          <w:t>Dirty data</w:t>
        </w:r>
      </w:hyperlink>
      <w:r w:rsidRPr="2ED57C3B" w:rsidR="00CD1848">
        <w:rPr>
          <w:b w:val="1"/>
          <w:bCs w:val="1"/>
          <w:color w:val="000000" w:themeColor="text1" w:themeTint="FF" w:themeShade="FF"/>
          <w:sz w:val="24"/>
          <w:szCs w:val="24"/>
          <w:u w:val="none"/>
        </w:rPr>
        <w:t xml:space="preserve"> </w:t>
      </w:r>
    </w:p>
    <w:p w:rsidR="6FF30F0F" w:rsidP="2ED57C3B" w:rsidRDefault="6FF30F0F" w14:paraId="0697CA37" w14:textId="4225D948">
      <w:pPr>
        <w:pStyle w:val="Normal"/>
        <w:ind w:left="0"/>
      </w:pPr>
      <w:r w:rsidRPr="2ED57C3B" w:rsidR="6FF30F0F">
        <w:rPr>
          <w:rFonts w:ascii="Calibri" w:hAnsi="Calibri" w:eastAsia="Calibri" w:cs="Calibri"/>
          <w:b w:val="0"/>
          <w:bCs w:val="0"/>
          <w:i w:val="0"/>
          <w:iCs w:val="0"/>
          <w:noProof w:val="0"/>
          <w:color w:val="333333"/>
          <w:sz w:val="24"/>
          <w:szCs w:val="24"/>
          <w:lang w:val="en-US"/>
        </w:rPr>
        <w:t xml:space="preserve">Problematic data. Examples are a value of </w:t>
      </w:r>
      <w:r w:rsidRPr="2ED57C3B" w:rsidR="6FF30F0F">
        <w:rPr>
          <w:rFonts w:ascii="Calibri" w:hAnsi="Calibri" w:eastAsia="Calibri" w:cs="Calibri"/>
          <w:b w:val="0"/>
          <w:bCs w:val="0"/>
          <w:i w:val="1"/>
          <w:iCs w:val="1"/>
          <w:noProof w:val="0"/>
          <w:color w:val="333333"/>
          <w:sz w:val="24"/>
          <w:szCs w:val="24"/>
          <w:lang w:val="en-US"/>
        </w:rPr>
        <w:t>B</w:t>
      </w:r>
      <w:r w:rsidRPr="2ED57C3B" w:rsidR="6FF30F0F">
        <w:rPr>
          <w:rFonts w:ascii="Calibri" w:hAnsi="Calibri" w:eastAsia="Calibri" w:cs="Calibri"/>
          <w:b w:val="0"/>
          <w:bCs w:val="0"/>
          <w:i w:val="0"/>
          <w:iCs w:val="0"/>
          <w:noProof w:val="0"/>
          <w:color w:val="333333"/>
          <w:sz w:val="24"/>
          <w:szCs w:val="24"/>
          <w:lang w:val="en-US"/>
        </w:rPr>
        <w:t xml:space="preserve"> for customer gender and a value of </w:t>
      </w:r>
      <w:r w:rsidRPr="2ED57C3B" w:rsidR="6FF30F0F">
        <w:rPr>
          <w:rFonts w:ascii="Calibri" w:hAnsi="Calibri" w:eastAsia="Calibri" w:cs="Calibri"/>
          <w:b w:val="0"/>
          <w:bCs w:val="0"/>
          <w:i w:val="1"/>
          <w:iCs w:val="1"/>
          <w:noProof w:val="0"/>
          <w:color w:val="333333"/>
          <w:sz w:val="24"/>
          <w:szCs w:val="24"/>
          <w:lang w:val="en-US"/>
        </w:rPr>
        <w:t>213</w:t>
      </w:r>
      <w:r w:rsidRPr="2ED57C3B" w:rsidR="6FF30F0F">
        <w:rPr>
          <w:rFonts w:ascii="Calibri" w:hAnsi="Calibri" w:eastAsia="Calibri" w:cs="Calibri"/>
          <w:b w:val="0"/>
          <w:bCs w:val="0"/>
          <w:i w:val="0"/>
          <w:iCs w:val="0"/>
          <w:noProof w:val="0"/>
          <w:color w:val="333333"/>
          <w:sz w:val="24"/>
          <w:szCs w:val="24"/>
          <w:lang w:val="en-US"/>
        </w:rPr>
        <w:t xml:space="preserve"> for customer age.</w:t>
      </w:r>
    </w:p>
    <w:p w:rsidR="00CD1848" w:rsidP="2ED57C3B" w:rsidRDefault="00CD1848" w14:paraId="331F803B"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0E8" r:id="Rd7d4bf2a66f74a2a">
        <w:r w:rsidRPr="2ED57C3B" w:rsidR="00CD1848">
          <w:rPr>
            <w:rStyle w:val="Hyperlink"/>
            <w:rFonts w:ascii="Calibri" w:hAnsi="Calibri" w:eastAsia="Calibri" w:cs="Calibri"/>
            <w:b w:val="1"/>
            <w:bCs w:val="1"/>
            <w:color w:val="000000" w:themeColor="text1" w:themeTint="FF" w:themeShade="FF"/>
            <w:sz w:val="24"/>
            <w:szCs w:val="24"/>
            <w:u w:val="none"/>
          </w:rPr>
          <w:t>Disintermediation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0E8" r:id="Re4af649f85894c4c">
        <w:r w:rsidRPr="2ED57C3B" w:rsidR="00CD1848">
          <w:rPr>
            <w:rStyle w:val="Hyperlink"/>
            <w:rFonts w:ascii="Calibri" w:hAnsi="Calibri" w:eastAsia="Calibri" w:cs="Calibri"/>
            <w:b w:val="1"/>
            <w:bCs w:val="1"/>
            <w:color w:val="000000" w:themeColor="text1" w:themeTint="FF" w:themeShade="FF"/>
            <w:sz w:val="24"/>
            <w:szCs w:val="24"/>
            <w:u w:val="none"/>
          </w:rPr>
          <w:t>339</w:t>
        </w:r>
      </w:hyperlink>
    </w:p>
    <w:p w:rsidR="698F6DFB" w:rsidP="2ED57C3B" w:rsidRDefault="698F6DFB" w14:paraId="3DA607EC" w14:textId="6FAF99CE">
      <w:pPr>
        <w:pStyle w:val="Normal"/>
        <w:ind w:left="0"/>
      </w:pPr>
      <w:r w:rsidRPr="2ED57C3B" w:rsidR="698F6DFB">
        <w:rPr>
          <w:rFonts w:ascii="Calibri" w:hAnsi="Calibri" w:eastAsia="Calibri" w:cs="Calibri"/>
          <w:b w:val="0"/>
          <w:bCs w:val="0"/>
          <w:i w:val="0"/>
          <w:iCs w:val="0"/>
          <w:noProof w:val="0"/>
          <w:color w:val="333333"/>
          <w:sz w:val="24"/>
          <w:szCs w:val="24"/>
          <w:lang w:val="en-US"/>
        </w:rPr>
        <w:t>The removal of organizations or business process layers responsible for certain intermediary steps in a value chain.</w:t>
      </w:r>
    </w:p>
    <w:p w:rsidR="00CD1848" w:rsidP="2ED57C3B" w:rsidRDefault="00CD1848" w14:paraId="5A872C4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Disruptive technologies</w:t>
      </w:r>
      <w:r w:rsidRPr="2ED57C3B" w:rsidR="00CD1848">
        <w:rPr>
          <w:rFonts w:ascii="Calibri" w:hAnsi="Calibri" w:eastAsia="Calibri" w:cs="Calibri"/>
          <w:b w:val="1"/>
          <w:bCs w:val="1"/>
          <w:color w:val="000000" w:themeColor="text1" w:themeTint="FF" w:themeShade="FF"/>
        </w:rPr>
        <w:t xml:space="preserve"> </w:t>
      </w:r>
    </w:p>
    <w:p w:rsidR="61DFA93A" w:rsidP="2ED57C3B" w:rsidRDefault="61DFA93A" w14:paraId="25CEA467" w14:textId="6DB74BF2">
      <w:pPr>
        <w:pStyle w:val="Normal"/>
        <w:ind w:left="0"/>
      </w:pPr>
      <w:r w:rsidRPr="2ED57C3B" w:rsidR="61DFA93A">
        <w:rPr>
          <w:rFonts w:ascii="Calibri" w:hAnsi="Calibri" w:eastAsia="Calibri" w:cs="Calibri"/>
          <w:b w:val="0"/>
          <w:bCs w:val="0"/>
          <w:i w:val="0"/>
          <w:iCs w:val="0"/>
          <w:noProof w:val="0"/>
          <w:color w:val="333333"/>
          <w:sz w:val="24"/>
          <w:szCs w:val="24"/>
          <w:lang w:val="en-US"/>
        </w:rPr>
        <w:t>Technologies with disruptive impact on industries and businesses, rendering existing products, services, and business models obsolete.</w:t>
      </w:r>
    </w:p>
    <w:p w:rsidR="00CD1848" w:rsidP="2ED57C3B" w:rsidRDefault="00CD1848" w14:paraId="0EB984C5"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3F" r:id="Rf5f6693ec9714ff8">
        <w:r w:rsidRPr="2ED57C3B" w:rsidR="00CD1848">
          <w:rPr>
            <w:rStyle w:val="Hyperlink"/>
            <w:b w:val="1"/>
            <w:bCs w:val="1"/>
            <w:color w:val="000000" w:themeColor="text1" w:themeTint="FF" w:themeShade="FF"/>
            <w:sz w:val="24"/>
            <w:szCs w:val="24"/>
            <w:u w:val="none"/>
          </w:rPr>
          <w:t>Drill down</w:t>
        </w:r>
      </w:hyperlink>
      <w:r w:rsidRPr="2ED57C3B" w:rsidR="00CD1848">
        <w:rPr>
          <w:b w:val="1"/>
          <w:bCs w:val="1"/>
          <w:color w:val="000000" w:themeColor="text1" w:themeTint="FF" w:themeShade="FF"/>
          <w:sz w:val="24"/>
          <w:szCs w:val="24"/>
          <w:u w:val="none"/>
        </w:rPr>
        <w:t xml:space="preserve"> </w:t>
      </w:r>
      <w:hyperlink w:anchor="P7001016978000000000000000001E3F" r:id="Rad8bebcf00254e47">
        <w:r w:rsidRPr="2ED57C3B" w:rsidR="00CD1848">
          <w:rPr>
            <w:rStyle w:val="Hyperlink"/>
            <w:b w:val="1"/>
            <w:bCs w:val="1"/>
            <w:color w:val="000000" w:themeColor="text1" w:themeTint="FF" w:themeShade="FF"/>
            <w:sz w:val="24"/>
            <w:szCs w:val="24"/>
            <w:u w:val="none"/>
          </w:rPr>
          <w:t>307</w:t>
        </w:r>
      </w:hyperlink>
    </w:p>
    <w:p w:rsidR="78CC88D9" w:rsidP="2ED57C3B" w:rsidRDefault="78CC88D9" w14:paraId="02983F93" w14:textId="0204FC58">
      <w:pPr>
        <w:pStyle w:val="Normal"/>
        <w:ind w:left="0"/>
      </w:pPr>
      <w:r w:rsidRPr="2ED57C3B" w:rsidR="78CC88D9">
        <w:rPr>
          <w:rFonts w:ascii="Calibri" w:hAnsi="Calibri" w:eastAsia="Calibri" w:cs="Calibri"/>
          <w:b w:val="0"/>
          <w:bCs w:val="0"/>
          <w:i w:val="0"/>
          <w:iCs w:val="0"/>
          <w:noProof w:val="0"/>
          <w:color w:val="333333"/>
          <w:sz w:val="24"/>
          <w:szCs w:val="24"/>
          <w:lang w:val="en-US"/>
        </w:rPr>
        <w:t>The ability to move from summary data to lower and lower levels of detail.</w:t>
      </w:r>
    </w:p>
    <w:p w:rsidR="00CD1848" w:rsidP="2ED57C3B" w:rsidRDefault="00CD1848" w14:paraId="7E273428"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55" r:id="R4640959f38c44ffc">
        <w:r w:rsidRPr="2ED57C3B" w:rsidR="00CD1848">
          <w:rPr>
            <w:rStyle w:val="Hyperlink"/>
            <w:rFonts w:ascii="Calibri" w:hAnsi="Calibri" w:eastAsia="Calibri" w:cs="Calibri"/>
            <w:b w:val="1"/>
            <w:bCs w:val="1"/>
            <w:color w:val="000000" w:themeColor="text1" w:themeTint="FF" w:themeShade="FF"/>
            <w:sz w:val="24"/>
            <w:szCs w:val="24"/>
            <w:u w:val="none"/>
          </w:rPr>
          <w:t>Drive-by sniffers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55" r:id="R0a0b17ce929d411f">
        <w:r w:rsidRPr="2ED57C3B" w:rsidR="00CD1848">
          <w:rPr>
            <w:rStyle w:val="Hyperlink"/>
            <w:rFonts w:ascii="Calibri" w:hAnsi="Calibri" w:eastAsia="Calibri" w:cs="Calibri"/>
            <w:b w:val="1"/>
            <w:bCs w:val="1"/>
            <w:color w:val="000000" w:themeColor="text1" w:themeTint="FF" w:themeShade="FF"/>
            <w:sz w:val="24"/>
            <w:szCs w:val="24"/>
            <w:u w:val="none"/>
          </w:rPr>
          <w:t>425</w:t>
        </w:r>
      </w:hyperlink>
    </w:p>
    <w:p w:rsidR="5D02BF0C" w:rsidP="2ED57C3B" w:rsidRDefault="5D02BF0C" w14:paraId="0CF711F7" w14:textId="6C51F5CD">
      <w:pPr>
        <w:pStyle w:val="Normal"/>
        <w:ind w:left="0"/>
      </w:pPr>
      <w:r w:rsidRPr="2ED57C3B" w:rsidR="5D02BF0C">
        <w:rPr>
          <w:rFonts w:ascii="Calibri" w:hAnsi="Calibri" w:eastAsia="Calibri" w:cs="Calibri"/>
          <w:b w:val="0"/>
          <w:bCs w:val="0"/>
          <w:i w:val="0"/>
          <w:iCs w:val="0"/>
          <w:noProof w:val="0"/>
          <w:color w:val="333333"/>
          <w:sz w:val="24"/>
          <w:szCs w:val="24"/>
          <w:lang w:val="en-US"/>
        </w:rPr>
        <w:t>People who take computers with wireless connections through an area and search for unprotected wireless networks in an attempt to gain free internet access or to gather unauthorized data.</w:t>
      </w:r>
    </w:p>
    <w:p w:rsidR="00CD1848" w:rsidP="2ED57C3B" w:rsidRDefault="00CD1848" w14:paraId="4108E46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Due process</w:t>
      </w:r>
      <w:r w:rsidRPr="2ED57C3B" w:rsidR="00CD1848">
        <w:rPr>
          <w:rFonts w:ascii="Calibri" w:hAnsi="Calibri" w:eastAsia="Calibri" w:cs="Calibri"/>
          <w:b w:val="1"/>
          <w:bCs w:val="1"/>
          <w:color w:val="000000" w:themeColor="text1" w:themeTint="FF" w:themeShade="FF"/>
        </w:rPr>
        <w:t xml:space="preserve"> </w:t>
      </w:r>
    </w:p>
    <w:p w:rsidR="34E9212D" w:rsidP="2ED57C3B" w:rsidRDefault="34E9212D" w14:paraId="58F82867" w14:textId="1F954CFF">
      <w:pPr>
        <w:pStyle w:val="Normal"/>
        <w:ind w:left="0"/>
      </w:pPr>
      <w:r w:rsidRPr="2ED57C3B" w:rsidR="34E9212D">
        <w:rPr>
          <w:rFonts w:ascii="Calibri" w:hAnsi="Calibri" w:eastAsia="Calibri" w:cs="Calibri"/>
          <w:b w:val="0"/>
          <w:bCs w:val="0"/>
          <w:i w:val="0"/>
          <w:iCs w:val="0"/>
          <w:noProof w:val="0"/>
          <w:color w:val="333333"/>
          <w:sz w:val="24"/>
          <w:szCs w:val="24"/>
          <w:lang w:val="en-US"/>
        </w:rPr>
        <w:t>A process in which laws are well-known and understood and there is an ability to appeal to higher authorities to ensure that laws are applied correctly.</w:t>
      </w:r>
    </w:p>
    <w:p w:rsidR="00CD1848" w:rsidP="2ED57C3B" w:rsidRDefault="00CD1848" w14:paraId="0D2E5534" w14:textId="3034F91A">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E3" r:id="R02536415c50b49f6">
        <w:r w:rsidRPr="2ED57C3B" w:rsidR="00CD1848">
          <w:rPr>
            <w:rStyle w:val="Hyperlink"/>
            <w:rFonts w:ascii="Calibri" w:hAnsi="Calibri" w:eastAsia="Calibri" w:cs="Calibri"/>
            <w:b w:val="1"/>
            <w:bCs w:val="1"/>
            <w:color w:val="000000" w:themeColor="text1" w:themeTint="FF" w:themeShade="FF"/>
            <w:sz w:val="24"/>
            <w:szCs w:val="24"/>
            <w:u w:val="none"/>
          </w:rPr>
          <w:t>Dynamic pricing</w:t>
        </w:r>
      </w:hyperlink>
    </w:p>
    <w:p w:rsidR="65B9D21A" w:rsidP="2ED57C3B" w:rsidRDefault="65B9D21A" w14:paraId="6095BAD0" w14:textId="41B5E764">
      <w:pPr>
        <w:pStyle w:val="Normal"/>
        <w:ind w:left="0"/>
      </w:pPr>
      <w:r w:rsidRPr="2ED57C3B" w:rsidR="65B9D21A">
        <w:rPr>
          <w:rFonts w:ascii="Calibri" w:hAnsi="Calibri" w:eastAsia="Calibri" w:cs="Calibri"/>
          <w:b w:val="0"/>
          <w:bCs w:val="0"/>
          <w:i w:val="0"/>
          <w:iCs w:val="0"/>
          <w:noProof w:val="0"/>
          <w:color w:val="333333"/>
          <w:sz w:val="24"/>
          <w:szCs w:val="24"/>
          <w:lang w:val="en-US"/>
        </w:rPr>
        <w:t>Pricing of items based on real-time interactions between buyers and sellers that determine what a item is worth at any particular moment.</w:t>
      </w:r>
    </w:p>
    <w:p w:rsidR="00CD1848" w:rsidP="2ED57C3B" w:rsidRDefault="00CD1848" w14:paraId="458757F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Efficient customer response system</w:t>
      </w:r>
      <w:r w:rsidRPr="2ED57C3B" w:rsidR="00CD1848">
        <w:rPr>
          <w:rFonts w:ascii="Calibri" w:hAnsi="Calibri" w:eastAsia="Calibri" w:cs="Calibri"/>
          <w:b w:val="1"/>
          <w:bCs w:val="1"/>
          <w:color w:val="000000" w:themeColor="text1" w:themeTint="FF" w:themeShade="FF"/>
        </w:rPr>
        <w:t xml:space="preserve"> </w:t>
      </w:r>
    </w:p>
    <w:p w:rsidR="01A16C34" w:rsidP="2ED57C3B" w:rsidRDefault="01A16C34" w14:paraId="5CBF701C" w14:textId="4FD007F3">
      <w:pPr>
        <w:pStyle w:val="Normal"/>
        <w:ind w:left="0"/>
      </w:pPr>
      <w:r w:rsidRPr="2ED57C3B" w:rsidR="01A16C34">
        <w:rPr>
          <w:rFonts w:ascii="Calibri" w:hAnsi="Calibri" w:eastAsia="Calibri" w:cs="Calibri"/>
          <w:b w:val="0"/>
          <w:bCs w:val="0"/>
          <w:i w:val="0"/>
          <w:iCs w:val="0"/>
          <w:noProof w:val="0"/>
          <w:color w:val="333333"/>
          <w:sz w:val="24"/>
          <w:szCs w:val="24"/>
          <w:lang w:val="en-US"/>
        </w:rPr>
        <w:t>System that directly links consumer behavior back to distribution, production, and supply chains.</w:t>
      </w:r>
    </w:p>
    <w:p w:rsidR="00CD1848" w:rsidP="2ED57C3B" w:rsidRDefault="00CD1848" w14:paraId="7445D79F"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E-government</w:t>
      </w:r>
      <w:r w:rsidRPr="2ED57C3B" w:rsidR="00CD1848">
        <w:rPr>
          <w:rFonts w:ascii="Calibri" w:hAnsi="Calibri" w:eastAsia="Calibri" w:cs="Calibri"/>
          <w:b w:val="1"/>
          <w:bCs w:val="1"/>
          <w:color w:val="000000" w:themeColor="text1" w:themeTint="FF" w:themeShade="FF"/>
        </w:rPr>
        <w:t xml:space="preserve"> </w:t>
      </w:r>
    </w:p>
    <w:p w:rsidR="5B82792B" w:rsidP="2ED57C3B" w:rsidRDefault="5B82792B" w14:paraId="6858BEBD" w14:textId="06783D94">
      <w:pPr>
        <w:pStyle w:val="Normal"/>
        <w:ind w:left="0"/>
      </w:pPr>
      <w:r w:rsidRPr="2ED57C3B" w:rsidR="5B82792B">
        <w:rPr>
          <w:rFonts w:ascii="Calibri" w:hAnsi="Calibri" w:eastAsia="Calibri" w:cs="Calibri"/>
          <w:b w:val="0"/>
          <w:bCs w:val="0"/>
          <w:i w:val="0"/>
          <w:iCs w:val="0"/>
          <w:noProof w:val="0"/>
          <w:color w:val="333333"/>
          <w:sz w:val="24"/>
          <w:szCs w:val="24"/>
          <w:lang w:val="en-US"/>
        </w:rPr>
        <w:t>Use of the Internet and related technologies to digitally enable government and public sector agencies’ relationships with citizens, businesses, and other arms of government.</w:t>
      </w:r>
    </w:p>
    <w:p w:rsidR="00CD1848" w:rsidP="2ED57C3B" w:rsidRDefault="00CD1848" w14:paraId="366DE081"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3D" r:id="R84700386106341ba">
        <w:r w:rsidRPr="2ED57C3B" w:rsidR="00CD1848">
          <w:rPr>
            <w:rStyle w:val="Hyperlink"/>
            <w:rFonts w:ascii="Calibri" w:hAnsi="Calibri" w:eastAsia="Calibri" w:cs="Calibri"/>
            <w:b w:val="1"/>
            <w:bCs w:val="1"/>
            <w:color w:val="000000" w:themeColor="text1" w:themeTint="FF" w:themeShade="FF"/>
            <w:sz w:val="24"/>
            <w:szCs w:val="24"/>
            <w:u w:val="none"/>
          </w:rPr>
          <w:t>Elastic</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3D" r:id="R9e75650a25314cc5">
        <w:r w:rsidRPr="2ED57C3B" w:rsidR="00CD1848">
          <w:rPr>
            <w:rStyle w:val="Hyperlink"/>
            <w:rFonts w:ascii="Calibri" w:hAnsi="Calibri" w:eastAsia="Calibri" w:cs="Calibri"/>
            <w:b w:val="1"/>
            <w:bCs w:val="1"/>
            <w:color w:val="000000" w:themeColor="text1" w:themeTint="FF" w:themeShade="FF"/>
            <w:sz w:val="24"/>
            <w:szCs w:val="24"/>
            <w:u w:val="none"/>
          </w:rPr>
          <w:t>240</w:t>
        </w:r>
      </w:hyperlink>
    </w:p>
    <w:p w:rsidR="1450FD3E" w:rsidP="2ED57C3B" w:rsidRDefault="1450FD3E" w14:paraId="68EA4729" w14:textId="1F48E679">
      <w:pPr>
        <w:pStyle w:val="Normal"/>
        <w:ind w:left="0"/>
      </w:pPr>
      <w:r w:rsidRPr="2ED57C3B" w:rsidR="1450FD3E">
        <w:rPr>
          <w:rFonts w:ascii="Calibri" w:hAnsi="Calibri" w:eastAsia="Calibri" w:cs="Calibri"/>
          <w:b w:val="0"/>
          <w:bCs w:val="0"/>
          <w:i w:val="0"/>
          <w:iCs w:val="0"/>
          <w:noProof w:val="0"/>
          <w:color w:val="333333"/>
          <w:sz w:val="24"/>
          <w:szCs w:val="24"/>
          <w:lang w:val="en-US"/>
        </w:rPr>
        <w:t xml:space="preserve">mount of resource leased can be dynamically increased or decreased, programmatically, in a short span of time, and organizations pay for just the resources that they use. This term was first used in this way by </w:t>
      </w:r>
      <w:hyperlink r:id="Rdb62ec2b91eb4ded">
        <w:r w:rsidRPr="2ED57C3B" w:rsidR="1450FD3E">
          <w:rPr>
            <w:rStyle w:val="Hyperlink"/>
            <w:rFonts w:ascii="Calibri" w:hAnsi="Calibri" w:eastAsia="Calibri" w:cs="Calibri"/>
            <w:b w:val="1"/>
            <w:bCs w:val="1"/>
            <w:i w:val="0"/>
            <w:iCs w:val="0"/>
            <w:strike w:val="0"/>
            <w:dstrike w:val="0"/>
            <w:noProof w:val="0"/>
            <w:color w:val="275B8A"/>
            <w:sz w:val="24"/>
            <w:szCs w:val="24"/>
            <w:u w:val="none"/>
            <w:lang w:val="en-US"/>
          </w:rPr>
          <w:t>Amazon.com</w:t>
        </w:r>
      </w:hyperlink>
      <w:r w:rsidRPr="2ED57C3B" w:rsidR="1450FD3E">
        <w:rPr>
          <w:rFonts w:ascii="Calibri" w:hAnsi="Calibri" w:eastAsia="Calibri" w:cs="Calibri"/>
          <w:b w:val="0"/>
          <w:bCs w:val="0"/>
          <w:i w:val="0"/>
          <w:iCs w:val="0"/>
          <w:noProof w:val="0"/>
          <w:color w:val="333333"/>
          <w:sz w:val="24"/>
          <w:szCs w:val="24"/>
          <w:lang w:val="en-US"/>
        </w:rPr>
        <w:t>.</w:t>
      </w:r>
    </w:p>
    <w:p w:rsidR="00CD1848" w:rsidP="2ED57C3B" w:rsidRDefault="00CD1848" w14:paraId="304A848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Electronic business (e- business)</w:t>
      </w:r>
      <w:r w:rsidRPr="2ED57C3B" w:rsidR="00CD1848">
        <w:rPr>
          <w:rFonts w:ascii="Calibri" w:hAnsi="Calibri" w:eastAsia="Calibri" w:cs="Calibri"/>
          <w:b w:val="1"/>
          <w:bCs w:val="1"/>
          <w:color w:val="000000" w:themeColor="text1" w:themeTint="FF" w:themeShade="FF"/>
        </w:rPr>
        <w:t xml:space="preserve"> </w:t>
      </w:r>
    </w:p>
    <w:p w:rsidR="5C13EDDE" w:rsidP="2ED57C3B" w:rsidRDefault="5C13EDDE" w14:paraId="3D93CAAD" w14:textId="04410F29">
      <w:pPr>
        <w:pStyle w:val="Normal"/>
        <w:ind w:left="0"/>
      </w:pPr>
      <w:r w:rsidRPr="2ED57C3B" w:rsidR="5C13EDDE">
        <w:rPr>
          <w:rFonts w:ascii="Calibri" w:hAnsi="Calibri" w:eastAsia="Calibri" w:cs="Calibri"/>
          <w:b w:val="0"/>
          <w:bCs w:val="0"/>
          <w:i w:val="0"/>
          <w:iCs w:val="0"/>
          <w:noProof w:val="0"/>
          <w:color w:val="333333"/>
          <w:sz w:val="24"/>
          <w:szCs w:val="24"/>
          <w:lang w:val="en-US"/>
        </w:rPr>
        <w:t>The use of the Internet and digital technology to execute all the business processes in the enterprise. Includes e-commerce as well as processes for the internal management of the firm and for coordination with suppliers and other business partners.</w:t>
      </w:r>
    </w:p>
    <w:p w:rsidR="00CD1848" w:rsidP="2ED57C3B" w:rsidRDefault="00CD1848" w14:paraId="35CA72A7"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Electronic commerce (e-commerce)</w:t>
      </w:r>
      <w:r w:rsidRPr="2ED57C3B" w:rsidR="00CD1848">
        <w:rPr>
          <w:rFonts w:ascii="Calibri" w:hAnsi="Calibri" w:eastAsia="Calibri" w:cs="Calibri"/>
          <w:b w:val="1"/>
          <w:bCs w:val="1"/>
          <w:color w:val="000000" w:themeColor="text1" w:themeTint="FF" w:themeShade="FF"/>
        </w:rPr>
        <w:t xml:space="preserve"> </w:t>
      </w:r>
    </w:p>
    <w:p w:rsidR="090C04DC" w:rsidP="2ED57C3B" w:rsidRDefault="090C04DC" w14:paraId="42CF396C" w14:textId="006E755A">
      <w:pPr>
        <w:pStyle w:val="Normal"/>
        <w:ind w:left="0"/>
      </w:pPr>
      <w:r w:rsidRPr="2ED57C3B" w:rsidR="090C04DC">
        <w:rPr>
          <w:rFonts w:ascii="Calibri" w:hAnsi="Calibri" w:eastAsia="Calibri" w:cs="Calibri"/>
          <w:b w:val="0"/>
          <w:bCs w:val="0"/>
          <w:i w:val="0"/>
          <w:iCs w:val="0"/>
          <w:noProof w:val="0"/>
          <w:color w:val="333333"/>
          <w:sz w:val="24"/>
          <w:szCs w:val="24"/>
          <w:lang w:val="en-US"/>
        </w:rPr>
        <w:t>The process of buying and selling goods and services electronically involving transactions using the Internet, networks, and other digital technologies.</w:t>
      </w:r>
    </w:p>
    <w:p w:rsidR="00CD1848" w:rsidP="2ED57C3B" w:rsidRDefault="00CD1848" w14:paraId="329D3B13"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281" r:id="Re59e79690a684175">
        <w:r w:rsidRPr="2ED57C3B" w:rsidR="00CD1848">
          <w:rPr>
            <w:rStyle w:val="Hyperlink"/>
            <w:rFonts w:ascii="Calibri" w:hAnsi="Calibri" w:eastAsia="Calibri" w:cs="Calibri"/>
            <w:b w:val="1"/>
            <w:bCs w:val="1"/>
            <w:color w:val="000000" w:themeColor="text1" w:themeTint="FF" w:themeShade="FF"/>
            <w:sz w:val="24"/>
            <w:szCs w:val="24"/>
            <w:u w:val="none"/>
          </w:rPr>
          <w:t>Electronic Data Interchange (EDI)</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281" r:id="Rc9b28a9a60be4093">
        <w:r w:rsidRPr="2ED57C3B" w:rsidR="00CD1848">
          <w:rPr>
            <w:rStyle w:val="Hyperlink"/>
            <w:rFonts w:ascii="Calibri" w:hAnsi="Calibri" w:eastAsia="Calibri" w:cs="Calibri"/>
            <w:b w:val="1"/>
            <w:bCs w:val="1"/>
            <w:color w:val="000000" w:themeColor="text1" w:themeTint="FF" w:themeShade="FF"/>
            <w:sz w:val="24"/>
            <w:szCs w:val="24"/>
            <w:u w:val="none"/>
          </w:rPr>
          <w:t>357</w:t>
        </w:r>
      </w:hyperlink>
    </w:p>
    <w:p w:rsidR="4C8F4C0B" w:rsidP="2ED57C3B" w:rsidRDefault="4C8F4C0B" w14:paraId="37C80CCF" w14:textId="6A956B41">
      <w:pPr>
        <w:pStyle w:val="Normal"/>
        <w:ind w:left="0"/>
      </w:pPr>
      <w:r w:rsidRPr="2ED57C3B" w:rsidR="4C8F4C0B">
        <w:rPr>
          <w:rFonts w:ascii="Calibri" w:hAnsi="Calibri" w:eastAsia="Calibri" w:cs="Calibri"/>
          <w:b w:val="0"/>
          <w:bCs w:val="0"/>
          <w:i w:val="0"/>
          <w:iCs w:val="0"/>
          <w:noProof w:val="0"/>
          <w:color w:val="333333"/>
          <w:sz w:val="24"/>
          <w:szCs w:val="24"/>
          <w:lang w:val="en-US"/>
        </w:rPr>
        <w:t>The direct computer-to-computer exchange between two organizations of standard business transactions, such as orders, shipment instructions, or payments.</w:t>
      </w:r>
    </w:p>
    <w:p w:rsidR="00CD1848" w:rsidP="2ED57C3B" w:rsidRDefault="00CD1848" w14:paraId="54F0098A"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52" r:id="Rc357480fa7d148b8">
        <w:r w:rsidRPr="2ED57C3B" w:rsidR="00CD1848">
          <w:rPr>
            <w:rStyle w:val="Hyperlink"/>
            <w:rFonts w:ascii="Calibri" w:hAnsi="Calibri" w:eastAsia="Calibri" w:cs="Calibri"/>
            <w:b w:val="1"/>
            <w:bCs w:val="1"/>
            <w:color w:val="000000" w:themeColor="text1" w:themeTint="FF" w:themeShade="FF"/>
            <w:sz w:val="24"/>
            <w:szCs w:val="24"/>
            <w:u w:val="none"/>
          </w:rPr>
          <w:t>Email spoofing</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52" r:id="R437e592a3bc24c16">
        <w:r w:rsidRPr="2ED57C3B" w:rsidR="00CD1848">
          <w:rPr>
            <w:rStyle w:val="Hyperlink"/>
            <w:rFonts w:ascii="Calibri" w:hAnsi="Calibri" w:eastAsia="Calibri" w:cs="Calibri"/>
            <w:b w:val="1"/>
            <w:bCs w:val="1"/>
            <w:color w:val="000000" w:themeColor="text1" w:themeTint="FF" w:themeShade="FF"/>
            <w:sz w:val="24"/>
            <w:szCs w:val="24"/>
            <w:u w:val="none"/>
          </w:rPr>
          <w:t>425</w:t>
        </w:r>
      </w:hyperlink>
    </w:p>
    <w:p w:rsidR="361DD2D1" w:rsidP="2ED57C3B" w:rsidRDefault="361DD2D1" w14:paraId="1D6BF37B" w14:textId="43599F67">
      <w:pPr>
        <w:pStyle w:val="Normal"/>
        <w:ind w:left="0"/>
      </w:pPr>
      <w:r w:rsidRPr="2ED57C3B" w:rsidR="361DD2D1">
        <w:rPr>
          <w:rFonts w:ascii="Calibri" w:hAnsi="Calibri" w:eastAsia="Calibri" w:cs="Calibri"/>
          <w:b w:val="0"/>
          <w:bCs w:val="0"/>
          <w:i w:val="0"/>
          <w:iCs w:val="0"/>
          <w:noProof w:val="0"/>
          <w:color w:val="333333"/>
          <w:sz w:val="24"/>
          <w:szCs w:val="24"/>
          <w:lang w:val="en-US"/>
        </w:rPr>
        <w:t xml:space="preserve">A synonym for </w:t>
      </w:r>
      <w:r w:rsidRPr="2ED57C3B" w:rsidR="361DD2D1">
        <w:rPr>
          <w:rFonts w:ascii="Calibri" w:hAnsi="Calibri" w:eastAsia="Calibri" w:cs="Calibri"/>
          <w:b w:val="0"/>
          <w:bCs w:val="0"/>
          <w:i w:val="1"/>
          <w:iCs w:val="1"/>
          <w:noProof w:val="0"/>
          <w:color w:val="333333"/>
          <w:sz w:val="24"/>
          <w:szCs w:val="24"/>
          <w:lang w:val="en-US"/>
        </w:rPr>
        <w:t>phishing</w:t>
      </w:r>
      <w:r w:rsidRPr="2ED57C3B" w:rsidR="361DD2D1">
        <w:rPr>
          <w:rFonts w:ascii="Calibri" w:hAnsi="Calibri" w:eastAsia="Calibri" w:cs="Calibri"/>
          <w:b w:val="0"/>
          <w:bCs w:val="0"/>
          <w:i w:val="0"/>
          <w:iCs w:val="0"/>
          <w:noProof w:val="0"/>
          <w:color w:val="333333"/>
          <w:sz w:val="24"/>
          <w:szCs w:val="24"/>
          <w:lang w:val="en-US"/>
        </w:rPr>
        <w:t xml:space="preserve">. A technique for obtaining unauthorized data that uses pretexting via email. The </w:t>
      </w:r>
      <w:r w:rsidRPr="2ED57C3B" w:rsidR="361DD2D1">
        <w:rPr>
          <w:rFonts w:ascii="Calibri" w:hAnsi="Calibri" w:eastAsia="Calibri" w:cs="Calibri"/>
          <w:b w:val="0"/>
          <w:bCs w:val="0"/>
          <w:i w:val="1"/>
          <w:iCs w:val="1"/>
          <w:noProof w:val="0"/>
          <w:color w:val="333333"/>
          <w:sz w:val="24"/>
          <w:szCs w:val="24"/>
          <w:lang w:val="en-US"/>
        </w:rPr>
        <w:t>phisher</w:t>
      </w:r>
      <w:r w:rsidRPr="2ED57C3B" w:rsidR="361DD2D1">
        <w:rPr>
          <w:rFonts w:ascii="Calibri" w:hAnsi="Calibri" w:eastAsia="Calibri" w:cs="Calibri"/>
          <w:b w:val="0"/>
          <w:bCs w:val="0"/>
          <w:i w:val="0"/>
          <w:iCs w:val="0"/>
          <w:noProof w:val="0"/>
          <w:color w:val="333333"/>
          <w:sz w:val="24"/>
          <w:szCs w:val="24"/>
          <w:lang w:val="en-US"/>
        </w:rPr>
        <w:t xml:space="preserve"> pretends to be a legitimate company and sends email requests for confidential data, such as account numbers, social insurance numbers, account passwords, and so forth. Phishers direct traffic to their sites under the guise of a legitimate business.</w:t>
      </w:r>
    </w:p>
    <w:p w:rsidR="00CD1848" w:rsidP="2ED57C3B" w:rsidRDefault="00CD1848" w14:paraId="17AAD178" w14:textId="58D6986C">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EA" r:id="R1b327f29f65c4cff">
        <w:r w:rsidRPr="2ED57C3B" w:rsidR="00CD1848">
          <w:rPr>
            <w:rStyle w:val="Hyperlink"/>
            <w:rFonts w:ascii="Calibri" w:hAnsi="Calibri" w:eastAsia="Calibri" w:cs="Calibri"/>
            <w:b w:val="1"/>
            <w:bCs w:val="1"/>
            <w:color w:val="000000" w:themeColor="text1" w:themeTint="FF" w:themeShade="FF"/>
            <w:sz w:val="24"/>
            <w:szCs w:val="24"/>
            <w:u w:val="none"/>
          </w:rPr>
          <w:t>Employee relationship management (ERM)</w:t>
        </w:r>
      </w:hyperlink>
    </w:p>
    <w:p w:rsidR="552F1648" w:rsidP="2ED57C3B" w:rsidRDefault="552F1648" w14:paraId="19B2ECCC" w14:textId="611FEA0E">
      <w:pPr>
        <w:pStyle w:val="Normal"/>
        <w:ind w:left="0"/>
      </w:pPr>
      <w:r w:rsidRPr="2ED57C3B" w:rsidR="552F1648">
        <w:rPr>
          <w:rFonts w:ascii="Calibri" w:hAnsi="Calibri" w:eastAsia="Calibri" w:cs="Calibri"/>
          <w:b w:val="0"/>
          <w:bCs w:val="0"/>
          <w:i w:val="0"/>
          <w:iCs w:val="0"/>
          <w:noProof w:val="0"/>
          <w:color w:val="333333"/>
          <w:sz w:val="24"/>
          <w:szCs w:val="24"/>
          <w:lang w:val="en-US"/>
        </w:rPr>
        <w:t>Software dealing with employee issues that are closely related to CRM, such as setting objectives, employee performance management, performance-based compensation, and employee training.</w:t>
      </w:r>
    </w:p>
    <w:p w:rsidR="00CD1848" w:rsidP="2ED57C3B" w:rsidRDefault="00CD1848" w14:paraId="0F32B65F"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End users</w:t>
      </w:r>
    </w:p>
    <w:p w:rsidR="48D1E4AE" w:rsidP="2ED57C3B" w:rsidRDefault="48D1E4AE" w14:paraId="54EF47D1" w14:textId="784EFC8F">
      <w:pPr>
        <w:pStyle w:val="Normal"/>
        <w:ind w:left="0"/>
      </w:pPr>
      <w:r w:rsidRPr="2ED57C3B" w:rsidR="48D1E4AE">
        <w:rPr>
          <w:rFonts w:ascii="Calibri" w:hAnsi="Calibri" w:eastAsia="Calibri" w:cs="Calibri"/>
          <w:b w:val="0"/>
          <w:bCs w:val="0"/>
          <w:i w:val="0"/>
          <w:iCs w:val="0"/>
          <w:noProof w:val="0"/>
          <w:color w:val="333333"/>
          <w:sz w:val="24"/>
          <w:szCs w:val="24"/>
          <w:lang w:val="en-US"/>
        </w:rPr>
        <w:t>Representatives of departments outside the information systems group for whom applications are developed.</w:t>
      </w:r>
    </w:p>
    <w:p w:rsidR="00CD1848" w:rsidP="2ED57C3B" w:rsidRDefault="00CD1848" w14:paraId="278B22D2" w14:textId="61602081">
      <w:pPr>
        <w:pStyle w:val="Normal"/>
        <w:ind w:left="0"/>
        <w:rPr>
          <w:rFonts w:ascii="Calibri" w:hAnsi="Calibri" w:eastAsia="Calibri" w:cs="Calibri"/>
          <w:b w:val="1"/>
          <w:bCs w:val="1"/>
          <w:color w:val="000000" w:themeColor="text1" w:themeTint="FF" w:themeShade="FF"/>
        </w:rPr>
      </w:pPr>
      <w:r w:rsidRPr="2ED57C3B" w:rsidR="00CD1848">
        <w:rPr>
          <w:rFonts w:ascii="Calibri" w:hAnsi="Calibri" w:eastAsia="Calibri" w:cs="Calibri"/>
          <w:b w:val="1"/>
          <w:bCs w:val="1"/>
          <w:color w:val="000000" w:themeColor="text1" w:themeTint="FF" w:themeShade="FF"/>
          <w:u w:val="none"/>
        </w:rPr>
        <w:t>Enterprise applications</w:t>
      </w:r>
    </w:p>
    <w:p w:rsidR="61E6D998" w:rsidP="2ED57C3B" w:rsidRDefault="61E6D998" w14:paraId="038B473E" w14:textId="35A0BB60">
      <w:pPr>
        <w:pStyle w:val="Normal"/>
        <w:ind w:left="0"/>
      </w:pPr>
      <w:r w:rsidRPr="2ED57C3B" w:rsidR="61E6D998">
        <w:rPr>
          <w:rFonts w:ascii="Calibri" w:hAnsi="Calibri" w:eastAsia="Calibri" w:cs="Calibri"/>
          <w:b w:val="0"/>
          <w:bCs w:val="0"/>
          <w:i w:val="0"/>
          <w:iCs w:val="0"/>
          <w:noProof w:val="0"/>
          <w:color w:val="333333"/>
          <w:sz w:val="24"/>
          <w:szCs w:val="24"/>
          <w:lang w:val="en-US"/>
        </w:rPr>
        <w:t>Systems that can coordinate activities, decisions, and knowledge across many different functions, levels, and business units in a firm. Include enterprise systems, supply chain management systems, and knowledge management systems.</w:t>
      </w:r>
    </w:p>
    <w:p w:rsidR="00CD1848" w:rsidP="2ED57C3B" w:rsidRDefault="00CD1848" w14:paraId="1FC390A2" w14:textId="67207C5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7B9" r:id="Rb80ad2874b784a34">
        <w:r w:rsidRPr="2ED57C3B" w:rsidR="00CD1848">
          <w:rPr>
            <w:rStyle w:val="Hyperlink"/>
            <w:rFonts w:ascii="Calibri" w:hAnsi="Calibri" w:eastAsia="Calibri" w:cs="Calibri"/>
            <w:b w:val="1"/>
            <w:bCs w:val="1"/>
            <w:color w:val="000000" w:themeColor="text1" w:themeTint="FF" w:themeShade="FF"/>
            <w:sz w:val="24"/>
            <w:szCs w:val="24"/>
            <w:u w:val="none"/>
          </w:rPr>
          <w:t>Enterprise architect</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AF263E0" w:rsidP="2ED57C3B" w:rsidRDefault="6AF263E0" w14:paraId="59EE1467" w14:textId="2F826BC4">
      <w:pPr>
        <w:pStyle w:val="Normal"/>
        <w:ind w:left="0"/>
      </w:pPr>
      <w:r w:rsidRPr="2ED57C3B" w:rsidR="6AF263E0">
        <w:rPr>
          <w:rFonts w:ascii="Calibri" w:hAnsi="Calibri" w:eastAsia="Calibri" w:cs="Calibri"/>
          <w:b w:val="0"/>
          <w:bCs w:val="0"/>
          <w:i w:val="0"/>
          <w:iCs w:val="0"/>
          <w:noProof w:val="0"/>
          <w:color w:val="333333"/>
          <w:sz w:val="24"/>
          <w:szCs w:val="24"/>
          <w:lang w:val="en-US"/>
        </w:rPr>
        <w:t>Manages the company’s complex information systems.</w:t>
      </w:r>
    </w:p>
    <w:p w:rsidR="00CD1848" w:rsidP="2ED57C3B" w:rsidRDefault="00CD1848" w14:paraId="2C904F20" w14:textId="3C7D675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4C" r:id="Refa5c9e2de6d4cb8">
        <w:r w:rsidRPr="2ED57C3B" w:rsidR="00CD1848">
          <w:rPr>
            <w:rStyle w:val="Hyperlink"/>
            <w:rFonts w:ascii="Calibri" w:hAnsi="Calibri" w:eastAsia="Calibri" w:cs="Calibri"/>
            <w:b w:val="1"/>
            <w:bCs w:val="1"/>
            <w:color w:val="000000" w:themeColor="text1" w:themeTint="FF" w:themeShade="FF"/>
            <w:sz w:val="24"/>
            <w:szCs w:val="24"/>
            <w:u w:val="none"/>
          </w:rPr>
          <w:t>Enterprise software</w:t>
        </w:r>
      </w:hyperlink>
    </w:p>
    <w:p w:rsidR="34F0518B" w:rsidP="2ED57C3B" w:rsidRDefault="34F0518B" w14:paraId="0D0EA7A0" w14:textId="502C76E2">
      <w:pPr>
        <w:pStyle w:val="Normal"/>
        <w:ind w:left="0"/>
      </w:pPr>
      <w:r w:rsidRPr="2ED57C3B" w:rsidR="34F0518B">
        <w:rPr>
          <w:rFonts w:ascii="Calibri" w:hAnsi="Calibri" w:eastAsia="Calibri" w:cs="Calibri"/>
          <w:b w:val="0"/>
          <w:bCs w:val="0"/>
          <w:i w:val="0"/>
          <w:iCs w:val="0"/>
          <w:noProof w:val="0"/>
          <w:color w:val="333333"/>
          <w:sz w:val="24"/>
          <w:szCs w:val="24"/>
          <w:lang w:val="en-US"/>
        </w:rPr>
        <w:t>Set of integrated modules for applications such as sales and distribution, financial accounting, investment management, materials management, production planning, plant maintenance, and human resources that allow data to be used by multiple functions and business processes.</w:t>
      </w:r>
    </w:p>
    <w:p w:rsidR="00CD1848" w:rsidP="2ED57C3B" w:rsidRDefault="00CD1848" w14:paraId="373841E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Enterprise systems</w:t>
      </w:r>
      <w:r w:rsidRPr="2ED57C3B" w:rsidR="00CD1848">
        <w:rPr>
          <w:rFonts w:ascii="Calibri" w:hAnsi="Calibri" w:eastAsia="Calibri" w:cs="Calibri"/>
          <w:b w:val="1"/>
          <w:bCs w:val="1"/>
          <w:color w:val="000000" w:themeColor="text1" w:themeTint="FF" w:themeShade="FF"/>
        </w:rPr>
        <w:t xml:space="preserve"> </w:t>
      </w:r>
    </w:p>
    <w:p w:rsidR="57DFAD1B" w:rsidP="2ED57C3B" w:rsidRDefault="57DFAD1B" w14:paraId="678B1D8A" w14:textId="7F361089">
      <w:pPr>
        <w:pStyle w:val="Normal"/>
        <w:ind w:left="0"/>
      </w:pPr>
      <w:r w:rsidRPr="2ED57C3B" w:rsidR="57DFAD1B">
        <w:rPr>
          <w:rFonts w:ascii="Calibri" w:hAnsi="Calibri" w:eastAsia="Calibri" w:cs="Calibri"/>
          <w:b w:val="0"/>
          <w:bCs w:val="0"/>
          <w:i w:val="0"/>
          <w:iCs w:val="0"/>
          <w:noProof w:val="0"/>
          <w:color w:val="333333"/>
          <w:sz w:val="24"/>
          <w:szCs w:val="24"/>
          <w:lang w:val="en-US"/>
        </w:rPr>
        <w:t>Integrated enterprise-wide information systems that coordinate key internal processes of the firm.</w:t>
      </w:r>
    </w:p>
    <w:p w:rsidR="00CD1848" w:rsidP="2ED57C3B" w:rsidRDefault="00CD1848" w14:paraId="044565D5" w14:textId="0425C3C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8E" r:id="R9bbc3124641b4a79">
        <w:r w:rsidRPr="2ED57C3B" w:rsidR="00CD1848">
          <w:rPr>
            <w:rStyle w:val="Hyperlink"/>
            <w:rFonts w:ascii="Calibri" w:hAnsi="Calibri" w:eastAsia="Calibri" w:cs="Calibri"/>
            <w:b w:val="1"/>
            <w:bCs w:val="1"/>
            <w:color w:val="000000" w:themeColor="text1" w:themeTint="FF" w:themeShade="FF"/>
            <w:sz w:val="24"/>
            <w:szCs w:val="24"/>
            <w:u w:val="none"/>
          </w:rPr>
          <w:t>E-tailer</w:t>
        </w:r>
      </w:hyperlink>
    </w:p>
    <w:p w:rsidR="358AB384" w:rsidP="2ED57C3B" w:rsidRDefault="358AB384" w14:paraId="4049208B" w14:textId="61936D2A">
      <w:pPr>
        <w:pStyle w:val="Normal"/>
        <w:ind w:left="0"/>
      </w:pPr>
      <w:r w:rsidRPr="2ED57C3B" w:rsidR="358AB384">
        <w:rPr>
          <w:rFonts w:ascii="Calibri" w:hAnsi="Calibri" w:eastAsia="Calibri" w:cs="Calibri"/>
          <w:b w:val="0"/>
          <w:bCs w:val="0"/>
          <w:i w:val="0"/>
          <w:iCs w:val="0"/>
          <w:noProof w:val="0"/>
          <w:color w:val="333333"/>
          <w:sz w:val="24"/>
          <w:szCs w:val="24"/>
          <w:lang w:val="en-US"/>
        </w:rPr>
        <w:t>Online retail stores from the giant Amazon to tiny local stores that have websites where retail goods are sold.</w:t>
      </w:r>
    </w:p>
    <w:p w:rsidR="00CD1848" w:rsidP="2ED57C3B" w:rsidRDefault="00CD1848" w14:paraId="0CBEA0E5"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Ethics</w:t>
      </w:r>
      <w:r w:rsidRPr="2ED57C3B" w:rsidR="00CD1848">
        <w:rPr>
          <w:rFonts w:ascii="Calibri" w:hAnsi="Calibri" w:eastAsia="Calibri" w:cs="Calibri"/>
          <w:b w:val="1"/>
          <w:bCs w:val="1"/>
          <w:color w:val="000000" w:themeColor="text1" w:themeTint="FF" w:themeShade="FF"/>
        </w:rPr>
        <w:t xml:space="preserve"> </w:t>
      </w:r>
    </w:p>
    <w:p w:rsidR="79779AFE" w:rsidP="2ED57C3B" w:rsidRDefault="79779AFE" w14:paraId="7D2E174B" w14:textId="065CAA90">
      <w:pPr>
        <w:pStyle w:val="Normal"/>
        <w:ind w:left="0"/>
      </w:pPr>
      <w:r w:rsidRPr="2ED57C3B" w:rsidR="79779AFE">
        <w:rPr>
          <w:rFonts w:ascii="Calibri" w:hAnsi="Calibri" w:eastAsia="Calibri" w:cs="Calibri"/>
          <w:b w:val="0"/>
          <w:bCs w:val="0"/>
          <w:i w:val="0"/>
          <w:iCs w:val="0"/>
          <w:noProof w:val="0"/>
          <w:color w:val="333333"/>
          <w:sz w:val="24"/>
          <w:szCs w:val="24"/>
          <w:lang w:val="en-US"/>
        </w:rPr>
        <w:t>Principles of right and wrong that can be used by individuals acting as free moral agents to make choices to guide their behavior.</w:t>
      </w:r>
    </w:p>
    <w:p w:rsidR="00CD1848" w:rsidP="2ED57C3B" w:rsidRDefault="00CD1848" w14:paraId="082F2EDC" w14:textId="28C7880A">
      <w:pPr>
        <w:pStyle w:val="Normal"/>
        <w:ind w:left="0"/>
        <w:rPr>
          <w:b w:val="1"/>
          <w:bCs w:val="1"/>
          <w:color w:val="000000" w:themeColor="text1" w:themeTint="FF" w:themeShade="FF"/>
          <w:sz w:val="24"/>
          <w:szCs w:val="24"/>
          <w:u w:val="none"/>
        </w:rPr>
      </w:pPr>
      <w:hyperlink w:anchor="P7001016978000000000000000001E06" r:id="R820bcf85072441ad">
        <w:r w:rsidRPr="2ED57C3B" w:rsidR="00CD1848">
          <w:rPr>
            <w:rStyle w:val="Hyperlink"/>
            <w:b w:val="1"/>
            <w:bCs w:val="1"/>
            <w:color w:val="000000" w:themeColor="text1" w:themeTint="FF" w:themeShade="FF"/>
            <w:sz w:val="24"/>
            <w:szCs w:val="24"/>
            <w:u w:val="none"/>
          </w:rPr>
          <w:t>Exabytes</w:t>
        </w:r>
      </w:hyperlink>
      <w:r w:rsidRPr="2ED57C3B" w:rsidR="00CD1848">
        <w:rPr>
          <w:b w:val="1"/>
          <w:bCs w:val="1"/>
          <w:color w:val="000000" w:themeColor="text1" w:themeTint="FF" w:themeShade="FF"/>
          <w:sz w:val="24"/>
          <w:szCs w:val="24"/>
          <w:u w:val="none"/>
        </w:rPr>
        <w:t xml:space="preserve"> </w:t>
      </w:r>
    </w:p>
    <w:p w:rsidR="357483AD" w:rsidP="2ED57C3B" w:rsidRDefault="357483AD" w14:paraId="52DACBA0" w14:textId="557039D8">
      <w:pPr>
        <w:pStyle w:val="Normal"/>
        <w:ind w:left="0"/>
      </w:pPr>
      <w:r w:rsidRPr="2ED57C3B" w:rsidR="357483AD">
        <w:rPr>
          <w:rFonts w:ascii="Calibri" w:hAnsi="Calibri" w:eastAsia="Calibri" w:cs="Calibri"/>
          <w:b w:val="0"/>
          <w:bCs w:val="0"/>
          <w:i w:val="0"/>
          <w:iCs w:val="0"/>
          <w:noProof w:val="0"/>
          <w:color w:val="333333"/>
          <w:sz w:val="24"/>
          <w:szCs w:val="24"/>
          <w:lang w:val="en-US"/>
        </w:rPr>
        <w:t>1018 bytes.</w:t>
      </w:r>
    </w:p>
    <w:p w:rsidR="00CD1848" w:rsidP="2ED57C3B" w:rsidRDefault="00CD1848" w14:paraId="15257435" w14:textId="692CF73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A8" r:id="Rd3652b0305624218">
        <w:r w:rsidRPr="2ED57C3B" w:rsidR="00CD1848">
          <w:rPr>
            <w:rStyle w:val="Hyperlink"/>
            <w:rFonts w:ascii="Calibri" w:hAnsi="Calibri" w:eastAsia="Calibri" w:cs="Calibri"/>
            <w:b w:val="1"/>
            <w:bCs w:val="1"/>
            <w:color w:val="000000" w:themeColor="text1" w:themeTint="FF" w:themeShade="FF"/>
            <w:sz w:val="24"/>
            <w:szCs w:val="24"/>
            <w:u w:val="none"/>
          </w:rPr>
          <w:t>Exchanges</w:t>
        </w:r>
      </w:hyperlink>
    </w:p>
    <w:p w:rsidR="00CD1848" w:rsidP="2ED57C3B" w:rsidRDefault="00CD1848" w14:paraId="62FD97E3" w14:textId="6BDDD3C9">
      <w:pPr>
        <w:pStyle w:val="Normal"/>
        <w:ind w:left="0"/>
      </w:pPr>
      <w:r w:rsidRPr="2ED57C3B" w:rsidR="6FFF50F1">
        <w:rPr>
          <w:rFonts w:ascii="Calibri" w:hAnsi="Calibri" w:eastAsia="Calibri" w:cs="Calibri"/>
          <w:b w:val="0"/>
          <w:bCs w:val="0"/>
          <w:i w:val="0"/>
          <w:iCs w:val="0"/>
          <w:noProof w:val="0"/>
          <w:color w:val="333333"/>
          <w:sz w:val="24"/>
          <w:szCs w:val="24"/>
          <w:lang w:val="en-US"/>
        </w:rPr>
        <w:t>Third-party Net marketplace that is primarily transaction oriented and that connects many buyers and suppliers for spot purchasing.</w:t>
      </w:r>
    </w:p>
    <w:p w:rsidR="00CD1848" w:rsidP="2ED57C3B" w:rsidRDefault="00CD1848" w14:paraId="58E7D744" w14:textId="6C3BBE39">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Executive support systems (ESS) </w:t>
      </w:r>
    </w:p>
    <w:p w:rsidR="7F3A846A" w:rsidP="2ED57C3B" w:rsidRDefault="7F3A846A" w14:paraId="12F94384" w14:textId="64E8AF11">
      <w:pPr>
        <w:pStyle w:val="Normal"/>
        <w:ind w:left="0"/>
      </w:pPr>
      <w:r w:rsidRPr="2ED57C3B" w:rsidR="7F3A846A">
        <w:rPr>
          <w:rFonts w:ascii="Calibri" w:hAnsi="Calibri" w:eastAsia="Calibri" w:cs="Calibri"/>
          <w:b w:val="0"/>
          <w:bCs w:val="0"/>
          <w:i w:val="0"/>
          <w:iCs w:val="0"/>
          <w:noProof w:val="0"/>
          <w:color w:val="333333"/>
          <w:sz w:val="24"/>
          <w:szCs w:val="24"/>
          <w:lang w:val="en-US"/>
        </w:rPr>
        <w:t>Information systems at the organization’s strategic level designed to address unstructured decision making through advanced graphics and communications.</w:t>
      </w:r>
    </w:p>
    <w:p w:rsidR="00CD1848" w:rsidP="2ED57C3B" w:rsidRDefault="00CD1848" w14:paraId="513A2684" w14:textId="3B17EB15">
      <w:pPr>
        <w:pStyle w:val="Normal"/>
        <w:ind w:left="0"/>
        <w:rPr>
          <w:b w:val="1"/>
          <w:bCs w:val="1"/>
          <w:color w:val="000000" w:themeColor="text1" w:themeTint="FF" w:themeShade="FF"/>
          <w:sz w:val="24"/>
          <w:szCs w:val="24"/>
          <w:u w:val="none"/>
        </w:rPr>
      </w:pPr>
      <w:hyperlink w:anchor="P7001016978000000000000000001E82" r:id="Rc9adbda15d704be0">
        <w:r w:rsidRPr="2ED57C3B" w:rsidR="00CD1848">
          <w:rPr>
            <w:rStyle w:val="Hyperlink"/>
            <w:b w:val="1"/>
            <w:bCs w:val="1"/>
            <w:color w:val="000000" w:themeColor="text1" w:themeTint="FF" w:themeShade="FF"/>
            <w:sz w:val="24"/>
            <w:szCs w:val="24"/>
            <w:u w:val="none"/>
          </w:rPr>
          <w:t>Expert systems</w:t>
        </w:r>
      </w:hyperlink>
      <w:r w:rsidRPr="2ED57C3B" w:rsidR="00CD1848">
        <w:rPr>
          <w:b w:val="1"/>
          <w:bCs w:val="1"/>
          <w:color w:val="000000" w:themeColor="text1" w:themeTint="FF" w:themeShade="FF"/>
          <w:sz w:val="24"/>
          <w:szCs w:val="24"/>
          <w:u w:val="none"/>
        </w:rPr>
        <w:t xml:space="preserve"> </w:t>
      </w:r>
    </w:p>
    <w:p w:rsidR="1131107B" w:rsidP="2ED57C3B" w:rsidRDefault="1131107B" w14:paraId="2F92613C" w14:textId="66F27AA8">
      <w:pPr>
        <w:pStyle w:val="Normal"/>
        <w:ind w:left="0"/>
      </w:pPr>
      <w:r w:rsidRPr="2ED57C3B" w:rsidR="1131107B">
        <w:rPr>
          <w:rFonts w:ascii="Calibri" w:hAnsi="Calibri" w:eastAsia="Calibri" w:cs="Calibri"/>
          <w:b w:val="0"/>
          <w:bCs w:val="0"/>
          <w:i w:val="0"/>
          <w:iCs w:val="0"/>
          <w:noProof w:val="0"/>
          <w:color w:val="333333"/>
          <w:sz w:val="24"/>
          <w:szCs w:val="24"/>
          <w:lang w:val="en-US"/>
        </w:rPr>
        <w:t>Knowledge-intensive computer program that captures the expertise of a human in limited domains of knowledge.</w:t>
      </w:r>
    </w:p>
    <w:p w:rsidR="00CD1848" w:rsidP="2ED57C3B" w:rsidRDefault="00CD1848" w14:paraId="3EE4757D"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rPr>
        <w:t xml:space="preserve"> </w:t>
      </w:r>
      <w:r w:rsidRPr="2ED57C3B" w:rsidR="00CD1848">
        <w:rPr>
          <w:rFonts w:ascii="Calibri" w:hAnsi="Calibri" w:eastAsia="Calibri" w:cs="Calibri"/>
          <w:b w:val="1"/>
          <w:bCs w:val="1"/>
          <w:color w:val="000000" w:themeColor="text1" w:themeTint="FF" w:themeShade="FF"/>
          <w:u w:val="none"/>
        </w:rPr>
        <w:t>extensible Markup Language (XML)</w:t>
      </w:r>
      <w:r w:rsidRPr="2ED57C3B" w:rsidR="00CD1848">
        <w:rPr>
          <w:rFonts w:ascii="Calibri" w:hAnsi="Calibri" w:eastAsia="Calibri" w:cs="Calibri"/>
          <w:b w:val="1"/>
          <w:bCs w:val="1"/>
          <w:color w:val="000000" w:themeColor="text1" w:themeTint="FF" w:themeShade="FF"/>
        </w:rPr>
        <w:t xml:space="preserve"> </w:t>
      </w:r>
    </w:p>
    <w:p w:rsidR="537F2615" w:rsidP="2ED57C3B" w:rsidRDefault="537F2615" w14:paraId="7B3D42B6" w14:textId="1C64AEC3">
      <w:pPr>
        <w:pStyle w:val="Normal"/>
        <w:ind w:left="0"/>
      </w:pPr>
      <w:r w:rsidRPr="2ED57C3B" w:rsidR="537F2615">
        <w:rPr>
          <w:rFonts w:ascii="Calibri" w:hAnsi="Calibri" w:eastAsia="Calibri" w:cs="Calibri"/>
          <w:b w:val="0"/>
          <w:bCs w:val="0"/>
          <w:i w:val="0"/>
          <w:iCs w:val="0"/>
          <w:noProof w:val="0"/>
          <w:color w:val="333333"/>
          <w:sz w:val="24"/>
          <w:szCs w:val="24"/>
          <w:lang w:val="en-US"/>
        </w:rPr>
        <w:t>General-purpose language that describes the structure of a document and can perform presentation, communication, and storage of data, allowing data to be manipulated by the computer.</w:t>
      </w:r>
    </w:p>
    <w:p w:rsidR="00CD1848" w:rsidP="2ED57C3B" w:rsidRDefault="00CD1848" w14:paraId="2278AC9A" w14:textId="5BE9FE0A">
      <w:pPr>
        <w:pStyle w:val="Normal"/>
        <w:ind w:left="0"/>
        <w:rPr>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Extranets</w:t>
      </w:r>
    </w:p>
    <w:p w:rsidR="00CD1848" w:rsidP="2ED57C3B" w:rsidRDefault="00CD1848" w14:paraId="5D7C0696" w14:textId="2017604A">
      <w:pPr>
        <w:pStyle w:val="Normal"/>
        <w:ind w:left="0"/>
        <w:rPr>
          <w:b w:val="1"/>
          <w:bCs w:val="1"/>
          <w:color w:val="000000" w:themeColor="text1" w:themeTint="FF" w:themeShade="FF"/>
          <w:u w:val="none"/>
        </w:rPr>
      </w:pPr>
      <w:r w:rsidRPr="2ED57C3B" w:rsidR="56272298">
        <w:rPr>
          <w:rFonts w:ascii="Calibri" w:hAnsi="Calibri" w:eastAsia="Calibri" w:cs="Calibri"/>
          <w:b w:val="0"/>
          <w:bCs w:val="0"/>
          <w:i w:val="0"/>
          <w:iCs w:val="0"/>
          <w:noProof w:val="0"/>
          <w:color w:val="333333"/>
          <w:sz w:val="24"/>
          <w:szCs w:val="24"/>
          <w:lang w:val="en-US"/>
        </w:rPr>
        <w:t>Private intranet that is accessible to authorized outsiders.</w:t>
      </w:r>
      <w:r w:rsidRPr="2ED57C3B" w:rsidR="00CD1848">
        <w:rPr>
          <w:b w:val="1"/>
          <w:bCs w:val="1"/>
          <w:color w:val="000000" w:themeColor="text1" w:themeTint="FF" w:themeShade="FF"/>
        </w:rPr>
        <w:t xml:space="preserve"> </w:t>
      </w:r>
    </w:p>
    <w:p w:rsidR="00CD1848" w:rsidP="2ED57C3B" w:rsidRDefault="00CD1848" w14:paraId="7A15A1F3"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Feedback</w:t>
      </w:r>
      <w:r w:rsidRPr="2ED57C3B" w:rsidR="00CD1848">
        <w:rPr>
          <w:b w:val="1"/>
          <w:bCs w:val="1"/>
          <w:color w:val="000000" w:themeColor="text1" w:themeTint="FF" w:themeShade="FF"/>
        </w:rPr>
        <w:t xml:space="preserve"> </w:t>
      </w:r>
    </w:p>
    <w:p w:rsidR="394429D4" w:rsidP="2ED57C3B" w:rsidRDefault="394429D4" w14:paraId="7ABD0743" w14:textId="5B54F5A3">
      <w:pPr>
        <w:pStyle w:val="Normal"/>
        <w:ind w:left="0"/>
      </w:pPr>
      <w:r w:rsidRPr="2ED57C3B" w:rsidR="394429D4">
        <w:rPr>
          <w:rFonts w:ascii="Calibri" w:hAnsi="Calibri" w:eastAsia="Calibri" w:cs="Calibri"/>
          <w:b w:val="0"/>
          <w:bCs w:val="0"/>
          <w:i w:val="0"/>
          <w:iCs w:val="0"/>
          <w:noProof w:val="0"/>
          <w:color w:val="333333"/>
          <w:sz w:val="24"/>
          <w:szCs w:val="24"/>
          <w:lang w:val="en-US"/>
        </w:rPr>
        <w:t>Output that is returned to the appropriate members of the organization to help them evaluate or correct input.</w:t>
      </w:r>
    </w:p>
    <w:p w:rsidR="00CD1848" w:rsidP="2ED57C3B" w:rsidRDefault="00CD1848" w14:paraId="2AF2D1FA" w14:textId="34A469D4">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E5" r:id="R1a46c9d91964412d">
        <w:r w:rsidRPr="2ED57C3B" w:rsidR="00CD1848">
          <w:rPr>
            <w:rStyle w:val="Hyperlink"/>
            <w:rFonts w:ascii="Calibri" w:hAnsi="Calibri" w:eastAsia="Calibri" w:cs="Calibri"/>
            <w:b w:val="1"/>
            <w:bCs w:val="1"/>
            <w:color w:val="000000" w:themeColor="text1" w:themeTint="FF" w:themeShade="FF"/>
            <w:sz w:val="24"/>
            <w:szCs w:val="24"/>
            <w:u w:val="none"/>
          </w:rPr>
          <w:t>FinTech</w:t>
        </w:r>
      </w:hyperlink>
    </w:p>
    <w:p w:rsidR="26F766B2" w:rsidP="2ED57C3B" w:rsidRDefault="26F766B2" w14:paraId="2D700E25" w14:textId="62D198E7">
      <w:pPr>
        <w:pStyle w:val="Normal"/>
        <w:ind w:left="0"/>
      </w:pPr>
      <w:r w:rsidRPr="2ED57C3B" w:rsidR="26F766B2">
        <w:rPr>
          <w:rFonts w:ascii="Calibri" w:hAnsi="Calibri" w:eastAsia="Calibri" w:cs="Calibri"/>
          <w:b w:val="0"/>
          <w:bCs w:val="0"/>
          <w:i w:val="0"/>
          <w:iCs w:val="0"/>
          <w:noProof w:val="0"/>
          <w:color w:val="333333"/>
          <w:sz w:val="24"/>
          <w:szCs w:val="24"/>
          <w:lang w:val="en-US"/>
        </w:rPr>
        <w:t>Start-up innovative financial technology firms and services.</w:t>
      </w:r>
    </w:p>
    <w:p w:rsidR="00CD1848" w:rsidP="2ED57C3B" w:rsidRDefault="00CD1848" w14:paraId="406E3079" w14:textId="488DFFB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DE" r:id="R34f7437622364393">
        <w:r w:rsidRPr="2ED57C3B" w:rsidR="00CD1848">
          <w:rPr>
            <w:rStyle w:val="Hyperlink"/>
            <w:rFonts w:ascii="Calibri" w:hAnsi="Calibri" w:eastAsia="Calibri" w:cs="Calibri"/>
            <w:b w:val="1"/>
            <w:bCs w:val="1"/>
            <w:color w:val="000000" w:themeColor="text1" w:themeTint="FF" w:themeShade="FF"/>
            <w:sz w:val="24"/>
            <w:szCs w:val="24"/>
            <w:u w:val="none"/>
          </w:rPr>
          <w:t>Free/freemium 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E793E3A" w:rsidP="2ED57C3B" w:rsidRDefault="3E793E3A" w14:paraId="1645C215" w14:textId="460A99B0">
      <w:pPr>
        <w:pStyle w:val="Normal"/>
        <w:ind w:left="0"/>
      </w:pPr>
      <w:r w:rsidRPr="2ED57C3B" w:rsidR="3E793E3A">
        <w:rPr>
          <w:rFonts w:ascii="Calibri" w:hAnsi="Calibri" w:eastAsia="Calibri" w:cs="Calibri"/>
          <w:b w:val="0"/>
          <w:bCs w:val="0"/>
          <w:i w:val="0"/>
          <w:iCs w:val="0"/>
          <w:noProof w:val="0"/>
          <w:color w:val="333333"/>
          <w:sz w:val="24"/>
          <w:szCs w:val="24"/>
          <w:lang w:val="en-US"/>
        </w:rPr>
        <w:t>An e-commerce revenue model in which a firm offers basic services or content for free while charging a premium for advanced or high-value features.</w:t>
      </w:r>
    </w:p>
    <w:p w:rsidR="00CD1848" w:rsidP="2ED57C3B" w:rsidRDefault="00CD1848" w14:paraId="5E4664D4" w14:textId="3E05F4F7">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BE" r:id="Rf1c15fcd26c84eaf">
        <w:r w:rsidRPr="2ED57C3B" w:rsidR="00CD1848">
          <w:rPr>
            <w:rStyle w:val="Hyperlink"/>
            <w:rFonts w:ascii="Calibri" w:hAnsi="Calibri" w:eastAsia="Calibri" w:cs="Calibri"/>
            <w:b w:val="1"/>
            <w:bCs w:val="1"/>
            <w:color w:val="000000" w:themeColor="text1" w:themeTint="FF" w:themeShade="FF"/>
            <w:sz w:val="24"/>
            <w:szCs w:val="24"/>
            <w:u w:val="none"/>
          </w:rPr>
          <w:t>Geoadvertising</w:t>
        </w:r>
        <w:r w:rsidRPr="2ED57C3B" w:rsidR="00CD1848">
          <w:rPr>
            <w:rStyle w:val="Hyperlink"/>
            <w:rFonts w:ascii="Calibri" w:hAnsi="Calibri" w:eastAsia="Calibri" w:cs="Calibri"/>
            <w:b w:val="1"/>
            <w:bCs w:val="1"/>
            <w:color w:val="000000" w:themeColor="text1" w:themeTint="FF" w:themeShade="FF"/>
            <w:sz w:val="24"/>
            <w:szCs w:val="24"/>
            <w:u w:val="none"/>
          </w:rPr>
          <w:t xml:space="preserve"> services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A625A14" w:rsidP="2ED57C3B" w:rsidRDefault="4A625A14" w14:paraId="2AF4E103" w14:textId="5C149AD7">
      <w:pPr>
        <w:pStyle w:val="Normal"/>
        <w:ind w:left="0"/>
      </w:pPr>
      <w:r w:rsidRPr="2ED57C3B" w:rsidR="4A625A14">
        <w:rPr>
          <w:rFonts w:ascii="Calibri" w:hAnsi="Calibri" w:eastAsia="Calibri" w:cs="Calibri"/>
          <w:b w:val="0"/>
          <w:bCs w:val="0"/>
          <w:i w:val="0"/>
          <w:iCs w:val="0"/>
          <w:noProof w:val="0"/>
          <w:color w:val="333333"/>
          <w:sz w:val="24"/>
          <w:szCs w:val="24"/>
          <w:lang w:val="en-US"/>
        </w:rPr>
        <w:t>Delivering ads to users based on their GPS location</w:t>
      </w:r>
    </w:p>
    <w:p w:rsidR="00CD1848" w:rsidP="2ED57C3B" w:rsidRDefault="00CD1848" w14:paraId="4D96EECF" w14:textId="5DF8334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BF" r:id="R726956d8c78d4175">
        <w:r w:rsidRPr="2ED57C3B" w:rsidR="00CD1848">
          <w:rPr>
            <w:rStyle w:val="Hyperlink"/>
            <w:rFonts w:ascii="Calibri" w:hAnsi="Calibri" w:eastAsia="Calibri" w:cs="Calibri"/>
            <w:b w:val="1"/>
            <w:bCs w:val="1"/>
            <w:color w:val="000000" w:themeColor="text1" w:themeTint="FF" w:themeShade="FF"/>
            <w:sz w:val="24"/>
            <w:szCs w:val="24"/>
            <w:u w:val="none"/>
          </w:rPr>
          <w:t>Geoinformation services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410B45F" w:rsidP="2ED57C3B" w:rsidRDefault="6410B45F" w14:paraId="6DA66BDD" w14:textId="50B9C3AA">
      <w:pPr>
        <w:pStyle w:val="Normal"/>
        <w:ind w:left="0"/>
      </w:pPr>
      <w:r w:rsidRPr="2ED57C3B" w:rsidR="6410B45F">
        <w:rPr>
          <w:rFonts w:ascii="Calibri" w:hAnsi="Calibri" w:eastAsia="Calibri" w:cs="Calibri"/>
          <w:b w:val="0"/>
          <w:bCs w:val="0"/>
          <w:i w:val="0"/>
          <w:iCs w:val="0"/>
          <w:noProof w:val="0"/>
          <w:color w:val="333333"/>
          <w:sz w:val="24"/>
          <w:szCs w:val="24"/>
          <w:lang w:val="en-US"/>
        </w:rPr>
        <w:t>Information on local places and things based on the GPS position of the user.</w:t>
      </w:r>
    </w:p>
    <w:p w:rsidR="00CD1848" w:rsidP="2ED57C3B" w:rsidRDefault="00CD1848" w14:paraId="32545437" w14:textId="7E3AA6E0">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BD" r:id="Rc15ac17a09e14b6d">
        <w:r w:rsidRPr="2ED57C3B" w:rsidR="00CD1848">
          <w:rPr>
            <w:rStyle w:val="Hyperlink"/>
            <w:rFonts w:ascii="Calibri" w:hAnsi="Calibri" w:eastAsia="Calibri" w:cs="Calibri"/>
            <w:b w:val="1"/>
            <w:bCs w:val="1"/>
            <w:color w:val="000000" w:themeColor="text1" w:themeTint="FF" w:themeShade="FF"/>
            <w:sz w:val="24"/>
            <w:szCs w:val="24"/>
            <w:u w:val="none"/>
          </w:rPr>
          <w:t>Geosocial services</w:t>
        </w:r>
      </w:hyperlink>
    </w:p>
    <w:p w:rsidR="0CB06FAF" w:rsidP="2ED57C3B" w:rsidRDefault="0CB06FAF" w14:paraId="00E50F3A" w14:textId="68B5A9F5">
      <w:pPr>
        <w:pStyle w:val="Normal"/>
        <w:ind w:left="0"/>
      </w:pPr>
      <w:r w:rsidRPr="2ED57C3B" w:rsidR="0CB06FAF">
        <w:rPr>
          <w:rFonts w:ascii="Calibri" w:hAnsi="Calibri" w:eastAsia="Calibri" w:cs="Calibri"/>
          <w:b w:val="0"/>
          <w:bCs w:val="0"/>
          <w:i w:val="0"/>
          <w:iCs w:val="0"/>
          <w:noProof w:val="0"/>
          <w:color w:val="333333"/>
          <w:sz w:val="24"/>
          <w:szCs w:val="24"/>
          <w:lang w:val="en-US"/>
        </w:rPr>
        <w:t>Social networking based on the GPS location of users.</w:t>
      </w:r>
    </w:p>
    <w:p w:rsidR="00CD1848" w:rsidP="2ED57C3B" w:rsidRDefault="00CD1848" w14:paraId="682F93BA" w14:textId="656F522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15" r:id="R4f31bf664a6245aa">
        <w:r w:rsidRPr="2ED57C3B" w:rsidR="00CD1848">
          <w:rPr>
            <w:rStyle w:val="Hyperlink"/>
            <w:rFonts w:ascii="Calibri" w:hAnsi="Calibri" w:eastAsia="Calibri" w:cs="Calibri"/>
            <w:b w:val="1"/>
            <w:bCs w:val="1"/>
            <w:color w:val="000000" w:themeColor="text1" w:themeTint="FF" w:themeShade="FF"/>
            <w:sz w:val="24"/>
            <w:szCs w:val="24"/>
            <w:u w:val="none"/>
          </w:rPr>
          <w:t>Global Positioning System (GPS)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BF7FC28" w:rsidP="2ED57C3B" w:rsidRDefault="2BF7FC28" w14:paraId="4D1D6B49" w14:textId="34598D73">
      <w:pPr>
        <w:pStyle w:val="Normal"/>
        <w:ind w:left="0"/>
      </w:pPr>
      <w:r w:rsidRPr="2ED57C3B" w:rsidR="2BF7FC28">
        <w:rPr>
          <w:rFonts w:ascii="Calibri" w:hAnsi="Calibri" w:eastAsia="Calibri" w:cs="Calibri"/>
          <w:b w:val="0"/>
          <w:bCs w:val="0"/>
          <w:i w:val="0"/>
          <w:iCs w:val="0"/>
          <w:noProof w:val="0"/>
          <w:color w:val="333333"/>
          <w:sz w:val="24"/>
          <w:szCs w:val="24"/>
          <w:lang w:val="en-US"/>
        </w:rPr>
        <w:t>A collection of dozens of satellites orbiting the earth that transmit precise microwave signals. A GPS receiver can calculate its position by measuring the distance between itself and several of the satellites.</w:t>
      </w:r>
    </w:p>
    <w:p w:rsidR="00CD1848" w:rsidP="2ED57C3B" w:rsidRDefault="00CD1848" w14:paraId="044326EF" w14:textId="721F9E6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7D4" r:id="Rb77ed0efb216496f">
        <w:r w:rsidRPr="2ED57C3B" w:rsidR="00CD1848">
          <w:rPr>
            <w:rStyle w:val="Hyperlink"/>
            <w:rFonts w:ascii="Calibri" w:hAnsi="Calibri" w:eastAsia="Calibri" w:cs="Calibri"/>
            <w:b w:val="1"/>
            <w:bCs w:val="1"/>
            <w:color w:val="000000" w:themeColor="text1" w:themeTint="FF" w:themeShade="FF"/>
            <w:sz w:val="24"/>
            <w:szCs w:val="24"/>
            <w:u w:val="none"/>
          </w:rPr>
          <w:t>Governance</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0CD1848" w:rsidP="2ED57C3B" w:rsidRDefault="00CD1848" w14:paraId="0DA0E161" w14:textId="712C266E">
      <w:pPr>
        <w:pStyle w:val="Normal"/>
        <w:ind w:left="0"/>
      </w:pPr>
      <w:r w:rsidRPr="2ED57C3B" w:rsidR="61F31B7A">
        <w:rPr>
          <w:rFonts w:ascii="Calibri" w:hAnsi="Calibri" w:eastAsia="Calibri" w:cs="Calibri"/>
          <w:b w:val="0"/>
          <w:bCs w:val="0"/>
          <w:i w:val="0"/>
          <w:iCs w:val="0"/>
          <w:noProof w:val="0"/>
          <w:color w:val="333333"/>
          <w:sz w:val="24"/>
          <w:szCs w:val="24"/>
          <w:lang w:val="en-US"/>
        </w:rPr>
        <w:t>Using a committee to decide on expectations for performance, to authorize appropriate resources and power to meet expectations, and perhaps eventually to verify whether expectations have been met.</w:t>
      </w:r>
    </w:p>
    <w:p w:rsidR="00CD1848" w:rsidP="2ED57C3B" w:rsidRDefault="00CD1848" w14:paraId="1F394291" w14:textId="2FEB4752">
      <w:pPr>
        <w:pStyle w:val="Normal"/>
        <w:ind w:left="0"/>
        <w:rPr>
          <w:b w:val="1"/>
          <w:bCs w:val="1"/>
          <w:color w:val="000000" w:themeColor="text1" w:themeTint="FF" w:themeShade="FF"/>
          <w:sz w:val="24"/>
          <w:szCs w:val="24"/>
          <w:u w:val="none"/>
        </w:rPr>
      </w:pPr>
      <w:hyperlink w:anchor="P7001016978000000000000000001E21" r:id="R8dd66d5ba5c74809">
        <w:r w:rsidRPr="2ED57C3B" w:rsidR="00CD1848">
          <w:rPr>
            <w:rStyle w:val="Hyperlink"/>
            <w:b w:val="1"/>
            <w:bCs w:val="1"/>
            <w:color w:val="000000" w:themeColor="text1" w:themeTint="FF" w:themeShade="FF"/>
            <w:sz w:val="24"/>
            <w:szCs w:val="24"/>
            <w:u w:val="none"/>
          </w:rPr>
          <w:t>Granularity</w:t>
        </w:r>
      </w:hyperlink>
      <w:r w:rsidRPr="2ED57C3B" w:rsidR="00CD1848">
        <w:rPr>
          <w:b w:val="1"/>
          <w:bCs w:val="1"/>
          <w:color w:val="000000" w:themeColor="text1" w:themeTint="FF" w:themeShade="FF"/>
          <w:sz w:val="24"/>
          <w:szCs w:val="24"/>
          <w:u w:val="none"/>
        </w:rPr>
        <w:t xml:space="preserve"> </w:t>
      </w:r>
    </w:p>
    <w:p w:rsidR="009D7A4A" w:rsidP="2ED57C3B" w:rsidRDefault="009D7A4A" w14:paraId="70FDA7C2" w14:textId="4654FFAF">
      <w:pPr>
        <w:pStyle w:val="Normal"/>
        <w:ind w:left="0"/>
      </w:pPr>
      <w:r w:rsidRPr="2ED57C3B" w:rsidR="009D7A4A">
        <w:rPr>
          <w:rFonts w:ascii="Calibri" w:hAnsi="Calibri" w:eastAsia="Calibri" w:cs="Calibri"/>
          <w:b w:val="0"/>
          <w:bCs w:val="0"/>
          <w:i w:val="0"/>
          <w:iCs w:val="0"/>
          <w:noProof w:val="0"/>
          <w:color w:val="333333"/>
          <w:sz w:val="24"/>
          <w:szCs w:val="24"/>
          <w:lang w:val="en-US"/>
        </w:rPr>
        <w:t>The level of detail in data. Customer name and account balance are large granularity data. Customer name, balance, and the order details and payment history of every customer order are smaller granularity.</w:t>
      </w:r>
    </w:p>
    <w:p w:rsidR="00CD1848" w:rsidP="2ED57C3B" w:rsidRDefault="00CD1848" w14:paraId="72BB80CD"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Green computing (green IT)</w:t>
      </w:r>
      <w:r w:rsidRPr="2ED57C3B" w:rsidR="00CD1848">
        <w:rPr>
          <w:rFonts w:ascii="Calibri" w:hAnsi="Calibri" w:eastAsia="Calibri" w:cs="Calibri"/>
          <w:b w:val="1"/>
          <w:bCs w:val="1"/>
          <w:color w:val="000000" w:themeColor="text1" w:themeTint="FF" w:themeShade="FF"/>
        </w:rPr>
        <w:t xml:space="preserve"> </w:t>
      </w:r>
    </w:p>
    <w:p w:rsidR="4B5554E0" w:rsidP="2ED57C3B" w:rsidRDefault="4B5554E0" w14:paraId="778E796B" w14:textId="44D439B8">
      <w:pPr>
        <w:pStyle w:val="Normal"/>
        <w:ind w:left="0"/>
      </w:pPr>
      <w:r w:rsidRPr="2ED57C3B" w:rsidR="4B5554E0">
        <w:rPr>
          <w:rFonts w:ascii="Calibri" w:hAnsi="Calibri" w:eastAsia="Calibri" w:cs="Calibri"/>
          <w:b w:val="0"/>
          <w:bCs w:val="0"/>
          <w:i w:val="0"/>
          <w:iCs w:val="0"/>
          <w:noProof w:val="0"/>
          <w:color w:val="333333"/>
          <w:sz w:val="24"/>
          <w:szCs w:val="24"/>
          <w:lang w:val="en-US"/>
        </w:rPr>
        <w:t>Refers to practices and technologies for designing, manufacturing, using, and disposing of computers, servers, and associated devices such as monitors, printers, storage devices, and networking and communications systems to minimize impact on the environment.</w:t>
      </w:r>
    </w:p>
    <w:p w:rsidR="00CD1848" w:rsidP="2ED57C3B" w:rsidRDefault="00CD1848" w14:paraId="77753498" w14:textId="4CCE6893">
      <w:pPr>
        <w:pStyle w:val="Normal"/>
        <w:ind w:left="0"/>
        <w:rPr>
          <w:b w:val="1"/>
          <w:bCs w:val="1"/>
          <w:color w:val="000000" w:themeColor="text1" w:themeTint="FF" w:themeShade="FF"/>
          <w:sz w:val="24"/>
          <w:szCs w:val="24"/>
          <w:u w:val="none"/>
        </w:rPr>
      </w:pPr>
      <w:hyperlink w:anchor="P7001016978000000000000000001E5B" r:id="R9a3efaf6be4c467d">
        <w:r w:rsidRPr="2ED57C3B" w:rsidR="00CD1848">
          <w:rPr>
            <w:rStyle w:val="Hyperlink"/>
            <w:b w:val="1"/>
            <w:bCs w:val="1"/>
            <w:color w:val="000000" w:themeColor="text1" w:themeTint="FF" w:themeShade="FF"/>
            <w:sz w:val="24"/>
            <w:szCs w:val="24"/>
            <w:u w:val="none"/>
          </w:rPr>
          <w:t>Group decision support systems (GDSSs)</w:t>
        </w:r>
      </w:hyperlink>
      <w:r w:rsidRPr="2ED57C3B" w:rsidR="00CD1848">
        <w:rPr>
          <w:b w:val="1"/>
          <w:bCs w:val="1"/>
          <w:color w:val="000000" w:themeColor="text1" w:themeTint="FF" w:themeShade="FF"/>
          <w:sz w:val="24"/>
          <w:szCs w:val="24"/>
          <w:u w:val="none"/>
        </w:rPr>
        <w:t xml:space="preserve"> </w:t>
      </w:r>
    </w:p>
    <w:p w:rsidR="64B08175" w:rsidP="2ED57C3B" w:rsidRDefault="64B08175" w14:paraId="68989118" w14:textId="42B48F3F">
      <w:pPr>
        <w:pStyle w:val="Normal"/>
        <w:ind w:left="0"/>
      </w:pPr>
      <w:r w:rsidRPr="2ED57C3B" w:rsidR="64B08175">
        <w:rPr>
          <w:rFonts w:ascii="Calibri" w:hAnsi="Calibri" w:eastAsia="Calibri" w:cs="Calibri"/>
          <w:b w:val="0"/>
          <w:bCs w:val="0"/>
          <w:i w:val="0"/>
          <w:iCs w:val="0"/>
          <w:noProof w:val="0"/>
          <w:color w:val="333333"/>
          <w:sz w:val="24"/>
          <w:szCs w:val="24"/>
          <w:lang w:val="en-US"/>
        </w:rPr>
        <w:t>An interactive computer-based system to facilitate the solution to unstructured problems by a set of decision makers working together as a group.</w:t>
      </w:r>
    </w:p>
    <w:p w:rsidR="00CD1848" w:rsidP="2ED57C3B" w:rsidRDefault="00CD1848" w14:paraId="5367945D" w14:textId="3BF6E904">
      <w:pPr>
        <w:pStyle w:val="Normal"/>
        <w:ind w:left="0"/>
        <w:rPr>
          <w:rFonts w:eastAsia="ＭＳ 明朝" w:eastAsiaTheme="minorEastAsia"/>
          <w:b w:val="1"/>
          <w:bCs w:val="1"/>
          <w:color w:val="000000" w:themeColor="text1" w:themeTint="FF" w:themeShade="FF"/>
          <w:sz w:val="24"/>
          <w:szCs w:val="24"/>
          <w:u w:val="none"/>
        </w:rPr>
      </w:pPr>
      <w:hyperlink w:anchor="P700101697800000000000000000285E" r:id="Rae2347481f6440c4">
        <w:r w:rsidRPr="2ED57C3B" w:rsidR="00CD1848">
          <w:rPr>
            <w:rStyle w:val="Hyperlink"/>
            <w:rFonts w:ascii="Calibri" w:hAnsi="Calibri" w:eastAsia="Calibri" w:cs="Calibri"/>
            <w:b w:val="1"/>
            <w:bCs w:val="1"/>
            <w:color w:val="000000" w:themeColor="text1" w:themeTint="FF" w:themeShade="FF"/>
            <w:sz w:val="24"/>
            <w:szCs w:val="24"/>
            <w:u w:val="none"/>
          </w:rPr>
          <w:t>Hacking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0CD1848" w:rsidP="2ED57C3B" w:rsidRDefault="00CD1848" w14:paraId="278B0C86" w14:textId="158A9B4F">
      <w:pPr>
        <w:pStyle w:val="Normal"/>
        <w:ind w:left="0"/>
      </w:pPr>
      <w:r w:rsidRPr="2ED57C3B" w:rsidR="68B7D16C">
        <w:rPr>
          <w:rFonts w:ascii="Calibri" w:hAnsi="Calibri" w:eastAsia="Calibri" w:cs="Calibri"/>
          <w:b w:val="0"/>
          <w:bCs w:val="0"/>
          <w:i w:val="0"/>
          <w:iCs w:val="0"/>
          <w:noProof w:val="0"/>
          <w:color w:val="333333"/>
          <w:sz w:val="24"/>
          <w:szCs w:val="24"/>
          <w:lang w:val="en-US"/>
        </w:rPr>
        <w:t>Occurs when a person gains unauthorized access to a computer system. Although some people hack for the sheer joy of doing it, other hackers invade systems for the malicious purpose of stealing or modifying data.</w:t>
      </w:r>
    </w:p>
    <w:p w:rsidR="00CD1848" w:rsidP="2ED57C3B" w:rsidRDefault="00CD1848" w14:paraId="659739FA" w14:textId="6030337D">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90F" r:id="R6fec58609ed84d5f">
        <w:r w:rsidRPr="2ED57C3B" w:rsidR="00CD1848">
          <w:rPr>
            <w:rStyle w:val="Hyperlink"/>
            <w:rFonts w:ascii="Calibri" w:hAnsi="Calibri" w:eastAsia="Calibri" w:cs="Calibri"/>
            <w:b w:val="1"/>
            <w:bCs w:val="1"/>
            <w:color w:val="000000" w:themeColor="text1" w:themeTint="FF" w:themeShade="FF"/>
            <w:sz w:val="24"/>
            <w:szCs w:val="24"/>
            <w:u w:val="none"/>
          </w:rPr>
          <w:t>Hardening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E2535A3" w:rsidP="2ED57C3B" w:rsidRDefault="1E2535A3" w14:paraId="37E5CEBE" w14:textId="73382640">
      <w:pPr>
        <w:pStyle w:val="Normal"/>
        <w:ind w:left="0"/>
      </w:pPr>
      <w:r w:rsidRPr="2ED57C3B" w:rsidR="1E2535A3">
        <w:rPr>
          <w:rFonts w:ascii="Calibri" w:hAnsi="Calibri" w:eastAsia="Calibri" w:cs="Calibri"/>
          <w:b w:val="0"/>
          <w:bCs w:val="0"/>
          <w:i w:val="0"/>
          <w:iCs w:val="0"/>
          <w:noProof w:val="0"/>
          <w:color w:val="333333"/>
          <w:sz w:val="24"/>
          <w:szCs w:val="24"/>
          <w:lang w:val="en-US"/>
        </w:rPr>
        <w:t>The process of taking extraordinary measures to reduce a system’s vulnerability. Hardened sites use special versions of the operating system, and they lock down or eliminate operating systems features and functions that are not required by the application. Hardening is a technical safeguard.</w:t>
      </w:r>
    </w:p>
    <w:p w:rsidR="00CD1848" w:rsidP="2ED57C3B" w:rsidRDefault="00CD1848" w14:paraId="75981145" w14:textId="0EA29E15">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97C" r:id="R6ad5d2ee9a264c0f">
        <w:r w:rsidRPr="2ED57C3B" w:rsidR="00CD1848">
          <w:rPr>
            <w:rStyle w:val="Hyperlink"/>
            <w:rFonts w:ascii="Calibri" w:hAnsi="Calibri" w:eastAsia="Calibri" w:cs="Calibri"/>
            <w:b w:val="1"/>
            <w:bCs w:val="1"/>
            <w:color w:val="000000" w:themeColor="text1" w:themeTint="FF" w:themeShade="FF"/>
            <w:sz w:val="24"/>
            <w:szCs w:val="24"/>
            <w:u w:val="none"/>
          </w:rPr>
          <w:t>Hot sites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2E61646" w:rsidP="2ED57C3B" w:rsidRDefault="62E61646" w14:paraId="7568C77E" w14:textId="7E6F40F6">
      <w:pPr>
        <w:pStyle w:val="Normal"/>
        <w:ind w:left="0"/>
      </w:pPr>
      <w:r w:rsidRPr="2ED57C3B" w:rsidR="62E61646">
        <w:rPr>
          <w:rFonts w:ascii="Calibri" w:hAnsi="Calibri" w:eastAsia="Calibri" w:cs="Calibri"/>
          <w:b w:val="0"/>
          <w:bCs w:val="0"/>
          <w:i w:val="0"/>
          <w:iCs w:val="0"/>
          <w:noProof w:val="0"/>
          <w:color w:val="333333"/>
          <w:sz w:val="24"/>
          <w:szCs w:val="24"/>
          <w:lang w:val="en-US"/>
        </w:rPr>
        <w:t xml:space="preserve">Remote processing </w:t>
      </w:r>
      <w:r w:rsidRPr="2ED57C3B" w:rsidR="62E61646">
        <w:rPr>
          <w:rFonts w:ascii="Calibri" w:hAnsi="Calibri" w:eastAsia="Calibri" w:cs="Calibri"/>
          <w:b w:val="0"/>
          <w:bCs w:val="0"/>
          <w:i w:val="0"/>
          <w:iCs w:val="0"/>
          <w:noProof w:val="0"/>
          <w:color w:val="333333"/>
          <w:sz w:val="24"/>
          <w:szCs w:val="24"/>
          <w:lang w:val="en-US"/>
        </w:rPr>
        <w:t>centers</w:t>
      </w:r>
      <w:r w:rsidRPr="2ED57C3B" w:rsidR="62E61646">
        <w:rPr>
          <w:rFonts w:ascii="Calibri" w:hAnsi="Calibri" w:eastAsia="Calibri" w:cs="Calibri"/>
          <w:b w:val="0"/>
          <w:bCs w:val="0"/>
          <w:i w:val="0"/>
          <w:iCs w:val="0"/>
          <w:noProof w:val="0"/>
          <w:color w:val="333333"/>
          <w:sz w:val="24"/>
          <w:szCs w:val="24"/>
          <w:lang w:val="en-US"/>
        </w:rPr>
        <w:t xml:space="preserve"> in an advanced state of readiness that have equipment companies need to continue operations in the event of a loss of their main computing sites</w:t>
      </w:r>
    </w:p>
    <w:p w:rsidR="00CD1848" w:rsidP="2ED57C3B" w:rsidRDefault="00CD1848" w14:paraId="65DB8205" w14:textId="1A8F0D66">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EE" r:id="Rf468ff6083864d18">
        <w:r w:rsidRPr="2ED57C3B" w:rsidR="00CD1848">
          <w:rPr>
            <w:rStyle w:val="Hyperlink"/>
            <w:rFonts w:ascii="Calibri" w:hAnsi="Calibri" w:eastAsia="Calibri" w:cs="Calibri"/>
            <w:b w:val="1"/>
            <w:bCs w:val="1"/>
            <w:color w:val="000000" w:themeColor="text1" w:themeTint="FF" w:themeShade="FF"/>
            <w:sz w:val="24"/>
            <w:szCs w:val="24"/>
            <w:u w:val="none"/>
          </w:rPr>
          <w:t>Human safeguards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D8A8401" w:rsidP="2ED57C3B" w:rsidRDefault="4D8A8401" w14:paraId="34FD57ED" w14:textId="621A41EA">
      <w:pPr>
        <w:pStyle w:val="Normal"/>
        <w:ind w:left="0"/>
      </w:pPr>
      <w:r w:rsidRPr="2ED57C3B" w:rsidR="4D8A8401">
        <w:rPr>
          <w:rFonts w:ascii="Calibri" w:hAnsi="Calibri" w:eastAsia="Calibri" w:cs="Calibri"/>
          <w:b w:val="0"/>
          <w:bCs w:val="0"/>
          <w:i w:val="0"/>
          <w:iCs w:val="0"/>
          <w:noProof w:val="0"/>
          <w:color w:val="333333"/>
          <w:sz w:val="24"/>
          <w:szCs w:val="24"/>
          <w:lang w:val="en-US"/>
        </w:rPr>
        <w:t>Steps taken to protect against security threats by establishing appropriate procedures for users to follow for system use.</w:t>
      </w:r>
    </w:p>
    <w:p w:rsidR="00CD1848" w:rsidP="2ED57C3B" w:rsidRDefault="00CD1848" w14:paraId="3117E0B2" w14:textId="1FC9C81E">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9F" r:id="R33e7e7fe7a8a40e0">
        <w:r w:rsidRPr="2ED57C3B" w:rsidR="00CD1848">
          <w:rPr>
            <w:rStyle w:val="Hyperlink"/>
            <w:rFonts w:ascii="Calibri" w:hAnsi="Calibri" w:eastAsia="Calibri" w:cs="Calibri"/>
            <w:b w:val="1"/>
            <w:bCs w:val="1"/>
            <w:color w:val="000000" w:themeColor="text1" w:themeTint="FF" w:themeShade="FF"/>
            <w:sz w:val="24"/>
            <w:szCs w:val="24"/>
            <w:u w:val="none"/>
          </w:rPr>
          <w:t>Identification</w:t>
        </w:r>
      </w:hyperlink>
    </w:p>
    <w:p w:rsidR="5ACA7E2B" w:rsidP="2ED57C3B" w:rsidRDefault="5ACA7E2B" w14:paraId="6D614805" w14:textId="339BB526">
      <w:pPr>
        <w:pStyle w:val="Normal"/>
        <w:ind w:left="0"/>
      </w:pPr>
      <w:r w:rsidRPr="2ED57C3B" w:rsidR="5ACA7E2B">
        <w:rPr>
          <w:rFonts w:ascii="Calibri" w:hAnsi="Calibri" w:eastAsia="Calibri" w:cs="Calibri"/>
          <w:b w:val="0"/>
          <w:bCs w:val="0"/>
          <w:i w:val="0"/>
          <w:iCs w:val="0"/>
          <w:noProof w:val="0"/>
          <w:color w:val="333333"/>
          <w:sz w:val="24"/>
          <w:szCs w:val="24"/>
          <w:lang w:val="en-US"/>
        </w:rPr>
        <w:t>The process whereby an information system identifies a user by requiring the user to sign on with a user name and password.</w:t>
      </w:r>
    </w:p>
    <w:p w:rsidR="00CD1848" w:rsidP="2ED57C3B" w:rsidRDefault="00CD1848" w14:paraId="7C13CF32" w14:textId="1D783AC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14" r:id="R9e623c1d266342b5">
        <w:r w:rsidRPr="2ED57C3B" w:rsidR="00CD1848">
          <w:rPr>
            <w:rStyle w:val="Hyperlink"/>
            <w:rFonts w:ascii="Calibri" w:hAnsi="Calibri" w:eastAsia="Calibri" w:cs="Calibri"/>
            <w:b w:val="1"/>
            <w:bCs w:val="1"/>
            <w:color w:val="000000" w:themeColor="text1" w:themeTint="FF" w:themeShade="FF"/>
            <w:sz w:val="24"/>
            <w:szCs w:val="24"/>
            <w:u w:val="none"/>
          </w:rPr>
          <w:t>Identity theft</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B579747" w:rsidP="2ED57C3B" w:rsidRDefault="7B579747" w14:paraId="62CC55FB" w14:textId="071EC715">
      <w:pPr>
        <w:pStyle w:val="Normal"/>
        <w:ind w:left="0"/>
      </w:pPr>
      <w:r w:rsidRPr="2ED57C3B" w:rsidR="7B579747">
        <w:rPr>
          <w:rFonts w:ascii="Calibri" w:hAnsi="Calibri" w:eastAsia="Calibri" w:cs="Calibri"/>
          <w:b w:val="0"/>
          <w:bCs w:val="0"/>
          <w:i w:val="0"/>
          <w:iCs w:val="0"/>
          <w:noProof w:val="0"/>
          <w:color w:val="333333"/>
          <w:sz w:val="24"/>
          <w:szCs w:val="24"/>
          <w:lang w:val="en-US"/>
        </w:rPr>
        <w:t>Theft of key pieces of personal information, such as credit card or Social Security numbers, in order to obtain merchandise and services in the name of the victim or to obtain false credentials.</w:t>
      </w:r>
    </w:p>
    <w:p w:rsidR="00CD1848" w:rsidP="2ED57C3B" w:rsidRDefault="00CD1848" w14:paraId="1F00BCC2" w14:textId="68B7E2A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A4" r:id="R22eb54d20db34337">
        <w:r w:rsidRPr="2ED57C3B" w:rsidR="00CD1848">
          <w:rPr>
            <w:rStyle w:val="Hyperlink"/>
            <w:rFonts w:ascii="Calibri" w:hAnsi="Calibri" w:eastAsia="Calibri" w:cs="Calibri"/>
            <w:b w:val="1"/>
            <w:bCs w:val="1"/>
            <w:color w:val="000000" w:themeColor="text1" w:themeTint="FF" w:themeShade="FF"/>
            <w:sz w:val="24"/>
            <w:szCs w:val="24"/>
            <w:u w:val="none"/>
          </w:rPr>
          <w:t>Indirect goods</w:t>
        </w:r>
      </w:hyperlink>
    </w:p>
    <w:p w:rsidR="00CD1848" w:rsidP="2ED57C3B" w:rsidRDefault="00CD1848" w14:paraId="0E070DCC" w14:textId="3221AEFC">
      <w:pPr>
        <w:pStyle w:val="Normal"/>
        <w:ind w:left="0"/>
      </w:pPr>
      <w:r w:rsidRPr="2ED57C3B" w:rsidR="791E0832">
        <w:rPr>
          <w:rFonts w:ascii="Calibri" w:hAnsi="Calibri" w:eastAsia="Calibri" w:cs="Calibri"/>
          <w:b w:val="0"/>
          <w:bCs w:val="0"/>
          <w:i w:val="0"/>
          <w:iCs w:val="0"/>
          <w:noProof w:val="0"/>
          <w:color w:val="333333"/>
          <w:sz w:val="24"/>
          <w:szCs w:val="24"/>
          <w:lang w:val="en-US"/>
        </w:rPr>
        <w:t>Goods not directly used in the production process, such as office supplies.</w:t>
      </w:r>
    </w:p>
    <w:p w:rsidR="00CD1848" w:rsidP="2ED57C3B" w:rsidRDefault="00CD1848" w14:paraId="7A56213C" w14:textId="24BD4FAC">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 xml:space="preserve">Information </w:t>
      </w:r>
    </w:p>
    <w:p w:rsidR="1B6E3882" w:rsidP="2ED57C3B" w:rsidRDefault="1B6E3882" w14:paraId="62DAF616" w14:textId="79E3563D">
      <w:pPr>
        <w:pStyle w:val="Normal"/>
        <w:ind w:left="0"/>
      </w:pPr>
      <w:r w:rsidRPr="2ED57C3B" w:rsidR="1B6E3882">
        <w:rPr>
          <w:rFonts w:ascii="Calibri" w:hAnsi="Calibri" w:eastAsia="Calibri" w:cs="Calibri"/>
          <w:b w:val="0"/>
          <w:bCs w:val="0"/>
          <w:i w:val="0"/>
          <w:iCs w:val="0"/>
          <w:noProof w:val="0"/>
          <w:color w:val="333333"/>
          <w:sz w:val="24"/>
          <w:szCs w:val="24"/>
          <w:lang w:val="en-US"/>
        </w:rPr>
        <w:t>Data that have been shaped into a form that is meaningful and useful to human beings.</w:t>
      </w:r>
    </w:p>
    <w:p w:rsidR="00CD1848" w:rsidP="2ED57C3B" w:rsidRDefault="00CD1848" w14:paraId="5545F4EE" w14:textId="2260469D">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DF" r:id="Rcd6b6237345a4f7a">
        <w:r w:rsidRPr="2ED57C3B" w:rsidR="00CD1848">
          <w:rPr>
            <w:rStyle w:val="Hyperlink"/>
            <w:rFonts w:ascii="Calibri" w:hAnsi="Calibri" w:eastAsia="Calibri" w:cs="Calibri"/>
            <w:b w:val="1"/>
            <w:bCs w:val="1"/>
            <w:color w:val="000000" w:themeColor="text1" w:themeTint="FF" w:themeShade="FF"/>
            <w:sz w:val="24"/>
            <w:szCs w:val="24"/>
            <w:u w:val="none"/>
          </w:rPr>
          <w:t>Information asymmetry</w:t>
        </w:r>
      </w:hyperlink>
    </w:p>
    <w:p w:rsidR="03F76185" w:rsidP="2ED57C3B" w:rsidRDefault="03F76185" w14:paraId="3E67DFC9" w14:textId="754E1B55">
      <w:pPr>
        <w:pStyle w:val="Normal"/>
        <w:ind w:left="0"/>
      </w:pPr>
      <w:r w:rsidRPr="2ED57C3B" w:rsidR="03F76185">
        <w:rPr>
          <w:rFonts w:ascii="Calibri" w:hAnsi="Calibri" w:eastAsia="Calibri" w:cs="Calibri"/>
          <w:b w:val="0"/>
          <w:bCs w:val="0"/>
          <w:i w:val="0"/>
          <w:iCs w:val="0"/>
          <w:noProof w:val="0"/>
          <w:color w:val="333333"/>
          <w:sz w:val="24"/>
          <w:szCs w:val="24"/>
          <w:lang w:val="en-US"/>
        </w:rPr>
        <w:t>Situation where the relative bargaining power of two parties in a transaction is determined by one party in the transaction possessing more information essential to the transaction than the other party.</w:t>
      </w:r>
    </w:p>
    <w:p w:rsidR="00CD1848" w:rsidP="2ED57C3B" w:rsidRDefault="00CD1848" w14:paraId="77D22B4B" w14:textId="2CA9E2C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CA" r:id="R60e91e6b40fd43d1">
        <w:r w:rsidRPr="2ED57C3B" w:rsidR="00CD1848">
          <w:rPr>
            <w:rStyle w:val="Hyperlink"/>
            <w:rFonts w:ascii="Calibri" w:hAnsi="Calibri" w:eastAsia="Calibri" w:cs="Calibri"/>
            <w:b w:val="1"/>
            <w:bCs w:val="1"/>
            <w:color w:val="000000" w:themeColor="text1" w:themeTint="FF" w:themeShade="FF"/>
            <w:sz w:val="24"/>
            <w:szCs w:val="24"/>
            <w:u w:val="none"/>
          </w:rPr>
          <w:t>Information density</w:t>
        </w:r>
      </w:hyperlink>
    </w:p>
    <w:p w:rsidR="0BD21A10" w:rsidP="2ED57C3B" w:rsidRDefault="0BD21A10" w14:paraId="5F44116E" w14:textId="57DD48C1">
      <w:pPr>
        <w:pStyle w:val="Normal"/>
        <w:ind w:left="0"/>
      </w:pPr>
      <w:r w:rsidRPr="2ED57C3B" w:rsidR="0BD21A10">
        <w:rPr>
          <w:rFonts w:ascii="Calibri" w:hAnsi="Calibri" w:eastAsia="Calibri" w:cs="Calibri"/>
          <w:b w:val="0"/>
          <w:bCs w:val="0"/>
          <w:i w:val="0"/>
          <w:iCs w:val="0"/>
          <w:noProof w:val="0"/>
          <w:color w:val="333333"/>
          <w:sz w:val="24"/>
          <w:szCs w:val="24"/>
          <w:lang w:val="en-US"/>
        </w:rPr>
        <w:t>The total amount and quality of information available to all market participants, consumers, and merchants.</w:t>
      </w:r>
    </w:p>
    <w:p w:rsidR="00CD1848" w:rsidP="2ED57C3B" w:rsidRDefault="00CD1848" w14:paraId="54D3DE78" w14:textId="709E3CFC">
      <w:pPr>
        <w:pStyle w:val="Normal"/>
        <w:ind w:left="0"/>
        <w:rPr>
          <w:b w:val="1"/>
          <w:bCs w:val="1"/>
          <w:color w:val="000000" w:themeColor="text1" w:themeTint="FF" w:themeShade="FF"/>
          <w:sz w:val="24"/>
          <w:szCs w:val="24"/>
          <w:u w:val="none"/>
        </w:rPr>
      </w:pPr>
      <w:hyperlink w:anchor="P7001016978000000000000000004531" r:id="R9197800a9f404caa">
        <w:r w:rsidRPr="2ED57C3B" w:rsidR="00CD1848">
          <w:rPr>
            <w:rStyle w:val="Hyperlink"/>
            <w:b w:val="1"/>
            <w:bCs w:val="1"/>
            <w:color w:val="000000" w:themeColor="text1" w:themeTint="FF" w:themeShade="FF"/>
            <w:sz w:val="24"/>
            <w:szCs w:val="24"/>
            <w:u w:val="none"/>
          </w:rPr>
          <w:t>Information overload</w:t>
        </w:r>
      </w:hyperlink>
      <w:r w:rsidRPr="2ED57C3B" w:rsidR="00CD1848">
        <w:rPr>
          <w:b w:val="1"/>
          <w:bCs w:val="1"/>
          <w:color w:val="000000" w:themeColor="text1" w:themeTint="FF" w:themeShade="FF"/>
          <w:sz w:val="24"/>
          <w:szCs w:val="24"/>
          <w:u w:val="none"/>
        </w:rPr>
        <w:t xml:space="preserve"> </w:t>
      </w:r>
    </w:p>
    <w:p w:rsidR="00CD1848" w:rsidP="2ED57C3B" w:rsidRDefault="00CD1848" w14:paraId="5F0A961B" w14:textId="22FC58AE">
      <w:pPr>
        <w:pStyle w:val="Normal"/>
        <w:ind w:left="0"/>
      </w:pPr>
      <w:r w:rsidRPr="2ED57C3B" w:rsidR="2025F43A">
        <w:rPr>
          <w:rFonts w:ascii="Calibri" w:hAnsi="Calibri" w:eastAsia="Calibri" w:cs="Calibri"/>
          <w:b w:val="0"/>
          <w:bCs w:val="0"/>
          <w:i w:val="0"/>
          <w:iCs w:val="0"/>
          <w:noProof w:val="0"/>
          <w:color w:val="333333"/>
          <w:sz w:val="24"/>
          <w:szCs w:val="24"/>
          <w:lang w:val="en-US"/>
        </w:rPr>
        <w:t>An overabundance of irrelevant data.</w:t>
      </w:r>
    </w:p>
    <w:p w:rsidR="00CD1848" w:rsidP="2ED57C3B" w:rsidRDefault="00CD1848" w14:paraId="342D74F5"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Information system</w:t>
      </w:r>
      <w:r w:rsidRPr="2ED57C3B" w:rsidR="00CD1848">
        <w:rPr>
          <w:b w:val="1"/>
          <w:bCs w:val="1"/>
          <w:color w:val="000000" w:themeColor="text1" w:themeTint="FF" w:themeShade="FF"/>
        </w:rPr>
        <w:t xml:space="preserve"> </w:t>
      </w:r>
    </w:p>
    <w:p w:rsidR="67998E30" w:rsidP="2ED57C3B" w:rsidRDefault="67998E30" w14:paraId="532464B8" w14:textId="28C9BB80">
      <w:pPr>
        <w:pStyle w:val="Normal"/>
        <w:ind w:left="0"/>
      </w:pPr>
      <w:r w:rsidRPr="2ED57C3B" w:rsidR="67998E30">
        <w:rPr>
          <w:rFonts w:ascii="Calibri" w:hAnsi="Calibri" w:eastAsia="Calibri" w:cs="Calibri"/>
          <w:b w:val="0"/>
          <w:bCs w:val="0"/>
          <w:i w:val="0"/>
          <w:iCs w:val="0"/>
          <w:noProof w:val="0"/>
          <w:color w:val="333333"/>
          <w:sz w:val="24"/>
          <w:szCs w:val="24"/>
          <w:lang w:val="en-US"/>
        </w:rPr>
        <w:t>Interrelated components working together to collect, process, store, and disseminate information to support decision making, coordination, control, analysis, and visualization in an organization.</w:t>
      </w:r>
    </w:p>
    <w:p w:rsidR="00CD1848" w:rsidP="2ED57C3B" w:rsidRDefault="00CD1848" w14:paraId="4EECAB1A" w14:textId="70507A5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7EC" r:id="R5178a4639ae74bb2">
        <w:r w:rsidRPr="2ED57C3B" w:rsidR="00CD1848">
          <w:rPr>
            <w:rStyle w:val="Hyperlink"/>
            <w:rFonts w:ascii="Calibri" w:hAnsi="Calibri" w:eastAsia="Calibri" w:cs="Calibri"/>
            <w:b w:val="1"/>
            <w:bCs w:val="1"/>
            <w:color w:val="000000" w:themeColor="text1" w:themeTint="FF" w:themeShade="FF"/>
            <w:sz w:val="24"/>
            <w:szCs w:val="24"/>
            <w:u w:val="none"/>
          </w:rPr>
          <w:t>Information systems audit</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FD7DCFE" w:rsidP="2ED57C3B" w:rsidRDefault="1FD7DCFE" w14:paraId="2381476E" w14:textId="44FBB265">
      <w:pPr>
        <w:pStyle w:val="Normal"/>
        <w:ind w:left="0"/>
      </w:pPr>
      <w:r w:rsidRPr="2ED57C3B" w:rsidR="1FD7DCFE">
        <w:rPr>
          <w:rFonts w:ascii="Calibri" w:hAnsi="Calibri" w:eastAsia="Calibri" w:cs="Calibri"/>
          <w:b w:val="0"/>
          <w:bCs w:val="0"/>
          <w:i w:val="0"/>
          <w:iCs w:val="0"/>
          <w:noProof w:val="0"/>
          <w:color w:val="333333"/>
          <w:sz w:val="24"/>
          <w:szCs w:val="24"/>
          <w:lang w:val="en-US"/>
        </w:rPr>
        <w:t>Identifies all the controls that govern individual information systems and assesses their effectiveness.</w:t>
      </w:r>
    </w:p>
    <w:p w:rsidR="00CD1848" w:rsidP="2ED57C3B" w:rsidRDefault="00CD1848" w14:paraId="686CE4F3" w14:textId="0CAC1F7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7EE" r:id="Ra8588a24929547e3">
        <w:r w:rsidRPr="2ED57C3B" w:rsidR="00CD1848">
          <w:rPr>
            <w:rStyle w:val="Hyperlink"/>
            <w:rFonts w:ascii="Calibri" w:hAnsi="Calibri" w:eastAsia="Calibri" w:cs="Calibri"/>
            <w:b w:val="1"/>
            <w:bCs w:val="1"/>
            <w:color w:val="000000" w:themeColor="text1" w:themeTint="FF" w:themeShade="FF"/>
            <w:sz w:val="24"/>
            <w:szCs w:val="24"/>
            <w:u w:val="none"/>
          </w:rPr>
          <w:t>Information Systems Audit and Control Association (ISACA)</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8CE7F64" w:rsidP="2ED57C3B" w:rsidRDefault="18CE7F64" w14:paraId="2E8B12EF" w14:textId="3A06B28B">
      <w:pPr>
        <w:pStyle w:val="Normal"/>
        <w:ind w:left="0"/>
      </w:pPr>
      <w:r w:rsidRPr="2ED57C3B" w:rsidR="18CE7F64">
        <w:rPr>
          <w:rFonts w:ascii="Calibri" w:hAnsi="Calibri" w:eastAsia="Calibri" w:cs="Calibri"/>
          <w:b w:val="0"/>
          <w:bCs w:val="0"/>
          <w:i w:val="0"/>
          <w:iCs w:val="0"/>
          <w:noProof w:val="0"/>
          <w:color w:val="333333"/>
          <w:sz w:val="24"/>
          <w:szCs w:val="24"/>
          <w:lang w:val="en-US"/>
        </w:rPr>
        <w:t>A key organization in developing knowledge and standards relating to information systems audits and information systems governance.</w:t>
      </w:r>
    </w:p>
    <w:p w:rsidR="00CD1848" w:rsidP="2ED57C3B" w:rsidRDefault="00CD1848" w14:paraId="34983CAF"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Information systems department</w:t>
      </w:r>
      <w:r w:rsidRPr="2ED57C3B" w:rsidR="00CD1848">
        <w:rPr>
          <w:rFonts w:ascii="Calibri" w:hAnsi="Calibri" w:eastAsia="Calibri" w:cs="Calibri"/>
          <w:b w:val="1"/>
          <w:bCs w:val="1"/>
          <w:color w:val="000000" w:themeColor="text1" w:themeTint="FF" w:themeShade="FF"/>
        </w:rPr>
        <w:t xml:space="preserve"> </w:t>
      </w:r>
    </w:p>
    <w:p w:rsidR="3B11CECD" w:rsidP="2ED57C3B" w:rsidRDefault="3B11CECD" w14:paraId="128E83BA" w14:textId="354A50D5">
      <w:pPr>
        <w:pStyle w:val="Normal"/>
        <w:ind w:left="0"/>
      </w:pPr>
      <w:r w:rsidRPr="2ED57C3B" w:rsidR="3B11CECD">
        <w:rPr>
          <w:rFonts w:ascii="Calibri" w:hAnsi="Calibri" w:eastAsia="Calibri" w:cs="Calibri"/>
          <w:b w:val="0"/>
          <w:bCs w:val="0"/>
          <w:i w:val="0"/>
          <w:iCs w:val="0"/>
          <w:noProof w:val="0"/>
          <w:color w:val="333333"/>
          <w:sz w:val="24"/>
          <w:szCs w:val="24"/>
          <w:lang w:val="en-US"/>
        </w:rPr>
        <w:t>The formal organizational unit that is responsible for the information systems function in the organization.</w:t>
      </w:r>
    </w:p>
    <w:p w:rsidR="00CD1848" w:rsidP="2ED57C3B" w:rsidRDefault="00CD1848" w14:paraId="4F5CC975"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Information systems literacy</w:t>
      </w:r>
      <w:r w:rsidRPr="2ED57C3B" w:rsidR="00CD1848">
        <w:rPr>
          <w:b w:val="1"/>
          <w:bCs w:val="1"/>
          <w:color w:val="000000" w:themeColor="text1" w:themeTint="FF" w:themeShade="FF"/>
        </w:rPr>
        <w:t xml:space="preserve"> </w:t>
      </w:r>
    </w:p>
    <w:p w:rsidR="783CCB27" w:rsidP="2ED57C3B" w:rsidRDefault="783CCB27" w14:paraId="704F4808" w14:textId="1CF027B5">
      <w:pPr>
        <w:pStyle w:val="Normal"/>
        <w:ind w:left="0"/>
      </w:pPr>
      <w:r w:rsidRPr="2ED57C3B" w:rsidR="783CCB27">
        <w:rPr>
          <w:rFonts w:ascii="Calibri" w:hAnsi="Calibri" w:eastAsia="Calibri" w:cs="Calibri"/>
          <w:b w:val="0"/>
          <w:bCs w:val="0"/>
          <w:i w:val="0"/>
          <w:iCs w:val="0"/>
          <w:noProof w:val="0"/>
          <w:color w:val="333333"/>
          <w:sz w:val="24"/>
          <w:szCs w:val="24"/>
          <w:lang w:val="en-US"/>
        </w:rPr>
        <w:t>Broad-based understanding of information systems that includes behavioral knowledge about organizations and individuals using information systems as well as technical knowledge about computers.</w:t>
      </w:r>
    </w:p>
    <w:p w:rsidR="00CD1848" w:rsidP="2ED57C3B" w:rsidRDefault="00CD1848" w14:paraId="35A97D1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Information systems managers</w:t>
      </w:r>
      <w:r w:rsidRPr="2ED57C3B" w:rsidR="00CD1848">
        <w:rPr>
          <w:rFonts w:ascii="Calibri" w:hAnsi="Calibri" w:eastAsia="Calibri" w:cs="Calibri"/>
          <w:b w:val="1"/>
          <w:bCs w:val="1"/>
          <w:color w:val="000000" w:themeColor="text1" w:themeTint="FF" w:themeShade="FF"/>
        </w:rPr>
        <w:t xml:space="preserve"> </w:t>
      </w:r>
    </w:p>
    <w:p w:rsidR="19F15973" w:rsidP="2ED57C3B" w:rsidRDefault="19F15973" w14:paraId="687C4B7D" w14:textId="7766177F">
      <w:pPr>
        <w:pStyle w:val="Normal"/>
        <w:ind w:left="0"/>
      </w:pPr>
      <w:r w:rsidRPr="2ED57C3B" w:rsidR="19F15973">
        <w:rPr>
          <w:rFonts w:ascii="Calibri" w:hAnsi="Calibri" w:eastAsia="Calibri" w:cs="Calibri"/>
          <w:b w:val="0"/>
          <w:bCs w:val="0"/>
          <w:i w:val="0"/>
          <w:iCs w:val="0"/>
          <w:noProof w:val="0"/>
          <w:color w:val="333333"/>
          <w:sz w:val="24"/>
          <w:szCs w:val="24"/>
          <w:lang w:val="en-US"/>
        </w:rPr>
        <w:t>Leaders of the various specialists in the information systems department.</w:t>
      </w:r>
    </w:p>
    <w:p w:rsidR="00CD1848" w:rsidP="2ED57C3B" w:rsidRDefault="00CD1848" w14:paraId="42300723"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Information technology (IT)</w:t>
      </w:r>
      <w:r w:rsidRPr="2ED57C3B" w:rsidR="00CD1848">
        <w:rPr>
          <w:b w:val="1"/>
          <w:bCs w:val="1"/>
          <w:color w:val="000000" w:themeColor="text1" w:themeTint="FF" w:themeShade="FF"/>
        </w:rPr>
        <w:t xml:space="preserve"> </w:t>
      </w:r>
    </w:p>
    <w:p w:rsidR="1A644166" w:rsidP="2ED57C3B" w:rsidRDefault="1A644166" w14:paraId="3EBF2B95" w14:textId="1E9F9C80">
      <w:pPr>
        <w:pStyle w:val="Normal"/>
        <w:ind w:left="0"/>
      </w:pPr>
      <w:r w:rsidRPr="2ED57C3B" w:rsidR="1A644166">
        <w:rPr>
          <w:rFonts w:ascii="Calibri" w:hAnsi="Calibri" w:eastAsia="Calibri" w:cs="Calibri"/>
          <w:b w:val="0"/>
          <w:bCs w:val="0"/>
          <w:i w:val="0"/>
          <w:iCs w:val="0"/>
          <w:noProof w:val="0"/>
          <w:color w:val="333333"/>
          <w:sz w:val="24"/>
          <w:szCs w:val="24"/>
          <w:lang w:val="en-US"/>
        </w:rPr>
        <w:t>All the hardware and software technologies a firm needs to achieve its business objectives.</w:t>
      </w:r>
    </w:p>
    <w:p w:rsidR="00CD1848" w:rsidP="2ED57C3B" w:rsidRDefault="00CD1848" w14:paraId="478E9D42"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Information technology (IT) infrastructure</w:t>
      </w:r>
      <w:r w:rsidRPr="2ED57C3B" w:rsidR="00CD1848">
        <w:rPr>
          <w:b w:val="1"/>
          <w:bCs w:val="1"/>
          <w:color w:val="000000" w:themeColor="text1" w:themeTint="FF" w:themeShade="FF"/>
        </w:rPr>
        <w:t xml:space="preserve"> </w:t>
      </w:r>
    </w:p>
    <w:p w:rsidR="3ABFAC1F" w:rsidP="2ED57C3B" w:rsidRDefault="3ABFAC1F" w14:paraId="6EE73461" w14:textId="592DE679">
      <w:pPr>
        <w:pStyle w:val="Normal"/>
        <w:ind w:left="0"/>
      </w:pPr>
      <w:r w:rsidRPr="2ED57C3B" w:rsidR="3ABFAC1F">
        <w:rPr>
          <w:rFonts w:ascii="Calibri" w:hAnsi="Calibri" w:eastAsia="Calibri" w:cs="Calibri"/>
          <w:b w:val="0"/>
          <w:bCs w:val="0"/>
          <w:i w:val="0"/>
          <w:iCs w:val="0"/>
          <w:noProof w:val="0"/>
          <w:color w:val="333333"/>
          <w:sz w:val="24"/>
          <w:szCs w:val="24"/>
          <w:lang w:val="en-US"/>
        </w:rPr>
        <w:t>Computer hardware, software, data, storage technology, and networks providing a portfolio of shared IT resources for the organization.</w:t>
      </w:r>
    </w:p>
    <w:p w:rsidR="00CD1848" w:rsidP="2ED57C3B" w:rsidRDefault="00CD1848" w14:paraId="4533DB1F" w14:textId="00B1F7F6">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34" r:id="R94f25fc153b94937">
        <w:r w:rsidRPr="2ED57C3B" w:rsidR="00CD1848">
          <w:rPr>
            <w:rStyle w:val="Hyperlink"/>
            <w:rFonts w:ascii="Calibri" w:hAnsi="Calibri" w:eastAsia="Calibri" w:cs="Calibri"/>
            <w:b w:val="1"/>
            <w:bCs w:val="1"/>
            <w:color w:val="000000" w:themeColor="text1" w:themeTint="FF" w:themeShade="FF"/>
            <w:sz w:val="24"/>
            <w:szCs w:val="24"/>
            <w:u w:val="none"/>
          </w:rPr>
          <w:t>Information Technology Infrastructure Library (ITIL)</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2AA24BA" w:rsidP="2ED57C3B" w:rsidRDefault="62AA24BA" w14:paraId="52B5FCC1" w14:textId="785E12E5">
      <w:pPr>
        <w:pStyle w:val="Normal"/>
        <w:ind w:left="0"/>
      </w:pPr>
      <w:r w:rsidRPr="2ED57C3B" w:rsidR="62AA24BA">
        <w:rPr>
          <w:rFonts w:ascii="Calibri" w:hAnsi="Calibri" w:eastAsia="Calibri" w:cs="Calibri"/>
          <w:b w:val="0"/>
          <w:bCs w:val="0"/>
          <w:i w:val="0"/>
          <w:iCs w:val="0"/>
          <w:noProof w:val="0"/>
          <w:color w:val="333333"/>
          <w:sz w:val="24"/>
          <w:szCs w:val="24"/>
          <w:lang w:val="en-US"/>
        </w:rPr>
        <w:t>A well-recognized collection of books providing a framework of best practice approaches to IT operations. ITIL provides a large set of management procedures that are designed to support businesses in achieving value from IT operations.</w:t>
      </w:r>
    </w:p>
    <w:p w:rsidR="00CD1848" w:rsidP="2ED57C3B" w:rsidRDefault="00CD1848" w14:paraId="716A0E8C" w14:textId="3C30DFA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22" r:id="Re8ede51792f14e02">
        <w:r w:rsidRPr="2ED57C3B" w:rsidR="00CD1848">
          <w:rPr>
            <w:rStyle w:val="Hyperlink"/>
            <w:rFonts w:ascii="Calibri" w:hAnsi="Calibri" w:eastAsia="Calibri" w:cs="Calibri"/>
            <w:b w:val="1"/>
            <w:bCs w:val="1"/>
            <w:color w:val="000000" w:themeColor="text1" w:themeTint="FF" w:themeShade="FF"/>
            <w:sz w:val="24"/>
            <w:szCs w:val="24"/>
            <w:u w:val="none"/>
          </w:rPr>
          <w:t>Information technology project management (ITPM)</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01D4A63" w:rsidP="2ED57C3B" w:rsidRDefault="001D4A63" w14:paraId="04DC3758" w14:textId="512D7447">
      <w:pPr>
        <w:pStyle w:val="Normal"/>
        <w:ind w:left="0"/>
      </w:pPr>
      <w:r w:rsidRPr="2ED57C3B" w:rsidR="001D4A63">
        <w:rPr>
          <w:rFonts w:ascii="Calibri" w:hAnsi="Calibri" w:eastAsia="Calibri" w:cs="Calibri"/>
          <w:b w:val="0"/>
          <w:bCs w:val="0"/>
          <w:i w:val="0"/>
          <w:iCs w:val="0"/>
          <w:noProof w:val="0"/>
          <w:color w:val="333333"/>
          <w:sz w:val="24"/>
          <w:szCs w:val="24"/>
          <w:lang w:val="en-US"/>
        </w:rPr>
        <w:t>The collection of techniques and methods that project managers use to plan, coordinate, and complete IT projects.</w:t>
      </w:r>
    </w:p>
    <w:p w:rsidR="00CD1848" w:rsidP="2ED57C3B" w:rsidRDefault="00CD1848" w14:paraId="0CBD0C58"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Input</w:t>
      </w:r>
      <w:r w:rsidRPr="2ED57C3B" w:rsidR="00CD1848">
        <w:rPr>
          <w:b w:val="1"/>
          <w:bCs w:val="1"/>
          <w:color w:val="000000" w:themeColor="text1" w:themeTint="FF" w:themeShade="FF"/>
        </w:rPr>
        <w:t xml:space="preserve"> </w:t>
      </w:r>
    </w:p>
    <w:p w:rsidR="283E6A19" w:rsidP="2ED57C3B" w:rsidRDefault="283E6A19" w14:paraId="16BD37CE" w14:textId="68D07D75">
      <w:pPr>
        <w:pStyle w:val="Normal"/>
        <w:ind w:left="0"/>
      </w:pPr>
      <w:r w:rsidRPr="2ED57C3B" w:rsidR="283E6A19">
        <w:rPr>
          <w:rFonts w:ascii="Calibri" w:hAnsi="Calibri" w:eastAsia="Calibri" w:cs="Calibri"/>
          <w:b w:val="0"/>
          <w:bCs w:val="0"/>
          <w:i w:val="0"/>
          <w:iCs w:val="0"/>
          <w:noProof w:val="0"/>
          <w:color w:val="333333"/>
          <w:sz w:val="24"/>
          <w:szCs w:val="24"/>
          <w:lang w:val="en-US"/>
        </w:rPr>
        <w:t>The capture or collection of raw data from within the organization or from its external environment for processing in an information system.</w:t>
      </w:r>
    </w:p>
    <w:p w:rsidR="00CD1848" w:rsidP="2ED57C3B" w:rsidRDefault="00CD1848" w14:paraId="4B8F4CA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Intellectual property</w:t>
      </w:r>
    </w:p>
    <w:p w:rsidR="00CD1848" w:rsidP="2ED57C3B" w:rsidRDefault="00CD1848" w14:paraId="263A4941" w14:textId="753B638D">
      <w:pPr>
        <w:pStyle w:val="Normal"/>
        <w:ind w:left="0"/>
        <w:rPr>
          <w:rFonts w:ascii="Calibri" w:hAnsi="Calibri" w:eastAsia="Calibri" w:cs="Calibri"/>
          <w:b w:val="1"/>
          <w:bCs w:val="1"/>
          <w:color w:val="000000" w:themeColor="text1" w:themeTint="FF" w:themeShade="FF"/>
          <w:sz w:val="24"/>
          <w:szCs w:val="24"/>
          <w:u w:val="none"/>
        </w:rPr>
      </w:pPr>
      <w:r w:rsidRPr="2ED57C3B" w:rsidR="7839B68C">
        <w:rPr>
          <w:rFonts w:ascii="Calibri" w:hAnsi="Calibri" w:eastAsia="Calibri" w:cs="Calibri"/>
          <w:b w:val="0"/>
          <w:bCs w:val="0"/>
          <w:i w:val="0"/>
          <w:iCs w:val="0"/>
          <w:noProof w:val="0"/>
          <w:color w:val="333333"/>
          <w:sz w:val="24"/>
          <w:szCs w:val="24"/>
          <w:lang w:val="en-US"/>
        </w:rPr>
        <w:t>Intangible property created by individuals or corporations that is subject to protections under trade secret, copyright, and patent law.</w:t>
      </w:r>
    </w:p>
    <w:p w:rsidR="00CD1848" w:rsidP="2ED57C3B" w:rsidRDefault="00CD1848" w14:paraId="20F7AC84" w14:textId="158AA95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2E" r:id="R913e53fb1bf24c5f">
        <w:r w:rsidRPr="2ED57C3B" w:rsidR="00CD1848">
          <w:rPr>
            <w:rStyle w:val="Hyperlink"/>
            <w:rFonts w:ascii="Calibri" w:hAnsi="Calibri" w:eastAsia="Calibri" w:cs="Calibri"/>
            <w:b w:val="1"/>
            <w:bCs w:val="1"/>
            <w:color w:val="000000" w:themeColor="text1" w:themeTint="FF" w:themeShade="FF"/>
            <w:sz w:val="24"/>
            <w:szCs w:val="24"/>
            <w:u w:val="none"/>
          </w:rPr>
          <w:t>Internet</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FD1386B" w:rsidP="2ED57C3B" w:rsidRDefault="2FD1386B" w14:paraId="3B90E9A9" w14:textId="38F01B18">
      <w:pPr>
        <w:pStyle w:val="Normal"/>
        <w:ind w:left="0"/>
      </w:pPr>
      <w:r w:rsidRPr="2ED57C3B" w:rsidR="2FD1386B">
        <w:rPr>
          <w:rFonts w:ascii="Calibri" w:hAnsi="Calibri" w:eastAsia="Calibri" w:cs="Calibri"/>
          <w:b w:val="0"/>
          <w:bCs w:val="0"/>
          <w:i w:val="0"/>
          <w:iCs w:val="0"/>
          <w:noProof w:val="0"/>
          <w:color w:val="333333"/>
          <w:sz w:val="24"/>
          <w:szCs w:val="24"/>
          <w:lang w:val="en-US"/>
        </w:rPr>
        <w:t>Global network of networks using universal standards to connect millions of different networks.</w:t>
      </w:r>
    </w:p>
    <w:p w:rsidR="00CD1848" w:rsidP="2ED57C3B" w:rsidRDefault="00CD1848" w14:paraId="58A209B6"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Interorganizational system</w:t>
      </w:r>
      <w:r w:rsidRPr="2ED57C3B" w:rsidR="00CD1848">
        <w:rPr>
          <w:rFonts w:ascii="Calibri" w:hAnsi="Calibri" w:eastAsia="Calibri" w:cs="Calibri"/>
          <w:b w:val="1"/>
          <w:bCs w:val="1"/>
          <w:color w:val="000000" w:themeColor="text1" w:themeTint="FF" w:themeShade="FF"/>
        </w:rPr>
        <w:t xml:space="preserve"> </w:t>
      </w:r>
    </w:p>
    <w:p w:rsidR="693A4304" w:rsidP="2ED57C3B" w:rsidRDefault="693A4304" w14:paraId="6017F0AB" w14:textId="1CF02C36">
      <w:pPr>
        <w:pStyle w:val="Normal"/>
        <w:ind w:left="0"/>
      </w:pPr>
      <w:r w:rsidRPr="2ED57C3B" w:rsidR="693A4304">
        <w:rPr>
          <w:rFonts w:ascii="Calibri" w:hAnsi="Calibri" w:eastAsia="Calibri" w:cs="Calibri"/>
          <w:b w:val="0"/>
          <w:bCs w:val="0"/>
          <w:i w:val="0"/>
          <w:iCs w:val="0"/>
          <w:noProof w:val="0"/>
          <w:color w:val="333333"/>
          <w:sz w:val="24"/>
          <w:szCs w:val="24"/>
          <w:lang w:val="en-US"/>
        </w:rPr>
        <w:t>Information systems that automate the flow of information across organizational boundaries and link a company to its customers, distributors, or suppliers.</w:t>
      </w:r>
    </w:p>
    <w:p w:rsidR="00CD1848" w:rsidP="2ED57C3B" w:rsidRDefault="00CD1848" w14:paraId="5B5B6913"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Intranets</w:t>
      </w:r>
      <w:r w:rsidRPr="2ED57C3B" w:rsidR="00CD1848">
        <w:rPr>
          <w:b w:val="1"/>
          <w:bCs w:val="1"/>
          <w:color w:val="000000" w:themeColor="text1" w:themeTint="FF" w:themeShade="FF"/>
        </w:rPr>
        <w:t xml:space="preserve"> </w:t>
      </w:r>
    </w:p>
    <w:p w:rsidR="2B6598C0" w:rsidP="2ED57C3B" w:rsidRDefault="2B6598C0" w14:paraId="754E13D7" w14:textId="4FCD7C61">
      <w:pPr>
        <w:pStyle w:val="Normal"/>
        <w:ind w:left="0"/>
      </w:pPr>
      <w:r w:rsidRPr="2ED57C3B" w:rsidR="2B6598C0">
        <w:rPr>
          <w:rFonts w:ascii="Calibri" w:hAnsi="Calibri" w:eastAsia="Calibri" w:cs="Calibri"/>
          <w:b w:val="0"/>
          <w:bCs w:val="0"/>
          <w:i w:val="0"/>
          <w:iCs w:val="0"/>
          <w:noProof w:val="0"/>
          <w:color w:val="333333"/>
          <w:sz w:val="24"/>
          <w:szCs w:val="24"/>
          <w:lang w:val="en-US"/>
        </w:rPr>
        <w:t>An internal network based on Internet and World Wide Web technology and standards.</w:t>
      </w:r>
    </w:p>
    <w:p w:rsidR="00CD1848" w:rsidP="2ED57C3B" w:rsidRDefault="00CD1848" w14:paraId="5CDAF590" w14:textId="7AF78BD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51" r:id="R721fa091993e472f">
        <w:r w:rsidRPr="2ED57C3B" w:rsidR="00CD1848">
          <w:rPr>
            <w:rStyle w:val="Hyperlink"/>
            <w:rFonts w:ascii="Calibri" w:hAnsi="Calibri" w:eastAsia="Calibri" w:cs="Calibri"/>
            <w:b w:val="1"/>
            <w:bCs w:val="1"/>
            <w:color w:val="000000" w:themeColor="text1" w:themeTint="FF" w:themeShade="FF"/>
            <w:sz w:val="24"/>
            <w:szCs w:val="24"/>
            <w:u w:val="none"/>
          </w:rPr>
          <w:t>IP spoofing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304F40B" w:rsidP="2ED57C3B" w:rsidRDefault="6304F40B" w14:paraId="12250ADE" w14:textId="6DD236BC">
      <w:pPr>
        <w:pStyle w:val="Normal"/>
        <w:ind w:left="0"/>
      </w:pPr>
      <w:r w:rsidRPr="2ED57C3B" w:rsidR="6304F40B">
        <w:rPr>
          <w:rFonts w:ascii="Calibri" w:hAnsi="Calibri" w:eastAsia="Calibri" w:cs="Calibri"/>
          <w:b w:val="0"/>
          <w:bCs w:val="0"/>
          <w:i w:val="0"/>
          <w:iCs w:val="0"/>
          <w:noProof w:val="0"/>
          <w:color w:val="333333"/>
          <w:sz w:val="24"/>
          <w:szCs w:val="24"/>
          <w:lang w:val="en-US"/>
        </w:rPr>
        <w:t>A type of spoofing whereby an intruder uses another site’s IP address as if it were that other site.</w:t>
      </w:r>
    </w:p>
    <w:p w:rsidR="00CD1848" w:rsidP="2ED57C3B" w:rsidRDefault="00CD1848" w14:paraId="570B7239" w14:textId="2E8B23E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7B7" r:id="R65c5a1e0cda841ad">
        <w:r w:rsidRPr="2ED57C3B" w:rsidR="00CD1848">
          <w:rPr>
            <w:rStyle w:val="Hyperlink"/>
            <w:rFonts w:ascii="Calibri" w:hAnsi="Calibri" w:eastAsia="Calibri" w:cs="Calibri"/>
            <w:b w:val="1"/>
            <w:bCs w:val="1"/>
            <w:color w:val="000000" w:themeColor="text1" w:themeTint="FF" w:themeShade="FF"/>
            <w:sz w:val="24"/>
            <w:szCs w:val="24"/>
            <w:u w:val="none"/>
          </w:rPr>
          <w:t>IT architecture</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64BED3D" w:rsidP="2ED57C3B" w:rsidRDefault="364BED3D" w14:paraId="69A11982" w14:textId="3B2295A8">
      <w:pPr>
        <w:pStyle w:val="Normal"/>
        <w:ind w:left="0"/>
      </w:pPr>
      <w:r w:rsidRPr="2ED57C3B" w:rsidR="364BED3D">
        <w:rPr>
          <w:rFonts w:ascii="Calibri" w:hAnsi="Calibri" w:eastAsia="Calibri" w:cs="Calibri"/>
          <w:b w:val="0"/>
          <w:bCs w:val="0"/>
          <w:i w:val="0"/>
          <w:iCs w:val="0"/>
          <w:noProof w:val="0"/>
          <w:color w:val="333333"/>
          <w:sz w:val="24"/>
          <w:szCs w:val="24"/>
          <w:lang w:val="en-US"/>
        </w:rPr>
        <w:t>The basic framework for all the computers, systems, and information management that support organizational services.</w:t>
      </w:r>
    </w:p>
    <w:p w:rsidR="00CD1848" w:rsidP="2ED57C3B" w:rsidRDefault="00CD1848" w14:paraId="6D29D78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IT governance</w:t>
      </w:r>
      <w:r w:rsidRPr="2ED57C3B" w:rsidR="00CD1848">
        <w:rPr>
          <w:rFonts w:ascii="Calibri" w:hAnsi="Calibri" w:eastAsia="Calibri" w:cs="Calibri"/>
          <w:b w:val="1"/>
          <w:bCs w:val="1"/>
          <w:color w:val="000000" w:themeColor="text1" w:themeTint="FF" w:themeShade="FF"/>
        </w:rPr>
        <w:t xml:space="preserve"> </w:t>
      </w:r>
    </w:p>
    <w:p w:rsidR="39E1EC74" w:rsidP="2ED57C3B" w:rsidRDefault="39E1EC74" w14:paraId="2C487418" w14:textId="053926AD">
      <w:pPr>
        <w:pStyle w:val="Normal"/>
        <w:ind w:left="0"/>
      </w:pPr>
      <w:r w:rsidRPr="2ED57C3B" w:rsidR="39E1EC74">
        <w:rPr>
          <w:rFonts w:ascii="Calibri" w:hAnsi="Calibri" w:eastAsia="Calibri" w:cs="Calibri"/>
          <w:b w:val="0"/>
          <w:bCs w:val="0"/>
          <w:i w:val="0"/>
          <w:iCs w:val="0"/>
          <w:noProof w:val="0"/>
          <w:color w:val="333333"/>
          <w:sz w:val="24"/>
          <w:szCs w:val="24"/>
          <w:lang w:val="en-US"/>
        </w:rPr>
        <w:t>Strategy and policies for using information technology within an organization, specifying the decision rights and accountabilities to ensure that information technology supports the organization’s strategies and objectives.</w:t>
      </w:r>
    </w:p>
    <w:p w:rsidR="00CD1848" w:rsidP="2ED57C3B" w:rsidRDefault="00CD1848" w14:paraId="793E9302" w14:textId="1E513710">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2D" r:id="Rb91bdf5065f44cb9">
        <w:r w:rsidRPr="2ED57C3B" w:rsidR="00CD1848">
          <w:rPr>
            <w:rStyle w:val="Hyperlink"/>
            <w:rFonts w:ascii="Calibri" w:hAnsi="Calibri" w:eastAsia="Calibri" w:cs="Calibri"/>
            <w:b w:val="1"/>
            <w:bCs w:val="1"/>
            <w:color w:val="000000" w:themeColor="text1" w:themeTint="FF" w:themeShade="FF"/>
            <w:sz w:val="24"/>
            <w:szCs w:val="24"/>
            <w:u w:val="none"/>
          </w:rPr>
          <w:t>IT operations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89A02D7" w:rsidP="2ED57C3B" w:rsidRDefault="789A02D7" w14:paraId="09CB8666" w14:textId="69EFABA4">
      <w:pPr>
        <w:pStyle w:val="Normal"/>
        <w:ind w:left="0"/>
      </w:pPr>
      <w:r w:rsidRPr="2ED57C3B" w:rsidR="789A02D7">
        <w:rPr>
          <w:rFonts w:ascii="Calibri" w:hAnsi="Calibri" w:eastAsia="Calibri" w:cs="Calibri"/>
          <w:b w:val="0"/>
          <w:bCs w:val="0"/>
          <w:i w:val="0"/>
          <w:iCs w:val="0"/>
          <w:noProof w:val="0"/>
          <w:color w:val="333333"/>
          <w:sz w:val="24"/>
          <w:szCs w:val="24"/>
          <w:lang w:val="en-US"/>
        </w:rPr>
        <w:t>Service, maintenance, protection, and management of IT infrastructure.</w:t>
      </w:r>
    </w:p>
    <w:p w:rsidR="00CD1848" w:rsidP="2ED57C3B" w:rsidRDefault="00CD1848" w14:paraId="709AB7D3" w14:textId="36796FD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44" r:id="R60e9393aa7d24d57">
        <w:r w:rsidRPr="2ED57C3B" w:rsidR="00CD1848">
          <w:rPr>
            <w:rStyle w:val="Hyperlink"/>
            <w:rFonts w:ascii="Calibri" w:hAnsi="Calibri" w:eastAsia="Calibri" w:cs="Calibri"/>
            <w:b w:val="1"/>
            <w:bCs w:val="1"/>
            <w:color w:val="000000" w:themeColor="text1" w:themeTint="FF" w:themeShade="FF"/>
            <w:sz w:val="24"/>
            <w:szCs w:val="24"/>
            <w:u w:val="none"/>
          </w:rPr>
          <w:t>IT project risk</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1C93443" w:rsidP="2ED57C3B" w:rsidRDefault="01C93443" w14:paraId="3A8D63FD" w14:textId="1BAB0CAA">
      <w:pPr>
        <w:pStyle w:val="Normal"/>
        <w:ind w:left="0"/>
      </w:pPr>
      <w:r w:rsidRPr="2ED57C3B" w:rsidR="01C93443">
        <w:rPr>
          <w:rFonts w:ascii="Calibri" w:hAnsi="Calibri" w:eastAsia="Calibri" w:cs="Calibri"/>
          <w:b w:val="0"/>
          <w:bCs w:val="0"/>
          <w:i w:val="0"/>
          <w:iCs w:val="0"/>
          <w:noProof w:val="0"/>
          <w:color w:val="333333"/>
          <w:sz w:val="24"/>
          <w:szCs w:val="24"/>
          <w:lang w:val="en-US"/>
        </w:rPr>
        <w:t>Structural risk, volatility risk, and project process; performance, knowledge resources, organizational support, project management practices, and both process and product performance.</w:t>
      </w:r>
    </w:p>
    <w:p w:rsidR="00CD1848" w:rsidP="2ED57C3B" w:rsidRDefault="00CD1848" w14:paraId="7A8AFC7B" w14:textId="62A6575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1F" r:id="R3e8e6f3b8b364160">
        <w:r w:rsidRPr="2ED57C3B" w:rsidR="00CD1848">
          <w:rPr>
            <w:rStyle w:val="Hyperlink"/>
            <w:rFonts w:ascii="Calibri" w:hAnsi="Calibri" w:eastAsia="Calibri" w:cs="Calibri"/>
            <w:b w:val="1"/>
            <w:bCs w:val="1"/>
            <w:color w:val="000000" w:themeColor="text1" w:themeTint="FF" w:themeShade="FF"/>
            <w:sz w:val="24"/>
            <w:szCs w:val="24"/>
            <w:u w:val="none"/>
          </w:rPr>
          <w:t>IT projects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01D7703" w:rsidP="2ED57C3B" w:rsidRDefault="601D7703" w14:paraId="70DF7ACC" w14:textId="2CD8DFF3">
      <w:pPr>
        <w:pStyle w:val="Normal"/>
        <w:ind w:left="0"/>
      </w:pPr>
      <w:r w:rsidRPr="2ED57C3B" w:rsidR="601D7703">
        <w:rPr>
          <w:rFonts w:ascii="Calibri" w:hAnsi="Calibri" w:eastAsia="Calibri" w:cs="Calibri"/>
          <w:b w:val="0"/>
          <w:bCs w:val="0"/>
          <w:i w:val="0"/>
          <w:iCs w:val="0"/>
          <w:noProof w:val="0"/>
          <w:color w:val="333333"/>
          <w:sz w:val="24"/>
          <w:szCs w:val="24"/>
          <w:lang w:val="en-US"/>
        </w:rPr>
        <w:t>Projects of all shapes and sizes that renew and adapt IT infrastructure.</w:t>
      </w:r>
    </w:p>
    <w:p w:rsidR="00CD1848" w:rsidP="2ED57C3B" w:rsidRDefault="00CD1848" w14:paraId="4104EB00" w14:textId="3E2482A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2E" r:id="R670f8522f00540e3">
        <w:r w:rsidRPr="2ED57C3B" w:rsidR="00CD1848">
          <w:rPr>
            <w:rStyle w:val="Hyperlink"/>
            <w:rFonts w:ascii="Calibri" w:hAnsi="Calibri" w:eastAsia="Calibri" w:cs="Calibri"/>
            <w:b w:val="1"/>
            <w:bCs w:val="1"/>
            <w:color w:val="000000" w:themeColor="text1" w:themeTint="FF" w:themeShade="FF"/>
            <w:sz w:val="24"/>
            <w:szCs w:val="24"/>
            <w:u w:val="none"/>
          </w:rPr>
          <w:t>IT services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A753F9C" w:rsidP="2ED57C3B" w:rsidRDefault="0A753F9C" w14:paraId="562C96F1" w14:textId="4DA07908">
      <w:pPr>
        <w:pStyle w:val="Normal"/>
        <w:ind w:left="0"/>
      </w:pPr>
      <w:r w:rsidRPr="2ED57C3B" w:rsidR="0A753F9C">
        <w:rPr>
          <w:rFonts w:ascii="Calibri" w:hAnsi="Calibri" w:eastAsia="Calibri" w:cs="Calibri"/>
          <w:b w:val="0"/>
          <w:bCs w:val="0"/>
          <w:i w:val="0"/>
          <w:iCs w:val="0"/>
          <w:noProof w:val="0"/>
          <w:color w:val="333333"/>
          <w:sz w:val="24"/>
          <w:szCs w:val="24"/>
          <w:lang w:val="en-US"/>
        </w:rPr>
        <w:t>Commonly used name for service area within organizations focused on providing basic computing infrastructure, networking and security, standard business applications, and end user support.</w:t>
      </w:r>
    </w:p>
    <w:p w:rsidR="00CD1848" w:rsidP="2ED57C3B" w:rsidRDefault="00CD1848" w14:paraId="74B843A0" w14:textId="77777777">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Java/HTML/</w:t>
      </w:r>
      <w:proofErr w:type="spellStart"/>
      <w:r w:rsidRPr="2ED57C3B" w:rsidR="00CD1848">
        <w:rPr>
          <w:rFonts w:ascii="Calibri" w:hAnsi="Calibri" w:eastAsia="Calibri" w:cs="Calibri"/>
          <w:b w:val="1"/>
          <w:bCs w:val="1"/>
          <w:color w:val="000000" w:themeColor="text1" w:themeTint="FF" w:themeShade="FF"/>
          <w:u w:val="none"/>
        </w:rPr>
        <w:t>etc</w:t>
      </w:r>
      <w:proofErr w:type="spellEnd"/>
      <w:r w:rsidRPr="2ED57C3B" w:rsidR="00CD1848">
        <w:rPr>
          <w:rFonts w:ascii="Calibri" w:hAnsi="Calibri" w:eastAsia="Calibri" w:cs="Calibri"/>
          <w:b w:val="1"/>
          <w:bCs w:val="1"/>
          <w:color w:val="000000" w:themeColor="text1" w:themeTint="FF" w:themeShade="FF"/>
          <w:u w:val="none"/>
        </w:rPr>
        <w:t xml:space="preserve"> (just what they are in the context of what a manager would care about)</w:t>
      </w:r>
      <w:r w:rsidRPr="2ED57C3B" w:rsidR="00CD1848">
        <w:rPr>
          <w:rFonts w:ascii="Calibri" w:hAnsi="Calibri" w:eastAsia="Calibri" w:cs="Calibri"/>
          <w:b w:val="1"/>
          <w:bCs w:val="1"/>
          <w:color w:val="000000" w:themeColor="text1" w:themeTint="FF" w:themeShade="FF"/>
        </w:rPr>
        <w:t xml:space="preserve"> </w:t>
      </w:r>
    </w:p>
    <w:p w:rsidR="13E95E1F" w:rsidP="2ED57C3B" w:rsidRDefault="13E95E1F" w14:paraId="5DA87687" w14:textId="088C523D">
      <w:pPr>
        <w:pStyle w:val="Normal"/>
        <w:ind w:left="0"/>
      </w:pPr>
      <w:r w:rsidRPr="2ED57C3B" w:rsidR="13E95E1F">
        <w:rPr>
          <w:rFonts w:ascii="Calibri" w:hAnsi="Calibri" w:eastAsia="Calibri" w:cs="Calibri"/>
          <w:b w:val="0"/>
          <w:bCs w:val="0"/>
          <w:i w:val="0"/>
          <w:iCs w:val="0"/>
          <w:noProof w:val="0"/>
          <w:color w:val="333333"/>
          <w:sz w:val="24"/>
          <w:szCs w:val="24"/>
          <w:lang w:val="en-US"/>
        </w:rPr>
        <w:t>Programming language that can deliver only the software functionality needed for a particular task, such as a small applet downloaded from a network; can run on any computer and operating system.</w:t>
      </w:r>
    </w:p>
    <w:p w:rsidR="00CD1848" w:rsidP="2ED57C3B" w:rsidRDefault="00CD1848" w14:paraId="5C074F27"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B9A" r:id="R7d5c485200c949cb">
        <w:r w:rsidRPr="2ED57C3B" w:rsidR="00CD1848">
          <w:rPr>
            <w:rStyle w:val="Hyperlink"/>
            <w:rFonts w:ascii="Calibri" w:hAnsi="Calibri" w:eastAsia="Calibri" w:cs="Calibri"/>
            <w:b w:val="1"/>
            <w:bCs w:val="1"/>
            <w:color w:val="000000" w:themeColor="text1" w:themeTint="FF" w:themeShade="FF"/>
            <w:sz w:val="24"/>
            <w:szCs w:val="24"/>
            <w:u w:val="none"/>
          </w:rPr>
          <w:t>Just-in-time strategy</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B9A" r:id="Reb852a1a39af435c">
        <w:r w:rsidRPr="2ED57C3B" w:rsidR="00CD1848">
          <w:rPr>
            <w:rStyle w:val="Hyperlink"/>
            <w:rFonts w:ascii="Calibri" w:hAnsi="Calibri" w:eastAsia="Calibri" w:cs="Calibri"/>
            <w:b w:val="1"/>
            <w:bCs w:val="1"/>
            <w:color w:val="000000" w:themeColor="text1" w:themeTint="FF" w:themeShade="FF"/>
            <w:sz w:val="24"/>
            <w:szCs w:val="24"/>
            <w:u w:val="none"/>
          </w:rPr>
          <w:t>274</w:t>
        </w:r>
      </w:hyperlink>
    </w:p>
    <w:p w:rsidR="45D68000" w:rsidP="2ED57C3B" w:rsidRDefault="45D68000" w14:paraId="55F01685" w14:textId="5745DFC1">
      <w:pPr>
        <w:pStyle w:val="Normal"/>
        <w:ind w:left="0"/>
      </w:pPr>
      <w:r w:rsidRPr="2ED57C3B" w:rsidR="45D68000">
        <w:rPr>
          <w:rFonts w:ascii="Calibri" w:hAnsi="Calibri" w:eastAsia="Calibri" w:cs="Calibri"/>
          <w:b w:val="0"/>
          <w:bCs w:val="0"/>
          <w:i w:val="0"/>
          <w:iCs w:val="0"/>
          <w:noProof w:val="0"/>
          <w:color w:val="333333"/>
          <w:sz w:val="24"/>
          <w:szCs w:val="24"/>
          <w:lang w:val="en-US"/>
        </w:rPr>
        <w:t>Scheduling system for minimizing inventory by having components arrive exactly at the moment they are needed and finished goods shipped as soon as they leave the assembly line.</w:t>
      </w:r>
    </w:p>
    <w:p w:rsidR="00CD1848" w:rsidP="2ED57C3B" w:rsidRDefault="00CD1848" w14:paraId="1F747917" w14:textId="3075270E">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E6" r:id="R064d251b916544f8">
        <w:r w:rsidRPr="2ED57C3B" w:rsidR="00CD1848">
          <w:rPr>
            <w:rStyle w:val="Hyperlink"/>
            <w:rFonts w:ascii="Calibri" w:hAnsi="Calibri" w:eastAsia="Calibri" w:cs="Calibri"/>
            <w:b w:val="1"/>
            <w:bCs w:val="1"/>
            <w:color w:val="000000" w:themeColor="text1" w:themeTint="FF" w:themeShade="FF"/>
            <w:sz w:val="24"/>
            <w:szCs w:val="24"/>
            <w:u w:val="none"/>
          </w:rPr>
          <w:t>Key escrow</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64548AA" w:rsidP="2ED57C3B" w:rsidRDefault="464548AA" w14:paraId="2AF460CF" w14:textId="0B5BADCE">
      <w:pPr>
        <w:pStyle w:val="Normal"/>
        <w:ind w:left="0"/>
      </w:pPr>
      <w:r w:rsidRPr="2ED57C3B" w:rsidR="464548AA">
        <w:rPr>
          <w:rFonts w:ascii="Calibri" w:hAnsi="Calibri" w:eastAsia="Calibri" w:cs="Calibri"/>
          <w:b w:val="0"/>
          <w:bCs w:val="0"/>
          <w:i w:val="0"/>
          <w:iCs w:val="0"/>
          <w:noProof w:val="0"/>
          <w:color w:val="333333"/>
          <w:sz w:val="24"/>
          <w:szCs w:val="24"/>
          <w:lang w:val="en-US"/>
        </w:rPr>
        <w:t>A control procedure whereby a trusted party is given a copy of a key used to encrypt database data.</w:t>
      </w:r>
    </w:p>
    <w:p w:rsidR="00CD1848" w:rsidP="2ED57C3B" w:rsidRDefault="00CD1848" w14:paraId="52562CBD" w14:textId="51378436">
      <w:pPr>
        <w:pStyle w:val="Normal"/>
        <w:ind w:left="0"/>
        <w:rPr>
          <w:b w:val="1"/>
          <w:bCs w:val="1"/>
          <w:color w:val="000000" w:themeColor="text1" w:themeTint="FF" w:themeShade="FF"/>
          <w:sz w:val="24"/>
          <w:szCs w:val="24"/>
          <w:u w:val="none"/>
        </w:rPr>
      </w:pPr>
      <w:hyperlink w:anchor="P7001016978000000000000000001E80" r:id="Ra109f81f79cc47ba">
        <w:r w:rsidRPr="2ED57C3B" w:rsidR="00CD1848">
          <w:rPr>
            <w:rStyle w:val="Hyperlink"/>
            <w:b w:val="1"/>
            <w:bCs w:val="1"/>
            <w:color w:val="000000" w:themeColor="text1" w:themeTint="FF" w:themeShade="FF"/>
            <w:sz w:val="24"/>
            <w:szCs w:val="24"/>
            <w:u w:val="none"/>
          </w:rPr>
          <w:t>Knowledge management (KM) systems</w:t>
        </w:r>
      </w:hyperlink>
      <w:r w:rsidRPr="2ED57C3B" w:rsidR="00CD1848">
        <w:rPr>
          <w:b w:val="1"/>
          <w:bCs w:val="1"/>
          <w:color w:val="000000" w:themeColor="text1" w:themeTint="FF" w:themeShade="FF"/>
          <w:sz w:val="24"/>
          <w:szCs w:val="24"/>
          <w:u w:val="none"/>
        </w:rPr>
        <w:t xml:space="preserve"> </w:t>
      </w:r>
    </w:p>
    <w:p w:rsidR="2597BB43" w:rsidP="2ED57C3B" w:rsidRDefault="2597BB43" w14:paraId="60BDFE45" w14:textId="564A1A9C">
      <w:pPr>
        <w:pStyle w:val="Normal"/>
        <w:ind w:left="0"/>
      </w:pPr>
      <w:r w:rsidRPr="2ED57C3B" w:rsidR="2597BB43">
        <w:rPr>
          <w:rFonts w:ascii="Calibri" w:hAnsi="Calibri" w:eastAsia="Calibri" w:cs="Calibri"/>
          <w:b w:val="0"/>
          <w:bCs w:val="0"/>
          <w:i w:val="0"/>
          <w:iCs w:val="0"/>
          <w:noProof w:val="0"/>
          <w:color w:val="333333"/>
          <w:sz w:val="24"/>
          <w:szCs w:val="24"/>
          <w:lang w:val="en-US"/>
        </w:rPr>
        <w:t>A control procedure whereby a trusted party is given a copy of a key used to encrypt database data.</w:t>
      </w:r>
    </w:p>
    <w:p w:rsidR="00CD1848" w:rsidP="2ED57C3B" w:rsidRDefault="00CD1848" w14:paraId="4EFF3024"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Knowledge management systems (KMS)</w:t>
      </w:r>
      <w:r w:rsidRPr="2ED57C3B" w:rsidR="00CD1848">
        <w:rPr>
          <w:rFonts w:ascii="Calibri" w:hAnsi="Calibri" w:eastAsia="Calibri" w:cs="Calibri"/>
          <w:b w:val="1"/>
          <w:bCs w:val="1"/>
          <w:color w:val="000000" w:themeColor="text1" w:themeTint="FF" w:themeShade="FF"/>
        </w:rPr>
        <w:t xml:space="preserve"> </w:t>
      </w:r>
    </w:p>
    <w:p w:rsidR="0701C5FD" w:rsidP="2ED57C3B" w:rsidRDefault="0701C5FD" w14:paraId="1903C0CE" w14:textId="2BAA0FCE">
      <w:pPr>
        <w:pStyle w:val="Normal"/>
        <w:ind w:left="0"/>
      </w:pPr>
      <w:r w:rsidRPr="2ED57C3B" w:rsidR="0701C5FD">
        <w:rPr>
          <w:rFonts w:ascii="Calibri" w:hAnsi="Calibri" w:eastAsia="Calibri" w:cs="Calibri"/>
          <w:b w:val="0"/>
          <w:bCs w:val="0"/>
          <w:i w:val="0"/>
          <w:iCs w:val="0"/>
          <w:noProof w:val="0"/>
          <w:color w:val="333333"/>
          <w:sz w:val="24"/>
          <w:szCs w:val="24"/>
          <w:lang w:val="en-US"/>
        </w:rPr>
        <w:t>Information systems for storing and retrieving organizational knowledge, whether that knowledge is in the form of data, documents, or employee knowhow.</w:t>
      </w:r>
    </w:p>
    <w:p w:rsidR="00CD1848" w:rsidP="2ED57C3B" w:rsidRDefault="00CD1848" w14:paraId="2EE6BAFB"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Knowledge workers</w:t>
      </w:r>
    </w:p>
    <w:p w:rsidR="5B9CD637" w:rsidP="2ED57C3B" w:rsidRDefault="5B9CD637" w14:paraId="09EC4279" w14:textId="56D8EB0A">
      <w:pPr>
        <w:pStyle w:val="Normal"/>
        <w:ind w:left="0"/>
      </w:pPr>
      <w:r w:rsidRPr="2ED57C3B" w:rsidR="5B9CD637">
        <w:rPr>
          <w:rFonts w:ascii="Calibri" w:hAnsi="Calibri" w:eastAsia="Calibri" w:cs="Calibri"/>
          <w:b w:val="0"/>
          <w:bCs w:val="0"/>
          <w:i w:val="0"/>
          <w:iCs w:val="0"/>
          <w:noProof w:val="0"/>
          <w:color w:val="333333"/>
          <w:sz w:val="24"/>
          <w:szCs w:val="24"/>
          <w:lang w:val="en-US"/>
        </w:rPr>
        <w:t>People such as engineers or architects who design products or services and create knowledge for the organization.</w:t>
      </w:r>
    </w:p>
    <w:p w:rsidR="00CD1848" w:rsidP="2ED57C3B" w:rsidRDefault="00CD1848" w14:paraId="64A00A3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rPr>
        <w:t xml:space="preserve"> </w:t>
      </w:r>
      <w:r w:rsidRPr="2ED57C3B" w:rsidR="00CD1848">
        <w:rPr>
          <w:rFonts w:ascii="Calibri" w:hAnsi="Calibri" w:eastAsia="Calibri" w:cs="Calibri"/>
          <w:b w:val="1"/>
          <w:bCs w:val="1"/>
          <w:color w:val="000000" w:themeColor="text1" w:themeTint="FF" w:themeShade="FF"/>
          <w:u w:val="none"/>
        </w:rPr>
        <w:t>Liability</w:t>
      </w:r>
      <w:r w:rsidRPr="2ED57C3B" w:rsidR="00CD1848">
        <w:rPr>
          <w:rFonts w:ascii="Calibri" w:hAnsi="Calibri" w:eastAsia="Calibri" w:cs="Calibri"/>
          <w:b w:val="1"/>
          <w:bCs w:val="1"/>
          <w:color w:val="000000" w:themeColor="text1" w:themeTint="FF" w:themeShade="FF"/>
        </w:rPr>
        <w:t xml:space="preserve"> </w:t>
      </w:r>
    </w:p>
    <w:p w:rsidR="7953760E" w:rsidP="2ED57C3B" w:rsidRDefault="7953760E" w14:paraId="3F4AAEA5" w14:textId="4A1F5B00">
      <w:pPr>
        <w:pStyle w:val="Normal"/>
        <w:ind w:left="0"/>
      </w:pPr>
      <w:r w:rsidRPr="2ED57C3B" w:rsidR="7953760E">
        <w:rPr>
          <w:rFonts w:ascii="Calibri" w:hAnsi="Calibri" w:eastAsia="Calibri" w:cs="Calibri"/>
          <w:b w:val="0"/>
          <w:bCs w:val="0"/>
          <w:i w:val="0"/>
          <w:iCs w:val="0"/>
          <w:noProof w:val="0"/>
          <w:color w:val="333333"/>
          <w:sz w:val="24"/>
          <w:szCs w:val="24"/>
          <w:lang w:val="en-US"/>
        </w:rPr>
        <w:t>The existence of laws that permit individuals to recover the damages done to them by other actors, systems, or organizations.</w:t>
      </w:r>
    </w:p>
    <w:p w:rsidR="00CD1848" w:rsidP="2ED57C3B" w:rsidRDefault="00CD1848" w14:paraId="6AB4FAC8" w14:textId="7D28B8D2">
      <w:pPr>
        <w:pStyle w:val="Normal"/>
        <w:ind w:left="0"/>
        <w:rPr>
          <w:b w:val="1"/>
          <w:bCs w:val="1"/>
          <w:color w:val="000000" w:themeColor="text1" w:themeTint="FF" w:themeShade="FF"/>
          <w:sz w:val="24"/>
          <w:szCs w:val="24"/>
          <w:u w:val="none"/>
        </w:rPr>
      </w:pPr>
      <w:hyperlink w:anchor="P7001016978000000000000000001EEC" r:id="R3967bfbab2cc42fd">
        <w:r w:rsidRPr="2ED57C3B" w:rsidR="00CD1848">
          <w:rPr>
            <w:rStyle w:val="Hyperlink"/>
            <w:b w:val="1"/>
            <w:bCs w:val="1"/>
            <w:color w:val="000000" w:themeColor="text1" w:themeTint="FF" w:themeShade="FF"/>
            <w:sz w:val="24"/>
            <w:szCs w:val="24"/>
            <w:u w:val="none"/>
          </w:rPr>
          <w:t>Lift</w:t>
        </w:r>
      </w:hyperlink>
      <w:r w:rsidRPr="2ED57C3B" w:rsidR="00CD1848">
        <w:rPr>
          <w:b w:val="1"/>
          <w:bCs w:val="1"/>
          <w:color w:val="000000" w:themeColor="text1" w:themeTint="FF" w:themeShade="FF"/>
          <w:sz w:val="24"/>
          <w:szCs w:val="24"/>
          <w:u w:val="none"/>
        </w:rPr>
        <w:t xml:space="preserve"> </w:t>
      </w:r>
    </w:p>
    <w:p w:rsidR="2C6D1A51" w:rsidP="2ED57C3B" w:rsidRDefault="2C6D1A51" w14:paraId="069E5FC5" w14:textId="26D328F9">
      <w:pPr>
        <w:pStyle w:val="Normal"/>
        <w:ind w:left="0"/>
      </w:pPr>
      <w:r w:rsidRPr="2ED57C3B" w:rsidR="2C6D1A51">
        <w:rPr>
          <w:rFonts w:ascii="Calibri" w:hAnsi="Calibri" w:eastAsia="Calibri" w:cs="Calibri"/>
          <w:b w:val="0"/>
          <w:bCs w:val="0"/>
          <w:i w:val="0"/>
          <w:iCs w:val="0"/>
          <w:noProof w:val="0"/>
          <w:color w:val="333333"/>
          <w:sz w:val="24"/>
          <w:szCs w:val="24"/>
          <w:lang w:val="en-US"/>
        </w:rPr>
        <w:t>In market-basket terminology, the ratio of confidence to the base probability of buying an item. Lift shows how much the base probability changes when other products are purchased. If the lift is greater than 1, the change is positive; if it is less than 1, the change is negative.</w:t>
      </w:r>
    </w:p>
    <w:p w:rsidR="00CD1848" w:rsidP="2ED57C3B" w:rsidRDefault="00CD1848" w14:paraId="3C05AED6" w14:textId="0109270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29" r:id="R818bad83b40d4763">
        <w:r w:rsidRPr="2ED57C3B" w:rsidR="00CD1848">
          <w:rPr>
            <w:rStyle w:val="Hyperlink"/>
            <w:rFonts w:ascii="Calibri" w:hAnsi="Calibri" w:eastAsia="Calibri" w:cs="Calibri"/>
            <w:b w:val="1"/>
            <w:bCs w:val="1"/>
            <w:color w:val="000000" w:themeColor="text1" w:themeTint="FF" w:themeShade="FF"/>
            <w:sz w:val="24"/>
            <w:szCs w:val="24"/>
            <w:u w:val="none"/>
          </w:rPr>
          <w:t>Local area network (LAN)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E888A74" w:rsidP="2ED57C3B" w:rsidRDefault="7E888A74" w14:paraId="16C6A3A0" w14:textId="64BDF464">
      <w:pPr>
        <w:pStyle w:val="Normal"/>
        <w:ind w:left="0"/>
      </w:pPr>
      <w:r w:rsidRPr="2ED57C3B" w:rsidR="7E888A74">
        <w:rPr>
          <w:rFonts w:ascii="Calibri" w:hAnsi="Calibri" w:eastAsia="Calibri" w:cs="Calibri"/>
          <w:b w:val="0"/>
          <w:bCs w:val="0"/>
          <w:i w:val="0"/>
          <w:iCs w:val="0"/>
          <w:noProof w:val="0"/>
          <w:color w:val="333333"/>
          <w:sz w:val="24"/>
          <w:szCs w:val="24"/>
          <w:lang w:val="en-US"/>
        </w:rPr>
        <w:t>A telecommunications network that requires its own dedicated channels and that encompasses a limited distance, usually one building or several buildings in close proximity.</w:t>
      </w:r>
    </w:p>
    <w:p w:rsidR="00CD1848" w:rsidP="2ED57C3B" w:rsidRDefault="00CD1848" w14:paraId="41111BF6" w14:textId="0E63006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BC" r:id="Rcb71f92d23014c96">
        <w:r w:rsidRPr="2ED57C3B" w:rsidR="00CD1848">
          <w:rPr>
            <w:rStyle w:val="Hyperlink"/>
            <w:rFonts w:ascii="Calibri" w:hAnsi="Calibri" w:eastAsia="Calibri" w:cs="Calibri"/>
            <w:b w:val="1"/>
            <w:bCs w:val="1"/>
            <w:color w:val="000000" w:themeColor="text1" w:themeTint="FF" w:themeShade="FF"/>
            <w:sz w:val="24"/>
            <w:szCs w:val="24"/>
            <w:u w:val="none"/>
          </w:rPr>
          <w:t>Location-based services</w:t>
        </w:r>
      </w:hyperlink>
    </w:p>
    <w:p w:rsidR="2698149F" w:rsidP="2ED57C3B" w:rsidRDefault="2698149F" w14:paraId="58C292E8" w14:textId="0D44143D">
      <w:pPr>
        <w:pStyle w:val="Normal"/>
        <w:ind w:left="0"/>
      </w:pPr>
      <w:r w:rsidRPr="2ED57C3B" w:rsidR="2698149F">
        <w:rPr>
          <w:rFonts w:ascii="Calibri" w:hAnsi="Calibri" w:eastAsia="Calibri" w:cs="Calibri"/>
          <w:b w:val="0"/>
          <w:bCs w:val="0"/>
          <w:i w:val="0"/>
          <w:iCs w:val="0"/>
          <w:noProof w:val="0"/>
          <w:color w:val="333333"/>
          <w:sz w:val="24"/>
          <w:szCs w:val="24"/>
          <w:lang w:val="en-US"/>
        </w:rPr>
        <w:t>GPS map services available on smartphones.</w:t>
      </w:r>
    </w:p>
    <w:p w:rsidR="00CD1848" w:rsidP="2ED57C3B" w:rsidRDefault="00CD1848" w14:paraId="486A8C80" w14:textId="69D67DC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EF" r:id="Rd32997ee9de94d77">
        <w:r w:rsidRPr="2ED57C3B" w:rsidR="00CD1848">
          <w:rPr>
            <w:rStyle w:val="Hyperlink"/>
            <w:rFonts w:ascii="Calibri" w:hAnsi="Calibri" w:eastAsia="Calibri" w:cs="Calibri"/>
            <w:b w:val="1"/>
            <w:bCs w:val="1"/>
            <w:color w:val="000000" w:themeColor="text1" w:themeTint="FF" w:themeShade="FF"/>
            <w:sz w:val="24"/>
            <w:szCs w:val="24"/>
            <w:u w:val="none"/>
          </w:rPr>
          <w:t>Long tail marketing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031F49C" w:rsidP="2ED57C3B" w:rsidRDefault="1031F49C" w14:paraId="2B2EACC3" w14:textId="4DC81E61">
      <w:pPr>
        <w:pStyle w:val="Normal"/>
        <w:ind w:left="0"/>
      </w:pPr>
      <w:r w:rsidRPr="2ED57C3B" w:rsidR="1031F49C">
        <w:rPr>
          <w:rFonts w:ascii="Calibri" w:hAnsi="Calibri" w:eastAsia="Calibri" w:cs="Calibri"/>
          <w:b w:val="0"/>
          <w:bCs w:val="0"/>
          <w:i w:val="0"/>
          <w:iCs w:val="0"/>
          <w:noProof w:val="0"/>
          <w:color w:val="333333"/>
          <w:sz w:val="24"/>
          <w:szCs w:val="24"/>
          <w:lang w:val="en-US"/>
        </w:rPr>
        <w:t>Refers to the ability of firms to profitably market goods to very small online audiences, largely because of the lower costs of reaching very small market segments (people who fall into the long tail ends of a Bell curve).</w:t>
      </w:r>
    </w:p>
    <w:p w:rsidR="00CD1848" w:rsidP="2ED57C3B" w:rsidRDefault="00CD1848" w14:paraId="3A9CE61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Mainframe</w:t>
      </w:r>
      <w:r w:rsidRPr="2ED57C3B" w:rsidR="00CD1848">
        <w:rPr>
          <w:rFonts w:ascii="Calibri" w:hAnsi="Calibri" w:eastAsia="Calibri" w:cs="Calibri"/>
          <w:b w:val="1"/>
          <w:bCs w:val="1"/>
          <w:color w:val="000000" w:themeColor="text1" w:themeTint="FF" w:themeShade="FF"/>
        </w:rPr>
        <w:t xml:space="preserve"> </w:t>
      </w:r>
    </w:p>
    <w:p w:rsidR="16988B00" w:rsidP="2ED57C3B" w:rsidRDefault="16988B00" w14:paraId="4C408B3D" w14:textId="51496D4E">
      <w:pPr>
        <w:pStyle w:val="Normal"/>
        <w:ind w:left="0"/>
      </w:pPr>
      <w:r w:rsidRPr="2ED57C3B" w:rsidR="16988B00">
        <w:rPr>
          <w:rFonts w:ascii="Calibri" w:hAnsi="Calibri" w:eastAsia="Calibri" w:cs="Calibri"/>
          <w:b w:val="0"/>
          <w:bCs w:val="0"/>
          <w:i w:val="0"/>
          <w:iCs w:val="0"/>
          <w:noProof w:val="0"/>
          <w:color w:val="333333"/>
          <w:sz w:val="24"/>
          <w:szCs w:val="24"/>
          <w:lang w:val="en-US"/>
        </w:rPr>
        <w:t>Largest category of computer, used for major business processing.</w:t>
      </w:r>
    </w:p>
    <w:p w:rsidR="00CD1848" w:rsidP="2ED57C3B" w:rsidRDefault="00CD1848" w14:paraId="3032CC4E" w14:textId="1545AA6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D9" r:id="Ra5d1a175f7a9469c">
        <w:r w:rsidRPr="2ED57C3B" w:rsidR="00CD1848">
          <w:rPr>
            <w:rStyle w:val="Hyperlink"/>
            <w:rFonts w:ascii="Calibri" w:hAnsi="Calibri" w:eastAsia="Calibri" w:cs="Calibri"/>
            <w:b w:val="1"/>
            <w:bCs w:val="1"/>
            <w:color w:val="000000" w:themeColor="text1" w:themeTint="FF" w:themeShade="FF"/>
            <w:sz w:val="24"/>
            <w:szCs w:val="24"/>
            <w:u w:val="none"/>
          </w:rPr>
          <w:t>Maintenance phase</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B77B224" w:rsidP="2ED57C3B" w:rsidRDefault="3B77B224" w14:paraId="23237CF1" w14:textId="32371D3E">
      <w:pPr>
        <w:pStyle w:val="Normal"/>
        <w:ind w:left="0"/>
      </w:pPr>
      <w:r w:rsidRPr="2ED57C3B" w:rsidR="3B77B224">
        <w:rPr>
          <w:rFonts w:ascii="Calibri" w:hAnsi="Calibri" w:eastAsia="Calibri" w:cs="Calibri"/>
          <w:b w:val="0"/>
          <w:bCs w:val="0"/>
          <w:i w:val="0"/>
          <w:iCs w:val="0"/>
          <w:noProof w:val="0"/>
          <w:color w:val="333333"/>
          <w:sz w:val="24"/>
          <w:szCs w:val="24"/>
          <w:lang w:val="en-US"/>
        </w:rPr>
        <w:t>Last part of the SDLC, which starts the process all over again.</w:t>
      </w:r>
    </w:p>
    <w:p w:rsidR="00CD1848" w:rsidP="2ED57C3B" w:rsidRDefault="00CD1848" w14:paraId="2131DDF7" w14:textId="31F2DFB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BD" r:id="Re2541adbceb34a19">
        <w:r w:rsidRPr="2ED57C3B" w:rsidR="00CD1848">
          <w:rPr>
            <w:rStyle w:val="Hyperlink"/>
            <w:rFonts w:ascii="Calibri" w:hAnsi="Calibri" w:eastAsia="Calibri" w:cs="Calibri"/>
            <w:b w:val="1"/>
            <w:bCs w:val="1"/>
            <w:color w:val="000000" w:themeColor="text1" w:themeTint="FF" w:themeShade="FF"/>
            <w:sz w:val="24"/>
            <w:szCs w:val="24"/>
            <w:u w:val="none"/>
          </w:rPr>
          <w:t>Malware</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5291D42" w:rsidP="2ED57C3B" w:rsidRDefault="65291D42" w14:paraId="1FF2F372" w14:textId="7D8AFE97">
      <w:pPr>
        <w:pStyle w:val="Normal"/>
        <w:ind w:left="0"/>
      </w:pPr>
      <w:r w:rsidRPr="2ED57C3B" w:rsidR="65291D42">
        <w:rPr>
          <w:rFonts w:ascii="Calibri" w:hAnsi="Calibri" w:eastAsia="Calibri" w:cs="Calibri"/>
          <w:b w:val="0"/>
          <w:bCs w:val="0"/>
          <w:i w:val="0"/>
          <w:iCs w:val="0"/>
          <w:noProof w:val="0"/>
          <w:color w:val="333333"/>
          <w:sz w:val="24"/>
          <w:szCs w:val="24"/>
          <w:lang w:val="en-US"/>
        </w:rPr>
        <w:t>Malicious software programs such as computer viruses, worms, and Trojan horses.</w:t>
      </w:r>
    </w:p>
    <w:p w:rsidR="00CD1848" w:rsidP="2ED57C3B" w:rsidRDefault="00CD1848" w14:paraId="111D1437" w14:textId="2ABF788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D0" r:id="R89c6a6b57f5041ba">
        <w:r w:rsidRPr="2ED57C3B" w:rsidR="00CD1848">
          <w:rPr>
            <w:rStyle w:val="Hyperlink"/>
            <w:rFonts w:ascii="Calibri" w:hAnsi="Calibri" w:eastAsia="Calibri" w:cs="Calibri"/>
            <w:b w:val="1"/>
            <w:bCs w:val="1"/>
            <w:color w:val="000000" w:themeColor="text1" w:themeTint="FF" w:themeShade="FF"/>
            <w:sz w:val="24"/>
            <w:szCs w:val="24"/>
            <w:u w:val="none"/>
          </w:rPr>
          <w:t>Malware definitions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CFF2164" w:rsidP="2ED57C3B" w:rsidRDefault="1CFF2164" w14:paraId="63FB51A9" w14:textId="5508886E">
      <w:pPr>
        <w:pStyle w:val="Normal"/>
        <w:ind w:left="0"/>
      </w:pPr>
      <w:r w:rsidRPr="2ED57C3B" w:rsidR="1CFF2164">
        <w:rPr>
          <w:rFonts w:ascii="Calibri" w:hAnsi="Calibri" w:eastAsia="Calibri" w:cs="Calibri"/>
          <w:b w:val="0"/>
          <w:bCs w:val="0"/>
          <w:i w:val="0"/>
          <w:iCs w:val="0"/>
          <w:noProof w:val="0"/>
          <w:color w:val="333333"/>
          <w:sz w:val="24"/>
          <w:szCs w:val="24"/>
          <w:lang w:val="en-US"/>
        </w:rPr>
        <w:t>Patterns that exist in malware code. Anti-malware vendors update these definitions continuously and incorporate them in their products in order to better fight against malware.</w:t>
      </w:r>
    </w:p>
    <w:p w:rsidR="00CD1848" w:rsidP="2ED57C3B" w:rsidRDefault="00CD1848" w14:paraId="239D4066"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Management information systems (MIS)</w:t>
      </w:r>
      <w:r w:rsidRPr="2ED57C3B" w:rsidR="00CD1848">
        <w:rPr>
          <w:b w:val="1"/>
          <w:bCs w:val="1"/>
          <w:color w:val="000000" w:themeColor="text1" w:themeTint="FF" w:themeShade="FF"/>
        </w:rPr>
        <w:t xml:space="preserve"> </w:t>
      </w:r>
    </w:p>
    <w:p w:rsidR="00CD1848" w:rsidP="2ED57C3B" w:rsidRDefault="00CD1848" w14:paraId="62BC484B" w14:textId="08707151">
      <w:pPr>
        <w:pStyle w:val="Normal"/>
        <w:ind w:left="0"/>
        <w:rPr>
          <w:b w:val="1"/>
          <w:bCs w:val="1"/>
          <w:color w:val="000000" w:themeColor="text1" w:themeTint="FF" w:themeShade="FF"/>
          <w:u w:val="none"/>
        </w:rPr>
      </w:pPr>
      <w:r w:rsidRPr="2ED57C3B" w:rsidR="66738F26">
        <w:rPr>
          <w:rFonts w:ascii="Calibri" w:hAnsi="Calibri" w:eastAsia="Calibri" w:cs="Calibri"/>
          <w:b w:val="0"/>
          <w:bCs w:val="0"/>
          <w:i w:val="0"/>
          <w:iCs w:val="0"/>
          <w:noProof w:val="0"/>
          <w:color w:val="333333"/>
          <w:sz w:val="24"/>
          <w:szCs w:val="24"/>
          <w:lang w:val="en-US"/>
        </w:rPr>
        <w:t>The study of information systems focusing on their use in business and management.</w:t>
      </w:r>
      <w:r w:rsidRPr="2ED57C3B" w:rsidR="00CD1848">
        <w:rPr>
          <w:rFonts w:ascii="Calibri" w:hAnsi="Calibri" w:eastAsia="Calibri" w:cs="Calibri"/>
          <w:b w:val="1"/>
          <w:bCs w:val="1"/>
          <w:color w:val="000000" w:themeColor="text1" w:themeTint="FF" w:themeShade="FF"/>
          <w:u w:val="none"/>
        </w:rPr>
        <w:t xml:space="preserve"> </w:t>
      </w:r>
    </w:p>
    <w:p w:rsidR="00CD1848" w:rsidP="2ED57C3B" w:rsidRDefault="00CD1848" w14:paraId="6C2E4AC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9F" r:id="R338131c8ef1e4a83">
        <w:r w:rsidRPr="2ED57C3B" w:rsidR="00CD1848">
          <w:rPr>
            <w:rStyle w:val="Hyperlink"/>
            <w:rFonts w:ascii="Calibri" w:hAnsi="Calibri" w:eastAsia="Calibri" w:cs="Calibri"/>
            <w:b w:val="1"/>
            <w:bCs w:val="1"/>
            <w:color w:val="000000" w:themeColor="text1" w:themeTint="FF" w:themeShade="FF"/>
            <w:sz w:val="24"/>
            <w:szCs w:val="24"/>
            <w:u w:val="none"/>
          </w:rPr>
          <w:t>Market creator</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9F" r:id="Rfb0450dd0d85463d">
        <w:r w:rsidRPr="2ED57C3B" w:rsidR="00CD1848">
          <w:rPr>
            <w:rStyle w:val="Hyperlink"/>
            <w:rFonts w:ascii="Calibri" w:hAnsi="Calibri" w:eastAsia="Calibri" w:cs="Calibri"/>
            <w:b w:val="1"/>
            <w:bCs w:val="1"/>
            <w:color w:val="000000" w:themeColor="text1" w:themeTint="FF" w:themeShade="FF"/>
            <w:sz w:val="24"/>
            <w:szCs w:val="24"/>
            <w:u w:val="none"/>
          </w:rPr>
          <w:t>344</w:t>
        </w:r>
      </w:hyperlink>
    </w:p>
    <w:p w:rsidR="46BB41B2" w:rsidP="2ED57C3B" w:rsidRDefault="46BB41B2" w14:paraId="3A043FFF" w14:textId="0A09ABBC">
      <w:pPr>
        <w:pStyle w:val="Normal"/>
        <w:ind w:left="0"/>
      </w:pPr>
      <w:r w:rsidRPr="2ED57C3B" w:rsidR="46BB41B2">
        <w:rPr>
          <w:rFonts w:ascii="Calibri" w:hAnsi="Calibri" w:eastAsia="Calibri" w:cs="Calibri"/>
          <w:b w:val="0"/>
          <w:bCs w:val="0"/>
          <w:i w:val="0"/>
          <w:iCs w:val="0"/>
          <w:noProof w:val="0"/>
          <w:color w:val="333333"/>
          <w:sz w:val="24"/>
          <w:szCs w:val="24"/>
          <w:lang w:val="en-US"/>
        </w:rPr>
        <w:t>An e-commerce business model in which firms provide a digital online environment where buyers and sellers can meet, search for products, and engage in transactions.</w:t>
      </w:r>
    </w:p>
    <w:p w:rsidR="00CD1848" w:rsidP="2ED57C3B" w:rsidRDefault="00CD1848" w14:paraId="46F76C7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0BD" r:id="Rfc19cc129b364622">
        <w:r w:rsidRPr="2ED57C3B" w:rsidR="00CD1848">
          <w:rPr>
            <w:rStyle w:val="Hyperlink"/>
            <w:rFonts w:ascii="Calibri" w:hAnsi="Calibri" w:eastAsia="Calibri" w:cs="Calibri"/>
            <w:b w:val="1"/>
            <w:bCs w:val="1"/>
            <w:color w:val="000000" w:themeColor="text1" w:themeTint="FF" w:themeShade="FF"/>
            <w:sz w:val="24"/>
            <w:szCs w:val="24"/>
            <w:u w:val="none"/>
          </w:rPr>
          <w:t>Market entry costs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0BD" r:id="Rdef27b9d73d04692">
        <w:r w:rsidRPr="2ED57C3B" w:rsidR="00CD1848">
          <w:rPr>
            <w:rStyle w:val="Hyperlink"/>
            <w:rFonts w:ascii="Calibri" w:hAnsi="Calibri" w:eastAsia="Calibri" w:cs="Calibri"/>
            <w:b w:val="1"/>
            <w:bCs w:val="1"/>
            <w:color w:val="000000" w:themeColor="text1" w:themeTint="FF" w:themeShade="FF"/>
            <w:sz w:val="24"/>
            <w:szCs w:val="24"/>
            <w:u w:val="none"/>
          </w:rPr>
          <w:t>336</w:t>
        </w:r>
      </w:hyperlink>
    </w:p>
    <w:p w:rsidR="032FA77C" w:rsidP="2ED57C3B" w:rsidRDefault="032FA77C" w14:paraId="59D60737" w14:textId="6C9A9F93">
      <w:pPr>
        <w:pStyle w:val="Normal"/>
        <w:ind w:left="0"/>
      </w:pPr>
      <w:r w:rsidRPr="2ED57C3B" w:rsidR="032FA77C">
        <w:rPr>
          <w:rFonts w:ascii="Calibri" w:hAnsi="Calibri" w:eastAsia="Calibri" w:cs="Calibri"/>
          <w:b w:val="0"/>
          <w:bCs w:val="0"/>
          <w:i w:val="0"/>
          <w:iCs w:val="0"/>
          <w:noProof w:val="0"/>
          <w:color w:val="333333"/>
          <w:sz w:val="24"/>
          <w:szCs w:val="24"/>
          <w:lang w:val="en-US"/>
        </w:rPr>
        <w:t>The cost merchants must pay to bring their goods to market.</w:t>
      </w:r>
    </w:p>
    <w:p w:rsidR="00CD1848" w:rsidP="2ED57C3B" w:rsidRDefault="00CD1848" w14:paraId="1D09DA3E"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64" r:id="Rd0359f59e3d947dc">
        <w:r w:rsidRPr="2ED57C3B" w:rsidR="00CD1848">
          <w:rPr>
            <w:rStyle w:val="Hyperlink"/>
            <w:b w:val="1"/>
            <w:bCs w:val="1"/>
            <w:color w:val="000000" w:themeColor="text1" w:themeTint="FF" w:themeShade="FF"/>
            <w:sz w:val="24"/>
            <w:szCs w:val="24"/>
            <w:u w:val="none"/>
          </w:rPr>
          <w:t>Market-basket analysis</w:t>
        </w:r>
      </w:hyperlink>
      <w:r w:rsidRPr="2ED57C3B" w:rsidR="00CD1848">
        <w:rPr>
          <w:b w:val="1"/>
          <w:bCs w:val="1"/>
          <w:color w:val="000000" w:themeColor="text1" w:themeTint="FF" w:themeShade="FF"/>
          <w:sz w:val="24"/>
          <w:szCs w:val="24"/>
          <w:u w:val="none"/>
        </w:rPr>
        <w:t xml:space="preserve"> </w:t>
      </w:r>
      <w:hyperlink w:anchor="P7001016978000000000000000001E64" r:id="Rabef9687c27449a3">
        <w:r w:rsidRPr="2ED57C3B" w:rsidR="00CD1848">
          <w:rPr>
            <w:rStyle w:val="Hyperlink"/>
            <w:b w:val="1"/>
            <w:bCs w:val="1"/>
            <w:color w:val="000000" w:themeColor="text1" w:themeTint="FF" w:themeShade="FF"/>
            <w:sz w:val="24"/>
            <w:szCs w:val="24"/>
            <w:u w:val="none"/>
          </w:rPr>
          <w:t>310</w:t>
        </w:r>
      </w:hyperlink>
    </w:p>
    <w:p w:rsidR="6FC8B550" w:rsidP="2ED57C3B" w:rsidRDefault="6FC8B550" w14:paraId="456487C7" w14:textId="6764DEFF">
      <w:pPr>
        <w:pStyle w:val="Normal"/>
        <w:ind w:left="0"/>
      </w:pPr>
      <w:r w:rsidRPr="2ED57C3B" w:rsidR="6FC8B550">
        <w:rPr>
          <w:rFonts w:ascii="Calibri" w:hAnsi="Calibri" w:eastAsia="Calibri" w:cs="Calibri"/>
          <w:b w:val="0"/>
          <w:bCs w:val="0"/>
          <w:i w:val="0"/>
          <w:iCs w:val="0"/>
          <w:noProof w:val="0"/>
          <w:color w:val="333333"/>
          <w:sz w:val="24"/>
          <w:szCs w:val="24"/>
          <w:lang w:val="en-US"/>
        </w:rPr>
        <w:t>A data-mining technique for determining sales patterns. A market-basket analysis shows the products that customers tend to buy together.</w:t>
      </w:r>
    </w:p>
    <w:p w:rsidR="00CD1848" w:rsidP="2ED57C3B" w:rsidRDefault="00CD1848" w14:paraId="1E064668"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0B2" r:id="R91a0e069516d4a1a">
        <w:r w:rsidRPr="2ED57C3B" w:rsidR="00CD1848">
          <w:rPr>
            <w:rStyle w:val="Hyperlink"/>
            <w:rFonts w:ascii="Calibri" w:hAnsi="Calibri" w:eastAsia="Calibri" w:cs="Calibri"/>
            <w:b w:val="1"/>
            <w:bCs w:val="1"/>
            <w:color w:val="000000" w:themeColor="text1" w:themeTint="FF" w:themeShade="FF"/>
            <w:sz w:val="24"/>
            <w:szCs w:val="24"/>
            <w:u w:val="none"/>
          </w:rPr>
          <w:t>Marketspace</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0B2" r:id="R900672a7ab574bbf">
        <w:r w:rsidRPr="2ED57C3B" w:rsidR="00CD1848">
          <w:rPr>
            <w:rStyle w:val="Hyperlink"/>
            <w:rFonts w:ascii="Calibri" w:hAnsi="Calibri" w:eastAsia="Calibri" w:cs="Calibri"/>
            <w:b w:val="1"/>
            <w:bCs w:val="1"/>
            <w:color w:val="000000" w:themeColor="text1" w:themeTint="FF" w:themeShade="FF"/>
            <w:sz w:val="24"/>
            <w:szCs w:val="24"/>
            <w:u w:val="none"/>
          </w:rPr>
          <w:t>336</w:t>
        </w:r>
      </w:hyperlink>
    </w:p>
    <w:p w:rsidR="242EEF11" w:rsidP="2ED57C3B" w:rsidRDefault="242EEF11" w14:paraId="47C8C319" w14:textId="22B1E62F">
      <w:pPr>
        <w:pStyle w:val="Normal"/>
        <w:ind w:left="0"/>
      </w:pPr>
      <w:r w:rsidRPr="2ED57C3B" w:rsidR="242EEF11">
        <w:rPr>
          <w:rFonts w:ascii="Calibri" w:hAnsi="Calibri" w:eastAsia="Calibri" w:cs="Calibri"/>
          <w:b w:val="0"/>
          <w:bCs w:val="0"/>
          <w:i w:val="0"/>
          <w:iCs w:val="0"/>
          <w:noProof w:val="0"/>
          <w:color w:val="333333"/>
          <w:sz w:val="24"/>
          <w:szCs w:val="24"/>
          <w:lang w:val="en-US"/>
        </w:rPr>
        <w:t>A marketplace extended beyond traditional boundaries and removed from a temporal and geographic location.</w:t>
      </w:r>
    </w:p>
    <w:p w:rsidR="00CD1848" w:rsidP="2ED57C3B" w:rsidRDefault="00CD1848" w14:paraId="71C7BB0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Mashup</w:t>
      </w:r>
      <w:r w:rsidRPr="2ED57C3B" w:rsidR="00CD1848">
        <w:rPr>
          <w:rFonts w:ascii="Calibri" w:hAnsi="Calibri" w:eastAsia="Calibri" w:cs="Calibri"/>
          <w:b w:val="1"/>
          <w:bCs w:val="1"/>
          <w:color w:val="000000" w:themeColor="text1" w:themeTint="FF" w:themeShade="FF"/>
        </w:rPr>
        <w:t xml:space="preserve"> </w:t>
      </w:r>
    </w:p>
    <w:p w:rsidR="1ECE4800" w:rsidP="2ED57C3B" w:rsidRDefault="1ECE4800" w14:paraId="42105D3D" w14:textId="5A91C129">
      <w:pPr>
        <w:pStyle w:val="Normal"/>
        <w:ind w:left="0"/>
      </w:pPr>
      <w:r w:rsidRPr="2ED57C3B" w:rsidR="1ECE4800">
        <w:rPr>
          <w:rFonts w:ascii="Calibri" w:hAnsi="Calibri" w:eastAsia="Calibri" w:cs="Calibri"/>
          <w:b w:val="0"/>
          <w:bCs w:val="0"/>
          <w:i w:val="0"/>
          <w:iCs w:val="0"/>
          <w:noProof w:val="0"/>
          <w:color w:val="333333"/>
          <w:sz w:val="24"/>
          <w:szCs w:val="24"/>
          <w:lang w:val="en-US"/>
        </w:rPr>
        <w:t>A marketplace extended beyond traditional boundaries and removed from a temporal and geographic location.</w:t>
      </w:r>
    </w:p>
    <w:p w:rsidR="00CD1848" w:rsidP="2ED57C3B" w:rsidRDefault="00CD1848" w14:paraId="6860552C" w14:textId="6E306B23">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Mass customization</w:t>
      </w:r>
    </w:p>
    <w:p w:rsidR="00CD1848" w:rsidP="2ED57C3B" w:rsidRDefault="00CD1848" w14:paraId="165DEA2F" w14:textId="7B68028E">
      <w:pPr>
        <w:pStyle w:val="Normal"/>
        <w:ind w:left="0"/>
        <w:rPr>
          <w:b w:val="1"/>
          <w:bCs w:val="1"/>
          <w:color w:val="000000" w:themeColor="text1" w:themeTint="FF" w:themeShade="FF"/>
          <w:u w:val="none"/>
        </w:rPr>
      </w:pPr>
      <w:r w:rsidRPr="2ED57C3B" w:rsidR="488A684E">
        <w:rPr>
          <w:rFonts w:ascii="Calibri" w:hAnsi="Calibri" w:eastAsia="Calibri" w:cs="Calibri"/>
          <w:b w:val="0"/>
          <w:bCs w:val="0"/>
          <w:i w:val="0"/>
          <w:iCs w:val="0"/>
          <w:noProof w:val="0"/>
          <w:color w:val="333333"/>
          <w:sz w:val="24"/>
          <w:szCs w:val="24"/>
          <w:lang w:val="en-US"/>
        </w:rPr>
        <w:t>The capacity to offer individually tailored products or services using mass production resources.</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2BEDD83B" w14:textId="7A50521B">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FD" r:id="Rb060c623175f4e21">
        <w:r w:rsidRPr="2ED57C3B" w:rsidR="00CD1848">
          <w:rPr>
            <w:rStyle w:val="Hyperlink"/>
            <w:rFonts w:ascii="Calibri" w:hAnsi="Calibri" w:eastAsia="Calibri" w:cs="Calibri"/>
            <w:b w:val="1"/>
            <w:bCs w:val="1"/>
            <w:color w:val="000000" w:themeColor="text1" w:themeTint="FF" w:themeShade="FF"/>
            <w:sz w:val="24"/>
            <w:szCs w:val="24"/>
            <w:u w:val="none"/>
          </w:rPr>
          <w:t>M-commerce (mobile commerce)</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00D5D4C" w:rsidP="2ED57C3B" w:rsidRDefault="100D5D4C" w14:paraId="079FD216" w14:textId="34208357">
      <w:pPr>
        <w:pStyle w:val="Normal"/>
        <w:ind w:left="0"/>
      </w:pPr>
      <w:r w:rsidRPr="2ED57C3B" w:rsidR="100D5D4C">
        <w:rPr>
          <w:rFonts w:ascii="Calibri" w:hAnsi="Calibri" w:eastAsia="Calibri" w:cs="Calibri"/>
          <w:b w:val="0"/>
          <w:bCs w:val="0"/>
          <w:i w:val="0"/>
          <w:iCs w:val="0"/>
          <w:noProof w:val="0"/>
          <w:color w:val="333333"/>
          <w:sz w:val="24"/>
          <w:szCs w:val="24"/>
          <w:lang w:val="en-US"/>
        </w:rPr>
        <w:t xml:space="preserve">Short for </w:t>
      </w:r>
      <w:r w:rsidRPr="2ED57C3B" w:rsidR="100D5D4C">
        <w:rPr>
          <w:rFonts w:ascii="Calibri" w:hAnsi="Calibri" w:eastAsia="Calibri" w:cs="Calibri"/>
          <w:b w:val="0"/>
          <w:bCs w:val="0"/>
          <w:i w:val="1"/>
          <w:iCs w:val="1"/>
          <w:noProof w:val="0"/>
          <w:color w:val="333333"/>
          <w:sz w:val="24"/>
          <w:szCs w:val="24"/>
          <w:lang w:val="en-US"/>
        </w:rPr>
        <w:t>mobile commerce</w:t>
      </w:r>
      <w:r w:rsidRPr="2ED57C3B" w:rsidR="100D5D4C">
        <w:rPr>
          <w:rFonts w:ascii="Calibri" w:hAnsi="Calibri" w:eastAsia="Calibri" w:cs="Calibri"/>
          <w:b w:val="0"/>
          <w:bCs w:val="0"/>
          <w:i w:val="0"/>
          <w:iCs w:val="0"/>
          <w:noProof w:val="0"/>
          <w:color w:val="333333"/>
          <w:sz w:val="24"/>
          <w:szCs w:val="24"/>
          <w:lang w:val="en-US"/>
        </w:rPr>
        <w:t>, its applications allow mobile phones to conduct certain kinds of transactions, such as mobile banking and mobile ticket purchases at movie theatres and sporting events.</w:t>
      </w:r>
    </w:p>
    <w:p w:rsidR="00CD1848" w:rsidP="2ED57C3B" w:rsidRDefault="00CD1848" w14:paraId="5E8D0A07" w14:textId="489E34B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E2" r:id="Rafef325611894ae8">
        <w:r w:rsidRPr="2ED57C3B" w:rsidR="00CD1848">
          <w:rPr>
            <w:rStyle w:val="Hyperlink"/>
            <w:rFonts w:ascii="Calibri" w:hAnsi="Calibri" w:eastAsia="Calibri" w:cs="Calibri"/>
            <w:b w:val="1"/>
            <w:bCs w:val="1"/>
            <w:color w:val="000000" w:themeColor="text1" w:themeTint="FF" w:themeShade="FF"/>
            <w:sz w:val="24"/>
            <w:szCs w:val="24"/>
            <w:u w:val="none"/>
          </w:rPr>
          <w:t>Menu costs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79A4C69" w:rsidP="2ED57C3B" w:rsidRDefault="079A4C69" w14:paraId="601E6B2E" w14:textId="3D4FCD01">
      <w:pPr>
        <w:pStyle w:val="Normal"/>
        <w:ind w:left="0"/>
      </w:pPr>
      <w:r w:rsidRPr="2ED57C3B" w:rsidR="079A4C69">
        <w:rPr>
          <w:rFonts w:ascii="Calibri" w:hAnsi="Calibri" w:eastAsia="Calibri" w:cs="Calibri"/>
          <w:b w:val="0"/>
          <w:bCs w:val="0"/>
          <w:i w:val="0"/>
          <w:iCs w:val="0"/>
          <w:noProof w:val="0"/>
          <w:color w:val="333333"/>
          <w:sz w:val="24"/>
          <w:szCs w:val="24"/>
          <w:lang w:val="en-US"/>
        </w:rPr>
        <w:t>Merchants’ costs of changing prices.</w:t>
      </w:r>
    </w:p>
    <w:p w:rsidR="00CD1848" w:rsidP="2ED57C3B" w:rsidRDefault="00CD1848" w14:paraId="63C68A07" w14:textId="395B22C3">
      <w:pPr>
        <w:pStyle w:val="Normal"/>
        <w:ind w:left="0"/>
        <w:rPr>
          <w:b w:val="1"/>
          <w:bCs w:val="1"/>
          <w:color w:val="000000" w:themeColor="text1" w:themeTint="FF" w:themeShade="FF"/>
          <w:sz w:val="24"/>
          <w:szCs w:val="24"/>
          <w:u w:val="none"/>
        </w:rPr>
      </w:pPr>
      <w:hyperlink w:anchor="P7001016978000000000000000001EA9" r:id="R5f30defa2bc24c73">
        <w:r w:rsidRPr="2ED57C3B" w:rsidR="00CD1848">
          <w:rPr>
            <w:rStyle w:val="Hyperlink"/>
            <w:b w:val="1"/>
            <w:bCs w:val="1"/>
            <w:color w:val="000000" w:themeColor="text1" w:themeTint="FF" w:themeShade="FF"/>
            <w:sz w:val="24"/>
            <w:szCs w:val="24"/>
            <w:u w:val="none"/>
          </w:rPr>
          <w:t>Metadata</w:t>
        </w:r>
      </w:hyperlink>
      <w:r w:rsidRPr="2ED57C3B" w:rsidR="00CD1848">
        <w:rPr>
          <w:b w:val="1"/>
          <w:bCs w:val="1"/>
          <w:color w:val="000000" w:themeColor="text1" w:themeTint="FF" w:themeShade="FF"/>
          <w:sz w:val="24"/>
          <w:szCs w:val="24"/>
          <w:u w:val="none"/>
        </w:rPr>
        <w:t xml:space="preserve"> </w:t>
      </w:r>
    </w:p>
    <w:p w:rsidR="5D732D31" w:rsidP="2ED57C3B" w:rsidRDefault="5D732D31" w14:paraId="2661E877" w14:textId="75881FBB">
      <w:pPr>
        <w:pStyle w:val="Normal"/>
        <w:ind w:left="0"/>
      </w:pPr>
      <w:r w:rsidRPr="2ED57C3B" w:rsidR="5D732D31">
        <w:rPr>
          <w:rFonts w:ascii="Calibri" w:hAnsi="Calibri" w:eastAsia="Calibri" w:cs="Calibri"/>
          <w:b w:val="0"/>
          <w:bCs w:val="0"/>
          <w:i w:val="0"/>
          <w:iCs w:val="0"/>
          <w:noProof w:val="0"/>
          <w:color w:val="333333"/>
          <w:sz w:val="24"/>
          <w:szCs w:val="24"/>
          <w:lang w:val="en-US"/>
        </w:rPr>
        <w:t>Data that describe data.</w:t>
      </w:r>
    </w:p>
    <w:p w:rsidR="00CD1848" w:rsidP="2ED57C3B" w:rsidRDefault="00CD1848" w14:paraId="52AA266D" w14:textId="01EFF9B0">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D6" r:id="Rf30eed23e5824c17">
        <w:r w:rsidRPr="2ED57C3B" w:rsidR="00CD1848">
          <w:rPr>
            <w:rStyle w:val="Hyperlink"/>
            <w:rFonts w:ascii="Calibri" w:hAnsi="Calibri" w:eastAsia="Calibri" w:cs="Calibri"/>
            <w:b w:val="1"/>
            <w:bCs w:val="1"/>
            <w:color w:val="000000" w:themeColor="text1" w:themeTint="FF" w:themeShade="FF"/>
            <w:sz w:val="24"/>
            <w:szCs w:val="24"/>
            <w:u w:val="none"/>
          </w:rPr>
          <w:t>Micropayment systems</w:t>
        </w:r>
      </w:hyperlink>
    </w:p>
    <w:p w:rsidR="785706E5" w:rsidP="2ED57C3B" w:rsidRDefault="785706E5" w14:paraId="2E499076" w14:textId="15949F14">
      <w:pPr>
        <w:pStyle w:val="Normal"/>
        <w:ind w:left="0"/>
      </w:pPr>
      <w:r w:rsidRPr="2ED57C3B" w:rsidR="785706E5">
        <w:rPr>
          <w:rFonts w:ascii="Calibri" w:hAnsi="Calibri" w:eastAsia="Calibri" w:cs="Calibri"/>
          <w:b w:val="0"/>
          <w:bCs w:val="0"/>
          <w:i w:val="0"/>
          <w:iCs w:val="0"/>
          <w:noProof w:val="0"/>
          <w:color w:val="333333"/>
          <w:sz w:val="24"/>
          <w:szCs w:val="24"/>
          <w:lang w:val="en-US"/>
        </w:rPr>
        <w:t>Payment for a very small sum of money, often less than $10.</w:t>
      </w:r>
    </w:p>
    <w:p w:rsidR="00CD1848" w:rsidP="2ED57C3B" w:rsidRDefault="00CD1848" w14:paraId="64911569"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Middle management</w:t>
      </w:r>
      <w:r w:rsidRPr="2ED57C3B" w:rsidR="00CD1848">
        <w:rPr>
          <w:b w:val="1"/>
          <w:bCs w:val="1"/>
          <w:color w:val="000000" w:themeColor="text1" w:themeTint="FF" w:themeShade="FF"/>
        </w:rPr>
        <w:t xml:space="preserve"> </w:t>
      </w:r>
    </w:p>
    <w:p w:rsidR="5DE1F5DB" w:rsidP="2ED57C3B" w:rsidRDefault="5DE1F5DB" w14:paraId="7DDB02ED" w14:textId="4E23CE3B">
      <w:pPr>
        <w:pStyle w:val="Normal"/>
        <w:ind w:left="0"/>
      </w:pPr>
      <w:r w:rsidRPr="2ED57C3B" w:rsidR="5DE1F5DB">
        <w:rPr>
          <w:rFonts w:ascii="Calibri" w:hAnsi="Calibri" w:eastAsia="Calibri" w:cs="Calibri"/>
          <w:b w:val="0"/>
          <w:bCs w:val="0"/>
          <w:i w:val="0"/>
          <w:iCs w:val="0"/>
          <w:noProof w:val="0"/>
          <w:color w:val="333333"/>
          <w:sz w:val="24"/>
          <w:szCs w:val="24"/>
          <w:lang w:val="en-US"/>
        </w:rPr>
        <w:t>People in the middle of the organizational hierarchy who are responsible for carrying out the plans and goals of senior management.</w:t>
      </w:r>
    </w:p>
    <w:p w:rsidR="00CD1848" w:rsidP="2ED57C3B" w:rsidRDefault="00CD1848" w14:paraId="2CEF59FA"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Minicomputers</w:t>
      </w:r>
      <w:r w:rsidRPr="2ED57C3B" w:rsidR="00CD1848">
        <w:rPr>
          <w:rFonts w:ascii="Calibri" w:hAnsi="Calibri" w:eastAsia="Calibri" w:cs="Calibri"/>
          <w:b w:val="1"/>
          <w:bCs w:val="1"/>
          <w:color w:val="000000" w:themeColor="text1" w:themeTint="FF" w:themeShade="FF"/>
        </w:rPr>
        <w:t xml:space="preserve"> </w:t>
      </w:r>
    </w:p>
    <w:p w:rsidR="44E1EE55" w:rsidP="2ED57C3B" w:rsidRDefault="44E1EE55" w14:paraId="1C8FDB67" w14:textId="1FC5B56C">
      <w:pPr>
        <w:pStyle w:val="Normal"/>
        <w:ind w:left="0"/>
      </w:pPr>
      <w:r w:rsidRPr="2ED57C3B" w:rsidR="44E1EE55">
        <w:rPr>
          <w:rFonts w:ascii="Calibri" w:hAnsi="Calibri" w:eastAsia="Calibri" w:cs="Calibri"/>
          <w:b w:val="0"/>
          <w:bCs w:val="0"/>
          <w:i w:val="0"/>
          <w:iCs w:val="0"/>
          <w:noProof w:val="0"/>
          <w:color w:val="333333"/>
          <w:sz w:val="24"/>
          <w:szCs w:val="24"/>
          <w:lang w:val="en-US"/>
        </w:rPr>
        <w:t>Middle-range computer used in systems for universities, factories, or research laboratories.</w:t>
      </w:r>
    </w:p>
    <w:p w:rsidR="00CD1848" w:rsidP="2ED57C3B" w:rsidRDefault="00CD1848" w14:paraId="55B5EFAC"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Moore’s Law</w:t>
      </w:r>
      <w:r w:rsidRPr="2ED57C3B" w:rsidR="00CD1848">
        <w:rPr>
          <w:rFonts w:ascii="Calibri" w:hAnsi="Calibri" w:eastAsia="Calibri" w:cs="Calibri"/>
          <w:b w:val="1"/>
          <w:bCs w:val="1"/>
          <w:color w:val="000000" w:themeColor="text1" w:themeTint="FF" w:themeShade="FF"/>
        </w:rPr>
        <w:t xml:space="preserve"> </w:t>
      </w:r>
    </w:p>
    <w:p w:rsidR="7B551B83" w:rsidP="2ED57C3B" w:rsidRDefault="7B551B83" w14:paraId="5EAB8F95" w14:textId="053EDC40">
      <w:pPr>
        <w:pStyle w:val="Normal"/>
        <w:ind w:left="0"/>
      </w:pPr>
      <w:r w:rsidRPr="2ED57C3B" w:rsidR="7B551B83">
        <w:rPr>
          <w:rFonts w:ascii="Calibri" w:hAnsi="Calibri" w:eastAsia="Calibri" w:cs="Calibri"/>
          <w:b w:val="0"/>
          <w:bCs w:val="0"/>
          <w:i w:val="0"/>
          <w:iCs w:val="0"/>
          <w:noProof w:val="0"/>
          <w:color w:val="333333"/>
          <w:sz w:val="24"/>
          <w:szCs w:val="24"/>
          <w:lang w:val="en-US"/>
        </w:rPr>
        <w:t>Assertion that the number of components on a chip doubles each year.</w:t>
      </w:r>
    </w:p>
    <w:p w:rsidR="00CD1848" w:rsidP="2ED57C3B" w:rsidRDefault="00CD1848" w14:paraId="3FB87D37"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Multicore processor</w:t>
      </w:r>
      <w:r w:rsidRPr="2ED57C3B" w:rsidR="00CD1848">
        <w:rPr>
          <w:rFonts w:ascii="Calibri" w:hAnsi="Calibri" w:eastAsia="Calibri" w:cs="Calibri"/>
          <w:b w:val="1"/>
          <w:bCs w:val="1"/>
          <w:color w:val="000000" w:themeColor="text1" w:themeTint="FF" w:themeShade="FF"/>
        </w:rPr>
        <w:t xml:space="preserve"> </w:t>
      </w:r>
    </w:p>
    <w:p w:rsidR="0C086F00" w:rsidRDefault="0C086F00" w14:paraId="32E8BF91" w14:textId="252F0811">
      <w:r w:rsidRPr="2ED57C3B" w:rsidR="0C086F00">
        <w:rPr>
          <w:rFonts w:ascii="Calibri" w:hAnsi="Calibri" w:eastAsia="Calibri" w:cs="Calibri"/>
          <w:b w:val="0"/>
          <w:bCs w:val="0"/>
          <w:i w:val="0"/>
          <w:iCs w:val="0"/>
          <w:noProof w:val="0"/>
          <w:color w:val="333333"/>
          <w:sz w:val="24"/>
          <w:szCs w:val="24"/>
          <w:lang w:val="en-US"/>
        </w:rPr>
        <w:t>Integrated circuit to which two or more processors have been attached for enhanced performance, reduced power consumption, and more efficient simultaneous processing of multiple tasks.</w:t>
      </w:r>
    </w:p>
    <w:p w:rsidR="00CD1848" w:rsidP="2ED57C3B" w:rsidRDefault="00CD1848" w14:paraId="23A877C1"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Nanotechnology</w:t>
      </w:r>
      <w:r w:rsidRPr="2ED57C3B" w:rsidR="00CD1848">
        <w:rPr>
          <w:rFonts w:ascii="Calibri" w:hAnsi="Calibri" w:eastAsia="Calibri" w:cs="Calibri"/>
          <w:b w:val="1"/>
          <w:bCs w:val="1"/>
          <w:color w:val="000000" w:themeColor="text1" w:themeTint="FF" w:themeShade="FF"/>
        </w:rPr>
        <w:t xml:space="preserve"> </w:t>
      </w:r>
    </w:p>
    <w:p w:rsidR="5AA78E1C" w:rsidP="2ED57C3B" w:rsidRDefault="5AA78E1C" w14:paraId="316FE902" w14:textId="1C2A4157">
      <w:pPr>
        <w:pStyle w:val="Normal"/>
        <w:ind w:left="0"/>
      </w:pPr>
      <w:r w:rsidRPr="2ED57C3B" w:rsidR="5AA78E1C">
        <w:rPr>
          <w:rFonts w:ascii="Calibri" w:hAnsi="Calibri" w:eastAsia="Calibri" w:cs="Calibri"/>
          <w:b w:val="0"/>
          <w:bCs w:val="0"/>
          <w:i w:val="0"/>
          <w:iCs w:val="0"/>
          <w:noProof w:val="0"/>
          <w:color w:val="333333"/>
          <w:sz w:val="24"/>
          <w:szCs w:val="24"/>
          <w:lang w:val="en-US"/>
        </w:rPr>
        <w:t>Technology that builds structures and processes based on the manipulation of individual atoms and molecules.</w:t>
      </w:r>
    </w:p>
    <w:p w:rsidR="00CD1848" w:rsidP="2ED57C3B" w:rsidRDefault="00CD1848" w14:paraId="1106F99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232" r:id="R2c9d8bf9a97d4992">
        <w:r w:rsidRPr="2ED57C3B" w:rsidR="00CD1848">
          <w:rPr>
            <w:rStyle w:val="Hyperlink"/>
            <w:rFonts w:ascii="Calibri" w:hAnsi="Calibri" w:eastAsia="Calibri" w:cs="Calibri"/>
            <w:b w:val="1"/>
            <w:bCs w:val="1"/>
            <w:color w:val="000000" w:themeColor="text1" w:themeTint="FF" w:themeShade="FF"/>
            <w:sz w:val="24"/>
            <w:szCs w:val="24"/>
            <w:u w:val="none"/>
          </w:rPr>
          <w:t>Native advertising</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232" r:id="Ra8451a00818c4d82">
        <w:r w:rsidRPr="2ED57C3B" w:rsidR="00CD1848">
          <w:rPr>
            <w:rStyle w:val="Hyperlink"/>
            <w:rFonts w:ascii="Calibri" w:hAnsi="Calibri" w:eastAsia="Calibri" w:cs="Calibri"/>
            <w:b w:val="1"/>
            <w:bCs w:val="1"/>
            <w:color w:val="000000" w:themeColor="text1" w:themeTint="FF" w:themeShade="FF"/>
            <w:sz w:val="24"/>
            <w:szCs w:val="24"/>
            <w:u w:val="none"/>
          </w:rPr>
          <w:t>352</w:t>
        </w:r>
      </w:hyperlink>
    </w:p>
    <w:p w:rsidR="4E8B4FF7" w:rsidP="2ED57C3B" w:rsidRDefault="4E8B4FF7" w14:paraId="191EAD63" w14:textId="33656471">
      <w:pPr>
        <w:pStyle w:val="Normal"/>
        <w:ind w:left="0"/>
        <w:rPr>
          <w:rFonts w:ascii="Calibri" w:hAnsi="Calibri" w:eastAsia="Calibri" w:cs="Calibri"/>
          <w:b w:val="1"/>
          <w:bCs w:val="1"/>
          <w:color w:val="000000" w:themeColor="text1" w:themeTint="FF" w:themeShade="FF"/>
          <w:sz w:val="24"/>
          <w:szCs w:val="24"/>
          <w:u w:val="none"/>
        </w:rPr>
      </w:pPr>
      <w:r w:rsidRPr="2ED57C3B" w:rsidR="4E8B4FF7">
        <w:rPr>
          <w:rFonts w:ascii="Calibri" w:hAnsi="Calibri" w:eastAsia="Calibri" w:cs="Calibri"/>
          <w:b w:val="0"/>
          <w:bCs w:val="0"/>
          <w:i w:val="0"/>
          <w:iCs w:val="0"/>
          <w:noProof w:val="0"/>
          <w:color w:val="333333"/>
          <w:sz w:val="24"/>
          <w:szCs w:val="24"/>
          <w:lang w:val="en-US"/>
        </w:rPr>
        <w:t>Placing ads within social network newsfeeds or traditional editorial content, such as a newspaper article.</w:t>
      </w:r>
    </w:p>
    <w:p w:rsidR="00CD1848" w:rsidP="2ED57C3B" w:rsidRDefault="00CD1848" w14:paraId="53A2AEFC" w14:textId="585EEEA6">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9A" r:id="R521e439f003e425d">
        <w:r w:rsidRPr="2ED57C3B" w:rsidR="00CD1848">
          <w:rPr>
            <w:rStyle w:val="Hyperlink"/>
            <w:rFonts w:ascii="Calibri" w:hAnsi="Calibri" w:eastAsia="Calibri" w:cs="Calibri"/>
            <w:b w:val="1"/>
            <w:bCs w:val="1"/>
            <w:color w:val="000000" w:themeColor="text1" w:themeTint="FF" w:themeShade="FF"/>
            <w:sz w:val="24"/>
            <w:szCs w:val="24"/>
            <w:u w:val="none"/>
          </w:rPr>
          <w:t>Net marketplaces</w:t>
        </w:r>
      </w:hyperlink>
    </w:p>
    <w:p w:rsidR="071C9EEC" w:rsidP="2ED57C3B" w:rsidRDefault="071C9EEC" w14:paraId="30733DFC" w14:textId="6D819091">
      <w:pPr>
        <w:pStyle w:val="Normal"/>
        <w:ind w:left="0"/>
      </w:pPr>
      <w:r w:rsidRPr="2ED57C3B" w:rsidR="071C9EEC">
        <w:rPr>
          <w:rFonts w:ascii="Calibri" w:hAnsi="Calibri" w:eastAsia="Calibri" w:cs="Calibri"/>
          <w:b w:val="0"/>
          <w:bCs w:val="0"/>
          <w:i w:val="0"/>
          <w:iCs w:val="0"/>
          <w:noProof w:val="0"/>
          <w:color w:val="333333"/>
          <w:sz w:val="24"/>
          <w:szCs w:val="24"/>
          <w:lang w:val="en-US"/>
        </w:rPr>
        <w:t>A single digital marketplace based on Internet technology linking many buyers to many sellers.</w:t>
      </w:r>
    </w:p>
    <w:p w:rsidR="00CD1848" w:rsidP="2ED57C3B" w:rsidRDefault="00CD1848" w14:paraId="231FE72B"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Network</w:t>
      </w:r>
      <w:r w:rsidRPr="2ED57C3B" w:rsidR="00CD1848">
        <w:rPr>
          <w:b w:val="1"/>
          <w:bCs w:val="1"/>
          <w:color w:val="000000" w:themeColor="text1" w:themeTint="FF" w:themeShade="FF"/>
        </w:rPr>
        <w:t xml:space="preserve"> </w:t>
      </w:r>
    </w:p>
    <w:p w:rsidR="63475859" w:rsidP="2ED57C3B" w:rsidRDefault="63475859" w14:paraId="0125AC74" w14:textId="797D5A39">
      <w:pPr>
        <w:pStyle w:val="Normal"/>
        <w:ind w:left="0"/>
      </w:pPr>
      <w:r w:rsidRPr="2ED57C3B" w:rsidR="63475859">
        <w:rPr>
          <w:rFonts w:ascii="Calibri" w:hAnsi="Calibri" w:eastAsia="Calibri" w:cs="Calibri"/>
          <w:b w:val="0"/>
          <w:bCs w:val="0"/>
          <w:i w:val="0"/>
          <w:iCs w:val="0"/>
          <w:noProof w:val="0"/>
          <w:color w:val="333333"/>
          <w:sz w:val="24"/>
          <w:szCs w:val="24"/>
          <w:lang w:val="en-US"/>
        </w:rPr>
        <w:t>The linking of two or more computers to share data or resources, such as a printer.</w:t>
      </w:r>
    </w:p>
    <w:p w:rsidR="00CD1848" w:rsidP="2ED57C3B" w:rsidRDefault="00CD1848" w14:paraId="475BCFBD"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Network economics Organization</w:t>
      </w:r>
      <w:r w:rsidRPr="2ED57C3B" w:rsidR="00CD1848">
        <w:rPr>
          <w:rFonts w:ascii="Calibri" w:hAnsi="Calibri" w:eastAsia="Calibri" w:cs="Calibri"/>
          <w:b w:val="1"/>
          <w:bCs w:val="1"/>
          <w:color w:val="000000" w:themeColor="text1" w:themeTint="FF" w:themeShade="FF"/>
        </w:rPr>
        <w:t xml:space="preserve"> </w:t>
      </w:r>
    </w:p>
    <w:p w:rsidR="4299CAF2" w:rsidP="2ED57C3B" w:rsidRDefault="4299CAF2" w14:paraId="0F4148AD" w14:textId="2FE59743">
      <w:pPr>
        <w:pStyle w:val="Normal"/>
        <w:ind w:left="0"/>
      </w:pPr>
      <w:r w:rsidRPr="2ED57C3B" w:rsidR="4299CAF2">
        <w:rPr>
          <w:rFonts w:ascii="Calibri" w:hAnsi="Calibri" w:eastAsia="Calibri" w:cs="Calibri"/>
          <w:b w:val="0"/>
          <w:bCs w:val="0"/>
          <w:i w:val="0"/>
          <w:iCs w:val="0"/>
          <w:noProof w:val="0"/>
          <w:color w:val="333333"/>
          <w:sz w:val="24"/>
          <w:szCs w:val="24"/>
          <w:lang w:val="en-US"/>
        </w:rPr>
        <w:t>Model of strategic systems at the industry level based on the concept of a network where adding another participant entails zero marginal costs but can create much larger marginal gains.</w:t>
      </w:r>
    </w:p>
    <w:p w:rsidR="00CD1848" w:rsidP="2ED57C3B" w:rsidRDefault="00CD1848" w14:paraId="283D6A11" w14:textId="1BB1E017">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10" r:id="R8477d8a417be43b3">
        <w:r w:rsidRPr="2ED57C3B" w:rsidR="00CD1848">
          <w:rPr>
            <w:rStyle w:val="Hyperlink"/>
            <w:rFonts w:ascii="Calibri" w:hAnsi="Calibri" w:eastAsia="Calibri" w:cs="Calibri"/>
            <w:b w:val="1"/>
            <w:bCs w:val="1"/>
            <w:color w:val="000000" w:themeColor="text1" w:themeTint="FF" w:themeShade="FF"/>
            <w:sz w:val="24"/>
            <w:szCs w:val="24"/>
            <w:u w:val="none"/>
          </w:rPr>
          <w:t>Network externality</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3CB8A7B" w:rsidP="2ED57C3B" w:rsidRDefault="63CB8A7B" w14:paraId="5D696DCC" w14:textId="4D56E76C">
      <w:pPr>
        <w:pStyle w:val="Normal"/>
        <w:ind w:left="0"/>
      </w:pPr>
      <w:r w:rsidRPr="2ED57C3B" w:rsidR="63CB8A7B">
        <w:rPr>
          <w:rFonts w:ascii="Calibri" w:hAnsi="Calibri" w:eastAsia="Calibri" w:cs="Calibri"/>
          <w:b w:val="0"/>
          <w:bCs w:val="0"/>
          <w:i w:val="0"/>
          <w:iCs w:val="0"/>
          <w:noProof w:val="0"/>
          <w:color w:val="333333"/>
          <w:sz w:val="24"/>
          <w:szCs w:val="24"/>
          <w:lang w:val="en-US"/>
        </w:rPr>
        <w:t>The larger the number of people using a network, the more valuable that network becomes</w:t>
      </w:r>
    </w:p>
    <w:p w:rsidR="00CD1848" w:rsidP="2ED57C3B" w:rsidRDefault="00CD1848" w14:paraId="571AD0F0" w14:textId="77777777" w14:noSpellErr="1">
      <w:pPr>
        <w:pStyle w:val="Normal"/>
        <w:ind w:left="0"/>
        <w:rPr>
          <w:rFonts w:eastAsia="ＭＳ 明朝" w:eastAsiaTheme="minorEastAsia"/>
          <w:b w:val="1"/>
          <w:bCs w:val="1"/>
          <w:color w:val="000000" w:themeColor="text1" w:themeTint="FF" w:themeShade="FF"/>
          <w:u w:val="none"/>
        </w:rPr>
      </w:pPr>
      <w:r w:rsidRPr="2ED57C3B" w:rsidR="00CD1848">
        <w:rPr>
          <w:b w:val="1"/>
          <w:bCs w:val="1"/>
          <w:color w:val="000000" w:themeColor="text1" w:themeTint="FF" w:themeShade="FF"/>
          <w:u w:val="none"/>
        </w:rPr>
        <w:t>Networking and telecommunications technology</w:t>
      </w:r>
      <w:r w:rsidRPr="2ED57C3B" w:rsidR="00CD1848">
        <w:rPr>
          <w:b w:val="1"/>
          <w:bCs w:val="1"/>
          <w:color w:val="000000" w:themeColor="text1" w:themeTint="FF" w:themeShade="FF"/>
        </w:rPr>
        <w:t xml:space="preserve"> </w:t>
      </w:r>
    </w:p>
    <w:p w:rsidR="61A18416" w:rsidP="2ED57C3B" w:rsidRDefault="61A18416" w14:paraId="70C52BE6" w14:textId="34B24A94">
      <w:pPr>
        <w:pStyle w:val="Normal"/>
        <w:ind w:left="0"/>
      </w:pPr>
      <w:r w:rsidRPr="2ED57C3B" w:rsidR="61A18416">
        <w:rPr>
          <w:rFonts w:ascii="Calibri" w:hAnsi="Calibri" w:eastAsia="Calibri" w:cs="Calibri"/>
          <w:b w:val="0"/>
          <w:bCs w:val="0"/>
          <w:i w:val="0"/>
          <w:iCs w:val="0"/>
          <w:noProof w:val="0"/>
          <w:color w:val="333333"/>
          <w:sz w:val="24"/>
          <w:szCs w:val="24"/>
          <w:lang w:val="en-US"/>
        </w:rPr>
        <w:t>Physical devices and software that link various computer hardware components and transfer data from one physical location to another.</w:t>
      </w:r>
    </w:p>
    <w:p w:rsidR="00CD1848" w:rsidP="2ED57C3B" w:rsidRDefault="00CD1848" w14:paraId="3ACE5AF5" w14:textId="439B323D">
      <w:pPr>
        <w:pStyle w:val="Normal"/>
        <w:ind w:left="0"/>
        <w:rPr>
          <w:b w:val="1"/>
          <w:bCs w:val="1"/>
          <w:color w:val="000000" w:themeColor="text1" w:themeTint="FF" w:themeShade="FF"/>
          <w:sz w:val="24"/>
          <w:szCs w:val="24"/>
          <w:u w:val="none"/>
        </w:rPr>
      </w:pPr>
      <w:hyperlink w:anchor="P7001016978000000000000000001ED9" r:id="R80483104d5b84c23">
        <w:r w:rsidRPr="2ED57C3B" w:rsidR="00CD1848">
          <w:rPr>
            <w:rStyle w:val="Hyperlink"/>
            <w:b w:val="1"/>
            <w:bCs w:val="1"/>
            <w:color w:val="000000" w:themeColor="text1" w:themeTint="FF" w:themeShade="FF"/>
            <w:sz w:val="24"/>
            <w:szCs w:val="24"/>
            <w:u w:val="none"/>
          </w:rPr>
          <w:t>Neural networks</w:t>
        </w:r>
      </w:hyperlink>
      <w:r w:rsidRPr="2ED57C3B" w:rsidR="00CD1848">
        <w:rPr>
          <w:b w:val="1"/>
          <w:bCs w:val="1"/>
          <w:color w:val="000000" w:themeColor="text1" w:themeTint="FF" w:themeShade="FF"/>
          <w:sz w:val="24"/>
          <w:szCs w:val="24"/>
          <w:u w:val="none"/>
        </w:rPr>
        <w:t xml:space="preserve"> </w:t>
      </w:r>
    </w:p>
    <w:p w:rsidR="431DFD14" w:rsidP="2ED57C3B" w:rsidRDefault="431DFD14" w14:paraId="53BE1254" w14:textId="6C2DA505">
      <w:pPr>
        <w:pStyle w:val="Normal"/>
        <w:ind w:left="0"/>
      </w:pPr>
      <w:r w:rsidRPr="2ED57C3B" w:rsidR="431DFD14">
        <w:rPr>
          <w:rFonts w:ascii="Calibri" w:hAnsi="Calibri" w:eastAsia="Calibri" w:cs="Calibri"/>
          <w:b w:val="0"/>
          <w:bCs w:val="0"/>
          <w:i w:val="0"/>
          <w:iCs w:val="0"/>
          <w:noProof w:val="0"/>
          <w:color w:val="333333"/>
          <w:sz w:val="24"/>
          <w:szCs w:val="24"/>
          <w:lang w:val="en-US"/>
        </w:rPr>
        <w:t>Algorithms loosely based on the processing patterns of the biological brain that can be trained to classify objects into known categories based on data inputs.</w:t>
      </w:r>
    </w:p>
    <w:p w:rsidR="00CD1848" w:rsidP="2ED57C3B" w:rsidRDefault="00CD1848" w14:paraId="198445B1"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Nonobvious relationship awareness (NORA)</w:t>
      </w:r>
      <w:r w:rsidRPr="2ED57C3B" w:rsidR="00CD1848">
        <w:rPr>
          <w:rFonts w:ascii="Calibri" w:hAnsi="Calibri" w:eastAsia="Calibri" w:cs="Calibri"/>
          <w:b w:val="1"/>
          <w:bCs w:val="1"/>
          <w:color w:val="000000" w:themeColor="text1" w:themeTint="FF" w:themeShade="FF"/>
        </w:rPr>
        <w:t xml:space="preserve"> </w:t>
      </w:r>
    </w:p>
    <w:p w:rsidR="2424650E" w:rsidP="2ED57C3B" w:rsidRDefault="2424650E" w14:paraId="35E1BFE8" w14:textId="466E6B4B">
      <w:pPr>
        <w:pStyle w:val="Normal"/>
        <w:ind w:left="0"/>
      </w:pPr>
      <w:r w:rsidRPr="2ED57C3B" w:rsidR="2424650E">
        <w:rPr>
          <w:rFonts w:ascii="Calibri" w:hAnsi="Calibri" w:eastAsia="Calibri" w:cs="Calibri"/>
          <w:b w:val="0"/>
          <w:bCs w:val="0"/>
          <w:i w:val="0"/>
          <w:iCs w:val="0"/>
          <w:noProof w:val="0"/>
          <w:color w:val="333333"/>
          <w:sz w:val="24"/>
          <w:szCs w:val="24"/>
          <w:lang w:val="en-US"/>
        </w:rPr>
        <w:t>Technology that can find obscure hidden connections between people or other entities by analyzing information from many different sources to correlate relationships.</w:t>
      </w:r>
    </w:p>
    <w:p w:rsidR="00CD1848" w:rsidP="2ED57C3B" w:rsidRDefault="00CD1848" w14:paraId="0272653B"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On-demand computing</w:t>
      </w:r>
      <w:r w:rsidRPr="2ED57C3B" w:rsidR="00CD1848">
        <w:rPr>
          <w:rFonts w:ascii="Calibri" w:hAnsi="Calibri" w:eastAsia="Calibri" w:cs="Calibri"/>
          <w:b w:val="1"/>
          <w:bCs w:val="1"/>
          <w:color w:val="000000" w:themeColor="text1" w:themeTint="FF" w:themeShade="FF"/>
        </w:rPr>
        <w:t xml:space="preserve"> </w:t>
      </w:r>
    </w:p>
    <w:p w:rsidR="2EB96A53" w:rsidP="2ED57C3B" w:rsidRDefault="2EB96A53" w14:paraId="1A5084CC" w14:textId="41BAAC39">
      <w:pPr>
        <w:pStyle w:val="Normal"/>
        <w:ind w:left="0"/>
      </w:pPr>
      <w:r w:rsidRPr="2ED57C3B" w:rsidR="2EB96A53">
        <w:rPr>
          <w:rFonts w:ascii="Calibri" w:hAnsi="Calibri" w:eastAsia="Calibri" w:cs="Calibri"/>
          <w:b w:val="0"/>
          <w:bCs w:val="0"/>
          <w:i w:val="0"/>
          <w:iCs w:val="0"/>
          <w:noProof w:val="0"/>
          <w:color w:val="333333"/>
          <w:sz w:val="24"/>
          <w:szCs w:val="24"/>
          <w:lang w:val="en-US"/>
        </w:rPr>
        <w:t>Firms off-loading peak demand for computing power to remote, large-scale data processing centers, investing just enough to handle average processing loads and paying for only as much additional computing power as the market demands. Also called utility computing.</w:t>
      </w:r>
    </w:p>
    <w:p w:rsidR="00CD1848" w:rsidP="2ED57C3B" w:rsidRDefault="00CD1848" w14:paraId="79A2384F" w14:textId="0F865EB9">
      <w:pPr>
        <w:pStyle w:val="Normal"/>
        <w:ind w:left="0"/>
        <w:rPr>
          <w:b w:val="1"/>
          <w:bCs w:val="1"/>
          <w:color w:val="000000" w:themeColor="text1" w:themeTint="FF" w:themeShade="FF"/>
          <w:sz w:val="24"/>
          <w:szCs w:val="24"/>
          <w:u w:val="none"/>
        </w:rPr>
      </w:pPr>
      <w:hyperlink w:anchor="P7001016978000000000000000001E31" r:id="R84120b94e3c544da">
        <w:r w:rsidRPr="2ED57C3B" w:rsidR="00CD1848">
          <w:rPr>
            <w:rStyle w:val="Hyperlink"/>
            <w:b w:val="1"/>
            <w:bCs w:val="1"/>
            <w:color w:val="000000" w:themeColor="text1" w:themeTint="FF" w:themeShade="FF"/>
            <w:sz w:val="24"/>
            <w:szCs w:val="24"/>
            <w:u w:val="none"/>
          </w:rPr>
          <w:t>Online analytic processing (OLAP)</w:t>
        </w:r>
      </w:hyperlink>
      <w:r w:rsidRPr="2ED57C3B" w:rsidR="00CD1848">
        <w:rPr>
          <w:b w:val="1"/>
          <w:bCs w:val="1"/>
          <w:color w:val="000000" w:themeColor="text1" w:themeTint="FF" w:themeShade="FF"/>
          <w:sz w:val="24"/>
          <w:szCs w:val="24"/>
          <w:u w:val="none"/>
        </w:rPr>
        <w:t xml:space="preserve"> </w:t>
      </w:r>
    </w:p>
    <w:p w:rsidR="1AC3A03C" w:rsidP="2ED57C3B" w:rsidRDefault="1AC3A03C" w14:paraId="557969BC" w14:textId="476D53BB">
      <w:pPr>
        <w:pStyle w:val="Normal"/>
        <w:ind w:left="0"/>
      </w:pPr>
      <w:r w:rsidRPr="2ED57C3B" w:rsidR="1AC3A03C">
        <w:rPr>
          <w:rFonts w:ascii="Calibri" w:hAnsi="Calibri" w:eastAsia="Calibri" w:cs="Calibri"/>
          <w:b w:val="0"/>
          <w:bCs w:val="0"/>
          <w:i w:val="0"/>
          <w:iCs w:val="0"/>
          <w:noProof w:val="0"/>
          <w:color w:val="333333"/>
          <w:sz w:val="24"/>
          <w:szCs w:val="24"/>
          <w:lang w:val="en-US"/>
        </w:rPr>
        <w:t>Capability for manipulating and analyzing large volumes of data from multiple perspectives.</w:t>
      </w:r>
    </w:p>
    <w:p w:rsidR="00CD1848" w:rsidP="2ED57C3B" w:rsidRDefault="00CD1848" w14:paraId="5F573186" w14:textId="3C162CDB">
      <w:pPr>
        <w:pStyle w:val="Normal"/>
        <w:ind w:left="0"/>
        <w:rPr>
          <w:b w:val="1"/>
          <w:bCs w:val="1"/>
          <w:color w:val="000000" w:themeColor="text1" w:themeTint="FF" w:themeShade="FF"/>
          <w:sz w:val="24"/>
          <w:szCs w:val="24"/>
          <w:u w:val="none"/>
        </w:rPr>
      </w:pPr>
      <w:hyperlink w:anchor="P7001016978000000000000000001E2A" r:id="R2e335101f9164392">
        <w:r w:rsidRPr="2ED57C3B" w:rsidR="00CD1848">
          <w:rPr>
            <w:rStyle w:val="Hyperlink"/>
            <w:b w:val="1"/>
            <w:bCs w:val="1"/>
            <w:color w:val="000000" w:themeColor="text1" w:themeTint="FF" w:themeShade="FF"/>
            <w:sz w:val="24"/>
            <w:szCs w:val="24"/>
            <w:u w:val="none"/>
          </w:rPr>
          <w:t>Online transaction processing (OLTP)</w:t>
        </w:r>
      </w:hyperlink>
      <w:r w:rsidRPr="2ED57C3B" w:rsidR="00CD1848">
        <w:rPr>
          <w:b w:val="1"/>
          <w:bCs w:val="1"/>
          <w:color w:val="000000" w:themeColor="text1" w:themeTint="FF" w:themeShade="FF"/>
          <w:sz w:val="24"/>
          <w:szCs w:val="24"/>
          <w:u w:val="none"/>
        </w:rPr>
        <w:t xml:space="preserve"> </w:t>
      </w:r>
    </w:p>
    <w:p w:rsidR="20E03DDA" w:rsidP="2ED57C3B" w:rsidRDefault="20E03DDA" w14:paraId="664D7C36" w14:textId="78F9819B">
      <w:pPr>
        <w:pStyle w:val="Normal"/>
        <w:ind w:left="0"/>
      </w:pPr>
      <w:r w:rsidRPr="2ED57C3B" w:rsidR="20E03DDA">
        <w:rPr>
          <w:rFonts w:ascii="Calibri" w:hAnsi="Calibri" w:eastAsia="Calibri" w:cs="Calibri"/>
          <w:b w:val="0"/>
          <w:bCs w:val="0"/>
          <w:i w:val="0"/>
          <w:iCs w:val="0"/>
          <w:noProof w:val="0"/>
          <w:color w:val="333333"/>
          <w:sz w:val="24"/>
          <w:szCs w:val="24"/>
          <w:lang w:val="en-US"/>
        </w:rPr>
        <w:t>Transaction processing mode in which transactions entered online are immediately processed by the computer.</w:t>
      </w:r>
    </w:p>
    <w:p w:rsidR="00CD1848" w:rsidP="2ED57C3B" w:rsidRDefault="00CD1848" w14:paraId="2F13D825"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Open-source soft ware</w:t>
      </w:r>
      <w:r w:rsidRPr="2ED57C3B" w:rsidR="00CD1848">
        <w:rPr>
          <w:rFonts w:ascii="Calibri" w:hAnsi="Calibri" w:eastAsia="Calibri" w:cs="Calibri"/>
          <w:b w:val="1"/>
          <w:bCs w:val="1"/>
          <w:color w:val="000000" w:themeColor="text1" w:themeTint="FF" w:themeShade="FF"/>
        </w:rPr>
        <w:t xml:space="preserve"> </w:t>
      </w:r>
    </w:p>
    <w:p w:rsidR="7691919A" w:rsidP="2ED57C3B" w:rsidRDefault="7691919A" w14:paraId="18469553" w14:textId="3582C054">
      <w:pPr>
        <w:pStyle w:val="Normal"/>
        <w:ind w:left="0"/>
      </w:pPr>
      <w:r w:rsidRPr="2ED57C3B" w:rsidR="7691919A">
        <w:rPr>
          <w:rFonts w:ascii="Calibri" w:hAnsi="Calibri" w:eastAsia="Calibri" w:cs="Calibri"/>
          <w:b w:val="0"/>
          <w:bCs w:val="0"/>
          <w:i w:val="0"/>
          <w:iCs w:val="0"/>
          <w:noProof w:val="0"/>
          <w:color w:val="333333"/>
          <w:sz w:val="24"/>
          <w:szCs w:val="24"/>
          <w:lang w:val="en-US"/>
        </w:rPr>
        <w:t>Software that provides free access to its program code, allowing users to modify the program code to make improvements or fix errors.</w:t>
      </w:r>
    </w:p>
    <w:p w:rsidR="00CD1848" w:rsidP="2ED57C3B" w:rsidRDefault="00CD1848" w14:paraId="2757BD96" w14:textId="5939D6EE">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C17" r:id="R8a4fdf90c3fb4c1d">
        <w:r w:rsidRPr="2ED57C3B" w:rsidR="00CD1848">
          <w:rPr>
            <w:rStyle w:val="Hyperlink"/>
            <w:rFonts w:ascii="Calibri" w:hAnsi="Calibri" w:eastAsia="Calibri" w:cs="Calibri"/>
            <w:b w:val="1"/>
            <w:bCs w:val="1"/>
            <w:color w:val="000000" w:themeColor="text1" w:themeTint="FF" w:themeShade="FF"/>
            <w:sz w:val="24"/>
            <w:szCs w:val="24"/>
            <w:u w:val="none"/>
          </w:rPr>
          <w:t>Operational CRM</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5301EF09" w:rsidP="2ED57C3B" w:rsidRDefault="5301EF09" w14:paraId="1C68F35E" w14:textId="18F1F1F9">
      <w:pPr>
        <w:pStyle w:val="Normal"/>
        <w:ind w:left="0"/>
      </w:pPr>
      <w:r w:rsidRPr="2ED57C3B" w:rsidR="5301EF09">
        <w:rPr>
          <w:rFonts w:ascii="Calibri" w:hAnsi="Calibri" w:eastAsia="Calibri" w:cs="Calibri"/>
          <w:b w:val="0"/>
          <w:bCs w:val="0"/>
          <w:i w:val="0"/>
          <w:iCs w:val="0"/>
          <w:noProof w:val="0"/>
          <w:color w:val="333333"/>
          <w:sz w:val="24"/>
          <w:szCs w:val="24"/>
          <w:lang w:val="en-US"/>
        </w:rPr>
        <w:t>Customer-facing applications, such as sales force automation, call center and customer service support, and marketing automation.</w:t>
      </w:r>
    </w:p>
    <w:p w:rsidR="00CD1848" w:rsidP="2ED57C3B" w:rsidRDefault="00CD1848" w14:paraId="6C10FB88"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Operational management</w:t>
      </w:r>
    </w:p>
    <w:p w:rsidR="7AEA22D2" w:rsidP="2ED57C3B" w:rsidRDefault="7AEA22D2" w14:paraId="0701C26B" w14:textId="6B247B58">
      <w:pPr>
        <w:pStyle w:val="Normal"/>
        <w:ind w:left="0"/>
      </w:pPr>
      <w:r w:rsidRPr="2ED57C3B" w:rsidR="7AEA22D2">
        <w:rPr>
          <w:rFonts w:ascii="Calibri" w:hAnsi="Calibri" w:eastAsia="Calibri" w:cs="Calibri"/>
          <w:b w:val="0"/>
          <w:bCs w:val="0"/>
          <w:i w:val="0"/>
          <w:iCs w:val="0"/>
          <w:noProof w:val="0"/>
          <w:color w:val="333333"/>
          <w:sz w:val="24"/>
          <w:szCs w:val="24"/>
          <w:lang w:val="en-US"/>
        </w:rPr>
        <w:t>People who monitor the day-to-day activities of the organization.</w:t>
      </w:r>
    </w:p>
    <w:p w:rsidR="00CD1848" w:rsidP="2ED57C3B" w:rsidRDefault="00CD1848" w14:paraId="628E7AA7"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23" r:id="R4c3ed7c0c7cd4e36">
        <w:r w:rsidRPr="2ED57C3B" w:rsidR="00CD1848">
          <w:rPr>
            <w:rStyle w:val="Hyperlink"/>
            <w:rFonts w:ascii="Calibri" w:hAnsi="Calibri" w:eastAsia="Calibri" w:cs="Calibri"/>
            <w:b w:val="1"/>
            <w:bCs w:val="1"/>
            <w:color w:val="000000" w:themeColor="text1" w:themeTint="FF" w:themeShade="FF"/>
            <w:sz w:val="24"/>
            <w:szCs w:val="24"/>
            <w:u w:val="none"/>
          </w:rPr>
          <w:t xml:space="preserve">Optical </w:t>
        </w:r>
        <w:r w:rsidRPr="2ED57C3B" w:rsidR="00CD1848">
          <w:rPr>
            <w:rStyle w:val="Hyperlink"/>
            <w:rFonts w:ascii="Calibri" w:hAnsi="Calibri" w:eastAsia="Calibri" w:cs="Calibri"/>
            <w:b w:val="1"/>
            <w:bCs w:val="1"/>
            <w:color w:val="000000" w:themeColor="text1" w:themeTint="FF" w:themeShade="FF"/>
            <w:sz w:val="24"/>
            <w:szCs w:val="24"/>
            <w:u w:val="none"/>
          </w:rPr>
          <w:t>fibre</w:t>
        </w:r>
        <w:r w:rsidRPr="2ED57C3B" w:rsidR="00CD1848">
          <w:rPr>
            <w:rStyle w:val="Hyperlink"/>
            <w:rFonts w:ascii="Calibri" w:hAnsi="Calibri" w:eastAsia="Calibri" w:cs="Calibri"/>
            <w:b w:val="1"/>
            <w:bCs w:val="1"/>
            <w:color w:val="000000" w:themeColor="text1" w:themeTint="FF" w:themeShade="FF"/>
            <w:sz w:val="24"/>
            <w:szCs w:val="24"/>
            <w:u w:val="none"/>
          </w:rPr>
          <w:t xml:space="preserve"> cable</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23" r:id="R92e0b29d39014ac9">
        <w:r w:rsidRPr="2ED57C3B" w:rsidR="00CD1848">
          <w:rPr>
            <w:rStyle w:val="Hyperlink"/>
            <w:rFonts w:ascii="Calibri" w:hAnsi="Calibri" w:eastAsia="Calibri" w:cs="Calibri"/>
            <w:b w:val="1"/>
            <w:bCs w:val="1"/>
            <w:color w:val="000000" w:themeColor="text1" w:themeTint="FF" w:themeShade="FF"/>
            <w:sz w:val="24"/>
            <w:szCs w:val="24"/>
            <w:u w:val="none"/>
          </w:rPr>
          <w:t>238</w:t>
        </w:r>
      </w:hyperlink>
    </w:p>
    <w:p w:rsidR="1D810637" w:rsidP="2ED57C3B" w:rsidRDefault="1D810637" w14:paraId="02EB3A16" w14:textId="0837D1C6">
      <w:pPr>
        <w:pStyle w:val="Normal"/>
        <w:ind w:left="0"/>
      </w:pPr>
      <w:r w:rsidRPr="2ED57C3B" w:rsidR="1D810637">
        <w:rPr>
          <w:rFonts w:ascii="Calibri" w:hAnsi="Calibri" w:eastAsia="Calibri" w:cs="Calibri"/>
          <w:b w:val="0"/>
          <w:bCs w:val="0"/>
          <w:i w:val="0"/>
          <w:iCs w:val="0"/>
          <w:noProof w:val="0"/>
          <w:color w:val="333333"/>
          <w:sz w:val="24"/>
          <w:szCs w:val="24"/>
          <w:lang w:val="en-US"/>
        </w:rPr>
        <w:t xml:space="preserve">A type of cable used to connect the computers, printers, switches, and other devices on a LAN. The signals on such cables are light rays, and they are reflected inside the glass core of the optical fibre cable. The core is surrounded by a </w:t>
      </w:r>
      <w:r w:rsidRPr="2ED57C3B" w:rsidR="1D810637">
        <w:rPr>
          <w:rFonts w:ascii="Calibri" w:hAnsi="Calibri" w:eastAsia="Calibri" w:cs="Calibri"/>
          <w:b w:val="0"/>
          <w:bCs w:val="0"/>
          <w:i w:val="1"/>
          <w:iCs w:val="1"/>
          <w:noProof w:val="0"/>
          <w:color w:val="333333"/>
          <w:sz w:val="24"/>
          <w:szCs w:val="24"/>
          <w:lang w:val="en-US"/>
        </w:rPr>
        <w:t>cladding</w:t>
      </w:r>
      <w:r w:rsidRPr="2ED57C3B" w:rsidR="1D810637">
        <w:rPr>
          <w:rFonts w:ascii="Calibri" w:hAnsi="Calibri" w:eastAsia="Calibri" w:cs="Calibri"/>
          <w:b w:val="0"/>
          <w:bCs w:val="0"/>
          <w:i w:val="0"/>
          <w:iCs w:val="0"/>
          <w:noProof w:val="0"/>
          <w:color w:val="333333"/>
          <w:sz w:val="24"/>
          <w:szCs w:val="24"/>
          <w:lang w:val="en-US"/>
        </w:rPr>
        <w:t xml:space="preserve"> to contain the light signals, and the cladding, in turn, is wrapped with an outer layer to protect it.</w:t>
      </w:r>
    </w:p>
    <w:p w:rsidR="00CD1848" w:rsidP="2ED57C3B" w:rsidRDefault="00CD1848" w14:paraId="01BC3BF7" w14:textId="676379B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Opt-in </w:t>
      </w:r>
    </w:p>
    <w:p w:rsidR="00CD1848" w:rsidP="2ED57C3B" w:rsidRDefault="00CD1848" w14:paraId="07B1B0C8" w14:textId="695A6937">
      <w:pPr>
        <w:pStyle w:val="Normal"/>
        <w:ind w:left="0"/>
      </w:pPr>
      <w:r w:rsidRPr="2ED57C3B" w:rsidR="24927E73">
        <w:rPr>
          <w:rFonts w:ascii="Calibri" w:hAnsi="Calibri" w:eastAsia="Calibri" w:cs="Calibri"/>
          <w:b w:val="0"/>
          <w:bCs w:val="0"/>
          <w:i w:val="0"/>
          <w:iCs w:val="0"/>
          <w:noProof w:val="0"/>
          <w:color w:val="333333"/>
          <w:sz w:val="24"/>
          <w:szCs w:val="24"/>
          <w:lang w:val="en-US"/>
        </w:rPr>
        <w:t>Model of informed consent permitting prohibiting an organization from collecting any personal information unless the individual specifically takes action to approve information collection and use.</w:t>
      </w:r>
    </w:p>
    <w:p w:rsidR="00CD1848" w:rsidP="2ED57C3B" w:rsidRDefault="00CD1848" w14:paraId="0F044864" w14:textId="3E00929C">
      <w:pPr>
        <w:pStyle w:val="Normal"/>
        <w:ind w:left="0"/>
        <w:rPr>
          <w:b w:val="1"/>
          <w:bCs w:val="1"/>
          <w:color w:val="000000" w:themeColor="text1" w:themeTint="FF" w:themeShade="FF"/>
          <w:u w:val="none"/>
        </w:rPr>
      </w:pPr>
      <w:proofErr w:type="spellStart"/>
      <w:r w:rsidRPr="2ED57C3B" w:rsidR="00CD1848">
        <w:rPr>
          <w:rFonts w:ascii="Calibri" w:hAnsi="Calibri" w:eastAsia="Calibri" w:cs="Calibri"/>
          <w:b w:val="1"/>
          <w:bCs w:val="1"/>
          <w:color w:val="000000" w:themeColor="text1" w:themeTint="FF" w:themeShade="FF"/>
          <w:u w:val="none"/>
        </w:rPr>
        <w:t>Opt</w:t>
      </w:r>
      <w:proofErr w:type="spellEnd"/>
      <w:r w:rsidRPr="2ED57C3B" w:rsidR="00CD1848">
        <w:rPr>
          <w:rFonts w:ascii="Calibri" w:hAnsi="Calibri" w:eastAsia="Calibri" w:cs="Calibri"/>
          <w:b w:val="1"/>
          <w:bCs w:val="1"/>
          <w:color w:val="000000" w:themeColor="text1" w:themeTint="FF" w:themeShade="FF"/>
          <w:u w:val="none"/>
        </w:rPr>
        <w:t xml:space="preserve"> out </w:t>
      </w:r>
    </w:p>
    <w:p w:rsidR="0F8E4A3E" w:rsidP="2ED57C3B" w:rsidRDefault="0F8E4A3E" w14:paraId="57E55D62" w14:textId="46231F59">
      <w:pPr>
        <w:pStyle w:val="Normal"/>
        <w:ind w:left="0"/>
      </w:pPr>
      <w:r w:rsidRPr="2ED57C3B" w:rsidR="0F8E4A3E">
        <w:rPr>
          <w:rFonts w:ascii="Calibri" w:hAnsi="Calibri" w:eastAsia="Calibri" w:cs="Calibri"/>
          <w:b w:val="0"/>
          <w:bCs w:val="0"/>
          <w:i w:val="0"/>
          <w:iCs w:val="0"/>
          <w:noProof w:val="0"/>
          <w:color w:val="333333"/>
          <w:sz w:val="24"/>
          <w:szCs w:val="24"/>
          <w:lang w:val="en-US"/>
        </w:rPr>
        <w:t>Model of informed consent permitting the collection of personal information until the consumer specifically requests that the data not be collected.</w:t>
      </w:r>
    </w:p>
    <w:p w:rsidR="00CD1848" w:rsidP="2ED57C3B" w:rsidRDefault="00CD1848" w14:paraId="3259D123"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Organizational and management capital</w:t>
      </w:r>
      <w:r w:rsidRPr="2ED57C3B" w:rsidR="00CD1848">
        <w:rPr>
          <w:b w:val="1"/>
          <w:bCs w:val="1"/>
          <w:color w:val="000000" w:themeColor="text1" w:themeTint="FF" w:themeShade="FF"/>
        </w:rPr>
        <w:t xml:space="preserve"> </w:t>
      </w:r>
    </w:p>
    <w:p w:rsidR="6C48F31C" w:rsidP="2ED57C3B" w:rsidRDefault="6C48F31C" w14:paraId="1B93BBD4" w14:textId="2E7ADF9C">
      <w:pPr>
        <w:pStyle w:val="Normal"/>
        <w:ind w:left="0"/>
      </w:pPr>
      <w:r w:rsidRPr="2ED57C3B" w:rsidR="6C48F31C">
        <w:rPr>
          <w:rFonts w:ascii="Calibri" w:hAnsi="Calibri" w:eastAsia="Calibri" w:cs="Calibri"/>
          <w:b w:val="0"/>
          <w:bCs w:val="0"/>
          <w:i w:val="0"/>
          <w:iCs w:val="0"/>
          <w:noProof w:val="0"/>
          <w:color w:val="333333"/>
          <w:sz w:val="24"/>
          <w:szCs w:val="24"/>
          <w:lang w:val="en-US"/>
        </w:rPr>
        <w:t>Investments in organization and management such as new business processes, management behavior, organizational culture, or training.</w:t>
      </w:r>
    </w:p>
    <w:p w:rsidR="00CD1848" w:rsidP="2ED57C3B" w:rsidRDefault="00CD1848" w14:paraId="3AB8F705" w14:textId="4B69221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7C" r:id="Rdbcccd1270e44b87">
        <w:r w:rsidRPr="2ED57C3B" w:rsidR="00CD1848">
          <w:rPr>
            <w:rStyle w:val="Hyperlink"/>
            <w:rFonts w:ascii="Calibri" w:hAnsi="Calibri" w:eastAsia="Calibri" w:cs="Calibri"/>
            <w:b w:val="1"/>
            <w:bCs w:val="1"/>
            <w:color w:val="000000" w:themeColor="text1" w:themeTint="FF" w:themeShade="FF"/>
            <w:sz w:val="24"/>
            <w:szCs w:val="24"/>
            <w:u w:val="none"/>
          </w:rPr>
          <w:t>Organizational feasibility</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BB4772F" w:rsidP="2ED57C3B" w:rsidRDefault="3BB4772F" w14:paraId="0AB5F776" w14:textId="27F48358">
      <w:pPr>
        <w:pStyle w:val="Normal"/>
        <w:ind w:left="0"/>
      </w:pPr>
      <w:r w:rsidRPr="2ED57C3B" w:rsidR="3BB4772F">
        <w:rPr>
          <w:rFonts w:ascii="Calibri" w:hAnsi="Calibri" w:eastAsia="Calibri" w:cs="Calibri"/>
          <w:b w:val="0"/>
          <w:bCs w:val="0"/>
          <w:i w:val="0"/>
          <w:iCs w:val="0"/>
          <w:noProof w:val="0"/>
          <w:color w:val="333333"/>
          <w:sz w:val="24"/>
          <w:szCs w:val="24"/>
          <w:lang w:val="en-US"/>
        </w:rPr>
        <w:t>One of four dimensions of feasibility</w:t>
      </w:r>
    </w:p>
    <w:p w:rsidR="00CD1848" w:rsidP="2ED57C3B" w:rsidRDefault="00CD1848" w14:paraId="64E94358"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Output</w:t>
      </w:r>
      <w:r w:rsidRPr="2ED57C3B" w:rsidR="00CD1848">
        <w:rPr>
          <w:b w:val="1"/>
          <w:bCs w:val="1"/>
          <w:color w:val="000000" w:themeColor="text1" w:themeTint="FF" w:themeShade="FF"/>
        </w:rPr>
        <w:t xml:space="preserve"> </w:t>
      </w:r>
    </w:p>
    <w:p w:rsidR="5F9028AC" w:rsidP="2ED57C3B" w:rsidRDefault="5F9028AC" w14:paraId="3D48C2B6" w14:textId="13CBB586">
      <w:pPr>
        <w:pStyle w:val="Normal"/>
        <w:ind w:left="0"/>
      </w:pPr>
      <w:r w:rsidRPr="2ED57C3B" w:rsidR="5F9028AC">
        <w:rPr>
          <w:rFonts w:ascii="Calibri" w:hAnsi="Calibri" w:eastAsia="Calibri" w:cs="Calibri"/>
          <w:b w:val="0"/>
          <w:bCs w:val="0"/>
          <w:i w:val="0"/>
          <w:iCs w:val="0"/>
          <w:noProof w:val="0"/>
          <w:color w:val="333333"/>
          <w:sz w:val="24"/>
          <w:szCs w:val="24"/>
          <w:lang w:val="en-US"/>
        </w:rPr>
        <w:t>The distribution of processed information to the people who will use it or to the activities for which it will be used.</w:t>
      </w:r>
    </w:p>
    <w:p w:rsidR="00CD1848" w:rsidP="2ED57C3B" w:rsidRDefault="00CD1848" w14:paraId="63C9809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Outsourcing</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44568009" w14:textId="315D12FE">
      <w:pPr>
        <w:pStyle w:val="Normal"/>
        <w:ind w:left="0"/>
      </w:pPr>
      <w:r w:rsidRPr="2ED57C3B" w:rsidR="1DFD0AFA">
        <w:rPr>
          <w:rFonts w:ascii="Calibri" w:hAnsi="Calibri" w:eastAsia="Calibri" w:cs="Calibri"/>
          <w:b w:val="0"/>
          <w:bCs w:val="0"/>
          <w:i w:val="0"/>
          <w:iCs w:val="0"/>
          <w:noProof w:val="0"/>
          <w:color w:val="333333"/>
          <w:sz w:val="24"/>
          <w:szCs w:val="24"/>
          <w:lang w:val="en-US"/>
        </w:rPr>
        <w:t>The practice of contracting computer center operations, telecommunications networks, or applications development to external vendors.</w:t>
      </w:r>
    </w:p>
    <w:p w:rsidR="00CD1848" w:rsidP="2ED57C3B" w:rsidRDefault="00CD1848" w14:paraId="457AC40B" w14:textId="00334AA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CB" r:id="R78143b05eeef422a">
        <w:r w:rsidRPr="2ED57C3B" w:rsidR="00CD1848">
          <w:rPr>
            <w:rStyle w:val="Hyperlink"/>
            <w:rFonts w:ascii="Calibri" w:hAnsi="Calibri" w:eastAsia="Calibri" w:cs="Calibri"/>
            <w:b w:val="1"/>
            <w:bCs w:val="1"/>
            <w:color w:val="000000" w:themeColor="text1" w:themeTint="FF" w:themeShade="FF"/>
            <w:sz w:val="24"/>
            <w:szCs w:val="24"/>
            <w:u w:val="none"/>
          </w:rPr>
          <w:t>Parallel installation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74FE46E" w:rsidP="2ED57C3B" w:rsidRDefault="274FE46E" w14:paraId="1491CE64" w14:textId="62456046">
      <w:pPr>
        <w:pStyle w:val="Normal"/>
        <w:ind w:left="0"/>
      </w:pPr>
      <w:r w:rsidRPr="2ED57C3B" w:rsidR="274FE46E">
        <w:rPr>
          <w:rFonts w:ascii="Calibri" w:hAnsi="Calibri" w:eastAsia="Calibri" w:cs="Calibri"/>
          <w:b w:val="0"/>
          <w:bCs w:val="0"/>
          <w:i w:val="0"/>
          <w:iCs w:val="0"/>
          <w:noProof w:val="0"/>
          <w:color w:val="333333"/>
          <w:sz w:val="24"/>
          <w:szCs w:val="24"/>
          <w:lang w:val="en-US"/>
        </w:rPr>
        <w:t>A type of system conversion in which the new system runs in parallel with the old one for a while. Parallel installation is expensive because the organization incurs the costs of running both systems.</w:t>
      </w:r>
    </w:p>
    <w:p w:rsidR="00CD1848" w:rsidP="2ED57C3B" w:rsidRDefault="00CD1848" w14:paraId="11BFAD9F" w14:textId="4EFEE62A">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E9" r:id="R6bf557ed08da4c4c">
        <w:r w:rsidRPr="2ED57C3B" w:rsidR="00CD1848">
          <w:rPr>
            <w:rStyle w:val="Hyperlink"/>
            <w:rFonts w:ascii="Calibri" w:hAnsi="Calibri" w:eastAsia="Calibri" w:cs="Calibri"/>
            <w:b w:val="1"/>
            <w:bCs w:val="1"/>
            <w:color w:val="000000" w:themeColor="text1" w:themeTint="FF" w:themeShade="FF"/>
            <w:sz w:val="24"/>
            <w:szCs w:val="24"/>
            <w:u w:val="none"/>
          </w:rPr>
          <w:t>Partner relationship management (PRM)</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2EB51AD" w:rsidP="2ED57C3B" w:rsidRDefault="12EB51AD" w14:paraId="1AD91A50" w14:textId="56D60045">
      <w:pPr>
        <w:pStyle w:val="Normal"/>
        <w:ind w:left="0"/>
      </w:pPr>
      <w:r w:rsidRPr="2ED57C3B" w:rsidR="12EB51AD">
        <w:rPr>
          <w:rFonts w:ascii="Calibri" w:hAnsi="Calibri" w:eastAsia="Calibri" w:cs="Calibri"/>
          <w:b w:val="0"/>
          <w:bCs w:val="0"/>
          <w:i w:val="0"/>
          <w:iCs w:val="0"/>
          <w:noProof w:val="0"/>
          <w:color w:val="333333"/>
          <w:sz w:val="24"/>
          <w:szCs w:val="24"/>
          <w:lang w:val="en-US"/>
        </w:rPr>
        <w:t>using customer data and analytical tools to improve coordination and customer sales.</w:t>
      </w:r>
    </w:p>
    <w:p w:rsidR="00CD1848" w:rsidP="2ED57C3B" w:rsidRDefault="00CD1848" w14:paraId="01745527" w14:textId="31ECB970">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E0" r:id="Rbe1c616f09fe4404">
        <w:r w:rsidRPr="2ED57C3B" w:rsidR="00CD1848">
          <w:rPr>
            <w:rStyle w:val="Hyperlink"/>
            <w:rFonts w:ascii="Calibri" w:hAnsi="Calibri" w:eastAsia="Calibri" w:cs="Calibri"/>
            <w:b w:val="1"/>
            <w:bCs w:val="1"/>
            <w:color w:val="000000" w:themeColor="text1" w:themeTint="FF" w:themeShade="FF"/>
            <w:sz w:val="24"/>
            <w:szCs w:val="24"/>
            <w:u w:val="none"/>
          </w:rPr>
          <w:t>Patch</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FC11A09" w:rsidP="2ED57C3B" w:rsidRDefault="0FC11A09" w14:paraId="75DA3BD7" w14:textId="78F3CB02">
      <w:pPr>
        <w:pStyle w:val="Normal"/>
        <w:ind w:left="0"/>
      </w:pPr>
      <w:r w:rsidRPr="2ED57C3B" w:rsidR="0FC11A09">
        <w:rPr>
          <w:rFonts w:ascii="Calibri" w:hAnsi="Calibri" w:eastAsia="Calibri" w:cs="Calibri"/>
          <w:b w:val="0"/>
          <w:bCs w:val="0"/>
          <w:i w:val="0"/>
          <w:iCs w:val="0"/>
          <w:noProof w:val="0"/>
          <w:color w:val="333333"/>
          <w:sz w:val="24"/>
          <w:szCs w:val="24"/>
          <w:lang w:val="en-US"/>
        </w:rPr>
        <w:t>Small pieces of software to repair the software flaws without disturbing the proper operation of the software.</w:t>
      </w:r>
    </w:p>
    <w:p w:rsidR="00CD1848" w:rsidP="2ED57C3B" w:rsidRDefault="00CD1848" w14:paraId="66F368F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Patent</w:t>
      </w:r>
      <w:r w:rsidRPr="2ED57C3B" w:rsidR="00CD1848">
        <w:rPr>
          <w:rFonts w:ascii="Calibri" w:hAnsi="Calibri" w:eastAsia="Calibri" w:cs="Calibri"/>
          <w:b w:val="1"/>
          <w:bCs w:val="1"/>
          <w:color w:val="000000" w:themeColor="text1" w:themeTint="FF" w:themeShade="FF"/>
        </w:rPr>
        <w:t xml:space="preserve"> </w:t>
      </w:r>
    </w:p>
    <w:p w:rsidR="737B11D4" w:rsidP="2ED57C3B" w:rsidRDefault="737B11D4" w14:paraId="0AC2927B" w14:textId="7526C87E">
      <w:pPr>
        <w:pStyle w:val="Normal"/>
        <w:ind w:left="0"/>
      </w:pPr>
      <w:r w:rsidRPr="2ED57C3B" w:rsidR="737B11D4">
        <w:rPr>
          <w:rFonts w:ascii="Calibri" w:hAnsi="Calibri" w:eastAsia="Calibri" w:cs="Calibri"/>
          <w:b w:val="0"/>
          <w:bCs w:val="0"/>
          <w:i w:val="0"/>
          <w:iCs w:val="0"/>
          <w:noProof w:val="0"/>
          <w:color w:val="333333"/>
          <w:sz w:val="24"/>
          <w:szCs w:val="24"/>
          <w:lang w:val="en-US"/>
        </w:rPr>
        <w:t>A legal document that grants the owner an exclusive monopoly on the ideas behind an invention for 20 years; designed to ensure that inventors of new machines or methods are rewarded for their labor while making widespread use of their inventions.</w:t>
      </w:r>
    </w:p>
    <w:p w:rsidR="00CD1848" w:rsidP="2ED57C3B" w:rsidRDefault="00CD1848" w14:paraId="230EEDF4" w14:textId="09AAA0DC">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A9" r:id="Re147309579084eec">
        <w:r w:rsidRPr="2ED57C3B" w:rsidR="00CD1848">
          <w:rPr>
            <w:rStyle w:val="Hyperlink"/>
            <w:rFonts w:ascii="Calibri" w:hAnsi="Calibri" w:eastAsia="Calibri" w:cs="Calibri"/>
            <w:b w:val="1"/>
            <w:bCs w:val="1"/>
            <w:color w:val="000000" w:themeColor="text1" w:themeTint="FF" w:themeShade="FF"/>
            <w:sz w:val="24"/>
            <w:szCs w:val="24"/>
            <w:u w:val="none"/>
          </w:rPr>
          <w:t>Personal identification number (PIN)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B29A07A" w:rsidP="2ED57C3B" w:rsidRDefault="4B29A07A" w14:paraId="34C8E405" w14:textId="215BD7A5">
      <w:pPr>
        <w:pStyle w:val="Normal"/>
        <w:ind w:left="0"/>
      </w:pPr>
      <w:r w:rsidRPr="2ED57C3B" w:rsidR="4B29A07A">
        <w:rPr>
          <w:rFonts w:ascii="Calibri" w:hAnsi="Calibri" w:eastAsia="Calibri" w:cs="Calibri"/>
          <w:b w:val="0"/>
          <w:bCs w:val="0"/>
          <w:i w:val="0"/>
          <w:iCs w:val="0"/>
          <w:noProof w:val="0"/>
          <w:color w:val="333333"/>
          <w:sz w:val="24"/>
          <w:szCs w:val="24"/>
          <w:lang w:val="en-US"/>
        </w:rPr>
        <w:t>A form of authentication whereby the user supplies a number that only he or she knows.</w:t>
      </w:r>
    </w:p>
    <w:p w:rsidR="00CD1848" w:rsidP="2ED57C3B" w:rsidRDefault="00CD1848" w14:paraId="0ECB7240" w14:textId="072AB19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19" r:id="R1d5977beb4d74b90">
        <w:r w:rsidRPr="2ED57C3B" w:rsidR="00CD1848">
          <w:rPr>
            <w:rStyle w:val="Hyperlink"/>
            <w:rFonts w:ascii="Calibri" w:hAnsi="Calibri" w:eastAsia="Calibri" w:cs="Calibri"/>
            <w:b w:val="1"/>
            <w:bCs w:val="1"/>
            <w:color w:val="000000" w:themeColor="text1" w:themeTint="FF" w:themeShade="FF"/>
            <w:sz w:val="24"/>
            <w:szCs w:val="24"/>
            <w:u w:val="none"/>
          </w:rPr>
          <w:t>Personal Information Protection and Electronic Documents Act (PIPEDA)</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519036DE" w:rsidP="2ED57C3B" w:rsidRDefault="519036DE" w14:paraId="4B1AAD42" w14:textId="09B0BFFD">
      <w:pPr>
        <w:pStyle w:val="Normal"/>
        <w:ind w:left="0"/>
      </w:pPr>
      <w:r w:rsidRPr="2ED57C3B" w:rsidR="519036DE">
        <w:rPr>
          <w:rFonts w:ascii="Calibri" w:hAnsi="Calibri" w:eastAsia="Calibri" w:cs="Calibri"/>
          <w:b w:val="0"/>
          <w:bCs w:val="0"/>
          <w:i w:val="0"/>
          <w:iCs w:val="0"/>
          <w:noProof w:val="0"/>
          <w:color w:val="333333"/>
          <w:sz w:val="24"/>
          <w:szCs w:val="24"/>
          <w:lang w:val="en-US"/>
        </w:rPr>
        <w:t>In Canada, PIPEDA gives individuals the right to know why an organization collects, uses, or discloses their personal information.</w:t>
      </w:r>
    </w:p>
    <w:p w:rsidR="00CD1848" w:rsidP="2ED57C3B" w:rsidRDefault="00CD1848" w14:paraId="2DEAB51A" w14:textId="746FB817">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D3" r:id="R3e0f0e82ec5441c0">
        <w:r w:rsidRPr="2ED57C3B" w:rsidR="00CD1848">
          <w:rPr>
            <w:rStyle w:val="Hyperlink"/>
            <w:rFonts w:ascii="Calibri" w:hAnsi="Calibri" w:eastAsia="Calibri" w:cs="Calibri"/>
            <w:b w:val="1"/>
            <w:bCs w:val="1"/>
            <w:color w:val="000000" w:themeColor="text1" w:themeTint="FF" w:themeShade="FF"/>
            <w:sz w:val="24"/>
            <w:szCs w:val="24"/>
            <w:u w:val="none"/>
          </w:rPr>
          <w:t>Personalization</w:t>
        </w:r>
      </w:hyperlink>
    </w:p>
    <w:p w:rsidR="14C6DBF8" w:rsidP="2ED57C3B" w:rsidRDefault="14C6DBF8" w14:paraId="403C3EAE" w14:textId="4CB38F93">
      <w:pPr>
        <w:pStyle w:val="Normal"/>
        <w:ind w:left="0"/>
      </w:pPr>
      <w:r w:rsidRPr="2ED57C3B" w:rsidR="14C6DBF8">
        <w:rPr>
          <w:rFonts w:ascii="Calibri" w:hAnsi="Calibri" w:eastAsia="Calibri" w:cs="Calibri"/>
          <w:b w:val="0"/>
          <w:bCs w:val="0"/>
          <w:i w:val="0"/>
          <w:iCs w:val="0"/>
          <w:noProof w:val="0"/>
          <w:color w:val="333333"/>
          <w:sz w:val="24"/>
          <w:szCs w:val="24"/>
          <w:lang w:val="en-US"/>
        </w:rPr>
        <w:t>Ability of merchants to target marketing messages to specific individuals by adjusting the message for a person’s name, interests, and past purchases.</w:t>
      </w:r>
    </w:p>
    <w:p w:rsidR="00CD1848" w:rsidP="2ED57C3B" w:rsidRDefault="00CD1848" w14:paraId="20327499" w14:textId="7BCA4243">
      <w:pPr>
        <w:pStyle w:val="Normal"/>
        <w:ind w:left="0"/>
        <w:rPr>
          <w:b w:val="1"/>
          <w:bCs w:val="1"/>
          <w:color w:val="000000" w:themeColor="text1" w:themeTint="FF" w:themeShade="FF"/>
          <w:sz w:val="24"/>
          <w:szCs w:val="24"/>
          <w:u w:val="none"/>
        </w:rPr>
      </w:pPr>
      <w:hyperlink w:anchor="P7001016978000000000000000001E07" r:id="R307d5a7b2154494c">
        <w:r w:rsidRPr="2ED57C3B" w:rsidR="00CD1848">
          <w:rPr>
            <w:rStyle w:val="Hyperlink"/>
            <w:b w:val="1"/>
            <w:bCs w:val="1"/>
            <w:color w:val="000000" w:themeColor="text1" w:themeTint="FF" w:themeShade="FF"/>
            <w:sz w:val="24"/>
            <w:szCs w:val="24"/>
            <w:u w:val="none"/>
          </w:rPr>
          <w:t>Petabytes</w:t>
        </w:r>
      </w:hyperlink>
    </w:p>
    <w:p w:rsidR="1850B42B" w:rsidP="2ED57C3B" w:rsidRDefault="1850B42B" w14:paraId="01F5E1B8" w14:textId="0FFC6AF0">
      <w:pPr>
        <w:pStyle w:val="Normal"/>
        <w:ind w:left="0"/>
      </w:pPr>
      <w:r w:rsidRPr="2ED57C3B" w:rsidR="1850B42B">
        <w:rPr>
          <w:rFonts w:ascii="Calibri" w:hAnsi="Calibri" w:eastAsia="Calibri" w:cs="Calibri"/>
          <w:b w:val="0"/>
          <w:bCs w:val="0"/>
          <w:i w:val="0"/>
          <w:iCs w:val="0"/>
          <w:noProof w:val="0"/>
          <w:color w:val="333333"/>
          <w:sz w:val="24"/>
          <w:szCs w:val="24"/>
          <w:lang w:val="en-US"/>
        </w:rPr>
        <w:t>1000 terabytes (a terabyte is 1000 gigabytes) or 1015 bytes. Currently considered a large amount.</w:t>
      </w:r>
    </w:p>
    <w:p w:rsidR="00CD1848" w:rsidP="2ED57C3B" w:rsidRDefault="00CD1848" w14:paraId="4AAFD65E" w14:textId="2C90EDEA">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C9" r:id="Rd7f920b07f9c4937">
        <w:r w:rsidRPr="2ED57C3B" w:rsidR="00CD1848">
          <w:rPr>
            <w:rStyle w:val="Hyperlink"/>
            <w:rFonts w:ascii="Calibri" w:hAnsi="Calibri" w:eastAsia="Calibri" w:cs="Calibri"/>
            <w:b w:val="1"/>
            <w:bCs w:val="1"/>
            <w:color w:val="000000" w:themeColor="text1" w:themeTint="FF" w:themeShade="FF"/>
            <w:sz w:val="24"/>
            <w:szCs w:val="24"/>
            <w:u w:val="none"/>
          </w:rPr>
          <w:t>Phased installation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C1E8D88" w:rsidP="2ED57C3B" w:rsidRDefault="2C1E8D88" w14:paraId="0088EF5D" w14:textId="0D1E8C73">
      <w:pPr>
        <w:pStyle w:val="Normal"/>
        <w:ind w:left="0"/>
      </w:pPr>
      <w:r w:rsidRPr="2ED57C3B" w:rsidR="2C1E8D88">
        <w:rPr>
          <w:rFonts w:ascii="Calibri" w:hAnsi="Calibri" w:eastAsia="Calibri" w:cs="Calibri"/>
          <w:b w:val="0"/>
          <w:bCs w:val="0"/>
          <w:i w:val="0"/>
          <w:iCs w:val="0"/>
          <w:noProof w:val="0"/>
          <w:color w:val="333333"/>
          <w:sz w:val="24"/>
          <w:szCs w:val="24"/>
          <w:lang w:val="en-US"/>
        </w:rPr>
        <w:t>A type of system conversion in which the new system is installed in pieces across the organization(s). Once a given piece works, then the organization installs and tests another piece of the system, until the entire system has been installed.</w:t>
      </w:r>
    </w:p>
    <w:p w:rsidR="00CD1848" w:rsidP="2ED57C3B" w:rsidRDefault="00CD1848" w14:paraId="56BFA43F" w14:textId="556BAE26">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4E" r:id="R79219f31ae004e1b">
        <w:r w:rsidRPr="2ED57C3B" w:rsidR="00CD1848">
          <w:rPr>
            <w:rStyle w:val="Hyperlink"/>
            <w:rFonts w:ascii="Calibri" w:hAnsi="Calibri" w:eastAsia="Calibri" w:cs="Calibri"/>
            <w:b w:val="1"/>
            <w:bCs w:val="1"/>
            <w:color w:val="000000" w:themeColor="text1" w:themeTint="FF" w:themeShade="FF"/>
            <w:sz w:val="24"/>
            <w:szCs w:val="24"/>
            <w:u w:val="none"/>
          </w:rPr>
          <w:t>Phishing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902ED7A" w:rsidP="2ED57C3B" w:rsidRDefault="6902ED7A" w14:paraId="526370F6" w14:textId="2C755257">
      <w:pPr>
        <w:pStyle w:val="Normal"/>
        <w:ind w:left="0"/>
      </w:pPr>
      <w:r w:rsidRPr="2ED57C3B" w:rsidR="6902ED7A">
        <w:rPr>
          <w:rFonts w:ascii="Calibri" w:hAnsi="Calibri" w:eastAsia="Calibri" w:cs="Calibri"/>
          <w:b w:val="0"/>
          <w:bCs w:val="0"/>
          <w:i w:val="0"/>
          <w:iCs w:val="0"/>
          <w:noProof w:val="0"/>
          <w:color w:val="333333"/>
          <w:sz w:val="24"/>
          <w:szCs w:val="24"/>
          <w:lang w:val="en-US"/>
        </w:rPr>
        <w:t>Form of spoofing involving setting up fake websites or sending email messages that resemble those of legitimate businesses that ask users for confidential personal data.</w:t>
      </w:r>
    </w:p>
    <w:p w:rsidR="00CD1848" w:rsidP="2ED57C3B" w:rsidRDefault="00CD1848" w14:paraId="110CE566" w14:textId="33B5C07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C7" r:id="Rbbcd6059733b4e03">
        <w:r w:rsidRPr="2ED57C3B" w:rsidR="00CD1848">
          <w:rPr>
            <w:rStyle w:val="Hyperlink"/>
            <w:rFonts w:ascii="Calibri" w:hAnsi="Calibri" w:eastAsia="Calibri" w:cs="Calibri"/>
            <w:b w:val="1"/>
            <w:bCs w:val="1"/>
            <w:color w:val="000000" w:themeColor="text1" w:themeTint="FF" w:themeShade="FF"/>
            <w:sz w:val="24"/>
            <w:szCs w:val="24"/>
            <w:u w:val="none"/>
          </w:rPr>
          <w:t>Pilot installation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3EC216A" w:rsidP="2ED57C3B" w:rsidRDefault="03EC216A" w14:paraId="650E62A3" w14:textId="2FB7402B">
      <w:pPr>
        <w:pStyle w:val="Normal"/>
        <w:ind w:left="0"/>
      </w:pPr>
      <w:r w:rsidRPr="2ED57C3B" w:rsidR="03EC216A">
        <w:rPr>
          <w:rFonts w:ascii="Calibri" w:hAnsi="Calibri" w:eastAsia="Calibri" w:cs="Calibri"/>
          <w:b w:val="0"/>
          <w:bCs w:val="0"/>
          <w:i w:val="0"/>
          <w:iCs w:val="0"/>
          <w:noProof w:val="0"/>
          <w:color w:val="333333"/>
          <w:sz w:val="24"/>
          <w:szCs w:val="24"/>
          <w:lang w:val="en-US"/>
        </w:rPr>
        <w:t xml:space="preserve">A type of system conversion in which the organization implements the entire system on a limited portion of the business. The advantage of pilot implementation is that if the system fails, the failure is contained within a limited boundary. This reduces exposure of the business </w:t>
      </w:r>
      <w:proofErr w:type="gramStart"/>
      <w:r w:rsidRPr="2ED57C3B" w:rsidR="03EC216A">
        <w:rPr>
          <w:rFonts w:ascii="Calibri" w:hAnsi="Calibri" w:eastAsia="Calibri" w:cs="Calibri"/>
          <w:b w:val="0"/>
          <w:bCs w:val="0"/>
          <w:i w:val="0"/>
          <w:iCs w:val="0"/>
          <w:noProof w:val="0"/>
          <w:color w:val="333333"/>
          <w:sz w:val="24"/>
          <w:szCs w:val="24"/>
          <w:lang w:val="en-US"/>
        </w:rPr>
        <w:t>and also</w:t>
      </w:r>
      <w:proofErr w:type="gramEnd"/>
      <w:r w:rsidRPr="2ED57C3B" w:rsidR="03EC216A">
        <w:rPr>
          <w:rFonts w:ascii="Calibri" w:hAnsi="Calibri" w:eastAsia="Calibri" w:cs="Calibri"/>
          <w:b w:val="0"/>
          <w:bCs w:val="0"/>
          <w:i w:val="0"/>
          <w:iCs w:val="0"/>
          <w:noProof w:val="0"/>
          <w:color w:val="333333"/>
          <w:sz w:val="24"/>
          <w:szCs w:val="24"/>
          <w:lang w:val="en-US"/>
        </w:rPr>
        <w:t xml:space="preserve"> protects the new system from developing a negative reputation throughout the organization(s).</w:t>
      </w:r>
    </w:p>
    <w:p w:rsidR="00CD1848" w:rsidP="2ED57C3B" w:rsidRDefault="00CD1848" w14:paraId="5E9F8F2E" w14:textId="4051D470">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CE" r:id="R0995d380ceeb45d7">
        <w:r w:rsidRPr="2ED57C3B" w:rsidR="00CD1848">
          <w:rPr>
            <w:rStyle w:val="Hyperlink"/>
            <w:rFonts w:ascii="Calibri" w:hAnsi="Calibri" w:eastAsia="Calibri" w:cs="Calibri"/>
            <w:b w:val="1"/>
            <w:bCs w:val="1"/>
            <w:color w:val="000000" w:themeColor="text1" w:themeTint="FF" w:themeShade="FF"/>
            <w:sz w:val="24"/>
            <w:szCs w:val="24"/>
            <w:u w:val="none"/>
          </w:rPr>
          <w:t>Plunge installation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4370630" w:rsidP="2ED57C3B" w:rsidRDefault="44370630" w14:paraId="15E93F4C" w14:textId="25D864ED">
      <w:pPr>
        <w:pStyle w:val="Normal"/>
        <w:ind w:left="0"/>
      </w:pPr>
      <w:r w:rsidRPr="2ED57C3B" w:rsidR="44370630">
        <w:rPr>
          <w:rFonts w:ascii="Calibri" w:hAnsi="Calibri" w:eastAsia="Calibri" w:cs="Calibri"/>
          <w:b w:val="0"/>
          <w:bCs w:val="0"/>
          <w:i w:val="0"/>
          <w:iCs w:val="0"/>
          <w:noProof w:val="0"/>
          <w:color w:val="333333"/>
          <w:sz w:val="24"/>
          <w:szCs w:val="24"/>
          <w:lang w:val="en-US"/>
        </w:rPr>
        <w:t xml:space="preserve">Sometimes called </w:t>
      </w:r>
      <w:r w:rsidRPr="2ED57C3B" w:rsidR="44370630">
        <w:rPr>
          <w:rFonts w:ascii="Calibri" w:hAnsi="Calibri" w:eastAsia="Calibri" w:cs="Calibri"/>
          <w:b w:val="0"/>
          <w:bCs w:val="0"/>
          <w:i w:val="1"/>
          <w:iCs w:val="1"/>
          <w:noProof w:val="0"/>
          <w:color w:val="333333"/>
          <w:sz w:val="24"/>
          <w:szCs w:val="24"/>
          <w:lang w:val="en-US"/>
        </w:rPr>
        <w:t>direct installation</w:t>
      </w:r>
      <w:r w:rsidRPr="2ED57C3B" w:rsidR="44370630">
        <w:rPr>
          <w:rFonts w:ascii="Calibri" w:hAnsi="Calibri" w:eastAsia="Calibri" w:cs="Calibri"/>
          <w:b w:val="0"/>
          <w:bCs w:val="0"/>
          <w:i w:val="0"/>
          <w:iCs w:val="0"/>
          <w:noProof w:val="0"/>
          <w:color w:val="333333"/>
          <w:sz w:val="24"/>
          <w:szCs w:val="24"/>
          <w:lang w:val="en-US"/>
        </w:rPr>
        <w:t>, a type of system conversion in which the organization shuts off the old system and starts the new system. If the new system fails, the organization is in trouble: Nothing can be done until either the new system is fixed or the old system is reinstalled. Because of the risk, organizations should avoid this conversion style if possible.</w:t>
      </w:r>
    </w:p>
    <w:p w:rsidR="00CD1848" w:rsidP="2ED57C3B" w:rsidRDefault="00CD1848" w14:paraId="37AD6276" w14:textId="1737A88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95" r:id="R8b7abeca61c34bad">
        <w:r w:rsidRPr="2ED57C3B" w:rsidR="00CD1848">
          <w:rPr>
            <w:rStyle w:val="Hyperlink"/>
            <w:rFonts w:ascii="Calibri" w:hAnsi="Calibri" w:eastAsia="Calibri" w:cs="Calibri"/>
            <w:b w:val="1"/>
            <w:bCs w:val="1"/>
            <w:color w:val="000000" w:themeColor="text1" w:themeTint="FF" w:themeShade="FF"/>
            <w:sz w:val="24"/>
            <w:szCs w:val="24"/>
            <w:u w:val="none"/>
          </w:rPr>
          <w:t>Podcasting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DA841B8" w:rsidP="2ED57C3B" w:rsidRDefault="2DA841B8" w14:paraId="57081DDC" w14:textId="4A4A278E">
      <w:pPr>
        <w:pStyle w:val="Normal"/>
        <w:ind w:left="0"/>
      </w:pPr>
      <w:r w:rsidRPr="2ED57C3B" w:rsidR="2DA841B8">
        <w:rPr>
          <w:rFonts w:ascii="Calibri" w:hAnsi="Calibri" w:eastAsia="Calibri" w:cs="Calibri"/>
          <w:b w:val="0"/>
          <w:bCs w:val="0"/>
          <w:i w:val="0"/>
          <w:iCs w:val="0"/>
          <w:noProof w:val="0"/>
          <w:color w:val="333333"/>
          <w:sz w:val="24"/>
          <w:szCs w:val="24"/>
          <w:lang w:val="en-US"/>
        </w:rPr>
        <w:t>Publishing audio broadcasts via the Internet so that subscribing users can download audio files onto their personal computers or portable music players.</w:t>
      </w:r>
    </w:p>
    <w:p w:rsidR="00CD1848" w:rsidP="2ED57C3B" w:rsidRDefault="00CD1848" w14:paraId="2B9DDA64" w14:textId="436E6A2C">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4A" r:id="R2c8b1c02955b4e03">
        <w:r w:rsidRPr="2ED57C3B" w:rsidR="00CD1848">
          <w:rPr>
            <w:rStyle w:val="Hyperlink"/>
            <w:rFonts w:ascii="Calibri" w:hAnsi="Calibri" w:eastAsia="Calibri" w:cs="Calibri"/>
            <w:b w:val="1"/>
            <w:bCs w:val="1"/>
            <w:color w:val="000000" w:themeColor="text1" w:themeTint="FF" w:themeShade="FF"/>
            <w:sz w:val="24"/>
            <w:szCs w:val="24"/>
            <w:u w:val="none"/>
          </w:rPr>
          <w:t>Pooled</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0F31E91" w:rsidP="2ED57C3B" w:rsidRDefault="60F31E91" w14:paraId="1D41F542" w14:textId="250A8BA8">
      <w:pPr>
        <w:pStyle w:val="Normal"/>
        <w:ind w:left="0"/>
      </w:pPr>
      <w:r w:rsidRPr="2ED57C3B" w:rsidR="60F31E91">
        <w:rPr>
          <w:rFonts w:ascii="Calibri" w:hAnsi="Calibri" w:eastAsia="Calibri" w:cs="Calibri"/>
          <w:b w:val="0"/>
          <w:bCs w:val="0"/>
          <w:i w:val="0"/>
          <w:iCs w:val="0"/>
          <w:noProof w:val="0"/>
          <w:color w:val="333333"/>
          <w:sz w:val="24"/>
          <w:szCs w:val="24"/>
          <w:lang w:val="en-US"/>
        </w:rPr>
        <w:t>The situation in which many different organizations use the same physical hardware.</w:t>
      </w:r>
    </w:p>
    <w:p w:rsidR="00CD1848" w:rsidP="2ED57C3B" w:rsidRDefault="00CD1848" w14:paraId="41C75AB0" w14:textId="736336D3">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Portal </w:t>
      </w:r>
    </w:p>
    <w:p w:rsidR="00CD1848" w:rsidP="2ED57C3B" w:rsidRDefault="00CD1848" w14:paraId="009C5884" w14:textId="1EB3AFEA">
      <w:pPr>
        <w:pStyle w:val="Normal"/>
        <w:ind w:left="0"/>
      </w:pPr>
      <w:r w:rsidRPr="2ED57C3B" w:rsidR="0AC18078">
        <w:rPr>
          <w:rFonts w:ascii="Calibri" w:hAnsi="Calibri" w:eastAsia="Calibri" w:cs="Calibri"/>
          <w:b w:val="0"/>
          <w:bCs w:val="0"/>
          <w:i w:val="0"/>
          <w:iCs w:val="0"/>
          <w:noProof w:val="0"/>
          <w:color w:val="333333"/>
          <w:sz w:val="24"/>
          <w:szCs w:val="24"/>
          <w:lang w:val="en-US"/>
        </w:rPr>
        <w:t>Web interface for presenting integrated personalized content from a variety of sources. Also refers to a website service that provides an initial point of entry to the web.</w:t>
      </w:r>
    </w:p>
    <w:p w:rsidR="00CD1848" w:rsidP="2ED57C3B" w:rsidRDefault="00CD1848" w14:paraId="61D001DF" w14:textId="5B232C56">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Programmers </w:t>
      </w:r>
    </w:p>
    <w:p w:rsidR="3BBDCAA2" w:rsidP="2ED57C3B" w:rsidRDefault="3BBDCAA2" w14:paraId="3EBBC4FC" w14:textId="0E475266">
      <w:pPr>
        <w:pStyle w:val="Normal"/>
        <w:ind w:left="0"/>
      </w:pPr>
      <w:r w:rsidRPr="2ED57C3B" w:rsidR="3BBDCAA2">
        <w:rPr>
          <w:rFonts w:ascii="Calibri" w:hAnsi="Calibri" w:eastAsia="Calibri" w:cs="Calibri"/>
          <w:b w:val="0"/>
          <w:bCs w:val="0"/>
          <w:i w:val="0"/>
          <w:iCs w:val="0"/>
          <w:noProof w:val="0"/>
          <w:color w:val="333333"/>
          <w:sz w:val="24"/>
          <w:szCs w:val="24"/>
          <w:lang w:val="en-US"/>
        </w:rPr>
        <w:t>Highly trained technical specialists who write computer software instructions.</w:t>
      </w:r>
    </w:p>
    <w:p w:rsidR="00CD1848" w:rsidP="2ED57C3B" w:rsidRDefault="00CD1848" w14:paraId="03E4B629" w14:textId="425DABF5">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4C" r:id="Re7ecbfe1419e41a3">
        <w:r w:rsidRPr="2ED57C3B" w:rsidR="00CD1848">
          <w:rPr>
            <w:rStyle w:val="Hyperlink"/>
            <w:rFonts w:ascii="Calibri" w:hAnsi="Calibri" w:eastAsia="Calibri" w:cs="Calibri"/>
            <w:b w:val="1"/>
            <w:bCs w:val="1"/>
            <w:color w:val="000000" w:themeColor="text1" w:themeTint="FF" w:themeShade="FF"/>
            <w:sz w:val="24"/>
            <w:szCs w:val="24"/>
            <w:u w:val="none"/>
          </w:rPr>
          <w:t>Pretexting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896218F" w:rsidP="2ED57C3B" w:rsidRDefault="7896218F" w14:paraId="5792391F" w14:textId="199E9535">
      <w:pPr>
        <w:pStyle w:val="Normal"/>
        <w:ind w:left="0"/>
      </w:pPr>
      <w:r w:rsidRPr="2ED57C3B" w:rsidR="7896218F">
        <w:rPr>
          <w:rFonts w:ascii="Calibri" w:hAnsi="Calibri" w:eastAsia="Calibri" w:cs="Calibri"/>
          <w:b w:val="0"/>
          <w:bCs w:val="0"/>
          <w:i w:val="0"/>
          <w:iCs w:val="0"/>
          <w:noProof w:val="0"/>
          <w:color w:val="333333"/>
          <w:sz w:val="24"/>
          <w:szCs w:val="24"/>
          <w:lang w:val="en-US"/>
        </w:rPr>
        <w:t xml:space="preserve">A technique for gathering unauthorized information in which someone pretends to be someone else. A common scam involves a telephone caller who pretends to be from a credit card company and claims to be checking the validity of credit card numbers. </w:t>
      </w:r>
      <w:r w:rsidRPr="2ED57C3B" w:rsidR="7896218F">
        <w:rPr>
          <w:rFonts w:ascii="Calibri" w:hAnsi="Calibri" w:eastAsia="Calibri" w:cs="Calibri"/>
          <w:b w:val="0"/>
          <w:bCs w:val="0"/>
          <w:i w:val="1"/>
          <w:iCs w:val="1"/>
          <w:noProof w:val="0"/>
          <w:color w:val="333333"/>
          <w:sz w:val="24"/>
          <w:szCs w:val="24"/>
          <w:lang w:val="en-US"/>
        </w:rPr>
        <w:t>Phishing</w:t>
      </w:r>
      <w:r w:rsidRPr="2ED57C3B" w:rsidR="7896218F">
        <w:rPr>
          <w:rFonts w:ascii="Calibri" w:hAnsi="Calibri" w:eastAsia="Calibri" w:cs="Calibri"/>
          <w:b w:val="0"/>
          <w:bCs w:val="0"/>
          <w:i w:val="0"/>
          <w:iCs w:val="0"/>
          <w:noProof w:val="0"/>
          <w:color w:val="333333"/>
          <w:sz w:val="24"/>
          <w:szCs w:val="24"/>
          <w:lang w:val="en-US"/>
        </w:rPr>
        <w:t xml:space="preserve"> is also a form of pretexting.</w:t>
      </w:r>
    </w:p>
    <w:p w:rsidR="00CD1848" w:rsidP="2ED57C3B" w:rsidRDefault="00CD1848" w14:paraId="782CF6D1" w14:textId="1E3F78CE">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CF" r:id="Rf2aa3cf4fd94406c">
        <w:r w:rsidRPr="2ED57C3B" w:rsidR="00CD1848">
          <w:rPr>
            <w:rStyle w:val="Hyperlink"/>
            <w:rFonts w:ascii="Calibri" w:hAnsi="Calibri" w:eastAsia="Calibri" w:cs="Calibri"/>
            <w:b w:val="1"/>
            <w:bCs w:val="1"/>
            <w:color w:val="000000" w:themeColor="text1" w:themeTint="FF" w:themeShade="FF"/>
            <w:sz w:val="24"/>
            <w:szCs w:val="24"/>
            <w:u w:val="none"/>
          </w:rPr>
          <w:t>Price discrimination</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CD1590B" w:rsidP="2ED57C3B" w:rsidRDefault="6CD1590B" w14:paraId="4E02ECD2" w14:textId="70BD9D33">
      <w:pPr>
        <w:pStyle w:val="Normal"/>
        <w:ind w:left="0"/>
      </w:pPr>
      <w:r w:rsidRPr="2ED57C3B" w:rsidR="6CD1590B">
        <w:rPr>
          <w:rFonts w:ascii="Calibri" w:hAnsi="Calibri" w:eastAsia="Calibri" w:cs="Calibri"/>
          <w:b w:val="0"/>
          <w:bCs w:val="0"/>
          <w:i w:val="0"/>
          <w:iCs w:val="0"/>
          <w:noProof w:val="0"/>
          <w:color w:val="333333"/>
          <w:sz w:val="24"/>
          <w:szCs w:val="24"/>
          <w:lang w:val="en-US"/>
        </w:rPr>
        <w:t>Selling the same goods, or nearly the same goods, to different targeted groups at different prices.</w:t>
      </w:r>
    </w:p>
    <w:p w:rsidR="00CD1848" w:rsidP="2ED57C3B" w:rsidRDefault="00CD1848" w14:paraId="7005AB68" w14:textId="4A3320D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CC" r:id="R106cddfd11374a60">
        <w:r w:rsidRPr="2ED57C3B" w:rsidR="00CD1848">
          <w:rPr>
            <w:rStyle w:val="Hyperlink"/>
            <w:rFonts w:ascii="Calibri" w:hAnsi="Calibri" w:eastAsia="Calibri" w:cs="Calibri"/>
            <w:b w:val="1"/>
            <w:bCs w:val="1"/>
            <w:color w:val="000000" w:themeColor="text1" w:themeTint="FF" w:themeShade="FF"/>
            <w:sz w:val="24"/>
            <w:szCs w:val="24"/>
            <w:u w:val="none"/>
          </w:rPr>
          <w:t>Price transparency</w:t>
        </w:r>
      </w:hyperlink>
    </w:p>
    <w:p w:rsidR="665B02BC" w:rsidP="2ED57C3B" w:rsidRDefault="665B02BC" w14:paraId="19F442AA" w14:textId="16575851">
      <w:pPr>
        <w:pStyle w:val="Normal"/>
        <w:ind w:left="0"/>
      </w:pPr>
      <w:r w:rsidRPr="2ED57C3B" w:rsidR="665B02BC">
        <w:rPr>
          <w:rFonts w:ascii="Calibri" w:hAnsi="Calibri" w:eastAsia="Calibri" w:cs="Calibri"/>
          <w:b w:val="0"/>
          <w:bCs w:val="0"/>
          <w:i w:val="0"/>
          <w:iCs w:val="0"/>
          <w:noProof w:val="0"/>
          <w:color w:val="333333"/>
          <w:sz w:val="24"/>
          <w:szCs w:val="24"/>
          <w:lang w:val="en-US"/>
        </w:rPr>
        <w:t>The ease with which consumers can find out the variety of prices in a market.</w:t>
      </w:r>
    </w:p>
    <w:p w:rsidR="00CD1848" w:rsidP="2ED57C3B" w:rsidRDefault="00CD1848" w14:paraId="248D9BCF"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Primary activities</w:t>
      </w:r>
      <w:r w:rsidRPr="2ED57C3B" w:rsidR="00CD1848">
        <w:rPr>
          <w:rFonts w:ascii="Calibri" w:hAnsi="Calibri" w:eastAsia="Calibri" w:cs="Calibri"/>
          <w:b w:val="1"/>
          <w:bCs w:val="1"/>
          <w:color w:val="000000" w:themeColor="text1" w:themeTint="FF" w:themeShade="FF"/>
        </w:rPr>
        <w:t xml:space="preserve"> </w:t>
      </w:r>
    </w:p>
    <w:p w:rsidR="2DB8DCBC" w:rsidP="2ED57C3B" w:rsidRDefault="2DB8DCBC" w14:paraId="10BBDBC6" w14:textId="42F549FE">
      <w:pPr>
        <w:pStyle w:val="Normal"/>
        <w:ind w:left="0"/>
      </w:pPr>
      <w:r w:rsidRPr="2ED57C3B" w:rsidR="2DB8DCBC">
        <w:rPr>
          <w:rFonts w:ascii="Calibri" w:hAnsi="Calibri" w:eastAsia="Calibri" w:cs="Calibri"/>
          <w:b w:val="0"/>
          <w:bCs w:val="0"/>
          <w:i w:val="0"/>
          <w:iCs w:val="0"/>
          <w:noProof w:val="0"/>
          <w:color w:val="333333"/>
          <w:sz w:val="24"/>
          <w:szCs w:val="24"/>
          <w:lang w:val="en-US"/>
        </w:rPr>
        <w:t>Activities most directly related to the production and distribution of a firm’s products or services</w:t>
      </w:r>
    </w:p>
    <w:p w:rsidR="00CD1848" w:rsidP="2ED57C3B" w:rsidRDefault="00CD1848" w14:paraId="1974B475" w14:textId="02551C88">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Privacy</w:t>
      </w:r>
    </w:p>
    <w:p w:rsidR="00CD1848" w:rsidP="2ED57C3B" w:rsidRDefault="00CD1848" w14:paraId="679F24BF" w14:textId="45533938">
      <w:pPr>
        <w:pStyle w:val="Normal"/>
        <w:ind w:left="0"/>
        <w:rPr>
          <w:b w:val="1"/>
          <w:bCs w:val="1"/>
          <w:color w:val="000000" w:themeColor="text1" w:themeTint="FF" w:themeShade="FF"/>
          <w:u w:val="none"/>
        </w:rPr>
      </w:pPr>
      <w:r w:rsidRPr="2ED57C3B" w:rsidR="7BC25034">
        <w:rPr>
          <w:rFonts w:ascii="Calibri" w:hAnsi="Calibri" w:eastAsia="Calibri" w:cs="Calibri"/>
          <w:b w:val="0"/>
          <w:bCs w:val="0"/>
          <w:i w:val="0"/>
          <w:iCs w:val="0"/>
          <w:noProof w:val="0"/>
          <w:color w:val="333333"/>
          <w:sz w:val="24"/>
          <w:szCs w:val="24"/>
          <w:lang w:val="en-US"/>
        </w:rPr>
        <w:t>The claim of individuals to be left alone, free from surveillance or interference from other individuals, organizations, or the state.</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5F519757" w14:textId="0EE5FCA4">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BA" r:id="R1cbe78151b1542b6">
        <w:r w:rsidRPr="2ED57C3B" w:rsidR="00CD1848">
          <w:rPr>
            <w:rStyle w:val="Hyperlink"/>
            <w:rFonts w:ascii="Calibri" w:hAnsi="Calibri" w:eastAsia="Calibri" w:cs="Calibri"/>
            <w:b w:val="1"/>
            <w:bCs w:val="1"/>
            <w:color w:val="000000" w:themeColor="text1" w:themeTint="FF" w:themeShade="FF"/>
            <w:sz w:val="24"/>
            <w:szCs w:val="24"/>
            <w:u w:val="none"/>
          </w:rPr>
          <w:t>Private cloud</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C92944E" w:rsidP="2ED57C3B" w:rsidRDefault="4C92944E" w14:paraId="39B06ED2" w14:textId="431B0B49">
      <w:pPr>
        <w:pStyle w:val="Normal"/>
        <w:ind w:left="0"/>
      </w:pPr>
      <w:r w:rsidRPr="2ED57C3B" w:rsidR="4C92944E">
        <w:rPr>
          <w:rFonts w:ascii="Calibri" w:hAnsi="Calibri" w:eastAsia="Calibri" w:cs="Calibri"/>
          <w:b w:val="0"/>
          <w:bCs w:val="0"/>
          <w:i w:val="0"/>
          <w:iCs w:val="0"/>
          <w:noProof w:val="0"/>
          <w:color w:val="333333"/>
          <w:sz w:val="24"/>
          <w:szCs w:val="24"/>
          <w:lang w:val="en-US"/>
        </w:rPr>
        <w:t>A proprietary network or a data center that ties together servers, storage, networks, data, and applications as a set of virtualized services that are shared by users inside a company.</w:t>
      </w:r>
    </w:p>
    <w:p w:rsidR="00CD1848" w:rsidP="2ED57C3B" w:rsidRDefault="00CD1848" w14:paraId="5827CA48" w14:textId="4120EFF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91" r:id="R2269532a1ba34edf">
        <w:r w:rsidRPr="2ED57C3B" w:rsidR="00CD1848">
          <w:rPr>
            <w:rStyle w:val="Hyperlink"/>
            <w:rFonts w:ascii="Calibri" w:hAnsi="Calibri" w:eastAsia="Calibri" w:cs="Calibri"/>
            <w:b w:val="1"/>
            <w:bCs w:val="1"/>
            <w:color w:val="000000" w:themeColor="text1" w:themeTint="FF" w:themeShade="FF"/>
            <w:sz w:val="24"/>
            <w:szCs w:val="24"/>
            <w:u w:val="none"/>
          </w:rPr>
          <w:t>Private exchange</w:t>
        </w:r>
      </w:hyperlink>
    </w:p>
    <w:p w:rsidR="48E963E5" w:rsidP="2ED57C3B" w:rsidRDefault="48E963E5" w14:paraId="17D22D11" w14:textId="6E281173">
      <w:pPr>
        <w:pStyle w:val="Normal"/>
        <w:ind w:left="0"/>
      </w:pPr>
      <w:r w:rsidRPr="2ED57C3B" w:rsidR="48E963E5">
        <w:rPr>
          <w:rFonts w:ascii="Calibri" w:hAnsi="Calibri" w:eastAsia="Calibri" w:cs="Calibri"/>
          <w:b w:val="0"/>
          <w:bCs w:val="0"/>
          <w:i w:val="0"/>
          <w:iCs w:val="0"/>
          <w:noProof w:val="0"/>
          <w:color w:val="333333"/>
          <w:sz w:val="24"/>
          <w:szCs w:val="24"/>
          <w:lang w:val="en-US"/>
        </w:rPr>
        <w:t>Another term for a private industrial network.</w:t>
      </w:r>
    </w:p>
    <w:p w:rsidR="00CD1848" w:rsidP="2ED57C3B" w:rsidRDefault="00CD1848" w14:paraId="41601CEF" w14:textId="4EBE509E">
      <w:pPr>
        <w:pStyle w:val="Normal"/>
        <w:ind w:left="0"/>
        <w:rPr>
          <w:b w:val="1"/>
          <w:bCs w:val="1"/>
          <w:color w:val="000000" w:themeColor="text1" w:themeTint="FF" w:themeShade="FF"/>
          <w:u w:val="none"/>
        </w:rPr>
      </w:pPr>
      <w:hyperlink w:anchor="P7001016978000000000000000002290" r:id="R788ceef92f004a88">
        <w:r w:rsidRPr="2ED57C3B" w:rsidR="00CD1848">
          <w:rPr>
            <w:rStyle w:val="Hyperlink"/>
            <w:rFonts w:ascii="Calibri" w:hAnsi="Calibri" w:eastAsia="Calibri" w:cs="Calibri"/>
            <w:b w:val="1"/>
            <w:bCs w:val="1"/>
            <w:color w:val="000000" w:themeColor="text1" w:themeTint="FF" w:themeShade="FF"/>
            <w:sz w:val="24"/>
            <w:szCs w:val="24"/>
            <w:u w:val="none"/>
          </w:rPr>
          <w:t>Private industrial networks</w:t>
        </w:r>
      </w:hyperlink>
    </w:p>
    <w:p w:rsidR="00CD1848" w:rsidP="2ED57C3B" w:rsidRDefault="00CD1848" w14:paraId="2B1478F2" w14:textId="47549ACD">
      <w:pPr>
        <w:pStyle w:val="Normal"/>
        <w:ind w:left="0"/>
      </w:pPr>
      <w:r w:rsidRPr="2ED57C3B" w:rsidR="32874556">
        <w:rPr>
          <w:rFonts w:ascii="Calibri" w:hAnsi="Calibri" w:eastAsia="Calibri" w:cs="Calibri"/>
          <w:b w:val="0"/>
          <w:bCs w:val="0"/>
          <w:i w:val="0"/>
          <w:iCs w:val="0"/>
          <w:noProof w:val="0"/>
          <w:color w:val="333333"/>
          <w:sz w:val="24"/>
          <w:szCs w:val="24"/>
          <w:lang w:val="en-US"/>
        </w:rPr>
        <w:t>Web-enabled networks linking systems of multiple firms in an industry for the coordination of trans-organizational business processes</w:t>
      </w:r>
    </w:p>
    <w:p w:rsidR="00CD1848" w:rsidP="2ED57C3B" w:rsidRDefault="00CD1848" w14:paraId="4526991B" w14:textId="40F26289">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 xml:space="preserve">Processing </w:t>
      </w:r>
    </w:p>
    <w:p w:rsidR="3484D124" w:rsidP="2ED57C3B" w:rsidRDefault="3484D124" w14:paraId="4533DCB2" w14:textId="1F784E4E">
      <w:pPr>
        <w:pStyle w:val="Normal"/>
        <w:ind w:left="0"/>
      </w:pPr>
      <w:r w:rsidRPr="2ED57C3B" w:rsidR="3484D124">
        <w:rPr>
          <w:rFonts w:ascii="Calibri" w:hAnsi="Calibri" w:eastAsia="Calibri" w:cs="Calibri"/>
          <w:b w:val="0"/>
          <w:bCs w:val="0"/>
          <w:i w:val="0"/>
          <w:iCs w:val="0"/>
          <w:noProof w:val="0"/>
          <w:color w:val="333333"/>
          <w:sz w:val="24"/>
          <w:szCs w:val="24"/>
          <w:lang w:val="en-US"/>
        </w:rPr>
        <w:t>The conversion, manipulation, and analysis of raw input into a form that is more meaningful to humans.</w:t>
      </w:r>
    </w:p>
    <w:p w:rsidR="00CD1848" w:rsidP="2ED57C3B" w:rsidRDefault="00CD1848" w14:paraId="74CC83DC"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Product differentiation</w:t>
      </w:r>
      <w:r w:rsidRPr="2ED57C3B" w:rsidR="00CD1848">
        <w:rPr>
          <w:rFonts w:ascii="Calibri" w:hAnsi="Calibri" w:eastAsia="Calibri" w:cs="Calibri"/>
          <w:b w:val="1"/>
          <w:bCs w:val="1"/>
          <w:color w:val="000000" w:themeColor="text1" w:themeTint="FF" w:themeShade="FF"/>
        </w:rPr>
        <w:t xml:space="preserve"> </w:t>
      </w:r>
    </w:p>
    <w:p w:rsidR="4A9FBDFE" w:rsidP="2ED57C3B" w:rsidRDefault="4A9FBDFE" w14:paraId="6FC94985" w14:textId="414C8039">
      <w:pPr>
        <w:pStyle w:val="Normal"/>
        <w:ind w:left="0"/>
      </w:pPr>
      <w:r w:rsidRPr="2ED57C3B" w:rsidR="4A9FBDFE">
        <w:rPr>
          <w:rFonts w:ascii="Calibri" w:hAnsi="Calibri" w:eastAsia="Calibri" w:cs="Calibri"/>
          <w:b w:val="0"/>
          <w:bCs w:val="0"/>
          <w:i w:val="0"/>
          <w:iCs w:val="0"/>
          <w:noProof w:val="0"/>
          <w:color w:val="333333"/>
          <w:sz w:val="24"/>
          <w:szCs w:val="24"/>
          <w:lang w:val="en-US"/>
        </w:rPr>
        <w:t>Competitive strategy for creating brand loyalty by developing new and unique products and services that are not easily duplicated by competitors.</w:t>
      </w:r>
    </w:p>
    <w:p w:rsidR="00CD1848" w:rsidP="2ED57C3B" w:rsidRDefault="00CD1848" w14:paraId="64EB9411" w14:textId="64840006">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B2" r:id="R6e1caac308de401a">
        <w:r w:rsidRPr="2ED57C3B" w:rsidR="00CD1848">
          <w:rPr>
            <w:rStyle w:val="Hyperlink"/>
            <w:rFonts w:ascii="Calibri" w:hAnsi="Calibri" w:eastAsia="Calibri" w:cs="Calibri"/>
            <w:b w:val="1"/>
            <w:bCs w:val="1"/>
            <w:color w:val="000000" w:themeColor="text1" w:themeTint="FF" w:themeShade="FF"/>
            <w:sz w:val="24"/>
            <w:szCs w:val="24"/>
            <w:u w:val="none"/>
          </w:rPr>
          <w:t>Product quality assurance (PQA)</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515FA31" w:rsidP="2ED57C3B" w:rsidRDefault="2515FA31" w14:paraId="7CD0188E" w14:textId="69E5AED0">
      <w:pPr>
        <w:pStyle w:val="Normal"/>
        <w:ind w:left="0"/>
      </w:pPr>
      <w:r w:rsidRPr="2ED57C3B" w:rsidR="2515FA31">
        <w:rPr>
          <w:rFonts w:ascii="Calibri" w:hAnsi="Calibri" w:eastAsia="Calibri" w:cs="Calibri"/>
          <w:b w:val="0"/>
          <w:bCs w:val="0"/>
          <w:i w:val="0"/>
          <w:iCs w:val="0"/>
          <w:noProof w:val="0"/>
          <w:color w:val="333333"/>
          <w:sz w:val="24"/>
          <w:szCs w:val="24"/>
          <w:lang w:val="en-US"/>
        </w:rPr>
        <w:t>The testing of a system. PQA personnel usually construct a test plan with the advice and assistance of users. PQA test engineers perform testing, and they also supervise user-test activity. Many PQA professionals are programmers who write automated test programs.</w:t>
      </w:r>
    </w:p>
    <w:p w:rsidR="00CD1848" w:rsidP="2ED57C3B" w:rsidRDefault="00CD1848" w14:paraId="3C9C47D6"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rPr>
        <w:t xml:space="preserve"> </w:t>
      </w:r>
      <w:r w:rsidRPr="2ED57C3B" w:rsidR="00CD1848">
        <w:rPr>
          <w:b w:val="1"/>
          <w:bCs w:val="1"/>
          <w:color w:val="000000" w:themeColor="text1" w:themeTint="FF" w:themeShade="FF"/>
          <w:u w:val="none"/>
        </w:rPr>
        <w:t>Production or service workers</w:t>
      </w:r>
      <w:r w:rsidRPr="2ED57C3B" w:rsidR="00CD1848">
        <w:rPr>
          <w:b w:val="1"/>
          <w:bCs w:val="1"/>
          <w:color w:val="000000" w:themeColor="text1" w:themeTint="FF" w:themeShade="FF"/>
        </w:rPr>
        <w:t xml:space="preserve"> </w:t>
      </w:r>
    </w:p>
    <w:p w:rsidR="13D743BD" w:rsidP="2ED57C3B" w:rsidRDefault="13D743BD" w14:paraId="61F857F9" w14:textId="60C8205B">
      <w:pPr>
        <w:pStyle w:val="Normal"/>
        <w:ind w:left="0"/>
      </w:pPr>
      <w:r w:rsidRPr="2ED57C3B" w:rsidR="13D743BD">
        <w:rPr>
          <w:rFonts w:ascii="Calibri" w:hAnsi="Calibri" w:eastAsia="Calibri" w:cs="Calibri"/>
          <w:b w:val="0"/>
          <w:bCs w:val="0"/>
          <w:i w:val="0"/>
          <w:iCs w:val="0"/>
          <w:noProof w:val="0"/>
          <w:color w:val="333333"/>
          <w:sz w:val="24"/>
          <w:szCs w:val="24"/>
          <w:lang w:val="en-US"/>
        </w:rPr>
        <w:t>People who actually produce the products or services of the organization.</w:t>
      </w:r>
    </w:p>
    <w:p w:rsidR="00CD1848" w:rsidP="2ED57C3B" w:rsidRDefault="00CD1848" w14:paraId="527CB9A7" w14:textId="00692FAE">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31" r:id="R301b47dc9e68448a">
        <w:r w:rsidRPr="2ED57C3B" w:rsidR="00CD1848">
          <w:rPr>
            <w:rStyle w:val="Hyperlink"/>
            <w:rFonts w:ascii="Calibri" w:hAnsi="Calibri" w:eastAsia="Calibri" w:cs="Calibri"/>
            <w:b w:val="1"/>
            <w:bCs w:val="1"/>
            <w:color w:val="000000" w:themeColor="text1" w:themeTint="FF" w:themeShade="FF"/>
            <w:sz w:val="24"/>
            <w:szCs w:val="24"/>
            <w:u w:val="none"/>
          </w:rPr>
          <w:t>Production systems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931A066" w:rsidP="2ED57C3B" w:rsidRDefault="7931A066" w14:paraId="31993885" w14:textId="4F474F53">
      <w:pPr>
        <w:pStyle w:val="Normal"/>
        <w:ind w:left="0"/>
      </w:pPr>
      <w:r w:rsidRPr="2ED57C3B" w:rsidR="7931A066">
        <w:rPr>
          <w:rFonts w:ascii="Calibri" w:hAnsi="Calibri" w:eastAsia="Calibri" w:cs="Calibri"/>
          <w:b w:val="0"/>
          <w:bCs w:val="0"/>
          <w:i w:val="0"/>
          <w:iCs w:val="0"/>
          <w:noProof w:val="0"/>
          <w:color w:val="333333"/>
          <w:sz w:val="24"/>
          <w:szCs w:val="24"/>
          <w:lang w:val="en-US"/>
        </w:rPr>
        <w:t>The entire set of systems that support operations</w:t>
      </w:r>
    </w:p>
    <w:p w:rsidR="00CD1848" w:rsidP="2ED57C3B" w:rsidRDefault="00CD1848" w14:paraId="15EB1E8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Profiling</w:t>
      </w:r>
      <w:r w:rsidRPr="2ED57C3B" w:rsidR="00CD1848">
        <w:rPr>
          <w:rFonts w:ascii="Calibri" w:hAnsi="Calibri" w:eastAsia="Calibri" w:cs="Calibri"/>
          <w:b w:val="1"/>
          <w:bCs w:val="1"/>
          <w:color w:val="000000" w:themeColor="text1" w:themeTint="FF" w:themeShade="FF"/>
        </w:rPr>
        <w:t xml:space="preserve"> </w:t>
      </w:r>
    </w:p>
    <w:p w:rsidR="1D5C2158" w:rsidP="2ED57C3B" w:rsidRDefault="1D5C2158" w14:paraId="3E655A3D" w14:textId="19BD516A">
      <w:pPr>
        <w:pStyle w:val="Normal"/>
        <w:ind w:left="0"/>
      </w:pPr>
      <w:r w:rsidRPr="2ED57C3B" w:rsidR="1D5C2158">
        <w:rPr>
          <w:rFonts w:ascii="Calibri" w:hAnsi="Calibri" w:eastAsia="Calibri" w:cs="Calibri"/>
          <w:b w:val="0"/>
          <w:bCs w:val="0"/>
          <w:i w:val="0"/>
          <w:iCs w:val="0"/>
          <w:noProof w:val="0"/>
          <w:color w:val="333333"/>
          <w:sz w:val="24"/>
          <w:szCs w:val="24"/>
          <w:lang w:val="en-US"/>
        </w:rPr>
        <w:t>The use of computers to combine data from multiple sources and create electronic dossiers of detailed information on individuals.</w:t>
      </w:r>
    </w:p>
    <w:p w:rsidR="00CD1848" w:rsidP="2ED57C3B" w:rsidRDefault="00CD1848" w14:paraId="77FDDE6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51C" r:id="Rc1df54bc151b4b83">
        <w:r w:rsidRPr="2ED57C3B" w:rsidR="00CD1848">
          <w:rPr>
            <w:rStyle w:val="Hyperlink"/>
            <w:rFonts w:ascii="Calibri" w:hAnsi="Calibri" w:eastAsia="Calibri" w:cs="Calibri"/>
            <w:b w:val="1"/>
            <w:bCs w:val="1"/>
            <w:color w:val="000000" w:themeColor="text1" w:themeTint="FF" w:themeShade="FF"/>
            <w:sz w:val="24"/>
            <w:szCs w:val="24"/>
            <w:u w:val="none"/>
          </w:rPr>
          <w:t>Project management body of knowledge (PMBOK)</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51C" r:id="Rc0f361c7ebbd4539">
        <w:r w:rsidRPr="2ED57C3B" w:rsidR="00CD1848">
          <w:rPr>
            <w:rStyle w:val="Hyperlink"/>
            <w:rFonts w:ascii="Calibri" w:hAnsi="Calibri" w:eastAsia="Calibri" w:cs="Calibri"/>
            <w:b w:val="1"/>
            <w:bCs w:val="1"/>
            <w:color w:val="000000" w:themeColor="text1" w:themeTint="FF" w:themeShade="FF"/>
            <w:sz w:val="24"/>
            <w:szCs w:val="24"/>
            <w:u w:val="none"/>
          </w:rPr>
          <w:t>381</w:t>
        </w:r>
      </w:hyperlink>
    </w:p>
    <w:p w:rsidR="1E7B5903" w:rsidP="2ED57C3B" w:rsidRDefault="1E7B5903" w14:paraId="22E33B0D" w14:textId="0E1EC277">
      <w:pPr>
        <w:pStyle w:val="Normal"/>
        <w:ind w:left="0"/>
      </w:pPr>
      <w:r w:rsidRPr="2ED57C3B" w:rsidR="1E7B5903">
        <w:rPr>
          <w:rFonts w:ascii="Calibri" w:hAnsi="Calibri" w:eastAsia="Calibri" w:cs="Calibri"/>
          <w:b w:val="0"/>
          <w:bCs w:val="0"/>
          <w:i w:val="0"/>
          <w:iCs w:val="0"/>
          <w:noProof w:val="0"/>
          <w:color w:val="333333"/>
          <w:sz w:val="24"/>
          <w:szCs w:val="24"/>
          <w:lang w:val="en-US"/>
        </w:rPr>
        <w:t>Provides project managers, sponsors, and team leaders with a large array of accepted project management techniques and practices.</w:t>
      </w:r>
    </w:p>
    <w:p w:rsidR="00CD1848" w:rsidP="2ED57C3B" w:rsidRDefault="00CD1848" w14:paraId="61490CD2" w14:textId="244AA308">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25" r:id="Rb52568f30c7244a4">
        <w:r w:rsidRPr="2ED57C3B" w:rsidR="00CD1848">
          <w:rPr>
            <w:rStyle w:val="Hyperlink"/>
            <w:rFonts w:ascii="Calibri" w:hAnsi="Calibri" w:eastAsia="Calibri" w:cs="Calibri"/>
            <w:b w:val="1"/>
            <w:bCs w:val="1"/>
            <w:color w:val="000000" w:themeColor="text1" w:themeTint="FF" w:themeShade="FF"/>
            <w:sz w:val="24"/>
            <w:szCs w:val="24"/>
            <w:u w:val="none"/>
          </w:rPr>
          <w:t>Project management professionals (PMPs)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6AA7CFF1" w:rsidP="2ED57C3B" w:rsidRDefault="6AA7CFF1" w14:paraId="658D6287" w14:textId="648A2770">
      <w:pPr>
        <w:pStyle w:val="Normal"/>
        <w:ind w:left="0"/>
      </w:pPr>
      <w:r w:rsidRPr="2ED57C3B" w:rsidR="6AA7CFF1">
        <w:rPr>
          <w:rFonts w:ascii="Calibri" w:hAnsi="Calibri" w:eastAsia="Calibri" w:cs="Calibri"/>
          <w:b w:val="0"/>
          <w:bCs w:val="0"/>
          <w:i w:val="0"/>
          <w:iCs w:val="0"/>
          <w:noProof w:val="0"/>
          <w:color w:val="333333"/>
          <w:sz w:val="24"/>
          <w:szCs w:val="24"/>
          <w:lang w:val="en-US"/>
        </w:rPr>
        <w:t>Individuals certified by the Product Management Institute as having product management skills.</w:t>
      </w:r>
    </w:p>
    <w:p w:rsidR="00CD1848" w:rsidP="2ED57C3B" w:rsidRDefault="00CD1848" w14:paraId="4A7DCF8C" w14:textId="751603E3">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30" r:id="R6cc9c529d77748dc">
        <w:r w:rsidRPr="2ED57C3B" w:rsidR="00CD1848">
          <w:rPr>
            <w:rStyle w:val="Hyperlink"/>
            <w:rFonts w:ascii="Calibri" w:hAnsi="Calibri" w:eastAsia="Calibri" w:cs="Calibri"/>
            <w:b w:val="1"/>
            <w:bCs w:val="1"/>
            <w:color w:val="000000" w:themeColor="text1" w:themeTint="FF" w:themeShade="FF"/>
            <w:sz w:val="24"/>
            <w:szCs w:val="24"/>
            <w:u w:val="none"/>
          </w:rPr>
          <w:t>Protocol</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59D51BF" w:rsidP="2ED57C3B" w:rsidRDefault="359D51BF" w14:paraId="28C0B1A6" w14:textId="46E480EE">
      <w:pPr>
        <w:pStyle w:val="Normal"/>
        <w:ind w:left="0"/>
      </w:pPr>
      <w:r w:rsidRPr="2ED57C3B" w:rsidR="359D51BF">
        <w:rPr>
          <w:rFonts w:ascii="Calibri" w:hAnsi="Calibri" w:eastAsia="Calibri" w:cs="Calibri"/>
          <w:b w:val="0"/>
          <w:bCs w:val="0"/>
          <w:i w:val="0"/>
          <w:iCs w:val="0"/>
          <w:noProof w:val="0"/>
          <w:color w:val="333333"/>
          <w:sz w:val="24"/>
          <w:szCs w:val="24"/>
          <w:lang w:val="en-US"/>
        </w:rPr>
        <w:t>A set of rules and procedures that govern transmission between the components in a network.</w:t>
      </w:r>
    </w:p>
    <w:p w:rsidR="00CD1848" w:rsidP="2ED57C3B" w:rsidRDefault="00CD1848" w14:paraId="578FFFFB" w14:textId="7193685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C0" r:id="Rb24f6543c4e0409e">
        <w:r w:rsidRPr="2ED57C3B" w:rsidR="00CD1848">
          <w:rPr>
            <w:rStyle w:val="Hyperlink"/>
            <w:rFonts w:ascii="Calibri" w:hAnsi="Calibri" w:eastAsia="Calibri" w:cs="Calibri"/>
            <w:b w:val="1"/>
            <w:bCs w:val="1"/>
            <w:color w:val="000000" w:themeColor="text1" w:themeTint="FF" w:themeShade="FF"/>
            <w:sz w:val="24"/>
            <w:szCs w:val="24"/>
            <w:u w:val="none"/>
          </w:rPr>
          <w:t>Pull-based model</w:t>
        </w:r>
      </w:hyperlink>
    </w:p>
    <w:p w:rsidR="50D7438E" w:rsidP="2ED57C3B" w:rsidRDefault="50D7438E" w14:paraId="07BF51F9" w14:textId="755A715B">
      <w:pPr>
        <w:pStyle w:val="Normal"/>
        <w:ind w:left="0"/>
      </w:pPr>
      <w:r w:rsidRPr="2ED57C3B" w:rsidR="50D7438E">
        <w:rPr>
          <w:rFonts w:ascii="Calibri" w:hAnsi="Calibri" w:eastAsia="Calibri" w:cs="Calibri"/>
          <w:b w:val="0"/>
          <w:bCs w:val="0"/>
          <w:i w:val="0"/>
          <w:iCs w:val="0"/>
          <w:noProof w:val="0"/>
          <w:color w:val="333333"/>
          <w:sz w:val="24"/>
          <w:szCs w:val="24"/>
          <w:lang w:val="en-US"/>
        </w:rPr>
        <w:t>Supply chain driven by actual customer orders or purchases so that members of the supply chain produce and deliver only what customers have ordered.</w:t>
      </w:r>
    </w:p>
    <w:p w:rsidR="00CD1848" w:rsidP="2ED57C3B" w:rsidRDefault="00CD1848" w14:paraId="4A5C1D05" w14:textId="54E609A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BF" r:id="R1bb9f12c41644705">
        <w:r w:rsidRPr="2ED57C3B" w:rsidR="00CD1848">
          <w:rPr>
            <w:rStyle w:val="Hyperlink"/>
            <w:rFonts w:ascii="Calibri" w:hAnsi="Calibri" w:eastAsia="Calibri" w:cs="Calibri"/>
            <w:b w:val="1"/>
            <w:bCs w:val="1"/>
            <w:color w:val="000000" w:themeColor="text1" w:themeTint="FF" w:themeShade="FF"/>
            <w:sz w:val="24"/>
            <w:szCs w:val="24"/>
            <w:u w:val="none"/>
          </w:rPr>
          <w:t>Push-based model</w:t>
        </w:r>
      </w:hyperlink>
    </w:p>
    <w:p w:rsidR="1A17FA24" w:rsidP="2ED57C3B" w:rsidRDefault="1A17FA24" w14:paraId="107C27D2" w14:textId="52A87187">
      <w:pPr>
        <w:pStyle w:val="Normal"/>
        <w:ind w:left="0"/>
      </w:pPr>
      <w:r w:rsidRPr="2ED57C3B" w:rsidR="1A17FA24">
        <w:rPr>
          <w:rFonts w:ascii="Calibri" w:hAnsi="Calibri" w:eastAsia="Calibri" w:cs="Calibri"/>
          <w:b w:val="0"/>
          <w:bCs w:val="0"/>
          <w:i w:val="0"/>
          <w:iCs w:val="0"/>
          <w:noProof w:val="0"/>
          <w:color w:val="333333"/>
          <w:sz w:val="24"/>
          <w:szCs w:val="24"/>
          <w:lang w:val="en-US"/>
        </w:rPr>
        <w:t>Supply chain driven by production master schedules based on forecasts or best guesses of demand for products, and products are “pushed” to customers.</w:t>
      </w:r>
    </w:p>
    <w:p w:rsidR="00CD1848" w:rsidP="2ED57C3B" w:rsidRDefault="00CD1848" w14:paraId="4AD224AE" w14:textId="77777777" w14:noSpellErr="1">
      <w:pPr>
        <w:pStyle w:val="Normal"/>
        <w:ind w:left="0"/>
        <w:rPr>
          <w:rFonts w:eastAsia="ＭＳ 明朝" w:eastAsiaTheme="minorEastAsia"/>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Record</w:t>
      </w:r>
      <w:r w:rsidRPr="2ED57C3B" w:rsidR="00CD1848">
        <w:rPr>
          <w:rFonts w:ascii="Calibri" w:hAnsi="Calibri" w:eastAsia="Calibri" w:cs="Calibri"/>
          <w:b w:val="1"/>
          <w:bCs w:val="1"/>
          <w:color w:val="000000" w:themeColor="text1" w:themeTint="FF" w:themeShade="FF"/>
        </w:rPr>
        <w:t xml:space="preserve"> </w:t>
      </w:r>
    </w:p>
    <w:p w:rsidR="606E819E" w:rsidP="2ED57C3B" w:rsidRDefault="606E819E" w14:paraId="41478F18" w14:textId="7CCA13CC">
      <w:pPr>
        <w:pStyle w:val="Normal"/>
        <w:ind w:left="0"/>
      </w:pPr>
      <w:r w:rsidRPr="2ED57C3B" w:rsidR="606E819E">
        <w:rPr>
          <w:rFonts w:ascii="Calibri" w:hAnsi="Calibri" w:eastAsia="Calibri" w:cs="Calibri"/>
          <w:b w:val="0"/>
          <w:bCs w:val="0"/>
          <w:i w:val="0"/>
          <w:iCs w:val="0"/>
          <w:noProof w:val="0"/>
          <w:color w:val="333333"/>
          <w:sz w:val="24"/>
          <w:szCs w:val="24"/>
          <w:lang w:val="en-US"/>
        </w:rPr>
        <w:t>A group of related fields.</w:t>
      </w:r>
    </w:p>
    <w:p w:rsidR="00CD1848" w:rsidP="2ED57C3B" w:rsidRDefault="00CD1848" w14:paraId="7AD5F535"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Referential integrity</w:t>
      </w:r>
      <w:r w:rsidRPr="2ED57C3B" w:rsidR="00CD1848">
        <w:rPr>
          <w:rFonts w:ascii="Calibri" w:hAnsi="Calibri" w:eastAsia="Calibri" w:cs="Calibri"/>
          <w:b w:val="1"/>
          <w:bCs w:val="1"/>
          <w:color w:val="000000" w:themeColor="text1" w:themeTint="FF" w:themeShade="FF"/>
        </w:rPr>
        <w:t xml:space="preserve"> </w:t>
      </w:r>
    </w:p>
    <w:p w:rsidR="40E5187F" w:rsidP="2ED57C3B" w:rsidRDefault="40E5187F" w14:paraId="494B930E" w14:textId="348D59EF">
      <w:pPr>
        <w:pStyle w:val="Normal"/>
        <w:ind w:left="0"/>
      </w:pPr>
      <w:r w:rsidRPr="2ED57C3B" w:rsidR="40E5187F">
        <w:rPr>
          <w:rFonts w:ascii="Calibri" w:hAnsi="Calibri" w:eastAsia="Calibri" w:cs="Calibri"/>
          <w:b w:val="0"/>
          <w:bCs w:val="0"/>
          <w:i w:val="0"/>
          <w:iCs w:val="0"/>
          <w:noProof w:val="0"/>
          <w:color w:val="333333"/>
          <w:sz w:val="24"/>
          <w:szCs w:val="24"/>
          <w:lang w:val="en-US"/>
        </w:rPr>
        <w:t>Rules to ensure that relationships between coupled database tables remain consistent.</w:t>
      </w:r>
    </w:p>
    <w:p w:rsidR="00CD1848" w:rsidP="2ED57C3B" w:rsidRDefault="00CD1848" w14:paraId="7D2CF5D3" w14:textId="0BD2B010">
      <w:pPr>
        <w:pStyle w:val="Normal"/>
        <w:ind w:left="0"/>
        <w:rPr>
          <w:b w:val="1"/>
          <w:bCs w:val="1"/>
          <w:color w:val="000000" w:themeColor="text1" w:themeTint="FF" w:themeShade="FF"/>
          <w:sz w:val="24"/>
          <w:szCs w:val="24"/>
          <w:u w:val="none"/>
        </w:rPr>
      </w:pPr>
      <w:hyperlink w:anchor="P7001016978000000000000000001ED2" r:id="R3cd6aa80c18a4822">
        <w:r w:rsidRPr="2ED57C3B" w:rsidR="00CD1848">
          <w:rPr>
            <w:rStyle w:val="Hyperlink"/>
            <w:b w:val="1"/>
            <w:bCs w:val="1"/>
            <w:color w:val="000000" w:themeColor="text1" w:themeTint="FF" w:themeShade="FF"/>
            <w:sz w:val="24"/>
            <w:szCs w:val="24"/>
            <w:u w:val="none"/>
          </w:rPr>
          <w:t>Regression analysis</w:t>
        </w:r>
      </w:hyperlink>
      <w:r w:rsidRPr="2ED57C3B" w:rsidR="00CD1848">
        <w:rPr>
          <w:b w:val="1"/>
          <w:bCs w:val="1"/>
          <w:color w:val="000000" w:themeColor="text1" w:themeTint="FF" w:themeShade="FF"/>
          <w:sz w:val="24"/>
          <w:szCs w:val="24"/>
          <w:u w:val="none"/>
        </w:rPr>
        <w:t xml:space="preserve"> </w:t>
      </w:r>
    </w:p>
    <w:p w:rsidR="01A0DC9A" w:rsidP="2ED57C3B" w:rsidRDefault="01A0DC9A" w14:paraId="5494FECD" w14:textId="24AD6A52">
      <w:pPr>
        <w:pStyle w:val="Normal"/>
        <w:ind w:left="0"/>
      </w:pPr>
      <w:r w:rsidRPr="2ED57C3B" w:rsidR="01A0DC9A">
        <w:rPr>
          <w:rFonts w:ascii="Calibri" w:hAnsi="Calibri" w:eastAsia="Calibri" w:cs="Calibri"/>
          <w:b w:val="0"/>
          <w:bCs w:val="0"/>
          <w:i w:val="0"/>
          <w:iCs w:val="0"/>
          <w:noProof w:val="0"/>
          <w:color w:val="333333"/>
          <w:sz w:val="24"/>
          <w:szCs w:val="24"/>
          <w:lang w:val="en-US"/>
        </w:rPr>
        <w:t>A type of supervised data mining that estimates the values of parameters in a linear equation. Used to determine the relative influence of variables on an outcome and also to predict future values of that outcome.</w:t>
      </w:r>
    </w:p>
    <w:p w:rsidR="00CD1848" w:rsidP="2ED57C3B" w:rsidRDefault="00CD1848" w14:paraId="40DF9E5B"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Relational DBMS</w:t>
      </w:r>
      <w:r w:rsidRPr="2ED57C3B" w:rsidR="00CD1848">
        <w:rPr>
          <w:rFonts w:ascii="Calibri" w:hAnsi="Calibri" w:eastAsia="Calibri" w:cs="Calibri"/>
          <w:b w:val="1"/>
          <w:bCs w:val="1"/>
          <w:color w:val="000000" w:themeColor="text1" w:themeTint="FF" w:themeShade="FF"/>
        </w:rPr>
        <w:t xml:space="preserve"> </w:t>
      </w:r>
    </w:p>
    <w:p w:rsidR="6216D808" w:rsidP="2ED57C3B" w:rsidRDefault="6216D808" w14:paraId="1FCDAC00" w14:textId="76EFCC8F">
      <w:pPr>
        <w:pStyle w:val="Normal"/>
        <w:ind w:left="0"/>
      </w:pPr>
      <w:r w:rsidRPr="2ED57C3B" w:rsidR="6216D808">
        <w:rPr>
          <w:rFonts w:ascii="Calibri" w:hAnsi="Calibri" w:eastAsia="Calibri" w:cs="Calibri"/>
          <w:b w:val="0"/>
          <w:bCs w:val="0"/>
          <w:i w:val="0"/>
          <w:iCs w:val="0"/>
          <w:noProof w:val="0"/>
          <w:color w:val="333333"/>
          <w:sz w:val="24"/>
          <w:szCs w:val="24"/>
          <w:lang w:val="en-US"/>
        </w:rPr>
        <w:t>A type of logical database model that treats data as if they were stored in two-dimensional tables. It can relate data stored in one table to data in another as long as the two tables share a common data element.</w:t>
      </w:r>
    </w:p>
    <w:p w:rsidR="00CD1848" w:rsidP="2ED57C3B" w:rsidRDefault="00CD1848" w14:paraId="4051B2DC" w14:textId="146E7098">
      <w:pPr>
        <w:pStyle w:val="Normal"/>
        <w:ind w:left="0"/>
        <w:rPr>
          <w:rFonts w:eastAsia="ＭＳ 明朝" w:eastAsiaTheme="minorEastAsia"/>
          <w:b w:val="1"/>
          <w:bCs w:val="1"/>
          <w:color w:val="000000" w:themeColor="text1" w:themeTint="FF" w:themeShade="FF"/>
          <w:sz w:val="24"/>
          <w:szCs w:val="24"/>
          <w:u w:val="none"/>
        </w:rPr>
      </w:pPr>
      <w:hyperlink w:anchor="P7001016978000000000000000001E5D" r:id="R693630b9120c4767">
        <w:r w:rsidRPr="2ED57C3B" w:rsidR="00CD1848">
          <w:rPr>
            <w:rStyle w:val="Hyperlink"/>
            <w:b w:val="1"/>
            <w:bCs w:val="1"/>
            <w:color w:val="000000" w:themeColor="text1" w:themeTint="FF" w:themeShade="FF"/>
            <w:sz w:val="24"/>
            <w:szCs w:val="24"/>
            <w:u w:val="none"/>
          </w:rPr>
          <w:t>Reporting systems</w:t>
        </w:r>
      </w:hyperlink>
    </w:p>
    <w:p w:rsidR="00CD1848" w:rsidP="2ED57C3B" w:rsidRDefault="00CD1848" w14:paraId="14E98F2B" w14:textId="5815457D">
      <w:pPr>
        <w:pStyle w:val="Normal"/>
        <w:ind w:left="0"/>
      </w:pPr>
      <w:r w:rsidRPr="2ED57C3B" w:rsidR="3F801DDE">
        <w:rPr>
          <w:rFonts w:ascii="Calibri" w:hAnsi="Calibri" w:eastAsia="Calibri" w:cs="Calibri"/>
          <w:b w:val="0"/>
          <w:bCs w:val="0"/>
          <w:i w:val="0"/>
          <w:iCs w:val="0"/>
          <w:noProof w:val="0"/>
          <w:color w:val="333333"/>
          <w:sz w:val="24"/>
          <w:szCs w:val="24"/>
          <w:lang w:val="en-US"/>
        </w:rPr>
        <w:t>Systems that create information from disparate data sources and deliver that information to the proper users on a timely basis.</w:t>
      </w:r>
    </w:p>
    <w:p w:rsidR="00CD1848" w:rsidP="2ED57C3B" w:rsidRDefault="00CD1848" w14:paraId="4C5558E1" w14:textId="041A60AA">
      <w:pPr>
        <w:pStyle w:val="Normal"/>
        <w:ind w:left="0"/>
        <w:rPr>
          <w:rFonts w:eastAsia="ＭＳ 明朝" w:eastAsiaTheme="minorEastAsia"/>
          <w:b w:val="1"/>
          <w:bCs w:val="1"/>
          <w:color w:val="000000" w:themeColor="text1" w:themeTint="FF" w:themeShade="FF"/>
          <w:sz w:val="24"/>
          <w:szCs w:val="24"/>
          <w:u w:val="none"/>
        </w:rPr>
      </w:pPr>
      <w:hyperlink w:anchor="P7001016978000000000000000002580" r:id="R719e7904868348f2">
        <w:r w:rsidRPr="2ED57C3B" w:rsidR="00CD1848">
          <w:rPr>
            <w:rStyle w:val="Hyperlink"/>
            <w:rFonts w:ascii="Calibri" w:hAnsi="Calibri" w:eastAsia="Calibri" w:cs="Calibri"/>
            <w:b w:val="1"/>
            <w:bCs w:val="1"/>
            <w:color w:val="000000" w:themeColor="text1" w:themeTint="FF" w:themeShade="FF"/>
            <w:sz w:val="24"/>
            <w:szCs w:val="24"/>
            <w:u w:val="none"/>
          </w:rPr>
          <w:t>Requirements analysis phase</w:t>
        </w:r>
      </w:hyperlink>
      <w:r w:rsidRPr="2ED57C3B" w:rsidR="00CD1848">
        <w:rPr>
          <w:rFonts w:ascii="Calibri" w:hAnsi="Calibri" w:eastAsia="Calibri" w:cs="Calibri"/>
          <w:b w:val="1"/>
          <w:bCs w:val="1"/>
          <w:color w:val="000000" w:themeColor="text1" w:themeTint="FF" w:themeShade="FF"/>
          <w:sz w:val="24"/>
          <w:szCs w:val="24"/>
          <w:u w:val="none"/>
        </w:rPr>
        <w:t xml:space="preserve"> </w:t>
      </w:r>
      <w:r w:rsidRPr="2ED57C3B" w:rsidR="00CD1848">
        <w:rPr>
          <w:rFonts w:ascii="Calibri" w:hAnsi="Calibri" w:eastAsia="Calibri" w:cs="Calibri"/>
          <w:b w:val="1"/>
          <w:bCs w:val="1"/>
          <w:color w:val="000000" w:themeColor="text1" w:themeTint="FF" w:themeShade="FF"/>
          <w:sz w:val="24"/>
          <w:szCs w:val="24"/>
          <w:u w:val="none"/>
        </w:rPr>
        <w:t>8</w:t>
      </w:r>
    </w:p>
    <w:p w:rsidR="7F89FDB0" w:rsidP="2ED57C3B" w:rsidRDefault="7F89FDB0" w14:paraId="0838FF67" w14:textId="3B88E1EC">
      <w:pPr>
        <w:pStyle w:val="Normal"/>
        <w:ind w:left="0"/>
      </w:pPr>
      <w:r w:rsidRPr="2ED57C3B" w:rsidR="7F89FDB0">
        <w:rPr>
          <w:rFonts w:ascii="Calibri" w:hAnsi="Calibri" w:eastAsia="Calibri" w:cs="Calibri"/>
          <w:b w:val="0"/>
          <w:bCs w:val="0"/>
          <w:i w:val="0"/>
          <w:iCs w:val="0"/>
          <w:noProof w:val="0"/>
          <w:color w:val="333333"/>
          <w:sz w:val="24"/>
          <w:szCs w:val="24"/>
          <w:lang w:val="en-US"/>
        </w:rPr>
        <w:t>The second phase in the SDLC, in which developers conduct user interviews, evaluate existing systems, determine new forms/reports/queries, identify new features and functions, including security, and create the data model.</w:t>
      </w:r>
    </w:p>
    <w:p w:rsidR="00CD1848" w:rsidP="2ED57C3B" w:rsidRDefault="00CD1848" w14:paraId="013F98B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Responsibility</w:t>
      </w:r>
      <w:r w:rsidRPr="2ED57C3B" w:rsidR="00CD1848">
        <w:rPr>
          <w:rFonts w:ascii="Calibri" w:hAnsi="Calibri" w:eastAsia="Calibri" w:cs="Calibri"/>
          <w:b w:val="1"/>
          <w:bCs w:val="1"/>
          <w:color w:val="000000" w:themeColor="text1" w:themeTint="FF" w:themeShade="FF"/>
        </w:rPr>
        <w:t xml:space="preserve"> </w:t>
      </w:r>
    </w:p>
    <w:p w:rsidR="06A69E89" w:rsidP="2ED57C3B" w:rsidRDefault="06A69E89" w14:paraId="664945DA" w14:textId="7310A92C">
      <w:pPr>
        <w:pStyle w:val="Normal"/>
        <w:ind w:left="0"/>
      </w:pPr>
      <w:r w:rsidRPr="2ED57C3B" w:rsidR="06A69E89">
        <w:rPr>
          <w:rFonts w:ascii="Calibri" w:hAnsi="Calibri" w:eastAsia="Calibri" w:cs="Calibri"/>
          <w:b w:val="0"/>
          <w:bCs w:val="0"/>
          <w:i w:val="0"/>
          <w:iCs w:val="0"/>
          <w:noProof w:val="0"/>
          <w:color w:val="333333"/>
          <w:sz w:val="24"/>
          <w:szCs w:val="24"/>
          <w:lang w:val="en-US"/>
        </w:rPr>
        <w:t>Accepting the potential costs, duties, and obligations for the decisions one makes.</w:t>
      </w:r>
    </w:p>
    <w:p w:rsidR="00CD1848" w:rsidP="2ED57C3B" w:rsidRDefault="00CD1848" w14:paraId="7FD26A4F" w14:textId="6EDC7ADE">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CB" r:id="R8f2411730dd54380">
        <w:r w:rsidRPr="2ED57C3B" w:rsidR="00CD1848">
          <w:rPr>
            <w:rStyle w:val="Hyperlink"/>
            <w:rFonts w:ascii="Calibri" w:hAnsi="Calibri" w:eastAsia="Calibri" w:cs="Calibri"/>
            <w:b w:val="1"/>
            <w:bCs w:val="1"/>
            <w:color w:val="000000" w:themeColor="text1" w:themeTint="FF" w:themeShade="FF"/>
            <w:sz w:val="24"/>
            <w:szCs w:val="24"/>
            <w:u w:val="none"/>
          </w:rPr>
          <w:t>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5CA33C70" w:rsidP="2ED57C3B" w:rsidRDefault="5CA33C70" w14:paraId="4B559656" w14:textId="373E8C3B">
      <w:pPr>
        <w:pStyle w:val="Normal"/>
        <w:ind w:left="0"/>
      </w:pPr>
      <w:r w:rsidRPr="2ED57C3B" w:rsidR="5CA33C70">
        <w:rPr>
          <w:rFonts w:ascii="Calibri" w:hAnsi="Calibri" w:eastAsia="Calibri" w:cs="Calibri"/>
          <w:b w:val="0"/>
          <w:bCs w:val="0"/>
          <w:i w:val="0"/>
          <w:iCs w:val="0"/>
          <w:noProof w:val="0"/>
          <w:color w:val="333333"/>
          <w:sz w:val="24"/>
          <w:szCs w:val="24"/>
          <w:lang w:val="en-US"/>
        </w:rPr>
        <w:t>A description of how a firm will earn revenue, generate profits, and produce a return on investment.</w:t>
      </w:r>
    </w:p>
    <w:p w:rsidR="00CD1848" w:rsidP="2ED57C3B" w:rsidRDefault="00CD1848" w14:paraId="464563FE"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8B" r:id="R52fb8d7ce4bc4f72">
        <w:r w:rsidRPr="2ED57C3B" w:rsidR="00CD1848">
          <w:rPr>
            <w:rStyle w:val="Hyperlink"/>
            <w:b w:val="1"/>
            <w:bCs w:val="1"/>
            <w:color w:val="000000" w:themeColor="text1" w:themeTint="FF" w:themeShade="FF"/>
            <w:sz w:val="24"/>
            <w:szCs w:val="24"/>
            <w:u w:val="none"/>
          </w:rPr>
          <w:t>RFM analysis</w:t>
        </w:r>
      </w:hyperlink>
      <w:r w:rsidRPr="2ED57C3B" w:rsidR="00CD1848">
        <w:rPr>
          <w:b w:val="1"/>
          <w:bCs w:val="1"/>
          <w:color w:val="000000" w:themeColor="text1" w:themeTint="FF" w:themeShade="FF"/>
          <w:sz w:val="24"/>
          <w:szCs w:val="24"/>
          <w:u w:val="none"/>
        </w:rPr>
        <w:t xml:space="preserve"> </w:t>
      </w:r>
      <w:hyperlink w:anchor="P7001016978000000000000000001E8B" r:id="R55a56c949a08408e">
        <w:r w:rsidRPr="2ED57C3B" w:rsidR="00CD1848">
          <w:rPr>
            <w:rStyle w:val="Hyperlink"/>
            <w:b w:val="1"/>
            <w:bCs w:val="1"/>
            <w:color w:val="000000" w:themeColor="text1" w:themeTint="FF" w:themeShade="FF"/>
            <w:sz w:val="24"/>
            <w:szCs w:val="24"/>
            <w:u w:val="none"/>
          </w:rPr>
          <w:t>312</w:t>
        </w:r>
      </w:hyperlink>
    </w:p>
    <w:p w:rsidR="61714A99" w:rsidP="2ED57C3B" w:rsidRDefault="61714A99" w14:paraId="426E0195" w14:textId="2A8939BD">
      <w:pPr>
        <w:pStyle w:val="Normal"/>
        <w:ind w:left="0"/>
      </w:pPr>
      <w:r w:rsidRPr="2ED57C3B" w:rsidR="61714A99">
        <w:rPr>
          <w:rFonts w:ascii="Calibri" w:hAnsi="Calibri" w:eastAsia="Calibri" w:cs="Calibri"/>
          <w:b w:val="0"/>
          <w:bCs w:val="0"/>
          <w:i w:val="0"/>
          <w:iCs w:val="0"/>
          <w:noProof w:val="0"/>
          <w:color w:val="333333"/>
          <w:sz w:val="24"/>
          <w:szCs w:val="24"/>
          <w:lang w:val="en-US"/>
        </w:rPr>
        <w:t>A way of analyzing and ranking customers according to their purchasing patterns.</w:t>
      </w:r>
    </w:p>
    <w:p w:rsidR="00CD1848" w:rsidP="2ED57C3B" w:rsidRDefault="00CD1848" w14:paraId="6F19E010" w14:textId="0EA5A064">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0C2" r:id="R227564f5ff404020">
        <w:r w:rsidRPr="2ED57C3B" w:rsidR="00CD1848">
          <w:rPr>
            <w:rStyle w:val="Hyperlink"/>
            <w:rFonts w:ascii="Calibri" w:hAnsi="Calibri" w:eastAsia="Calibri" w:cs="Calibri"/>
            <w:b w:val="1"/>
            <w:bCs w:val="1"/>
            <w:color w:val="000000" w:themeColor="text1" w:themeTint="FF" w:themeShade="FF"/>
            <w:sz w:val="24"/>
            <w:szCs w:val="24"/>
            <w:u w:val="none"/>
          </w:rPr>
          <w:t>Richness</w:t>
        </w:r>
      </w:hyperlink>
    </w:p>
    <w:p w:rsidR="065F5CBF" w:rsidP="2ED57C3B" w:rsidRDefault="065F5CBF" w14:paraId="5BDC8210" w14:textId="3BD7A2C9">
      <w:pPr>
        <w:pStyle w:val="Normal"/>
        <w:ind w:left="0"/>
      </w:pPr>
      <w:r w:rsidRPr="2ED57C3B" w:rsidR="065F5CBF">
        <w:rPr>
          <w:rFonts w:ascii="Calibri" w:hAnsi="Calibri" w:eastAsia="Calibri" w:cs="Calibri"/>
          <w:b w:val="0"/>
          <w:bCs w:val="0"/>
          <w:i w:val="0"/>
          <w:iCs w:val="0"/>
          <w:noProof w:val="0"/>
          <w:color w:val="333333"/>
          <w:sz w:val="24"/>
          <w:szCs w:val="24"/>
          <w:lang w:val="en-US"/>
        </w:rPr>
        <w:t>Measurement of the depth and detail of information that a business can supply to the customer as well as information the business collects about the customer.</w:t>
      </w:r>
    </w:p>
    <w:p w:rsidR="00CD1848" w:rsidP="2ED57C3B" w:rsidRDefault="00CD1848" w14:paraId="4EB5A904"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Routines</w:t>
      </w:r>
      <w:r w:rsidRPr="2ED57C3B" w:rsidR="00CD1848">
        <w:rPr>
          <w:rFonts w:ascii="Calibri" w:hAnsi="Calibri" w:eastAsia="Calibri" w:cs="Calibri"/>
          <w:b w:val="1"/>
          <w:bCs w:val="1"/>
          <w:color w:val="000000" w:themeColor="text1" w:themeTint="FF" w:themeShade="FF"/>
        </w:rPr>
        <w:t xml:space="preserve"> </w:t>
      </w:r>
    </w:p>
    <w:p w:rsidR="7E2D62F4" w:rsidP="2ED57C3B" w:rsidRDefault="7E2D62F4" w14:paraId="6C966662" w14:textId="7AFDFED7">
      <w:pPr>
        <w:pStyle w:val="Normal"/>
        <w:ind w:left="0"/>
      </w:pPr>
      <w:r w:rsidRPr="2ED57C3B" w:rsidR="7E2D62F4">
        <w:rPr>
          <w:rFonts w:ascii="Calibri" w:hAnsi="Calibri" w:eastAsia="Calibri" w:cs="Calibri"/>
          <w:b w:val="0"/>
          <w:bCs w:val="0"/>
          <w:i w:val="0"/>
          <w:iCs w:val="0"/>
          <w:noProof w:val="0"/>
          <w:color w:val="333333"/>
          <w:sz w:val="24"/>
          <w:szCs w:val="24"/>
          <w:lang w:val="en-US"/>
        </w:rPr>
        <w:t>Precise rules, procedures, and practices that have been developed to cope with expected situations.</w:t>
      </w:r>
    </w:p>
    <w:p w:rsidR="00CD1848" w:rsidP="2ED57C3B" w:rsidRDefault="00CD1848" w14:paraId="2A21EB2D" w14:textId="77777777">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Safe </w:t>
      </w:r>
      <w:proofErr w:type="spellStart"/>
      <w:r w:rsidRPr="2ED57C3B" w:rsidR="00CD1848">
        <w:rPr>
          <w:rFonts w:ascii="Calibri" w:hAnsi="Calibri" w:eastAsia="Calibri" w:cs="Calibri"/>
          <w:b w:val="1"/>
          <w:bCs w:val="1"/>
          <w:color w:val="000000" w:themeColor="text1" w:themeTint="FF" w:themeShade="FF"/>
          <w:u w:val="none"/>
        </w:rPr>
        <w:t>harbour</w:t>
      </w:r>
      <w:proofErr w:type="spellEnd"/>
      <w:r w:rsidRPr="2ED57C3B" w:rsidR="00CD1848">
        <w:rPr>
          <w:rFonts w:ascii="Calibri" w:hAnsi="Calibri" w:eastAsia="Calibri" w:cs="Calibri"/>
          <w:b w:val="1"/>
          <w:bCs w:val="1"/>
          <w:color w:val="000000" w:themeColor="text1" w:themeTint="FF" w:themeShade="FF"/>
        </w:rPr>
        <w:t xml:space="preserve"> </w:t>
      </w:r>
    </w:p>
    <w:p w:rsidR="6095F552" w:rsidP="2ED57C3B" w:rsidRDefault="6095F552" w14:paraId="315ABDD2" w14:textId="787E1155">
      <w:pPr>
        <w:pStyle w:val="Normal"/>
        <w:ind w:left="0"/>
      </w:pPr>
      <w:r w:rsidRPr="2ED57C3B" w:rsidR="6095F552">
        <w:rPr>
          <w:rFonts w:ascii="Calibri" w:hAnsi="Calibri" w:eastAsia="Calibri" w:cs="Calibri"/>
          <w:b w:val="0"/>
          <w:bCs w:val="0"/>
          <w:i w:val="0"/>
          <w:iCs w:val="0"/>
          <w:noProof w:val="0"/>
          <w:color w:val="333333"/>
          <w:sz w:val="24"/>
          <w:szCs w:val="24"/>
          <w:lang w:val="en-US"/>
        </w:rPr>
        <w:t>Private self-regulating policy and enforcement mechanism that meets the objectives of government regulations but does not involve government regulation or enforcement.</w:t>
      </w:r>
    </w:p>
    <w:p w:rsidR="00CD1848" w:rsidP="2ED57C3B" w:rsidRDefault="00CD1848" w14:paraId="4B5BFB35" w14:textId="4F8B90EA">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D5" r:id="R23f83b1c1b2e42cf">
        <w:r w:rsidRPr="2ED57C3B" w:rsidR="00CD1848">
          <w:rPr>
            <w:rStyle w:val="Hyperlink"/>
            <w:rFonts w:ascii="Calibri" w:hAnsi="Calibri" w:eastAsia="Calibri" w:cs="Calibri"/>
            <w:b w:val="1"/>
            <w:bCs w:val="1"/>
            <w:color w:val="000000" w:themeColor="text1" w:themeTint="FF" w:themeShade="FF"/>
            <w:sz w:val="24"/>
            <w:szCs w:val="24"/>
            <w:u w:val="none"/>
          </w:rPr>
          <w:t>Sales 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50441F0" w:rsidP="2ED57C3B" w:rsidRDefault="450441F0" w14:paraId="2E9A95B1" w14:textId="65568424">
      <w:pPr>
        <w:pStyle w:val="Normal"/>
        <w:ind w:left="0"/>
      </w:pPr>
      <w:r w:rsidRPr="2ED57C3B" w:rsidR="450441F0">
        <w:rPr>
          <w:rFonts w:ascii="Calibri" w:hAnsi="Calibri" w:eastAsia="Calibri" w:cs="Calibri"/>
          <w:b w:val="0"/>
          <w:bCs w:val="0"/>
          <w:i w:val="0"/>
          <w:iCs w:val="0"/>
          <w:noProof w:val="0"/>
          <w:color w:val="333333"/>
          <w:sz w:val="24"/>
          <w:szCs w:val="24"/>
          <w:lang w:val="en-US"/>
        </w:rPr>
        <w:t>Selling goods, information, or services to customers as the main source of revenue for a company.</w:t>
      </w:r>
    </w:p>
    <w:p w:rsidR="00CD1848" w:rsidP="2ED57C3B" w:rsidRDefault="00CD1848" w14:paraId="22C1003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DA" r:id="R9bc36c17424343f6">
        <w:r w:rsidRPr="2ED57C3B" w:rsidR="00CD1848">
          <w:rPr>
            <w:rStyle w:val="Hyperlink"/>
            <w:rFonts w:ascii="Calibri" w:hAnsi="Calibri" w:eastAsia="Calibri" w:cs="Calibri"/>
            <w:b w:val="1"/>
            <w:bCs w:val="1"/>
            <w:color w:val="000000" w:themeColor="text1" w:themeTint="FF" w:themeShade="FF"/>
            <w:sz w:val="24"/>
            <w:szCs w:val="24"/>
            <w:u w:val="none"/>
          </w:rPr>
          <w:t>Sarbanes-Oxley Act (SOX)</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DA" r:id="R6c78420a5888456a">
        <w:r w:rsidRPr="2ED57C3B" w:rsidR="00CD1848">
          <w:rPr>
            <w:rStyle w:val="Hyperlink"/>
            <w:rFonts w:ascii="Calibri" w:hAnsi="Calibri" w:eastAsia="Calibri" w:cs="Calibri"/>
            <w:b w:val="1"/>
            <w:bCs w:val="1"/>
            <w:color w:val="000000" w:themeColor="text1" w:themeTint="FF" w:themeShade="FF"/>
            <w:sz w:val="24"/>
            <w:szCs w:val="24"/>
            <w:u w:val="none"/>
          </w:rPr>
          <w:t>417</w:t>
        </w:r>
      </w:hyperlink>
    </w:p>
    <w:p w:rsidR="59834FAD" w:rsidP="2ED57C3B" w:rsidRDefault="59834FAD" w14:paraId="1EC4C12D" w14:textId="32B62A7B">
      <w:pPr>
        <w:pStyle w:val="Normal"/>
        <w:ind w:left="0"/>
      </w:pPr>
      <w:r w:rsidRPr="2ED57C3B" w:rsidR="59834FAD">
        <w:rPr>
          <w:rFonts w:ascii="Calibri" w:hAnsi="Calibri" w:eastAsia="Calibri" w:cs="Calibri"/>
          <w:b w:val="0"/>
          <w:bCs w:val="0"/>
          <w:i w:val="0"/>
          <w:iCs w:val="0"/>
          <w:noProof w:val="0"/>
          <w:color w:val="333333"/>
          <w:sz w:val="24"/>
          <w:szCs w:val="24"/>
          <w:lang w:val="en-US"/>
        </w:rPr>
        <w:t>Law passed in 2002 that imposes responsibility on companies and their management to protect investors by safeguarding the accuracy and integrity of financial information that is used internally and released externally.</w:t>
      </w:r>
    </w:p>
    <w:p w:rsidR="00CD1848" w:rsidP="2ED57C3B" w:rsidRDefault="00CD1848" w14:paraId="6132F1C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Scalability</w:t>
      </w:r>
      <w:r w:rsidRPr="2ED57C3B" w:rsidR="00CD1848">
        <w:rPr>
          <w:rFonts w:ascii="Calibri" w:hAnsi="Calibri" w:eastAsia="Calibri" w:cs="Calibri"/>
          <w:b w:val="1"/>
          <w:bCs w:val="1"/>
          <w:color w:val="000000" w:themeColor="text1" w:themeTint="FF" w:themeShade="FF"/>
        </w:rPr>
        <w:t xml:space="preserve"> </w:t>
      </w:r>
    </w:p>
    <w:p w:rsidR="42772270" w:rsidP="2ED57C3B" w:rsidRDefault="42772270" w14:paraId="0FEF278D" w14:textId="0976E26A">
      <w:pPr>
        <w:pStyle w:val="Normal"/>
        <w:ind w:left="0"/>
      </w:pPr>
      <w:r w:rsidRPr="2ED57C3B" w:rsidR="42772270">
        <w:rPr>
          <w:rFonts w:ascii="Calibri" w:hAnsi="Calibri" w:eastAsia="Calibri" w:cs="Calibri"/>
          <w:b w:val="0"/>
          <w:bCs w:val="0"/>
          <w:i w:val="0"/>
          <w:iCs w:val="0"/>
          <w:noProof w:val="0"/>
          <w:color w:val="333333"/>
          <w:sz w:val="24"/>
          <w:szCs w:val="24"/>
          <w:lang w:val="en-US"/>
        </w:rPr>
        <w:t>The ability of a computer, product, or system to expand to serve a larger number of users without breaking down.</w:t>
      </w:r>
    </w:p>
    <w:p w:rsidR="00CD1848" w:rsidP="2ED57C3B" w:rsidRDefault="00CD1848" w14:paraId="7A728CC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57A" r:id="R0c3cfae4e4a1430d">
        <w:r w:rsidRPr="2ED57C3B" w:rsidR="00CD1848">
          <w:rPr>
            <w:rStyle w:val="Hyperlink"/>
            <w:rFonts w:ascii="Calibri" w:hAnsi="Calibri" w:eastAsia="Calibri" w:cs="Calibri"/>
            <w:b w:val="1"/>
            <w:bCs w:val="1"/>
            <w:color w:val="000000" w:themeColor="text1" w:themeTint="FF" w:themeShade="FF"/>
            <w:sz w:val="24"/>
            <w:szCs w:val="24"/>
            <w:u w:val="none"/>
          </w:rPr>
          <w:t>Schedule feasibility</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57A" r:id="R71585645668c43e8">
        <w:r w:rsidRPr="2ED57C3B" w:rsidR="00CD1848">
          <w:rPr>
            <w:rStyle w:val="Hyperlink"/>
            <w:rFonts w:ascii="Calibri" w:hAnsi="Calibri" w:eastAsia="Calibri" w:cs="Calibri"/>
            <w:b w:val="1"/>
            <w:bCs w:val="1"/>
            <w:color w:val="000000" w:themeColor="text1" w:themeTint="FF" w:themeShade="FF"/>
            <w:sz w:val="24"/>
            <w:szCs w:val="24"/>
            <w:u w:val="none"/>
          </w:rPr>
          <w:t>388</w:t>
        </w:r>
      </w:hyperlink>
    </w:p>
    <w:p w:rsidR="38D5C246" w:rsidP="2ED57C3B" w:rsidRDefault="38D5C246" w14:paraId="2AC1C840" w14:textId="7C781228">
      <w:pPr>
        <w:pStyle w:val="Normal"/>
        <w:ind w:left="0"/>
      </w:pPr>
      <w:r w:rsidRPr="2ED57C3B" w:rsidR="38D5C246">
        <w:rPr>
          <w:rFonts w:ascii="Calibri" w:hAnsi="Calibri" w:eastAsia="Calibri" w:cs="Calibri"/>
          <w:b w:val="0"/>
          <w:bCs w:val="0"/>
          <w:i w:val="0"/>
          <w:iCs w:val="0"/>
          <w:noProof w:val="0"/>
          <w:color w:val="333333"/>
          <w:sz w:val="24"/>
          <w:szCs w:val="24"/>
          <w:lang w:val="en-US"/>
        </w:rPr>
        <w:t>One of four dimensions of feasibility.</w:t>
      </w:r>
    </w:p>
    <w:p w:rsidR="00CD1848" w:rsidP="2ED57C3B" w:rsidRDefault="00CD1848" w14:paraId="178E8EB3"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0BE" r:id="Rdd2ca9ea04e04091">
        <w:r w:rsidRPr="2ED57C3B" w:rsidR="00CD1848">
          <w:rPr>
            <w:rStyle w:val="Hyperlink"/>
            <w:rFonts w:ascii="Calibri" w:hAnsi="Calibri" w:eastAsia="Calibri" w:cs="Calibri"/>
            <w:b w:val="1"/>
            <w:bCs w:val="1"/>
            <w:color w:val="000000" w:themeColor="text1" w:themeTint="FF" w:themeShade="FF"/>
            <w:sz w:val="24"/>
            <w:szCs w:val="24"/>
            <w:u w:val="none"/>
          </w:rPr>
          <w:t>Search costs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0BE" r:id="R323369d783974130">
        <w:r w:rsidRPr="2ED57C3B" w:rsidR="00CD1848">
          <w:rPr>
            <w:rStyle w:val="Hyperlink"/>
            <w:rFonts w:ascii="Calibri" w:hAnsi="Calibri" w:eastAsia="Calibri" w:cs="Calibri"/>
            <w:b w:val="1"/>
            <w:bCs w:val="1"/>
            <w:color w:val="000000" w:themeColor="text1" w:themeTint="FF" w:themeShade="FF"/>
            <w:sz w:val="24"/>
            <w:szCs w:val="24"/>
            <w:u w:val="none"/>
          </w:rPr>
          <w:t>336</w:t>
        </w:r>
      </w:hyperlink>
    </w:p>
    <w:p w:rsidR="04FA0368" w:rsidP="2ED57C3B" w:rsidRDefault="04FA0368" w14:paraId="3B2FB59A" w14:textId="3A6E2EA2">
      <w:pPr>
        <w:pStyle w:val="Normal"/>
        <w:ind w:left="0"/>
      </w:pPr>
      <w:r w:rsidRPr="2ED57C3B" w:rsidR="04FA0368">
        <w:rPr>
          <w:rFonts w:ascii="Calibri" w:hAnsi="Calibri" w:eastAsia="Calibri" w:cs="Calibri"/>
          <w:b w:val="0"/>
          <w:bCs w:val="0"/>
          <w:i w:val="0"/>
          <w:iCs w:val="0"/>
          <w:noProof w:val="0"/>
          <w:color w:val="333333"/>
          <w:sz w:val="24"/>
          <w:szCs w:val="24"/>
          <w:lang w:val="en-US"/>
        </w:rPr>
        <w:t>The time and money spent locating a suitable product and determining the best price for that product.</w:t>
      </w:r>
    </w:p>
    <w:p w:rsidR="00CD1848" w:rsidP="2ED57C3B" w:rsidRDefault="00CD1848" w14:paraId="530520B3"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3B" r:id="R492846ba305c4f32">
        <w:r w:rsidRPr="2ED57C3B" w:rsidR="00CD1848">
          <w:rPr>
            <w:rStyle w:val="Hyperlink"/>
            <w:rFonts w:ascii="Calibri" w:hAnsi="Calibri" w:eastAsia="Calibri" w:cs="Calibri"/>
            <w:b w:val="1"/>
            <w:bCs w:val="1"/>
            <w:color w:val="000000" w:themeColor="text1" w:themeTint="FF" w:themeShade="FF"/>
            <w:sz w:val="24"/>
            <w:szCs w:val="24"/>
            <w:u w:val="none"/>
          </w:rPr>
          <w:t>Security threats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3B" r:id="Rd9c194a02fb14ca1">
        <w:r w:rsidRPr="2ED57C3B" w:rsidR="00CD1848">
          <w:rPr>
            <w:rStyle w:val="Hyperlink"/>
            <w:rFonts w:ascii="Calibri" w:hAnsi="Calibri" w:eastAsia="Calibri" w:cs="Calibri"/>
            <w:b w:val="1"/>
            <w:bCs w:val="1"/>
            <w:color w:val="000000" w:themeColor="text1" w:themeTint="FF" w:themeShade="FF"/>
            <w:sz w:val="24"/>
            <w:szCs w:val="24"/>
            <w:u w:val="none"/>
          </w:rPr>
          <w:t>424</w:t>
        </w:r>
      </w:hyperlink>
    </w:p>
    <w:p w:rsidR="59F88F0A" w:rsidP="2ED57C3B" w:rsidRDefault="59F88F0A" w14:paraId="0FE6EE0C" w14:textId="01A402F9">
      <w:pPr>
        <w:pStyle w:val="Normal"/>
        <w:ind w:left="0"/>
      </w:pPr>
      <w:r w:rsidRPr="2ED57C3B" w:rsidR="59F88F0A">
        <w:rPr>
          <w:rFonts w:ascii="Calibri" w:hAnsi="Calibri" w:eastAsia="Calibri" w:cs="Calibri"/>
          <w:b w:val="0"/>
          <w:bCs w:val="0"/>
          <w:i w:val="0"/>
          <w:iCs w:val="0"/>
          <w:noProof w:val="0"/>
          <w:color w:val="333333"/>
          <w:sz w:val="24"/>
          <w:szCs w:val="24"/>
          <w:lang w:val="en-US"/>
        </w:rPr>
        <w:t>A problem with the security of information or the data therein, caused by human error, malicious activity, or natural disasters.</w:t>
      </w:r>
    </w:p>
    <w:p w:rsidR="00CD1848" w:rsidP="2ED57C3B" w:rsidRDefault="00CD1848" w14:paraId="06C44B4C"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Senior management</w:t>
      </w:r>
      <w:r w:rsidRPr="2ED57C3B" w:rsidR="00CD1848">
        <w:rPr>
          <w:b w:val="1"/>
          <w:bCs w:val="1"/>
          <w:color w:val="000000" w:themeColor="text1" w:themeTint="FF" w:themeShade="FF"/>
        </w:rPr>
        <w:t xml:space="preserve"> </w:t>
      </w:r>
    </w:p>
    <w:p w:rsidR="6CA1A961" w:rsidP="2ED57C3B" w:rsidRDefault="6CA1A961" w14:paraId="0F04BC3B" w14:textId="4B4DE54A">
      <w:pPr>
        <w:pStyle w:val="Normal"/>
        <w:ind w:left="0"/>
      </w:pPr>
      <w:r w:rsidRPr="2ED57C3B" w:rsidR="6CA1A961">
        <w:rPr>
          <w:rFonts w:ascii="Calibri" w:hAnsi="Calibri" w:eastAsia="Calibri" w:cs="Calibri"/>
          <w:b w:val="0"/>
          <w:bCs w:val="0"/>
          <w:i w:val="0"/>
          <w:iCs w:val="0"/>
          <w:noProof w:val="0"/>
          <w:color w:val="333333"/>
          <w:sz w:val="24"/>
          <w:szCs w:val="24"/>
          <w:lang w:val="en-US"/>
        </w:rPr>
        <w:t>People occupying the topmost hierarchy in an organization who are responsible for making long-range decisions.</w:t>
      </w:r>
    </w:p>
    <w:p w:rsidR="00CD1848" w:rsidP="2ED57C3B" w:rsidRDefault="00CD1848" w14:paraId="3389550A"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Sentiment analysis</w:t>
      </w:r>
      <w:r w:rsidRPr="2ED57C3B" w:rsidR="00CD1848">
        <w:rPr>
          <w:rFonts w:ascii="Calibri" w:hAnsi="Calibri" w:eastAsia="Calibri" w:cs="Calibri"/>
          <w:b w:val="1"/>
          <w:bCs w:val="1"/>
          <w:color w:val="000000" w:themeColor="text1" w:themeTint="FF" w:themeShade="FF"/>
        </w:rPr>
        <w:t xml:space="preserve"> </w:t>
      </w:r>
    </w:p>
    <w:p w:rsidR="0F937E99" w:rsidP="2ED57C3B" w:rsidRDefault="0F937E99" w14:paraId="16A53D69" w14:textId="0F259FDE">
      <w:pPr>
        <w:pStyle w:val="Normal"/>
        <w:ind w:left="0"/>
      </w:pPr>
      <w:r w:rsidRPr="2ED57C3B" w:rsidR="0F937E99">
        <w:rPr>
          <w:rFonts w:ascii="Calibri" w:hAnsi="Calibri" w:eastAsia="Calibri" w:cs="Calibri"/>
          <w:b w:val="0"/>
          <w:bCs w:val="0"/>
          <w:i w:val="0"/>
          <w:iCs w:val="0"/>
          <w:noProof w:val="0"/>
          <w:color w:val="333333"/>
          <w:sz w:val="24"/>
          <w:szCs w:val="24"/>
          <w:lang w:val="en-US"/>
        </w:rPr>
        <w:t>Mining text comments in an email message, blog, social media conversation, or survey form to detect favorable and unfavorable opinions about specific subjects.</w:t>
      </w:r>
    </w:p>
    <w:p w:rsidR="00CD1848" w:rsidP="2ED57C3B" w:rsidRDefault="00CD1848" w14:paraId="594542FE" w14:textId="20DC650C">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Server </w:t>
      </w:r>
    </w:p>
    <w:p w:rsidR="00CD1848" w:rsidP="2ED57C3B" w:rsidRDefault="00CD1848" w14:paraId="1B80F316" w14:textId="2C2AAD21">
      <w:pPr>
        <w:pStyle w:val="Normal"/>
        <w:ind w:left="0"/>
      </w:pPr>
      <w:r w:rsidRPr="2ED57C3B" w:rsidR="47DC22E7">
        <w:rPr>
          <w:rFonts w:ascii="Calibri" w:hAnsi="Calibri" w:eastAsia="Calibri" w:cs="Calibri"/>
          <w:b w:val="0"/>
          <w:bCs w:val="0"/>
          <w:i w:val="0"/>
          <w:iCs w:val="0"/>
          <w:noProof w:val="0"/>
          <w:color w:val="333333"/>
          <w:sz w:val="24"/>
          <w:szCs w:val="24"/>
          <w:lang w:val="en-US"/>
        </w:rPr>
        <w:t>Computer specifically optimized to provide software and other resources to other computers over a network.</w:t>
      </w:r>
    </w:p>
    <w:p w:rsidR="00CD1848" w:rsidP="2ED57C3B" w:rsidRDefault="00CD1848" w14:paraId="36901D7A" w14:textId="7C7593CC">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Service level agreement (SLA) </w:t>
      </w:r>
    </w:p>
    <w:p w:rsidR="0C636C5B" w:rsidP="2ED57C3B" w:rsidRDefault="0C636C5B" w14:paraId="19B1B1B4" w14:textId="1DB3B214">
      <w:pPr>
        <w:pStyle w:val="Normal"/>
        <w:ind w:left="0"/>
      </w:pPr>
      <w:r w:rsidRPr="2ED57C3B" w:rsidR="0C636C5B">
        <w:rPr>
          <w:rFonts w:ascii="Calibri" w:hAnsi="Calibri" w:eastAsia="Calibri" w:cs="Calibri"/>
          <w:b w:val="0"/>
          <w:bCs w:val="0"/>
          <w:i w:val="0"/>
          <w:iCs w:val="0"/>
          <w:noProof w:val="0"/>
          <w:color w:val="333333"/>
          <w:sz w:val="24"/>
          <w:szCs w:val="24"/>
          <w:lang w:val="en-US"/>
        </w:rPr>
        <w:t>Formal contract between customers and their service providers that defines the specific responsibilities of the service provider and the level of service expected by the customer.</w:t>
      </w:r>
    </w:p>
    <w:p w:rsidR="00CD1848" w:rsidP="2ED57C3B" w:rsidRDefault="00CD1848" w14:paraId="51C797AD" w14:textId="75301626">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5E1" r:id="Re8413892e2a7421d">
        <w:r w:rsidRPr="2ED57C3B" w:rsidR="00CD1848">
          <w:rPr>
            <w:rStyle w:val="Hyperlink"/>
            <w:rFonts w:ascii="Calibri" w:hAnsi="Calibri" w:eastAsia="Calibri" w:cs="Calibri"/>
            <w:b w:val="1"/>
            <w:bCs w:val="1"/>
            <w:color w:val="000000" w:themeColor="text1" w:themeTint="FF" w:themeShade="FF"/>
            <w:sz w:val="24"/>
            <w:szCs w:val="24"/>
            <w:u w:val="none"/>
          </w:rPr>
          <w:t>Service packs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5F6CE44D" w:rsidP="2ED57C3B" w:rsidRDefault="5F6CE44D" w14:paraId="3F4B763E" w14:textId="1445A9D7">
      <w:pPr>
        <w:pStyle w:val="Normal"/>
        <w:ind w:left="0"/>
      </w:pPr>
      <w:r w:rsidRPr="2ED57C3B" w:rsidR="5F6CE44D">
        <w:rPr>
          <w:rFonts w:ascii="Calibri" w:hAnsi="Calibri" w:eastAsia="Calibri" w:cs="Calibri"/>
          <w:b w:val="0"/>
          <w:bCs w:val="0"/>
          <w:i w:val="0"/>
          <w:iCs w:val="0"/>
          <w:noProof w:val="0"/>
          <w:color w:val="333333"/>
          <w:sz w:val="24"/>
          <w:szCs w:val="24"/>
          <w:lang w:val="en-US"/>
        </w:rPr>
        <w:t>A large group of fixes that solve low-priority software problems. Users apply service packs in much the same way that they apply patches, except that service packs typically involve fixes to hundreds or thousands of problems.</w:t>
      </w:r>
    </w:p>
    <w:p w:rsidR="00CD1848" w:rsidP="2ED57C3B" w:rsidRDefault="00CD1848" w14:paraId="06F23B74" w14:textId="5855FE95">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Service-oriented architecture (SOA)</w:t>
      </w:r>
    </w:p>
    <w:p w:rsidR="00CD1848" w:rsidP="2ED57C3B" w:rsidRDefault="00CD1848" w14:paraId="7112B730" w14:textId="5885D09B">
      <w:pPr>
        <w:pStyle w:val="Normal"/>
        <w:ind w:left="0"/>
        <w:rPr>
          <w:b w:val="1"/>
          <w:bCs w:val="1"/>
          <w:color w:val="000000" w:themeColor="text1" w:themeTint="FF" w:themeShade="FF"/>
          <w:u w:val="none"/>
        </w:rPr>
      </w:pPr>
      <w:r w:rsidRPr="2ED57C3B" w:rsidR="3EBF56E6">
        <w:rPr>
          <w:rFonts w:ascii="Calibri" w:hAnsi="Calibri" w:eastAsia="Calibri" w:cs="Calibri"/>
          <w:b w:val="0"/>
          <w:bCs w:val="0"/>
          <w:i w:val="0"/>
          <w:iCs w:val="0"/>
          <w:noProof w:val="0"/>
          <w:color w:val="333333"/>
          <w:sz w:val="24"/>
          <w:szCs w:val="24"/>
          <w:lang w:val="en-US"/>
        </w:rPr>
        <w:t>Software architecture of a firm built on a collection of software programs that communicate with each other to perform assigned tasks to create a working software application</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121526C2" w14:textId="3CB2D3BA">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A8" r:id="R36ec881d51c347e8">
        <w:r w:rsidRPr="2ED57C3B" w:rsidR="00CD1848">
          <w:rPr>
            <w:rStyle w:val="Hyperlink"/>
            <w:rFonts w:ascii="Calibri" w:hAnsi="Calibri" w:eastAsia="Calibri" w:cs="Calibri"/>
            <w:b w:val="1"/>
            <w:bCs w:val="1"/>
            <w:color w:val="000000" w:themeColor="text1" w:themeTint="FF" w:themeShade="FF"/>
            <w:sz w:val="24"/>
            <w:szCs w:val="24"/>
            <w:u w:val="none"/>
          </w:rPr>
          <w:t>Smart card</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0346A05A" w:rsidP="2ED57C3B" w:rsidRDefault="0346A05A" w14:paraId="633CCFFB" w14:textId="60AA31D9">
      <w:pPr>
        <w:pStyle w:val="Normal"/>
        <w:ind w:left="0"/>
      </w:pPr>
      <w:r w:rsidRPr="2ED57C3B" w:rsidR="0346A05A">
        <w:rPr>
          <w:rFonts w:ascii="Calibri" w:hAnsi="Calibri" w:eastAsia="Calibri" w:cs="Calibri"/>
          <w:b w:val="0"/>
          <w:bCs w:val="0"/>
          <w:i w:val="0"/>
          <w:iCs w:val="0"/>
          <w:noProof w:val="0"/>
          <w:color w:val="333333"/>
          <w:sz w:val="24"/>
          <w:szCs w:val="24"/>
          <w:lang w:val="en-US"/>
        </w:rPr>
        <w:t>A credit-card-size plastic card that stores digital information and that can be used for electronic payments in place of cash.</w:t>
      </w:r>
    </w:p>
    <w:p w:rsidR="00CD1848" w:rsidP="2ED57C3B" w:rsidRDefault="00CD1848" w14:paraId="507CAE2D" w14:textId="62ED89E1">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54" r:id="Rfc18b5b18d4e4878">
        <w:r w:rsidRPr="2ED57C3B" w:rsidR="00CD1848">
          <w:rPr>
            <w:rStyle w:val="Hyperlink"/>
            <w:rFonts w:ascii="Calibri" w:hAnsi="Calibri" w:eastAsia="Calibri" w:cs="Calibri"/>
            <w:b w:val="1"/>
            <w:bCs w:val="1"/>
            <w:color w:val="000000" w:themeColor="text1" w:themeTint="FF" w:themeShade="FF"/>
            <w:sz w:val="24"/>
            <w:szCs w:val="24"/>
            <w:u w:val="none"/>
          </w:rPr>
          <w:t>Sniffing</w:t>
        </w:r>
      </w:hyperlink>
    </w:p>
    <w:p w:rsidR="515915CC" w:rsidP="2ED57C3B" w:rsidRDefault="515915CC" w14:paraId="0E832AAD" w14:textId="561942AC">
      <w:pPr>
        <w:pStyle w:val="Normal"/>
        <w:ind w:left="0"/>
      </w:pPr>
      <w:r w:rsidRPr="2ED57C3B" w:rsidR="515915CC">
        <w:rPr>
          <w:rFonts w:ascii="Calibri" w:hAnsi="Calibri" w:eastAsia="Calibri" w:cs="Calibri"/>
          <w:b w:val="0"/>
          <w:bCs w:val="0"/>
          <w:i w:val="0"/>
          <w:iCs w:val="0"/>
          <w:noProof w:val="0"/>
          <w:color w:val="333333"/>
          <w:sz w:val="24"/>
          <w:szCs w:val="24"/>
          <w:lang w:val="en-US"/>
        </w:rPr>
        <w:t>A technique for intercepting computer communications. With wired networks, sniffing requires a physical connection to the network. With wireless networks, no such connection is required.</w:t>
      </w:r>
    </w:p>
    <w:p w:rsidR="00CD1848" w:rsidP="2ED57C3B" w:rsidRDefault="00CD1848" w14:paraId="5A32DC0C"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Social business</w:t>
      </w:r>
      <w:r w:rsidRPr="2ED57C3B" w:rsidR="00CD1848">
        <w:rPr>
          <w:rFonts w:ascii="Calibri" w:hAnsi="Calibri" w:eastAsia="Calibri" w:cs="Calibri"/>
          <w:b w:val="1"/>
          <w:bCs w:val="1"/>
          <w:color w:val="000000" w:themeColor="text1" w:themeTint="FF" w:themeShade="FF"/>
        </w:rPr>
        <w:t xml:space="preserve"> </w:t>
      </w:r>
    </w:p>
    <w:p w:rsidR="2DC8C7CA" w:rsidP="2ED57C3B" w:rsidRDefault="2DC8C7CA" w14:paraId="7CC76835" w14:textId="7CB5E19A">
      <w:pPr>
        <w:pStyle w:val="Normal"/>
        <w:ind w:left="0"/>
      </w:pPr>
      <w:r w:rsidRPr="2ED57C3B" w:rsidR="2DC8C7CA">
        <w:rPr>
          <w:rFonts w:ascii="Calibri" w:hAnsi="Calibri" w:eastAsia="Calibri" w:cs="Calibri"/>
          <w:b w:val="0"/>
          <w:bCs w:val="0"/>
          <w:i w:val="0"/>
          <w:iCs w:val="0"/>
          <w:noProof w:val="0"/>
          <w:color w:val="333333"/>
          <w:sz w:val="24"/>
          <w:szCs w:val="24"/>
          <w:lang w:val="en-US"/>
        </w:rPr>
        <w:t>Use of social networking platforms, including Facebook, Twitter, and internal corporate social tools, to engage employees, customers, and suppliers.</w:t>
      </w:r>
    </w:p>
    <w:p w:rsidR="00CD1848" w:rsidP="2ED57C3B" w:rsidRDefault="00CD1848" w14:paraId="6C30A12F" w14:textId="72D9067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C5F" r:id="R9385020055a2485c">
        <w:r w:rsidRPr="2ED57C3B" w:rsidR="00CD1848">
          <w:rPr>
            <w:rStyle w:val="Hyperlink"/>
            <w:rFonts w:ascii="Calibri" w:hAnsi="Calibri" w:eastAsia="Calibri" w:cs="Calibri"/>
            <w:b w:val="1"/>
            <w:bCs w:val="1"/>
            <w:color w:val="000000" w:themeColor="text1" w:themeTint="FF" w:themeShade="FF"/>
            <w:sz w:val="24"/>
            <w:szCs w:val="24"/>
            <w:u w:val="none"/>
          </w:rPr>
          <w:t>Social CRM</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B6401F1" w:rsidP="2ED57C3B" w:rsidRDefault="4B6401F1" w14:paraId="611B021E" w14:textId="09C74447">
      <w:pPr>
        <w:pStyle w:val="Normal"/>
        <w:ind w:left="0"/>
      </w:pPr>
      <w:r w:rsidRPr="2ED57C3B" w:rsidR="4B6401F1">
        <w:rPr>
          <w:rFonts w:ascii="Calibri" w:hAnsi="Calibri" w:eastAsia="Calibri" w:cs="Calibri"/>
          <w:b w:val="0"/>
          <w:bCs w:val="0"/>
          <w:i w:val="0"/>
          <w:iCs w:val="0"/>
          <w:noProof w:val="0"/>
          <w:color w:val="333333"/>
          <w:sz w:val="24"/>
          <w:szCs w:val="24"/>
          <w:lang w:val="en-US"/>
        </w:rPr>
        <w:t>Tools enabling a business to link customer conversations, data, and relationships from social networking sites to CRM processes.</w:t>
      </w:r>
    </w:p>
    <w:p w:rsidR="00CD1848" w:rsidP="2ED57C3B" w:rsidRDefault="00CD1848" w14:paraId="20A46656" w14:textId="5D8C61EF">
      <w:pPr>
        <w:pStyle w:val="Normal"/>
        <w:ind w:left="0"/>
        <w:rPr>
          <w:rFonts w:eastAsia="ＭＳ 明朝" w:eastAsiaTheme="minorEastAsia"/>
          <w:b w:val="1"/>
          <w:bCs w:val="1"/>
          <w:color w:val="000000" w:themeColor="text1" w:themeTint="FF" w:themeShade="FF"/>
          <w:sz w:val="24"/>
          <w:szCs w:val="24"/>
          <w:u w:val="none"/>
        </w:rPr>
      </w:pPr>
      <w:hyperlink w:anchor="P7001016978000000000000000002239" r:id="Redf5ac84dc6a42cd">
        <w:r w:rsidRPr="2ED57C3B" w:rsidR="00CD1848">
          <w:rPr>
            <w:rStyle w:val="Hyperlink"/>
            <w:rFonts w:ascii="Calibri" w:hAnsi="Calibri" w:eastAsia="Calibri" w:cs="Calibri"/>
            <w:b w:val="1"/>
            <w:bCs w:val="1"/>
            <w:color w:val="000000" w:themeColor="text1" w:themeTint="FF" w:themeShade="FF"/>
            <w:sz w:val="24"/>
            <w:szCs w:val="24"/>
            <w:u w:val="none"/>
          </w:rPr>
          <w:t>Social graph</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15F63164" w:rsidP="2ED57C3B" w:rsidRDefault="15F63164" w14:paraId="25AD286E" w14:textId="0F7CAA37">
      <w:pPr>
        <w:pStyle w:val="Normal"/>
        <w:ind w:left="0"/>
      </w:pPr>
      <w:r w:rsidRPr="2ED57C3B" w:rsidR="15F63164">
        <w:rPr>
          <w:rFonts w:ascii="Calibri" w:hAnsi="Calibri" w:eastAsia="Calibri" w:cs="Calibri"/>
          <w:b w:val="0"/>
          <w:bCs w:val="0"/>
          <w:i w:val="0"/>
          <w:iCs w:val="0"/>
          <w:noProof w:val="0"/>
          <w:color w:val="333333"/>
          <w:sz w:val="24"/>
          <w:szCs w:val="24"/>
          <w:lang w:val="en-US"/>
        </w:rPr>
        <w:t>Map of all significant online social relationships, comparable to a social network describing offline relationships.</w:t>
      </w:r>
    </w:p>
    <w:p w:rsidR="00CD1848" w:rsidP="2ED57C3B" w:rsidRDefault="00CD1848" w14:paraId="5DF6B833" w14:textId="21D3C62D">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250" r:id="R37ba3e96555b4a90">
        <w:r w:rsidRPr="2ED57C3B" w:rsidR="00CD1848">
          <w:rPr>
            <w:rStyle w:val="Hyperlink"/>
            <w:rFonts w:ascii="Calibri" w:hAnsi="Calibri" w:eastAsia="Calibri" w:cs="Calibri"/>
            <w:b w:val="1"/>
            <w:bCs w:val="1"/>
            <w:color w:val="000000" w:themeColor="text1" w:themeTint="FF" w:themeShade="FF"/>
            <w:sz w:val="24"/>
            <w:szCs w:val="24"/>
            <w:u w:val="none"/>
          </w:rPr>
          <w:t>Social shopping</w:t>
        </w:r>
      </w:hyperlink>
    </w:p>
    <w:p w:rsidR="5AEC4381" w:rsidP="2ED57C3B" w:rsidRDefault="5AEC4381" w14:paraId="69366D28" w14:textId="1F1A66F5">
      <w:pPr>
        <w:pStyle w:val="Normal"/>
        <w:ind w:left="0"/>
      </w:pPr>
      <w:r w:rsidRPr="2ED57C3B" w:rsidR="5AEC4381">
        <w:rPr>
          <w:rFonts w:ascii="Calibri" w:hAnsi="Calibri" w:eastAsia="Calibri" w:cs="Calibri"/>
          <w:b w:val="0"/>
          <w:bCs w:val="0"/>
          <w:i w:val="0"/>
          <w:iCs w:val="0"/>
          <w:noProof w:val="0"/>
          <w:color w:val="333333"/>
          <w:sz w:val="24"/>
          <w:szCs w:val="24"/>
          <w:lang w:val="en-US"/>
        </w:rPr>
        <w:t>Use of websites featuring user-created web pages to share knowledge about items of interest to other shoppers.</w:t>
      </w:r>
    </w:p>
    <w:p w:rsidR="00CD1848" w:rsidP="2ED57C3B" w:rsidRDefault="00CD1848" w14:paraId="5D0556E4"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Sociotechnical view</w:t>
      </w:r>
      <w:r w:rsidRPr="2ED57C3B" w:rsidR="00CD1848">
        <w:rPr>
          <w:b w:val="1"/>
          <w:bCs w:val="1"/>
          <w:color w:val="000000" w:themeColor="text1" w:themeTint="FF" w:themeShade="FF"/>
        </w:rPr>
        <w:t xml:space="preserve"> </w:t>
      </w:r>
    </w:p>
    <w:p w:rsidR="0CD96563" w:rsidP="2ED57C3B" w:rsidRDefault="0CD96563" w14:paraId="6D02BA09" w14:textId="5F6C8602">
      <w:pPr>
        <w:pStyle w:val="Normal"/>
        <w:ind w:left="0"/>
      </w:pPr>
      <w:r w:rsidRPr="2ED57C3B" w:rsidR="0CD96563">
        <w:rPr>
          <w:rFonts w:ascii="Calibri" w:hAnsi="Calibri" w:eastAsia="Calibri" w:cs="Calibri"/>
          <w:b w:val="0"/>
          <w:bCs w:val="0"/>
          <w:i w:val="0"/>
          <w:iCs w:val="0"/>
          <w:noProof w:val="0"/>
          <w:color w:val="333333"/>
          <w:sz w:val="24"/>
          <w:szCs w:val="24"/>
          <w:lang w:val="en-US"/>
        </w:rPr>
        <w:t>Seeing systems as composed of both technical and social elements.</w:t>
      </w:r>
    </w:p>
    <w:p w:rsidR="00CD1848" w:rsidP="2ED57C3B" w:rsidRDefault="00CD1848" w14:paraId="30E344EB" w14:textId="77777777">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rPr>
        <w:t xml:space="preserve"> </w:t>
      </w:r>
      <w:proofErr w:type="gramStart"/>
      <w:r w:rsidRPr="2ED57C3B" w:rsidR="00CD1848">
        <w:rPr>
          <w:rFonts w:ascii="Calibri" w:hAnsi="Calibri" w:eastAsia="Calibri" w:cs="Calibri"/>
          <w:b w:val="1"/>
          <w:bCs w:val="1"/>
          <w:color w:val="000000" w:themeColor="text1" w:themeTint="FF" w:themeShade="FF"/>
          <w:u w:val="none"/>
        </w:rPr>
        <w:t>Soft ware</w:t>
      </w:r>
      <w:proofErr w:type="gramEnd"/>
      <w:r w:rsidRPr="2ED57C3B" w:rsidR="00CD1848">
        <w:rPr>
          <w:rFonts w:ascii="Calibri" w:hAnsi="Calibri" w:eastAsia="Calibri" w:cs="Calibri"/>
          <w:b w:val="1"/>
          <w:bCs w:val="1"/>
          <w:color w:val="000000" w:themeColor="text1" w:themeTint="FF" w:themeShade="FF"/>
          <w:u w:val="none"/>
        </w:rPr>
        <w:t xml:space="preserve"> as a service (SaaS)</w:t>
      </w:r>
      <w:r w:rsidRPr="2ED57C3B" w:rsidR="00CD1848">
        <w:rPr>
          <w:rFonts w:ascii="Calibri" w:hAnsi="Calibri" w:eastAsia="Calibri" w:cs="Calibri"/>
          <w:b w:val="1"/>
          <w:bCs w:val="1"/>
          <w:color w:val="000000" w:themeColor="text1" w:themeTint="FF" w:themeShade="FF"/>
        </w:rPr>
        <w:t xml:space="preserve"> </w:t>
      </w:r>
    </w:p>
    <w:p w:rsidR="7AAE067A" w:rsidP="2ED57C3B" w:rsidRDefault="7AAE067A" w14:paraId="378C2BDF" w14:textId="4CF08CCE">
      <w:pPr>
        <w:pStyle w:val="Normal"/>
        <w:ind w:left="0"/>
      </w:pPr>
      <w:r w:rsidRPr="2ED57C3B" w:rsidR="7AAE067A">
        <w:rPr>
          <w:rFonts w:ascii="Calibri" w:hAnsi="Calibri" w:eastAsia="Calibri" w:cs="Calibri"/>
          <w:b w:val="0"/>
          <w:bCs w:val="0"/>
          <w:i w:val="0"/>
          <w:iCs w:val="0"/>
          <w:noProof w:val="0"/>
          <w:color w:val="333333"/>
          <w:sz w:val="24"/>
          <w:szCs w:val="24"/>
          <w:lang w:val="en-US"/>
        </w:rPr>
        <w:t>Services for delivering and providing access to software remotely as a web-based service.</w:t>
      </w:r>
    </w:p>
    <w:p w:rsidR="00CD1848" w:rsidP="2ED57C3B" w:rsidRDefault="00CD1848" w14:paraId="19D7A7EA" w14:textId="77777777">
      <w:pPr>
        <w:pStyle w:val="Normal"/>
        <w:ind w:left="0"/>
        <w:rPr>
          <w:b w:val="1"/>
          <w:bCs w:val="1"/>
          <w:color w:val="000000" w:themeColor="text1" w:themeTint="FF" w:themeShade="FF"/>
          <w:u w:val="none"/>
        </w:rPr>
      </w:pPr>
      <w:proofErr w:type="gramStart"/>
      <w:r w:rsidRPr="2ED57C3B" w:rsidR="00CD1848">
        <w:rPr>
          <w:rFonts w:ascii="Calibri" w:hAnsi="Calibri" w:eastAsia="Calibri" w:cs="Calibri"/>
          <w:b w:val="1"/>
          <w:bCs w:val="1"/>
          <w:color w:val="000000" w:themeColor="text1" w:themeTint="FF" w:themeShade="FF"/>
          <w:u w:val="none"/>
        </w:rPr>
        <w:t>Soft ware</w:t>
      </w:r>
      <w:proofErr w:type="gramEnd"/>
      <w:r w:rsidRPr="2ED57C3B" w:rsidR="00CD1848">
        <w:rPr>
          <w:rFonts w:ascii="Calibri" w:hAnsi="Calibri" w:eastAsia="Calibri" w:cs="Calibri"/>
          <w:b w:val="1"/>
          <w:bCs w:val="1"/>
          <w:color w:val="000000" w:themeColor="text1" w:themeTint="FF" w:themeShade="FF"/>
          <w:u w:val="none"/>
        </w:rPr>
        <w:t xml:space="preserve"> package</w:t>
      </w:r>
      <w:r w:rsidRPr="2ED57C3B" w:rsidR="00CD1848">
        <w:rPr>
          <w:rFonts w:ascii="Calibri" w:hAnsi="Calibri" w:eastAsia="Calibri" w:cs="Calibri"/>
          <w:b w:val="1"/>
          <w:bCs w:val="1"/>
          <w:color w:val="000000" w:themeColor="text1" w:themeTint="FF" w:themeShade="FF"/>
        </w:rPr>
        <w:t xml:space="preserve"> </w:t>
      </w:r>
    </w:p>
    <w:p w:rsidR="30CADEF0" w:rsidP="2ED57C3B" w:rsidRDefault="30CADEF0" w14:paraId="1A42D7A1" w14:textId="61EE8CA6">
      <w:pPr>
        <w:pStyle w:val="Normal"/>
        <w:ind w:left="0"/>
      </w:pPr>
      <w:r w:rsidRPr="2ED57C3B" w:rsidR="30CADEF0">
        <w:rPr>
          <w:rFonts w:ascii="Calibri" w:hAnsi="Calibri" w:eastAsia="Calibri" w:cs="Calibri"/>
          <w:b w:val="0"/>
          <w:bCs w:val="0"/>
          <w:i w:val="0"/>
          <w:iCs w:val="0"/>
          <w:noProof w:val="0"/>
          <w:color w:val="333333"/>
          <w:sz w:val="24"/>
          <w:szCs w:val="24"/>
          <w:lang w:val="en-US"/>
        </w:rPr>
        <w:t>A prewritten, precoded, commercially available set of programs that eliminates the need to write software programs for certain functions.</w:t>
      </w:r>
    </w:p>
    <w:p w:rsidR="00CD1848" w:rsidP="2ED57C3B" w:rsidRDefault="00CD1848" w14:paraId="01518CDC"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Spam</w:t>
      </w:r>
      <w:r w:rsidRPr="2ED57C3B" w:rsidR="00CD1848">
        <w:rPr>
          <w:rFonts w:ascii="Calibri" w:hAnsi="Calibri" w:eastAsia="Calibri" w:cs="Calibri"/>
          <w:b w:val="1"/>
          <w:bCs w:val="1"/>
          <w:color w:val="000000" w:themeColor="text1" w:themeTint="FF" w:themeShade="FF"/>
        </w:rPr>
        <w:t xml:space="preserve"> </w:t>
      </w:r>
    </w:p>
    <w:p w:rsidR="664973B9" w:rsidP="2ED57C3B" w:rsidRDefault="664973B9" w14:paraId="059B36D6" w14:textId="398FADC3">
      <w:pPr>
        <w:pStyle w:val="Normal"/>
        <w:ind w:left="0"/>
      </w:pPr>
      <w:r w:rsidRPr="2ED57C3B" w:rsidR="664973B9">
        <w:rPr>
          <w:rFonts w:ascii="Calibri" w:hAnsi="Calibri" w:eastAsia="Calibri" w:cs="Calibri"/>
          <w:b w:val="0"/>
          <w:bCs w:val="0"/>
          <w:i w:val="0"/>
          <w:iCs w:val="0"/>
          <w:noProof w:val="0"/>
          <w:color w:val="333333"/>
          <w:sz w:val="24"/>
          <w:szCs w:val="24"/>
          <w:lang w:val="en-US"/>
        </w:rPr>
        <w:t>Unsolicited commercial email.</w:t>
      </w:r>
    </w:p>
    <w:p w:rsidR="00CD1848" w:rsidP="2ED57C3B" w:rsidRDefault="00CD1848" w14:paraId="7369C65F" w14:textId="5A42BBA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50" r:id="R656532eb108e4079">
        <w:r w:rsidRPr="2ED57C3B" w:rsidR="00CD1848">
          <w:rPr>
            <w:rStyle w:val="Hyperlink"/>
            <w:rFonts w:ascii="Calibri" w:hAnsi="Calibri" w:eastAsia="Calibri" w:cs="Calibri"/>
            <w:b w:val="1"/>
            <w:bCs w:val="1"/>
            <w:color w:val="000000" w:themeColor="text1" w:themeTint="FF" w:themeShade="FF"/>
            <w:sz w:val="24"/>
            <w:szCs w:val="24"/>
            <w:u w:val="none"/>
          </w:rPr>
          <w:t>Spoofing</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48E357A4" w:rsidP="2ED57C3B" w:rsidRDefault="48E357A4" w14:paraId="45648975" w14:textId="4DB54846">
      <w:pPr>
        <w:pStyle w:val="Normal"/>
        <w:ind w:left="0"/>
      </w:pPr>
      <w:r w:rsidRPr="2ED57C3B" w:rsidR="48E357A4">
        <w:rPr>
          <w:rFonts w:ascii="Calibri" w:hAnsi="Calibri" w:eastAsia="Calibri" w:cs="Calibri"/>
          <w:b w:val="0"/>
          <w:bCs w:val="0"/>
          <w:i w:val="0"/>
          <w:iCs w:val="0"/>
          <w:noProof w:val="0"/>
          <w:color w:val="333333"/>
          <w:sz w:val="24"/>
          <w:szCs w:val="24"/>
          <w:lang w:val="en-US"/>
        </w:rPr>
        <w:t>Tricking or deceiving computer systems or other computer users by hiding one’s identity or faking the identity of another user on the Internet.</w:t>
      </w:r>
    </w:p>
    <w:p w:rsidR="00CD1848" w:rsidP="2ED57C3B" w:rsidRDefault="00CD1848" w14:paraId="3BEC240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Spyware</w:t>
      </w:r>
      <w:r w:rsidRPr="2ED57C3B" w:rsidR="00CD1848">
        <w:rPr>
          <w:rFonts w:ascii="Calibri" w:hAnsi="Calibri" w:eastAsia="Calibri" w:cs="Calibri"/>
          <w:b w:val="1"/>
          <w:bCs w:val="1"/>
          <w:color w:val="000000" w:themeColor="text1" w:themeTint="FF" w:themeShade="FF"/>
        </w:rPr>
        <w:t xml:space="preserve"> </w:t>
      </w:r>
    </w:p>
    <w:p w:rsidR="1C4E8EAE" w:rsidP="2ED57C3B" w:rsidRDefault="1C4E8EAE" w14:paraId="0126CEF9" w14:textId="7D652B1D">
      <w:pPr>
        <w:pStyle w:val="Normal"/>
        <w:ind w:left="0"/>
      </w:pPr>
      <w:r w:rsidRPr="2ED57C3B" w:rsidR="1C4E8EAE">
        <w:rPr>
          <w:rFonts w:ascii="Calibri" w:hAnsi="Calibri" w:eastAsia="Calibri" w:cs="Calibri"/>
          <w:b w:val="0"/>
          <w:bCs w:val="0"/>
          <w:i w:val="0"/>
          <w:iCs w:val="0"/>
          <w:noProof w:val="0"/>
          <w:color w:val="333333"/>
          <w:sz w:val="24"/>
          <w:szCs w:val="24"/>
          <w:lang w:val="en-US"/>
        </w:rPr>
        <w:t>Technology that aids in gathering information about a person or organization without their knowledge.</w:t>
      </w:r>
    </w:p>
    <w:p w:rsidR="00CD1848" w:rsidP="2ED57C3B" w:rsidRDefault="00CD1848" w14:paraId="21B79C4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Storage area network (SAN)</w:t>
      </w:r>
      <w:r w:rsidRPr="2ED57C3B" w:rsidR="00CD1848">
        <w:rPr>
          <w:rFonts w:ascii="Calibri" w:hAnsi="Calibri" w:eastAsia="Calibri" w:cs="Calibri"/>
          <w:b w:val="1"/>
          <w:bCs w:val="1"/>
          <w:color w:val="000000" w:themeColor="text1" w:themeTint="FF" w:themeShade="FF"/>
        </w:rPr>
        <w:t xml:space="preserve"> </w:t>
      </w:r>
    </w:p>
    <w:p w:rsidR="07E9FBED" w:rsidP="2ED57C3B" w:rsidRDefault="07E9FBED" w14:paraId="48DE5EBF" w14:textId="4DBBD7D3">
      <w:pPr>
        <w:pStyle w:val="Normal"/>
        <w:ind w:left="0"/>
      </w:pPr>
      <w:r w:rsidRPr="2ED57C3B" w:rsidR="07E9FBED">
        <w:rPr>
          <w:rFonts w:ascii="Calibri" w:hAnsi="Calibri" w:eastAsia="Calibri" w:cs="Calibri"/>
          <w:b w:val="0"/>
          <w:bCs w:val="0"/>
          <w:i w:val="0"/>
          <w:iCs w:val="0"/>
          <w:noProof w:val="0"/>
          <w:color w:val="333333"/>
          <w:sz w:val="24"/>
          <w:szCs w:val="24"/>
          <w:lang w:val="en-US"/>
        </w:rPr>
        <w:t>Hardware that saves data and programs. Magnetic disk is by far the most common storage device, although optical disks, such as CDs and DVDs, also are popular, and semiconductor-based storage (also called solid-state drives) are gaining marketshare.</w:t>
      </w:r>
    </w:p>
    <w:p w:rsidR="00CD1848" w:rsidP="2ED57C3B" w:rsidRDefault="00CD1848" w14:paraId="1BF3342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Strategic transitions</w:t>
      </w:r>
      <w:r w:rsidRPr="2ED57C3B" w:rsidR="00CD1848">
        <w:rPr>
          <w:rFonts w:ascii="Calibri" w:hAnsi="Calibri" w:eastAsia="Calibri" w:cs="Calibri"/>
          <w:b w:val="1"/>
          <w:bCs w:val="1"/>
          <w:color w:val="000000" w:themeColor="text1" w:themeTint="FF" w:themeShade="FF"/>
        </w:rPr>
        <w:t xml:space="preserve"> </w:t>
      </w:r>
    </w:p>
    <w:p w:rsidR="534D805E" w:rsidP="2ED57C3B" w:rsidRDefault="534D805E" w14:paraId="27B35CE5" w14:textId="3F5C52C4">
      <w:pPr>
        <w:pStyle w:val="Normal"/>
        <w:ind w:left="0"/>
      </w:pPr>
      <w:r w:rsidRPr="2ED57C3B" w:rsidR="534D805E">
        <w:rPr>
          <w:rFonts w:ascii="Calibri" w:hAnsi="Calibri" w:eastAsia="Calibri" w:cs="Calibri"/>
          <w:b w:val="0"/>
          <w:bCs w:val="0"/>
          <w:i w:val="0"/>
          <w:iCs w:val="0"/>
          <w:noProof w:val="0"/>
          <w:color w:val="333333"/>
          <w:sz w:val="24"/>
          <w:szCs w:val="24"/>
          <w:lang w:val="en-US"/>
        </w:rPr>
        <w:t>A movement from one level of sociotechnical system to another. Often required when adopting strategic systems that demand changes in the social and technical elements of an organization.</w:t>
      </w:r>
    </w:p>
    <w:p w:rsidR="00CD1848" w:rsidP="2ED57C3B" w:rsidRDefault="00CD1848" w14:paraId="5C236B6B" w14:textId="661A8F1F">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196" r:id="Rfe85757a6cef4947">
        <w:r w:rsidRPr="2ED57C3B" w:rsidR="00CD1848">
          <w:rPr>
            <w:rStyle w:val="Hyperlink"/>
            <w:rFonts w:ascii="Calibri" w:hAnsi="Calibri" w:eastAsia="Calibri" w:cs="Calibri"/>
            <w:b w:val="1"/>
            <w:bCs w:val="1"/>
            <w:color w:val="000000" w:themeColor="text1" w:themeTint="FF" w:themeShade="FF"/>
            <w:sz w:val="24"/>
            <w:szCs w:val="24"/>
            <w:u w:val="none"/>
          </w:rPr>
          <w:t>Streaming</w:t>
        </w:r>
      </w:hyperlink>
    </w:p>
    <w:p w:rsidR="7D1E4F19" w:rsidP="2ED57C3B" w:rsidRDefault="7D1E4F19" w14:paraId="43A0B6AD" w14:textId="7DF95D97">
      <w:pPr>
        <w:pStyle w:val="Normal"/>
        <w:ind w:left="0"/>
      </w:pPr>
      <w:r w:rsidRPr="2ED57C3B" w:rsidR="7D1E4F19">
        <w:rPr>
          <w:rFonts w:ascii="Calibri" w:hAnsi="Calibri" w:eastAsia="Calibri" w:cs="Calibri"/>
          <w:b w:val="0"/>
          <w:bCs w:val="0"/>
          <w:i w:val="0"/>
          <w:iCs w:val="0"/>
          <w:noProof w:val="0"/>
          <w:color w:val="333333"/>
          <w:sz w:val="24"/>
          <w:szCs w:val="24"/>
          <w:lang w:val="en-US"/>
        </w:rPr>
        <w:t>A publishing method for music and video files that flows a continuous stream of content to a user’s device without being stored locally on the device.</w:t>
      </w:r>
    </w:p>
    <w:p w:rsidR="00CD1848" w:rsidP="2ED57C3B" w:rsidRDefault="00CD1848" w14:paraId="55DCBFC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Structured Query Language (SQL)</w:t>
      </w:r>
      <w:r w:rsidRPr="2ED57C3B" w:rsidR="00CD1848">
        <w:rPr>
          <w:rFonts w:ascii="Calibri" w:hAnsi="Calibri" w:eastAsia="Calibri" w:cs="Calibri"/>
          <w:b w:val="1"/>
          <w:bCs w:val="1"/>
          <w:color w:val="000000" w:themeColor="text1" w:themeTint="FF" w:themeShade="FF"/>
        </w:rPr>
        <w:t xml:space="preserve"> </w:t>
      </w:r>
    </w:p>
    <w:p w:rsidR="1DEA78B0" w:rsidP="2ED57C3B" w:rsidRDefault="1DEA78B0" w14:paraId="6658B7EE" w14:textId="715EDA44">
      <w:pPr>
        <w:pStyle w:val="Normal"/>
        <w:ind w:left="0"/>
      </w:pPr>
      <w:r w:rsidRPr="2ED57C3B" w:rsidR="1DEA78B0">
        <w:rPr>
          <w:rFonts w:ascii="Calibri" w:hAnsi="Calibri" w:eastAsia="Calibri" w:cs="Calibri"/>
          <w:b w:val="0"/>
          <w:bCs w:val="0"/>
          <w:i w:val="0"/>
          <w:iCs w:val="0"/>
          <w:noProof w:val="0"/>
          <w:color w:val="333333"/>
          <w:sz w:val="24"/>
          <w:szCs w:val="24"/>
          <w:lang w:val="en-US"/>
        </w:rPr>
        <w:t>The standard data manipulation language for relational database management systems.</w:t>
      </w:r>
    </w:p>
    <w:p w:rsidR="00CD1848" w:rsidP="2ED57C3B" w:rsidRDefault="00CD1848" w14:paraId="10B57828"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DA" r:id="R80d8ff4a5cb94f8f">
        <w:r w:rsidRPr="2ED57C3B" w:rsidR="00CD1848">
          <w:rPr>
            <w:rStyle w:val="Hyperlink"/>
            <w:rFonts w:ascii="Calibri" w:hAnsi="Calibri" w:eastAsia="Calibri" w:cs="Calibri"/>
            <w:b w:val="1"/>
            <w:bCs w:val="1"/>
            <w:color w:val="000000" w:themeColor="text1" w:themeTint="FF" w:themeShade="FF"/>
            <w:sz w:val="24"/>
            <w:szCs w:val="24"/>
            <w:u w:val="none"/>
          </w:rPr>
          <w:t>Subscription 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DA" r:id="R8a731cb162e344bf">
        <w:r w:rsidRPr="2ED57C3B" w:rsidR="00CD1848">
          <w:rPr>
            <w:rStyle w:val="Hyperlink"/>
            <w:rFonts w:ascii="Calibri" w:hAnsi="Calibri" w:eastAsia="Calibri" w:cs="Calibri"/>
            <w:b w:val="1"/>
            <w:bCs w:val="1"/>
            <w:color w:val="000000" w:themeColor="text1" w:themeTint="FF" w:themeShade="FF"/>
            <w:sz w:val="24"/>
            <w:szCs w:val="24"/>
            <w:u w:val="none"/>
          </w:rPr>
          <w:t>347</w:t>
        </w:r>
      </w:hyperlink>
    </w:p>
    <w:p w:rsidR="6975A25E" w:rsidP="2ED57C3B" w:rsidRDefault="6975A25E" w14:paraId="59B9CAB4" w14:textId="564D162A">
      <w:pPr>
        <w:pStyle w:val="Normal"/>
        <w:ind w:left="0"/>
      </w:pPr>
      <w:r w:rsidRPr="2ED57C3B" w:rsidR="6975A25E">
        <w:rPr>
          <w:rFonts w:ascii="Calibri" w:hAnsi="Calibri" w:eastAsia="Calibri" w:cs="Calibri"/>
          <w:b w:val="0"/>
          <w:bCs w:val="0"/>
          <w:i w:val="0"/>
          <w:iCs w:val="0"/>
          <w:noProof w:val="0"/>
          <w:color w:val="333333"/>
          <w:sz w:val="24"/>
          <w:szCs w:val="24"/>
          <w:lang w:val="en-US"/>
        </w:rPr>
        <w:t>Website charging a subscription fee for access to some or all of its content or services on an ongoing basis.</w:t>
      </w:r>
    </w:p>
    <w:p w:rsidR="00CD1848" w:rsidP="2ED57C3B" w:rsidRDefault="00CD1848" w14:paraId="1CCF419E"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D1" r:id="Rd62390b07f6b4078">
        <w:r w:rsidRPr="2ED57C3B" w:rsidR="00CD1848">
          <w:rPr>
            <w:rStyle w:val="Hyperlink"/>
            <w:b w:val="1"/>
            <w:bCs w:val="1"/>
            <w:color w:val="000000" w:themeColor="text1" w:themeTint="FF" w:themeShade="FF"/>
            <w:sz w:val="24"/>
            <w:szCs w:val="24"/>
            <w:u w:val="none"/>
          </w:rPr>
          <w:t>Supervised data mining</w:t>
        </w:r>
      </w:hyperlink>
      <w:r w:rsidRPr="2ED57C3B" w:rsidR="00CD1848">
        <w:rPr>
          <w:b w:val="1"/>
          <w:bCs w:val="1"/>
          <w:color w:val="000000" w:themeColor="text1" w:themeTint="FF" w:themeShade="FF"/>
          <w:sz w:val="24"/>
          <w:szCs w:val="24"/>
          <w:u w:val="none"/>
        </w:rPr>
        <w:t xml:space="preserve"> </w:t>
      </w:r>
      <w:hyperlink w:anchor="P7001016978000000000000000001ED1" r:id="Re41b53e46d1a4b5e">
        <w:r w:rsidRPr="2ED57C3B" w:rsidR="00CD1848">
          <w:rPr>
            <w:rStyle w:val="Hyperlink"/>
            <w:b w:val="1"/>
            <w:bCs w:val="1"/>
            <w:color w:val="000000" w:themeColor="text1" w:themeTint="FF" w:themeShade="FF"/>
            <w:sz w:val="24"/>
            <w:szCs w:val="24"/>
            <w:u w:val="none"/>
          </w:rPr>
          <w:t>317</w:t>
        </w:r>
      </w:hyperlink>
    </w:p>
    <w:p w:rsidR="7D88963C" w:rsidP="2ED57C3B" w:rsidRDefault="7D88963C" w14:paraId="3BA441B5" w14:textId="23D38863">
      <w:pPr>
        <w:pStyle w:val="Normal"/>
        <w:ind w:left="0"/>
      </w:pPr>
      <w:r w:rsidRPr="2ED57C3B" w:rsidR="7D88963C">
        <w:rPr>
          <w:rFonts w:ascii="Calibri" w:hAnsi="Calibri" w:eastAsia="Calibri" w:cs="Calibri"/>
          <w:b w:val="0"/>
          <w:bCs w:val="0"/>
          <w:i w:val="0"/>
          <w:iCs w:val="0"/>
          <w:noProof w:val="0"/>
          <w:color w:val="333333"/>
          <w:sz w:val="24"/>
          <w:szCs w:val="24"/>
          <w:lang w:val="en-US"/>
        </w:rPr>
        <w:t>A form of data mining in which data miners develop a model prior to the analysis and apply statistical techniques to data to estimate values of the parameters of the model.</w:t>
      </w:r>
    </w:p>
    <w:p w:rsidR="00CD1848" w:rsidP="2ED57C3B" w:rsidRDefault="00CD1848" w14:paraId="56150EE2"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BAF" r:id="R0c07b04b83ed40c6">
        <w:r w:rsidRPr="2ED57C3B" w:rsidR="00CD1848">
          <w:rPr>
            <w:rStyle w:val="Hyperlink"/>
            <w:rFonts w:ascii="Calibri" w:hAnsi="Calibri" w:eastAsia="Calibri" w:cs="Calibri"/>
            <w:b w:val="1"/>
            <w:bCs w:val="1"/>
            <w:color w:val="000000" w:themeColor="text1" w:themeTint="FF" w:themeShade="FF"/>
            <w:sz w:val="24"/>
            <w:szCs w:val="24"/>
            <w:u w:val="none"/>
          </w:rPr>
          <w:t>Supply chain execution systems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BAF" r:id="R5010689557c94a89">
        <w:r w:rsidRPr="2ED57C3B" w:rsidR="00CD1848">
          <w:rPr>
            <w:rStyle w:val="Hyperlink"/>
            <w:rFonts w:ascii="Calibri" w:hAnsi="Calibri" w:eastAsia="Calibri" w:cs="Calibri"/>
            <w:b w:val="1"/>
            <w:bCs w:val="1"/>
            <w:color w:val="000000" w:themeColor="text1" w:themeTint="FF" w:themeShade="FF"/>
            <w:sz w:val="24"/>
            <w:szCs w:val="24"/>
            <w:u w:val="none"/>
          </w:rPr>
          <w:t>276</w:t>
        </w:r>
      </w:hyperlink>
    </w:p>
    <w:p w:rsidR="21B3F12C" w:rsidP="2ED57C3B" w:rsidRDefault="21B3F12C" w14:paraId="0E4FE55A" w14:textId="43FDE825">
      <w:pPr>
        <w:pStyle w:val="Normal"/>
        <w:ind w:left="0"/>
      </w:pPr>
      <w:r w:rsidRPr="2ED57C3B" w:rsidR="21B3F12C">
        <w:rPr>
          <w:rFonts w:ascii="Calibri" w:hAnsi="Calibri" w:eastAsia="Calibri" w:cs="Calibri"/>
          <w:b w:val="0"/>
          <w:bCs w:val="0"/>
          <w:i w:val="0"/>
          <w:iCs w:val="0"/>
          <w:noProof w:val="0"/>
          <w:color w:val="333333"/>
          <w:sz w:val="24"/>
          <w:szCs w:val="24"/>
          <w:lang w:val="en-US"/>
        </w:rPr>
        <w:t>Systems to manage the flow of products through distribution centers and warehouses to ensure that products are delivered to the right locations in the most efficient manner.</w:t>
      </w:r>
    </w:p>
    <w:p w:rsidR="00CD1848" w:rsidP="2ED57C3B" w:rsidRDefault="00CD1848" w14:paraId="00E8CEB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Supply chain management (SCM) systems</w:t>
      </w:r>
      <w:r w:rsidRPr="2ED57C3B" w:rsidR="00CD1848">
        <w:rPr>
          <w:rFonts w:ascii="Calibri" w:hAnsi="Calibri" w:eastAsia="Calibri" w:cs="Calibri"/>
          <w:b w:val="1"/>
          <w:bCs w:val="1"/>
          <w:color w:val="000000" w:themeColor="text1" w:themeTint="FF" w:themeShade="FF"/>
        </w:rPr>
        <w:t xml:space="preserve"> </w:t>
      </w:r>
    </w:p>
    <w:p w:rsidR="57927B29" w:rsidP="2ED57C3B" w:rsidRDefault="57927B29" w14:paraId="271B9C0A" w14:textId="136255F1">
      <w:pPr>
        <w:pStyle w:val="Normal"/>
        <w:ind w:left="0"/>
      </w:pPr>
      <w:r w:rsidRPr="2ED57C3B" w:rsidR="57927B29">
        <w:rPr>
          <w:rFonts w:ascii="Calibri" w:hAnsi="Calibri" w:eastAsia="Calibri" w:cs="Calibri"/>
          <w:b w:val="0"/>
          <w:bCs w:val="0"/>
          <w:i w:val="0"/>
          <w:iCs w:val="0"/>
          <w:noProof w:val="0"/>
          <w:color w:val="333333"/>
          <w:sz w:val="24"/>
          <w:szCs w:val="24"/>
          <w:lang w:val="en-US"/>
        </w:rPr>
        <w:t>Information systems that automate the flow of information between a firm and its suppliers in order to optimize the planning, sourcing, manufacturing, and delivery of products and services.</w:t>
      </w:r>
    </w:p>
    <w:p w:rsidR="00CD1848" w:rsidP="2ED57C3B" w:rsidRDefault="00CD1848" w14:paraId="7E4E26ED"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BAA" r:id="R20400d0a3ad94a3a">
        <w:r w:rsidRPr="2ED57C3B" w:rsidR="00CD1848">
          <w:rPr>
            <w:rStyle w:val="Hyperlink"/>
            <w:rFonts w:ascii="Calibri" w:hAnsi="Calibri" w:eastAsia="Calibri" w:cs="Calibri"/>
            <w:b w:val="1"/>
            <w:bCs w:val="1"/>
            <w:color w:val="000000" w:themeColor="text1" w:themeTint="FF" w:themeShade="FF"/>
            <w:sz w:val="24"/>
            <w:szCs w:val="24"/>
            <w:u w:val="none"/>
          </w:rPr>
          <w:t>Supply chain planning systems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BAA" r:id="R2f1d3e9d09fa4d89">
        <w:r w:rsidRPr="2ED57C3B" w:rsidR="00CD1848">
          <w:rPr>
            <w:rStyle w:val="Hyperlink"/>
            <w:rFonts w:ascii="Calibri" w:hAnsi="Calibri" w:eastAsia="Calibri" w:cs="Calibri"/>
            <w:b w:val="1"/>
            <w:bCs w:val="1"/>
            <w:color w:val="000000" w:themeColor="text1" w:themeTint="FF" w:themeShade="FF"/>
            <w:sz w:val="24"/>
            <w:szCs w:val="24"/>
            <w:u w:val="none"/>
          </w:rPr>
          <w:t>275</w:t>
        </w:r>
      </w:hyperlink>
    </w:p>
    <w:p w:rsidR="47E72752" w:rsidP="2ED57C3B" w:rsidRDefault="47E72752" w14:paraId="40CC207F" w14:textId="0E4A309C">
      <w:pPr>
        <w:pStyle w:val="Normal"/>
        <w:ind w:left="0"/>
      </w:pPr>
      <w:r w:rsidRPr="2ED57C3B" w:rsidR="47E72752">
        <w:rPr>
          <w:rFonts w:ascii="Calibri" w:hAnsi="Calibri" w:eastAsia="Calibri" w:cs="Calibri"/>
          <w:b w:val="0"/>
          <w:bCs w:val="0"/>
          <w:i w:val="0"/>
          <w:iCs w:val="0"/>
          <w:noProof w:val="0"/>
          <w:color w:val="333333"/>
          <w:sz w:val="24"/>
          <w:szCs w:val="24"/>
          <w:lang w:val="en-US"/>
        </w:rPr>
        <w:t>Systems that enable a firm to generate demand forecasts for a product and to develop sourcing and manufacturing plans for that product.</w:t>
      </w:r>
    </w:p>
    <w:p w:rsidR="00CD1848" w:rsidP="2ED57C3B" w:rsidRDefault="00CD1848" w14:paraId="17384F02" w14:textId="00772C77">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88" r:id="Rdf7104bf208740f4">
        <w:r w:rsidRPr="2ED57C3B" w:rsidR="00CD1848">
          <w:rPr>
            <w:rStyle w:val="Hyperlink"/>
            <w:rFonts w:ascii="Calibri" w:hAnsi="Calibri" w:eastAsia="Calibri" w:cs="Calibri"/>
            <w:b w:val="1"/>
            <w:bCs w:val="1"/>
            <w:color w:val="000000" w:themeColor="text1" w:themeTint="FF" w:themeShade="FF"/>
            <w:sz w:val="24"/>
            <w:szCs w:val="24"/>
            <w:u w:val="none"/>
          </w:rPr>
          <w:t>Supply chain</w:t>
        </w:r>
      </w:hyperlink>
    </w:p>
    <w:p w:rsidR="19985911" w:rsidP="2ED57C3B" w:rsidRDefault="19985911" w14:paraId="541C3FFD" w14:textId="6986C9DD">
      <w:pPr>
        <w:pStyle w:val="Normal"/>
        <w:ind w:left="0"/>
      </w:pPr>
      <w:r w:rsidRPr="2ED57C3B" w:rsidR="19985911">
        <w:rPr>
          <w:rFonts w:ascii="Calibri" w:hAnsi="Calibri" w:eastAsia="Calibri" w:cs="Calibri"/>
          <w:b w:val="0"/>
          <w:bCs w:val="0"/>
          <w:i w:val="0"/>
          <w:iCs w:val="0"/>
          <w:noProof w:val="0"/>
          <w:color w:val="333333"/>
          <w:sz w:val="24"/>
          <w:szCs w:val="24"/>
          <w:lang w:val="en-US"/>
        </w:rPr>
        <w:t>Network of organizations and business processes for procuring materials, transforming raw materials into intermediate and finished products, and distributing the finished products to customers.</w:t>
      </w:r>
    </w:p>
    <w:p w:rsidR="00CD1848" w:rsidP="2ED57C3B" w:rsidRDefault="00CD1848" w14:paraId="663BB6F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Support activities</w:t>
      </w:r>
      <w:r w:rsidRPr="2ED57C3B" w:rsidR="00CD1848">
        <w:rPr>
          <w:rFonts w:ascii="Calibri" w:hAnsi="Calibri" w:eastAsia="Calibri" w:cs="Calibri"/>
          <w:b w:val="1"/>
          <w:bCs w:val="1"/>
          <w:color w:val="000000" w:themeColor="text1" w:themeTint="FF" w:themeShade="FF"/>
        </w:rPr>
        <w:t xml:space="preserve"> </w:t>
      </w:r>
    </w:p>
    <w:p w:rsidR="5BE66EAB" w:rsidP="2ED57C3B" w:rsidRDefault="5BE66EAB" w14:paraId="3B579DFE" w14:textId="64D7DA00">
      <w:pPr>
        <w:pStyle w:val="Normal"/>
        <w:ind w:left="0"/>
      </w:pPr>
      <w:r w:rsidRPr="2ED57C3B" w:rsidR="5BE66EAB">
        <w:rPr>
          <w:rFonts w:ascii="Calibri" w:hAnsi="Calibri" w:eastAsia="Calibri" w:cs="Calibri"/>
          <w:b w:val="0"/>
          <w:bCs w:val="0"/>
          <w:i w:val="0"/>
          <w:iCs w:val="0"/>
          <w:noProof w:val="0"/>
          <w:color w:val="333333"/>
          <w:sz w:val="24"/>
          <w:szCs w:val="24"/>
          <w:lang w:val="en-US"/>
        </w:rPr>
        <w:t>Activities that make the delivery of a firm’s primary activities possible. Consist of the organization’s infrastructure, human resources, technology, and procurement.</w:t>
      </w:r>
    </w:p>
    <w:p w:rsidR="00CD1848" w:rsidP="2ED57C3B" w:rsidRDefault="00CD1848" w14:paraId="1BE65D1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Switching costs</w:t>
      </w:r>
    </w:p>
    <w:p w:rsidR="0D27D357" w:rsidP="2ED57C3B" w:rsidRDefault="0D27D357" w14:paraId="4D049570" w14:textId="50F209BC">
      <w:pPr>
        <w:pStyle w:val="Normal"/>
        <w:ind w:left="0"/>
      </w:pPr>
      <w:r w:rsidRPr="2ED57C3B" w:rsidR="0D27D357">
        <w:rPr>
          <w:rFonts w:ascii="Calibri" w:hAnsi="Calibri" w:eastAsia="Calibri" w:cs="Calibri"/>
          <w:b w:val="0"/>
          <w:bCs w:val="0"/>
          <w:i w:val="0"/>
          <w:iCs w:val="0"/>
          <w:noProof w:val="0"/>
          <w:color w:val="333333"/>
          <w:sz w:val="24"/>
          <w:szCs w:val="24"/>
          <w:lang w:val="en-US"/>
        </w:rPr>
        <w:t>The expense a customer or company incurs in lost time and expenditure of resources when changing from one supplier or system to a competing supplier or system.</w:t>
      </w:r>
    </w:p>
    <w:p w:rsidR="00CD1848" w:rsidP="2ED57C3B" w:rsidRDefault="00CD1848" w14:paraId="421C05C1"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Systems analysts</w:t>
      </w:r>
      <w:r w:rsidRPr="2ED57C3B" w:rsidR="00CD1848">
        <w:rPr>
          <w:rFonts w:ascii="Calibri" w:hAnsi="Calibri" w:eastAsia="Calibri" w:cs="Calibri"/>
          <w:b w:val="1"/>
          <w:bCs w:val="1"/>
          <w:color w:val="000000" w:themeColor="text1" w:themeTint="FF" w:themeShade="FF"/>
        </w:rPr>
        <w:t xml:space="preserve"> </w:t>
      </w:r>
    </w:p>
    <w:p w:rsidR="73086767" w:rsidP="2ED57C3B" w:rsidRDefault="73086767" w14:paraId="2E5BDB1E" w14:textId="55F51D5D">
      <w:pPr>
        <w:pStyle w:val="Normal"/>
        <w:ind w:left="0"/>
      </w:pPr>
      <w:r w:rsidRPr="2ED57C3B" w:rsidR="73086767">
        <w:rPr>
          <w:rFonts w:ascii="Calibri" w:hAnsi="Calibri" w:eastAsia="Calibri" w:cs="Calibri"/>
          <w:b w:val="0"/>
          <w:bCs w:val="0"/>
          <w:i w:val="0"/>
          <w:iCs w:val="0"/>
          <w:noProof w:val="0"/>
          <w:color w:val="333333"/>
          <w:sz w:val="24"/>
          <w:szCs w:val="24"/>
          <w:lang w:val="en-US"/>
        </w:rPr>
        <w:t>Information systems professionals who understand both business and technology. They are active throughout the systems development process and play a key role in moving the project from conception to conversion and, ultimately, maintenance. Systems analysts integrate the work of the programmers, testers, and users.</w:t>
      </w:r>
    </w:p>
    <w:p w:rsidR="00CD1848" w:rsidP="2ED57C3B" w:rsidRDefault="00CD1848" w14:paraId="7F91DD35"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rPr>
        <w:t xml:space="preserve"> </w:t>
      </w:r>
      <w:r w:rsidRPr="2ED57C3B" w:rsidR="00CD1848">
        <w:rPr>
          <w:rFonts w:ascii="Calibri" w:hAnsi="Calibri" w:eastAsia="Calibri" w:cs="Calibri"/>
          <w:b w:val="1"/>
          <w:bCs w:val="1"/>
          <w:color w:val="000000" w:themeColor="text1" w:themeTint="FF" w:themeShade="FF"/>
          <w:u w:val="none"/>
        </w:rPr>
        <w:t>Tablet computer</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307ED781" w14:textId="2A538BAE">
      <w:pPr/>
      <w:r w:rsidRPr="2ED57C3B" w:rsidR="5D29B1CB">
        <w:rPr>
          <w:rFonts w:ascii="Calibri" w:hAnsi="Calibri" w:eastAsia="Calibri" w:cs="Calibri"/>
          <w:b w:val="0"/>
          <w:bCs w:val="0"/>
          <w:i w:val="0"/>
          <w:iCs w:val="0"/>
          <w:noProof w:val="0"/>
          <w:color w:val="333333"/>
          <w:sz w:val="24"/>
          <w:szCs w:val="24"/>
          <w:lang w:val="en-US"/>
        </w:rPr>
        <w:t>Mobile handheld computer that is larger than a mobile phone and operated primarily by touching a flat screen.</w:t>
      </w:r>
    </w:p>
    <w:p w:rsidR="00CD1848" w:rsidP="2ED57C3B" w:rsidRDefault="00CD1848" w14:paraId="19E023D5" w14:textId="10AB0FA9">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Teams </w:t>
      </w:r>
    </w:p>
    <w:p w:rsidR="1CC487B6" w:rsidP="2ED57C3B" w:rsidRDefault="1CC487B6" w14:paraId="1F48A0F4" w14:textId="1CF3D54C">
      <w:pPr>
        <w:pStyle w:val="Normal"/>
        <w:ind w:left="0"/>
      </w:pPr>
      <w:r w:rsidRPr="2ED57C3B" w:rsidR="1CC487B6">
        <w:rPr>
          <w:rFonts w:ascii="Calibri" w:hAnsi="Calibri" w:eastAsia="Calibri" w:cs="Calibri"/>
          <w:b w:val="0"/>
          <w:bCs w:val="0"/>
          <w:i w:val="0"/>
          <w:iCs w:val="0"/>
          <w:noProof w:val="0"/>
          <w:color w:val="333333"/>
          <w:sz w:val="24"/>
          <w:szCs w:val="24"/>
          <w:lang w:val="en-US"/>
        </w:rPr>
        <w:t>Formal groups whose members collaborate to achieve specific goals.</w:t>
      </w:r>
    </w:p>
    <w:p w:rsidR="00CD1848" w:rsidP="2ED57C3B" w:rsidRDefault="00CD1848" w14:paraId="46CB534F" w14:textId="6A3ECC17">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897" r:id="R002c370629e54084">
        <w:r w:rsidRPr="2ED57C3B" w:rsidR="00CD1848">
          <w:rPr>
            <w:rStyle w:val="Hyperlink"/>
            <w:rFonts w:ascii="Calibri" w:hAnsi="Calibri" w:eastAsia="Calibri" w:cs="Calibri"/>
            <w:b w:val="1"/>
            <w:bCs w:val="1"/>
            <w:color w:val="000000" w:themeColor="text1" w:themeTint="FF" w:themeShade="FF"/>
            <w:sz w:val="24"/>
            <w:szCs w:val="24"/>
            <w:u w:val="none"/>
          </w:rPr>
          <w:t>Technical safeguards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79E5CA26" w:rsidP="2ED57C3B" w:rsidRDefault="79E5CA26" w14:paraId="2714A6A1" w14:textId="155DD871">
      <w:pPr>
        <w:pStyle w:val="Normal"/>
        <w:ind w:left="0"/>
      </w:pPr>
      <w:r w:rsidRPr="2ED57C3B" w:rsidR="79E5CA26">
        <w:rPr>
          <w:rFonts w:ascii="Calibri" w:hAnsi="Calibri" w:eastAsia="Calibri" w:cs="Calibri"/>
          <w:b w:val="0"/>
          <w:bCs w:val="0"/>
          <w:i w:val="0"/>
          <w:iCs w:val="0"/>
          <w:noProof w:val="0"/>
          <w:color w:val="333333"/>
          <w:sz w:val="24"/>
          <w:szCs w:val="24"/>
          <w:lang w:val="en-US"/>
        </w:rPr>
        <w:t>Safeguards that involve the hardware and software components of an information system.</w:t>
      </w:r>
    </w:p>
    <w:p w:rsidR="00CD1848" w:rsidP="2ED57C3B" w:rsidRDefault="00CD1848" w14:paraId="0147C8A2"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Technology standards</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2D74FBB9" w14:textId="64A81899">
      <w:pPr>
        <w:pStyle w:val="Normal"/>
        <w:ind w:left="0"/>
      </w:pPr>
      <w:r w:rsidRPr="2ED57C3B" w:rsidR="5913BCE7">
        <w:rPr>
          <w:rFonts w:ascii="Calibri" w:hAnsi="Calibri" w:eastAsia="Calibri" w:cs="Calibri"/>
          <w:b w:val="0"/>
          <w:bCs w:val="0"/>
          <w:i w:val="0"/>
          <w:iCs w:val="0"/>
          <w:noProof w:val="0"/>
          <w:color w:val="333333"/>
          <w:sz w:val="24"/>
          <w:szCs w:val="24"/>
          <w:lang w:val="en-US"/>
        </w:rPr>
        <w:t>Specifications that establish the compatibility of products and the ability to communicate in a network.</w:t>
      </w:r>
    </w:p>
    <w:p w:rsidR="00CD1848" w:rsidP="2ED57C3B" w:rsidRDefault="00CD1848" w14:paraId="2A9759FC" w14:textId="4DD8DD23">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 xml:space="preserve">Telepresence </w:t>
      </w:r>
    </w:p>
    <w:p w:rsidR="085FF4F5" w:rsidP="2ED57C3B" w:rsidRDefault="085FF4F5" w14:paraId="406B76A0" w14:textId="59418E69">
      <w:pPr>
        <w:pStyle w:val="Normal"/>
        <w:ind w:left="0"/>
      </w:pPr>
      <w:r w:rsidRPr="2ED57C3B" w:rsidR="085FF4F5">
        <w:rPr>
          <w:rFonts w:ascii="Calibri" w:hAnsi="Calibri" w:eastAsia="Calibri" w:cs="Calibri"/>
          <w:b w:val="0"/>
          <w:bCs w:val="0"/>
          <w:i w:val="0"/>
          <w:iCs w:val="0"/>
          <w:noProof w:val="0"/>
          <w:color w:val="333333"/>
          <w:sz w:val="24"/>
          <w:szCs w:val="24"/>
          <w:lang w:val="en-US"/>
        </w:rPr>
        <w:t>Telepresence is a technology that allows a person to give the appearance of being present at a location other than his or her true physical location.</w:t>
      </w:r>
    </w:p>
    <w:p w:rsidR="00CD1848" w:rsidP="2ED57C3B" w:rsidRDefault="00CD1848" w14:paraId="0B63F46A"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Text mining</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35AAF019" w14:textId="20461B41">
      <w:pPr>
        <w:pStyle w:val="Normal"/>
        <w:ind w:left="0"/>
      </w:pPr>
      <w:r w:rsidRPr="2ED57C3B" w:rsidR="25D31A9D">
        <w:rPr>
          <w:rFonts w:ascii="Calibri" w:hAnsi="Calibri" w:eastAsia="Calibri" w:cs="Calibri"/>
          <w:b w:val="0"/>
          <w:bCs w:val="0"/>
          <w:i w:val="0"/>
          <w:iCs w:val="0"/>
          <w:noProof w:val="0"/>
          <w:color w:val="333333"/>
          <w:sz w:val="24"/>
          <w:szCs w:val="24"/>
          <w:lang w:val="en-US"/>
        </w:rPr>
        <w:t>Discovery of patterns and relationships from large sets of unstructured data.</w:t>
      </w:r>
    </w:p>
    <w:p w:rsidR="00CD1848" w:rsidP="2ED57C3B" w:rsidRDefault="00CD1848" w14:paraId="17FED9C8" w14:textId="460458C2">
      <w:pPr>
        <w:rPr>
          <w:rFonts w:ascii="Calibri" w:hAnsi="Calibri" w:eastAsia="Calibri" w:cs="Calibri"/>
          <w:b w:val="1"/>
          <w:bCs w:val="1"/>
          <w:i w:val="0"/>
          <w:iCs w:val="0"/>
          <w:noProof w:val="0"/>
          <w:color w:val="333333"/>
          <w:sz w:val="24"/>
          <w:szCs w:val="24"/>
          <w:lang w:val="en-US"/>
        </w:rPr>
      </w:pPr>
      <w:r w:rsidRPr="2ED57C3B" w:rsidR="4FA4A463">
        <w:rPr>
          <w:rFonts w:ascii="Calibri" w:hAnsi="Calibri" w:eastAsia="Calibri" w:cs="Calibri"/>
          <w:b w:val="1"/>
          <w:bCs w:val="1"/>
          <w:i w:val="0"/>
          <w:iCs w:val="0"/>
          <w:noProof w:val="0"/>
          <w:color w:val="333333"/>
          <w:sz w:val="24"/>
          <w:szCs w:val="24"/>
          <w:lang w:val="en-US"/>
        </w:rPr>
        <w:t>total cost of ownership (TCO)</w:t>
      </w:r>
    </w:p>
    <w:p w:rsidR="00CD1848" w:rsidP="2ED57C3B" w:rsidRDefault="00CD1848" w14:paraId="028AD996" w14:textId="4B8A9433">
      <w:pPr/>
      <w:r w:rsidRPr="2ED57C3B" w:rsidR="4FA4A463">
        <w:rPr>
          <w:rFonts w:ascii="Calibri" w:hAnsi="Calibri" w:eastAsia="Calibri" w:cs="Calibri"/>
          <w:b w:val="0"/>
          <w:bCs w:val="0"/>
          <w:i w:val="0"/>
          <w:iCs w:val="0"/>
          <w:noProof w:val="0"/>
          <w:color w:val="333333"/>
          <w:sz w:val="24"/>
          <w:szCs w:val="24"/>
          <w:lang w:val="en-US"/>
        </w:rPr>
        <w:t>Designates the total cost of owning technology resources, including initial purchase costs, the cost of hardware and software upgrades, maintenance, technical support, and training.</w:t>
      </w:r>
    </w:p>
    <w:p w:rsidR="00CD1848" w:rsidP="2ED57C3B" w:rsidRDefault="00CD1848" w14:paraId="798B1EA6" w14:textId="5A04DAB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BDE" r:id="R3fce457e0ea4437e">
        <w:r w:rsidRPr="2ED57C3B" w:rsidR="00CD1848">
          <w:rPr>
            <w:rStyle w:val="Hyperlink"/>
            <w:rFonts w:ascii="Calibri" w:hAnsi="Calibri" w:eastAsia="Calibri" w:cs="Calibri"/>
            <w:b w:val="1"/>
            <w:bCs w:val="1"/>
            <w:color w:val="000000" w:themeColor="text1" w:themeTint="FF" w:themeShade="FF"/>
            <w:sz w:val="24"/>
            <w:szCs w:val="24"/>
            <w:u w:val="none"/>
          </w:rPr>
          <w:t>Touch point</w:t>
        </w:r>
      </w:hyperlink>
    </w:p>
    <w:p w:rsidR="29B816A1" w:rsidP="2ED57C3B" w:rsidRDefault="29B816A1" w14:paraId="2956BAD0" w14:textId="46C6D715">
      <w:pPr>
        <w:pStyle w:val="Normal"/>
        <w:ind w:left="0"/>
      </w:pPr>
      <w:r w:rsidRPr="2ED57C3B" w:rsidR="29B816A1">
        <w:rPr>
          <w:rFonts w:ascii="Calibri" w:hAnsi="Calibri" w:eastAsia="Calibri" w:cs="Calibri"/>
          <w:b w:val="0"/>
          <w:bCs w:val="0"/>
          <w:i w:val="0"/>
          <w:iCs w:val="0"/>
          <w:noProof w:val="0"/>
          <w:color w:val="333333"/>
          <w:sz w:val="24"/>
          <w:szCs w:val="24"/>
          <w:lang w:val="en-US"/>
        </w:rPr>
        <w:t>Method of firm interaction with a customer, such as telephone, email, customer service desk, conventional mail, or point-of-purchase.</w:t>
      </w:r>
    </w:p>
    <w:p w:rsidR="00CD1848" w:rsidP="2ED57C3B" w:rsidRDefault="00CD1848" w14:paraId="291F5A7C" w14:textId="3A362E4F">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Trade secret</w:t>
      </w:r>
    </w:p>
    <w:p w:rsidR="00CD1848" w:rsidP="2ED57C3B" w:rsidRDefault="00CD1848" w14:paraId="6923C502" w14:textId="69864D98">
      <w:pPr>
        <w:pStyle w:val="Normal"/>
        <w:ind w:left="0"/>
        <w:rPr>
          <w:b w:val="1"/>
          <w:bCs w:val="1"/>
          <w:color w:val="000000" w:themeColor="text1" w:themeTint="FF" w:themeShade="FF"/>
          <w:u w:val="none"/>
        </w:rPr>
      </w:pPr>
      <w:r w:rsidRPr="2ED57C3B" w:rsidR="40267040">
        <w:rPr>
          <w:rFonts w:ascii="Calibri" w:hAnsi="Calibri" w:eastAsia="Calibri" w:cs="Calibri"/>
          <w:b w:val="0"/>
          <w:bCs w:val="0"/>
          <w:i w:val="0"/>
          <w:iCs w:val="0"/>
          <w:noProof w:val="0"/>
          <w:color w:val="333333"/>
          <w:sz w:val="24"/>
          <w:szCs w:val="24"/>
          <w:lang w:val="en-US"/>
        </w:rPr>
        <w:t>Any intellectual work or product used for a business purpose that can be classified as belonging to that business, provided it is not based on information in the public domain.</w:t>
      </w:r>
      <w:r w:rsidRPr="2ED57C3B" w:rsidR="00CD1848">
        <w:rPr>
          <w:rFonts w:ascii="Calibri" w:hAnsi="Calibri" w:eastAsia="Calibri" w:cs="Calibri"/>
          <w:b w:val="1"/>
          <w:bCs w:val="1"/>
          <w:color w:val="000000" w:themeColor="text1" w:themeTint="FF" w:themeShade="FF"/>
        </w:rPr>
        <w:t xml:space="preserve"> </w:t>
      </w:r>
    </w:p>
    <w:p w:rsidR="00CD1848" w:rsidP="2ED57C3B" w:rsidRDefault="00CD1848" w14:paraId="1C49BD90"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Transaction cost theory</w:t>
      </w:r>
      <w:r w:rsidRPr="2ED57C3B" w:rsidR="00CD1848">
        <w:rPr>
          <w:rFonts w:ascii="Calibri" w:hAnsi="Calibri" w:eastAsia="Calibri" w:cs="Calibri"/>
          <w:b w:val="1"/>
          <w:bCs w:val="1"/>
          <w:color w:val="000000" w:themeColor="text1" w:themeTint="FF" w:themeShade="FF"/>
        </w:rPr>
        <w:t xml:space="preserve"> </w:t>
      </w:r>
    </w:p>
    <w:p w:rsidR="142BEDD7" w:rsidP="2ED57C3B" w:rsidRDefault="142BEDD7" w14:paraId="2F735709" w14:textId="6CAB815F">
      <w:pPr>
        <w:pStyle w:val="Normal"/>
        <w:ind w:left="0"/>
      </w:pPr>
      <w:r w:rsidRPr="2ED57C3B" w:rsidR="142BEDD7">
        <w:rPr>
          <w:rFonts w:ascii="Calibri" w:hAnsi="Calibri" w:eastAsia="Calibri" w:cs="Calibri"/>
          <w:b w:val="0"/>
          <w:bCs w:val="0"/>
          <w:i w:val="0"/>
          <w:iCs w:val="0"/>
          <w:noProof w:val="0"/>
          <w:color w:val="333333"/>
          <w:sz w:val="24"/>
          <w:szCs w:val="24"/>
          <w:lang w:val="en-US"/>
        </w:rPr>
        <w:t>Economic theory stating that firms grow larger because they can conduct marketplace transactions internally more cheaply than they can with external firms in the marketplace.</w:t>
      </w:r>
    </w:p>
    <w:p w:rsidR="00CD1848" w:rsidP="2ED57C3B" w:rsidRDefault="00CD1848" w14:paraId="53F9FD0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0B4" r:id="R6eaa96bfa0364b49">
        <w:r w:rsidRPr="2ED57C3B" w:rsidR="00CD1848">
          <w:rPr>
            <w:rStyle w:val="Hyperlink"/>
            <w:rFonts w:ascii="Calibri" w:hAnsi="Calibri" w:eastAsia="Calibri" w:cs="Calibri"/>
            <w:b w:val="1"/>
            <w:bCs w:val="1"/>
            <w:color w:val="000000" w:themeColor="text1" w:themeTint="FF" w:themeShade="FF"/>
            <w:sz w:val="24"/>
            <w:szCs w:val="24"/>
            <w:u w:val="none"/>
          </w:rPr>
          <w:t>Transaction costs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0B4" r:id="R647cb3ef3fe74e5f">
        <w:r w:rsidRPr="2ED57C3B" w:rsidR="00CD1848">
          <w:rPr>
            <w:rStyle w:val="Hyperlink"/>
            <w:rFonts w:ascii="Calibri" w:hAnsi="Calibri" w:eastAsia="Calibri" w:cs="Calibri"/>
            <w:b w:val="1"/>
            <w:bCs w:val="1"/>
            <w:color w:val="000000" w:themeColor="text1" w:themeTint="FF" w:themeShade="FF"/>
            <w:sz w:val="24"/>
            <w:szCs w:val="24"/>
            <w:u w:val="none"/>
          </w:rPr>
          <w:t>336</w:t>
        </w:r>
      </w:hyperlink>
    </w:p>
    <w:p w:rsidR="5957934A" w:rsidP="2ED57C3B" w:rsidRDefault="5957934A" w14:paraId="369B9D18" w14:textId="6E977CED">
      <w:pPr>
        <w:pStyle w:val="Normal"/>
        <w:ind w:left="0"/>
      </w:pPr>
      <w:r w:rsidRPr="2ED57C3B" w:rsidR="5957934A">
        <w:rPr>
          <w:rFonts w:ascii="Calibri" w:hAnsi="Calibri" w:eastAsia="Calibri" w:cs="Calibri"/>
          <w:b w:val="0"/>
          <w:bCs w:val="0"/>
          <w:i w:val="0"/>
          <w:iCs w:val="0"/>
          <w:noProof w:val="0"/>
          <w:color w:val="333333"/>
          <w:sz w:val="24"/>
          <w:szCs w:val="24"/>
          <w:lang w:val="en-US"/>
        </w:rPr>
        <w:t>Costs incurred when a firm buys on the marketplace what it cannot make itself.</w:t>
      </w:r>
    </w:p>
    <w:p w:rsidR="00CD1848" w:rsidP="2ED57C3B" w:rsidRDefault="00CD1848" w14:paraId="386BD1FA"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1E3" r:id="Rc4ca8483790b4749">
        <w:r w:rsidRPr="2ED57C3B" w:rsidR="00CD1848">
          <w:rPr>
            <w:rStyle w:val="Hyperlink"/>
            <w:rFonts w:ascii="Calibri" w:hAnsi="Calibri" w:eastAsia="Calibri" w:cs="Calibri"/>
            <w:b w:val="1"/>
            <w:bCs w:val="1"/>
            <w:color w:val="000000" w:themeColor="text1" w:themeTint="FF" w:themeShade="FF"/>
            <w:sz w:val="24"/>
            <w:szCs w:val="24"/>
            <w:u w:val="none"/>
          </w:rPr>
          <w:t>Transaction fee revenue model</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1E3" r:id="Rb3fc6f62f15e4ad7">
        <w:r w:rsidRPr="2ED57C3B" w:rsidR="00CD1848">
          <w:rPr>
            <w:rStyle w:val="Hyperlink"/>
            <w:rFonts w:ascii="Calibri" w:hAnsi="Calibri" w:eastAsia="Calibri" w:cs="Calibri"/>
            <w:b w:val="1"/>
            <w:bCs w:val="1"/>
            <w:color w:val="000000" w:themeColor="text1" w:themeTint="FF" w:themeShade="FF"/>
            <w:sz w:val="24"/>
            <w:szCs w:val="24"/>
            <w:u w:val="none"/>
          </w:rPr>
          <w:t>348</w:t>
        </w:r>
      </w:hyperlink>
    </w:p>
    <w:p w:rsidR="200704E1" w:rsidP="2ED57C3B" w:rsidRDefault="200704E1" w14:paraId="2A789AC1" w14:textId="189E0A4A">
      <w:pPr>
        <w:pStyle w:val="Normal"/>
        <w:ind w:left="0"/>
      </w:pPr>
      <w:r w:rsidRPr="2ED57C3B" w:rsidR="200704E1">
        <w:rPr>
          <w:rFonts w:ascii="Calibri" w:hAnsi="Calibri" w:eastAsia="Calibri" w:cs="Calibri"/>
          <w:b w:val="0"/>
          <w:bCs w:val="0"/>
          <w:i w:val="0"/>
          <w:iCs w:val="0"/>
          <w:noProof w:val="0"/>
          <w:color w:val="333333"/>
          <w:sz w:val="24"/>
          <w:szCs w:val="24"/>
          <w:lang w:val="en-US"/>
        </w:rPr>
        <w:t>An online e-commerce revenue model where the firm receives a fee for enabling or executing transactions.</w:t>
      </w:r>
    </w:p>
    <w:p w:rsidR="00CD1848" w:rsidP="2ED57C3B" w:rsidRDefault="00CD1848" w14:paraId="1B6329A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Transaction processing systems (TPS)</w:t>
      </w:r>
    </w:p>
    <w:p w:rsidR="7B48B962" w:rsidP="2ED57C3B" w:rsidRDefault="7B48B962" w14:paraId="47E9CE2D" w14:textId="6A5A832A">
      <w:pPr>
        <w:pStyle w:val="Normal"/>
        <w:ind w:left="0"/>
      </w:pPr>
      <w:r w:rsidRPr="2ED57C3B" w:rsidR="7B48B962">
        <w:rPr>
          <w:rFonts w:ascii="Calibri" w:hAnsi="Calibri" w:eastAsia="Calibri" w:cs="Calibri"/>
          <w:b w:val="0"/>
          <w:bCs w:val="0"/>
          <w:i w:val="0"/>
          <w:iCs w:val="0"/>
          <w:noProof w:val="0"/>
          <w:color w:val="333333"/>
          <w:sz w:val="24"/>
          <w:szCs w:val="24"/>
          <w:lang w:val="en-US"/>
        </w:rPr>
        <w:t>Computerized systems that perform and record the daily routine transactions necessary to conduct the business; they serve the organization’s operational level.</w:t>
      </w:r>
    </w:p>
    <w:p w:rsidR="00CD1848" w:rsidP="2ED57C3B" w:rsidRDefault="00CD1848" w14:paraId="4641D099" w14:textId="13CA3AF5">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22" r:id="R07c3e2b3a8e74e14">
        <w:r w:rsidRPr="2ED57C3B" w:rsidR="00CD1848">
          <w:rPr>
            <w:rStyle w:val="Hyperlink"/>
            <w:rFonts w:ascii="Calibri" w:hAnsi="Calibri" w:eastAsia="Calibri" w:cs="Calibri"/>
            <w:b w:val="1"/>
            <w:bCs w:val="1"/>
            <w:color w:val="000000" w:themeColor="text1" w:themeTint="FF" w:themeShade="FF"/>
            <w:sz w:val="24"/>
            <w:szCs w:val="24"/>
            <w:u w:val="none"/>
          </w:rPr>
          <w:t>Transmission media</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2914B2BA" w:rsidP="2ED57C3B" w:rsidRDefault="2914B2BA" w14:paraId="4891B652" w14:textId="480DF54F">
      <w:pPr>
        <w:pStyle w:val="Normal"/>
        <w:ind w:left="0"/>
      </w:pPr>
      <w:r w:rsidRPr="2ED57C3B" w:rsidR="2914B2BA">
        <w:rPr>
          <w:rFonts w:ascii="Calibri" w:hAnsi="Calibri" w:eastAsia="Calibri" w:cs="Calibri"/>
          <w:b w:val="0"/>
          <w:bCs w:val="0"/>
          <w:i w:val="0"/>
          <w:iCs w:val="0"/>
          <w:noProof w:val="0"/>
          <w:color w:val="333333"/>
          <w:sz w:val="24"/>
          <w:szCs w:val="24"/>
          <w:lang w:val="en-US"/>
        </w:rPr>
        <w:t>Physical media, such as copper cable and optical fibre (glass fibre) cable, or wireless media transmitting light or radio frequencies (including cellular and satellite systems) which transmit electronic signals.</w:t>
      </w:r>
    </w:p>
    <w:p w:rsidR="00CD1848" w:rsidP="2ED57C3B" w:rsidRDefault="00CD1848" w14:paraId="65EC4AC2"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B0" r:id="R2a06f6a8730746a0">
        <w:r w:rsidRPr="2ED57C3B" w:rsidR="00CD1848">
          <w:rPr>
            <w:rStyle w:val="Hyperlink"/>
            <w:rFonts w:ascii="Calibri" w:hAnsi="Calibri" w:eastAsia="Calibri" w:cs="Calibri"/>
            <w:b w:val="1"/>
            <w:bCs w:val="1"/>
            <w:color w:val="000000" w:themeColor="text1" w:themeTint="FF" w:themeShade="FF"/>
            <w:sz w:val="24"/>
            <w:szCs w:val="24"/>
            <w:u w:val="none"/>
          </w:rPr>
          <w:t>Tunnel</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B0" r:id="R296b792d425542a3">
        <w:r w:rsidRPr="2ED57C3B" w:rsidR="00CD1848">
          <w:rPr>
            <w:rStyle w:val="Hyperlink"/>
            <w:rFonts w:ascii="Calibri" w:hAnsi="Calibri" w:eastAsia="Calibri" w:cs="Calibri"/>
            <w:b w:val="1"/>
            <w:bCs w:val="1"/>
            <w:color w:val="000000" w:themeColor="text1" w:themeTint="FF" w:themeShade="FF"/>
            <w:sz w:val="24"/>
            <w:szCs w:val="24"/>
            <w:u w:val="none"/>
          </w:rPr>
          <w:t>248</w:t>
        </w:r>
      </w:hyperlink>
    </w:p>
    <w:p w:rsidR="41A13CE4" w:rsidP="2ED57C3B" w:rsidRDefault="41A13CE4" w14:paraId="4D4FE1FF" w14:textId="72723DD2">
      <w:pPr>
        <w:pStyle w:val="Normal"/>
        <w:ind w:left="0"/>
      </w:pPr>
      <w:r w:rsidRPr="2ED57C3B" w:rsidR="41A13CE4">
        <w:rPr>
          <w:rFonts w:ascii="Calibri" w:hAnsi="Calibri" w:eastAsia="Calibri" w:cs="Calibri"/>
          <w:b w:val="0"/>
          <w:bCs w:val="0"/>
          <w:i w:val="0"/>
          <w:iCs w:val="0"/>
          <w:noProof w:val="0"/>
          <w:color w:val="333333"/>
          <w:sz w:val="24"/>
          <w:szCs w:val="24"/>
          <w:lang w:val="en-US"/>
        </w:rPr>
        <w:t>A virtual, private pathway over a public or shared network from the VPN client to the VPN server.</w:t>
      </w:r>
    </w:p>
    <w:p w:rsidR="00CD1848" w:rsidP="2ED57C3B" w:rsidRDefault="00CD1848" w14:paraId="34FCD1C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Tuple</w:t>
      </w:r>
      <w:r w:rsidRPr="2ED57C3B" w:rsidR="00CD1848">
        <w:rPr>
          <w:rFonts w:ascii="Calibri" w:hAnsi="Calibri" w:eastAsia="Calibri" w:cs="Calibri"/>
          <w:b w:val="1"/>
          <w:bCs w:val="1"/>
          <w:color w:val="000000" w:themeColor="text1" w:themeTint="FF" w:themeShade="FF"/>
        </w:rPr>
        <w:t xml:space="preserve"> </w:t>
      </w:r>
    </w:p>
    <w:p w:rsidR="73AFC9EC" w:rsidP="2ED57C3B" w:rsidRDefault="73AFC9EC" w14:paraId="4AD46E2C" w14:textId="0228D8AA">
      <w:pPr>
        <w:pStyle w:val="Normal"/>
        <w:ind w:left="0"/>
      </w:pPr>
      <w:r w:rsidRPr="2ED57C3B" w:rsidR="73AFC9EC">
        <w:rPr>
          <w:rFonts w:ascii="Calibri" w:hAnsi="Calibri" w:eastAsia="Calibri" w:cs="Calibri"/>
          <w:b w:val="0"/>
          <w:bCs w:val="0"/>
          <w:i w:val="0"/>
          <w:iCs w:val="0"/>
          <w:noProof w:val="0"/>
          <w:color w:val="333333"/>
          <w:sz w:val="24"/>
          <w:szCs w:val="24"/>
          <w:lang w:val="en-US"/>
        </w:rPr>
        <w:t>A virtual, private pathway over a public or shared network from the VPN client to the VPN server.</w:t>
      </w:r>
    </w:p>
    <w:p w:rsidR="00CD1848" w:rsidP="2ED57C3B" w:rsidRDefault="00CD1848" w14:paraId="62080526"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848" r:id="Rf6cf78668c4e403e">
        <w:r w:rsidRPr="2ED57C3B" w:rsidR="00CD1848">
          <w:rPr>
            <w:rStyle w:val="Hyperlink"/>
            <w:rFonts w:ascii="Calibri" w:hAnsi="Calibri" w:eastAsia="Calibri" w:cs="Calibri"/>
            <w:b w:val="1"/>
            <w:bCs w:val="1"/>
            <w:color w:val="000000" w:themeColor="text1" w:themeTint="FF" w:themeShade="FF"/>
            <w:sz w:val="24"/>
            <w:szCs w:val="24"/>
            <w:u w:val="none"/>
          </w:rPr>
          <w:t>Unauthorized data disclosure</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848" r:id="Ra1d59a0cb5c24e9b">
        <w:r w:rsidRPr="2ED57C3B" w:rsidR="00CD1848">
          <w:rPr>
            <w:rStyle w:val="Hyperlink"/>
            <w:rFonts w:ascii="Calibri" w:hAnsi="Calibri" w:eastAsia="Calibri" w:cs="Calibri"/>
            <w:b w:val="1"/>
            <w:bCs w:val="1"/>
            <w:color w:val="000000" w:themeColor="text1" w:themeTint="FF" w:themeShade="FF"/>
            <w:sz w:val="24"/>
            <w:szCs w:val="24"/>
            <w:u w:val="none"/>
          </w:rPr>
          <w:t>424</w:t>
        </w:r>
      </w:hyperlink>
    </w:p>
    <w:p w:rsidR="2BBCAF3D" w:rsidP="2ED57C3B" w:rsidRDefault="2BBCAF3D" w14:paraId="40E91DA4" w14:textId="7389D7C5">
      <w:pPr>
        <w:pStyle w:val="Normal"/>
        <w:ind w:left="0"/>
      </w:pPr>
      <w:r w:rsidRPr="2ED57C3B" w:rsidR="2BBCAF3D">
        <w:rPr>
          <w:rFonts w:ascii="Calibri" w:hAnsi="Calibri" w:eastAsia="Calibri" w:cs="Calibri"/>
          <w:b w:val="0"/>
          <w:bCs w:val="0"/>
          <w:i w:val="0"/>
          <w:iCs w:val="0"/>
          <w:noProof w:val="0"/>
          <w:color w:val="333333"/>
          <w:sz w:val="24"/>
          <w:szCs w:val="24"/>
          <w:lang w:val="en-US"/>
        </w:rPr>
        <w:t>Can occur because of human error when someone inadvertently releases data in violation of policy, or when employees unknowingly or carelessly release proprietary data to competitors or the media.</w:t>
      </w:r>
    </w:p>
    <w:p w:rsidR="00CD1848" w:rsidP="2ED57C3B" w:rsidRDefault="00CD1848" w14:paraId="78F7281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EC8" r:id="R5e148b7f0eb143a0">
        <w:r w:rsidRPr="2ED57C3B" w:rsidR="00CD1848">
          <w:rPr>
            <w:rStyle w:val="Hyperlink"/>
            <w:b w:val="1"/>
            <w:bCs w:val="1"/>
            <w:color w:val="000000" w:themeColor="text1" w:themeTint="FF" w:themeShade="FF"/>
            <w:sz w:val="24"/>
            <w:szCs w:val="24"/>
            <w:u w:val="none"/>
          </w:rPr>
          <w:t>Unsupervised data mining</w:t>
        </w:r>
      </w:hyperlink>
      <w:r w:rsidRPr="2ED57C3B" w:rsidR="00CD1848">
        <w:rPr>
          <w:b w:val="1"/>
          <w:bCs w:val="1"/>
          <w:color w:val="000000" w:themeColor="text1" w:themeTint="FF" w:themeShade="FF"/>
          <w:sz w:val="24"/>
          <w:szCs w:val="24"/>
          <w:u w:val="none"/>
        </w:rPr>
        <w:t xml:space="preserve"> </w:t>
      </w:r>
      <w:hyperlink w:anchor="P7001016978000000000000000001EC8" r:id="R6da2a489125b4e93">
        <w:r w:rsidRPr="2ED57C3B" w:rsidR="00CD1848">
          <w:rPr>
            <w:rStyle w:val="Hyperlink"/>
            <w:b w:val="1"/>
            <w:bCs w:val="1"/>
            <w:color w:val="000000" w:themeColor="text1" w:themeTint="FF" w:themeShade="FF"/>
            <w:sz w:val="24"/>
            <w:szCs w:val="24"/>
            <w:u w:val="none"/>
          </w:rPr>
          <w:t>316</w:t>
        </w:r>
      </w:hyperlink>
    </w:p>
    <w:p w:rsidR="75E4593A" w:rsidP="2ED57C3B" w:rsidRDefault="75E4593A" w14:paraId="39CEC2B1" w14:textId="407DA9EF">
      <w:pPr>
        <w:pStyle w:val="Normal"/>
        <w:ind w:left="0"/>
      </w:pPr>
      <w:r w:rsidRPr="2ED57C3B" w:rsidR="75E4593A">
        <w:rPr>
          <w:rFonts w:ascii="Calibri" w:hAnsi="Calibri" w:eastAsia="Calibri" w:cs="Calibri"/>
          <w:b w:val="0"/>
          <w:bCs w:val="0"/>
          <w:i w:val="0"/>
          <w:iCs w:val="0"/>
          <w:noProof w:val="0"/>
          <w:color w:val="333333"/>
          <w:sz w:val="24"/>
          <w:szCs w:val="24"/>
          <w:lang w:val="en-US"/>
        </w:rPr>
        <w:t>A form of data mining whereby the analysts do not create a model or hypothesis before running the analysis. Instead, they apply the data-mining technique to the data and observe the results. With this method, analysts create hypotheses after the analysis to explain the patterns found.</w:t>
      </w:r>
    </w:p>
    <w:p w:rsidR="00CD1848" w:rsidP="2ED57C3B" w:rsidRDefault="00CD1848" w14:paraId="027CCB5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Value chain model</w:t>
      </w:r>
      <w:r w:rsidRPr="2ED57C3B" w:rsidR="00CD1848">
        <w:rPr>
          <w:rFonts w:ascii="Calibri" w:hAnsi="Calibri" w:eastAsia="Calibri" w:cs="Calibri"/>
          <w:b w:val="1"/>
          <w:bCs w:val="1"/>
          <w:color w:val="000000" w:themeColor="text1" w:themeTint="FF" w:themeShade="FF"/>
        </w:rPr>
        <w:t xml:space="preserve"> </w:t>
      </w:r>
    </w:p>
    <w:p w:rsidR="322345A1" w:rsidP="2ED57C3B" w:rsidRDefault="322345A1" w14:paraId="4E1B3838" w14:textId="74EA463D">
      <w:pPr>
        <w:pStyle w:val="Normal"/>
        <w:ind w:left="0"/>
      </w:pPr>
      <w:r w:rsidRPr="2ED57C3B" w:rsidR="322345A1">
        <w:rPr>
          <w:rFonts w:ascii="Calibri" w:hAnsi="Calibri" w:eastAsia="Calibri" w:cs="Calibri"/>
          <w:b w:val="0"/>
          <w:bCs w:val="0"/>
          <w:i w:val="0"/>
          <w:iCs w:val="0"/>
          <w:noProof w:val="0"/>
          <w:color w:val="333333"/>
          <w:sz w:val="24"/>
          <w:szCs w:val="24"/>
          <w:lang w:val="en-US"/>
        </w:rPr>
        <w:t>Model that highlights the primary or support activities that add a margin of value to a firm’s products or services where information systems can best be applied to achieve a competitive advantage.</w:t>
      </w:r>
    </w:p>
    <w:p w:rsidR="00CD1848" w:rsidP="2ED57C3B" w:rsidRDefault="00CD1848" w14:paraId="0891B4A8"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Value web</w:t>
      </w:r>
      <w:r w:rsidRPr="2ED57C3B" w:rsidR="00CD1848">
        <w:rPr>
          <w:rFonts w:ascii="Calibri" w:hAnsi="Calibri" w:eastAsia="Calibri" w:cs="Calibri"/>
          <w:b w:val="1"/>
          <w:bCs w:val="1"/>
          <w:color w:val="000000" w:themeColor="text1" w:themeTint="FF" w:themeShade="FF"/>
        </w:rPr>
        <w:t xml:space="preserve"> </w:t>
      </w:r>
    </w:p>
    <w:p w:rsidR="20E03631" w:rsidP="2ED57C3B" w:rsidRDefault="20E03631" w14:paraId="4092B965" w14:textId="283DA4EC">
      <w:pPr>
        <w:pStyle w:val="Normal"/>
        <w:ind w:left="0"/>
      </w:pPr>
      <w:r w:rsidRPr="2ED57C3B" w:rsidR="20E03631">
        <w:rPr>
          <w:rFonts w:ascii="Calibri" w:hAnsi="Calibri" w:eastAsia="Calibri" w:cs="Calibri"/>
          <w:b w:val="0"/>
          <w:bCs w:val="0"/>
          <w:i w:val="0"/>
          <w:iCs w:val="0"/>
          <w:noProof w:val="0"/>
          <w:color w:val="333333"/>
          <w:sz w:val="24"/>
          <w:szCs w:val="24"/>
          <w:lang w:val="en-US"/>
        </w:rPr>
        <w:t>Customer-driven network of independent firms who use information technology to coordinate their value chains to collectively produce a product or service for a market.</w:t>
      </w:r>
    </w:p>
    <w:p w:rsidR="00CD1848" w:rsidP="2ED57C3B" w:rsidRDefault="00CD1848" w14:paraId="58CC41A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Virtual company</w:t>
      </w:r>
    </w:p>
    <w:p w:rsidR="42F30204" w:rsidP="2ED57C3B" w:rsidRDefault="42F30204" w14:paraId="539EC9BB" w14:textId="48926529">
      <w:pPr>
        <w:pStyle w:val="Normal"/>
        <w:ind w:left="0"/>
      </w:pPr>
      <w:r w:rsidRPr="2ED57C3B" w:rsidR="42F30204">
        <w:rPr>
          <w:rFonts w:ascii="Calibri" w:hAnsi="Calibri" w:eastAsia="Calibri" w:cs="Calibri"/>
          <w:b w:val="0"/>
          <w:bCs w:val="0"/>
          <w:i w:val="0"/>
          <w:iCs w:val="0"/>
          <w:noProof w:val="0"/>
          <w:color w:val="333333"/>
          <w:sz w:val="24"/>
          <w:szCs w:val="24"/>
          <w:lang w:val="en-US"/>
        </w:rPr>
        <w:t>Organization using networks to link people, assets, and ideas to create and distribute products and services without being limited to traditional organizational boundaries or physical location.</w:t>
      </w:r>
    </w:p>
    <w:p w:rsidR="00CD1848" w:rsidP="2ED57C3B" w:rsidRDefault="00CD1848" w14:paraId="2EFFDCCF" w14:textId="35631979">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19CA" r:id="Re96f4a92090c4759">
        <w:r w:rsidRPr="2ED57C3B" w:rsidR="00CD1848">
          <w:rPr>
            <w:rStyle w:val="Hyperlink"/>
            <w:rFonts w:ascii="Calibri" w:hAnsi="Calibri" w:eastAsia="Calibri" w:cs="Calibri"/>
            <w:b w:val="1"/>
            <w:bCs w:val="1"/>
            <w:color w:val="000000" w:themeColor="text1" w:themeTint="FF" w:themeShade="FF"/>
            <w:sz w:val="24"/>
            <w:szCs w:val="24"/>
            <w:u w:val="none"/>
          </w:rPr>
          <w:t>Virtual private cloud</w:t>
        </w:r>
      </w:hyperlink>
    </w:p>
    <w:p w:rsidR="526D22B2" w:rsidP="2ED57C3B" w:rsidRDefault="526D22B2" w14:paraId="6718C1A6" w14:textId="0F958A26">
      <w:pPr>
        <w:pStyle w:val="Normal"/>
        <w:ind w:left="0"/>
      </w:pPr>
      <w:r w:rsidRPr="2ED57C3B" w:rsidR="526D22B2">
        <w:rPr>
          <w:rFonts w:ascii="Calibri" w:hAnsi="Calibri" w:eastAsia="Calibri" w:cs="Calibri"/>
          <w:b w:val="0"/>
          <w:bCs w:val="0"/>
          <w:i w:val="0"/>
          <w:iCs w:val="0"/>
          <w:noProof w:val="0"/>
          <w:color w:val="333333"/>
          <w:sz w:val="24"/>
          <w:szCs w:val="24"/>
          <w:lang w:val="en-US"/>
        </w:rPr>
        <w:t>A subset of a public cloud that has highly restricted, secure access</w:t>
      </w:r>
    </w:p>
    <w:p w:rsidR="00CD1848" w:rsidP="2ED57C3B" w:rsidRDefault="00CD1848" w14:paraId="28C6B563"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A3" r:id="R7c7e51ca4a18493f">
        <w:r w:rsidRPr="2ED57C3B" w:rsidR="00CD1848">
          <w:rPr>
            <w:rStyle w:val="Hyperlink"/>
            <w:rFonts w:ascii="Calibri" w:hAnsi="Calibri" w:eastAsia="Calibri" w:cs="Calibri"/>
            <w:b w:val="1"/>
            <w:bCs w:val="1"/>
            <w:color w:val="000000" w:themeColor="text1" w:themeTint="FF" w:themeShade="FF"/>
            <w:sz w:val="24"/>
            <w:szCs w:val="24"/>
            <w:u w:val="none"/>
          </w:rPr>
          <w:t>Virtual private network (VPN)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A3" r:id="R728bb2be878b49ac">
        <w:r w:rsidRPr="2ED57C3B" w:rsidR="00CD1848">
          <w:rPr>
            <w:rStyle w:val="Hyperlink"/>
            <w:rFonts w:ascii="Calibri" w:hAnsi="Calibri" w:eastAsia="Calibri" w:cs="Calibri"/>
            <w:b w:val="1"/>
            <w:bCs w:val="1"/>
            <w:color w:val="000000" w:themeColor="text1" w:themeTint="FF" w:themeShade="FF"/>
            <w:sz w:val="24"/>
            <w:szCs w:val="24"/>
            <w:u w:val="none"/>
          </w:rPr>
          <w:t>247</w:t>
        </w:r>
      </w:hyperlink>
    </w:p>
    <w:p w:rsidR="42AE2530" w:rsidP="2ED57C3B" w:rsidRDefault="42AE2530" w14:paraId="65A45AEA" w14:textId="6123FDF0">
      <w:pPr>
        <w:pStyle w:val="Normal"/>
        <w:ind w:left="0"/>
      </w:pPr>
      <w:r w:rsidRPr="2ED57C3B" w:rsidR="42AE2530">
        <w:rPr>
          <w:rFonts w:ascii="Calibri" w:hAnsi="Calibri" w:eastAsia="Calibri" w:cs="Calibri"/>
          <w:b w:val="0"/>
          <w:bCs w:val="0"/>
          <w:i w:val="0"/>
          <w:iCs w:val="0"/>
          <w:noProof w:val="0"/>
          <w:color w:val="333333"/>
          <w:sz w:val="24"/>
          <w:szCs w:val="24"/>
          <w:lang w:val="en-US"/>
        </w:rPr>
        <w:t>A secure connection between two points across the Internet to transmit corporate data. Provides a low-cost alternative to a private network.</w:t>
      </w:r>
    </w:p>
    <w:p w:rsidR="00CD1848" w:rsidP="2ED57C3B" w:rsidRDefault="00CD1848" w14:paraId="6A2955AD"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Virtualization</w:t>
      </w:r>
      <w:r w:rsidRPr="2ED57C3B" w:rsidR="00CD1848">
        <w:rPr>
          <w:rFonts w:ascii="Calibri" w:hAnsi="Calibri" w:eastAsia="Calibri" w:cs="Calibri"/>
          <w:b w:val="1"/>
          <w:bCs w:val="1"/>
          <w:color w:val="000000" w:themeColor="text1" w:themeTint="FF" w:themeShade="FF"/>
        </w:rPr>
        <w:t xml:space="preserve"> </w:t>
      </w:r>
    </w:p>
    <w:p w:rsidR="49B40707" w:rsidP="2ED57C3B" w:rsidRDefault="49B40707" w14:paraId="2F320411" w14:textId="398330F6">
      <w:pPr>
        <w:pStyle w:val="Normal"/>
        <w:ind w:left="0"/>
      </w:pPr>
      <w:r w:rsidRPr="2ED57C3B" w:rsidR="49B40707">
        <w:rPr>
          <w:rFonts w:ascii="Calibri" w:hAnsi="Calibri" w:eastAsia="Calibri" w:cs="Calibri"/>
          <w:b w:val="0"/>
          <w:bCs w:val="0"/>
          <w:i w:val="0"/>
          <w:iCs w:val="0"/>
          <w:noProof w:val="0"/>
          <w:color w:val="333333"/>
          <w:sz w:val="24"/>
          <w:szCs w:val="24"/>
          <w:lang w:val="en-US"/>
        </w:rPr>
        <w:t>Presenting a set of computing resources so that they can all be accessed in ways that are not restricted by physical configuration or geographic location.</w:t>
      </w:r>
    </w:p>
    <w:p w:rsidR="00CD1848" w:rsidP="2ED57C3B" w:rsidRDefault="00CD1848" w14:paraId="4EC8CF53" w14:textId="610F91A2">
      <w:pPr>
        <w:pStyle w:val="Normal"/>
        <w:ind w:left="0"/>
        <w:rPr>
          <w:rFonts w:ascii="Calibri" w:hAnsi="Calibri" w:eastAsia="Calibri" w:cs="Calibri"/>
          <w:b w:val="1"/>
          <w:bCs w:val="1"/>
          <w:color w:val="000000" w:themeColor="text1" w:themeTint="FF" w:themeShade="FF"/>
          <w:sz w:val="24"/>
          <w:szCs w:val="24"/>
          <w:u w:val="none"/>
        </w:rPr>
      </w:pPr>
      <w:hyperlink w:anchor="P700101697800000000000000000297E" r:id="R9f8acb84bcf0451c">
        <w:r w:rsidRPr="2ED57C3B" w:rsidR="00CD1848">
          <w:rPr>
            <w:rStyle w:val="Hyperlink"/>
            <w:rFonts w:ascii="Calibri" w:hAnsi="Calibri" w:eastAsia="Calibri" w:cs="Calibri"/>
            <w:b w:val="1"/>
            <w:bCs w:val="1"/>
            <w:color w:val="000000" w:themeColor="text1" w:themeTint="FF" w:themeShade="FF"/>
            <w:sz w:val="24"/>
            <w:szCs w:val="24"/>
            <w:u w:val="none"/>
          </w:rPr>
          <w:t>Warm sites</w:t>
        </w:r>
      </w:hyperlink>
      <w:r w:rsidRPr="2ED57C3B" w:rsidR="00CD1848">
        <w:rPr>
          <w:rFonts w:ascii="Calibri" w:hAnsi="Calibri" w:eastAsia="Calibri" w:cs="Calibri"/>
          <w:b w:val="1"/>
          <w:bCs w:val="1"/>
          <w:color w:val="000000" w:themeColor="text1" w:themeTint="FF" w:themeShade="FF"/>
          <w:sz w:val="24"/>
          <w:szCs w:val="24"/>
          <w:u w:val="none"/>
        </w:rPr>
        <w:t xml:space="preserve"> </w:t>
      </w:r>
    </w:p>
    <w:p w:rsidR="3D6CFC21" w:rsidP="2ED57C3B" w:rsidRDefault="3D6CFC21" w14:paraId="7AADF451" w14:textId="6B6BD1F3">
      <w:pPr>
        <w:pStyle w:val="Normal"/>
        <w:ind w:left="0"/>
      </w:pPr>
      <w:r w:rsidRPr="2ED57C3B" w:rsidR="3D6CFC21">
        <w:rPr>
          <w:rFonts w:ascii="Calibri" w:hAnsi="Calibri" w:eastAsia="Calibri" w:cs="Calibri"/>
          <w:b w:val="0"/>
          <w:bCs w:val="0"/>
          <w:i w:val="0"/>
          <w:iCs w:val="0"/>
          <w:noProof w:val="0"/>
          <w:color w:val="333333"/>
          <w:sz w:val="24"/>
          <w:szCs w:val="24"/>
          <w:lang w:val="en-US"/>
        </w:rPr>
        <w:t xml:space="preserve">Remote processing centres that have some equipment that may be used in the event that an organization loses its primary computing facility. Readiness is somewhere between a </w:t>
      </w:r>
      <w:r w:rsidRPr="2ED57C3B" w:rsidR="3D6CFC21">
        <w:rPr>
          <w:rFonts w:ascii="Calibri" w:hAnsi="Calibri" w:eastAsia="Calibri" w:cs="Calibri"/>
          <w:b w:val="0"/>
          <w:bCs w:val="0"/>
          <w:i w:val="1"/>
          <w:iCs w:val="1"/>
          <w:noProof w:val="0"/>
          <w:color w:val="333333"/>
          <w:sz w:val="24"/>
          <w:szCs w:val="24"/>
          <w:lang w:val="en-US"/>
        </w:rPr>
        <w:t>Cold site</w:t>
      </w:r>
      <w:r w:rsidRPr="2ED57C3B" w:rsidR="3D6CFC21">
        <w:rPr>
          <w:rFonts w:ascii="Calibri" w:hAnsi="Calibri" w:eastAsia="Calibri" w:cs="Calibri"/>
          <w:b w:val="0"/>
          <w:bCs w:val="0"/>
          <w:i w:val="0"/>
          <w:iCs w:val="0"/>
          <w:noProof w:val="0"/>
          <w:color w:val="333333"/>
          <w:sz w:val="24"/>
          <w:szCs w:val="24"/>
          <w:lang w:val="en-US"/>
        </w:rPr>
        <w:t xml:space="preserve"> and a </w:t>
      </w:r>
      <w:r w:rsidRPr="2ED57C3B" w:rsidR="3D6CFC21">
        <w:rPr>
          <w:rFonts w:ascii="Calibri" w:hAnsi="Calibri" w:eastAsia="Calibri" w:cs="Calibri"/>
          <w:b w:val="0"/>
          <w:bCs w:val="0"/>
          <w:i w:val="1"/>
          <w:iCs w:val="1"/>
          <w:noProof w:val="0"/>
          <w:color w:val="333333"/>
          <w:sz w:val="24"/>
          <w:szCs w:val="24"/>
          <w:lang w:val="en-US"/>
        </w:rPr>
        <w:t>Hot site</w:t>
      </w:r>
      <w:r w:rsidRPr="2ED57C3B" w:rsidR="3D6CFC21">
        <w:rPr>
          <w:rFonts w:ascii="Calibri" w:hAnsi="Calibri" w:eastAsia="Calibri" w:cs="Calibri"/>
          <w:b w:val="0"/>
          <w:bCs w:val="0"/>
          <w:i w:val="0"/>
          <w:iCs w:val="0"/>
          <w:noProof w:val="0"/>
          <w:color w:val="333333"/>
          <w:sz w:val="24"/>
          <w:szCs w:val="24"/>
          <w:lang w:val="en-US"/>
        </w:rPr>
        <w:t>.</w:t>
      </w:r>
    </w:p>
    <w:p w:rsidR="00CD1848" w:rsidP="2ED57C3B" w:rsidRDefault="00CD1848" w14:paraId="08C67833"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Web beacons</w:t>
      </w:r>
    </w:p>
    <w:p w:rsidR="202E7895" w:rsidP="2ED57C3B" w:rsidRDefault="202E7895" w14:paraId="691611B3" w14:textId="4B2F6944">
      <w:pPr>
        <w:pStyle w:val="Normal"/>
        <w:ind w:left="0"/>
      </w:pPr>
      <w:r w:rsidRPr="2ED57C3B" w:rsidR="202E7895">
        <w:rPr>
          <w:rFonts w:ascii="Calibri" w:hAnsi="Calibri" w:eastAsia="Calibri" w:cs="Calibri"/>
          <w:b w:val="0"/>
          <w:bCs w:val="0"/>
          <w:i w:val="0"/>
          <w:iCs w:val="0"/>
          <w:noProof w:val="0"/>
          <w:color w:val="333333"/>
          <w:sz w:val="24"/>
          <w:szCs w:val="24"/>
          <w:lang w:val="en-US"/>
        </w:rPr>
        <w:t>Tiny objects invisibly embedded in email messages and web pages that are designed to monitor the behavior of the user visiting a website or sending email.</w:t>
      </w:r>
    </w:p>
    <w:p w:rsidR="00CD1848" w:rsidP="2ED57C3B" w:rsidRDefault="00CD1848" w14:paraId="40FDF639"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Web browser</w:t>
      </w:r>
      <w:r w:rsidRPr="2ED57C3B" w:rsidR="00CD1848">
        <w:rPr>
          <w:rFonts w:ascii="Calibri" w:hAnsi="Calibri" w:eastAsia="Calibri" w:cs="Calibri"/>
          <w:b w:val="1"/>
          <w:bCs w:val="1"/>
          <w:color w:val="000000" w:themeColor="text1" w:themeTint="FF" w:themeShade="FF"/>
        </w:rPr>
        <w:t xml:space="preserve"> </w:t>
      </w:r>
    </w:p>
    <w:p w:rsidR="3788A81F" w:rsidP="2ED57C3B" w:rsidRDefault="3788A81F" w14:paraId="2A201397" w14:textId="1966DF51">
      <w:pPr>
        <w:pStyle w:val="Normal"/>
        <w:ind w:left="0"/>
      </w:pPr>
      <w:r w:rsidRPr="2ED57C3B" w:rsidR="3788A81F">
        <w:rPr>
          <w:rFonts w:ascii="Calibri" w:hAnsi="Calibri" w:eastAsia="Calibri" w:cs="Calibri"/>
          <w:b w:val="0"/>
          <w:bCs w:val="0"/>
          <w:i w:val="0"/>
          <w:iCs w:val="0"/>
          <w:noProof w:val="0"/>
          <w:color w:val="333333"/>
          <w:sz w:val="24"/>
          <w:szCs w:val="24"/>
          <w:lang w:val="en-US"/>
        </w:rPr>
        <w:t>An easy-to-use software tool for accessing the World Wide Web and the Internet.</w:t>
      </w:r>
    </w:p>
    <w:p w:rsidR="00CD1848" w:rsidP="2ED57C3B" w:rsidRDefault="00CD1848" w14:paraId="69DBBD4D"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Web hosting service</w:t>
      </w:r>
      <w:r w:rsidRPr="2ED57C3B" w:rsidR="00CD1848">
        <w:rPr>
          <w:rFonts w:ascii="Calibri" w:hAnsi="Calibri" w:eastAsia="Calibri" w:cs="Calibri"/>
          <w:b w:val="1"/>
          <w:bCs w:val="1"/>
          <w:color w:val="000000" w:themeColor="text1" w:themeTint="FF" w:themeShade="FF"/>
        </w:rPr>
        <w:t xml:space="preserve"> </w:t>
      </w:r>
    </w:p>
    <w:p w:rsidR="3D3DA9AA" w:rsidP="2ED57C3B" w:rsidRDefault="3D3DA9AA" w14:paraId="7F3734BE" w14:textId="7B8AB66C">
      <w:pPr>
        <w:pStyle w:val="Normal"/>
        <w:ind w:left="0"/>
      </w:pPr>
      <w:r w:rsidRPr="2ED57C3B" w:rsidR="3D3DA9AA">
        <w:rPr>
          <w:rFonts w:ascii="Calibri" w:hAnsi="Calibri" w:eastAsia="Calibri" w:cs="Calibri"/>
          <w:b w:val="0"/>
          <w:bCs w:val="0"/>
          <w:i w:val="0"/>
          <w:iCs w:val="0"/>
          <w:noProof w:val="0"/>
          <w:color w:val="333333"/>
          <w:sz w:val="24"/>
          <w:szCs w:val="24"/>
          <w:lang w:val="en-US"/>
        </w:rPr>
        <w:t>Company with large web server computers to maintain the websites of fee-paying subscribers.</w:t>
      </w:r>
    </w:p>
    <w:p w:rsidR="00CD1848" w:rsidP="2ED57C3B" w:rsidRDefault="00CD1848" w14:paraId="2DFA0F96" w14:textId="77777777" w14:noSpellErr="1">
      <w:pPr>
        <w:pStyle w:val="Normal"/>
        <w:ind w:left="0"/>
        <w:rPr>
          <w:b w:val="1"/>
          <w:bCs w:val="1"/>
          <w:color w:val="000000" w:themeColor="text1" w:themeTint="FF" w:themeShade="FF"/>
          <w:u w:val="none"/>
        </w:rPr>
      </w:pPr>
      <w:r w:rsidRPr="2ED57C3B" w:rsidR="00CD1848">
        <w:rPr>
          <w:rFonts w:ascii="Calibri" w:hAnsi="Calibri" w:eastAsia="Calibri" w:cs="Calibri"/>
          <w:b w:val="1"/>
          <w:bCs w:val="1"/>
          <w:color w:val="000000" w:themeColor="text1" w:themeTint="FF" w:themeShade="FF"/>
          <w:u w:val="none"/>
        </w:rPr>
        <w:t>Web mining</w:t>
      </w:r>
    </w:p>
    <w:p w:rsidR="28F8CED4" w:rsidP="2ED57C3B" w:rsidRDefault="28F8CED4" w14:paraId="4CBC5518" w14:textId="6CFE7AFA">
      <w:pPr>
        <w:pStyle w:val="Normal"/>
        <w:ind w:left="0"/>
      </w:pPr>
      <w:r w:rsidRPr="2ED57C3B" w:rsidR="28F8CED4">
        <w:rPr>
          <w:rFonts w:ascii="Calibri" w:hAnsi="Calibri" w:eastAsia="Calibri" w:cs="Calibri"/>
          <w:b w:val="0"/>
          <w:bCs w:val="0"/>
          <w:i w:val="0"/>
          <w:iCs w:val="0"/>
          <w:noProof w:val="0"/>
          <w:color w:val="333333"/>
          <w:sz w:val="24"/>
          <w:szCs w:val="24"/>
          <w:lang w:val="en-US"/>
        </w:rPr>
        <w:t>Discovery and analysis of useful patterns and information from the World Wide Web.</w:t>
      </w:r>
    </w:p>
    <w:p w:rsidR="00CD1848" w:rsidP="2ED57C3B" w:rsidRDefault="00CD1848" w14:paraId="19FB7A25"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5B" r:id="R6fff94f2390741e1">
        <w:r w:rsidRPr="2ED57C3B" w:rsidR="00CD1848">
          <w:rPr>
            <w:rStyle w:val="Hyperlink"/>
            <w:rFonts w:ascii="Calibri" w:hAnsi="Calibri" w:eastAsia="Calibri" w:cs="Calibri"/>
            <w:b w:val="1"/>
            <w:bCs w:val="1"/>
            <w:color w:val="000000" w:themeColor="text1" w:themeTint="FF" w:themeShade="FF"/>
            <w:sz w:val="24"/>
            <w:szCs w:val="24"/>
            <w:u w:val="none"/>
          </w:rPr>
          <w:t>Web service standards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5B" r:id="R8a19bf7465764ce6">
        <w:r w:rsidRPr="2ED57C3B" w:rsidR="00CD1848">
          <w:rPr>
            <w:rStyle w:val="Hyperlink"/>
            <w:rFonts w:ascii="Calibri" w:hAnsi="Calibri" w:eastAsia="Calibri" w:cs="Calibri"/>
            <w:b w:val="1"/>
            <w:bCs w:val="1"/>
            <w:color w:val="000000" w:themeColor="text1" w:themeTint="FF" w:themeShade="FF"/>
            <w:sz w:val="24"/>
            <w:szCs w:val="24"/>
            <w:u w:val="none"/>
          </w:rPr>
          <w:t>242</w:t>
        </w:r>
      </w:hyperlink>
    </w:p>
    <w:p w:rsidR="44406B6F" w:rsidP="2ED57C3B" w:rsidRDefault="44406B6F" w14:paraId="1E2377E1" w14:textId="73E1F2C2">
      <w:pPr>
        <w:pStyle w:val="Normal"/>
        <w:ind w:left="0"/>
      </w:pPr>
      <w:r w:rsidRPr="2ED57C3B" w:rsidR="44406B6F">
        <w:rPr>
          <w:rFonts w:ascii="Calibri" w:hAnsi="Calibri" w:eastAsia="Calibri" w:cs="Calibri"/>
          <w:b w:val="0"/>
          <w:bCs w:val="0"/>
          <w:i w:val="0"/>
          <w:iCs w:val="0"/>
          <w:noProof w:val="0"/>
          <w:color w:val="333333"/>
          <w:sz w:val="24"/>
          <w:szCs w:val="24"/>
          <w:lang w:val="en-US"/>
        </w:rPr>
        <w:t>Worldwide standards that programs use to declare what they do, the structure of the data they process, and the ways they will communicate</w:t>
      </w:r>
    </w:p>
    <w:p w:rsidR="00CD1848" w:rsidP="2ED57C3B" w:rsidRDefault="00CD1848" w14:paraId="5F899350"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5C" r:id="R8babdef916154c9b">
        <w:r w:rsidRPr="2ED57C3B" w:rsidR="00CD1848">
          <w:rPr>
            <w:rStyle w:val="Hyperlink"/>
            <w:rFonts w:ascii="Calibri" w:hAnsi="Calibri" w:eastAsia="Calibri" w:cs="Calibri"/>
            <w:b w:val="1"/>
            <w:bCs w:val="1"/>
            <w:color w:val="000000" w:themeColor="text1" w:themeTint="FF" w:themeShade="FF"/>
            <w:sz w:val="24"/>
            <w:szCs w:val="24"/>
            <w:u w:val="none"/>
          </w:rPr>
          <w:t>Web services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5C" r:id="R5f4977cefd6446a5">
        <w:r w:rsidRPr="2ED57C3B" w:rsidR="00CD1848">
          <w:rPr>
            <w:rStyle w:val="Hyperlink"/>
            <w:rFonts w:ascii="Calibri" w:hAnsi="Calibri" w:eastAsia="Calibri" w:cs="Calibri"/>
            <w:b w:val="1"/>
            <w:bCs w:val="1"/>
            <w:color w:val="000000" w:themeColor="text1" w:themeTint="FF" w:themeShade="FF"/>
            <w:sz w:val="24"/>
            <w:szCs w:val="24"/>
            <w:u w:val="none"/>
          </w:rPr>
          <w:t>242</w:t>
        </w:r>
      </w:hyperlink>
    </w:p>
    <w:p w:rsidR="5F5E28DC" w:rsidP="2ED57C3B" w:rsidRDefault="5F5E28DC" w14:paraId="011AE9CA" w14:textId="4BBFB7A6">
      <w:pPr>
        <w:pStyle w:val="Normal"/>
        <w:ind w:left="0"/>
      </w:pPr>
      <w:r w:rsidRPr="2ED57C3B" w:rsidR="5F5E28DC">
        <w:rPr>
          <w:rFonts w:ascii="Calibri" w:hAnsi="Calibri" w:eastAsia="Calibri" w:cs="Calibri"/>
          <w:b w:val="0"/>
          <w:bCs w:val="0"/>
          <w:i w:val="0"/>
          <w:iCs w:val="0"/>
          <w:noProof w:val="0"/>
          <w:color w:val="333333"/>
          <w:sz w:val="24"/>
          <w:szCs w:val="24"/>
          <w:lang w:val="en-US"/>
        </w:rPr>
        <w:t>Set of universal standards using Internet technology for integrating different applications from different sources without time-consuming custom coding. Used for linking systems of different organizations or for linking disparate systems within the same organization.</w:t>
      </w:r>
    </w:p>
    <w:p w:rsidR="00CD1848" w:rsidP="2ED57C3B" w:rsidRDefault="00CD1848" w14:paraId="3BE554E8"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2A" r:id="Ref9b0135a3784f3c">
        <w:r w:rsidRPr="2ED57C3B" w:rsidR="00CD1848">
          <w:rPr>
            <w:rStyle w:val="Hyperlink"/>
            <w:rFonts w:ascii="Calibri" w:hAnsi="Calibri" w:eastAsia="Calibri" w:cs="Calibri"/>
            <w:b w:val="1"/>
            <w:bCs w:val="1"/>
            <w:color w:val="000000" w:themeColor="text1" w:themeTint="FF" w:themeShade="FF"/>
            <w:sz w:val="24"/>
            <w:szCs w:val="24"/>
            <w:u w:val="none"/>
          </w:rPr>
          <w:t>Wide area network (WAN)</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2A" r:id="Rb7b82e720e664d8d">
        <w:r w:rsidRPr="2ED57C3B" w:rsidR="00CD1848">
          <w:rPr>
            <w:rStyle w:val="Hyperlink"/>
            <w:rFonts w:ascii="Calibri" w:hAnsi="Calibri" w:eastAsia="Calibri" w:cs="Calibri"/>
            <w:b w:val="1"/>
            <w:bCs w:val="1"/>
            <w:color w:val="000000" w:themeColor="text1" w:themeTint="FF" w:themeShade="FF"/>
            <w:sz w:val="24"/>
            <w:szCs w:val="24"/>
            <w:u w:val="none"/>
          </w:rPr>
          <w:t>238</w:t>
        </w:r>
      </w:hyperlink>
    </w:p>
    <w:p w:rsidR="32F345B1" w:rsidP="2ED57C3B" w:rsidRDefault="32F345B1" w14:paraId="667A14B3" w14:textId="0732E27F">
      <w:pPr>
        <w:pStyle w:val="Normal"/>
        <w:ind w:left="0"/>
      </w:pPr>
      <w:r w:rsidRPr="2ED57C3B" w:rsidR="32F345B1">
        <w:rPr>
          <w:rFonts w:ascii="Calibri" w:hAnsi="Calibri" w:eastAsia="Calibri" w:cs="Calibri"/>
          <w:b w:val="0"/>
          <w:bCs w:val="0"/>
          <w:i w:val="0"/>
          <w:iCs w:val="0"/>
          <w:noProof w:val="0"/>
          <w:color w:val="333333"/>
          <w:sz w:val="24"/>
          <w:szCs w:val="24"/>
          <w:lang w:val="en-US"/>
        </w:rPr>
        <w:t>Telecommunications network that spans a large geographical distance. May consist of a variety of cable, satellite, and microwave technologies.</w:t>
      </w:r>
    </w:p>
    <w:p w:rsidR="00CD1848" w:rsidP="2ED57C3B" w:rsidRDefault="00CD1848" w14:paraId="67F710E2"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255" r:id="Rffe9b90e0f964962">
        <w:r w:rsidRPr="2ED57C3B" w:rsidR="00CD1848">
          <w:rPr>
            <w:rStyle w:val="Hyperlink"/>
            <w:rFonts w:ascii="Calibri" w:hAnsi="Calibri" w:eastAsia="Calibri" w:cs="Calibri"/>
            <w:b w:val="1"/>
            <w:bCs w:val="1"/>
            <w:color w:val="000000" w:themeColor="text1" w:themeTint="FF" w:themeShade="FF"/>
            <w:sz w:val="24"/>
            <w:szCs w:val="24"/>
            <w:u w:val="none"/>
          </w:rPr>
          <w:t>Wisdom of crowds</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255" r:id="Rfd2cfb7475274994">
        <w:r w:rsidRPr="2ED57C3B" w:rsidR="00CD1848">
          <w:rPr>
            <w:rStyle w:val="Hyperlink"/>
            <w:rFonts w:ascii="Calibri" w:hAnsi="Calibri" w:eastAsia="Calibri" w:cs="Calibri"/>
            <w:b w:val="1"/>
            <w:bCs w:val="1"/>
            <w:color w:val="000000" w:themeColor="text1" w:themeTint="FF" w:themeShade="FF"/>
            <w:sz w:val="24"/>
            <w:szCs w:val="24"/>
            <w:u w:val="none"/>
          </w:rPr>
          <w:t>354</w:t>
        </w:r>
      </w:hyperlink>
    </w:p>
    <w:p w:rsidR="73F45977" w:rsidP="2ED57C3B" w:rsidRDefault="73F45977" w14:paraId="268AF423" w14:textId="7F63F243">
      <w:pPr>
        <w:pStyle w:val="Normal"/>
        <w:ind w:left="0"/>
      </w:pPr>
      <w:r w:rsidRPr="2ED57C3B" w:rsidR="73F45977">
        <w:rPr>
          <w:rFonts w:ascii="Calibri" w:hAnsi="Calibri" w:eastAsia="Calibri" w:cs="Calibri"/>
          <w:b w:val="0"/>
          <w:bCs w:val="0"/>
          <w:i w:val="0"/>
          <w:iCs w:val="0"/>
          <w:noProof w:val="0"/>
          <w:color w:val="333333"/>
          <w:sz w:val="24"/>
          <w:szCs w:val="24"/>
          <w:lang w:val="en-US"/>
        </w:rPr>
        <w:t>The belief that large numbers of people can make better decisions about a wide range of topics or products than a single person or even a small committee of experts.</w:t>
      </w:r>
    </w:p>
    <w:p w:rsidR="00CD1848" w:rsidP="2ED57C3B" w:rsidRDefault="00CD1848" w14:paraId="0C4FAEAF"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190B" r:id="Rc171633572b442b7">
        <w:r w:rsidRPr="2ED57C3B" w:rsidR="00CD1848">
          <w:rPr>
            <w:rStyle w:val="Hyperlink"/>
            <w:rFonts w:ascii="Calibri" w:hAnsi="Calibri" w:eastAsia="Calibri" w:cs="Calibri"/>
            <w:b w:val="1"/>
            <w:bCs w:val="1"/>
            <w:color w:val="000000" w:themeColor="text1" w:themeTint="FF" w:themeShade="FF"/>
            <w:sz w:val="24"/>
            <w:szCs w:val="24"/>
            <w:u w:val="none"/>
          </w:rPr>
          <w:t>Workflow</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190B" r:id="R5624bdf232ff4072">
        <w:r w:rsidRPr="2ED57C3B" w:rsidR="00CD1848">
          <w:rPr>
            <w:rStyle w:val="Hyperlink"/>
            <w:rFonts w:ascii="Calibri" w:hAnsi="Calibri" w:eastAsia="Calibri" w:cs="Calibri"/>
            <w:b w:val="1"/>
            <w:bCs w:val="1"/>
            <w:color w:val="000000" w:themeColor="text1" w:themeTint="FF" w:themeShade="FF"/>
            <w:sz w:val="24"/>
            <w:szCs w:val="24"/>
            <w:u w:val="none"/>
          </w:rPr>
          <w:t>237</w:t>
        </w:r>
      </w:hyperlink>
    </w:p>
    <w:p w:rsidR="5A8B36B8" w:rsidP="2ED57C3B" w:rsidRDefault="5A8B36B8" w14:paraId="08DEE689" w14:textId="711361DC">
      <w:pPr>
        <w:pStyle w:val="Normal"/>
        <w:ind w:left="0"/>
      </w:pPr>
      <w:r w:rsidRPr="2ED57C3B" w:rsidR="5A8B36B8">
        <w:rPr>
          <w:rFonts w:ascii="Calibri" w:hAnsi="Calibri" w:eastAsia="Calibri" w:cs="Calibri"/>
          <w:b w:val="0"/>
          <w:bCs w:val="0"/>
          <w:i w:val="0"/>
          <w:iCs w:val="0"/>
          <w:noProof w:val="0"/>
          <w:color w:val="333333"/>
          <w:sz w:val="24"/>
          <w:szCs w:val="24"/>
          <w:lang w:val="en-US"/>
        </w:rPr>
        <w:t>A process or procedure by which content is created, edited, used, and disposed.</w:t>
      </w:r>
    </w:p>
    <w:p w:rsidR="00CD1848" w:rsidP="2ED57C3B" w:rsidRDefault="00CD1848" w14:paraId="67ED175C" w14:textId="77777777" w14:noSpellErr="1">
      <w:pPr>
        <w:pStyle w:val="Normal"/>
        <w:ind w:left="0"/>
        <w:rPr>
          <w:b w:val="1"/>
          <w:bCs w:val="1"/>
          <w:color w:val="000000" w:themeColor="text1" w:themeTint="FF" w:themeShade="FF"/>
          <w:u w:val="none"/>
        </w:rPr>
      </w:pPr>
      <w:r w:rsidRPr="2ED57C3B" w:rsidR="00CD1848">
        <w:rPr>
          <w:b w:val="1"/>
          <w:bCs w:val="1"/>
          <w:color w:val="000000" w:themeColor="text1" w:themeTint="FF" w:themeShade="FF"/>
          <w:u w:val="none"/>
        </w:rPr>
        <w:t>World Wide Web</w:t>
      </w:r>
    </w:p>
    <w:p w:rsidR="02897036" w:rsidP="2ED57C3B" w:rsidRDefault="02897036" w14:paraId="73F9CA12" w14:textId="40C1C0B1">
      <w:pPr>
        <w:pStyle w:val="Normal"/>
        <w:ind w:left="0"/>
      </w:pPr>
      <w:r w:rsidRPr="2ED57C3B" w:rsidR="02897036">
        <w:rPr>
          <w:rFonts w:ascii="Calibri" w:hAnsi="Calibri" w:eastAsia="Calibri" w:cs="Calibri"/>
          <w:b w:val="0"/>
          <w:bCs w:val="0"/>
          <w:i w:val="0"/>
          <w:iCs w:val="0"/>
          <w:noProof w:val="0"/>
          <w:color w:val="333333"/>
          <w:sz w:val="24"/>
          <w:szCs w:val="24"/>
          <w:lang w:val="en-US"/>
        </w:rPr>
        <w:t>A system with universally accepted standards for storing, retrieving, formatting, and displaying information in a networked environment.</w:t>
      </w:r>
    </w:p>
    <w:p w:rsidR="00CD1848" w:rsidP="2ED57C3B" w:rsidRDefault="00CD1848" w14:paraId="0DA60F93" w14:textId="77777777" w14:noSpellErr="1">
      <w:pPr>
        <w:pStyle w:val="Normal"/>
        <w:ind w:left="0"/>
        <w:rPr>
          <w:rFonts w:eastAsia="ＭＳ 明朝" w:eastAsiaTheme="minorEastAsia"/>
          <w:b w:val="1"/>
          <w:bCs w:val="1"/>
          <w:color w:val="000000" w:themeColor="text1" w:themeTint="FF" w:themeShade="FF"/>
          <w:sz w:val="24"/>
          <w:szCs w:val="24"/>
          <w:u w:val="none"/>
        </w:rPr>
      </w:pPr>
      <w:hyperlink w:anchor="P70010169780000000000000000027BD" r:id="R20ff7ad526f34570">
        <w:r w:rsidRPr="2ED57C3B" w:rsidR="00CD1848">
          <w:rPr>
            <w:rStyle w:val="Hyperlink"/>
            <w:rFonts w:ascii="Calibri" w:hAnsi="Calibri" w:eastAsia="Calibri" w:cs="Calibri"/>
            <w:b w:val="1"/>
            <w:bCs w:val="1"/>
            <w:color w:val="000000" w:themeColor="text1" w:themeTint="FF" w:themeShade="FF"/>
            <w:sz w:val="24"/>
            <w:szCs w:val="24"/>
            <w:u w:val="none"/>
          </w:rPr>
          <w:t>Zachman framework</w:t>
        </w:r>
      </w:hyperlink>
      <w:r w:rsidRPr="2ED57C3B" w:rsidR="00CD1848">
        <w:rPr>
          <w:rFonts w:ascii="Calibri" w:hAnsi="Calibri" w:eastAsia="Calibri" w:cs="Calibri"/>
          <w:b w:val="1"/>
          <w:bCs w:val="1"/>
          <w:color w:val="000000" w:themeColor="text1" w:themeTint="FF" w:themeShade="FF"/>
          <w:sz w:val="24"/>
          <w:szCs w:val="24"/>
          <w:u w:val="none"/>
        </w:rPr>
        <w:t xml:space="preserve"> </w:t>
      </w:r>
      <w:hyperlink w:anchor="P70010169780000000000000000027BD" r:id="Rd4b6ed68792a4117">
        <w:r w:rsidRPr="2ED57C3B" w:rsidR="00CD1848">
          <w:rPr>
            <w:rStyle w:val="Hyperlink"/>
            <w:rFonts w:ascii="Calibri" w:hAnsi="Calibri" w:eastAsia="Calibri" w:cs="Calibri"/>
            <w:b w:val="1"/>
            <w:bCs w:val="1"/>
            <w:color w:val="000000" w:themeColor="text1" w:themeTint="FF" w:themeShade="FF"/>
            <w:sz w:val="24"/>
            <w:szCs w:val="24"/>
            <w:u w:val="none"/>
          </w:rPr>
          <w:t>415</w:t>
        </w:r>
      </w:hyperlink>
    </w:p>
    <w:p w:rsidR="02E550A1" w:rsidP="2ED57C3B" w:rsidRDefault="02E550A1" w14:paraId="411D0B74" w14:textId="1ADAB871">
      <w:pPr>
        <w:pStyle w:val="Normal"/>
        <w:ind w:left="0"/>
      </w:pPr>
      <w:r w:rsidRPr="2ED57C3B" w:rsidR="02E550A1">
        <w:rPr>
          <w:rFonts w:ascii="Calibri" w:hAnsi="Calibri" w:eastAsia="Calibri" w:cs="Calibri"/>
          <w:b w:val="0"/>
          <w:bCs w:val="0"/>
          <w:i w:val="0"/>
          <w:iCs w:val="0"/>
          <w:noProof w:val="0"/>
          <w:color w:val="333333"/>
          <w:sz w:val="24"/>
          <w:szCs w:val="24"/>
          <w:lang w:val="en-US"/>
        </w:rPr>
        <w:t>Conceived by John Zachman at IBM in the 1980s, it divides systems into two dimensions, one based on six reasons for communication (</w:t>
      </w:r>
      <w:r w:rsidRPr="2ED57C3B" w:rsidR="02E550A1">
        <w:rPr>
          <w:rFonts w:ascii="Calibri" w:hAnsi="Calibri" w:eastAsia="Calibri" w:cs="Calibri"/>
          <w:b w:val="0"/>
          <w:bCs w:val="0"/>
          <w:i w:val="1"/>
          <w:iCs w:val="1"/>
          <w:noProof w:val="0"/>
          <w:color w:val="333333"/>
          <w:sz w:val="24"/>
          <w:szCs w:val="24"/>
          <w:lang w:val="en-US"/>
        </w:rPr>
        <w:t>what</w:t>
      </w:r>
      <w:r w:rsidRPr="2ED57C3B" w:rsidR="02E550A1">
        <w:rPr>
          <w:rFonts w:ascii="Calibri" w:hAnsi="Calibri" w:eastAsia="Calibri" w:cs="Calibri"/>
          <w:b w:val="0"/>
          <w:bCs w:val="0"/>
          <w:i w:val="0"/>
          <w:iCs w:val="0"/>
          <w:noProof w:val="0"/>
          <w:color w:val="333333"/>
          <w:sz w:val="24"/>
          <w:szCs w:val="24"/>
          <w:lang w:val="en-US"/>
        </w:rPr>
        <w:t xml:space="preserve">—data, </w:t>
      </w:r>
      <w:r w:rsidRPr="2ED57C3B" w:rsidR="02E550A1">
        <w:rPr>
          <w:rFonts w:ascii="Calibri" w:hAnsi="Calibri" w:eastAsia="Calibri" w:cs="Calibri"/>
          <w:b w:val="0"/>
          <w:bCs w:val="0"/>
          <w:i w:val="1"/>
          <w:iCs w:val="1"/>
          <w:noProof w:val="0"/>
          <w:color w:val="333333"/>
          <w:sz w:val="24"/>
          <w:szCs w:val="24"/>
          <w:lang w:val="en-US"/>
        </w:rPr>
        <w:t>how</w:t>
      </w:r>
      <w:r w:rsidRPr="2ED57C3B" w:rsidR="02E550A1">
        <w:rPr>
          <w:rFonts w:ascii="Calibri" w:hAnsi="Calibri" w:eastAsia="Calibri" w:cs="Calibri"/>
          <w:b w:val="0"/>
          <w:bCs w:val="0"/>
          <w:i w:val="0"/>
          <w:iCs w:val="0"/>
          <w:noProof w:val="0"/>
          <w:color w:val="333333"/>
          <w:sz w:val="24"/>
          <w:szCs w:val="24"/>
          <w:lang w:val="en-US"/>
        </w:rPr>
        <w:t xml:space="preserve">—function, </w:t>
      </w:r>
      <w:r w:rsidRPr="2ED57C3B" w:rsidR="02E550A1">
        <w:rPr>
          <w:rFonts w:ascii="Calibri" w:hAnsi="Calibri" w:eastAsia="Calibri" w:cs="Calibri"/>
          <w:b w:val="0"/>
          <w:bCs w:val="0"/>
          <w:i w:val="1"/>
          <w:iCs w:val="1"/>
          <w:noProof w:val="0"/>
          <w:color w:val="333333"/>
          <w:sz w:val="24"/>
          <w:szCs w:val="24"/>
          <w:lang w:val="en-US"/>
        </w:rPr>
        <w:t>where</w:t>
      </w:r>
      <w:r w:rsidRPr="2ED57C3B" w:rsidR="02E550A1">
        <w:rPr>
          <w:rFonts w:ascii="Calibri" w:hAnsi="Calibri" w:eastAsia="Calibri" w:cs="Calibri"/>
          <w:b w:val="0"/>
          <w:bCs w:val="0"/>
          <w:i w:val="0"/>
          <w:iCs w:val="0"/>
          <w:noProof w:val="0"/>
          <w:color w:val="333333"/>
          <w:sz w:val="24"/>
          <w:szCs w:val="24"/>
          <w:lang w:val="en-US"/>
        </w:rPr>
        <w:t xml:space="preserve">—network, </w:t>
      </w:r>
      <w:r w:rsidRPr="2ED57C3B" w:rsidR="02E550A1">
        <w:rPr>
          <w:rFonts w:ascii="Calibri" w:hAnsi="Calibri" w:eastAsia="Calibri" w:cs="Calibri"/>
          <w:b w:val="0"/>
          <w:bCs w:val="0"/>
          <w:i w:val="1"/>
          <w:iCs w:val="1"/>
          <w:noProof w:val="0"/>
          <w:color w:val="333333"/>
          <w:sz w:val="24"/>
          <w:szCs w:val="24"/>
          <w:lang w:val="en-US"/>
        </w:rPr>
        <w:t>who</w:t>
      </w:r>
      <w:r w:rsidRPr="2ED57C3B" w:rsidR="02E550A1">
        <w:rPr>
          <w:rFonts w:ascii="Calibri" w:hAnsi="Calibri" w:eastAsia="Calibri" w:cs="Calibri"/>
          <w:b w:val="0"/>
          <w:bCs w:val="0"/>
          <w:i w:val="0"/>
          <w:iCs w:val="0"/>
          <w:noProof w:val="0"/>
          <w:color w:val="333333"/>
          <w:sz w:val="24"/>
          <w:szCs w:val="24"/>
          <w:lang w:val="en-US"/>
        </w:rPr>
        <w:t xml:space="preserve">—people, </w:t>
      </w:r>
      <w:r w:rsidRPr="2ED57C3B" w:rsidR="02E550A1">
        <w:rPr>
          <w:rFonts w:ascii="Calibri" w:hAnsi="Calibri" w:eastAsia="Calibri" w:cs="Calibri"/>
          <w:b w:val="0"/>
          <w:bCs w:val="0"/>
          <w:i w:val="1"/>
          <w:iCs w:val="1"/>
          <w:noProof w:val="0"/>
          <w:color w:val="333333"/>
          <w:sz w:val="24"/>
          <w:szCs w:val="24"/>
          <w:lang w:val="en-US"/>
        </w:rPr>
        <w:t>when</w:t>
      </w:r>
      <w:r w:rsidRPr="2ED57C3B" w:rsidR="02E550A1">
        <w:rPr>
          <w:rFonts w:ascii="Calibri" w:hAnsi="Calibri" w:eastAsia="Calibri" w:cs="Calibri"/>
          <w:b w:val="0"/>
          <w:bCs w:val="0"/>
          <w:i w:val="0"/>
          <w:iCs w:val="0"/>
          <w:noProof w:val="0"/>
          <w:color w:val="333333"/>
          <w:sz w:val="24"/>
          <w:szCs w:val="24"/>
          <w:lang w:val="en-US"/>
        </w:rPr>
        <w:t xml:space="preserve">—time, </w:t>
      </w:r>
      <w:r w:rsidRPr="2ED57C3B" w:rsidR="02E550A1">
        <w:rPr>
          <w:rFonts w:ascii="Calibri" w:hAnsi="Calibri" w:eastAsia="Calibri" w:cs="Calibri"/>
          <w:b w:val="0"/>
          <w:bCs w:val="0"/>
          <w:i w:val="1"/>
          <w:iCs w:val="1"/>
          <w:noProof w:val="0"/>
          <w:color w:val="333333"/>
          <w:sz w:val="24"/>
          <w:szCs w:val="24"/>
          <w:lang w:val="en-US"/>
        </w:rPr>
        <w:t>why</w:t>
      </w:r>
      <w:r w:rsidRPr="2ED57C3B" w:rsidR="02E550A1">
        <w:rPr>
          <w:rFonts w:ascii="Calibri" w:hAnsi="Calibri" w:eastAsia="Calibri" w:cs="Calibri"/>
          <w:b w:val="0"/>
          <w:bCs w:val="0"/>
          <w:i w:val="0"/>
          <w:iCs w:val="0"/>
          <w:noProof w:val="0"/>
          <w:color w:val="333333"/>
          <w:sz w:val="24"/>
          <w:szCs w:val="24"/>
          <w:lang w:val="en-US"/>
        </w:rPr>
        <w:t>—motivation), and the other based on stakeholder groups (planner, owner, designer, builder, implementer, and worker). The intersection of these two dimensions helps to provide a relatively holistic view of the enterprise.</w:t>
      </w:r>
    </w:p>
    <w:sectPr w:rsidR="00CD184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682ABD"/>
    <w:multiLevelType w:val="hybridMultilevel"/>
    <w:tmpl w:val="FFFFFFFF"/>
    <w:lvl w:ilvl="0" w:tplc="98DC9EDA">
      <w:start w:val="1"/>
      <w:numFmt w:val="bullet"/>
      <w:lvlText w:val=""/>
      <w:lvlJc w:val="left"/>
      <w:pPr>
        <w:ind w:left="720" w:hanging="360"/>
      </w:pPr>
      <w:rPr>
        <w:rFonts w:hint="default" w:ascii="Symbol" w:hAnsi="Symbol"/>
      </w:rPr>
    </w:lvl>
    <w:lvl w:ilvl="1" w:tplc="99246A3C">
      <w:start w:val="1"/>
      <w:numFmt w:val="bullet"/>
      <w:lvlText w:val="o"/>
      <w:lvlJc w:val="left"/>
      <w:pPr>
        <w:ind w:left="1440" w:hanging="360"/>
      </w:pPr>
      <w:rPr>
        <w:rFonts w:hint="default" w:ascii="Courier New" w:hAnsi="Courier New"/>
      </w:rPr>
    </w:lvl>
    <w:lvl w:ilvl="2" w:tplc="F1BAF0F8">
      <w:start w:val="1"/>
      <w:numFmt w:val="bullet"/>
      <w:lvlText w:val=""/>
      <w:lvlJc w:val="left"/>
      <w:pPr>
        <w:ind w:left="2160" w:hanging="360"/>
      </w:pPr>
      <w:rPr>
        <w:rFonts w:hint="default" w:ascii="Wingdings" w:hAnsi="Wingdings"/>
      </w:rPr>
    </w:lvl>
    <w:lvl w:ilvl="3" w:tplc="24344D3E">
      <w:start w:val="1"/>
      <w:numFmt w:val="bullet"/>
      <w:lvlText w:val=""/>
      <w:lvlJc w:val="left"/>
      <w:pPr>
        <w:ind w:left="2880" w:hanging="360"/>
      </w:pPr>
      <w:rPr>
        <w:rFonts w:hint="default" w:ascii="Symbol" w:hAnsi="Symbol"/>
      </w:rPr>
    </w:lvl>
    <w:lvl w:ilvl="4" w:tplc="BC1863CC">
      <w:start w:val="1"/>
      <w:numFmt w:val="bullet"/>
      <w:lvlText w:val="o"/>
      <w:lvlJc w:val="left"/>
      <w:pPr>
        <w:ind w:left="3600" w:hanging="360"/>
      </w:pPr>
      <w:rPr>
        <w:rFonts w:hint="default" w:ascii="Courier New" w:hAnsi="Courier New"/>
      </w:rPr>
    </w:lvl>
    <w:lvl w:ilvl="5" w:tplc="FEBAC7F8">
      <w:start w:val="1"/>
      <w:numFmt w:val="bullet"/>
      <w:lvlText w:val=""/>
      <w:lvlJc w:val="left"/>
      <w:pPr>
        <w:ind w:left="4320" w:hanging="360"/>
      </w:pPr>
      <w:rPr>
        <w:rFonts w:hint="default" w:ascii="Wingdings" w:hAnsi="Wingdings"/>
      </w:rPr>
    </w:lvl>
    <w:lvl w:ilvl="6" w:tplc="08003374">
      <w:start w:val="1"/>
      <w:numFmt w:val="bullet"/>
      <w:lvlText w:val=""/>
      <w:lvlJc w:val="left"/>
      <w:pPr>
        <w:ind w:left="5040" w:hanging="360"/>
      </w:pPr>
      <w:rPr>
        <w:rFonts w:hint="default" w:ascii="Symbol" w:hAnsi="Symbol"/>
      </w:rPr>
    </w:lvl>
    <w:lvl w:ilvl="7" w:tplc="6E92717C">
      <w:start w:val="1"/>
      <w:numFmt w:val="bullet"/>
      <w:lvlText w:val="o"/>
      <w:lvlJc w:val="left"/>
      <w:pPr>
        <w:ind w:left="5760" w:hanging="360"/>
      </w:pPr>
      <w:rPr>
        <w:rFonts w:hint="default" w:ascii="Courier New" w:hAnsi="Courier New"/>
      </w:rPr>
    </w:lvl>
    <w:lvl w:ilvl="8" w:tplc="3FA4F78A">
      <w:start w:val="1"/>
      <w:numFmt w:val="bullet"/>
      <w:lvlText w:val=""/>
      <w:lvlJc w:val="left"/>
      <w:pPr>
        <w:ind w:left="6480" w:hanging="360"/>
      </w:pPr>
      <w:rPr>
        <w:rFonts w:hint="default" w:ascii="Wingdings" w:hAnsi="Wingdings"/>
      </w:rPr>
    </w:lvl>
  </w:abstractNum>
  <w:abstractNum w:abstractNumId="1" w15:restartNumberingAfterBreak="0">
    <w:nsid w:val="7B8D1D74"/>
    <w:multiLevelType w:val="hybridMultilevel"/>
    <w:tmpl w:val="FFFFFFFF"/>
    <w:lvl w:ilvl="0" w:tplc="3BE4E5A8">
      <w:start w:val="1"/>
      <w:numFmt w:val="bullet"/>
      <w:lvlText w:val=""/>
      <w:lvlJc w:val="left"/>
      <w:pPr>
        <w:ind w:left="720" w:hanging="360"/>
      </w:pPr>
      <w:rPr>
        <w:rFonts w:hint="default" w:ascii="Symbol" w:hAnsi="Symbol"/>
      </w:rPr>
    </w:lvl>
    <w:lvl w:ilvl="1" w:tplc="FB6C27BA">
      <w:start w:val="1"/>
      <w:numFmt w:val="bullet"/>
      <w:lvlText w:val="o"/>
      <w:lvlJc w:val="left"/>
      <w:pPr>
        <w:ind w:left="1440" w:hanging="360"/>
      </w:pPr>
      <w:rPr>
        <w:rFonts w:hint="default" w:ascii="Courier New" w:hAnsi="Courier New"/>
      </w:rPr>
    </w:lvl>
    <w:lvl w:ilvl="2" w:tplc="7390E514">
      <w:start w:val="1"/>
      <w:numFmt w:val="bullet"/>
      <w:lvlText w:val=""/>
      <w:lvlJc w:val="left"/>
      <w:pPr>
        <w:ind w:left="2160" w:hanging="360"/>
      </w:pPr>
      <w:rPr>
        <w:rFonts w:hint="default" w:ascii="Wingdings" w:hAnsi="Wingdings"/>
      </w:rPr>
    </w:lvl>
    <w:lvl w:ilvl="3" w:tplc="CDB88D0C">
      <w:start w:val="1"/>
      <w:numFmt w:val="bullet"/>
      <w:lvlText w:val=""/>
      <w:lvlJc w:val="left"/>
      <w:pPr>
        <w:ind w:left="2880" w:hanging="360"/>
      </w:pPr>
      <w:rPr>
        <w:rFonts w:hint="default" w:ascii="Symbol" w:hAnsi="Symbol"/>
      </w:rPr>
    </w:lvl>
    <w:lvl w:ilvl="4" w:tplc="99F034F0">
      <w:start w:val="1"/>
      <w:numFmt w:val="bullet"/>
      <w:lvlText w:val="o"/>
      <w:lvlJc w:val="left"/>
      <w:pPr>
        <w:ind w:left="3600" w:hanging="360"/>
      </w:pPr>
      <w:rPr>
        <w:rFonts w:hint="default" w:ascii="Courier New" w:hAnsi="Courier New"/>
      </w:rPr>
    </w:lvl>
    <w:lvl w:ilvl="5" w:tplc="6D249914">
      <w:start w:val="1"/>
      <w:numFmt w:val="bullet"/>
      <w:lvlText w:val=""/>
      <w:lvlJc w:val="left"/>
      <w:pPr>
        <w:ind w:left="4320" w:hanging="360"/>
      </w:pPr>
      <w:rPr>
        <w:rFonts w:hint="default" w:ascii="Wingdings" w:hAnsi="Wingdings"/>
      </w:rPr>
    </w:lvl>
    <w:lvl w:ilvl="6" w:tplc="25BE5FA0">
      <w:start w:val="1"/>
      <w:numFmt w:val="bullet"/>
      <w:lvlText w:val=""/>
      <w:lvlJc w:val="left"/>
      <w:pPr>
        <w:ind w:left="5040" w:hanging="360"/>
      </w:pPr>
      <w:rPr>
        <w:rFonts w:hint="default" w:ascii="Symbol" w:hAnsi="Symbol"/>
      </w:rPr>
    </w:lvl>
    <w:lvl w:ilvl="7" w:tplc="052CA904">
      <w:start w:val="1"/>
      <w:numFmt w:val="bullet"/>
      <w:lvlText w:val="o"/>
      <w:lvlJc w:val="left"/>
      <w:pPr>
        <w:ind w:left="5760" w:hanging="360"/>
      </w:pPr>
      <w:rPr>
        <w:rFonts w:hint="default" w:ascii="Courier New" w:hAnsi="Courier New"/>
      </w:rPr>
    </w:lvl>
    <w:lvl w:ilvl="8" w:tplc="984035B0">
      <w:start w:val="1"/>
      <w:numFmt w:val="bullet"/>
      <w:lvlText w:val=""/>
      <w:lvlJc w:val="left"/>
      <w:pPr>
        <w:ind w:left="6480" w:hanging="360"/>
      </w:pPr>
      <w:rPr>
        <w:rFonts w:hint="default" w:ascii="Wingdings" w:hAnsi="Wingdings"/>
      </w:rPr>
    </w:lvl>
  </w:abstractNum>
  <w:num w:numId="3">
    <w:abstractNumId w:val="2"/>
  </w: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7413F2"/>
    <w:rsid w:val="00155623"/>
    <w:rsid w:val="001D4A63"/>
    <w:rsid w:val="002CA920"/>
    <w:rsid w:val="0033243F"/>
    <w:rsid w:val="007D019C"/>
    <w:rsid w:val="00905C6A"/>
    <w:rsid w:val="009D7A4A"/>
    <w:rsid w:val="00BC74C1"/>
    <w:rsid w:val="00BF7D09"/>
    <w:rsid w:val="00CD1848"/>
    <w:rsid w:val="0121D11D"/>
    <w:rsid w:val="018DE56E"/>
    <w:rsid w:val="01A0DC9A"/>
    <w:rsid w:val="01A16C34"/>
    <w:rsid w:val="01C93443"/>
    <w:rsid w:val="0242FCE9"/>
    <w:rsid w:val="02897036"/>
    <w:rsid w:val="02E550A1"/>
    <w:rsid w:val="032FA77C"/>
    <w:rsid w:val="03333739"/>
    <w:rsid w:val="0346A05A"/>
    <w:rsid w:val="03636DA9"/>
    <w:rsid w:val="036FF52C"/>
    <w:rsid w:val="03C654AB"/>
    <w:rsid w:val="03C952DA"/>
    <w:rsid w:val="03EC216A"/>
    <w:rsid w:val="03F76185"/>
    <w:rsid w:val="0432D401"/>
    <w:rsid w:val="04391DFD"/>
    <w:rsid w:val="0457A1D1"/>
    <w:rsid w:val="04B69CDC"/>
    <w:rsid w:val="04FA0368"/>
    <w:rsid w:val="065F5CBF"/>
    <w:rsid w:val="06A69E89"/>
    <w:rsid w:val="06C98A92"/>
    <w:rsid w:val="0701C5FD"/>
    <w:rsid w:val="071C9EEC"/>
    <w:rsid w:val="071CEE92"/>
    <w:rsid w:val="072E9A4A"/>
    <w:rsid w:val="076978A4"/>
    <w:rsid w:val="079A4C69"/>
    <w:rsid w:val="07BACA82"/>
    <w:rsid w:val="07DB2B9C"/>
    <w:rsid w:val="07DE1511"/>
    <w:rsid w:val="07E9FBED"/>
    <w:rsid w:val="08197398"/>
    <w:rsid w:val="083B056D"/>
    <w:rsid w:val="084D60EA"/>
    <w:rsid w:val="084FBF20"/>
    <w:rsid w:val="08590362"/>
    <w:rsid w:val="085FF4F5"/>
    <w:rsid w:val="08665712"/>
    <w:rsid w:val="086BCDAB"/>
    <w:rsid w:val="08C8C721"/>
    <w:rsid w:val="08F2CA36"/>
    <w:rsid w:val="090C04DC"/>
    <w:rsid w:val="0925177C"/>
    <w:rsid w:val="09513060"/>
    <w:rsid w:val="098A0DFF"/>
    <w:rsid w:val="09B543F9"/>
    <w:rsid w:val="09BAF67D"/>
    <w:rsid w:val="09D819EE"/>
    <w:rsid w:val="0A6DA865"/>
    <w:rsid w:val="0A753F9C"/>
    <w:rsid w:val="0AC18078"/>
    <w:rsid w:val="0B5CA76C"/>
    <w:rsid w:val="0B7BEDC5"/>
    <w:rsid w:val="0BD21A10"/>
    <w:rsid w:val="0BE73F86"/>
    <w:rsid w:val="0C0078F6"/>
    <w:rsid w:val="0C086F00"/>
    <w:rsid w:val="0C1F1453"/>
    <w:rsid w:val="0C5E762B"/>
    <w:rsid w:val="0C5F7F3B"/>
    <w:rsid w:val="0C636C5B"/>
    <w:rsid w:val="0C99DA23"/>
    <w:rsid w:val="0CB062D7"/>
    <w:rsid w:val="0CB06FAF"/>
    <w:rsid w:val="0CB073EA"/>
    <w:rsid w:val="0CD96563"/>
    <w:rsid w:val="0D27D357"/>
    <w:rsid w:val="0D2CA162"/>
    <w:rsid w:val="0D37CFF7"/>
    <w:rsid w:val="0D38CC16"/>
    <w:rsid w:val="0D877DFD"/>
    <w:rsid w:val="0DBACC2B"/>
    <w:rsid w:val="0DCCA39B"/>
    <w:rsid w:val="0DE718E8"/>
    <w:rsid w:val="0E34AE65"/>
    <w:rsid w:val="0E5B5FA6"/>
    <w:rsid w:val="0E9E7886"/>
    <w:rsid w:val="0F6C6B2D"/>
    <w:rsid w:val="0F8E4A3E"/>
    <w:rsid w:val="0F937E99"/>
    <w:rsid w:val="0FAC1C92"/>
    <w:rsid w:val="0FC11A09"/>
    <w:rsid w:val="100D5D4C"/>
    <w:rsid w:val="1031F49C"/>
    <w:rsid w:val="10407C19"/>
    <w:rsid w:val="1057447B"/>
    <w:rsid w:val="1069499B"/>
    <w:rsid w:val="10BC5433"/>
    <w:rsid w:val="10C1E5F4"/>
    <w:rsid w:val="10DCE9E9"/>
    <w:rsid w:val="112067CC"/>
    <w:rsid w:val="1131107B"/>
    <w:rsid w:val="11767DEC"/>
    <w:rsid w:val="11CDD463"/>
    <w:rsid w:val="11D04553"/>
    <w:rsid w:val="11EAF580"/>
    <w:rsid w:val="124F2B07"/>
    <w:rsid w:val="12890A2E"/>
    <w:rsid w:val="12B418D1"/>
    <w:rsid w:val="12EB51AD"/>
    <w:rsid w:val="13072369"/>
    <w:rsid w:val="138C95ED"/>
    <w:rsid w:val="13BA3193"/>
    <w:rsid w:val="13D743BD"/>
    <w:rsid w:val="13E95E1F"/>
    <w:rsid w:val="1404FDF6"/>
    <w:rsid w:val="142BEDD7"/>
    <w:rsid w:val="1450FD3E"/>
    <w:rsid w:val="14BB85CF"/>
    <w:rsid w:val="14C6DBF8"/>
    <w:rsid w:val="14D6AEE7"/>
    <w:rsid w:val="15405441"/>
    <w:rsid w:val="15F63164"/>
    <w:rsid w:val="1679A285"/>
    <w:rsid w:val="16988B00"/>
    <w:rsid w:val="16EE0189"/>
    <w:rsid w:val="1760CFF6"/>
    <w:rsid w:val="177B53FE"/>
    <w:rsid w:val="17AAEBCE"/>
    <w:rsid w:val="17AD10D5"/>
    <w:rsid w:val="17BA48F2"/>
    <w:rsid w:val="17BB91A9"/>
    <w:rsid w:val="17FA5E05"/>
    <w:rsid w:val="181DB520"/>
    <w:rsid w:val="1850B42B"/>
    <w:rsid w:val="18CE7F64"/>
    <w:rsid w:val="190BDE68"/>
    <w:rsid w:val="1930A074"/>
    <w:rsid w:val="194B21FD"/>
    <w:rsid w:val="19985911"/>
    <w:rsid w:val="19AA200A"/>
    <w:rsid w:val="19AB1C29"/>
    <w:rsid w:val="19F15973"/>
    <w:rsid w:val="1A0F2FC2"/>
    <w:rsid w:val="1A17FA24"/>
    <w:rsid w:val="1A4911FD"/>
    <w:rsid w:val="1A578D63"/>
    <w:rsid w:val="1A644166"/>
    <w:rsid w:val="1AA4A249"/>
    <w:rsid w:val="1AB9064E"/>
    <w:rsid w:val="1AC3A03C"/>
    <w:rsid w:val="1B0944BD"/>
    <w:rsid w:val="1B35CDEB"/>
    <w:rsid w:val="1B6E3882"/>
    <w:rsid w:val="1BB6D5CA"/>
    <w:rsid w:val="1BBBCA7D"/>
    <w:rsid w:val="1C4E8EAE"/>
    <w:rsid w:val="1C584543"/>
    <w:rsid w:val="1C94DD52"/>
    <w:rsid w:val="1CC487B6"/>
    <w:rsid w:val="1CF2C9CD"/>
    <w:rsid w:val="1CFF2164"/>
    <w:rsid w:val="1D210B17"/>
    <w:rsid w:val="1D4B6626"/>
    <w:rsid w:val="1D5C2158"/>
    <w:rsid w:val="1D810637"/>
    <w:rsid w:val="1D91BBC0"/>
    <w:rsid w:val="1DE36551"/>
    <w:rsid w:val="1DEA78B0"/>
    <w:rsid w:val="1DFD0AFA"/>
    <w:rsid w:val="1E09E402"/>
    <w:rsid w:val="1E2535A3"/>
    <w:rsid w:val="1E41B6B4"/>
    <w:rsid w:val="1E4FBF69"/>
    <w:rsid w:val="1E7B5903"/>
    <w:rsid w:val="1ECE4800"/>
    <w:rsid w:val="1EFBB94F"/>
    <w:rsid w:val="1FAAF492"/>
    <w:rsid w:val="1FD623B2"/>
    <w:rsid w:val="1FD7DCFE"/>
    <w:rsid w:val="1FDD8715"/>
    <w:rsid w:val="200704E1"/>
    <w:rsid w:val="2019618E"/>
    <w:rsid w:val="201F8604"/>
    <w:rsid w:val="2025F43A"/>
    <w:rsid w:val="202E7895"/>
    <w:rsid w:val="20CD048D"/>
    <w:rsid w:val="20D72E62"/>
    <w:rsid w:val="20E03631"/>
    <w:rsid w:val="20E03DDA"/>
    <w:rsid w:val="217A5395"/>
    <w:rsid w:val="21B3F12C"/>
    <w:rsid w:val="2201194A"/>
    <w:rsid w:val="22B0181F"/>
    <w:rsid w:val="22CFEE24"/>
    <w:rsid w:val="230A410D"/>
    <w:rsid w:val="23249E61"/>
    <w:rsid w:val="23ACF68D"/>
    <w:rsid w:val="23C66906"/>
    <w:rsid w:val="2424650E"/>
    <w:rsid w:val="242EEF11"/>
    <w:rsid w:val="2462A809"/>
    <w:rsid w:val="24927E73"/>
    <w:rsid w:val="2497CFDB"/>
    <w:rsid w:val="2499C819"/>
    <w:rsid w:val="24C06EC2"/>
    <w:rsid w:val="2505490B"/>
    <w:rsid w:val="2515FA31"/>
    <w:rsid w:val="2520EB3E"/>
    <w:rsid w:val="2597BB43"/>
    <w:rsid w:val="25B25FF1"/>
    <w:rsid w:val="25D31A9D"/>
    <w:rsid w:val="2698149F"/>
    <w:rsid w:val="26B4A690"/>
    <w:rsid w:val="26F766B2"/>
    <w:rsid w:val="27153EE8"/>
    <w:rsid w:val="274FE46E"/>
    <w:rsid w:val="27979DEB"/>
    <w:rsid w:val="27B4A006"/>
    <w:rsid w:val="27BC176A"/>
    <w:rsid w:val="27D06CBC"/>
    <w:rsid w:val="27DEBFE9"/>
    <w:rsid w:val="27FC18A1"/>
    <w:rsid w:val="283E6A19"/>
    <w:rsid w:val="284798DF"/>
    <w:rsid w:val="28C917EA"/>
    <w:rsid w:val="28F8CED4"/>
    <w:rsid w:val="2914B2BA"/>
    <w:rsid w:val="297413F2"/>
    <w:rsid w:val="297A904A"/>
    <w:rsid w:val="29B77C4D"/>
    <w:rsid w:val="29B816A1"/>
    <w:rsid w:val="2A040BD3"/>
    <w:rsid w:val="2A1B3BF2"/>
    <w:rsid w:val="2A5484B1"/>
    <w:rsid w:val="2A681F6C"/>
    <w:rsid w:val="2AF3B82C"/>
    <w:rsid w:val="2B5BFF5C"/>
    <w:rsid w:val="2B6598C0"/>
    <w:rsid w:val="2B9DDB79"/>
    <w:rsid w:val="2BBCAF3D"/>
    <w:rsid w:val="2BF7FC28"/>
    <w:rsid w:val="2C1E8D88"/>
    <w:rsid w:val="2C5AE218"/>
    <w:rsid w:val="2C6D1A51"/>
    <w:rsid w:val="2C8577D2"/>
    <w:rsid w:val="2CCA1D0E"/>
    <w:rsid w:val="2CED1061"/>
    <w:rsid w:val="2CFBBB82"/>
    <w:rsid w:val="2D105AF0"/>
    <w:rsid w:val="2D8697D1"/>
    <w:rsid w:val="2DA841B8"/>
    <w:rsid w:val="2DB8DCBC"/>
    <w:rsid w:val="2DC8C7CA"/>
    <w:rsid w:val="2E2BC989"/>
    <w:rsid w:val="2E5207CD"/>
    <w:rsid w:val="2E675108"/>
    <w:rsid w:val="2EB96A53"/>
    <w:rsid w:val="2ED57C3B"/>
    <w:rsid w:val="2F412250"/>
    <w:rsid w:val="2FD1386B"/>
    <w:rsid w:val="2FD7F4E7"/>
    <w:rsid w:val="3017D702"/>
    <w:rsid w:val="3047F21A"/>
    <w:rsid w:val="30CADEF0"/>
    <w:rsid w:val="30DDE31A"/>
    <w:rsid w:val="3105D596"/>
    <w:rsid w:val="318038A7"/>
    <w:rsid w:val="319B0847"/>
    <w:rsid w:val="320F1DB8"/>
    <w:rsid w:val="322345A1"/>
    <w:rsid w:val="3230557E"/>
    <w:rsid w:val="32874556"/>
    <w:rsid w:val="32A02714"/>
    <w:rsid w:val="32F345B1"/>
    <w:rsid w:val="33125916"/>
    <w:rsid w:val="33653A8F"/>
    <w:rsid w:val="336E1781"/>
    <w:rsid w:val="33959CA8"/>
    <w:rsid w:val="34269798"/>
    <w:rsid w:val="3484D124"/>
    <w:rsid w:val="34A9DDED"/>
    <w:rsid w:val="34C53077"/>
    <w:rsid w:val="34E9212D"/>
    <w:rsid w:val="34EB4825"/>
    <w:rsid w:val="34F0518B"/>
    <w:rsid w:val="357483AD"/>
    <w:rsid w:val="358AB384"/>
    <w:rsid w:val="359D51BF"/>
    <w:rsid w:val="35DB9056"/>
    <w:rsid w:val="35DC94F2"/>
    <w:rsid w:val="361B9F89"/>
    <w:rsid w:val="361DD2D1"/>
    <w:rsid w:val="364BED3D"/>
    <w:rsid w:val="36FB48E4"/>
    <w:rsid w:val="37619CF1"/>
    <w:rsid w:val="3788A81F"/>
    <w:rsid w:val="37E306CC"/>
    <w:rsid w:val="38372E46"/>
    <w:rsid w:val="38374D67"/>
    <w:rsid w:val="387543C1"/>
    <w:rsid w:val="38D5C246"/>
    <w:rsid w:val="39065499"/>
    <w:rsid w:val="393DD0BA"/>
    <w:rsid w:val="394429D4"/>
    <w:rsid w:val="39E1EC74"/>
    <w:rsid w:val="3A849E45"/>
    <w:rsid w:val="3AAF0179"/>
    <w:rsid w:val="3ABFAC1F"/>
    <w:rsid w:val="3AEC8A15"/>
    <w:rsid w:val="3B11CECD"/>
    <w:rsid w:val="3B180437"/>
    <w:rsid w:val="3B2668EA"/>
    <w:rsid w:val="3B4164E9"/>
    <w:rsid w:val="3B4938A7"/>
    <w:rsid w:val="3B634F32"/>
    <w:rsid w:val="3B77B224"/>
    <w:rsid w:val="3BB4772F"/>
    <w:rsid w:val="3BBDCAA2"/>
    <w:rsid w:val="3C31A97D"/>
    <w:rsid w:val="3C5CDF77"/>
    <w:rsid w:val="3C78D613"/>
    <w:rsid w:val="3D05B72E"/>
    <w:rsid w:val="3D3DA9AA"/>
    <w:rsid w:val="3D43EF44"/>
    <w:rsid w:val="3D65B4B8"/>
    <w:rsid w:val="3D6CFC21"/>
    <w:rsid w:val="3D949C3F"/>
    <w:rsid w:val="3DA2EF6C"/>
    <w:rsid w:val="3DF9ABF7"/>
    <w:rsid w:val="3E6E6D45"/>
    <w:rsid w:val="3E793E3A"/>
    <w:rsid w:val="3EB6F0FE"/>
    <w:rsid w:val="3EBF56E6"/>
    <w:rsid w:val="3F3C0325"/>
    <w:rsid w:val="3F801DDE"/>
    <w:rsid w:val="3FB4A652"/>
    <w:rsid w:val="3FB6120E"/>
    <w:rsid w:val="400C97A7"/>
    <w:rsid w:val="40267040"/>
    <w:rsid w:val="40E32AC4"/>
    <w:rsid w:val="40E5187F"/>
    <w:rsid w:val="40FCD697"/>
    <w:rsid w:val="410198D7"/>
    <w:rsid w:val="41150444"/>
    <w:rsid w:val="416F3898"/>
    <w:rsid w:val="41A13CE4"/>
    <w:rsid w:val="41CDB111"/>
    <w:rsid w:val="41E147AD"/>
    <w:rsid w:val="41E7A2BC"/>
    <w:rsid w:val="42772270"/>
    <w:rsid w:val="4299CAF2"/>
    <w:rsid w:val="42AE2530"/>
    <w:rsid w:val="42ECC0C2"/>
    <w:rsid w:val="42F30204"/>
    <w:rsid w:val="430969E8"/>
    <w:rsid w:val="43190475"/>
    <w:rsid w:val="431DFD14"/>
    <w:rsid w:val="433F83E0"/>
    <w:rsid w:val="4375F4D1"/>
    <w:rsid w:val="4383731D"/>
    <w:rsid w:val="4394ADF4"/>
    <w:rsid w:val="44370630"/>
    <w:rsid w:val="44406B6F"/>
    <w:rsid w:val="4444A8E8"/>
    <w:rsid w:val="44E1EE55"/>
    <w:rsid w:val="450441F0"/>
    <w:rsid w:val="45D68000"/>
    <w:rsid w:val="460DA781"/>
    <w:rsid w:val="46410AAA"/>
    <w:rsid w:val="4644423D"/>
    <w:rsid w:val="464548AA"/>
    <w:rsid w:val="46BB41B2"/>
    <w:rsid w:val="470B5B89"/>
    <w:rsid w:val="472006D8"/>
    <w:rsid w:val="4723C597"/>
    <w:rsid w:val="472F86F3"/>
    <w:rsid w:val="47511D28"/>
    <w:rsid w:val="477B9AA8"/>
    <w:rsid w:val="47B4EBE2"/>
    <w:rsid w:val="47DC22E7"/>
    <w:rsid w:val="47E72752"/>
    <w:rsid w:val="47F8860F"/>
    <w:rsid w:val="48177A99"/>
    <w:rsid w:val="484851C1"/>
    <w:rsid w:val="488A684E"/>
    <w:rsid w:val="48BF95F8"/>
    <w:rsid w:val="48D1E4AE"/>
    <w:rsid w:val="48E0388B"/>
    <w:rsid w:val="48E357A4"/>
    <w:rsid w:val="48E963E5"/>
    <w:rsid w:val="48FEF1AE"/>
    <w:rsid w:val="498C97B7"/>
    <w:rsid w:val="49B40707"/>
    <w:rsid w:val="49DD16F9"/>
    <w:rsid w:val="4A625A14"/>
    <w:rsid w:val="4A6F958D"/>
    <w:rsid w:val="4A7050F2"/>
    <w:rsid w:val="4A9FBDFE"/>
    <w:rsid w:val="4AA5F81D"/>
    <w:rsid w:val="4AC17135"/>
    <w:rsid w:val="4ACF1384"/>
    <w:rsid w:val="4AEA4B6A"/>
    <w:rsid w:val="4B29A07A"/>
    <w:rsid w:val="4B5554E0"/>
    <w:rsid w:val="4B6401F1"/>
    <w:rsid w:val="4B653418"/>
    <w:rsid w:val="4B800A97"/>
    <w:rsid w:val="4BF83D71"/>
    <w:rsid w:val="4C391113"/>
    <w:rsid w:val="4C8BE207"/>
    <w:rsid w:val="4C8F4C0B"/>
    <w:rsid w:val="4C92944E"/>
    <w:rsid w:val="4D2C4DA1"/>
    <w:rsid w:val="4D3EF4D1"/>
    <w:rsid w:val="4D67C253"/>
    <w:rsid w:val="4D68243B"/>
    <w:rsid w:val="4D8A8401"/>
    <w:rsid w:val="4DA7364F"/>
    <w:rsid w:val="4E173D1A"/>
    <w:rsid w:val="4E837B3B"/>
    <w:rsid w:val="4E8B4FF7"/>
    <w:rsid w:val="4F3D74EF"/>
    <w:rsid w:val="4F5907DF"/>
    <w:rsid w:val="4F8AC026"/>
    <w:rsid w:val="4FA4A463"/>
    <w:rsid w:val="4FABBA0C"/>
    <w:rsid w:val="4FD2FB90"/>
    <w:rsid w:val="5000C91A"/>
    <w:rsid w:val="50D7438E"/>
    <w:rsid w:val="50D74CAD"/>
    <w:rsid w:val="50F4D840"/>
    <w:rsid w:val="511B3174"/>
    <w:rsid w:val="515915CC"/>
    <w:rsid w:val="5176F54D"/>
    <w:rsid w:val="5185C16B"/>
    <w:rsid w:val="519036DE"/>
    <w:rsid w:val="51E476EB"/>
    <w:rsid w:val="523A3757"/>
    <w:rsid w:val="524B01B1"/>
    <w:rsid w:val="5264375C"/>
    <w:rsid w:val="526D22B2"/>
    <w:rsid w:val="5271C960"/>
    <w:rsid w:val="52778044"/>
    <w:rsid w:val="5293CFCF"/>
    <w:rsid w:val="52C260E8"/>
    <w:rsid w:val="5301EF09"/>
    <w:rsid w:val="534D805E"/>
    <w:rsid w:val="537F2615"/>
    <w:rsid w:val="53EBCB22"/>
    <w:rsid w:val="541C12F3"/>
    <w:rsid w:val="544DAD00"/>
    <w:rsid w:val="546A4B30"/>
    <w:rsid w:val="549E94B1"/>
    <w:rsid w:val="55016350"/>
    <w:rsid w:val="550DC480"/>
    <w:rsid w:val="552F1648"/>
    <w:rsid w:val="55724325"/>
    <w:rsid w:val="56272298"/>
    <w:rsid w:val="571611F2"/>
    <w:rsid w:val="573DE311"/>
    <w:rsid w:val="578C4ED3"/>
    <w:rsid w:val="57920E22"/>
    <w:rsid w:val="57927B29"/>
    <w:rsid w:val="57D0BBF8"/>
    <w:rsid w:val="57DFAD1B"/>
    <w:rsid w:val="587E42E1"/>
    <w:rsid w:val="58B0D009"/>
    <w:rsid w:val="58B61BCB"/>
    <w:rsid w:val="58E9E8F6"/>
    <w:rsid w:val="5913BCE7"/>
    <w:rsid w:val="5917BC9E"/>
    <w:rsid w:val="592E7343"/>
    <w:rsid w:val="5957934A"/>
    <w:rsid w:val="59834FAD"/>
    <w:rsid w:val="598D2EEC"/>
    <w:rsid w:val="59EFB00E"/>
    <w:rsid w:val="59F88F0A"/>
    <w:rsid w:val="5A8B36B8"/>
    <w:rsid w:val="5AA78E1C"/>
    <w:rsid w:val="5ACA7E2B"/>
    <w:rsid w:val="5AEC4381"/>
    <w:rsid w:val="5B4C24B9"/>
    <w:rsid w:val="5B82792B"/>
    <w:rsid w:val="5B8D12E6"/>
    <w:rsid w:val="5B9CD637"/>
    <w:rsid w:val="5BCF375B"/>
    <w:rsid w:val="5BE66EAB"/>
    <w:rsid w:val="5C13EDDE"/>
    <w:rsid w:val="5C18ABA6"/>
    <w:rsid w:val="5C501AD1"/>
    <w:rsid w:val="5C65DE97"/>
    <w:rsid w:val="5CA33C70"/>
    <w:rsid w:val="5CAD0B2D"/>
    <w:rsid w:val="5CD5D8AF"/>
    <w:rsid w:val="5D02BF0C"/>
    <w:rsid w:val="5D273FBD"/>
    <w:rsid w:val="5D29B1CB"/>
    <w:rsid w:val="5D478143"/>
    <w:rsid w:val="5D732D31"/>
    <w:rsid w:val="5DBA32EB"/>
    <w:rsid w:val="5DD17C57"/>
    <w:rsid w:val="5DE1F5DB"/>
    <w:rsid w:val="5E29BD10"/>
    <w:rsid w:val="5E2C4E9A"/>
    <w:rsid w:val="5E60A00F"/>
    <w:rsid w:val="5EAF94EF"/>
    <w:rsid w:val="5EE99BE7"/>
    <w:rsid w:val="5EFE95E3"/>
    <w:rsid w:val="5F0C5C0E"/>
    <w:rsid w:val="5F49CB3B"/>
    <w:rsid w:val="5F56034C"/>
    <w:rsid w:val="5F5C825E"/>
    <w:rsid w:val="5F5E28DC"/>
    <w:rsid w:val="5F6CE44D"/>
    <w:rsid w:val="5F9028AC"/>
    <w:rsid w:val="5FA869B9"/>
    <w:rsid w:val="5FE4ABEF"/>
    <w:rsid w:val="601D7703"/>
    <w:rsid w:val="6041D8B9"/>
    <w:rsid w:val="606E819E"/>
    <w:rsid w:val="6095F552"/>
    <w:rsid w:val="60CDA32A"/>
    <w:rsid w:val="60D0A81A"/>
    <w:rsid w:val="60F31E91"/>
    <w:rsid w:val="61714A99"/>
    <w:rsid w:val="61A18416"/>
    <w:rsid w:val="61A7F5E0"/>
    <w:rsid w:val="61D960A7"/>
    <w:rsid w:val="61DFA93A"/>
    <w:rsid w:val="61E6D998"/>
    <w:rsid w:val="61F31B7A"/>
    <w:rsid w:val="6216D808"/>
    <w:rsid w:val="62AA24BA"/>
    <w:rsid w:val="62E61646"/>
    <w:rsid w:val="6304F40B"/>
    <w:rsid w:val="63475859"/>
    <w:rsid w:val="635B5410"/>
    <w:rsid w:val="63848E2F"/>
    <w:rsid w:val="638A294F"/>
    <w:rsid w:val="63C121B6"/>
    <w:rsid w:val="63CB8A7B"/>
    <w:rsid w:val="63CBDFE8"/>
    <w:rsid w:val="64016F8F"/>
    <w:rsid w:val="640543EC"/>
    <w:rsid w:val="6410B45F"/>
    <w:rsid w:val="642FF381"/>
    <w:rsid w:val="64B08175"/>
    <w:rsid w:val="64CE1D46"/>
    <w:rsid w:val="65291D42"/>
    <w:rsid w:val="656A8B16"/>
    <w:rsid w:val="65B9D21A"/>
    <w:rsid w:val="662FEEC9"/>
    <w:rsid w:val="664973B9"/>
    <w:rsid w:val="66566083"/>
    <w:rsid w:val="665B02BC"/>
    <w:rsid w:val="66738F26"/>
    <w:rsid w:val="6673C15D"/>
    <w:rsid w:val="6701886C"/>
    <w:rsid w:val="67998E30"/>
    <w:rsid w:val="68075323"/>
    <w:rsid w:val="68832BD4"/>
    <w:rsid w:val="68B7D16C"/>
    <w:rsid w:val="68D85485"/>
    <w:rsid w:val="6902ED7A"/>
    <w:rsid w:val="693A4304"/>
    <w:rsid w:val="6957336F"/>
    <w:rsid w:val="695AEB3E"/>
    <w:rsid w:val="6975A25E"/>
    <w:rsid w:val="698F6DFB"/>
    <w:rsid w:val="69978167"/>
    <w:rsid w:val="69C00288"/>
    <w:rsid w:val="6A4B2E4E"/>
    <w:rsid w:val="6A851089"/>
    <w:rsid w:val="6A9C7F31"/>
    <w:rsid w:val="6AA7CFF1"/>
    <w:rsid w:val="6ABDB925"/>
    <w:rsid w:val="6AE68E0A"/>
    <w:rsid w:val="6AF263E0"/>
    <w:rsid w:val="6B4374D5"/>
    <w:rsid w:val="6BA2C220"/>
    <w:rsid w:val="6BDF07C6"/>
    <w:rsid w:val="6C48F31C"/>
    <w:rsid w:val="6CA1A961"/>
    <w:rsid w:val="6CD1590B"/>
    <w:rsid w:val="6CF0B1E3"/>
    <w:rsid w:val="6D0063D8"/>
    <w:rsid w:val="6D2B7075"/>
    <w:rsid w:val="6D456220"/>
    <w:rsid w:val="6DAF1A8F"/>
    <w:rsid w:val="6EC740D6"/>
    <w:rsid w:val="6ECEA477"/>
    <w:rsid w:val="6F479609"/>
    <w:rsid w:val="6FB57208"/>
    <w:rsid w:val="6FC8B550"/>
    <w:rsid w:val="6FD75D04"/>
    <w:rsid w:val="6FF30F0F"/>
    <w:rsid w:val="6FFF50F1"/>
    <w:rsid w:val="705FEA09"/>
    <w:rsid w:val="70927C8F"/>
    <w:rsid w:val="709E85C9"/>
    <w:rsid w:val="70A04B56"/>
    <w:rsid w:val="70D7602F"/>
    <w:rsid w:val="70F105BC"/>
    <w:rsid w:val="7103ACEC"/>
    <w:rsid w:val="7109A3FE"/>
    <w:rsid w:val="713C73C9"/>
    <w:rsid w:val="7168D84F"/>
    <w:rsid w:val="71A2934C"/>
    <w:rsid w:val="71B6137A"/>
    <w:rsid w:val="71FFAAE6"/>
    <w:rsid w:val="722FE5C1"/>
    <w:rsid w:val="72EF7D5D"/>
    <w:rsid w:val="73086767"/>
    <w:rsid w:val="737B11D4"/>
    <w:rsid w:val="73AFC9EC"/>
    <w:rsid w:val="73E8F519"/>
    <w:rsid w:val="73F45977"/>
    <w:rsid w:val="74873FA1"/>
    <w:rsid w:val="748B4DBE"/>
    <w:rsid w:val="75E4593A"/>
    <w:rsid w:val="761E131D"/>
    <w:rsid w:val="762AE75D"/>
    <w:rsid w:val="7691919A"/>
    <w:rsid w:val="7691D2AD"/>
    <w:rsid w:val="772095DB"/>
    <w:rsid w:val="772191FA"/>
    <w:rsid w:val="77300C65"/>
    <w:rsid w:val="77A09DB2"/>
    <w:rsid w:val="77D819D3"/>
    <w:rsid w:val="7839B68C"/>
    <w:rsid w:val="783CCB27"/>
    <w:rsid w:val="785706E5"/>
    <w:rsid w:val="78802741"/>
    <w:rsid w:val="7896218F"/>
    <w:rsid w:val="789A02D7"/>
    <w:rsid w:val="78CC88D9"/>
    <w:rsid w:val="791E0832"/>
    <w:rsid w:val="7931A066"/>
    <w:rsid w:val="79442810"/>
    <w:rsid w:val="7953760E"/>
    <w:rsid w:val="795AB0C4"/>
    <w:rsid w:val="79779AFE"/>
    <w:rsid w:val="79E5CA26"/>
    <w:rsid w:val="79EDA3F2"/>
    <w:rsid w:val="79F8B8A6"/>
    <w:rsid w:val="7A040B5B"/>
    <w:rsid w:val="7A0A958D"/>
    <w:rsid w:val="7A4A944E"/>
    <w:rsid w:val="7A9166D5"/>
    <w:rsid w:val="7AAE067A"/>
    <w:rsid w:val="7AC77FD2"/>
    <w:rsid w:val="7AEA22D2"/>
    <w:rsid w:val="7B41E1B9"/>
    <w:rsid w:val="7B48B962"/>
    <w:rsid w:val="7B551B83"/>
    <w:rsid w:val="7B579747"/>
    <w:rsid w:val="7B91AEB5"/>
    <w:rsid w:val="7BC25034"/>
    <w:rsid w:val="7C4FC612"/>
    <w:rsid w:val="7C76C64F"/>
    <w:rsid w:val="7C7D3746"/>
    <w:rsid w:val="7C7F187D"/>
    <w:rsid w:val="7CD354D2"/>
    <w:rsid w:val="7D1D30EB"/>
    <w:rsid w:val="7D1E4F19"/>
    <w:rsid w:val="7D8737D6"/>
    <w:rsid w:val="7D88963C"/>
    <w:rsid w:val="7E1C2ED5"/>
    <w:rsid w:val="7E2D62F4"/>
    <w:rsid w:val="7E888A74"/>
    <w:rsid w:val="7E9C8408"/>
    <w:rsid w:val="7EBB9F56"/>
    <w:rsid w:val="7F3A846A"/>
    <w:rsid w:val="7F89FDB0"/>
    <w:rsid w:val="7FB171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13F2"/>
  <w15:chartTrackingRefBased/>
  <w15:docId w15:val="{10B707DD-1852-47BA-94BC-DB215960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413" /><Relationship Type="http://schemas.openxmlformats.org/officeDocument/2006/relationships/numbering" Target="numbering.xml" Id="rId1" /><Relationship Type="http://schemas.openxmlformats.org/officeDocument/2006/relationships/styles" Target="styles.xml" Id="rId2" /><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theme" Target="theme/theme1.xml" Id="rId414" /><Relationship Type="http://schemas.openxmlformats.org/officeDocument/2006/relationships/hyperlink" Target="https://etext-ise.pearson.com/eps/pearson-reader/api/item/17e2d703-5f01-4c32-b4a1-61c80f7e9230/1/file/9780136689294_et2_dcusb_l1/OPS/xhtml/fileP7001016978000000000000000002140.xhtml" TargetMode="External" Id="R637a4a5d29e04427" /><Relationship Type="http://schemas.openxmlformats.org/officeDocument/2006/relationships/hyperlink" Target="https://etext-ise.pearson.com/eps/pearson-reader/api/item/17e2d703-5f01-4c32-b4a1-61c80f7e9230/1/file/9780136689294_et2_dcusb_l1/OPS/xhtml/fileP7001016978000000000000000002140.xhtml" TargetMode="External" Id="R2fd46aa4712642e7" /><Relationship Type="http://schemas.openxmlformats.org/officeDocument/2006/relationships/hyperlink" Target="https://etext-ise.pearson.com/eps/pearson-reader/api/item/17e2d703-5f01-4c32-b4a1-61c80f7e9230/1/file/9780136689294_et2_dcusb_l1/OPS/xhtml/fileP7001016978000000000000000002893.xhtml" TargetMode="External" Id="R7b62f40cb23b48f1" /><Relationship Type="http://schemas.openxmlformats.org/officeDocument/2006/relationships/hyperlink" Target="https://etext-ise.pearson.com/eps/pearson-reader/api/item/17e2d703-5f01-4c32-b4a1-61c80f7e9230/1/file/9780136689294_et2_dcusb_l1/OPS/xhtml/fileP7001016978000000000000000002893.xhtml" TargetMode="External" Id="R0ff02d785994441a" /><Relationship Type="http://schemas.openxmlformats.org/officeDocument/2006/relationships/hyperlink" Target="https://etext-ise.pearson.com/eps/pearson-reader/api/item/17e2d703-5f01-4c32-b4a1-61c80f7e9230/1/file/9780136689294_et2_dcusb_l1/OPS/xhtml/fileP7001016978000000000000000002140.xhtml" TargetMode="External" Id="Rfb6fb3d281864922" /><Relationship Type="http://schemas.openxmlformats.org/officeDocument/2006/relationships/hyperlink" Target="https://etext-ise.pearson.com/eps/pearson-reader/api/item/17e2d703-5f01-4c32-b4a1-61c80f7e9230/1/file/9780136689294_et2_dcusb_l1/OPS/xhtml/fileP7001016978000000000000000002140.xhtml" TargetMode="External" Id="R1c0cc5bceb8d4b49" /><Relationship Type="http://schemas.openxmlformats.org/officeDocument/2006/relationships/hyperlink" Target="https://etext-ise.pearson.com/eps/pearson-reader/api/item/17e2d703-5f01-4c32-b4a1-61c80f7e9230/1/file/9780136689294_et2_dcusb_l1/OPS/xhtml/fileP700101697800000000000000000254B.xhtml" TargetMode="External" Id="R876fe3456d254007" /><Relationship Type="http://schemas.openxmlformats.org/officeDocument/2006/relationships/hyperlink" Target="https://etext-ise.pearson.com/eps/pearson-reader/api/item/17e2d703-5f01-4c32-b4a1-61c80f7e9230/1/file/9780136689294_et2_dcusb_l1/OPS/xhtml/fileP700101697800000000000000000254B.xhtml" TargetMode="External" Id="R97bc9b1ff79e4afd" /><Relationship Type="http://schemas.openxmlformats.org/officeDocument/2006/relationships/hyperlink" Target="https://etext-ise.pearson.com/eps/pearson-reader/api/item/17e2d703-5f01-4c32-b4a1-61c80f7e9230/1/file/9780136689294_et2_dcusb_l1/OPS/xhtml/fileP70010169780000000000000000027C5.xhtml" TargetMode="External" Id="Rbb35757c00e149f8" /><Relationship Type="http://schemas.openxmlformats.org/officeDocument/2006/relationships/hyperlink" Target="https://etext-ise.pearson.com/eps/pearson-reader/api/item/17e2d703-5f01-4c32-b4a1-61c80f7e9230/1/file/9780136689294_et2_dcusb_l1/OPS/xhtml/fileP700101697800000000000000000258A.xhtml" TargetMode="External" Id="R2dd41a33090547b9" /><Relationship Type="http://schemas.openxmlformats.org/officeDocument/2006/relationships/hyperlink" Target="https://etext-ise.pearson.com/eps/pearson-reader/api/item/17e2d703-5f01-4c32-b4a1-61c80f7e9230/1/file/9780136689294_et2_dcusb_l1/OPS/xhtml/fileP7001016978000000000000000001BD4.xhtml" TargetMode="External" Id="R87d245bb19de487c" /><Relationship Type="http://schemas.openxmlformats.org/officeDocument/2006/relationships/hyperlink" Target="https://etext-ise.pearson.com/eps/pearson-reader/api/item/17e2d703-5f01-4c32-b4a1-61c80f7e9230/1/file/9780136689294_et2_dcusb_l1/OPS/xhtml/fileP7001016978000000000000000001BD4.xhtml" TargetMode="External" Id="R61631409763747b4" /><Relationship Type="http://schemas.openxmlformats.org/officeDocument/2006/relationships/hyperlink" Target="https://etext-ise.pearson.com/eps/pearson-reader/api/item/17e2d703-5f01-4c32-b4a1-61c80f7e9230/1/file/9780136689294_et2_dcusb_l1/OPS/xhtml/fileP70010169780000000000000000025E9.xhtml" TargetMode="External" Id="Ra7d72f5d99264315" /><Relationship Type="http://schemas.openxmlformats.org/officeDocument/2006/relationships/hyperlink" Target="https://etext-ise.pearson.com/eps/pearson-reader/api/item/17e2d703-5f01-4c32-b4a1-61c80f7e9230/1/file/9780136689294_et2_dcusb_l1/OPS/xhtml/fileP70010169780000000000000000025E9.xhtml" TargetMode="External" Id="R5efdab8d7c044b6b" /><Relationship Type="http://schemas.openxmlformats.org/officeDocument/2006/relationships/hyperlink" Target="https://etext-ise.pearson.com/eps/pearson-reader/api/item/17e2d703-5f01-4c32-b4a1-61c80f7e9230/1/file/9780136689294_et2_dcusb_l1/OPS/xhtml/fileP7001016978000000000000000002893.xhtml" TargetMode="External" Id="Rb10600defbb640dc" /><Relationship Type="http://schemas.openxmlformats.org/officeDocument/2006/relationships/hyperlink" Target="https://etext-ise.pearson.com/eps/pearson-reader/api/item/17e2d703-5f01-4c32-b4a1-61c80f7e9230/1/file/9780136689294_et2_dcusb_l1/OPS/xhtml/fileP7001016978000000000000000002893.xhtml" TargetMode="External" Id="R262e8f7d4c1d4944" /><Relationship Type="http://schemas.openxmlformats.org/officeDocument/2006/relationships/hyperlink" Target="https://etext-ise.pearson.com/eps/pearson-reader/api/item/17e2d703-5f01-4c32-b4a1-61c80f7e9230/1/file/9780136689294_et2_dcusb_l1/OPS/xhtml/fileP70010169780000000000000000021EA.xhtml" TargetMode="External" Id="Rc422c668517e449c" /><Relationship Type="http://schemas.openxmlformats.org/officeDocument/2006/relationships/hyperlink" Target="https://etext-ise.pearson.com/eps/pearson-reader/api/item/17e2d703-5f01-4c32-b4a1-61c80f7e9230/1/file/9780136689294_et2_dcusb_l1/OPS/xhtml/fileP70010169780000000000000000021EA.xhtml" TargetMode="External" Id="Rff159ca159ba431f" /><Relationship Type="http://schemas.openxmlformats.org/officeDocument/2006/relationships/hyperlink" Target="https://etext-ise.pearson.com/eps/pearson-reader/api/item/17e2d703-5f01-4c32-b4a1-61c80f7e9230/1/file/9780136689294_et2_dcusb_l1/OPS/xhtml/fileP700101697800000000000000000258A.xhtml" TargetMode="External" Id="R8bb914aedaee478b" /><Relationship Type="http://schemas.openxmlformats.org/officeDocument/2006/relationships/hyperlink" Target="https://etext-ise.pearson.com/eps/pearson-reader/api/item/17e2d703-5f01-4c32-b4a1-61c80f7e9230/1/file/9780136689294_et2_dcusb_l1/OPS/xhtml/fileP7001016978000000000000000001EB9.xhtml" TargetMode="External" Id="R9a4e1339dfe342e4" /><Relationship Type="http://schemas.openxmlformats.org/officeDocument/2006/relationships/hyperlink" Target="https://etext-ise.pearson.com/eps/pearson-reader/api/item/17e2d703-5f01-4c32-b4a1-61c80f7e9230/1/file/9780136689294_et2_dcusb_l1/OPS/xhtml/fileP7001016978000000000000000001EB9.xhtml" TargetMode="External" Id="Rc7e76d4d45234f47" /><Relationship Type="http://schemas.openxmlformats.org/officeDocument/2006/relationships/hyperlink" Target="https://etext-ise.pearson.com/eps/pearson-reader/api/item/17e2d703-5f01-4c32-b4a1-61c80f7e9230/1/file/9780136689294_et2_dcusb_l1/OPS/xhtml/fileP7001016978000000000000000002893.xhtml" TargetMode="External" Id="R8993b2ffade04430" /><Relationship Type="http://schemas.openxmlformats.org/officeDocument/2006/relationships/hyperlink" Target="https://etext-ise.pearson.com/eps/pearson-reader/api/item/17e2d703-5f01-4c32-b4a1-61c80f7e9230/1/file/9780136689294_et2_dcusb_l1/OPS/xhtml/fileP7001016978000000000000000002893.xhtml" TargetMode="External" Id="Rd2cbca405791408e" /><Relationship Type="http://schemas.openxmlformats.org/officeDocument/2006/relationships/hyperlink" Target="https://etext-ise.pearson.com/eps/pearson-reader/api/item/17e2d703-5f01-4c32-b4a1-61c80f7e9230/1/file/9780136689294_et2_dcusb_l1/OPS/xhtml/fileP70010169780000000000000000019F8.xhtml" TargetMode="External" Id="Ra207b1fe8cf5466c" /><Relationship Type="http://schemas.openxmlformats.org/officeDocument/2006/relationships/hyperlink" Target="https://etext-ise.pearson.com/eps/pearson-reader/api/item/17e2d703-5f01-4c32-b4a1-61c80f7e9230/1/file/9780136689294_et2_dcusb_l1/OPS/xhtml/fileP70010169780000000000000000019F8.xhtml" TargetMode="External" Id="R1070a050423c4e86" /><Relationship Type="http://schemas.openxmlformats.org/officeDocument/2006/relationships/hyperlink" Target="https://etext-ise.pearson.com/eps/pearson-reader/api/item/17e2d703-5f01-4c32-b4a1-61c80f7e9230/1/file/9780136689294_et2_dcusb_l1/OPS/xhtml/fileP70010169780000000000000000027D0.xhtml" TargetMode="External" Id="R7be54eaaed1e4703" /><Relationship Type="http://schemas.openxmlformats.org/officeDocument/2006/relationships/hyperlink" Target="https://etext-ise.pearson.com/eps/pearson-reader/api/item/17e2d703-5f01-4c32-b4a1-61c80f7e9230/1/file/9780136689294_et2_dcusb_l1/OPS/xhtml/fileP70010169780000000000000000027D0.xhtml" TargetMode="External" Id="R487893617cd84a7d" /><Relationship Type="http://schemas.openxmlformats.org/officeDocument/2006/relationships/hyperlink" Target="https://etext-ise.pearson.com/eps/pearson-reader/api/item/17e2d703-5f01-4c32-b4a1-61c80f7e9230/1/file/9780136689294_et2_dcusb_l1/OPS/xhtml/fileP7001016978000000000000000001B63.xhtml" TargetMode="External" Id="R8e73cae4c5d54548" /><Relationship Type="http://schemas.openxmlformats.org/officeDocument/2006/relationships/hyperlink" Target="https://etext-ise.pearson.com/eps/pearson-reader/api/item/17e2d703-5f01-4c32-b4a1-61c80f7e9230/1/file/9780136689294_et2_dcusb_l1/OPS/xhtml/fileP7001016978000000000000000001B63.xhtml" TargetMode="External" Id="R591ce0e7ba8c4ada" /><Relationship Type="http://schemas.openxmlformats.org/officeDocument/2006/relationships/hyperlink" Target="https://etext-ise.pearson.com/eps/pearson-reader/api/item/17e2d703-5f01-4c32-b4a1-61c80f7e9230/1/file/9780136689294_et2_dcusb_l1/OPS/xhtml/fileP700101697800000000000000000254B.xhtml" TargetMode="External" Id="Re6262f2951d7459d" /><Relationship Type="http://schemas.openxmlformats.org/officeDocument/2006/relationships/hyperlink" Target="https://etext-ise.pearson.com/eps/pearson-reader/api/item/17e2d703-5f01-4c32-b4a1-61c80f7e9230/1/file/9780136689294_et2_dcusb_l1/OPS/xhtml/fileP700101697800000000000000000254B.xhtml" TargetMode="External" Id="R92fb802a9e2e46bc" /><Relationship Type="http://schemas.openxmlformats.org/officeDocument/2006/relationships/hyperlink" Target="https://etext-ise.pearson.com/eps/pearson-reader/api/item/17e2d703-5f01-4c32-b4a1-61c80f7e9230/1/file/9780136689294_et2_dcusb_l1/OPS/xhtml/fileP7001016978000000000000000002140.xhtml" TargetMode="External" Id="Rb07dda9d0744420a" /><Relationship Type="http://schemas.openxmlformats.org/officeDocument/2006/relationships/hyperlink" Target="https://etext-ise.pearson.com/eps/pearson-reader/api/item/17e2d703-5f01-4c32-b4a1-61c80f7e9230/1/file/9780136689294_et2_dcusb_l1/OPS/xhtml/fileP7001016978000000000000000002140.xhtml" TargetMode="External" Id="Rbbfca7d5f7ae43c2" /><Relationship Type="http://schemas.openxmlformats.org/officeDocument/2006/relationships/hyperlink" Target="https://etext-ise.pearson.com/eps/pearson-reader/api/item/17e2d703-5f01-4c32-b4a1-61c80f7e9230/1/file/9780136689294_et2_dcusb_l1/OPS/xhtml/fileP7001016978000000000000000002140.xhtml" TargetMode="External" Id="R333d28562b714479" /><Relationship Type="http://schemas.openxmlformats.org/officeDocument/2006/relationships/hyperlink" Target="https://etext-ise.pearson.com/eps/pearson-reader/api/item/17e2d703-5f01-4c32-b4a1-61c80f7e9230/1/file/9780136689294_et2_dcusb_l1/OPS/xhtml/fileP7001016978000000000000000002140.xhtml" TargetMode="External" Id="Rac7d28dc786a483f" /><Relationship Type="http://schemas.openxmlformats.org/officeDocument/2006/relationships/hyperlink" Target="https://etext-ise.pearson.com/eps/pearson-reader/api/item/17e2d703-5f01-4c32-b4a1-61c80f7e9230/1/file/9780136689294_et2_dcusb_l1/OPS/xhtml/fileP70010169780000000000000000027E8.xhtml" TargetMode="External" Id="R3b023ba430774a79" /><Relationship Type="http://schemas.openxmlformats.org/officeDocument/2006/relationships/hyperlink" Target="https://etext-ise.pearson.com/eps/pearson-reader/api/item/17e2d703-5f01-4c32-b4a1-61c80f7e9230/1/file/9780136689294_et2_dcusb_l1/OPS/xhtml/fileP70010169780000000000000000027E8.xhtml" TargetMode="External" Id="Rd1fe5f753691450f" /><Relationship Type="http://schemas.openxmlformats.org/officeDocument/2006/relationships/hyperlink" Target="https://etext-ise.pearson.com/eps/pearson-reader/api/item/17e2d703-5f01-4c32-b4a1-61c80f7e9230/1/file/9780136689294_et2_dcusb_l1/OPS/xhtml/fileP7001016978000000000000000002771.xhtml" TargetMode="External" Id="R9523f7dbc9fe4585" /><Relationship Type="http://schemas.openxmlformats.org/officeDocument/2006/relationships/hyperlink" Target="https://etext-ise.pearson.com/eps/pearson-reader/api/item/17e2d703-5f01-4c32-b4a1-61c80f7e9230/1/file/9780136689294_et2_dcusb_l1/OPS/xhtml/fileP7001016978000000000000000002771.xhtml" TargetMode="External" Id="R84ec2e5247814256" /><Relationship Type="http://schemas.openxmlformats.org/officeDocument/2006/relationships/hyperlink" Target="https://etext-ise.pearson.com/eps/pearson-reader/api/item/17e2d703-5f01-4c32-b4a1-61c80f7e9230/1/file/9780136689294_et2_dcusb_l1/OPS/xhtml/fileP7001016978000000000000000002771.xhtml" TargetMode="External" Id="Rcac8a54c48384502" /><Relationship Type="http://schemas.openxmlformats.org/officeDocument/2006/relationships/hyperlink" Target="https://etext-ise.pearson.com/eps/pearson-reader/api/item/17e2d703-5f01-4c32-b4a1-61c80f7e9230/1/file/9780136689294_et2_dcusb_l1/OPS/xhtml/fileP7001016978000000000000000002771.xhtml" TargetMode="External" Id="R0473a99d3e1749d0" /><Relationship Type="http://schemas.openxmlformats.org/officeDocument/2006/relationships/hyperlink" Target="https://etext-ise.pearson.com/eps/pearson-reader/api/item/17e2d703-5f01-4c32-b4a1-61c80f7e9230/1/file/9780136689294_et2_dcusb_l1/OPS/xhtml/fileP7001016978000000000000000001BD4.xhtml" TargetMode="External" Id="R6f7b518ae3534e9a" /><Relationship Type="http://schemas.openxmlformats.org/officeDocument/2006/relationships/hyperlink" Target="https://etext-ise.pearson.com/eps/pearson-reader/api/item/17e2d703-5f01-4c32-b4a1-61c80f7e9230/1/file/9780136689294_et2_dcusb_l1/OPS/xhtml/fileP7001016978000000000000000001BD4.xhtml" TargetMode="External" Id="R442c726c8a154021" /><Relationship Type="http://schemas.openxmlformats.org/officeDocument/2006/relationships/hyperlink" Target="https://etext-ise.pearson.com/eps/pearson-reader/api/item/17e2d703-5f01-4c32-b4a1-61c80f7e9230/1/file/9780136689294_et2_dcusb_l1/OPS/xhtml/fileP7001016978000000000000000001DF8.xhtml" TargetMode="External" Id="Rbfa5f09800f84c05" /><Relationship Type="http://schemas.openxmlformats.org/officeDocument/2006/relationships/hyperlink" Target="https://etext-ise.pearson.com/eps/pearson-reader/api/item/17e2d703-5f01-4c32-b4a1-61c80f7e9230/1/file/9780136689294_et2_dcusb_l1/OPS/xhtml/fileP7001016978000000000000000001DF8.xhtml" TargetMode="External" Id="Rb4199ae18f684a5d" /><Relationship Type="http://schemas.openxmlformats.org/officeDocument/2006/relationships/hyperlink" Target="https://etext-ise.pearson.com/eps/pearson-reader/api/item/17e2d703-5f01-4c32-b4a1-61c80f7e9230/1/file/9780136689294_et2_dcusb_l1/OPS/xhtml/fileP7001016978000000000000000001932.xhtml" TargetMode="External" Id="R77f5f2a16bc4463a" /><Relationship Type="http://schemas.openxmlformats.org/officeDocument/2006/relationships/hyperlink" Target="https://etext-ise.pearson.com/eps/pearson-reader/api/item/17e2d703-5f01-4c32-b4a1-61c80f7e9230/1/file/9780136689294_et2_dcusb_l1/OPS/xhtml/fileP7001016978000000000000000001932.xhtml" TargetMode="External" Id="R1c32df9903174ca3" /><Relationship Type="http://schemas.openxmlformats.org/officeDocument/2006/relationships/hyperlink" Target="https://etext-ise.pearson.com/eps/pearson-reader/api/item/17e2d703-5f01-4c32-b4a1-61c80f7e9230/1/file/9780136689294_et2_dcusb_l1/OPS/xhtml/fileP7001016978000000000000000001EB9.xhtml" TargetMode="External" Id="Rfa8d8de11d1b40af" /><Relationship Type="http://schemas.openxmlformats.org/officeDocument/2006/relationships/hyperlink" Target="https://etext-ise.pearson.com/eps/pearson-reader/api/item/17e2d703-5f01-4c32-b4a1-61c80f7e9230/1/file/9780136689294_et2_dcusb_l1/OPS/xhtml/fileP7001016978000000000000000001EB9.xhtml" TargetMode="External" Id="Rd8c0eb4e31a3401c" /><Relationship Type="http://schemas.openxmlformats.org/officeDocument/2006/relationships/hyperlink" Target="https://etext-ise.pearson.com/eps/pearson-reader/api/item/17e2d703-5f01-4c32-b4a1-61c80f7e9230/1/file/9780136689294_et2_dcusb_l1/OPS/xhtml/fileP7001016978000000000000000002971.xhtml" TargetMode="External" Id="R9994566f92464b95" /><Relationship Type="http://schemas.openxmlformats.org/officeDocument/2006/relationships/hyperlink" Target="https://etext-ise.pearson.com/eps/pearson-reader/api/item/17e2d703-5f01-4c32-b4a1-61c80f7e9230/1/file/9780136689294_et2_dcusb_l1/OPS/xhtml/fileP7001016978000000000000000002971.xhtml" TargetMode="External" Id="R142c98b169fd4ab1" /><Relationship Type="http://schemas.openxmlformats.org/officeDocument/2006/relationships/hyperlink" Target="https://etext-ise.pearson.com/eps/pearson-reader/api/item/17e2d703-5f01-4c32-b4a1-61c80f7e9230/1/file/9780136689294_et2_dcusb_l1/OPS/xhtml/fileP700101697800000000000000000258A.xhtml" TargetMode="External" Id="R90165f81604747e9" /><Relationship Type="http://schemas.openxmlformats.org/officeDocument/2006/relationships/hyperlink" Target="https://etext-ise.pearson.com/eps/pearson-reader/api/item/17e2d703-5f01-4c32-b4a1-61c80f7e9230/1/file/9780136689294_et2_dcusb_l1/OPS/xhtml/fileP700101697800000000000000000258A.xhtml" TargetMode="External" Id="R020a99e2338e4bc6" /><Relationship Type="http://schemas.openxmlformats.org/officeDocument/2006/relationships/hyperlink" Target="https://etext-ise.pearson.com/eps/pearson-reader/api/item/17e2d703-5f01-4c32-b4a1-61c80f7e9230/1/file/9780136689294_et2_dcusb_l1/OPS/xhtml/fileP70010169780000000000000000018EB.xhtml" TargetMode="External" Id="Rbaf4ca2b67a94f65" /><Relationship Type="http://schemas.openxmlformats.org/officeDocument/2006/relationships/hyperlink" Target="https://etext-ise.pearson.com/eps/pearson-reader/api/item/17e2d703-5f01-4c32-b4a1-61c80f7e9230/1/file/9780136689294_et2_dcusb_l1/OPS/xhtml/fileP70010169780000000000000000018EB.xhtml" TargetMode="External" Id="R3d8309d7b43441dd" /><Relationship Type="http://schemas.openxmlformats.org/officeDocument/2006/relationships/hyperlink" Target="https://etext-ise.pearson.com/eps/pearson-reader/api/item/17e2d703-5f01-4c32-b4a1-61c80f7e9230/1/file/9780136689294_et2_dcusb_l1/OPS/xhtml/fileP7001016978000000000000000002140.xhtml" TargetMode="External" Id="R34a0d271c9ea4ee3" /><Relationship Type="http://schemas.openxmlformats.org/officeDocument/2006/relationships/hyperlink" Target="https://etext-ise.pearson.com/eps/pearson-reader/api/item/17e2d703-5f01-4c32-b4a1-61c80f7e9230/1/file/9780136689294_et2_dcusb_l1/OPS/xhtml/fileP7001016978000000000000000002140.xhtml" TargetMode="External" Id="Rf44fcdbe537c413c" /><Relationship Type="http://schemas.openxmlformats.org/officeDocument/2006/relationships/hyperlink" Target="https://etext-ise.pearson.com/eps/pearson-reader/api/item/17e2d703-5f01-4c32-b4a1-61c80f7e9230/1/file/9780136689294_et2_dcusb_l1/OPS/xhtml/fileP70010169780000000000000000027AA.xhtml" TargetMode="External" Id="Rd99e40e9af5345c2" /><Relationship Type="http://schemas.openxmlformats.org/officeDocument/2006/relationships/hyperlink" Target="https://etext-ise.pearson.com/eps/pearson-reader/api/item/17e2d703-5f01-4c32-b4a1-61c80f7e9230/1/file/9780136689294_et2_dcusb_l1/OPS/xhtml/fileP70010169780000000000000000027AA.xhtml" TargetMode="External" Id="Re591e26ad09a4bc6" /><Relationship Type="http://schemas.openxmlformats.org/officeDocument/2006/relationships/hyperlink" Target="https://etext-ise.pearson.com/eps/pearson-reader/api/item/17e2d703-5f01-4c32-b4a1-61c80f7e9230/1/file/9780136689294_et2_dcusb_l1/OPS/xhtml/fileP7001016978000000000000000002140.xhtml" TargetMode="External" Id="Re581a73d11994732" /><Relationship Type="http://schemas.openxmlformats.org/officeDocument/2006/relationships/hyperlink" Target="https://etext-ise.pearson.com/eps/pearson-reader/api/item/17e2d703-5f01-4c32-b4a1-61c80f7e9230/1/file/9780136689294_et2_dcusb_l1/OPS/xhtml/fileP7001016978000000000000000002140.xhtml" TargetMode="External" Id="R6a21c9301a704255" /><Relationship Type="http://schemas.openxmlformats.org/officeDocument/2006/relationships/hyperlink" Target="https://etext-ise.pearson.com/eps/pearson-reader/api/item/17e2d703-5f01-4c32-b4a1-61c80f7e9230/1/file/9780136689294_et2_dcusb_l1/OPS/xhtml/fileP7001016978000000000000000001972.xhtml" TargetMode="External" Id="Re47b708276c44444" /><Relationship Type="http://schemas.openxmlformats.org/officeDocument/2006/relationships/hyperlink" Target="https://etext-ise.pearson.com/eps/pearson-reader/api/item/17e2d703-5f01-4c32-b4a1-61c80f7e9230/1/file/9780136689294_et2_dcusb_l1/OPS/xhtml/fileP7001016978000000000000000001972.xhtml" TargetMode="External" Id="Rd00627148ca846fb" /><Relationship Type="http://schemas.openxmlformats.org/officeDocument/2006/relationships/hyperlink" Target="https://etext-ise.pearson.com/eps/pearson-reader/api/item/17e2d703-5f01-4c32-b4a1-61c80f7e9230/1/file/9780136689294_et2_dcusb_l1/OPS/xhtml/fileP70010169780000000000000000027E8.xhtml" TargetMode="External" Id="Rc26fdeaa928a462a" /><Relationship Type="http://schemas.openxmlformats.org/officeDocument/2006/relationships/hyperlink" Target="https://etext-ise.pearson.com/eps/pearson-reader/api/item/17e2d703-5f01-4c32-b4a1-61c80f7e9230/1/file/9780136689294_et2_dcusb_l1/OPS/xhtml/fileP70010169780000000000000000027E8.xhtml" TargetMode="External" Id="R2b5931ea6b784fcb" /><Relationship Type="http://schemas.openxmlformats.org/officeDocument/2006/relationships/hyperlink" Target="https://etext-ise.pearson.com/eps/pearson-reader/api/item/17e2d703-5f01-4c32-b4a1-61c80f7e9230/1/file/9780136689294_et2_dcusb_l1/OPS/xhtml/fileP700101697800000000000000000254B.xhtml" TargetMode="External" Id="R2d7365f2f04c46b3" /><Relationship Type="http://schemas.openxmlformats.org/officeDocument/2006/relationships/hyperlink" Target="https://etext-ise.pearson.com/eps/pearson-reader/api/item/17e2d703-5f01-4c32-b4a1-61c80f7e9230/1/file/9780136689294_et2_dcusb_l1/OPS/xhtml/fileP700101697800000000000000000203E.xhtml" TargetMode="External" Id="Ra2f735b4656041b2" /><Relationship Type="http://schemas.openxmlformats.org/officeDocument/2006/relationships/hyperlink" Target="https://etext-ise.pearson.com/eps/pearson-reader/api/item/17e2d703-5f01-4c32-b4a1-61c80f7e9230/1/file/9780136689294_et2_dcusb_l1/OPS/xhtml/fileP7001016978000000000000000001BD4.xhtml" TargetMode="External" Id="Refccf2ad267b497f" /><Relationship Type="http://schemas.openxmlformats.org/officeDocument/2006/relationships/hyperlink" Target="https://etext-ise.pearson.com/eps/pearson-reader/api/item/17e2d703-5f01-4c32-b4a1-61c80f7e9230/1/file/9780136689294_et2_dcusb_l1/OPS/xhtml/fileP7001016978000000000000000001BD4.xhtml" TargetMode="External" Id="Rde5ffb6df4904751" /><Relationship Type="http://schemas.openxmlformats.org/officeDocument/2006/relationships/hyperlink" Target="https://etext-ise.pearson.com/eps/pearson-reader/api/item/17e2d703-5f01-4c32-b4a1-61c80f7e9230/1/file/9780136689294_et2_dcusb_l1/OPS/xhtml/fileP70010169780000000000000000021EA.xhtml" TargetMode="External" Id="R8fea09a6f1df4b80" /><Relationship Type="http://schemas.openxmlformats.org/officeDocument/2006/relationships/hyperlink" Target="https://etext-ise.pearson.com/eps/pearson-reader/api/item/17e2d703-5f01-4c32-b4a1-61c80f7e9230/1/file/9780136689294_et2_dcusb_l1/OPS/xhtml/fileP70010169780000000000000000021EA.xhtml" TargetMode="External" Id="Rcf47c52ee2684cbb" /><Relationship Type="http://schemas.openxmlformats.org/officeDocument/2006/relationships/hyperlink" Target="https://etext-ise.pearson.com/eps/pearson-reader/api/item/17e2d703-5f01-4c32-b4a1-61c80f7e9230/1/file/9780136689294_et2_dcusb_l1/OPS/xhtml/fileP7001016978000000000000000001BD4.xhtml" TargetMode="External" Id="R454cb21d5ea3493f" /><Relationship Type="http://schemas.openxmlformats.org/officeDocument/2006/relationships/hyperlink" Target="https://etext-ise.pearson.com/eps/pearson-reader/api/item/17e2d703-5f01-4c32-b4a1-61c80f7e9230/1/file/9780136689294_et2_dcusb_l1/OPS/xhtml/fileP7001016978000000000000000001BD4.xhtml" TargetMode="External" Id="R8f6de8f0e6f14e8a" /><Relationship Type="http://schemas.openxmlformats.org/officeDocument/2006/relationships/hyperlink" Target="https://etext-ise.pearson.com/eps/pearson-reader/api/item/17e2d703-5f01-4c32-b4a1-61c80f7e9230/1/file/9780136689294_et2_dcusb_l1/OPS/xhtml/fileP700101697800000000000000000203E.xhtml" TargetMode="External" Id="R366bb9017b2e4d15" /><Relationship Type="http://schemas.openxmlformats.org/officeDocument/2006/relationships/hyperlink" Target="https://etext-ise.pearson.com/eps/pearson-reader/api/item/17e2d703-5f01-4c32-b4a1-61c80f7e9230/1/file/9780136689294_et2_dcusb_l1/OPS/xhtml/fileP700101697800000000000000000203E.xhtml" TargetMode="External" Id="Ra08c5b209ae14228" /><Relationship Type="http://schemas.openxmlformats.org/officeDocument/2006/relationships/hyperlink" Target="https://etext-ise.pearson.com/eps/pearson-reader/api/item/17e2d703-5f01-4c32-b4a1-61c80f7e9230/1/file/9780136689294_et2_dcusb_l1/OPS/xhtml/fileP70010169780000000000000000028D9.xhtml" TargetMode="External" Id="R21e54e64b32a475e" /><Relationship Type="http://schemas.openxmlformats.org/officeDocument/2006/relationships/hyperlink" Target="https://etext-ise.pearson.com/eps/pearson-reader/api/item/17e2d703-5f01-4c32-b4a1-61c80f7e9230/1/file/9780136689294_et2_dcusb_l1/OPS/xhtml/fileP7001016978000000000000000001EAC.xhtml" TargetMode="External" Id="Ra81900610bca4da4" /><Relationship Type="http://schemas.openxmlformats.org/officeDocument/2006/relationships/hyperlink" Target="https://etext-ise.pearson.com/eps/pearson-reader/api/item/17e2d703-5f01-4c32-b4a1-61c80f7e9230/1/file/9780136689294_et2_dcusb_l1/OPS/xhtml/fileP7001016978000000000000000001EAC.xhtml" TargetMode="External" Id="Ra74c8c4dbb954214" /><Relationship Type="http://schemas.openxmlformats.org/officeDocument/2006/relationships/hyperlink" Target="https://etext-ise.pearson.com/eps/pearson-reader/api/item/17e2d703-5f01-4c32-b4a1-61c80f7e9230/1/file/9780136689294_et2_dcusb_l1/OPS/xhtml/fileP7001016978000000000000000001EB9.xhtml" TargetMode="External" Id="Rb57e1648c5e84a36" /><Relationship Type="http://schemas.openxmlformats.org/officeDocument/2006/relationships/hyperlink" Target="https://etext-ise.pearson.com/eps/pearson-reader/api/item/17e2d703-5f01-4c32-b4a1-61c80f7e9230/1/file/9780136689294_et2_dcusb_l1/OPS/xhtml/fileP7001016978000000000000000001E56.xhtml" TargetMode="External" Id="R8660f2c3b9b54f52" /><Relationship Type="http://schemas.openxmlformats.org/officeDocument/2006/relationships/hyperlink" Target="https://etext-ise.pearson.com/eps/pearson-reader/api/item/17e2d703-5f01-4c32-b4a1-61c80f7e9230/1/file/9780136689294_et2_dcusb_l1/OPS/xhtml/fileP7001016978000000000000000001E56.xhtml" TargetMode="External" Id="R758ae761360c4a92" /><Relationship Type="http://schemas.openxmlformats.org/officeDocument/2006/relationships/hyperlink" Target="https://etext-ise.pearson.com/eps/pearson-reader/api/item/17e2d703-5f01-4c32-b4a1-61c80f7e9230/1/file/9780136689294_et2_dcusb_l1/OPS/xhtml/fileP7001016978000000000000000001E25.xhtml" TargetMode="External" Id="R8146484d81de4d11" /><Relationship Type="http://schemas.openxmlformats.org/officeDocument/2006/relationships/hyperlink" Target="https://etext-ise.pearson.com/eps/pearson-reader/api/item/17e2d703-5f01-4c32-b4a1-61c80f7e9230/1/file/9780136689294_et2_dcusb_l1/OPS/xhtml/fileP7001016978000000000000000001E25.xhtml" TargetMode="External" Id="R89c0b59c11cc4ac2" /><Relationship Type="http://schemas.openxmlformats.org/officeDocument/2006/relationships/hyperlink" Target="https://etext-ise.pearson.com/eps/pearson-reader/api/item/17e2d703-5f01-4c32-b4a1-61c80f7e9230/1/file/9780136689294_et2_dcusb_l1/OPS/xhtml/fileP70010169780000000000000000028D9.xhtml" TargetMode="External" Id="R4aaf10a8ff2c49e4" /><Relationship Type="http://schemas.openxmlformats.org/officeDocument/2006/relationships/hyperlink" Target="https://etext-ise.pearson.com/eps/pearson-reader/api/item/17e2d703-5f01-4c32-b4a1-61c80f7e9230/1/file/9780136689294_et2_dcusb_l1/OPS/xhtml/fileP70010169780000000000000000028D9.xhtml" TargetMode="External" Id="Rb95c06fde71f4e34" /><Relationship Type="http://schemas.openxmlformats.org/officeDocument/2006/relationships/hyperlink" Target="https://etext-ise.pearson.com/eps/pearson-reader/api/item/17e2d703-5f01-4c32-b4a1-61c80f7e9230/1/file/9780136689294_et2_dcusb_l1/OPS/xhtml/fileP7001016978000000000000000001E8F.xhtml" TargetMode="External" Id="Ra77c6b73dd244214" /><Relationship Type="http://schemas.openxmlformats.org/officeDocument/2006/relationships/hyperlink" Target="https://etext-ise.pearson.com/eps/pearson-reader/api/item/17e2d703-5f01-4c32-b4a1-61c80f7e9230/1/file/9780136689294_et2_dcusb_l1/OPS/xhtml/fileP7001016978000000000000000001E8F.xhtml" TargetMode="External" Id="R3546c9d0a6a74348" /><Relationship Type="http://schemas.openxmlformats.org/officeDocument/2006/relationships/hyperlink" Target="https://etext-ise.pearson.com/eps/pearson-reader/api/item/17e2d703-5f01-4c32-b4a1-61c80f7e9230/1/file/9780136689294_et2_dcusb_l1/OPS/xhtml/fileP70010169780000000000000000028D9.xhtml" TargetMode="External" Id="R982a8522e0e243ed" /><Relationship Type="http://schemas.openxmlformats.org/officeDocument/2006/relationships/hyperlink" Target="https://etext-ise.pearson.com/eps/pearson-reader/api/item/17e2d703-5f01-4c32-b4a1-61c80f7e9230/1/file/9780136689294_et2_dcusb_l1/OPS/xhtml/fileP70010169780000000000000000028D9.xhtml" TargetMode="External" Id="R4fc1feff7ce04ed9" /><Relationship Type="http://schemas.openxmlformats.org/officeDocument/2006/relationships/hyperlink" Target="https://etext-ise.pearson.com/eps/pearson-reader/api/item/17e2d703-5f01-4c32-b4a1-61c80f7e9230/1/file/9780136689294_et2_dcusb_l1/OPS/xhtml/fileP7001016978000000000000000001E25.xhtml" TargetMode="External" Id="R548dd6a488b640d4" /><Relationship Type="http://schemas.openxmlformats.org/officeDocument/2006/relationships/hyperlink" Target="https://etext-ise.pearson.com/eps/pearson-reader/api/item/17e2d703-5f01-4c32-b4a1-61c80f7e9230/1/file/9780136689294_et2_dcusb_l1/OPS/xhtml/fileP7001016978000000000000000001E25.xhtml" TargetMode="External" Id="Rcd37574738b04e23" /><Relationship Type="http://schemas.openxmlformats.org/officeDocument/2006/relationships/hyperlink" Target="https://etext-ise.pearson.com/eps/pearson-reader/api/item/17e2d703-5f01-4c32-b4a1-61c80f7e9230/1/file/9780136689294_et2_dcusb_l1/OPS/xhtml/fileP7001016978000000000000000001B63.xhtml" TargetMode="External" Id="R060b9486bd5a42b1" /><Relationship Type="http://schemas.openxmlformats.org/officeDocument/2006/relationships/hyperlink" Target="https://etext-ise.pearson.com/eps/pearson-reader/api/item/17e2d703-5f01-4c32-b4a1-61c80f7e9230/1/file/9780136689294_et2_dcusb_l1/OPS/xhtml/fileP7001016978000000000000000002838.xhtml" TargetMode="External" Id="Rbfe7e00994174af9" /><Relationship Type="http://schemas.openxmlformats.org/officeDocument/2006/relationships/hyperlink" Target="https://etext-ise.pearson.com/eps/pearson-reader/api/item/17e2d703-5f01-4c32-b4a1-61c80f7e9230/1/file/9780136689294_et2_dcusb_l1/OPS/xhtml/fileP700101697800000000000000000203E.xhtml" TargetMode="External" Id="R0116b37cd23a416c" /><Relationship Type="http://schemas.openxmlformats.org/officeDocument/2006/relationships/hyperlink" Target="https://etext-ise.pearson.com/eps/pearson-reader/api/item/17e2d703-5f01-4c32-b4a1-61c80f7e9230/1/file/9780136689294_et2_dcusb_l1/OPS/xhtml/fileP7001016978000000000000000002279.xhtml" TargetMode="External" Id="R5ab484d2db8e42fc" /><Relationship Type="http://schemas.openxmlformats.org/officeDocument/2006/relationships/hyperlink" Target="https://etext-ise.pearson.com/eps/pearson-reader/api/item/17e2d703-5f01-4c32-b4a1-61c80f7e9230/1/file/9780136689294_et2_dcusb_l1/OPS/xhtml/fileP7001016978000000000000000001DF8.xhtml" TargetMode="External" Id="R8adbd5c64806477a" /><Relationship Type="http://schemas.openxmlformats.org/officeDocument/2006/relationships/hyperlink" Target="https://etext-ise.pearson.com/eps/pearson-reader/api/item/17e2d703-5f01-4c32-b4a1-61c80f7e9230/1/file/9780136689294_et2_dcusb_l1/OPS/xhtml/fileP700101697800000000000000000203E.xhtml" TargetMode="External" Id="Rd7d4bf2a66f74a2a" /><Relationship Type="http://schemas.openxmlformats.org/officeDocument/2006/relationships/hyperlink" Target="https://etext-ise.pearson.com/eps/pearson-reader/api/item/17e2d703-5f01-4c32-b4a1-61c80f7e9230/1/file/9780136689294_et2_dcusb_l1/OPS/xhtml/fileP700101697800000000000000000203E.xhtml" TargetMode="External" Id="Re4af649f85894c4c" /><Relationship Type="http://schemas.openxmlformats.org/officeDocument/2006/relationships/hyperlink" Target="https://etext-ise.pearson.com/eps/pearson-reader/api/item/17e2d703-5f01-4c32-b4a1-61c80f7e9230/1/file/9780136689294_et2_dcusb_l1/OPS/xhtml/fileP7001016978000000000000000001E25.xhtml" TargetMode="External" Id="Rf5f6693ec9714ff8" /><Relationship Type="http://schemas.openxmlformats.org/officeDocument/2006/relationships/hyperlink" Target="https://etext-ise.pearson.com/eps/pearson-reader/api/item/17e2d703-5f01-4c32-b4a1-61c80f7e9230/1/file/9780136689294_et2_dcusb_l1/OPS/xhtml/fileP7001016978000000000000000001E25.xhtml" TargetMode="External" Id="Rad8bebcf00254e47" /><Relationship Type="http://schemas.openxmlformats.org/officeDocument/2006/relationships/hyperlink" Target="https://etext-ise.pearson.com/eps/pearson-reader/api/item/17e2d703-5f01-4c32-b4a1-61c80f7e9230/1/file/9780136689294_et2_dcusb_l1/OPS/xhtml/fileP7001016978000000000000000002838.xhtml" TargetMode="External" Id="R4640959f38c44ffc" /><Relationship Type="http://schemas.openxmlformats.org/officeDocument/2006/relationships/hyperlink" Target="https://etext-ise.pearson.com/eps/pearson-reader/api/item/17e2d703-5f01-4c32-b4a1-61c80f7e9230/1/file/9780136689294_et2_dcusb_l1/OPS/xhtml/fileP7001016978000000000000000002838.xhtml" TargetMode="External" Id="R0a0b17ce929d411f" /><Relationship Type="http://schemas.openxmlformats.org/officeDocument/2006/relationships/hyperlink" Target="https://etext-ise.pearson.com/eps/pearson-reader/api/item/17e2d703-5f01-4c32-b4a1-61c80f7e9230/1/file/9780136689294_et2_dcusb_l1/OPS/xhtml/fileP700101697800000000000000000203E.xhtml" TargetMode="External" Id="R02536415c50b49f6" /><Relationship Type="http://schemas.openxmlformats.org/officeDocument/2006/relationships/hyperlink" Target="https://etext-ise.pearson.com/eps/pearson-reader/api/item/17e2d703-5f01-4c32-b4a1-61c80f7e9230/1/file/9780136689294_et2_dcusb_l1/OPS/xhtml/fileP7001016978000000000000000001932.xhtml" TargetMode="External" Id="R84700386106341ba" /><Relationship Type="http://schemas.openxmlformats.org/officeDocument/2006/relationships/hyperlink" Target="https://etext-ise.pearson.com/eps/pearson-reader/api/item/17e2d703-5f01-4c32-b4a1-61c80f7e9230/1/file/9780136689294_et2_dcusb_l1/OPS/xhtml/fileP7001016978000000000000000001932.xhtml" TargetMode="External" Id="R9e75650a25314cc5" /><Relationship Type="http://schemas.openxmlformats.org/officeDocument/2006/relationships/hyperlink" Target="http://amazon.com/" TargetMode="External" Id="Rdb62ec2b91eb4ded" /><Relationship Type="http://schemas.openxmlformats.org/officeDocument/2006/relationships/hyperlink" Target="https://etext-ise.pearson.com/eps/pearson-reader/api/item/17e2d703-5f01-4c32-b4a1-61c80f7e9230/1/file/9780136689294_et2_dcusb_l1/OPS/xhtml/fileP7001016978000000000000000002279.xhtml" TargetMode="External" Id="Re59e79690a684175" /><Relationship Type="http://schemas.openxmlformats.org/officeDocument/2006/relationships/hyperlink" Target="https://etext-ise.pearson.com/eps/pearson-reader/api/item/17e2d703-5f01-4c32-b4a1-61c80f7e9230/1/file/9780136689294_et2_dcusb_l1/OPS/xhtml/fileP7001016978000000000000000002279.xhtml" TargetMode="External" Id="Rc9b28a9a60be4093" /><Relationship Type="http://schemas.openxmlformats.org/officeDocument/2006/relationships/hyperlink" Target="https://etext-ise.pearson.com/eps/pearson-reader/api/item/17e2d703-5f01-4c32-b4a1-61c80f7e9230/1/file/9780136689294_et2_dcusb_l1/OPS/xhtml/fileP7001016978000000000000000002838.xhtml" TargetMode="External" Id="Rc357480fa7d148b8" /><Relationship Type="http://schemas.openxmlformats.org/officeDocument/2006/relationships/hyperlink" Target="https://etext-ise.pearson.com/eps/pearson-reader/api/item/17e2d703-5f01-4c32-b4a1-61c80f7e9230/1/file/9780136689294_et2_dcusb_l1/OPS/xhtml/fileP7001016978000000000000000002838.xhtml" TargetMode="External" Id="R437e592a3bc24c16" /><Relationship Type="http://schemas.openxmlformats.org/officeDocument/2006/relationships/hyperlink" Target="https://etext-ise.pearson.com/eps/pearson-reader/api/item/17e2d703-5f01-4c32-b4a1-61c80f7e9230/1/file/9780136689294_et2_dcusb_l1/OPS/xhtml/fileP7001016978000000000000000001BD4.xhtml" TargetMode="External" Id="R1b327f29f65c4cff" /><Relationship Type="http://schemas.openxmlformats.org/officeDocument/2006/relationships/hyperlink" Target="https://etext-ise.pearson.com/eps/pearson-reader/api/item/17e2d703-5f01-4c32-b4a1-61c80f7e9230/1/file/9780136689294_et2_dcusb_l1/OPS/xhtml/fileP70010169780000000000000000027AA.xhtml" TargetMode="External" Id="Rb80ad2874b784a34" /><Relationship Type="http://schemas.openxmlformats.org/officeDocument/2006/relationships/hyperlink" Target="https://etext-ise.pearson.com/eps/pearson-reader/api/item/17e2d703-5f01-4c32-b4a1-61c80f7e9230/1/file/9780136689294_et2_dcusb_l1/OPS/xhtml/fileP7001016978000000000000000001B39.xhtml" TargetMode="External" Id="Refa5c9e2de6d4cb8" /><Relationship Type="http://schemas.openxmlformats.org/officeDocument/2006/relationships/hyperlink" Target="https://etext-ise.pearson.com/eps/pearson-reader/api/item/17e2d703-5f01-4c32-b4a1-61c80f7e9230/1/file/9780136689294_et2_dcusb_l1/OPS/xhtml/fileP7001016978000000000000000002140.xhtml" TargetMode="External" Id="R9bbc3124641b4a79" /><Relationship Type="http://schemas.openxmlformats.org/officeDocument/2006/relationships/hyperlink" Target="https://etext-ise.pearson.com/eps/pearson-reader/api/item/17e2d703-5f01-4c32-b4a1-61c80f7e9230/1/file/9780136689294_et2_dcusb_l1/OPS/xhtml/fileP7001016978000000000000000001DF8.xhtml" TargetMode="External" Id="R820bcf85072441ad" /><Relationship Type="http://schemas.openxmlformats.org/officeDocument/2006/relationships/hyperlink" Target="https://etext-ise.pearson.com/eps/pearson-reader/api/item/17e2d703-5f01-4c32-b4a1-61c80f7e9230/1/file/9780136689294_et2_dcusb_l1/OPS/xhtml/fileP7001016978000000000000000002279.xhtml" TargetMode="External" Id="Rd3652b0305624218" /><Relationship Type="http://schemas.openxmlformats.org/officeDocument/2006/relationships/hyperlink" Target="https://etext-ise.pearson.com/eps/pearson-reader/api/item/17e2d703-5f01-4c32-b4a1-61c80f7e9230/1/file/9780136689294_et2_dcusb_l1/OPS/xhtml/fileP7001016978000000000000000001E56.xhtml" TargetMode="External" Id="Rc9adbda15d704be0" /><Relationship Type="http://schemas.openxmlformats.org/officeDocument/2006/relationships/hyperlink" Target="https://etext-ise.pearson.com/eps/pearson-reader/api/item/17e2d703-5f01-4c32-b4a1-61c80f7e9230/1/file/9780136689294_et2_dcusb_l1/OPS/xhtml/fileP7001016978000000000000000002140.xhtml" TargetMode="External" Id="R1a46c9d91964412d" /><Relationship Type="http://schemas.openxmlformats.org/officeDocument/2006/relationships/hyperlink" Target="https://etext-ise.pearson.com/eps/pearson-reader/api/item/17e2d703-5f01-4c32-b4a1-61c80f7e9230/1/file/9780136689294_et2_dcusb_l1/OPS/xhtml/fileP7001016978000000000000000002140.xhtml" TargetMode="External" Id="R34f7437622364393" /><Relationship Type="http://schemas.openxmlformats.org/officeDocument/2006/relationships/hyperlink" Target="https://etext-ise.pearson.com/eps/pearson-reader/api/item/17e2d703-5f01-4c32-b4a1-61c80f7e9230/1/file/9780136689294_et2_dcusb_l1/OPS/xhtml/fileP70010169780000000000000000022AB.xhtml" TargetMode="External" Id="Rf1c15fcd26c84eaf" /><Relationship Type="http://schemas.openxmlformats.org/officeDocument/2006/relationships/hyperlink" Target="https://etext-ise.pearson.com/eps/pearson-reader/api/item/17e2d703-5f01-4c32-b4a1-61c80f7e9230/1/file/9780136689294_et2_dcusb_l1/OPS/xhtml/fileP70010169780000000000000000022AB.xhtml" TargetMode="External" Id="R726956d8c78d4175" /><Relationship Type="http://schemas.openxmlformats.org/officeDocument/2006/relationships/hyperlink" Target="https://etext-ise.pearson.com/eps/pearson-reader/api/item/17e2d703-5f01-4c32-b4a1-61c80f7e9230/1/file/9780136689294_et2_dcusb_l1/OPS/xhtml/fileP70010169780000000000000000022AB.xhtml" TargetMode="External" Id="Rc15ac17a09e14b6d" /><Relationship Type="http://schemas.openxmlformats.org/officeDocument/2006/relationships/hyperlink" Target="https://etext-ise.pearson.com/eps/pearson-reader/api/item/17e2d703-5f01-4c32-b4a1-61c80f7e9230/1/file/9780136689294_et2_dcusb_l1/OPS/xhtml/fileP70010169780000000000000000018EB.xhtml" TargetMode="External" Id="R4f31bf664a6245aa" /><Relationship Type="http://schemas.openxmlformats.org/officeDocument/2006/relationships/hyperlink" Target="https://etext-ise.pearson.com/eps/pearson-reader/api/item/17e2d703-5f01-4c32-b4a1-61c80f7e9230/1/file/9780136689294_et2_dcusb_l1/OPS/xhtml/fileP70010169780000000000000000027D0.xhtml" TargetMode="External" Id="Rb77ed0efb216496f" /><Relationship Type="http://schemas.openxmlformats.org/officeDocument/2006/relationships/hyperlink" Target="https://etext-ise.pearson.com/eps/pearson-reader/api/item/17e2d703-5f01-4c32-b4a1-61c80f7e9230/1/file/9780136689294_et2_dcusb_l1/OPS/xhtml/fileP7001016978000000000000000001DF8.xhtml" TargetMode="External" Id="R8dd66d5ba5c74809" /><Relationship Type="http://schemas.openxmlformats.org/officeDocument/2006/relationships/hyperlink" Target="https://etext-ise.pearson.com/eps/pearson-reader/api/item/17e2d703-5f01-4c32-b4a1-61c80f7e9230/1/file/9780136689294_et2_dcusb_l1/OPS/xhtml/fileP7001016978000000000000000001E56.xhtml" TargetMode="External" Id="R9a3efaf6be4c467d" /><Relationship Type="http://schemas.openxmlformats.org/officeDocument/2006/relationships/hyperlink" Target="https://etext-ise.pearson.com/eps/pearson-reader/api/item/17e2d703-5f01-4c32-b4a1-61c80f7e9230/1/file/9780136689294_et2_dcusb_l1/OPS/xhtml/fileP7001016978000000000000000002838.xhtml" TargetMode="External" Id="Rae2347481f6440c4" /><Relationship Type="http://schemas.openxmlformats.org/officeDocument/2006/relationships/hyperlink" Target="https://etext-ise.pearson.com/eps/pearson-reader/api/item/17e2d703-5f01-4c32-b4a1-61c80f7e9230/1/file/9780136689294_et2_dcusb_l1/OPS/xhtml/fileP70010169780000000000000000028EB.xhtml" TargetMode="External" Id="R6fec58609ed84d5f" /><Relationship Type="http://schemas.openxmlformats.org/officeDocument/2006/relationships/hyperlink" Target="https://etext-ise.pearson.com/eps/pearson-reader/api/item/17e2d703-5f01-4c32-b4a1-61c80f7e9230/1/file/9780136689294_et2_dcusb_l1/OPS/xhtml/fileP7001016978000000000000000002971.xhtml" TargetMode="External" Id="R6ad5d2ee9a264c0f" /><Relationship Type="http://schemas.openxmlformats.org/officeDocument/2006/relationships/hyperlink" Target="https://etext-ise.pearson.com/eps/pearson-reader/api/item/17e2d703-5f01-4c32-b4a1-61c80f7e9230/1/file/9780136689294_et2_dcusb_l1/OPS/xhtml/fileP70010169780000000000000000028EB.xhtml" TargetMode="External" Id="Rf468ff6083864d18" /><Relationship Type="http://schemas.openxmlformats.org/officeDocument/2006/relationships/hyperlink" Target="https://etext-ise.pearson.com/eps/pearson-reader/api/item/17e2d703-5f01-4c32-b4a1-61c80f7e9230/1/file/9780136689294_et2_dcusb_l1/OPS/xhtml/fileP7001016978000000000000000002893.xhtml" TargetMode="External" Id="R33e7e7fe7a8a40e0" /><Relationship Type="http://schemas.openxmlformats.org/officeDocument/2006/relationships/hyperlink" Target="https://etext-ise.pearson.com/eps/pearson-reader/api/item/17e2d703-5f01-4c32-b4a1-61c80f7e9230/1/file/9780136689294_et2_dcusb_l1/OPS/xhtml/fileP700101697800000000000000000280F.xhtml" TargetMode="External" Id="R9e623c1d266342b5" /><Relationship Type="http://schemas.openxmlformats.org/officeDocument/2006/relationships/hyperlink" Target="https://etext-ise.pearson.com/eps/pearson-reader/api/item/17e2d703-5f01-4c32-b4a1-61c80f7e9230/1/file/9780136689294_et2_dcusb_l1/OPS/xhtml/fileP7001016978000000000000000002279.xhtml" TargetMode="External" Id="R22eb54d20db34337" /><Relationship Type="http://schemas.openxmlformats.org/officeDocument/2006/relationships/hyperlink" Target="https://etext-ise.pearson.com/eps/pearson-reader/api/item/17e2d703-5f01-4c32-b4a1-61c80f7e9230/1/file/9780136689294_et2_dcusb_l1/OPS/xhtml/fileP700101697800000000000000000203E.xhtml" TargetMode="External" Id="Rcd6b6237345a4f7a" /><Relationship Type="http://schemas.openxmlformats.org/officeDocument/2006/relationships/hyperlink" Target="https://etext-ise.pearson.com/eps/pearson-reader/api/item/17e2d703-5f01-4c32-b4a1-61c80f7e9230/1/file/9780136689294_et2_dcusb_l1/OPS/xhtml/fileP700101697800000000000000000203E.xhtml" TargetMode="External" Id="R60e91e6b40fd43d1" /><Relationship Type="http://schemas.openxmlformats.org/officeDocument/2006/relationships/hyperlink" Target="https://etext-ise.pearson.com/eps/pearson-reader/api/item/17e2d703-5f01-4c32-b4a1-61c80f7e9230/1/file/9780136689294_et2_dcusb_l1/OPS/xhtml/fileP7001016978000000000000000001DF8.xhtml" TargetMode="External" Id="R9197800a9f404caa" /><Relationship Type="http://schemas.openxmlformats.org/officeDocument/2006/relationships/hyperlink" Target="https://etext-ise.pearson.com/eps/pearson-reader/api/item/17e2d703-5f01-4c32-b4a1-61c80f7e9230/1/file/9780136689294_et2_dcusb_l1/OPS/xhtml/fileP70010169780000000000000000027E8.xhtml" TargetMode="External" Id="R5178a4639ae74bb2" /><Relationship Type="http://schemas.openxmlformats.org/officeDocument/2006/relationships/hyperlink" Target="https://etext-ise.pearson.com/eps/pearson-reader/api/item/17e2d703-5f01-4c32-b4a1-61c80f7e9230/1/file/9780136689294_et2_dcusb_l1/OPS/xhtml/fileP70010169780000000000000000027E8.xhtml" TargetMode="External" Id="Ra8588a24929547e3" /><Relationship Type="http://schemas.openxmlformats.org/officeDocument/2006/relationships/hyperlink" Target="https://etext-ise.pearson.com/eps/pearson-reader/api/item/17e2d703-5f01-4c32-b4a1-61c80f7e9230/1/file/9780136689294_et2_dcusb_l1/OPS/xhtml/fileP7001016978000000000000000002529.xhtml" TargetMode="External" Id="R94f25fc153b94937" /><Relationship Type="http://schemas.openxmlformats.org/officeDocument/2006/relationships/hyperlink" Target="https://etext-ise.pearson.com/eps/pearson-reader/api/item/17e2d703-5f01-4c32-b4a1-61c80f7e9230/1/file/9780136689294_et2_dcusb_l1/OPS/xhtml/fileP70010169780000000000000000024FC.xhtml" TargetMode="External" Id="Re8ede51792f14e02" /><Relationship Type="http://schemas.openxmlformats.org/officeDocument/2006/relationships/hyperlink" Target="https://etext-ise.pearson.com/eps/pearson-reader/api/item/17e2d703-5f01-4c32-b4a1-61c80f7e9230/1/file/9780136689294_et2_dcusb_l1/OPS/xhtml/fileP700101697800000000000000000191E.xhtml" TargetMode="External" Id="R913e53fb1bf24c5f" /><Relationship Type="http://schemas.openxmlformats.org/officeDocument/2006/relationships/hyperlink" Target="https://etext-ise.pearson.com/eps/pearson-reader/api/item/17e2d703-5f01-4c32-b4a1-61c80f7e9230/1/file/9780136689294_et2_dcusb_l1/OPS/xhtml/fileP7001016978000000000000000002838.xhtml" TargetMode="External" Id="R721fa091993e472f" /><Relationship Type="http://schemas.openxmlformats.org/officeDocument/2006/relationships/hyperlink" Target="https://etext-ise.pearson.com/eps/pearson-reader/api/item/17e2d703-5f01-4c32-b4a1-61c80f7e9230/1/file/9780136689294_et2_dcusb_l1/OPS/xhtml/fileP70010169780000000000000000027AA.xhtml" TargetMode="External" Id="R65c5a1e0cda841ad" /><Relationship Type="http://schemas.openxmlformats.org/officeDocument/2006/relationships/hyperlink" Target="https://etext-ise.pearson.com/eps/pearson-reader/api/item/17e2d703-5f01-4c32-b4a1-61c80f7e9230/1/file/9780136689294_et2_dcusb_l1/OPS/xhtml/fileP7001016978000000000000000002529.xhtml" TargetMode="External" Id="Rb91bdf5065f44cb9" /><Relationship Type="http://schemas.openxmlformats.org/officeDocument/2006/relationships/hyperlink" Target="https://etext-ise.pearson.com/eps/pearson-reader/api/item/17e2d703-5f01-4c32-b4a1-61c80f7e9230/1/file/9780136689294_et2_dcusb_l1/OPS/xhtml/fileP7001016978000000000000000002541.xhtml" TargetMode="External" Id="R60e9393aa7d24d57" /><Relationship Type="http://schemas.openxmlformats.org/officeDocument/2006/relationships/hyperlink" Target="https://etext-ise.pearson.com/eps/pearson-reader/api/item/17e2d703-5f01-4c32-b4a1-61c80f7e9230/1/file/9780136689294_et2_dcusb_l1/OPS/xhtml/fileP70010169780000000000000000024FC.xhtml" TargetMode="External" Id="R3e8e6f3b8b364160" /><Relationship Type="http://schemas.openxmlformats.org/officeDocument/2006/relationships/hyperlink" Target="https://etext-ise.pearson.com/eps/pearson-reader/api/item/17e2d703-5f01-4c32-b4a1-61c80f7e9230/1/file/9780136689294_et2_dcusb_l1/OPS/xhtml/fileP7001016978000000000000000002529.xhtml" TargetMode="External" Id="R670f8522f00540e3" /><Relationship Type="http://schemas.openxmlformats.org/officeDocument/2006/relationships/hyperlink" Target="https://etext-ise.pearson.com/eps/pearson-reader/api/item/17e2d703-5f01-4c32-b4a1-61c80f7e9230/1/file/9780136689294_et2_dcusb_l1/OPS/xhtml/fileP7001016978000000000000000001B63.xhtml" TargetMode="External" Id="R7d5c485200c949cb" /><Relationship Type="http://schemas.openxmlformats.org/officeDocument/2006/relationships/hyperlink" Target="https://etext-ise.pearson.com/eps/pearson-reader/api/item/17e2d703-5f01-4c32-b4a1-61c80f7e9230/1/file/9780136689294_et2_dcusb_l1/OPS/xhtml/fileP7001016978000000000000000001B63.xhtml" TargetMode="External" Id="Reb852a1a39af435c" /><Relationship Type="http://schemas.openxmlformats.org/officeDocument/2006/relationships/hyperlink" Target="https://etext-ise.pearson.com/eps/pearson-reader/api/item/17e2d703-5f01-4c32-b4a1-61c80f7e9230/1/file/9780136689294_et2_dcusb_l1/OPS/xhtml/fileP70010169780000000000000000028D9.xhtml" TargetMode="External" Id="R064d251b916544f8" /><Relationship Type="http://schemas.openxmlformats.org/officeDocument/2006/relationships/hyperlink" Target="https://etext-ise.pearson.com/eps/pearson-reader/api/item/17e2d703-5f01-4c32-b4a1-61c80f7e9230/1/file/9780136689294_et2_dcusb_l1/OPS/xhtml/fileP7001016978000000000000000001E56.xhtml" TargetMode="External" Id="Ra109f81f79cc47ba" /><Relationship Type="http://schemas.openxmlformats.org/officeDocument/2006/relationships/hyperlink" Target="https://etext-ise.pearson.com/eps/pearson-reader/api/item/17e2d703-5f01-4c32-b4a1-61c80f7e9230/1/file/9780136689294_et2_dcusb_l1/OPS/xhtml/fileP7001016978000000000000000001EB9.xhtml" TargetMode="External" Id="R3967bfbab2cc42fd" /><Relationship Type="http://schemas.openxmlformats.org/officeDocument/2006/relationships/hyperlink" Target="https://etext-ise.pearson.com/eps/pearson-reader/api/item/17e2d703-5f01-4c32-b4a1-61c80f7e9230/1/file/9780136689294_et2_dcusb_l1/OPS/xhtml/fileP700101697800000000000000000191E.xhtml" TargetMode="External" Id="R818bad83b40d4763" /><Relationship Type="http://schemas.openxmlformats.org/officeDocument/2006/relationships/hyperlink" Target="https://etext-ise.pearson.com/eps/pearson-reader/api/item/17e2d703-5f01-4c32-b4a1-61c80f7e9230/1/file/9780136689294_et2_dcusb_l1/OPS/xhtml/fileP70010169780000000000000000022AB.xhtml" TargetMode="External" Id="Rcb71f92d23014c96" /><Relationship Type="http://schemas.openxmlformats.org/officeDocument/2006/relationships/hyperlink" Target="https://etext-ise.pearson.com/eps/pearson-reader/api/item/17e2d703-5f01-4c32-b4a1-61c80f7e9230/1/file/9780136689294_et2_dcusb_l1/OPS/xhtml/fileP70010169780000000000000000021EA.xhtml" TargetMode="External" Id="Rd32997ee9de94d77" /><Relationship Type="http://schemas.openxmlformats.org/officeDocument/2006/relationships/hyperlink" Target="https://etext-ise.pearson.com/eps/pearson-reader/api/item/17e2d703-5f01-4c32-b4a1-61c80f7e9230/1/file/9780136689294_et2_dcusb_l1/OPS/xhtml/fileP700101697800000000000000000258A.xhtml" TargetMode="External" Id="Ra5d1a175f7a9469c" /><Relationship Type="http://schemas.openxmlformats.org/officeDocument/2006/relationships/hyperlink" Target="https://etext-ise.pearson.com/eps/pearson-reader/api/item/17e2d703-5f01-4c32-b4a1-61c80f7e9230/1/file/9780136689294_et2_dcusb_l1/OPS/xhtml/fileP7001016978000000000000000002893.xhtml" TargetMode="External" Id="Re2541adbceb34a19" /><Relationship Type="http://schemas.openxmlformats.org/officeDocument/2006/relationships/hyperlink" Target="https://etext-ise.pearson.com/eps/pearson-reader/api/item/17e2d703-5f01-4c32-b4a1-61c80f7e9230/1/file/9780136689294_et2_dcusb_l1/OPS/xhtml/fileP7001016978000000000000000002893.xhtml" TargetMode="External" Id="R89c6a6b57f5041ba" /><Relationship Type="http://schemas.openxmlformats.org/officeDocument/2006/relationships/hyperlink" Target="https://etext-ise.pearson.com/eps/pearson-reader/api/item/17e2d703-5f01-4c32-b4a1-61c80f7e9230/1/file/9780136689294_et2_dcusb_l1/OPS/xhtml/fileP7001016978000000000000000002140.xhtml" TargetMode="External" Id="R338131c8ef1e4a83" /><Relationship Type="http://schemas.openxmlformats.org/officeDocument/2006/relationships/hyperlink" Target="https://etext-ise.pearson.com/eps/pearson-reader/api/item/17e2d703-5f01-4c32-b4a1-61c80f7e9230/1/file/9780136689294_et2_dcusb_l1/OPS/xhtml/fileP7001016978000000000000000002140.xhtml" TargetMode="External" Id="Rfb0450dd0d85463d" /><Relationship Type="http://schemas.openxmlformats.org/officeDocument/2006/relationships/hyperlink" Target="https://etext-ise.pearson.com/eps/pearson-reader/api/item/17e2d703-5f01-4c32-b4a1-61c80f7e9230/1/file/9780136689294_et2_dcusb_l1/OPS/xhtml/fileP700101697800000000000000000203E.xhtml" TargetMode="External" Id="Rfc19cc129b364622" /><Relationship Type="http://schemas.openxmlformats.org/officeDocument/2006/relationships/hyperlink" Target="https://etext-ise.pearson.com/eps/pearson-reader/api/item/17e2d703-5f01-4c32-b4a1-61c80f7e9230/1/file/9780136689294_et2_dcusb_l1/OPS/xhtml/fileP700101697800000000000000000203E.xhtml" TargetMode="External" Id="Rdef27b9d73d04692" /><Relationship Type="http://schemas.openxmlformats.org/officeDocument/2006/relationships/hyperlink" Target="https://etext-ise.pearson.com/eps/pearson-reader/api/item/17e2d703-5f01-4c32-b4a1-61c80f7e9230/1/file/9780136689294_et2_dcusb_l1/OPS/xhtml/fileP7001016978000000000000000001E56.xhtml" TargetMode="External" Id="Rd0359f59e3d947dc" /><Relationship Type="http://schemas.openxmlformats.org/officeDocument/2006/relationships/hyperlink" Target="https://etext-ise.pearson.com/eps/pearson-reader/api/item/17e2d703-5f01-4c32-b4a1-61c80f7e9230/1/file/9780136689294_et2_dcusb_l1/OPS/xhtml/fileP7001016978000000000000000001E56.xhtml" TargetMode="External" Id="Rabef9687c27449a3" /><Relationship Type="http://schemas.openxmlformats.org/officeDocument/2006/relationships/hyperlink" Target="https://etext-ise.pearson.com/eps/pearson-reader/api/item/17e2d703-5f01-4c32-b4a1-61c80f7e9230/1/file/9780136689294_et2_dcusb_l1/OPS/xhtml/fileP700101697800000000000000000203E.xhtml" TargetMode="External" Id="R91a0e069516d4a1a" /><Relationship Type="http://schemas.openxmlformats.org/officeDocument/2006/relationships/hyperlink" Target="https://etext-ise.pearson.com/eps/pearson-reader/api/item/17e2d703-5f01-4c32-b4a1-61c80f7e9230/1/file/9780136689294_et2_dcusb_l1/OPS/xhtml/fileP700101697800000000000000000203E.xhtml" TargetMode="External" Id="R900672a7ab574bbf" /><Relationship Type="http://schemas.openxmlformats.org/officeDocument/2006/relationships/hyperlink" Target="https://etext-ise.pearson.com/eps/pearson-reader/api/item/17e2d703-5f01-4c32-b4a1-61c80f7e9230/1/file/9780136689294_et2_dcusb_l1/OPS/xhtml/fileP70010169780000000000000000019F8.xhtml" TargetMode="External" Id="Rb060c623175f4e21" /><Relationship Type="http://schemas.openxmlformats.org/officeDocument/2006/relationships/hyperlink" Target="https://etext-ise.pearson.com/eps/pearson-reader/api/item/17e2d703-5f01-4c32-b4a1-61c80f7e9230/1/file/9780136689294_et2_dcusb_l1/OPS/xhtml/fileP700101697800000000000000000203E.xhtml" TargetMode="External" Id="Rafef325611894ae8" /><Relationship Type="http://schemas.openxmlformats.org/officeDocument/2006/relationships/hyperlink" Target="https://etext-ise.pearson.com/eps/pearson-reader/api/item/17e2d703-5f01-4c32-b4a1-61c80f7e9230/1/file/9780136689294_et2_dcusb_l1/OPS/xhtml/fileP7001016978000000000000000001E8F.xhtml" TargetMode="External" Id="R5f30defa2bc24c73" /><Relationship Type="http://schemas.openxmlformats.org/officeDocument/2006/relationships/hyperlink" Target="https://etext-ise.pearson.com/eps/pearson-reader/api/item/17e2d703-5f01-4c32-b4a1-61c80f7e9230/1/file/9780136689294_et2_dcusb_l1/OPS/xhtml/fileP7001016978000000000000000002140.xhtml" TargetMode="External" Id="Rf30eed23e5824c17" /><Relationship Type="http://schemas.openxmlformats.org/officeDocument/2006/relationships/hyperlink" Target="https://etext-ise.pearson.com/eps/pearson-reader/api/item/17e2d703-5f01-4c32-b4a1-61c80f7e9230/1/file/9780136689294_et2_dcusb_l1/OPS/xhtml/fileP70010169780000000000000000021EA.xhtml" TargetMode="External" Id="R2c9d8bf9a97d4992" /><Relationship Type="http://schemas.openxmlformats.org/officeDocument/2006/relationships/hyperlink" Target="https://etext-ise.pearson.com/eps/pearson-reader/api/item/17e2d703-5f01-4c32-b4a1-61c80f7e9230/1/file/9780136689294_et2_dcusb_l1/OPS/xhtml/fileP70010169780000000000000000021EA.xhtml" TargetMode="External" Id="Ra8451a00818c4d82" /><Relationship Type="http://schemas.openxmlformats.org/officeDocument/2006/relationships/hyperlink" Target="https://etext-ise.pearson.com/eps/pearson-reader/api/item/17e2d703-5f01-4c32-b4a1-61c80f7e9230/1/file/9780136689294_et2_dcusb_l1/OPS/xhtml/fileP7001016978000000000000000002279.xhtml" TargetMode="External" Id="R521e439f003e425d" /><Relationship Type="http://schemas.openxmlformats.org/officeDocument/2006/relationships/hyperlink" Target="https://etext-ise.pearson.com/eps/pearson-reader/api/item/17e2d703-5f01-4c32-b4a1-61c80f7e9230/1/file/9780136689294_et2_dcusb_l1/OPS/xhtml/fileP70010169780000000000000000018EB.xhtml" TargetMode="External" Id="R8477d8a417be43b3" /><Relationship Type="http://schemas.openxmlformats.org/officeDocument/2006/relationships/hyperlink" Target="https://etext-ise.pearson.com/eps/pearson-reader/api/item/17e2d703-5f01-4c32-b4a1-61c80f7e9230/1/file/9780136689294_et2_dcusb_l1/OPS/xhtml/fileP7001016978000000000000000001EB9.xhtml" TargetMode="External" Id="R80483104d5b84c23" /><Relationship Type="http://schemas.openxmlformats.org/officeDocument/2006/relationships/hyperlink" Target="https://etext-ise.pearson.com/eps/pearson-reader/api/item/17e2d703-5f01-4c32-b4a1-61c80f7e9230/1/file/9780136689294_et2_dcusb_l1/OPS/xhtml/fileP7001016978000000000000000001E25.xhtml" TargetMode="External" Id="R84120b94e3c544da" /><Relationship Type="http://schemas.openxmlformats.org/officeDocument/2006/relationships/hyperlink" Target="https://etext-ise.pearson.com/eps/pearson-reader/api/item/17e2d703-5f01-4c32-b4a1-61c80f7e9230/1/file/9780136689294_et2_dcusb_l1/OPS/xhtml/fileP7001016978000000000000000001E25.xhtml" TargetMode="External" Id="R2e335101f9164392" /><Relationship Type="http://schemas.openxmlformats.org/officeDocument/2006/relationships/hyperlink" Target="https://etext-ise.pearson.com/eps/pearson-reader/api/item/17e2d703-5f01-4c32-b4a1-61c80f7e9230/1/file/9780136689294_et2_dcusb_l1/OPS/xhtml/fileP7001016978000000000000000001BD4.xhtml" TargetMode="External" Id="R8a4fdf90c3fb4c1d" /><Relationship Type="http://schemas.openxmlformats.org/officeDocument/2006/relationships/hyperlink" Target="https://etext-ise.pearson.com/eps/pearson-reader/api/item/17e2d703-5f01-4c32-b4a1-61c80f7e9230/1/file/9780136689294_et2_dcusb_l1/OPS/xhtml/fileP700101697800000000000000000191E.xhtml" TargetMode="External" Id="R4c3ed7c0c7cd4e36" /><Relationship Type="http://schemas.openxmlformats.org/officeDocument/2006/relationships/hyperlink" Target="https://etext-ise.pearson.com/eps/pearson-reader/api/item/17e2d703-5f01-4c32-b4a1-61c80f7e9230/1/file/9780136689294_et2_dcusb_l1/OPS/xhtml/fileP700101697800000000000000000191E.xhtml" TargetMode="External" Id="R92e0b29d39014ac9" /><Relationship Type="http://schemas.openxmlformats.org/officeDocument/2006/relationships/hyperlink" Target="https://etext-ise.pearson.com/eps/pearson-reader/api/item/17e2d703-5f01-4c32-b4a1-61c80f7e9230/1/file/9780136689294_et2_dcusb_l1/OPS/xhtml/fileP700101697800000000000000000254B.xhtml" TargetMode="External" Id="Rdbcccd1270e44b87" /><Relationship Type="http://schemas.openxmlformats.org/officeDocument/2006/relationships/hyperlink" Target="https://etext-ise.pearson.com/eps/pearson-reader/api/item/17e2d703-5f01-4c32-b4a1-61c80f7e9230/1/file/9780136689294_et2_dcusb_l1/OPS/xhtml/fileP700101697800000000000000000258A.xhtml" TargetMode="External" Id="R78143b05eeef422a" /><Relationship Type="http://schemas.openxmlformats.org/officeDocument/2006/relationships/hyperlink" Target="https://etext-ise.pearson.com/eps/pearson-reader/api/item/17e2d703-5f01-4c32-b4a1-61c80f7e9230/1/file/9780136689294_et2_dcusb_l1/OPS/xhtml/fileP7001016978000000000000000001BD4.xhtml" TargetMode="External" Id="R6bf557ed08da4c4c" /><Relationship Type="http://schemas.openxmlformats.org/officeDocument/2006/relationships/hyperlink" Target="https://etext-ise.pearson.com/eps/pearson-reader/api/item/17e2d703-5f01-4c32-b4a1-61c80f7e9230/1/file/9780136689294_et2_dcusb_l1/OPS/xhtml/fileP700101697800000000000000000258A.xhtml" TargetMode="External" Id="Rbe1c616f09fe4404" /><Relationship Type="http://schemas.openxmlformats.org/officeDocument/2006/relationships/hyperlink" Target="https://etext-ise.pearson.com/eps/pearson-reader/api/item/17e2d703-5f01-4c32-b4a1-61c80f7e9230/1/file/9780136689294_et2_dcusb_l1/OPS/xhtml/fileP7001016978000000000000000002893.xhtml" TargetMode="External" Id="Re147309579084eec" /><Relationship Type="http://schemas.openxmlformats.org/officeDocument/2006/relationships/hyperlink" Target="https://etext-ise.pearson.com/eps/pearson-reader/api/item/17e2d703-5f01-4c32-b4a1-61c80f7e9230/1/file/9780136689294_et2_dcusb_l1/OPS/xhtml/fileP7001016978000000000000000002816.xhtml" TargetMode="External" Id="R1d5977beb4d74b90" /><Relationship Type="http://schemas.openxmlformats.org/officeDocument/2006/relationships/hyperlink" Target="https://etext-ise.pearson.com/eps/pearson-reader/api/item/17e2d703-5f01-4c32-b4a1-61c80f7e9230/1/file/9780136689294_et2_dcusb_l1/OPS/xhtml/fileP700101697800000000000000000203E.xhtml" TargetMode="External" Id="R3e0f0e82ec5441c0" /><Relationship Type="http://schemas.openxmlformats.org/officeDocument/2006/relationships/hyperlink" Target="https://etext-ise.pearson.com/eps/pearson-reader/api/item/17e2d703-5f01-4c32-b4a1-61c80f7e9230/1/file/9780136689294_et2_dcusb_l1/OPS/xhtml/fileP7001016978000000000000000001DF8.xhtml" TargetMode="External" Id="R307d5a7b2154494c" /><Relationship Type="http://schemas.openxmlformats.org/officeDocument/2006/relationships/hyperlink" Target="https://etext-ise.pearson.com/eps/pearson-reader/api/item/17e2d703-5f01-4c32-b4a1-61c80f7e9230/1/file/9780136689294_et2_dcusb_l1/OPS/xhtml/fileP700101697800000000000000000258A.xhtml" TargetMode="External" Id="Rd7f920b07f9c4937" /><Relationship Type="http://schemas.openxmlformats.org/officeDocument/2006/relationships/hyperlink" Target="https://etext-ise.pearson.com/eps/pearson-reader/api/item/17e2d703-5f01-4c32-b4a1-61c80f7e9230/1/file/9780136689294_et2_dcusb_l1/OPS/xhtml/fileP7001016978000000000000000002838.xhtml" TargetMode="External" Id="R79219f31ae004e1b" /><Relationship Type="http://schemas.openxmlformats.org/officeDocument/2006/relationships/hyperlink" Target="https://etext-ise.pearson.com/eps/pearson-reader/api/item/17e2d703-5f01-4c32-b4a1-61c80f7e9230/1/file/9780136689294_et2_dcusb_l1/OPS/xhtml/fileP700101697800000000000000000258A.xhtml" TargetMode="External" Id="Rbbcd6059733b4e03" /><Relationship Type="http://schemas.openxmlformats.org/officeDocument/2006/relationships/hyperlink" Target="https://etext-ise.pearson.com/eps/pearson-reader/api/item/17e2d703-5f01-4c32-b4a1-61c80f7e9230/1/file/9780136689294_et2_dcusb_l1/OPS/xhtml/fileP700101697800000000000000000258A.xhtml" TargetMode="External" Id="R0995d380ceeb45d7" /><Relationship Type="http://schemas.openxmlformats.org/officeDocument/2006/relationships/hyperlink" Target="https://etext-ise.pearson.com/eps/pearson-reader/api/item/17e2d703-5f01-4c32-b4a1-61c80f7e9230/1/file/9780136689294_et2_dcusb_l1/OPS/xhtml/fileP7001016978000000000000000002140.xhtml" TargetMode="External" Id="R8b7abeca61c34bad" /><Relationship Type="http://schemas.openxmlformats.org/officeDocument/2006/relationships/hyperlink" Target="https://etext-ise.pearson.com/eps/pearson-reader/api/item/17e2d703-5f01-4c32-b4a1-61c80f7e9230/1/file/9780136689294_et2_dcusb_l1/OPS/xhtml/fileP7001016978000000000000000001932.xhtml" TargetMode="External" Id="R2c8b1c02955b4e03" /><Relationship Type="http://schemas.openxmlformats.org/officeDocument/2006/relationships/hyperlink" Target="https://etext-ise.pearson.com/eps/pearson-reader/api/item/17e2d703-5f01-4c32-b4a1-61c80f7e9230/1/file/9780136689294_et2_dcusb_l1/OPS/xhtml/fileP7001016978000000000000000002838.xhtml" TargetMode="External" Id="Re7ecbfe1419e41a3" /><Relationship Type="http://schemas.openxmlformats.org/officeDocument/2006/relationships/hyperlink" Target="https://etext-ise.pearson.com/eps/pearson-reader/api/item/17e2d703-5f01-4c32-b4a1-61c80f7e9230/1/file/9780136689294_et2_dcusb_l1/OPS/xhtml/fileP700101697800000000000000000203E.xhtml" TargetMode="External" Id="Rf2aa3cf4fd94406c" /><Relationship Type="http://schemas.openxmlformats.org/officeDocument/2006/relationships/hyperlink" Target="https://etext-ise.pearson.com/eps/pearson-reader/api/item/17e2d703-5f01-4c32-b4a1-61c80f7e9230/1/file/9780136689294_et2_dcusb_l1/OPS/xhtml/fileP700101697800000000000000000203E.xhtml" TargetMode="External" Id="R106cddfd11374a60" /><Relationship Type="http://schemas.openxmlformats.org/officeDocument/2006/relationships/hyperlink" Target="https://etext-ise.pearson.com/eps/pearson-reader/api/item/17e2d703-5f01-4c32-b4a1-61c80f7e9230/1/file/9780136689294_et2_dcusb_l1/OPS/xhtml/fileP700101697800000000000000000199F.xhtml" TargetMode="External" Id="R1cbe78151b1542b6" /><Relationship Type="http://schemas.openxmlformats.org/officeDocument/2006/relationships/hyperlink" Target="https://etext-ise.pearson.com/eps/pearson-reader/api/item/17e2d703-5f01-4c32-b4a1-61c80f7e9230/1/file/9780136689294_et2_dcusb_l1/OPS/xhtml/fileP7001016978000000000000000002279.xhtml" TargetMode="External" Id="R2269532a1ba34edf" /><Relationship Type="http://schemas.openxmlformats.org/officeDocument/2006/relationships/hyperlink" Target="https://etext-ise.pearson.com/eps/pearson-reader/api/item/17e2d703-5f01-4c32-b4a1-61c80f7e9230/1/file/9780136689294_et2_dcusb_l1/OPS/xhtml/fileP7001016978000000000000000002279.xhtml" TargetMode="External" Id="R788ceef92f004a88" /><Relationship Type="http://schemas.openxmlformats.org/officeDocument/2006/relationships/hyperlink" Target="https://etext-ise.pearson.com/eps/pearson-reader/api/item/17e2d703-5f01-4c32-b4a1-61c80f7e9230/1/file/9780136689294_et2_dcusb_l1/OPS/xhtml/fileP700101697800000000000000000258A.xhtml" TargetMode="External" Id="R6e1caac308de401a" /><Relationship Type="http://schemas.openxmlformats.org/officeDocument/2006/relationships/hyperlink" Target="https://etext-ise.pearson.com/eps/pearson-reader/api/item/17e2d703-5f01-4c32-b4a1-61c80f7e9230/1/file/9780136689294_et2_dcusb_l1/OPS/xhtml/fileP7001016978000000000000000002529.xhtml" TargetMode="External" Id="R301b47dc9e68448a" /><Relationship Type="http://schemas.openxmlformats.org/officeDocument/2006/relationships/hyperlink" Target="https://etext-ise.pearson.com/eps/pearson-reader/api/item/17e2d703-5f01-4c32-b4a1-61c80f7e9230/1/file/9780136689294_et2_dcusb_l1/OPS/xhtml/fileP70010169780000000000000000024FC.xhtml" TargetMode="External" Id="Rc1df54bc151b4b83" /><Relationship Type="http://schemas.openxmlformats.org/officeDocument/2006/relationships/hyperlink" Target="https://etext-ise.pearson.com/eps/pearson-reader/api/item/17e2d703-5f01-4c32-b4a1-61c80f7e9230/1/file/9780136689294_et2_dcusb_l1/OPS/xhtml/fileP70010169780000000000000000024FC.xhtml" TargetMode="External" Id="Rc0f361c7ebbd4539" /><Relationship Type="http://schemas.openxmlformats.org/officeDocument/2006/relationships/hyperlink" Target="https://etext-ise.pearson.com/eps/pearson-reader/api/item/17e2d703-5f01-4c32-b4a1-61c80f7e9230/1/file/9780136689294_et2_dcusb_l1/OPS/xhtml/fileP70010169780000000000000000024FC.xhtml" TargetMode="External" Id="Rb52568f30c7244a4" /><Relationship Type="http://schemas.openxmlformats.org/officeDocument/2006/relationships/hyperlink" Target="https://etext-ise.pearson.com/eps/pearson-reader/api/item/17e2d703-5f01-4c32-b4a1-61c80f7e9230/1/file/9780136689294_et2_dcusb_l1/OPS/xhtml/fileP700101697800000000000000000191E.xhtml" TargetMode="External" Id="R6cc9c529d77748dc" /><Relationship Type="http://schemas.openxmlformats.org/officeDocument/2006/relationships/hyperlink" Target="https://etext-ise.pearson.com/eps/pearson-reader/api/item/17e2d703-5f01-4c32-b4a1-61c80f7e9230/1/file/9780136689294_et2_dcusb_l1/OPS/xhtml/fileP7001016978000000000000000001B63.xhtml" TargetMode="External" Id="Rb24f6543c4e0409e" /><Relationship Type="http://schemas.openxmlformats.org/officeDocument/2006/relationships/hyperlink" Target="https://etext-ise.pearson.com/eps/pearson-reader/api/item/17e2d703-5f01-4c32-b4a1-61c80f7e9230/1/file/9780136689294_et2_dcusb_l1/OPS/xhtml/fileP7001016978000000000000000001B63.xhtml" TargetMode="External" Id="R1bb9f12c41644705" /><Relationship Type="http://schemas.openxmlformats.org/officeDocument/2006/relationships/hyperlink" Target="https://etext-ise.pearson.com/eps/pearson-reader/api/item/17e2d703-5f01-4c32-b4a1-61c80f7e9230/1/file/9780136689294_et2_dcusb_l1/OPS/xhtml/fileP7001016978000000000000000001EB9.xhtml" TargetMode="External" Id="R3cd6aa80c18a4822" /><Relationship Type="http://schemas.openxmlformats.org/officeDocument/2006/relationships/hyperlink" Target="https://etext-ise.pearson.com/eps/pearson-reader/api/item/17e2d703-5f01-4c32-b4a1-61c80f7e9230/1/file/9780136689294_et2_dcusb_l1/OPS/xhtml/fileP7001016978000000000000000001E56.xhtml" TargetMode="External" Id="R693630b9120c4767" /><Relationship Type="http://schemas.openxmlformats.org/officeDocument/2006/relationships/hyperlink" Target="https://etext-ise.pearson.com/eps/pearson-reader/api/item/17e2d703-5f01-4c32-b4a1-61c80f7e9230/1/file/9780136689294_et2_dcusb_l1/OPS/xhtml/fileP700101697800000000000000000254B.xhtml" TargetMode="External" Id="R719e7904868348f2" /><Relationship Type="http://schemas.openxmlformats.org/officeDocument/2006/relationships/hyperlink" Target="https://etext-ise.pearson.com/eps/pearson-reader/api/item/17e2d703-5f01-4c32-b4a1-61c80f7e9230/1/file/9780136689294_et2_dcusb_l1/OPS/xhtml/fileP7001016978000000000000000002140.xhtml" TargetMode="External" Id="R8f2411730dd54380" /><Relationship Type="http://schemas.openxmlformats.org/officeDocument/2006/relationships/hyperlink" Target="https://etext-ise.pearson.com/eps/pearson-reader/api/item/17e2d703-5f01-4c32-b4a1-61c80f7e9230/1/file/9780136689294_et2_dcusb_l1/OPS/xhtml/fileP7001016978000000000000000001E56.xhtml" TargetMode="External" Id="R52fb8d7ce4bc4f72" /><Relationship Type="http://schemas.openxmlformats.org/officeDocument/2006/relationships/hyperlink" Target="https://etext-ise.pearson.com/eps/pearson-reader/api/item/17e2d703-5f01-4c32-b4a1-61c80f7e9230/1/file/9780136689294_et2_dcusb_l1/OPS/xhtml/fileP7001016978000000000000000001E56.xhtml" TargetMode="External" Id="R55a56c949a08408e" /><Relationship Type="http://schemas.openxmlformats.org/officeDocument/2006/relationships/hyperlink" Target="https://etext-ise.pearson.com/eps/pearson-reader/api/item/17e2d703-5f01-4c32-b4a1-61c80f7e9230/1/file/9780136689294_et2_dcusb_l1/OPS/xhtml/fileP700101697800000000000000000203E.xhtml" TargetMode="External" Id="R227564f5ff404020" /><Relationship Type="http://schemas.openxmlformats.org/officeDocument/2006/relationships/hyperlink" Target="https://etext-ise.pearson.com/eps/pearson-reader/api/item/17e2d703-5f01-4c32-b4a1-61c80f7e9230/1/file/9780136689294_et2_dcusb_l1/OPS/xhtml/fileP7001016978000000000000000002140.xhtml" TargetMode="External" Id="R23f83b1c1b2e42cf" /><Relationship Type="http://schemas.openxmlformats.org/officeDocument/2006/relationships/hyperlink" Target="https://etext-ise.pearson.com/eps/pearson-reader/api/item/17e2d703-5f01-4c32-b4a1-61c80f7e9230/1/file/9780136689294_et2_dcusb_l1/OPS/xhtml/fileP70010169780000000000000000027D0.xhtml" TargetMode="External" Id="R9bc36c17424343f6" /><Relationship Type="http://schemas.openxmlformats.org/officeDocument/2006/relationships/hyperlink" Target="https://etext-ise.pearson.com/eps/pearson-reader/api/item/17e2d703-5f01-4c32-b4a1-61c80f7e9230/1/file/9780136689294_et2_dcusb_l1/OPS/xhtml/fileP70010169780000000000000000027D0.xhtml" TargetMode="External" Id="R6c78420a5888456a" /><Relationship Type="http://schemas.openxmlformats.org/officeDocument/2006/relationships/hyperlink" Target="https://etext-ise.pearson.com/eps/pearson-reader/api/item/17e2d703-5f01-4c32-b4a1-61c80f7e9230/1/file/9780136689294_et2_dcusb_l1/OPS/xhtml/fileP700101697800000000000000000254B.xhtml" TargetMode="External" Id="R0c3cfae4e4a1430d" /><Relationship Type="http://schemas.openxmlformats.org/officeDocument/2006/relationships/hyperlink" Target="https://etext-ise.pearson.com/eps/pearson-reader/api/item/17e2d703-5f01-4c32-b4a1-61c80f7e9230/1/file/9780136689294_et2_dcusb_l1/OPS/xhtml/fileP700101697800000000000000000254B.xhtml" TargetMode="External" Id="R71585645668c43e8" /><Relationship Type="http://schemas.openxmlformats.org/officeDocument/2006/relationships/hyperlink" Target="https://etext-ise.pearson.com/eps/pearson-reader/api/item/17e2d703-5f01-4c32-b4a1-61c80f7e9230/1/file/9780136689294_et2_dcusb_l1/OPS/xhtml/fileP700101697800000000000000000203E.xhtml" TargetMode="External" Id="Rdd2ca9ea04e04091" /><Relationship Type="http://schemas.openxmlformats.org/officeDocument/2006/relationships/hyperlink" Target="https://etext-ise.pearson.com/eps/pearson-reader/api/item/17e2d703-5f01-4c32-b4a1-61c80f7e9230/1/file/9780136689294_et2_dcusb_l1/OPS/xhtml/fileP700101697800000000000000000203E.xhtml" TargetMode="External" Id="R323369d783974130" /><Relationship Type="http://schemas.openxmlformats.org/officeDocument/2006/relationships/hyperlink" Target="https://etext-ise.pearson.com/eps/pearson-reader/api/item/17e2d703-5f01-4c32-b4a1-61c80f7e9230/1/file/9780136689294_et2_dcusb_l1/OPS/xhtml/fileP7001016978000000000000000002838.xhtml" TargetMode="External" Id="R492846ba305c4f32" /><Relationship Type="http://schemas.openxmlformats.org/officeDocument/2006/relationships/hyperlink" Target="https://etext-ise.pearson.com/eps/pearson-reader/api/item/17e2d703-5f01-4c32-b4a1-61c80f7e9230/1/file/9780136689294_et2_dcusb_l1/OPS/xhtml/fileP7001016978000000000000000002838.xhtml" TargetMode="External" Id="Rd9c194a02fb14ca1" /><Relationship Type="http://schemas.openxmlformats.org/officeDocument/2006/relationships/hyperlink" Target="https://etext-ise.pearson.com/eps/pearson-reader/api/item/17e2d703-5f01-4c32-b4a1-61c80f7e9230/1/file/9780136689294_et2_dcusb_l1/OPS/xhtml/fileP700101697800000000000000000258A.xhtml" TargetMode="External" Id="Re8413892e2a7421d" /><Relationship Type="http://schemas.openxmlformats.org/officeDocument/2006/relationships/hyperlink" Target="https://etext-ise.pearson.com/eps/pearson-reader/api/item/17e2d703-5f01-4c32-b4a1-61c80f7e9230/1/file/9780136689294_et2_dcusb_l1/OPS/xhtml/fileP7001016978000000000000000002893.xhtml" TargetMode="External" Id="R36ec881d51c347e8" /><Relationship Type="http://schemas.openxmlformats.org/officeDocument/2006/relationships/hyperlink" Target="https://etext-ise.pearson.com/eps/pearson-reader/api/item/17e2d703-5f01-4c32-b4a1-61c80f7e9230/1/file/9780136689294_et2_dcusb_l1/OPS/xhtml/fileP7001016978000000000000000002838.xhtml" TargetMode="External" Id="Rfc18b5b18d4e4878" /><Relationship Type="http://schemas.openxmlformats.org/officeDocument/2006/relationships/hyperlink" Target="https://etext-ise.pearson.com/eps/pearson-reader/api/item/17e2d703-5f01-4c32-b4a1-61c80f7e9230/1/file/9780136689294_et2_dcusb_l1/OPS/xhtml/fileP7001016978000000000000000001C28.xhtml" TargetMode="External" Id="R9385020055a2485c" /><Relationship Type="http://schemas.openxmlformats.org/officeDocument/2006/relationships/hyperlink" Target="https://etext-ise.pearson.com/eps/pearson-reader/api/item/17e2d703-5f01-4c32-b4a1-61c80f7e9230/1/file/9780136689294_et2_dcusb_l1/OPS/xhtml/fileP70010169780000000000000000021EA.xhtml" TargetMode="External" Id="Redf5ac84dc6a42cd" /><Relationship Type="http://schemas.openxmlformats.org/officeDocument/2006/relationships/hyperlink" Target="https://etext-ise.pearson.com/eps/pearson-reader/api/item/17e2d703-5f01-4c32-b4a1-61c80f7e9230/1/file/9780136689294_et2_dcusb_l1/OPS/xhtml/fileP70010169780000000000000000021EA.xhtml" TargetMode="External" Id="R37ba3e96555b4a90" /><Relationship Type="http://schemas.openxmlformats.org/officeDocument/2006/relationships/hyperlink" Target="https://etext-ise.pearson.com/eps/pearson-reader/api/item/17e2d703-5f01-4c32-b4a1-61c80f7e9230/1/file/9780136689294_et2_dcusb_l1/OPS/xhtml/fileP7001016978000000000000000002838.xhtml" TargetMode="External" Id="R656532eb108e4079" /><Relationship Type="http://schemas.openxmlformats.org/officeDocument/2006/relationships/hyperlink" Target="https://etext-ise.pearson.com/eps/pearson-reader/api/item/17e2d703-5f01-4c32-b4a1-61c80f7e9230/1/file/9780136689294_et2_dcusb_l1/OPS/xhtml/fileP7001016978000000000000000002140.xhtml" TargetMode="External" Id="Rfe85757a6cef4947" /><Relationship Type="http://schemas.openxmlformats.org/officeDocument/2006/relationships/hyperlink" Target="https://etext-ise.pearson.com/eps/pearson-reader/api/item/17e2d703-5f01-4c32-b4a1-61c80f7e9230/1/file/9780136689294_et2_dcusb_l1/OPS/xhtml/fileP7001016978000000000000000002140.xhtml" TargetMode="External" Id="R80d8ff4a5cb94f8f" /><Relationship Type="http://schemas.openxmlformats.org/officeDocument/2006/relationships/hyperlink" Target="https://etext-ise.pearson.com/eps/pearson-reader/api/item/17e2d703-5f01-4c32-b4a1-61c80f7e9230/1/file/9780136689294_et2_dcusb_l1/OPS/xhtml/fileP7001016978000000000000000002140.xhtml" TargetMode="External" Id="R8a731cb162e344bf" /><Relationship Type="http://schemas.openxmlformats.org/officeDocument/2006/relationships/hyperlink" Target="https://etext-ise.pearson.com/eps/pearson-reader/api/item/17e2d703-5f01-4c32-b4a1-61c80f7e9230/1/file/9780136689294_et2_dcusb_l1/OPS/xhtml/fileP7001016978000000000000000001EB9.xhtml" TargetMode="External" Id="Rd62390b07f6b4078" /><Relationship Type="http://schemas.openxmlformats.org/officeDocument/2006/relationships/hyperlink" Target="https://etext-ise.pearson.com/eps/pearson-reader/api/item/17e2d703-5f01-4c32-b4a1-61c80f7e9230/1/file/9780136689294_et2_dcusb_l1/OPS/xhtml/fileP7001016978000000000000000001EB9.xhtml" TargetMode="External" Id="Re41b53e46d1a4b5e" /><Relationship Type="http://schemas.openxmlformats.org/officeDocument/2006/relationships/hyperlink" Target="https://etext-ise.pearson.com/eps/pearson-reader/api/item/17e2d703-5f01-4c32-b4a1-61c80f7e9230/1/file/9780136689294_et2_dcusb_l1/OPS/xhtml/fileP7001016978000000000000000001B63.xhtml" TargetMode="External" Id="R0c07b04b83ed40c6" /><Relationship Type="http://schemas.openxmlformats.org/officeDocument/2006/relationships/hyperlink" Target="https://etext-ise.pearson.com/eps/pearson-reader/api/item/17e2d703-5f01-4c32-b4a1-61c80f7e9230/1/file/9780136689294_et2_dcusb_l1/OPS/xhtml/fileP7001016978000000000000000001B63.xhtml" TargetMode="External" Id="R5010689557c94a89" /><Relationship Type="http://schemas.openxmlformats.org/officeDocument/2006/relationships/hyperlink" Target="https://etext-ise.pearson.com/eps/pearson-reader/api/item/17e2d703-5f01-4c32-b4a1-61c80f7e9230/1/file/9780136689294_et2_dcusb_l1/OPS/xhtml/fileP7001016978000000000000000001B63.xhtml" TargetMode="External" Id="R20400d0a3ad94a3a" /><Relationship Type="http://schemas.openxmlformats.org/officeDocument/2006/relationships/hyperlink" Target="https://etext-ise.pearson.com/eps/pearson-reader/api/item/17e2d703-5f01-4c32-b4a1-61c80f7e9230/1/file/9780136689294_et2_dcusb_l1/OPS/xhtml/fileP7001016978000000000000000001B63.xhtml" TargetMode="External" Id="R2f1d3e9d09fa4d89" /><Relationship Type="http://schemas.openxmlformats.org/officeDocument/2006/relationships/hyperlink" Target="https://etext-ise.pearson.com/eps/pearson-reader/api/item/17e2d703-5f01-4c32-b4a1-61c80f7e9230/1/file/9780136689294_et2_dcusb_l1/OPS/xhtml/fileP7001016978000000000000000001B63.xhtml" TargetMode="External" Id="Rdf7104bf208740f4" /><Relationship Type="http://schemas.openxmlformats.org/officeDocument/2006/relationships/hyperlink" Target="https://etext-ise.pearson.com/eps/pearson-reader/api/item/17e2d703-5f01-4c32-b4a1-61c80f7e9230/1/file/9780136689294_et2_dcusb_l1/OPS/xhtml/fileP7001016978000000000000000002893.xhtml" TargetMode="External" Id="R002c370629e54084" /><Relationship Type="http://schemas.openxmlformats.org/officeDocument/2006/relationships/hyperlink" Target="https://etext-ise.pearson.com/eps/pearson-reader/api/item/17e2d703-5f01-4c32-b4a1-61c80f7e9230/1/file/9780136689294_et2_dcusb_l1/OPS/xhtml/fileP7001016978000000000000000001BD4.xhtml" TargetMode="External" Id="R3fce457e0ea4437e" /><Relationship Type="http://schemas.openxmlformats.org/officeDocument/2006/relationships/hyperlink" Target="https://etext-ise.pearson.com/eps/pearson-reader/api/item/17e2d703-5f01-4c32-b4a1-61c80f7e9230/1/file/9780136689294_et2_dcusb_l1/OPS/xhtml/fileP700101697800000000000000000203E.xhtml" TargetMode="External" Id="R6eaa96bfa0364b49" /><Relationship Type="http://schemas.openxmlformats.org/officeDocument/2006/relationships/hyperlink" Target="https://etext-ise.pearson.com/eps/pearson-reader/api/item/17e2d703-5f01-4c32-b4a1-61c80f7e9230/1/file/9780136689294_et2_dcusb_l1/OPS/xhtml/fileP700101697800000000000000000203E.xhtml" TargetMode="External" Id="R647cb3ef3fe74e5f" /><Relationship Type="http://schemas.openxmlformats.org/officeDocument/2006/relationships/hyperlink" Target="https://etext-ise.pearson.com/eps/pearson-reader/api/item/17e2d703-5f01-4c32-b4a1-61c80f7e9230/1/file/9780136689294_et2_dcusb_l1/OPS/xhtml/fileP7001016978000000000000000002140.xhtml" TargetMode="External" Id="Rc4ca8483790b4749" /><Relationship Type="http://schemas.openxmlformats.org/officeDocument/2006/relationships/hyperlink" Target="https://etext-ise.pearson.com/eps/pearson-reader/api/item/17e2d703-5f01-4c32-b4a1-61c80f7e9230/1/file/9780136689294_et2_dcusb_l1/OPS/xhtml/fileP7001016978000000000000000002140.xhtml" TargetMode="External" Id="Rb3fc6f62f15e4ad7" /><Relationship Type="http://schemas.openxmlformats.org/officeDocument/2006/relationships/hyperlink" Target="https://etext-ise.pearson.com/eps/pearson-reader/api/item/17e2d703-5f01-4c32-b4a1-61c80f7e9230/1/file/9780136689294_et2_dcusb_l1/OPS/xhtml/fileP700101697800000000000000000191E.xhtml" TargetMode="External" Id="R07c3e2b3a8e74e14" /><Relationship Type="http://schemas.openxmlformats.org/officeDocument/2006/relationships/hyperlink" Target="https://etext-ise.pearson.com/eps/pearson-reader/api/item/17e2d703-5f01-4c32-b4a1-61c80f7e9230/1/file/9780136689294_et2_dcusb_l1/OPS/xhtml/fileP700101697800000000000000000199F.xhtml" TargetMode="External" Id="R2a06f6a8730746a0" /><Relationship Type="http://schemas.openxmlformats.org/officeDocument/2006/relationships/hyperlink" Target="https://etext-ise.pearson.com/eps/pearson-reader/api/item/17e2d703-5f01-4c32-b4a1-61c80f7e9230/1/file/9780136689294_et2_dcusb_l1/OPS/xhtml/fileP700101697800000000000000000199F.xhtml" TargetMode="External" Id="R296b792d425542a3" /><Relationship Type="http://schemas.openxmlformats.org/officeDocument/2006/relationships/hyperlink" Target="https://etext-ise.pearson.com/eps/pearson-reader/api/item/17e2d703-5f01-4c32-b4a1-61c80f7e9230/1/file/9780136689294_et2_dcusb_l1/OPS/xhtml/fileP7001016978000000000000000002838.xhtml" TargetMode="External" Id="Rf6cf78668c4e403e" /><Relationship Type="http://schemas.openxmlformats.org/officeDocument/2006/relationships/hyperlink" Target="https://etext-ise.pearson.com/eps/pearson-reader/api/item/17e2d703-5f01-4c32-b4a1-61c80f7e9230/1/file/9780136689294_et2_dcusb_l1/OPS/xhtml/fileP7001016978000000000000000002838.xhtml" TargetMode="External" Id="Ra1d59a0cb5c24e9b" /><Relationship Type="http://schemas.openxmlformats.org/officeDocument/2006/relationships/hyperlink" Target="https://etext-ise.pearson.com/eps/pearson-reader/api/item/17e2d703-5f01-4c32-b4a1-61c80f7e9230/1/file/9780136689294_et2_dcusb_l1/OPS/xhtml/fileP7001016978000000000000000001EB9.xhtml" TargetMode="External" Id="R5e148b7f0eb143a0" /><Relationship Type="http://schemas.openxmlformats.org/officeDocument/2006/relationships/hyperlink" Target="https://etext-ise.pearson.com/eps/pearson-reader/api/item/17e2d703-5f01-4c32-b4a1-61c80f7e9230/1/file/9780136689294_et2_dcusb_l1/OPS/xhtml/fileP7001016978000000000000000001EB9.xhtml" TargetMode="External" Id="R6da2a489125b4e93" /><Relationship Type="http://schemas.openxmlformats.org/officeDocument/2006/relationships/hyperlink" Target="https://etext-ise.pearson.com/eps/pearson-reader/api/item/17e2d703-5f01-4c32-b4a1-61c80f7e9230/1/file/9780136689294_et2_dcusb_l1/OPS/xhtml/fileP700101697800000000000000000199F.xhtml" TargetMode="External" Id="Re96f4a92090c4759" /><Relationship Type="http://schemas.openxmlformats.org/officeDocument/2006/relationships/hyperlink" Target="https://etext-ise.pearson.com/eps/pearson-reader/api/item/17e2d703-5f01-4c32-b4a1-61c80f7e9230/1/file/9780136689294_et2_dcusb_l1/OPS/xhtml/fileP700101697800000000000000000199F.xhtml" TargetMode="External" Id="R7c7e51ca4a18493f" /><Relationship Type="http://schemas.openxmlformats.org/officeDocument/2006/relationships/hyperlink" Target="https://etext-ise.pearson.com/eps/pearson-reader/api/item/17e2d703-5f01-4c32-b4a1-61c80f7e9230/1/file/9780136689294_et2_dcusb_l1/OPS/xhtml/fileP700101697800000000000000000199F.xhtml" TargetMode="External" Id="R728bb2be878b49ac" /><Relationship Type="http://schemas.openxmlformats.org/officeDocument/2006/relationships/hyperlink" Target="https://etext-ise.pearson.com/eps/pearson-reader/api/item/17e2d703-5f01-4c32-b4a1-61c80f7e9230/1/file/9780136689294_et2_dcusb_l1/OPS/xhtml/fileP7001016978000000000000000002971.xhtml" TargetMode="External" Id="R9f8acb84bcf0451c" /><Relationship Type="http://schemas.openxmlformats.org/officeDocument/2006/relationships/hyperlink" Target="https://etext-ise.pearson.com/eps/pearson-reader/api/item/17e2d703-5f01-4c32-b4a1-61c80f7e9230/1/file/9780136689294_et2_dcusb_l1/OPS/xhtml/fileP7001016978000000000000000001932.xhtml" TargetMode="External" Id="R6fff94f2390741e1" /><Relationship Type="http://schemas.openxmlformats.org/officeDocument/2006/relationships/hyperlink" Target="https://etext-ise.pearson.com/eps/pearson-reader/api/item/17e2d703-5f01-4c32-b4a1-61c80f7e9230/1/file/9780136689294_et2_dcusb_l1/OPS/xhtml/fileP7001016978000000000000000001932.xhtml" TargetMode="External" Id="R8a19bf7465764ce6" /><Relationship Type="http://schemas.openxmlformats.org/officeDocument/2006/relationships/hyperlink" Target="https://etext-ise.pearson.com/eps/pearson-reader/api/item/17e2d703-5f01-4c32-b4a1-61c80f7e9230/1/file/9780136689294_et2_dcusb_l1/OPS/xhtml/fileP7001016978000000000000000001932.xhtml" TargetMode="External" Id="R8babdef916154c9b" /><Relationship Type="http://schemas.openxmlformats.org/officeDocument/2006/relationships/hyperlink" Target="https://etext-ise.pearson.com/eps/pearson-reader/api/item/17e2d703-5f01-4c32-b4a1-61c80f7e9230/1/file/9780136689294_et2_dcusb_l1/OPS/xhtml/fileP7001016978000000000000000001932.xhtml" TargetMode="External" Id="R5f4977cefd6446a5" /><Relationship Type="http://schemas.openxmlformats.org/officeDocument/2006/relationships/hyperlink" Target="https://etext-ise.pearson.com/eps/pearson-reader/api/item/17e2d703-5f01-4c32-b4a1-61c80f7e9230/1/file/9780136689294_et2_dcusb_l1/OPS/xhtml/fileP700101697800000000000000000191E.xhtml" TargetMode="External" Id="Ref9b0135a3784f3c" /><Relationship Type="http://schemas.openxmlformats.org/officeDocument/2006/relationships/hyperlink" Target="https://etext-ise.pearson.com/eps/pearson-reader/api/item/17e2d703-5f01-4c32-b4a1-61c80f7e9230/1/file/9780136689294_et2_dcusb_l1/OPS/xhtml/fileP700101697800000000000000000191E.xhtml" TargetMode="External" Id="Rb7b82e720e664d8d" /><Relationship Type="http://schemas.openxmlformats.org/officeDocument/2006/relationships/hyperlink" Target="https://etext-ise.pearson.com/eps/pearson-reader/api/item/17e2d703-5f01-4c32-b4a1-61c80f7e9230/1/file/9780136689294_et2_dcusb_l1/OPS/xhtml/fileP70010169780000000000000000021EA.xhtml" TargetMode="External" Id="Rffe9b90e0f964962" /><Relationship Type="http://schemas.openxmlformats.org/officeDocument/2006/relationships/hyperlink" Target="https://etext-ise.pearson.com/eps/pearson-reader/api/item/17e2d703-5f01-4c32-b4a1-61c80f7e9230/1/file/9780136689294_et2_dcusb_l1/OPS/xhtml/fileP70010169780000000000000000021EA.xhtml" TargetMode="External" Id="Rfd2cfb7475274994" /><Relationship Type="http://schemas.openxmlformats.org/officeDocument/2006/relationships/hyperlink" Target="https://etext-ise.pearson.com/eps/pearson-reader/api/item/17e2d703-5f01-4c32-b4a1-61c80f7e9230/1/file/9780136689294_et2_dcusb_l1/OPS/xhtml/fileP70010169780000000000000000018EB.xhtml" TargetMode="External" Id="Rc171633572b442b7" /><Relationship Type="http://schemas.openxmlformats.org/officeDocument/2006/relationships/hyperlink" Target="https://etext-ise.pearson.com/eps/pearson-reader/api/item/17e2d703-5f01-4c32-b4a1-61c80f7e9230/1/file/9780136689294_et2_dcusb_l1/OPS/xhtml/fileP70010169780000000000000000018EB.xhtml" TargetMode="External" Id="R5624bdf232ff4072" /><Relationship Type="http://schemas.openxmlformats.org/officeDocument/2006/relationships/hyperlink" Target="https://etext-ise.pearson.com/eps/pearson-reader/api/item/17e2d703-5f01-4c32-b4a1-61c80f7e9230/1/file/9780136689294_et2_dcusb_l1/OPS/xhtml/fileP70010169780000000000000000027AA.xhtml" TargetMode="External" Id="R20ff7ad526f34570" /><Relationship Type="http://schemas.openxmlformats.org/officeDocument/2006/relationships/hyperlink" Target="https://etext-ise.pearson.com/eps/pearson-reader/api/item/17e2d703-5f01-4c32-b4a1-61c80f7e9230/1/file/9780136689294_et2_dcusb_l1/OPS/xhtml/fileP70010169780000000000000000027AA.xhtml" TargetMode="External" Id="Rd4b6ed68792a41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Omiyi</dc:creator>
  <keywords/>
  <dc:description/>
  <lastModifiedBy>David Omiyi</lastModifiedBy>
  <revision>6</revision>
  <dcterms:created xsi:type="dcterms:W3CDTF">2020-12-14T20:01:00.0000000Z</dcterms:created>
  <dcterms:modified xsi:type="dcterms:W3CDTF">2020-12-16T00:56:43.7399469Z</dcterms:modified>
</coreProperties>
</file>