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D59" w:rsidRPr="008A3F31" w:rsidRDefault="00F87D59" w:rsidP="00751975">
      <w:pPr>
        <w:pStyle w:val="ListParagraph"/>
        <w:numPr>
          <w:ilvl w:val="0"/>
          <w:numId w:val="8"/>
        </w:numPr>
        <w:rPr>
          <w:rFonts w:ascii="Arial Nova" w:hAnsi="Arial Nova"/>
          <w:b/>
          <w:bCs/>
          <w:sz w:val="22"/>
          <w:szCs w:val="22"/>
        </w:rPr>
      </w:pPr>
      <w:r w:rsidRPr="00751975">
        <w:rPr>
          <w:rFonts w:ascii="Arial Nova" w:hAnsi="Arial Nova" w:cs="Arial"/>
          <w:b/>
          <w:bCs/>
          <w:color w:val="000000"/>
          <w:sz w:val="22"/>
          <w:szCs w:val="22"/>
        </w:rPr>
        <w:t>The</w:t>
      </w:r>
      <w:r w:rsidRPr="008A3F31">
        <w:rPr>
          <w:rFonts w:ascii="Arial Nova" w:hAnsi="Arial Nova" w:cs="Arial"/>
          <w:b/>
          <w:bCs/>
          <w:color w:val="000000"/>
          <w:sz w:val="22"/>
          <w:szCs w:val="22"/>
        </w:rPr>
        <w:t xml:space="preserve"> style of cause of the case</w:t>
      </w:r>
      <w:r w:rsidRPr="008A3F31">
        <w:rPr>
          <w:rFonts w:ascii="Arial Nova" w:hAnsi="Arial Nova" w:cs="Arial"/>
          <w:b/>
          <w:bCs/>
          <w:color w:val="000000"/>
          <w:sz w:val="22"/>
          <w:szCs w:val="22"/>
        </w:rPr>
        <w:t>:</w:t>
      </w:r>
    </w:p>
    <w:p w:rsidR="00F87D59" w:rsidRPr="008A3F31" w:rsidRDefault="00F87D59" w:rsidP="00751975">
      <w:pPr>
        <w:pStyle w:val="ListParagraph"/>
        <w:numPr>
          <w:ilvl w:val="1"/>
          <w:numId w:val="8"/>
        </w:numPr>
        <w:rPr>
          <w:rFonts w:ascii="Arial Nova" w:hAnsi="Arial Nova"/>
          <w:sz w:val="22"/>
          <w:szCs w:val="22"/>
        </w:rPr>
      </w:pPr>
      <w:r w:rsidRPr="008A3F31">
        <w:rPr>
          <w:rFonts w:ascii="Arial Nova" w:hAnsi="Arial Nova" w:cs="Arial"/>
          <w:color w:val="000000"/>
          <w:sz w:val="22"/>
          <w:szCs w:val="22"/>
        </w:rPr>
        <w:t>This was a civil trial stylized as Doyle V. Auckley</w:t>
      </w:r>
    </w:p>
    <w:p w:rsidR="00F87D59" w:rsidRPr="00E63188" w:rsidRDefault="00F87D59" w:rsidP="00751975">
      <w:pPr>
        <w:ind w:firstLine="720"/>
        <w:rPr>
          <w:rFonts w:ascii="Arial Nova" w:hAnsi="Arial Nova"/>
          <w:sz w:val="22"/>
          <w:szCs w:val="22"/>
        </w:rPr>
      </w:pPr>
    </w:p>
    <w:p w:rsidR="00F87D59" w:rsidRPr="008A3F31" w:rsidRDefault="00F87D59" w:rsidP="00751975">
      <w:pPr>
        <w:pStyle w:val="ListParagraph"/>
        <w:numPr>
          <w:ilvl w:val="0"/>
          <w:numId w:val="8"/>
        </w:numPr>
        <w:rPr>
          <w:rFonts w:ascii="Arial Nova" w:hAnsi="Arial Nova"/>
          <w:b/>
          <w:bCs/>
          <w:sz w:val="22"/>
          <w:szCs w:val="22"/>
        </w:rPr>
      </w:pPr>
      <w:r w:rsidRPr="008A3F31">
        <w:rPr>
          <w:rFonts w:ascii="Arial Nova" w:hAnsi="Arial Nova" w:cs="Arial"/>
          <w:b/>
          <w:bCs/>
          <w:color w:val="000000"/>
          <w:sz w:val="22"/>
          <w:szCs w:val="22"/>
        </w:rPr>
        <w:t>The date(s) you attended</w:t>
      </w:r>
      <w:r w:rsidR="00022A0B" w:rsidRPr="008A3F31">
        <w:rPr>
          <w:rFonts w:ascii="Arial Nova" w:hAnsi="Arial Nova" w:cs="Arial"/>
          <w:b/>
          <w:bCs/>
          <w:color w:val="000000"/>
          <w:sz w:val="22"/>
          <w:szCs w:val="22"/>
        </w:rPr>
        <w:t>:</w:t>
      </w:r>
      <w:r w:rsidRPr="008A3F31">
        <w:rPr>
          <w:rFonts w:ascii="Arial Nova" w:hAnsi="Arial Nova" w:cs="Arial"/>
          <w:b/>
          <w:bCs/>
          <w:color w:val="000000"/>
          <w:sz w:val="22"/>
          <w:szCs w:val="22"/>
        </w:rPr>
        <w:t> </w:t>
      </w:r>
    </w:p>
    <w:p w:rsidR="00F87D59" w:rsidRPr="008A3F31" w:rsidRDefault="00F87D59" w:rsidP="00751975">
      <w:pPr>
        <w:pStyle w:val="ListParagraph"/>
        <w:numPr>
          <w:ilvl w:val="1"/>
          <w:numId w:val="8"/>
        </w:numPr>
        <w:rPr>
          <w:rFonts w:ascii="Arial Nova" w:hAnsi="Arial Nova" w:cs="Arial"/>
          <w:color w:val="000000"/>
          <w:sz w:val="22"/>
          <w:szCs w:val="22"/>
        </w:rPr>
      </w:pPr>
      <w:r w:rsidRPr="008A3F31">
        <w:rPr>
          <w:rFonts w:ascii="Arial Nova" w:hAnsi="Arial Nova" w:cs="Arial"/>
          <w:color w:val="000000"/>
          <w:sz w:val="22"/>
          <w:szCs w:val="22"/>
        </w:rPr>
        <w:t>February 14th 2020</w:t>
      </w:r>
      <w:r w:rsidRPr="008A3F31">
        <w:rPr>
          <w:rFonts w:ascii="Arial Nova" w:hAnsi="Arial Nova" w:cs="Arial"/>
          <w:color w:val="000000"/>
          <w:sz w:val="22"/>
          <w:szCs w:val="22"/>
        </w:rPr>
        <w:t xml:space="preserve"> from 10:45 am to 1</w:t>
      </w:r>
      <w:r w:rsidR="00094129" w:rsidRPr="008A3F31">
        <w:rPr>
          <w:rFonts w:ascii="Arial Nova" w:hAnsi="Arial Nova" w:cs="Arial"/>
          <w:color w:val="000000"/>
          <w:sz w:val="22"/>
          <w:szCs w:val="22"/>
        </w:rPr>
        <w:t>2:45</w:t>
      </w:r>
      <w:r w:rsidRPr="008A3F31">
        <w:rPr>
          <w:rFonts w:ascii="Arial Nova" w:hAnsi="Arial Nova" w:cs="Arial"/>
          <w:color w:val="000000"/>
          <w:sz w:val="22"/>
          <w:szCs w:val="22"/>
        </w:rPr>
        <w:t xml:space="preserve"> pm</w:t>
      </w:r>
    </w:p>
    <w:p w:rsidR="00F87D59" w:rsidRPr="00E63188" w:rsidRDefault="00F87D59" w:rsidP="00751975">
      <w:pPr>
        <w:ind w:firstLine="720"/>
        <w:rPr>
          <w:rFonts w:ascii="Arial Nova" w:hAnsi="Arial Nova"/>
          <w:sz w:val="22"/>
          <w:szCs w:val="22"/>
        </w:rPr>
      </w:pPr>
    </w:p>
    <w:p w:rsidR="00F87D59" w:rsidRPr="008A3F31" w:rsidRDefault="00F87D59" w:rsidP="00751975">
      <w:pPr>
        <w:pStyle w:val="ListParagraph"/>
        <w:numPr>
          <w:ilvl w:val="0"/>
          <w:numId w:val="8"/>
        </w:numPr>
        <w:rPr>
          <w:rFonts w:ascii="Arial Nova" w:hAnsi="Arial Nova"/>
          <w:b/>
          <w:bCs/>
          <w:sz w:val="22"/>
          <w:szCs w:val="22"/>
        </w:rPr>
      </w:pPr>
      <w:r w:rsidRPr="008A3F31">
        <w:rPr>
          <w:rFonts w:ascii="Arial Nova" w:hAnsi="Arial Nova" w:cs="Arial"/>
          <w:b/>
          <w:bCs/>
          <w:color w:val="000000"/>
          <w:sz w:val="22"/>
          <w:szCs w:val="22"/>
        </w:rPr>
        <w:t>The name of the Judge hearing the case</w:t>
      </w:r>
      <w:r w:rsidR="00022A0B" w:rsidRPr="008A3F31">
        <w:rPr>
          <w:rFonts w:ascii="Arial Nova" w:hAnsi="Arial Nova" w:cs="Arial"/>
          <w:b/>
          <w:bCs/>
          <w:color w:val="000000"/>
          <w:sz w:val="22"/>
          <w:szCs w:val="22"/>
        </w:rPr>
        <w:t>:</w:t>
      </w:r>
    </w:p>
    <w:p w:rsidR="00F87D59" w:rsidRPr="008A3F31" w:rsidRDefault="00F87D59" w:rsidP="00751975">
      <w:pPr>
        <w:pStyle w:val="ListParagraph"/>
        <w:numPr>
          <w:ilvl w:val="1"/>
          <w:numId w:val="8"/>
        </w:numPr>
        <w:rPr>
          <w:rFonts w:ascii="Arial Nova" w:hAnsi="Arial Nova" w:cs="Arial"/>
          <w:color w:val="000000"/>
          <w:sz w:val="22"/>
          <w:szCs w:val="22"/>
        </w:rPr>
      </w:pPr>
      <w:r w:rsidRPr="008A3F31">
        <w:rPr>
          <w:rFonts w:ascii="Arial Nova" w:hAnsi="Arial Nova" w:cs="Arial"/>
          <w:color w:val="000000"/>
          <w:sz w:val="22"/>
          <w:szCs w:val="22"/>
        </w:rPr>
        <w:t>Madam Justice Burke</w:t>
      </w:r>
    </w:p>
    <w:p w:rsidR="00F87D59" w:rsidRPr="00E63188" w:rsidRDefault="00F87D59" w:rsidP="00751975">
      <w:pPr>
        <w:ind w:firstLine="720"/>
        <w:rPr>
          <w:rFonts w:ascii="Arial Nova" w:hAnsi="Arial Nova"/>
          <w:sz w:val="22"/>
          <w:szCs w:val="22"/>
        </w:rPr>
      </w:pPr>
    </w:p>
    <w:p w:rsidR="00F87D59" w:rsidRPr="008A3F31" w:rsidRDefault="00F87D59" w:rsidP="00751975">
      <w:pPr>
        <w:pStyle w:val="ListParagraph"/>
        <w:numPr>
          <w:ilvl w:val="0"/>
          <w:numId w:val="8"/>
        </w:numPr>
        <w:rPr>
          <w:rFonts w:ascii="Arial Nova" w:hAnsi="Arial Nova"/>
          <w:b/>
          <w:bCs/>
          <w:sz w:val="22"/>
          <w:szCs w:val="22"/>
        </w:rPr>
      </w:pPr>
      <w:r w:rsidRPr="008A3F31">
        <w:rPr>
          <w:rFonts w:ascii="Arial Nova" w:hAnsi="Arial Nova" w:cs="Arial"/>
          <w:b/>
          <w:bCs/>
          <w:color w:val="000000"/>
          <w:sz w:val="22"/>
          <w:szCs w:val="22"/>
        </w:rPr>
        <w:t>The names of the lawyers for each party</w:t>
      </w:r>
      <w:r w:rsidR="00022A0B" w:rsidRPr="008A3F31">
        <w:rPr>
          <w:rFonts w:ascii="Arial Nova" w:hAnsi="Arial Nova" w:cs="Arial"/>
          <w:b/>
          <w:bCs/>
          <w:color w:val="000000"/>
          <w:sz w:val="22"/>
          <w:szCs w:val="22"/>
        </w:rPr>
        <w:t>:</w:t>
      </w:r>
    </w:p>
    <w:p w:rsidR="00F87D59" w:rsidRPr="008A3F31" w:rsidRDefault="00F87D59" w:rsidP="00751975">
      <w:pPr>
        <w:pStyle w:val="ListParagraph"/>
        <w:numPr>
          <w:ilvl w:val="1"/>
          <w:numId w:val="8"/>
        </w:numPr>
        <w:rPr>
          <w:rFonts w:ascii="Arial Nova" w:hAnsi="Arial Nova" w:cs="Arial"/>
          <w:color w:val="000000"/>
          <w:sz w:val="22"/>
          <w:szCs w:val="22"/>
        </w:rPr>
      </w:pPr>
      <w:r w:rsidRPr="008A3F31">
        <w:rPr>
          <w:rFonts w:ascii="Arial Nova" w:hAnsi="Arial Nova" w:cs="Arial"/>
          <w:color w:val="000000"/>
          <w:sz w:val="22"/>
          <w:szCs w:val="22"/>
        </w:rPr>
        <w:t>I was</w:t>
      </w:r>
      <w:r w:rsidRPr="008A3F31">
        <w:rPr>
          <w:rFonts w:ascii="Arial Nova" w:hAnsi="Arial Nova" w:cs="Arial"/>
          <w:color w:val="000000"/>
          <w:sz w:val="22"/>
          <w:szCs w:val="22"/>
        </w:rPr>
        <w:t xml:space="preserve"> not able to obtain the names of the lawyers as </w:t>
      </w:r>
      <w:r w:rsidRPr="008A3F31">
        <w:rPr>
          <w:rFonts w:ascii="Arial Nova" w:hAnsi="Arial Nova" w:cs="Arial"/>
          <w:color w:val="000000"/>
          <w:sz w:val="22"/>
          <w:szCs w:val="22"/>
        </w:rPr>
        <w:t>I was</w:t>
      </w:r>
      <w:r w:rsidRPr="008A3F31">
        <w:rPr>
          <w:rFonts w:ascii="Arial Nova" w:hAnsi="Arial Nova" w:cs="Arial"/>
          <w:color w:val="000000"/>
          <w:sz w:val="22"/>
          <w:szCs w:val="22"/>
        </w:rPr>
        <w:t xml:space="preserve"> not present for the beginning of the </w:t>
      </w:r>
      <w:r w:rsidRPr="008A3F31">
        <w:rPr>
          <w:rFonts w:ascii="Arial Nova" w:hAnsi="Arial Nova" w:cs="Arial"/>
          <w:color w:val="000000"/>
          <w:sz w:val="22"/>
          <w:szCs w:val="22"/>
        </w:rPr>
        <w:t>hearing where they announced</w:t>
      </w:r>
      <w:r w:rsidRPr="008A3F31">
        <w:rPr>
          <w:rFonts w:ascii="Arial Nova" w:hAnsi="Arial Nova" w:cs="Arial"/>
          <w:color w:val="000000"/>
          <w:sz w:val="22"/>
          <w:szCs w:val="22"/>
        </w:rPr>
        <w:t> </w:t>
      </w:r>
      <w:r w:rsidRPr="008A3F31">
        <w:rPr>
          <w:rFonts w:ascii="Arial Nova" w:hAnsi="Arial Nova" w:cs="Arial"/>
          <w:color w:val="000000"/>
          <w:sz w:val="22"/>
          <w:szCs w:val="22"/>
        </w:rPr>
        <w:t xml:space="preserve">the names. I also asked other students from various sections who attended this case, but they also came in after introductions were made. Any efforts to find the information online also proved futile. </w:t>
      </w:r>
    </w:p>
    <w:p w:rsidR="00F87D59" w:rsidRPr="00E63188" w:rsidRDefault="00F87D59" w:rsidP="00751975">
      <w:pPr>
        <w:ind w:firstLine="720"/>
        <w:rPr>
          <w:rFonts w:ascii="Arial Nova" w:hAnsi="Arial Nova"/>
          <w:sz w:val="22"/>
          <w:szCs w:val="22"/>
        </w:rPr>
      </w:pPr>
    </w:p>
    <w:p w:rsidR="00F87D59" w:rsidRPr="008A3F31" w:rsidRDefault="00F87D59" w:rsidP="00751975">
      <w:pPr>
        <w:pStyle w:val="ListParagraph"/>
        <w:numPr>
          <w:ilvl w:val="0"/>
          <w:numId w:val="8"/>
        </w:numPr>
        <w:rPr>
          <w:rFonts w:ascii="Arial Nova" w:hAnsi="Arial Nova"/>
          <w:b/>
          <w:bCs/>
          <w:sz w:val="22"/>
          <w:szCs w:val="22"/>
        </w:rPr>
      </w:pPr>
      <w:r w:rsidRPr="008A3F31">
        <w:rPr>
          <w:rFonts w:ascii="Arial Nova" w:hAnsi="Arial Nova" w:cs="Arial"/>
          <w:b/>
          <w:bCs/>
          <w:color w:val="000000"/>
          <w:sz w:val="22"/>
          <w:szCs w:val="22"/>
        </w:rPr>
        <w:t>A brief summary of what was going on in the trial while you were watching</w:t>
      </w:r>
      <w:r w:rsidR="00022A0B" w:rsidRPr="008A3F31">
        <w:rPr>
          <w:rFonts w:ascii="Arial Nova" w:hAnsi="Arial Nova" w:cs="Arial"/>
          <w:b/>
          <w:bCs/>
          <w:color w:val="000000"/>
          <w:sz w:val="22"/>
          <w:szCs w:val="22"/>
        </w:rPr>
        <w:t>:</w:t>
      </w:r>
    </w:p>
    <w:p w:rsidR="00751975" w:rsidRPr="008A3F31" w:rsidRDefault="00F87D59" w:rsidP="00751975">
      <w:pPr>
        <w:pStyle w:val="ListParagraph"/>
        <w:numPr>
          <w:ilvl w:val="1"/>
          <w:numId w:val="8"/>
        </w:numPr>
        <w:rPr>
          <w:rFonts w:ascii="Arial Nova" w:hAnsi="Arial Nova" w:cs="Arial"/>
          <w:color w:val="000000"/>
          <w:sz w:val="22"/>
          <w:szCs w:val="22"/>
        </w:rPr>
      </w:pPr>
      <w:r w:rsidRPr="008A3F31">
        <w:rPr>
          <w:rFonts w:ascii="Arial Nova" w:hAnsi="Arial Nova" w:cs="Arial"/>
          <w:color w:val="000000"/>
          <w:sz w:val="22"/>
          <w:szCs w:val="22"/>
        </w:rPr>
        <w:t xml:space="preserve">My </w:t>
      </w:r>
      <w:r w:rsidRPr="008A3F31">
        <w:rPr>
          <w:rFonts w:ascii="Arial Nova" w:hAnsi="Arial Nova" w:cs="Arial"/>
          <w:color w:val="000000"/>
          <w:sz w:val="22"/>
          <w:szCs w:val="22"/>
        </w:rPr>
        <w:t xml:space="preserve">observation period consisted solely of the examination and cross examination of a single witness. This witness was Dr. Crossman— the ongoing physician for Ms. Doyle before, during and after the said car accident. </w:t>
      </w:r>
    </w:p>
    <w:p w:rsidR="00751975" w:rsidRPr="008A3F31" w:rsidRDefault="00751975" w:rsidP="00751975">
      <w:pPr>
        <w:pStyle w:val="ListParagraph"/>
        <w:ind w:left="1080"/>
        <w:rPr>
          <w:rFonts w:ascii="Arial Nova" w:hAnsi="Arial Nova" w:cs="Arial"/>
          <w:color w:val="000000"/>
          <w:sz w:val="22"/>
          <w:szCs w:val="22"/>
        </w:rPr>
      </w:pPr>
    </w:p>
    <w:p w:rsidR="00094129" w:rsidRPr="008A3F31" w:rsidRDefault="00F87D59" w:rsidP="00751975">
      <w:pPr>
        <w:pStyle w:val="ListParagraph"/>
        <w:numPr>
          <w:ilvl w:val="1"/>
          <w:numId w:val="8"/>
        </w:numPr>
        <w:rPr>
          <w:rFonts w:ascii="Arial Nova" w:hAnsi="Arial Nova" w:cs="Arial"/>
          <w:color w:val="000000"/>
          <w:sz w:val="22"/>
          <w:szCs w:val="22"/>
        </w:rPr>
      </w:pPr>
      <w:r w:rsidRPr="008A3F31">
        <w:rPr>
          <w:rFonts w:ascii="Arial Nova" w:hAnsi="Arial Nova" w:cs="Arial"/>
          <w:color w:val="000000"/>
          <w:sz w:val="22"/>
          <w:szCs w:val="22"/>
        </w:rPr>
        <w:t xml:space="preserve">Based on his comments, </w:t>
      </w:r>
      <w:r w:rsidR="00094129" w:rsidRPr="008A3F31">
        <w:rPr>
          <w:rFonts w:ascii="Arial Nova" w:hAnsi="Arial Nova" w:cs="Arial"/>
          <w:color w:val="000000"/>
          <w:sz w:val="22"/>
          <w:szCs w:val="22"/>
        </w:rPr>
        <w:t>I</w:t>
      </w:r>
      <w:r w:rsidRPr="008A3F31">
        <w:rPr>
          <w:rFonts w:ascii="Arial Nova" w:hAnsi="Arial Nova" w:cs="Arial"/>
          <w:color w:val="000000"/>
          <w:sz w:val="22"/>
          <w:szCs w:val="22"/>
        </w:rPr>
        <w:t xml:space="preserve"> could only infer that Ms. Doyle was in a car accident and experienced some form of damages. This includes potential head injuries that were discussed by her physician.</w:t>
      </w:r>
      <w:r w:rsidRPr="008A3F31">
        <w:rPr>
          <w:rFonts w:ascii="Arial Nova" w:hAnsi="Arial Nova" w:cs="Arial"/>
          <w:color w:val="000000"/>
          <w:sz w:val="22"/>
          <w:szCs w:val="22"/>
        </w:rPr>
        <w:t xml:space="preserve"> </w:t>
      </w:r>
      <w:r w:rsidR="00094129" w:rsidRPr="008A3F31">
        <w:rPr>
          <w:rFonts w:ascii="Arial Nova" w:hAnsi="Arial Nova" w:cs="Arial"/>
          <w:color w:val="000000"/>
          <w:sz w:val="22"/>
          <w:szCs w:val="22"/>
        </w:rPr>
        <w:t>Dr. Crossman discussed the nature of providing diagnoses to patients—noting that treatment is suggested based on the patient’s ability or willingness to pursue it.</w:t>
      </w:r>
    </w:p>
    <w:p w:rsidR="00751975" w:rsidRPr="008A3F31" w:rsidRDefault="00751975" w:rsidP="00751975">
      <w:pPr>
        <w:rPr>
          <w:rFonts w:ascii="Arial Nova" w:hAnsi="Arial Nova" w:cs="Arial"/>
          <w:color w:val="000000"/>
          <w:sz w:val="22"/>
          <w:szCs w:val="22"/>
        </w:rPr>
      </w:pPr>
    </w:p>
    <w:p w:rsidR="00094129" w:rsidRPr="008A3F31" w:rsidRDefault="00094129" w:rsidP="00751975">
      <w:pPr>
        <w:pStyle w:val="ListParagraph"/>
        <w:numPr>
          <w:ilvl w:val="1"/>
          <w:numId w:val="8"/>
        </w:numPr>
        <w:rPr>
          <w:rFonts w:ascii="Arial Nova" w:hAnsi="Arial Nova" w:cs="Arial"/>
          <w:color w:val="000000"/>
          <w:sz w:val="22"/>
          <w:szCs w:val="22"/>
        </w:rPr>
      </w:pPr>
      <w:r w:rsidRPr="008A3F31">
        <w:rPr>
          <w:rFonts w:ascii="Arial Nova" w:hAnsi="Arial Nova" w:cs="Arial"/>
          <w:color w:val="000000"/>
          <w:sz w:val="22"/>
          <w:szCs w:val="22"/>
        </w:rPr>
        <w:t xml:space="preserve">He went on to discuss the series of mental health tests he ran with Ms. Doyle and stated that she did display mild symptoms of depression and anxiety. </w:t>
      </w:r>
    </w:p>
    <w:p w:rsidR="00751975" w:rsidRPr="008A3F31" w:rsidRDefault="00751975" w:rsidP="00751975">
      <w:pPr>
        <w:rPr>
          <w:rFonts w:ascii="Arial Nova" w:hAnsi="Arial Nova" w:cs="Arial"/>
          <w:color w:val="000000"/>
          <w:sz w:val="22"/>
          <w:szCs w:val="22"/>
        </w:rPr>
      </w:pPr>
    </w:p>
    <w:p w:rsidR="00751975" w:rsidRPr="008A3F31" w:rsidRDefault="00094129" w:rsidP="00751975">
      <w:pPr>
        <w:pStyle w:val="ListParagraph"/>
        <w:numPr>
          <w:ilvl w:val="1"/>
          <w:numId w:val="8"/>
        </w:numPr>
        <w:rPr>
          <w:rFonts w:ascii="Arial Nova" w:hAnsi="Arial Nova" w:cs="Arial"/>
          <w:color w:val="000000"/>
          <w:sz w:val="22"/>
          <w:szCs w:val="22"/>
        </w:rPr>
      </w:pPr>
      <w:r w:rsidRPr="008A3F31">
        <w:rPr>
          <w:rFonts w:ascii="Arial Nova" w:hAnsi="Arial Nova" w:cs="Arial"/>
          <w:color w:val="000000"/>
          <w:sz w:val="22"/>
          <w:szCs w:val="22"/>
        </w:rPr>
        <w:t xml:space="preserve">Dr. Crossman noted that he was not fully experienced with the mental health field and only has the qualifications of a physical physician. </w:t>
      </w:r>
    </w:p>
    <w:p w:rsidR="00751975" w:rsidRPr="008A3F31" w:rsidRDefault="00751975" w:rsidP="00751975">
      <w:pPr>
        <w:rPr>
          <w:rFonts w:ascii="Arial Nova" w:hAnsi="Arial Nova" w:cs="Arial"/>
          <w:color w:val="000000"/>
          <w:sz w:val="22"/>
          <w:szCs w:val="22"/>
        </w:rPr>
      </w:pPr>
    </w:p>
    <w:p w:rsidR="00094129" w:rsidRPr="008A3F31" w:rsidRDefault="00094129" w:rsidP="00751975">
      <w:pPr>
        <w:pStyle w:val="ListParagraph"/>
        <w:numPr>
          <w:ilvl w:val="1"/>
          <w:numId w:val="8"/>
        </w:numPr>
        <w:rPr>
          <w:rFonts w:ascii="Arial Nova" w:hAnsi="Arial Nova" w:cs="Arial"/>
          <w:color w:val="000000"/>
          <w:sz w:val="22"/>
          <w:szCs w:val="22"/>
        </w:rPr>
      </w:pPr>
      <w:r w:rsidRPr="008A3F31">
        <w:rPr>
          <w:rFonts w:ascii="Arial Nova" w:hAnsi="Arial Nova" w:cs="Arial"/>
          <w:color w:val="000000"/>
          <w:sz w:val="22"/>
          <w:szCs w:val="22"/>
        </w:rPr>
        <w:t>He</w:t>
      </w:r>
      <w:r w:rsidRPr="008A3F31">
        <w:rPr>
          <w:rFonts w:ascii="Arial Nova" w:hAnsi="Arial Nova" w:cs="Arial"/>
          <w:color w:val="000000"/>
          <w:sz w:val="22"/>
          <w:szCs w:val="22"/>
        </w:rPr>
        <w:t xml:space="preserve"> did add that Ms. Doyle was actively involved in semi-competitive soccer. Thus, she had experienced mild contact to the head and experience</w:t>
      </w:r>
      <w:r w:rsidR="00022A0B" w:rsidRPr="008A3F31">
        <w:rPr>
          <w:rFonts w:ascii="Arial Nova" w:hAnsi="Arial Nova" w:cs="Arial"/>
          <w:color w:val="000000"/>
          <w:sz w:val="22"/>
          <w:szCs w:val="22"/>
        </w:rPr>
        <w:t>d</w:t>
      </w:r>
      <w:r w:rsidRPr="008A3F31">
        <w:rPr>
          <w:rFonts w:ascii="Arial Nova" w:hAnsi="Arial Nova" w:cs="Arial"/>
          <w:color w:val="000000"/>
          <w:sz w:val="22"/>
          <w:szCs w:val="22"/>
        </w:rPr>
        <w:t xml:space="preserve"> headaches before the accident at hand. </w:t>
      </w:r>
    </w:p>
    <w:p w:rsidR="00751975" w:rsidRPr="008A3F31" w:rsidRDefault="00751975" w:rsidP="00751975">
      <w:pPr>
        <w:rPr>
          <w:rFonts w:ascii="Arial Nova" w:hAnsi="Arial Nova" w:cs="Arial"/>
          <w:color w:val="000000"/>
          <w:sz w:val="22"/>
          <w:szCs w:val="22"/>
        </w:rPr>
      </w:pPr>
    </w:p>
    <w:p w:rsidR="00F87D59" w:rsidRPr="008A3F31" w:rsidRDefault="00094129" w:rsidP="00751975">
      <w:pPr>
        <w:pStyle w:val="ListParagraph"/>
        <w:numPr>
          <w:ilvl w:val="1"/>
          <w:numId w:val="8"/>
        </w:numPr>
        <w:rPr>
          <w:rFonts w:ascii="Arial Nova" w:hAnsi="Arial Nova" w:cs="Arial"/>
          <w:i/>
          <w:iCs/>
          <w:color w:val="000000"/>
          <w:sz w:val="22"/>
          <w:szCs w:val="22"/>
        </w:rPr>
      </w:pPr>
      <w:r w:rsidRPr="008A3F31">
        <w:rPr>
          <w:rFonts w:ascii="Arial Nova" w:hAnsi="Arial Nova" w:cs="Arial"/>
          <w:color w:val="000000"/>
          <w:sz w:val="22"/>
          <w:szCs w:val="22"/>
        </w:rPr>
        <w:t xml:space="preserve">When probed by the plaintiff’s lawyer </w:t>
      </w:r>
      <w:r w:rsidRPr="008A3F31">
        <w:rPr>
          <w:rFonts w:ascii="Arial Nova" w:hAnsi="Arial Nova" w:cs="Arial"/>
          <w:color w:val="000000"/>
          <w:sz w:val="22"/>
          <w:szCs w:val="22"/>
        </w:rPr>
        <w:t>regarding</w:t>
      </w:r>
      <w:r w:rsidRPr="008A3F31">
        <w:rPr>
          <w:rFonts w:ascii="Arial Nova" w:hAnsi="Arial Nova" w:cs="Arial"/>
          <w:color w:val="000000"/>
          <w:sz w:val="22"/>
          <w:szCs w:val="22"/>
        </w:rPr>
        <w:t xml:space="preserve"> the subjectivity of pain, Dr. Crossman was careful </w:t>
      </w:r>
      <w:r w:rsidR="00022A0B" w:rsidRPr="008A3F31">
        <w:rPr>
          <w:rFonts w:ascii="Arial Nova" w:hAnsi="Arial Nova" w:cs="Arial"/>
          <w:color w:val="000000"/>
          <w:sz w:val="22"/>
          <w:szCs w:val="22"/>
        </w:rPr>
        <w:t>not to</w:t>
      </w:r>
      <w:r w:rsidRPr="008A3F31">
        <w:rPr>
          <w:rFonts w:ascii="Arial Nova" w:hAnsi="Arial Nova" w:cs="Arial"/>
          <w:color w:val="000000"/>
          <w:sz w:val="22"/>
          <w:szCs w:val="22"/>
        </w:rPr>
        <w:t xml:space="preserve"> let M</w:t>
      </w:r>
      <w:r w:rsidRPr="008A3F31">
        <w:rPr>
          <w:rFonts w:ascii="Arial Nova" w:hAnsi="Arial Nova" w:cs="Arial"/>
          <w:color w:val="000000"/>
          <w:sz w:val="22"/>
          <w:szCs w:val="22"/>
        </w:rPr>
        <w:t>i</w:t>
      </w:r>
      <w:r w:rsidRPr="008A3F31">
        <w:rPr>
          <w:rFonts w:ascii="Arial Nova" w:hAnsi="Arial Nova" w:cs="Arial"/>
          <w:color w:val="000000"/>
          <w:sz w:val="22"/>
          <w:szCs w:val="22"/>
        </w:rPr>
        <w:t xml:space="preserve">ss Doyle’s potential injuries be seen as illegitimate. He articulately used personal examples and medical theory to help the jury understand that </w:t>
      </w:r>
      <w:r w:rsidRPr="008A3F31">
        <w:rPr>
          <w:rFonts w:ascii="Arial Nova" w:hAnsi="Arial Nova" w:cs="Arial"/>
          <w:i/>
          <w:iCs/>
          <w:color w:val="000000"/>
          <w:sz w:val="22"/>
          <w:szCs w:val="22"/>
        </w:rPr>
        <w:t>while different individuals may have different pain thresholds, pain is not a factor that can be misinterpreted and causes real distress.</w:t>
      </w:r>
    </w:p>
    <w:p w:rsidR="00A23C42" w:rsidRPr="008A3F31" w:rsidRDefault="00A23C42" w:rsidP="00A23C42">
      <w:pPr>
        <w:rPr>
          <w:rFonts w:ascii="Arial Nova" w:hAnsi="Arial Nova" w:cs="Arial"/>
          <w:color w:val="000000"/>
          <w:sz w:val="22"/>
          <w:szCs w:val="22"/>
        </w:rPr>
      </w:pPr>
    </w:p>
    <w:p w:rsidR="00A23C42" w:rsidRPr="008A3F31" w:rsidRDefault="00A23C42" w:rsidP="00A23C42">
      <w:pPr>
        <w:rPr>
          <w:rFonts w:ascii="Arial Nova" w:hAnsi="Arial Nova" w:cs="Arial"/>
          <w:color w:val="000000"/>
          <w:sz w:val="22"/>
          <w:szCs w:val="22"/>
        </w:rPr>
      </w:pPr>
    </w:p>
    <w:p w:rsidR="00A23C42" w:rsidRPr="008A3F31" w:rsidRDefault="00A23C42" w:rsidP="00F87D59">
      <w:pPr>
        <w:rPr>
          <w:rFonts w:ascii="Arial Nova" w:hAnsi="Arial Nova"/>
          <w:b/>
          <w:bCs/>
          <w:sz w:val="22"/>
          <w:szCs w:val="22"/>
        </w:rPr>
      </w:pPr>
    </w:p>
    <w:p w:rsidR="009B50AC" w:rsidRPr="008A3F31" w:rsidRDefault="009B50AC" w:rsidP="00F87D59">
      <w:pPr>
        <w:rPr>
          <w:rFonts w:ascii="Arial Nova" w:hAnsi="Arial Nova"/>
          <w:b/>
          <w:bCs/>
          <w:sz w:val="22"/>
          <w:szCs w:val="22"/>
        </w:rPr>
      </w:pPr>
    </w:p>
    <w:p w:rsidR="00751975" w:rsidRPr="008A3F31" w:rsidRDefault="00751975" w:rsidP="009B50AC">
      <w:pPr>
        <w:rPr>
          <w:rFonts w:ascii="Arial Nova" w:hAnsi="Arial Nova"/>
          <w:b/>
          <w:bCs/>
          <w:sz w:val="22"/>
          <w:szCs w:val="22"/>
        </w:rPr>
      </w:pPr>
    </w:p>
    <w:p w:rsidR="00A23C42" w:rsidRPr="008A3F31" w:rsidRDefault="009B50AC" w:rsidP="009B50AC">
      <w:pPr>
        <w:rPr>
          <w:rFonts w:ascii="Arial Nova" w:hAnsi="Arial Nova"/>
          <w:b/>
          <w:bCs/>
          <w:color w:val="0A0A0A"/>
          <w:spacing w:val="-2"/>
          <w:sz w:val="22"/>
          <w:szCs w:val="22"/>
          <w:shd w:val="clear" w:color="auto" w:fill="FEFEFE"/>
        </w:rPr>
      </w:pPr>
      <w:r w:rsidRPr="008A3F31">
        <w:rPr>
          <w:rFonts w:ascii="Arial Nova" w:hAnsi="Arial Nova"/>
          <w:b/>
          <w:bCs/>
          <w:color w:val="0A0A0A"/>
          <w:spacing w:val="-2"/>
          <w:sz w:val="22"/>
          <w:szCs w:val="22"/>
          <w:shd w:val="clear" w:color="auto" w:fill="FEFEFE"/>
        </w:rPr>
        <w:lastRenderedPageBreak/>
        <w:t xml:space="preserve">The System of the Court in Canada is </w:t>
      </w:r>
      <w:r w:rsidR="0018423A" w:rsidRPr="008A3F31">
        <w:rPr>
          <w:rFonts w:ascii="Arial Nova" w:hAnsi="Arial Nova"/>
          <w:b/>
          <w:bCs/>
          <w:color w:val="0A0A0A"/>
          <w:spacing w:val="-2"/>
          <w:sz w:val="22"/>
          <w:szCs w:val="22"/>
          <w:shd w:val="clear" w:color="auto" w:fill="FEFEFE"/>
        </w:rPr>
        <w:t>“</w:t>
      </w:r>
      <w:r w:rsidRPr="008A3F31">
        <w:rPr>
          <w:rFonts w:ascii="Arial Nova" w:hAnsi="Arial Nova"/>
          <w:b/>
          <w:bCs/>
          <w:color w:val="0A0A0A"/>
          <w:spacing w:val="-2"/>
          <w:sz w:val="22"/>
          <w:szCs w:val="22"/>
          <w:shd w:val="clear" w:color="auto" w:fill="FEFEFE"/>
        </w:rPr>
        <w:t>Cooperatively Adversarial</w:t>
      </w:r>
      <w:r w:rsidR="0018423A" w:rsidRPr="008A3F31">
        <w:rPr>
          <w:rFonts w:ascii="Arial Nova" w:hAnsi="Arial Nova"/>
          <w:b/>
          <w:bCs/>
          <w:color w:val="0A0A0A"/>
          <w:spacing w:val="-2"/>
          <w:sz w:val="22"/>
          <w:szCs w:val="22"/>
          <w:shd w:val="clear" w:color="auto" w:fill="FEFEFE"/>
        </w:rPr>
        <w:t>”</w:t>
      </w:r>
    </w:p>
    <w:p w:rsidR="009B50AC" w:rsidRPr="008A3F31" w:rsidRDefault="009B50AC" w:rsidP="009B50AC">
      <w:pPr>
        <w:rPr>
          <w:rFonts w:ascii="Arial Nova" w:hAnsi="Arial Nova" w:cs="Arial"/>
          <w:b/>
          <w:bCs/>
          <w:color w:val="000000"/>
          <w:sz w:val="22"/>
          <w:szCs w:val="22"/>
        </w:rPr>
      </w:pPr>
      <w:r w:rsidRPr="008A3F31">
        <w:rPr>
          <w:rFonts w:ascii="Arial Nova" w:hAnsi="Arial Nova"/>
          <w:b/>
          <w:bCs/>
          <w:color w:val="0A0A0A"/>
          <w:spacing w:val="-2"/>
          <w:sz w:val="22"/>
          <w:szCs w:val="22"/>
          <w:shd w:val="clear" w:color="auto" w:fill="FEFEFE"/>
        </w:rPr>
        <w:tab/>
      </w:r>
    </w:p>
    <w:p w:rsidR="0018423A" w:rsidRPr="008A3F31" w:rsidRDefault="009B50AC" w:rsidP="009B50AC">
      <w:pPr>
        <w:rPr>
          <w:rFonts w:ascii="Arial Nova" w:hAnsi="Arial Nova"/>
          <w:color w:val="0A0A0A"/>
          <w:spacing w:val="-2"/>
          <w:sz w:val="22"/>
          <w:szCs w:val="22"/>
          <w:shd w:val="clear" w:color="auto" w:fill="FEFEFE"/>
        </w:rPr>
      </w:pPr>
      <w:r w:rsidRPr="008A3F31">
        <w:rPr>
          <w:rFonts w:ascii="Arial Nova" w:hAnsi="Arial Nova"/>
          <w:color w:val="0A0A0A"/>
          <w:spacing w:val="-2"/>
          <w:sz w:val="22"/>
          <w:szCs w:val="22"/>
          <w:shd w:val="clear" w:color="auto" w:fill="FEFEFE"/>
        </w:rPr>
        <w:t>In this trial, the</w:t>
      </w:r>
      <w:r w:rsidR="005F6003" w:rsidRPr="008A3F31">
        <w:rPr>
          <w:rFonts w:ascii="Arial Nova" w:hAnsi="Arial Nova"/>
          <w:color w:val="0A0A0A"/>
          <w:spacing w:val="-2"/>
          <w:sz w:val="22"/>
          <w:szCs w:val="22"/>
          <w:shd w:val="clear" w:color="auto" w:fill="FEFEFE"/>
        </w:rPr>
        <w:t xml:space="preserve"> two parties assume</w:t>
      </w:r>
      <w:r w:rsidRPr="008A3F31">
        <w:rPr>
          <w:rFonts w:ascii="Arial Nova" w:hAnsi="Arial Nova"/>
          <w:color w:val="0A0A0A"/>
          <w:spacing w:val="-2"/>
          <w:sz w:val="22"/>
          <w:szCs w:val="22"/>
          <w:shd w:val="clear" w:color="auto" w:fill="FEFEFE"/>
        </w:rPr>
        <w:t>d</w:t>
      </w:r>
      <w:r w:rsidR="005F6003" w:rsidRPr="008A3F31">
        <w:rPr>
          <w:rFonts w:ascii="Arial Nova" w:hAnsi="Arial Nova"/>
          <w:color w:val="0A0A0A"/>
          <w:spacing w:val="-2"/>
          <w:sz w:val="22"/>
          <w:szCs w:val="22"/>
          <w:shd w:val="clear" w:color="auto" w:fill="FEFEFE"/>
        </w:rPr>
        <w:t xml:space="preserve"> opposite positions through </w:t>
      </w:r>
      <w:r w:rsidRPr="008A3F31">
        <w:rPr>
          <w:rFonts w:ascii="Arial Nova" w:hAnsi="Arial Nova"/>
          <w:color w:val="0A0A0A"/>
          <w:spacing w:val="-2"/>
          <w:sz w:val="22"/>
          <w:szCs w:val="22"/>
          <w:shd w:val="clear" w:color="auto" w:fill="FEFEFE"/>
        </w:rPr>
        <w:t xml:space="preserve">the cross examination of the plaintiff’s doctor. They went back and forth </w:t>
      </w:r>
      <w:r w:rsidR="005F6003" w:rsidRPr="008A3F31">
        <w:rPr>
          <w:rFonts w:ascii="Arial Nova" w:hAnsi="Arial Nova"/>
          <w:color w:val="0A0A0A"/>
          <w:spacing w:val="-2"/>
          <w:sz w:val="22"/>
          <w:szCs w:val="22"/>
          <w:shd w:val="clear" w:color="auto" w:fill="FEFEFE"/>
        </w:rPr>
        <w:t xml:space="preserve">debating the </w:t>
      </w:r>
      <w:r w:rsidRPr="008A3F31">
        <w:rPr>
          <w:rFonts w:ascii="Arial Nova" w:hAnsi="Arial Nova"/>
          <w:color w:val="0A0A0A"/>
          <w:spacing w:val="-2"/>
          <w:sz w:val="22"/>
          <w:szCs w:val="22"/>
          <w:shd w:val="clear" w:color="auto" w:fill="FEFEFE"/>
        </w:rPr>
        <w:t xml:space="preserve">extent </w:t>
      </w:r>
      <w:r w:rsidR="005F6003" w:rsidRPr="008A3F31">
        <w:rPr>
          <w:rFonts w:ascii="Arial Nova" w:hAnsi="Arial Nova"/>
          <w:color w:val="0A0A0A"/>
          <w:spacing w:val="-2"/>
          <w:sz w:val="22"/>
          <w:szCs w:val="22"/>
          <w:shd w:val="clear" w:color="auto" w:fill="FEFEFE"/>
        </w:rPr>
        <w:t xml:space="preserve">of </w:t>
      </w:r>
      <w:r w:rsidRPr="008A3F31">
        <w:rPr>
          <w:rFonts w:ascii="Arial Nova" w:hAnsi="Arial Nova"/>
          <w:color w:val="0A0A0A"/>
          <w:spacing w:val="-2"/>
          <w:sz w:val="22"/>
          <w:szCs w:val="22"/>
          <w:shd w:val="clear" w:color="auto" w:fill="FEFEFE"/>
        </w:rPr>
        <w:t xml:space="preserve">Miss Doyle’s supposed injuries and whether her trauma from the accident resulted in a loss of income, or </w:t>
      </w:r>
      <w:r w:rsidR="0018423A" w:rsidRPr="008A3F31">
        <w:rPr>
          <w:rFonts w:ascii="Arial Nova" w:hAnsi="Arial Nova"/>
          <w:color w:val="0A0A0A"/>
          <w:spacing w:val="-2"/>
          <w:sz w:val="22"/>
          <w:szCs w:val="22"/>
          <w:shd w:val="clear" w:color="auto" w:fill="FEFEFE"/>
        </w:rPr>
        <w:t>impacted</w:t>
      </w:r>
      <w:r w:rsidRPr="008A3F31">
        <w:rPr>
          <w:rFonts w:ascii="Arial Nova" w:hAnsi="Arial Nova"/>
          <w:color w:val="0A0A0A"/>
          <w:spacing w:val="-2"/>
          <w:sz w:val="22"/>
          <w:szCs w:val="22"/>
          <w:shd w:val="clear" w:color="auto" w:fill="FEFEFE"/>
        </w:rPr>
        <w:t xml:space="preserve"> her quality of life.</w:t>
      </w:r>
      <w:r w:rsidR="003C5381" w:rsidRPr="008A3F31">
        <w:rPr>
          <w:rFonts w:ascii="Arial Nova" w:hAnsi="Arial Nova"/>
          <w:color w:val="0A0A0A"/>
          <w:spacing w:val="-2"/>
          <w:sz w:val="22"/>
          <w:szCs w:val="22"/>
          <w:shd w:val="clear" w:color="auto" w:fill="FEFEFE"/>
        </w:rPr>
        <w:t xml:space="preserve"> F</w:t>
      </w:r>
      <w:r w:rsidR="003C5381" w:rsidRPr="008A3F31">
        <w:rPr>
          <w:rFonts w:ascii="Arial Nova" w:hAnsi="Arial Nova"/>
          <w:color w:val="0A0A0A"/>
          <w:spacing w:val="-2"/>
          <w:sz w:val="22"/>
          <w:szCs w:val="22"/>
          <w:shd w:val="clear" w:color="auto" w:fill="FEFEFE"/>
        </w:rPr>
        <w:t xml:space="preserve">rom </w:t>
      </w:r>
      <w:r w:rsidR="003C5381" w:rsidRPr="008A3F31">
        <w:rPr>
          <w:rFonts w:ascii="Arial Nova" w:hAnsi="Arial Nova"/>
          <w:color w:val="0A0A0A"/>
          <w:spacing w:val="-2"/>
          <w:sz w:val="22"/>
          <w:szCs w:val="22"/>
          <w:shd w:val="clear" w:color="auto" w:fill="FEFEFE"/>
        </w:rPr>
        <w:t>my</w:t>
      </w:r>
      <w:r w:rsidR="003C5381" w:rsidRPr="008A3F31">
        <w:rPr>
          <w:rFonts w:ascii="Arial Nova" w:hAnsi="Arial Nova"/>
          <w:color w:val="0A0A0A"/>
          <w:spacing w:val="-2"/>
          <w:sz w:val="22"/>
          <w:szCs w:val="22"/>
          <w:shd w:val="clear" w:color="auto" w:fill="FEFEFE"/>
        </w:rPr>
        <w:t xml:space="preserve"> observations of this particular trial, both parties took their own position by questioning the witness to get the </w:t>
      </w:r>
      <w:r w:rsidR="003C5381" w:rsidRPr="008A3F31">
        <w:rPr>
          <w:rFonts w:ascii="Arial Nova" w:hAnsi="Arial Nova"/>
          <w:color w:val="0A0A0A"/>
          <w:spacing w:val="-2"/>
          <w:sz w:val="22"/>
          <w:szCs w:val="22"/>
          <w:shd w:val="clear" w:color="auto" w:fill="FEFEFE"/>
        </w:rPr>
        <w:t xml:space="preserve">most </w:t>
      </w:r>
      <w:r w:rsidR="003C5381" w:rsidRPr="008A3F31">
        <w:rPr>
          <w:rFonts w:ascii="Arial Nova" w:hAnsi="Arial Nova"/>
          <w:color w:val="0A0A0A"/>
          <w:spacing w:val="-2"/>
          <w:sz w:val="22"/>
          <w:szCs w:val="22"/>
          <w:shd w:val="clear" w:color="auto" w:fill="FEFEFE"/>
        </w:rPr>
        <w:t xml:space="preserve">advantageous evidence for </w:t>
      </w:r>
      <w:r w:rsidR="003C5381" w:rsidRPr="008A3F31">
        <w:rPr>
          <w:rFonts w:ascii="Arial Nova" w:hAnsi="Arial Nova"/>
          <w:color w:val="0A0A0A"/>
          <w:spacing w:val="-2"/>
          <w:sz w:val="22"/>
          <w:szCs w:val="22"/>
          <w:shd w:val="clear" w:color="auto" w:fill="FEFEFE"/>
        </w:rPr>
        <w:t xml:space="preserve">their respective </w:t>
      </w:r>
      <w:r w:rsidR="003C5381" w:rsidRPr="008A3F31">
        <w:rPr>
          <w:rFonts w:ascii="Arial Nova" w:hAnsi="Arial Nova"/>
          <w:color w:val="0A0A0A"/>
          <w:spacing w:val="-2"/>
          <w:sz w:val="22"/>
          <w:szCs w:val="22"/>
          <w:shd w:val="clear" w:color="auto" w:fill="FEFEFE"/>
        </w:rPr>
        <w:t>party.</w:t>
      </w:r>
      <w:r w:rsidR="005F6003" w:rsidRPr="008A3F31">
        <w:rPr>
          <w:rFonts w:ascii="Arial Nova" w:hAnsi="Arial Nova"/>
          <w:color w:val="0A0A0A"/>
          <w:spacing w:val="-2"/>
          <w:sz w:val="22"/>
          <w:szCs w:val="22"/>
          <w:shd w:val="clear" w:color="auto" w:fill="FEFEFE"/>
        </w:rPr>
        <w:t xml:space="preserve"> </w:t>
      </w:r>
      <w:r w:rsidRPr="008A3F31">
        <w:rPr>
          <w:rFonts w:ascii="Arial Nova" w:hAnsi="Arial Nova"/>
          <w:color w:val="0A0A0A"/>
          <w:spacing w:val="-2"/>
          <w:sz w:val="22"/>
          <w:szCs w:val="22"/>
          <w:shd w:val="clear" w:color="auto" w:fill="FEFEFE"/>
        </w:rPr>
        <w:t>Therefore, I can safely conclude that t</w:t>
      </w:r>
      <w:r w:rsidRPr="008A3F31">
        <w:rPr>
          <w:rFonts w:ascii="Arial Nova" w:hAnsi="Arial Nova"/>
          <w:color w:val="0A0A0A"/>
          <w:spacing w:val="-2"/>
          <w:sz w:val="22"/>
          <w:szCs w:val="22"/>
          <w:shd w:val="clear" w:color="auto" w:fill="FEFEFE"/>
        </w:rPr>
        <w:t xml:space="preserve">he system of court is more likely in an adversarial nature. </w:t>
      </w:r>
    </w:p>
    <w:p w:rsidR="0018423A" w:rsidRPr="008A3F31" w:rsidRDefault="0018423A" w:rsidP="009B50AC">
      <w:pPr>
        <w:rPr>
          <w:rFonts w:ascii="Arial Nova" w:hAnsi="Arial Nova"/>
          <w:color w:val="0A0A0A"/>
          <w:spacing w:val="-2"/>
          <w:sz w:val="22"/>
          <w:szCs w:val="22"/>
          <w:shd w:val="clear" w:color="auto" w:fill="FEFEFE"/>
        </w:rPr>
      </w:pPr>
    </w:p>
    <w:p w:rsidR="0018423A" w:rsidRPr="008A3F31" w:rsidRDefault="009B50AC" w:rsidP="009B50AC">
      <w:pPr>
        <w:rPr>
          <w:rFonts w:ascii="Arial Nova" w:hAnsi="Arial Nova"/>
          <w:color w:val="0A0A0A"/>
          <w:spacing w:val="-2"/>
          <w:sz w:val="22"/>
          <w:szCs w:val="22"/>
          <w:shd w:val="clear" w:color="auto" w:fill="FEFEFE"/>
        </w:rPr>
      </w:pPr>
      <w:r w:rsidRPr="008A3F31">
        <w:rPr>
          <w:rFonts w:ascii="Arial Nova" w:hAnsi="Arial Nova"/>
          <w:color w:val="0A0A0A"/>
          <w:spacing w:val="-2"/>
          <w:sz w:val="22"/>
          <w:szCs w:val="22"/>
          <w:shd w:val="clear" w:color="auto" w:fill="FEFEFE"/>
        </w:rPr>
        <w:t>Some other examples of this adversarial nature w</w:t>
      </w:r>
      <w:r w:rsidR="0018423A" w:rsidRPr="008A3F31">
        <w:rPr>
          <w:rFonts w:ascii="Arial Nova" w:hAnsi="Arial Nova"/>
          <w:color w:val="0A0A0A"/>
          <w:spacing w:val="-2"/>
          <w:sz w:val="22"/>
          <w:szCs w:val="22"/>
          <w:shd w:val="clear" w:color="auto" w:fill="FEFEFE"/>
        </w:rPr>
        <w:t>ere</w:t>
      </w:r>
      <w:r w:rsidRPr="008A3F31">
        <w:rPr>
          <w:rFonts w:ascii="Arial Nova" w:hAnsi="Arial Nova"/>
          <w:color w:val="0A0A0A"/>
          <w:spacing w:val="-2"/>
          <w:sz w:val="22"/>
          <w:szCs w:val="22"/>
          <w:shd w:val="clear" w:color="auto" w:fill="FEFEFE"/>
        </w:rPr>
        <w:t xml:space="preserve"> again </w:t>
      </w:r>
      <w:r w:rsidR="005F6003" w:rsidRPr="008A3F31">
        <w:rPr>
          <w:rFonts w:ascii="Arial Nova" w:hAnsi="Arial Nova"/>
          <w:color w:val="0A0A0A"/>
          <w:spacing w:val="-2"/>
          <w:sz w:val="22"/>
          <w:szCs w:val="22"/>
          <w:shd w:val="clear" w:color="auto" w:fill="FEFEFE"/>
        </w:rPr>
        <w:t>during the cross-examination</w:t>
      </w:r>
      <w:r w:rsidRPr="008A3F31">
        <w:rPr>
          <w:rFonts w:ascii="Arial Nova" w:hAnsi="Arial Nova"/>
          <w:color w:val="0A0A0A"/>
          <w:spacing w:val="-2"/>
          <w:sz w:val="22"/>
          <w:szCs w:val="22"/>
          <w:shd w:val="clear" w:color="auto" w:fill="FEFEFE"/>
        </w:rPr>
        <w:t xml:space="preserve"> when</w:t>
      </w:r>
      <w:r w:rsidR="005F6003" w:rsidRPr="008A3F31">
        <w:rPr>
          <w:rFonts w:ascii="Arial Nova" w:hAnsi="Arial Nova"/>
          <w:color w:val="0A0A0A"/>
          <w:spacing w:val="-2"/>
          <w:sz w:val="22"/>
          <w:szCs w:val="22"/>
          <w:shd w:val="clear" w:color="auto" w:fill="FEFEFE"/>
        </w:rPr>
        <w:t xml:space="preserve"> the </w:t>
      </w:r>
      <w:r w:rsidRPr="008A3F31">
        <w:rPr>
          <w:rFonts w:ascii="Arial Nova" w:hAnsi="Arial Nova"/>
          <w:color w:val="0A0A0A"/>
          <w:spacing w:val="-2"/>
          <w:sz w:val="22"/>
          <w:szCs w:val="22"/>
          <w:shd w:val="clear" w:color="auto" w:fill="FEFEFE"/>
        </w:rPr>
        <w:t>defendant’s lawyer</w:t>
      </w:r>
      <w:r w:rsidR="005F6003" w:rsidRPr="008A3F31">
        <w:rPr>
          <w:rFonts w:ascii="Arial Nova" w:hAnsi="Arial Nova"/>
          <w:color w:val="0A0A0A"/>
          <w:spacing w:val="-2"/>
          <w:sz w:val="22"/>
          <w:szCs w:val="22"/>
          <w:shd w:val="clear" w:color="auto" w:fill="FEFEFE"/>
        </w:rPr>
        <w:t xml:space="preserve"> objected the questions asked by the other party</w:t>
      </w:r>
      <w:r w:rsidRPr="008A3F31">
        <w:rPr>
          <w:rFonts w:ascii="Arial Nova" w:hAnsi="Arial Nova"/>
          <w:color w:val="0A0A0A"/>
          <w:spacing w:val="-2"/>
          <w:sz w:val="22"/>
          <w:szCs w:val="22"/>
          <w:shd w:val="clear" w:color="auto" w:fill="FEFEFE"/>
        </w:rPr>
        <w:t xml:space="preserve">. </w:t>
      </w:r>
      <w:r w:rsidR="005F6003" w:rsidRPr="008A3F31">
        <w:rPr>
          <w:rFonts w:ascii="Arial Nova" w:hAnsi="Arial Nova"/>
          <w:color w:val="0A0A0A"/>
          <w:spacing w:val="-2"/>
          <w:sz w:val="22"/>
          <w:szCs w:val="22"/>
          <w:shd w:val="clear" w:color="auto" w:fill="FEFEFE"/>
        </w:rPr>
        <w:t>He argued that the question asked was irrelevant to the case</w:t>
      </w:r>
      <w:r w:rsidRPr="008A3F31">
        <w:rPr>
          <w:rFonts w:ascii="Arial Nova" w:hAnsi="Arial Nova"/>
          <w:color w:val="0A0A0A"/>
          <w:spacing w:val="-2"/>
          <w:sz w:val="22"/>
          <w:szCs w:val="22"/>
          <w:shd w:val="clear" w:color="auto" w:fill="FEFEFE"/>
        </w:rPr>
        <w:t xml:space="preserve"> and even went on to question the doctor about his expertise in the area of mental health</w:t>
      </w:r>
      <w:r w:rsidR="005F6003" w:rsidRPr="008A3F31">
        <w:rPr>
          <w:rFonts w:ascii="Arial Nova" w:hAnsi="Arial Nova"/>
          <w:color w:val="0A0A0A"/>
          <w:spacing w:val="-2"/>
          <w:sz w:val="22"/>
          <w:szCs w:val="22"/>
          <w:shd w:val="clear" w:color="auto" w:fill="FEFEFE"/>
        </w:rPr>
        <w:t xml:space="preserve">. </w:t>
      </w:r>
      <w:r w:rsidR="003C5381" w:rsidRPr="008A3F31">
        <w:rPr>
          <w:rFonts w:ascii="Arial Nova" w:hAnsi="Arial Nova"/>
          <w:color w:val="0A0A0A"/>
          <w:spacing w:val="-2"/>
          <w:sz w:val="22"/>
          <w:szCs w:val="22"/>
          <w:shd w:val="clear" w:color="auto" w:fill="FEFEFE"/>
        </w:rPr>
        <w:t xml:space="preserve">During </w:t>
      </w:r>
      <w:r w:rsidR="0018423A" w:rsidRPr="008A3F31">
        <w:rPr>
          <w:rFonts w:ascii="Arial Nova" w:hAnsi="Arial Nova"/>
          <w:color w:val="0A0A0A"/>
          <w:spacing w:val="-2"/>
          <w:sz w:val="22"/>
          <w:szCs w:val="22"/>
          <w:shd w:val="clear" w:color="auto" w:fill="FEFEFE"/>
        </w:rPr>
        <w:t>this process, the defendant’s lawyer is trying</w:t>
      </w:r>
      <w:r w:rsidR="003C5381" w:rsidRPr="008A3F31">
        <w:rPr>
          <w:rFonts w:ascii="Arial Nova" w:hAnsi="Arial Nova"/>
          <w:color w:val="0A0A0A"/>
          <w:spacing w:val="-2"/>
          <w:sz w:val="22"/>
          <w:szCs w:val="22"/>
          <w:shd w:val="clear" w:color="auto" w:fill="FEFEFE"/>
        </w:rPr>
        <w:t xml:space="preserve"> to convince the judge and jur</w:t>
      </w:r>
      <w:r w:rsidR="0018423A" w:rsidRPr="008A3F31">
        <w:rPr>
          <w:rFonts w:ascii="Arial Nova" w:hAnsi="Arial Nova"/>
          <w:color w:val="0A0A0A"/>
          <w:spacing w:val="-2"/>
          <w:sz w:val="22"/>
          <w:szCs w:val="22"/>
          <w:shd w:val="clear" w:color="auto" w:fill="FEFEFE"/>
        </w:rPr>
        <w:t xml:space="preserve">y </w:t>
      </w:r>
      <w:r w:rsidR="003C5381" w:rsidRPr="008A3F31">
        <w:rPr>
          <w:rFonts w:ascii="Arial Nova" w:hAnsi="Arial Nova"/>
          <w:color w:val="0A0A0A"/>
          <w:spacing w:val="-2"/>
          <w:sz w:val="22"/>
          <w:szCs w:val="22"/>
          <w:shd w:val="clear" w:color="auto" w:fill="FEFEFE"/>
        </w:rPr>
        <w:t xml:space="preserve">that the </w:t>
      </w:r>
      <w:r w:rsidR="0018423A" w:rsidRPr="008A3F31">
        <w:rPr>
          <w:rFonts w:ascii="Arial Nova" w:hAnsi="Arial Nova"/>
          <w:color w:val="0A0A0A"/>
          <w:spacing w:val="-2"/>
          <w:sz w:val="22"/>
          <w:szCs w:val="22"/>
          <w:shd w:val="clear" w:color="auto" w:fill="FEFEFE"/>
        </w:rPr>
        <w:t xml:space="preserve">trying to prove that </w:t>
      </w:r>
      <w:r w:rsidR="0018423A" w:rsidRPr="008A3F31">
        <w:rPr>
          <w:rFonts w:ascii="Arial Nova" w:hAnsi="Arial Nova"/>
          <w:color w:val="0A0A0A"/>
          <w:spacing w:val="-2"/>
          <w:sz w:val="22"/>
          <w:szCs w:val="22"/>
          <w:shd w:val="clear" w:color="auto" w:fill="FEFEFE"/>
        </w:rPr>
        <w:t>Dr. Crossman</w:t>
      </w:r>
      <w:r w:rsidR="0018423A" w:rsidRPr="008A3F31">
        <w:rPr>
          <w:rFonts w:ascii="Arial Nova" w:hAnsi="Arial Nova"/>
          <w:color w:val="0A0A0A"/>
          <w:spacing w:val="-2"/>
          <w:sz w:val="22"/>
          <w:szCs w:val="22"/>
          <w:shd w:val="clear" w:color="auto" w:fill="FEFEFE"/>
        </w:rPr>
        <w:t xml:space="preserve"> is not capable to provide truth and what he says is not credible and sufficient as good evidence</w:t>
      </w:r>
      <w:r w:rsidR="0018423A" w:rsidRPr="008A3F31">
        <w:rPr>
          <w:rFonts w:ascii="Arial Nova" w:hAnsi="Arial Nova"/>
          <w:color w:val="0A0A0A"/>
          <w:spacing w:val="-2"/>
          <w:sz w:val="22"/>
          <w:szCs w:val="22"/>
          <w:shd w:val="clear" w:color="auto" w:fill="FEFEFE"/>
        </w:rPr>
        <w:t>.</w:t>
      </w:r>
      <w:r w:rsidR="003C5381" w:rsidRPr="008A3F31">
        <w:rPr>
          <w:rFonts w:ascii="Arial Nova" w:hAnsi="Arial Nova"/>
          <w:color w:val="0A0A0A"/>
          <w:spacing w:val="-2"/>
          <w:sz w:val="22"/>
          <w:szCs w:val="22"/>
          <w:shd w:val="clear" w:color="auto" w:fill="FEFEFE"/>
        </w:rPr>
        <w:t xml:space="preserve"> </w:t>
      </w:r>
      <w:r w:rsidR="005F6003" w:rsidRPr="008A3F31">
        <w:rPr>
          <w:rFonts w:ascii="Arial Nova" w:hAnsi="Arial Nova"/>
          <w:color w:val="0A0A0A"/>
          <w:spacing w:val="-2"/>
          <w:sz w:val="22"/>
          <w:szCs w:val="22"/>
          <w:shd w:val="clear" w:color="auto" w:fill="FEFEFE"/>
        </w:rPr>
        <w:t xml:space="preserve">Clearly, the whole process of cross-examination </w:t>
      </w:r>
      <w:r w:rsidRPr="008A3F31">
        <w:rPr>
          <w:rFonts w:ascii="Arial Nova" w:hAnsi="Arial Nova"/>
          <w:color w:val="0A0A0A"/>
          <w:spacing w:val="-2"/>
          <w:sz w:val="22"/>
          <w:szCs w:val="22"/>
          <w:shd w:val="clear" w:color="auto" w:fill="FEFEFE"/>
        </w:rPr>
        <w:t>is</w:t>
      </w:r>
      <w:r w:rsidR="005F6003" w:rsidRPr="008A3F31">
        <w:rPr>
          <w:rFonts w:ascii="Arial Nova" w:hAnsi="Arial Nova"/>
          <w:color w:val="0A0A0A"/>
          <w:spacing w:val="-2"/>
          <w:sz w:val="22"/>
          <w:szCs w:val="22"/>
          <w:shd w:val="clear" w:color="auto" w:fill="FEFEFE"/>
        </w:rPr>
        <w:t xml:space="preserve"> very competitive and combative</w:t>
      </w:r>
      <w:r w:rsidRPr="008A3F31">
        <w:rPr>
          <w:rFonts w:ascii="Arial Nova" w:hAnsi="Arial Nova"/>
          <w:color w:val="0A0A0A"/>
          <w:spacing w:val="-2"/>
          <w:sz w:val="22"/>
          <w:szCs w:val="22"/>
          <w:shd w:val="clear" w:color="auto" w:fill="FEFEFE"/>
        </w:rPr>
        <w:t>.</w:t>
      </w:r>
      <w:r w:rsidR="005F6003" w:rsidRPr="008A3F31">
        <w:rPr>
          <w:rFonts w:ascii="Arial Nova" w:hAnsi="Arial Nova"/>
          <w:color w:val="0A0A0A"/>
          <w:spacing w:val="-2"/>
          <w:sz w:val="22"/>
          <w:szCs w:val="22"/>
          <w:shd w:val="clear" w:color="auto" w:fill="FEFEFE"/>
        </w:rPr>
        <w:t xml:space="preserve"> </w:t>
      </w:r>
    </w:p>
    <w:p w:rsidR="0018423A" w:rsidRPr="008A3F31" w:rsidRDefault="0018423A" w:rsidP="009B50AC">
      <w:pPr>
        <w:rPr>
          <w:rFonts w:ascii="Arial Nova" w:hAnsi="Arial Nova"/>
          <w:color w:val="0A0A0A"/>
          <w:spacing w:val="-2"/>
          <w:sz w:val="22"/>
          <w:szCs w:val="22"/>
          <w:shd w:val="clear" w:color="auto" w:fill="FEFEFE"/>
        </w:rPr>
      </w:pPr>
    </w:p>
    <w:p w:rsidR="005F6003" w:rsidRPr="008A3F31" w:rsidRDefault="005F6003" w:rsidP="009B50AC">
      <w:pPr>
        <w:rPr>
          <w:rFonts w:ascii="Arial Nova" w:hAnsi="Arial Nova"/>
          <w:color w:val="0A0A0A"/>
          <w:spacing w:val="-2"/>
          <w:sz w:val="22"/>
          <w:szCs w:val="22"/>
          <w:shd w:val="clear" w:color="auto" w:fill="FEFEFE"/>
        </w:rPr>
      </w:pPr>
      <w:r w:rsidRPr="008A3F31">
        <w:rPr>
          <w:rFonts w:ascii="Arial Nova" w:hAnsi="Arial Nova"/>
          <w:color w:val="0A0A0A"/>
          <w:spacing w:val="-2"/>
          <w:sz w:val="22"/>
          <w:szCs w:val="22"/>
          <w:shd w:val="clear" w:color="auto" w:fill="FEFEFE"/>
        </w:rPr>
        <w:t xml:space="preserve">Although the system of court is adversarial, </w:t>
      </w:r>
      <w:r w:rsidR="00590D65">
        <w:rPr>
          <w:rFonts w:ascii="Arial Nova" w:hAnsi="Arial Nova"/>
          <w:color w:val="0A0A0A"/>
          <w:spacing w:val="-2"/>
          <w:sz w:val="22"/>
          <w:szCs w:val="22"/>
          <w:shd w:val="clear" w:color="auto" w:fill="FEFEFE"/>
        </w:rPr>
        <w:t>I</w:t>
      </w:r>
      <w:r w:rsidRPr="008A3F31">
        <w:rPr>
          <w:rFonts w:ascii="Arial Nova" w:hAnsi="Arial Nova"/>
          <w:color w:val="0A0A0A"/>
          <w:spacing w:val="-2"/>
          <w:sz w:val="22"/>
          <w:szCs w:val="22"/>
          <w:shd w:val="clear" w:color="auto" w:fill="FEFEFE"/>
        </w:rPr>
        <w:t xml:space="preserve"> can see that major players, who were set against each other, work cooperatively to </w:t>
      </w:r>
      <w:r w:rsidR="009B50AC" w:rsidRPr="008A3F31">
        <w:rPr>
          <w:rFonts w:ascii="Arial Nova" w:hAnsi="Arial Nova"/>
          <w:color w:val="0A0A0A"/>
          <w:spacing w:val="-2"/>
          <w:sz w:val="22"/>
          <w:szCs w:val="22"/>
          <w:shd w:val="clear" w:color="auto" w:fill="FEFEFE"/>
        </w:rPr>
        <w:t>keep the trial running smoothly and forward</w:t>
      </w:r>
      <w:r w:rsidRPr="008A3F31">
        <w:rPr>
          <w:rFonts w:ascii="Arial Nova" w:hAnsi="Arial Nova"/>
          <w:color w:val="0A0A0A"/>
          <w:spacing w:val="-2"/>
          <w:sz w:val="22"/>
          <w:szCs w:val="22"/>
          <w:shd w:val="clear" w:color="auto" w:fill="FEFEFE"/>
        </w:rPr>
        <w:t xml:space="preserve">. </w:t>
      </w:r>
      <w:r w:rsidR="009B50AC" w:rsidRPr="008A3F31">
        <w:rPr>
          <w:rFonts w:ascii="Arial Nova" w:hAnsi="Arial Nova"/>
          <w:color w:val="0A0A0A"/>
          <w:spacing w:val="-2"/>
          <w:sz w:val="22"/>
          <w:szCs w:val="22"/>
          <w:shd w:val="clear" w:color="auto" w:fill="FEFEFE"/>
        </w:rPr>
        <w:t xml:space="preserve">Both lawyers showed respect and candor to the other as they </w:t>
      </w:r>
      <w:r w:rsidRPr="008A3F31">
        <w:rPr>
          <w:rFonts w:ascii="Arial Nova" w:hAnsi="Arial Nova"/>
          <w:color w:val="0A0A0A"/>
          <w:spacing w:val="-2"/>
          <w:sz w:val="22"/>
          <w:szCs w:val="22"/>
          <w:shd w:val="clear" w:color="auto" w:fill="FEFEFE"/>
        </w:rPr>
        <w:t>call</w:t>
      </w:r>
      <w:r w:rsidR="009B50AC" w:rsidRPr="008A3F31">
        <w:rPr>
          <w:rFonts w:ascii="Arial Nova" w:hAnsi="Arial Nova"/>
          <w:color w:val="0A0A0A"/>
          <w:spacing w:val="-2"/>
          <w:sz w:val="22"/>
          <w:szCs w:val="22"/>
          <w:shd w:val="clear" w:color="auto" w:fill="FEFEFE"/>
        </w:rPr>
        <w:t>ed</w:t>
      </w:r>
      <w:r w:rsidRPr="008A3F31">
        <w:rPr>
          <w:rFonts w:ascii="Arial Nova" w:hAnsi="Arial Nova"/>
          <w:color w:val="0A0A0A"/>
          <w:spacing w:val="-2"/>
          <w:sz w:val="22"/>
          <w:szCs w:val="22"/>
          <w:shd w:val="clear" w:color="auto" w:fill="FEFEFE"/>
        </w:rPr>
        <w:t xml:space="preserve"> each other “my friends”</w:t>
      </w:r>
      <w:r w:rsidR="009B50AC" w:rsidRPr="008A3F31">
        <w:rPr>
          <w:rFonts w:ascii="Arial Nova" w:hAnsi="Arial Nova"/>
          <w:color w:val="0A0A0A"/>
          <w:spacing w:val="-2"/>
          <w:sz w:val="22"/>
          <w:szCs w:val="22"/>
          <w:shd w:val="clear" w:color="auto" w:fill="FEFEFE"/>
        </w:rPr>
        <w:t xml:space="preserve"> during the trial and when passing off comments or the </w:t>
      </w:r>
      <w:r w:rsidR="003C5381" w:rsidRPr="008A3F31">
        <w:rPr>
          <w:rFonts w:ascii="Arial Nova" w:hAnsi="Arial Nova"/>
          <w:color w:val="0A0A0A"/>
          <w:spacing w:val="-2"/>
          <w:sz w:val="22"/>
          <w:szCs w:val="22"/>
          <w:shd w:val="clear" w:color="auto" w:fill="FEFEFE"/>
        </w:rPr>
        <w:t>podium</w:t>
      </w:r>
      <w:r w:rsidRPr="008A3F31">
        <w:rPr>
          <w:rFonts w:ascii="Arial Nova" w:hAnsi="Arial Nova"/>
          <w:color w:val="0A0A0A"/>
          <w:spacing w:val="-2"/>
          <w:sz w:val="22"/>
          <w:szCs w:val="22"/>
          <w:shd w:val="clear" w:color="auto" w:fill="FEFEFE"/>
        </w:rPr>
        <w:t xml:space="preserve">. </w:t>
      </w:r>
      <w:r w:rsidR="00590D65">
        <w:rPr>
          <w:rFonts w:ascii="Arial Nova" w:hAnsi="Arial Nova"/>
          <w:color w:val="0A0A0A"/>
          <w:spacing w:val="-2"/>
          <w:sz w:val="22"/>
          <w:szCs w:val="22"/>
          <w:shd w:val="clear" w:color="auto" w:fill="FEFEFE"/>
        </w:rPr>
        <w:t xml:space="preserve">I </w:t>
      </w:r>
      <w:r w:rsidR="003C5381" w:rsidRPr="008A3F31">
        <w:rPr>
          <w:rFonts w:ascii="Arial Nova" w:hAnsi="Arial Nova"/>
          <w:color w:val="0A0A0A"/>
          <w:spacing w:val="-2"/>
          <w:sz w:val="22"/>
          <w:szCs w:val="22"/>
          <w:shd w:val="clear" w:color="auto" w:fill="FEFEFE"/>
        </w:rPr>
        <w:t xml:space="preserve">also </w:t>
      </w:r>
      <w:r w:rsidRPr="008A3F31">
        <w:rPr>
          <w:rFonts w:ascii="Arial Nova" w:hAnsi="Arial Nova"/>
          <w:color w:val="0A0A0A"/>
          <w:spacing w:val="-2"/>
          <w:sz w:val="22"/>
          <w:szCs w:val="22"/>
          <w:shd w:val="clear" w:color="auto" w:fill="FEFEFE"/>
        </w:rPr>
        <w:t>learned in class that there is only a few lawsuits</w:t>
      </w:r>
      <w:r w:rsidR="003C5381" w:rsidRPr="008A3F31">
        <w:rPr>
          <w:rFonts w:ascii="Arial Nova" w:hAnsi="Arial Nova"/>
          <w:color w:val="0A0A0A"/>
          <w:spacing w:val="-2"/>
          <w:sz w:val="22"/>
          <w:szCs w:val="22"/>
          <w:shd w:val="clear" w:color="auto" w:fill="FEFEFE"/>
        </w:rPr>
        <w:t xml:space="preserve"> actually </w:t>
      </w:r>
      <w:r w:rsidRPr="008A3F31">
        <w:rPr>
          <w:rFonts w:ascii="Arial Nova" w:hAnsi="Arial Nova"/>
          <w:color w:val="0A0A0A"/>
          <w:spacing w:val="-2"/>
          <w:sz w:val="22"/>
          <w:szCs w:val="22"/>
          <w:shd w:val="clear" w:color="auto" w:fill="FEFEFE"/>
        </w:rPr>
        <w:t>go to the court</w:t>
      </w:r>
      <w:r w:rsidR="003C5381" w:rsidRPr="008A3F31">
        <w:rPr>
          <w:rFonts w:ascii="Arial Nova" w:hAnsi="Arial Nova"/>
          <w:color w:val="0A0A0A"/>
          <w:spacing w:val="-2"/>
          <w:sz w:val="22"/>
          <w:szCs w:val="22"/>
          <w:shd w:val="clear" w:color="auto" w:fill="FEFEFE"/>
        </w:rPr>
        <w:t xml:space="preserve">, as </w:t>
      </w:r>
      <w:r w:rsidRPr="008A3F31">
        <w:rPr>
          <w:rFonts w:ascii="Arial Nova" w:hAnsi="Arial Nova"/>
          <w:color w:val="0A0A0A"/>
          <w:spacing w:val="-2"/>
          <w:sz w:val="22"/>
          <w:szCs w:val="22"/>
          <w:shd w:val="clear" w:color="auto" w:fill="FEFEFE"/>
        </w:rPr>
        <w:t xml:space="preserve">most of them are resolved through alternative dispute resolutions. With opposite objectives to achieve, they cooperate to come to a balance that both parties are satisfied with. </w:t>
      </w:r>
      <w:r w:rsidR="0018423A" w:rsidRPr="008A3F31">
        <w:rPr>
          <w:rFonts w:ascii="Arial Nova" w:hAnsi="Arial Nova"/>
          <w:color w:val="0A0A0A"/>
          <w:spacing w:val="-2"/>
          <w:sz w:val="22"/>
          <w:szCs w:val="22"/>
          <w:shd w:val="clear" w:color="auto" w:fill="FEFEFE"/>
        </w:rPr>
        <w:t xml:space="preserve">Therefore, I believe that the trials are not only adversarial in nature, or purely cooperative, but rather “cooperatively adversarial”. </w:t>
      </w:r>
    </w:p>
    <w:p w:rsidR="005F6003" w:rsidRPr="008A3F31" w:rsidRDefault="005F6003" w:rsidP="00022A0B">
      <w:pPr>
        <w:pStyle w:val="ListParagraph"/>
        <w:ind w:firstLine="720"/>
        <w:rPr>
          <w:rFonts w:ascii="Arial Nova" w:hAnsi="Arial Nova"/>
          <w:color w:val="0A0A0A"/>
          <w:spacing w:val="-2"/>
          <w:sz w:val="22"/>
          <w:szCs w:val="22"/>
          <w:shd w:val="clear" w:color="auto" w:fill="FEFEFE"/>
        </w:rPr>
      </w:pPr>
    </w:p>
    <w:p w:rsidR="005F6003" w:rsidRPr="008A3F31" w:rsidRDefault="005F6003" w:rsidP="00022A0B">
      <w:pPr>
        <w:pStyle w:val="ListParagraph"/>
        <w:ind w:firstLine="720"/>
        <w:rPr>
          <w:rFonts w:ascii="Arial Nova" w:hAnsi="Arial Nova"/>
          <w:color w:val="0A0A0A"/>
          <w:spacing w:val="-2"/>
          <w:sz w:val="22"/>
          <w:szCs w:val="22"/>
          <w:shd w:val="clear" w:color="auto" w:fill="FEFEFE"/>
        </w:rPr>
      </w:pPr>
    </w:p>
    <w:p w:rsidR="00A23C42" w:rsidRPr="008A3F31" w:rsidRDefault="0018423A" w:rsidP="0018423A">
      <w:pPr>
        <w:rPr>
          <w:rFonts w:ascii="Arial Nova" w:hAnsi="Arial Nova" w:cs="Arial"/>
          <w:b/>
          <w:bCs/>
          <w:color w:val="000000"/>
          <w:sz w:val="22"/>
          <w:szCs w:val="22"/>
        </w:rPr>
      </w:pPr>
      <w:r w:rsidRPr="008A3F31">
        <w:rPr>
          <w:rFonts w:ascii="Arial Nova" w:hAnsi="Arial Nova" w:cs="Arial"/>
          <w:b/>
          <w:bCs/>
          <w:color w:val="000000"/>
          <w:sz w:val="22"/>
          <w:szCs w:val="22"/>
        </w:rPr>
        <w:t>Arriving at “The Truth”</w:t>
      </w:r>
    </w:p>
    <w:p w:rsidR="00A23C42" w:rsidRPr="008A3F31" w:rsidRDefault="00A23C42" w:rsidP="00A23C42">
      <w:pPr>
        <w:ind w:left="720"/>
        <w:rPr>
          <w:rFonts w:ascii="Arial Nova" w:hAnsi="Arial Nova"/>
          <w:color w:val="0A0A0A"/>
          <w:spacing w:val="-2"/>
          <w:sz w:val="22"/>
          <w:szCs w:val="22"/>
          <w:shd w:val="clear" w:color="auto" w:fill="FEFEFE"/>
        </w:rPr>
      </w:pPr>
    </w:p>
    <w:p w:rsidR="00751975" w:rsidRPr="008A3F31" w:rsidRDefault="0018423A" w:rsidP="0018423A">
      <w:pPr>
        <w:rPr>
          <w:rFonts w:ascii="Arial Nova" w:hAnsi="Arial Nova"/>
          <w:color w:val="0A0A0A"/>
          <w:spacing w:val="-2"/>
          <w:sz w:val="22"/>
          <w:szCs w:val="22"/>
          <w:shd w:val="clear" w:color="auto" w:fill="FEFEFE"/>
        </w:rPr>
      </w:pPr>
      <w:r w:rsidRPr="0018423A">
        <w:rPr>
          <w:rFonts w:ascii="Arial Nova" w:hAnsi="Arial Nova"/>
          <w:color w:val="0A0A0A"/>
          <w:spacing w:val="-2"/>
          <w:sz w:val="22"/>
          <w:szCs w:val="22"/>
          <w:shd w:val="clear" w:color="auto" w:fill="FEFEFE"/>
        </w:rPr>
        <w:t xml:space="preserve">In </w:t>
      </w:r>
      <w:r w:rsidRPr="008A3F31">
        <w:rPr>
          <w:rFonts w:ascii="Arial Nova" w:hAnsi="Arial Nova"/>
          <w:color w:val="0A0A0A"/>
          <w:spacing w:val="-2"/>
          <w:sz w:val="22"/>
          <w:szCs w:val="22"/>
          <w:shd w:val="clear" w:color="auto" w:fill="FEFEFE"/>
        </w:rPr>
        <w:t xml:space="preserve">my </w:t>
      </w:r>
      <w:r w:rsidRPr="0018423A">
        <w:rPr>
          <w:rFonts w:ascii="Arial Nova" w:hAnsi="Arial Nova"/>
          <w:color w:val="0A0A0A"/>
          <w:spacing w:val="-2"/>
          <w:sz w:val="22"/>
          <w:szCs w:val="22"/>
          <w:shd w:val="clear" w:color="auto" w:fill="FEFEFE"/>
        </w:rPr>
        <w:t>opinion,</w:t>
      </w:r>
      <w:r w:rsidRPr="008A3F31">
        <w:rPr>
          <w:rFonts w:ascii="Arial Nova" w:hAnsi="Arial Nova"/>
          <w:color w:val="0A0A0A"/>
          <w:spacing w:val="-2"/>
          <w:sz w:val="22"/>
          <w:szCs w:val="22"/>
          <w:shd w:val="clear" w:color="auto" w:fill="FEFEFE"/>
        </w:rPr>
        <w:t xml:space="preserve"> through my class learnings and from what I’ve learned in this short segment of a trial,</w:t>
      </w:r>
      <w:r w:rsidRPr="0018423A">
        <w:rPr>
          <w:rFonts w:ascii="Arial Nova" w:hAnsi="Arial Nova"/>
          <w:color w:val="0A0A0A"/>
          <w:spacing w:val="-2"/>
          <w:sz w:val="22"/>
          <w:szCs w:val="22"/>
          <w:shd w:val="clear" w:color="auto" w:fill="FEFEFE"/>
        </w:rPr>
        <w:t xml:space="preserve"> the processes and procedures used by the courts are a good way to arrive at the truth.</w:t>
      </w:r>
      <w:r w:rsidR="00751975" w:rsidRPr="008A3F31">
        <w:rPr>
          <w:rFonts w:ascii="Arial Nova" w:hAnsi="Arial Nova"/>
          <w:color w:val="0A0A0A"/>
          <w:spacing w:val="-2"/>
          <w:sz w:val="22"/>
          <w:szCs w:val="22"/>
          <w:shd w:val="clear" w:color="auto" w:fill="FEFEFE"/>
        </w:rPr>
        <w:t xml:space="preserve"> </w:t>
      </w:r>
      <w:r w:rsidR="00751975" w:rsidRPr="008A3F31">
        <w:rPr>
          <w:rFonts w:ascii="Arial Nova" w:hAnsi="Arial Nova"/>
          <w:color w:val="0A0A0A"/>
          <w:spacing w:val="-2"/>
          <w:sz w:val="22"/>
          <w:szCs w:val="22"/>
          <w:shd w:val="clear" w:color="auto" w:fill="FEFEFE"/>
        </w:rPr>
        <w:t xml:space="preserve">The procedure used by the court follows a good order and is well controlled by the judge. Every party needs to follow same rules and sequences in order to speak and present any information. Lawyers representing each party have to request the judge before they proceed with their account. </w:t>
      </w:r>
    </w:p>
    <w:p w:rsidR="00751975" w:rsidRPr="008A3F31" w:rsidRDefault="00751975" w:rsidP="0018423A">
      <w:pPr>
        <w:rPr>
          <w:rFonts w:ascii="Arial Nova" w:hAnsi="Arial Nova"/>
          <w:color w:val="0A0A0A"/>
          <w:spacing w:val="-2"/>
          <w:sz w:val="22"/>
          <w:szCs w:val="22"/>
          <w:shd w:val="clear" w:color="auto" w:fill="FEFEFE"/>
        </w:rPr>
      </w:pPr>
    </w:p>
    <w:p w:rsidR="00751975" w:rsidRPr="008A3F31" w:rsidRDefault="00751975" w:rsidP="0018423A">
      <w:pPr>
        <w:rPr>
          <w:rFonts w:ascii="Arial Nova" w:hAnsi="Arial Nova"/>
          <w:color w:val="0A0A0A"/>
          <w:spacing w:val="-2"/>
          <w:sz w:val="22"/>
          <w:szCs w:val="22"/>
          <w:shd w:val="clear" w:color="auto" w:fill="FEFEFE"/>
        </w:rPr>
      </w:pPr>
      <w:r w:rsidRPr="008A3F31">
        <w:rPr>
          <w:rFonts w:ascii="Arial Nova" w:hAnsi="Arial Nova"/>
          <w:color w:val="0A0A0A"/>
          <w:spacing w:val="-2"/>
          <w:sz w:val="22"/>
          <w:szCs w:val="22"/>
          <w:shd w:val="clear" w:color="auto" w:fill="FEFEFE"/>
        </w:rPr>
        <w:t xml:space="preserve">In this civil case, the plaintiff’s lawyer has requested permission from the judge to cross-examine the witness. </w:t>
      </w:r>
      <w:r w:rsidR="0018423A" w:rsidRPr="0018423A">
        <w:rPr>
          <w:rFonts w:ascii="Arial Nova" w:hAnsi="Arial Nova"/>
          <w:color w:val="0A0A0A"/>
          <w:spacing w:val="-2"/>
          <w:sz w:val="22"/>
          <w:szCs w:val="22"/>
          <w:shd w:val="clear" w:color="auto" w:fill="FEFEFE"/>
        </w:rPr>
        <w:t xml:space="preserve"> It appeared in the trial that the plaintiff and defendant are given equal considerations by the </w:t>
      </w:r>
      <w:r w:rsidR="0018423A" w:rsidRPr="008A3F31">
        <w:rPr>
          <w:rFonts w:ascii="Arial Nova" w:hAnsi="Arial Nova"/>
          <w:color w:val="0A0A0A"/>
          <w:spacing w:val="-2"/>
          <w:sz w:val="22"/>
          <w:szCs w:val="22"/>
          <w:shd w:val="clear" w:color="auto" w:fill="FEFEFE"/>
        </w:rPr>
        <w:t>presiding j</w:t>
      </w:r>
      <w:r w:rsidR="0018423A" w:rsidRPr="0018423A">
        <w:rPr>
          <w:rFonts w:ascii="Arial Nova" w:hAnsi="Arial Nova"/>
          <w:color w:val="0A0A0A"/>
          <w:spacing w:val="-2"/>
          <w:sz w:val="22"/>
          <w:szCs w:val="22"/>
          <w:shd w:val="clear" w:color="auto" w:fill="FEFEFE"/>
        </w:rPr>
        <w:t xml:space="preserve">udge. Both parties </w:t>
      </w:r>
      <w:r w:rsidR="0018423A" w:rsidRPr="008A3F31">
        <w:rPr>
          <w:rFonts w:ascii="Arial Nova" w:hAnsi="Arial Nova"/>
          <w:color w:val="0A0A0A"/>
          <w:spacing w:val="-2"/>
          <w:sz w:val="22"/>
          <w:szCs w:val="22"/>
          <w:shd w:val="clear" w:color="auto" w:fill="FEFEFE"/>
        </w:rPr>
        <w:t>were given</w:t>
      </w:r>
      <w:r w:rsidR="0018423A" w:rsidRPr="0018423A">
        <w:rPr>
          <w:rFonts w:ascii="Arial Nova" w:hAnsi="Arial Nova"/>
          <w:color w:val="0A0A0A"/>
          <w:spacing w:val="-2"/>
          <w:sz w:val="22"/>
          <w:szCs w:val="22"/>
          <w:shd w:val="clear" w:color="auto" w:fill="FEFEFE"/>
        </w:rPr>
        <w:t xml:space="preserve"> equal rights to object questions asked by the other party for rational reasons, such as misleading the witness or</w:t>
      </w:r>
      <w:r w:rsidR="0018423A" w:rsidRPr="008A3F31">
        <w:rPr>
          <w:rFonts w:ascii="Arial Nova" w:hAnsi="Arial Nova"/>
          <w:color w:val="0A0A0A"/>
          <w:spacing w:val="-2"/>
          <w:sz w:val="22"/>
          <w:szCs w:val="22"/>
          <w:shd w:val="clear" w:color="auto" w:fill="FEFEFE"/>
        </w:rPr>
        <w:t xml:space="preserve"> if it was</w:t>
      </w:r>
      <w:r w:rsidR="0018423A" w:rsidRPr="0018423A">
        <w:rPr>
          <w:rFonts w:ascii="Arial Nova" w:hAnsi="Arial Nova"/>
          <w:color w:val="0A0A0A"/>
          <w:spacing w:val="-2"/>
          <w:sz w:val="22"/>
          <w:szCs w:val="22"/>
          <w:shd w:val="clear" w:color="auto" w:fill="FEFEFE"/>
        </w:rPr>
        <w:t xml:space="preserve"> irrelevant to the case, and then the </w:t>
      </w:r>
      <w:r w:rsidR="0018423A" w:rsidRPr="008A3F31">
        <w:rPr>
          <w:rFonts w:ascii="Arial Nova" w:hAnsi="Arial Nova"/>
          <w:color w:val="0A0A0A"/>
          <w:spacing w:val="-2"/>
          <w:sz w:val="22"/>
          <w:szCs w:val="22"/>
          <w:shd w:val="clear" w:color="auto" w:fill="FEFEFE"/>
        </w:rPr>
        <w:t>ju</w:t>
      </w:r>
      <w:r w:rsidR="0018423A" w:rsidRPr="0018423A">
        <w:rPr>
          <w:rFonts w:ascii="Arial Nova" w:hAnsi="Arial Nova"/>
          <w:color w:val="0A0A0A"/>
          <w:spacing w:val="-2"/>
          <w:sz w:val="22"/>
          <w:szCs w:val="22"/>
          <w:shd w:val="clear" w:color="auto" w:fill="FEFEFE"/>
        </w:rPr>
        <w:t>dge w</w:t>
      </w:r>
      <w:r w:rsidR="0018423A" w:rsidRPr="008A3F31">
        <w:rPr>
          <w:rFonts w:ascii="Arial Nova" w:hAnsi="Arial Nova"/>
          <w:color w:val="0A0A0A"/>
          <w:spacing w:val="-2"/>
          <w:sz w:val="22"/>
          <w:szCs w:val="22"/>
          <w:shd w:val="clear" w:color="auto" w:fill="FEFEFE"/>
        </w:rPr>
        <w:t xml:space="preserve">ould </w:t>
      </w:r>
      <w:r w:rsidR="0018423A" w:rsidRPr="0018423A">
        <w:rPr>
          <w:rFonts w:ascii="Arial Nova" w:hAnsi="Arial Nova"/>
          <w:color w:val="0A0A0A"/>
          <w:spacing w:val="-2"/>
          <w:sz w:val="22"/>
          <w:szCs w:val="22"/>
          <w:shd w:val="clear" w:color="auto" w:fill="FEFEFE"/>
        </w:rPr>
        <w:t xml:space="preserve">decide to sustain the question or not. Also, </w:t>
      </w:r>
      <w:r w:rsidR="0018423A" w:rsidRPr="008A3F31">
        <w:rPr>
          <w:rFonts w:ascii="Arial Nova" w:hAnsi="Arial Nova"/>
          <w:color w:val="0A0A0A"/>
          <w:spacing w:val="-2"/>
          <w:sz w:val="22"/>
          <w:szCs w:val="22"/>
          <w:shd w:val="clear" w:color="auto" w:fill="FEFEFE"/>
        </w:rPr>
        <w:t>I</w:t>
      </w:r>
      <w:r w:rsidR="0018423A" w:rsidRPr="0018423A">
        <w:rPr>
          <w:rFonts w:ascii="Arial Nova" w:hAnsi="Arial Nova"/>
          <w:color w:val="0A0A0A"/>
          <w:spacing w:val="-2"/>
          <w:sz w:val="22"/>
          <w:szCs w:val="22"/>
          <w:shd w:val="clear" w:color="auto" w:fill="FEFEFE"/>
        </w:rPr>
        <w:t xml:space="preserve"> </w:t>
      </w:r>
      <w:r w:rsidR="0018423A" w:rsidRPr="008A3F31">
        <w:rPr>
          <w:rFonts w:ascii="Arial Nova" w:hAnsi="Arial Nova"/>
          <w:color w:val="0A0A0A"/>
          <w:spacing w:val="-2"/>
          <w:sz w:val="22"/>
          <w:szCs w:val="22"/>
          <w:shd w:val="clear" w:color="auto" w:fill="FEFEFE"/>
        </w:rPr>
        <w:t>noticed t</w:t>
      </w:r>
      <w:r w:rsidR="0018423A" w:rsidRPr="0018423A">
        <w:rPr>
          <w:rFonts w:ascii="Arial Nova" w:hAnsi="Arial Nova"/>
          <w:color w:val="0A0A0A"/>
          <w:spacing w:val="-2"/>
          <w:sz w:val="22"/>
          <w:szCs w:val="22"/>
          <w:shd w:val="clear" w:color="auto" w:fill="FEFEFE"/>
        </w:rPr>
        <w:t xml:space="preserve">hat some questions asked by lawyers </w:t>
      </w:r>
      <w:r w:rsidR="0018423A" w:rsidRPr="008A3F31">
        <w:rPr>
          <w:rFonts w:ascii="Arial Nova" w:hAnsi="Arial Nova"/>
          <w:color w:val="0A0A0A"/>
          <w:spacing w:val="-2"/>
          <w:sz w:val="22"/>
          <w:szCs w:val="22"/>
          <w:shd w:val="clear" w:color="auto" w:fill="FEFEFE"/>
        </w:rPr>
        <w:t>were</w:t>
      </w:r>
      <w:r w:rsidR="0018423A" w:rsidRPr="0018423A">
        <w:rPr>
          <w:rFonts w:ascii="Arial Nova" w:hAnsi="Arial Nova"/>
          <w:color w:val="0A0A0A"/>
          <w:spacing w:val="-2"/>
          <w:sz w:val="22"/>
          <w:szCs w:val="22"/>
          <w:shd w:val="clear" w:color="auto" w:fill="FEFEFE"/>
        </w:rPr>
        <w:t xml:space="preserve"> quite repetitive, especially regarding to </w:t>
      </w:r>
      <w:r w:rsidR="0018423A" w:rsidRPr="008A3F31">
        <w:rPr>
          <w:rFonts w:ascii="Arial Nova" w:hAnsi="Arial Nova"/>
          <w:color w:val="0A0A0A"/>
          <w:spacing w:val="-2"/>
          <w:sz w:val="22"/>
          <w:szCs w:val="22"/>
          <w:shd w:val="clear" w:color="auto" w:fill="FEFEFE"/>
        </w:rPr>
        <w:t>Dr. Crossman’s</w:t>
      </w:r>
      <w:r w:rsidR="0018423A" w:rsidRPr="0018423A">
        <w:rPr>
          <w:rFonts w:ascii="Arial Nova" w:hAnsi="Arial Nova"/>
          <w:color w:val="0A0A0A"/>
          <w:spacing w:val="-2"/>
          <w:sz w:val="22"/>
          <w:szCs w:val="22"/>
          <w:shd w:val="clear" w:color="auto" w:fill="FEFEFE"/>
        </w:rPr>
        <w:t xml:space="preserve"> opinions about</w:t>
      </w:r>
      <w:r w:rsidR="0018423A" w:rsidRPr="008A3F31">
        <w:rPr>
          <w:rFonts w:ascii="Arial Nova" w:hAnsi="Arial Nova"/>
          <w:color w:val="0A0A0A"/>
          <w:spacing w:val="-2"/>
          <w:sz w:val="22"/>
          <w:szCs w:val="22"/>
          <w:shd w:val="clear" w:color="auto" w:fill="FEFEFE"/>
        </w:rPr>
        <w:t xml:space="preserve"> Miss Doyle’s mental health and the extent to her injuries after the accident. The defendant’s lawyer even probed Dr. Crossman about pain in a general sense and repeatedly asked about pain thresholds and subjectivity up until the point that Dr. Crossman had to acknowledge that he was not an expert in these areas but that he would give his best opinion on the subject. </w:t>
      </w:r>
      <w:r w:rsidRPr="008A3F31">
        <w:rPr>
          <w:rFonts w:ascii="Arial Nova" w:hAnsi="Arial Nova"/>
          <w:color w:val="0A0A0A"/>
          <w:spacing w:val="-2"/>
          <w:sz w:val="22"/>
          <w:szCs w:val="22"/>
        </w:rPr>
        <w:t xml:space="preserve">I believe this act of repetitive questioning is a good way to arrive at the “truth” as it gives the jury, judge and opposing lawyer a better view of the situation as a whole. Questions or issues that might not have </w:t>
      </w:r>
      <w:r w:rsidRPr="008A3F31">
        <w:rPr>
          <w:rFonts w:ascii="Arial Nova" w:hAnsi="Arial Nova"/>
          <w:color w:val="0A0A0A"/>
          <w:spacing w:val="-2"/>
          <w:sz w:val="22"/>
          <w:szCs w:val="22"/>
        </w:rPr>
        <w:lastRenderedPageBreak/>
        <w:t xml:space="preserve">been raised otherwise are also answered within this extensive questioning as well. </w:t>
      </w:r>
      <w:r w:rsidRPr="008A3F31">
        <w:rPr>
          <w:rFonts w:ascii="Arial Nova" w:hAnsi="Arial Nova"/>
          <w:color w:val="0A0A0A"/>
          <w:spacing w:val="-2"/>
          <w:sz w:val="22"/>
          <w:szCs w:val="22"/>
          <w:shd w:val="clear" w:color="auto" w:fill="FEFEFE"/>
        </w:rPr>
        <w:t>This repetition of questions may</w:t>
      </w:r>
      <w:r w:rsidRPr="008A3F31">
        <w:rPr>
          <w:rFonts w:ascii="Arial Nova" w:hAnsi="Arial Nova"/>
          <w:color w:val="0A0A0A"/>
          <w:spacing w:val="-2"/>
          <w:sz w:val="22"/>
          <w:szCs w:val="22"/>
          <w:shd w:val="clear" w:color="auto" w:fill="FEFEFE"/>
        </w:rPr>
        <w:t xml:space="preserve"> also be</w:t>
      </w:r>
      <w:r w:rsidRPr="008A3F31">
        <w:rPr>
          <w:rFonts w:ascii="Arial Nova" w:hAnsi="Arial Nova"/>
          <w:color w:val="0A0A0A"/>
          <w:spacing w:val="-2"/>
          <w:sz w:val="22"/>
          <w:szCs w:val="22"/>
          <w:shd w:val="clear" w:color="auto" w:fill="FEFEFE"/>
        </w:rPr>
        <w:t xml:space="preserve"> used to ensure the accuracy and eliminate any disputes over evidence.</w:t>
      </w:r>
    </w:p>
    <w:p w:rsidR="00A23C42" w:rsidRPr="008A3F31" w:rsidRDefault="00A23C42" w:rsidP="0018423A">
      <w:pPr>
        <w:rPr>
          <w:rFonts w:ascii="Arial Nova" w:hAnsi="Arial Nova"/>
          <w:color w:val="0A0A0A"/>
          <w:spacing w:val="-2"/>
          <w:sz w:val="22"/>
          <w:szCs w:val="22"/>
          <w:shd w:val="clear" w:color="auto" w:fill="FEFEFE"/>
        </w:rPr>
      </w:pPr>
      <w:r w:rsidRPr="008A3F31">
        <w:rPr>
          <w:rFonts w:ascii="Arial Nova" w:hAnsi="Arial Nova"/>
          <w:color w:val="0A0A0A"/>
          <w:spacing w:val="-2"/>
          <w:sz w:val="22"/>
          <w:szCs w:val="22"/>
        </w:rPr>
        <w:br/>
      </w:r>
      <w:r w:rsidRPr="008A3F31">
        <w:rPr>
          <w:rFonts w:ascii="Arial Nova" w:hAnsi="Arial Nova"/>
          <w:color w:val="0A0A0A"/>
          <w:spacing w:val="-2"/>
          <w:sz w:val="22"/>
          <w:szCs w:val="22"/>
          <w:shd w:val="clear" w:color="auto" w:fill="FEFEFE"/>
        </w:rPr>
        <w:t xml:space="preserve">From </w:t>
      </w:r>
      <w:r w:rsidR="00751975" w:rsidRPr="008A3F31">
        <w:rPr>
          <w:rFonts w:ascii="Arial Nova" w:hAnsi="Arial Nova"/>
          <w:color w:val="0A0A0A"/>
          <w:spacing w:val="-2"/>
          <w:sz w:val="22"/>
          <w:szCs w:val="22"/>
          <w:shd w:val="clear" w:color="auto" w:fill="FEFEFE"/>
        </w:rPr>
        <w:t>my</w:t>
      </w:r>
      <w:r w:rsidRPr="008A3F31">
        <w:rPr>
          <w:rFonts w:ascii="Arial Nova" w:hAnsi="Arial Nova"/>
          <w:color w:val="0A0A0A"/>
          <w:spacing w:val="-2"/>
          <w:sz w:val="22"/>
          <w:szCs w:val="22"/>
          <w:shd w:val="clear" w:color="auto" w:fill="FEFEFE"/>
        </w:rPr>
        <w:t xml:space="preserve"> observation, </w:t>
      </w:r>
      <w:r w:rsidR="00751975" w:rsidRPr="008A3F31">
        <w:rPr>
          <w:rFonts w:ascii="Arial Nova" w:hAnsi="Arial Nova"/>
          <w:color w:val="0A0A0A"/>
          <w:spacing w:val="-2"/>
          <w:sz w:val="22"/>
          <w:szCs w:val="22"/>
          <w:shd w:val="clear" w:color="auto" w:fill="FEFEFE"/>
        </w:rPr>
        <w:t>both parties</w:t>
      </w:r>
      <w:r w:rsidRPr="008A3F31">
        <w:rPr>
          <w:rFonts w:ascii="Arial Nova" w:hAnsi="Arial Nova"/>
          <w:color w:val="0A0A0A"/>
          <w:spacing w:val="-2"/>
          <w:sz w:val="22"/>
          <w:szCs w:val="22"/>
          <w:shd w:val="clear" w:color="auto" w:fill="FEFEFE"/>
        </w:rPr>
        <w:t xml:space="preserve"> seem</w:t>
      </w:r>
      <w:r w:rsidR="00751975" w:rsidRPr="008A3F31">
        <w:rPr>
          <w:rFonts w:ascii="Arial Nova" w:hAnsi="Arial Nova"/>
          <w:color w:val="0A0A0A"/>
          <w:spacing w:val="-2"/>
          <w:sz w:val="22"/>
          <w:szCs w:val="22"/>
          <w:shd w:val="clear" w:color="auto" w:fill="FEFEFE"/>
        </w:rPr>
        <w:t>ed</w:t>
      </w:r>
      <w:r w:rsidRPr="008A3F31">
        <w:rPr>
          <w:rFonts w:ascii="Arial Nova" w:hAnsi="Arial Nova"/>
          <w:color w:val="0A0A0A"/>
          <w:spacing w:val="-2"/>
          <w:sz w:val="22"/>
          <w:szCs w:val="22"/>
          <w:shd w:val="clear" w:color="auto" w:fill="FEFEFE"/>
        </w:rPr>
        <w:t xml:space="preserve"> to have equal opportunity to examine the witness. In the trial, the cross-examination questioning allowed the </w:t>
      </w:r>
      <w:r w:rsidR="00751975" w:rsidRPr="008A3F31">
        <w:rPr>
          <w:rFonts w:ascii="Arial Nova" w:hAnsi="Arial Nova"/>
          <w:color w:val="0A0A0A"/>
          <w:spacing w:val="-2"/>
          <w:sz w:val="22"/>
          <w:szCs w:val="22"/>
          <w:shd w:val="clear" w:color="auto" w:fill="FEFEFE"/>
        </w:rPr>
        <w:t xml:space="preserve">defendant’s </w:t>
      </w:r>
      <w:r w:rsidRPr="008A3F31">
        <w:rPr>
          <w:rFonts w:ascii="Arial Nova" w:hAnsi="Arial Nova"/>
          <w:color w:val="0A0A0A"/>
          <w:spacing w:val="-2"/>
          <w:sz w:val="22"/>
          <w:szCs w:val="22"/>
          <w:shd w:val="clear" w:color="auto" w:fill="FEFEFE"/>
        </w:rPr>
        <w:t xml:space="preserve">counsel to question the witness of the </w:t>
      </w:r>
      <w:r w:rsidR="00751975" w:rsidRPr="008A3F31">
        <w:rPr>
          <w:rFonts w:ascii="Arial Nova" w:hAnsi="Arial Nova"/>
          <w:color w:val="0A0A0A"/>
          <w:spacing w:val="-2"/>
          <w:sz w:val="22"/>
          <w:szCs w:val="22"/>
          <w:shd w:val="clear" w:color="auto" w:fill="FEFEFE"/>
        </w:rPr>
        <w:t>plaintiff</w:t>
      </w:r>
      <w:r w:rsidRPr="008A3F31">
        <w:rPr>
          <w:rFonts w:ascii="Arial Nova" w:hAnsi="Arial Nova"/>
          <w:color w:val="0A0A0A"/>
          <w:spacing w:val="-2"/>
          <w:sz w:val="22"/>
          <w:szCs w:val="22"/>
          <w:shd w:val="clear" w:color="auto" w:fill="FEFEFE"/>
        </w:rPr>
        <w:t xml:space="preserve"> in order to challenge the validity of </w:t>
      </w:r>
      <w:r w:rsidR="00751975" w:rsidRPr="008A3F31">
        <w:rPr>
          <w:rFonts w:ascii="Arial Nova" w:hAnsi="Arial Nova"/>
          <w:color w:val="0A0A0A"/>
          <w:spacing w:val="-2"/>
          <w:sz w:val="22"/>
          <w:szCs w:val="22"/>
          <w:shd w:val="clear" w:color="auto" w:fill="FEFEFE"/>
        </w:rPr>
        <w:t>his</w:t>
      </w:r>
      <w:r w:rsidRPr="008A3F31">
        <w:rPr>
          <w:rFonts w:ascii="Arial Nova" w:hAnsi="Arial Nova"/>
          <w:color w:val="0A0A0A"/>
          <w:spacing w:val="-2"/>
          <w:sz w:val="22"/>
          <w:szCs w:val="22"/>
          <w:shd w:val="clear" w:color="auto" w:fill="FEFEFE"/>
        </w:rPr>
        <w:t xml:space="preserve"> testimony. </w:t>
      </w:r>
      <w:r w:rsidR="00751975" w:rsidRPr="008A3F31">
        <w:rPr>
          <w:rFonts w:ascii="Arial Nova" w:hAnsi="Arial Nova"/>
          <w:color w:val="0A0A0A"/>
          <w:spacing w:val="-2"/>
          <w:sz w:val="22"/>
          <w:szCs w:val="22"/>
          <w:shd w:val="clear" w:color="auto" w:fill="FEFEFE"/>
        </w:rPr>
        <w:t>Therefore, t</w:t>
      </w:r>
      <w:r w:rsidRPr="008A3F31">
        <w:rPr>
          <w:rFonts w:ascii="Arial Nova" w:hAnsi="Arial Nova"/>
          <w:color w:val="0A0A0A"/>
          <w:spacing w:val="-2"/>
          <w:sz w:val="22"/>
          <w:szCs w:val="22"/>
          <w:shd w:val="clear" w:color="auto" w:fill="FEFEFE"/>
        </w:rPr>
        <w:t>hough each party is taking their own position</w:t>
      </w:r>
      <w:r w:rsidR="00751975" w:rsidRPr="008A3F31">
        <w:rPr>
          <w:rFonts w:ascii="Arial Nova" w:hAnsi="Arial Nova"/>
          <w:color w:val="0A0A0A"/>
          <w:spacing w:val="-2"/>
          <w:sz w:val="22"/>
          <w:szCs w:val="22"/>
          <w:shd w:val="clear" w:color="auto" w:fill="FEFEFE"/>
        </w:rPr>
        <w:t>,</w:t>
      </w:r>
      <w:r w:rsidRPr="008A3F31">
        <w:rPr>
          <w:rFonts w:ascii="Arial Nova" w:hAnsi="Arial Nova"/>
          <w:color w:val="0A0A0A"/>
          <w:spacing w:val="-2"/>
          <w:sz w:val="22"/>
          <w:szCs w:val="22"/>
          <w:shd w:val="clear" w:color="auto" w:fill="FEFEFE"/>
        </w:rPr>
        <w:t xml:space="preserve"> the procedures used are generally well in order.</w:t>
      </w:r>
    </w:p>
    <w:p w:rsidR="00F87D59" w:rsidRPr="008A3F31" w:rsidRDefault="00F87D59" w:rsidP="00F87D59">
      <w:pPr>
        <w:rPr>
          <w:rFonts w:ascii="Arial Nova" w:hAnsi="Arial Nova"/>
          <w:sz w:val="22"/>
          <w:szCs w:val="22"/>
        </w:rPr>
      </w:pPr>
    </w:p>
    <w:p w:rsidR="00751975" w:rsidRPr="008A3F31" w:rsidRDefault="00751975" w:rsidP="00F87D59">
      <w:pPr>
        <w:rPr>
          <w:rFonts w:ascii="Arial Nova" w:hAnsi="Arial Nova" w:cs="Arial"/>
          <w:b/>
          <w:bCs/>
          <w:color w:val="000000"/>
          <w:sz w:val="22"/>
          <w:szCs w:val="22"/>
        </w:rPr>
      </w:pPr>
      <w:r w:rsidRPr="008A3F31">
        <w:rPr>
          <w:rFonts w:ascii="Arial Nova" w:hAnsi="Arial Nova"/>
          <w:b/>
          <w:bCs/>
          <w:sz w:val="22"/>
          <w:szCs w:val="22"/>
        </w:rPr>
        <w:t>The Role of Judge and Jury</w:t>
      </w:r>
    </w:p>
    <w:p w:rsidR="00751975" w:rsidRPr="008A3F31" w:rsidRDefault="00751975" w:rsidP="00751975">
      <w:pPr>
        <w:rPr>
          <w:rFonts w:ascii="Arial Nova" w:hAnsi="Arial Nova" w:cs="Arial"/>
          <w:sz w:val="22"/>
          <w:szCs w:val="22"/>
        </w:rPr>
      </w:pPr>
    </w:p>
    <w:p w:rsidR="00F87D59" w:rsidRDefault="001A452C" w:rsidP="00751975">
      <w:pPr>
        <w:rPr>
          <w:rFonts w:ascii="Arial Nova" w:hAnsi="Arial Nova" w:cs="Arial"/>
          <w:sz w:val="22"/>
          <w:szCs w:val="22"/>
        </w:rPr>
      </w:pPr>
      <w:r>
        <w:rPr>
          <w:rFonts w:ascii="Arial Nova" w:hAnsi="Arial Nova" w:cs="Arial"/>
          <w:sz w:val="22"/>
          <w:szCs w:val="22"/>
        </w:rPr>
        <w:t>As it was a civil trial involving a jury, and as I only was present for the cross-examination of Dr. Crossman, I believe</w:t>
      </w:r>
      <w:r w:rsidR="00F87D59" w:rsidRPr="00F87D59">
        <w:rPr>
          <w:rFonts w:ascii="Arial Nova" w:hAnsi="Arial Nova" w:cs="Arial"/>
          <w:sz w:val="22"/>
          <w:szCs w:val="22"/>
        </w:rPr>
        <w:t xml:space="preserve"> </w:t>
      </w:r>
      <w:r>
        <w:rPr>
          <w:rFonts w:ascii="Arial Nova" w:hAnsi="Arial Nova" w:cs="Arial"/>
          <w:sz w:val="22"/>
          <w:szCs w:val="22"/>
        </w:rPr>
        <w:t>t</w:t>
      </w:r>
      <w:r w:rsidRPr="00F87D59">
        <w:rPr>
          <w:rFonts w:ascii="Arial Nova" w:hAnsi="Arial Nova" w:cs="Arial"/>
          <w:sz w:val="22"/>
          <w:szCs w:val="22"/>
        </w:rPr>
        <w:t xml:space="preserve">he judge played a passive role during </w:t>
      </w:r>
      <w:r>
        <w:rPr>
          <w:rFonts w:ascii="Arial Nova" w:hAnsi="Arial Nova" w:cs="Arial"/>
          <w:sz w:val="22"/>
          <w:szCs w:val="22"/>
        </w:rPr>
        <w:t>my</w:t>
      </w:r>
      <w:r w:rsidRPr="00F87D59">
        <w:rPr>
          <w:rFonts w:ascii="Arial Nova" w:hAnsi="Arial Nova" w:cs="Arial"/>
          <w:sz w:val="22"/>
          <w:szCs w:val="22"/>
        </w:rPr>
        <w:t xml:space="preserve"> observation period of the trial.</w:t>
      </w:r>
      <w:r>
        <w:rPr>
          <w:rFonts w:ascii="Arial Nova" w:hAnsi="Arial Nova" w:cs="Arial"/>
          <w:sz w:val="22"/>
          <w:szCs w:val="22"/>
        </w:rPr>
        <w:t xml:space="preserve"> </w:t>
      </w:r>
      <w:r w:rsidR="00F87D59" w:rsidRPr="00F87D59">
        <w:rPr>
          <w:rFonts w:ascii="Arial Nova" w:hAnsi="Arial Nova" w:cs="Arial"/>
          <w:sz w:val="22"/>
          <w:szCs w:val="22"/>
        </w:rPr>
        <w:t>The judge only became involved when calling upon the respective lawyers to conduct their examination of the witness</w:t>
      </w:r>
      <w:r>
        <w:rPr>
          <w:rFonts w:ascii="Arial Nova" w:hAnsi="Arial Nova" w:cs="Arial"/>
          <w:sz w:val="22"/>
          <w:szCs w:val="22"/>
        </w:rPr>
        <w:t xml:space="preserve">, and otherwise listened intently and took notes while the two lawyers examined the doctor. The judge also played a part in deciding to sustain any objections that either party had. </w:t>
      </w:r>
    </w:p>
    <w:p w:rsidR="001A452C" w:rsidRDefault="001A452C" w:rsidP="00751975">
      <w:pPr>
        <w:rPr>
          <w:rFonts w:ascii="Arial Nova" w:hAnsi="Arial Nova" w:cs="Arial"/>
          <w:sz w:val="22"/>
          <w:szCs w:val="22"/>
        </w:rPr>
      </w:pPr>
    </w:p>
    <w:p w:rsidR="00F87D59" w:rsidRPr="00E63188" w:rsidRDefault="001A452C" w:rsidP="00F87D59">
      <w:pPr>
        <w:rPr>
          <w:rFonts w:ascii="Arial Nova" w:hAnsi="Arial Nova" w:cs="Arial"/>
          <w:sz w:val="22"/>
          <w:szCs w:val="22"/>
        </w:rPr>
      </w:pPr>
      <w:r>
        <w:rPr>
          <w:rFonts w:ascii="Arial Nova" w:hAnsi="Arial Nova" w:cs="Arial"/>
          <w:sz w:val="22"/>
          <w:szCs w:val="22"/>
        </w:rPr>
        <w:t>The jury’s role in the portion of the trial that I observed was only to take notes as the cross examination went on, in order to later embed those interactions and experiences when deciding on the case result. Another aspect of the jury’s role in my opinion, even if unofficial, was</w:t>
      </w:r>
      <w:r w:rsidRPr="001A452C">
        <w:rPr>
          <w:rFonts w:ascii="Arial Nova" w:hAnsi="Arial Nova" w:cs="Arial"/>
          <w:sz w:val="22"/>
          <w:szCs w:val="22"/>
        </w:rPr>
        <w:t xml:space="preserve"> judging the lawyer during the cross-examination. The jury watch</w:t>
      </w:r>
      <w:r>
        <w:rPr>
          <w:rFonts w:ascii="Arial Nova" w:hAnsi="Arial Nova" w:cs="Arial"/>
          <w:sz w:val="22"/>
          <w:szCs w:val="22"/>
        </w:rPr>
        <w:t xml:space="preserve">ed </w:t>
      </w:r>
      <w:r w:rsidRPr="001A452C">
        <w:rPr>
          <w:rFonts w:ascii="Arial Nova" w:hAnsi="Arial Nova" w:cs="Arial"/>
          <w:sz w:val="22"/>
          <w:szCs w:val="22"/>
        </w:rPr>
        <w:t xml:space="preserve">closely </w:t>
      </w:r>
      <w:r>
        <w:rPr>
          <w:rFonts w:ascii="Arial Nova" w:hAnsi="Arial Nova" w:cs="Arial"/>
          <w:sz w:val="22"/>
          <w:szCs w:val="22"/>
        </w:rPr>
        <w:t>to see how each lawyer</w:t>
      </w:r>
      <w:r w:rsidRPr="001A452C">
        <w:rPr>
          <w:rFonts w:ascii="Arial Nova" w:hAnsi="Arial Nova" w:cs="Arial"/>
          <w:sz w:val="22"/>
          <w:szCs w:val="22"/>
        </w:rPr>
        <w:t xml:space="preserve"> produce</w:t>
      </w:r>
      <w:r>
        <w:rPr>
          <w:rFonts w:ascii="Arial Nova" w:hAnsi="Arial Nova" w:cs="Arial"/>
          <w:sz w:val="22"/>
          <w:szCs w:val="22"/>
        </w:rPr>
        <w:t>d</w:t>
      </w:r>
      <w:r w:rsidRPr="001A452C">
        <w:rPr>
          <w:rFonts w:ascii="Arial Nova" w:hAnsi="Arial Nova" w:cs="Arial"/>
          <w:sz w:val="22"/>
          <w:szCs w:val="22"/>
        </w:rPr>
        <w:t xml:space="preserve"> evidence </w:t>
      </w:r>
      <w:r>
        <w:rPr>
          <w:rFonts w:ascii="Arial Nova" w:hAnsi="Arial Nova" w:cs="Arial"/>
          <w:sz w:val="22"/>
          <w:szCs w:val="22"/>
        </w:rPr>
        <w:t xml:space="preserve">and asked question to Dr. Crossman. By observing the jury for a portion of the trial, I saw that their facial expressions changed as either questioned Dr. Crossman in an easy-going manner, or when they pushed questions on him that seemed a bit unfair, such as when the defendant’s lawyer questioned his credibility in the subject of mental health. </w:t>
      </w:r>
      <w:r w:rsidRPr="001A452C">
        <w:rPr>
          <w:rFonts w:ascii="Arial Nova" w:hAnsi="Arial Nova" w:cs="Arial"/>
          <w:sz w:val="22"/>
          <w:szCs w:val="22"/>
        </w:rPr>
        <w:t>Hence, it is important for the lawyer to take the high road</w:t>
      </w:r>
      <w:r>
        <w:rPr>
          <w:rFonts w:ascii="Arial Nova" w:hAnsi="Arial Nova" w:cs="Arial"/>
          <w:sz w:val="22"/>
          <w:szCs w:val="22"/>
        </w:rPr>
        <w:t xml:space="preserve"> and </w:t>
      </w:r>
      <w:r w:rsidRPr="001A452C">
        <w:rPr>
          <w:rFonts w:ascii="Arial Nova" w:hAnsi="Arial Nova" w:cs="Arial"/>
          <w:sz w:val="22"/>
          <w:szCs w:val="22"/>
        </w:rPr>
        <w:t xml:space="preserve">to use his or her power effectively and with respect, </w:t>
      </w:r>
      <w:r>
        <w:rPr>
          <w:rFonts w:ascii="Arial Nova" w:hAnsi="Arial Nova" w:cs="Arial"/>
          <w:sz w:val="22"/>
          <w:szCs w:val="22"/>
        </w:rPr>
        <w:t xml:space="preserve">so as to look trustworthy and credible in front of the jury. </w:t>
      </w:r>
    </w:p>
    <w:p w:rsidR="00F87D59" w:rsidRPr="00E63188" w:rsidRDefault="00F87D59" w:rsidP="00F87D59">
      <w:pPr>
        <w:rPr>
          <w:rFonts w:ascii="Arial Nova" w:hAnsi="Arial Nova"/>
          <w:b/>
          <w:bCs/>
          <w:sz w:val="22"/>
          <w:szCs w:val="22"/>
        </w:rPr>
      </w:pPr>
    </w:p>
    <w:p w:rsidR="00F87D59" w:rsidRPr="008A3F31" w:rsidRDefault="00751975" w:rsidP="00751975">
      <w:pPr>
        <w:rPr>
          <w:rFonts w:ascii="Arial Nova" w:hAnsi="Arial Nova"/>
          <w:b/>
          <w:bCs/>
          <w:sz w:val="22"/>
          <w:szCs w:val="22"/>
        </w:rPr>
      </w:pPr>
      <w:r w:rsidRPr="008A3F31">
        <w:rPr>
          <w:rFonts w:ascii="Arial Nova" w:hAnsi="Arial Nova"/>
          <w:b/>
          <w:bCs/>
          <w:sz w:val="22"/>
          <w:szCs w:val="22"/>
        </w:rPr>
        <w:t>Further Comment and Observations</w:t>
      </w:r>
    </w:p>
    <w:p w:rsidR="00A23C42" w:rsidRPr="008A3F31" w:rsidRDefault="00A23C42" w:rsidP="00A23C42">
      <w:pPr>
        <w:pStyle w:val="ListParagraph"/>
        <w:rPr>
          <w:rFonts w:ascii="Arial Nova" w:hAnsi="Arial Nova"/>
          <w:b/>
          <w:bCs/>
          <w:sz w:val="22"/>
          <w:szCs w:val="22"/>
        </w:rPr>
      </w:pPr>
    </w:p>
    <w:p w:rsidR="0050783F" w:rsidRDefault="00A23C42" w:rsidP="00751975">
      <w:pPr>
        <w:rPr>
          <w:rFonts w:ascii="Arial Nova" w:hAnsi="Arial Nova"/>
          <w:color w:val="0A0A0A"/>
          <w:spacing w:val="-2"/>
          <w:sz w:val="22"/>
          <w:szCs w:val="22"/>
          <w:shd w:val="clear" w:color="auto" w:fill="FEFEFE"/>
        </w:rPr>
      </w:pPr>
      <w:r w:rsidRPr="008A3F31">
        <w:rPr>
          <w:rFonts w:ascii="Arial Nova" w:hAnsi="Arial Nova"/>
          <w:color w:val="0A0A0A"/>
          <w:spacing w:val="-2"/>
          <w:sz w:val="22"/>
          <w:szCs w:val="22"/>
          <w:shd w:val="clear" w:color="auto" w:fill="FEFEFE"/>
        </w:rPr>
        <w:t xml:space="preserve">In my opinion, the trial procedure is really time consuming and slow progression. What </w:t>
      </w:r>
      <w:r w:rsidR="00590D65">
        <w:rPr>
          <w:rFonts w:ascii="Arial Nova" w:hAnsi="Arial Nova"/>
          <w:color w:val="0A0A0A"/>
          <w:spacing w:val="-2"/>
          <w:sz w:val="22"/>
          <w:szCs w:val="22"/>
          <w:shd w:val="clear" w:color="auto" w:fill="FEFEFE"/>
        </w:rPr>
        <w:t>I</w:t>
      </w:r>
      <w:r w:rsidRPr="008A3F31">
        <w:rPr>
          <w:rFonts w:ascii="Arial Nova" w:hAnsi="Arial Nova"/>
          <w:color w:val="0A0A0A"/>
          <w:spacing w:val="-2"/>
          <w:sz w:val="22"/>
          <w:szCs w:val="22"/>
          <w:shd w:val="clear" w:color="auto" w:fill="FEFEFE"/>
        </w:rPr>
        <w:t xml:space="preserve"> heard in the trial was only a</w:t>
      </w:r>
      <w:r w:rsidR="001A452C">
        <w:rPr>
          <w:rFonts w:ascii="Arial Nova" w:hAnsi="Arial Nova"/>
          <w:color w:val="0A0A0A"/>
          <w:spacing w:val="-2"/>
          <w:sz w:val="22"/>
          <w:szCs w:val="22"/>
          <w:shd w:val="clear" w:color="auto" w:fill="FEFEFE"/>
        </w:rPr>
        <w:t xml:space="preserve"> small portion</w:t>
      </w:r>
      <w:r w:rsidRPr="008A3F31">
        <w:rPr>
          <w:rFonts w:ascii="Arial Nova" w:hAnsi="Arial Nova"/>
          <w:color w:val="0A0A0A"/>
          <w:spacing w:val="-2"/>
          <w:sz w:val="22"/>
          <w:szCs w:val="22"/>
          <w:shd w:val="clear" w:color="auto" w:fill="FEFEFE"/>
        </w:rPr>
        <w:t xml:space="preserve"> of the whole case. </w:t>
      </w:r>
      <w:r w:rsidR="001A452C">
        <w:rPr>
          <w:rFonts w:ascii="Arial Nova" w:hAnsi="Arial Nova"/>
          <w:color w:val="0A0A0A"/>
          <w:spacing w:val="-2"/>
          <w:sz w:val="22"/>
          <w:szCs w:val="22"/>
          <w:shd w:val="clear" w:color="auto" w:fill="FEFEFE"/>
        </w:rPr>
        <w:t>Within those two hours</w:t>
      </w:r>
      <w:r w:rsidRPr="008A3F31">
        <w:rPr>
          <w:rFonts w:ascii="Arial Nova" w:hAnsi="Arial Nova"/>
          <w:color w:val="0A0A0A"/>
          <w:spacing w:val="-2"/>
          <w:sz w:val="22"/>
          <w:szCs w:val="22"/>
          <w:shd w:val="clear" w:color="auto" w:fill="FEFEFE"/>
        </w:rPr>
        <w:t xml:space="preserve">, </w:t>
      </w:r>
      <w:r w:rsidR="001A452C">
        <w:rPr>
          <w:rFonts w:ascii="Arial Nova" w:hAnsi="Arial Nova"/>
          <w:color w:val="0A0A0A"/>
          <w:spacing w:val="-2"/>
          <w:sz w:val="22"/>
          <w:szCs w:val="22"/>
          <w:shd w:val="clear" w:color="auto" w:fill="FEFEFE"/>
        </w:rPr>
        <w:t>I witnessed the cross-examination of Dr. Crossman, but I was unable to observe the opening statements, the case facts, evidence and counter-arguments</w:t>
      </w:r>
      <w:r w:rsidR="0050783F">
        <w:rPr>
          <w:rFonts w:ascii="Arial Nova" w:hAnsi="Arial Nova"/>
          <w:color w:val="0A0A0A"/>
          <w:spacing w:val="-2"/>
          <w:sz w:val="22"/>
          <w:szCs w:val="22"/>
          <w:shd w:val="clear" w:color="auto" w:fill="FEFEFE"/>
        </w:rPr>
        <w:t xml:space="preserve">, and many more aspect of the trial that ultimately led to a decision of whether Miss Doyle would get the compensation she is fighting for. </w:t>
      </w:r>
    </w:p>
    <w:p w:rsidR="00F87D59" w:rsidRDefault="00A23C42" w:rsidP="0050783F">
      <w:pPr>
        <w:rPr>
          <w:rFonts w:ascii="Arial Nova" w:hAnsi="Arial Nova"/>
          <w:sz w:val="22"/>
          <w:szCs w:val="22"/>
        </w:rPr>
      </w:pPr>
      <w:r w:rsidRPr="008A3F31">
        <w:rPr>
          <w:rFonts w:ascii="Arial Nova" w:hAnsi="Arial Nova"/>
          <w:color w:val="0A0A0A"/>
          <w:spacing w:val="-2"/>
          <w:sz w:val="22"/>
          <w:szCs w:val="22"/>
        </w:rPr>
        <w:br/>
      </w:r>
      <w:r w:rsidR="0050783F">
        <w:rPr>
          <w:rFonts w:ascii="Arial Nova" w:hAnsi="Arial Nova"/>
          <w:color w:val="0A0A0A"/>
          <w:spacing w:val="-2"/>
          <w:sz w:val="22"/>
          <w:szCs w:val="22"/>
          <w:shd w:val="clear" w:color="auto" w:fill="FEFEFE"/>
        </w:rPr>
        <w:t>One thing that I really got out of this trial was witnessing the art of cross-examination. Both lawyers effectively use</w:t>
      </w:r>
      <w:r w:rsidR="0050783F">
        <w:rPr>
          <w:rFonts w:ascii="Arial Nova" w:hAnsi="Arial Nova"/>
          <w:sz w:val="22"/>
          <w:szCs w:val="22"/>
        </w:rPr>
        <w:t xml:space="preserve">d the principles of primacy and recency to put forth the best examination of Dr. Crossman that they could. They understood that the first and last things that the jury heard </w:t>
      </w:r>
      <w:bookmarkStart w:id="0" w:name="_GoBack"/>
      <w:r w:rsidR="0050783F">
        <w:rPr>
          <w:rFonts w:ascii="Arial Nova" w:hAnsi="Arial Nova"/>
          <w:sz w:val="22"/>
          <w:szCs w:val="22"/>
        </w:rPr>
        <w:t>we</w:t>
      </w:r>
      <w:bookmarkEnd w:id="0"/>
      <w:r w:rsidR="0050783F">
        <w:rPr>
          <w:rFonts w:ascii="Arial Nova" w:hAnsi="Arial Nova"/>
          <w:sz w:val="22"/>
          <w:szCs w:val="22"/>
        </w:rPr>
        <w:t xml:space="preserve">re the most important to their case and used this point effectively. Further, way in which they framed questions was especially important. After observing this trial, I understood that the </w:t>
      </w:r>
      <w:r w:rsidR="0050783F" w:rsidRPr="0050783F">
        <w:rPr>
          <w:rFonts w:ascii="Arial Nova" w:hAnsi="Arial Nova"/>
          <w:sz w:val="22"/>
          <w:szCs w:val="22"/>
        </w:rPr>
        <w:t xml:space="preserve">questions </w:t>
      </w:r>
      <w:r w:rsidR="0050783F">
        <w:rPr>
          <w:rFonts w:ascii="Arial Nova" w:hAnsi="Arial Nova"/>
          <w:sz w:val="22"/>
          <w:szCs w:val="22"/>
        </w:rPr>
        <w:t>asked were often</w:t>
      </w:r>
      <w:r w:rsidR="0050783F" w:rsidRPr="0050783F">
        <w:rPr>
          <w:rFonts w:ascii="Arial Nova" w:hAnsi="Arial Nova"/>
          <w:sz w:val="22"/>
          <w:szCs w:val="22"/>
        </w:rPr>
        <w:t xml:space="preserve"> limited to one </w:t>
      </w:r>
      <w:r w:rsidR="0050783F">
        <w:rPr>
          <w:rFonts w:ascii="Arial Nova" w:hAnsi="Arial Nova"/>
          <w:sz w:val="22"/>
          <w:szCs w:val="22"/>
        </w:rPr>
        <w:t xml:space="preserve">case </w:t>
      </w:r>
      <w:r w:rsidR="0050783F" w:rsidRPr="0050783F">
        <w:rPr>
          <w:rFonts w:ascii="Arial Nova" w:hAnsi="Arial Nova"/>
          <w:sz w:val="22"/>
          <w:szCs w:val="22"/>
        </w:rPr>
        <w:t>fact per question.</w:t>
      </w:r>
      <w:r w:rsidR="0050783F">
        <w:rPr>
          <w:rFonts w:ascii="Arial Nova" w:hAnsi="Arial Nova"/>
          <w:sz w:val="22"/>
          <w:szCs w:val="22"/>
        </w:rPr>
        <w:t xml:space="preserve"> I believe they did this as they understood that t</w:t>
      </w:r>
      <w:r w:rsidR="0050783F" w:rsidRPr="0050783F">
        <w:rPr>
          <w:rFonts w:ascii="Arial Nova" w:hAnsi="Arial Nova"/>
          <w:sz w:val="22"/>
          <w:szCs w:val="22"/>
        </w:rPr>
        <w:t xml:space="preserve">he more complicated a question the more easily the witness </w:t>
      </w:r>
      <w:r w:rsidR="0050783F">
        <w:rPr>
          <w:rFonts w:ascii="Arial Nova" w:hAnsi="Arial Nova"/>
          <w:sz w:val="22"/>
          <w:szCs w:val="22"/>
        </w:rPr>
        <w:t xml:space="preserve">would be able to maneuver around it or not reach the intended point that the lawyer in question wanted. </w:t>
      </w:r>
    </w:p>
    <w:p w:rsidR="0050783F" w:rsidRDefault="0050783F" w:rsidP="0050783F">
      <w:pPr>
        <w:rPr>
          <w:rFonts w:ascii="Arial Nova" w:hAnsi="Arial Nova"/>
          <w:sz w:val="22"/>
          <w:szCs w:val="22"/>
        </w:rPr>
      </w:pPr>
    </w:p>
    <w:p w:rsidR="00FE4511" w:rsidRDefault="0050783F" w:rsidP="00F87D59">
      <w:pPr>
        <w:rPr>
          <w:rFonts w:ascii="Arial Nova" w:hAnsi="Arial Nova"/>
          <w:sz w:val="22"/>
          <w:szCs w:val="22"/>
        </w:rPr>
      </w:pPr>
      <w:r>
        <w:rPr>
          <w:rFonts w:ascii="Arial Nova" w:hAnsi="Arial Nova"/>
          <w:sz w:val="22"/>
          <w:szCs w:val="22"/>
        </w:rPr>
        <w:t>Overall, I really appreciate the fact that I was able to freely go into a courtroom and witness a trial in front of me. I came out of this experience with more knowledge about the processes of trials and the complexities that are often kept out in media or in entertainme</w:t>
      </w:r>
      <w:r w:rsidR="00FE4511">
        <w:rPr>
          <w:rFonts w:ascii="Arial Nova" w:hAnsi="Arial Nova"/>
          <w:sz w:val="22"/>
          <w:szCs w:val="22"/>
        </w:rPr>
        <w:t>nt.</w:t>
      </w:r>
    </w:p>
    <w:p w:rsidR="00FE4511" w:rsidRPr="008A3F31" w:rsidRDefault="00FE4511" w:rsidP="00F87D59">
      <w:pPr>
        <w:rPr>
          <w:rFonts w:ascii="Arial Nova" w:hAnsi="Arial Nova"/>
          <w:sz w:val="22"/>
          <w:szCs w:val="22"/>
        </w:rPr>
      </w:pPr>
    </w:p>
    <w:p w:rsidR="00F87D59" w:rsidRPr="008A3F31" w:rsidRDefault="00F87D59" w:rsidP="00F87D59">
      <w:pPr>
        <w:rPr>
          <w:rFonts w:ascii="Arial Nova" w:hAnsi="Arial Nova"/>
          <w:sz w:val="22"/>
          <w:szCs w:val="22"/>
        </w:rPr>
      </w:pPr>
    </w:p>
    <w:p w:rsidR="00F87D59" w:rsidRPr="008A3F31" w:rsidRDefault="00F87D59" w:rsidP="00F87D59">
      <w:pPr>
        <w:rPr>
          <w:rFonts w:ascii="Arial Nova" w:hAnsi="Arial Nova"/>
          <w:sz w:val="22"/>
          <w:szCs w:val="22"/>
        </w:rPr>
      </w:pPr>
    </w:p>
    <w:p w:rsidR="00F87D59" w:rsidRPr="00022A0B" w:rsidRDefault="00F87D59" w:rsidP="00F87D59">
      <w:pPr>
        <w:rPr>
          <w:rFonts w:ascii="Arial Nova" w:hAnsi="Arial Nova"/>
          <w:sz w:val="22"/>
          <w:szCs w:val="22"/>
        </w:rPr>
      </w:pPr>
    </w:p>
    <w:p w:rsidR="00F87D59" w:rsidRPr="00022A0B" w:rsidRDefault="00F87D59" w:rsidP="00F87D59">
      <w:pPr>
        <w:rPr>
          <w:rFonts w:ascii="Arial Nova" w:hAnsi="Arial Nova"/>
          <w:sz w:val="22"/>
          <w:szCs w:val="22"/>
        </w:rPr>
      </w:pPr>
    </w:p>
    <w:p w:rsidR="00F87D59" w:rsidRPr="00022A0B" w:rsidRDefault="00F87D59" w:rsidP="00F87D59">
      <w:pPr>
        <w:rPr>
          <w:rFonts w:ascii="Arial Nova" w:hAnsi="Arial Nova"/>
          <w:sz w:val="22"/>
          <w:szCs w:val="22"/>
        </w:rPr>
      </w:pPr>
    </w:p>
    <w:p w:rsidR="00F87D59" w:rsidRPr="00E63188" w:rsidRDefault="00F87D59" w:rsidP="00F87D59">
      <w:pPr>
        <w:rPr>
          <w:rFonts w:ascii="Arial Nova" w:hAnsi="Arial Nova"/>
          <w:sz w:val="22"/>
          <w:szCs w:val="22"/>
        </w:rPr>
      </w:pPr>
    </w:p>
    <w:p w:rsidR="00F87D59" w:rsidRPr="00022A0B" w:rsidRDefault="00F87D59" w:rsidP="00F87D59">
      <w:pPr>
        <w:rPr>
          <w:rFonts w:ascii="Arial Nova" w:hAnsi="Arial Nova"/>
          <w:sz w:val="22"/>
          <w:szCs w:val="22"/>
        </w:rPr>
      </w:pPr>
    </w:p>
    <w:p w:rsidR="001330DD" w:rsidRPr="00022A0B" w:rsidRDefault="001330DD">
      <w:pPr>
        <w:rPr>
          <w:rFonts w:ascii="Arial Nova" w:hAnsi="Arial Nova"/>
          <w:sz w:val="22"/>
          <w:szCs w:val="22"/>
        </w:rPr>
      </w:pPr>
    </w:p>
    <w:sectPr w:rsidR="001330DD" w:rsidRPr="00022A0B" w:rsidSect="0006019A">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188" w:rsidRDefault="00FB3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188" w:rsidRDefault="00FB35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188" w:rsidRDefault="00FB350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188" w:rsidRDefault="00FB35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188" w:rsidRDefault="00FB35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188" w:rsidRDefault="00FB35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A6DD9"/>
    <w:multiLevelType w:val="hybridMultilevel"/>
    <w:tmpl w:val="E7845AD2"/>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D129C6"/>
    <w:multiLevelType w:val="hybridMultilevel"/>
    <w:tmpl w:val="99FCE95C"/>
    <w:lvl w:ilvl="0" w:tplc="7C18210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596E7F"/>
    <w:multiLevelType w:val="hybridMultilevel"/>
    <w:tmpl w:val="F0DA66FE"/>
    <w:lvl w:ilvl="0" w:tplc="18DAD4C4">
      <w:numFmt w:val="bullet"/>
      <w:lvlText w:val="•"/>
      <w:lvlJc w:val="left"/>
      <w:pPr>
        <w:ind w:left="720" w:hanging="360"/>
      </w:pPr>
      <w:rPr>
        <w:rFonts w:ascii="Arial" w:eastAsia="Times New Roman" w:hAnsi="Arial" w:cs="Arial" w:hint="default"/>
        <w:color w:val="000000"/>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FE123B"/>
    <w:multiLevelType w:val="hybridMultilevel"/>
    <w:tmpl w:val="F84C02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039F5"/>
    <w:multiLevelType w:val="hybridMultilevel"/>
    <w:tmpl w:val="4CE44EB8"/>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BA0780"/>
    <w:multiLevelType w:val="hybridMultilevel"/>
    <w:tmpl w:val="B73889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C3942"/>
    <w:multiLevelType w:val="hybridMultilevel"/>
    <w:tmpl w:val="C8D058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212EB2"/>
    <w:multiLevelType w:val="hybridMultilevel"/>
    <w:tmpl w:val="365AAC0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2"/>
  </w:num>
  <w:num w:numId="5">
    <w:abstractNumId w:val="7"/>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4"/>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D59"/>
    <w:rsid w:val="00022A0B"/>
    <w:rsid w:val="0006019A"/>
    <w:rsid w:val="00094129"/>
    <w:rsid w:val="001330DD"/>
    <w:rsid w:val="0018423A"/>
    <w:rsid w:val="001A452C"/>
    <w:rsid w:val="003C5381"/>
    <w:rsid w:val="0050783F"/>
    <w:rsid w:val="00542317"/>
    <w:rsid w:val="00590D65"/>
    <w:rsid w:val="005F6003"/>
    <w:rsid w:val="00751975"/>
    <w:rsid w:val="008A3F31"/>
    <w:rsid w:val="009B50AC"/>
    <w:rsid w:val="00A23C42"/>
    <w:rsid w:val="00F87D59"/>
    <w:rsid w:val="00FB3505"/>
    <w:rsid w:val="00FE451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D9C88"/>
  <w15:chartTrackingRefBased/>
  <w15:docId w15:val="{D1760198-2ADA-FD4D-B815-9FEC6A0D5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C42"/>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7D59"/>
    <w:pPr>
      <w:tabs>
        <w:tab w:val="center" w:pos="4680"/>
        <w:tab w:val="right" w:pos="9360"/>
      </w:tabs>
    </w:pPr>
  </w:style>
  <w:style w:type="character" w:customStyle="1" w:styleId="HeaderChar">
    <w:name w:val="Header Char"/>
    <w:basedOn w:val="DefaultParagraphFont"/>
    <w:link w:val="Header"/>
    <w:uiPriority w:val="99"/>
    <w:rsid w:val="00F87D59"/>
  </w:style>
  <w:style w:type="paragraph" w:styleId="Footer">
    <w:name w:val="footer"/>
    <w:basedOn w:val="Normal"/>
    <w:link w:val="FooterChar"/>
    <w:uiPriority w:val="99"/>
    <w:unhideWhenUsed/>
    <w:rsid w:val="00F87D59"/>
    <w:pPr>
      <w:tabs>
        <w:tab w:val="center" w:pos="4680"/>
        <w:tab w:val="right" w:pos="9360"/>
      </w:tabs>
    </w:pPr>
  </w:style>
  <w:style w:type="character" w:customStyle="1" w:styleId="FooterChar">
    <w:name w:val="Footer Char"/>
    <w:basedOn w:val="DefaultParagraphFont"/>
    <w:link w:val="Footer"/>
    <w:uiPriority w:val="99"/>
    <w:rsid w:val="00F87D59"/>
  </w:style>
  <w:style w:type="paragraph" w:styleId="ListParagraph">
    <w:name w:val="List Paragraph"/>
    <w:basedOn w:val="Normal"/>
    <w:uiPriority w:val="34"/>
    <w:qFormat/>
    <w:rsid w:val="00F87D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619740">
      <w:bodyDiv w:val="1"/>
      <w:marLeft w:val="0"/>
      <w:marRight w:val="0"/>
      <w:marTop w:val="0"/>
      <w:marBottom w:val="0"/>
      <w:divBdr>
        <w:top w:val="none" w:sz="0" w:space="0" w:color="auto"/>
        <w:left w:val="none" w:sz="0" w:space="0" w:color="auto"/>
        <w:bottom w:val="none" w:sz="0" w:space="0" w:color="auto"/>
        <w:right w:val="none" w:sz="0" w:space="0" w:color="auto"/>
      </w:divBdr>
    </w:div>
    <w:div w:id="474375911">
      <w:bodyDiv w:val="1"/>
      <w:marLeft w:val="0"/>
      <w:marRight w:val="0"/>
      <w:marTop w:val="0"/>
      <w:marBottom w:val="0"/>
      <w:divBdr>
        <w:top w:val="none" w:sz="0" w:space="0" w:color="auto"/>
        <w:left w:val="none" w:sz="0" w:space="0" w:color="auto"/>
        <w:bottom w:val="none" w:sz="0" w:space="0" w:color="auto"/>
        <w:right w:val="none" w:sz="0" w:space="0" w:color="auto"/>
      </w:divBdr>
    </w:div>
    <w:div w:id="530607305">
      <w:bodyDiv w:val="1"/>
      <w:marLeft w:val="0"/>
      <w:marRight w:val="0"/>
      <w:marTop w:val="0"/>
      <w:marBottom w:val="0"/>
      <w:divBdr>
        <w:top w:val="none" w:sz="0" w:space="0" w:color="auto"/>
        <w:left w:val="none" w:sz="0" w:space="0" w:color="auto"/>
        <w:bottom w:val="none" w:sz="0" w:space="0" w:color="auto"/>
        <w:right w:val="none" w:sz="0" w:space="0" w:color="auto"/>
      </w:divBdr>
    </w:div>
    <w:div w:id="811799007">
      <w:bodyDiv w:val="1"/>
      <w:marLeft w:val="0"/>
      <w:marRight w:val="0"/>
      <w:marTop w:val="0"/>
      <w:marBottom w:val="0"/>
      <w:divBdr>
        <w:top w:val="none" w:sz="0" w:space="0" w:color="auto"/>
        <w:left w:val="none" w:sz="0" w:space="0" w:color="auto"/>
        <w:bottom w:val="none" w:sz="0" w:space="0" w:color="auto"/>
        <w:right w:val="none" w:sz="0" w:space="0" w:color="auto"/>
      </w:divBdr>
    </w:div>
    <w:div w:id="931284283">
      <w:bodyDiv w:val="1"/>
      <w:marLeft w:val="0"/>
      <w:marRight w:val="0"/>
      <w:marTop w:val="0"/>
      <w:marBottom w:val="0"/>
      <w:divBdr>
        <w:top w:val="none" w:sz="0" w:space="0" w:color="auto"/>
        <w:left w:val="none" w:sz="0" w:space="0" w:color="auto"/>
        <w:bottom w:val="none" w:sz="0" w:space="0" w:color="auto"/>
        <w:right w:val="none" w:sz="0" w:space="0" w:color="auto"/>
      </w:divBdr>
    </w:div>
    <w:div w:id="1076056060">
      <w:bodyDiv w:val="1"/>
      <w:marLeft w:val="0"/>
      <w:marRight w:val="0"/>
      <w:marTop w:val="0"/>
      <w:marBottom w:val="0"/>
      <w:divBdr>
        <w:top w:val="none" w:sz="0" w:space="0" w:color="auto"/>
        <w:left w:val="none" w:sz="0" w:space="0" w:color="auto"/>
        <w:bottom w:val="none" w:sz="0" w:space="0" w:color="auto"/>
        <w:right w:val="none" w:sz="0" w:space="0" w:color="auto"/>
      </w:divBdr>
    </w:div>
    <w:div w:id="1145003813">
      <w:bodyDiv w:val="1"/>
      <w:marLeft w:val="0"/>
      <w:marRight w:val="0"/>
      <w:marTop w:val="0"/>
      <w:marBottom w:val="0"/>
      <w:divBdr>
        <w:top w:val="none" w:sz="0" w:space="0" w:color="auto"/>
        <w:left w:val="none" w:sz="0" w:space="0" w:color="auto"/>
        <w:bottom w:val="none" w:sz="0" w:space="0" w:color="auto"/>
        <w:right w:val="none" w:sz="0" w:space="0" w:color="auto"/>
      </w:divBdr>
    </w:div>
    <w:div w:id="1153715255">
      <w:bodyDiv w:val="1"/>
      <w:marLeft w:val="0"/>
      <w:marRight w:val="0"/>
      <w:marTop w:val="0"/>
      <w:marBottom w:val="0"/>
      <w:divBdr>
        <w:top w:val="none" w:sz="0" w:space="0" w:color="auto"/>
        <w:left w:val="none" w:sz="0" w:space="0" w:color="auto"/>
        <w:bottom w:val="none" w:sz="0" w:space="0" w:color="auto"/>
        <w:right w:val="none" w:sz="0" w:space="0" w:color="auto"/>
      </w:divBdr>
    </w:div>
    <w:div w:id="1245918620">
      <w:bodyDiv w:val="1"/>
      <w:marLeft w:val="0"/>
      <w:marRight w:val="0"/>
      <w:marTop w:val="0"/>
      <w:marBottom w:val="0"/>
      <w:divBdr>
        <w:top w:val="none" w:sz="0" w:space="0" w:color="auto"/>
        <w:left w:val="none" w:sz="0" w:space="0" w:color="auto"/>
        <w:bottom w:val="none" w:sz="0" w:space="0" w:color="auto"/>
        <w:right w:val="none" w:sz="0" w:space="0" w:color="auto"/>
      </w:divBdr>
    </w:div>
    <w:div w:id="1261254550">
      <w:bodyDiv w:val="1"/>
      <w:marLeft w:val="0"/>
      <w:marRight w:val="0"/>
      <w:marTop w:val="0"/>
      <w:marBottom w:val="0"/>
      <w:divBdr>
        <w:top w:val="none" w:sz="0" w:space="0" w:color="auto"/>
        <w:left w:val="none" w:sz="0" w:space="0" w:color="auto"/>
        <w:bottom w:val="none" w:sz="0" w:space="0" w:color="auto"/>
        <w:right w:val="none" w:sz="0" w:space="0" w:color="auto"/>
      </w:divBdr>
    </w:div>
    <w:div w:id="1262764350">
      <w:bodyDiv w:val="1"/>
      <w:marLeft w:val="0"/>
      <w:marRight w:val="0"/>
      <w:marTop w:val="0"/>
      <w:marBottom w:val="0"/>
      <w:divBdr>
        <w:top w:val="none" w:sz="0" w:space="0" w:color="auto"/>
        <w:left w:val="none" w:sz="0" w:space="0" w:color="auto"/>
        <w:bottom w:val="none" w:sz="0" w:space="0" w:color="auto"/>
        <w:right w:val="none" w:sz="0" w:space="0" w:color="auto"/>
      </w:divBdr>
    </w:div>
    <w:div w:id="1298336577">
      <w:bodyDiv w:val="1"/>
      <w:marLeft w:val="0"/>
      <w:marRight w:val="0"/>
      <w:marTop w:val="0"/>
      <w:marBottom w:val="0"/>
      <w:divBdr>
        <w:top w:val="none" w:sz="0" w:space="0" w:color="auto"/>
        <w:left w:val="none" w:sz="0" w:space="0" w:color="auto"/>
        <w:bottom w:val="none" w:sz="0" w:space="0" w:color="auto"/>
        <w:right w:val="none" w:sz="0" w:space="0" w:color="auto"/>
      </w:divBdr>
    </w:div>
    <w:div w:id="1332835091">
      <w:bodyDiv w:val="1"/>
      <w:marLeft w:val="0"/>
      <w:marRight w:val="0"/>
      <w:marTop w:val="0"/>
      <w:marBottom w:val="0"/>
      <w:divBdr>
        <w:top w:val="none" w:sz="0" w:space="0" w:color="auto"/>
        <w:left w:val="none" w:sz="0" w:space="0" w:color="auto"/>
        <w:bottom w:val="none" w:sz="0" w:space="0" w:color="auto"/>
        <w:right w:val="none" w:sz="0" w:space="0" w:color="auto"/>
      </w:divBdr>
    </w:div>
    <w:div w:id="1539851654">
      <w:bodyDiv w:val="1"/>
      <w:marLeft w:val="0"/>
      <w:marRight w:val="0"/>
      <w:marTop w:val="0"/>
      <w:marBottom w:val="0"/>
      <w:divBdr>
        <w:top w:val="none" w:sz="0" w:space="0" w:color="auto"/>
        <w:left w:val="none" w:sz="0" w:space="0" w:color="auto"/>
        <w:bottom w:val="none" w:sz="0" w:space="0" w:color="auto"/>
        <w:right w:val="none" w:sz="0" w:space="0" w:color="auto"/>
      </w:divBdr>
    </w:div>
    <w:div w:id="1760443041">
      <w:bodyDiv w:val="1"/>
      <w:marLeft w:val="0"/>
      <w:marRight w:val="0"/>
      <w:marTop w:val="0"/>
      <w:marBottom w:val="0"/>
      <w:divBdr>
        <w:top w:val="none" w:sz="0" w:space="0" w:color="auto"/>
        <w:left w:val="none" w:sz="0" w:space="0" w:color="auto"/>
        <w:bottom w:val="none" w:sz="0" w:space="0" w:color="auto"/>
        <w:right w:val="none" w:sz="0" w:space="0" w:color="auto"/>
      </w:divBdr>
    </w:div>
    <w:div w:id="1856261286">
      <w:bodyDiv w:val="1"/>
      <w:marLeft w:val="0"/>
      <w:marRight w:val="0"/>
      <w:marTop w:val="0"/>
      <w:marBottom w:val="0"/>
      <w:divBdr>
        <w:top w:val="none" w:sz="0" w:space="0" w:color="auto"/>
        <w:left w:val="none" w:sz="0" w:space="0" w:color="auto"/>
        <w:bottom w:val="none" w:sz="0" w:space="0" w:color="auto"/>
        <w:right w:val="none" w:sz="0" w:space="0" w:color="auto"/>
      </w:divBdr>
    </w:div>
    <w:div w:id="192140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1398</Words>
  <Characters>7971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Minelli Anthony</dc:creator>
  <cp:keywords/>
  <dc:description/>
  <cp:lastModifiedBy>Minelli Anthony</cp:lastModifiedBy>
  <cp:revision>2</cp:revision>
  <cp:lastPrinted>2020-03-11T20:19:00Z</cp:lastPrinted>
  <dcterms:created xsi:type="dcterms:W3CDTF">2020-03-11T20:22:00Z</dcterms:created>
  <dcterms:modified xsi:type="dcterms:W3CDTF">2020-03-11T20:22:00Z</dcterms:modified>
</cp:coreProperties>
</file>