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2A778" w14:textId="77777777" w:rsidR="00EF4EF0" w:rsidRPr="00EF4EF0" w:rsidRDefault="00EF4EF0" w:rsidP="00EF4EF0">
      <w:pPr>
        <w:pBdr>
          <w:bottom w:val="single" w:sz="12" w:space="12" w:color="56152F"/>
        </w:pBdr>
        <w:spacing w:before="460" w:after="480" w:line="240" w:lineRule="auto"/>
        <w:outlineLvl w:val="0"/>
        <w:rPr>
          <w:rFonts w:ascii="Times New Roman" w:eastAsia="Times New Roman" w:hAnsi="Times New Roman" w:cs="Times New Roman"/>
          <w:b/>
          <w:bCs/>
          <w:kern w:val="36"/>
          <w:sz w:val="48"/>
          <w:szCs w:val="48"/>
          <w:lang w:eastAsia="en-CA"/>
        </w:rPr>
      </w:pPr>
      <w:r w:rsidRPr="00EF4EF0">
        <w:rPr>
          <w:rFonts w:ascii="Times New Roman" w:eastAsia="Times New Roman" w:hAnsi="Times New Roman" w:cs="Times New Roman"/>
          <w:color w:val="595959"/>
          <w:kern w:val="36"/>
          <w:sz w:val="40"/>
          <w:szCs w:val="40"/>
          <w:lang w:eastAsia="en-CA"/>
        </w:rPr>
        <w:t>SOC1501 : Notes de Cours, élément de sociologie</w:t>
      </w:r>
    </w:p>
    <w:p w14:paraId="7F4F7E2E" w14:textId="77777777" w:rsidR="00EF4EF0" w:rsidRPr="00EF4EF0" w:rsidRDefault="00EF4EF0" w:rsidP="00EF4EF0">
      <w:pPr>
        <w:spacing w:before="460" w:after="120" w:line="240" w:lineRule="auto"/>
        <w:jc w:val="both"/>
        <w:outlineLvl w:val="1"/>
        <w:rPr>
          <w:rFonts w:ascii="Times New Roman" w:eastAsia="Times New Roman" w:hAnsi="Times New Roman" w:cs="Times New Roman"/>
          <w:b/>
          <w:bCs/>
          <w:sz w:val="36"/>
          <w:szCs w:val="36"/>
          <w:lang w:eastAsia="en-CA"/>
        </w:rPr>
      </w:pPr>
      <w:r w:rsidRPr="00EF4EF0">
        <w:rPr>
          <w:rFonts w:ascii="Calibri" w:eastAsia="Times New Roman" w:hAnsi="Calibri" w:cs="Calibri"/>
          <w:b/>
          <w:bCs/>
          <w:color w:val="7F7F7F"/>
          <w:sz w:val="24"/>
          <w:szCs w:val="24"/>
          <w:u w:val="single"/>
          <w:lang w:eastAsia="en-CA"/>
        </w:rPr>
        <w:t>Introduction générale au cours :</w:t>
      </w:r>
      <w:r w:rsidRPr="00EF4EF0">
        <w:rPr>
          <w:rFonts w:ascii="Calibri" w:eastAsia="Times New Roman" w:hAnsi="Calibri" w:cs="Calibri"/>
          <w:b/>
          <w:bCs/>
          <w:color w:val="7F7F7F"/>
          <w:sz w:val="24"/>
          <w:szCs w:val="24"/>
          <w:u w:val="single"/>
          <w:lang w:eastAsia="en-CA"/>
        </w:rPr>
        <w:br/>
      </w:r>
      <w:r w:rsidRPr="00EF4EF0">
        <w:rPr>
          <w:rFonts w:ascii="Calibri" w:eastAsia="Times New Roman" w:hAnsi="Calibri" w:cs="Calibri"/>
          <w:color w:val="000000"/>
          <w:sz w:val="24"/>
          <w:szCs w:val="24"/>
          <w:lang w:eastAsia="en-CA"/>
        </w:rPr>
        <w:t xml:space="preserve">Est-ce que les êtres humains sont des êtres de natures ou de cultures ? </w:t>
      </w:r>
      <w:r w:rsidRPr="00EF4EF0">
        <w:rPr>
          <w:rFonts w:ascii="Times New Roman" w:eastAsia="Times New Roman" w:hAnsi="Times New Roman" w:cs="Times New Roman"/>
          <w:b/>
          <w:bCs/>
          <w:color w:val="000000"/>
          <w:sz w:val="24"/>
          <w:szCs w:val="24"/>
          <w:lang w:eastAsia="en-CA"/>
        </w:rPr>
        <w:t>Nous sommes à la fois des êtres de nature et des êtres de cultures (Débat clos).</w:t>
      </w:r>
    </w:p>
    <w:p w14:paraId="27A8B7E1" w14:textId="77777777" w:rsidR="00EF4EF0" w:rsidRPr="00EF4EF0" w:rsidRDefault="00EF4EF0" w:rsidP="00EF4EF0">
      <w:pPr>
        <w:numPr>
          <w:ilvl w:val="0"/>
          <w:numId w:val="1"/>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Réponse de la science (Dernière recherche sur le sujet).</w:t>
      </w:r>
    </w:p>
    <w:p w14:paraId="0EA2EE4F" w14:textId="77777777" w:rsidR="00EF4EF0" w:rsidRPr="00EF4EF0" w:rsidRDefault="00EF4EF0" w:rsidP="00EF4EF0">
      <w:pPr>
        <w:numPr>
          <w:ilvl w:val="0"/>
          <w:numId w:val="1"/>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2 définitions de la sociologie : une générale </w:t>
      </w:r>
      <w:r w:rsidRPr="00EF4EF0">
        <w:rPr>
          <w:rFonts w:ascii="Segoe UI Symbol" w:eastAsia="Times New Roman" w:hAnsi="Segoe UI Symbol" w:cs="Segoe UI Symbol"/>
          <w:color w:val="000000"/>
          <w:sz w:val="24"/>
          <w:szCs w:val="24"/>
          <w:lang w:eastAsia="en-CA"/>
        </w:rPr>
        <w:t>➜</w:t>
      </w:r>
      <w:r w:rsidRPr="00EF4EF0">
        <w:rPr>
          <w:rFonts w:ascii="Quattrocento Sans" w:eastAsia="Times New Roman" w:hAnsi="Quattrocento Sans" w:cs="Times New Roman"/>
          <w:color w:val="000000"/>
          <w:sz w:val="24"/>
          <w:szCs w:val="24"/>
          <w:lang w:eastAsia="en-CA"/>
        </w:rPr>
        <w:t xml:space="preserve"> </w:t>
      </w:r>
      <w:r w:rsidRPr="00EF4EF0">
        <w:rPr>
          <w:rFonts w:ascii="Times New Roman" w:eastAsia="Times New Roman" w:hAnsi="Times New Roman" w:cs="Times New Roman"/>
          <w:color w:val="000000"/>
          <w:sz w:val="24"/>
          <w:szCs w:val="24"/>
          <w:lang w:eastAsia="en-CA"/>
        </w:rPr>
        <w:t>Science générale. Une 2</w:t>
      </w:r>
      <w:r w:rsidRPr="00EF4EF0">
        <w:rPr>
          <w:rFonts w:ascii="Times New Roman" w:eastAsia="Times New Roman" w:hAnsi="Times New Roman" w:cs="Times New Roman"/>
          <w:color w:val="000000"/>
          <w:sz w:val="14"/>
          <w:szCs w:val="14"/>
          <w:vertAlign w:val="superscript"/>
          <w:lang w:eastAsia="en-CA"/>
        </w:rPr>
        <w:t>e</w:t>
      </w:r>
      <w:r w:rsidRPr="00EF4EF0">
        <w:rPr>
          <w:rFonts w:ascii="Times New Roman" w:eastAsia="Times New Roman" w:hAnsi="Times New Roman" w:cs="Times New Roman"/>
          <w:color w:val="000000"/>
          <w:sz w:val="24"/>
          <w:szCs w:val="24"/>
          <w:lang w:eastAsia="en-CA"/>
        </w:rPr>
        <w:t xml:space="preserve"> qui est la science spécifique : science des phénomènes socio-toto.</w:t>
      </w:r>
    </w:p>
    <w:p w14:paraId="1B9D0FB0" w14:textId="77777777" w:rsidR="00EF4EF0" w:rsidRPr="00EF4EF0" w:rsidRDefault="00EF4EF0" w:rsidP="00EF4EF0">
      <w:pPr>
        <w:numPr>
          <w:ilvl w:val="0"/>
          <w:numId w:val="1"/>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La philosophie est philosophe de </w:t>
      </w:r>
      <w:r w:rsidRPr="00EF4EF0">
        <w:rPr>
          <w:rFonts w:ascii="Times New Roman" w:eastAsia="Times New Roman" w:hAnsi="Times New Roman" w:cs="Times New Roman"/>
          <w:b/>
          <w:bCs/>
          <w:i/>
          <w:iCs/>
          <w:color w:val="000000"/>
          <w:sz w:val="24"/>
          <w:szCs w:val="24"/>
          <w:lang w:eastAsia="en-CA"/>
        </w:rPr>
        <w:t xml:space="preserve">toutes </w:t>
      </w:r>
      <w:r w:rsidRPr="00EF4EF0">
        <w:rPr>
          <w:rFonts w:ascii="Times New Roman" w:eastAsia="Times New Roman" w:hAnsi="Times New Roman" w:cs="Times New Roman"/>
          <w:color w:val="000000"/>
          <w:sz w:val="24"/>
          <w:szCs w:val="24"/>
          <w:lang w:eastAsia="en-CA"/>
        </w:rPr>
        <w:t xml:space="preserve">les connaissances intellectuelles, parce qu’elle a créé </w:t>
      </w:r>
      <w:r w:rsidRPr="00EF4EF0">
        <w:rPr>
          <w:rFonts w:ascii="Times New Roman" w:eastAsia="Times New Roman" w:hAnsi="Times New Roman" w:cs="Times New Roman"/>
          <w:b/>
          <w:bCs/>
          <w:i/>
          <w:iCs/>
          <w:color w:val="000000"/>
          <w:sz w:val="24"/>
          <w:szCs w:val="24"/>
          <w:lang w:eastAsia="en-CA"/>
        </w:rPr>
        <w:t>le concept</w:t>
      </w:r>
      <w:r w:rsidRPr="00EF4EF0">
        <w:rPr>
          <w:rFonts w:ascii="Times New Roman" w:eastAsia="Times New Roman" w:hAnsi="Times New Roman" w:cs="Times New Roman"/>
          <w:color w:val="000000"/>
          <w:sz w:val="24"/>
          <w:szCs w:val="24"/>
          <w:lang w:eastAsia="en-CA"/>
        </w:rPr>
        <w:t xml:space="preserve"> qui est le fondement cognitif universel dans toutes les disciplines scientifiques, en d’autres termes, toutes les disciplines scientifiques sont composées de théorie, c’est-à-dire d’un ensemble de concept.</w:t>
      </w:r>
    </w:p>
    <w:p w14:paraId="736F953F" w14:textId="77777777" w:rsidR="00EF4EF0" w:rsidRPr="00EF4EF0" w:rsidRDefault="00EF4EF0" w:rsidP="00EF4EF0">
      <w:pPr>
        <w:numPr>
          <w:ilvl w:val="0"/>
          <w:numId w:val="1"/>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Tous les êtres humains sont des sujets pensant en interaction réciproque continue.</w:t>
      </w:r>
    </w:p>
    <w:p w14:paraId="1ABD8893" w14:textId="77777777" w:rsidR="00EF4EF0" w:rsidRPr="00EF4EF0" w:rsidRDefault="00EF4EF0" w:rsidP="00EF4EF0">
      <w:pPr>
        <w:numPr>
          <w:ilvl w:val="0"/>
          <w:numId w:val="1"/>
        </w:numPr>
        <w:spacing w:after="12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Définition d’Aristote : L’homme est un animal rationnel, sociale et politique (animalité, rationalité, socialité et politicité).</w:t>
      </w:r>
    </w:p>
    <w:p w14:paraId="742D3E73" w14:textId="77777777" w:rsidR="00EF4EF0" w:rsidRPr="00EF4EF0" w:rsidRDefault="00EF4EF0" w:rsidP="00EF4EF0">
      <w:pPr>
        <w:spacing w:after="120" w:line="240" w:lineRule="auto"/>
        <w:ind w:hanging="360"/>
        <w:jc w:val="both"/>
        <w:rPr>
          <w:rFonts w:ascii="Times New Roman" w:eastAsia="Times New Roman" w:hAnsi="Times New Roman" w:cs="Times New Roman"/>
          <w:sz w:val="24"/>
          <w:szCs w:val="24"/>
          <w:lang w:eastAsia="en-CA"/>
        </w:rPr>
      </w:pPr>
      <w:r w:rsidRPr="00EF4EF0">
        <w:rPr>
          <w:rFonts w:ascii="Times New Roman" w:eastAsia="Times New Roman" w:hAnsi="Times New Roman" w:cs="Times New Roman"/>
          <w:b/>
          <w:bCs/>
          <w:color w:val="000000"/>
          <w:sz w:val="24"/>
          <w:szCs w:val="24"/>
          <w:lang w:eastAsia="en-CA"/>
        </w:rPr>
        <w:t>La rationalité est la plus importante, car les autres animaux ont un semblable de socialité entre eux. Elle nous distingue, sous ses 2 modalités conceptuels, conscience et conscience morale des autres animaux, qui partage avec nous une part biologique, une certaine forme d’organisation (rapport interindividuel animaux et une certaine hiérarchisation de leur groupement animal).</w:t>
      </w:r>
    </w:p>
    <w:p w14:paraId="06C1B3D2" w14:textId="77777777" w:rsidR="00EF4EF0" w:rsidRPr="00EF4EF0" w:rsidRDefault="00EF4EF0" w:rsidP="00EF4EF0">
      <w:pPr>
        <w:numPr>
          <w:ilvl w:val="0"/>
          <w:numId w:val="2"/>
        </w:numPr>
        <w:spacing w:after="0" w:line="240" w:lineRule="auto"/>
        <w:jc w:val="both"/>
        <w:textAlignment w:val="baseline"/>
        <w:rPr>
          <w:rFonts w:ascii="Noto Sans Symbols" w:eastAsia="Times New Roman" w:hAnsi="Noto Sans Symbols" w:cs="Times New Roman"/>
          <w:b/>
          <w:bCs/>
          <w:color w:val="000000"/>
          <w:sz w:val="24"/>
          <w:szCs w:val="24"/>
          <w:lang w:val="en-CA" w:eastAsia="en-CA"/>
        </w:rPr>
      </w:pPr>
      <w:r w:rsidRPr="00EF4EF0">
        <w:rPr>
          <w:rFonts w:ascii="Times New Roman" w:eastAsia="Times New Roman" w:hAnsi="Times New Roman" w:cs="Times New Roman"/>
          <w:color w:val="000000"/>
          <w:sz w:val="24"/>
          <w:szCs w:val="24"/>
          <w:lang w:eastAsia="en-CA"/>
        </w:rPr>
        <w:t xml:space="preserve">Notre rationalité est créatrice, alors que certains comportements animaux sont de façon héréditaire ou encore innés, chez les humains, il s’agit d’un comportement qui s’apprend de jours en jours. </w:t>
      </w:r>
      <w:r w:rsidRPr="00EF4EF0">
        <w:rPr>
          <w:rFonts w:ascii="Times New Roman" w:eastAsia="Times New Roman" w:hAnsi="Times New Roman" w:cs="Times New Roman"/>
          <w:color w:val="000000"/>
          <w:sz w:val="24"/>
          <w:szCs w:val="24"/>
          <w:lang w:val="en-CA" w:eastAsia="en-CA"/>
        </w:rPr>
        <w:t xml:space="preserve">Les animaux n’ont pas de valeur, pas de croyance. </w:t>
      </w:r>
    </w:p>
    <w:p w14:paraId="501C4472" w14:textId="77777777" w:rsidR="00EF4EF0" w:rsidRPr="00EF4EF0" w:rsidRDefault="00EF4EF0" w:rsidP="00EF4EF0">
      <w:pPr>
        <w:numPr>
          <w:ilvl w:val="0"/>
          <w:numId w:val="2"/>
        </w:numPr>
        <w:spacing w:after="120" w:line="240" w:lineRule="auto"/>
        <w:jc w:val="both"/>
        <w:textAlignment w:val="baseline"/>
        <w:rPr>
          <w:rFonts w:ascii="Noto Sans Symbols" w:eastAsia="Times New Roman" w:hAnsi="Noto Sans Symbols" w:cs="Times New Roman"/>
          <w:b/>
          <w:bCs/>
          <w:color w:val="000000"/>
          <w:sz w:val="24"/>
          <w:szCs w:val="24"/>
          <w:lang w:eastAsia="en-CA"/>
        </w:rPr>
      </w:pPr>
      <w:r w:rsidRPr="00EF4EF0">
        <w:rPr>
          <w:rFonts w:ascii="Times New Roman" w:eastAsia="Times New Roman" w:hAnsi="Times New Roman" w:cs="Times New Roman"/>
          <w:color w:val="000000"/>
          <w:sz w:val="24"/>
          <w:szCs w:val="24"/>
          <w:lang w:eastAsia="en-CA"/>
        </w:rPr>
        <w:t>Distinction qui se fait de façon qualitative entre les 2 concepts.</w:t>
      </w:r>
    </w:p>
    <w:p w14:paraId="677ABC5A"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595959"/>
          <w:sz w:val="24"/>
          <w:szCs w:val="24"/>
          <w:u w:val="single"/>
          <w:lang w:val="en-CA" w:eastAsia="en-CA"/>
        </w:rPr>
        <w:t>Cours du 2 Mai 2018 :</w:t>
      </w:r>
    </w:p>
    <w:p w14:paraId="6A98BAF5" w14:textId="77777777" w:rsidR="00EF4EF0" w:rsidRPr="00EF4EF0" w:rsidRDefault="00EF4EF0" w:rsidP="00EF4EF0">
      <w:pPr>
        <w:numPr>
          <w:ilvl w:val="0"/>
          <w:numId w:val="3"/>
        </w:numPr>
        <w:spacing w:after="0" w:line="240" w:lineRule="auto"/>
        <w:jc w:val="both"/>
        <w:textAlignment w:val="baseline"/>
        <w:rPr>
          <w:rFonts w:ascii="Times New Roman" w:eastAsia="Times New Roman" w:hAnsi="Times New Roman" w:cs="Times New Roman"/>
          <w:b/>
          <w:bCs/>
          <w:color w:val="000000"/>
          <w:sz w:val="24"/>
          <w:szCs w:val="24"/>
          <w:u w:val="single"/>
          <w:lang w:val="en-CA" w:eastAsia="en-CA"/>
        </w:rPr>
      </w:pPr>
      <w:r w:rsidRPr="00EF4EF0">
        <w:rPr>
          <w:rFonts w:ascii="Times New Roman" w:eastAsia="Times New Roman" w:hAnsi="Times New Roman" w:cs="Times New Roman"/>
          <w:b/>
          <w:bCs/>
          <w:color w:val="000000"/>
          <w:sz w:val="24"/>
          <w:szCs w:val="24"/>
          <w:u w:val="single"/>
          <w:lang w:val="en-CA" w:eastAsia="en-CA"/>
        </w:rPr>
        <w:t>Schéma générale du cours :</w:t>
      </w:r>
    </w:p>
    <w:p w14:paraId="00494949" w14:textId="77777777" w:rsidR="00EF4EF0" w:rsidRPr="00EF4EF0" w:rsidRDefault="00EF4EF0" w:rsidP="00EF4EF0">
      <w:pPr>
        <w:numPr>
          <w:ilvl w:val="0"/>
          <w:numId w:val="4"/>
        </w:numPr>
        <w:spacing w:after="0" w:line="240" w:lineRule="auto"/>
        <w:jc w:val="both"/>
        <w:textAlignment w:val="baseline"/>
        <w:rPr>
          <w:rFonts w:ascii="Noto Sans Symbols" w:eastAsia="Times New Roman" w:hAnsi="Noto Sans Symbols" w:cs="Times New Roman"/>
          <w:color w:val="000000"/>
          <w:sz w:val="24"/>
          <w:szCs w:val="24"/>
          <w:u w:val="single"/>
          <w:lang w:val="en-CA" w:eastAsia="en-CA"/>
        </w:rPr>
      </w:pPr>
      <w:r w:rsidRPr="00EF4EF0">
        <w:rPr>
          <w:rFonts w:ascii="Times New Roman" w:eastAsia="Times New Roman" w:hAnsi="Times New Roman" w:cs="Times New Roman"/>
          <w:color w:val="000000"/>
          <w:sz w:val="24"/>
          <w:szCs w:val="24"/>
          <w:lang w:eastAsia="en-CA"/>
        </w:rPr>
        <w:t xml:space="preserve">Nature + société + structure + histoire = Culture créée par des agents : d’hégémonie et de contrainte. </w:t>
      </w:r>
      <w:r w:rsidRPr="00EF4EF0">
        <w:rPr>
          <w:rFonts w:ascii="Times New Roman" w:eastAsia="Times New Roman" w:hAnsi="Times New Roman" w:cs="Times New Roman"/>
          <w:color w:val="000000"/>
          <w:sz w:val="24"/>
          <w:szCs w:val="24"/>
          <w:lang w:val="en-CA" w:eastAsia="en-CA"/>
        </w:rPr>
        <w:t>(Le + signifie en interaction avec).</w:t>
      </w:r>
    </w:p>
    <w:p w14:paraId="168D27CD" w14:textId="77777777" w:rsidR="00EF4EF0" w:rsidRPr="00EF4EF0" w:rsidRDefault="00EF4EF0" w:rsidP="00EF4EF0">
      <w:pPr>
        <w:numPr>
          <w:ilvl w:val="0"/>
          <w:numId w:val="4"/>
        </w:numPr>
        <w:spacing w:after="0" w:line="240" w:lineRule="auto"/>
        <w:jc w:val="both"/>
        <w:textAlignment w:val="baseline"/>
        <w:rPr>
          <w:rFonts w:ascii="Noto Sans Symbols" w:eastAsia="Times New Roman" w:hAnsi="Noto Sans Symbols" w:cs="Times New Roman"/>
          <w:color w:val="000000"/>
          <w:sz w:val="24"/>
          <w:szCs w:val="24"/>
          <w:u w:val="single"/>
          <w:lang w:eastAsia="en-CA"/>
        </w:rPr>
      </w:pPr>
      <w:r w:rsidRPr="00EF4EF0">
        <w:rPr>
          <w:rFonts w:ascii="Times New Roman" w:eastAsia="Times New Roman" w:hAnsi="Times New Roman" w:cs="Times New Roman"/>
          <w:color w:val="000000"/>
          <w:sz w:val="24"/>
          <w:szCs w:val="24"/>
          <w:lang w:eastAsia="en-CA"/>
        </w:rPr>
        <w:t>Ce schéma comporte 2 catégories de réalités :</w:t>
      </w:r>
    </w:p>
    <w:p w14:paraId="403C9261" w14:textId="77777777" w:rsidR="00EF4EF0" w:rsidRPr="00EF4EF0" w:rsidRDefault="00EF4EF0" w:rsidP="00EF4EF0">
      <w:pPr>
        <w:numPr>
          <w:ilvl w:val="0"/>
          <w:numId w:val="5"/>
        </w:numPr>
        <w:spacing w:after="0" w:line="240" w:lineRule="auto"/>
        <w:jc w:val="both"/>
        <w:textAlignment w:val="baseline"/>
        <w:rPr>
          <w:rFonts w:ascii="Times New Roman" w:eastAsia="Times New Roman" w:hAnsi="Times New Roman"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Objective : Ensemble des évènements, des faits et des phénomènes qui naissent, évoluent et se reproduisent en dehors de la conscience individuel, groupal, institutionnel et ou social (ex : la pluie, ouragan, une forêt, une rivière, une mine d’or ou d’argent etc.) </w:t>
      </w:r>
      <w:r w:rsidRPr="00EF4EF0">
        <w:rPr>
          <w:rFonts w:ascii="Segoe UI Symbol" w:eastAsia="Times New Roman" w:hAnsi="Segoe UI Symbol" w:cs="Segoe UI Symbol"/>
          <w:color w:val="000000"/>
          <w:sz w:val="24"/>
          <w:szCs w:val="24"/>
          <w:lang w:eastAsia="en-CA"/>
        </w:rPr>
        <w:t>➜</w:t>
      </w:r>
      <w:r w:rsidRPr="00EF4EF0">
        <w:rPr>
          <w:rFonts w:ascii="Quattrocento Sans" w:eastAsia="Times New Roman" w:hAnsi="Quattrocento Sans" w:cs="Times New Roman"/>
          <w:color w:val="000000"/>
          <w:sz w:val="24"/>
          <w:szCs w:val="24"/>
          <w:lang w:eastAsia="en-CA"/>
        </w:rPr>
        <w:t xml:space="preserve"> </w:t>
      </w:r>
      <w:r w:rsidRPr="00EF4EF0">
        <w:rPr>
          <w:rFonts w:ascii="Times New Roman" w:eastAsia="Times New Roman" w:hAnsi="Times New Roman" w:cs="Times New Roman"/>
          <w:color w:val="000000"/>
          <w:sz w:val="24"/>
          <w:szCs w:val="24"/>
          <w:lang w:eastAsia="en-CA"/>
        </w:rPr>
        <w:t xml:space="preserve">La pluie, l’ouragan, la rivière, font </w:t>
      </w:r>
      <w:r w:rsidRPr="00EF4EF0">
        <w:rPr>
          <w:rFonts w:ascii="Times New Roman" w:eastAsia="Times New Roman" w:hAnsi="Times New Roman" w:cs="Times New Roman"/>
          <w:b/>
          <w:bCs/>
          <w:i/>
          <w:iCs/>
          <w:color w:val="000000"/>
          <w:sz w:val="24"/>
          <w:szCs w:val="24"/>
          <w:lang w:eastAsia="en-CA"/>
        </w:rPr>
        <w:t>partie de la nature</w:t>
      </w:r>
      <w:r w:rsidRPr="00EF4EF0">
        <w:rPr>
          <w:rFonts w:ascii="Times New Roman" w:eastAsia="Times New Roman" w:hAnsi="Times New Roman" w:cs="Times New Roman"/>
          <w:color w:val="000000"/>
          <w:sz w:val="24"/>
          <w:szCs w:val="24"/>
          <w:lang w:eastAsia="en-CA"/>
        </w:rPr>
        <w:t>, c’est pourquoi c’est objectif. La pluie en tant qu’événement naturel est objective, en dehors des êtres humains, mais son identification a été subjectivement définis par le concept de « pluie » par l’être humain. La réalité objective vient du latin « objectum » qui signifie chose placé devant.</w:t>
      </w:r>
    </w:p>
    <w:p w14:paraId="6EC87034" w14:textId="77777777" w:rsidR="00EF4EF0" w:rsidRPr="00EF4EF0" w:rsidRDefault="00EF4EF0" w:rsidP="00EF4EF0">
      <w:pPr>
        <w:numPr>
          <w:ilvl w:val="0"/>
          <w:numId w:val="5"/>
        </w:numPr>
        <w:spacing w:after="0" w:line="240" w:lineRule="auto"/>
        <w:jc w:val="both"/>
        <w:textAlignment w:val="baseline"/>
        <w:rPr>
          <w:rFonts w:ascii="Times New Roman" w:eastAsia="Times New Roman" w:hAnsi="Times New Roman" w:cs="Times New Roman"/>
          <w:color w:val="595959"/>
          <w:sz w:val="24"/>
          <w:szCs w:val="24"/>
          <w:lang w:eastAsia="en-CA"/>
        </w:rPr>
      </w:pPr>
      <w:r w:rsidRPr="00EF4EF0">
        <w:rPr>
          <w:rFonts w:ascii="Times New Roman" w:eastAsia="Times New Roman" w:hAnsi="Times New Roman" w:cs="Times New Roman"/>
          <w:color w:val="000000"/>
          <w:sz w:val="24"/>
          <w:szCs w:val="24"/>
          <w:lang w:eastAsia="en-CA"/>
        </w:rPr>
        <w:t>Subjective :  Veut dire, des évènements, des faits et des phénomènes qui existent, se reproduisent et évolue</w:t>
      </w:r>
      <w:r w:rsidRPr="00EF4EF0">
        <w:rPr>
          <w:rFonts w:ascii="Times New Roman" w:eastAsia="Times New Roman" w:hAnsi="Times New Roman" w:cs="Times New Roman"/>
          <w:b/>
          <w:bCs/>
          <w:i/>
          <w:iCs/>
          <w:color w:val="000000"/>
          <w:sz w:val="24"/>
          <w:szCs w:val="24"/>
          <w:lang w:eastAsia="en-CA"/>
        </w:rPr>
        <w:t xml:space="preserve"> à l’intérieur </w:t>
      </w:r>
      <w:r w:rsidRPr="00EF4EF0">
        <w:rPr>
          <w:rFonts w:ascii="Times New Roman" w:eastAsia="Times New Roman" w:hAnsi="Times New Roman" w:cs="Times New Roman"/>
          <w:color w:val="000000"/>
          <w:sz w:val="24"/>
          <w:szCs w:val="24"/>
          <w:lang w:eastAsia="en-CA"/>
        </w:rPr>
        <w:t xml:space="preserve">de notre conscience individuel, groupal, institutionnel et ou social (ex : les sentiments, les émotions, les valeurs, les croyances, les théories, les doctrines politiques etc). Cependant, la théorie a été créée par les hommes et les femmes </w:t>
      </w:r>
      <w:r w:rsidRPr="00EF4EF0">
        <w:rPr>
          <w:rFonts w:ascii="Times New Roman" w:eastAsia="Times New Roman" w:hAnsi="Times New Roman" w:cs="Times New Roman"/>
          <w:color w:val="000000"/>
          <w:sz w:val="24"/>
          <w:szCs w:val="24"/>
          <w:lang w:eastAsia="en-CA"/>
        </w:rPr>
        <w:lastRenderedPageBreak/>
        <w:t>mais le concept de science est un phénomène objectif. Réalité subjective qui vient du latin « subjectum », qui signifie ce qui est en dedans, à l’intérieur de.</w:t>
      </w:r>
      <w:r w:rsidRPr="00EF4EF0">
        <w:rPr>
          <w:rFonts w:ascii="Times New Roman" w:eastAsia="Times New Roman" w:hAnsi="Times New Roman" w:cs="Times New Roman"/>
          <w:b/>
          <w:bCs/>
          <w:i/>
          <w:iCs/>
          <w:color w:val="595959"/>
          <w:sz w:val="24"/>
          <w:szCs w:val="24"/>
          <w:lang w:eastAsia="en-CA"/>
        </w:rPr>
        <w:br/>
      </w:r>
      <w:r w:rsidRPr="00EF4EF0">
        <w:rPr>
          <w:rFonts w:ascii="Times New Roman" w:eastAsia="Times New Roman" w:hAnsi="Times New Roman" w:cs="Times New Roman"/>
          <w:b/>
          <w:bCs/>
          <w:i/>
          <w:iCs/>
          <w:color w:val="595959"/>
          <w:sz w:val="24"/>
          <w:szCs w:val="24"/>
          <w:lang w:eastAsia="en-CA"/>
        </w:rPr>
        <w:br/>
      </w:r>
    </w:p>
    <w:p w14:paraId="1A856C8F" w14:textId="77777777" w:rsidR="00EF4EF0" w:rsidRPr="00EF4EF0" w:rsidRDefault="00EF4EF0" w:rsidP="00EF4EF0">
      <w:pPr>
        <w:numPr>
          <w:ilvl w:val="0"/>
          <w:numId w:val="6"/>
        </w:numPr>
        <w:spacing w:after="0" w:line="240" w:lineRule="auto"/>
        <w:jc w:val="both"/>
        <w:textAlignment w:val="baseline"/>
        <w:rPr>
          <w:rFonts w:ascii="Times New Roman" w:eastAsia="Times New Roman" w:hAnsi="Times New Roman" w:cs="Times New Roman"/>
          <w:b/>
          <w:bCs/>
          <w:color w:val="000000"/>
          <w:sz w:val="24"/>
          <w:szCs w:val="24"/>
          <w:u w:val="single"/>
          <w:lang w:eastAsia="en-CA"/>
        </w:rPr>
      </w:pPr>
      <w:r w:rsidRPr="00EF4EF0">
        <w:rPr>
          <w:rFonts w:ascii="Times New Roman" w:eastAsia="Times New Roman" w:hAnsi="Times New Roman" w:cs="Times New Roman"/>
          <w:b/>
          <w:bCs/>
          <w:color w:val="000000"/>
          <w:sz w:val="24"/>
          <w:szCs w:val="24"/>
          <w:u w:val="single"/>
          <w:lang w:eastAsia="en-CA"/>
        </w:rPr>
        <w:t>Qu’est-ce que la nature ?</w:t>
      </w:r>
    </w:p>
    <w:p w14:paraId="0BA2728F" w14:textId="77777777" w:rsidR="00EF4EF0" w:rsidRPr="00EF4EF0" w:rsidRDefault="00EF4EF0" w:rsidP="00EF4EF0">
      <w:pPr>
        <w:numPr>
          <w:ilvl w:val="0"/>
          <w:numId w:val="7"/>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C’est une totalité d’interactions continues entre les 5 règnes (protistes, bactériens, champignons, végétaux et animaux et les 4 éléments (eaux, feu, terre et air).</w:t>
      </w:r>
    </w:p>
    <w:p w14:paraId="72118BCC" w14:textId="77777777" w:rsidR="00EF4EF0" w:rsidRPr="00EF4EF0" w:rsidRDefault="00EF4EF0" w:rsidP="00EF4EF0">
      <w:pPr>
        <w:numPr>
          <w:ilvl w:val="0"/>
          <w:numId w:val="7"/>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Totalité d’interaction entre les 5 règnes et les 4 éléments se déroulent dans des écosystèmes naturels ou dénaturés. Les écosystèmes naturels sont ceux qui n’ont jamais subis l’intervention du travail humain rationnel, ils renvoient à ce que nous appelons la nature naturante.</w:t>
      </w:r>
    </w:p>
    <w:p w14:paraId="262D05A0" w14:textId="77777777" w:rsidR="00EF4EF0" w:rsidRPr="00EF4EF0" w:rsidRDefault="00EF4EF0" w:rsidP="00EF4EF0">
      <w:pPr>
        <w:numPr>
          <w:ilvl w:val="0"/>
          <w:numId w:val="7"/>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 Au contraire, les écosystèmes dénaturés se rattachent à la nature dégradée, c’est-à-dire qui ont subis ou continue de subir l’intervention du travail humain rationnel (Ex : des mines exploitées, des animaux domestiqués, ou dressés, l’air pollué, des rivières contaminés et les plantes cultivés etc).</w:t>
      </w:r>
    </w:p>
    <w:p w14:paraId="283D8FFC" w14:textId="77777777" w:rsidR="00EF4EF0" w:rsidRPr="00EF4EF0" w:rsidRDefault="00EF4EF0" w:rsidP="00EF4EF0">
      <w:pPr>
        <w:numPr>
          <w:ilvl w:val="0"/>
          <w:numId w:val="7"/>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Cependant, la nature naturante obéit à 3 principes majeures de l’écologie :</w:t>
      </w:r>
    </w:p>
    <w:p w14:paraId="5CC98D9D" w14:textId="77777777" w:rsidR="00EF4EF0" w:rsidRPr="00EF4EF0" w:rsidRDefault="00EF4EF0" w:rsidP="00EF4EF0">
      <w:pPr>
        <w:numPr>
          <w:ilvl w:val="0"/>
          <w:numId w:val="8"/>
        </w:numPr>
        <w:spacing w:after="0" w:line="240" w:lineRule="auto"/>
        <w:ind w:left="1080"/>
        <w:jc w:val="both"/>
        <w:textAlignment w:val="baseline"/>
        <w:rPr>
          <w:rFonts w:ascii="Times New Roman" w:eastAsia="Times New Roman" w:hAnsi="Times New Roman"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Biodiversité : les écosystèmes naturels sont composés de certains éléments des 5 règnes et des 4 éléments qui conservent leur </w:t>
      </w:r>
      <w:r w:rsidRPr="00EF4EF0">
        <w:rPr>
          <w:rFonts w:ascii="Times New Roman" w:eastAsia="Times New Roman" w:hAnsi="Times New Roman" w:cs="Times New Roman"/>
          <w:b/>
          <w:bCs/>
          <w:i/>
          <w:iCs/>
          <w:color w:val="000000"/>
          <w:sz w:val="24"/>
          <w:szCs w:val="24"/>
          <w:lang w:eastAsia="en-CA"/>
        </w:rPr>
        <w:t xml:space="preserve">nature originel. </w:t>
      </w:r>
      <w:r w:rsidRPr="00EF4EF0">
        <w:rPr>
          <w:rFonts w:ascii="Times New Roman" w:eastAsia="Times New Roman" w:hAnsi="Times New Roman" w:cs="Times New Roman"/>
          <w:color w:val="000000"/>
          <w:sz w:val="24"/>
          <w:szCs w:val="24"/>
          <w:lang w:eastAsia="en-CA"/>
        </w:rPr>
        <w:t>(Ex : forêt vierge, qui a des composantes des 5 règnes depuis sa naissance, en interaction avec les 4 éléments).</w:t>
      </w:r>
    </w:p>
    <w:p w14:paraId="3B4A9C6C" w14:textId="77777777" w:rsidR="00EF4EF0" w:rsidRPr="00EF4EF0" w:rsidRDefault="00EF4EF0" w:rsidP="00EF4EF0">
      <w:pPr>
        <w:numPr>
          <w:ilvl w:val="0"/>
          <w:numId w:val="8"/>
        </w:numPr>
        <w:spacing w:after="0" w:line="240" w:lineRule="auto"/>
        <w:ind w:left="1080"/>
        <w:jc w:val="both"/>
        <w:textAlignment w:val="baseline"/>
        <w:rPr>
          <w:rFonts w:ascii="Times New Roman" w:eastAsia="Times New Roman" w:hAnsi="Times New Roman"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Spécificité : Les composantes des 5 règnes sont nés dans un écosystème particulier au niveau géographique, par exemple, le café qui est spécifique de l’Éthiopie.</w:t>
      </w:r>
    </w:p>
    <w:p w14:paraId="385FB3A7" w14:textId="77777777" w:rsidR="00EF4EF0" w:rsidRPr="00EF4EF0" w:rsidRDefault="00EF4EF0" w:rsidP="00EF4EF0">
      <w:pPr>
        <w:numPr>
          <w:ilvl w:val="0"/>
          <w:numId w:val="8"/>
        </w:numPr>
        <w:spacing w:after="120" w:line="240" w:lineRule="auto"/>
        <w:ind w:left="1080"/>
        <w:jc w:val="both"/>
        <w:textAlignment w:val="baseline"/>
        <w:rPr>
          <w:rFonts w:ascii="Times New Roman" w:eastAsia="Times New Roman" w:hAnsi="Times New Roman"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Autorégulation : Capacités des écosystèmes naturels de maintenir une harmonie, un équilibre entre leurs composantes pour qu’il ne se produise ni surplus ni pénuries de ses composantes. Par exemple, dans un écosystème ou l’on retrouve des loups et des lièvres, a aucun moment il ne se produira ni un surplus de loups et de lièvres, ni une pénurie de loups et de lièvres.</w:t>
      </w:r>
    </w:p>
    <w:p w14:paraId="4A7BCE08" w14:textId="77777777" w:rsidR="00EF4EF0" w:rsidRPr="00EF4EF0" w:rsidRDefault="00EF4EF0" w:rsidP="00EF4EF0">
      <w:pPr>
        <w:spacing w:after="0" w:line="240" w:lineRule="auto"/>
        <w:rPr>
          <w:rFonts w:ascii="Times New Roman" w:eastAsia="Times New Roman" w:hAnsi="Times New Roman" w:cs="Times New Roman"/>
          <w:sz w:val="24"/>
          <w:szCs w:val="24"/>
          <w:lang w:eastAsia="en-CA"/>
        </w:rPr>
      </w:pPr>
    </w:p>
    <w:p w14:paraId="0A9BE3DF"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595959"/>
          <w:sz w:val="24"/>
          <w:szCs w:val="24"/>
          <w:lang w:val="en-CA" w:eastAsia="en-CA"/>
        </w:rPr>
        <w:t>Cours du 7 Mai 2018</w:t>
      </w:r>
    </w:p>
    <w:p w14:paraId="1981A91F" w14:textId="77777777" w:rsidR="00EF4EF0" w:rsidRPr="00EF4EF0" w:rsidRDefault="00EF4EF0" w:rsidP="00EF4EF0">
      <w:pPr>
        <w:numPr>
          <w:ilvl w:val="0"/>
          <w:numId w:val="9"/>
        </w:numPr>
        <w:spacing w:after="0" w:line="240" w:lineRule="auto"/>
        <w:jc w:val="both"/>
        <w:textAlignment w:val="baseline"/>
        <w:rPr>
          <w:rFonts w:ascii="Times New Roman" w:eastAsia="Times New Roman" w:hAnsi="Times New Roman" w:cs="Times New Roman"/>
          <w:b/>
          <w:bCs/>
          <w:color w:val="000000"/>
          <w:sz w:val="24"/>
          <w:szCs w:val="24"/>
          <w:u w:val="single"/>
          <w:lang w:eastAsia="en-CA"/>
        </w:rPr>
      </w:pPr>
      <w:r w:rsidRPr="00EF4EF0">
        <w:rPr>
          <w:rFonts w:ascii="Times New Roman" w:eastAsia="Times New Roman" w:hAnsi="Times New Roman" w:cs="Times New Roman"/>
          <w:b/>
          <w:bCs/>
          <w:color w:val="000000"/>
          <w:sz w:val="24"/>
          <w:szCs w:val="24"/>
          <w:u w:val="single"/>
          <w:lang w:eastAsia="en-CA"/>
        </w:rPr>
        <w:t>Qu’est-ce que la société ?</w:t>
      </w:r>
    </w:p>
    <w:p w14:paraId="1E41CC33" w14:textId="77777777" w:rsidR="00EF4EF0" w:rsidRPr="00EF4EF0" w:rsidRDefault="00EF4EF0" w:rsidP="00EF4EF0">
      <w:pPr>
        <w:numPr>
          <w:ilvl w:val="0"/>
          <w:numId w:val="10"/>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Processus d’articulation, de rapports économiques, idéologiques, politiques, juridiques, écologiques, en interaction continue, pacifique ou conflictuelle.</w:t>
      </w:r>
    </w:p>
    <w:p w14:paraId="5D43945F" w14:textId="77777777" w:rsidR="00EF4EF0" w:rsidRPr="00EF4EF0" w:rsidRDefault="00EF4EF0" w:rsidP="00EF4EF0">
      <w:pPr>
        <w:numPr>
          <w:ilvl w:val="0"/>
          <w:numId w:val="10"/>
        </w:numPr>
        <w:spacing w:after="120" w:line="240" w:lineRule="auto"/>
        <w:jc w:val="both"/>
        <w:textAlignment w:val="baseline"/>
        <w:rPr>
          <w:rFonts w:ascii="Noto Sans Symbols" w:eastAsia="Times New Roman" w:hAnsi="Noto Sans Symbols" w:cs="Times New Roman"/>
          <w:b/>
          <w:bCs/>
          <w:i/>
          <w:iCs/>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Rapport économique : lien qui se noue entre des agents dans la triple sphère, de production, de consommation, d’échanges de biens matérielles et de services sociaux rares ou de </w:t>
      </w:r>
      <w:r w:rsidRPr="00EF4EF0">
        <w:rPr>
          <w:rFonts w:ascii="Times New Roman" w:eastAsia="Times New Roman" w:hAnsi="Times New Roman" w:cs="Times New Roman"/>
          <w:b/>
          <w:bCs/>
          <w:i/>
          <w:iCs/>
          <w:color w:val="000000"/>
          <w:sz w:val="24"/>
          <w:szCs w:val="24"/>
          <w:lang w:eastAsia="en-CA"/>
        </w:rPr>
        <w:t>marchandises.</w:t>
      </w:r>
    </w:p>
    <w:p w14:paraId="049FE42C"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1.1. Marchandises :</w:t>
      </w:r>
    </w:p>
    <w:p w14:paraId="05010F6E" w14:textId="77777777" w:rsidR="00EF4EF0" w:rsidRPr="00EF4EF0" w:rsidRDefault="00EF4EF0" w:rsidP="00EF4EF0">
      <w:pPr>
        <w:numPr>
          <w:ilvl w:val="0"/>
          <w:numId w:val="11"/>
        </w:numPr>
        <w:spacing w:after="0" w:line="240" w:lineRule="auto"/>
        <w:ind w:left="775"/>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Objet qui peut être produit, échanger et consommer dans le marché du travail (totalité des entreprises) et dans les transactions commerciales. La marchandise possède les caractéristiques suivantes : une valeur, une valeur d’usage, une valeur d’échange et une rareté (4 caractéristiques qui font de l’objet une marchandise, si l’on n’a pas ses 4 caractéristiques, il ne s’agit pas d’une marchandise). La valeur est la </w:t>
      </w:r>
      <w:r w:rsidRPr="00EF4EF0">
        <w:rPr>
          <w:rFonts w:ascii="Times New Roman" w:eastAsia="Times New Roman" w:hAnsi="Times New Roman" w:cs="Times New Roman"/>
          <w:b/>
          <w:bCs/>
          <w:i/>
          <w:iCs/>
          <w:color w:val="000000"/>
          <w:sz w:val="24"/>
          <w:szCs w:val="24"/>
          <w:lang w:eastAsia="en-CA"/>
        </w:rPr>
        <w:t>quantité de travaille socialement nécessaire</w:t>
      </w:r>
      <w:r w:rsidRPr="00EF4EF0">
        <w:rPr>
          <w:rFonts w:ascii="Times New Roman" w:eastAsia="Times New Roman" w:hAnsi="Times New Roman" w:cs="Times New Roman"/>
          <w:color w:val="000000"/>
          <w:sz w:val="24"/>
          <w:szCs w:val="24"/>
          <w:lang w:eastAsia="en-CA"/>
        </w:rPr>
        <w:t xml:space="preserve"> pour fabriquer une marchandise (il s’agit ici du concept d’Adam Smith de valeur-travail).</w:t>
      </w:r>
    </w:p>
    <w:p w14:paraId="14B99F38" w14:textId="77777777" w:rsidR="00EF4EF0" w:rsidRPr="00EF4EF0" w:rsidRDefault="00EF4EF0" w:rsidP="00EF4EF0">
      <w:pPr>
        <w:numPr>
          <w:ilvl w:val="0"/>
          <w:numId w:val="12"/>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Concept de valeur comme élément fondamentale et concept clé de la valorisation de la marchandise. Plus le capitalisme avance, moins une usine mets de temps à produire une marchandise.</w:t>
      </w:r>
    </w:p>
    <w:p w14:paraId="301DD9EC" w14:textId="77777777" w:rsidR="00EF4EF0" w:rsidRPr="00EF4EF0" w:rsidRDefault="00EF4EF0" w:rsidP="00EF4EF0">
      <w:pPr>
        <w:numPr>
          <w:ilvl w:val="0"/>
          <w:numId w:val="12"/>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lastRenderedPageBreak/>
        <w:t>Plus-value : surtravail ou du travail supplémentaire (après 4h de travail productif sur les 8 heures, l’agent social a produit son salaire de 224$, les 4 autres heures restantes sont de la plus-value, ou du travail supplémentaire, dont s’accapare le capitaliste). La valeur de la marchandise est donc déterminée par la quantité de travail socialement nécessaire pour la fabriquée. Dans cet exemple, la quantité de travail humain pour fabriqué par jours 100 pneus est de 4h, donc les 4h restantes constitue bel est bien la plus-value du capitaliste.</w:t>
      </w:r>
    </w:p>
    <w:p w14:paraId="043DFD84" w14:textId="77777777" w:rsidR="00EF4EF0" w:rsidRPr="00EF4EF0" w:rsidRDefault="00EF4EF0" w:rsidP="00EF4EF0">
      <w:pPr>
        <w:numPr>
          <w:ilvl w:val="0"/>
          <w:numId w:val="12"/>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Service social rare : lorsque je ne produis pas de marchandise, dès qu’il n’y a pas production d’objet matérielle, mais travail humain, il s’agit d’un travail rare.</w:t>
      </w:r>
    </w:p>
    <w:p w14:paraId="59336F11" w14:textId="77777777" w:rsidR="00EF4EF0" w:rsidRPr="00EF4EF0" w:rsidRDefault="00EF4EF0" w:rsidP="00EF4EF0">
      <w:pPr>
        <w:numPr>
          <w:ilvl w:val="0"/>
          <w:numId w:val="12"/>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3 sphère dans le rapport économique : production, échange (magasin, achat et vente) et la consommation (client).</w:t>
      </w:r>
    </w:p>
    <w:p w14:paraId="2538CF45" w14:textId="77777777" w:rsidR="00EF4EF0" w:rsidRPr="00EF4EF0" w:rsidRDefault="00EF4EF0" w:rsidP="00EF4EF0">
      <w:pPr>
        <w:numPr>
          <w:ilvl w:val="0"/>
          <w:numId w:val="12"/>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La valeur marchande est liée au concept de plus-value. Cette marchandise est un bien matériel et à la fois un service social rare. Les biens matérielles et services rares sont des biens économiques ou des marchandises.</w:t>
      </w:r>
    </w:p>
    <w:p w14:paraId="0F7459B8" w14:textId="77777777" w:rsidR="00EF4EF0" w:rsidRPr="00EF4EF0" w:rsidRDefault="00EF4EF0" w:rsidP="00EF4EF0">
      <w:pPr>
        <w:numPr>
          <w:ilvl w:val="0"/>
          <w:numId w:val="12"/>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Le travail est </w:t>
      </w:r>
      <w:r w:rsidRPr="00EF4EF0">
        <w:rPr>
          <w:rFonts w:ascii="Times New Roman" w:eastAsia="Times New Roman" w:hAnsi="Times New Roman" w:cs="Times New Roman"/>
          <w:b/>
          <w:bCs/>
          <w:i/>
          <w:iCs/>
          <w:color w:val="000000"/>
          <w:sz w:val="24"/>
          <w:szCs w:val="24"/>
          <w:lang w:eastAsia="en-CA"/>
        </w:rPr>
        <w:t>l’énergie humaine</w:t>
      </w:r>
      <w:r w:rsidRPr="00EF4EF0">
        <w:rPr>
          <w:rFonts w:ascii="Times New Roman" w:eastAsia="Times New Roman" w:hAnsi="Times New Roman" w:cs="Times New Roman"/>
          <w:color w:val="000000"/>
          <w:sz w:val="24"/>
          <w:szCs w:val="24"/>
          <w:lang w:eastAsia="en-CA"/>
        </w:rPr>
        <w:t xml:space="preserve"> dépensé dans la triple sphère de production d’échange, production et échanges de biens et services sociaux rares (page 67 du manuel).</w:t>
      </w:r>
    </w:p>
    <w:p w14:paraId="7DA29E8A" w14:textId="77777777" w:rsidR="00EF4EF0" w:rsidRPr="00EF4EF0" w:rsidRDefault="00EF4EF0" w:rsidP="00EF4EF0">
      <w:pPr>
        <w:numPr>
          <w:ilvl w:val="0"/>
          <w:numId w:val="12"/>
        </w:numPr>
        <w:spacing w:after="12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Il ne peut pas avoir de marché du travail sans consommation, s’il n’y a pas de production, on ne retrouve rien, ni consommation, ni biens, ni service, ni échange.</w:t>
      </w:r>
    </w:p>
    <w:p w14:paraId="62A904E6"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1.2. Valeur du travail :</w:t>
      </w:r>
    </w:p>
    <w:p w14:paraId="092DD3A2" w14:textId="77777777" w:rsidR="00EF4EF0" w:rsidRPr="00EF4EF0" w:rsidRDefault="00EF4EF0" w:rsidP="00EF4EF0">
      <w:pPr>
        <w:numPr>
          <w:ilvl w:val="0"/>
          <w:numId w:val="13"/>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Capacité d’une marchandise de satisfaire un, deux ou trois types de besoins, à savoir : biologiques, socio-culturelles et ou artificielles.</w:t>
      </w:r>
    </w:p>
    <w:p w14:paraId="3E1CACCB" w14:textId="77777777" w:rsidR="00EF4EF0" w:rsidRPr="00EF4EF0" w:rsidRDefault="00EF4EF0" w:rsidP="00EF4EF0">
      <w:pPr>
        <w:numPr>
          <w:ilvl w:val="0"/>
          <w:numId w:val="13"/>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Les besoins biologiques sont la nourriture, le sommeil, les vêtements, le logement ainsi que la reproduction sexuelle.</w:t>
      </w:r>
    </w:p>
    <w:p w14:paraId="6D1DB166" w14:textId="77777777" w:rsidR="00EF4EF0" w:rsidRPr="00EF4EF0" w:rsidRDefault="00EF4EF0" w:rsidP="00EF4EF0">
      <w:pPr>
        <w:numPr>
          <w:ilvl w:val="0"/>
          <w:numId w:val="13"/>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Les besoins socioculturels sont l’éducation, les sports, les loisirs en générales, les croyances religieuses, ainsi que les soins médicaux.</w:t>
      </w:r>
    </w:p>
    <w:p w14:paraId="272B851A" w14:textId="77777777" w:rsidR="00EF4EF0" w:rsidRPr="00EF4EF0" w:rsidRDefault="00EF4EF0" w:rsidP="00EF4EF0">
      <w:pPr>
        <w:numPr>
          <w:ilvl w:val="0"/>
          <w:numId w:val="13"/>
        </w:numPr>
        <w:spacing w:after="12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Les besoins artificiels sont la drogue, l’alcoolisme, le tabagisme et la prostitution (Les êtres humains peuvent s’en passer).</w:t>
      </w:r>
    </w:p>
    <w:p w14:paraId="4B9DF16A"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1.2.1. Valeur d’échange :</w:t>
      </w:r>
    </w:p>
    <w:p w14:paraId="0543477A" w14:textId="77777777" w:rsidR="00EF4EF0" w:rsidRPr="00EF4EF0" w:rsidRDefault="00EF4EF0" w:rsidP="00EF4EF0">
      <w:pPr>
        <w:numPr>
          <w:ilvl w:val="0"/>
          <w:numId w:val="14"/>
        </w:numPr>
        <w:spacing w:after="120" w:line="240" w:lineRule="auto"/>
        <w:jc w:val="both"/>
        <w:textAlignment w:val="baseline"/>
        <w:rPr>
          <w:rFonts w:ascii="Noto Sans Symbols" w:eastAsia="Times New Roman" w:hAnsi="Noto Sans Symbols" w:cs="Times New Roman"/>
          <w:b/>
          <w:bCs/>
          <w:color w:val="000000"/>
          <w:sz w:val="24"/>
          <w:szCs w:val="24"/>
          <w:u w:val="single"/>
          <w:lang w:eastAsia="en-CA"/>
        </w:rPr>
      </w:pPr>
      <w:r w:rsidRPr="00EF4EF0">
        <w:rPr>
          <w:rFonts w:ascii="Times New Roman" w:eastAsia="Times New Roman" w:hAnsi="Times New Roman" w:cs="Times New Roman"/>
          <w:color w:val="000000"/>
          <w:sz w:val="24"/>
          <w:szCs w:val="24"/>
          <w:lang w:eastAsia="en-CA"/>
        </w:rPr>
        <w:t>Il s’agit de la faculté de la marchandise d’être vendue et acheter.</w:t>
      </w:r>
    </w:p>
    <w:p w14:paraId="0119D03E"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1.2.2. La rareté :</w:t>
      </w:r>
    </w:p>
    <w:p w14:paraId="5656817C" w14:textId="77777777" w:rsidR="00EF4EF0" w:rsidRPr="00EF4EF0" w:rsidRDefault="00EF4EF0" w:rsidP="00EF4EF0">
      <w:pPr>
        <w:numPr>
          <w:ilvl w:val="0"/>
          <w:numId w:val="15"/>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Qualité de la marchandise d’être limitée, restreintes dans le temps et dans l’espace.</w:t>
      </w:r>
    </w:p>
    <w:p w14:paraId="4FB25D45" w14:textId="77777777" w:rsidR="00EF4EF0" w:rsidRPr="00EF4EF0" w:rsidRDefault="00EF4EF0" w:rsidP="00EF4EF0">
      <w:pPr>
        <w:numPr>
          <w:ilvl w:val="0"/>
          <w:numId w:val="15"/>
        </w:numPr>
        <w:spacing w:after="12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Ex : l’air que nous respirons est-il une marchandise ? non, car c’est illimité et abondant, mais l’air dans la classe, qui lui est climatisé, est lui une marchandise, car il est produit par le climatiseur.</w:t>
      </w:r>
    </w:p>
    <w:p w14:paraId="08B1029A"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1.3. Rapports idéologiques :</w:t>
      </w:r>
    </w:p>
    <w:p w14:paraId="09BD7BF4" w14:textId="77777777" w:rsidR="00EF4EF0" w:rsidRPr="00EF4EF0" w:rsidRDefault="00EF4EF0" w:rsidP="00EF4EF0">
      <w:pPr>
        <w:numPr>
          <w:ilvl w:val="0"/>
          <w:numId w:val="16"/>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Relation qui s’établie entre les agents émetteurs d’idée et de représentations et les agents récepteurs de ses mêmes idées et représentation. Ses idées et représentations prennent la forme de valeurs, de normes, de croyance, de théorie, de doctrine, de préjugé, de prénotions, de conscience vraie etc.</w:t>
      </w:r>
    </w:p>
    <w:p w14:paraId="45490759" w14:textId="77777777" w:rsidR="00EF4EF0" w:rsidRPr="00EF4EF0" w:rsidRDefault="00EF4EF0" w:rsidP="00EF4EF0">
      <w:pPr>
        <w:numPr>
          <w:ilvl w:val="0"/>
          <w:numId w:val="16"/>
        </w:numPr>
        <w:spacing w:after="12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Dans le cas des idées et représentations scientifiques et techniques au niveau universitaire, les professeurs et professeures, les étudiants et les étudiantes, symbolisent respectivement des agents émetteurs et récepteurs.</w:t>
      </w:r>
    </w:p>
    <w:p w14:paraId="1DABB4A8"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1.4. Rapports politiques :</w:t>
      </w:r>
    </w:p>
    <w:p w14:paraId="5F3E43E8" w14:textId="77777777" w:rsidR="00EF4EF0" w:rsidRPr="00EF4EF0" w:rsidRDefault="00EF4EF0" w:rsidP="00EF4EF0">
      <w:pPr>
        <w:numPr>
          <w:ilvl w:val="0"/>
          <w:numId w:val="17"/>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lastRenderedPageBreak/>
        <w:t>Relation qui se développe entre les gouvernants et les gouvernés, entre les parties politiques au pouvoir et les partis d’opposition, entre les parties politiques et leur partisantes au niveau d’un État.</w:t>
      </w:r>
    </w:p>
    <w:p w14:paraId="72C001EE" w14:textId="77777777" w:rsidR="00EF4EF0" w:rsidRPr="00EF4EF0" w:rsidRDefault="00EF4EF0" w:rsidP="00EF4EF0">
      <w:pPr>
        <w:numPr>
          <w:ilvl w:val="0"/>
          <w:numId w:val="17"/>
        </w:numPr>
        <w:spacing w:after="12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L’État est l’institution d’administration, de centralisation et d’organisation de la société civile et de la société politique.</w:t>
      </w:r>
    </w:p>
    <w:p w14:paraId="4B1701D2"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1.5. Rapports juridiques :</w:t>
      </w:r>
    </w:p>
    <w:p w14:paraId="4CADA097" w14:textId="77777777" w:rsidR="00EF4EF0" w:rsidRPr="00EF4EF0" w:rsidRDefault="00EF4EF0" w:rsidP="00EF4EF0">
      <w:pPr>
        <w:numPr>
          <w:ilvl w:val="0"/>
          <w:numId w:val="18"/>
        </w:numPr>
        <w:spacing w:after="0" w:line="240" w:lineRule="auto"/>
        <w:jc w:val="both"/>
        <w:textAlignment w:val="baseline"/>
        <w:rPr>
          <w:rFonts w:ascii="Noto Sans Symbols" w:eastAsia="Times New Roman" w:hAnsi="Noto Sans Symbols" w:cs="Times New Roman"/>
          <w:b/>
          <w:bCs/>
          <w:color w:val="000000"/>
          <w:sz w:val="24"/>
          <w:szCs w:val="24"/>
          <w:u w:val="single"/>
          <w:lang w:eastAsia="en-CA"/>
        </w:rPr>
      </w:pPr>
      <w:r w:rsidRPr="00EF4EF0">
        <w:rPr>
          <w:rFonts w:ascii="Times New Roman" w:eastAsia="Times New Roman" w:hAnsi="Times New Roman" w:cs="Times New Roman"/>
          <w:color w:val="000000"/>
          <w:sz w:val="24"/>
          <w:szCs w:val="24"/>
          <w:lang w:eastAsia="en-CA"/>
        </w:rPr>
        <w:t>Viens du latin « juc » qui signifie droit.</w:t>
      </w:r>
    </w:p>
    <w:p w14:paraId="3BF6AFC0" w14:textId="77777777" w:rsidR="00EF4EF0" w:rsidRPr="00EF4EF0" w:rsidRDefault="00EF4EF0" w:rsidP="00EF4EF0">
      <w:pPr>
        <w:numPr>
          <w:ilvl w:val="0"/>
          <w:numId w:val="18"/>
        </w:numPr>
        <w:spacing w:after="0" w:line="240" w:lineRule="auto"/>
        <w:jc w:val="both"/>
        <w:textAlignment w:val="baseline"/>
        <w:rPr>
          <w:rFonts w:ascii="Noto Sans Symbols" w:eastAsia="Times New Roman" w:hAnsi="Noto Sans Symbols" w:cs="Times New Roman"/>
          <w:b/>
          <w:bCs/>
          <w:color w:val="000000"/>
          <w:sz w:val="24"/>
          <w:szCs w:val="24"/>
          <w:u w:val="single"/>
          <w:lang w:eastAsia="en-CA"/>
        </w:rPr>
      </w:pPr>
      <w:r w:rsidRPr="00EF4EF0">
        <w:rPr>
          <w:rFonts w:ascii="Times New Roman" w:eastAsia="Times New Roman" w:hAnsi="Times New Roman" w:cs="Times New Roman"/>
          <w:color w:val="000000"/>
          <w:sz w:val="24"/>
          <w:szCs w:val="24"/>
          <w:lang w:eastAsia="en-CA"/>
        </w:rPr>
        <w:t xml:space="preserve">Relation qui se déroule entre les spécialistes du droits (juges, avocats, notaires, greffier, etc.) et les justiciables (les citoyens et citoyenne demandeur ou demanderesse, accusés ou victimes). Cependant, une catégorie de spécialiste du droit qui sont aussi des avocats, se chargent de l’écriture juridique : ce sont les juristes </w:t>
      </w:r>
      <w:r w:rsidRPr="00EF4EF0">
        <w:rPr>
          <w:rFonts w:ascii="Segoe UI Symbol" w:eastAsia="Times New Roman" w:hAnsi="Segoe UI Symbol" w:cs="Segoe UI Symbol"/>
          <w:color w:val="000000"/>
          <w:sz w:val="24"/>
          <w:szCs w:val="24"/>
          <w:lang w:eastAsia="en-CA"/>
        </w:rPr>
        <w:t>➜</w:t>
      </w:r>
      <w:r w:rsidRPr="00EF4EF0">
        <w:rPr>
          <w:rFonts w:ascii="Times New Roman" w:eastAsia="Times New Roman" w:hAnsi="Times New Roman" w:cs="Times New Roman"/>
          <w:color w:val="000000"/>
          <w:sz w:val="24"/>
          <w:szCs w:val="24"/>
          <w:lang w:eastAsia="en-CA"/>
        </w:rPr>
        <w:t xml:space="preserve"> Au parlement, dans le cas du Canada, il y a des députés, qui discutent sur des nouvelles lois, une fois que cette discussion est terminée, il faut prendre un juriste afin de transmette cette « discussion » afin de le mettre dans les concepts juridiques (concept précis). </w:t>
      </w:r>
    </w:p>
    <w:p w14:paraId="01C12C00" w14:textId="77777777" w:rsidR="00EF4EF0" w:rsidRPr="00EF4EF0" w:rsidRDefault="00EF4EF0" w:rsidP="00EF4EF0">
      <w:pPr>
        <w:numPr>
          <w:ilvl w:val="0"/>
          <w:numId w:val="18"/>
        </w:numPr>
        <w:spacing w:after="120" w:line="240" w:lineRule="auto"/>
        <w:jc w:val="both"/>
        <w:textAlignment w:val="baseline"/>
        <w:rPr>
          <w:rFonts w:ascii="Noto Sans Symbols" w:eastAsia="Times New Roman" w:hAnsi="Noto Sans Symbols" w:cs="Times New Roman"/>
          <w:b/>
          <w:bCs/>
          <w:color w:val="000000"/>
          <w:sz w:val="24"/>
          <w:szCs w:val="24"/>
          <w:u w:val="single"/>
          <w:lang w:eastAsia="en-CA"/>
        </w:rPr>
      </w:pPr>
      <w:r w:rsidRPr="00EF4EF0">
        <w:rPr>
          <w:rFonts w:ascii="Times New Roman" w:eastAsia="Times New Roman" w:hAnsi="Times New Roman" w:cs="Times New Roman"/>
          <w:color w:val="000000"/>
          <w:sz w:val="24"/>
          <w:szCs w:val="24"/>
          <w:lang w:eastAsia="en-CA"/>
        </w:rPr>
        <w:t>Ils se déroulent au tribunal (cours suprême, cours de première instance etc) ou encore au cabinet juridique.</w:t>
      </w:r>
    </w:p>
    <w:p w14:paraId="6AC1A7E8"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000000"/>
          <w:sz w:val="24"/>
          <w:szCs w:val="24"/>
          <w:u w:val="single"/>
          <w:lang w:val="en-CA" w:eastAsia="en-CA"/>
        </w:rPr>
        <w:t>1.6. Rapports écologiques :</w:t>
      </w:r>
    </w:p>
    <w:p w14:paraId="22535A0F" w14:textId="77777777" w:rsidR="00EF4EF0" w:rsidRPr="00EF4EF0" w:rsidRDefault="00EF4EF0" w:rsidP="00EF4EF0">
      <w:pPr>
        <w:numPr>
          <w:ilvl w:val="0"/>
          <w:numId w:val="19"/>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Lien qui s’établie entre les êtres humains et les écosystèmes naturelles ou les écosystèmes dénaturer (l’écosystème viens de 2 mots grecs « oikos, habitat et logos, étude des sciences).</w:t>
      </w:r>
    </w:p>
    <w:p w14:paraId="72B2B5B5" w14:textId="77777777" w:rsidR="00EF4EF0" w:rsidRPr="00EF4EF0" w:rsidRDefault="00EF4EF0" w:rsidP="00EF4EF0">
      <w:pPr>
        <w:numPr>
          <w:ilvl w:val="0"/>
          <w:numId w:val="19"/>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Les habitats sont d’ordres aquatiques, terrestres et aériens. Donc les écosystèmes sont aquatiques, terrestres et aériens.</w:t>
      </w:r>
    </w:p>
    <w:p w14:paraId="4CF1CCCD" w14:textId="77777777" w:rsidR="00EF4EF0" w:rsidRPr="00EF4EF0" w:rsidRDefault="00EF4EF0" w:rsidP="00EF4EF0">
      <w:pPr>
        <w:numPr>
          <w:ilvl w:val="0"/>
          <w:numId w:val="19"/>
        </w:numPr>
        <w:spacing w:after="12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Dès que l’on parle d’écosystèmes on rentre en compte les 4 règnes et les 5 éléments.</w:t>
      </w:r>
    </w:p>
    <w:p w14:paraId="734AAB9D" w14:textId="77777777" w:rsidR="00EF4EF0" w:rsidRPr="00EF4EF0" w:rsidRDefault="00EF4EF0" w:rsidP="00EF4EF0">
      <w:pPr>
        <w:spacing w:after="0" w:line="240" w:lineRule="auto"/>
        <w:rPr>
          <w:rFonts w:ascii="Times New Roman" w:eastAsia="Times New Roman" w:hAnsi="Times New Roman" w:cs="Times New Roman"/>
          <w:sz w:val="24"/>
          <w:szCs w:val="24"/>
          <w:lang w:eastAsia="en-CA"/>
        </w:rPr>
      </w:pPr>
    </w:p>
    <w:p w14:paraId="12A68965"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eastAsia="en-CA"/>
        </w:rPr>
      </w:pPr>
      <w:r w:rsidRPr="00EF4EF0">
        <w:rPr>
          <w:rFonts w:ascii="Times New Roman" w:eastAsia="Times New Roman" w:hAnsi="Times New Roman" w:cs="Times New Roman"/>
          <w:color w:val="000000"/>
          <w:sz w:val="24"/>
          <w:szCs w:val="24"/>
          <w:lang w:eastAsia="en-CA"/>
        </w:rPr>
        <w:t>Ses 5 types de rapports sociaux naissent, évoluent, se reproduisent dans des espaces géographiques détermines et dans le temps, c’est-à-dire dans la courte, la moyenne et la longue durée.</w:t>
      </w:r>
    </w:p>
    <w:p w14:paraId="19F195C6" w14:textId="77777777" w:rsidR="00EF4EF0" w:rsidRPr="00EF4EF0" w:rsidRDefault="00EF4EF0" w:rsidP="00EF4EF0">
      <w:pPr>
        <w:numPr>
          <w:ilvl w:val="0"/>
          <w:numId w:val="20"/>
        </w:numPr>
        <w:spacing w:after="0" w:line="240" w:lineRule="auto"/>
        <w:jc w:val="both"/>
        <w:textAlignment w:val="baseline"/>
        <w:rPr>
          <w:rFonts w:ascii="Times New Roman" w:eastAsia="Times New Roman" w:hAnsi="Times New Roman" w:cs="Times New Roman"/>
          <w:b/>
          <w:bCs/>
          <w:color w:val="000000"/>
          <w:sz w:val="24"/>
          <w:szCs w:val="24"/>
          <w:u w:val="single"/>
          <w:lang w:val="en-CA" w:eastAsia="en-CA"/>
        </w:rPr>
      </w:pPr>
      <w:r w:rsidRPr="00EF4EF0">
        <w:rPr>
          <w:rFonts w:ascii="Times New Roman" w:eastAsia="Times New Roman" w:hAnsi="Times New Roman" w:cs="Times New Roman"/>
          <w:b/>
          <w:bCs/>
          <w:color w:val="000000"/>
          <w:sz w:val="24"/>
          <w:szCs w:val="24"/>
          <w:u w:val="single"/>
          <w:lang w:val="en-CA" w:eastAsia="en-CA"/>
        </w:rPr>
        <w:t>L’histoire :</w:t>
      </w:r>
    </w:p>
    <w:p w14:paraId="640B9B9A" w14:textId="77777777" w:rsidR="00EF4EF0" w:rsidRPr="00EF4EF0" w:rsidRDefault="00EF4EF0" w:rsidP="00EF4EF0">
      <w:pPr>
        <w:numPr>
          <w:ilvl w:val="0"/>
          <w:numId w:val="21"/>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Elle se définit comme la résurrection intégrale du passé (Jules Michelet). Elle est la science des faits passés, dans la courte, la moyenne et la longue durée.</w:t>
      </w:r>
    </w:p>
    <w:p w14:paraId="2C5D5882" w14:textId="77777777" w:rsidR="00EF4EF0" w:rsidRPr="00EF4EF0" w:rsidRDefault="00EF4EF0" w:rsidP="00EF4EF0">
      <w:pPr>
        <w:numPr>
          <w:ilvl w:val="0"/>
          <w:numId w:val="21"/>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L’importance de l’histoire pour la sociologie consiste dans le fait que les évènements, les faits et les phénomènes peuvent être datés, c’est-à-dire situé dans le temps et dans un temps précis qui permet de préciser la simultanéité et l’intériorité et la postérité des éventements, des faits et des phénomènes dans l’évolution des civilisations humaines.</w:t>
      </w:r>
    </w:p>
    <w:p w14:paraId="14194CD8" w14:textId="77777777" w:rsidR="00EF4EF0" w:rsidRPr="00EF4EF0" w:rsidRDefault="00EF4EF0" w:rsidP="00EF4EF0">
      <w:pPr>
        <w:spacing w:after="0" w:line="240" w:lineRule="auto"/>
        <w:rPr>
          <w:rFonts w:ascii="Times New Roman" w:eastAsia="Times New Roman" w:hAnsi="Times New Roman" w:cs="Times New Roman"/>
          <w:sz w:val="24"/>
          <w:szCs w:val="24"/>
          <w:lang w:eastAsia="en-CA"/>
        </w:rPr>
      </w:pPr>
    </w:p>
    <w:p w14:paraId="29A5B73D" w14:textId="77777777" w:rsidR="00EF4EF0" w:rsidRPr="00EF4EF0" w:rsidRDefault="00EF4EF0" w:rsidP="00EF4EF0">
      <w:pPr>
        <w:spacing w:after="120" w:line="240" w:lineRule="auto"/>
        <w:jc w:val="both"/>
        <w:rPr>
          <w:rFonts w:ascii="Times New Roman" w:eastAsia="Times New Roman" w:hAnsi="Times New Roman" w:cs="Times New Roman"/>
          <w:sz w:val="24"/>
          <w:szCs w:val="24"/>
          <w:lang w:val="en-CA" w:eastAsia="en-CA"/>
        </w:rPr>
      </w:pPr>
      <w:r w:rsidRPr="00EF4EF0">
        <w:rPr>
          <w:rFonts w:ascii="Times New Roman" w:eastAsia="Times New Roman" w:hAnsi="Times New Roman" w:cs="Times New Roman"/>
          <w:b/>
          <w:bCs/>
          <w:color w:val="595959"/>
          <w:sz w:val="24"/>
          <w:szCs w:val="24"/>
          <w:u w:val="single"/>
          <w:lang w:val="en-CA" w:eastAsia="en-CA"/>
        </w:rPr>
        <w:t>Cours du 9 Mai 2018 :</w:t>
      </w:r>
    </w:p>
    <w:p w14:paraId="55735E8C" w14:textId="77777777" w:rsidR="00EF4EF0" w:rsidRPr="00EF4EF0" w:rsidRDefault="00EF4EF0" w:rsidP="00EF4EF0">
      <w:pPr>
        <w:numPr>
          <w:ilvl w:val="0"/>
          <w:numId w:val="22"/>
        </w:numPr>
        <w:spacing w:after="0" w:line="240" w:lineRule="auto"/>
        <w:jc w:val="both"/>
        <w:textAlignment w:val="baseline"/>
        <w:rPr>
          <w:rFonts w:ascii="Times New Roman" w:eastAsia="Times New Roman" w:hAnsi="Times New Roman" w:cs="Times New Roman"/>
          <w:b/>
          <w:bCs/>
          <w:color w:val="000000"/>
          <w:sz w:val="24"/>
          <w:szCs w:val="24"/>
          <w:u w:val="single"/>
          <w:lang w:val="en-CA" w:eastAsia="en-CA"/>
        </w:rPr>
      </w:pPr>
      <w:r w:rsidRPr="00EF4EF0">
        <w:rPr>
          <w:rFonts w:ascii="Times New Roman" w:eastAsia="Times New Roman" w:hAnsi="Times New Roman" w:cs="Times New Roman"/>
          <w:b/>
          <w:bCs/>
          <w:color w:val="000000"/>
          <w:sz w:val="24"/>
          <w:szCs w:val="24"/>
          <w:u w:val="single"/>
          <w:lang w:val="en-CA" w:eastAsia="en-CA"/>
        </w:rPr>
        <w:t xml:space="preserve">La culture : </w:t>
      </w:r>
    </w:p>
    <w:p w14:paraId="45FF1453" w14:textId="77777777" w:rsidR="00EF4EF0" w:rsidRPr="00EF4EF0" w:rsidRDefault="00EF4EF0" w:rsidP="00EF4EF0">
      <w:pPr>
        <w:numPr>
          <w:ilvl w:val="0"/>
          <w:numId w:val="23"/>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Processus de condensation spirituelle (représentations) et matérielle (pratiques) des rapports sociaux structurés dans la courte, la moyenne et la longue durée et dans un espace déterminé.</w:t>
      </w:r>
    </w:p>
    <w:p w14:paraId="65BB8A78" w14:textId="77777777" w:rsidR="00EF4EF0" w:rsidRPr="00EF4EF0" w:rsidRDefault="00EF4EF0" w:rsidP="00EF4EF0">
      <w:pPr>
        <w:numPr>
          <w:ilvl w:val="0"/>
          <w:numId w:val="23"/>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Englobe le concept de société, structure et d’histoire + de nature.</w:t>
      </w:r>
    </w:p>
    <w:p w14:paraId="66BC0106" w14:textId="77777777" w:rsidR="00EF4EF0" w:rsidRPr="00EF4EF0" w:rsidRDefault="00EF4EF0" w:rsidP="00EF4EF0">
      <w:pPr>
        <w:numPr>
          <w:ilvl w:val="0"/>
          <w:numId w:val="23"/>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Dans la définition de culture, nous synthétisions les interactions permanentes entre la nature (espace déterminé), la société (rapport sociaux), la structure (rapports structurés) et l’histoire (la durée). Cependant, pour bien comprendre le phénomène de la structure, il est important de le saisir dans ses 2 composantes essentielles, soit le spirituel, c’est-à-dire </w:t>
      </w:r>
      <w:r w:rsidRPr="00EF4EF0">
        <w:rPr>
          <w:rFonts w:ascii="Times New Roman" w:eastAsia="Times New Roman" w:hAnsi="Times New Roman" w:cs="Times New Roman"/>
          <w:color w:val="000000"/>
          <w:sz w:val="24"/>
          <w:szCs w:val="24"/>
          <w:lang w:eastAsia="en-CA"/>
        </w:rPr>
        <w:lastRenderedPageBreak/>
        <w:t>l’ensemble de ses représentations qui renvoient à la conscience, a la conscience éthique et à la conscience morale d’une part, et d’autre part, dans sa matérialité, c’est-à-dire l’ensemble de ses pratiques ou de ses activités.</w:t>
      </w:r>
    </w:p>
    <w:p w14:paraId="55801E71" w14:textId="77777777" w:rsidR="00EF4EF0" w:rsidRPr="00EF4EF0" w:rsidRDefault="00EF4EF0" w:rsidP="00EF4EF0">
      <w:pPr>
        <w:numPr>
          <w:ilvl w:val="1"/>
          <w:numId w:val="24"/>
        </w:numPr>
        <w:spacing w:after="0" w:line="240" w:lineRule="auto"/>
        <w:ind w:left="720"/>
        <w:jc w:val="both"/>
        <w:textAlignment w:val="baseline"/>
        <w:rPr>
          <w:rFonts w:ascii="Times New Roman" w:eastAsia="Times New Roman" w:hAnsi="Times New Roman" w:cs="Times New Roman"/>
          <w:b/>
          <w:bCs/>
          <w:color w:val="000000"/>
          <w:sz w:val="24"/>
          <w:szCs w:val="24"/>
          <w:u w:val="single"/>
          <w:lang w:eastAsia="en-CA"/>
        </w:rPr>
      </w:pPr>
      <w:r w:rsidRPr="00EF4EF0">
        <w:rPr>
          <w:rFonts w:ascii="Times New Roman" w:eastAsia="Times New Roman" w:hAnsi="Times New Roman" w:cs="Times New Roman"/>
          <w:b/>
          <w:bCs/>
          <w:color w:val="000000"/>
          <w:sz w:val="24"/>
          <w:szCs w:val="24"/>
          <w:u w:val="single"/>
          <w:lang w:eastAsia="en-CA"/>
        </w:rPr>
        <w:t>Concept qui est complexe, pourquoi ?</w:t>
      </w:r>
    </w:p>
    <w:p w14:paraId="2F1CB808" w14:textId="77777777" w:rsidR="00EF4EF0" w:rsidRPr="00EF4EF0" w:rsidRDefault="00EF4EF0" w:rsidP="00EF4EF0">
      <w:pPr>
        <w:numPr>
          <w:ilvl w:val="0"/>
          <w:numId w:val="25"/>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Car il est le réceptacle du mode de vie d’une société concrète de générations en générations, a un double niveau spirituel et matériel.</w:t>
      </w:r>
    </w:p>
    <w:p w14:paraId="7BCCE2B8" w14:textId="77777777" w:rsidR="00EF4EF0" w:rsidRPr="00EF4EF0" w:rsidRDefault="00EF4EF0" w:rsidP="00EF4EF0">
      <w:pPr>
        <w:numPr>
          <w:ilvl w:val="0"/>
          <w:numId w:val="25"/>
        </w:numPr>
        <w:spacing w:after="0" w:line="240" w:lineRule="auto"/>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Comprendre l’histoire de l’individu a 5 niveaux, économique, écologique, politiques, juridiques et historique.</w:t>
      </w:r>
    </w:p>
    <w:p w14:paraId="7E22A88C" w14:textId="77777777" w:rsidR="00EF4EF0" w:rsidRPr="00EF4EF0" w:rsidRDefault="00EF4EF0" w:rsidP="00EF4EF0">
      <w:pPr>
        <w:numPr>
          <w:ilvl w:val="0"/>
          <w:numId w:val="26"/>
        </w:numPr>
        <w:spacing w:after="0" w:line="240" w:lineRule="auto"/>
        <w:jc w:val="both"/>
        <w:textAlignment w:val="baseline"/>
        <w:rPr>
          <w:rFonts w:ascii="Times New Roman" w:eastAsia="Times New Roman" w:hAnsi="Times New Roman" w:cs="Times New Roman"/>
          <w:b/>
          <w:bCs/>
          <w:color w:val="000000"/>
          <w:sz w:val="24"/>
          <w:szCs w:val="24"/>
          <w:u w:val="single"/>
          <w:lang w:val="en-CA" w:eastAsia="en-CA"/>
        </w:rPr>
      </w:pPr>
      <w:r w:rsidRPr="00EF4EF0">
        <w:rPr>
          <w:rFonts w:ascii="Times New Roman" w:eastAsia="Times New Roman" w:hAnsi="Times New Roman" w:cs="Times New Roman"/>
          <w:b/>
          <w:bCs/>
          <w:color w:val="000000"/>
          <w:sz w:val="24"/>
          <w:szCs w:val="24"/>
          <w:u w:val="single"/>
          <w:lang w:val="en-CA" w:eastAsia="en-CA"/>
        </w:rPr>
        <w:t>Hégémonie (GRAMSCI) :</w:t>
      </w:r>
    </w:p>
    <w:p w14:paraId="12A8FEDE" w14:textId="77777777" w:rsidR="00EF4EF0" w:rsidRPr="00EF4EF0" w:rsidRDefault="00EF4EF0" w:rsidP="00EF4EF0">
      <w:pPr>
        <w:numPr>
          <w:ilvl w:val="0"/>
          <w:numId w:val="27"/>
        </w:numPr>
        <w:spacing w:after="0" w:line="240" w:lineRule="auto"/>
        <w:ind w:left="1080"/>
        <w:jc w:val="both"/>
        <w:textAlignment w:val="baseline"/>
        <w:rPr>
          <w:rFonts w:ascii="Noto Sans Symbols" w:eastAsia="Times New Roman" w:hAnsi="Noto Sans Symbols" w:cs="Times New Roman"/>
          <w:b/>
          <w:bCs/>
          <w:color w:val="000000"/>
          <w:sz w:val="24"/>
          <w:szCs w:val="24"/>
          <w:u w:val="single"/>
          <w:lang w:eastAsia="en-CA"/>
        </w:rPr>
      </w:pPr>
      <w:r w:rsidRPr="00EF4EF0">
        <w:rPr>
          <w:rFonts w:ascii="Times New Roman" w:eastAsia="Times New Roman" w:hAnsi="Times New Roman" w:cs="Times New Roman"/>
          <w:color w:val="000000"/>
          <w:sz w:val="24"/>
          <w:szCs w:val="24"/>
          <w:lang w:eastAsia="en-CA"/>
        </w:rPr>
        <w:t>Elle se définit comme la direction morale et la direction intellectuelle d’une société déterminée.</w:t>
      </w:r>
    </w:p>
    <w:p w14:paraId="784655CC" w14:textId="77777777" w:rsidR="00EF4EF0" w:rsidRPr="00EF4EF0" w:rsidRDefault="00EF4EF0" w:rsidP="00EF4EF0">
      <w:pPr>
        <w:numPr>
          <w:ilvl w:val="0"/>
          <w:numId w:val="27"/>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b/>
          <w:bCs/>
          <w:i/>
          <w:iCs/>
          <w:color w:val="000000"/>
          <w:sz w:val="24"/>
          <w:szCs w:val="24"/>
          <w:lang w:eastAsia="en-CA"/>
        </w:rPr>
        <w:t>Direction morale :</w:t>
      </w:r>
      <w:r w:rsidRPr="00EF4EF0">
        <w:rPr>
          <w:rFonts w:ascii="Times New Roman" w:eastAsia="Times New Roman" w:hAnsi="Times New Roman" w:cs="Times New Roman"/>
          <w:b/>
          <w:bCs/>
          <w:color w:val="000000"/>
          <w:sz w:val="24"/>
          <w:szCs w:val="24"/>
          <w:lang w:eastAsia="en-CA"/>
        </w:rPr>
        <w:t xml:space="preserve"> </w:t>
      </w:r>
      <w:r w:rsidRPr="00EF4EF0">
        <w:rPr>
          <w:rFonts w:ascii="Times New Roman" w:eastAsia="Times New Roman" w:hAnsi="Times New Roman" w:cs="Times New Roman"/>
          <w:color w:val="000000"/>
          <w:sz w:val="24"/>
          <w:szCs w:val="24"/>
          <w:lang w:eastAsia="en-CA"/>
        </w:rPr>
        <w:t>totalité des valeurs des normes, des croyances et des règles qui nous permettent de vivre harmonieusement, dignement et harmonieusement en société. En d’autres termes toutes les normes, croyances, règles doivent être caractérisées par ses 3 principes d’organisations sociales, à savoir l’harmonie (cohésion), la dignité (le respect des conditions de vie minimales vitales) et l’humanisme (le respect et l’amélioration continu des conditions de vie spirituelles et matérielles des êtres humains).</w:t>
      </w:r>
    </w:p>
    <w:p w14:paraId="3D567A6E" w14:textId="77777777" w:rsidR="00EF4EF0" w:rsidRPr="00EF4EF0" w:rsidRDefault="00EF4EF0" w:rsidP="00EF4EF0">
      <w:pPr>
        <w:numPr>
          <w:ilvl w:val="0"/>
          <w:numId w:val="27"/>
        </w:numPr>
        <w:spacing w:after="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Si une société n’est pas pacifique, elle ne peut pas être en harmonie, en cohésion, donc la première fonction d’un État s’est d’assurer la sécurité publique et la paix sociale. Une société en conflit n’est pas une société vivable (EX : Suède, Norvège et Suisse, société capitaliste à visage humain).</w:t>
      </w:r>
    </w:p>
    <w:p w14:paraId="39A3A999" w14:textId="77777777" w:rsidR="00EF4EF0" w:rsidRPr="00EF4EF0" w:rsidRDefault="00EF4EF0" w:rsidP="00EF4EF0">
      <w:pPr>
        <w:numPr>
          <w:ilvl w:val="0"/>
          <w:numId w:val="27"/>
        </w:numPr>
        <w:spacing w:after="120" w:line="240" w:lineRule="auto"/>
        <w:ind w:left="1080"/>
        <w:jc w:val="both"/>
        <w:textAlignment w:val="baseline"/>
        <w:rPr>
          <w:rFonts w:ascii="Noto Sans Symbols" w:eastAsia="Times New Roman" w:hAnsi="Noto Sans Symbols" w:cs="Times New Roman"/>
          <w:color w:val="000000"/>
          <w:sz w:val="24"/>
          <w:szCs w:val="24"/>
          <w:lang w:eastAsia="en-CA"/>
        </w:rPr>
      </w:pPr>
      <w:r w:rsidRPr="00EF4EF0">
        <w:rPr>
          <w:rFonts w:ascii="Times New Roman" w:eastAsia="Times New Roman" w:hAnsi="Times New Roman" w:cs="Times New Roman"/>
          <w:color w:val="000000"/>
          <w:sz w:val="24"/>
          <w:szCs w:val="24"/>
          <w:lang w:eastAsia="en-CA"/>
        </w:rPr>
        <w:t xml:space="preserve">Directeurs moraux : philosophe, les juristes, les maitres à penser (les intellectuelles, Marx etc.), les masses médias parlé et écrites, les poètes (ce sont eux qui ont la capacité affective de représenter la société, chaque pays possède un poète National, qui représentent la société), les romanciers, les conteurs, dramaturges. </w:t>
      </w:r>
    </w:p>
    <w:p w14:paraId="56AE320A" w14:textId="77777777" w:rsidR="00124CC8" w:rsidRDefault="00EF4EF0">
      <w:bookmarkStart w:id="0" w:name="_GoBack"/>
      <w:bookmarkEnd w:id="0"/>
    </w:p>
    <w:sectPr w:rsidR="00124C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Noto Sans Symbols">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Quattrocento 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6C1"/>
    <w:multiLevelType w:val="multilevel"/>
    <w:tmpl w:val="EEE21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94245"/>
    <w:multiLevelType w:val="multilevel"/>
    <w:tmpl w:val="007627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5153D4"/>
    <w:multiLevelType w:val="multilevel"/>
    <w:tmpl w:val="4C025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187498"/>
    <w:multiLevelType w:val="multilevel"/>
    <w:tmpl w:val="692E9E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814E0B"/>
    <w:multiLevelType w:val="multilevel"/>
    <w:tmpl w:val="794E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13423A"/>
    <w:multiLevelType w:val="multilevel"/>
    <w:tmpl w:val="FA182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8660C"/>
    <w:multiLevelType w:val="multilevel"/>
    <w:tmpl w:val="6C1A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6557E"/>
    <w:multiLevelType w:val="multilevel"/>
    <w:tmpl w:val="EF320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EC3729"/>
    <w:multiLevelType w:val="multilevel"/>
    <w:tmpl w:val="CAE08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5156D"/>
    <w:multiLevelType w:val="multilevel"/>
    <w:tmpl w:val="35C8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3C5479"/>
    <w:multiLevelType w:val="multilevel"/>
    <w:tmpl w:val="E3EE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B04FC"/>
    <w:multiLevelType w:val="multilevel"/>
    <w:tmpl w:val="B054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111798"/>
    <w:multiLevelType w:val="multilevel"/>
    <w:tmpl w:val="8FB2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960DF5"/>
    <w:multiLevelType w:val="multilevel"/>
    <w:tmpl w:val="470E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C32ACF"/>
    <w:multiLevelType w:val="multilevel"/>
    <w:tmpl w:val="0FAC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930054"/>
    <w:multiLevelType w:val="multilevel"/>
    <w:tmpl w:val="948AD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CB5A0F"/>
    <w:multiLevelType w:val="multilevel"/>
    <w:tmpl w:val="582AD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3F49BD"/>
    <w:multiLevelType w:val="multilevel"/>
    <w:tmpl w:val="2D5477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CA3A07"/>
    <w:multiLevelType w:val="multilevel"/>
    <w:tmpl w:val="ADB2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52A99"/>
    <w:multiLevelType w:val="multilevel"/>
    <w:tmpl w:val="ECCA8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013690"/>
    <w:multiLevelType w:val="multilevel"/>
    <w:tmpl w:val="E98E7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F925EB"/>
    <w:multiLevelType w:val="multilevel"/>
    <w:tmpl w:val="E314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3B0D2B"/>
    <w:multiLevelType w:val="multilevel"/>
    <w:tmpl w:val="9448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990BC5"/>
    <w:multiLevelType w:val="multilevel"/>
    <w:tmpl w:val="8E4C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CE18FA"/>
    <w:multiLevelType w:val="multilevel"/>
    <w:tmpl w:val="AA0889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D67CE0"/>
    <w:multiLevelType w:val="multilevel"/>
    <w:tmpl w:val="D900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1C4C33"/>
    <w:multiLevelType w:val="multilevel"/>
    <w:tmpl w:val="2FA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8"/>
  </w:num>
  <w:num w:numId="3">
    <w:abstractNumId w:val="1"/>
  </w:num>
  <w:num w:numId="4">
    <w:abstractNumId w:val="8"/>
  </w:num>
  <w:num w:numId="5">
    <w:abstractNumId w:val="16"/>
  </w:num>
  <w:num w:numId="6">
    <w:abstractNumId w:val="2"/>
    <w:lvlOverride w:ilvl="0">
      <w:lvl w:ilvl="0">
        <w:numFmt w:val="decimal"/>
        <w:lvlText w:val="%1."/>
        <w:lvlJc w:val="left"/>
      </w:lvl>
    </w:lvlOverride>
  </w:num>
  <w:num w:numId="7">
    <w:abstractNumId w:val="4"/>
  </w:num>
  <w:num w:numId="8">
    <w:abstractNumId w:val="19"/>
  </w:num>
  <w:num w:numId="9">
    <w:abstractNumId w:val="25"/>
  </w:num>
  <w:num w:numId="10">
    <w:abstractNumId w:val="26"/>
  </w:num>
  <w:num w:numId="11">
    <w:abstractNumId w:val="23"/>
  </w:num>
  <w:num w:numId="12">
    <w:abstractNumId w:val="13"/>
  </w:num>
  <w:num w:numId="13">
    <w:abstractNumId w:val="9"/>
  </w:num>
  <w:num w:numId="14">
    <w:abstractNumId w:val="10"/>
  </w:num>
  <w:num w:numId="15">
    <w:abstractNumId w:val="12"/>
  </w:num>
  <w:num w:numId="16">
    <w:abstractNumId w:val="20"/>
  </w:num>
  <w:num w:numId="17">
    <w:abstractNumId w:val="5"/>
  </w:num>
  <w:num w:numId="18">
    <w:abstractNumId w:val="0"/>
  </w:num>
  <w:num w:numId="19">
    <w:abstractNumId w:val="21"/>
  </w:num>
  <w:num w:numId="20">
    <w:abstractNumId w:val="17"/>
    <w:lvlOverride w:ilvl="0">
      <w:lvl w:ilvl="0">
        <w:numFmt w:val="decimal"/>
        <w:lvlText w:val="%1."/>
        <w:lvlJc w:val="left"/>
      </w:lvl>
    </w:lvlOverride>
  </w:num>
  <w:num w:numId="21">
    <w:abstractNumId w:val="6"/>
  </w:num>
  <w:num w:numId="22">
    <w:abstractNumId w:val="15"/>
  </w:num>
  <w:num w:numId="23">
    <w:abstractNumId w:val="11"/>
  </w:num>
  <w:num w:numId="24">
    <w:abstractNumId w:val="3"/>
  </w:num>
  <w:num w:numId="25">
    <w:abstractNumId w:val="22"/>
  </w:num>
  <w:num w:numId="26">
    <w:abstractNumId w:val="24"/>
    <w:lvlOverride w:ilvl="0">
      <w:lvl w:ilvl="0">
        <w:numFmt w:val="decimal"/>
        <w:lvlText w:val="%1."/>
        <w:lvlJc w:val="left"/>
      </w:lvl>
    </w:lvlOverride>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EF0"/>
    <w:rsid w:val="00774ECE"/>
    <w:rsid w:val="009A2DBF"/>
    <w:rsid w:val="00B64784"/>
    <w:rsid w:val="00EF4E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B69B0"/>
  <w15:chartTrackingRefBased/>
  <w15:docId w15:val="{A725EBC7-2573-4431-BEE9-3438FA0A4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fr-CA"/>
    </w:rPr>
  </w:style>
  <w:style w:type="paragraph" w:styleId="Heading1">
    <w:name w:val="heading 1"/>
    <w:basedOn w:val="Normal"/>
    <w:link w:val="Heading1Char"/>
    <w:uiPriority w:val="9"/>
    <w:qFormat/>
    <w:rsid w:val="00EF4EF0"/>
    <w:pPr>
      <w:spacing w:before="100" w:beforeAutospacing="1" w:after="100" w:afterAutospacing="1" w:line="240" w:lineRule="auto"/>
      <w:outlineLvl w:val="0"/>
    </w:pPr>
    <w:rPr>
      <w:rFonts w:ascii="Times New Roman" w:eastAsia="Times New Roman" w:hAnsi="Times New Roman" w:cs="Times New Roman"/>
      <w:b/>
      <w:bCs/>
      <w:kern w:val="36"/>
      <w:sz w:val="48"/>
      <w:szCs w:val="48"/>
      <w:lang w:val="en-CA" w:eastAsia="en-CA"/>
    </w:rPr>
  </w:style>
  <w:style w:type="paragraph" w:styleId="Heading2">
    <w:name w:val="heading 2"/>
    <w:basedOn w:val="Normal"/>
    <w:link w:val="Heading2Char"/>
    <w:uiPriority w:val="9"/>
    <w:qFormat/>
    <w:rsid w:val="00EF4EF0"/>
    <w:pPr>
      <w:spacing w:before="100" w:beforeAutospacing="1" w:after="100" w:afterAutospacing="1" w:line="240" w:lineRule="auto"/>
      <w:outlineLvl w:val="1"/>
    </w:pPr>
    <w:rPr>
      <w:rFonts w:ascii="Times New Roman" w:eastAsia="Times New Roman" w:hAnsi="Times New Roman" w:cs="Times New Roman"/>
      <w:b/>
      <w:bCs/>
      <w:sz w:val="36"/>
      <w:szCs w:val="36"/>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EF0"/>
    <w:rPr>
      <w:rFonts w:ascii="Times New Roman" w:eastAsia="Times New Roman" w:hAnsi="Times New Roman" w:cs="Times New Roman"/>
      <w:b/>
      <w:bCs/>
      <w:kern w:val="36"/>
      <w:sz w:val="48"/>
      <w:szCs w:val="48"/>
      <w:lang w:eastAsia="en-CA"/>
    </w:rPr>
  </w:style>
  <w:style w:type="character" w:customStyle="1" w:styleId="Heading2Char">
    <w:name w:val="Heading 2 Char"/>
    <w:basedOn w:val="DefaultParagraphFont"/>
    <w:link w:val="Heading2"/>
    <w:uiPriority w:val="9"/>
    <w:rsid w:val="00EF4EF0"/>
    <w:rPr>
      <w:rFonts w:ascii="Times New Roman" w:eastAsia="Times New Roman" w:hAnsi="Times New Roman" w:cs="Times New Roman"/>
      <w:b/>
      <w:bCs/>
      <w:sz w:val="36"/>
      <w:szCs w:val="36"/>
      <w:lang w:eastAsia="en-CA"/>
    </w:rPr>
  </w:style>
  <w:style w:type="paragraph" w:styleId="NormalWeb">
    <w:name w:val="Normal (Web)"/>
    <w:basedOn w:val="Normal"/>
    <w:uiPriority w:val="99"/>
    <w:semiHidden/>
    <w:unhideWhenUsed/>
    <w:rsid w:val="00EF4EF0"/>
    <w:pPr>
      <w:spacing w:before="100" w:beforeAutospacing="1" w:after="100" w:afterAutospacing="1" w:line="240" w:lineRule="auto"/>
    </w:pPr>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5848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2003</Words>
  <Characters>11420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 Lahrigaa</dc:creator>
  <cp:keywords/>
  <dc:description/>
  <cp:lastModifiedBy>Anis Lahrigaa</cp:lastModifiedBy>
  <cp:revision>1</cp:revision>
  <dcterms:created xsi:type="dcterms:W3CDTF">2018-06-13T04:21:00Z</dcterms:created>
  <dcterms:modified xsi:type="dcterms:W3CDTF">2018-06-13T04:22:00Z</dcterms:modified>
</cp:coreProperties>
</file>