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4C0" w:rsidRDefault="00387DAE" w:rsidP="00CB1797">
      <w:pPr>
        <w:pStyle w:val="1"/>
        <w:jc w:val="center"/>
      </w:pPr>
      <w:r>
        <w:t xml:space="preserve">MANA341 </w:t>
      </w:r>
      <w:bookmarkStart w:id="0" w:name="_GoBack"/>
      <w:bookmarkEnd w:id="0"/>
      <w:r w:rsidR="00CB1797">
        <w:t>C</w:t>
      </w:r>
      <w:r w:rsidR="00CB1797">
        <w:rPr>
          <w:rFonts w:hint="eastAsia"/>
        </w:rPr>
        <w:t>lass</w:t>
      </w:r>
      <w:r w:rsidR="00CB1797">
        <w:t xml:space="preserve"> 3</w:t>
      </w:r>
    </w:p>
    <w:p w:rsidR="00965F68" w:rsidRPr="00F20202" w:rsidRDefault="00965F68" w:rsidP="00965F68">
      <w:pPr>
        <w:rPr>
          <w:rFonts w:hint="eastAsia"/>
          <w:b/>
          <w:bCs/>
          <w:i/>
          <w:iCs/>
          <w:sz w:val="36"/>
          <w:szCs w:val="36"/>
          <w:u w:val="single"/>
        </w:rPr>
      </w:pPr>
      <w:r w:rsidRPr="00F20202">
        <w:rPr>
          <w:b/>
          <w:bCs/>
          <w:i/>
          <w:iCs/>
          <w:sz w:val="36"/>
          <w:szCs w:val="36"/>
          <w:u w:val="single"/>
        </w:rPr>
        <w:t>Basic concepts of organizational structure</w:t>
      </w:r>
    </w:p>
    <w:p w:rsidR="00CB1797" w:rsidRPr="00CB1797" w:rsidRDefault="00CB1797" w:rsidP="00CB1797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B1797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CB1797">
        <w:rPr>
          <w:rFonts w:ascii="Times New Roman" w:hAnsi="Times New Roman" w:cs="Times New Roman"/>
          <w:b/>
          <w:bCs/>
          <w:sz w:val="28"/>
          <w:szCs w:val="28"/>
        </w:rPr>
        <w:t>Why is organizational structure important?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It’s a core question that managers face:</w:t>
      </w:r>
    </w:p>
    <w:p w:rsidR="00CB1797" w:rsidRPr="00CB1797" w:rsidRDefault="00CB1797" w:rsidP="00CB1797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 xml:space="preserve">How to organize all the people at work, each day? </w:t>
      </w:r>
    </w:p>
    <w:p w:rsidR="00CB1797" w:rsidRPr="00CB1797" w:rsidRDefault="00CB1797" w:rsidP="00CB1797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Jobs: what responsibilities does each person have?</w:t>
      </w:r>
    </w:p>
    <w:p w:rsidR="00CB1797" w:rsidRPr="00CB1797" w:rsidRDefault="00CB1797" w:rsidP="00CB1797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Departments: how are the jobs grouped?</w:t>
      </w:r>
    </w:p>
    <w:p w:rsidR="00CB1797" w:rsidRPr="00CB1797" w:rsidRDefault="00CB1797" w:rsidP="00CB1797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Coordination: how do people work together?</w:t>
      </w:r>
    </w:p>
    <w:p w:rsidR="00CB1797" w:rsidRPr="00CB1797" w:rsidRDefault="00CB1797" w:rsidP="00CB1797">
      <w:pPr>
        <w:pStyle w:val="a3"/>
        <w:numPr>
          <w:ilvl w:val="0"/>
          <w:numId w:val="4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Hierarchy: who has what authority - who reports to whom - who’s in charge?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Structural choices are enormously consequential</w:t>
      </w:r>
    </w:p>
    <w:p w:rsidR="00CB1797" w:rsidRPr="00CB1797" w:rsidRDefault="00CB1797" w:rsidP="00CB1797">
      <w:pPr>
        <w:pStyle w:val="a3"/>
        <w:numPr>
          <w:ilvl w:val="0"/>
          <w:numId w:val="5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Structure determines which customers, products, and regions an organization can address &amp; how well they do so</w:t>
      </w:r>
    </w:p>
    <w:p w:rsidR="00CB1797" w:rsidRPr="00CB1797" w:rsidRDefault="00CB1797" w:rsidP="00CB1797">
      <w:pPr>
        <w:pStyle w:val="a3"/>
        <w:numPr>
          <w:ilvl w:val="0"/>
          <w:numId w:val="5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An individual’s location in the structure can fundamentally shape their goals, perceptions, attributions, interests, identities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Organizational Structure is one of the “big levers”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CB1797">
        <w:rPr>
          <w:rFonts w:ascii="Times New Roman" w:hAnsi="Times New Roman" w:cs="Times New Roman" w:hint="eastAsia"/>
          <w:b/>
          <w:bCs/>
          <w:sz w:val="22"/>
          <w:szCs w:val="24"/>
        </w:rPr>
        <w:t>2</w:t>
      </w:r>
      <w:r w:rsidRPr="00CB1797">
        <w:rPr>
          <w:rFonts w:ascii="Times New Roman" w:hAnsi="Times New Roman" w:cs="Times New Roman"/>
          <w:b/>
          <w:bCs/>
          <w:sz w:val="22"/>
          <w:szCs w:val="24"/>
        </w:rPr>
        <w:t>.</w:t>
      </w:r>
      <w:r w:rsidRPr="00CB1797">
        <w:rPr>
          <w:b/>
          <w:bCs/>
          <w:sz w:val="28"/>
          <w:szCs w:val="32"/>
        </w:rPr>
        <w:t xml:space="preserve"> </w:t>
      </w:r>
      <w:r w:rsidRPr="00CB1797">
        <w:rPr>
          <w:rFonts w:ascii="Times New Roman" w:hAnsi="Times New Roman" w:cs="Times New Roman"/>
          <w:b/>
          <w:bCs/>
          <w:sz w:val="28"/>
          <w:szCs w:val="32"/>
        </w:rPr>
        <w:t>Organizational structure: Fundamental concepts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  <w:u w:val="single"/>
        </w:rPr>
        <w:t>Organization Structure</w:t>
      </w:r>
      <w:r w:rsidRPr="00CB1797">
        <w:rPr>
          <w:rFonts w:ascii="Times New Roman" w:hAnsi="Times New Roman" w:cs="Times New Roman"/>
          <w:sz w:val="24"/>
          <w:szCs w:val="28"/>
        </w:rPr>
        <w:t xml:space="preserve"> defines how job tasks are formally divided, grouped, and coordinated 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Two basic components in organizational structure design:</w:t>
      </w:r>
    </w:p>
    <w:p w:rsidR="00CB1797" w:rsidRPr="00CB1797" w:rsidRDefault="00CB1797" w:rsidP="00CB1797">
      <w:pPr>
        <w:numPr>
          <w:ilvl w:val="2"/>
          <w:numId w:val="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  <w:u w:val="single"/>
        </w:rPr>
        <w:t>Specialization</w:t>
      </w:r>
      <w:r w:rsidRPr="00CB1797">
        <w:rPr>
          <w:rFonts w:ascii="Times New Roman" w:hAnsi="Times New Roman" w:cs="Times New Roman"/>
          <w:sz w:val="24"/>
          <w:szCs w:val="28"/>
        </w:rPr>
        <w:t>: how work is divided up</w:t>
      </w:r>
    </w:p>
    <w:p w:rsidR="00CB1797" w:rsidRPr="00CB1797" w:rsidRDefault="00CB1797" w:rsidP="00CB1797">
      <w:pPr>
        <w:numPr>
          <w:ilvl w:val="2"/>
          <w:numId w:val="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  <w:u w:val="single"/>
        </w:rPr>
        <w:t>Coordination:</w:t>
      </w:r>
      <w:r w:rsidRPr="00CB1797">
        <w:rPr>
          <w:rFonts w:ascii="Times New Roman" w:hAnsi="Times New Roman" w:cs="Times New Roman"/>
          <w:sz w:val="24"/>
          <w:szCs w:val="28"/>
        </w:rPr>
        <w:t xml:space="preserve"> keeping everyone ‘in sync’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Purposes of organizational structure:</w:t>
      </w:r>
    </w:p>
    <w:p w:rsidR="00CB1797" w:rsidRPr="00CB1797" w:rsidRDefault="00CB1797" w:rsidP="00CB1797">
      <w:pPr>
        <w:numPr>
          <w:ilvl w:val="2"/>
          <w:numId w:val="7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 xml:space="preserve">Designates formal relationships </w:t>
      </w:r>
    </w:p>
    <w:p w:rsidR="00CB1797" w:rsidRPr="00CB1797" w:rsidRDefault="00CB1797" w:rsidP="00CB1797">
      <w:pPr>
        <w:numPr>
          <w:ilvl w:val="2"/>
          <w:numId w:val="7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Division of labor: create groups, specify who does what</w:t>
      </w:r>
    </w:p>
    <w:p w:rsidR="00CB1797" w:rsidRPr="00CB1797" w:rsidRDefault="00CB1797" w:rsidP="00CB1797">
      <w:pPr>
        <w:numPr>
          <w:ilvl w:val="2"/>
          <w:numId w:val="7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 xml:space="preserve">Integration: coordinate across individuals and groups </w:t>
      </w:r>
    </w:p>
    <w:p w:rsidR="00CB1797" w:rsidRPr="00CB1797" w:rsidRDefault="00CB1797" w:rsidP="00CB1797">
      <w:pPr>
        <w:numPr>
          <w:ilvl w:val="2"/>
          <w:numId w:val="7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CB1797">
        <w:rPr>
          <w:rFonts w:ascii="Times New Roman" w:hAnsi="Times New Roman" w:cs="Times New Roman"/>
          <w:sz w:val="24"/>
          <w:szCs w:val="28"/>
        </w:rPr>
        <w:t>Define boundaries: what we “make” vs. what we “buy”</w:t>
      </w:r>
    </w:p>
    <w:p w:rsidR="00CB1797" w:rsidRDefault="00CB1797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lastRenderedPageBreak/>
        <w:drawing>
          <wp:inline distT="0" distB="0" distL="0" distR="0" wp14:anchorId="4217E188" wp14:editId="03F5FBAF">
            <wp:extent cx="5274310" cy="3356610"/>
            <wp:effectExtent l="0" t="0" r="254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68AC430-8445-134B-BC2F-102EE2486D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268AC430-8445-134B-BC2F-102EE2486D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797" w:rsidRDefault="00CB1797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CB1797">
        <w:rPr>
          <w:rFonts w:ascii="Times New Roman" w:hAnsi="Times New Roman" w:cs="Times New Roman"/>
          <w:b/>
          <w:bCs/>
          <w:sz w:val="28"/>
          <w:szCs w:val="32"/>
        </w:rPr>
        <w:t>4.</w:t>
      </w:r>
      <w:r w:rsidRPr="00CB1797">
        <w:rPr>
          <w:rFonts w:ascii="Times New Roman" w:hAnsi="Times New Roman" w:cs="Times New Roman"/>
          <w:b/>
          <w:bCs/>
          <w:sz w:val="28"/>
          <w:szCs w:val="32"/>
        </w:rPr>
        <w:t>Organization Chart (cont’d)</w:t>
      </w:r>
    </w:p>
    <w:p w:rsidR="00CB1797" w:rsidRPr="00CB1797" w:rsidRDefault="00CB1797" w:rsidP="00CB1797">
      <w:pPr>
        <w:numPr>
          <w:ilvl w:val="1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Why is a formal organization chart useful? </w:t>
      </w:r>
    </w:p>
    <w:p w:rsidR="00CB1797" w:rsidRPr="00CB1797" w:rsidRDefault="00CB1797" w:rsidP="00CB1797">
      <w:pPr>
        <w:numPr>
          <w:ilvl w:val="1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Because it shows:</w:t>
      </w:r>
    </w:p>
    <w:p w:rsidR="00CB1797" w:rsidRPr="00CB1797" w:rsidRDefault="00CB1797" w:rsidP="00CB1797">
      <w:pPr>
        <w:numPr>
          <w:ilvl w:val="2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the various sub-units of an organization and what positions exist; </w:t>
      </w:r>
    </w:p>
    <w:p w:rsidR="00CB1797" w:rsidRPr="00CB1797" w:rsidRDefault="00CB1797" w:rsidP="00CB1797">
      <w:pPr>
        <w:numPr>
          <w:ilvl w:val="2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the hierarchy of authority and who reports to whom; </w:t>
      </w:r>
    </w:p>
    <w:p w:rsidR="00CB1797" w:rsidRPr="00CB1797" w:rsidRDefault="00CB1797" w:rsidP="00CB1797">
      <w:pPr>
        <w:numPr>
          <w:ilvl w:val="2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how different jobs are grouped and how they are related; </w:t>
      </w:r>
    </w:p>
    <w:p w:rsidR="00CB1797" w:rsidRPr="00CB1797" w:rsidRDefault="00CB1797" w:rsidP="00CB1797">
      <w:pPr>
        <w:numPr>
          <w:ilvl w:val="2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how each position and department </w:t>
      </w:r>
      <w:proofErr w:type="gramStart"/>
      <w:r w:rsidRPr="00CB1797">
        <w:rPr>
          <w:rFonts w:ascii="Times New Roman" w:hAnsi="Times New Roman" w:cs="Times New Roman"/>
          <w:sz w:val="24"/>
          <w:szCs w:val="24"/>
        </w:rPr>
        <w:t>fits</w:t>
      </w:r>
      <w:proofErr w:type="gramEnd"/>
      <w:r w:rsidRPr="00CB1797">
        <w:rPr>
          <w:rFonts w:ascii="Times New Roman" w:hAnsi="Times New Roman" w:cs="Times New Roman"/>
          <w:sz w:val="24"/>
          <w:szCs w:val="24"/>
        </w:rPr>
        <w:t xml:space="preserve"> into the whole; </w:t>
      </w:r>
    </w:p>
    <w:p w:rsidR="00CB1797" w:rsidRPr="00CB1797" w:rsidRDefault="00CB1797" w:rsidP="00CB1797">
      <w:pPr>
        <w:numPr>
          <w:ilvl w:val="2"/>
          <w:numId w:val="8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some indirect clues about the organization’s size.</w:t>
      </w:r>
    </w:p>
    <w:p w:rsid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B1797" w:rsidRPr="00F20202" w:rsidRDefault="00CB1797" w:rsidP="00CB1797">
      <w:pPr>
        <w:spacing w:line="276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28"/>
        </w:rPr>
        <w:t>5</w:t>
      </w:r>
      <w:r w:rsidRPr="00F2020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28"/>
        </w:rPr>
        <w:t xml:space="preserve">Organization Chart (cont’d)  </w:t>
      </w:r>
      <w:r w:rsidRPr="00F202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What are the implications of “where you are on the organization chart”? </w:t>
      </w:r>
    </w:p>
    <w:p w:rsidR="00CB1797" w:rsidRPr="00CB1797" w:rsidRDefault="00CB1797" w:rsidP="00CB1797">
      <w:pPr>
        <w:numPr>
          <w:ilvl w:val="2"/>
          <w:numId w:val="9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Location on the chart, particularly departmental affiliation, can shape goals, perceptions, interests, politics</w:t>
      </w:r>
    </w:p>
    <w:p w:rsidR="00CB1797" w:rsidRPr="00CB1797" w:rsidRDefault="00CB1797" w:rsidP="00CB1797">
      <w:pPr>
        <w:numPr>
          <w:ilvl w:val="3"/>
          <w:numId w:val="9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 xml:space="preserve">Goals: can be shaped by departmental affiliation </w:t>
      </w:r>
    </w:p>
    <w:p w:rsidR="00CB1797" w:rsidRPr="00CB1797" w:rsidRDefault="00CB1797" w:rsidP="00CB1797">
      <w:pPr>
        <w:numPr>
          <w:ilvl w:val="3"/>
          <w:numId w:val="9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Perceptions: Problems, opportunities, failures, and successes are interpreted from the department’s perspective</w:t>
      </w:r>
    </w:p>
    <w:p w:rsidR="00CB1797" w:rsidRPr="00CB1797" w:rsidRDefault="00CB1797" w:rsidP="00CB1797">
      <w:pPr>
        <w:numPr>
          <w:ilvl w:val="3"/>
          <w:numId w:val="9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Coordination: Communication is easier within the department; goals are coordinated within the department</w:t>
      </w:r>
    </w:p>
    <w:p w:rsidR="00CB1797" w:rsidRPr="00CB1797" w:rsidRDefault="00CB1797" w:rsidP="00CB1797">
      <w:pPr>
        <w:numPr>
          <w:ilvl w:val="3"/>
          <w:numId w:val="9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t>Interests &amp; Politics: Individuals gain as their department does. Credit for success, blame for failure is (generally) fought out between departments</w:t>
      </w:r>
    </w:p>
    <w:p w:rsidR="00CB1797" w:rsidRPr="00F20202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1797">
        <w:rPr>
          <w:rFonts w:ascii="Times New Roman" w:hAnsi="Times New Roman" w:cs="Times New Roman"/>
          <w:sz w:val="24"/>
          <w:szCs w:val="24"/>
        </w:rPr>
        <w:lastRenderedPageBreak/>
        <w:t xml:space="preserve">“Where you stand depends on where you sit.” </w:t>
      </w:r>
    </w:p>
    <w:p w:rsidR="00CB1797" w:rsidRPr="00CB1797" w:rsidRDefault="00CB1797" w:rsidP="00CB1797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B1797" w:rsidRPr="00F20202" w:rsidRDefault="00965F68" w:rsidP="00CB1797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28"/>
        </w:rPr>
        <w:t>6</w:t>
      </w:r>
      <w:r w:rsidRPr="00F2020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28"/>
        </w:rPr>
        <w:t>Basic Problems of Organizational Design</w:t>
      </w:r>
    </w:p>
    <w:p w:rsidR="00965F68" w:rsidRPr="00965F68" w:rsidRDefault="00965F68" w:rsidP="00965F6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>Main problem of design is to ensure information flows throughout organization:</w:t>
      </w:r>
    </w:p>
    <w:p w:rsidR="00965F68" w:rsidRPr="00965F68" w:rsidRDefault="00965F68" w:rsidP="00965F68">
      <w:pPr>
        <w:numPr>
          <w:ilvl w:val="2"/>
          <w:numId w:val="10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Vertical information flow is mostly about </w:t>
      </w:r>
      <w:r w:rsidRPr="00965F68">
        <w:rPr>
          <w:rFonts w:ascii="Times New Roman" w:hAnsi="Times New Roman" w:cs="Times New Roman"/>
          <w:sz w:val="24"/>
          <w:szCs w:val="24"/>
          <w:u w:val="single"/>
        </w:rPr>
        <w:t>organizational control</w:t>
      </w:r>
    </w:p>
    <w:p w:rsidR="00965F68" w:rsidRPr="00965F68" w:rsidRDefault="00965F68" w:rsidP="00965F68">
      <w:pPr>
        <w:numPr>
          <w:ilvl w:val="4"/>
          <w:numId w:val="10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>Necessary for efficiency and consistency</w:t>
      </w:r>
    </w:p>
    <w:p w:rsidR="00965F68" w:rsidRPr="00965F68" w:rsidRDefault="00965F68" w:rsidP="00965F6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  <w:lang w:val="en-CA"/>
        </w:rPr>
        <w:t xml:space="preserve">e.g.: hierarchical referral (the chain of command), rules and plans </w:t>
      </w:r>
    </w:p>
    <w:p w:rsidR="00965F68" w:rsidRPr="00965F68" w:rsidRDefault="00965F68" w:rsidP="00965F68">
      <w:pPr>
        <w:numPr>
          <w:ilvl w:val="2"/>
          <w:numId w:val="11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Horizontal information flow is mostly about </w:t>
      </w:r>
      <w:r w:rsidRPr="00965F68">
        <w:rPr>
          <w:rFonts w:ascii="Times New Roman" w:hAnsi="Times New Roman" w:cs="Times New Roman"/>
          <w:sz w:val="24"/>
          <w:szCs w:val="24"/>
          <w:u w:val="single"/>
        </w:rPr>
        <w:t>coordination</w:t>
      </w:r>
    </w:p>
    <w:p w:rsidR="00965F68" w:rsidRPr="00965F68" w:rsidRDefault="00965F68" w:rsidP="00965F68">
      <w:pPr>
        <w:numPr>
          <w:ilvl w:val="4"/>
          <w:numId w:val="11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Necessary for adaptation, learning, </w:t>
      </w:r>
      <w:proofErr w:type="gramStart"/>
      <w:r w:rsidRPr="00965F68">
        <w:rPr>
          <w:rFonts w:ascii="Times New Roman" w:hAnsi="Times New Roman" w:cs="Times New Roman"/>
          <w:sz w:val="24"/>
          <w:szCs w:val="24"/>
        </w:rPr>
        <w:t>&amp;  innovation</w:t>
      </w:r>
      <w:proofErr w:type="gramEnd"/>
    </w:p>
    <w:p w:rsidR="00965F68" w:rsidRPr="00965F68" w:rsidRDefault="00965F68" w:rsidP="00965F6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e.g.: </w:t>
      </w:r>
      <w:proofErr w:type="gramStart"/>
      <w:r w:rsidRPr="00965F68">
        <w:rPr>
          <w:rFonts w:ascii="Times New Roman" w:hAnsi="Times New Roman" w:cs="Times New Roman"/>
          <w:sz w:val="24"/>
          <w:szCs w:val="24"/>
        </w:rPr>
        <w:t>task-forces</w:t>
      </w:r>
      <w:proofErr w:type="gramEnd"/>
      <w:r w:rsidRPr="00965F68">
        <w:rPr>
          <w:rFonts w:ascii="Times New Roman" w:hAnsi="Times New Roman" w:cs="Times New Roman"/>
          <w:sz w:val="24"/>
          <w:szCs w:val="24"/>
        </w:rPr>
        <w:t xml:space="preserve"> or cross-functional teams </w:t>
      </w:r>
    </w:p>
    <w:p w:rsidR="00965F68" w:rsidRPr="00965F68" w:rsidRDefault="00965F68" w:rsidP="00965F6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There is an </w:t>
      </w:r>
      <w:r w:rsidRPr="00965F68">
        <w:rPr>
          <w:rFonts w:ascii="Times New Roman" w:hAnsi="Times New Roman" w:cs="Times New Roman"/>
          <w:sz w:val="24"/>
          <w:szCs w:val="24"/>
          <w:u w:val="single"/>
        </w:rPr>
        <w:t xml:space="preserve">inherent tension </w:t>
      </w:r>
      <w:r w:rsidRPr="00965F68">
        <w:rPr>
          <w:rFonts w:ascii="Times New Roman" w:hAnsi="Times New Roman" w:cs="Times New Roman"/>
          <w:sz w:val="24"/>
          <w:szCs w:val="24"/>
        </w:rPr>
        <w:t xml:space="preserve">between vertical and horizontal mechanisms in an organization </w:t>
      </w:r>
    </w:p>
    <w:p w:rsidR="00965F68" w:rsidRPr="00F20202" w:rsidRDefault="00965F68" w:rsidP="00965F68">
      <w:pPr>
        <w:numPr>
          <w:ilvl w:val="2"/>
          <w:numId w:val="12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5F68">
        <w:rPr>
          <w:rFonts w:ascii="Times New Roman" w:hAnsi="Times New Roman" w:cs="Times New Roman"/>
          <w:sz w:val="24"/>
          <w:szCs w:val="24"/>
        </w:rPr>
        <w:t xml:space="preserve">Solving one problem tends to make the other one worse </w:t>
      </w:r>
    </w:p>
    <w:p w:rsidR="00965F68" w:rsidRPr="00965F68" w:rsidRDefault="00965F68" w:rsidP="00965F68">
      <w:pPr>
        <w:spacing w:line="276" w:lineRule="auto"/>
        <w:ind w:left="2160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965F68" w:rsidRPr="00965F68" w:rsidRDefault="00965F68" w:rsidP="00CB1797">
      <w:pPr>
        <w:spacing w:line="276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CB1797" w:rsidRPr="00F20202" w:rsidRDefault="00965F68" w:rsidP="00CB1797">
      <w:pPr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7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Organizational Design: Efficiency vs Learning</w:t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1B937656">
            <wp:extent cx="5126972" cy="2589580"/>
            <wp:effectExtent l="0" t="0" r="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02" cy="262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8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Vertical Linkage Mechanisms</w:t>
      </w:r>
    </w:p>
    <w:p w:rsidR="00965F68" w:rsidRPr="00965F68" w:rsidRDefault="00965F68" w:rsidP="00387DAE">
      <w:pPr>
        <w:numPr>
          <w:ilvl w:val="1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Hierarchical Referral: chain of command</w:t>
      </w:r>
    </w:p>
    <w:p w:rsidR="00965F68" w:rsidRPr="00965F68" w:rsidRDefault="00965F68" w:rsidP="00387DAE">
      <w:pPr>
        <w:numPr>
          <w:ilvl w:val="1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Formalization: rules or procedures so that employees know how to respond without having to talk to a manager</w:t>
      </w:r>
    </w:p>
    <w:p w:rsidR="00965F68" w:rsidRPr="00965F68" w:rsidRDefault="00965F68" w:rsidP="00387DAE">
      <w:pPr>
        <w:numPr>
          <w:ilvl w:val="1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Vertical Information Systems</w:t>
      </w:r>
    </w:p>
    <w:p w:rsidR="00965F68" w:rsidRPr="00965F68" w:rsidRDefault="00965F68" w:rsidP="00387DAE">
      <w:pPr>
        <w:numPr>
          <w:ilvl w:val="3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Periodic reports</w:t>
      </w:r>
    </w:p>
    <w:p w:rsidR="00965F68" w:rsidRPr="00965F68" w:rsidRDefault="00965F68" w:rsidP="00387DAE">
      <w:pPr>
        <w:numPr>
          <w:ilvl w:val="3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Written information</w:t>
      </w:r>
    </w:p>
    <w:p w:rsidR="00965F68" w:rsidRPr="00965F68" w:rsidRDefault="00965F68" w:rsidP="00387DAE">
      <w:pPr>
        <w:numPr>
          <w:ilvl w:val="3"/>
          <w:numId w:val="13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lastRenderedPageBreak/>
        <w:t>Computer-based communications distributed to managers</w:t>
      </w:r>
    </w:p>
    <w:p w:rsidR="00965F68" w:rsidRPr="00F20202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9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Horizontal Integrating Mechanisms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Computerized Information Systems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Direct Contact: between managers or employees</w:t>
      </w:r>
    </w:p>
    <w:p w:rsidR="00965F68" w:rsidRPr="00965F68" w:rsidRDefault="00965F68" w:rsidP="00387DAE">
      <w:pPr>
        <w:numPr>
          <w:ilvl w:val="3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Liaison Role – communicating with another department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Task Forces: temporary and involves a linkage to more than one department; corporate concern usually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Full-Time Integrator: coordinates several departments, that are typically located outside the department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Project Teams: </w:t>
      </w:r>
      <w:proofErr w:type="gramStart"/>
      <w:r w:rsidRPr="00965F68">
        <w:rPr>
          <w:rFonts w:ascii="Times New Roman" w:hAnsi="Times New Roman" w:cs="Times New Roman"/>
          <w:sz w:val="24"/>
          <w:szCs w:val="28"/>
        </w:rPr>
        <w:t>similar to</w:t>
      </w:r>
      <w:proofErr w:type="gramEnd"/>
      <w:r w:rsidRPr="00965F68">
        <w:rPr>
          <w:rFonts w:ascii="Times New Roman" w:hAnsi="Times New Roman" w:cs="Times New Roman"/>
          <w:sz w:val="24"/>
          <w:szCs w:val="28"/>
        </w:rPr>
        <w:t xml:space="preserve"> task force, but they are usually focused on a particular product/service that needs to be addressed</w:t>
      </w:r>
    </w:p>
    <w:p w:rsidR="00965F68" w:rsidRPr="00965F68" w:rsidRDefault="00965F68" w:rsidP="00387DAE">
      <w:pPr>
        <w:numPr>
          <w:ilvl w:val="1"/>
          <w:numId w:val="14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Virtual Cross Functional Teams: made up of organizationally/ geographically dispersed members who are linked by tech.</w:t>
      </w:r>
    </w:p>
    <w:p w:rsid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CB1797">
      <w:pPr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1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0</w:t>
      </w: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Horizontal Linkage Mechanisms</w:t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14B494D8" wp14:editId="73AAD4F6">
            <wp:extent cx="5274310" cy="4230370"/>
            <wp:effectExtent l="0" t="0" r="2540" b="0"/>
            <wp:docPr id="12" name="Content Placeholder 9" descr="C03_F04_pg10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9" descr="C03_F04_pg102.jpg"/>
                    <pic:cNvPicPr>
                      <a:picLocks noGrp="1" noChangeAspect="1"/>
                    </pic:cNvPicPr>
                  </pic:nvPicPr>
                  <pic:blipFill rotWithShape="1">
                    <a:blip r:embed="rId8"/>
                    <a:srcRect l="24746" t="-6524" b="-6524"/>
                    <a:stretch/>
                  </pic:blipFill>
                  <pic:spPr>
                    <a:xfrm>
                      <a:off x="0" y="0"/>
                      <a:ext cx="527431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CB1797">
      <w:pPr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lastRenderedPageBreak/>
        <w:t>1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1.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Information Processing to Full-Time Integrator</w:t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3043483E" wp14:editId="049BDBE9">
            <wp:extent cx="5274310" cy="3054985"/>
            <wp:effectExtent l="0" t="0" r="0" b="0"/>
            <wp:docPr id="3" name="Content Placeholder 11" descr="C03_F03_pg09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11" descr="C03_F03_pg099.jpg"/>
                    <pic:cNvPicPr>
                      <a:picLocks noGrp="1" noChangeAspect="1"/>
                    </pic:cNvPicPr>
                  </pic:nvPicPr>
                  <pic:blipFill>
                    <a:blip r:embed="rId9"/>
                    <a:srcRect l="-14144" r="-141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CB1797">
      <w:pPr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1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2.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Simplified way of thinking about structure</w:t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drawing>
          <wp:inline distT="0" distB="0" distL="0" distR="0" wp14:anchorId="546374E7" wp14:editId="1D51CCBC">
            <wp:extent cx="5274310" cy="308483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965F68">
      <w:pPr>
        <w:jc w:val="left"/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</w:pPr>
      <w:r w:rsidRPr="00F20202"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  <w:t>Recap Dimensions of Organizational Designs</w:t>
      </w:r>
    </w:p>
    <w:p w:rsidR="00965F68" w:rsidRDefault="00965F68" w:rsidP="00965F68">
      <w:pPr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65F68" w:rsidRPr="00F20202" w:rsidRDefault="00965F68" w:rsidP="00965F68">
      <w:pPr>
        <w:pStyle w:val="a3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F20202">
        <w:rPr>
          <w:rFonts w:ascii="Times New Roman" w:hAnsi="Times New Roman" w:cs="Times New Roman"/>
          <w:b/>
          <w:bCs/>
          <w:sz w:val="28"/>
          <w:szCs w:val="28"/>
        </w:rPr>
        <w:t>Contingency Theory</w:t>
      </w:r>
    </w:p>
    <w:p w:rsidR="00965F68" w:rsidRPr="00965F68" w:rsidRDefault="00965F68" w:rsidP="00965F68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965F68" w:rsidRP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drawing>
          <wp:inline distT="0" distB="0" distL="0" distR="0" wp14:anchorId="57108841" wp14:editId="1CE5EAAD">
            <wp:extent cx="5274310" cy="30886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F68" w:rsidRDefault="00965F68" w:rsidP="00CB1797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F20202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F20202">
        <w:rPr>
          <w:rFonts w:ascii="Times New Roman" w:hAnsi="Times New Roman" w:cs="Times New Roman" w:hint="eastAsia"/>
          <w:b/>
          <w:bCs/>
          <w:sz w:val="28"/>
          <w:szCs w:val="32"/>
        </w:rPr>
        <w:t>2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F20202">
        <w:rPr>
          <w:b/>
          <w:bCs/>
          <w:sz w:val="22"/>
          <w:szCs w:val="24"/>
        </w:rPr>
        <w:t xml:space="preserve"> </w:t>
      </w:r>
      <w:r w:rsidRPr="00F20202">
        <w:rPr>
          <w:rFonts w:ascii="Times New Roman" w:hAnsi="Times New Roman" w:cs="Times New Roman"/>
          <w:b/>
          <w:bCs/>
          <w:sz w:val="28"/>
          <w:szCs w:val="32"/>
        </w:rPr>
        <w:t xml:space="preserve">Elements of Structure 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Formalization</w:t>
      </w:r>
      <w:r w:rsidRPr="00965F68">
        <w:rPr>
          <w:rFonts w:ascii="Times New Roman" w:hAnsi="Times New Roman" w:cs="Times New Roman"/>
          <w:sz w:val="24"/>
          <w:szCs w:val="28"/>
        </w:rPr>
        <w:t xml:space="preserve">: The degree to which jobs are guided by standardized rules and procedures. 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Higher formalization means: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more explicit job descriptions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more clearly defined procedures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less discretion for workers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lower flexibility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High formalization is appropriate when: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jobs are simple and routine </w:t>
      </w:r>
    </w:p>
    <w:p w:rsidR="00965F68" w:rsidRPr="00965F68" w:rsidRDefault="00965F68" w:rsidP="00387DAE">
      <w:pPr>
        <w:numPr>
          <w:ilvl w:val="3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consistency is important (safety, legal, equity) 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Specialization</w:t>
      </w:r>
      <w:r w:rsidRPr="00965F68">
        <w:rPr>
          <w:rFonts w:ascii="Times New Roman" w:hAnsi="Times New Roman" w:cs="Times New Roman"/>
          <w:sz w:val="24"/>
          <w:szCs w:val="28"/>
        </w:rPr>
        <w:t>: (sub)division of labor or of tasks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Degree to which org tasks are subdivided into separate jobs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Extensive specialization: employees perform a narrow range of tasks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Hierarchy of authority:</w:t>
      </w:r>
      <w:r w:rsidRPr="00965F68">
        <w:rPr>
          <w:rFonts w:ascii="Times New Roman" w:hAnsi="Times New Roman" w:cs="Times New Roman"/>
          <w:sz w:val="24"/>
          <w:szCs w:val="28"/>
        </w:rPr>
        <w:t xml:space="preserve"> An organization’s chain of command that defines the relative authority each manager has.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lastRenderedPageBreak/>
        <w:t>Span of control for each manager</w:t>
      </w:r>
    </w:p>
    <w:p w:rsidR="00965F68" w:rsidRPr="00965F68" w:rsidRDefault="00965F68" w:rsidP="00387DAE">
      <w:pPr>
        <w:numPr>
          <w:ilvl w:val="2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Narrow (Tall) or Wide (Shorter)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Centralization:</w:t>
      </w:r>
      <w:r w:rsidRPr="00965F68">
        <w:rPr>
          <w:rFonts w:ascii="Times New Roman" w:hAnsi="Times New Roman" w:cs="Times New Roman"/>
          <w:sz w:val="24"/>
          <w:szCs w:val="28"/>
        </w:rPr>
        <w:t xml:space="preserve"> who makes decisions; the degree to which decisions are made at higher organizational levels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Professionalism</w:t>
      </w:r>
      <w:r w:rsidRPr="00965F68">
        <w:rPr>
          <w:rFonts w:ascii="Times New Roman" w:hAnsi="Times New Roman" w:cs="Times New Roman"/>
          <w:sz w:val="24"/>
          <w:szCs w:val="28"/>
        </w:rPr>
        <w:t xml:space="preserve">: the level of formal education and training of employees </w:t>
      </w:r>
    </w:p>
    <w:p w:rsidR="00965F68" w:rsidRPr="00965F68" w:rsidRDefault="00965F68" w:rsidP="00387DAE">
      <w:pPr>
        <w:numPr>
          <w:ilvl w:val="1"/>
          <w:numId w:val="16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  <w:u w:val="single"/>
        </w:rPr>
        <w:t>Personnel ratios</w:t>
      </w:r>
      <w:r w:rsidRPr="00965F68">
        <w:rPr>
          <w:rFonts w:ascii="Times New Roman" w:hAnsi="Times New Roman" w:cs="Times New Roman"/>
          <w:sz w:val="24"/>
          <w:szCs w:val="28"/>
        </w:rPr>
        <w:t xml:space="preserve">: e.g.: administrative ratio, professional staff ratio, ratio of part-time to full-time employees, etc. </w:t>
      </w:r>
    </w:p>
    <w:p w:rsidR="00965F68" w:rsidRP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387DAE">
        <w:rPr>
          <w:rFonts w:ascii="Times New Roman" w:hAnsi="Times New Roman" w:cs="Times New Roman" w:hint="eastAsia"/>
          <w:b/>
          <w:bCs/>
          <w:sz w:val="28"/>
          <w:szCs w:val="32"/>
        </w:rPr>
        <w:t>3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387DAE">
        <w:rPr>
          <w:b/>
          <w:bCs/>
          <w:sz w:val="22"/>
          <w:szCs w:val="24"/>
        </w:rPr>
        <w:t xml:space="preserve"> 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Being lean: What does this mean</w:t>
      </w:r>
      <w:r w:rsidRPr="00965F68">
        <w:rPr>
          <w:rFonts w:ascii="Times New Roman" w:hAnsi="Times New Roman" w:cs="Times New Roman"/>
          <w:sz w:val="24"/>
          <w:szCs w:val="28"/>
        </w:rPr>
        <w:t>?</w:t>
      </w:r>
    </w:p>
    <w:p w:rsidR="00965F68" w:rsidRP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What does it mean to be ‘lean’ from a macro perspective? (Also known as ‘Just </w:t>
      </w:r>
      <w:proofErr w:type="gramStart"/>
      <w:r w:rsidRPr="00965F68">
        <w:rPr>
          <w:rFonts w:ascii="Times New Roman" w:hAnsi="Times New Roman" w:cs="Times New Roman"/>
          <w:sz w:val="24"/>
          <w:szCs w:val="28"/>
        </w:rPr>
        <w:t>In</w:t>
      </w:r>
      <w:proofErr w:type="gramEnd"/>
      <w:r w:rsidRPr="00965F68">
        <w:rPr>
          <w:rFonts w:ascii="Times New Roman" w:hAnsi="Times New Roman" w:cs="Times New Roman"/>
          <w:sz w:val="24"/>
          <w:szCs w:val="28"/>
        </w:rPr>
        <w:t xml:space="preserve"> Time’ (JIT))</w:t>
      </w:r>
    </w:p>
    <w:p w:rsidR="00965F68" w:rsidRPr="00965F68" w:rsidRDefault="00965F68" w:rsidP="00387DAE">
      <w:pPr>
        <w:numPr>
          <w:ilvl w:val="2"/>
          <w:numId w:val="18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creating value for customers with fewer resources</w:t>
      </w:r>
    </w:p>
    <w:p w:rsidR="00965F68" w:rsidRPr="00965F68" w:rsidRDefault="00965F68" w:rsidP="00387DAE">
      <w:pPr>
        <w:numPr>
          <w:ilvl w:val="2"/>
          <w:numId w:val="18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‘perfection’/zero waste</w:t>
      </w:r>
    </w:p>
    <w:p w:rsidR="00965F68" w:rsidRPr="00965F68" w:rsidRDefault="00965F68" w:rsidP="00387DAE">
      <w:pPr>
        <w:numPr>
          <w:ilvl w:val="2"/>
          <w:numId w:val="18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involvement of labor (personal responsibility, engagement, ‘ownership’)</w:t>
      </w:r>
    </w:p>
    <w:p w:rsidR="00965F68" w:rsidRPr="00965F68" w:rsidRDefault="00965F68" w:rsidP="00387DAE">
      <w:pPr>
        <w:numPr>
          <w:ilvl w:val="2"/>
          <w:numId w:val="18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continuous improvement</w:t>
      </w:r>
    </w:p>
    <w:p w:rsidR="00965F68" w:rsidRP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Name some companies that are ‘lean’:</w:t>
      </w:r>
    </w:p>
    <w:p w:rsidR="00965F68" w:rsidRPr="00965F68" w:rsidRDefault="00965F68" w:rsidP="00387DAE">
      <w:pPr>
        <w:numPr>
          <w:ilvl w:val="2"/>
          <w:numId w:val="19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Toyota</w:t>
      </w:r>
    </w:p>
    <w:p w:rsidR="00965F68" w:rsidRPr="00965F68" w:rsidRDefault="00965F68" w:rsidP="00387DAE">
      <w:pPr>
        <w:numPr>
          <w:ilvl w:val="2"/>
          <w:numId w:val="19"/>
        </w:num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NASA</w:t>
      </w:r>
    </w:p>
    <w:p w:rsidR="00965F68" w:rsidRPr="00387DAE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387DAE">
        <w:rPr>
          <w:rFonts w:ascii="Times New Roman" w:hAnsi="Times New Roman" w:cs="Times New Roman"/>
          <w:sz w:val="24"/>
          <w:szCs w:val="28"/>
        </w:rPr>
        <w:t>Hospitals</w:t>
      </w:r>
    </w:p>
    <w:p w:rsid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4"/>
          <w:szCs w:val="28"/>
        </w:rPr>
      </w:pPr>
    </w:p>
    <w:p w:rsidR="00965F68" w:rsidRPr="00387DAE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387DAE">
        <w:rPr>
          <w:rFonts w:ascii="Times New Roman" w:hAnsi="Times New Roman" w:cs="Times New Roman" w:hint="eastAsia"/>
          <w:b/>
          <w:bCs/>
          <w:sz w:val="28"/>
          <w:szCs w:val="32"/>
        </w:rPr>
        <w:t>4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387DAE">
        <w:rPr>
          <w:sz w:val="22"/>
          <w:szCs w:val="24"/>
        </w:rPr>
        <w:t xml:space="preserve"> 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Span of control: Tall vs. Flat Structure</w:t>
      </w:r>
    </w:p>
    <w:p w:rsidR="00965F68" w:rsidRDefault="00965F68" w:rsidP="00965F68">
      <w:pPr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>
            <wp:extent cx="5274310" cy="3464560"/>
            <wp:effectExtent l="0" t="0" r="254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F68" w:rsidRDefault="00965F68" w:rsidP="00965F68">
      <w:pPr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387DAE" w:rsidRDefault="00965F68" w:rsidP="00387DAE">
      <w:pPr>
        <w:spacing w:line="276" w:lineRule="auto"/>
        <w:jc w:val="left"/>
        <w:rPr>
          <w:rFonts w:ascii="Times New Roman" w:hAnsi="Times New Roman" w:cs="Times New Roman"/>
          <w:b/>
          <w:bCs/>
          <w:sz w:val="28"/>
          <w:szCs w:val="32"/>
        </w:rPr>
      </w:pPr>
      <w:r w:rsidRPr="00387DAE">
        <w:rPr>
          <w:rFonts w:ascii="Times New Roman" w:hAnsi="Times New Roman" w:cs="Times New Roman" w:hint="eastAsia"/>
          <w:b/>
          <w:bCs/>
          <w:sz w:val="28"/>
          <w:szCs w:val="32"/>
        </w:rPr>
        <w:t>5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.</w:t>
      </w:r>
      <w:r w:rsidRPr="00387DAE">
        <w:rPr>
          <w:b/>
          <w:bCs/>
          <w:sz w:val="22"/>
          <w:szCs w:val="24"/>
        </w:rPr>
        <w:t xml:space="preserve"> </w:t>
      </w:r>
      <w:r w:rsidRPr="00387DAE">
        <w:rPr>
          <w:rFonts w:ascii="Times New Roman" w:hAnsi="Times New Roman" w:cs="Times New Roman"/>
          <w:b/>
          <w:bCs/>
          <w:sz w:val="28"/>
          <w:szCs w:val="32"/>
        </w:rPr>
        <w:t>It’s not easy being lean….</w:t>
      </w:r>
    </w:p>
    <w:p w:rsidR="00965F68" w:rsidRPr="00387DAE" w:rsidRDefault="00965F68" w:rsidP="00387DAE">
      <w:pPr>
        <w:pStyle w:val="a3"/>
        <w:numPr>
          <w:ilvl w:val="1"/>
          <w:numId w:val="20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  <w:u w:val="single"/>
        </w:rPr>
      </w:pPr>
      <w:r w:rsidRPr="00387DAE">
        <w:rPr>
          <w:rFonts w:ascii="Times New Roman" w:hAnsi="Times New Roman" w:cs="Times New Roman"/>
          <w:sz w:val="24"/>
          <w:szCs w:val="28"/>
          <w:u w:val="single"/>
        </w:rPr>
        <w:t>Tall Structure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Communication quality and speed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Slow decision making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Decrease in motivation of employees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Increased bureaucratic costs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Parkinson’s Law – managers seek to increase the number of subordinates below them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Coordination problems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Narrow span of control</w:t>
      </w:r>
    </w:p>
    <w:p w:rsidR="00965F68" w:rsidRPr="00387DAE" w:rsidRDefault="00965F68" w:rsidP="00387DAE">
      <w:pPr>
        <w:pStyle w:val="a3"/>
        <w:numPr>
          <w:ilvl w:val="1"/>
          <w:numId w:val="20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8"/>
          <w:u w:val="single"/>
        </w:rPr>
      </w:pPr>
      <w:r w:rsidRPr="00387DAE">
        <w:rPr>
          <w:rFonts w:ascii="Times New Roman" w:hAnsi="Times New Roman" w:cs="Times New Roman"/>
          <w:sz w:val="24"/>
          <w:szCs w:val="28"/>
          <w:u w:val="single"/>
        </w:rPr>
        <w:t>Flat Structure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Wide span of control </w:t>
      </w:r>
    </w:p>
    <w:p w:rsidR="00965F68" w:rsidRPr="00965F68" w:rsidRDefault="00965F68" w:rsidP="00387DAE">
      <w:pPr>
        <w:pStyle w:val="a3"/>
        <w:numPr>
          <w:ilvl w:val="2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Within dept.: Less control and coordination by manager (more empowerment) </w:t>
      </w:r>
    </w:p>
    <w:p w:rsidR="00965F68" w:rsidRPr="00965F68" w:rsidRDefault="00965F68" w:rsidP="00387DAE">
      <w:pPr>
        <w:pStyle w:val="a3"/>
        <w:numPr>
          <w:ilvl w:val="2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Across organization: Quicker communication, decision-making, and implementation </w:t>
      </w:r>
    </w:p>
    <w:p w:rsidR="00965F68" w:rsidRPr="00965F68" w:rsidRDefault="00965F68" w:rsidP="00387DAE">
      <w:pPr>
        <w:pStyle w:val="a3"/>
        <w:numPr>
          <w:ilvl w:val="1"/>
          <w:numId w:val="20"/>
        </w:numPr>
        <w:spacing w:line="276" w:lineRule="auto"/>
        <w:ind w:firstLine="480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 xml:space="preserve">Few managers </w:t>
      </w:r>
      <w:r w:rsidRPr="00965F68">
        <w:rPr>
          <w:rFonts w:ascii="Times New Roman" w:hAnsi="Times New Roman" w:cs="Times New Roman"/>
          <w:sz w:val="24"/>
          <w:szCs w:val="28"/>
        </w:rPr>
        <w:sym w:font="Wingdings" w:char="F0E0"/>
      </w:r>
      <w:r w:rsidRPr="00965F68">
        <w:rPr>
          <w:rFonts w:ascii="Times New Roman" w:hAnsi="Times New Roman" w:cs="Times New Roman"/>
          <w:sz w:val="24"/>
          <w:szCs w:val="28"/>
        </w:rPr>
        <w:t xml:space="preserve"> Lower overhead costs</w:t>
      </w:r>
    </w:p>
    <w:p w:rsidR="00965F68" w:rsidRPr="00387DAE" w:rsidRDefault="00965F68" w:rsidP="00387DAE">
      <w:pPr>
        <w:pStyle w:val="a3"/>
        <w:spacing w:line="276" w:lineRule="auto"/>
        <w:ind w:left="840" w:firstLineChars="0" w:firstLine="0"/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P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  <w:r w:rsidRPr="00965F68">
        <w:rPr>
          <w:rFonts w:ascii="Times New Roman" w:hAnsi="Times New Roman" w:cs="Times New Roman"/>
          <w:sz w:val="24"/>
          <w:szCs w:val="28"/>
        </w:rPr>
        <w:t>The trend is heading to flatter organizations</w:t>
      </w:r>
    </w:p>
    <w:p w:rsid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</w:p>
    <w:p w:rsidR="00965F68" w:rsidRDefault="00965F68" w:rsidP="00387DAE">
      <w:pPr>
        <w:spacing w:line="276" w:lineRule="auto"/>
        <w:jc w:val="left"/>
        <w:rPr>
          <w:rFonts w:ascii="Times New Roman" w:hAnsi="Times New Roman" w:cs="Times New Roman"/>
          <w:sz w:val="24"/>
          <w:szCs w:val="28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387DAE" w:rsidRDefault="00387DAE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965F68" w:rsidRDefault="00965F68" w:rsidP="00965F68">
      <w:pPr>
        <w:jc w:val="left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965F68">
        <w:rPr>
          <w:rFonts w:ascii="Times New Roman" w:hAnsi="Times New Roman" w:cs="Times New Roman"/>
          <w:b/>
          <w:bCs/>
          <w:sz w:val="36"/>
          <w:szCs w:val="36"/>
          <w:u w:val="single"/>
        </w:rPr>
        <w:lastRenderedPageBreak/>
        <w:t>What are structural design options?  What are pros and cons of each option?</w:t>
      </w:r>
    </w:p>
    <w:p w:rsidR="00965F68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t>Basic Design Choices</w:t>
      </w:r>
    </w:p>
    <w:p w:rsidR="00F20202" w:rsidRDefault="00F20202" w:rsidP="00F20202">
      <w:pPr>
        <w:pStyle w:val="a3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74310" cy="3465195"/>
            <wp:effectExtent l="0" t="0" r="254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202" w:rsidRDefault="00F20202" w:rsidP="00F20202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F20202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t>Functional Structure</w:t>
      </w:r>
    </w:p>
    <w:p w:rsidR="00F20202" w:rsidRPr="00F20202" w:rsidRDefault="00F20202" w:rsidP="00387DAE">
      <w:pPr>
        <w:pStyle w:val="a3"/>
        <w:spacing w:line="276" w:lineRule="auto"/>
        <w:ind w:left="36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u w:val="single"/>
        </w:rPr>
        <w:t>Functional Structure</w:t>
      </w:r>
      <w:r w:rsidRPr="00F20202">
        <w:rPr>
          <w:rFonts w:ascii="Times New Roman" w:hAnsi="Times New Roman" w:cs="Times New Roman"/>
          <w:sz w:val="24"/>
          <w:szCs w:val="24"/>
        </w:rPr>
        <w:t xml:space="preserve">: activities are grouped together by common function </w:t>
      </w:r>
    </w:p>
    <w:p w:rsidR="00F20202" w:rsidRPr="00F20202" w:rsidRDefault="00F20202" w:rsidP="00387DAE">
      <w:pPr>
        <w:pStyle w:val="a3"/>
        <w:numPr>
          <w:ilvl w:val="2"/>
          <w:numId w:val="24"/>
        </w:numPr>
        <w:spacing w:line="276" w:lineRule="auto"/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Functions: marketing, sales, finance, manufacturing, etc. </w:t>
      </w:r>
    </w:p>
    <w:p w:rsidR="00F20202" w:rsidRPr="00F20202" w:rsidRDefault="00F20202" w:rsidP="00387DAE">
      <w:pPr>
        <w:pStyle w:val="a3"/>
        <w:numPr>
          <w:ilvl w:val="2"/>
          <w:numId w:val="24"/>
        </w:numPr>
        <w:spacing w:line="276" w:lineRule="auto"/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Probably (still) the “standard” concept of an organization </w:t>
      </w:r>
    </w:p>
    <w:p w:rsidR="00F20202" w:rsidRDefault="00F20202" w:rsidP="00F20202">
      <w:pPr>
        <w:pStyle w:val="a3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74310" cy="2341245"/>
            <wp:effectExtent l="0" t="0" r="254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202" w:rsidRDefault="00F20202" w:rsidP="00F20202">
      <w:pPr>
        <w:pStyle w:val="a3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20202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lastRenderedPageBreak/>
        <w:t>Example of a Functional Structure</w:t>
      </w:r>
    </w:p>
    <w:p w:rsidR="00F20202" w:rsidRDefault="00F20202" w:rsidP="00F20202">
      <w:pPr>
        <w:pStyle w:val="a3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74310" cy="3175000"/>
            <wp:effectExtent l="0" t="0" r="254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202" w:rsidRPr="00387DAE" w:rsidRDefault="00F20202" w:rsidP="00F20202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F20202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t>Advantages and Disadvantages of Functional Structure</w:t>
      </w:r>
    </w:p>
    <w:p w:rsidR="00F20202" w:rsidRPr="00387DAE" w:rsidRDefault="00F20202" w:rsidP="00387DAE">
      <w:pPr>
        <w:pStyle w:val="a3"/>
        <w:numPr>
          <w:ilvl w:val="0"/>
          <w:numId w:val="25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387DAE">
        <w:rPr>
          <w:rFonts w:ascii="Times New Roman" w:hAnsi="Times New Roman" w:cs="Times New Roman"/>
          <w:sz w:val="24"/>
          <w:szCs w:val="24"/>
          <w:u w:val="single"/>
        </w:rPr>
        <w:t>Advantages</w:t>
      </w:r>
      <w:r w:rsidRPr="00387D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Allows efficiency and economies of scale within functional departments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Enables in-depth knowledge, technical expertise, and skill development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Little duplication of resources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Enables organization to achieve functional goals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lang w:val="en-GB"/>
        </w:rPr>
        <w:t>Is best with only one or a few products</w:t>
      </w:r>
    </w:p>
    <w:p w:rsidR="00F20202" w:rsidRPr="00387DAE" w:rsidRDefault="00F20202" w:rsidP="00387DAE">
      <w:pPr>
        <w:pStyle w:val="a3"/>
        <w:numPr>
          <w:ilvl w:val="0"/>
          <w:numId w:val="25"/>
        </w:numPr>
        <w:spacing w:line="276" w:lineRule="auto"/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387DAE">
        <w:rPr>
          <w:rFonts w:ascii="Times New Roman" w:hAnsi="Times New Roman" w:cs="Times New Roman" w:hint="eastAsia"/>
          <w:sz w:val="24"/>
          <w:szCs w:val="24"/>
          <w:u w:val="single"/>
        </w:rPr>
        <w:t>Disadvantage</w:t>
      </w:r>
      <w:r w:rsidRPr="00387DAE">
        <w:rPr>
          <w:rFonts w:ascii="Times New Roman" w:hAnsi="Times New Roman" w:cs="Times New Roman"/>
          <w:sz w:val="24"/>
          <w:szCs w:val="24"/>
          <w:u w:val="single"/>
        </w:rPr>
        <w:t>s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Internally focused (e.g., Marketing vs. Engineering)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People don</w:t>
      </w:r>
      <w:r w:rsidRPr="00F20202">
        <w:rPr>
          <w:rFonts w:ascii="Times New Roman" w:hAnsi="Times New Roman" w:cs="Times New Roman"/>
          <w:sz w:val="24"/>
          <w:szCs w:val="24"/>
          <w:lang w:val="en-CA"/>
        </w:rPr>
        <w:t>’</w:t>
      </w:r>
      <w:r w:rsidRPr="00F20202">
        <w:rPr>
          <w:rFonts w:ascii="Times New Roman" w:hAnsi="Times New Roman" w:cs="Times New Roman"/>
          <w:sz w:val="24"/>
          <w:szCs w:val="24"/>
        </w:rPr>
        <w:t xml:space="preserve">t see “big picture” of organization goals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Poor horizontal communication &amp; coordination among departments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A slow response to environmental changes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Results in less innovations </w:t>
      </w:r>
    </w:p>
    <w:p w:rsidR="00F20202" w:rsidRPr="00F20202" w:rsidRDefault="00F20202" w:rsidP="00387DAE">
      <w:pPr>
        <w:pStyle w:val="a3"/>
        <w:numPr>
          <w:ilvl w:val="0"/>
          <w:numId w:val="25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May cause decisions to pile up, hierarchy overload</w:t>
      </w:r>
    </w:p>
    <w:p w:rsidR="00F20202" w:rsidRDefault="00F20202" w:rsidP="00F20202">
      <w:pPr>
        <w:pStyle w:val="a3"/>
        <w:ind w:left="78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74310" cy="3865245"/>
            <wp:effectExtent l="0" t="0" r="2540" b="190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202" w:rsidRDefault="00F20202" w:rsidP="00F20202">
      <w:pPr>
        <w:pStyle w:val="a3"/>
        <w:ind w:left="78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20202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t>Appropriate contexts for functional structures</w:t>
      </w:r>
    </w:p>
    <w:p w:rsidR="00F20202" w:rsidRPr="00F20202" w:rsidRDefault="00F20202" w:rsidP="00387DAE">
      <w:pPr>
        <w:pStyle w:val="a3"/>
        <w:numPr>
          <w:ilvl w:val="1"/>
          <w:numId w:val="23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u w:val="single"/>
        </w:rPr>
        <w:t>Goals:</w:t>
      </w:r>
      <w:r w:rsidRPr="00F20202">
        <w:rPr>
          <w:rFonts w:ascii="Times New Roman" w:hAnsi="Times New Roman" w:cs="Times New Roman"/>
          <w:sz w:val="24"/>
          <w:szCs w:val="24"/>
        </w:rPr>
        <w:t xml:space="preserve"> efficiency, consistency, and/or technical quality</w:t>
      </w:r>
    </w:p>
    <w:p w:rsidR="00F20202" w:rsidRPr="00F20202" w:rsidRDefault="00F20202" w:rsidP="00387DAE">
      <w:pPr>
        <w:pStyle w:val="a3"/>
        <w:numPr>
          <w:ilvl w:val="1"/>
          <w:numId w:val="23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u w:val="single"/>
        </w:rPr>
        <w:t>Size:</w:t>
      </w:r>
      <w:r w:rsidRPr="00F20202">
        <w:rPr>
          <w:rFonts w:ascii="Times New Roman" w:hAnsi="Times New Roman" w:cs="Times New Roman"/>
          <w:sz w:val="24"/>
          <w:szCs w:val="24"/>
        </w:rPr>
        <w:t xml:space="preserve"> small/medium. Not too many products or markets</w:t>
      </w:r>
    </w:p>
    <w:p w:rsidR="00F20202" w:rsidRPr="00F20202" w:rsidRDefault="00F20202" w:rsidP="00387DAE">
      <w:pPr>
        <w:pStyle w:val="a3"/>
        <w:numPr>
          <w:ilvl w:val="1"/>
          <w:numId w:val="23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u w:val="single"/>
        </w:rPr>
        <w:t>Environment:</w:t>
      </w:r>
      <w:r w:rsidRPr="00F20202">
        <w:rPr>
          <w:rFonts w:ascii="Times New Roman" w:hAnsi="Times New Roman" w:cs="Times New Roman"/>
          <w:sz w:val="24"/>
          <w:szCs w:val="24"/>
        </w:rPr>
        <w:t xml:space="preserve"> simple and stable</w:t>
      </w:r>
    </w:p>
    <w:p w:rsidR="00F20202" w:rsidRPr="00F20202" w:rsidRDefault="00F20202" w:rsidP="00387DAE">
      <w:pPr>
        <w:pStyle w:val="a3"/>
        <w:numPr>
          <w:ilvl w:val="1"/>
          <w:numId w:val="23"/>
        </w:numPr>
        <w:spacing w:line="276" w:lineRule="auto"/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u w:val="single"/>
        </w:rPr>
        <w:t>Technology:</w:t>
      </w:r>
      <w:r w:rsidRPr="00F20202">
        <w:rPr>
          <w:rFonts w:ascii="Times New Roman" w:hAnsi="Times New Roman" w:cs="Times New Roman"/>
          <w:sz w:val="24"/>
          <w:szCs w:val="24"/>
        </w:rPr>
        <w:t xml:space="preserve"> routine, low interdependence between functions</w:t>
      </w:r>
    </w:p>
    <w:p w:rsidR="00F20202" w:rsidRPr="00387DAE" w:rsidRDefault="00F20202" w:rsidP="00387DAE">
      <w:pPr>
        <w:pStyle w:val="a3"/>
        <w:spacing w:line="276" w:lineRule="auto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20202" w:rsidRPr="00387DAE" w:rsidRDefault="00F20202" w:rsidP="00F20202">
      <w:pPr>
        <w:pStyle w:val="a3"/>
        <w:numPr>
          <w:ilvl w:val="0"/>
          <w:numId w:val="23"/>
        </w:numPr>
        <w:ind w:firstLineChars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87DAE">
        <w:rPr>
          <w:rFonts w:ascii="Times New Roman" w:hAnsi="Times New Roman" w:cs="Times New Roman"/>
          <w:b/>
          <w:bCs/>
          <w:sz w:val="28"/>
          <w:szCs w:val="28"/>
        </w:rPr>
        <w:t>When to rethink using a functional structure</w:t>
      </w:r>
    </w:p>
    <w:p w:rsidR="00F20202" w:rsidRPr="00F20202" w:rsidRDefault="00F20202" w:rsidP="00F20202">
      <w:pPr>
        <w:pStyle w:val="a3"/>
        <w:ind w:left="360"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When functional structures lose effectiveness: </w:t>
      </w:r>
    </w:p>
    <w:p w:rsidR="00F20202" w:rsidRPr="00F20202" w:rsidRDefault="00F20202" w:rsidP="00387DAE">
      <w:pPr>
        <w:pStyle w:val="a3"/>
        <w:numPr>
          <w:ilvl w:val="2"/>
          <w:numId w:val="29"/>
        </w:numPr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What if your organization has many different types of products? </w:t>
      </w:r>
    </w:p>
    <w:p w:rsidR="00F20202" w:rsidRPr="00F20202" w:rsidRDefault="00F20202" w:rsidP="00F20202">
      <w:pPr>
        <w:pStyle w:val="a3"/>
        <w:numPr>
          <w:ilvl w:val="2"/>
          <w:numId w:val="29"/>
        </w:numPr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>What if your organization operates in many (different) countries?</w:t>
      </w:r>
    </w:p>
    <w:p w:rsidR="00F20202" w:rsidRPr="00F20202" w:rsidRDefault="00F20202" w:rsidP="00F20202">
      <w:pPr>
        <w:pStyle w:val="a3"/>
        <w:numPr>
          <w:ilvl w:val="2"/>
          <w:numId w:val="29"/>
        </w:numPr>
        <w:ind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What if your organization has customers of many different types? </w:t>
      </w:r>
    </w:p>
    <w:p w:rsidR="00F20202" w:rsidRPr="00F20202" w:rsidRDefault="00F20202" w:rsidP="00F20202">
      <w:pPr>
        <w:pStyle w:val="a3"/>
        <w:ind w:left="360" w:firstLine="480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</w:rPr>
        <w:t xml:space="preserve">In these situations, </w:t>
      </w:r>
      <w:r w:rsidRPr="00F20202">
        <w:rPr>
          <w:rFonts w:ascii="Times New Roman" w:hAnsi="Times New Roman" w:cs="Times New Roman"/>
          <w:sz w:val="24"/>
          <w:szCs w:val="24"/>
          <w:lang w:val="en-CA"/>
        </w:rPr>
        <w:t>functional structures perform poorly</w:t>
      </w:r>
    </w:p>
    <w:p w:rsidR="00F20202" w:rsidRPr="00F20202" w:rsidRDefault="00F20202" w:rsidP="00387DAE">
      <w:pPr>
        <w:pStyle w:val="a3"/>
        <w:numPr>
          <w:ilvl w:val="2"/>
          <w:numId w:val="30"/>
        </w:numPr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lang w:val="en-CA"/>
        </w:rPr>
        <w:t>Because loyalties (and focus and expertise) are ultimately based on function rather than one specific product, country, or customer</w:t>
      </w:r>
    </w:p>
    <w:p w:rsidR="00F20202" w:rsidRPr="00F20202" w:rsidRDefault="00F20202" w:rsidP="00387DAE">
      <w:pPr>
        <w:pStyle w:val="a3"/>
        <w:numPr>
          <w:ilvl w:val="2"/>
          <w:numId w:val="30"/>
        </w:numPr>
        <w:ind w:firstLine="480"/>
        <w:jc w:val="left"/>
        <w:rPr>
          <w:rFonts w:ascii="Times New Roman" w:hAnsi="Times New Roman" w:cs="Times New Roman"/>
          <w:sz w:val="24"/>
          <w:szCs w:val="24"/>
        </w:rPr>
      </w:pPr>
      <w:r w:rsidRPr="00F20202">
        <w:rPr>
          <w:rFonts w:ascii="Times New Roman" w:hAnsi="Times New Roman" w:cs="Times New Roman"/>
          <w:sz w:val="24"/>
          <w:szCs w:val="24"/>
          <w:lang w:val="en-CA"/>
        </w:rPr>
        <w:t xml:space="preserve">With growing complexity, top managers become overwhelmed by decisions and information flows. As a </w:t>
      </w:r>
      <w:proofErr w:type="gramStart"/>
      <w:r w:rsidRPr="00F20202">
        <w:rPr>
          <w:rFonts w:ascii="Times New Roman" w:hAnsi="Times New Roman" w:cs="Times New Roman"/>
          <w:sz w:val="24"/>
          <w:szCs w:val="24"/>
          <w:lang w:val="en-CA"/>
        </w:rPr>
        <w:t>result</w:t>
      </w:r>
      <w:proofErr w:type="gramEnd"/>
      <w:r w:rsidRPr="00F20202">
        <w:rPr>
          <w:rFonts w:ascii="Times New Roman" w:hAnsi="Times New Roman" w:cs="Times New Roman"/>
          <w:sz w:val="24"/>
          <w:szCs w:val="24"/>
          <w:lang w:val="en-CA"/>
        </w:rPr>
        <w:t xml:space="preserve"> performance declines </w:t>
      </w:r>
    </w:p>
    <w:p w:rsidR="00F20202" w:rsidRPr="00F20202" w:rsidRDefault="00F20202" w:rsidP="00F20202">
      <w:pPr>
        <w:pStyle w:val="a3"/>
        <w:ind w:left="360" w:firstLineChars="0" w:firstLine="0"/>
        <w:jc w:val="left"/>
        <w:rPr>
          <w:rFonts w:ascii="Times New Roman" w:hAnsi="Times New Roman" w:cs="Times New Roman" w:hint="eastAsia"/>
          <w:sz w:val="24"/>
          <w:szCs w:val="24"/>
        </w:rPr>
      </w:pPr>
    </w:p>
    <w:sectPr w:rsidR="00F20202" w:rsidRPr="00F202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A6F1A"/>
    <w:multiLevelType w:val="hybridMultilevel"/>
    <w:tmpl w:val="F8ECFD3A"/>
    <w:lvl w:ilvl="0" w:tplc="44BAE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C108F5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22487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929E5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F252B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7C929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3261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54584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B1605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11FF1087"/>
    <w:multiLevelType w:val="hybridMultilevel"/>
    <w:tmpl w:val="8BD2752C"/>
    <w:lvl w:ilvl="0" w:tplc="B038D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0652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6AB0E2">
      <w:start w:val="1"/>
      <w:numFmt w:val="decimal"/>
      <w:lvlText w:val="%3."/>
      <w:lvlJc w:val="left"/>
      <w:pPr>
        <w:tabs>
          <w:tab w:val="num" w:pos="785"/>
        </w:tabs>
        <w:ind w:left="785" w:hanging="360"/>
      </w:pPr>
    </w:lvl>
    <w:lvl w:ilvl="3" w:tplc="7DA48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48446E">
      <w:start w:val="-1"/>
      <w:numFmt w:val="bullet"/>
      <w:lvlText w:val="•"/>
      <w:lvlJc w:val="left"/>
      <w:pPr>
        <w:tabs>
          <w:tab w:val="num" w:pos="1352"/>
        </w:tabs>
        <w:ind w:left="1352" w:hanging="360"/>
      </w:pPr>
      <w:rPr>
        <w:rFonts w:ascii="Arial" w:hAnsi="Arial" w:hint="default"/>
      </w:rPr>
    </w:lvl>
    <w:lvl w:ilvl="5" w:tplc="AD6EE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029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ABB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D61A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51784"/>
    <w:multiLevelType w:val="hybridMultilevel"/>
    <w:tmpl w:val="B79ED070"/>
    <w:lvl w:ilvl="0" w:tplc="EB42FE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1A0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86A654">
      <w:start w:val="1"/>
      <w:numFmt w:val="bullet"/>
      <w:lvlText w:val=""/>
      <w:lvlJc w:val="left"/>
      <w:pPr>
        <w:tabs>
          <w:tab w:val="num" w:pos="1919"/>
        </w:tabs>
        <w:ind w:left="1919" w:hanging="360"/>
      </w:pPr>
      <w:rPr>
        <w:rFonts w:ascii="Wingdings" w:hAnsi="Wingdings" w:hint="default"/>
      </w:rPr>
    </w:lvl>
    <w:lvl w:ilvl="3" w:tplc="5F1625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075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AC99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6C2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876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ECD1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50530"/>
    <w:multiLevelType w:val="hybridMultilevel"/>
    <w:tmpl w:val="8952AAFA"/>
    <w:lvl w:ilvl="0" w:tplc="E4B22A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F8C8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2455BA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3" w:tplc="3162CB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F64B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F283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E071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E2B1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9470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843B9"/>
    <w:multiLevelType w:val="hybridMultilevel"/>
    <w:tmpl w:val="A0BE3C3C"/>
    <w:lvl w:ilvl="0" w:tplc="247CE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84C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81134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Arial" w:hAnsi="Arial" w:hint="default"/>
      </w:rPr>
    </w:lvl>
    <w:lvl w:ilvl="3" w:tplc="5036A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6E6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AA3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AC0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62A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9EA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496414"/>
    <w:multiLevelType w:val="hybridMultilevel"/>
    <w:tmpl w:val="2A9E60A0"/>
    <w:lvl w:ilvl="0" w:tplc="1172BCC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20"/>
      </w:pPr>
      <w:rPr>
        <w:rFonts w:ascii="Wingdings" w:hAnsi="Wingdings" w:hint="default"/>
      </w:rPr>
    </w:lvl>
  </w:abstractNum>
  <w:abstractNum w:abstractNumId="6" w15:restartNumberingAfterBreak="0">
    <w:nsid w:val="24AF0505"/>
    <w:multiLevelType w:val="hybridMultilevel"/>
    <w:tmpl w:val="8286D2AA"/>
    <w:lvl w:ilvl="0" w:tplc="603A2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E3698">
      <w:start w:val="1"/>
      <w:numFmt w:val="bullet"/>
      <w:lvlText w:val="•"/>
      <w:lvlJc w:val="left"/>
      <w:pPr>
        <w:tabs>
          <w:tab w:val="num" w:pos="785"/>
        </w:tabs>
        <w:ind w:left="785" w:hanging="360"/>
      </w:pPr>
      <w:rPr>
        <w:rFonts w:ascii="Arial" w:hAnsi="Arial" w:hint="default"/>
      </w:rPr>
    </w:lvl>
    <w:lvl w:ilvl="2" w:tplc="E8CC6A6A">
      <w:start w:val="31804"/>
      <w:numFmt w:val="bullet"/>
      <w:lvlText w:val=""/>
      <w:lvlJc w:val="left"/>
      <w:pPr>
        <w:tabs>
          <w:tab w:val="num" w:pos="1352"/>
        </w:tabs>
        <w:ind w:left="1352" w:hanging="360"/>
      </w:pPr>
      <w:rPr>
        <w:rFonts w:ascii="Wingdings" w:hAnsi="Wingdings" w:hint="default"/>
      </w:rPr>
    </w:lvl>
    <w:lvl w:ilvl="3" w:tplc="DEBC7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8B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F63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A0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5CD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76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5C9530B"/>
    <w:multiLevelType w:val="hybridMultilevel"/>
    <w:tmpl w:val="35A671BC"/>
    <w:lvl w:ilvl="0" w:tplc="C0840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ECE82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E3D2A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C722E5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77C67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38301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EB46A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B186F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91E81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8" w15:restartNumberingAfterBreak="0">
    <w:nsid w:val="2DEE4F0B"/>
    <w:multiLevelType w:val="hybridMultilevel"/>
    <w:tmpl w:val="C01A51DC"/>
    <w:lvl w:ilvl="0" w:tplc="D88AC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33A6E0E"/>
    <w:multiLevelType w:val="hybridMultilevel"/>
    <w:tmpl w:val="BCBE402C"/>
    <w:lvl w:ilvl="0" w:tplc="3852F0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F41B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5AB3A8">
      <w:start w:val="1"/>
      <w:numFmt w:val="bullet"/>
      <w:lvlText w:val=""/>
      <w:lvlJc w:val="left"/>
      <w:pPr>
        <w:tabs>
          <w:tab w:val="num" w:pos="1777"/>
        </w:tabs>
        <w:ind w:left="1777" w:hanging="360"/>
      </w:pPr>
      <w:rPr>
        <w:rFonts w:ascii="Wingdings" w:hAnsi="Wingdings" w:hint="default"/>
      </w:rPr>
    </w:lvl>
    <w:lvl w:ilvl="3" w:tplc="BCFC9B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6295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3CA7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90D4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245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54AE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435D7"/>
    <w:multiLevelType w:val="hybridMultilevel"/>
    <w:tmpl w:val="5D223FAA"/>
    <w:lvl w:ilvl="0" w:tplc="AFEC9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94E81F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31F4CD4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0E065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B0BA5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C8B0C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CAA22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F3BE5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FDDEE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1" w15:restartNumberingAfterBreak="0">
    <w:nsid w:val="35583710"/>
    <w:multiLevelType w:val="hybridMultilevel"/>
    <w:tmpl w:val="2C647636"/>
    <w:lvl w:ilvl="0" w:tplc="73BA0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12400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Arial" w:hAnsi="Arial" w:hint="default"/>
      </w:rPr>
    </w:lvl>
    <w:lvl w:ilvl="2" w:tplc="7DA80EEA">
      <w:start w:val="-1"/>
      <w:numFmt w:val="bullet"/>
      <w:lvlText w:val="•"/>
      <w:lvlJc w:val="left"/>
      <w:pPr>
        <w:tabs>
          <w:tab w:val="num" w:pos="1210"/>
        </w:tabs>
        <w:ind w:left="1210" w:hanging="360"/>
      </w:pPr>
      <w:rPr>
        <w:rFonts w:ascii="Arial" w:hAnsi="Arial" w:hint="default"/>
      </w:rPr>
    </w:lvl>
    <w:lvl w:ilvl="3" w:tplc="6FD49B80">
      <w:start w:val="-1"/>
      <w:numFmt w:val="bullet"/>
      <w:lvlText w:val="•"/>
      <w:lvlJc w:val="left"/>
      <w:pPr>
        <w:tabs>
          <w:tab w:val="num" w:pos="1777"/>
        </w:tabs>
        <w:ind w:left="1777" w:hanging="360"/>
      </w:pPr>
      <w:rPr>
        <w:rFonts w:ascii="Arial" w:hAnsi="Arial" w:hint="default"/>
      </w:rPr>
    </w:lvl>
    <w:lvl w:ilvl="4" w:tplc="0AD88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C43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32D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E04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E61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9855367"/>
    <w:multiLevelType w:val="hybridMultilevel"/>
    <w:tmpl w:val="C6A2C20C"/>
    <w:lvl w:ilvl="0" w:tplc="D1066E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368E60">
      <w:start w:val="-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5E85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68CD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36CF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9CF9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8A6C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6ABF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F4FA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36816"/>
    <w:multiLevelType w:val="hybridMultilevel"/>
    <w:tmpl w:val="C3D43F76"/>
    <w:lvl w:ilvl="0" w:tplc="0C545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285D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9336">
      <w:start w:val="-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201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46A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A02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A08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CE9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D41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D5517F6"/>
    <w:multiLevelType w:val="hybridMultilevel"/>
    <w:tmpl w:val="F316537E"/>
    <w:lvl w:ilvl="0" w:tplc="A176D6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2CC4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B430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108F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92EF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4E1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A804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3A9B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085B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03319D"/>
    <w:multiLevelType w:val="hybridMultilevel"/>
    <w:tmpl w:val="297C090E"/>
    <w:lvl w:ilvl="0" w:tplc="E2464C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A7B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CAFEAC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3" w:tplc="ABAEACE8">
      <w:start w:val="31804"/>
      <w:numFmt w:val="bullet"/>
      <w:lvlText w:val=""/>
      <w:lvlJc w:val="left"/>
      <w:pPr>
        <w:tabs>
          <w:tab w:val="num" w:pos="1352"/>
        </w:tabs>
        <w:ind w:left="1352" w:hanging="360"/>
      </w:pPr>
      <w:rPr>
        <w:rFonts w:ascii="Wingdings" w:hAnsi="Wingdings" w:hint="default"/>
      </w:rPr>
    </w:lvl>
    <w:lvl w:ilvl="4" w:tplc="C1A441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9629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3E16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1A67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4824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467A5"/>
    <w:multiLevelType w:val="hybridMultilevel"/>
    <w:tmpl w:val="C9A66A72"/>
    <w:lvl w:ilvl="0" w:tplc="27A693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5E0518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2" w:tplc="B1660D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40B20A">
      <w:start w:val="-1"/>
      <w:numFmt w:val="bullet"/>
      <w:lvlText w:val="•"/>
      <w:lvlJc w:val="left"/>
      <w:pPr>
        <w:tabs>
          <w:tab w:val="num" w:pos="1352"/>
        </w:tabs>
        <w:ind w:left="1352" w:hanging="360"/>
      </w:pPr>
      <w:rPr>
        <w:rFonts w:ascii="Arial" w:hAnsi="Arial" w:hint="default"/>
      </w:rPr>
    </w:lvl>
    <w:lvl w:ilvl="4" w:tplc="CFC40F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B8BA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5292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D0A7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F482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E32461"/>
    <w:multiLevelType w:val="hybridMultilevel"/>
    <w:tmpl w:val="8EC80A30"/>
    <w:lvl w:ilvl="0" w:tplc="1172B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5800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A62E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4D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EE8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4CD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8A3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4ED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4E6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1812EBA"/>
    <w:multiLevelType w:val="hybridMultilevel"/>
    <w:tmpl w:val="8ADE0CD4"/>
    <w:lvl w:ilvl="0" w:tplc="862E2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2C18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545900">
      <w:start w:val="1"/>
      <w:numFmt w:val="decimal"/>
      <w:lvlText w:val="%3."/>
      <w:lvlJc w:val="left"/>
      <w:pPr>
        <w:tabs>
          <w:tab w:val="num" w:pos="785"/>
        </w:tabs>
        <w:ind w:left="785" w:hanging="360"/>
      </w:pPr>
    </w:lvl>
    <w:lvl w:ilvl="3" w:tplc="CFD24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1460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9AE7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E41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AD3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62E7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8611E1"/>
    <w:multiLevelType w:val="hybridMultilevel"/>
    <w:tmpl w:val="49B88C66"/>
    <w:lvl w:ilvl="0" w:tplc="A8D0D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EA7F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1EC202">
      <w:start w:val="1"/>
      <w:numFmt w:val="decimal"/>
      <w:lvlText w:val="%3."/>
      <w:lvlJc w:val="left"/>
      <w:pPr>
        <w:tabs>
          <w:tab w:val="num" w:pos="785"/>
        </w:tabs>
        <w:ind w:left="785" w:hanging="360"/>
      </w:pPr>
    </w:lvl>
    <w:lvl w:ilvl="3" w:tplc="6CEC19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04AE0">
      <w:start w:val="-1"/>
      <w:numFmt w:val="bullet"/>
      <w:lvlText w:val="•"/>
      <w:lvlJc w:val="left"/>
      <w:pPr>
        <w:tabs>
          <w:tab w:val="num" w:pos="1352"/>
        </w:tabs>
        <w:ind w:left="1352" w:hanging="360"/>
      </w:pPr>
      <w:rPr>
        <w:rFonts w:ascii="Arial" w:hAnsi="Arial" w:hint="default"/>
      </w:rPr>
    </w:lvl>
    <w:lvl w:ilvl="5" w:tplc="C8700B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C8B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092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A88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1C2690"/>
    <w:multiLevelType w:val="hybridMultilevel"/>
    <w:tmpl w:val="9E583496"/>
    <w:lvl w:ilvl="0" w:tplc="603A2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703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3F51707"/>
    <w:multiLevelType w:val="hybridMultilevel"/>
    <w:tmpl w:val="326A7EB4"/>
    <w:lvl w:ilvl="0" w:tplc="36A231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20DECC">
      <w:start w:val="1"/>
      <w:numFmt w:val="bullet"/>
      <w:lvlText w:val="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2" w:tplc="C4F202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EAC8FA">
      <w:start w:val="-1"/>
      <w:numFmt w:val="bullet"/>
      <w:lvlText w:val="•"/>
      <w:lvlJc w:val="left"/>
      <w:pPr>
        <w:tabs>
          <w:tab w:val="num" w:pos="1069"/>
        </w:tabs>
        <w:ind w:left="1069" w:hanging="360"/>
      </w:pPr>
      <w:rPr>
        <w:rFonts w:ascii="Arial" w:hAnsi="Arial" w:hint="default"/>
      </w:rPr>
    </w:lvl>
    <w:lvl w:ilvl="4" w:tplc="AF48DB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B28A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69A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4A1F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307D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96A15"/>
    <w:multiLevelType w:val="hybridMultilevel"/>
    <w:tmpl w:val="E28CA528"/>
    <w:lvl w:ilvl="0" w:tplc="04090001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3" w15:restartNumberingAfterBreak="0">
    <w:nsid w:val="555731FE"/>
    <w:multiLevelType w:val="hybridMultilevel"/>
    <w:tmpl w:val="30489758"/>
    <w:lvl w:ilvl="0" w:tplc="8DEAC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3FCAB1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00E0E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7800F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99061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AF62B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5F221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1E9A6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394A2C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24" w15:restartNumberingAfterBreak="0">
    <w:nsid w:val="5A8E4530"/>
    <w:multiLevelType w:val="hybridMultilevel"/>
    <w:tmpl w:val="C1D45EAE"/>
    <w:lvl w:ilvl="0" w:tplc="82A21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5385017"/>
    <w:multiLevelType w:val="hybridMultilevel"/>
    <w:tmpl w:val="995006EC"/>
    <w:lvl w:ilvl="0" w:tplc="1172B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71557A4"/>
    <w:multiLevelType w:val="hybridMultilevel"/>
    <w:tmpl w:val="F648E3C0"/>
    <w:lvl w:ilvl="0" w:tplc="1172B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DC569FF"/>
    <w:multiLevelType w:val="hybridMultilevel"/>
    <w:tmpl w:val="707A9500"/>
    <w:lvl w:ilvl="0" w:tplc="C0CCFE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7C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EA6FBA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3" w:tplc="A9BAE3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AEDC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8AF6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1E6E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AE3C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BE21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915838"/>
    <w:multiLevelType w:val="hybridMultilevel"/>
    <w:tmpl w:val="5C2C6214"/>
    <w:lvl w:ilvl="0" w:tplc="2020F2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48EA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AE8A2C">
      <w:start w:val="1"/>
      <w:numFmt w:val="bullet"/>
      <w:lvlText w:val=""/>
      <w:lvlJc w:val="left"/>
      <w:pPr>
        <w:tabs>
          <w:tab w:val="num" w:pos="1352"/>
        </w:tabs>
        <w:ind w:left="1352" w:hanging="360"/>
      </w:pPr>
      <w:rPr>
        <w:rFonts w:ascii="Wingdings" w:hAnsi="Wingdings" w:hint="default"/>
      </w:rPr>
    </w:lvl>
    <w:lvl w:ilvl="3" w:tplc="5E485C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F88A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BCC7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A4A1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E00A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DC95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2229B"/>
    <w:multiLevelType w:val="hybridMultilevel"/>
    <w:tmpl w:val="BD08922A"/>
    <w:lvl w:ilvl="0" w:tplc="FF88A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424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E3070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Arial" w:hAnsi="Arial" w:hint="default"/>
      </w:rPr>
    </w:lvl>
    <w:lvl w:ilvl="3" w:tplc="B0E61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C86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08A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BAF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0A1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F46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26"/>
  </w:num>
  <w:num w:numId="5">
    <w:abstractNumId w:val="25"/>
  </w:num>
  <w:num w:numId="6">
    <w:abstractNumId w:val="18"/>
  </w:num>
  <w:num w:numId="7">
    <w:abstractNumId w:val="3"/>
  </w:num>
  <w:num w:numId="8">
    <w:abstractNumId w:val="6"/>
  </w:num>
  <w:num w:numId="9">
    <w:abstractNumId w:val="15"/>
  </w:num>
  <w:num w:numId="10">
    <w:abstractNumId w:val="19"/>
  </w:num>
  <w:num w:numId="11">
    <w:abstractNumId w:val="1"/>
  </w:num>
  <w:num w:numId="12">
    <w:abstractNumId w:val="28"/>
  </w:num>
  <w:num w:numId="13">
    <w:abstractNumId w:val="21"/>
  </w:num>
  <w:num w:numId="14">
    <w:abstractNumId w:val="16"/>
  </w:num>
  <w:num w:numId="15">
    <w:abstractNumId w:val="24"/>
  </w:num>
  <w:num w:numId="16">
    <w:abstractNumId w:val="11"/>
  </w:num>
  <w:num w:numId="17">
    <w:abstractNumId w:val="13"/>
  </w:num>
  <w:num w:numId="18">
    <w:abstractNumId w:val="4"/>
  </w:num>
  <w:num w:numId="19">
    <w:abstractNumId w:val="29"/>
  </w:num>
  <w:num w:numId="20">
    <w:abstractNumId w:val="20"/>
  </w:num>
  <w:num w:numId="21">
    <w:abstractNumId w:val="23"/>
  </w:num>
  <w:num w:numId="22">
    <w:abstractNumId w:val="10"/>
  </w:num>
  <w:num w:numId="23">
    <w:abstractNumId w:val="8"/>
  </w:num>
  <w:num w:numId="24">
    <w:abstractNumId w:val="27"/>
  </w:num>
  <w:num w:numId="25">
    <w:abstractNumId w:val="22"/>
  </w:num>
  <w:num w:numId="26">
    <w:abstractNumId w:val="7"/>
  </w:num>
  <w:num w:numId="27">
    <w:abstractNumId w:val="0"/>
  </w:num>
  <w:num w:numId="28">
    <w:abstractNumId w:val="14"/>
  </w:num>
  <w:num w:numId="29">
    <w:abstractNumId w:val="9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97"/>
    <w:rsid w:val="00387DAE"/>
    <w:rsid w:val="00745128"/>
    <w:rsid w:val="00965F68"/>
    <w:rsid w:val="00CB1797"/>
    <w:rsid w:val="00F20202"/>
    <w:rsid w:val="00F6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7FC96"/>
  <w15:chartTrackingRefBased/>
  <w15:docId w15:val="{80728A60-C8F9-4893-A56B-F0AB0D31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B17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B1797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CB179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7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5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624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0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9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10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79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215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693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00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15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900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32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71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8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4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6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5470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050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297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142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0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63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7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7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59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4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8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4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7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912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5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07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3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4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27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67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35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26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68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20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36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656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67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07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35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515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5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031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669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281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690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23220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7117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8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456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051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95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59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11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80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58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35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598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0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49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3995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5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5740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533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61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9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313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07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640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51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2475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5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30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015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7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9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62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946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51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06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4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25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7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19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82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02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307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3745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46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9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3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512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603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61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785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526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106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61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79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3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185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500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44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00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2777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0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C69CA-A62E-4B5F-9FC5-97BEE348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1190</Words>
  <Characters>6787</Characters>
  <Application>Microsoft Office Word</Application>
  <DocSecurity>0</DocSecurity>
  <Lines>56</Lines>
  <Paragraphs>15</Paragraphs>
  <ScaleCrop>false</ScaleCrop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 璐</dc:creator>
  <cp:keywords/>
  <dc:description/>
  <cp:lastModifiedBy>贾 璐</cp:lastModifiedBy>
  <cp:revision>1</cp:revision>
  <dcterms:created xsi:type="dcterms:W3CDTF">2020-10-12T22:48:00Z</dcterms:created>
  <dcterms:modified xsi:type="dcterms:W3CDTF">2020-10-12T23:26:00Z</dcterms:modified>
</cp:coreProperties>
</file>