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D78BF" w14:textId="197C481D" w:rsidR="004A201E" w:rsidRDefault="00100255" w:rsidP="00AC4942">
      <w:pPr>
        <w:autoSpaceDE w:val="0"/>
        <w:autoSpaceDN w:val="0"/>
        <w:adjustRightInd w:val="0"/>
        <w:jc w:val="center"/>
        <w:rPr>
          <w:rFonts w:ascii="AppleSystemUIFont" w:hAnsi="AppleSystemUIFont" w:cs="AppleSystemUIFont"/>
          <w:u w:val="single"/>
          <w:lang w:val="en-US"/>
        </w:rPr>
      </w:pPr>
      <w:r>
        <w:rPr>
          <w:rFonts w:ascii="AppleSystemUIFont" w:hAnsi="AppleSystemUIFont" w:cs="AppleSystemUIFont"/>
          <w:u w:val="single"/>
          <w:lang w:val="en-US"/>
        </w:rPr>
        <w:t>Chapter 1</w:t>
      </w:r>
    </w:p>
    <w:p w14:paraId="6ED7D00B" w14:textId="4A110E91" w:rsidR="00100255" w:rsidRPr="00100255" w:rsidRDefault="00100255" w:rsidP="00100255">
      <w:pPr>
        <w:autoSpaceDE w:val="0"/>
        <w:autoSpaceDN w:val="0"/>
        <w:adjustRightInd w:val="0"/>
        <w:jc w:val="center"/>
        <w:rPr>
          <w:rFonts w:ascii="AppleSystemUIFont" w:hAnsi="AppleSystemUIFont" w:cs="AppleSystemUIFont"/>
          <w:lang w:val="en-US"/>
        </w:rPr>
      </w:pPr>
      <w:r>
        <w:rPr>
          <w:rFonts w:ascii="AppleSystemUIFont" w:hAnsi="AppleSystemUIFont" w:cs="AppleSystemUIFont"/>
          <w:lang w:val="en-US"/>
        </w:rPr>
        <w:t>Financial Statements and Business Decisions</w:t>
      </w:r>
    </w:p>
    <w:p w14:paraId="0B6AF9F1" w14:textId="77777777" w:rsidR="00AC4942" w:rsidRDefault="00AC4942" w:rsidP="00AC4942">
      <w:pPr>
        <w:autoSpaceDE w:val="0"/>
        <w:autoSpaceDN w:val="0"/>
        <w:adjustRightInd w:val="0"/>
        <w:jc w:val="center"/>
        <w:rPr>
          <w:rFonts w:ascii="AppleSystemUIFont" w:hAnsi="AppleSystemUIFont" w:cs="AppleSystemUIFont"/>
          <w:lang w:val="en-US"/>
        </w:rPr>
      </w:pPr>
    </w:p>
    <w:p w14:paraId="4BFE144C" w14:textId="77777777" w:rsidR="004A201E" w:rsidRDefault="004A201E"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Within a business:</w:t>
      </w:r>
    </w:p>
    <w:p w14:paraId="6DB0FE7B" w14:textId="77777777" w:rsidR="00231DFD" w:rsidRDefault="004A201E" w:rsidP="00C93D2D">
      <w:pPr>
        <w:pStyle w:val="ListParagraph"/>
        <w:numPr>
          <w:ilvl w:val="0"/>
          <w:numId w:val="1"/>
        </w:numPr>
        <w:autoSpaceDE w:val="0"/>
        <w:autoSpaceDN w:val="0"/>
        <w:adjustRightInd w:val="0"/>
        <w:rPr>
          <w:rFonts w:ascii="AppleSystemUIFont" w:hAnsi="AppleSystemUIFont" w:cs="AppleSystemUIFont"/>
          <w:lang w:val="en-US"/>
        </w:rPr>
      </w:pPr>
      <w:r w:rsidRPr="00484619">
        <w:rPr>
          <w:rFonts w:ascii="AppleSystemUIFont" w:hAnsi="AppleSystemUIFont" w:cs="AppleSystemUIFont"/>
          <w:lang w:val="en-US"/>
        </w:rPr>
        <w:t xml:space="preserve">The key players </w:t>
      </w:r>
    </w:p>
    <w:p w14:paraId="6D5D8A70" w14:textId="277F220A" w:rsidR="004A201E" w:rsidRPr="00484619" w:rsidRDefault="00231DFD" w:rsidP="00C93D2D">
      <w:pPr>
        <w:pStyle w:val="ListParagraph"/>
        <w:numPr>
          <w:ilvl w:val="1"/>
          <w:numId w:val="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The </w:t>
      </w:r>
      <w:r w:rsidR="004A201E" w:rsidRPr="00484619">
        <w:rPr>
          <w:rFonts w:ascii="AppleSystemUIFont" w:hAnsi="AppleSystemUIFont" w:cs="AppleSystemUIFont"/>
          <w:lang w:val="en-US"/>
        </w:rPr>
        <w:t>investors</w:t>
      </w:r>
      <w:r w:rsidR="008340B3">
        <w:rPr>
          <w:rFonts w:ascii="AppleSystemUIFont" w:hAnsi="AppleSystemUIFont" w:cs="AppleSystemUIFont"/>
          <w:lang w:val="en-US"/>
        </w:rPr>
        <w:t>, founders</w:t>
      </w:r>
      <w:r w:rsidR="004A201E" w:rsidRPr="00484619">
        <w:rPr>
          <w:rFonts w:ascii="AppleSystemUIFont" w:hAnsi="AppleSystemUIFont" w:cs="AppleSystemUIFont"/>
          <w:lang w:val="en-US"/>
        </w:rPr>
        <w:t xml:space="preserve"> and creditors</w:t>
      </w:r>
      <w:r w:rsidR="00570C5D">
        <w:rPr>
          <w:rFonts w:ascii="AppleSystemUIFont" w:hAnsi="AppleSystemUIFont" w:cs="AppleSystemUIFont"/>
          <w:lang w:val="en-US"/>
        </w:rPr>
        <w:t xml:space="preserve"> (local banks or other money lenders)</w:t>
      </w:r>
      <w:r w:rsidR="008340B3">
        <w:rPr>
          <w:rFonts w:ascii="AppleSystemUIFont" w:hAnsi="AppleSystemUIFont" w:cs="AppleSystemUIFont"/>
          <w:lang w:val="en-US"/>
        </w:rPr>
        <w:t xml:space="preserve"> can also function as managers of the business</w:t>
      </w:r>
    </w:p>
    <w:p w14:paraId="3894DAEE" w14:textId="77777777" w:rsidR="004A201E" w:rsidRPr="00484619" w:rsidRDefault="004A201E" w:rsidP="00C93D2D">
      <w:pPr>
        <w:pStyle w:val="ListParagraph"/>
        <w:numPr>
          <w:ilvl w:val="0"/>
          <w:numId w:val="1"/>
        </w:numPr>
        <w:autoSpaceDE w:val="0"/>
        <w:autoSpaceDN w:val="0"/>
        <w:adjustRightInd w:val="0"/>
        <w:rPr>
          <w:rFonts w:ascii="AppleSystemUIFont" w:hAnsi="AppleSystemUIFont" w:cs="AppleSystemUIFont"/>
          <w:lang w:val="en-US"/>
        </w:rPr>
      </w:pPr>
      <w:r w:rsidRPr="00484619">
        <w:rPr>
          <w:rFonts w:ascii="AppleSystemUIFont" w:hAnsi="AppleSystemUIFont" w:cs="AppleSystemUIFont"/>
          <w:lang w:val="en-US"/>
        </w:rPr>
        <w:t>The business operations:</w:t>
      </w:r>
    </w:p>
    <w:p w14:paraId="419FBA32" w14:textId="0F3D0806" w:rsidR="004A201E" w:rsidRPr="00484619" w:rsidRDefault="004A201E" w:rsidP="00C93D2D">
      <w:pPr>
        <w:pStyle w:val="ListParagraph"/>
        <w:numPr>
          <w:ilvl w:val="0"/>
          <w:numId w:val="2"/>
        </w:numPr>
        <w:autoSpaceDE w:val="0"/>
        <w:autoSpaceDN w:val="0"/>
        <w:adjustRightInd w:val="0"/>
        <w:rPr>
          <w:rFonts w:ascii="AppleSystemUIFont" w:hAnsi="AppleSystemUIFont" w:cs="AppleSystemUIFont"/>
          <w:lang w:val="en-US"/>
        </w:rPr>
      </w:pPr>
      <w:r w:rsidRPr="00484619">
        <w:rPr>
          <w:rFonts w:ascii="AppleSystemUIFont" w:hAnsi="AppleSystemUIFont" w:cs="AppleSystemUIFont"/>
          <w:lang w:val="en-US"/>
        </w:rPr>
        <w:t xml:space="preserve">Purchase materials and </w:t>
      </w:r>
      <w:r w:rsidR="00C32A93" w:rsidRPr="00484619">
        <w:rPr>
          <w:rFonts w:ascii="AppleSystemUIFont" w:hAnsi="AppleSystemUIFont" w:cs="AppleSystemUIFont"/>
          <w:lang w:val="en-US"/>
        </w:rPr>
        <w:t>labor</w:t>
      </w:r>
    </w:p>
    <w:p w14:paraId="27B6F2EC" w14:textId="76FC9C32" w:rsidR="004A201E" w:rsidRPr="00484619" w:rsidRDefault="004A201E" w:rsidP="00C93D2D">
      <w:pPr>
        <w:pStyle w:val="ListParagraph"/>
        <w:numPr>
          <w:ilvl w:val="0"/>
          <w:numId w:val="2"/>
        </w:numPr>
        <w:autoSpaceDE w:val="0"/>
        <w:autoSpaceDN w:val="0"/>
        <w:adjustRightInd w:val="0"/>
        <w:rPr>
          <w:rFonts w:ascii="AppleSystemUIFont" w:hAnsi="AppleSystemUIFont" w:cs="AppleSystemUIFont"/>
          <w:lang w:val="en-US"/>
        </w:rPr>
      </w:pPr>
      <w:r w:rsidRPr="00484619">
        <w:rPr>
          <w:rFonts w:ascii="AppleSystemUIFont" w:hAnsi="AppleSystemUIFont" w:cs="AppleSystemUIFont"/>
          <w:lang w:val="en-US"/>
        </w:rPr>
        <w:t>Manufacture product</w:t>
      </w:r>
    </w:p>
    <w:p w14:paraId="30920AA6" w14:textId="456F36A8" w:rsidR="004A201E" w:rsidRPr="00484619" w:rsidRDefault="004A201E" w:rsidP="00C93D2D">
      <w:pPr>
        <w:pStyle w:val="ListParagraph"/>
        <w:numPr>
          <w:ilvl w:val="0"/>
          <w:numId w:val="2"/>
        </w:numPr>
        <w:autoSpaceDE w:val="0"/>
        <w:autoSpaceDN w:val="0"/>
        <w:adjustRightInd w:val="0"/>
        <w:rPr>
          <w:rFonts w:ascii="AppleSystemUIFont" w:hAnsi="AppleSystemUIFont" w:cs="AppleSystemUIFont"/>
          <w:lang w:val="en-US"/>
        </w:rPr>
      </w:pPr>
      <w:r w:rsidRPr="00484619">
        <w:rPr>
          <w:rFonts w:ascii="AppleSystemUIFont" w:hAnsi="AppleSystemUIFont" w:cs="AppleSystemUIFont"/>
          <w:lang w:val="en-US"/>
        </w:rPr>
        <w:t>Sell products to customers</w:t>
      </w:r>
    </w:p>
    <w:p w14:paraId="6DAF3DA5" w14:textId="4435678C" w:rsidR="004A201E" w:rsidRPr="00484619" w:rsidRDefault="004A201E" w:rsidP="00C93D2D">
      <w:pPr>
        <w:pStyle w:val="ListParagraph"/>
        <w:numPr>
          <w:ilvl w:val="0"/>
          <w:numId w:val="2"/>
        </w:numPr>
        <w:autoSpaceDE w:val="0"/>
        <w:autoSpaceDN w:val="0"/>
        <w:adjustRightInd w:val="0"/>
        <w:rPr>
          <w:rFonts w:ascii="AppleSystemUIFont" w:hAnsi="AppleSystemUIFont" w:cs="AppleSystemUIFont"/>
          <w:lang w:val="en-US"/>
        </w:rPr>
      </w:pPr>
      <w:r w:rsidRPr="00484619">
        <w:rPr>
          <w:rFonts w:ascii="AppleSystemUIFont" w:hAnsi="AppleSystemUIFont" w:cs="AppleSystemUIFont"/>
          <w:lang w:val="en-US"/>
        </w:rPr>
        <w:t>Collect cash from customers and pay creditors</w:t>
      </w:r>
    </w:p>
    <w:p w14:paraId="76DCDDBF" w14:textId="38E3657B" w:rsidR="004A201E" w:rsidRDefault="004A201E" w:rsidP="00C93D2D">
      <w:pPr>
        <w:pStyle w:val="ListParagraph"/>
        <w:numPr>
          <w:ilvl w:val="0"/>
          <w:numId w:val="3"/>
        </w:numPr>
        <w:autoSpaceDE w:val="0"/>
        <w:autoSpaceDN w:val="0"/>
        <w:adjustRightInd w:val="0"/>
        <w:rPr>
          <w:rFonts w:ascii="AppleSystemUIFont" w:hAnsi="AppleSystemUIFont" w:cs="AppleSystemUIFont"/>
          <w:lang w:val="en-US"/>
        </w:rPr>
      </w:pPr>
      <w:r w:rsidRPr="00484619">
        <w:rPr>
          <w:rFonts w:ascii="AppleSystemUIFont" w:hAnsi="AppleSystemUIFont" w:cs="AppleSystemUIFont"/>
          <w:lang w:val="en-US"/>
        </w:rPr>
        <w:t>Creditors can sometime</w:t>
      </w:r>
      <w:r w:rsidR="000B4695">
        <w:rPr>
          <w:rFonts w:ascii="AppleSystemUIFont" w:hAnsi="AppleSystemUIFont" w:cs="AppleSystemUIFont"/>
          <w:lang w:val="en-US"/>
        </w:rPr>
        <w:t>s</w:t>
      </w:r>
      <w:r w:rsidRPr="00484619">
        <w:rPr>
          <w:rFonts w:ascii="AppleSystemUIFont" w:hAnsi="AppleSystemUIFont" w:cs="AppleSystemUIFont"/>
          <w:lang w:val="en-US"/>
        </w:rPr>
        <w:t xml:space="preserve"> </w:t>
      </w:r>
      <w:r w:rsidR="00BE1296">
        <w:rPr>
          <w:rFonts w:ascii="AppleSystemUIFont" w:hAnsi="AppleSystemUIFont" w:cs="AppleSystemUIFont"/>
          <w:lang w:val="en-US"/>
        </w:rPr>
        <w:t>b</w:t>
      </w:r>
      <w:r w:rsidRPr="00484619">
        <w:rPr>
          <w:rFonts w:ascii="AppleSystemUIFont" w:hAnsi="AppleSystemUIFont" w:cs="AppleSystemUIFont"/>
          <w:lang w:val="en-US"/>
        </w:rPr>
        <w:t xml:space="preserve">e the government, the bank, the suppliers, </w:t>
      </w:r>
      <w:proofErr w:type="spellStart"/>
      <w:r w:rsidRPr="00484619">
        <w:rPr>
          <w:rFonts w:ascii="AppleSystemUIFont" w:hAnsi="AppleSystemUIFont" w:cs="AppleSystemUIFont"/>
          <w:lang w:val="en-US"/>
        </w:rPr>
        <w:t>etc</w:t>
      </w:r>
      <w:proofErr w:type="spellEnd"/>
    </w:p>
    <w:p w14:paraId="47A1770E" w14:textId="50A301F2" w:rsidR="00C32A93" w:rsidRDefault="00C32A93" w:rsidP="00C93D2D">
      <w:pPr>
        <w:pStyle w:val="ListParagraph"/>
        <w:numPr>
          <w:ilvl w:val="0"/>
          <w:numId w:val="3"/>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Investors who buy smalls percentages of large corporations are called shareholders</w:t>
      </w:r>
    </w:p>
    <w:p w14:paraId="188E7BB9" w14:textId="67ACD68B" w:rsidR="004800BF" w:rsidRPr="00484619" w:rsidRDefault="004800BF" w:rsidP="00C93D2D">
      <w:pPr>
        <w:pStyle w:val="ListParagraph"/>
        <w:numPr>
          <w:ilvl w:val="1"/>
          <w:numId w:val="3"/>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They gain from their investment by receiving a portion of </w:t>
      </w:r>
      <w:r w:rsidR="00197A2F">
        <w:rPr>
          <w:rFonts w:ascii="AppleSystemUIFont" w:hAnsi="AppleSystemUIFont" w:cs="AppleSystemUIFont"/>
          <w:lang w:val="en-US"/>
        </w:rPr>
        <w:t>what t</w:t>
      </w:r>
      <w:r>
        <w:rPr>
          <w:rFonts w:ascii="AppleSystemUIFont" w:hAnsi="AppleSystemUIFont" w:cs="AppleSystemUIFont"/>
          <w:lang w:val="en-US"/>
        </w:rPr>
        <w:t xml:space="preserve">he </w:t>
      </w:r>
      <w:r w:rsidR="00197A2F">
        <w:rPr>
          <w:rFonts w:ascii="AppleSystemUIFont" w:hAnsi="AppleSystemUIFont" w:cs="AppleSystemUIFont"/>
          <w:lang w:val="en-US"/>
        </w:rPr>
        <w:t>company</w:t>
      </w:r>
      <w:r>
        <w:rPr>
          <w:rFonts w:ascii="AppleSystemUIFont" w:hAnsi="AppleSystemUIFont" w:cs="AppleSystemUIFont"/>
          <w:lang w:val="en-US"/>
        </w:rPr>
        <w:t xml:space="preserve"> earns in cash payments (called dividends)</w:t>
      </w:r>
      <w:r w:rsidR="00197A2F">
        <w:rPr>
          <w:rFonts w:ascii="AppleSystemUIFont" w:hAnsi="AppleSystemUIFont" w:cs="AppleSystemUIFont"/>
          <w:lang w:val="en-US"/>
        </w:rPr>
        <w:t xml:space="preserve"> and by eventually selling their shares at a higher price to make a profit</w:t>
      </w:r>
    </w:p>
    <w:p w14:paraId="1233DD81" w14:textId="77777777" w:rsidR="004A201E" w:rsidRDefault="004A201E" w:rsidP="00484619">
      <w:pPr>
        <w:autoSpaceDE w:val="0"/>
        <w:autoSpaceDN w:val="0"/>
        <w:adjustRightInd w:val="0"/>
        <w:rPr>
          <w:rFonts w:ascii="AppleSystemUIFont" w:hAnsi="AppleSystemUIFont" w:cs="AppleSystemUIFont"/>
          <w:lang w:val="en-US"/>
        </w:rPr>
      </w:pPr>
    </w:p>
    <w:p w14:paraId="6AC54DBD" w14:textId="77777777" w:rsidR="004A201E" w:rsidRDefault="004A201E" w:rsidP="004A201E">
      <w:pPr>
        <w:autoSpaceDE w:val="0"/>
        <w:autoSpaceDN w:val="0"/>
        <w:adjustRightInd w:val="0"/>
        <w:rPr>
          <w:rFonts w:ascii="AppleSystemUIFont" w:hAnsi="AppleSystemUIFont" w:cs="AppleSystemUIFont"/>
          <w:lang w:val="en-US"/>
        </w:rPr>
      </w:pPr>
      <w:r w:rsidRPr="00D92212">
        <w:rPr>
          <w:rFonts w:ascii="AppleSystemUIFont" w:hAnsi="AppleSystemUIFont" w:cs="AppleSystemUIFont"/>
          <w:b/>
          <w:bCs/>
          <w:lang w:val="en-US"/>
        </w:rPr>
        <w:t>The accounting system</w:t>
      </w:r>
      <w:r>
        <w:rPr>
          <w:rFonts w:ascii="AppleSystemUIFont" w:hAnsi="AppleSystemUIFont" w:cs="AppleSystemUIFont"/>
          <w:lang w:val="en-US"/>
        </w:rPr>
        <w:t xml:space="preserve"> collects and processes financial information </w:t>
      </w:r>
    </w:p>
    <w:p w14:paraId="2E444E7D" w14:textId="77777777" w:rsidR="004A201E" w:rsidRPr="00484619" w:rsidRDefault="004A201E" w:rsidP="00C93D2D">
      <w:pPr>
        <w:pStyle w:val="ListParagraph"/>
        <w:numPr>
          <w:ilvl w:val="0"/>
          <w:numId w:val="3"/>
        </w:numPr>
        <w:autoSpaceDE w:val="0"/>
        <w:autoSpaceDN w:val="0"/>
        <w:adjustRightInd w:val="0"/>
        <w:rPr>
          <w:rFonts w:ascii="AppleSystemUIFont" w:hAnsi="AppleSystemUIFont" w:cs="AppleSystemUIFont"/>
          <w:lang w:val="en-US"/>
        </w:rPr>
      </w:pPr>
      <w:r w:rsidRPr="00484619">
        <w:rPr>
          <w:rFonts w:ascii="AppleSystemUIFont" w:hAnsi="AppleSystemUIFont" w:cs="AppleSystemUIFont"/>
          <w:lang w:val="en-US"/>
        </w:rPr>
        <w:t>Reports information to decision makers</w:t>
      </w:r>
    </w:p>
    <w:p w14:paraId="0D83CA95" w14:textId="38829938" w:rsidR="004A201E" w:rsidRDefault="004A201E" w:rsidP="00C93D2D">
      <w:pPr>
        <w:numPr>
          <w:ilvl w:val="0"/>
          <w:numId w:val="4"/>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Managers (internal decision making)</w:t>
      </w:r>
      <w:r w:rsidR="00D92212">
        <w:rPr>
          <w:rFonts w:ascii="AppleSystemUIFont" w:hAnsi="AppleSystemUIFont" w:cs="AppleSystemUIFont"/>
          <w:lang w:val="en-US"/>
        </w:rPr>
        <w:t xml:space="preserve"> need information about the company’s business activities to control and improve the operation, investing and financing activities of the firm</w:t>
      </w:r>
    </w:p>
    <w:p w14:paraId="4BEA29CB" w14:textId="5A1C0097" w:rsidR="004A201E" w:rsidRPr="00D92212" w:rsidRDefault="00D92212" w:rsidP="00C93D2D">
      <w:pPr>
        <w:numPr>
          <w:ilvl w:val="0"/>
          <w:numId w:val="4"/>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Shareholders, i</w:t>
      </w:r>
      <w:r w:rsidRPr="00D92212">
        <w:rPr>
          <w:rFonts w:ascii="AppleSystemUIFont" w:hAnsi="AppleSystemUIFont" w:cs="AppleSystemUIFont"/>
          <w:lang w:val="en-US"/>
        </w:rPr>
        <w:t>nvestors</w:t>
      </w:r>
      <w:r w:rsidR="004A201E" w:rsidRPr="00D92212">
        <w:rPr>
          <w:rFonts w:ascii="AppleSystemUIFont" w:hAnsi="AppleSystemUIFont" w:cs="AppleSystemUIFont"/>
          <w:lang w:val="en-US"/>
        </w:rPr>
        <w:t xml:space="preserve"> and creditors (external decision making)</w:t>
      </w:r>
      <w:r>
        <w:rPr>
          <w:rFonts w:ascii="AppleSystemUIFont" w:hAnsi="AppleSystemUIFont" w:cs="AppleSystemUIFont"/>
          <w:lang w:val="en-US"/>
        </w:rPr>
        <w:t xml:space="preserve"> need information about these same business activities to </w:t>
      </w:r>
      <w:r w:rsidR="00C0031D">
        <w:rPr>
          <w:rFonts w:ascii="AppleSystemUIFont" w:hAnsi="AppleSystemUIFont" w:cs="AppleSystemUIFont"/>
          <w:lang w:val="en-US"/>
        </w:rPr>
        <w:t>assess</w:t>
      </w:r>
      <w:r>
        <w:rPr>
          <w:rFonts w:ascii="AppleSystemUIFont" w:hAnsi="AppleSystemUIFont" w:cs="AppleSystemUIFont"/>
          <w:lang w:val="en-US"/>
        </w:rPr>
        <w:t xml:space="preserve"> whether the company will be able to pay back its debts with interest and pay dividends.  </w:t>
      </w:r>
    </w:p>
    <w:p w14:paraId="71523B71" w14:textId="77777777" w:rsidR="004A201E" w:rsidRDefault="004A201E" w:rsidP="004A201E">
      <w:pPr>
        <w:autoSpaceDE w:val="0"/>
        <w:autoSpaceDN w:val="0"/>
        <w:adjustRightInd w:val="0"/>
        <w:rPr>
          <w:rFonts w:ascii="AppleSystemUIFont" w:hAnsi="AppleSystemUIFont" w:cs="AppleSystemUIFont"/>
          <w:lang w:val="en-US"/>
        </w:rPr>
      </w:pPr>
    </w:p>
    <w:p w14:paraId="7ABF5110" w14:textId="77777777" w:rsidR="004A201E" w:rsidRPr="00932A6E" w:rsidRDefault="004A201E" w:rsidP="004A201E">
      <w:pPr>
        <w:autoSpaceDE w:val="0"/>
        <w:autoSpaceDN w:val="0"/>
        <w:adjustRightInd w:val="0"/>
        <w:rPr>
          <w:rFonts w:ascii="AppleSystemUIFont" w:hAnsi="AppleSystemUIFont" w:cs="AppleSystemUIFont"/>
          <w:b/>
          <w:bCs/>
          <w:lang w:val="en-US"/>
        </w:rPr>
      </w:pPr>
      <w:r w:rsidRPr="00932A6E">
        <w:rPr>
          <w:rFonts w:ascii="AppleSystemUIFont" w:hAnsi="AppleSystemUIFont" w:cs="AppleSystemUIFont"/>
          <w:b/>
          <w:bCs/>
          <w:lang w:val="en-US"/>
        </w:rPr>
        <w:t>Accounting system:</w:t>
      </w:r>
    </w:p>
    <w:p w14:paraId="1895CC20" w14:textId="3815A95D" w:rsidR="004A201E" w:rsidRDefault="00D84833" w:rsidP="004A201E">
      <w:pPr>
        <w:autoSpaceDE w:val="0"/>
        <w:autoSpaceDN w:val="0"/>
        <w:adjustRightInd w:val="0"/>
        <w:rPr>
          <w:rFonts w:ascii="AppleSystemUIFont" w:hAnsi="AppleSystemUIFont" w:cs="AppleSystemUIFont"/>
          <w:lang w:val="en-US"/>
        </w:rPr>
      </w:pPr>
      <w:r w:rsidRPr="00D84833">
        <w:rPr>
          <w:rFonts w:ascii="AppleSystemUIFont" w:hAnsi="AppleSystemUIFont" w:cs="AppleSystemUIFont"/>
          <w:lang w:val="en-US"/>
        </w:rPr>
        <w:sym w:font="Wingdings" w:char="F0E0"/>
      </w:r>
      <w:r>
        <w:rPr>
          <w:rFonts w:ascii="AppleSystemUIFont" w:hAnsi="AppleSystemUIFont" w:cs="AppleSystemUIFont"/>
          <w:lang w:val="en-US"/>
        </w:rPr>
        <w:t xml:space="preserve"> F</w:t>
      </w:r>
      <w:r w:rsidR="004A201E">
        <w:rPr>
          <w:rFonts w:ascii="AppleSystemUIFont" w:hAnsi="AppleSystemUIFont" w:cs="AppleSystemUIFont"/>
          <w:lang w:val="en-US"/>
        </w:rPr>
        <w:t>inancial accounting reports (periodic financial statements and related disclosures)</w:t>
      </w:r>
    </w:p>
    <w:p w14:paraId="45C49E19" w14:textId="77777777" w:rsidR="004A201E" w:rsidRPr="00D84833" w:rsidRDefault="004A201E" w:rsidP="00C93D2D">
      <w:pPr>
        <w:pStyle w:val="ListParagraph"/>
        <w:numPr>
          <w:ilvl w:val="0"/>
          <w:numId w:val="5"/>
        </w:numPr>
        <w:autoSpaceDE w:val="0"/>
        <w:autoSpaceDN w:val="0"/>
        <w:adjustRightInd w:val="0"/>
        <w:rPr>
          <w:rFonts w:ascii="AppleSystemUIFont" w:hAnsi="AppleSystemUIFont" w:cs="AppleSystemUIFont"/>
          <w:lang w:val="en-US"/>
        </w:rPr>
      </w:pPr>
      <w:r w:rsidRPr="00D84833">
        <w:rPr>
          <w:rFonts w:ascii="AppleSystemUIFont" w:hAnsi="AppleSystemUIFont" w:cs="AppleSystemUIFont"/>
          <w:lang w:val="en-US"/>
        </w:rPr>
        <w:t xml:space="preserve">external decision makers (investors, creditors, suppliers, customers, </w:t>
      </w:r>
      <w:proofErr w:type="spellStart"/>
      <w:r w:rsidRPr="00D84833">
        <w:rPr>
          <w:rFonts w:ascii="AppleSystemUIFont" w:hAnsi="AppleSystemUIFont" w:cs="AppleSystemUIFont"/>
          <w:lang w:val="en-US"/>
        </w:rPr>
        <w:t>etc</w:t>
      </w:r>
      <w:proofErr w:type="spellEnd"/>
      <w:r w:rsidRPr="00D84833">
        <w:rPr>
          <w:rFonts w:ascii="AppleSystemUIFont" w:hAnsi="AppleSystemUIFont" w:cs="AppleSystemUIFont"/>
          <w:lang w:val="en-US"/>
        </w:rPr>
        <w:t>)</w:t>
      </w:r>
    </w:p>
    <w:p w14:paraId="22F200F2" w14:textId="0CD57248" w:rsidR="004A201E" w:rsidRDefault="00D84833" w:rsidP="004A201E">
      <w:pPr>
        <w:autoSpaceDE w:val="0"/>
        <w:autoSpaceDN w:val="0"/>
        <w:adjustRightInd w:val="0"/>
        <w:rPr>
          <w:rFonts w:ascii="AppleSystemUIFont" w:hAnsi="AppleSystemUIFont" w:cs="AppleSystemUIFont"/>
          <w:lang w:val="en-US"/>
        </w:rPr>
      </w:pPr>
      <w:r w:rsidRPr="00D84833">
        <w:rPr>
          <w:rFonts w:ascii="AppleSystemUIFont" w:hAnsi="AppleSystemUIFont" w:cs="AppleSystemUIFont"/>
          <w:lang w:val="en-US"/>
        </w:rPr>
        <w:sym w:font="Wingdings" w:char="F0E0"/>
      </w:r>
      <w:r>
        <w:rPr>
          <w:rFonts w:ascii="AppleSystemUIFont" w:hAnsi="AppleSystemUIFont" w:cs="AppleSystemUIFont"/>
          <w:lang w:val="en-US"/>
        </w:rPr>
        <w:t>M</w:t>
      </w:r>
      <w:r w:rsidR="004A201E">
        <w:rPr>
          <w:rFonts w:ascii="AppleSystemUIFont" w:hAnsi="AppleSystemUIFont" w:cs="AppleSystemUIFont"/>
          <w:lang w:val="en-US"/>
        </w:rPr>
        <w:t>anagerial accounting reports (detailed plans and continuous performance reports)</w:t>
      </w:r>
    </w:p>
    <w:p w14:paraId="391B11EA" w14:textId="50518123" w:rsidR="004A201E" w:rsidRDefault="004A201E" w:rsidP="00C93D2D">
      <w:pPr>
        <w:pStyle w:val="ListParagraph"/>
        <w:numPr>
          <w:ilvl w:val="0"/>
          <w:numId w:val="5"/>
        </w:numPr>
        <w:autoSpaceDE w:val="0"/>
        <w:autoSpaceDN w:val="0"/>
        <w:adjustRightInd w:val="0"/>
        <w:rPr>
          <w:rFonts w:ascii="AppleSystemUIFont" w:hAnsi="AppleSystemUIFont" w:cs="AppleSystemUIFont"/>
          <w:lang w:val="en-US"/>
        </w:rPr>
      </w:pPr>
      <w:r w:rsidRPr="00D84833">
        <w:rPr>
          <w:rFonts w:ascii="AppleSystemUIFont" w:hAnsi="AppleSystemUIFont" w:cs="AppleSystemUIFont"/>
          <w:lang w:val="en-US"/>
        </w:rPr>
        <w:t>Internal decision makers (managers throughout the organization)</w:t>
      </w:r>
    </w:p>
    <w:p w14:paraId="61D40D28" w14:textId="5D617293" w:rsidR="007C2A63" w:rsidRDefault="00F47CA0" w:rsidP="00C93D2D">
      <w:pPr>
        <w:pStyle w:val="ListParagraph"/>
        <w:numPr>
          <w:ilvl w:val="0"/>
          <w:numId w:val="3"/>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Financing activities: borrowing or paying back money to lenders and receiving additional funds from shareholders, or paying them dividends</w:t>
      </w:r>
    </w:p>
    <w:p w14:paraId="63696556" w14:textId="0A61B1E3" w:rsidR="00F47CA0" w:rsidRDefault="00F47CA0" w:rsidP="00C93D2D">
      <w:pPr>
        <w:pStyle w:val="ListParagraph"/>
        <w:numPr>
          <w:ilvl w:val="0"/>
          <w:numId w:val="3"/>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Interesting activities: buying or selling items</w:t>
      </w:r>
      <w:r w:rsidR="000D235E">
        <w:rPr>
          <w:rFonts w:ascii="AppleSystemUIFont" w:hAnsi="AppleSystemUIFont" w:cs="AppleSystemUIFont"/>
          <w:lang w:val="en-US"/>
        </w:rPr>
        <w:t xml:space="preserve"> </w:t>
      </w:r>
      <w:r>
        <w:rPr>
          <w:rFonts w:ascii="AppleSystemUIFont" w:hAnsi="AppleSystemUIFont" w:cs="AppleSystemUIFont"/>
          <w:lang w:val="en-US"/>
        </w:rPr>
        <w:t>and then distribute goods and services to customers</w:t>
      </w:r>
    </w:p>
    <w:p w14:paraId="60F2071D" w14:textId="4007BF79" w:rsidR="000D235E" w:rsidRDefault="000D235E" w:rsidP="00C93D2D">
      <w:pPr>
        <w:pStyle w:val="ListParagraph"/>
        <w:numPr>
          <w:ilvl w:val="1"/>
          <w:numId w:val="3"/>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such as retail stores, buildings and equipment used to store</w:t>
      </w:r>
    </w:p>
    <w:p w14:paraId="2273E24A" w14:textId="7591947A" w:rsidR="00F47CA0" w:rsidRPr="000213C3" w:rsidRDefault="00F47CA0" w:rsidP="00C93D2D">
      <w:pPr>
        <w:pStyle w:val="ListParagraph"/>
        <w:numPr>
          <w:ilvl w:val="0"/>
          <w:numId w:val="3"/>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Operating activities: the day-to-day process of obtaining products and services from suppliers, storing and then delivering them to customers, collecting cash from customers, and paying suppliers</w:t>
      </w:r>
    </w:p>
    <w:p w14:paraId="5E8B1B38" w14:textId="77777777" w:rsidR="004A201E" w:rsidRDefault="004A201E" w:rsidP="004A201E">
      <w:pPr>
        <w:autoSpaceDE w:val="0"/>
        <w:autoSpaceDN w:val="0"/>
        <w:adjustRightInd w:val="0"/>
        <w:rPr>
          <w:rFonts w:ascii="AppleSystemUIFont" w:hAnsi="AppleSystemUIFont" w:cs="AppleSystemUIFont"/>
          <w:lang w:val="en-US"/>
        </w:rPr>
      </w:pPr>
    </w:p>
    <w:p w14:paraId="19A00BB0" w14:textId="43204157" w:rsidR="004A201E" w:rsidRPr="00AC4942" w:rsidRDefault="0056733D" w:rsidP="004A201E">
      <w:pPr>
        <w:autoSpaceDE w:val="0"/>
        <w:autoSpaceDN w:val="0"/>
        <w:adjustRightInd w:val="0"/>
        <w:rPr>
          <w:rFonts w:ascii="AppleSystemUIFont" w:hAnsi="AppleSystemUIFont" w:cs="AppleSystemUIFont"/>
          <w:b/>
          <w:bCs/>
          <w:lang w:val="en-US"/>
        </w:rPr>
      </w:pPr>
      <w:r>
        <w:rPr>
          <w:rFonts w:ascii="AppleSystemUIFont" w:hAnsi="AppleSystemUIFont" w:cs="AppleSystemUIFont"/>
          <w:b/>
          <w:bCs/>
          <w:lang w:val="en-US"/>
        </w:rPr>
        <w:t xml:space="preserve">Four </w:t>
      </w:r>
      <w:r w:rsidR="00D84833" w:rsidRPr="00AC4942">
        <w:rPr>
          <w:rFonts w:ascii="AppleSystemUIFont" w:hAnsi="AppleSystemUIFont" w:cs="AppleSystemUIFont"/>
          <w:b/>
          <w:bCs/>
          <w:lang w:val="en-US"/>
        </w:rPr>
        <w:t>B</w:t>
      </w:r>
      <w:r w:rsidR="004A201E" w:rsidRPr="00AC4942">
        <w:rPr>
          <w:rFonts w:ascii="AppleSystemUIFont" w:hAnsi="AppleSystemUIFont" w:cs="AppleSystemUIFont"/>
          <w:b/>
          <w:bCs/>
          <w:lang w:val="en-US"/>
        </w:rPr>
        <w:t xml:space="preserve">asic </w:t>
      </w:r>
      <w:r w:rsidR="00D84833" w:rsidRPr="00AC4942">
        <w:rPr>
          <w:rFonts w:ascii="AppleSystemUIFont" w:hAnsi="AppleSystemUIFont" w:cs="AppleSystemUIFont"/>
          <w:b/>
          <w:bCs/>
          <w:lang w:val="en-US"/>
        </w:rPr>
        <w:t>Fi</w:t>
      </w:r>
      <w:r w:rsidR="004A201E" w:rsidRPr="00AC4942">
        <w:rPr>
          <w:rFonts w:ascii="AppleSystemUIFont" w:hAnsi="AppleSystemUIFont" w:cs="AppleSystemUIFont"/>
          <w:b/>
          <w:bCs/>
          <w:lang w:val="en-US"/>
        </w:rPr>
        <w:t xml:space="preserve">nancial </w:t>
      </w:r>
      <w:r w:rsidR="00D84833" w:rsidRPr="00AC4942">
        <w:rPr>
          <w:rFonts w:ascii="AppleSystemUIFont" w:hAnsi="AppleSystemUIFont" w:cs="AppleSystemUIFont"/>
          <w:b/>
          <w:bCs/>
          <w:lang w:val="en-US"/>
        </w:rPr>
        <w:t>S</w:t>
      </w:r>
      <w:r w:rsidR="004A201E" w:rsidRPr="00AC4942">
        <w:rPr>
          <w:rFonts w:ascii="AppleSystemUIFont" w:hAnsi="AppleSystemUIFont" w:cs="AppleSystemUIFont"/>
          <w:b/>
          <w:bCs/>
          <w:lang w:val="en-US"/>
        </w:rPr>
        <w:t>tatements:</w:t>
      </w:r>
    </w:p>
    <w:p w14:paraId="2BED1856" w14:textId="23350BD0" w:rsidR="004A201E" w:rsidRDefault="001D2B64" w:rsidP="00C93D2D">
      <w:pPr>
        <w:pStyle w:val="ListParagraph"/>
        <w:numPr>
          <w:ilvl w:val="0"/>
          <w:numId w:val="6"/>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lastRenderedPageBreak/>
        <w:t>*</w:t>
      </w:r>
      <w:r w:rsidR="0056733D">
        <w:rPr>
          <w:rFonts w:ascii="AppleSystemUIFont" w:hAnsi="AppleSystemUIFont" w:cs="AppleSystemUIFont"/>
          <w:lang w:val="en-US"/>
        </w:rPr>
        <w:t>Statement of f</w:t>
      </w:r>
      <w:r w:rsidR="004A201E" w:rsidRPr="00D84833">
        <w:rPr>
          <w:rFonts w:ascii="AppleSystemUIFont" w:hAnsi="AppleSystemUIFont" w:cs="AppleSystemUIFont"/>
          <w:lang w:val="en-US"/>
        </w:rPr>
        <w:t xml:space="preserve">inancial position = what the company owes and what the company has (the </w:t>
      </w:r>
      <w:r w:rsidR="0056733D">
        <w:rPr>
          <w:rFonts w:ascii="AppleSystemUIFont" w:hAnsi="AppleSystemUIFont" w:cs="AppleSystemUIFont"/>
          <w:lang w:val="en-US"/>
        </w:rPr>
        <w:t>SFP</w:t>
      </w:r>
      <w:r w:rsidR="004A201E" w:rsidRPr="00D84833">
        <w:rPr>
          <w:rFonts w:ascii="AppleSystemUIFont" w:hAnsi="AppleSystemUIFont" w:cs="AppleSystemUIFont"/>
          <w:lang w:val="en-US"/>
        </w:rPr>
        <w:t>)</w:t>
      </w:r>
    </w:p>
    <w:p w14:paraId="4AFBDB55" w14:textId="0F00A46B" w:rsidR="00CF1F26" w:rsidRDefault="00CF1F26" w:rsidP="00C93D2D">
      <w:pPr>
        <w:pStyle w:val="ListParagraph"/>
        <w:numPr>
          <w:ilvl w:val="1"/>
          <w:numId w:val="6"/>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Assets, liabilities, owners/shareholders’ equity</w:t>
      </w:r>
    </w:p>
    <w:p w14:paraId="25079A7C" w14:textId="4C70BF6D" w:rsidR="00CF1F26" w:rsidRPr="00D84833" w:rsidRDefault="00CF1F26" w:rsidP="00C93D2D">
      <w:pPr>
        <w:pStyle w:val="ListParagraph"/>
        <w:numPr>
          <w:ilvl w:val="1"/>
          <w:numId w:val="6"/>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Balance sheet</w:t>
      </w:r>
    </w:p>
    <w:p w14:paraId="41CB53F7" w14:textId="73ED65CB" w:rsidR="004A201E" w:rsidRPr="00D84833" w:rsidRDefault="0056733D" w:rsidP="00C93D2D">
      <w:pPr>
        <w:pStyle w:val="ListParagraph"/>
        <w:numPr>
          <w:ilvl w:val="0"/>
          <w:numId w:val="6"/>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Statement of earnings (p</w:t>
      </w:r>
      <w:r w:rsidR="004A201E" w:rsidRPr="00D84833">
        <w:rPr>
          <w:rFonts w:ascii="AppleSystemUIFont" w:hAnsi="AppleSystemUIFont" w:cs="AppleSystemUIFont"/>
          <w:lang w:val="en-US"/>
        </w:rPr>
        <w:t>erformances</w:t>
      </w:r>
      <w:r>
        <w:rPr>
          <w:rFonts w:ascii="AppleSystemUIFont" w:hAnsi="AppleSystemUIFont" w:cs="AppleSystemUIFont"/>
          <w:lang w:val="en-US"/>
        </w:rPr>
        <w:t>)</w:t>
      </w:r>
      <w:r w:rsidR="004A201E" w:rsidRPr="00D84833">
        <w:rPr>
          <w:rFonts w:ascii="AppleSystemUIFont" w:hAnsi="AppleSystemUIFont" w:cs="AppleSystemUIFont"/>
          <w:lang w:val="en-US"/>
        </w:rPr>
        <w:t xml:space="preserve"> = revenue can come from sales or interest from a bank deposit </w:t>
      </w:r>
    </w:p>
    <w:p w14:paraId="3060F177" w14:textId="0F978AF3" w:rsidR="004A201E" w:rsidRPr="00D84833" w:rsidRDefault="004A201E" w:rsidP="00C93D2D">
      <w:pPr>
        <w:pStyle w:val="ListParagraph"/>
        <w:numPr>
          <w:ilvl w:val="1"/>
          <w:numId w:val="6"/>
        </w:numPr>
        <w:autoSpaceDE w:val="0"/>
        <w:autoSpaceDN w:val="0"/>
        <w:adjustRightInd w:val="0"/>
        <w:rPr>
          <w:rFonts w:ascii="AppleSystemUIFont" w:hAnsi="AppleSystemUIFont" w:cs="AppleSystemUIFont"/>
          <w:lang w:val="en-US"/>
        </w:rPr>
      </w:pPr>
      <w:r w:rsidRPr="00D84833">
        <w:rPr>
          <w:rFonts w:ascii="AppleSystemUIFont" w:hAnsi="AppleSystemUIFont" w:cs="AppleSystemUIFont"/>
          <w:lang w:val="en-US"/>
        </w:rPr>
        <w:t xml:space="preserve">Revenue - </w:t>
      </w:r>
      <w:r w:rsidR="00BF196E">
        <w:rPr>
          <w:rFonts w:ascii="AppleSystemUIFont" w:hAnsi="AppleSystemUIFont" w:cs="AppleSystemUIFont"/>
          <w:lang w:val="en-US"/>
        </w:rPr>
        <w:t>E</w:t>
      </w:r>
      <w:r w:rsidRPr="00D84833">
        <w:rPr>
          <w:rFonts w:ascii="AppleSystemUIFont" w:hAnsi="AppleSystemUIFont" w:cs="AppleSystemUIFont"/>
          <w:lang w:val="en-US"/>
        </w:rPr>
        <w:t xml:space="preserve">xpenses = net income </w:t>
      </w:r>
    </w:p>
    <w:p w14:paraId="121C27B1" w14:textId="77777777" w:rsidR="004A201E" w:rsidRPr="00D84833" w:rsidRDefault="004A201E" w:rsidP="00C93D2D">
      <w:pPr>
        <w:pStyle w:val="ListParagraph"/>
        <w:numPr>
          <w:ilvl w:val="1"/>
          <w:numId w:val="6"/>
        </w:numPr>
        <w:autoSpaceDE w:val="0"/>
        <w:autoSpaceDN w:val="0"/>
        <w:adjustRightInd w:val="0"/>
        <w:rPr>
          <w:rFonts w:ascii="AppleSystemUIFont" w:hAnsi="AppleSystemUIFont" w:cs="AppleSystemUIFont"/>
          <w:lang w:val="en-US"/>
        </w:rPr>
      </w:pPr>
      <w:r w:rsidRPr="00D84833">
        <w:rPr>
          <w:rFonts w:ascii="AppleSystemUIFont" w:hAnsi="AppleSystemUIFont" w:cs="AppleSystemUIFont"/>
          <w:lang w:val="en-US"/>
        </w:rPr>
        <w:t>comprehensive income —&gt; Statement of earnings or a statement of income</w:t>
      </w:r>
    </w:p>
    <w:p w14:paraId="5D2B7363" w14:textId="77777777" w:rsidR="004A201E" w:rsidRPr="00D84833" w:rsidRDefault="004A201E" w:rsidP="00C93D2D">
      <w:pPr>
        <w:pStyle w:val="ListParagraph"/>
        <w:numPr>
          <w:ilvl w:val="1"/>
          <w:numId w:val="6"/>
        </w:numPr>
        <w:autoSpaceDE w:val="0"/>
        <w:autoSpaceDN w:val="0"/>
        <w:adjustRightInd w:val="0"/>
        <w:rPr>
          <w:rFonts w:ascii="AppleSystemUIFont" w:hAnsi="AppleSystemUIFont" w:cs="AppleSystemUIFont"/>
          <w:lang w:val="en-US"/>
        </w:rPr>
      </w:pPr>
      <w:r w:rsidRPr="00D84833">
        <w:rPr>
          <w:rFonts w:ascii="AppleSystemUIFont" w:hAnsi="AppleSystemUIFont" w:cs="AppleSystemUIFont"/>
          <w:lang w:val="en-US"/>
        </w:rPr>
        <w:t>It can be in the form of a profit or a deficit</w:t>
      </w:r>
    </w:p>
    <w:p w14:paraId="442B7878" w14:textId="09A33079" w:rsidR="00113C33" w:rsidRDefault="0056733D" w:rsidP="00C93D2D">
      <w:pPr>
        <w:pStyle w:val="ListParagraph"/>
        <w:numPr>
          <w:ilvl w:val="0"/>
          <w:numId w:val="6"/>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Statement of c</w:t>
      </w:r>
      <w:r w:rsidR="004A201E" w:rsidRPr="00D84833">
        <w:rPr>
          <w:rFonts w:ascii="AppleSystemUIFont" w:hAnsi="AppleSystemUIFont" w:cs="AppleSystemUIFont"/>
          <w:lang w:val="en-US"/>
        </w:rPr>
        <w:t xml:space="preserve">hange in </w:t>
      </w:r>
      <w:r w:rsidR="005C0506">
        <w:rPr>
          <w:rFonts w:ascii="AppleSystemUIFont" w:hAnsi="AppleSystemUIFont" w:cs="AppleSystemUIFont"/>
          <w:lang w:val="en-US"/>
        </w:rPr>
        <w:t>cash flows</w:t>
      </w:r>
      <w:r w:rsidR="004A201E" w:rsidRPr="00D84833">
        <w:rPr>
          <w:rFonts w:ascii="AppleSystemUIFont" w:hAnsi="AppleSystemUIFont" w:cs="AppleSystemUIFont"/>
          <w:lang w:val="en-US"/>
        </w:rPr>
        <w:t xml:space="preserve"> = </w:t>
      </w:r>
      <w:r w:rsidR="00113C33">
        <w:rPr>
          <w:rFonts w:ascii="AppleSystemUIFont" w:hAnsi="AppleSystemUIFont" w:cs="AppleSystemUIFont"/>
          <w:lang w:val="en-US"/>
        </w:rPr>
        <w:t>activities from operations that alter the cash</w:t>
      </w:r>
    </w:p>
    <w:p w14:paraId="66F67EBF" w14:textId="272BF586" w:rsidR="004A201E" w:rsidRDefault="004A201E" w:rsidP="00C93D2D">
      <w:pPr>
        <w:pStyle w:val="ListParagraph"/>
        <w:numPr>
          <w:ilvl w:val="1"/>
          <w:numId w:val="6"/>
        </w:numPr>
        <w:autoSpaceDE w:val="0"/>
        <w:autoSpaceDN w:val="0"/>
        <w:adjustRightInd w:val="0"/>
        <w:rPr>
          <w:rFonts w:ascii="AppleSystemUIFont" w:hAnsi="AppleSystemUIFont" w:cs="AppleSystemUIFont"/>
          <w:lang w:val="en-US"/>
        </w:rPr>
      </w:pPr>
      <w:r w:rsidRPr="00D84833">
        <w:rPr>
          <w:rFonts w:ascii="AppleSystemUIFont" w:hAnsi="AppleSystemUIFont" w:cs="AppleSystemUIFont"/>
          <w:lang w:val="en-US"/>
        </w:rPr>
        <w:t xml:space="preserve">cash can flow in and out from customers, payment towards the suppliers or manufacturers, shareholders, </w:t>
      </w:r>
      <w:proofErr w:type="spellStart"/>
      <w:r w:rsidRPr="00D84833">
        <w:rPr>
          <w:rFonts w:ascii="AppleSystemUIFont" w:hAnsi="AppleSystemUIFont" w:cs="AppleSystemUIFont"/>
          <w:lang w:val="en-US"/>
        </w:rPr>
        <w:t>etc</w:t>
      </w:r>
      <w:proofErr w:type="spellEnd"/>
    </w:p>
    <w:p w14:paraId="5C76DEBC" w14:textId="545FE976" w:rsidR="00D03AA2" w:rsidRPr="00D84833" w:rsidRDefault="00D03AA2" w:rsidP="00C93D2D">
      <w:pPr>
        <w:pStyle w:val="ListParagraph"/>
        <w:numPr>
          <w:ilvl w:val="1"/>
          <w:numId w:val="6"/>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evaluate company’s ability to generate resources </w:t>
      </w:r>
    </w:p>
    <w:p w14:paraId="196940CD" w14:textId="346B7466" w:rsidR="004A201E" w:rsidRDefault="004A201E" w:rsidP="00C93D2D">
      <w:pPr>
        <w:pStyle w:val="ListParagraph"/>
        <w:numPr>
          <w:ilvl w:val="0"/>
          <w:numId w:val="6"/>
        </w:numPr>
        <w:autoSpaceDE w:val="0"/>
        <w:autoSpaceDN w:val="0"/>
        <w:adjustRightInd w:val="0"/>
        <w:rPr>
          <w:rFonts w:ascii="AppleSystemUIFont" w:hAnsi="AppleSystemUIFont" w:cs="AppleSystemUIFont"/>
          <w:lang w:val="en-US"/>
        </w:rPr>
      </w:pPr>
      <w:r w:rsidRPr="003458BA">
        <w:rPr>
          <w:rFonts w:ascii="AppleSystemUIFont" w:hAnsi="AppleSystemUIFont" w:cs="AppleSystemUIFont"/>
          <w:lang w:val="en-US"/>
        </w:rPr>
        <w:t xml:space="preserve">Change in SHE (shareholders equity) = </w:t>
      </w:r>
      <w:r w:rsidR="00CE18AA">
        <w:rPr>
          <w:rFonts w:ascii="AppleSystemUIFont" w:hAnsi="AppleSystemUIFont" w:cs="AppleSystemUIFont"/>
          <w:lang w:val="en-US"/>
        </w:rPr>
        <w:t>the way the profit, distribution of profit (dividends), and other changes to shareholders’ equity affected the financial position of the company during the accounting period</w:t>
      </w:r>
    </w:p>
    <w:p w14:paraId="195D4313" w14:textId="52C8DF92" w:rsidR="00CF1F26" w:rsidRPr="003458BA" w:rsidRDefault="00CF1F26" w:rsidP="00C93D2D">
      <w:pPr>
        <w:pStyle w:val="ListParagraph"/>
        <w:numPr>
          <w:ilvl w:val="1"/>
          <w:numId w:val="6"/>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Statement of changes in equity</w:t>
      </w:r>
    </w:p>
    <w:p w14:paraId="75E7C306" w14:textId="05BD68A8" w:rsidR="004A201E" w:rsidRPr="003458BA" w:rsidRDefault="004A201E" w:rsidP="00C93D2D">
      <w:pPr>
        <w:pStyle w:val="ListParagraph"/>
        <w:numPr>
          <w:ilvl w:val="0"/>
          <w:numId w:val="6"/>
        </w:numPr>
        <w:autoSpaceDE w:val="0"/>
        <w:autoSpaceDN w:val="0"/>
        <w:adjustRightInd w:val="0"/>
        <w:rPr>
          <w:rFonts w:ascii="AppleSystemUIFont" w:hAnsi="AppleSystemUIFont" w:cs="AppleSystemUIFont"/>
          <w:lang w:val="en-US"/>
        </w:rPr>
      </w:pPr>
      <w:r w:rsidRPr="003458BA">
        <w:rPr>
          <w:rFonts w:ascii="AppleSystemUIFont" w:hAnsi="AppleSystemUIFont" w:cs="AppleSystemUIFont"/>
          <w:lang w:val="en-US"/>
        </w:rPr>
        <w:t xml:space="preserve">Asset (economic </w:t>
      </w:r>
      <w:r w:rsidR="00C52A5F" w:rsidRPr="003458BA">
        <w:rPr>
          <w:rFonts w:ascii="AppleSystemUIFont" w:hAnsi="AppleSystemUIFont" w:cs="AppleSystemUIFont"/>
          <w:lang w:val="en-US"/>
        </w:rPr>
        <w:t>resources</w:t>
      </w:r>
      <w:r w:rsidRPr="003458BA">
        <w:rPr>
          <w:rFonts w:ascii="AppleSystemUIFont" w:hAnsi="AppleSystemUIFont" w:cs="AppleSystemUIFont"/>
          <w:lang w:val="en-US"/>
        </w:rPr>
        <w:t>) = Liability (creditors) + SHE (investors and shareholders)</w:t>
      </w:r>
    </w:p>
    <w:p w14:paraId="5731B31E" w14:textId="77777777" w:rsidR="004A201E" w:rsidRPr="00957967" w:rsidRDefault="004A201E" w:rsidP="00C93D2D">
      <w:pPr>
        <w:pStyle w:val="ListParagraph"/>
        <w:numPr>
          <w:ilvl w:val="0"/>
          <w:numId w:val="6"/>
        </w:numPr>
        <w:autoSpaceDE w:val="0"/>
        <w:autoSpaceDN w:val="0"/>
        <w:adjustRightInd w:val="0"/>
        <w:rPr>
          <w:rFonts w:ascii="AppleSystemUIFont" w:hAnsi="AppleSystemUIFont" w:cs="AppleSystemUIFont"/>
          <w:sz w:val="28"/>
          <w:szCs w:val="28"/>
          <w:lang w:val="en-US"/>
        </w:rPr>
      </w:pPr>
      <w:r w:rsidRPr="00957967">
        <w:rPr>
          <w:rFonts w:ascii="AppleSystemUIFont" w:hAnsi="AppleSystemUIFont" w:cs="AppleSystemUIFont"/>
          <w:sz w:val="28"/>
          <w:szCs w:val="28"/>
          <w:lang w:val="en-US"/>
        </w:rPr>
        <w:t xml:space="preserve">SHE = A - L </w:t>
      </w:r>
    </w:p>
    <w:p w14:paraId="28B15C25" w14:textId="2A5251EA" w:rsidR="004A201E" w:rsidRDefault="003458BA" w:rsidP="003458BA">
      <w:pPr>
        <w:autoSpaceDE w:val="0"/>
        <w:autoSpaceDN w:val="0"/>
        <w:adjustRightInd w:val="0"/>
        <w:ind w:firstLine="720"/>
        <w:rPr>
          <w:rFonts w:ascii="AppleSystemUIFont" w:hAnsi="AppleSystemUIFont" w:cs="AppleSystemUIFont"/>
          <w:lang w:val="en-US"/>
        </w:rPr>
      </w:pPr>
      <w:r w:rsidRPr="003458BA">
        <w:rPr>
          <w:rFonts w:ascii="AppleSystemUIFont" w:hAnsi="AppleSystemUIFont" w:cs="AppleSystemUIFont"/>
          <w:lang w:val="en-US"/>
        </w:rPr>
        <w:sym w:font="Wingdings" w:char="F0E0"/>
      </w:r>
      <w:r>
        <w:rPr>
          <w:rFonts w:ascii="AppleSystemUIFont" w:hAnsi="AppleSystemUIFont" w:cs="AppleSystemUIFont"/>
          <w:lang w:val="en-US"/>
        </w:rPr>
        <w:t xml:space="preserve"> </w:t>
      </w:r>
      <w:r w:rsidR="004A201E">
        <w:rPr>
          <w:rFonts w:ascii="AppleSystemUIFont" w:hAnsi="AppleSystemUIFont" w:cs="AppleSystemUIFont"/>
          <w:lang w:val="en-US"/>
        </w:rPr>
        <w:t>called the residual claim (what goes to owners)</w:t>
      </w:r>
    </w:p>
    <w:p w14:paraId="3C994D48" w14:textId="012332E6" w:rsidR="003458BA" w:rsidRDefault="003458BA" w:rsidP="004A201E">
      <w:pPr>
        <w:autoSpaceDE w:val="0"/>
        <w:autoSpaceDN w:val="0"/>
        <w:adjustRightInd w:val="0"/>
        <w:rPr>
          <w:rFonts w:ascii="AppleSystemUIFont" w:hAnsi="AppleSystemUIFont" w:cs="AppleSystemUIFont"/>
          <w:lang w:val="en-US"/>
        </w:rPr>
      </w:pPr>
    </w:p>
    <w:p w14:paraId="3E644C7D" w14:textId="14BFF55F" w:rsidR="00497A95" w:rsidRDefault="001D2B64"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w:t>
      </w:r>
      <w:r w:rsidR="00497A95">
        <w:rPr>
          <w:rFonts w:ascii="AppleSystemUIFont" w:hAnsi="AppleSystemUIFont" w:cs="AppleSystemUIFont"/>
          <w:lang w:val="en-US"/>
        </w:rPr>
        <w:t>Structure of a financial position:</w:t>
      </w:r>
    </w:p>
    <w:p w14:paraId="12137227" w14:textId="33566726" w:rsidR="00497A95" w:rsidRDefault="001D2B64" w:rsidP="004A201E">
      <w:pPr>
        <w:autoSpaceDE w:val="0"/>
        <w:autoSpaceDN w:val="0"/>
        <w:adjustRightInd w:val="0"/>
        <w:rPr>
          <w:rFonts w:ascii="AppleSystemUIFont" w:hAnsi="AppleSystemUIFont" w:cs="AppleSystemUIFont"/>
          <w:lang w:val="en-US"/>
        </w:rPr>
      </w:pPr>
      <w:r w:rsidRPr="001D2B64">
        <w:rPr>
          <w:rFonts w:ascii="AppleSystemUIFont" w:hAnsi="AppleSystemUIFont" w:cs="AppleSystemUIFont"/>
          <w:lang w:val="en-US"/>
        </w:rPr>
        <w:sym w:font="Wingdings" w:char="F0E0"/>
      </w:r>
      <w:r w:rsidR="00497A95">
        <w:rPr>
          <w:rFonts w:ascii="AppleSystemUIFont" w:hAnsi="AppleSystemUIFont" w:cs="AppleSystemUIFont"/>
          <w:lang w:val="en-US"/>
        </w:rPr>
        <w:t>ex with Canadian Tire</w:t>
      </w:r>
    </w:p>
    <w:p w14:paraId="160D38AB" w14:textId="0F958F90" w:rsidR="00497A95" w:rsidRDefault="00497A95"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1. name of the accounting entity – Canadian Tire Corporation</w:t>
      </w:r>
    </w:p>
    <w:p w14:paraId="68096D44" w14:textId="3F67982A" w:rsidR="00497A95" w:rsidRDefault="00497A95"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2. title of the statement – Statement of Financial Position</w:t>
      </w:r>
    </w:p>
    <w:p w14:paraId="1A1FD118" w14:textId="52EF5D88" w:rsidR="00497A95" w:rsidRDefault="00497A95"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3. specific date of the statement – A</w:t>
      </w:r>
      <w:r w:rsidR="00101430">
        <w:rPr>
          <w:rFonts w:ascii="AppleSystemUIFont" w:hAnsi="AppleSystemUIFont" w:cs="AppleSystemUIFont"/>
          <w:lang w:val="en-US"/>
        </w:rPr>
        <w:t>t January 2, 2016</w:t>
      </w:r>
    </w:p>
    <w:p w14:paraId="5FDF9145" w14:textId="214A2BE3" w:rsidR="00497A95" w:rsidRDefault="00497A95"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4. unit of measure</w:t>
      </w:r>
      <w:r w:rsidR="001D2B64">
        <w:rPr>
          <w:rFonts w:ascii="AppleSystemUIFont" w:hAnsi="AppleSystemUIFont" w:cs="AppleSystemUIFont"/>
          <w:lang w:val="en-US"/>
        </w:rPr>
        <w:t xml:space="preserve"> – (in millions of Canadian dollars)</w:t>
      </w:r>
    </w:p>
    <w:p w14:paraId="62FF1C15" w14:textId="77777777" w:rsidR="00497A95" w:rsidRDefault="00497A95" w:rsidP="004A201E">
      <w:pPr>
        <w:autoSpaceDE w:val="0"/>
        <w:autoSpaceDN w:val="0"/>
        <w:adjustRightInd w:val="0"/>
        <w:rPr>
          <w:rFonts w:ascii="AppleSystemUIFont" w:hAnsi="AppleSystemUIFont" w:cs="AppleSystemUIFont"/>
          <w:lang w:val="en-US"/>
        </w:rPr>
      </w:pPr>
    </w:p>
    <w:p w14:paraId="2E966685" w14:textId="057A36E9" w:rsidR="004A201E" w:rsidRDefault="004A201E"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Prepare the financial statements for 1 year</w:t>
      </w:r>
    </w:p>
    <w:p w14:paraId="5AE7B88F" w14:textId="3DB7DD0D" w:rsidR="004A201E" w:rsidRDefault="004A201E" w:rsidP="004A201E">
      <w:pPr>
        <w:autoSpaceDE w:val="0"/>
        <w:autoSpaceDN w:val="0"/>
        <w:adjustRightInd w:val="0"/>
        <w:rPr>
          <w:rFonts w:ascii="AppleSystemUIFont" w:hAnsi="AppleSystemUIFont" w:cs="AppleSystemUIFont"/>
          <w:lang w:val="en-US"/>
        </w:rPr>
      </w:pPr>
    </w:p>
    <w:p w14:paraId="51A82333" w14:textId="137DC605" w:rsidR="00957967" w:rsidRDefault="00957967"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Management uses of Financial Statements:</w:t>
      </w:r>
    </w:p>
    <w:p w14:paraId="5B226783" w14:textId="3FFB0D9B" w:rsidR="00957967" w:rsidRDefault="007A0FA6" w:rsidP="00C93D2D">
      <w:pPr>
        <w:pStyle w:val="ListParagraph"/>
        <w:numPr>
          <w:ilvl w:val="0"/>
          <w:numId w:val="10"/>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Marketing managers and credit managers use customers’ financial statements to decide whether to extend credit</w:t>
      </w:r>
    </w:p>
    <w:p w14:paraId="1D45C129" w14:textId="0773E570" w:rsidR="007A0FA6" w:rsidRDefault="007A0FA6" w:rsidP="00C93D2D">
      <w:pPr>
        <w:pStyle w:val="ListParagraph"/>
        <w:numPr>
          <w:ilvl w:val="0"/>
          <w:numId w:val="10"/>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Purchasing managers use suppliers’ financial statements to decide whether suppliers have the resources to meet the demand for products</w:t>
      </w:r>
    </w:p>
    <w:p w14:paraId="43E7DA7B" w14:textId="302B3189" w:rsidR="007A0FA6" w:rsidRPr="00957967" w:rsidRDefault="007A0FA6" w:rsidP="00C93D2D">
      <w:pPr>
        <w:pStyle w:val="ListParagraph"/>
        <w:numPr>
          <w:ilvl w:val="0"/>
          <w:numId w:val="10"/>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Employees’ union and HR managers use the company’s financial statements as a basis for contract negotiations overpay rates</w:t>
      </w:r>
    </w:p>
    <w:p w14:paraId="57381309" w14:textId="77777777" w:rsidR="00957967" w:rsidRDefault="00957967" w:rsidP="004A201E">
      <w:pPr>
        <w:autoSpaceDE w:val="0"/>
        <w:autoSpaceDN w:val="0"/>
        <w:adjustRightInd w:val="0"/>
        <w:rPr>
          <w:rFonts w:ascii="AppleSystemUIFont" w:hAnsi="AppleSystemUIFont" w:cs="AppleSystemUIFont"/>
          <w:lang w:val="en-US"/>
        </w:rPr>
      </w:pPr>
    </w:p>
    <w:p w14:paraId="06A0214A" w14:textId="3A55EF17" w:rsidR="004A201E" w:rsidRDefault="004A201E" w:rsidP="004A201E">
      <w:pPr>
        <w:autoSpaceDE w:val="0"/>
        <w:autoSpaceDN w:val="0"/>
        <w:adjustRightInd w:val="0"/>
        <w:rPr>
          <w:rFonts w:ascii="AppleSystemUIFont" w:hAnsi="AppleSystemUIFont" w:cs="AppleSystemUIFont"/>
          <w:b/>
          <w:bCs/>
          <w:lang w:val="en-US"/>
        </w:rPr>
      </w:pPr>
      <w:r w:rsidRPr="00D02019">
        <w:rPr>
          <w:rFonts w:ascii="AppleSystemUIFont" w:hAnsi="AppleSystemUIFont" w:cs="AppleSystemUIFont"/>
          <w:b/>
          <w:bCs/>
          <w:lang w:val="en-US"/>
        </w:rPr>
        <w:t xml:space="preserve">The </w:t>
      </w:r>
      <w:r w:rsidR="00D02019" w:rsidRPr="00D02019">
        <w:rPr>
          <w:rFonts w:ascii="AppleSystemUIFont" w:hAnsi="AppleSystemUIFont" w:cs="AppleSystemUIFont"/>
          <w:b/>
          <w:bCs/>
          <w:lang w:val="en-US"/>
        </w:rPr>
        <w:t>S</w:t>
      </w:r>
      <w:r w:rsidRPr="00D02019">
        <w:rPr>
          <w:rFonts w:ascii="AppleSystemUIFont" w:hAnsi="AppleSystemUIFont" w:cs="AppleSystemUIFont"/>
          <w:b/>
          <w:bCs/>
          <w:lang w:val="en-US"/>
        </w:rPr>
        <w:t xml:space="preserve">tatement of </w:t>
      </w:r>
      <w:r w:rsidR="00D02019" w:rsidRPr="00D02019">
        <w:rPr>
          <w:rFonts w:ascii="AppleSystemUIFont" w:hAnsi="AppleSystemUIFont" w:cs="AppleSystemUIFont"/>
          <w:b/>
          <w:bCs/>
          <w:lang w:val="en-US"/>
        </w:rPr>
        <w:t>F</w:t>
      </w:r>
      <w:r w:rsidRPr="00D02019">
        <w:rPr>
          <w:rFonts w:ascii="AppleSystemUIFont" w:hAnsi="AppleSystemUIFont" w:cs="AppleSystemUIFont"/>
          <w:b/>
          <w:bCs/>
          <w:lang w:val="en-US"/>
        </w:rPr>
        <w:t xml:space="preserve">inancial </w:t>
      </w:r>
      <w:r w:rsidR="00D02019" w:rsidRPr="00D02019">
        <w:rPr>
          <w:rFonts w:ascii="AppleSystemUIFont" w:hAnsi="AppleSystemUIFont" w:cs="AppleSystemUIFont"/>
          <w:b/>
          <w:bCs/>
          <w:lang w:val="en-US"/>
        </w:rPr>
        <w:t>P</w:t>
      </w:r>
      <w:r w:rsidRPr="00D02019">
        <w:rPr>
          <w:rFonts w:ascii="AppleSystemUIFont" w:hAnsi="AppleSystemUIFont" w:cs="AppleSystemUIFont"/>
          <w:b/>
          <w:bCs/>
          <w:lang w:val="en-US"/>
        </w:rPr>
        <w:t>osition:</w:t>
      </w:r>
    </w:p>
    <w:p w14:paraId="0DC22531" w14:textId="51492EC2" w:rsidR="00AA6B7F" w:rsidRPr="00606A72" w:rsidRDefault="00606A72" w:rsidP="004A201E">
      <w:pPr>
        <w:autoSpaceDE w:val="0"/>
        <w:autoSpaceDN w:val="0"/>
        <w:adjustRightInd w:val="0"/>
        <w:rPr>
          <w:rFonts w:ascii="AppleSystemUIFont" w:hAnsi="AppleSystemUIFont" w:cs="AppleSystemUIFont"/>
          <w:lang w:val="en-US"/>
        </w:rPr>
      </w:pPr>
      <w:r w:rsidRPr="00606A72">
        <w:rPr>
          <w:rFonts w:ascii="AppleSystemUIFont" w:hAnsi="AppleSystemUIFont" w:cs="AppleSystemUIFont"/>
          <w:lang w:val="en-US"/>
        </w:rPr>
        <w:sym w:font="Wingdings" w:char="F0E0"/>
      </w:r>
      <w:r>
        <w:rPr>
          <w:rFonts w:ascii="AppleSystemUIFont" w:hAnsi="AppleSystemUIFont" w:cs="AppleSystemUIFont"/>
          <w:lang w:val="en-US"/>
        </w:rPr>
        <w:t xml:space="preserve"> reports the financial position (economic resources and sources of financing of an accounting entity at a point in time</w:t>
      </w:r>
    </w:p>
    <w:p w14:paraId="51510B29" w14:textId="65D31398" w:rsidR="00CD6AD6" w:rsidRDefault="00CD6AD6" w:rsidP="00C93D2D">
      <w:pPr>
        <w:pStyle w:val="ListParagraph"/>
        <w:numPr>
          <w:ilvl w:val="0"/>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Assets</w:t>
      </w:r>
      <w:r w:rsidR="00DF1AA4">
        <w:rPr>
          <w:rFonts w:ascii="AppleSystemUIFont" w:hAnsi="AppleSystemUIFont" w:cs="AppleSystemUIFont"/>
          <w:lang w:val="en-US"/>
        </w:rPr>
        <w:t xml:space="preserve"> </w:t>
      </w:r>
      <w:r w:rsidR="00DF1AA4" w:rsidRPr="00DF1AA4">
        <w:rPr>
          <w:rFonts w:ascii="AppleSystemUIFont" w:hAnsi="AppleSystemUIFont" w:cs="AppleSystemUIFont"/>
          <w:lang w:val="en-US"/>
        </w:rPr>
        <w:sym w:font="Wingdings" w:char="F0E0"/>
      </w:r>
      <w:r w:rsidR="00DF1AA4">
        <w:rPr>
          <w:rFonts w:ascii="AppleSystemUIFont" w:hAnsi="AppleSystemUIFont" w:cs="AppleSystemUIFont"/>
          <w:lang w:val="en-US"/>
        </w:rPr>
        <w:t xml:space="preserve"> economic resources controlled by the entity as a result of past business events from which future economic benefits may be obtained</w:t>
      </w:r>
    </w:p>
    <w:p w14:paraId="1FD31C4D" w14:textId="49AE0026" w:rsidR="00CD6AD6" w:rsidRDefault="003F0444"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lastRenderedPageBreak/>
        <w:t>C</w:t>
      </w:r>
      <w:r w:rsidR="00CD6AD6">
        <w:rPr>
          <w:rFonts w:ascii="AppleSystemUIFont" w:hAnsi="AppleSystemUIFont" w:cs="AppleSystemUIFont"/>
          <w:lang w:val="en-US"/>
        </w:rPr>
        <w:t>ash</w:t>
      </w:r>
    </w:p>
    <w:p w14:paraId="227C8790" w14:textId="357168B5" w:rsidR="003F0444" w:rsidRDefault="003F0444"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Short-term investment</w:t>
      </w:r>
    </w:p>
    <w:p w14:paraId="5ACAC197" w14:textId="0AA74BEA" w:rsidR="003F0444" w:rsidRDefault="003F0444"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Accounts receivable</w:t>
      </w:r>
    </w:p>
    <w:p w14:paraId="4F180B5A" w14:textId="0C52DF3C" w:rsidR="003F0444" w:rsidRDefault="003F0444"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Notes receivable</w:t>
      </w:r>
    </w:p>
    <w:p w14:paraId="624AB7F1" w14:textId="18E491D6" w:rsidR="003F0444" w:rsidRDefault="003F0444"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Inventory</w:t>
      </w:r>
    </w:p>
    <w:p w14:paraId="66776766" w14:textId="62C3A120" w:rsidR="003F0444" w:rsidRDefault="003F0444"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Supplies</w:t>
      </w:r>
    </w:p>
    <w:p w14:paraId="700B75DC" w14:textId="535D6895" w:rsidR="003F0444" w:rsidRDefault="003F0444"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Prepaid expenses</w:t>
      </w:r>
    </w:p>
    <w:p w14:paraId="4181FE0F" w14:textId="06897158" w:rsidR="003F0444" w:rsidRDefault="003F0444"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Long-term investments</w:t>
      </w:r>
    </w:p>
    <w:p w14:paraId="61CDDF5C" w14:textId="66548236" w:rsidR="003F0444" w:rsidRDefault="003F0444"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Land</w:t>
      </w:r>
    </w:p>
    <w:p w14:paraId="310B002A" w14:textId="687EAE04" w:rsidR="003F0444" w:rsidRDefault="003F0444"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Equipment</w:t>
      </w:r>
    </w:p>
    <w:p w14:paraId="13643EF9" w14:textId="4B4C8E2E" w:rsidR="003F0444" w:rsidRDefault="003F0444"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Buildings</w:t>
      </w:r>
    </w:p>
    <w:p w14:paraId="1D1F1116" w14:textId="57E3C93C" w:rsidR="003F0444" w:rsidRPr="003F0444" w:rsidRDefault="003F0444"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intangibles</w:t>
      </w:r>
    </w:p>
    <w:p w14:paraId="2EEBA9ED" w14:textId="0DE315D5" w:rsidR="003F0444" w:rsidRDefault="00CD6AD6" w:rsidP="00C93D2D">
      <w:pPr>
        <w:pStyle w:val="ListParagraph"/>
        <w:numPr>
          <w:ilvl w:val="0"/>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Liabilities</w:t>
      </w:r>
      <w:r w:rsidR="00DF1AA4">
        <w:rPr>
          <w:rFonts w:ascii="AppleSystemUIFont" w:hAnsi="AppleSystemUIFont" w:cs="AppleSystemUIFont"/>
          <w:lang w:val="en-US"/>
        </w:rPr>
        <w:t xml:space="preserve"> </w:t>
      </w:r>
      <w:r w:rsidR="00DF1AA4" w:rsidRPr="00DF1AA4">
        <w:rPr>
          <w:rFonts w:ascii="AppleSystemUIFont" w:hAnsi="AppleSystemUIFont" w:cs="AppleSystemUIFont"/>
          <w:lang w:val="en-US"/>
        </w:rPr>
        <w:sym w:font="Wingdings" w:char="F0E0"/>
      </w:r>
      <w:r w:rsidR="00DF1AA4">
        <w:rPr>
          <w:rFonts w:ascii="AppleSystemUIFont" w:hAnsi="AppleSystemUIFont" w:cs="AppleSystemUIFont"/>
          <w:lang w:val="en-US"/>
        </w:rPr>
        <w:t xml:space="preserve"> debts or legal obligations of the entity that result from past business events</w:t>
      </w:r>
    </w:p>
    <w:p w14:paraId="0FBD679D" w14:textId="105805A7" w:rsidR="00CD6AD6" w:rsidRPr="003F0444" w:rsidRDefault="00CD6AD6" w:rsidP="00C93D2D">
      <w:pPr>
        <w:pStyle w:val="ListParagraph"/>
        <w:numPr>
          <w:ilvl w:val="1"/>
          <w:numId w:val="11"/>
        </w:numPr>
        <w:autoSpaceDE w:val="0"/>
        <w:autoSpaceDN w:val="0"/>
        <w:adjustRightInd w:val="0"/>
        <w:rPr>
          <w:rFonts w:ascii="AppleSystemUIFont" w:hAnsi="AppleSystemUIFont" w:cs="AppleSystemUIFont"/>
          <w:lang w:val="en-US"/>
        </w:rPr>
      </w:pPr>
      <w:r w:rsidRPr="003F0444">
        <w:rPr>
          <w:rFonts w:ascii="AppleSystemUIFont" w:hAnsi="AppleSystemUIFont" w:cs="AppleSystemUIFont"/>
          <w:lang w:val="en-US"/>
        </w:rPr>
        <w:t xml:space="preserve">Accrued liability could be like a gift card </w:t>
      </w:r>
    </w:p>
    <w:p w14:paraId="703CA283" w14:textId="77777777" w:rsidR="00CD6AD6" w:rsidRDefault="00CD6AD6" w:rsidP="00C93D2D">
      <w:pPr>
        <w:numPr>
          <w:ilvl w:val="2"/>
          <w:numId w:val="7"/>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The store only gets the benefits of the cash once the card is used</w:t>
      </w:r>
    </w:p>
    <w:p w14:paraId="6133696F" w14:textId="1BDD86BA" w:rsidR="00CD6AD6" w:rsidRDefault="00CD6AD6" w:rsidP="00C93D2D">
      <w:pPr>
        <w:pStyle w:val="ListParagraph"/>
        <w:numPr>
          <w:ilvl w:val="2"/>
          <w:numId w:val="7"/>
        </w:numPr>
        <w:autoSpaceDE w:val="0"/>
        <w:autoSpaceDN w:val="0"/>
        <w:adjustRightInd w:val="0"/>
        <w:rPr>
          <w:rFonts w:ascii="AppleSystemUIFont" w:hAnsi="AppleSystemUIFont" w:cs="AppleSystemUIFont"/>
          <w:lang w:val="en-US"/>
        </w:rPr>
      </w:pPr>
      <w:r w:rsidRPr="00171ABB">
        <w:rPr>
          <w:rFonts w:ascii="AppleSystemUIFont" w:hAnsi="AppleSystemUIFont" w:cs="AppleSystemUIFont"/>
          <w:lang w:val="en-US"/>
        </w:rPr>
        <w:t xml:space="preserve">When u reimburse a bank note, the liability will decrease (?) when using the accounting equation </w:t>
      </w:r>
    </w:p>
    <w:p w14:paraId="1C8643BF" w14:textId="63B71F0A" w:rsidR="003F0444" w:rsidRDefault="003F0444" w:rsidP="00C93D2D">
      <w:pPr>
        <w:pStyle w:val="ListParagraph"/>
        <w:numPr>
          <w:ilvl w:val="1"/>
          <w:numId w:val="7"/>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Accounts payable</w:t>
      </w:r>
    </w:p>
    <w:p w14:paraId="032EAF48" w14:textId="64EFE52B" w:rsidR="003F0444" w:rsidRDefault="003F0444" w:rsidP="00C93D2D">
      <w:pPr>
        <w:pStyle w:val="ListParagraph"/>
        <w:numPr>
          <w:ilvl w:val="1"/>
          <w:numId w:val="7"/>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Notes payable</w:t>
      </w:r>
    </w:p>
    <w:p w14:paraId="62378B5E" w14:textId="245CD3A4" w:rsidR="003F0444" w:rsidRDefault="003F0444" w:rsidP="00C93D2D">
      <w:pPr>
        <w:pStyle w:val="ListParagraph"/>
        <w:numPr>
          <w:ilvl w:val="1"/>
          <w:numId w:val="7"/>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Taxes payable</w:t>
      </w:r>
    </w:p>
    <w:p w14:paraId="182FF33A" w14:textId="7C16B4ED" w:rsidR="003F0444" w:rsidRDefault="003F0444" w:rsidP="00C93D2D">
      <w:pPr>
        <w:pStyle w:val="ListParagraph"/>
        <w:numPr>
          <w:ilvl w:val="1"/>
          <w:numId w:val="7"/>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Deferred revenue</w:t>
      </w:r>
    </w:p>
    <w:p w14:paraId="1FCFA4DB" w14:textId="1A18933A" w:rsidR="003F0444" w:rsidRDefault="003F0444" w:rsidP="00C93D2D">
      <w:pPr>
        <w:pStyle w:val="ListParagraph"/>
        <w:numPr>
          <w:ilvl w:val="1"/>
          <w:numId w:val="7"/>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Bank loan payable</w:t>
      </w:r>
    </w:p>
    <w:p w14:paraId="3BD4D30A" w14:textId="6B8F8110" w:rsidR="003F0444" w:rsidRPr="00171ABB" w:rsidRDefault="003F0444" w:rsidP="00C93D2D">
      <w:pPr>
        <w:pStyle w:val="ListParagraph"/>
        <w:numPr>
          <w:ilvl w:val="1"/>
          <w:numId w:val="7"/>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Bonds payable </w:t>
      </w:r>
    </w:p>
    <w:p w14:paraId="7EFE8552" w14:textId="31C79B1E" w:rsidR="00CD6AD6" w:rsidRDefault="00CD6AD6" w:rsidP="00C93D2D">
      <w:pPr>
        <w:pStyle w:val="ListParagraph"/>
        <w:numPr>
          <w:ilvl w:val="0"/>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Shareholders’ Equity</w:t>
      </w:r>
      <w:r w:rsidR="00DF1AA4">
        <w:rPr>
          <w:rFonts w:ascii="AppleSystemUIFont" w:hAnsi="AppleSystemUIFont" w:cs="AppleSystemUIFont"/>
          <w:lang w:val="en-US"/>
        </w:rPr>
        <w:t xml:space="preserve"> </w:t>
      </w:r>
      <w:r w:rsidR="00DF1AA4" w:rsidRPr="00DF1AA4">
        <w:rPr>
          <w:rFonts w:ascii="AppleSystemUIFont" w:hAnsi="AppleSystemUIFont" w:cs="AppleSystemUIFont"/>
          <w:lang w:val="en-US"/>
        </w:rPr>
        <w:sym w:font="Wingdings" w:char="F0E0"/>
      </w:r>
      <w:r w:rsidR="00DF1AA4">
        <w:rPr>
          <w:rFonts w:ascii="AppleSystemUIFont" w:hAnsi="AppleSystemUIFont" w:cs="AppleSystemUIFont"/>
          <w:lang w:val="en-US"/>
        </w:rPr>
        <w:t xml:space="preserve"> amount of financing provided by owners of corporation and from earnings over time</w:t>
      </w:r>
    </w:p>
    <w:p w14:paraId="2B020F6A" w14:textId="74B20558" w:rsidR="003F0444" w:rsidRDefault="003F0444"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Contributed capital</w:t>
      </w:r>
    </w:p>
    <w:p w14:paraId="6C83F5A1" w14:textId="45B268F9" w:rsidR="003F0444" w:rsidRDefault="003F0444"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Retained earnings</w:t>
      </w:r>
    </w:p>
    <w:p w14:paraId="07E587EE" w14:textId="77777777" w:rsidR="00CD6AD6" w:rsidRDefault="00CD6AD6" w:rsidP="00CD6AD6">
      <w:pPr>
        <w:autoSpaceDE w:val="0"/>
        <w:autoSpaceDN w:val="0"/>
        <w:adjustRightInd w:val="0"/>
        <w:rPr>
          <w:rFonts w:ascii="AppleSystemUIFont" w:hAnsi="AppleSystemUIFont" w:cs="AppleSystemUIFont"/>
          <w:lang w:val="en-US"/>
        </w:rPr>
      </w:pPr>
    </w:p>
    <w:p w14:paraId="0919A062" w14:textId="3EB2331A" w:rsidR="00CD6AD6" w:rsidRPr="001D0AE2" w:rsidRDefault="001D0AE2" w:rsidP="00CD6AD6">
      <w:pPr>
        <w:autoSpaceDE w:val="0"/>
        <w:autoSpaceDN w:val="0"/>
        <w:adjustRightInd w:val="0"/>
        <w:rPr>
          <w:rFonts w:ascii="AppleSystemUIFont" w:hAnsi="AppleSystemUIFont" w:cs="AppleSystemUIFont"/>
          <w:b/>
          <w:bCs/>
          <w:lang w:val="en-US"/>
        </w:rPr>
      </w:pPr>
      <w:r w:rsidRPr="001D0AE2">
        <w:rPr>
          <w:rFonts w:ascii="AppleSystemUIFont" w:hAnsi="AppleSystemUIFont" w:cs="AppleSystemUIFont"/>
          <w:b/>
          <w:bCs/>
          <w:lang w:val="en-US"/>
        </w:rPr>
        <w:t>The Accounting Equation:</w:t>
      </w:r>
    </w:p>
    <w:p w14:paraId="555F4E3A" w14:textId="398A529B" w:rsidR="001D0AE2" w:rsidRDefault="002311C0" w:rsidP="00CD6AD6">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ASSETS = LIABILITIES + OWNERS’ EQUITY</w:t>
      </w:r>
    </w:p>
    <w:p w14:paraId="0A8FD349" w14:textId="244081A9" w:rsidR="002311C0" w:rsidRDefault="002311C0" w:rsidP="00C93D2D">
      <w:pPr>
        <w:pStyle w:val="ListParagraph"/>
        <w:numPr>
          <w:ilvl w:val="0"/>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Assets = sum of everything the company owns</w:t>
      </w:r>
    </w:p>
    <w:p w14:paraId="1FDBA7AA" w14:textId="4C180F75" w:rsidR="002311C0" w:rsidRDefault="002311C0" w:rsidP="00C93D2D">
      <w:pPr>
        <w:pStyle w:val="ListParagraph"/>
        <w:numPr>
          <w:ilvl w:val="0"/>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Labilities = sum of debt claims on the company and what it owes</w:t>
      </w:r>
    </w:p>
    <w:p w14:paraId="3BF66025" w14:textId="7CC792ED" w:rsidR="002311C0" w:rsidRDefault="002311C0" w:rsidP="00C93D2D">
      <w:pPr>
        <w:pStyle w:val="ListParagraph"/>
        <w:numPr>
          <w:ilvl w:val="0"/>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Owners’ equity = total value of the </w:t>
      </w:r>
      <w:proofErr w:type="gramStart"/>
      <w:r>
        <w:rPr>
          <w:rFonts w:ascii="AppleSystemUIFont" w:hAnsi="AppleSystemUIFont" w:cs="AppleSystemUIFont"/>
          <w:lang w:val="en-US"/>
        </w:rPr>
        <w:t>owners</w:t>
      </w:r>
      <w:proofErr w:type="gramEnd"/>
      <w:r>
        <w:rPr>
          <w:rFonts w:ascii="AppleSystemUIFont" w:hAnsi="AppleSystemUIFont" w:cs="AppleSystemUIFont"/>
          <w:lang w:val="en-US"/>
        </w:rPr>
        <w:t xml:space="preserve"> financial claim on the company </w:t>
      </w:r>
    </w:p>
    <w:p w14:paraId="6AD957BE" w14:textId="390494E7" w:rsidR="002311C0" w:rsidRPr="002311C0" w:rsidRDefault="002311C0" w:rsidP="00C93D2D">
      <w:pPr>
        <w:pStyle w:val="ListParagraph"/>
        <w:numPr>
          <w:ilvl w:val="1"/>
          <w:numId w:val="1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Owner/shareholder </w:t>
      </w:r>
    </w:p>
    <w:p w14:paraId="3B25799A" w14:textId="77777777" w:rsidR="001D0AE2" w:rsidRDefault="001D0AE2" w:rsidP="00CD6AD6">
      <w:pPr>
        <w:autoSpaceDE w:val="0"/>
        <w:autoSpaceDN w:val="0"/>
        <w:adjustRightInd w:val="0"/>
        <w:rPr>
          <w:rFonts w:ascii="AppleSystemUIFont" w:hAnsi="AppleSystemUIFont" w:cs="AppleSystemUIFont"/>
          <w:lang w:val="en-US"/>
        </w:rPr>
      </w:pPr>
    </w:p>
    <w:p w14:paraId="04DE25F0" w14:textId="0B9C5FF3" w:rsidR="004A201E" w:rsidRPr="00CD6AD6" w:rsidRDefault="004A201E" w:rsidP="00CD6AD6">
      <w:pPr>
        <w:autoSpaceDE w:val="0"/>
        <w:autoSpaceDN w:val="0"/>
        <w:adjustRightInd w:val="0"/>
        <w:rPr>
          <w:rFonts w:ascii="AppleSystemUIFont" w:hAnsi="AppleSystemUIFont" w:cs="AppleSystemUIFont"/>
          <w:lang w:val="en-US"/>
        </w:rPr>
      </w:pPr>
      <w:r w:rsidRPr="00CD6AD6">
        <w:rPr>
          <w:rFonts w:ascii="AppleSystemUIFont" w:hAnsi="AppleSystemUIFont" w:cs="AppleSystemUIFont"/>
          <w:lang w:val="en-US"/>
        </w:rPr>
        <w:t xml:space="preserve">Some </w:t>
      </w:r>
      <w:r w:rsidR="00171ABB" w:rsidRPr="00CD6AD6">
        <w:rPr>
          <w:rFonts w:ascii="AppleSystemUIFont" w:hAnsi="AppleSystemUIFont" w:cs="AppleSystemUIFont"/>
          <w:lang w:val="en-US"/>
        </w:rPr>
        <w:t>companies</w:t>
      </w:r>
      <w:r w:rsidRPr="00CD6AD6">
        <w:rPr>
          <w:rFonts w:ascii="AppleSystemUIFont" w:hAnsi="AppleSystemUIFont" w:cs="AppleSystemUIFont"/>
          <w:lang w:val="en-US"/>
        </w:rPr>
        <w:t xml:space="preserve"> prefer going to the banks in order to increase capital </w:t>
      </w:r>
    </w:p>
    <w:p w14:paraId="59620B54" w14:textId="77777777" w:rsidR="004A201E" w:rsidRDefault="004A201E" w:rsidP="004A201E">
      <w:pPr>
        <w:autoSpaceDE w:val="0"/>
        <w:autoSpaceDN w:val="0"/>
        <w:adjustRightInd w:val="0"/>
        <w:rPr>
          <w:rFonts w:ascii="AppleSystemUIFont" w:hAnsi="AppleSystemUIFont" w:cs="AppleSystemUIFont"/>
          <w:lang w:val="en-US"/>
        </w:rPr>
      </w:pPr>
    </w:p>
    <w:p w14:paraId="215976A0" w14:textId="036BEECF" w:rsidR="004A201E" w:rsidRDefault="004A201E"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The </w:t>
      </w:r>
      <w:r w:rsidR="00DF1AA4">
        <w:rPr>
          <w:rFonts w:ascii="AppleSystemUIFont" w:hAnsi="AppleSystemUIFont" w:cs="AppleSystemUIFont"/>
          <w:lang w:val="en-US"/>
        </w:rPr>
        <w:t>S</w:t>
      </w:r>
      <w:r>
        <w:rPr>
          <w:rFonts w:ascii="AppleSystemUIFont" w:hAnsi="AppleSystemUIFont" w:cs="AppleSystemUIFont"/>
          <w:lang w:val="en-US"/>
        </w:rPr>
        <w:t xml:space="preserve">tatement of </w:t>
      </w:r>
      <w:r w:rsidR="00DF1AA4">
        <w:rPr>
          <w:rFonts w:ascii="AppleSystemUIFont" w:hAnsi="AppleSystemUIFont" w:cs="AppleSystemUIFont"/>
          <w:lang w:val="en-US"/>
        </w:rPr>
        <w:t>F</w:t>
      </w:r>
      <w:r>
        <w:rPr>
          <w:rFonts w:ascii="AppleSystemUIFont" w:hAnsi="AppleSystemUIFont" w:cs="AppleSystemUIFont"/>
          <w:lang w:val="en-US"/>
        </w:rPr>
        <w:t xml:space="preserve">inancial </w:t>
      </w:r>
      <w:r w:rsidR="00DF1AA4">
        <w:rPr>
          <w:rFonts w:ascii="AppleSystemUIFont" w:hAnsi="AppleSystemUIFont" w:cs="AppleSystemUIFont"/>
          <w:lang w:val="en-US"/>
        </w:rPr>
        <w:t>P</w:t>
      </w:r>
      <w:r>
        <w:rPr>
          <w:rFonts w:ascii="AppleSystemUIFont" w:hAnsi="AppleSystemUIFont" w:cs="AppleSystemUIFont"/>
          <w:lang w:val="en-US"/>
        </w:rPr>
        <w:t>osition:</w:t>
      </w:r>
    </w:p>
    <w:p w14:paraId="54FA4242" w14:textId="77777777" w:rsidR="00171ABB" w:rsidRDefault="004A201E" w:rsidP="00171AB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Prepaid expenses = typically something paid in advance, such as rent, insurance, electricity/other utilities, </w:t>
      </w:r>
      <w:proofErr w:type="spellStart"/>
      <w:r>
        <w:rPr>
          <w:rFonts w:ascii="AppleSystemUIFont" w:hAnsi="AppleSystemUIFont" w:cs="AppleSystemUIFont"/>
          <w:lang w:val="en-US"/>
        </w:rPr>
        <w:t>etc</w:t>
      </w:r>
      <w:proofErr w:type="spellEnd"/>
    </w:p>
    <w:p w14:paraId="30D649B8" w14:textId="5B9096E9" w:rsidR="004A201E" w:rsidRPr="00171ABB" w:rsidRDefault="004A201E" w:rsidP="00C93D2D">
      <w:pPr>
        <w:pStyle w:val="ListParagraph"/>
        <w:numPr>
          <w:ilvl w:val="0"/>
          <w:numId w:val="8"/>
        </w:numPr>
        <w:autoSpaceDE w:val="0"/>
        <w:autoSpaceDN w:val="0"/>
        <w:adjustRightInd w:val="0"/>
        <w:rPr>
          <w:rFonts w:ascii="AppleSystemUIFont" w:hAnsi="AppleSystemUIFont" w:cs="AppleSystemUIFont"/>
          <w:lang w:val="en-US"/>
        </w:rPr>
      </w:pPr>
      <w:r w:rsidRPr="00171ABB">
        <w:rPr>
          <w:rFonts w:ascii="AppleSystemUIFont" w:hAnsi="AppleSystemUIFont" w:cs="AppleSystemUIFont"/>
          <w:lang w:val="en-US"/>
        </w:rPr>
        <w:t>Recognized as an expense later on within the statement that hasn’t yet been consumed</w:t>
      </w:r>
    </w:p>
    <w:p w14:paraId="27D6E40D" w14:textId="77777777" w:rsidR="004A201E" w:rsidRDefault="004A201E" w:rsidP="004A201E">
      <w:pPr>
        <w:autoSpaceDE w:val="0"/>
        <w:autoSpaceDN w:val="0"/>
        <w:adjustRightInd w:val="0"/>
        <w:rPr>
          <w:rFonts w:ascii="AppleSystemUIFont" w:hAnsi="AppleSystemUIFont" w:cs="AppleSystemUIFont"/>
          <w:lang w:val="en-US"/>
        </w:rPr>
      </w:pPr>
    </w:p>
    <w:p w14:paraId="79F77E2B" w14:textId="0E88FE86" w:rsidR="004A201E" w:rsidRDefault="004A201E" w:rsidP="004A201E">
      <w:pPr>
        <w:autoSpaceDE w:val="0"/>
        <w:autoSpaceDN w:val="0"/>
        <w:adjustRightInd w:val="0"/>
        <w:rPr>
          <w:rFonts w:ascii="AppleSystemUIFont" w:hAnsi="AppleSystemUIFont" w:cs="AppleSystemUIFont"/>
          <w:b/>
          <w:bCs/>
          <w:lang w:val="en-US"/>
        </w:rPr>
      </w:pPr>
      <w:r w:rsidRPr="001143B8">
        <w:rPr>
          <w:rFonts w:ascii="AppleSystemUIFont" w:hAnsi="AppleSystemUIFont" w:cs="AppleSystemUIFont"/>
          <w:b/>
          <w:bCs/>
          <w:lang w:val="en-US"/>
        </w:rPr>
        <w:t>State</w:t>
      </w:r>
      <w:r w:rsidR="001143B8" w:rsidRPr="001143B8">
        <w:rPr>
          <w:rFonts w:ascii="AppleSystemUIFont" w:hAnsi="AppleSystemUIFont" w:cs="AppleSystemUIFont"/>
          <w:b/>
          <w:bCs/>
          <w:lang w:val="en-US"/>
        </w:rPr>
        <w:t xml:space="preserve">ment </w:t>
      </w:r>
      <w:r w:rsidRPr="001143B8">
        <w:rPr>
          <w:rFonts w:ascii="AppleSystemUIFont" w:hAnsi="AppleSystemUIFont" w:cs="AppleSystemUIFont"/>
          <w:b/>
          <w:bCs/>
          <w:lang w:val="en-US"/>
        </w:rPr>
        <w:t xml:space="preserve">of </w:t>
      </w:r>
      <w:r w:rsidR="001143B8" w:rsidRPr="001143B8">
        <w:rPr>
          <w:rFonts w:ascii="AppleSystemUIFont" w:hAnsi="AppleSystemUIFont" w:cs="AppleSystemUIFont"/>
          <w:b/>
          <w:bCs/>
          <w:lang w:val="en-US"/>
        </w:rPr>
        <w:t>C</w:t>
      </w:r>
      <w:r w:rsidRPr="001143B8">
        <w:rPr>
          <w:rFonts w:ascii="AppleSystemUIFont" w:hAnsi="AppleSystemUIFont" w:cs="AppleSystemUIFont"/>
          <w:b/>
          <w:bCs/>
          <w:lang w:val="en-US"/>
        </w:rPr>
        <w:t xml:space="preserve">omprehensive </w:t>
      </w:r>
      <w:r w:rsidR="001143B8" w:rsidRPr="001143B8">
        <w:rPr>
          <w:rFonts w:ascii="AppleSystemUIFont" w:hAnsi="AppleSystemUIFont" w:cs="AppleSystemUIFont"/>
          <w:b/>
          <w:bCs/>
          <w:lang w:val="en-US"/>
        </w:rPr>
        <w:t>I</w:t>
      </w:r>
      <w:r w:rsidRPr="001143B8">
        <w:rPr>
          <w:rFonts w:ascii="AppleSystemUIFont" w:hAnsi="AppleSystemUIFont" w:cs="AppleSystemUIFont"/>
          <w:b/>
          <w:bCs/>
          <w:lang w:val="en-US"/>
        </w:rPr>
        <w:t>ncome:</w:t>
      </w:r>
    </w:p>
    <w:p w14:paraId="64678A31" w14:textId="697E5315" w:rsidR="00F6345F" w:rsidRPr="00F6345F" w:rsidRDefault="00F6345F" w:rsidP="00F6345F">
      <w:pPr>
        <w:autoSpaceDE w:val="0"/>
        <w:autoSpaceDN w:val="0"/>
        <w:adjustRightInd w:val="0"/>
        <w:rPr>
          <w:rFonts w:ascii="AppleSystemUIFont" w:hAnsi="AppleSystemUIFont" w:cs="AppleSystemUIFont"/>
          <w:lang w:val="en-US"/>
        </w:rPr>
      </w:pPr>
      <w:r w:rsidRPr="00F6345F">
        <w:rPr>
          <w:rFonts w:ascii="AppleSystemUIFont" w:hAnsi="AppleSystemUIFont" w:cs="AppleSystemUIFont"/>
          <w:lang w:val="en-US"/>
        </w:rPr>
        <w:lastRenderedPageBreak/>
        <w:sym w:font="Wingdings" w:char="F0E0"/>
      </w:r>
      <w:r>
        <w:rPr>
          <w:rFonts w:ascii="AppleSystemUIFont" w:hAnsi="AppleSystemUIFont" w:cs="AppleSystemUIFont"/>
          <w:lang w:val="en-US"/>
        </w:rPr>
        <w:t>a.k.a. statement of earnings</w:t>
      </w:r>
    </w:p>
    <w:p w14:paraId="12A250C3" w14:textId="658DD71F" w:rsidR="000E2CAC" w:rsidRDefault="000E2CAC" w:rsidP="00C93D2D">
      <w:pPr>
        <w:pStyle w:val="ListParagraph"/>
        <w:numPr>
          <w:ilvl w:val="0"/>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Revenues:</w:t>
      </w:r>
      <w:r w:rsidR="00143AA2">
        <w:rPr>
          <w:rFonts w:ascii="AppleSystemUIFont" w:hAnsi="AppleSystemUIFont" w:cs="AppleSystemUIFont"/>
          <w:lang w:val="en-US"/>
        </w:rPr>
        <w:t xml:space="preserve"> </w:t>
      </w:r>
    </w:p>
    <w:p w14:paraId="0D82B826" w14:textId="2AECEE6E" w:rsidR="00143AA2" w:rsidRPr="00143AA2" w:rsidRDefault="00143AA2" w:rsidP="00143AA2">
      <w:pPr>
        <w:autoSpaceDE w:val="0"/>
        <w:autoSpaceDN w:val="0"/>
        <w:adjustRightInd w:val="0"/>
        <w:ind w:left="360"/>
        <w:rPr>
          <w:rFonts w:ascii="AppleSystemUIFont" w:hAnsi="AppleSystemUIFont" w:cs="AppleSystemUIFont"/>
          <w:lang w:val="en-US"/>
        </w:rPr>
      </w:pPr>
      <w:r w:rsidRPr="00143AA2">
        <w:rPr>
          <w:rFonts w:ascii="AppleSystemUIFont" w:hAnsi="AppleSystemUIFont" w:cs="AppleSystemUIFont"/>
          <w:lang w:val="en-US"/>
        </w:rPr>
        <w:sym w:font="Wingdings" w:char="F0E0"/>
      </w:r>
      <w:r>
        <w:rPr>
          <w:rFonts w:ascii="AppleSystemUIFont" w:hAnsi="AppleSystemUIFont" w:cs="AppleSystemUIFont"/>
          <w:lang w:val="en-US"/>
        </w:rPr>
        <w:t xml:space="preserve"> </w:t>
      </w:r>
      <w:r w:rsidR="00AC06BF">
        <w:rPr>
          <w:rFonts w:ascii="AppleSystemUIFont" w:hAnsi="AppleSystemUIFont" w:cs="AppleSystemUIFont"/>
          <w:lang w:val="en-US"/>
        </w:rPr>
        <w:t>earnings from a good or service</w:t>
      </w:r>
      <w:r>
        <w:rPr>
          <w:rFonts w:ascii="AppleSystemUIFont" w:hAnsi="AppleSystemUIFont" w:cs="AppleSystemUIFont"/>
          <w:lang w:val="en-US"/>
        </w:rPr>
        <w:t xml:space="preserve"> </w:t>
      </w:r>
    </w:p>
    <w:p w14:paraId="7E665E68" w14:textId="2B2C1DF2" w:rsidR="000E2CAC" w:rsidRDefault="000E2CAC"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Sales revenue</w:t>
      </w:r>
    </w:p>
    <w:p w14:paraId="56859465" w14:textId="322C22B3" w:rsidR="000E2CAC" w:rsidRPr="000E2CAC" w:rsidRDefault="000E2CAC"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Fee revenue</w:t>
      </w:r>
    </w:p>
    <w:p w14:paraId="26B02159" w14:textId="49E9B2CD" w:rsidR="004A201E" w:rsidRPr="000E2CAC" w:rsidRDefault="000E2CAC" w:rsidP="000E2CAC">
      <w:pPr>
        <w:autoSpaceDE w:val="0"/>
        <w:autoSpaceDN w:val="0"/>
        <w:adjustRightInd w:val="0"/>
        <w:ind w:left="720" w:firstLine="720"/>
        <w:rPr>
          <w:rFonts w:ascii="AppleSystemUIFont" w:hAnsi="AppleSystemUIFont" w:cs="AppleSystemUIFont"/>
          <w:lang w:val="en-US"/>
        </w:rPr>
      </w:pPr>
      <w:r w:rsidRPr="000E2CAC">
        <w:rPr>
          <w:rFonts w:ascii="AppleSystemUIFont" w:hAnsi="AppleSystemUIFont" w:cs="AppleSystemUIFont"/>
          <w:lang w:val="en-US"/>
        </w:rPr>
        <w:sym w:font="Wingdings" w:char="F0E0"/>
      </w:r>
      <w:r>
        <w:rPr>
          <w:rFonts w:ascii="AppleSystemUIFont" w:hAnsi="AppleSystemUIFont" w:cs="AppleSystemUIFont"/>
          <w:lang w:val="en-US"/>
        </w:rPr>
        <w:t xml:space="preserve"> </w:t>
      </w:r>
      <w:r w:rsidR="004A201E" w:rsidRPr="000E2CAC">
        <w:rPr>
          <w:rFonts w:ascii="AppleSystemUIFont" w:hAnsi="AppleSystemUIFont" w:cs="AppleSystemUIFont"/>
          <w:lang w:val="en-US"/>
        </w:rPr>
        <w:t xml:space="preserve">extra payments after the initial payment has already been done </w:t>
      </w:r>
    </w:p>
    <w:p w14:paraId="4DFC1232" w14:textId="257D4CB9" w:rsidR="004A201E" w:rsidRDefault="004A201E" w:rsidP="00C93D2D">
      <w:pPr>
        <w:pStyle w:val="ListParagraph"/>
        <w:numPr>
          <w:ilvl w:val="2"/>
          <w:numId w:val="8"/>
        </w:numPr>
        <w:autoSpaceDE w:val="0"/>
        <w:autoSpaceDN w:val="0"/>
        <w:adjustRightInd w:val="0"/>
        <w:rPr>
          <w:rFonts w:ascii="AppleSystemUIFont" w:hAnsi="AppleSystemUIFont" w:cs="AppleSystemUIFont"/>
          <w:lang w:val="en-US"/>
        </w:rPr>
      </w:pPr>
      <w:r w:rsidRPr="00171ABB">
        <w:rPr>
          <w:rFonts w:ascii="AppleSystemUIFont" w:hAnsi="AppleSystemUIFont" w:cs="AppleSystemUIFont"/>
          <w:lang w:val="en-US"/>
        </w:rPr>
        <w:t xml:space="preserve">Such as destruction fees after an incident </w:t>
      </w:r>
    </w:p>
    <w:p w14:paraId="52F529E0" w14:textId="7AC54EAB" w:rsidR="000E2CAC" w:rsidRPr="00171ABB" w:rsidRDefault="000E2CAC"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Interest revenue</w:t>
      </w:r>
    </w:p>
    <w:p w14:paraId="5A52F136" w14:textId="5011438F" w:rsidR="004A201E" w:rsidRDefault="000E2CAC" w:rsidP="000E2CAC">
      <w:pPr>
        <w:pStyle w:val="ListParagraph"/>
        <w:autoSpaceDE w:val="0"/>
        <w:autoSpaceDN w:val="0"/>
        <w:adjustRightInd w:val="0"/>
        <w:ind w:firstLine="720"/>
        <w:rPr>
          <w:rFonts w:ascii="AppleSystemUIFont" w:hAnsi="AppleSystemUIFont" w:cs="AppleSystemUIFont"/>
          <w:lang w:val="en-US"/>
        </w:rPr>
      </w:pPr>
      <w:r w:rsidRPr="000E2CAC">
        <w:rPr>
          <w:rFonts w:ascii="AppleSystemUIFont" w:hAnsi="AppleSystemUIFont" w:cs="AppleSystemUIFont"/>
          <w:lang w:val="en-US"/>
        </w:rPr>
        <w:sym w:font="Wingdings" w:char="F0E0"/>
      </w:r>
      <w:r w:rsidR="004A201E" w:rsidRPr="00171ABB">
        <w:rPr>
          <w:rFonts w:ascii="AppleSystemUIFont" w:hAnsi="AppleSystemUIFont" w:cs="AppleSystemUIFont"/>
          <w:lang w:val="en-US"/>
        </w:rPr>
        <w:t xml:space="preserve">Interest expense is usually paid to the bank on a fixed date </w:t>
      </w:r>
    </w:p>
    <w:p w14:paraId="64D4C0A0" w14:textId="223C8F89" w:rsidR="000E2CAC" w:rsidRDefault="00F6345F"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Rent revenue</w:t>
      </w:r>
    </w:p>
    <w:p w14:paraId="085B47E0" w14:textId="43EFE96E" w:rsidR="00F6345F" w:rsidRDefault="00F6345F" w:rsidP="00C93D2D">
      <w:pPr>
        <w:pStyle w:val="ListParagraph"/>
        <w:numPr>
          <w:ilvl w:val="0"/>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Expenses:</w:t>
      </w:r>
    </w:p>
    <w:p w14:paraId="65DB006B" w14:textId="68324EC4" w:rsidR="00694309" w:rsidRPr="00694309" w:rsidRDefault="00694309" w:rsidP="00694309">
      <w:pPr>
        <w:autoSpaceDE w:val="0"/>
        <w:autoSpaceDN w:val="0"/>
        <w:adjustRightInd w:val="0"/>
        <w:ind w:firstLine="360"/>
        <w:rPr>
          <w:rFonts w:ascii="AppleSystemUIFont" w:hAnsi="AppleSystemUIFont" w:cs="AppleSystemUIFont"/>
          <w:lang w:val="en-US"/>
        </w:rPr>
      </w:pPr>
      <w:r w:rsidRPr="00694309">
        <w:rPr>
          <w:rFonts w:ascii="AppleSystemUIFont" w:hAnsi="AppleSystemUIFont" w:cs="AppleSystemUIFont"/>
          <w:lang w:val="en-US"/>
        </w:rPr>
        <w:sym w:font="Wingdings" w:char="F0E0"/>
      </w:r>
      <w:r>
        <w:rPr>
          <w:rFonts w:ascii="AppleSystemUIFont" w:hAnsi="AppleSystemUIFont" w:cs="AppleSystemUIFont"/>
          <w:lang w:val="en-US"/>
        </w:rPr>
        <w:t xml:space="preserve"> the dollar amount of resources used up by the entity to earn revenues during a period</w:t>
      </w:r>
    </w:p>
    <w:p w14:paraId="1D2F5244" w14:textId="4AECD166" w:rsidR="00F6345F" w:rsidRDefault="00F6345F"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Cost of sales</w:t>
      </w:r>
    </w:p>
    <w:p w14:paraId="7A2A1E0D" w14:textId="78D79D83" w:rsidR="00F6345F" w:rsidRDefault="00F6345F"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Wages expense</w:t>
      </w:r>
    </w:p>
    <w:p w14:paraId="02C2A6E6" w14:textId="62F22C5F" w:rsidR="00F6345F" w:rsidRDefault="00F6345F"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Rent expense</w:t>
      </w:r>
    </w:p>
    <w:p w14:paraId="7F9D1711" w14:textId="5EECB234" w:rsidR="00F6345F" w:rsidRDefault="00F6345F"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Interest expense</w:t>
      </w:r>
    </w:p>
    <w:p w14:paraId="4CFFE3BC" w14:textId="30DD23AF" w:rsidR="00F6345F" w:rsidRDefault="00F6345F"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Depreciation expense</w:t>
      </w:r>
    </w:p>
    <w:p w14:paraId="2EAEAF71" w14:textId="4925A96B" w:rsidR="00F6345F" w:rsidRDefault="00F6345F"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Advertising expense</w:t>
      </w:r>
    </w:p>
    <w:p w14:paraId="27E69EBB" w14:textId="230B61C1" w:rsidR="00F6345F" w:rsidRDefault="00F6345F"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Insurance expense</w:t>
      </w:r>
    </w:p>
    <w:p w14:paraId="06B1EF53" w14:textId="564A797C" w:rsidR="00F6345F" w:rsidRDefault="00F6345F"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Repair expense</w:t>
      </w:r>
    </w:p>
    <w:p w14:paraId="02237FC3" w14:textId="720E998F" w:rsidR="00F6345F" w:rsidRPr="000E2CAC" w:rsidRDefault="00F6345F"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Income tax expense</w:t>
      </w:r>
    </w:p>
    <w:p w14:paraId="3AFC97C8" w14:textId="599A642F" w:rsidR="004A201E" w:rsidRDefault="004A201E" w:rsidP="00C93D2D">
      <w:pPr>
        <w:pStyle w:val="ListParagraph"/>
        <w:numPr>
          <w:ilvl w:val="0"/>
          <w:numId w:val="8"/>
        </w:numPr>
        <w:autoSpaceDE w:val="0"/>
        <w:autoSpaceDN w:val="0"/>
        <w:adjustRightInd w:val="0"/>
        <w:rPr>
          <w:rFonts w:ascii="AppleSystemUIFont" w:hAnsi="AppleSystemUIFont" w:cs="AppleSystemUIFont"/>
          <w:lang w:val="en-US"/>
        </w:rPr>
      </w:pPr>
      <w:r w:rsidRPr="00171ABB">
        <w:rPr>
          <w:rFonts w:ascii="AppleSystemUIFont" w:hAnsi="AppleSystemUIFont" w:cs="AppleSystemUIFont"/>
          <w:lang w:val="en-US"/>
        </w:rPr>
        <w:t>Matching principles need the revenues and expenses to be equal (?)</w:t>
      </w:r>
    </w:p>
    <w:p w14:paraId="13024701" w14:textId="0FBB3FB0" w:rsidR="006778E2" w:rsidRDefault="006778E2" w:rsidP="00C93D2D">
      <w:pPr>
        <w:pStyle w:val="ListParagraph"/>
        <w:numPr>
          <w:ilvl w:val="0"/>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Revenue is recognized in the period in which goods and services are sold, not necessarily the period in which cash is received</w:t>
      </w:r>
    </w:p>
    <w:p w14:paraId="1D870D7E" w14:textId="15655914" w:rsidR="006778E2" w:rsidRDefault="006778E2"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Such as if a sale of a good was </w:t>
      </w:r>
      <w:r w:rsidR="00694309">
        <w:rPr>
          <w:rFonts w:ascii="AppleSystemUIFont" w:hAnsi="AppleSystemUIFont" w:cs="AppleSystemUIFont"/>
          <w:lang w:val="en-US"/>
        </w:rPr>
        <w:t xml:space="preserve">made in May, the cash from THAT sale will only be collected in June </w:t>
      </w:r>
    </w:p>
    <w:p w14:paraId="0757B478" w14:textId="2C34AF9F" w:rsidR="004A201E" w:rsidRDefault="00694309" w:rsidP="00C93D2D">
      <w:pPr>
        <w:pStyle w:val="ListParagraph"/>
        <w:numPr>
          <w:ilvl w:val="0"/>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Expenses are recognized in the period in which goods and services are used, not necessarily the period in which cash was paid</w:t>
      </w:r>
    </w:p>
    <w:p w14:paraId="7C4228B2" w14:textId="7A8DF57A" w:rsidR="00694309" w:rsidRDefault="00694309"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Such as </w:t>
      </w:r>
      <w:r w:rsidR="001C48EB">
        <w:rPr>
          <w:rFonts w:ascii="AppleSystemUIFont" w:hAnsi="AppleSystemUIFont" w:cs="AppleSystemUIFont"/>
          <w:lang w:val="en-US"/>
        </w:rPr>
        <w:t>the newspaper ad being paid for in May, but only being viewed by public in June</w:t>
      </w:r>
    </w:p>
    <w:p w14:paraId="330F4F38" w14:textId="1F9086CE" w:rsidR="00A33BDE" w:rsidRPr="00694309" w:rsidRDefault="00A33BDE" w:rsidP="00C93D2D">
      <w:pPr>
        <w:pStyle w:val="ListParagraph"/>
        <w:numPr>
          <w:ilvl w:val="1"/>
          <w:numId w:val="8"/>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The expense is only recognized once it is viewed</w:t>
      </w:r>
    </w:p>
    <w:p w14:paraId="04F25C55" w14:textId="61E060C6" w:rsidR="003947C7" w:rsidRDefault="003123E4"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Revenues (cash/promises received from delivery of goods and </w:t>
      </w:r>
      <w:proofErr w:type="gramStart"/>
      <w:r>
        <w:rPr>
          <w:rFonts w:ascii="AppleSystemUIFont" w:hAnsi="AppleSystemUIFont" w:cs="AppleSystemUIFont"/>
          <w:lang w:val="en-US"/>
        </w:rPr>
        <w:t>services)  –</w:t>
      </w:r>
      <w:proofErr w:type="gramEnd"/>
      <w:r>
        <w:rPr>
          <w:rFonts w:ascii="AppleSystemUIFont" w:hAnsi="AppleSystemUIFont" w:cs="AppleSystemUIFont"/>
          <w:lang w:val="en-US"/>
        </w:rPr>
        <w:t xml:space="preserve"> Expenses (resources used to earn the period’s revenues) = Net earnings (revenues earned minus expenses incurred)</w:t>
      </w:r>
    </w:p>
    <w:p w14:paraId="2D316C1D" w14:textId="77777777" w:rsidR="003947C7" w:rsidRDefault="003947C7" w:rsidP="004A201E">
      <w:pPr>
        <w:autoSpaceDE w:val="0"/>
        <w:autoSpaceDN w:val="0"/>
        <w:adjustRightInd w:val="0"/>
        <w:rPr>
          <w:rFonts w:ascii="AppleSystemUIFont" w:hAnsi="AppleSystemUIFont" w:cs="AppleSystemUIFont"/>
          <w:lang w:val="en-US"/>
        </w:rPr>
      </w:pPr>
    </w:p>
    <w:p w14:paraId="5118006B" w14:textId="13BBDAAE" w:rsidR="004A201E" w:rsidRDefault="004A201E"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When creating an income statement, you use the expense typical accounting terms within </w:t>
      </w:r>
      <w:r w:rsidR="00C52A5F">
        <w:rPr>
          <w:rFonts w:ascii="AppleSystemUIFont" w:hAnsi="AppleSystemUIFont" w:cs="AppleSystemUIFont"/>
          <w:lang w:val="en-US"/>
        </w:rPr>
        <w:t>one’s</w:t>
      </w:r>
      <w:r>
        <w:rPr>
          <w:rFonts w:ascii="AppleSystemUIFont" w:hAnsi="AppleSystemUIFont" w:cs="AppleSystemUIFont"/>
          <w:lang w:val="en-US"/>
        </w:rPr>
        <w:t xml:space="preserve"> expenses</w:t>
      </w:r>
    </w:p>
    <w:p w14:paraId="20D4F9F1" w14:textId="77777777" w:rsidR="004A201E" w:rsidRPr="00171ABB" w:rsidRDefault="004A201E" w:rsidP="00C93D2D">
      <w:pPr>
        <w:pStyle w:val="ListParagraph"/>
        <w:numPr>
          <w:ilvl w:val="0"/>
          <w:numId w:val="9"/>
        </w:numPr>
        <w:autoSpaceDE w:val="0"/>
        <w:autoSpaceDN w:val="0"/>
        <w:adjustRightInd w:val="0"/>
        <w:rPr>
          <w:rFonts w:ascii="AppleSystemUIFont" w:hAnsi="AppleSystemUIFont" w:cs="AppleSystemUIFont"/>
          <w:lang w:val="en-US"/>
        </w:rPr>
      </w:pPr>
      <w:r w:rsidRPr="00171ABB">
        <w:rPr>
          <w:rFonts w:ascii="AppleSystemUIFont" w:hAnsi="AppleSystemUIFont" w:cs="AppleSystemUIFont"/>
          <w:lang w:val="en-US"/>
        </w:rPr>
        <w:t xml:space="preserve">Such as cost of sales, wages expenses, rent expenses, </w:t>
      </w:r>
      <w:proofErr w:type="spellStart"/>
      <w:r w:rsidRPr="00171ABB">
        <w:rPr>
          <w:rFonts w:ascii="AppleSystemUIFont" w:hAnsi="AppleSystemUIFont" w:cs="AppleSystemUIFont"/>
          <w:lang w:val="en-US"/>
        </w:rPr>
        <w:t>etc</w:t>
      </w:r>
      <w:proofErr w:type="spellEnd"/>
    </w:p>
    <w:p w14:paraId="258549B3" w14:textId="77777777" w:rsidR="004A201E" w:rsidRPr="00171ABB" w:rsidRDefault="004A201E" w:rsidP="00C93D2D">
      <w:pPr>
        <w:pStyle w:val="ListParagraph"/>
        <w:numPr>
          <w:ilvl w:val="0"/>
          <w:numId w:val="9"/>
        </w:numPr>
        <w:autoSpaceDE w:val="0"/>
        <w:autoSpaceDN w:val="0"/>
        <w:adjustRightInd w:val="0"/>
        <w:rPr>
          <w:rFonts w:ascii="AppleSystemUIFont" w:hAnsi="AppleSystemUIFont" w:cs="AppleSystemUIFont"/>
          <w:lang w:val="en-US"/>
        </w:rPr>
      </w:pPr>
      <w:r w:rsidRPr="00171ABB">
        <w:rPr>
          <w:rFonts w:ascii="AppleSystemUIFont" w:hAnsi="AppleSystemUIFont" w:cs="AppleSystemUIFont"/>
          <w:lang w:val="en-US"/>
        </w:rPr>
        <w:t xml:space="preserve">If the profit is negative it would mean the company is in deficit </w:t>
      </w:r>
    </w:p>
    <w:p w14:paraId="056925E2" w14:textId="77777777" w:rsidR="004A201E" w:rsidRDefault="004A201E" w:rsidP="00171ABB">
      <w:pPr>
        <w:autoSpaceDE w:val="0"/>
        <w:autoSpaceDN w:val="0"/>
        <w:adjustRightInd w:val="0"/>
        <w:rPr>
          <w:rFonts w:ascii="AppleSystemUIFont" w:hAnsi="AppleSystemUIFont" w:cs="AppleSystemUIFont"/>
          <w:lang w:val="en-US"/>
        </w:rPr>
      </w:pPr>
    </w:p>
    <w:p w14:paraId="2DDEF804" w14:textId="77777777" w:rsidR="004A201E" w:rsidRDefault="004A201E"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Prepaid expense is considered an asset</w:t>
      </w:r>
    </w:p>
    <w:p w14:paraId="5DDD6BAC" w14:textId="0690409D" w:rsidR="004A201E" w:rsidRPr="00A33BDE" w:rsidRDefault="004A201E" w:rsidP="004A201E">
      <w:pPr>
        <w:autoSpaceDE w:val="0"/>
        <w:autoSpaceDN w:val="0"/>
        <w:adjustRightInd w:val="0"/>
        <w:rPr>
          <w:rFonts w:ascii="AppleSystemUIFont" w:hAnsi="AppleSystemUIFont" w:cs="AppleSystemUIFont"/>
          <w:lang w:val="en-US"/>
        </w:rPr>
      </w:pPr>
    </w:p>
    <w:p w14:paraId="670B8E37" w14:textId="5FCB958A" w:rsidR="00A33BDE" w:rsidRPr="00A33BDE" w:rsidRDefault="00A33BDE" w:rsidP="004A201E">
      <w:pPr>
        <w:autoSpaceDE w:val="0"/>
        <w:autoSpaceDN w:val="0"/>
        <w:adjustRightInd w:val="0"/>
        <w:rPr>
          <w:rFonts w:ascii="AppleSystemUIFont" w:hAnsi="AppleSystemUIFont" w:cs="AppleSystemUIFont"/>
          <w:b/>
          <w:bCs/>
          <w:lang w:val="en-US"/>
        </w:rPr>
      </w:pPr>
      <w:r w:rsidRPr="00A33BDE">
        <w:rPr>
          <w:rFonts w:ascii="AppleSystemUIFont" w:hAnsi="AppleSystemUIFont" w:cs="AppleSystemUIFont"/>
          <w:b/>
          <w:bCs/>
          <w:lang w:val="en-US"/>
        </w:rPr>
        <w:t>Financial Statement Items:</w:t>
      </w:r>
    </w:p>
    <w:p w14:paraId="1278847F" w14:textId="77777777" w:rsidR="004A201E" w:rsidRPr="00A33BDE" w:rsidRDefault="004A201E" w:rsidP="00C93D2D">
      <w:pPr>
        <w:pStyle w:val="ListParagraph"/>
        <w:numPr>
          <w:ilvl w:val="0"/>
          <w:numId w:val="12"/>
        </w:numPr>
        <w:autoSpaceDE w:val="0"/>
        <w:autoSpaceDN w:val="0"/>
        <w:adjustRightInd w:val="0"/>
        <w:rPr>
          <w:rFonts w:ascii="AppleSystemUIFont" w:hAnsi="AppleSystemUIFont" w:cs="AppleSystemUIFont"/>
          <w:lang w:val="en-US"/>
        </w:rPr>
      </w:pPr>
      <w:r w:rsidRPr="00A33BDE">
        <w:rPr>
          <w:rFonts w:ascii="AppleSystemUIFont" w:hAnsi="AppleSystemUIFont" w:cs="AppleSystemUIFont"/>
          <w:lang w:val="en-US"/>
        </w:rPr>
        <w:t xml:space="preserve">Account payable = amount paid to suppliers, liability </w:t>
      </w:r>
    </w:p>
    <w:p w14:paraId="347FBBE7" w14:textId="64965992" w:rsidR="004A201E" w:rsidRPr="00227B2B" w:rsidRDefault="004A201E" w:rsidP="00C93D2D">
      <w:pPr>
        <w:pStyle w:val="ListParagraph"/>
        <w:numPr>
          <w:ilvl w:val="1"/>
          <w:numId w:val="5"/>
        </w:numPr>
        <w:autoSpaceDE w:val="0"/>
        <w:autoSpaceDN w:val="0"/>
        <w:adjustRightInd w:val="0"/>
        <w:rPr>
          <w:rFonts w:ascii="AppleSystemUIFont" w:hAnsi="AppleSystemUIFont" w:cs="AppleSystemUIFont"/>
          <w:lang w:val="en-US"/>
        </w:rPr>
      </w:pPr>
      <w:r w:rsidRPr="00227B2B">
        <w:rPr>
          <w:rFonts w:ascii="AppleSystemUIFont" w:hAnsi="AppleSystemUIFont" w:cs="AppleSystemUIFont"/>
          <w:lang w:val="en-US"/>
        </w:rPr>
        <w:lastRenderedPageBreak/>
        <w:t>can take 60 days</w:t>
      </w:r>
    </w:p>
    <w:p w14:paraId="23585680" w14:textId="6C29E1FC" w:rsidR="004A201E" w:rsidRPr="00A33BDE" w:rsidRDefault="004A201E" w:rsidP="00C93D2D">
      <w:pPr>
        <w:pStyle w:val="ListParagraph"/>
        <w:numPr>
          <w:ilvl w:val="0"/>
          <w:numId w:val="12"/>
        </w:numPr>
        <w:autoSpaceDE w:val="0"/>
        <w:autoSpaceDN w:val="0"/>
        <w:adjustRightInd w:val="0"/>
        <w:rPr>
          <w:rFonts w:ascii="AppleSystemUIFont" w:hAnsi="AppleSystemUIFont" w:cs="AppleSystemUIFont"/>
          <w:lang w:val="en-US"/>
        </w:rPr>
      </w:pPr>
      <w:r w:rsidRPr="00A33BDE">
        <w:rPr>
          <w:rFonts w:ascii="AppleSystemUIFont" w:hAnsi="AppleSystemUIFont" w:cs="AppleSystemUIFont"/>
          <w:lang w:val="en-US"/>
        </w:rPr>
        <w:t xml:space="preserve">Rent payable = </w:t>
      </w:r>
      <w:r w:rsidR="00A83945">
        <w:rPr>
          <w:rFonts w:ascii="AppleSystemUIFont" w:hAnsi="AppleSystemUIFont" w:cs="AppleSystemUIFont"/>
          <w:lang w:val="en-US"/>
        </w:rPr>
        <w:t>rent paid later on</w:t>
      </w:r>
    </w:p>
    <w:p w14:paraId="0EFB2E37" w14:textId="77777777" w:rsidR="004A201E" w:rsidRPr="00A33BDE" w:rsidRDefault="004A201E" w:rsidP="00C93D2D">
      <w:pPr>
        <w:pStyle w:val="ListParagraph"/>
        <w:numPr>
          <w:ilvl w:val="0"/>
          <w:numId w:val="12"/>
        </w:numPr>
        <w:autoSpaceDE w:val="0"/>
        <w:autoSpaceDN w:val="0"/>
        <w:adjustRightInd w:val="0"/>
        <w:rPr>
          <w:rFonts w:ascii="AppleSystemUIFont" w:hAnsi="AppleSystemUIFont" w:cs="AppleSystemUIFont"/>
          <w:lang w:val="en-US"/>
        </w:rPr>
      </w:pPr>
      <w:r w:rsidRPr="00A33BDE">
        <w:rPr>
          <w:rFonts w:ascii="AppleSystemUIFont" w:hAnsi="AppleSystemUIFont" w:cs="AppleSystemUIFont"/>
          <w:lang w:val="en-US"/>
        </w:rPr>
        <w:t xml:space="preserve">Unearned revenue = statement of financial position, liability </w:t>
      </w:r>
    </w:p>
    <w:p w14:paraId="5528B2EB" w14:textId="77777777" w:rsidR="004A201E" w:rsidRPr="00A33BDE" w:rsidRDefault="004A201E" w:rsidP="00C93D2D">
      <w:pPr>
        <w:pStyle w:val="ListParagraph"/>
        <w:numPr>
          <w:ilvl w:val="0"/>
          <w:numId w:val="12"/>
        </w:numPr>
        <w:autoSpaceDE w:val="0"/>
        <w:autoSpaceDN w:val="0"/>
        <w:adjustRightInd w:val="0"/>
        <w:rPr>
          <w:rFonts w:ascii="AppleSystemUIFont" w:hAnsi="AppleSystemUIFont" w:cs="AppleSystemUIFont"/>
          <w:lang w:val="en-US"/>
        </w:rPr>
      </w:pPr>
      <w:r w:rsidRPr="00A33BDE">
        <w:rPr>
          <w:rFonts w:ascii="AppleSystemUIFont" w:hAnsi="AppleSystemUIFont" w:cs="AppleSystemUIFont"/>
          <w:lang w:val="en-US"/>
        </w:rPr>
        <w:t>Property, plant, and equipment = resources controlled and owned by the company, an asset</w:t>
      </w:r>
    </w:p>
    <w:p w14:paraId="1564D164" w14:textId="70DE4DBB" w:rsidR="004A201E" w:rsidRPr="00A33BDE" w:rsidRDefault="004A201E" w:rsidP="00C93D2D">
      <w:pPr>
        <w:pStyle w:val="ListParagraph"/>
        <w:numPr>
          <w:ilvl w:val="0"/>
          <w:numId w:val="12"/>
        </w:numPr>
        <w:autoSpaceDE w:val="0"/>
        <w:autoSpaceDN w:val="0"/>
        <w:adjustRightInd w:val="0"/>
        <w:rPr>
          <w:rFonts w:ascii="AppleSystemUIFont" w:hAnsi="AppleSystemUIFont" w:cs="AppleSystemUIFont"/>
          <w:lang w:val="en-US"/>
        </w:rPr>
      </w:pPr>
      <w:r w:rsidRPr="00A33BDE">
        <w:rPr>
          <w:rFonts w:ascii="AppleSystemUIFont" w:hAnsi="AppleSystemUIFont" w:cs="AppleSystemUIFont"/>
          <w:lang w:val="en-US"/>
        </w:rPr>
        <w:t>Short term investment in the shares of another company</w:t>
      </w:r>
      <w:r w:rsidR="00654221">
        <w:rPr>
          <w:rFonts w:ascii="AppleSystemUIFont" w:hAnsi="AppleSystemUIFont" w:cs="AppleSystemUIFont"/>
          <w:lang w:val="en-US"/>
        </w:rPr>
        <w:t xml:space="preserve"> </w:t>
      </w:r>
      <w:r w:rsidRPr="00A33BDE">
        <w:rPr>
          <w:rFonts w:ascii="AppleSystemUIFont" w:hAnsi="AppleSystemUIFont" w:cs="AppleSystemUIFont"/>
          <w:lang w:val="en-US"/>
        </w:rPr>
        <w:t xml:space="preserve">= something that the company </w:t>
      </w:r>
      <w:r w:rsidR="00C52A5F" w:rsidRPr="00A33BDE">
        <w:rPr>
          <w:rFonts w:ascii="AppleSystemUIFont" w:hAnsi="AppleSystemUIFont" w:cs="AppleSystemUIFont"/>
          <w:lang w:val="en-US"/>
        </w:rPr>
        <w:t>owes,</w:t>
      </w:r>
      <w:r w:rsidRPr="00A33BDE">
        <w:rPr>
          <w:rFonts w:ascii="AppleSystemUIFont" w:hAnsi="AppleSystemUIFont" w:cs="AppleSystemUIFont"/>
          <w:lang w:val="en-US"/>
        </w:rPr>
        <w:t xml:space="preserve"> considered a current asset</w:t>
      </w:r>
    </w:p>
    <w:p w14:paraId="57C1B202" w14:textId="77777777" w:rsidR="004A201E" w:rsidRPr="00A33BDE" w:rsidRDefault="004A201E" w:rsidP="00C93D2D">
      <w:pPr>
        <w:pStyle w:val="ListParagraph"/>
        <w:numPr>
          <w:ilvl w:val="0"/>
          <w:numId w:val="12"/>
        </w:numPr>
        <w:autoSpaceDE w:val="0"/>
        <w:autoSpaceDN w:val="0"/>
        <w:adjustRightInd w:val="0"/>
        <w:rPr>
          <w:rFonts w:ascii="AppleSystemUIFont" w:hAnsi="AppleSystemUIFont" w:cs="AppleSystemUIFont"/>
          <w:lang w:val="en-US"/>
        </w:rPr>
      </w:pPr>
      <w:r w:rsidRPr="00A33BDE">
        <w:rPr>
          <w:rFonts w:ascii="AppleSystemUIFont" w:hAnsi="AppleSystemUIFont" w:cs="AppleSystemUIFont"/>
          <w:lang w:val="en-US"/>
        </w:rPr>
        <w:t>Sales to customers = considered SCI/R</w:t>
      </w:r>
    </w:p>
    <w:p w14:paraId="3CD6D7E9" w14:textId="77777777" w:rsidR="004A201E" w:rsidRPr="00A33BDE" w:rsidRDefault="004A201E" w:rsidP="00C93D2D">
      <w:pPr>
        <w:pStyle w:val="ListParagraph"/>
        <w:numPr>
          <w:ilvl w:val="0"/>
          <w:numId w:val="12"/>
        </w:numPr>
        <w:autoSpaceDE w:val="0"/>
        <w:autoSpaceDN w:val="0"/>
        <w:adjustRightInd w:val="0"/>
        <w:rPr>
          <w:rFonts w:ascii="AppleSystemUIFont" w:hAnsi="AppleSystemUIFont" w:cs="AppleSystemUIFont"/>
          <w:lang w:val="en-US"/>
        </w:rPr>
      </w:pPr>
      <w:r w:rsidRPr="00A33BDE">
        <w:rPr>
          <w:rFonts w:ascii="AppleSystemUIFont" w:hAnsi="AppleSystemUIFont" w:cs="AppleSystemUIFont"/>
          <w:lang w:val="en-US"/>
        </w:rPr>
        <w:t>Interest on a loan owed to a financial institution=</w:t>
      </w:r>
    </w:p>
    <w:p w14:paraId="1925CFAD" w14:textId="3517E5F9" w:rsidR="004A201E" w:rsidRPr="00A33BDE" w:rsidRDefault="004A201E" w:rsidP="00C93D2D">
      <w:pPr>
        <w:pStyle w:val="ListParagraph"/>
        <w:numPr>
          <w:ilvl w:val="0"/>
          <w:numId w:val="12"/>
        </w:numPr>
        <w:autoSpaceDE w:val="0"/>
        <w:autoSpaceDN w:val="0"/>
        <w:adjustRightInd w:val="0"/>
        <w:rPr>
          <w:rFonts w:ascii="AppleSystemUIFont" w:hAnsi="AppleSystemUIFont" w:cs="AppleSystemUIFont"/>
          <w:lang w:val="en-US"/>
        </w:rPr>
      </w:pPr>
      <w:r w:rsidRPr="00A33BDE">
        <w:rPr>
          <w:rFonts w:ascii="AppleSystemUIFont" w:hAnsi="AppleSystemUIFont" w:cs="AppleSystemUIFont"/>
          <w:lang w:val="en-US"/>
        </w:rPr>
        <w:t>Common shares</w:t>
      </w:r>
      <w:r w:rsidR="00654221">
        <w:rPr>
          <w:rFonts w:ascii="AppleSystemUIFont" w:hAnsi="AppleSystemUIFont" w:cs="AppleSystemUIFont"/>
          <w:lang w:val="en-US"/>
        </w:rPr>
        <w:t xml:space="preserve"> </w:t>
      </w:r>
      <w:r w:rsidRPr="00A33BDE">
        <w:rPr>
          <w:rFonts w:ascii="AppleSystemUIFont" w:hAnsi="AppleSystemUIFont" w:cs="AppleSystemUIFont"/>
          <w:lang w:val="en-US"/>
        </w:rPr>
        <w:t xml:space="preserve">= also known as capital, funds owners bring to a company, considered part of SHE </w:t>
      </w:r>
    </w:p>
    <w:p w14:paraId="5A9CE501" w14:textId="77777777" w:rsidR="004A201E" w:rsidRPr="00A33BDE" w:rsidRDefault="004A201E" w:rsidP="00C93D2D">
      <w:pPr>
        <w:pStyle w:val="ListParagraph"/>
        <w:numPr>
          <w:ilvl w:val="0"/>
          <w:numId w:val="12"/>
        </w:numPr>
        <w:autoSpaceDE w:val="0"/>
        <w:autoSpaceDN w:val="0"/>
        <w:adjustRightInd w:val="0"/>
        <w:rPr>
          <w:rFonts w:ascii="AppleSystemUIFont" w:hAnsi="AppleSystemUIFont" w:cs="AppleSystemUIFont"/>
          <w:lang w:val="en-US"/>
        </w:rPr>
      </w:pPr>
      <w:r w:rsidRPr="00A33BDE">
        <w:rPr>
          <w:rFonts w:ascii="AppleSystemUIFont" w:hAnsi="AppleSystemUIFont" w:cs="AppleSystemUIFont"/>
          <w:lang w:val="en-US"/>
        </w:rPr>
        <w:t>cash= something that you own, considered an asset</w:t>
      </w:r>
    </w:p>
    <w:p w14:paraId="500A4A4D" w14:textId="4DE49780" w:rsidR="004A201E" w:rsidRDefault="004A201E" w:rsidP="00C93D2D">
      <w:pPr>
        <w:pStyle w:val="ListParagraph"/>
        <w:numPr>
          <w:ilvl w:val="0"/>
          <w:numId w:val="12"/>
        </w:numPr>
        <w:autoSpaceDE w:val="0"/>
        <w:autoSpaceDN w:val="0"/>
        <w:adjustRightInd w:val="0"/>
        <w:rPr>
          <w:rFonts w:ascii="AppleSystemUIFont" w:hAnsi="AppleSystemUIFont" w:cs="AppleSystemUIFont"/>
          <w:lang w:val="en-US"/>
        </w:rPr>
      </w:pPr>
      <w:r w:rsidRPr="00227B2B">
        <w:rPr>
          <w:rFonts w:ascii="AppleSystemUIFont" w:hAnsi="AppleSystemUIFont" w:cs="AppleSystemUIFont"/>
          <w:lang w:val="en-US"/>
        </w:rPr>
        <w:t xml:space="preserve">Loan payable (debt due in 10 years) </w:t>
      </w:r>
      <w:r w:rsidR="00C52A5F" w:rsidRPr="00227B2B">
        <w:rPr>
          <w:rFonts w:ascii="AppleSystemUIFont" w:hAnsi="AppleSystemUIFont" w:cs="AppleSystemUIFont"/>
          <w:lang w:val="en-US"/>
        </w:rPr>
        <w:t>= amount</w:t>
      </w:r>
      <w:r w:rsidRPr="00227B2B">
        <w:rPr>
          <w:rFonts w:ascii="AppleSystemUIFont" w:hAnsi="AppleSystemUIFont" w:cs="AppleSystemUIFont"/>
          <w:lang w:val="en-US"/>
        </w:rPr>
        <w:t xml:space="preserve"> of money you owe to someone, liability</w:t>
      </w:r>
    </w:p>
    <w:p w14:paraId="5594E37D" w14:textId="33AFCD9C" w:rsidR="00240108" w:rsidRDefault="00240108" w:rsidP="00240108">
      <w:pPr>
        <w:autoSpaceDE w:val="0"/>
        <w:autoSpaceDN w:val="0"/>
        <w:adjustRightInd w:val="0"/>
        <w:rPr>
          <w:rFonts w:ascii="AppleSystemUIFont" w:hAnsi="AppleSystemUIFont" w:cs="AppleSystemUIFont"/>
          <w:lang w:val="en-US"/>
        </w:rPr>
      </w:pPr>
    </w:p>
    <w:p w14:paraId="7A6FB0A9" w14:textId="1276F3CC" w:rsidR="00240108" w:rsidRPr="00D36673" w:rsidRDefault="00606A72" w:rsidP="00240108">
      <w:pPr>
        <w:autoSpaceDE w:val="0"/>
        <w:autoSpaceDN w:val="0"/>
        <w:adjustRightInd w:val="0"/>
        <w:rPr>
          <w:rFonts w:ascii="AppleSystemUIFont" w:hAnsi="AppleSystemUIFont" w:cs="AppleSystemUIFont"/>
          <w:b/>
          <w:bCs/>
          <w:lang w:val="en-US"/>
        </w:rPr>
      </w:pPr>
      <w:r w:rsidRPr="00D36673">
        <w:rPr>
          <w:rFonts w:ascii="AppleSystemUIFont" w:hAnsi="AppleSystemUIFont" w:cs="AppleSystemUIFont"/>
          <w:b/>
          <w:bCs/>
          <w:lang w:val="en-US"/>
        </w:rPr>
        <w:t>Statement of Earnings:</w:t>
      </w:r>
    </w:p>
    <w:p w14:paraId="78738F94" w14:textId="69125156" w:rsidR="00606A72" w:rsidRPr="00606A72" w:rsidRDefault="00D36673" w:rsidP="00305637">
      <w:pPr>
        <w:pStyle w:val="ListParagraph"/>
        <w:numPr>
          <w:ilvl w:val="0"/>
          <w:numId w:val="21"/>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Reports the net earnings achieved during the accounting period</w:t>
      </w:r>
    </w:p>
    <w:p w14:paraId="6150465C" w14:textId="77777777" w:rsidR="00606A72" w:rsidRDefault="00606A72" w:rsidP="00240108">
      <w:pPr>
        <w:autoSpaceDE w:val="0"/>
        <w:autoSpaceDN w:val="0"/>
        <w:adjustRightInd w:val="0"/>
        <w:rPr>
          <w:rFonts w:ascii="AppleSystemUIFont" w:hAnsi="AppleSystemUIFont" w:cs="AppleSystemUIFont"/>
          <w:lang w:val="en-US"/>
        </w:rPr>
      </w:pPr>
    </w:p>
    <w:p w14:paraId="5B307768" w14:textId="14D8EBE3" w:rsidR="00240108" w:rsidRDefault="00240108" w:rsidP="00240108">
      <w:pPr>
        <w:autoSpaceDE w:val="0"/>
        <w:autoSpaceDN w:val="0"/>
        <w:adjustRightInd w:val="0"/>
        <w:rPr>
          <w:rFonts w:ascii="AppleSystemUIFont" w:hAnsi="AppleSystemUIFont" w:cs="AppleSystemUIFont"/>
          <w:b/>
          <w:bCs/>
          <w:lang w:val="en-US"/>
        </w:rPr>
      </w:pPr>
      <w:r w:rsidRPr="00240108">
        <w:rPr>
          <w:rFonts w:ascii="AppleSystemUIFont" w:hAnsi="AppleSystemUIFont" w:cs="AppleSystemUIFont"/>
          <w:b/>
          <w:bCs/>
          <w:lang w:val="en-US"/>
        </w:rPr>
        <w:t>Statement of Changes in Equity:</w:t>
      </w:r>
    </w:p>
    <w:p w14:paraId="60DE25ED" w14:textId="3B0711F1" w:rsidR="00E71A2B" w:rsidRPr="00E71A2B" w:rsidRDefault="00E71A2B" w:rsidP="00305637">
      <w:pPr>
        <w:pStyle w:val="ListParagraph"/>
        <w:numPr>
          <w:ilvl w:val="0"/>
          <w:numId w:val="20"/>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Reports all changes to shareholders’ equity during the accounting period</w:t>
      </w:r>
    </w:p>
    <w:p w14:paraId="35D15E3D" w14:textId="30225DC7" w:rsidR="004A201E" w:rsidRDefault="00240108" w:rsidP="00A33BDE">
      <w:pPr>
        <w:autoSpaceDE w:val="0"/>
        <w:autoSpaceDN w:val="0"/>
        <w:adjustRightInd w:val="0"/>
        <w:rPr>
          <w:rFonts w:ascii="AppleSystemUIFont" w:hAnsi="AppleSystemUIFont" w:cs="AppleSystemUIFont"/>
          <w:lang w:val="en-US"/>
        </w:rPr>
      </w:pPr>
      <w:r w:rsidRPr="00240108">
        <w:rPr>
          <w:rFonts w:ascii="AppleSystemUIFont" w:hAnsi="AppleSystemUIFont" w:cs="AppleSystemUIFont"/>
          <w:noProof/>
          <w:lang w:val="en-US"/>
        </w:rPr>
        <w:drawing>
          <wp:inline distT="0" distB="0" distL="0" distR="0" wp14:anchorId="4394B14B" wp14:editId="01976F24">
            <wp:extent cx="2807594" cy="123132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41012" cy="1245978"/>
                    </a:xfrm>
                    <a:prstGeom prst="rect">
                      <a:avLst/>
                    </a:prstGeom>
                  </pic:spPr>
                </pic:pic>
              </a:graphicData>
            </a:graphic>
          </wp:inline>
        </w:drawing>
      </w:r>
    </w:p>
    <w:p w14:paraId="31745810" w14:textId="27246FDE" w:rsidR="008840D8" w:rsidRDefault="008D16A7" w:rsidP="00305637">
      <w:pPr>
        <w:pStyle w:val="ListParagraph"/>
        <w:numPr>
          <w:ilvl w:val="0"/>
          <w:numId w:val="20"/>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Retained earnings </w:t>
      </w:r>
      <w:r w:rsidRPr="008D16A7">
        <w:rPr>
          <w:rFonts w:ascii="AppleSystemUIFont" w:hAnsi="AppleSystemUIFont" w:cs="AppleSystemUIFont"/>
          <w:lang w:val="en-US"/>
        </w:rPr>
        <w:sym w:font="Wingdings" w:char="F0E0"/>
      </w:r>
      <w:r>
        <w:rPr>
          <w:rFonts w:ascii="AppleSystemUIFont" w:hAnsi="AppleSystemUIFont" w:cs="AppleSystemUIFont"/>
          <w:lang w:val="en-US"/>
        </w:rPr>
        <w:t xml:space="preserve"> performance of the company – distributed div</w:t>
      </w:r>
      <w:r w:rsidR="0039313E">
        <w:rPr>
          <w:rFonts w:ascii="AppleSystemUIFont" w:hAnsi="AppleSystemUIFont" w:cs="AppleSystemUIFont"/>
          <w:lang w:val="en-US"/>
        </w:rPr>
        <w:t>iden</w:t>
      </w:r>
      <w:r>
        <w:rPr>
          <w:rFonts w:ascii="AppleSystemUIFont" w:hAnsi="AppleSystemUIFont" w:cs="AppleSystemUIFont"/>
          <w:lang w:val="en-US"/>
        </w:rPr>
        <w:t>d of the company</w:t>
      </w:r>
    </w:p>
    <w:p w14:paraId="5AC91224" w14:textId="3BE46B1E" w:rsidR="008D16A7" w:rsidRPr="008840D8" w:rsidRDefault="008D16A7" w:rsidP="00305637">
      <w:pPr>
        <w:pStyle w:val="ListParagraph"/>
        <w:numPr>
          <w:ilvl w:val="1"/>
          <w:numId w:val="20"/>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These should increase each year</w:t>
      </w:r>
    </w:p>
    <w:p w14:paraId="0E597DE3" w14:textId="1A3F2D75" w:rsidR="00240108" w:rsidRDefault="00240108" w:rsidP="00A33BDE">
      <w:pPr>
        <w:autoSpaceDE w:val="0"/>
        <w:autoSpaceDN w:val="0"/>
        <w:adjustRightInd w:val="0"/>
        <w:rPr>
          <w:rFonts w:ascii="AppleSystemUIFont" w:hAnsi="AppleSystemUIFont" w:cs="AppleSystemUIFont"/>
          <w:lang w:val="en-US"/>
        </w:rPr>
      </w:pPr>
    </w:p>
    <w:p w14:paraId="04BF99A1" w14:textId="3A7B93FD" w:rsidR="00240108" w:rsidRDefault="00240108" w:rsidP="00A33BDE">
      <w:pPr>
        <w:autoSpaceDE w:val="0"/>
        <w:autoSpaceDN w:val="0"/>
        <w:adjustRightInd w:val="0"/>
        <w:rPr>
          <w:rFonts w:ascii="AppleSystemUIFont" w:hAnsi="AppleSystemUIFont" w:cs="AppleSystemUIFont"/>
          <w:b/>
          <w:bCs/>
          <w:lang w:val="en-US"/>
        </w:rPr>
      </w:pPr>
      <w:r w:rsidRPr="00240108">
        <w:rPr>
          <w:rFonts w:ascii="AppleSystemUIFont" w:hAnsi="AppleSystemUIFont" w:cs="AppleSystemUIFont"/>
          <w:b/>
          <w:bCs/>
          <w:lang w:val="en-US"/>
        </w:rPr>
        <w:t>Statement of Cash Flows:</w:t>
      </w:r>
    </w:p>
    <w:p w14:paraId="6F10D0A1" w14:textId="77777777" w:rsidR="00E86FCD" w:rsidRDefault="00251FF8" w:rsidP="00305637">
      <w:pPr>
        <w:pStyle w:val="ListParagraph"/>
        <w:numPr>
          <w:ilvl w:val="0"/>
          <w:numId w:val="19"/>
        </w:numPr>
        <w:autoSpaceDE w:val="0"/>
        <w:autoSpaceDN w:val="0"/>
        <w:adjustRightInd w:val="0"/>
        <w:rPr>
          <w:rFonts w:ascii="AppleSystemUIFont" w:hAnsi="AppleSystemUIFont" w:cs="AppleSystemUIFont"/>
          <w:lang w:val="en-US"/>
        </w:rPr>
      </w:pPr>
      <w:r w:rsidRPr="00251FF8">
        <w:rPr>
          <w:rFonts w:ascii="AppleSystemUIFont" w:hAnsi="AppleSystemUIFont" w:cs="AppleSystemUIFont"/>
          <w:lang w:val="en-US"/>
        </w:rPr>
        <w:t>C</w:t>
      </w:r>
      <w:r>
        <w:rPr>
          <w:rFonts w:ascii="AppleSystemUIFont" w:hAnsi="AppleSystemUIFont" w:cs="AppleSystemUIFont"/>
          <w:lang w:val="en-US"/>
        </w:rPr>
        <w:t>a</w:t>
      </w:r>
      <w:r w:rsidRPr="00251FF8">
        <w:rPr>
          <w:rFonts w:ascii="AppleSystemUIFont" w:hAnsi="AppleSystemUIFont" w:cs="AppleSystemUIFont"/>
          <w:lang w:val="en-US"/>
        </w:rPr>
        <w:t>n include the cash inflows (receipts)</w:t>
      </w:r>
      <w:r>
        <w:rPr>
          <w:rFonts w:ascii="AppleSystemUIFont" w:hAnsi="AppleSystemUIFont" w:cs="AppleSystemUIFont"/>
          <w:lang w:val="en-US"/>
        </w:rPr>
        <w:t xml:space="preserve"> and outflows (payments)</w:t>
      </w:r>
      <w:r w:rsidR="00E86FCD">
        <w:rPr>
          <w:rFonts w:ascii="AppleSystemUIFont" w:hAnsi="AppleSystemUIFont" w:cs="AppleSystemUIFont"/>
          <w:lang w:val="en-US"/>
        </w:rPr>
        <w:t xml:space="preserve"> into primary categories</w:t>
      </w:r>
    </w:p>
    <w:p w14:paraId="7F9EB296" w14:textId="2B8A26BE" w:rsidR="00E86FCD" w:rsidRDefault="00E86FCD" w:rsidP="00305637">
      <w:pPr>
        <w:pStyle w:val="ListParagraph"/>
        <w:numPr>
          <w:ilvl w:val="1"/>
          <w:numId w:val="19"/>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Cash flows from operating</w:t>
      </w:r>
      <w:r w:rsidR="00B00F63">
        <w:rPr>
          <w:rFonts w:ascii="AppleSystemUIFont" w:hAnsi="AppleSystemUIFont" w:cs="AppleSystemUIFont"/>
          <w:lang w:val="en-US"/>
        </w:rPr>
        <w:t xml:space="preserve"> activities</w:t>
      </w:r>
    </w:p>
    <w:p w14:paraId="0AB4DF15" w14:textId="4F060B30" w:rsidR="00E86FCD" w:rsidRDefault="00E86FCD" w:rsidP="00305637">
      <w:pPr>
        <w:pStyle w:val="ListParagraph"/>
        <w:numPr>
          <w:ilvl w:val="1"/>
          <w:numId w:val="19"/>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Investing</w:t>
      </w:r>
      <w:r w:rsidR="000770FC">
        <w:rPr>
          <w:rFonts w:ascii="AppleSystemUIFont" w:hAnsi="AppleSystemUIFont" w:cs="AppleSystemUIFont"/>
          <w:lang w:val="en-US"/>
        </w:rPr>
        <w:t xml:space="preserve"> (activities related to non-current assets, such as equipment)</w:t>
      </w:r>
    </w:p>
    <w:p w14:paraId="31E9146C" w14:textId="04D0B186" w:rsidR="00737FEF" w:rsidRPr="00251FF8" w:rsidRDefault="00E86FCD" w:rsidP="00305637">
      <w:pPr>
        <w:pStyle w:val="ListParagraph"/>
        <w:numPr>
          <w:ilvl w:val="1"/>
          <w:numId w:val="19"/>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Financing activities</w:t>
      </w:r>
      <w:r w:rsidR="00251FF8" w:rsidRPr="00251FF8">
        <w:rPr>
          <w:rFonts w:ascii="AppleSystemUIFont" w:hAnsi="AppleSystemUIFont" w:cs="AppleSystemUIFont"/>
          <w:lang w:val="en-US"/>
        </w:rPr>
        <w:t xml:space="preserve"> </w:t>
      </w:r>
      <w:r w:rsidR="00B24E60">
        <w:rPr>
          <w:rFonts w:ascii="AppleSystemUIFont" w:hAnsi="AppleSystemUIFont" w:cs="AppleSystemUIFont"/>
          <w:lang w:val="en-US"/>
        </w:rPr>
        <w:t xml:space="preserve">(includes the </w:t>
      </w:r>
      <w:r w:rsidR="00E03D19">
        <w:rPr>
          <w:rFonts w:ascii="AppleSystemUIFont" w:hAnsi="AppleSystemUIFont" w:cs="AppleSystemUIFont"/>
          <w:lang w:val="en-US"/>
        </w:rPr>
        <w:t>long-term</w:t>
      </w:r>
      <w:r w:rsidR="00B24E60">
        <w:rPr>
          <w:rFonts w:ascii="AppleSystemUIFont" w:hAnsi="AppleSystemUIFont" w:cs="AppleSystemUIFont"/>
          <w:lang w:val="en-US"/>
        </w:rPr>
        <w:t xml:space="preserve"> creditors, such as long-term loans, </w:t>
      </w:r>
      <w:r w:rsidR="004B52EF">
        <w:rPr>
          <w:rFonts w:ascii="AppleSystemUIFont" w:hAnsi="AppleSystemUIFont" w:cs="AppleSystemUIFont"/>
          <w:lang w:val="en-US"/>
        </w:rPr>
        <w:t xml:space="preserve">paying dividends, </w:t>
      </w:r>
      <w:proofErr w:type="spellStart"/>
      <w:r w:rsidR="004B52EF">
        <w:rPr>
          <w:rFonts w:ascii="AppleSystemUIFont" w:hAnsi="AppleSystemUIFont" w:cs="AppleSystemUIFont"/>
          <w:lang w:val="en-US"/>
        </w:rPr>
        <w:t>etc</w:t>
      </w:r>
      <w:proofErr w:type="spellEnd"/>
      <w:r w:rsidR="004B52EF">
        <w:rPr>
          <w:rFonts w:ascii="AppleSystemUIFont" w:hAnsi="AppleSystemUIFont" w:cs="AppleSystemUIFont"/>
          <w:lang w:val="en-US"/>
        </w:rPr>
        <w:t>)</w:t>
      </w:r>
    </w:p>
    <w:p w14:paraId="320A8B9F" w14:textId="1BC42B59" w:rsidR="00240108" w:rsidRDefault="000803D9" w:rsidP="00C93D2D">
      <w:pPr>
        <w:pStyle w:val="ListParagraph"/>
        <w:numPr>
          <w:ilvl w:val="0"/>
          <w:numId w:val="5"/>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Net earning</w:t>
      </w:r>
      <w:r w:rsidR="00EB0D80">
        <w:rPr>
          <w:rFonts w:ascii="AppleSystemUIFont" w:hAnsi="AppleSystemUIFont" w:cs="AppleSystemUIFont"/>
          <w:lang w:val="en-US"/>
        </w:rPr>
        <w:t>s</w:t>
      </w:r>
      <w:r>
        <w:rPr>
          <w:rFonts w:ascii="AppleSystemUIFont" w:hAnsi="AppleSystemUIFont" w:cs="AppleSystemUIFont"/>
          <w:lang w:val="en-US"/>
        </w:rPr>
        <w:t xml:space="preserve"> are usually not equal to the change in cash for the period</w:t>
      </w:r>
    </w:p>
    <w:p w14:paraId="0C6EF4D0" w14:textId="7E7DDEA3" w:rsidR="000803D9" w:rsidRDefault="00EB0D80" w:rsidP="00C93D2D">
      <w:pPr>
        <w:pStyle w:val="ListParagraph"/>
        <w:numPr>
          <w:ilvl w:val="1"/>
          <w:numId w:val="5"/>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Because revenues reported do not always equal cash collected and expenses reported do not always equal cash paid</w:t>
      </w:r>
    </w:p>
    <w:p w14:paraId="122D1505" w14:textId="6DCCD60F" w:rsidR="00B00F63" w:rsidRPr="00B00F63" w:rsidRDefault="00A36E01" w:rsidP="00C93D2D">
      <w:pPr>
        <w:pStyle w:val="ListParagraph"/>
        <w:numPr>
          <w:ilvl w:val="1"/>
          <w:numId w:val="5"/>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There can be a gap between cash collections and revenues earned</w:t>
      </w:r>
    </w:p>
    <w:p w14:paraId="2E7D5E4D" w14:textId="719D3718" w:rsidR="00953226" w:rsidRDefault="00953226" w:rsidP="00953226">
      <w:pPr>
        <w:autoSpaceDE w:val="0"/>
        <w:autoSpaceDN w:val="0"/>
        <w:adjustRightInd w:val="0"/>
        <w:rPr>
          <w:rFonts w:ascii="AppleSystemUIFont" w:hAnsi="AppleSystemUIFont" w:cs="AppleSystemUIFont"/>
          <w:lang w:val="en-US"/>
        </w:rPr>
      </w:pPr>
    </w:p>
    <w:p w14:paraId="37578982" w14:textId="344BADFE" w:rsidR="00953226" w:rsidRDefault="00953226" w:rsidP="00953226">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Relationships Among the Statements:</w:t>
      </w:r>
    </w:p>
    <w:p w14:paraId="319D55B2" w14:textId="229329E4" w:rsidR="0005283B" w:rsidRPr="00D063B9" w:rsidRDefault="00953226" w:rsidP="00C93D2D">
      <w:pPr>
        <w:pStyle w:val="ListParagraph"/>
        <w:numPr>
          <w:ilvl w:val="0"/>
          <w:numId w:val="13"/>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Net earnings from the income statement results in an increase in ending retained earnings on the statement of changes in equity</w:t>
      </w:r>
    </w:p>
    <w:p w14:paraId="477DE9CE" w14:textId="75511F06" w:rsidR="00953226" w:rsidRDefault="00953226" w:rsidP="00C93D2D">
      <w:pPr>
        <w:pStyle w:val="ListParagraph"/>
        <w:numPr>
          <w:ilvl w:val="0"/>
          <w:numId w:val="13"/>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lastRenderedPageBreak/>
        <w:t>Ending retained earnings from the statement of changes in equity ids one of the three components of shareholders’ equity on the statement of financial position</w:t>
      </w:r>
    </w:p>
    <w:p w14:paraId="503C9E8A" w14:textId="1CE11464" w:rsidR="00953226" w:rsidRPr="00953226" w:rsidRDefault="00953226" w:rsidP="00C93D2D">
      <w:pPr>
        <w:pStyle w:val="ListParagraph"/>
        <w:numPr>
          <w:ilvl w:val="0"/>
          <w:numId w:val="13"/>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The change in cash on the statement of cashflows is added to the beginning-pf-year balance in cash to arrive at end-of-year cash on the statement of financial position</w:t>
      </w:r>
    </w:p>
    <w:p w14:paraId="2F029907" w14:textId="6349279E" w:rsidR="00240108" w:rsidRDefault="00240108" w:rsidP="00A33BDE">
      <w:pPr>
        <w:autoSpaceDE w:val="0"/>
        <w:autoSpaceDN w:val="0"/>
        <w:adjustRightInd w:val="0"/>
        <w:rPr>
          <w:rFonts w:ascii="AppleSystemUIFont" w:hAnsi="AppleSystemUIFont" w:cs="AppleSystemUIFont"/>
          <w:lang w:val="en-US"/>
        </w:rPr>
      </w:pPr>
    </w:p>
    <w:p w14:paraId="038901D0" w14:textId="2EE5E690" w:rsidR="00AA57A0" w:rsidRPr="00A33BDE" w:rsidRDefault="00AA57A0" w:rsidP="00A33BD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Abbreviated Terms:</w:t>
      </w:r>
    </w:p>
    <w:p w14:paraId="3C192413" w14:textId="6B919ABD" w:rsidR="004A201E" w:rsidRDefault="004A201E"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SFP = statement of financial position</w:t>
      </w:r>
      <w:r w:rsidR="00627265">
        <w:rPr>
          <w:rFonts w:ascii="AppleSystemUIFont" w:hAnsi="AppleSystemUIFont" w:cs="AppleSystemUIFont"/>
          <w:lang w:val="en-US"/>
        </w:rPr>
        <w:t xml:space="preserve"> or balance sheet</w:t>
      </w:r>
    </w:p>
    <w:p w14:paraId="2B89C58B" w14:textId="77777777" w:rsidR="004A201E" w:rsidRDefault="004A201E"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NCA = non- current asset</w:t>
      </w:r>
    </w:p>
    <w:p w14:paraId="5F6C3AC3" w14:textId="4E64B0D3" w:rsidR="004A201E" w:rsidRDefault="004A201E"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CL = cur</w:t>
      </w:r>
      <w:r w:rsidR="00C52A5F">
        <w:rPr>
          <w:rFonts w:ascii="AppleSystemUIFont" w:hAnsi="AppleSystemUIFont" w:cs="AppleSystemUIFont"/>
          <w:lang w:val="en-US"/>
        </w:rPr>
        <w:t>r</w:t>
      </w:r>
      <w:r>
        <w:rPr>
          <w:rFonts w:ascii="AppleSystemUIFont" w:hAnsi="AppleSystemUIFont" w:cs="AppleSystemUIFont"/>
          <w:lang w:val="en-US"/>
        </w:rPr>
        <w:t>ent liability</w:t>
      </w:r>
    </w:p>
    <w:p w14:paraId="56173FCD" w14:textId="77777777" w:rsidR="004A201E" w:rsidRDefault="004A201E"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SCI = statement of comprehensive income</w:t>
      </w:r>
    </w:p>
    <w:p w14:paraId="54F78A11" w14:textId="6B06DCA5" w:rsidR="004A201E" w:rsidRDefault="004A201E"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SHE = </w:t>
      </w:r>
      <w:r w:rsidR="00C52A5F">
        <w:rPr>
          <w:rFonts w:ascii="AppleSystemUIFont" w:hAnsi="AppleSystemUIFont" w:cs="AppleSystemUIFont"/>
          <w:lang w:val="en-US"/>
        </w:rPr>
        <w:t>shareholders’</w:t>
      </w:r>
      <w:r>
        <w:rPr>
          <w:rFonts w:ascii="AppleSystemUIFont" w:hAnsi="AppleSystemUIFont" w:cs="AppleSystemUIFont"/>
          <w:lang w:val="en-US"/>
        </w:rPr>
        <w:t xml:space="preserve"> equity </w:t>
      </w:r>
    </w:p>
    <w:p w14:paraId="37788BE9" w14:textId="77777777" w:rsidR="004A201E" w:rsidRDefault="004A201E" w:rsidP="004A201E">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R= revenue </w:t>
      </w:r>
    </w:p>
    <w:p w14:paraId="443749BB" w14:textId="5157875B" w:rsidR="004A201E" w:rsidRDefault="004A201E" w:rsidP="004A201E">
      <w:pPr>
        <w:rPr>
          <w:rFonts w:ascii="AppleSystemUIFont" w:hAnsi="AppleSystemUIFont" w:cs="AppleSystemUIFont"/>
          <w:lang w:val="en-US"/>
        </w:rPr>
      </w:pPr>
      <w:r>
        <w:rPr>
          <w:rFonts w:ascii="AppleSystemUIFont" w:hAnsi="AppleSystemUIFont" w:cs="AppleSystemUIFont"/>
          <w:lang w:val="en-US"/>
        </w:rPr>
        <w:t>NCL = non-current liability</w:t>
      </w:r>
    </w:p>
    <w:p w14:paraId="25F09623" w14:textId="1D4D5D81" w:rsidR="00794C42" w:rsidRDefault="00794C42" w:rsidP="004A201E">
      <w:pPr>
        <w:rPr>
          <w:rFonts w:ascii="AppleSystemUIFont" w:hAnsi="AppleSystemUIFont" w:cs="AppleSystemUIFont"/>
          <w:lang w:val="en-US"/>
        </w:rPr>
      </w:pPr>
    </w:p>
    <w:p w14:paraId="3C08CD38" w14:textId="02BAE2C7" w:rsidR="009046C8" w:rsidRDefault="009046C8" w:rsidP="004A201E">
      <w:pPr>
        <w:rPr>
          <w:rFonts w:ascii="AppleSystemUIFont" w:hAnsi="AppleSystemUIFont" w:cs="AppleSystemUIFont"/>
          <w:lang w:val="en-US"/>
        </w:rPr>
      </w:pPr>
      <w:r>
        <w:rPr>
          <w:rFonts w:ascii="AppleSystemUIFont" w:hAnsi="AppleSystemUIFont" w:cs="AppleSystemUIFont"/>
          <w:lang w:val="en-US"/>
        </w:rPr>
        <w:t>3 types of notes that should accompany financial statements:</w:t>
      </w:r>
    </w:p>
    <w:p w14:paraId="569AA2B1" w14:textId="1D23AC5B" w:rsidR="00D063B9" w:rsidRPr="00D063B9" w:rsidRDefault="00D063B9" w:rsidP="00C93D2D">
      <w:pPr>
        <w:pStyle w:val="ListParagraph"/>
        <w:numPr>
          <w:ilvl w:val="0"/>
          <w:numId w:val="5"/>
        </w:numPr>
        <w:rPr>
          <w:rFonts w:ascii="AppleSystemUIFont" w:hAnsi="AppleSystemUIFont" w:cs="AppleSystemUIFont"/>
          <w:lang w:val="en-US"/>
        </w:rPr>
      </w:pPr>
      <w:r>
        <w:rPr>
          <w:rFonts w:ascii="AppleSystemUIFont" w:hAnsi="AppleSystemUIFont" w:cs="AppleSystemUIFont"/>
          <w:lang w:val="en-US"/>
        </w:rPr>
        <w:t xml:space="preserve">Additional information that can add value to the financial statements of a company </w:t>
      </w:r>
    </w:p>
    <w:p w14:paraId="4E6C31E1" w14:textId="679012D9" w:rsidR="009046C8" w:rsidRDefault="00792B5C" w:rsidP="00C93D2D">
      <w:pPr>
        <w:pStyle w:val="ListParagraph"/>
        <w:numPr>
          <w:ilvl w:val="0"/>
          <w:numId w:val="14"/>
        </w:numPr>
        <w:rPr>
          <w:rFonts w:ascii="AppleSystemUIFont" w:hAnsi="AppleSystemUIFont" w:cs="AppleSystemUIFont"/>
          <w:lang w:val="en-US"/>
        </w:rPr>
      </w:pPr>
      <w:r>
        <w:rPr>
          <w:rFonts w:ascii="AppleSystemUIFont" w:hAnsi="AppleSystemUIFont" w:cs="AppleSystemUIFont"/>
          <w:lang w:val="en-US"/>
        </w:rPr>
        <w:t>Describe accounting rules applied</w:t>
      </w:r>
    </w:p>
    <w:p w14:paraId="1D300BD1" w14:textId="238416CA" w:rsidR="00792B5C" w:rsidRDefault="00792B5C" w:rsidP="00C93D2D">
      <w:pPr>
        <w:pStyle w:val="ListParagraph"/>
        <w:numPr>
          <w:ilvl w:val="0"/>
          <w:numId w:val="14"/>
        </w:numPr>
        <w:rPr>
          <w:rFonts w:ascii="AppleSystemUIFont" w:hAnsi="AppleSystemUIFont" w:cs="AppleSystemUIFont"/>
          <w:lang w:val="en-US"/>
        </w:rPr>
      </w:pPr>
      <w:r>
        <w:rPr>
          <w:rFonts w:ascii="AppleSystemUIFont" w:hAnsi="AppleSystemUIFont" w:cs="AppleSystemUIFont"/>
          <w:lang w:val="en-US"/>
        </w:rPr>
        <w:t>Present additional detail about an item on the financial statements</w:t>
      </w:r>
    </w:p>
    <w:p w14:paraId="50ED2786" w14:textId="5F063EE9" w:rsidR="00D67EA4" w:rsidRPr="00AC787D" w:rsidRDefault="00792B5C" w:rsidP="00C93D2D">
      <w:pPr>
        <w:pStyle w:val="ListParagraph"/>
        <w:numPr>
          <w:ilvl w:val="0"/>
          <w:numId w:val="14"/>
        </w:numPr>
        <w:rPr>
          <w:rFonts w:ascii="AppleSystemUIFont" w:hAnsi="AppleSystemUIFont" w:cs="AppleSystemUIFont"/>
          <w:lang w:val="en-US"/>
        </w:rPr>
      </w:pPr>
      <w:r>
        <w:rPr>
          <w:rFonts w:ascii="AppleSystemUIFont" w:hAnsi="AppleSystemUIFont" w:cs="AppleSystemUIFont"/>
          <w:lang w:val="en-US"/>
        </w:rPr>
        <w:t>Provide additional information about an item not on the financial statements</w:t>
      </w:r>
    </w:p>
    <w:p w14:paraId="7AB21550" w14:textId="77777777" w:rsidR="00D67EA4" w:rsidRDefault="00D67EA4" w:rsidP="00792B5C">
      <w:pPr>
        <w:rPr>
          <w:rFonts w:ascii="AppleSystemUIFont" w:hAnsi="AppleSystemUIFont" w:cs="AppleSystemUIFont"/>
          <w:lang w:val="en-US"/>
        </w:rPr>
      </w:pPr>
    </w:p>
    <w:p w14:paraId="60B3DE50" w14:textId="6DC4956B" w:rsidR="00792B5C" w:rsidRPr="00C43754" w:rsidRDefault="00C43754" w:rsidP="00792B5C">
      <w:pPr>
        <w:rPr>
          <w:rFonts w:ascii="AppleSystemUIFont" w:hAnsi="AppleSystemUIFont" w:cs="AppleSystemUIFont"/>
          <w:b/>
          <w:bCs/>
          <w:lang w:val="en-US"/>
        </w:rPr>
      </w:pPr>
      <w:r w:rsidRPr="00C43754">
        <w:rPr>
          <w:rFonts w:ascii="AppleSystemUIFont" w:hAnsi="AppleSystemUIFont" w:cs="AppleSystemUIFont"/>
          <w:b/>
          <w:bCs/>
          <w:lang w:val="en-US"/>
        </w:rPr>
        <w:t>Accounting principles:</w:t>
      </w:r>
    </w:p>
    <w:p w14:paraId="29A50BF4" w14:textId="3FCC6B28" w:rsidR="00C43754" w:rsidRDefault="00C43754" w:rsidP="00C93D2D">
      <w:pPr>
        <w:pStyle w:val="ListParagraph"/>
        <w:numPr>
          <w:ilvl w:val="0"/>
          <w:numId w:val="5"/>
        </w:numPr>
        <w:rPr>
          <w:rFonts w:ascii="AppleSystemUIFont" w:hAnsi="AppleSystemUIFont" w:cs="AppleSystemUIFont"/>
          <w:lang w:val="en-US"/>
        </w:rPr>
      </w:pPr>
      <w:r>
        <w:rPr>
          <w:rFonts w:ascii="AppleSystemUIFont" w:hAnsi="AppleSystemUIFont" w:cs="AppleSystemUIFont"/>
          <w:lang w:val="en-US"/>
        </w:rPr>
        <w:t xml:space="preserve"> Companies incur the cost of preparing the financial statements and bear the following economic consequences…</w:t>
      </w:r>
    </w:p>
    <w:p w14:paraId="2037C084" w14:textId="48E9FB85" w:rsidR="00C43754" w:rsidRDefault="00C43754" w:rsidP="00C93D2D">
      <w:pPr>
        <w:pStyle w:val="ListParagraph"/>
        <w:numPr>
          <w:ilvl w:val="1"/>
          <w:numId w:val="5"/>
        </w:numPr>
        <w:rPr>
          <w:rFonts w:ascii="AppleSystemUIFont" w:hAnsi="AppleSystemUIFont" w:cs="AppleSystemUIFont"/>
          <w:lang w:val="en-US"/>
        </w:rPr>
      </w:pPr>
      <w:r>
        <w:rPr>
          <w:rFonts w:ascii="AppleSystemUIFont" w:hAnsi="AppleSystemUIFont" w:cs="AppleSystemUIFont"/>
          <w:lang w:val="en-US"/>
        </w:rPr>
        <w:t>Effects on the selling price of shares</w:t>
      </w:r>
    </w:p>
    <w:p w14:paraId="545B7AD4" w14:textId="27341FD7" w:rsidR="00C43754" w:rsidRDefault="00C43754" w:rsidP="00C93D2D">
      <w:pPr>
        <w:pStyle w:val="ListParagraph"/>
        <w:numPr>
          <w:ilvl w:val="1"/>
          <w:numId w:val="5"/>
        </w:numPr>
        <w:rPr>
          <w:rFonts w:ascii="AppleSystemUIFont" w:hAnsi="AppleSystemUIFont" w:cs="AppleSystemUIFont"/>
          <w:lang w:val="en-US"/>
        </w:rPr>
      </w:pPr>
      <w:r>
        <w:rPr>
          <w:rFonts w:ascii="AppleSystemUIFont" w:hAnsi="AppleSystemUIFont" w:cs="AppleSystemUIFont"/>
          <w:lang w:val="en-US"/>
        </w:rPr>
        <w:t>Effects on the number of bonuses received by managers and other employees</w:t>
      </w:r>
    </w:p>
    <w:p w14:paraId="1795B684" w14:textId="0DA8623D" w:rsidR="00C43754" w:rsidRDefault="00C43754" w:rsidP="00C93D2D">
      <w:pPr>
        <w:pStyle w:val="ListParagraph"/>
        <w:numPr>
          <w:ilvl w:val="1"/>
          <w:numId w:val="5"/>
        </w:numPr>
        <w:rPr>
          <w:rFonts w:ascii="AppleSystemUIFont" w:hAnsi="AppleSystemUIFont" w:cs="AppleSystemUIFont"/>
          <w:lang w:val="en-US"/>
        </w:rPr>
      </w:pPr>
      <w:r>
        <w:rPr>
          <w:rFonts w:ascii="AppleSystemUIFont" w:hAnsi="AppleSystemUIFont" w:cs="AppleSystemUIFont"/>
          <w:lang w:val="en-US"/>
        </w:rPr>
        <w:t>Loss of competitive information to other companies</w:t>
      </w:r>
    </w:p>
    <w:p w14:paraId="0FCD7FBA" w14:textId="3AE96994" w:rsidR="00AC787D" w:rsidRDefault="00CE5249" w:rsidP="00C93D2D">
      <w:pPr>
        <w:pStyle w:val="ListParagraph"/>
        <w:numPr>
          <w:ilvl w:val="0"/>
          <w:numId w:val="5"/>
        </w:numPr>
        <w:rPr>
          <w:rFonts w:ascii="AppleSystemUIFont" w:hAnsi="AppleSystemUIFont" w:cs="AppleSystemUIFont"/>
          <w:lang w:val="en-US"/>
        </w:rPr>
      </w:pPr>
      <w:r>
        <w:rPr>
          <w:rFonts w:ascii="AppleSystemUIFont" w:hAnsi="AppleSystemUIFont" w:cs="AppleSystemUIFont"/>
          <w:lang w:val="en-US"/>
        </w:rPr>
        <w:t>Securities Act of 1933</w:t>
      </w:r>
    </w:p>
    <w:p w14:paraId="278415D4" w14:textId="4D8044C3" w:rsidR="00CE5249" w:rsidRDefault="00CE5249" w:rsidP="00C93D2D">
      <w:pPr>
        <w:pStyle w:val="ListParagraph"/>
        <w:numPr>
          <w:ilvl w:val="0"/>
          <w:numId w:val="5"/>
        </w:numPr>
        <w:rPr>
          <w:rFonts w:ascii="AppleSystemUIFont" w:hAnsi="AppleSystemUIFont" w:cs="AppleSystemUIFont"/>
          <w:lang w:val="en-US"/>
        </w:rPr>
      </w:pPr>
      <w:r>
        <w:rPr>
          <w:rFonts w:ascii="AppleSystemUIFont" w:hAnsi="AppleSystemUIFont" w:cs="AppleSystemUIFont"/>
          <w:lang w:val="en-US"/>
        </w:rPr>
        <w:t>Securities and Exchange Act of 1934</w:t>
      </w:r>
    </w:p>
    <w:p w14:paraId="4CE37805" w14:textId="3417E23D" w:rsidR="004D1419" w:rsidRPr="007E3C1B" w:rsidRDefault="004D1419" w:rsidP="00C93D2D">
      <w:pPr>
        <w:pStyle w:val="ListParagraph"/>
        <w:numPr>
          <w:ilvl w:val="0"/>
          <w:numId w:val="5"/>
        </w:numPr>
        <w:rPr>
          <w:rFonts w:ascii="AppleSystemUIFont" w:hAnsi="AppleSystemUIFont" w:cs="AppleSystemUIFont"/>
          <w:lang w:val="en-US"/>
        </w:rPr>
      </w:pPr>
      <w:r>
        <w:rPr>
          <w:rFonts w:ascii="AppleSystemUIFont" w:hAnsi="AppleSystemUIFont" w:cs="AppleSystemUIFont"/>
          <w:lang w:val="en-US"/>
        </w:rPr>
        <w:t>The accounting authorities in Canada is called the Accounting Standards Boards (</w:t>
      </w:r>
      <w:proofErr w:type="spellStart"/>
      <w:r>
        <w:rPr>
          <w:rFonts w:ascii="AppleSystemUIFont" w:hAnsi="AppleSystemUIFont" w:cs="AppleSystemUIFont"/>
          <w:lang w:val="en-US"/>
        </w:rPr>
        <w:t>AcSB</w:t>
      </w:r>
      <w:proofErr w:type="spellEnd"/>
      <w:r>
        <w:rPr>
          <w:rFonts w:ascii="AppleSystemUIFont" w:hAnsi="AppleSystemUIFont" w:cs="AppleSystemUIFont"/>
          <w:lang w:val="en-US"/>
        </w:rPr>
        <w:t>)</w:t>
      </w:r>
    </w:p>
    <w:p w14:paraId="22A4667C" w14:textId="0F9CE1D8" w:rsidR="00C43754" w:rsidRDefault="00C43754" w:rsidP="00C43754">
      <w:pPr>
        <w:rPr>
          <w:rFonts w:ascii="AppleSystemUIFont" w:hAnsi="AppleSystemUIFont" w:cs="AppleSystemUIFont"/>
          <w:lang w:val="en-US"/>
        </w:rPr>
      </w:pPr>
    </w:p>
    <w:p w14:paraId="1090CD39" w14:textId="11FFDB15" w:rsidR="00C43754" w:rsidRDefault="00C43754" w:rsidP="00C43754">
      <w:pPr>
        <w:rPr>
          <w:rFonts w:ascii="AppleSystemUIFont" w:hAnsi="AppleSystemUIFont" w:cs="AppleSystemUIFont"/>
          <w:b/>
          <w:bCs/>
          <w:lang w:val="en-US"/>
        </w:rPr>
      </w:pPr>
      <w:r w:rsidRPr="00C43754">
        <w:rPr>
          <w:rFonts w:ascii="AppleSystemUIFont" w:hAnsi="AppleSystemUIFont" w:cs="AppleSystemUIFont"/>
          <w:b/>
          <w:bCs/>
          <w:lang w:val="en-US"/>
        </w:rPr>
        <w:t>Auditing:</w:t>
      </w:r>
    </w:p>
    <w:p w14:paraId="1F847153" w14:textId="71520CE0" w:rsidR="00C43754" w:rsidRDefault="00C83C12" w:rsidP="00C43754">
      <w:pPr>
        <w:rPr>
          <w:rFonts w:ascii="AppleSystemUIFont" w:hAnsi="AppleSystemUIFont" w:cs="AppleSystemUIFont"/>
          <w:lang w:val="en-US"/>
        </w:rPr>
      </w:pPr>
      <w:r w:rsidRPr="00C83C12">
        <w:rPr>
          <w:rFonts w:ascii="AppleSystemUIFont" w:hAnsi="AppleSystemUIFont" w:cs="AppleSystemUIFont"/>
          <w:lang w:val="en-US"/>
        </w:rPr>
        <w:sym w:font="Wingdings" w:char="F0E0"/>
      </w:r>
      <w:r>
        <w:rPr>
          <w:rFonts w:ascii="AppleSystemUIFont" w:hAnsi="AppleSystemUIFont" w:cs="AppleSystemUIFont"/>
          <w:lang w:val="en-US"/>
        </w:rPr>
        <w:t xml:space="preserve">to ensure the accuracy of the company’s financial information </w:t>
      </w:r>
    </w:p>
    <w:p w14:paraId="73C4E6C2" w14:textId="4958C741" w:rsidR="00C83C12" w:rsidRDefault="001F2BE6" w:rsidP="00C93D2D">
      <w:pPr>
        <w:pStyle w:val="ListParagraph"/>
        <w:numPr>
          <w:ilvl w:val="0"/>
          <w:numId w:val="15"/>
        </w:numPr>
        <w:rPr>
          <w:rFonts w:ascii="AppleSystemUIFont" w:hAnsi="AppleSystemUIFont" w:cs="AppleSystemUIFont"/>
          <w:lang w:val="en-US"/>
        </w:rPr>
      </w:pPr>
      <w:r>
        <w:rPr>
          <w:rFonts w:ascii="AppleSystemUIFont" w:hAnsi="AppleSystemUIFont" w:cs="AppleSystemUIFont"/>
          <w:lang w:val="en-US"/>
        </w:rPr>
        <w:t>Maintains a system of controls</w:t>
      </w:r>
    </w:p>
    <w:p w14:paraId="20E99CEA" w14:textId="6DE0F76E" w:rsidR="001F2BE6" w:rsidRDefault="001F2BE6" w:rsidP="00C93D2D">
      <w:pPr>
        <w:pStyle w:val="ListParagraph"/>
        <w:numPr>
          <w:ilvl w:val="0"/>
          <w:numId w:val="15"/>
        </w:numPr>
        <w:rPr>
          <w:rFonts w:ascii="AppleSystemUIFont" w:hAnsi="AppleSystemUIFont" w:cs="AppleSystemUIFont"/>
          <w:lang w:val="en-US"/>
        </w:rPr>
      </w:pPr>
      <w:r>
        <w:rPr>
          <w:rFonts w:ascii="AppleSystemUIFont" w:hAnsi="AppleSystemUIFont" w:cs="AppleSystemUIFont"/>
          <w:lang w:val="en-US"/>
        </w:rPr>
        <w:t>Hires outside independent auditors</w:t>
      </w:r>
    </w:p>
    <w:p w14:paraId="6A812999" w14:textId="733F19D3" w:rsidR="001F2BE6" w:rsidRDefault="009B619E" w:rsidP="00C93D2D">
      <w:pPr>
        <w:pStyle w:val="ListParagraph"/>
        <w:numPr>
          <w:ilvl w:val="1"/>
          <w:numId w:val="15"/>
        </w:numPr>
        <w:rPr>
          <w:rFonts w:ascii="AppleSystemUIFont" w:hAnsi="AppleSystemUIFont" w:cs="AppleSystemUIFont"/>
          <w:lang w:val="en-US"/>
        </w:rPr>
      </w:pPr>
      <w:r>
        <w:rPr>
          <w:rFonts w:ascii="AppleSystemUIFont" w:hAnsi="AppleSystemUIFont" w:cs="AppleSystemUIFont"/>
          <w:lang w:val="en-US"/>
        </w:rPr>
        <w:t>Auditors express an opinion as to the fairness of financial statements</w:t>
      </w:r>
    </w:p>
    <w:p w14:paraId="56CEB4C1" w14:textId="5C1C1D7A" w:rsidR="009B619E" w:rsidRDefault="009B619E" w:rsidP="00C93D2D">
      <w:pPr>
        <w:pStyle w:val="ListParagraph"/>
        <w:numPr>
          <w:ilvl w:val="1"/>
          <w:numId w:val="15"/>
        </w:numPr>
        <w:rPr>
          <w:rFonts w:ascii="AppleSystemUIFont" w:hAnsi="AppleSystemUIFont" w:cs="AppleSystemUIFont"/>
          <w:lang w:val="en-US"/>
        </w:rPr>
      </w:pPr>
      <w:r>
        <w:rPr>
          <w:rFonts w:ascii="AppleSystemUIFont" w:hAnsi="AppleSystemUIFont" w:cs="AppleSystemUIFont"/>
          <w:lang w:val="en-US"/>
        </w:rPr>
        <w:t>Independent auditors have responsibilities that extend to the general public</w:t>
      </w:r>
    </w:p>
    <w:p w14:paraId="268DFD15" w14:textId="39DD5F05" w:rsidR="009B619E" w:rsidRDefault="009B619E" w:rsidP="00C93D2D">
      <w:pPr>
        <w:pStyle w:val="ListParagraph"/>
        <w:numPr>
          <w:ilvl w:val="1"/>
          <w:numId w:val="15"/>
        </w:numPr>
        <w:rPr>
          <w:rFonts w:ascii="AppleSystemUIFont" w:hAnsi="AppleSystemUIFont" w:cs="AppleSystemUIFont"/>
          <w:lang w:val="en-US"/>
        </w:rPr>
      </w:pPr>
      <w:r>
        <w:rPr>
          <w:rFonts w:ascii="AppleSystemUIFont" w:hAnsi="AppleSystemUIFont" w:cs="AppleSystemUIFont"/>
          <w:lang w:val="en-US"/>
        </w:rPr>
        <w:t>The Canadian Public Accounting Board (CPAB) issues detailed auditing standards that</w:t>
      </w:r>
      <w:r w:rsidR="00F86FDD">
        <w:rPr>
          <w:rFonts w:ascii="AppleSystemUIFont" w:hAnsi="AppleSystemUIFont" w:cs="AppleSystemUIFont"/>
          <w:lang w:val="en-US"/>
        </w:rPr>
        <w:t xml:space="preserve"> </w:t>
      </w:r>
      <w:r>
        <w:rPr>
          <w:rFonts w:ascii="AppleSystemUIFont" w:hAnsi="AppleSystemUIFont" w:cs="AppleSystemUIFont"/>
          <w:lang w:val="en-US"/>
        </w:rPr>
        <w:t>auditors must follow</w:t>
      </w:r>
    </w:p>
    <w:p w14:paraId="24757CBF" w14:textId="022329D5" w:rsidR="001F2BE6" w:rsidRPr="00C83C12" w:rsidRDefault="001F2BE6" w:rsidP="00C93D2D">
      <w:pPr>
        <w:pStyle w:val="ListParagraph"/>
        <w:numPr>
          <w:ilvl w:val="0"/>
          <w:numId w:val="15"/>
        </w:numPr>
        <w:rPr>
          <w:rFonts w:ascii="AppleSystemUIFont" w:hAnsi="AppleSystemUIFont" w:cs="AppleSystemUIFont"/>
          <w:lang w:val="en-US"/>
        </w:rPr>
      </w:pPr>
      <w:r>
        <w:rPr>
          <w:rFonts w:ascii="AppleSystemUIFont" w:hAnsi="AppleSystemUIFont" w:cs="AppleSystemUIFont"/>
          <w:lang w:val="en-US"/>
        </w:rPr>
        <w:t>Forms a committee of the board of directors to review these 2 safeguards</w:t>
      </w:r>
    </w:p>
    <w:p w14:paraId="4589EF0E" w14:textId="4C61C7BE" w:rsidR="00C43754" w:rsidRDefault="009B619E" w:rsidP="00C93D2D">
      <w:pPr>
        <w:pStyle w:val="ListParagraph"/>
        <w:numPr>
          <w:ilvl w:val="0"/>
          <w:numId w:val="5"/>
        </w:numPr>
        <w:rPr>
          <w:rFonts w:ascii="AppleSystemUIFont" w:hAnsi="AppleSystemUIFont" w:cs="AppleSystemUIFont"/>
          <w:lang w:val="en-US"/>
        </w:rPr>
      </w:pPr>
      <w:r>
        <w:rPr>
          <w:rFonts w:ascii="AppleSystemUIFont" w:hAnsi="AppleSystemUIFont" w:cs="AppleSystemUIFont"/>
          <w:lang w:val="en-US"/>
        </w:rPr>
        <w:t>An audit invol</w:t>
      </w:r>
      <w:r w:rsidR="00F86FDD">
        <w:rPr>
          <w:rFonts w:ascii="AppleSystemUIFont" w:hAnsi="AppleSystemUIFont" w:cs="AppleSystemUIFont"/>
          <w:lang w:val="en-US"/>
        </w:rPr>
        <w:t>ves…</w:t>
      </w:r>
    </w:p>
    <w:p w14:paraId="5E389C10" w14:textId="1B8AF4FA" w:rsidR="00F86FDD" w:rsidRDefault="00F86FDD" w:rsidP="00C93D2D">
      <w:pPr>
        <w:pStyle w:val="ListParagraph"/>
        <w:numPr>
          <w:ilvl w:val="1"/>
          <w:numId w:val="5"/>
        </w:numPr>
        <w:rPr>
          <w:rFonts w:ascii="AppleSystemUIFont" w:hAnsi="AppleSystemUIFont" w:cs="AppleSystemUIFont"/>
          <w:lang w:val="en-US"/>
        </w:rPr>
      </w:pPr>
      <w:r>
        <w:rPr>
          <w:rFonts w:ascii="AppleSystemUIFont" w:hAnsi="AppleSystemUIFont" w:cs="AppleSystemUIFont"/>
          <w:lang w:val="en-US"/>
        </w:rPr>
        <w:t>Examining the financial reports to ensure compliance with GAAP</w:t>
      </w:r>
    </w:p>
    <w:p w14:paraId="3CE4D9D6" w14:textId="50AABA64" w:rsidR="00F86FDD" w:rsidRDefault="00F86FDD" w:rsidP="00C93D2D">
      <w:pPr>
        <w:pStyle w:val="ListParagraph"/>
        <w:numPr>
          <w:ilvl w:val="1"/>
          <w:numId w:val="5"/>
        </w:numPr>
        <w:rPr>
          <w:rFonts w:ascii="AppleSystemUIFont" w:hAnsi="AppleSystemUIFont" w:cs="AppleSystemUIFont"/>
          <w:lang w:val="en-US"/>
        </w:rPr>
      </w:pPr>
      <w:r>
        <w:rPr>
          <w:rFonts w:ascii="AppleSystemUIFont" w:hAnsi="AppleSystemUIFont" w:cs="AppleSystemUIFont"/>
          <w:lang w:val="en-US"/>
        </w:rPr>
        <w:t>Examining the underlying transactions incorporated into the financial statements</w:t>
      </w:r>
    </w:p>
    <w:p w14:paraId="67594930" w14:textId="3CA7F30A" w:rsidR="00C43754" w:rsidRPr="00627265" w:rsidRDefault="00F86FDD" w:rsidP="00C43754">
      <w:pPr>
        <w:pStyle w:val="ListParagraph"/>
        <w:numPr>
          <w:ilvl w:val="1"/>
          <w:numId w:val="5"/>
        </w:numPr>
        <w:rPr>
          <w:rFonts w:ascii="AppleSystemUIFont" w:hAnsi="AppleSystemUIFont" w:cs="AppleSystemUIFont"/>
          <w:lang w:val="en-US"/>
        </w:rPr>
      </w:pPr>
      <w:r>
        <w:rPr>
          <w:rFonts w:ascii="AppleSystemUIFont" w:hAnsi="AppleSystemUIFont" w:cs="AppleSystemUIFont"/>
          <w:lang w:val="en-US"/>
        </w:rPr>
        <w:t>Expressing an opinion as the fairness of presentation of financial informatio</w:t>
      </w:r>
      <w:r w:rsidR="00627265">
        <w:rPr>
          <w:rFonts w:ascii="AppleSystemUIFont" w:hAnsi="AppleSystemUIFont" w:cs="AppleSystemUIFont"/>
          <w:lang w:val="en-US"/>
        </w:rPr>
        <w:t>n</w:t>
      </w:r>
    </w:p>
    <w:p w14:paraId="6EE0A5AF" w14:textId="5D13E871" w:rsidR="00794C42" w:rsidRDefault="0015672B" w:rsidP="0015672B">
      <w:pPr>
        <w:jc w:val="center"/>
        <w:rPr>
          <w:rFonts w:ascii="AppleSystemUIFont" w:hAnsi="AppleSystemUIFont" w:cs="AppleSystemUIFont"/>
          <w:u w:val="single"/>
          <w:lang w:val="en-US"/>
        </w:rPr>
      </w:pPr>
      <w:r w:rsidRPr="0015672B">
        <w:rPr>
          <w:rFonts w:ascii="AppleSystemUIFont" w:hAnsi="AppleSystemUIFont" w:cs="AppleSystemUIFont"/>
          <w:u w:val="single"/>
          <w:lang w:val="en-US"/>
        </w:rPr>
        <w:lastRenderedPageBreak/>
        <w:t>Chapter 2</w:t>
      </w:r>
    </w:p>
    <w:p w14:paraId="5FC91336" w14:textId="419A6287" w:rsidR="006A46A5" w:rsidRPr="006A46A5" w:rsidRDefault="006A46A5" w:rsidP="0015672B">
      <w:pPr>
        <w:jc w:val="center"/>
        <w:rPr>
          <w:rFonts w:ascii="AppleSystemUIFont" w:hAnsi="AppleSystemUIFont" w:cs="AppleSystemUIFont"/>
          <w:lang w:val="en-US"/>
        </w:rPr>
      </w:pPr>
      <w:r w:rsidRPr="006A46A5">
        <w:rPr>
          <w:rFonts w:ascii="AppleSystemUIFont" w:hAnsi="AppleSystemUIFont" w:cs="AppleSystemUIFont"/>
          <w:lang w:val="en-US"/>
        </w:rPr>
        <w:t>Investing and Financing Decisions &amp; the Statement of Financial Position</w:t>
      </w:r>
    </w:p>
    <w:p w14:paraId="1EA16488" w14:textId="309A6669" w:rsidR="0015672B" w:rsidRDefault="0015672B" w:rsidP="0015672B">
      <w:pPr>
        <w:jc w:val="center"/>
        <w:rPr>
          <w:rFonts w:ascii="AppleSystemUIFont" w:hAnsi="AppleSystemUIFont" w:cs="AppleSystemUIFont"/>
          <w:u w:val="single"/>
          <w:lang w:val="en-US"/>
        </w:rPr>
      </w:pPr>
    </w:p>
    <w:p w14:paraId="719556E0" w14:textId="2D483649" w:rsidR="001B241C" w:rsidRDefault="00976D6A" w:rsidP="007B026E">
      <w:pPr>
        <w:ind w:firstLine="720"/>
      </w:pPr>
      <w:r>
        <w:t>In the textbook, it states that Canadian Tire achieved</w:t>
      </w:r>
      <w:r w:rsidR="00F92FC3">
        <w:t xml:space="preserve"> growth and</w:t>
      </w:r>
      <w:r>
        <w:t xml:space="preserve"> success </w:t>
      </w:r>
      <w:r w:rsidR="00F92FC3">
        <w:t xml:space="preserve">through acquisition of related wholesale and retail organizations, and geographic expansion of sales.  </w:t>
      </w:r>
      <w:r w:rsidR="00870505">
        <w:t>When the sales were expand</w:t>
      </w:r>
      <w:r w:rsidR="007109D2">
        <w:t>ing</w:t>
      </w:r>
      <w:r w:rsidR="00870505">
        <w:t xml:space="preserve">, the </w:t>
      </w:r>
      <w:r w:rsidR="0084368F">
        <w:t>productivity of goods and services were funded by shareholders and creditors.  Overtime, the</w:t>
      </w:r>
      <w:r w:rsidR="003A62E3">
        <w:t xml:space="preserve"> growth became highlighted through assets, liabilities and SHE.  </w:t>
      </w:r>
    </w:p>
    <w:p w14:paraId="4657692F" w14:textId="77777777" w:rsidR="007B026E" w:rsidRDefault="007B026E" w:rsidP="007B026E">
      <w:pPr>
        <w:ind w:firstLine="720"/>
      </w:pPr>
    </w:p>
    <w:p w14:paraId="420B6DDE" w14:textId="6CE8F976" w:rsidR="00552CD1" w:rsidRPr="002630CA" w:rsidRDefault="0020022A" w:rsidP="003A62E3">
      <w:pPr>
        <w:rPr>
          <w:b/>
          <w:bCs/>
        </w:rPr>
      </w:pPr>
      <w:r w:rsidRPr="002630CA">
        <w:rPr>
          <w:b/>
          <w:bCs/>
        </w:rPr>
        <w:t>The Conceptual Framework:</w:t>
      </w:r>
    </w:p>
    <w:p w14:paraId="40B70ABE" w14:textId="072596B8" w:rsidR="0020022A" w:rsidRDefault="00B84A7F" w:rsidP="00C93D2D">
      <w:pPr>
        <w:pStyle w:val="ListParagraph"/>
        <w:numPr>
          <w:ilvl w:val="0"/>
          <w:numId w:val="5"/>
        </w:numPr>
      </w:pPr>
      <w:r>
        <w:t>Objective of financial reporting = to provide useful economic information to external users for decision making and for assessing future cash flows</w:t>
      </w:r>
    </w:p>
    <w:p w14:paraId="4813BFD3" w14:textId="33380A7A" w:rsidR="003122A5" w:rsidRDefault="003122A5" w:rsidP="00C93D2D">
      <w:pPr>
        <w:pStyle w:val="ListParagraph"/>
        <w:numPr>
          <w:ilvl w:val="1"/>
          <w:numId w:val="5"/>
        </w:numPr>
      </w:pPr>
      <w:r>
        <w:t xml:space="preserve">The outside users/investors </w:t>
      </w:r>
      <w:r w:rsidR="00F47D34">
        <w:t>are</w:t>
      </w:r>
      <w:r w:rsidR="00AD0267">
        <w:t xml:space="preserve"> </w:t>
      </w:r>
      <w:r w:rsidR="00350667">
        <w:t>getting involved</w:t>
      </w:r>
      <w:r w:rsidR="00F47D34">
        <w:t xml:space="preserve"> </w:t>
      </w:r>
    </w:p>
    <w:p w14:paraId="01939BD7" w14:textId="77777777" w:rsidR="0035496D" w:rsidRDefault="0035496D" w:rsidP="00C93D2D">
      <w:pPr>
        <w:pStyle w:val="ListParagraph"/>
        <w:numPr>
          <w:ilvl w:val="0"/>
          <w:numId w:val="5"/>
        </w:numPr>
      </w:pPr>
      <w:r>
        <w:t xml:space="preserve">Can use this </w:t>
      </w:r>
      <w:proofErr w:type="gramStart"/>
      <w:r>
        <w:t>frame work</w:t>
      </w:r>
      <w:proofErr w:type="gramEnd"/>
      <w:r>
        <w:t xml:space="preserve"> to make a better choice regarding the company</w:t>
      </w:r>
    </w:p>
    <w:p w14:paraId="0CC5334E" w14:textId="6B6AF706" w:rsidR="00B84A7F" w:rsidRDefault="00B84A7F" w:rsidP="00767D22">
      <w:pPr>
        <w:ind w:left="360"/>
      </w:pPr>
      <w:r>
        <w:sym w:font="Wingdings" w:char="F0E0"/>
      </w:r>
      <w:r>
        <w:t xml:space="preserve"> </w:t>
      </w:r>
      <w:r w:rsidR="00767D22" w:rsidRPr="002630CA">
        <w:rPr>
          <w:b/>
          <w:bCs/>
        </w:rPr>
        <w:t>Q</w:t>
      </w:r>
      <w:r w:rsidRPr="002630CA">
        <w:rPr>
          <w:b/>
          <w:bCs/>
        </w:rPr>
        <w:t>ualitative characteristics</w:t>
      </w:r>
      <w:r w:rsidR="007C5F07">
        <w:t xml:space="preserve"> (relevance, faithful representation, comparability, verifiability, timeliness, understandability</w:t>
      </w:r>
      <w:r w:rsidR="00A343D6">
        <w:t>)</w:t>
      </w:r>
    </w:p>
    <w:p w14:paraId="1BA153C6" w14:textId="0D9F6D14" w:rsidR="00852776" w:rsidRDefault="008458DC" w:rsidP="00C93D2D">
      <w:pPr>
        <w:pStyle w:val="ListParagraph"/>
        <w:numPr>
          <w:ilvl w:val="1"/>
          <w:numId w:val="5"/>
        </w:numPr>
      </w:pPr>
      <w:r>
        <w:t xml:space="preserve">Fundamental </w:t>
      </w:r>
      <w:r w:rsidR="00DE43A1">
        <w:t>(to be useful)</w:t>
      </w:r>
    </w:p>
    <w:p w14:paraId="38284021" w14:textId="577716E7" w:rsidR="00DE43A1" w:rsidRDefault="00DE43A1" w:rsidP="00C93D2D">
      <w:pPr>
        <w:pStyle w:val="ListParagraph"/>
        <w:numPr>
          <w:ilvl w:val="2"/>
          <w:numId w:val="5"/>
        </w:numPr>
      </w:pPr>
      <w:r>
        <w:t>Relevance: makes a difference in a decision, predictive value, feedback/confirmatory value</w:t>
      </w:r>
    </w:p>
    <w:p w14:paraId="0EB686D8" w14:textId="6342FFD8" w:rsidR="00DE43A1" w:rsidRDefault="00514257" w:rsidP="00C93D2D">
      <w:pPr>
        <w:pStyle w:val="ListParagraph"/>
        <w:numPr>
          <w:ilvl w:val="2"/>
          <w:numId w:val="5"/>
        </w:numPr>
      </w:pPr>
      <w:r>
        <w:t>Faithful representation: complete, neutral, reasonably free from error or bias</w:t>
      </w:r>
    </w:p>
    <w:p w14:paraId="1C5DE679" w14:textId="703F7076" w:rsidR="00514257" w:rsidRDefault="00514257" w:rsidP="00C93D2D">
      <w:pPr>
        <w:pStyle w:val="ListParagraph"/>
        <w:numPr>
          <w:ilvl w:val="1"/>
          <w:numId w:val="5"/>
        </w:numPr>
      </w:pPr>
      <w:r>
        <w:t xml:space="preserve">Enhancing </w:t>
      </w:r>
      <w:r w:rsidR="00644E29">
        <w:t>(degrees of usefulness)</w:t>
      </w:r>
    </w:p>
    <w:p w14:paraId="4CCA4FB5" w14:textId="646903EE" w:rsidR="00644E29" w:rsidRDefault="00644E29" w:rsidP="00C93D2D">
      <w:pPr>
        <w:pStyle w:val="ListParagraph"/>
        <w:numPr>
          <w:ilvl w:val="2"/>
          <w:numId w:val="5"/>
        </w:numPr>
      </w:pPr>
      <w:r>
        <w:t>Comparability: across companies</w:t>
      </w:r>
      <w:r w:rsidR="00410E4A">
        <w:t>, allows comparison over time without change in accounting methods</w:t>
      </w:r>
    </w:p>
    <w:p w14:paraId="1A415488" w14:textId="64C8EA05" w:rsidR="00644E29" w:rsidRDefault="00644E29" w:rsidP="00C93D2D">
      <w:pPr>
        <w:pStyle w:val="ListParagraph"/>
        <w:numPr>
          <w:ilvl w:val="2"/>
          <w:numId w:val="5"/>
        </w:numPr>
      </w:pPr>
      <w:r>
        <w:t>Verifiability: similar results under independent measures</w:t>
      </w:r>
    </w:p>
    <w:p w14:paraId="0AC6BDAD" w14:textId="5CEAA32F" w:rsidR="00644E29" w:rsidRDefault="00A02B88" w:rsidP="00C93D2D">
      <w:pPr>
        <w:pStyle w:val="ListParagraph"/>
        <w:numPr>
          <w:ilvl w:val="2"/>
          <w:numId w:val="5"/>
        </w:numPr>
      </w:pPr>
      <w:r>
        <w:t>T</w:t>
      </w:r>
      <w:r w:rsidR="00644E29">
        <w:t>imeliness</w:t>
      </w:r>
      <w:r>
        <w:t>: information must be available before it loses its usefulness</w:t>
      </w:r>
    </w:p>
    <w:p w14:paraId="30833398" w14:textId="36AEB607" w:rsidR="00A02B88" w:rsidRDefault="00A02B88" w:rsidP="00C93D2D">
      <w:pPr>
        <w:pStyle w:val="ListParagraph"/>
        <w:numPr>
          <w:ilvl w:val="2"/>
          <w:numId w:val="5"/>
        </w:numPr>
      </w:pPr>
      <w:r>
        <w:t>Understandability: allows reasonably informed users to see the significance of the information</w:t>
      </w:r>
    </w:p>
    <w:p w14:paraId="6789E9DB" w14:textId="0663F798" w:rsidR="003C78DE" w:rsidRDefault="004F63D9" w:rsidP="00C93D2D">
      <w:pPr>
        <w:pStyle w:val="ListParagraph"/>
        <w:numPr>
          <w:ilvl w:val="1"/>
          <w:numId w:val="5"/>
        </w:numPr>
      </w:pPr>
      <w:r>
        <w:t xml:space="preserve">For example, if you’re comparing the relevance and comparability, you would need to </w:t>
      </w:r>
      <w:r w:rsidR="00343D14">
        <w:t>compare each of each</w:t>
      </w:r>
      <w:r w:rsidR="001E44EC">
        <w:t xml:space="preserve"> characteristic</w:t>
      </w:r>
      <w:r w:rsidR="00343D14">
        <w:t xml:space="preserve"> to determine which is better for the company overall</w:t>
      </w:r>
      <w:r w:rsidR="00410E4A">
        <w:t xml:space="preserve">.  The methods of accounting wouldn’t change but they would take into </w:t>
      </w:r>
      <w:r w:rsidR="00CB7143">
        <w:t xml:space="preserve">account the relevance of time period, investments, </w:t>
      </w:r>
      <w:proofErr w:type="spellStart"/>
      <w:r w:rsidR="00CB7143">
        <w:t>etc</w:t>
      </w:r>
      <w:proofErr w:type="spellEnd"/>
    </w:p>
    <w:p w14:paraId="15854CF5" w14:textId="618BF17F" w:rsidR="002345B2" w:rsidRDefault="00FC6F35" w:rsidP="00C93D2D">
      <w:pPr>
        <w:pStyle w:val="ListParagraph"/>
        <w:numPr>
          <w:ilvl w:val="1"/>
          <w:numId w:val="5"/>
        </w:numPr>
      </w:pPr>
      <w:r>
        <w:t>A lease can be considered to be an asset since they don’t have ownership in the place</w:t>
      </w:r>
      <w:r w:rsidR="003F7B16">
        <w:t xml:space="preserve"> </w:t>
      </w:r>
    </w:p>
    <w:p w14:paraId="70755339" w14:textId="7CF71FD0" w:rsidR="00A02B88" w:rsidRDefault="00A02B88" w:rsidP="00C93D2D">
      <w:pPr>
        <w:pStyle w:val="ListParagraph"/>
        <w:numPr>
          <w:ilvl w:val="0"/>
          <w:numId w:val="5"/>
        </w:numPr>
      </w:pPr>
      <w:r>
        <w:t>Assumptions:</w:t>
      </w:r>
    </w:p>
    <w:p w14:paraId="2F8C74AF" w14:textId="502DD410" w:rsidR="00A02B88" w:rsidRDefault="00A02B88" w:rsidP="00C93D2D">
      <w:pPr>
        <w:pStyle w:val="ListParagraph"/>
        <w:numPr>
          <w:ilvl w:val="1"/>
          <w:numId w:val="5"/>
        </w:numPr>
      </w:pPr>
      <w:r>
        <w:t>Separate entity = activities of the business are separate from the activities of owners</w:t>
      </w:r>
    </w:p>
    <w:p w14:paraId="092D533E" w14:textId="3114D9FC" w:rsidR="00A02B88" w:rsidRDefault="00A02B88" w:rsidP="00C93D2D">
      <w:pPr>
        <w:pStyle w:val="ListParagraph"/>
        <w:numPr>
          <w:ilvl w:val="1"/>
          <w:numId w:val="5"/>
        </w:numPr>
      </w:pPr>
      <w:r>
        <w:t>Continuity (going concern) = the company is assumed to continue to operate into the foreseeable future</w:t>
      </w:r>
    </w:p>
    <w:p w14:paraId="07FB6B45" w14:textId="4722D486" w:rsidR="00A02B88" w:rsidRDefault="00A02B88" w:rsidP="00C93D2D">
      <w:pPr>
        <w:pStyle w:val="ListParagraph"/>
        <w:numPr>
          <w:ilvl w:val="1"/>
          <w:numId w:val="5"/>
        </w:numPr>
      </w:pPr>
      <w:r>
        <w:t>Stable monetary unit = accounting measurements will be in the national monetary unit (i.e.$ in Canada) without any adjustments for changes in purchasing powers (i.e. inflation)</w:t>
      </w:r>
    </w:p>
    <w:p w14:paraId="1E3FE40F" w14:textId="3BB61BF4" w:rsidR="0021317D" w:rsidRDefault="0021317D" w:rsidP="0021317D">
      <w:pPr>
        <w:ind w:left="360"/>
      </w:pPr>
      <w:r>
        <w:t xml:space="preserve">- we need to make sure the company is able to pay their liabilities and avoid bankruptcy.  If they have a lot of liquidity within themselves its usually a good sign they will succeed. </w:t>
      </w:r>
    </w:p>
    <w:p w14:paraId="3EE623E2" w14:textId="2A4BCE64" w:rsidR="00A02B88" w:rsidRDefault="00A02B88" w:rsidP="00C93D2D">
      <w:pPr>
        <w:pStyle w:val="ListParagraph"/>
        <w:numPr>
          <w:ilvl w:val="0"/>
          <w:numId w:val="5"/>
        </w:numPr>
      </w:pPr>
      <w:r>
        <w:lastRenderedPageBreak/>
        <w:t xml:space="preserve">Principle: </w:t>
      </w:r>
    </w:p>
    <w:p w14:paraId="39399A2F" w14:textId="545B3EF3" w:rsidR="00A02B88" w:rsidRDefault="00A02B88" w:rsidP="00C93D2D">
      <w:pPr>
        <w:pStyle w:val="ListParagraph"/>
        <w:numPr>
          <w:ilvl w:val="1"/>
          <w:numId w:val="5"/>
        </w:numPr>
      </w:pPr>
      <w:r>
        <w:t>Historical cost = cash equivalent cost given up is the basis for the initial recording of elements</w:t>
      </w:r>
    </w:p>
    <w:p w14:paraId="4B8ACBEA" w14:textId="0D141FE9" w:rsidR="0021317D" w:rsidRDefault="0021317D" w:rsidP="00C93D2D">
      <w:pPr>
        <w:pStyle w:val="ListParagraph"/>
        <w:numPr>
          <w:ilvl w:val="2"/>
          <w:numId w:val="5"/>
        </w:numPr>
      </w:pPr>
      <w:r>
        <w:t xml:space="preserve">An advantage of this is that the original price </w:t>
      </w:r>
      <w:r w:rsidR="00045F53">
        <w:t xml:space="preserve">is </w:t>
      </w:r>
      <w:proofErr w:type="spellStart"/>
      <w:r w:rsidR="00045F53">
        <w:t>fiable</w:t>
      </w:r>
      <w:proofErr w:type="spellEnd"/>
      <w:r w:rsidR="00045F53">
        <w:t xml:space="preserve"> (?).  </w:t>
      </w:r>
    </w:p>
    <w:p w14:paraId="499BE625" w14:textId="77777777" w:rsidR="002630CA" w:rsidRDefault="002630CA" w:rsidP="002630CA">
      <w:r>
        <w:sym w:font="Wingdings" w:char="F0E0"/>
      </w:r>
      <w:r>
        <w:t xml:space="preserve"> </w:t>
      </w:r>
      <w:r w:rsidRPr="002630CA">
        <w:rPr>
          <w:b/>
          <w:bCs/>
        </w:rPr>
        <w:t>Elements of statements</w:t>
      </w:r>
      <w:r>
        <w:t xml:space="preserve"> (asset, liability, SHE, revenue, expense, gain, loss)</w:t>
      </w:r>
    </w:p>
    <w:p w14:paraId="7F2A0283" w14:textId="22747DDE" w:rsidR="002630CA" w:rsidRDefault="00DD2896" w:rsidP="00305637">
      <w:pPr>
        <w:pStyle w:val="ListParagraph"/>
        <w:numPr>
          <w:ilvl w:val="0"/>
          <w:numId w:val="16"/>
        </w:numPr>
      </w:pPr>
      <w:r>
        <w:t>Asset: economic resource with probable future benefits</w:t>
      </w:r>
    </w:p>
    <w:p w14:paraId="6A0D6804" w14:textId="39F01916" w:rsidR="00DD2896" w:rsidRDefault="00DD2896" w:rsidP="00305637">
      <w:pPr>
        <w:pStyle w:val="ListParagraph"/>
        <w:numPr>
          <w:ilvl w:val="0"/>
          <w:numId w:val="16"/>
        </w:numPr>
      </w:pPr>
      <w:r>
        <w:t>Liability: probable future sacrifices of economics resources</w:t>
      </w:r>
    </w:p>
    <w:p w14:paraId="4AFF3151" w14:textId="41A50C50" w:rsidR="00DD2896" w:rsidRDefault="00DD2896" w:rsidP="00305637">
      <w:pPr>
        <w:pStyle w:val="ListParagraph"/>
        <w:numPr>
          <w:ilvl w:val="0"/>
          <w:numId w:val="16"/>
        </w:numPr>
      </w:pPr>
      <w:r>
        <w:t>SHE: financing provided by owners and business operations</w:t>
      </w:r>
    </w:p>
    <w:p w14:paraId="73D63718" w14:textId="229E86BF" w:rsidR="00DD2896" w:rsidRDefault="00DD2896" w:rsidP="00305637">
      <w:pPr>
        <w:pStyle w:val="ListParagraph"/>
        <w:numPr>
          <w:ilvl w:val="0"/>
          <w:numId w:val="16"/>
        </w:numPr>
      </w:pPr>
      <w:r>
        <w:t>Revenue: increase in assets or settlement of liabilities from ongoing operations</w:t>
      </w:r>
    </w:p>
    <w:p w14:paraId="19549106" w14:textId="1646D1DD" w:rsidR="00DD2896" w:rsidRDefault="00DD2896" w:rsidP="00305637">
      <w:pPr>
        <w:pStyle w:val="ListParagraph"/>
        <w:numPr>
          <w:ilvl w:val="0"/>
          <w:numId w:val="16"/>
        </w:numPr>
      </w:pPr>
      <w:r>
        <w:t>Expense: decrease in assets or increase in liabilities from on-going operations</w:t>
      </w:r>
    </w:p>
    <w:p w14:paraId="560E3A3E" w14:textId="7595B0CC" w:rsidR="00DD2896" w:rsidRDefault="00DD2896" w:rsidP="00305637">
      <w:pPr>
        <w:pStyle w:val="ListParagraph"/>
        <w:numPr>
          <w:ilvl w:val="0"/>
          <w:numId w:val="16"/>
        </w:numPr>
      </w:pPr>
      <w:r>
        <w:t>Gain: increase in assets or settlement of liabilities from peripheral activities</w:t>
      </w:r>
    </w:p>
    <w:p w14:paraId="1074020F" w14:textId="568C86E1" w:rsidR="00DD2896" w:rsidRDefault="00DD2896" w:rsidP="00305637">
      <w:pPr>
        <w:pStyle w:val="ListParagraph"/>
        <w:numPr>
          <w:ilvl w:val="0"/>
          <w:numId w:val="16"/>
        </w:numPr>
      </w:pPr>
      <w:r>
        <w:t>Loss: decrease in assets or increase in liabilities from peripheral activities</w:t>
      </w:r>
    </w:p>
    <w:p w14:paraId="681F4AE4" w14:textId="71800669" w:rsidR="008633F4" w:rsidRDefault="008633F4" w:rsidP="00305637">
      <w:pPr>
        <w:pStyle w:val="ListParagraph"/>
        <w:numPr>
          <w:ilvl w:val="1"/>
          <w:numId w:val="16"/>
        </w:numPr>
      </w:pPr>
      <w:r>
        <w:t>To enhance future request and a</w:t>
      </w:r>
      <w:r w:rsidR="00486D69">
        <w:t>c</w:t>
      </w:r>
      <w:r>
        <w:t xml:space="preserve">quire </w:t>
      </w:r>
      <w:r w:rsidR="00486D69">
        <w:t xml:space="preserve">better income in the </w:t>
      </w:r>
      <w:proofErr w:type="gramStart"/>
      <w:r w:rsidR="00486D69">
        <w:t>long-run</w:t>
      </w:r>
      <w:proofErr w:type="gramEnd"/>
    </w:p>
    <w:p w14:paraId="66D30589" w14:textId="48883ED2" w:rsidR="002630CA" w:rsidRDefault="002630CA" w:rsidP="002630CA"/>
    <w:p w14:paraId="2DDEE744" w14:textId="23F0F787" w:rsidR="002630CA" w:rsidRPr="00405D6F" w:rsidRDefault="007E22B5" w:rsidP="002630CA">
      <w:pPr>
        <w:rPr>
          <w:b/>
          <w:bCs/>
        </w:rPr>
      </w:pPr>
      <w:r w:rsidRPr="00405D6F">
        <w:rPr>
          <w:b/>
          <w:bCs/>
        </w:rPr>
        <w:t>Elements of the Classified Statement of Financial Position:</w:t>
      </w:r>
    </w:p>
    <w:p w14:paraId="6E54C504" w14:textId="1DC1CA36" w:rsidR="007E22B5" w:rsidRDefault="00705694" w:rsidP="00305637">
      <w:pPr>
        <w:pStyle w:val="ListParagraph"/>
        <w:numPr>
          <w:ilvl w:val="0"/>
          <w:numId w:val="17"/>
        </w:numPr>
      </w:pPr>
      <w:r>
        <w:t>Current assets</w:t>
      </w:r>
    </w:p>
    <w:p w14:paraId="2E77303E" w14:textId="74500EC5" w:rsidR="00705694" w:rsidRDefault="00705694" w:rsidP="00305637">
      <w:pPr>
        <w:pStyle w:val="ListParagraph"/>
        <w:numPr>
          <w:ilvl w:val="1"/>
          <w:numId w:val="17"/>
        </w:numPr>
      </w:pPr>
      <w:r>
        <w:t>assets that will be used or turned into cash</w:t>
      </w:r>
    </w:p>
    <w:p w14:paraId="1D65BA32" w14:textId="5782ED45" w:rsidR="004C2815" w:rsidRDefault="003E232A" w:rsidP="00305637">
      <w:pPr>
        <w:pStyle w:val="ListParagraph"/>
        <w:numPr>
          <w:ilvl w:val="1"/>
          <w:numId w:val="17"/>
        </w:numPr>
      </w:pPr>
      <w:r>
        <w:t>Inventory is always considered to be current asset, regardless of the time needed to produce or sell</w:t>
      </w:r>
    </w:p>
    <w:p w14:paraId="54D5451C" w14:textId="4E824622" w:rsidR="00486D69" w:rsidRDefault="00486D69" w:rsidP="00305637">
      <w:pPr>
        <w:pStyle w:val="ListParagraph"/>
        <w:numPr>
          <w:ilvl w:val="1"/>
          <w:numId w:val="17"/>
        </w:numPr>
      </w:pPr>
      <w:r>
        <w:t>Will be consumed in 12 months, short-term assets</w:t>
      </w:r>
    </w:p>
    <w:p w14:paraId="7F75C272" w14:textId="72500B9A" w:rsidR="00705694" w:rsidRDefault="00405D6F" w:rsidP="00305637">
      <w:pPr>
        <w:pStyle w:val="ListParagraph"/>
        <w:numPr>
          <w:ilvl w:val="0"/>
          <w:numId w:val="17"/>
        </w:numPr>
      </w:pPr>
      <w:r>
        <w:t>Non-current assets</w:t>
      </w:r>
    </w:p>
    <w:p w14:paraId="03DA10D4" w14:textId="1C78D8BF" w:rsidR="003E232A" w:rsidRDefault="00621D99" w:rsidP="00305637">
      <w:pPr>
        <w:pStyle w:val="ListParagraph"/>
        <w:numPr>
          <w:ilvl w:val="1"/>
          <w:numId w:val="17"/>
        </w:numPr>
      </w:pPr>
      <w:r>
        <w:t>l</w:t>
      </w:r>
      <w:r w:rsidR="00A83F00">
        <w:t xml:space="preserve">ong-term </w:t>
      </w:r>
      <w:r w:rsidR="00486D69">
        <w:t>assets</w:t>
      </w:r>
    </w:p>
    <w:p w14:paraId="273D43DA" w14:textId="371DA207" w:rsidR="00621D99" w:rsidRDefault="00621D99" w:rsidP="00305637">
      <w:pPr>
        <w:pStyle w:val="ListParagraph"/>
        <w:numPr>
          <w:ilvl w:val="1"/>
          <w:numId w:val="17"/>
        </w:numPr>
      </w:pPr>
      <w:r>
        <w:t>they will be turned into cash over a longer period of time</w:t>
      </w:r>
    </w:p>
    <w:p w14:paraId="57B94F6E" w14:textId="4D993EBD" w:rsidR="00405D6F" w:rsidRDefault="00405D6F" w:rsidP="00305637">
      <w:pPr>
        <w:pStyle w:val="ListParagraph"/>
        <w:numPr>
          <w:ilvl w:val="0"/>
          <w:numId w:val="17"/>
        </w:numPr>
      </w:pPr>
      <w:r>
        <w:t>Current liabilities</w:t>
      </w:r>
    </w:p>
    <w:p w14:paraId="0B08C83B" w14:textId="2F8A3458" w:rsidR="00B640BF" w:rsidRDefault="00850BE6" w:rsidP="00850BE6">
      <w:pPr>
        <w:pStyle w:val="ListParagraph"/>
      </w:pPr>
      <w:r>
        <w:sym w:font="Wingdings" w:char="F0E0"/>
      </w:r>
      <w:r>
        <w:t xml:space="preserve"> present debts or obligations of the entity that result from past transactions</w:t>
      </w:r>
    </w:p>
    <w:p w14:paraId="02FF4EBA" w14:textId="67F6FF58" w:rsidR="00621D99" w:rsidRDefault="00B640BF" w:rsidP="00305637">
      <w:pPr>
        <w:pStyle w:val="ListParagraph"/>
        <w:numPr>
          <w:ilvl w:val="1"/>
          <w:numId w:val="17"/>
        </w:numPr>
      </w:pPr>
      <w:r>
        <w:t>Will be paid in cash (or other current assets) or satisfied by providing service for the coming year</w:t>
      </w:r>
      <w:r w:rsidR="00DC59CA">
        <w:t xml:space="preserve"> (</w:t>
      </w:r>
      <w:proofErr w:type="gramStart"/>
      <w:r w:rsidR="00DC59CA">
        <w:t>12 month</w:t>
      </w:r>
      <w:proofErr w:type="gramEnd"/>
      <w:r w:rsidR="00DC59CA">
        <w:t xml:space="preserve"> period)</w:t>
      </w:r>
    </w:p>
    <w:p w14:paraId="067D18EE" w14:textId="57587963" w:rsidR="00405D6F" w:rsidRDefault="00405D6F" w:rsidP="00305637">
      <w:pPr>
        <w:pStyle w:val="ListParagraph"/>
        <w:numPr>
          <w:ilvl w:val="0"/>
          <w:numId w:val="17"/>
        </w:numPr>
      </w:pPr>
      <w:r>
        <w:t>Non-current liabilities</w:t>
      </w:r>
    </w:p>
    <w:p w14:paraId="7835BFC6" w14:textId="2856D36F" w:rsidR="00F606FD" w:rsidRDefault="00F606FD" w:rsidP="00F606FD">
      <w:pPr>
        <w:ind w:left="720"/>
      </w:pPr>
      <w:r>
        <w:sym w:font="Wingdings" w:char="F0E0"/>
      </w:r>
      <w:r>
        <w:t>the company’s debts or obligations that have maturities that extend beyond one year from the statement of financial position date</w:t>
      </w:r>
    </w:p>
    <w:p w14:paraId="50E089A4" w14:textId="25FA0C63" w:rsidR="00405D6F" w:rsidRDefault="004C2815" w:rsidP="00305637">
      <w:pPr>
        <w:pStyle w:val="ListParagraph"/>
        <w:numPr>
          <w:ilvl w:val="0"/>
          <w:numId w:val="17"/>
        </w:numPr>
      </w:pPr>
      <w:r>
        <w:t>Shareholders’ equity (owners’ or shareholders’) is the financing provided by the owners and the operations of the business</w:t>
      </w:r>
    </w:p>
    <w:p w14:paraId="1F771AFF" w14:textId="169F7706" w:rsidR="00F80703" w:rsidRDefault="001B01FB" w:rsidP="00305637">
      <w:pPr>
        <w:pStyle w:val="ListParagraph"/>
        <w:numPr>
          <w:ilvl w:val="1"/>
          <w:numId w:val="17"/>
        </w:numPr>
      </w:pPr>
      <w:r>
        <w:t>Typically include:</w:t>
      </w:r>
    </w:p>
    <w:p w14:paraId="5EAC3E52" w14:textId="6932A2E5" w:rsidR="001B01FB" w:rsidRDefault="001B01FB" w:rsidP="00305637">
      <w:pPr>
        <w:pStyle w:val="ListParagraph"/>
        <w:numPr>
          <w:ilvl w:val="0"/>
          <w:numId w:val="18"/>
        </w:numPr>
      </w:pPr>
      <w:r>
        <w:t>Contributed capital</w:t>
      </w:r>
    </w:p>
    <w:p w14:paraId="56A01FB4" w14:textId="5A394042" w:rsidR="001B01FB" w:rsidRDefault="001B01FB" w:rsidP="00305637">
      <w:pPr>
        <w:pStyle w:val="ListParagraph"/>
        <w:numPr>
          <w:ilvl w:val="0"/>
          <w:numId w:val="18"/>
        </w:numPr>
      </w:pPr>
      <w:r>
        <w:t>Retained earnings (accumulated earnings that have not been declared as dividends)</w:t>
      </w:r>
    </w:p>
    <w:p w14:paraId="5ADEE254" w14:textId="7EA5EF8D" w:rsidR="0031198C" w:rsidRDefault="001B01FB" w:rsidP="00305637">
      <w:pPr>
        <w:pStyle w:val="ListParagraph"/>
        <w:numPr>
          <w:ilvl w:val="0"/>
          <w:numId w:val="18"/>
        </w:numPr>
      </w:pPr>
      <w:r>
        <w:t>Other components</w:t>
      </w:r>
    </w:p>
    <w:p w14:paraId="6BE2AC0F" w14:textId="462EF5CD" w:rsidR="00F80703" w:rsidRDefault="00F80703" w:rsidP="00F80703">
      <w:r>
        <w:t xml:space="preserve">- Canadian companies typically list assets/liabilities in </w:t>
      </w:r>
      <w:r w:rsidRPr="00A242F4">
        <w:rPr>
          <w:b/>
          <w:bCs/>
        </w:rPr>
        <w:t>decreasing order of liqui</w:t>
      </w:r>
      <w:r w:rsidR="003356BF" w:rsidRPr="00A242F4">
        <w:rPr>
          <w:b/>
          <w:bCs/>
        </w:rPr>
        <w:t>di</w:t>
      </w:r>
      <w:r w:rsidRPr="00A242F4">
        <w:rPr>
          <w:b/>
          <w:bCs/>
        </w:rPr>
        <w:t>ty</w:t>
      </w:r>
    </w:p>
    <w:p w14:paraId="2F4B1770" w14:textId="4C7A0669" w:rsidR="0031198C" w:rsidRDefault="0031198C" w:rsidP="0031198C"/>
    <w:p w14:paraId="0054D1A0" w14:textId="3313260E" w:rsidR="003707F4" w:rsidRDefault="003707F4" w:rsidP="0031198C">
      <w:r>
        <w:t xml:space="preserve">Financing provided by shareholders </w:t>
      </w:r>
      <w:r w:rsidR="00BC6635">
        <w:t>=</w:t>
      </w:r>
      <w:r>
        <w:t xml:space="preserve"> </w:t>
      </w:r>
      <w:r w:rsidR="00BC6635">
        <w:t xml:space="preserve">contributed capital </w:t>
      </w:r>
    </w:p>
    <w:p w14:paraId="00A7C460" w14:textId="5265499A" w:rsidR="00BC6635" w:rsidRDefault="00BC6635" w:rsidP="0031198C">
      <w:r>
        <w:t>Financing provided by operations = earned capital or retained earnings</w:t>
      </w:r>
    </w:p>
    <w:p w14:paraId="150C3F4A" w14:textId="62FC3270" w:rsidR="0031198C" w:rsidRDefault="0031198C" w:rsidP="0031198C"/>
    <w:p w14:paraId="4CF45A45" w14:textId="77777777" w:rsidR="009F3E37" w:rsidRDefault="009F3E37" w:rsidP="00965981">
      <w:pPr>
        <w:rPr>
          <w:b/>
          <w:bCs/>
        </w:rPr>
      </w:pPr>
    </w:p>
    <w:p w14:paraId="6D62B89A" w14:textId="5818DD73" w:rsidR="00965981" w:rsidRDefault="00965981" w:rsidP="00965981">
      <w:pPr>
        <w:rPr>
          <w:b/>
          <w:bCs/>
        </w:rPr>
      </w:pPr>
      <w:r w:rsidRPr="00A47906">
        <w:rPr>
          <w:b/>
          <w:bCs/>
        </w:rPr>
        <w:lastRenderedPageBreak/>
        <w:t>Nature of Business Transactions:</w:t>
      </w:r>
    </w:p>
    <w:p w14:paraId="7F50E741" w14:textId="0E26F5B4" w:rsidR="00965981" w:rsidRPr="005F035A" w:rsidRDefault="00965981" w:rsidP="00305637">
      <w:pPr>
        <w:pStyle w:val="ListParagraph"/>
        <w:numPr>
          <w:ilvl w:val="0"/>
          <w:numId w:val="17"/>
        </w:numPr>
      </w:pPr>
      <w:r>
        <w:t>External events (assets, goods or services by one party for assets, services or promises to pay by opposing parties)</w:t>
      </w:r>
    </w:p>
    <w:p w14:paraId="5DC4B002" w14:textId="77777777" w:rsidR="00965981" w:rsidRDefault="00965981" w:rsidP="00305637">
      <w:pPr>
        <w:pStyle w:val="ListParagraph"/>
        <w:numPr>
          <w:ilvl w:val="1"/>
          <w:numId w:val="17"/>
        </w:numPr>
      </w:pPr>
      <w:r>
        <w:t>Most transactions with external parties involve an exchange where the business entity gives up something but receives something in return</w:t>
      </w:r>
    </w:p>
    <w:p w14:paraId="5DA11F41" w14:textId="21679AEC" w:rsidR="00965981" w:rsidRDefault="00965981" w:rsidP="007D5E0C">
      <w:pPr>
        <w:ind w:left="720"/>
      </w:pPr>
      <w:r>
        <w:t>- EX. Borrowing money from the bank</w:t>
      </w:r>
      <w:r w:rsidR="007D5E0C">
        <w:t>, sale of merchandise, buying machine from supplier</w:t>
      </w:r>
      <w:r w:rsidR="00A46404">
        <w:t xml:space="preserve">, investment of cash by owners, </w:t>
      </w:r>
      <w:proofErr w:type="spellStart"/>
      <w:r w:rsidR="00A46404">
        <w:t>etc</w:t>
      </w:r>
      <w:proofErr w:type="spellEnd"/>
    </w:p>
    <w:p w14:paraId="0027ED0D" w14:textId="5AC21233" w:rsidR="00965981" w:rsidRDefault="00965981" w:rsidP="00305637">
      <w:pPr>
        <w:pStyle w:val="ListParagraph"/>
        <w:numPr>
          <w:ilvl w:val="0"/>
          <w:numId w:val="17"/>
        </w:numPr>
      </w:pPr>
      <w:r>
        <w:t>Internal events (events not exchanged between the business and other parties, yet have direct and measurable effect on the accounting entity)</w:t>
      </w:r>
    </w:p>
    <w:p w14:paraId="62412224" w14:textId="2DF2E883" w:rsidR="00A46404" w:rsidRDefault="00A46404" w:rsidP="00A46404">
      <w:pPr>
        <w:ind w:left="720"/>
      </w:pPr>
      <w:r>
        <w:t>- EX. Using up insurance paid in advance, using building and equipment over several years</w:t>
      </w:r>
    </w:p>
    <w:p w14:paraId="062C526C" w14:textId="77777777" w:rsidR="00965981" w:rsidRDefault="00965981" w:rsidP="0031198C"/>
    <w:p w14:paraId="0D37CDA9" w14:textId="569E458D" w:rsidR="004003BE" w:rsidRDefault="004003BE" w:rsidP="0031198C">
      <w:r>
        <w:t>Accounts are an organized format used by companies to record transactions</w:t>
      </w:r>
    </w:p>
    <w:p w14:paraId="10DF26F7" w14:textId="5B318F7B" w:rsidR="004003BE" w:rsidRDefault="00A11C79" w:rsidP="0031198C">
      <w:r w:rsidRPr="00A11C79">
        <w:rPr>
          <w:noProof/>
        </w:rPr>
        <w:drawing>
          <wp:inline distT="0" distB="0" distL="0" distR="0" wp14:anchorId="1DDF5A76" wp14:editId="15CC56FB">
            <wp:extent cx="4900253" cy="2575774"/>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05519" cy="2578542"/>
                    </a:xfrm>
                    <a:prstGeom prst="rect">
                      <a:avLst/>
                    </a:prstGeom>
                  </pic:spPr>
                </pic:pic>
              </a:graphicData>
            </a:graphic>
          </wp:inline>
        </w:drawing>
      </w:r>
    </w:p>
    <w:p w14:paraId="175A59A6" w14:textId="6513AF45" w:rsidR="00A11C79" w:rsidRDefault="00A11C79" w:rsidP="0031198C">
      <w:r>
        <w:tab/>
        <w:t>- a chart of accounts lists all account titles and their unique numbers</w:t>
      </w:r>
    </w:p>
    <w:p w14:paraId="268F1735" w14:textId="1D331FB1" w:rsidR="004003BE" w:rsidRDefault="004003BE" w:rsidP="0031198C"/>
    <w:p w14:paraId="4D5378BB" w14:textId="54701922" w:rsidR="00BC14FE" w:rsidRDefault="00BC14FE" w:rsidP="0031198C">
      <w:r>
        <w:t>Double Entry system:</w:t>
      </w:r>
    </w:p>
    <w:p w14:paraId="6B810F48" w14:textId="0CE174F6" w:rsidR="00BC14FE" w:rsidRDefault="00BC14FE" w:rsidP="0031198C">
      <w:r>
        <w:t xml:space="preserve">On the left side </w:t>
      </w:r>
      <w:r>
        <w:sym w:font="Wingdings" w:char="F0E0"/>
      </w:r>
      <w:r>
        <w:t xml:space="preserve"> Assets (debit = increase)</w:t>
      </w:r>
    </w:p>
    <w:p w14:paraId="7E60D98F" w14:textId="4EE9B25B" w:rsidR="00F05E53" w:rsidRDefault="00F05E53" w:rsidP="0031198C">
      <w:r>
        <w:t xml:space="preserve">On the right side </w:t>
      </w:r>
      <w:r>
        <w:sym w:font="Wingdings" w:char="F0E0"/>
      </w:r>
      <w:r>
        <w:t xml:space="preserve"> </w:t>
      </w:r>
      <w:r w:rsidR="00836340">
        <w:t xml:space="preserve">liabilities (credit = increase) and </w:t>
      </w:r>
      <w:r w:rsidR="00EA1B94">
        <w:t>shareholders’</w:t>
      </w:r>
      <w:r w:rsidR="00836340">
        <w:t xml:space="preserve"> equity </w:t>
      </w:r>
      <w:r w:rsidR="00EA1B94">
        <w:t>(credit = increase)</w:t>
      </w:r>
    </w:p>
    <w:p w14:paraId="0FA259E3" w14:textId="3014E964" w:rsidR="00707FF7" w:rsidRDefault="00893004" w:rsidP="00305637">
      <w:pPr>
        <w:pStyle w:val="ListParagraph"/>
        <w:numPr>
          <w:ilvl w:val="0"/>
          <w:numId w:val="17"/>
        </w:numPr>
      </w:pPr>
      <w:r>
        <w:t xml:space="preserve">The double entry system always has a debit and credit amount </w:t>
      </w:r>
    </w:p>
    <w:p w14:paraId="7B69C330" w14:textId="28FFDC19" w:rsidR="00BC14FE" w:rsidRDefault="00BC14FE" w:rsidP="0031198C"/>
    <w:p w14:paraId="7AAB636D" w14:textId="24401C18" w:rsidR="00BD1725" w:rsidRDefault="00BD1725" w:rsidP="0031198C">
      <w:r>
        <w:t>Balancing the Accounting Equation:</w:t>
      </w:r>
    </w:p>
    <w:p w14:paraId="4A827832" w14:textId="4FE8A2E6" w:rsidR="00F82547" w:rsidRDefault="00F82547" w:rsidP="0031198C">
      <w:r>
        <w:t xml:space="preserve">In any situation is should resemble </w:t>
      </w:r>
      <w:r>
        <w:sym w:font="Wingdings" w:char="F0E0"/>
      </w:r>
      <w:r>
        <w:t xml:space="preserve"> A = L + SHE</w:t>
      </w:r>
    </w:p>
    <w:p w14:paraId="1FD7F137" w14:textId="26EE0FAF" w:rsidR="00BD1725" w:rsidRDefault="00F82547" w:rsidP="00305637">
      <w:pPr>
        <w:pStyle w:val="ListParagraph"/>
        <w:numPr>
          <w:ilvl w:val="0"/>
          <w:numId w:val="22"/>
        </w:numPr>
      </w:pPr>
      <w:r>
        <w:t>Identify and classify accounts and effects</w:t>
      </w:r>
    </w:p>
    <w:p w14:paraId="15DC6A8B" w14:textId="02E4B42E" w:rsidR="00F82547" w:rsidRDefault="00AC4D81" w:rsidP="00305637">
      <w:pPr>
        <w:pStyle w:val="ListParagraph"/>
        <w:numPr>
          <w:ilvl w:val="1"/>
          <w:numId w:val="17"/>
        </w:numPr>
      </w:pPr>
      <w:r>
        <w:t xml:space="preserve">Check accounts </w:t>
      </w:r>
      <w:r w:rsidR="009D48A6">
        <w:t>(</w:t>
      </w:r>
      <w:r>
        <w:t>by title</w:t>
      </w:r>
      <w:r w:rsidR="009D48A6">
        <w:t xml:space="preserve">) affected and make </w:t>
      </w:r>
      <w:r w:rsidR="00EA2FAB">
        <w:t xml:space="preserve">sure at least 2 accounts change </w:t>
      </w:r>
    </w:p>
    <w:p w14:paraId="48BCFEC9" w14:textId="65C50682" w:rsidR="00EA2FAB" w:rsidRDefault="00F856BF" w:rsidP="00305637">
      <w:pPr>
        <w:pStyle w:val="ListParagraph"/>
        <w:numPr>
          <w:ilvl w:val="1"/>
          <w:numId w:val="17"/>
        </w:numPr>
      </w:pPr>
      <w:r>
        <w:t xml:space="preserve">Classify them by </w:t>
      </w:r>
      <w:r w:rsidR="00EB7442">
        <w:t>type of account</w:t>
      </w:r>
    </w:p>
    <w:p w14:paraId="5297A71B" w14:textId="18281D93" w:rsidR="00673EC6" w:rsidRDefault="00673EC6" w:rsidP="00305637">
      <w:pPr>
        <w:pStyle w:val="ListParagraph"/>
        <w:numPr>
          <w:ilvl w:val="1"/>
          <w:numId w:val="17"/>
        </w:numPr>
      </w:pPr>
      <w:r>
        <w:t>Determine the direction of the effect</w:t>
      </w:r>
    </w:p>
    <w:p w14:paraId="39F018F0" w14:textId="04C57A36" w:rsidR="00F82547" w:rsidRDefault="00F82547" w:rsidP="00305637">
      <w:pPr>
        <w:pStyle w:val="ListParagraph"/>
        <w:numPr>
          <w:ilvl w:val="0"/>
          <w:numId w:val="22"/>
        </w:numPr>
      </w:pPr>
      <w:r>
        <w:t>Verify account equation is in balance</w:t>
      </w:r>
    </w:p>
    <w:p w14:paraId="4AA2DAEA" w14:textId="77777777" w:rsidR="00965981" w:rsidRDefault="00965981" w:rsidP="000448C5"/>
    <w:p w14:paraId="5D7B7F45" w14:textId="77777777" w:rsidR="009F3E37" w:rsidRDefault="009F3E37" w:rsidP="000448C5"/>
    <w:p w14:paraId="3836544A" w14:textId="77777777" w:rsidR="009F3E37" w:rsidRDefault="009F3E37" w:rsidP="000448C5"/>
    <w:p w14:paraId="0B269228" w14:textId="65CE58EC" w:rsidR="000448C5" w:rsidRDefault="000448C5" w:rsidP="000448C5">
      <w:r>
        <w:lastRenderedPageBreak/>
        <w:t>Accounts:</w:t>
      </w:r>
    </w:p>
    <w:p w14:paraId="57EFE164" w14:textId="20521409" w:rsidR="000448C5" w:rsidRDefault="00E53DB3" w:rsidP="000448C5">
      <w:r>
        <w:sym w:font="Wingdings" w:char="F0E0"/>
      </w:r>
      <w:r>
        <w:t xml:space="preserve"> a standardized record that organizations use to accumulate the monetary effects of transactions on each financial statement item.</w:t>
      </w:r>
    </w:p>
    <w:p w14:paraId="07D75DF0" w14:textId="03BAC5FF" w:rsidR="00E53DB3" w:rsidRDefault="00E53DB3" w:rsidP="000448C5"/>
    <w:p w14:paraId="2F4A7725" w14:textId="15B10932" w:rsidR="002E37C3" w:rsidRDefault="00094CA6" w:rsidP="000448C5">
      <w:r>
        <w:t>How do c</w:t>
      </w:r>
      <w:r w:rsidR="002E37C3">
        <w:t xml:space="preserve">ompanies keep track of </w:t>
      </w:r>
      <w:r>
        <w:t xml:space="preserve">account </w:t>
      </w:r>
      <w:proofErr w:type="gramStart"/>
      <w:r>
        <w:t>balances?:</w:t>
      </w:r>
      <w:proofErr w:type="gramEnd"/>
    </w:p>
    <w:p w14:paraId="06D99122" w14:textId="0668BA25" w:rsidR="00094CA6" w:rsidRDefault="003B12C6" w:rsidP="00305637">
      <w:pPr>
        <w:pStyle w:val="ListParagraph"/>
        <w:numPr>
          <w:ilvl w:val="0"/>
          <w:numId w:val="23"/>
        </w:numPr>
      </w:pPr>
      <w:r>
        <w:t>General journal</w:t>
      </w:r>
    </w:p>
    <w:p w14:paraId="7AB9C500" w14:textId="64D88508" w:rsidR="003B12C6" w:rsidRDefault="003B12C6" w:rsidP="00305637">
      <w:pPr>
        <w:pStyle w:val="ListParagraph"/>
        <w:numPr>
          <w:ilvl w:val="0"/>
          <w:numId w:val="23"/>
        </w:numPr>
      </w:pPr>
      <w:r>
        <w:t>General ledger</w:t>
      </w:r>
    </w:p>
    <w:p w14:paraId="4A37AF26" w14:textId="4C0C1404" w:rsidR="003B12C6" w:rsidRDefault="003B12C6" w:rsidP="00305637">
      <w:pPr>
        <w:pStyle w:val="ListParagraph"/>
        <w:numPr>
          <w:ilvl w:val="0"/>
          <w:numId w:val="23"/>
        </w:numPr>
      </w:pPr>
      <w:r>
        <w:t>T-accounts</w:t>
      </w:r>
    </w:p>
    <w:p w14:paraId="26795D93" w14:textId="39C1B9D8" w:rsidR="00E65FDE" w:rsidRDefault="00E65FDE" w:rsidP="00E65FDE"/>
    <w:p w14:paraId="580369DC" w14:textId="403F3853" w:rsidR="002163AD" w:rsidRPr="002163AD" w:rsidRDefault="002163AD" w:rsidP="00E65FDE">
      <w:pPr>
        <w:rPr>
          <w:b/>
          <w:bCs/>
        </w:rPr>
      </w:pPr>
      <w:r w:rsidRPr="002163AD">
        <w:rPr>
          <w:b/>
          <w:bCs/>
        </w:rPr>
        <w:t>T-Accounts:</w:t>
      </w:r>
    </w:p>
    <w:p w14:paraId="54609627" w14:textId="57FCD16B" w:rsidR="002163AD" w:rsidRDefault="002163AD" w:rsidP="00305637">
      <w:pPr>
        <w:pStyle w:val="ListParagraph"/>
        <w:numPr>
          <w:ilvl w:val="0"/>
          <w:numId w:val="24"/>
        </w:numPr>
      </w:pPr>
      <w:r>
        <w:t xml:space="preserve">has a left side </w:t>
      </w:r>
      <w:r>
        <w:sym w:font="Wingdings" w:char="F0E0"/>
      </w:r>
      <w:r>
        <w:t xml:space="preserve"> </w:t>
      </w:r>
      <w:r w:rsidR="008E4794">
        <w:t xml:space="preserve">debit </w:t>
      </w:r>
      <w:proofErr w:type="gramStart"/>
      <w:r w:rsidR="008E4794">
        <w:t>side</w:t>
      </w:r>
      <w:proofErr w:type="gramEnd"/>
    </w:p>
    <w:p w14:paraId="18FAE524" w14:textId="6C5CCF41" w:rsidR="008E4794" w:rsidRDefault="008E4794" w:rsidP="00305637">
      <w:pPr>
        <w:pStyle w:val="ListParagraph"/>
        <w:numPr>
          <w:ilvl w:val="0"/>
          <w:numId w:val="24"/>
        </w:numPr>
      </w:pPr>
      <w:r>
        <w:t xml:space="preserve">right side </w:t>
      </w:r>
      <w:r>
        <w:sym w:font="Wingdings" w:char="F0E0"/>
      </w:r>
      <w:r>
        <w:t xml:space="preserve"> credit side</w:t>
      </w:r>
    </w:p>
    <w:p w14:paraId="3F87D6F7" w14:textId="552EDC17" w:rsidR="008E4794" w:rsidRDefault="004B27BE" w:rsidP="008E4794">
      <w:r w:rsidRPr="004B27BE">
        <w:rPr>
          <w:noProof/>
        </w:rPr>
        <w:drawing>
          <wp:inline distT="0" distB="0" distL="0" distR="0" wp14:anchorId="01BE38B9" wp14:editId="4C1B92E9">
            <wp:extent cx="4478991" cy="1341783"/>
            <wp:effectExtent l="0" t="0" r="444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grayscl/>
                    </a:blip>
                    <a:stretch>
                      <a:fillRect/>
                    </a:stretch>
                  </pic:blipFill>
                  <pic:spPr>
                    <a:xfrm>
                      <a:off x="0" y="0"/>
                      <a:ext cx="4521509" cy="1354520"/>
                    </a:xfrm>
                    <a:prstGeom prst="rect">
                      <a:avLst/>
                    </a:prstGeom>
                  </pic:spPr>
                </pic:pic>
              </a:graphicData>
            </a:graphic>
          </wp:inline>
        </w:drawing>
      </w:r>
    </w:p>
    <w:p w14:paraId="47BD8C61" w14:textId="7B9545AA" w:rsidR="00E325C5" w:rsidRDefault="000E678B" w:rsidP="00305637">
      <w:pPr>
        <w:pStyle w:val="ListParagraph"/>
        <w:numPr>
          <w:ilvl w:val="0"/>
          <w:numId w:val="25"/>
        </w:numPr>
      </w:pPr>
      <w:r>
        <w:t>the direction of transaction effects:</w:t>
      </w:r>
    </w:p>
    <w:p w14:paraId="289E959A" w14:textId="5D189FB2" w:rsidR="000E678B" w:rsidRDefault="000E678B" w:rsidP="000E678B">
      <w:r w:rsidRPr="000E678B">
        <w:rPr>
          <w:noProof/>
        </w:rPr>
        <w:drawing>
          <wp:inline distT="0" distB="0" distL="0" distR="0" wp14:anchorId="14B35978" wp14:editId="288C9606">
            <wp:extent cx="4681330" cy="1096311"/>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13176" cy="1103769"/>
                    </a:xfrm>
                    <a:prstGeom prst="rect">
                      <a:avLst/>
                    </a:prstGeom>
                  </pic:spPr>
                </pic:pic>
              </a:graphicData>
            </a:graphic>
          </wp:inline>
        </w:drawing>
      </w:r>
    </w:p>
    <w:p w14:paraId="0E0914C8" w14:textId="11194DC8" w:rsidR="000E678B" w:rsidRDefault="00FF5DB5" w:rsidP="00305637">
      <w:pPr>
        <w:pStyle w:val="ListParagraph"/>
        <w:numPr>
          <w:ilvl w:val="0"/>
          <w:numId w:val="25"/>
        </w:numPr>
      </w:pPr>
      <w:r>
        <w:t xml:space="preserve">after journal entries are prepared, </w:t>
      </w:r>
      <w:r w:rsidR="003A1B65">
        <w:t xml:space="preserve">the </w:t>
      </w:r>
      <w:proofErr w:type="gramStart"/>
      <w:r w:rsidR="003A1B65">
        <w:t>accountants</w:t>
      </w:r>
      <w:proofErr w:type="gramEnd"/>
      <w:r w:rsidR="003A1B65">
        <w:t xml:space="preserve"> posts (transfers) the dollar amounts </w:t>
      </w:r>
      <w:r w:rsidR="006100D8">
        <w:t>to</w:t>
      </w:r>
      <w:r w:rsidR="003A1B65">
        <w:t xml:space="preserve"> each account affected by the transaction </w:t>
      </w:r>
    </w:p>
    <w:p w14:paraId="76B6BAB9" w14:textId="77777777" w:rsidR="000E678B" w:rsidRDefault="000E678B" w:rsidP="00E65FDE"/>
    <w:p w14:paraId="123A417D" w14:textId="06EA15CC" w:rsidR="007606A6" w:rsidRDefault="007606A6" w:rsidP="007606A6">
      <w:r>
        <w:t>The Journal Entry:</w:t>
      </w:r>
    </w:p>
    <w:p w14:paraId="5FEF091D" w14:textId="77777777" w:rsidR="007606A6" w:rsidRDefault="007606A6" w:rsidP="00305637">
      <w:pPr>
        <w:pStyle w:val="ListParagraph"/>
        <w:numPr>
          <w:ilvl w:val="0"/>
          <w:numId w:val="17"/>
        </w:numPr>
      </w:pPr>
      <w:r>
        <w:t>For a journal entry, we need to add a reference for the transaction (such as a number or a date)</w:t>
      </w:r>
    </w:p>
    <w:p w14:paraId="703D79EB" w14:textId="77777777" w:rsidR="007606A6" w:rsidRDefault="007606A6" w:rsidP="00305637">
      <w:pPr>
        <w:pStyle w:val="ListParagraph"/>
        <w:numPr>
          <w:ilvl w:val="0"/>
          <w:numId w:val="17"/>
        </w:numPr>
      </w:pPr>
      <w:r>
        <w:t>To prepare a journal entry, we need to better understand how the account works (increases by debit or credit)</w:t>
      </w:r>
    </w:p>
    <w:p w14:paraId="017B2B27" w14:textId="77777777" w:rsidR="007606A6" w:rsidRDefault="007606A6" w:rsidP="00305637">
      <w:pPr>
        <w:pStyle w:val="ListParagraph"/>
        <w:numPr>
          <w:ilvl w:val="0"/>
          <w:numId w:val="17"/>
        </w:numPr>
      </w:pPr>
      <w:r>
        <w:t xml:space="preserve">For example, if u purchase equipment and sign a note, the amount will be recorded on the left side (for a debit entry) </w:t>
      </w:r>
    </w:p>
    <w:p w14:paraId="6D333787" w14:textId="77777777" w:rsidR="007606A6" w:rsidRDefault="007606A6" w:rsidP="00305637">
      <w:pPr>
        <w:pStyle w:val="ListParagraph"/>
        <w:numPr>
          <w:ilvl w:val="0"/>
          <w:numId w:val="17"/>
        </w:numPr>
      </w:pPr>
      <w:r>
        <w:t>Assets amount increase by debit, decrease by credit</w:t>
      </w:r>
    </w:p>
    <w:p w14:paraId="60E6375E" w14:textId="77777777" w:rsidR="007606A6" w:rsidRDefault="007606A6" w:rsidP="00305637">
      <w:pPr>
        <w:pStyle w:val="ListParagraph"/>
        <w:numPr>
          <w:ilvl w:val="0"/>
          <w:numId w:val="17"/>
        </w:numPr>
      </w:pPr>
      <w:r>
        <w:t>Liabilities decrease for debit, increase for credit</w:t>
      </w:r>
    </w:p>
    <w:p w14:paraId="7AE70A28" w14:textId="77777777" w:rsidR="007606A6" w:rsidRDefault="007606A6" w:rsidP="007606A6">
      <w:pPr>
        <w:ind w:left="360"/>
      </w:pPr>
      <w:r>
        <w:t>Total credit should equal total debit (should always be balanced)</w:t>
      </w:r>
    </w:p>
    <w:p w14:paraId="671C4D68" w14:textId="05A514B5" w:rsidR="000E678B" w:rsidRDefault="000E678B" w:rsidP="00E65FDE"/>
    <w:p w14:paraId="3CE367B0" w14:textId="64490A57" w:rsidR="00964F7F" w:rsidRDefault="00964F7F" w:rsidP="00E65FDE">
      <w:r>
        <w:t>Once you have created you T-account, it is easier to make your SFP</w:t>
      </w:r>
    </w:p>
    <w:p w14:paraId="243FEBE7" w14:textId="77777777" w:rsidR="007A4FF7" w:rsidRDefault="007A4FF7" w:rsidP="009F0E9E">
      <w:pPr>
        <w:ind w:left="360"/>
      </w:pPr>
    </w:p>
    <w:p w14:paraId="4A270877" w14:textId="64977C80" w:rsidR="00964F7F" w:rsidRDefault="007A4FF7" w:rsidP="009F0E9E">
      <w:pPr>
        <w:ind w:left="360"/>
      </w:pPr>
      <w:r w:rsidRPr="005674AA">
        <w:rPr>
          <w:noProof/>
        </w:rPr>
        <w:lastRenderedPageBreak/>
        <w:drawing>
          <wp:anchor distT="0" distB="0" distL="114300" distR="114300" simplePos="0" relativeHeight="251659264" behindDoc="1" locked="0" layoutInCell="1" allowOverlap="1" wp14:anchorId="455927EB" wp14:editId="586185AA">
            <wp:simplePos x="0" y="0"/>
            <wp:positionH relativeFrom="column">
              <wp:posOffset>228600</wp:posOffset>
            </wp:positionH>
            <wp:positionV relativeFrom="paragraph">
              <wp:posOffset>163830</wp:posOffset>
            </wp:positionV>
            <wp:extent cx="4934585" cy="1729105"/>
            <wp:effectExtent l="0" t="0" r="5715" b="0"/>
            <wp:wrapTight wrapText="bothSides">
              <wp:wrapPolygon edited="0">
                <wp:start x="0" y="0"/>
                <wp:lineTo x="0" y="21418"/>
                <wp:lineTo x="21569" y="21418"/>
                <wp:lineTo x="2156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934585" cy="1729105"/>
                    </a:xfrm>
                    <a:prstGeom prst="rect">
                      <a:avLst/>
                    </a:prstGeom>
                  </pic:spPr>
                </pic:pic>
              </a:graphicData>
            </a:graphic>
            <wp14:sizeRelH relativeFrom="page">
              <wp14:pctWidth>0</wp14:pctWidth>
            </wp14:sizeRelH>
            <wp14:sizeRelV relativeFrom="page">
              <wp14:pctHeight>0</wp14:pctHeight>
            </wp14:sizeRelV>
          </wp:anchor>
        </w:drawing>
      </w:r>
    </w:p>
    <w:p w14:paraId="076F9931" w14:textId="77777777" w:rsidR="007A4FF7" w:rsidRDefault="007A4FF7" w:rsidP="003A10EF">
      <w:pPr>
        <w:jc w:val="center"/>
        <w:rPr>
          <w:u w:val="single"/>
        </w:rPr>
      </w:pPr>
    </w:p>
    <w:p w14:paraId="4A622ED0" w14:textId="77777777" w:rsidR="007A4FF7" w:rsidRDefault="007A4FF7" w:rsidP="003A10EF">
      <w:pPr>
        <w:jc w:val="center"/>
        <w:rPr>
          <w:u w:val="single"/>
        </w:rPr>
      </w:pPr>
    </w:p>
    <w:p w14:paraId="38236D3F" w14:textId="77777777" w:rsidR="007A4FF7" w:rsidRDefault="007A4FF7" w:rsidP="003A10EF">
      <w:pPr>
        <w:jc w:val="center"/>
        <w:rPr>
          <w:u w:val="single"/>
        </w:rPr>
      </w:pPr>
    </w:p>
    <w:p w14:paraId="4D5F4112" w14:textId="77777777" w:rsidR="007A4FF7" w:rsidRDefault="007A4FF7" w:rsidP="003A10EF">
      <w:pPr>
        <w:jc w:val="center"/>
        <w:rPr>
          <w:u w:val="single"/>
        </w:rPr>
      </w:pPr>
    </w:p>
    <w:p w14:paraId="53D6D74D" w14:textId="77777777" w:rsidR="007A4FF7" w:rsidRDefault="007A4FF7" w:rsidP="003A10EF">
      <w:pPr>
        <w:jc w:val="center"/>
        <w:rPr>
          <w:u w:val="single"/>
        </w:rPr>
      </w:pPr>
    </w:p>
    <w:p w14:paraId="6C9F3229" w14:textId="77777777" w:rsidR="007A4FF7" w:rsidRDefault="007A4FF7" w:rsidP="003A10EF">
      <w:pPr>
        <w:jc w:val="center"/>
        <w:rPr>
          <w:u w:val="single"/>
        </w:rPr>
      </w:pPr>
    </w:p>
    <w:p w14:paraId="6657503E" w14:textId="77777777" w:rsidR="007A4FF7" w:rsidRDefault="007A4FF7" w:rsidP="003A10EF">
      <w:pPr>
        <w:jc w:val="center"/>
        <w:rPr>
          <w:u w:val="single"/>
        </w:rPr>
      </w:pPr>
    </w:p>
    <w:p w14:paraId="3EE1A584" w14:textId="77777777" w:rsidR="007A4FF7" w:rsidRDefault="007A4FF7" w:rsidP="003A10EF">
      <w:pPr>
        <w:jc w:val="center"/>
        <w:rPr>
          <w:u w:val="single"/>
        </w:rPr>
      </w:pPr>
    </w:p>
    <w:p w14:paraId="5BC54B80" w14:textId="77777777" w:rsidR="007A4FF7" w:rsidRDefault="007A4FF7" w:rsidP="003A10EF">
      <w:pPr>
        <w:jc w:val="center"/>
        <w:rPr>
          <w:u w:val="single"/>
        </w:rPr>
      </w:pPr>
    </w:p>
    <w:p w14:paraId="61FA28DD" w14:textId="77777777" w:rsidR="007A4FF7" w:rsidRDefault="007A4FF7" w:rsidP="003A10EF">
      <w:pPr>
        <w:jc w:val="center"/>
        <w:rPr>
          <w:u w:val="single"/>
        </w:rPr>
      </w:pPr>
    </w:p>
    <w:p w14:paraId="434F543F" w14:textId="77777777" w:rsidR="007A4FF7" w:rsidRDefault="007A4FF7" w:rsidP="003A10EF">
      <w:pPr>
        <w:jc w:val="center"/>
        <w:rPr>
          <w:u w:val="single"/>
        </w:rPr>
      </w:pPr>
    </w:p>
    <w:p w14:paraId="3535309D" w14:textId="54FE855E" w:rsidR="00606919" w:rsidRPr="003A10EF" w:rsidRDefault="003A10EF" w:rsidP="003A10EF">
      <w:pPr>
        <w:jc w:val="center"/>
        <w:rPr>
          <w:u w:val="single"/>
        </w:rPr>
      </w:pPr>
      <w:r w:rsidRPr="003A10EF">
        <w:rPr>
          <w:u w:val="single"/>
        </w:rPr>
        <w:t>Chapter 3</w:t>
      </w:r>
    </w:p>
    <w:p w14:paraId="3436E15C" w14:textId="387044D7" w:rsidR="003A10EF" w:rsidRDefault="003A10EF" w:rsidP="003A10EF">
      <w:pPr>
        <w:jc w:val="center"/>
      </w:pPr>
    </w:p>
    <w:p w14:paraId="460DAB58" w14:textId="0B418E94" w:rsidR="003A10EF" w:rsidRPr="004151F7" w:rsidRDefault="003A10EF" w:rsidP="003A10EF">
      <w:pPr>
        <w:rPr>
          <w:b/>
          <w:bCs/>
        </w:rPr>
      </w:pPr>
      <w:r w:rsidRPr="004151F7">
        <w:rPr>
          <w:b/>
          <w:bCs/>
        </w:rPr>
        <w:t>The Operating Cycle:</w:t>
      </w:r>
    </w:p>
    <w:p w14:paraId="6D0767F4" w14:textId="3F753B6D" w:rsidR="003A10EF" w:rsidRDefault="003A10EF" w:rsidP="003A10EF">
      <w:r>
        <w:sym w:font="Wingdings" w:char="F0E0"/>
      </w:r>
      <w:r>
        <w:t xml:space="preserve"> Cash-to-cash cycle</w:t>
      </w:r>
    </w:p>
    <w:p w14:paraId="0F759AD8" w14:textId="71058E87" w:rsidR="003A10EF" w:rsidRDefault="003A10EF" w:rsidP="003A10EF">
      <w:r>
        <w:sym w:font="Wingdings" w:char="F0E0"/>
      </w:r>
      <w:r w:rsidR="002E5C2C">
        <w:t xml:space="preserve"> the time it takes for a company to pay cash to suppliers, sell those goods and services to customers, and collect cash from customers</w:t>
      </w:r>
    </w:p>
    <w:p w14:paraId="7D39C63A" w14:textId="41AA27D4" w:rsidR="000463C3" w:rsidRDefault="000463C3" w:rsidP="003A10EF">
      <w:r>
        <w:t xml:space="preserve">- some companies, </w:t>
      </w:r>
      <w:r w:rsidR="00A22470">
        <w:t>pay for inventory before it’s sold (such as, a</w:t>
      </w:r>
      <w:r w:rsidR="009D7CFE">
        <w:t>t</w:t>
      </w:r>
      <w:r w:rsidR="00A22470">
        <w:t xml:space="preserve"> </w:t>
      </w:r>
      <w:proofErr w:type="spellStart"/>
      <w:r w:rsidR="00A22470">
        <w:t>Golteez</w:t>
      </w:r>
      <w:proofErr w:type="spellEnd"/>
      <w:r w:rsidR="00A22470">
        <w:t xml:space="preserve"> </w:t>
      </w:r>
      <w:proofErr w:type="gramStart"/>
      <w:r w:rsidR="00A22470">
        <w:t>;) )</w:t>
      </w:r>
      <w:proofErr w:type="gramEnd"/>
    </w:p>
    <w:p w14:paraId="37C6B70C" w14:textId="27B85CF8" w:rsidR="004151F7" w:rsidRDefault="004A3435" w:rsidP="004A3435">
      <w:r>
        <w:t xml:space="preserve">- to improve the </w:t>
      </w:r>
      <w:r w:rsidR="00E94CEA">
        <w:t>company’s</w:t>
      </w:r>
      <w:r>
        <w:t xml:space="preserve"> cash flow</w:t>
      </w:r>
      <w:r w:rsidR="00E94CEA">
        <w:t xml:space="preserve"> and shorten operating cycle</w:t>
      </w:r>
      <w:r>
        <w:t>,</w:t>
      </w:r>
      <w:r w:rsidR="00E94CEA">
        <w:t xml:space="preserve"> some companies create incentives for customers to buy sooner/faster</w:t>
      </w:r>
    </w:p>
    <w:p w14:paraId="37DDDE4D" w14:textId="41CD9558" w:rsidR="00606919" w:rsidRDefault="00A04DAB" w:rsidP="009F0E9E">
      <w:pPr>
        <w:ind w:left="360"/>
      </w:pPr>
      <w:r w:rsidRPr="00A04DAB">
        <w:rPr>
          <w:noProof/>
        </w:rPr>
        <w:drawing>
          <wp:anchor distT="0" distB="0" distL="114300" distR="114300" simplePos="0" relativeHeight="251658240" behindDoc="1" locked="0" layoutInCell="1" allowOverlap="1" wp14:anchorId="0EDCC4E1" wp14:editId="7BFC6BB8">
            <wp:simplePos x="0" y="0"/>
            <wp:positionH relativeFrom="column">
              <wp:posOffset>944217</wp:posOffset>
            </wp:positionH>
            <wp:positionV relativeFrom="paragraph">
              <wp:posOffset>94256</wp:posOffset>
            </wp:positionV>
            <wp:extent cx="3966210" cy="2077085"/>
            <wp:effectExtent l="0" t="0" r="0" b="5715"/>
            <wp:wrapTight wrapText="bothSides">
              <wp:wrapPolygon edited="0">
                <wp:start x="0" y="0"/>
                <wp:lineTo x="0" y="21527"/>
                <wp:lineTo x="21510" y="21527"/>
                <wp:lineTo x="2151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66210" cy="2077085"/>
                    </a:xfrm>
                    <a:prstGeom prst="rect">
                      <a:avLst/>
                    </a:prstGeom>
                  </pic:spPr>
                </pic:pic>
              </a:graphicData>
            </a:graphic>
            <wp14:sizeRelH relativeFrom="page">
              <wp14:pctWidth>0</wp14:pctWidth>
            </wp14:sizeRelH>
            <wp14:sizeRelV relativeFrom="page">
              <wp14:pctHeight>0</wp14:pctHeight>
            </wp14:sizeRelV>
          </wp:anchor>
        </w:drawing>
      </w:r>
    </w:p>
    <w:p w14:paraId="59FF0E55" w14:textId="6F95D118" w:rsidR="00606919" w:rsidRDefault="00606919" w:rsidP="009F0E9E">
      <w:pPr>
        <w:ind w:left="360"/>
      </w:pPr>
    </w:p>
    <w:p w14:paraId="289620AF" w14:textId="5AA18B63" w:rsidR="00606919" w:rsidRDefault="00606919" w:rsidP="00606919"/>
    <w:p w14:paraId="2BDF1785" w14:textId="041A5B5C" w:rsidR="00606919" w:rsidRDefault="00606919" w:rsidP="009F0E9E">
      <w:pPr>
        <w:ind w:left="360"/>
      </w:pPr>
    </w:p>
    <w:p w14:paraId="022F787F" w14:textId="722E49B8" w:rsidR="0063392C" w:rsidRDefault="0063392C" w:rsidP="009F0E9E">
      <w:pPr>
        <w:ind w:left="360"/>
      </w:pPr>
    </w:p>
    <w:p w14:paraId="74CF10C7" w14:textId="46C399A7" w:rsidR="0063392C" w:rsidRDefault="0063392C" w:rsidP="009F0E9E">
      <w:pPr>
        <w:ind w:left="360"/>
      </w:pPr>
    </w:p>
    <w:p w14:paraId="58EA8325" w14:textId="37B5F65D" w:rsidR="0063392C" w:rsidRDefault="0063392C" w:rsidP="009F0E9E">
      <w:pPr>
        <w:ind w:left="360"/>
      </w:pPr>
    </w:p>
    <w:p w14:paraId="5AB9120B" w14:textId="08F61C0C" w:rsidR="0063392C" w:rsidRDefault="0063392C" w:rsidP="009F0E9E">
      <w:pPr>
        <w:ind w:left="360"/>
      </w:pPr>
    </w:p>
    <w:p w14:paraId="649EA8FC" w14:textId="35C5C754" w:rsidR="0063392C" w:rsidRDefault="0063392C" w:rsidP="009F0E9E">
      <w:pPr>
        <w:ind w:left="360"/>
      </w:pPr>
    </w:p>
    <w:p w14:paraId="7F7CBE0C" w14:textId="6F93DF12" w:rsidR="0063392C" w:rsidRDefault="0063392C" w:rsidP="009F0E9E">
      <w:pPr>
        <w:ind w:left="360"/>
      </w:pPr>
    </w:p>
    <w:p w14:paraId="16E1BA8A" w14:textId="6CBE037E" w:rsidR="0063392C" w:rsidRDefault="0063392C" w:rsidP="009F0E9E">
      <w:pPr>
        <w:ind w:left="360"/>
      </w:pPr>
    </w:p>
    <w:p w14:paraId="5098DDED" w14:textId="44D34B7F" w:rsidR="0063392C" w:rsidRDefault="0063392C" w:rsidP="009F0E9E">
      <w:pPr>
        <w:ind w:left="360"/>
      </w:pPr>
    </w:p>
    <w:p w14:paraId="790417C2" w14:textId="2D105867" w:rsidR="00B93B65" w:rsidRDefault="00B93B65" w:rsidP="009F0E9E">
      <w:pPr>
        <w:ind w:left="360"/>
      </w:pPr>
    </w:p>
    <w:p w14:paraId="671C22AF" w14:textId="7EA074CE" w:rsidR="00B93B65" w:rsidRDefault="00B93B65" w:rsidP="00915484">
      <w:r>
        <w:t>The Periodicity Assumption:</w:t>
      </w:r>
    </w:p>
    <w:p w14:paraId="6CADEFC8" w14:textId="3A5C63E3" w:rsidR="00B93B65" w:rsidRDefault="00915484" w:rsidP="00915484">
      <w:r>
        <w:sym w:font="Wingdings" w:char="F0E0"/>
      </w:r>
      <w:r>
        <w:t>this assumes that the long life of a company can be reported in shorter time periods</w:t>
      </w:r>
    </w:p>
    <w:p w14:paraId="0570E0C6" w14:textId="01B4410D" w:rsidR="007F56C3" w:rsidRDefault="007F56C3" w:rsidP="00305637">
      <w:pPr>
        <w:pStyle w:val="ListParagraph"/>
        <w:numPr>
          <w:ilvl w:val="0"/>
          <w:numId w:val="27"/>
        </w:numPr>
      </w:pPr>
      <w:r>
        <w:t>Such as month</w:t>
      </w:r>
      <w:r w:rsidR="00CA06AB">
        <w:t>ly</w:t>
      </w:r>
      <w:r>
        <w:t>, quarter</w:t>
      </w:r>
      <w:r w:rsidR="00CA06AB">
        <w:t>ly</w:t>
      </w:r>
      <w:r>
        <w:t xml:space="preserve"> and </w:t>
      </w:r>
      <w:r w:rsidR="00CA06AB">
        <w:t>annually</w:t>
      </w:r>
    </w:p>
    <w:p w14:paraId="0259A043" w14:textId="4D44E072" w:rsidR="007F56C3" w:rsidRDefault="007F56C3" w:rsidP="00305637">
      <w:pPr>
        <w:pStyle w:val="ListParagraph"/>
        <w:numPr>
          <w:ilvl w:val="0"/>
          <w:numId w:val="27"/>
        </w:numPr>
      </w:pPr>
      <w:r>
        <w:t>2 issues arise:</w:t>
      </w:r>
    </w:p>
    <w:p w14:paraId="66635A44" w14:textId="6A14A538" w:rsidR="007F56C3" w:rsidRDefault="007F56C3" w:rsidP="00305637">
      <w:pPr>
        <w:pStyle w:val="ListParagraph"/>
        <w:numPr>
          <w:ilvl w:val="1"/>
          <w:numId w:val="27"/>
        </w:numPr>
      </w:pPr>
      <w:r>
        <w:t>Recognition issues</w:t>
      </w:r>
      <w:r w:rsidR="00391EC1">
        <w:t xml:space="preserve"> – WHEN should the effects of operating activities be recognized?</w:t>
      </w:r>
    </w:p>
    <w:p w14:paraId="25C5C2A6" w14:textId="4BB279CB" w:rsidR="007F56C3" w:rsidRDefault="007F56C3" w:rsidP="00305637">
      <w:pPr>
        <w:pStyle w:val="ListParagraph"/>
        <w:numPr>
          <w:ilvl w:val="1"/>
          <w:numId w:val="27"/>
        </w:numPr>
      </w:pPr>
      <w:r>
        <w:t>Measurement issues</w:t>
      </w:r>
      <w:r w:rsidR="00391EC1">
        <w:t xml:space="preserve"> – WHAT AMOUNTS should be recognized?</w:t>
      </w:r>
    </w:p>
    <w:p w14:paraId="158FE509" w14:textId="77777777" w:rsidR="00B93B65" w:rsidRDefault="00B93B65" w:rsidP="00AA582E"/>
    <w:p w14:paraId="26B25457" w14:textId="77777777" w:rsidR="009F3E37" w:rsidRDefault="009F3E37" w:rsidP="009F0E9E">
      <w:pPr>
        <w:ind w:left="360"/>
        <w:rPr>
          <w:b/>
          <w:bCs/>
        </w:rPr>
      </w:pPr>
    </w:p>
    <w:p w14:paraId="010014EF" w14:textId="77777777" w:rsidR="009F3E37" w:rsidRDefault="009F3E37" w:rsidP="009F0E9E">
      <w:pPr>
        <w:ind w:left="360"/>
        <w:rPr>
          <w:b/>
          <w:bCs/>
        </w:rPr>
      </w:pPr>
    </w:p>
    <w:p w14:paraId="31010860" w14:textId="225A65CC" w:rsidR="0063392C" w:rsidRPr="00B93B65" w:rsidRDefault="0063392C" w:rsidP="009F0E9E">
      <w:pPr>
        <w:ind w:left="360"/>
        <w:rPr>
          <w:b/>
          <w:bCs/>
        </w:rPr>
      </w:pPr>
      <w:r w:rsidRPr="00B93B65">
        <w:rPr>
          <w:b/>
          <w:bCs/>
        </w:rPr>
        <w:lastRenderedPageBreak/>
        <w:t>Classified Statement of Earnings:</w:t>
      </w:r>
    </w:p>
    <w:p w14:paraId="0A09D022" w14:textId="5BC99C1E" w:rsidR="007578B2" w:rsidRDefault="007578B2" w:rsidP="007578B2">
      <w:pPr>
        <w:ind w:left="360"/>
      </w:pPr>
      <w:r>
        <w:sym w:font="Wingdings" w:char="F0E0"/>
      </w:r>
      <w:r>
        <w:t>includes a number of sections and subtotals to aid the user in identifying the company’s earnings from operations for the year</w:t>
      </w:r>
    </w:p>
    <w:p w14:paraId="09B6ED07" w14:textId="504D6917" w:rsidR="00C32755" w:rsidRDefault="007578B2" w:rsidP="007578B2">
      <w:pPr>
        <w:ind w:left="360"/>
      </w:pPr>
      <w:r>
        <w:tab/>
      </w:r>
      <w:r>
        <w:sym w:font="Wingdings" w:char="F0E0"/>
      </w:r>
      <w:r>
        <w:t xml:space="preserve">helps </w:t>
      </w:r>
      <w:r w:rsidR="00C32755">
        <w:t>highlight the effect of other items on net earnings</w:t>
      </w:r>
    </w:p>
    <w:p w14:paraId="2781A7CE" w14:textId="0620FEF0" w:rsidR="00ED1CB0" w:rsidRDefault="00ED1CB0" w:rsidP="00305637">
      <w:pPr>
        <w:pStyle w:val="ListParagraph"/>
        <w:numPr>
          <w:ilvl w:val="0"/>
          <w:numId w:val="26"/>
        </w:numPr>
      </w:pPr>
      <w:r w:rsidRPr="00ED1CB0">
        <w:rPr>
          <w:noProof/>
        </w:rPr>
        <w:drawing>
          <wp:anchor distT="0" distB="0" distL="114300" distR="114300" simplePos="0" relativeHeight="251660288" behindDoc="1" locked="0" layoutInCell="1" allowOverlap="1" wp14:anchorId="07FF5E5A" wp14:editId="1CA4DEB1">
            <wp:simplePos x="0" y="0"/>
            <wp:positionH relativeFrom="column">
              <wp:posOffset>2941320</wp:posOffset>
            </wp:positionH>
            <wp:positionV relativeFrom="paragraph">
              <wp:posOffset>93870</wp:posOffset>
            </wp:positionV>
            <wp:extent cx="2863215" cy="2096770"/>
            <wp:effectExtent l="0" t="0" r="0" b="0"/>
            <wp:wrapTight wrapText="bothSides">
              <wp:wrapPolygon edited="0">
                <wp:start x="0" y="0"/>
                <wp:lineTo x="0" y="21456"/>
                <wp:lineTo x="21461" y="21456"/>
                <wp:lineTo x="2146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63215" cy="2096770"/>
                    </a:xfrm>
                    <a:prstGeom prst="rect">
                      <a:avLst/>
                    </a:prstGeom>
                  </pic:spPr>
                </pic:pic>
              </a:graphicData>
            </a:graphic>
            <wp14:sizeRelH relativeFrom="page">
              <wp14:pctWidth>0</wp14:pctWidth>
            </wp14:sizeRelH>
            <wp14:sizeRelV relativeFrom="page">
              <wp14:pctHeight>0</wp14:pctHeight>
            </wp14:sizeRelV>
          </wp:anchor>
        </w:drawing>
      </w:r>
      <w:r>
        <w:t>The operating expenses consist mainly of distribution costs, administrative expenses and other operating expenses</w:t>
      </w:r>
    </w:p>
    <w:p w14:paraId="60772242" w14:textId="3599BE4D" w:rsidR="007578B2" w:rsidRDefault="00C32755" w:rsidP="00305637">
      <w:pPr>
        <w:pStyle w:val="ListParagraph"/>
        <w:numPr>
          <w:ilvl w:val="0"/>
          <w:numId w:val="26"/>
        </w:numPr>
      </w:pPr>
      <w:r>
        <w:t>Basic structure used by most companies</w:t>
      </w:r>
      <w:r w:rsidR="006F4A92">
        <w:sym w:font="Wingdings" w:char="F0E0"/>
      </w:r>
      <w:r w:rsidR="006F4A92">
        <w:sym w:font="Wingdings" w:char="F0E0"/>
      </w:r>
      <w:r w:rsidR="006F4A92">
        <w:sym w:font="Wingdings" w:char="F0E0"/>
      </w:r>
    </w:p>
    <w:p w14:paraId="0C666706" w14:textId="7427A335" w:rsidR="006F4A92" w:rsidRDefault="006F4A92" w:rsidP="00305637">
      <w:pPr>
        <w:pStyle w:val="ListParagraph"/>
        <w:numPr>
          <w:ilvl w:val="0"/>
          <w:numId w:val="26"/>
        </w:numPr>
      </w:pPr>
      <w:r>
        <w:t>Most statement of earnings help financial statement users assess the company’s operating performance and predict its future profitability</w:t>
      </w:r>
    </w:p>
    <w:p w14:paraId="7968EB74" w14:textId="25352EC6" w:rsidR="001D337D" w:rsidRDefault="001D337D" w:rsidP="00305637">
      <w:pPr>
        <w:pStyle w:val="ListParagraph"/>
        <w:numPr>
          <w:ilvl w:val="0"/>
          <w:numId w:val="26"/>
        </w:numPr>
      </w:pPr>
      <w:r>
        <w:t>Includes 3 major sections</w:t>
      </w:r>
    </w:p>
    <w:p w14:paraId="04502F8F" w14:textId="54F1DD14" w:rsidR="001D337D" w:rsidRDefault="001D337D" w:rsidP="00305637">
      <w:pPr>
        <w:pStyle w:val="ListParagraph"/>
        <w:numPr>
          <w:ilvl w:val="1"/>
          <w:numId w:val="26"/>
        </w:numPr>
      </w:pPr>
      <w:r>
        <w:t>Results of continuing operations</w:t>
      </w:r>
    </w:p>
    <w:p w14:paraId="5DBB2074" w14:textId="70770229" w:rsidR="001D337D" w:rsidRDefault="001D337D" w:rsidP="00305637">
      <w:pPr>
        <w:pStyle w:val="ListParagraph"/>
        <w:numPr>
          <w:ilvl w:val="1"/>
          <w:numId w:val="26"/>
        </w:numPr>
      </w:pPr>
      <w:r>
        <w:t>Results of discontinued operations</w:t>
      </w:r>
    </w:p>
    <w:p w14:paraId="209AC6BF" w14:textId="77470C98" w:rsidR="001D337D" w:rsidRDefault="001D337D" w:rsidP="00305637">
      <w:pPr>
        <w:pStyle w:val="ListParagraph"/>
        <w:numPr>
          <w:ilvl w:val="1"/>
          <w:numId w:val="26"/>
        </w:numPr>
      </w:pPr>
      <w:r>
        <w:t xml:space="preserve">Earnings per share </w:t>
      </w:r>
    </w:p>
    <w:p w14:paraId="7BBB2A76" w14:textId="55FE2167" w:rsidR="007A6647" w:rsidRDefault="007A6647" w:rsidP="00305637">
      <w:pPr>
        <w:pStyle w:val="ListParagraph"/>
        <w:numPr>
          <w:ilvl w:val="2"/>
          <w:numId w:val="26"/>
        </w:numPr>
      </w:pPr>
      <w:r>
        <w:t xml:space="preserve">EPS = Net earnings / common shares </w:t>
      </w:r>
    </w:p>
    <w:p w14:paraId="115445F6" w14:textId="29999B8E" w:rsidR="003A6F1F" w:rsidRDefault="003A6F1F" w:rsidP="00305637">
      <w:pPr>
        <w:pStyle w:val="ListParagraph"/>
        <w:numPr>
          <w:ilvl w:val="3"/>
          <w:numId w:val="26"/>
        </w:numPr>
      </w:pPr>
      <w:r>
        <w:t>Weighted average of shares</w:t>
      </w:r>
    </w:p>
    <w:p w14:paraId="02237877" w14:textId="0FD0C6BD" w:rsidR="001D337D" w:rsidRDefault="001D337D" w:rsidP="00305637">
      <w:pPr>
        <w:pStyle w:val="ListParagraph"/>
        <w:numPr>
          <w:ilvl w:val="2"/>
          <w:numId w:val="26"/>
        </w:numPr>
      </w:pPr>
      <w:r>
        <w:t xml:space="preserve">Net earnings (the sum </w:t>
      </w:r>
      <w:r w:rsidR="00A3675F">
        <w:t>of sections on the notice</w:t>
      </w:r>
      <w:r>
        <w:t>)</w:t>
      </w:r>
    </w:p>
    <w:p w14:paraId="5764E7B3" w14:textId="361FF238" w:rsidR="00A3675F" w:rsidRDefault="00820970" w:rsidP="00305637">
      <w:pPr>
        <w:pStyle w:val="ListParagraph"/>
        <w:numPr>
          <w:ilvl w:val="0"/>
          <w:numId w:val="26"/>
        </w:numPr>
      </w:pPr>
      <w:r w:rsidRPr="00CA58AD">
        <w:rPr>
          <w:b/>
          <w:bCs/>
        </w:rPr>
        <w:t>Continuing operations</w:t>
      </w:r>
      <w:r>
        <w:t>: the section that presents the results of continuing operations</w:t>
      </w:r>
      <w:r w:rsidR="00A90F48">
        <w:t xml:space="preserve"> profits</w:t>
      </w:r>
    </w:p>
    <w:p w14:paraId="4DC193F7" w14:textId="7420490E" w:rsidR="00CA58AD" w:rsidRDefault="00CA58AD" w:rsidP="00305637">
      <w:pPr>
        <w:pStyle w:val="ListParagraph"/>
        <w:numPr>
          <w:ilvl w:val="1"/>
          <w:numId w:val="26"/>
        </w:numPr>
      </w:pPr>
      <w:r>
        <w:t>Useful for reference of the conceptual framework outlined</w:t>
      </w:r>
    </w:p>
    <w:p w14:paraId="159F8E8E" w14:textId="63721B49" w:rsidR="00A90F48" w:rsidRDefault="003E5E1C" w:rsidP="00305637">
      <w:pPr>
        <w:pStyle w:val="ListParagraph"/>
        <w:numPr>
          <w:ilvl w:val="1"/>
          <w:numId w:val="26"/>
        </w:numPr>
      </w:pPr>
      <w:r>
        <w:t xml:space="preserve">Revenue – expenses + gains </w:t>
      </w:r>
      <w:r w:rsidR="00F13E5A">
        <w:t>–</w:t>
      </w:r>
      <w:r>
        <w:t xml:space="preserve"> losses</w:t>
      </w:r>
    </w:p>
    <w:p w14:paraId="5306A57F" w14:textId="3957AB95" w:rsidR="00F13E5A" w:rsidRDefault="00F13E5A" w:rsidP="00305637">
      <w:pPr>
        <w:pStyle w:val="ListParagraph"/>
        <w:numPr>
          <w:ilvl w:val="1"/>
          <w:numId w:val="26"/>
        </w:numPr>
      </w:pPr>
      <w:r>
        <w:t>2 formats = single step format and multiple step format</w:t>
      </w:r>
    </w:p>
    <w:p w14:paraId="478B68A7" w14:textId="260850E5" w:rsidR="00CA58AD" w:rsidRDefault="00CA58AD" w:rsidP="00305637">
      <w:pPr>
        <w:pStyle w:val="ListParagraph"/>
        <w:numPr>
          <w:ilvl w:val="0"/>
          <w:numId w:val="26"/>
        </w:numPr>
      </w:pPr>
      <w:r w:rsidRPr="00CA58AD">
        <w:rPr>
          <w:b/>
          <w:bCs/>
        </w:rPr>
        <w:t>Operating revenues</w:t>
      </w:r>
      <w:r>
        <w:t xml:space="preserve">: </w:t>
      </w:r>
      <w:r w:rsidR="003F5368">
        <w:t>result from the sale of goods/services</w:t>
      </w:r>
    </w:p>
    <w:p w14:paraId="28143590" w14:textId="41FF9C4F" w:rsidR="003F5368" w:rsidRDefault="003F5368" w:rsidP="00305637">
      <w:pPr>
        <w:pStyle w:val="ListParagraph"/>
        <w:numPr>
          <w:ilvl w:val="1"/>
          <w:numId w:val="26"/>
        </w:numPr>
      </w:pPr>
      <w:r w:rsidRPr="003F5368">
        <w:t xml:space="preserve">When </w:t>
      </w:r>
      <w:r>
        <w:t xml:space="preserve">revenues are earned, </w:t>
      </w:r>
      <w:r w:rsidR="003C4C41">
        <w:t>assets (typically cash or accounts receivable) increase</w:t>
      </w:r>
    </w:p>
    <w:p w14:paraId="061C4996" w14:textId="1CA07612" w:rsidR="00BD6415" w:rsidRDefault="00BD6415" w:rsidP="00305637">
      <w:pPr>
        <w:pStyle w:val="ListParagraph"/>
        <w:numPr>
          <w:ilvl w:val="1"/>
          <w:numId w:val="26"/>
        </w:numPr>
      </w:pPr>
      <w:r>
        <w:t xml:space="preserve">Deferred revenue is created when the company receives cash </w:t>
      </w:r>
      <w:r w:rsidR="00076987">
        <w:t>in exchange for a promise to provide the customer with a good/service</w:t>
      </w:r>
    </w:p>
    <w:p w14:paraId="52DE4BF5" w14:textId="0ED6074F" w:rsidR="00D31555" w:rsidRDefault="00D31555" w:rsidP="00305637">
      <w:pPr>
        <w:pStyle w:val="ListParagraph"/>
        <w:numPr>
          <w:ilvl w:val="0"/>
          <w:numId w:val="26"/>
        </w:numPr>
      </w:pPr>
      <w:r>
        <w:t>Operating expenses:</w:t>
      </w:r>
      <w:r w:rsidR="001C48DE">
        <w:t xml:space="preserve"> typically includes materials, labour, equipment use and property</w:t>
      </w:r>
    </w:p>
    <w:p w14:paraId="43E31DB8" w14:textId="5A5D886A" w:rsidR="005727E7" w:rsidRDefault="005727E7" w:rsidP="00305637">
      <w:pPr>
        <w:pStyle w:val="ListParagraph"/>
        <w:numPr>
          <w:ilvl w:val="0"/>
          <w:numId w:val="26"/>
        </w:numPr>
      </w:pPr>
      <w:r w:rsidRPr="004000C9">
        <w:rPr>
          <w:b/>
          <w:bCs/>
        </w:rPr>
        <w:t>Discontinued operation</w:t>
      </w:r>
      <w:r w:rsidR="004000C9" w:rsidRPr="004000C9">
        <w:rPr>
          <w:b/>
          <w:bCs/>
        </w:rPr>
        <w:t>s</w:t>
      </w:r>
      <w:r>
        <w:t>: ******</w:t>
      </w:r>
    </w:p>
    <w:p w14:paraId="0EB5DD36" w14:textId="77777777" w:rsidR="00AA582E" w:rsidRDefault="00AA582E" w:rsidP="005727E7"/>
    <w:p w14:paraId="0D271F0F" w14:textId="2F93B63C" w:rsidR="00AF72F5" w:rsidRPr="00CE3880" w:rsidRDefault="00AF72F5" w:rsidP="005727E7">
      <w:pPr>
        <w:rPr>
          <w:b/>
          <w:bCs/>
        </w:rPr>
      </w:pPr>
      <w:r w:rsidRPr="00CE3880">
        <w:rPr>
          <w:b/>
          <w:bCs/>
        </w:rPr>
        <w:t>Cash Basis Accounting:</w:t>
      </w:r>
    </w:p>
    <w:p w14:paraId="6C5B2349" w14:textId="21ECAE13" w:rsidR="00A46AC3" w:rsidRDefault="0073657A" w:rsidP="005727E7">
      <w:r>
        <w:sym w:font="Wingdings" w:char="F0E0"/>
      </w:r>
      <w:r w:rsidR="001F74F6">
        <w:t xml:space="preserve">This takes note of </w:t>
      </w:r>
      <w:r>
        <w:t xml:space="preserve">revenues when </w:t>
      </w:r>
      <w:r w:rsidRPr="00224384">
        <w:rPr>
          <w:i/>
          <w:iCs/>
        </w:rPr>
        <w:t>cash is received</w:t>
      </w:r>
      <w:r>
        <w:t xml:space="preserve"> </w:t>
      </w:r>
    </w:p>
    <w:p w14:paraId="6557AFFF" w14:textId="717EA0D3" w:rsidR="00A46AC3" w:rsidRDefault="0073657A" w:rsidP="00305637">
      <w:pPr>
        <w:pStyle w:val="ListParagraph"/>
        <w:numPr>
          <w:ilvl w:val="0"/>
          <w:numId w:val="28"/>
        </w:numPr>
      </w:pPr>
      <w:r>
        <w:t>expenses when cash is paid</w:t>
      </w:r>
    </w:p>
    <w:p w14:paraId="1048F695" w14:textId="50C2F5B6" w:rsidR="00AF72F5" w:rsidRDefault="001F74F6" w:rsidP="00305637">
      <w:pPr>
        <w:pStyle w:val="ListParagraph"/>
        <w:numPr>
          <w:ilvl w:val="0"/>
          <w:numId w:val="28"/>
        </w:numPr>
      </w:pPr>
      <w:r>
        <w:t xml:space="preserve">no matter when the revenues are </w:t>
      </w:r>
      <w:r w:rsidR="00A46AC3">
        <w:t>earned,</w:t>
      </w:r>
      <w:r>
        <w:t xml:space="preserve"> or the expenses gained</w:t>
      </w:r>
    </w:p>
    <w:p w14:paraId="62591FC1" w14:textId="1D3926EB" w:rsidR="00CE3880" w:rsidRDefault="00126366" w:rsidP="00CE3880">
      <w:r w:rsidRPr="00126366">
        <w:rPr>
          <w:b/>
          <w:bCs/>
          <w:noProof/>
        </w:rPr>
        <w:lastRenderedPageBreak/>
        <w:drawing>
          <wp:anchor distT="0" distB="0" distL="114300" distR="114300" simplePos="0" relativeHeight="251661312" behindDoc="1" locked="0" layoutInCell="1" allowOverlap="1" wp14:anchorId="03D9F12B" wp14:editId="6A4929A0">
            <wp:simplePos x="0" y="0"/>
            <wp:positionH relativeFrom="column">
              <wp:posOffset>3647440</wp:posOffset>
            </wp:positionH>
            <wp:positionV relativeFrom="paragraph">
              <wp:posOffset>0</wp:posOffset>
            </wp:positionV>
            <wp:extent cx="2245995" cy="1367155"/>
            <wp:effectExtent l="0" t="0" r="1905" b="4445"/>
            <wp:wrapTight wrapText="bothSides">
              <wp:wrapPolygon edited="0">
                <wp:start x="0" y="0"/>
                <wp:lineTo x="0" y="21470"/>
                <wp:lineTo x="21496" y="21470"/>
                <wp:lineTo x="2149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245995" cy="1367155"/>
                    </a:xfrm>
                    <a:prstGeom prst="rect">
                      <a:avLst/>
                    </a:prstGeom>
                  </pic:spPr>
                </pic:pic>
              </a:graphicData>
            </a:graphic>
            <wp14:sizeRelH relativeFrom="page">
              <wp14:pctWidth>0</wp14:pctWidth>
            </wp14:sizeRelH>
            <wp14:sizeRelV relativeFrom="page">
              <wp14:pctHeight>0</wp14:pctHeight>
            </wp14:sizeRelV>
          </wp:anchor>
        </w:drawing>
      </w:r>
      <w:r w:rsidR="00CE3880" w:rsidRPr="00126366">
        <w:rPr>
          <w:b/>
          <w:bCs/>
        </w:rPr>
        <w:t>Accrual Accounting</w:t>
      </w:r>
      <w:r w:rsidR="00CE3880">
        <w:t>:</w:t>
      </w:r>
    </w:p>
    <w:p w14:paraId="297FC9DD" w14:textId="0854057C" w:rsidR="00F318CD" w:rsidRDefault="00CE3880" w:rsidP="00CE3880">
      <w:r>
        <w:sym w:font="Wingdings" w:char="F0E0"/>
      </w:r>
      <w:r>
        <w:t>revenues a</w:t>
      </w:r>
      <w:r w:rsidR="00F318CD">
        <w:t>re recorded when they are earned in accordance with the revenue recogni</w:t>
      </w:r>
      <w:r w:rsidR="00473150">
        <w:t>tion criteria</w:t>
      </w:r>
    </w:p>
    <w:p w14:paraId="22A84CEF" w14:textId="68876E2B" w:rsidR="00CE3880" w:rsidRDefault="00F318CD" w:rsidP="00CE3880">
      <w:r>
        <w:sym w:font="Wingdings" w:char="F0E0"/>
      </w:r>
      <w:r w:rsidR="00CE3880">
        <w:t>expenses are reco</w:t>
      </w:r>
      <w:r w:rsidR="00473150">
        <w:t>rded</w:t>
      </w:r>
      <w:r w:rsidR="00CE3880">
        <w:t xml:space="preserve"> when the</w:t>
      </w:r>
      <w:r w:rsidR="00473150">
        <w:t>y</w:t>
      </w:r>
      <w:r w:rsidR="00126366">
        <w:t xml:space="preserve"> are</w:t>
      </w:r>
      <w:r w:rsidR="00473150">
        <w:t xml:space="preserve"> incurred</w:t>
      </w:r>
    </w:p>
    <w:p w14:paraId="78D583CA" w14:textId="70A81145" w:rsidR="00CE3880" w:rsidRDefault="00385B04" w:rsidP="00305637">
      <w:pPr>
        <w:pStyle w:val="ListParagraph"/>
        <w:numPr>
          <w:ilvl w:val="0"/>
          <w:numId w:val="29"/>
        </w:numPr>
      </w:pPr>
      <w:r>
        <w:t>accountants are guided by the revenue recognition principle and the matching process</w:t>
      </w:r>
    </w:p>
    <w:p w14:paraId="7AAB75E1" w14:textId="355DDF7A" w:rsidR="00385B04" w:rsidRDefault="00385B04" w:rsidP="00385B04"/>
    <w:p w14:paraId="6D530DC7" w14:textId="22809F4F" w:rsidR="00385B04" w:rsidRDefault="00385B04" w:rsidP="00385B04">
      <w:r w:rsidRPr="000F3C8D">
        <w:rPr>
          <w:b/>
          <w:bCs/>
        </w:rPr>
        <w:t>Revenue Recognition Principle</w:t>
      </w:r>
      <w:r>
        <w:t>:</w:t>
      </w:r>
    </w:p>
    <w:p w14:paraId="3B6C64EE" w14:textId="112E417C" w:rsidR="005E18F1" w:rsidRDefault="00D06989" w:rsidP="00305637">
      <w:pPr>
        <w:pStyle w:val="ListParagraph"/>
        <w:numPr>
          <w:ilvl w:val="0"/>
          <w:numId w:val="31"/>
        </w:numPr>
      </w:pPr>
      <w:r>
        <w:t>T</w:t>
      </w:r>
      <w:r w:rsidR="005E18F1">
        <w:t xml:space="preserve">o guard against identification of critical events to </w:t>
      </w:r>
      <w:r>
        <w:t>increase net earnings, 5 conditions must be met:</w:t>
      </w:r>
    </w:p>
    <w:p w14:paraId="3692F183" w14:textId="5B094722" w:rsidR="00D06989" w:rsidRDefault="00D06989" w:rsidP="00305637">
      <w:pPr>
        <w:pStyle w:val="ListParagraph"/>
        <w:numPr>
          <w:ilvl w:val="1"/>
          <w:numId w:val="31"/>
        </w:numPr>
      </w:pPr>
      <w:r>
        <w:t>(if any condition is not met</w:t>
      </w:r>
      <w:r w:rsidR="00CA266E">
        <w:t>, revenue is normally not recognized and cannot be recorded)</w:t>
      </w:r>
    </w:p>
    <w:p w14:paraId="2C7219A7" w14:textId="4EC25CD2" w:rsidR="00C32755" w:rsidRDefault="00961F59" w:rsidP="00305637">
      <w:pPr>
        <w:pStyle w:val="ListParagraph"/>
        <w:numPr>
          <w:ilvl w:val="0"/>
          <w:numId w:val="30"/>
        </w:numPr>
      </w:pPr>
      <w:r>
        <w:t>The entity has transferred to the buyer the significant risks and rewards of ownership</w:t>
      </w:r>
    </w:p>
    <w:p w14:paraId="116FC82C" w14:textId="0587749F" w:rsidR="00826C08" w:rsidRDefault="00826C08" w:rsidP="00305637">
      <w:pPr>
        <w:pStyle w:val="ListParagraph"/>
        <w:numPr>
          <w:ilvl w:val="0"/>
          <w:numId w:val="30"/>
        </w:numPr>
      </w:pPr>
      <w:r>
        <w:t>The entity retains neither continuing managerial involvement nor effective control over the goods sold</w:t>
      </w:r>
    </w:p>
    <w:p w14:paraId="3891A206" w14:textId="3F76E37D" w:rsidR="00826C08" w:rsidRDefault="00826C08" w:rsidP="00305637">
      <w:pPr>
        <w:pStyle w:val="ListParagraph"/>
        <w:numPr>
          <w:ilvl w:val="0"/>
          <w:numId w:val="30"/>
        </w:numPr>
      </w:pPr>
      <w:r>
        <w:t>The amount of revenue can be reliably measured</w:t>
      </w:r>
    </w:p>
    <w:p w14:paraId="4F020C40" w14:textId="24528F09" w:rsidR="00826C08" w:rsidRDefault="00826C08" w:rsidP="00305637">
      <w:pPr>
        <w:pStyle w:val="ListParagraph"/>
        <w:numPr>
          <w:ilvl w:val="0"/>
          <w:numId w:val="30"/>
        </w:numPr>
      </w:pPr>
      <w:r>
        <w:t>Collection is reasonably assured</w:t>
      </w:r>
    </w:p>
    <w:p w14:paraId="0E46133B" w14:textId="3CC5EFE0" w:rsidR="00826C08" w:rsidRDefault="00826C08" w:rsidP="00305637">
      <w:pPr>
        <w:pStyle w:val="ListParagraph"/>
        <w:numPr>
          <w:ilvl w:val="0"/>
          <w:numId w:val="30"/>
        </w:numPr>
      </w:pPr>
      <w:r>
        <w:t>The costs in respect of the transaction can be measure</w:t>
      </w:r>
      <w:r w:rsidR="00AF4D3B">
        <w:t xml:space="preserve">d reliably </w:t>
      </w:r>
    </w:p>
    <w:p w14:paraId="10904629" w14:textId="53F10B9F" w:rsidR="00A1037B" w:rsidRDefault="003959AA" w:rsidP="00305637">
      <w:pPr>
        <w:pStyle w:val="ListParagraph"/>
        <w:numPr>
          <w:ilvl w:val="0"/>
          <w:numId w:val="31"/>
        </w:numPr>
      </w:pPr>
      <w:r w:rsidRPr="003959AA">
        <w:rPr>
          <w:i/>
          <w:iCs/>
        </w:rPr>
        <w:t>A credit to revenue</w:t>
      </w:r>
      <w:r>
        <w:t xml:space="preserve"> w</w:t>
      </w:r>
      <w:r w:rsidR="00B2733C">
        <w:t>ould appear in the financial statements if revenue was recognized and recorded before the customer paid for the good/services</w:t>
      </w:r>
    </w:p>
    <w:p w14:paraId="092FF35F" w14:textId="345C2182" w:rsidR="0063392C" w:rsidRDefault="0063392C" w:rsidP="009F0E9E">
      <w:pPr>
        <w:ind w:left="360"/>
      </w:pPr>
    </w:p>
    <w:p w14:paraId="096FAAED" w14:textId="5E15F17F" w:rsidR="00A96BD3" w:rsidRDefault="00F82833" w:rsidP="00A96BD3">
      <w:pPr>
        <w:ind w:left="360"/>
      </w:pPr>
      <w:r>
        <w:t xml:space="preserve">4 way of </w:t>
      </w:r>
      <w:r w:rsidR="00A96BD3">
        <w:t>Adjusting Entries:</w:t>
      </w:r>
      <w:r w:rsidR="001256B6">
        <w:t xml:space="preserve"> </w:t>
      </w:r>
      <w:r w:rsidR="001256B6">
        <w:sym w:font="Wingdings" w:char="F0E0"/>
      </w:r>
      <w:r w:rsidR="001256B6">
        <w:t xml:space="preserve"> (discussed more in the next chapter)</w:t>
      </w:r>
    </w:p>
    <w:p w14:paraId="5C61CFB7" w14:textId="2129EF39" w:rsidR="00A96BD3" w:rsidRDefault="00A96BD3" w:rsidP="00A96BD3">
      <w:pPr>
        <w:ind w:left="360"/>
      </w:pPr>
      <w:r>
        <w:sym w:font="Wingdings" w:char="F0E0"/>
      </w:r>
      <w:r>
        <w:t xml:space="preserve">recorded at the end of the period </w:t>
      </w:r>
    </w:p>
    <w:p w14:paraId="2CC871A2" w14:textId="69F58F6D" w:rsidR="00ED1CB0" w:rsidRDefault="00A96BD3" w:rsidP="00305637">
      <w:pPr>
        <w:pStyle w:val="ListParagraph"/>
        <w:numPr>
          <w:ilvl w:val="0"/>
          <w:numId w:val="32"/>
        </w:numPr>
      </w:pPr>
      <w:r>
        <w:t>Accrued expenses</w:t>
      </w:r>
    </w:p>
    <w:p w14:paraId="0C8C30AD" w14:textId="18B71024" w:rsidR="006F364A" w:rsidRDefault="006F364A" w:rsidP="00305637">
      <w:pPr>
        <w:pStyle w:val="ListParagraph"/>
        <w:numPr>
          <w:ilvl w:val="0"/>
          <w:numId w:val="32"/>
        </w:numPr>
      </w:pPr>
      <w:r>
        <w:t>Accrued revenue</w:t>
      </w:r>
    </w:p>
    <w:p w14:paraId="41F2FECF" w14:textId="4A3D878A" w:rsidR="006F364A" w:rsidRDefault="006F364A" w:rsidP="00305637">
      <w:pPr>
        <w:pStyle w:val="ListParagraph"/>
        <w:numPr>
          <w:ilvl w:val="0"/>
          <w:numId w:val="32"/>
        </w:numPr>
      </w:pPr>
      <w:r>
        <w:t>Deferred expenses</w:t>
      </w:r>
    </w:p>
    <w:p w14:paraId="3585A7BA" w14:textId="2D0AE52A" w:rsidR="00F56819" w:rsidRDefault="00F56819" w:rsidP="00305637">
      <w:pPr>
        <w:pStyle w:val="ListParagraph"/>
        <w:numPr>
          <w:ilvl w:val="0"/>
          <w:numId w:val="32"/>
        </w:numPr>
      </w:pPr>
      <w:r>
        <w:t>Deferred revenue (aka unearned revenue</w:t>
      </w:r>
      <w:r w:rsidR="00497A12">
        <w:t>)</w:t>
      </w:r>
    </w:p>
    <w:p w14:paraId="08C560CE" w14:textId="2A9D806F" w:rsidR="00F56819" w:rsidRDefault="00497A12" w:rsidP="00305637">
      <w:pPr>
        <w:pStyle w:val="ListParagraph"/>
        <w:numPr>
          <w:ilvl w:val="1"/>
          <w:numId w:val="32"/>
        </w:numPr>
      </w:pPr>
      <w:r>
        <w:t xml:space="preserve">Cash is received before the service is provided </w:t>
      </w:r>
      <w:r w:rsidR="002A55EF">
        <w:t>(before revenue is earned)</w:t>
      </w:r>
    </w:p>
    <w:p w14:paraId="6E112746" w14:textId="57A0C874" w:rsidR="007501D7" w:rsidRDefault="007501D7" w:rsidP="00305637">
      <w:pPr>
        <w:pStyle w:val="ListParagraph"/>
        <w:numPr>
          <w:ilvl w:val="1"/>
          <w:numId w:val="32"/>
        </w:numPr>
      </w:pPr>
      <w:r>
        <w:t>EX gift cards</w:t>
      </w:r>
      <w:r w:rsidR="00125017">
        <w:t xml:space="preserve"> – once the gift card is used, the company will cancel the liability since the goods are finally delivered</w:t>
      </w:r>
    </w:p>
    <w:p w14:paraId="4E36ED7F" w14:textId="6688A663" w:rsidR="00263837" w:rsidRDefault="00263837" w:rsidP="00305637">
      <w:pPr>
        <w:pStyle w:val="ListParagraph"/>
        <w:numPr>
          <w:ilvl w:val="2"/>
          <w:numId w:val="32"/>
        </w:numPr>
      </w:pPr>
      <w:r>
        <w:t xml:space="preserve">Other examples, plane ticket, subscription services, gym memberships, </w:t>
      </w:r>
      <w:proofErr w:type="spellStart"/>
      <w:r>
        <w:t>etc</w:t>
      </w:r>
      <w:proofErr w:type="spellEnd"/>
    </w:p>
    <w:p w14:paraId="6A99DA5B" w14:textId="2BBDE52F" w:rsidR="00ED1CB0" w:rsidRDefault="00ED1CB0" w:rsidP="009F0E9E">
      <w:pPr>
        <w:ind w:left="360"/>
      </w:pPr>
    </w:p>
    <w:p w14:paraId="530B272C" w14:textId="2F0E110B" w:rsidR="00ED1CB0" w:rsidRDefault="005B62A2" w:rsidP="009F0E9E">
      <w:pPr>
        <w:ind w:left="360"/>
      </w:pPr>
      <w:r w:rsidRPr="005D447A">
        <w:rPr>
          <w:noProof/>
        </w:rPr>
        <w:drawing>
          <wp:anchor distT="0" distB="0" distL="114300" distR="114300" simplePos="0" relativeHeight="251662336" behindDoc="1" locked="0" layoutInCell="1" allowOverlap="1" wp14:anchorId="1503D702" wp14:editId="2A141BB9">
            <wp:simplePos x="0" y="0"/>
            <wp:positionH relativeFrom="column">
              <wp:posOffset>1252220</wp:posOffset>
            </wp:positionH>
            <wp:positionV relativeFrom="paragraph">
              <wp:posOffset>-27360</wp:posOffset>
            </wp:positionV>
            <wp:extent cx="3637280" cy="1322705"/>
            <wp:effectExtent l="0" t="0" r="0" b="0"/>
            <wp:wrapTight wrapText="bothSides">
              <wp:wrapPolygon edited="0">
                <wp:start x="0" y="0"/>
                <wp:lineTo x="0" y="21361"/>
                <wp:lineTo x="21494" y="21361"/>
                <wp:lineTo x="2149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37280" cy="1322705"/>
                    </a:xfrm>
                    <a:prstGeom prst="rect">
                      <a:avLst/>
                    </a:prstGeom>
                  </pic:spPr>
                </pic:pic>
              </a:graphicData>
            </a:graphic>
            <wp14:sizeRelH relativeFrom="page">
              <wp14:pctWidth>0</wp14:pctWidth>
            </wp14:sizeRelH>
            <wp14:sizeRelV relativeFrom="page">
              <wp14:pctHeight>0</wp14:pctHeight>
            </wp14:sizeRelV>
          </wp:anchor>
        </w:drawing>
      </w:r>
    </w:p>
    <w:p w14:paraId="5C9A9BCE" w14:textId="38C40F22" w:rsidR="00ED1CB0" w:rsidRDefault="00ED1CB0" w:rsidP="009F0E9E">
      <w:pPr>
        <w:ind w:left="360"/>
      </w:pPr>
    </w:p>
    <w:p w14:paraId="79672445" w14:textId="2D356692" w:rsidR="00ED1CB0" w:rsidRDefault="00ED1CB0" w:rsidP="009F0E9E">
      <w:pPr>
        <w:ind w:left="360"/>
      </w:pPr>
    </w:p>
    <w:p w14:paraId="3D55C474" w14:textId="633244FF" w:rsidR="00ED1CB0" w:rsidRDefault="00ED1CB0" w:rsidP="009F0E9E">
      <w:pPr>
        <w:ind w:left="360"/>
      </w:pPr>
    </w:p>
    <w:p w14:paraId="75357517" w14:textId="24E68252" w:rsidR="00ED1CB0" w:rsidRDefault="00ED1CB0" w:rsidP="009F0E9E">
      <w:pPr>
        <w:ind w:left="360"/>
      </w:pPr>
    </w:p>
    <w:p w14:paraId="5E97640D" w14:textId="70E63743" w:rsidR="008E7072" w:rsidRDefault="008E7072" w:rsidP="00AA582E"/>
    <w:p w14:paraId="4AE2FECC" w14:textId="733A7814" w:rsidR="008E7072" w:rsidRDefault="008E7072" w:rsidP="009F0E9E">
      <w:pPr>
        <w:ind w:left="360"/>
      </w:pPr>
    </w:p>
    <w:p w14:paraId="52222BB9" w14:textId="605C833C" w:rsidR="008E7072" w:rsidRDefault="008E7072" w:rsidP="009F0E9E">
      <w:pPr>
        <w:ind w:left="360"/>
      </w:pPr>
      <w:r>
        <w:t>Cash is received on the date revenue is earned</w:t>
      </w:r>
    </w:p>
    <w:p w14:paraId="3196D61E" w14:textId="7BEE4706" w:rsidR="008E7072" w:rsidRDefault="008E7072" w:rsidP="009F0E9E">
      <w:pPr>
        <w:ind w:left="360"/>
      </w:pPr>
      <w:r>
        <w:t xml:space="preserve">- normal transaction </w:t>
      </w:r>
    </w:p>
    <w:p w14:paraId="5C3B8832" w14:textId="72E4D2CF" w:rsidR="00096891" w:rsidRDefault="00096891" w:rsidP="009F0E9E">
      <w:pPr>
        <w:ind w:left="360"/>
      </w:pPr>
    </w:p>
    <w:p w14:paraId="58D42FC7" w14:textId="6D8400E5" w:rsidR="005B62A2" w:rsidRDefault="00125041" w:rsidP="005B62A2">
      <w:pPr>
        <w:ind w:left="360"/>
        <w:rPr>
          <w:b/>
          <w:bCs/>
        </w:rPr>
      </w:pPr>
      <w:r w:rsidRPr="00125041">
        <w:rPr>
          <w:noProof/>
        </w:rPr>
        <w:lastRenderedPageBreak/>
        <w:drawing>
          <wp:anchor distT="0" distB="0" distL="114300" distR="114300" simplePos="0" relativeHeight="251663360" behindDoc="1" locked="0" layoutInCell="1" allowOverlap="1" wp14:anchorId="42C589FA" wp14:editId="6DA972E5">
            <wp:simplePos x="0" y="0"/>
            <wp:positionH relativeFrom="column">
              <wp:posOffset>983725</wp:posOffset>
            </wp:positionH>
            <wp:positionV relativeFrom="paragraph">
              <wp:posOffset>336357</wp:posOffset>
            </wp:positionV>
            <wp:extent cx="3905885" cy="1433195"/>
            <wp:effectExtent l="0" t="0" r="5715" b="1905"/>
            <wp:wrapTight wrapText="bothSides">
              <wp:wrapPolygon edited="0">
                <wp:start x="0" y="0"/>
                <wp:lineTo x="0" y="21437"/>
                <wp:lineTo x="21561" y="21437"/>
                <wp:lineTo x="2156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05885" cy="1433195"/>
                    </a:xfrm>
                    <a:prstGeom prst="rect">
                      <a:avLst/>
                    </a:prstGeom>
                  </pic:spPr>
                </pic:pic>
              </a:graphicData>
            </a:graphic>
            <wp14:sizeRelH relativeFrom="page">
              <wp14:pctWidth>0</wp14:pctWidth>
            </wp14:sizeRelH>
            <wp14:sizeRelV relativeFrom="page">
              <wp14:pctHeight>0</wp14:pctHeight>
            </wp14:sizeRelV>
          </wp:anchor>
        </w:drawing>
      </w:r>
      <w:r w:rsidR="00096891">
        <w:t>Account receivable: Cash is received after good/service is provided (revenue is earned)</w:t>
      </w:r>
      <w:r w:rsidR="005B62A2" w:rsidRPr="005B62A2">
        <w:rPr>
          <w:b/>
          <w:bCs/>
        </w:rPr>
        <w:t xml:space="preserve"> </w:t>
      </w:r>
    </w:p>
    <w:p w14:paraId="452FAF7B" w14:textId="77777777" w:rsidR="005B62A2" w:rsidRDefault="005B62A2" w:rsidP="005B62A2">
      <w:pPr>
        <w:ind w:left="360"/>
        <w:rPr>
          <w:b/>
          <w:bCs/>
        </w:rPr>
      </w:pPr>
    </w:p>
    <w:p w14:paraId="31FC936A" w14:textId="77777777" w:rsidR="005B62A2" w:rsidRDefault="005B62A2" w:rsidP="005B62A2">
      <w:pPr>
        <w:ind w:left="360"/>
        <w:rPr>
          <w:b/>
          <w:bCs/>
        </w:rPr>
      </w:pPr>
    </w:p>
    <w:p w14:paraId="19B3E843" w14:textId="77777777" w:rsidR="005B62A2" w:rsidRDefault="005B62A2" w:rsidP="005B62A2">
      <w:pPr>
        <w:ind w:left="360"/>
        <w:rPr>
          <w:b/>
          <w:bCs/>
        </w:rPr>
      </w:pPr>
    </w:p>
    <w:p w14:paraId="6C7E83A7" w14:textId="28C2B786" w:rsidR="005B62A2" w:rsidRDefault="005B62A2" w:rsidP="005B62A2">
      <w:pPr>
        <w:ind w:left="360"/>
        <w:rPr>
          <w:b/>
          <w:bCs/>
        </w:rPr>
      </w:pPr>
    </w:p>
    <w:p w14:paraId="6F72AB3E" w14:textId="34E77403" w:rsidR="005B62A2" w:rsidRDefault="005B62A2" w:rsidP="005B62A2">
      <w:pPr>
        <w:ind w:left="360"/>
        <w:rPr>
          <w:b/>
          <w:bCs/>
        </w:rPr>
      </w:pPr>
    </w:p>
    <w:p w14:paraId="7D431062" w14:textId="1372F832" w:rsidR="005B62A2" w:rsidRDefault="005B62A2" w:rsidP="005B62A2">
      <w:pPr>
        <w:ind w:left="360"/>
        <w:rPr>
          <w:b/>
          <w:bCs/>
        </w:rPr>
      </w:pPr>
    </w:p>
    <w:p w14:paraId="5C587768" w14:textId="06FBD6B1" w:rsidR="005B62A2" w:rsidRDefault="005B62A2" w:rsidP="005B62A2">
      <w:pPr>
        <w:ind w:left="360"/>
        <w:rPr>
          <w:b/>
          <w:bCs/>
        </w:rPr>
      </w:pPr>
    </w:p>
    <w:p w14:paraId="658904C9" w14:textId="1CA91A2D" w:rsidR="005B62A2" w:rsidRDefault="005B62A2" w:rsidP="00AA582E">
      <w:pPr>
        <w:rPr>
          <w:b/>
          <w:bCs/>
        </w:rPr>
      </w:pPr>
    </w:p>
    <w:p w14:paraId="1E5DFEBA" w14:textId="77777777" w:rsidR="00AA582E" w:rsidRDefault="00AA582E" w:rsidP="00AA582E">
      <w:pPr>
        <w:rPr>
          <w:b/>
          <w:bCs/>
        </w:rPr>
      </w:pPr>
    </w:p>
    <w:p w14:paraId="3C77682A" w14:textId="108E1576" w:rsidR="005B62A2" w:rsidRDefault="005B62A2" w:rsidP="005B62A2">
      <w:pPr>
        <w:ind w:left="360"/>
        <w:rPr>
          <w:b/>
          <w:bCs/>
        </w:rPr>
      </w:pPr>
    </w:p>
    <w:p w14:paraId="19AC4455" w14:textId="2D9C5199" w:rsidR="005B62A2" w:rsidRDefault="005B62A2" w:rsidP="005B62A2">
      <w:pPr>
        <w:ind w:left="360"/>
      </w:pPr>
      <w:r w:rsidRPr="00FB22DF">
        <w:rPr>
          <w:b/>
          <w:bCs/>
        </w:rPr>
        <w:t>Matching Process</w:t>
      </w:r>
      <w:r>
        <w:t>:</w:t>
      </w:r>
    </w:p>
    <w:p w14:paraId="00C641A8" w14:textId="4057B56E" w:rsidR="005B62A2" w:rsidRDefault="005B62A2" w:rsidP="00305637">
      <w:pPr>
        <w:pStyle w:val="ListParagraph"/>
        <w:numPr>
          <w:ilvl w:val="0"/>
          <w:numId w:val="31"/>
        </w:numPr>
      </w:pPr>
      <w:r>
        <w:t xml:space="preserve">Requires expenses to be recorded when incurred in earning revenue </w:t>
      </w:r>
    </w:p>
    <w:p w14:paraId="50D1762A" w14:textId="4B2AEDB5" w:rsidR="005B62A2" w:rsidRDefault="005B62A2" w:rsidP="00305637">
      <w:pPr>
        <w:pStyle w:val="ListParagraph"/>
        <w:numPr>
          <w:ilvl w:val="1"/>
          <w:numId w:val="31"/>
        </w:numPr>
      </w:pPr>
      <w:r>
        <w:t>Resources consumed to earn revenues in an accounting period should recorded in that period – regardless of when cash is paid</w:t>
      </w:r>
    </w:p>
    <w:p w14:paraId="0EAF0294" w14:textId="5C2AEEB4" w:rsidR="005B62A2" w:rsidRDefault="005B62A2" w:rsidP="00305637">
      <w:pPr>
        <w:pStyle w:val="ListParagraph"/>
        <w:numPr>
          <w:ilvl w:val="1"/>
          <w:numId w:val="31"/>
        </w:numPr>
      </w:pPr>
      <w:r>
        <w:t xml:space="preserve">All the resources consumed in earnings revenues during a specific period must be recognized in that same period – a </w:t>
      </w:r>
      <w:r w:rsidRPr="00FB22DF">
        <w:rPr>
          <w:i/>
          <w:iCs/>
        </w:rPr>
        <w:t>matching of costs with benefits</w:t>
      </w:r>
      <w:r>
        <w:t xml:space="preserve"> </w:t>
      </w:r>
    </w:p>
    <w:p w14:paraId="6B02941F" w14:textId="7097BE1A" w:rsidR="005B62A2" w:rsidRDefault="005B62A2" w:rsidP="00305637">
      <w:pPr>
        <w:pStyle w:val="ListParagraph"/>
        <w:numPr>
          <w:ilvl w:val="0"/>
          <w:numId w:val="31"/>
        </w:numPr>
      </w:pPr>
      <w:r>
        <w:t>The costs of generating revenue include expenses incurred, such as:</w:t>
      </w:r>
    </w:p>
    <w:p w14:paraId="5CF9577B" w14:textId="1F068CEE" w:rsidR="005B62A2" w:rsidRDefault="005B62A2" w:rsidP="00305637">
      <w:pPr>
        <w:pStyle w:val="ListParagraph"/>
        <w:numPr>
          <w:ilvl w:val="1"/>
          <w:numId w:val="31"/>
        </w:numPr>
      </w:pPr>
      <w:r>
        <w:t>Salaries to employees (wage expenses)</w:t>
      </w:r>
    </w:p>
    <w:p w14:paraId="649DEB03" w14:textId="40A17555" w:rsidR="005B62A2" w:rsidRDefault="005B62A2" w:rsidP="00305637">
      <w:pPr>
        <w:pStyle w:val="ListParagraph"/>
        <w:numPr>
          <w:ilvl w:val="1"/>
          <w:numId w:val="31"/>
        </w:numPr>
      </w:pPr>
      <w:r>
        <w:t>Utilities for electricity used (utilities expenses)</w:t>
      </w:r>
    </w:p>
    <w:p w14:paraId="194DD06C" w14:textId="77777777" w:rsidR="005B62A2" w:rsidRDefault="005B62A2" w:rsidP="00305637">
      <w:pPr>
        <w:pStyle w:val="ListParagraph"/>
        <w:numPr>
          <w:ilvl w:val="1"/>
          <w:numId w:val="31"/>
        </w:numPr>
      </w:pPr>
      <w:r>
        <w:t>Inventory items that are sold (cost of sales)</w:t>
      </w:r>
    </w:p>
    <w:p w14:paraId="59417C26" w14:textId="3057342B" w:rsidR="005B62A2" w:rsidRDefault="005B62A2" w:rsidP="00305637">
      <w:pPr>
        <w:pStyle w:val="ListParagraph"/>
        <w:numPr>
          <w:ilvl w:val="1"/>
          <w:numId w:val="31"/>
        </w:numPr>
      </w:pPr>
      <w:r>
        <w:t>Facilities rented (rent expenses)</w:t>
      </w:r>
    </w:p>
    <w:p w14:paraId="4044B17F" w14:textId="5D4602F7" w:rsidR="005B62A2" w:rsidRPr="008238E0" w:rsidRDefault="005B62A2" w:rsidP="00305637">
      <w:pPr>
        <w:pStyle w:val="ListParagraph"/>
        <w:numPr>
          <w:ilvl w:val="1"/>
          <w:numId w:val="31"/>
        </w:numPr>
      </w:pPr>
      <w:r>
        <w:t>Use pf buildings and equipment for production process (depreciation expenses)</w:t>
      </w:r>
    </w:p>
    <w:p w14:paraId="4F783793" w14:textId="6FE78D7E" w:rsidR="00096891" w:rsidRDefault="00096891" w:rsidP="009F0E9E">
      <w:pPr>
        <w:ind w:left="360"/>
      </w:pPr>
    </w:p>
    <w:p w14:paraId="212BFC2F" w14:textId="1331EB36" w:rsidR="00266592" w:rsidRDefault="00A71494" w:rsidP="009F0E9E">
      <w:pPr>
        <w:ind w:left="360"/>
      </w:pPr>
      <w:r w:rsidRPr="00A71494">
        <w:rPr>
          <w:noProof/>
        </w:rPr>
        <w:drawing>
          <wp:anchor distT="0" distB="0" distL="114300" distR="114300" simplePos="0" relativeHeight="251664384" behindDoc="1" locked="0" layoutInCell="1" allowOverlap="1" wp14:anchorId="5111AEA6" wp14:editId="204C6211">
            <wp:simplePos x="0" y="0"/>
            <wp:positionH relativeFrom="column">
              <wp:posOffset>3232785</wp:posOffset>
            </wp:positionH>
            <wp:positionV relativeFrom="paragraph">
              <wp:posOffset>96465</wp:posOffset>
            </wp:positionV>
            <wp:extent cx="3136900" cy="1152525"/>
            <wp:effectExtent l="0" t="0" r="0" b="3175"/>
            <wp:wrapTight wrapText="bothSides">
              <wp:wrapPolygon edited="0">
                <wp:start x="0" y="0"/>
                <wp:lineTo x="0" y="21421"/>
                <wp:lineTo x="21513" y="21421"/>
                <wp:lineTo x="2151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36900" cy="1152525"/>
                    </a:xfrm>
                    <a:prstGeom prst="rect">
                      <a:avLst/>
                    </a:prstGeom>
                  </pic:spPr>
                </pic:pic>
              </a:graphicData>
            </a:graphic>
            <wp14:sizeRelH relativeFrom="page">
              <wp14:pctWidth>0</wp14:pctWidth>
            </wp14:sizeRelH>
            <wp14:sizeRelV relativeFrom="page">
              <wp14:pctHeight>0</wp14:pctHeight>
            </wp14:sizeRelV>
          </wp:anchor>
        </w:drawing>
      </w:r>
      <w:r w:rsidR="00266592">
        <w:t>Cash is paid befor</w:t>
      </w:r>
      <w:r w:rsidR="00714645">
        <w:t xml:space="preserve">e expense is incurred </w:t>
      </w:r>
    </w:p>
    <w:p w14:paraId="7F85ABD1" w14:textId="17166487" w:rsidR="00633435" w:rsidRDefault="00633435" w:rsidP="009F0E9E">
      <w:pPr>
        <w:ind w:left="360"/>
      </w:pPr>
      <w:r>
        <w:t>- Prepaid expense:</w:t>
      </w:r>
    </w:p>
    <w:p w14:paraId="23FD6831" w14:textId="2614180A" w:rsidR="00714645" w:rsidRDefault="00714645" w:rsidP="00305637">
      <w:pPr>
        <w:pStyle w:val="ListParagraph"/>
        <w:numPr>
          <w:ilvl w:val="0"/>
          <w:numId w:val="34"/>
        </w:numPr>
      </w:pPr>
      <w:r>
        <w:t>The company has not incurred yet this cost</w:t>
      </w:r>
    </w:p>
    <w:p w14:paraId="6BEB0BA0" w14:textId="5EE30768" w:rsidR="00884487" w:rsidRDefault="00EE2212" w:rsidP="00305637">
      <w:pPr>
        <w:pStyle w:val="ListParagraph"/>
        <w:numPr>
          <w:ilvl w:val="0"/>
          <w:numId w:val="34"/>
        </w:numPr>
      </w:pPr>
      <w:r>
        <w:t xml:space="preserve">When the expense is incurred prepaid expense is reduced and an expense is recorded </w:t>
      </w:r>
    </w:p>
    <w:p w14:paraId="56B31BBE" w14:textId="46A00735" w:rsidR="00714645" w:rsidRDefault="00714645" w:rsidP="00305637">
      <w:pPr>
        <w:pStyle w:val="ListParagraph"/>
        <w:numPr>
          <w:ilvl w:val="0"/>
          <w:numId w:val="33"/>
        </w:numPr>
      </w:pPr>
      <w:r>
        <w:t xml:space="preserve">Ex prepaid insurance, prepaid rent, </w:t>
      </w:r>
      <w:proofErr w:type="spellStart"/>
      <w:r>
        <w:t>etc</w:t>
      </w:r>
      <w:proofErr w:type="spellEnd"/>
    </w:p>
    <w:p w14:paraId="5C5BF452" w14:textId="7B00B366" w:rsidR="00937DF5" w:rsidRDefault="00BA527C" w:rsidP="00305637">
      <w:pPr>
        <w:pStyle w:val="ListParagraph"/>
        <w:numPr>
          <w:ilvl w:val="0"/>
          <w:numId w:val="33"/>
        </w:numPr>
      </w:pPr>
      <w:r>
        <w:t>Let</w:t>
      </w:r>
      <w:r w:rsidR="00937DF5">
        <w:t>’</w:t>
      </w:r>
      <w:r>
        <w:t>s say a company bought a building for 2,400,000$ and estimated they will be a</w:t>
      </w:r>
      <w:r w:rsidR="00937DF5">
        <w:t>b</w:t>
      </w:r>
      <w:r>
        <w:t xml:space="preserve">le to use it for ~20 years.  This means the building would </w:t>
      </w:r>
      <w:r w:rsidR="00937DF5">
        <w:t>need about 120,000$ of renos each year</w:t>
      </w:r>
    </w:p>
    <w:p w14:paraId="64EF4FA8" w14:textId="5FB5526C" w:rsidR="00937DF5" w:rsidRDefault="00937DF5" w:rsidP="00305637">
      <w:pPr>
        <w:pStyle w:val="ListParagraph"/>
        <w:numPr>
          <w:ilvl w:val="1"/>
          <w:numId w:val="33"/>
        </w:numPr>
      </w:pPr>
      <w:r>
        <w:t xml:space="preserve">They would debit </w:t>
      </w:r>
      <w:r w:rsidR="00762559">
        <w:t xml:space="preserve">the cost of each </w:t>
      </w:r>
      <w:r w:rsidR="00C02E9F">
        <w:t>year’s</w:t>
      </w:r>
      <w:r w:rsidR="00762559">
        <w:t xml:space="preserve"> expense of 120,00$</w:t>
      </w:r>
    </w:p>
    <w:p w14:paraId="333F8949" w14:textId="18BCE5A4" w:rsidR="00762559" w:rsidRDefault="00762559" w:rsidP="00305637">
      <w:pPr>
        <w:pStyle w:val="ListParagraph"/>
        <w:numPr>
          <w:ilvl w:val="2"/>
          <w:numId w:val="33"/>
        </w:numPr>
      </w:pPr>
      <w:r>
        <w:t xml:space="preserve">This would be titled accumulated depreciation </w:t>
      </w:r>
      <w:r>
        <w:sym w:font="Wingdings" w:char="F0E0"/>
      </w:r>
      <w:r>
        <w:t xml:space="preserve"> a contra </w:t>
      </w:r>
      <w:r w:rsidR="00D14411">
        <w:t>(?) asset</w:t>
      </w:r>
    </w:p>
    <w:p w14:paraId="3CEAB34A" w14:textId="3F557039" w:rsidR="00AA582E" w:rsidRDefault="00AA582E" w:rsidP="009D2427"/>
    <w:p w14:paraId="4BBF04F6" w14:textId="7A2E2B6E" w:rsidR="002775DF" w:rsidRDefault="002775DF" w:rsidP="009D2427"/>
    <w:p w14:paraId="58450189" w14:textId="6A58D83B" w:rsidR="002775DF" w:rsidRDefault="002775DF" w:rsidP="009D2427"/>
    <w:p w14:paraId="6D6C4C1D" w14:textId="6EB0D7F6" w:rsidR="002775DF" w:rsidRDefault="002775DF" w:rsidP="009D2427"/>
    <w:p w14:paraId="1159FA12" w14:textId="77777777" w:rsidR="002775DF" w:rsidRDefault="002775DF" w:rsidP="009D2427"/>
    <w:p w14:paraId="2913386E" w14:textId="77777777" w:rsidR="00AA582E" w:rsidRDefault="00AA582E" w:rsidP="009D2427"/>
    <w:p w14:paraId="2CAD0DCC" w14:textId="12ECFF84" w:rsidR="005873B6" w:rsidRDefault="005873B6" w:rsidP="009D2427">
      <w:r>
        <w:lastRenderedPageBreak/>
        <w:t>The Expanded Transaction Analysis Model:</w:t>
      </w:r>
    </w:p>
    <w:p w14:paraId="1254DC39" w14:textId="51F5D646" w:rsidR="00671816" w:rsidRDefault="00671816" w:rsidP="00671816">
      <w:r w:rsidRPr="005873B6">
        <w:rPr>
          <w:noProof/>
        </w:rPr>
        <w:drawing>
          <wp:anchor distT="0" distB="0" distL="114300" distR="114300" simplePos="0" relativeHeight="251665408" behindDoc="1" locked="0" layoutInCell="1" allowOverlap="1" wp14:anchorId="797B6BFE" wp14:editId="51B8EE3B">
            <wp:simplePos x="0" y="0"/>
            <wp:positionH relativeFrom="column">
              <wp:posOffset>-10160</wp:posOffset>
            </wp:positionH>
            <wp:positionV relativeFrom="paragraph">
              <wp:posOffset>135311</wp:posOffset>
            </wp:positionV>
            <wp:extent cx="3482340" cy="2265680"/>
            <wp:effectExtent l="0" t="0" r="0" b="0"/>
            <wp:wrapTight wrapText="bothSides">
              <wp:wrapPolygon edited="0">
                <wp:start x="0" y="0"/>
                <wp:lineTo x="0" y="21430"/>
                <wp:lineTo x="21505" y="21430"/>
                <wp:lineTo x="2150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82340" cy="2265680"/>
                    </a:xfrm>
                    <a:prstGeom prst="rect">
                      <a:avLst/>
                    </a:prstGeom>
                  </pic:spPr>
                </pic:pic>
              </a:graphicData>
            </a:graphic>
            <wp14:sizeRelH relativeFrom="page">
              <wp14:pctWidth>0</wp14:pctWidth>
            </wp14:sizeRelH>
            <wp14:sizeRelV relativeFrom="page">
              <wp14:pctHeight>0</wp14:pctHeight>
            </wp14:sizeRelV>
          </wp:anchor>
        </w:drawing>
      </w:r>
    </w:p>
    <w:p w14:paraId="49FD685F" w14:textId="78A606F0" w:rsidR="00671816" w:rsidRDefault="00671816" w:rsidP="00671816"/>
    <w:p w14:paraId="4146F999" w14:textId="50963752" w:rsidR="00671816" w:rsidRDefault="00671816" w:rsidP="00671816"/>
    <w:p w14:paraId="32C7BD55" w14:textId="227CB0FD" w:rsidR="00671816" w:rsidRDefault="00671816" w:rsidP="00671816"/>
    <w:p w14:paraId="15F4FFF6" w14:textId="04B4D820" w:rsidR="00671816" w:rsidRDefault="00671816" w:rsidP="00671816"/>
    <w:p w14:paraId="37DA03DF" w14:textId="2C701384" w:rsidR="00671816" w:rsidRDefault="00671816" w:rsidP="00671816"/>
    <w:p w14:paraId="64608CE6" w14:textId="2F70CBA1" w:rsidR="00671816" w:rsidRDefault="00671816" w:rsidP="00671816"/>
    <w:p w14:paraId="115BD53D" w14:textId="157365CF" w:rsidR="00671816" w:rsidRDefault="00671816" w:rsidP="00671816"/>
    <w:p w14:paraId="0A75FE94" w14:textId="3345A10E" w:rsidR="00671816" w:rsidRDefault="00671816" w:rsidP="00671816"/>
    <w:p w14:paraId="782194E7" w14:textId="6E7B079F" w:rsidR="00671816" w:rsidRDefault="00671816" w:rsidP="00671816"/>
    <w:p w14:paraId="11DB3A65" w14:textId="1D57FE0B" w:rsidR="00671816" w:rsidRDefault="00671816" w:rsidP="00671816"/>
    <w:p w14:paraId="3E088736" w14:textId="61B2ECB9" w:rsidR="00671816" w:rsidRDefault="00671816" w:rsidP="00671816"/>
    <w:p w14:paraId="46F6C503" w14:textId="45EFB011" w:rsidR="00671816" w:rsidRDefault="00671816" w:rsidP="00671816"/>
    <w:p w14:paraId="4A9E63B6" w14:textId="77777777" w:rsidR="00671816" w:rsidRDefault="00671816" w:rsidP="00671816"/>
    <w:p w14:paraId="4EB4F37A" w14:textId="0EA6EF8A" w:rsidR="00671816" w:rsidRDefault="00671816" w:rsidP="00671816"/>
    <w:p w14:paraId="487D1250" w14:textId="51E122C9" w:rsidR="00671816" w:rsidRDefault="00671816" w:rsidP="00671816">
      <w:r>
        <w:t>Total Asset Turnover Ratio:</w:t>
      </w:r>
    </w:p>
    <w:p w14:paraId="45004F43" w14:textId="0ECD711C" w:rsidR="00671816" w:rsidRDefault="00671816" w:rsidP="00305637">
      <w:pPr>
        <w:pStyle w:val="ListParagraph"/>
        <w:numPr>
          <w:ilvl w:val="0"/>
          <w:numId w:val="35"/>
        </w:numPr>
      </w:pPr>
      <w:r>
        <w:t xml:space="preserve">The more assets saved, the high </w:t>
      </w:r>
      <w:proofErr w:type="gramStart"/>
      <w:r>
        <w:t>turnover ????</w:t>
      </w:r>
      <w:proofErr w:type="gramEnd"/>
    </w:p>
    <w:p w14:paraId="7A78F125" w14:textId="0B3719E4" w:rsidR="0087423E" w:rsidRDefault="0087423E" w:rsidP="0087423E"/>
    <w:p w14:paraId="5BE8F2C8" w14:textId="07D72812" w:rsidR="0087423E" w:rsidRDefault="0087423E" w:rsidP="0087423E">
      <w:r>
        <w:t xml:space="preserve">Return on </w:t>
      </w:r>
      <w:r w:rsidR="00F046CB">
        <w:t>A</w:t>
      </w:r>
      <w:r>
        <w:t>sset</w:t>
      </w:r>
      <w:r w:rsidR="00F046CB">
        <w:t>s (ROA) ratio</w:t>
      </w:r>
      <w:r>
        <w:t>:</w:t>
      </w:r>
    </w:p>
    <w:p w14:paraId="56CE8176" w14:textId="161A71A1" w:rsidR="0087423E" w:rsidRDefault="007405FD" w:rsidP="0087423E">
      <w:r>
        <w:t xml:space="preserve">Return of each dollar of investment and how much the firm earned on each </w:t>
      </w:r>
    </w:p>
    <w:p w14:paraId="298581EF" w14:textId="77777777" w:rsidR="00671816" w:rsidRDefault="00671816" w:rsidP="00671816"/>
    <w:p w14:paraId="7C722F67" w14:textId="74EE1FA3" w:rsidR="00B13A9A" w:rsidRDefault="00B13A9A" w:rsidP="00B13A9A">
      <w:pPr>
        <w:jc w:val="center"/>
      </w:pPr>
      <w:r w:rsidRPr="00B13A9A">
        <w:rPr>
          <w:u w:val="single"/>
        </w:rPr>
        <w:t>Chapter 4</w:t>
      </w:r>
    </w:p>
    <w:p w14:paraId="6E40B80F" w14:textId="514753D1" w:rsidR="00B13A9A" w:rsidRDefault="00B13A9A" w:rsidP="00B13A9A">
      <w:pPr>
        <w:jc w:val="center"/>
      </w:pPr>
    </w:p>
    <w:p w14:paraId="1622B2A7" w14:textId="587E33A0" w:rsidR="001256B6" w:rsidRDefault="00241203" w:rsidP="00B13A9A">
      <w:r w:rsidRPr="00241203">
        <w:rPr>
          <w:noProof/>
        </w:rPr>
        <w:drawing>
          <wp:inline distT="0" distB="0" distL="0" distR="0" wp14:anchorId="6CB5D087" wp14:editId="3DEFBBD6">
            <wp:extent cx="5943600" cy="34099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409950"/>
                    </a:xfrm>
                    <a:prstGeom prst="rect">
                      <a:avLst/>
                    </a:prstGeom>
                  </pic:spPr>
                </pic:pic>
              </a:graphicData>
            </a:graphic>
          </wp:inline>
        </w:drawing>
      </w:r>
    </w:p>
    <w:p w14:paraId="7C8F70C4" w14:textId="25E601C5" w:rsidR="00BE6DCE" w:rsidRDefault="00BE6DCE" w:rsidP="00B13A9A"/>
    <w:p w14:paraId="03DEB212" w14:textId="5CC64B67" w:rsidR="00BE6DCE" w:rsidRDefault="00BE6DCE" w:rsidP="00B13A9A">
      <w:r>
        <w:lastRenderedPageBreak/>
        <w:t>The unadjusted tria</w:t>
      </w:r>
      <w:r w:rsidR="009F36D9">
        <w:t>l balance:</w:t>
      </w:r>
    </w:p>
    <w:p w14:paraId="3E478D0E" w14:textId="1D517971" w:rsidR="009F36D9" w:rsidRDefault="009F36D9" w:rsidP="00B13A9A">
      <w:r>
        <w:t>If total debits do not equal total credits on the trial balance, errors have occurred</w:t>
      </w:r>
    </w:p>
    <w:p w14:paraId="78722D9E" w14:textId="06D22F4E" w:rsidR="00BE6DCE" w:rsidRDefault="00BE6DCE" w:rsidP="00B13A9A"/>
    <w:p w14:paraId="6154EB38" w14:textId="698E7159" w:rsidR="001256B6" w:rsidRDefault="001256B6" w:rsidP="00B13A9A">
      <w:pPr>
        <w:rPr>
          <w:b/>
          <w:bCs/>
        </w:rPr>
      </w:pPr>
      <w:r w:rsidRPr="00487BF4">
        <w:rPr>
          <w:b/>
          <w:bCs/>
        </w:rPr>
        <w:t>Four ways of adjusting entries:</w:t>
      </w:r>
    </w:p>
    <w:p w14:paraId="189F626A" w14:textId="545923C3" w:rsidR="00520E5B" w:rsidRPr="00520E5B" w:rsidRDefault="00520E5B" w:rsidP="00B13A9A">
      <w:r w:rsidRPr="00520E5B">
        <w:t>- revenues are recorded when earned</w:t>
      </w:r>
    </w:p>
    <w:p w14:paraId="48E7E80C" w14:textId="7ABDD464" w:rsidR="00520E5B" w:rsidRPr="00520E5B" w:rsidRDefault="00520E5B" w:rsidP="00B13A9A">
      <w:r w:rsidRPr="00520E5B">
        <w:t>- expenses are recorded when incurred</w:t>
      </w:r>
    </w:p>
    <w:p w14:paraId="4E520B07" w14:textId="41504347" w:rsidR="001256B6" w:rsidRDefault="004F4751" w:rsidP="00305637">
      <w:pPr>
        <w:pStyle w:val="ListParagraph"/>
        <w:numPr>
          <w:ilvl w:val="0"/>
          <w:numId w:val="35"/>
        </w:numPr>
      </w:pPr>
      <w:r>
        <w:t>Deferred revenues</w:t>
      </w:r>
      <w:r w:rsidR="00C61316">
        <w:t xml:space="preserve"> </w:t>
      </w:r>
      <w:r w:rsidR="00C61316">
        <w:sym w:font="Wingdings" w:char="F0E0"/>
      </w:r>
      <w:r w:rsidR="00C61316">
        <w:t xml:space="preserve"> a liability representing the company’s promise to perform or deliver the goods or services in the future</w:t>
      </w:r>
    </w:p>
    <w:p w14:paraId="03F66B4F" w14:textId="301D7103" w:rsidR="00E03FD7" w:rsidRDefault="00DC3FBC" w:rsidP="00305637">
      <w:pPr>
        <w:pStyle w:val="ListParagraph"/>
        <w:numPr>
          <w:ilvl w:val="1"/>
          <w:numId w:val="35"/>
        </w:numPr>
      </w:pPr>
      <w:r>
        <w:t>Cash was received in advance but the recognition of it is postponed (~deferred~) until the obligation is met</w:t>
      </w:r>
    </w:p>
    <w:p w14:paraId="52924ACC" w14:textId="70382C70" w:rsidR="00173A46" w:rsidRDefault="00DC3FBC" w:rsidP="00305637">
      <w:pPr>
        <w:pStyle w:val="ListParagraph"/>
        <w:numPr>
          <w:ilvl w:val="1"/>
          <w:numId w:val="35"/>
        </w:numPr>
      </w:pPr>
      <w:r>
        <w:t xml:space="preserve">EX </w:t>
      </w:r>
      <w:r w:rsidR="00173A46">
        <w:t>subscription revenue, ticket revenue</w:t>
      </w:r>
    </w:p>
    <w:p w14:paraId="1BB5B255" w14:textId="32ED338D" w:rsidR="00173A46" w:rsidRDefault="00173A46" w:rsidP="00305637">
      <w:pPr>
        <w:pStyle w:val="ListParagraph"/>
        <w:numPr>
          <w:ilvl w:val="1"/>
          <w:numId w:val="35"/>
        </w:numPr>
      </w:pPr>
      <w:r>
        <w:t>Liabilities decrease, revenue increase</w:t>
      </w:r>
    </w:p>
    <w:p w14:paraId="3FC43027" w14:textId="75F1906E" w:rsidR="004F4751" w:rsidRDefault="004F4751" w:rsidP="00305637">
      <w:pPr>
        <w:pStyle w:val="ListParagraph"/>
        <w:numPr>
          <w:ilvl w:val="0"/>
          <w:numId w:val="35"/>
        </w:numPr>
      </w:pPr>
      <w:r>
        <w:t>Accrued revenues</w:t>
      </w:r>
      <w:r w:rsidR="00173A46">
        <w:t xml:space="preserve"> </w:t>
      </w:r>
      <w:r w:rsidR="00173A46">
        <w:sym w:font="Wingdings" w:char="F0E0"/>
      </w:r>
      <w:r w:rsidR="00173A46">
        <w:t xml:space="preserve"> revenues that have been earned but not yet recorded in the accounting period</w:t>
      </w:r>
    </w:p>
    <w:p w14:paraId="6B2BAEB3" w14:textId="098942A1" w:rsidR="00173A46" w:rsidRDefault="000965CB" w:rsidP="00305637">
      <w:pPr>
        <w:pStyle w:val="ListParagraph"/>
        <w:numPr>
          <w:ilvl w:val="1"/>
          <w:numId w:val="35"/>
        </w:numPr>
      </w:pPr>
      <w:r>
        <w:t>Cash will be received after service is performed</w:t>
      </w:r>
    </w:p>
    <w:p w14:paraId="1DE40942" w14:textId="7A6A04CF" w:rsidR="00173A46" w:rsidRDefault="00173A46" w:rsidP="00305637">
      <w:pPr>
        <w:pStyle w:val="ListParagraph"/>
        <w:numPr>
          <w:ilvl w:val="1"/>
          <w:numId w:val="35"/>
        </w:numPr>
      </w:pPr>
      <w:r>
        <w:t>EX interest receivable, rent receivable</w:t>
      </w:r>
    </w:p>
    <w:p w14:paraId="172CA912" w14:textId="73AE4886" w:rsidR="00173A46" w:rsidRDefault="00173A46" w:rsidP="00305637">
      <w:pPr>
        <w:pStyle w:val="ListParagraph"/>
        <w:numPr>
          <w:ilvl w:val="1"/>
          <w:numId w:val="35"/>
        </w:numPr>
      </w:pPr>
      <w:r>
        <w:t xml:space="preserve">Asset increase, revenue increase </w:t>
      </w:r>
    </w:p>
    <w:p w14:paraId="2CB8C659" w14:textId="0BB11F5F" w:rsidR="004F4751" w:rsidRDefault="004F4751" w:rsidP="00305637">
      <w:pPr>
        <w:pStyle w:val="ListParagraph"/>
        <w:numPr>
          <w:ilvl w:val="0"/>
          <w:numId w:val="35"/>
        </w:numPr>
      </w:pPr>
      <w:r>
        <w:t>Deferred expenses</w:t>
      </w:r>
      <w:r w:rsidR="005F1086">
        <w:t xml:space="preserve"> </w:t>
      </w:r>
      <w:r w:rsidR="005F1086">
        <w:sym w:font="Wingdings" w:char="F0E0"/>
      </w:r>
      <w:r w:rsidR="005F1086">
        <w:t xml:space="preserve"> represent resources with probable future benefits</w:t>
      </w:r>
      <w:r w:rsidR="00430555">
        <w:t xml:space="preserve"> </w:t>
      </w:r>
      <w:r w:rsidR="002D3214">
        <w:t>to the company</w:t>
      </w:r>
    </w:p>
    <w:p w14:paraId="0C5F83D3" w14:textId="7FD3FA52" w:rsidR="002D3214" w:rsidRDefault="002D3214" w:rsidP="00305637">
      <w:pPr>
        <w:pStyle w:val="ListParagraph"/>
        <w:numPr>
          <w:ilvl w:val="1"/>
          <w:numId w:val="35"/>
        </w:numPr>
      </w:pPr>
      <w:r>
        <w:t xml:space="preserve">Assets are used over time to generate revenues </w:t>
      </w:r>
    </w:p>
    <w:p w14:paraId="5286E126" w14:textId="71F15377" w:rsidR="00DB2078" w:rsidRDefault="00DB2078" w:rsidP="00305637">
      <w:pPr>
        <w:pStyle w:val="ListParagraph"/>
        <w:numPr>
          <w:ilvl w:val="2"/>
          <w:numId w:val="35"/>
        </w:numPr>
      </w:pPr>
      <w:r>
        <w:t>Such as supplies, prepaid rent, prepaid insurance, buildings, equipment and intangible assets (</w:t>
      </w:r>
      <w:r w:rsidR="007E239E">
        <w:t>patents and copyrights)</w:t>
      </w:r>
    </w:p>
    <w:p w14:paraId="68624601" w14:textId="04E2622A" w:rsidR="007E239E" w:rsidRDefault="007E239E" w:rsidP="00305637">
      <w:pPr>
        <w:pStyle w:val="ListParagraph"/>
        <w:numPr>
          <w:ilvl w:val="1"/>
          <w:numId w:val="35"/>
        </w:numPr>
      </w:pPr>
      <w:r>
        <w:t>Expense increase, assets decrease</w:t>
      </w:r>
    </w:p>
    <w:p w14:paraId="626BF7AD" w14:textId="5333A88E" w:rsidR="007D7174" w:rsidRDefault="004F4751" w:rsidP="00305637">
      <w:pPr>
        <w:pStyle w:val="ListParagraph"/>
        <w:numPr>
          <w:ilvl w:val="0"/>
          <w:numId w:val="35"/>
        </w:numPr>
      </w:pPr>
      <w:r>
        <w:t>Accrued expenses</w:t>
      </w:r>
      <w:r w:rsidR="002E01B5">
        <w:t xml:space="preserve"> </w:t>
      </w:r>
      <w:r w:rsidR="002E01B5">
        <w:sym w:font="Wingdings" w:char="F0E0"/>
      </w:r>
      <w:r w:rsidR="002E01B5">
        <w:t xml:space="preserve"> </w:t>
      </w:r>
      <w:r w:rsidR="007D7174">
        <w:t>Expenses are incurred in the current period without being paid f</w:t>
      </w:r>
      <w:r w:rsidR="005A3B08">
        <w:t>o</w:t>
      </w:r>
      <w:r w:rsidR="007D7174">
        <w:t xml:space="preserve">r until the next period </w:t>
      </w:r>
    </w:p>
    <w:p w14:paraId="47C425CA" w14:textId="2DB6D11E" w:rsidR="007D7174" w:rsidRDefault="007D7174" w:rsidP="00305637">
      <w:pPr>
        <w:pStyle w:val="ListParagraph"/>
        <w:numPr>
          <w:ilvl w:val="1"/>
          <w:numId w:val="35"/>
        </w:numPr>
      </w:pPr>
      <w:r>
        <w:t xml:space="preserve">EX interest expense, </w:t>
      </w:r>
      <w:r w:rsidR="005A3B08">
        <w:t>incurred on debt, wages expense owed to employees and utilities expenses (like water, gas, and electricity)</w:t>
      </w:r>
      <w:r w:rsidR="00982CA5">
        <w:t xml:space="preserve"> for which company has not yet received the bill </w:t>
      </w:r>
    </w:p>
    <w:p w14:paraId="25188691" w14:textId="6A3193EB" w:rsidR="00982CA5" w:rsidRDefault="00982CA5" w:rsidP="00305637">
      <w:pPr>
        <w:pStyle w:val="ListParagraph"/>
        <w:numPr>
          <w:ilvl w:val="1"/>
          <w:numId w:val="35"/>
        </w:numPr>
      </w:pPr>
      <w:r>
        <w:t>Accumulate over time. But aren’t recognized until end of period</w:t>
      </w:r>
    </w:p>
    <w:p w14:paraId="728EBD2D" w14:textId="77CC5DDE" w:rsidR="00487BF4" w:rsidRDefault="00952C41" w:rsidP="00305637">
      <w:pPr>
        <w:pStyle w:val="ListParagraph"/>
        <w:numPr>
          <w:ilvl w:val="1"/>
          <w:numId w:val="35"/>
        </w:numPr>
      </w:pPr>
      <w:r>
        <w:t>Increase expense, increase liabilities</w:t>
      </w:r>
    </w:p>
    <w:p w14:paraId="499E163E" w14:textId="35CAF5FA" w:rsidR="00487BF4" w:rsidRDefault="00487BF4" w:rsidP="00487BF4">
      <w:r>
        <w:t>Materiality and Adjusting Entries:</w:t>
      </w:r>
    </w:p>
    <w:p w14:paraId="464B51CF" w14:textId="0811DC45" w:rsidR="00487BF4" w:rsidRDefault="00792954" w:rsidP="00305637">
      <w:pPr>
        <w:pStyle w:val="ListParagraph"/>
        <w:numPr>
          <w:ilvl w:val="0"/>
          <w:numId w:val="36"/>
        </w:numPr>
      </w:pPr>
      <w:r>
        <w:t xml:space="preserve">Materiality suggests that minor </w:t>
      </w:r>
      <w:r w:rsidR="00572EC5">
        <w:t>items that would not influence the decision of the financial statement users are to be treated in the easiest and most convenient ma</w:t>
      </w:r>
      <w:r w:rsidR="003B59FA">
        <w:t>nne</w:t>
      </w:r>
      <w:r w:rsidR="00572EC5">
        <w:t xml:space="preserve">r.  </w:t>
      </w:r>
    </w:p>
    <w:p w14:paraId="54D291B5" w14:textId="096B1188" w:rsidR="00C86BD1" w:rsidRDefault="00264642" w:rsidP="00305637">
      <w:pPr>
        <w:pStyle w:val="ListParagraph"/>
        <w:numPr>
          <w:ilvl w:val="0"/>
          <w:numId w:val="36"/>
        </w:numPr>
      </w:pPr>
      <w:r>
        <w:t xml:space="preserve">The process of making adjusting entries can be simplified if we account for </w:t>
      </w:r>
      <w:r w:rsidR="003B59FA">
        <w:t>immaterial</w:t>
      </w:r>
      <w:r>
        <w:t xml:space="preserve"> items in the easiest and most convenient manner</w:t>
      </w:r>
    </w:p>
    <w:p w14:paraId="45F61553" w14:textId="21E2A426" w:rsidR="00FC7018" w:rsidRDefault="00FC7018" w:rsidP="00FC7018"/>
    <w:p w14:paraId="77CA6635" w14:textId="5A7FE135" w:rsidR="00FC7018" w:rsidRDefault="00FC7018" w:rsidP="00FC7018">
      <w:r>
        <w:t>Certain circumstances require adjusting entries to record accounting estimates</w:t>
      </w:r>
      <w:r w:rsidR="00ED7292">
        <w:t>.  This can include depreciation, bad debts, and income taxes</w:t>
      </w:r>
    </w:p>
    <w:p w14:paraId="1A28E4D5" w14:textId="2A6DB1B8" w:rsidR="00ED7292" w:rsidRDefault="00FC7018" w:rsidP="00305637">
      <w:pPr>
        <w:pStyle w:val="ListParagraph"/>
        <w:numPr>
          <w:ilvl w:val="0"/>
          <w:numId w:val="37"/>
        </w:numPr>
      </w:pPr>
      <w:r>
        <w:t>PP&amp;E</w:t>
      </w:r>
      <w:r w:rsidR="00ED7292">
        <w:t>: depreciation</w:t>
      </w:r>
    </w:p>
    <w:p w14:paraId="71DA55BB" w14:textId="1987B052" w:rsidR="00ED7292" w:rsidRDefault="00ED7292" w:rsidP="00305637">
      <w:pPr>
        <w:pStyle w:val="ListParagraph"/>
        <w:numPr>
          <w:ilvl w:val="1"/>
          <w:numId w:val="37"/>
        </w:numPr>
      </w:pPr>
      <w:r>
        <w:t>Land – historical costs</w:t>
      </w:r>
    </w:p>
    <w:p w14:paraId="6D698729" w14:textId="3B125DCF" w:rsidR="00BE66F1" w:rsidRDefault="005E7D67" w:rsidP="00305637">
      <w:pPr>
        <w:pStyle w:val="ListParagraph"/>
        <w:numPr>
          <w:ilvl w:val="1"/>
          <w:numId w:val="37"/>
        </w:numPr>
      </w:pPr>
      <w:r w:rsidRPr="00A82219">
        <w:rPr>
          <w:noProof/>
        </w:rPr>
        <w:lastRenderedPageBreak/>
        <w:drawing>
          <wp:anchor distT="0" distB="0" distL="114300" distR="114300" simplePos="0" relativeHeight="251666432" behindDoc="1" locked="0" layoutInCell="1" allowOverlap="1" wp14:anchorId="3C40AF1B" wp14:editId="3D4CA482">
            <wp:simplePos x="0" y="0"/>
            <wp:positionH relativeFrom="column">
              <wp:posOffset>2191385</wp:posOffset>
            </wp:positionH>
            <wp:positionV relativeFrom="paragraph">
              <wp:posOffset>547370</wp:posOffset>
            </wp:positionV>
            <wp:extent cx="3469640" cy="652780"/>
            <wp:effectExtent l="0" t="0" r="0" b="0"/>
            <wp:wrapTight wrapText="bothSides">
              <wp:wrapPolygon edited="0">
                <wp:start x="0" y="0"/>
                <wp:lineTo x="0" y="21012"/>
                <wp:lineTo x="21505" y="21012"/>
                <wp:lineTo x="2150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69640" cy="652780"/>
                    </a:xfrm>
                    <a:prstGeom prst="rect">
                      <a:avLst/>
                    </a:prstGeom>
                  </pic:spPr>
                </pic:pic>
              </a:graphicData>
            </a:graphic>
            <wp14:sizeRelH relativeFrom="page">
              <wp14:pctWidth>0</wp14:pctWidth>
            </wp14:sizeRelH>
            <wp14:sizeRelV relativeFrom="page">
              <wp14:pctHeight>0</wp14:pctHeight>
            </wp14:sizeRelV>
          </wp:anchor>
        </w:drawing>
      </w:r>
      <w:r w:rsidR="00ED7292">
        <w:t xml:space="preserve">Building – </w:t>
      </w:r>
      <w:proofErr w:type="spellStart"/>
      <w:r w:rsidR="00ED7292">
        <w:t>its</w:t>
      </w:r>
      <w:proofErr w:type="spellEnd"/>
      <w:r w:rsidR="00ED7292">
        <w:t xml:space="preserve"> on land</w:t>
      </w:r>
      <w:r w:rsidR="00634724">
        <w:t>, land is bought separately, and the buildings are constructed on the land, it can be easy to keep the cost of last separate from the cost of the building</w:t>
      </w:r>
    </w:p>
    <w:p w14:paraId="2ABFEC5A" w14:textId="21A2CBD6" w:rsidR="00FC7018" w:rsidRDefault="00BE66F1" w:rsidP="00305637">
      <w:pPr>
        <w:pStyle w:val="ListParagraph"/>
        <w:numPr>
          <w:ilvl w:val="1"/>
          <w:numId w:val="37"/>
        </w:numPr>
      </w:pPr>
      <w:r>
        <w:t xml:space="preserve">The required journal entry includes a debit to depreciation expense and a credit to an account accumulated depreciation </w:t>
      </w:r>
      <w:r w:rsidR="00FC7018">
        <w:t xml:space="preserve"> </w:t>
      </w:r>
    </w:p>
    <w:p w14:paraId="7C48D46C" w14:textId="058ADB3A" w:rsidR="00FC7018" w:rsidRDefault="005E7D67" w:rsidP="00305637">
      <w:pPr>
        <w:pStyle w:val="ListParagraph"/>
        <w:numPr>
          <w:ilvl w:val="0"/>
          <w:numId w:val="37"/>
        </w:numPr>
      </w:pPr>
      <w:r>
        <w:t>The bad debt has to do with the debts on a customer of which they will not pay</w:t>
      </w:r>
    </w:p>
    <w:p w14:paraId="4FF3DAF8" w14:textId="77777777" w:rsidR="00FC7018" w:rsidRDefault="00FC7018" w:rsidP="003B59FA"/>
    <w:p w14:paraId="3A0AF984" w14:textId="047FA2A7" w:rsidR="003B59FA" w:rsidRDefault="003B59FA" w:rsidP="001B5198">
      <w:pPr>
        <w:rPr>
          <w:b/>
          <w:bCs/>
        </w:rPr>
      </w:pPr>
      <w:r w:rsidRPr="003B59FA">
        <w:rPr>
          <w:b/>
          <w:bCs/>
        </w:rPr>
        <w:t>Preparing Financial Statements:</w:t>
      </w:r>
    </w:p>
    <w:p w14:paraId="2F8F83D0" w14:textId="6752B75B" w:rsidR="008B2448" w:rsidRDefault="008B2448" w:rsidP="00305637">
      <w:pPr>
        <w:pStyle w:val="ListParagraph"/>
        <w:numPr>
          <w:ilvl w:val="0"/>
          <w:numId w:val="37"/>
        </w:numPr>
      </w:pPr>
      <w:r>
        <w:t>Before we prepare a complete set of financial statements, we update the trial balance to reflect the adjustments and provide us with adjusted balances for the statements</w:t>
      </w:r>
    </w:p>
    <w:p w14:paraId="280C741B" w14:textId="7BBC118A" w:rsidR="00750F61" w:rsidRDefault="008B2448" w:rsidP="00305637">
      <w:pPr>
        <w:pStyle w:val="ListParagraph"/>
        <w:numPr>
          <w:ilvl w:val="1"/>
          <w:numId w:val="37"/>
        </w:numPr>
      </w:pPr>
      <w:r>
        <w:t>Statement of earnings</w:t>
      </w:r>
    </w:p>
    <w:p w14:paraId="78F9DB68" w14:textId="19D8C885" w:rsidR="009837FF" w:rsidRDefault="009837FF" w:rsidP="00305637">
      <w:pPr>
        <w:pStyle w:val="ListParagraph"/>
        <w:numPr>
          <w:ilvl w:val="2"/>
          <w:numId w:val="37"/>
        </w:numPr>
      </w:pPr>
      <w:r>
        <w:t>Earnings per share the amount a shareholder can receive over the net earnings, how much profit each share has</w:t>
      </w:r>
    </w:p>
    <w:p w14:paraId="3EC5EF95" w14:textId="1DCBE6CC" w:rsidR="00750F61" w:rsidRDefault="00750F61" w:rsidP="00750F61">
      <w:r w:rsidRPr="00750F61">
        <w:rPr>
          <w:noProof/>
        </w:rPr>
        <w:drawing>
          <wp:anchor distT="0" distB="0" distL="114300" distR="114300" simplePos="0" relativeHeight="251667456" behindDoc="1" locked="0" layoutInCell="1" allowOverlap="1" wp14:anchorId="7C84CB78" wp14:editId="54ACD8F7">
            <wp:simplePos x="0" y="0"/>
            <wp:positionH relativeFrom="column">
              <wp:posOffset>1183005</wp:posOffset>
            </wp:positionH>
            <wp:positionV relativeFrom="paragraph">
              <wp:posOffset>131591</wp:posOffset>
            </wp:positionV>
            <wp:extent cx="3684270" cy="527050"/>
            <wp:effectExtent l="0" t="0" r="0" b="6350"/>
            <wp:wrapTight wrapText="bothSides">
              <wp:wrapPolygon edited="0">
                <wp:start x="0" y="0"/>
                <wp:lineTo x="0" y="21340"/>
                <wp:lineTo x="21518" y="21340"/>
                <wp:lineTo x="2151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684270" cy="527050"/>
                    </a:xfrm>
                    <a:prstGeom prst="rect">
                      <a:avLst/>
                    </a:prstGeom>
                  </pic:spPr>
                </pic:pic>
              </a:graphicData>
            </a:graphic>
            <wp14:sizeRelH relativeFrom="page">
              <wp14:pctWidth>0</wp14:pctWidth>
            </wp14:sizeRelH>
            <wp14:sizeRelV relativeFrom="page">
              <wp14:pctHeight>0</wp14:pctHeight>
            </wp14:sizeRelV>
          </wp:anchor>
        </w:drawing>
      </w:r>
    </w:p>
    <w:p w14:paraId="6FA4337D" w14:textId="3EF0724E" w:rsidR="00750F61" w:rsidRDefault="00750F61" w:rsidP="00750F61"/>
    <w:p w14:paraId="1C5C8D51" w14:textId="181C64AE" w:rsidR="00750F61" w:rsidRDefault="00750F61" w:rsidP="00750F61"/>
    <w:p w14:paraId="144F2448" w14:textId="77777777" w:rsidR="00750F61" w:rsidRDefault="00750F61" w:rsidP="00750F61"/>
    <w:p w14:paraId="5B0A8C12" w14:textId="57E87CF4" w:rsidR="008B2448" w:rsidRDefault="008B2448" w:rsidP="00305637">
      <w:pPr>
        <w:pStyle w:val="ListParagraph"/>
        <w:numPr>
          <w:ilvl w:val="1"/>
          <w:numId w:val="37"/>
        </w:numPr>
      </w:pPr>
      <w:r>
        <w:t xml:space="preserve">Statement of </w:t>
      </w:r>
      <w:r w:rsidR="00507B18">
        <w:t>changes in equity</w:t>
      </w:r>
    </w:p>
    <w:p w14:paraId="0D0E90B5" w14:textId="3AF6F8F9" w:rsidR="002829B2" w:rsidRDefault="002829B2" w:rsidP="00305637">
      <w:pPr>
        <w:pStyle w:val="ListParagraph"/>
        <w:numPr>
          <w:ilvl w:val="2"/>
          <w:numId w:val="37"/>
        </w:numPr>
      </w:pPr>
      <w:r>
        <w:t>Final amount from statement of earnings, net earnings, is carried forward to the retained earnings column of the statement of changes in equity</w:t>
      </w:r>
    </w:p>
    <w:p w14:paraId="19B24B16" w14:textId="2FBA4033" w:rsidR="00507B18" w:rsidRDefault="00507B18" w:rsidP="00305637">
      <w:pPr>
        <w:pStyle w:val="ListParagraph"/>
        <w:numPr>
          <w:ilvl w:val="1"/>
          <w:numId w:val="37"/>
        </w:numPr>
      </w:pPr>
      <w:r>
        <w:t>Statement of financial position</w:t>
      </w:r>
    </w:p>
    <w:p w14:paraId="173DB2E8" w14:textId="37999BAA" w:rsidR="002829B2" w:rsidRDefault="002829B2" w:rsidP="00305637">
      <w:pPr>
        <w:pStyle w:val="ListParagraph"/>
        <w:numPr>
          <w:ilvl w:val="2"/>
          <w:numId w:val="37"/>
        </w:numPr>
      </w:pPr>
      <w:r>
        <w:t xml:space="preserve">Includes the contributed capital, retained earnings, </w:t>
      </w:r>
      <w:r w:rsidR="00704F87">
        <w:t xml:space="preserve">other component headings </w:t>
      </w:r>
    </w:p>
    <w:p w14:paraId="01652A04" w14:textId="17818103" w:rsidR="00507B18" w:rsidRPr="008B2448" w:rsidRDefault="00507B18" w:rsidP="00305637">
      <w:pPr>
        <w:pStyle w:val="ListParagraph"/>
        <w:numPr>
          <w:ilvl w:val="1"/>
          <w:numId w:val="37"/>
        </w:numPr>
      </w:pPr>
      <w:r>
        <w:t>Statement of cash flows</w:t>
      </w:r>
    </w:p>
    <w:p w14:paraId="0CF3A449" w14:textId="30358D88" w:rsidR="00487BF4" w:rsidRDefault="008B3617" w:rsidP="00487BF4">
      <w:r w:rsidRPr="008B3617">
        <w:rPr>
          <w:noProof/>
        </w:rPr>
        <w:drawing>
          <wp:inline distT="0" distB="0" distL="0" distR="0" wp14:anchorId="1BB38745" wp14:editId="0682AA4E">
            <wp:extent cx="5943600" cy="176403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1764030"/>
                    </a:xfrm>
                    <a:prstGeom prst="rect">
                      <a:avLst/>
                    </a:prstGeom>
                  </pic:spPr>
                </pic:pic>
              </a:graphicData>
            </a:graphic>
          </wp:inline>
        </w:drawing>
      </w:r>
    </w:p>
    <w:p w14:paraId="118372AD" w14:textId="7AD30945" w:rsidR="001B5198" w:rsidRDefault="001B5198" w:rsidP="00487BF4"/>
    <w:p w14:paraId="4474535A" w14:textId="28905554" w:rsidR="001B5198" w:rsidRPr="001B5198" w:rsidRDefault="001B5198" w:rsidP="001B5198">
      <w:pPr>
        <w:rPr>
          <w:rFonts w:eastAsia="Times New Roman" w:cstheme="minorHAnsi"/>
        </w:rPr>
      </w:pPr>
      <w:r w:rsidRPr="001B5198">
        <w:rPr>
          <w:rFonts w:eastAsia="Times New Roman" w:cstheme="minorHAnsi"/>
          <w:color w:val="333333"/>
        </w:rPr>
        <w:t xml:space="preserve">Because net earnings </w:t>
      </w:r>
      <w:proofErr w:type="gramStart"/>
      <w:r w:rsidRPr="001B5198">
        <w:rPr>
          <w:rFonts w:eastAsia="Times New Roman" w:cstheme="minorHAnsi"/>
          <w:color w:val="333333"/>
        </w:rPr>
        <w:t>is</w:t>
      </w:r>
      <w:proofErr w:type="gramEnd"/>
      <w:r w:rsidRPr="001B5198">
        <w:rPr>
          <w:rFonts w:eastAsia="Times New Roman" w:cstheme="minorHAnsi"/>
          <w:color w:val="333333"/>
        </w:rPr>
        <w:t xml:space="preserve"> a component of retained earnings on the statement of financial position, it is necessary to compute net earnings first by preparing the statement of earnings (#1). The statement of changes in equity (#2) is then prepared because it reports the changes and ending balances in contributed capital and retained earnings, providing the connection to the statement of financial position (#3). Finally, the sources and uses of cash are reported on </w:t>
      </w:r>
      <w:r w:rsidRPr="001B5198">
        <w:rPr>
          <w:rFonts w:eastAsia="Times New Roman" w:cstheme="minorHAnsi"/>
          <w:color w:val="333333"/>
        </w:rPr>
        <w:lastRenderedPageBreak/>
        <w:t>the statement of cash flows (#4), and the ending balance for cash on the statement equals the cash balance on the statement of financial position:</w:t>
      </w:r>
    </w:p>
    <w:p w14:paraId="4566B2F2" w14:textId="442651A8" w:rsidR="001B5198" w:rsidRPr="001B5198" w:rsidRDefault="00F04ED1" w:rsidP="001B5198">
      <w:pPr>
        <w:rPr>
          <w:rFonts w:ascii="Times New Roman" w:eastAsia="Times New Roman" w:hAnsi="Times New Roman" w:cs="Times New Roman"/>
        </w:rPr>
      </w:pPr>
      <w:r w:rsidRPr="001B5198">
        <w:rPr>
          <w:rFonts w:ascii="Times New Roman" w:eastAsia="Times New Roman" w:hAnsi="Times New Roman" w:cs="Times New Roman"/>
          <w:noProof/>
        </w:rPr>
        <w:drawing>
          <wp:anchor distT="0" distB="0" distL="114300" distR="114300" simplePos="0" relativeHeight="251668480" behindDoc="1" locked="0" layoutInCell="1" allowOverlap="1" wp14:anchorId="7CAE6C0E" wp14:editId="6E34A174">
            <wp:simplePos x="0" y="0"/>
            <wp:positionH relativeFrom="column">
              <wp:posOffset>801370</wp:posOffset>
            </wp:positionH>
            <wp:positionV relativeFrom="paragraph">
              <wp:posOffset>100965</wp:posOffset>
            </wp:positionV>
            <wp:extent cx="4955540" cy="2268220"/>
            <wp:effectExtent l="0" t="0" r="0" b="5080"/>
            <wp:wrapTight wrapText="bothSides">
              <wp:wrapPolygon edited="0">
                <wp:start x="0" y="0"/>
                <wp:lineTo x="0" y="21527"/>
                <wp:lineTo x="21534" y="21527"/>
                <wp:lineTo x="2153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55540" cy="2268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198">
        <w:rPr>
          <w:rFonts w:ascii="Times New Roman" w:eastAsia="Times New Roman" w:hAnsi="Times New Roman" w:cs="Times New Roman"/>
        </w:rPr>
        <w:fldChar w:fldCharType="begin"/>
      </w:r>
      <w:r w:rsidRPr="001B5198">
        <w:rPr>
          <w:rFonts w:ascii="Times New Roman" w:eastAsia="Times New Roman" w:hAnsi="Times New Roman" w:cs="Times New Roman"/>
        </w:rPr>
        <w:instrText xml:space="preserve"> INCLUDEPICTURE "https://textflow.mheducation.com/figures/1259105687/lib05695_un0405_lg.jpg" \* MERGEFORMATINET </w:instrText>
      </w:r>
      <w:r w:rsidRPr="001B5198">
        <w:rPr>
          <w:rFonts w:ascii="Times New Roman" w:eastAsia="Times New Roman" w:hAnsi="Times New Roman" w:cs="Times New Roman"/>
        </w:rPr>
        <w:fldChar w:fldCharType="end"/>
      </w:r>
    </w:p>
    <w:p w14:paraId="0D17A5A3" w14:textId="7F29C7BA" w:rsidR="001B5198" w:rsidRDefault="001B5198" w:rsidP="00487BF4"/>
    <w:p w14:paraId="252A7678" w14:textId="1D10A7E6" w:rsidR="00FC7018" w:rsidRDefault="00FC7018"/>
    <w:p w14:paraId="2305E1B9" w14:textId="33B12E68" w:rsidR="00F04ED1" w:rsidRDefault="00F04ED1"/>
    <w:p w14:paraId="2F4E081A" w14:textId="5F998963" w:rsidR="00F04ED1" w:rsidRDefault="00F04ED1"/>
    <w:p w14:paraId="203880CB" w14:textId="32B1BFD1" w:rsidR="00F04ED1" w:rsidRDefault="00F04ED1"/>
    <w:p w14:paraId="6818871F" w14:textId="10049412" w:rsidR="00F04ED1" w:rsidRDefault="00F04ED1"/>
    <w:p w14:paraId="1AB127EB" w14:textId="195530C0" w:rsidR="00F04ED1" w:rsidRDefault="00F04ED1"/>
    <w:p w14:paraId="743BE913" w14:textId="39696800" w:rsidR="00F04ED1" w:rsidRDefault="00F04ED1"/>
    <w:p w14:paraId="1BC7A9A2" w14:textId="55C37954" w:rsidR="00F04ED1" w:rsidRDefault="00F04ED1"/>
    <w:p w14:paraId="47125E50" w14:textId="26B8F1E4" w:rsidR="00F04ED1" w:rsidRDefault="00F04ED1"/>
    <w:p w14:paraId="20246E9A" w14:textId="30B3DB52" w:rsidR="00F04ED1" w:rsidRDefault="00F04ED1"/>
    <w:p w14:paraId="7EF1964D" w14:textId="43A8FC37" w:rsidR="00F04ED1" w:rsidRDefault="00121B56">
      <w:r w:rsidRPr="00121B56">
        <w:rPr>
          <w:noProof/>
        </w:rPr>
        <w:drawing>
          <wp:anchor distT="0" distB="0" distL="114300" distR="114300" simplePos="0" relativeHeight="251669504" behindDoc="1" locked="0" layoutInCell="1" allowOverlap="1" wp14:anchorId="679DC312" wp14:editId="7476B022">
            <wp:simplePos x="0" y="0"/>
            <wp:positionH relativeFrom="column">
              <wp:posOffset>2590800</wp:posOffset>
            </wp:positionH>
            <wp:positionV relativeFrom="paragraph">
              <wp:posOffset>90170</wp:posOffset>
            </wp:positionV>
            <wp:extent cx="3035935" cy="555625"/>
            <wp:effectExtent l="0" t="0" r="0" b="3175"/>
            <wp:wrapTight wrapText="bothSides">
              <wp:wrapPolygon edited="0">
                <wp:start x="0" y="0"/>
                <wp:lineTo x="0" y="21230"/>
                <wp:lineTo x="21505" y="21230"/>
                <wp:lineTo x="2150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35935" cy="555625"/>
                    </a:xfrm>
                    <a:prstGeom prst="rect">
                      <a:avLst/>
                    </a:prstGeom>
                  </pic:spPr>
                </pic:pic>
              </a:graphicData>
            </a:graphic>
            <wp14:sizeRelH relativeFrom="page">
              <wp14:pctWidth>0</wp14:pctWidth>
            </wp14:sizeRelH>
            <wp14:sizeRelV relativeFrom="page">
              <wp14:pctHeight>0</wp14:pctHeight>
            </wp14:sizeRelV>
          </wp:anchor>
        </w:drawing>
      </w:r>
      <w:r w:rsidR="008E54CE">
        <w:t>Net profit margin:</w:t>
      </w:r>
    </w:p>
    <w:p w14:paraId="067658E2" w14:textId="1DD65C8B" w:rsidR="008E54CE" w:rsidRDefault="00121B56">
      <w:r>
        <w:sym w:font="Wingdings" w:char="F0E0"/>
      </w:r>
      <w:r w:rsidR="002215AD">
        <w:t>Indicates how effective management is a</w:t>
      </w:r>
      <w:r>
        <w:t>t</w:t>
      </w:r>
      <w:r w:rsidR="002215AD">
        <w:t xml:space="preserve"> generating earnings on every dollar of sales </w:t>
      </w:r>
    </w:p>
    <w:p w14:paraId="1AAEFA48" w14:textId="77777777" w:rsidR="00121B56" w:rsidRDefault="00121B56"/>
    <w:p w14:paraId="013704C2" w14:textId="0ECED7DE" w:rsidR="008E54CE" w:rsidRDefault="00794A61">
      <w:r w:rsidRPr="00794A61">
        <w:rPr>
          <w:noProof/>
        </w:rPr>
        <w:drawing>
          <wp:anchor distT="0" distB="0" distL="114300" distR="114300" simplePos="0" relativeHeight="251670528" behindDoc="1" locked="0" layoutInCell="1" allowOverlap="1" wp14:anchorId="2C8847E2" wp14:editId="4CA03E17">
            <wp:simplePos x="0" y="0"/>
            <wp:positionH relativeFrom="column">
              <wp:posOffset>2836741</wp:posOffset>
            </wp:positionH>
            <wp:positionV relativeFrom="paragraph">
              <wp:posOffset>16510</wp:posOffset>
            </wp:positionV>
            <wp:extent cx="2726690" cy="492125"/>
            <wp:effectExtent l="0" t="0" r="3810" b="3175"/>
            <wp:wrapTight wrapText="bothSides">
              <wp:wrapPolygon edited="0">
                <wp:start x="0" y="0"/>
                <wp:lineTo x="0" y="21182"/>
                <wp:lineTo x="21530" y="21182"/>
                <wp:lineTo x="2153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biLevel thresh="50000"/>
                      <a:extLst>
                        <a:ext uri="{28A0092B-C50C-407E-A947-70E740481C1C}">
                          <a14:useLocalDpi xmlns:a14="http://schemas.microsoft.com/office/drawing/2010/main" val="0"/>
                        </a:ext>
                      </a:extLst>
                    </a:blip>
                    <a:stretch>
                      <a:fillRect/>
                    </a:stretch>
                  </pic:blipFill>
                  <pic:spPr>
                    <a:xfrm>
                      <a:off x="0" y="0"/>
                      <a:ext cx="2726690" cy="492125"/>
                    </a:xfrm>
                    <a:prstGeom prst="rect">
                      <a:avLst/>
                    </a:prstGeom>
                  </pic:spPr>
                </pic:pic>
              </a:graphicData>
            </a:graphic>
            <wp14:sizeRelH relativeFrom="page">
              <wp14:pctWidth>0</wp14:pctWidth>
            </wp14:sizeRelH>
            <wp14:sizeRelV relativeFrom="page">
              <wp14:pctHeight>0</wp14:pctHeight>
            </wp14:sizeRelV>
          </wp:anchor>
        </w:drawing>
      </w:r>
      <w:r w:rsidR="008E54CE">
        <w:t>Return on Equity (ROE):</w:t>
      </w:r>
    </w:p>
    <w:p w14:paraId="73CFCE6E" w14:textId="65FD0DDC" w:rsidR="008E54CE" w:rsidRDefault="001C1B39">
      <w:r>
        <w:sym w:font="Wingdings" w:char="F0E0"/>
      </w:r>
      <w:r>
        <w:t>measures how much the firm earned for each dollar of shareholders’ investment</w:t>
      </w:r>
    </w:p>
    <w:p w14:paraId="78A0898A" w14:textId="77777777" w:rsidR="00794A61" w:rsidRDefault="00794A61"/>
    <w:p w14:paraId="048138C2" w14:textId="47DA0B13" w:rsidR="008E54CE" w:rsidRPr="00DE5FA8" w:rsidRDefault="008E54CE">
      <w:pPr>
        <w:rPr>
          <w:b/>
          <w:bCs/>
        </w:rPr>
      </w:pPr>
      <w:r w:rsidRPr="00DE5FA8">
        <w:rPr>
          <w:b/>
          <w:bCs/>
        </w:rPr>
        <w:t>Closing the Books:</w:t>
      </w:r>
    </w:p>
    <w:p w14:paraId="4D9D64C0" w14:textId="77777777" w:rsidR="009F039A" w:rsidRDefault="00FA5C53" w:rsidP="00305637">
      <w:pPr>
        <w:pStyle w:val="ListParagraph"/>
        <w:numPr>
          <w:ilvl w:val="0"/>
          <w:numId w:val="37"/>
        </w:numPr>
      </w:pPr>
      <w:r w:rsidRPr="00D92A81">
        <w:rPr>
          <w:b/>
          <w:bCs/>
        </w:rPr>
        <w:t>Permanent (real) account:</w:t>
      </w:r>
      <w:r>
        <w:t xml:space="preserve"> </w:t>
      </w:r>
      <w:r w:rsidR="0041724E">
        <w:t>statement of fi</w:t>
      </w:r>
      <w:r w:rsidR="00DE5FA8">
        <w:t>nancial position</w:t>
      </w:r>
      <w:r w:rsidR="0041724E">
        <w:t xml:space="preserve"> whose ending bal</w:t>
      </w:r>
      <w:r w:rsidR="00DE5FA8">
        <w:t>an</w:t>
      </w:r>
      <w:r w:rsidR="0041724E">
        <w:t>c</w:t>
      </w:r>
      <w:r w:rsidR="00DE5FA8">
        <w:t>e</w:t>
      </w:r>
      <w:r w:rsidR="0041724E">
        <w:t>s are carried into the next period</w:t>
      </w:r>
      <w:r w:rsidR="009F039A">
        <w:t xml:space="preserve"> </w:t>
      </w:r>
    </w:p>
    <w:p w14:paraId="0ED8010B" w14:textId="65524464" w:rsidR="0041724E" w:rsidRDefault="009F039A" w:rsidP="00305637">
      <w:pPr>
        <w:pStyle w:val="ListParagraph"/>
        <w:numPr>
          <w:ilvl w:val="1"/>
          <w:numId w:val="37"/>
        </w:numPr>
      </w:pPr>
      <w:r>
        <w:t>never closed accounts</w:t>
      </w:r>
    </w:p>
    <w:p w14:paraId="5037C54B" w14:textId="21448698" w:rsidR="009F039A" w:rsidRDefault="009F039A" w:rsidP="00305637">
      <w:pPr>
        <w:pStyle w:val="ListParagraph"/>
        <w:numPr>
          <w:ilvl w:val="1"/>
          <w:numId w:val="37"/>
        </w:numPr>
      </w:pPr>
      <w:r>
        <w:t>Assets, liabilities, SHE</w:t>
      </w:r>
    </w:p>
    <w:p w14:paraId="4DD42A1A" w14:textId="0ADF00A8" w:rsidR="00FA5C53" w:rsidRDefault="00FA5C53" w:rsidP="00305637">
      <w:pPr>
        <w:pStyle w:val="ListParagraph"/>
        <w:numPr>
          <w:ilvl w:val="1"/>
          <w:numId w:val="37"/>
        </w:numPr>
      </w:pPr>
      <w:r>
        <w:t xml:space="preserve">Not reduced to zero at the end of the accounting period </w:t>
      </w:r>
    </w:p>
    <w:p w14:paraId="25F609AF" w14:textId="20168A9E" w:rsidR="001B2E93" w:rsidRDefault="00FA5C53" w:rsidP="00305637">
      <w:pPr>
        <w:pStyle w:val="ListParagraph"/>
        <w:numPr>
          <w:ilvl w:val="0"/>
          <w:numId w:val="37"/>
        </w:numPr>
      </w:pPr>
      <w:r w:rsidRPr="00D92A81">
        <w:rPr>
          <w:b/>
          <w:bCs/>
        </w:rPr>
        <w:t>Temporary (nominal) accounts:</w:t>
      </w:r>
      <w:r>
        <w:t xml:space="preserve"> </w:t>
      </w:r>
      <w:r w:rsidR="0041724E">
        <w:t>statement of earnings and dividends declared accounts that are closed to retained earnings at end of period</w:t>
      </w:r>
    </w:p>
    <w:p w14:paraId="1BD0A485" w14:textId="4BA52B30" w:rsidR="009F039A" w:rsidRDefault="009F039A" w:rsidP="00305637">
      <w:pPr>
        <w:pStyle w:val="ListParagraph"/>
        <w:numPr>
          <w:ilvl w:val="1"/>
          <w:numId w:val="37"/>
        </w:numPr>
      </w:pPr>
      <w:r>
        <w:t xml:space="preserve">Accounts that close at the end of each period </w:t>
      </w:r>
    </w:p>
    <w:p w14:paraId="2828D438" w14:textId="0468078B" w:rsidR="00FA5C53" w:rsidRPr="000A3C9D" w:rsidRDefault="000A3C9D" w:rsidP="00305637">
      <w:pPr>
        <w:pStyle w:val="ListParagraph"/>
        <w:numPr>
          <w:ilvl w:val="1"/>
          <w:numId w:val="37"/>
        </w:numPr>
      </w:pPr>
      <w:r>
        <w:t xml:space="preserve">revenue, expenses, gains, loss, and dividend accounts are used to accumulate transaction effects for the </w:t>
      </w:r>
      <w:r w:rsidRPr="000A3C9D">
        <w:rPr>
          <w:i/>
          <w:iCs/>
        </w:rPr>
        <w:t>current accounting period only</w:t>
      </w:r>
    </w:p>
    <w:p w14:paraId="32587FC9" w14:textId="58BB5353" w:rsidR="000A3C9D" w:rsidRDefault="000A3C9D" w:rsidP="00305637">
      <w:pPr>
        <w:pStyle w:val="ListParagraph"/>
        <w:numPr>
          <w:ilvl w:val="0"/>
          <w:numId w:val="37"/>
        </w:numPr>
      </w:pPr>
      <w:r>
        <w:t xml:space="preserve">Closing entries: </w:t>
      </w:r>
      <w:r w:rsidR="00890B36">
        <w:t>2 purposes includes….</w:t>
      </w:r>
    </w:p>
    <w:p w14:paraId="25788825" w14:textId="66B42DC1" w:rsidR="00890B36" w:rsidRDefault="00CD47A9" w:rsidP="00305637">
      <w:pPr>
        <w:pStyle w:val="ListParagraph"/>
        <w:numPr>
          <w:ilvl w:val="1"/>
          <w:numId w:val="37"/>
        </w:numPr>
      </w:pPr>
      <w:r>
        <w:t>To transfer the balances in the temporary accounts to retained earnings</w:t>
      </w:r>
    </w:p>
    <w:p w14:paraId="294C2027" w14:textId="2909D620" w:rsidR="00CD47A9" w:rsidRDefault="00CD47A9" w:rsidP="00305637">
      <w:pPr>
        <w:pStyle w:val="ListParagraph"/>
        <w:numPr>
          <w:ilvl w:val="1"/>
          <w:numId w:val="37"/>
        </w:numPr>
      </w:pPr>
      <w:r>
        <w:t xml:space="preserve">To establish a zero balance in each of the temporary accounts to start the accumulation in the next accounting period </w:t>
      </w:r>
    </w:p>
    <w:p w14:paraId="79684C88" w14:textId="7D4BDC9C" w:rsidR="001B757E" w:rsidRDefault="001B757E" w:rsidP="00305637">
      <w:pPr>
        <w:pStyle w:val="ListParagraph"/>
        <w:numPr>
          <w:ilvl w:val="0"/>
          <w:numId w:val="37"/>
        </w:numPr>
      </w:pPr>
      <w:r w:rsidRPr="00470D91">
        <w:rPr>
          <w:b/>
          <w:bCs/>
        </w:rPr>
        <w:t>4 steps</w:t>
      </w:r>
      <w:r>
        <w:t xml:space="preserve"> to close the books:</w:t>
      </w:r>
    </w:p>
    <w:p w14:paraId="625B39D7" w14:textId="59D172F1" w:rsidR="001B757E" w:rsidRDefault="00ED10F5" w:rsidP="00305637">
      <w:pPr>
        <w:pStyle w:val="ListParagraph"/>
        <w:numPr>
          <w:ilvl w:val="1"/>
          <w:numId w:val="37"/>
        </w:numPr>
      </w:pPr>
      <w:r>
        <w:t xml:space="preserve">Close the revenues and gains to income summary  </w:t>
      </w:r>
    </w:p>
    <w:p w14:paraId="12DF2B6E" w14:textId="2F8B7902" w:rsidR="00ED10F5" w:rsidRDefault="00ED10F5" w:rsidP="00305637">
      <w:pPr>
        <w:pStyle w:val="ListParagraph"/>
        <w:numPr>
          <w:ilvl w:val="2"/>
          <w:numId w:val="37"/>
        </w:numPr>
      </w:pPr>
      <w:r>
        <w:t xml:space="preserve">Income summary is a temporary account </w:t>
      </w:r>
    </w:p>
    <w:p w14:paraId="64C72A31" w14:textId="14ADFBCD" w:rsidR="00ED10F5" w:rsidRDefault="00ED10F5" w:rsidP="00305637">
      <w:pPr>
        <w:pStyle w:val="ListParagraph"/>
        <w:numPr>
          <w:ilvl w:val="1"/>
          <w:numId w:val="37"/>
        </w:numPr>
      </w:pPr>
      <w:r>
        <w:t>Close expenses and losses to income summary</w:t>
      </w:r>
    </w:p>
    <w:p w14:paraId="71A1922E" w14:textId="600F742D" w:rsidR="00ED10F5" w:rsidRDefault="00ED10F5" w:rsidP="00305637">
      <w:pPr>
        <w:pStyle w:val="ListParagraph"/>
        <w:numPr>
          <w:ilvl w:val="1"/>
          <w:numId w:val="37"/>
        </w:numPr>
      </w:pPr>
      <w:r>
        <w:t>Close the income summary account to retained earnings</w:t>
      </w:r>
    </w:p>
    <w:p w14:paraId="4BE8C9F9" w14:textId="084FFBF8" w:rsidR="00ED10F5" w:rsidRDefault="00ED10F5" w:rsidP="00305637">
      <w:pPr>
        <w:pStyle w:val="ListParagraph"/>
        <w:numPr>
          <w:ilvl w:val="1"/>
          <w:numId w:val="37"/>
        </w:numPr>
      </w:pPr>
      <w:r>
        <w:lastRenderedPageBreak/>
        <w:t xml:space="preserve">Close dividends to retained earnings </w:t>
      </w:r>
    </w:p>
    <w:p w14:paraId="790AA005" w14:textId="77777777" w:rsidR="00470D91" w:rsidRPr="002E54F5" w:rsidRDefault="00470D91" w:rsidP="00470D91">
      <w:pPr>
        <w:rPr>
          <w:u w:val="single"/>
        </w:rPr>
      </w:pPr>
    </w:p>
    <w:p w14:paraId="3FB70731" w14:textId="26CBF1DE" w:rsidR="00AA582E" w:rsidRPr="002E54F5" w:rsidRDefault="00AA582E" w:rsidP="00AA582E">
      <w:pPr>
        <w:jc w:val="center"/>
        <w:rPr>
          <w:u w:val="single"/>
        </w:rPr>
      </w:pPr>
      <w:r w:rsidRPr="002E54F5">
        <w:rPr>
          <w:u w:val="single"/>
        </w:rPr>
        <w:t>Chapter 5</w:t>
      </w:r>
    </w:p>
    <w:p w14:paraId="79119B08" w14:textId="33757599" w:rsidR="00AA582E" w:rsidRPr="002E54F5" w:rsidRDefault="00AA582E" w:rsidP="00AA582E">
      <w:pPr>
        <w:jc w:val="center"/>
      </w:pPr>
    </w:p>
    <w:p w14:paraId="3C2D3371" w14:textId="0512E013" w:rsidR="00AA582E" w:rsidRPr="002E54F5" w:rsidRDefault="00E700FE" w:rsidP="00AA582E">
      <w:r w:rsidRPr="002E54F5">
        <w:t>Classification of Cash flows:</w:t>
      </w:r>
    </w:p>
    <w:p w14:paraId="45246CEA" w14:textId="77777777" w:rsidR="00145ED7" w:rsidRPr="002E54F5" w:rsidRDefault="00145ED7" w:rsidP="00AA582E">
      <w:r w:rsidRPr="002E54F5">
        <w:t>- Cash typically includes cash and cash equivalents</w:t>
      </w:r>
    </w:p>
    <w:p w14:paraId="402AFE5C" w14:textId="5B198FFE" w:rsidR="00E700FE" w:rsidRPr="002E54F5" w:rsidRDefault="00145ED7" w:rsidP="00305637">
      <w:pPr>
        <w:pStyle w:val="ListParagraph"/>
        <w:numPr>
          <w:ilvl w:val="0"/>
          <w:numId w:val="38"/>
        </w:numPr>
      </w:pPr>
      <w:r w:rsidRPr="002E54F5">
        <w:t xml:space="preserve">Cash </w:t>
      </w:r>
      <w:r w:rsidR="00EA2B79" w:rsidRPr="002E54F5">
        <w:t xml:space="preserve">equivalents are short-term, highly liquid investments </w:t>
      </w:r>
    </w:p>
    <w:p w14:paraId="7EB5D7B7" w14:textId="7244289B" w:rsidR="00EA2B79" w:rsidRPr="002E54F5" w:rsidRDefault="00EA2B79" w:rsidP="00305637">
      <w:pPr>
        <w:pStyle w:val="ListParagraph"/>
        <w:numPr>
          <w:ilvl w:val="1"/>
          <w:numId w:val="38"/>
        </w:numPr>
      </w:pPr>
      <w:r w:rsidRPr="002E54F5">
        <w:t>They are readily converted to known amount of cash</w:t>
      </w:r>
    </w:p>
    <w:p w14:paraId="3BD6AEA8" w14:textId="5445013B" w:rsidR="00EA2B79" w:rsidRPr="002E54F5" w:rsidRDefault="00EA2B79" w:rsidP="00305637">
      <w:pPr>
        <w:pStyle w:val="ListParagraph"/>
        <w:numPr>
          <w:ilvl w:val="1"/>
          <w:numId w:val="38"/>
        </w:numPr>
      </w:pPr>
      <w:r w:rsidRPr="002E54F5">
        <w:t>They are less than three months to their maturity and subject to an insignificant risk of changes in value</w:t>
      </w:r>
    </w:p>
    <w:p w14:paraId="764D23D9" w14:textId="36B5DB7C" w:rsidR="00EA2B79" w:rsidRPr="002E54F5" w:rsidRDefault="00586FCC" w:rsidP="00305637">
      <w:pPr>
        <w:pStyle w:val="ListParagraph"/>
        <w:numPr>
          <w:ilvl w:val="1"/>
          <w:numId w:val="38"/>
        </w:numPr>
      </w:pPr>
      <w:r w:rsidRPr="002E54F5">
        <w:t>Ex include treasury bills, money market funds, and commercial paper</w:t>
      </w:r>
    </w:p>
    <w:p w14:paraId="79B1EEAC" w14:textId="77ADAB5F" w:rsidR="00586FCC" w:rsidRPr="002E54F5" w:rsidRDefault="00DB7903" w:rsidP="00305637">
      <w:pPr>
        <w:pStyle w:val="ListParagraph"/>
        <w:numPr>
          <w:ilvl w:val="0"/>
          <w:numId w:val="38"/>
        </w:numPr>
      </w:pPr>
      <w:r w:rsidRPr="002E54F5">
        <w:t>Statement of cash flow reports cash inflow/outflow based on 3 broad categories</w:t>
      </w:r>
    </w:p>
    <w:p w14:paraId="269BE808" w14:textId="54FC7B47" w:rsidR="00DB7903" w:rsidRPr="002E54F5" w:rsidRDefault="00DB7903" w:rsidP="00305637">
      <w:pPr>
        <w:pStyle w:val="ListParagraph"/>
        <w:numPr>
          <w:ilvl w:val="1"/>
          <w:numId w:val="38"/>
        </w:numPr>
      </w:pPr>
      <w:r w:rsidRPr="002E54F5">
        <w:t>Operating activities</w:t>
      </w:r>
    </w:p>
    <w:p w14:paraId="751246DB" w14:textId="700E5D99" w:rsidR="00DB7903" w:rsidRPr="002E54F5" w:rsidRDefault="00DB7903" w:rsidP="00305637">
      <w:pPr>
        <w:pStyle w:val="ListParagraph"/>
        <w:numPr>
          <w:ilvl w:val="1"/>
          <w:numId w:val="38"/>
        </w:numPr>
      </w:pPr>
      <w:r w:rsidRPr="002E54F5">
        <w:t>Investing activities</w:t>
      </w:r>
    </w:p>
    <w:p w14:paraId="7229AE77" w14:textId="4BA502BA" w:rsidR="00DB7903" w:rsidRPr="002E54F5" w:rsidRDefault="00DB7903" w:rsidP="00305637">
      <w:pPr>
        <w:pStyle w:val="ListParagraph"/>
        <w:numPr>
          <w:ilvl w:val="1"/>
          <w:numId w:val="38"/>
        </w:numPr>
      </w:pPr>
      <w:r w:rsidRPr="002E54F5">
        <w:t>Financing activities</w:t>
      </w:r>
    </w:p>
    <w:p w14:paraId="14668399" w14:textId="0A39818A" w:rsidR="009609AC" w:rsidRPr="002E54F5" w:rsidRDefault="009609AC" w:rsidP="009609AC">
      <w:pPr>
        <w:ind w:left="720"/>
      </w:pPr>
      <w:r w:rsidRPr="002E54F5">
        <w:t>- together these explain the change in cash from the beginning balance to the ending balance on the SFP</w:t>
      </w:r>
    </w:p>
    <w:p w14:paraId="3B2C97FB" w14:textId="53E4218B" w:rsidR="003472A2" w:rsidRDefault="003472A2" w:rsidP="007E44E8"/>
    <w:p w14:paraId="71E7BA51" w14:textId="0CD82338" w:rsidR="007E44E8" w:rsidRPr="004E767D" w:rsidRDefault="007E44E8" w:rsidP="007E44E8">
      <w:pPr>
        <w:rPr>
          <w:b/>
          <w:bCs/>
        </w:rPr>
      </w:pPr>
      <w:r w:rsidRPr="004E767D">
        <w:rPr>
          <w:b/>
          <w:bCs/>
        </w:rPr>
        <w:t>Cash flows from operating activities:</w:t>
      </w:r>
    </w:p>
    <w:p w14:paraId="5ACBCCF2" w14:textId="0A05A647" w:rsidR="007E44E8" w:rsidRDefault="007E44E8" w:rsidP="007E44E8">
      <w:r>
        <w:sym w:font="Wingdings" w:char="F0E0"/>
      </w:r>
      <w:r w:rsidR="005E5BD3">
        <w:t>inflows and outflows that are directly relate to revenues and expenses from normal operations</w:t>
      </w:r>
    </w:p>
    <w:p w14:paraId="15C8A5DF" w14:textId="54F9C0C2" w:rsidR="005E5BD3" w:rsidRDefault="005E5BD3" w:rsidP="005E5BD3">
      <w:pPr>
        <w:pStyle w:val="ListParagraph"/>
        <w:numPr>
          <w:ilvl w:val="0"/>
          <w:numId w:val="98"/>
        </w:numPr>
      </w:pPr>
      <w:r>
        <w:t>Direct metho</w:t>
      </w:r>
      <w:r w:rsidR="00435B8D">
        <w:t xml:space="preserve">d </w:t>
      </w:r>
      <w:r w:rsidR="00435B8D">
        <w:sym w:font="Wingdings" w:char="F0E0"/>
      </w:r>
      <w:r>
        <w:t xml:space="preserve"> reports the components of cash flows from operating </w:t>
      </w:r>
      <w:r w:rsidR="00FC5CDD">
        <w:t>activities listed as gross receipts and gross payments</w:t>
      </w:r>
    </w:p>
    <w:p w14:paraId="0C64B7B5" w14:textId="48596461" w:rsidR="00C0725E" w:rsidRDefault="00C0725E" w:rsidP="00C0725E">
      <w:pPr>
        <w:pStyle w:val="ListParagraph"/>
        <w:numPr>
          <w:ilvl w:val="1"/>
          <w:numId w:val="98"/>
        </w:numPr>
      </w:pPr>
      <w:r>
        <w:t xml:space="preserve">All the transactions within the period </w:t>
      </w:r>
    </w:p>
    <w:p w14:paraId="3153F352" w14:textId="72BCC80C" w:rsidR="00FC5CDD" w:rsidRDefault="00FC5CDD" w:rsidP="005E5BD3">
      <w:pPr>
        <w:pStyle w:val="ListParagraph"/>
        <w:numPr>
          <w:ilvl w:val="0"/>
          <w:numId w:val="98"/>
        </w:numPr>
      </w:pPr>
      <w:r>
        <w:t>Indirect method</w:t>
      </w:r>
      <w:r w:rsidR="00435B8D">
        <w:t xml:space="preserve"> </w:t>
      </w:r>
      <w:r w:rsidR="00435B8D">
        <w:sym w:font="Wingdings" w:char="F0E0"/>
      </w:r>
      <w:r w:rsidR="00435B8D">
        <w:t xml:space="preserve"> </w:t>
      </w:r>
      <w:r w:rsidR="001801FE">
        <w:t xml:space="preserve">the operating activities section of the statement of cash flows starts with net earnings for the period and then eliminates non-cash items to arrive at net cash inflow </w:t>
      </w:r>
    </w:p>
    <w:p w14:paraId="4F535A56" w14:textId="06CC3C4D" w:rsidR="00806DD2" w:rsidRDefault="00806DD2" w:rsidP="00806DD2">
      <w:pPr>
        <w:pStyle w:val="ListParagraph"/>
        <w:numPr>
          <w:ilvl w:val="1"/>
          <w:numId w:val="98"/>
        </w:numPr>
      </w:pPr>
      <w:r>
        <w:t>Starts with accrual profit and converts to cash basis</w:t>
      </w:r>
    </w:p>
    <w:p w14:paraId="78654BAD" w14:textId="524AD0F8" w:rsidR="007E44E8" w:rsidRDefault="001D3F3F" w:rsidP="007E44E8">
      <w:pPr>
        <w:pStyle w:val="ListParagraph"/>
        <w:numPr>
          <w:ilvl w:val="0"/>
          <w:numId w:val="98"/>
        </w:numPr>
      </w:pPr>
      <w:r>
        <w:t>A result of day to day business operation, future debt repayment, future dividend payments</w:t>
      </w:r>
    </w:p>
    <w:p w14:paraId="1B3F9D74" w14:textId="44243C7A" w:rsidR="001D3F3F" w:rsidRDefault="001D3F3F" w:rsidP="001D3F3F">
      <w:pPr>
        <w:pStyle w:val="ListParagraph"/>
        <w:numPr>
          <w:ilvl w:val="1"/>
          <w:numId w:val="98"/>
        </w:numPr>
      </w:pPr>
      <w:r>
        <w:t>Ex. Sales of goods/services, rent payment, wage payment, etc.</w:t>
      </w:r>
    </w:p>
    <w:p w14:paraId="3D30F8A6" w14:textId="2565DB7B" w:rsidR="007C4195" w:rsidRDefault="007C4195" w:rsidP="007C4195">
      <w:pPr>
        <w:pStyle w:val="ListParagraph"/>
        <w:numPr>
          <w:ilvl w:val="0"/>
          <w:numId w:val="98"/>
        </w:numPr>
      </w:pPr>
      <w:r w:rsidRPr="007C4195">
        <w:rPr>
          <w:b/>
          <w:bCs/>
        </w:rPr>
        <w:t>Inflows:</w:t>
      </w:r>
      <w:r>
        <w:t xml:space="preserve"> received from customers or dividends/interest on investments</w:t>
      </w:r>
    </w:p>
    <w:p w14:paraId="4FA1C816" w14:textId="215C3BD8" w:rsidR="007C4195" w:rsidRDefault="007C4195" w:rsidP="007C4195">
      <w:pPr>
        <w:pStyle w:val="ListParagraph"/>
        <w:numPr>
          <w:ilvl w:val="0"/>
          <w:numId w:val="98"/>
        </w:numPr>
      </w:pPr>
      <w:r>
        <w:rPr>
          <w:b/>
          <w:bCs/>
        </w:rPr>
        <w:t>Outflows:</w:t>
      </w:r>
      <w:r>
        <w:t xml:space="preserve"> paid for purchase of goods for resale/services, salaries and wages, income taxes, interest on liabilities</w:t>
      </w:r>
    </w:p>
    <w:p w14:paraId="7C8C5EDC" w14:textId="77777777" w:rsidR="001D3F3F" w:rsidRDefault="001D3F3F" w:rsidP="001D3F3F"/>
    <w:p w14:paraId="6B7C8846" w14:textId="571503FD" w:rsidR="003A7057" w:rsidRPr="004E767D" w:rsidRDefault="003A7057" w:rsidP="007E44E8">
      <w:pPr>
        <w:rPr>
          <w:b/>
          <w:bCs/>
        </w:rPr>
      </w:pPr>
      <w:r w:rsidRPr="004E767D">
        <w:rPr>
          <w:b/>
          <w:bCs/>
        </w:rPr>
        <w:t>Cash flows from investing activities:</w:t>
      </w:r>
    </w:p>
    <w:p w14:paraId="743856C7" w14:textId="7534A2AF" w:rsidR="003A7057" w:rsidRDefault="003A7057" w:rsidP="007E44E8">
      <w:r>
        <w:sym w:font="Wingdings" w:char="F0E0"/>
      </w:r>
      <w:r>
        <w:t xml:space="preserve"> cash inflows and outflows related to the acquisition or sale of long-lived productive assets and investments in the securities of other companies </w:t>
      </w:r>
    </w:p>
    <w:p w14:paraId="7F5212B9" w14:textId="5EB4731F" w:rsidR="0050304A" w:rsidRDefault="0050304A" w:rsidP="005F1F91">
      <w:pPr>
        <w:pStyle w:val="ListParagraph"/>
        <w:numPr>
          <w:ilvl w:val="0"/>
          <w:numId w:val="106"/>
        </w:numPr>
      </w:pPr>
      <w:r>
        <w:t>The amount isn’t typically a high number</w:t>
      </w:r>
    </w:p>
    <w:p w14:paraId="0FFD769F" w14:textId="77777777" w:rsidR="00F81187" w:rsidRDefault="00F81187" w:rsidP="005F1F91">
      <w:pPr>
        <w:pStyle w:val="ListParagraph"/>
        <w:numPr>
          <w:ilvl w:val="0"/>
          <w:numId w:val="106"/>
        </w:numPr>
      </w:pPr>
      <w:r>
        <w:t>Investment, sale or disposal of long-term assets</w:t>
      </w:r>
    </w:p>
    <w:p w14:paraId="561DB138" w14:textId="59320E0B" w:rsidR="00F81187" w:rsidRDefault="00F81187" w:rsidP="005F1F91">
      <w:pPr>
        <w:pStyle w:val="ListParagraph"/>
        <w:numPr>
          <w:ilvl w:val="1"/>
          <w:numId w:val="106"/>
        </w:numPr>
      </w:pPr>
      <w:r>
        <w:t>Ex. Property, plant, equipment, long-term marketable securities</w:t>
      </w:r>
    </w:p>
    <w:p w14:paraId="3F4DA9CE" w14:textId="1F489BAB" w:rsidR="007C4195" w:rsidRDefault="007C4195" w:rsidP="005F1F91">
      <w:pPr>
        <w:pStyle w:val="ListParagraph"/>
        <w:numPr>
          <w:ilvl w:val="0"/>
          <w:numId w:val="106"/>
        </w:numPr>
      </w:pPr>
      <w:r w:rsidRPr="00E431E8">
        <w:rPr>
          <w:b/>
          <w:bCs/>
        </w:rPr>
        <w:t>Inflows:</w:t>
      </w:r>
      <w:r>
        <w:t xml:space="preserve"> received from sale/disposal of property, plants and equipment, sale/maturity of investments in securities</w:t>
      </w:r>
    </w:p>
    <w:p w14:paraId="3F88AB4A" w14:textId="052A3BA6" w:rsidR="007C4195" w:rsidRDefault="007C4195" w:rsidP="005F1F91">
      <w:pPr>
        <w:pStyle w:val="ListParagraph"/>
        <w:numPr>
          <w:ilvl w:val="0"/>
          <w:numId w:val="106"/>
        </w:numPr>
      </w:pPr>
      <w:r w:rsidRPr="00E431E8">
        <w:rPr>
          <w:b/>
          <w:bCs/>
        </w:rPr>
        <w:lastRenderedPageBreak/>
        <w:t>Outflows:</w:t>
      </w:r>
      <w:r>
        <w:t xml:space="preserve"> paid for purchase of property, plant, and equipment, </w:t>
      </w:r>
      <w:r w:rsidR="00E431E8">
        <w:t>investments in securities</w:t>
      </w:r>
    </w:p>
    <w:p w14:paraId="3B30F7C5" w14:textId="2B155655" w:rsidR="003A7057" w:rsidRDefault="003A7057" w:rsidP="007E44E8"/>
    <w:p w14:paraId="6C9DD697" w14:textId="6E297373" w:rsidR="003A7057" w:rsidRPr="004E767D" w:rsidRDefault="003A7057" w:rsidP="007E44E8">
      <w:pPr>
        <w:rPr>
          <w:b/>
          <w:bCs/>
        </w:rPr>
      </w:pPr>
      <w:r w:rsidRPr="004E767D">
        <w:rPr>
          <w:b/>
          <w:bCs/>
        </w:rPr>
        <w:t xml:space="preserve">Cash flows </w:t>
      </w:r>
      <w:r w:rsidR="00FE69E2" w:rsidRPr="004E767D">
        <w:rPr>
          <w:b/>
          <w:bCs/>
        </w:rPr>
        <w:t>from</w:t>
      </w:r>
      <w:r w:rsidRPr="004E767D">
        <w:rPr>
          <w:b/>
          <w:bCs/>
        </w:rPr>
        <w:t xml:space="preserve"> financing activities:</w:t>
      </w:r>
    </w:p>
    <w:p w14:paraId="2D96E3E2" w14:textId="1AB89004" w:rsidR="003A7057" w:rsidRDefault="003A7057" w:rsidP="007E44E8">
      <w:r>
        <w:sym w:font="Wingdings" w:char="F0E0"/>
      </w:r>
      <w:r>
        <w:t>cash inflows/outflows related to external sources (owners and creditors) to finance the enterprise and its operations</w:t>
      </w:r>
    </w:p>
    <w:p w14:paraId="0FDD400A" w14:textId="77777777" w:rsidR="00F81187" w:rsidRDefault="00F81187" w:rsidP="005F1F91">
      <w:pPr>
        <w:pStyle w:val="ListParagraph"/>
        <w:numPr>
          <w:ilvl w:val="0"/>
          <w:numId w:val="107"/>
        </w:numPr>
      </w:pPr>
      <w:r>
        <w:t>Obtaining and repaying resources from shareholders and lenders</w:t>
      </w:r>
    </w:p>
    <w:p w14:paraId="3579B488" w14:textId="5F9B813D" w:rsidR="00F81187" w:rsidRDefault="00F81187" w:rsidP="005F1F91">
      <w:pPr>
        <w:pStyle w:val="ListParagraph"/>
        <w:numPr>
          <w:ilvl w:val="1"/>
          <w:numId w:val="107"/>
        </w:numPr>
      </w:pPr>
      <w:r>
        <w:t>Ex. Shares, bonds, mortgages and notes</w:t>
      </w:r>
    </w:p>
    <w:p w14:paraId="72F4F6A4" w14:textId="6BB9DFFB" w:rsidR="00FE69E2" w:rsidRDefault="00FE69E2" w:rsidP="00FE69E2">
      <w:pPr>
        <w:pStyle w:val="ListParagraph"/>
        <w:numPr>
          <w:ilvl w:val="0"/>
          <w:numId w:val="99"/>
        </w:numPr>
      </w:pPr>
      <w:r>
        <w:t>The difference is called net cash inflow from financing activities</w:t>
      </w:r>
    </w:p>
    <w:p w14:paraId="54D28809" w14:textId="71AFDB50" w:rsidR="00E431E8" w:rsidRDefault="00E431E8" w:rsidP="00FE69E2">
      <w:pPr>
        <w:pStyle w:val="ListParagraph"/>
        <w:numPr>
          <w:ilvl w:val="0"/>
          <w:numId w:val="99"/>
        </w:numPr>
      </w:pPr>
      <w:r w:rsidRPr="00467C22">
        <w:rPr>
          <w:b/>
          <w:bCs/>
        </w:rPr>
        <w:t>Inflows:</w:t>
      </w:r>
      <w:r>
        <w:t xml:space="preserve"> received from borrowing on notes, mortgages, bonds, etc. from creditors, and issuing shares to shareholders</w:t>
      </w:r>
    </w:p>
    <w:p w14:paraId="027D8DFE" w14:textId="223AEDC1" w:rsidR="00E431E8" w:rsidRDefault="00467C22" w:rsidP="00FE69E2">
      <w:pPr>
        <w:pStyle w:val="ListParagraph"/>
        <w:numPr>
          <w:ilvl w:val="0"/>
          <w:numId w:val="99"/>
        </w:numPr>
      </w:pPr>
      <w:r w:rsidRPr="00467C22">
        <w:rPr>
          <w:b/>
          <w:bCs/>
        </w:rPr>
        <w:t>O</w:t>
      </w:r>
      <w:r w:rsidR="00E431E8" w:rsidRPr="00467C22">
        <w:rPr>
          <w:b/>
          <w:bCs/>
        </w:rPr>
        <w:t>utflow</w:t>
      </w:r>
      <w:r w:rsidRPr="00467C22">
        <w:rPr>
          <w:b/>
          <w:bCs/>
        </w:rPr>
        <w:t>s:</w:t>
      </w:r>
      <w:r>
        <w:t xml:space="preserve"> paid for repayment of principal to creditors, repurchasing shares from shareholders, and dividends to shareholder</w:t>
      </w:r>
    </w:p>
    <w:p w14:paraId="4F8AEEA1" w14:textId="3277413D" w:rsidR="00F81187" w:rsidRDefault="007C1304" w:rsidP="00FE69E2">
      <w:r w:rsidRPr="007C1304">
        <w:rPr>
          <w:noProof/>
        </w:rPr>
        <w:drawing>
          <wp:anchor distT="0" distB="0" distL="114300" distR="114300" simplePos="0" relativeHeight="251716608" behindDoc="1" locked="0" layoutInCell="1" allowOverlap="1" wp14:anchorId="6111EF7F" wp14:editId="7B54B247">
            <wp:simplePos x="0" y="0"/>
            <wp:positionH relativeFrom="column">
              <wp:posOffset>991342</wp:posOffset>
            </wp:positionH>
            <wp:positionV relativeFrom="paragraph">
              <wp:posOffset>80645</wp:posOffset>
            </wp:positionV>
            <wp:extent cx="3871595" cy="2676525"/>
            <wp:effectExtent l="0" t="0" r="1905" b="3175"/>
            <wp:wrapTight wrapText="bothSides">
              <wp:wrapPolygon edited="0">
                <wp:start x="0" y="0"/>
                <wp:lineTo x="0" y="21523"/>
                <wp:lineTo x="21540" y="21523"/>
                <wp:lineTo x="21540" y="0"/>
                <wp:lineTo x="0" y="0"/>
              </wp:wrapPolygon>
            </wp:wrapTight>
            <wp:docPr id="60" name="Picture 6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871595" cy="2676525"/>
                    </a:xfrm>
                    <a:prstGeom prst="rect">
                      <a:avLst/>
                    </a:prstGeom>
                  </pic:spPr>
                </pic:pic>
              </a:graphicData>
            </a:graphic>
            <wp14:sizeRelH relativeFrom="page">
              <wp14:pctWidth>0</wp14:pctWidth>
            </wp14:sizeRelH>
            <wp14:sizeRelV relativeFrom="page">
              <wp14:pctHeight>0</wp14:pctHeight>
            </wp14:sizeRelV>
          </wp:anchor>
        </w:drawing>
      </w:r>
    </w:p>
    <w:p w14:paraId="5DD63DC3" w14:textId="77777777" w:rsidR="007C1304" w:rsidRDefault="007C1304" w:rsidP="00FE69E2"/>
    <w:p w14:paraId="133C2548" w14:textId="77777777" w:rsidR="007C1304" w:rsidRDefault="007C1304" w:rsidP="00FE69E2"/>
    <w:p w14:paraId="0CFC008F" w14:textId="77777777" w:rsidR="007C1304" w:rsidRDefault="007C1304" w:rsidP="00FE69E2"/>
    <w:p w14:paraId="477E4AAA" w14:textId="77777777" w:rsidR="007C1304" w:rsidRDefault="007C1304" w:rsidP="00FE69E2"/>
    <w:p w14:paraId="3B8E12E1" w14:textId="77777777" w:rsidR="007C1304" w:rsidRDefault="007C1304" w:rsidP="00FE69E2"/>
    <w:p w14:paraId="754AB263" w14:textId="77777777" w:rsidR="007C1304" w:rsidRDefault="007C1304" w:rsidP="00FE69E2"/>
    <w:p w14:paraId="20294D33" w14:textId="77777777" w:rsidR="007C1304" w:rsidRDefault="007C1304" w:rsidP="00FE69E2"/>
    <w:p w14:paraId="29B2EEEC" w14:textId="77777777" w:rsidR="007C1304" w:rsidRDefault="007C1304" w:rsidP="00FE69E2"/>
    <w:p w14:paraId="0AD60B2B" w14:textId="77777777" w:rsidR="007C1304" w:rsidRDefault="007C1304" w:rsidP="00FE69E2"/>
    <w:p w14:paraId="04B3B023" w14:textId="77777777" w:rsidR="007C1304" w:rsidRDefault="007C1304" w:rsidP="00FE69E2"/>
    <w:p w14:paraId="4713E63F" w14:textId="77777777" w:rsidR="007C1304" w:rsidRDefault="007C1304" w:rsidP="00FE69E2"/>
    <w:p w14:paraId="5901BC62" w14:textId="77777777" w:rsidR="007C1304" w:rsidRDefault="007C1304" w:rsidP="00FE69E2"/>
    <w:p w14:paraId="77F66938" w14:textId="77777777" w:rsidR="007C1304" w:rsidRDefault="007C1304" w:rsidP="00FE69E2"/>
    <w:p w14:paraId="12FE8320" w14:textId="77777777" w:rsidR="007C1304" w:rsidRDefault="007C1304" w:rsidP="00FE69E2"/>
    <w:p w14:paraId="179DCBF0" w14:textId="77777777" w:rsidR="007C1304" w:rsidRDefault="007C1304" w:rsidP="00FE69E2"/>
    <w:p w14:paraId="0C391170" w14:textId="17EE758D" w:rsidR="007C1304" w:rsidRDefault="007C1304" w:rsidP="00FE69E2"/>
    <w:p w14:paraId="2511ECD6" w14:textId="64EBFE3E" w:rsidR="00FE69E2" w:rsidRDefault="00FE69E2" w:rsidP="00FE69E2">
      <w:r>
        <w:t>Relationships to the statement of financial position and statements of earnings:</w:t>
      </w:r>
    </w:p>
    <w:p w14:paraId="36B189FB" w14:textId="04D5EA6C" w:rsidR="00374A4D" w:rsidRDefault="00F579EB" w:rsidP="00FE69E2">
      <w:r>
        <w:rPr>
          <w:noProof/>
        </w:rPr>
      </w:r>
      <w:r w:rsidR="00F579EB">
        <w:rPr>
          <w:noProof/>
        </w:rPr>
        <w:object w:dxaOrig="1440" w:dyaOrig="1440" w14:anchorId="656464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margin-left:-1.85pt;margin-top:7.35pt;width:407.7pt;height:150.65pt;z-index:251718656;mso-wrap-edited:f;mso-width-percent:0;mso-height-percent:0;mso-position-horizontal-relative:text;mso-position-vertical-relative:text;mso-width-percent:0;mso-height-percent:0">
            <v:imagedata r:id="rId27" o:title=""/>
            <w10:wrap type="tight"/>
          </v:shape>
          <o:OLEObject Type="Embed" ProgID="Excel.Sheet.8" ShapeID="_x0000_s1027" DrawAspect="Content" ObjectID="_1665430359" r:id="rId28"/>
        </w:object>
      </w:r>
    </w:p>
    <w:p w14:paraId="32186090" w14:textId="3E7BE5AF" w:rsidR="00374A4D" w:rsidRDefault="00374A4D" w:rsidP="00FE69E2"/>
    <w:p w14:paraId="05FA8AB5" w14:textId="1D8EEAEE" w:rsidR="00374A4D" w:rsidRDefault="00374A4D" w:rsidP="00FE69E2"/>
    <w:p w14:paraId="0ED7810F" w14:textId="399E7B28" w:rsidR="00374A4D" w:rsidRDefault="00374A4D" w:rsidP="00FE69E2"/>
    <w:p w14:paraId="0FE7837A" w14:textId="3FAB9FE9" w:rsidR="00374A4D" w:rsidRDefault="00374A4D" w:rsidP="00FE69E2"/>
    <w:p w14:paraId="36227726" w14:textId="6341CDE9" w:rsidR="00374A4D" w:rsidRDefault="00374A4D" w:rsidP="00FE69E2"/>
    <w:p w14:paraId="6E854D11" w14:textId="0AEA74D3" w:rsidR="00374A4D" w:rsidRDefault="00374A4D" w:rsidP="00FE69E2"/>
    <w:p w14:paraId="5F9068A4" w14:textId="420B38F0" w:rsidR="00374A4D" w:rsidRDefault="00374A4D" w:rsidP="00FE69E2"/>
    <w:p w14:paraId="43943577" w14:textId="27D3EDC0" w:rsidR="00374A4D" w:rsidRDefault="00374A4D" w:rsidP="00FE69E2"/>
    <w:p w14:paraId="08549839" w14:textId="30608266" w:rsidR="00374A4D" w:rsidRDefault="00374A4D" w:rsidP="00FE69E2"/>
    <w:p w14:paraId="017745AC" w14:textId="77777777" w:rsidR="00374A4D" w:rsidRDefault="00374A4D" w:rsidP="00FE69E2"/>
    <w:p w14:paraId="5CB260DB" w14:textId="3E4554E0" w:rsidR="00FE69E2" w:rsidRDefault="00B765A0" w:rsidP="00FE69E2">
      <w:r>
        <w:t>- to prepare you need:</w:t>
      </w:r>
    </w:p>
    <w:p w14:paraId="3D89FF5B" w14:textId="114BE905" w:rsidR="00B765A0" w:rsidRDefault="00B765A0" w:rsidP="00B765A0">
      <w:pPr>
        <w:pStyle w:val="ListParagraph"/>
        <w:numPr>
          <w:ilvl w:val="0"/>
          <w:numId w:val="99"/>
        </w:numPr>
      </w:pPr>
      <w:r>
        <w:lastRenderedPageBreak/>
        <w:t xml:space="preserve">Comparative statements of financial position </w:t>
      </w:r>
    </w:p>
    <w:p w14:paraId="33BFCB05" w14:textId="495BBD6C" w:rsidR="00B765A0" w:rsidRDefault="00B765A0" w:rsidP="00B765A0">
      <w:pPr>
        <w:pStyle w:val="ListParagraph"/>
        <w:numPr>
          <w:ilvl w:val="1"/>
          <w:numId w:val="99"/>
        </w:numPr>
      </w:pPr>
      <w:r>
        <w:t>Used to compute the cash flows from all activities (operating, investing and financing)</w:t>
      </w:r>
    </w:p>
    <w:p w14:paraId="6B1B79EB" w14:textId="37039A31" w:rsidR="00B765A0" w:rsidRDefault="00B765A0" w:rsidP="00B765A0">
      <w:pPr>
        <w:pStyle w:val="ListParagraph"/>
        <w:numPr>
          <w:ilvl w:val="1"/>
          <w:numId w:val="99"/>
        </w:numPr>
      </w:pPr>
      <w:r>
        <w:t xml:space="preserve">A complete statement of earnings </w:t>
      </w:r>
    </w:p>
    <w:p w14:paraId="0C97F28D" w14:textId="74A458F6" w:rsidR="00B765A0" w:rsidRDefault="00C936EC" w:rsidP="00B765A0">
      <w:pPr>
        <w:pStyle w:val="ListParagraph"/>
        <w:numPr>
          <w:ilvl w:val="2"/>
          <w:numId w:val="99"/>
        </w:numPr>
      </w:pPr>
      <w:r>
        <w:t>Used to identify cash flows from operating activities</w:t>
      </w:r>
    </w:p>
    <w:p w14:paraId="10F32076" w14:textId="66D9A86E" w:rsidR="00C936EC" w:rsidRDefault="00C936EC" w:rsidP="00C936EC">
      <w:pPr>
        <w:pStyle w:val="ListParagraph"/>
        <w:numPr>
          <w:ilvl w:val="1"/>
          <w:numId w:val="99"/>
        </w:numPr>
      </w:pPr>
      <w:r>
        <w:t>Additional details</w:t>
      </w:r>
    </w:p>
    <w:p w14:paraId="471F82BD" w14:textId="4CF3091C" w:rsidR="00C936EC" w:rsidRDefault="00C936EC" w:rsidP="00C936EC">
      <w:pPr>
        <w:pStyle w:val="ListParagraph"/>
        <w:numPr>
          <w:ilvl w:val="2"/>
          <w:numId w:val="99"/>
        </w:numPr>
      </w:pPr>
      <w:r>
        <w:t>Net change in an account balance during the year does not reveal the underlying nature of the cash flows</w:t>
      </w:r>
    </w:p>
    <w:p w14:paraId="081639DC" w14:textId="0A42B9F1" w:rsidR="00597D39" w:rsidRDefault="00597D39" w:rsidP="00C936EC">
      <w:r w:rsidRPr="00597D39">
        <w:rPr>
          <w:noProof/>
        </w:rPr>
        <w:drawing>
          <wp:anchor distT="0" distB="0" distL="114300" distR="114300" simplePos="0" relativeHeight="251711488" behindDoc="1" locked="0" layoutInCell="1" allowOverlap="1" wp14:anchorId="5E2BA892" wp14:editId="60F6C5F6">
            <wp:simplePos x="0" y="0"/>
            <wp:positionH relativeFrom="column">
              <wp:posOffset>-263907</wp:posOffset>
            </wp:positionH>
            <wp:positionV relativeFrom="paragraph">
              <wp:posOffset>90170</wp:posOffset>
            </wp:positionV>
            <wp:extent cx="3866515" cy="2720340"/>
            <wp:effectExtent l="0" t="0" r="0" b="0"/>
            <wp:wrapTight wrapText="bothSides">
              <wp:wrapPolygon edited="0">
                <wp:start x="0" y="0"/>
                <wp:lineTo x="0" y="21479"/>
                <wp:lineTo x="21497" y="21479"/>
                <wp:lineTo x="21497"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866515" cy="2720340"/>
                    </a:xfrm>
                    <a:prstGeom prst="rect">
                      <a:avLst/>
                    </a:prstGeom>
                  </pic:spPr>
                </pic:pic>
              </a:graphicData>
            </a:graphic>
            <wp14:sizeRelH relativeFrom="page">
              <wp14:pctWidth>0</wp14:pctWidth>
            </wp14:sizeRelH>
            <wp14:sizeRelV relativeFrom="page">
              <wp14:pctHeight>0</wp14:pctHeight>
            </wp14:sizeRelV>
          </wp:anchor>
        </w:drawing>
      </w:r>
    </w:p>
    <w:p w14:paraId="09EAC2C0" w14:textId="4CAC8A0F" w:rsidR="00597D39" w:rsidRDefault="00597D39" w:rsidP="00C936EC"/>
    <w:p w14:paraId="77A36105" w14:textId="3B53EB55" w:rsidR="00597D39" w:rsidRDefault="00597D39" w:rsidP="00C936EC"/>
    <w:p w14:paraId="628DE74F" w14:textId="6A0B72BB" w:rsidR="00597D39" w:rsidRDefault="003A669A" w:rsidP="00C936EC">
      <w:r w:rsidRPr="003A669A">
        <w:rPr>
          <w:noProof/>
        </w:rPr>
        <w:drawing>
          <wp:anchor distT="0" distB="0" distL="114300" distR="114300" simplePos="0" relativeHeight="251712512" behindDoc="1" locked="0" layoutInCell="1" allowOverlap="1" wp14:anchorId="5DD5F0FE" wp14:editId="4C91C8DC">
            <wp:simplePos x="0" y="0"/>
            <wp:positionH relativeFrom="column">
              <wp:posOffset>3602515</wp:posOffset>
            </wp:positionH>
            <wp:positionV relativeFrom="paragraph">
              <wp:posOffset>329818</wp:posOffset>
            </wp:positionV>
            <wp:extent cx="3200400" cy="1584325"/>
            <wp:effectExtent l="0" t="0" r="0" b="3175"/>
            <wp:wrapTight wrapText="bothSides">
              <wp:wrapPolygon edited="0">
                <wp:start x="0" y="0"/>
                <wp:lineTo x="0" y="21470"/>
                <wp:lineTo x="21514" y="21470"/>
                <wp:lineTo x="21514"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00400" cy="1584325"/>
                    </a:xfrm>
                    <a:prstGeom prst="rect">
                      <a:avLst/>
                    </a:prstGeom>
                  </pic:spPr>
                </pic:pic>
              </a:graphicData>
            </a:graphic>
            <wp14:sizeRelH relativeFrom="page">
              <wp14:pctWidth>0</wp14:pctWidth>
            </wp14:sizeRelH>
            <wp14:sizeRelV relativeFrom="page">
              <wp14:pctHeight>0</wp14:pctHeight>
            </wp14:sizeRelV>
          </wp:anchor>
        </w:drawing>
      </w:r>
    </w:p>
    <w:p w14:paraId="1D20186F" w14:textId="75CC62B0" w:rsidR="00597D39" w:rsidRDefault="00597D39" w:rsidP="00C936EC"/>
    <w:p w14:paraId="49B2283F" w14:textId="4F4BABC2" w:rsidR="00597D39" w:rsidRDefault="00597D39" w:rsidP="00C936EC"/>
    <w:p w14:paraId="0C76EBE6" w14:textId="0E396B2C" w:rsidR="00597D39" w:rsidRDefault="003A669A" w:rsidP="00C936EC">
      <w:r>
        <w:t>Next:</w:t>
      </w:r>
    </w:p>
    <w:p w14:paraId="4BD134CD" w14:textId="0655A34A" w:rsidR="003A669A" w:rsidRDefault="00271907" w:rsidP="003A669A">
      <w:pPr>
        <w:pStyle w:val="ListParagraph"/>
        <w:numPr>
          <w:ilvl w:val="0"/>
          <w:numId w:val="99"/>
        </w:numPr>
      </w:pPr>
      <w:r>
        <w:t>Determine the change in each account on the SFP by subtracting this year’s ending balance from the last year’s ending balance</w:t>
      </w:r>
    </w:p>
    <w:p w14:paraId="68D9FF43" w14:textId="7F801B0E" w:rsidR="00597D39" w:rsidRDefault="00271907" w:rsidP="00C936EC">
      <w:pPr>
        <w:pStyle w:val="ListParagraph"/>
        <w:numPr>
          <w:ilvl w:val="0"/>
          <w:numId w:val="99"/>
        </w:numPr>
      </w:pPr>
      <w:r>
        <w:t>Classify each change as relating to operating (O), investing (I), or financing (F) activities</w:t>
      </w:r>
    </w:p>
    <w:p w14:paraId="5F916B65" w14:textId="74739B14" w:rsidR="00597D39" w:rsidRDefault="00597D39" w:rsidP="00C936EC"/>
    <w:p w14:paraId="5A0D11F8" w14:textId="01B42F35" w:rsidR="00597D39" w:rsidRDefault="00597D39" w:rsidP="00C936EC"/>
    <w:p w14:paraId="107AC6BB" w14:textId="6A4EDCA6" w:rsidR="00597D39" w:rsidRDefault="00BB1B0C" w:rsidP="00C936EC">
      <w:r>
        <w:t>Reporting cash flows from operating activities – indirect method:</w:t>
      </w:r>
    </w:p>
    <w:p w14:paraId="6E73CF21" w14:textId="4D3971BD" w:rsidR="00730701" w:rsidRDefault="00730701" w:rsidP="005F1F91">
      <w:pPr>
        <w:pStyle w:val="ListParagraph"/>
        <w:numPr>
          <w:ilvl w:val="0"/>
          <w:numId w:val="108"/>
        </w:numPr>
      </w:pPr>
      <w:r>
        <w:t>This method adjusts profit by eliminating non-cash items</w:t>
      </w:r>
    </w:p>
    <w:p w14:paraId="1E14021B" w14:textId="1D6BA77C" w:rsidR="00AC02AF" w:rsidRDefault="008F639E" w:rsidP="005F1F91">
      <w:pPr>
        <w:pStyle w:val="ListParagraph"/>
        <w:numPr>
          <w:ilvl w:val="0"/>
          <w:numId w:val="108"/>
        </w:numPr>
      </w:pPr>
      <w:r w:rsidRPr="00BB1B0C">
        <w:rPr>
          <w:noProof/>
        </w:rPr>
        <w:drawing>
          <wp:anchor distT="0" distB="0" distL="114300" distR="114300" simplePos="0" relativeHeight="251713536" behindDoc="1" locked="0" layoutInCell="1" allowOverlap="1" wp14:anchorId="74B0F6CF" wp14:editId="458B2F3F">
            <wp:simplePos x="0" y="0"/>
            <wp:positionH relativeFrom="column">
              <wp:posOffset>1905635</wp:posOffset>
            </wp:positionH>
            <wp:positionV relativeFrom="paragraph">
              <wp:posOffset>191304</wp:posOffset>
            </wp:positionV>
            <wp:extent cx="4737100" cy="2049780"/>
            <wp:effectExtent l="0" t="0" r="0" b="0"/>
            <wp:wrapTight wrapText="bothSides">
              <wp:wrapPolygon edited="0">
                <wp:start x="0" y="0"/>
                <wp:lineTo x="0" y="21413"/>
                <wp:lineTo x="21542" y="21413"/>
                <wp:lineTo x="21542"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737100" cy="2049780"/>
                    </a:xfrm>
                    <a:prstGeom prst="rect">
                      <a:avLst/>
                    </a:prstGeom>
                  </pic:spPr>
                </pic:pic>
              </a:graphicData>
            </a:graphic>
            <wp14:sizeRelH relativeFrom="page">
              <wp14:pctWidth>0</wp14:pctWidth>
            </wp14:sizeRelH>
            <wp14:sizeRelV relativeFrom="page">
              <wp14:pctHeight>0</wp14:pctHeight>
            </wp14:sizeRelV>
          </wp:anchor>
        </w:drawing>
      </w:r>
      <w:r>
        <w:t>S</w:t>
      </w:r>
      <w:r w:rsidRPr="008F639E">
        <w:t>tarts with net earnings and converts it to cash flows from operating activities.  This involves adjusting net earnings for the differences in the timing of accrual basis earnings and cash flow</w:t>
      </w:r>
    </w:p>
    <w:p w14:paraId="3E75B1E1" w14:textId="4985F041" w:rsidR="00D2348A" w:rsidRDefault="00F579EB" w:rsidP="00AC02AF">
      <w:r>
        <w:rPr>
          <w:noProof/>
        </w:rPr>
        <w:lastRenderedPageBreak/>
      </w:r>
      <w:r w:rsidR="00F579EB">
        <w:rPr>
          <w:noProof/>
        </w:rPr>
        <w:object w:dxaOrig="1440" w:dyaOrig="1440" w14:anchorId="289D635E">
          <v:shape id="_x0000_s1026" type="#_x0000_t75" alt="" style="position:absolute;margin-left:203.4pt;margin-top:0;width:290.9pt;height:107.55pt;z-index:-251593728;mso-wrap-edited:f;mso-width-percent:0;mso-height-percent:0;mso-position-horizontal-relative:text;mso-position-vertical-relative:text;mso-width-percent:0;mso-height-percent:0">
            <v:imagedata r:id="rId32" o:title=""/>
            <w10:wrap type="tight"/>
          </v:shape>
          <o:OLEObject Type="Embed" ProgID="Excel.Sheet.8" ShapeID="_x0000_s1026" DrawAspect="Content" ObjectID="_1665430360" r:id="rId33"/>
        </w:object>
      </w:r>
      <w:r w:rsidR="00D2348A" w:rsidRPr="00D2348A">
        <w:t>This tabl</w:t>
      </w:r>
      <w:r w:rsidR="00AC02AF">
        <w:t xml:space="preserve">e </w:t>
      </w:r>
      <w:r w:rsidR="00D2348A" w:rsidRPr="00D2348A">
        <w:t xml:space="preserve">summarizes how to adjust net earnings for changes in current assets and current liabilities.  If a current asset account has increased, the increase would be subtracted from accrual basis earnings.  Similarly, if a current asset account has decreased, the decrease would be added to accrual basis earnings. For liabilities, increases are added to and decreases are subtracted from accrual basis earnings. </w:t>
      </w:r>
    </w:p>
    <w:p w14:paraId="325EC07C" w14:textId="1976524A" w:rsidR="00AC02AF" w:rsidRPr="00D2348A" w:rsidRDefault="00AC02AF" w:rsidP="00AC02AF">
      <w:r>
        <w:sym w:font="Wingdings" w:char="F0E0"/>
      </w:r>
      <w:r>
        <w:t xml:space="preserve"> the decision table</w:t>
      </w:r>
    </w:p>
    <w:p w14:paraId="078580EC" w14:textId="172CE652" w:rsidR="00BB1B0C" w:rsidRDefault="00BB1B0C" w:rsidP="00C936EC"/>
    <w:p w14:paraId="308C9036" w14:textId="1218EFDA" w:rsidR="00A00456" w:rsidRDefault="00A00456" w:rsidP="00C936EC">
      <w:r>
        <w:t>STEPS</w:t>
      </w:r>
      <w:r w:rsidR="0092535D">
        <w:t xml:space="preserve"> for statement of earnings: </w:t>
      </w:r>
    </w:p>
    <w:p w14:paraId="38AEB4F3" w14:textId="43671318" w:rsidR="0092535D" w:rsidRDefault="0092535D" w:rsidP="005F1F91">
      <w:pPr>
        <w:pStyle w:val="ListParagraph"/>
        <w:numPr>
          <w:ilvl w:val="0"/>
          <w:numId w:val="109"/>
        </w:numPr>
      </w:pPr>
      <w:r>
        <w:t>Adjust net earnings for depreciation and amortization expense and other items not affecting cash</w:t>
      </w:r>
    </w:p>
    <w:p w14:paraId="64545DE7" w14:textId="144C66BB" w:rsidR="0092535D" w:rsidRDefault="0092535D" w:rsidP="005F1F91">
      <w:pPr>
        <w:pStyle w:val="ListParagraph"/>
        <w:numPr>
          <w:ilvl w:val="0"/>
          <w:numId w:val="109"/>
        </w:numPr>
      </w:pPr>
      <w:r>
        <w:t>Adjust net earnings for changes in non-cash operating working capital items</w:t>
      </w:r>
    </w:p>
    <w:p w14:paraId="520DC670" w14:textId="17889EA1" w:rsidR="00AC02AF" w:rsidRDefault="00AC02AF" w:rsidP="005F1F91">
      <w:pPr>
        <w:pStyle w:val="ListParagraph"/>
        <w:numPr>
          <w:ilvl w:val="0"/>
          <w:numId w:val="109"/>
        </w:numPr>
      </w:pPr>
      <w:r>
        <w:t xml:space="preserve">Make adjustments for changes in current assets and current liabilities using the decision table </w:t>
      </w:r>
    </w:p>
    <w:p w14:paraId="166F5A33" w14:textId="256238D8" w:rsidR="00BB1B0C" w:rsidRDefault="00E90F82" w:rsidP="005F1F91">
      <w:pPr>
        <w:pStyle w:val="ListParagraph"/>
        <w:numPr>
          <w:ilvl w:val="0"/>
          <w:numId w:val="109"/>
        </w:numPr>
      </w:pPr>
      <w:r>
        <w:t xml:space="preserve">*** </w:t>
      </w:r>
    </w:p>
    <w:p w14:paraId="754E2D4E" w14:textId="673ABE80" w:rsidR="00E90F82" w:rsidRDefault="00E90F82" w:rsidP="00E90F82"/>
    <w:p w14:paraId="71EE8C9C" w14:textId="02031413" w:rsidR="00BB1B0C" w:rsidRDefault="00D015AA" w:rsidP="00C936EC">
      <w:r>
        <w:t>Quality of earnings ratio:</w:t>
      </w:r>
    </w:p>
    <w:p w14:paraId="1E6C6FD6" w14:textId="7434E086" w:rsidR="00D015AA" w:rsidRDefault="00E90F82" w:rsidP="00C936EC">
      <w:r>
        <w:sym w:font="Wingdings" w:char="F0E0"/>
      </w:r>
      <w:r w:rsidR="00F00900">
        <w:t>measures the portion of earnings that was generated in cash</w:t>
      </w:r>
    </w:p>
    <w:p w14:paraId="2B967B8D" w14:textId="38199D0F" w:rsidR="007D0434" w:rsidRDefault="007D0434" w:rsidP="007D0434">
      <w:pPr>
        <w:pStyle w:val="ListParagraph"/>
        <w:numPr>
          <w:ilvl w:val="0"/>
          <w:numId w:val="124"/>
        </w:numPr>
      </w:pPr>
      <w:r>
        <w:t>All other things equal, higher quality of earnings ratio indicates greater ability to finance operating and other cash needs from operating cash inflows</w:t>
      </w:r>
    </w:p>
    <w:p w14:paraId="003E7732" w14:textId="1A453447" w:rsidR="00E90F82" w:rsidRDefault="008D28CE" w:rsidP="00C936EC">
      <w:r w:rsidRPr="008D28CE">
        <w:rPr>
          <w:noProof/>
        </w:rPr>
        <w:drawing>
          <wp:anchor distT="0" distB="0" distL="114300" distR="114300" simplePos="0" relativeHeight="251723776" behindDoc="1" locked="0" layoutInCell="1" allowOverlap="1" wp14:anchorId="7815E693" wp14:editId="415BD659">
            <wp:simplePos x="0" y="0"/>
            <wp:positionH relativeFrom="column">
              <wp:posOffset>0</wp:posOffset>
            </wp:positionH>
            <wp:positionV relativeFrom="paragraph">
              <wp:posOffset>73025</wp:posOffset>
            </wp:positionV>
            <wp:extent cx="4373245" cy="475615"/>
            <wp:effectExtent l="0" t="0" r="0" b="0"/>
            <wp:wrapTight wrapText="bothSides">
              <wp:wrapPolygon edited="0">
                <wp:start x="0" y="0"/>
                <wp:lineTo x="0" y="20764"/>
                <wp:lineTo x="21515" y="20764"/>
                <wp:lineTo x="21515" y="0"/>
                <wp:lineTo x="0" y="0"/>
              </wp:wrapPolygon>
            </wp:wrapTight>
            <wp:docPr id="71" name="Picture 7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373245" cy="475615"/>
                    </a:xfrm>
                    <a:prstGeom prst="rect">
                      <a:avLst/>
                    </a:prstGeom>
                  </pic:spPr>
                </pic:pic>
              </a:graphicData>
            </a:graphic>
            <wp14:sizeRelH relativeFrom="page">
              <wp14:pctWidth>0</wp14:pctWidth>
            </wp14:sizeRelH>
            <wp14:sizeRelV relativeFrom="page">
              <wp14:pctHeight>0</wp14:pctHeight>
            </wp14:sizeRelV>
          </wp:anchor>
        </w:drawing>
      </w:r>
    </w:p>
    <w:p w14:paraId="2266EB91" w14:textId="6BF35A15" w:rsidR="00F00900" w:rsidRDefault="00F00900" w:rsidP="00C936EC"/>
    <w:p w14:paraId="71D3BA8D" w14:textId="62A8A2A4" w:rsidR="008D28CE" w:rsidRDefault="008D28CE" w:rsidP="00C936EC"/>
    <w:p w14:paraId="42173D06" w14:textId="5F4C371F" w:rsidR="008D28CE" w:rsidRDefault="008D28CE" w:rsidP="00C936EC"/>
    <w:p w14:paraId="09EB784E" w14:textId="77777777" w:rsidR="00985C18" w:rsidRDefault="00985C18" w:rsidP="00C936EC"/>
    <w:p w14:paraId="6392B828" w14:textId="19AF8389" w:rsidR="00D015AA" w:rsidRDefault="00F25BCC" w:rsidP="00C936EC">
      <w:r>
        <w:t>Capital expenditures ratio:</w:t>
      </w:r>
    </w:p>
    <w:p w14:paraId="3DA8AFEA" w14:textId="05794082" w:rsidR="00985C18" w:rsidRDefault="00985C18" w:rsidP="00C936EC">
      <w:r>
        <w:sym w:font="Wingdings" w:char="F0E0"/>
      </w:r>
      <w:r>
        <w:t xml:space="preserve"> reflects the portion of </w:t>
      </w:r>
      <w:r w:rsidR="00516C44">
        <w:t>purchases</w:t>
      </w:r>
      <w:r>
        <w:t xml:space="preserve"> of property, plant and equipment, intangible assets and acquisition of other businesses that were financed from </w:t>
      </w:r>
      <w:r w:rsidR="00516C44" w:rsidRPr="00516C44">
        <w:t>operating activities without the need for outside debt or equity financing or the sale of other investments or property, plant, and equipment</w:t>
      </w:r>
    </w:p>
    <w:p w14:paraId="18DF4312" w14:textId="7D55D2D7" w:rsidR="00985C18" w:rsidRDefault="00985C18" w:rsidP="00C936EC">
      <w:r w:rsidRPr="00985C18">
        <w:rPr>
          <w:noProof/>
        </w:rPr>
        <w:drawing>
          <wp:anchor distT="0" distB="0" distL="114300" distR="114300" simplePos="0" relativeHeight="251724800" behindDoc="1" locked="0" layoutInCell="1" allowOverlap="1" wp14:anchorId="71430957" wp14:editId="1F88B18B">
            <wp:simplePos x="0" y="0"/>
            <wp:positionH relativeFrom="column">
              <wp:posOffset>153670</wp:posOffset>
            </wp:positionH>
            <wp:positionV relativeFrom="paragraph">
              <wp:posOffset>48474</wp:posOffset>
            </wp:positionV>
            <wp:extent cx="4152900" cy="599440"/>
            <wp:effectExtent l="0" t="0" r="0" b="0"/>
            <wp:wrapTight wrapText="bothSides">
              <wp:wrapPolygon edited="0">
                <wp:start x="0" y="0"/>
                <wp:lineTo x="0" y="21051"/>
                <wp:lineTo x="21534" y="21051"/>
                <wp:lineTo x="21534" y="0"/>
                <wp:lineTo x="0" y="0"/>
              </wp:wrapPolygon>
            </wp:wrapTight>
            <wp:docPr id="72" name="Picture 7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152900" cy="599440"/>
                    </a:xfrm>
                    <a:prstGeom prst="rect">
                      <a:avLst/>
                    </a:prstGeom>
                  </pic:spPr>
                </pic:pic>
              </a:graphicData>
            </a:graphic>
            <wp14:sizeRelH relativeFrom="page">
              <wp14:pctWidth>0</wp14:pctWidth>
            </wp14:sizeRelH>
            <wp14:sizeRelV relativeFrom="page">
              <wp14:pctHeight>0</wp14:pctHeight>
            </wp14:sizeRelV>
          </wp:anchor>
        </w:drawing>
      </w:r>
    </w:p>
    <w:p w14:paraId="7128A08D" w14:textId="65BE70F1" w:rsidR="00F25BCC" w:rsidRDefault="00F25BCC" w:rsidP="00C936EC"/>
    <w:p w14:paraId="55FFA956" w14:textId="70DB2506" w:rsidR="00985C18" w:rsidRDefault="00985C18" w:rsidP="00C936EC"/>
    <w:p w14:paraId="1BFAF49C" w14:textId="77777777" w:rsidR="00985C18" w:rsidRDefault="00985C18" w:rsidP="00C936EC"/>
    <w:p w14:paraId="6B17A1D9" w14:textId="77777777" w:rsidR="00527253" w:rsidRDefault="00527253" w:rsidP="00C936EC"/>
    <w:p w14:paraId="3E71A424" w14:textId="63F92271" w:rsidR="00F25BCC" w:rsidRDefault="00527253" w:rsidP="00C936EC">
      <w:r>
        <w:t xml:space="preserve">Reporting cash flows from </w:t>
      </w:r>
      <w:r w:rsidR="005D341E">
        <w:t>financing</w:t>
      </w:r>
      <w:r>
        <w:t xml:space="preserve"> activities:</w:t>
      </w:r>
    </w:p>
    <w:p w14:paraId="52E85E1C" w14:textId="66C03E56" w:rsidR="00527253" w:rsidRDefault="006F72E4" w:rsidP="00C936EC">
      <w:r>
        <w:t>-these activities include:</w:t>
      </w:r>
    </w:p>
    <w:p w14:paraId="7824495F" w14:textId="6B8CDDDD" w:rsidR="006F72E4" w:rsidRDefault="006F72E4" w:rsidP="006F72E4">
      <w:pPr>
        <w:pStyle w:val="ListParagraph"/>
        <w:numPr>
          <w:ilvl w:val="0"/>
          <w:numId w:val="100"/>
        </w:numPr>
      </w:pPr>
      <w:r>
        <w:t>Proceeds from insurance of short and long-term debt</w:t>
      </w:r>
    </w:p>
    <w:p w14:paraId="3A0175D3" w14:textId="310D29D4" w:rsidR="006F72E4" w:rsidRDefault="006F72E4" w:rsidP="006F72E4">
      <w:pPr>
        <w:pStyle w:val="ListParagraph"/>
        <w:numPr>
          <w:ilvl w:val="0"/>
          <w:numId w:val="100"/>
        </w:numPr>
      </w:pPr>
      <w:r>
        <w:t>Principal payments on short- and long-term debt</w:t>
      </w:r>
    </w:p>
    <w:p w14:paraId="2214F1D7" w14:textId="6B0C9EC1" w:rsidR="006F72E4" w:rsidRDefault="006F72E4" w:rsidP="006F72E4">
      <w:pPr>
        <w:pStyle w:val="ListParagraph"/>
        <w:numPr>
          <w:ilvl w:val="0"/>
          <w:numId w:val="100"/>
        </w:numPr>
      </w:pPr>
      <w:r>
        <w:t>Proceeds from the issuance of shares</w:t>
      </w:r>
    </w:p>
    <w:p w14:paraId="1AAEB739" w14:textId="76665B19" w:rsidR="006F72E4" w:rsidRDefault="006F72E4" w:rsidP="006F72E4">
      <w:pPr>
        <w:pStyle w:val="ListParagraph"/>
        <w:numPr>
          <w:ilvl w:val="0"/>
          <w:numId w:val="100"/>
        </w:numPr>
      </w:pPr>
      <w:r>
        <w:lastRenderedPageBreak/>
        <w:t>Purchase of shares for retirement</w:t>
      </w:r>
    </w:p>
    <w:p w14:paraId="6C6BFDC8" w14:textId="2E9EAA55" w:rsidR="006F72E4" w:rsidRDefault="006F72E4" w:rsidP="006F72E4">
      <w:pPr>
        <w:pStyle w:val="ListParagraph"/>
        <w:numPr>
          <w:ilvl w:val="0"/>
          <w:numId w:val="100"/>
        </w:numPr>
      </w:pPr>
      <w:r>
        <w:t>Interest and dividends</w:t>
      </w:r>
    </w:p>
    <w:p w14:paraId="17F93ECC" w14:textId="555B508D" w:rsidR="004B2672" w:rsidRDefault="004B2672" w:rsidP="004B2672"/>
    <w:p w14:paraId="2B2E2583" w14:textId="2C9F2FB4" w:rsidR="004B2672" w:rsidRDefault="004B2672" w:rsidP="004B2672">
      <w:r>
        <w:t>Non-cash investing and financing activities:</w:t>
      </w:r>
    </w:p>
    <w:p w14:paraId="71F5E22E" w14:textId="5CF861DB" w:rsidR="004B2672" w:rsidRDefault="004B2672" w:rsidP="004B2672">
      <w:r>
        <w:sym w:font="Wingdings" w:char="F0E0"/>
      </w:r>
      <w:r>
        <w:t xml:space="preserve"> </w:t>
      </w:r>
      <w:r w:rsidR="009A66B2">
        <w:t>transactions that do not have direct cash flow effect – reported as a supplement to the statement of cash flows in narrative or schedule form</w:t>
      </w:r>
    </w:p>
    <w:p w14:paraId="3FCEFF7A" w14:textId="032BBAE6" w:rsidR="009A66B2" w:rsidRDefault="009A66B2" w:rsidP="004B2672"/>
    <w:p w14:paraId="3FADB949" w14:textId="337B633E" w:rsidR="009A66B2" w:rsidRDefault="00767751" w:rsidP="004B2672">
      <w:r>
        <w:t>Interpreting cash flows f</w:t>
      </w:r>
      <w:r w:rsidR="00784682">
        <w:t>ro</w:t>
      </w:r>
      <w:r>
        <w:t>m operating activities:</w:t>
      </w:r>
    </w:p>
    <w:p w14:paraId="64DB8212" w14:textId="0CB36233" w:rsidR="00784682" w:rsidRDefault="00784682" w:rsidP="00784682">
      <w:pPr>
        <w:pStyle w:val="ListParagraph"/>
        <w:numPr>
          <w:ilvl w:val="0"/>
          <w:numId w:val="123"/>
        </w:numPr>
      </w:pPr>
      <w:r>
        <w:t xml:space="preserve">Accounts receivables changes </w:t>
      </w:r>
      <w:r>
        <w:sym w:font="Wingdings" w:char="F0E0"/>
      </w:r>
      <w:r>
        <w:t xml:space="preserve"> managers sometimes attempt to boost declining sales by extending credit terms or lowering credit standards</w:t>
      </w:r>
    </w:p>
    <w:p w14:paraId="2E317E55" w14:textId="75DB9C6C" w:rsidR="00784682" w:rsidRDefault="00784682" w:rsidP="00784682">
      <w:pPr>
        <w:pStyle w:val="ListParagraph"/>
        <w:numPr>
          <w:ilvl w:val="1"/>
          <w:numId w:val="123"/>
        </w:numPr>
      </w:pPr>
      <w:r>
        <w:t xml:space="preserve">The resulting increase in accounts receivable can cause net earnings to outpace cash flows from operations </w:t>
      </w:r>
    </w:p>
    <w:p w14:paraId="7C0669CB" w14:textId="2C1D85E0" w:rsidR="00784682" w:rsidRDefault="00784682" w:rsidP="00784682">
      <w:pPr>
        <w:pStyle w:val="ListParagraph"/>
        <w:numPr>
          <w:ilvl w:val="0"/>
          <w:numId w:val="123"/>
        </w:numPr>
      </w:pPr>
      <w:r>
        <w:t xml:space="preserve">Inventory changes </w:t>
      </w:r>
      <w:r>
        <w:sym w:font="Wingdings" w:char="F0E0"/>
      </w:r>
      <w:r>
        <w:t xml:space="preserve"> inventory growth can be a sign that </w:t>
      </w:r>
      <w:r w:rsidR="007D0434">
        <w:t>planned sales growth did not materialize</w:t>
      </w:r>
    </w:p>
    <w:p w14:paraId="03A5B4E0" w14:textId="75C655D2" w:rsidR="00C64633" w:rsidRDefault="00C64633" w:rsidP="00C64633">
      <w:pPr>
        <w:pStyle w:val="ListParagraph"/>
        <w:numPr>
          <w:ilvl w:val="1"/>
          <w:numId w:val="123"/>
        </w:numPr>
      </w:pPr>
      <w:r>
        <w:t>A decline in inventory can be a sign that the company is anticipating lower sales in the next quarter</w:t>
      </w:r>
    </w:p>
    <w:p w14:paraId="54D742DD" w14:textId="4DC2BDF2" w:rsidR="00C64633" w:rsidRDefault="00614350" w:rsidP="00C64633">
      <w:pPr>
        <w:pStyle w:val="ListParagraph"/>
        <w:numPr>
          <w:ilvl w:val="0"/>
          <w:numId w:val="123"/>
        </w:numPr>
      </w:pPr>
      <w:r>
        <w:t xml:space="preserve">A rule of </w:t>
      </w:r>
      <w:r w:rsidR="00272680">
        <w:t>thumb</w:t>
      </w:r>
      <w:r>
        <w:t xml:space="preserve"> is to avoid firms with rising net earnings but falling cash flow from operations </w:t>
      </w:r>
    </w:p>
    <w:p w14:paraId="756CE9C6" w14:textId="5243B34F" w:rsidR="00C936EC" w:rsidRDefault="00C936EC" w:rsidP="00C936EC"/>
    <w:p w14:paraId="2CC0F572" w14:textId="1382AEFA" w:rsidR="003A7057" w:rsidRDefault="003A7057" w:rsidP="007E44E8"/>
    <w:p w14:paraId="029663D3" w14:textId="7393E80E" w:rsidR="003472A2" w:rsidRPr="003472A2" w:rsidRDefault="003472A2" w:rsidP="003472A2">
      <w:pPr>
        <w:ind w:left="720"/>
        <w:jc w:val="center"/>
        <w:rPr>
          <w:u w:val="single"/>
        </w:rPr>
      </w:pPr>
      <w:r w:rsidRPr="003472A2">
        <w:rPr>
          <w:u w:val="single"/>
        </w:rPr>
        <w:t>Cha</w:t>
      </w:r>
      <w:r>
        <w:rPr>
          <w:u w:val="single"/>
        </w:rPr>
        <w:t>p</w:t>
      </w:r>
      <w:r w:rsidRPr="003472A2">
        <w:rPr>
          <w:u w:val="single"/>
        </w:rPr>
        <w:t>ter 6</w:t>
      </w:r>
    </w:p>
    <w:p w14:paraId="71035BCD" w14:textId="0387B9C1" w:rsidR="003472A2" w:rsidRDefault="003472A2" w:rsidP="003472A2">
      <w:pPr>
        <w:ind w:left="720"/>
        <w:jc w:val="center"/>
      </w:pPr>
    </w:p>
    <w:p w14:paraId="105E1E4A" w14:textId="3B2B4855" w:rsidR="003472A2" w:rsidRPr="00FC7A0B" w:rsidRDefault="003472A2" w:rsidP="003950C0">
      <w:pPr>
        <w:rPr>
          <w:b/>
          <w:bCs/>
        </w:rPr>
      </w:pPr>
      <w:r w:rsidRPr="00FC7A0B">
        <w:rPr>
          <w:b/>
          <w:bCs/>
        </w:rPr>
        <w:t>Accounting for Sales Revenue:</w:t>
      </w:r>
    </w:p>
    <w:p w14:paraId="0A6378E5" w14:textId="42046C99" w:rsidR="00FC7A0B" w:rsidRDefault="00FC7A0B" w:rsidP="00305637">
      <w:pPr>
        <w:pStyle w:val="ListParagraph"/>
        <w:numPr>
          <w:ilvl w:val="0"/>
          <w:numId w:val="40"/>
        </w:numPr>
      </w:pPr>
      <w:r w:rsidRPr="003950C0">
        <w:rPr>
          <w:b/>
          <w:bCs/>
        </w:rPr>
        <w:t>Motivating sales and collections</w:t>
      </w:r>
      <w:r w:rsidR="0012560C">
        <w:t xml:space="preserve"> is when the company motivates its consumers to buy its products and make payment for their purchases.  This is done by…</w:t>
      </w:r>
    </w:p>
    <w:p w14:paraId="74EEAE28" w14:textId="0E013EDA" w:rsidR="0012560C" w:rsidRDefault="009C628D" w:rsidP="00305637">
      <w:pPr>
        <w:pStyle w:val="ListParagraph"/>
        <w:numPr>
          <w:ilvl w:val="0"/>
          <w:numId w:val="39"/>
        </w:numPr>
      </w:pPr>
      <w:r>
        <w:t>Allowing all customers to use credit cards to pay</w:t>
      </w:r>
    </w:p>
    <w:p w14:paraId="60D4E784" w14:textId="302D2188" w:rsidR="009C628D" w:rsidRDefault="009C628D" w:rsidP="00305637">
      <w:pPr>
        <w:pStyle w:val="ListParagraph"/>
        <w:numPr>
          <w:ilvl w:val="0"/>
          <w:numId w:val="39"/>
        </w:numPr>
      </w:pPr>
      <w:r>
        <w:t xml:space="preserve">Providing business customers direct credit and discounts for early payment </w:t>
      </w:r>
    </w:p>
    <w:p w14:paraId="29025F8E" w14:textId="19975C44" w:rsidR="009C628D" w:rsidRDefault="007A19D1" w:rsidP="00305637">
      <w:pPr>
        <w:pStyle w:val="ListParagraph"/>
        <w:numPr>
          <w:ilvl w:val="0"/>
          <w:numId w:val="39"/>
        </w:numPr>
      </w:pPr>
      <w:r>
        <w:t>Allowing returns from all customers under specific circumstances</w:t>
      </w:r>
    </w:p>
    <w:p w14:paraId="5EBB50DA" w14:textId="640A42AC" w:rsidR="007A19D1" w:rsidRDefault="007A19D1" w:rsidP="007A19D1">
      <w:pPr>
        <w:ind w:left="1440"/>
      </w:pPr>
      <w:r>
        <w:t>- these methods affect the way sales are computed</w:t>
      </w:r>
    </w:p>
    <w:p w14:paraId="6172098B" w14:textId="782CBC04" w:rsidR="007A19D1" w:rsidRDefault="00547AEF" w:rsidP="00305637">
      <w:pPr>
        <w:pStyle w:val="ListParagraph"/>
        <w:numPr>
          <w:ilvl w:val="0"/>
          <w:numId w:val="40"/>
        </w:numPr>
      </w:pPr>
      <w:r w:rsidRPr="00547AEF">
        <w:t>When</w:t>
      </w:r>
      <w:r>
        <w:rPr>
          <w:b/>
          <w:bCs/>
        </w:rPr>
        <w:t xml:space="preserve"> c</w:t>
      </w:r>
      <w:r w:rsidR="003950C0" w:rsidRPr="003950C0">
        <w:rPr>
          <w:b/>
          <w:bCs/>
        </w:rPr>
        <w:t>redit card sales to consumers</w:t>
      </w:r>
      <w:r w:rsidR="003950C0">
        <w:t xml:space="preserve"> are </w:t>
      </w:r>
      <w:r>
        <w:t>made, the company must pay the credit card company a fee for the service it provides.</w:t>
      </w:r>
      <w:r w:rsidR="003D1D66">
        <w:t xml:space="preserve"> </w:t>
      </w:r>
    </w:p>
    <w:p w14:paraId="6735D4A5" w14:textId="39711EEF" w:rsidR="00E624DD" w:rsidRDefault="00E624DD" w:rsidP="00305637">
      <w:pPr>
        <w:pStyle w:val="ListParagraph"/>
        <w:numPr>
          <w:ilvl w:val="1"/>
          <w:numId w:val="40"/>
        </w:numPr>
      </w:pPr>
      <w:r>
        <w:t>Called the credit card discount (the fee for the service provided)</w:t>
      </w:r>
    </w:p>
    <w:p w14:paraId="048F2D5B" w14:textId="02E88329" w:rsidR="003D1D66" w:rsidRDefault="00AE6F39" w:rsidP="00305637">
      <w:pPr>
        <w:pStyle w:val="ListParagraph"/>
        <w:numPr>
          <w:ilvl w:val="1"/>
          <w:numId w:val="40"/>
        </w:numPr>
      </w:pPr>
      <w:r>
        <w:t>The seller accepts credit cards for multiple reasons:</w:t>
      </w:r>
    </w:p>
    <w:p w14:paraId="46825E2F" w14:textId="33BCBE53" w:rsidR="00AE6F39" w:rsidRDefault="00AE6F39" w:rsidP="00305637">
      <w:pPr>
        <w:pStyle w:val="ListParagraph"/>
        <w:numPr>
          <w:ilvl w:val="2"/>
          <w:numId w:val="40"/>
        </w:numPr>
      </w:pPr>
      <w:r>
        <w:t>To increase sales</w:t>
      </w:r>
      <w:r w:rsidR="000A0C4D">
        <w:t xml:space="preserve"> (increase customer traffic in store)</w:t>
      </w:r>
    </w:p>
    <w:p w14:paraId="43C4ABD1" w14:textId="7C9AF0B7" w:rsidR="00AE6F39" w:rsidRDefault="00AE6F39" w:rsidP="00305637">
      <w:pPr>
        <w:pStyle w:val="ListParagraph"/>
        <w:numPr>
          <w:ilvl w:val="2"/>
          <w:numId w:val="40"/>
        </w:numPr>
      </w:pPr>
      <w:r>
        <w:t>To avoid providing credit directly to customers</w:t>
      </w:r>
      <w:r w:rsidR="000A0C4D">
        <w:t xml:space="preserve"> </w:t>
      </w:r>
    </w:p>
    <w:p w14:paraId="6C157800" w14:textId="7B6B88A4" w:rsidR="00AE6F39" w:rsidRDefault="00AE6F39" w:rsidP="00305637">
      <w:pPr>
        <w:pStyle w:val="ListParagraph"/>
        <w:numPr>
          <w:ilvl w:val="2"/>
          <w:numId w:val="40"/>
        </w:numPr>
      </w:pPr>
      <w:r>
        <w:t>To avoid losses due to bad cheques</w:t>
      </w:r>
    </w:p>
    <w:p w14:paraId="67660465" w14:textId="6F76BC30" w:rsidR="00AE6F39" w:rsidRDefault="00AE6F39" w:rsidP="00305637">
      <w:pPr>
        <w:pStyle w:val="ListParagraph"/>
        <w:numPr>
          <w:ilvl w:val="2"/>
          <w:numId w:val="40"/>
        </w:numPr>
      </w:pPr>
      <w:r>
        <w:t>To avoid losses due to fraudulent credit card sales</w:t>
      </w:r>
    </w:p>
    <w:p w14:paraId="391E6C7B" w14:textId="6ADE3A8F" w:rsidR="00AE6F39" w:rsidRDefault="00AE6F39" w:rsidP="00305637">
      <w:pPr>
        <w:pStyle w:val="ListParagraph"/>
        <w:numPr>
          <w:ilvl w:val="2"/>
          <w:numId w:val="40"/>
        </w:numPr>
      </w:pPr>
      <w:r>
        <w:t>To receive payment quicker</w:t>
      </w:r>
    </w:p>
    <w:p w14:paraId="1957FC3B" w14:textId="3BAA5EAA" w:rsidR="001407FC" w:rsidRDefault="007C0F8F" w:rsidP="00305637">
      <w:pPr>
        <w:pStyle w:val="ListParagraph"/>
        <w:numPr>
          <w:ilvl w:val="0"/>
          <w:numId w:val="40"/>
        </w:numPr>
      </w:pPr>
      <w:r w:rsidRPr="0063287D">
        <w:rPr>
          <w:b/>
          <w:bCs/>
        </w:rPr>
        <w:t>Sales discounts to business</w:t>
      </w:r>
      <w:r w:rsidR="0063287D">
        <w:t xml:space="preserve"> </w:t>
      </w:r>
      <w:r w:rsidR="00121CBB">
        <w:sym w:font="Wingdings" w:char="F0E0"/>
      </w:r>
      <w:r w:rsidR="001407FC">
        <w:t xml:space="preserve"> a cash discount offered to encourage prompt payment of a trade account receivable</w:t>
      </w:r>
    </w:p>
    <w:p w14:paraId="6A7979EE" w14:textId="075753A7" w:rsidR="000A0C4D" w:rsidRDefault="001407FC" w:rsidP="00305637">
      <w:pPr>
        <w:pStyle w:val="ListParagraph"/>
        <w:numPr>
          <w:ilvl w:val="1"/>
          <w:numId w:val="40"/>
        </w:numPr>
      </w:pPr>
      <w:r>
        <w:t>If not paid in cash, it o</w:t>
      </w:r>
      <w:r w:rsidR="0063287D">
        <w:t>ften include</w:t>
      </w:r>
      <w:r>
        <w:t>s</w:t>
      </w:r>
      <w:r w:rsidR="0063287D">
        <w:t xml:space="preserve"> mak</w:t>
      </w:r>
      <w:r>
        <w:t>ing</w:t>
      </w:r>
      <w:r w:rsidR="0063287D">
        <w:t xml:space="preserve"> a purchase on credit</w:t>
      </w:r>
      <w:r w:rsidR="007C0F8F">
        <w:t xml:space="preserve"> </w:t>
      </w:r>
    </w:p>
    <w:p w14:paraId="421A185D" w14:textId="6BBFBF57" w:rsidR="0063287D" w:rsidRDefault="006A0147" w:rsidP="00305637">
      <w:pPr>
        <w:pStyle w:val="ListParagraph"/>
        <w:numPr>
          <w:ilvl w:val="1"/>
          <w:numId w:val="40"/>
        </w:numPr>
      </w:pPr>
      <w:r w:rsidRPr="006A0147">
        <w:lastRenderedPageBreak/>
        <w:t>The credit term</w:t>
      </w:r>
      <w:r>
        <w:t>s are abbreviated (using symbols) and written out on the documents</w:t>
      </w:r>
    </w:p>
    <w:p w14:paraId="361C641E" w14:textId="53AAB073" w:rsidR="0044783C" w:rsidRDefault="004521F6" w:rsidP="00035F85">
      <w:pPr>
        <w:ind w:left="626"/>
      </w:pPr>
      <w:r w:rsidRPr="004521F6">
        <w:rPr>
          <w:noProof/>
        </w:rPr>
        <w:drawing>
          <wp:anchor distT="0" distB="0" distL="114300" distR="114300" simplePos="0" relativeHeight="251671552" behindDoc="1" locked="0" layoutInCell="1" allowOverlap="1" wp14:anchorId="37209DB9" wp14:editId="61700C04">
            <wp:simplePos x="0" y="0"/>
            <wp:positionH relativeFrom="column">
              <wp:posOffset>-598170</wp:posOffset>
            </wp:positionH>
            <wp:positionV relativeFrom="paragraph">
              <wp:posOffset>0</wp:posOffset>
            </wp:positionV>
            <wp:extent cx="2766060" cy="971550"/>
            <wp:effectExtent l="0" t="0" r="2540" b="6350"/>
            <wp:wrapTight wrapText="bothSides">
              <wp:wrapPolygon edited="0">
                <wp:start x="0" y="0"/>
                <wp:lineTo x="0" y="21459"/>
                <wp:lineTo x="21521" y="21459"/>
                <wp:lineTo x="2152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t="3" b="2234"/>
                    <a:stretch/>
                  </pic:blipFill>
                  <pic:spPr bwMode="auto">
                    <a:xfrm>
                      <a:off x="0" y="0"/>
                      <a:ext cx="2766060" cy="971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783C">
        <w:t xml:space="preserve">For example: if a company </w:t>
      </w:r>
      <w:r w:rsidR="0031085B">
        <w:t xml:space="preserve">has “2/10, n/30” written on a notice, this means the customer may deduct 2% from the </w:t>
      </w:r>
      <w:r w:rsidR="00F30E5D">
        <w:t>invoice</w:t>
      </w:r>
      <w:r w:rsidR="0031085B">
        <w:t xml:space="preserve"> if paid</w:t>
      </w:r>
      <w:r w:rsidR="00F30E5D">
        <w:t xml:space="preserve"> cash payment is made within 10 days.  If cash payment is not made within that time, the full invoice is owed </w:t>
      </w:r>
      <w:r w:rsidR="007B19AC">
        <w:t>within a maximum of 30 days</w:t>
      </w:r>
    </w:p>
    <w:p w14:paraId="56400085" w14:textId="7060D8DD" w:rsidR="00035F85" w:rsidRDefault="00035F85" w:rsidP="00035F85">
      <w:pPr>
        <w:ind w:left="626"/>
      </w:pPr>
    </w:p>
    <w:p w14:paraId="4E6C7B5D" w14:textId="4E77796A" w:rsidR="00035F85" w:rsidRDefault="00AC3B6E" w:rsidP="00305637">
      <w:pPr>
        <w:pStyle w:val="ListParagraph"/>
        <w:numPr>
          <w:ilvl w:val="0"/>
          <w:numId w:val="41"/>
        </w:numPr>
      </w:pPr>
      <w:r>
        <w:t>Benefits of the sales discounts include:</w:t>
      </w:r>
    </w:p>
    <w:p w14:paraId="5879B039" w14:textId="77DBC090" w:rsidR="00AC3B6E" w:rsidRDefault="00AC3B6E" w:rsidP="00305637">
      <w:pPr>
        <w:pStyle w:val="ListParagraph"/>
        <w:numPr>
          <w:ilvl w:val="1"/>
          <w:numId w:val="41"/>
        </w:numPr>
      </w:pPr>
      <w:r>
        <w:t>Prompt receipt of cash from customers reduces the necessity of borrowing money to meet operating needs</w:t>
      </w:r>
    </w:p>
    <w:p w14:paraId="26DC57DA" w14:textId="3F7B6871" w:rsidR="00AC3B6E" w:rsidRDefault="00AC3B6E" w:rsidP="00305637">
      <w:pPr>
        <w:pStyle w:val="ListParagraph"/>
        <w:numPr>
          <w:ilvl w:val="1"/>
          <w:numId w:val="41"/>
        </w:numPr>
      </w:pPr>
      <w:r>
        <w:t>Since customers tend to pay invoices providing discounts first, a sales discount also decreases the likelihood that the customer will run out of funds before the company’s invoice paid</w:t>
      </w:r>
    </w:p>
    <w:p w14:paraId="3534D0A7" w14:textId="63368C46" w:rsidR="005674B8" w:rsidRDefault="005674B8" w:rsidP="00305637">
      <w:pPr>
        <w:pStyle w:val="ListParagraph"/>
        <w:numPr>
          <w:ilvl w:val="0"/>
          <w:numId w:val="42"/>
        </w:numPr>
      </w:pPr>
      <w:r w:rsidRPr="000B1FC9">
        <w:rPr>
          <w:b/>
          <w:bCs/>
        </w:rPr>
        <w:t>Sales returns and allowances</w:t>
      </w:r>
      <w:r w:rsidR="00121CBB">
        <w:t xml:space="preserve"> </w:t>
      </w:r>
      <w:r w:rsidR="00121CBB">
        <w:sym w:font="Wingdings" w:char="F0E0"/>
      </w:r>
      <w:r>
        <w:t xml:space="preserve">Customers return damaged merchandise for a full refund or may also return merchandise that is damaged but usable </w:t>
      </w:r>
      <w:r w:rsidR="00EF7D63">
        <w:t>(problem of quality) or ask for a price reduction</w:t>
      </w:r>
    </w:p>
    <w:p w14:paraId="5CEB4777" w14:textId="2B9183EF" w:rsidR="005674B8" w:rsidRDefault="00A24771" w:rsidP="00305637">
      <w:pPr>
        <w:pStyle w:val="ListParagraph"/>
        <w:numPr>
          <w:ilvl w:val="1"/>
          <w:numId w:val="42"/>
        </w:numPr>
      </w:pPr>
      <w:r>
        <w:t xml:space="preserve">Would </w:t>
      </w:r>
      <w:r w:rsidRPr="00DB37FC">
        <w:rPr>
          <w:i/>
          <w:iCs/>
        </w:rPr>
        <w:t>be deducted</w:t>
      </w:r>
      <w:r>
        <w:t xml:space="preserve"> from gross sales revenue in determining net sales</w:t>
      </w:r>
    </w:p>
    <w:p w14:paraId="087F3381" w14:textId="24C11FDB" w:rsidR="000B1FC9" w:rsidRDefault="000B1FC9" w:rsidP="00305637">
      <w:pPr>
        <w:pStyle w:val="ListParagraph"/>
        <w:numPr>
          <w:ilvl w:val="0"/>
          <w:numId w:val="42"/>
        </w:numPr>
      </w:pPr>
      <w:r>
        <w:t xml:space="preserve">Reporting net sales </w:t>
      </w:r>
      <w:r w:rsidR="009E3E10">
        <w:sym w:font="Wingdings" w:char="F0E0"/>
      </w:r>
      <w:r w:rsidR="009E3E10">
        <w:t xml:space="preserve"> companies record credit card discounts, sales discounts and sales returns and allowances separately to allow management to monitor these transactions</w:t>
      </w:r>
    </w:p>
    <w:p w14:paraId="1FEFD7EC" w14:textId="1CEAB3CD" w:rsidR="009E3E10" w:rsidRDefault="009E3E10" w:rsidP="00305637">
      <w:pPr>
        <w:pStyle w:val="ListParagraph"/>
        <w:numPr>
          <w:ilvl w:val="1"/>
          <w:numId w:val="42"/>
        </w:numPr>
      </w:pPr>
      <w:r>
        <w:t>Sales revenue (R)</w:t>
      </w:r>
    </w:p>
    <w:p w14:paraId="73008407" w14:textId="6086177C" w:rsidR="006357A4" w:rsidRDefault="006357A4" w:rsidP="00305637">
      <w:pPr>
        <w:pStyle w:val="ListParagraph"/>
        <w:numPr>
          <w:ilvl w:val="1"/>
          <w:numId w:val="42"/>
        </w:numPr>
      </w:pPr>
      <w:r>
        <w:t>Less: credit card discounts (XR), sales discounts (XR), sales returns and allowances (XR)</w:t>
      </w:r>
    </w:p>
    <w:p w14:paraId="133FC7B7" w14:textId="36AB6AEF" w:rsidR="006357A4" w:rsidRDefault="006357A4" w:rsidP="006357A4"/>
    <w:p w14:paraId="69323341" w14:textId="2F017DFD" w:rsidR="006357A4" w:rsidRDefault="006357A4" w:rsidP="006357A4">
      <w:r>
        <w:t>Gross Profit Percentage:</w:t>
      </w:r>
    </w:p>
    <w:p w14:paraId="2C75DCA5" w14:textId="688968C0" w:rsidR="00E91B00" w:rsidRDefault="00E91B00" w:rsidP="00E91B00">
      <w:r>
        <w:sym w:font="Wingdings" w:char="F0E0"/>
      </w:r>
      <w:r>
        <w:t xml:space="preserve"> measures how much profit is generated form every sales dollar</w:t>
      </w:r>
    </w:p>
    <w:p w14:paraId="0FBCC108" w14:textId="180FF637" w:rsidR="006357A4" w:rsidRDefault="00E91B00" w:rsidP="00305637">
      <w:pPr>
        <w:pStyle w:val="ListParagraph"/>
        <w:numPr>
          <w:ilvl w:val="0"/>
          <w:numId w:val="43"/>
        </w:numPr>
      </w:pPr>
      <w:r w:rsidRPr="00BC47F4">
        <w:rPr>
          <w:noProof/>
        </w:rPr>
        <w:drawing>
          <wp:anchor distT="0" distB="0" distL="114300" distR="114300" simplePos="0" relativeHeight="251672576" behindDoc="1" locked="0" layoutInCell="1" allowOverlap="1" wp14:anchorId="340D9EAA" wp14:editId="5959D01D">
            <wp:simplePos x="0" y="0"/>
            <wp:positionH relativeFrom="column">
              <wp:posOffset>1006475</wp:posOffset>
            </wp:positionH>
            <wp:positionV relativeFrom="paragraph">
              <wp:posOffset>54619</wp:posOffset>
            </wp:positionV>
            <wp:extent cx="937846" cy="346282"/>
            <wp:effectExtent l="0" t="0" r="2540" b="0"/>
            <wp:wrapTight wrapText="bothSides">
              <wp:wrapPolygon edited="0">
                <wp:start x="0" y="0"/>
                <wp:lineTo x="0" y="20609"/>
                <wp:lineTo x="21366" y="20609"/>
                <wp:lineTo x="2136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937846" cy="346282"/>
                    </a:xfrm>
                    <a:prstGeom prst="rect">
                      <a:avLst/>
                    </a:prstGeom>
                  </pic:spPr>
                </pic:pic>
              </a:graphicData>
            </a:graphic>
            <wp14:sizeRelH relativeFrom="page">
              <wp14:pctWidth>0</wp14:pctWidth>
            </wp14:sizeRelH>
            <wp14:sizeRelV relativeFrom="page">
              <wp14:pctHeight>0</wp14:pctHeight>
            </wp14:sizeRelV>
          </wp:anchor>
        </w:drawing>
      </w:r>
      <w:r w:rsidR="00BC47F4">
        <w:t xml:space="preserve">GPP = </w:t>
      </w:r>
    </w:p>
    <w:p w14:paraId="5CE52178" w14:textId="0CFE37C2" w:rsidR="00035F85" w:rsidRDefault="00035F85" w:rsidP="00E91B00">
      <w:pPr>
        <w:pStyle w:val="ListParagraph"/>
      </w:pPr>
    </w:p>
    <w:p w14:paraId="508BB33D" w14:textId="6FE21693" w:rsidR="00AE6F39" w:rsidRDefault="00AE6F39" w:rsidP="00AE6F39"/>
    <w:p w14:paraId="4A52DF93" w14:textId="3C878F95" w:rsidR="003D1D66" w:rsidRPr="0035777D" w:rsidRDefault="003942C8" w:rsidP="003D1D66">
      <w:pPr>
        <w:rPr>
          <w:b/>
          <w:bCs/>
        </w:rPr>
      </w:pPr>
      <w:r w:rsidRPr="0035777D">
        <w:rPr>
          <w:b/>
          <w:bCs/>
        </w:rPr>
        <w:t>Measuring and Reporting Receivables:</w:t>
      </w:r>
    </w:p>
    <w:p w14:paraId="7D57214B" w14:textId="50E254AA" w:rsidR="003942C8" w:rsidRDefault="003942C8" w:rsidP="00305637">
      <w:pPr>
        <w:pStyle w:val="ListParagraph"/>
        <w:numPr>
          <w:ilvl w:val="0"/>
          <w:numId w:val="43"/>
        </w:numPr>
      </w:pPr>
      <w:r>
        <w:t>Classifying receivables</w:t>
      </w:r>
      <w:r w:rsidR="0035777D">
        <w:t>:</w:t>
      </w:r>
    </w:p>
    <w:p w14:paraId="570FF66A" w14:textId="05E241DB" w:rsidR="0035777D" w:rsidRDefault="0035777D" w:rsidP="00305637">
      <w:pPr>
        <w:pStyle w:val="ListParagraph"/>
        <w:numPr>
          <w:ilvl w:val="0"/>
          <w:numId w:val="44"/>
        </w:numPr>
      </w:pPr>
      <w:r>
        <w:t xml:space="preserve">Accounts receivable </w:t>
      </w:r>
      <w:r>
        <w:sym w:font="Wingdings" w:char="F0E0"/>
      </w:r>
      <w:r>
        <w:t xml:space="preserve"> created when companies have sales to customers with open accounts</w:t>
      </w:r>
    </w:p>
    <w:p w14:paraId="15D6DB59" w14:textId="516C065B" w:rsidR="0035777D" w:rsidRDefault="0035777D" w:rsidP="00305637">
      <w:pPr>
        <w:pStyle w:val="ListParagraph"/>
        <w:numPr>
          <w:ilvl w:val="0"/>
          <w:numId w:val="44"/>
        </w:numPr>
      </w:pPr>
      <w:r>
        <w:t>Note receivable</w:t>
      </w:r>
      <w:r w:rsidR="001E6595">
        <w:t xml:space="preserve"> </w:t>
      </w:r>
      <w:r w:rsidR="001E6595">
        <w:sym w:font="Wingdings" w:char="F0E0"/>
      </w:r>
      <w:r w:rsidR="001E6595">
        <w:t>written promises from another party</w:t>
      </w:r>
      <w:r w:rsidR="00C94E65">
        <w:t xml:space="preserve"> (such as a customer)</w:t>
      </w:r>
      <w:r w:rsidR="001E6595">
        <w:t xml:space="preserve"> to pay with specified terms</w:t>
      </w:r>
    </w:p>
    <w:p w14:paraId="2484E6C6" w14:textId="27D6D118" w:rsidR="00090FA5" w:rsidRDefault="002C1299" w:rsidP="00305637">
      <w:pPr>
        <w:pStyle w:val="ListParagraph"/>
        <w:numPr>
          <w:ilvl w:val="2"/>
          <w:numId w:val="44"/>
        </w:numPr>
      </w:pPr>
      <w:r>
        <w:t>In the form of a financial asset</w:t>
      </w:r>
    </w:p>
    <w:p w14:paraId="424F6556" w14:textId="2ABC769B" w:rsidR="0035777D" w:rsidRDefault="0035777D" w:rsidP="00305637">
      <w:pPr>
        <w:pStyle w:val="ListParagraph"/>
        <w:numPr>
          <w:ilvl w:val="0"/>
          <w:numId w:val="44"/>
        </w:numPr>
      </w:pPr>
      <w:r>
        <w:t xml:space="preserve">Trade receivables </w:t>
      </w:r>
      <w:r w:rsidR="001E6595">
        <w:sym w:font="Wingdings" w:char="F0E0"/>
      </w:r>
      <w:r w:rsidR="001E6595">
        <w:t xml:space="preserve"> amounts owed to the business for normal credit sales of goods or services</w:t>
      </w:r>
      <w:r w:rsidR="00C0454C">
        <w:t xml:space="preserve"> on credit</w:t>
      </w:r>
    </w:p>
    <w:p w14:paraId="35719941" w14:textId="3F302B51" w:rsidR="003472A2" w:rsidRDefault="0035777D" w:rsidP="00305637">
      <w:pPr>
        <w:pStyle w:val="ListParagraph"/>
        <w:numPr>
          <w:ilvl w:val="0"/>
          <w:numId w:val="44"/>
        </w:numPr>
      </w:pPr>
      <w:r>
        <w:t>Non</w:t>
      </w:r>
      <w:r w:rsidR="00C94E65">
        <w:t>-</w:t>
      </w:r>
      <w:r>
        <w:t>trade receivables</w:t>
      </w:r>
      <w:r w:rsidR="001E6595">
        <w:t xml:space="preserve"> </w:t>
      </w:r>
      <w:r w:rsidR="001E6595">
        <w:sym w:font="Wingdings" w:char="F0E0"/>
      </w:r>
      <w:r w:rsidR="001E6595">
        <w:t xml:space="preserve"> amount owed to the business for other than normal business transactions</w:t>
      </w:r>
    </w:p>
    <w:p w14:paraId="017A1C4D" w14:textId="77205EE1" w:rsidR="0094602E" w:rsidRDefault="0094602E" w:rsidP="00305637">
      <w:pPr>
        <w:pStyle w:val="ListParagraph"/>
        <w:numPr>
          <w:ilvl w:val="2"/>
          <w:numId w:val="44"/>
        </w:numPr>
      </w:pPr>
      <w:r>
        <w:t>Such as payment for insurance on an accident</w:t>
      </w:r>
    </w:p>
    <w:p w14:paraId="2FE4E3C9" w14:textId="0BD7F96F" w:rsidR="002C1299" w:rsidRDefault="009E56B7" w:rsidP="00305637">
      <w:pPr>
        <w:pStyle w:val="ListParagraph"/>
        <w:numPr>
          <w:ilvl w:val="0"/>
          <w:numId w:val="44"/>
        </w:numPr>
      </w:pPr>
      <w:r>
        <w:t xml:space="preserve">Classified statement of financial position </w:t>
      </w:r>
    </w:p>
    <w:p w14:paraId="7788D463" w14:textId="06B91EF1" w:rsidR="009E56B7" w:rsidRDefault="009E56B7" w:rsidP="00305637">
      <w:pPr>
        <w:pStyle w:val="ListParagraph"/>
        <w:numPr>
          <w:ilvl w:val="2"/>
          <w:numId w:val="44"/>
        </w:numPr>
      </w:pPr>
      <w:r>
        <w:lastRenderedPageBreak/>
        <w:t xml:space="preserve">In the form of current or non-current (short tern or long term) depending when cash is to be collected </w:t>
      </w:r>
    </w:p>
    <w:p w14:paraId="06E4B562" w14:textId="2E557DAC" w:rsidR="00070CBE" w:rsidRDefault="00070CBE" w:rsidP="00070CBE"/>
    <w:p w14:paraId="20C30847" w14:textId="7534E488" w:rsidR="00070CBE" w:rsidRDefault="00070CBE" w:rsidP="00070CBE">
      <w:r>
        <w:t>Accounting for bad debts:</w:t>
      </w:r>
    </w:p>
    <w:p w14:paraId="01E11F1F" w14:textId="638CE031" w:rsidR="00032534" w:rsidRDefault="00781C7A" w:rsidP="00305637">
      <w:pPr>
        <w:pStyle w:val="ListParagraph"/>
        <w:numPr>
          <w:ilvl w:val="0"/>
          <w:numId w:val="43"/>
        </w:numPr>
      </w:pPr>
      <w:r>
        <w:t xml:space="preserve">Companies use the </w:t>
      </w:r>
      <w:r w:rsidRPr="00032534">
        <w:rPr>
          <w:b/>
          <w:bCs/>
        </w:rPr>
        <w:t xml:space="preserve">allowance method </w:t>
      </w:r>
      <w:r w:rsidR="00032534">
        <w:t xml:space="preserve">to estimate the </w:t>
      </w:r>
      <w:proofErr w:type="gramStart"/>
      <w:r w:rsidR="00032534">
        <w:t>amount</w:t>
      </w:r>
      <w:proofErr w:type="gramEnd"/>
      <w:r w:rsidR="00032534">
        <w:t xml:space="preserve"> of receivables that will NOT be collected</w:t>
      </w:r>
    </w:p>
    <w:p w14:paraId="13620766" w14:textId="13781C9A" w:rsidR="006F2744" w:rsidRDefault="00032534" w:rsidP="006F2744">
      <w:pPr>
        <w:ind w:left="1440"/>
      </w:pPr>
      <w:r>
        <w:sym w:font="Wingdings" w:char="F0E0"/>
      </w:r>
      <w:r>
        <w:t xml:space="preserve"> allowance method </w:t>
      </w:r>
      <w:r w:rsidR="00856B7A">
        <w:t>bases bad debt expense on an estimate of uncollectible accounts</w:t>
      </w:r>
    </w:p>
    <w:p w14:paraId="01EE0A6E" w14:textId="156A7D4D" w:rsidR="006F2744" w:rsidRDefault="008D2F2D" w:rsidP="00305637">
      <w:pPr>
        <w:pStyle w:val="ListParagraph"/>
        <w:numPr>
          <w:ilvl w:val="1"/>
          <w:numId w:val="43"/>
        </w:numPr>
      </w:pPr>
      <w:r>
        <w:t>Steps must be met in order to apply the allowance method</w:t>
      </w:r>
    </w:p>
    <w:p w14:paraId="3155BBA8" w14:textId="3C4FC2EE" w:rsidR="008D2F2D" w:rsidRDefault="008220D7" w:rsidP="00305637">
      <w:pPr>
        <w:pStyle w:val="ListParagraph"/>
        <w:numPr>
          <w:ilvl w:val="2"/>
          <w:numId w:val="43"/>
        </w:numPr>
      </w:pPr>
      <w:r>
        <w:t xml:space="preserve">Establish the allowance </w:t>
      </w:r>
      <w:r w:rsidR="008D2F2D">
        <w:t>and recording bad debts expense</w:t>
      </w:r>
    </w:p>
    <w:p w14:paraId="191379E5" w14:textId="7E91AE94" w:rsidR="009310BC" w:rsidRDefault="008D2F2D" w:rsidP="00305637">
      <w:pPr>
        <w:pStyle w:val="ListParagraph"/>
        <w:numPr>
          <w:ilvl w:val="2"/>
          <w:numId w:val="43"/>
        </w:numPr>
      </w:pPr>
      <w:r>
        <w:t xml:space="preserve">Writing off specific </w:t>
      </w:r>
      <w:r w:rsidR="008220D7">
        <w:t>amounts’</w:t>
      </w:r>
      <w:r>
        <w:t xml:space="preserve"> </w:t>
      </w:r>
      <w:r w:rsidR="009310BC">
        <w:t>receivable (</w:t>
      </w:r>
      <w:r>
        <w:t xml:space="preserve">determined </w:t>
      </w:r>
      <w:r w:rsidR="009310BC">
        <w:t>to be uncollectible during the period)</w:t>
      </w:r>
    </w:p>
    <w:p w14:paraId="0335CECC" w14:textId="7519C85F" w:rsidR="008A7127" w:rsidRDefault="009310BC" w:rsidP="00305637">
      <w:pPr>
        <w:pStyle w:val="ListParagraph"/>
        <w:numPr>
          <w:ilvl w:val="2"/>
          <w:numId w:val="43"/>
        </w:numPr>
      </w:pPr>
      <w:r>
        <w:t xml:space="preserve"> </w:t>
      </w:r>
      <w:r w:rsidR="008220D7">
        <w:t>Recovery of a specific receivable that has been previously written off</w:t>
      </w:r>
    </w:p>
    <w:p w14:paraId="7928D9EC" w14:textId="1249D18C" w:rsidR="008A7127" w:rsidRPr="00677503" w:rsidRDefault="008A7127" w:rsidP="00305637">
      <w:pPr>
        <w:pStyle w:val="ListParagraph"/>
        <w:numPr>
          <w:ilvl w:val="0"/>
          <w:numId w:val="43"/>
        </w:numPr>
        <w:rPr>
          <w:b/>
          <w:bCs/>
        </w:rPr>
      </w:pPr>
      <w:r w:rsidRPr="00677503">
        <w:rPr>
          <w:b/>
          <w:bCs/>
        </w:rPr>
        <w:t xml:space="preserve">Allowance for doubtful accounts: </w:t>
      </w:r>
    </w:p>
    <w:p w14:paraId="34F891F8" w14:textId="616D0002" w:rsidR="008A7127" w:rsidRDefault="008A7127" w:rsidP="00305637">
      <w:pPr>
        <w:pStyle w:val="ListParagraph"/>
        <w:numPr>
          <w:ilvl w:val="1"/>
          <w:numId w:val="43"/>
        </w:numPr>
      </w:pPr>
      <w:r>
        <w:t xml:space="preserve">Statement of financial position – disclosure </w:t>
      </w:r>
    </w:p>
    <w:p w14:paraId="5742A82E" w14:textId="441BEDE4" w:rsidR="00301F2F" w:rsidRDefault="00301F2F" w:rsidP="00301F2F"/>
    <w:p w14:paraId="7E821293" w14:textId="4519DEF1" w:rsidR="00301F2F" w:rsidRDefault="00A61EF0" w:rsidP="00301F2F">
      <w:r>
        <w:t>Estimating bad d</w:t>
      </w:r>
      <w:r w:rsidR="007B55AA">
        <w:t xml:space="preserve">ebts: </w:t>
      </w:r>
    </w:p>
    <w:p w14:paraId="0C8A8B43" w14:textId="1E0ADC49" w:rsidR="00ED75A0" w:rsidRDefault="00ED75A0" w:rsidP="00305637">
      <w:pPr>
        <w:pStyle w:val="ListParagraph"/>
        <w:numPr>
          <w:ilvl w:val="0"/>
          <w:numId w:val="45"/>
        </w:numPr>
      </w:pPr>
      <w:r>
        <w:t>Estimated based on an aging of accounts receivable</w:t>
      </w:r>
    </w:p>
    <w:p w14:paraId="49F81735" w14:textId="31D41017" w:rsidR="00A15FD3" w:rsidRDefault="00D06CE5" w:rsidP="00305637">
      <w:pPr>
        <w:pStyle w:val="ListParagraph"/>
        <w:numPr>
          <w:ilvl w:val="0"/>
          <w:numId w:val="45"/>
        </w:numPr>
      </w:pPr>
      <w:r w:rsidRPr="00D06CE5">
        <w:rPr>
          <w:b/>
          <w:bCs/>
        </w:rPr>
        <w:t>Receivables turnover ratio</w:t>
      </w:r>
      <w:r>
        <w:t xml:space="preserve"> </w:t>
      </w:r>
      <w:r>
        <w:sym w:font="Wingdings" w:char="F0E0"/>
      </w:r>
      <w:r>
        <w:t xml:space="preserve"> measures how many times average receivables are recorded and collected for the year</w:t>
      </w:r>
    </w:p>
    <w:p w14:paraId="21B1A0C8" w14:textId="10754072" w:rsidR="00ED75A0" w:rsidRPr="00A15FD3" w:rsidRDefault="00A15FD3" w:rsidP="00305637">
      <w:pPr>
        <w:pStyle w:val="ListParagraph"/>
        <w:numPr>
          <w:ilvl w:val="0"/>
          <w:numId w:val="45"/>
        </w:numPr>
      </w:pPr>
      <w:r w:rsidRPr="00A15FD3">
        <w:rPr>
          <w:noProof/>
        </w:rPr>
        <w:drawing>
          <wp:anchor distT="0" distB="0" distL="114300" distR="114300" simplePos="0" relativeHeight="251673600" behindDoc="1" locked="0" layoutInCell="1" allowOverlap="1" wp14:anchorId="0CA48FCA" wp14:editId="0D18B56D">
            <wp:simplePos x="0" y="0"/>
            <wp:positionH relativeFrom="column">
              <wp:posOffset>2414416</wp:posOffset>
            </wp:positionH>
            <wp:positionV relativeFrom="paragraph">
              <wp:posOffset>22225</wp:posOffset>
            </wp:positionV>
            <wp:extent cx="2696308" cy="499316"/>
            <wp:effectExtent l="0" t="0" r="0" b="0"/>
            <wp:wrapTight wrapText="bothSides">
              <wp:wrapPolygon edited="0">
                <wp:start x="0" y="0"/>
                <wp:lineTo x="0" y="20885"/>
                <wp:lineTo x="21468" y="20885"/>
                <wp:lineTo x="2146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96308" cy="499316"/>
                    </a:xfrm>
                    <a:prstGeom prst="rect">
                      <a:avLst/>
                    </a:prstGeom>
                  </pic:spPr>
                </pic:pic>
              </a:graphicData>
            </a:graphic>
            <wp14:sizeRelH relativeFrom="page">
              <wp14:pctWidth>0</wp14:pctWidth>
            </wp14:sizeRelH>
            <wp14:sizeRelV relativeFrom="page">
              <wp14:pctHeight>0</wp14:pctHeight>
            </wp14:sizeRelV>
          </wp:anchor>
        </w:drawing>
      </w:r>
      <w:r w:rsidRPr="00A15FD3">
        <w:t>Receivables turnover</w:t>
      </w:r>
      <w:r w:rsidR="00091DFD">
        <w:t xml:space="preserve"> ratio</w:t>
      </w:r>
      <w:r w:rsidRPr="00A15FD3">
        <w:t xml:space="preserve"> = </w:t>
      </w:r>
      <w:r w:rsidR="00D06CE5" w:rsidRPr="00A15FD3">
        <w:t xml:space="preserve"> </w:t>
      </w:r>
    </w:p>
    <w:p w14:paraId="2275AC9F" w14:textId="28D0F755" w:rsidR="00A61EF0" w:rsidRDefault="00A61EF0" w:rsidP="00301F2F"/>
    <w:p w14:paraId="388950AC" w14:textId="78659A61" w:rsidR="00301F2F" w:rsidRDefault="00301F2F" w:rsidP="00301F2F"/>
    <w:p w14:paraId="6CE0790A" w14:textId="7A9073EF" w:rsidR="000B52F0" w:rsidRDefault="000B52F0" w:rsidP="00301F2F"/>
    <w:p w14:paraId="0E4777D1" w14:textId="6C21BACB" w:rsidR="00FF0191" w:rsidRDefault="000B52F0" w:rsidP="00301F2F">
      <w:r w:rsidRPr="00FF0191">
        <w:rPr>
          <w:b/>
          <w:bCs/>
        </w:rPr>
        <w:t>Internal controls</w:t>
      </w:r>
      <w:r>
        <w:t xml:space="preserve"> </w:t>
      </w:r>
      <w:r>
        <w:sym w:font="Wingdings" w:char="F0E0"/>
      </w:r>
      <w:r>
        <w:t xml:space="preserve"> process by which the company’s board of </w:t>
      </w:r>
      <w:r w:rsidR="00F41119">
        <w:t>director</w:t>
      </w:r>
      <w:r w:rsidR="0036630E">
        <w:t>, manage</w:t>
      </w:r>
      <w:r w:rsidR="00FF0191">
        <w:t>rs</w:t>
      </w:r>
      <w:r w:rsidR="0036630E">
        <w:t xml:space="preserve"> and other personnel provide reasonable assurance </w:t>
      </w:r>
      <w:r w:rsidR="00FF0191">
        <w:t xml:space="preserve">regarding the reliability of the company’s financial reporting the effectiveness and efficiency of its operation, and its compliance with applicable laws and regulations.  </w:t>
      </w:r>
    </w:p>
    <w:p w14:paraId="12BC890B" w14:textId="6C16B07B" w:rsidR="000B52F0" w:rsidRDefault="000B52F0" w:rsidP="00301F2F"/>
    <w:p w14:paraId="3D7D4676" w14:textId="10DDC0FD" w:rsidR="006E642D" w:rsidRDefault="006E642D" w:rsidP="00301F2F">
      <w:r>
        <w:t>Controls over accounts receivable:</w:t>
      </w:r>
    </w:p>
    <w:p w14:paraId="264172BE" w14:textId="69B5B90C" w:rsidR="006E642D" w:rsidRDefault="00DD06BD" w:rsidP="00301F2F">
      <w:r>
        <w:sym w:font="Wingdings" w:char="F0E0"/>
      </w:r>
      <w:r>
        <w:t xml:space="preserve"> to guard against the extending credit to non-worthy customers, the following practices can help minimize bad debts</w:t>
      </w:r>
    </w:p>
    <w:p w14:paraId="7B88E0DA" w14:textId="47863E22" w:rsidR="008F2EF7" w:rsidRDefault="008F2EF7" w:rsidP="00305637">
      <w:pPr>
        <w:pStyle w:val="ListParagraph"/>
        <w:numPr>
          <w:ilvl w:val="0"/>
          <w:numId w:val="47"/>
        </w:numPr>
      </w:pPr>
      <w:r>
        <w:t>By guarding against extending credit to non-worthy customers, things must be done:</w:t>
      </w:r>
    </w:p>
    <w:p w14:paraId="5F94B2EA" w14:textId="425C9F93" w:rsidR="00187FF3" w:rsidRDefault="00187FF3" w:rsidP="00305637">
      <w:pPr>
        <w:pStyle w:val="ListParagraph"/>
        <w:numPr>
          <w:ilvl w:val="0"/>
          <w:numId w:val="46"/>
        </w:numPr>
      </w:pPr>
      <w:r>
        <w:t>Require approval of customer’s credit history by a person independent of the sales and collection functions</w:t>
      </w:r>
    </w:p>
    <w:p w14:paraId="7662A18A" w14:textId="527133A1" w:rsidR="00187FF3" w:rsidRDefault="00187FF3" w:rsidP="00305637">
      <w:pPr>
        <w:pStyle w:val="ListParagraph"/>
        <w:numPr>
          <w:ilvl w:val="0"/>
          <w:numId w:val="46"/>
        </w:numPr>
      </w:pPr>
      <w:r>
        <w:t>Monitor the age of trade receivables periodically and contact customers with overdue payments</w:t>
      </w:r>
    </w:p>
    <w:p w14:paraId="1DA51F61" w14:textId="69FF9A3F" w:rsidR="00187FF3" w:rsidRDefault="00187FF3" w:rsidP="00305637">
      <w:pPr>
        <w:pStyle w:val="ListParagraph"/>
        <w:numPr>
          <w:ilvl w:val="0"/>
          <w:numId w:val="46"/>
        </w:numPr>
      </w:pPr>
      <w:r>
        <w:t xml:space="preserve">Reward both sales and collection personnel for speedy collections so that they work as a team </w:t>
      </w:r>
    </w:p>
    <w:p w14:paraId="0DCD40ED" w14:textId="2FD62E5C" w:rsidR="00601BDB" w:rsidRDefault="00601BDB" w:rsidP="00601BDB"/>
    <w:p w14:paraId="46BD4D0C" w14:textId="29DCBF07" w:rsidR="001F2FB0" w:rsidRDefault="001F2FB0" w:rsidP="00601BDB">
      <w:r w:rsidRPr="0032588C">
        <w:rPr>
          <w:b/>
          <w:bCs/>
        </w:rPr>
        <w:t xml:space="preserve">Reporting and </w:t>
      </w:r>
      <w:r w:rsidR="009D3BBE" w:rsidRPr="0032588C">
        <w:rPr>
          <w:b/>
          <w:bCs/>
        </w:rPr>
        <w:t>Safeguarding</w:t>
      </w:r>
      <w:r w:rsidRPr="0032588C">
        <w:rPr>
          <w:b/>
          <w:bCs/>
        </w:rPr>
        <w:t xml:space="preserve"> cash</w:t>
      </w:r>
      <w:r>
        <w:t>:</w:t>
      </w:r>
    </w:p>
    <w:p w14:paraId="41A37A5B" w14:textId="70B99DA0" w:rsidR="00601BDB" w:rsidRDefault="00601BDB" w:rsidP="00601BDB">
      <w:r>
        <w:t>Cash managements:</w:t>
      </w:r>
    </w:p>
    <w:p w14:paraId="1BE0FA0A" w14:textId="63148183" w:rsidR="00601BDB" w:rsidRDefault="00D8652A" w:rsidP="00305637">
      <w:pPr>
        <w:pStyle w:val="ListParagraph"/>
        <w:numPr>
          <w:ilvl w:val="0"/>
          <w:numId w:val="47"/>
        </w:numPr>
      </w:pPr>
      <w:r>
        <w:lastRenderedPageBreak/>
        <w:t xml:space="preserve">Procedures by management </w:t>
      </w:r>
      <w:r w:rsidR="009D3BBE">
        <w:t>to safeguard the cash received to the business to protect from fraud, theft, or loss through carelessness</w:t>
      </w:r>
    </w:p>
    <w:p w14:paraId="24B96C23" w14:textId="5AF69980" w:rsidR="00DB4630" w:rsidRDefault="00DB4630" w:rsidP="00305637">
      <w:pPr>
        <w:pStyle w:val="ListParagraph"/>
        <w:numPr>
          <w:ilvl w:val="0"/>
          <w:numId w:val="47"/>
        </w:numPr>
      </w:pPr>
      <w:r>
        <w:t>Management responsibilities include:</w:t>
      </w:r>
    </w:p>
    <w:p w14:paraId="416BA0DC" w14:textId="6567A468" w:rsidR="00DB4630" w:rsidRDefault="00DB4630" w:rsidP="00305637">
      <w:pPr>
        <w:pStyle w:val="ListParagraph"/>
        <w:numPr>
          <w:ilvl w:val="1"/>
          <w:numId w:val="47"/>
        </w:numPr>
      </w:pPr>
      <w:r>
        <w:t>Accurate accounting so that reports of cash flows and balances may be prepared</w:t>
      </w:r>
    </w:p>
    <w:p w14:paraId="645DCC6A" w14:textId="080838EA" w:rsidR="00DB4630" w:rsidRDefault="00DB4630" w:rsidP="00305637">
      <w:pPr>
        <w:pStyle w:val="ListParagraph"/>
        <w:numPr>
          <w:ilvl w:val="1"/>
          <w:numId w:val="47"/>
        </w:numPr>
      </w:pPr>
      <w:r>
        <w:t>Controls to ensure that enough cash is on hand to meet current assets, maturing liabilities and unexpected emergencies</w:t>
      </w:r>
    </w:p>
    <w:p w14:paraId="3E7C0E53" w14:textId="194BFA2E" w:rsidR="00DB4630" w:rsidRDefault="00DB4630" w:rsidP="00305637">
      <w:pPr>
        <w:pStyle w:val="ListParagraph"/>
        <w:numPr>
          <w:ilvl w:val="1"/>
          <w:numId w:val="47"/>
        </w:numPr>
      </w:pPr>
      <w:r>
        <w:t>Prevention of the accumulation of excess amounts of idle cash</w:t>
      </w:r>
    </w:p>
    <w:p w14:paraId="12C97C3F" w14:textId="0E0C1F8B" w:rsidR="00063241" w:rsidRDefault="00063241" w:rsidP="00305637">
      <w:pPr>
        <w:pStyle w:val="ListParagraph"/>
        <w:numPr>
          <w:ilvl w:val="2"/>
          <w:numId w:val="47"/>
        </w:numPr>
      </w:pPr>
      <w:r>
        <w:t xml:space="preserve">Idle cash earns no revenue; it is often invested in securities to earn revenues (return) until it is needed for operations </w:t>
      </w:r>
    </w:p>
    <w:p w14:paraId="0E88C342" w14:textId="06A52636" w:rsidR="00601BDB" w:rsidRDefault="00601BDB" w:rsidP="00601BDB">
      <w:r>
        <w:t>Internal control of cash</w:t>
      </w:r>
      <w:r w:rsidR="007A466F">
        <w:t>:</w:t>
      </w:r>
    </w:p>
    <w:p w14:paraId="08B7A0D0" w14:textId="72E9D0E4" w:rsidR="00BF5E41" w:rsidRDefault="00BF5E41" w:rsidP="00305637">
      <w:pPr>
        <w:pStyle w:val="ListParagraph"/>
        <w:numPr>
          <w:ilvl w:val="0"/>
          <w:numId w:val="49"/>
        </w:numPr>
      </w:pPr>
      <w:r>
        <w:t>Effective internal control of cash should include:</w:t>
      </w:r>
    </w:p>
    <w:p w14:paraId="7413FB01" w14:textId="53BB92C2" w:rsidR="007A466F" w:rsidRDefault="007A466F" w:rsidP="00305637">
      <w:pPr>
        <w:pStyle w:val="ListParagraph"/>
        <w:numPr>
          <w:ilvl w:val="0"/>
          <w:numId w:val="48"/>
        </w:numPr>
      </w:pPr>
      <w:r>
        <w:t xml:space="preserve">Separation of duties related to cash handling and recordkeeping </w:t>
      </w:r>
    </w:p>
    <w:p w14:paraId="5DFA0BBE" w14:textId="57CEB36E" w:rsidR="007A466F" w:rsidRDefault="007A466F" w:rsidP="00305637">
      <w:pPr>
        <w:pStyle w:val="ListParagraph"/>
        <w:numPr>
          <w:ilvl w:val="0"/>
          <w:numId w:val="48"/>
        </w:numPr>
      </w:pPr>
      <w:r>
        <w:t>Prescribed policies and procedures</w:t>
      </w:r>
    </w:p>
    <w:p w14:paraId="724C5E02" w14:textId="2CB9F263" w:rsidR="00BF5E41" w:rsidRDefault="00601BDB" w:rsidP="00601BDB">
      <w:r>
        <w:t xml:space="preserve">Bank reconciliation </w:t>
      </w:r>
      <w:r w:rsidR="00BF5E41">
        <w:t>of cash accounts:</w:t>
      </w:r>
    </w:p>
    <w:p w14:paraId="749487F8" w14:textId="6B51F5D5" w:rsidR="000817C2" w:rsidRDefault="00D13F1E" w:rsidP="00D13F1E">
      <w:r>
        <w:sym w:font="Wingdings" w:char="F0E0"/>
      </w:r>
      <w:r>
        <w:t xml:space="preserve"> bank reconciliation is the process of comparing (reconciling) and verifying </w:t>
      </w:r>
      <w:r w:rsidR="005B1680">
        <w:t>the accuracy of both the ending cash balance in the company’s record and the cash balance</w:t>
      </w:r>
      <w:r w:rsidR="00C35A5D">
        <w:t xml:space="preserve"> recorded to bank on the monthly statement </w:t>
      </w:r>
      <w:r w:rsidR="00772FF1">
        <w:t>(</w:t>
      </w:r>
      <w:r w:rsidR="00C30F47">
        <w:t>the difference between the general ledger and the bank statement)</w:t>
      </w:r>
    </w:p>
    <w:p w14:paraId="4250DA39" w14:textId="4E2B8B87" w:rsidR="00C30F47" w:rsidRDefault="00C30F47" w:rsidP="00305637">
      <w:pPr>
        <w:pStyle w:val="ListParagraph"/>
        <w:numPr>
          <w:ilvl w:val="0"/>
          <w:numId w:val="49"/>
        </w:numPr>
      </w:pPr>
      <w:r>
        <w:t xml:space="preserve">Identifies any errors that need to be corrected by the company </w:t>
      </w:r>
    </w:p>
    <w:p w14:paraId="4DEDE450" w14:textId="4DE19F26" w:rsidR="00C35A5D" w:rsidRDefault="00C35A5D" w:rsidP="00305637">
      <w:pPr>
        <w:pStyle w:val="ListParagraph"/>
        <w:numPr>
          <w:ilvl w:val="0"/>
          <w:numId w:val="49"/>
        </w:numPr>
      </w:pPr>
      <w:r>
        <w:t>Common differences between the ending bank balance and book balance:</w:t>
      </w:r>
    </w:p>
    <w:p w14:paraId="5BC0D1F7" w14:textId="63A36425" w:rsidR="00C35A5D" w:rsidRDefault="004B6C9D" w:rsidP="004B6C9D">
      <w:pPr>
        <w:pStyle w:val="ListParagraph"/>
        <w:ind w:left="1440"/>
      </w:pPr>
      <w:r w:rsidRPr="004B6C9D">
        <w:rPr>
          <w:noProof/>
        </w:rPr>
        <w:drawing>
          <wp:anchor distT="0" distB="0" distL="114300" distR="114300" simplePos="0" relativeHeight="251680768" behindDoc="1" locked="0" layoutInCell="1" allowOverlap="1" wp14:anchorId="2C568292" wp14:editId="071140E6">
            <wp:simplePos x="0" y="0"/>
            <wp:positionH relativeFrom="column">
              <wp:posOffset>844061</wp:posOffset>
            </wp:positionH>
            <wp:positionV relativeFrom="paragraph">
              <wp:posOffset>92075</wp:posOffset>
            </wp:positionV>
            <wp:extent cx="3821430" cy="1910715"/>
            <wp:effectExtent l="0" t="0" r="1270" b="0"/>
            <wp:wrapTight wrapText="bothSides">
              <wp:wrapPolygon edited="0">
                <wp:start x="0" y="0"/>
                <wp:lineTo x="0" y="21392"/>
                <wp:lineTo x="21535" y="21392"/>
                <wp:lineTo x="2153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821430" cy="1910715"/>
                    </a:xfrm>
                    <a:prstGeom prst="rect">
                      <a:avLst/>
                    </a:prstGeom>
                  </pic:spPr>
                </pic:pic>
              </a:graphicData>
            </a:graphic>
            <wp14:sizeRelH relativeFrom="page">
              <wp14:pctWidth>0</wp14:pctWidth>
            </wp14:sizeRelH>
            <wp14:sizeRelV relativeFrom="page">
              <wp14:pctHeight>0</wp14:pctHeight>
            </wp14:sizeRelV>
          </wp:anchor>
        </w:drawing>
      </w:r>
    </w:p>
    <w:p w14:paraId="2928D40C" w14:textId="77777777" w:rsidR="004B6C9D" w:rsidRDefault="004B6C9D" w:rsidP="00587B4C">
      <w:pPr>
        <w:jc w:val="center"/>
      </w:pPr>
    </w:p>
    <w:p w14:paraId="3ABD594F" w14:textId="77777777" w:rsidR="004B6C9D" w:rsidRDefault="004B6C9D" w:rsidP="00587B4C">
      <w:pPr>
        <w:jc w:val="center"/>
      </w:pPr>
    </w:p>
    <w:p w14:paraId="6AA832B0" w14:textId="77777777" w:rsidR="004B6C9D" w:rsidRDefault="004B6C9D" w:rsidP="00587B4C">
      <w:pPr>
        <w:jc w:val="center"/>
      </w:pPr>
    </w:p>
    <w:p w14:paraId="049D122D" w14:textId="77777777" w:rsidR="004B6C9D" w:rsidRDefault="004B6C9D" w:rsidP="00587B4C">
      <w:pPr>
        <w:jc w:val="center"/>
      </w:pPr>
    </w:p>
    <w:p w14:paraId="55CDF446" w14:textId="77777777" w:rsidR="004B6C9D" w:rsidRDefault="004B6C9D" w:rsidP="00587B4C">
      <w:pPr>
        <w:jc w:val="center"/>
      </w:pPr>
    </w:p>
    <w:p w14:paraId="63933DDF" w14:textId="77777777" w:rsidR="004B6C9D" w:rsidRDefault="004B6C9D" w:rsidP="00587B4C">
      <w:pPr>
        <w:jc w:val="center"/>
      </w:pPr>
    </w:p>
    <w:p w14:paraId="419DB480" w14:textId="77777777" w:rsidR="004B6C9D" w:rsidRDefault="004B6C9D" w:rsidP="00587B4C">
      <w:pPr>
        <w:jc w:val="center"/>
      </w:pPr>
    </w:p>
    <w:p w14:paraId="7735852B" w14:textId="77777777" w:rsidR="004B6C9D" w:rsidRDefault="004B6C9D" w:rsidP="00587B4C">
      <w:pPr>
        <w:jc w:val="center"/>
      </w:pPr>
    </w:p>
    <w:p w14:paraId="2AEE2DC3" w14:textId="77777777" w:rsidR="004B6C9D" w:rsidRDefault="004B6C9D" w:rsidP="00587B4C">
      <w:pPr>
        <w:jc w:val="center"/>
      </w:pPr>
    </w:p>
    <w:p w14:paraId="571F2657" w14:textId="77777777" w:rsidR="004B6C9D" w:rsidRDefault="004B6C9D" w:rsidP="00587B4C">
      <w:pPr>
        <w:jc w:val="center"/>
      </w:pPr>
    </w:p>
    <w:p w14:paraId="225F294F" w14:textId="54ADF5D2" w:rsidR="00866604" w:rsidRPr="00677503" w:rsidRDefault="00601BDB" w:rsidP="00677503">
      <w:pPr>
        <w:jc w:val="center"/>
        <w:rPr>
          <w:u w:val="single"/>
        </w:rPr>
      </w:pPr>
      <w:r>
        <w:br/>
      </w:r>
      <w:r w:rsidR="00587B4C" w:rsidRPr="00587B4C">
        <w:rPr>
          <w:u w:val="single"/>
        </w:rPr>
        <w:t>Chapter 7</w:t>
      </w:r>
    </w:p>
    <w:p w14:paraId="6EB1E948" w14:textId="77777777" w:rsidR="00866604" w:rsidRDefault="00866604" w:rsidP="00587B4C"/>
    <w:p w14:paraId="26A80A49" w14:textId="37C07E16" w:rsidR="00587B4C" w:rsidRDefault="00E801A2" w:rsidP="00587B4C">
      <w:r>
        <w:t>Nature of Inventory and Cost of Sales:</w:t>
      </w:r>
    </w:p>
    <w:p w14:paraId="0E7264E4" w14:textId="4A767A3D" w:rsidR="00E801A2" w:rsidRPr="00E801A2" w:rsidRDefault="00E801A2" w:rsidP="00587B4C">
      <w:pPr>
        <w:rPr>
          <w:b/>
          <w:bCs/>
        </w:rPr>
      </w:pPr>
      <w:r w:rsidRPr="00E801A2">
        <w:rPr>
          <w:b/>
          <w:bCs/>
        </w:rPr>
        <w:t>Items included in inventory:</w:t>
      </w:r>
    </w:p>
    <w:p w14:paraId="2434EA14" w14:textId="76C22406" w:rsidR="007C2080" w:rsidRDefault="00E801A2" w:rsidP="00E801A2">
      <w:r>
        <w:sym w:font="Wingdings" w:char="F0E0"/>
      </w:r>
      <w:r>
        <w:t xml:space="preserve"> inventory =</w:t>
      </w:r>
      <w:r w:rsidR="007C2080">
        <w:t xml:space="preserve"> tangible property held for sale in the normal course business or used in producing goods or services for sale</w:t>
      </w:r>
    </w:p>
    <w:p w14:paraId="18CC3B09" w14:textId="74A2BBCB" w:rsidR="00E801A2" w:rsidRDefault="007C2080" w:rsidP="00E801A2">
      <w:r>
        <w:t>-</w:t>
      </w:r>
      <w:r w:rsidR="00E801A2">
        <w:t xml:space="preserve"> an asset that is (1) held for sale in the ordinary course of business or (2) </w:t>
      </w:r>
      <w:r w:rsidR="00A93733">
        <w:t>used in the process of production of goods for sale or rendering of services</w:t>
      </w:r>
    </w:p>
    <w:p w14:paraId="220B5A80" w14:textId="5AC741B0" w:rsidR="009E4DB6" w:rsidRDefault="009E4DB6" w:rsidP="00E801A2">
      <w:r>
        <w:t>- goals of inventory management are to provide suf</w:t>
      </w:r>
      <w:r w:rsidR="0082074F">
        <w:t>ficient quantities of high-quality inventory</w:t>
      </w:r>
      <w:r w:rsidR="00893C25">
        <w:t xml:space="preserve"> AND to minimize the costs of carrying inventory </w:t>
      </w:r>
    </w:p>
    <w:p w14:paraId="644B8099" w14:textId="673C8803" w:rsidR="00A93733" w:rsidRDefault="00A93733" w:rsidP="005E7261">
      <w:pPr>
        <w:ind w:left="720"/>
      </w:pPr>
      <w:r>
        <w:t xml:space="preserve">- reported on SFP as current asset </w:t>
      </w:r>
      <w:r w:rsidR="005E7261">
        <w:t xml:space="preserve">since its usually converted into cash within 1 year or next operating cycle </w:t>
      </w:r>
    </w:p>
    <w:p w14:paraId="183AC005" w14:textId="7AC30198" w:rsidR="005E7261" w:rsidRDefault="00FE6BB5" w:rsidP="00305637">
      <w:pPr>
        <w:pStyle w:val="ListParagraph"/>
        <w:numPr>
          <w:ilvl w:val="0"/>
          <w:numId w:val="49"/>
        </w:numPr>
      </w:pPr>
      <w:r>
        <w:lastRenderedPageBreak/>
        <w:t xml:space="preserve">Merchandise inventory </w:t>
      </w:r>
      <w:r>
        <w:sym w:font="Wingdings" w:char="F0E0"/>
      </w:r>
      <w:r>
        <w:t xml:space="preserve"> goods (or merchandise) held for resale in the course of business </w:t>
      </w:r>
    </w:p>
    <w:p w14:paraId="262119B5" w14:textId="20085E22" w:rsidR="00FE6BB5" w:rsidRDefault="00FE6BB5" w:rsidP="00305637">
      <w:pPr>
        <w:pStyle w:val="ListParagraph"/>
        <w:numPr>
          <w:ilvl w:val="1"/>
          <w:numId w:val="49"/>
        </w:numPr>
      </w:pPr>
      <w:r>
        <w:t>Usually acquired in a finished condition and are ready for sale without further processing</w:t>
      </w:r>
    </w:p>
    <w:p w14:paraId="7C0FFA11" w14:textId="5C10B51B" w:rsidR="00FE6BB5" w:rsidRDefault="00FE6BB5" w:rsidP="00305637">
      <w:pPr>
        <w:pStyle w:val="ListParagraph"/>
        <w:numPr>
          <w:ilvl w:val="1"/>
          <w:numId w:val="49"/>
        </w:numPr>
      </w:pPr>
      <w:r>
        <w:t>From merchandisers (wholesale or retail business)</w:t>
      </w:r>
    </w:p>
    <w:p w14:paraId="3DD49942" w14:textId="1543E0C3" w:rsidR="00FE6BB5" w:rsidRDefault="009E061F" w:rsidP="00305637">
      <w:pPr>
        <w:pStyle w:val="ListParagraph"/>
        <w:numPr>
          <w:ilvl w:val="0"/>
          <w:numId w:val="49"/>
        </w:numPr>
      </w:pPr>
      <w:r>
        <w:t>*</w:t>
      </w:r>
      <w:r w:rsidR="00FE6BB5">
        <w:t xml:space="preserve">Raw materials </w:t>
      </w:r>
      <w:r w:rsidR="00FE6BB5">
        <w:sym w:font="Wingdings" w:char="F0E0"/>
      </w:r>
      <w:r w:rsidR="00FE6BB5">
        <w:t xml:space="preserve"> consists of items acquired by purchase, growth (food products), extraction (natural resources) for processing into finished goods</w:t>
      </w:r>
    </w:p>
    <w:p w14:paraId="3B8407E8" w14:textId="681252C2" w:rsidR="002E6B56" w:rsidRDefault="009E061F" w:rsidP="00305637">
      <w:pPr>
        <w:pStyle w:val="ListParagraph"/>
        <w:numPr>
          <w:ilvl w:val="0"/>
          <w:numId w:val="49"/>
        </w:numPr>
      </w:pPr>
      <w:r>
        <w:t>*</w:t>
      </w:r>
      <w:r w:rsidR="002E6B56">
        <w:t xml:space="preserve">Work in progress </w:t>
      </w:r>
      <w:r w:rsidR="002E6B56">
        <w:sym w:font="Wingdings" w:char="F0E0"/>
      </w:r>
      <w:r w:rsidR="002E6B56">
        <w:t>includes goods in the process of being manufactured but not yet complete</w:t>
      </w:r>
    </w:p>
    <w:p w14:paraId="5604EC4E" w14:textId="21FDC5FA" w:rsidR="002E6B56" w:rsidRDefault="009E061F" w:rsidP="00305637">
      <w:pPr>
        <w:pStyle w:val="ListParagraph"/>
        <w:numPr>
          <w:ilvl w:val="0"/>
          <w:numId w:val="49"/>
        </w:numPr>
      </w:pPr>
      <w:r>
        <w:t>*</w:t>
      </w:r>
      <w:r w:rsidR="002E6B56">
        <w:t xml:space="preserve">Finished goods inventory </w:t>
      </w:r>
      <w:r w:rsidR="002E6B56">
        <w:sym w:font="Wingdings" w:char="F0E0"/>
      </w:r>
      <w:r w:rsidR="002E6B56">
        <w:t xml:space="preserve"> consists of manufactured goods that are complete and available for sale</w:t>
      </w:r>
    </w:p>
    <w:p w14:paraId="0FDB6F8A" w14:textId="788DF29E" w:rsidR="002E6B56" w:rsidRDefault="002E6B56" w:rsidP="002E6B56">
      <w:pPr>
        <w:ind w:left="360"/>
      </w:pPr>
      <w:r>
        <w:t>*</w:t>
      </w:r>
      <w:r w:rsidR="00745E02">
        <w:t xml:space="preserve"> manufacturing businesses</w:t>
      </w:r>
    </w:p>
    <w:p w14:paraId="25E6BE3F" w14:textId="13399397" w:rsidR="00745E02" w:rsidRDefault="00745E02" w:rsidP="002E6B56">
      <w:pPr>
        <w:ind w:left="360"/>
        <w:rPr>
          <w:b/>
          <w:bCs/>
        </w:rPr>
      </w:pPr>
    </w:p>
    <w:p w14:paraId="22DFC141" w14:textId="77777777" w:rsidR="00745E02" w:rsidRPr="00745E02" w:rsidRDefault="00745E02" w:rsidP="002E6B56">
      <w:pPr>
        <w:ind w:left="360"/>
        <w:rPr>
          <w:b/>
          <w:bCs/>
        </w:rPr>
      </w:pPr>
    </w:p>
    <w:p w14:paraId="3606F944" w14:textId="3897A25E" w:rsidR="00745E02" w:rsidRPr="00745E02" w:rsidRDefault="00745E02" w:rsidP="003618FE">
      <w:pPr>
        <w:rPr>
          <w:b/>
          <w:bCs/>
        </w:rPr>
      </w:pPr>
      <w:r w:rsidRPr="00745E02">
        <w:rPr>
          <w:b/>
          <w:bCs/>
        </w:rPr>
        <w:t>Costs included in inventory purchases:</w:t>
      </w:r>
    </w:p>
    <w:p w14:paraId="2C3CBD8D" w14:textId="102346ED" w:rsidR="00745E02" w:rsidRDefault="00C82351" w:rsidP="00305637">
      <w:pPr>
        <w:pStyle w:val="ListParagraph"/>
        <w:numPr>
          <w:ilvl w:val="0"/>
          <w:numId w:val="50"/>
        </w:numPr>
      </w:pPr>
      <w:r>
        <w:t>Inventory costs includes the sum of the costs incurred in bringing an article to a usable or saleable condition and location</w:t>
      </w:r>
    </w:p>
    <w:p w14:paraId="3464A43A" w14:textId="60CC51E7" w:rsidR="003618FE" w:rsidRDefault="003618FE" w:rsidP="00305637">
      <w:pPr>
        <w:pStyle w:val="ListParagraph"/>
        <w:numPr>
          <w:ilvl w:val="1"/>
          <w:numId w:val="50"/>
        </w:numPr>
      </w:pPr>
      <w:r>
        <w:t>Such as cost of purchase and transportation costs</w:t>
      </w:r>
    </w:p>
    <w:p w14:paraId="16500785" w14:textId="77777777" w:rsidR="00C767D0" w:rsidRDefault="00C767D0" w:rsidP="00305637">
      <w:pPr>
        <w:pStyle w:val="ListParagraph"/>
        <w:numPr>
          <w:ilvl w:val="0"/>
          <w:numId w:val="50"/>
        </w:numPr>
      </w:pPr>
      <w:r>
        <w:t xml:space="preserve">The cost principle requires that inventory be recorded at the price paid or the consideration given </w:t>
      </w:r>
    </w:p>
    <w:p w14:paraId="196F0368" w14:textId="05553F92" w:rsidR="00C767D0" w:rsidRDefault="00F83218" w:rsidP="00305637">
      <w:pPr>
        <w:pStyle w:val="ListParagraph"/>
        <w:numPr>
          <w:ilvl w:val="0"/>
          <w:numId w:val="50"/>
        </w:numPr>
      </w:pPr>
      <w:r>
        <w:t xml:space="preserve">Invoice price, freight, </w:t>
      </w:r>
      <w:r w:rsidR="00D25400">
        <w:t>inspection costs, preparation costs</w:t>
      </w:r>
    </w:p>
    <w:p w14:paraId="7F8573F2" w14:textId="3FB7A000" w:rsidR="003618FE" w:rsidRPr="002E4626" w:rsidRDefault="003618FE" w:rsidP="003618FE">
      <w:pPr>
        <w:rPr>
          <w:b/>
          <w:bCs/>
        </w:rPr>
      </w:pPr>
      <w:r w:rsidRPr="002E4626">
        <w:rPr>
          <w:b/>
          <w:bCs/>
        </w:rPr>
        <w:t>Flow of inventory costs:</w:t>
      </w:r>
    </w:p>
    <w:p w14:paraId="72B6038B" w14:textId="0281E490" w:rsidR="003618FE" w:rsidRDefault="003D002A" w:rsidP="00305637">
      <w:pPr>
        <w:pStyle w:val="ListParagraph"/>
        <w:numPr>
          <w:ilvl w:val="0"/>
          <w:numId w:val="50"/>
        </w:numPr>
      </w:pPr>
      <w:r w:rsidRPr="003D002A">
        <w:rPr>
          <w:noProof/>
        </w:rPr>
        <w:drawing>
          <wp:anchor distT="0" distB="0" distL="114300" distR="114300" simplePos="0" relativeHeight="251674624" behindDoc="1" locked="0" layoutInCell="1" allowOverlap="1" wp14:anchorId="210B01FB" wp14:editId="7CB3DD58">
            <wp:simplePos x="0" y="0"/>
            <wp:positionH relativeFrom="column">
              <wp:posOffset>3360420</wp:posOffset>
            </wp:positionH>
            <wp:positionV relativeFrom="paragraph">
              <wp:posOffset>512884</wp:posOffset>
            </wp:positionV>
            <wp:extent cx="3497580" cy="2707640"/>
            <wp:effectExtent l="0" t="0" r="0" b="0"/>
            <wp:wrapTight wrapText="bothSides">
              <wp:wrapPolygon edited="0">
                <wp:start x="0" y="0"/>
                <wp:lineTo x="0" y="21478"/>
                <wp:lineTo x="21490" y="21478"/>
                <wp:lineTo x="2149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497580" cy="2707640"/>
                    </a:xfrm>
                    <a:prstGeom prst="rect">
                      <a:avLst/>
                    </a:prstGeom>
                  </pic:spPr>
                </pic:pic>
              </a:graphicData>
            </a:graphic>
            <wp14:sizeRelH relativeFrom="page">
              <wp14:pctWidth>0</wp14:pctWidth>
            </wp14:sizeRelH>
            <wp14:sizeRelV relativeFrom="page">
              <wp14:pctHeight>0</wp14:pctHeight>
            </wp14:sizeRelV>
          </wp:anchor>
        </w:drawing>
      </w:r>
      <w:r w:rsidR="002E213E">
        <w:t xml:space="preserve">When merchandise is purchased, the merchandise inventory account goes up.  When items are sold, the merchandise inventory goes down but cost of sales increases. </w:t>
      </w:r>
    </w:p>
    <w:p w14:paraId="56F1E732" w14:textId="41EE255E" w:rsidR="002E213E" w:rsidRDefault="00397467" w:rsidP="00305637">
      <w:pPr>
        <w:pStyle w:val="ListParagraph"/>
        <w:numPr>
          <w:ilvl w:val="1"/>
          <w:numId w:val="50"/>
        </w:numPr>
      </w:pPr>
      <w:r>
        <w:t xml:space="preserve">For </w:t>
      </w:r>
      <w:proofErr w:type="gramStart"/>
      <w:r>
        <w:t>merchandisers !!</w:t>
      </w:r>
      <w:proofErr w:type="gramEnd"/>
    </w:p>
    <w:p w14:paraId="4999DC54" w14:textId="5CE060ED" w:rsidR="00397467" w:rsidRDefault="00EA1D08" w:rsidP="00305637">
      <w:pPr>
        <w:pStyle w:val="ListParagraph"/>
        <w:numPr>
          <w:ilvl w:val="0"/>
          <w:numId w:val="50"/>
        </w:numPr>
      </w:pPr>
      <w:r>
        <w:t>First, raw materials (or direct materials) are purchased</w:t>
      </w:r>
      <w:r w:rsidR="005F3692">
        <w:t xml:space="preserve"> – they can include zippers, buckles, buttons, etc.  </w:t>
      </w:r>
      <w:r w:rsidR="004E3009">
        <w:t>as the materials are used in production, their cost is removed from raw materials inventory and added to cost of work-in-progress inventory.</w:t>
      </w:r>
    </w:p>
    <w:p w14:paraId="6DB0CDB4" w14:textId="75346D78" w:rsidR="008A0613" w:rsidRDefault="002E4626" w:rsidP="00305637">
      <w:pPr>
        <w:pStyle w:val="ListParagraph"/>
        <w:numPr>
          <w:ilvl w:val="1"/>
          <w:numId w:val="50"/>
        </w:numPr>
      </w:pPr>
      <w:r>
        <w:t>Other components can include the direct labour</w:t>
      </w:r>
      <w:r w:rsidR="008A0613">
        <w:t xml:space="preserve"> (earnings of employees)</w:t>
      </w:r>
      <w:r>
        <w:t xml:space="preserve"> and factory overhead </w:t>
      </w:r>
      <w:r w:rsidR="008A0613">
        <w:t>(</w:t>
      </w:r>
      <w:r w:rsidR="00F6444F">
        <w:t xml:space="preserve">all the manufacturing costs that are not raw materials – cost of utilities, salary of factory supervisor…) </w:t>
      </w:r>
      <w:r>
        <w:t xml:space="preserve">which are included in the work-in-progress </w:t>
      </w:r>
      <w:r w:rsidR="008A0613">
        <w:t>aspect</w:t>
      </w:r>
    </w:p>
    <w:p w14:paraId="00D2D7AB" w14:textId="607BD336" w:rsidR="00397467" w:rsidRDefault="00397467" w:rsidP="00305637">
      <w:pPr>
        <w:pStyle w:val="ListParagraph"/>
        <w:numPr>
          <w:ilvl w:val="1"/>
          <w:numId w:val="50"/>
        </w:numPr>
      </w:pPr>
      <w:r>
        <w:t xml:space="preserve">Although </w:t>
      </w:r>
      <w:r w:rsidR="00EA1D08">
        <w:t>costs in the</w:t>
      </w:r>
      <w:r>
        <w:t xml:space="preserve"> manufacturing </w:t>
      </w:r>
      <w:r w:rsidR="00EA1D08">
        <w:t xml:space="preserve">environment is clearly more complex. </w:t>
      </w:r>
    </w:p>
    <w:p w14:paraId="0284C0EB" w14:textId="2511558A" w:rsidR="00E95902" w:rsidRDefault="00E95902" w:rsidP="00E95902"/>
    <w:p w14:paraId="1EC1FE60" w14:textId="77777777" w:rsidR="001703B9" w:rsidRDefault="001703B9" w:rsidP="00E95902">
      <w:pPr>
        <w:rPr>
          <w:b/>
          <w:bCs/>
        </w:rPr>
      </w:pPr>
    </w:p>
    <w:p w14:paraId="5A8D148C" w14:textId="77777777" w:rsidR="001703B9" w:rsidRDefault="001703B9" w:rsidP="00E95902">
      <w:pPr>
        <w:rPr>
          <w:b/>
          <w:bCs/>
        </w:rPr>
      </w:pPr>
    </w:p>
    <w:p w14:paraId="2955727C" w14:textId="77777777" w:rsidR="001703B9" w:rsidRDefault="001703B9" w:rsidP="00E95902">
      <w:pPr>
        <w:rPr>
          <w:b/>
          <w:bCs/>
        </w:rPr>
      </w:pPr>
    </w:p>
    <w:p w14:paraId="34542EFD" w14:textId="77777777" w:rsidR="001703B9" w:rsidRDefault="001703B9" w:rsidP="00E95902">
      <w:pPr>
        <w:rPr>
          <w:b/>
          <w:bCs/>
        </w:rPr>
      </w:pPr>
    </w:p>
    <w:p w14:paraId="0F6D3C89" w14:textId="77777777" w:rsidR="001703B9" w:rsidRDefault="001703B9" w:rsidP="00E95902">
      <w:pPr>
        <w:rPr>
          <w:b/>
          <w:bCs/>
        </w:rPr>
      </w:pPr>
    </w:p>
    <w:p w14:paraId="6AB010EB" w14:textId="77777777" w:rsidR="001703B9" w:rsidRDefault="001703B9" w:rsidP="00E95902">
      <w:pPr>
        <w:rPr>
          <w:b/>
          <w:bCs/>
        </w:rPr>
      </w:pPr>
    </w:p>
    <w:p w14:paraId="529B728F" w14:textId="77777777" w:rsidR="001703B9" w:rsidRDefault="001703B9" w:rsidP="00E95902">
      <w:pPr>
        <w:rPr>
          <w:b/>
          <w:bCs/>
        </w:rPr>
      </w:pPr>
    </w:p>
    <w:p w14:paraId="3A81E281" w14:textId="77777777" w:rsidR="001703B9" w:rsidRDefault="001703B9" w:rsidP="00E95902">
      <w:pPr>
        <w:rPr>
          <w:b/>
          <w:bCs/>
        </w:rPr>
      </w:pPr>
    </w:p>
    <w:p w14:paraId="2CC646FB" w14:textId="77777777" w:rsidR="001703B9" w:rsidRDefault="001703B9" w:rsidP="00E95902">
      <w:pPr>
        <w:rPr>
          <w:b/>
          <w:bCs/>
        </w:rPr>
      </w:pPr>
    </w:p>
    <w:p w14:paraId="6EBEEBCB" w14:textId="5CD06EB5" w:rsidR="003D002A" w:rsidRDefault="001703B9" w:rsidP="00E95902">
      <w:pPr>
        <w:rPr>
          <w:b/>
          <w:bCs/>
        </w:rPr>
      </w:pPr>
      <w:r w:rsidRPr="001703B9">
        <w:rPr>
          <w:noProof/>
        </w:rPr>
        <w:drawing>
          <wp:anchor distT="0" distB="0" distL="114300" distR="114300" simplePos="0" relativeHeight="251675648" behindDoc="1" locked="0" layoutInCell="1" allowOverlap="1" wp14:anchorId="5FAAE7EF" wp14:editId="3BA65E71">
            <wp:simplePos x="0" y="0"/>
            <wp:positionH relativeFrom="column">
              <wp:posOffset>3188335</wp:posOffset>
            </wp:positionH>
            <wp:positionV relativeFrom="paragraph">
              <wp:posOffset>0</wp:posOffset>
            </wp:positionV>
            <wp:extent cx="2391410" cy="2188210"/>
            <wp:effectExtent l="0" t="0" r="0" b="0"/>
            <wp:wrapTight wrapText="bothSides">
              <wp:wrapPolygon edited="0">
                <wp:start x="0" y="0"/>
                <wp:lineTo x="0" y="21437"/>
                <wp:lineTo x="21451" y="21437"/>
                <wp:lineTo x="2145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391410" cy="2188210"/>
                    </a:xfrm>
                    <a:prstGeom prst="rect">
                      <a:avLst/>
                    </a:prstGeom>
                  </pic:spPr>
                </pic:pic>
              </a:graphicData>
            </a:graphic>
            <wp14:sizeRelH relativeFrom="page">
              <wp14:pctWidth>0</wp14:pctWidth>
            </wp14:sizeRelH>
            <wp14:sizeRelV relativeFrom="page">
              <wp14:pctHeight>0</wp14:pctHeight>
            </wp14:sizeRelV>
          </wp:anchor>
        </w:drawing>
      </w:r>
      <w:r w:rsidR="003D002A" w:rsidRPr="003D002A">
        <w:rPr>
          <w:b/>
          <w:bCs/>
        </w:rPr>
        <w:t>Cost of sales equation:</w:t>
      </w:r>
    </w:p>
    <w:p w14:paraId="75578198" w14:textId="08F6FE28" w:rsidR="00C34E82" w:rsidRPr="00C34E82" w:rsidRDefault="00C34E82" w:rsidP="002E6B56">
      <w:pPr>
        <w:ind w:left="360"/>
      </w:pPr>
      <w:r>
        <w:sym w:font="Wingdings" w:char="F0E0"/>
      </w:r>
      <w:r>
        <w:t xml:space="preserve"> </w:t>
      </w:r>
      <w:r w:rsidR="00DA65CB">
        <w:t>BI + P – EI = COS</w:t>
      </w:r>
    </w:p>
    <w:p w14:paraId="04190378" w14:textId="65853B4E" w:rsidR="003D002A" w:rsidRDefault="000D5AD4" w:rsidP="00305637">
      <w:pPr>
        <w:pStyle w:val="ListParagraph"/>
        <w:numPr>
          <w:ilvl w:val="0"/>
          <w:numId w:val="51"/>
        </w:numPr>
      </w:pPr>
      <w:r>
        <w:t xml:space="preserve">Cost of sales (COS) </w:t>
      </w:r>
      <w:r w:rsidR="00E12F58">
        <w:t>directly related to sales revenue (number of units sold multiplied by sales price)</w:t>
      </w:r>
      <w:r w:rsidR="002908BF">
        <w:t xml:space="preserve">.  </w:t>
      </w:r>
      <w:r w:rsidR="00F25775">
        <w:t xml:space="preserve">Costs of sales is the same number of units, multiplied by their unit costs. </w:t>
      </w:r>
    </w:p>
    <w:p w14:paraId="4866C572" w14:textId="675C8A22" w:rsidR="006D7FF9" w:rsidRDefault="006D7FF9" w:rsidP="006D7FF9">
      <w:r>
        <w:t xml:space="preserve">(goods available for sale </w:t>
      </w:r>
      <w:r w:rsidR="00661C3C">
        <w:t>is the maximum the company was able to sell)</w:t>
      </w:r>
    </w:p>
    <w:p w14:paraId="08CEE68C" w14:textId="6B07E9E8" w:rsidR="00273157" w:rsidRDefault="00273157" w:rsidP="00305637">
      <w:pPr>
        <w:pStyle w:val="ListParagraph"/>
        <w:numPr>
          <w:ilvl w:val="0"/>
          <w:numId w:val="51"/>
        </w:numPr>
      </w:pPr>
      <w:r>
        <w:t>The sum of the cost of beginning inventory</w:t>
      </w:r>
      <w:r w:rsidR="00DA65CB">
        <w:t xml:space="preserve"> (BI)</w:t>
      </w:r>
      <w:r>
        <w:t xml:space="preserve"> and the cost of purchases </w:t>
      </w:r>
      <w:r w:rsidR="00DA65CB">
        <w:t xml:space="preserve">(P) </w:t>
      </w:r>
      <w:r>
        <w:t>is the cost of goods available for sale</w:t>
      </w:r>
      <w:r w:rsidR="00DB626B">
        <w:t xml:space="preserve"> for that period</w:t>
      </w:r>
    </w:p>
    <w:p w14:paraId="5942BDFC" w14:textId="0B1F84FA" w:rsidR="00DB626B" w:rsidRPr="00DB626B" w:rsidRDefault="00DB626B" w:rsidP="00305637">
      <w:pPr>
        <w:pStyle w:val="ListParagraph"/>
        <w:numPr>
          <w:ilvl w:val="1"/>
          <w:numId w:val="51"/>
        </w:numPr>
      </w:pPr>
      <w:r>
        <w:t xml:space="preserve">What is left after the period is then </w:t>
      </w:r>
      <w:r>
        <w:rPr>
          <w:b/>
          <w:bCs/>
        </w:rPr>
        <w:t>ending inventory</w:t>
      </w:r>
      <w:r w:rsidR="00DA65CB">
        <w:rPr>
          <w:b/>
          <w:bCs/>
        </w:rPr>
        <w:t xml:space="preserve"> </w:t>
      </w:r>
      <w:r w:rsidR="00DA65CB">
        <w:t>(EI)</w:t>
      </w:r>
    </w:p>
    <w:p w14:paraId="5C954EE8" w14:textId="0FE970A0" w:rsidR="00E95902" w:rsidRDefault="00E95902" w:rsidP="00E95902"/>
    <w:p w14:paraId="3E554F59" w14:textId="220F5832" w:rsidR="00E95902" w:rsidRPr="00AB5FBB" w:rsidRDefault="00E95902" w:rsidP="00E95902">
      <w:pPr>
        <w:rPr>
          <w:b/>
          <w:bCs/>
        </w:rPr>
      </w:pPr>
      <w:r w:rsidRPr="00AB5FBB">
        <w:rPr>
          <w:b/>
          <w:bCs/>
        </w:rPr>
        <w:t>Perpetual and Periodic Inventory systems:</w:t>
      </w:r>
    </w:p>
    <w:p w14:paraId="3071F71D" w14:textId="29A553E8" w:rsidR="0091512C" w:rsidRDefault="00AB5FBB" w:rsidP="00E95902">
      <w:r w:rsidRPr="00AB5FBB">
        <w:rPr>
          <w:noProof/>
        </w:rPr>
        <w:drawing>
          <wp:anchor distT="0" distB="0" distL="114300" distR="114300" simplePos="0" relativeHeight="251676672" behindDoc="1" locked="0" layoutInCell="1" allowOverlap="1" wp14:anchorId="10EFFC8A" wp14:editId="33EE8EA5">
            <wp:simplePos x="0" y="0"/>
            <wp:positionH relativeFrom="column">
              <wp:posOffset>4010612</wp:posOffset>
            </wp:positionH>
            <wp:positionV relativeFrom="paragraph">
              <wp:posOffset>184150</wp:posOffset>
            </wp:positionV>
            <wp:extent cx="2599690" cy="2684145"/>
            <wp:effectExtent l="0" t="0" r="3810" b="0"/>
            <wp:wrapTight wrapText="bothSides">
              <wp:wrapPolygon edited="0">
                <wp:start x="0" y="0"/>
                <wp:lineTo x="0" y="21462"/>
                <wp:lineTo x="21526" y="21462"/>
                <wp:lineTo x="2152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599690" cy="2684145"/>
                    </a:xfrm>
                    <a:prstGeom prst="rect">
                      <a:avLst/>
                    </a:prstGeom>
                  </pic:spPr>
                </pic:pic>
              </a:graphicData>
            </a:graphic>
            <wp14:sizeRelH relativeFrom="page">
              <wp14:pctWidth>0</wp14:pctWidth>
            </wp14:sizeRelH>
            <wp14:sizeRelV relativeFrom="page">
              <wp14:pctHeight>0</wp14:pctHeight>
            </wp14:sizeRelV>
          </wp:anchor>
        </w:drawing>
      </w:r>
      <w:r w:rsidR="00D11B98">
        <w:sym w:font="Wingdings" w:char="F0E0"/>
      </w:r>
      <w:r w:rsidR="00D11B98">
        <w:t xml:space="preserve"> </w:t>
      </w:r>
      <w:r w:rsidR="00DE46DB">
        <w:t xml:space="preserve">perpetual inventory systems = </w:t>
      </w:r>
      <w:r w:rsidR="00D11B98">
        <w:t xml:space="preserve">a detailed record </w:t>
      </w:r>
      <w:r w:rsidR="00DD322A">
        <w:t xml:space="preserve">of purchases and sales during the accounting period </w:t>
      </w:r>
    </w:p>
    <w:p w14:paraId="187913EC" w14:textId="684F34B4" w:rsidR="0091512C" w:rsidRDefault="0091512C" w:rsidP="00305637">
      <w:pPr>
        <w:pStyle w:val="ListParagraph"/>
        <w:numPr>
          <w:ilvl w:val="0"/>
          <w:numId w:val="52"/>
        </w:numPr>
      </w:pPr>
      <w:r>
        <w:t>Detailed record is maintained for each type of merchandise stocked showing….</w:t>
      </w:r>
    </w:p>
    <w:p w14:paraId="41A5C517" w14:textId="3D8F1D14" w:rsidR="0091512C" w:rsidRDefault="00451FEB" w:rsidP="00305637">
      <w:pPr>
        <w:pStyle w:val="ListParagraph"/>
        <w:numPr>
          <w:ilvl w:val="0"/>
          <w:numId w:val="53"/>
        </w:numPr>
      </w:pPr>
      <w:r>
        <w:t>Units and cost of the beginning inventory</w:t>
      </w:r>
    </w:p>
    <w:p w14:paraId="4173CC67" w14:textId="757951D9" w:rsidR="00451FEB" w:rsidRDefault="00451FEB" w:rsidP="00305637">
      <w:pPr>
        <w:pStyle w:val="ListParagraph"/>
        <w:numPr>
          <w:ilvl w:val="0"/>
          <w:numId w:val="53"/>
        </w:numPr>
      </w:pPr>
      <w:r>
        <w:t>Units and cost of each purchase</w:t>
      </w:r>
    </w:p>
    <w:p w14:paraId="4A45EF69" w14:textId="0D0F309E" w:rsidR="00451FEB" w:rsidRDefault="00451FEB" w:rsidP="00305637">
      <w:pPr>
        <w:pStyle w:val="ListParagraph"/>
        <w:numPr>
          <w:ilvl w:val="0"/>
          <w:numId w:val="53"/>
        </w:numPr>
      </w:pPr>
      <w:r>
        <w:t>Units and the cost of the goods for each sale</w:t>
      </w:r>
    </w:p>
    <w:p w14:paraId="1AC8E794" w14:textId="197191CB" w:rsidR="00451FEB" w:rsidRDefault="00451FEB" w:rsidP="00305637">
      <w:pPr>
        <w:pStyle w:val="ListParagraph"/>
        <w:numPr>
          <w:ilvl w:val="0"/>
          <w:numId w:val="53"/>
        </w:numPr>
      </w:pPr>
      <w:r>
        <w:t>Units and cost of the goods on hand at any point in time</w:t>
      </w:r>
    </w:p>
    <w:p w14:paraId="34F2DDD5" w14:textId="4F44A267" w:rsidR="00451FEB" w:rsidRDefault="00821C77" w:rsidP="00305637">
      <w:pPr>
        <w:pStyle w:val="ListParagraph"/>
        <w:numPr>
          <w:ilvl w:val="0"/>
          <w:numId w:val="52"/>
        </w:numPr>
      </w:pPr>
      <w:r>
        <w:t>Maintained on transaction-by-transaction basis and is necessary for purchasing, manufacturing and distribution decisions</w:t>
      </w:r>
    </w:p>
    <w:p w14:paraId="1717177F" w14:textId="0B9104FE" w:rsidR="00C1003A" w:rsidRDefault="00C1003A" w:rsidP="00305637">
      <w:pPr>
        <w:pStyle w:val="ListParagraph"/>
        <w:numPr>
          <w:ilvl w:val="0"/>
          <w:numId w:val="52"/>
        </w:numPr>
      </w:pPr>
      <w:r>
        <w:t xml:space="preserve">Can cause shrinkage (over consumption with not efficient management on inventory) or theft </w:t>
      </w:r>
    </w:p>
    <w:p w14:paraId="62679D8F" w14:textId="57C7A3A1" w:rsidR="00DE46DB" w:rsidRDefault="00DE46DB" w:rsidP="00E95902">
      <w:r>
        <w:sym w:font="Wingdings" w:char="F0E0"/>
      </w:r>
      <w:r>
        <w:t xml:space="preserve"> periodic inventory systems = </w:t>
      </w:r>
      <w:r w:rsidR="00CB4446">
        <w:t xml:space="preserve">ending inventory or </w:t>
      </w:r>
      <w:r w:rsidR="0091512C">
        <w:t>cost of sales</w:t>
      </w:r>
      <w:r w:rsidR="00CB4446">
        <w:t xml:space="preserve"> based on the physical count of goods remaining </w:t>
      </w:r>
    </w:p>
    <w:p w14:paraId="69430B74" w14:textId="4F604923" w:rsidR="005E4DCA" w:rsidRDefault="001A1DBF" w:rsidP="00305637">
      <w:pPr>
        <w:pStyle w:val="ListParagraph"/>
        <w:numPr>
          <w:ilvl w:val="0"/>
          <w:numId w:val="52"/>
        </w:numPr>
      </w:pPr>
      <w:r>
        <w:t>The cost of sales cannot be determined reliably until the inventory count is done</w:t>
      </w:r>
    </w:p>
    <w:p w14:paraId="3BE2916B" w14:textId="4A0C28E3" w:rsidR="00AE490A" w:rsidRPr="00203A43" w:rsidRDefault="00B55262" w:rsidP="00305637">
      <w:pPr>
        <w:pStyle w:val="ListParagraph"/>
        <w:numPr>
          <w:ilvl w:val="0"/>
          <w:numId w:val="52"/>
        </w:numPr>
      </w:pPr>
      <w:r>
        <w:t xml:space="preserve">Inventory purchases are recorded in </w:t>
      </w:r>
      <w:r w:rsidRPr="00B55262">
        <w:rPr>
          <w:u w:val="single"/>
        </w:rPr>
        <w:t>a purchases account</w:t>
      </w:r>
    </w:p>
    <w:p w14:paraId="1D7C646B" w14:textId="5E449E26" w:rsidR="00203A43" w:rsidRDefault="00203A43" w:rsidP="00305637">
      <w:pPr>
        <w:pStyle w:val="ListParagraph"/>
        <w:numPr>
          <w:ilvl w:val="0"/>
          <w:numId w:val="52"/>
        </w:numPr>
      </w:pPr>
      <w:r w:rsidRPr="00203A43">
        <w:lastRenderedPageBreak/>
        <w:t>Require regular inventory counts</w:t>
      </w:r>
    </w:p>
    <w:p w14:paraId="7CF4DDD8" w14:textId="27D0C2F0" w:rsidR="00E95902" w:rsidRDefault="00D20153" w:rsidP="00E95902">
      <w:pPr>
        <w:pStyle w:val="ListParagraph"/>
        <w:numPr>
          <w:ilvl w:val="0"/>
          <w:numId w:val="52"/>
        </w:numPr>
      </w:pPr>
      <w:r w:rsidRPr="00D20153">
        <w:rPr>
          <w:noProof/>
        </w:rPr>
        <w:drawing>
          <wp:anchor distT="0" distB="0" distL="114300" distR="114300" simplePos="0" relativeHeight="251677696" behindDoc="1" locked="0" layoutInCell="1" allowOverlap="1" wp14:anchorId="64589AB0" wp14:editId="0F03B360">
            <wp:simplePos x="0" y="0"/>
            <wp:positionH relativeFrom="column">
              <wp:posOffset>3107055</wp:posOffset>
            </wp:positionH>
            <wp:positionV relativeFrom="paragraph">
              <wp:posOffset>-522507</wp:posOffset>
            </wp:positionV>
            <wp:extent cx="3411220" cy="2172970"/>
            <wp:effectExtent l="0" t="0" r="5080" b="0"/>
            <wp:wrapTight wrapText="bothSides">
              <wp:wrapPolygon edited="0">
                <wp:start x="0" y="0"/>
                <wp:lineTo x="0" y="21461"/>
                <wp:lineTo x="21552" y="21461"/>
                <wp:lineTo x="2155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411220" cy="2172970"/>
                    </a:xfrm>
                    <a:prstGeom prst="rect">
                      <a:avLst/>
                    </a:prstGeom>
                  </pic:spPr>
                </pic:pic>
              </a:graphicData>
            </a:graphic>
            <wp14:sizeRelH relativeFrom="page">
              <wp14:pctWidth>0</wp14:pctWidth>
            </wp14:sizeRelH>
            <wp14:sizeRelV relativeFrom="page">
              <wp14:pctHeight>0</wp14:pctHeight>
            </wp14:sizeRelV>
          </wp:anchor>
        </w:drawing>
      </w:r>
      <w:r w:rsidR="00BC6CEE">
        <w:t>At the end of period, calculate cost of goods sold (COGS)</w:t>
      </w:r>
    </w:p>
    <w:p w14:paraId="32EED394" w14:textId="77777777" w:rsidR="00D20153" w:rsidRDefault="00D20153" w:rsidP="00E95902"/>
    <w:p w14:paraId="7B0659FD" w14:textId="6347B931" w:rsidR="00E95902" w:rsidRDefault="00986D20" w:rsidP="00E95902">
      <w:r w:rsidRPr="00761C56">
        <w:t xml:space="preserve">Inventory </w:t>
      </w:r>
      <w:r w:rsidR="00761C56" w:rsidRPr="00761C56">
        <w:t>C</w:t>
      </w:r>
      <w:r w:rsidRPr="00761C56">
        <w:t xml:space="preserve">osting </w:t>
      </w:r>
      <w:r w:rsidR="00761C56" w:rsidRPr="00761C56">
        <w:t>M</w:t>
      </w:r>
      <w:r w:rsidRPr="00761C56">
        <w:t>ethod</w:t>
      </w:r>
      <w:r w:rsidR="00E92DA2">
        <w:t xml:space="preserve"> (3 kinds)</w:t>
      </w:r>
      <w:r w:rsidRPr="00761C56">
        <w:t>:</w:t>
      </w:r>
    </w:p>
    <w:p w14:paraId="5198806A" w14:textId="1EEE685D" w:rsidR="00592285" w:rsidRPr="00761C56" w:rsidRDefault="00592285" w:rsidP="00E95902">
      <w:r>
        <w:sym w:font="Wingdings" w:char="F0E0"/>
      </w:r>
      <w:r>
        <w:t xml:space="preserve"> all kinds of allocating the total cost</w:t>
      </w:r>
      <w:r w:rsidR="000A66F8">
        <w:t xml:space="preserve"> of goods available for sale to cost of sales on the statement of earnings and ending inventory on the SFP.</w:t>
      </w:r>
    </w:p>
    <w:p w14:paraId="43BE6668" w14:textId="3B267A3F" w:rsidR="00986D20" w:rsidRPr="00761C56" w:rsidRDefault="00986D20" w:rsidP="00E95902">
      <w:pPr>
        <w:rPr>
          <w:b/>
          <w:bCs/>
        </w:rPr>
      </w:pPr>
      <w:r w:rsidRPr="00761C56">
        <w:rPr>
          <w:b/>
          <w:bCs/>
        </w:rPr>
        <w:t>Specific identification method:</w:t>
      </w:r>
      <w:r w:rsidR="001473D5">
        <w:rPr>
          <w:b/>
          <w:bCs/>
        </w:rPr>
        <w:t xml:space="preserve"> </w:t>
      </w:r>
    </w:p>
    <w:p w14:paraId="58642A32" w14:textId="323E17F8" w:rsidR="005E4DCA" w:rsidRDefault="005E4DCA" w:rsidP="00E95902">
      <w:r>
        <w:sym w:font="Wingdings" w:char="F0E0"/>
      </w:r>
      <w:r>
        <w:t xml:space="preserve"> </w:t>
      </w:r>
      <w:r w:rsidR="00653087">
        <w:t>the cost of each item sold is individually identified and recorded as cost of sales</w:t>
      </w:r>
    </w:p>
    <w:p w14:paraId="132A48FB" w14:textId="591D5AB0" w:rsidR="00B73C9E" w:rsidRDefault="00B73C9E" w:rsidP="00305637">
      <w:pPr>
        <w:pStyle w:val="ListParagraph"/>
        <w:numPr>
          <w:ilvl w:val="0"/>
          <w:numId w:val="58"/>
        </w:numPr>
      </w:pPr>
      <w:r>
        <w:t>Impractical for large quantities of stock</w:t>
      </w:r>
      <w:r w:rsidR="00E9677C">
        <w:t>, but great for luxury items</w:t>
      </w:r>
    </w:p>
    <w:p w14:paraId="562CE52F" w14:textId="5A83CDA0" w:rsidR="00E9677C" w:rsidRDefault="00E9677C" w:rsidP="00305637">
      <w:pPr>
        <w:pStyle w:val="ListParagraph"/>
        <w:numPr>
          <w:ilvl w:val="0"/>
          <w:numId w:val="58"/>
        </w:numPr>
      </w:pPr>
      <w:r>
        <w:t>Keeping track of the purchase cost of each item includes (1) coding the purchase cost on each unit before placing in stock and (2) keeping a separate record of the unit and identifying it with a serial number</w:t>
      </w:r>
    </w:p>
    <w:p w14:paraId="0D744BC5" w14:textId="2AAD8654" w:rsidR="00A3242E" w:rsidRDefault="00A3242E" w:rsidP="00305637">
      <w:pPr>
        <w:pStyle w:val="ListParagraph"/>
        <w:numPr>
          <w:ilvl w:val="0"/>
          <w:numId w:val="58"/>
        </w:numPr>
      </w:pPr>
      <w:r>
        <w:t>COGS = (# of units x beg. Price) + (</w:t>
      </w:r>
      <w:r w:rsidR="0015340D">
        <w:t># of units x purchase price</w:t>
      </w:r>
      <w:r>
        <w:t>)</w:t>
      </w:r>
    </w:p>
    <w:p w14:paraId="5E07088D" w14:textId="63C12C1F" w:rsidR="0015340D" w:rsidRDefault="0015340D" w:rsidP="00305637">
      <w:pPr>
        <w:pStyle w:val="ListParagraph"/>
        <w:numPr>
          <w:ilvl w:val="0"/>
          <w:numId w:val="58"/>
        </w:numPr>
      </w:pPr>
      <w:r>
        <w:t xml:space="preserve">Ending Inventory (EI) = COGAS </w:t>
      </w:r>
      <w:r w:rsidRPr="0080291C">
        <w:rPr>
          <w:vertAlign w:val="subscript"/>
        </w:rPr>
        <w:t>(</w:t>
      </w:r>
      <w:r w:rsidR="0080291C" w:rsidRPr="0080291C">
        <w:rPr>
          <w:vertAlign w:val="subscript"/>
        </w:rPr>
        <w:t>beg. Price + purchase price)</w:t>
      </w:r>
      <w:r w:rsidR="0080291C">
        <w:rPr>
          <w:vertAlign w:val="subscript"/>
        </w:rPr>
        <w:t xml:space="preserve"> </w:t>
      </w:r>
      <w:r w:rsidR="0080291C">
        <w:t>- COGS</w:t>
      </w:r>
    </w:p>
    <w:p w14:paraId="595E82E9" w14:textId="5A8AE67B" w:rsidR="00986D20" w:rsidRPr="00761C56" w:rsidRDefault="00986D20" w:rsidP="00E95902">
      <w:pPr>
        <w:rPr>
          <w:b/>
          <w:bCs/>
        </w:rPr>
      </w:pPr>
      <w:r w:rsidRPr="00761C56">
        <w:rPr>
          <w:b/>
          <w:bCs/>
        </w:rPr>
        <w:t>Cost flow assumption:</w:t>
      </w:r>
    </w:p>
    <w:p w14:paraId="1DB8D494" w14:textId="67A0C172" w:rsidR="00B34348" w:rsidRDefault="00B34348" w:rsidP="00305637">
      <w:pPr>
        <w:pStyle w:val="ListParagraph"/>
        <w:numPr>
          <w:ilvl w:val="0"/>
          <w:numId w:val="52"/>
        </w:numPr>
      </w:pPr>
      <w:r>
        <w:t xml:space="preserve">The choice of inventory costing method is NOT based on the physical flow of goods on and off the shelves </w:t>
      </w:r>
    </w:p>
    <w:p w14:paraId="1D2A25A8" w14:textId="069153A9" w:rsidR="00761C56" w:rsidRPr="00B57DCE" w:rsidRDefault="00761C56" w:rsidP="00761C56">
      <w:pPr>
        <w:rPr>
          <w:b/>
          <w:bCs/>
        </w:rPr>
      </w:pPr>
      <w:r w:rsidRPr="00B57DCE">
        <w:rPr>
          <w:b/>
          <w:bCs/>
        </w:rPr>
        <w:t>2 methods:</w:t>
      </w:r>
      <w:r w:rsidR="00830A56">
        <w:rPr>
          <w:b/>
          <w:bCs/>
        </w:rPr>
        <w:t xml:space="preserve"> </w:t>
      </w:r>
    </w:p>
    <w:p w14:paraId="2D0A516F" w14:textId="18195D79" w:rsidR="00653087" w:rsidRDefault="00B11698" w:rsidP="00305637">
      <w:pPr>
        <w:pStyle w:val="ListParagraph"/>
        <w:numPr>
          <w:ilvl w:val="0"/>
          <w:numId w:val="54"/>
        </w:numPr>
      </w:pPr>
      <w:r>
        <w:t>first in, first out method</w:t>
      </w:r>
      <w:r w:rsidR="001473D5">
        <w:t xml:space="preserve"> (FIFO)</w:t>
      </w:r>
      <w:r>
        <w:t xml:space="preserve"> =assumes the earliest goods purchased are the first units sold and the last goods purchased remain in ending inventory</w:t>
      </w:r>
    </w:p>
    <w:p w14:paraId="2023AEEB" w14:textId="13A82F65" w:rsidR="00160F03" w:rsidRDefault="002F721E" w:rsidP="00305637">
      <w:pPr>
        <w:pStyle w:val="ListParagraph"/>
        <w:numPr>
          <w:ilvl w:val="1"/>
          <w:numId w:val="52"/>
        </w:numPr>
      </w:pPr>
      <w:r>
        <w:t xml:space="preserve">oldest costs </w:t>
      </w:r>
      <w:r>
        <w:sym w:font="Wingdings" w:char="F0E0"/>
      </w:r>
      <w:r>
        <w:t xml:space="preserve"> cost of sales</w:t>
      </w:r>
    </w:p>
    <w:p w14:paraId="362EF036" w14:textId="2AC588FB" w:rsidR="002F721E" w:rsidRDefault="002F721E" w:rsidP="00305637">
      <w:pPr>
        <w:pStyle w:val="ListParagraph"/>
        <w:numPr>
          <w:ilvl w:val="1"/>
          <w:numId w:val="52"/>
        </w:numPr>
      </w:pPr>
      <w:r>
        <w:t xml:space="preserve">recent costs </w:t>
      </w:r>
      <w:r>
        <w:sym w:font="Wingdings" w:char="F0E0"/>
      </w:r>
      <w:r>
        <w:t xml:space="preserve"> ending inventory </w:t>
      </w:r>
    </w:p>
    <w:p w14:paraId="7724BFED" w14:textId="4DE16106" w:rsidR="00C70D73" w:rsidRDefault="00C755CF" w:rsidP="00305637">
      <w:pPr>
        <w:pStyle w:val="ListParagraph"/>
        <w:numPr>
          <w:ilvl w:val="1"/>
          <w:numId w:val="52"/>
        </w:numPr>
      </w:pPr>
      <w:r>
        <w:t>when using this method, we assign the older costs to the units sold</w:t>
      </w:r>
      <w:r w:rsidR="00FC77BD">
        <w:t xml:space="preserve"> and the most recent costs will be used to value the ending inventory </w:t>
      </w:r>
    </w:p>
    <w:p w14:paraId="5A54039C" w14:textId="22D15F1F" w:rsidR="00FC77BD" w:rsidRDefault="00FC77BD" w:rsidP="00305637">
      <w:pPr>
        <w:pStyle w:val="ListParagraph"/>
        <w:numPr>
          <w:ilvl w:val="1"/>
          <w:numId w:val="52"/>
        </w:numPr>
      </w:pPr>
      <w:r>
        <w:t>usually uses increasing costs</w:t>
      </w:r>
    </w:p>
    <w:p w14:paraId="553AEE78" w14:textId="1F1B881E" w:rsidR="001B0E59" w:rsidRDefault="001B0E59" w:rsidP="00305637">
      <w:pPr>
        <w:pStyle w:val="ListParagraph"/>
        <w:numPr>
          <w:ilvl w:val="1"/>
          <w:numId w:val="52"/>
        </w:numPr>
      </w:pPr>
      <w:r>
        <w:t>advantage</w:t>
      </w:r>
      <w:r w:rsidR="00D838E0">
        <w:t>:</w:t>
      </w:r>
      <w:r>
        <w:t xml:space="preserve"> the ending inventory approximates current replacement cost</w:t>
      </w:r>
    </w:p>
    <w:p w14:paraId="1F9EDCF1" w14:textId="200129C8" w:rsidR="00B11698" w:rsidRDefault="00761C56" w:rsidP="00305637">
      <w:pPr>
        <w:pStyle w:val="ListParagraph"/>
        <w:numPr>
          <w:ilvl w:val="0"/>
          <w:numId w:val="54"/>
        </w:numPr>
      </w:pPr>
      <w:r>
        <w:t>weighted average cost method = requires computation of the weighted average unit cost of the goods available for sale</w:t>
      </w:r>
    </w:p>
    <w:p w14:paraId="67ACA3A3" w14:textId="4D8D62E1" w:rsidR="00EF1F15" w:rsidRDefault="00487F7F" w:rsidP="00305637">
      <w:pPr>
        <w:pStyle w:val="ListParagraph"/>
        <w:numPr>
          <w:ilvl w:val="1"/>
          <w:numId w:val="52"/>
        </w:numPr>
      </w:pPr>
      <w:r>
        <w:t xml:space="preserve">in the table, there are </w:t>
      </w:r>
      <w:r w:rsidR="00D61D54" w:rsidRPr="00D61D54">
        <w:rPr>
          <w:b/>
          <w:bCs/>
        </w:rPr>
        <w:t>total units, COGAS and Cost/Units</w:t>
      </w:r>
    </w:p>
    <w:p w14:paraId="6305C823" w14:textId="76D47062" w:rsidR="001B0E59" w:rsidRDefault="00D838E0" w:rsidP="00305637">
      <w:pPr>
        <w:pStyle w:val="ListParagraph"/>
        <w:numPr>
          <w:ilvl w:val="1"/>
          <w:numId w:val="52"/>
        </w:numPr>
      </w:pPr>
      <w:r>
        <w:t xml:space="preserve">advantage: </w:t>
      </w:r>
      <w:proofErr w:type="spellStart"/>
      <w:r w:rsidR="00406E92">
        <w:t>smoothes</w:t>
      </w:r>
      <w:proofErr w:type="spellEnd"/>
      <w:r w:rsidR="00406E92">
        <w:t xml:space="preserve"> out price changes </w:t>
      </w:r>
    </w:p>
    <w:p w14:paraId="631EC2AC" w14:textId="2E1F2C4F" w:rsidR="001C2B71" w:rsidRDefault="001C2B71" w:rsidP="00E95902"/>
    <w:p w14:paraId="7CF394C8" w14:textId="68606AF8" w:rsidR="001C2B71" w:rsidRDefault="001C2B71" w:rsidP="00E95902">
      <w:r>
        <w:t>Managers choice of inventory costing methods:</w:t>
      </w:r>
    </w:p>
    <w:p w14:paraId="55F4955E" w14:textId="0EC2CDFC" w:rsidR="001C2B71" w:rsidRDefault="00221767" w:rsidP="00305637">
      <w:pPr>
        <w:pStyle w:val="ListParagraph"/>
        <w:numPr>
          <w:ilvl w:val="0"/>
          <w:numId w:val="52"/>
        </w:numPr>
      </w:pPr>
      <w:r>
        <w:t>they generally accept accounting methods on 2 factors:</w:t>
      </w:r>
    </w:p>
    <w:p w14:paraId="763B9199" w14:textId="5670DB7B" w:rsidR="00221767" w:rsidRDefault="00221767" w:rsidP="00305637">
      <w:pPr>
        <w:pStyle w:val="ListParagraph"/>
        <w:numPr>
          <w:ilvl w:val="0"/>
          <w:numId w:val="55"/>
        </w:numPr>
      </w:pPr>
      <w:r>
        <w:t>effect on net earnings (managers prefer to report higher earnings for their companies)</w:t>
      </w:r>
    </w:p>
    <w:p w14:paraId="42A0E742" w14:textId="76AAB6DF" w:rsidR="00221767" w:rsidRDefault="00221767" w:rsidP="00305637">
      <w:pPr>
        <w:pStyle w:val="ListParagraph"/>
        <w:numPr>
          <w:ilvl w:val="0"/>
          <w:numId w:val="55"/>
        </w:numPr>
      </w:pPr>
      <w:r>
        <w:t xml:space="preserve">effect on income taxes (managers prefer to pay the least amount of taxes allowed by law, as late as possible; the </w:t>
      </w:r>
      <w:r w:rsidRPr="00221767">
        <w:rPr>
          <w:i/>
          <w:iCs/>
        </w:rPr>
        <w:t>least – latest</w:t>
      </w:r>
      <w:r>
        <w:t xml:space="preserve"> rule)</w:t>
      </w:r>
    </w:p>
    <w:p w14:paraId="0E368EC3" w14:textId="70DE2461" w:rsidR="00FF48C8" w:rsidRDefault="00FF48C8" w:rsidP="00FF48C8"/>
    <w:p w14:paraId="152691FB" w14:textId="0091D524" w:rsidR="00FF48C8" w:rsidRPr="0050390F" w:rsidRDefault="00FF48C8" w:rsidP="00FF48C8">
      <w:pPr>
        <w:rPr>
          <w:b/>
          <w:bCs/>
        </w:rPr>
      </w:pPr>
      <w:r w:rsidRPr="0050390F">
        <w:rPr>
          <w:b/>
          <w:bCs/>
        </w:rPr>
        <w:t>Valuation at lower of cost and net realizable value</w:t>
      </w:r>
      <w:r w:rsidR="00CB084E" w:rsidRPr="0050390F">
        <w:rPr>
          <w:b/>
          <w:bCs/>
        </w:rPr>
        <w:t xml:space="preserve"> (LC&amp;NRV)</w:t>
      </w:r>
      <w:r w:rsidRPr="0050390F">
        <w:rPr>
          <w:b/>
          <w:bCs/>
        </w:rPr>
        <w:t>:</w:t>
      </w:r>
    </w:p>
    <w:p w14:paraId="4931F10E" w14:textId="33A3715B" w:rsidR="00FF48C8" w:rsidRDefault="00663AAC" w:rsidP="00305637">
      <w:pPr>
        <w:pStyle w:val="ListParagraph"/>
        <w:numPr>
          <w:ilvl w:val="0"/>
          <w:numId w:val="52"/>
        </w:numPr>
      </w:pPr>
      <w:r>
        <w:t>ending inventory is reported at the lower of cost or net realizable value (LCNRV)</w:t>
      </w:r>
    </w:p>
    <w:p w14:paraId="20407239" w14:textId="628DF8A9" w:rsidR="00663AAC" w:rsidRDefault="00663AAC" w:rsidP="00305637">
      <w:pPr>
        <w:pStyle w:val="ListParagraph"/>
        <w:numPr>
          <w:ilvl w:val="0"/>
          <w:numId w:val="52"/>
        </w:numPr>
      </w:pPr>
      <w:r w:rsidRPr="00344756">
        <w:rPr>
          <w:b/>
          <w:bCs/>
        </w:rPr>
        <w:lastRenderedPageBreak/>
        <w:t>NRV = selling price – estimated selling</w:t>
      </w:r>
      <w:r>
        <w:t xml:space="preserve"> </w:t>
      </w:r>
      <w:r w:rsidRPr="00B10F86">
        <w:rPr>
          <w:b/>
          <w:bCs/>
        </w:rPr>
        <w:t xml:space="preserve">costs </w:t>
      </w:r>
      <w:r>
        <w:t>(</w:t>
      </w:r>
      <w:proofErr w:type="spellStart"/>
      <w:r>
        <w:t>eg.</w:t>
      </w:r>
      <w:proofErr w:type="spellEnd"/>
      <w:r>
        <w:t xml:space="preserve"> Repair and disposal costs)</w:t>
      </w:r>
    </w:p>
    <w:p w14:paraId="7B8945C2" w14:textId="60136956" w:rsidR="0050390F" w:rsidRDefault="0050390F" w:rsidP="0050390F">
      <w:pPr>
        <w:ind w:left="720"/>
      </w:pPr>
      <w:r>
        <w:sym w:font="Wingdings" w:char="F0E0"/>
      </w:r>
      <w:r>
        <w:t xml:space="preserve"> </w:t>
      </w:r>
      <w:r w:rsidR="00FB3C8E">
        <w:t xml:space="preserve">an estimate of the amount that a company expects to receive for selling its inventory in an ordinary course of business </w:t>
      </w:r>
    </w:p>
    <w:p w14:paraId="699A615F" w14:textId="29B54154" w:rsidR="00663AAC" w:rsidRDefault="00AD22CA" w:rsidP="00305637">
      <w:pPr>
        <w:pStyle w:val="ListParagraph"/>
        <w:numPr>
          <w:ilvl w:val="0"/>
          <w:numId w:val="52"/>
        </w:numPr>
      </w:pPr>
      <w:r>
        <w:t xml:space="preserve">Would credit the inventory and use the cost of sales expense account in the debit </w:t>
      </w:r>
    </w:p>
    <w:p w14:paraId="66009867" w14:textId="7F54C636" w:rsidR="00A10550" w:rsidRDefault="005F6FFA" w:rsidP="00305637">
      <w:pPr>
        <w:pStyle w:val="ListParagraph"/>
        <w:numPr>
          <w:ilvl w:val="0"/>
          <w:numId w:val="52"/>
        </w:numPr>
      </w:pPr>
      <w:r>
        <w:t xml:space="preserve">Valuation </w:t>
      </w:r>
      <w:r>
        <w:sym w:font="Wingdings" w:char="F0E0"/>
      </w:r>
      <w:r>
        <w:t xml:space="preserve"> </w:t>
      </w:r>
      <w:r w:rsidR="00792088">
        <w:t xml:space="preserve">the lower amount should be used as the inventory valuation because it faithfully represents that inventory values cannot exceed the amount that can be </w:t>
      </w:r>
      <w:r w:rsidR="006D4D1E">
        <w:t xml:space="preserve">obtained from selling the inventory.  </w:t>
      </w:r>
    </w:p>
    <w:p w14:paraId="5FADFA35" w14:textId="39DF0BA9" w:rsidR="00A36875" w:rsidRDefault="00A36875" w:rsidP="00305637">
      <w:pPr>
        <w:pStyle w:val="ListParagraph"/>
        <w:numPr>
          <w:ilvl w:val="0"/>
          <w:numId w:val="52"/>
        </w:numPr>
      </w:pPr>
      <w:r>
        <w:t>Lower of cost and net realizable value (LC&amp;NRV)</w:t>
      </w:r>
      <w:r>
        <w:sym w:font="Wingdings" w:char="F0E0"/>
      </w:r>
      <w:r>
        <w:t xml:space="preserve"> </w:t>
      </w:r>
      <w:r w:rsidR="001D170B">
        <w:t>serves to recognize a loss when the NRV drops below its cost</w:t>
      </w:r>
    </w:p>
    <w:p w14:paraId="3CCF2D0F" w14:textId="38384188" w:rsidR="001D170B" w:rsidRDefault="001D170B" w:rsidP="00305637">
      <w:pPr>
        <w:pStyle w:val="ListParagraph"/>
        <w:numPr>
          <w:ilvl w:val="1"/>
          <w:numId w:val="52"/>
        </w:numPr>
      </w:pPr>
      <w:r>
        <w:t>Using the valuation rule</w:t>
      </w:r>
    </w:p>
    <w:p w14:paraId="1D457DFA" w14:textId="77777777" w:rsidR="00A36875" w:rsidRDefault="00A36875" w:rsidP="00A36875">
      <w:pPr>
        <w:pStyle w:val="ListParagraph"/>
      </w:pPr>
    </w:p>
    <w:p w14:paraId="79321B04" w14:textId="465270E2" w:rsidR="00663AAC" w:rsidRDefault="00663AAC" w:rsidP="00663AAC">
      <w:r>
        <w:t>Internal control of inventory:</w:t>
      </w:r>
    </w:p>
    <w:p w14:paraId="63C15E59" w14:textId="266E62FF" w:rsidR="00663AAC" w:rsidRDefault="00BD04B7" w:rsidP="00305637">
      <w:pPr>
        <w:pStyle w:val="ListParagraph"/>
        <w:numPr>
          <w:ilvl w:val="0"/>
          <w:numId w:val="56"/>
        </w:numPr>
      </w:pPr>
      <w:r>
        <w:t>Separation of inventory accounting and physical handling of inventory</w:t>
      </w:r>
    </w:p>
    <w:p w14:paraId="35276B06" w14:textId="692E821B" w:rsidR="00BD04B7" w:rsidRDefault="00BD04B7" w:rsidP="00305637">
      <w:pPr>
        <w:pStyle w:val="ListParagraph"/>
        <w:numPr>
          <w:ilvl w:val="0"/>
          <w:numId w:val="56"/>
        </w:numPr>
      </w:pPr>
      <w:r>
        <w:t xml:space="preserve">Storage in a manner that protects from theft or damage </w:t>
      </w:r>
    </w:p>
    <w:p w14:paraId="38422E8F" w14:textId="519F73F6" w:rsidR="0024181C" w:rsidRDefault="0024181C" w:rsidP="00305637">
      <w:pPr>
        <w:pStyle w:val="ListParagraph"/>
        <w:numPr>
          <w:ilvl w:val="0"/>
          <w:numId w:val="56"/>
        </w:numPr>
      </w:pPr>
      <w:r>
        <w:t>Limiting access to authorized employees</w:t>
      </w:r>
    </w:p>
    <w:p w14:paraId="6D3080D4" w14:textId="3F4CA20C" w:rsidR="0024181C" w:rsidRDefault="0024181C" w:rsidP="00305637">
      <w:pPr>
        <w:pStyle w:val="ListParagraph"/>
        <w:numPr>
          <w:ilvl w:val="0"/>
          <w:numId w:val="56"/>
        </w:numPr>
      </w:pPr>
      <w:r>
        <w:t>Maintain perpetual inventory records</w:t>
      </w:r>
    </w:p>
    <w:p w14:paraId="79F1734F" w14:textId="5304A467" w:rsidR="0024181C" w:rsidRDefault="0024181C" w:rsidP="00305637">
      <w:pPr>
        <w:pStyle w:val="ListParagraph"/>
        <w:numPr>
          <w:ilvl w:val="0"/>
          <w:numId w:val="56"/>
        </w:numPr>
      </w:pPr>
      <w:r>
        <w:t>Comparing perpetual records to periodic physical counts</w:t>
      </w:r>
    </w:p>
    <w:p w14:paraId="7423E0A0" w14:textId="25A70354" w:rsidR="00E759CD" w:rsidRDefault="00E759CD" w:rsidP="00E759CD">
      <w:r>
        <w:t>- first 3 protect inventory, last 2 ensure the accuracy of reporting inventory costs</w:t>
      </w:r>
    </w:p>
    <w:p w14:paraId="72088116" w14:textId="289C9E6B" w:rsidR="00BD04B7" w:rsidRDefault="00BD04B7" w:rsidP="00BD04B7"/>
    <w:p w14:paraId="08792760" w14:textId="54AF902C" w:rsidR="001B23A4" w:rsidRDefault="00BD04B7" w:rsidP="00FE10C8">
      <w:r>
        <w:t>Inventory turnover:</w:t>
      </w:r>
      <w:r w:rsidR="001B23A4">
        <w:tab/>
      </w:r>
    </w:p>
    <w:p w14:paraId="4BDEFF77" w14:textId="036A4FCE" w:rsidR="001B23A4" w:rsidRDefault="00FE10C8" w:rsidP="001B23A4">
      <w:pPr>
        <w:tabs>
          <w:tab w:val="left" w:pos="3637"/>
        </w:tabs>
      </w:pPr>
      <w:r w:rsidRPr="001B23A4">
        <w:rPr>
          <w:noProof/>
        </w:rPr>
        <w:drawing>
          <wp:anchor distT="0" distB="0" distL="114300" distR="114300" simplePos="0" relativeHeight="251678720" behindDoc="1" locked="0" layoutInCell="1" allowOverlap="1" wp14:anchorId="60753F8A" wp14:editId="0C09E034">
            <wp:simplePos x="0" y="0"/>
            <wp:positionH relativeFrom="column">
              <wp:posOffset>3623310</wp:posOffset>
            </wp:positionH>
            <wp:positionV relativeFrom="paragraph">
              <wp:posOffset>170180</wp:posOffset>
            </wp:positionV>
            <wp:extent cx="2448560" cy="471805"/>
            <wp:effectExtent l="0" t="0" r="2540" b="0"/>
            <wp:wrapTight wrapText="bothSides">
              <wp:wrapPolygon edited="0">
                <wp:start x="0" y="0"/>
                <wp:lineTo x="0" y="20931"/>
                <wp:lineTo x="21510" y="20931"/>
                <wp:lineTo x="2151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448560" cy="471805"/>
                    </a:xfrm>
                    <a:prstGeom prst="rect">
                      <a:avLst/>
                    </a:prstGeom>
                  </pic:spPr>
                </pic:pic>
              </a:graphicData>
            </a:graphic>
            <wp14:sizeRelH relativeFrom="page">
              <wp14:pctWidth>0</wp14:pctWidth>
            </wp14:sizeRelH>
            <wp14:sizeRelV relativeFrom="page">
              <wp14:pctHeight>0</wp14:pctHeight>
            </wp14:sizeRelV>
          </wp:anchor>
        </w:drawing>
      </w:r>
      <w:r w:rsidR="001B23A4">
        <w:sym w:font="Wingdings" w:char="F0E0"/>
      </w:r>
      <w:r w:rsidR="001B23A4">
        <w:t xml:space="preserve"> </w:t>
      </w:r>
      <w:r w:rsidR="00AB2101">
        <w:t xml:space="preserve">how efficient are inventory management </w:t>
      </w:r>
      <w:proofErr w:type="gramStart"/>
      <w:r w:rsidR="00AB2101">
        <w:t>activities</w:t>
      </w:r>
      <w:proofErr w:type="gramEnd"/>
      <w:r w:rsidR="00AB2101">
        <w:t xml:space="preserve"> </w:t>
      </w:r>
    </w:p>
    <w:p w14:paraId="20844D55" w14:textId="0074B4C4" w:rsidR="00702AE0" w:rsidRDefault="00702AE0" w:rsidP="00305637">
      <w:pPr>
        <w:pStyle w:val="ListParagraph"/>
        <w:numPr>
          <w:ilvl w:val="0"/>
          <w:numId w:val="59"/>
        </w:numPr>
        <w:tabs>
          <w:tab w:val="left" w:pos="3637"/>
        </w:tabs>
      </w:pPr>
      <w:r>
        <w:t>Reflects how many times average inventory was produced and sold during the period</w:t>
      </w:r>
    </w:p>
    <w:p w14:paraId="18946376" w14:textId="3B86F03A" w:rsidR="001B23A4" w:rsidRDefault="001B23A4" w:rsidP="00305637">
      <w:pPr>
        <w:pStyle w:val="ListParagraph"/>
        <w:numPr>
          <w:ilvl w:val="0"/>
          <w:numId w:val="57"/>
        </w:numPr>
        <w:tabs>
          <w:tab w:val="left" w:pos="3637"/>
        </w:tabs>
      </w:pPr>
      <w:r>
        <w:t xml:space="preserve">Average inventory turnover is </w:t>
      </w:r>
      <w:r w:rsidR="0062235C">
        <w:t>(beginning inventory + ending inventory)/ 2</w:t>
      </w:r>
    </w:p>
    <w:p w14:paraId="42BAC1F4" w14:textId="60982784" w:rsidR="00DF226F" w:rsidRDefault="00DF226F" w:rsidP="00DF226F">
      <w:pPr>
        <w:tabs>
          <w:tab w:val="left" w:pos="3637"/>
        </w:tabs>
      </w:pPr>
    </w:p>
    <w:p w14:paraId="64BE0522" w14:textId="704E04DA" w:rsidR="00DF226F" w:rsidRDefault="00DF226F" w:rsidP="00DF226F">
      <w:pPr>
        <w:tabs>
          <w:tab w:val="left" w:pos="3637"/>
        </w:tabs>
      </w:pPr>
      <w:r>
        <w:t>Average days to sell inventory:</w:t>
      </w:r>
    </w:p>
    <w:p w14:paraId="1CAAA72A" w14:textId="7C1D0C23" w:rsidR="00DF226F" w:rsidRDefault="00C53000" w:rsidP="00DF226F">
      <w:pPr>
        <w:tabs>
          <w:tab w:val="left" w:pos="3637"/>
        </w:tabs>
      </w:pPr>
      <w:r w:rsidRPr="00FE10C8">
        <w:rPr>
          <w:noProof/>
        </w:rPr>
        <w:drawing>
          <wp:anchor distT="0" distB="0" distL="114300" distR="114300" simplePos="0" relativeHeight="251679744" behindDoc="1" locked="0" layoutInCell="1" allowOverlap="1" wp14:anchorId="4E3ECDED" wp14:editId="1D0FAB66">
            <wp:simplePos x="0" y="0"/>
            <wp:positionH relativeFrom="column">
              <wp:posOffset>3341088</wp:posOffset>
            </wp:positionH>
            <wp:positionV relativeFrom="paragraph">
              <wp:posOffset>19967</wp:posOffset>
            </wp:positionV>
            <wp:extent cx="2370455" cy="311150"/>
            <wp:effectExtent l="0" t="0" r="4445" b="6350"/>
            <wp:wrapTight wrapText="bothSides">
              <wp:wrapPolygon edited="0">
                <wp:start x="0" y="0"/>
                <wp:lineTo x="0" y="21159"/>
                <wp:lineTo x="21525" y="21159"/>
                <wp:lineTo x="2152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370455" cy="311150"/>
                    </a:xfrm>
                    <a:prstGeom prst="rect">
                      <a:avLst/>
                    </a:prstGeom>
                  </pic:spPr>
                </pic:pic>
              </a:graphicData>
            </a:graphic>
            <wp14:sizeRelH relativeFrom="page">
              <wp14:pctWidth>0</wp14:pctWidth>
            </wp14:sizeRelH>
            <wp14:sizeRelV relativeFrom="page">
              <wp14:pctHeight>0</wp14:pctHeight>
            </wp14:sizeRelV>
          </wp:anchor>
        </w:drawing>
      </w:r>
      <w:r w:rsidR="00FE10C8">
        <w:sym w:font="Wingdings" w:char="F0E0"/>
      </w:r>
      <w:r w:rsidR="00FE10C8">
        <w:t xml:space="preserve"> ratio that reflects the average time (in days) it takes a company to produce and deliver inventory to its customers</w:t>
      </w:r>
    </w:p>
    <w:p w14:paraId="3FF9E025" w14:textId="4E7384D0" w:rsidR="001B23A4" w:rsidRPr="001B23A4" w:rsidRDefault="001B23A4" w:rsidP="001B23A4">
      <w:pPr>
        <w:tabs>
          <w:tab w:val="left" w:pos="3637"/>
        </w:tabs>
      </w:pPr>
    </w:p>
    <w:p w14:paraId="67E631C9" w14:textId="6095D3A4" w:rsidR="00BD04B7" w:rsidRDefault="00990882" w:rsidP="00BD04B7">
      <w:r>
        <w:t xml:space="preserve">Chapter </w:t>
      </w:r>
      <w:proofErr w:type="gramStart"/>
      <w:r>
        <w:t>6 :</w:t>
      </w:r>
      <w:proofErr w:type="gramEnd"/>
      <w:r>
        <w:t xml:space="preserve"> Cash account </w:t>
      </w:r>
      <w:r w:rsidR="00CB1A4F">
        <w:t>receivable</w:t>
      </w:r>
      <w:r>
        <w:t xml:space="preserve"> – prepare bank reconciliation </w:t>
      </w:r>
    </w:p>
    <w:p w14:paraId="73D04A24" w14:textId="61EE22AF" w:rsidR="00A23741" w:rsidRDefault="00A23741" w:rsidP="00BD04B7">
      <w:r>
        <w:t xml:space="preserve">Prepare journal for bad debt (bad debt expense entry, write off entry – </w:t>
      </w:r>
      <w:proofErr w:type="spellStart"/>
      <w:proofErr w:type="gramStart"/>
      <w:r>
        <w:t>cant</w:t>
      </w:r>
      <w:proofErr w:type="spellEnd"/>
      <w:proofErr w:type="gramEnd"/>
      <w:r>
        <w:t xml:space="preserve"> be recovered and customer going bankrupt), debit ADA </w:t>
      </w:r>
    </w:p>
    <w:p w14:paraId="07B56D44" w14:textId="1684A106" w:rsidR="00536EB2" w:rsidRDefault="00536EB2" w:rsidP="00BD04B7">
      <w:r>
        <w:t>3</w:t>
      </w:r>
      <w:r w:rsidRPr="00536EB2">
        <w:rPr>
          <w:vertAlign w:val="superscript"/>
        </w:rPr>
        <w:t>rd</w:t>
      </w:r>
      <w:r>
        <w:t xml:space="preserve"> journal entry to recover the write off </w:t>
      </w:r>
    </w:p>
    <w:p w14:paraId="79221DC5" w14:textId="2CDD106B" w:rsidR="00C50F6E" w:rsidRDefault="00C50F6E" w:rsidP="00BD04B7"/>
    <w:p w14:paraId="37CBAA78" w14:textId="00F2A34A" w:rsidR="00C50F6E" w:rsidRPr="00C50F6E" w:rsidRDefault="00C50F6E" w:rsidP="00C50F6E">
      <w:pPr>
        <w:jc w:val="center"/>
        <w:rPr>
          <w:u w:val="single"/>
        </w:rPr>
      </w:pPr>
      <w:r w:rsidRPr="00C50F6E">
        <w:rPr>
          <w:u w:val="single"/>
        </w:rPr>
        <w:t>Chapter 8</w:t>
      </w:r>
      <w:r w:rsidR="00A30488">
        <w:rPr>
          <w:u w:val="single"/>
        </w:rPr>
        <w:t xml:space="preserve"> </w:t>
      </w:r>
      <w:r w:rsidR="00A30488" w:rsidRPr="00A30488">
        <w:rPr>
          <w:highlight w:val="yellow"/>
        </w:rPr>
        <w:t>(long problem on final exam)</w:t>
      </w:r>
    </w:p>
    <w:p w14:paraId="50EB069E" w14:textId="44393432" w:rsidR="00C50F6E" w:rsidRDefault="00C50F6E" w:rsidP="00C50F6E">
      <w:pPr>
        <w:jc w:val="center"/>
      </w:pPr>
    </w:p>
    <w:p w14:paraId="215AF72F" w14:textId="7D583CE6" w:rsidR="006544CE" w:rsidRPr="000A1879" w:rsidRDefault="004615B9" w:rsidP="00C50F6E">
      <w:pPr>
        <w:rPr>
          <w:b/>
          <w:bCs/>
        </w:rPr>
      </w:pPr>
      <w:r w:rsidRPr="000A1879">
        <w:rPr>
          <w:b/>
          <w:bCs/>
        </w:rPr>
        <w:t>Classifying long-lived assets</w:t>
      </w:r>
      <w:r w:rsidR="006544CE" w:rsidRPr="000A1879">
        <w:rPr>
          <w:b/>
          <w:bCs/>
        </w:rPr>
        <w:t>:</w:t>
      </w:r>
    </w:p>
    <w:p w14:paraId="3D253A9E" w14:textId="4E813217" w:rsidR="006544CE" w:rsidRDefault="006544CE" w:rsidP="00305637">
      <w:pPr>
        <w:pStyle w:val="ListParagraph"/>
        <w:numPr>
          <w:ilvl w:val="0"/>
          <w:numId w:val="57"/>
        </w:numPr>
      </w:pPr>
      <w:r>
        <w:t xml:space="preserve">Tangible </w:t>
      </w:r>
      <w:r w:rsidR="00663EDB">
        <w:t>– physical substance</w:t>
      </w:r>
      <w:r w:rsidR="00B76E10">
        <w:t xml:space="preserve"> (also called fixed assets)</w:t>
      </w:r>
    </w:p>
    <w:p w14:paraId="7F9B29B5" w14:textId="638B2E31" w:rsidR="00663EDB" w:rsidRDefault="00663EDB" w:rsidP="00305637">
      <w:pPr>
        <w:pStyle w:val="ListParagraph"/>
        <w:numPr>
          <w:ilvl w:val="1"/>
          <w:numId w:val="57"/>
        </w:numPr>
      </w:pPr>
      <w:r>
        <w:t>Land</w:t>
      </w:r>
    </w:p>
    <w:p w14:paraId="706CA1A5" w14:textId="77777777" w:rsidR="00663EDB" w:rsidRDefault="00663EDB" w:rsidP="00305637">
      <w:pPr>
        <w:pStyle w:val="ListParagraph"/>
        <w:numPr>
          <w:ilvl w:val="1"/>
          <w:numId w:val="57"/>
        </w:numPr>
      </w:pPr>
      <w:r>
        <w:t xml:space="preserve">Assets subject to depreciation </w:t>
      </w:r>
    </w:p>
    <w:p w14:paraId="3D5CD976" w14:textId="1DCF0411" w:rsidR="00663EDB" w:rsidRDefault="00663EDB" w:rsidP="00305637">
      <w:pPr>
        <w:pStyle w:val="ListParagraph"/>
        <w:numPr>
          <w:ilvl w:val="2"/>
          <w:numId w:val="57"/>
        </w:numPr>
      </w:pPr>
      <w:r w:rsidRPr="006544CE">
        <w:rPr>
          <w:noProof/>
        </w:rPr>
        <w:lastRenderedPageBreak/>
        <w:drawing>
          <wp:anchor distT="0" distB="0" distL="114300" distR="114300" simplePos="0" relativeHeight="251681792" behindDoc="1" locked="0" layoutInCell="1" allowOverlap="1" wp14:anchorId="6F0F4024" wp14:editId="411A9302">
            <wp:simplePos x="0" y="0"/>
            <wp:positionH relativeFrom="column">
              <wp:posOffset>3521639</wp:posOffset>
            </wp:positionH>
            <wp:positionV relativeFrom="paragraph">
              <wp:posOffset>0</wp:posOffset>
            </wp:positionV>
            <wp:extent cx="2595880" cy="1722120"/>
            <wp:effectExtent l="0" t="0" r="0" b="5080"/>
            <wp:wrapTight wrapText="bothSides">
              <wp:wrapPolygon edited="0">
                <wp:start x="0" y="0"/>
                <wp:lineTo x="0" y="21504"/>
                <wp:lineTo x="21452" y="21504"/>
                <wp:lineTo x="21452"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595880" cy="1722120"/>
                    </a:xfrm>
                    <a:prstGeom prst="rect">
                      <a:avLst/>
                    </a:prstGeom>
                  </pic:spPr>
                </pic:pic>
              </a:graphicData>
            </a:graphic>
            <wp14:sizeRelH relativeFrom="page">
              <wp14:pctWidth>0</wp14:pctWidth>
            </wp14:sizeRelH>
            <wp14:sizeRelV relativeFrom="page">
              <wp14:pctHeight>0</wp14:pctHeight>
            </wp14:sizeRelV>
          </wp:anchor>
        </w:drawing>
      </w:r>
      <w:r>
        <w:t>buildings and equipment</w:t>
      </w:r>
    </w:p>
    <w:p w14:paraId="76011207" w14:textId="1542A551" w:rsidR="00663EDB" w:rsidRDefault="00663EDB" w:rsidP="00305637">
      <w:pPr>
        <w:pStyle w:val="ListParagraph"/>
        <w:numPr>
          <w:ilvl w:val="2"/>
          <w:numId w:val="57"/>
        </w:numPr>
      </w:pPr>
      <w:r>
        <w:t>Furniture and fixtures</w:t>
      </w:r>
    </w:p>
    <w:p w14:paraId="46EC5209" w14:textId="71CF6150" w:rsidR="00663EDB" w:rsidRDefault="00663EDB" w:rsidP="00305637">
      <w:pPr>
        <w:pStyle w:val="ListParagraph"/>
        <w:numPr>
          <w:ilvl w:val="1"/>
          <w:numId w:val="57"/>
        </w:numPr>
      </w:pPr>
      <w:r>
        <w:t>Natural resource assets subject to depletion</w:t>
      </w:r>
    </w:p>
    <w:p w14:paraId="3607B329" w14:textId="1D4FB8A2" w:rsidR="00663EDB" w:rsidRDefault="00663EDB" w:rsidP="00305637">
      <w:pPr>
        <w:pStyle w:val="ListParagraph"/>
        <w:numPr>
          <w:ilvl w:val="2"/>
          <w:numId w:val="57"/>
        </w:numPr>
      </w:pPr>
      <w:r>
        <w:t>Mineral deposits and timber</w:t>
      </w:r>
    </w:p>
    <w:p w14:paraId="7B00EB10" w14:textId="440108C2" w:rsidR="00663EDB" w:rsidRDefault="00663EDB" w:rsidP="00305637">
      <w:pPr>
        <w:pStyle w:val="ListParagraph"/>
        <w:numPr>
          <w:ilvl w:val="0"/>
          <w:numId w:val="57"/>
        </w:numPr>
      </w:pPr>
      <w:r>
        <w:t xml:space="preserve">Intangible – no physical substance </w:t>
      </w:r>
    </w:p>
    <w:p w14:paraId="0E492B1A" w14:textId="00764EE0" w:rsidR="00663EDB" w:rsidRDefault="00663EDB" w:rsidP="00305637">
      <w:pPr>
        <w:pStyle w:val="ListParagraph"/>
        <w:numPr>
          <w:ilvl w:val="1"/>
          <w:numId w:val="57"/>
        </w:numPr>
      </w:pPr>
      <w:r>
        <w:t xml:space="preserve">Definite life </w:t>
      </w:r>
    </w:p>
    <w:p w14:paraId="1A959DC8" w14:textId="0EE9D608" w:rsidR="00663EDB" w:rsidRDefault="00663EDB" w:rsidP="00305637">
      <w:pPr>
        <w:pStyle w:val="ListParagraph"/>
        <w:numPr>
          <w:ilvl w:val="2"/>
          <w:numId w:val="57"/>
        </w:numPr>
      </w:pPr>
      <w:r>
        <w:t xml:space="preserve">Patents </w:t>
      </w:r>
    </w:p>
    <w:p w14:paraId="1B488150" w14:textId="0ACEB96B" w:rsidR="00663EDB" w:rsidRDefault="00663EDB" w:rsidP="00305637">
      <w:pPr>
        <w:pStyle w:val="ListParagraph"/>
        <w:numPr>
          <w:ilvl w:val="2"/>
          <w:numId w:val="57"/>
        </w:numPr>
      </w:pPr>
      <w:r>
        <w:t>Copyrights</w:t>
      </w:r>
    </w:p>
    <w:p w14:paraId="7054BD46" w14:textId="20AD7B47" w:rsidR="00663EDB" w:rsidRDefault="00663EDB" w:rsidP="00305637">
      <w:pPr>
        <w:pStyle w:val="ListParagraph"/>
        <w:numPr>
          <w:ilvl w:val="2"/>
          <w:numId w:val="57"/>
        </w:numPr>
      </w:pPr>
      <w:r>
        <w:t>Franchises</w:t>
      </w:r>
    </w:p>
    <w:p w14:paraId="6D9C7EA7" w14:textId="4B71F348" w:rsidR="00663EDB" w:rsidRDefault="00663EDB" w:rsidP="00305637">
      <w:pPr>
        <w:pStyle w:val="ListParagraph"/>
        <w:numPr>
          <w:ilvl w:val="1"/>
          <w:numId w:val="57"/>
        </w:numPr>
      </w:pPr>
      <w:r>
        <w:t>Indefinite life</w:t>
      </w:r>
    </w:p>
    <w:p w14:paraId="26DC1E6C" w14:textId="5D69E269" w:rsidR="00663EDB" w:rsidRDefault="00663EDB" w:rsidP="00305637">
      <w:pPr>
        <w:pStyle w:val="ListParagraph"/>
        <w:numPr>
          <w:ilvl w:val="2"/>
          <w:numId w:val="57"/>
        </w:numPr>
      </w:pPr>
      <w:r>
        <w:t>Trademarks</w:t>
      </w:r>
    </w:p>
    <w:p w14:paraId="1D1D881B" w14:textId="337619FF" w:rsidR="00663EDB" w:rsidRDefault="00663EDB" w:rsidP="00305637">
      <w:pPr>
        <w:pStyle w:val="ListParagraph"/>
        <w:numPr>
          <w:ilvl w:val="2"/>
          <w:numId w:val="57"/>
        </w:numPr>
      </w:pPr>
      <w:r>
        <w:t>goodwill</w:t>
      </w:r>
    </w:p>
    <w:p w14:paraId="336CBB01" w14:textId="679D46AD" w:rsidR="00663EDB" w:rsidRDefault="00663EDB" w:rsidP="00663EDB"/>
    <w:p w14:paraId="41EDBDA0" w14:textId="3BB34E0E" w:rsidR="00663EDB" w:rsidRDefault="00B76E10" w:rsidP="00663EDB">
      <w:r w:rsidRPr="00B76E10">
        <w:rPr>
          <w:noProof/>
        </w:rPr>
        <w:drawing>
          <wp:anchor distT="0" distB="0" distL="114300" distR="114300" simplePos="0" relativeHeight="251682816" behindDoc="1" locked="0" layoutInCell="1" allowOverlap="1" wp14:anchorId="10390A3E" wp14:editId="17B77A85">
            <wp:simplePos x="0" y="0"/>
            <wp:positionH relativeFrom="column">
              <wp:posOffset>2269067</wp:posOffset>
            </wp:positionH>
            <wp:positionV relativeFrom="paragraph">
              <wp:posOffset>74013</wp:posOffset>
            </wp:positionV>
            <wp:extent cx="3261995" cy="575310"/>
            <wp:effectExtent l="0" t="0" r="1905" b="0"/>
            <wp:wrapTight wrapText="bothSides">
              <wp:wrapPolygon edited="0">
                <wp:start x="0" y="0"/>
                <wp:lineTo x="0" y="20980"/>
                <wp:lineTo x="21529" y="20980"/>
                <wp:lineTo x="21529"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261995" cy="575310"/>
                    </a:xfrm>
                    <a:prstGeom prst="rect">
                      <a:avLst/>
                    </a:prstGeom>
                  </pic:spPr>
                </pic:pic>
              </a:graphicData>
            </a:graphic>
            <wp14:sizeRelH relativeFrom="page">
              <wp14:pctWidth>0</wp14:pctWidth>
            </wp14:sizeRelH>
            <wp14:sizeRelV relativeFrom="page">
              <wp14:pctHeight>0</wp14:pctHeight>
            </wp14:sizeRelV>
          </wp:anchor>
        </w:drawing>
      </w:r>
      <w:r w:rsidR="000A1879">
        <w:t>Fixed Asset Turnover:</w:t>
      </w:r>
    </w:p>
    <w:p w14:paraId="4DECCEF6" w14:textId="400CE5C6" w:rsidR="000A1879" w:rsidRDefault="00B76E10" w:rsidP="00663EDB">
      <w:r>
        <w:sym w:font="Wingdings" w:char="F0E0"/>
      </w:r>
      <w:r>
        <w:t xml:space="preserve"> ratio measures a company’s ability to generate sales given an investment in fixed assets</w:t>
      </w:r>
    </w:p>
    <w:p w14:paraId="1C18F447" w14:textId="56B41526" w:rsidR="004615B9" w:rsidRDefault="004615B9" w:rsidP="00C50F6E">
      <w:r>
        <w:t xml:space="preserve"> </w:t>
      </w:r>
    </w:p>
    <w:p w14:paraId="559C3A81" w14:textId="449DC32B" w:rsidR="007014D8" w:rsidRDefault="007014D8" w:rsidP="00C50F6E">
      <w:r>
        <w:t>Measuring and Recording Acquisition costs:</w:t>
      </w:r>
    </w:p>
    <w:p w14:paraId="73552BAC" w14:textId="50E692DD" w:rsidR="007014D8" w:rsidRDefault="005D24BE" w:rsidP="00305637">
      <w:pPr>
        <w:pStyle w:val="ListParagraph"/>
        <w:numPr>
          <w:ilvl w:val="0"/>
          <w:numId w:val="60"/>
        </w:numPr>
      </w:pPr>
      <w:r>
        <w:t>acquisition cost includes the purchase price and all expenditures needed to prepare the asset for its intended use</w:t>
      </w:r>
    </w:p>
    <w:p w14:paraId="389D1C0D" w14:textId="22FDFE09" w:rsidR="005D24BE" w:rsidRDefault="005D24BE" w:rsidP="00305637">
      <w:pPr>
        <w:pStyle w:val="ListParagraph"/>
        <w:numPr>
          <w:ilvl w:val="1"/>
          <w:numId w:val="60"/>
        </w:numPr>
      </w:pPr>
      <w:r>
        <w:t xml:space="preserve">acquisition cost </w:t>
      </w:r>
      <w:r w:rsidRPr="00753165">
        <w:rPr>
          <w:b/>
          <w:bCs/>
        </w:rPr>
        <w:t>does not</w:t>
      </w:r>
      <w:r>
        <w:t xml:space="preserve"> include financial charges and cash discounts </w:t>
      </w:r>
    </w:p>
    <w:p w14:paraId="050765B5" w14:textId="6BA900EF" w:rsidR="00753165" w:rsidRDefault="00753165" w:rsidP="00305637">
      <w:pPr>
        <w:pStyle w:val="ListParagraph"/>
        <w:numPr>
          <w:ilvl w:val="0"/>
          <w:numId w:val="60"/>
        </w:numPr>
      </w:pPr>
      <w:r>
        <w:t>Equipment:</w:t>
      </w:r>
    </w:p>
    <w:p w14:paraId="4D95CF3A" w14:textId="72A75565" w:rsidR="00753165" w:rsidRDefault="00753165" w:rsidP="00305637">
      <w:pPr>
        <w:pStyle w:val="ListParagraph"/>
        <w:numPr>
          <w:ilvl w:val="1"/>
          <w:numId w:val="60"/>
        </w:numPr>
      </w:pPr>
      <w:r>
        <w:t xml:space="preserve">  </w:t>
      </w:r>
      <w:r w:rsidR="004B0AE2">
        <w:t>Purchase price</w:t>
      </w:r>
    </w:p>
    <w:p w14:paraId="18840AB7" w14:textId="4A245F76" w:rsidR="004B0AE2" w:rsidRDefault="004B0AE2" w:rsidP="00305637">
      <w:pPr>
        <w:pStyle w:val="ListParagraph"/>
        <w:numPr>
          <w:ilvl w:val="1"/>
          <w:numId w:val="60"/>
        </w:numPr>
      </w:pPr>
      <w:r>
        <w:t>Installation costs</w:t>
      </w:r>
    </w:p>
    <w:p w14:paraId="706F1512" w14:textId="5A2FDD79" w:rsidR="004B0AE2" w:rsidRDefault="004B0AE2" w:rsidP="00305637">
      <w:pPr>
        <w:pStyle w:val="ListParagraph"/>
        <w:numPr>
          <w:ilvl w:val="1"/>
          <w:numId w:val="60"/>
        </w:numPr>
      </w:pPr>
      <w:r>
        <w:t>Modification to building necessary to install equipment</w:t>
      </w:r>
    </w:p>
    <w:p w14:paraId="7950452B" w14:textId="0F1F6B39" w:rsidR="004B0AE2" w:rsidRDefault="004B0AE2" w:rsidP="00305637">
      <w:pPr>
        <w:pStyle w:val="ListParagraph"/>
        <w:numPr>
          <w:ilvl w:val="1"/>
          <w:numId w:val="60"/>
        </w:numPr>
      </w:pPr>
      <w:r>
        <w:t xml:space="preserve">Transportation costs </w:t>
      </w:r>
    </w:p>
    <w:p w14:paraId="6F55E5C2" w14:textId="73AAE1A0" w:rsidR="00753165" w:rsidRDefault="00753165" w:rsidP="00305637">
      <w:pPr>
        <w:pStyle w:val="ListParagraph"/>
        <w:numPr>
          <w:ilvl w:val="0"/>
          <w:numId w:val="60"/>
        </w:numPr>
      </w:pPr>
      <w:r>
        <w:t>Land:</w:t>
      </w:r>
      <w:r w:rsidR="004B0AE2">
        <w:t xml:space="preserve"> </w:t>
      </w:r>
      <w:r w:rsidR="004B0AE2">
        <w:sym w:font="Wingdings" w:char="F0E0"/>
      </w:r>
      <w:r w:rsidR="004B0AE2">
        <w:t xml:space="preserve"> no depreciation expense</w:t>
      </w:r>
    </w:p>
    <w:p w14:paraId="6A3D0BBE" w14:textId="375462EC" w:rsidR="00753165" w:rsidRDefault="00753165" w:rsidP="00305637">
      <w:pPr>
        <w:pStyle w:val="ListParagraph"/>
        <w:numPr>
          <w:ilvl w:val="1"/>
          <w:numId w:val="60"/>
        </w:numPr>
      </w:pPr>
      <w:r>
        <w:t>Purchase price</w:t>
      </w:r>
    </w:p>
    <w:p w14:paraId="3B63D5D8" w14:textId="40CF8913" w:rsidR="00753165" w:rsidRDefault="00753165" w:rsidP="00305637">
      <w:pPr>
        <w:pStyle w:val="ListParagraph"/>
        <w:numPr>
          <w:ilvl w:val="1"/>
          <w:numId w:val="60"/>
        </w:numPr>
      </w:pPr>
      <w:r>
        <w:t>Real estate commissions</w:t>
      </w:r>
    </w:p>
    <w:p w14:paraId="74CA6E73" w14:textId="2B801630" w:rsidR="00753165" w:rsidRDefault="00753165" w:rsidP="00305637">
      <w:pPr>
        <w:pStyle w:val="ListParagraph"/>
        <w:numPr>
          <w:ilvl w:val="1"/>
          <w:numId w:val="60"/>
        </w:numPr>
      </w:pPr>
      <w:r>
        <w:t>Title insurance premiums</w:t>
      </w:r>
    </w:p>
    <w:p w14:paraId="6BE00527" w14:textId="1F632484" w:rsidR="00753165" w:rsidRDefault="00753165" w:rsidP="00305637">
      <w:pPr>
        <w:pStyle w:val="ListParagraph"/>
        <w:numPr>
          <w:ilvl w:val="1"/>
          <w:numId w:val="60"/>
        </w:numPr>
      </w:pPr>
      <w:r>
        <w:t>Delinquent taxes</w:t>
      </w:r>
    </w:p>
    <w:p w14:paraId="397C9E0A" w14:textId="5E05AEA4" w:rsidR="00753165" w:rsidRDefault="00753165" w:rsidP="00305637">
      <w:pPr>
        <w:pStyle w:val="ListParagraph"/>
        <w:numPr>
          <w:ilvl w:val="1"/>
          <w:numId w:val="60"/>
        </w:numPr>
      </w:pPr>
      <w:r>
        <w:t>Surveying fees</w:t>
      </w:r>
    </w:p>
    <w:p w14:paraId="612C9C0D" w14:textId="2BCFCD5A" w:rsidR="00753165" w:rsidRDefault="00753165" w:rsidP="00305637">
      <w:pPr>
        <w:pStyle w:val="ListParagraph"/>
        <w:numPr>
          <w:ilvl w:val="1"/>
          <w:numId w:val="60"/>
        </w:numPr>
      </w:pPr>
      <w:r>
        <w:t>Title search and transfer fees</w:t>
      </w:r>
    </w:p>
    <w:p w14:paraId="3EAD1179" w14:textId="3D201BF7" w:rsidR="00753165" w:rsidRDefault="00753165" w:rsidP="00753165"/>
    <w:p w14:paraId="13DDA022" w14:textId="4742E26F" w:rsidR="00BB772D" w:rsidRDefault="00BB772D" w:rsidP="00753165"/>
    <w:p w14:paraId="6BF59C3B" w14:textId="30257DA9" w:rsidR="005263D9" w:rsidRDefault="005263D9" w:rsidP="00753165">
      <w:r>
        <w:t>Subsequent costs:</w:t>
      </w:r>
    </w:p>
    <w:p w14:paraId="2952848D" w14:textId="006C8E9A" w:rsidR="005263D9" w:rsidRDefault="005263D9" w:rsidP="00753165">
      <w:r>
        <w:t>***</w:t>
      </w:r>
    </w:p>
    <w:p w14:paraId="5FA76CA1" w14:textId="3C54B5D9" w:rsidR="005263D9" w:rsidRDefault="005263D9" w:rsidP="00753165"/>
    <w:p w14:paraId="18D128D1" w14:textId="1AF40124" w:rsidR="00812AD2" w:rsidRDefault="00812AD2" w:rsidP="00753165"/>
    <w:p w14:paraId="1DDC79E7" w14:textId="2E3D52C2" w:rsidR="00812AD2" w:rsidRDefault="00812AD2" w:rsidP="00753165"/>
    <w:p w14:paraId="019CAD07" w14:textId="72A6A322" w:rsidR="00812AD2" w:rsidRDefault="00812AD2" w:rsidP="00753165"/>
    <w:p w14:paraId="5514F81A" w14:textId="77777777" w:rsidR="00812AD2" w:rsidRDefault="00812AD2" w:rsidP="00753165"/>
    <w:p w14:paraId="52424AA4" w14:textId="5EC0BDA5" w:rsidR="00A40D60" w:rsidRDefault="00A40D60" w:rsidP="00753165">
      <w:r>
        <w:lastRenderedPageBreak/>
        <w:t>Impairment:</w:t>
      </w:r>
      <w:r w:rsidR="001437B1">
        <w:t xml:space="preserve"> (</w:t>
      </w:r>
      <w:proofErr w:type="spellStart"/>
      <w:r w:rsidR="001437B1">
        <w:t>pg</w:t>
      </w:r>
      <w:proofErr w:type="spellEnd"/>
      <w:r w:rsidR="001437B1">
        <w:t xml:space="preserve"> 447)</w:t>
      </w:r>
    </w:p>
    <w:p w14:paraId="693DF63C" w14:textId="15AEAF18" w:rsidR="00A40D60" w:rsidRDefault="00812AD2" w:rsidP="0046338E">
      <w:r w:rsidRPr="00812AD2">
        <w:rPr>
          <w:noProof/>
        </w:rPr>
        <w:drawing>
          <wp:anchor distT="0" distB="0" distL="114300" distR="114300" simplePos="0" relativeHeight="251683840" behindDoc="1" locked="0" layoutInCell="1" allowOverlap="1" wp14:anchorId="369A0647" wp14:editId="17CF98DA">
            <wp:simplePos x="0" y="0"/>
            <wp:positionH relativeFrom="column">
              <wp:posOffset>2949358</wp:posOffset>
            </wp:positionH>
            <wp:positionV relativeFrom="paragraph">
              <wp:posOffset>-208184</wp:posOffset>
            </wp:positionV>
            <wp:extent cx="2580640" cy="768350"/>
            <wp:effectExtent l="0" t="0" r="0" b="6350"/>
            <wp:wrapTight wrapText="bothSides">
              <wp:wrapPolygon edited="0">
                <wp:start x="0" y="0"/>
                <wp:lineTo x="0" y="21421"/>
                <wp:lineTo x="21472" y="21421"/>
                <wp:lineTo x="21472"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580640" cy="768350"/>
                    </a:xfrm>
                    <a:prstGeom prst="rect">
                      <a:avLst/>
                    </a:prstGeom>
                  </pic:spPr>
                </pic:pic>
              </a:graphicData>
            </a:graphic>
            <wp14:sizeRelH relativeFrom="page">
              <wp14:pctWidth>0</wp14:pctWidth>
            </wp14:sizeRelH>
            <wp14:sizeRelV relativeFrom="page">
              <wp14:pctHeight>0</wp14:pctHeight>
            </wp14:sizeRelV>
          </wp:anchor>
        </w:drawing>
      </w:r>
      <w:r w:rsidR="0046338E">
        <w:sym w:font="Wingdings" w:char="F0E0"/>
      </w:r>
      <w:r w:rsidR="0046338E">
        <w:t xml:space="preserve"> the loss of a significant portion of the utility of an asset through a casualty, </w:t>
      </w:r>
      <w:r w:rsidR="001437B1">
        <w:t>obsolescence</w:t>
      </w:r>
      <w:r w:rsidR="0046338E">
        <w:t xml:space="preserve"> or lack of demand for the asset’s services</w:t>
      </w:r>
    </w:p>
    <w:p w14:paraId="769F5ABC" w14:textId="698A8BCC" w:rsidR="00812AD2" w:rsidRDefault="0048560F" w:rsidP="00305637">
      <w:pPr>
        <w:pStyle w:val="ListParagraph"/>
        <w:numPr>
          <w:ilvl w:val="0"/>
          <w:numId w:val="62"/>
        </w:numPr>
      </w:pPr>
      <w:r>
        <w:t>The recoverable amount: MAX (the total of all the future cash flows that are expected to be generated from the assets use; the asset’s fair value less any selling costs</w:t>
      </w:r>
    </w:p>
    <w:p w14:paraId="214DAB4D" w14:textId="2E603D93" w:rsidR="00812AD2" w:rsidRDefault="00812AD2" w:rsidP="00753165"/>
    <w:p w14:paraId="3D26EE25" w14:textId="0C4162C7" w:rsidR="001F3698" w:rsidRDefault="001F3698" w:rsidP="00753165">
      <w:r>
        <w:t>***</w:t>
      </w:r>
    </w:p>
    <w:p w14:paraId="0E7A9B9E" w14:textId="20B92BCF" w:rsidR="00812AD2" w:rsidRDefault="007534F0" w:rsidP="00753165">
      <w:r w:rsidRPr="007534F0">
        <w:rPr>
          <w:noProof/>
        </w:rPr>
        <w:drawing>
          <wp:anchor distT="0" distB="0" distL="114300" distR="114300" simplePos="0" relativeHeight="251701248" behindDoc="1" locked="0" layoutInCell="1" allowOverlap="1" wp14:anchorId="3DF81DE7" wp14:editId="73B06FC7">
            <wp:simplePos x="0" y="0"/>
            <wp:positionH relativeFrom="column">
              <wp:posOffset>2209074</wp:posOffset>
            </wp:positionH>
            <wp:positionV relativeFrom="paragraph">
              <wp:posOffset>69941</wp:posOffset>
            </wp:positionV>
            <wp:extent cx="4104005" cy="1556385"/>
            <wp:effectExtent l="0" t="0" r="0" b="5715"/>
            <wp:wrapTight wrapText="bothSides">
              <wp:wrapPolygon edited="0">
                <wp:start x="0" y="0"/>
                <wp:lineTo x="0" y="21503"/>
                <wp:lineTo x="21523" y="21503"/>
                <wp:lineTo x="21523"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104005" cy="1556385"/>
                    </a:xfrm>
                    <a:prstGeom prst="rect">
                      <a:avLst/>
                    </a:prstGeom>
                  </pic:spPr>
                </pic:pic>
              </a:graphicData>
            </a:graphic>
            <wp14:sizeRelH relativeFrom="page">
              <wp14:pctWidth>0</wp14:pctWidth>
            </wp14:sizeRelH>
            <wp14:sizeRelV relativeFrom="page">
              <wp14:pctHeight>0</wp14:pctHeight>
            </wp14:sizeRelV>
          </wp:anchor>
        </w:drawing>
      </w:r>
    </w:p>
    <w:p w14:paraId="2A450335" w14:textId="54E999AC" w:rsidR="00A40D60" w:rsidRDefault="00B306C4" w:rsidP="00753165">
      <w:r>
        <w:t>3 Methods of calculating depreciation:</w:t>
      </w:r>
    </w:p>
    <w:p w14:paraId="645CC4F1" w14:textId="09067FA5" w:rsidR="00B306C4" w:rsidRDefault="00B306C4" w:rsidP="00305637">
      <w:pPr>
        <w:pStyle w:val="ListParagraph"/>
        <w:numPr>
          <w:ilvl w:val="0"/>
          <w:numId w:val="61"/>
        </w:numPr>
      </w:pPr>
      <w:r>
        <w:t>Straight-line</w:t>
      </w:r>
    </w:p>
    <w:p w14:paraId="54175FAF" w14:textId="569F4356" w:rsidR="00B306C4" w:rsidRDefault="00B306C4" w:rsidP="00305637">
      <w:pPr>
        <w:pStyle w:val="ListParagraph"/>
        <w:numPr>
          <w:ilvl w:val="0"/>
          <w:numId w:val="61"/>
        </w:numPr>
      </w:pPr>
      <w:r>
        <w:t>Units of production</w:t>
      </w:r>
    </w:p>
    <w:p w14:paraId="36E71B20" w14:textId="541374FE" w:rsidR="00B306C4" w:rsidRDefault="00B306C4" w:rsidP="00305637">
      <w:pPr>
        <w:pStyle w:val="ListParagraph"/>
        <w:numPr>
          <w:ilvl w:val="0"/>
          <w:numId w:val="61"/>
        </w:numPr>
      </w:pPr>
      <w:r>
        <w:t>Accelerated method: declining balance</w:t>
      </w:r>
    </w:p>
    <w:p w14:paraId="2921F712" w14:textId="3092F0A2" w:rsidR="005263D9" w:rsidRDefault="005263D9" w:rsidP="00753165"/>
    <w:p w14:paraId="102645E7" w14:textId="77E6BEB9" w:rsidR="00EE65AF" w:rsidRDefault="00EE65AF" w:rsidP="00753165">
      <w:r>
        <w:t>Changes in Depreciation Estimates:</w:t>
      </w:r>
    </w:p>
    <w:p w14:paraId="6A2FC46D" w14:textId="1FB6D205" w:rsidR="00EE65AF" w:rsidRDefault="00EE65AF" w:rsidP="00753165">
      <w:r>
        <w:t>**</w:t>
      </w:r>
    </w:p>
    <w:p w14:paraId="43A3D08C" w14:textId="3680C4AA" w:rsidR="00EE65AF" w:rsidRDefault="009D163A" w:rsidP="00753165">
      <w:r>
        <w:t>Add EX</w:t>
      </w:r>
    </w:p>
    <w:p w14:paraId="05058308" w14:textId="3F807225" w:rsidR="001879B7" w:rsidRDefault="001879B7" w:rsidP="00753165"/>
    <w:p w14:paraId="3DA7BDAC" w14:textId="65302907" w:rsidR="001879B7" w:rsidRDefault="001879B7" w:rsidP="00753165">
      <w:r>
        <w:t>Depreciation and Federal Income Tax:</w:t>
      </w:r>
    </w:p>
    <w:p w14:paraId="1E53D7F4" w14:textId="775B1D9B" w:rsidR="00603F7A" w:rsidRDefault="00603F7A" w:rsidP="00753165">
      <w:r>
        <w:sym w:font="Wingdings" w:char="F0E0"/>
      </w:r>
      <w:r>
        <w:t xml:space="preserve"> have 2 sets of reports, 1 is prepared under accounting rules for reporting to shareholders.  The other one is prepared to determine the company’s </w:t>
      </w:r>
      <w:r w:rsidR="00717FAB">
        <w:t>tax obligation and is computed in conformity with the tax rules</w:t>
      </w:r>
    </w:p>
    <w:p w14:paraId="54C0601F" w14:textId="19D801B8" w:rsidR="001879B7" w:rsidRDefault="00203AF1" w:rsidP="00305637">
      <w:pPr>
        <w:pStyle w:val="ListParagraph"/>
        <w:numPr>
          <w:ilvl w:val="0"/>
          <w:numId w:val="62"/>
        </w:numPr>
      </w:pPr>
      <w:r>
        <w:t>For tax purposes, most corporations use the capital cost allowance (CCA)</w:t>
      </w:r>
    </w:p>
    <w:p w14:paraId="0EC6B89A" w14:textId="2DFC76C6" w:rsidR="00203AF1" w:rsidRDefault="00203AF1" w:rsidP="00305637">
      <w:pPr>
        <w:pStyle w:val="ListParagraph"/>
        <w:numPr>
          <w:ilvl w:val="0"/>
          <w:numId w:val="62"/>
        </w:numPr>
      </w:pPr>
      <w:r>
        <w:t>CCA provides for rapid write-off</w:t>
      </w:r>
      <w:r w:rsidR="00263835">
        <w:t xml:space="preserve"> of an asset’s cost in order to stimulate new investments</w:t>
      </w:r>
    </w:p>
    <w:p w14:paraId="4C13C880" w14:textId="264C8F7F" w:rsidR="00263835" w:rsidRDefault="00263835" w:rsidP="00263835"/>
    <w:p w14:paraId="7488A0C8" w14:textId="075AF785" w:rsidR="00AD5247" w:rsidRDefault="009B5F30" w:rsidP="00263835">
      <w:r>
        <w:t>International</w:t>
      </w:r>
      <w:r w:rsidR="00AD5247">
        <w:t xml:space="preserve"> Perspective – IFRS vs ASPE:</w:t>
      </w:r>
    </w:p>
    <w:p w14:paraId="47D663D6" w14:textId="20A31CCA" w:rsidR="009B5F30" w:rsidRDefault="00663848" w:rsidP="00263835">
      <w:r>
        <w:t>****</w:t>
      </w:r>
    </w:p>
    <w:p w14:paraId="2C944395" w14:textId="69EC7689" w:rsidR="00663848" w:rsidRDefault="00663848" w:rsidP="00263835"/>
    <w:p w14:paraId="2F8C4754" w14:textId="44E9A64C" w:rsidR="00663848" w:rsidRPr="004101E8" w:rsidRDefault="006B544B" w:rsidP="00263835">
      <w:pPr>
        <w:rPr>
          <w:b/>
          <w:bCs/>
        </w:rPr>
      </w:pPr>
      <w:r w:rsidRPr="004101E8">
        <w:rPr>
          <w:b/>
          <w:bCs/>
        </w:rPr>
        <w:t>Disposal of Property, plant and equipment:</w:t>
      </w:r>
    </w:p>
    <w:p w14:paraId="01E34634" w14:textId="6C2B3538" w:rsidR="00C02111" w:rsidRDefault="00C02111" w:rsidP="00305637">
      <w:pPr>
        <w:pStyle w:val="ListParagraph"/>
        <w:numPr>
          <w:ilvl w:val="0"/>
          <w:numId w:val="63"/>
        </w:numPr>
      </w:pPr>
      <w:r>
        <w:t xml:space="preserve">Voluntary disposals </w:t>
      </w:r>
      <w:r>
        <w:sym w:font="Wingdings" w:char="F0E0"/>
      </w:r>
      <w:r>
        <w:t xml:space="preserve"> sales, trade in, retirement</w:t>
      </w:r>
    </w:p>
    <w:p w14:paraId="02E23DFD" w14:textId="3B5C82FC" w:rsidR="00580E79" w:rsidRDefault="00C02111" w:rsidP="00305637">
      <w:pPr>
        <w:pStyle w:val="ListParagraph"/>
        <w:numPr>
          <w:ilvl w:val="0"/>
          <w:numId w:val="63"/>
        </w:numPr>
      </w:pPr>
      <w:r>
        <w:t xml:space="preserve">Involuntary disposals </w:t>
      </w:r>
      <w:r>
        <w:sym w:font="Wingdings" w:char="F0E0"/>
      </w:r>
      <w:r>
        <w:t xml:space="preserve"> fire, accident </w:t>
      </w:r>
    </w:p>
    <w:p w14:paraId="19E0B529" w14:textId="0C952888" w:rsidR="00985169" w:rsidRDefault="00985169" w:rsidP="00580E79">
      <w:r>
        <w:t>***missing info</w:t>
      </w:r>
    </w:p>
    <w:p w14:paraId="48B8F7D3" w14:textId="5DCCEE59" w:rsidR="00580E79" w:rsidRDefault="00580E79" w:rsidP="00580E79">
      <w:r>
        <w:t>When you de-recognize an asset, you remove form the SFP</w:t>
      </w:r>
    </w:p>
    <w:p w14:paraId="405260DE" w14:textId="08C51EFE" w:rsidR="004101E8" w:rsidRDefault="004101E8" w:rsidP="00305637">
      <w:pPr>
        <w:pStyle w:val="ListParagraph"/>
        <w:numPr>
          <w:ilvl w:val="0"/>
          <w:numId w:val="64"/>
        </w:numPr>
      </w:pPr>
      <w:r>
        <w:t>If cash &gt; NBV, record a gain (gain)</w:t>
      </w:r>
    </w:p>
    <w:p w14:paraId="0D42A33C" w14:textId="3786FB0A" w:rsidR="004101E8" w:rsidRDefault="004101E8" w:rsidP="00305637">
      <w:pPr>
        <w:pStyle w:val="ListParagraph"/>
        <w:numPr>
          <w:ilvl w:val="0"/>
          <w:numId w:val="64"/>
        </w:numPr>
      </w:pPr>
      <w:r>
        <w:t>If cash &lt; NBV, record a loss (debit)</w:t>
      </w:r>
    </w:p>
    <w:p w14:paraId="505985B3" w14:textId="3F3F46CC" w:rsidR="004101E8" w:rsidRDefault="004101E8" w:rsidP="00305637">
      <w:pPr>
        <w:pStyle w:val="ListParagraph"/>
        <w:numPr>
          <w:ilvl w:val="0"/>
          <w:numId w:val="64"/>
        </w:numPr>
      </w:pPr>
      <w:r>
        <w:t>If cash = NBV</w:t>
      </w:r>
      <w:r w:rsidR="00CC4FC1">
        <w:t xml:space="preserve">, no gain or loss </w:t>
      </w:r>
    </w:p>
    <w:p w14:paraId="05A3C4AB" w14:textId="4D125CB8" w:rsidR="001879B7" w:rsidRDefault="001879B7" w:rsidP="00753165"/>
    <w:p w14:paraId="547BE3B2" w14:textId="1EA4C3FD" w:rsidR="000845F3" w:rsidRDefault="000845F3" w:rsidP="00753165">
      <w:r>
        <w:t>Acquisition and Depletion of Natural Res</w:t>
      </w:r>
      <w:r w:rsidR="00411ED9">
        <w:t>ources:</w:t>
      </w:r>
    </w:p>
    <w:p w14:paraId="6AB5A86D" w14:textId="70FD6DF9" w:rsidR="000F0BFE" w:rsidRDefault="000F0BFE" w:rsidP="00753165">
      <w:r>
        <w:sym w:font="Wingdings" w:char="F0E0"/>
      </w:r>
      <w:r>
        <w:t xml:space="preserve"> ex. Oil, coal, gold</w:t>
      </w:r>
    </w:p>
    <w:p w14:paraId="35C6A6AF" w14:textId="55EE976F" w:rsidR="00411ED9" w:rsidRDefault="00411ED9" w:rsidP="00305637">
      <w:pPr>
        <w:pStyle w:val="ListParagraph"/>
        <w:numPr>
          <w:ilvl w:val="0"/>
          <w:numId w:val="65"/>
        </w:numPr>
      </w:pPr>
      <w:r>
        <w:lastRenderedPageBreak/>
        <w:t>Extracted from natural environment</w:t>
      </w:r>
    </w:p>
    <w:p w14:paraId="3D344E3F" w14:textId="5035D840" w:rsidR="00411ED9" w:rsidRDefault="00411ED9" w:rsidP="00305637">
      <w:pPr>
        <w:pStyle w:val="ListParagraph"/>
        <w:numPr>
          <w:ilvl w:val="1"/>
          <w:numId w:val="65"/>
        </w:numPr>
      </w:pPr>
      <w:r>
        <w:t>Total cost of asset is the cost of acquisition, exploration and development</w:t>
      </w:r>
    </w:p>
    <w:p w14:paraId="3CB5E019" w14:textId="3E54ECC3" w:rsidR="00411ED9" w:rsidRDefault="00411ED9" w:rsidP="00305637">
      <w:pPr>
        <w:pStyle w:val="ListParagraph"/>
        <w:numPr>
          <w:ilvl w:val="0"/>
          <w:numId w:val="65"/>
        </w:numPr>
      </w:pPr>
      <w:r>
        <w:t>A non-current asset is presented at cost less accumulated depletion</w:t>
      </w:r>
    </w:p>
    <w:p w14:paraId="5B0BC1D4" w14:textId="4570E816" w:rsidR="000F0BFE" w:rsidRDefault="000F0BFE" w:rsidP="00305637">
      <w:pPr>
        <w:pStyle w:val="ListParagraph"/>
        <w:numPr>
          <w:ilvl w:val="1"/>
          <w:numId w:val="65"/>
        </w:numPr>
      </w:pPr>
      <w:r>
        <w:t>Total cost is allocated over periods benefited by means of depletion</w:t>
      </w:r>
    </w:p>
    <w:p w14:paraId="17846CEF" w14:textId="17138A2B" w:rsidR="000F0BFE" w:rsidRDefault="000F0BFE" w:rsidP="00305637">
      <w:pPr>
        <w:pStyle w:val="ListParagraph"/>
        <w:numPr>
          <w:ilvl w:val="0"/>
          <w:numId w:val="65"/>
        </w:numPr>
        <w:rPr>
          <w:b/>
          <w:bCs/>
        </w:rPr>
      </w:pPr>
      <w:r>
        <w:t xml:space="preserve">Depletion is like </w:t>
      </w:r>
      <w:r w:rsidRPr="000F0BFE">
        <w:rPr>
          <w:b/>
          <w:bCs/>
        </w:rPr>
        <w:t xml:space="preserve">units of production depreciation </w:t>
      </w:r>
    </w:p>
    <w:p w14:paraId="63A84346" w14:textId="77E101CE" w:rsidR="00105211" w:rsidRDefault="00105211" w:rsidP="00105211">
      <w:pPr>
        <w:rPr>
          <w:b/>
          <w:bCs/>
        </w:rPr>
      </w:pPr>
    </w:p>
    <w:p w14:paraId="0E0F4688" w14:textId="277FEC1E" w:rsidR="00105211" w:rsidRDefault="00105211" w:rsidP="00105211">
      <w:pPr>
        <w:rPr>
          <w:b/>
          <w:bCs/>
        </w:rPr>
      </w:pPr>
      <w:r>
        <w:rPr>
          <w:b/>
          <w:bCs/>
        </w:rPr>
        <w:t>Acquisition and Amortization of Intangible Assets:</w:t>
      </w:r>
    </w:p>
    <w:p w14:paraId="71920526" w14:textId="3F0C656E" w:rsidR="00105211" w:rsidRDefault="00711E73" w:rsidP="00305637">
      <w:pPr>
        <w:pStyle w:val="ListParagraph"/>
        <w:numPr>
          <w:ilvl w:val="0"/>
          <w:numId w:val="66"/>
        </w:numPr>
      </w:pPr>
      <w:r>
        <w:t>Non-current assets without physical substance</w:t>
      </w:r>
    </w:p>
    <w:p w14:paraId="599BF02C" w14:textId="381D081A" w:rsidR="00711E73" w:rsidRDefault="00711E73" w:rsidP="00305637">
      <w:pPr>
        <w:pStyle w:val="ListParagraph"/>
        <w:numPr>
          <w:ilvl w:val="0"/>
          <w:numId w:val="66"/>
        </w:numPr>
      </w:pPr>
      <w:r>
        <w:t>Useful life is often difficult to determine</w:t>
      </w:r>
    </w:p>
    <w:p w14:paraId="4CCC99DF" w14:textId="70664280" w:rsidR="00711E73" w:rsidRDefault="00711E73" w:rsidP="00305637">
      <w:pPr>
        <w:pStyle w:val="ListParagraph"/>
        <w:numPr>
          <w:ilvl w:val="0"/>
          <w:numId w:val="66"/>
        </w:numPr>
      </w:pPr>
      <w:r>
        <w:t>Often provide exclusive rights or privileges</w:t>
      </w:r>
    </w:p>
    <w:p w14:paraId="1E1217B2" w14:textId="74DB3B05" w:rsidR="00711E73" w:rsidRDefault="00711E73" w:rsidP="00305637">
      <w:pPr>
        <w:pStyle w:val="ListParagraph"/>
        <w:numPr>
          <w:ilvl w:val="0"/>
          <w:numId w:val="66"/>
        </w:numPr>
      </w:pPr>
      <w:r>
        <w:t>Usually acquired for operational use</w:t>
      </w:r>
    </w:p>
    <w:p w14:paraId="19742116" w14:textId="7A530411" w:rsidR="00711E73" w:rsidRDefault="009E7B4F" w:rsidP="00711E73">
      <w:r>
        <w:t>Record at current cash equivalent cost, including purchase price, legal fees and filing fees</w:t>
      </w:r>
    </w:p>
    <w:p w14:paraId="636F8171" w14:textId="0D78CEF4" w:rsidR="009E7B4F" w:rsidRDefault="00C229CB" w:rsidP="00305637">
      <w:pPr>
        <w:pStyle w:val="ListParagraph"/>
        <w:numPr>
          <w:ilvl w:val="0"/>
          <w:numId w:val="67"/>
        </w:numPr>
      </w:pPr>
      <w:r w:rsidRPr="0068037C">
        <w:rPr>
          <w:noProof/>
        </w:rPr>
        <w:drawing>
          <wp:anchor distT="0" distB="0" distL="114300" distR="114300" simplePos="0" relativeHeight="251684864" behindDoc="1" locked="0" layoutInCell="1" allowOverlap="1" wp14:anchorId="65D6ACD9" wp14:editId="4047596A">
            <wp:simplePos x="0" y="0"/>
            <wp:positionH relativeFrom="column">
              <wp:posOffset>3274695</wp:posOffset>
            </wp:positionH>
            <wp:positionV relativeFrom="paragraph">
              <wp:posOffset>251822</wp:posOffset>
            </wp:positionV>
            <wp:extent cx="2777490" cy="1757680"/>
            <wp:effectExtent l="0" t="0" r="3810" b="0"/>
            <wp:wrapTight wrapText="bothSides">
              <wp:wrapPolygon edited="0">
                <wp:start x="0" y="0"/>
                <wp:lineTo x="0" y="21382"/>
                <wp:lineTo x="21531" y="21382"/>
                <wp:lineTo x="21531"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777490" cy="1757680"/>
                    </a:xfrm>
                    <a:prstGeom prst="rect">
                      <a:avLst/>
                    </a:prstGeom>
                  </pic:spPr>
                </pic:pic>
              </a:graphicData>
            </a:graphic>
            <wp14:sizeRelH relativeFrom="page">
              <wp14:pctWidth>0</wp14:pctWidth>
            </wp14:sizeRelH>
            <wp14:sizeRelV relativeFrom="page">
              <wp14:pctHeight>0</wp14:pctHeight>
            </wp14:sizeRelV>
          </wp:anchor>
        </w:drawing>
      </w:r>
      <w:r w:rsidR="00C83660">
        <w:t xml:space="preserve">Definite life </w:t>
      </w:r>
      <w:r w:rsidR="00C83660">
        <w:sym w:font="Wingdings" w:char="F0E0"/>
      </w:r>
      <w:r w:rsidR="00C83660">
        <w:t xml:space="preserve"> amortize over shorter of economic life or </w:t>
      </w:r>
      <w:proofErr w:type="spellStart"/>
      <w:r w:rsidR="00C83660">
        <w:t>lgal</w:t>
      </w:r>
      <w:proofErr w:type="spellEnd"/>
      <w:r w:rsidR="00C83660">
        <w:t xml:space="preserve"> life, subject to rules specified by IFRS (GAAP)</w:t>
      </w:r>
    </w:p>
    <w:p w14:paraId="59B8533A" w14:textId="2CD30FA7" w:rsidR="00C83660" w:rsidRDefault="00C83660" w:rsidP="00305637">
      <w:pPr>
        <w:pStyle w:val="ListParagraph"/>
        <w:numPr>
          <w:ilvl w:val="1"/>
          <w:numId w:val="67"/>
        </w:numPr>
      </w:pPr>
      <w:r>
        <w:t>Use straight line method</w:t>
      </w:r>
    </w:p>
    <w:p w14:paraId="1B5D0671" w14:textId="168528BE" w:rsidR="00C83660" w:rsidRDefault="00C83660" w:rsidP="00305637">
      <w:pPr>
        <w:pStyle w:val="ListParagraph"/>
        <w:numPr>
          <w:ilvl w:val="0"/>
          <w:numId w:val="67"/>
        </w:numPr>
      </w:pPr>
      <w:r>
        <w:t xml:space="preserve">Indefinite life </w:t>
      </w:r>
      <w:r>
        <w:sym w:font="Wingdings" w:char="F0E0"/>
      </w:r>
      <w:r>
        <w:t xml:space="preserve"> not amortized</w:t>
      </w:r>
    </w:p>
    <w:p w14:paraId="518B0994" w14:textId="39EFAF82" w:rsidR="00C83660" w:rsidRDefault="00C83660" w:rsidP="00305637">
      <w:pPr>
        <w:pStyle w:val="ListParagraph"/>
        <w:numPr>
          <w:ilvl w:val="1"/>
          <w:numId w:val="67"/>
        </w:numPr>
      </w:pPr>
      <w:r>
        <w:t>Tested at least annually for possible impairment, and carrying amount is reduced to fair value if impaired</w:t>
      </w:r>
    </w:p>
    <w:p w14:paraId="2BA98F2D" w14:textId="7D3D39E1" w:rsidR="00C83660" w:rsidRPr="00105211" w:rsidRDefault="00C83660" w:rsidP="00C83660">
      <w:r>
        <w:t>Amortization</w:t>
      </w:r>
      <w:r>
        <w:sym w:font="Wingdings" w:char="F0E0"/>
      </w:r>
      <w:r>
        <w:t xml:space="preserve"> a cost allocation process similar to depreciation and depletion</w:t>
      </w:r>
    </w:p>
    <w:p w14:paraId="3921D46D" w14:textId="155C8749" w:rsidR="000F0BFE" w:rsidRDefault="00591F4F" w:rsidP="00305637">
      <w:pPr>
        <w:pStyle w:val="ListParagraph"/>
        <w:numPr>
          <w:ilvl w:val="0"/>
          <w:numId w:val="68"/>
        </w:numPr>
      </w:pPr>
      <w:r>
        <w:t xml:space="preserve">Trademarks </w:t>
      </w:r>
      <w:r>
        <w:sym w:font="Wingdings" w:char="F0E0"/>
      </w:r>
      <w:r>
        <w:t xml:space="preserve"> a symbol/design associated with a business (usually good for 10 years)</w:t>
      </w:r>
    </w:p>
    <w:p w14:paraId="46064D26" w14:textId="51FD3CF0" w:rsidR="00EA4B49" w:rsidRDefault="00591F4F" w:rsidP="00305637">
      <w:pPr>
        <w:pStyle w:val="ListParagraph"/>
        <w:numPr>
          <w:ilvl w:val="0"/>
          <w:numId w:val="68"/>
        </w:numPr>
      </w:pPr>
      <w:r>
        <w:t xml:space="preserve">Copyrights </w:t>
      </w:r>
      <w:r>
        <w:sym w:font="Wingdings" w:char="F0E0"/>
      </w:r>
      <w:r>
        <w:t xml:space="preserve"> </w:t>
      </w:r>
      <w:r w:rsidR="00EA4B49">
        <w:t>exclusive right to publish, use and sell work (good for life of creator plus 50 years)</w:t>
      </w:r>
    </w:p>
    <w:p w14:paraId="7B17ADE2" w14:textId="4667FF5B" w:rsidR="00EA4B49" w:rsidRDefault="00C229CB" w:rsidP="00305637">
      <w:pPr>
        <w:pStyle w:val="ListParagraph"/>
        <w:numPr>
          <w:ilvl w:val="0"/>
          <w:numId w:val="68"/>
        </w:numPr>
      </w:pPr>
      <w:r>
        <w:t xml:space="preserve">Patents </w:t>
      </w:r>
      <w:r>
        <w:sym w:font="Wingdings" w:char="F0E0"/>
      </w:r>
      <w:r>
        <w:t xml:space="preserve"> exclusive right granted by government (good for 20 years)</w:t>
      </w:r>
    </w:p>
    <w:p w14:paraId="5D814503" w14:textId="5E9F8F89" w:rsidR="0068037C" w:rsidRDefault="00C229CB" w:rsidP="00305637">
      <w:pPr>
        <w:pStyle w:val="ListParagraph"/>
        <w:numPr>
          <w:ilvl w:val="0"/>
          <w:numId w:val="68"/>
        </w:numPr>
      </w:pPr>
      <w:r>
        <w:t xml:space="preserve">Technology </w:t>
      </w:r>
      <w:r>
        <w:sym w:font="Wingdings" w:char="F0E0"/>
      </w:r>
      <w:r>
        <w:t xml:space="preserve"> a category of intangible assets that include a</w:t>
      </w:r>
      <w:r w:rsidR="00642FF3">
        <w:t xml:space="preserve"> company’s website or anything created by employees</w:t>
      </w:r>
    </w:p>
    <w:p w14:paraId="063A4112" w14:textId="0FB180DE" w:rsidR="00EE65AF" w:rsidRDefault="006468DE" w:rsidP="006468DE">
      <w:pPr>
        <w:tabs>
          <w:tab w:val="left" w:pos="3062"/>
        </w:tabs>
      </w:pPr>
      <w:r>
        <w:tab/>
      </w:r>
    </w:p>
    <w:p w14:paraId="77FE0D9D" w14:textId="0316E7F6" w:rsidR="00C03EAA" w:rsidRPr="00C03EAA" w:rsidRDefault="00E92A19" w:rsidP="00C03EAA">
      <w:pPr>
        <w:jc w:val="center"/>
        <w:rPr>
          <w:u w:val="single"/>
        </w:rPr>
      </w:pPr>
      <w:r w:rsidRPr="00C03EAA">
        <w:rPr>
          <w:u w:val="single"/>
        </w:rPr>
        <w:t xml:space="preserve">Chapter </w:t>
      </w:r>
      <w:r w:rsidR="00C03EAA" w:rsidRPr="00C03EAA">
        <w:rPr>
          <w:u w:val="single"/>
        </w:rPr>
        <w:t>9</w:t>
      </w:r>
    </w:p>
    <w:p w14:paraId="20CD7314" w14:textId="04C48E47" w:rsidR="00C03EAA" w:rsidRDefault="00C03EAA" w:rsidP="00753165"/>
    <w:p w14:paraId="0392F344" w14:textId="378B3765" w:rsidR="00C03EAA" w:rsidRDefault="00C03EAA" w:rsidP="00753165"/>
    <w:p w14:paraId="72D8E04D" w14:textId="1D5C73BA" w:rsidR="00C03EAA" w:rsidRDefault="00F75DE1" w:rsidP="00753165">
      <w:r>
        <w:t>Significance of current liabilities:</w:t>
      </w:r>
    </w:p>
    <w:p w14:paraId="7ED059AB" w14:textId="7D7A0AEA" w:rsidR="00F75DE1" w:rsidRDefault="00F75DE1" w:rsidP="00753165">
      <w:r>
        <w:t>*</w:t>
      </w:r>
    </w:p>
    <w:p w14:paraId="4E01ACB1" w14:textId="4BCD91B8" w:rsidR="00F75DE1" w:rsidRDefault="00F75DE1" w:rsidP="00753165">
      <w:r>
        <w:t xml:space="preserve">- Company needs to have sufficient funds to meet its obligations </w:t>
      </w:r>
    </w:p>
    <w:p w14:paraId="285C0BAC" w14:textId="6E38986D" w:rsidR="00F75DE1" w:rsidRDefault="00F75DE1" w:rsidP="00753165"/>
    <w:p w14:paraId="0C3C90BA" w14:textId="2203EC13" w:rsidR="00F75DE1" w:rsidRDefault="00F63353" w:rsidP="00753165">
      <w:r>
        <w:t>Current liabilities with lenders:</w:t>
      </w:r>
    </w:p>
    <w:p w14:paraId="0B845618" w14:textId="1E4F2C7A" w:rsidR="00F63353" w:rsidRDefault="00F63353" w:rsidP="00305637">
      <w:pPr>
        <w:pStyle w:val="ListParagraph"/>
        <w:numPr>
          <w:ilvl w:val="0"/>
          <w:numId w:val="69"/>
        </w:numPr>
      </w:pPr>
      <w:r>
        <w:t xml:space="preserve">Notes payable </w:t>
      </w:r>
      <w:r>
        <w:sym w:font="Wingdings" w:char="F0E0"/>
      </w:r>
      <w:r>
        <w:t xml:space="preserve"> obligations due supported by a formal written contract </w:t>
      </w:r>
    </w:p>
    <w:p w14:paraId="5E6A07AE" w14:textId="0D7801D3" w:rsidR="00F63353" w:rsidRDefault="00F63353" w:rsidP="00305637">
      <w:pPr>
        <w:pStyle w:val="ListParagraph"/>
        <w:numPr>
          <w:ilvl w:val="0"/>
          <w:numId w:val="69"/>
        </w:numPr>
      </w:pPr>
      <w:r>
        <w:t>Current portion of long-term debt</w:t>
      </w:r>
    </w:p>
    <w:p w14:paraId="6833FC84" w14:textId="724D8A3F" w:rsidR="00F63353" w:rsidRDefault="00F63353" w:rsidP="00305637">
      <w:pPr>
        <w:pStyle w:val="ListParagraph"/>
        <w:numPr>
          <w:ilvl w:val="1"/>
          <w:numId w:val="69"/>
        </w:numPr>
      </w:pPr>
      <w:r>
        <w:t xml:space="preserve">Portion of the principal payment due within the next year is considered </w:t>
      </w:r>
      <w:r w:rsidR="002E54F5">
        <w:t>the</w:t>
      </w:r>
      <w:r>
        <w:t xml:space="preserve"> current position of LTD</w:t>
      </w:r>
    </w:p>
    <w:p w14:paraId="6111293C" w14:textId="62847015" w:rsidR="00F63353" w:rsidRDefault="00F63353" w:rsidP="00305637">
      <w:pPr>
        <w:pStyle w:val="ListParagraph"/>
        <w:numPr>
          <w:ilvl w:val="0"/>
          <w:numId w:val="69"/>
        </w:numPr>
      </w:pPr>
      <w:r>
        <w:t>**</w:t>
      </w:r>
    </w:p>
    <w:p w14:paraId="68D57426" w14:textId="15A079FD" w:rsidR="00F63353" w:rsidRDefault="00F63353" w:rsidP="00F63353"/>
    <w:p w14:paraId="3C00287F" w14:textId="454BB58A" w:rsidR="00F63353" w:rsidRDefault="00811F9D" w:rsidP="00F63353">
      <w:r>
        <w:rPr>
          <w:noProof/>
        </w:rPr>
        <w:lastRenderedPageBreak/>
        <w:drawing>
          <wp:anchor distT="0" distB="0" distL="114300" distR="114300" simplePos="0" relativeHeight="251685888" behindDoc="1" locked="0" layoutInCell="1" allowOverlap="1" wp14:anchorId="4AB74BAE" wp14:editId="06A218F5">
            <wp:simplePos x="0" y="0"/>
            <wp:positionH relativeFrom="column">
              <wp:posOffset>3766185</wp:posOffset>
            </wp:positionH>
            <wp:positionV relativeFrom="paragraph">
              <wp:posOffset>-279400</wp:posOffset>
            </wp:positionV>
            <wp:extent cx="1910080" cy="2472055"/>
            <wp:effectExtent l="0" t="1588" r="6033" b="6032"/>
            <wp:wrapTight wrapText="bothSides">
              <wp:wrapPolygon edited="0">
                <wp:start x="-18" y="21586"/>
                <wp:lineTo x="21525" y="21586"/>
                <wp:lineTo x="21525" y="58"/>
                <wp:lineTo x="-18" y="58"/>
                <wp:lineTo x="-18" y="21586"/>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_6012.pdf"/>
                    <pic:cNvPicPr/>
                  </pic:nvPicPr>
                  <pic:blipFill>
                    <a:blip r:embed="rId51" cstate="print">
                      <a:extLst>
                        <a:ext uri="{28A0092B-C50C-407E-A947-70E740481C1C}">
                          <a14:useLocalDpi xmlns:a14="http://schemas.microsoft.com/office/drawing/2010/main" val="0"/>
                        </a:ext>
                      </a:extLst>
                    </a:blip>
                    <a:stretch>
                      <a:fillRect/>
                    </a:stretch>
                  </pic:blipFill>
                  <pic:spPr>
                    <a:xfrm rot="5400000">
                      <a:off x="0" y="0"/>
                      <a:ext cx="1910080" cy="2472055"/>
                    </a:xfrm>
                    <a:prstGeom prst="rect">
                      <a:avLst/>
                    </a:prstGeom>
                  </pic:spPr>
                </pic:pic>
              </a:graphicData>
            </a:graphic>
            <wp14:sizeRelH relativeFrom="page">
              <wp14:pctWidth>0</wp14:pctWidth>
            </wp14:sizeRelH>
            <wp14:sizeRelV relativeFrom="page">
              <wp14:pctHeight>0</wp14:pctHeight>
            </wp14:sizeRelV>
          </wp:anchor>
        </w:drawing>
      </w:r>
      <w:r>
        <w:t>Current Liabilities with suppliers:</w:t>
      </w:r>
    </w:p>
    <w:p w14:paraId="16E00EE9" w14:textId="19B6BCE3" w:rsidR="00F75DE1" w:rsidRDefault="00857F21" w:rsidP="00753165">
      <w:r>
        <w:t>**</w:t>
      </w:r>
    </w:p>
    <w:p w14:paraId="1278FE53" w14:textId="46C16FEC" w:rsidR="00857F21" w:rsidRDefault="00857F21" w:rsidP="00753165"/>
    <w:p w14:paraId="05EF8C4D" w14:textId="1D47FB24" w:rsidR="00857F21" w:rsidRDefault="001577D9" w:rsidP="00753165">
      <w:r>
        <w:t>Current liabilities with customers:</w:t>
      </w:r>
    </w:p>
    <w:p w14:paraId="0649498F" w14:textId="251E8123" w:rsidR="001577D9" w:rsidRDefault="001577D9" w:rsidP="00753165">
      <w:r>
        <w:t>-provision with warranty claims</w:t>
      </w:r>
    </w:p>
    <w:p w14:paraId="1E4CE107" w14:textId="528E6A82" w:rsidR="001577D9" w:rsidRDefault="003A37C1" w:rsidP="001577D9">
      <w:pPr>
        <w:pStyle w:val="ListParagraph"/>
        <w:numPr>
          <w:ilvl w:val="0"/>
          <w:numId w:val="76"/>
        </w:numPr>
      </w:pPr>
      <w:r>
        <w:t>Warranty provisions (assurance – type warranty)</w:t>
      </w:r>
    </w:p>
    <w:p w14:paraId="3C98EB4C" w14:textId="27474C7E" w:rsidR="003A37C1" w:rsidRDefault="003A37C1" w:rsidP="003A37C1">
      <w:pPr>
        <w:pStyle w:val="ListParagraph"/>
        <w:numPr>
          <w:ilvl w:val="1"/>
          <w:numId w:val="76"/>
        </w:numPr>
      </w:pPr>
      <w:r>
        <w:t>Recorded as:</w:t>
      </w:r>
    </w:p>
    <w:p w14:paraId="754E3657" w14:textId="5F6EB5D9" w:rsidR="003A37C1" w:rsidRDefault="003A37C1" w:rsidP="003A37C1">
      <w:pPr>
        <w:ind w:left="1080"/>
      </w:pPr>
      <w:r>
        <w:t xml:space="preserve">DR. Warranty expense </w:t>
      </w:r>
    </w:p>
    <w:p w14:paraId="5C451221" w14:textId="623F9E3C" w:rsidR="003A37C1" w:rsidRDefault="003A37C1" w:rsidP="003A37C1">
      <w:pPr>
        <w:ind w:left="1080"/>
      </w:pPr>
      <w:r>
        <w:tab/>
        <w:t xml:space="preserve">CR. Warranty provision </w:t>
      </w:r>
    </w:p>
    <w:p w14:paraId="033764C8" w14:textId="08652E97" w:rsidR="00857F21" w:rsidRDefault="006E1439" w:rsidP="006E1439">
      <w:pPr>
        <w:pStyle w:val="ListParagraph"/>
        <w:numPr>
          <w:ilvl w:val="1"/>
          <w:numId w:val="76"/>
        </w:numPr>
      </w:pPr>
      <w:r>
        <w:t>When claim is claim</w:t>
      </w:r>
      <w:r w:rsidR="0004641F">
        <w:t>:</w:t>
      </w:r>
    </w:p>
    <w:p w14:paraId="2CB8FCB2" w14:textId="12E8D912" w:rsidR="0004641F" w:rsidRDefault="0004641F" w:rsidP="0004641F">
      <w:pPr>
        <w:ind w:left="1080"/>
      </w:pPr>
      <w:r>
        <w:t xml:space="preserve">DR. warranty provision </w:t>
      </w:r>
    </w:p>
    <w:p w14:paraId="09DC4A87" w14:textId="78720E83" w:rsidR="0004641F" w:rsidRDefault="0004641F" w:rsidP="0004641F">
      <w:pPr>
        <w:ind w:left="1080"/>
      </w:pPr>
      <w:r>
        <w:tab/>
        <w:t xml:space="preserve">CR. Inventory </w:t>
      </w:r>
      <w:r w:rsidR="00D764FD">
        <w:t>or cash or unearned revenue</w:t>
      </w:r>
    </w:p>
    <w:p w14:paraId="1274023A" w14:textId="2BA4AEA2" w:rsidR="00D764FD" w:rsidRDefault="00D764FD" w:rsidP="00D764FD">
      <w:r>
        <w:t xml:space="preserve">- customer loyalty provision </w:t>
      </w:r>
    </w:p>
    <w:p w14:paraId="7186DE0D" w14:textId="088D40E1" w:rsidR="00D764FD" w:rsidRDefault="00D764FD" w:rsidP="00D764FD">
      <w:pPr>
        <w:pStyle w:val="ListParagraph"/>
        <w:numPr>
          <w:ilvl w:val="0"/>
          <w:numId w:val="76"/>
        </w:numPr>
      </w:pPr>
      <w:r>
        <w:t xml:space="preserve">Used to encourage customers to buy from them </w:t>
      </w:r>
    </w:p>
    <w:p w14:paraId="6EDAB3DE" w14:textId="196FDEF5" w:rsidR="00857F21" w:rsidRDefault="00D764FD" w:rsidP="00753165">
      <w:pPr>
        <w:pStyle w:val="ListParagraph"/>
        <w:numPr>
          <w:ilvl w:val="1"/>
          <w:numId w:val="76"/>
        </w:numPr>
      </w:pPr>
      <w:r>
        <w:t>Involves treating the original sale as a bundle consisting of 2 parts (initial goods and services and additional goods/services)</w:t>
      </w:r>
    </w:p>
    <w:p w14:paraId="3CEB87D7" w14:textId="32C717ED" w:rsidR="00857F21" w:rsidRDefault="00857F21" w:rsidP="00753165"/>
    <w:p w14:paraId="1AEDAA41" w14:textId="2FC36D2D" w:rsidR="00857F21" w:rsidRDefault="00857F21" w:rsidP="00753165">
      <w:r>
        <w:t>Current liabilities with customers:</w:t>
      </w:r>
    </w:p>
    <w:p w14:paraId="77401C5B" w14:textId="257C2A98" w:rsidR="00857F21" w:rsidRDefault="00857F21" w:rsidP="00305637">
      <w:pPr>
        <w:pStyle w:val="ListParagraph"/>
        <w:numPr>
          <w:ilvl w:val="0"/>
          <w:numId w:val="70"/>
        </w:numPr>
      </w:pPr>
      <w:r>
        <w:t>Unearned revenue</w:t>
      </w:r>
    </w:p>
    <w:p w14:paraId="2F824A67" w14:textId="146E7010" w:rsidR="00857F21" w:rsidRDefault="00857F21" w:rsidP="00305637">
      <w:pPr>
        <w:pStyle w:val="ListParagraph"/>
        <w:numPr>
          <w:ilvl w:val="0"/>
          <w:numId w:val="70"/>
        </w:numPr>
      </w:pPr>
      <w:r>
        <w:t>Gift card liability</w:t>
      </w:r>
    </w:p>
    <w:p w14:paraId="6BCDC4F1" w14:textId="3A931E0A" w:rsidR="00857F21" w:rsidRDefault="00857F21" w:rsidP="00305637">
      <w:pPr>
        <w:pStyle w:val="ListParagraph"/>
        <w:numPr>
          <w:ilvl w:val="0"/>
          <w:numId w:val="70"/>
        </w:numPr>
      </w:pPr>
      <w:r>
        <w:t>Customer loyalty provision</w:t>
      </w:r>
    </w:p>
    <w:p w14:paraId="38F43668" w14:textId="652E4902" w:rsidR="00857F21" w:rsidRDefault="00857F21" w:rsidP="00305637">
      <w:pPr>
        <w:pStyle w:val="ListParagraph"/>
        <w:numPr>
          <w:ilvl w:val="0"/>
          <w:numId w:val="70"/>
        </w:numPr>
      </w:pPr>
      <w:r>
        <w:t>Provision for warranty claim</w:t>
      </w:r>
    </w:p>
    <w:p w14:paraId="1FD523C9" w14:textId="73C90C22" w:rsidR="00F75DE1" w:rsidRDefault="00F75DE1" w:rsidP="00753165"/>
    <w:p w14:paraId="02E357DC" w14:textId="42983BDA" w:rsidR="00481414" w:rsidRDefault="00481414" w:rsidP="00753165">
      <w:r>
        <w:t>Current liabilities with employees:</w:t>
      </w:r>
    </w:p>
    <w:p w14:paraId="653D038B" w14:textId="2924E1C0" w:rsidR="00481414" w:rsidRDefault="00481414" w:rsidP="00753165">
      <w:r>
        <w:t>**</w:t>
      </w:r>
    </w:p>
    <w:p w14:paraId="06F54E6E" w14:textId="0BCE96F9" w:rsidR="00481414" w:rsidRDefault="00481414" w:rsidP="00753165"/>
    <w:p w14:paraId="0F828D1A" w14:textId="50A42B7B" w:rsidR="00481414" w:rsidRDefault="00481414" w:rsidP="00753165">
      <w:r>
        <w:t>**</w:t>
      </w:r>
    </w:p>
    <w:p w14:paraId="4524E5CD" w14:textId="3390B454" w:rsidR="00481414" w:rsidRDefault="00481414" w:rsidP="00753165"/>
    <w:p w14:paraId="5162BF99" w14:textId="3DF656A1" w:rsidR="00481414" w:rsidRDefault="00481414" w:rsidP="00753165">
      <w:r>
        <w:t>Current liabilities with government:</w:t>
      </w:r>
    </w:p>
    <w:p w14:paraId="2E663B1A" w14:textId="28816A37" w:rsidR="00481414" w:rsidRDefault="00BC2478" w:rsidP="00BC2478">
      <w:pPr>
        <w:pStyle w:val="ListParagraph"/>
        <w:numPr>
          <w:ilvl w:val="0"/>
          <w:numId w:val="76"/>
        </w:numPr>
      </w:pPr>
      <w:r>
        <w:t>Government remittances can consist of:</w:t>
      </w:r>
    </w:p>
    <w:p w14:paraId="46E709AB" w14:textId="26B9FFEC" w:rsidR="00BC2478" w:rsidRDefault="00BC2478" w:rsidP="00BC2478">
      <w:pPr>
        <w:pStyle w:val="ListParagraph"/>
        <w:numPr>
          <w:ilvl w:val="1"/>
          <w:numId w:val="76"/>
        </w:numPr>
      </w:pPr>
      <w:r>
        <w:t>Property taxes, workplace safety insurance, provincial sales taxes, GST, payroll taxes</w:t>
      </w:r>
    </w:p>
    <w:p w14:paraId="489BD1F5" w14:textId="6D0F4929" w:rsidR="00BC2478" w:rsidRDefault="00BC2478" w:rsidP="00BC2478">
      <w:pPr>
        <w:pStyle w:val="ListParagraph"/>
        <w:numPr>
          <w:ilvl w:val="0"/>
          <w:numId w:val="76"/>
        </w:numPr>
      </w:pPr>
      <w:r>
        <w:t>Corporate taxes</w:t>
      </w:r>
    </w:p>
    <w:p w14:paraId="7E76A513" w14:textId="07A786CD" w:rsidR="00BC2478" w:rsidRDefault="00BC2478" w:rsidP="00BC2478">
      <w:pPr>
        <w:pStyle w:val="ListParagraph"/>
        <w:numPr>
          <w:ilvl w:val="1"/>
          <w:numId w:val="76"/>
        </w:numPr>
      </w:pPr>
      <w:r>
        <w:t>Based on a company’s annual net income**</w:t>
      </w:r>
    </w:p>
    <w:p w14:paraId="40EB11A2" w14:textId="203CCED7" w:rsidR="00BC2478" w:rsidRDefault="00BC2478" w:rsidP="00BC2478">
      <w:pPr>
        <w:pStyle w:val="ListParagraph"/>
        <w:numPr>
          <w:ilvl w:val="1"/>
          <w:numId w:val="76"/>
        </w:numPr>
      </w:pPr>
      <w:r>
        <w:t>**</w:t>
      </w:r>
    </w:p>
    <w:p w14:paraId="57D7E120" w14:textId="44B700D3" w:rsidR="00BC2478" w:rsidRDefault="00BC2478" w:rsidP="00BC2478"/>
    <w:p w14:paraId="3BA78142" w14:textId="5E71F3E3" w:rsidR="00BC2478" w:rsidRDefault="00BC2478" w:rsidP="00BC2478">
      <w:r>
        <w:t>Current liabilities with shareholders:</w:t>
      </w:r>
    </w:p>
    <w:p w14:paraId="54A645D2" w14:textId="4463F1AA" w:rsidR="00BC2478" w:rsidRDefault="00BC2478" w:rsidP="00BC2478">
      <w:r>
        <w:t>*</w:t>
      </w:r>
    </w:p>
    <w:p w14:paraId="493ADE20" w14:textId="72684385" w:rsidR="00BC2478" w:rsidRDefault="00BC2478" w:rsidP="00BC2478"/>
    <w:p w14:paraId="24F3339D" w14:textId="67479A0F" w:rsidR="00BC2478" w:rsidRDefault="000B06DF" w:rsidP="00BC2478">
      <w:r>
        <w:t>Deferred</w:t>
      </w:r>
      <w:r w:rsidR="00BC2478">
        <w:t xml:space="preserve"> income taxes:</w:t>
      </w:r>
    </w:p>
    <w:p w14:paraId="5CE98F55" w14:textId="28BA0052" w:rsidR="00BC2478" w:rsidRDefault="00BC2478" w:rsidP="00BC2478">
      <w:pPr>
        <w:pStyle w:val="ListParagraph"/>
        <w:numPr>
          <w:ilvl w:val="0"/>
          <w:numId w:val="77"/>
        </w:numPr>
      </w:pPr>
      <w:r>
        <w:t>Permanent differences</w:t>
      </w:r>
    </w:p>
    <w:p w14:paraId="02AB03B6" w14:textId="27F70772" w:rsidR="00BC2478" w:rsidRDefault="005D29C8" w:rsidP="00BC2478">
      <w:pPr>
        <w:pStyle w:val="ListParagraph"/>
        <w:numPr>
          <w:ilvl w:val="1"/>
          <w:numId w:val="77"/>
        </w:numPr>
      </w:pPr>
      <w:r>
        <w:t>Arise from specific differences between rules that govern the preparation of financial statements and tax returns</w:t>
      </w:r>
    </w:p>
    <w:p w14:paraId="4AE562CD" w14:textId="631DED98" w:rsidR="005D29C8" w:rsidRDefault="005D29C8" w:rsidP="00BC2478">
      <w:pPr>
        <w:pStyle w:val="ListParagraph"/>
        <w:numPr>
          <w:ilvl w:val="1"/>
          <w:numId w:val="77"/>
        </w:numPr>
      </w:pPr>
      <w:r>
        <w:lastRenderedPageBreak/>
        <w:t>Some types of revenues are exempt from tax while other are not deductible in computing taxable income</w:t>
      </w:r>
    </w:p>
    <w:p w14:paraId="0E30C78C" w14:textId="54560DA1" w:rsidR="005D29C8" w:rsidRDefault="005D29C8" w:rsidP="005D29C8">
      <w:pPr>
        <w:pStyle w:val="ListParagraph"/>
        <w:numPr>
          <w:ilvl w:val="0"/>
          <w:numId w:val="77"/>
        </w:numPr>
      </w:pPr>
      <w:r>
        <w:t>Temporary differences</w:t>
      </w:r>
    </w:p>
    <w:p w14:paraId="0455B847" w14:textId="7A9939EF" w:rsidR="005D29C8" w:rsidRDefault="005D29C8" w:rsidP="005D29C8">
      <w:pPr>
        <w:pStyle w:val="ListParagraph"/>
        <w:numPr>
          <w:ilvl w:val="1"/>
          <w:numId w:val="77"/>
        </w:numPr>
      </w:pPr>
      <w:r>
        <w:t xml:space="preserve">Timing differences that cause deferred income taxes and will reverse or turn around in the future </w:t>
      </w:r>
    </w:p>
    <w:p w14:paraId="27C03903" w14:textId="2893CEFE" w:rsidR="00CF395C" w:rsidRDefault="00CF395C" w:rsidP="00753165">
      <w:r>
        <w:t>EX.</w:t>
      </w:r>
    </w:p>
    <w:p w14:paraId="7846ADCA" w14:textId="490D8BFD" w:rsidR="001832A2" w:rsidRDefault="001832A2" w:rsidP="00753165">
      <w:proofErr w:type="spellStart"/>
      <w:r>
        <w:t>Deffered</w:t>
      </w:r>
      <w:proofErr w:type="spellEnd"/>
      <w:r>
        <w:t xml:space="preserve"> expense = 70$ </w:t>
      </w:r>
      <w:r>
        <w:sym w:font="Wingdings" w:char="F0E0"/>
      </w:r>
      <w:r>
        <w:t xml:space="preserve"> CCA</w:t>
      </w:r>
      <w:r w:rsidR="00CF395C">
        <w:t xml:space="preserve"> (capital cost allowance)</w:t>
      </w:r>
    </w:p>
    <w:p w14:paraId="0259C9F1" w14:textId="5915B65F" w:rsidR="00C700E5" w:rsidRDefault="00C700E5" w:rsidP="00753165">
      <w:r>
        <w:t>- can depreciate 70 based on the useful life and then the CCA with authorize u to deduce 100$</w:t>
      </w:r>
    </w:p>
    <w:p w14:paraId="31022E82" w14:textId="236A88C4" w:rsidR="00CF395C" w:rsidRDefault="00CF395C" w:rsidP="00753165">
      <w:r>
        <w:t xml:space="preserve">- this will mean </w:t>
      </w:r>
      <w:r w:rsidRPr="00C234C3">
        <w:rPr>
          <w:i/>
          <w:iCs/>
        </w:rPr>
        <w:t>you will pay less taxes</w:t>
      </w:r>
      <w:r>
        <w:t xml:space="preserve"> the following year because of the higher deductions</w:t>
      </w:r>
    </w:p>
    <w:p w14:paraId="62DB3F6E" w14:textId="13720E57" w:rsidR="00857F21" w:rsidRDefault="00BF3740" w:rsidP="00753165">
      <w:r>
        <w:t xml:space="preserve">- reverse lower deduction </w:t>
      </w:r>
      <w:r>
        <w:sym w:font="Wingdings" w:char="F0E0"/>
      </w:r>
      <w:r>
        <w:t xml:space="preserve"> higher tax</w:t>
      </w:r>
    </w:p>
    <w:p w14:paraId="199CCF30" w14:textId="6A26D6B4" w:rsidR="00BF3740" w:rsidRDefault="00BF3740" w:rsidP="00753165">
      <w:r>
        <w:t xml:space="preserve">- </w:t>
      </w:r>
      <w:r w:rsidR="00F5683D">
        <w:t xml:space="preserve">you benefit </w:t>
      </w:r>
      <w:r w:rsidR="00FF144B">
        <w:t xml:space="preserve">today to help with </w:t>
      </w:r>
      <w:r w:rsidR="00F5683D">
        <w:t>future business causes</w:t>
      </w:r>
    </w:p>
    <w:p w14:paraId="09F92EB5" w14:textId="46C3ABA3" w:rsidR="00392801" w:rsidRDefault="00392801" w:rsidP="00753165"/>
    <w:p w14:paraId="631D817C" w14:textId="1DA2DD94" w:rsidR="003F3A7C" w:rsidRDefault="003F3A7C" w:rsidP="00753165">
      <w:r>
        <w:t>Accounts payables turnover ratio:</w:t>
      </w:r>
    </w:p>
    <w:p w14:paraId="57B062A5" w14:textId="0C1B266C" w:rsidR="003F3A7C" w:rsidRDefault="00F96B17" w:rsidP="00753165">
      <w:r w:rsidRPr="00F96B17">
        <w:rPr>
          <w:noProof/>
        </w:rPr>
        <w:drawing>
          <wp:anchor distT="0" distB="0" distL="114300" distR="114300" simplePos="0" relativeHeight="251689984" behindDoc="1" locked="0" layoutInCell="1" allowOverlap="1" wp14:anchorId="033CD87D" wp14:editId="679D5BCA">
            <wp:simplePos x="0" y="0"/>
            <wp:positionH relativeFrom="column">
              <wp:posOffset>478465</wp:posOffset>
            </wp:positionH>
            <wp:positionV relativeFrom="paragraph">
              <wp:posOffset>82521</wp:posOffset>
            </wp:positionV>
            <wp:extent cx="4189095" cy="1101725"/>
            <wp:effectExtent l="0" t="0" r="1905" b="3175"/>
            <wp:wrapTight wrapText="bothSides">
              <wp:wrapPolygon edited="0">
                <wp:start x="0" y="0"/>
                <wp:lineTo x="0" y="21413"/>
                <wp:lineTo x="21544" y="21413"/>
                <wp:lineTo x="21544"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189095" cy="1101725"/>
                    </a:xfrm>
                    <a:prstGeom prst="rect">
                      <a:avLst/>
                    </a:prstGeom>
                  </pic:spPr>
                </pic:pic>
              </a:graphicData>
            </a:graphic>
            <wp14:sizeRelH relativeFrom="page">
              <wp14:pctWidth>0</wp14:pctWidth>
            </wp14:sizeRelH>
            <wp14:sizeRelV relativeFrom="page">
              <wp14:pctHeight>0</wp14:pctHeight>
            </wp14:sizeRelV>
          </wp:anchor>
        </w:drawing>
      </w:r>
    </w:p>
    <w:p w14:paraId="50B17EDA" w14:textId="491548C1" w:rsidR="00F96B17" w:rsidRDefault="00F96B17" w:rsidP="00753165"/>
    <w:p w14:paraId="50950122" w14:textId="7F595A34" w:rsidR="00F96B17" w:rsidRDefault="00F96B17" w:rsidP="00753165"/>
    <w:p w14:paraId="21E66977" w14:textId="1F68B55A" w:rsidR="00F96B17" w:rsidRDefault="00F96B17" w:rsidP="00753165"/>
    <w:p w14:paraId="0F01FD3D" w14:textId="5A5CC1D5" w:rsidR="00F96B17" w:rsidRDefault="00F96B17" w:rsidP="00753165"/>
    <w:p w14:paraId="3384FCD2" w14:textId="0FE3C21C" w:rsidR="00F96B17" w:rsidRDefault="00F96B17" w:rsidP="00753165"/>
    <w:p w14:paraId="2F9A5A08" w14:textId="4F7C9EAD" w:rsidR="00F96B17" w:rsidRDefault="00F96B17" w:rsidP="00753165"/>
    <w:p w14:paraId="7AE02E68" w14:textId="7F48A756" w:rsidR="00F96B17" w:rsidRDefault="00234BF5" w:rsidP="00234BF5">
      <w:pPr>
        <w:pStyle w:val="ListParagraph"/>
        <w:numPr>
          <w:ilvl w:val="0"/>
          <w:numId w:val="78"/>
        </w:numPr>
      </w:pPr>
      <w:r>
        <w:t>Average age of payables = 365 / turnover ratio</w:t>
      </w:r>
    </w:p>
    <w:p w14:paraId="2148800F" w14:textId="384E5709" w:rsidR="00317E35" w:rsidRDefault="00317E35" w:rsidP="00317E35"/>
    <w:p w14:paraId="306DC86A" w14:textId="1D0C4672" w:rsidR="00317E35" w:rsidRDefault="00317E35" w:rsidP="00317E35">
      <w:r>
        <w:t>Working capital management:</w:t>
      </w:r>
    </w:p>
    <w:p w14:paraId="5F9FFCF5" w14:textId="762298D6" w:rsidR="00317E35" w:rsidRDefault="00317E35" w:rsidP="00317E35">
      <w:r>
        <w:sym w:font="Wingdings" w:char="F0E0"/>
      </w:r>
      <w:r>
        <w:t xml:space="preserve"> </w:t>
      </w:r>
      <w:r w:rsidR="001E4DD6">
        <w:t xml:space="preserve">changes in working capital accounts are important to managers and analysts because they have a </w:t>
      </w:r>
      <w:r w:rsidR="000F1FD4">
        <w:t>direct</w:t>
      </w:r>
      <w:r w:rsidR="001E4DD6">
        <w:t xml:space="preserve"> impact on cash flows from opening </w:t>
      </w:r>
      <w:r w:rsidR="000F1FD4">
        <w:t>activities reports on the statement of cash flows</w:t>
      </w:r>
    </w:p>
    <w:p w14:paraId="7AF7335D" w14:textId="61FC49CA" w:rsidR="00317E35" w:rsidRDefault="001E4DD6" w:rsidP="00317E35">
      <w:pPr>
        <w:pStyle w:val="ListParagraph"/>
        <w:numPr>
          <w:ilvl w:val="0"/>
          <w:numId w:val="78"/>
        </w:numPr>
      </w:pPr>
      <w:r>
        <w:t xml:space="preserve">Working capital = </w:t>
      </w:r>
      <w:r w:rsidR="00317E35">
        <w:t xml:space="preserve">current assets – current </w:t>
      </w:r>
      <w:r>
        <w:t>liabilities</w:t>
      </w:r>
    </w:p>
    <w:p w14:paraId="26A7C006" w14:textId="444FDB1E" w:rsidR="00153301" w:rsidRDefault="00153301" w:rsidP="00153301"/>
    <w:p w14:paraId="4695D78E" w14:textId="0549C5A1" w:rsidR="00153301" w:rsidRDefault="00153301" w:rsidP="00153301">
      <w:r>
        <w:t>Quick ratio:</w:t>
      </w:r>
    </w:p>
    <w:p w14:paraId="7A2F5BBF" w14:textId="00D56533" w:rsidR="00153301" w:rsidRDefault="00F97418" w:rsidP="00153301">
      <w:r>
        <w:sym w:font="Wingdings" w:char="F0E0"/>
      </w:r>
      <w:r>
        <w:t xml:space="preserve"> an indicator of a company’s ability to meet its short-term obligations</w:t>
      </w:r>
    </w:p>
    <w:p w14:paraId="1597F706" w14:textId="59336BAC" w:rsidR="00F97418" w:rsidRDefault="00F97418" w:rsidP="00F97418">
      <w:pPr>
        <w:pStyle w:val="ListParagraph"/>
        <w:numPr>
          <w:ilvl w:val="0"/>
          <w:numId w:val="78"/>
        </w:numPr>
      </w:pPr>
      <w:r>
        <w:t>Quick ratio = quick assets / current liabi</w:t>
      </w:r>
      <w:r w:rsidR="006F766A">
        <w:t>lities</w:t>
      </w:r>
    </w:p>
    <w:p w14:paraId="723A9F33" w14:textId="4D247EC9" w:rsidR="00F97418" w:rsidRDefault="00F97418" w:rsidP="00F97418">
      <w:pPr>
        <w:pStyle w:val="ListParagraph"/>
        <w:numPr>
          <w:ilvl w:val="0"/>
          <w:numId w:val="78"/>
        </w:numPr>
      </w:pPr>
      <w:r>
        <w:t xml:space="preserve">How much cash the company needs and has in order to pay </w:t>
      </w:r>
    </w:p>
    <w:p w14:paraId="0C20CD19" w14:textId="47CB0914" w:rsidR="009F5AB3" w:rsidRDefault="009F5AB3" w:rsidP="009F5AB3"/>
    <w:p w14:paraId="532810EB" w14:textId="502C1D7C" w:rsidR="009F5AB3" w:rsidRDefault="000D6033" w:rsidP="009F5AB3">
      <w:r>
        <w:t>Contingent</w:t>
      </w:r>
      <w:r w:rsidR="009F5AB3">
        <w:t xml:space="preserve"> liabilities:</w:t>
      </w:r>
    </w:p>
    <w:p w14:paraId="4B81AE0B" w14:textId="5DB1B944" w:rsidR="009F5AB3" w:rsidRDefault="009F5AB3" w:rsidP="009F5AB3">
      <w:r>
        <w:sym w:font="Wingdings" w:char="F0E0"/>
      </w:r>
      <w:r>
        <w:t xml:space="preserve"> potential liabilities that are created as a result pf a past event</w:t>
      </w:r>
    </w:p>
    <w:p w14:paraId="061D4FF5" w14:textId="74B12F62" w:rsidR="000D6033" w:rsidRDefault="000D6033" w:rsidP="000D6033">
      <w:pPr>
        <w:pStyle w:val="ListParagraph"/>
        <w:numPr>
          <w:ilvl w:val="0"/>
          <w:numId w:val="79"/>
        </w:numPr>
      </w:pPr>
      <w:r>
        <w:t>Not affective liability until some future event occurs</w:t>
      </w:r>
    </w:p>
    <w:p w14:paraId="4C73BC49" w14:textId="5706265C" w:rsidR="00D841C5" w:rsidRDefault="00D841C5" w:rsidP="00D841C5"/>
    <w:p w14:paraId="3B3BD5DE" w14:textId="08B77863" w:rsidR="00D841C5" w:rsidRDefault="00771579" w:rsidP="00D841C5">
      <w:r w:rsidRPr="00E623CB">
        <w:rPr>
          <w:noProof/>
        </w:rPr>
        <w:drawing>
          <wp:anchor distT="0" distB="0" distL="114300" distR="114300" simplePos="0" relativeHeight="251691008" behindDoc="1" locked="0" layoutInCell="1" allowOverlap="1" wp14:anchorId="07C06336" wp14:editId="4E82093A">
            <wp:simplePos x="0" y="0"/>
            <wp:positionH relativeFrom="column">
              <wp:posOffset>2743200</wp:posOffset>
            </wp:positionH>
            <wp:positionV relativeFrom="paragraph">
              <wp:posOffset>139303</wp:posOffset>
            </wp:positionV>
            <wp:extent cx="3030279" cy="1149747"/>
            <wp:effectExtent l="0" t="0" r="5080" b="6350"/>
            <wp:wrapTight wrapText="bothSides">
              <wp:wrapPolygon edited="0">
                <wp:start x="0" y="0"/>
                <wp:lineTo x="0" y="21481"/>
                <wp:lineTo x="21546" y="21481"/>
                <wp:lineTo x="21546"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033509" cy="1150972"/>
                    </a:xfrm>
                    <a:prstGeom prst="rect">
                      <a:avLst/>
                    </a:prstGeom>
                  </pic:spPr>
                </pic:pic>
              </a:graphicData>
            </a:graphic>
            <wp14:sizeRelH relativeFrom="page">
              <wp14:pctWidth>0</wp14:pctWidth>
            </wp14:sizeRelH>
            <wp14:sizeRelV relativeFrom="page">
              <wp14:pctHeight>0</wp14:pctHeight>
            </wp14:sizeRelV>
          </wp:anchor>
        </w:drawing>
      </w:r>
      <w:r w:rsidR="00D841C5">
        <w:t>Present value concepts:</w:t>
      </w:r>
    </w:p>
    <w:p w14:paraId="1146B31D" w14:textId="1A09E589" w:rsidR="00D841C5" w:rsidRDefault="003E554A" w:rsidP="00D841C5">
      <w:r>
        <w:sym w:font="Wingdings" w:char="F0E0"/>
      </w:r>
      <w:r>
        <w:t xml:space="preserve"> present value = the importance of the time</w:t>
      </w:r>
    </w:p>
    <w:p w14:paraId="3D384EE9" w14:textId="74E4DC7B" w:rsidR="003E554A" w:rsidRDefault="003E554A" w:rsidP="003E554A">
      <w:pPr>
        <w:pStyle w:val="ListParagraph"/>
        <w:numPr>
          <w:ilvl w:val="0"/>
          <w:numId w:val="79"/>
        </w:numPr>
      </w:pPr>
      <w:r>
        <w:t xml:space="preserve">Money grows over time and can earn interest </w:t>
      </w:r>
    </w:p>
    <w:p w14:paraId="1B45F580" w14:textId="52CDC19A" w:rsidR="003E554A" w:rsidRDefault="003E554A" w:rsidP="003E554A">
      <w:pPr>
        <w:pStyle w:val="ListParagraph"/>
        <w:numPr>
          <w:ilvl w:val="0"/>
          <w:numId w:val="79"/>
        </w:numPr>
      </w:pPr>
      <w:r>
        <w:t>Present value ----</w:t>
      </w:r>
      <w:r>
        <w:sym w:font="Wingdings" w:char="F0E0"/>
      </w:r>
      <w:r>
        <w:t xml:space="preserve"> future value </w:t>
      </w:r>
    </w:p>
    <w:p w14:paraId="3A89108E" w14:textId="10698E6A" w:rsidR="00805B8C" w:rsidRDefault="00805B8C" w:rsidP="003E554A">
      <w:pPr>
        <w:pStyle w:val="ListParagraph"/>
        <w:numPr>
          <w:ilvl w:val="0"/>
          <w:numId w:val="79"/>
        </w:numPr>
      </w:pPr>
      <w:r>
        <w:lastRenderedPageBreak/>
        <w:t>An annuity is a series of consecutive equal periodic payments</w:t>
      </w:r>
    </w:p>
    <w:p w14:paraId="27EDD7B2" w14:textId="7E54AC89" w:rsidR="00805B8C" w:rsidRDefault="009A630A" w:rsidP="00805B8C">
      <w:r w:rsidRPr="009A630A">
        <w:rPr>
          <w:noProof/>
        </w:rPr>
        <w:drawing>
          <wp:anchor distT="0" distB="0" distL="114300" distR="114300" simplePos="0" relativeHeight="251692032" behindDoc="1" locked="0" layoutInCell="1" allowOverlap="1" wp14:anchorId="4F2BD38A" wp14:editId="729D5348">
            <wp:simplePos x="0" y="0"/>
            <wp:positionH relativeFrom="column">
              <wp:posOffset>1009591</wp:posOffset>
            </wp:positionH>
            <wp:positionV relativeFrom="paragraph">
              <wp:posOffset>81915</wp:posOffset>
            </wp:positionV>
            <wp:extent cx="3051175" cy="1320165"/>
            <wp:effectExtent l="0" t="0" r="0" b="635"/>
            <wp:wrapTight wrapText="bothSides">
              <wp:wrapPolygon edited="0">
                <wp:start x="0" y="0"/>
                <wp:lineTo x="0" y="21403"/>
                <wp:lineTo x="21488" y="21403"/>
                <wp:lineTo x="21488"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051175" cy="1320165"/>
                    </a:xfrm>
                    <a:prstGeom prst="rect">
                      <a:avLst/>
                    </a:prstGeom>
                  </pic:spPr>
                </pic:pic>
              </a:graphicData>
            </a:graphic>
            <wp14:sizeRelH relativeFrom="page">
              <wp14:pctWidth>0</wp14:pctWidth>
            </wp14:sizeRelH>
            <wp14:sizeRelV relativeFrom="page">
              <wp14:pctHeight>0</wp14:pctHeight>
            </wp14:sizeRelV>
          </wp:anchor>
        </w:drawing>
      </w:r>
    </w:p>
    <w:p w14:paraId="7C601216" w14:textId="65A6C525" w:rsidR="003F3A7C" w:rsidRDefault="003F3A7C" w:rsidP="00753165"/>
    <w:p w14:paraId="49DEF57D" w14:textId="31E96384" w:rsidR="009A630A" w:rsidRDefault="009A630A" w:rsidP="00753165"/>
    <w:p w14:paraId="619B835C" w14:textId="50F7F875" w:rsidR="009A630A" w:rsidRDefault="009A630A" w:rsidP="00753165"/>
    <w:p w14:paraId="1C981689" w14:textId="11A53594" w:rsidR="009A630A" w:rsidRDefault="009A630A" w:rsidP="00753165"/>
    <w:p w14:paraId="0A051DE6" w14:textId="0158BDB3" w:rsidR="009A630A" w:rsidRDefault="009A630A" w:rsidP="00753165"/>
    <w:p w14:paraId="447237E5" w14:textId="0EB7E76B" w:rsidR="009A630A" w:rsidRDefault="009A630A" w:rsidP="00753165"/>
    <w:p w14:paraId="159B7561" w14:textId="07F2D432" w:rsidR="009A630A" w:rsidRDefault="009A630A" w:rsidP="00753165"/>
    <w:p w14:paraId="07446662" w14:textId="0B0B38B5" w:rsidR="009A630A" w:rsidRDefault="009A630A" w:rsidP="009A630A">
      <w:pPr>
        <w:pStyle w:val="ListParagraph"/>
        <w:numPr>
          <w:ilvl w:val="0"/>
          <w:numId w:val="80"/>
        </w:numPr>
      </w:pPr>
      <w:r>
        <w:t>Present and future values tables are available for:</w:t>
      </w:r>
    </w:p>
    <w:p w14:paraId="52EE747E" w14:textId="0A43F1B3" w:rsidR="009A630A" w:rsidRDefault="009A630A" w:rsidP="009A630A">
      <w:pPr>
        <w:pStyle w:val="ListParagraph"/>
        <w:numPr>
          <w:ilvl w:val="1"/>
          <w:numId w:val="80"/>
        </w:numPr>
      </w:pPr>
      <w:r>
        <w:t>Future value, single amount</w:t>
      </w:r>
    </w:p>
    <w:p w14:paraId="7B19B183" w14:textId="10EEF721" w:rsidR="009A630A" w:rsidRDefault="009A630A" w:rsidP="009A630A">
      <w:pPr>
        <w:pStyle w:val="ListParagraph"/>
        <w:numPr>
          <w:ilvl w:val="1"/>
          <w:numId w:val="80"/>
        </w:numPr>
      </w:pPr>
      <w:r>
        <w:t>Present value, single amount</w:t>
      </w:r>
    </w:p>
    <w:p w14:paraId="2C78E855" w14:textId="1047AF4F" w:rsidR="009A630A" w:rsidRDefault="009A630A" w:rsidP="009A630A">
      <w:pPr>
        <w:pStyle w:val="ListParagraph"/>
        <w:numPr>
          <w:ilvl w:val="1"/>
          <w:numId w:val="80"/>
        </w:numPr>
      </w:pPr>
      <w:r>
        <w:t>Future value, annuity</w:t>
      </w:r>
    </w:p>
    <w:p w14:paraId="361ABAAB" w14:textId="285BA383" w:rsidR="009A630A" w:rsidRDefault="009A630A" w:rsidP="009A630A">
      <w:pPr>
        <w:pStyle w:val="ListParagraph"/>
        <w:numPr>
          <w:ilvl w:val="1"/>
          <w:numId w:val="80"/>
        </w:numPr>
      </w:pPr>
      <w:r>
        <w:t xml:space="preserve">Present value, annuity </w:t>
      </w:r>
    </w:p>
    <w:p w14:paraId="239092BB" w14:textId="58C90F79" w:rsidR="002A4FC9" w:rsidRDefault="002A4FC9" w:rsidP="002A4FC9">
      <w:pPr>
        <w:pStyle w:val="ListParagraph"/>
        <w:numPr>
          <w:ilvl w:val="0"/>
          <w:numId w:val="80"/>
        </w:numPr>
      </w:pPr>
      <w:r>
        <w:t xml:space="preserve">The present value of a single amount is worth to you today of receiving that amount </w:t>
      </w:r>
      <w:r w:rsidR="0016094E">
        <w:t>sometime</w:t>
      </w:r>
      <w:r>
        <w:t xml:space="preserve"> in the future </w:t>
      </w:r>
    </w:p>
    <w:p w14:paraId="1F7436EB" w14:textId="79840DC2" w:rsidR="00F84CAD" w:rsidRDefault="00F84CAD" w:rsidP="002A4FC9">
      <w:pPr>
        <w:pStyle w:val="ListParagraph"/>
        <w:numPr>
          <w:ilvl w:val="0"/>
          <w:numId w:val="80"/>
        </w:numPr>
      </w:pPr>
      <w:r>
        <w:t xml:space="preserve">Future value </w:t>
      </w:r>
      <w:r>
        <w:sym w:font="Wingdings" w:char="F0E0"/>
      </w:r>
      <w:r>
        <w:t xml:space="preserve"> sum to which an amount will increase as a result of compound interest</w:t>
      </w:r>
    </w:p>
    <w:p w14:paraId="60D3AFEB" w14:textId="2D7C70F2" w:rsidR="00F84CAD" w:rsidRDefault="00F84CAD" w:rsidP="00F84CAD">
      <w:pPr>
        <w:pStyle w:val="ListParagraph"/>
        <w:numPr>
          <w:ilvl w:val="1"/>
          <w:numId w:val="80"/>
        </w:numPr>
      </w:pPr>
      <w:r>
        <w:t xml:space="preserve">Interest </w:t>
      </w:r>
      <w:r w:rsidR="000A76D3">
        <w:t xml:space="preserve">compounding periods </w:t>
      </w:r>
    </w:p>
    <w:p w14:paraId="7164E500" w14:textId="77777777" w:rsidR="009A630A" w:rsidRDefault="009A630A" w:rsidP="00753165"/>
    <w:p w14:paraId="7DBFC205" w14:textId="29A2DCFA" w:rsidR="00392801" w:rsidRDefault="00471CC6" w:rsidP="00471CC6">
      <w:pPr>
        <w:jc w:val="center"/>
        <w:rPr>
          <w:u w:val="single"/>
        </w:rPr>
      </w:pPr>
      <w:r w:rsidRPr="00471CC6">
        <w:rPr>
          <w:u w:val="single"/>
        </w:rPr>
        <w:t>Chapter 10</w:t>
      </w:r>
    </w:p>
    <w:p w14:paraId="570F4742" w14:textId="09B5EFAC" w:rsidR="00BF3740" w:rsidRPr="00471CC6" w:rsidRDefault="00BF3740" w:rsidP="00BF3740">
      <w:pPr>
        <w:rPr>
          <w:u w:val="single"/>
        </w:rPr>
      </w:pPr>
    </w:p>
    <w:p w14:paraId="1DFEC1E9" w14:textId="5CF42F95" w:rsidR="00471CC6" w:rsidRDefault="00AE7B45" w:rsidP="00B96BFA">
      <w:r>
        <w:t xml:space="preserve">Type of </w:t>
      </w:r>
      <w:r w:rsidR="007A0CD3">
        <w:t>long-term</w:t>
      </w:r>
      <w:r>
        <w:t xml:space="preserve"> debts:</w:t>
      </w:r>
    </w:p>
    <w:p w14:paraId="44514820" w14:textId="2C8A3E78" w:rsidR="00AE7B45" w:rsidRDefault="00AE7B45" w:rsidP="00AE7B45">
      <w:r>
        <w:t xml:space="preserve">Long term debt is available to companies in various forms </w:t>
      </w:r>
    </w:p>
    <w:p w14:paraId="5828369F" w14:textId="35470522" w:rsidR="00AE7B45" w:rsidRDefault="00AE7B45" w:rsidP="002330B9">
      <w:pPr>
        <w:pStyle w:val="ListParagraph"/>
        <w:numPr>
          <w:ilvl w:val="0"/>
          <w:numId w:val="81"/>
        </w:numPr>
      </w:pPr>
      <w:r>
        <w:t>Bank loans</w:t>
      </w:r>
    </w:p>
    <w:p w14:paraId="27314510" w14:textId="52D19DEC" w:rsidR="00AE7B45" w:rsidRDefault="00AE7B45" w:rsidP="002330B9">
      <w:pPr>
        <w:pStyle w:val="ListParagraph"/>
        <w:numPr>
          <w:ilvl w:val="0"/>
          <w:numId w:val="81"/>
        </w:numPr>
      </w:pPr>
      <w:r>
        <w:t>Notes</w:t>
      </w:r>
    </w:p>
    <w:p w14:paraId="4EA43BED" w14:textId="06F0C993" w:rsidR="00AE7B45" w:rsidRDefault="00AE7B45" w:rsidP="002330B9">
      <w:pPr>
        <w:pStyle w:val="ListParagraph"/>
        <w:numPr>
          <w:ilvl w:val="0"/>
          <w:numId w:val="81"/>
        </w:numPr>
      </w:pPr>
      <w:r>
        <w:t>Mortgages</w:t>
      </w:r>
    </w:p>
    <w:p w14:paraId="4BF94211" w14:textId="23CBAB09" w:rsidR="00AE7B45" w:rsidRDefault="005230C0" w:rsidP="002330B9">
      <w:pPr>
        <w:pStyle w:val="ListParagraph"/>
        <w:numPr>
          <w:ilvl w:val="0"/>
          <w:numId w:val="81"/>
        </w:numPr>
      </w:pPr>
      <w:r>
        <w:t>B</w:t>
      </w:r>
      <w:r w:rsidR="00AE7B45">
        <w:t>onds</w:t>
      </w:r>
    </w:p>
    <w:p w14:paraId="7A54029D" w14:textId="42CAAE8D" w:rsidR="005230C0" w:rsidRDefault="005230C0" w:rsidP="005230C0"/>
    <w:p w14:paraId="749734F4" w14:textId="4A5928D5" w:rsidR="005230C0" w:rsidRDefault="005230C0" w:rsidP="005230C0">
      <w:r>
        <w:t>Bonds can be traded on established exchanges that provide liquidity to bondholders</w:t>
      </w:r>
    </w:p>
    <w:p w14:paraId="03D0C65C" w14:textId="40BE8C2F" w:rsidR="005230C0" w:rsidRDefault="005230C0" w:rsidP="002330B9">
      <w:pPr>
        <w:pStyle w:val="ListParagraph"/>
        <w:numPr>
          <w:ilvl w:val="0"/>
          <w:numId w:val="82"/>
        </w:numPr>
      </w:pPr>
      <w:r>
        <w:t>As liquidity increases, cost of borrowing decreases</w:t>
      </w:r>
    </w:p>
    <w:p w14:paraId="23B11A68" w14:textId="498281ED" w:rsidR="00B96BFA" w:rsidRDefault="00B96BFA" w:rsidP="00B96BFA"/>
    <w:p w14:paraId="3122DA18" w14:textId="25440799" w:rsidR="00471CC6" w:rsidRDefault="00471CC6" w:rsidP="00471CC6">
      <w:r>
        <w:t>Characteristics of Long-term notes and bonds payable:</w:t>
      </w:r>
    </w:p>
    <w:p w14:paraId="3DE43128" w14:textId="7785A124" w:rsidR="00C502EE" w:rsidRDefault="00C502EE" w:rsidP="002330B9">
      <w:pPr>
        <w:pStyle w:val="ListParagraph"/>
        <w:numPr>
          <w:ilvl w:val="0"/>
          <w:numId w:val="82"/>
        </w:numPr>
      </w:pPr>
      <w:r w:rsidRPr="00A1188D">
        <w:rPr>
          <w:noProof/>
        </w:rPr>
        <w:drawing>
          <wp:anchor distT="0" distB="0" distL="114300" distR="114300" simplePos="0" relativeHeight="251693056" behindDoc="1" locked="0" layoutInCell="1" allowOverlap="1" wp14:anchorId="634DC95A" wp14:editId="59AF9B88">
            <wp:simplePos x="0" y="0"/>
            <wp:positionH relativeFrom="column">
              <wp:posOffset>3210590</wp:posOffset>
            </wp:positionH>
            <wp:positionV relativeFrom="paragraph">
              <wp:posOffset>183294</wp:posOffset>
            </wp:positionV>
            <wp:extent cx="2976245" cy="1623060"/>
            <wp:effectExtent l="0" t="0" r="0" b="2540"/>
            <wp:wrapTight wrapText="bothSides">
              <wp:wrapPolygon edited="0">
                <wp:start x="0" y="0"/>
                <wp:lineTo x="0" y="21465"/>
                <wp:lineTo x="21476" y="21465"/>
                <wp:lineTo x="21476"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976245" cy="1623060"/>
                    </a:xfrm>
                    <a:prstGeom prst="rect">
                      <a:avLst/>
                    </a:prstGeom>
                  </pic:spPr>
                </pic:pic>
              </a:graphicData>
            </a:graphic>
            <wp14:sizeRelH relativeFrom="page">
              <wp14:pctWidth>0</wp14:pctWidth>
            </wp14:sizeRelH>
            <wp14:sizeRelV relativeFrom="page">
              <wp14:pctHeight>0</wp14:pctHeight>
            </wp14:sizeRelV>
          </wp:anchor>
        </w:drawing>
      </w:r>
      <w:r>
        <w:t xml:space="preserve">Unsecured bond </w:t>
      </w:r>
      <w:r>
        <w:sym w:font="Wingdings" w:char="F0E0"/>
      </w:r>
      <w:r>
        <w:t xml:space="preserve"> no assets are pledged as guarantee of repayment at maturity</w:t>
      </w:r>
    </w:p>
    <w:p w14:paraId="13B890C5" w14:textId="63A48993" w:rsidR="00C502EE" w:rsidRDefault="00C502EE" w:rsidP="002330B9">
      <w:pPr>
        <w:pStyle w:val="ListParagraph"/>
        <w:numPr>
          <w:ilvl w:val="0"/>
          <w:numId w:val="82"/>
        </w:numPr>
      </w:pPr>
      <w:r>
        <w:t xml:space="preserve">Secured bonds </w:t>
      </w:r>
      <w:r>
        <w:sym w:font="Wingdings" w:char="F0E0"/>
      </w:r>
      <w:r>
        <w:t xml:space="preserve"> specific assets are pledged as guarantee of repayment at maturity</w:t>
      </w:r>
    </w:p>
    <w:p w14:paraId="6FF19E93" w14:textId="707CCB0D" w:rsidR="00C502EE" w:rsidRDefault="00C502EE" w:rsidP="002330B9">
      <w:pPr>
        <w:pStyle w:val="ListParagraph"/>
        <w:numPr>
          <w:ilvl w:val="0"/>
          <w:numId w:val="82"/>
        </w:numPr>
      </w:pPr>
      <w:r>
        <w:t xml:space="preserve">Callable bonds </w:t>
      </w:r>
      <w:r>
        <w:sym w:font="Wingdings" w:char="F0E0"/>
      </w:r>
      <w:r>
        <w:t xml:space="preserve"> bond may be called for early retirement by the issuer</w:t>
      </w:r>
      <w:r w:rsidR="00DB2634">
        <w:t xml:space="preserve"> (can be cancelled)</w:t>
      </w:r>
    </w:p>
    <w:p w14:paraId="25F72119" w14:textId="13E5813A" w:rsidR="00C502EE" w:rsidRDefault="00C502EE" w:rsidP="002330B9">
      <w:pPr>
        <w:pStyle w:val="ListParagraph"/>
        <w:numPr>
          <w:ilvl w:val="0"/>
          <w:numId w:val="82"/>
        </w:numPr>
      </w:pPr>
      <w:r>
        <w:t xml:space="preserve">Convertible bonds </w:t>
      </w:r>
      <w:r>
        <w:sym w:font="Wingdings" w:char="F0E0"/>
      </w:r>
      <w:r>
        <w:t xml:space="preserve"> bond may be converted to other securities (usually common shares)</w:t>
      </w:r>
    </w:p>
    <w:p w14:paraId="264E7C2D" w14:textId="39C4D2CB" w:rsidR="00C502EE" w:rsidRDefault="00C502EE" w:rsidP="002330B9">
      <w:pPr>
        <w:pStyle w:val="ListParagraph"/>
        <w:numPr>
          <w:ilvl w:val="0"/>
          <w:numId w:val="82"/>
        </w:numPr>
      </w:pPr>
      <w:r>
        <w:lastRenderedPageBreak/>
        <w:t xml:space="preserve">Retractable bonds </w:t>
      </w:r>
      <w:r>
        <w:sym w:font="Wingdings" w:char="F0E0"/>
      </w:r>
      <w:r>
        <w:t>bond may be turned in for early retirement at the option of the bondholder</w:t>
      </w:r>
    </w:p>
    <w:p w14:paraId="251AD8A2" w14:textId="37EF6F17" w:rsidR="00471CC6" w:rsidRDefault="003D1DEA" w:rsidP="00471CC6">
      <w:r>
        <w:t>- some advantages can be…</w:t>
      </w:r>
    </w:p>
    <w:p w14:paraId="63B234F3" w14:textId="43E3565D" w:rsidR="003D1DEA" w:rsidRDefault="003D1DEA" w:rsidP="003D1DEA">
      <w:pPr>
        <w:pStyle w:val="ListParagraph"/>
        <w:numPr>
          <w:ilvl w:val="0"/>
          <w:numId w:val="71"/>
        </w:numPr>
      </w:pPr>
      <w:r>
        <w:t>Shareholders maintain control</w:t>
      </w:r>
    </w:p>
    <w:p w14:paraId="65DC11A1" w14:textId="27BAA8F9" w:rsidR="003D1DEA" w:rsidRDefault="003D1DEA" w:rsidP="003D1DEA">
      <w:pPr>
        <w:pStyle w:val="ListParagraph"/>
        <w:numPr>
          <w:ilvl w:val="0"/>
          <w:numId w:val="71"/>
        </w:numPr>
      </w:pPr>
      <w:r>
        <w:t>Interest expense is tax deductible</w:t>
      </w:r>
    </w:p>
    <w:p w14:paraId="3EF113CD" w14:textId="7585558D" w:rsidR="003D1DEA" w:rsidRDefault="003D1DEA" w:rsidP="003D1DEA">
      <w:pPr>
        <w:pStyle w:val="ListParagraph"/>
        <w:numPr>
          <w:ilvl w:val="0"/>
          <w:numId w:val="71"/>
        </w:numPr>
      </w:pPr>
      <w:r>
        <w:t>The impact on earnings is positive</w:t>
      </w:r>
    </w:p>
    <w:p w14:paraId="11D10B58" w14:textId="2BC3CCC2" w:rsidR="003D1DEA" w:rsidRDefault="003D1DEA" w:rsidP="003D1DEA">
      <w:r>
        <w:t>- some disadvantages can be…</w:t>
      </w:r>
      <w:r w:rsidR="00A1188D" w:rsidRPr="00A1188D">
        <w:rPr>
          <w:noProof/>
        </w:rPr>
        <w:t xml:space="preserve"> </w:t>
      </w:r>
    </w:p>
    <w:p w14:paraId="75321C9D" w14:textId="391FC17E" w:rsidR="003D1DEA" w:rsidRDefault="002A42FF" w:rsidP="003D1DEA">
      <w:pPr>
        <w:pStyle w:val="ListParagraph"/>
        <w:numPr>
          <w:ilvl w:val="0"/>
          <w:numId w:val="72"/>
        </w:numPr>
      </w:pPr>
      <w:r>
        <w:t>Risk of bankruptcy</w:t>
      </w:r>
    </w:p>
    <w:p w14:paraId="02A3C29B" w14:textId="09BFB206" w:rsidR="00392801" w:rsidRDefault="002A42FF" w:rsidP="00FD4A8B">
      <w:pPr>
        <w:pStyle w:val="ListParagraph"/>
        <w:numPr>
          <w:ilvl w:val="0"/>
          <w:numId w:val="72"/>
        </w:numPr>
      </w:pPr>
      <w:r>
        <w:t>Negative impact on cash flows</w:t>
      </w:r>
    </w:p>
    <w:p w14:paraId="5E23F01F" w14:textId="5BA1FC90" w:rsidR="00F0162A" w:rsidRDefault="00F0162A" w:rsidP="00F0162A"/>
    <w:p w14:paraId="3455B104" w14:textId="50499BC0" w:rsidR="002A42FF" w:rsidRDefault="008313C5" w:rsidP="002A42FF">
      <w:r>
        <w:t xml:space="preserve">- </w:t>
      </w:r>
      <w:r w:rsidR="007173A8">
        <w:t>Single-lender debt is typically in the form of a note or a mortgage note, whereas multiple-lender debt is typically in the form of a debenture or a bond</w:t>
      </w:r>
    </w:p>
    <w:p w14:paraId="02EB7EEE" w14:textId="3FA8967B" w:rsidR="00392801" w:rsidRDefault="008313C5" w:rsidP="00753165">
      <w:r>
        <w:t xml:space="preserve">- bonds can be traded in established markets that provide bondholders with liquidity  </w:t>
      </w:r>
    </w:p>
    <w:p w14:paraId="540EEDC1" w14:textId="15C9C90B" w:rsidR="00392801" w:rsidRDefault="00392801" w:rsidP="00753165"/>
    <w:p w14:paraId="0774C3FA" w14:textId="64837BD2" w:rsidR="00392801" w:rsidRDefault="00F73A03" w:rsidP="00753165">
      <w:r>
        <w:t>A bond typically requires the payment of interest over its life, with the repayment of principal on the maturity date</w:t>
      </w:r>
    </w:p>
    <w:p w14:paraId="4B1EC989" w14:textId="5FC3ABDD" w:rsidR="00F73A03" w:rsidRDefault="00F73A03" w:rsidP="00F73A03">
      <w:pPr>
        <w:pStyle w:val="ListParagraph"/>
        <w:numPr>
          <w:ilvl w:val="0"/>
          <w:numId w:val="73"/>
        </w:numPr>
      </w:pPr>
      <w:r>
        <w:t xml:space="preserve">The bond principal </w:t>
      </w:r>
      <w:r>
        <w:sym w:font="Wingdings" w:char="F0E0"/>
      </w:r>
      <w:r>
        <w:t xml:space="preserve"> the amount payable at the maturity date</w:t>
      </w:r>
    </w:p>
    <w:p w14:paraId="36A52B7A" w14:textId="4B922BEA" w:rsidR="00F73A03" w:rsidRDefault="00F73A03" w:rsidP="00C13954">
      <w:pPr>
        <w:pStyle w:val="ListParagraph"/>
        <w:numPr>
          <w:ilvl w:val="1"/>
          <w:numId w:val="73"/>
        </w:numPr>
      </w:pPr>
      <w:r>
        <w:t>The basis for computing periodic cash interest payments</w:t>
      </w:r>
    </w:p>
    <w:p w14:paraId="3834827E" w14:textId="4E4EDB1E" w:rsidR="00C13954" w:rsidRDefault="00C13954" w:rsidP="00C13954">
      <w:pPr>
        <w:pStyle w:val="ListParagraph"/>
        <w:numPr>
          <w:ilvl w:val="1"/>
          <w:numId w:val="73"/>
        </w:numPr>
      </w:pPr>
      <w:r>
        <w:t xml:space="preserve">Also called </w:t>
      </w:r>
      <w:r w:rsidR="00F302A0">
        <w:t>the p</w:t>
      </w:r>
      <w:r>
        <w:t>er value and face amount (maturity value)</w:t>
      </w:r>
    </w:p>
    <w:p w14:paraId="7DF2C36A" w14:textId="1D9937C6" w:rsidR="00A4552D" w:rsidRDefault="00D05F74" w:rsidP="00A4552D">
      <w:pPr>
        <w:pStyle w:val="ListParagraph"/>
        <w:numPr>
          <w:ilvl w:val="0"/>
          <w:numId w:val="73"/>
        </w:numPr>
      </w:pPr>
      <w:r w:rsidRPr="009C4FF3">
        <w:rPr>
          <w:noProof/>
        </w:rPr>
        <w:drawing>
          <wp:anchor distT="0" distB="0" distL="114300" distR="114300" simplePos="0" relativeHeight="251686912" behindDoc="1" locked="0" layoutInCell="1" allowOverlap="1" wp14:anchorId="2500F011" wp14:editId="2B9E2A1F">
            <wp:simplePos x="0" y="0"/>
            <wp:positionH relativeFrom="column">
              <wp:posOffset>2646961</wp:posOffset>
            </wp:positionH>
            <wp:positionV relativeFrom="paragraph">
              <wp:posOffset>488</wp:posOffset>
            </wp:positionV>
            <wp:extent cx="3795395" cy="2805430"/>
            <wp:effectExtent l="0" t="0" r="1905" b="1270"/>
            <wp:wrapTight wrapText="bothSides">
              <wp:wrapPolygon edited="0">
                <wp:start x="0" y="0"/>
                <wp:lineTo x="0" y="21512"/>
                <wp:lineTo x="21539" y="21512"/>
                <wp:lineTo x="21539"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795395" cy="2805430"/>
                    </a:xfrm>
                    <a:prstGeom prst="rect">
                      <a:avLst/>
                    </a:prstGeom>
                  </pic:spPr>
                </pic:pic>
              </a:graphicData>
            </a:graphic>
            <wp14:sizeRelH relativeFrom="page">
              <wp14:pctWidth>0</wp14:pctWidth>
            </wp14:sizeRelH>
            <wp14:sizeRelV relativeFrom="page">
              <wp14:pctHeight>0</wp14:pctHeight>
            </wp14:sizeRelV>
          </wp:anchor>
        </w:drawing>
      </w:r>
      <w:r w:rsidR="00A4552D">
        <w:t xml:space="preserve">Bonds always specify the stated rate of interest and the timing of periodic </w:t>
      </w:r>
      <w:r w:rsidR="009C4FF3">
        <w:t>cash</w:t>
      </w:r>
      <w:r w:rsidR="00A4552D">
        <w:t xml:space="preserve"> interest payments </w:t>
      </w:r>
    </w:p>
    <w:p w14:paraId="4778F26F" w14:textId="0590CD7B" w:rsidR="00D05F74" w:rsidRDefault="00D05F74" w:rsidP="00A4552D">
      <w:pPr>
        <w:pStyle w:val="ListParagraph"/>
        <w:numPr>
          <w:ilvl w:val="0"/>
          <w:numId w:val="73"/>
        </w:numPr>
      </w:pPr>
      <w:r>
        <w:t>Bonds also can be issued and secured by the amount of revenues expected from the completed project.</w:t>
      </w:r>
    </w:p>
    <w:p w14:paraId="5C58BA53" w14:textId="4072F1CA" w:rsidR="00F41761" w:rsidRDefault="00F41761" w:rsidP="00A4552D">
      <w:pPr>
        <w:pStyle w:val="ListParagraph"/>
        <w:numPr>
          <w:ilvl w:val="0"/>
          <w:numId w:val="73"/>
        </w:numPr>
      </w:pPr>
      <w:r>
        <w:t xml:space="preserve">A company </w:t>
      </w:r>
      <w:r w:rsidR="00D81A70">
        <w:t xml:space="preserve">will </w:t>
      </w:r>
      <w:r>
        <w:t>issue</w:t>
      </w:r>
      <w:r w:rsidR="00D81A70">
        <w:t xml:space="preserve"> an</w:t>
      </w:r>
      <w:r>
        <w:t xml:space="preserve"> indenture (bond contract) </w:t>
      </w:r>
      <w:r>
        <w:sym w:font="Wingdings" w:char="F0E0"/>
      </w:r>
      <w:r>
        <w:t xml:space="preserve"> </w:t>
      </w:r>
      <w:r w:rsidR="00D81A70">
        <w:t>specifies the legal provisions of the bonds</w:t>
      </w:r>
      <w:r w:rsidR="00217C51">
        <w:t xml:space="preserve"> issued</w:t>
      </w:r>
    </w:p>
    <w:p w14:paraId="6F5CB6BC" w14:textId="797B1695" w:rsidR="00291065" w:rsidRDefault="00291065" w:rsidP="00291065">
      <w:pPr>
        <w:pStyle w:val="ListParagraph"/>
        <w:numPr>
          <w:ilvl w:val="1"/>
          <w:numId w:val="73"/>
        </w:numPr>
      </w:pPr>
      <w:r>
        <w:t>Includes the maturity date, rate of interest to be paid, date of each interest payment and any conversion privileges</w:t>
      </w:r>
    </w:p>
    <w:p w14:paraId="504188F1" w14:textId="5360DD5B" w:rsidR="00BC5EC6" w:rsidRDefault="00BC5EC6" w:rsidP="00BC5EC6">
      <w:pPr>
        <w:pStyle w:val="ListParagraph"/>
        <w:numPr>
          <w:ilvl w:val="0"/>
          <w:numId w:val="73"/>
        </w:numPr>
      </w:pPr>
      <w:r>
        <w:t xml:space="preserve">When a bond is issued, the investor receives a bond certificate </w:t>
      </w:r>
    </w:p>
    <w:p w14:paraId="07F5F93F" w14:textId="736C8992" w:rsidR="00692EA1" w:rsidRDefault="00692EA1" w:rsidP="00BC5EC6">
      <w:pPr>
        <w:pStyle w:val="ListParagraph"/>
        <w:numPr>
          <w:ilvl w:val="0"/>
          <w:numId w:val="73"/>
        </w:numPr>
      </w:pPr>
      <w:r>
        <w:t>An independent party called a trustee is appointed to represent bondholders’</w:t>
      </w:r>
      <w:r>
        <w:tab/>
      </w:r>
      <w:r>
        <w:tab/>
      </w:r>
    </w:p>
    <w:p w14:paraId="0C090A30" w14:textId="2BBFCA11" w:rsidR="00692EA1" w:rsidRDefault="00692EA1" w:rsidP="00692EA1">
      <w:pPr>
        <w:pStyle w:val="ListParagraph"/>
        <w:numPr>
          <w:ilvl w:val="1"/>
          <w:numId w:val="73"/>
        </w:numPr>
      </w:pPr>
      <w:r>
        <w:t>The trustee is to ascertain whether the issuing company fulfills all of the provisions of the bond indenture</w:t>
      </w:r>
    </w:p>
    <w:p w14:paraId="77B7C8B0" w14:textId="5C27CA6B" w:rsidR="00581AF0" w:rsidRDefault="00581AF0" w:rsidP="00581AF0"/>
    <w:p w14:paraId="72351F2E" w14:textId="77777777" w:rsidR="002662B4" w:rsidRDefault="002662B4" w:rsidP="00581AF0"/>
    <w:p w14:paraId="74B028F2" w14:textId="50554496" w:rsidR="00581AF0" w:rsidRDefault="002662B4" w:rsidP="00581AF0">
      <w:r w:rsidRPr="002662B4">
        <w:rPr>
          <w:noProof/>
        </w:rPr>
        <w:lastRenderedPageBreak/>
        <w:drawing>
          <wp:anchor distT="0" distB="0" distL="114300" distR="114300" simplePos="0" relativeHeight="251694080" behindDoc="1" locked="0" layoutInCell="1" allowOverlap="1" wp14:anchorId="296AD69D" wp14:editId="0A9CDEC9">
            <wp:simplePos x="0" y="0"/>
            <wp:positionH relativeFrom="column">
              <wp:posOffset>3058344</wp:posOffset>
            </wp:positionH>
            <wp:positionV relativeFrom="paragraph">
              <wp:posOffset>164465</wp:posOffset>
            </wp:positionV>
            <wp:extent cx="2654935" cy="523240"/>
            <wp:effectExtent l="0" t="0" r="0" b="0"/>
            <wp:wrapTight wrapText="bothSides">
              <wp:wrapPolygon edited="0">
                <wp:start x="0" y="0"/>
                <wp:lineTo x="0" y="20971"/>
                <wp:lineTo x="21492" y="20971"/>
                <wp:lineTo x="21492"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654935" cy="523240"/>
                    </a:xfrm>
                    <a:prstGeom prst="rect">
                      <a:avLst/>
                    </a:prstGeom>
                  </pic:spPr>
                </pic:pic>
              </a:graphicData>
            </a:graphic>
            <wp14:sizeRelH relativeFrom="page">
              <wp14:pctWidth>0</wp14:pctWidth>
            </wp14:sizeRelH>
            <wp14:sizeRelV relativeFrom="page">
              <wp14:pctHeight>0</wp14:pctHeight>
            </wp14:sizeRelV>
          </wp:anchor>
        </w:drawing>
      </w:r>
      <w:r w:rsidR="00581AF0">
        <w:t>Reporting bond transactions:</w:t>
      </w:r>
    </w:p>
    <w:p w14:paraId="49211118" w14:textId="77777777" w:rsidR="002662B4" w:rsidRDefault="002662B4" w:rsidP="002662B4">
      <w:r>
        <w:sym w:font="Wingdings" w:char="F0E0"/>
      </w:r>
      <w:r>
        <w:t xml:space="preserve"> the issue price of the bond is determined by the market, based on the time value of money </w:t>
      </w:r>
    </w:p>
    <w:p w14:paraId="6AEE0156" w14:textId="69E5FAB5" w:rsidR="002662B4" w:rsidRDefault="002662B4" w:rsidP="002330B9">
      <w:pPr>
        <w:pStyle w:val="ListParagraph"/>
        <w:numPr>
          <w:ilvl w:val="0"/>
          <w:numId w:val="83"/>
        </w:numPr>
      </w:pPr>
      <w:r>
        <w:t>The interest rate used to compute the present value is the market interest rate</w:t>
      </w:r>
    </w:p>
    <w:p w14:paraId="7ABE2F84" w14:textId="7BB7F595" w:rsidR="002662B4" w:rsidRDefault="00906C6B" w:rsidP="002330B9">
      <w:pPr>
        <w:pStyle w:val="ListParagraph"/>
        <w:numPr>
          <w:ilvl w:val="0"/>
          <w:numId w:val="83"/>
        </w:numPr>
      </w:pPr>
      <w:r>
        <w:t>The stated (coupon) rate is only used to compute the periodic interest payments</w:t>
      </w:r>
    </w:p>
    <w:p w14:paraId="07849BF9" w14:textId="1FC9C5EB" w:rsidR="00906C6B" w:rsidRDefault="00906C6B" w:rsidP="00906C6B">
      <w:pPr>
        <w:pStyle w:val="ListParagraph"/>
        <w:ind w:left="1440"/>
      </w:pPr>
      <w:r w:rsidRPr="00906C6B">
        <w:rPr>
          <w:noProof/>
        </w:rPr>
        <w:drawing>
          <wp:anchor distT="0" distB="0" distL="114300" distR="114300" simplePos="0" relativeHeight="251695104" behindDoc="1" locked="0" layoutInCell="1" allowOverlap="1" wp14:anchorId="69E11F8F" wp14:editId="02F999CC">
            <wp:simplePos x="0" y="0"/>
            <wp:positionH relativeFrom="column">
              <wp:posOffset>401349</wp:posOffset>
            </wp:positionH>
            <wp:positionV relativeFrom="paragraph">
              <wp:posOffset>43815</wp:posOffset>
            </wp:positionV>
            <wp:extent cx="5113655" cy="278130"/>
            <wp:effectExtent l="0" t="0" r="4445" b="1270"/>
            <wp:wrapTight wrapText="bothSides">
              <wp:wrapPolygon edited="0">
                <wp:start x="0" y="0"/>
                <wp:lineTo x="0" y="20712"/>
                <wp:lineTo x="21565" y="20712"/>
                <wp:lineTo x="21565"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113655" cy="278130"/>
                    </a:xfrm>
                    <a:prstGeom prst="rect">
                      <a:avLst/>
                    </a:prstGeom>
                  </pic:spPr>
                </pic:pic>
              </a:graphicData>
            </a:graphic>
            <wp14:sizeRelH relativeFrom="page">
              <wp14:pctWidth>0</wp14:pctWidth>
            </wp14:sizeRelH>
            <wp14:sizeRelV relativeFrom="page">
              <wp14:pctHeight>0</wp14:pctHeight>
            </wp14:sizeRelV>
          </wp:anchor>
        </w:drawing>
      </w:r>
    </w:p>
    <w:p w14:paraId="609C0E72" w14:textId="128ED260" w:rsidR="00906C6B" w:rsidRDefault="00906C6B" w:rsidP="00906C6B">
      <w:pPr>
        <w:pStyle w:val="ListParagraph"/>
        <w:ind w:left="1440"/>
      </w:pPr>
    </w:p>
    <w:p w14:paraId="6A6CA99B" w14:textId="5C5E57BB" w:rsidR="00BE0831" w:rsidRDefault="00BE0831" w:rsidP="00581AF0">
      <w:r w:rsidRPr="00BE0831">
        <w:rPr>
          <w:noProof/>
        </w:rPr>
        <w:drawing>
          <wp:anchor distT="0" distB="0" distL="114300" distR="114300" simplePos="0" relativeHeight="251697152" behindDoc="1" locked="0" layoutInCell="1" allowOverlap="1" wp14:anchorId="79206A76" wp14:editId="41A0BEA1">
            <wp:simplePos x="0" y="0"/>
            <wp:positionH relativeFrom="column">
              <wp:posOffset>477652</wp:posOffset>
            </wp:positionH>
            <wp:positionV relativeFrom="paragraph">
              <wp:posOffset>74457</wp:posOffset>
            </wp:positionV>
            <wp:extent cx="4497070" cy="1615440"/>
            <wp:effectExtent l="0" t="0" r="0" b="0"/>
            <wp:wrapTight wrapText="bothSides">
              <wp:wrapPolygon edited="0">
                <wp:start x="0" y="0"/>
                <wp:lineTo x="0" y="21396"/>
                <wp:lineTo x="21533" y="21396"/>
                <wp:lineTo x="21533"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4497070" cy="1615440"/>
                    </a:xfrm>
                    <a:prstGeom prst="rect">
                      <a:avLst/>
                    </a:prstGeom>
                  </pic:spPr>
                </pic:pic>
              </a:graphicData>
            </a:graphic>
            <wp14:sizeRelH relativeFrom="page">
              <wp14:pctWidth>0</wp14:pctWidth>
            </wp14:sizeRelH>
            <wp14:sizeRelV relativeFrom="page">
              <wp14:pctHeight>0</wp14:pctHeight>
            </wp14:sizeRelV>
          </wp:anchor>
        </w:drawing>
      </w:r>
    </w:p>
    <w:p w14:paraId="35A9756C" w14:textId="17C51F7E" w:rsidR="00BE0831" w:rsidRDefault="00BE0831" w:rsidP="00581AF0"/>
    <w:p w14:paraId="499CAC63" w14:textId="0719A014" w:rsidR="00BE0831" w:rsidRDefault="00BE0831" w:rsidP="00581AF0"/>
    <w:p w14:paraId="5D94B417" w14:textId="2A588C9B" w:rsidR="00BE0831" w:rsidRDefault="00BE0831" w:rsidP="00581AF0"/>
    <w:p w14:paraId="2216F0D3" w14:textId="13153A0C" w:rsidR="00BE0831" w:rsidRDefault="00BE0831" w:rsidP="00581AF0"/>
    <w:p w14:paraId="30608A58" w14:textId="02A81D5A" w:rsidR="00BE0831" w:rsidRDefault="00BE0831" w:rsidP="00581AF0"/>
    <w:p w14:paraId="067AAED6" w14:textId="2B91F082" w:rsidR="00BE0831" w:rsidRDefault="00BE0831" w:rsidP="00581AF0"/>
    <w:p w14:paraId="18C46E81" w14:textId="562CB694" w:rsidR="00BE0831" w:rsidRDefault="00BE0831" w:rsidP="00581AF0"/>
    <w:p w14:paraId="6B29719C" w14:textId="7DA8B7C6" w:rsidR="00BE0831" w:rsidRDefault="00BE0831" w:rsidP="00581AF0"/>
    <w:p w14:paraId="797BB1AC" w14:textId="4A20CCBD" w:rsidR="00906C6B" w:rsidRDefault="00906C6B" w:rsidP="00581AF0"/>
    <w:p w14:paraId="514E91E8" w14:textId="1D037DD3" w:rsidR="00963717" w:rsidRDefault="00963717" w:rsidP="00581AF0">
      <w:r w:rsidRPr="00963717">
        <w:rPr>
          <w:noProof/>
        </w:rPr>
        <w:drawing>
          <wp:anchor distT="0" distB="0" distL="114300" distR="114300" simplePos="0" relativeHeight="251703296" behindDoc="1" locked="0" layoutInCell="1" allowOverlap="1" wp14:anchorId="2AAF1FD1" wp14:editId="43977FBB">
            <wp:simplePos x="0" y="0"/>
            <wp:positionH relativeFrom="column">
              <wp:posOffset>609328</wp:posOffset>
            </wp:positionH>
            <wp:positionV relativeFrom="paragraph">
              <wp:posOffset>90080</wp:posOffset>
            </wp:positionV>
            <wp:extent cx="4114800" cy="292735"/>
            <wp:effectExtent l="0" t="0" r="0" b="0"/>
            <wp:wrapTight wrapText="bothSides">
              <wp:wrapPolygon edited="0">
                <wp:start x="0" y="0"/>
                <wp:lineTo x="0" y="20616"/>
                <wp:lineTo x="21533" y="20616"/>
                <wp:lineTo x="21533"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114800" cy="292735"/>
                    </a:xfrm>
                    <a:prstGeom prst="rect">
                      <a:avLst/>
                    </a:prstGeom>
                  </pic:spPr>
                </pic:pic>
              </a:graphicData>
            </a:graphic>
            <wp14:sizeRelH relativeFrom="page">
              <wp14:pctWidth>0</wp14:pctWidth>
            </wp14:sizeRelH>
            <wp14:sizeRelV relativeFrom="page">
              <wp14:pctHeight>0</wp14:pctHeight>
            </wp14:sizeRelV>
          </wp:anchor>
        </w:drawing>
      </w:r>
    </w:p>
    <w:p w14:paraId="621407F3" w14:textId="2B3F9D32" w:rsidR="00963717" w:rsidRDefault="00963717" w:rsidP="00581AF0"/>
    <w:p w14:paraId="189D4800" w14:textId="082560E9" w:rsidR="006E6F30" w:rsidRDefault="006E6F30" w:rsidP="00581AF0"/>
    <w:p w14:paraId="0E23636C" w14:textId="1970D15F" w:rsidR="000234D3" w:rsidRDefault="00C91944" w:rsidP="00581AF0">
      <w:r>
        <w:t>Cash</w:t>
      </w:r>
      <w:r w:rsidR="000234D3">
        <w:t xml:space="preserve"> interest payme</w:t>
      </w:r>
      <w:r>
        <w:t>nts:</w:t>
      </w:r>
    </w:p>
    <w:p w14:paraId="51D46426" w14:textId="5851352A" w:rsidR="00C91944" w:rsidRDefault="00C91944" w:rsidP="00C91944">
      <w:pPr>
        <w:pStyle w:val="ListParagraph"/>
        <w:numPr>
          <w:ilvl w:val="0"/>
          <w:numId w:val="74"/>
        </w:numPr>
      </w:pPr>
      <w:r>
        <w:t>These payments are computed by multiplying the principal amount times the interest rate</w:t>
      </w:r>
    </w:p>
    <w:p w14:paraId="45D321E3" w14:textId="4CB44608" w:rsidR="00C91944" w:rsidRDefault="00C91944" w:rsidP="00C91944">
      <w:pPr>
        <w:pStyle w:val="ListParagraph"/>
        <w:numPr>
          <w:ilvl w:val="1"/>
          <w:numId w:val="74"/>
        </w:numPr>
      </w:pPr>
      <w:r>
        <w:t xml:space="preserve">Called the </w:t>
      </w:r>
      <w:r w:rsidRPr="007A0CD3">
        <w:rPr>
          <w:b/>
          <w:bCs/>
        </w:rPr>
        <w:t>coupon rate</w:t>
      </w:r>
      <w:r>
        <w:t xml:space="preserve"> </w:t>
      </w:r>
      <w:r>
        <w:sym w:font="Wingdings" w:char="F0E0"/>
      </w:r>
      <w:r>
        <w:t xml:space="preserve"> </w:t>
      </w:r>
      <w:r w:rsidR="00C131F2">
        <w:t>stated interest on bonds</w:t>
      </w:r>
    </w:p>
    <w:p w14:paraId="600D52E0" w14:textId="3067779E" w:rsidR="00C131F2" w:rsidRDefault="00C131F2" w:rsidP="00C131F2"/>
    <w:p w14:paraId="25419196" w14:textId="0876B6A8" w:rsidR="00C131F2" w:rsidRDefault="00C131F2" w:rsidP="00C131F2">
      <w:r>
        <w:t>Creditors demand a certain rate of interest to compensate them for the risks related to bonds</w:t>
      </w:r>
    </w:p>
    <w:p w14:paraId="69F32AEF" w14:textId="3A4146AE" w:rsidR="00C131F2" w:rsidRDefault="00C131F2" w:rsidP="00C131F2">
      <w:pPr>
        <w:pStyle w:val="ListParagraph"/>
        <w:numPr>
          <w:ilvl w:val="0"/>
          <w:numId w:val="74"/>
        </w:numPr>
      </w:pPr>
      <w:r>
        <w:t>Called market interest rate (aka effective interest rate)</w:t>
      </w:r>
    </w:p>
    <w:p w14:paraId="4A0CFA8E" w14:textId="4C926A61" w:rsidR="003F65BA" w:rsidRDefault="003F65BA" w:rsidP="003F65BA">
      <w:r>
        <w:t>The present value of the bond may be the same as par, above par (a bond premium) or below par (bond discount)</w:t>
      </w:r>
    </w:p>
    <w:p w14:paraId="2807F57D" w14:textId="2E893CEA" w:rsidR="00AE0414" w:rsidRDefault="00AE0414" w:rsidP="00AE0414">
      <w:pPr>
        <w:pStyle w:val="ListParagraph"/>
        <w:numPr>
          <w:ilvl w:val="0"/>
          <w:numId w:val="74"/>
        </w:numPr>
      </w:pPr>
      <w:r>
        <w:t>The relationship between the coupon rate and market value</w:t>
      </w:r>
    </w:p>
    <w:p w14:paraId="02EAE4BD" w14:textId="10AAF52D" w:rsidR="00AE0414" w:rsidRDefault="00AE0414" w:rsidP="003F65BA">
      <w:r w:rsidRPr="006E6F30">
        <w:rPr>
          <w:noProof/>
        </w:rPr>
        <w:drawing>
          <wp:anchor distT="0" distB="0" distL="114300" distR="114300" simplePos="0" relativeHeight="251699200" behindDoc="1" locked="0" layoutInCell="1" allowOverlap="1" wp14:anchorId="2F2CADD2" wp14:editId="1308C1BF">
            <wp:simplePos x="0" y="0"/>
            <wp:positionH relativeFrom="column">
              <wp:posOffset>85680</wp:posOffset>
            </wp:positionH>
            <wp:positionV relativeFrom="paragraph">
              <wp:posOffset>159385</wp:posOffset>
            </wp:positionV>
            <wp:extent cx="5252085" cy="1564005"/>
            <wp:effectExtent l="0" t="0" r="5715" b="0"/>
            <wp:wrapTight wrapText="bothSides">
              <wp:wrapPolygon edited="0">
                <wp:start x="0" y="0"/>
                <wp:lineTo x="0" y="20521"/>
                <wp:lineTo x="21571" y="20521"/>
                <wp:lineTo x="21571"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extLst>
                        <a:ext uri="{28A0092B-C50C-407E-A947-70E740481C1C}">
                          <a14:useLocalDpi xmlns:a14="http://schemas.microsoft.com/office/drawing/2010/main" val="0"/>
                        </a:ext>
                      </a:extLst>
                    </a:blip>
                    <a:srcRect t="13717" b="-5911"/>
                    <a:stretch/>
                  </pic:blipFill>
                  <pic:spPr bwMode="auto">
                    <a:xfrm>
                      <a:off x="0" y="0"/>
                      <a:ext cx="5252085" cy="1564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93AC1A" w14:textId="7F3E2002" w:rsidR="00AE0414" w:rsidRDefault="00AE0414" w:rsidP="003F65BA"/>
    <w:p w14:paraId="0D5EE045" w14:textId="0BCE6E24" w:rsidR="00AE0414" w:rsidRDefault="00AE0414" w:rsidP="003F65BA"/>
    <w:p w14:paraId="096421F7" w14:textId="6177ADC3" w:rsidR="00AE0414" w:rsidRDefault="00AE0414" w:rsidP="003F65BA"/>
    <w:p w14:paraId="4751F20C" w14:textId="2DBF98E4" w:rsidR="00AE0414" w:rsidRDefault="00AE0414" w:rsidP="003F65BA"/>
    <w:p w14:paraId="2A593733" w14:textId="3BA7673C" w:rsidR="00AE0414" w:rsidRDefault="00AE0414" w:rsidP="003F65BA"/>
    <w:p w14:paraId="20303C1F" w14:textId="757F2423" w:rsidR="00AE0414" w:rsidRDefault="00AE0414" w:rsidP="003F65BA"/>
    <w:p w14:paraId="299A395E" w14:textId="1C979F4C" w:rsidR="00AE0414" w:rsidRDefault="00AE0414" w:rsidP="003F65BA"/>
    <w:p w14:paraId="7FC6D968" w14:textId="0A8F70D5" w:rsidR="00AE0414" w:rsidRDefault="00AE0414" w:rsidP="003F65BA"/>
    <w:p w14:paraId="3E0B81A0" w14:textId="77777777" w:rsidR="00C977C5" w:rsidRDefault="00C977C5" w:rsidP="003F65BA"/>
    <w:p w14:paraId="4F82863B" w14:textId="0FC5726E" w:rsidR="00B95F9B" w:rsidRPr="009610F2" w:rsidRDefault="00B95F9B" w:rsidP="003F65BA">
      <w:pPr>
        <w:rPr>
          <w:b/>
          <w:bCs/>
        </w:rPr>
      </w:pPr>
      <w:r w:rsidRPr="009610F2">
        <w:rPr>
          <w:b/>
          <w:bCs/>
        </w:rPr>
        <w:t>Bonds issued at par:</w:t>
      </w:r>
    </w:p>
    <w:p w14:paraId="24C3A92C" w14:textId="19668A82" w:rsidR="00B95F9B" w:rsidRDefault="00DF0F35" w:rsidP="003F65BA">
      <w:r>
        <w:t>- Bonds sell at their par value when buyers are willing to invest in them at the interest rate stated on the bond</w:t>
      </w:r>
    </w:p>
    <w:p w14:paraId="5D28CD0B" w14:textId="77777777" w:rsidR="009610F2" w:rsidRDefault="009610F2" w:rsidP="003F65BA">
      <w:pPr>
        <w:rPr>
          <w:b/>
          <w:bCs/>
        </w:rPr>
      </w:pPr>
    </w:p>
    <w:p w14:paraId="028D3F6E" w14:textId="5660DDC6" w:rsidR="00DF0F35" w:rsidRPr="009610F2" w:rsidRDefault="00DF0F35" w:rsidP="003F65BA">
      <w:pPr>
        <w:rPr>
          <w:b/>
          <w:bCs/>
        </w:rPr>
      </w:pPr>
      <w:r w:rsidRPr="009610F2">
        <w:rPr>
          <w:b/>
          <w:bCs/>
        </w:rPr>
        <w:t>Bonds issued at a discount:</w:t>
      </w:r>
    </w:p>
    <w:p w14:paraId="6737EF31" w14:textId="762618CD" w:rsidR="00DF0F35" w:rsidRDefault="00DF0F35" w:rsidP="003F65BA">
      <w:r>
        <w:t>- bonds sell at a discount when the market rate of interest demanded by the buyers is higher than the stated interest rate offered by the issuer</w:t>
      </w:r>
    </w:p>
    <w:p w14:paraId="558EDC3C" w14:textId="49DC0AC0" w:rsidR="00B95F9B" w:rsidRDefault="002D475E" w:rsidP="003F65BA">
      <w:r>
        <w:t>- to compute the issue price of the bonds, we need to compute the present value of the future cash flows specified on the bond</w:t>
      </w:r>
    </w:p>
    <w:p w14:paraId="15448E5A" w14:textId="0CC7EAB6" w:rsidR="00E81933" w:rsidRDefault="00E81933" w:rsidP="003F65BA">
      <w:r>
        <w:rPr>
          <w:noProof/>
        </w:rPr>
        <w:drawing>
          <wp:anchor distT="0" distB="0" distL="114300" distR="114300" simplePos="0" relativeHeight="251700224" behindDoc="1" locked="0" layoutInCell="1" allowOverlap="1" wp14:anchorId="024ED3E4" wp14:editId="2AD9A916">
            <wp:simplePos x="0" y="0"/>
            <wp:positionH relativeFrom="column">
              <wp:posOffset>361034</wp:posOffset>
            </wp:positionH>
            <wp:positionV relativeFrom="paragraph">
              <wp:posOffset>95236</wp:posOffset>
            </wp:positionV>
            <wp:extent cx="4816475" cy="942340"/>
            <wp:effectExtent l="0" t="0" r="0" b="0"/>
            <wp:wrapTight wrapText="bothSides">
              <wp:wrapPolygon edited="0">
                <wp:start x="0" y="0"/>
                <wp:lineTo x="0" y="21251"/>
                <wp:lineTo x="21529" y="21251"/>
                <wp:lineTo x="21529"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4816475" cy="942340"/>
                    </a:xfrm>
                    <a:prstGeom prst="rect">
                      <a:avLst/>
                    </a:prstGeom>
                  </pic:spPr>
                </pic:pic>
              </a:graphicData>
            </a:graphic>
            <wp14:sizeRelH relativeFrom="page">
              <wp14:pctWidth>0</wp14:pctWidth>
            </wp14:sizeRelH>
            <wp14:sizeRelV relativeFrom="page">
              <wp14:pctHeight>0</wp14:pctHeight>
            </wp14:sizeRelV>
          </wp:anchor>
        </w:drawing>
      </w:r>
    </w:p>
    <w:p w14:paraId="1A126421" w14:textId="414DCE81" w:rsidR="00E81933" w:rsidRDefault="00E81933" w:rsidP="003F65BA"/>
    <w:p w14:paraId="3BB3E015" w14:textId="270CAD81" w:rsidR="00E81933" w:rsidRDefault="00E81933" w:rsidP="003F65BA"/>
    <w:p w14:paraId="19B72F0C" w14:textId="06A5150A" w:rsidR="00E81933" w:rsidRDefault="00E81933" w:rsidP="003F65BA"/>
    <w:p w14:paraId="190248B0" w14:textId="1553F4EA" w:rsidR="00E81933" w:rsidRDefault="00E81933" w:rsidP="003F65BA"/>
    <w:p w14:paraId="512DD310" w14:textId="6B8FF571" w:rsidR="009610F2" w:rsidRDefault="009610F2" w:rsidP="003F65BA"/>
    <w:p w14:paraId="6584C20D" w14:textId="014F1038" w:rsidR="003504B0" w:rsidRPr="009610F2" w:rsidRDefault="003504B0" w:rsidP="003F65BA">
      <w:pPr>
        <w:rPr>
          <w:b/>
          <w:bCs/>
        </w:rPr>
      </w:pPr>
      <w:r w:rsidRPr="009610F2">
        <w:rPr>
          <w:b/>
          <w:bCs/>
        </w:rPr>
        <w:t>Bonds issued at a premium:</w:t>
      </w:r>
    </w:p>
    <w:p w14:paraId="4AE525D1" w14:textId="39A902AD" w:rsidR="003504B0" w:rsidRDefault="003504B0" w:rsidP="003F65BA">
      <w:r>
        <w:t>- bonds sell at a premium when the market rate of interest is lower than the stated interest rate</w:t>
      </w:r>
    </w:p>
    <w:p w14:paraId="23D87D9E" w14:textId="24A38E67" w:rsidR="003504B0" w:rsidRDefault="003504B0" w:rsidP="003504B0">
      <w:pPr>
        <w:pStyle w:val="ListParagraph"/>
        <w:numPr>
          <w:ilvl w:val="0"/>
          <w:numId w:val="74"/>
        </w:numPr>
      </w:pPr>
      <w:r>
        <w:t>The bonds payable account is credited for the par value and the premium is recorded as a credit to premium on bonds payable</w:t>
      </w:r>
    </w:p>
    <w:p w14:paraId="16CBB388" w14:textId="1FB335A9" w:rsidR="002D475E" w:rsidRDefault="002D475E" w:rsidP="003F65BA"/>
    <w:p w14:paraId="64471CC4" w14:textId="75F4D5EF" w:rsidR="002D475E" w:rsidRDefault="003504B0" w:rsidP="003F65BA">
      <w:r w:rsidRPr="00364630">
        <w:rPr>
          <w:b/>
          <w:bCs/>
          <w:noProof/>
        </w:rPr>
        <w:drawing>
          <wp:anchor distT="0" distB="0" distL="114300" distR="114300" simplePos="0" relativeHeight="251688960" behindDoc="1" locked="0" layoutInCell="1" allowOverlap="1" wp14:anchorId="7401FE77" wp14:editId="096D485C">
            <wp:simplePos x="0" y="0"/>
            <wp:positionH relativeFrom="column">
              <wp:posOffset>0</wp:posOffset>
            </wp:positionH>
            <wp:positionV relativeFrom="paragraph">
              <wp:posOffset>664712</wp:posOffset>
            </wp:positionV>
            <wp:extent cx="5943600" cy="1453515"/>
            <wp:effectExtent l="0" t="0" r="0" b="0"/>
            <wp:wrapTight wrapText="bothSides">
              <wp:wrapPolygon edited="0">
                <wp:start x="0" y="0"/>
                <wp:lineTo x="0" y="21326"/>
                <wp:lineTo x="21554" y="21326"/>
                <wp:lineTo x="21554"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5943600" cy="1453515"/>
                    </a:xfrm>
                    <a:prstGeom prst="rect">
                      <a:avLst/>
                    </a:prstGeom>
                  </pic:spPr>
                </pic:pic>
              </a:graphicData>
            </a:graphic>
            <wp14:sizeRelH relativeFrom="page">
              <wp14:pctWidth>0</wp14:pctWidth>
            </wp14:sizeRelH>
            <wp14:sizeRelV relativeFrom="page">
              <wp14:pctHeight>0</wp14:pctHeight>
            </wp14:sizeRelV>
          </wp:anchor>
        </w:drawing>
      </w:r>
      <w:r w:rsidR="002D475E" w:rsidRPr="00364630">
        <w:rPr>
          <w:b/>
          <w:bCs/>
        </w:rPr>
        <w:t>Effective-interest method</w:t>
      </w:r>
      <w:r w:rsidR="002D475E">
        <w:t xml:space="preserve"> </w:t>
      </w:r>
      <w:r w:rsidR="002D475E">
        <w:sym w:font="Wingdings" w:char="F0E0"/>
      </w:r>
      <w:r w:rsidR="002D475E">
        <w:t xml:space="preserve"> interest expense for a bond is computed by multiplying the current unpaid balance by the market rate of interest that existed on the date the bonds were sold</w:t>
      </w:r>
    </w:p>
    <w:p w14:paraId="4CC03074" w14:textId="0524ED13" w:rsidR="003504B0" w:rsidRDefault="003504B0" w:rsidP="003F65BA"/>
    <w:p w14:paraId="74A79B2F" w14:textId="6D8C5301" w:rsidR="003504B0" w:rsidRDefault="003504B0" w:rsidP="003F65BA">
      <w:r>
        <w:t>Early retirement of debt:</w:t>
      </w:r>
    </w:p>
    <w:p w14:paraId="3B594660" w14:textId="4FAF1BBC" w:rsidR="003504B0" w:rsidRDefault="00625E2A" w:rsidP="00625E2A">
      <w:pPr>
        <w:pStyle w:val="ListParagraph"/>
        <w:numPr>
          <w:ilvl w:val="0"/>
          <w:numId w:val="74"/>
        </w:numPr>
      </w:pPr>
      <w:r>
        <w:t xml:space="preserve">Retractable bonds </w:t>
      </w:r>
      <w:r>
        <w:sym w:font="Wingdings" w:char="F0E0"/>
      </w:r>
      <w:r>
        <w:t xml:space="preserve"> may be turned in for early retirement at the option of the bondholder</w:t>
      </w:r>
    </w:p>
    <w:p w14:paraId="0BC7E9D2" w14:textId="3645EF63" w:rsidR="00625E2A" w:rsidRDefault="00625E2A" w:rsidP="00625E2A">
      <w:pPr>
        <w:pStyle w:val="ListParagraph"/>
        <w:numPr>
          <w:ilvl w:val="0"/>
          <w:numId w:val="74"/>
        </w:numPr>
      </w:pPr>
      <w:r>
        <w:t>Convertible bonds</w:t>
      </w:r>
      <w:r w:rsidR="009D4AAC">
        <w:t xml:space="preserve"> may be converted to other securities of the issuer at the option of the bondholder</w:t>
      </w:r>
    </w:p>
    <w:p w14:paraId="33FD8B92" w14:textId="175E0070" w:rsidR="009D4AAC" w:rsidRDefault="009D4AAC" w:rsidP="009D4AAC"/>
    <w:p w14:paraId="0C438276" w14:textId="5635AA28" w:rsidR="009D4AAC" w:rsidRPr="00562108" w:rsidRDefault="009D4AAC" w:rsidP="009D4AAC">
      <w:pPr>
        <w:rPr>
          <w:b/>
          <w:bCs/>
        </w:rPr>
      </w:pPr>
      <w:r w:rsidRPr="00562108">
        <w:rPr>
          <w:b/>
          <w:bCs/>
        </w:rPr>
        <w:t>Lease liabilities:</w:t>
      </w:r>
    </w:p>
    <w:p w14:paraId="63CD99EB" w14:textId="14F7E08C" w:rsidR="009D4AAC" w:rsidRDefault="001B2FC3" w:rsidP="001B2FC3">
      <w:pPr>
        <w:pStyle w:val="ListParagraph"/>
        <w:numPr>
          <w:ilvl w:val="0"/>
          <w:numId w:val="75"/>
        </w:numPr>
      </w:pPr>
      <w:r>
        <w:t xml:space="preserve">Operating lease </w:t>
      </w:r>
      <w:r>
        <w:sym w:font="Wingdings" w:char="F0E0"/>
      </w:r>
      <w:r>
        <w:t xml:space="preserve"> does not transfer substantially the risks and rewards of ownership from the lessor to the lessee</w:t>
      </w:r>
    </w:p>
    <w:p w14:paraId="0CAB7247" w14:textId="284BCB76" w:rsidR="002B06B2" w:rsidRDefault="001B2FC3" w:rsidP="002B06B2">
      <w:pPr>
        <w:pStyle w:val="ListParagraph"/>
        <w:numPr>
          <w:ilvl w:val="0"/>
          <w:numId w:val="75"/>
        </w:numPr>
      </w:pPr>
      <w:r>
        <w:t xml:space="preserve">Finance lease </w:t>
      </w:r>
      <w:r>
        <w:sym w:font="Wingdings" w:char="F0E0"/>
      </w:r>
      <w:r>
        <w:t xml:space="preserve"> </w:t>
      </w:r>
      <w:r w:rsidR="002B06B2">
        <w:t>transfers substantially the risks and rewards of ownership from the lessor to the lessee</w:t>
      </w:r>
    </w:p>
    <w:p w14:paraId="7DD684DE" w14:textId="10D1D964" w:rsidR="00B95F9B" w:rsidRDefault="00562108" w:rsidP="00562108">
      <w:r>
        <w:t xml:space="preserve">- </w:t>
      </w:r>
      <w:r w:rsidR="002B06B2">
        <w:t>Satisfies the following:</w:t>
      </w:r>
    </w:p>
    <w:p w14:paraId="7AB3432B" w14:textId="53C77C92" w:rsidR="002B06B2" w:rsidRDefault="002B06B2" w:rsidP="005F1F91">
      <w:pPr>
        <w:pStyle w:val="ListParagraph"/>
        <w:numPr>
          <w:ilvl w:val="0"/>
          <w:numId w:val="101"/>
        </w:numPr>
      </w:pPr>
      <w:r>
        <w:t xml:space="preserve">ownerships of the asset </w:t>
      </w:r>
      <w:r w:rsidR="00B32411">
        <w:t>`</w:t>
      </w:r>
      <w:r w:rsidR="000B5269">
        <w:t>are</w:t>
      </w:r>
      <w:r>
        <w:t xml:space="preserve"> transferred to the lessee at the end of the lease term</w:t>
      </w:r>
    </w:p>
    <w:p w14:paraId="2E81A2E0" w14:textId="6F9D77E8" w:rsidR="002B06B2" w:rsidRDefault="002B06B2" w:rsidP="005F1F91">
      <w:pPr>
        <w:pStyle w:val="ListParagraph"/>
        <w:numPr>
          <w:ilvl w:val="0"/>
          <w:numId w:val="101"/>
        </w:numPr>
      </w:pPr>
      <w:r>
        <w:lastRenderedPageBreak/>
        <w:t>the lease contract provides the lessee with an option to purchase the asset in the future at a price that is expected to be sufficiently lower than its fair market value at the time the option becomes exercisable</w:t>
      </w:r>
    </w:p>
    <w:p w14:paraId="1003A115" w14:textId="0525EB34" w:rsidR="002B06B2" w:rsidRDefault="002B06B2" w:rsidP="005F1F91">
      <w:pPr>
        <w:pStyle w:val="ListParagraph"/>
        <w:numPr>
          <w:ilvl w:val="0"/>
          <w:numId w:val="101"/>
        </w:numPr>
      </w:pPr>
      <w:r>
        <w:t>the lease term is for the major part of the asset’s economic life even if title is not transferred</w:t>
      </w:r>
    </w:p>
    <w:p w14:paraId="7A7D260E" w14:textId="68C444CD" w:rsidR="002B06B2" w:rsidRDefault="002B06B2" w:rsidP="005F1F91">
      <w:pPr>
        <w:pStyle w:val="ListParagraph"/>
        <w:numPr>
          <w:ilvl w:val="0"/>
          <w:numId w:val="101"/>
        </w:numPr>
      </w:pPr>
      <w:r>
        <w:t xml:space="preserve">the present value </w:t>
      </w:r>
      <w:r w:rsidR="006B5E07">
        <w:t>of the minimum lease payments is substantially all of the fair value of the leased assets when the lease is signed</w:t>
      </w:r>
    </w:p>
    <w:p w14:paraId="322F0E7B" w14:textId="4E2CDF4C" w:rsidR="006B5E07" w:rsidRDefault="006B5E07" w:rsidP="005F1F91">
      <w:pPr>
        <w:pStyle w:val="ListParagraph"/>
        <w:numPr>
          <w:ilvl w:val="0"/>
          <w:numId w:val="101"/>
        </w:numPr>
      </w:pPr>
      <w:r>
        <w:t>the leased assets are of such a specialized nature that only</w:t>
      </w:r>
      <w:r w:rsidR="0042326F">
        <w:t xml:space="preserve"> the lessee can use them without major modifications</w:t>
      </w:r>
    </w:p>
    <w:p w14:paraId="2A7F46AB" w14:textId="3E17104C" w:rsidR="003F2CA4" w:rsidRDefault="003F2CA4" w:rsidP="003F2CA4"/>
    <w:p w14:paraId="5E468185" w14:textId="6FB3FC7C" w:rsidR="002040DA" w:rsidRDefault="001E1771" w:rsidP="003F2CA4">
      <w:r>
        <w:t>E</w:t>
      </w:r>
      <w:r w:rsidR="003F2CA4">
        <w:t>mployee retirement benefits:</w:t>
      </w:r>
    </w:p>
    <w:p w14:paraId="63CBA5E2" w14:textId="70DCAC6B" w:rsidR="003F2CA4" w:rsidRDefault="002040DA" w:rsidP="005F1F91">
      <w:pPr>
        <w:pStyle w:val="ListParagraph"/>
        <w:numPr>
          <w:ilvl w:val="0"/>
          <w:numId w:val="102"/>
        </w:numPr>
      </w:pPr>
      <w:r>
        <w:t>defined contribution plans</w:t>
      </w:r>
    </w:p>
    <w:p w14:paraId="5CCF6CF2" w14:textId="78B6BD66" w:rsidR="002040DA" w:rsidRDefault="002040DA" w:rsidP="005F1F91">
      <w:pPr>
        <w:pStyle w:val="ListParagraph"/>
        <w:numPr>
          <w:ilvl w:val="1"/>
          <w:numId w:val="102"/>
        </w:numPr>
      </w:pPr>
      <w:r>
        <w:t>paying fixed amount each month and doesn’t know how much they will receive once they actually retire</w:t>
      </w:r>
    </w:p>
    <w:p w14:paraId="5987731F" w14:textId="77777777" w:rsidR="002040DA" w:rsidRDefault="002040DA" w:rsidP="005F1F91">
      <w:pPr>
        <w:pStyle w:val="ListParagraph"/>
        <w:numPr>
          <w:ilvl w:val="0"/>
          <w:numId w:val="102"/>
        </w:numPr>
      </w:pPr>
      <w:r>
        <w:t>defined benefit plans</w:t>
      </w:r>
    </w:p>
    <w:p w14:paraId="04F6CD9E" w14:textId="526716BE" w:rsidR="002040DA" w:rsidRDefault="00EA53C0" w:rsidP="005F1F91">
      <w:pPr>
        <w:pStyle w:val="ListParagraph"/>
        <w:numPr>
          <w:ilvl w:val="1"/>
          <w:numId w:val="102"/>
        </w:numPr>
      </w:pPr>
      <w:r>
        <w:t>the company employing the individual will decide how much the individual earns based on how long they worked there for</w:t>
      </w:r>
    </w:p>
    <w:p w14:paraId="270F9D11" w14:textId="57E0640B" w:rsidR="002B06B2" w:rsidRDefault="00EA53C0" w:rsidP="002B06B2">
      <w:pPr>
        <w:ind w:left="1080"/>
      </w:pPr>
      <w:r w:rsidRPr="002040DA">
        <w:rPr>
          <w:noProof/>
        </w:rPr>
        <w:drawing>
          <wp:anchor distT="0" distB="0" distL="114300" distR="114300" simplePos="0" relativeHeight="251714560" behindDoc="1" locked="0" layoutInCell="1" allowOverlap="1" wp14:anchorId="132FFAB6" wp14:editId="5D61FCA9">
            <wp:simplePos x="0" y="0"/>
            <wp:positionH relativeFrom="column">
              <wp:posOffset>605155</wp:posOffset>
            </wp:positionH>
            <wp:positionV relativeFrom="paragraph">
              <wp:posOffset>21085</wp:posOffset>
            </wp:positionV>
            <wp:extent cx="4638040" cy="736600"/>
            <wp:effectExtent l="0" t="0" r="0" b="0"/>
            <wp:wrapTight wrapText="bothSides">
              <wp:wrapPolygon edited="0">
                <wp:start x="0" y="0"/>
                <wp:lineTo x="0" y="21228"/>
                <wp:lineTo x="21529" y="21228"/>
                <wp:lineTo x="21529" y="0"/>
                <wp:lineTo x="0" y="0"/>
              </wp:wrapPolygon>
            </wp:wrapTight>
            <wp:docPr id="58" name="Picture 5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4638040" cy="736600"/>
                    </a:xfrm>
                    <a:prstGeom prst="rect">
                      <a:avLst/>
                    </a:prstGeom>
                  </pic:spPr>
                </pic:pic>
              </a:graphicData>
            </a:graphic>
            <wp14:sizeRelH relativeFrom="page">
              <wp14:pctWidth>0</wp14:pctWidth>
            </wp14:sizeRelH>
            <wp14:sizeRelV relativeFrom="page">
              <wp14:pctHeight>0</wp14:pctHeight>
            </wp14:sizeRelV>
          </wp:anchor>
        </w:drawing>
      </w:r>
    </w:p>
    <w:p w14:paraId="1B32ABD4" w14:textId="36855BF4" w:rsidR="00EA53C0" w:rsidRDefault="00EA53C0" w:rsidP="003F65BA"/>
    <w:p w14:paraId="35257EBA" w14:textId="7A7B6C4D" w:rsidR="00EA53C0" w:rsidRDefault="00EA53C0" w:rsidP="003F65BA"/>
    <w:p w14:paraId="6BF6B1CB" w14:textId="720FA145" w:rsidR="00EA53C0" w:rsidRDefault="00EA53C0" w:rsidP="003F65BA"/>
    <w:p w14:paraId="5CAABCE4" w14:textId="29CD6DDF" w:rsidR="00EA53C0" w:rsidRDefault="008A74EB" w:rsidP="003F65BA">
      <w:r w:rsidRPr="00EB4CCD">
        <w:rPr>
          <w:noProof/>
        </w:rPr>
        <w:drawing>
          <wp:anchor distT="0" distB="0" distL="114300" distR="114300" simplePos="0" relativeHeight="251715584" behindDoc="1" locked="0" layoutInCell="1" allowOverlap="1" wp14:anchorId="7D212565" wp14:editId="78371EAD">
            <wp:simplePos x="0" y="0"/>
            <wp:positionH relativeFrom="column">
              <wp:posOffset>1443210</wp:posOffset>
            </wp:positionH>
            <wp:positionV relativeFrom="paragraph">
              <wp:posOffset>102143</wp:posOffset>
            </wp:positionV>
            <wp:extent cx="3260725" cy="408305"/>
            <wp:effectExtent l="0" t="0" r="3175" b="0"/>
            <wp:wrapTight wrapText="bothSides">
              <wp:wrapPolygon edited="0">
                <wp:start x="0" y="0"/>
                <wp:lineTo x="0" y="20827"/>
                <wp:lineTo x="21537" y="20827"/>
                <wp:lineTo x="21537" y="0"/>
                <wp:lineTo x="0" y="0"/>
              </wp:wrapPolygon>
            </wp:wrapTight>
            <wp:docPr id="59" name="Picture 5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3260725" cy="408305"/>
                    </a:xfrm>
                    <a:prstGeom prst="rect">
                      <a:avLst/>
                    </a:prstGeom>
                  </pic:spPr>
                </pic:pic>
              </a:graphicData>
            </a:graphic>
            <wp14:sizeRelH relativeFrom="page">
              <wp14:pctWidth>0</wp14:pctWidth>
            </wp14:sizeRelH>
            <wp14:sizeRelV relativeFrom="page">
              <wp14:pctHeight>0</wp14:pctHeight>
            </wp14:sizeRelV>
          </wp:anchor>
        </w:drawing>
      </w:r>
    </w:p>
    <w:p w14:paraId="196917D2" w14:textId="18BDFAE8" w:rsidR="00EA53C0" w:rsidRDefault="001E1771" w:rsidP="003F65BA">
      <w:r>
        <w:t>Debt</w:t>
      </w:r>
      <w:r w:rsidR="0015163C">
        <w:t>-</w:t>
      </w:r>
      <w:r>
        <w:t>to-equity</w:t>
      </w:r>
      <w:r w:rsidR="0015163C">
        <w:t xml:space="preserve"> ratio:</w:t>
      </w:r>
    </w:p>
    <w:p w14:paraId="3F712CB2" w14:textId="77777777" w:rsidR="00EA53C0" w:rsidRDefault="00EA53C0" w:rsidP="003F65BA"/>
    <w:p w14:paraId="64194E52" w14:textId="18437158" w:rsidR="00960F84" w:rsidRPr="0098394D" w:rsidRDefault="00960F84" w:rsidP="00960F84">
      <w:pPr>
        <w:jc w:val="center"/>
        <w:rPr>
          <w:u w:val="single"/>
        </w:rPr>
      </w:pPr>
      <w:r w:rsidRPr="0098394D">
        <w:rPr>
          <w:u w:val="single"/>
        </w:rPr>
        <w:t>Chapter 11</w:t>
      </w:r>
    </w:p>
    <w:p w14:paraId="6CAE4352" w14:textId="1DCB1859" w:rsidR="00960F84" w:rsidRDefault="00960F84" w:rsidP="003F65BA"/>
    <w:p w14:paraId="2D7C4248" w14:textId="7BA1349C" w:rsidR="00960F84" w:rsidRPr="006E378D" w:rsidRDefault="00DD4911" w:rsidP="003F65BA">
      <w:pPr>
        <w:rPr>
          <w:b/>
          <w:bCs/>
        </w:rPr>
      </w:pPr>
      <w:r w:rsidRPr="006E378D">
        <w:rPr>
          <w:b/>
          <w:bCs/>
        </w:rPr>
        <w:t xml:space="preserve">Benefits of share </w:t>
      </w:r>
      <w:r w:rsidR="00960F84" w:rsidRPr="006E378D">
        <w:rPr>
          <w:b/>
          <w:bCs/>
        </w:rPr>
        <w:t>Ownership:</w:t>
      </w:r>
    </w:p>
    <w:p w14:paraId="15A90CCD" w14:textId="446B2CAE" w:rsidR="00DD4911" w:rsidRDefault="00C0786A" w:rsidP="00C0786A">
      <w:pPr>
        <w:pStyle w:val="ListParagraph"/>
        <w:numPr>
          <w:ilvl w:val="0"/>
          <w:numId w:val="84"/>
        </w:numPr>
      </w:pPr>
      <w:r>
        <w:t>A voice in management</w:t>
      </w:r>
    </w:p>
    <w:p w14:paraId="2645287E" w14:textId="1A802499" w:rsidR="00C0786A" w:rsidRDefault="00C0786A" w:rsidP="00C0786A">
      <w:pPr>
        <w:pStyle w:val="ListParagraph"/>
        <w:numPr>
          <w:ilvl w:val="0"/>
          <w:numId w:val="84"/>
        </w:numPr>
      </w:pPr>
      <w:r>
        <w:t>Dividends</w:t>
      </w:r>
    </w:p>
    <w:p w14:paraId="4F5C8BA9" w14:textId="57027C77" w:rsidR="00C0786A" w:rsidRDefault="00EE13DE" w:rsidP="00C0786A">
      <w:pPr>
        <w:pStyle w:val="ListParagraph"/>
        <w:numPr>
          <w:ilvl w:val="0"/>
          <w:numId w:val="84"/>
        </w:numPr>
      </w:pPr>
      <w:r w:rsidRPr="0021652E">
        <w:rPr>
          <w:noProof/>
        </w:rPr>
        <w:drawing>
          <wp:anchor distT="0" distB="0" distL="114300" distR="114300" simplePos="0" relativeHeight="251704320" behindDoc="1" locked="0" layoutInCell="1" allowOverlap="1" wp14:anchorId="40C98C5D" wp14:editId="6F25CF8B">
            <wp:simplePos x="0" y="0"/>
            <wp:positionH relativeFrom="column">
              <wp:posOffset>3137535</wp:posOffset>
            </wp:positionH>
            <wp:positionV relativeFrom="paragraph">
              <wp:posOffset>32203</wp:posOffset>
            </wp:positionV>
            <wp:extent cx="3152775" cy="2669540"/>
            <wp:effectExtent l="0" t="0" r="0" b="0"/>
            <wp:wrapTight wrapText="bothSides">
              <wp:wrapPolygon edited="0">
                <wp:start x="0" y="0"/>
                <wp:lineTo x="0" y="21477"/>
                <wp:lineTo x="21491" y="21477"/>
                <wp:lineTo x="21491"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152775" cy="2669540"/>
                    </a:xfrm>
                    <a:prstGeom prst="rect">
                      <a:avLst/>
                    </a:prstGeom>
                  </pic:spPr>
                </pic:pic>
              </a:graphicData>
            </a:graphic>
            <wp14:sizeRelH relativeFrom="page">
              <wp14:pctWidth>0</wp14:pctWidth>
            </wp14:sizeRelH>
            <wp14:sizeRelV relativeFrom="page">
              <wp14:pctHeight>0</wp14:pctHeight>
            </wp14:sizeRelV>
          </wp:anchor>
        </w:drawing>
      </w:r>
      <w:r w:rsidR="00C0786A">
        <w:t>Residual claim</w:t>
      </w:r>
    </w:p>
    <w:p w14:paraId="2EB77DDF" w14:textId="17141A5F" w:rsidR="00C0786A" w:rsidRDefault="00C0786A" w:rsidP="00C0786A">
      <w:r>
        <w:t>- owners unlike creditors are able to vote at the annual shareholders’ meeting</w:t>
      </w:r>
    </w:p>
    <w:p w14:paraId="44D3617F" w14:textId="10B6FC87" w:rsidR="00C0786A" w:rsidRDefault="00C0786A" w:rsidP="00C0786A"/>
    <w:p w14:paraId="283FD450" w14:textId="664F9412" w:rsidR="00C0786A" w:rsidRDefault="005D3594" w:rsidP="00C0786A">
      <w:r>
        <w:t>Authorized, issued and outstanding shares:</w:t>
      </w:r>
    </w:p>
    <w:p w14:paraId="6A91A02B" w14:textId="127C2D5A" w:rsidR="005D3594" w:rsidRDefault="005D3594" w:rsidP="005D3594">
      <w:pPr>
        <w:pStyle w:val="ListParagraph"/>
        <w:numPr>
          <w:ilvl w:val="0"/>
          <w:numId w:val="85"/>
        </w:numPr>
      </w:pPr>
      <w:r w:rsidRPr="00466FF1">
        <w:rPr>
          <w:b/>
          <w:bCs/>
        </w:rPr>
        <w:t>Authorized number of shares</w:t>
      </w:r>
      <w:r>
        <w:t xml:space="preserve"> </w:t>
      </w:r>
      <w:r>
        <w:sym w:font="Wingdings" w:char="F0E0"/>
      </w:r>
      <w:r>
        <w:t xml:space="preserve"> maximum number of shares that can be sold to the public</w:t>
      </w:r>
      <w:r w:rsidR="00852E58">
        <w:t xml:space="preserve"> (as specified in the articles of incorporation)</w:t>
      </w:r>
    </w:p>
    <w:p w14:paraId="51DCD9F4" w14:textId="35FF2723" w:rsidR="00852E58" w:rsidRDefault="00852E58" w:rsidP="00852E58">
      <w:pPr>
        <w:pStyle w:val="ListParagraph"/>
        <w:numPr>
          <w:ilvl w:val="1"/>
          <w:numId w:val="85"/>
        </w:numPr>
      </w:pPr>
      <w:r>
        <w:t>Many companies establish an unlimited number</w:t>
      </w:r>
    </w:p>
    <w:p w14:paraId="2D98CAFD" w14:textId="7A935647" w:rsidR="005D3594" w:rsidRDefault="00A30334" w:rsidP="005D3594">
      <w:pPr>
        <w:pStyle w:val="ListParagraph"/>
        <w:numPr>
          <w:ilvl w:val="0"/>
          <w:numId w:val="85"/>
        </w:numPr>
      </w:pPr>
      <w:r w:rsidRPr="00466FF1">
        <w:rPr>
          <w:b/>
          <w:bCs/>
        </w:rPr>
        <w:t>Issued shares and outstanding shares</w:t>
      </w:r>
      <w:r>
        <w:sym w:font="Wingdings" w:char="F0E0"/>
      </w:r>
      <w:r>
        <w:t xml:space="preserve"> total number of shares that are owned </w:t>
      </w:r>
      <w:r>
        <w:lastRenderedPageBreak/>
        <w:t>by shareholders on any particular date</w:t>
      </w:r>
      <w:r w:rsidR="00852E58">
        <w:t xml:space="preserve"> and sold by the company </w:t>
      </w:r>
    </w:p>
    <w:p w14:paraId="0A0A2997" w14:textId="5AB07CA4" w:rsidR="00D87B79" w:rsidRDefault="00D87B79" w:rsidP="00C72023">
      <w:pPr>
        <w:pStyle w:val="ListParagraph"/>
        <w:numPr>
          <w:ilvl w:val="1"/>
          <w:numId w:val="85"/>
        </w:numPr>
      </w:pPr>
      <w:r>
        <w:t>Determined by the corporation’s equity transactions</w:t>
      </w:r>
    </w:p>
    <w:p w14:paraId="2855F563" w14:textId="5910D16A" w:rsidR="00852E58" w:rsidRDefault="00852E58" w:rsidP="00C72023">
      <w:pPr>
        <w:pStyle w:val="ListParagraph"/>
        <w:numPr>
          <w:ilvl w:val="1"/>
          <w:numId w:val="85"/>
        </w:numPr>
      </w:pPr>
      <w:r>
        <w:t>Considered to be outstanding shares</w:t>
      </w:r>
    </w:p>
    <w:p w14:paraId="22EED522" w14:textId="6E6BFBBA" w:rsidR="00C72023" w:rsidRPr="00307031" w:rsidRDefault="00C72023" w:rsidP="00C72023">
      <w:pPr>
        <w:rPr>
          <w:b/>
          <w:bCs/>
        </w:rPr>
      </w:pPr>
    </w:p>
    <w:p w14:paraId="73681F69" w14:textId="7C89E4F8" w:rsidR="00EE13DE" w:rsidRDefault="00EE13DE" w:rsidP="00EE13DE">
      <w:r w:rsidRPr="00307031">
        <w:rPr>
          <w:b/>
          <w:bCs/>
        </w:rPr>
        <w:t>Repurchase of shares</w:t>
      </w:r>
      <w:r>
        <w:t>:</w:t>
      </w:r>
    </w:p>
    <w:p w14:paraId="5121F89A" w14:textId="4318B361" w:rsidR="00EE13DE" w:rsidRDefault="000808E5" w:rsidP="008E20CD">
      <w:pPr>
        <w:pStyle w:val="ListParagraph"/>
        <w:numPr>
          <w:ilvl w:val="0"/>
          <w:numId w:val="90"/>
        </w:numPr>
      </w:pPr>
      <w:r>
        <w:t>Reduces the number of shares outstanding</w:t>
      </w:r>
    </w:p>
    <w:p w14:paraId="25A658D9" w14:textId="0E82FF81" w:rsidR="000808E5" w:rsidRDefault="000808E5" w:rsidP="008E20CD">
      <w:pPr>
        <w:pStyle w:val="ListParagraph"/>
        <w:numPr>
          <w:ilvl w:val="0"/>
          <w:numId w:val="90"/>
        </w:numPr>
      </w:pPr>
      <w:r>
        <w:t>Can be used to meet obligations under stock option plans</w:t>
      </w:r>
    </w:p>
    <w:p w14:paraId="5290A39F" w14:textId="63A8E44D" w:rsidR="000808E5" w:rsidRDefault="000808E5" w:rsidP="008E20CD">
      <w:pPr>
        <w:pStyle w:val="ListParagraph"/>
        <w:numPr>
          <w:ilvl w:val="0"/>
          <w:numId w:val="90"/>
        </w:numPr>
      </w:pPr>
      <w:r>
        <w:t>Can be repurchased and subsequently retired or cancelled</w:t>
      </w:r>
    </w:p>
    <w:p w14:paraId="614B4FC9" w14:textId="611695E0" w:rsidR="00307031" w:rsidRPr="00891417" w:rsidRDefault="00307031" w:rsidP="00307031">
      <w:r w:rsidRPr="00891417">
        <w:t>Journal entry looks like:</w:t>
      </w:r>
    </w:p>
    <w:p w14:paraId="3A80A11F" w14:textId="3EE638A2" w:rsidR="00307031" w:rsidRPr="00891417" w:rsidRDefault="00307031" w:rsidP="00307031">
      <w:pPr>
        <w:rPr>
          <w:highlight w:val="yellow"/>
        </w:rPr>
      </w:pPr>
      <w:r w:rsidRPr="00891417">
        <w:rPr>
          <w:highlight w:val="yellow"/>
        </w:rPr>
        <w:t>Dr common shares</w:t>
      </w:r>
    </w:p>
    <w:p w14:paraId="211768CF" w14:textId="31900E59" w:rsidR="00307031" w:rsidRDefault="00307031" w:rsidP="00307031">
      <w:r w:rsidRPr="00891417">
        <w:rPr>
          <w:highlight w:val="yellow"/>
        </w:rPr>
        <w:tab/>
      </w:r>
      <w:r w:rsidR="00891417" w:rsidRPr="00891417">
        <w:rPr>
          <w:highlight w:val="yellow"/>
        </w:rPr>
        <w:t>Cr cash</w:t>
      </w:r>
      <w:r w:rsidR="00891417">
        <w:t xml:space="preserve"> </w:t>
      </w:r>
    </w:p>
    <w:p w14:paraId="77A53ACE" w14:textId="06BF4521" w:rsidR="000808E5" w:rsidRDefault="000808E5" w:rsidP="000808E5"/>
    <w:p w14:paraId="72CBBCC1" w14:textId="4767EF61" w:rsidR="000808E5" w:rsidRDefault="000808E5" w:rsidP="000808E5">
      <w:r>
        <w:t xml:space="preserve">2 </w:t>
      </w:r>
      <w:r w:rsidR="008056E1">
        <w:t>classes</w:t>
      </w:r>
      <w:r>
        <w:t xml:space="preserve"> of shares = common shares </w:t>
      </w:r>
      <w:r w:rsidR="004B202B">
        <w:t>and preferred shares</w:t>
      </w:r>
    </w:p>
    <w:p w14:paraId="0AFE6C70" w14:textId="195FEA04" w:rsidR="004B202B" w:rsidRDefault="004B202B" w:rsidP="008E20CD">
      <w:pPr>
        <w:pStyle w:val="ListParagraph"/>
        <w:numPr>
          <w:ilvl w:val="0"/>
          <w:numId w:val="91"/>
        </w:numPr>
      </w:pPr>
      <w:r>
        <w:t>Differ in the rights that accrue to the shareholders</w:t>
      </w:r>
    </w:p>
    <w:p w14:paraId="0FA151EE" w14:textId="4EE18DE9" w:rsidR="004B202B" w:rsidRDefault="004B202B" w:rsidP="008E20CD">
      <w:pPr>
        <w:pStyle w:val="ListParagraph"/>
        <w:numPr>
          <w:ilvl w:val="0"/>
          <w:numId w:val="91"/>
        </w:numPr>
      </w:pPr>
      <w:r>
        <w:t xml:space="preserve">Disclosed in the notes to the financial statements </w:t>
      </w:r>
    </w:p>
    <w:p w14:paraId="1C12C2BA" w14:textId="77777777" w:rsidR="00EE13DE" w:rsidRDefault="00EE13DE" w:rsidP="00EE13DE"/>
    <w:p w14:paraId="6CB06B07" w14:textId="7DE54298" w:rsidR="00C72023" w:rsidRPr="001971E3" w:rsidRDefault="00C72023" w:rsidP="00C72023">
      <w:pPr>
        <w:rPr>
          <w:b/>
          <w:bCs/>
        </w:rPr>
      </w:pPr>
      <w:r w:rsidRPr="001971E3">
        <w:rPr>
          <w:b/>
          <w:bCs/>
        </w:rPr>
        <w:t>Common shares:</w:t>
      </w:r>
    </w:p>
    <w:p w14:paraId="5CE9753A" w14:textId="46E1E2BF" w:rsidR="001815A3" w:rsidRDefault="001815A3" w:rsidP="00C72023">
      <w:r>
        <w:sym w:font="Wingdings" w:char="F0E0"/>
      </w:r>
      <w:r>
        <w:t>basic voting shares issued by a corporation</w:t>
      </w:r>
    </w:p>
    <w:p w14:paraId="16E91305" w14:textId="11E57B0F" w:rsidR="00763EE7" w:rsidRDefault="00EE13DE" w:rsidP="00763EE7">
      <w:pPr>
        <w:pStyle w:val="ListParagraph"/>
        <w:numPr>
          <w:ilvl w:val="0"/>
          <w:numId w:val="87"/>
        </w:numPr>
      </w:pPr>
      <w:r w:rsidRPr="00EE13DE">
        <w:rPr>
          <w:noProof/>
        </w:rPr>
        <w:drawing>
          <wp:anchor distT="0" distB="0" distL="114300" distR="114300" simplePos="0" relativeHeight="251705344" behindDoc="1" locked="0" layoutInCell="1" allowOverlap="1" wp14:anchorId="29250FF4" wp14:editId="45BAAAB4">
            <wp:simplePos x="0" y="0"/>
            <wp:positionH relativeFrom="column">
              <wp:posOffset>2566488</wp:posOffset>
            </wp:positionH>
            <wp:positionV relativeFrom="paragraph">
              <wp:posOffset>-988786</wp:posOffset>
            </wp:positionV>
            <wp:extent cx="3811905" cy="2316480"/>
            <wp:effectExtent l="0" t="0" r="0" b="0"/>
            <wp:wrapTight wrapText="bothSides">
              <wp:wrapPolygon edited="0">
                <wp:start x="0" y="0"/>
                <wp:lineTo x="0" y="21434"/>
                <wp:lineTo x="21517" y="21434"/>
                <wp:lineTo x="21517"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3811905" cy="2316480"/>
                    </a:xfrm>
                    <a:prstGeom prst="rect">
                      <a:avLst/>
                    </a:prstGeom>
                  </pic:spPr>
                </pic:pic>
              </a:graphicData>
            </a:graphic>
            <wp14:sizeRelH relativeFrom="page">
              <wp14:pctWidth>0</wp14:pctWidth>
            </wp14:sizeRelH>
            <wp14:sizeRelV relativeFrom="page">
              <wp14:pctHeight>0</wp14:pctHeight>
            </wp14:sizeRelV>
          </wp:anchor>
        </w:drawing>
      </w:r>
      <w:r w:rsidR="00763EE7">
        <w:t xml:space="preserve">Often called residual equity </w:t>
      </w:r>
    </w:p>
    <w:p w14:paraId="2BAEA1DA" w14:textId="61B9943E" w:rsidR="00E61C87" w:rsidRDefault="00E61C87" w:rsidP="00763EE7">
      <w:pPr>
        <w:pStyle w:val="ListParagraph"/>
        <w:numPr>
          <w:ilvl w:val="0"/>
          <w:numId w:val="87"/>
        </w:numPr>
      </w:pPr>
      <w:r>
        <w:t>At least one class of a company’s common shares must have ALL three of the following rights:</w:t>
      </w:r>
    </w:p>
    <w:p w14:paraId="291A8DB8" w14:textId="0B2C39EA" w:rsidR="00E61C87" w:rsidRDefault="00E61C87" w:rsidP="00E61C87">
      <w:pPr>
        <w:pStyle w:val="ListParagraph"/>
        <w:numPr>
          <w:ilvl w:val="1"/>
          <w:numId w:val="87"/>
        </w:numPr>
      </w:pPr>
      <w:r>
        <w:t xml:space="preserve">Vote at meetings of the company’s shareholders </w:t>
      </w:r>
    </w:p>
    <w:p w14:paraId="468B69D3" w14:textId="387D235B" w:rsidR="00E61C87" w:rsidRDefault="00E61C87" w:rsidP="00E61C87">
      <w:pPr>
        <w:pStyle w:val="ListParagraph"/>
        <w:numPr>
          <w:ilvl w:val="1"/>
          <w:numId w:val="87"/>
        </w:numPr>
      </w:pPr>
      <w:r>
        <w:t>Receive dividends if declared</w:t>
      </w:r>
    </w:p>
    <w:p w14:paraId="6451B157" w14:textId="1295D4ED" w:rsidR="00E61C87" w:rsidRDefault="00FA7FD9" w:rsidP="00E61C87">
      <w:pPr>
        <w:pStyle w:val="ListParagraph"/>
        <w:numPr>
          <w:ilvl w:val="1"/>
          <w:numId w:val="87"/>
        </w:numPr>
      </w:pPr>
      <w:r>
        <w:t xml:space="preserve">Share in the company’s net assets upon liquidation </w:t>
      </w:r>
    </w:p>
    <w:p w14:paraId="23C56336" w14:textId="350A83A7" w:rsidR="00FA7FD9" w:rsidRDefault="00FA7FD9" w:rsidP="00766361">
      <w:r w:rsidRPr="00766361">
        <w:rPr>
          <w:b/>
          <w:bCs/>
        </w:rPr>
        <w:t>Preferred shares</w:t>
      </w:r>
      <w:r>
        <w:t xml:space="preserve"> </w:t>
      </w:r>
      <w:r>
        <w:sym w:font="Wingdings" w:char="F0E0"/>
      </w:r>
      <w:r>
        <w:t xml:space="preserve"> preference over common shares, usually has voting rights, usually a fixed dividend rate</w:t>
      </w:r>
    </w:p>
    <w:p w14:paraId="554DA574" w14:textId="3A7F5BB8" w:rsidR="00C72023" w:rsidRDefault="00C72023" w:rsidP="00C72023">
      <w:r w:rsidRPr="00766361">
        <w:rPr>
          <w:b/>
          <w:bCs/>
        </w:rPr>
        <w:t>No par value and par value shares</w:t>
      </w:r>
      <w:r>
        <w:t>:</w:t>
      </w:r>
    </w:p>
    <w:p w14:paraId="19D5A870" w14:textId="3F1BDF44" w:rsidR="00C72023" w:rsidRDefault="00C72023" w:rsidP="00C72023">
      <w:pPr>
        <w:pStyle w:val="ListParagraph"/>
        <w:numPr>
          <w:ilvl w:val="0"/>
          <w:numId w:val="86"/>
        </w:numPr>
      </w:pPr>
      <w:r>
        <w:t xml:space="preserve">Par value </w:t>
      </w:r>
      <w:r>
        <w:sym w:font="Wingdings" w:char="F0E0"/>
      </w:r>
      <w:r>
        <w:t xml:space="preserve"> nominal value per share established in the charter of a corporation</w:t>
      </w:r>
    </w:p>
    <w:p w14:paraId="7B0D6AB7" w14:textId="28C04FD0" w:rsidR="001815A3" w:rsidRDefault="001815A3" w:rsidP="001815A3">
      <w:pPr>
        <w:pStyle w:val="ListParagraph"/>
        <w:numPr>
          <w:ilvl w:val="1"/>
          <w:numId w:val="86"/>
        </w:numPr>
      </w:pPr>
      <w:r>
        <w:t>No relation to market value per share</w:t>
      </w:r>
    </w:p>
    <w:p w14:paraId="56E73D50" w14:textId="50144D2B" w:rsidR="00C72023" w:rsidRDefault="00C72023" w:rsidP="00C72023">
      <w:pPr>
        <w:pStyle w:val="ListParagraph"/>
        <w:numPr>
          <w:ilvl w:val="0"/>
          <w:numId w:val="86"/>
        </w:numPr>
      </w:pPr>
      <w:r>
        <w:t xml:space="preserve">No par value </w:t>
      </w:r>
      <w:r>
        <w:sym w:font="Wingdings" w:char="F0E0"/>
      </w:r>
      <w:r>
        <w:t xml:space="preserve"> do not have an amount per share specified in the corporate charter</w:t>
      </w:r>
    </w:p>
    <w:p w14:paraId="4F95D35F" w14:textId="6845D1D7" w:rsidR="00763EE7" w:rsidRDefault="00763EE7" w:rsidP="00C72023">
      <w:pPr>
        <w:pStyle w:val="ListParagraph"/>
        <w:numPr>
          <w:ilvl w:val="0"/>
          <w:numId w:val="86"/>
        </w:numPr>
      </w:pPr>
      <w:r>
        <w:t xml:space="preserve">Legal capital </w:t>
      </w:r>
      <w:r>
        <w:sym w:font="Wingdings" w:char="F0E0"/>
      </w:r>
      <w:r>
        <w:t xml:space="preserve"> the permanent amount of capital </w:t>
      </w:r>
    </w:p>
    <w:p w14:paraId="0A949C84" w14:textId="33C97552" w:rsidR="00960F84" w:rsidRDefault="00960F84" w:rsidP="003F65BA"/>
    <w:p w14:paraId="52A6A72D" w14:textId="43AFFD5D" w:rsidR="006B6824" w:rsidRPr="00256840" w:rsidRDefault="006B6824" w:rsidP="003F65BA">
      <w:pPr>
        <w:rPr>
          <w:b/>
          <w:bCs/>
        </w:rPr>
      </w:pPr>
      <w:r w:rsidRPr="00256840">
        <w:rPr>
          <w:b/>
          <w:bCs/>
        </w:rPr>
        <w:t>Cumulative</w:t>
      </w:r>
      <w:r w:rsidR="00250212" w:rsidRPr="00256840">
        <w:rPr>
          <w:b/>
          <w:bCs/>
        </w:rPr>
        <w:t xml:space="preserve"> preferred shares:</w:t>
      </w:r>
    </w:p>
    <w:p w14:paraId="2B0C3524" w14:textId="25135318" w:rsidR="00250212" w:rsidRDefault="00250212" w:rsidP="003F65BA">
      <w:r>
        <w:sym w:font="Wingdings" w:char="F0E0"/>
      </w:r>
      <w:r>
        <w:t xml:space="preserve"> if a dividend is not declared in one year, the </w:t>
      </w:r>
      <w:r w:rsidRPr="0004709F">
        <w:rPr>
          <w:highlight w:val="yellow"/>
        </w:rPr>
        <w:t>dividends carry over</w:t>
      </w:r>
      <w:r>
        <w:t xml:space="preserve"> to the next year</w:t>
      </w:r>
    </w:p>
    <w:p w14:paraId="311421FB" w14:textId="3BA7FABF" w:rsidR="00250212" w:rsidRDefault="00250212" w:rsidP="003F65BA">
      <w:r>
        <w:sym w:font="Wingdings" w:char="F0E0"/>
      </w:r>
      <w:r>
        <w:t xml:space="preserve"> any unpaid dividends from previous years (dividends in arrears) must be paid before common dividends are paid</w:t>
      </w:r>
    </w:p>
    <w:p w14:paraId="1777035A" w14:textId="52A60C16" w:rsidR="00250212" w:rsidRPr="00256840" w:rsidRDefault="00250212" w:rsidP="003F65BA">
      <w:pPr>
        <w:rPr>
          <w:b/>
          <w:bCs/>
        </w:rPr>
      </w:pPr>
      <w:r w:rsidRPr="00256840">
        <w:rPr>
          <w:b/>
          <w:bCs/>
        </w:rPr>
        <w:t>Non-cumulative preferred shares:</w:t>
      </w:r>
    </w:p>
    <w:p w14:paraId="672DEEA3" w14:textId="32D1999B" w:rsidR="00250212" w:rsidRDefault="00250212" w:rsidP="003F65BA">
      <w:r>
        <w:sym w:font="Wingdings" w:char="F0E0"/>
      </w:r>
      <w:r>
        <w:t xml:space="preserve"> lose any dividends that have not been declared in the current period </w:t>
      </w:r>
    </w:p>
    <w:p w14:paraId="2B429135" w14:textId="33C23B9E" w:rsidR="006B6824" w:rsidRDefault="00F00D01" w:rsidP="003F65BA">
      <w:r w:rsidRPr="00F00D01">
        <w:rPr>
          <w:noProof/>
        </w:rPr>
        <w:lastRenderedPageBreak/>
        <w:drawing>
          <wp:anchor distT="0" distB="0" distL="114300" distR="114300" simplePos="0" relativeHeight="251706368" behindDoc="1" locked="0" layoutInCell="1" allowOverlap="1" wp14:anchorId="4DDBD9AE" wp14:editId="53C00EA7">
            <wp:simplePos x="0" y="0"/>
            <wp:positionH relativeFrom="column">
              <wp:posOffset>3384913</wp:posOffset>
            </wp:positionH>
            <wp:positionV relativeFrom="paragraph">
              <wp:posOffset>184785</wp:posOffset>
            </wp:positionV>
            <wp:extent cx="2318385" cy="1406525"/>
            <wp:effectExtent l="0" t="0" r="5715" b="3175"/>
            <wp:wrapTight wrapText="bothSides">
              <wp:wrapPolygon edited="0">
                <wp:start x="0" y="0"/>
                <wp:lineTo x="0" y="21454"/>
                <wp:lineTo x="21535" y="21454"/>
                <wp:lineTo x="21535"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318385" cy="1406525"/>
                    </a:xfrm>
                    <a:prstGeom prst="rect">
                      <a:avLst/>
                    </a:prstGeom>
                  </pic:spPr>
                </pic:pic>
              </a:graphicData>
            </a:graphic>
            <wp14:sizeRelH relativeFrom="page">
              <wp14:pctWidth>0</wp14:pctWidth>
            </wp14:sizeRelH>
            <wp14:sizeRelV relativeFrom="page">
              <wp14:pctHeight>0</wp14:pctHeight>
            </wp14:sizeRelV>
          </wp:anchor>
        </w:drawing>
      </w:r>
    </w:p>
    <w:p w14:paraId="57D2D472" w14:textId="428511DD" w:rsidR="00B95F9B" w:rsidRDefault="003805A9" w:rsidP="003F65BA">
      <w:r>
        <w:t>Initial sale of shares:</w:t>
      </w:r>
    </w:p>
    <w:p w14:paraId="060B1FA9" w14:textId="2DDFA07F" w:rsidR="003805A9" w:rsidRDefault="00D14F09" w:rsidP="00D14F09">
      <w:pPr>
        <w:pStyle w:val="ListParagraph"/>
        <w:numPr>
          <w:ilvl w:val="0"/>
          <w:numId w:val="88"/>
        </w:numPr>
      </w:pPr>
      <w:r>
        <w:t>An initial public offering involves the very first sale of a company’s shares to the public</w:t>
      </w:r>
    </w:p>
    <w:p w14:paraId="317388A2" w14:textId="5A8DC85A" w:rsidR="00B95F9B" w:rsidRDefault="00B95F9B" w:rsidP="003F65BA"/>
    <w:p w14:paraId="181AEA2F" w14:textId="77777777" w:rsidR="00F00D01" w:rsidRDefault="00F00D01" w:rsidP="003F65BA"/>
    <w:p w14:paraId="404EDF70" w14:textId="77777777" w:rsidR="00F00D01" w:rsidRDefault="00F00D01" w:rsidP="003F65BA"/>
    <w:p w14:paraId="76D9C2AF" w14:textId="77777777" w:rsidR="00F00D01" w:rsidRDefault="00F00D01" w:rsidP="003F65BA"/>
    <w:p w14:paraId="0C4C055B" w14:textId="686A211A" w:rsidR="00D14F09" w:rsidRDefault="00D14F09" w:rsidP="003F65BA">
      <w:r>
        <w:t>Shares issued for non-cash assets or services</w:t>
      </w:r>
      <w:r w:rsidR="008D1D61">
        <w:t>:</w:t>
      </w:r>
    </w:p>
    <w:p w14:paraId="57A11D77" w14:textId="4A84CDE4" w:rsidR="00D14F09" w:rsidRDefault="008D1D61" w:rsidP="008D1D61">
      <w:pPr>
        <w:pStyle w:val="ListParagraph"/>
        <w:numPr>
          <w:ilvl w:val="0"/>
          <w:numId w:val="88"/>
        </w:numPr>
      </w:pPr>
      <w:r>
        <w:t>Record assets or services received at the market value of the shares given up at the date of the transaction</w:t>
      </w:r>
    </w:p>
    <w:p w14:paraId="47D9A220" w14:textId="36BC74CC" w:rsidR="0018536E" w:rsidRDefault="008D1D61" w:rsidP="003F65BA">
      <w:pPr>
        <w:pStyle w:val="ListParagraph"/>
        <w:numPr>
          <w:ilvl w:val="0"/>
          <w:numId w:val="88"/>
        </w:numPr>
      </w:pPr>
      <w:r>
        <w:t>If the market value of the shares cannot be determined, then the market value of the assets or services received should be used</w:t>
      </w:r>
    </w:p>
    <w:p w14:paraId="00DEADD8" w14:textId="77777777" w:rsidR="00FC440F" w:rsidRDefault="00FC440F" w:rsidP="003F65BA"/>
    <w:p w14:paraId="0409C3B3" w14:textId="4C15F181" w:rsidR="0018536E" w:rsidRDefault="0018536E" w:rsidP="003F65BA">
      <w:r>
        <w:t>Paying dividends:</w:t>
      </w:r>
    </w:p>
    <w:p w14:paraId="38EB1063" w14:textId="09E3CB6E" w:rsidR="0018536E" w:rsidRDefault="0018536E" w:rsidP="008E20CD">
      <w:pPr>
        <w:pStyle w:val="ListParagraph"/>
        <w:numPr>
          <w:ilvl w:val="0"/>
          <w:numId w:val="92"/>
        </w:numPr>
      </w:pPr>
      <w:r>
        <w:t>Companies are not required to declare dividends</w:t>
      </w:r>
    </w:p>
    <w:p w14:paraId="43082C8A" w14:textId="24B36106" w:rsidR="0018536E" w:rsidRDefault="0018536E" w:rsidP="008E20CD">
      <w:pPr>
        <w:pStyle w:val="ListParagraph"/>
        <w:numPr>
          <w:ilvl w:val="0"/>
          <w:numId w:val="92"/>
        </w:numPr>
      </w:pPr>
      <w:r>
        <w:t>In order to declare dividends a company must have both</w:t>
      </w:r>
    </w:p>
    <w:p w14:paraId="27B7A3AF" w14:textId="6BE847BB" w:rsidR="0018536E" w:rsidRDefault="0018536E" w:rsidP="008E20CD">
      <w:pPr>
        <w:pStyle w:val="ListParagraph"/>
        <w:numPr>
          <w:ilvl w:val="0"/>
          <w:numId w:val="93"/>
        </w:numPr>
      </w:pPr>
      <w:r>
        <w:t>sufficient retained earnings</w:t>
      </w:r>
    </w:p>
    <w:p w14:paraId="58ADD443" w14:textId="6F3F8740" w:rsidR="00DA7D2B" w:rsidRDefault="0018536E" w:rsidP="008E20CD">
      <w:pPr>
        <w:pStyle w:val="ListParagraph"/>
        <w:numPr>
          <w:ilvl w:val="0"/>
          <w:numId w:val="93"/>
        </w:numPr>
      </w:pPr>
      <w:r>
        <w:t>sufficient cash</w:t>
      </w:r>
    </w:p>
    <w:p w14:paraId="7AF1163B" w14:textId="76D98DC6" w:rsidR="00DA7D2B" w:rsidRPr="001971E3" w:rsidRDefault="00DA7D2B" w:rsidP="003F65BA">
      <w:pPr>
        <w:rPr>
          <w:b/>
          <w:bCs/>
        </w:rPr>
      </w:pPr>
      <w:r w:rsidRPr="001971E3">
        <w:rPr>
          <w:b/>
          <w:bCs/>
        </w:rPr>
        <w:t>Dividends on common shares:</w:t>
      </w:r>
    </w:p>
    <w:p w14:paraId="64828635" w14:textId="3A6479E4" w:rsidR="002E6FE4" w:rsidRDefault="002E6FE4" w:rsidP="003F65BA">
      <w:r>
        <w:t>- 3 important dates</w:t>
      </w:r>
    </w:p>
    <w:p w14:paraId="1DD646ED" w14:textId="6C1B0101" w:rsidR="00DA7D2B" w:rsidRDefault="00DA7D2B" w:rsidP="00DA7D2B">
      <w:pPr>
        <w:pStyle w:val="ListParagraph"/>
        <w:numPr>
          <w:ilvl w:val="0"/>
          <w:numId w:val="89"/>
        </w:numPr>
      </w:pPr>
      <w:r>
        <w:t xml:space="preserve">The declaration date </w:t>
      </w:r>
      <w:r>
        <w:sym w:font="Wingdings" w:char="F0E0"/>
      </w:r>
      <w:r>
        <w:t xml:space="preserve"> when the board of directo</w:t>
      </w:r>
      <w:r w:rsidR="005D0E5B">
        <w:t>r</w:t>
      </w:r>
      <w:r>
        <w:t>s officially approve the dividend</w:t>
      </w:r>
      <w:r w:rsidR="005D0E5B">
        <w:t>, creates a dividend liability</w:t>
      </w:r>
    </w:p>
    <w:p w14:paraId="724BB640" w14:textId="5C5601C3" w:rsidR="005D0E5B" w:rsidRDefault="005D0E5B" w:rsidP="00DA7D2B">
      <w:pPr>
        <w:pStyle w:val="ListParagraph"/>
        <w:numPr>
          <w:ilvl w:val="0"/>
          <w:numId w:val="89"/>
        </w:numPr>
      </w:pPr>
      <w:r>
        <w:t xml:space="preserve">Date of record </w:t>
      </w:r>
      <w:r>
        <w:sym w:font="Wingdings" w:char="F0E0"/>
      </w:r>
      <w:r>
        <w:t xml:space="preserve"> the date on which the corporation prepares the list of current shareholders, based on records</w:t>
      </w:r>
    </w:p>
    <w:p w14:paraId="09569703" w14:textId="3362EBE9" w:rsidR="005D0E5B" w:rsidRDefault="005D0E5B" w:rsidP="005D0E5B">
      <w:pPr>
        <w:pStyle w:val="ListParagraph"/>
        <w:numPr>
          <w:ilvl w:val="1"/>
          <w:numId w:val="89"/>
        </w:numPr>
      </w:pPr>
      <w:r>
        <w:t>follows the declaration</w:t>
      </w:r>
    </w:p>
    <w:p w14:paraId="787BA944" w14:textId="7B770A01" w:rsidR="005D0E5B" w:rsidRDefault="005D0E5B" w:rsidP="005D0E5B">
      <w:pPr>
        <w:pStyle w:val="ListParagraph"/>
        <w:numPr>
          <w:ilvl w:val="0"/>
          <w:numId w:val="89"/>
        </w:numPr>
      </w:pPr>
      <w:r>
        <w:t xml:space="preserve">payment date </w:t>
      </w:r>
      <w:r>
        <w:sym w:font="Wingdings" w:char="F0E0"/>
      </w:r>
      <w:r>
        <w:t xml:space="preserve"> </w:t>
      </w:r>
      <w:r w:rsidR="002E6FE4">
        <w:t>the date on which the cash is distributed to pay the dividend liability</w:t>
      </w:r>
    </w:p>
    <w:p w14:paraId="6522CD37" w14:textId="37613DD3" w:rsidR="00677E07" w:rsidRDefault="002E6FE4" w:rsidP="00677E07">
      <w:pPr>
        <w:pStyle w:val="ListParagraph"/>
        <w:numPr>
          <w:ilvl w:val="1"/>
          <w:numId w:val="89"/>
        </w:numPr>
      </w:pPr>
      <w:r>
        <w:t>follows the date of record</w:t>
      </w:r>
    </w:p>
    <w:p w14:paraId="3B8C151A" w14:textId="280E10EF" w:rsidR="00677E07" w:rsidRDefault="00677E07" w:rsidP="00677E07"/>
    <w:p w14:paraId="500AEFA5" w14:textId="5B5A8FB2" w:rsidR="00677E07" w:rsidRDefault="00677E07" w:rsidP="00677E07">
      <w:r>
        <w:t>Cash dividends:</w:t>
      </w:r>
    </w:p>
    <w:p w14:paraId="3C478378" w14:textId="53B34B6E" w:rsidR="00677E07" w:rsidRDefault="00677E07" w:rsidP="008E20CD">
      <w:pPr>
        <w:pStyle w:val="ListParagraph"/>
        <w:numPr>
          <w:ilvl w:val="0"/>
          <w:numId w:val="94"/>
        </w:numPr>
      </w:pPr>
      <w:r>
        <w:t xml:space="preserve">cash dividends </w:t>
      </w:r>
      <w:r w:rsidR="00FC440F">
        <w:t>entitle</w:t>
      </w:r>
      <w:r>
        <w:t xml:space="preserve"> shareholders to cash payments and are the most common type of dividend</w:t>
      </w:r>
    </w:p>
    <w:p w14:paraId="4C09A0A2" w14:textId="60B58E98" w:rsidR="004A3153" w:rsidRDefault="004A3153" w:rsidP="008E20CD">
      <w:pPr>
        <w:pStyle w:val="ListParagraph"/>
        <w:numPr>
          <w:ilvl w:val="0"/>
          <w:numId w:val="94"/>
        </w:numPr>
      </w:pPr>
      <w:r>
        <w:t>paid only if the board of directors has voted to declare a dividend</w:t>
      </w:r>
    </w:p>
    <w:p w14:paraId="302C370F" w14:textId="5F09F78A" w:rsidR="004A3153" w:rsidRDefault="004A3153" w:rsidP="008E20CD">
      <w:pPr>
        <w:pStyle w:val="ListParagraph"/>
        <w:numPr>
          <w:ilvl w:val="0"/>
          <w:numId w:val="94"/>
        </w:numPr>
      </w:pPr>
      <w:r>
        <w:t>declaration results in a legal liability</w:t>
      </w:r>
    </w:p>
    <w:p w14:paraId="3BD999E0" w14:textId="28AA4B3F" w:rsidR="004A3153" w:rsidRDefault="004A3153" w:rsidP="008E20CD">
      <w:pPr>
        <w:pStyle w:val="ListParagraph"/>
        <w:numPr>
          <w:ilvl w:val="0"/>
          <w:numId w:val="94"/>
        </w:numPr>
      </w:pPr>
      <w:r>
        <w:t>not paid on treasury shares</w:t>
      </w:r>
    </w:p>
    <w:p w14:paraId="6F264B92" w14:textId="3F5A318B" w:rsidR="004A3153" w:rsidRDefault="004A3153" w:rsidP="008E20CD">
      <w:pPr>
        <w:pStyle w:val="ListParagraph"/>
        <w:numPr>
          <w:ilvl w:val="0"/>
          <w:numId w:val="94"/>
        </w:numPr>
      </w:pPr>
      <w:r>
        <w:t>paid only on outstanding shares</w:t>
      </w:r>
    </w:p>
    <w:p w14:paraId="4E12F0FE" w14:textId="77777777" w:rsidR="000A08F0" w:rsidRDefault="000A08F0" w:rsidP="003F65BA">
      <w:pPr>
        <w:rPr>
          <w:b/>
          <w:bCs/>
        </w:rPr>
      </w:pPr>
    </w:p>
    <w:p w14:paraId="3E329CB2" w14:textId="77777777" w:rsidR="007B6BC6" w:rsidRDefault="007B6BC6" w:rsidP="007B6BC6">
      <w:r>
        <w:t>Redeemable vs retractable preferred shared:</w:t>
      </w:r>
    </w:p>
    <w:p w14:paraId="36B231C1" w14:textId="77777777" w:rsidR="007B6BC6" w:rsidRDefault="007B6BC6" w:rsidP="005F1F91">
      <w:pPr>
        <w:pStyle w:val="ListParagraph"/>
        <w:numPr>
          <w:ilvl w:val="0"/>
          <w:numId w:val="103"/>
        </w:numPr>
      </w:pPr>
      <w:r>
        <w:t>Redeemable preferred shares</w:t>
      </w:r>
    </w:p>
    <w:p w14:paraId="6D2B91D3" w14:textId="77777777" w:rsidR="007B6BC6" w:rsidRDefault="007B6BC6" w:rsidP="005F1F91">
      <w:pPr>
        <w:pStyle w:val="ListParagraph"/>
        <w:numPr>
          <w:ilvl w:val="1"/>
          <w:numId w:val="103"/>
        </w:numPr>
      </w:pPr>
      <w:r>
        <w:t>Can be bought back by the company (retired)</w:t>
      </w:r>
    </w:p>
    <w:p w14:paraId="3B864E41" w14:textId="77777777" w:rsidR="007B6BC6" w:rsidRDefault="007B6BC6" w:rsidP="005F1F91">
      <w:pPr>
        <w:pStyle w:val="ListParagraph"/>
        <w:numPr>
          <w:ilvl w:val="1"/>
          <w:numId w:val="103"/>
        </w:numPr>
      </w:pPr>
      <w:r>
        <w:t>Price and time are specified</w:t>
      </w:r>
    </w:p>
    <w:p w14:paraId="2A74DE2B" w14:textId="77777777" w:rsidR="007B6BC6" w:rsidRDefault="007B6BC6" w:rsidP="005F1F91">
      <w:pPr>
        <w:pStyle w:val="ListParagraph"/>
        <w:numPr>
          <w:ilvl w:val="1"/>
          <w:numId w:val="103"/>
        </w:numPr>
      </w:pPr>
      <w:r>
        <w:t xml:space="preserve">Considered to be equity </w:t>
      </w:r>
    </w:p>
    <w:p w14:paraId="607BE731" w14:textId="77777777" w:rsidR="007B6BC6" w:rsidRDefault="007B6BC6" w:rsidP="005F1F91">
      <w:pPr>
        <w:pStyle w:val="ListParagraph"/>
        <w:numPr>
          <w:ilvl w:val="1"/>
          <w:numId w:val="103"/>
        </w:numPr>
      </w:pPr>
      <w:r>
        <w:t>Have fixed redemption dates that are classified as debts</w:t>
      </w:r>
    </w:p>
    <w:p w14:paraId="0C613F43" w14:textId="77777777" w:rsidR="007B6BC6" w:rsidRDefault="007B6BC6" w:rsidP="005F1F91">
      <w:pPr>
        <w:pStyle w:val="ListParagraph"/>
        <w:numPr>
          <w:ilvl w:val="0"/>
          <w:numId w:val="103"/>
        </w:numPr>
      </w:pPr>
      <w:r>
        <w:lastRenderedPageBreak/>
        <w:t>Retractable preferred shares</w:t>
      </w:r>
    </w:p>
    <w:p w14:paraId="09C49581" w14:textId="77777777" w:rsidR="007B6BC6" w:rsidRDefault="007B6BC6" w:rsidP="005F1F91">
      <w:pPr>
        <w:pStyle w:val="ListParagraph"/>
        <w:numPr>
          <w:ilvl w:val="1"/>
          <w:numId w:val="103"/>
        </w:numPr>
      </w:pPr>
      <w:r>
        <w:t>Can be sold back to the company (retired) at the option of the shareholder</w:t>
      </w:r>
    </w:p>
    <w:p w14:paraId="55A83720" w14:textId="77777777" w:rsidR="007B6BC6" w:rsidRDefault="007B6BC6" w:rsidP="007B6BC6"/>
    <w:p w14:paraId="3157A87C" w14:textId="77777777" w:rsidR="007B6BC6" w:rsidRDefault="007B6BC6" w:rsidP="007B6BC6">
      <w:r>
        <w:t>Convertible preferred shares:</w:t>
      </w:r>
    </w:p>
    <w:p w14:paraId="0AE75911" w14:textId="77777777" w:rsidR="007B6BC6" w:rsidRDefault="007B6BC6" w:rsidP="005F1F91">
      <w:pPr>
        <w:pStyle w:val="ListParagraph"/>
        <w:numPr>
          <w:ilvl w:val="0"/>
          <w:numId w:val="104"/>
        </w:numPr>
      </w:pPr>
      <w:r>
        <w:t>Convertible at the option of the shareholder</w:t>
      </w:r>
    </w:p>
    <w:p w14:paraId="6850A79B" w14:textId="77777777" w:rsidR="007B6BC6" w:rsidRDefault="007B6BC6" w:rsidP="005F1F91">
      <w:pPr>
        <w:pStyle w:val="ListParagraph"/>
        <w:numPr>
          <w:ilvl w:val="0"/>
          <w:numId w:val="104"/>
        </w:numPr>
      </w:pPr>
      <w:r>
        <w:t xml:space="preserve">Can be converted into common shares based on the </w:t>
      </w:r>
      <w:proofErr w:type="spellStart"/>
      <w:r>
        <w:t>preset</w:t>
      </w:r>
      <w:proofErr w:type="spellEnd"/>
      <w:r>
        <w:t xml:space="preserve"> ratio </w:t>
      </w:r>
    </w:p>
    <w:p w14:paraId="693066A1" w14:textId="77777777" w:rsidR="000A08F0" w:rsidRDefault="000A08F0" w:rsidP="003F65BA">
      <w:pPr>
        <w:rPr>
          <w:b/>
          <w:bCs/>
        </w:rPr>
      </w:pPr>
    </w:p>
    <w:p w14:paraId="2CCEA2BF" w14:textId="64E96764" w:rsidR="00B95F9B" w:rsidRPr="001971E3" w:rsidRDefault="001971E3" w:rsidP="003F65BA">
      <w:pPr>
        <w:rPr>
          <w:b/>
          <w:bCs/>
        </w:rPr>
      </w:pPr>
      <w:r w:rsidRPr="001971E3">
        <w:rPr>
          <w:b/>
          <w:bCs/>
        </w:rPr>
        <w:t>S</w:t>
      </w:r>
      <w:r w:rsidR="00113224" w:rsidRPr="001971E3">
        <w:rPr>
          <w:b/>
          <w:bCs/>
        </w:rPr>
        <w:t xml:space="preserve">tock </w:t>
      </w:r>
      <w:r w:rsidRPr="001971E3">
        <w:rPr>
          <w:b/>
          <w:bCs/>
        </w:rPr>
        <w:t>D</w:t>
      </w:r>
      <w:r w:rsidR="00113224" w:rsidRPr="001971E3">
        <w:rPr>
          <w:b/>
          <w:bCs/>
        </w:rPr>
        <w:t>ividends:</w:t>
      </w:r>
    </w:p>
    <w:p w14:paraId="1A850DCC" w14:textId="288D9475" w:rsidR="00113224" w:rsidRDefault="002C162B" w:rsidP="003F65BA">
      <w:r w:rsidRPr="002C162B">
        <w:rPr>
          <w:noProof/>
        </w:rPr>
        <w:drawing>
          <wp:anchor distT="0" distB="0" distL="114300" distR="114300" simplePos="0" relativeHeight="251707392" behindDoc="1" locked="0" layoutInCell="1" allowOverlap="1" wp14:anchorId="785F385B" wp14:editId="3B5DEBA1">
            <wp:simplePos x="0" y="0"/>
            <wp:positionH relativeFrom="column">
              <wp:posOffset>2438400</wp:posOffset>
            </wp:positionH>
            <wp:positionV relativeFrom="paragraph">
              <wp:posOffset>82731</wp:posOffset>
            </wp:positionV>
            <wp:extent cx="3581400" cy="2255520"/>
            <wp:effectExtent l="0" t="0" r="0" b="5080"/>
            <wp:wrapTight wrapText="bothSides">
              <wp:wrapPolygon edited="0">
                <wp:start x="0" y="0"/>
                <wp:lineTo x="0" y="21527"/>
                <wp:lineTo x="21523" y="21527"/>
                <wp:lineTo x="21523"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581400" cy="2255520"/>
                    </a:xfrm>
                    <a:prstGeom prst="rect">
                      <a:avLst/>
                    </a:prstGeom>
                  </pic:spPr>
                </pic:pic>
              </a:graphicData>
            </a:graphic>
            <wp14:sizeRelH relativeFrom="page">
              <wp14:pctWidth>0</wp14:pctWidth>
            </wp14:sizeRelH>
            <wp14:sizeRelV relativeFrom="page">
              <wp14:pctHeight>0</wp14:pctHeight>
            </wp14:sizeRelV>
          </wp:anchor>
        </w:drawing>
      </w:r>
      <w:r w:rsidR="00113224">
        <w:sym w:font="Wingdings" w:char="F0E0"/>
      </w:r>
      <w:r w:rsidR="00113224">
        <w:t xml:space="preserve"> a distribution of additional shares of a corporation’s own share capital to its shareholders on a pro rata basis, at no cost to the shareholder </w:t>
      </w:r>
    </w:p>
    <w:p w14:paraId="1934D0C2" w14:textId="4B529AC1" w:rsidR="00D13624" w:rsidRDefault="00D13624" w:rsidP="003F65BA">
      <w:pPr>
        <w:rPr>
          <w:b/>
          <w:bCs/>
        </w:rPr>
      </w:pPr>
      <w:r>
        <w:t xml:space="preserve">- you give the current shareholders more stock/shares and the company will issue </w:t>
      </w:r>
      <w:r w:rsidRPr="00F50065">
        <w:rPr>
          <w:b/>
          <w:bCs/>
        </w:rPr>
        <w:t>more shares</w:t>
      </w:r>
      <w:r w:rsidR="00F50065" w:rsidRPr="00F50065">
        <w:rPr>
          <w:b/>
          <w:bCs/>
        </w:rPr>
        <w:t xml:space="preserve"> for free to the SHE</w:t>
      </w:r>
    </w:p>
    <w:p w14:paraId="6BC9D6F6" w14:textId="68C038C6" w:rsidR="00F20F72" w:rsidRDefault="00F20F72" w:rsidP="003F65BA">
      <w:r>
        <w:t>- the consequence of stock dividends:</w:t>
      </w:r>
      <w:r>
        <w:tab/>
      </w:r>
    </w:p>
    <w:p w14:paraId="5CE28FCA" w14:textId="4BDB21E2" w:rsidR="00F20F72" w:rsidRDefault="00F20F72" w:rsidP="003F65BA">
      <w:r>
        <w:tab/>
        <w:t xml:space="preserve">- increase retained earnings </w:t>
      </w:r>
    </w:p>
    <w:p w14:paraId="55CF2F69" w14:textId="082B5DC5" w:rsidR="00F20F72" w:rsidRPr="00F20F72" w:rsidRDefault="00F20F72" w:rsidP="003F65BA">
      <w:r>
        <w:tab/>
        <w:t>- increase in common shares</w:t>
      </w:r>
    </w:p>
    <w:p w14:paraId="36AC7B04" w14:textId="4A1E05A4" w:rsidR="00B95F9B" w:rsidRDefault="0066441A" w:rsidP="0066441A">
      <w:pPr>
        <w:pStyle w:val="ListParagraph"/>
        <w:numPr>
          <w:ilvl w:val="0"/>
          <w:numId w:val="88"/>
        </w:numPr>
      </w:pPr>
      <w:r>
        <w:t>“stock dividend” is sometimes a misused in annual reports and new articles</w:t>
      </w:r>
    </w:p>
    <w:p w14:paraId="76CCCE7A" w14:textId="4A0AC3E2" w:rsidR="00B95F9B" w:rsidRDefault="0066441A" w:rsidP="003F65BA">
      <w:pPr>
        <w:pStyle w:val="ListParagraph"/>
        <w:numPr>
          <w:ilvl w:val="1"/>
          <w:numId w:val="88"/>
        </w:numPr>
      </w:pPr>
      <w:r>
        <w:t>The value</w:t>
      </w:r>
      <w:r w:rsidR="00324FC1">
        <w:t xml:space="preserve"> is the subject of much debate</w:t>
      </w:r>
    </w:p>
    <w:p w14:paraId="1A098AD2" w14:textId="0525C7CF" w:rsidR="00E50B38" w:rsidRDefault="00E50B38" w:rsidP="003F65BA">
      <w:pPr>
        <w:pStyle w:val="ListParagraph"/>
        <w:numPr>
          <w:ilvl w:val="1"/>
          <w:numId w:val="88"/>
        </w:numPr>
      </w:pPr>
      <w:r>
        <w:t xml:space="preserve">For small amount that are less than 20-25 percent of the outstanding shares, the amount transferred </w:t>
      </w:r>
      <w:r w:rsidR="00EF38EB">
        <w:t>from the retained earnings account to the common shares account based on the market price</w:t>
      </w:r>
      <w:r w:rsidR="00AA719B">
        <w:t xml:space="preserve"> </w:t>
      </w:r>
    </w:p>
    <w:p w14:paraId="44D0067F" w14:textId="4D40C581" w:rsidR="00B95F9B" w:rsidRDefault="00B95F9B" w:rsidP="003F65BA"/>
    <w:p w14:paraId="2F9A7F3A" w14:textId="332E83AC" w:rsidR="003F65BA" w:rsidRDefault="00746ADC" w:rsidP="00CC247B">
      <w:r w:rsidRPr="00A26276">
        <w:rPr>
          <w:b/>
          <w:bCs/>
        </w:rPr>
        <w:t>Stock split</w:t>
      </w:r>
      <w:r>
        <w:t xml:space="preserve"> </w:t>
      </w:r>
      <w:r>
        <w:sym w:font="Wingdings" w:char="F0E0"/>
      </w:r>
      <w:r>
        <w:t xml:space="preserve"> </w:t>
      </w:r>
      <w:r w:rsidR="000F191A">
        <w:t>splitting the stocks which increases the number of shares distributed</w:t>
      </w:r>
    </w:p>
    <w:p w14:paraId="1B5712F7" w14:textId="48E1D668" w:rsidR="00F73A03" w:rsidRDefault="00405794" w:rsidP="006E378D">
      <w:pPr>
        <w:pStyle w:val="ListParagraph"/>
        <w:numPr>
          <w:ilvl w:val="0"/>
          <w:numId w:val="88"/>
        </w:numPr>
      </w:pPr>
      <w:r>
        <w:t xml:space="preserve">EX - </w:t>
      </w:r>
      <w:r w:rsidR="006E378D">
        <w:t>2 for 1 (number of shares x 2)</w:t>
      </w:r>
    </w:p>
    <w:p w14:paraId="790F3F57" w14:textId="4342516D" w:rsidR="00392801" w:rsidRDefault="00621F44" w:rsidP="00621F44">
      <w:pPr>
        <w:pStyle w:val="ListParagraph"/>
        <w:numPr>
          <w:ilvl w:val="0"/>
          <w:numId w:val="88"/>
        </w:numPr>
      </w:pPr>
      <w:r>
        <w:t>Doesn’t need a journal entry because there is no effect on the books</w:t>
      </w:r>
    </w:p>
    <w:p w14:paraId="080D724A" w14:textId="1AEB2C46" w:rsidR="00621F44" w:rsidRDefault="00621F44" w:rsidP="00621F44">
      <w:pPr>
        <w:pStyle w:val="ListParagraph"/>
        <w:numPr>
          <w:ilvl w:val="1"/>
          <w:numId w:val="88"/>
        </w:numPr>
      </w:pPr>
      <w:r>
        <w:t>Just info to be noted down</w:t>
      </w:r>
    </w:p>
    <w:p w14:paraId="4B0E40C3" w14:textId="05A2BFF3" w:rsidR="00405794" w:rsidRPr="00A26276" w:rsidRDefault="00405794" w:rsidP="00405794">
      <w:pPr>
        <w:pStyle w:val="ListParagraph"/>
        <w:numPr>
          <w:ilvl w:val="0"/>
          <w:numId w:val="88"/>
        </w:numPr>
        <w:rPr>
          <w:highlight w:val="yellow"/>
        </w:rPr>
      </w:pPr>
      <w:r w:rsidRPr="00A26276">
        <w:rPr>
          <w:highlight w:val="yellow"/>
        </w:rPr>
        <w:t xml:space="preserve">No change to the shareholder’s equity account </w:t>
      </w:r>
    </w:p>
    <w:p w14:paraId="4FAA73CA" w14:textId="005F6EE7" w:rsidR="005E1D59" w:rsidRDefault="002B749A" w:rsidP="002B749A">
      <w:pPr>
        <w:tabs>
          <w:tab w:val="left" w:pos="954"/>
        </w:tabs>
      </w:pPr>
      <w:r>
        <w:tab/>
      </w:r>
    </w:p>
    <w:p w14:paraId="682E55B4" w14:textId="6FE64746" w:rsidR="002B749A" w:rsidRDefault="002B7E47" w:rsidP="002B749A">
      <w:pPr>
        <w:tabs>
          <w:tab w:val="left" w:pos="954"/>
        </w:tabs>
      </w:pPr>
      <w:r>
        <w:t>E</w:t>
      </w:r>
      <w:r w:rsidR="004A5175">
        <w:t>arnings per share ratio</w:t>
      </w:r>
      <w:r>
        <w:t>:</w:t>
      </w:r>
    </w:p>
    <w:p w14:paraId="226FDCCA" w14:textId="32628E2F" w:rsidR="002B7E47" w:rsidRDefault="002B7E47" w:rsidP="005F1F91">
      <w:pPr>
        <w:pStyle w:val="ListParagraph"/>
        <w:numPr>
          <w:ilvl w:val="0"/>
          <w:numId w:val="105"/>
        </w:numPr>
        <w:tabs>
          <w:tab w:val="left" w:pos="954"/>
        </w:tabs>
      </w:pPr>
      <w:r>
        <w:t xml:space="preserve">Same ratio as before except if there are preferred dividends, the amount is subtracted from the net earnings </w:t>
      </w:r>
    </w:p>
    <w:p w14:paraId="50C43BAD" w14:textId="331508A2" w:rsidR="002B749A" w:rsidRDefault="002B749A" w:rsidP="002B749A">
      <w:pPr>
        <w:tabs>
          <w:tab w:val="left" w:pos="954"/>
        </w:tabs>
      </w:pPr>
    </w:p>
    <w:p w14:paraId="48F90CD0" w14:textId="26556BF3" w:rsidR="00D503CA" w:rsidRDefault="00D503CA" w:rsidP="002B749A">
      <w:pPr>
        <w:tabs>
          <w:tab w:val="left" w:pos="954"/>
        </w:tabs>
      </w:pPr>
      <w:r>
        <w:t>Dividend yield ratio:</w:t>
      </w:r>
    </w:p>
    <w:p w14:paraId="361B0286" w14:textId="74E555E8" w:rsidR="00D503CA" w:rsidRDefault="00C4655D" w:rsidP="002B749A">
      <w:pPr>
        <w:tabs>
          <w:tab w:val="left" w:pos="954"/>
        </w:tabs>
        <w:rPr>
          <w:b/>
          <w:bCs/>
        </w:rPr>
      </w:pPr>
      <w:r w:rsidRPr="0048315B">
        <w:rPr>
          <w:b/>
          <w:bCs/>
        </w:rPr>
        <w:t>Dividend yield</w:t>
      </w:r>
      <w:r>
        <w:t xml:space="preserve"> = </w:t>
      </w:r>
      <w:r w:rsidRPr="00C4655D">
        <w:rPr>
          <w:b/>
          <w:bCs/>
        </w:rPr>
        <w:t>dividends per share/market price per share</w:t>
      </w:r>
    </w:p>
    <w:p w14:paraId="1D1D8C9C" w14:textId="60D822F5" w:rsidR="00581F93" w:rsidRDefault="00581F93" w:rsidP="005F1F91">
      <w:pPr>
        <w:pStyle w:val="ListParagraph"/>
        <w:numPr>
          <w:ilvl w:val="0"/>
          <w:numId w:val="105"/>
        </w:numPr>
        <w:tabs>
          <w:tab w:val="left" w:pos="954"/>
        </w:tabs>
      </w:pPr>
      <w:r>
        <w:t>Used to compare the dividend-paying performance of different investment alternatives</w:t>
      </w:r>
    </w:p>
    <w:p w14:paraId="00C5A585" w14:textId="0F44357E" w:rsidR="00837886" w:rsidRDefault="00837886" w:rsidP="00753165"/>
    <w:p w14:paraId="46C4DFFD" w14:textId="09D1D61D" w:rsidR="0048315B" w:rsidRDefault="0048315B" w:rsidP="00753165"/>
    <w:p w14:paraId="520FCAE9" w14:textId="77777777" w:rsidR="0048315B" w:rsidRDefault="0048315B" w:rsidP="00753165"/>
    <w:p w14:paraId="7890808B" w14:textId="2B96A245" w:rsidR="00837886" w:rsidRDefault="00837886" w:rsidP="00753165">
      <w:r>
        <w:lastRenderedPageBreak/>
        <w:t>Equity financing:</w:t>
      </w:r>
    </w:p>
    <w:p w14:paraId="4CDBFF24" w14:textId="5362E75A" w:rsidR="00837886" w:rsidRDefault="00837886" w:rsidP="00753165">
      <w:r>
        <w:t>-advantages:</w:t>
      </w:r>
    </w:p>
    <w:p w14:paraId="145255C5" w14:textId="58E9F426" w:rsidR="00837886" w:rsidRDefault="00837886" w:rsidP="008E20CD">
      <w:pPr>
        <w:pStyle w:val="ListParagraph"/>
        <w:numPr>
          <w:ilvl w:val="0"/>
          <w:numId w:val="95"/>
        </w:numPr>
      </w:pPr>
      <w:r>
        <w:t xml:space="preserve">It does </w:t>
      </w:r>
      <w:r w:rsidR="009C53B8">
        <w:t>not have to be repaid</w:t>
      </w:r>
    </w:p>
    <w:p w14:paraId="22483F3B" w14:textId="4590AB35" w:rsidR="009C53B8" w:rsidRDefault="009C53B8" w:rsidP="008E20CD">
      <w:pPr>
        <w:pStyle w:val="ListParagraph"/>
        <w:numPr>
          <w:ilvl w:val="0"/>
          <w:numId w:val="95"/>
        </w:numPr>
      </w:pPr>
      <w:r>
        <w:t>Dividends are optional</w:t>
      </w:r>
    </w:p>
    <w:p w14:paraId="5A04F196" w14:textId="3B8AFBE2" w:rsidR="009C53B8" w:rsidRDefault="009C53B8" w:rsidP="009C53B8">
      <w:r>
        <w:t>- disadvantages:</w:t>
      </w:r>
    </w:p>
    <w:p w14:paraId="155A90BB" w14:textId="6D6F1B89" w:rsidR="009C53B8" w:rsidRDefault="009C53B8" w:rsidP="008E20CD">
      <w:pPr>
        <w:pStyle w:val="ListParagraph"/>
        <w:numPr>
          <w:ilvl w:val="0"/>
          <w:numId w:val="96"/>
        </w:numPr>
      </w:pPr>
      <w:r>
        <w:t>Ownership interests may be diluted</w:t>
      </w:r>
    </w:p>
    <w:p w14:paraId="28BFDC90" w14:textId="53C87C98" w:rsidR="009C53B8" w:rsidRDefault="009C53B8" w:rsidP="008E20CD">
      <w:pPr>
        <w:pStyle w:val="ListParagraph"/>
        <w:numPr>
          <w:ilvl w:val="0"/>
          <w:numId w:val="96"/>
        </w:numPr>
      </w:pPr>
      <w:r>
        <w:t>Dividends are not tax deductible</w:t>
      </w:r>
    </w:p>
    <w:p w14:paraId="5BB00178" w14:textId="25B79078" w:rsidR="00FC440F" w:rsidRDefault="00FC440F" w:rsidP="00FC440F"/>
    <w:p w14:paraId="4BD0FB5D" w14:textId="5767239E" w:rsidR="00FC440F" w:rsidRDefault="00FC440F" w:rsidP="00FC440F">
      <w:r>
        <w:t>Shares issued for employee compensation:</w:t>
      </w:r>
    </w:p>
    <w:p w14:paraId="243C6139" w14:textId="77833D84" w:rsidR="00DA7AE6" w:rsidRDefault="00DA7AE6" w:rsidP="00FC440F">
      <w:r w:rsidRPr="00DA7AE6">
        <w:rPr>
          <w:noProof/>
        </w:rPr>
        <w:drawing>
          <wp:anchor distT="0" distB="0" distL="114300" distR="114300" simplePos="0" relativeHeight="251709440" behindDoc="1" locked="0" layoutInCell="1" allowOverlap="1" wp14:anchorId="0AECEBAE" wp14:editId="3E0F95C7">
            <wp:simplePos x="0" y="0"/>
            <wp:positionH relativeFrom="column">
              <wp:posOffset>-97700</wp:posOffset>
            </wp:positionH>
            <wp:positionV relativeFrom="paragraph">
              <wp:posOffset>70847</wp:posOffset>
            </wp:positionV>
            <wp:extent cx="4107180" cy="2514600"/>
            <wp:effectExtent l="0" t="0" r="0" b="0"/>
            <wp:wrapTight wrapText="bothSides">
              <wp:wrapPolygon edited="0">
                <wp:start x="0" y="0"/>
                <wp:lineTo x="0" y="21491"/>
                <wp:lineTo x="21506" y="21491"/>
                <wp:lineTo x="21506"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4107180" cy="2514600"/>
                    </a:xfrm>
                    <a:prstGeom prst="rect">
                      <a:avLst/>
                    </a:prstGeom>
                  </pic:spPr>
                </pic:pic>
              </a:graphicData>
            </a:graphic>
            <wp14:sizeRelH relativeFrom="page">
              <wp14:pctWidth>0</wp14:pctWidth>
            </wp14:sizeRelH>
            <wp14:sizeRelV relativeFrom="page">
              <wp14:pctHeight>0</wp14:pctHeight>
            </wp14:sizeRelV>
          </wp:anchor>
        </w:drawing>
      </w:r>
    </w:p>
    <w:p w14:paraId="0362B971" w14:textId="77777777" w:rsidR="00DA7AE6" w:rsidRDefault="00DA7AE6" w:rsidP="00FC440F"/>
    <w:p w14:paraId="6E313A64" w14:textId="7BA20A49" w:rsidR="00DA7AE6" w:rsidRDefault="00DA7AE6" w:rsidP="00FC440F"/>
    <w:p w14:paraId="3DBF0E11" w14:textId="77777777" w:rsidR="00DA7AE6" w:rsidRDefault="00DA7AE6" w:rsidP="00FC440F"/>
    <w:p w14:paraId="34972650" w14:textId="77777777" w:rsidR="00DA7AE6" w:rsidRDefault="00DA7AE6" w:rsidP="00FC440F"/>
    <w:p w14:paraId="5ED68209" w14:textId="77777777" w:rsidR="00DA7AE6" w:rsidRDefault="00DA7AE6" w:rsidP="00FC440F"/>
    <w:p w14:paraId="6136AE8B" w14:textId="77777777" w:rsidR="00DA7AE6" w:rsidRDefault="00DA7AE6" w:rsidP="00FC440F"/>
    <w:p w14:paraId="7D9C65BC" w14:textId="77777777" w:rsidR="00DA7AE6" w:rsidRDefault="00DA7AE6" w:rsidP="00FC440F"/>
    <w:p w14:paraId="05A61883" w14:textId="77777777" w:rsidR="00DA7AE6" w:rsidRDefault="00DA7AE6" w:rsidP="00FC440F"/>
    <w:p w14:paraId="38ACE0F0" w14:textId="77777777" w:rsidR="00DA7AE6" w:rsidRDefault="00DA7AE6" w:rsidP="00FC440F"/>
    <w:p w14:paraId="7848551D" w14:textId="30F918AC" w:rsidR="00DA7AE6" w:rsidRDefault="00DA7AE6" w:rsidP="00FC440F"/>
    <w:p w14:paraId="3458D775" w14:textId="0A6D47B4" w:rsidR="00FC440F" w:rsidRDefault="00FC440F" w:rsidP="00FC440F"/>
    <w:p w14:paraId="1D648A87" w14:textId="4FFD056D" w:rsidR="00F36522" w:rsidRDefault="00F36522" w:rsidP="00FC440F"/>
    <w:p w14:paraId="38C5F7D2" w14:textId="6F4E3DE4" w:rsidR="00F36522" w:rsidRDefault="00F36522" w:rsidP="00FC440F"/>
    <w:p w14:paraId="67FB2E6F" w14:textId="3013645C" w:rsidR="00F36522" w:rsidRDefault="00F36522" w:rsidP="00FC440F"/>
    <w:p w14:paraId="3DD1163F" w14:textId="11CA709F" w:rsidR="00F36522" w:rsidRDefault="00875B94" w:rsidP="00FC440F">
      <w:r w:rsidRPr="00875B94">
        <w:rPr>
          <w:noProof/>
        </w:rPr>
        <w:drawing>
          <wp:anchor distT="0" distB="0" distL="114300" distR="114300" simplePos="0" relativeHeight="251710464" behindDoc="1" locked="0" layoutInCell="1" allowOverlap="1" wp14:anchorId="30C83FF4" wp14:editId="4930C224">
            <wp:simplePos x="0" y="0"/>
            <wp:positionH relativeFrom="column">
              <wp:posOffset>0</wp:posOffset>
            </wp:positionH>
            <wp:positionV relativeFrom="paragraph">
              <wp:posOffset>238488</wp:posOffset>
            </wp:positionV>
            <wp:extent cx="5943600" cy="1437640"/>
            <wp:effectExtent l="0" t="0" r="0" b="0"/>
            <wp:wrapTight wrapText="bothSides">
              <wp:wrapPolygon edited="0">
                <wp:start x="0" y="0"/>
                <wp:lineTo x="0" y="21371"/>
                <wp:lineTo x="21554" y="21371"/>
                <wp:lineTo x="21554"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5943600" cy="1437640"/>
                    </a:xfrm>
                    <a:prstGeom prst="rect">
                      <a:avLst/>
                    </a:prstGeom>
                  </pic:spPr>
                </pic:pic>
              </a:graphicData>
            </a:graphic>
            <wp14:sizeRelH relativeFrom="page">
              <wp14:pctWidth>0</wp14:pctWidth>
            </wp14:sizeRelH>
            <wp14:sizeRelV relativeFrom="page">
              <wp14:pctHeight>0</wp14:pctHeight>
            </wp14:sizeRelV>
          </wp:anchor>
        </w:drawing>
      </w:r>
      <w:r w:rsidR="00F36522">
        <w:t>Repurchase of shares – treasury shares:</w:t>
      </w:r>
    </w:p>
    <w:p w14:paraId="1E4F4121" w14:textId="40A4F105" w:rsidR="00875B94" w:rsidRDefault="00875B94" w:rsidP="008E20CD">
      <w:pPr>
        <w:pStyle w:val="ListParagraph"/>
        <w:numPr>
          <w:ilvl w:val="0"/>
          <w:numId w:val="97"/>
        </w:numPr>
      </w:pPr>
      <w:r>
        <w:t xml:space="preserve"> Those that are not cancelled are called treasury shares </w:t>
      </w:r>
    </w:p>
    <w:p w14:paraId="12BF2C47" w14:textId="01702AD8" w:rsidR="00875B94" w:rsidRDefault="00875B94" w:rsidP="008E20CD">
      <w:pPr>
        <w:pStyle w:val="ListParagraph"/>
        <w:numPr>
          <w:ilvl w:val="0"/>
          <w:numId w:val="97"/>
        </w:numPr>
      </w:pPr>
      <w:r>
        <w:t>A corporation records treasury shares a</w:t>
      </w:r>
      <w:r w:rsidR="005144DC">
        <w:t>t cost</w:t>
      </w:r>
    </w:p>
    <w:p w14:paraId="4728481B" w14:textId="59C4AE25" w:rsidR="005144DC" w:rsidRDefault="005144DC" w:rsidP="008E20CD">
      <w:pPr>
        <w:pStyle w:val="ListParagraph"/>
        <w:numPr>
          <w:ilvl w:val="0"/>
          <w:numId w:val="97"/>
        </w:numPr>
      </w:pPr>
      <w:r>
        <w:t>Treasury shares have no voting or dividends rights</w:t>
      </w:r>
    </w:p>
    <w:p w14:paraId="6959A877" w14:textId="1B90E1A4" w:rsidR="005144DC" w:rsidRDefault="005144DC" w:rsidP="008E20CD">
      <w:pPr>
        <w:pStyle w:val="ListParagraph"/>
        <w:numPr>
          <w:ilvl w:val="1"/>
          <w:numId w:val="97"/>
        </w:numPr>
      </w:pPr>
      <w:r>
        <w:t>Not an asset, contra-equity account</w:t>
      </w:r>
    </w:p>
    <w:p w14:paraId="78EAFE82" w14:textId="00DE1FA2" w:rsidR="00F36522" w:rsidRDefault="00F36522" w:rsidP="00FC440F"/>
    <w:p w14:paraId="566AC085" w14:textId="6FE3D20F" w:rsidR="007B6BC6" w:rsidRDefault="007B6BC6" w:rsidP="007B6BC6"/>
    <w:p w14:paraId="11FE8C80" w14:textId="6D60D87F" w:rsidR="00897908" w:rsidRDefault="00897908" w:rsidP="007B6BC6"/>
    <w:p w14:paraId="375E83B6" w14:textId="3FEFB575" w:rsidR="00897908" w:rsidRDefault="00897908" w:rsidP="007B6BC6"/>
    <w:p w14:paraId="6A112943" w14:textId="2F68CE6D" w:rsidR="00897908" w:rsidRDefault="00897908" w:rsidP="007B6BC6"/>
    <w:p w14:paraId="62C3F254" w14:textId="77777777" w:rsidR="00897908" w:rsidRDefault="00897908" w:rsidP="007B6BC6"/>
    <w:p w14:paraId="0C21BFF6" w14:textId="6691EEBB" w:rsidR="00B16AB8" w:rsidRPr="005601B3" w:rsidRDefault="00B16AB8" w:rsidP="005601B3">
      <w:pPr>
        <w:jc w:val="center"/>
        <w:rPr>
          <w:u w:val="single"/>
        </w:rPr>
      </w:pPr>
      <w:r w:rsidRPr="00B16AB8">
        <w:rPr>
          <w:u w:val="single"/>
        </w:rPr>
        <w:lastRenderedPageBreak/>
        <w:t>Chapter 12</w:t>
      </w:r>
    </w:p>
    <w:p w14:paraId="490D9745" w14:textId="77777777" w:rsidR="00B16AB8" w:rsidRDefault="00B16AB8" w:rsidP="007B6BC6"/>
    <w:p w14:paraId="40FFF144" w14:textId="50662B0D" w:rsidR="007B6BC6" w:rsidRDefault="00B26708" w:rsidP="007B6BC6">
      <w:r>
        <w:t>Auditors:</w:t>
      </w:r>
    </w:p>
    <w:p w14:paraId="7A8E663D" w14:textId="12346C57" w:rsidR="00B26708" w:rsidRDefault="00B26708" w:rsidP="007B6BC6">
      <w:r>
        <w:t>Unqualified (clean) audit option</w:t>
      </w:r>
      <w:r>
        <w:sym w:font="Wingdings" w:char="F0E0"/>
      </w:r>
      <w:r>
        <w:t xml:space="preserve"> the auditors’ declaration that the financial statements are fair presentations in all material respects in conformity with IFRS </w:t>
      </w:r>
    </w:p>
    <w:p w14:paraId="002D07B2" w14:textId="2D13B5C5" w:rsidR="00897908" w:rsidRDefault="00D56C40" w:rsidP="007B6BC6">
      <w:r>
        <w:t xml:space="preserve">Financial analysts </w:t>
      </w:r>
      <w:r>
        <w:sym w:font="Wingdings" w:char="F0E0"/>
      </w:r>
      <w:r>
        <w:t xml:space="preserve"> </w:t>
      </w:r>
      <w:r w:rsidR="00C77887">
        <w:t>receive accounting reports and include forecasts of share price and future quarterly and annual earnings per share</w:t>
      </w:r>
    </w:p>
    <w:p w14:paraId="683122E0" w14:textId="0301AFA2" w:rsidR="00C77887" w:rsidRDefault="003D36BE" w:rsidP="00C77887">
      <w:pPr>
        <w:pStyle w:val="ListParagraph"/>
        <w:numPr>
          <w:ilvl w:val="0"/>
          <w:numId w:val="110"/>
        </w:numPr>
      </w:pPr>
      <w:r>
        <w:t xml:space="preserve">Earnings forecasts </w:t>
      </w:r>
      <w:r>
        <w:sym w:font="Wingdings" w:char="F0E0"/>
      </w:r>
      <w:r>
        <w:t xml:space="preserve"> predictions of earnings for future accounting periods</w:t>
      </w:r>
    </w:p>
    <w:p w14:paraId="72BB8E4D" w14:textId="7A10DD0F" w:rsidR="003D36BE" w:rsidRDefault="003D36BE" w:rsidP="003E3F63"/>
    <w:p w14:paraId="73FD8D98" w14:textId="75F42811" w:rsidR="003E3F63" w:rsidRDefault="003E3F63" w:rsidP="003E3F63">
      <w:r>
        <w:t>Users: institutional and private investors, creditors and others:</w:t>
      </w:r>
    </w:p>
    <w:p w14:paraId="32B1FA3B" w14:textId="3FD2BC2A" w:rsidR="003E3F63" w:rsidRDefault="003E3F63" w:rsidP="003E3F63">
      <w:pPr>
        <w:pStyle w:val="ListParagraph"/>
        <w:numPr>
          <w:ilvl w:val="0"/>
          <w:numId w:val="110"/>
        </w:numPr>
      </w:pPr>
      <w:r>
        <w:t xml:space="preserve">Institutional investors </w:t>
      </w:r>
      <w:r>
        <w:sym w:font="Wingdings" w:char="F0E0"/>
      </w:r>
      <w:r>
        <w:t xml:space="preserve"> private and public pension funds, mutual funds, endowments and trust funds</w:t>
      </w:r>
      <w:r w:rsidR="00F26090">
        <w:t>, and charitable foundations</w:t>
      </w:r>
    </w:p>
    <w:p w14:paraId="12897B84" w14:textId="2B044BA5" w:rsidR="00F26090" w:rsidRDefault="00F26090" w:rsidP="003E3F63">
      <w:pPr>
        <w:pStyle w:val="ListParagraph"/>
        <w:numPr>
          <w:ilvl w:val="0"/>
          <w:numId w:val="110"/>
        </w:numPr>
      </w:pPr>
      <w:r>
        <w:t xml:space="preserve">Private investors </w:t>
      </w:r>
      <w:r>
        <w:sym w:font="Wingdings" w:char="F0E0"/>
      </w:r>
      <w:r>
        <w:t xml:space="preserve"> individuals who purchase shares in companies</w:t>
      </w:r>
      <w:r w:rsidR="00E81C8D">
        <w:t>, lack the expertise to understand financial statements and the resources to gather data efficiently</w:t>
      </w:r>
    </w:p>
    <w:p w14:paraId="11975D48" w14:textId="4F5E224B" w:rsidR="00F26090" w:rsidRDefault="00E81C8D" w:rsidP="003E3F63">
      <w:pPr>
        <w:pStyle w:val="ListParagraph"/>
        <w:numPr>
          <w:ilvl w:val="0"/>
          <w:numId w:val="110"/>
        </w:numPr>
      </w:pPr>
      <w:r>
        <w:t xml:space="preserve">Lenders (creditors) </w:t>
      </w:r>
      <w:r>
        <w:sym w:font="Wingdings" w:char="F0E0"/>
      </w:r>
      <w:r>
        <w:t xml:space="preserve"> suppliers, banks, commercial credit companies and other financial institutions that lend money to companies</w:t>
      </w:r>
    </w:p>
    <w:p w14:paraId="695684CA" w14:textId="0216333E" w:rsidR="0030203C" w:rsidRDefault="0030203C" w:rsidP="0030203C"/>
    <w:p w14:paraId="28B890C4" w14:textId="4D0CF340" w:rsidR="0030203C" w:rsidRDefault="0030203C" w:rsidP="0030203C">
      <w:r>
        <w:t>Press releases:</w:t>
      </w:r>
    </w:p>
    <w:p w14:paraId="04DCBB64" w14:textId="72FF4B4A" w:rsidR="0030203C" w:rsidRDefault="0030203C" w:rsidP="0030203C">
      <w:r>
        <w:sym w:font="Wingdings" w:char="F0E0"/>
      </w:r>
      <w:r>
        <w:t xml:space="preserve"> a written public news announcement normally distributed to major news services as soon as the figures are available </w:t>
      </w:r>
    </w:p>
    <w:p w14:paraId="46F84A65" w14:textId="56F27C3A" w:rsidR="00385537" w:rsidRDefault="00385537" w:rsidP="0030203C">
      <w:r>
        <w:tab/>
        <w:t xml:space="preserve">- also includes </w:t>
      </w:r>
      <w:r w:rsidR="00F31E63">
        <w:t>condensed, unaudited financial statements that form part of the formal quarterly report to shareholders, distributed after the press release</w:t>
      </w:r>
    </w:p>
    <w:p w14:paraId="2F94A7C5" w14:textId="74F4FD37" w:rsidR="00F31E63" w:rsidRDefault="00F31E63" w:rsidP="0030203C"/>
    <w:p w14:paraId="05C28B39" w14:textId="53E3454F" w:rsidR="00F31E63" w:rsidRDefault="00F31E63" w:rsidP="0030203C">
      <w:r>
        <w:t>Annual reports:</w:t>
      </w:r>
    </w:p>
    <w:p w14:paraId="2C919F9F" w14:textId="03F5390D" w:rsidR="0084151A" w:rsidRDefault="0084151A" w:rsidP="0084151A">
      <w:pPr>
        <w:pStyle w:val="ListParagraph"/>
        <w:numPr>
          <w:ilvl w:val="0"/>
          <w:numId w:val="111"/>
        </w:numPr>
      </w:pPr>
      <w:r>
        <w:t xml:space="preserve">Basic financial statements </w:t>
      </w:r>
    </w:p>
    <w:p w14:paraId="719A4D2F" w14:textId="2C44E5BB" w:rsidR="0084151A" w:rsidRDefault="00233D3A" w:rsidP="00E42DCE">
      <w:pPr>
        <w:pStyle w:val="ListParagraph"/>
        <w:numPr>
          <w:ilvl w:val="2"/>
          <w:numId w:val="111"/>
        </w:numPr>
      </w:pPr>
      <w:r>
        <w:t xml:space="preserve">Statement of earnings, SFP, statement of changes in equity, statement of cash flows </w:t>
      </w:r>
    </w:p>
    <w:p w14:paraId="2FA2A2CF" w14:textId="542AC51F" w:rsidR="0084151A" w:rsidRDefault="0084151A" w:rsidP="0084151A">
      <w:pPr>
        <w:pStyle w:val="ListParagraph"/>
        <w:numPr>
          <w:ilvl w:val="0"/>
          <w:numId w:val="111"/>
        </w:numPr>
      </w:pPr>
      <w:r>
        <w:t>Related notes</w:t>
      </w:r>
    </w:p>
    <w:p w14:paraId="07D91A4B" w14:textId="23FE6C20" w:rsidR="0084151A" w:rsidRDefault="0084151A" w:rsidP="0084151A">
      <w:pPr>
        <w:pStyle w:val="ListParagraph"/>
        <w:numPr>
          <w:ilvl w:val="0"/>
          <w:numId w:val="111"/>
        </w:numPr>
      </w:pPr>
      <w:r>
        <w:t>Report of independent accountants (auditor’s opinion)</w:t>
      </w:r>
    </w:p>
    <w:p w14:paraId="09275EE0" w14:textId="67055CFC" w:rsidR="00B43C69" w:rsidRDefault="00B43C69" w:rsidP="007B6BC6">
      <w:pPr>
        <w:pStyle w:val="ListParagraph"/>
        <w:numPr>
          <w:ilvl w:val="0"/>
          <w:numId w:val="112"/>
        </w:numPr>
      </w:pPr>
      <w:r>
        <w:t>Public companies split it into 2 (non-financial section and a financial section)</w:t>
      </w:r>
    </w:p>
    <w:p w14:paraId="53CD0C02" w14:textId="15A44875" w:rsidR="00B43C69" w:rsidRDefault="00B43C69" w:rsidP="007B6BC6">
      <w:pPr>
        <w:pStyle w:val="ListParagraph"/>
        <w:numPr>
          <w:ilvl w:val="0"/>
          <w:numId w:val="112"/>
        </w:numPr>
      </w:pPr>
      <w:r>
        <w:t xml:space="preserve">The financial section includes </w:t>
      </w:r>
    </w:p>
    <w:p w14:paraId="5A7C7C7B" w14:textId="25D96E5B" w:rsidR="00B43C69" w:rsidRDefault="00B43C69" w:rsidP="00B43C69">
      <w:pPr>
        <w:pStyle w:val="ListParagraph"/>
        <w:numPr>
          <w:ilvl w:val="1"/>
          <w:numId w:val="112"/>
        </w:numPr>
      </w:pPr>
      <w:r>
        <w:t>Summarized financial data</w:t>
      </w:r>
    </w:p>
    <w:p w14:paraId="216B66D6" w14:textId="01964694" w:rsidR="00B43C69" w:rsidRDefault="00B43C69" w:rsidP="00B43C69">
      <w:pPr>
        <w:pStyle w:val="ListParagraph"/>
        <w:numPr>
          <w:ilvl w:val="1"/>
          <w:numId w:val="112"/>
        </w:numPr>
      </w:pPr>
      <w:r>
        <w:t>Management’s discussion and analysis covering financial condition and results operations</w:t>
      </w:r>
    </w:p>
    <w:p w14:paraId="7D1E5562" w14:textId="0685EE87" w:rsidR="00B43C69" w:rsidRDefault="00B43C69" w:rsidP="00B43C69">
      <w:pPr>
        <w:pStyle w:val="ListParagraph"/>
        <w:numPr>
          <w:ilvl w:val="1"/>
          <w:numId w:val="112"/>
        </w:numPr>
      </w:pPr>
      <w:r>
        <w:t>Report of the independent accountants (auditor’s opinion) and the management report</w:t>
      </w:r>
    </w:p>
    <w:p w14:paraId="16FB908A" w14:textId="29300163" w:rsidR="00B43C69" w:rsidRDefault="00B43C69" w:rsidP="00B43C69">
      <w:pPr>
        <w:pStyle w:val="ListParagraph"/>
        <w:numPr>
          <w:ilvl w:val="1"/>
          <w:numId w:val="112"/>
        </w:numPr>
      </w:pPr>
      <w:r>
        <w:t>The basic financial statements</w:t>
      </w:r>
    </w:p>
    <w:p w14:paraId="5478B4AA" w14:textId="08769DA2" w:rsidR="00B43C69" w:rsidRDefault="00B43C69" w:rsidP="00B43C69">
      <w:pPr>
        <w:pStyle w:val="ListParagraph"/>
        <w:numPr>
          <w:ilvl w:val="1"/>
          <w:numId w:val="112"/>
        </w:numPr>
      </w:pPr>
      <w:r>
        <w:t>Notes to the financial statement</w:t>
      </w:r>
    </w:p>
    <w:p w14:paraId="498A044D" w14:textId="33E83B3F" w:rsidR="00B43C69" w:rsidRDefault="00B43C69" w:rsidP="00B43C69"/>
    <w:p w14:paraId="6F35BF32" w14:textId="03513EA2" w:rsidR="005C0144" w:rsidRDefault="005C0144" w:rsidP="00B43C69">
      <w:r>
        <w:t>Quarterly reports:</w:t>
      </w:r>
    </w:p>
    <w:p w14:paraId="5EDC8412" w14:textId="3A9EC204" w:rsidR="005C0144" w:rsidRDefault="005C0144" w:rsidP="005C0144">
      <w:pPr>
        <w:pStyle w:val="ListParagraph"/>
        <w:numPr>
          <w:ilvl w:val="0"/>
          <w:numId w:val="113"/>
        </w:numPr>
      </w:pPr>
      <w:r>
        <w:t>Begin with a short letter to shareholders</w:t>
      </w:r>
    </w:p>
    <w:p w14:paraId="7785EA4B" w14:textId="702B61DF" w:rsidR="005C0144" w:rsidRDefault="005C0144" w:rsidP="005C0144">
      <w:pPr>
        <w:pStyle w:val="ListParagraph"/>
        <w:numPr>
          <w:ilvl w:val="0"/>
          <w:numId w:val="113"/>
        </w:numPr>
      </w:pPr>
      <w:r>
        <w:t>There is a condensed statement of earnings</w:t>
      </w:r>
      <w:r w:rsidR="00065F9A">
        <w:t xml:space="preserve"> and a condensed SFP</w:t>
      </w:r>
    </w:p>
    <w:p w14:paraId="0AA5651C" w14:textId="14B46549" w:rsidR="005C0144" w:rsidRDefault="005C0144" w:rsidP="00065F9A"/>
    <w:p w14:paraId="7D4BAA5D" w14:textId="42D1540F" w:rsidR="00065F9A" w:rsidRPr="00065F9A" w:rsidRDefault="00065F9A" w:rsidP="00065F9A">
      <w:pPr>
        <w:rPr>
          <w:b/>
          <w:bCs/>
        </w:rPr>
      </w:pPr>
      <w:r w:rsidRPr="00065F9A">
        <w:rPr>
          <w:b/>
          <w:bCs/>
        </w:rPr>
        <w:lastRenderedPageBreak/>
        <w:t>Investment decisions:</w:t>
      </w:r>
    </w:p>
    <w:p w14:paraId="6B42C7C5" w14:textId="38876A53" w:rsidR="00065F9A" w:rsidRDefault="00EE538D" w:rsidP="00EE538D">
      <w:r>
        <w:t xml:space="preserve">- when considering an investment, the investor should evaluate the future net earnings and growth potential </w:t>
      </w:r>
    </w:p>
    <w:p w14:paraId="3E06CBFE" w14:textId="39B6D997" w:rsidR="00EE538D" w:rsidRDefault="00840EDC" w:rsidP="00F649EB">
      <w:pPr>
        <w:pStyle w:val="ListParagraph"/>
        <w:numPr>
          <w:ilvl w:val="0"/>
          <w:numId w:val="114"/>
        </w:numPr>
      </w:pPr>
      <w:r>
        <w:t>Economy wide factors</w:t>
      </w:r>
    </w:p>
    <w:p w14:paraId="36C6443B" w14:textId="0A9FE7BD" w:rsidR="00840EDC" w:rsidRDefault="00840EDC" w:rsidP="00F649EB">
      <w:pPr>
        <w:pStyle w:val="ListParagraph"/>
        <w:numPr>
          <w:ilvl w:val="0"/>
          <w:numId w:val="114"/>
        </w:numPr>
      </w:pPr>
      <w:r>
        <w:t>Industry factors</w:t>
      </w:r>
    </w:p>
    <w:p w14:paraId="3389E6B9" w14:textId="259D3F78" w:rsidR="00840EDC" w:rsidRDefault="00840EDC" w:rsidP="00F649EB">
      <w:pPr>
        <w:pStyle w:val="ListParagraph"/>
        <w:numPr>
          <w:ilvl w:val="0"/>
          <w:numId w:val="114"/>
        </w:numPr>
      </w:pPr>
      <w:r>
        <w:t>Individual company factors</w:t>
      </w:r>
    </w:p>
    <w:p w14:paraId="4B0E8850" w14:textId="675A3895" w:rsidR="00840EDC" w:rsidRDefault="00840EDC" w:rsidP="00840EDC">
      <w:r>
        <w:t>- besides these factors, investors should understand a company’s business strategy</w:t>
      </w:r>
    </w:p>
    <w:p w14:paraId="32A990B4" w14:textId="2D79CCC3" w:rsidR="00645B7E" w:rsidRDefault="00645B7E" w:rsidP="00840EDC"/>
    <w:p w14:paraId="2D9EE630" w14:textId="6084427C" w:rsidR="003C3FAC" w:rsidRDefault="003C3FAC" w:rsidP="00840EDC">
      <w:pPr>
        <w:rPr>
          <w:b/>
          <w:bCs/>
        </w:rPr>
      </w:pPr>
      <w:r w:rsidRPr="003C3FAC">
        <w:rPr>
          <w:b/>
          <w:bCs/>
        </w:rPr>
        <w:t>DuPont model:</w:t>
      </w:r>
    </w:p>
    <w:p w14:paraId="3ABD746C" w14:textId="286700C4" w:rsidR="003C3FAC" w:rsidRPr="00424C06" w:rsidRDefault="00424C06" w:rsidP="00840EDC">
      <w:r w:rsidRPr="00424C06">
        <w:t>- 2 strategies:</w:t>
      </w:r>
    </w:p>
    <w:p w14:paraId="1AEF5BB9" w14:textId="6DB2CFAC" w:rsidR="00424C06" w:rsidRDefault="00424C06" w:rsidP="00F649EB">
      <w:pPr>
        <w:pStyle w:val="ListParagraph"/>
        <w:numPr>
          <w:ilvl w:val="0"/>
          <w:numId w:val="115"/>
        </w:numPr>
      </w:pPr>
      <w:r>
        <w:t xml:space="preserve">Product differentiation </w:t>
      </w:r>
      <w:r>
        <w:sym w:font="Wingdings" w:char="F0E0"/>
      </w:r>
      <w:r>
        <w:t xml:space="preserve"> offer products with unique benefits</w:t>
      </w:r>
    </w:p>
    <w:p w14:paraId="26A1B053" w14:textId="3BA18A50" w:rsidR="00424C06" w:rsidRDefault="00424C06" w:rsidP="00F649EB">
      <w:pPr>
        <w:pStyle w:val="ListParagraph"/>
        <w:numPr>
          <w:ilvl w:val="0"/>
          <w:numId w:val="115"/>
        </w:numPr>
      </w:pPr>
      <w:r>
        <w:t xml:space="preserve">Cost advantage </w:t>
      </w:r>
      <w:r>
        <w:sym w:font="Wingdings" w:char="F0E0"/>
      </w:r>
      <w:r>
        <w:t xml:space="preserve"> </w:t>
      </w:r>
      <w:r w:rsidR="00A01A15">
        <w:t>similar products with lower prices to attract customers</w:t>
      </w:r>
    </w:p>
    <w:p w14:paraId="163DE7A7" w14:textId="085AA623" w:rsidR="00F95837" w:rsidRDefault="00F95837" w:rsidP="00F50E2A">
      <w:r w:rsidRPr="003C3FAC">
        <w:rPr>
          <w:b/>
          <w:bCs/>
          <w:noProof/>
        </w:rPr>
        <w:drawing>
          <wp:anchor distT="0" distB="0" distL="114300" distR="114300" simplePos="0" relativeHeight="251725824" behindDoc="1" locked="0" layoutInCell="1" allowOverlap="1" wp14:anchorId="635D7636" wp14:editId="5F9CE40F">
            <wp:simplePos x="0" y="0"/>
            <wp:positionH relativeFrom="column">
              <wp:posOffset>396240</wp:posOffset>
            </wp:positionH>
            <wp:positionV relativeFrom="paragraph">
              <wp:posOffset>78740</wp:posOffset>
            </wp:positionV>
            <wp:extent cx="4770120" cy="1518920"/>
            <wp:effectExtent l="0" t="0" r="5080" b="5080"/>
            <wp:wrapTight wrapText="bothSides">
              <wp:wrapPolygon edited="0">
                <wp:start x="0" y="0"/>
                <wp:lineTo x="0" y="21492"/>
                <wp:lineTo x="21565" y="21492"/>
                <wp:lineTo x="21565" y="0"/>
                <wp:lineTo x="0" y="0"/>
              </wp:wrapPolygon>
            </wp:wrapTight>
            <wp:docPr id="62" name="Picture 6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4770120" cy="1518920"/>
                    </a:xfrm>
                    <a:prstGeom prst="rect">
                      <a:avLst/>
                    </a:prstGeom>
                  </pic:spPr>
                </pic:pic>
              </a:graphicData>
            </a:graphic>
            <wp14:sizeRelH relativeFrom="page">
              <wp14:pctWidth>0</wp14:pctWidth>
            </wp14:sizeRelH>
            <wp14:sizeRelV relativeFrom="page">
              <wp14:pctHeight>0</wp14:pctHeight>
            </wp14:sizeRelV>
          </wp:anchor>
        </w:drawing>
      </w:r>
    </w:p>
    <w:p w14:paraId="17DB27D6" w14:textId="3F31718D" w:rsidR="00F95837" w:rsidRDefault="00F95837" w:rsidP="00F50E2A"/>
    <w:p w14:paraId="408D1958" w14:textId="5CD09FC1" w:rsidR="00F95837" w:rsidRDefault="00F95837" w:rsidP="00F50E2A"/>
    <w:p w14:paraId="4F1B6090" w14:textId="4861F5FD" w:rsidR="00F95837" w:rsidRDefault="00F95837" w:rsidP="00F50E2A"/>
    <w:p w14:paraId="08F02352" w14:textId="4BA5A7E7" w:rsidR="00F95837" w:rsidRDefault="00F95837" w:rsidP="00F50E2A"/>
    <w:p w14:paraId="1443A491" w14:textId="549841C5" w:rsidR="00F95837" w:rsidRDefault="00F95837" w:rsidP="00F50E2A"/>
    <w:p w14:paraId="4AE143C4" w14:textId="5AC0B60A" w:rsidR="00F95837" w:rsidRDefault="00F95837" w:rsidP="00F50E2A"/>
    <w:p w14:paraId="0FFF6458" w14:textId="04FB4611" w:rsidR="00F95837" w:rsidRDefault="00F95837" w:rsidP="00F50E2A"/>
    <w:p w14:paraId="36BBB5F8" w14:textId="5A40C2FC" w:rsidR="00E66016" w:rsidRDefault="00E66016" w:rsidP="00F50E2A"/>
    <w:p w14:paraId="018519DD" w14:textId="5D86E020" w:rsidR="00E66016" w:rsidRDefault="00676661" w:rsidP="00E66016">
      <w:pPr>
        <w:pStyle w:val="ListParagraph"/>
        <w:numPr>
          <w:ilvl w:val="0"/>
          <w:numId w:val="125"/>
        </w:numPr>
      </w:pPr>
      <w:r>
        <w:t xml:space="preserve">A useful starting point for financial statement is the ROE </w:t>
      </w:r>
      <w:r w:rsidRPr="003560D6">
        <w:rPr>
          <w:b/>
          <w:bCs/>
        </w:rPr>
        <w:t>profit driver</w:t>
      </w:r>
    </w:p>
    <w:p w14:paraId="1A5119D9" w14:textId="2251877A" w:rsidR="00676661" w:rsidRDefault="00676661" w:rsidP="00676661">
      <w:pPr>
        <w:pStyle w:val="ListParagraph"/>
        <w:numPr>
          <w:ilvl w:val="1"/>
          <w:numId w:val="125"/>
        </w:numPr>
      </w:pPr>
      <w:r>
        <w:t>A logical relationship among 3 ratios (based on financial statement elements) = profit drivers</w:t>
      </w:r>
    </w:p>
    <w:p w14:paraId="2CC70E4A" w14:textId="04841009" w:rsidR="00676661" w:rsidRDefault="00676661" w:rsidP="00676661">
      <w:pPr>
        <w:pStyle w:val="ListParagraph"/>
        <w:numPr>
          <w:ilvl w:val="2"/>
          <w:numId w:val="125"/>
        </w:numPr>
      </w:pPr>
      <w:r>
        <w:t>They describe the 3 ways that management can impro</w:t>
      </w:r>
      <w:r w:rsidR="003560D6">
        <w:t>ve ROE</w:t>
      </w:r>
    </w:p>
    <w:p w14:paraId="73F98993" w14:textId="462580C1" w:rsidR="00F50E2A" w:rsidRDefault="00631BCF" w:rsidP="00631BCF">
      <w:pPr>
        <w:pStyle w:val="ListParagraph"/>
        <w:numPr>
          <w:ilvl w:val="0"/>
          <w:numId w:val="125"/>
        </w:numPr>
      </w:pPr>
      <w:r>
        <w:t>The company is targeting a higher net profit margin against its competitors</w:t>
      </w:r>
    </w:p>
    <w:p w14:paraId="27C9419C" w14:textId="456A663C" w:rsidR="00A919B4" w:rsidRPr="00F71D02" w:rsidRDefault="00A919B4" w:rsidP="00A919B4">
      <w:pPr>
        <w:pStyle w:val="ListParagraph"/>
        <w:numPr>
          <w:ilvl w:val="1"/>
          <w:numId w:val="125"/>
        </w:numPr>
        <w:rPr>
          <w:b/>
          <w:bCs/>
        </w:rPr>
      </w:pPr>
      <w:r w:rsidRPr="00F71D02">
        <w:rPr>
          <w:b/>
          <w:bCs/>
        </w:rPr>
        <w:t xml:space="preserve">Differentiation strategy </w:t>
      </w:r>
    </w:p>
    <w:p w14:paraId="1DE0F66C" w14:textId="2D117D0D" w:rsidR="00A919B4" w:rsidRDefault="00A919B4" w:rsidP="00A919B4">
      <w:pPr>
        <w:pStyle w:val="ListParagraph"/>
        <w:numPr>
          <w:ilvl w:val="2"/>
          <w:numId w:val="125"/>
        </w:numPr>
      </w:pPr>
      <w:r>
        <w:t xml:space="preserve">EX </w:t>
      </w:r>
      <w:r w:rsidR="00F20FD3">
        <w:t>H</w:t>
      </w:r>
      <w:r>
        <w:t xml:space="preserve">olt Renfrew, </w:t>
      </w:r>
      <w:r w:rsidR="00F20FD3">
        <w:t>Ogilvy’s</w:t>
      </w:r>
      <w:r>
        <w:t xml:space="preserve">, </w:t>
      </w:r>
      <w:r w:rsidR="00E20B14">
        <w:t>etc.</w:t>
      </w:r>
    </w:p>
    <w:p w14:paraId="12F7344A" w14:textId="438E3EEB" w:rsidR="00E20B14" w:rsidRDefault="00E20B14" w:rsidP="00E20B14">
      <w:pPr>
        <w:pStyle w:val="ListParagraph"/>
        <w:numPr>
          <w:ilvl w:val="0"/>
          <w:numId w:val="125"/>
        </w:numPr>
      </w:pPr>
      <w:r>
        <w:t xml:space="preserve">When the asset turnover </w:t>
      </w:r>
      <w:r w:rsidR="00F71D02">
        <w:t>rate is high for the company</w:t>
      </w:r>
      <w:r w:rsidR="00C579D0">
        <w:t>, enhancing the use of the assets</w:t>
      </w:r>
    </w:p>
    <w:p w14:paraId="6C6EAAD9" w14:textId="2A3FE499" w:rsidR="00F71D02" w:rsidRPr="00F71D02" w:rsidRDefault="00F71D02" w:rsidP="00F71D02">
      <w:pPr>
        <w:pStyle w:val="ListParagraph"/>
        <w:numPr>
          <w:ilvl w:val="1"/>
          <w:numId w:val="125"/>
        </w:numPr>
        <w:rPr>
          <w:b/>
          <w:bCs/>
        </w:rPr>
      </w:pPr>
      <w:r w:rsidRPr="00F71D02">
        <w:rPr>
          <w:b/>
          <w:bCs/>
        </w:rPr>
        <w:t xml:space="preserve">Cost advantage strategy </w:t>
      </w:r>
    </w:p>
    <w:p w14:paraId="7668AB12" w14:textId="77777777" w:rsidR="00E20B14" w:rsidRDefault="00E20B14" w:rsidP="00E20B14"/>
    <w:p w14:paraId="1D719424" w14:textId="3119B4D2" w:rsidR="00F50E2A" w:rsidRDefault="00F50E2A" w:rsidP="00F50E2A">
      <w:r>
        <w:t>Financial statement analysis:</w:t>
      </w:r>
    </w:p>
    <w:p w14:paraId="423AB754" w14:textId="5D3439A7" w:rsidR="0095366D" w:rsidRDefault="0095366D" w:rsidP="0095366D">
      <w:pPr>
        <w:pStyle w:val="ListParagraph"/>
        <w:numPr>
          <w:ilvl w:val="0"/>
          <w:numId w:val="126"/>
        </w:numPr>
      </w:pPr>
      <w:r>
        <w:t xml:space="preserve">Management </w:t>
      </w:r>
      <w:r>
        <w:sym w:font="Wingdings" w:char="F0E0"/>
      </w:r>
      <w:r>
        <w:t xml:space="preserve"> uses accounting data to make product pricing and expansion </w:t>
      </w:r>
      <w:r w:rsidR="00253E0A">
        <w:t>decisions</w:t>
      </w:r>
    </w:p>
    <w:p w14:paraId="5303248E" w14:textId="142AD0A8" w:rsidR="0095366D" w:rsidRDefault="00253E0A" w:rsidP="0095366D">
      <w:pPr>
        <w:pStyle w:val="ListParagraph"/>
        <w:numPr>
          <w:ilvl w:val="0"/>
          <w:numId w:val="126"/>
        </w:numPr>
      </w:pPr>
      <w:r>
        <w:t xml:space="preserve">External decision maker </w:t>
      </w:r>
      <w:r>
        <w:sym w:font="Wingdings" w:char="F0E0"/>
      </w:r>
      <w:r>
        <w:t xml:space="preserve"> use accounting data for investment, credit, tax and public policy decisions</w:t>
      </w:r>
    </w:p>
    <w:p w14:paraId="4F3F22F2" w14:textId="3AFE7312" w:rsidR="00F50E2A" w:rsidRDefault="00F95837" w:rsidP="00F649EB">
      <w:pPr>
        <w:pStyle w:val="ListParagraph"/>
        <w:numPr>
          <w:ilvl w:val="0"/>
          <w:numId w:val="116"/>
        </w:numPr>
      </w:pPr>
      <w:r w:rsidRPr="00253E0A">
        <w:rPr>
          <w:b/>
          <w:bCs/>
        </w:rPr>
        <w:t>Time series analysis</w:t>
      </w:r>
      <w:r w:rsidR="00DE50B5">
        <w:t xml:space="preserve"> </w:t>
      </w:r>
      <w:r w:rsidR="00DE50B5">
        <w:sym w:font="Wingdings" w:char="F0E0"/>
      </w:r>
      <w:r w:rsidR="00DE50B5">
        <w:t xml:space="preserve"> information for a single company is compared over time</w:t>
      </w:r>
    </w:p>
    <w:p w14:paraId="6D1908F5" w14:textId="2CC7A0EA" w:rsidR="00F95837" w:rsidRDefault="00F95837" w:rsidP="00F649EB">
      <w:pPr>
        <w:pStyle w:val="ListParagraph"/>
        <w:numPr>
          <w:ilvl w:val="0"/>
          <w:numId w:val="116"/>
        </w:numPr>
      </w:pPr>
      <w:r w:rsidRPr="00253E0A">
        <w:rPr>
          <w:b/>
          <w:bCs/>
        </w:rPr>
        <w:t>Comparison with similar companies</w:t>
      </w:r>
      <w:r w:rsidR="00253E0A">
        <w:t xml:space="preserve"> (cross sectional)</w:t>
      </w:r>
      <w:r>
        <w:t xml:space="preserve"> </w:t>
      </w:r>
      <w:r w:rsidR="00DE50B5">
        <w:sym w:font="Wingdings" w:char="F0E0"/>
      </w:r>
      <w:r w:rsidR="00DE50B5">
        <w:t xml:space="preserve"> this can </w:t>
      </w:r>
      <w:r w:rsidR="00A97DC3">
        <w:t>help an analyst obtain better insight into its performance</w:t>
      </w:r>
    </w:p>
    <w:p w14:paraId="58A3282E" w14:textId="1861A640" w:rsidR="00A97DC3" w:rsidRDefault="00A97DC3" w:rsidP="00A97DC3"/>
    <w:p w14:paraId="7533AAEE" w14:textId="35D1DDC8" w:rsidR="00A97DC3" w:rsidRPr="00915F3D" w:rsidRDefault="00A97DC3" w:rsidP="00A97DC3">
      <w:pPr>
        <w:rPr>
          <w:b/>
          <w:bCs/>
        </w:rPr>
      </w:pPr>
      <w:r w:rsidRPr="00915F3D">
        <w:rPr>
          <w:b/>
          <w:bCs/>
        </w:rPr>
        <w:t>Ratio and percentage analyses:</w:t>
      </w:r>
    </w:p>
    <w:p w14:paraId="4F3611D4" w14:textId="0CAD98F1" w:rsidR="00A97DC3" w:rsidRDefault="00915F3D" w:rsidP="00A97DC3">
      <w:r>
        <w:sym w:font="Wingdings" w:char="F0E0"/>
      </w:r>
      <w:r>
        <w:t xml:space="preserve"> </w:t>
      </w:r>
      <w:r w:rsidR="001F588A">
        <w:t>an analytical tool designed to identify significant relationships; it measures the proportional relationship between 2 financial statements amounts</w:t>
      </w:r>
    </w:p>
    <w:p w14:paraId="14077763" w14:textId="050F3E06" w:rsidR="00627D45" w:rsidRDefault="00627D45" w:rsidP="00A97DC3">
      <w:r w:rsidRPr="00825320">
        <w:rPr>
          <w:b/>
          <w:bCs/>
        </w:rPr>
        <w:lastRenderedPageBreak/>
        <w:t>Component percentages</w:t>
      </w:r>
      <w:r>
        <w:sym w:font="Wingdings" w:char="F0E0"/>
      </w:r>
      <w:r>
        <w:t xml:space="preserve"> expresses each item on the financial statement as a percentage of a single base amount, the denominator ratio</w:t>
      </w:r>
    </w:p>
    <w:p w14:paraId="34CB2354" w14:textId="51BDB5A1" w:rsidR="00222F15" w:rsidRDefault="00222F15" w:rsidP="00222F15">
      <w:pPr>
        <w:pStyle w:val="ListParagraph"/>
        <w:numPr>
          <w:ilvl w:val="0"/>
          <w:numId w:val="127"/>
        </w:numPr>
      </w:pPr>
      <w:r>
        <w:t>Net sales on the statement of earnings</w:t>
      </w:r>
    </w:p>
    <w:p w14:paraId="75EDBF5F" w14:textId="00DBF49A" w:rsidR="00222F15" w:rsidRDefault="00222F15" w:rsidP="00222F15">
      <w:pPr>
        <w:pStyle w:val="ListParagraph"/>
        <w:numPr>
          <w:ilvl w:val="0"/>
          <w:numId w:val="127"/>
        </w:numPr>
      </w:pPr>
      <w:r>
        <w:t xml:space="preserve">Total assets on the statement of financial position </w:t>
      </w:r>
    </w:p>
    <w:p w14:paraId="0CD0B051" w14:textId="7F1B2A1B" w:rsidR="0053319A" w:rsidRDefault="0053319A" w:rsidP="00A97DC3"/>
    <w:p w14:paraId="502B586D" w14:textId="46867DFC" w:rsidR="00BF1944" w:rsidRDefault="004F3E9C" w:rsidP="00A97DC3">
      <w:r>
        <w:t>Major ratio categories:</w:t>
      </w:r>
    </w:p>
    <w:p w14:paraId="309C0916" w14:textId="4AF426D9" w:rsidR="004F3E9C" w:rsidRDefault="004F3E9C" w:rsidP="004F3E9C">
      <w:pPr>
        <w:pStyle w:val="ListParagraph"/>
        <w:numPr>
          <w:ilvl w:val="0"/>
          <w:numId w:val="128"/>
        </w:numPr>
      </w:pPr>
      <w:r>
        <w:t>Test of profitability</w:t>
      </w:r>
    </w:p>
    <w:p w14:paraId="13833EF5" w14:textId="1C29EA49" w:rsidR="004F3E9C" w:rsidRDefault="004F3E9C" w:rsidP="004F3E9C">
      <w:pPr>
        <w:pStyle w:val="ListParagraph"/>
        <w:numPr>
          <w:ilvl w:val="0"/>
          <w:numId w:val="128"/>
        </w:numPr>
      </w:pPr>
      <w:r>
        <w:t>Test of liquidity</w:t>
      </w:r>
    </w:p>
    <w:p w14:paraId="0F0DC026" w14:textId="21EE1630" w:rsidR="004F3E9C" w:rsidRDefault="004F3E9C" w:rsidP="004F3E9C">
      <w:pPr>
        <w:pStyle w:val="ListParagraph"/>
        <w:numPr>
          <w:ilvl w:val="0"/>
          <w:numId w:val="128"/>
        </w:numPr>
      </w:pPr>
      <w:r>
        <w:t xml:space="preserve">Test of solvency </w:t>
      </w:r>
    </w:p>
    <w:p w14:paraId="63EB42C5" w14:textId="77777777" w:rsidR="00BF1944" w:rsidRDefault="00BF1944" w:rsidP="00A97DC3"/>
    <w:p w14:paraId="6A5949FB" w14:textId="3BED6AFC" w:rsidR="0053319A" w:rsidRPr="0053319A" w:rsidRDefault="0053319A" w:rsidP="00A97DC3">
      <w:pPr>
        <w:rPr>
          <w:b/>
          <w:bCs/>
        </w:rPr>
      </w:pPr>
      <w:r w:rsidRPr="0053319A">
        <w:rPr>
          <w:b/>
          <w:bCs/>
        </w:rPr>
        <w:t>Test of profitability:</w:t>
      </w:r>
    </w:p>
    <w:p w14:paraId="1E2E1F77" w14:textId="04CAB4B8" w:rsidR="0053319A" w:rsidRDefault="0053319A" w:rsidP="00A97DC3">
      <w:r>
        <w:sym w:font="Wingdings" w:char="F0E0"/>
      </w:r>
      <w:r w:rsidR="009066E2">
        <w:t>compare net earnings with one or more primary activities</w:t>
      </w:r>
    </w:p>
    <w:p w14:paraId="6F839F4D" w14:textId="67AD1D35" w:rsidR="00DA5F4B" w:rsidRDefault="00DA5F4B" w:rsidP="00A97DC3">
      <w:r>
        <w:t xml:space="preserve">- profitability is a primary measure of the overall success of a company </w:t>
      </w:r>
    </w:p>
    <w:p w14:paraId="5FBEB312" w14:textId="5993528B" w:rsidR="00BB2775" w:rsidRDefault="00BB2775" w:rsidP="00F649EB">
      <w:pPr>
        <w:pStyle w:val="ListParagraph"/>
        <w:numPr>
          <w:ilvl w:val="0"/>
          <w:numId w:val="117"/>
        </w:numPr>
      </w:pPr>
      <w:r>
        <w:t>Return on equity</w:t>
      </w:r>
    </w:p>
    <w:p w14:paraId="03D28A06" w14:textId="21DACDE6" w:rsidR="00BB2775" w:rsidRDefault="00BB2775" w:rsidP="00F649EB">
      <w:pPr>
        <w:pStyle w:val="ListParagraph"/>
        <w:numPr>
          <w:ilvl w:val="0"/>
          <w:numId w:val="117"/>
        </w:numPr>
      </w:pPr>
      <w:r>
        <w:t>Return on assets</w:t>
      </w:r>
    </w:p>
    <w:p w14:paraId="03280D3B" w14:textId="7AFA59F7" w:rsidR="00BB2775" w:rsidRDefault="00BB2775" w:rsidP="00F649EB">
      <w:pPr>
        <w:pStyle w:val="ListParagraph"/>
        <w:numPr>
          <w:ilvl w:val="0"/>
          <w:numId w:val="117"/>
        </w:numPr>
      </w:pPr>
      <w:r>
        <w:t>Financial leverage percentage</w:t>
      </w:r>
    </w:p>
    <w:p w14:paraId="715A43E0" w14:textId="0814B04F" w:rsidR="005F05BB" w:rsidRPr="005F05BB" w:rsidRDefault="005F05BB" w:rsidP="005F05BB">
      <w:pPr>
        <w:pStyle w:val="ListParagraph"/>
        <w:numPr>
          <w:ilvl w:val="1"/>
          <w:numId w:val="117"/>
        </w:numPr>
        <w:rPr>
          <w:highlight w:val="yellow"/>
        </w:rPr>
      </w:pPr>
      <w:r w:rsidRPr="005F05BB">
        <w:rPr>
          <w:highlight w:val="yellow"/>
        </w:rPr>
        <w:t>ROE - ROA</w:t>
      </w:r>
    </w:p>
    <w:p w14:paraId="2225A814" w14:textId="49B27BDB" w:rsidR="00BB2775" w:rsidRDefault="00114E8C" w:rsidP="00F649EB">
      <w:pPr>
        <w:pStyle w:val="ListParagraph"/>
        <w:numPr>
          <w:ilvl w:val="1"/>
          <w:numId w:val="117"/>
        </w:numPr>
      </w:pPr>
      <w:r>
        <w:t xml:space="preserve">Measures the advantage or disadvantage that occurs when a company’s ROE differs from its ROA </w:t>
      </w:r>
    </w:p>
    <w:p w14:paraId="5F466D34" w14:textId="29F8B6DB" w:rsidR="00114E8C" w:rsidRDefault="00114E8C" w:rsidP="00F649EB">
      <w:pPr>
        <w:pStyle w:val="ListParagraph"/>
        <w:numPr>
          <w:ilvl w:val="1"/>
          <w:numId w:val="117"/>
        </w:numPr>
      </w:pPr>
      <w:r>
        <w:t>Describes the relationship between the 2 returns</w:t>
      </w:r>
    </w:p>
    <w:p w14:paraId="458BADF9" w14:textId="140D335D" w:rsidR="00114E8C" w:rsidRDefault="00114E8C" w:rsidP="00F649EB">
      <w:pPr>
        <w:pStyle w:val="ListParagraph"/>
        <w:numPr>
          <w:ilvl w:val="0"/>
          <w:numId w:val="117"/>
        </w:numPr>
      </w:pPr>
      <w:r>
        <w:t>Earnings per share ratio</w:t>
      </w:r>
    </w:p>
    <w:p w14:paraId="59784370" w14:textId="78C9B7E6" w:rsidR="00114E8C" w:rsidRDefault="00290E0D" w:rsidP="00F649EB">
      <w:pPr>
        <w:pStyle w:val="ListParagraph"/>
        <w:numPr>
          <w:ilvl w:val="0"/>
          <w:numId w:val="117"/>
        </w:numPr>
      </w:pPr>
      <w:r>
        <w:t>Quality of earnings ratio</w:t>
      </w:r>
    </w:p>
    <w:p w14:paraId="6DA0F467" w14:textId="0BFC20DE" w:rsidR="00290E0D" w:rsidRDefault="00290E0D" w:rsidP="00F649EB">
      <w:pPr>
        <w:pStyle w:val="ListParagraph"/>
        <w:numPr>
          <w:ilvl w:val="0"/>
          <w:numId w:val="117"/>
        </w:numPr>
      </w:pPr>
      <w:r>
        <w:t>Net profit margin ratio</w:t>
      </w:r>
    </w:p>
    <w:p w14:paraId="6285A22A" w14:textId="706543F4" w:rsidR="00116E69" w:rsidRDefault="00116E69" w:rsidP="00116E69">
      <w:pPr>
        <w:pStyle w:val="ListParagraph"/>
        <w:numPr>
          <w:ilvl w:val="1"/>
          <w:numId w:val="117"/>
        </w:numPr>
      </w:pPr>
      <w:proofErr w:type="gramStart"/>
      <w:r>
        <w:t>Also</w:t>
      </w:r>
      <w:proofErr w:type="gramEnd"/>
      <w:r>
        <w:t xml:space="preserve"> the </w:t>
      </w:r>
      <w:r w:rsidRPr="00116E69">
        <w:rPr>
          <w:highlight w:val="yellow"/>
        </w:rPr>
        <w:t>gross margin ratio = sales revenues – cost of sales</w:t>
      </w:r>
    </w:p>
    <w:p w14:paraId="1384D15C" w14:textId="00B8D533" w:rsidR="00290E0D" w:rsidRDefault="00290E0D" w:rsidP="00F649EB">
      <w:pPr>
        <w:pStyle w:val="ListParagraph"/>
        <w:numPr>
          <w:ilvl w:val="0"/>
          <w:numId w:val="117"/>
        </w:numPr>
      </w:pPr>
      <w:r>
        <w:t>Fixed asset turnover ratio</w:t>
      </w:r>
    </w:p>
    <w:p w14:paraId="4DD7ABBE" w14:textId="447D3B40" w:rsidR="00290E0D" w:rsidRDefault="00290E0D" w:rsidP="00290E0D"/>
    <w:p w14:paraId="1356EC3B" w14:textId="206FA27B" w:rsidR="00290E0D" w:rsidRPr="00290E0D" w:rsidRDefault="00290E0D" w:rsidP="00290E0D">
      <w:pPr>
        <w:rPr>
          <w:b/>
          <w:bCs/>
        </w:rPr>
      </w:pPr>
      <w:r w:rsidRPr="00290E0D">
        <w:rPr>
          <w:b/>
          <w:bCs/>
        </w:rPr>
        <w:t>Test of liquidity:</w:t>
      </w:r>
    </w:p>
    <w:p w14:paraId="75B91B54" w14:textId="720516B2" w:rsidR="00290E0D" w:rsidRDefault="00290E0D" w:rsidP="00290E0D">
      <w:r>
        <w:sym w:font="Wingdings" w:char="F0E0"/>
      </w:r>
      <w:r w:rsidR="00E4777A">
        <w:t xml:space="preserve">ratio that measures a company’s </w:t>
      </w:r>
      <w:r w:rsidR="00E4777A" w:rsidRPr="0020104C">
        <w:rPr>
          <w:highlight w:val="yellow"/>
        </w:rPr>
        <w:t xml:space="preserve">ability to meet </w:t>
      </w:r>
      <w:r w:rsidR="00E4777A" w:rsidRPr="001B32AE">
        <w:rPr>
          <w:highlight w:val="yellow"/>
        </w:rPr>
        <w:t xml:space="preserve">its </w:t>
      </w:r>
      <w:r w:rsidR="001B32AE" w:rsidRPr="001B32AE">
        <w:rPr>
          <w:highlight w:val="yellow"/>
        </w:rPr>
        <w:t>short-term</w:t>
      </w:r>
      <w:r w:rsidR="00E4777A" w:rsidRPr="001B32AE">
        <w:rPr>
          <w:highlight w:val="yellow"/>
        </w:rPr>
        <w:t xml:space="preserve"> obligations</w:t>
      </w:r>
    </w:p>
    <w:p w14:paraId="536A7F87" w14:textId="18940BAA" w:rsidR="00E4777A" w:rsidRDefault="0091747A" w:rsidP="00F649EB">
      <w:pPr>
        <w:pStyle w:val="ListParagraph"/>
        <w:numPr>
          <w:ilvl w:val="0"/>
          <w:numId w:val="118"/>
        </w:numPr>
      </w:pPr>
      <w:r>
        <w:t>Cash ratio</w:t>
      </w:r>
    </w:p>
    <w:p w14:paraId="02902F16" w14:textId="4E2BC52F" w:rsidR="0091747A" w:rsidRDefault="0091747A" w:rsidP="00F649EB">
      <w:pPr>
        <w:pStyle w:val="ListParagraph"/>
        <w:numPr>
          <w:ilvl w:val="0"/>
          <w:numId w:val="118"/>
        </w:numPr>
      </w:pPr>
      <w:r>
        <w:t>Current ratio</w:t>
      </w:r>
    </w:p>
    <w:p w14:paraId="45F800C9" w14:textId="31FD3BE3" w:rsidR="00395B91" w:rsidRDefault="0091747A" w:rsidP="00CC06D9">
      <w:pPr>
        <w:pStyle w:val="ListParagraph"/>
        <w:numPr>
          <w:ilvl w:val="0"/>
          <w:numId w:val="118"/>
        </w:numPr>
      </w:pPr>
      <w:r>
        <w:t>Quick (acid test) ratio</w:t>
      </w:r>
    </w:p>
    <w:p w14:paraId="5AEF4609" w14:textId="1C9F6465" w:rsidR="00395B91" w:rsidRDefault="00395B91" w:rsidP="00395B91">
      <w:pPr>
        <w:pStyle w:val="ListParagraph"/>
        <w:numPr>
          <w:ilvl w:val="1"/>
          <w:numId w:val="118"/>
        </w:numPr>
      </w:pPr>
      <w:r>
        <w:t xml:space="preserve">Remove the prepaid and the inventory when calculating </w:t>
      </w:r>
    </w:p>
    <w:p w14:paraId="06D776E1" w14:textId="65E60FC6" w:rsidR="0091747A" w:rsidRDefault="0091747A" w:rsidP="00CC06D9">
      <w:pPr>
        <w:pStyle w:val="ListParagraph"/>
        <w:numPr>
          <w:ilvl w:val="0"/>
          <w:numId w:val="118"/>
        </w:numPr>
      </w:pPr>
      <w:r>
        <w:t>Receivables turnover ratio</w:t>
      </w:r>
    </w:p>
    <w:p w14:paraId="3D874588" w14:textId="7CE0D1F5" w:rsidR="0091747A" w:rsidRDefault="0091747A" w:rsidP="00F649EB">
      <w:pPr>
        <w:pStyle w:val="ListParagraph"/>
        <w:numPr>
          <w:ilvl w:val="0"/>
          <w:numId w:val="118"/>
        </w:numPr>
      </w:pPr>
      <w:r>
        <w:t>Inventory turnover ratio</w:t>
      </w:r>
    </w:p>
    <w:p w14:paraId="57E3AD92" w14:textId="2AABC28F" w:rsidR="0091747A" w:rsidRDefault="0091747A" w:rsidP="00F649EB">
      <w:pPr>
        <w:pStyle w:val="ListParagraph"/>
        <w:numPr>
          <w:ilvl w:val="0"/>
          <w:numId w:val="118"/>
        </w:numPr>
      </w:pPr>
      <w:r>
        <w:t>Accounts payable turnover ratio</w:t>
      </w:r>
    </w:p>
    <w:p w14:paraId="1A53AB50" w14:textId="63AE45AF" w:rsidR="0091747A" w:rsidRDefault="0091747A" w:rsidP="0091747A"/>
    <w:p w14:paraId="2FB436FF" w14:textId="275E2AC9" w:rsidR="0091747A" w:rsidRDefault="0091747A" w:rsidP="0091747A">
      <w:r w:rsidRPr="00E20B14">
        <w:rPr>
          <w:b/>
          <w:bCs/>
        </w:rPr>
        <w:t>Test of solvency</w:t>
      </w:r>
      <w:r>
        <w:t>:</w:t>
      </w:r>
    </w:p>
    <w:p w14:paraId="629C28A6" w14:textId="3269A9D6" w:rsidR="0091747A" w:rsidRDefault="0091747A" w:rsidP="0091747A">
      <w:r>
        <w:sym w:font="Wingdings" w:char="F0E0"/>
      </w:r>
      <w:r>
        <w:t>measures the company’s</w:t>
      </w:r>
      <w:r w:rsidR="006C31DE">
        <w:t xml:space="preserve"> cash flow and </w:t>
      </w:r>
      <w:r w:rsidR="008430ED">
        <w:t>its</w:t>
      </w:r>
      <w:r>
        <w:t xml:space="preserve"> </w:t>
      </w:r>
      <w:r w:rsidRPr="001B32AE">
        <w:rPr>
          <w:highlight w:val="yellow"/>
        </w:rPr>
        <w:t xml:space="preserve">ability to meet </w:t>
      </w:r>
      <w:r w:rsidR="004C0D0F" w:rsidRPr="001B32AE">
        <w:rPr>
          <w:highlight w:val="yellow"/>
        </w:rPr>
        <w:t xml:space="preserve">its long-term </w:t>
      </w:r>
      <w:r w:rsidRPr="001B32AE">
        <w:rPr>
          <w:highlight w:val="yellow"/>
        </w:rPr>
        <w:t>obligations</w:t>
      </w:r>
    </w:p>
    <w:p w14:paraId="51BC8C76" w14:textId="639A3A08" w:rsidR="004C0D0F" w:rsidRDefault="004C0D0F" w:rsidP="00F649EB">
      <w:pPr>
        <w:pStyle w:val="ListParagraph"/>
        <w:numPr>
          <w:ilvl w:val="0"/>
          <w:numId w:val="119"/>
        </w:numPr>
      </w:pPr>
      <w:r>
        <w:t>Times interest earned ratio</w:t>
      </w:r>
    </w:p>
    <w:p w14:paraId="2EB1318E" w14:textId="41C91DAB" w:rsidR="004C0D0F" w:rsidRDefault="004C0D0F" w:rsidP="00F649EB">
      <w:pPr>
        <w:pStyle w:val="ListParagraph"/>
        <w:numPr>
          <w:ilvl w:val="0"/>
          <w:numId w:val="119"/>
        </w:numPr>
      </w:pPr>
      <w:r>
        <w:t>Cash coverage ratio</w:t>
      </w:r>
    </w:p>
    <w:p w14:paraId="5B8409ED" w14:textId="03FC09AA" w:rsidR="004C0D0F" w:rsidRDefault="004C0D0F" w:rsidP="00F649EB">
      <w:pPr>
        <w:pStyle w:val="ListParagraph"/>
        <w:numPr>
          <w:ilvl w:val="0"/>
          <w:numId w:val="119"/>
        </w:numPr>
      </w:pPr>
      <w:r>
        <w:t>Debt-to-equity ratio</w:t>
      </w:r>
    </w:p>
    <w:p w14:paraId="770B6EDC" w14:textId="1B52147A" w:rsidR="004C0D0F" w:rsidRDefault="004C0D0F" w:rsidP="004C0D0F"/>
    <w:p w14:paraId="36E851A1" w14:textId="77777777" w:rsidR="00B33E1A" w:rsidRDefault="00B33E1A" w:rsidP="004C0D0F"/>
    <w:p w14:paraId="42209CE0" w14:textId="5E9A3ECA" w:rsidR="004C0D0F" w:rsidRDefault="004C0D0F" w:rsidP="004C0D0F">
      <w:r>
        <w:lastRenderedPageBreak/>
        <w:t>Market tests:</w:t>
      </w:r>
    </w:p>
    <w:p w14:paraId="5E67B302" w14:textId="5DF75D7A" w:rsidR="004C0D0F" w:rsidRDefault="004C0D0F" w:rsidP="004C0D0F">
      <w:r>
        <w:sym w:font="Wingdings" w:char="F0E0"/>
      </w:r>
      <w:r w:rsidR="00624D53">
        <w:t>ratios that tend to measure the market worth of a common share</w:t>
      </w:r>
    </w:p>
    <w:p w14:paraId="3F520B24" w14:textId="775FB49A" w:rsidR="00624D53" w:rsidRDefault="00624D53" w:rsidP="00F649EB">
      <w:pPr>
        <w:pStyle w:val="ListParagraph"/>
        <w:numPr>
          <w:ilvl w:val="0"/>
          <w:numId w:val="120"/>
        </w:numPr>
      </w:pPr>
      <w:r>
        <w:t>Price/earnings (P/E) ratio</w:t>
      </w:r>
    </w:p>
    <w:p w14:paraId="2DA0608C" w14:textId="371BC05E" w:rsidR="00624D53" w:rsidRDefault="00D805E7" w:rsidP="00F649EB">
      <w:pPr>
        <w:pStyle w:val="ListParagraph"/>
        <w:numPr>
          <w:ilvl w:val="0"/>
          <w:numId w:val="120"/>
        </w:numPr>
      </w:pPr>
      <w:r>
        <w:t>Dividend yield ratio</w:t>
      </w:r>
    </w:p>
    <w:p w14:paraId="3EAF959D" w14:textId="29E01406" w:rsidR="00D805E7" w:rsidRDefault="00D805E7" w:rsidP="00D805E7"/>
    <w:p w14:paraId="146CEB5F" w14:textId="41CEF171" w:rsidR="00D805E7" w:rsidRDefault="00D805E7" w:rsidP="00D805E7">
      <w:r>
        <w:t>Other financial information:</w:t>
      </w:r>
    </w:p>
    <w:p w14:paraId="3B1141BC" w14:textId="29022AE0" w:rsidR="00D805E7" w:rsidRDefault="00D805E7" w:rsidP="00F649EB">
      <w:pPr>
        <w:pStyle w:val="ListParagraph"/>
        <w:numPr>
          <w:ilvl w:val="0"/>
          <w:numId w:val="121"/>
        </w:numPr>
      </w:pPr>
      <w:r>
        <w:t>Rapid growt</w:t>
      </w:r>
      <w:r w:rsidR="00D920E2">
        <w:t>h</w:t>
      </w:r>
    </w:p>
    <w:p w14:paraId="25041E19" w14:textId="56658B89" w:rsidR="00D805E7" w:rsidRDefault="00D920E2" w:rsidP="00F649EB">
      <w:pPr>
        <w:pStyle w:val="ListParagraph"/>
        <w:numPr>
          <w:ilvl w:val="0"/>
          <w:numId w:val="121"/>
        </w:numPr>
      </w:pPr>
      <w:r>
        <w:t>Uneconomical expansion</w:t>
      </w:r>
    </w:p>
    <w:p w14:paraId="10A6D932" w14:textId="3F57357C" w:rsidR="00D920E2" w:rsidRDefault="00D920E2" w:rsidP="00F649EB">
      <w:pPr>
        <w:pStyle w:val="ListParagraph"/>
        <w:numPr>
          <w:ilvl w:val="0"/>
          <w:numId w:val="121"/>
        </w:numPr>
      </w:pPr>
      <w:r>
        <w:t>Subjective factors</w:t>
      </w:r>
    </w:p>
    <w:p w14:paraId="0FABBD27" w14:textId="145B5EAB" w:rsidR="00D920E2" w:rsidRDefault="00D920E2" w:rsidP="00D920E2"/>
    <w:p w14:paraId="104B7208" w14:textId="3AC95892" w:rsidR="00D920E2" w:rsidRDefault="00D920E2" w:rsidP="00D920E2">
      <w:r>
        <w:t>Information efficient markets:</w:t>
      </w:r>
    </w:p>
    <w:p w14:paraId="7183E8B3" w14:textId="58F98164" w:rsidR="00D920E2" w:rsidRDefault="00D920E2" w:rsidP="00F649EB">
      <w:pPr>
        <w:pStyle w:val="ListParagraph"/>
        <w:numPr>
          <w:ilvl w:val="0"/>
          <w:numId w:val="122"/>
        </w:numPr>
      </w:pPr>
      <w:r>
        <w:t xml:space="preserve">Efficient markets </w:t>
      </w:r>
      <w:r>
        <w:sym w:font="Wingdings" w:char="F0E0"/>
      </w:r>
      <w:r>
        <w:t xml:space="preserve"> </w:t>
      </w:r>
      <w:r w:rsidR="005600B3">
        <w:t>the price of a security fully reflects all publicly available information</w:t>
      </w:r>
    </w:p>
    <w:p w14:paraId="76E5CB37" w14:textId="0D0D4193" w:rsidR="00631A80" w:rsidRDefault="00631A80" w:rsidP="00631A80"/>
    <w:p w14:paraId="50995C26" w14:textId="34238224" w:rsidR="00631A80" w:rsidRPr="008470B8" w:rsidRDefault="008470B8" w:rsidP="008470B8">
      <w:pPr>
        <w:jc w:val="center"/>
        <w:rPr>
          <w:u w:val="single"/>
        </w:rPr>
      </w:pPr>
      <w:r w:rsidRPr="008470B8">
        <w:rPr>
          <w:u w:val="single"/>
        </w:rPr>
        <w:t>Final Review</w:t>
      </w:r>
    </w:p>
    <w:p w14:paraId="2DE2089B" w14:textId="5370ED76" w:rsidR="008470B8" w:rsidRDefault="008470B8" w:rsidP="00631A80"/>
    <w:p w14:paraId="2E52A8D3" w14:textId="0B9C0950" w:rsidR="008470B8" w:rsidRDefault="00C56D70" w:rsidP="00631A80">
      <w:r>
        <w:t xml:space="preserve">8 </w:t>
      </w:r>
      <w:r w:rsidR="006A4532">
        <w:t>–</w:t>
      </w:r>
      <w:r>
        <w:t xml:space="preserve"> </w:t>
      </w:r>
      <w:r w:rsidR="006A4532">
        <w:t xml:space="preserve">how to measure and record acquisition costs </w:t>
      </w:r>
    </w:p>
    <w:p w14:paraId="53A69E68" w14:textId="62C8F49F" w:rsidR="006A4532" w:rsidRDefault="006A4532" w:rsidP="00631A80">
      <w:r>
        <w:t xml:space="preserve">- subsequent costs </w:t>
      </w:r>
    </w:p>
    <w:p w14:paraId="525D6D66" w14:textId="28593869" w:rsidR="001B5A8F" w:rsidRDefault="001B5A8F" w:rsidP="00631A80">
      <w:r>
        <w:t xml:space="preserve">- </w:t>
      </w:r>
      <w:r w:rsidR="00CC7808">
        <w:t>3 depreciation methods</w:t>
      </w:r>
    </w:p>
    <w:p w14:paraId="01D5D9FB" w14:textId="36A47B66" w:rsidR="00CC7808" w:rsidRDefault="00CC7808" w:rsidP="00631A80">
      <w:r>
        <w:t xml:space="preserve">- </w:t>
      </w:r>
      <w:r w:rsidR="00066CEE">
        <w:t>E8-2</w:t>
      </w:r>
    </w:p>
    <w:p w14:paraId="5F1EBF16" w14:textId="0DBFF748" w:rsidR="00066CEE" w:rsidRDefault="00066CEE" w:rsidP="00631A80">
      <w:r>
        <w:t xml:space="preserve">- E8 </w:t>
      </w:r>
      <w:r w:rsidR="00F97E30">
        <w:t xml:space="preserve">– 22 </w:t>
      </w:r>
      <w:r>
        <w:t xml:space="preserve">= change in estimate </w:t>
      </w:r>
    </w:p>
    <w:p w14:paraId="187E5050" w14:textId="0D3EC69A" w:rsidR="00F97E30" w:rsidRDefault="00F97E30" w:rsidP="00631A80">
      <w:r>
        <w:t>- p8-10 = how to record a disposal (calculating loss or gain)</w:t>
      </w:r>
    </w:p>
    <w:p w14:paraId="6E256627" w14:textId="2BCCD224" w:rsidR="00F97E30" w:rsidRDefault="00F97E30" w:rsidP="00631A80"/>
    <w:p w14:paraId="6BA67F2D" w14:textId="7DB595BE" w:rsidR="00F97E30" w:rsidRDefault="00EC64E4" w:rsidP="00631A80">
      <w:r>
        <w:t xml:space="preserve">9 </w:t>
      </w:r>
      <w:r w:rsidR="00F9260F">
        <w:t>–</w:t>
      </w:r>
      <w:r>
        <w:t xml:space="preserve"> </w:t>
      </w:r>
      <w:r w:rsidR="00F9260F">
        <w:t>p9- 6 - how to record warranty provision</w:t>
      </w:r>
    </w:p>
    <w:p w14:paraId="54F6A574" w14:textId="04FBAE0A" w:rsidR="00F9260F" w:rsidRDefault="00F9260F" w:rsidP="00631A80">
      <w:r>
        <w:t>- gift card and redemptions</w:t>
      </w:r>
    </w:p>
    <w:p w14:paraId="4650789E" w14:textId="4C2E99B8" w:rsidR="00F9260F" w:rsidRDefault="00263B65" w:rsidP="00631A80">
      <w:r>
        <w:t xml:space="preserve">- changing long term to current portion </w:t>
      </w:r>
    </w:p>
    <w:p w14:paraId="32CC111E" w14:textId="200AEDC3" w:rsidR="00263B65" w:rsidRDefault="00263B65" w:rsidP="00631A80"/>
    <w:p w14:paraId="338DC721" w14:textId="43B26C53" w:rsidR="003766D1" w:rsidRDefault="00CB16F3" w:rsidP="00631A80">
      <w:r>
        <w:t xml:space="preserve">10 </w:t>
      </w:r>
      <w:r w:rsidR="00D42F3F">
        <w:t>–</w:t>
      </w:r>
      <w:r>
        <w:t xml:space="preserve"> </w:t>
      </w:r>
      <w:r w:rsidR="00D42F3F">
        <w:t xml:space="preserve">extra problem </w:t>
      </w:r>
      <w:r w:rsidR="002B101B">
        <w:t xml:space="preserve">2 </w:t>
      </w:r>
      <w:r w:rsidR="00D42F3F">
        <w:t xml:space="preserve">on </w:t>
      </w:r>
      <w:proofErr w:type="spellStart"/>
      <w:r w:rsidR="00D42F3F">
        <w:t>moodle</w:t>
      </w:r>
      <w:proofErr w:type="spellEnd"/>
      <w:r w:rsidR="003766D1">
        <w:t xml:space="preserve"> (when calculating use t-accounts)</w:t>
      </w:r>
    </w:p>
    <w:p w14:paraId="4486DA24" w14:textId="0764729E" w:rsidR="00D42F3F" w:rsidRDefault="00D42F3F" w:rsidP="00631A80">
      <w:r>
        <w:t>- calculate the issuance price (with present values at issue and maturity value)</w:t>
      </w:r>
    </w:p>
    <w:p w14:paraId="33ABE7CB" w14:textId="22354100" w:rsidR="004043EA" w:rsidRDefault="004043EA" w:rsidP="00631A80">
      <w:r>
        <w:t xml:space="preserve">- </w:t>
      </w:r>
    </w:p>
    <w:p w14:paraId="700B62C1" w14:textId="7FD88A6F" w:rsidR="001059B4" w:rsidRDefault="001059B4" w:rsidP="00631A80"/>
    <w:p w14:paraId="3143BC23" w14:textId="36F5120F" w:rsidR="001059B4" w:rsidRDefault="001059B4" w:rsidP="00631A80">
      <w:r>
        <w:t xml:space="preserve">5 </w:t>
      </w:r>
      <w:r w:rsidR="00E30A5C">
        <w:t>–</w:t>
      </w:r>
      <w:r>
        <w:t xml:space="preserve"> </w:t>
      </w:r>
      <w:r w:rsidR="004C70F5">
        <w:t>p</w:t>
      </w:r>
      <w:r w:rsidR="00E30A5C">
        <w:t xml:space="preserve">5-5 </w:t>
      </w:r>
    </w:p>
    <w:p w14:paraId="72C2937A" w14:textId="7A5977C8" w:rsidR="00E30A5C" w:rsidRDefault="00E30A5C" w:rsidP="00631A80">
      <w:r>
        <w:t xml:space="preserve">- </w:t>
      </w:r>
      <w:r w:rsidR="0047733F">
        <w:t>E5- 7</w:t>
      </w:r>
    </w:p>
    <w:p w14:paraId="55551F41" w14:textId="16725311" w:rsidR="0047733F" w:rsidRDefault="0047733F" w:rsidP="00631A80">
      <w:r>
        <w:t xml:space="preserve">-what affect accounts receivable </w:t>
      </w:r>
      <w:proofErr w:type="gramStart"/>
      <w:r>
        <w:t xml:space="preserve">and </w:t>
      </w:r>
      <w:r w:rsidR="00952764">
        <w:t>??</w:t>
      </w:r>
      <w:proofErr w:type="gramEnd"/>
    </w:p>
    <w:p w14:paraId="3AE979AF" w14:textId="68AB4F69" w:rsidR="00952764" w:rsidRDefault="00952764" w:rsidP="00631A80">
      <w:r>
        <w:t xml:space="preserve">- </w:t>
      </w:r>
      <w:r w:rsidR="00FC04C7">
        <w:t xml:space="preserve">when there is a carrying amount there is no loss or gain on disposal </w:t>
      </w:r>
    </w:p>
    <w:p w14:paraId="0F125ECA" w14:textId="1E0DACC3" w:rsidR="003230FF" w:rsidRDefault="003230FF" w:rsidP="00631A80">
      <w:r>
        <w:t xml:space="preserve">- dividends paid, interest </w:t>
      </w:r>
      <w:proofErr w:type="gramStart"/>
      <w:r>
        <w:t>paid</w:t>
      </w:r>
      <w:proofErr w:type="gramEnd"/>
      <w:r>
        <w:t xml:space="preserve"> and taxes paid on the cash flow statement</w:t>
      </w:r>
    </w:p>
    <w:p w14:paraId="0DA98099" w14:textId="019CC4E5" w:rsidR="003230FF" w:rsidRDefault="003230FF" w:rsidP="00631A80"/>
    <w:p w14:paraId="763A2854" w14:textId="77777777" w:rsidR="002E3A37" w:rsidRDefault="002E3A37" w:rsidP="00631A80"/>
    <w:p w14:paraId="5D115DA8" w14:textId="77777777" w:rsidR="00F9260F" w:rsidRDefault="00F9260F" w:rsidP="00631A80"/>
    <w:p w14:paraId="11882EA5" w14:textId="77777777" w:rsidR="00066CEE" w:rsidRPr="00424C06" w:rsidRDefault="00066CEE" w:rsidP="00631A80"/>
    <w:sectPr w:rsidR="00066CEE" w:rsidRPr="00424C06" w:rsidSect="004112A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E0487B" w14:textId="77777777" w:rsidR="00282007" w:rsidRDefault="00282007" w:rsidP="00240108">
      <w:r>
        <w:separator/>
      </w:r>
    </w:p>
  </w:endnote>
  <w:endnote w:type="continuationSeparator" w:id="0">
    <w:p w14:paraId="2CECB9B8" w14:textId="77777777" w:rsidR="00282007" w:rsidRDefault="00282007" w:rsidP="00240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CEC7BA" w14:textId="77777777" w:rsidR="00282007" w:rsidRDefault="00282007" w:rsidP="00240108">
      <w:r>
        <w:separator/>
      </w:r>
    </w:p>
  </w:footnote>
  <w:footnote w:type="continuationSeparator" w:id="0">
    <w:p w14:paraId="297455EC" w14:textId="77777777" w:rsidR="00282007" w:rsidRDefault="00282007" w:rsidP="002401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57719"/>
    <w:multiLevelType w:val="hybridMultilevel"/>
    <w:tmpl w:val="68C60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F67FC9"/>
    <w:multiLevelType w:val="hybridMultilevel"/>
    <w:tmpl w:val="21066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68304B"/>
    <w:multiLevelType w:val="hybridMultilevel"/>
    <w:tmpl w:val="CAC8D9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CD1E7A"/>
    <w:multiLevelType w:val="hybridMultilevel"/>
    <w:tmpl w:val="C674F0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584442"/>
    <w:multiLevelType w:val="hybridMultilevel"/>
    <w:tmpl w:val="C3AE8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61651F"/>
    <w:multiLevelType w:val="hybridMultilevel"/>
    <w:tmpl w:val="2FCE6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8B2ADC"/>
    <w:multiLevelType w:val="hybridMultilevel"/>
    <w:tmpl w:val="01440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126FCC"/>
    <w:multiLevelType w:val="hybridMultilevel"/>
    <w:tmpl w:val="7FDEF2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72C525D"/>
    <w:multiLevelType w:val="hybridMultilevel"/>
    <w:tmpl w:val="20A81E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A1493E"/>
    <w:multiLevelType w:val="hybridMultilevel"/>
    <w:tmpl w:val="65A01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EC0E25"/>
    <w:multiLevelType w:val="hybridMultilevel"/>
    <w:tmpl w:val="A334B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6F2A82"/>
    <w:multiLevelType w:val="hybridMultilevel"/>
    <w:tmpl w:val="D3B44F0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099558AF"/>
    <w:multiLevelType w:val="hybridMultilevel"/>
    <w:tmpl w:val="DAD843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50282"/>
    <w:multiLevelType w:val="hybridMultilevel"/>
    <w:tmpl w:val="A6B862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686830"/>
    <w:multiLevelType w:val="hybridMultilevel"/>
    <w:tmpl w:val="ACD276F2"/>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E9762F8"/>
    <w:multiLevelType w:val="hybridMultilevel"/>
    <w:tmpl w:val="217CF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B82D7B"/>
    <w:multiLevelType w:val="hybridMultilevel"/>
    <w:tmpl w:val="E348D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4594F47"/>
    <w:multiLevelType w:val="hybridMultilevel"/>
    <w:tmpl w:val="1A465F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EF5547"/>
    <w:multiLevelType w:val="hybridMultilevel"/>
    <w:tmpl w:val="BA1AED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5383293"/>
    <w:multiLevelType w:val="hybridMultilevel"/>
    <w:tmpl w:val="024803EA"/>
    <w:lvl w:ilvl="0" w:tplc="0409000F">
      <w:start w:val="1"/>
      <w:numFmt w:val="decimal"/>
      <w:lvlText w:val="%1."/>
      <w:lvlJc w:val="left"/>
      <w:pPr>
        <w:ind w:left="2389" w:hanging="360"/>
      </w:pPr>
    </w:lvl>
    <w:lvl w:ilvl="1" w:tplc="04090019" w:tentative="1">
      <w:start w:val="1"/>
      <w:numFmt w:val="lowerLetter"/>
      <w:lvlText w:val="%2."/>
      <w:lvlJc w:val="left"/>
      <w:pPr>
        <w:ind w:left="3109" w:hanging="360"/>
      </w:pPr>
    </w:lvl>
    <w:lvl w:ilvl="2" w:tplc="0409001B" w:tentative="1">
      <w:start w:val="1"/>
      <w:numFmt w:val="lowerRoman"/>
      <w:lvlText w:val="%3."/>
      <w:lvlJc w:val="right"/>
      <w:pPr>
        <w:ind w:left="3829" w:hanging="180"/>
      </w:pPr>
    </w:lvl>
    <w:lvl w:ilvl="3" w:tplc="0409000F" w:tentative="1">
      <w:start w:val="1"/>
      <w:numFmt w:val="decimal"/>
      <w:lvlText w:val="%4."/>
      <w:lvlJc w:val="left"/>
      <w:pPr>
        <w:ind w:left="4549" w:hanging="360"/>
      </w:pPr>
    </w:lvl>
    <w:lvl w:ilvl="4" w:tplc="04090019" w:tentative="1">
      <w:start w:val="1"/>
      <w:numFmt w:val="lowerLetter"/>
      <w:lvlText w:val="%5."/>
      <w:lvlJc w:val="left"/>
      <w:pPr>
        <w:ind w:left="5269" w:hanging="360"/>
      </w:pPr>
    </w:lvl>
    <w:lvl w:ilvl="5" w:tplc="0409001B" w:tentative="1">
      <w:start w:val="1"/>
      <w:numFmt w:val="lowerRoman"/>
      <w:lvlText w:val="%6."/>
      <w:lvlJc w:val="right"/>
      <w:pPr>
        <w:ind w:left="5989" w:hanging="180"/>
      </w:pPr>
    </w:lvl>
    <w:lvl w:ilvl="6" w:tplc="0409000F" w:tentative="1">
      <w:start w:val="1"/>
      <w:numFmt w:val="decimal"/>
      <w:lvlText w:val="%7."/>
      <w:lvlJc w:val="left"/>
      <w:pPr>
        <w:ind w:left="6709" w:hanging="360"/>
      </w:pPr>
    </w:lvl>
    <w:lvl w:ilvl="7" w:tplc="04090019" w:tentative="1">
      <w:start w:val="1"/>
      <w:numFmt w:val="lowerLetter"/>
      <w:lvlText w:val="%8."/>
      <w:lvlJc w:val="left"/>
      <w:pPr>
        <w:ind w:left="7429" w:hanging="360"/>
      </w:pPr>
    </w:lvl>
    <w:lvl w:ilvl="8" w:tplc="0409001B" w:tentative="1">
      <w:start w:val="1"/>
      <w:numFmt w:val="lowerRoman"/>
      <w:lvlText w:val="%9."/>
      <w:lvlJc w:val="right"/>
      <w:pPr>
        <w:ind w:left="8149" w:hanging="180"/>
      </w:pPr>
    </w:lvl>
  </w:abstractNum>
  <w:abstractNum w:abstractNumId="20" w15:restartNumberingAfterBreak="0">
    <w:nsid w:val="16A73978"/>
    <w:multiLevelType w:val="hybridMultilevel"/>
    <w:tmpl w:val="E9749D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C52571"/>
    <w:multiLevelType w:val="hybridMultilevel"/>
    <w:tmpl w:val="39004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90F0762"/>
    <w:multiLevelType w:val="hybridMultilevel"/>
    <w:tmpl w:val="E66E8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C419A9"/>
    <w:multiLevelType w:val="hybridMultilevel"/>
    <w:tmpl w:val="28385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832B1F"/>
    <w:multiLevelType w:val="hybridMultilevel"/>
    <w:tmpl w:val="F1B0B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FC5554"/>
    <w:multiLevelType w:val="hybridMultilevel"/>
    <w:tmpl w:val="813096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1CE374C9"/>
    <w:multiLevelType w:val="hybridMultilevel"/>
    <w:tmpl w:val="47142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E8046BF"/>
    <w:multiLevelType w:val="hybridMultilevel"/>
    <w:tmpl w:val="961E9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E8B657A"/>
    <w:multiLevelType w:val="hybridMultilevel"/>
    <w:tmpl w:val="84EE2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CC0D18"/>
    <w:multiLevelType w:val="hybridMultilevel"/>
    <w:tmpl w:val="1694B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0132BF8"/>
    <w:multiLevelType w:val="hybridMultilevel"/>
    <w:tmpl w:val="18B2D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0342302"/>
    <w:multiLevelType w:val="hybridMultilevel"/>
    <w:tmpl w:val="C59C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31F1499"/>
    <w:multiLevelType w:val="hybridMultilevel"/>
    <w:tmpl w:val="BD527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72C6E64"/>
    <w:multiLevelType w:val="hybridMultilevel"/>
    <w:tmpl w:val="F5F2F08C"/>
    <w:lvl w:ilvl="0" w:tplc="04090003">
      <w:start w:val="1"/>
      <w:numFmt w:val="bullet"/>
      <w:lvlText w:val="o"/>
      <w:lvlJc w:val="left"/>
      <w:pPr>
        <w:ind w:left="1346" w:hanging="360"/>
      </w:pPr>
      <w:rPr>
        <w:rFonts w:ascii="Courier New" w:hAnsi="Courier New" w:cs="Courier New" w:hint="default"/>
      </w:rPr>
    </w:lvl>
    <w:lvl w:ilvl="1" w:tplc="000000C9">
      <w:start w:val="1"/>
      <w:numFmt w:val="bullet"/>
      <w:lvlText w:val="⁃"/>
      <w:lvlJc w:val="left"/>
      <w:pPr>
        <w:ind w:left="2066" w:hanging="360"/>
      </w:pPr>
      <w:rPr>
        <w:rFonts w:hint="default"/>
      </w:rPr>
    </w:lvl>
    <w:lvl w:ilvl="2" w:tplc="04090005" w:tentative="1">
      <w:start w:val="1"/>
      <w:numFmt w:val="bullet"/>
      <w:lvlText w:val=""/>
      <w:lvlJc w:val="left"/>
      <w:pPr>
        <w:ind w:left="2786" w:hanging="360"/>
      </w:pPr>
      <w:rPr>
        <w:rFonts w:ascii="Wingdings" w:hAnsi="Wingdings" w:hint="default"/>
      </w:rPr>
    </w:lvl>
    <w:lvl w:ilvl="3" w:tplc="04090001" w:tentative="1">
      <w:start w:val="1"/>
      <w:numFmt w:val="bullet"/>
      <w:lvlText w:val=""/>
      <w:lvlJc w:val="left"/>
      <w:pPr>
        <w:ind w:left="3506" w:hanging="360"/>
      </w:pPr>
      <w:rPr>
        <w:rFonts w:ascii="Symbol" w:hAnsi="Symbol" w:hint="default"/>
      </w:rPr>
    </w:lvl>
    <w:lvl w:ilvl="4" w:tplc="04090003" w:tentative="1">
      <w:start w:val="1"/>
      <w:numFmt w:val="bullet"/>
      <w:lvlText w:val="o"/>
      <w:lvlJc w:val="left"/>
      <w:pPr>
        <w:ind w:left="4226" w:hanging="360"/>
      </w:pPr>
      <w:rPr>
        <w:rFonts w:ascii="Courier New" w:hAnsi="Courier New" w:cs="Courier New" w:hint="default"/>
      </w:rPr>
    </w:lvl>
    <w:lvl w:ilvl="5" w:tplc="04090005" w:tentative="1">
      <w:start w:val="1"/>
      <w:numFmt w:val="bullet"/>
      <w:lvlText w:val=""/>
      <w:lvlJc w:val="left"/>
      <w:pPr>
        <w:ind w:left="4946" w:hanging="360"/>
      </w:pPr>
      <w:rPr>
        <w:rFonts w:ascii="Wingdings" w:hAnsi="Wingdings" w:hint="default"/>
      </w:rPr>
    </w:lvl>
    <w:lvl w:ilvl="6" w:tplc="04090001" w:tentative="1">
      <w:start w:val="1"/>
      <w:numFmt w:val="bullet"/>
      <w:lvlText w:val=""/>
      <w:lvlJc w:val="left"/>
      <w:pPr>
        <w:ind w:left="5666" w:hanging="360"/>
      </w:pPr>
      <w:rPr>
        <w:rFonts w:ascii="Symbol" w:hAnsi="Symbol" w:hint="default"/>
      </w:rPr>
    </w:lvl>
    <w:lvl w:ilvl="7" w:tplc="04090003" w:tentative="1">
      <w:start w:val="1"/>
      <w:numFmt w:val="bullet"/>
      <w:lvlText w:val="o"/>
      <w:lvlJc w:val="left"/>
      <w:pPr>
        <w:ind w:left="6386" w:hanging="360"/>
      </w:pPr>
      <w:rPr>
        <w:rFonts w:ascii="Courier New" w:hAnsi="Courier New" w:cs="Courier New" w:hint="default"/>
      </w:rPr>
    </w:lvl>
    <w:lvl w:ilvl="8" w:tplc="04090005" w:tentative="1">
      <w:start w:val="1"/>
      <w:numFmt w:val="bullet"/>
      <w:lvlText w:val=""/>
      <w:lvlJc w:val="left"/>
      <w:pPr>
        <w:ind w:left="7106" w:hanging="360"/>
      </w:pPr>
      <w:rPr>
        <w:rFonts w:ascii="Wingdings" w:hAnsi="Wingdings" w:hint="default"/>
      </w:rPr>
    </w:lvl>
  </w:abstractNum>
  <w:abstractNum w:abstractNumId="34" w15:restartNumberingAfterBreak="0">
    <w:nsid w:val="27C2677B"/>
    <w:multiLevelType w:val="hybridMultilevel"/>
    <w:tmpl w:val="51E08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8993049"/>
    <w:multiLevelType w:val="hybridMultilevel"/>
    <w:tmpl w:val="48868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B691E6B"/>
    <w:multiLevelType w:val="hybridMultilevel"/>
    <w:tmpl w:val="A8C078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CE038A8"/>
    <w:multiLevelType w:val="hybridMultilevel"/>
    <w:tmpl w:val="6A28F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CFA3317"/>
    <w:multiLevelType w:val="hybridMultilevel"/>
    <w:tmpl w:val="893681C2"/>
    <w:lvl w:ilvl="0" w:tplc="0409000F">
      <w:start w:val="1"/>
      <w:numFmt w:val="decimal"/>
      <w:lvlText w:val="%1."/>
      <w:lvlJc w:val="left"/>
      <w:pPr>
        <w:ind w:left="720" w:hanging="360"/>
      </w:pPr>
    </w:lvl>
    <w:lvl w:ilvl="1" w:tplc="04090001">
      <w:start w:val="1"/>
      <w:numFmt w:val="bullet"/>
      <w:lvlText w:val=""/>
      <w:lvlJc w:val="left"/>
      <w:pPr>
        <w:ind w:left="775"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D22387C"/>
    <w:multiLevelType w:val="hybridMultilevel"/>
    <w:tmpl w:val="797CFA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D9030A6"/>
    <w:multiLevelType w:val="hybridMultilevel"/>
    <w:tmpl w:val="686EC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03B10C5"/>
    <w:multiLevelType w:val="hybridMultilevel"/>
    <w:tmpl w:val="92B49EC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314015C9"/>
    <w:multiLevelType w:val="hybridMultilevel"/>
    <w:tmpl w:val="50D0A92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31E8439A"/>
    <w:multiLevelType w:val="hybridMultilevel"/>
    <w:tmpl w:val="7B8AC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4AB33AE"/>
    <w:multiLevelType w:val="hybridMultilevel"/>
    <w:tmpl w:val="C37626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5135828"/>
    <w:multiLevelType w:val="hybridMultilevel"/>
    <w:tmpl w:val="F1A61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7AA4220"/>
    <w:multiLevelType w:val="hybridMultilevel"/>
    <w:tmpl w:val="F1C0E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8752254"/>
    <w:multiLevelType w:val="hybridMultilevel"/>
    <w:tmpl w:val="DB169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882045F"/>
    <w:multiLevelType w:val="hybridMultilevel"/>
    <w:tmpl w:val="B9F80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8C81150"/>
    <w:multiLevelType w:val="hybridMultilevel"/>
    <w:tmpl w:val="DDBC24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39681C9A"/>
    <w:multiLevelType w:val="hybridMultilevel"/>
    <w:tmpl w:val="E4120AF6"/>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51" w15:restartNumberingAfterBreak="0">
    <w:nsid w:val="3A0C27E8"/>
    <w:multiLevelType w:val="hybridMultilevel"/>
    <w:tmpl w:val="EB70DADE"/>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AA63203"/>
    <w:multiLevelType w:val="hybridMultilevel"/>
    <w:tmpl w:val="67C66E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C375C81"/>
    <w:multiLevelType w:val="hybridMultilevel"/>
    <w:tmpl w:val="7F508B8C"/>
    <w:lvl w:ilvl="0" w:tplc="00000001">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D412605"/>
    <w:multiLevelType w:val="hybridMultilevel"/>
    <w:tmpl w:val="6E229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D854833"/>
    <w:multiLevelType w:val="hybridMultilevel"/>
    <w:tmpl w:val="FE720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EFB5283"/>
    <w:multiLevelType w:val="hybridMultilevel"/>
    <w:tmpl w:val="583EB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01355FE"/>
    <w:multiLevelType w:val="hybridMultilevel"/>
    <w:tmpl w:val="E1B0C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06E6FA7"/>
    <w:multiLevelType w:val="hybridMultilevel"/>
    <w:tmpl w:val="5798FC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09D1A2B"/>
    <w:multiLevelType w:val="hybridMultilevel"/>
    <w:tmpl w:val="004477AC"/>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215" w:hanging="360"/>
      </w:pPr>
      <w:rPr>
        <w:rFonts w:ascii="Wingdings" w:hAnsi="Wingdings" w:hint="default"/>
      </w:rPr>
    </w:lvl>
    <w:lvl w:ilvl="3" w:tplc="04090001">
      <w:start w:val="1"/>
      <w:numFmt w:val="bullet"/>
      <w:lvlText w:val=""/>
      <w:lvlJc w:val="left"/>
      <w:pPr>
        <w:ind w:left="2935" w:hanging="360"/>
      </w:pPr>
      <w:rPr>
        <w:rFonts w:ascii="Symbol" w:hAnsi="Symbol" w:hint="default"/>
      </w:rPr>
    </w:lvl>
    <w:lvl w:ilvl="4" w:tplc="04090003">
      <w:start w:val="1"/>
      <w:numFmt w:val="bullet"/>
      <w:lvlText w:val="o"/>
      <w:lvlJc w:val="left"/>
      <w:pPr>
        <w:ind w:left="3655" w:hanging="360"/>
      </w:pPr>
      <w:rPr>
        <w:rFonts w:ascii="Courier New" w:hAnsi="Courier New" w:cs="Courier New" w:hint="default"/>
      </w:rPr>
    </w:lvl>
    <w:lvl w:ilvl="5" w:tplc="04090005">
      <w:start w:val="1"/>
      <w:numFmt w:val="bullet"/>
      <w:lvlText w:val=""/>
      <w:lvlJc w:val="left"/>
      <w:pPr>
        <w:ind w:left="4375" w:hanging="360"/>
      </w:pPr>
      <w:rPr>
        <w:rFonts w:ascii="Wingdings" w:hAnsi="Wingdings" w:hint="default"/>
      </w:rPr>
    </w:lvl>
    <w:lvl w:ilvl="6" w:tplc="04090001">
      <w:start w:val="1"/>
      <w:numFmt w:val="bullet"/>
      <w:lvlText w:val=""/>
      <w:lvlJc w:val="left"/>
      <w:pPr>
        <w:ind w:left="5095" w:hanging="360"/>
      </w:pPr>
      <w:rPr>
        <w:rFonts w:ascii="Symbol" w:hAnsi="Symbol" w:hint="default"/>
      </w:rPr>
    </w:lvl>
    <w:lvl w:ilvl="7" w:tplc="04090003">
      <w:start w:val="1"/>
      <w:numFmt w:val="bullet"/>
      <w:lvlText w:val="o"/>
      <w:lvlJc w:val="left"/>
      <w:pPr>
        <w:ind w:left="5815" w:hanging="360"/>
      </w:pPr>
      <w:rPr>
        <w:rFonts w:ascii="Courier New" w:hAnsi="Courier New" w:cs="Courier New" w:hint="default"/>
      </w:rPr>
    </w:lvl>
    <w:lvl w:ilvl="8" w:tplc="04090005">
      <w:start w:val="1"/>
      <w:numFmt w:val="bullet"/>
      <w:lvlText w:val=""/>
      <w:lvlJc w:val="left"/>
      <w:pPr>
        <w:ind w:left="6535" w:hanging="360"/>
      </w:pPr>
      <w:rPr>
        <w:rFonts w:ascii="Wingdings" w:hAnsi="Wingdings" w:hint="default"/>
      </w:rPr>
    </w:lvl>
  </w:abstractNum>
  <w:abstractNum w:abstractNumId="60" w15:restartNumberingAfterBreak="0">
    <w:nsid w:val="43B96340"/>
    <w:multiLevelType w:val="hybridMultilevel"/>
    <w:tmpl w:val="78FAA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3CB1425"/>
    <w:multiLevelType w:val="hybridMultilevel"/>
    <w:tmpl w:val="EBDCE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42B79DB"/>
    <w:multiLevelType w:val="hybridMultilevel"/>
    <w:tmpl w:val="3F7868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49C5885"/>
    <w:multiLevelType w:val="hybridMultilevel"/>
    <w:tmpl w:val="7CF41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4C57EB3"/>
    <w:multiLevelType w:val="hybridMultilevel"/>
    <w:tmpl w:val="C616D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5213F5C"/>
    <w:multiLevelType w:val="hybridMultilevel"/>
    <w:tmpl w:val="C33090D0"/>
    <w:lvl w:ilvl="0" w:tplc="66F2BCD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56154F5"/>
    <w:multiLevelType w:val="hybridMultilevel"/>
    <w:tmpl w:val="AEC420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6A573D4"/>
    <w:multiLevelType w:val="hybridMultilevel"/>
    <w:tmpl w:val="DF824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70E1859"/>
    <w:multiLevelType w:val="hybridMultilevel"/>
    <w:tmpl w:val="9E769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868759A"/>
    <w:multiLevelType w:val="hybridMultilevel"/>
    <w:tmpl w:val="EC587D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9645087"/>
    <w:multiLevelType w:val="hybridMultilevel"/>
    <w:tmpl w:val="0BDAF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9A80874"/>
    <w:multiLevelType w:val="hybridMultilevel"/>
    <w:tmpl w:val="D6306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A875BA2"/>
    <w:multiLevelType w:val="hybridMultilevel"/>
    <w:tmpl w:val="665A180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4AC40122"/>
    <w:multiLevelType w:val="hybridMultilevel"/>
    <w:tmpl w:val="451C9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B4A1D31"/>
    <w:multiLevelType w:val="hybridMultilevel"/>
    <w:tmpl w:val="03D8C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B925D49"/>
    <w:multiLevelType w:val="hybridMultilevel"/>
    <w:tmpl w:val="E272CB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4C157989"/>
    <w:multiLevelType w:val="hybridMultilevel"/>
    <w:tmpl w:val="C4FEC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CC30820"/>
    <w:multiLevelType w:val="hybridMultilevel"/>
    <w:tmpl w:val="A4A4D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D266DEF"/>
    <w:multiLevelType w:val="hybridMultilevel"/>
    <w:tmpl w:val="CA0842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D8F2C10"/>
    <w:multiLevelType w:val="hybridMultilevel"/>
    <w:tmpl w:val="246220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DE16C52"/>
    <w:multiLevelType w:val="hybridMultilevel"/>
    <w:tmpl w:val="CCD0D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E6E14EB"/>
    <w:multiLevelType w:val="hybridMultilevel"/>
    <w:tmpl w:val="4532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EA66E08"/>
    <w:multiLevelType w:val="hybridMultilevel"/>
    <w:tmpl w:val="03E83AF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51E91470"/>
    <w:multiLevelType w:val="hybridMultilevel"/>
    <w:tmpl w:val="80D4B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4197EA7"/>
    <w:multiLevelType w:val="hybridMultilevel"/>
    <w:tmpl w:val="1EC4C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5FB49EF"/>
    <w:multiLevelType w:val="hybridMultilevel"/>
    <w:tmpl w:val="5510C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83D72E8"/>
    <w:multiLevelType w:val="hybridMultilevel"/>
    <w:tmpl w:val="F9A0F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9561237"/>
    <w:multiLevelType w:val="hybridMultilevel"/>
    <w:tmpl w:val="DD360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D391080"/>
    <w:multiLevelType w:val="hybridMultilevel"/>
    <w:tmpl w:val="D34814CE"/>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D4D1A5A"/>
    <w:multiLevelType w:val="hybridMultilevel"/>
    <w:tmpl w:val="70CE1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D926227"/>
    <w:multiLevelType w:val="hybridMultilevel"/>
    <w:tmpl w:val="8EB67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181619F"/>
    <w:multiLevelType w:val="hybridMultilevel"/>
    <w:tmpl w:val="CF00C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1971A69"/>
    <w:multiLevelType w:val="hybridMultilevel"/>
    <w:tmpl w:val="2C5E7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1B52779"/>
    <w:multiLevelType w:val="hybridMultilevel"/>
    <w:tmpl w:val="FB127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20A6F14"/>
    <w:multiLevelType w:val="hybridMultilevel"/>
    <w:tmpl w:val="35C2C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4431D0C"/>
    <w:multiLevelType w:val="hybridMultilevel"/>
    <w:tmpl w:val="37D43136"/>
    <w:lvl w:ilvl="0" w:tplc="04090001">
      <w:start w:val="1"/>
      <w:numFmt w:val="bullet"/>
      <w:lvlText w:val=""/>
      <w:lvlJc w:val="left"/>
      <w:pPr>
        <w:ind w:left="1127" w:hanging="360"/>
      </w:pPr>
      <w:rPr>
        <w:rFonts w:ascii="Symbol" w:hAnsi="Symbol" w:hint="default"/>
      </w:rPr>
    </w:lvl>
    <w:lvl w:ilvl="1" w:tplc="04090003">
      <w:start w:val="1"/>
      <w:numFmt w:val="bullet"/>
      <w:lvlText w:val="o"/>
      <w:lvlJc w:val="left"/>
      <w:pPr>
        <w:ind w:left="1847" w:hanging="360"/>
      </w:pPr>
      <w:rPr>
        <w:rFonts w:ascii="Courier New" w:hAnsi="Courier New" w:cs="Courier New" w:hint="default"/>
      </w:rPr>
    </w:lvl>
    <w:lvl w:ilvl="2" w:tplc="04090005">
      <w:start w:val="1"/>
      <w:numFmt w:val="bullet"/>
      <w:lvlText w:val=""/>
      <w:lvlJc w:val="left"/>
      <w:pPr>
        <w:ind w:left="2567" w:hanging="360"/>
      </w:pPr>
      <w:rPr>
        <w:rFonts w:ascii="Wingdings" w:hAnsi="Wingdings" w:hint="default"/>
      </w:rPr>
    </w:lvl>
    <w:lvl w:ilvl="3" w:tplc="04090001">
      <w:start w:val="1"/>
      <w:numFmt w:val="bullet"/>
      <w:lvlText w:val=""/>
      <w:lvlJc w:val="left"/>
      <w:pPr>
        <w:ind w:left="3287" w:hanging="360"/>
      </w:pPr>
      <w:rPr>
        <w:rFonts w:ascii="Symbol" w:hAnsi="Symbol" w:hint="default"/>
      </w:rPr>
    </w:lvl>
    <w:lvl w:ilvl="4" w:tplc="04090003" w:tentative="1">
      <w:start w:val="1"/>
      <w:numFmt w:val="bullet"/>
      <w:lvlText w:val="o"/>
      <w:lvlJc w:val="left"/>
      <w:pPr>
        <w:ind w:left="4007" w:hanging="360"/>
      </w:pPr>
      <w:rPr>
        <w:rFonts w:ascii="Courier New" w:hAnsi="Courier New" w:cs="Courier New" w:hint="default"/>
      </w:rPr>
    </w:lvl>
    <w:lvl w:ilvl="5" w:tplc="04090005" w:tentative="1">
      <w:start w:val="1"/>
      <w:numFmt w:val="bullet"/>
      <w:lvlText w:val=""/>
      <w:lvlJc w:val="left"/>
      <w:pPr>
        <w:ind w:left="4727" w:hanging="360"/>
      </w:pPr>
      <w:rPr>
        <w:rFonts w:ascii="Wingdings" w:hAnsi="Wingdings" w:hint="default"/>
      </w:rPr>
    </w:lvl>
    <w:lvl w:ilvl="6" w:tplc="04090001" w:tentative="1">
      <w:start w:val="1"/>
      <w:numFmt w:val="bullet"/>
      <w:lvlText w:val=""/>
      <w:lvlJc w:val="left"/>
      <w:pPr>
        <w:ind w:left="5447" w:hanging="360"/>
      </w:pPr>
      <w:rPr>
        <w:rFonts w:ascii="Symbol" w:hAnsi="Symbol" w:hint="default"/>
      </w:rPr>
    </w:lvl>
    <w:lvl w:ilvl="7" w:tplc="04090003" w:tentative="1">
      <w:start w:val="1"/>
      <w:numFmt w:val="bullet"/>
      <w:lvlText w:val="o"/>
      <w:lvlJc w:val="left"/>
      <w:pPr>
        <w:ind w:left="6167" w:hanging="360"/>
      </w:pPr>
      <w:rPr>
        <w:rFonts w:ascii="Courier New" w:hAnsi="Courier New" w:cs="Courier New" w:hint="default"/>
      </w:rPr>
    </w:lvl>
    <w:lvl w:ilvl="8" w:tplc="04090005" w:tentative="1">
      <w:start w:val="1"/>
      <w:numFmt w:val="bullet"/>
      <w:lvlText w:val=""/>
      <w:lvlJc w:val="left"/>
      <w:pPr>
        <w:ind w:left="6887" w:hanging="360"/>
      </w:pPr>
      <w:rPr>
        <w:rFonts w:ascii="Wingdings" w:hAnsi="Wingdings" w:hint="default"/>
      </w:rPr>
    </w:lvl>
  </w:abstractNum>
  <w:abstractNum w:abstractNumId="96" w15:restartNumberingAfterBreak="0">
    <w:nsid w:val="65147029"/>
    <w:multiLevelType w:val="hybridMultilevel"/>
    <w:tmpl w:val="37F87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54C56CB"/>
    <w:multiLevelType w:val="hybridMultilevel"/>
    <w:tmpl w:val="A380F780"/>
    <w:lvl w:ilvl="0" w:tplc="00000001">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5AE2106"/>
    <w:multiLevelType w:val="hybridMultilevel"/>
    <w:tmpl w:val="4FA83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6064EB3"/>
    <w:multiLevelType w:val="hybridMultilevel"/>
    <w:tmpl w:val="D8304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69F3DC7"/>
    <w:multiLevelType w:val="hybridMultilevel"/>
    <w:tmpl w:val="7C182B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93A1169"/>
    <w:multiLevelType w:val="hybridMultilevel"/>
    <w:tmpl w:val="E6667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9621B1C"/>
    <w:multiLevelType w:val="hybridMultilevel"/>
    <w:tmpl w:val="8B360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A3D6287"/>
    <w:multiLevelType w:val="hybridMultilevel"/>
    <w:tmpl w:val="CE087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BDD3F5A"/>
    <w:multiLevelType w:val="hybridMultilevel"/>
    <w:tmpl w:val="219A7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C8D3AFF"/>
    <w:multiLevelType w:val="hybridMultilevel"/>
    <w:tmpl w:val="172423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CEE4245"/>
    <w:multiLevelType w:val="hybridMultilevel"/>
    <w:tmpl w:val="0400D0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CF41825"/>
    <w:multiLevelType w:val="hybridMultilevel"/>
    <w:tmpl w:val="9550B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D1465CF"/>
    <w:multiLevelType w:val="hybridMultilevel"/>
    <w:tmpl w:val="19149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DFB0D8B"/>
    <w:multiLevelType w:val="hybridMultilevel"/>
    <w:tmpl w:val="919467A2"/>
    <w:lvl w:ilvl="0" w:tplc="D7B244F8">
      <w:start w:val="1"/>
      <w:numFmt w:val="bullet"/>
      <w:lvlText w:val=""/>
      <w:lvlJc w:val="left"/>
      <w:pPr>
        <w:ind w:left="949" w:hanging="495"/>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E237293"/>
    <w:multiLevelType w:val="hybridMultilevel"/>
    <w:tmpl w:val="500C4D26"/>
    <w:lvl w:ilvl="0" w:tplc="66F2BCD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EE643D5"/>
    <w:multiLevelType w:val="hybridMultilevel"/>
    <w:tmpl w:val="EF9AA4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EF21C4B"/>
    <w:multiLevelType w:val="hybridMultilevel"/>
    <w:tmpl w:val="50983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0164181"/>
    <w:multiLevelType w:val="hybridMultilevel"/>
    <w:tmpl w:val="4FE68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18B3DE4"/>
    <w:multiLevelType w:val="hybridMultilevel"/>
    <w:tmpl w:val="0D18B5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4662CE8"/>
    <w:multiLevelType w:val="hybridMultilevel"/>
    <w:tmpl w:val="45123BC8"/>
    <w:lvl w:ilvl="0" w:tplc="D7B244F8">
      <w:start w:val="1"/>
      <w:numFmt w:val="bullet"/>
      <w:lvlText w:val=""/>
      <w:lvlJc w:val="left"/>
      <w:pPr>
        <w:ind w:left="949" w:hanging="495"/>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389"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5004AE0"/>
    <w:multiLevelType w:val="hybridMultilevel"/>
    <w:tmpl w:val="22CAE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60F65C4"/>
    <w:multiLevelType w:val="hybridMultilevel"/>
    <w:tmpl w:val="94C0F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7251846"/>
    <w:multiLevelType w:val="hybridMultilevel"/>
    <w:tmpl w:val="CD667E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7FD6932"/>
    <w:multiLevelType w:val="hybridMultilevel"/>
    <w:tmpl w:val="1BFCF5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A76628E"/>
    <w:multiLevelType w:val="hybridMultilevel"/>
    <w:tmpl w:val="6E14734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B553FFE"/>
    <w:multiLevelType w:val="hybridMultilevel"/>
    <w:tmpl w:val="E2403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B5B142B"/>
    <w:multiLevelType w:val="hybridMultilevel"/>
    <w:tmpl w:val="AC3E65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BF12C86"/>
    <w:multiLevelType w:val="hybridMultilevel"/>
    <w:tmpl w:val="7AB25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CC315DB"/>
    <w:multiLevelType w:val="hybridMultilevel"/>
    <w:tmpl w:val="ECA877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D23789A"/>
    <w:multiLevelType w:val="hybridMultilevel"/>
    <w:tmpl w:val="0CFA2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F88533B"/>
    <w:multiLevelType w:val="hybridMultilevel"/>
    <w:tmpl w:val="7DC674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FCE4A76"/>
    <w:multiLevelType w:val="hybridMultilevel"/>
    <w:tmpl w:val="5978E978"/>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72"/>
  </w:num>
  <w:num w:numId="3">
    <w:abstractNumId w:val="89"/>
  </w:num>
  <w:num w:numId="4">
    <w:abstractNumId w:val="14"/>
  </w:num>
  <w:num w:numId="5">
    <w:abstractNumId w:val="126"/>
  </w:num>
  <w:num w:numId="6">
    <w:abstractNumId w:val="116"/>
  </w:num>
  <w:num w:numId="7">
    <w:abstractNumId w:val="53"/>
  </w:num>
  <w:num w:numId="8">
    <w:abstractNumId w:val="29"/>
  </w:num>
  <w:num w:numId="9">
    <w:abstractNumId w:val="80"/>
  </w:num>
  <w:num w:numId="10">
    <w:abstractNumId w:val="83"/>
  </w:num>
  <w:num w:numId="11">
    <w:abstractNumId w:val="107"/>
  </w:num>
  <w:num w:numId="12">
    <w:abstractNumId w:val="31"/>
  </w:num>
  <w:num w:numId="13">
    <w:abstractNumId w:val="58"/>
  </w:num>
  <w:num w:numId="14">
    <w:abstractNumId w:val="34"/>
  </w:num>
  <w:num w:numId="15">
    <w:abstractNumId w:val="97"/>
  </w:num>
  <w:num w:numId="16">
    <w:abstractNumId w:val="2"/>
  </w:num>
  <w:num w:numId="17">
    <w:abstractNumId w:val="122"/>
  </w:num>
  <w:num w:numId="18">
    <w:abstractNumId w:val="11"/>
  </w:num>
  <w:num w:numId="19">
    <w:abstractNumId w:val="17"/>
  </w:num>
  <w:num w:numId="20">
    <w:abstractNumId w:val="66"/>
  </w:num>
  <w:num w:numId="21">
    <w:abstractNumId w:val="4"/>
  </w:num>
  <w:num w:numId="22">
    <w:abstractNumId w:val="64"/>
  </w:num>
  <w:num w:numId="23">
    <w:abstractNumId w:val="60"/>
  </w:num>
  <w:num w:numId="24">
    <w:abstractNumId w:val="98"/>
  </w:num>
  <w:num w:numId="25">
    <w:abstractNumId w:val="0"/>
  </w:num>
  <w:num w:numId="26">
    <w:abstractNumId w:val="95"/>
  </w:num>
  <w:num w:numId="27">
    <w:abstractNumId w:val="10"/>
  </w:num>
  <w:num w:numId="28">
    <w:abstractNumId w:val="65"/>
  </w:num>
  <w:num w:numId="29">
    <w:abstractNumId w:val="110"/>
  </w:num>
  <w:num w:numId="30">
    <w:abstractNumId w:val="120"/>
  </w:num>
  <w:num w:numId="31">
    <w:abstractNumId w:val="69"/>
  </w:num>
  <w:num w:numId="32">
    <w:abstractNumId w:val="25"/>
  </w:num>
  <w:num w:numId="33">
    <w:abstractNumId w:val="41"/>
  </w:num>
  <w:num w:numId="34">
    <w:abstractNumId w:val="75"/>
  </w:num>
  <w:num w:numId="35">
    <w:abstractNumId w:val="106"/>
  </w:num>
  <w:num w:numId="36">
    <w:abstractNumId w:val="55"/>
  </w:num>
  <w:num w:numId="37">
    <w:abstractNumId w:val="54"/>
  </w:num>
  <w:num w:numId="38">
    <w:abstractNumId w:val="109"/>
  </w:num>
  <w:num w:numId="39">
    <w:abstractNumId w:val="19"/>
  </w:num>
  <w:num w:numId="40">
    <w:abstractNumId w:val="115"/>
  </w:num>
  <w:num w:numId="41">
    <w:abstractNumId w:val="33"/>
  </w:num>
  <w:num w:numId="42">
    <w:abstractNumId w:val="76"/>
  </w:num>
  <w:num w:numId="43">
    <w:abstractNumId w:val="59"/>
  </w:num>
  <w:num w:numId="44">
    <w:abstractNumId w:val="38"/>
  </w:num>
  <w:num w:numId="45">
    <w:abstractNumId w:val="51"/>
  </w:num>
  <w:num w:numId="46">
    <w:abstractNumId w:val="100"/>
  </w:num>
  <w:num w:numId="47">
    <w:abstractNumId w:val="78"/>
  </w:num>
  <w:num w:numId="48">
    <w:abstractNumId w:val="73"/>
  </w:num>
  <w:num w:numId="49">
    <w:abstractNumId w:val="9"/>
  </w:num>
  <w:num w:numId="50">
    <w:abstractNumId w:val="42"/>
  </w:num>
  <w:num w:numId="51">
    <w:abstractNumId w:val="82"/>
  </w:num>
  <w:num w:numId="52">
    <w:abstractNumId w:val="119"/>
  </w:num>
  <w:num w:numId="53">
    <w:abstractNumId w:val="7"/>
  </w:num>
  <w:num w:numId="54">
    <w:abstractNumId w:val="127"/>
  </w:num>
  <w:num w:numId="55">
    <w:abstractNumId w:val="63"/>
  </w:num>
  <w:num w:numId="56">
    <w:abstractNumId w:val="26"/>
  </w:num>
  <w:num w:numId="57">
    <w:abstractNumId w:val="16"/>
  </w:num>
  <w:num w:numId="58">
    <w:abstractNumId w:val="86"/>
  </w:num>
  <w:num w:numId="59">
    <w:abstractNumId w:val="15"/>
  </w:num>
  <w:num w:numId="60">
    <w:abstractNumId w:val="1"/>
  </w:num>
  <w:num w:numId="61">
    <w:abstractNumId w:val="85"/>
  </w:num>
  <w:num w:numId="62">
    <w:abstractNumId w:val="101"/>
  </w:num>
  <w:num w:numId="63">
    <w:abstractNumId w:val="96"/>
  </w:num>
  <w:num w:numId="64">
    <w:abstractNumId w:val="48"/>
  </w:num>
  <w:num w:numId="65">
    <w:abstractNumId w:val="18"/>
  </w:num>
  <w:num w:numId="66">
    <w:abstractNumId w:val="56"/>
  </w:num>
  <w:num w:numId="67">
    <w:abstractNumId w:val="71"/>
  </w:num>
  <w:num w:numId="68">
    <w:abstractNumId w:val="3"/>
  </w:num>
  <w:num w:numId="69">
    <w:abstractNumId w:val="111"/>
  </w:num>
  <w:num w:numId="70">
    <w:abstractNumId w:val="114"/>
  </w:num>
  <w:num w:numId="71">
    <w:abstractNumId w:val="67"/>
  </w:num>
  <w:num w:numId="72">
    <w:abstractNumId w:val="27"/>
  </w:num>
  <w:num w:numId="73">
    <w:abstractNumId w:val="118"/>
  </w:num>
  <w:num w:numId="74">
    <w:abstractNumId w:val="36"/>
  </w:num>
  <w:num w:numId="75">
    <w:abstractNumId w:val="125"/>
  </w:num>
  <w:num w:numId="76">
    <w:abstractNumId w:val="5"/>
  </w:num>
  <w:num w:numId="77">
    <w:abstractNumId w:val="8"/>
  </w:num>
  <w:num w:numId="78">
    <w:abstractNumId w:val="74"/>
  </w:num>
  <w:num w:numId="79">
    <w:abstractNumId w:val="40"/>
  </w:num>
  <w:num w:numId="80">
    <w:abstractNumId w:val="61"/>
  </w:num>
  <w:num w:numId="81">
    <w:abstractNumId w:val="23"/>
  </w:num>
  <w:num w:numId="82">
    <w:abstractNumId w:val="121"/>
  </w:num>
  <w:num w:numId="83">
    <w:abstractNumId w:val="124"/>
  </w:num>
  <w:num w:numId="84">
    <w:abstractNumId w:val="94"/>
  </w:num>
  <w:num w:numId="85">
    <w:abstractNumId w:val="117"/>
  </w:num>
  <w:num w:numId="86">
    <w:abstractNumId w:val="44"/>
  </w:num>
  <w:num w:numId="87">
    <w:abstractNumId w:val="6"/>
  </w:num>
  <w:num w:numId="88">
    <w:abstractNumId w:val="45"/>
  </w:num>
  <w:num w:numId="89">
    <w:abstractNumId w:val="12"/>
  </w:num>
  <w:num w:numId="90">
    <w:abstractNumId w:val="21"/>
  </w:num>
  <w:num w:numId="91">
    <w:abstractNumId w:val="90"/>
  </w:num>
  <w:num w:numId="92">
    <w:abstractNumId w:val="37"/>
  </w:num>
  <w:num w:numId="93">
    <w:abstractNumId w:val="49"/>
  </w:num>
  <w:num w:numId="94">
    <w:abstractNumId w:val="28"/>
  </w:num>
  <w:num w:numId="95">
    <w:abstractNumId w:val="102"/>
  </w:num>
  <w:num w:numId="96">
    <w:abstractNumId w:val="81"/>
  </w:num>
  <w:num w:numId="97">
    <w:abstractNumId w:val="91"/>
  </w:num>
  <w:num w:numId="98">
    <w:abstractNumId w:val="79"/>
  </w:num>
  <w:num w:numId="99">
    <w:abstractNumId w:val="52"/>
  </w:num>
  <w:num w:numId="100">
    <w:abstractNumId w:val="32"/>
  </w:num>
  <w:num w:numId="101">
    <w:abstractNumId w:val="112"/>
  </w:num>
  <w:num w:numId="102">
    <w:abstractNumId w:val="20"/>
  </w:num>
  <w:num w:numId="103">
    <w:abstractNumId w:val="105"/>
  </w:num>
  <w:num w:numId="104">
    <w:abstractNumId w:val="50"/>
  </w:num>
  <w:num w:numId="105">
    <w:abstractNumId w:val="47"/>
  </w:num>
  <w:num w:numId="106">
    <w:abstractNumId w:val="13"/>
  </w:num>
  <w:num w:numId="107">
    <w:abstractNumId w:val="22"/>
  </w:num>
  <w:num w:numId="108">
    <w:abstractNumId w:val="104"/>
  </w:num>
  <w:num w:numId="109">
    <w:abstractNumId w:val="93"/>
  </w:num>
  <w:num w:numId="110">
    <w:abstractNumId w:val="57"/>
  </w:num>
  <w:num w:numId="111">
    <w:abstractNumId w:val="88"/>
  </w:num>
  <w:num w:numId="112">
    <w:abstractNumId w:val="39"/>
  </w:num>
  <w:num w:numId="113">
    <w:abstractNumId w:val="77"/>
  </w:num>
  <w:num w:numId="114">
    <w:abstractNumId w:val="99"/>
  </w:num>
  <w:num w:numId="115">
    <w:abstractNumId w:val="123"/>
  </w:num>
  <w:num w:numId="116">
    <w:abstractNumId w:val="62"/>
  </w:num>
  <w:num w:numId="117">
    <w:abstractNumId w:val="43"/>
  </w:num>
  <w:num w:numId="118">
    <w:abstractNumId w:val="46"/>
  </w:num>
  <w:num w:numId="119">
    <w:abstractNumId w:val="70"/>
  </w:num>
  <w:num w:numId="120">
    <w:abstractNumId w:val="24"/>
  </w:num>
  <w:num w:numId="121">
    <w:abstractNumId w:val="30"/>
  </w:num>
  <w:num w:numId="122">
    <w:abstractNumId w:val="87"/>
  </w:num>
  <w:num w:numId="123">
    <w:abstractNumId w:val="84"/>
  </w:num>
  <w:num w:numId="124">
    <w:abstractNumId w:val="68"/>
  </w:num>
  <w:num w:numId="125">
    <w:abstractNumId w:val="103"/>
  </w:num>
  <w:num w:numId="126">
    <w:abstractNumId w:val="92"/>
  </w:num>
  <w:num w:numId="127">
    <w:abstractNumId w:val="113"/>
  </w:num>
  <w:num w:numId="128">
    <w:abstractNumId w:val="108"/>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01E"/>
    <w:rsid w:val="000213C3"/>
    <w:rsid w:val="000234D3"/>
    <w:rsid w:val="00032534"/>
    <w:rsid w:val="00035F85"/>
    <w:rsid w:val="000448C5"/>
    <w:rsid w:val="00045F53"/>
    <w:rsid w:val="000463C3"/>
    <w:rsid w:val="0004641F"/>
    <w:rsid w:val="0004709F"/>
    <w:rsid w:val="0005283B"/>
    <w:rsid w:val="00062DE1"/>
    <w:rsid w:val="00063241"/>
    <w:rsid w:val="00065F9A"/>
    <w:rsid w:val="00066CEE"/>
    <w:rsid w:val="00070CBE"/>
    <w:rsid w:val="00076987"/>
    <w:rsid w:val="000770FC"/>
    <w:rsid w:val="000803D9"/>
    <w:rsid w:val="000808E5"/>
    <w:rsid w:val="000817C2"/>
    <w:rsid w:val="000845F3"/>
    <w:rsid w:val="00090FA5"/>
    <w:rsid w:val="00091DFD"/>
    <w:rsid w:val="000945CD"/>
    <w:rsid w:val="00094CA6"/>
    <w:rsid w:val="000965CB"/>
    <w:rsid w:val="00096891"/>
    <w:rsid w:val="000A08F0"/>
    <w:rsid w:val="000A0C4D"/>
    <w:rsid w:val="000A1879"/>
    <w:rsid w:val="000A3C9D"/>
    <w:rsid w:val="000A66F8"/>
    <w:rsid w:val="000A76D3"/>
    <w:rsid w:val="000B06DF"/>
    <w:rsid w:val="000B1FC9"/>
    <w:rsid w:val="000B4695"/>
    <w:rsid w:val="000B5269"/>
    <w:rsid w:val="000B52F0"/>
    <w:rsid w:val="000B5971"/>
    <w:rsid w:val="000C69AD"/>
    <w:rsid w:val="000D235E"/>
    <w:rsid w:val="000D5AD4"/>
    <w:rsid w:val="000D6033"/>
    <w:rsid w:val="000E2CAC"/>
    <w:rsid w:val="000E678B"/>
    <w:rsid w:val="000F0BFE"/>
    <w:rsid w:val="000F191A"/>
    <w:rsid w:val="000F1FD4"/>
    <w:rsid w:val="000F3C8D"/>
    <w:rsid w:val="00100255"/>
    <w:rsid w:val="00101430"/>
    <w:rsid w:val="00105211"/>
    <w:rsid w:val="001059B4"/>
    <w:rsid w:val="00113224"/>
    <w:rsid w:val="00113C33"/>
    <w:rsid w:val="001143B8"/>
    <w:rsid w:val="00114E8C"/>
    <w:rsid w:val="00116E69"/>
    <w:rsid w:val="00121B56"/>
    <w:rsid w:val="00121CBB"/>
    <w:rsid w:val="00125017"/>
    <w:rsid w:val="00125041"/>
    <w:rsid w:val="0012560C"/>
    <w:rsid w:val="001256B6"/>
    <w:rsid w:val="00126366"/>
    <w:rsid w:val="001407FC"/>
    <w:rsid w:val="001437B1"/>
    <w:rsid w:val="00143AA2"/>
    <w:rsid w:val="00145ED7"/>
    <w:rsid w:val="001473D5"/>
    <w:rsid w:val="0015163C"/>
    <w:rsid w:val="00153301"/>
    <w:rsid w:val="0015340D"/>
    <w:rsid w:val="0015672B"/>
    <w:rsid w:val="001577D9"/>
    <w:rsid w:val="0016094E"/>
    <w:rsid w:val="00160F03"/>
    <w:rsid w:val="00160F16"/>
    <w:rsid w:val="001703B9"/>
    <w:rsid w:val="00171ABB"/>
    <w:rsid w:val="00173A46"/>
    <w:rsid w:val="001801FE"/>
    <w:rsid w:val="001815A3"/>
    <w:rsid w:val="001832A2"/>
    <w:rsid w:val="0018536E"/>
    <w:rsid w:val="001879B7"/>
    <w:rsid w:val="00187FF3"/>
    <w:rsid w:val="001915F0"/>
    <w:rsid w:val="001971E3"/>
    <w:rsid w:val="00197A2F"/>
    <w:rsid w:val="001A1DBF"/>
    <w:rsid w:val="001A762F"/>
    <w:rsid w:val="001B01FB"/>
    <w:rsid w:val="001B0E59"/>
    <w:rsid w:val="001B23A4"/>
    <w:rsid w:val="001B241C"/>
    <w:rsid w:val="001B2E93"/>
    <w:rsid w:val="001B2FC3"/>
    <w:rsid w:val="001B32AE"/>
    <w:rsid w:val="001B5198"/>
    <w:rsid w:val="001B5A8F"/>
    <w:rsid w:val="001B757E"/>
    <w:rsid w:val="001C1B39"/>
    <w:rsid w:val="001C2B71"/>
    <w:rsid w:val="001C48DE"/>
    <w:rsid w:val="001C48EB"/>
    <w:rsid w:val="001D0AE2"/>
    <w:rsid w:val="001D170B"/>
    <w:rsid w:val="001D2B64"/>
    <w:rsid w:val="001D337D"/>
    <w:rsid w:val="001D3F3F"/>
    <w:rsid w:val="001E1771"/>
    <w:rsid w:val="001E44EC"/>
    <w:rsid w:val="001E4DD6"/>
    <w:rsid w:val="001E6595"/>
    <w:rsid w:val="001F2BE6"/>
    <w:rsid w:val="001F2FB0"/>
    <w:rsid w:val="001F3698"/>
    <w:rsid w:val="001F588A"/>
    <w:rsid w:val="001F74F6"/>
    <w:rsid w:val="0020022A"/>
    <w:rsid w:val="0020104C"/>
    <w:rsid w:val="00203A43"/>
    <w:rsid w:val="00203AF1"/>
    <w:rsid w:val="002040DA"/>
    <w:rsid w:val="0021317D"/>
    <w:rsid w:val="00214620"/>
    <w:rsid w:val="002163AD"/>
    <w:rsid w:val="0021652E"/>
    <w:rsid w:val="00217C51"/>
    <w:rsid w:val="002215AD"/>
    <w:rsid w:val="00221767"/>
    <w:rsid w:val="00222F15"/>
    <w:rsid w:val="00224384"/>
    <w:rsid w:val="00227B2B"/>
    <w:rsid w:val="002311C0"/>
    <w:rsid w:val="00231DFD"/>
    <w:rsid w:val="002330B9"/>
    <w:rsid w:val="00233D3A"/>
    <w:rsid w:val="002345B2"/>
    <w:rsid w:val="00234BF5"/>
    <w:rsid w:val="00240108"/>
    <w:rsid w:val="00241203"/>
    <w:rsid w:val="0024181C"/>
    <w:rsid w:val="00250212"/>
    <w:rsid w:val="00251FF8"/>
    <w:rsid w:val="00253E0A"/>
    <w:rsid w:val="00256840"/>
    <w:rsid w:val="002630CA"/>
    <w:rsid w:val="00263835"/>
    <w:rsid w:val="00263837"/>
    <w:rsid w:val="00263B65"/>
    <w:rsid w:val="00264642"/>
    <w:rsid w:val="002662B4"/>
    <w:rsid w:val="00266592"/>
    <w:rsid w:val="00271907"/>
    <w:rsid w:val="00272680"/>
    <w:rsid w:val="00273157"/>
    <w:rsid w:val="002775DF"/>
    <w:rsid w:val="00282007"/>
    <w:rsid w:val="002829B2"/>
    <w:rsid w:val="002908BF"/>
    <w:rsid w:val="00290E0D"/>
    <w:rsid w:val="00291065"/>
    <w:rsid w:val="002A42FF"/>
    <w:rsid w:val="002A4FC9"/>
    <w:rsid w:val="002A55EF"/>
    <w:rsid w:val="002B06B2"/>
    <w:rsid w:val="002B101B"/>
    <w:rsid w:val="002B749A"/>
    <w:rsid w:val="002B7E47"/>
    <w:rsid w:val="002C1299"/>
    <w:rsid w:val="002C162B"/>
    <w:rsid w:val="002D3214"/>
    <w:rsid w:val="002D475E"/>
    <w:rsid w:val="002E01B5"/>
    <w:rsid w:val="002E213E"/>
    <w:rsid w:val="002E37C3"/>
    <w:rsid w:val="002E3A37"/>
    <w:rsid w:val="002E4626"/>
    <w:rsid w:val="002E54F5"/>
    <w:rsid w:val="002E5C2C"/>
    <w:rsid w:val="002E6B56"/>
    <w:rsid w:val="002E6FE4"/>
    <w:rsid w:val="002F721E"/>
    <w:rsid w:val="00301F2F"/>
    <w:rsid w:val="0030203C"/>
    <w:rsid w:val="00305637"/>
    <w:rsid w:val="00307031"/>
    <w:rsid w:val="0031085B"/>
    <w:rsid w:val="0031198C"/>
    <w:rsid w:val="003122A5"/>
    <w:rsid w:val="003123E4"/>
    <w:rsid w:val="00317E35"/>
    <w:rsid w:val="003230FF"/>
    <w:rsid w:val="003234C4"/>
    <w:rsid w:val="00324FC1"/>
    <w:rsid w:val="0032588C"/>
    <w:rsid w:val="00330AC7"/>
    <w:rsid w:val="00334A64"/>
    <w:rsid w:val="003356BF"/>
    <w:rsid w:val="00343D14"/>
    <w:rsid w:val="00344756"/>
    <w:rsid w:val="003458BA"/>
    <w:rsid w:val="003472A2"/>
    <w:rsid w:val="003504B0"/>
    <w:rsid w:val="00350667"/>
    <w:rsid w:val="0035496D"/>
    <w:rsid w:val="003560D6"/>
    <w:rsid w:val="0035777D"/>
    <w:rsid w:val="00360CCB"/>
    <w:rsid w:val="003618FE"/>
    <w:rsid w:val="00363544"/>
    <w:rsid w:val="0036404F"/>
    <w:rsid w:val="00364630"/>
    <w:rsid w:val="0036630E"/>
    <w:rsid w:val="003707F4"/>
    <w:rsid w:val="003736AC"/>
    <w:rsid w:val="00374A4D"/>
    <w:rsid w:val="003766D1"/>
    <w:rsid w:val="003805A9"/>
    <w:rsid w:val="003816EF"/>
    <w:rsid w:val="00385537"/>
    <w:rsid w:val="00385B04"/>
    <w:rsid w:val="00391EC1"/>
    <w:rsid w:val="00392801"/>
    <w:rsid w:val="0039313E"/>
    <w:rsid w:val="003942C8"/>
    <w:rsid w:val="003947C7"/>
    <w:rsid w:val="003950C0"/>
    <w:rsid w:val="00395296"/>
    <w:rsid w:val="003959AA"/>
    <w:rsid w:val="00395B91"/>
    <w:rsid w:val="00397467"/>
    <w:rsid w:val="003A10EF"/>
    <w:rsid w:val="003A1B65"/>
    <w:rsid w:val="003A37C1"/>
    <w:rsid w:val="003A62E3"/>
    <w:rsid w:val="003A669A"/>
    <w:rsid w:val="003A6F1F"/>
    <w:rsid w:val="003A7057"/>
    <w:rsid w:val="003B12C6"/>
    <w:rsid w:val="003B59FA"/>
    <w:rsid w:val="003C3FAC"/>
    <w:rsid w:val="003C4C41"/>
    <w:rsid w:val="003C78DE"/>
    <w:rsid w:val="003D002A"/>
    <w:rsid w:val="003D1D66"/>
    <w:rsid w:val="003D1DEA"/>
    <w:rsid w:val="003D36BE"/>
    <w:rsid w:val="003E232A"/>
    <w:rsid w:val="003E3F63"/>
    <w:rsid w:val="003E554A"/>
    <w:rsid w:val="003E5E1C"/>
    <w:rsid w:val="003F0444"/>
    <w:rsid w:val="003F2CA4"/>
    <w:rsid w:val="003F3A7C"/>
    <w:rsid w:val="003F5368"/>
    <w:rsid w:val="003F65BA"/>
    <w:rsid w:val="003F7B16"/>
    <w:rsid w:val="004000C9"/>
    <w:rsid w:val="004003BE"/>
    <w:rsid w:val="004043EA"/>
    <w:rsid w:val="00405794"/>
    <w:rsid w:val="00405D6F"/>
    <w:rsid w:val="00406E92"/>
    <w:rsid w:val="004101E8"/>
    <w:rsid w:val="004107E6"/>
    <w:rsid w:val="00410E4A"/>
    <w:rsid w:val="00411225"/>
    <w:rsid w:val="004112A1"/>
    <w:rsid w:val="00411ED9"/>
    <w:rsid w:val="00413DE3"/>
    <w:rsid w:val="004151F7"/>
    <w:rsid w:val="0041724E"/>
    <w:rsid w:val="0042326F"/>
    <w:rsid w:val="00424C06"/>
    <w:rsid w:val="00430555"/>
    <w:rsid w:val="00435B8D"/>
    <w:rsid w:val="0044783C"/>
    <w:rsid w:val="00451FEB"/>
    <w:rsid w:val="004521F6"/>
    <w:rsid w:val="004615B9"/>
    <w:rsid w:val="0046338E"/>
    <w:rsid w:val="00466FF1"/>
    <w:rsid w:val="00467C22"/>
    <w:rsid w:val="00470D91"/>
    <w:rsid w:val="00471CC6"/>
    <w:rsid w:val="00473150"/>
    <w:rsid w:val="0047733F"/>
    <w:rsid w:val="004800BF"/>
    <w:rsid w:val="00481414"/>
    <w:rsid w:val="0048315B"/>
    <w:rsid w:val="00484619"/>
    <w:rsid w:val="0048560F"/>
    <w:rsid w:val="00486D69"/>
    <w:rsid w:val="00487BF4"/>
    <w:rsid w:val="00487F7F"/>
    <w:rsid w:val="0049218B"/>
    <w:rsid w:val="00497A12"/>
    <w:rsid w:val="00497A95"/>
    <w:rsid w:val="004A201E"/>
    <w:rsid w:val="004A3153"/>
    <w:rsid w:val="004A3435"/>
    <w:rsid w:val="004A5175"/>
    <w:rsid w:val="004B0AE2"/>
    <w:rsid w:val="004B202B"/>
    <w:rsid w:val="004B2672"/>
    <w:rsid w:val="004B27BE"/>
    <w:rsid w:val="004B52EF"/>
    <w:rsid w:val="004B6C9D"/>
    <w:rsid w:val="004C0D0F"/>
    <w:rsid w:val="004C2815"/>
    <w:rsid w:val="004C70F5"/>
    <w:rsid w:val="004D1419"/>
    <w:rsid w:val="004E0ED3"/>
    <w:rsid w:val="004E3009"/>
    <w:rsid w:val="004E767D"/>
    <w:rsid w:val="004F3E9C"/>
    <w:rsid w:val="004F4751"/>
    <w:rsid w:val="004F63D9"/>
    <w:rsid w:val="0050304A"/>
    <w:rsid w:val="0050390F"/>
    <w:rsid w:val="00507B18"/>
    <w:rsid w:val="00514257"/>
    <w:rsid w:val="005144DC"/>
    <w:rsid w:val="00516C44"/>
    <w:rsid w:val="00520E5B"/>
    <w:rsid w:val="005230C0"/>
    <w:rsid w:val="005263D9"/>
    <w:rsid w:val="00527253"/>
    <w:rsid w:val="0053319A"/>
    <w:rsid w:val="0053446A"/>
    <w:rsid w:val="00536EB2"/>
    <w:rsid w:val="00547AEF"/>
    <w:rsid w:val="00552CD1"/>
    <w:rsid w:val="005600B3"/>
    <w:rsid w:val="005601B3"/>
    <w:rsid w:val="00562108"/>
    <w:rsid w:val="0056733D"/>
    <w:rsid w:val="005674AA"/>
    <w:rsid w:val="005674B8"/>
    <w:rsid w:val="00567827"/>
    <w:rsid w:val="00570C5D"/>
    <w:rsid w:val="005727E7"/>
    <w:rsid w:val="00572A1B"/>
    <w:rsid w:val="00572EC5"/>
    <w:rsid w:val="005760E1"/>
    <w:rsid w:val="00580511"/>
    <w:rsid w:val="00580E79"/>
    <w:rsid w:val="00581AF0"/>
    <w:rsid w:val="00581F93"/>
    <w:rsid w:val="00582B7E"/>
    <w:rsid w:val="00586FCC"/>
    <w:rsid w:val="005873B6"/>
    <w:rsid w:val="00587B4C"/>
    <w:rsid w:val="00591F4F"/>
    <w:rsid w:val="00592285"/>
    <w:rsid w:val="00597D39"/>
    <w:rsid w:val="005A0AC3"/>
    <w:rsid w:val="005A3B08"/>
    <w:rsid w:val="005B1680"/>
    <w:rsid w:val="005B62A2"/>
    <w:rsid w:val="005C0144"/>
    <w:rsid w:val="005C0506"/>
    <w:rsid w:val="005C0C91"/>
    <w:rsid w:val="005D0E5B"/>
    <w:rsid w:val="005D24BE"/>
    <w:rsid w:val="005D29C8"/>
    <w:rsid w:val="005D341E"/>
    <w:rsid w:val="005D3594"/>
    <w:rsid w:val="005D447A"/>
    <w:rsid w:val="005E18F1"/>
    <w:rsid w:val="005E1D59"/>
    <w:rsid w:val="005E4DCA"/>
    <w:rsid w:val="005E5BD3"/>
    <w:rsid w:val="005E7261"/>
    <w:rsid w:val="005E7D67"/>
    <w:rsid w:val="005F035A"/>
    <w:rsid w:val="005F05BB"/>
    <w:rsid w:val="005F1086"/>
    <w:rsid w:val="005F1F91"/>
    <w:rsid w:val="005F3692"/>
    <w:rsid w:val="005F6FFA"/>
    <w:rsid w:val="00601BDB"/>
    <w:rsid w:val="00603F7A"/>
    <w:rsid w:val="00606919"/>
    <w:rsid w:val="00606A72"/>
    <w:rsid w:val="006100D8"/>
    <w:rsid w:val="00614350"/>
    <w:rsid w:val="00621D99"/>
    <w:rsid w:val="00621F44"/>
    <w:rsid w:val="0062235C"/>
    <w:rsid w:val="00624D53"/>
    <w:rsid w:val="00625E2A"/>
    <w:rsid w:val="00627265"/>
    <w:rsid w:val="00627D45"/>
    <w:rsid w:val="00631A80"/>
    <w:rsid w:val="00631BCF"/>
    <w:rsid w:val="0063287D"/>
    <w:rsid w:val="00632A40"/>
    <w:rsid w:val="00633435"/>
    <w:rsid w:val="0063392C"/>
    <w:rsid w:val="00634724"/>
    <w:rsid w:val="006357A4"/>
    <w:rsid w:val="00642FF3"/>
    <w:rsid w:val="00644E29"/>
    <w:rsid w:val="00645B7E"/>
    <w:rsid w:val="006468DE"/>
    <w:rsid w:val="00653087"/>
    <w:rsid w:val="00654221"/>
    <w:rsid w:val="006544CE"/>
    <w:rsid w:val="00661C3C"/>
    <w:rsid w:val="00663848"/>
    <w:rsid w:val="00663AAC"/>
    <w:rsid w:val="00663EDB"/>
    <w:rsid w:val="0066441A"/>
    <w:rsid w:val="00665059"/>
    <w:rsid w:val="00671816"/>
    <w:rsid w:val="00673EC6"/>
    <w:rsid w:val="00676661"/>
    <w:rsid w:val="00677503"/>
    <w:rsid w:val="006778E2"/>
    <w:rsid w:val="00677E07"/>
    <w:rsid w:val="0068037C"/>
    <w:rsid w:val="00692EA1"/>
    <w:rsid w:val="00694309"/>
    <w:rsid w:val="006A0147"/>
    <w:rsid w:val="006A4532"/>
    <w:rsid w:val="006A46A5"/>
    <w:rsid w:val="006A7553"/>
    <w:rsid w:val="006B544B"/>
    <w:rsid w:val="006B5E07"/>
    <w:rsid w:val="006B6824"/>
    <w:rsid w:val="006C31DE"/>
    <w:rsid w:val="006D4D1E"/>
    <w:rsid w:val="006D7FF9"/>
    <w:rsid w:val="006E1439"/>
    <w:rsid w:val="006E22B6"/>
    <w:rsid w:val="006E378D"/>
    <w:rsid w:val="006E642D"/>
    <w:rsid w:val="006E6F30"/>
    <w:rsid w:val="006F2744"/>
    <w:rsid w:val="006F364A"/>
    <w:rsid w:val="006F4A92"/>
    <w:rsid w:val="006F72E4"/>
    <w:rsid w:val="006F766A"/>
    <w:rsid w:val="007014D8"/>
    <w:rsid w:val="00702AC1"/>
    <w:rsid w:val="00702AE0"/>
    <w:rsid w:val="00704F87"/>
    <w:rsid w:val="00705694"/>
    <w:rsid w:val="00707FF7"/>
    <w:rsid w:val="007109D2"/>
    <w:rsid w:val="00711E73"/>
    <w:rsid w:val="00714645"/>
    <w:rsid w:val="00714D5F"/>
    <w:rsid w:val="007173A8"/>
    <w:rsid w:val="00717FAB"/>
    <w:rsid w:val="00730701"/>
    <w:rsid w:val="00734782"/>
    <w:rsid w:val="0073657A"/>
    <w:rsid w:val="00737FEF"/>
    <w:rsid w:val="007405FD"/>
    <w:rsid w:val="00745E02"/>
    <w:rsid w:val="00746ADC"/>
    <w:rsid w:val="007501D7"/>
    <w:rsid w:val="00750F61"/>
    <w:rsid w:val="00753165"/>
    <w:rsid w:val="007534F0"/>
    <w:rsid w:val="0075392F"/>
    <w:rsid w:val="00753F57"/>
    <w:rsid w:val="00757432"/>
    <w:rsid w:val="007578B2"/>
    <w:rsid w:val="007606A6"/>
    <w:rsid w:val="00761C56"/>
    <w:rsid w:val="00762559"/>
    <w:rsid w:val="00763EE7"/>
    <w:rsid w:val="00766361"/>
    <w:rsid w:val="00767751"/>
    <w:rsid w:val="00767D22"/>
    <w:rsid w:val="00771579"/>
    <w:rsid w:val="00772FF1"/>
    <w:rsid w:val="00781C7A"/>
    <w:rsid w:val="00784682"/>
    <w:rsid w:val="00792088"/>
    <w:rsid w:val="00792954"/>
    <w:rsid w:val="00792B5C"/>
    <w:rsid w:val="00794A61"/>
    <w:rsid w:val="00794C42"/>
    <w:rsid w:val="007A0CD3"/>
    <w:rsid w:val="007A0FA6"/>
    <w:rsid w:val="007A19D1"/>
    <w:rsid w:val="007A466F"/>
    <w:rsid w:val="007A4FF7"/>
    <w:rsid w:val="007A562A"/>
    <w:rsid w:val="007A6647"/>
    <w:rsid w:val="007B026E"/>
    <w:rsid w:val="007B19AC"/>
    <w:rsid w:val="007B55AA"/>
    <w:rsid w:val="007B6BC6"/>
    <w:rsid w:val="007C0F8F"/>
    <w:rsid w:val="007C1304"/>
    <w:rsid w:val="007C2080"/>
    <w:rsid w:val="007C2A63"/>
    <w:rsid w:val="007C4195"/>
    <w:rsid w:val="007C5F07"/>
    <w:rsid w:val="007C7F56"/>
    <w:rsid w:val="007D0434"/>
    <w:rsid w:val="007D147D"/>
    <w:rsid w:val="007D5E0C"/>
    <w:rsid w:val="007D7174"/>
    <w:rsid w:val="007E22B5"/>
    <w:rsid w:val="007E239E"/>
    <w:rsid w:val="007E3C1B"/>
    <w:rsid w:val="007E44E8"/>
    <w:rsid w:val="007F2AF1"/>
    <w:rsid w:val="007F3DB4"/>
    <w:rsid w:val="007F56C3"/>
    <w:rsid w:val="0080291C"/>
    <w:rsid w:val="008056E1"/>
    <w:rsid w:val="00805B8C"/>
    <w:rsid w:val="00806DD2"/>
    <w:rsid w:val="008110F3"/>
    <w:rsid w:val="00811F9D"/>
    <w:rsid w:val="00812AD2"/>
    <w:rsid w:val="0081532F"/>
    <w:rsid w:val="00815488"/>
    <w:rsid w:val="0082074F"/>
    <w:rsid w:val="00820970"/>
    <w:rsid w:val="00821C77"/>
    <w:rsid w:val="008220D7"/>
    <w:rsid w:val="00825320"/>
    <w:rsid w:val="00826C08"/>
    <w:rsid w:val="00830A56"/>
    <w:rsid w:val="008313C5"/>
    <w:rsid w:val="008340B3"/>
    <w:rsid w:val="00836340"/>
    <w:rsid w:val="00837886"/>
    <w:rsid w:val="00840EDC"/>
    <w:rsid w:val="0084151A"/>
    <w:rsid w:val="008430ED"/>
    <w:rsid w:val="0084368F"/>
    <w:rsid w:val="008458DC"/>
    <w:rsid w:val="008470B8"/>
    <w:rsid w:val="00850BE6"/>
    <w:rsid w:val="00852776"/>
    <w:rsid w:val="00852E58"/>
    <w:rsid w:val="00856B7A"/>
    <w:rsid w:val="00857F21"/>
    <w:rsid w:val="008633F4"/>
    <w:rsid w:val="00863B3D"/>
    <w:rsid w:val="00866168"/>
    <w:rsid w:val="00866604"/>
    <w:rsid w:val="00870505"/>
    <w:rsid w:val="0087423E"/>
    <w:rsid w:val="00875B94"/>
    <w:rsid w:val="008840D8"/>
    <w:rsid w:val="00884487"/>
    <w:rsid w:val="00890B36"/>
    <w:rsid w:val="00891417"/>
    <w:rsid w:val="00893004"/>
    <w:rsid w:val="0089317F"/>
    <w:rsid w:val="00893C25"/>
    <w:rsid w:val="00897908"/>
    <w:rsid w:val="008A0613"/>
    <w:rsid w:val="008A7127"/>
    <w:rsid w:val="008A74EB"/>
    <w:rsid w:val="008B2448"/>
    <w:rsid w:val="008B3617"/>
    <w:rsid w:val="008B7095"/>
    <w:rsid w:val="008C324E"/>
    <w:rsid w:val="008D16A7"/>
    <w:rsid w:val="008D1D61"/>
    <w:rsid w:val="008D28CE"/>
    <w:rsid w:val="008D2F2D"/>
    <w:rsid w:val="008E20CD"/>
    <w:rsid w:val="008E4794"/>
    <w:rsid w:val="008E5216"/>
    <w:rsid w:val="008E54CE"/>
    <w:rsid w:val="008E7072"/>
    <w:rsid w:val="008F2EF7"/>
    <w:rsid w:val="008F639E"/>
    <w:rsid w:val="00901384"/>
    <w:rsid w:val="009046C8"/>
    <w:rsid w:val="009066E2"/>
    <w:rsid w:val="00906C6B"/>
    <w:rsid w:val="0091512C"/>
    <w:rsid w:val="00915484"/>
    <w:rsid w:val="00915F3D"/>
    <w:rsid w:val="0091747A"/>
    <w:rsid w:val="0092535D"/>
    <w:rsid w:val="009310BC"/>
    <w:rsid w:val="00932A6E"/>
    <w:rsid w:val="009367F6"/>
    <w:rsid w:val="00937DF5"/>
    <w:rsid w:val="00942730"/>
    <w:rsid w:val="0094602E"/>
    <w:rsid w:val="00952764"/>
    <w:rsid w:val="00952C41"/>
    <w:rsid w:val="00953226"/>
    <w:rsid w:val="0095366D"/>
    <w:rsid w:val="00957967"/>
    <w:rsid w:val="009609AC"/>
    <w:rsid w:val="00960F84"/>
    <w:rsid w:val="009610F2"/>
    <w:rsid w:val="00961F59"/>
    <w:rsid w:val="00963717"/>
    <w:rsid w:val="00964F7F"/>
    <w:rsid w:val="00965981"/>
    <w:rsid w:val="0097577D"/>
    <w:rsid w:val="00976D6A"/>
    <w:rsid w:val="00982CA5"/>
    <w:rsid w:val="009837FF"/>
    <w:rsid w:val="0098394D"/>
    <w:rsid w:val="00985169"/>
    <w:rsid w:val="00985C18"/>
    <w:rsid w:val="00986D20"/>
    <w:rsid w:val="00990882"/>
    <w:rsid w:val="009A630A"/>
    <w:rsid w:val="009A66B2"/>
    <w:rsid w:val="009B5F30"/>
    <w:rsid w:val="009B619E"/>
    <w:rsid w:val="009C4FF3"/>
    <w:rsid w:val="009C53B8"/>
    <w:rsid w:val="009C628D"/>
    <w:rsid w:val="009D163A"/>
    <w:rsid w:val="009D2427"/>
    <w:rsid w:val="009D3BBE"/>
    <w:rsid w:val="009D48A6"/>
    <w:rsid w:val="009D4AAC"/>
    <w:rsid w:val="009D7CFE"/>
    <w:rsid w:val="009D7CFF"/>
    <w:rsid w:val="009E061F"/>
    <w:rsid w:val="009E3E10"/>
    <w:rsid w:val="009E4DB6"/>
    <w:rsid w:val="009E56B7"/>
    <w:rsid w:val="009E7B4F"/>
    <w:rsid w:val="009F039A"/>
    <w:rsid w:val="009F0E9E"/>
    <w:rsid w:val="009F36D9"/>
    <w:rsid w:val="009F3E37"/>
    <w:rsid w:val="009F5925"/>
    <w:rsid w:val="009F5AB3"/>
    <w:rsid w:val="00A00456"/>
    <w:rsid w:val="00A01A15"/>
    <w:rsid w:val="00A02B88"/>
    <w:rsid w:val="00A04DAB"/>
    <w:rsid w:val="00A1037B"/>
    <w:rsid w:val="00A10550"/>
    <w:rsid w:val="00A1188D"/>
    <w:rsid w:val="00A11C79"/>
    <w:rsid w:val="00A12B4F"/>
    <w:rsid w:val="00A15FD3"/>
    <w:rsid w:val="00A20D98"/>
    <w:rsid w:val="00A22470"/>
    <w:rsid w:val="00A23741"/>
    <w:rsid w:val="00A242F4"/>
    <w:rsid w:val="00A24771"/>
    <w:rsid w:val="00A24D55"/>
    <w:rsid w:val="00A26276"/>
    <w:rsid w:val="00A30334"/>
    <w:rsid w:val="00A30488"/>
    <w:rsid w:val="00A3199D"/>
    <w:rsid w:val="00A3242E"/>
    <w:rsid w:val="00A33BDE"/>
    <w:rsid w:val="00A343D6"/>
    <w:rsid w:val="00A3675F"/>
    <w:rsid w:val="00A36875"/>
    <w:rsid w:val="00A36E01"/>
    <w:rsid w:val="00A40D60"/>
    <w:rsid w:val="00A4552D"/>
    <w:rsid w:val="00A46404"/>
    <w:rsid w:val="00A46AC3"/>
    <w:rsid w:val="00A47906"/>
    <w:rsid w:val="00A61EF0"/>
    <w:rsid w:val="00A64EF6"/>
    <w:rsid w:val="00A71494"/>
    <w:rsid w:val="00A82219"/>
    <w:rsid w:val="00A83945"/>
    <w:rsid w:val="00A83F00"/>
    <w:rsid w:val="00A90F48"/>
    <w:rsid w:val="00A915CB"/>
    <w:rsid w:val="00A919B4"/>
    <w:rsid w:val="00A93733"/>
    <w:rsid w:val="00A96BD3"/>
    <w:rsid w:val="00A97DC3"/>
    <w:rsid w:val="00AA1BF7"/>
    <w:rsid w:val="00AA57A0"/>
    <w:rsid w:val="00AA582E"/>
    <w:rsid w:val="00AA6B7F"/>
    <w:rsid w:val="00AA719B"/>
    <w:rsid w:val="00AB2101"/>
    <w:rsid w:val="00AB5FBB"/>
    <w:rsid w:val="00AC02AF"/>
    <w:rsid w:val="00AC06BF"/>
    <w:rsid w:val="00AC3B6E"/>
    <w:rsid w:val="00AC4942"/>
    <w:rsid w:val="00AC4D81"/>
    <w:rsid w:val="00AC787D"/>
    <w:rsid w:val="00AD0267"/>
    <w:rsid w:val="00AD22CA"/>
    <w:rsid w:val="00AD5247"/>
    <w:rsid w:val="00AE0414"/>
    <w:rsid w:val="00AE490A"/>
    <w:rsid w:val="00AE6F39"/>
    <w:rsid w:val="00AE7B45"/>
    <w:rsid w:val="00AF4D3B"/>
    <w:rsid w:val="00AF72F5"/>
    <w:rsid w:val="00B00F63"/>
    <w:rsid w:val="00B10F86"/>
    <w:rsid w:val="00B11698"/>
    <w:rsid w:val="00B13A9A"/>
    <w:rsid w:val="00B16AB8"/>
    <w:rsid w:val="00B24665"/>
    <w:rsid w:val="00B24E60"/>
    <w:rsid w:val="00B26708"/>
    <w:rsid w:val="00B2733C"/>
    <w:rsid w:val="00B306C4"/>
    <w:rsid w:val="00B32411"/>
    <w:rsid w:val="00B33E1A"/>
    <w:rsid w:val="00B34348"/>
    <w:rsid w:val="00B43C69"/>
    <w:rsid w:val="00B55262"/>
    <w:rsid w:val="00B57DCE"/>
    <w:rsid w:val="00B640BF"/>
    <w:rsid w:val="00B73C9E"/>
    <w:rsid w:val="00B765A0"/>
    <w:rsid w:val="00B76E10"/>
    <w:rsid w:val="00B84A7F"/>
    <w:rsid w:val="00B869AF"/>
    <w:rsid w:val="00B93B65"/>
    <w:rsid w:val="00B95F9B"/>
    <w:rsid w:val="00B96BFA"/>
    <w:rsid w:val="00BA527C"/>
    <w:rsid w:val="00BB1B0C"/>
    <w:rsid w:val="00BB2775"/>
    <w:rsid w:val="00BB772D"/>
    <w:rsid w:val="00BC096F"/>
    <w:rsid w:val="00BC14FE"/>
    <w:rsid w:val="00BC2478"/>
    <w:rsid w:val="00BC47F4"/>
    <w:rsid w:val="00BC5EC6"/>
    <w:rsid w:val="00BC6635"/>
    <w:rsid w:val="00BC6CEE"/>
    <w:rsid w:val="00BD04B7"/>
    <w:rsid w:val="00BD1725"/>
    <w:rsid w:val="00BD2EEA"/>
    <w:rsid w:val="00BD6415"/>
    <w:rsid w:val="00BE0831"/>
    <w:rsid w:val="00BE1296"/>
    <w:rsid w:val="00BE66F1"/>
    <w:rsid w:val="00BE6DCE"/>
    <w:rsid w:val="00BF1944"/>
    <w:rsid w:val="00BF196E"/>
    <w:rsid w:val="00BF3740"/>
    <w:rsid w:val="00BF5E41"/>
    <w:rsid w:val="00C0031D"/>
    <w:rsid w:val="00C02111"/>
    <w:rsid w:val="00C02E9F"/>
    <w:rsid w:val="00C03EAA"/>
    <w:rsid w:val="00C0454C"/>
    <w:rsid w:val="00C0725E"/>
    <w:rsid w:val="00C0786A"/>
    <w:rsid w:val="00C1003A"/>
    <w:rsid w:val="00C131F2"/>
    <w:rsid w:val="00C13954"/>
    <w:rsid w:val="00C13F18"/>
    <w:rsid w:val="00C21206"/>
    <w:rsid w:val="00C229CB"/>
    <w:rsid w:val="00C234C3"/>
    <w:rsid w:val="00C256AD"/>
    <w:rsid w:val="00C30F47"/>
    <w:rsid w:val="00C32755"/>
    <w:rsid w:val="00C32A93"/>
    <w:rsid w:val="00C34E82"/>
    <w:rsid w:val="00C35A5D"/>
    <w:rsid w:val="00C4300E"/>
    <w:rsid w:val="00C43754"/>
    <w:rsid w:val="00C4655D"/>
    <w:rsid w:val="00C502EE"/>
    <w:rsid w:val="00C50F6E"/>
    <w:rsid w:val="00C52A5F"/>
    <w:rsid w:val="00C53000"/>
    <w:rsid w:val="00C566F6"/>
    <w:rsid w:val="00C56D70"/>
    <w:rsid w:val="00C579D0"/>
    <w:rsid w:val="00C61316"/>
    <w:rsid w:val="00C64633"/>
    <w:rsid w:val="00C700E5"/>
    <w:rsid w:val="00C70D73"/>
    <w:rsid w:val="00C72023"/>
    <w:rsid w:val="00C755CF"/>
    <w:rsid w:val="00C767D0"/>
    <w:rsid w:val="00C77887"/>
    <w:rsid w:val="00C82351"/>
    <w:rsid w:val="00C83660"/>
    <w:rsid w:val="00C83C12"/>
    <w:rsid w:val="00C86BD1"/>
    <w:rsid w:val="00C91944"/>
    <w:rsid w:val="00C936EC"/>
    <w:rsid w:val="00C93D2D"/>
    <w:rsid w:val="00C94E65"/>
    <w:rsid w:val="00C9736E"/>
    <w:rsid w:val="00C977C5"/>
    <w:rsid w:val="00CA06AB"/>
    <w:rsid w:val="00CA266E"/>
    <w:rsid w:val="00CA58AD"/>
    <w:rsid w:val="00CB084E"/>
    <w:rsid w:val="00CB16F3"/>
    <w:rsid w:val="00CB1A4F"/>
    <w:rsid w:val="00CB2655"/>
    <w:rsid w:val="00CB322C"/>
    <w:rsid w:val="00CB4446"/>
    <w:rsid w:val="00CB7143"/>
    <w:rsid w:val="00CC247B"/>
    <w:rsid w:val="00CC4FC1"/>
    <w:rsid w:val="00CC7808"/>
    <w:rsid w:val="00CD47A9"/>
    <w:rsid w:val="00CD6AD6"/>
    <w:rsid w:val="00CE18AA"/>
    <w:rsid w:val="00CE3880"/>
    <w:rsid w:val="00CE4E1D"/>
    <w:rsid w:val="00CE5249"/>
    <w:rsid w:val="00CF1F26"/>
    <w:rsid w:val="00CF36D6"/>
    <w:rsid w:val="00CF395C"/>
    <w:rsid w:val="00D015AA"/>
    <w:rsid w:val="00D02019"/>
    <w:rsid w:val="00D03AA2"/>
    <w:rsid w:val="00D05F74"/>
    <w:rsid w:val="00D063B9"/>
    <w:rsid w:val="00D06989"/>
    <w:rsid w:val="00D06CE5"/>
    <w:rsid w:val="00D11B98"/>
    <w:rsid w:val="00D13624"/>
    <w:rsid w:val="00D13F1E"/>
    <w:rsid w:val="00D14411"/>
    <w:rsid w:val="00D14F09"/>
    <w:rsid w:val="00D20153"/>
    <w:rsid w:val="00D2348A"/>
    <w:rsid w:val="00D25400"/>
    <w:rsid w:val="00D254CA"/>
    <w:rsid w:val="00D31555"/>
    <w:rsid w:val="00D36673"/>
    <w:rsid w:val="00D42F3F"/>
    <w:rsid w:val="00D503CA"/>
    <w:rsid w:val="00D51871"/>
    <w:rsid w:val="00D56C40"/>
    <w:rsid w:val="00D61D54"/>
    <w:rsid w:val="00D64D28"/>
    <w:rsid w:val="00D67EA4"/>
    <w:rsid w:val="00D764FD"/>
    <w:rsid w:val="00D805E7"/>
    <w:rsid w:val="00D81948"/>
    <w:rsid w:val="00D81A70"/>
    <w:rsid w:val="00D838E0"/>
    <w:rsid w:val="00D841C5"/>
    <w:rsid w:val="00D84833"/>
    <w:rsid w:val="00D8652A"/>
    <w:rsid w:val="00D87B79"/>
    <w:rsid w:val="00D920E2"/>
    <w:rsid w:val="00D92212"/>
    <w:rsid w:val="00D92A81"/>
    <w:rsid w:val="00D9523A"/>
    <w:rsid w:val="00DA5F4B"/>
    <w:rsid w:val="00DA65CB"/>
    <w:rsid w:val="00DA7AE6"/>
    <w:rsid w:val="00DA7D2B"/>
    <w:rsid w:val="00DB2078"/>
    <w:rsid w:val="00DB2634"/>
    <w:rsid w:val="00DB37FC"/>
    <w:rsid w:val="00DB4630"/>
    <w:rsid w:val="00DB4F1A"/>
    <w:rsid w:val="00DB626B"/>
    <w:rsid w:val="00DB7903"/>
    <w:rsid w:val="00DC3FBC"/>
    <w:rsid w:val="00DC59CA"/>
    <w:rsid w:val="00DD06BD"/>
    <w:rsid w:val="00DD2896"/>
    <w:rsid w:val="00DD322A"/>
    <w:rsid w:val="00DD4911"/>
    <w:rsid w:val="00DE43A1"/>
    <w:rsid w:val="00DE46DB"/>
    <w:rsid w:val="00DE50B5"/>
    <w:rsid w:val="00DE5FA8"/>
    <w:rsid w:val="00DF0F35"/>
    <w:rsid w:val="00DF1AA4"/>
    <w:rsid w:val="00DF226F"/>
    <w:rsid w:val="00E03D19"/>
    <w:rsid w:val="00E03FD7"/>
    <w:rsid w:val="00E055B6"/>
    <w:rsid w:val="00E05DC7"/>
    <w:rsid w:val="00E12F58"/>
    <w:rsid w:val="00E20B14"/>
    <w:rsid w:val="00E23136"/>
    <w:rsid w:val="00E233FD"/>
    <w:rsid w:val="00E30A5C"/>
    <w:rsid w:val="00E325C5"/>
    <w:rsid w:val="00E42DCE"/>
    <w:rsid w:val="00E431E8"/>
    <w:rsid w:val="00E4777A"/>
    <w:rsid w:val="00E50B38"/>
    <w:rsid w:val="00E520BF"/>
    <w:rsid w:val="00E53DB3"/>
    <w:rsid w:val="00E61C87"/>
    <w:rsid w:val="00E623CB"/>
    <w:rsid w:val="00E624DD"/>
    <w:rsid w:val="00E65FDE"/>
    <w:rsid w:val="00E66016"/>
    <w:rsid w:val="00E700FE"/>
    <w:rsid w:val="00E71A2B"/>
    <w:rsid w:val="00E759CD"/>
    <w:rsid w:val="00E801A2"/>
    <w:rsid w:val="00E81933"/>
    <w:rsid w:val="00E81C8D"/>
    <w:rsid w:val="00E86FCD"/>
    <w:rsid w:val="00E90F82"/>
    <w:rsid w:val="00E91B00"/>
    <w:rsid w:val="00E92A19"/>
    <w:rsid w:val="00E92DA2"/>
    <w:rsid w:val="00E947D0"/>
    <w:rsid w:val="00E94CEA"/>
    <w:rsid w:val="00E95902"/>
    <w:rsid w:val="00E9677C"/>
    <w:rsid w:val="00EA1B94"/>
    <w:rsid w:val="00EA1D08"/>
    <w:rsid w:val="00EA2B79"/>
    <w:rsid w:val="00EA2FAB"/>
    <w:rsid w:val="00EA4B49"/>
    <w:rsid w:val="00EA53C0"/>
    <w:rsid w:val="00EB0D80"/>
    <w:rsid w:val="00EB4CCD"/>
    <w:rsid w:val="00EB7442"/>
    <w:rsid w:val="00EC64E4"/>
    <w:rsid w:val="00EC6779"/>
    <w:rsid w:val="00ED10F5"/>
    <w:rsid w:val="00ED1CB0"/>
    <w:rsid w:val="00ED7292"/>
    <w:rsid w:val="00ED75A0"/>
    <w:rsid w:val="00ED7F18"/>
    <w:rsid w:val="00EE13DE"/>
    <w:rsid w:val="00EE2212"/>
    <w:rsid w:val="00EE538D"/>
    <w:rsid w:val="00EE65AF"/>
    <w:rsid w:val="00EF1F15"/>
    <w:rsid w:val="00EF38EB"/>
    <w:rsid w:val="00EF3D35"/>
    <w:rsid w:val="00EF7D63"/>
    <w:rsid w:val="00F00900"/>
    <w:rsid w:val="00F00D01"/>
    <w:rsid w:val="00F0162A"/>
    <w:rsid w:val="00F032C1"/>
    <w:rsid w:val="00F046CB"/>
    <w:rsid w:val="00F048AC"/>
    <w:rsid w:val="00F04ED1"/>
    <w:rsid w:val="00F05E53"/>
    <w:rsid w:val="00F12E91"/>
    <w:rsid w:val="00F13E5A"/>
    <w:rsid w:val="00F20F72"/>
    <w:rsid w:val="00F20FD3"/>
    <w:rsid w:val="00F25775"/>
    <w:rsid w:val="00F25BCC"/>
    <w:rsid w:val="00F26090"/>
    <w:rsid w:val="00F302A0"/>
    <w:rsid w:val="00F30E5D"/>
    <w:rsid w:val="00F318CD"/>
    <w:rsid w:val="00F31E63"/>
    <w:rsid w:val="00F36522"/>
    <w:rsid w:val="00F41119"/>
    <w:rsid w:val="00F41761"/>
    <w:rsid w:val="00F47CA0"/>
    <w:rsid w:val="00F47D34"/>
    <w:rsid w:val="00F50065"/>
    <w:rsid w:val="00F50E2A"/>
    <w:rsid w:val="00F56819"/>
    <w:rsid w:val="00F5683D"/>
    <w:rsid w:val="00F57008"/>
    <w:rsid w:val="00F579EB"/>
    <w:rsid w:val="00F606FD"/>
    <w:rsid w:val="00F632D1"/>
    <w:rsid w:val="00F63353"/>
    <w:rsid w:val="00F6345F"/>
    <w:rsid w:val="00F6444F"/>
    <w:rsid w:val="00F649EB"/>
    <w:rsid w:val="00F71D02"/>
    <w:rsid w:val="00F73A03"/>
    <w:rsid w:val="00F75DE1"/>
    <w:rsid w:val="00F80703"/>
    <w:rsid w:val="00F81187"/>
    <w:rsid w:val="00F82547"/>
    <w:rsid w:val="00F82833"/>
    <w:rsid w:val="00F83218"/>
    <w:rsid w:val="00F84CAD"/>
    <w:rsid w:val="00F856BF"/>
    <w:rsid w:val="00F86FDD"/>
    <w:rsid w:val="00F9260F"/>
    <w:rsid w:val="00F92FC3"/>
    <w:rsid w:val="00F95837"/>
    <w:rsid w:val="00F96B17"/>
    <w:rsid w:val="00F97418"/>
    <w:rsid w:val="00F97E30"/>
    <w:rsid w:val="00FA5C53"/>
    <w:rsid w:val="00FA7FD9"/>
    <w:rsid w:val="00FB1754"/>
    <w:rsid w:val="00FB1E73"/>
    <w:rsid w:val="00FB22DF"/>
    <w:rsid w:val="00FB3C8E"/>
    <w:rsid w:val="00FC04C7"/>
    <w:rsid w:val="00FC440F"/>
    <w:rsid w:val="00FC5CDD"/>
    <w:rsid w:val="00FC6F35"/>
    <w:rsid w:val="00FC7018"/>
    <w:rsid w:val="00FC77BD"/>
    <w:rsid w:val="00FC7A0B"/>
    <w:rsid w:val="00FE10C8"/>
    <w:rsid w:val="00FE69E2"/>
    <w:rsid w:val="00FE6BB5"/>
    <w:rsid w:val="00FE72A4"/>
    <w:rsid w:val="00FF0191"/>
    <w:rsid w:val="00FF144B"/>
    <w:rsid w:val="00FF48C8"/>
    <w:rsid w:val="00FF5500"/>
    <w:rsid w:val="00FF5D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ECA2FDD"/>
  <w15:chartTrackingRefBased/>
  <w15:docId w15:val="{B32968F8-0904-1F4E-A097-971F75A40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619"/>
    <w:pPr>
      <w:ind w:left="720"/>
      <w:contextualSpacing/>
    </w:pPr>
  </w:style>
  <w:style w:type="paragraph" w:styleId="Header">
    <w:name w:val="header"/>
    <w:basedOn w:val="Normal"/>
    <w:link w:val="HeaderChar"/>
    <w:uiPriority w:val="99"/>
    <w:unhideWhenUsed/>
    <w:rsid w:val="00240108"/>
    <w:pPr>
      <w:tabs>
        <w:tab w:val="center" w:pos="4680"/>
        <w:tab w:val="right" w:pos="9360"/>
      </w:tabs>
    </w:pPr>
  </w:style>
  <w:style w:type="character" w:customStyle="1" w:styleId="HeaderChar">
    <w:name w:val="Header Char"/>
    <w:basedOn w:val="DefaultParagraphFont"/>
    <w:link w:val="Header"/>
    <w:uiPriority w:val="99"/>
    <w:rsid w:val="00240108"/>
  </w:style>
  <w:style w:type="paragraph" w:styleId="Footer">
    <w:name w:val="footer"/>
    <w:basedOn w:val="Normal"/>
    <w:link w:val="FooterChar"/>
    <w:uiPriority w:val="99"/>
    <w:unhideWhenUsed/>
    <w:rsid w:val="00240108"/>
    <w:pPr>
      <w:tabs>
        <w:tab w:val="center" w:pos="4680"/>
        <w:tab w:val="right" w:pos="9360"/>
      </w:tabs>
    </w:pPr>
  </w:style>
  <w:style w:type="character" w:customStyle="1" w:styleId="FooterChar">
    <w:name w:val="Footer Char"/>
    <w:basedOn w:val="DefaultParagraphFont"/>
    <w:link w:val="Footer"/>
    <w:uiPriority w:val="99"/>
    <w:rsid w:val="00240108"/>
  </w:style>
  <w:style w:type="paragraph" w:styleId="NormalWeb">
    <w:name w:val="Normal (Web)"/>
    <w:basedOn w:val="Normal"/>
    <w:uiPriority w:val="99"/>
    <w:semiHidden/>
    <w:unhideWhenUsed/>
    <w:rsid w:val="001B241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6069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66407">
      <w:bodyDiv w:val="1"/>
      <w:marLeft w:val="0"/>
      <w:marRight w:val="0"/>
      <w:marTop w:val="0"/>
      <w:marBottom w:val="0"/>
      <w:divBdr>
        <w:top w:val="none" w:sz="0" w:space="0" w:color="auto"/>
        <w:left w:val="none" w:sz="0" w:space="0" w:color="auto"/>
        <w:bottom w:val="none" w:sz="0" w:space="0" w:color="auto"/>
        <w:right w:val="none" w:sz="0" w:space="0" w:color="auto"/>
      </w:divBdr>
      <w:divsChild>
        <w:div w:id="845051362">
          <w:marLeft w:val="288"/>
          <w:marRight w:val="0"/>
          <w:marTop w:val="96"/>
          <w:marBottom w:val="0"/>
          <w:divBdr>
            <w:top w:val="none" w:sz="0" w:space="0" w:color="auto"/>
            <w:left w:val="none" w:sz="0" w:space="0" w:color="auto"/>
            <w:bottom w:val="none" w:sz="0" w:space="0" w:color="auto"/>
            <w:right w:val="none" w:sz="0" w:space="0" w:color="auto"/>
          </w:divBdr>
        </w:div>
      </w:divsChild>
    </w:div>
    <w:div w:id="306322294">
      <w:bodyDiv w:val="1"/>
      <w:marLeft w:val="0"/>
      <w:marRight w:val="0"/>
      <w:marTop w:val="0"/>
      <w:marBottom w:val="0"/>
      <w:divBdr>
        <w:top w:val="none" w:sz="0" w:space="0" w:color="auto"/>
        <w:left w:val="none" w:sz="0" w:space="0" w:color="auto"/>
        <w:bottom w:val="none" w:sz="0" w:space="0" w:color="auto"/>
        <w:right w:val="none" w:sz="0" w:space="0" w:color="auto"/>
      </w:divBdr>
    </w:div>
    <w:div w:id="570383980">
      <w:bodyDiv w:val="1"/>
      <w:marLeft w:val="0"/>
      <w:marRight w:val="0"/>
      <w:marTop w:val="0"/>
      <w:marBottom w:val="0"/>
      <w:divBdr>
        <w:top w:val="none" w:sz="0" w:space="0" w:color="auto"/>
        <w:left w:val="none" w:sz="0" w:space="0" w:color="auto"/>
        <w:bottom w:val="none" w:sz="0" w:space="0" w:color="auto"/>
        <w:right w:val="none" w:sz="0" w:space="0" w:color="auto"/>
      </w:divBdr>
    </w:div>
    <w:div w:id="685911618">
      <w:bodyDiv w:val="1"/>
      <w:marLeft w:val="0"/>
      <w:marRight w:val="0"/>
      <w:marTop w:val="0"/>
      <w:marBottom w:val="0"/>
      <w:divBdr>
        <w:top w:val="none" w:sz="0" w:space="0" w:color="auto"/>
        <w:left w:val="none" w:sz="0" w:space="0" w:color="auto"/>
        <w:bottom w:val="none" w:sz="0" w:space="0" w:color="auto"/>
        <w:right w:val="none" w:sz="0" w:space="0" w:color="auto"/>
      </w:divBdr>
    </w:div>
    <w:div w:id="1769277253">
      <w:bodyDiv w:val="1"/>
      <w:marLeft w:val="0"/>
      <w:marRight w:val="0"/>
      <w:marTop w:val="0"/>
      <w:marBottom w:val="0"/>
      <w:divBdr>
        <w:top w:val="none" w:sz="0" w:space="0" w:color="auto"/>
        <w:left w:val="none" w:sz="0" w:space="0" w:color="auto"/>
        <w:bottom w:val="none" w:sz="0" w:space="0" w:color="auto"/>
        <w:right w:val="none" w:sz="0" w:space="0" w:color="auto"/>
      </w:divBdr>
    </w:div>
    <w:div w:id="1797601045">
      <w:bodyDiv w:val="1"/>
      <w:marLeft w:val="0"/>
      <w:marRight w:val="0"/>
      <w:marTop w:val="0"/>
      <w:marBottom w:val="0"/>
      <w:divBdr>
        <w:top w:val="none" w:sz="0" w:space="0" w:color="auto"/>
        <w:left w:val="none" w:sz="0" w:space="0" w:color="auto"/>
        <w:bottom w:val="none" w:sz="0" w:space="0" w:color="auto"/>
        <w:right w:val="none" w:sz="0" w:space="0" w:color="auto"/>
      </w:divBdr>
      <w:divsChild>
        <w:div w:id="1726835155">
          <w:marLeft w:val="0"/>
          <w:marRight w:val="0"/>
          <w:marTop w:val="0"/>
          <w:marBottom w:val="0"/>
          <w:divBdr>
            <w:top w:val="none" w:sz="0" w:space="0" w:color="auto"/>
            <w:left w:val="none" w:sz="0" w:space="0" w:color="auto"/>
            <w:bottom w:val="none" w:sz="0" w:space="0" w:color="auto"/>
            <w:right w:val="none" w:sz="0" w:space="0" w:color="auto"/>
          </w:divBdr>
          <w:divsChild>
            <w:div w:id="1967933284">
              <w:marLeft w:val="0"/>
              <w:marRight w:val="0"/>
              <w:marTop w:val="0"/>
              <w:marBottom w:val="0"/>
              <w:divBdr>
                <w:top w:val="none" w:sz="0" w:space="0" w:color="auto"/>
                <w:left w:val="none" w:sz="0" w:space="0" w:color="auto"/>
                <w:bottom w:val="none" w:sz="0" w:space="0" w:color="auto"/>
                <w:right w:val="none" w:sz="0" w:space="0" w:color="auto"/>
              </w:divBdr>
              <w:divsChild>
                <w:div w:id="1951207972">
                  <w:marLeft w:val="0"/>
                  <w:marRight w:val="0"/>
                  <w:marTop w:val="0"/>
                  <w:marBottom w:val="0"/>
                  <w:divBdr>
                    <w:top w:val="none" w:sz="0" w:space="0" w:color="auto"/>
                    <w:left w:val="none" w:sz="0" w:space="0" w:color="auto"/>
                    <w:bottom w:val="none" w:sz="0" w:space="0" w:color="auto"/>
                    <w:right w:val="none" w:sz="0" w:space="0" w:color="auto"/>
                  </w:divBdr>
                  <w:divsChild>
                    <w:div w:id="5952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149301">
      <w:bodyDiv w:val="1"/>
      <w:marLeft w:val="0"/>
      <w:marRight w:val="0"/>
      <w:marTop w:val="0"/>
      <w:marBottom w:val="0"/>
      <w:divBdr>
        <w:top w:val="none" w:sz="0" w:space="0" w:color="auto"/>
        <w:left w:val="none" w:sz="0" w:space="0" w:color="auto"/>
        <w:bottom w:val="none" w:sz="0" w:space="0" w:color="auto"/>
        <w:right w:val="none" w:sz="0" w:space="0" w:color="auto"/>
      </w:divBdr>
    </w:div>
    <w:div w:id="1806047296">
      <w:bodyDiv w:val="1"/>
      <w:marLeft w:val="0"/>
      <w:marRight w:val="0"/>
      <w:marTop w:val="0"/>
      <w:marBottom w:val="0"/>
      <w:divBdr>
        <w:top w:val="none" w:sz="0" w:space="0" w:color="auto"/>
        <w:left w:val="none" w:sz="0" w:space="0" w:color="auto"/>
        <w:bottom w:val="none" w:sz="0" w:space="0" w:color="auto"/>
        <w:right w:val="none" w:sz="0" w:space="0" w:color="auto"/>
      </w:divBdr>
    </w:div>
    <w:div w:id="1855075954">
      <w:bodyDiv w:val="1"/>
      <w:marLeft w:val="0"/>
      <w:marRight w:val="0"/>
      <w:marTop w:val="0"/>
      <w:marBottom w:val="0"/>
      <w:divBdr>
        <w:top w:val="none" w:sz="0" w:space="0" w:color="auto"/>
        <w:left w:val="none" w:sz="0" w:space="0" w:color="auto"/>
        <w:bottom w:val="none" w:sz="0" w:space="0" w:color="auto"/>
        <w:right w:val="none" w:sz="0" w:space="0" w:color="auto"/>
      </w:divBdr>
      <w:divsChild>
        <w:div w:id="72513968">
          <w:marLeft w:val="0"/>
          <w:marRight w:val="0"/>
          <w:marTop w:val="0"/>
          <w:marBottom w:val="0"/>
          <w:divBdr>
            <w:top w:val="none" w:sz="0" w:space="0" w:color="auto"/>
            <w:left w:val="none" w:sz="0" w:space="0" w:color="auto"/>
            <w:bottom w:val="none" w:sz="0" w:space="0" w:color="auto"/>
            <w:right w:val="none" w:sz="0" w:space="0" w:color="auto"/>
          </w:divBdr>
          <w:divsChild>
            <w:div w:id="828599317">
              <w:marLeft w:val="0"/>
              <w:marRight w:val="0"/>
              <w:marTop w:val="0"/>
              <w:marBottom w:val="0"/>
              <w:divBdr>
                <w:top w:val="none" w:sz="0" w:space="0" w:color="auto"/>
                <w:left w:val="none" w:sz="0" w:space="0" w:color="auto"/>
                <w:bottom w:val="none" w:sz="0" w:space="0" w:color="auto"/>
                <w:right w:val="none" w:sz="0" w:space="0" w:color="auto"/>
              </w:divBdr>
              <w:divsChild>
                <w:div w:id="1676686404">
                  <w:marLeft w:val="0"/>
                  <w:marRight w:val="0"/>
                  <w:marTop w:val="0"/>
                  <w:marBottom w:val="0"/>
                  <w:divBdr>
                    <w:top w:val="none" w:sz="0" w:space="0" w:color="auto"/>
                    <w:left w:val="none" w:sz="0" w:space="0" w:color="auto"/>
                    <w:bottom w:val="none" w:sz="0" w:space="0" w:color="auto"/>
                    <w:right w:val="none" w:sz="0" w:space="0" w:color="auto"/>
                  </w:divBdr>
                  <w:divsChild>
                    <w:div w:id="10454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797385">
      <w:bodyDiv w:val="1"/>
      <w:marLeft w:val="0"/>
      <w:marRight w:val="0"/>
      <w:marTop w:val="0"/>
      <w:marBottom w:val="0"/>
      <w:divBdr>
        <w:top w:val="none" w:sz="0" w:space="0" w:color="auto"/>
        <w:left w:val="none" w:sz="0" w:space="0" w:color="auto"/>
        <w:bottom w:val="none" w:sz="0" w:space="0" w:color="auto"/>
        <w:right w:val="none" w:sz="0" w:space="0" w:color="auto"/>
      </w:divBdr>
      <w:divsChild>
        <w:div w:id="1644969661">
          <w:marLeft w:val="0"/>
          <w:marRight w:val="0"/>
          <w:marTop w:val="0"/>
          <w:marBottom w:val="0"/>
          <w:divBdr>
            <w:top w:val="none" w:sz="0" w:space="0" w:color="auto"/>
            <w:left w:val="none" w:sz="0" w:space="0" w:color="auto"/>
            <w:bottom w:val="none" w:sz="0" w:space="0" w:color="auto"/>
            <w:right w:val="none" w:sz="0" w:space="0" w:color="auto"/>
          </w:divBdr>
          <w:divsChild>
            <w:div w:id="1277564121">
              <w:marLeft w:val="0"/>
              <w:marRight w:val="0"/>
              <w:marTop w:val="0"/>
              <w:marBottom w:val="0"/>
              <w:divBdr>
                <w:top w:val="none" w:sz="0" w:space="0" w:color="auto"/>
                <w:left w:val="none" w:sz="0" w:space="0" w:color="auto"/>
                <w:bottom w:val="none" w:sz="0" w:space="0" w:color="auto"/>
                <w:right w:val="none" w:sz="0" w:space="0" w:color="auto"/>
              </w:divBdr>
              <w:divsChild>
                <w:div w:id="292489889">
                  <w:marLeft w:val="0"/>
                  <w:marRight w:val="0"/>
                  <w:marTop w:val="0"/>
                  <w:marBottom w:val="0"/>
                  <w:divBdr>
                    <w:top w:val="none" w:sz="0" w:space="0" w:color="auto"/>
                    <w:left w:val="none" w:sz="0" w:space="0" w:color="auto"/>
                    <w:bottom w:val="none" w:sz="0" w:space="0" w:color="auto"/>
                    <w:right w:val="none" w:sz="0" w:space="0" w:color="auto"/>
                  </w:divBdr>
                  <w:divsChild>
                    <w:div w:id="63425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5.emf"/><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53.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emf"/><Relationship Id="rId30" Type="http://schemas.openxmlformats.org/officeDocument/2006/relationships/image" Target="media/image23.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image" Target="media/image2.png"/><Relationship Id="rId51" Type="http://schemas.openxmlformats.org/officeDocument/2006/relationships/image" Target="media/image43.jpeg"/><Relationship Id="rId72" Type="http://schemas.openxmlformats.org/officeDocument/2006/relationships/image" Target="media/image64.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oleObject" Target="embeddings/Microsoft_Excel_97_-_2004_Worksheet1.xls"/><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4.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oleObject" Target="embeddings/Microsoft_Excel_97_-_2004_Worksheet.xls"/><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4.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image" Target="media/image1.png"/><Relationship Id="rId71" Type="http://schemas.openxmlformats.org/officeDocument/2006/relationships/image" Target="media/image6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48</Pages>
  <Words>10600</Words>
  <Characters>60424</Characters>
  <Application>Microsoft Office Word</Application>
  <DocSecurity>0</DocSecurity>
  <Lines>503</Lines>
  <Paragraphs>141</Paragraphs>
  <ScaleCrop>false</ScaleCrop>
  <Company/>
  <LinksUpToDate>false</LinksUpToDate>
  <CharactersWithSpaces>70883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Levine</dc:creator>
  <cp:keywords/>
  <dc:description/>
  <cp:lastModifiedBy>Alexa Levine</cp:lastModifiedBy>
  <cp:revision>2</cp:revision>
  <dcterms:created xsi:type="dcterms:W3CDTF">2020-10-29T02:45:00Z</dcterms:created>
  <dcterms:modified xsi:type="dcterms:W3CDTF">2020-10-29T02:45:00Z</dcterms:modified>
</cp:coreProperties>
</file>