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3EBE93" w14:textId="77777777" w:rsidR="007D0FDA" w:rsidRDefault="007D0FDA" w:rsidP="00446EA7">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b/>
          <w:caps/>
        </w:rPr>
      </w:pPr>
      <w:r>
        <w:rPr>
          <w:b/>
          <w:caps/>
        </w:rPr>
        <w:t>UNIVERSITY OF OTTAWA</w:t>
      </w:r>
    </w:p>
    <w:p w14:paraId="1821BA23" w14:textId="77777777" w:rsidR="007D0FDA" w:rsidRDefault="007D0FDA" w:rsidP="00446EA7">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b/>
          <w:caps/>
        </w:rPr>
      </w:pPr>
      <w:r>
        <w:rPr>
          <w:b/>
          <w:caps/>
        </w:rPr>
        <w:t>SCHOOL OF POLITICAL STUDIES</w:t>
      </w:r>
    </w:p>
    <w:p w14:paraId="60EE950C" w14:textId="77777777" w:rsidR="00F310F2" w:rsidRPr="00256659" w:rsidRDefault="006B6F80" w:rsidP="00446EA7">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b/>
          <w:caps/>
        </w:rPr>
      </w:pPr>
      <w:r>
        <w:rPr>
          <w:b/>
          <w:caps/>
        </w:rPr>
        <w:t>LAW AND PUBLIC aDMINSTRATION</w:t>
      </w:r>
    </w:p>
    <w:p w14:paraId="3BD8E060" w14:textId="77777777" w:rsidR="00CD64E2" w:rsidRPr="00E435D5" w:rsidRDefault="00446EA7" w:rsidP="00172F89">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b/>
          <w:caps/>
        </w:rPr>
      </w:pPr>
      <w:r>
        <w:rPr>
          <w:b/>
          <w:caps/>
        </w:rPr>
        <w:t>P</w:t>
      </w:r>
      <w:r w:rsidR="006B6F80">
        <w:rPr>
          <w:b/>
          <w:caps/>
        </w:rPr>
        <w:t>AP 3365</w:t>
      </w:r>
    </w:p>
    <w:p w14:paraId="0A2495C0" w14:textId="77777777" w:rsidR="00172F89" w:rsidRPr="00256659" w:rsidRDefault="00446EA7" w:rsidP="00172F89">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b/>
          <w:caps/>
        </w:rPr>
      </w:pPr>
      <w:r>
        <w:rPr>
          <w:b/>
          <w:caps/>
        </w:rPr>
        <w:t>rOGER r. rICKWOOD</w:t>
      </w:r>
      <w:r w:rsidR="009F5AB9">
        <w:rPr>
          <w:b/>
          <w:caps/>
        </w:rPr>
        <w:t xml:space="preserve">, </w:t>
      </w:r>
      <w:proofErr w:type="gramStart"/>
      <w:r w:rsidR="009F5AB9">
        <w:rPr>
          <w:b/>
          <w:caps/>
        </w:rPr>
        <w:t>Ph.d</w:t>
      </w:r>
      <w:proofErr w:type="gramEnd"/>
      <w:r w:rsidR="009F5AB9">
        <w:rPr>
          <w:b/>
          <w:caps/>
        </w:rPr>
        <w:t>, ll.b., ll.m.</w:t>
      </w:r>
    </w:p>
    <w:p w14:paraId="3891962E" w14:textId="218FF36A" w:rsidR="00160684" w:rsidRDefault="0046557F" w:rsidP="00DD453D">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b/>
          <w:caps/>
        </w:rPr>
      </w:pPr>
      <w:r>
        <w:rPr>
          <w:b/>
          <w:caps/>
        </w:rPr>
        <w:t>FALL 20</w:t>
      </w:r>
      <w:r w:rsidR="009F00EC">
        <w:rPr>
          <w:b/>
          <w:caps/>
        </w:rPr>
        <w:t>20</w:t>
      </w:r>
    </w:p>
    <w:p w14:paraId="443B3BBA" w14:textId="77777777" w:rsidR="00DD453D" w:rsidRPr="00DD453D" w:rsidRDefault="00DD453D" w:rsidP="00DD453D">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b/>
          <w:caps/>
        </w:rPr>
      </w:pPr>
    </w:p>
    <w:p w14:paraId="1CEA470D" w14:textId="77777777" w:rsidR="009F00EC" w:rsidRDefault="009F00EC" w:rsidP="00AB6FD5">
      <w:pPr>
        <w:rPr>
          <w:b/>
        </w:rPr>
      </w:pPr>
    </w:p>
    <w:p w14:paraId="2F6F2052" w14:textId="7C8556A7" w:rsidR="00FC0F9D" w:rsidRPr="00FC0F9D" w:rsidRDefault="00E3102E" w:rsidP="00AB6FD5">
      <w:pPr>
        <w:rPr>
          <w:b/>
        </w:rPr>
      </w:pPr>
      <w:r>
        <w:rPr>
          <w:b/>
        </w:rPr>
        <w:t xml:space="preserve">Thursday, </w:t>
      </w:r>
      <w:r w:rsidR="00F96372">
        <w:rPr>
          <w:b/>
        </w:rPr>
        <w:t>1</w:t>
      </w:r>
      <w:r w:rsidR="009F00EC">
        <w:rPr>
          <w:b/>
        </w:rPr>
        <w:t>5</w:t>
      </w:r>
      <w:r w:rsidR="00F71E32">
        <w:rPr>
          <w:b/>
        </w:rPr>
        <w:t xml:space="preserve"> </w:t>
      </w:r>
      <w:r w:rsidR="0046557F">
        <w:rPr>
          <w:b/>
        </w:rPr>
        <w:t>October, 20</w:t>
      </w:r>
      <w:r w:rsidR="00DD6410">
        <w:rPr>
          <w:b/>
        </w:rPr>
        <w:t>20</w:t>
      </w:r>
    </w:p>
    <w:p w14:paraId="5537A3C8" w14:textId="058E1FA4" w:rsidR="00AB6FD5" w:rsidRPr="00FC0F9D" w:rsidRDefault="00AB6FD5" w:rsidP="00AB6FD5">
      <w:pPr>
        <w:rPr>
          <w:b/>
        </w:rPr>
      </w:pPr>
      <w:r w:rsidRPr="00FC0F9D">
        <w:rPr>
          <w:b/>
        </w:rPr>
        <w:t>Mid-Term Test</w:t>
      </w:r>
    </w:p>
    <w:p w14:paraId="5293201F" w14:textId="77777777" w:rsidR="00AB6FD5" w:rsidRDefault="00AB6FD5" w:rsidP="00AB6FD5"/>
    <w:p w14:paraId="5C5219B0" w14:textId="67C6D3A4" w:rsidR="00160684" w:rsidRDefault="00160684" w:rsidP="00AB6FD5">
      <w:pPr>
        <w:rPr>
          <w:b/>
        </w:rPr>
      </w:pPr>
    </w:p>
    <w:p w14:paraId="51B21FF5" w14:textId="77777777" w:rsidR="009F00EC" w:rsidRDefault="009F00EC" w:rsidP="00AB6FD5"/>
    <w:p w14:paraId="54B05B5D" w14:textId="77777777" w:rsidR="00AB6FD5" w:rsidRPr="00FC0F9D" w:rsidRDefault="00FC0F9D" w:rsidP="00AB6FD5">
      <w:pPr>
        <w:rPr>
          <w:b/>
          <w:u w:val="single"/>
        </w:rPr>
      </w:pPr>
      <w:r w:rsidRPr="00FC0F9D">
        <w:rPr>
          <w:b/>
          <w:u w:val="single"/>
        </w:rPr>
        <w:t>INSTRUCTIONS</w:t>
      </w:r>
    </w:p>
    <w:p w14:paraId="0CADE43E" w14:textId="77777777" w:rsidR="00FC0F9D" w:rsidRDefault="00FC0F9D" w:rsidP="00AB6FD5"/>
    <w:p w14:paraId="0619CFC1" w14:textId="77777777" w:rsidR="00AB6FD5" w:rsidRDefault="00046D07" w:rsidP="00AB6FD5">
      <w:r>
        <w:t>This exam is in two</w:t>
      </w:r>
      <w:r w:rsidR="00AB6FD5">
        <w:t xml:space="preserve"> par</w:t>
      </w:r>
      <w:r w:rsidR="00FC0F9D">
        <w:t>ts</w:t>
      </w:r>
      <w:r w:rsidR="00D671D9">
        <w:t>.  The exam constitutes 25</w:t>
      </w:r>
      <w:r>
        <w:t>% of your total course grade.</w:t>
      </w:r>
    </w:p>
    <w:p w14:paraId="2743DF8E" w14:textId="77777777" w:rsidR="00FC0F9D" w:rsidRDefault="00FC0F9D" w:rsidP="00AB6FD5"/>
    <w:p w14:paraId="71E40627" w14:textId="342F38B5" w:rsidR="00FC0F9D" w:rsidRDefault="00AB6FD5" w:rsidP="00AB6FD5">
      <w:r>
        <w:t>Part</w:t>
      </w:r>
      <w:r w:rsidR="00D31FD6">
        <w:t xml:space="preserve"> I</w:t>
      </w:r>
      <w:r>
        <w:t xml:space="preserve"> is a quiz. </w:t>
      </w:r>
      <w:r w:rsidR="00E3102E">
        <w:t xml:space="preserve"> It </w:t>
      </w:r>
      <w:r w:rsidR="00046D07">
        <w:t>comprises 5</w:t>
      </w:r>
      <w:r w:rsidR="00FC0F9D">
        <w:t>0% of the total exam mark.</w:t>
      </w:r>
      <w:r w:rsidR="00046D07">
        <w:t xml:space="preserve">  </w:t>
      </w:r>
      <w:r w:rsidR="008A3394">
        <w:t xml:space="preserve">There are </w:t>
      </w:r>
      <w:r w:rsidR="00CC1210">
        <w:t>25</w:t>
      </w:r>
      <w:r w:rsidR="008A3394">
        <w:t xml:space="preserve"> questions.  </w:t>
      </w:r>
      <w:r w:rsidR="00046D07">
        <w:t xml:space="preserve">It is marked out of </w:t>
      </w:r>
      <w:r w:rsidR="00CC1210">
        <w:t>25</w:t>
      </w:r>
      <w:r w:rsidR="00046D07">
        <w:t xml:space="preserve"> points.</w:t>
      </w:r>
      <w:r w:rsidR="002941A1">
        <w:t xml:space="preserve">  </w:t>
      </w:r>
      <w:r w:rsidR="009F00EC">
        <w:t>You are to</w:t>
      </w:r>
      <w:r w:rsidR="009F00EC" w:rsidRPr="00920211">
        <w:rPr>
          <w:b/>
          <w:bCs/>
        </w:rPr>
        <w:t xml:space="preserve"> highlight</w:t>
      </w:r>
      <w:r w:rsidR="009F00EC">
        <w:t xml:space="preserve"> on your computer your answers on the exam paper.</w:t>
      </w:r>
    </w:p>
    <w:p w14:paraId="53CCEF84" w14:textId="7B650BC0" w:rsidR="00AB6FD5" w:rsidRPr="008A3394" w:rsidRDefault="00300D67" w:rsidP="00AB6FD5">
      <w:r>
        <w:t>Part I</w:t>
      </w:r>
      <w:r w:rsidR="00AB6FD5">
        <w:t>I is an essay question</w:t>
      </w:r>
      <w:r w:rsidR="00FC0F9D">
        <w:t xml:space="preserve"> and is 50% of the total exam mark</w:t>
      </w:r>
      <w:r w:rsidR="00AB6FD5">
        <w:t>.</w:t>
      </w:r>
      <w:r w:rsidR="00046D07">
        <w:t xml:space="preserve">  It is marked out of </w:t>
      </w:r>
      <w:r w:rsidR="00CC1210">
        <w:t>25</w:t>
      </w:r>
      <w:r w:rsidR="00046D07">
        <w:t xml:space="preserve"> points</w:t>
      </w:r>
      <w:r w:rsidR="00920211">
        <w:t xml:space="preserve">.  </w:t>
      </w:r>
      <w:r w:rsidR="008A3394">
        <w:t xml:space="preserve">You are to answer only </w:t>
      </w:r>
      <w:r w:rsidR="008A3394">
        <w:rPr>
          <w:b/>
        </w:rPr>
        <w:t xml:space="preserve">ONE </w:t>
      </w:r>
      <w:r w:rsidR="008A3394">
        <w:t>of the 6 essay options.</w:t>
      </w:r>
    </w:p>
    <w:p w14:paraId="780D83C6" w14:textId="77777777" w:rsidR="002941A1" w:rsidRDefault="002941A1" w:rsidP="00AB6FD5"/>
    <w:p w14:paraId="4916D98B" w14:textId="66B4F9EC" w:rsidR="00160684" w:rsidRDefault="002941A1" w:rsidP="00AB6FD5">
      <w:r>
        <w:t xml:space="preserve">Please </w:t>
      </w:r>
      <w:r w:rsidR="009F00EC">
        <w:t>type in</w:t>
      </w:r>
      <w:r>
        <w:t xml:space="preserve"> your </w:t>
      </w:r>
      <w:r w:rsidR="009F00EC">
        <w:t xml:space="preserve">name and </w:t>
      </w:r>
      <w:r>
        <w:t>student number</w:t>
      </w:r>
      <w:r w:rsidR="009F00EC">
        <w:t xml:space="preserve"> on the front of the exam.  If you submit your essay separate to Part 1, make sure you type your name on it.</w:t>
      </w:r>
      <w:r>
        <w:t xml:space="preserve">  </w:t>
      </w:r>
    </w:p>
    <w:p w14:paraId="47E4BC29" w14:textId="2D133A2D" w:rsidR="00DB21BF" w:rsidRDefault="00DB21BF" w:rsidP="00AB6FD5"/>
    <w:p w14:paraId="55AB9C8C" w14:textId="66327927" w:rsidR="00DB21BF" w:rsidRDefault="00DB21BF" w:rsidP="00AB6FD5">
      <w:r>
        <w:t xml:space="preserve">Submit your completed exam to me by </w:t>
      </w:r>
      <w:r w:rsidRPr="00DB21BF">
        <w:rPr>
          <w:b/>
          <w:bCs/>
        </w:rPr>
        <w:t>email</w:t>
      </w:r>
      <w:r>
        <w:t xml:space="preserve"> to: </w:t>
      </w:r>
      <w:hyperlink r:id="rId8" w:history="1">
        <w:r w:rsidRPr="00B21868">
          <w:rPr>
            <w:rStyle w:val="Hyperlink"/>
          </w:rPr>
          <w:t>rrickwoo@uottawa.ca</w:t>
        </w:r>
      </w:hyperlink>
      <w:r>
        <w:t xml:space="preserve">  by 11:59 p.m. on Friday, 16</w:t>
      </w:r>
      <w:r w:rsidRPr="00DB21BF">
        <w:rPr>
          <w:vertAlign w:val="superscript"/>
        </w:rPr>
        <w:t>th</w:t>
      </w:r>
      <w:r>
        <w:t xml:space="preserve"> October.   Do not send it to Brightspace.</w:t>
      </w:r>
    </w:p>
    <w:p w14:paraId="0CA483DD" w14:textId="77777777" w:rsidR="00E2681F" w:rsidRDefault="00E2681F" w:rsidP="00AB6FD5"/>
    <w:p w14:paraId="1E636B03" w14:textId="77777777" w:rsidR="00AB6FD5" w:rsidRDefault="00FC0F9D" w:rsidP="00AB6FD5">
      <w:pPr>
        <w:rPr>
          <w:b/>
        </w:rPr>
      </w:pPr>
      <w:r>
        <w:rPr>
          <w:b/>
          <w:u w:val="single"/>
        </w:rPr>
        <w:t xml:space="preserve">PART </w:t>
      </w:r>
      <w:proofErr w:type="gramStart"/>
      <w:r>
        <w:rPr>
          <w:b/>
          <w:u w:val="single"/>
        </w:rPr>
        <w:t>I</w:t>
      </w:r>
      <w:r w:rsidR="00046D07">
        <w:rPr>
          <w:b/>
        </w:rPr>
        <w:t xml:space="preserve">  -</w:t>
      </w:r>
      <w:proofErr w:type="gramEnd"/>
      <w:r w:rsidR="00046D07">
        <w:rPr>
          <w:b/>
        </w:rPr>
        <w:t xml:space="preserve">  5</w:t>
      </w:r>
      <w:r>
        <w:rPr>
          <w:b/>
        </w:rPr>
        <w:t>0% of exam total</w:t>
      </w:r>
      <w:r w:rsidR="002941A1">
        <w:rPr>
          <w:b/>
        </w:rPr>
        <w:t xml:space="preserve"> – Answer this part on this exam paper.</w:t>
      </w:r>
    </w:p>
    <w:p w14:paraId="670D0EA1" w14:textId="77777777" w:rsidR="00160684" w:rsidRDefault="00160684" w:rsidP="00AB6FD5">
      <w:pPr>
        <w:rPr>
          <w:b/>
        </w:rPr>
      </w:pPr>
    </w:p>
    <w:p w14:paraId="1866FC9F" w14:textId="1EFB79C2" w:rsidR="009F00EC" w:rsidRDefault="00046D07" w:rsidP="00AB6FD5">
      <w:r>
        <w:t xml:space="preserve">This part consists of </w:t>
      </w:r>
      <w:r w:rsidR="00EC7BA3">
        <w:t>25</w:t>
      </w:r>
      <w:r w:rsidR="00352093">
        <w:t xml:space="preserve"> true/false or </w:t>
      </w:r>
      <w:r w:rsidR="00EC7BA3">
        <w:t>multiple-choice</w:t>
      </w:r>
      <w:r w:rsidR="00352093">
        <w:t xml:space="preserve"> q</w:t>
      </w:r>
      <w:r>
        <w:t xml:space="preserve">uestions.  You must answer all </w:t>
      </w:r>
      <w:r w:rsidR="00EC7BA3">
        <w:t>25</w:t>
      </w:r>
      <w:r w:rsidR="00352093">
        <w:t xml:space="preserve"> questions.  </w:t>
      </w:r>
      <w:r w:rsidR="006E231D">
        <w:t>Answer the questions on this examination paper</w:t>
      </w:r>
      <w:r w:rsidR="009F00EC">
        <w:t xml:space="preserve"> by </w:t>
      </w:r>
      <w:r w:rsidR="009F00EC" w:rsidRPr="00EC7BA3">
        <w:rPr>
          <w:b/>
          <w:bCs/>
        </w:rPr>
        <w:t xml:space="preserve">highlighting </w:t>
      </w:r>
      <w:r w:rsidR="009F00EC">
        <w:t>the answer on your computer</w:t>
      </w:r>
      <w:r w:rsidR="006E231D">
        <w:t xml:space="preserve">.  </w:t>
      </w:r>
      <w:r w:rsidR="002941A1">
        <w:t>Extra p</w:t>
      </w:r>
      <w:r w:rsidR="00352093">
        <w:t xml:space="preserve">enalty marks are NOT assigned for answering incorrectly.  Only one answer per question is accepted.  If more than one answer is given, the question will be marked as incorrect.  </w:t>
      </w:r>
    </w:p>
    <w:p w14:paraId="77A1057D" w14:textId="77777777" w:rsidR="00352093" w:rsidRPr="00352093" w:rsidRDefault="00352093" w:rsidP="00AB6FD5"/>
    <w:p w14:paraId="775C881D" w14:textId="77777777" w:rsidR="00160684" w:rsidRDefault="00F71E32" w:rsidP="00F71E32">
      <w:pPr>
        <w:numPr>
          <w:ilvl w:val="0"/>
          <w:numId w:val="7"/>
        </w:numPr>
      </w:pPr>
      <w:r>
        <w:t xml:space="preserve">Under our Canadian system of constitutional government, </w:t>
      </w:r>
      <w:r w:rsidR="008A3394">
        <w:t xml:space="preserve">the exercise of </w:t>
      </w:r>
      <w:r>
        <w:t>executive authority</w:t>
      </w:r>
      <w:r w:rsidR="002941A1">
        <w:t xml:space="preserve"> as set out in the </w:t>
      </w:r>
      <w:r w:rsidR="002941A1">
        <w:rPr>
          <w:i/>
        </w:rPr>
        <w:t xml:space="preserve">Constitution of Canada </w:t>
      </w:r>
      <w:r w:rsidR="002941A1">
        <w:t xml:space="preserve"> is governed by </w:t>
      </w:r>
      <w:r>
        <w:t xml:space="preserve">unwritten political convention called “responsible government” whereby the </w:t>
      </w:r>
      <w:r w:rsidR="008A3394">
        <w:t>Prime Minister and the Cabinet require</w:t>
      </w:r>
      <w:r>
        <w:t xml:space="preserve"> the majority support and confidence of the </w:t>
      </w:r>
      <w:r w:rsidR="008A3394">
        <w:t>Members of the House of Commons elected by qualified electors at periodic intervals</w:t>
      </w:r>
      <w:r>
        <w:t xml:space="preserve"> in order to govern.</w:t>
      </w:r>
    </w:p>
    <w:p w14:paraId="33DEBC8B" w14:textId="26695124" w:rsidR="00983F4C" w:rsidRDefault="00F71E32" w:rsidP="00983F4C">
      <w:pPr>
        <w:ind w:left="360"/>
      </w:pPr>
      <w:r>
        <w:t xml:space="preserve">This statement is </w:t>
      </w:r>
      <w:r w:rsidRPr="00E2681F">
        <w:t xml:space="preserve">TRUE ____ </w:t>
      </w:r>
      <w:r>
        <w:t>or FALSE ___</w:t>
      </w:r>
      <w:proofErr w:type="gramStart"/>
      <w:r>
        <w:t>_ .</w:t>
      </w:r>
      <w:proofErr w:type="gramEnd"/>
      <w:r>
        <w:t xml:space="preserve">  </w:t>
      </w:r>
      <w:r w:rsidR="00DB21BF">
        <w:t>Highlight</w:t>
      </w:r>
      <w:r>
        <w:t xml:space="preserve"> the appropriate blank.</w:t>
      </w:r>
    </w:p>
    <w:p w14:paraId="02F3EBA7" w14:textId="77777777" w:rsidR="00983F4C" w:rsidRDefault="00983F4C" w:rsidP="00983F4C">
      <w:pPr>
        <w:ind w:left="360"/>
      </w:pPr>
    </w:p>
    <w:p w14:paraId="62A42043" w14:textId="77777777" w:rsidR="00160684" w:rsidRDefault="00F71E32" w:rsidP="00983F4C">
      <w:pPr>
        <w:pStyle w:val="ListParagraph"/>
        <w:numPr>
          <w:ilvl w:val="0"/>
          <w:numId w:val="7"/>
        </w:numPr>
      </w:pPr>
      <w:r>
        <w:t xml:space="preserve">Before 1982, judicial review of administrative action was based on </w:t>
      </w:r>
      <w:r w:rsidR="00160684">
        <w:t>_</w:t>
      </w:r>
      <w:r w:rsidR="000404F2">
        <w:t>___</w:t>
      </w:r>
    </w:p>
    <w:p w14:paraId="4D7685D4" w14:textId="77777777" w:rsidR="00F71E32" w:rsidRDefault="00F71E32" w:rsidP="00F71E32">
      <w:pPr>
        <w:numPr>
          <w:ilvl w:val="1"/>
          <w:numId w:val="8"/>
        </w:numPr>
      </w:pPr>
      <w:r>
        <w:t xml:space="preserve">division of </w:t>
      </w:r>
      <w:r w:rsidR="008A3394">
        <w:t xml:space="preserve">federal/provincial </w:t>
      </w:r>
      <w:r>
        <w:t>constitutional powers challenges</w:t>
      </w:r>
    </w:p>
    <w:p w14:paraId="56F8FE8A" w14:textId="77777777" w:rsidR="00A8725D" w:rsidRDefault="00F71E32" w:rsidP="00F71E32">
      <w:pPr>
        <w:numPr>
          <w:ilvl w:val="1"/>
          <w:numId w:val="8"/>
        </w:numPr>
      </w:pPr>
      <w:r>
        <w:t>statutory interpretation and errors of law challenges</w:t>
      </w:r>
    </w:p>
    <w:p w14:paraId="2949DCE2" w14:textId="77777777" w:rsidR="00F71E32" w:rsidRDefault="00F71E32" w:rsidP="00F71E32">
      <w:pPr>
        <w:numPr>
          <w:ilvl w:val="1"/>
          <w:numId w:val="8"/>
        </w:numPr>
      </w:pPr>
      <w:r>
        <w:t>constitutional amendment by UK Parliament</w:t>
      </w:r>
    </w:p>
    <w:p w14:paraId="11ABA165" w14:textId="77777777" w:rsidR="008A3394" w:rsidRPr="00E2681F" w:rsidRDefault="000404F2" w:rsidP="001679FF">
      <w:pPr>
        <w:numPr>
          <w:ilvl w:val="1"/>
          <w:numId w:val="8"/>
        </w:numPr>
      </w:pPr>
      <w:r w:rsidRPr="00E2681F">
        <w:t>a) and b) combined</w:t>
      </w:r>
    </w:p>
    <w:p w14:paraId="005B6AA0" w14:textId="77777777" w:rsidR="008A3394" w:rsidRDefault="008A3394" w:rsidP="001679FF">
      <w:pPr>
        <w:numPr>
          <w:ilvl w:val="1"/>
          <w:numId w:val="8"/>
        </w:numPr>
      </w:pPr>
      <w:r>
        <w:t xml:space="preserve">the Canadian </w:t>
      </w:r>
      <w:r w:rsidRPr="008A3394">
        <w:rPr>
          <w:i/>
        </w:rPr>
        <w:t>Charter of Rights and Freedoms</w:t>
      </w:r>
      <w:r w:rsidR="00A8725D">
        <w:t xml:space="preserve">             </w:t>
      </w:r>
    </w:p>
    <w:p w14:paraId="4E1621D0" w14:textId="6FFB8018" w:rsidR="00A8725D" w:rsidRDefault="00DB21BF" w:rsidP="008A3394">
      <w:pPr>
        <w:ind w:firstLine="720"/>
      </w:pPr>
      <w:r>
        <w:t>Highlight</w:t>
      </w:r>
      <w:r w:rsidR="00A8725D">
        <w:t xml:space="preserve"> the </w:t>
      </w:r>
      <w:r w:rsidR="000404F2">
        <w:t>most c</w:t>
      </w:r>
      <w:r w:rsidR="00A8725D">
        <w:t>orrect letter.</w:t>
      </w:r>
    </w:p>
    <w:p w14:paraId="421C106A" w14:textId="77777777" w:rsidR="00A8725D" w:rsidRDefault="00A8725D" w:rsidP="00160684"/>
    <w:p w14:paraId="49AE914B" w14:textId="77777777" w:rsidR="00A8725D" w:rsidRDefault="00A8725D" w:rsidP="00983F4C">
      <w:pPr>
        <w:pStyle w:val="ListParagraph"/>
        <w:numPr>
          <w:ilvl w:val="0"/>
          <w:numId w:val="7"/>
        </w:numPr>
      </w:pPr>
      <w:r>
        <w:t xml:space="preserve">If a </w:t>
      </w:r>
      <w:r w:rsidR="008A3394">
        <w:t>provincial</w:t>
      </w:r>
      <w:r w:rsidR="00E82C8B">
        <w:t xml:space="preserve"> </w:t>
      </w:r>
      <w:r w:rsidR="000404F2">
        <w:t xml:space="preserve">court of appeal </w:t>
      </w:r>
      <w:r>
        <w:t>has decided a term in a statute in a particula</w:t>
      </w:r>
      <w:r w:rsidR="00715B3D">
        <w:t xml:space="preserve">r way, this interpretation is </w:t>
      </w:r>
      <w:r>
        <w:t xml:space="preserve">binding on a lower </w:t>
      </w:r>
      <w:r w:rsidR="00715B3D">
        <w:t xml:space="preserve">level </w:t>
      </w:r>
      <w:r>
        <w:t>court or tribunal</w:t>
      </w:r>
      <w:r w:rsidR="002B5913">
        <w:t xml:space="preserve"> in that province</w:t>
      </w:r>
      <w:r>
        <w:t xml:space="preserve"> according to the principle of </w:t>
      </w:r>
      <w:r w:rsidRPr="00983F4C">
        <w:rPr>
          <w:i/>
        </w:rPr>
        <w:t>stare decisis</w:t>
      </w:r>
      <w:r w:rsidR="008A3394" w:rsidRPr="00983F4C">
        <w:rPr>
          <w:i/>
        </w:rPr>
        <w:t xml:space="preserve"> </w:t>
      </w:r>
      <w:r w:rsidR="008A3394">
        <w:t>unless it can be distinguished on facts and/or law.</w:t>
      </w:r>
    </w:p>
    <w:p w14:paraId="4908BB78" w14:textId="7B7DD5E9" w:rsidR="00A8725D" w:rsidRDefault="00A8725D" w:rsidP="00160684">
      <w:r>
        <w:tab/>
        <w:t xml:space="preserve">This statement is </w:t>
      </w:r>
      <w:r w:rsidRPr="00E2681F">
        <w:t>TRUE ___</w:t>
      </w:r>
      <w:proofErr w:type="gramStart"/>
      <w:r w:rsidRPr="00E2681F">
        <w:t>_</w:t>
      </w:r>
      <w:r>
        <w:t xml:space="preserve">  or</w:t>
      </w:r>
      <w:proofErr w:type="gramEnd"/>
      <w:r>
        <w:t xml:space="preserve"> FALSE ____ . </w:t>
      </w:r>
      <w:r w:rsidR="00DB21BF">
        <w:t xml:space="preserve"> Highlight</w:t>
      </w:r>
      <w:r>
        <w:t xml:space="preserve"> the appropriate blank.    </w:t>
      </w:r>
    </w:p>
    <w:p w14:paraId="6F0CC089" w14:textId="77777777" w:rsidR="00A8725D" w:rsidRDefault="00A8725D" w:rsidP="00160684"/>
    <w:p w14:paraId="57432EB8" w14:textId="77777777" w:rsidR="00160684" w:rsidRDefault="00715B3D" w:rsidP="00715B3D">
      <w:pPr>
        <w:numPr>
          <w:ilvl w:val="0"/>
          <w:numId w:val="8"/>
        </w:numPr>
      </w:pPr>
      <w:r>
        <w:t>Municipal council</w:t>
      </w:r>
      <w:r w:rsidR="00046D07">
        <w:t>s</w:t>
      </w:r>
      <w:r>
        <w:t xml:space="preserve"> make bylaws governing conduct within the</w:t>
      </w:r>
      <w:r w:rsidR="00046D07">
        <w:t>ir</w:t>
      </w:r>
      <w:r>
        <w:t xml:space="preserve"> municipal boun</w:t>
      </w:r>
      <w:r w:rsidR="002B5913">
        <w:t xml:space="preserve">daries and are limited to </w:t>
      </w:r>
      <w:r>
        <w:t>powers specifically granted</w:t>
      </w:r>
      <w:r w:rsidR="00046D07">
        <w:t xml:space="preserve"> to them</w:t>
      </w:r>
      <w:r>
        <w:t xml:space="preserve"> by provincial statute</w:t>
      </w:r>
      <w:r w:rsidR="002B5913">
        <w:t>s</w:t>
      </w:r>
      <w:r>
        <w:t>.</w:t>
      </w:r>
    </w:p>
    <w:p w14:paraId="476438DD" w14:textId="7686368C" w:rsidR="00160684" w:rsidRDefault="00160684" w:rsidP="00160684">
      <w:r>
        <w:t xml:space="preserve">     </w:t>
      </w:r>
      <w:r w:rsidR="00A8725D">
        <w:t xml:space="preserve">This statement is </w:t>
      </w:r>
      <w:r w:rsidR="00A8725D" w:rsidRPr="00E2681F">
        <w:t>TRUE ____</w:t>
      </w:r>
      <w:r w:rsidR="00A8725D">
        <w:t xml:space="preserve"> or FALSE ___</w:t>
      </w:r>
      <w:proofErr w:type="gramStart"/>
      <w:r w:rsidR="00A8725D">
        <w:t>_ .</w:t>
      </w:r>
      <w:proofErr w:type="gramEnd"/>
      <w:r w:rsidR="00A8725D">
        <w:t xml:space="preserve">  </w:t>
      </w:r>
      <w:r w:rsidR="00DB21BF">
        <w:t>Highlight</w:t>
      </w:r>
      <w:r w:rsidR="00A8725D">
        <w:t xml:space="preserve"> the appropriate blank.</w:t>
      </w:r>
    </w:p>
    <w:p w14:paraId="6AE63EF7" w14:textId="77777777" w:rsidR="00A8725D" w:rsidRDefault="00A8725D" w:rsidP="00160684"/>
    <w:p w14:paraId="1E0A6AEA" w14:textId="77777777" w:rsidR="0053787C" w:rsidRDefault="00715B3D" w:rsidP="00715B3D">
      <w:pPr>
        <w:numPr>
          <w:ilvl w:val="0"/>
          <w:numId w:val="8"/>
        </w:numPr>
      </w:pPr>
      <w:r>
        <w:t>C</w:t>
      </w:r>
      <w:r w:rsidR="00437336">
        <w:t xml:space="preserve">onstitutional </w:t>
      </w:r>
      <w:r>
        <w:t>rules established by custom and generally followed by political actors, though not legally binding in that they cannot be enforced by a court, are called</w:t>
      </w:r>
      <w:r w:rsidR="00046D07">
        <w:t xml:space="preserve"> _____</w:t>
      </w:r>
    </w:p>
    <w:p w14:paraId="10B45D1D" w14:textId="77777777" w:rsidR="00715B3D" w:rsidRDefault="008653E8" w:rsidP="00715B3D">
      <w:pPr>
        <w:numPr>
          <w:ilvl w:val="0"/>
          <w:numId w:val="16"/>
        </w:numPr>
      </w:pPr>
      <w:r>
        <w:t>u</w:t>
      </w:r>
      <w:r w:rsidR="00715B3D">
        <w:t>sages</w:t>
      </w:r>
    </w:p>
    <w:p w14:paraId="7264EDA9" w14:textId="77777777" w:rsidR="00715B3D" w:rsidRDefault="008653E8" w:rsidP="00715B3D">
      <w:pPr>
        <w:numPr>
          <w:ilvl w:val="0"/>
          <w:numId w:val="16"/>
        </w:numPr>
      </w:pPr>
      <w:r>
        <w:t>p</w:t>
      </w:r>
      <w:r w:rsidR="00715B3D">
        <w:t>olicies</w:t>
      </w:r>
    </w:p>
    <w:p w14:paraId="24FE5B37" w14:textId="77777777" w:rsidR="00715B3D" w:rsidRPr="00E2681F" w:rsidRDefault="008653E8" w:rsidP="00715B3D">
      <w:pPr>
        <w:numPr>
          <w:ilvl w:val="0"/>
          <w:numId w:val="16"/>
        </w:numPr>
      </w:pPr>
      <w:r w:rsidRPr="00E2681F">
        <w:t>c</w:t>
      </w:r>
      <w:r w:rsidR="00715B3D" w:rsidRPr="00E2681F">
        <w:t>onstitutional conventions</w:t>
      </w:r>
    </w:p>
    <w:p w14:paraId="4CFE1955" w14:textId="77777777" w:rsidR="00715B3D" w:rsidRDefault="008653E8" w:rsidP="00715B3D">
      <w:pPr>
        <w:numPr>
          <w:ilvl w:val="0"/>
          <w:numId w:val="16"/>
        </w:numPr>
      </w:pPr>
      <w:r>
        <w:t>o</w:t>
      </w:r>
      <w:r w:rsidR="00715B3D">
        <w:t>rganic statutes</w:t>
      </w:r>
    </w:p>
    <w:p w14:paraId="4B1EAF3D" w14:textId="77777777" w:rsidR="0053787C" w:rsidRDefault="008653E8" w:rsidP="00715B3D">
      <w:pPr>
        <w:numPr>
          <w:ilvl w:val="0"/>
          <w:numId w:val="16"/>
        </w:numPr>
      </w:pPr>
      <w:r>
        <w:t>c</w:t>
      </w:r>
      <w:r w:rsidR="00715B3D">
        <w:t>ontextual interpre</w:t>
      </w:r>
      <w:r>
        <w:t>tation rules</w:t>
      </w:r>
    </w:p>
    <w:p w14:paraId="73359D6F" w14:textId="5A972E69" w:rsidR="008653E8" w:rsidRDefault="00DB21BF" w:rsidP="008653E8">
      <w:pPr>
        <w:ind w:left="720"/>
      </w:pPr>
      <w:r>
        <w:t>Highlight</w:t>
      </w:r>
      <w:r w:rsidR="00046D07">
        <w:t xml:space="preserve"> </w:t>
      </w:r>
      <w:r w:rsidR="008653E8">
        <w:t xml:space="preserve">the correct </w:t>
      </w:r>
      <w:r w:rsidR="00046D07">
        <w:t>letter.</w:t>
      </w:r>
    </w:p>
    <w:p w14:paraId="6AE5A934" w14:textId="77777777" w:rsidR="00356BF3" w:rsidRPr="00356BF3" w:rsidRDefault="00356BF3" w:rsidP="00356BF3"/>
    <w:p w14:paraId="07990FBA" w14:textId="77777777" w:rsidR="0053787C" w:rsidRDefault="0053787C" w:rsidP="0053787C">
      <w:pPr>
        <w:numPr>
          <w:ilvl w:val="0"/>
          <w:numId w:val="8"/>
        </w:numPr>
      </w:pPr>
      <w:r>
        <w:t xml:space="preserve">Judges of the </w:t>
      </w:r>
      <w:r w:rsidR="008653E8">
        <w:t xml:space="preserve">S.96 </w:t>
      </w:r>
      <w:r>
        <w:t xml:space="preserve">superior and appeal courts in each province are appointed </w:t>
      </w:r>
      <w:proofErr w:type="gramStart"/>
      <w:r>
        <w:t>by  _</w:t>
      </w:r>
      <w:proofErr w:type="gramEnd"/>
      <w:r>
        <w:t>___</w:t>
      </w:r>
    </w:p>
    <w:p w14:paraId="15FD1256" w14:textId="77777777" w:rsidR="0053787C" w:rsidRDefault="00437336" w:rsidP="0053787C">
      <w:pPr>
        <w:numPr>
          <w:ilvl w:val="1"/>
          <w:numId w:val="8"/>
        </w:numPr>
      </w:pPr>
      <w:r>
        <w:t>the provincial premier</w:t>
      </w:r>
      <w:r w:rsidR="008653E8">
        <w:t xml:space="preserve"> by recommendation to the Lieutenant Governor </w:t>
      </w:r>
    </w:p>
    <w:p w14:paraId="28B536D3" w14:textId="77777777" w:rsidR="0053787C" w:rsidRPr="00E2681F" w:rsidRDefault="00437336" w:rsidP="0053787C">
      <w:pPr>
        <w:numPr>
          <w:ilvl w:val="1"/>
          <w:numId w:val="8"/>
        </w:numPr>
      </w:pPr>
      <w:r w:rsidRPr="00E2681F">
        <w:t>the federal prime minister</w:t>
      </w:r>
      <w:r w:rsidR="008653E8" w:rsidRPr="00E2681F">
        <w:t xml:space="preserve"> by recommendation to the Governor General</w:t>
      </w:r>
    </w:p>
    <w:p w14:paraId="4B04FE5D" w14:textId="77777777" w:rsidR="0053787C" w:rsidRDefault="0053787C" w:rsidP="0053787C">
      <w:pPr>
        <w:numPr>
          <w:ilvl w:val="1"/>
          <w:numId w:val="8"/>
        </w:numPr>
      </w:pPr>
      <w:r>
        <w:t xml:space="preserve">on recommendation </w:t>
      </w:r>
      <w:r w:rsidR="008A3394">
        <w:t>to the Governor General by the Prime Minister after majority approval of the candidate by the Senate</w:t>
      </w:r>
    </w:p>
    <w:p w14:paraId="199F1B17" w14:textId="77777777" w:rsidR="0053787C" w:rsidRDefault="0053787C" w:rsidP="0053787C">
      <w:pPr>
        <w:numPr>
          <w:ilvl w:val="1"/>
          <w:numId w:val="8"/>
        </w:numPr>
      </w:pPr>
      <w:r>
        <w:t>the Judicial Council of Canada</w:t>
      </w:r>
    </w:p>
    <w:p w14:paraId="07DF0B04" w14:textId="39CB08BE" w:rsidR="0053787C" w:rsidRDefault="00DB21BF" w:rsidP="00457079">
      <w:pPr>
        <w:ind w:firstLine="720"/>
      </w:pPr>
      <w:r>
        <w:t>Highlight</w:t>
      </w:r>
      <w:r w:rsidR="0053787C">
        <w:t xml:space="preserve"> the correct letter.</w:t>
      </w:r>
    </w:p>
    <w:p w14:paraId="12B63AC6" w14:textId="77777777" w:rsidR="00457079" w:rsidRDefault="00457079" w:rsidP="00457079">
      <w:pPr>
        <w:ind w:left="720"/>
      </w:pPr>
    </w:p>
    <w:p w14:paraId="73F978BF" w14:textId="77777777" w:rsidR="00570FF8" w:rsidRDefault="008653E8" w:rsidP="00230FFE">
      <w:pPr>
        <w:numPr>
          <w:ilvl w:val="0"/>
          <w:numId w:val="8"/>
        </w:numPr>
      </w:pPr>
      <w:r>
        <w:t>The rule against fettering discretion means t</w:t>
      </w:r>
      <w:r w:rsidR="00230FFE">
        <w:t>h</w:t>
      </w:r>
      <w:r>
        <w:t xml:space="preserve">at </w:t>
      </w:r>
      <w:r w:rsidR="00230FFE">
        <w:t>tribunals</w:t>
      </w:r>
      <w:r w:rsidR="000404F2">
        <w:t xml:space="preserve"> at the same level</w:t>
      </w:r>
      <w:r w:rsidR="00230FFE">
        <w:t xml:space="preserve"> cannot make any binding rules that would require different panels to make consistent decisions in similar cases.</w:t>
      </w:r>
      <w:r w:rsidR="0053787C">
        <w:t xml:space="preserve"> </w:t>
      </w:r>
    </w:p>
    <w:p w14:paraId="449A27C7" w14:textId="2809E870" w:rsidR="00230FFE" w:rsidRDefault="00230FFE" w:rsidP="002B5913">
      <w:pPr>
        <w:ind w:left="360"/>
      </w:pPr>
      <w:r w:rsidRPr="00457079">
        <w:t xml:space="preserve">This statement </w:t>
      </w:r>
      <w:r w:rsidRPr="00E2681F">
        <w:t>is TRUE ____</w:t>
      </w:r>
      <w:r>
        <w:t xml:space="preserve"> or FALSE ___</w:t>
      </w:r>
      <w:proofErr w:type="gramStart"/>
      <w:r>
        <w:t>_ .</w:t>
      </w:r>
      <w:proofErr w:type="gramEnd"/>
      <w:r>
        <w:t xml:space="preserve">  </w:t>
      </w:r>
      <w:r w:rsidR="00DB21BF">
        <w:t>Highlight</w:t>
      </w:r>
      <w:r>
        <w:t xml:space="preserve"> the correct answer.</w:t>
      </w:r>
    </w:p>
    <w:p w14:paraId="68F4E8D0" w14:textId="77777777" w:rsidR="00230FFE" w:rsidRDefault="00230FFE" w:rsidP="00230FFE">
      <w:pPr>
        <w:ind w:left="720"/>
      </w:pPr>
    </w:p>
    <w:p w14:paraId="16946681" w14:textId="77777777" w:rsidR="00935E05" w:rsidRDefault="000404F2" w:rsidP="000404F2">
      <w:pPr>
        <w:numPr>
          <w:ilvl w:val="0"/>
          <w:numId w:val="8"/>
        </w:numPr>
      </w:pPr>
      <w:r>
        <w:t xml:space="preserve">When an official or agency fails to carry out a statutory duty, a person affected by this declining of jurisdiction can seek a judicial review order of </w:t>
      </w:r>
      <w:r>
        <w:rPr>
          <w:i/>
        </w:rPr>
        <w:t xml:space="preserve">mandamus </w:t>
      </w:r>
      <w:r>
        <w:t xml:space="preserve">to compel the official or agency to carry out his/her duty. </w:t>
      </w:r>
    </w:p>
    <w:p w14:paraId="562D2EC4" w14:textId="6D015B6E" w:rsidR="000404F2" w:rsidRDefault="000404F2" w:rsidP="000404F2">
      <w:pPr>
        <w:ind w:left="360"/>
      </w:pPr>
      <w:r>
        <w:t xml:space="preserve">This statement is </w:t>
      </w:r>
      <w:r w:rsidRPr="00E2681F">
        <w:t>TRUE ____</w:t>
      </w:r>
      <w:r>
        <w:t xml:space="preserve"> or FALSE ___</w:t>
      </w:r>
      <w:proofErr w:type="gramStart"/>
      <w:r>
        <w:t>_ .</w:t>
      </w:r>
      <w:proofErr w:type="gramEnd"/>
      <w:r>
        <w:t xml:space="preserve">  </w:t>
      </w:r>
      <w:r w:rsidR="00DB21BF">
        <w:t>Highlight</w:t>
      </w:r>
      <w:r>
        <w:t xml:space="preserve"> the correct answer.</w:t>
      </w:r>
    </w:p>
    <w:p w14:paraId="1E67EF1F" w14:textId="77777777" w:rsidR="000404F2" w:rsidRDefault="000404F2" w:rsidP="000404F2">
      <w:pPr>
        <w:ind w:left="360"/>
      </w:pPr>
    </w:p>
    <w:p w14:paraId="144D2A8B" w14:textId="77777777" w:rsidR="00935E05" w:rsidRDefault="00230FFE" w:rsidP="00230FFE">
      <w:pPr>
        <w:numPr>
          <w:ilvl w:val="0"/>
          <w:numId w:val="8"/>
        </w:numPr>
      </w:pPr>
      <w:r>
        <w:t xml:space="preserve">The rule against sub-delegation does not apply to a government minister delegating </w:t>
      </w:r>
      <w:r w:rsidR="002B5913">
        <w:t xml:space="preserve">final </w:t>
      </w:r>
      <w:r>
        <w:t>statutory authority to public servants in his/her ministry</w:t>
      </w:r>
      <w:r w:rsidR="00E82C8B">
        <w:t xml:space="preserve"> when such delegation is approved by a statutory provision and a corresponding regulation</w:t>
      </w:r>
      <w:r>
        <w:t>.</w:t>
      </w:r>
    </w:p>
    <w:p w14:paraId="6F65C566" w14:textId="1C5A60EF" w:rsidR="00935E05" w:rsidRDefault="002B5913" w:rsidP="002B5913">
      <w:r>
        <w:t xml:space="preserve">      </w:t>
      </w:r>
      <w:r w:rsidR="00935E05">
        <w:t xml:space="preserve">This statement is </w:t>
      </w:r>
      <w:proofErr w:type="gramStart"/>
      <w:r w:rsidR="00935E05" w:rsidRPr="00E2681F">
        <w:t>TRUE  _</w:t>
      </w:r>
      <w:proofErr w:type="gramEnd"/>
      <w:r w:rsidR="00935E05" w:rsidRPr="00E2681F">
        <w:t>___</w:t>
      </w:r>
      <w:r w:rsidR="00935E05">
        <w:t xml:space="preserve"> or FALSE  ____.  </w:t>
      </w:r>
      <w:r w:rsidR="00DB21BF">
        <w:t>Highlight</w:t>
      </w:r>
      <w:r w:rsidR="00935E05">
        <w:t xml:space="preserve"> the correct blank.</w:t>
      </w:r>
    </w:p>
    <w:p w14:paraId="2E52CF05" w14:textId="77777777" w:rsidR="00935E05" w:rsidRDefault="00935E05" w:rsidP="00935E05"/>
    <w:p w14:paraId="39DCBB1F" w14:textId="77777777" w:rsidR="00935E05" w:rsidRDefault="00230FFE" w:rsidP="00935E05">
      <w:pPr>
        <w:numPr>
          <w:ilvl w:val="0"/>
          <w:numId w:val="8"/>
        </w:numPr>
        <w:rPr>
          <w:i/>
        </w:rPr>
      </w:pPr>
      <w:r>
        <w:t>Section 33, the n</w:t>
      </w:r>
      <w:r w:rsidR="00935E05">
        <w:t>otwithstanding (</w:t>
      </w:r>
      <w:r w:rsidR="00935E05">
        <w:rPr>
          <w:i/>
        </w:rPr>
        <w:t>non obstante)</w:t>
      </w:r>
      <w:r>
        <w:t xml:space="preserve"> clause of</w:t>
      </w:r>
      <w:r w:rsidR="00935E05">
        <w:t xml:space="preserve"> the </w:t>
      </w:r>
      <w:r w:rsidR="00935E05">
        <w:rPr>
          <w:i/>
        </w:rPr>
        <w:t>Canadian Charter of Rights and Freedoms</w:t>
      </w:r>
      <w:r>
        <w:t>,</w:t>
      </w:r>
      <w:r w:rsidR="00935E05">
        <w:t xml:space="preserve"> gives the right to</w:t>
      </w:r>
      <w:r>
        <w:t xml:space="preserve"> Parliament or</w:t>
      </w:r>
      <w:r w:rsidR="00935E05">
        <w:t xml:space="preserve"> legislatures to override, for a limited time, certain sections of the </w:t>
      </w:r>
      <w:r w:rsidR="00935E05">
        <w:rPr>
          <w:i/>
        </w:rPr>
        <w:t>Charter</w:t>
      </w:r>
      <w:r w:rsidR="000B062E">
        <w:rPr>
          <w:i/>
        </w:rPr>
        <w:t xml:space="preserve"> </w:t>
      </w:r>
      <w:r w:rsidR="000B062E">
        <w:t>(such as Sections 7 to 15-legal rights)</w:t>
      </w:r>
      <w:r w:rsidR="00935E05">
        <w:rPr>
          <w:i/>
        </w:rPr>
        <w:t>.</w:t>
      </w:r>
    </w:p>
    <w:p w14:paraId="640378F7" w14:textId="4C785AC6" w:rsidR="00935E05" w:rsidRDefault="002B5913" w:rsidP="002B5913">
      <w:pPr>
        <w:ind w:left="360"/>
      </w:pPr>
      <w:r>
        <w:t>This</w:t>
      </w:r>
      <w:r w:rsidR="009A5597">
        <w:t xml:space="preserve"> statement is </w:t>
      </w:r>
      <w:proofErr w:type="gramStart"/>
      <w:r w:rsidR="009A5597" w:rsidRPr="00E2681F">
        <w:t xml:space="preserve">TRUE  </w:t>
      </w:r>
      <w:r w:rsidR="00935E05" w:rsidRPr="00E2681F">
        <w:t>_</w:t>
      </w:r>
      <w:proofErr w:type="gramEnd"/>
      <w:r w:rsidR="00935E05" w:rsidRPr="00E2681F">
        <w:t>___</w:t>
      </w:r>
      <w:r w:rsidR="00935E05">
        <w:t xml:space="preserve"> or FALSE  ____ .  </w:t>
      </w:r>
      <w:r w:rsidR="00DB21BF">
        <w:t>Highlight</w:t>
      </w:r>
      <w:r w:rsidR="00935E05">
        <w:t xml:space="preserve"> the correct answer.</w:t>
      </w:r>
    </w:p>
    <w:p w14:paraId="74447A5D" w14:textId="77777777" w:rsidR="00935E05" w:rsidRDefault="00935E05" w:rsidP="00935E05"/>
    <w:p w14:paraId="02172B70" w14:textId="77777777" w:rsidR="00935E05" w:rsidRDefault="00F04C3F" w:rsidP="00C62E4D">
      <w:pPr>
        <w:numPr>
          <w:ilvl w:val="0"/>
          <w:numId w:val="8"/>
        </w:numPr>
      </w:pPr>
      <w:r>
        <w:t xml:space="preserve">Unless determined to be carrying out a government policy by a court, private corporations are not subject to control by the </w:t>
      </w:r>
      <w:r>
        <w:rPr>
          <w:i/>
        </w:rPr>
        <w:t>Canadian Charter of Rights and Freedoms.</w:t>
      </w:r>
    </w:p>
    <w:p w14:paraId="4DEA1FA9" w14:textId="54343160" w:rsidR="00C62E4D" w:rsidRDefault="00C62E4D" w:rsidP="002B5913">
      <w:pPr>
        <w:ind w:left="360"/>
      </w:pPr>
      <w:r>
        <w:t xml:space="preserve">This statement is </w:t>
      </w:r>
      <w:proofErr w:type="gramStart"/>
      <w:r w:rsidRPr="00E2681F">
        <w:t>TRUE  _</w:t>
      </w:r>
      <w:proofErr w:type="gramEnd"/>
      <w:r w:rsidRPr="00E2681F">
        <w:t>___</w:t>
      </w:r>
      <w:r>
        <w:t xml:space="preserve"> or FALSE  ____.  </w:t>
      </w:r>
      <w:r w:rsidR="00DB21BF">
        <w:t>Highlight</w:t>
      </w:r>
      <w:r>
        <w:t xml:space="preserve"> the correct answer</w:t>
      </w:r>
    </w:p>
    <w:p w14:paraId="29CD642D" w14:textId="77777777" w:rsidR="00C62E4D" w:rsidRDefault="00C62E4D" w:rsidP="00C62E4D"/>
    <w:p w14:paraId="4788CB4B" w14:textId="77777777" w:rsidR="00C62E4D" w:rsidRDefault="00C62E4D" w:rsidP="00C62E4D">
      <w:pPr>
        <w:numPr>
          <w:ilvl w:val="0"/>
          <w:numId w:val="8"/>
        </w:numPr>
      </w:pPr>
      <w:r>
        <w:t xml:space="preserve">Provinces cannot prevent s.96 superior courts from judicially reviewing decisions of their administrative tribunals. </w:t>
      </w:r>
    </w:p>
    <w:p w14:paraId="65EBD7E2" w14:textId="15854259" w:rsidR="00C62E4D" w:rsidRDefault="00C62E4D" w:rsidP="002B5913">
      <w:pPr>
        <w:ind w:left="360"/>
      </w:pPr>
      <w:r>
        <w:t xml:space="preserve">This statement is </w:t>
      </w:r>
      <w:proofErr w:type="gramStart"/>
      <w:r w:rsidRPr="00E2681F">
        <w:t>TRUE  _</w:t>
      </w:r>
      <w:proofErr w:type="gramEnd"/>
      <w:r w:rsidRPr="00E2681F">
        <w:t>___</w:t>
      </w:r>
      <w:r>
        <w:t xml:space="preserve"> or FALSE  ____.  </w:t>
      </w:r>
      <w:r w:rsidR="00DB21BF">
        <w:t>Highlight</w:t>
      </w:r>
      <w:r>
        <w:t xml:space="preserve"> the correct answer.</w:t>
      </w:r>
    </w:p>
    <w:p w14:paraId="23C5D890" w14:textId="77777777" w:rsidR="00C62E4D" w:rsidRDefault="00C62E4D" w:rsidP="00C62E4D"/>
    <w:p w14:paraId="7811CF85" w14:textId="77777777" w:rsidR="00C62E4D" w:rsidRDefault="00C62E4D" w:rsidP="00C62E4D">
      <w:pPr>
        <w:numPr>
          <w:ilvl w:val="0"/>
          <w:numId w:val="8"/>
        </w:numPr>
      </w:pPr>
      <w:r>
        <w:t xml:space="preserve">The </w:t>
      </w:r>
      <w:r>
        <w:rPr>
          <w:i/>
        </w:rPr>
        <w:t>Canadian Charter of Rights and Freedoms</w:t>
      </w:r>
      <w:r>
        <w:t xml:space="preserve"> is the supreme law of Canada and any law which is inconsistent with it is, to the extent of the inconsistency, of no force and effect.</w:t>
      </w:r>
    </w:p>
    <w:p w14:paraId="5E531EE5" w14:textId="25473776" w:rsidR="001679FF" w:rsidRDefault="00C62E4D" w:rsidP="00E2681F">
      <w:pPr>
        <w:ind w:left="360"/>
      </w:pPr>
      <w:r>
        <w:t xml:space="preserve">This statement of Canadian constitutional law is </w:t>
      </w:r>
      <w:proofErr w:type="gramStart"/>
      <w:r>
        <w:t>TRUE  _</w:t>
      </w:r>
      <w:proofErr w:type="gramEnd"/>
      <w:r>
        <w:t xml:space="preserve">___ or </w:t>
      </w:r>
      <w:r w:rsidRPr="00983F4C">
        <w:t>FALSE  ____</w:t>
      </w:r>
      <w:r>
        <w:t xml:space="preserve"> .  </w:t>
      </w:r>
      <w:r w:rsidR="00DB21BF">
        <w:t>Highlight</w:t>
      </w:r>
      <w:r>
        <w:t xml:space="preserve"> the correct blank. </w:t>
      </w:r>
    </w:p>
    <w:p w14:paraId="35D52184" w14:textId="77777777" w:rsidR="00E2681F" w:rsidRDefault="00E2681F" w:rsidP="00E2681F">
      <w:pPr>
        <w:ind w:left="360"/>
      </w:pPr>
    </w:p>
    <w:p w14:paraId="4C739520" w14:textId="77777777" w:rsidR="00C62E4D" w:rsidRDefault="00E82C8B" w:rsidP="00C62E4D">
      <w:pPr>
        <w:numPr>
          <w:ilvl w:val="0"/>
          <w:numId w:val="8"/>
        </w:numPr>
      </w:pPr>
      <w:r>
        <w:t>Excluding legislative actions by Parliament, L</w:t>
      </w:r>
      <w:r w:rsidR="00DD453D">
        <w:t>egislatures and municipal councils</w:t>
      </w:r>
      <w:r>
        <w:t>,</w:t>
      </w:r>
      <w:r w:rsidR="00DD453D">
        <w:t xml:space="preserve"> </w:t>
      </w:r>
      <w:r w:rsidR="000404F2">
        <w:t>a</w:t>
      </w:r>
      <w:r>
        <w:t xml:space="preserve">fter a </w:t>
      </w:r>
      <w:r w:rsidR="002B5913">
        <w:t>public</w:t>
      </w:r>
      <w:r w:rsidR="000404F2">
        <w:t xml:space="preserve"> agency</w:t>
      </w:r>
      <w:r w:rsidR="00DD453D">
        <w:t xml:space="preserve"> or </w:t>
      </w:r>
      <w:r w:rsidR="00DE0B7D">
        <w:t>o</w:t>
      </w:r>
      <w:r w:rsidR="00DD453D">
        <w:t>fficial</w:t>
      </w:r>
      <w:r w:rsidR="000404F2">
        <w:t xml:space="preserve"> raises expectations that a certain </w:t>
      </w:r>
      <w:r w:rsidR="00DD453D">
        <w:t xml:space="preserve">change </w:t>
      </w:r>
      <w:r w:rsidR="000404F2">
        <w:t>procedure wil</w:t>
      </w:r>
      <w:r w:rsidR="002B5913">
        <w:t>l be followed, either by promises</w:t>
      </w:r>
      <w:r w:rsidR="000404F2">
        <w:t xml:space="preserve"> or by a course of action on which people have come to rely, </w:t>
      </w:r>
      <w:r w:rsidR="00DD453D">
        <w:t>the agency or its</w:t>
      </w:r>
      <w:r w:rsidR="002B5913">
        <w:t xml:space="preserve"> official</w:t>
      </w:r>
      <w:r>
        <w:t xml:space="preserve"> can</w:t>
      </w:r>
      <w:r w:rsidR="000404F2">
        <w:t>not change it</w:t>
      </w:r>
      <w:r w:rsidR="002B5913">
        <w:t>s practice</w:t>
      </w:r>
      <w:r w:rsidR="0061118A">
        <w:t>,</w:t>
      </w:r>
      <w:r w:rsidR="002B5913">
        <w:t xml:space="preserve"> where the change has</w:t>
      </w:r>
      <w:r w:rsidR="000404F2">
        <w:t xml:space="preserve"> an </w:t>
      </w:r>
      <w:r w:rsidR="0061118A">
        <w:t>adverse effect,</w:t>
      </w:r>
      <w:r w:rsidR="000404F2">
        <w:t xml:space="preserve"> without first not</w:t>
      </w:r>
      <w:r w:rsidR="0061118A">
        <w:t xml:space="preserve">ifying the persons who will be </w:t>
      </w:r>
      <w:r w:rsidR="00421F99">
        <w:t>affected</w:t>
      </w:r>
      <w:r w:rsidR="000404F2">
        <w:t xml:space="preserve"> and giving them an opportunity to comment on the prop</w:t>
      </w:r>
      <w:r w:rsidR="00DC6D58">
        <w:t>o</w:t>
      </w:r>
      <w:r w:rsidR="000404F2">
        <w:t>sed change.</w:t>
      </w:r>
    </w:p>
    <w:p w14:paraId="092CD41B" w14:textId="75B4F812" w:rsidR="00DC6D58" w:rsidRDefault="002B5913" w:rsidP="002B5913">
      <w:pPr>
        <w:ind w:left="360"/>
      </w:pPr>
      <w:r>
        <w:t>This statement i</w:t>
      </w:r>
      <w:r w:rsidR="00DD453D">
        <w:t>s</w:t>
      </w:r>
      <w:r w:rsidR="00DC6D58">
        <w:t xml:space="preserve"> </w:t>
      </w:r>
      <w:r w:rsidR="000404F2" w:rsidRPr="00983F4C">
        <w:t>TRUE</w:t>
      </w:r>
      <w:r w:rsidRPr="00983F4C">
        <w:t xml:space="preserve"> ____</w:t>
      </w:r>
      <w:r>
        <w:t xml:space="preserve"> or FALSE ____</w:t>
      </w:r>
      <w:r w:rsidR="00DC6D58">
        <w:t>.</w:t>
      </w:r>
      <w:r w:rsidR="00DD453D">
        <w:t xml:space="preserve"> </w:t>
      </w:r>
      <w:r w:rsidR="00DC6D58">
        <w:t xml:space="preserve"> </w:t>
      </w:r>
      <w:r w:rsidR="00DB21BF">
        <w:t>Highlight</w:t>
      </w:r>
      <w:r w:rsidR="000404F2">
        <w:t xml:space="preserve"> the appropriate blank.</w:t>
      </w:r>
      <w:r w:rsidR="0061118A">
        <w:t xml:space="preserve"> </w:t>
      </w:r>
    </w:p>
    <w:p w14:paraId="17D1BD5E" w14:textId="77777777" w:rsidR="00DC6D58" w:rsidRDefault="00DC6D58" w:rsidP="00DC6D58">
      <w:pPr>
        <w:ind w:left="720"/>
      </w:pPr>
    </w:p>
    <w:p w14:paraId="645A8368" w14:textId="77777777" w:rsidR="00F04C3F" w:rsidRDefault="006D728C" w:rsidP="00DC6D58">
      <w:pPr>
        <w:numPr>
          <w:ilvl w:val="0"/>
          <w:numId w:val="8"/>
        </w:numPr>
      </w:pPr>
      <w:r>
        <w:t xml:space="preserve">The positive decision </w:t>
      </w:r>
      <w:r w:rsidR="009A5597">
        <w:t xml:space="preserve">in favour of Mr. </w:t>
      </w:r>
      <w:proofErr w:type="spellStart"/>
      <w:r w:rsidR="009A5597">
        <w:t>Roncarelli</w:t>
      </w:r>
      <w:proofErr w:type="spellEnd"/>
      <w:r w:rsidR="009A5597">
        <w:t xml:space="preserve"> </w:t>
      </w:r>
      <w:r>
        <w:t xml:space="preserve">in the </w:t>
      </w:r>
      <w:proofErr w:type="spellStart"/>
      <w:r>
        <w:rPr>
          <w:i/>
        </w:rPr>
        <w:t>Roncarelli</w:t>
      </w:r>
      <w:proofErr w:type="spellEnd"/>
      <w:r w:rsidR="009A5597">
        <w:rPr>
          <w:i/>
        </w:rPr>
        <w:t xml:space="preserve"> v. Duplessis</w:t>
      </w:r>
      <w:r>
        <w:t xml:space="preserve"> case by the Supreme Court of Canada firmly</w:t>
      </w:r>
      <w:r w:rsidR="009A5597">
        <w:t xml:space="preserve"> </w:t>
      </w:r>
      <w:r>
        <w:t xml:space="preserve">established the principle of the rule of law in Canada.  </w:t>
      </w:r>
    </w:p>
    <w:p w14:paraId="7F7018D3" w14:textId="635D54AC" w:rsidR="00F04C3F" w:rsidRDefault="002B5913" w:rsidP="00F04C3F">
      <w:r>
        <w:t xml:space="preserve">      Th</w:t>
      </w:r>
      <w:r w:rsidR="006D728C">
        <w:t xml:space="preserve">is statement is </w:t>
      </w:r>
      <w:proofErr w:type="gramStart"/>
      <w:r w:rsidR="006D728C" w:rsidRPr="00983F4C">
        <w:t>TRUE  _</w:t>
      </w:r>
      <w:proofErr w:type="gramEnd"/>
      <w:r w:rsidR="006D728C" w:rsidRPr="00983F4C">
        <w:t>___</w:t>
      </w:r>
      <w:r w:rsidR="006D728C">
        <w:t xml:space="preserve">  or FALSE  ____ .  </w:t>
      </w:r>
      <w:r w:rsidR="00DB21BF">
        <w:t>Highlight</w:t>
      </w:r>
      <w:r w:rsidR="006D728C">
        <w:t xml:space="preserve"> the appropriate blank.</w:t>
      </w:r>
    </w:p>
    <w:p w14:paraId="0A755403" w14:textId="77777777" w:rsidR="00E82C8B" w:rsidRDefault="00E82C8B" w:rsidP="00F04C3F"/>
    <w:p w14:paraId="5224A638" w14:textId="77777777" w:rsidR="00F04C3F" w:rsidRDefault="00F04C3F" w:rsidP="00300D67">
      <w:pPr>
        <w:numPr>
          <w:ilvl w:val="0"/>
          <w:numId w:val="8"/>
        </w:numPr>
      </w:pPr>
      <w:r>
        <w:t xml:space="preserve">Section 1 of the </w:t>
      </w:r>
      <w:r w:rsidR="00300D67">
        <w:rPr>
          <w:i/>
        </w:rPr>
        <w:t xml:space="preserve">CCRF </w:t>
      </w:r>
      <w:r w:rsidR="00300D67">
        <w:t xml:space="preserve">states that provincial laws that infringe </w:t>
      </w:r>
      <w:r w:rsidR="00300D67">
        <w:rPr>
          <w:i/>
        </w:rPr>
        <w:t xml:space="preserve">Charter </w:t>
      </w:r>
      <w:r w:rsidR="00300D67">
        <w:t xml:space="preserve">rights are valid if they can be demonstrated to meet </w:t>
      </w:r>
      <w:r w:rsidR="00E82C8B">
        <w:t xml:space="preserve">such reasonable limits prescribed by law as can be demonstrably justified in a free </w:t>
      </w:r>
      <w:r w:rsidR="00300D67">
        <w:t>and democratic society.</w:t>
      </w:r>
    </w:p>
    <w:p w14:paraId="630995D9" w14:textId="251C2003" w:rsidR="00065AD5" w:rsidRDefault="002B5913" w:rsidP="002B5913">
      <w:r>
        <w:t xml:space="preserve">      </w:t>
      </w:r>
      <w:r w:rsidR="00352093">
        <w:t xml:space="preserve">This statement is </w:t>
      </w:r>
      <w:r w:rsidR="00300D67">
        <w:t xml:space="preserve">legally </w:t>
      </w:r>
      <w:r w:rsidR="00352093" w:rsidRPr="00983F4C">
        <w:t>TRUE ___</w:t>
      </w:r>
      <w:proofErr w:type="gramStart"/>
      <w:r w:rsidR="00352093" w:rsidRPr="00983F4C">
        <w:t>_</w:t>
      </w:r>
      <w:r w:rsidR="00352093">
        <w:t xml:space="preserve">  or</w:t>
      </w:r>
      <w:proofErr w:type="gramEnd"/>
      <w:r w:rsidR="00352093">
        <w:t xml:space="preserve"> FALSE  ____  .  </w:t>
      </w:r>
      <w:r w:rsidR="00DB21BF">
        <w:t>Highlight</w:t>
      </w:r>
      <w:r w:rsidR="00352093">
        <w:t xml:space="preserve"> the appropriate blank.</w:t>
      </w:r>
    </w:p>
    <w:p w14:paraId="01C68811" w14:textId="77777777" w:rsidR="00065AD5" w:rsidRDefault="00065AD5" w:rsidP="00065AD5">
      <w:pPr>
        <w:ind w:left="420" w:firstLine="300"/>
      </w:pPr>
    </w:p>
    <w:p w14:paraId="385EACAC" w14:textId="77777777" w:rsidR="00352093" w:rsidRDefault="001679FF" w:rsidP="00065AD5">
      <w:pPr>
        <w:numPr>
          <w:ilvl w:val="0"/>
          <w:numId w:val="8"/>
        </w:numPr>
      </w:pPr>
      <w:r>
        <w:t>The Ontario Agricultural Food Products Tribunal regulates the design of milk cartons sold in Ontario.  During a break in hearings on proposed new milk carton designs, a business party, a dairy company executive, overheard a private conversation over coffee between the Board Chair and another party, the President of the Food Workers’ Union, where the union chief recommended one particular design.  On resumption of the hearings, the board refused to allow discussion of the union president’s idea and approved the design recommended by the union president.  On application for judicial review by the dairy company, the court should quash the board’s decision.</w:t>
      </w:r>
    </w:p>
    <w:p w14:paraId="23131AAE" w14:textId="4DA7F7F6" w:rsidR="00065AD5" w:rsidRDefault="00352093" w:rsidP="002B5913">
      <w:pPr>
        <w:ind w:left="360"/>
      </w:pPr>
      <w:r>
        <w:t>This statement</w:t>
      </w:r>
      <w:r w:rsidR="001679FF">
        <w:t xml:space="preserve"> of administrative law outcome</w:t>
      </w:r>
      <w:r>
        <w:t xml:space="preserve"> is </w:t>
      </w:r>
      <w:r w:rsidRPr="00983F4C">
        <w:t>TRUE ____</w:t>
      </w:r>
      <w:r>
        <w:t xml:space="preserve"> or </w:t>
      </w:r>
      <w:proofErr w:type="gramStart"/>
      <w:r>
        <w:t>FALSE  _</w:t>
      </w:r>
      <w:proofErr w:type="gramEnd"/>
      <w:r>
        <w:t xml:space="preserve">___ .  </w:t>
      </w:r>
      <w:r w:rsidR="00DB21BF">
        <w:t>Highlight</w:t>
      </w:r>
      <w:r>
        <w:t xml:space="preserve"> the appropriate blank.</w:t>
      </w:r>
    </w:p>
    <w:p w14:paraId="2EF347AC" w14:textId="77777777" w:rsidR="00065AD5" w:rsidRDefault="00065AD5" w:rsidP="00065AD5">
      <w:pPr>
        <w:ind w:left="720"/>
      </w:pPr>
    </w:p>
    <w:p w14:paraId="46116FBE" w14:textId="77777777" w:rsidR="00065AD5" w:rsidRDefault="00065AD5" w:rsidP="00065AD5">
      <w:pPr>
        <w:numPr>
          <w:ilvl w:val="0"/>
          <w:numId w:val="8"/>
        </w:numPr>
      </w:pPr>
      <w:r>
        <w:t>The principle of administrative fairness</w:t>
      </w:r>
      <w:r w:rsidR="002B5913">
        <w:t>,</w:t>
      </w:r>
      <w:r>
        <w:t xml:space="preserve"> as decided by the SCC in </w:t>
      </w:r>
      <w:r>
        <w:rPr>
          <w:i/>
        </w:rPr>
        <w:t>Nicholson vs. The Board of Police Commissioners of Haldimand-Norfolk</w:t>
      </w:r>
      <w:r w:rsidR="002B5913">
        <w:rPr>
          <w:i/>
        </w:rPr>
        <w:t>,</w:t>
      </w:r>
      <w:r>
        <w:rPr>
          <w:i/>
        </w:rPr>
        <w:t xml:space="preserve"> </w:t>
      </w:r>
      <w:r>
        <w:t>required the Board to</w:t>
      </w:r>
      <w:r w:rsidR="003C48AD">
        <w:t xml:space="preserve"> ______</w:t>
      </w:r>
      <w:proofErr w:type="gramStart"/>
      <w:r w:rsidR="003C48AD">
        <w:t>_ .</w:t>
      </w:r>
      <w:proofErr w:type="gramEnd"/>
    </w:p>
    <w:p w14:paraId="25F8B932" w14:textId="77777777" w:rsidR="00065AD5" w:rsidRDefault="003C48AD" w:rsidP="00065AD5">
      <w:pPr>
        <w:numPr>
          <w:ilvl w:val="0"/>
          <w:numId w:val="19"/>
        </w:numPr>
      </w:pPr>
      <w:r>
        <w:lastRenderedPageBreak/>
        <w:t>d</w:t>
      </w:r>
      <w:r w:rsidR="00065AD5">
        <w:t xml:space="preserve">ismiss a probationary policy constable with a written </w:t>
      </w:r>
      <w:r>
        <w:t>notice</w:t>
      </w:r>
    </w:p>
    <w:p w14:paraId="51E57F97" w14:textId="77777777" w:rsidR="00065AD5" w:rsidRPr="00983F4C" w:rsidRDefault="003C48AD" w:rsidP="00065AD5">
      <w:pPr>
        <w:numPr>
          <w:ilvl w:val="0"/>
          <w:numId w:val="19"/>
        </w:numPr>
      </w:pPr>
      <w:r w:rsidRPr="00983F4C">
        <w:t>d</w:t>
      </w:r>
      <w:r w:rsidR="00065AD5" w:rsidRPr="00983F4C">
        <w:t>ismiss a probationary police constable only after giving him notice of the reasons for his dismissal and giving him an opportunity to respond to the Board</w:t>
      </w:r>
    </w:p>
    <w:p w14:paraId="6C5CA82F" w14:textId="77777777" w:rsidR="003C48AD" w:rsidRDefault="003C48AD" w:rsidP="00065AD5">
      <w:pPr>
        <w:numPr>
          <w:ilvl w:val="0"/>
          <w:numId w:val="19"/>
        </w:numPr>
      </w:pPr>
      <w:r>
        <w:t xml:space="preserve">dismiss a probationary police constable only after giving him notice of his dismissal and after a full hearing before the </w:t>
      </w:r>
      <w:r w:rsidRPr="003C48AD">
        <w:t>Board with full rights to counsel, cross examination and access to all relevant documents</w:t>
      </w:r>
    </w:p>
    <w:p w14:paraId="39ACF53B" w14:textId="77777777" w:rsidR="003C48AD" w:rsidRDefault="003C48AD" w:rsidP="00065AD5">
      <w:pPr>
        <w:numPr>
          <w:ilvl w:val="0"/>
          <w:numId w:val="19"/>
        </w:numPr>
      </w:pPr>
      <w:r>
        <w:t>dismiss a probationary police constable after his conviction for a criminal offence.</w:t>
      </w:r>
    </w:p>
    <w:p w14:paraId="3B48B07A" w14:textId="47B669A8" w:rsidR="003C48AD" w:rsidRDefault="00DB21BF" w:rsidP="003C48AD">
      <w:pPr>
        <w:ind w:left="720"/>
      </w:pPr>
      <w:r>
        <w:t>Highlight</w:t>
      </w:r>
      <w:r w:rsidR="003C48AD">
        <w:t xml:space="preserve"> the correct letter.</w:t>
      </w:r>
    </w:p>
    <w:p w14:paraId="6EA6FC34" w14:textId="77777777" w:rsidR="001679FF" w:rsidRDefault="001679FF" w:rsidP="00DC6D58"/>
    <w:p w14:paraId="17264676" w14:textId="77777777" w:rsidR="00AD10ED" w:rsidRDefault="00AD10ED" w:rsidP="00AD10ED">
      <w:pPr>
        <w:numPr>
          <w:ilvl w:val="0"/>
          <w:numId w:val="8"/>
        </w:numPr>
      </w:pPr>
      <w:r>
        <w:t>When a board finishes making a regulatory decision, the board members are described as</w:t>
      </w:r>
    </w:p>
    <w:p w14:paraId="3269E22D" w14:textId="77777777" w:rsidR="00AD10ED" w:rsidRPr="00AD10ED" w:rsidRDefault="00AD10ED" w:rsidP="00AD10ED">
      <w:pPr>
        <w:numPr>
          <w:ilvl w:val="0"/>
          <w:numId w:val="20"/>
        </w:numPr>
      </w:pPr>
      <w:r>
        <w:rPr>
          <w:i/>
        </w:rPr>
        <w:t>ultra vires</w:t>
      </w:r>
    </w:p>
    <w:p w14:paraId="2316B2DD" w14:textId="77777777" w:rsidR="00AD10ED" w:rsidRPr="00AD10ED" w:rsidRDefault="00AD10ED" w:rsidP="00AD10ED">
      <w:pPr>
        <w:numPr>
          <w:ilvl w:val="0"/>
          <w:numId w:val="20"/>
        </w:numPr>
      </w:pPr>
      <w:r>
        <w:rPr>
          <w:i/>
        </w:rPr>
        <w:t>intra vires</w:t>
      </w:r>
    </w:p>
    <w:p w14:paraId="38D88BF2" w14:textId="77777777" w:rsidR="00AD10ED" w:rsidRPr="00983F4C" w:rsidRDefault="00AD10ED" w:rsidP="00AD10ED">
      <w:pPr>
        <w:numPr>
          <w:ilvl w:val="0"/>
          <w:numId w:val="20"/>
        </w:numPr>
      </w:pPr>
      <w:r w:rsidRPr="00983F4C">
        <w:rPr>
          <w:i/>
        </w:rPr>
        <w:t>functus</w:t>
      </w:r>
    </w:p>
    <w:p w14:paraId="667D9D93" w14:textId="77777777" w:rsidR="00AD10ED" w:rsidRPr="00AD10ED" w:rsidRDefault="00DF6798" w:rsidP="00AD10ED">
      <w:pPr>
        <w:numPr>
          <w:ilvl w:val="0"/>
          <w:numId w:val="20"/>
        </w:numPr>
      </w:pPr>
      <w:r>
        <w:rPr>
          <w:i/>
        </w:rPr>
        <w:t>non o</w:t>
      </w:r>
      <w:r w:rsidR="00AD10ED">
        <w:rPr>
          <w:i/>
        </w:rPr>
        <w:t>bstante</w:t>
      </w:r>
    </w:p>
    <w:p w14:paraId="7C13085C" w14:textId="77777777" w:rsidR="00AD10ED" w:rsidRPr="00AD10ED" w:rsidRDefault="00AD10ED" w:rsidP="00AD10ED">
      <w:pPr>
        <w:numPr>
          <w:ilvl w:val="0"/>
          <w:numId w:val="20"/>
        </w:numPr>
      </w:pPr>
      <w:r>
        <w:rPr>
          <w:i/>
        </w:rPr>
        <w:t>stare decisis</w:t>
      </w:r>
    </w:p>
    <w:p w14:paraId="0134AA36" w14:textId="1C61937F" w:rsidR="00AD10ED" w:rsidRDefault="00DB21BF" w:rsidP="00AD10ED">
      <w:pPr>
        <w:ind w:left="720"/>
      </w:pPr>
      <w:r>
        <w:t>Highlight</w:t>
      </w:r>
      <w:r w:rsidR="00AD10ED">
        <w:t xml:space="preserve"> the correct letter.</w:t>
      </w:r>
    </w:p>
    <w:p w14:paraId="5C728599" w14:textId="77777777" w:rsidR="00AD10ED" w:rsidRDefault="00AD10ED" w:rsidP="00AD10ED">
      <w:pPr>
        <w:ind w:left="720"/>
      </w:pPr>
    </w:p>
    <w:p w14:paraId="307C3053" w14:textId="77777777" w:rsidR="00AD10ED" w:rsidRDefault="00AD10ED" w:rsidP="00AD10ED">
      <w:pPr>
        <w:numPr>
          <w:ilvl w:val="0"/>
          <w:numId w:val="8"/>
        </w:numPr>
      </w:pPr>
      <w:r>
        <w:t xml:space="preserve">Board members are allowed to seek </w:t>
      </w:r>
      <w:r w:rsidR="009A5597">
        <w:t xml:space="preserve">legal </w:t>
      </w:r>
      <w:r>
        <w:t>guidance from their inside legal advisers after completing a hearing</w:t>
      </w:r>
      <w:r w:rsidR="002B5913">
        <w:t xml:space="preserve"> as long as the legal advisers did not participate in the </w:t>
      </w:r>
      <w:r w:rsidR="0061118A">
        <w:t xml:space="preserve">actual </w:t>
      </w:r>
      <w:r w:rsidR="002B5913">
        <w:t>hearing</w:t>
      </w:r>
      <w:r>
        <w:t>.</w:t>
      </w:r>
    </w:p>
    <w:p w14:paraId="2756BB1E" w14:textId="457A4079" w:rsidR="00AD10ED" w:rsidRDefault="00AD10ED" w:rsidP="002B5913">
      <w:pPr>
        <w:ind w:left="360"/>
      </w:pPr>
      <w:r>
        <w:t xml:space="preserve">This statement is </w:t>
      </w:r>
      <w:r w:rsidRPr="00983F4C">
        <w:t>TRUE ____</w:t>
      </w:r>
      <w:r>
        <w:t xml:space="preserve"> or FALSE ___</w:t>
      </w:r>
      <w:proofErr w:type="gramStart"/>
      <w:r>
        <w:t>_ .</w:t>
      </w:r>
      <w:proofErr w:type="gramEnd"/>
      <w:r>
        <w:t xml:space="preserve">  </w:t>
      </w:r>
      <w:r w:rsidR="00DB21BF">
        <w:t>Highlight</w:t>
      </w:r>
      <w:r>
        <w:t xml:space="preserve"> the appropriate blank.</w:t>
      </w:r>
    </w:p>
    <w:p w14:paraId="45553501" w14:textId="77777777" w:rsidR="00AD10ED" w:rsidRDefault="00AD10ED" w:rsidP="00AD10ED">
      <w:pPr>
        <w:ind w:left="720"/>
      </w:pPr>
    </w:p>
    <w:p w14:paraId="70DF4FA9" w14:textId="77777777" w:rsidR="00AD10ED" w:rsidRDefault="009A5597" w:rsidP="00AD10ED">
      <w:pPr>
        <w:numPr>
          <w:ilvl w:val="0"/>
          <w:numId w:val="8"/>
        </w:numPr>
      </w:pPr>
      <w:r>
        <w:t>When there are opposing applications for a license, b</w:t>
      </w:r>
      <w:r w:rsidR="00AD10ED">
        <w:t xml:space="preserve">oard members who are members of the same immediate family as </w:t>
      </w:r>
      <w:r>
        <w:t xml:space="preserve">one of </w:t>
      </w:r>
      <w:r w:rsidR="00AD10ED">
        <w:t>the applicants appearing before them must</w:t>
      </w:r>
      <w:r w:rsidR="000B062E">
        <w:t xml:space="preserve">, under administrative </w:t>
      </w:r>
      <w:r>
        <w:t>law, _____</w:t>
      </w:r>
      <w:proofErr w:type="gramStart"/>
      <w:r>
        <w:t>_ .</w:t>
      </w:r>
      <w:proofErr w:type="gramEnd"/>
    </w:p>
    <w:p w14:paraId="4200009A" w14:textId="77777777" w:rsidR="00AD10ED" w:rsidRPr="00983F4C" w:rsidRDefault="00AD10ED" w:rsidP="00AD10ED">
      <w:pPr>
        <w:numPr>
          <w:ilvl w:val="0"/>
          <w:numId w:val="21"/>
        </w:numPr>
      </w:pPr>
      <w:r w:rsidRPr="00983F4C">
        <w:t>recuse themselves because of the appearance of bias</w:t>
      </w:r>
    </w:p>
    <w:p w14:paraId="1523F7AE" w14:textId="77777777" w:rsidR="00AD10ED" w:rsidRDefault="00AD10ED" w:rsidP="00AD10ED">
      <w:pPr>
        <w:numPr>
          <w:ilvl w:val="0"/>
          <w:numId w:val="21"/>
        </w:numPr>
      </w:pPr>
      <w:r>
        <w:t>declare their relationship and continue to sit on the hearing</w:t>
      </w:r>
    </w:p>
    <w:p w14:paraId="1FE1789F" w14:textId="77777777" w:rsidR="000042A9" w:rsidRDefault="00AD10ED" w:rsidP="00AD10ED">
      <w:pPr>
        <w:numPr>
          <w:ilvl w:val="0"/>
          <w:numId w:val="21"/>
        </w:numPr>
      </w:pPr>
      <w:r>
        <w:t xml:space="preserve">step </w:t>
      </w:r>
      <w:r w:rsidR="00AC08D7">
        <w:t>down</w:t>
      </w:r>
      <w:r w:rsidR="000042A9">
        <w:t xml:space="preserve"> only</w:t>
      </w:r>
      <w:r w:rsidR="00AC08D7">
        <w:t xml:space="preserve"> if</w:t>
      </w:r>
      <w:r>
        <w:t xml:space="preserve"> challenged</w:t>
      </w:r>
    </w:p>
    <w:p w14:paraId="27DD3E42" w14:textId="77777777" w:rsidR="00AC08D7" w:rsidRDefault="000B062E" w:rsidP="00AD10ED">
      <w:pPr>
        <w:numPr>
          <w:ilvl w:val="0"/>
          <w:numId w:val="21"/>
        </w:numPr>
      </w:pPr>
      <w:r>
        <w:t>only step down if an</w:t>
      </w:r>
      <w:r w:rsidR="00AC08D7">
        <w:t xml:space="preserve"> </w:t>
      </w:r>
      <w:proofErr w:type="gramStart"/>
      <w:r w:rsidR="00AC08D7">
        <w:t>applicants</w:t>
      </w:r>
      <w:proofErr w:type="gramEnd"/>
      <w:r w:rsidR="00AC08D7">
        <w:t xml:space="preserve"> can prove </w:t>
      </w:r>
      <w:r>
        <w:t xml:space="preserve">in the hearing before these board members </w:t>
      </w:r>
      <w:r w:rsidR="00AC08D7">
        <w:t xml:space="preserve">actual bias in their </w:t>
      </w:r>
      <w:r w:rsidR="000042A9">
        <w:t>decision-making</w:t>
      </w:r>
    </w:p>
    <w:p w14:paraId="6DAA434A" w14:textId="784B905D" w:rsidR="000042A9" w:rsidRDefault="00DB21BF" w:rsidP="000042A9">
      <w:pPr>
        <w:ind w:firstLine="720"/>
      </w:pPr>
      <w:r>
        <w:t>Highlight</w:t>
      </w:r>
      <w:r w:rsidR="000042A9">
        <w:t xml:space="preserve"> the correct letter.</w:t>
      </w:r>
    </w:p>
    <w:p w14:paraId="37E45B81" w14:textId="77777777" w:rsidR="00AC08D7" w:rsidRDefault="00AC08D7" w:rsidP="00AC08D7">
      <w:pPr>
        <w:ind w:left="720"/>
      </w:pPr>
    </w:p>
    <w:p w14:paraId="4E9733D0" w14:textId="77777777" w:rsidR="0061118A" w:rsidRDefault="00AC08D7" w:rsidP="00AC08D7">
      <w:pPr>
        <w:numPr>
          <w:ilvl w:val="0"/>
          <w:numId w:val="8"/>
        </w:numPr>
      </w:pPr>
      <w:r>
        <w:t>All decisions of Ontario administrative tribunals are subject</w:t>
      </w:r>
      <w:r w:rsidR="0061118A">
        <w:t xml:space="preserve"> to a statutory right of appeal.</w:t>
      </w:r>
    </w:p>
    <w:p w14:paraId="19AB8523" w14:textId="66E70991" w:rsidR="00AC08D7" w:rsidRDefault="00AC08D7" w:rsidP="0061118A">
      <w:pPr>
        <w:ind w:left="360"/>
      </w:pPr>
      <w:r>
        <w:t xml:space="preserve">This statement is TRUE ____ or </w:t>
      </w:r>
      <w:r w:rsidRPr="00983F4C">
        <w:t>FALSE ___</w:t>
      </w:r>
      <w:proofErr w:type="gramStart"/>
      <w:r w:rsidRPr="00983F4C">
        <w:t>_ .</w:t>
      </w:r>
      <w:proofErr w:type="gramEnd"/>
      <w:r>
        <w:t xml:space="preserve">  </w:t>
      </w:r>
      <w:r w:rsidR="00DB21BF">
        <w:t>Highlight</w:t>
      </w:r>
      <w:r>
        <w:t xml:space="preserve"> the appropriate blank</w:t>
      </w:r>
    </w:p>
    <w:p w14:paraId="641F49A2" w14:textId="77777777" w:rsidR="00AF68F4" w:rsidRDefault="00AF68F4" w:rsidP="00983F4C"/>
    <w:p w14:paraId="1F58B55A" w14:textId="77777777" w:rsidR="00AF68F4" w:rsidRDefault="00AF68F4" w:rsidP="00AF68F4">
      <w:pPr>
        <w:numPr>
          <w:ilvl w:val="0"/>
          <w:numId w:val="8"/>
        </w:numPr>
      </w:pPr>
      <w:r>
        <w:t xml:space="preserve">The </w:t>
      </w:r>
      <w:r>
        <w:rPr>
          <w:i/>
        </w:rPr>
        <w:t xml:space="preserve">Dunsmuir v. New Brunswick </w:t>
      </w:r>
      <w:r w:rsidRPr="00AF68F4">
        <w:t>decision of the SCC</w:t>
      </w:r>
      <w:r>
        <w:rPr>
          <w:i/>
        </w:rPr>
        <w:t xml:space="preserve"> </w:t>
      </w:r>
      <w:r>
        <w:t>held that the standards of review for a court quashing the substantive decision of an administrative tribuna</w:t>
      </w:r>
      <w:r w:rsidR="000042A9">
        <w:t>l were ____</w:t>
      </w:r>
      <w:proofErr w:type="gramStart"/>
      <w:r w:rsidR="000042A9">
        <w:t>_ .</w:t>
      </w:r>
      <w:proofErr w:type="gramEnd"/>
    </w:p>
    <w:p w14:paraId="29320DF2" w14:textId="77777777" w:rsidR="00AF68F4" w:rsidRDefault="00AF68F4" w:rsidP="00AF68F4">
      <w:pPr>
        <w:numPr>
          <w:ilvl w:val="0"/>
          <w:numId w:val="23"/>
        </w:numPr>
      </w:pPr>
      <w:r>
        <w:t xml:space="preserve">correctness, reasonableness </w:t>
      </w:r>
      <w:r>
        <w:rPr>
          <w:i/>
        </w:rPr>
        <w:t xml:space="preserve">simpliciter, </w:t>
      </w:r>
      <w:r>
        <w:t>patent unreasonableness</w:t>
      </w:r>
    </w:p>
    <w:p w14:paraId="004DC500" w14:textId="77777777" w:rsidR="00AF68F4" w:rsidRDefault="00AF68F4" w:rsidP="00AF68F4">
      <w:pPr>
        <w:numPr>
          <w:ilvl w:val="0"/>
          <w:numId w:val="23"/>
        </w:numPr>
      </w:pPr>
      <w:r>
        <w:t>natural justice, bias, fairness</w:t>
      </w:r>
    </w:p>
    <w:p w14:paraId="428B3A6F" w14:textId="77777777" w:rsidR="00AF68F4" w:rsidRPr="00611B2C" w:rsidRDefault="00AF68F4" w:rsidP="00AF68F4">
      <w:pPr>
        <w:numPr>
          <w:ilvl w:val="0"/>
          <w:numId w:val="23"/>
        </w:numPr>
        <w:rPr>
          <w:lang w:val="fr-CA"/>
        </w:rPr>
      </w:pPr>
      <w:r w:rsidRPr="00611B2C">
        <w:rPr>
          <w:i/>
          <w:lang w:val="fr-CA"/>
        </w:rPr>
        <w:t>intra vires, ultra vires</w:t>
      </w:r>
      <w:r w:rsidRPr="00611B2C">
        <w:rPr>
          <w:lang w:val="fr-CA"/>
        </w:rPr>
        <w:t>, collateral error</w:t>
      </w:r>
    </w:p>
    <w:p w14:paraId="724D9F52" w14:textId="77777777" w:rsidR="00AF68F4" w:rsidRPr="00983F4C" w:rsidRDefault="00AF68F4" w:rsidP="000042A9">
      <w:pPr>
        <w:numPr>
          <w:ilvl w:val="0"/>
          <w:numId w:val="23"/>
        </w:numPr>
      </w:pPr>
      <w:r w:rsidRPr="00983F4C">
        <w:t xml:space="preserve">correctness, reasonableness </w:t>
      </w:r>
    </w:p>
    <w:p w14:paraId="26E603B4" w14:textId="28877575" w:rsidR="000042A9" w:rsidRDefault="00DB21BF" w:rsidP="000042A9">
      <w:pPr>
        <w:ind w:left="720"/>
      </w:pPr>
      <w:r>
        <w:t>Highlight</w:t>
      </w:r>
      <w:r w:rsidR="000042A9">
        <w:t xml:space="preserve"> the correct letter.</w:t>
      </w:r>
    </w:p>
    <w:p w14:paraId="6128CE0E" w14:textId="77777777" w:rsidR="00AF68F4" w:rsidRDefault="00AF68F4" w:rsidP="00AF68F4">
      <w:pPr>
        <w:ind w:left="720"/>
      </w:pPr>
    </w:p>
    <w:p w14:paraId="7575DBBB" w14:textId="77777777" w:rsidR="00D6345A" w:rsidRDefault="00D6345A" w:rsidP="00AF68F4">
      <w:pPr>
        <w:numPr>
          <w:ilvl w:val="0"/>
          <w:numId w:val="8"/>
        </w:numPr>
      </w:pPr>
      <w:r>
        <w:t>Governments insert a privative clause into the text of a statute when they do not wish courts to review the substance of matters assigned to an administrative tribunal.</w:t>
      </w:r>
    </w:p>
    <w:p w14:paraId="457B7D4F" w14:textId="54EBA655" w:rsidR="00D6345A" w:rsidRDefault="00D6345A" w:rsidP="0061118A">
      <w:pPr>
        <w:ind w:left="360"/>
      </w:pPr>
      <w:r>
        <w:t xml:space="preserve">This statement is </w:t>
      </w:r>
      <w:r w:rsidRPr="00983F4C">
        <w:t>TRUE ____</w:t>
      </w:r>
      <w:r>
        <w:t xml:space="preserve"> or FALSE ___</w:t>
      </w:r>
      <w:proofErr w:type="gramStart"/>
      <w:r>
        <w:t>_ .</w:t>
      </w:r>
      <w:proofErr w:type="gramEnd"/>
      <w:r>
        <w:t xml:space="preserve">  </w:t>
      </w:r>
      <w:r w:rsidR="00DB21BF">
        <w:t>Highlight</w:t>
      </w:r>
      <w:r>
        <w:t xml:space="preserve"> the appropriate blank.</w:t>
      </w:r>
    </w:p>
    <w:p w14:paraId="2D831A97" w14:textId="77777777" w:rsidR="001679FF" w:rsidRDefault="001679FF" w:rsidP="00983F4C"/>
    <w:p w14:paraId="199FD2FF" w14:textId="77777777" w:rsidR="00AF68F4" w:rsidRDefault="001679FF" w:rsidP="00D6345A">
      <w:pPr>
        <w:numPr>
          <w:ilvl w:val="0"/>
          <w:numId w:val="8"/>
        </w:numPr>
      </w:pPr>
      <w:r>
        <w:lastRenderedPageBreak/>
        <w:t>Below is a list, one of which is called a “quasi constitutional</w:t>
      </w:r>
      <w:r w:rsidR="008F73E6">
        <w:t xml:space="preserve">” or “organic statute” because it protects basic rights in a civil society.  This type of law is not mentioned in the </w:t>
      </w:r>
      <w:r w:rsidR="008F73E6">
        <w:rPr>
          <w:i/>
        </w:rPr>
        <w:t>Constitution Act</w:t>
      </w:r>
      <w:r w:rsidR="008F73E6" w:rsidRPr="008F73E6">
        <w:rPr>
          <w:i/>
        </w:rPr>
        <w:t>, 1982</w:t>
      </w:r>
      <w:r w:rsidR="008F73E6">
        <w:t>, but the statute’s text states that it will have priority over provisions of other statute if there is a conflict.</w:t>
      </w:r>
    </w:p>
    <w:p w14:paraId="236E46B2" w14:textId="77777777" w:rsidR="00D6345A" w:rsidRDefault="008F73E6" w:rsidP="00D6345A">
      <w:pPr>
        <w:numPr>
          <w:ilvl w:val="0"/>
          <w:numId w:val="24"/>
        </w:numPr>
      </w:pPr>
      <w:r>
        <w:rPr>
          <w:i/>
        </w:rPr>
        <w:t>Corrections and Conditional Release Act</w:t>
      </w:r>
    </w:p>
    <w:p w14:paraId="589AEE22" w14:textId="77777777" w:rsidR="00D6345A" w:rsidRDefault="00F77280" w:rsidP="00D6345A">
      <w:pPr>
        <w:numPr>
          <w:ilvl w:val="0"/>
          <w:numId w:val="24"/>
        </w:numPr>
      </w:pPr>
      <w:r>
        <w:rPr>
          <w:i/>
        </w:rPr>
        <w:t>Indian Act</w:t>
      </w:r>
      <w:r w:rsidRPr="008F73E6">
        <w:rPr>
          <w:i/>
        </w:rPr>
        <w:t xml:space="preserve"> (Canada)</w:t>
      </w:r>
    </w:p>
    <w:p w14:paraId="4AAE7587" w14:textId="77777777" w:rsidR="00D6345A" w:rsidRPr="00983F4C" w:rsidRDefault="00F77280" w:rsidP="00D6345A">
      <w:pPr>
        <w:numPr>
          <w:ilvl w:val="0"/>
          <w:numId w:val="24"/>
        </w:numPr>
      </w:pPr>
      <w:r w:rsidRPr="00983F4C">
        <w:rPr>
          <w:i/>
        </w:rPr>
        <w:t>Ontario Human Rights Code</w:t>
      </w:r>
    </w:p>
    <w:p w14:paraId="21DF9A74" w14:textId="77777777" w:rsidR="00D6345A" w:rsidRPr="008F73E6" w:rsidRDefault="00F77280" w:rsidP="00D6345A">
      <w:pPr>
        <w:numPr>
          <w:ilvl w:val="0"/>
          <w:numId w:val="24"/>
        </w:numPr>
        <w:rPr>
          <w:i/>
        </w:rPr>
      </w:pPr>
      <w:r w:rsidRPr="008F73E6">
        <w:rPr>
          <w:i/>
        </w:rPr>
        <w:t>Criminal Code of Canada</w:t>
      </w:r>
    </w:p>
    <w:p w14:paraId="1A3528E3" w14:textId="430D1EA8" w:rsidR="00A25A11" w:rsidRDefault="00DB21BF" w:rsidP="00A25A11">
      <w:pPr>
        <w:ind w:left="720"/>
      </w:pPr>
      <w:r>
        <w:t>Highlight</w:t>
      </w:r>
      <w:r w:rsidR="000042A9">
        <w:t xml:space="preserve"> the correct letter</w:t>
      </w:r>
      <w:r w:rsidR="00F77280">
        <w:t>.</w:t>
      </w:r>
    </w:p>
    <w:p w14:paraId="046E50A7" w14:textId="77777777" w:rsidR="00983F4C" w:rsidRPr="00160684" w:rsidRDefault="00983F4C" w:rsidP="000042A9">
      <w:pPr>
        <w:ind w:left="720"/>
      </w:pPr>
    </w:p>
    <w:p w14:paraId="1718D563" w14:textId="77777777" w:rsidR="00A5004F" w:rsidRPr="00BD71F7" w:rsidRDefault="00A5004F" w:rsidP="00AB6FD5">
      <w:pPr>
        <w:rPr>
          <w:b/>
          <w:u w:val="single"/>
        </w:rPr>
      </w:pPr>
    </w:p>
    <w:p w14:paraId="2EBEEBB7" w14:textId="77777777" w:rsidR="00AB6FD5" w:rsidRPr="00FC0F9D" w:rsidRDefault="00300D67" w:rsidP="00AB6FD5">
      <w:pPr>
        <w:rPr>
          <w:b/>
        </w:rPr>
      </w:pPr>
      <w:bookmarkStart w:id="0" w:name="_Hlk53518889"/>
      <w:r>
        <w:rPr>
          <w:b/>
          <w:u w:val="single"/>
        </w:rPr>
        <w:t>Part II</w:t>
      </w:r>
      <w:r w:rsidR="00AB6FD5" w:rsidRPr="00BD71F7">
        <w:rPr>
          <w:b/>
          <w:u w:val="single"/>
        </w:rPr>
        <w:t xml:space="preserve"> Essay </w:t>
      </w:r>
      <w:proofErr w:type="gramStart"/>
      <w:r w:rsidR="00AB6FD5" w:rsidRPr="00BD71F7">
        <w:rPr>
          <w:b/>
          <w:u w:val="single"/>
        </w:rPr>
        <w:t>Question</w:t>
      </w:r>
      <w:r w:rsidR="00FC0F9D">
        <w:rPr>
          <w:b/>
        </w:rPr>
        <w:t xml:space="preserve">  -</w:t>
      </w:r>
      <w:proofErr w:type="gramEnd"/>
      <w:r w:rsidR="00FC0F9D">
        <w:rPr>
          <w:b/>
        </w:rPr>
        <w:t xml:space="preserve">  50% of exam total</w:t>
      </w:r>
      <w:r w:rsidR="000042A9">
        <w:rPr>
          <w:b/>
        </w:rPr>
        <w:t xml:space="preserve">  (Marked out of </w:t>
      </w:r>
      <w:r w:rsidR="00DF452F">
        <w:rPr>
          <w:b/>
        </w:rPr>
        <w:t>25</w:t>
      </w:r>
      <w:r w:rsidR="000042A9">
        <w:rPr>
          <w:b/>
        </w:rPr>
        <w:t xml:space="preserve"> points)</w:t>
      </w:r>
    </w:p>
    <w:p w14:paraId="6D65A086" w14:textId="77777777" w:rsidR="00AB6FD5" w:rsidRPr="000E5809" w:rsidRDefault="00AB6FD5" w:rsidP="00AB6FD5">
      <w:pPr>
        <w:rPr>
          <w:u w:val="single"/>
        </w:rPr>
      </w:pPr>
    </w:p>
    <w:p w14:paraId="6AC9F93F" w14:textId="77777777" w:rsidR="009F00EC" w:rsidRDefault="00AB6FD5" w:rsidP="00AB6FD5">
      <w:bookmarkStart w:id="1" w:name="_Hlk21272872"/>
      <w:r w:rsidRPr="000E5809">
        <w:t xml:space="preserve">You have </w:t>
      </w:r>
      <w:r w:rsidR="00DD78B4">
        <w:t>six</w:t>
      </w:r>
      <w:r w:rsidR="00E3102E">
        <w:t xml:space="preserve"> ess</w:t>
      </w:r>
      <w:r w:rsidRPr="000E5809">
        <w:t xml:space="preserve">ay choices. You are required to answer </w:t>
      </w:r>
      <w:r w:rsidR="00FC0F9D">
        <w:rPr>
          <w:b/>
        </w:rPr>
        <w:t xml:space="preserve">ONLY </w:t>
      </w:r>
      <w:r w:rsidR="00065AD5">
        <w:rPr>
          <w:b/>
        </w:rPr>
        <w:t xml:space="preserve">ONE </w:t>
      </w:r>
      <w:r w:rsidR="00065AD5">
        <w:t>o</w:t>
      </w:r>
      <w:r w:rsidR="00E3102E">
        <w:t xml:space="preserve">f the following </w:t>
      </w:r>
      <w:r w:rsidR="00DD78B4">
        <w:t>6</w:t>
      </w:r>
      <w:r w:rsidR="006E231D">
        <w:t xml:space="preserve"> </w:t>
      </w:r>
      <w:r w:rsidR="00FC0F9D">
        <w:t>question</w:t>
      </w:r>
      <w:r w:rsidR="006E231D">
        <w:t>s</w:t>
      </w:r>
      <w:r w:rsidR="00FC0F9D">
        <w:t>.</w:t>
      </w:r>
      <w:r w:rsidR="006E231D">
        <w:t xml:space="preserve">  You will not be given extra marks if you answer more than one question.  </w:t>
      </w:r>
    </w:p>
    <w:p w14:paraId="6ECC14BC" w14:textId="71732E74" w:rsidR="00AB6FD5" w:rsidRDefault="006E231D" w:rsidP="00AB6FD5">
      <w:r>
        <w:t>You may use paragraph or point form.</w:t>
      </w:r>
      <w:r w:rsidR="00E3102E">
        <w:t xml:space="preserve">  A good essay will consist of 3</w:t>
      </w:r>
      <w:r>
        <w:t xml:space="preserve"> </w:t>
      </w:r>
      <w:r w:rsidR="005C16AD">
        <w:t xml:space="preserve">or more </w:t>
      </w:r>
      <w:r>
        <w:t xml:space="preserve">pages.  </w:t>
      </w:r>
      <w:r w:rsidR="000632CD">
        <w:t>You will be marked on content and style and your ability to provide sound arguments and authorities to support your views.</w:t>
      </w:r>
    </w:p>
    <w:p w14:paraId="2907CCE3" w14:textId="2B4BEC37" w:rsidR="005C16AD" w:rsidRDefault="005C16AD" w:rsidP="00AB6FD5">
      <w:bookmarkStart w:id="2" w:name="_Hlk21269747"/>
    </w:p>
    <w:p w14:paraId="2E25B9EE" w14:textId="0B7BAAF2" w:rsidR="005C16AD" w:rsidRPr="005C16AD" w:rsidRDefault="005C16AD" w:rsidP="005C16AD">
      <w:pPr>
        <w:pStyle w:val="ListParagraph"/>
        <w:numPr>
          <w:ilvl w:val="0"/>
          <w:numId w:val="27"/>
        </w:numPr>
        <w:spacing w:after="160" w:line="259" w:lineRule="auto"/>
        <w:contextualSpacing/>
      </w:pPr>
      <w:bookmarkStart w:id="3" w:name="_Hlk21271204"/>
      <w:r>
        <w:t xml:space="preserve">If </w:t>
      </w:r>
      <w:r w:rsidRPr="005C16AD">
        <w:t>prison management den</w:t>
      </w:r>
      <w:r>
        <w:t>ies prisoners in a federal</w:t>
      </w:r>
      <w:r w:rsidRPr="005C16AD">
        <w:t xml:space="preserve"> penitentiar</w:t>
      </w:r>
      <w:r>
        <w:t xml:space="preserve">y </w:t>
      </w:r>
      <w:r w:rsidRPr="005C16AD">
        <w:t xml:space="preserve">prescribed benefits and services, put them into administrative detention </w:t>
      </w:r>
      <w:r>
        <w:t>and/</w:t>
      </w:r>
      <w:r w:rsidRPr="005C16AD">
        <w:t>or transfer them to another less desirable prison</w:t>
      </w:r>
      <w:r>
        <w:t>,</w:t>
      </w:r>
      <w:r w:rsidRPr="005C16AD">
        <w:t xml:space="preserve"> </w:t>
      </w:r>
      <w:r>
        <w:t>w</w:t>
      </w:r>
      <w:r w:rsidRPr="005C16AD">
        <w:t>hat administrative law, statutory and</w:t>
      </w:r>
      <w:r>
        <w:t>/or</w:t>
      </w:r>
      <w:r w:rsidRPr="005C16AD">
        <w:t xml:space="preserve"> constitutional remedies do prisoners have</w:t>
      </w:r>
      <w:r>
        <w:t xml:space="preserve">?  </w:t>
      </w:r>
      <w:r w:rsidRPr="005C16AD">
        <w:t xml:space="preserve">. </w:t>
      </w:r>
    </w:p>
    <w:p w14:paraId="785AB1EB" w14:textId="23F592E3" w:rsidR="005C16AD" w:rsidRPr="005C16AD" w:rsidRDefault="005C16AD" w:rsidP="005C16AD">
      <w:pPr>
        <w:pStyle w:val="ListParagraph"/>
      </w:pPr>
      <w:r w:rsidRPr="005C16AD">
        <w:t xml:space="preserve">Discuss with reference to </w:t>
      </w:r>
      <w:r w:rsidR="001607E5">
        <w:t xml:space="preserve">requirements of maintaining peace, order and safety, the institutional restrictions on obtaining adequate evidence, </w:t>
      </w:r>
      <w:r w:rsidRPr="005C16AD">
        <w:t xml:space="preserve">administrative fairness, </w:t>
      </w:r>
      <w:r w:rsidR="001607E5">
        <w:t xml:space="preserve">the </w:t>
      </w:r>
      <w:r w:rsidRPr="005C16AD">
        <w:t xml:space="preserve">Canada Human Rights Code and CCRF. </w:t>
      </w:r>
    </w:p>
    <w:p w14:paraId="4A686D62" w14:textId="77777777" w:rsidR="005C16AD" w:rsidRPr="005C16AD" w:rsidRDefault="005C16AD" w:rsidP="005C16AD">
      <w:pPr>
        <w:pStyle w:val="ListParagraph"/>
      </w:pPr>
    </w:p>
    <w:bookmarkEnd w:id="2"/>
    <w:p w14:paraId="210DD691" w14:textId="77777777" w:rsidR="001607E5" w:rsidRDefault="005C16AD" w:rsidP="001607E5">
      <w:pPr>
        <w:pStyle w:val="ListParagraph"/>
        <w:numPr>
          <w:ilvl w:val="0"/>
          <w:numId w:val="27"/>
        </w:numPr>
        <w:spacing w:after="160" w:line="259" w:lineRule="auto"/>
        <w:contextualSpacing/>
      </w:pPr>
      <w:r w:rsidRPr="005C16AD">
        <w:t xml:space="preserve">What is the duty of administrative fairness? </w:t>
      </w:r>
      <w:r w:rsidR="001607E5">
        <w:t xml:space="preserve"> </w:t>
      </w:r>
      <w:r w:rsidRPr="005C16AD">
        <w:t xml:space="preserve">When, how and why did the SCC adopt this remedy to resolve administrative law disputes? </w:t>
      </w:r>
      <w:r w:rsidR="001607E5">
        <w:t xml:space="preserve"> </w:t>
      </w:r>
      <w:r w:rsidRPr="005C16AD">
        <w:t>Making reference to case law</w:t>
      </w:r>
      <w:r w:rsidR="001607E5">
        <w:t>,</w:t>
      </w:r>
      <w:r w:rsidRPr="005C16AD">
        <w:t xml:space="preserve"> has this doctrine been expanded or limited</w:t>
      </w:r>
      <w:r w:rsidR="001607E5">
        <w:t xml:space="preserve">? </w:t>
      </w:r>
      <w:r w:rsidRPr="005C16AD">
        <w:t xml:space="preserve"> Describe and discuss.  </w:t>
      </w:r>
    </w:p>
    <w:p w14:paraId="67E62449" w14:textId="77777777" w:rsidR="001607E5" w:rsidRDefault="001607E5" w:rsidP="001607E5">
      <w:pPr>
        <w:pStyle w:val="ListParagraph"/>
        <w:spacing w:after="160" w:line="259" w:lineRule="auto"/>
        <w:contextualSpacing/>
      </w:pPr>
    </w:p>
    <w:p w14:paraId="02DEB79A" w14:textId="7640F3F2" w:rsidR="00005AD6" w:rsidRDefault="005C16AD" w:rsidP="00005AD6">
      <w:pPr>
        <w:pStyle w:val="ListParagraph"/>
        <w:numPr>
          <w:ilvl w:val="0"/>
          <w:numId w:val="27"/>
        </w:numPr>
        <w:spacing w:line="259" w:lineRule="auto"/>
        <w:contextualSpacing/>
      </w:pPr>
      <w:r w:rsidRPr="005C16AD">
        <w:t>The River City Fire Chief in Ontario recently terminated a female firefighter with two years</w:t>
      </w:r>
      <w:r w:rsidR="001607E5">
        <w:t>’</w:t>
      </w:r>
      <w:r w:rsidRPr="005C16AD">
        <w:t xml:space="preserve"> service because she could not meet a new fitness standard</w:t>
      </w:r>
      <w:r w:rsidR="00005AD6">
        <w:t xml:space="preserve">.  This standard </w:t>
      </w:r>
      <w:r w:rsidR="00005AD6" w:rsidRPr="005C16AD">
        <w:t>of carrying a specified heavy weight down a ladder and run</w:t>
      </w:r>
      <w:r w:rsidR="00005AD6">
        <w:t>ning</w:t>
      </w:r>
      <w:r w:rsidR="00005AD6" w:rsidRPr="005C16AD">
        <w:t xml:space="preserve"> 300 </w:t>
      </w:r>
      <w:proofErr w:type="spellStart"/>
      <w:r w:rsidR="00005AD6" w:rsidRPr="005C16AD">
        <w:t>metres</w:t>
      </w:r>
      <w:proofErr w:type="spellEnd"/>
      <w:r w:rsidR="00005AD6" w:rsidRPr="005C16AD">
        <w:t xml:space="preserve"> in one minute. </w:t>
      </w:r>
      <w:r w:rsidR="00005AD6">
        <w:t>was</w:t>
      </w:r>
      <w:r w:rsidRPr="005C16AD">
        <w:t xml:space="preserve"> developed by </w:t>
      </w:r>
      <w:r w:rsidR="00005AD6">
        <w:t>t</w:t>
      </w:r>
      <w:r w:rsidRPr="005C16AD">
        <w:t>he Fire Chief</w:t>
      </w:r>
      <w:r w:rsidR="00005AD6">
        <w:t>.  He also</w:t>
      </w:r>
      <w:r w:rsidRPr="005C16AD">
        <w:t xml:space="preserve"> also fired a Sikh paramedic attached to his service because </w:t>
      </w:r>
      <w:r w:rsidR="00005AD6">
        <w:t>t</w:t>
      </w:r>
      <w:r w:rsidRPr="005C16AD">
        <w:t>he</w:t>
      </w:r>
      <w:r w:rsidR="00005AD6">
        <w:t xml:space="preserve"> paramedic</w:t>
      </w:r>
      <w:r w:rsidRPr="005C16AD">
        <w:t xml:space="preserve"> refused to wear a facemask when treating fire victims on site due to his religious belie</w:t>
      </w:r>
      <w:r w:rsidR="00005AD6">
        <w:t>f</w:t>
      </w:r>
      <w:r w:rsidRPr="005C16AD">
        <w:t xml:space="preserve">s.  As legal counsel </w:t>
      </w:r>
      <w:proofErr w:type="gramStart"/>
      <w:r w:rsidRPr="005C16AD">
        <w:t>advise</w:t>
      </w:r>
      <w:proofErr w:type="gramEnd"/>
      <w:r w:rsidRPr="005C16AD">
        <w:t xml:space="preserve"> the terminated employees of their legal remedies.  </w:t>
      </w:r>
      <w:r w:rsidR="00005AD6">
        <w:t xml:space="preserve">Also </w:t>
      </w:r>
      <w:r w:rsidRPr="005C16AD">
        <w:t>include counter arguments by the Fire Chief.   Describe and discuss.</w:t>
      </w:r>
    </w:p>
    <w:p w14:paraId="34DB705E" w14:textId="77777777" w:rsidR="00005AD6" w:rsidRPr="005C16AD" w:rsidRDefault="00005AD6" w:rsidP="00005AD6">
      <w:pPr>
        <w:spacing w:line="259" w:lineRule="auto"/>
        <w:contextualSpacing/>
      </w:pPr>
    </w:p>
    <w:p w14:paraId="4DE84FAD" w14:textId="5F822363" w:rsidR="00A92472" w:rsidRDefault="005C16AD" w:rsidP="00A92472">
      <w:pPr>
        <w:pStyle w:val="ListParagraph"/>
        <w:numPr>
          <w:ilvl w:val="0"/>
          <w:numId w:val="28"/>
        </w:numPr>
        <w:spacing w:line="259" w:lineRule="auto"/>
        <w:contextualSpacing/>
      </w:pPr>
      <w:r w:rsidRPr="005C16AD">
        <w:t>Describe the difference between procedural and substantive judicial review in terms of what the courts may order</w:t>
      </w:r>
      <w:r w:rsidR="00005AD6">
        <w:t xml:space="preserve"> and what they do</w:t>
      </w:r>
      <w:r w:rsidRPr="005C16AD">
        <w:t xml:space="preserve">.  Describe how the standards of review have changed between </w:t>
      </w:r>
      <w:r w:rsidRPr="00005AD6">
        <w:rPr>
          <w:i/>
          <w:iCs/>
        </w:rPr>
        <w:t>CUPE v. N.B. Liquor Board</w:t>
      </w:r>
      <w:r w:rsidRPr="005C16AD">
        <w:t xml:space="preserve"> and </w:t>
      </w:r>
      <w:r w:rsidRPr="00005AD6">
        <w:rPr>
          <w:i/>
          <w:iCs/>
        </w:rPr>
        <w:t>Dunsmuir v. New Brunswick</w:t>
      </w:r>
      <w:r w:rsidRPr="005C16AD">
        <w:t>.  Do the new standards make better sense than the old?</w:t>
      </w:r>
      <w:r w:rsidR="00005AD6">
        <w:t xml:space="preserve">  </w:t>
      </w:r>
      <w:r w:rsidRPr="005C16AD">
        <w:t>Did the SCC subsequently confirm its approach and</w:t>
      </w:r>
      <w:r w:rsidR="00A92472">
        <w:t xml:space="preserve"> require that</w:t>
      </w:r>
      <w:r w:rsidRPr="005C16AD">
        <w:t xml:space="preserve"> the provincial Courts of Appeal give deference in applying th</w:t>
      </w:r>
      <w:r w:rsidR="00A92472">
        <w:t xml:space="preserve">e </w:t>
      </w:r>
      <w:r w:rsidR="00A92472">
        <w:lastRenderedPageBreak/>
        <w:t>standards</w:t>
      </w:r>
      <w:r w:rsidRPr="005C16AD">
        <w:t xml:space="preserve"> to lower courts and tribunals.  Is further SCC action needed? Describe and discuss.</w:t>
      </w:r>
    </w:p>
    <w:p w14:paraId="1E94781E" w14:textId="77777777" w:rsidR="00A92472" w:rsidRPr="005C16AD" w:rsidRDefault="00A92472" w:rsidP="00A92472">
      <w:pPr>
        <w:pStyle w:val="ListParagraph"/>
        <w:spacing w:line="259" w:lineRule="auto"/>
        <w:contextualSpacing/>
      </w:pPr>
    </w:p>
    <w:p w14:paraId="6C132D3C" w14:textId="4E6B2C0B" w:rsidR="005C16AD" w:rsidRPr="005C16AD" w:rsidRDefault="005C16AD" w:rsidP="005C16AD">
      <w:pPr>
        <w:pStyle w:val="ListParagraph"/>
        <w:numPr>
          <w:ilvl w:val="0"/>
          <w:numId w:val="28"/>
        </w:numPr>
        <w:spacing w:after="160" w:line="259" w:lineRule="auto"/>
        <w:contextualSpacing/>
      </w:pPr>
      <w:r w:rsidRPr="005C16AD">
        <w:t xml:space="preserve">In terms of delivering a public program or service, describe the advantages and disadvantages of using a government department over using an administrative regulatory agency or tribunal.  </w:t>
      </w:r>
      <w:r w:rsidR="00A92472">
        <w:t xml:space="preserve">When a decision needs to be appealed from either a government department or administrative agency/tribunal, what are the </w:t>
      </w:r>
      <w:r w:rsidRPr="005C16AD">
        <w:t>advantages and disadvantages of putting such decision</w:t>
      </w:r>
      <w:r w:rsidR="00A92472">
        <w:t>-</w:t>
      </w:r>
      <w:r w:rsidRPr="005C16AD">
        <w:t xml:space="preserve">making in the hands of a court of law rather than </w:t>
      </w:r>
      <w:r w:rsidR="00A92472">
        <w:t>a</w:t>
      </w:r>
      <w:r w:rsidRPr="005C16AD">
        <w:t xml:space="preserve"> department or administrative tribunal/regulatory board.  Describe and discuss.</w:t>
      </w:r>
    </w:p>
    <w:p w14:paraId="36BB3C40" w14:textId="77777777" w:rsidR="005C16AD" w:rsidRPr="005C16AD" w:rsidRDefault="005C16AD" w:rsidP="005C16AD">
      <w:pPr>
        <w:pStyle w:val="ListParagraph"/>
      </w:pPr>
    </w:p>
    <w:p w14:paraId="48033AFE" w14:textId="3635F611" w:rsidR="005C16AD" w:rsidRPr="005C16AD" w:rsidRDefault="005C16AD" w:rsidP="005C16AD">
      <w:pPr>
        <w:pStyle w:val="ListParagraph"/>
        <w:numPr>
          <w:ilvl w:val="0"/>
          <w:numId w:val="28"/>
        </w:numPr>
        <w:spacing w:after="160" w:line="259" w:lineRule="auto"/>
        <w:contextualSpacing/>
      </w:pPr>
      <w:r w:rsidRPr="005C16AD">
        <w:t xml:space="preserve"> Administrative tribunals and regulatory boards in Canada do not presently have the degree of independence from political control that law courts have. What controls do governments presently have over such bodies to keep their decision making consistent with government policies? </w:t>
      </w:r>
      <w:r w:rsidR="00A92472">
        <w:t xml:space="preserve"> </w:t>
      </w:r>
      <w:r w:rsidRPr="005C16AD">
        <w:t xml:space="preserve">Do you think they should have the same degree of independence as courts? </w:t>
      </w:r>
      <w:r w:rsidR="00A92472">
        <w:t xml:space="preserve"> </w:t>
      </w:r>
      <w:r w:rsidR="00AE1A7C">
        <w:t>Making reference to case law, d</w:t>
      </w:r>
      <w:r w:rsidRPr="005C16AD">
        <w:t>escribe and discuss.</w:t>
      </w:r>
    </w:p>
    <w:p w14:paraId="3EFAF0A6" w14:textId="77777777" w:rsidR="005C16AD" w:rsidRPr="005C16AD" w:rsidRDefault="005C16AD" w:rsidP="005C16AD">
      <w:pPr>
        <w:pStyle w:val="ListParagraph"/>
      </w:pPr>
      <w:r w:rsidRPr="005C16AD">
        <w:t xml:space="preserve"> </w:t>
      </w:r>
    </w:p>
    <w:bookmarkEnd w:id="0"/>
    <w:bookmarkEnd w:id="3"/>
    <w:p w14:paraId="1AB1B2D1" w14:textId="77777777" w:rsidR="005C16AD" w:rsidRPr="005C16AD" w:rsidRDefault="005C16AD" w:rsidP="00AB6FD5"/>
    <w:p w14:paraId="26446B68" w14:textId="77777777" w:rsidR="000632CD" w:rsidRPr="000E5809" w:rsidRDefault="000632CD" w:rsidP="00AB6FD5"/>
    <w:p w14:paraId="29D9390B" w14:textId="77777777" w:rsidR="00E3102E" w:rsidRDefault="00E3102E" w:rsidP="00E3102E">
      <w:pPr>
        <w:rPr>
          <w:u w:val="single"/>
        </w:rPr>
      </w:pPr>
    </w:p>
    <w:bookmarkEnd w:id="1"/>
    <w:p w14:paraId="067F4B33" w14:textId="77777777" w:rsidR="00777BBF" w:rsidRDefault="00777BBF" w:rsidP="005356E0">
      <w:pPr>
        <w:jc w:val="center"/>
        <w:rPr>
          <w:u w:val="single"/>
        </w:rPr>
      </w:pPr>
    </w:p>
    <w:p w14:paraId="6BBC1DC2" w14:textId="1EED0902" w:rsidR="005356E0" w:rsidRDefault="005356E0" w:rsidP="005356E0">
      <w:pPr>
        <w:jc w:val="center"/>
        <w:rPr>
          <w:lang w:val="en-CA"/>
        </w:rPr>
      </w:pPr>
      <w:r>
        <w:rPr>
          <w:lang w:val="en-CA"/>
        </w:rPr>
        <w:t>GOOD LUCK</w:t>
      </w:r>
    </w:p>
    <w:p w14:paraId="2ACE8CD9" w14:textId="77777777" w:rsidR="00344E0F" w:rsidRDefault="00344E0F" w:rsidP="00377B09">
      <w:pPr>
        <w:pBdr>
          <w:bottom w:val="dotted" w:sz="24" w:space="1" w:color="auto"/>
        </w:pBdr>
        <w:jc w:val="both"/>
        <w:rPr>
          <w:lang w:val="en-CA"/>
        </w:rPr>
      </w:pPr>
    </w:p>
    <w:p w14:paraId="50FE247E" w14:textId="77777777" w:rsidR="005356E0" w:rsidRDefault="005356E0" w:rsidP="00344E0F">
      <w:pPr>
        <w:jc w:val="center"/>
        <w:rPr>
          <w:lang w:val="en-CA"/>
        </w:rPr>
      </w:pPr>
    </w:p>
    <w:p w14:paraId="40CAD070" w14:textId="7FFCF96A" w:rsidR="005356E0" w:rsidRDefault="005356E0" w:rsidP="005356E0">
      <w:pPr>
        <w:rPr>
          <w:lang w:val="en-CA"/>
        </w:rPr>
      </w:pPr>
    </w:p>
    <w:p w14:paraId="26F9510B" w14:textId="77777777" w:rsidR="009F00EC" w:rsidRPr="001D6E02" w:rsidRDefault="009F00EC" w:rsidP="005356E0">
      <w:pPr>
        <w:rPr>
          <w:lang w:val="en-CA"/>
        </w:rPr>
      </w:pPr>
    </w:p>
    <w:sectPr w:rsidR="009F00EC" w:rsidRPr="001D6E02" w:rsidSect="00160684">
      <w:headerReference w:type="even" r:id="rId9"/>
      <w:headerReference w:type="default" r:id="rId10"/>
      <w:footerReference w:type="default" r:id="rId11"/>
      <w:pgSz w:w="12240" w:h="15840" w:code="1"/>
      <w:pgMar w:top="720" w:right="1440" w:bottom="720" w:left="1440" w:header="1440" w:footer="99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6A0A85" w14:textId="77777777" w:rsidR="009A6106" w:rsidRDefault="009A6106">
      <w:r>
        <w:separator/>
      </w:r>
    </w:p>
  </w:endnote>
  <w:endnote w:type="continuationSeparator" w:id="0">
    <w:p w14:paraId="29869DCA" w14:textId="77777777" w:rsidR="009A6106" w:rsidRDefault="009A6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EC373D" w14:textId="72696657" w:rsidR="001679FF" w:rsidRPr="001679FF" w:rsidRDefault="001679FF" w:rsidP="00FD4340">
    <w:pPr>
      <w:pStyle w:val="Footer"/>
      <w:pBdr>
        <w:top w:val="single" w:sz="4" w:space="1" w:color="auto"/>
      </w:pBdr>
      <w:tabs>
        <w:tab w:val="clear" w:pos="8640"/>
        <w:tab w:val="right" w:pos="9282"/>
      </w:tabs>
      <w:rPr>
        <w:b/>
        <w:sz w:val="16"/>
        <w:szCs w:val="16"/>
        <w:lang w:val="en-CA"/>
      </w:rPr>
    </w:pPr>
    <w:r w:rsidRPr="001679FF">
      <w:rPr>
        <w:b/>
        <w:sz w:val="16"/>
        <w:szCs w:val="16"/>
        <w:lang w:val="en-CA"/>
      </w:rPr>
      <w:t>Law and Public Administration PAP3365</w:t>
    </w:r>
    <w:r w:rsidRPr="001679FF">
      <w:rPr>
        <w:b/>
        <w:sz w:val="16"/>
        <w:szCs w:val="16"/>
        <w:lang w:val="en-CA"/>
      </w:rPr>
      <w:t xml:space="preserve">A  - </w:t>
    </w:r>
    <w:r w:rsidR="0046557F">
      <w:rPr>
        <w:b/>
        <w:sz w:val="16"/>
        <w:szCs w:val="16"/>
        <w:lang w:val="en-CA"/>
      </w:rPr>
      <w:t>Fall 20</w:t>
    </w:r>
    <w:r w:rsidR="00DB21BF">
      <w:rPr>
        <w:b/>
        <w:sz w:val="16"/>
        <w:szCs w:val="16"/>
        <w:lang w:val="en-CA"/>
      </w:rPr>
      <w:t>20</w:t>
    </w:r>
    <w:r w:rsidRPr="001679FF">
      <w:rPr>
        <w:b/>
        <w:sz w:val="16"/>
        <w:szCs w:val="16"/>
        <w:lang w:val="en-CA"/>
      </w:rPr>
      <w:tab/>
      <w:t xml:space="preserve">Page </w:t>
    </w:r>
    <w:r w:rsidRPr="001679FF">
      <w:rPr>
        <w:b/>
        <w:sz w:val="16"/>
        <w:szCs w:val="16"/>
        <w:lang w:val="fr-CA"/>
      </w:rPr>
      <w:fldChar w:fldCharType="begin"/>
    </w:r>
    <w:r w:rsidRPr="001679FF">
      <w:rPr>
        <w:b/>
        <w:sz w:val="16"/>
        <w:szCs w:val="16"/>
        <w:lang w:val="en-CA"/>
      </w:rPr>
      <w:instrText xml:space="preserve"> PAGE </w:instrText>
    </w:r>
    <w:r w:rsidRPr="001679FF">
      <w:rPr>
        <w:b/>
        <w:sz w:val="16"/>
        <w:szCs w:val="16"/>
        <w:lang w:val="fr-CA"/>
      </w:rPr>
      <w:fldChar w:fldCharType="separate"/>
    </w:r>
    <w:r w:rsidR="004A7344">
      <w:rPr>
        <w:b/>
        <w:noProof/>
        <w:sz w:val="16"/>
        <w:szCs w:val="16"/>
        <w:lang w:val="en-CA"/>
      </w:rPr>
      <w:t>8</w:t>
    </w:r>
    <w:r w:rsidRPr="001679FF">
      <w:rPr>
        <w:b/>
        <w:sz w:val="16"/>
        <w:szCs w:val="16"/>
        <w:lang w:val="fr-CA"/>
      </w:rPr>
      <w:fldChar w:fldCharType="end"/>
    </w:r>
    <w:r w:rsidRPr="001679FF">
      <w:rPr>
        <w:b/>
        <w:sz w:val="16"/>
        <w:szCs w:val="16"/>
        <w:lang w:val="en-CA"/>
      </w:rPr>
      <w:t xml:space="preserve"> of </w:t>
    </w:r>
    <w:r w:rsidRPr="001679FF">
      <w:rPr>
        <w:b/>
        <w:sz w:val="16"/>
        <w:szCs w:val="16"/>
        <w:lang w:val="fr-CA"/>
      </w:rPr>
      <w:fldChar w:fldCharType="begin"/>
    </w:r>
    <w:r w:rsidRPr="001679FF">
      <w:rPr>
        <w:b/>
        <w:sz w:val="16"/>
        <w:szCs w:val="16"/>
        <w:lang w:val="en-CA"/>
      </w:rPr>
      <w:instrText xml:space="preserve"> NUMPAGES </w:instrText>
    </w:r>
    <w:r w:rsidRPr="001679FF">
      <w:rPr>
        <w:b/>
        <w:sz w:val="16"/>
        <w:szCs w:val="16"/>
        <w:lang w:val="fr-CA"/>
      </w:rPr>
      <w:fldChar w:fldCharType="separate"/>
    </w:r>
    <w:r w:rsidR="004A7344">
      <w:rPr>
        <w:b/>
        <w:noProof/>
        <w:sz w:val="16"/>
        <w:szCs w:val="16"/>
        <w:lang w:val="en-CA"/>
      </w:rPr>
      <w:t>8</w:t>
    </w:r>
    <w:r w:rsidRPr="001679FF">
      <w:rPr>
        <w:b/>
        <w:sz w:val="16"/>
        <w:szCs w:val="16"/>
        <w:lang w:val="fr-C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8F4574" w14:textId="77777777" w:rsidR="009A6106" w:rsidRDefault="009A6106">
      <w:r>
        <w:separator/>
      </w:r>
    </w:p>
  </w:footnote>
  <w:footnote w:type="continuationSeparator" w:id="0">
    <w:p w14:paraId="70240B0F" w14:textId="77777777" w:rsidR="009A6106" w:rsidRDefault="009A61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5BB5B7" w14:textId="77777777" w:rsidR="001679FF" w:rsidRDefault="001679FF" w:rsidP="00834B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2570C0B" w14:textId="77777777" w:rsidR="001679FF" w:rsidRDefault="001679FF" w:rsidP="0016068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12E55E" w14:textId="77777777" w:rsidR="001679FF" w:rsidRDefault="001679FF" w:rsidP="00834B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A7344">
      <w:rPr>
        <w:rStyle w:val="PageNumber"/>
        <w:noProof/>
      </w:rPr>
      <w:t>8</w:t>
    </w:r>
    <w:r>
      <w:rPr>
        <w:rStyle w:val="PageNumber"/>
      </w:rPr>
      <w:fldChar w:fldCharType="end"/>
    </w:r>
  </w:p>
  <w:p w14:paraId="2FF62CFA" w14:textId="77777777" w:rsidR="001679FF" w:rsidRDefault="001679FF" w:rsidP="00160684">
    <w:pPr>
      <w:pStyle w:val="Header"/>
      <w:ind w:right="36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59686DF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8B592E"/>
    <w:multiLevelType w:val="hybridMultilevel"/>
    <w:tmpl w:val="CA2C9CA4"/>
    <w:lvl w:ilvl="0" w:tplc="16B46DEE">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3B84BAA"/>
    <w:multiLevelType w:val="hybridMultilevel"/>
    <w:tmpl w:val="5A3C221C"/>
    <w:lvl w:ilvl="0" w:tplc="F2EE2046">
      <w:start w:val="1"/>
      <w:numFmt w:val="upperRoman"/>
      <w:lvlText w:val="%1."/>
      <w:lvlJc w:val="left"/>
      <w:pPr>
        <w:tabs>
          <w:tab w:val="num" w:pos="1080"/>
        </w:tabs>
        <w:ind w:left="1080" w:hanging="720"/>
      </w:pPr>
      <w:rPr>
        <w:rFonts w:hint="default"/>
      </w:rPr>
    </w:lvl>
    <w:lvl w:ilvl="1" w:tplc="040C000F">
      <w:start w:val="1"/>
      <w:numFmt w:val="decimal"/>
      <w:lvlText w:val="%2."/>
      <w:lvlJc w:val="left"/>
      <w:pPr>
        <w:tabs>
          <w:tab w:val="num" w:pos="1440"/>
        </w:tabs>
        <w:ind w:left="1440" w:hanging="360"/>
      </w:pPr>
      <w:rPr>
        <w:rFonts w:hint="default"/>
      </w:rPr>
    </w:lvl>
    <w:lvl w:ilvl="2" w:tplc="040C0005">
      <w:start w:val="1"/>
      <w:numFmt w:val="bullet"/>
      <w:lvlText w:val=""/>
      <w:lvlJc w:val="left"/>
      <w:pPr>
        <w:tabs>
          <w:tab w:val="num" w:pos="2340"/>
        </w:tabs>
        <w:ind w:left="2340" w:hanging="360"/>
      </w:pPr>
      <w:rPr>
        <w:rFonts w:ascii="Wingdings" w:hAnsi="Wingding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95219E"/>
    <w:multiLevelType w:val="hybridMultilevel"/>
    <w:tmpl w:val="E1CA9C66"/>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 w15:restartNumberingAfterBreak="0">
    <w:nsid w:val="072B3065"/>
    <w:multiLevelType w:val="hybridMultilevel"/>
    <w:tmpl w:val="3CD4F834"/>
    <w:lvl w:ilvl="0" w:tplc="2662FC0C">
      <w:start w:val="1"/>
      <w:numFmt w:val="bullet"/>
      <w:lvlText w:val="•"/>
      <w:lvlJc w:val="left"/>
      <w:pPr>
        <w:tabs>
          <w:tab w:val="num" w:pos="360"/>
        </w:tabs>
        <w:ind w:left="360" w:firstLine="0"/>
      </w:pPr>
      <w:rPr>
        <w:rFonts w:ascii="Times New Roman" w:hAnsi="Times New Roman" w:cs="Times New Roman" w:hint="default"/>
      </w:rPr>
    </w:lvl>
    <w:lvl w:ilvl="1" w:tplc="8A544C02">
      <w:start w:val="1"/>
      <w:numFmt w:val="bullet"/>
      <w:lvlText w:val="•"/>
      <w:lvlJc w:val="left"/>
      <w:pPr>
        <w:tabs>
          <w:tab w:val="num" w:pos="360"/>
        </w:tabs>
        <w:ind w:left="360" w:firstLine="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FF395C"/>
    <w:multiLevelType w:val="hybridMultilevel"/>
    <w:tmpl w:val="773CBD82"/>
    <w:lvl w:ilvl="0" w:tplc="1009000F">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0A1E646D"/>
    <w:multiLevelType w:val="hybridMultilevel"/>
    <w:tmpl w:val="CD664072"/>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15:restartNumberingAfterBreak="0">
    <w:nsid w:val="0D4D7240"/>
    <w:multiLevelType w:val="hybridMultilevel"/>
    <w:tmpl w:val="D18C78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0F281131"/>
    <w:multiLevelType w:val="hybridMultilevel"/>
    <w:tmpl w:val="063C8EC6"/>
    <w:lvl w:ilvl="0" w:tplc="E624A65E">
      <w:start w:val="9"/>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9" w15:restartNumberingAfterBreak="0">
    <w:nsid w:val="0F3068E1"/>
    <w:multiLevelType w:val="hybridMultilevel"/>
    <w:tmpl w:val="BDB0AAC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16556EEE"/>
    <w:multiLevelType w:val="hybridMultilevel"/>
    <w:tmpl w:val="CA58275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BA120D7"/>
    <w:multiLevelType w:val="hybridMultilevel"/>
    <w:tmpl w:val="525A9DBE"/>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776281"/>
    <w:multiLevelType w:val="hybridMultilevel"/>
    <w:tmpl w:val="A9C43AD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0B61542"/>
    <w:multiLevelType w:val="hybridMultilevel"/>
    <w:tmpl w:val="5FB0812A"/>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 w15:restartNumberingAfterBreak="0">
    <w:nsid w:val="27A820A0"/>
    <w:multiLevelType w:val="hybridMultilevel"/>
    <w:tmpl w:val="457AAE10"/>
    <w:lvl w:ilvl="0" w:tplc="ABC8C07A">
      <w:start w:val="3"/>
      <w:numFmt w:val="decimal"/>
      <w:lvlText w:val="%1."/>
      <w:lvlJc w:val="left"/>
      <w:pPr>
        <w:tabs>
          <w:tab w:val="num" w:pos="720"/>
        </w:tabs>
        <w:ind w:left="720" w:hanging="360"/>
      </w:pPr>
      <w:rPr>
        <w:rFonts w:hint="default"/>
        <w:i w:val="0"/>
      </w:rPr>
    </w:lvl>
    <w:lvl w:ilvl="1" w:tplc="3264A2B6">
      <w:start w:val="1"/>
      <w:numFmt w:val="lowerLetter"/>
      <w:lvlText w:val="%2)"/>
      <w:lvlJc w:val="left"/>
      <w:pPr>
        <w:tabs>
          <w:tab w:val="num" w:pos="1440"/>
        </w:tabs>
        <w:ind w:left="1440" w:hanging="360"/>
      </w:pPr>
      <w:rPr>
        <w:rFonts w:ascii="Times New Roman" w:eastAsia="Times New Roman" w:hAnsi="Times New Roman" w:cs="Times New Roman"/>
      </w:rPr>
    </w:lvl>
    <w:lvl w:ilvl="2" w:tplc="6470AE7E">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7F80CEE"/>
    <w:multiLevelType w:val="hybridMultilevel"/>
    <w:tmpl w:val="15827686"/>
    <w:lvl w:ilvl="0" w:tplc="ABC8C07A">
      <w:start w:val="3"/>
      <w:numFmt w:val="decimal"/>
      <w:lvlText w:val="%1."/>
      <w:lvlJc w:val="left"/>
      <w:pPr>
        <w:ind w:left="1500" w:hanging="360"/>
      </w:pPr>
      <w:rPr>
        <w:rFonts w:hint="default"/>
        <w:i w:val="0"/>
      </w:rPr>
    </w:lvl>
    <w:lvl w:ilvl="1" w:tplc="10090019" w:tentative="1">
      <w:start w:val="1"/>
      <w:numFmt w:val="lowerLetter"/>
      <w:lvlText w:val="%2."/>
      <w:lvlJc w:val="left"/>
      <w:pPr>
        <w:ind w:left="2220" w:hanging="360"/>
      </w:pPr>
    </w:lvl>
    <w:lvl w:ilvl="2" w:tplc="1009001B" w:tentative="1">
      <w:start w:val="1"/>
      <w:numFmt w:val="lowerRoman"/>
      <w:lvlText w:val="%3."/>
      <w:lvlJc w:val="right"/>
      <w:pPr>
        <w:ind w:left="2940" w:hanging="180"/>
      </w:pPr>
    </w:lvl>
    <w:lvl w:ilvl="3" w:tplc="1009000F" w:tentative="1">
      <w:start w:val="1"/>
      <w:numFmt w:val="decimal"/>
      <w:lvlText w:val="%4."/>
      <w:lvlJc w:val="left"/>
      <w:pPr>
        <w:ind w:left="3660" w:hanging="360"/>
      </w:pPr>
    </w:lvl>
    <w:lvl w:ilvl="4" w:tplc="10090019" w:tentative="1">
      <w:start w:val="1"/>
      <w:numFmt w:val="lowerLetter"/>
      <w:lvlText w:val="%5."/>
      <w:lvlJc w:val="left"/>
      <w:pPr>
        <w:ind w:left="4380" w:hanging="360"/>
      </w:pPr>
    </w:lvl>
    <w:lvl w:ilvl="5" w:tplc="1009001B" w:tentative="1">
      <w:start w:val="1"/>
      <w:numFmt w:val="lowerRoman"/>
      <w:lvlText w:val="%6."/>
      <w:lvlJc w:val="right"/>
      <w:pPr>
        <w:ind w:left="5100" w:hanging="180"/>
      </w:pPr>
    </w:lvl>
    <w:lvl w:ilvl="6" w:tplc="1009000F" w:tentative="1">
      <w:start w:val="1"/>
      <w:numFmt w:val="decimal"/>
      <w:lvlText w:val="%7."/>
      <w:lvlJc w:val="left"/>
      <w:pPr>
        <w:ind w:left="5820" w:hanging="360"/>
      </w:pPr>
    </w:lvl>
    <w:lvl w:ilvl="7" w:tplc="10090019" w:tentative="1">
      <w:start w:val="1"/>
      <w:numFmt w:val="lowerLetter"/>
      <w:lvlText w:val="%8."/>
      <w:lvlJc w:val="left"/>
      <w:pPr>
        <w:ind w:left="6540" w:hanging="360"/>
      </w:pPr>
    </w:lvl>
    <w:lvl w:ilvl="8" w:tplc="1009001B" w:tentative="1">
      <w:start w:val="1"/>
      <w:numFmt w:val="lowerRoman"/>
      <w:lvlText w:val="%9."/>
      <w:lvlJc w:val="right"/>
      <w:pPr>
        <w:ind w:left="7260" w:hanging="180"/>
      </w:pPr>
    </w:lvl>
  </w:abstractNum>
  <w:abstractNum w:abstractNumId="16" w15:restartNumberingAfterBreak="0">
    <w:nsid w:val="296A0088"/>
    <w:multiLevelType w:val="hybridMultilevel"/>
    <w:tmpl w:val="3462DA0A"/>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15:restartNumberingAfterBreak="0">
    <w:nsid w:val="33B55351"/>
    <w:multiLevelType w:val="hybridMultilevel"/>
    <w:tmpl w:val="1E8A0182"/>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8" w15:restartNumberingAfterBreak="0">
    <w:nsid w:val="3BFB5EC5"/>
    <w:multiLevelType w:val="hybridMultilevel"/>
    <w:tmpl w:val="A1BC4FA0"/>
    <w:lvl w:ilvl="0" w:tplc="0409000F">
      <w:start w:val="20"/>
      <w:numFmt w:val="decimal"/>
      <w:lvlText w:val="%1."/>
      <w:lvlJc w:val="left"/>
      <w:pPr>
        <w:tabs>
          <w:tab w:val="num" w:pos="720"/>
        </w:tabs>
        <w:ind w:left="720" w:hanging="360"/>
      </w:pPr>
      <w:rPr>
        <w:rFonts w:hint="default"/>
      </w:rPr>
    </w:lvl>
    <w:lvl w:ilvl="1" w:tplc="27DEC42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C4C68B0"/>
    <w:multiLevelType w:val="hybridMultilevel"/>
    <w:tmpl w:val="0EA6793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EA2194E"/>
    <w:multiLevelType w:val="hybridMultilevel"/>
    <w:tmpl w:val="DF14C004"/>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 w15:restartNumberingAfterBreak="0">
    <w:nsid w:val="48D434D1"/>
    <w:multiLevelType w:val="hybridMultilevel"/>
    <w:tmpl w:val="C1FED88C"/>
    <w:lvl w:ilvl="0" w:tplc="837A8138">
      <w:start w:val="8"/>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2" w15:restartNumberingAfterBreak="0">
    <w:nsid w:val="4C977EC8"/>
    <w:multiLevelType w:val="hybridMultilevel"/>
    <w:tmpl w:val="168407CE"/>
    <w:lvl w:ilvl="0" w:tplc="10090017">
      <w:start w:val="1"/>
      <w:numFmt w:val="lowerLetter"/>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3" w15:restartNumberingAfterBreak="0">
    <w:nsid w:val="50D420AC"/>
    <w:multiLevelType w:val="hybridMultilevel"/>
    <w:tmpl w:val="2C7AC48C"/>
    <w:lvl w:ilvl="0" w:tplc="AED22AAA">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3036027"/>
    <w:multiLevelType w:val="hybridMultilevel"/>
    <w:tmpl w:val="036A3646"/>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5" w15:restartNumberingAfterBreak="0">
    <w:nsid w:val="6C3F7316"/>
    <w:multiLevelType w:val="hybridMultilevel"/>
    <w:tmpl w:val="C8B679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73E56BDE"/>
    <w:multiLevelType w:val="hybridMultilevel"/>
    <w:tmpl w:val="80049662"/>
    <w:lvl w:ilvl="0" w:tplc="1009000F">
      <w:start w:val="1"/>
      <w:numFmt w:val="decimal"/>
      <w:lvlText w:val="%1."/>
      <w:lvlJc w:val="left"/>
      <w:pPr>
        <w:tabs>
          <w:tab w:val="num" w:pos="720"/>
        </w:tabs>
        <w:ind w:left="720" w:hanging="360"/>
      </w:pPr>
      <w:rPr>
        <w:rFonts w:hint="default"/>
      </w:rPr>
    </w:lvl>
    <w:lvl w:ilvl="1" w:tplc="01265F4C">
      <w:start w:val="1"/>
      <w:numFmt w:val="lowerLetter"/>
      <w:lvlText w:val="%2)"/>
      <w:lvlJc w:val="left"/>
      <w:pPr>
        <w:tabs>
          <w:tab w:val="num" w:pos="1353"/>
        </w:tabs>
        <w:ind w:left="1353"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7E13C92"/>
    <w:multiLevelType w:val="hybridMultilevel"/>
    <w:tmpl w:val="BB2623E6"/>
    <w:lvl w:ilvl="0" w:tplc="77DEEEAC">
      <w:start w:val="5"/>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num w:numId="1">
    <w:abstractNumId w:val="11"/>
  </w:num>
  <w:num w:numId="2">
    <w:abstractNumId w:val="4"/>
  </w:num>
  <w:num w:numId="3">
    <w:abstractNumId w:val="2"/>
  </w:num>
  <w:num w:numId="4">
    <w:abstractNumId w:val="19"/>
  </w:num>
  <w:num w:numId="5">
    <w:abstractNumId w:val="1"/>
  </w:num>
  <w:num w:numId="6">
    <w:abstractNumId w:val="10"/>
  </w:num>
  <w:num w:numId="7">
    <w:abstractNumId w:val="26"/>
  </w:num>
  <w:num w:numId="8">
    <w:abstractNumId w:val="14"/>
  </w:num>
  <w:num w:numId="9">
    <w:abstractNumId w:val="18"/>
  </w:num>
  <w:num w:numId="10">
    <w:abstractNumId w:val="12"/>
  </w:num>
  <w:num w:numId="11">
    <w:abstractNumId w:val="23"/>
  </w:num>
  <w:num w:numId="12">
    <w:abstractNumId w:val="27"/>
  </w:num>
  <w:num w:numId="13">
    <w:abstractNumId w:val="21"/>
  </w:num>
  <w:num w:numId="14">
    <w:abstractNumId w:val="8"/>
  </w:num>
  <w:num w:numId="15">
    <w:abstractNumId w:val="7"/>
  </w:num>
  <w:num w:numId="16">
    <w:abstractNumId w:val="6"/>
  </w:num>
  <w:num w:numId="17">
    <w:abstractNumId w:val="0"/>
  </w:num>
  <w:num w:numId="18">
    <w:abstractNumId w:val="22"/>
  </w:num>
  <w:num w:numId="19">
    <w:abstractNumId w:val="13"/>
  </w:num>
  <w:num w:numId="20">
    <w:abstractNumId w:val="3"/>
  </w:num>
  <w:num w:numId="21">
    <w:abstractNumId w:val="20"/>
  </w:num>
  <w:num w:numId="22">
    <w:abstractNumId w:val="15"/>
  </w:num>
  <w:num w:numId="23">
    <w:abstractNumId w:val="24"/>
  </w:num>
  <w:num w:numId="24">
    <w:abstractNumId w:val="17"/>
  </w:num>
  <w:num w:numId="25">
    <w:abstractNumId w:val="9"/>
  </w:num>
  <w:num w:numId="26">
    <w:abstractNumId w:val="16"/>
  </w:num>
  <w:num w:numId="27">
    <w:abstractNumId w:val="25"/>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0F2"/>
    <w:rsid w:val="0000364B"/>
    <w:rsid w:val="000042A9"/>
    <w:rsid w:val="00005AD6"/>
    <w:rsid w:val="00015291"/>
    <w:rsid w:val="000404F2"/>
    <w:rsid w:val="00046D07"/>
    <w:rsid w:val="00052ABE"/>
    <w:rsid w:val="000632CD"/>
    <w:rsid w:val="00065AD5"/>
    <w:rsid w:val="00091914"/>
    <w:rsid w:val="00096CD5"/>
    <w:rsid w:val="000A2B25"/>
    <w:rsid w:val="000A38B3"/>
    <w:rsid w:val="000B062E"/>
    <w:rsid w:val="000C2AE9"/>
    <w:rsid w:val="000F4320"/>
    <w:rsid w:val="000F62B4"/>
    <w:rsid w:val="00113EB5"/>
    <w:rsid w:val="0012648C"/>
    <w:rsid w:val="00136A6B"/>
    <w:rsid w:val="00136DF8"/>
    <w:rsid w:val="00160684"/>
    <w:rsid w:val="001607E5"/>
    <w:rsid w:val="00164456"/>
    <w:rsid w:val="00166609"/>
    <w:rsid w:val="001679FF"/>
    <w:rsid w:val="00172F89"/>
    <w:rsid w:val="0017736E"/>
    <w:rsid w:val="0018491B"/>
    <w:rsid w:val="00184ECB"/>
    <w:rsid w:val="001A127C"/>
    <w:rsid w:val="001B266C"/>
    <w:rsid w:val="001B44E3"/>
    <w:rsid w:val="001B6F28"/>
    <w:rsid w:val="001C1D0A"/>
    <w:rsid w:val="001D60D4"/>
    <w:rsid w:val="001D6E02"/>
    <w:rsid w:val="001E3007"/>
    <w:rsid w:val="001E3B34"/>
    <w:rsid w:val="001E6889"/>
    <w:rsid w:val="001F3408"/>
    <w:rsid w:val="001F760C"/>
    <w:rsid w:val="00214E97"/>
    <w:rsid w:val="00223BFB"/>
    <w:rsid w:val="0022521D"/>
    <w:rsid w:val="00230FFE"/>
    <w:rsid w:val="00256659"/>
    <w:rsid w:val="00264ACF"/>
    <w:rsid w:val="002941A1"/>
    <w:rsid w:val="00294E5C"/>
    <w:rsid w:val="002A77BC"/>
    <w:rsid w:val="002B5913"/>
    <w:rsid w:val="002C50B0"/>
    <w:rsid w:val="002D395C"/>
    <w:rsid w:val="002D5E55"/>
    <w:rsid w:val="00300D67"/>
    <w:rsid w:val="003029C6"/>
    <w:rsid w:val="0030318E"/>
    <w:rsid w:val="00303950"/>
    <w:rsid w:val="00312351"/>
    <w:rsid w:val="00334C90"/>
    <w:rsid w:val="00344E0F"/>
    <w:rsid w:val="00351376"/>
    <w:rsid w:val="00351E54"/>
    <w:rsid w:val="00352093"/>
    <w:rsid w:val="003547DB"/>
    <w:rsid w:val="00356BF3"/>
    <w:rsid w:val="00357023"/>
    <w:rsid w:val="00363344"/>
    <w:rsid w:val="003707DE"/>
    <w:rsid w:val="00377B09"/>
    <w:rsid w:val="003835C9"/>
    <w:rsid w:val="00390EAB"/>
    <w:rsid w:val="00391552"/>
    <w:rsid w:val="003B32B2"/>
    <w:rsid w:val="003C0DD3"/>
    <w:rsid w:val="003C48AD"/>
    <w:rsid w:val="003C5503"/>
    <w:rsid w:val="003D5459"/>
    <w:rsid w:val="003E2A3C"/>
    <w:rsid w:val="003F5F50"/>
    <w:rsid w:val="004160B3"/>
    <w:rsid w:val="00416404"/>
    <w:rsid w:val="00421F99"/>
    <w:rsid w:val="0042615F"/>
    <w:rsid w:val="0042770A"/>
    <w:rsid w:val="004323EA"/>
    <w:rsid w:val="00437336"/>
    <w:rsid w:val="00446EA7"/>
    <w:rsid w:val="00447FF9"/>
    <w:rsid w:val="00453E7C"/>
    <w:rsid w:val="00457079"/>
    <w:rsid w:val="00457672"/>
    <w:rsid w:val="004602EB"/>
    <w:rsid w:val="0046557F"/>
    <w:rsid w:val="00486808"/>
    <w:rsid w:val="004A7344"/>
    <w:rsid w:val="004C1B3B"/>
    <w:rsid w:val="004C24D4"/>
    <w:rsid w:val="004E3B9F"/>
    <w:rsid w:val="004F3A60"/>
    <w:rsid w:val="0050064C"/>
    <w:rsid w:val="005025ED"/>
    <w:rsid w:val="0051045B"/>
    <w:rsid w:val="00513387"/>
    <w:rsid w:val="00532C2B"/>
    <w:rsid w:val="0053483E"/>
    <w:rsid w:val="005356E0"/>
    <w:rsid w:val="0053741A"/>
    <w:rsid w:val="0053787C"/>
    <w:rsid w:val="00567596"/>
    <w:rsid w:val="00570FF8"/>
    <w:rsid w:val="005744F6"/>
    <w:rsid w:val="005A4D6D"/>
    <w:rsid w:val="005B087B"/>
    <w:rsid w:val="005B3C06"/>
    <w:rsid w:val="005B563B"/>
    <w:rsid w:val="005C16AD"/>
    <w:rsid w:val="005D6088"/>
    <w:rsid w:val="005D63EA"/>
    <w:rsid w:val="005E2346"/>
    <w:rsid w:val="005E47A0"/>
    <w:rsid w:val="005F2E48"/>
    <w:rsid w:val="0061118A"/>
    <w:rsid w:val="00611B2C"/>
    <w:rsid w:val="0061226E"/>
    <w:rsid w:val="0062096A"/>
    <w:rsid w:val="00624164"/>
    <w:rsid w:val="00625B5B"/>
    <w:rsid w:val="00626559"/>
    <w:rsid w:val="0063298F"/>
    <w:rsid w:val="0063460F"/>
    <w:rsid w:val="0064033C"/>
    <w:rsid w:val="00650BA0"/>
    <w:rsid w:val="00652245"/>
    <w:rsid w:val="00674B58"/>
    <w:rsid w:val="00685965"/>
    <w:rsid w:val="00696671"/>
    <w:rsid w:val="006A43F2"/>
    <w:rsid w:val="006A4F85"/>
    <w:rsid w:val="006B6F80"/>
    <w:rsid w:val="006C4AA6"/>
    <w:rsid w:val="006D728C"/>
    <w:rsid w:val="006E231D"/>
    <w:rsid w:val="006F4553"/>
    <w:rsid w:val="006F45B5"/>
    <w:rsid w:val="00701CDE"/>
    <w:rsid w:val="00701E7D"/>
    <w:rsid w:val="00715B3D"/>
    <w:rsid w:val="00725DEB"/>
    <w:rsid w:val="007312CA"/>
    <w:rsid w:val="00753B92"/>
    <w:rsid w:val="00756CC2"/>
    <w:rsid w:val="00760B4B"/>
    <w:rsid w:val="0076721B"/>
    <w:rsid w:val="00772C56"/>
    <w:rsid w:val="00777BBF"/>
    <w:rsid w:val="0078635A"/>
    <w:rsid w:val="00794F5E"/>
    <w:rsid w:val="00797BAB"/>
    <w:rsid w:val="007C1D8C"/>
    <w:rsid w:val="007C5644"/>
    <w:rsid w:val="007D0FDA"/>
    <w:rsid w:val="007E0EB7"/>
    <w:rsid w:val="007E430A"/>
    <w:rsid w:val="007F1C80"/>
    <w:rsid w:val="007F2177"/>
    <w:rsid w:val="008030A3"/>
    <w:rsid w:val="008045C2"/>
    <w:rsid w:val="00834B32"/>
    <w:rsid w:val="00843065"/>
    <w:rsid w:val="008653E8"/>
    <w:rsid w:val="0086606C"/>
    <w:rsid w:val="00867B4D"/>
    <w:rsid w:val="008767F9"/>
    <w:rsid w:val="00886BCA"/>
    <w:rsid w:val="00886FD1"/>
    <w:rsid w:val="008A156B"/>
    <w:rsid w:val="008A2EE6"/>
    <w:rsid w:val="008A3394"/>
    <w:rsid w:val="008E65A0"/>
    <w:rsid w:val="008F2490"/>
    <w:rsid w:val="008F42E0"/>
    <w:rsid w:val="008F73E6"/>
    <w:rsid w:val="00911E06"/>
    <w:rsid w:val="00920211"/>
    <w:rsid w:val="00921A95"/>
    <w:rsid w:val="00926280"/>
    <w:rsid w:val="0093000B"/>
    <w:rsid w:val="00932868"/>
    <w:rsid w:val="00935E05"/>
    <w:rsid w:val="0096042B"/>
    <w:rsid w:val="00983F4C"/>
    <w:rsid w:val="0099066A"/>
    <w:rsid w:val="00993888"/>
    <w:rsid w:val="009A5597"/>
    <w:rsid w:val="009A6106"/>
    <w:rsid w:val="009B75BA"/>
    <w:rsid w:val="009C163E"/>
    <w:rsid w:val="009D2ACE"/>
    <w:rsid w:val="009E27AC"/>
    <w:rsid w:val="009E62DA"/>
    <w:rsid w:val="009F00EC"/>
    <w:rsid w:val="009F5AB9"/>
    <w:rsid w:val="00A131AB"/>
    <w:rsid w:val="00A24DE4"/>
    <w:rsid w:val="00A2581A"/>
    <w:rsid w:val="00A25A11"/>
    <w:rsid w:val="00A31601"/>
    <w:rsid w:val="00A5004F"/>
    <w:rsid w:val="00A5235F"/>
    <w:rsid w:val="00A5711F"/>
    <w:rsid w:val="00A667FF"/>
    <w:rsid w:val="00A711C9"/>
    <w:rsid w:val="00A812BB"/>
    <w:rsid w:val="00A82693"/>
    <w:rsid w:val="00A8725D"/>
    <w:rsid w:val="00A92472"/>
    <w:rsid w:val="00AB6A83"/>
    <w:rsid w:val="00AB6FD5"/>
    <w:rsid w:val="00AC08D7"/>
    <w:rsid w:val="00AC71F1"/>
    <w:rsid w:val="00AD00DA"/>
    <w:rsid w:val="00AD10ED"/>
    <w:rsid w:val="00AE18AF"/>
    <w:rsid w:val="00AE19D0"/>
    <w:rsid w:val="00AE1A7C"/>
    <w:rsid w:val="00AE6F2A"/>
    <w:rsid w:val="00AE75F7"/>
    <w:rsid w:val="00AF68F4"/>
    <w:rsid w:val="00B12466"/>
    <w:rsid w:val="00B24B58"/>
    <w:rsid w:val="00B32A78"/>
    <w:rsid w:val="00B347B2"/>
    <w:rsid w:val="00B518D2"/>
    <w:rsid w:val="00B51A42"/>
    <w:rsid w:val="00B6549D"/>
    <w:rsid w:val="00B723CF"/>
    <w:rsid w:val="00B92C0A"/>
    <w:rsid w:val="00BC29BB"/>
    <w:rsid w:val="00BE2478"/>
    <w:rsid w:val="00BF221D"/>
    <w:rsid w:val="00BF2B31"/>
    <w:rsid w:val="00C235CC"/>
    <w:rsid w:val="00C26FE2"/>
    <w:rsid w:val="00C32C41"/>
    <w:rsid w:val="00C41BF9"/>
    <w:rsid w:val="00C42AFD"/>
    <w:rsid w:val="00C42CD8"/>
    <w:rsid w:val="00C62E4D"/>
    <w:rsid w:val="00C63ADE"/>
    <w:rsid w:val="00C7414F"/>
    <w:rsid w:val="00C950CF"/>
    <w:rsid w:val="00CB2769"/>
    <w:rsid w:val="00CC1210"/>
    <w:rsid w:val="00CD3D53"/>
    <w:rsid w:val="00CD64E2"/>
    <w:rsid w:val="00CE7B07"/>
    <w:rsid w:val="00CF1B30"/>
    <w:rsid w:val="00CF4324"/>
    <w:rsid w:val="00D02668"/>
    <w:rsid w:val="00D030CB"/>
    <w:rsid w:val="00D2095E"/>
    <w:rsid w:val="00D31FD6"/>
    <w:rsid w:val="00D37BCA"/>
    <w:rsid w:val="00D57FE2"/>
    <w:rsid w:val="00D6345A"/>
    <w:rsid w:val="00D671D9"/>
    <w:rsid w:val="00D85FCF"/>
    <w:rsid w:val="00DB21BF"/>
    <w:rsid w:val="00DC6D58"/>
    <w:rsid w:val="00DD453D"/>
    <w:rsid w:val="00DD6410"/>
    <w:rsid w:val="00DD78B4"/>
    <w:rsid w:val="00DE0B7D"/>
    <w:rsid w:val="00DF452F"/>
    <w:rsid w:val="00DF6798"/>
    <w:rsid w:val="00DF7335"/>
    <w:rsid w:val="00E12B39"/>
    <w:rsid w:val="00E15ED5"/>
    <w:rsid w:val="00E224AD"/>
    <w:rsid w:val="00E26150"/>
    <w:rsid w:val="00E2681F"/>
    <w:rsid w:val="00E27168"/>
    <w:rsid w:val="00E3102E"/>
    <w:rsid w:val="00E435D5"/>
    <w:rsid w:val="00E44936"/>
    <w:rsid w:val="00E53CF6"/>
    <w:rsid w:val="00E66761"/>
    <w:rsid w:val="00E72900"/>
    <w:rsid w:val="00E74A75"/>
    <w:rsid w:val="00E81E76"/>
    <w:rsid w:val="00E81FBB"/>
    <w:rsid w:val="00E82C8B"/>
    <w:rsid w:val="00E872EF"/>
    <w:rsid w:val="00E94846"/>
    <w:rsid w:val="00EA10D9"/>
    <w:rsid w:val="00EA2E14"/>
    <w:rsid w:val="00EB062E"/>
    <w:rsid w:val="00EC6626"/>
    <w:rsid w:val="00EC7BA3"/>
    <w:rsid w:val="00ED0299"/>
    <w:rsid w:val="00F04C3F"/>
    <w:rsid w:val="00F108CA"/>
    <w:rsid w:val="00F17E21"/>
    <w:rsid w:val="00F310F2"/>
    <w:rsid w:val="00F36BFB"/>
    <w:rsid w:val="00F4270F"/>
    <w:rsid w:val="00F67334"/>
    <w:rsid w:val="00F71E32"/>
    <w:rsid w:val="00F7310B"/>
    <w:rsid w:val="00F77280"/>
    <w:rsid w:val="00F774DE"/>
    <w:rsid w:val="00F77C11"/>
    <w:rsid w:val="00F86F05"/>
    <w:rsid w:val="00F96372"/>
    <w:rsid w:val="00F96656"/>
    <w:rsid w:val="00FB0D76"/>
    <w:rsid w:val="00FB347E"/>
    <w:rsid w:val="00FC0F9D"/>
    <w:rsid w:val="00FC306A"/>
    <w:rsid w:val="00FD187D"/>
    <w:rsid w:val="00FD4340"/>
    <w:rsid w:val="00FF5E1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30E65A"/>
  <w15:docId w15:val="{A0C3C921-2E80-40E9-B710-7DF6C1B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D4340"/>
    <w:pPr>
      <w:tabs>
        <w:tab w:val="center" w:pos="4320"/>
        <w:tab w:val="right" w:pos="8640"/>
      </w:tabs>
    </w:pPr>
  </w:style>
  <w:style w:type="paragraph" w:styleId="Footer">
    <w:name w:val="footer"/>
    <w:basedOn w:val="Normal"/>
    <w:rsid w:val="00FD4340"/>
    <w:pPr>
      <w:tabs>
        <w:tab w:val="center" w:pos="4320"/>
        <w:tab w:val="right" w:pos="8640"/>
      </w:tabs>
    </w:pPr>
  </w:style>
  <w:style w:type="paragraph" w:customStyle="1" w:styleId="Level1">
    <w:name w:val="Level 1"/>
    <w:rsid w:val="0063460F"/>
    <w:pPr>
      <w:autoSpaceDE w:val="0"/>
      <w:autoSpaceDN w:val="0"/>
      <w:adjustRightInd w:val="0"/>
      <w:ind w:left="720"/>
    </w:pPr>
    <w:rPr>
      <w:sz w:val="24"/>
      <w:szCs w:val="24"/>
      <w:lang w:val="en-US" w:eastAsia="en-US"/>
    </w:rPr>
  </w:style>
  <w:style w:type="character" w:styleId="Hyperlink">
    <w:name w:val="Hyperlink"/>
    <w:rsid w:val="0063460F"/>
    <w:rPr>
      <w:color w:val="0000FF"/>
      <w:u w:val="single"/>
    </w:rPr>
  </w:style>
  <w:style w:type="character" w:styleId="FollowedHyperlink">
    <w:name w:val="FollowedHyperlink"/>
    <w:rsid w:val="002D5E55"/>
    <w:rPr>
      <w:color w:val="800080"/>
      <w:u w:val="single"/>
    </w:rPr>
  </w:style>
  <w:style w:type="character" w:styleId="Emphasis">
    <w:name w:val="Emphasis"/>
    <w:qFormat/>
    <w:rsid w:val="003F5F50"/>
    <w:rPr>
      <w:i/>
      <w:iCs/>
    </w:rPr>
  </w:style>
  <w:style w:type="character" w:styleId="PageNumber">
    <w:name w:val="page number"/>
    <w:basedOn w:val="DefaultParagraphFont"/>
    <w:rsid w:val="00160684"/>
  </w:style>
  <w:style w:type="paragraph" w:styleId="BalloonText">
    <w:name w:val="Balloon Text"/>
    <w:basedOn w:val="Normal"/>
    <w:semiHidden/>
    <w:rsid w:val="00164456"/>
    <w:rPr>
      <w:rFonts w:ascii="Tahoma" w:hAnsi="Tahoma" w:cs="Tahoma"/>
      <w:sz w:val="16"/>
      <w:szCs w:val="16"/>
    </w:rPr>
  </w:style>
  <w:style w:type="character" w:styleId="CommentReference">
    <w:name w:val="annotation reference"/>
    <w:semiHidden/>
    <w:rsid w:val="00DD78B4"/>
    <w:rPr>
      <w:sz w:val="16"/>
      <w:szCs w:val="16"/>
    </w:rPr>
  </w:style>
  <w:style w:type="paragraph" w:styleId="CommentText">
    <w:name w:val="annotation text"/>
    <w:basedOn w:val="Normal"/>
    <w:semiHidden/>
    <w:rsid w:val="00DD78B4"/>
    <w:rPr>
      <w:sz w:val="20"/>
      <w:szCs w:val="20"/>
    </w:rPr>
  </w:style>
  <w:style w:type="paragraph" w:styleId="CommentSubject">
    <w:name w:val="annotation subject"/>
    <w:basedOn w:val="CommentText"/>
    <w:next w:val="CommentText"/>
    <w:semiHidden/>
    <w:rsid w:val="00DD78B4"/>
    <w:rPr>
      <w:b/>
      <w:bCs/>
    </w:rPr>
  </w:style>
  <w:style w:type="paragraph" w:styleId="ListBullet">
    <w:name w:val="List Bullet"/>
    <w:basedOn w:val="Normal"/>
    <w:rsid w:val="008653E8"/>
    <w:pPr>
      <w:numPr>
        <w:numId w:val="17"/>
      </w:numPr>
      <w:contextualSpacing/>
    </w:pPr>
  </w:style>
  <w:style w:type="paragraph" w:styleId="ListParagraph">
    <w:name w:val="List Paragraph"/>
    <w:basedOn w:val="Normal"/>
    <w:uiPriority w:val="34"/>
    <w:qFormat/>
    <w:rsid w:val="00AC08D7"/>
    <w:pPr>
      <w:ind w:left="720"/>
    </w:pPr>
  </w:style>
  <w:style w:type="character" w:styleId="UnresolvedMention">
    <w:name w:val="Unresolved Mention"/>
    <w:basedOn w:val="DefaultParagraphFont"/>
    <w:uiPriority w:val="99"/>
    <w:semiHidden/>
    <w:unhideWhenUsed/>
    <w:rsid w:val="00DB21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4390552">
      <w:bodyDiv w:val="1"/>
      <w:marLeft w:val="0"/>
      <w:marRight w:val="0"/>
      <w:marTop w:val="0"/>
      <w:marBottom w:val="0"/>
      <w:divBdr>
        <w:top w:val="none" w:sz="0" w:space="0" w:color="auto"/>
        <w:left w:val="none" w:sz="0" w:space="0" w:color="auto"/>
        <w:bottom w:val="none" w:sz="0" w:space="0" w:color="auto"/>
        <w:right w:val="none" w:sz="0" w:space="0" w:color="auto"/>
      </w:divBdr>
      <w:divsChild>
        <w:div w:id="31079694">
          <w:marLeft w:val="0"/>
          <w:marRight w:val="0"/>
          <w:marTop w:val="0"/>
          <w:marBottom w:val="0"/>
          <w:divBdr>
            <w:top w:val="none" w:sz="0" w:space="0" w:color="auto"/>
            <w:left w:val="none" w:sz="0" w:space="0" w:color="auto"/>
            <w:bottom w:val="none" w:sz="0" w:space="0" w:color="auto"/>
            <w:right w:val="none" w:sz="0" w:space="0" w:color="auto"/>
          </w:divBdr>
        </w:div>
        <w:div w:id="118573798">
          <w:marLeft w:val="0"/>
          <w:marRight w:val="0"/>
          <w:marTop w:val="0"/>
          <w:marBottom w:val="0"/>
          <w:divBdr>
            <w:top w:val="none" w:sz="0" w:space="0" w:color="auto"/>
            <w:left w:val="none" w:sz="0" w:space="0" w:color="auto"/>
            <w:bottom w:val="none" w:sz="0" w:space="0" w:color="auto"/>
            <w:right w:val="none" w:sz="0" w:space="0" w:color="auto"/>
          </w:divBdr>
        </w:div>
        <w:div w:id="1371564435">
          <w:marLeft w:val="0"/>
          <w:marRight w:val="0"/>
          <w:marTop w:val="0"/>
          <w:marBottom w:val="0"/>
          <w:divBdr>
            <w:top w:val="none" w:sz="0" w:space="0" w:color="auto"/>
            <w:left w:val="none" w:sz="0" w:space="0" w:color="auto"/>
            <w:bottom w:val="none" w:sz="0" w:space="0" w:color="auto"/>
            <w:right w:val="none" w:sz="0" w:space="0" w:color="auto"/>
          </w:divBdr>
        </w:div>
        <w:div w:id="1587765950">
          <w:marLeft w:val="0"/>
          <w:marRight w:val="0"/>
          <w:marTop w:val="0"/>
          <w:marBottom w:val="0"/>
          <w:divBdr>
            <w:top w:val="none" w:sz="0" w:space="0" w:color="auto"/>
            <w:left w:val="none" w:sz="0" w:space="0" w:color="auto"/>
            <w:bottom w:val="none" w:sz="0" w:space="0" w:color="auto"/>
            <w:right w:val="none" w:sz="0" w:space="0" w:color="auto"/>
          </w:divBdr>
        </w:div>
        <w:div w:id="1723366939">
          <w:marLeft w:val="0"/>
          <w:marRight w:val="0"/>
          <w:marTop w:val="0"/>
          <w:marBottom w:val="0"/>
          <w:divBdr>
            <w:top w:val="none" w:sz="0" w:space="0" w:color="auto"/>
            <w:left w:val="none" w:sz="0" w:space="0" w:color="auto"/>
            <w:bottom w:val="none" w:sz="0" w:space="0" w:color="auto"/>
            <w:right w:val="none" w:sz="0" w:space="0" w:color="auto"/>
          </w:divBdr>
        </w:div>
        <w:div w:id="1858227989">
          <w:marLeft w:val="0"/>
          <w:marRight w:val="0"/>
          <w:marTop w:val="0"/>
          <w:marBottom w:val="0"/>
          <w:divBdr>
            <w:top w:val="none" w:sz="0" w:space="0" w:color="auto"/>
            <w:left w:val="none" w:sz="0" w:space="0" w:color="auto"/>
            <w:bottom w:val="none" w:sz="0" w:space="0" w:color="auto"/>
            <w:right w:val="none" w:sz="0" w:space="0" w:color="auto"/>
          </w:divBdr>
        </w:div>
      </w:divsChild>
    </w:div>
    <w:div w:id="132574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rickwoo@uottawa.c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7CBA6-E16A-43EC-8B0D-64BC1FA5C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2191</Words>
  <Characters>11354</Characters>
  <Application>Microsoft Office Word</Application>
  <DocSecurity>0</DocSecurity>
  <Lines>94</Lines>
  <Paragraphs>27</Paragraphs>
  <ScaleCrop>false</ScaleCrop>
  <HeadingPairs>
    <vt:vector size="2" baseType="variant">
      <vt:variant>
        <vt:lpstr>Title</vt:lpstr>
      </vt:variant>
      <vt:variant>
        <vt:i4>1</vt:i4>
      </vt:variant>
    </vt:vector>
  </HeadingPairs>
  <TitlesOfParts>
    <vt:vector size="1" baseType="lpstr">
      <vt:lpstr>GROUPES SOCIAUX ET INTERVENTION SOCIALE</vt:lpstr>
    </vt:vector>
  </TitlesOfParts>
  <Company>Ud'O</Company>
  <LinksUpToDate>false</LinksUpToDate>
  <CharactersWithSpaces>13518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GROUPES SOCIAUX ET INTERVENTION SOCIALE</dc:title>
  <dc:creator>Ud'O</dc:creator>
  <cp:lastModifiedBy>Yash Mehta</cp:lastModifiedBy>
  <cp:revision>2</cp:revision>
  <cp:lastPrinted>2020-10-15T17:19:00Z</cp:lastPrinted>
  <dcterms:created xsi:type="dcterms:W3CDTF">2020-10-21T22:38:00Z</dcterms:created>
  <dcterms:modified xsi:type="dcterms:W3CDTF">2020-10-21T22:38:00Z</dcterms:modified>
</cp:coreProperties>
</file>