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87516" w14:textId="6C731C36" w:rsidR="00B873B6" w:rsidRPr="00010DBD" w:rsidRDefault="00062F09" w:rsidP="00010DBD">
      <w:pPr>
        <w:pStyle w:val="Heading1"/>
      </w:pPr>
      <w:r w:rsidRPr="00010DBD">
        <w:t xml:space="preserve">Formulas </w:t>
      </w:r>
      <w:r w:rsidR="00E5472D" w:rsidRPr="00010DBD">
        <w:t>for</w:t>
      </w:r>
      <w:r w:rsidRPr="00010DBD">
        <w:t xml:space="preserve"> Statistics Midterm </w:t>
      </w:r>
    </w:p>
    <w:p w14:paraId="5CF7FB49" w14:textId="63AC4088" w:rsidR="004D3ED8" w:rsidRPr="006034F1" w:rsidRDefault="004D3ED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034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B02C1D" wp14:editId="65B06890">
            <wp:extent cx="3733800" cy="16850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65948" cy="169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484D6" w14:textId="43B3808C" w:rsidR="004D3ED8" w:rsidRPr="006034F1" w:rsidRDefault="004D3ED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034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4A0B4F" wp14:editId="0D8D4061">
            <wp:extent cx="3820489" cy="16383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2652" cy="1647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75A04" w14:textId="795EA41C" w:rsidR="00E5472D" w:rsidRPr="00010DBD" w:rsidRDefault="00E5472D" w:rsidP="000260F6">
      <w:pPr>
        <w:pStyle w:val="Heading1"/>
      </w:pPr>
      <w:r w:rsidRPr="00010DBD">
        <w:t>Probability Rules</w:t>
      </w:r>
    </w:p>
    <w:p w14:paraId="3ECAB43E" w14:textId="3438A6FB" w:rsidR="00E5472D" w:rsidRPr="006034F1" w:rsidRDefault="006034F1" w:rsidP="00E5472D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034F1">
        <w:rPr>
          <w:rFonts w:ascii="Times New Roman" w:hAnsi="Times New Roman" w:cs="Times New Roman"/>
          <w:i/>
          <w:iCs/>
          <w:sz w:val="24"/>
          <w:szCs w:val="24"/>
          <w:lang w:val="en-US"/>
        </w:rPr>
        <w:t>Notation Alert</w:t>
      </w:r>
    </w:p>
    <w:p w14:paraId="7C6AC791" w14:textId="72942848" w:rsidR="006034F1" w:rsidRPr="006034F1" w:rsidRDefault="006034F1" w:rsidP="006034F1">
      <w:pPr>
        <w:pStyle w:val="ListParagraph"/>
        <w:numPr>
          <w:ilvl w:val="0"/>
          <w:numId w:val="1"/>
        </w:numPr>
        <w:rPr>
          <w:rStyle w:val="mo"/>
          <w:rFonts w:ascii="Times New Roman" w:hAnsi="Times New Roman" w:cs="Times New Roman"/>
          <w:sz w:val="24"/>
          <w:szCs w:val="24"/>
        </w:rPr>
      </w:pPr>
      <w:r w:rsidRPr="006034F1">
        <w:rPr>
          <w:rFonts w:ascii="Times New Roman" w:hAnsi="Times New Roman" w:cs="Times New Roman"/>
          <w:sz w:val="24"/>
          <w:szCs w:val="24"/>
        </w:rPr>
        <w:t>(</w:t>
      </w:r>
      <w:r w:rsidRPr="006034F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Fonts w:ascii="Times New Roman" w:hAnsi="Times New Roman" w:cs="Times New Roman"/>
          <w:sz w:val="24"/>
          <w:szCs w:val="24"/>
        </w:rPr>
        <w:t xml:space="preserve"> or </w:t>
      </w:r>
      <w:r w:rsidRPr="006034F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6034F1">
        <w:rPr>
          <w:rFonts w:ascii="Times New Roman" w:hAnsi="Times New Roman" w:cs="Times New Roman"/>
          <w:sz w:val="24"/>
          <w:szCs w:val="24"/>
        </w:rPr>
        <w:t xml:space="preserve">) written as 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(</w:t>
      </w:r>
      <w:r w:rsidRPr="006034F1">
        <w:rPr>
          <w:rStyle w:val="mtext"/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Style w:val="mo"/>
          <w:rFonts w:ascii="Cambria Math" w:hAnsi="Cambria Math" w:cs="Cambria Math"/>
          <w:sz w:val="24"/>
          <w:szCs w:val="24"/>
        </w:rPr>
        <w:t>∪</w:t>
      </w:r>
      <w:r w:rsidRPr="006034F1">
        <w:rPr>
          <w:rStyle w:val="mtext"/>
          <w:rFonts w:ascii="Times New Roman" w:hAnsi="Times New Roman" w:cs="Times New Roman"/>
          <w:b/>
          <w:bCs/>
          <w:sz w:val="24"/>
          <w:szCs w:val="24"/>
        </w:rPr>
        <w:t>B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)</w:t>
      </w:r>
    </w:p>
    <w:p w14:paraId="38DA5954" w14:textId="0B3562BA" w:rsidR="006034F1" w:rsidRPr="006034F1" w:rsidRDefault="006034F1" w:rsidP="006034F1">
      <w:pPr>
        <w:pStyle w:val="ListParagraph"/>
        <w:numPr>
          <w:ilvl w:val="0"/>
          <w:numId w:val="1"/>
        </w:numPr>
        <w:rPr>
          <w:rStyle w:val="mo"/>
          <w:rFonts w:ascii="Times New Roman" w:hAnsi="Times New Roman" w:cs="Times New Roman"/>
          <w:sz w:val="24"/>
          <w:szCs w:val="24"/>
        </w:rPr>
      </w:pPr>
      <w:r w:rsidRPr="006034F1">
        <w:rPr>
          <w:rFonts w:ascii="Times New Roman" w:hAnsi="Times New Roman" w:cs="Times New Roman"/>
          <w:sz w:val="24"/>
          <w:szCs w:val="24"/>
        </w:rPr>
        <w:t>(</w:t>
      </w:r>
      <w:r w:rsidRPr="006034F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Fonts w:ascii="Times New Roman" w:hAnsi="Times New Roman" w:cs="Times New Roman"/>
          <w:sz w:val="24"/>
          <w:szCs w:val="24"/>
        </w:rPr>
        <w:t xml:space="preserve"> </w:t>
      </w:r>
      <w:r w:rsidRPr="006034F1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Pr="006034F1">
        <w:rPr>
          <w:rFonts w:ascii="Times New Roman" w:hAnsi="Times New Roman" w:cs="Times New Roman"/>
          <w:sz w:val="24"/>
          <w:szCs w:val="24"/>
        </w:rPr>
        <w:t xml:space="preserve"> </w:t>
      </w:r>
      <w:r w:rsidRPr="006034F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6034F1">
        <w:rPr>
          <w:rFonts w:ascii="Times New Roman" w:hAnsi="Times New Roman" w:cs="Times New Roman"/>
          <w:sz w:val="24"/>
          <w:szCs w:val="24"/>
        </w:rPr>
        <w:t>) written as (</w:t>
      </w:r>
      <w:r w:rsidRPr="006034F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Fonts w:ascii="Times New Roman" w:hAnsi="Times New Roman" w:cs="Times New Roman"/>
          <w:sz w:val="24"/>
          <w:szCs w:val="24"/>
        </w:rPr>
        <w:t xml:space="preserve"> 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(</w:t>
      </w:r>
      <w:r w:rsidRPr="006034F1">
        <w:rPr>
          <w:rStyle w:val="mtext"/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∩</w:t>
      </w:r>
      <w:r w:rsidRPr="006034F1">
        <w:rPr>
          <w:rStyle w:val="mtext"/>
          <w:rFonts w:ascii="Times New Roman" w:hAnsi="Times New Roman" w:cs="Times New Roman"/>
          <w:b/>
          <w:bCs/>
          <w:sz w:val="24"/>
          <w:szCs w:val="24"/>
        </w:rPr>
        <w:t>B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)</w:t>
      </w:r>
    </w:p>
    <w:p w14:paraId="213A40DE" w14:textId="77777777" w:rsidR="006034F1" w:rsidRPr="006034F1" w:rsidRDefault="006034F1" w:rsidP="006034F1">
      <w:pPr>
        <w:pStyle w:val="Heading3"/>
        <w:rPr>
          <w:rStyle w:val="mtext"/>
          <w:rFonts w:ascii="Times New Roman" w:hAnsi="Times New Roman" w:cs="Times New Roman"/>
          <w:b/>
          <w:bCs/>
        </w:rPr>
      </w:pPr>
    </w:p>
    <w:p w14:paraId="2BC7E523" w14:textId="6708A7C7" w:rsidR="006034F1" w:rsidRPr="006034F1" w:rsidRDefault="006034F1" w:rsidP="006034F1">
      <w:pPr>
        <w:pStyle w:val="Heading3"/>
        <w:rPr>
          <w:rStyle w:val="mtext"/>
          <w:rFonts w:ascii="Times New Roman" w:hAnsi="Times New Roman" w:cs="Times New Roman"/>
          <w:color w:val="auto"/>
        </w:rPr>
      </w:pPr>
      <w:r w:rsidRPr="006034F1">
        <w:rPr>
          <w:rStyle w:val="mtext"/>
          <w:rFonts w:ascii="Times New Roman" w:hAnsi="Times New Roman" w:cs="Times New Roman"/>
          <w:b/>
          <w:bCs/>
          <w:color w:val="auto"/>
        </w:rPr>
        <w:t>Rule</w:t>
      </w:r>
      <w:r w:rsidRPr="006034F1">
        <w:rPr>
          <w:rStyle w:val="mtext"/>
          <w:rFonts w:ascii="Times New Roman" w:hAnsi="Times New Roman" w:cs="Times New Roman"/>
          <w:color w:val="auto"/>
        </w:rPr>
        <w:t xml:space="preserve"> : </w:t>
      </w:r>
      <w:r w:rsidRPr="006034F1">
        <w:rPr>
          <w:rStyle w:val="mtext"/>
          <w:rFonts w:ascii="Times New Roman" w:hAnsi="Times New Roman" w:cs="Times New Roman"/>
          <w:color w:val="auto"/>
        </w:rPr>
        <w:t>For two independent events A and B, the probability that both A </w:t>
      </w:r>
      <w:r w:rsidRPr="006034F1">
        <w:rPr>
          <w:rStyle w:val="mi"/>
          <w:rFonts w:ascii="Times New Roman" w:hAnsi="Times New Roman" w:cs="Times New Roman"/>
          <w:i/>
          <w:iCs/>
          <w:color w:val="auto"/>
        </w:rPr>
        <w:t>and</w:t>
      </w:r>
      <w:r w:rsidRPr="006034F1">
        <w:rPr>
          <w:rStyle w:val="mtext"/>
          <w:rFonts w:ascii="Times New Roman" w:hAnsi="Times New Roman" w:cs="Times New Roman"/>
          <w:color w:val="auto"/>
        </w:rPr>
        <w:t> B</w:t>
      </w:r>
      <w:r w:rsidRPr="006034F1">
        <w:rPr>
          <w:rStyle w:val="mtext"/>
          <w:rFonts w:ascii="Times New Roman" w:hAnsi="Times New Roman" w:cs="Times New Roman"/>
          <w:color w:val="auto"/>
        </w:rPr>
        <w:t xml:space="preserve"> </w:t>
      </w:r>
      <w:r w:rsidRPr="006034F1">
        <w:rPr>
          <w:rStyle w:val="mtext"/>
          <w:rFonts w:ascii="Times New Roman" w:hAnsi="Times New Roman" w:cs="Times New Roman"/>
          <w:color w:val="auto"/>
        </w:rPr>
        <w:t>occur is the product of the probabilities of the two events.</w:t>
      </w:r>
    </w:p>
    <w:p w14:paraId="25B373BF" w14:textId="77777777" w:rsidR="006034F1" w:rsidRPr="006034F1" w:rsidRDefault="006034F1" w:rsidP="006034F1">
      <w:pPr>
        <w:rPr>
          <w:rFonts w:ascii="Times New Roman" w:hAnsi="Times New Roman" w:cs="Times New Roman"/>
          <w:sz w:val="24"/>
          <w:szCs w:val="24"/>
        </w:rPr>
      </w:pPr>
    </w:p>
    <w:p w14:paraId="1A19209C" w14:textId="3D281940" w:rsidR="006034F1" w:rsidRPr="006034F1" w:rsidRDefault="006034F1" w:rsidP="006034F1">
      <w:pPr>
        <w:pStyle w:val="Heading3"/>
        <w:rPr>
          <w:rStyle w:val="mtext"/>
          <w:rFonts w:ascii="Times New Roman" w:hAnsi="Times New Roman" w:cs="Times New Roman"/>
          <w:color w:val="auto"/>
        </w:rPr>
      </w:pPr>
      <w:r w:rsidRPr="006034F1">
        <w:rPr>
          <w:rStyle w:val="mi"/>
          <w:rFonts w:ascii="Times New Roman" w:hAnsi="Times New Roman" w:cs="Times New Roman"/>
          <w:i/>
          <w:iCs/>
          <w:color w:val="auto"/>
        </w:rPr>
        <w:t>P</w:t>
      </w:r>
      <w:r w:rsidRPr="006034F1">
        <w:rPr>
          <w:rStyle w:val="mo"/>
          <w:rFonts w:ascii="Times New Roman" w:hAnsi="Times New Roman" w:cs="Times New Roman"/>
          <w:color w:val="auto"/>
        </w:rPr>
        <w:t>(</w:t>
      </w:r>
      <w:r w:rsidRPr="006034F1">
        <w:rPr>
          <w:rStyle w:val="mi"/>
          <w:rFonts w:ascii="Times New Roman" w:hAnsi="Times New Roman" w:cs="Times New Roman"/>
          <w:b/>
          <w:bCs/>
          <w:color w:val="auto"/>
        </w:rPr>
        <w:t>A</w:t>
      </w:r>
      <w:r w:rsidRPr="006034F1">
        <w:rPr>
          <w:rStyle w:val="mtext"/>
          <w:rFonts w:ascii="Times New Roman" w:hAnsi="Times New Roman" w:cs="Times New Roman"/>
          <w:color w:val="auto"/>
        </w:rPr>
        <w:t> and </w:t>
      </w:r>
      <w:r w:rsidRPr="006034F1">
        <w:rPr>
          <w:rStyle w:val="mi"/>
          <w:rFonts w:ascii="Times New Roman" w:hAnsi="Times New Roman" w:cs="Times New Roman"/>
          <w:b/>
          <w:bCs/>
          <w:color w:val="auto"/>
        </w:rPr>
        <w:t>B</w:t>
      </w:r>
      <w:r w:rsidRPr="006034F1">
        <w:rPr>
          <w:rStyle w:val="mo"/>
          <w:rFonts w:ascii="Times New Roman" w:hAnsi="Times New Roman" w:cs="Times New Roman"/>
          <w:color w:val="auto"/>
        </w:rPr>
        <w:t>)=</w:t>
      </w:r>
      <w:r w:rsidRPr="006034F1">
        <w:rPr>
          <w:rStyle w:val="mi"/>
          <w:rFonts w:ascii="Times New Roman" w:hAnsi="Times New Roman" w:cs="Times New Roman"/>
          <w:i/>
          <w:iCs/>
          <w:color w:val="auto"/>
        </w:rPr>
        <w:t>P</w:t>
      </w:r>
      <w:r w:rsidRPr="006034F1">
        <w:rPr>
          <w:rStyle w:val="mo"/>
          <w:rFonts w:ascii="Times New Roman" w:hAnsi="Times New Roman" w:cs="Times New Roman"/>
          <w:color w:val="auto"/>
        </w:rPr>
        <w:t>(</w:t>
      </w:r>
      <w:r w:rsidRPr="006034F1">
        <w:rPr>
          <w:rStyle w:val="mtext"/>
          <w:rFonts w:ascii="Times New Roman" w:hAnsi="Times New Roman" w:cs="Times New Roman"/>
          <w:b/>
          <w:bCs/>
          <w:color w:val="auto"/>
        </w:rPr>
        <w:t>A</w:t>
      </w:r>
      <w:r w:rsidRPr="006034F1">
        <w:rPr>
          <w:rStyle w:val="mo"/>
          <w:rFonts w:ascii="Times New Roman" w:hAnsi="Times New Roman" w:cs="Times New Roman"/>
          <w:color w:val="auto"/>
        </w:rPr>
        <w:t>)×</w:t>
      </w:r>
      <w:r w:rsidRPr="006034F1">
        <w:rPr>
          <w:rStyle w:val="mi"/>
          <w:rFonts w:ascii="Times New Roman" w:hAnsi="Times New Roman" w:cs="Times New Roman"/>
          <w:i/>
          <w:iCs/>
          <w:color w:val="auto"/>
        </w:rPr>
        <w:t>P</w:t>
      </w:r>
      <w:r w:rsidRPr="006034F1">
        <w:rPr>
          <w:rStyle w:val="mo"/>
          <w:rFonts w:ascii="Times New Roman" w:hAnsi="Times New Roman" w:cs="Times New Roman"/>
          <w:color w:val="auto"/>
        </w:rPr>
        <w:t>(</w:t>
      </w:r>
      <w:r w:rsidRPr="006034F1">
        <w:rPr>
          <w:rStyle w:val="mtext"/>
          <w:rFonts w:ascii="Times New Roman" w:hAnsi="Times New Roman" w:cs="Times New Roman"/>
          <w:b/>
          <w:bCs/>
          <w:color w:val="auto"/>
        </w:rPr>
        <w:t>B</w:t>
      </w:r>
      <w:r w:rsidRPr="006034F1">
        <w:rPr>
          <w:rStyle w:val="mo"/>
          <w:rFonts w:ascii="Times New Roman" w:hAnsi="Times New Roman" w:cs="Times New Roman"/>
          <w:color w:val="auto"/>
        </w:rPr>
        <w:t>),</w:t>
      </w:r>
      <w:r w:rsidRPr="006034F1">
        <w:rPr>
          <w:rStyle w:val="mo"/>
          <w:rFonts w:ascii="Times New Roman" w:hAnsi="Times New Roman" w:cs="Times New Roman"/>
          <w:color w:val="auto"/>
        </w:rPr>
        <w:t xml:space="preserve"> </w:t>
      </w:r>
      <w:r w:rsidRPr="006034F1">
        <w:rPr>
          <w:rStyle w:val="mtext"/>
          <w:rFonts w:ascii="Times New Roman" w:hAnsi="Times New Roman" w:cs="Times New Roman"/>
          <w:color w:val="auto"/>
        </w:rPr>
        <w:t>if </w:t>
      </w:r>
      <w:r w:rsidRPr="006034F1">
        <w:rPr>
          <w:rStyle w:val="mtext"/>
          <w:rFonts w:ascii="Times New Roman" w:hAnsi="Times New Roman" w:cs="Times New Roman"/>
          <w:b/>
          <w:bCs/>
          <w:color w:val="auto"/>
        </w:rPr>
        <w:t>A</w:t>
      </w:r>
      <w:r w:rsidRPr="006034F1">
        <w:rPr>
          <w:rStyle w:val="mtext"/>
          <w:rFonts w:ascii="Times New Roman" w:hAnsi="Times New Roman" w:cs="Times New Roman"/>
          <w:color w:val="auto"/>
        </w:rPr>
        <w:t> and </w:t>
      </w:r>
      <w:r w:rsidRPr="006034F1">
        <w:rPr>
          <w:rStyle w:val="mtext"/>
          <w:rFonts w:ascii="Times New Roman" w:hAnsi="Times New Roman" w:cs="Times New Roman"/>
          <w:b/>
          <w:bCs/>
          <w:color w:val="auto"/>
        </w:rPr>
        <w:t>B</w:t>
      </w:r>
      <w:r w:rsidRPr="006034F1">
        <w:rPr>
          <w:rStyle w:val="mtext"/>
          <w:rFonts w:ascii="Times New Roman" w:hAnsi="Times New Roman" w:cs="Times New Roman"/>
          <w:color w:val="auto"/>
        </w:rPr>
        <w:t> are independent</w:t>
      </w:r>
    </w:p>
    <w:p w14:paraId="465D8D82" w14:textId="4736D3DD" w:rsidR="006034F1" w:rsidRPr="006034F1" w:rsidRDefault="006034F1" w:rsidP="006034F1">
      <w:pPr>
        <w:rPr>
          <w:sz w:val="24"/>
          <w:szCs w:val="24"/>
        </w:rPr>
      </w:pPr>
    </w:p>
    <w:p w14:paraId="1D6A9037" w14:textId="57B04811" w:rsidR="006034F1" w:rsidRDefault="006034F1" w:rsidP="006034F1">
      <w:pPr>
        <w:rPr>
          <w:rStyle w:val="mtext"/>
          <w:rFonts w:ascii="Times New Roman" w:hAnsi="Times New Roman" w:cs="Times New Roman"/>
          <w:sz w:val="24"/>
          <w:szCs w:val="24"/>
        </w:rPr>
      </w:pPr>
      <w:r w:rsidRPr="006034F1">
        <w:rPr>
          <w:rFonts w:ascii="Times New Roman" w:hAnsi="Times New Roman" w:cs="Times New Roman"/>
          <w:b/>
          <w:bCs/>
          <w:sz w:val="24"/>
          <w:szCs w:val="24"/>
        </w:rPr>
        <w:t>Rule</w:t>
      </w:r>
      <w:r w:rsidRPr="006034F1">
        <w:rPr>
          <w:rFonts w:ascii="Times New Roman" w:hAnsi="Times New Roman" w:cs="Times New Roman"/>
          <w:sz w:val="24"/>
          <w:szCs w:val="24"/>
        </w:rPr>
        <w:t xml:space="preserve">: </w:t>
      </w:r>
      <w:r w:rsidRPr="006034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7E78F4" wp14:editId="4D93B787">
            <wp:extent cx="852170" cy="854809"/>
            <wp:effectExtent l="0" t="0" r="508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3953" cy="88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034F1">
        <w:rPr>
          <w:rFonts w:ascii="Times New Roman" w:hAnsi="Times New Roman" w:cs="Times New Roman"/>
          <w:sz w:val="24"/>
          <w:szCs w:val="24"/>
        </w:rPr>
        <w:t xml:space="preserve">  </w:t>
      </w:r>
      <w:r w:rsidRPr="006034F1">
        <w:rPr>
          <w:rStyle w:val="mi"/>
          <w:rFonts w:ascii="Times New Roman" w:hAnsi="Times New Roman" w:cs="Times New Roman"/>
          <w:i/>
          <w:iCs/>
          <w:sz w:val="24"/>
          <w:szCs w:val="24"/>
        </w:rPr>
        <w:t>P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(</w:t>
      </w:r>
      <w:r w:rsidRPr="006034F1">
        <w:rPr>
          <w:rStyle w:val="mi"/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Style w:val="mtext"/>
          <w:rFonts w:ascii="Times New Roman" w:hAnsi="Times New Roman" w:cs="Times New Roman"/>
          <w:sz w:val="24"/>
          <w:szCs w:val="24"/>
        </w:rPr>
        <w:t> or </w:t>
      </w:r>
      <w:r w:rsidRPr="006034F1">
        <w:rPr>
          <w:rStyle w:val="mi"/>
          <w:rFonts w:ascii="Times New Roman" w:hAnsi="Times New Roman" w:cs="Times New Roman"/>
          <w:b/>
          <w:bCs/>
          <w:sz w:val="24"/>
          <w:szCs w:val="24"/>
        </w:rPr>
        <w:t>B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)=</w:t>
      </w:r>
      <w:r w:rsidRPr="006034F1">
        <w:rPr>
          <w:rStyle w:val="mi"/>
          <w:rFonts w:ascii="Times New Roman" w:hAnsi="Times New Roman" w:cs="Times New Roman"/>
          <w:i/>
          <w:iCs/>
          <w:sz w:val="24"/>
          <w:szCs w:val="24"/>
        </w:rPr>
        <w:t>P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(</w:t>
      </w:r>
      <w:r w:rsidRPr="006034F1">
        <w:rPr>
          <w:rStyle w:val="mi"/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)+</w:t>
      </w:r>
      <w:r w:rsidRPr="006034F1">
        <w:rPr>
          <w:rStyle w:val="mi"/>
          <w:rFonts w:ascii="Times New Roman" w:hAnsi="Times New Roman" w:cs="Times New Roman"/>
          <w:i/>
          <w:iCs/>
          <w:sz w:val="24"/>
          <w:szCs w:val="24"/>
        </w:rPr>
        <w:t>P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(</w:t>
      </w:r>
      <w:r w:rsidRPr="006034F1">
        <w:rPr>
          <w:rStyle w:val="mi"/>
          <w:rFonts w:ascii="Times New Roman" w:hAnsi="Times New Roman" w:cs="Times New Roman"/>
          <w:b/>
          <w:bCs/>
          <w:sz w:val="24"/>
          <w:szCs w:val="24"/>
        </w:rPr>
        <w:t>B</w:t>
      </w:r>
      <w:r w:rsidRPr="006034F1">
        <w:rPr>
          <w:rStyle w:val="mo"/>
          <w:rFonts w:ascii="Times New Roman" w:hAnsi="Times New Roman" w:cs="Times New Roman"/>
          <w:sz w:val="24"/>
          <w:szCs w:val="24"/>
        </w:rPr>
        <w:t>)</w:t>
      </w:r>
      <w:r w:rsidRPr="006034F1">
        <w:rPr>
          <w:rStyle w:val="mtext"/>
          <w:rFonts w:ascii="Times New Roman" w:hAnsi="Times New Roman" w:cs="Times New Roman"/>
          <w:sz w:val="24"/>
          <w:szCs w:val="24"/>
        </w:rPr>
        <w:t> if </w:t>
      </w:r>
      <w:r w:rsidRPr="006034F1">
        <w:rPr>
          <w:rStyle w:val="mi"/>
          <w:rFonts w:ascii="Times New Roman" w:hAnsi="Times New Roman" w:cs="Times New Roman"/>
          <w:b/>
          <w:bCs/>
          <w:sz w:val="24"/>
          <w:szCs w:val="24"/>
        </w:rPr>
        <w:t>A</w:t>
      </w:r>
      <w:r w:rsidRPr="006034F1">
        <w:rPr>
          <w:rStyle w:val="mtext"/>
          <w:rFonts w:ascii="Times New Roman" w:hAnsi="Times New Roman" w:cs="Times New Roman"/>
          <w:sz w:val="24"/>
          <w:szCs w:val="24"/>
        </w:rPr>
        <w:t> and </w:t>
      </w:r>
      <w:r w:rsidRPr="006034F1">
        <w:rPr>
          <w:rStyle w:val="mi"/>
          <w:rFonts w:ascii="Times New Roman" w:hAnsi="Times New Roman" w:cs="Times New Roman"/>
          <w:b/>
          <w:bCs/>
          <w:sz w:val="24"/>
          <w:szCs w:val="24"/>
        </w:rPr>
        <w:t>B</w:t>
      </w:r>
      <w:r w:rsidRPr="006034F1">
        <w:rPr>
          <w:rStyle w:val="mtext"/>
          <w:rFonts w:ascii="Times New Roman" w:hAnsi="Times New Roman" w:cs="Times New Roman"/>
          <w:sz w:val="24"/>
          <w:szCs w:val="24"/>
        </w:rPr>
        <w:t> are disjoint.</w:t>
      </w:r>
    </w:p>
    <w:p w14:paraId="20C98ACC" w14:textId="6F4769E7" w:rsidR="006034F1" w:rsidRDefault="006034F1" w:rsidP="006034F1">
      <w:pPr>
        <w:rPr>
          <w:rStyle w:val="mo"/>
          <w:rFonts w:ascii="MathJax_Main" w:hAnsi="MathJax_Main"/>
          <w:sz w:val="28"/>
          <w:szCs w:val="28"/>
        </w:rPr>
      </w:pPr>
      <w:r w:rsidRPr="006034F1">
        <w:rPr>
          <w:rStyle w:val="mtext"/>
          <w:rFonts w:ascii="Times New Roman" w:hAnsi="Times New Roman" w:cs="Times New Roman"/>
          <w:b/>
          <w:bCs/>
          <w:sz w:val="24"/>
          <w:szCs w:val="24"/>
        </w:rPr>
        <w:lastRenderedPageBreak/>
        <w:t>Rule:</w:t>
      </w:r>
      <w:r>
        <w:rPr>
          <w:rStyle w:val="mtex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637A3F6B" wp14:editId="7E361B8A">
            <wp:extent cx="923925" cy="92102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3272" cy="95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mtex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t xml:space="preserve">Two events </w:t>
      </w:r>
      <w:r>
        <w:rPr>
          <w:b/>
          <w:bCs/>
        </w:rPr>
        <w:t>A</w:t>
      </w:r>
      <w:r>
        <w:t xml:space="preserve"> and </w:t>
      </w:r>
      <w:r>
        <w:rPr>
          <w:b/>
          <w:bCs/>
        </w:rPr>
        <w:t>B</w:t>
      </w:r>
      <w:r>
        <w:t xml:space="preserve"> that are not disjoint. The event (</w:t>
      </w:r>
      <w:r>
        <w:rPr>
          <w:b/>
          <w:bCs/>
        </w:rPr>
        <w:t>A</w:t>
      </w:r>
      <w:r>
        <w:t xml:space="preserve"> and </w:t>
      </w:r>
      <w:r>
        <w:rPr>
          <w:b/>
          <w:bCs/>
        </w:rPr>
        <w:t>B</w:t>
      </w:r>
      <w:r>
        <w:t xml:space="preserve">) is their intersection: </w:t>
      </w:r>
      <w:r>
        <w:rPr>
          <w:rStyle w:val="mi"/>
          <w:rFonts w:ascii="MathJax_Math" w:hAnsi="MathJax_Math"/>
          <w:b/>
          <w:bCs/>
          <w:i/>
          <w:iCs/>
          <w:sz w:val="28"/>
          <w:szCs w:val="28"/>
        </w:rPr>
        <w:t>P</w:t>
      </w:r>
      <w:r>
        <w:rPr>
          <w:rStyle w:val="mo"/>
          <w:rFonts w:ascii="MathJax_Main" w:hAnsi="MathJax_Main"/>
          <w:sz w:val="28"/>
          <w:szCs w:val="28"/>
        </w:rPr>
        <w:t>(</w:t>
      </w:r>
      <w:r>
        <w:rPr>
          <w:rStyle w:val="mi"/>
          <w:rFonts w:ascii="MathJax_Main" w:hAnsi="MathJax_Main"/>
          <w:b/>
          <w:bCs/>
          <w:sz w:val="28"/>
          <w:szCs w:val="28"/>
        </w:rPr>
        <w:t>A</w:t>
      </w:r>
      <w:r>
        <w:rPr>
          <w:rStyle w:val="mtext"/>
          <w:rFonts w:ascii="MathJax_Main" w:hAnsi="MathJax_Main"/>
          <w:sz w:val="28"/>
          <w:szCs w:val="28"/>
        </w:rPr>
        <w:t> or </w:t>
      </w:r>
      <w:r>
        <w:rPr>
          <w:rStyle w:val="mi"/>
          <w:rFonts w:ascii="MathJax_Main" w:hAnsi="MathJax_Main"/>
          <w:b/>
          <w:bCs/>
          <w:sz w:val="28"/>
          <w:szCs w:val="28"/>
        </w:rPr>
        <w:t>B</w:t>
      </w:r>
      <w:r>
        <w:rPr>
          <w:rStyle w:val="mo"/>
          <w:rFonts w:ascii="MathJax_Main" w:hAnsi="MathJax_Main"/>
          <w:sz w:val="28"/>
          <w:szCs w:val="28"/>
        </w:rPr>
        <w:t>)=</w:t>
      </w:r>
      <w:r>
        <w:rPr>
          <w:rStyle w:val="mi"/>
          <w:rFonts w:ascii="MathJax_Math" w:hAnsi="MathJax_Math"/>
          <w:i/>
          <w:iCs/>
          <w:sz w:val="28"/>
          <w:szCs w:val="28"/>
        </w:rPr>
        <w:t>P</w:t>
      </w:r>
      <w:r>
        <w:rPr>
          <w:rStyle w:val="mo"/>
          <w:rFonts w:ascii="MathJax_Main" w:hAnsi="MathJax_Main"/>
          <w:sz w:val="28"/>
          <w:szCs w:val="28"/>
        </w:rPr>
        <w:t>(</w:t>
      </w:r>
      <w:r>
        <w:rPr>
          <w:rStyle w:val="mi"/>
          <w:rFonts w:ascii="MathJax_Main" w:hAnsi="MathJax_Main"/>
          <w:b/>
          <w:bCs/>
          <w:sz w:val="28"/>
          <w:szCs w:val="28"/>
        </w:rPr>
        <w:t>A</w:t>
      </w:r>
      <w:r>
        <w:rPr>
          <w:rStyle w:val="mo"/>
          <w:rFonts w:ascii="MathJax_Main" w:hAnsi="MathJax_Main"/>
          <w:sz w:val="28"/>
          <w:szCs w:val="28"/>
        </w:rPr>
        <w:t>)+</w:t>
      </w:r>
      <w:r>
        <w:rPr>
          <w:rStyle w:val="mi"/>
          <w:rFonts w:ascii="MathJax_Math" w:hAnsi="MathJax_Math"/>
          <w:i/>
          <w:iCs/>
          <w:sz w:val="28"/>
          <w:szCs w:val="28"/>
        </w:rPr>
        <w:t>P</w:t>
      </w:r>
      <w:r>
        <w:rPr>
          <w:rStyle w:val="mo"/>
          <w:rFonts w:ascii="MathJax_Main" w:hAnsi="MathJax_Main"/>
          <w:sz w:val="28"/>
          <w:szCs w:val="28"/>
        </w:rPr>
        <w:t>(</w:t>
      </w:r>
      <w:r>
        <w:rPr>
          <w:rStyle w:val="mi"/>
          <w:rFonts w:ascii="MathJax_Main" w:hAnsi="MathJax_Main"/>
          <w:b/>
          <w:bCs/>
          <w:sz w:val="28"/>
          <w:szCs w:val="28"/>
        </w:rPr>
        <w:t>B</w:t>
      </w:r>
      <w:r>
        <w:rPr>
          <w:rStyle w:val="mo"/>
          <w:rFonts w:ascii="MathJax_Main" w:hAnsi="MathJax_Main"/>
          <w:sz w:val="28"/>
          <w:szCs w:val="28"/>
        </w:rPr>
        <w:t>)−</w:t>
      </w:r>
      <w:r>
        <w:rPr>
          <w:rStyle w:val="mi"/>
          <w:rFonts w:ascii="MathJax_Math" w:hAnsi="MathJax_Math"/>
          <w:i/>
          <w:iCs/>
          <w:sz w:val="28"/>
          <w:szCs w:val="28"/>
        </w:rPr>
        <w:t>P</w:t>
      </w:r>
      <w:r>
        <w:rPr>
          <w:rStyle w:val="mo"/>
          <w:rFonts w:ascii="MathJax_Main" w:hAnsi="MathJax_Main"/>
          <w:sz w:val="28"/>
          <w:szCs w:val="28"/>
        </w:rPr>
        <w:t>(</w:t>
      </w:r>
      <w:r>
        <w:rPr>
          <w:rStyle w:val="mi"/>
          <w:rFonts w:ascii="MathJax_Main" w:hAnsi="MathJax_Main"/>
          <w:b/>
          <w:bCs/>
          <w:sz w:val="28"/>
          <w:szCs w:val="28"/>
        </w:rPr>
        <w:t>A</w:t>
      </w:r>
      <w:r>
        <w:rPr>
          <w:rStyle w:val="mtext"/>
          <w:rFonts w:ascii="MathJax_Main" w:hAnsi="MathJax_Main"/>
          <w:sz w:val="28"/>
          <w:szCs w:val="28"/>
        </w:rPr>
        <w:t> and </w:t>
      </w:r>
      <w:r>
        <w:rPr>
          <w:rStyle w:val="mi"/>
          <w:rFonts w:ascii="MathJax_Main" w:hAnsi="MathJax_Main"/>
          <w:b/>
          <w:bCs/>
          <w:sz w:val="28"/>
          <w:szCs w:val="28"/>
        </w:rPr>
        <w:t>B</w:t>
      </w:r>
      <w:r>
        <w:rPr>
          <w:rStyle w:val="mo"/>
          <w:rFonts w:ascii="MathJax_Main" w:hAnsi="MathJax_Main"/>
          <w:sz w:val="28"/>
          <w:szCs w:val="28"/>
        </w:rPr>
        <w:t>)</w:t>
      </w:r>
    </w:p>
    <w:p w14:paraId="5EBF0CF7" w14:textId="28E75257" w:rsidR="004819A4" w:rsidRPr="000260F6" w:rsidRDefault="004819A4" w:rsidP="000260F6">
      <w:pPr>
        <w:pStyle w:val="Heading2"/>
        <w:rPr>
          <w:rStyle w:val="mo"/>
        </w:rPr>
      </w:pPr>
      <w:r w:rsidRPr="000260F6">
        <w:rPr>
          <w:rStyle w:val="mo"/>
        </w:rPr>
        <w:t>Example: What about one, but not the other?</w:t>
      </w:r>
    </w:p>
    <w:p w14:paraId="4D4E9AF0" w14:textId="53D8ACB5" w:rsidR="004819A4" w:rsidRDefault="004819A4" w:rsidP="004819A4">
      <w:r>
        <w:t>P(Stat 1)=0.02 P(Accounting)=0.015 P(Stat 1 and Accounting)=0.005</w:t>
      </w:r>
    </w:p>
    <w:p w14:paraId="3A667944" w14:textId="036D2A4E" w:rsidR="004819A4" w:rsidRDefault="004819A4" w:rsidP="004819A4">
      <w:r>
        <w:t>Probability of stat 1 but not accounting?</w:t>
      </w:r>
    </w:p>
    <w:p w14:paraId="16635F78" w14:textId="56814344" w:rsidR="004819A4" w:rsidRPr="004819A4" w:rsidRDefault="004819A4" w:rsidP="004819A4">
      <w:r>
        <w:t>=0.02-0.005</w:t>
      </w:r>
    </w:p>
    <w:p w14:paraId="21B6C31F" w14:textId="4B0127F0" w:rsidR="006034F1" w:rsidRDefault="00010DBD" w:rsidP="000260F6">
      <w:pPr>
        <w:pStyle w:val="Heading1"/>
        <w:rPr>
          <w:rStyle w:val="mo"/>
        </w:rPr>
      </w:pPr>
      <w:r w:rsidRPr="00010DBD">
        <w:rPr>
          <w:rStyle w:val="mo"/>
        </w:rPr>
        <w:t>Conditional Probability</w:t>
      </w:r>
    </w:p>
    <w:p w14:paraId="06660266" w14:textId="73D82B82" w:rsidR="004819A4" w:rsidRDefault="00814B8A" w:rsidP="004819A4">
      <w:r>
        <w:rPr>
          <w:noProof/>
        </w:rPr>
        <w:drawing>
          <wp:inline distT="0" distB="0" distL="0" distR="0" wp14:anchorId="416C8D3F" wp14:editId="69D8BCC5">
            <wp:extent cx="1912620" cy="419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41777" cy="42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0271">
        <w:rPr>
          <w:noProof/>
        </w:rPr>
        <w:drawing>
          <wp:inline distT="0" distB="0" distL="0" distR="0" wp14:anchorId="470A1F13" wp14:editId="6A56F7B0">
            <wp:extent cx="3984730" cy="21907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4816" cy="219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03A42" w14:textId="4B882D7B" w:rsidR="000260F6" w:rsidRDefault="000260F6" w:rsidP="004819A4"/>
    <w:p w14:paraId="2B8601E9" w14:textId="67A21061" w:rsidR="00814B8A" w:rsidRDefault="00961B9B" w:rsidP="006C7F13">
      <w:pPr>
        <w:pStyle w:val="Heading1"/>
      </w:pPr>
      <w:r>
        <w:t>Independent Versus Disjoint</w:t>
      </w:r>
    </w:p>
    <w:p w14:paraId="4F5B51CC" w14:textId="7CB42ED4" w:rsidR="006C7F13" w:rsidRDefault="006C7F13" w:rsidP="006C7F13">
      <w:r>
        <w:t>Independent: Check whether P(A and B)= P(A) x (B)</w:t>
      </w:r>
    </w:p>
    <w:p w14:paraId="27757B38" w14:textId="718B39A8" w:rsidR="006C7F13" w:rsidRDefault="006C7F13" w:rsidP="006C7F13">
      <w:r>
        <w:t>OR does P(A)= P(A|B) If they are the same, they are independent</w:t>
      </w:r>
    </w:p>
    <w:p w14:paraId="53A16B8C" w14:textId="77777777" w:rsidR="00FF1FBF" w:rsidRDefault="006C7F13" w:rsidP="00FF1FBF">
      <w:r>
        <w:t>Disjoint= If P(A and B)=0</w:t>
      </w:r>
    </w:p>
    <w:p w14:paraId="49DA15A8" w14:textId="363CC013" w:rsidR="006C7F13" w:rsidRDefault="008C77A2" w:rsidP="00FF1FBF">
      <w:pPr>
        <w:pStyle w:val="Heading1"/>
      </w:pPr>
      <w:r>
        <w:lastRenderedPageBreak/>
        <w:t>Probability Trees</w:t>
      </w:r>
    </w:p>
    <w:p w14:paraId="3C879C87" w14:textId="09C6DC49" w:rsidR="008C77A2" w:rsidRDefault="008C77A2" w:rsidP="008C77A2">
      <w:r>
        <w:rPr>
          <w:noProof/>
        </w:rPr>
        <w:drawing>
          <wp:inline distT="0" distB="0" distL="0" distR="0" wp14:anchorId="4230F72E" wp14:editId="49EEBE94">
            <wp:extent cx="3418114" cy="1975643"/>
            <wp:effectExtent l="0" t="0" r="0" b="5715"/>
            <wp:docPr id="9" name="Picture 9" descr="PROBABILITY TREES - Matht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BABILITY TREES - Mathte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564" cy="205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D8B47" w14:textId="2DBEB5B4" w:rsidR="001D702A" w:rsidRPr="00BA5AD2" w:rsidRDefault="001D702A" w:rsidP="001D702A">
      <w:pPr>
        <w:pStyle w:val="Heading1"/>
        <w:rPr>
          <w:sz w:val="28"/>
          <w:szCs w:val="28"/>
        </w:rPr>
      </w:pPr>
      <w:r w:rsidRPr="00BA5AD2">
        <w:rPr>
          <w:sz w:val="28"/>
          <w:szCs w:val="28"/>
        </w:rPr>
        <w:t>Bayes’ Theorem</w:t>
      </w:r>
    </w:p>
    <w:p w14:paraId="42E0D2BB" w14:textId="48E04017" w:rsidR="006034F1" w:rsidRDefault="001D702A" w:rsidP="001D702A">
      <w:pPr>
        <w:rPr>
          <w:rFonts w:eastAsiaTheme="minorEastAsia"/>
          <w:sz w:val="32"/>
          <w:szCs w:val="32"/>
          <w:lang w:val="en-US"/>
        </w:rPr>
      </w:pPr>
      <w:r>
        <w:rPr>
          <w:lang w:val="en-US"/>
        </w:rPr>
        <w:t xml:space="preserve">P(A|B)=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A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*P(B|A)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A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*P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B</m:t>
                </m:r>
              </m:e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A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+P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US"/>
                      </w:rPr>
                      <m:t>'</m:t>
                    </m:r>
                  </m:sup>
                </m:sSup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+P(B|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'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val="en-US"/>
              </w:rPr>
              <m:t>)</m:t>
            </m:r>
          </m:den>
        </m:f>
      </m:oMath>
    </w:p>
    <w:p w14:paraId="5E077CC2" w14:textId="229D6B57" w:rsidR="001D702A" w:rsidRPr="00BA5AD2" w:rsidRDefault="00FF1FBF" w:rsidP="00FF1FBF">
      <w:pPr>
        <w:pStyle w:val="Heading1"/>
        <w:rPr>
          <w:rFonts w:eastAsiaTheme="minorEastAsia"/>
          <w:sz w:val="28"/>
          <w:szCs w:val="28"/>
          <w:lang w:val="en-US"/>
        </w:rPr>
      </w:pPr>
      <w:r w:rsidRPr="00BA5AD2">
        <w:rPr>
          <w:rFonts w:eastAsiaTheme="minorEastAsia"/>
          <w:sz w:val="28"/>
          <w:szCs w:val="28"/>
          <w:lang w:val="en-US"/>
        </w:rPr>
        <w:t>Expected Value</w:t>
      </w:r>
    </w:p>
    <w:p w14:paraId="0C2BAE38" w14:textId="72A7C11C" w:rsidR="00FF1FBF" w:rsidRDefault="00FF1FBF" w:rsidP="00FF1FBF">
      <w:pPr>
        <w:rPr>
          <w:rStyle w:val="mo"/>
          <w:rFonts w:ascii="MathJax_Main" w:hAnsi="MathJax_Main"/>
          <w:sz w:val="28"/>
          <w:szCs w:val="28"/>
        </w:rPr>
      </w:pPr>
      <w:r>
        <w:rPr>
          <w:rStyle w:val="mi"/>
          <w:rFonts w:ascii="MathJax_Math" w:hAnsi="MathJax_Math"/>
          <w:i/>
          <w:iCs/>
          <w:sz w:val="28"/>
          <w:szCs w:val="28"/>
        </w:rPr>
        <w:t>E</w:t>
      </w:r>
      <w:r>
        <w:rPr>
          <w:rStyle w:val="mo"/>
          <w:rFonts w:ascii="MathJax_Main" w:hAnsi="MathJax_Main"/>
          <w:sz w:val="28"/>
          <w:szCs w:val="28"/>
        </w:rPr>
        <w:t>(</w:t>
      </w:r>
      <w:r>
        <w:rPr>
          <w:rStyle w:val="mi"/>
          <w:rFonts w:ascii="MathJax_Math" w:hAnsi="MathJax_Math"/>
          <w:i/>
          <w:iCs/>
          <w:sz w:val="28"/>
          <w:szCs w:val="28"/>
        </w:rPr>
        <w:t>X</w:t>
      </w:r>
      <w:r>
        <w:rPr>
          <w:rStyle w:val="mo"/>
          <w:rFonts w:ascii="MathJax_Main" w:hAnsi="MathJax_Main"/>
          <w:sz w:val="28"/>
          <w:szCs w:val="28"/>
        </w:rPr>
        <w:t>)=</w:t>
      </w:r>
      <w:r>
        <w:rPr>
          <w:rStyle w:val="mo"/>
          <w:rFonts w:ascii="MathJax_Size2" w:hAnsi="MathJax_Size2"/>
          <w:sz w:val="28"/>
          <w:szCs w:val="28"/>
        </w:rPr>
        <w:t>∑</w:t>
      </w:r>
      <w:r>
        <w:rPr>
          <w:rStyle w:val="mi"/>
          <w:rFonts w:ascii="MathJax_Math" w:hAnsi="MathJax_Math"/>
          <w:i/>
          <w:iCs/>
          <w:sz w:val="28"/>
          <w:szCs w:val="28"/>
        </w:rPr>
        <w:t>x</w:t>
      </w:r>
      <w:r>
        <w:rPr>
          <w:rStyle w:val="mo"/>
          <w:rFonts w:ascii="MathJax_Main" w:hAnsi="MathJax_Main"/>
          <w:sz w:val="28"/>
          <w:szCs w:val="28"/>
        </w:rPr>
        <w:t>⋅</w:t>
      </w:r>
      <w:r>
        <w:rPr>
          <w:rStyle w:val="mi"/>
          <w:rFonts w:ascii="MathJax_Math" w:hAnsi="MathJax_Math"/>
          <w:i/>
          <w:iCs/>
          <w:sz w:val="28"/>
          <w:szCs w:val="28"/>
        </w:rPr>
        <w:t>P</w:t>
      </w:r>
      <w:r>
        <w:rPr>
          <w:rStyle w:val="mo"/>
          <w:rFonts w:ascii="MathJax_Main" w:hAnsi="MathJax_Main"/>
          <w:sz w:val="28"/>
          <w:szCs w:val="28"/>
        </w:rPr>
        <w:t>(</w:t>
      </w:r>
      <w:r>
        <w:rPr>
          <w:rStyle w:val="mi"/>
          <w:rFonts w:ascii="MathJax_Math" w:hAnsi="MathJax_Math"/>
          <w:i/>
          <w:iCs/>
          <w:sz w:val="28"/>
          <w:szCs w:val="28"/>
        </w:rPr>
        <w:t>x</w:t>
      </w:r>
      <w:r>
        <w:rPr>
          <w:rStyle w:val="mo"/>
          <w:rFonts w:ascii="MathJax_Main" w:hAnsi="MathJax_Main"/>
          <w:sz w:val="28"/>
          <w:szCs w:val="28"/>
        </w:rPr>
        <w:t>)</w:t>
      </w:r>
    </w:p>
    <w:p w14:paraId="28A8348D" w14:textId="3A50E0EF" w:rsidR="00FF1FBF" w:rsidRPr="00E82DBE" w:rsidRDefault="00FF1FBF" w:rsidP="00FF1FBF">
      <w:pPr>
        <w:rPr>
          <w:rStyle w:val="mo"/>
          <w:rFonts w:ascii="Times New Roman" w:hAnsi="Times New Roman" w:cs="Times New Roman"/>
          <w:sz w:val="24"/>
          <w:szCs w:val="24"/>
        </w:rPr>
      </w:pPr>
      <w:r w:rsidRPr="00E82DBE">
        <w:rPr>
          <w:rStyle w:val="mo"/>
          <w:rFonts w:ascii="Times New Roman" w:hAnsi="Times New Roman" w:cs="Times New Roman"/>
          <w:sz w:val="24"/>
          <w:szCs w:val="24"/>
        </w:rPr>
        <w:t>Example: How much can an fundraising company expect to make? If the expected value of each ticket price is -$2.10. Then $2.10 is the amount, on average that the lottery gains per ticket. If they sell 500 tickets they can expect to make 500 x $2.10</w:t>
      </w:r>
    </w:p>
    <w:p w14:paraId="4BD1FEE6" w14:textId="71B35AE0" w:rsidR="00D51275" w:rsidRPr="00E82DBE" w:rsidRDefault="00D51275" w:rsidP="00FF1FBF">
      <w:pPr>
        <w:rPr>
          <w:rStyle w:val="mo"/>
          <w:rFonts w:ascii="Times New Roman" w:hAnsi="Times New Roman" w:cs="Times New Roman"/>
          <w:sz w:val="24"/>
          <w:szCs w:val="24"/>
        </w:rPr>
      </w:pPr>
      <w:r w:rsidRPr="00E82DBE">
        <w:rPr>
          <w:rStyle w:val="mo"/>
          <w:rFonts w:ascii="Times New Roman" w:hAnsi="Times New Roman" w:cs="Times New Roman"/>
          <w:sz w:val="24"/>
          <w:szCs w:val="24"/>
        </w:rPr>
        <w:t xml:space="preserve">Expected Value is often in terms of money. So if you have a lady that does 2 hours of tutoring and the probability is 0.4, you would have to multiply this by the amount she charges per hour which is 25$. </w:t>
      </w:r>
    </w:p>
    <w:p w14:paraId="594F0C3D" w14:textId="09083735" w:rsidR="00FF1FBF" w:rsidRPr="00BA5AD2" w:rsidRDefault="007544D6" w:rsidP="00E82DBE">
      <w:pPr>
        <w:pStyle w:val="Heading1"/>
        <w:rPr>
          <w:rStyle w:val="mo"/>
          <w:sz w:val="28"/>
          <w:szCs w:val="28"/>
        </w:rPr>
      </w:pPr>
      <w:r w:rsidRPr="00BA5AD2">
        <w:rPr>
          <w:rStyle w:val="mo"/>
          <w:sz w:val="28"/>
          <w:szCs w:val="28"/>
        </w:rPr>
        <w:t>Variance</w:t>
      </w:r>
    </w:p>
    <w:p w14:paraId="1B3AA414" w14:textId="6F8DD65A" w:rsidR="007544D6" w:rsidRDefault="007544D6" w:rsidP="007544D6">
      <w:pPr>
        <w:rPr>
          <w:sz w:val="28"/>
          <w:szCs w:val="28"/>
        </w:rPr>
      </w:pPr>
      <w:r w:rsidRPr="007544D6">
        <w:rPr>
          <w:sz w:val="28"/>
          <w:szCs w:val="28"/>
        </w:rPr>
        <w:t>Var(x)= (x-E(x))</w:t>
      </w:r>
      <w:r w:rsidRPr="007544D6">
        <w:rPr>
          <w:sz w:val="28"/>
          <w:szCs w:val="28"/>
          <w:vertAlign w:val="superscript"/>
        </w:rPr>
        <w:t>2</w:t>
      </w:r>
      <w:r w:rsidRPr="007544D6">
        <w:rPr>
          <w:sz w:val="28"/>
          <w:szCs w:val="28"/>
        </w:rPr>
        <w:t>*P(x)</w:t>
      </w:r>
    </w:p>
    <w:p w14:paraId="2F652685" w14:textId="63985CFB" w:rsidR="007544D6" w:rsidRDefault="007544D6" w:rsidP="007544D6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>Var(x)= SD</w:t>
      </w:r>
      <w:r>
        <w:rPr>
          <w:sz w:val="28"/>
          <w:szCs w:val="28"/>
          <w:vertAlign w:val="superscript"/>
        </w:rPr>
        <w:t>2</w:t>
      </w:r>
    </w:p>
    <w:p w14:paraId="6733F348" w14:textId="539F37CA" w:rsidR="00A213C7" w:rsidRPr="00BA5AD2" w:rsidRDefault="00A213C7" w:rsidP="009C0271">
      <w:pPr>
        <w:pStyle w:val="Heading1"/>
        <w:rPr>
          <w:sz w:val="28"/>
          <w:szCs w:val="28"/>
        </w:rPr>
      </w:pPr>
      <w:r w:rsidRPr="00BA5AD2">
        <w:rPr>
          <w:sz w:val="28"/>
          <w:szCs w:val="28"/>
        </w:rPr>
        <w:t>Standard Deviation</w:t>
      </w:r>
    </w:p>
    <w:p w14:paraId="0CEC1DB1" w14:textId="3821C4C0" w:rsidR="007544D6" w:rsidRDefault="00A213C7" w:rsidP="007544D6">
      <w:r>
        <w:t xml:space="preserve">SD(X)= </w:t>
      </w:r>
      <w:r>
        <w:rPr>
          <w:noProof/>
        </w:rPr>
        <w:drawing>
          <wp:inline distT="0" distB="0" distL="0" distR="0" wp14:anchorId="14C8D37C" wp14:editId="7894E874">
            <wp:extent cx="628650" cy="206793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0748" cy="220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5D7CA" w14:textId="1C0E0C23" w:rsidR="00FE5C17" w:rsidRDefault="00FE5C17" w:rsidP="007544D6">
      <w:r>
        <w:t>SD(X)=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SD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</w:p>
    <w:p w14:paraId="28AC2D1F" w14:textId="6C774F15" w:rsidR="00FE5C17" w:rsidRDefault="00FE5C17" w:rsidP="007544D6">
      <w:r>
        <w:t>-The square root of the sum of the variance</w:t>
      </w:r>
    </w:p>
    <w:p w14:paraId="1792D15B" w14:textId="5A12E13B" w:rsidR="00FF1FBF" w:rsidRDefault="00FE5C17" w:rsidP="00FF1FBF">
      <w:r>
        <w:t xml:space="preserve">-Higher the standard deviation means greater the risk, because the greater the chance that the number can fluctuate. </w:t>
      </w:r>
    </w:p>
    <w:p w14:paraId="748E9676" w14:textId="5CAE7738" w:rsidR="009C0271" w:rsidRPr="00BA5AD2" w:rsidRDefault="009C0271" w:rsidP="009C0271">
      <w:pPr>
        <w:pStyle w:val="Heading1"/>
        <w:rPr>
          <w:sz w:val="28"/>
          <w:szCs w:val="28"/>
        </w:rPr>
      </w:pPr>
      <w:r w:rsidRPr="00BA5AD2">
        <w:rPr>
          <w:sz w:val="28"/>
          <w:szCs w:val="28"/>
        </w:rPr>
        <w:lastRenderedPageBreak/>
        <w:t>Random Variables and Constant</w:t>
      </w:r>
    </w:p>
    <w:p w14:paraId="6553B687" w14:textId="5D2A8967" w:rsidR="009C0271" w:rsidRDefault="009C0271" w:rsidP="009C0271">
      <w:r>
        <w:rPr>
          <w:noProof/>
        </w:rPr>
        <w:drawing>
          <wp:inline distT="0" distB="0" distL="0" distR="0" wp14:anchorId="18C8E66C" wp14:editId="218AE08A">
            <wp:extent cx="2296886" cy="793470"/>
            <wp:effectExtent l="0" t="0" r="8255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48499" cy="8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BE6F56" wp14:editId="7CC21878">
            <wp:extent cx="2699657" cy="605233"/>
            <wp:effectExtent l="0" t="0" r="5715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44888" cy="6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999B5F" wp14:editId="7C33994F">
            <wp:extent cx="1894114" cy="301003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58907" cy="3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09487" w14:textId="6081ED1A" w:rsidR="009C0271" w:rsidRPr="00BA5AD2" w:rsidRDefault="009C0271" w:rsidP="009C0271">
      <w:pPr>
        <w:pStyle w:val="Heading1"/>
        <w:rPr>
          <w:sz w:val="28"/>
          <w:szCs w:val="28"/>
        </w:rPr>
      </w:pPr>
      <w:r w:rsidRPr="00BA5AD2">
        <w:rPr>
          <w:sz w:val="28"/>
          <w:szCs w:val="28"/>
        </w:rPr>
        <w:t>Adding Random Variables</w:t>
      </w:r>
    </w:p>
    <w:p w14:paraId="7371DDAD" w14:textId="662F3A5E" w:rsidR="009C0271" w:rsidRDefault="009C0271" w:rsidP="009C0271">
      <w:pPr>
        <w:rPr>
          <w:noProof/>
        </w:rPr>
      </w:pPr>
      <w:r>
        <w:rPr>
          <w:noProof/>
        </w:rPr>
        <w:drawing>
          <wp:inline distT="0" distB="0" distL="0" distR="0" wp14:anchorId="6BDC9D97" wp14:editId="0996929C">
            <wp:extent cx="2781300" cy="2762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027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0BAAB61" wp14:editId="5F491EBC">
            <wp:extent cx="5094514" cy="263434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98050" cy="27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4606" w:rsidRPr="00354606">
        <w:rPr>
          <w:noProof/>
        </w:rPr>
        <w:t xml:space="preserve"> </w:t>
      </w:r>
    </w:p>
    <w:p w14:paraId="3CDF0296" w14:textId="45D10ACE" w:rsidR="008D39CF" w:rsidRDefault="008D39CF" w:rsidP="009C0271">
      <w:pPr>
        <w:rPr>
          <w:noProof/>
        </w:rPr>
      </w:pPr>
      <w:r>
        <w:rPr>
          <w:noProof/>
        </w:rPr>
        <w:drawing>
          <wp:inline distT="0" distB="0" distL="0" distR="0" wp14:anchorId="7F985E31" wp14:editId="55915661">
            <wp:extent cx="2623457" cy="310928"/>
            <wp:effectExtent l="0" t="0" r="571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44924" cy="32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B9AFB" w14:textId="087179A1" w:rsidR="00354606" w:rsidRPr="00BA5AD2" w:rsidRDefault="00354606" w:rsidP="00337717">
      <w:pPr>
        <w:pStyle w:val="Heading1"/>
        <w:rPr>
          <w:noProof/>
          <w:sz w:val="28"/>
          <w:szCs w:val="28"/>
        </w:rPr>
      </w:pPr>
      <w:r w:rsidRPr="00BA5AD2">
        <w:rPr>
          <w:noProof/>
          <w:sz w:val="28"/>
          <w:szCs w:val="28"/>
        </w:rPr>
        <w:t>Correlation</w:t>
      </w:r>
    </w:p>
    <w:p w14:paraId="0453CD50" w14:textId="1BE11036" w:rsidR="00337717" w:rsidRDefault="00337717" w:rsidP="00337717"/>
    <w:p w14:paraId="2437A00A" w14:textId="7B1E0817" w:rsidR="008F4A50" w:rsidRDefault="006906BA" w:rsidP="00337717">
      <w:r>
        <w:rPr>
          <w:noProof/>
        </w:rPr>
        <w:drawing>
          <wp:inline distT="0" distB="0" distL="0" distR="0" wp14:anchorId="63261279" wp14:editId="0408313F">
            <wp:extent cx="3973722" cy="42454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0376" cy="433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94893" w14:textId="5E92A409" w:rsidR="006906BA" w:rsidRDefault="006906BA" w:rsidP="00337717">
      <w:r>
        <w:rPr>
          <w:noProof/>
        </w:rPr>
        <w:drawing>
          <wp:inline distT="0" distB="0" distL="0" distR="0" wp14:anchorId="3AABC4F0" wp14:editId="538B5613">
            <wp:extent cx="4408714" cy="32688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92200" cy="34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D5780" w14:textId="628D6010" w:rsidR="008F4A50" w:rsidRDefault="008F4A50" w:rsidP="00337717">
      <w:pPr>
        <w:rPr>
          <w:rFonts w:eastAsiaTheme="minorEastAsia"/>
          <w:sz w:val="36"/>
          <w:szCs w:val="36"/>
        </w:rPr>
      </w:pPr>
      <w:r w:rsidRPr="00BA5AD2">
        <w:rPr>
          <w:rStyle w:val="Heading1Char"/>
          <w:sz w:val="28"/>
          <w:szCs w:val="28"/>
        </w:rPr>
        <w:t>Coefficient of Variation</w:t>
      </w:r>
      <w:r w:rsidRPr="008D39CF">
        <w:rPr>
          <w:sz w:val="36"/>
          <w:szCs w:val="36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SD(x)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E(X)</m:t>
            </m:r>
          </m:den>
        </m:f>
      </m:oMath>
    </w:p>
    <w:p w14:paraId="64AB2319" w14:textId="4E0CEC94" w:rsidR="00D04D86" w:rsidRPr="00BA5AD2" w:rsidRDefault="00E82DBE" w:rsidP="00E82DBE">
      <w:pPr>
        <w:pStyle w:val="Heading1"/>
        <w:rPr>
          <w:sz w:val="28"/>
          <w:szCs w:val="28"/>
        </w:rPr>
      </w:pPr>
      <w:r w:rsidRPr="00BA5AD2">
        <w:rPr>
          <w:sz w:val="28"/>
          <w:szCs w:val="28"/>
        </w:rPr>
        <w:t>Geometric Distribution</w:t>
      </w:r>
    </w:p>
    <w:p w14:paraId="60DCBEA8" w14:textId="0D69B690" w:rsidR="00E82DBE" w:rsidRDefault="00E82DBE" w:rsidP="00E82DBE">
      <w:r>
        <w:rPr>
          <w:noProof/>
        </w:rPr>
        <w:drawing>
          <wp:inline distT="0" distB="0" distL="0" distR="0" wp14:anchorId="42C99025" wp14:editId="000D3E36">
            <wp:extent cx="1981200" cy="34934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18690" cy="37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E40ACE" wp14:editId="2296C754">
            <wp:extent cx="3261360" cy="53783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59302" cy="55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D6C02" w14:textId="2B52D8E1" w:rsidR="00E82DBE" w:rsidRDefault="00E82DBE" w:rsidP="00E82DBE">
      <w:r>
        <w:rPr>
          <w:noProof/>
        </w:rPr>
        <w:drawing>
          <wp:inline distT="0" distB="0" distL="0" distR="0" wp14:anchorId="516604E1" wp14:editId="6793C754">
            <wp:extent cx="1973580" cy="925464"/>
            <wp:effectExtent l="0" t="0" r="7620" b="825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31842" cy="95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6F0C7" w14:textId="629B3625" w:rsidR="00E82DBE" w:rsidRDefault="00324977" w:rsidP="00E82DBE">
      <w:r>
        <w:t>Example: 3% defective chips</w:t>
      </w:r>
    </w:p>
    <w:p w14:paraId="7779218C" w14:textId="55BC4DDA" w:rsidR="00324977" w:rsidRDefault="00324977" w:rsidP="00E82DBE">
      <w:r>
        <w:t>-Find the probability they find a bad chip within the first 10 they examine:</w:t>
      </w:r>
    </w:p>
    <w:p w14:paraId="34039018" w14:textId="2E86655B" w:rsidR="00324977" w:rsidRDefault="00324977" w:rsidP="00E82DBE">
      <w:r>
        <w:t>P=0.03 1=0.97</w:t>
      </w:r>
    </w:p>
    <w:p w14:paraId="455CA0BE" w14:textId="162D2463" w:rsidR="008B3AF4" w:rsidRPr="006267FE" w:rsidRDefault="00324977" w:rsidP="00E82DBE">
      <w:pPr>
        <w:rPr>
          <w:vertAlign w:val="superscript"/>
        </w:rPr>
      </w:pPr>
      <w:r>
        <w:t>=1-(0.97)</w:t>
      </w:r>
      <w:r>
        <w:rPr>
          <w:vertAlign w:val="superscript"/>
        </w:rPr>
        <w:t>10</w:t>
      </w:r>
    </w:p>
    <w:p w14:paraId="3156FA2E" w14:textId="25F9FE47" w:rsidR="00E82DBE" w:rsidRPr="00BA5AD2" w:rsidRDefault="008B3AF4" w:rsidP="008B3AF4">
      <w:pPr>
        <w:pStyle w:val="Heading1"/>
        <w:rPr>
          <w:sz w:val="28"/>
          <w:szCs w:val="28"/>
        </w:rPr>
      </w:pPr>
      <w:r w:rsidRPr="00BA5AD2">
        <w:rPr>
          <w:sz w:val="28"/>
          <w:szCs w:val="28"/>
        </w:rPr>
        <w:lastRenderedPageBreak/>
        <w:t>Binomial Distribution</w:t>
      </w:r>
    </w:p>
    <w:p w14:paraId="029C9E9F" w14:textId="14344EF5" w:rsidR="008B3AF4" w:rsidRDefault="006267FE" w:rsidP="008B3AF4">
      <w:r>
        <w:t>n=Number of trials</w:t>
      </w:r>
    </w:p>
    <w:p w14:paraId="35C5CA85" w14:textId="101A073A" w:rsidR="006267FE" w:rsidRDefault="006267FE" w:rsidP="008B3AF4">
      <w:r>
        <w:t>p=probability of success</w:t>
      </w:r>
    </w:p>
    <w:p w14:paraId="5193E8E0" w14:textId="62BECF3E" w:rsidR="006267FE" w:rsidRDefault="006267FE" w:rsidP="008B3AF4">
      <w:r>
        <w:t>q=probability of failure 1-p</w:t>
      </w:r>
    </w:p>
    <w:p w14:paraId="4D2163E0" w14:textId="4823E5B2" w:rsidR="006267FE" w:rsidRDefault="006267FE" w:rsidP="008B3AF4">
      <w:r>
        <w:t>X= Number of successes in n trials</w:t>
      </w:r>
    </w:p>
    <w:p w14:paraId="242FC3B8" w14:textId="7D9EB066" w:rsidR="006267FE" w:rsidRDefault="006267FE" w:rsidP="008B3AF4">
      <w:r>
        <w:rPr>
          <w:noProof/>
        </w:rPr>
        <w:drawing>
          <wp:inline distT="0" distB="0" distL="0" distR="0" wp14:anchorId="0EF517A4" wp14:editId="3D3A3B2D">
            <wp:extent cx="5097780" cy="533742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9809" cy="551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235E3" w14:textId="174627BF" w:rsidR="006267FE" w:rsidRDefault="006267FE" w:rsidP="008B3AF4">
      <w:r>
        <w:rPr>
          <w:noProof/>
        </w:rPr>
        <w:drawing>
          <wp:inline distT="0" distB="0" distL="0" distR="0" wp14:anchorId="2FECC198" wp14:editId="677BE67D">
            <wp:extent cx="1112520" cy="29311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96339" cy="315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F9829" w14:textId="1F14C12B" w:rsidR="006267FE" w:rsidRDefault="006267FE" w:rsidP="008B3AF4">
      <w:r>
        <w:rPr>
          <w:noProof/>
        </w:rPr>
        <w:drawing>
          <wp:inline distT="0" distB="0" distL="0" distR="0" wp14:anchorId="5C3EC4A7" wp14:editId="452106F5">
            <wp:extent cx="2156460" cy="243774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18076" cy="26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F9EB8" w14:textId="4AB9680C" w:rsidR="006267FE" w:rsidRDefault="006267FE" w:rsidP="008B3AF4">
      <w:r>
        <w:t>P(X&gt;1)=1-P(X</w:t>
      </w:r>
      <w:r w:rsidR="00EC1E31">
        <w:t>=0)-P(x=1)</w:t>
      </w:r>
    </w:p>
    <w:p w14:paraId="166BE9C5" w14:textId="4FFF39B5" w:rsidR="00B6279A" w:rsidRDefault="00EC1E31" w:rsidP="00BA5AD2">
      <w:r>
        <w:t>P(at leas</w:t>
      </w:r>
      <w:r w:rsidR="004655BD">
        <w:t>t</w:t>
      </w:r>
      <w:r>
        <w:t xml:space="preserve"> 2)=1-P(X=0)-P(X=1)</w:t>
      </w:r>
    </w:p>
    <w:p w14:paraId="01B9E0A6" w14:textId="2F369241" w:rsidR="00BA5AD2" w:rsidRDefault="00BA5AD2" w:rsidP="00BA5AD2">
      <w:pPr>
        <w:pStyle w:val="Heading1"/>
        <w:rPr>
          <w:sz w:val="28"/>
          <w:szCs w:val="28"/>
        </w:rPr>
      </w:pPr>
      <w:r w:rsidRPr="00BA5AD2">
        <w:rPr>
          <w:sz w:val="28"/>
          <w:szCs w:val="28"/>
        </w:rPr>
        <w:t>Poisson Distribution</w:t>
      </w:r>
    </w:p>
    <w:p w14:paraId="5B95A413" w14:textId="2634F8D9" w:rsidR="00BA5AD2" w:rsidRDefault="004655BD" w:rsidP="00BA5AD2">
      <w:r>
        <w:rPr>
          <w:noProof/>
        </w:rPr>
        <w:drawing>
          <wp:inline distT="0" distB="0" distL="0" distR="0" wp14:anchorId="12BB17F3" wp14:editId="7FC672DF">
            <wp:extent cx="2509838" cy="152400"/>
            <wp:effectExtent l="0" t="0" r="508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48779" cy="17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2233">
        <w:t>X=Number of occurrences per unit of time</w:t>
      </w:r>
    </w:p>
    <w:p w14:paraId="593B697C" w14:textId="6E9CCA06" w:rsidR="007F2233" w:rsidRDefault="007F2233" w:rsidP="00BA5AD2">
      <w:pPr>
        <w:rPr>
          <w:noProof/>
        </w:rPr>
      </w:pPr>
      <w:r>
        <w:rPr>
          <w:noProof/>
        </w:rPr>
        <w:drawing>
          <wp:inline distT="0" distB="0" distL="0" distR="0" wp14:anchorId="054C66ED" wp14:editId="2338E1B9">
            <wp:extent cx="2187494" cy="434340"/>
            <wp:effectExtent l="0" t="0" r="381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02631" cy="43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233">
        <w:rPr>
          <w:noProof/>
        </w:rPr>
        <w:t xml:space="preserve"> </w:t>
      </w:r>
      <w:r>
        <w:rPr>
          <w:noProof/>
        </w:rPr>
        <w:drawing>
          <wp:inline distT="0" distB="0" distL="0" distR="0" wp14:anchorId="3F1ABA08" wp14:editId="0D723E05">
            <wp:extent cx="1882140" cy="212764"/>
            <wp:effectExtent l="0" t="0" r="381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55937" cy="232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2233">
        <w:rPr>
          <w:noProof/>
        </w:rPr>
        <w:t xml:space="preserve"> </w:t>
      </w:r>
      <w:r>
        <w:rPr>
          <w:noProof/>
        </w:rPr>
        <w:drawing>
          <wp:inline distT="0" distB="0" distL="0" distR="0" wp14:anchorId="65A615F7" wp14:editId="19731296">
            <wp:extent cx="2773680" cy="262557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816981" cy="26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F379A" w14:textId="77777777" w:rsidR="007F2233" w:rsidRDefault="007F2233" w:rsidP="00BA5AD2"/>
    <w:p w14:paraId="46EA96EF" w14:textId="10A1BAAD" w:rsidR="004655BD" w:rsidRDefault="00810081" w:rsidP="00BA5AD2">
      <w:r>
        <w:t>Example: What is the probability that the business will receive more than 6 calls in one hour?</w:t>
      </w:r>
    </w:p>
    <w:p w14:paraId="27834967" w14:textId="525DDEBA" w:rsidR="00810081" w:rsidRPr="00BA5AD2" w:rsidRDefault="00810081" w:rsidP="00BA5AD2">
      <w:r>
        <w:t>P(X&gt;6)=1-P(0)+P(1)+P(2)+P(3)+P(4)+P(5)+P(6)</w:t>
      </w:r>
      <w:bookmarkStart w:id="0" w:name="_GoBack"/>
      <w:bookmarkEnd w:id="0"/>
    </w:p>
    <w:sectPr w:rsidR="00810081" w:rsidRPr="00BA5A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thJax_Main">
    <w:altName w:val="Cambria"/>
    <w:panose1 w:val="00000000000000000000"/>
    <w:charset w:val="00"/>
    <w:family w:val="roman"/>
    <w:notTrueType/>
    <w:pitch w:val="default"/>
  </w:font>
  <w:font w:name="MathJax_Math">
    <w:altName w:val="Cambria"/>
    <w:panose1 w:val="00000000000000000000"/>
    <w:charset w:val="00"/>
    <w:family w:val="roman"/>
    <w:notTrueType/>
    <w:pitch w:val="default"/>
  </w:font>
  <w:font w:name="MathJax_Size2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B2EB9"/>
    <w:multiLevelType w:val="hybridMultilevel"/>
    <w:tmpl w:val="01E86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09"/>
    <w:rsid w:val="00010DBD"/>
    <w:rsid w:val="000260F6"/>
    <w:rsid w:val="00062F09"/>
    <w:rsid w:val="00137730"/>
    <w:rsid w:val="001D702A"/>
    <w:rsid w:val="00324977"/>
    <w:rsid w:val="00337717"/>
    <w:rsid w:val="00354606"/>
    <w:rsid w:val="004655BD"/>
    <w:rsid w:val="004819A4"/>
    <w:rsid w:val="004D3ED8"/>
    <w:rsid w:val="00540B8A"/>
    <w:rsid w:val="006034F1"/>
    <w:rsid w:val="006267FE"/>
    <w:rsid w:val="006906BA"/>
    <w:rsid w:val="006C7F13"/>
    <w:rsid w:val="007544D6"/>
    <w:rsid w:val="007F2233"/>
    <w:rsid w:val="00810081"/>
    <w:rsid w:val="00814B8A"/>
    <w:rsid w:val="008B3AF4"/>
    <w:rsid w:val="008C77A2"/>
    <w:rsid w:val="008D39CF"/>
    <w:rsid w:val="008F4A50"/>
    <w:rsid w:val="00961B9B"/>
    <w:rsid w:val="009C0271"/>
    <w:rsid w:val="00A213C7"/>
    <w:rsid w:val="00B41514"/>
    <w:rsid w:val="00B6279A"/>
    <w:rsid w:val="00BA5AD2"/>
    <w:rsid w:val="00D04D86"/>
    <w:rsid w:val="00D51275"/>
    <w:rsid w:val="00E5472D"/>
    <w:rsid w:val="00E82DBE"/>
    <w:rsid w:val="00EC1E31"/>
    <w:rsid w:val="00F708E7"/>
    <w:rsid w:val="00FA4F10"/>
    <w:rsid w:val="00FE5C17"/>
    <w:rsid w:val="00FF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C26F4"/>
  <w15:chartTrackingRefBased/>
  <w15:docId w15:val="{EB0F1157-5580-44E8-A17D-B78B3DF3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47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47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034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7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5472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o">
    <w:name w:val="mo"/>
    <w:basedOn w:val="DefaultParagraphFont"/>
    <w:rsid w:val="006034F1"/>
  </w:style>
  <w:style w:type="character" w:customStyle="1" w:styleId="mtext">
    <w:name w:val="mtext"/>
    <w:basedOn w:val="DefaultParagraphFont"/>
    <w:rsid w:val="006034F1"/>
  </w:style>
  <w:style w:type="character" w:customStyle="1" w:styleId="Heading3Char">
    <w:name w:val="Heading 3 Char"/>
    <w:basedOn w:val="DefaultParagraphFont"/>
    <w:link w:val="Heading3"/>
    <w:uiPriority w:val="9"/>
    <w:rsid w:val="006034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i">
    <w:name w:val="mi"/>
    <w:basedOn w:val="DefaultParagraphFont"/>
    <w:rsid w:val="006034F1"/>
  </w:style>
  <w:style w:type="paragraph" w:styleId="ListParagraph">
    <w:name w:val="List Paragraph"/>
    <w:basedOn w:val="Normal"/>
    <w:uiPriority w:val="34"/>
    <w:qFormat/>
    <w:rsid w:val="006034F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D70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Neusy</dc:creator>
  <cp:keywords/>
  <dc:description/>
  <cp:lastModifiedBy>Jacqueline Neusy</cp:lastModifiedBy>
  <cp:revision>89</cp:revision>
  <dcterms:created xsi:type="dcterms:W3CDTF">2020-10-12T21:23:00Z</dcterms:created>
  <dcterms:modified xsi:type="dcterms:W3CDTF">2020-10-13T18:49:00Z</dcterms:modified>
</cp:coreProperties>
</file>