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F4B91C" w14:textId="77777777" w:rsidR="00D3294A" w:rsidRDefault="00AA6A23" w:rsidP="008465D2">
      <w:pPr>
        <w:spacing w:line="480" w:lineRule="auto"/>
        <w:rPr>
          <w:lang w:eastAsia="zh-TW"/>
        </w:rPr>
      </w:pPr>
      <w:r>
        <w:rPr>
          <w:lang w:eastAsia="zh-TW"/>
        </w:rPr>
        <w:tab/>
        <w:t>The existence of God or a creator of life is an argument that ha</w:t>
      </w:r>
      <w:r w:rsidR="00CA2E9B">
        <w:rPr>
          <w:lang w:eastAsia="zh-TW"/>
        </w:rPr>
        <w:t>s long been debated upon. Philosophers, theologi</w:t>
      </w:r>
      <w:r w:rsidR="00AB64A2">
        <w:rPr>
          <w:lang w:eastAsia="zh-TW"/>
        </w:rPr>
        <w:t xml:space="preserve">ans and scientists today still </w:t>
      </w:r>
      <w:r w:rsidR="00CA2E9B">
        <w:rPr>
          <w:lang w:eastAsia="zh-TW"/>
        </w:rPr>
        <w:t>look in</w:t>
      </w:r>
      <w:r w:rsidR="00AB64A2">
        <w:rPr>
          <w:lang w:eastAsia="zh-TW"/>
        </w:rPr>
        <w:t xml:space="preserve">to ways to prove whether or not God exists. Studies and arguments relevant to the existence of God are linked closest to the branch of philosophy known as ontology, which examines the nature </w:t>
      </w:r>
      <w:r w:rsidR="0062249F">
        <w:rPr>
          <w:lang w:eastAsia="zh-TW"/>
        </w:rPr>
        <w:t>of being and existence. In the 11</w:t>
      </w:r>
      <w:r w:rsidR="0062249F" w:rsidRPr="0062249F">
        <w:rPr>
          <w:vertAlign w:val="superscript"/>
          <w:lang w:eastAsia="zh-TW"/>
        </w:rPr>
        <w:t>th</w:t>
      </w:r>
      <w:r w:rsidR="0062249F">
        <w:rPr>
          <w:lang w:eastAsia="zh-TW"/>
        </w:rPr>
        <w:t xml:space="preserve"> century, philosopher Saint Anselm of Canterbury proposed an ontological argument which can be summariz</w:t>
      </w:r>
      <w:r w:rsidR="00111B26">
        <w:rPr>
          <w:lang w:eastAsia="zh-TW"/>
        </w:rPr>
        <w:t xml:space="preserve">ed </w:t>
      </w:r>
      <w:r w:rsidR="00111B26" w:rsidRPr="001141DE">
        <w:rPr>
          <w:lang w:eastAsia="zh-TW"/>
        </w:rPr>
        <w:t>into 2 main points: 1. God is the greatest conceivable being 2.</w:t>
      </w:r>
      <w:r w:rsidR="00D22D08" w:rsidRPr="001141DE">
        <w:rPr>
          <w:lang w:eastAsia="zh-TW"/>
        </w:rPr>
        <w:t xml:space="preserve"> </w:t>
      </w:r>
      <w:r w:rsidR="001141DE">
        <w:rPr>
          <w:lang w:eastAsia="zh-TW"/>
        </w:rPr>
        <w:t>And b</w:t>
      </w:r>
      <w:r w:rsidR="00D22D08" w:rsidRPr="001141DE">
        <w:rPr>
          <w:lang w:eastAsia="zh-TW"/>
        </w:rPr>
        <w:t xml:space="preserve">y </w:t>
      </w:r>
      <w:r w:rsidR="001141DE">
        <w:rPr>
          <w:lang w:eastAsia="zh-TW"/>
        </w:rPr>
        <w:t xml:space="preserve">its </w:t>
      </w:r>
      <w:r w:rsidR="00D22D08" w:rsidRPr="001141DE">
        <w:rPr>
          <w:lang w:eastAsia="zh-TW"/>
        </w:rPr>
        <w:t>definition, God must exist. Anselm’s argument is logical and valid, but whether or not it was successful</w:t>
      </w:r>
      <w:r w:rsidR="00B34A03" w:rsidRPr="001141DE">
        <w:rPr>
          <w:lang w:eastAsia="zh-TW"/>
        </w:rPr>
        <w:t xml:space="preserve"> is debatabl</w:t>
      </w:r>
      <w:r w:rsidR="00AC44C4" w:rsidRPr="001141DE">
        <w:rPr>
          <w:lang w:eastAsia="zh-TW"/>
        </w:rPr>
        <w:t>e</w:t>
      </w:r>
      <w:r w:rsidR="00AC44C4" w:rsidRPr="006B120C">
        <w:rPr>
          <w:color w:val="FF0000"/>
          <w:lang w:eastAsia="zh-TW"/>
        </w:rPr>
        <w:t>.</w:t>
      </w:r>
      <w:r w:rsidR="00AC44C4">
        <w:rPr>
          <w:lang w:eastAsia="zh-TW"/>
        </w:rPr>
        <w:t xml:space="preserve"> A year later after Anselm’s on</w:t>
      </w:r>
      <w:r w:rsidR="00333BA3">
        <w:rPr>
          <w:lang w:eastAsia="zh-TW"/>
        </w:rPr>
        <w:t>tological argument was proposed;</w:t>
      </w:r>
      <w:r w:rsidR="00AC44C4">
        <w:rPr>
          <w:lang w:eastAsia="zh-TW"/>
        </w:rPr>
        <w:t xml:space="preserve"> Gaunilo </w:t>
      </w:r>
      <w:r w:rsidR="000D1086">
        <w:rPr>
          <w:lang w:eastAsia="zh-TW"/>
        </w:rPr>
        <w:t xml:space="preserve">offers an appropriate </w:t>
      </w:r>
      <w:r w:rsidR="00333BA3">
        <w:rPr>
          <w:lang w:eastAsia="zh-TW"/>
        </w:rPr>
        <w:t>counter argument on beha</w:t>
      </w:r>
      <w:r w:rsidR="00511067">
        <w:rPr>
          <w:lang w:eastAsia="zh-TW"/>
        </w:rPr>
        <w:t>lf of Anselm’s “The Fool” via reductio</w:t>
      </w:r>
      <w:r w:rsidR="000D1086">
        <w:rPr>
          <w:lang w:eastAsia="zh-TW"/>
        </w:rPr>
        <w:t xml:space="preserve"> ad absurdum in which Gaunilo us</w:t>
      </w:r>
      <w:r w:rsidR="004A4483">
        <w:rPr>
          <w:lang w:eastAsia="zh-TW"/>
        </w:rPr>
        <w:t>es the same logic of Anselm’s with a different matt</w:t>
      </w:r>
      <w:r w:rsidR="00427137">
        <w:rPr>
          <w:lang w:eastAsia="zh-TW"/>
        </w:rPr>
        <w:t xml:space="preserve">er to create an absurd result, hence showing fallacy in the argument. </w:t>
      </w:r>
      <w:r w:rsidR="006B120C">
        <w:rPr>
          <w:lang w:eastAsia="zh-TW"/>
        </w:rPr>
        <w:t xml:space="preserve">My view is that Gaunilo’s move was successful because it pointed the weakness of Anselm’s argument was only applicable to the circumstance that God really is how the classical conception of Him is. </w:t>
      </w:r>
    </w:p>
    <w:p w14:paraId="256E63DB" w14:textId="77777777" w:rsidR="00D22D08" w:rsidRDefault="007C51AC" w:rsidP="008465D2">
      <w:pPr>
        <w:spacing w:line="480" w:lineRule="auto"/>
        <w:rPr>
          <w:lang w:eastAsia="zh-TW"/>
        </w:rPr>
      </w:pPr>
      <w:r>
        <w:rPr>
          <w:lang w:eastAsia="zh-TW"/>
        </w:rPr>
        <w:tab/>
        <w:t>T</w:t>
      </w:r>
      <w:r w:rsidR="009A26F9">
        <w:rPr>
          <w:lang w:eastAsia="zh-TW"/>
        </w:rPr>
        <w:t xml:space="preserve">o begin, Anselm defines God as that than which nothing greater can be </w:t>
      </w:r>
      <w:r w:rsidR="00456168">
        <w:rPr>
          <w:lang w:eastAsia="zh-TW"/>
        </w:rPr>
        <w:t>conceived which Anselm</w:t>
      </w:r>
      <w:r w:rsidR="00E90609">
        <w:rPr>
          <w:lang w:eastAsia="zh-TW"/>
        </w:rPr>
        <w:t xml:space="preserve"> later suggested that even “The Fool” understands this concept. Anselm</w:t>
      </w:r>
      <w:r w:rsidR="0019565C">
        <w:rPr>
          <w:lang w:eastAsia="zh-TW"/>
        </w:rPr>
        <w:t>’s move in pointing</w:t>
      </w:r>
      <w:r w:rsidR="00E90609">
        <w:rPr>
          <w:lang w:eastAsia="zh-TW"/>
        </w:rPr>
        <w:t xml:space="preserve"> out the understanding of “The Fool”</w:t>
      </w:r>
      <w:r w:rsidR="00185B29">
        <w:rPr>
          <w:lang w:eastAsia="zh-TW"/>
        </w:rPr>
        <w:t xml:space="preserve"> is</w:t>
      </w:r>
      <w:r w:rsidR="00E90609">
        <w:rPr>
          <w:lang w:eastAsia="zh-TW"/>
        </w:rPr>
        <w:t xml:space="preserve"> to sho</w:t>
      </w:r>
      <w:r w:rsidR="00185B29">
        <w:rPr>
          <w:lang w:eastAsia="zh-TW"/>
        </w:rPr>
        <w:t>w that the concept of God is understandable</w:t>
      </w:r>
      <w:r w:rsidR="00E90609">
        <w:rPr>
          <w:lang w:eastAsia="zh-TW"/>
        </w:rPr>
        <w:t xml:space="preserve"> in the mind</w:t>
      </w:r>
      <w:r w:rsidR="00185B29">
        <w:rPr>
          <w:lang w:eastAsia="zh-TW"/>
        </w:rPr>
        <w:t xml:space="preserve"> to the general population, making it exist in the mind just like an artist </w:t>
      </w:r>
      <w:r w:rsidR="002907B7">
        <w:rPr>
          <w:lang w:eastAsia="zh-TW"/>
        </w:rPr>
        <w:t>has a picture of what he will draw</w:t>
      </w:r>
      <w:r w:rsidR="00E90609">
        <w:rPr>
          <w:lang w:eastAsia="zh-TW"/>
        </w:rPr>
        <w:t xml:space="preserve">, and by the definition of God it would be contradictory if God </w:t>
      </w:r>
      <w:r w:rsidR="00E90609" w:rsidRPr="00E90609">
        <w:rPr>
          <w:b/>
          <w:lang w:eastAsia="zh-TW"/>
        </w:rPr>
        <w:t>only</w:t>
      </w:r>
      <w:r w:rsidR="00E90609">
        <w:rPr>
          <w:lang w:eastAsia="zh-TW"/>
        </w:rPr>
        <w:t xml:space="preserve"> existed in the mind and not in reality because </w:t>
      </w:r>
      <w:r w:rsidR="009C16B8">
        <w:rPr>
          <w:lang w:eastAsia="zh-TW"/>
        </w:rPr>
        <w:t>of the premise: A</w:t>
      </w:r>
      <w:r w:rsidR="00E90609">
        <w:rPr>
          <w:lang w:eastAsia="zh-TW"/>
        </w:rPr>
        <w:t xml:space="preserve">nything that actually exists </w:t>
      </w:r>
      <w:r w:rsidR="002907B7">
        <w:rPr>
          <w:lang w:eastAsia="zh-TW"/>
        </w:rPr>
        <w:t xml:space="preserve">in reality </w:t>
      </w:r>
      <w:r w:rsidR="00E90609">
        <w:rPr>
          <w:lang w:eastAsia="zh-TW"/>
        </w:rPr>
        <w:t>is greater than any</w:t>
      </w:r>
      <w:r w:rsidR="00BB0300">
        <w:rPr>
          <w:lang w:eastAsia="zh-TW"/>
        </w:rPr>
        <w:t xml:space="preserve">thing that is </w:t>
      </w:r>
      <w:r w:rsidR="002907B7">
        <w:rPr>
          <w:lang w:eastAsia="zh-TW"/>
        </w:rPr>
        <w:t xml:space="preserve">only </w:t>
      </w:r>
      <w:r w:rsidR="00BB0300">
        <w:rPr>
          <w:lang w:eastAsia="zh-TW"/>
        </w:rPr>
        <w:t>thought to exist. T</w:t>
      </w:r>
      <w:r w:rsidR="008465D2">
        <w:rPr>
          <w:lang w:eastAsia="zh-TW"/>
        </w:rPr>
        <w:t xml:space="preserve">his argument essentially means </w:t>
      </w:r>
      <w:r w:rsidR="008465D2">
        <w:rPr>
          <w:lang w:eastAsia="zh-TW"/>
        </w:rPr>
        <w:lastRenderedPageBreak/>
        <w:t>that for God</w:t>
      </w:r>
      <w:r w:rsidR="00456168">
        <w:rPr>
          <w:lang w:eastAsia="zh-TW"/>
        </w:rPr>
        <w:t xml:space="preserve"> to be greater than anything, He</w:t>
      </w:r>
      <w:r w:rsidR="008465D2">
        <w:rPr>
          <w:lang w:eastAsia="zh-TW"/>
        </w:rPr>
        <w:t xml:space="preserve"> h</w:t>
      </w:r>
      <w:r w:rsidR="009C16B8">
        <w:rPr>
          <w:lang w:eastAsia="zh-TW"/>
        </w:rPr>
        <w:t>as to exist in reality as well. Anselm’s argument is valid</w:t>
      </w:r>
      <w:r w:rsidR="008C0A88">
        <w:rPr>
          <w:lang w:eastAsia="zh-TW"/>
        </w:rPr>
        <w:t xml:space="preserve"> and logical. The fact of its</w:t>
      </w:r>
      <w:r w:rsidR="001B4B26">
        <w:rPr>
          <w:lang w:eastAsia="zh-TW"/>
        </w:rPr>
        <w:t xml:space="preserve"> d</w:t>
      </w:r>
      <w:r w:rsidR="008C0A88">
        <w:rPr>
          <w:lang w:eastAsia="zh-TW"/>
        </w:rPr>
        <w:t>eductive reasoning</w:t>
      </w:r>
      <w:r w:rsidR="001B4B26">
        <w:rPr>
          <w:lang w:eastAsia="zh-TW"/>
        </w:rPr>
        <w:t xml:space="preserve"> nature and priori knowledge, meaning the justification of knowledge is independent of experience, it</w:t>
      </w:r>
      <w:r w:rsidR="00826F71">
        <w:rPr>
          <w:lang w:eastAsia="zh-TW"/>
        </w:rPr>
        <w:t xml:space="preserve"> can be hard to </w:t>
      </w:r>
      <w:r w:rsidR="00AB1EAB">
        <w:rPr>
          <w:lang w:eastAsia="zh-TW"/>
        </w:rPr>
        <w:t xml:space="preserve">rebut, as </w:t>
      </w:r>
      <w:r w:rsidR="001B4B26">
        <w:rPr>
          <w:lang w:eastAsia="zh-TW"/>
        </w:rPr>
        <w:t xml:space="preserve">it would be hard to deny that one plus one equals two. </w:t>
      </w:r>
      <w:r w:rsidR="00AB1EAB">
        <w:rPr>
          <w:lang w:eastAsia="zh-TW"/>
        </w:rPr>
        <w:t xml:space="preserve"> </w:t>
      </w:r>
    </w:p>
    <w:p w14:paraId="16F985A1" w14:textId="77777777" w:rsidR="00AD10B4" w:rsidRDefault="00AB1EAB" w:rsidP="008465D2">
      <w:pPr>
        <w:spacing w:line="480" w:lineRule="auto"/>
        <w:rPr>
          <w:lang w:eastAsia="zh-TW"/>
        </w:rPr>
      </w:pPr>
      <w:r>
        <w:rPr>
          <w:lang w:eastAsia="zh-TW"/>
        </w:rPr>
        <w:tab/>
        <w:t>As hard as it is to prove one plus one equals two, philosopher Gaunilo was still able to propose a coun</w:t>
      </w:r>
      <w:r w:rsidR="008D2F4B">
        <w:rPr>
          <w:lang w:eastAsia="zh-TW"/>
        </w:rPr>
        <w:t>ter argument to Anselm’s ontological exposition.</w:t>
      </w:r>
      <w:r>
        <w:rPr>
          <w:lang w:eastAsia="zh-TW"/>
        </w:rPr>
        <w:t xml:space="preserve"> Gaunilo </w:t>
      </w:r>
      <w:r w:rsidR="008D2F4B">
        <w:rPr>
          <w:lang w:eastAsia="zh-TW"/>
        </w:rPr>
        <w:t xml:space="preserve">did not prove that the existence of God is false, but much rather pointed out the </w:t>
      </w:r>
      <w:r w:rsidR="00D62AC8">
        <w:rPr>
          <w:lang w:eastAsia="zh-TW"/>
        </w:rPr>
        <w:t>flaw</w:t>
      </w:r>
      <w:r w:rsidR="008D2F4B">
        <w:rPr>
          <w:lang w:eastAsia="zh-TW"/>
        </w:rPr>
        <w:t xml:space="preserve"> in Anselm’s argument, this move by Gaunilo is known as the reductio ad absurdum. </w:t>
      </w:r>
      <w:r w:rsidR="00C86FBF">
        <w:rPr>
          <w:lang w:eastAsia="zh-TW"/>
        </w:rPr>
        <w:t xml:space="preserve"> Gaunilo states that through the same deductive reasoning that Anselm uses to prove the existence of God, then it could also be said that the “Lost Island” exists as well. The “Lost Island” is said to be so great that no other land could be thought greater, and if this is true then the “Lost Island” must exist, because its non-existence would then make other existing land great</w:t>
      </w:r>
      <w:r w:rsidR="006F514D">
        <w:rPr>
          <w:lang w:eastAsia="zh-TW"/>
        </w:rPr>
        <w:t xml:space="preserve">er than it is, which is absurd because the definition of the “Lost Island” is defined by the people, and who is it to say that these people are not deceptive in what they say. </w:t>
      </w:r>
      <w:r w:rsidR="00C86FBF">
        <w:rPr>
          <w:lang w:eastAsia="zh-TW"/>
        </w:rPr>
        <w:t>Ga</w:t>
      </w:r>
      <w:r w:rsidR="00F735E3">
        <w:rPr>
          <w:lang w:eastAsia="zh-TW"/>
        </w:rPr>
        <w:t>unilo points out the weakness in</w:t>
      </w:r>
      <w:r w:rsidR="00C86FBF">
        <w:rPr>
          <w:lang w:eastAsia="zh-TW"/>
        </w:rPr>
        <w:t xml:space="preserve"> Anselm’s argument, as to if the same logic could be</w:t>
      </w:r>
      <w:r w:rsidR="00F735E3">
        <w:rPr>
          <w:lang w:eastAsia="zh-TW"/>
        </w:rPr>
        <w:t xml:space="preserve"> applied to a different matter, in that case including matters that don’t exist in the world, we can say that this non-existing matter does exist in the world otherwise it would defeat the premise that things that actually exist are greater than things that are thought to exist, exactly like how the “Lost Island” could be said to exist.  With this said, Gaunilo points out another idea that further backs up his argument, in which he says if it is not possible to apply the same reasoning to a different matter, Anselm’s argu</w:t>
      </w:r>
      <w:r w:rsidR="006F514D">
        <w:rPr>
          <w:lang w:eastAsia="zh-TW"/>
        </w:rPr>
        <w:t xml:space="preserve">ment is still flawed because one conceives one’s </w:t>
      </w:r>
      <w:r w:rsidR="00F735E3">
        <w:rPr>
          <w:lang w:eastAsia="zh-TW"/>
        </w:rPr>
        <w:t>own existence ye</w:t>
      </w:r>
      <w:r w:rsidR="006F514D">
        <w:rPr>
          <w:lang w:eastAsia="zh-TW"/>
        </w:rPr>
        <w:t>t one</w:t>
      </w:r>
      <w:r w:rsidR="00AD10B4">
        <w:rPr>
          <w:lang w:eastAsia="zh-TW"/>
        </w:rPr>
        <w:t xml:space="preserve"> can</w:t>
      </w:r>
      <w:r w:rsidR="006F514D">
        <w:rPr>
          <w:lang w:eastAsia="zh-TW"/>
        </w:rPr>
        <w:t xml:space="preserve"> conceive the possibility of his or her</w:t>
      </w:r>
      <w:r w:rsidR="00AD10B4">
        <w:rPr>
          <w:lang w:eastAsia="zh-TW"/>
        </w:rPr>
        <w:t xml:space="preserve"> non-existence, th</w:t>
      </w:r>
      <w:r w:rsidR="006F514D">
        <w:rPr>
          <w:lang w:eastAsia="zh-TW"/>
        </w:rPr>
        <w:t>en why of the same certainty that one</w:t>
      </w:r>
      <w:r w:rsidR="00AD10B4">
        <w:rPr>
          <w:lang w:eastAsia="zh-TW"/>
        </w:rPr>
        <w:t xml:space="preserve"> conceives the existence of God and understands the impossibility of Him</w:t>
      </w:r>
      <w:r w:rsidR="006F514D">
        <w:rPr>
          <w:lang w:eastAsia="zh-TW"/>
        </w:rPr>
        <w:t xml:space="preserve"> to not exist,</w:t>
      </w:r>
      <w:r w:rsidR="00AD10B4">
        <w:rPr>
          <w:lang w:eastAsia="zh-TW"/>
        </w:rPr>
        <w:t xml:space="preserve"> can he not conceive the possibility of God not existing.  Gaunilo’s points imply that the understanding in the mind could</w:t>
      </w:r>
      <w:r w:rsidR="006F514D">
        <w:rPr>
          <w:lang w:eastAsia="zh-TW"/>
        </w:rPr>
        <w:t xml:space="preserve"> be any sorts of things, including things in which its existence is uncertain or </w:t>
      </w:r>
      <w:r w:rsidR="00AD10B4">
        <w:rPr>
          <w:lang w:eastAsia="zh-TW"/>
        </w:rPr>
        <w:t xml:space="preserve">may not even exist at all. </w:t>
      </w:r>
    </w:p>
    <w:p w14:paraId="7D882662" w14:textId="77777777" w:rsidR="008465D2" w:rsidRDefault="00AD10B4" w:rsidP="008465D2">
      <w:pPr>
        <w:spacing w:line="480" w:lineRule="auto"/>
        <w:rPr>
          <w:lang w:eastAsia="zh-TW"/>
        </w:rPr>
      </w:pPr>
      <w:r>
        <w:rPr>
          <w:lang w:eastAsia="zh-TW"/>
        </w:rPr>
        <w:tab/>
        <w:t>In conclusion, Anselm’s argument was successful and absolut</w:t>
      </w:r>
      <w:r w:rsidR="00DC0278">
        <w:rPr>
          <w:lang w:eastAsia="zh-TW"/>
        </w:rPr>
        <w:t>ely logical but is too assuming. For example, Anselm assumes and implies that what you hear i</w:t>
      </w:r>
      <w:r w:rsidR="001141DE">
        <w:rPr>
          <w:lang w:eastAsia="zh-TW"/>
        </w:rPr>
        <w:t>s already in your understanding, and if the concept of God is in your understanding then God must exist. However, Gaunilo proposes that this understanding in the mind could be anything including just physically hearing words themselves</w:t>
      </w:r>
      <w:r w:rsidR="005B6723">
        <w:rPr>
          <w:lang w:eastAsia="zh-TW"/>
        </w:rPr>
        <w:t xml:space="preserve"> or things that are known to men to not exist</w:t>
      </w:r>
      <w:r w:rsidR="001141DE">
        <w:rPr>
          <w:lang w:eastAsia="zh-TW"/>
        </w:rPr>
        <w:t xml:space="preserve">, thus shedding light on Anselm’s Ontological Argument that it only makes sense due to the circumstances of how he himself understands and defines God. </w:t>
      </w:r>
      <w:r w:rsidR="005B6723">
        <w:rPr>
          <w:lang w:eastAsia="zh-TW"/>
        </w:rPr>
        <w:t>In my opinion, Gaunilo’s objection was successful as it showed the different perspectives in Anselm’s argument that could and should be considered before deciding whether or not to believe it. Then again, the debate of the existence of God continues unless implied by Gaunilo, only until physical evidence is shown can w</w:t>
      </w:r>
      <w:bookmarkStart w:id="0" w:name="_GoBack"/>
      <w:bookmarkEnd w:id="0"/>
      <w:r w:rsidR="005B6723">
        <w:rPr>
          <w:lang w:eastAsia="zh-TW"/>
        </w:rPr>
        <w:t xml:space="preserve">e truly believe God’s existence.  </w:t>
      </w:r>
    </w:p>
    <w:sectPr w:rsidR="008465D2" w:rsidSect="00D3294A">
      <w:headerReference w:type="default" r:id="rId7"/>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9A22EF" w14:textId="77777777" w:rsidR="005B6723" w:rsidRDefault="005B6723" w:rsidP="00AA6A23">
      <w:r>
        <w:separator/>
      </w:r>
    </w:p>
  </w:endnote>
  <w:endnote w:type="continuationSeparator" w:id="0">
    <w:p w14:paraId="06C71894" w14:textId="77777777" w:rsidR="005B6723" w:rsidRDefault="005B6723" w:rsidP="00AA6A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3586F1" w14:textId="77777777" w:rsidR="005B6723" w:rsidRDefault="005B6723" w:rsidP="00AA6A23">
      <w:r>
        <w:separator/>
      </w:r>
    </w:p>
  </w:footnote>
  <w:footnote w:type="continuationSeparator" w:id="0">
    <w:p w14:paraId="70F8C038" w14:textId="77777777" w:rsidR="005B6723" w:rsidRDefault="005B6723" w:rsidP="00AA6A23">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E3BDAA" w14:textId="77777777" w:rsidR="005B6723" w:rsidRDefault="005B6723">
    <w:pPr>
      <w:pStyle w:val="Header"/>
    </w:pPr>
    <w:proofErr w:type="spellStart"/>
    <w:r>
      <w:t>Jia</w:t>
    </w:r>
    <w:proofErr w:type="spellEnd"/>
    <w:r>
      <w:t xml:space="preserve"> </w:t>
    </w:r>
    <w:proofErr w:type="spellStart"/>
    <w:r>
      <w:t>Ang</w:t>
    </w:r>
    <w:proofErr w:type="spellEnd"/>
    <w:r>
      <w:t xml:space="preserve"> Ou</w:t>
    </w:r>
    <w:r>
      <w:tab/>
    </w:r>
    <w:r>
      <w:tab/>
    </w:r>
    <w:r>
      <w:fldChar w:fldCharType="begin"/>
    </w:r>
    <w:r>
      <w:instrText xml:space="preserve"> DATE \@ "yy-MM-dd" </w:instrText>
    </w:r>
    <w:r>
      <w:fldChar w:fldCharType="separate"/>
    </w:r>
    <w:r w:rsidR="006F514D">
      <w:rPr>
        <w:noProof/>
      </w:rPr>
      <w:t>12-10-04</w:t>
    </w:r>
    <w:r>
      <w:fldChar w:fldCharType="end"/>
    </w:r>
  </w:p>
  <w:p w14:paraId="27F01A0C" w14:textId="77777777" w:rsidR="005B6723" w:rsidRDefault="005B6723">
    <w:pPr>
      <w:pStyle w:val="Header"/>
    </w:pPr>
    <w:r>
      <w:t>55614127</w:t>
    </w:r>
    <w:r>
      <w:tab/>
    </w:r>
    <w:r>
      <w:tab/>
      <w:t>Ontological Argument</w:t>
    </w:r>
    <w:r>
      <w:tab/>
    </w: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A23"/>
    <w:rsid w:val="00015E39"/>
    <w:rsid w:val="000D1086"/>
    <w:rsid w:val="00111B26"/>
    <w:rsid w:val="001141DE"/>
    <w:rsid w:val="00185B29"/>
    <w:rsid w:val="0019565C"/>
    <w:rsid w:val="001B4B26"/>
    <w:rsid w:val="002907B7"/>
    <w:rsid w:val="00333BA3"/>
    <w:rsid w:val="00427137"/>
    <w:rsid w:val="00456168"/>
    <w:rsid w:val="004A4483"/>
    <w:rsid w:val="00511067"/>
    <w:rsid w:val="005B6723"/>
    <w:rsid w:val="0061632F"/>
    <w:rsid w:val="0062249F"/>
    <w:rsid w:val="006B120C"/>
    <w:rsid w:val="006F514D"/>
    <w:rsid w:val="007C51AC"/>
    <w:rsid w:val="007F2483"/>
    <w:rsid w:val="00826F71"/>
    <w:rsid w:val="008465D2"/>
    <w:rsid w:val="008C0A88"/>
    <w:rsid w:val="008D2F4B"/>
    <w:rsid w:val="009A26F9"/>
    <w:rsid w:val="009C16B8"/>
    <w:rsid w:val="00A21D13"/>
    <w:rsid w:val="00AA6A23"/>
    <w:rsid w:val="00AB1EAB"/>
    <w:rsid w:val="00AB64A2"/>
    <w:rsid w:val="00AC44C4"/>
    <w:rsid w:val="00AD10B4"/>
    <w:rsid w:val="00AD5FB7"/>
    <w:rsid w:val="00B34A03"/>
    <w:rsid w:val="00BB0300"/>
    <w:rsid w:val="00BC29A3"/>
    <w:rsid w:val="00BD4969"/>
    <w:rsid w:val="00C86FBF"/>
    <w:rsid w:val="00CA2E9B"/>
    <w:rsid w:val="00D22D08"/>
    <w:rsid w:val="00D3294A"/>
    <w:rsid w:val="00D62AC8"/>
    <w:rsid w:val="00DC0278"/>
    <w:rsid w:val="00E06CB2"/>
    <w:rsid w:val="00E90609"/>
    <w:rsid w:val="00F735E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E6DB6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6A23"/>
    <w:pPr>
      <w:tabs>
        <w:tab w:val="center" w:pos="4320"/>
        <w:tab w:val="right" w:pos="8640"/>
      </w:tabs>
    </w:pPr>
  </w:style>
  <w:style w:type="character" w:customStyle="1" w:styleId="HeaderChar">
    <w:name w:val="Header Char"/>
    <w:basedOn w:val="DefaultParagraphFont"/>
    <w:link w:val="Header"/>
    <w:uiPriority w:val="99"/>
    <w:rsid w:val="00AA6A23"/>
  </w:style>
  <w:style w:type="paragraph" w:styleId="Footer">
    <w:name w:val="footer"/>
    <w:basedOn w:val="Normal"/>
    <w:link w:val="FooterChar"/>
    <w:uiPriority w:val="99"/>
    <w:unhideWhenUsed/>
    <w:rsid w:val="00AA6A23"/>
    <w:pPr>
      <w:tabs>
        <w:tab w:val="center" w:pos="4320"/>
        <w:tab w:val="right" w:pos="8640"/>
      </w:tabs>
    </w:pPr>
  </w:style>
  <w:style w:type="character" w:customStyle="1" w:styleId="FooterChar">
    <w:name w:val="Footer Char"/>
    <w:basedOn w:val="DefaultParagraphFont"/>
    <w:link w:val="Footer"/>
    <w:uiPriority w:val="99"/>
    <w:rsid w:val="00AA6A2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6A23"/>
    <w:pPr>
      <w:tabs>
        <w:tab w:val="center" w:pos="4320"/>
        <w:tab w:val="right" w:pos="8640"/>
      </w:tabs>
    </w:pPr>
  </w:style>
  <w:style w:type="character" w:customStyle="1" w:styleId="HeaderChar">
    <w:name w:val="Header Char"/>
    <w:basedOn w:val="DefaultParagraphFont"/>
    <w:link w:val="Header"/>
    <w:uiPriority w:val="99"/>
    <w:rsid w:val="00AA6A23"/>
  </w:style>
  <w:style w:type="paragraph" w:styleId="Footer">
    <w:name w:val="footer"/>
    <w:basedOn w:val="Normal"/>
    <w:link w:val="FooterChar"/>
    <w:uiPriority w:val="99"/>
    <w:unhideWhenUsed/>
    <w:rsid w:val="00AA6A23"/>
    <w:pPr>
      <w:tabs>
        <w:tab w:val="center" w:pos="4320"/>
        <w:tab w:val="right" w:pos="8640"/>
      </w:tabs>
    </w:pPr>
  </w:style>
  <w:style w:type="character" w:customStyle="1" w:styleId="FooterChar">
    <w:name w:val="Footer Char"/>
    <w:basedOn w:val="DefaultParagraphFont"/>
    <w:link w:val="Footer"/>
    <w:uiPriority w:val="99"/>
    <w:rsid w:val="00AA6A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255</TotalTime>
  <Pages>3</Pages>
  <Words>761</Words>
  <Characters>4338</Characters>
  <Application>Microsoft Macintosh Word</Application>
  <DocSecurity>0</DocSecurity>
  <Lines>36</Lines>
  <Paragraphs>10</Paragraphs>
  <ScaleCrop>false</ScaleCrop>
  <Company>University of British Columbia</Company>
  <LinksUpToDate>false</LinksUpToDate>
  <CharactersWithSpaces>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Ou</dc:creator>
  <cp:keywords/>
  <dc:description/>
  <cp:lastModifiedBy>William  Ou</cp:lastModifiedBy>
  <cp:revision>2</cp:revision>
  <dcterms:created xsi:type="dcterms:W3CDTF">2012-10-03T03:45:00Z</dcterms:created>
  <dcterms:modified xsi:type="dcterms:W3CDTF">2012-10-04T17:47:00Z</dcterms:modified>
</cp:coreProperties>
</file>