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sz w:val="84"/>
          <w:szCs w:val="84"/>
          <w:lang w:val="en-US" w:eastAsia="zh-CN"/>
        </w:rPr>
      </w:pPr>
    </w:p>
    <w:p>
      <w:pPr>
        <w:pStyle w:val="2"/>
        <w:jc w:val="center"/>
        <w:rPr>
          <w:rFonts w:hint="eastAsia"/>
          <w:sz w:val="84"/>
          <w:szCs w:val="84"/>
          <w:lang w:val="en-US" w:eastAsia="zh-CN"/>
        </w:rPr>
      </w:pPr>
      <w:r>
        <w:rPr>
          <w:rFonts w:hint="eastAsia"/>
          <w:sz w:val="84"/>
          <w:szCs w:val="84"/>
          <w:lang w:val="en-US" w:eastAsia="zh-CN"/>
        </w:rPr>
        <w:t xml:space="preserve">Starbucks </w:t>
      </w:r>
    </w:p>
    <w:p>
      <w:pPr>
        <w:pStyle w:val="2"/>
        <w:jc w:val="center"/>
        <w:rPr>
          <w:rFonts w:hint="eastAsia"/>
          <w:sz w:val="84"/>
          <w:szCs w:val="84"/>
          <w:lang w:val="en-US" w:eastAsia="zh-CN"/>
        </w:rPr>
      </w:pPr>
      <w:r>
        <w:rPr>
          <w:rFonts w:hint="eastAsia"/>
          <w:sz w:val="84"/>
          <w:szCs w:val="84"/>
          <w:lang w:val="en-US" w:eastAsia="zh-CN"/>
        </w:rPr>
        <w:t>Consulting Case</w:t>
      </w:r>
    </w:p>
    <w:p>
      <w:pPr>
        <w:pStyle w:val="2"/>
        <w:jc w:val="center"/>
        <w:rPr>
          <w:rFonts w:hint="eastAsia"/>
          <w:sz w:val="84"/>
          <w:szCs w:val="84"/>
          <w:lang w:val="en-US" w:eastAsia="zh-CN"/>
        </w:rPr>
      </w:pPr>
      <w:r>
        <w:rPr>
          <w:rFonts w:hint="eastAsia"/>
          <w:sz w:val="84"/>
          <w:szCs w:val="84"/>
          <w:lang w:val="en-US" w:eastAsia="zh-CN"/>
        </w:rPr>
        <w:t>Final Copy</w:t>
      </w:r>
    </w:p>
    <w:p>
      <w:pPr>
        <w:jc w:val="center"/>
        <w:rPr>
          <w:rFonts w:hint="eastAsia"/>
          <w:sz w:val="24"/>
          <w:szCs w:val="24"/>
          <w:lang w:val="en-US" w:eastAsia="zh-CN"/>
        </w:rPr>
      </w:pPr>
    </w:p>
    <w:p>
      <w:pPr>
        <w:jc w:val="center"/>
        <w:rPr>
          <w:rFonts w:hint="eastAsia"/>
          <w:sz w:val="24"/>
          <w:szCs w:val="24"/>
          <w:lang w:val="en-US" w:eastAsia="zh-CN"/>
        </w:rPr>
      </w:pPr>
      <w:r>
        <w:rPr>
          <w:rFonts w:hint="eastAsia"/>
          <w:sz w:val="24"/>
          <w:szCs w:val="24"/>
          <w:lang w:val="en-US" w:eastAsia="zh-CN"/>
        </w:rPr>
        <w:t xml:space="preserve">By: </w:t>
      </w:r>
    </w:p>
    <w:p>
      <w:pPr>
        <w:jc w:val="center"/>
        <w:rPr>
          <w:rFonts w:hint="eastAsia"/>
          <w:sz w:val="24"/>
          <w:szCs w:val="24"/>
          <w:lang w:val="en-US" w:eastAsia="zh-CN"/>
        </w:rPr>
      </w:pPr>
      <w:r>
        <w:rPr>
          <w:rFonts w:hint="eastAsia"/>
          <w:sz w:val="24"/>
          <w:szCs w:val="24"/>
          <w:lang w:val="en-US" w:eastAsia="zh-CN"/>
        </w:rPr>
        <w:t>Shengcong (longinus)</w:t>
      </w:r>
    </w:p>
    <w:p>
      <w:pPr>
        <w:jc w:val="center"/>
        <w:rPr>
          <w:rFonts w:hint="eastAsia"/>
          <w:sz w:val="24"/>
          <w:szCs w:val="24"/>
          <w:lang w:val="en-US" w:eastAsia="zh-CN"/>
        </w:rPr>
      </w:pPr>
      <w:r>
        <w:rPr>
          <w:rFonts w:hint="eastAsia"/>
          <w:sz w:val="24"/>
          <w:szCs w:val="24"/>
          <w:lang w:val="en-US" w:eastAsia="zh-CN"/>
        </w:rPr>
        <w:t xml:space="preserve"> Wang</w:t>
      </w:r>
    </w:p>
    <w:p>
      <w:pPr>
        <w:spacing w:line="480" w:lineRule="auto"/>
        <w:rPr>
          <w:rFonts w:ascii="Times New Roman" w:hAnsi="Times New Roman" w:cs="Times New Roman"/>
          <w:sz w:val="24"/>
        </w:rPr>
      </w:pPr>
    </w:p>
    <w:p>
      <w:pPr>
        <w:spacing w:line="480" w:lineRule="auto"/>
        <w:rPr>
          <w:rFonts w:ascii="Times New Roman" w:hAnsi="Times New Roman" w:cs="Times New Roman"/>
          <w:sz w:val="24"/>
        </w:rPr>
      </w:pPr>
    </w:p>
    <w:p>
      <w:pPr>
        <w:spacing w:line="480" w:lineRule="auto"/>
        <w:rPr>
          <w:rFonts w:ascii="Times New Roman" w:hAnsi="Times New Roman" w:cs="Times New Roman"/>
          <w:sz w:val="24"/>
        </w:rPr>
      </w:pPr>
    </w:p>
    <w:p>
      <w:pPr>
        <w:spacing w:line="480" w:lineRule="auto"/>
        <w:rPr>
          <w:rFonts w:ascii="Times New Roman" w:hAnsi="Times New Roman" w:cs="Times New Roman"/>
          <w:sz w:val="24"/>
        </w:rPr>
      </w:pPr>
    </w:p>
    <w:p>
      <w:pPr>
        <w:spacing w:line="480" w:lineRule="auto"/>
        <w:rPr>
          <w:rFonts w:ascii="Times New Roman" w:hAnsi="Times New Roman" w:cs="Times New Roman"/>
          <w:sz w:val="24"/>
        </w:rPr>
      </w:pPr>
    </w:p>
    <w:p>
      <w:pPr>
        <w:spacing w:line="480" w:lineRule="auto"/>
        <w:rPr>
          <w:rFonts w:ascii="Times New Roman" w:hAnsi="Times New Roman" w:cs="Times New Roman"/>
          <w:sz w:val="24"/>
        </w:rPr>
      </w:pPr>
    </w:p>
    <w:p>
      <w:pPr>
        <w:spacing w:line="480" w:lineRule="auto"/>
        <w:rPr>
          <w:rFonts w:ascii="Times New Roman" w:hAnsi="Times New Roman" w:cs="Times New Roman"/>
          <w:sz w:val="24"/>
        </w:rPr>
      </w:pPr>
      <w:r>
        <w:rPr>
          <w:rFonts w:ascii="Times New Roman" w:hAnsi="Times New Roman" w:cs="Times New Roman"/>
          <w:sz w:val="24"/>
        </w:rPr>
        <w:t>To: Ryan</w:t>
      </w:r>
    </w:p>
    <w:p>
      <w:pPr>
        <w:spacing w:line="480" w:lineRule="auto"/>
        <w:rPr>
          <w:rFonts w:ascii="Times New Roman" w:hAnsi="Times New Roman" w:cs="Times New Roman"/>
          <w:sz w:val="24"/>
        </w:rPr>
      </w:pPr>
      <w:r>
        <w:rPr>
          <w:rFonts w:ascii="Times New Roman" w:hAnsi="Times New Roman" w:cs="Times New Roman"/>
          <w:sz w:val="24"/>
        </w:rPr>
        <w:t>From: Longinus (Shengcong) Wang</w:t>
      </w:r>
    </w:p>
    <w:p>
      <w:pPr>
        <w:spacing w:line="480" w:lineRule="auto"/>
        <w:rPr>
          <w:rFonts w:ascii="Times New Roman" w:hAnsi="Times New Roman" w:cs="Times New Roman"/>
          <w:sz w:val="24"/>
        </w:rPr>
      </w:pPr>
      <w:r>
        <w:rPr>
          <w:rFonts w:ascii="Times New Roman" w:hAnsi="Times New Roman" w:cs="Times New Roman"/>
          <w:sz w:val="24"/>
        </w:rPr>
        <w:t>Date: October 24, 2018</w:t>
      </w:r>
    </w:p>
    <w:p>
      <w:pPr>
        <w:spacing w:line="480" w:lineRule="auto"/>
        <w:rPr>
          <w:rFonts w:ascii="Times New Roman" w:hAnsi="Times New Roman" w:cs="Times New Roman"/>
          <w:b/>
          <w:bCs/>
          <w:sz w:val="24"/>
        </w:rPr>
      </w:pPr>
      <w:r>
        <w:rPr>
          <w:rFonts w:ascii="Times New Roman" w:hAnsi="Times New Roman" w:cs="Times New Roman"/>
          <w:sz w:val="24"/>
        </w:rPr>
        <w:t>Subject: Starbucks case</w:t>
      </w:r>
    </w:p>
    <w:p>
      <w:pPr>
        <w:spacing w:line="480" w:lineRule="auto"/>
        <w:jc w:val="left"/>
        <w:rPr>
          <w:rFonts w:hint="eastAsia" w:ascii="Times New Roman" w:hAnsi="Times New Roman" w:cs="Times New Roman" w:eastAsiaTheme="minorEastAsia"/>
          <w:b/>
          <w:bCs/>
          <w:sz w:val="24"/>
          <w:lang w:val="en-US" w:eastAsia="zh-CN"/>
        </w:rPr>
      </w:pPr>
      <w:r>
        <w:rPr>
          <w:rFonts w:ascii="Times New Roman" w:hAnsi="Times New Roman" w:cs="Times New Roman"/>
          <w:b/>
          <w:bCs/>
          <w:sz w:val="24"/>
        </w:rPr>
        <w:t>Recommendation:</w:t>
      </w:r>
      <w:r>
        <w:rPr>
          <w:rFonts w:hint="eastAsia" w:ascii="Times New Roman" w:hAnsi="Times New Roman" w:cs="Times New Roman"/>
          <w:b/>
          <w:bCs/>
          <w:sz w:val="24"/>
          <w:lang w:val="en-US" w:eastAsia="zh-CN"/>
        </w:rPr>
        <w:t xml:space="preserve"> partner with Sony</w:t>
      </w:r>
      <w:bookmarkStart w:id="0" w:name="_GoBack"/>
      <w:bookmarkEnd w:id="0"/>
    </w:p>
    <w:p>
      <w:pPr>
        <w:spacing w:line="480" w:lineRule="auto"/>
        <w:ind w:firstLine="420"/>
        <w:rPr>
          <w:rFonts w:ascii="Times New Roman" w:hAnsi="Times New Roman" w:cs="Times New Roman"/>
          <w:sz w:val="24"/>
          <w:lang w:val="en-US"/>
        </w:rPr>
      </w:pPr>
      <w:r>
        <w:rPr>
          <w:rFonts w:ascii="Times New Roman" w:hAnsi="Times New Roman" w:cs="Times New Roman"/>
          <w:sz w:val="24"/>
        </w:rPr>
        <w:t>As what Ryan said, in term of the immediate issue, although the loyalty program had been increasing incessantly and still remain a high level currently</w:t>
      </w:r>
      <w:r>
        <w:rPr>
          <w:rFonts w:hint="eastAsia" w:ascii="Times New Roman" w:hAnsi="Times New Roman" w:cs="Times New Roman"/>
          <w:sz w:val="24"/>
          <w:lang w:val="en-US" w:eastAsia="zh-CN"/>
        </w:rPr>
        <w:t xml:space="preserve">. Additionally, </w:t>
      </w:r>
      <w:r>
        <w:rPr>
          <w:rFonts w:ascii="Times New Roman" w:hAnsi="Times New Roman" w:cs="Times New Roman"/>
          <w:sz w:val="24"/>
        </w:rPr>
        <w:t>the rate of actual use for customer declined year</w:t>
      </w:r>
      <w:r>
        <w:rPr>
          <w:rFonts w:hint="eastAsia" w:ascii="Times New Roman" w:hAnsi="Times New Roman" w:cs="Times New Roman"/>
          <w:sz w:val="24"/>
        </w:rPr>
        <w:t>s</w:t>
      </w:r>
      <w:r>
        <w:rPr>
          <w:rFonts w:ascii="Times New Roman" w:hAnsi="Times New Roman" w:cs="Times New Roman"/>
          <w:sz w:val="24"/>
        </w:rPr>
        <w:t xml:space="preserve"> by year</w:t>
      </w:r>
      <w:r>
        <w:rPr>
          <w:rFonts w:hint="eastAsia" w:ascii="Times New Roman" w:hAnsi="Times New Roman" w:cs="Times New Roman"/>
          <w:sz w:val="24"/>
        </w:rPr>
        <w:t>s</w:t>
      </w:r>
      <w:r>
        <w:rPr>
          <w:rFonts w:ascii="Times New Roman" w:hAnsi="Times New Roman" w:cs="Times New Roman"/>
          <w:sz w:val="24"/>
        </w:rPr>
        <w:t xml:space="preserve">. </w:t>
      </w:r>
      <w:r>
        <w:rPr>
          <w:rFonts w:hint="eastAsia" w:ascii="Times New Roman" w:hAnsi="Times New Roman" w:cs="Times New Roman"/>
          <w:sz w:val="24"/>
        </w:rPr>
        <w:t xml:space="preserve">It might </w:t>
      </w:r>
      <w:r>
        <w:rPr>
          <w:rFonts w:hint="eastAsia" w:ascii="Times New Roman" w:hAnsi="Times New Roman" w:cs="Times New Roman"/>
          <w:sz w:val="24"/>
          <w:lang w:val="en-US" w:eastAsia="zh-CN"/>
        </w:rPr>
        <w:t>result from that</w:t>
      </w:r>
      <w:r>
        <w:rPr>
          <w:rFonts w:ascii="Times New Roman" w:hAnsi="Times New Roman" w:cs="Times New Roman"/>
          <w:sz w:val="24"/>
        </w:rPr>
        <w:t xml:space="preserve"> </w:t>
      </w:r>
      <w:r>
        <w:rPr>
          <w:rFonts w:hint="eastAsia" w:ascii="Times New Roman" w:hAnsi="Times New Roman" w:cs="Times New Roman"/>
          <w:sz w:val="24"/>
        </w:rPr>
        <w:t>c</w:t>
      </w:r>
      <w:r>
        <w:rPr>
          <w:rFonts w:ascii="Times New Roman" w:hAnsi="Times New Roman" w:cs="Times New Roman"/>
          <w:sz w:val="24"/>
        </w:rPr>
        <w:t xml:space="preserve">ustomers always demand much more than what these merchandises prepared in advance, </w:t>
      </w:r>
      <w:r>
        <w:rPr>
          <w:rFonts w:hint="eastAsia" w:ascii="Times New Roman" w:hAnsi="Times New Roman" w:cs="Times New Roman"/>
          <w:sz w:val="24"/>
        </w:rPr>
        <w:t>such as technology and experience with friends</w:t>
      </w:r>
      <w:r>
        <w:rPr>
          <w:rFonts w:ascii="Times New Roman" w:hAnsi="Times New Roman" w:cs="Times New Roman"/>
          <w:sz w:val="24"/>
        </w:rPr>
        <w:t xml:space="preserve">. In terms of these issue, Starbucks can cooperate with Sony and improve its loyalty program via </w:t>
      </w:r>
      <w:r>
        <w:rPr>
          <w:rFonts w:hint="eastAsia" w:ascii="Times New Roman" w:hAnsi="Times New Roman" w:cs="Times New Roman"/>
          <w:sz w:val="24"/>
        </w:rPr>
        <w:t>AR of Sony. Starbucks can use this projector</w:t>
      </w:r>
      <w:r>
        <w:rPr>
          <w:rFonts w:hint="eastAsia" w:ascii="Times New Roman" w:hAnsi="Times New Roman" w:cs="Times New Roman"/>
          <w:sz w:val="24"/>
          <w:lang w:val="en-US" w:eastAsia="zh-CN"/>
        </w:rPr>
        <w:t xml:space="preserve"> for customers</w:t>
      </w:r>
      <w:r>
        <w:rPr>
          <w:rFonts w:hint="eastAsia" w:ascii="Times New Roman" w:hAnsi="Times New Roman" w:cs="Times New Roman"/>
          <w:sz w:val="24"/>
        </w:rPr>
        <w:t xml:space="preserve"> to order and create </w:t>
      </w:r>
      <w:r>
        <w:rPr>
          <w:rFonts w:hint="eastAsia" w:ascii="Times New Roman" w:hAnsi="Times New Roman" w:cs="Times New Roman"/>
          <w:sz w:val="24"/>
          <w:lang w:val="en-US" w:eastAsia="zh-CN"/>
        </w:rPr>
        <w:t>their</w:t>
      </w:r>
      <w:r>
        <w:rPr>
          <w:rFonts w:hint="eastAsia" w:ascii="Times New Roman" w:hAnsi="Times New Roman" w:cs="Times New Roman"/>
          <w:sz w:val="24"/>
        </w:rPr>
        <w:t xml:space="preserve"> own </w:t>
      </w:r>
      <w:r>
        <w:rPr>
          <w:rFonts w:hint="eastAsia" w:ascii="Times New Roman" w:hAnsi="Times New Roman" w:cs="Times New Roman"/>
          <w:sz w:val="24"/>
          <w:lang w:val="en-US" w:eastAsia="zh-CN"/>
        </w:rPr>
        <w:t>drinks</w:t>
      </w:r>
      <w:r>
        <w:rPr>
          <w:rFonts w:hint="eastAsia" w:ascii="Times New Roman" w:hAnsi="Times New Roman" w:cs="Times New Roman"/>
          <w:sz w:val="24"/>
        </w:rPr>
        <w:t xml:space="preserve"> and </w:t>
      </w:r>
      <w:r>
        <w:rPr>
          <w:rFonts w:hint="eastAsia" w:ascii="Times New Roman" w:hAnsi="Times New Roman" w:cs="Times New Roman"/>
          <w:sz w:val="24"/>
          <w:lang w:val="en-US" w:eastAsia="zh-CN"/>
        </w:rPr>
        <w:t>share their recipes</w:t>
      </w:r>
      <w:r>
        <w:rPr>
          <w:rFonts w:hint="eastAsia" w:ascii="Times New Roman" w:hAnsi="Times New Roman" w:cs="Times New Roman"/>
          <w:sz w:val="24"/>
        </w:rPr>
        <w:t xml:space="preserve"> in the mobile screens after extracting QR code. In addition, these customers can also play PS4 or any other gaming devices with employees</w:t>
      </w:r>
      <w:r>
        <w:rPr>
          <w:rFonts w:hint="eastAsia" w:ascii="Times New Roman" w:hAnsi="Times New Roman" w:cs="Times New Roman"/>
          <w:sz w:val="24"/>
          <w:lang w:val="en-US" w:eastAsia="zh-CN"/>
        </w:rPr>
        <w:t xml:space="preserve"> via consuming stars when consumers purchase per drink. If those consumer want to keep their star in order for some free drinks, it is not mandatory for them to play games. Variety of youth would come to these concept stores in order for experience and sharing photos on their social media. There is no need to change the reward system if customers could consume points every time after they would purchase drinks</w:t>
      </w:r>
    </w:p>
    <w:p>
      <w:pPr>
        <w:spacing w:line="480" w:lineRule="auto"/>
        <w:jc w:val="left"/>
        <w:rPr>
          <w:rFonts w:ascii="Times New Roman" w:hAnsi="Times New Roman" w:cs="Times New Roman"/>
          <w:b/>
          <w:bCs/>
          <w:sz w:val="24"/>
        </w:rPr>
      </w:pPr>
      <w:r>
        <w:rPr>
          <w:rFonts w:ascii="Times New Roman" w:hAnsi="Times New Roman" w:cs="Times New Roman"/>
          <w:b/>
          <w:bCs/>
          <w:sz w:val="24"/>
        </w:rPr>
        <w:t>Decision Criteria:</w:t>
      </w:r>
    </w:p>
    <w:p>
      <w:pPr>
        <w:spacing w:line="480" w:lineRule="auto"/>
        <w:ind w:firstLine="420" w:firstLineChars="0"/>
        <w:rPr>
          <w:rFonts w:hint="eastAsia" w:ascii="Times New Roman" w:hAnsi="Times New Roman" w:cs="Times New Roman" w:eastAsiaTheme="minorEastAsia"/>
          <w:sz w:val="24"/>
          <w:lang w:val="en-US" w:eastAsia="zh-CN"/>
        </w:rPr>
      </w:pPr>
      <w:r>
        <w:rPr>
          <w:rFonts w:hint="eastAsia" w:ascii="Times New Roman" w:hAnsi="Times New Roman" w:cs="Times New Roman"/>
          <w:sz w:val="24"/>
          <w:lang w:val="en-US" w:eastAsia="zh-CN"/>
        </w:rPr>
        <w:t xml:space="preserve">Based upon this case, Starbucks would have to expand up market share, satisfy their customers and make profits with viable plan. </w:t>
      </w:r>
    </w:p>
    <w:p>
      <w:pPr>
        <w:numPr>
          <w:ilvl w:val="0"/>
          <w:numId w:val="1"/>
        </w:numPr>
        <w:spacing w:line="480" w:lineRule="auto"/>
        <w:ind w:left="1260"/>
        <w:rPr>
          <w:rFonts w:ascii="Times New Roman" w:hAnsi="Times New Roman" w:cs="Times New Roman"/>
          <w:sz w:val="24"/>
        </w:rPr>
      </w:pPr>
      <w:r>
        <w:rPr>
          <w:rFonts w:hint="eastAsia" w:ascii="Times New Roman" w:hAnsi="Times New Roman" w:cs="Times New Roman"/>
          <w:sz w:val="24"/>
          <w:lang w:val="en-US" w:eastAsia="zh-CN"/>
        </w:rPr>
        <w:t>Make profits with feasible and unique plan</w:t>
      </w:r>
    </w:p>
    <w:p>
      <w:pPr>
        <w:numPr>
          <w:ilvl w:val="0"/>
          <w:numId w:val="1"/>
        </w:numPr>
        <w:spacing w:line="480" w:lineRule="auto"/>
        <w:ind w:left="1260"/>
        <w:rPr>
          <w:rFonts w:ascii="Times New Roman" w:hAnsi="Times New Roman" w:cs="Times New Roman"/>
          <w:sz w:val="24"/>
        </w:rPr>
      </w:pPr>
      <w:r>
        <w:rPr>
          <w:rFonts w:ascii="Times New Roman" w:hAnsi="Times New Roman" w:cs="Times New Roman"/>
          <w:sz w:val="24"/>
        </w:rPr>
        <w:t>Meeting customer needs</w:t>
      </w:r>
      <w:r>
        <w:rPr>
          <w:rFonts w:hint="eastAsia" w:ascii="Times New Roman" w:hAnsi="Times New Roman" w:cs="Times New Roman"/>
          <w:sz w:val="24"/>
          <w:lang w:val="en-US" w:eastAsia="zh-CN"/>
        </w:rPr>
        <w:t xml:space="preserve"> and create awareness</w:t>
      </w:r>
    </w:p>
    <w:p>
      <w:pPr>
        <w:spacing w:line="480" w:lineRule="auto"/>
        <w:jc w:val="left"/>
        <w:rPr>
          <w:rFonts w:ascii="Times New Roman" w:hAnsi="Times New Roman" w:cs="Times New Roman"/>
          <w:b/>
          <w:bCs/>
          <w:sz w:val="24"/>
        </w:rPr>
      </w:pPr>
      <w:r>
        <w:rPr>
          <w:rFonts w:ascii="Times New Roman" w:hAnsi="Times New Roman" w:cs="Times New Roman"/>
          <w:b/>
          <w:bCs/>
          <w:sz w:val="24"/>
        </w:rPr>
        <w:t>Analysis:</w:t>
      </w:r>
    </w:p>
    <w:p>
      <w:pPr>
        <w:numPr>
          <w:ilvl w:val="0"/>
          <w:numId w:val="2"/>
        </w:numPr>
        <w:spacing w:line="480" w:lineRule="auto"/>
        <w:ind w:left="425" w:leftChars="0" w:hanging="425" w:firstLineChars="0"/>
        <w:rPr>
          <w:rFonts w:ascii="Times New Roman" w:hAnsi="Times New Roman" w:cs="Times New Roman"/>
          <w:b w:val="0"/>
          <w:bCs w:val="0"/>
          <w:sz w:val="24"/>
        </w:rPr>
      </w:pPr>
      <w:r>
        <w:rPr>
          <w:rFonts w:hint="eastAsia" w:ascii="Times New Roman" w:hAnsi="Times New Roman" w:cs="Times New Roman"/>
          <w:b w:val="0"/>
          <w:bCs w:val="0"/>
          <w:sz w:val="24"/>
          <w:lang w:val="en-US" w:eastAsia="zh-CN"/>
        </w:rPr>
        <w:t>Make profits with feasible and unique plan</w:t>
      </w:r>
    </w:p>
    <w:p>
      <w:pPr>
        <w:spacing w:line="480" w:lineRule="auto"/>
        <w:ind w:firstLine="420" w:firstLineChars="0"/>
        <w:rPr>
          <w:rFonts w:hint="eastAsia" w:ascii="Times New Roman" w:hAnsi="Times New Roman" w:cs="Times New Roman" w:eastAsiaTheme="minorEastAsia"/>
          <w:sz w:val="24"/>
          <w:lang w:val="en-US" w:eastAsia="zh-CN"/>
        </w:rPr>
      </w:pPr>
      <w:r>
        <w:rPr>
          <w:rFonts w:hint="eastAsia" w:ascii="Times New Roman" w:hAnsi="Times New Roman" w:cs="Times New Roman"/>
          <w:sz w:val="24"/>
        </w:rPr>
        <w:t>Starbucks, as one of the leaders in Canadian coffee brands, has customers attracted by these products as status symbols, whose age range from 25 to 40, whatever male or female</w:t>
      </w:r>
      <w:r>
        <w:rPr>
          <w:rFonts w:hint="eastAsia" w:ascii="Times New Roman" w:hAnsi="Times New Roman" w:cs="Times New Roman"/>
          <w:sz w:val="24"/>
          <w:lang w:val="en-US" w:eastAsia="zh-CN"/>
        </w:rPr>
        <w:t>.</w:t>
      </w:r>
      <w:r>
        <w:rPr>
          <w:rFonts w:hint="eastAsia" w:ascii="Times New Roman" w:hAnsi="Times New Roman" w:cs="Times New Roman"/>
          <w:sz w:val="24"/>
        </w:rPr>
        <w:t xml:space="preserve"> (Alam</w:t>
      </w:r>
      <w:r>
        <w:rPr>
          <w:rFonts w:hint="eastAsia" w:ascii="Times New Roman" w:hAnsi="Times New Roman" w:cs="Times New Roman"/>
          <w:sz w:val="24"/>
          <w:lang w:val="en-US" w:eastAsia="zh-CN"/>
        </w:rPr>
        <w:t>,</w:t>
      </w:r>
      <w:r>
        <w:rPr>
          <w:rFonts w:hint="eastAsia" w:ascii="Times New Roman" w:hAnsi="Times New Roman" w:cs="Times New Roman"/>
          <w:sz w:val="24"/>
        </w:rPr>
        <w:t xml:space="preserve"> 2017)</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On the other hand, Canada has lots of cities with developed economy such as Toronto and Vancouver. For the Vancouver whose population is high up to approximately 600 thousand with salaries can be above 50000 for half of them</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(Statistics Canada, 2016)</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These data means that fairly well-off families prevail upon these cities and these people can afford the augment of price of coffee</w:t>
      </w:r>
      <w:r>
        <w:rPr>
          <w:rFonts w:hint="eastAsia" w:ascii="Times New Roman" w:hAnsi="Times New Roman" w:cs="Times New Roman"/>
          <w:sz w:val="24"/>
          <w:lang w:val="en-US" w:eastAsia="zh-CN"/>
        </w:rPr>
        <w:t xml:space="preserve"> due to Xperia Touch in concept stores, the expansive projector of Sony.</w:t>
      </w:r>
      <w:r>
        <w:rPr>
          <w:rFonts w:hint="eastAsia" w:ascii="Times New Roman" w:hAnsi="Times New Roman" w:cs="Times New Roman"/>
          <w:sz w:val="24"/>
        </w:rPr>
        <w:t xml:space="preserve"> </w:t>
      </w:r>
    </w:p>
    <w:p>
      <w:pPr>
        <w:numPr>
          <w:ilvl w:val="0"/>
          <w:numId w:val="2"/>
        </w:numPr>
        <w:spacing w:line="480" w:lineRule="auto"/>
        <w:ind w:left="425" w:leftChars="0" w:hanging="425" w:firstLineChars="0"/>
        <w:rPr>
          <w:rFonts w:ascii="Times New Roman" w:hAnsi="Times New Roman" w:cs="Times New Roman"/>
          <w:b w:val="0"/>
          <w:bCs w:val="0"/>
          <w:sz w:val="24"/>
        </w:rPr>
      </w:pPr>
      <w:r>
        <w:rPr>
          <w:rFonts w:hint="eastAsia" w:ascii="Times New Roman" w:hAnsi="Times New Roman" w:cs="Times New Roman"/>
          <w:b w:val="0"/>
          <w:bCs w:val="0"/>
          <w:sz w:val="24"/>
          <w:lang w:val="en-US" w:eastAsia="zh-CN"/>
        </w:rPr>
        <w:t>To create awareness and meet the customer needs</w:t>
      </w:r>
    </w:p>
    <w:p>
      <w:pPr>
        <w:spacing w:line="480" w:lineRule="auto"/>
        <w:ind w:firstLine="420" w:firstLineChars="0"/>
        <w:rPr>
          <w:rFonts w:hint="eastAsia" w:ascii="Times New Roman" w:hAnsi="Times New Roman" w:cs="Times New Roman" w:eastAsiaTheme="minorEastAsia"/>
          <w:sz w:val="24"/>
          <w:lang w:val="en-US" w:eastAsia="zh-CN"/>
        </w:rPr>
      </w:pPr>
      <w:r>
        <w:rPr>
          <w:rFonts w:hint="eastAsia" w:ascii="Times New Roman" w:hAnsi="Times New Roman" w:cs="Times New Roman"/>
          <w:sz w:val="24"/>
        </w:rPr>
        <w:t>Sony is one of the greatest companies which is famous for its Playstation.</w:t>
      </w:r>
      <w:r>
        <w:rPr>
          <w:rFonts w:hint="eastAsia" w:ascii="Times New Roman" w:hAnsi="Times New Roman" w:cs="Times New Roman"/>
          <w:sz w:val="24"/>
          <w:lang w:val="en-US" w:eastAsia="zh-CN"/>
        </w:rPr>
        <w:t xml:space="preserve"> Partnership with Sony would be a natural way to utilize propaganda because brand effect from Sony.</w:t>
      </w:r>
      <w:r>
        <w:rPr>
          <w:rFonts w:hint="eastAsia" w:ascii="Times New Roman" w:hAnsi="Times New Roman" w:cs="Times New Roman"/>
          <w:sz w:val="24"/>
        </w:rPr>
        <w:t xml:space="preserve"> Everyone might now know other electronics of Sony except PS4 or any other gaming devices. In fact, at least 70 percent of North American consumers know Playstation, included Canadians</w:t>
      </w:r>
      <w:r>
        <w:rPr>
          <w:rFonts w:hint="eastAsia" w:ascii="Times New Roman" w:hAnsi="Times New Roman" w:cs="Times New Roman"/>
          <w:sz w:val="24"/>
          <w:lang w:val="en-US" w:eastAsia="zh-CN"/>
        </w:rPr>
        <w:t>.</w:t>
      </w:r>
      <w:r>
        <w:rPr>
          <w:rFonts w:hint="eastAsia" w:ascii="Times New Roman" w:hAnsi="Times New Roman" w:cs="Times New Roman"/>
          <w:sz w:val="24"/>
        </w:rPr>
        <w:t xml:space="preserve"> (Quilty-Harper</w:t>
      </w:r>
      <w:r>
        <w:rPr>
          <w:rFonts w:hint="eastAsia" w:ascii="Times New Roman" w:hAnsi="Times New Roman" w:cs="Times New Roman"/>
          <w:sz w:val="24"/>
          <w:lang w:val="en-US" w:eastAsia="zh-CN"/>
        </w:rPr>
        <w:t>,</w:t>
      </w:r>
      <w:r>
        <w:rPr>
          <w:rFonts w:hint="eastAsia" w:ascii="Times New Roman" w:hAnsi="Times New Roman" w:cs="Times New Roman"/>
          <w:sz w:val="24"/>
        </w:rPr>
        <w:t xml:space="preserve"> 2006</w:t>
      </w:r>
      <w:r>
        <w:rPr>
          <w:rFonts w:hint="eastAsia" w:ascii="Times New Roman" w:hAnsi="Times New Roman" w:cs="Times New Roman"/>
          <w:sz w:val="24"/>
          <w:lang w:val="en-US" w:eastAsia="zh-CN"/>
        </w:rPr>
        <w:t>)</w:t>
      </w:r>
      <w:r>
        <w:rPr>
          <w:rFonts w:hint="eastAsia" w:ascii="Times New Roman" w:hAnsi="Times New Roman" w:cs="Times New Roman"/>
          <w:sz w:val="24"/>
        </w:rPr>
        <w:t xml:space="preserve"> As what mentioned previously, lots of customers would be attracted by </w:t>
      </w:r>
      <w:r>
        <w:rPr>
          <w:rFonts w:hint="eastAsia" w:ascii="Times New Roman" w:hAnsi="Times New Roman" w:cs="Times New Roman"/>
          <w:sz w:val="24"/>
          <w:lang w:val="en-US" w:eastAsia="zh-CN"/>
        </w:rPr>
        <w:t>these</w:t>
      </w:r>
      <w:r>
        <w:rPr>
          <w:rFonts w:hint="eastAsia" w:ascii="Times New Roman" w:hAnsi="Times New Roman" w:cs="Times New Roman"/>
          <w:sz w:val="24"/>
        </w:rPr>
        <w:t xml:space="preserve"> concept store of Starbucks and method make order and their own coffees</w:t>
      </w:r>
      <w:r>
        <w:rPr>
          <w:rFonts w:hint="eastAsia" w:ascii="Times New Roman" w:hAnsi="Times New Roman" w:cs="Times New Roman"/>
          <w:sz w:val="24"/>
          <w:lang w:val="en-US" w:eastAsia="zh-CN"/>
        </w:rPr>
        <w:t xml:space="preserve"> at least because of their curiosity</w:t>
      </w:r>
    </w:p>
    <w:p>
      <w:pPr>
        <w:spacing w:line="480" w:lineRule="auto"/>
        <w:jc w:val="left"/>
        <w:rPr>
          <w:rFonts w:hint="eastAsia" w:ascii="Times New Roman" w:hAnsi="Times New Roman" w:cs="Times New Roman" w:eastAsiaTheme="minorEastAsia"/>
          <w:b/>
          <w:bCs/>
          <w:sz w:val="24"/>
          <w:lang w:val="en-US" w:eastAsia="zh-CN"/>
        </w:rPr>
      </w:pPr>
      <w:r>
        <w:rPr>
          <w:rFonts w:ascii="Times New Roman" w:hAnsi="Times New Roman" w:cs="Times New Roman"/>
          <w:b/>
          <w:bCs/>
          <w:sz w:val="24"/>
        </w:rPr>
        <w:t>Implementation plan</w:t>
      </w:r>
      <w:r>
        <w:rPr>
          <w:rFonts w:hint="eastAsia" w:ascii="Times New Roman" w:hAnsi="Times New Roman" w:cs="Times New Roman"/>
          <w:b/>
          <w:bCs/>
          <w:sz w:val="24"/>
          <w:lang w:val="en-US" w:eastAsia="zh-CN"/>
        </w:rPr>
        <w:t>:</w:t>
      </w:r>
    </w:p>
    <w:p>
      <w:pPr>
        <w:spacing w:line="480" w:lineRule="auto"/>
        <w:rPr>
          <w:rFonts w:hint="eastAsia" w:ascii="Times New Roman" w:hAnsi="Times New Roman" w:cs="Times New Roman" w:eastAsiaTheme="minorEastAsia"/>
          <w:sz w:val="24"/>
          <w:lang w:val="en-US" w:eastAsia="zh-CN"/>
        </w:rPr>
      </w:pPr>
      <w:r>
        <w:rPr>
          <w:rFonts w:hint="eastAsia" w:ascii="Times New Roman" w:hAnsi="Times New Roman" w:cs="Times New Roman"/>
          <w:sz w:val="24"/>
        </w:rPr>
        <w:t>Short-term: Starbucks can purchase PS4 and install them in some existing shops</w:t>
      </w:r>
      <w:r>
        <w:rPr>
          <w:rFonts w:hint="eastAsia" w:ascii="Times New Roman" w:hAnsi="Times New Roman" w:cs="Times New Roman"/>
          <w:sz w:val="24"/>
          <w:lang w:val="en-US" w:eastAsia="zh-CN"/>
        </w:rPr>
        <w:t>. It can attract non-consumers clients to come in order to enjoy coffee and playing games with friends. Starbucks can also launch activities on Facebook for the public to share their photos in Starbucks playing PlatStation with prize for the champion.</w:t>
      </w:r>
    </w:p>
    <w:p>
      <w:pPr>
        <w:spacing w:line="480" w:lineRule="auto"/>
        <w:rPr>
          <w:rFonts w:hint="eastAsia" w:ascii="Times New Roman" w:hAnsi="Times New Roman" w:cs="Times New Roman" w:eastAsiaTheme="minorEastAsia"/>
          <w:sz w:val="24"/>
          <w:lang w:val="en-US" w:eastAsia="zh-CN"/>
        </w:rPr>
      </w:pPr>
      <w:r>
        <w:rPr>
          <w:rFonts w:hint="eastAsia" w:ascii="Times New Roman" w:hAnsi="Times New Roman" w:cs="Times New Roman"/>
          <w:sz w:val="24"/>
        </w:rPr>
        <w:t xml:space="preserve">Long-term: operate more shops distinctive </w:t>
      </w:r>
      <w:r>
        <w:rPr>
          <w:rFonts w:hint="eastAsia" w:ascii="Times New Roman" w:hAnsi="Times New Roman" w:cs="Times New Roman"/>
          <w:sz w:val="24"/>
          <w:lang w:val="en-US" w:eastAsia="zh-CN"/>
        </w:rPr>
        <w:t>with</w:t>
      </w:r>
      <w:r>
        <w:rPr>
          <w:rFonts w:hint="eastAsia" w:ascii="Times New Roman" w:hAnsi="Times New Roman" w:cs="Times New Roman"/>
          <w:sz w:val="24"/>
        </w:rPr>
        <w:t xml:space="preserve"> other traditional shops.</w:t>
      </w:r>
      <w:r>
        <w:rPr>
          <w:rFonts w:ascii="Times New Roman" w:hAnsi="Times New Roman" w:cs="Times New Roman"/>
          <w:sz w:val="24"/>
        </w:rPr>
        <w:t xml:space="preserve"> </w:t>
      </w:r>
      <w:r>
        <w:rPr>
          <w:rFonts w:hint="eastAsia" w:ascii="Times New Roman" w:hAnsi="Times New Roman" w:cs="Times New Roman"/>
          <w:sz w:val="24"/>
          <w:lang w:val="en-US" w:eastAsia="zh-CN"/>
        </w:rPr>
        <w:t xml:space="preserve">By separating these concept stores with traditional stores, people can avoid being disturbed when they are working. At the same time, customers would be enticed by these brand new way to make their own recipe and order. </w:t>
      </w:r>
    </w:p>
    <w:p>
      <w:pPr>
        <w:spacing w:line="480" w:lineRule="auto"/>
        <w:jc w:val="left"/>
        <w:rPr>
          <w:rFonts w:hint="eastAsia" w:ascii="Times New Roman" w:hAnsi="Times New Roman" w:cs="Times New Roman" w:eastAsiaTheme="minorEastAsia"/>
          <w:b/>
          <w:bCs/>
          <w:sz w:val="24"/>
          <w:lang w:val="en-US" w:eastAsia="zh-CN"/>
        </w:rPr>
      </w:pPr>
      <w:r>
        <w:rPr>
          <w:rFonts w:ascii="Times New Roman" w:hAnsi="Times New Roman" w:cs="Times New Roman"/>
          <w:b/>
          <w:bCs/>
          <w:sz w:val="24"/>
        </w:rPr>
        <w:t>Risk and contingency plan</w:t>
      </w:r>
      <w:r>
        <w:rPr>
          <w:rFonts w:hint="eastAsia" w:ascii="Times New Roman" w:hAnsi="Times New Roman" w:cs="Times New Roman"/>
          <w:b/>
          <w:bCs/>
          <w:sz w:val="24"/>
          <w:lang w:val="en-US" w:eastAsia="zh-CN"/>
        </w:rPr>
        <w:t>:</w:t>
      </w:r>
    </w:p>
    <w:p>
      <w:pPr>
        <w:spacing w:line="480" w:lineRule="auto"/>
        <w:rPr>
          <w:rFonts w:hint="eastAsia" w:ascii="Times New Roman" w:hAnsi="Times New Roman" w:cs="Times New Roman"/>
          <w:sz w:val="24"/>
        </w:rPr>
      </w:pPr>
      <w:r>
        <w:rPr>
          <w:rFonts w:hint="eastAsia" w:ascii="Times New Roman" w:hAnsi="Times New Roman" w:cs="Times New Roman"/>
          <w:sz w:val="24"/>
        </w:rPr>
        <w:t>Risk: Sony might not cooperate with Starbucks</w:t>
      </w:r>
    </w:p>
    <w:p>
      <w:pPr>
        <w:numPr>
          <w:ilvl w:val="0"/>
          <w:numId w:val="3"/>
        </w:numPr>
        <w:spacing w:line="480" w:lineRule="auto"/>
        <w:ind w:left="0" w:leftChars="0" w:firstLine="400" w:firstLineChars="0"/>
        <w:rPr>
          <w:rFonts w:hint="eastAsia" w:ascii="Times New Roman" w:hAnsi="Times New Roman" w:cs="Times New Roman"/>
          <w:sz w:val="24"/>
        </w:rPr>
      </w:pPr>
      <w:r>
        <w:rPr>
          <w:rFonts w:hint="eastAsia" w:ascii="Times New Roman" w:hAnsi="Times New Roman" w:cs="Times New Roman"/>
          <w:sz w:val="24"/>
          <w:lang w:val="en-US" w:eastAsia="zh-CN"/>
        </w:rPr>
        <w:t>Short-term risk: Sony are not willing to cooperate with Starbucks at the beginning</w:t>
      </w:r>
    </w:p>
    <w:p>
      <w:pPr>
        <w:numPr>
          <w:ilvl w:val="0"/>
          <w:numId w:val="3"/>
        </w:numPr>
        <w:spacing w:line="480" w:lineRule="auto"/>
        <w:ind w:left="0" w:leftChars="0" w:firstLine="400" w:firstLineChars="0"/>
        <w:rPr>
          <w:rFonts w:hint="eastAsia" w:ascii="Times New Roman" w:hAnsi="Times New Roman" w:cs="Times New Roman"/>
          <w:sz w:val="24"/>
        </w:rPr>
      </w:pPr>
      <w:r>
        <w:rPr>
          <w:rFonts w:hint="eastAsia" w:ascii="Times New Roman" w:hAnsi="Times New Roman" w:cs="Times New Roman"/>
          <w:sz w:val="24"/>
          <w:lang w:val="en-US" w:eastAsia="zh-CN"/>
        </w:rPr>
        <w:t>Long-term risk: Sony break off partnership suddenly</w:t>
      </w:r>
    </w:p>
    <w:p>
      <w:pPr>
        <w:spacing w:line="480" w:lineRule="auto"/>
        <w:rPr>
          <w:rFonts w:ascii="Times New Roman" w:hAnsi="Times New Roman" w:cs="Times New Roman"/>
          <w:sz w:val="24"/>
        </w:rPr>
      </w:pPr>
      <w:r>
        <w:rPr>
          <w:rFonts w:hint="eastAsia" w:ascii="Times New Roman" w:hAnsi="Times New Roman" w:cs="Times New Roman"/>
          <w:sz w:val="24"/>
        </w:rPr>
        <w:t>Contingency plan: Starbucks can negotiate with any other companies in term of gaming and AR</w:t>
      </w:r>
      <w:r>
        <w:rPr>
          <w:rFonts w:hint="eastAsia" w:ascii="Times New Roman" w:hAnsi="Times New Roman" w:cs="Times New Roman"/>
          <w:sz w:val="24"/>
          <w:lang w:val="en-US" w:eastAsia="zh-CN"/>
        </w:rPr>
        <w:t xml:space="preserve"> such as Nintendo and any other small companies such as mutualmobile. At the same time, as Sony is possibly at the edge of bankrupt, the partnership would be a straw before it got drought.</w:t>
      </w:r>
    </w:p>
    <w:p>
      <w:pPr>
        <w:spacing w:line="480" w:lineRule="auto"/>
        <w:jc w:val="left"/>
        <w:rPr>
          <w:rFonts w:hint="eastAsia" w:ascii="Times New Roman" w:hAnsi="Times New Roman" w:cs="Times New Roman"/>
          <w:b/>
          <w:bCs/>
          <w:sz w:val="24"/>
          <w:lang w:val="en-US" w:eastAsia="zh-CN"/>
        </w:rPr>
      </w:pPr>
      <w:r>
        <w:rPr>
          <w:rFonts w:hint="eastAsia" w:ascii="Times New Roman" w:hAnsi="Times New Roman" w:cs="Times New Roman"/>
          <w:b/>
          <w:bCs/>
          <w:sz w:val="24"/>
        </w:rPr>
        <w:t>Appendi</w:t>
      </w:r>
      <w:r>
        <w:rPr>
          <w:rFonts w:hint="eastAsia" w:ascii="Times New Roman" w:hAnsi="Times New Roman" w:cs="Times New Roman"/>
          <w:b/>
          <w:bCs/>
          <w:sz w:val="24"/>
          <w:lang w:val="en-US" w:eastAsia="zh-CN"/>
        </w:rPr>
        <w:t>ces</w:t>
      </w:r>
    </w:p>
    <w:p>
      <w:pPr>
        <w:spacing w:line="480" w:lineRule="auto"/>
        <w:jc w:val="left"/>
        <w:rPr>
          <w:rFonts w:hint="eastAsia" w:ascii="Times New Roman" w:hAnsi="Times New Roman" w:cs="Times New Roman"/>
          <w:b w:val="0"/>
          <w:bCs w:val="0"/>
          <w:sz w:val="24"/>
          <w:lang w:val="en-US" w:eastAsia="zh-CN"/>
        </w:rPr>
      </w:pPr>
      <w:r>
        <w:rPr>
          <w:rFonts w:hint="eastAsia" w:ascii="Times New Roman" w:hAnsi="Times New Roman" w:cs="Times New Roman"/>
          <w:b w:val="0"/>
          <w:bCs w:val="0"/>
          <w:sz w:val="24"/>
          <w:lang w:val="en-US" w:eastAsia="zh-CN"/>
        </w:rPr>
        <w:t>Gantt Chart:</w:t>
      </w:r>
    </w:p>
    <w:tbl>
      <w:tblPr>
        <w:tblStyle w:val="1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2130"/>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spacing w:line="480" w:lineRule="auto"/>
              <w:rPr>
                <w:rFonts w:ascii="Times New Roman" w:hAnsi="Times New Roman" w:cs="Times New Roman"/>
                <w:sz w:val="24"/>
              </w:rPr>
            </w:pPr>
          </w:p>
        </w:tc>
        <w:tc>
          <w:tcPr>
            <w:tcW w:w="2130" w:type="dxa"/>
          </w:tcPr>
          <w:p>
            <w:pPr>
              <w:spacing w:line="480" w:lineRule="auto"/>
              <w:rPr>
                <w:rFonts w:ascii="Times New Roman" w:hAnsi="Times New Roman" w:cs="Times New Roman"/>
                <w:sz w:val="24"/>
              </w:rPr>
            </w:pPr>
            <w:r>
              <w:rPr>
                <w:rFonts w:hint="eastAsia" w:ascii="Times New Roman" w:hAnsi="Times New Roman" w:cs="Times New Roman"/>
                <w:sz w:val="24"/>
              </w:rPr>
              <w:t xml:space="preserve">Short-term </w:t>
            </w:r>
          </w:p>
          <w:p>
            <w:pPr>
              <w:spacing w:line="480" w:lineRule="auto"/>
              <w:rPr>
                <w:rFonts w:ascii="Times New Roman" w:hAnsi="Times New Roman" w:cs="Times New Roman"/>
                <w:sz w:val="24"/>
              </w:rPr>
            </w:pPr>
            <w:r>
              <w:rPr>
                <w:rFonts w:hint="eastAsia" w:ascii="Times New Roman" w:hAnsi="Times New Roman" w:cs="Times New Roman"/>
                <w:sz w:val="24"/>
              </w:rPr>
              <w:t>(1 month to 2 months)</w:t>
            </w:r>
          </w:p>
        </w:tc>
        <w:tc>
          <w:tcPr>
            <w:tcW w:w="2131" w:type="dxa"/>
          </w:tcPr>
          <w:p>
            <w:pPr>
              <w:spacing w:line="480" w:lineRule="auto"/>
              <w:rPr>
                <w:rFonts w:ascii="Times New Roman" w:hAnsi="Times New Roman" w:cs="Times New Roman"/>
                <w:sz w:val="24"/>
              </w:rPr>
            </w:pPr>
            <w:r>
              <w:rPr>
                <w:rFonts w:hint="eastAsia" w:ascii="Times New Roman" w:hAnsi="Times New Roman" w:cs="Times New Roman"/>
                <w:sz w:val="24"/>
              </w:rPr>
              <w:t>Mediate-term</w:t>
            </w:r>
          </w:p>
          <w:p>
            <w:pPr>
              <w:spacing w:line="480" w:lineRule="auto"/>
              <w:rPr>
                <w:rFonts w:ascii="Times New Roman" w:hAnsi="Times New Roman" w:cs="Times New Roman"/>
                <w:sz w:val="24"/>
              </w:rPr>
            </w:pPr>
            <w:r>
              <w:rPr>
                <w:rFonts w:hint="eastAsia" w:ascii="Times New Roman" w:hAnsi="Times New Roman" w:cs="Times New Roman"/>
                <w:sz w:val="24"/>
              </w:rPr>
              <w:t>(4 months to 9 months)</w:t>
            </w:r>
          </w:p>
        </w:tc>
        <w:tc>
          <w:tcPr>
            <w:tcW w:w="2131" w:type="dxa"/>
          </w:tcPr>
          <w:p>
            <w:pPr>
              <w:spacing w:line="480" w:lineRule="auto"/>
              <w:rPr>
                <w:rFonts w:ascii="Times New Roman" w:hAnsi="Times New Roman" w:cs="Times New Roman"/>
                <w:sz w:val="24"/>
              </w:rPr>
            </w:pPr>
            <w:r>
              <w:rPr>
                <w:rFonts w:hint="eastAsia" w:ascii="Times New Roman" w:hAnsi="Times New Roman" w:cs="Times New Roman"/>
                <w:sz w:val="24"/>
              </w:rPr>
              <w:t>Long-term</w:t>
            </w:r>
          </w:p>
          <w:p>
            <w:pPr>
              <w:spacing w:line="480" w:lineRule="auto"/>
              <w:rPr>
                <w:rFonts w:ascii="Times New Roman" w:hAnsi="Times New Roman" w:cs="Times New Roman"/>
                <w:sz w:val="24"/>
              </w:rPr>
            </w:pPr>
            <w:r>
              <w:rPr>
                <w:rFonts w:hint="eastAsia" w:ascii="Times New Roman" w:hAnsi="Times New Roman" w:cs="Times New Roman"/>
                <w:sz w:val="24"/>
              </w:rPr>
              <w:t>(10 months and more)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spacing w:line="480" w:lineRule="auto"/>
              <w:rPr>
                <w:rFonts w:ascii="Times New Roman" w:hAnsi="Times New Roman" w:cs="Times New Roman"/>
                <w:sz w:val="24"/>
              </w:rPr>
            </w:pPr>
            <w:r>
              <w:rPr>
                <w:rFonts w:hint="eastAsia" w:ascii="Times New Roman" w:hAnsi="Times New Roman" w:cs="Times New Roman"/>
                <w:sz w:val="24"/>
              </w:rPr>
              <w:t>Open up some new shops with gaming space inside to attract youth to take photos or play game here.</w:t>
            </w:r>
          </w:p>
        </w:tc>
        <w:tc>
          <w:tcPr>
            <w:tcW w:w="2130" w:type="dxa"/>
          </w:tcPr>
          <w:p>
            <w:pPr>
              <w:spacing w:line="480" w:lineRule="auto"/>
              <w:rPr>
                <w:rFonts w:ascii="Times New Roman" w:hAnsi="Times New Roman" w:cs="Times New Roman"/>
                <w:sz w:val="24"/>
              </w:rPr>
            </w:pPr>
            <w:r>
              <w:rPr>
                <w:rFonts w:hint="eastAsia" w:ascii="Times New Roman" w:hAnsi="Times New Roman" w:cs="Times New Roman"/>
                <w:sz w:val="24"/>
              </w:rPr>
              <w:t>People can play games in Starbucks with their friend or employees of Starbucks.</w:t>
            </w:r>
          </w:p>
        </w:tc>
        <w:tc>
          <w:tcPr>
            <w:tcW w:w="2131" w:type="dxa"/>
          </w:tcPr>
          <w:p>
            <w:pPr>
              <w:spacing w:line="480" w:lineRule="auto"/>
              <w:rPr>
                <w:rFonts w:ascii="Times New Roman" w:hAnsi="Times New Roman" w:cs="Times New Roman"/>
                <w:sz w:val="24"/>
              </w:rPr>
            </w:pPr>
          </w:p>
        </w:tc>
        <w:tc>
          <w:tcPr>
            <w:tcW w:w="2131" w:type="dxa"/>
          </w:tcPr>
          <w:p>
            <w:pPr>
              <w:spacing w:line="480" w:lineRule="auto"/>
              <w:rPr>
                <w:rFonts w:ascii="Times New Roman" w:hAnsi="Times New Roman"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spacing w:line="480" w:lineRule="auto"/>
              <w:rPr>
                <w:rFonts w:ascii="Times New Roman" w:hAnsi="Times New Roman" w:cs="Times New Roman"/>
                <w:sz w:val="24"/>
              </w:rPr>
            </w:pPr>
            <w:r>
              <w:rPr>
                <w:rFonts w:hint="eastAsia" w:ascii="Times New Roman" w:hAnsi="Times New Roman" w:cs="Times New Roman"/>
                <w:sz w:val="24"/>
              </w:rPr>
              <w:t xml:space="preserve">Put the Xperia Touch into use </w:t>
            </w:r>
          </w:p>
        </w:tc>
        <w:tc>
          <w:tcPr>
            <w:tcW w:w="2130" w:type="dxa"/>
          </w:tcPr>
          <w:p>
            <w:pPr>
              <w:spacing w:line="480" w:lineRule="auto"/>
              <w:rPr>
                <w:rFonts w:ascii="Times New Roman" w:hAnsi="Times New Roman" w:cs="Times New Roman"/>
                <w:sz w:val="24"/>
              </w:rPr>
            </w:pPr>
          </w:p>
        </w:tc>
        <w:tc>
          <w:tcPr>
            <w:tcW w:w="2131" w:type="dxa"/>
          </w:tcPr>
          <w:p>
            <w:pPr>
              <w:spacing w:line="480" w:lineRule="auto"/>
              <w:rPr>
                <w:rFonts w:ascii="Times New Roman" w:hAnsi="Times New Roman" w:cs="Times New Roman"/>
                <w:sz w:val="24"/>
              </w:rPr>
            </w:pPr>
            <w:r>
              <w:rPr>
                <w:rFonts w:hint="eastAsia" w:ascii="Times New Roman" w:hAnsi="Times New Roman" w:cs="Times New Roman"/>
                <w:sz w:val="24"/>
              </w:rPr>
              <w:t>People would be curious about this new way to order Starbucks and enjoy creating new recipe, as well as posting them on social media</w:t>
            </w:r>
          </w:p>
        </w:tc>
        <w:tc>
          <w:tcPr>
            <w:tcW w:w="2131" w:type="dxa"/>
          </w:tcPr>
          <w:p>
            <w:pPr>
              <w:spacing w:line="480" w:lineRule="auto"/>
              <w:rPr>
                <w:rFonts w:ascii="Times New Roman" w:hAnsi="Times New Roman"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spacing w:line="480" w:lineRule="auto"/>
              <w:rPr>
                <w:rFonts w:ascii="Times New Roman" w:hAnsi="Times New Roman" w:cs="Times New Roman"/>
                <w:sz w:val="24"/>
              </w:rPr>
            </w:pPr>
            <w:r>
              <w:rPr>
                <w:rFonts w:hint="eastAsia" w:ascii="Times New Roman" w:hAnsi="Times New Roman" w:cs="Times New Roman"/>
                <w:sz w:val="24"/>
              </w:rPr>
              <w:t xml:space="preserve">Make contract with Sony </w:t>
            </w:r>
          </w:p>
        </w:tc>
        <w:tc>
          <w:tcPr>
            <w:tcW w:w="2130" w:type="dxa"/>
          </w:tcPr>
          <w:p>
            <w:pPr>
              <w:spacing w:line="480" w:lineRule="auto"/>
              <w:rPr>
                <w:rFonts w:ascii="Times New Roman" w:hAnsi="Times New Roman" w:cs="Times New Roman"/>
                <w:sz w:val="24"/>
              </w:rPr>
            </w:pPr>
          </w:p>
        </w:tc>
        <w:tc>
          <w:tcPr>
            <w:tcW w:w="2131" w:type="dxa"/>
          </w:tcPr>
          <w:p>
            <w:pPr>
              <w:spacing w:line="480" w:lineRule="auto"/>
              <w:rPr>
                <w:rFonts w:ascii="Times New Roman" w:hAnsi="Times New Roman" w:cs="Times New Roman"/>
                <w:sz w:val="24"/>
              </w:rPr>
            </w:pPr>
          </w:p>
        </w:tc>
        <w:tc>
          <w:tcPr>
            <w:tcW w:w="2131" w:type="dxa"/>
          </w:tcPr>
          <w:p>
            <w:pPr>
              <w:spacing w:line="480" w:lineRule="auto"/>
              <w:rPr>
                <w:rFonts w:ascii="Times New Roman" w:hAnsi="Times New Roman" w:cs="Times New Roman"/>
                <w:sz w:val="24"/>
              </w:rPr>
            </w:pPr>
            <w:r>
              <w:rPr>
                <w:rFonts w:hint="eastAsia" w:ascii="Times New Roman" w:hAnsi="Times New Roman" w:cs="Times New Roman"/>
                <w:sz w:val="24"/>
              </w:rPr>
              <w:t>Starbucks can make contract with Sony that support Sony financially in term of research and development of AR and VR</w:t>
            </w:r>
          </w:p>
        </w:tc>
      </w:tr>
    </w:tbl>
    <w:p>
      <w:pPr>
        <w:spacing w:line="480" w:lineRule="auto"/>
        <w:rPr>
          <w:rFonts w:ascii="Times New Roman" w:hAnsi="Times New Roman" w:cs="Times New Roman"/>
          <w:sz w:val="24"/>
        </w:rPr>
      </w:pPr>
    </w:p>
    <w:p>
      <w:pPr>
        <w:spacing w:line="480" w:lineRule="auto"/>
        <w:ind w:firstLine="420" w:firstLineChars="0"/>
        <w:rPr>
          <w:rFonts w:hint="eastAsia" w:ascii="Times New Roman" w:hAnsi="Times New Roman" w:eastAsia="宋体" w:cs="Times New Roman"/>
          <w:b/>
          <w:bCs/>
          <w:i w:val="0"/>
          <w:color w:val="333333"/>
          <w:spacing w:val="0"/>
          <w:sz w:val="24"/>
          <w:szCs w:val="24"/>
          <w:shd w:val="clear" w:fill="FFFFFF"/>
          <w:lang w:val="en-US" w:eastAsia="zh-CN"/>
        </w:rPr>
      </w:pPr>
      <w:r>
        <w:rPr>
          <w:rFonts w:hint="eastAsia" w:ascii="Times New Roman" w:hAnsi="Times New Roman" w:eastAsia="宋体" w:cs="Times New Roman"/>
          <w:b/>
          <w:bCs/>
          <w:i w:val="0"/>
          <w:color w:val="333333"/>
          <w:spacing w:val="0"/>
          <w:sz w:val="24"/>
          <w:szCs w:val="24"/>
          <w:shd w:val="clear" w:fill="FFFFFF"/>
          <w:lang w:val="en-US" w:eastAsia="zh-CN"/>
        </w:rPr>
        <w:t>Response to feedback of Pearson</w:t>
      </w:r>
    </w:p>
    <w:p>
      <w:pPr>
        <w:spacing w:line="480" w:lineRule="auto"/>
        <w:ind w:firstLine="420" w:firstLineChars="0"/>
        <w:rPr>
          <w:rFonts w:hint="eastAsia" w:ascii="Times New Roman" w:hAnsi="Times New Roman" w:eastAsia="宋体" w:cs="Times New Roman"/>
          <w:b w:val="0"/>
          <w:bCs w:val="0"/>
          <w:i w:val="0"/>
          <w:caps w:val="0"/>
          <w:color w:val="333333"/>
          <w:spacing w:val="0"/>
          <w:sz w:val="24"/>
          <w:szCs w:val="24"/>
          <w:shd w:val="clear" w:fill="FFFFFF"/>
          <w:lang w:val="en-US" w:eastAsia="zh-CN"/>
        </w:rPr>
      </w:pPr>
      <w:r>
        <w:rPr>
          <w:rFonts w:hint="eastAsia" w:ascii="Times New Roman" w:hAnsi="Times New Roman" w:eastAsia="宋体" w:cs="Times New Roman"/>
          <w:b w:val="0"/>
          <w:bCs w:val="0"/>
          <w:i w:val="0"/>
          <w:caps w:val="0"/>
          <w:color w:val="333333"/>
          <w:spacing w:val="0"/>
          <w:sz w:val="24"/>
          <w:szCs w:val="24"/>
          <w:shd w:val="clear" w:fill="FFFFFF"/>
          <w:lang w:val="en-US" w:eastAsia="zh-CN"/>
        </w:rPr>
        <w:t xml:space="preserve">Michael, someone who gives me the feedback on Pearson, did give me lots of tips to improve on my Starbucks consulting case. </w:t>
      </w:r>
      <w:r>
        <w:rPr>
          <w:rFonts w:hint="eastAsia" w:ascii="Times New Roman" w:hAnsi="Times New Roman" w:eastAsia="宋体" w:cs="Times New Roman"/>
          <w:b w:val="0"/>
          <w:bCs w:val="0"/>
          <w:i w:val="0"/>
          <w:color w:val="333333"/>
          <w:spacing w:val="0"/>
          <w:sz w:val="24"/>
          <w:szCs w:val="24"/>
          <w:shd w:val="clear" w:fill="FFFFFF"/>
          <w:lang w:val="en-US" w:eastAsia="zh-CN"/>
        </w:rPr>
        <w:t>I</w:t>
      </w:r>
      <w:r>
        <w:rPr>
          <w:rFonts w:hint="eastAsia" w:ascii="Times New Roman" w:hAnsi="Times New Roman" w:eastAsia="宋体" w:cs="Times New Roman"/>
          <w:b w:val="0"/>
          <w:bCs w:val="0"/>
          <w:i w:val="0"/>
          <w:caps w:val="0"/>
          <w:color w:val="333333"/>
          <w:spacing w:val="0"/>
          <w:sz w:val="24"/>
          <w:szCs w:val="24"/>
          <w:shd w:val="clear" w:fill="FFFFFF"/>
          <w:lang w:val="en-US" w:eastAsia="zh-CN"/>
        </w:rPr>
        <w:t xml:space="preserve">n terms of structure, he analyzed my writing strength and any disadvantages of other parts. </w:t>
      </w:r>
      <w:r>
        <w:rPr>
          <w:rFonts w:hint="eastAsia" w:ascii="Times New Roman" w:hAnsi="Times New Roman" w:eastAsia="宋体" w:cs="Times New Roman"/>
          <w:b w:val="0"/>
          <w:bCs w:val="0"/>
          <w:i w:val="0"/>
          <w:color w:val="333333"/>
          <w:spacing w:val="0"/>
          <w:sz w:val="24"/>
          <w:szCs w:val="24"/>
          <w:shd w:val="clear" w:fill="FFFFFF"/>
          <w:lang w:val="en-US" w:eastAsia="zh-CN"/>
        </w:rPr>
        <w:t>H</w:t>
      </w:r>
      <w:r>
        <w:rPr>
          <w:rFonts w:hint="eastAsia" w:ascii="Times New Roman" w:hAnsi="Times New Roman" w:eastAsia="宋体" w:cs="Times New Roman"/>
          <w:b w:val="0"/>
          <w:bCs w:val="0"/>
          <w:i w:val="0"/>
          <w:caps w:val="0"/>
          <w:color w:val="333333"/>
          <w:spacing w:val="0"/>
          <w:sz w:val="24"/>
          <w:szCs w:val="24"/>
          <w:shd w:val="clear" w:fill="FFFFFF"/>
          <w:lang w:val="en-US" w:eastAsia="zh-CN"/>
        </w:rPr>
        <w:t xml:space="preserve">e pointed out where content should develop more and categorize. </w:t>
      </w:r>
    </w:p>
    <w:p>
      <w:pPr>
        <w:spacing w:line="480" w:lineRule="auto"/>
        <w:ind w:firstLine="420" w:firstLineChars="0"/>
        <w:rPr>
          <w:rFonts w:hint="eastAsia" w:ascii="Times New Roman" w:hAnsi="Times New Roman" w:eastAsia="宋体" w:cs="Times New Roman"/>
          <w:b w:val="0"/>
          <w:bCs w:val="0"/>
          <w:i w:val="0"/>
          <w:caps w:val="0"/>
          <w:color w:val="333333"/>
          <w:spacing w:val="0"/>
          <w:sz w:val="24"/>
          <w:szCs w:val="24"/>
          <w:shd w:val="clear" w:fill="FFFFFF"/>
          <w:lang w:val="en-US" w:eastAsia="zh-CN"/>
        </w:rPr>
      </w:pPr>
      <w:r>
        <w:rPr>
          <w:rFonts w:hint="eastAsia" w:ascii="Times New Roman" w:hAnsi="Times New Roman" w:eastAsia="宋体" w:cs="Times New Roman"/>
          <w:b w:val="0"/>
          <w:bCs w:val="0"/>
          <w:i w:val="0"/>
          <w:color w:val="333333"/>
          <w:spacing w:val="0"/>
          <w:sz w:val="24"/>
          <w:szCs w:val="24"/>
          <w:shd w:val="clear" w:fill="FFFFFF"/>
          <w:lang w:val="en-US" w:eastAsia="zh-CN"/>
        </w:rPr>
        <w:t>On the other hand, in terms of grammar, he stated that so many types of mistakes found in my draft copy, especially antecedent pronoun. He even provided many examples in order to make me understand how to avoid such grammar mistakes. Thanks for Pearson and thanks for Michael, for all of work you have done!</w:t>
      </w:r>
    </w:p>
    <w:p>
      <w:pPr>
        <w:spacing w:line="480" w:lineRule="auto"/>
        <w:rPr>
          <w:rFonts w:ascii="Times New Roman" w:hAnsi="Times New Roman" w:cs="Times New Roman"/>
          <w:sz w:val="24"/>
        </w:rPr>
      </w:pPr>
    </w:p>
    <w:p>
      <w:pPr>
        <w:spacing w:line="480" w:lineRule="auto"/>
        <w:rPr>
          <w:rFonts w:ascii="Times New Roman" w:hAnsi="Times New Roman" w:cs="Times New Roman"/>
          <w:b/>
          <w:bCs/>
          <w:sz w:val="24"/>
        </w:rPr>
      </w:pPr>
      <w:r>
        <w:rPr>
          <w:rFonts w:hint="eastAsia" w:ascii="Times New Roman" w:hAnsi="Times New Roman" w:cs="Times New Roman"/>
          <w:b/>
          <w:bCs/>
          <w:sz w:val="24"/>
        </w:rPr>
        <w:t>Reference</w:t>
      </w:r>
    </w:p>
    <w:p>
      <w:pPr>
        <w:spacing w:line="480" w:lineRule="auto"/>
        <w:rPr>
          <w:rFonts w:ascii="Helvetica" w:hAnsi="Helvetica" w:eastAsia="Helvetica" w:cs="Helvetica"/>
          <w:color w:val="333333"/>
          <w:sz w:val="24"/>
          <w:shd w:val="clear" w:color="auto" w:fill="F9F9F9"/>
        </w:rPr>
      </w:pPr>
      <w:r>
        <w:rPr>
          <w:rFonts w:ascii="Helvetica" w:hAnsi="Helvetica" w:eastAsia="Helvetica" w:cs="Helvetica"/>
          <w:color w:val="333333"/>
          <w:sz w:val="24"/>
          <w:shd w:val="clear" w:color="auto" w:fill="F9F9F9"/>
        </w:rPr>
        <w:t xml:space="preserve">Alam, M. A. (2018, August 09). What Are The Different Target Audiences For Starbucks. Retrieved from </w:t>
      </w:r>
      <w:r>
        <w:fldChar w:fldCharType="begin"/>
      </w:r>
      <w:r>
        <w:instrText xml:space="preserve"> HYPERLINK "https://techfee.com/different-target-audiences-for-starbucks/" </w:instrText>
      </w:r>
      <w:r>
        <w:fldChar w:fldCharType="separate"/>
      </w:r>
      <w:r>
        <w:rPr>
          <w:rStyle w:val="9"/>
          <w:rFonts w:ascii="Helvetica" w:hAnsi="Helvetica" w:eastAsia="Helvetica" w:cs="Helvetica"/>
          <w:sz w:val="24"/>
          <w:shd w:val="clear" w:color="auto" w:fill="F9F9F9"/>
        </w:rPr>
        <w:t>https://techfee.com/different-target-audiences-for-starbucks/</w:t>
      </w:r>
      <w:r>
        <w:rPr>
          <w:rStyle w:val="9"/>
          <w:rFonts w:ascii="Helvetica" w:hAnsi="Helvetica" w:eastAsia="Helvetica" w:cs="Helvetica"/>
          <w:sz w:val="24"/>
          <w:shd w:val="clear" w:color="auto" w:fill="F9F9F9"/>
        </w:rPr>
        <w:fldChar w:fldCharType="end"/>
      </w:r>
    </w:p>
    <w:p>
      <w:pPr>
        <w:spacing w:line="480" w:lineRule="auto"/>
        <w:rPr>
          <w:rFonts w:ascii="Helvetica" w:hAnsi="Helvetica" w:eastAsia="Helvetica" w:cs="Helvetica"/>
          <w:color w:val="333333"/>
          <w:sz w:val="24"/>
          <w:shd w:val="clear" w:color="auto" w:fill="F9F9F9"/>
        </w:rPr>
      </w:pPr>
      <w:r>
        <w:rPr>
          <w:rFonts w:ascii="Helvetica" w:hAnsi="Helvetica" w:eastAsia="Helvetica" w:cs="Helvetica"/>
          <w:color w:val="333333"/>
          <w:sz w:val="24"/>
          <w:shd w:val="clear" w:color="auto" w:fill="F9F9F9"/>
        </w:rPr>
        <w:t>Statistics Canada. 2017. </w:t>
      </w:r>
      <w:r>
        <w:rPr>
          <w:rStyle w:val="8"/>
          <w:rFonts w:ascii="Helvetica" w:hAnsi="Helvetica" w:eastAsia="Helvetica" w:cs="Helvetica"/>
          <w:color w:val="333333"/>
          <w:sz w:val="24"/>
          <w:shd w:val="clear" w:color="auto" w:fill="F9F9F9"/>
        </w:rPr>
        <w:t>Vancouver, CY [Census subdivision], British Columbia and Greater Vancouver, RD [Census division], British Columbia</w:t>
      </w:r>
      <w:r>
        <w:rPr>
          <w:rFonts w:ascii="Helvetica" w:hAnsi="Helvetica" w:eastAsia="Helvetica" w:cs="Helvetica"/>
          <w:color w:val="333333"/>
          <w:sz w:val="24"/>
          <w:shd w:val="clear" w:color="auto" w:fill="F9F9F9"/>
        </w:rPr>
        <w:t> (table). </w:t>
      </w:r>
      <w:r>
        <w:rPr>
          <w:rStyle w:val="8"/>
          <w:rFonts w:ascii="Helvetica" w:hAnsi="Helvetica" w:eastAsia="Helvetica" w:cs="Helvetica"/>
          <w:color w:val="333333"/>
          <w:sz w:val="24"/>
          <w:shd w:val="clear" w:color="auto" w:fill="F9F9F9"/>
        </w:rPr>
        <w:t>Census Profile</w:t>
      </w:r>
      <w:r>
        <w:rPr>
          <w:rFonts w:ascii="Helvetica" w:hAnsi="Helvetica" w:eastAsia="Helvetica" w:cs="Helvetica"/>
          <w:color w:val="333333"/>
          <w:sz w:val="24"/>
          <w:shd w:val="clear" w:color="auto" w:fill="F9F9F9"/>
        </w:rPr>
        <w:t>. 2016 Census. Statistics Canada Catalogue no. 98-316-X2016001. Ottawa. Released November 29, 2017.</w:t>
      </w:r>
      <w:r>
        <w:rPr>
          <w:rFonts w:ascii="Helvetica" w:hAnsi="Helvetica" w:eastAsia="Helvetica" w:cs="Helvetica"/>
          <w:color w:val="333333"/>
          <w:sz w:val="24"/>
          <w:shd w:val="clear" w:color="auto" w:fill="F9F9F9"/>
        </w:rPr>
        <w:br w:type="textWrapping"/>
      </w:r>
      <w:r>
        <w:rPr>
          <w:rFonts w:ascii="Helvetica" w:hAnsi="Helvetica" w:eastAsia="Helvetica" w:cs="Helvetica"/>
          <w:color w:val="333333"/>
          <w:sz w:val="24"/>
          <w:shd w:val="clear" w:color="auto" w:fill="F9F9F9"/>
        </w:rPr>
        <w:t>https://www12.statcan.gc.ca/census-recensement/2016/dp-pd/prof/index.cfm?Lang=E (accessed October 25, 2018).</w:t>
      </w:r>
    </w:p>
    <w:p>
      <w:pPr>
        <w:spacing w:line="480" w:lineRule="auto"/>
        <w:rPr>
          <w:rFonts w:ascii="Helvetica" w:hAnsi="Helvetica" w:eastAsia="Helvetica" w:cs="Helvetica"/>
          <w:color w:val="333333"/>
          <w:sz w:val="24"/>
          <w:shd w:val="clear" w:color="auto" w:fill="F9F9F9"/>
        </w:rPr>
      </w:pPr>
      <w:r>
        <w:rPr>
          <w:rFonts w:ascii="Helvetica" w:hAnsi="Helvetica" w:eastAsia="Helvetica" w:cs="Helvetica"/>
          <w:color w:val="333333"/>
          <w:sz w:val="24"/>
          <w:shd w:val="clear" w:color="auto" w:fill="F9F9F9"/>
        </w:rPr>
        <w:t xml:space="preserve">Fingas, J. (2017, December 04). Starbucks offers AR tours of its lavish Shanghai coffee shop. Retrieved from </w:t>
      </w:r>
      <w:r>
        <w:fldChar w:fldCharType="begin"/>
      </w:r>
      <w:r>
        <w:instrText xml:space="preserve"> HYPERLINK "https://www.engadget.com/2017/12/04/starbucks-augmented-reality-tours/" </w:instrText>
      </w:r>
      <w:r>
        <w:fldChar w:fldCharType="separate"/>
      </w:r>
      <w:r>
        <w:rPr>
          <w:rStyle w:val="9"/>
          <w:rFonts w:ascii="Helvetica" w:hAnsi="Helvetica" w:eastAsia="Helvetica" w:cs="Helvetica"/>
          <w:sz w:val="24"/>
          <w:shd w:val="clear" w:color="auto" w:fill="F9F9F9"/>
        </w:rPr>
        <w:t>https://www.engadget.com/2017/12/04/starbucks-augmented-reality-tours/</w:t>
      </w:r>
      <w:r>
        <w:rPr>
          <w:rStyle w:val="9"/>
          <w:rFonts w:ascii="Helvetica" w:hAnsi="Helvetica" w:eastAsia="Helvetica" w:cs="Helvetica"/>
          <w:sz w:val="24"/>
          <w:shd w:val="clear" w:color="auto" w:fill="F9F9F9"/>
        </w:rPr>
        <w:fldChar w:fldCharType="end"/>
      </w:r>
    </w:p>
    <w:p>
      <w:pPr>
        <w:spacing w:line="480" w:lineRule="auto"/>
        <w:rPr>
          <w:rStyle w:val="9"/>
          <w:rFonts w:ascii="Times New Roman" w:hAnsi="Times New Roman" w:eastAsia="宋体" w:cs="Times New Roman"/>
          <w:sz w:val="24"/>
          <w:shd w:val="clear" w:color="auto" w:fill="FFFFFF"/>
        </w:rPr>
      </w:pPr>
      <w:r>
        <w:rPr>
          <w:rFonts w:ascii="Times New Roman" w:hAnsi="Times New Roman" w:eastAsia="宋体" w:cs="Times New Roman"/>
          <w:color w:val="333333"/>
          <w:sz w:val="24"/>
          <w:shd w:val="clear" w:color="auto" w:fill="FFFFFF"/>
        </w:rPr>
        <w:t>Quilty-Harper, C. (2016, July 14). Sony's PlayStation brand strongest in the industry. Retrieved</w:t>
      </w:r>
      <w:r>
        <w:rPr>
          <w:rFonts w:hint="eastAsia" w:ascii="Times New Roman" w:hAnsi="Times New Roman" w:eastAsia="宋体" w:cs="Times New Roman"/>
          <w:color w:val="333333"/>
          <w:sz w:val="24"/>
          <w:shd w:val="clear" w:color="auto" w:fill="FFFFFF"/>
        </w:rPr>
        <w:t xml:space="preserve"> </w:t>
      </w:r>
      <w:r>
        <w:rPr>
          <w:rFonts w:ascii="Times New Roman" w:hAnsi="Times New Roman" w:eastAsia="宋体" w:cs="Times New Roman"/>
          <w:color w:val="333333"/>
          <w:sz w:val="24"/>
          <w:shd w:val="clear" w:color="auto" w:fill="FFFFFF"/>
        </w:rPr>
        <w:t xml:space="preserve">from </w:t>
      </w:r>
      <w:r>
        <w:fldChar w:fldCharType="begin"/>
      </w:r>
      <w:r>
        <w:instrText xml:space="preserve"> HYPERLINK "https://www.engadget.com/2006/02/24/sonys-playstation-brand-strongest-in-the-industry/" </w:instrText>
      </w:r>
      <w:r>
        <w:fldChar w:fldCharType="separate"/>
      </w:r>
      <w:r>
        <w:rPr>
          <w:rStyle w:val="9"/>
          <w:rFonts w:ascii="Times New Roman" w:hAnsi="Times New Roman" w:eastAsia="宋体" w:cs="Times New Roman"/>
          <w:sz w:val="24"/>
          <w:shd w:val="clear" w:color="auto" w:fill="FFFFFF"/>
        </w:rPr>
        <w:t>https://www.engadget.com/2006/02/24/sonys-playstation-brand-strongest-in-the-industry/</w:t>
      </w:r>
      <w:r>
        <w:rPr>
          <w:rStyle w:val="9"/>
          <w:rFonts w:ascii="Times New Roman" w:hAnsi="Times New Roman" w:eastAsia="宋体" w:cs="Times New Roman"/>
          <w:sz w:val="24"/>
          <w:shd w:val="clear" w:color="auto" w:fill="FFFFFF"/>
        </w:rPr>
        <w:fldChar w:fldCharType="end"/>
      </w:r>
    </w:p>
    <w:p>
      <w:pPr>
        <w:spacing w:line="480" w:lineRule="auto"/>
        <w:rPr>
          <w:rFonts w:hint="default" w:ascii="Times New Roman" w:hAnsi="Times New Roman" w:eastAsia="宋体" w:cs="Times New Roman"/>
          <w:i w:val="0"/>
          <w:caps w:val="0"/>
          <w:color w:val="333333"/>
          <w:spacing w:val="0"/>
          <w:sz w:val="24"/>
          <w:szCs w:val="24"/>
          <w:shd w:val="clear" w:fill="FFFFFF"/>
        </w:rPr>
      </w:pPr>
      <w:r>
        <w:rPr>
          <w:rFonts w:hint="default" w:ascii="Times New Roman" w:hAnsi="Times New Roman" w:eastAsia="宋体" w:cs="Times New Roman"/>
          <w:i w:val="0"/>
          <w:caps w:val="0"/>
          <w:color w:val="333333"/>
          <w:spacing w:val="0"/>
          <w:sz w:val="24"/>
          <w:szCs w:val="24"/>
          <w:shd w:val="clear" w:fill="FFFFFF"/>
        </w:rPr>
        <w:t xml:space="preserve">Davison, J. (2014, January 02). Sony has 78% Chance to Go Bankrupt in Two Years, says Macroaxis. Retrieved from </w:t>
      </w:r>
      <w:r>
        <w:rPr>
          <w:rFonts w:hint="default" w:ascii="Times New Roman" w:hAnsi="Times New Roman" w:eastAsia="宋体" w:cs="Times New Roman"/>
          <w:i w:val="0"/>
          <w:caps w:val="0"/>
          <w:color w:val="333333"/>
          <w:spacing w:val="0"/>
          <w:sz w:val="24"/>
          <w:szCs w:val="24"/>
          <w:shd w:val="clear" w:fill="FFFFFF"/>
        </w:rPr>
        <w:fldChar w:fldCharType="begin"/>
      </w:r>
      <w:r>
        <w:rPr>
          <w:rFonts w:hint="default" w:ascii="Times New Roman" w:hAnsi="Times New Roman" w:eastAsia="宋体" w:cs="Times New Roman"/>
          <w:i w:val="0"/>
          <w:caps w:val="0"/>
          <w:color w:val="333333"/>
          <w:spacing w:val="0"/>
          <w:sz w:val="24"/>
          <w:szCs w:val="24"/>
          <w:shd w:val="clear" w:fill="FFFFFF"/>
        </w:rPr>
        <w:instrText xml:space="preserve"> HYPERLINK "https://www.technobuffalo.com/2014/01/02/sony-has-78-chance-to-go-bankrupt-in-two-years-says-macroaxis/" </w:instrText>
      </w:r>
      <w:r>
        <w:rPr>
          <w:rFonts w:hint="default" w:ascii="Times New Roman" w:hAnsi="Times New Roman" w:eastAsia="宋体" w:cs="Times New Roman"/>
          <w:i w:val="0"/>
          <w:caps w:val="0"/>
          <w:color w:val="333333"/>
          <w:spacing w:val="0"/>
          <w:sz w:val="24"/>
          <w:szCs w:val="24"/>
          <w:shd w:val="clear" w:fill="FFFFFF"/>
        </w:rPr>
        <w:fldChar w:fldCharType="separate"/>
      </w:r>
      <w:r>
        <w:rPr>
          <w:rStyle w:val="9"/>
          <w:rFonts w:hint="default" w:ascii="Times New Roman" w:hAnsi="Times New Roman" w:eastAsia="宋体" w:cs="Times New Roman"/>
          <w:i w:val="0"/>
          <w:caps w:val="0"/>
          <w:spacing w:val="0"/>
          <w:sz w:val="24"/>
          <w:szCs w:val="24"/>
          <w:shd w:val="clear" w:fill="FFFFFF"/>
        </w:rPr>
        <w:t>https://www.technobuffalo.com/2014/01/02/sony-has-78-chance-to-go-bankrupt-in-two-years-says-macroaxis/</w:t>
      </w:r>
      <w:r>
        <w:rPr>
          <w:rFonts w:hint="default" w:ascii="Times New Roman" w:hAnsi="Times New Roman" w:eastAsia="宋体" w:cs="Times New Roman"/>
          <w:i w:val="0"/>
          <w:caps w:val="0"/>
          <w:color w:val="333333"/>
          <w:spacing w:val="0"/>
          <w:sz w:val="24"/>
          <w:szCs w:val="24"/>
          <w:shd w:val="clear" w:fill="FFFFFF"/>
        </w:rPr>
        <w:fldChar w:fldCharType="end"/>
      </w:r>
    </w:p>
    <w:p>
      <w:pPr>
        <w:spacing w:line="480" w:lineRule="auto"/>
        <w:rPr>
          <w:rFonts w:hint="default" w:ascii="Times New Roman" w:hAnsi="Times New Roman" w:eastAsia="宋体" w:cs="Times New Roman"/>
          <w:i w:val="0"/>
          <w:caps w:val="0"/>
          <w:color w:val="333333"/>
          <w:spacing w:val="0"/>
          <w:sz w:val="24"/>
          <w:szCs w:val="24"/>
          <w:shd w:val="clear" w:fill="FFFFFF"/>
        </w:rPr>
      </w:pPr>
    </w:p>
    <w:p>
      <w:pPr>
        <w:spacing w:line="480" w:lineRule="auto"/>
        <w:rPr>
          <w:rFonts w:ascii="Helvetica" w:hAnsi="Helvetica" w:eastAsia="Helvetica" w:cs="Helvetica"/>
          <w:color w:val="333333"/>
          <w:sz w:val="24"/>
          <w:shd w:val="clear" w:color="auto" w:fill="F9F9F9"/>
        </w:rPr>
      </w:pPr>
    </w:p>
    <w:p>
      <w:pPr>
        <w:spacing w:line="480" w:lineRule="auto"/>
        <w:rPr>
          <w:rFonts w:ascii="Helvetica" w:hAnsi="Helvetica" w:eastAsia="Helvetica" w:cs="Helvetica"/>
          <w:color w:val="333333"/>
          <w:sz w:val="24"/>
          <w:shd w:val="clear" w:color="auto" w:fill="F9F9F9"/>
        </w:rPr>
      </w:pPr>
    </w:p>
    <w:p>
      <w:pPr>
        <w:spacing w:line="480" w:lineRule="auto"/>
        <w:rPr>
          <w:rFonts w:ascii="Times New Roman" w:hAnsi="Times New Roman" w:cs="Times New Roman"/>
          <w:sz w:val="24"/>
        </w:rPr>
      </w:pPr>
    </w:p>
    <w:p/>
    <w:p/>
    <w:p/>
    <w:p>
      <w:pPr>
        <w:ind w:firstLine="420"/>
      </w:pP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Helvetica">
    <w:altName w:val="Arial"/>
    <w:panose1 w:val="020B0504020202020204"/>
    <w:charset w:val="00"/>
    <w:family w:val="swiss"/>
    <w:pitch w:val="default"/>
    <w:sig w:usb0="00000000" w:usb1="00000000" w:usb2="00000000" w:usb3="00000000" w:csb0="00000001" w:csb1="00000000"/>
  </w:font>
  <w:font w:name="Arial">
    <w:panose1 w:val="020B0604020202020204"/>
    <w:charset w:val="00"/>
    <w:family w:val="swiss"/>
    <w:pitch w:val="default"/>
    <w:sig w:usb0="E0002EFF" w:usb1="C0007843"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F5E45"/>
    <w:multiLevelType w:val="singleLevel"/>
    <w:tmpl w:val="092F5E45"/>
    <w:lvl w:ilvl="0" w:tentative="0">
      <w:start w:val="1"/>
      <w:numFmt w:val="decimalEnclosedCircleChinese"/>
      <w:suff w:val="nothing"/>
      <w:lvlText w:val="%1　"/>
      <w:lvlJc w:val="left"/>
      <w:pPr>
        <w:ind w:left="0" w:firstLine="400"/>
      </w:pPr>
      <w:rPr>
        <w:rFonts w:hint="eastAsia"/>
      </w:rPr>
    </w:lvl>
  </w:abstractNum>
  <w:abstractNum w:abstractNumId="1">
    <w:nsid w:val="1C66B6BB"/>
    <w:multiLevelType w:val="singleLevel"/>
    <w:tmpl w:val="1C66B6BB"/>
    <w:lvl w:ilvl="0" w:tentative="0">
      <w:start w:val="1"/>
      <w:numFmt w:val="bullet"/>
      <w:lvlText w:val=""/>
      <w:lvlJc w:val="left"/>
      <w:pPr>
        <w:ind w:left="420" w:hanging="420"/>
      </w:pPr>
      <w:rPr>
        <w:rFonts w:hint="default" w:ascii="Wingdings" w:hAnsi="Wingdings"/>
      </w:rPr>
    </w:lvl>
  </w:abstractNum>
  <w:abstractNum w:abstractNumId="2">
    <w:nsid w:val="1FF8CA25"/>
    <w:multiLevelType w:val="singleLevel"/>
    <w:tmpl w:val="1FF8CA25"/>
    <w:lvl w:ilvl="0" w:tentative="0">
      <w:start w:val="1"/>
      <w:numFmt w:val="lowerLetter"/>
      <w:lvlText w:val="%1."/>
      <w:lvlJc w:val="left"/>
      <w:pPr>
        <w:ind w:left="425" w:hanging="425"/>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B57045"/>
    <w:rsid w:val="000876B2"/>
    <w:rsid w:val="00154DA2"/>
    <w:rsid w:val="0021445E"/>
    <w:rsid w:val="00215BE9"/>
    <w:rsid w:val="002B5913"/>
    <w:rsid w:val="00367A52"/>
    <w:rsid w:val="003C4811"/>
    <w:rsid w:val="004C2283"/>
    <w:rsid w:val="004E16EE"/>
    <w:rsid w:val="005B4B81"/>
    <w:rsid w:val="00695D66"/>
    <w:rsid w:val="006F5C2D"/>
    <w:rsid w:val="008023C8"/>
    <w:rsid w:val="00840BEF"/>
    <w:rsid w:val="009A2874"/>
    <w:rsid w:val="00B3434D"/>
    <w:rsid w:val="00B4157B"/>
    <w:rsid w:val="00BE7575"/>
    <w:rsid w:val="0DDA799A"/>
    <w:rsid w:val="2BDC1190"/>
    <w:rsid w:val="34D171E2"/>
    <w:rsid w:val="43B1769A"/>
    <w:rsid w:val="50032EB6"/>
    <w:rsid w:val="6CB57045"/>
    <w:rsid w:val="6D535020"/>
    <w:rsid w:val="77D009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semiHidden/>
    <w:unhideWhenUsed/>
    <w:qFormat/>
    <w:uiPriority w:val="1"/>
  </w:style>
  <w:style w:type="table" w:default="1" w:styleId="11">
    <w:name w:val="Normal Table"/>
    <w:semiHidden/>
    <w:unhideWhenUsed/>
    <w:qFormat/>
    <w:uiPriority w:val="99"/>
    <w:tblPr>
      <w:tblLayout w:type="fixed"/>
      <w:tblCellMar>
        <w:top w:w="0" w:type="dxa"/>
        <w:left w:w="108" w:type="dxa"/>
        <w:bottom w:w="0" w:type="dxa"/>
        <w:right w:w="108" w:type="dxa"/>
      </w:tblCellMar>
    </w:tblPr>
  </w:style>
  <w:style w:type="paragraph" w:styleId="3">
    <w:name w:val="annotation subject"/>
    <w:basedOn w:val="4"/>
    <w:next w:val="4"/>
    <w:link w:val="14"/>
    <w:qFormat/>
    <w:uiPriority w:val="0"/>
    <w:rPr>
      <w:b/>
      <w:bCs/>
    </w:rPr>
  </w:style>
  <w:style w:type="paragraph" w:styleId="4">
    <w:name w:val="annotation text"/>
    <w:basedOn w:val="1"/>
    <w:link w:val="13"/>
    <w:qFormat/>
    <w:uiPriority w:val="0"/>
    <w:pPr>
      <w:spacing w:line="240" w:lineRule="auto"/>
    </w:pPr>
    <w:rPr>
      <w:sz w:val="20"/>
      <w:szCs w:val="20"/>
    </w:rPr>
  </w:style>
  <w:style w:type="paragraph" w:styleId="5">
    <w:name w:val="Balloon Text"/>
    <w:basedOn w:val="1"/>
    <w:link w:val="15"/>
    <w:qFormat/>
    <w:uiPriority w:val="0"/>
    <w:pPr>
      <w:spacing w:after="0" w:line="240" w:lineRule="auto"/>
    </w:pPr>
    <w:rPr>
      <w:rFonts w:ascii="Tahoma" w:hAnsi="Tahoma" w:cs="Tahoma"/>
      <w:sz w:val="16"/>
      <w:szCs w:val="16"/>
    </w:rPr>
  </w:style>
  <w:style w:type="paragraph" w:styleId="6">
    <w:name w:val="Normal (Web)"/>
    <w:basedOn w:val="1"/>
    <w:unhideWhenUsed/>
    <w:qFormat/>
    <w:uiPriority w:val="99"/>
    <w:pPr>
      <w:widowControl/>
      <w:spacing w:before="100" w:beforeAutospacing="1" w:after="100" w:afterAutospacing="1" w:line="240" w:lineRule="auto"/>
      <w:jc w:val="left"/>
    </w:pPr>
    <w:rPr>
      <w:rFonts w:ascii="Times New Roman" w:hAnsi="Times New Roman" w:eastAsia="Times New Roman" w:cs="Times New Roman"/>
      <w:kern w:val="0"/>
      <w:sz w:val="24"/>
      <w:lang w:eastAsia="en-US"/>
    </w:rPr>
  </w:style>
  <w:style w:type="character" w:styleId="8">
    <w:name w:val="Emphasis"/>
    <w:basedOn w:val="7"/>
    <w:qFormat/>
    <w:uiPriority w:val="0"/>
    <w:rPr>
      <w:i/>
    </w:rPr>
  </w:style>
  <w:style w:type="character" w:styleId="9">
    <w:name w:val="Hyperlink"/>
    <w:basedOn w:val="7"/>
    <w:qFormat/>
    <w:uiPriority w:val="0"/>
    <w:rPr>
      <w:color w:val="0000FF"/>
      <w:u w:val="single"/>
    </w:rPr>
  </w:style>
  <w:style w:type="character" w:styleId="10">
    <w:name w:val="annotation reference"/>
    <w:basedOn w:val="7"/>
    <w:qFormat/>
    <w:uiPriority w:val="0"/>
    <w:rPr>
      <w:sz w:val="16"/>
      <w:szCs w:val="16"/>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3">
    <w:name w:val="Comment Text Char"/>
    <w:basedOn w:val="7"/>
    <w:link w:val="4"/>
    <w:qFormat/>
    <w:uiPriority w:val="0"/>
    <w:rPr>
      <w:rFonts w:asciiTheme="minorHAnsi" w:hAnsiTheme="minorHAnsi" w:eastAsiaTheme="minorEastAsia" w:cstheme="minorBidi"/>
      <w:kern w:val="2"/>
      <w:lang w:eastAsia="zh-CN"/>
    </w:rPr>
  </w:style>
  <w:style w:type="character" w:customStyle="1" w:styleId="14">
    <w:name w:val="Comment Subject Char"/>
    <w:basedOn w:val="13"/>
    <w:link w:val="3"/>
    <w:qFormat/>
    <w:uiPriority w:val="0"/>
    <w:rPr>
      <w:rFonts w:asciiTheme="minorHAnsi" w:hAnsiTheme="minorHAnsi" w:eastAsiaTheme="minorEastAsia" w:cstheme="minorBidi"/>
      <w:b/>
      <w:bCs/>
      <w:kern w:val="2"/>
      <w:lang w:eastAsia="zh-CN"/>
    </w:rPr>
  </w:style>
  <w:style w:type="character" w:customStyle="1" w:styleId="15">
    <w:name w:val="Balloon Text Char"/>
    <w:basedOn w:val="7"/>
    <w:link w:val="5"/>
    <w:qFormat/>
    <w:uiPriority w:val="0"/>
    <w:rPr>
      <w:rFonts w:ascii="Tahoma" w:hAnsi="Tahoma" w:cs="Tahoma" w:eastAsiaTheme="minorEastAsia"/>
      <w:kern w:val="2"/>
      <w:sz w:val="16"/>
      <w:szCs w:val="16"/>
      <w:lang w:eastAsia="zh-CN"/>
    </w:rPr>
  </w:style>
  <w:style w:type="paragraph" w:styleId="16">
    <w:name w:val="List Paragraph"/>
    <w:basedOn w:val="1"/>
    <w:unhideWhenUsed/>
    <w:qFormat/>
    <w:uiPriority w:val="99"/>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nginus\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9</Pages>
  <Words>1691</Words>
  <Characters>9643</Characters>
  <Lines>80</Lines>
  <Paragraphs>22</Paragraphs>
  <TotalTime>14</TotalTime>
  <ScaleCrop>false</ScaleCrop>
  <LinksUpToDate>false</LinksUpToDate>
  <CharactersWithSpaces>11312</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2018-10-25T17:02:00Z</dcterms:created>
  <dc:creator>Dr. Hypo-κατοχή</dc:creator>
  <cp:lastModifiedBy>Dr. Hypo-κατοχή</cp:lastModifiedBy>
  <dcterms:modified xsi:type="dcterms:W3CDTF">2018-11-01T03:58:04Z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