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6A6" w:rsidRPr="00C7472D" w:rsidRDefault="00C7472D" w:rsidP="00C7472D">
      <w:pPr>
        <w:jc w:val="center"/>
        <w:rPr>
          <w:b/>
        </w:rPr>
      </w:pPr>
      <w:r w:rsidRPr="00C7472D">
        <w:rPr>
          <w:b/>
        </w:rPr>
        <w:t>PSY2105 Child Development</w:t>
      </w:r>
    </w:p>
    <w:p w:rsidR="00C7472D" w:rsidRPr="00C7472D" w:rsidRDefault="00C7472D" w:rsidP="00C7472D">
      <w:pPr>
        <w:jc w:val="center"/>
        <w:rPr>
          <w:b/>
        </w:rPr>
      </w:pPr>
    </w:p>
    <w:p w:rsidR="00C7472D" w:rsidRDefault="00C7472D" w:rsidP="00C7472D">
      <w:pPr>
        <w:rPr>
          <w:b/>
        </w:rPr>
      </w:pPr>
      <w:r w:rsidRPr="00C7472D">
        <w:rPr>
          <w:b/>
        </w:rPr>
        <w:t xml:space="preserve">Week 2 – Chapter 1 (Jan.13) </w:t>
      </w:r>
    </w:p>
    <w:p w:rsidR="0036580F" w:rsidRDefault="0036580F" w:rsidP="0036580F">
      <w:pPr>
        <w:rPr>
          <w:b/>
        </w:rPr>
      </w:pPr>
      <w:r>
        <w:rPr>
          <w:b/>
        </w:rPr>
        <w:t>Chapter 1 – Background and theories</w:t>
      </w:r>
    </w:p>
    <w:p w:rsidR="007C3673" w:rsidRPr="007C3673" w:rsidRDefault="007C3673" w:rsidP="007C3673">
      <w:r w:rsidRPr="007C3673">
        <w:t>The scientific approach to understanding child psychology is little more than 100 years old. Scientific methods have allowed us to be meticulous in our approach so that our conclusions are based on proper evidence.</w:t>
      </w:r>
    </w:p>
    <w:p w:rsidR="007C3673" w:rsidRPr="007C3673" w:rsidRDefault="007C3673" w:rsidP="007C3673">
      <w:r w:rsidRPr="007C3673">
        <w:t>The application of the scientific method to child development is an important contribution by psychologists. This method has elucidated many of the complex processes underlying what may seem to be simple behaviours.</w:t>
      </w:r>
    </w:p>
    <w:p w:rsidR="00B47361" w:rsidRPr="00C7472D" w:rsidRDefault="00B47361" w:rsidP="00C7472D">
      <w:pPr>
        <w:rPr>
          <w:b/>
        </w:rPr>
      </w:pPr>
    </w:p>
    <w:p w:rsidR="00C7472D" w:rsidRPr="00B47361" w:rsidRDefault="00C7472D" w:rsidP="00B47361">
      <w:pPr>
        <w:pStyle w:val="ListParagraph"/>
        <w:numPr>
          <w:ilvl w:val="1"/>
          <w:numId w:val="1"/>
        </w:numPr>
        <w:rPr>
          <w:b/>
        </w:rPr>
      </w:pPr>
      <w:r w:rsidRPr="00B47361">
        <w:rPr>
          <w:b/>
        </w:rPr>
        <w:t>Developmental psychology</w:t>
      </w:r>
    </w:p>
    <w:p w:rsidR="00B47361" w:rsidRDefault="00B47361" w:rsidP="00B47361">
      <w:pPr>
        <w:rPr>
          <w:b/>
        </w:rPr>
      </w:pPr>
    </w:p>
    <w:p w:rsidR="00B47361" w:rsidRDefault="00B47361" w:rsidP="00B47361">
      <w:r>
        <w:rPr>
          <w:b/>
        </w:rPr>
        <w:t xml:space="preserve">Learning objectives: </w:t>
      </w:r>
      <w:r>
        <w:t>At the end of this section, you will be able to:</w:t>
      </w:r>
    </w:p>
    <w:p w:rsidR="00B47361" w:rsidRDefault="00B47361" w:rsidP="00B47361">
      <w:r>
        <w:t>Learning Objective 1.1 – Distinguish child development from other branches of psychology by:</w:t>
      </w:r>
    </w:p>
    <w:p w:rsidR="00B47361" w:rsidRDefault="00B47361" w:rsidP="00B47361">
      <w:pPr>
        <w:pStyle w:val="ListParagraph"/>
        <w:numPr>
          <w:ilvl w:val="0"/>
          <w:numId w:val="4"/>
        </w:numPr>
      </w:pPr>
      <w:r>
        <w:t>Explaining the difference between child development and developmental psychology</w:t>
      </w:r>
    </w:p>
    <w:p w:rsidR="00B47361" w:rsidRDefault="00B47361" w:rsidP="00B47361">
      <w:pPr>
        <w:pStyle w:val="ListParagraph"/>
        <w:numPr>
          <w:ilvl w:val="0"/>
          <w:numId w:val="4"/>
        </w:numPr>
      </w:pPr>
      <w:r>
        <w:t>Identifying the 2 basic goals of developmental research</w:t>
      </w:r>
    </w:p>
    <w:p w:rsidR="00B47361" w:rsidRDefault="00B47361" w:rsidP="00B47361">
      <w:pPr>
        <w:pStyle w:val="ListParagraph"/>
        <w:numPr>
          <w:ilvl w:val="0"/>
          <w:numId w:val="4"/>
        </w:numPr>
      </w:pPr>
      <w:r>
        <w:t xml:space="preserve">Naming 5 reasons why developmental psychology focuses on childhood years. </w:t>
      </w:r>
    </w:p>
    <w:p w:rsidR="00B47361" w:rsidRDefault="00B47361" w:rsidP="00B47361"/>
    <w:p w:rsidR="00D73969" w:rsidRDefault="00D73969" w:rsidP="00B47361">
      <w:r w:rsidRPr="00D73969">
        <w:rPr>
          <w:b/>
        </w:rPr>
        <w:t>Child psychology:</w:t>
      </w:r>
      <w:r>
        <w:t xml:space="preserve"> is the study of behavioural and ability changes occurring during infancy, childhood, and adolescence. Specifically, </w:t>
      </w:r>
      <w:r w:rsidRPr="00D73969">
        <w:rPr>
          <w:b/>
        </w:rPr>
        <w:t>developmental psychology</w:t>
      </w:r>
      <w:r>
        <w:t xml:space="preserve"> is the study of changes in behaviour and abilities over the course of development, which may include adulthood and old age. </w:t>
      </w:r>
    </w:p>
    <w:p w:rsidR="00B47361" w:rsidRDefault="00B47361" w:rsidP="00B47361"/>
    <w:p w:rsidR="00C1726E" w:rsidRPr="00C1726E" w:rsidRDefault="00C1726E" w:rsidP="00C1726E">
      <w:pPr>
        <w:rPr>
          <w:b/>
          <w:bCs/>
        </w:rPr>
      </w:pPr>
      <w:r w:rsidRPr="00C1726E">
        <w:rPr>
          <w:b/>
          <w:bCs/>
        </w:rPr>
        <w:t>Two basic goals of developmental research</w:t>
      </w:r>
    </w:p>
    <w:p w:rsidR="00C1726E" w:rsidRPr="00C1726E" w:rsidRDefault="00C1726E" w:rsidP="00C1726E">
      <w:r w:rsidRPr="00C1726E">
        <w:t>Using the scientific method, developmental psychologists conduct research in order to </w:t>
      </w:r>
      <w:r w:rsidRPr="00C1726E">
        <w:rPr>
          <w:b/>
          <w:bCs/>
        </w:rPr>
        <w:t>describe</w:t>
      </w:r>
      <w:r w:rsidRPr="00C1726E">
        <w:t> children's behaviour at each point in their development and to </w:t>
      </w:r>
      <w:r w:rsidRPr="00C1726E">
        <w:rPr>
          <w:b/>
          <w:bCs/>
        </w:rPr>
        <w:t>explain</w:t>
      </w:r>
      <w:r w:rsidRPr="00C1726E">
        <w:t> or determine the causes and processes that produce behavioural changes over time.</w:t>
      </w:r>
    </w:p>
    <w:p w:rsidR="00C1726E" w:rsidRDefault="00C1726E" w:rsidP="00B47361"/>
    <w:p w:rsidR="00350595" w:rsidRPr="00350595" w:rsidRDefault="00350595" w:rsidP="00B47361">
      <w:pPr>
        <w:rPr>
          <w:b/>
        </w:rPr>
      </w:pPr>
      <w:r w:rsidRPr="00350595">
        <w:rPr>
          <w:b/>
        </w:rPr>
        <w:t>See Professor’s Corner – What is Child Development?</w:t>
      </w:r>
    </w:p>
    <w:p w:rsidR="00350595" w:rsidRDefault="00350595" w:rsidP="00B47361"/>
    <w:p w:rsidR="00196FAB" w:rsidRPr="00196FAB" w:rsidRDefault="00196FAB" w:rsidP="00196FAB">
      <w:pPr>
        <w:rPr>
          <w:b/>
          <w:bCs/>
        </w:rPr>
      </w:pPr>
      <w:r>
        <w:rPr>
          <w:b/>
          <w:bCs/>
        </w:rPr>
        <w:t>W</w:t>
      </w:r>
      <w:r w:rsidRPr="00196FAB">
        <w:rPr>
          <w:b/>
          <w:bCs/>
        </w:rPr>
        <w:t>hy Study Children?</w:t>
      </w:r>
    </w:p>
    <w:p w:rsidR="00196FAB" w:rsidRPr="00196FAB" w:rsidRDefault="00196FAB" w:rsidP="00196FAB">
      <w:r w:rsidRPr="00196FAB">
        <w:t>The study of children is fascinating to developmental psychologists for </w:t>
      </w:r>
      <w:r w:rsidRPr="00196FAB">
        <w:rPr>
          <w:b/>
          <w:bCs/>
        </w:rPr>
        <w:t>five</w:t>
      </w:r>
      <w:r w:rsidRPr="00196FAB">
        <w:t> reasons:</w:t>
      </w:r>
    </w:p>
    <w:p w:rsidR="00196FAB" w:rsidRPr="00196FAB" w:rsidRDefault="00196FAB" w:rsidP="00196FAB">
      <w:pPr>
        <w:numPr>
          <w:ilvl w:val="0"/>
          <w:numId w:val="5"/>
        </w:numPr>
      </w:pPr>
      <w:r w:rsidRPr="00196FAB">
        <w:t>childhood is a period of rapid change,</w:t>
      </w:r>
    </w:p>
    <w:p w:rsidR="00196FAB" w:rsidRPr="00196FAB" w:rsidRDefault="00196FAB" w:rsidP="00196FAB">
      <w:pPr>
        <w:numPr>
          <w:ilvl w:val="0"/>
          <w:numId w:val="5"/>
        </w:numPr>
      </w:pPr>
      <w:r w:rsidRPr="00196FAB">
        <w:t>early experiences have long-term effects,</w:t>
      </w:r>
    </w:p>
    <w:p w:rsidR="00196FAB" w:rsidRPr="00196FAB" w:rsidRDefault="00196FAB" w:rsidP="00196FAB">
      <w:pPr>
        <w:numPr>
          <w:ilvl w:val="0"/>
          <w:numId w:val="5"/>
        </w:numPr>
      </w:pPr>
      <w:r w:rsidRPr="00196FAB">
        <w:t>complex processes are more easily understood during their formation,</w:t>
      </w:r>
    </w:p>
    <w:p w:rsidR="00196FAB" w:rsidRPr="00196FAB" w:rsidRDefault="00196FAB" w:rsidP="00196FAB">
      <w:pPr>
        <w:numPr>
          <w:ilvl w:val="0"/>
          <w:numId w:val="5"/>
        </w:numPr>
      </w:pPr>
      <w:r w:rsidRPr="00196FAB">
        <w:t>social policies that improve the lives of children can be influenced by research findings,</w:t>
      </w:r>
    </w:p>
    <w:p w:rsidR="00196FAB" w:rsidRPr="00196FAB" w:rsidRDefault="00196FAB" w:rsidP="00196FAB">
      <w:pPr>
        <w:numPr>
          <w:ilvl w:val="0"/>
          <w:numId w:val="5"/>
        </w:numPr>
      </w:pPr>
      <w:r w:rsidRPr="00196FAB">
        <w:t>and children and their experiences are inherently intriguing.</w:t>
      </w:r>
    </w:p>
    <w:p w:rsidR="00C1726E" w:rsidRDefault="00C1726E" w:rsidP="00B47361"/>
    <w:p w:rsidR="00D01508" w:rsidRDefault="00D01508" w:rsidP="00B47361">
      <w:pPr>
        <w:rPr>
          <w:b/>
        </w:rPr>
      </w:pPr>
      <w:r w:rsidRPr="00D01508">
        <w:rPr>
          <w:b/>
        </w:rPr>
        <w:t>See Professor’s Corner – Why Study Children?</w:t>
      </w:r>
    </w:p>
    <w:p w:rsidR="00D01508" w:rsidRPr="00D01508" w:rsidRDefault="00D01508" w:rsidP="00B47361">
      <w:pPr>
        <w:rPr>
          <w:b/>
        </w:rPr>
      </w:pPr>
    </w:p>
    <w:p w:rsidR="00196FAB" w:rsidRPr="00196FAB" w:rsidRDefault="00196FAB" w:rsidP="00196FAB">
      <w:pPr>
        <w:rPr>
          <w:b/>
          <w:bCs/>
        </w:rPr>
      </w:pPr>
      <w:r w:rsidRPr="00196FAB">
        <w:rPr>
          <w:b/>
          <w:bCs/>
        </w:rPr>
        <w:t>Reflexion</w:t>
      </w:r>
    </w:p>
    <w:p w:rsidR="00196FAB" w:rsidRPr="00196FAB" w:rsidRDefault="00196FAB" w:rsidP="00196FAB">
      <w:r w:rsidRPr="00196FAB">
        <w:t>What do you think are differences between child development and developmental psychology?</w:t>
      </w:r>
    </w:p>
    <w:p w:rsidR="00196FAB" w:rsidRPr="00196FAB" w:rsidRDefault="00196FAB" w:rsidP="00CB0073">
      <w:pPr>
        <w:pStyle w:val="ListParagraph"/>
        <w:numPr>
          <w:ilvl w:val="0"/>
          <w:numId w:val="7"/>
        </w:numPr>
      </w:pPr>
      <w:r w:rsidRPr="00CB0073">
        <w:rPr>
          <w:b/>
        </w:rPr>
        <w:lastRenderedPageBreak/>
        <w:t>Child development:</w:t>
      </w:r>
      <w:r>
        <w:t xml:space="preserve"> </w:t>
      </w:r>
      <w:r w:rsidRPr="00196FAB">
        <w:t>Child psychology is the study of behavioural and ability changes occurring during infancy, childhood, and adolescence.</w:t>
      </w:r>
      <w:r w:rsidR="00CB0073">
        <w:t xml:space="preserve"> </w:t>
      </w:r>
      <w:r w:rsidR="00CB0073" w:rsidRPr="00CB0073">
        <w:rPr>
          <w:u w:val="single"/>
        </w:rPr>
        <w:t>Child Psychology: Birth to Adolescence</w:t>
      </w:r>
    </w:p>
    <w:p w:rsidR="00196FAB" w:rsidRPr="00196FAB" w:rsidRDefault="00196FAB" w:rsidP="00196FAB">
      <w:pPr>
        <w:numPr>
          <w:ilvl w:val="0"/>
          <w:numId w:val="6"/>
        </w:numPr>
      </w:pPr>
      <w:r w:rsidRPr="00196FAB">
        <w:rPr>
          <w:b/>
        </w:rPr>
        <w:t>Developmental psychology:</w:t>
      </w:r>
      <w:r>
        <w:t xml:space="preserve"> </w:t>
      </w:r>
      <w:r w:rsidRPr="00196FAB">
        <w:t>Specifically, developmental psychology is the study of changes in behaviour and abilities over the course of development, which may include adulthood and old age.</w:t>
      </w:r>
      <w:r>
        <w:t xml:space="preserve"> </w:t>
      </w:r>
      <w:r w:rsidRPr="00196FAB">
        <w:rPr>
          <w:u w:val="single"/>
        </w:rPr>
        <w:t>Developmental psychology: concerned with changes in behaviour and abilities across the lifespan.</w:t>
      </w:r>
    </w:p>
    <w:p w:rsidR="00196FAB" w:rsidRDefault="00196FAB" w:rsidP="00B47361"/>
    <w:p w:rsidR="0036580F" w:rsidRDefault="0036580F" w:rsidP="0036580F">
      <w:pPr>
        <w:pStyle w:val="ListParagraph"/>
        <w:numPr>
          <w:ilvl w:val="1"/>
          <w:numId w:val="1"/>
        </w:numPr>
        <w:rPr>
          <w:b/>
        </w:rPr>
      </w:pPr>
      <w:r w:rsidRPr="0036580F">
        <w:rPr>
          <w:b/>
        </w:rPr>
        <w:t>Early Theorists</w:t>
      </w:r>
    </w:p>
    <w:p w:rsidR="0036580F" w:rsidRPr="0036580F" w:rsidRDefault="0036580F" w:rsidP="0036580F">
      <w:pPr>
        <w:rPr>
          <w:b/>
        </w:rPr>
      </w:pPr>
    </w:p>
    <w:p w:rsidR="0036580F" w:rsidRPr="0036580F" w:rsidRDefault="0036580F" w:rsidP="0036580F">
      <w:pPr>
        <w:rPr>
          <w:b/>
          <w:bCs/>
        </w:rPr>
      </w:pPr>
      <w:r w:rsidRPr="0036580F">
        <w:rPr>
          <w:b/>
          <w:bCs/>
        </w:rPr>
        <w:t>Learning objectives</w:t>
      </w:r>
      <w:r>
        <w:rPr>
          <w:b/>
          <w:bCs/>
        </w:rPr>
        <w:t xml:space="preserve">: </w:t>
      </w:r>
      <w:r w:rsidRPr="0036580F">
        <w:t>At the end of this section, you will be able to:</w:t>
      </w:r>
    </w:p>
    <w:p w:rsidR="0036580F" w:rsidRPr="0036580F" w:rsidRDefault="0036580F" w:rsidP="0036580F">
      <w:r w:rsidRPr="0036580F">
        <w:rPr>
          <w:bCs/>
        </w:rPr>
        <w:t>Learning Objective 1.2 -</w:t>
      </w:r>
      <w:r w:rsidRPr="0036580F">
        <w:t> Identify the major contributions of early and pioneer theorists by:</w:t>
      </w:r>
    </w:p>
    <w:p w:rsidR="0036580F" w:rsidRPr="0036580F" w:rsidRDefault="0036580F" w:rsidP="0036580F">
      <w:pPr>
        <w:numPr>
          <w:ilvl w:val="0"/>
          <w:numId w:val="8"/>
        </w:numPr>
      </w:pPr>
      <w:r w:rsidRPr="0036580F">
        <w:t>Defining the key terms and matching them to the theorist most associated with the term.</w:t>
      </w:r>
    </w:p>
    <w:p w:rsidR="0036580F" w:rsidRPr="0036580F" w:rsidRDefault="0036580F" w:rsidP="0036580F">
      <w:pPr>
        <w:numPr>
          <w:ilvl w:val="0"/>
          <w:numId w:val="8"/>
        </w:numPr>
      </w:pPr>
      <w:r w:rsidRPr="0036580F">
        <w:t>Comparing and contrasting Freud's and Erikson's views of development by examining the stages associated with each theory.</w:t>
      </w:r>
    </w:p>
    <w:p w:rsidR="0036580F" w:rsidRDefault="0036580F" w:rsidP="0036580F">
      <w:pPr>
        <w:rPr>
          <w:b/>
        </w:rPr>
      </w:pPr>
    </w:p>
    <w:p w:rsidR="0036580F" w:rsidRDefault="0036580F" w:rsidP="0036580F">
      <w:pPr>
        <w:rPr>
          <w:b/>
        </w:rPr>
      </w:pPr>
      <w:r>
        <w:rPr>
          <w:b/>
        </w:rPr>
        <w:t>See Professor’s Corner – Early Theorists</w:t>
      </w:r>
    </w:p>
    <w:p w:rsidR="009B0722" w:rsidRDefault="009B0722" w:rsidP="0036580F">
      <w:pPr>
        <w:rPr>
          <w:b/>
        </w:rPr>
      </w:pPr>
    </w:p>
    <w:p w:rsidR="009B0722" w:rsidRDefault="009B0722" w:rsidP="009B0722">
      <w:r w:rsidRPr="009B0722">
        <w:t>Four thinkers</w:t>
      </w:r>
      <w:r w:rsidRPr="009B0722">
        <w:rPr>
          <w:b/>
        </w:rPr>
        <w:t>, </w:t>
      </w:r>
      <w:r w:rsidRPr="009B0722">
        <w:rPr>
          <w:b/>
          <w:bCs/>
        </w:rPr>
        <w:t>Locke</w:t>
      </w:r>
      <w:r w:rsidRPr="009B0722">
        <w:rPr>
          <w:b/>
        </w:rPr>
        <w:t>, </w:t>
      </w:r>
      <w:r w:rsidRPr="009B0722">
        <w:rPr>
          <w:b/>
          <w:bCs/>
        </w:rPr>
        <w:t>Rousseau</w:t>
      </w:r>
      <w:r w:rsidRPr="009B0722">
        <w:rPr>
          <w:b/>
        </w:rPr>
        <w:t>, </w:t>
      </w:r>
      <w:r w:rsidRPr="009B0722">
        <w:rPr>
          <w:b/>
          <w:bCs/>
        </w:rPr>
        <w:t>von Herder</w:t>
      </w:r>
      <w:r w:rsidRPr="009B0722">
        <w:rPr>
          <w:b/>
        </w:rPr>
        <w:t xml:space="preserve">, </w:t>
      </w:r>
      <w:r w:rsidRPr="009B0722">
        <w:t>and </w:t>
      </w:r>
      <w:r w:rsidRPr="009B0722">
        <w:rPr>
          <w:b/>
          <w:bCs/>
        </w:rPr>
        <w:t>Darwin</w:t>
      </w:r>
      <w:r w:rsidRPr="009B0722">
        <w:rPr>
          <w:b/>
        </w:rPr>
        <w:t xml:space="preserve">, </w:t>
      </w:r>
      <w:r w:rsidRPr="009B0722">
        <w:t>are the primary forerunners of contemporary theoretical positions on child development.</w:t>
      </w:r>
    </w:p>
    <w:p w:rsidR="000013E0" w:rsidRPr="00FC570B" w:rsidRDefault="0011313B" w:rsidP="009B0722">
      <w:pPr>
        <w:rPr>
          <w:b/>
          <w:lang w:val="fr-FR"/>
        </w:rPr>
      </w:pPr>
      <w:r w:rsidRPr="00FC570B">
        <w:rPr>
          <w:b/>
          <w:lang w:val="fr-FR"/>
        </w:rPr>
        <w:t xml:space="preserve">(Nature </w:t>
      </w:r>
      <w:r w:rsidR="00FC570B" w:rsidRPr="00FC570B">
        <w:rPr>
          <w:b/>
          <w:lang w:val="fr-FR"/>
        </w:rPr>
        <w:t xml:space="preserve">= Inné </w:t>
      </w:r>
      <w:r w:rsidRPr="00FC570B">
        <w:rPr>
          <w:b/>
          <w:lang w:val="fr-FR"/>
        </w:rPr>
        <w:t>vs Nurture</w:t>
      </w:r>
      <w:r w:rsidR="00FC570B" w:rsidRPr="00FC570B">
        <w:rPr>
          <w:b/>
          <w:lang w:val="fr-FR"/>
        </w:rPr>
        <w:t xml:space="preserve"> = Acquis</w:t>
      </w:r>
      <w:r w:rsidRPr="00FC570B">
        <w:rPr>
          <w:b/>
          <w:lang w:val="fr-FR"/>
        </w:rPr>
        <w:t>.)</w:t>
      </w:r>
    </w:p>
    <w:p w:rsidR="000013E0" w:rsidRPr="00FC570B" w:rsidRDefault="000013E0" w:rsidP="000013E0">
      <w:pPr>
        <w:rPr>
          <w:b/>
          <w:bCs/>
          <w:lang w:val="fr-FR"/>
        </w:rPr>
      </w:pPr>
      <w:r w:rsidRPr="00FC570B">
        <w:rPr>
          <w:b/>
          <w:bCs/>
          <w:lang w:val="fr-FR"/>
        </w:rPr>
        <w:t>Locke</w:t>
      </w:r>
    </w:p>
    <w:p w:rsidR="000013E0" w:rsidRDefault="000013E0" w:rsidP="000013E0">
      <w:pPr>
        <w:pStyle w:val="ListParagraph"/>
        <w:numPr>
          <w:ilvl w:val="0"/>
          <w:numId w:val="7"/>
        </w:numPr>
      </w:pPr>
      <w:r w:rsidRPr="005C5235">
        <w:rPr>
          <w:b/>
          <w:bCs/>
        </w:rPr>
        <w:t>Locke</w:t>
      </w:r>
      <w:r w:rsidRPr="000013E0">
        <w:t> suggested that children are born with an openness to experience and learning (and without any innate mental structures; the idea of a </w:t>
      </w:r>
      <w:r w:rsidRPr="005C5235">
        <w:rPr>
          <w:b/>
          <w:bCs/>
        </w:rPr>
        <w:t>tabula rasa</w:t>
      </w:r>
      <w:r w:rsidRPr="000013E0">
        <w:t> or ("blank slate") that made them susceptible to environmental influences. Locke advocated using parental attention in response to good behaviours and scolding in response to unwanted behaviour.</w:t>
      </w:r>
    </w:p>
    <w:p w:rsidR="005C5235" w:rsidRPr="00925BA5" w:rsidRDefault="00925BA5" w:rsidP="000013E0">
      <w:pPr>
        <w:pStyle w:val="ListParagraph"/>
        <w:numPr>
          <w:ilvl w:val="0"/>
          <w:numId w:val="7"/>
        </w:numPr>
        <w:rPr>
          <w:b/>
        </w:rPr>
      </w:pPr>
      <w:r w:rsidRPr="00925BA5">
        <w:rPr>
          <w:b/>
        </w:rPr>
        <w:t>Nurture</w:t>
      </w:r>
      <w:r>
        <w:rPr>
          <w:b/>
        </w:rPr>
        <w:t xml:space="preserve"> (acquis)</w:t>
      </w:r>
    </w:p>
    <w:p w:rsidR="000013E0" w:rsidRPr="000013E0" w:rsidRDefault="000013E0" w:rsidP="000013E0">
      <w:pPr>
        <w:rPr>
          <w:b/>
          <w:bCs/>
        </w:rPr>
      </w:pPr>
      <w:r w:rsidRPr="000013E0">
        <w:rPr>
          <w:b/>
          <w:bCs/>
        </w:rPr>
        <w:t>Rousseau</w:t>
      </w:r>
    </w:p>
    <w:p w:rsidR="000013E0" w:rsidRDefault="000013E0" w:rsidP="000013E0">
      <w:pPr>
        <w:pStyle w:val="ListParagraph"/>
        <w:numPr>
          <w:ilvl w:val="0"/>
          <w:numId w:val="7"/>
        </w:numPr>
      </w:pPr>
      <w:r w:rsidRPr="000013E0">
        <w:t>In contrast, </w:t>
      </w:r>
      <w:r w:rsidRPr="00FC570B">
        <w:rPr>
          <w:b/>
          <w:bCs/>
        </w:rPr>
        <w:t>Rousseau</w:t>
      </w:r>
      <w:r w:rsidRPr="00FC570B">
        <w:rPr>
          <w:b/>
        </w:rPr>
        <w:t> </w:t>
      </w:r>
      <w:r w:rsidRPr="000013E0">
        <w:t>argued that children are born with innate knowledge and ideas that emerge in a definite pattern over development.</w:t>
      </w:r>
      <w:r w:rsidR="00FC570B">
        <w:t xml:space="preserve"> </w:t>
      </w:r>
      <w:r w:rsidRPr="000013E0">
        <w:t>In addition to advancing this notion of predictable stages, adherents of the </w:t>
      </w:r>
      <w:r w:rsidRPr="00FC570B">
        <w:rPr>
          <w:b/>
          <w:bCs/>
        </w:rPr>
        <w:t>nativistic</w:t>
      </w:r>
      <w:r w:rsidRPr="00FC570B">
        <w:rPr>
          <w:b/>
        </w:rPr>
        <w:t> </w:t>
      </w:r>
      <w:r w:rsidRPr="000013E0">
        <w:t>view propose that development is a function of innate processes that guide the emergence of behaviours in a predictable pattern; they suggest that development is fostered by encouraging exploration and discovery and attending to the child's state of developmental readiness. These ideas were later incorporated by Piaget into his theory of cognitive development.</w:t>
      </w:r>
    </w:p>
    <w:p w:rsidR="00FC570B" w:rsidRPr="00925BA5" w:rsidRDefault="00925BA5" w:rsidP="000013E0">
      <w:pPr>
        <w:pStyle w:val="ListParagraph"/>
        <w:numPr>
          <w:ilvl w:val="0"/>
          <w:numId w:val="7"/>
        </w:numPr>
        <w:rPr>
          <w:b/>
        </w:rPr>
      </w:pPr>
      <w:r w:rsidRPr="00925BA5">
        <w:rPr>
          <w:b/>
        </w:rPr>
        <w:t>Nature</w:t>
      </w:r>
      <w:r>
        <w:rPr>
          <w:b/>
        </w:rPr>
        <w:t xml:space="preserve"> (Inné)</w:t>
      </w:r>
    </w:p>
    <w:p w:rsidR="000013E0" w:rsidRPr="000013E0" w:rsidRDefault="000013E0" w:rsidP="000013E0">
      <w:pPr>
        <w:rPr>
          <w:b/>
          <w:bCs/>
        </w:rPr>
      </w:pPr>
      <w:r w:rsidRPr="000013E0">
        <w:rPr>
          <w:b/>
          <w:bCs/>
        </w:rPr>
        <w:t>Von Herder</w:t>
      </w:r>
    </w:p>
    <w:p w:rsidR="000013E0" w:rsidRDefault="000013E0" w:rsidP="000013E0">
      <w:pPr>
        <w:pStyle w:val="ListParagraph"/>
        <w:numPr>
          <w:ilvl w:val="0"/>
          <w:numId w:val="7"/>
        </w:numPr>
      </w:pPr>
      <w:r w:rsidRPr="00FC570B">
        <w:rPr>
          <w:b/>
          <w:bCs/>
        </w:rPr>
        <w:t>Von Herder</w:t>
      </w:r>
      <w:r w:rsidRPr="000013E0">
        <w:t> anticipated the sociocultural views of </w:t>
      </w:r>
      <w:r w:rsidRPr="00FC570B">
        <w:rPr>
          <w:b/>
          <w:bCs/>
        </w:rPr>
        <w:t>Vygotsky</w:t>
      </w:r>
      <w:r w:rsidRPr="000013E0">
        <w:t>, arguing that individuals are born into the definitive cultures, each of which must be considered on its own terms (cultural relativism). He was particularly interested in language as a transmitter of cultural practices and values.</w:t>
      </w:r>
    </w:p>
    <w:p w:rsidR="00925BA5" w:rsidRPr="00925BA5" w:rsidRDefault="00925BA5" w:rsidP="000013E0">
      <w:pPr>
        <w:pStyle w:val="ListParagraph"/>
        <w:numPr>
          <w:ilvl w:val="0"/>
          <w:numId w:val="7"/>
        </w:numPr>
        <w:rPr>
          <w:b/>
        </w:rPr>
      </w:pPr>
      <w:r w:rsidRPr="00925BA5">
        <w:rPr>
          <w:b/>
        </w:rPr>
        <w:lastRenderedPageBreak/>
        <w:t>Nature</w:t>
      </w:r>
      <w:r>
        <w:rPr>
          <w:b/>
        </w:rPr>
        <w:t xml:space="preserve"> (Inné</w:t>
      </w:r>
      <w:r w:rsidR="00F27F38">
        <w:rPr>
          <w:b/>
        </w:rPr>
        <w:t>)</w:t>
      </w:r>
    </w:p>
    <w:p w:rsidR="000013E0" w:rsidRPr="000013E0" w:rsidRDefault="000013E0" w:rsidP="000013E0">
      <w:pPr>
        <w:rPr>
          <w:b/>
          <w:bCs/>
        </w:rPr>
      </w:pPr>
      <w:r w:rsidRPr="000013E0">
        <w:rPr>
          <w:b/>
          <w:bCs/>
        </w:rPr>
        <w:t>Darwin</w:t>
      </w:r>
    </w:p>
    <w:p w:rsidR="000013E0" w:rsidRPr="000013E0" w:rsidRDefault="000013E0" w:rsidP="000013E0">
      <w:pPr>
        <w:pStyle w:val="ListParagraph"/>
        <w:numPr>
          <w:ilvl w:val="0"/>
          <w:numId w:val="7"/>
        </w:numPr>
      </w:pPr>
      <w:r w:rsidRPr="000013E0">
        <w:t>The notion of natural selection advanced by </w:t>
      </w:r>
      <w:r w:rsidRPr="00FC570B">
        <w:rPr>
          <w:b/>
          <w:bCs/>
        </w:rPr>
        <w:t>Darwin</w:t>
      </w:r>
      <w:r w:rsidRPr="000013E0">
        <w:t> has impacted almost all theories of development, particularly the ethological view. Natural selection explains the persistence of and change in a species as a function of selective survival among its members as a result of naturally occurring hereditary differences in individual traits that differentially affect reproduction (survival) opportunities and success. (</w:t>
      </w:r>
      <w:r w:rsidRPr="000013E0">
        <w:rPr>
          <w:bCs/>
        </w:rPr>
        <w:t>Natural selection</w:t>
      </w:r>
      <w:r w:rsidRPr="000013E0">
        <w:t> is an evolutionary process in which the characteristics of an individual that increase its chances of survival are more likely to be passed along to future generations.) While not a scientifically supported theory, Darwin's ideas led to the notion of </w:t>
      </w:r>
      <w:r w:rsidRPr="000013E0">
        <w:rPr>
          <w:bCs/>
        </w:rPr>
        <w:t>recapitulation</w:t>
      </w:r>
      <w:r w:rsidRPr="000013E0">
        <w:t> among early developmentalists, the idea that the development of an individual replicated the development of the species. Darwin also contributed the method of a </w:t>
      </w:r>
      <w:r w:rsidRPr="000013E0">
        <w:rPr>
          <w:bCs/>
        </w:rPr>
        <w:t>baby biography</w:t>
      </w:r>
      <w:r w:rsidRPr="000013E0">
        <w:t> in which a parent studies his or her own child.</w:t>
      </w:r>
    </w:p>
    <w:p w:rsidR="000013E0" w:rsidRPr="000013E0" w:rsidRDefault="000013E0" w:rsidP="009B0722"/>
    <w:p w:rsidR="00F27F38" w:rsidRPr="00F27F38" w:rsidRDefault="00F27F38" w:rsidP="00F27F38">
      <w:pPr>
        <w:rPr>
          <w:b/>
          <w:bCs/>
        </w:rPr>
      </w:pPr>
      <w:r w:rsidRPr="00F27F38">
        <w:rPr>
          <w:b/>
          <w:bCs/>
        </w:rPr>
        <w:t>Pioneers of Child Psychology</w:t>
      </w:r>
    </w:p>
    <w:p w:rsidR="00F27F38" w:rsidRPr="00F27F38" w:rsidRDefault="00F27F38" w:rsidP="00F27F38">
      <w:r w:rsidRPr="00F27F38">
        <w:t>The early history of developmental psychology was strongly affected by the ideas of </w:t>
      </w:r>
      <w:r w:rsidRPr="00F27F38">
        <w:rPr>
          <w:b/>
          <w:bCs/>
        </w:rPr>
        <w:t>Hall</w:t>
      </w:r>
      <w:r w:rsidRPr="00F27F38">
        <w:t>, </w:t>
      </w:r>
      <w:r w:rsidRPr="00F27F38">
        <w:rPr>
          <w:b/>
          <w:bCs/>
        </w:rPr>
        <w:t>Baldwin</w:t>
      </w:r>
      <w:r w:rsidRPr="00F27F38">
        <w:rPr>
          <w:b/>
        </w:rPr>
        <w:t>,</w:t>
      </w:r>
      <w:r w:rsidRPr="00F27F38">
        <w:t> </w:t>
      </w:r>
      <w:r w:rsidRPr="00F27F38">
        <w:rPr>
          <w:b/>
          <w:bCs/>
        </w:rPr>
        <w:t>Watson</w:t>
      </w:r>
      <w:r w:rsidRPr="00F27F38">
        <w:t>, </w:t>
      </w:r>
      <w:r w:rsidRPr="00F27F38">
        <w:rPr>
          <w:b/>
          <w:bCs/>
        </w:rPr>
        <w:t>Gesell</w:t>
      </w:r>
      <w:r w:rsidRPr="00F27F38">
        <w:t>, </w:t>
      </w:r>
      <w:r w:rsidRPr="00F27F38">
        <w:rPr>
          <w:b/>
          <w:bCs/>
        </w:rPr>
        <w:t>Freud</w:t>
      </w:r>
      <w:r w:rsidRPr="00F27F38">
        <w:t>, and </w:t>
      </w:r>
      <w:r w:rsidRPr="00F27F38">
        <w:rPr>
          <w:b/>
          <w:bCs/>
        </w:rPr>
        <w:t>Erikson</w:t>
      </w:r>
      <w:r w:rsidRPr="00F27F38">
        <w:rPr>
          <w:b/>
        </w:rPr>
        <w:t>.</w:t>
      </w:r>
    </w:p>
    <w:p w:rsidR="00F27F38" w:rsidRPr="00F27F38" w:rsidRDefault="00F27F38" w:rsidP="00F27F38">
      <w:pPr>
        <w:rPr>
          <w:b/>
          <w:bCs/>
        </w:rPr>
      </w:pPr>
      <w:r w:rsidRPr="00F27F38">
        <w:rPr>
          <w:b/>
          <w:bCs/>
        </w:rPr>
        <w:t>Hall</w:t>
      </w:r>
    </w:p>
    <w:p w:rsidR="00F27F38" w:rsidRPr="00F27F38" w:rsidRDefault="00F27F38" w:rsidP="00F27F38">
      <w:pPr>
        <w:pStyle w:val="ListParagraph"/>
        <w:numPr>
          <w:ilvl w:val="0"/>
          <w:numId w:val="7"/>
        </w:numPr>
      </w:pPr>
      <w:r w:rsidRPr="00F27F38">
        <w:rPr>
          <w:b/>
          <w:bCs/>
        </w:rPr>
        <w:t>Hall</w:t>
      </w:r>
      <w:r w:rsidRPr="00F27F38">
        <w:t> is considered the father of child psychology. He contributed little theoretical or empirical material of long-lasting importance, was important in training the first generation of child researchers, founding the APA, and inviting Freud to lecture at Clark University.</w:t>
      </w:r>
    </w:p>
    <w:p w:rsidR="00F27F38" w:rsidRPr="00F27F38" w:rsidRDefault="00F27F38" w:rsidP="00F27F38">
      <w:pPr>
        <w:rPr>
          <w:b/>
          <w:bCs/>
        </w:rPr>
      </w:pPr>
      <w:r w:rsidRPr="00F27F38">
        <w:rPr>
          <w:b/>
          <w:bCs/>
        </w:rPr>
        <w:t>Baldwin</w:t>
      </w:r>
    </w:p>
    <w:p w:rsidR="00F27F38" w:rsidRPr="00F27F38" w:rsidRDefault="00F27F38" w:rsidP="00F27F38">
      <w:pPr>
        <w:pStyle w:val="ListParagraph"/>
        <w:numPr>
          <w:ilvl w:val="0"/>
          <w:numId w:val="7"/>
        </w:numPr>
      </w:pPr>
      <w:r w:rsidRPr="00C456D1">
        <w:rPr>
          <w:b/>
          <w:bCs/>
        </w:rPr>
        <w:t>Baldwin</w:t>
      </w:r>
      <w:r w:rsidRPr="00F27F38">
        <w:t>, the first academic psychologist in Canada, was known for his stage theory and the interaction between nature and nurture in development, which later influenced Piaget's work. While initial thinking in developmental psychology focused on biological contributions, the </w:t>
      </w:r>
      <w:r w:rsidRPr="00454A8E">
        <w:rPr>
          <w:b/>
          <w:bCs/>
        </w:rPr>
        <w:t>zeitgeist</w:t>
      </w:r>
      <w:r w:rsidRPr="00F27F38">
        <w:t> (spirit of the times, the ideas shared by most scientists in a given time period) shifted to an environmental view as Watson began his work and established the basic tenets of </w:t>
      </w:r>
      <w:r w:rsidRPr="00454A8E">
        <w:rPr>
          <w:b/>
          <w:bCs/>
        </w:rPr>
        <w:t>behaviourism</w:t>
      </w:r>
      <w:r w:rsidRPr="00F27F38">
        <w:t>, in particular emphasizing the roles of conditioning and learning processes.</w:t>
      </w:r>
    </w:p>
    <w:p w:rsidR="00F27F38" w:rsidRPr="00F27F38" w:rsidRDefault="00F27F38" w:rsidP="00F27F38">
      <w:pPr>
        <w:rPr>
          <w:b/>
          <w:bCs/>
        </w:rPr>
      </w:pPr>
      <w:r w:rsidRPr="00F27F38">
        <w:rPr>
          <w:b/>
          <w:bCs/>
        </w:rPr>
        <w:t>Watson</w:t>
      </w:r>
    </w:p>
    <w:p w:rsidR="00F27F38" w:rsidRPr="00F27F38" w:rsidRDefault="00F27F38" w:rsidP="00F27F38">
      <w:pPr>
        <w:pStyle w:val="ListParagraph"/>
        <w:numPr>
          <w:ilvl w:val="0"/>
          <w:numId w:val="7"/>
        </w:numPr>
      </w:pPr>
      <w:r w:rsidRPr="00454A8E">
        <w:rPr>
          <w:b/>
          <w:bCs/>
        </w:rPr>
        <w:t>Watson</w:t>
      </w:r>
      <w:r w:rsidRPr="00F27F38">
        <w:t> objected to the then prevalent method of introspection, believing psychologists should study observable and measurable behaviours. He thought they should utilize experimentation resting on objective and verifiable measures, and incorporate work with other species in its research protocols. The core of Watson's approach rested on Pavlovian ideas.</w:t>
      </w:r>
    </w:p>
    <w:p w:rsidR="00F27F38" w:rsidRPr="00F27F38" w:rsidRDefault="00F27F38" w:rsidP="00F27F38">
      <w:pPr>
        <w:rPr>
          <w:b/>
          <w:bCs/>
        </w:rPr>
      </w:pPr>
      <w:r w:rsidRPr="00F27F38">
        <w:rPr>
          <w:b/>
          <w:bCs/>
        </w:rPr>
        <w:t>Gesell</w:t>
      </w:r>
    </w:p>
    <w:p w:rsidR="009B0722" w:rsidRPr="009250FB" w:rsidRDefault="00F27F38" w:rsidP="0036580F">
      <w:pPr>
        <w:pStyle w:val="ListParagraph"/>
        <w:numPr>
          <w:ilvl w:val="0"/>
          <w:numId w:val="7"/>
        </w:numPr>
      </w:pPr>
      <w:r w:rsidRPr="00454A8E">
        <w:rPr>
          <w:b/>
          <w:bCs/>
        </w:rPr>
        <w:t>Gesell</w:t>
      </w:r>
      <w:r w:rsidRPr="00454A8E">
        <w:rPr>
          <w:b/>
        </w:rPr>
        <w:t> </w:t>
      </w:r>
      <w:r w:rsidRPr="00F27F38">
        <w:t>brought developmental psychology back to an interest in biological phenomena. Using a wide range of methodological innovations, including film and one-way viewing screens, he studied the processes of </w:t>
      </w:r>
      <w:r w:rsidRPr="00F27F38">
        <w:rPr>
          <w:bCs/>
        </w:rPr>
        <w:t>maturation</w:t>
      </w:r>
      <w:r w:rsidRPr="00F27F38">
        <w:t>, or biological process assumed to shape human development and identified patterns of physical development in children. From this work, Gesell defined statistical </w:t>
      </w:r>
      <w:r w:rsidRPr="00454A8E">
        <w:rPr>
          <w:b/>
          <w:bCs/>
        </w:rPr>
        <w:t>norms</w:t>
      </w:r>
      <w:r w:rsidRPr="00F27F38">
        <w:t xml:space="preserve"> - a timetable of age ranges within which specific growth and behaviours would typically occur - that were useful to researchers </w:t>
      </w:r>
      <w:r w:rsidRPr="00F27F38">
        <w:lastRenderedPageBreak/>
        <w:t>and practitioners in evaluating a child's developmental trajectory. Critics of his work focus on Gesell's failure to incorporate environmental explanations into his model.</w:t>
      </w:r>
    </w:p>
    <w:p w:rsidR="00454A8E" w:rsidRPr="00454A8E" w:rsidRDefault="00454A8E" w:rsidP="00454A8E">
      <w:pPr>
        <w:rPr>
          <w:b/>
          <w:bCs/>
        </w:rPr>
      </w:pPr>
      <w:r w:rsidRPr="00454A8E">
        <w:rPr>
          <w:b/>
          <w:bCs/>
        </w:rPr>
        <w:t>Freud</w:t>
      </w:r>
    </w:p>
    <w:p w:rsidR="009601AA" w:rsidRDefault="00454A8E" w:rsidP="003A2421">
      <w:pPr>
        <w:pStyle w:val="ListParagraph"/>
        <w:numPr>
          <w:ilvl w:val="0"/>
          <w:numId w:val="7"/>
        </w:numPr>
      </w:pPr>
      <w:r w:rsidRPr="00454A8E">
        <w:rPr>
          <w:b/>
          <w:bCs/>
        </w:rPr>
        <w:t>Freud</w:t>
      </w:r>
      <w:r w:rsidRPr="00454A8E">
        <w:rPr>
          <w:b/>
        </w:rPr>
        <w:t> </w:t>
      </w:r>
      <w:r w:rsidRPr="00454A8E">
        <w:t>contributed a model of personality, pathology, and treatment, as well as a descriptive, five-stage theory of development. Freud's theory describes the movement of libidinal energy from one erogenous zone to another as physical development proceeds, emphasizing the complications of fixation. Freud's notion of the Oedipus complex illustrates the intricacies of his theory, adding the ideas of </w:t>
      </w:r>
      <w:r w:rsidRPr="00454A8E">
        <w:rPr>
          <w:b/>
          <w:bCs/>
        </w:rPr>
        <w:t>repression</w:t>
      </w:r>
      <w:r w:rsidRPr="00454A8E">
        <w:t> (the process through which desires or motivations are forced into the unconscious) and </w:t>
      </w:r>
      <w:r w:rsidRPr="00454A8E">
        <w:rPr>
          <w:b/>
          <w:bCs/>
        </w:rPr>
        <w:t>identification</w:t>
      </w:r>
      <w:r w:rsidRPr="00454A8E">
        <w:rPr>
          <w:b/>
        </w:rPr>
        <w:t> </w:t>
      </w:r>
      <w:r w:rsidRPr="00454A8E">
        <w:t>(the process through which a child adopts the characteristics of the same-sex parent in the phallic stage) to the psychological lexicon. Although strongly criticized for his lack of scientific rigor, Freud was the first major proponent of an </w:t>
      </w:r>
      <w:r w:rsidRPr="00454A8E">
        <w:rPr>
          <w:b/>
          <w:bCs/>
        </w:rPr>
        <w:t>interactionist</w:t>
      </w:r>
      <w:r w:rsidRPr="00454A8E">
        <w:t> perspective (the theory that human development results from the combination of inborn processes and environmental factors) and the first to identify the long-term effects of childhood experience.</w:t>
      </w:r>
    </w:p>
    <w:p w:rsidR="003A2421" w:rsidRPr="003A2421" w:rsidRDefault="003A2421" w:rsidP="003A2421">
      <w:pPr>
        <w:rPr>
          <w:b/>
        </w:rPr>
      </w:pPr>
      <w:r w:rsidRPr="003A2421">
        <w:rPr>
          <w:b/>
        </w:rPr>
        <w:t>Erikson</w:t>
      </w:r>
    </w:p>
    <w:p w:rsidR="003A2421" w:rsidRPr="003A2421" w:rsidRDefault="003A2421" w:rsidP="003A2421">
      <w:pPr>
        <w:pStyle w:val="ListParagraph"/>
        <w:numPr>
          <w:ilvl w:val="0"/>
          <w:numId w:val="7"/>
        </w:numPr>
      </w:pPr>
      <w:r w:rsidRPr="003A2421">
        <w:t>Utilizing Freudian theory, </w:t>
      </w:r>
      <w:r w:rsidRPr="003A2421">
        <w:rPr>
          <w:b/>
          <w:bCs/>
        </w:rPr>
        <w:t>Erikson</w:t>
      </w:r>
      <w:r w:rsidRPr="003A2421">
        <w:t> explained the nature and process of child development as proceeding according to an epigenetic principle (genetic ground plan). During the life span of the individual, he or she faces eight crises or turning points. How the person resolves the crises contributes to </w:t>
      </w:r>
      <w:r w:rsidRPr="003A2421">
        <w:rPr>
          <w:b/>
          <w:bCs/>
        </w:rPr>
        <w:t>identity</w:t>
      </w:r>
      <w:r w:rsidRPr="003A2421">
        <w:t> (the component of personality that develops across the eight stages of life and motivates progress through the stages) formation and psychological well-being. Table 1.1 contrasts the stage theories of Freud and Erikson.</w:t>
      </w:r>
    </w:p>
    <w:p w:rsidR="003A2421" w:rsidRPr="00454A8E" w:rsidRDefault="003A2421" w:rsidP="003A2421">
      <w:pPr>
        <w:ind w:left="360"/>
      </w:pPr>
    </w:p>
    <w:p w:rsidR="003A2421" w:rsidRPr="003A2421" w:rsidRDefault="003A2421" w:rsidP="003A2421">
      <w:pPr>
        <w:rPr>
          <w:b/>
          <w:bCs/>
          <w:color w:val="000000" w:themeColor="text1"/>
        </w:rPr>
      </w:pPr>
      <w:r w:rsidRPr="003A2421">
        <w:rPr>
          <w:b/>
          <w:bCs/>
          <w:color w:val="000000" w:themeColor="text1"/>
        </w:rPr>
        <w:t>Your turn! Interactive activity: Theory vs theorist</w:t>
      </w:r>
    </w:p>
    <w:p w:rsidR="003A2421" w:rsidRPr="003A2421" w:rsidRDefault="003A2421" w:rsidP="003A2421">
      <w:pPr>
        <w:rPr>
          <w:color w:val="000000" w:themeColor="text1"/>
        </w:rPr>
      </w:pPr>
      <w:r w:rsidRPr="003A2421">
        <w:rPr>
          <w:color w:val="000000" w:themeColor="text1"/>
        </w:rPr>
        <w:t>On the following pages, you will can practice these new concepts by completing some interactive activities for fun.</w:t>
      </w:r>
    </w:p>
    <w:p w:rsidR="003A2421" w:rsidRPr="003A2421" w:rsidRDefault="003A2421" w:rsidP="003A2421">
      <w:pPr>
        <w:numPr>
          <w:ilvl w:val="0"/>
          <w:numId w:val="9"/>
        </w:numPr>
        <w:rPr>
          <w:color w:val="000000" w:themeColor="text1"/>
        </w:rPr>
      </w:pPr>
      <w:r w:rsidRPr="003A2421">
        <w:rPr>
          <w:b/>
          <w:bCs/>
          <w:color w:val="000000" w:themeColor="text1"/>
        </w:rPr>
        <w:t>Activity 1:</w:t>
      </w:r>
      <w:r w:rsidRPr="003A2421">
        <w:rPr>
          <w:color w:val="000000" w:themeColor="text1"/>
        </w:rPr>
        <w:t> match theories to theorists.</w:t>
      </w:r>
      <w:r w:rsidR="00A27149">
        <w:rPr>
          <w:color w:val="000000" w:themeColor="text1"/>
        </w:rPr>
        <w:t xml:space="preserve"> (see documents saved) </w:t>
      </w:r>
    </w:p>
    <w:p w:rsidR="003A2421" w:rsidRPr="003A2421" w:rsidRDefault="003A2421" w:rsidP="003A2421">
      <w:pPr>
        <w:numPr>
          <w:ilvl w:val="0"/>
          <w:numId w:val="10"/>
        </w:numPr>
        <w:rPr>
          <w:color w:val="000000" w:themeColor="text1"/>
        </w:rPr>
      </w:pPr>
      <w:r w:rsidRPr="003A2421">
        <w:rPr>
          <w:b/>
          <w:bCs/>
          <w:color w:val="000000" w:themeColor="text1"/>
        </w:rPr>
        <w:t>Activity 2:</w:t>
      </w:r>
      <w:r w:rsidRPr="003A2421">
        <w:rPr>
          <w:color w:val="000000" w:themeColor="text1"/>
        </w:rPr>
        <w:t> distinguish Freud and Erikson's views of development.</w:t>
      </w:r>
      <w:r w:rsidR="00A27149">
        <w:rPr>
          <w:color w:val="000000" w:themeColor="text1"/>
        </w:rPr>
        <w:t xml:space="preserve"> (see documents saved) </w:t>
      </w:r>
    </w:p>
    <w:p w:rsidR="00454A8E" w:rsidRDefault="00A27149" w:rsidP="009601AA">
      <w:r>
        <w:t xml:space="preserve"> </w:t>
      </w:r>
    </w:p>
    <w:p w:rsidR="00CE6FA2" w:rsidRDefault="00CE6FA2" w:rsidP="00CE6FA2">
      <w:pPr>
        <w:pStyle w:val="ListParagraph"/>
        <w:numPr>
          <w:ilvl w:val="1"/>
          <w:numId w:val="1"/>
        </w:numPr>
        <w:rPr>
          <w:b/>
        </w:rPr>
      </w:pPr>
      <w:r w:rsidRPr="00CE6FA2">
        <w:rPr>
          <w:b/>
        </w:rPr>
        <w:t>Issues in Developmental Psychology</w:t>
      </w:r>
    </w:p>
    <w:p w:rsidR="00DE68DB" w:rsidRPr="00DE68DB" w:rsidRDefault="00DE68DB" w:rsidP="00DE68DB">
      <w:pPr>
        <w:rPr>
          <w:b/>
        </w:rPr>
      </w:pPr>
    </w:p>
    <w:p w:rsidR="00DE68DB" w:rsidRDefault="00DE68DB" w:rsidP="00DE68DB">
      <w:r w:rsidRPr="00DE68DB">
        <w:rPr>
          <w:b/>
          <w:bCs/>
        </w:rPr>
        <w:t>Learning objectives</w:t>
      </w:r>
      <w:r>
        <w:rPr>
          <w:b/>
          <w:bCs/>
        </w:rPr>
        <w:t xml:space="preserve">: </w:t>
      </w:r>
      <w:r w:rsidRPr="00DE68DB">
        <w:t>At the end of this section, you will be able to:</w:t>
      </w:r>
      <w:r>
        <w:t xml:space="preserve"> </w:t>
      </w:r>
    </w:p>
    <w:p w:rsidR="00DE68DB" w:rsidRPr="00DE68DB" w:rsidRDefault="00DE68DB" w:rsidP="00DE68DB">
      <w:pPr>
        <w:rPr>
          <w:b/>
          <w:bCs/>
        </w:rPr>
      </w:pPr>
      <w:r w:rsidRPr="00DE68DB">
        <w:rPr>
          <w:bCs/>
        </w:rPr>
        <w:t>Learning Objective 1.3 -</w:t>
      </w:r>
      <w:r w:rsidRPr="00DE68DB">
        <w:t> Distinguish among the three recurring issues in developmental psychology. More specifically, you should:</w:t>
      </w:r>
    </w:p>
    <w:p w:rsidR="00DE68DB" w:rsidRPr="00DE68DB" w:rsidRDefault="00DE68DB" w:rsidP="00DE68DB">
      <w:pPr>
        <w:numPr>
          <w:ilvl w:val="0"/>
          <w:numId w:val="11"/>
        </w:numPr>
      </w:pPr>
      <w:r w:rsidRPr="00DE68DB">
        <w:t>Name and explain the three issues that remain a source of debate in developmental psychology.</w:t>
      </w:r>
    </w:p>
    <w:p w:rsidR="00DE68DB" w:rsidRPr="00DE68DB" w:rsidRDefault="00DE68DB" w:rsidP="00DE68DB">
      <w:pPr>
        <w:numPr>
          <w:ilvl w:val="0"/>
          <w:numId w:val="11"/>
        </w:numPr>
      </w:pPr>
      <w:r w:rsidRPr="00DE68DB">
        <w:t>Identify which approach (idiographic development or normative development) by commenting on the following two statements:</w:t>
      </w:r>
    </w:p>
    <w:p w:rsidR="00DE68DB" w:rsidRPr="00DE68DB" w:rsidRDefault="00DE68DB" w:rsidP="00DE68DB">
      <w:pPr>
        <w:numPr>
          <w:ilvl w:val="1"/>
          <w:numId w:val="11"/>
        </w:numPr>
      </w:pPr>
      <w:r w:rsidRPr="00DE68DB">
        <w:t>Children are basically the same the world over.</w:t>
      </w:r>
    </w:p>
    <w:p w:rsidR="00DE68DB" w:rsidRPr="00DE68DB" w:rsidRDefault="00DE68DB" w:rsidP="00DE68DB">
      <w:pPr>
        <w:numPr>
          <w:ilvl w:val="1"/>
          <w:numId w:val="11"/>
        </w:numPr>
      </w:pPr>
      <w:r w:rsidRPr="00DE68DB">
        <w:t>The most interesting thing about children is how different each one is.</w:t>
      </w:r>
    </w:p>
    <w:p w:rsidR="00CE6FA2" w:rsidRDefault="00CE6FA2" w:rsidP="00CE6FA2"/>
    <w:p w:rsidR="00D70962" w:rsidRPr="00D70962" w:rsidRDefault="00D70962" w:rsidP="00D70962">
      <w:pPr>
        <w:rPr>
          <w:b/>
          <w:bCs/>
        </w:rPr>
      </w:pPr>
      <w:r w:rsidRPr="00D70962">
        <w:rPr>
          <w:b/>
          <w:bCs/>
        </w:rPr>
        <w:t>Three recurring issues</w:t>
      </w:r>
    </w:p>
    <w:p w:rsidR="00D70962" w:rsidRPr="00D70962" w:rsidRDefault="00D70962" w:rsidP="00D70962">
      <w:r w:rsidRPr="00D70962">
        <w:rPr>
          <w:b/>
          <w:bCs/>
        </w:rPr>
        <w:lastRenderedPageBreak/>
        <w:t>Three issues</w:t>
      </w:r>
      <w:r w:rsidRPr="00D70962">
        <w:t> confronting developmental psychologists are nature versus nurture, continuity versus discontinuity, and normative versus idiographic development.</w:t>
      </w:r>
    </w:p>
    <w:p w:rsidR="00D70962" w:rsidRPr="00D70962" w:rsidRDefault="00D70962" w:rsidP="00D70962">
      <w:pPr>
        <w:numPr>
          <w:ilvl w:val="0"/>
          <w:numId w:val="12"/>
        </w:numPr>
      </w:pPr>
      <w:r w:rsidRPr="00D70962">
        <w:rPr>
          <w:b/>
          <w:bCs/>
        </w:rPr>
        <w:t>Nature versus Nurture</w:t>
      </w:r>
      <w:r w:rsidRPr="00D70962">
        <w:br/>
        <w:t>Theorists and researchers continually debate the relative influences of innate, biological factors (nature) in contrast with experiential, learning, and environmental factors (nurture) (</w:t>
      </w:r>
      <w:r w:rsidRPr="00D70962">
        <w:rPr>
          <w:b/>
          <w:bCs/>
        </w:rPr>
        <w:t>the nature versus nurture debate</w:t>
      </w:r>
      <w:r w:rsidRPr="00D70962">
        <w:t>). Although most psychologists adopt an interactionist view, the questions about the degree to which, and the processes by which, nature and nurture influence development continue to be endemic and many individuals appear to emphasize either one or the other, but not both in their explanations; this may be a function of the complexity of the interactive process. Examples of this are considerations of the origins of intelligence and aggression.</w:t>
      </w:r>
    </w:p>
    <w:p w:rsidR="00D70962" w:rsidRPr="00D70962" w:rsidRDefault="00D70962" w:rsidP="00D70962">
      <w:pPr>
        <w:numPr>
          <w:ilvl w:val="0"/>
          <w:numId w:val="12"/>
        </w:numPr>
      </w:pPr>
      <w:r w:rsidRPr="00D70962">
        <w:rPr>
          <w:b/>
          <w:bCs/>
        </w:rPr>
        <w:t>Continuity versus Discontinuity</w:t>
      </w:r>
      <w:r w:rsidRPr="00D70962">
        <w:br/>
        <w:t>Questions of continuity versus discontinuity are also recurrent, with theorists exploring the rate and nature of change (smooth and steady versus erratic and abrupt) and the connectedness or predictability of development. (The </w:t>
      </w:r>
      <w:r w:rsidRPr="00D70962">
        <w:rPr>
          <w:b/>
          <w:bCs/>
        </w:rPr>
        <w:t>continuity versus discontinuity debate</w:t>
      </w:r>
      <w:r w:rsidRPr="00D70962">
        <w:t> focuses on the flow of development, is it constant, connected, and smooth or is it uneven, disconnected, and abrupt.) The continuity model is generally an additive, quantitative approach while the discontinuity model is a biologically driven, qualitative and structure approach.</w:t>
      </w:r>
    </w:p>
    <w:p w:rsidR="00D70962" w:rsidRDefault="00D70962" w:rsidP="00D70962">
      <w:pPr>
        <w:numPr>
          <w:ilvl w:val="0"/>
          <w:numId w:val="12"/>
        </w:numPr>
      </w:pPr>
      <w:r w:rsidRPr="00D70962">
        <w:rPr>
          <w:b/>
          <w:bCs/>
        </w:rPr>
        <w:t>Normative versus Idiographic Development</w:t>
      </w:r>
      <w:r w:rsidRPr="00D70962">
        <w:br/>
        <w:t>Finally, researchers vary in the extent to which their work focuses on </w:t>
      </w:r>
      <w:r w:rsidRPr="00D70962">
        <w:rPr>
          <w:b/>
          <w:bCs/>
        </w:rPr>
        <w:t>normative</w:t>
      </w:r>
      <w:r w:rsidRPr="00D70962">
        <w:t> (commonalities or universals among children) </w:t>
      </w:r>
      <w:r w:rsidRPr="00D70962">
        <w:rPr>
          <w:b/>
          <w:bCs/>
        </w:rPr>
        <w:t>versus idiographic</w:t>
      </w:r>
      <w:r w:rsidRPr="00D70962">
        <w:t> (causes of individual differences) </w:t>
      </w:r>
      <w:r w:rsidRPr="00D70962">
        <w:rPr>
          <w:b/>
          <w:bCs/>
        </w:rPr>
        <w:t>development</w:t>
      </w:r>
      <w:r w:rsidRPr="00D70962">
        <w:t>. The normative focus on the average child relies on biological explanations, while the idiographic focus on individuals directs attention to environmental and learning influences. There is also the question of </w:t>
      </w:r>
      <w:r w:rsidRPr="00D70962">
        <w:rPr>
          <w:b/>
          <w:bCs/>
        </w:rPr>
        <w:t>universals of development</w:t>
      </w:r>
      <w:r w:rsidRPr="00D70962">
        <w:t>, or aspects of development or behaviour common to children everywhere.</w:t>
      </w:r>
    </w:p>
    <w:p w:rsidR="005A3592" w:rsidRDefault="005A3592" w:rsidP="005A3592"/>
    <w:p w:rsidR="005A3592" w:rsidRPr="005A3592" w:rsidRDefault="005A3592" w:rsidP="005A3592">
      <w:pPr>
        <w:rPr>
          <w:b/>
        </w:rPr>
      </w:pPr>
      <w:r w:rsidRPr="005A3592">
        <w:rPr>
          <w:b/>
        </w:rPr>
        <w:t>See Professor’s Corner – Issues in Developmental Psychology</w:t>
      </w:r>
    </w:p>
    <w:p w:rsidR="00D70962" w:rsidRDefault="00D70962" w:rsidP="00CE6FA2"/>
    <w:p w:rsidR="00DB282D" w:rsidRPr="00DB282D" w:rsidRDefault="00DB282D" w:rsidP="00DB282D">
      <w:pPr>
        <w:rPr>
          <w:b/>
          <w:bCs/>
        </w:rPr>
      </w:pPr>
      <w:r w:rsidRPr="00DB282D">
        <w:rPr>
          <w:b/>
          <w:bCs/>
        </w:rPr>
        <w:t>Your turn!</w:t>
      </w:r>
      <w:r>
        <w:rPr>
          <w:b/>
          <w:bCs/>
        </w:rPr>
        <w:t xml:space="preserve"> </w:t>
      </w:r>
      <w:r w:rsidRPr="00DB282D">
        <w:t>In the next activity, you can discuss in the class discussion board, these two questions (not graded!).</w:t>
      </w:r>
    </w:p>
    <w:p w:rsidR="00DB282D" w:rsidRPr="00EB68A8" w:rsidRDefault="00DB282D" w:rsidP="00DB282D">
      <w:pPr>
        <w:numPr>
          <w:ilvl w:val="0"/>
          <w:numId w:val="13"/>
        </w:numPr>
        <w:rPr>
          <w:highlight w:val="yellow"/>
        </w:rPr>
      </w:pPr>
      <w:r w:rsidRPr="00EB68A8">
        <w:rPr>
          <w:b/>
          <w:bCs/>
          <w:highlight w:val="yellow"/>
        </w:rPr>
        <w:t>Question 1:</w:t>
      </w:r>
      <w:r w:rsidRPr="00EB68A8">
        <w:rPr>
          <w:highlight w:val="yellow"/>
        </w:rPr>
        <w:t> Will a shy child at age 9 still be shy at age 12? Try to provide a rationale for your answer (why or why not) in relation to the issues discussed above.</w:t>
      </w:r>
    </w:p>
    <w:p w:rsidR="00DB282D" w:rsidRPr="00EB68A8" w:rsidRDefault="00DB282D" w:rsidP="00DB282D">
      <w:pPr>
        <w:numPr>
          <w:ilvl w:val="0"/>
          <w:numId w:val="13"/>
        </w:numPr>
        <w:rPr>
          <w:highlight w:val="yellow"/>
        </w:rPr>
      </w:pPr>
      <w:r w:rsidRPr="00EB68A8">
        <w:rPr>
          <w:b/>
          <w:bCs/>
          <w:highlight w:val="yellow"/>
        </w:rPr>
        <w:t>Question 2:</w:t>
      </w:r>
      <w:r w:rsidRPr="00EB68A8">
        <w:rPr>
          <w:highlight w:val="yellow"/>
        </w:rPr>
        <w:t> Explain the difference between idiographic development and normative development. Identify which approach is the focus in the following two statements:</w:t>
      </w:r>
    </w:p>
    <w:p w:rsidR="00DB282D" w:rsidRPr="00EB68A8" w:rsidRDefault="00DB282D" w:rsidP="00DB282D">
      <w:pPr>
        <w:numPr>
          <w:ilvl w:val="1"/>
          <w:numId w:val="13"/>
        </w:numPr>
        <w:rPr>
          <w:highlight w:val="yellow"/>
        </w:rPr>
      </w:pPr>
      <w:r w:rsidRPr="00EB68A8">
        <w:rPr>
          <w:highlight w:val="yellow"/>
        </w:rPr>
        <w:t>Children are basically the same the world over.</w:t>
      </w:r>
    </w:p>
    <w:p w:rsidR="00DB282D" w:rsidRPr="00EB68A8" w:rsidRDefault="00DB282D" w:rsidP="00DB282D">
      <w:pPr>
        <w:numPr>
          <w:ilvl w:val="1"/>
          <w:numId w:val="13"/>
        </w:numPr>
        <w:rPr>
          <w:highlight w:val="yellow"/>
        </w:rPr>
      </w:pPr>
      <w:r w:rsidRPr="00EB68A8">
        <w:rPr>
          <w:highlight w:val="yellow"/>
        </w:rPr>
        <w:t>The most interesting thing about children is how different each one is.</w:t>
      </w:r>
    </w:p>
    <w:p w:rsidR="00DB282D" w:rsidRPr="00DB282D" w:rsidRDefault="00DB282D" w:rsidP="00DB282D">
      <w:pPr>
        <w:numPr>
          <w:ilvl w:val="0"/>
          <w:numId w:val="13"/>
        </w:numPr>
      </w:pPr>
      <w:bookmarkStart w:id="0" w:name="_GoBack"/>
      <w:bookmarkEnd w:id="0"/>
      <w:r w:rsidRPr="00DB282D">
        <w:t>Go to </w:t>
      </w:r>
      <w:r w:rsidRPr="00DB282D">
        <w:rPr>
          <w:b/>
          <w:bCs/>
        </w:rPr>
        <w:t>Student Discussion Thread</w:t>
      </w:r>
      <w:r w:rsidRPr="00DB282D">
        <w:t> to start discussing with the rest of the online class!</w:t>
      </w:r>
    </w:p>
    <w:p w:rsidR="00DB282D" w:rsidRPr="00DB282D" w:rsidRDefault="00DB282D" w:rsidP="00DB282D">
      <w:r w:rsidRPr="00DB282D">
        <w:t>Consult feedback to help you with your discussions.</w:t>
      </w:r>
    </w:p>
    <w:p w:rsidR="005A3592" w:rsidRDefault="005A3592" w:rsidP="00CE6FA2"/>
    <w:p w:rsidR="00DB282D" w:rsidRDefault="00DB282D" w:rsidP="00DB282D">
      <w:r w:rsidRPr="00A11D44">
        <w:rPr>
          <w:b/>
        </w:rPr>
        <w:t>Normative versus Idiographic Development Researchers</w:t>
      </w:r>
      <w:r w:rsidRPr="00DB282D">
        <w:t xml:space="preserve"> vary in the extent to which their work focuses on normative (commonalities or universals among children) versus idiographic (causes of individual differences) development. The normative focus on the average child relies on </w:t>
      </w:r>
      <w:r w:rsidRPr="00DB282D">
        <w:lastRenderedPageBreak/>
        <w:t>biological explanations, while the idiographic focus on individuals directs attention to environmental and learning influences.</w:t>
      </w:r>
    </w:p>
    <w:p w:rsidR="008629E7" w:rsidRDefault="008629E7" w:rsidP="00DB282D"/>
    <w:p w:rsidR="008629E7" w:rsidRPr="00446A8F" w:rsidRDefault="008629E7" w:rsidP="008629E7">
      <w:pPr>
        <w:pStyle w:val="ListParagraph"/>
        <w:numPr>
          <w:ilvl w:val="1"/>
          <w:numId w:val="1"/>
        </w:numPr>
        <w:rPr>
          <w:b/>
        </w:rPr>
      </w:pPr>
      <w:r w:rsidRPr="00446A8F">
        <w:rPr>
          <w:b/>
        </w:rPr>
        <w:t>Theories of Development</w:t>
      </w:r>
    </w:p>
    <w:p w:rsidR="00446A8F" w:rsidRDefault="00446A8F" w:rsidP="00446A8F">
      <w:pPr>
        <w:rPr>
          <w:b/>
          <w:bCs/>
        </w:rPr>
      </w:pPr>
    </w:p>
    <w:p w:rsidR="00446A8F" w:rsidRPr="00446A8F" w:rsidRDefault="00446A8F" w:rsidP="00446A8F">
      <w:pPr>
        <w:rPr>
          <w:b/>
          <w:bCs/>
        </w:rPr>
      </w:pPr>
      <w:r w:rsidRPr="00446A8F">
        <w:rPr>
          <w:b/>
          <w:bCs/>
        </w:rPr>
        <w:t>Learning objectives</w:t>
      </w:r>
      <w:r>
        <w:rPr>
          <w:b/>
          <w:bCs/>
        </w:rPr>
        <w:t xml:space="preserve"> : </w:t>
      </w:r>
      <w:r w:rsidRPr="00446A8F">
        <w:t>At the end of this section, you will be able to:</w:t>
      </w:r>
    </w:p>
    <w:p w:rsidR="00446A8F" w:rsidRPr="00446A8F" w:rsidRDefault="00446A8F" w:rsidP="00446A8F">
      <w:r w:rsidRPr="00446A8F">
        <w:rPr>
          <w:bCs/>
        </w:rPr>
        <w:t>Learning Objective 1.4 -</w:t>
      </w:r>
      <w:r w:rsidRPr="00446A8F">
        <w:t> Differentiate among the major theories in child development by describing the relative differences among them. More specifically, you should:</w:t>
      </w:r>
    </w:p>
    <w:p w:rsidR="00446A8F" w:rsidRPr="00446A8F" w:rsidRDefault="00446A8F" w:rsidP="00446A8F">
      <w:pPr>
        <w:numPr>
          <w:ilvl w:val="0"/>
          <w:numId w:val="15"/>
        </w:numPr>
      </w:pPr>
      <w:r w:rsidRPr="00446A8F">
        <w:t>Describe the central feature that characterizes a sociocultural approach to development.</w:t>
      </w:r>
    </w:p>
    <w:p w:rsidR="00446A8F" w:rsidRPr="00446A8F" w:rsidRDefault="00446A8F" w:rsidP="00446A8F">
      <w:pPr>
        <w:numPr>
          <w:ilvl w:val="0"/>
          <w:numId w:val="15"/>
        </w:numPr>
      </w:pPr>
      <w:r w:rsidRPr="00446A8F">
        <w:t>Describe how environmental/learning theories are different from cognitive theories.</w:t>
      </w:r>
    </w:p>
    <w:p w:rsidR="00446A8F" w:rsidRPr="00446A8F" w:rsidRDefault="00446A8F" w:rsidP="00446A8F">
      <w:pPr>
        <w:numPr>
          <w:ilvl w:val="0"/>
          <w:numId w:val="15"/>
        </w:numPr>
      </w:pPr>
      <w:r w:rsidRPr="00446A8F">
        <w:t>Explain how biological (maturational and ethological) theorists approach development.</w:t>
      </w:r>
    </w:p>
    <w:p w:rsidR="00446A8F" w:rsidRPr="00446A8F" w:rsidRDefault="00446A8F" w:rsidP="00446A8F">
      <w:pPr>
        <w:numPr>
          <w:ilvl w:val="0"/>
          <w:numId w:val="15"/>
        </w:numPr>
      </w:pPr>
      <w:r w:rsidRPr="00446A8F">
        <w:t>Name and explain each of Piaget's stages of development.</w:t>
      </w:r>
    </w:p>
    <w:p w:rsidR="00446A8F" w:rsidRPr="00446A8F" w:rsidRDefault="00446A8F" w:rsidP="00446A8F">
      <w:pPr>
        <w:numPr>
          <w:ilvl w:val="0"/>
          <w:numId w:val="15"/>
        </w:numPr>
      </w:pPr>
      <w:r w:rsidRPr="00446A8F">
        <w:t>Describe two major differences between stage and information-processing theories in cognitive theories of development.</w:t>
      </w:r>
    </w:p>
    <w:p w:rsidR="00446A8F" w:rsidRPr="00446A8F" w:rsidRDefault="00446A8F" w:rsidP="00446A8F">
      <w:pPr>
        <w:numPr>
          <w:ilvl w:val="0"/>
          <w:numId w:val="15"/>
        </w:numPr>
      </w:pPr>
      <w:r w:rsidRPr="00446A8F">
        <w:t>Provide one example of a practical application of ethological theory in developmental psychology (based on U-tube imprinting video).</w:t>
      </w:r>
    </w:p>
    <w:p w:rsidR="00446A8F" w:rsidRPr="00446A8F" w:rsidRDefault="00446A8F" w:rsidP="00446A8F">
      <w:pPr>
        <w:numPr>
          <w:ilvl w:val="0"/>
          <w:numId w:val="15"/>
        </w:numPr>
      </w:pPr>
      <w:r w:rsidRPr="00446A8F">
        <w:t>Identify the major levels associated with Bronfenbrenner's ecological theory of development.</w:t>
      </w:r>
    </w:p>
    <w:p w:rsidR="008629E7" w:rsidRPr="00DB282D" w:rsidRDefault="008629E7" w:rsidP="008629E7"/>
    <w:p w:rsidR="0049001E" w:rsidRPr="0049001E" w:rsidRDefault="0049001E" w:rsidP="0049001E">
      <w:pPr>
        <w:rPr>
          <w:b/>
          <w:bCs/>
        </w:rPr>
      </w:pPr>
      <w:r w:rsidRPr="0049001E">
        <w:rPr>
          <w:b/>
          <w:bCs/>
        </w:rPr>
        <w:t>Theories of Development</w:t>
      </w:r>
    </w:p>
    <w:p w:rsidR="0049001E" w:rsidRPr="0049001E" w:rsidRDefault="0049001E" w:rsidP="0049001E">
      <w:r w:rsidRPr="0049001E">
        <w:rPr>
          <w:b/>
          <w:bCs/>
        </w:rPr>
        <w:t>Four general theoretical perspectives</w:t>
      </w:r>
      <w:r w:rsidRPr="0049001E">
        <w:t> guide thinking and research in child development:</w:t>
      </w:r>
    </w:p>
    <w:p w:rsidR="0049001E" w:rsidRPr="0049001E" w:rsidRDefault="0049001E" w:rsidP="0049001E">
      <w:pPr>
        <w:numPr>
          <w:ilvl w:val="0"/>
          <w:numId w:val="16"/>
        </w:numPr>
      </w:pPr>
      <w:r w:rsidRPr="0049001E">
        <w:t>the cognitive developmental approach</w:t>
      </w:r>
    </w:p>
    <w:p w:rsidR="0049001E" w:rsidRPr="0049001E" w:rsidRDefault="0049001E" w:rsidP="0049001E">
      <w:pPr>
        <w:numPr>
          <w:ilvl w:val="0"/>
          <w:numId w:val="16"/>
        </w:numPr>
      </w:pPr>
      <w:r w:rsidRPr="0049001E">
        <w:t>the sociocultural approach</w:t>
      </w:r>
    </w:p>
    <w:p w:rsidR="0049001E" w:rsidRPr="0049001E" w:rsidRDefault="0049001E" w:rsidP="0049001E">
      <w:pPr>
        <w:numPr>
          <w:ilvl w:val="0"/>
          <w:numId w:val="16"/>
        </w:numPr>
      </w:pPr>
      <w:r w:rsidRPr="0049001E">
        <w:t>the environmental/learning approach</w:t>
      </w:r>
    </w:p>
    <w:p w:rsidR="0049001E" w:rsidRPr="0049001E" w:rsidRDefault="0049001E" w:rsidP="0049001E">
      <w:pPr>
        <w:numPr>
          <w:ilvl w:val="0"/>
          <w:numId w:val="16"/>
        </w:numPr>
      </w:pPr>
      <w:r w:rsidRPr="0049001E">
        <w:t>and the evolutionary approach.</w:t>
      </w:r>
    </w:p>
    <w:p w:rsidR="00DB282D" w:rsidRDefault="00DB282D" w:rsidP="00CE6FA2"/>
    <w:p w:rsidR="0049001E" w:rsidRDefault="0049001E" w:rsidP="00CE6FA2">
      <w:r>
        <w:t xml:space="preserve">See Professor’s Corner – Theories of Developmental Psychology </w:t>
      </w:r>
    </w:p>
    <w:p w:rsidR="0049001E" w:rsidRDefault="0049001E" w:rsidP="00CE6FA2"/>
    <w:p w:rsidR="00515AF4" w:rsidRDefault="00515AF4" w:rsidP="00CE6FA2">
      <w:pPr>
        <w:rPr>
          <w:b/>
        </w:rPr>
      </w:pPr>
      <w:r w:rsidRPr="00515AF4">
        <w:rPr>
          <w:b/>
        </w:rPr>
        <w:t xml:space="preserve">1.4.1 Cognitive Developmental Models </w:t>
      </w:r>
    </w:p>
    <w:p w:rsidR="00515AF4" w:rsidRDefault="00515AF4" w:rsidP="00CE6FA2">
      <w:pPr>
        <w:rPr>
          <w:b/>
        </w:rPr>
      </w:pPr>
    </w:p>
    <w:p w:rsidR="00515AF4" w:rsidRPr="00515AF4" w:rsidRDefault="00515AF4" w:rsidP="00515AF4">
      <w:r w:rsidRPr="00515AF4">
        <w:t>These models emphasize the development of various thought processes as we mature.</w:t>
      </w:r>
    </w:p>
    <w:p w:rsidR="00515AF4" w:rsidRPr="00515AF4" w:rsidRDefault="00515AF4" w:rsidP="00515AF4">
      <w:pPr>
        <w:rPr>
          <w:bCs/>
        </w:rPr>
      </w:pPr>
      <w:r w:rsidRPr="00515AF4">
        <w:rPr>
          <w:bCs/>
        </w:rPr>
        <w:t>Piaget's Theory</w:t>
      </w:r>
    </w:p>
    <w:p w:rsidR="00515AF4" w:rsidRPr="00515AF4" w:rsidRDefault="00515AF4" w:rsidP="00515AF4">
      <w:pPr>
        <w:rPr>
          <w:b/>
        </w:rPr>
      </w:pPr>
      <w:r w:rsidRPr="00515AF4">
        <w:rPr>
          <w:b/>
          <w:noProof/>
        </w:rPr>
        <w:drawing>
          <wp:anchor distT="0" distB="0" distL="114300" distR="114300" simplePos="0" relativeHeight="251658240" behindDoc="0" locked="0" layoutInCell="1" allowOverlap="1" wp14:anchorId="6D617B9C">
            <wp:simplePos x="0" y="0"/>
            <wp:positionH relativeFrom="column">
              <wp:posOffset>0</wp:posOffset>
            </wp:positionH>
            <wp:positionV relativeFrom="paragraph">
              <wp:posOffset>25614</wp:posOffset>
            </wp:positionV>
            <wp:extent cx="1434465" cy="1944370"/>
            <wp:effectExtent l="0" t="0" r="635" b="0"/>
            <wp:wrapThrough wrapText="bothSides">
              <wp:wrapPolygon edited="0">
                <wp:start x="0" y="0"/>
                <wp:lineTo x="0" y="21445"/>
                <wp:lineTo x="21418" y="21445"/>
                <wp:lineTo x="21418" y="0"/>
                <wp:lineTo x="0" y="0"/>
              </wp:wrapPolygon>
            </wp:wrapThrough>
            <wp:docPr id="2" name="Picture 2" descr="https://uottawa.brightspace.com/content/enforced/134429-2201FS0276141WA00/site/images/chapter1/piaget.png?_&amp;d2lSessionVal=TuPWbhijQCV2zJgv62c3agRls&amp;ou=13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ottawa.brightspace.com/content/enforced/134429-2201FS0276141WA00/site/images/chapter1/piaget.png?_&amp;d2lSessionVal=TuPWbhijQCV2zJgv62c3agRls&amp;ou=1344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4465"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5AF4">
        <w:rPr>
          <w:b/>
        </w:rPr>
        <w:fldChar w:fldCharType="begin"/>
      </w:r>
      <w:r w:rsidRPr="00515AF4">
        <w:rPr>
          <w:b/>
        </w:rPr>
        <w:instrText xml:space="preserve"> INCLUDEPICTURE "https://uottawa.brightspace.com/content/enforced/134429-2201FS0276141WA00/site/images/chapter1/piaget.png?_&amp;d2lSessionVal=TuPWbhijQCV2zJgv62c3agRls&amp;ou=134429" \* MERGEFORMATINET </w:instrText>
      </w:r>
      <w:r w:rsidRPr="00515AF4">
        <w:rPr>
          <w:b/>
        </w:rPr>
        <w:fldChar w:fldCharType="end"/>
      </w:r>
      <w:r w:rsidRPr="00515AF4">
        <w:t>Jean Piaget - Image source: </w:t>
      </w:r>
      <w:hyperlink r:id="rId6" w:history="1">
        <w:r w:rsidRPr="00515AF4">
          <w:rPr>
            <w:rStyle w:val="Hyperlink"/>
          </w:rPr>
          <w:t>Wikipedia</w:t>
        </w:r>
      </w:hyperlink>
      <w:r w:rsidRPr="00515AF4">
        <w:t>.</w:t>
      </w:r>
    </w:p>
    <w:p w:rsidR="00515AF4" w:rsidRPr="00515AF4" w:rsidRDefault="00515AF4" w:rsidP="00515AF4">
      <w:r w:rsidRPr="00515AF4">
        <w:t>Piaget initiated the cognitive development approach, seeking to explore and explain the role of cognition in human adaptation to the environment. Beginning as a biological scientist, Piaget moved to the study of intelligence and from there to an examination of children's developing capacities to acquire and use knowledge (</w:t>
      </w:r>
      <w:r w:rsidRPr="007E6C00">
        <w:rPr>
          <w:b/>
          <w:bCs/>
        </w:rPr>
        <w:t>genetic epistemology</w:t>
      </w:r>
      <w:r w:rsidRPr="00515AF4">
        <w:t>, or the study of children's knowledge and how it changes with development.) For research purposes, Piaget developed the </w:t>
      </w:r>
      <w:r w:rsidRPr="007E6C00">
        <w:rPr>
          <w:b/>
          <w:bCs/>
        </w:rPr>
        <w:t>clinical method</w:t>
      </w:r>
      <w:r w:rsidRPr="00515AF4">
        <w:t xml:space="preserve">, which involved a semistructured interview with questions designed to probe children's understanding of various </w:t>
      </w:r>
      <w:r w:rsidRPr="00515AF4">
        <w:lastRenderedPageBreak/>
        <w:t>concepts. Piaget's work, while initially attracting little attention in the United States, became increasingly important.</w:t>
      </w:r>
    </w:p>
    <w:p w:rsidR="00515AF4" w:rsidRPr="00515AF4" w:rsidRDefault="00515AF4" w:rsidP="00515AF4">
      <w:r w:rsidRPr="00515AF4">
        <w:t>According to Piaget, intelligence is not an entity but a process: the child acquires knowledge by doing. The cognitive structures of infancy (and beyond) are called </w:t>
      </w:r>
      <w:r w:rsidRPr="007E6C00">
        <w:rPr>
          <w:b/>
          <w:bCs/>
        </w:rPr>
        <w:t>schemes</w:t>
      </w:r>
      <w:r w:rsidRPr="007E6C00">
        <w:rPr>
          <w:b/>
        </w:rPr>
        <w:t>;</w:t>
      </w:r>
      <w:r w:rsidRPr="00515AF4">
        <w:t xml:space="preserve"> they consist of a set of skilled, flexible action patterns through which the child understands the world. Schemes include two components: an object in the environment and the child's reaction to the object. Through the processes of acting on and interacting with objects, the child develops psychological structures of the objects that form and shape the child's subsequent interactions with the object. With repeated applications of a scheme to more and more objects, it becomes more complex and differentiated. As children develop from infancy to adolescence, their schemes increasingly become internal mental structures and their intelligence is defined by the number and complexity of their cognitive structures. Schemes are also flexible, changing with each application and becoming individualized over time. Development reflects a continual reorganization of cognitive structures.</w:t>
      </w:r>
    </w:p>
    <w:p w:rsidR="00515AF4" w:rsidRPr="00515AF4" w:rsidRDefault="00515AF4" w:rsidP="00515AF4">
      <w:r w:rsidRPr="00515AF4">
        <w:t>Piaget initiated the </w:t>
      </w:r>
      <w:r w:rsidRPr="007E6C00">
        <w:rPr>
          <w:b/>
          <w:bCs/>
        </w:rPr>
        <w:t>cognitive development approach</w:t>
      </w:r>
      <w:r w:rsidRPr="00515AF4">
        <w:t>, seeking to explore and explain the role of cognition in human adaptation to the environment. According to Piaget, intelligence is not an entity but a process: the child acquires knowledge by doing.</w:t>
      </w:r>
    </w:p>
    <w:p w:rsidR="00515AF4" w:rsidRPr="00515AF4" w:rsidRDefault="00515AF4" w:rsidP="00515AF4">
      <w:r w:rsidRPr="00515AF4">
        <w:t>He initiated the </w:t>
      </w:r>
      <w:r w:rsidRPr="007E6C00">
        <w:rPr>
          <w:b/>
          <w:bCs/>
        </w:rPr>
        <w:t>Cognitive "Stage" Theory</w:t>
      </w:r>
    </w:p>
    <w:p w:rsidR="00515AF4" w:rsidRDefault="00515AF4" w:rsidP="00CE6FA2"/>
    <w:p w:rsidR="00675648" w:rsidRPr="00675648" w:rsidRDefault="00675648" w:rsidP="00675648">
      <w:pPr>
        <w:rPr>
          <w:b/>
          <w:bCs/>
        </w:rPr>
      </w:pPr>
      <w:r w:rsidRPr="00675648">
        <w:rPr>
          <w:b/>
          <w:bCs/>
        </w:rPr>
        <w:t>Cognitive "Stage" Theory</w:t>
      </w:r>
    </w:p>
    <w:p w:rsidR="00675648" w:rsidRPr="00675648" w:rsidRDefault="00675648" w:rsidP="00675648">
      <w:pPr>
        <w:numPr>
          <w:ilvl w:val="0"/>
          <w:numId w:val="17"/>
        </w:numPr>
      </w:pPr>
      <w:r w:rsidRPr="00675648">
        <w:t>Children gradually learn about the world through little "experiments" in which they test their understanding</w:t>
      </w:r>
    </w:p>
    <w:p w:rsidR="00675648" w:rsidRPr="00675648" w:rsidRDefault="00675648" w:rsidP="00675648">
      <w:pPr>
        <w:numPr>
          <w:ilvl w:val="0"/>
          <w:numId w:val="17"/>
        </w:numPr>
      </w:pPr>
      <w:r w:rsidRPr="00675648">
        <w:t>Develop knowledge based on expectations and outcomes (so strengthen or revise prior theories)</w:t>
      </w:r>
    </w:p>
    <w:p w:rsidR="00675648" w:rsidRPr="00675648" w:rsidRDefault="00675648" w:rsidP="00675648">
      <w:pPr>
        <w:numPr>
          <w:ilvl w:val="0"/>
          <w:numId w:val="17"/>
        </w:numPr>
      </w:pPr>
      <w:r w:rsidRPr="00675648">
        <w:t>Cognitive development consists of stages in which children's understanding of their surroundings becomes increasingly complex and accurate</w:t>
      </w:r>
    </w:p>
    <w:p w:rsidR="00675648" w:rsidRPr="00675648" w:rsidRDefault="00093978" w:rsidP="00675648">
      <w:pPr>
        <w:numPr>
          <w:ilvl w:val="0"/>
          <w:numId w:val="17"/>
        </w:numPr>
      </w:pPr>
      <w:r w:rsidRPr="00675648">
        <w:rPr>
          <w:noProof/>
        </w:rPr>
        <w:drawing>
          <wp:anchor distT="0" distB="0" distL="114300" distR="114300" simplePos="0" relativeHeight="251659264" behindDoc="0" locked="0" layoutInCell="1" allowOverlap="1" wp14:anchorId="4F186595">
            <wp:simplePos x="0" y="0"/>
            <wp:positionH relativeFrom="column">
              <wp:posOffset>-567055</wp:posOffset>
            </wp:positionH>
            <wp:positionV relativeFrom="paragraph">
              <wp:posOffset>237490</wp:posOffset>
            </wp:positionV>
            <wp:extent cx="3966210" cy="2769235"/>
            <wp:effectExtent l="0" t="0" r="0" b="0"/>
            <wp:wrapThrough wrapText="bothSides">
              <wp:wrapPolygon edited="0">
                <wp:start x="0" y="0"/>
                <wp:lineTo x="0" y="21496"/>
                <wp:lineTo x="21510" y="21496"/>
                <wp:lineTo x="2151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966210" cy="2769235"/>
                    </a:xfrm>
                    <a:prstGeom prst="rect">
                      <a:avLst/>
                    </a:prstGeom>
                  </pic:spPr>
                </pic:pic>
              </a:graphicData>
            </a:graphic>
            <wp14:sizeRelH relativeFrom="page">
              <wp14:pctWidth>0</wp14:pctWidth>
            </wp14:sizeRelH>
            <wp14:sizeRelV relativeFrom="page">
              <wp14:pctHeight>0</wp14:pctHeight>
            </wp14:sizeRelV>
          </wp:anchor>
        </w:drawing>
      </w:r>
      <w:r w:rsidR="00675648" w:rsidRPr="00675648">
        <w:t>Children move through four stages.</w:t>
      </w:r>
    </w:p>
    <w:p w:rsidR="00675648" w:rsidRDefault="00675648" w:rsidP="00CE6FA2"/>
    <w:p w:rsidR="00675648" w:rsidRDefault="00675648" w:rsidP="00093978">
      <w:pPr>
        <w:pStyle w:val="ListParagraph"/>
        <w:numPr>
          <w:ilvl w:val="0"/>
          <w:numId w:val="18"/>
        </w:numPr>
      </w:pPr>
      <w:r>
        <w:t>Sensorimotor (Birth – 2 years old)</w:t>
      </w:r>
    </w:p>
    <w:p w:rsidR="00675648" w:rsidRDefault="00675648" w:rsidP="00675648">
      <w:pPr>
        <w:pStyle w:val="ListParagraph"/>
        <w:numPr>
          <w:ilvl w:val="0"/>
          <w:numId w:val="18"/>
        </w:numPr>
      </w:pPr>
      <w:r>
        <w:t>Preoperational (2-6 years old)</w:t>
      </w:r>
    </w:p>
    <w:p w:rsidR="00675648" w:rsidRDefault="00675648" w:rsidP="00675648">
      <w:pPr>
        <w:pStyle w:val="ListParagraph"/>
        <w:numPr>
          <w:ilvl w:val="0"/>
          <w:numId w:val="18"/>
        </w:numPr>
      </w:pPr>
      <w:r>
        <w:t>Concrete Operational (6-12 years old)</w:t>
      </w:r>
    </w:p>
    <w:p w:rsidR="00675648" w:rsidRDefault="00675648" w:rsidP="00675648">
      <w:pPr>
        <w:pStyle w:val="ListParagraph"/>
        <w:numPr>
          <w:ilvl w:val="0"/>
          <w:numId w:val="18"/>
        </w:numPr>
      </w:pPr>
      <w:r>
        <w:t>Formal Operational</w:t>
      </w:r>
      <w:r w:rsidR="00BD613B">
        <w:t xml:space="preserve"> </w:t>
      </w:r>
      <w:r>
        <w:t xml:space="preserve">(12 – adulthood) </w:t>
      </w:r>
    </w:p>
    <w:p w:rsidR="00C609FC" w:rsidRDefault="00C609FC" w:rsidP="00C609FC"/>
    <w:p w:rsidR="00C609FC" w:rsidRDefault="00C609FC" w:rsidP="00C609FC"/>
    <w:p w:rsidR="00C609FC" w:rsidRDefault="00C609FC" w:rsidP="00C609FC"/>
    <w:tbl>
      <w:tblPr>
        <w:tblpPr w:leftFromText="180" w:rightFromText="180" w:vertAnchor="text" w:horzAnchor="margin" w:tblpXSpec="center" w:tblpY="2168"/>
        <w:tblW w:w="10560" w:type="dxa"/>
        <w:tblCellSpacing w:w="15" w:type="dxa"/>
        <w:tblBorders>
          <w:top w:val="single" w:sz="6" w:space="0" w:color="666666"/>
          <w:left w:val="single" w:sz="6" w:space="0" w:color="666666"/>
          <w:bottom w:val="single" w:sz="6" w:space="0" w:color="666666"/>
          <w:right w:val="single" w:sz="6" w:space="0" w:color="666666"/>
        </w:tblBorders>
        <w:tblCellMar>
          <w:top w:w="15" w:type="dxa"/>
          <w:left w:w="15" w:type="dxa"/>
          <w:bottom w:w="15" w:type="dxa"/>
          <w:right w:w="15" w:type="dxa"/>
        </w:tblCellMar>
        <w:tblLook w:val="04A0" w:firstRow="1" w:lastRow="0" w:firstColumn="1" w:lastColumn="0" w:noHBand="0" w:noVBand="1"/>
      </w:tblPr>
      <w:tblGrid>
        <w:gridCol w:w="3115"/>
        <w:gridCol w:w="2882"/>
        <w:gridCol w:w="2166"/>
        <w:gridCol w:w="2397"/>
      </w:tblGrid>
      <w:tr w:rsidR="00C609FC" w:rsidRPr="00C609FC" w:rsidTr="00C609FC">
        <w:trPr>
          <w:trHeight w:val="821"/>
          <w:tblCellSpacing w:w="15" w:type="dxa"/>
        </w:trPr>
        <w:tc>
          <w:tcPr>
            <w:tcW w:w="0" w:type="auto"/>
            <w:shd w:val="clear" w:color="auto" w:fill="333333"/>
            <w:vAlign w:val="center"/>
            <w:hideMark/>
          </w:tcPr>
          <w:p w:rsidR="00C609FC" w:rsidRPr="00C609FC" w:rsidRDefault="00C609FC" w:rsidP="00C609FC">
            <w:pPr>
              <w:spacing w:before="300" w:after="300"/>
              <w:jc w:val="center"/>
              <w:rPr>
                <w:rFonts w:ascii="Tahoma" w:eastAsia="Times New Roman" w:hAnsi="Tahoma" w:cs="Tahoma"/>
                <w:b/>
                <w:bCs/>
                <w:color w:val="FFFFFF"/>
                <w:sz w:val="20"/>
                <w:szCs w:val="20"/>
              </w:rPr>
            </w:pPr>
            <w:r w:rsidRPr="00C609FC">
              <w:rPr>
                <w:rFonts w:ascii="Tahoma" w:eastAsia="Times New Roman" w:hAnsi="Tahoma" w:cs="Tahoma"/>
                <w:b/>
                <w:bCs/>
                <w:color w:val="FFFFFF"/>
                <w:sz w:val="20"/>
                <w:szCs w:val="20"/>
              </w:rPr>
              <w:lastRenderedPageBreak/>
              <w:t>Sensorimotor period</w:t>
            </w:r>
          </w:p>
        </w:tc>
        <w:tc>
          <w:tcPr>
            <w:tcW w:w="0" w:type="auto"/>
            <w:shd w:val="clear" w:color="auto" w:fill="333333"/>
            <w:vAlign w:val="center"/>
            <w:hideMark/>
          </w:tcPr>
          <w:p w:rsidR="00C609FC" w:rsidRPr="00C609FC" w:rsidRDefault="00C609FC" w:rsidP="00C609FC">
            <w:pPr>
              <w:spacing w:before="300" w:after="300"/>
              <w:jc w:val="center"/>
              <w:rPr>
                <w:rFonts w:ascii="Tahoma" w:eastAsia="Times New Roman" w:hAnsi="Tahoma" w:cs="Tahoma"/>
                <w:b/>
                <w:bCs/>
                <w:color w:val="FFFFFF"/>
                <w:sz w:val="20"/>
                <w:szCs w:val="20"/>
              </w:rPr>
            </w:pPr>
            <w:r w:rsidRPr="00C609FC">
              <w:rPr>
                <w:rFonts w:ascii="Tahoma" w:eastAsia="Times New Roman" w:hAnsi="Tahoma" w:cs="Tahoma"/>
                <w:b/>
                <w:bCs/>
                <w:color w:val="FFFFFF"/>
                <w:sz w:val="20"/>
                <w:szCs w:val="20"/>
              </w:rPr>
              <w:t>Preoperational period</w:t>
            </w:r>
          </w:p>
        </w:tc>
        <w:tc>
          <w:tcPr>
            <w:tcW w:w="0" w:type="auto"/>
            <w:shd w:val="clear" w:color="auto" w:fill="333333"/>
            <w:vAlign w:val="center"/>
            <w:hideMark/>
          </w:tcPr>
          <w:p w:rsidR="00C609FC" w:rsidRPr="00C609FC" w:rsidRDefault="00C609FC" w:rsidP="00C609FC">
            <w:pPr>
              <w:spacing w:before="300" w:after="300"/>
              <w:jc w:val="center"/>
              <w:rPr>
                <w:rFonts w:ascii="Tahoma" w:eastAsia="Times New Roman" w:hAnsi="Tahoma" w:cs="Tahoma"/>
                <w:b/>
                <w:bCs/>
                <w:color w:val="FFFFFF"/>
                <w:sz w:val="20"/>
                <w:szCs w:val="20"/>
              </w:rPr>
            </w:pPr>
            <w:r w:rsidRPr="00C609FC">
              <w:rPr>
                <w:rFonts w:ascii="Tahoma" w:eastAsia="Times New Roman" w:hAnsi="Tahoma" w:cs="Tahoma"/>
                <w:b/>
                <w:bCs/>
                <w:color w:val="FFFFFF"/>
                <w:sz w:val="20"/>
                <w:szCs w:val="20"/>
              </w:rPr>
              <w:t>Concrete operations</w:t>
            </w:r>
          </w:p>
        </w:tc>
        <w:tc>
          <w:tcPr>
            <w:tcW w:w="0" w:type="auto"/>
            <w:shd w:val="clear" w:color="auto" w:fill="333333"/>
            <w:vAlign w:val="center"/>
            <w:hideMark/>
          </w:tcPr>
          <w:p w:rsidR="00C609FC" w:rsidRPr="00C609FC" w:rsidRDefault="00C609FC" w:rsidP="00C609FC">
            <w:pPr>
              <w:spacing w:before="300" w:after="300"/>
              <w:jc w:val="center"/>
              <w:rPr>
                <w:rFonts w:ascii="Tahoma" w:eastAsia="Times New Roman" w:hAnsi="Tahoma" w:cs="Tahoma"/>
                <w:b/>
                <w:bCs/>
                <w:color w:val="FFFFFF"/>
                <w:sz w:val="20"/>
                <w:szCs w:val="20"/>
              </w:rPr>
            </w:pPr>
            <w:r w:rsidRPr="00C609FC">
              <w:rPr>
                <w:rFonts w:ascii="Tahoma" w:eastAsia="Times New Roman" w:hAnsi="Tahoma" w:cs="Tahoma"/>
                <w:b/>
                <w:bCs/>
                <w:color w:val="FFFFFF"/>
                <w:sz w:val="20"/>
                <w:szCs w:val="20"/>
              </w:rPr>
              <w:t>Formal operations</w:t>
            </w:r>
          </w:p>
        </w:tc>
      </w:tr>
      <w:tr w:rsidR="00C609FC" w:rsidRPr="00C609FC" w:rsidTr="00C609FC">
        <w:trPr>
          <w:trHeight w:val="291"/>
          <w:tblCellSpacing w:w="15" w:type="dxa"/>
        </w:trPr>
        <w:tc>
          <w:tcPr>
            <w:tcW w:w="0" w:type="auto"/>
            <w:shd w:val="clear" w:color="auto" w:fill="FFFFFF"/>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Birth through age 2</w:t>
            </w:r>
          </w:p>
        </w:tc>
        <w:tc>
          <w:tcPr>
            <w:tcW w:w="0" w:type="auto"/>
            <w:shd w:val="clear" w:color="auto" w:fill="FFFFFF"/>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Age 2 to 6</w:t>
            </w:r>
          </w:p>
        </w:tc>
        <w:tc>
          <w:tcPr>
            <w:tcW w:w="0" w:type="auto"/>
            <w:shd w:val="clear" w:color="auto" w:fill="FFFFFF"/>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Age 6 to 12</w:t>
            </w:r>
          </w:p>
        </w:tc>
        <w:tc>
          <w:tcPr>
            <w:tcW w:w="0" w:type="auto"/>
            <w:shd w:val="clear" w:color="auto" w:fill="FFFFFF"/>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Age 12 through adulthood</w:t>
            </w:r>
          </w:p>
        </w:tc>
      </w:tr>
      <w:tr w:rsidR="00C609FC" w:rsidRPr="00C609FC" w:rsidTr="00C609FC">
        <w:trPr>
          <w:trHeight w:val="1045"/>
          <w:tblCellSpacing w:w="15" w:type="dxa"/>
        </w:trPr>
        <w:tc>
          <w:tcPr>
            <w:tcW w:w="0" w:type="auto"/>
            <w:shd w:val="clear" w:color="auto" w:fill="DDDDDD"/>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Infant schemes are simple reflexes and knowledge reflects interactions with people and objects</w:t>
            </w:r>
          </w:p>
        </w:tc>
        <w:tc>
          <w:tcPr>
            <w:tcW w:w="0" w:type="auto"/>
            <w:shd w:val="clear" w:color="auto" w:fill="DDDDDD"/>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Child begins to use symbols (words, numbers) to represent the world cognitively</w:t>
            </w:r>
          </w:p>
        </w:tc>
        <w:tc>
          <w:tcPr>
            <w:tcW w:w="0" w:type="auto"/>
            <w:shd w:val="clear" w:color="auto" w:fill="DDDDDD"/>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Child performs mental operations and logical problem solving</w:t>
            </w:r>
          </w:p>
        </w:tc>
        <w:tc>
          <w:tcPr>
            <w:tcW w:w="0" w:type="auto"/>
            <w:shd w:val="clear" w:color="auto" w:fill="DDDDDD"/>
            <w:tcMar>
              <w:top w:w="75" w:type="dxa"/>
              <w:left w:w="75" w:type="dxa"/>
              <w:bottom w:w="75" w:type="dxa"/>
              <w:right w:w="75" w:type="dxa"/>
            </w:tcMar>
            <w:vAlign w:val="center"/>
            <w:hideMark/>
          </w:tcPr>
          <w:p w:rsidR="00C609FC" w:rsidRPr="00C609FC" w:rsidRDefault="00C609FC" w:rsidP="00C609FC">
            <w:pPr>
              <w:spacing w:before="300" w:after="300"/>
              <w:contextualSpacing/>
              <w:rPr>
                <w:rFonts w:ascii="Tahoma" w:eastAsia="Times New Roman" w:hAnsi="Tahoma" w:cs="Tahoma"/>
                <w:color w:val="4A4A4A"/>
                <w:sz w:val="20"/>
                <w:szCs w:val="20"/>
              </w:rPr>
            </w:pPr>
            <w:r w:rsidRPr="00C609FC">
              <w:rPr>
                <w:rFonts w:ascii="Tahoma" w:eastAsia="Times New Roman" w:hAnsi="Tahoma" w:cs="Tahoma"/>
                <w:color w:val="4A4A4A"/>
                <w:sz w:val="20"/>
                <w:szCs w:val="20"/>
              </w:rPr>
              <w:t>Child can use formal problem solving and higher level abstract thinking</w:t>
            </w:r>
          </w:p>
        </w:tc>
      </w:tr>
    </w:tbl>
    <w:p w:rsidR="00C609FC" w:rsidRDefault="00C609FC" w:rsidP="00C609FC"/>
    <w:p w:rsidR="00C609FC" w:rsidRDefault="00C609FC" w:rsidP="00C609FC"/>
    <w:p w:rsidR="00C609FC" w:rsidRDefault="00C609FC" w:rsidP="00C609FC"/>
    <w:p w:rsidR="00C609FC" w:rsidRDefault="00C609FC" w:rsidP="00C609FC"/>
    <w:p w:rsidR="00C609FC" w:rsidRDefault="00C609FC" w:rsidP="00C609FC"/>
    <w:p w:rsidR="00C609FC" w:rsidRDefault="00C609FC" w:rsidP="00C609FC"/>
    <w:p w:rsidR="00C609FC" w:rsidRDefault="00C609FC" w:rsidP="00C609FC"/>
    <w:p w:rsidR="00C3175C" w:rsidRPr="00C3175C" w:rsidRDefault="00C3175C" w:rsidP="00C3175C">
      <w:pPr>
        <w:rPr>
          <w:b/>
          <w:bCs/>
        </w:rPr>
      </w:pPr>
      <w:r w:rsidRPr="00C3175C">
        <w:rPr>
          <w:b/>
          <w:bCs/>
        </w:rPr>
        <w:t>Information Processing Models</w:t>
      </w:r>
    </w:p>
    <w:p w:rsidR="00C3175C" w:rsidRPr="00C3175C" w:rsidRDefault="00C3175C" w:rsidP="00C3175C">
      <w:r w:rsidRPr="00C3175C">
        <w:t>In this approach, human cognition is perceived as analogous to computer processing. Cognition is described as a sequence of inputting sensory stimulation, transforming (through encoding, comparing, storing, and retrieving) information, and behavioural output. While some information processing theorists utilize the computer analogy quite literally, others describe human cognition more generally as a system of information flow and processing. Information processing models guide research on problem solving, reading, and memory. The popularity of this approach reflects the increased interest in cognitive science.</w:t>
      </w:r>
    </w:p>
    <w:p w:rsidR="00C609FC" w:rsidRDefault="00C609FC" w:rsidP="00C609FC"/>
    <w:p w:rsidR="002E1F65" w:rsidRPr="002E1F65" w:rsidRDefault="002E1F65" w:rsidP="00C609FC">
      <w:pPr>
        <w:rPr>
          <w:b/>
        </w:rPr>
      </w:pPr>
      <w:r w:rsidRPr="002E1F65">
        <w:rPr>
          <w:b/>
        </w:rPr>
        <w:t>1.4.2 The Sociocultural Approach</w:t>
      </w:r>
    </w:p>
    <w:p w:rsidR="002E1F65" w:rsidRDefault="002E1F65" w:rsidP="00C609FC"/>
    <w:p w:rsidR="002E1F65" w:rsidRPr="002E1F65" w:rsidRDefault="002E1F65" w:rsidP="002E1F65">
      <w:r w:rsidRPr="002E1F65">
        <w:t>Cognitive developmental theories tend to describe an independently functioning child, and see change as an internally driven process. In contrast, sociocultural theorists, led by von Herder, focus on the social, cultural, and historical context in which the child is raised.</w:t>
      </w:r>
    </w:p>
    <w:p w:rsidR="002E1F65" w:rsidRDefault="002E1F65" w:rsidP="00C609FC"/>
    <w:p w:rsidR="002E1F65" w:rsidRPr="002E1F65" w:rsidRDefault="002E1F65" w:rsidP="002E1F65">
      <w:pPr>
        <w:rPr>
          <w:b/>
          <w:bCs/>
        </w:rPr>
      </w:pPr>
      <w:r w:rsidRPr="002E1F65">
        <w:rPr>
          <w:b/>
          <w:bCs/>
        </w:rPr>
        <w:t>Vygotsky's Theory</w:t>
      </w:r>
    </w:p>
    <w:p w:rsidR="002E1F65" w:rsidRPr="002E1F65" w:rsidRDefault="002E1F65" w:rsidP="002E1F65">
      <w:r w:rsidRPr="002E1F65">
        <w:t>Vygotsky was, like Piaget, a theorist whose original interests lay outside the field of psychology - in his case, law. Also like Piaget, Vygotsky was interested in the development of mental abilities and functions, but unlike Piaget he saw such development as an outgrowth of the sociocultural or sociohistorical period in which the child lived. As may be apparent, Vygotsky himself was strongly influenced by the Marxist views of socialism and collectivism, particularly notions of individual sacrifice for the good of whole, cooperation, and historical influences on culture, that were dominant during his short career. Thus Vygotsky believed that mental development (language skills, thought, and reasoning) emerged through social interactions and was culturally specific.</w:t>
      </w:r>
    </w:p>
    <w:p w:rsidR="002E1F65" w:rsidRDefault="002E1F65" w:rsidP="00C609FC"/>
    <w:p w:rsidR="002E1F65" w:rsidRPr="002E1F65" w:rsidRDefault="002E1F65" w:rsidP="00C609FC">
      <w:pPr>
        <w:rPr>
          <w:b/>
        </w:rPr>
      </w:pPr>
      <w:r w:rsidRPr="002E1F65">
        <w:rPr>
          <w:b/>
        </w:rPr>
        <w:t>See Professor’s Corner – The Sociocultural Approach – Vygostky</w:t>
      </w:r>
    </w:p>
    <w:p w:rsidR="002E1F65" w:rsidRDefault="002E1F65" w:rsidP="00C609FC"/>
    <w:p w:rsidR="006271F3" w:rsidRPr="006271F3" w:rsidRDefault="006271F3" w:rsidP="006271F3">
      <w:pPr>
        <w:rPr>
          <w:b/>
          <w:bCs/>
        </w:rPr>
      </w:pPr>
      <w:r w:rsidRPr="006271F3">
        <w:rPr>
          <w:b/>
          <w:bCs/>
        </w:rPr>
        <w:t>Bronfenbrenner's Ecological Model</w:t>
      </w:r>
    </w:p>
    <w:p w:rsidR="006271F3" w:rsidRPr="006271F3" w:rsidRDefault="006271F3" w:rsidP="006271F3">
      <w:r w:rsidRPr="006271F3">
        <w:t>Urie Bronfenner has proposed an ecological perspective, or an approach to studying development that focuses on individuals within their environmental contexts. Ecological theorists start with the notion that children's development does not take place in the lab or in the experimental settings often used in examining developmental processes; in their view, understanding the child requires understanding his or her fit within the surroundings. The child's personal traits may be developmentally generative (eliciting helpful responses) or developmentally disruptive (provoking unhelpful responses.); in eliciting environmental responses, children create their own environments. But, in a transactional, or bi-directional and reciprocal relationship, the child and the environment are in a continual process of mutual influence and transformation.</w:t>
      </w:r>
    </w:p>
    <w:p w:rsidR="002E1F65" w:rsidRDefault="006271F3" w:rsidP="00C609FC">
      <w:r w:rsidRPr="006271F3">
        <w:rPr>
          <w:noProof/>
        </w:rPr>
        <w:drawing>
          <wp:inline distT="0" distB="0" distL="0" distR="0" wp14:anchorId="2E0874DE" wp14:editId="40A73213">
            <wp:extent cx="4005330" cy="3989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7138" cy="4001567"/>
                    </a:xfrm>
                    <a:prstGeom prst="rect">
                      <a:avLst/>
                    </a:prstGeom>
                  </pic:spPr>
                </pic:pic>
              </a:graphicData>
            </a:graphic>
          </wp:inline>
        </w:drawing>
      </w:r>
    </w:p>
    <w:p w:rsidR="006271F3" w:rsidRDefault="006271F3" w:rsidP="00C609FC"/>
    <w:p w:rsidR="006271F3" w:rsidRDefault="006271F3" w:rsidP="00C609FC">
      <w:pPr>
        <w:rPr>
          <w:b/>
        </w:rPr>
      </w:pPr>
      <w:r w:rsidRPr="006271F3">
        <w:rPr>
          <w:b/>
        </w:rPr>
        <w:t>See Professor’s Corner – The Scociocultural Approach – Bronfenbrenner’s Ecological Approach Vygostky</w:t>
      </w:r>
    </w:p>
    <w:p w:rsidR="008A517A" w:rsidRDefault="008A517A" w:rsidP="008A517A">
      <w:pPr>
        <w:pStyle w:val="ListParagraph"/>
        <w:numPr>
          <w:ilvl w:val="0"/>
          <w:numId w:val="20"/>
        </w:numPr>
        <w:rPr>
          <w:b/>
        </w:rPr>
      </w:pPr>
      <w:r>
        <w:rPr>
          <w:b/>
        </w:rPr>
        <w:t xml:space="preserve">Microsystem: </w:t>
      </w:r>
      <w:r w:rsidRPr="008A517A">
        <w:t>People and objects in the immediate environment</w:t>
      </w:r>
      <w:r w:rsidR="002B298E">
        <w:t xml:space="preserve"> (teammates, roomates, classmates…) </w:t>
      </w:r>
    </w:p>
    <w:p w:rsidR="008A517A" w:rsidRDefault="008A517A" w:rsidP="008A517A">
      <w:pPr>
        <w:pStyle w:val="ListParagraph"/>
        <w:numPr>
          <w:ilvl w:val="0"/>
          <w:numId w:val="20"/>
        </w:numPr>
        <w:rPr>
          <w:b/>
        </w:rPr>
      </w:pPr>
      <w:r>
        <w:rPr>
          <w:b/>
        </w:rPr>
        <w:t xml:space="preserve">Mesosystem: </w:t>
      </w:r>
      <w:r w:rsidRPr="008A517A">
        <w:t>Influences of Microsystems on each other</w:t>
      </w:r>
      <w:r w:rsidR="00DD3C32">
        <w:t xml:space="preserve"> (</w:t>
      </w:r>
      <w:r w:rsidR="004C73B7">
        <w:t xml:space="preserve">Having a bad day at work, it affects you, you </w:t>
      </w:r>
      <w:r w:rsidR="00A37562">
        <w:t>carry</w:t>
      </w:r>
      <w:r w:rsidR="004C73B7">
        <w:t xml:space="preserve"> this with you in school</w:t>
      </w:r>
      <w:r w:rsidR="00A37562">
        <w:t xml:space="preserve"> or at home</w:t>
      </w:r>
      <w:r w:rsidR="004C73B7">
        <w:t xml:space="preserve">) </w:t>
      </w:r>
    </w:p>
    <w:p w:rsidR="008A517A" w:rsidRDefault="008A517A" w:rsidP="008A517A">
      <w:pPr>
        <w:pStyle w:val="ListParagraph"/>
        <w:numPr>
          <w:ilvl w:val="0"/>
          <w:numId w:val="20"/>
        </w:numPr>
        <w:rPr>
          <w:b/>
        </w:rPr>
      </w:pPr>
      <w:r>
        <w:rPr>
          <w:b/>
        </w:rPr>
        <w:t xml:space="preserve">Exosystem: </w:t>
      </w:r>
      <w:r w:rsidRPr="008A517A">
        <w:t>Social, environmental and governmental forces that indirectly influence the individual</w:t>
      </w:r>
      <w:r w:rsidR="003829B8">
        <w:t xml:space="preserve"> (minimum wage, policy, recycling</w:t>
      </w:r>
      <w:r w:rsidR="002B298E">
        <w:t>…)</w:t>
      </w:r>
    </w:p>
    <w:p w:rsidR="008A517A" w:rsidRPr="008A517A" w:rsidRDefault="008A517A" w:rsidP="008A517A">
      <w:pPr>
        <w:pStyle w:val="ListParagraph"/>
        <w:numPr>
          <w:ilvl w:val="0"/>
          <w:numId w:val="20"/>
        </w:numPr>
        <w:rPr>
          <w:b/>
        </w:rPr>
      </w:pPr>
      <w:r>
        <w:rPr>
          <w:b/>
        </w:rPr>
        <w:lastRenderedPageBreak/>
        <w:t xml:space="preserve">Macrosystem: </w:t>
      </w:r>
      <w:r w:rsidRPr="008A517A">
        <w:t>Subcultures and cultures in which the other three systems are imbedded.</w:t>
      </w:r>
      <w:r w:rsidR="000F50B8">
        <w:t xml:space="preserve"> (aids appidemic, ideology, </w:t>
      </w:r>
      <w:r w:rsidR="005501D3">
        <w:t xml:space="preserve">traditions: marriage, the way we grieve, media: Cnn, differences in males and females) </w:t>
      </w:r>
    </w:p>
    <w:p w:rsidR="00384628" w:rsidRDefault="00384628" w:rsidP="00C609FC">
      <w:pPr>
        <w:rPr>
          <w:b/>
        </w:rPr>
      </w:pPr>
    </w:p>
    <w:p w:rsidR="00384628" w:rsidRPr="00384628" w:rsidRDefault="00384628" w:rsidP="00384628">
      <w:pPr>
        <w:rPr>
          <w:b/>
          <w:bCs/>
          <w:color w:val="000000" w:themeColor="text1"/>
        </w:rPr>
      </w:pPr>
      <w:r w:rsidRPr="00384628">
        <w:rPr>
          <w:b/>
          <w:bCs/>
          <w:color w:val="000000" w:themeColor="text1"/>
        </w:rPr>
        <w:t>Your turn!</w:t>
      </w:r>
    </w:p>
    <w:p w:rsidR="00384628" w:rsidRPr="00384628" w:rsidRDefault="00384628" w:rsidP="00384628">
      <w:pPr>
        <w:rPr>
          <w:color w:val="000000" w:themeColor="text1"/>
        </w:rPr>
      </w:pPr>
      <w:r w:rsidRPr="00384628">
        <w:rPr>
          <w:color w:val="000000" w:themeColor="text1"/>
        </w:rPr>
        <w:t>On the next page, discover Bronfenbrenner's Ecological Model.</w:t>
      </w:r>
    </w:p>
    <w:p w:rsidR="00384628" w:rsidRDefault="00384628" w:rsidP="00384628">
      <w:pPr>
        <w:numPr>
          <w:ilvl w:val="0"/>
          <w:numId w:val="19"/>
        </w:numPr>
        <w:rPr>
          <w:color w:val="000000" w:themeColor="text1"/>
        </w:rPr>
      </w:pPr>
      <w:r w:rsidRPr="00384628">
        <w:rPr>
          <w:color w:val="000000" w:themeColor="text1"/>
        </w:rPr>
        <w:t>Try this activity for fun and discover Bronfenbrenner's Model.</w:t>
      </w:r>
    </w:p>
    <w:p w:rsidR="00C6527C" w:rsidRDefault="008D0D42" w:rsidP="008D0D42">
      <w:pPr>
        <w:pStyle w:val="ListParagraph"/>
        <w:numPr>
          <w:ilvl w:val="0"/>
          <w:numId w:val="21"/>
        </w:numPr>
        <w:rPr>
          <w:color w:val="000000" w:themeColor="text1"/>
        </w:rPr>
      </w:pPr>
      <w:r w:rsidRPr="00545D5E">
        <w:rPr>
          <w:b/>
          <w:color w:val="000000" w:themeColor="text1"/>
        </w:rPr>
        <w:t>Microsystem:</w:t>
      </w:r>
      <w:r>
        <w:rPr>
          <w:color w:val="000000" w:themeColor="text1"/>
        </w:rPr>
        <w:t xml:space="preserve"> This level refers to the immediate environment and the persons with whom the child has close personal contact. Included in this level would be the home (parents, siblings), daycare or school (teachers, friends), neighbourhood, church. </w:t>
      </w:r>
    </w:p>
    <w:p w:rsidR="008D0D42" w:rsidRPr="008D0D42" w:rsidRDefault="008D0D42" w:rsidP="008D0D42">
      <w:pPr>
        <w:pStyle w:val="ListParagraph"/>
        <w:numPr>
          <w:ilvl w:val="0"/>
          <w:numId w:val="21"/>
        </w:numPr>
        <w:rPr>
          <w:color w:val="000000" w:themeColor="text1"/>
        </w:rPr>
      </w:pPr>
      <w:r w:rsidRPr="00545D5E">
        <w:rPr>
          <w:b/>
          <w:color w:val="000000" w:themeColor="text1"/>
        </w:rPr>
        <w:t>Mesosystem:</w:t>
      </w:r>
      <w:r>
        <w:rPr>
          <w:color w:val="000000" w:themeColor="text1"/>
        </w:rPr>
        <w:t xml:space="preserve"> This level refers to the interconnectedness or interaction of the various microsystems. For example, a child who has a bad day at school may be argumentative at home; a child who was disciplined at home may be disruptive or withdrawn at school. A teenager who had a fight with her boyfriend may slam the door when she returns home and yells at her baby sister for no apparent reason. </w:t>
      </w:r>
    </w:p>
    <w:p w:rsidR="00384628" w:rsidRPr="00545D5E" w:rsidRDefault="00545D5E" w:rsidP="008D0D42">
      <w:pPr>
        <w:pStyle w:val="ListParagraph"/>
        <w:numPr>
          <w:ilvl w:val="0"/>
          <w:numId w:val="21"/>
        </w:numPr>
        <w:rPr>
          <w:b/>
          <w:color w:val="000000" w:themeColor="text1"/>
        </w:rPr>
      </w:pPr>
      <w:r>
        <w:rPr>
          <w:b/>
          <w:color w:val="000000" w:themeColor="text1"/>
        </w:rPr>
        <w:t xml:space="preserve">Exosystem: </w:t>
      </w:r>
      <w:r>
        <w:rPr>
          <w:color w:val="000000" w:themeColor="text1"/>
        </w:rPr>
        <w:t xml:space="preserve">This level regers to the social inflyences of the community or deferral government. For exemple, policies on child care, educational practices in schools, minimum wage and age level in the workplace, student loan policies, recycling practives, health services. </w:t>
      </w:r>
    </w:p>
    <w:p w:rsidR="00545D5E" w:rsidRPr="00545D5E" w:rsidRDefault="00545D5E" w:rsidP="008D0D42">
      <w:pPr>
        <w:pStyle w:val="ListParagraph"/>
        <w:numPr>
          <w:ilvl w:val="0"/>
          <w:numId w:val="21"/>
        </w:numPr>
        <w:rPr>
          <w:b/>
          <w:color w:val="000000" w:themeColor="text1"/>
        </w:rPr>
      </w:pPr>
      <w:r>
        <w:rPr>
          <w:b/>
          <w:color w:val="000000" w:themeColor="text1"/>
        </w:rPr>
        <w:t>Macrosystem:</w:t>
      </w:r>
      <w:r>
        <w:t xml:space="preserve"> This level refers to the effect of living within a specific culture. For example, ideologies on the global aspects of living such as the meaning of intelligence and success, marriage, funeral practices, retirement, medical practices. </w:t>
      </w:r>
    </w:p>
    <w:p w:rsidR="00545D5E" w:rsidRDefault="00545D5E" w:rsidP="00545D5E"/>
    <w:p w:rsidR="00545D5E" w:rsidRDefault="00545D5E" w:rsidP="00545D5E">
      <w:pPr>
        <w:rPr>
          <w:b/>
          <w:color w:val="000000" w:themeColor="text1"/>
        </w:rPr>
      </w:pPr>
      <w:r>
        <w:rPr>
          <w:b/>
          <w:color w:val="000000" w:themeColor="text1"/>
        </w:rPr>
        <w:t>1.4.3 Environmental Learning Approach</w:t>
      </w:r>
    </w:p>
    <w:p w:rsidR="00545D5E" w:rsidRDefault="00545D5E" w:rsidP="00545D5E">
      <w:pPr>
        <w:rPr>
          <w:b/>
          <w:color w:val="000000" w:themeColor="text1"/>
        </w:rPr>
      </w:pPr>
    </w:p>
    <w:p w:rsidR="00545D5E" w:rsidRPr="00545D5E" w:rsidRDefault="00545D5E" w:rsidP="00545D5E">
      <w:pPr>
        <w:rPr>
          <w:b/>
          <w:bCs/>
          <w:color w:val="000000" w:themeColor="text1"/>
        </w:rPr>
      </w:pPr>
      <w:r w:rsidRPr="00545D5E">
        <w:rPr>
          <w:b/>
          <w:bCs/>
          <w:color w:val="000000" w:themeColor="text1"/>
        </w:rPr>
        <w:t>Defining Learning</w:t>
      </w:r>
    </w:p>
    <w:p w:rsidR="00545D5E" w:rsidRPr="00545D5E" w:rsidRDefault="00545D5E" w:rsidP="00545D5E">
      <w:pPr>
        <w:rPr>
          <w:color w:val="000000" w:themeColor="text1"/>
        </w:rPr>
      </w:pPr>
      <w:r w:rsidRPr="00545D5E">
        <w:rPr>
          <w:color w:val="000000" w:themeColor="text1"/>
        </w:rPr>
        <w:t>Learning is a relatively permanent change in behaviour that results from practice or experience. It is not temporary, it is demonstrable and observable, and it is not related to biological processes.</w:t>
      </w:r>
    </w:p>
    <w:p w:rsidR="00545D5E" w:rsidRDefault="00545D5E" w:rsidP="00545D5E">
      <w:pPr>
        <w:rPr>
          <w:color w:val="000000" w:themeColor="text1"/>
        </w:rPr>
      </w:pPr>
      <w:r w:rsidRPr="00545D5E">
        <w:rPr>
          <w:color w:val="000000" w:themeColor="text1"/>
        </w:rPr>
        <w:t>The organizing premise of environmental/learning theories is that environment and experience shape human behaviour. While acknowledging that biology, evolutionary history, and cognition impact human developmental processes, behavioural psychologists assert that behaviours are acquired through learning processes; they are not innate.</w:t>
      </w:r>
    </w:p>
    <w:p w:rsidR="00545D5E" w:rsidRDefault="00545D5E" w:rsidP="00545D5E">
      <w:pPr>
        <w:rPr>
          <w:color w:val="000000" w:themeColor="text1"/>
        </w:rPr>
      </w:pPr>
    </w:p>
    <w:p w:rsidR="00545D5E" w:rsidRPr="00545D5E" w:rsidRDefault="00545D5E" w:rsidP="00545D5E">
      <w:pPr>
        <w:rPr>
          <w:b/>
          <w:bCs/>
          <w:color w:val="000000" w:themeColor="text1"/>
        </w:rPr>
      </w:pPr>
      <w:r w:rsidRPr="00545D5E">
        <w:rPr>
          <w:b/>
          <w:bCs/>
          <w:color w:val="000000" w:themeColor="text1"/>
        </w:rPr>
        <w:t>Respondent and Operant Behaviours</w:t>
      </w:r>
    </w:p>
    <w:p w:rsidR="00545D5E" w:rsidRDefault="00545D5E" w:rsidP="00545D5E">
      <w:pPr>
        <w:rPr>
          <w:color w:val="000000" w:themeColor="text1"/>
        </w:rPr>
      </w:pPr>
      <w:r w:rsidRPr="00545D5E">
        <w:rPr>
          <w:b/>
          <w:bCs/>
          <w:color w:val="000000" w:themeColor="text1"/>
        </w:rPr>
        <w:t>B.F. Skinner</w:t>
      </w:r>
      <w:r w:rsidRPr="00545D5E">
        <w:rPr>
          <w:color w:val="000000" w:themeColor="text1"/>
        </w:rPr>
        <w:t> argued that all behaviours can be classified as either respondent or operant. </w:t>
      </w:r>
      <w:r w:rsidRPr="00545D5E">
        <w:rPr>
          <w:b/>
          <w:bCs/>
          <w:color w:val="000000" w:themeColor="text1"/>
        </w:rPr>
        <w:t>Respondent behaviours</w:t>
      </w:r>
      <w:r w:rsidRPr="00545D5E">
        <w:rPr>
          <w:color w:val="000000" w:themeColor="text1"/>
        </w:rPr>
        <w:t> are based on </w:t>
      </w:r>
      <w:r w:rsidRPr="00545D5E">
        <w:rPr>
          <w:b/>
          <w:bCs/>
          <w:color w:val="000000" w:themeColor="text1"/>
        </w:rPr>
        <w:t>reflexes</w:t>
      </w:r>
      <w:r w:rsidRPr="00545D5E">
        <w:rPr>
          <w:color w:val="000000" w:themeColor="text1"/>
        </w:rPr>
        <w:t> in which a specific stimulus invariably and reliably elicits a specific response, These are usually physiological or emotional responses. </w:t>
      </w:r>
      <w:r w:rsidRPr="00545D5E">
        <w:rPr>
          <w:b/>
          <w:bCs/>
          <w:color w:val="000000" w:themeColor="text1"/>
        </w:rPr>
        <w:t>Operant behaviours</w:t>
      </w:r>
      <w:r w:rsidRPr="00545D5E">
        <w:rPr>
          <w:color w:val="000000" w:themeColor="text1"/>
        </w:rPr>
        <w:t> are voluntary responses controlled by their effects or consequences.</w:t>
      </w:r>
    </w:p>
    <w:p w:rsidR="00545D5E" w:rsidRPr="00545D5E" w:rsidRDefault="00545D5E" w:rsidP="00545D5E">
      <w:pPr>
        <w:rPr>
          <w:color w:val="000000" w:themeColor="text1"/>
        </w:rPr>
      </w:pPr>
    </w:p>
    <w:p w:rsidR="00545D5E" w:rsidRPr="00545D5E" w:rsidRDefault="00545D5E" w:rsidP="00545D5E">
      <w:pPr>
        <w:rPr>
          <w:b/>
          <w:bCs/>
          <w:color w:val="000000" w:themeColor="text1"/>
        </w:rPr>
      </w:pPr>
      <w:r w:rsidRPr="00545D5E">
        <w:rPr>
          <w:b/>
          <w:bCs/>
          <w:color w:val="000000" w:themeColor="text1"/>
        </w:rPr>
        <w:t>Research Classic:</w:t>
      </w:r>
    </w:p>
    <w:p w:rsidR="00545D5E" w:rsidRPr="00545D5E" w:rsidRDefault="00545D5E" w:rsidP="00545D5E">
      <w:pPr>
        <w:rPr>
          <w:color w:val="000000" w:themeColor="text1"/>
        </w:rPr>
      </w:pPr>
      <w:r w:rsidRPr="00545D5E">
        <w:rPr>
          <w:b/>
          <w:bCs/>
          <w:color w:val="000000" w:themeColor="text1"/>
        </w:rPr>
        <w:t>Little Albert and Little Peter: Conditioning and Counterconditioning Fear</w:t>
      </w:r>
    </w:p>
    <w:p w:rsidR="00545D5E" w:rsidRPr="00545D5E" w:rsidRDefault="00545D5E" w:rsidP="00545D5E">
      <w:pPr>
        <w:rPr>
          <w:color w:val="000000" w:themeColor="text1"/>
        </w:rPr>
      </w:pPr>
      <w:r w:rsidRPr="00545D5E">
        <w:rPr>
          <w:color w:val="000000" w:themeColor="text1"/>
        </w:rPr>
        <w:lastRenderedPageBreak/>
        <w:t>The classic example of </w:t>
      </w:r>
      <w:r w:rsidRPr="00545D5E">
        <w:rPr>
          <w:b/>
          <w:bCs/>
          <w:color w:val="000000" w:themeColor="text1"/>
        </w:rPr>
        <w:t>respondent</w:t>
      </w:r>
      <w:r w:rsidRPr="00545D5E">
        <w:rPr>
          <w:color w:val="000000" w:themeColor="text1"/>
        </w:rPr>
        <w:t> or classical condition Watson's Little Albert experiment in which Albert was conditioned (through presentation of a white rat closely followed by a loud noise) to fear multiple iterations of white and fuzzy items, demonstrating the applicability of classical conditioning to children. A subsequent example involved counterconditioning of Little Peter's fear of rabbits. While ethical considerations would preclude the Little Albert experiment today, the counterconditioning of Little Peter closely resembles contemporary fear reduction therapy.</w:t>
      </w: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color w:val="000000" w:themeColor="text1"/>
        </w:rPr>
      </w:pPr>
    </w:p>
    <w:p w:rsidR="00545D5E" w:rsidRDefault="00545D5E" w:rsidP="00545D5E">
      <w:pPr>
        <w:rPr>
          <w:b/>
          <w:bCs/>
          <w:color w:val="000000" w:themeColor="text1"/>
        </w:rPr>
      </w:pPr>
      <w:r w:rsidRPr="00545D5E">
        <w:rPr>
          <w:b/>
          <w:bCs/>
          <w:color w:val="000000" w:themeColor="text1"/>
        </w:rPr>
        <w:t>Social Learning Theory</w:t>
      </w:r>
    </w:p>
    <w:p w:rsidR="00D341A2" w:rsidRPr="00545D5E" w:rsidRDefault="00D341A2" w:rsidP="00545D5E">
      <w:pPr>
        <w:rPr>
          <w:b/>
          <w:bCs/>
          <w:color w:val="000000" w:themeColor="text1"/>
        </w:rPr>
      </w:pPr>
    </w:p>
    <w:p w:rsidR="00545D5E" w:rsidRDefault="00545D5E" w:rsidP="00545D5E">
      <w:pPr>
        <w:rPr>
          <w:b/>
          <w:color w:val="000000" w:themeColor="text1"/>
        </w:rPr>
      </w:pPr>
      <w:r w:rsidRPr="00545D5E">
        <w:rPr>
          <w:b/>
          <w:noProof/>
          <w:color w:val="000000" w:themeColor="text1"/>
        </w:rPr>
        <w:drawing>
          <wp:inline distT="0" distB="0" distL="0" distR="0" wp14:anchorId="5EEA6815" wp14:editId="00F76617">
            <wp:extent cx="6508430" cy="24298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27930" cy="2437094"/>
                    </a:xfrm>
                    <a:prstGeom prst="rect">
                      <a:avLst/>
                    </a:prstGeom>
                  </pic:spPr>
                </pic:pic>
              </a:graphicData>
            </a:graphic>
          </wp:inline>
        </w:drawing>
      </w:r>
    </w:p>
    <w:p w:rsidR="001359DA" w:rsidRDefault="001359DA" w:rsidP="00545D5E">
      <w:pPr>
        <w:rPr>
          <w:b/>
          <w:color w:val="000000" w:themeColor="text1"/>
        </w:rPr>
      </w:pPr>
    </w:p>
    <w:p w:rsidR="001359DA" w:rsidRPr="001359DA" w:rsidRDefault="001359DA" w:rsidP="001359DA">
      <w:pPr>
        <w:rPr>
          <w:b/>
          <w:bCs/>
          <w:color w:val="000000" w:themeColor="text1"/>
        </w:rPr>
      </w:pPr>
      <w:r w:rsidRPr="001359DA">
        <w:rPr>
          <w:b/>
          <w:bCs/>
          <w:color w:val="000000" w:themeColor="text1"/>
        </w:rPr>
        <w:t>Canadian Contributions:</w:t>
      </w:r>
    </w:p>
    <w:p w:rsidR="001359DA" w:rsidRPr="001359DA" w:rsidRDefault="001359DA" w:rsidP="001359DA">
      <w:pPr>
        <w:rPr>
          <w:b/>
          <w:color w:val="000000" w:themeColor="text1"/>
        </w:rPr>
      </w:pPr>
      <w:r w:rsidRPr="001359DA">
        <w:rPr>
          <w:b/>
          <w:bCs/>
          <w:color w:val="000000" w:themeColor="text1"/>
        </w:rPr>
        <w:t>Albert Bandura</w:t>
      </w:r>
    </w:p>
    <w:p w:rsidR="001359DA" w:rsidRPr="001359DA" w:rsidRDefault="001359DA" w:rsidP="001359DA">
      <w:pPr>
        <w:rPr>
          <w:color w:val="000000" w:themeColor="text1"/>
        </w:rPr>
      </w:pPr>
      <w:r w:rsidRPr="001359DA">
        <w:rPr>
          <w:color w:val="000000" w:themeColor="text1"/>
        </w:rPr>
        <w:t>Canadian-born, Albert Bandura, moved to the United States to do graduate work and eventually spend his career at Stanford University. He is a pioneer in the area of observational learning theory. He added the concept of observation learning to environmental/learning theory.</w:t>
      </w:r>
    </w:p>
    <w:p w:rsidR="001359DA" w:rsidRPr="001359DA" w:rsidRDefault="001359DA" w:rsidP="001359DA">
      <w:pPr>
        <w:rPr>
          <w:color w:val="000000" w:themeColor="text1"/>
        </w:rPr>
      </w:pPr>
      <w:r w:rsidRPr="001359DA">
        <w:rPr>
          <w:color w:val="000000" w:themeColor="text1"/>
        </w:rPr>
        <w:t>Social Learning theory is the view that suggests observational learning is process through which children's behaviour changes. Albert Bandura, in particular, came to feel that a child's cognitive abilities influence the acquisition of behaviours. In his view, </w:t>
      </w:r>
      <w:r w:rsidRPr="00D341A2">
        <w:rPr>
          <w:b/>
          <w:bCs/>
          <w:color w:val="000000" w:themeColor="text1"/>
        </w:rPr>
        <w:t>observational learning</w:t>
      </w:r>
      <w:r w:rsidRPr="001359DA">
        <w:rPr>
          <w:color w:val="000000" w:themeColor="text1"/>
        </w:rPr>
        <w:t>, or changes in behaviours as a function of observing a model, becomes an increasingly important influence on development. He was interested in which models influences children's behaviours, in what circumstances, and how behaviours change. Important concepts in this theory are </w:t>
      </w:r>
      <w:r w:rsidRPr="00D341A2">
        <w:rPr>
          <w:b/>
          <w:bCs/>
          <w:color w:val="000000" w:themeColor="text1"/>
        </w:rPr>
        <w:t>vicarious reinforcement</w:t>
      </w:r>
      <w:r w:rsidRPr="00D341A2">
        <w:rPr>
          <w:b/>
          <w:color w:val="000000" w:themeColor="text1"/>
        </w:rPr>
        <w:t>,</w:t>
      </w:r>
      <w:r w:rsidRPr="001359DA">
        <w:rPr>
          <w:color w:val="000000" w:themeColor="text1"/>
        </w:rPr>
        <w:t xml:space="preserve"> or reinforcing consequences experienced when viewing a model that affect an observer similarly, </w:t>
      </w:r>
      <w:r w:rsidRPr="00D341A2">
        <w:rPr>
          <w:b/>
          <w:bCs/>
          <w:color w:val="000000" w:themeColor="text1"/>
        </w:rPr>
        <w:t>vicarious punishment</w:t>
      </w:r>
      <w:r w:rsidRPr="001359DA">
        <w:rPr>
          <w:color w:val="000000" w:themeColor="text1"/>
        </w:rPr>
        <w:t xml:space="preserve">, or punishing consequences experienced when </w:t>
      </w:r>
      <w:r w:rsidRPr="001359DA">
        <w:rPr>
          <w:color w:val="000000" w:themeColor="text1"/>
        </w:rPr>
        <w:lastRenderedPageBreak/>
        <w:t>viewing a model that affect the viewer similarly,</w:t>
      </w:r>
      <w:r w:rsidRPr="00D341A2">
        <w:rPr>
          <w:b/>
          <w:color w:val="000000" w:themeColor="text1"/>
        </w:rPr>
        <w:t> </w:t>
      </w:r>
      <w:r w:rsidRPr="00D341A2">
        <w:rPr>
          <w:b/>
          <w:bCs/>
          <w:color w:val="000000" w:themeColor="text1"/>
        </w:rPr>
        <w:t>imitation</w:t>
      </w:r>
      <w:r w:rsidRPr="001359DA">
        <w:rPr>
          <w:color w:val="000000" w:themeColor="text1"/>
        </w:rPr>
        <w:t>, or behaviour of an observer that results from and is similar to the behaviour of a model, and </w:t>
      </w:r>
      <w:r w:rsidRPr="00D341A2">
        <w:rPr>
          <w:b/>
          <w:bCs/>
          <w:color w:val="000000" w:themeColor="text1"/>
        </w:rPr>
        <w:t>response inhibition</w:t>
      </w:r>
      <w:r w:rsidRPr="001359DA">
        <w:rPr>
          <w:color w:val="000000" w:themeColor="text1"/>
        </w:rPr>
        <w:t>, or the absences of a particular response that has just been modeled; often the result of vicarious punishment. The acquisition of behaviour is influenced by attentional and retention processes, while the performance of behaviour is influenced by production and motivational processes.</w:t>
      </w: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Default="001359DA" w:rsidP="00545D5E">
      <w:pPr>
        <w:rPr>
          <w:b/>
          <w:color w:val="000000" w:themeColor="text1"/>
        </w:rPr>
      </w:pPr>
    </w:p>
    <w:p w:rsidR="001359DA" w:rsidRPr="001359DA" w:rsidRDefault="001359DA" w:rsidP="001359DA">
      <w:pPr>
        <w:rPr>
          <w:b/>
          <w:bCs/>
          <w:color w:val="000000" w:themeColor="text1"/>
        </w:rPr>
      </w:pPr>
      <w:r w:rsidRPr="001359DA">
        <w:rPr>
          <w:b/>
          <w:bCs/>
          <w:color w:val="000000" w:themeColor="text1"/>
        </w:rPr>
        <w:t>Reciprocal determinism</w:t>
      </w:r>
    </w:p>
    <w:p w:rsidR="001359DA" w:rsidRDefault="001359DA" w:rsidP="00545D5E">
      <w:pPr>
        <w:rPr>
          <w:b/>
          <w:color w:val="000000" w:themeColor="text1"/>
        </w:rPr>
      </w:pPr>
      <w:r w:rsidRPr="001359DA">
        <w:rPr>
          <w:b/>
          <w:noProof/>
          <w:color w:val="000000" w:themeColor="text1"/>
        </w:rPr>
        <w:drawing>
          <wp:inline distT="0" distB="0" distL="0" distR="0" wp14:anchorId="1670F82C" wp14:editId="5FD06C37">
            <wp:extent cx="4491323" cy="33551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98678" cy="3360619"/>
                    </a:xfrm>
                    <a:prstGeom prst="rect">
                      <a:avLst/>
                    </a:prstGeom>
                  </pic:spPr>
                </pic:pic>
              </a:graphicData>
            </a:graphic>
          </wp:inline>
        </w:drawing>
      </w:r>
    </w:p>
    <w:p w:rsidR="00D341A2" w:rsidRPr="00D341A2" w:rsidRDefault="00D341A2" w:rsidP="00D341A2">
      <w:pPr>
        <w:rPr>
          <w:color w:val="000000" w:themeColor="text1"/>
        </w:rPr>
      </w:pPr>
      <w:r w:rsidRPr="00D341A2">
        <w:rPr>
          <w:color w:val="000000" w:themeColor="text1"/>
        </w:rPr>
        <w:t xml:space="preserve">Bandura's is a truly interactional view: development is reciprocally determined as the person, behaviour, and environment interact </w:t>
      </w:r>
      <w:r w:rsidRPr="00D45A78">
        <w:rPr>
          <w:b/>
          <w:color w:val="000000" w:themeColor="text1"/>
        </w:rPr>
        <w:t>(</w:t>
      </w:r>
      <w:r w:rsidRPr="00D45A78">
        <w:rPr>
          <w:b/>
          <w:bCs/>
          <w:color w:val="000000" w:themeColor="text1"/>
        </w:rPr>
        <w:t>reciprocal determinism</w:t>
      </w:r>
      <w:r w:rsidRPr="00D45A78">
        <w:rPr>
          <w:b/>
          <w:color w:val="000000" w:themeColor="text1"/>
        </w:rPr>
        <w:t>)</w:t>
      </w:r>
      <w:r w:rsidRPr="00D341A2">
        <w:rPr>
          <w:color w:val="000000" w:themeColor="text1"/>
        </w:rPr>
        <w:t>. In this model, the child's abilities, physical qualities, and beliefs (and other similar factors) influence behaviour and environment; these in turn affect the child's self-esteem and other qualities. Important among Bandura's contributions is the willingness to incorporate a cognitive component.</w:t>
      </w:r>
    </w:p>
    <w:p w:rsidR="00D341A2" w:rsidRDefault="00D341A2" w:rsidP="00545D5E">
      <w:pPr>
        <w:rPr>
          <w:b/>
          <w:color w:val="000000" w:themeColor="text1"/>
        </w:rPr>
      </w:pPr>
    </w:p>
    <w:p w:rsidR="00007E5C" w:rsidRDefault="00007E5C" w:rsidP="00545D5E">
      <w:pPr>
        <w:rPr>
          <w:b/>
          <w:color w:val="000000" w:themeColor="text1"/>
        </w:rPr>
      </w:pPr>
      <w:r>
        <w:rPr>
          <w:b/>
          <w:color w:val="000000" w:themeColor="text1"/>
        </w:rPr>
        <w:t>1.4.4 Evolutionary and Biological Approaches</w:t>
      </w:r>
    </w:p>
    <w:p w:rsidR="00007E5C" w:rsidRDefault="00007E5C" w:rsidP="00545D5E">
      <w:pPr>
        <w:rPr>
          <w:b/>
          <w:color w:val="000000" w:themeColor="text1"/>
        </w:rPr>
      </w:pPr>
    </w:p>
    <w:p w:rsidR="00007E5C" w:rsidRPr="00007E5C" w:rsidRDefault="00007E5C" w:rsidP="00007E5C">
      <w:pPr>
        <w:rPr>
          <w:color w:val="000000" w:themeColor="text1"/>
        </w:rPr>
      </w:pPr>
      <w:r w:rsidRPr="00007E5C">
        <w:rPr>
          <w:color w:val="000000" w:themeColor="text1"/>
        </w:rPr>
        <w:t>These theories are grounded in Darwinian theory; the modern version of this is </w:t>
      </w:r>
      <w:r w:rsidRPr="00007E5C">
        <w:rPr>
          <w:bCs/>
          <w:color w:val="000000" w:themeColor="text1"/>
        </w:rPr>
        <w:t>ethology</w:t>
      </w:r>
      <w:r w:rsidRPr="00007E5C">
        <w:rPr>
          <w:color w:val="000000" w:themeColor="text1"/>
        </w:rPr>
        <w:t>, the study of development from an evolutionary perspective.</w:t>
      </w:r>
    </w:p>
    <w:p w:rsidR="00007E5C" w:rsidRDefault="00007E5C" w:rsidP="00545D5E">
      <w:pPr>
        <w:rPr>
          <w:b/>
          <w:color w:val="000000" w:themeColor="text1"/>
        </w:rPr>
      </w:pPr>
    </w:p>
    <w:p w:rsidR="00007E5C" w:rsidRPr="00007E5C" w:rsidRDefault="00007E5C" w:rsidP="00007E5C">
      <w:pPr>
        <w:rPr>
          <w:b/>
          <w:bCs/>
          <w:color w:val="000000" w:themeColor="text1"/>
        </w:rPr>
      </w:pPr>
      <w:r w:rsidRPr="00007E5C">
        <w:rPr>
          <w:b/>
          <w:bCs/>
          <w:color w:val="000000" w:themeColor="text1"/>
        </w:rPr>
        <w:t>Behaviour and Evolution</w:t>
      </w:r>
    </w:p>
    <w:p w:rsidR="00007E5C" w:rsidRPr="00007E5C" w:rsidRDefault="00007E5C" w:rsidP="00007E5C">
      <w:pPr>
        <w:rPr>
          <w:color w:val="000000" w:themeColor="text1"/>
        </w:rPr>
      </w:pPr>
      <w:r w:rsidRPr="00007E5C">
        <w:rPr>
          <w:color w:val="000000" w:themeColor="text1"/>
        </w:rPr>
        <w:t>From an ethological perspective, development is an outcome of two factors, immediate and evolutionary. The former includes the environment, recent experiences and the conditions of the organism (in the research context, often not a human). The latter are factors or behaviours originating in the evolutionary past that contributed to survival.</w:t>
      </w:r>
    </w:p>
    <w:p w:rsidR="00CE0BB7" w:rsidRDefault="00CE0BB7" w:rsidP="00007E5C">
      <w:pPr>
        <w:rPr>
          <w:b/>
          <w:bCs/>
          <w:color w:val="000000" w:themeColor="text1"/>
        </w:rPr>
      </w:pPr>
    </w:p>
    <w:p w:rsidR="00007E5C" w:rsidRPr="00007E5C" w:rsidRDefault="00007E5C" w:rsidP="00007E5C">
      <w:pPr>
        <w:rPr>
          <w:b/>
          <w:bCs/>
          <w:color w:val="000000" w:themeColor="text1"/>
        </w:rPr>
      </w:pPr>
      <w:r w:rsidRPr="00007E5C">
        <w:rPr>
          <w:b/>
          <w:bCs/>
          <w:color w:val="000000" w:themeColor="text1"/>
        </w:rPr>
        <w:t>Classical Ethology</w:t>
      </w:r>
    </w:p>
    <w:p w:rsidR="00007E5C" w:rsidRPr="00007E5C" w:rsidRDefault="00007E5C" w:rsidP="00007E5C">
      <w:pPr>
        <w:rPr>
          <w:color w:val="000000" w:themeColor="text1"/>
        </w:rPr>
      </w:pPr>
      <w:r w:rsidRPr="00007E5C">
        <w:rPr>
          <w:color w:val="000000" w:themeColor="text1"/>
        </w:rPr>
        <w:t>Classical ethologists</w:t>
      </w:r>
      <w:r w:rsidRPr="00007E5C">
        <w:rPr>
          <w:b/>
          <w:color w:val="000000" w:themeColor="text1"/>
        </w:rPr>
        <w:t xml:space="preserve"> </w:t>
      </w:r>
      <w:r w:rsidRPr="00007E5C">
        <w:rPr>
          <w:color w:val="000000" w:themeColor="text1"/>
        </w:rPr>
        <w:t>(e.g., Tinbergen and Lorenz) have identified four characteristic qualities of innate behaviours: they are universal, require no learning or experience, are stereotyped, and are only minimally affected by environmental influences. Ethologists are particularly interested in complex sequences of innate behaviour, referred to as </w:t>
      </w:r>
      <w:r w:rsidRPr="00CE0BB7">
        <w:rPr>
          <w:b/>
          <w:bCs/>
          <w:color w:val="000000" w:themeColor="text1"/>
        </w:rPr>
        <w:t>modal action patterns</w:t>
      </w:r>
      <w:r w:rsidRPr="00007E5C">
        <w:rPr>
          <w:color w:val="000000" w:themeColor="text1"/>
        </w:rPr>
        <w:t>, which are believed to be triggered by specific environmental stimuli (e.g., spider web building) and are most often seen in infancy. Modal action patterns are set in motion by </w:t>
      </w:r>
      <w:r w:rsidRPr="00CE0BB7">
        <w:rPr>
          <w:b/>
          <w:bCs/>
          <w:color w:val="000000" w:themeColor="text1"/>
        </w:rPr>
        <w:t>innate releasing</w:t>
      </w:r>
      <w:r w:rsidRPr="00007E5C">
        <w:rPr>
          <w:bCs/>
          <w:color w:val="000000" w:themeColor="text1"/>
        </w:rPr>
        <w:t xml:space="preserve"> </w:t>
      </w:r>
      <w:r w:rsidRPr="00CE0BB7">
        <w:rPr>
          <w:b/>
          <w:bCs/>
          <w:color w:val="000000" w:themeColor="text1"/>
        </w:rPr>
        <w:t>mechanisms</w:t>
      </w:r>
      <w:r w:rsidRPr="00007E5C">
        <w:rPr>
          <w:color w:val="000000" w:themeColor="text1"/>
        </w:rPr>
        <w:t>, or stimuli that trigger innate sequences or patterns of behaviours, and are exemplified by Tinbergen's studies of stickleback fish. Limitations inherent in ethological studies include the appropriateness of such questions for human (as opposed to lower animal) development and a concern that the learning process could supersede such inborn action patterns but ethologists increasingly contend that innate evolutionary processes are influential in human behaviours.</w:t>
      </w:r>
    </w:p>
    <w:p w:rsidR="00007E5C" w:rsidRPr="00007E5C" w:rsidRDefault="00007E5C" w:rsidP="00007E5C">
      <w:pPr>
        <w:rPr>
          <w:b/>
          <w:color w:val="000000" w:themeColor="text1"/>
        </w:rPr>
      </w:pPr>
      <w:r w:rsidRPr="00007E5C">
        <w:rPr>
          <w:color w:val="000000" w:themeColor="text1"/>
        </w:rPr>
        <w:t>One question of importance to ethological theory concerns the mechanisms by which biological factors may influence learning; a standard explanation is the concept of a </w:t>
      </w:r>
      <w:r w:rsidRPr="00CE0BB7">
        <w:rPr>
          <w:b/>
          <w:bCs/>
          <w:color w:val="000000" w:themeColor="text1"/>
        </w:rPr>
        <w:t>sensitive period</w:t>
      </w:r>
      <w:r w:rsidRPr="00007E5C">
        <w:rPr>
          <w:color w:val="000000" w:themeColor="text1"/>
        </w:rPr>
        <w:t>, or a developmental period during which certain behaviours are more easily learned.</w:t>
      </w:r>
      <w:r w:rsidRPr="00CE0BB7">
        <w:rPr>
          <w:b/>
          <w:color w:val="000000" w:themeColor="text1"/>
        </w:rPr>
        <w:t> </w:t>
      </w:r>
      <w:r w:rsidRPr="00CE0BB7">
        <w:rPr>
          <w:b/>
          <w:bCs/>
          <w:color w:val="000000" w:themeColor="text1"/>
        </w:rPr>
        <w:t>Lorenz'</w:t>
      </w:r>
      <w:r w:rsidRPr="00007E5C">
        <w:rPr>
          <w:color w:val="000000" w:themeColor="text1"/>
        </w:rPr>
        <w:t> studies of imprinting, or a biological process seen in some species in which the young acquire an emotional attachment to the mother through following, exemplify the notion of a sensitive period. Lorenz utilized naturalistic observations of animals to explore imprinting and attachment. His most well known finding is that the emotional bond between the young and a mother is established during a sensitive period shortly after birth, during which the young follow the mother. Studies of imprinting have been expanded into areas of human attachment processes and descriptions of the parameters of sensitive periods for such topics as language acquisition and gender-role development.</w:t>
      </w:r>
    </w:p>
    <w:p w:rsidR="00007E5C" w:rsidRPr="00007E5C" w:rsidRDefault="00007E5C" w:rsidP="00007E5C">
      <w:pPr>
        <w:rPr>
          <w:b/>
          <w:color w:val="000000" w:themeColor="text1"/>
        </w:rPr>
      </w:pPr>
      <w:r w:rsidRPr="00007E5C">
        <w:rPr>
          <w:b/>
          <w:bCs/>
          <w:color w:val="000000" w:themeColor="text1"/>
        </w:rPr>
        <w:t>Here is a practical application of Lorenz's imprinting study</w:t>
      </w:r>
      <w:r w:rsidRPr="00CE0BB7">
        <w:rPr>
          <w:color w:val="000000" w:themeColor="text1"/>
        </w:rPr>
        <w:t> on Youtube.</w:t>
      </w:r>
    </w:p>
    <w:p w:rsidR="001C6D59" w:rsidRDefault="00EB68A8" w:rsidP="001C6D59">
      <w:pPr>
        <w:pStyle w:val="ListParagraph"/>
        <w:numPr>
          <w:ilvl w:val="0"/>
          <w:numId w:val="22"/>
        </w:numPr>
      </w:pPr>
      <w:hyperlink r:id="rId11" w:history="1">
        <w:r w:rsidR="001C6D59">
          <w:rPr>
            <w:rStyle w:val="Hyperlink"/>
          </w:rPr>
          <w:t>https://www.youtube.com/watch?v=2UIU9XH-mUI&amp;feature=emb_title</w:t>
        </w:r>
      </w:hyperlink>
    </w:p>
    <w:p w:rsidR="001C6D59" w:rsidRDefault="00EB68A8" w:rsidP="001C6D59">
      <w:pPr>
        <w:pStyle w:val="ListParagraph"/>
        <w:numPr>
          <w:ilvl w:val="0"/>
          <w:numId w:val="22"/>
        </w:numPr>
      </w:pPr>
      <w:hyperlink r:id="rId12" w:history="1">
        <w:r w:rsidR="001C6D59">
          <w:rPr>
            <w:rStyle w:val="Hyperlink"/>
          </w:rPr>
          <w:t>https://www.youtube.com/watch?v=LGBqQyZid04&amp;feature=emb_title</w:t>
        </w:r>
      </w:hyperlink>
    </w:p>
    <w:p w:rsidR="00007E5C" w:rsidRPr="001C6D59" w:rsidRDefault="00007E5C" w:rsidP="001C6D59">
      <w:pPr>
        <w:rPr>
          <w:b/>
          <w:color w:val="000000" w:themeColor="text1"/>
        </w:rPr>
      </w:pPr>
    </w:p>
    <w:p w:rsidR="00CE0BB7" w:rsidRDefault="00CE0BB7" w:rsidP="00545D5E">
      <w:pPr>
        <w:rPr>
          <w:b/>
          <w:color w:val="000000" w:themeColor="text1"/>
        </w:rPr>
      </w:pPr>
      <w:r>
        <w:rPr>
          <w:b/>
          <w:color w:val="000000" w:themeColor="text1"/>
        </w:rPr>
        <w:t>Conclusion</w:t>
      </w:r>
    </w:p>
    <w:p w:rsidR="00CE0BB7" w:rsidRPr="00CE0BB7" w:rsidRDefault="00CE0BB7" w:rsidP="00CE0BB7">
      <w:pPr>
        <w:rPr>
          <w:color w:val="000000" w:themeColor="text1"/>
        </w:rPr>
      </w:pPr>
      <w:r w:rsidRPr="00CE0BB7">
        <w:rPr>
          <w:color w:val="000000" w:themeColor="text1"/>
        </w:rPr>
        <w:t>Modern theories of development are distinguished from earlier approaches by their willingness to entertain multiple perspectives (e.g., interactions between nature and nurture rather than either/or), greater emphasis on complexity and multiple determinants, and utilization of scientific data.</w:t>
      </w:r>
    </w:p>
    <w:p w:rsidR="00CE0BB7" w:rsidRDefault="00CE0BB7" w:rsidP="00545D5E">
      <w:pPr>
        <w:rPr>
          <w:b/>
          <w:color w:val="000000" w:themeColor="text1"/>
        </w:rPr>
      </w:pPr>
    </w:p>
    <w:p w:rsidR="0013653F" w:rsidRPr="0013653F" w:rsidRDefault="0013653F" w:rsidP="0013653F">
      <w:pPr>
        <w:rPr>
          <w:b/>
          <w:bCs/>
          <w:color w:val="000000" w:themeColor="text1"/>
        </w:rPr>
      </w:pPr>
      <w:r w:rsidRPr="0013653F">
        <w:rPr>
          <w:b/>
          <w:bCs/>
          <w:color w:val="000000" w:themeColor="text1"/>
        </w:rPr>
        <w:t>More to help you review!</w:t>
      </w:r>
    </w:p>
    <w:p w:rsidR="0013653F" w:rsidRDefault="0013653F" w:rsidP="0013653F">
      <w:pPr>
        <w:pStyle w:val="ListParagraph"/>
        <w:numPr>
          <w:ilvl w:val="0"/>
          <w:numId w:val="23"/>
        </w:numPr>
        <w:rPr>
          <w:b/>
          <w:bCs/>
          <w:color w:val="000000" w:themeColor="text1"/>
        </w:rPr>
      </w:pPr>
      <w:r w:rsidRPr="0013653F">
        <w:rPr>
          <w:b/>
          <w:bCs/>
          <w:color w:val="000000" w:themeColor="text1"/>
        </w:rPr>
        <w:t xml:space="preserve">How would you describe the central feature that characterizes a sociocultural approach to </w:t>
      </w:r>
      <w:r w:rsidR="00E07FEC" w:rsidRPr="0013653F">
        <w:rPr>
          <w:b/>
          <w:bCs/>
          <w:color w:val="000000" w:themeColor="text1"/>
        </w:rPr>
        <w:t>development?</w:t>
      </w:r>
    </w:p>
    <w:p w:rsidR="00A46DCF" w:rsidRPr="00A46DCF" w:rsidRDefault="0013653F" w:rsidP="00A46DCF">
      <w:pPr>
        <w:pStyle w:val="ListParagraph"/>
        <w:numPr>
          <w:ilvl w:val="1"/>
          <w:numId w:val="23"/>
        </w:numPr>
        <w:rPr>
          <w:b/>
          <w:bCs/>
          <w:color w:val="000000" w:themeColor="text1"/>
        </w:rPr>
      </w:pPr>
      <w:r w:rsidRPr="0013653F">
        <w:rPr>
          <w:color w:val="000000" w:themeColor="text1"/>
        </w:rPr>
        <w:lastRenderedPageBreak/>
        <w:t>Sociocultural theorists focus on the social, cultural, and historical context in which the child is raised.</w:t>
      </w:r>
    </w:p>
    <w:p w:rsidR="00A46DCF" w:rsidRDefault="00A46DCF" w:rsidP="00A46DCF">
      <w:pPr>
        <w:pStyle w:val="ListParagraph"/>
        <w:numPr>
          <w:ilvl w:val="0"/>
          <w:numId w:val="23"/>
        </w:numPr>
        <w:rPr>
          <w:b/>
          <w:bCs/>
          <w:color w:val="000000" w:themeColor="text1"/>
        </w:rPr>
      </w:pPr>
      <w:r w:rsidRPr="00A46DCF">
        <w:rPr>
          <w:b/>
          <w:bCs/>
          <w:color w:val="000000" w:themeColor="text1"/>
        </w:rPr>
        <w:t>How different are environmental/learning theories from cognitive theories?</w:t>
      </w:r>
    </w:p>
    <w:p w:rsidR="00A46DCF" w:rsidRDefault="00A46DCF" w:rsidP="00A46DCF">
      <w:pPr>
        <w:pStyle w:val="ListParagraph"/>
        <w:numPr>
          <w:ilvl w:val="1"/>
          <w:numId w:val="23"/>
        </w:numPr>
        <w:rPr>
          <w:bCs/>
          <w:color w:val="000000" w:themeColor="text1"/>
        </w:rPr>
      </w:pPr>
      <w:r w:rsidRPr="00A46DCF">
        <w:rPr>
          <w:bCs/>
          <w:color w:val="000000" w:themeColor="text1"/>
        </w:rPr>
        <w:t>Behavioural psychologists assert that behaviours are acquired through environmental learning and experience; they are not innate. For the cognitive developmental approach, development reflects changes in the structure or organization of their knowledge.</w:t>
      </w:r>
    </w:p>
    <w:p w:rsidR="00A46DCF" w:rsidRPr="00A46DCF" w:rsidRDefault="00A46DCF" w:rsidP="00A46DCF">
      <w:pPr>
        <w:pStyle w:val="ListParagraph"/>
        <w:numPr>
          <w:ilvl w:val="0"/>
          <w:numId w:val="23"/>
        </w:numPr>
        <w:rPr>
          <w:bCs/>
          <w:color w:val="000000" w:themeColor="text1"/>
        </w:rPr>
      </w:pPr>
      <w:r w:rsidRPr="00A46DCF">
        <w:rPr>
          <w:b/>
          <w:bCs/>
          <w:color w:val="000000" w:themeColor="text1"/>
        </w:rPr>
        <w:t>Explain how biological (maturational and ethological) theorists approach development.</w:t>
      </w:r>
    </w:p>
    <w:p w:rsidR="00A46DCF" w:rsidRDefault="00A46DCF" w:rsidP="00A46DCF">
      <w:pPr>
        <w:pStyle w:val="ListParagraph"/>
        <w:numPr>
          <w:ilvl w:val="1"/>
          <w:numId w:val="23"/>
        </w:numPr>
        <w:rPr>
          <w:bCs/>
          <w:color w:val="000000" w:themeColor="text1"/>
        </w:rPr>
      </w:pPr>
      <w:r w:rsidRPr="00A46DCF">
        <w:rPr>
          <w:bCs/>
          <w:color w:val="000000" w:themeColor="text1"/>
        </w:rPr>
        <w:t>In maturational theory, development reflects the natural unfolding of a pre-arranged biological plan. In ethological theory, many behaviors (i.e. instincts) are viewed as adaptive because they have survival value.</w:t>
      </w:r>
    </w:p>
    <w:p w:rsidR="00FF44AC" w:rsidRDefault="00A46DCF" w:rsidP="00FF44AC">
      <w:pPr>
        <w:pStyle w:val="ListParagraph"/>
        <w:numPr>
          <w:ilvl w:val="0"/>
          <w:numId w:val="23"/>
        </w:numPr>
        <w:rPr>
          <w:bCs/>
          <w:color w:val="000000" w:themeColor="text1"/>
        </w:rPr>
      </w:pPr>
      <w:r w:rsidRPr="00A46DCF">
        <w:rPr>
          <w:b/>
          <w:bCs/>
          <w:color w:val="000000" w:themeColor="text1"/>
        </w:rPr>
        <w:t>What are Piaget's stages of development and how would you explain them?</w:t>
      </w:r>
    </w:p>
    <w:p w:rsidR="00FF44AC" w:rsidRDefault="00A46DCF" w:rsidP="00FF44AC">
      <w:pPr>
        <w:pStyle w:val="ListParagraph"/>
        <w:numPr>
          <w:ilvl w:val="1"/>
          <w:numId w:val="23"/>
        </w:numPr>
        <w:rPr>
          <w:bCs/>
          <w:color w:val="000000" w:themeColor="text1"/>
        </w:rPr>
      </w:pPr>
      <w:r w:rsidRPr="00FF44AC">
        <w:rPr>
          <w:bCs/>
          <w:color w:val="000000" w:themeColor="text1"/>
        </w:rPr>
        <w:t>The </w:t>
      </w:r>
      <w:r w:rsidRPr="00FF44AC">
        <w:rPr>
          <w:b/>
          <w:bCs/>
          <w:color w:val="000000" w:themeColor="text1"/>
        </w:rPr>
        <w:t>sensorimotor</w:t>
      </w:r>
      <w:r w:rsidRPr="00FF44AC">
        <w:rPr>
          <w:bCs/>
          <w:color w:val="000000" w:themeColor="text1"/>
        </w:rPr>
        <w:t> period - birth through 2 - is one in which knowledge is based on physical interactions with people and objects.</w:t>
      </w:r>
    </w:p>
    <w:p w:rsidR="00FF44AC" w:rsidRDefault="00A46DCF" w:rsidP="00FF44AC">
      <w:pPr>
        <w:pStyle w:val="ListParagraph"/>
        <w:numPr>
          <w:ilvl w:val="1"/>
          <w:numId w:val="23"/>
        </w:numPr>
        <w:rPr>
          <w:bCs/>
          <w:color w:val="000000" w:themeColor="text1"/>
        </w:rPr>
      </w:pPr>
      <w:r w:rsidRPr="00FF44AC">
        <w:rPr>
          <w:bCs/>
          <w:color w:val="000000" w:themeColor="text1"/>
        </w:rPr>
        <w:t>The </w:t>
      </w:r>
      <w:r w:rsidRPr="00FF44AC">
        <w:rPr>
          <w:b/>
          <w:bCs/>
          <w:color w:val="000000" w:themeColor="text1"/>
        </w:rPr>
        <w:t>preoperational</w:t>
      </w:r>
      <w:r w:rsidRPr="00FF44AC">
        <w:rPr>
          <w:bCs/>
          <w:color w:val="000000" w:themeColor="text1"/>
        </w:rPr>
        <w:t> period - 2 to 6 - is characterized by a form of intelligence in which symbols and mental actions begin to replace objects and overt behaviours.</w:t>
      </w:r>
    </w:p>
    <w:p w:rsidR="00FF44AC" w:rsidRDefault="00A46DCF" w:rsidP="00FF44AC">
      <w:pPr>
        <w:pStyle w:val="ListParagraph"/>
        <w:numPr>
          <w:ilvl w:val="1"/>
          <w:numId w:val="23"/>
        </w:numPr>
        <w:rPr>
          <w:bCs/>
          <w:color w:val="000000" w:themeColor="text1"/>
        </w:rPr>
      </w:pPr>
      <w:r w:rsidRPr="00FF44AC">
        <w:rPr>
          <w:bCs/>
          <w:color w:val="000000" w:themeColor="text1"/>
        </w:rPr>
        <w:t>The </w:t>
      </w:r>
      <w:r w:rsidRPr="00FF44AC">
        <w:rPr>
          <w:b/>
          <w:bCs/>
          <w:color w:val="000000" w:themeColor="text1"/>
        </w:rPr>
        <w:t>concrete operational</w:t>
      </w:r>
      <w:r w:rsidRPr="00FF44AC">
        <w:rPr>
          <w:bCs/>
          <w:color w:val="000000" w:themeColor="text1"/>
        </w:rPr>
        <w:t> period - from 6 to 11 - reflects the use of metal operations in making logical problem solving with concrete objects possible.</w:t>
      </w:r>
    </w:p>
    <w:p w:rsidR="00A46DCF" w:rsidRPr="00FF44AC" w:rsidRDefault="00A46DCF" w:rsidP="00FF44AC">
      <w:pPr>
        <w:pStyle w:val="ListParagraph"/>
        <w:numPr>
          <w:ilvl w:val="1"/>
          <w:numId w:val="23"/>
        </w:numPr>
        <w:rPr>
          <w:bCs/>
          <w:color w:val="000000" w:themeColor="text1"/>
        </w:rPr>
      </w:pPr>
      <w:r w:rsidRPr="00FF44AC">
        <w:rPr>
          <w:bCs/>
          <w:color w:val="000000" w:themeColor="text1"/>
        </w:rPr>
        <w:t>The </w:t>
      </w:r>
      <w:r w:rsidRPr="00FF44AC">
        <w:rPr>
          <w:b/>
          <w:bCs/>
          <w:color w:val="000000" w:themeColor="text1"/>
        </w:rPr>
        <w:t>formal operations</w:t>
      </w:r>
      <w:r w:rsidRPr="00FF44AC">
        <w:rPr>
          <w:bCs/>
          <w:color w:val="000000" w:themeColor="text1"/>
        </w:rPr>
        <w:t> period, 12 through adulthood, is one in which intelligence is characterized by higher level operations that make possible logical reasoning with respect to abstract and hypothetical events and not merely concrete objects.</w:t>
      </w:r>
    </w:p>
    <w:p w:rsidR="00FF44AC" w:rsidRPr="00FF44AC" w:rsidRDefault="00A46DCF" w:rsidP="00FF44AC">
      <w:pPr>
        <w:pStyle w:val="ListParagraph"/>
        <w:numPr>
          <w:ilvl w:val="0"/>
          <w:numId w:val="23"/>
        </w:numPr>
        <w:rPr>
          <w:b/>
          <w:bCs/>
          <w:color w:val="000000" w:themeColor="text1"/>
        </w:rPr>
      </w:pPr>
      <w:r w:rsidRPr="00FF44AC">
        <w:rPr>
          <w:b/>
          <w:bCs/>
          <w:color w:val="000000" w:themeColor="text1"/>
        </w:rPr>
        <w:t>Describe two major differences between stage and information-processing theories in cognitive theories of development.</w:t>
      </w:r>
    </w:p>
    <w:p w:rsidR="00FF44AC" w:rsidRPr="00FF44AC" w:rsidRDefault="00A46DCF" w:rsidP="00FF44AC">
      <w:pPr>
        <w:pStyle w:val="ListParagraph"/>
        <w:numPr>
          <w:ilvl w:val="1"/>
          <w:numId w:val="23"/>
        </w:numPr>
        <w:rPr>
          <w:b/>
          <w:bCs/>
          <w:color w:val="000000" w:themeColor="text1"/>
        </w:rPr>
      </w:pPr>
      <w:r w:rsidRPr="00FF44AC">
        <w:rPr>
          <w:color w:val="000000" w:themeColor="text1"/>
        </w:rPr>
        <w:t>Stage theories emphasize </w:t>
      </w:r>
      <w:r w:rsidRPr="00FF44AC">
        <w:rPr>
          <w:b/>
          <w:bCs/>
          <w:color w:val="000000" w:themeColor="text1"/>
        </w:rPr>
        <w:t>stages</w:t>
      </w:r>
      <w:r w:rsidRPr="00FF44AC">
        <w:rPr>
          <w:color w:val="000000" w:themeColor="text1"/>
        </w:rPr>
        <w:t> in which children's understanding of their surroundings becomes increasingly complex and accurate, Each transition from one stage to another results in qualitative differences in the child's cognitive functioning.</w:t>
      </w:r>
    </w:p>
    <w:p w:rsidR="00FF44AC" w:rsidRPr="00FF44AC" w:rsidRDefault="00A46DCF" w:rsidP="00FF44AC">
      <w:pPr>
        <w:pStyle w:val="ListParagraph"/>
        <w:numPr>
          <w:ilvl w:val="1"/>
          <w:numId w:val="23"/>
        </w:numPr>
        <w:rPr>
          <w:b/>
          <w:bCs/>
          <w:color w:val="000000" w:themeColor="text1"/>
        </w:rPr>
      </w:pPr>
      <w:r w:rsidRPr="00FF44AC">
        <w:rPr>
          <w:color w:val="000000" w:themeColor="text1"/>
        </w:rPr>
        <w:t>information processing models view cognitive development analogous to a computer through input (encoding, comparing, storing, and retrieving) of information, and behavioural output. So development involves </w:t>
      </w:r>
      <w:r w:rsidRPr="00FF44AC">
        <w:rPr>
          <w:b/>
          <w:bCs/>
          <w:color w:val="000000" w:themeColor="text1"/>
        </w:rPr>
        <w:t>acquiring new strategies</w:t>
      </w:r>
      <w:r w:rsidRPr="00FF44AC">
        <w:rPr>
          <w:color w:val="000000" w:themeColor="text1"/>
        </w:rPr>
        <w:t> in contrast to a sequential progression through developmental </w:t>
      </w:r>
      <w:r w:rsidRPr="00FF44AC">
        <w:rPr>
          <w:b/>
          <w:bCs/>
          <w:color w:val="000000" w:themeColor="text1"/>
        </w:rPr>
        <w:t>stages</w:t>
      </w:r>
      <w:r w:rsidRPr="00FF44AC">
        <w:rPr>
          <w:b/>
          <w:color w:val="000000" w:themeColor="text1"/>
        </w:rPr>
        <w:t>.</w:t>
      </w:r>
    </w:p>
    <w:p w:rsidR="00FF44AC" w:rsidRPr="001E0A34" w:rsidRDefault="00A46DCF" w:rsidP="00FF44AC">
      <w:pPr>
        <w:pStyle w:val="ListParagraph"/>
        <w:numPr>
          <w:ilvl w:val="1"/>
          <w:numId w:val="23"/>
        </w:numPr>
        <w:rPr>
          <w:b/>
          <w:bCs/>
          <w:color w:val="000000" w:themeColor="text1"/>
          <w:highlight w:val="yellow"/>
        </w:rPr>
      </w:pPr>
      <w:r w:rsidRPr="001E0A34">
        <w:rPr>
          <w:b/>
          <w:bCs/>
          <w:color w:val="000000" w:themeColor="text1"/>
          <w:highlight w:val="yellow"/>
        </w:rPr>
        <w:t>Provide one example of a practical application of ethological theory in developmental psychology (based on Youtube imprinting video)</w:t>
      </w:r>
    </w:p>
    <w:p w:rsidR="00FF44AC" w:rsidRPr="00FF44AC" w:rsidRDefault="00A46DCF" w:rsidP="00FF44AC">
      <w:pPr>
        <w:pStyle w:val="ListParagraph"/>
        <w:numPr>
          <w:ilvl w:val="1"/>
          <w:numId w:val="23"/>
        </w:numPr>
        <w:rPr>
          <w:b/>
          <w:bCs/>
          <w:color w:val="000000" w:themeColor="text1"/>
        </w:rPr>
      </w:pPr>
      <w:r w:rsidRPr="00FF44AC">
        <w:rPr>
          <w:color w:val="000000" w:themeColor="text1"/>
        </w:rPr>
        <w:t>Applications to Human Development (p. 33)</w:t>
      </w:r>
    </w:p>
    <w:p w:rsidR="00A46DCF" w:rsidRPr="00FF44AC" w:rsidRDefault="00A46DCF" w:rsidP="00FF44AC">
      <w:pPr>
        <w:pStyle w:val="ListParagraph"/>
        <w:numPr>
          <w:ilvl w:val="1"/>
          <w:numId w:val="23"/>
        </w:numPr>
        <w:rPr>
          <w:b/>
          <w:bCs/>
          <w:color w:val="000000" w:themeColor="text1"/>
        </w:rPr>
      </w:pPr>
      <w:r w:rsidRPr="00FF44AC">
        <w:rPr>
          <w:color w:val="000000" w:themeColor="text1"/>
        </w:rPr>
        <w:t>Of most importance from this perspective is its application to human development and the most well known theorist is Bowlby; his interpretation of infant attachment has mixed the newer concepts of evolutionary theory with traditional Freudian analyses and has received considerable popular acceptance. Bowlby argues that the mother-child bond or attachment is pivotal, contributes to survival of the young, and is developed during a sensitive period.</w:t>
      </w:r>
    </w:p>
    <w:p w:rsidR="001E0A34" w:rsidRDefault="001E0A34" w:rsidP="001E0A34">
      <w:pPr>
        <w:pStyle w:val="ListParagraph"/>
        <w:numPr>
          <w:ilvl w:val="0"/>
          <w:numId w:val="23"/>
        </w:numPr>
        <w:rPr>
          <w:b/>
          <w:bCs/>
          <w:color w:val="000000" w:themeColor="text1"/>
        </w:rPr>
      </w:pPr>
      <w:r w:rsidRPr="001E0A34">
        <w:rPr>
          <w:b/>
          <w:bCs/>
          <w:color w:val="000000" w:themeColor="text1"/>
        </w:rPr>
        <w:lastRenderedPageBreak/>
        <w:t>What are the major levels associated with Bronfenbrenner's ecological theory of development?</w:t>
      </w:r>
    </w:p>
    <w:p w:rsidR="001E0A34" w:rsidRPr="001E0A34" w:rsidRDefault="001E0A34" w:rsidP="001E0A34">
      <w:pPr>
        <w:pStyle w:val="ListParagraph"/>
        <w:numPr>
          <w:ilvl w:val="1"/>
          <w:numId w:val="23"/>
        </w:numPr>
        <w:rPr>
          <w:b/>
          <w:bCs/>
          <w:color w:val="000000" w:themeColor="text1"/>
        </w:rPr>
      </w:pPr>
      <w:r w:rsidRPr="001E0A34">
        <w:rPr>
          <w:color w:val="000000" w:themeColor="text1"/>
        </w:rPr>
        <w:t>In Bronfenbrenner's model, there are four contextual levels influencing the child, beginning with the </w:t>
      </w:r>
      <w:r w:rsidRPr="001E0A34">
        <w:rPr>
          <w:b/>
          <w:bCs/>
          <w:color w:val="000000" w:themeColor="text1"/>
        </w:rPr>
        <w:t>microsystem</w:t>
      </w:r>
      <w:r w:rsidRPr="001E0A34">
        <w:rPr>
          <w:color w:val="000000" w:themeColor="text1"/>
        </w:rPr>
        <w:t>, which is the family, school, church and the associated physical characteristics (as in, size of house). Next, the </w:t>
      </w:r>
      <w:r w:rsidRPr="001E0A34">
        <w:rPr>
          <w:b/>
          <w:bCs/>
          <w:color w:val="000000" w:themeColor="text1"/>
        </w:rPr>
        <w:t>mesosystem</w:t>
      </w:r>
      <w:r w:rsidRPr="001E0A34">
        <w:rPr>
          <w:color w:val="000000" w:themeColor="text1"/>
        </w:rPr>
        <w:t> reflects interrelations among microsystems; then the </w:t>
      </w:r>
      <w:r w:rsidRPr="001E0A34">
        <w:rPr>
          <w:bCs/>
          <w:color w:val="000000" w:themeColor="text1"/>
        </w:rPr>
        <w:t>e</w:t>
      </w:r>
      <w:r w:rsidRPr="001E0A34">
        <w:rPr>
          <w:b/>
          <w:bCs/>
          <w:color w:val="000000" w:themeColor="text1"/>
        </w:rPr>
        <w:t>xosystem</w:t>
      </w:r>
      <w:r w:rsidRPr="001E0A34">
        <w:rPr>
          <w:b/>
          <w:color w:val="000000" w:themeColor="text1"/>
        </w:rPr>
        <w:t> </w:t>
      </w:r>
      <w:r w:rsidRPr="001E0A34">
        <w:rPr>
          <w:color w:val="000000" w:themeColor="text1"/>
        </w:rPr>
        <w:t>incorporates social systems that can affect children but in which they do not participate directly, such as local government or the parent's place of employment. Finally, the child is affected by the </w:t>
      </w:r>
      <w:r w:rsidRPr="001E0A34">
        <w:rPr>
          <w:b/>
          <w:bCs/>
          <w:color w:val="000000" w:themeColor="text1"/>
        </w:rPr>
        <w:t>macrosystem</w:t>
      </w:r>
      <w:r w:rsidRPr="001E0A34">
        <w:rPr>
          <w:b/>
          <w:color w:val="000000" w:themeColor="text1"/>
        </w:rPr>
        <w:t>,</w:t>
      </w:r>
      <w:r w:rsidRPr="001E0A34">
        <w:rPr>
          <w:color w:val="000000" w:themeColor="text1"/>
        </w:rPr>
        <w:t xml:space="preserve"> or culture in which he or she lives; this involves the child's exposure to beliefs, attitudes and traditions. Additionally, Bronfenbrenner notes that the </w:t>
      </w:r>
      <w:r w:rsidRPr="001E0A34">
        <w:rPr>
          <w:b/>
          <w:bCs/>
          <w:color w:val="000000" w:themeColor="text1"/>
        </w:rPr>
        <w:t>chronosystem</w:t>
      </w:r>
      <w:r w:rsidRPr="001E0A34">
        <w:rPr>
          <w:color w:val="000000" w:themeColor="text1"/>
        </w:rPr>
        <w:t>, or changes associated with the passage of time affects the child's development.</w:t>
      </w:r>
    </w:p>
    <w:p w:rsidR="001E0A34" w:rsidRDefault="001E0A34" w:rsidP="00545D5E">
      <w:pPr>
        <w:rPr>
          <w:color w:val="000000" w:themeColor="text1"/>
        </w:rPr>
      </w:pPr>
    </w:p>
    <w:p w:rsidR="006C2D4B" w:rsidRPr="006C2D4B" w:rsidRDefault="006C2D4B" w:rsidP="006C2D4B">
      <w:pPr>
        <w:rPr>
          <w:b/>
          <w:bCs/>
          <w:color w:val="000000" w:themeColor="text1"/>
        </w:rPr>
      </w:pPr>
      <w:r w:rsidRPr="006C2D4B">
        <w:rPr>
          <w:b/>
          <w:bCs/>
          <w:color w:val="000000" w:themeColor="text1"/>
        </w:rPr>
        <w:t>Your turn!</w:t>
      </w:r>
      <w:r w:rsidR="007F4EEE">
        <w:rPr>
          <w:b/>
          <w:bCs/>
          <w:color w:val="000000" w:themeColor="text1"/>
        </w:rPr>
        <w:t xml:space="preserve"> </w:t>
      </w:r>
      <w:r w:rsidRPr="006C2D4B">
        <w:rPr>
          <w:color w:val="000000" w:themeColor="text1"/>
        </w:rPr>
        <w:t>Before going to the next chapter, try the Week 1 online quiz on the next page.</w:t>
      </w:r>
    </w:p>
    <w:p w:rsidR="006C2D4B" w:rsidRPr="001E0A34" w:rsidRDefault="006C2D4B" w:rsidP="00545D5E">
      <w:pPr>
        <w:rPr>
          <w:color w:val="000000" w:themeColor="text1"/>
        </w:rPr>
      </w:pPr>
    </w:p>
    <w:sectPr w:rsidR="006C2D4B" w:rsidRPr="001E0A34" w:rsidSect="00F201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3A74"/>
    <w:multiLevelType w:val="multilevel"/>
    <w:tmpl w:val="8AE4E9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52BE0"/>
    <w:multiLevelType w:val="multilevel"/>
    <w:tmpl w:val="B5D09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E5FEF"/>
    <w:multiLevelType w:val="hybridMultilevel"/>
    <w:tmpl w:val="225C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35D5F"/>
    <w:multiLevelType w:val="multilevel"/>
    <w:tmpl w:val="88EC6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F642D"/>
    <w:multiLevelType w:val="multilevel"/>
    <w:tmpl w:val="B2E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349CA"/>
    <w:multiLevelType w:val="multilevel"/>
    <w:tmpl w:val="B2E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6447A"/>
    <w:multiLevelType w:val="multilevel"/>
    <w:tmpl w:val="B2E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D2F46"/>
    <w:multiLevelType w:val="hybridMultilevel"/>
    <w:tmpl w:val="BD2248FA"/>
    <w:lvl w:ilvl="0" w:tplc="260E4F2C">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755299"/>
    <w:multiLevelType w:val="multilevel"/>
    <w:tmpl w:val="D80E0B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96275F"/>
    <w:multiLevelType w:val="multilevel"/>
    <w:tmpl w:val="585C3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971AD2"/>
    <w:multiLevelType w:val="multilevel"/>
    <w:tmpl w:val="51E2C0FA"/>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66491E"/>
    <w:multiLevelType w:val="hybridMultilevel"/>
    <w:tmpl w:val="AC049AC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5564DD"/>
    <w:multiLevelType w:val="hybridMultilevel"/>
    <w:tmpl w:val="8CC4B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B01E3F"/>
    <w:multiLevelType w:val="multilevel"/>
    <w:tmpl w:val="B2E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77F17"/>
    <w:multiLevelType w:val="multilevel"/>
    <w:tmpl w:val="8AE4E9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764052"/>
    <w:multiLevelType w:val="multilevel"/>
    <w:tmpl w:val="A010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5E7AB7"/>
    <w:multiLevelType w:val="multilevel"/>
    <w:tmpl w:val="040A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210291"/>
    <w:multiLevelType w:val="hybridMultilevel"/>
    <w:tmpl w:val="46F82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BC3D9C"/>
    <w:multiLevelType w:val="multilevel"/>
    <w:tmpl w:val="B2E6B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8C4A4A"/>
    <w:multiLevelType w:val="multilevel"/>
    <w:tmpl w:val="8AE4E9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52F98"/>
    <w:multiLevelType w:val="multilevel"/>
    <w:tmpl w:val="3846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0A005D"/>
    <w:multiLevelType w:val="multilevel"/>
    <w:tmpl w:val="653C43C4"/>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DB4956"/>
    <w:multiLevelType w:val="hybridMultilevel"/>
    <w:tmpl w:val="C5224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520586"/>
    <w:multiLevelType w:val="hybridMultilevel"/>
    <w:tmpl w:val="3990B0B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ADE56F6"/>
    <w:multiLevelType w:val="multilevel"/>
    <w:tmpl w:val="A412D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17"/>
  </w:num>
  <w:num w:numId="4">
    <w:abstractNumId w:val="2"/>
  </w:num>
  <w:num w:numId="5">
    <w:abstractNumId w:val="24"/>
  </w:num>
  <w:num w:numId="6">
    <w:abstractNumId w:val="6"/>
  </w:num>
  <w:num w:numId="7">
    <w:abstractNumId w:val="22"/>
  </w:num>
  <w:num w:numId="8">
    <w:abstractNumId w:val="5"/>
  </w:num>
  <w:num w:numId="9">
    <w:abstractNumId w:val="13"/>
  </w:num>
  <w:num w:numId="10">
    <w:abstractNumId w:val="10"/>
  </w:num>
  <w:num w:numId="11">
    <w:abstractNumId w:val="18"/>
  </w:num>
  <w:num w:numId="12">
    <w:abstractNumId w:val="1"/>
  </w:num>
  <w:num w:numId="13">
    <w:abstractNumId w:val="3"/>
  </w:num>
  <w:num w:numId="14">
    <w:abstractNumId w:val="16"/>
  </w:num>
  <w:num w:numId="15">
    <w:abstractNumId w:val="19"/>
  </w:num>
  <w:num w:numId="16">
    <w:abstractNumId w:val="15"/>
  </w:num>
  <w:num w:numId="17">
    <w:abstractNumId w:val="9"/>
  </w:num>
  <w:num w:numId="18">
    <w:abstractNumId w:val="7"/>
  </w:num>
  <w:num w:numId="19">
    <w:abstractNumId w:val="20"/>
  </w:num>
  <w:num w:numId="20">
    <w:abstractNumId w:val="0"/>
  </w:num>
  <w:num w:numId="21">
    <w:abstractNumId w:val="12"/>
  </w:num>
  <w:num w:numId="22">
    <w:abstractNumId w:val="14"/>
  </w:num>
  <w:num w:numId="23">
    <w:abstractNumId w:val="11"/>
  </w:num>
  <w:num w:numId="24">
    <w:abstractNumId w:val="2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72D"/>
    <w:rsid w:val="000013E0"/>
    <w:rsid w:val="00007E5C"/>
    <w:rsid w:val="00093978"/>
    <w:rsid w:val="000F50B8"/>
    <w:rsid w:val="0011313B"/>
    <w:rsid w:val="00135418"/>
    <w:rsid w:val="001359DA"/>
    <w:rsid w:val="0013653F"/>
    <w:rsid w:val="00196FAB"/>
    <w:rsid w:val="001C6D59"/>
    <w:rsid w:val="001E0A34"/>
    <w:rsid w:val="002B298E"/>
    <w:rsid w:val="002E1F65"/>
    <w:rsid w:val="00350595"/>
    <w:rsid w:val="0036580F"/>
    <w:rsid w:val="003829B8"/>
    <w:rsid w:val="00384628"/>
    <w:rsid w:val="003A2421"/>
    <w:rsid w:val="00446A8F"/>
    <w:rsid w:val="00454A8E"/>
    <w:rsid w:val="0049001E"/>
    <w:rsid w:val="004C73B7"/>
    <w:rsid w:val="00515AF4"/>
    <w:rsid w:val="00545D5E"/>
    <w:rsid w:val="005501D3"/>
    <w:rsid w:val="005A3592"/>
    <w:rsid w:val="005C5235"/>
    <w:rsid w:val="006271F3"/>
    <w:rsid w:val="00675648"/>
    <w:rsid w:val="006C2D4B"/>
    <w:rsid w:val="007C3673"/>
    <w:rsid w:val="007E6C00"/>
    <w:rsid w:val="007F4EEE"/>
    <w:rsid w:val="008629E7"/>
    <w:rsid w:val="008A517A"/>
    <w:rsid w:val="008D0D42"/>
    <w:rsid w:val="009250FB"/>
    <w:rsid w:val="00925BA5"/>
    <w:rsid w:val="009601AA"/>
    <w:rsid w:val="009B0722"/>
    <w:rsid w:val="00A11D44"/>
    <w:rsid w:val="00A27149"/>
    <w:rsid w:val="00A37562"/>
    <w:rsid w:val="00A46DCF"/>
    <w:rsid w:val="00B354F3"/>
    <w:rsid w:val="00B47361"/>
    <w:rsid w:val="00BA26A6"/>
    <w:rsid w:val="00BD613B"/>
    <w:rsid w:val="00C1726E"/>
    <w:rsid w:val="00C3175C"/>
    <w:rsid w:val="00C456D1"/>
    <w:rsid w:val="00C609FC"/>
    <w:rsid w:val="00C6527C"/>
    <w:rsid w:val="00C7472D"/>
    <w:rsid w:val="00CA5EDB"/>
    <w:rsid w:val="00CB0073"/>
    <w:rsid w:val="00CE0BB7"/>
    <w:rsid w:val="00CE6FA2"/>
    <w:rsid w:val="00D01508"/>
    <w:rsid w:val="00D200A2"/>
    <w:rsid w:val="00D341A2"/>
    <w:rsid w:val="00D45A78"/>
    <w:rsid w:val="00D70962"/>
    <w:rsid w:val="00D73969"/>
    <w:rsid w:val="00DB282D"/>
    <w:rsid w:val="00DD3C32"/>
    <w:rsid w:val="00DE68DB"/>
    <w:rsid w:val="00E07FEC"/>
    <w:rsid w:val="00E37C79"/>
    <w:rsid w:val="00EB68A8"/>
    <w:rsid w:val="00F20112"/>
    <w:rsid w:val="00F27F38"/>
    <w:rsid w:val="00FC570B"/>
    <w:rsid w:val="00FF44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913A4-5048-B741-BC68-DCD4F413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96F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47361"/>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013E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361"/>
    <w:pPr>
      <w:ind w:left="720"/>
      <w:contextualSpacing/>
    </w:pPr>
  </w:style>
  <w:style w:type="character" w:customStyle="1" w:styleId="Heading3Char">
    <w:name w:val="Heading 3 Char"/>
    <w:basedOn w:val="DefaultParagraphFont"/>
    <w:link w:val="Heading3"/>
    <w:uiPriority w:val="9"/>
    <w:rsid w:val="00B4736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47361"/>
    <w:pPr>
      <w:spacing w:before="100" w:beforeAutospacing="1" w:after="100" w:afterAutospacing="1"/>
    </w:pPr>
    <w:rPr>
      <w:rFonts w:ascii="Times New Roman" w:eastAsia="Times New Roman" w:hAnsi="Times New Roman" w:cs="Times New Roman"/>
    </w:rPr>
  </w:style>
  <w:style w:type="paragraph" w:customStyle="1" w:styleId="trigger-box">
    <w:name w:val="trigger-box"/>
    <w:basedOn w:val="Normal"/>
    <w:rsid w:val="00B4736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7361"/>
    <w:rPr>
      <w:b/>
      <w:bCs/>
    </w:rPr>
  </w:style>
  <w:style w:type="character" w:customStyle="1" w:styleId="Heading2Char">
    <w:name w:val="Heading 2 Char"/>
    <w:basedOn w:val="DefaultParagraphFont"/>
    <w:link w:val="Heading2"/>
    <w:uiPriority w:val="9"/>
    <w:semiHidden/>
    <w:rsid w:val="00196FA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013E0"/>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15AF4"/>
    <w:rPr>
      <w:color w:val="0563C1" w:themeColor="hyperlink"/>
      <w:u w:val="single"/>
    </w:rPr>
  </w:style>
  <w:style w:type="character" w:styleId="UnresolvedMention">
    <w:name w:val="Unresolved Mention"/>
    <w:basedOn w:val="DefaultParagraphFont"/>
    <w:uiPriority w:val="99"/>
    <w:semiHidden/>
    <w:unhideWhenUsed/>
    <w:rsid w:val="00515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82119">
      <w:bodyDiv w:val="1"/>
      <w:marLeft w:val="0"/>
      <w:marRight w:val="0"/>
      <w:marTop w:val="0"/>
      <w:marBottom w:val="0"/>
      <w:divBdr>
        <w:top w:val="none" w:sz="0" w:space="0" w:color="auto"/>
        <w:left w:val="none" w:sz="0" w:space="0" w:color="auto"/>
        <w:bottom w:val="none" w:sz="0" w:space="0" w:color="auto"/>
        <w:right w:val="none" w:sz="0" w:space="0" w:color="auto"/>
      </w:divBdr>
    </w:div>
    <w:div w:id="60375527">
      <w:bodyDiv w:val="1"/>
      <w:marLeft w:val="0"/>
      <w:marRight w:val="0"/>
      <w:marTop w:val="0"/>
      <w:marBottom w:val="0"/>
      <w:divBdr>
        <w:top w:val="none" w:sz="0" w:space="0" w:color="auto"/>
        <w:left w:val="none" w:sz="0" w:space="0" w:color="auto"/>
        <w:bottom w:val="none" w:sz="0" w:space="0" w:color="auto"/>
        <w:right w:val="none" w:sz="0" w:space="0" w:color="auto"/>
      </w:divBdr>
    </w:div>
    <w:div w:id="112602056">
      <w:bodyDiv w:val="1"/>
      <w:marLeft w:val="0"/>
      <w:marRight w:val="0"/>
      <w:marTop w:val="0"/>
      <w:marBottom w:val="0"/>
      <w:divBdr>
        <w:top w:val="none" w:sz="0" w:space="0" w:color="auto"/>
        <w:left w:val="none" w:sz="0" w:space="0" w:color="auto"/>
        <w:bottom w:val="none" w:sz="0" w:space="0" w:color="auto"/>
        <w:right w:val="none" w:sz="0" w:space="0" w:color="auto"/>
      </w:divBdr>
    </w:div>
    <w:div w:id="125316587">
      <w:bodyDiv w:val="1"/>
      <w:marLeft w:val="0"/>
      <w:marRight w:val="0"/>
      <w:marTop w:val="0"/>
      <w:marBottom w:val="0"/>
      <w:divBdr>
        <w:top w:val="none" w:sz="0" w:space="0" w:color="auto"/>
        <w:left w:val="none" w:sz="0" w:space="0" w:color="auto"/>
        <w:bottom w:val="none" w:sz="0" w:space="0" w:color="auto"/>
        <w:right w:val="none" w:sz="0" w:space="0" w:color="auto"/>
      </w:divBdr>
    </w:div>
    <w:div w:id="128934678">
      <w:bodyDiv w:val="1"/>
      <w:marLeft w:val="0"/>
      <w:marRight w:val="0"/>
      <w:marTop w:val="0"/>
      <w:marBottom w:val="0"/>
      <w:divBdr>
        <w:top w:val="none" w:sz="0" w:space="0" w:color="auto"/>
        <w:left w:val="none" w:sz="0" w:space="0" w:color="auto"/>
        <w:bottom w:val="none" w:sz="0" w:space="0" w:color="auto"/>
        <w:right w:val="none" w:sz="0" w:space="0" w:color="auto"/>
      </w:divBdr>
    </w:div>
    <w:div w:id="142045865">
      <w:bodyDiv w:val="1"/>
      <w:marLeft w:val="0"/>
      <w:marRight w:val="0"/>
      <w:marTop w:val="0"/>
      <w:marBottom w:val="0"/>
      <w:divBdr>
        <w:top w:val="none" w:sz="0" w:space="0" w:color="auto"/>
        <w:left w:val="none" w:sz="0" w:space="0" w:color="auto"/>
        <w:bottom w:val="none" w:sz="0" w:space="0" w:color="auto"/>
        <w:right w:val="none" w:sz="0" w:space="0" w:color="auto"/>
      </w:divBdr>
      <w:divsChild>
        <w:div w:id="2014871401">
          <w:marLeft w:val="0"/>
          <w:marRight w:val="0"/>
          <w:marTop w:val="0"/>
          <w:marBottom w:val="0"/>
          <w:divBdr>
            <w:top w:val="none" w:sz="0" w:space="0" w:color="auto"/>
            <w:left w:val="none" w:sz="0" w:space="0" w:color="auto"/>
            <w:bottom w:val="none" w:sz="0" w:space="0" w:color="auto"/>
            <w:right w:val="none" w:sz="0" w:space="0" w:color="auto"/>
          </w:divBdr>
        </w:div>
      </w:divsChild>
    </w:div>
    <w:div w:id="148130821">
      <w:bodyDiv w:val="1"/>
      <w:marLeft w:val="0"/>
      <w:marRight w:val="0"/>
      <w:marTop w:val="0"/>
      <w:marBottom w:val="0"/>
      <w:divBdr>
        <w:top w:val="none" w:sz="0" w:space="0" w:color="auto"/>
        <w:left w:val="none" w:sz="0" w:space="0" w:color="auto"/>
        <w:bottom w:val="none" w:sz="0" w:space="0" w:color="auto"/>
        <w:right w:val="none" w:sz="0" w:space="0" w:color="auto"/>
      </w:divBdr>
      <w:divsChild>
        <w:div w:id="917130436">
          <w:marLeft w:val="450"/>
          <w:marRight w:val="450"/>
          <w:marTop w:val="75"/>
          <w:marBottom w:val="300"/>
          <w:divBdr>
            <w:top w:val="none" w:sz="0" w:space="0" w:color="auto"/>
            <w:left w:val="none" w:sz="0" w:space="0" w:color="auto"/>
            <w:bottom w:val="none" w:sz="0" w:space="0" w:color="auto"/>
            <w:right w:val="none" w:sz="0" w:space="0" w:color="auto"/>
          </w:divBdr>
          <w:divsChild>
            <w:div w:id="1147278976">
              <w:marLeft w:val="0"/>
              <w:marRight w:val="225"/>
              <w:marTop w:val="0"/>
              <w:marBottom w:val="0"/>
              <w:divBdr>
                <w:top w:val="none" w:sz="0" w:space="0" w:color="auto"/>
                <w:left w:val="none" w:sz="0" w:space="0" w:color="auto"/>
                <w:bottom w:val="none" w:sz="0" w:space="0" w:color="auto"/>
                <w:right w:val="none" w:sz="0" w:space="0" w:color="auto"/>
              </w:divBdr>
            </w:div>
            <w:div w:id="105651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6229">
      <w:bodyDiv w:val="1"/>
      <w:marLeft w:val="0"/>
      <w:marRight w:val="0"/>
      <w:marTop w:val="0"/>
      <w:marBottom w:val="0"/>
      <w:divBdr>
        <w:top w:val="none" w:sz="0" w:space="0" w:color="auto"/>
        <w:left w:val="none" w:sz="0" w:space="0" w:color="auto"/>
        <w:bottom w:val="none" w:sz="0" w:space="0" w:color="auto"/>
        <w:right w:val="none" w:sz="0" w:space="0" w:color="auto"/>
      </w:divBdr>
      <w:divsChild>
        <w:div w:id="238557656">
          <w:marLeft w:val="0"/>
          <w:marRight w:val="0"/>
          <w:marTop w:val="0"/>
          <w:marBottom w:val="0"/>
          <w:divBdr>
            <w:top w:val="none" w:sz="0" w:space="0" w:color="auto"/>
            <w:left w:val="none" w:sz="0" w:space="0" w:color="auto"/>
            <w:bottom w:val="none" w:sz="0" w:space="0" w:color="auto"/>
            <w:right w:val="none" w:sz="0" w:space="0" w:color="auto"/>
          </w:divBdr>
        </w:div>
      </w:divsChild>
    </w:div>
    <w:div w:id="210776982">
      <w:bodyDiv w:val="1"/>
      <w:marLeft w:val="0"/>
      <w:marRight w:val="0"/>
      <w:marTop w:val="0"/>
      <w:marBottom w:val="0"/>
      <w:divBdr>
        <w:top w:val="none" w:sz="0" w:space="0" w:color="auto"/>
        <w:left w:val="none" w:sz="0" w:space="0" w:color="auto"/>
        <w:bottom w:val="none" w:sz="0" w:space="0" w:color="auto"/>
        <w:right w:val="none" w:sz="0" w:space="0" w:color="auto"/>
      </w:divBdr>
    </w:div>
    <w:div w:id="226691823">
      <w:bodyDiv w:val="1"/>
      <w:marLeft w:val="0"/>
      <w:marRight w:val="0"/>
      <w:marTop w:val="0"/>
      <w:marBottom w:val="0"/>
      <w:divBdr>
        <w:top w:val="none" w:sz="0" w:space="0" w:color="auto"/>
        <w:left w:val="none" w:sz="0" w:space="0" w:color="auto"/>
        <w:bottom w:val="none" w:sz="0" w:space="0" w:color="auto"/>
        <w:right w:val="none" w:sz="0" w:space="0" w:color="auto"/>
      </w:divBdr>
    </w:div>
    <w:div w:id="234441293">
      <w:bodyDiv w:val="1"/>
      <w:marLeft w:val="0"/>
      <w:marRight w:val="0"/>
      <w:marTop w:val="0"/>
      <w:marBottom w:val="0"/>
      <w:divBdr>
        <w:top w:val="none" w:sz="0" w:space="0" w:color="auto"/>
        <w:left w:val="none" w:sz="0" w:space="0" w:color="auto"/>
        <w:bottom w:val="none" w:sz="0" w:space="0" w:color="auto"/>
        <w:right w:val="none" w:sz="0" w:space="0" w:color="auto"/>
      </w:divBdr>
      <w:divsChild>
        <w:div w:id="636835913">
          <w:marLeft w:val="0"/>
          <w:marRight w:val="0"/>
          <w:marTop w:val="0"/>
          <w:marBottom w:val="0"/>
          <w:divBdr>
            <w:top w:val="none" w:sz="0" w:space="0" w:color="auto"/>
            <w:left w:val="none" w:sz="0" w:space="0" w:color="auto"/>
            <w:bottom w:val="none" w:sz="0" w:space="0" w:color="auto"/>
            <w:right w:val="none" w:sz="0" w:space="0" w:color="auto"/>
          </w:divBdr>
        </w:div>
      </w:divsChild>
    </w:div>
    <w:div w:id="241330542">
      <w:bodyDiv w:val="1"/>
      <w:marLeft w:val="0"/>
      <w:marRight w:val="0"/>
      <w:marTop w:val="0"/>
      <w:marBottom w:val="0"/>
      <w:divBdr>
        <w:top w:val="none" w:sz="0" w:space="0" w:color="auto"/>
        <w:left w:val="none" w:sz="0" w:space="0" w:color="auto"/>
        <w:bottom w:val="none" w:sz="0" w:space="0" w:color="auto"/>
        <w:right w:val="none" w:sz="0" w:space="0" w:color="auto"/>
      </w:divBdr>
    </w:div>
    <w:div w:id="268591403">
      <w:bodyDiv w:val="1"/>
      <w:marLeft w:val="0"/>
      <w:marRight w:val="0"/>
      <w:marTop w:val="0"/>
      <w:marBottom w:val="0"/>
      <w:divBdr>
        <w:top w:val="none" w:sz="0" w:space="0" w:color="auto"/>
        <w:left w:val="none" w:sz="0" w:space="0" w:color="auto"/>
        <w:bottom w:val="none" w:sz="0" w:space="0" w:color="auto"/>
        <w:right w:val="none" w:sz="0" w:space="0" w:color="auto"/>
      </w:divBdr>
    </w:div>
    <w:div w:id="272976364">
      <w:bodyDiv w:val="1"/>
      <w:marLeft w:val="0"/>
      <w:marRight w:val="0"/>
      <w:marTop w:val="0"/>
      <w:marBottom w:val="0"/>
      <w:divBdr>
        <w:top w:val="none" w:sz="0" w:space="0" w:color="auto"/>
        <w:left w:val="none" w:sz="0" w:space="0" w:color="auto"/>
        <w:bottom w:val="none" w:sz="0" w:space="0" w:color="auto"/>
        <w:right w:val="none" w:sz="0" w:space="0" w:color="auto"/>
      </w:divBdr>
    </w:div>
    <w:div w:id="286276147">
      <w:bodyDiv w:val="1"/>
      <w:marLeft w:val="0"/>
      <w:marRight w:val="0"/>
      <w:marTop w:val="0"/>
      <w:marBottom w:val="0"/>
      <w:divBdr>
        <w:top w:val="none" w:sz="0" w:space="0" w:color="auto"/>
        <w:left w:val="none" w:sz="0" w:space="0" w:color="auto"/>
        <w:bottom w:val="none" w:sz="0" w:space="0" w:color="auto"/>
        <w:right w:val="none" w:sz="0" w:space="0" w:color="auto"/>
      </w:divBdr>
    </w:div>
    <w:div w:id="292441306">
      <w:bodyDiv w:val="1"/>
      <w:marLeft w:val="0"/>
      <w:marRight w:val="0"/>
      <w:marTop w:val="0"/>
      <w:marBottom w:val="0"/>
      <w:divBdr>
        <w:top w:val="none" w:sz="0" w:space="0" w:color="auto"/>
        <w:left w:val="none" w:sz="0" w:space="0" w:color="auto"/>
        <w:bottom w:val="none" w:sz="0" w:space="0" w:color="auto"/>
        <w:right w:val="none" w:sz="0" w:space="0" w:color="auto"/>
      </w:divBdr>
    </w:div>
    <w:div w:id="297809904">
      <w:bodyDiv w:val="1"/>
      <w:marLeft w:val="0"/>
      <w:marRight w:val="0"/>
      <w:marTop w:val="0"/>
      <w:marBottom w:val="0"/>
      <w:divBdr>
        <w:top w:val="none" w:sz="0" w:space="0" w:color="auto"/>
        <w:left w:val="none" w:sz="0" w:space="0" w:color="auto"/>
        <w:bottom w:val="none" w:sz="0" w:space="0" w:color="auto"/>
        <w:right w:val="none" w:sz="0" w:space="0" w:color="auto"/>
      </w:divBdr>
    </w:div>
    <w:div w:id="302734915">
      <w:bodyDiv w:val="1"/>
      <w:marLeft w:val="0"/>
      <w:marRight w:val="0"/>
      <w:marTop w:val="0"/>
      <w:marBottom w:val="0"/>
      <w:divBdr>
        <w:top w:val="none" w:sz="0" w:space="0" w:color="auto"/>
        <w:left w:val="none" w:sz="0" w:space="0" w:color="auto"/>
        <w:bottom w:val="none" w:sz="0" w:space="0" w:color="auto"/>
        <w:right w:val="none" w:sz="0" w:space="0" w:color="auto"/>
      </w:divBdr>
    </w:div>
    <w:div w:id="348530753">
      <w:bodyDiv w:val="1"/>
      <w:marLeft w:val="0"/>
      <w:marRight w:val="0"/>
      <w:marTop w:val="0"/>
      <w:marBottom w:val="0"/>
      <w:divBdr>
        <w:top w:val="none" w:sz="0" w:space="0" w:color="auto"/>
        <w:left w:val="none" w:sz="0" w:space="0" w:color="auto"/>
        <w:bottom w:val="none" w:sz="0" w:space="0" w:color="auto"/>
        <w:right w:val="none" w:sz="0" w:space="0" w:color="auto"/>
      </w:divBdr>
    </w:div>
    <w:div w:id="416366650">
      <w:bodyDiv w:val="1"/>
      <w:marLeft w:val="0"/>
      <w:marRight w:val="0"/>
      <w:marTop w:val="0"/>
      <w:marBottom w:val="0"/>
      <w:divBdr>
        <w:top w:val="none" w:sz="0" w:space="0" w:color="auto"/>
        <w:left w:val="none" w:sz="0" w:space="0" w:color="auto"/>
        <w:bottom w:val="none" w:sz="0" w:space="0" w:color="auto"/>
        <w:right w:val="none" w:sz="0" w:space="0" w:color="auto"/>
      </w:divBdr>
    </w:div>
    <w:div w:id="437482902">
      <w:bodyDiv w:val="1"/>
      <w:marLeft w:val="0"/>
      <w:marRight w:val="0"/>
      <w:marTop w:val="0"/>
      <w:marBottom w:val="0"/>
      <w:divBdr>
        <w:top w:val="none" w:sz="0" w:space="0" w:color="auto"/>
        <w:left w:val="none" w:sz="0" w:space="0" w:color="auto"/>
        <w:bottom w:val="none" w:sz="0" w:space="0" w:color="auto"/>
        <w:right w:val="none" w:sz="0" w:space="0" w:color="auto"/>
      </w:divBdr>
    </w:div>
    <w:div w:id="464009633">
      <w:bodyDiv w:val="1"/>
      <w:marLeft w:val="0"/>
      <w:marRight w:val="0"/>
      <w:marTop w:val="0"/>
      <w:marBottom w:val="0"/>
      <w:divBdr>
        <w:top w:val="none" w:sz="0" w:space="0" w:color="auto"/>
        <w:left w:val="none" w:sz="0" w:space="0" w:color="auto"/>
        <w:bottom w:val="none" w:sz="0" w:space="0" w:color="auto"/>
        <w:right w:val="none" w:sz="0" w:space="0" w:color="auto"/>
      </w:divBdr>
      <w:divsChild>
        <w:div w:id="561066001">
          <w:marLeft w:val="0"/>
          <w:marRight w:val="0"/>
          <w:marTop w:val="0"/>
          <w:marBottom w:val="0"/>
          <w:divBdr>
            <w:top w:val="none" w:sz="0" w:space="0" w:color="auto"/>
            <w:left w:val="none" w:sz="0" w:space="0" w:color="auto"/>
            <w:bottom w:val="none" w:sz="0" w:space="0" w:color="auto"/>
            <w:right w:val="none" w:sz="0" w:space="0" w:color="auto"/>
          </w:divBdr>
        </w:div>
      </w:divsChild>
    </w:div>
    <w:div w:id="500893657">
      <w:bodyDiv w:val="1"/>
      <w:marLeft w:val="0"/>
      <w:marRight w:val="0"/>
      <w:marTop w:val="0"/>
      <w:marBottom w:val="0"/>
      <w:divBdr>
        <w:top w:val="none" w:sz="0" w:space="0" w:color="auto"/>
        <w:left w:val="none" w:sz="0" w:space="0" w:color="auto"/>
        <w:bottom w:val="none" w:sz="0" w:space="0" w:color="auto"/>
        <w:right w:val="none" w:sz="0" w:space="0" w:color="auto"/>
      </w:divBdr>
    </w:div>
    <w:div w:id="502744845">
      <w:bodyDiv w:val="1"/>
      <w:marLeft w:val="0"/>
      <w:marRight w:val="0"/>
      <w:marTop w:val="0"/>
      <w:marBottom w:val="0"/>
      <w:divBdr>
        <w:top w:val="none" w:sz="0" w:space="0" w:color="auto"/>
        <w:left w:val="none" w:sz="0" w:space="0" w:color="auto"/>
        <w:bottom w:val="none" w:sz="0" w:space="0" w:color="auto"/>
        <w:right w:val="none" w:sz="0" w:space="0" w:color="auto"/>
      </w:divBdr>
      <w:divsChild>
        <w:div w:id="2122607924">
          <w:marLeft w:val="0"/>
          <w:marRight w:val="0"/>
          <w:marTop w:val="0"/>
          <w:marBottom w:val="0"/>
          <w:divBdr>
            <w:top w:val="none" w:sz="0" w:space="0" w:color="auto"/>
            <w:left w:val="none" w:sz="0" w:space="0" w:color="auto"/>
            <w:bottom w:val="none" w:sz="0" w:space="0" w:color="auto"/>
            <w:right w:val="none" w:sz="0" w:space="0" w:color="auto"/>
          </w:divBdr>
        </w:div>
      </w:divsChild>
    </w:div>
    <w:div w:id="512455126">
      <w:bodyDiv w:val="1"/>
      <w:marLeft w:val="0"/>
      <w:marRight w:val="0"/>
      <w:marTop w:val="0"/>
      <w:marBottom w:val="0"/>
      <w:divBdr>
        <w:top w:val="none" w:sz="0" w:space="0" w:color="auto"/>
        <w:left w:val="none" w:sz="0" w:space="0" w:color="auto"/>
        <w:bottom w:val="none" w:sz="0" w:space="0" w:color="auto"/>
        <w:right w:val="none" w:sz="0" w:space="0" w:color="auto"/>
      </w:divBdr>
    </w:div>
    <w:div w:id="512570170">
      <w:bodyDiv w:val="1"/>
      <w:marLeft w:val="0"/>
      <w:marRight w:val="0"/>
      <w:marTop w:val="0"/>
      <w:marBottom w:val="0"/>
      <w:divBdr>
        <w:top w:val="none" w:sz="0" w:space="0" w:color="auto"/>
        <w:left w:val="none" w:sz="0" w:space="0" w:color="auto"/>
        <w:bottom w:val="none" w:sz="0" w:space="0" w:color="auto"/>
        <w:right w:val="none" w:sz="0" w:space="0" w:color="auto"/>
      </w:divBdr>
      <w:divsChild>
        <w:div w:id="971248051">
          <w:marLeft w:val="0"/>
          <w:marRight w:val="0"/>
          <w:marTop w:val="0"/>
          <w:marBottom w:val="0"/>
          <w:divBdr>
            <w:top w:val="none" w:sz="0" w:space="0" w:color="auto"/>
            <w:left w:val="none" w:sz="0" w:space="0" w:color="auto"/>
            <w:bottom w:val="none" w:sz="0" w:space="0" w:color="auto"/>
            <w:right w:val="none" w:sz="0" w:space="0" w:color="auto"/>
          </w:divBdr>
        </w:div>
      </w:divsChild>
    </w:div>
    <w:div w:id="536162347">
      <w:bodyDiv w:val="1"/>
      <w:marLeft w:val="0"/>
      <w:marRight w:val="0"/>
      <w:marTop w:val="0"/>
      <w:marBottom w:val="0"/>
      <w:divBdr>
        <w:top w:val="none" w:sz="0" w:space="0" w:color="auto"/>
        <w:left w:val="none" w:sz="0" w:space="0" w:color="auto"/>
        <w:bottom w:val="none" w:sz="0" w:space="0" w:color="auto"/>
        <w:right w:val="none" w:sz="0" w:space="0" w:color="auto"/>
      </w:divBdr>
    </w:div>
    <w:div w:id="543445107">
      <w:bodyDiv w:val="1"/>
      <w:marLeft w:val="0"/>
      <w:marRight w:val="0"/>
      <w:marTop w:val="0"/>
      <w:marBottom w:val="0"/>
      <w:divBdr>
        <w:top w:val="none" w:sz="0" w:space="0" w:color="auto"/>
        <w:left w:val="none" w:sz="0" w:space="0" w:color="auto"/>
        <w:bottom w:val="none" w:sz="0" w:space="0" w:color="auto"/>
        <w:right w:val="none" w:sz="0" w:space="0" w:color="auto"/>
      </w:divBdr>
    </w:div>
    <w:div w:id="545338013">
      <w:bodyDiv w:val="1"/>
      <w:marLeft w:val="0"/>
      <w:marRight w:val="0"/>
      <w:marTop w:val="0"/>
      <w:marBottom w:val="0"/>
      <w:divBdr>
        <w:top w:val="none" w:sz="0" w:space="0" w:color="auto"/>
        <w:left w:val="none" w:sz="0" w:space="0" w:color="auto"/>
        <w:bottom w:val="none" w:sz="0" w:space="0" w:color="auto"/>
        <w:right w:val="none" w:sz="0" w:space="0" w:color="auto"/>
      </w:divBdr>
      <w:divsChild>
        <w:div w:id="678704012">
          <w:marLeft w:val="0"/>
          <w:marRight w:val="0"/>
          <w:marTop w:val="0"/>
          <w:marBottom w:val="0"/>
          <w:divBdr>
            <w:top w:val="none" w:sz="0" w:space="0" w:color="auto"/>
            <w:left w:val="none" w:sz="0" w:space="0" w:color="auto"/>
            <w:bottom w:val="none" w:sz="0" w:space="0" w:color="auto"/>
            <w:right w:val="none" w:sz="0" w:space="0" w:color="auto"/>
          </w:divBdr>
        </w:div>
      </w:divsChild>
    </w:div>
    <w:div w:id="555777296">
      <w:bodyDiv w:val="1"/>
      <w:marLeft w:val="0"/>
      <w:marRight w:val="0"/>
      <w:marTop w:val="0"/>
      <w:marBottom w:val="0"/>
      <w:divBdr>
        <w:top w:val="none" w:sz="0" w:space="0" w:color="auto"/>
        <w:left w:val="none" w:sz="0" w:space="0" w:color="auto"/>
        <w:bottom w:val="none" w:sz="0" w:space="0" w:color="auto"/>
        <w:right w:val="none" w:sz="0" w:space="0" w:color="auto"/>
      </w:divBdr>
      <w:divsChild>
        <w:div w:id="264655495">
          <w:marLeft w:val="0"/>
          <w:marRight w:val="0"/>
          <w:marTop w:val="0"/>
          <w:marBottom w:val="0"/>
          <w:divBdr>
            <w:top w:val="none" w:sz="0" w:space="0" w:color="auto"/>
            <w:left w:val="none" w:sz="0" w:space="0" w:color="auto"/>
            <w:bottom w:val="none" w:sz="0" w:space="0" w:color="auto"/>
            <w:right w:val="none" w:sz="0" w:space="0" w:color="auto"/>
          </w:divBdr>
        </w:div>
      </w:divsChild>
    </w:div>
    <w:div w:id="591279613">
      <w:bodyDiv w:val="1"/>
      <w:marLeft w:val="0"/>
      <w:marRight w:val="0"/>
      <w:marTop w:val="0"/>
      <w:marBottom w:val="0"/>
      <w:divBdr>
        <w:top w:val="none" w:sz="0" w:space="0" w:color="auto"/>
        <w:left w:val="none" w:sz="0" w:space="0" w:color="auto"/>
        <w:bottom w:val="none" w:sz="0" w:space="0" w:color="auto"/>
        <w:right w:val="none" w:sz="0" w:space="0" w:color="auto"/>
      </w:divBdr>
    </w:div>
    <w:div w:id="597130970">
      <w:bodyDiv w:val="1"/>
      <w:marLeft w:val="0"/>
      <w:marRight w:val="0"/>
      <w:marTop w:val="0"/>
      <w:marBottom w:val="0"/>
      <w:divBdr>
        <w:top w:val="none" w:sz="0" w:space="0" w:color="auto"/>
        <w:left w:val="none" w:sz="0" w:space="0" w:color="auto"/>
        <w:bottom w:val="none" w:sz="0" w:space="0" w:color="auto"/>
        <w:right w:val="none" w:sz="0" w:space="0" w:color="auto"/>
      </w:divBdr>
      <w:divsChild>
        <w:div w:id="42676925">
          <w:marLeft w:val="450"/>
          <w:marRight w:val="450"/>
          <w:marTop w:val="75"/>
          <w:marBottom w:val="300"/>
          <w:divBdr>
            <w:top w:val="none" w:sz="0" w:space="0" w:color="auto"/>
            <w:left w:val="none" w:sz="0" w:space="0" w:color="auto"/>
            <w:bottom w:val="none" w:sz="0" w:space="0" w:color="auto"/>
            <w:right w:val="none" w:sz="0" w:space="0" w:color="auto"/>
          </w:divBdr>
          <w:divsChild>
            <w:div w:id="705832006">
              <w:marLeft w:val="0"/>
              <w:marRight w:val="225"/>
              <w:marTop w:val="0"/>
              <w:marBottom w:val="0"/>
              <w:divBdr>
                <w:top w:val="none" w:sz="0" w:space="0" w:color="auto"/>
                <w:left w:val="none" w:sz="0" w:space="0" w:color="auto"/>
                <w:bottom w:val="none" w:sz="0" w:space="0" w:color="auto"/>
                <w:right w:val="none" w:sz="0" w:space="0" w:color="auto"/>
              </w:divBdr>
            </w:div>
            <w:div w:id="5515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5843">
      <w:bodyDiv w:val="1"/>
      <w:marLeft w:val="0"/>
      <w:marRight w:val="0"/>
      <w:marTop w:val="0"/>
      <w:marBottom w:val="0"/>
      <w:divBdr>
        <w:top w:val="none" w:sz="0" w:space="0" w:color="auto"/>
        <w:left w:val="none" w:sz="0" w:space="0" w:color="auto"/>
        <w:bottom w:val="none" w:sz="0" w:space="0" w:color="auto"/>
        <w:right w:val="none" w:sz="0" w:space="0" w:color="auto"/>
      </w:divBdr>
    </w:div>
    <w:div w:id="693118086">
      <w:bodyDiv w:val="1"/>
      <w:marLeft w:val="0"/>
      <w:marRight w:val="0"/>
      <w:marTop w:val="0"/>
      <w:marBottom w:val="0"/>
      <w:divBdr>
        <w:top w:val="none" w:sz="0" w:space="0" w:color="auto"/>
        <w:left w:val="none" w:sz="0" w:space="0" w:color="auto"/>
        <w:bottom w:val="none" w:sz="0" w:space="0" w:color="auto"/>
        <w:right w:val="none" w:sz="0" w:space="0" w:color="auto"/>
      </w:divBdr>
    </w:div>
    <w:div w:id="700667565">
      <w:bodyDiv w:val="1"/>
      <w:marLeft w:val="0"/>
      <w:marRight w:val="0"/>
      <w:marTop w:val="0"/>
      <w:marBottom w:val="0"/>
      <w:divBdr>
        <w:top w:val="none" w:sz="0" w:space="0" w:color="auto"/>
        <w:left w:val="none" w:sz="0" w:space="0" w:color="auto"/>
        <w:bottom w:val="none" w:sz="0" w:space="0" w:color="auto"/>
        <w:right w:val="none" w:sz="0" w:space="0" w:color="auto"/>
      </w:divBdr>
    </w:div>
    <w:div w:id="765001887">
      <w:bodyDiv w:val="1"/>
      <w:marLeft w:val="0"/>
      <w:marRight w:val="0"/>
      <w:marTop w:val="0"/>
      <w:marBottom w:val="0"/>
      <w:divBdr>
        <w:top w:val="none" w:sz="0" w:space="0" w:color="auto"/>
        <w:left w:val="none" w:sz="0" w:space="0" w:color="auto"/>
        <w:bottom w:val="none" w:sz="0" w:space="0" w:color="auto"/>
        <w:right w:val="none" w:sz="0" w:space="0" w:color="auto"/>
      </w:divBdr>
    </w:div>
    <w:div w:id="793404790">
      <w:bodyDiv w:val="1"/>
      <w:marLeft w:val="0"/>
      <w:marRight w:val="0"/>
      <w:marTop w:val="0"/>
      <w:marBottom w:val="0"/>
      <w:divBdr>
        <w:top w:val="none" w:sz="0" w:space="0" w:color="auto"/>
        <w:left w:val="none" w:sz="0" w:space="0" w:color="auto"/>
        <w:bottom w:val="none" w:sz="0" w:space="0" w:color="auto"/>
        <w:right w:val="none" w:sz="0" w:space="0" w:color="auto"/>
      </w:divBdr>
    </w:div>
    <w:div w:id="840857354">
      <w:bodyDiv w:val="1"/>
      <w:marLeft w:val="0"/>
      <w:marRight w:val="0"/>
      <w:marTop w:val="0"/>
      <w:marBottom w:val="0"/>
      <w:divBdr>
        <w:top w:val="none" w:sz="0" w:space="0" w:color="auto"/>
        <w:left w:val="none" w:sz="0" w:space="0" w:color="auto"/>
        <w:bottom w:val="none" w:sz="0" w:space="0" w:color="auto"/>
        <w:right w:val="none" w:sz="0" w:space="0" w:color="auto"/>
      </w:divBdr>
    </w:div>
    <w:div w:id="858936675">
      <w:bodyDiv w:val="1"/>
      <w:marLeft w:val="0"/>
      <w:marRight w:val="0"/>
      <w:marTop w:val="0"/>
      <w:marBottom w:val="0"/>
      <w:divBdr>
        <w:top w:val="none" w:sz="0" w:space="0" w:color="auto"/>
        <w:left w:val="none" w:sz="0" w:space="0" w:color="auto"/>
        <w:bottom w:val="none" w:sz="0" w:space="0" w:color="auto"/>
        <w:right w:val="none" w:sz="0" w:space="0" w:color="auto"/>
      </w:divBdr>
    </w:div>
    <w:div w:id="885408112">
      <w:bodyDiv w:val="1"/>
      <w:marLeft w:val="0"/>
      <w:marRight w:val="0"/>
      <w:marTop w:val="0"/>
      <w:marBottom w:val="0"/>
      <w:divBdr>
        <w:top w:val="none" w:sz="0" w:space="0" w:color="auto"/>
        <w:left w:val="none" w:sz="0" w:space="0" w:color="auto"/>
        <w:bottom w:val="none" w:sz="0" w:space="0" w:color="auto"/>
        <w:right w:val="none" w:sz="0" w:space="0" w:color="auto"/>
      </w:divBdr>
    </w:div>
    <w:div w:id="919021546">
      <w:bodyDiv w:val="1"/>
      <w:marLeft w:val="0"/>
      <w:marRight w:val="0"/>
      <w:marTop w:val="0"/>
      <w:marBottom w:val="0"/>
      <w:divBdr>
        <w:top w:val="none" w:sz="0" w:space="0" w:color="auto"/>
        <w:left w:val="none" w:sz="0" w:space="0" w:color="auto"/>
        <w:bottom w:val="none" w:sz="0" w:space="0" w:color="auto"/>
        <w:right w:val="none" w:sz="0" w:space="0" w:color="auto"/>
      </w:divBdr>
    </w:div>
    <w:div w:id="925187034">
      <w:bodyDiv w:val="1"/>
      <w:marLeft w:val="0"/>
      <w:marRight w:val="0"/>
      <w:marTop w:val="0"/>
      <w:marBottom w:val="0"/>
      <w:divBdr>
        <w:top w:val="none" w:sz="0" w:space="0" w:color="auto"/>
        <w:left w:val="none" w:sz="0" w:space="0" w:color="auto"/>
        <w:bottom w:val="none" w:sz="0" w:space="0" w:color="auto"/>
        <w:right w:val="none" w:sz="0" w:space="0" w:color="auto"/>
      </w:divBdr>
    </w:div>
    <w:div w:id="934292413">
      <w:bodyDiv w:val="1"/>
      <w:marLeft w:val="0"/>
      <w:marRight w:val="0"/>
      <w:marTop w:val="0"/>
      <w:marBottom w:val="0"/>
      <w:divBdr>
        <w:top w:val="none" w:sz="0" w:space="0" w:color="auto"/>
        <w:left w:val="none" w:sz="0" w:space="0" w:color="auto"/>
        <w:bottom w:val="none" w:sz="0" w:space="0" w:color="auto"/>
        <w:right w:val="none" w:sz="0" w:space="0" w:color="auto"/>
      </w:divBdr>
    </w:div>
    <w:div w:id="973414760">
      <w:bodyDiv w:val="1"/>
      <w:marLeft w:val="0"/>
      <w:marRight w:val="0"/>
      <w:marTop w:val="0"/>
      <w:marBottom w:val="0"/>
      <w:divBdr>
        <w:top w:val="none" w:sz="0" w:space="0" w:color="auto"/>
        <w:left w:val="none" w:sz="0" w:space="0" w:color="auto"/>
        <w:bottom w:val="none" w:sz="0" w:space="0" w:color="auto"/>
        <w:right w:val="none" w:sz="0" w:space="0" w:color="auto"/>
      </w:divBdr>
    </w:div>
    <w:div w:id="983584876">
      <w:bodyDiv w:val="1"/>
      <w:marLeft w:val="0"/>
      <w:marRight w:val="0"/>
      <w:marTop w:val="0"/>
      <w:marBottom w:val="0"/>
      <w:divBdr>
        <w:top w:val="none" w:sz="0" w:space="0" w:color="auto"/>
        <w:left w:val="none" w:sz="0" w:space="0" w:color="auto"/>
        <w:bottom w:val="none" w:sz="0" w:space="0" w:color="auto"/>
        <w:right w:val="none" w:sz="0" w:space="0" w:color="auto"/>
      </w:divBdr>
    </w:div>
    <w:div w:id="1008681929">
      <w:bodyDiv w:val="1"/>
      <w:marLeft w:val="0"/>
      <w:marRight w:val="0"/>
      <w:marTop w:val="0"/>
      <w:marBottom w:val="0"/>
      <w:divBdr>
        <w:top w:val="none" w:sz="0" w:space="0" w:color="auto"/>
        <w:left w:val="none" w:sz="0" w:space="0" w:color="auto"/>
        <w:bottom w:val="none" w:sz="0" w:space="0" w:color="auto"/>
        <w:right w:val="none" w:sz="0" w:space="0" w:color="auto"/>
      </w:divBdr>
      <w:divsChild>
        <w:div w:id="359357998">
          <w:marLeft w:val="0"/>
          <w:marRight w:val="0"/>
          <w:marTop w:val="0"/>
          <w:marBottom w:val="0"/>
          <w:divBdr>
            <w:top w:val="none" w:sz="0" w:space="0" w:color="auto"/>
            <w:left w:val="none" w:sz="0" w:space="0" w:color="auto"/>
            <w:bottom w:val="none" w:sz="0" w:space="0" w:color="auto"/>
            <w:right w:val="none" w:sz="0" w:space="0" w:color="auto"/>
          </w:divBdr>
        </w:div>
      </w:divsChild>
    </w:div>
    <w:div w:id="1016733751">
      <w:bodyDiv w:val="1"/>
      <w:marLeft w:val="0"/>
      <w:marRight w:val="0"/>
      <w:marTop w:val="0"/>
      <w:marBottom w:val="0"/>
      <w:divBdr>
        <w:top w:val="none" w:sz="0" w:space="0" w:color="auto"/>
        <w:left w:val="none" w:sz="0" w:space="0" w:color="auto"/>
        <w:bottom w:val="none" w:sz="0" w:space="0" w:color="auto"/>
        <w:right w:val="none" w:sz="0" w:space="0" w:color="auto"/>
      </w:divBdr>
    </w:div>
    <w:div w:id="1053312606">
      <w:bodyDiv w:val="1"/>
      <w:marLeft w:val="0"/>
      <w:marRight w:val="0"/>
      <w:marTop w:val="0"/>
      <w:marBottom w:val="0"/>
      <w:divBdr>
        <w:top w:val="none" w:sz="0" w:space="0" w:color="auto"/>
        <w:left w:val="none" w:sz="0" w:space="0" w:color="auto"/>
        <w:bottom w:val="none" w:sz="0" w:space="0" w:color="auto"/>
        <w:right w:val="none" w:sz="0" w:space="0" w:color="auto"/>
      </w:divBdr>
    </w:div>
    <w:div w:id="1056858875">
      <w:bodyDiv w:val="1"/>
      <w:marLeft w:val="0"/>
      <w:marRight w:val="0"/>
      <w:marTop w:val="0"/>
      <w:marBottom w:val="0"/>
      <w:divBdr>
        <w:top w:val="none" w:sz="0" w:space="0" w:color="auto"/>
        <w:left w:val="none" w:sz="0" w:space="0" w:color="auto"/>
        <w:bottom w:val="none" w:sz="0" w:space="0" w:color="auto"/>
        <w:right w:val="none" w:sz="0" w:space="0" w:color="auto"/>
      </w:divBdr>
      <w:divsChild>
        <w:div w:id="1470394144">
          <w:marLeft w:val="0"/>
          <w:marRight w:val="0"/>
          <w:marTop w:val="0"/>
          <w:marBottom w:val="0"/>
          <w:divBdr>
            <w:top w:val="none" w:sz="0" w:space="0" w:color="auto"/>
            <w:left w:val="none" w:sz="0" w:space="0" w:color="auto"/>
            <w:bottom w:val="none" w:sz="0" w:space="0" w:color="auto"/>
            <w:right w:val="none" w:sz="0" w:space="0" w:color="auto"/>
          </w:divBdr>
        </w:div>
      </w:divsChild>
    </w:div>
    <w:div w:id="1086613954">
      <w:bodyDiv w:val="1"/>
      <w:marLeft w:val="0"/>
      <w:marRight w:val="0"/>
      <w:marTop w:val="0"/>
      <w:marBottom w:val="0"/>
      <w:divBdr>
        <w:top w:val="none" w:sz="0" w:space="0" w:color="auto"/>
        <w:left w:val="none" w:sz="0" w:space="0" w:color="auto"/>
        <w:bottom w:val="none" w:sz="0" w:space="0" w:color="auto"/>
        <w:right w:val="none" w:sz="0" w:space="0" w:color="auto"/>
      </w:divBdr>
    </w:div>
    <w:div w:id="1164053965">
      <w:bodyDiv w:val="1"/>
      <w:marLeft w:val="0"/>
      <w:marRight w:val="0"/>
      <w:marTop w:val="0"/>
      <w:marBottom w:val="0"/>
      <w:divBdr>
        <w:top w:val="none" w:sz="0" w:space="0" w:color="auto"/>
        <w:left w:val="none" w:sz="0" w:space="0" w:color="auto"/>
        <w:bottom w:val="none" w:sz="0" w:space="0" w:color="auto"/>
        <w:right w:val="none" w:sz="0" w:space="0" w:color="auto"/>
      </w:divBdr>
    </w:div>
    <w:div w:id="1169716295">
      <w:bodyDiv w:val="1"/>
      <w:marLeft w:val="0"/>
      <w:marRight w:val="0"/>
      <w:marTop w:val="0"/>
      <w:marBottom w:val="0"/>
      <w:divBdr>
        <w:top w:val="none" w:sz="0" w:space="0" w:color="auto"/>
        <w:left w:val="none" w:sz="0" w:space="0" w:color="auto"/>
        <w:bottom w:val="none" w:sz="0" w:space="0" w:color="auto"/>
        <w:right w:val="none" w:sz="0" w:space="0" w:color="auto"/>
      </w:divBdr>
    </w:div>
    <w:div w:id="1204513069">
      <w:bodyDiv w:val="1"/>
      <w:marLeft w:val="0"/>
      <w:marRight w:val="0"/>
      <w:marTop w:val="0"/>
      <w:marBottom w:val="0"/>
      <w:divBdr>
        <w:top w:val="none" w:sz="0" w:space="0" w:color="auto"/>
        <w:left w:val="none" w:sz="0" w:space="0" w:color="auto"/>
        <w:bottom w:val="none" w:sz="0" w:space="0" w:color="auto"/>
        <w:right w:val="none" w:sz="0" w:space="0" w:color="auto"/>
      </w:divBdr>
    </w:div>
    <w:div w:id="1214587089">
      <w:bodyDiv w:val="1"/>
      <w:marLeft w:val="0"/>
      <w:marRight w:val="0"/>
      <w:marTop w:val="0"/>
      <w:marBottom w:val="0"/>
      <w:divBdr>
        <w:top w:val="none" w:sz="0" w:space="0" w:color="auto"/>
        <w:left w:val="none" w:sz="0" w:space="0" w:color="auto"/>
        <w:bottom w:val="none" w:sz="0" w:space="0" w:color="auto"/>
        <w:right w:val="none" w:sz="0" w:space="0" w:color="auto"/>
      </w:divBdr>
      <w:divsChild>
        <w:div w:id="2061006878">
          <w:marLeft w:val="0"/>
          <w:marRight w:val="0"/>
          <w:marTop w:val="0"/>
          <w:marBottom w:val="0"/>
          <w:divBdr>
            <w:top w:val="none" w:sz="0" w:space="0" w:color="auto"/>
            <w:left w:val="none" w:sz="0" w:space="0" w:color="auto"/>
            <w:bottom w:val="none" w:sz="0" w:space="0" w:color="auto"/>
            <w:right w:val="none" w:sz="0" w:space="0" w:color="auto"/>
          </w:divBdr>
        </w:div>
      </w:divsChild>
    </w:div>
    <w:div w:id="1253662182">
      <w:bodyDiv w:val="1"/>
      <w:marLeft w:val="0"/>
      <w:marRight w:val="0"/>
      <w:marTop w:val="0"/>
      <w:marBottom w:val="0"/>
      <w:divBdr>
        <w:top w:val="none" w:sz="0" w:space="0" w:color="auto"/>
        <w:left w:val="none" w:sz="0" w:space="0" w:color="auto"/>
        <w:bottom w:val="none" w:sz="0" w:space="0" w:color="auto"/>
        <w:right w:val="none" w:sz="0" w:space="0" w:color="auto"/>
      </w:divBdr>
    </w:div>
    <w:div w:id="1270119373">
      <w:bodyDiv w:val="1"/>
      <w:marLeft w:val="0"/>
      <w:marRight w:val="0"/>
      <w:marTop w:val="0"/>
      <w:marBottom w:val="0"/>
      <w:divBdr>
        <w:top w:val="none" w:sz="0" w:space="0" w:color="auto"/>
        <w:left w:val="none" w:sz="0" w:space="0" w:color="auto"/>
        <w:bottom w:val="none" w:sz="0" w:space="0" w:color="auto"/>
        <w:right w:val="none" w:sz="0" w:space="0" w:color="auto"/>
      </w:divBdr>
    </w:div>
    <w:div w:id="1301183295">
      <w:bodyDiv w:val="1"/>
      <w:marLeft w:val="0"/>
      <w:marRight w:val="0"/>
      <w:marTop w:val="0"/>
      <w:marBottom w:val="0"/>
      <w:divBdr>
        <w:top w:val="none" w:sz="0" w:space="0" w:color="auto"/>
        <w:left w:val="none" w:sz="0" w:space="0" w:color="auto"/>
        <w:bottom w:val="none" w:sz="0" w:space="0" w:color="auto"/>
        <w:right w:val="none" w:sz="0" w:space="0" w:color="auto"/>
      </w:divBdr>
    </w:div>
    <w:div w:id="1307661554">
      <w:bodyDiv w:val="1"/>
      <w:marLeft w:val="0"/>
      <w:marRight w:val="0"/>
      <w:marTop w:val="0"/>
      <w:marBottom w:val="0"/>
      <w:divBdr>
        <w:top w:val="none" w:sz="0" w:space="0" w:color="auto"/>
        <w:left w:val="none" w:sz="0" w:space="0" w:color="auto"/>
        <w:bottom w:val="none" w:sz="0" w:space="0" w:color="auto"/>
        <w:right w:val="none" w:sz="0" w:space="0" w:color="auto"/>
      </w:divBdr>
    </w:div>
    <w:div w:id="1312296077">
      <w:bodyDiv w:val="1"/>
      <w:marLeft w:val="0"/>
      <w:marRight w:val="0"/>
      <w:marTop w:val="0"/>
      <w:marBottom w:val="0"/>
      <w:divBdr>
        <w:top w:val="none" w:sz="0" w:space="0" w:color="auto"/>
        <w:left w:val="none" w:sz="0" w:space="0" w:color="auto"/>
        <w:bottom w:val="none" w:sz="0" w:space="0" w:color="auto"/>
        <w:right w:val="none" w:sz="0" w:space="0" w:color="auto"/>
      </w:divBdr>
    </w:div>
    <w:div w:id="1332681781">
      <w:bodyDiv w:val="1"/>
      <w:marLeft w:val="0"/>
      <w:marRight w:val="0"/>
      <w:marTop w:val="0"/>
      <w:marBottom w:val="0"/>
      <w:divBdr>
        <w:top w:val="none" w:sz="0" w:space="0" w:color="auto"/>
        <w:left w:val="none" w:sz="0" w:space="0" w:color="auto"/>
        <w:bottom w:val="none" w:sz="0" w:space="0" w:color="auto"/>
        <w:right w:val="none" w:sz="0" w:space="0" w:color="auto"/>
      </w:divBdr>
    </w:div>
    <w:div w:id="1335303224">
      <w:bodyDiv w:val="1"/>
      <w:marLeft w:val="0"/>
      <w:marRight w:val="0"/>
      <w:marTop w:val="0"/>
      <w:marBottom w:val="0"/>
      <w:divBdr>
        <w:top w:val="none" w:sz="0" w:space="0" w:color="auto"/>
        <w:left w:val="none" w:sz="0" w:space="0" w:color="auto"/>
        <w:bottom w:val="none" w:sz="0" w:space="0" w:color="auto"/>
        <w:right w:val="none" w:sz="0" w:space="0" w:color="auto"/>
      </w:divBdr>
    </w:div>
    <w:div w:id="1336222068">
      <w:bodyDiv w:val="1"/>
      <w:marLeft w:val="0"/>
      <w:marRight w:val="0"/>
      <w:marTop w:val="0"/>
      <w:marBottom w:val="0"/>
      <w:divBdr>
        <w:top w:val="none" w:sz="0" w:space="0" w:color="auto"/>
        <w:left w:val="none" w:sz="0" w:space="0" w:color="auto"/>
        <w:bottom w:val="none" w:sz="0" w:space="0" w:color="auto"/>
        <w:right w:val="none" w:sz="0" w:space="0" w:color="auto"/>
      </w:divBdr>
      <w:divsChild>
        <w:div w:id="622931706">
          <w:marLeft w:val="0"/>
          <w:marRight w:val="0"/>
          <w:marTop w:val="0"/>
          <w:marBottom w:val="0"/>
          <w:divBdr>
            <w:top w:val="none" w:sz="0" w:space="0" w:color="auto"/>
            <w:left w:val="none" w:sz="0" w:space="0" w:color="auto"/>
            <w:bottom w:val="none" w:sz="0" w:space="0" w:color="auto"/>
            <w:right w:val="none" w:sz="0" w:space="0" w:color="auto"/>
          </w:divBdr>
        </w:div>
      </w:divsChild>
    </w:div>
    <w:div w:id="1352761029">
      <w:bodyDiv w:val="1"/>
      <w:marLeft w:val="0"/>
      <w:marRight w:val="0"/>
      <w:marTop w:val="0"/>
      <w:marBottom w:val="0"/>
      <w:divBdr>
        <w:top w:val="none" w:sz="0" w:space="0" w:color="auto"/>
        <w:left w:val="none" w:sz="0" w:space="0" w:color="auto"/>
        <w:bottom w:val="none" w:sz="0" w:space="0" w:color="auto"/>
        <w:right w:val="none" w:sz="0" w:space="0" w:color="auto"/>
      </w:divBdr>
    </w:div>
    <w:div w:id="1378820283">
      <w:bodyDiv w:val="1"/>
      <w:marLeft w:val="0"/>
      <w:marRight w:val="0"/>
      <w:marTop w:val="0"/>
      <w:marBottom w:val="0"/>
      <w:divBdr>
        <w:top w:val="none" w:sz="0" w:space="0" w:color="auto"/>
        <w:left w:val="none" w:sz="0" w:space="0" w:color="auto"/>
        <w:bottom w:val="none" w:sz="0" w:space="0" w:color="auto"/>
        <w:right w:val="none" w:sz="0" w:space="0" w:color="auto"/>
      </w:divBdr>
    </w:div>
    <w:div w:id="1406996520">
      <w:bodyDiv w:val="1"/>
      <w:marLeft w:val="0"/>
      <w:marRight w:val="0"/>
      <w:marTop w:val="0"/>
      <w:marBottom w:val="0"/>
      <w:divBdr>
        <w:top w:val="none" w:sz="0" w:space="0" w:color="auto"/>
        <w:left w:val="none" w:sz="0" w:space="0" w:color="auto"/>
        <w:bottom w:val="none" w:sz="0" w:space="0" w:color="auto"/>
        <w:right w:val="none" w:sz="0" w:space="0" w:color="auto"/>
      </w:divBdr>
    </w:div>
    <w:div w:id="1418139366">
      <w:bodyDiv w:val="1"/>
      <w:marLeft w:val="0"/>
      <w:marRight w:val="0"/>
      <w:marTop w:val="0"/>
      <w:marBottom w:val="0"/>
      <w:divBdr>
        <w:top w:val="none" w:sz="0" w:space="0" w:color="auto"/>
        <w:left w:val="none" w:sz="0" w:space="0" w:color="auto"/>
        <w:bottom w:val="none" w:sz="0" w:space="0" w:color="auto"/>
        <w:right w:val="none" w:sz="0" w:space="0" w:color="auto"/>
      </w:divBdr>
    </w:div>
    <w:div w:id="1433281615">
      <w:bodyDiv w:val="1"/>
      <w:marLeft w:val="0"/>
      <w:marRight w:val="0"/>
      <w:marTop w:val="0"/>
      <w:marBottom w:val="0"/>
      <w:divBdr>
        <w:top w:val="none" w:sz="0" w:space="0" w:color="auto"/>
        <w:left w:val="none" w:sz="0" w:space="0" w:color="auto"/>
        <w:bottom w:val="none" w:sz="0" w:space="0" w:color="auto"/>
        <w:right w:val="none" w:sz="0" w:space="0" w:color="auto"/>
      </w:divBdr>
    </w:div>
    <w:div w:id="1463690761">
      <w:bodyDiv w:val="1"/>
      <w:marLeft w:val="0"/>
      <w:marRight w:val="0"/>
      <w:marTop w:val="0"/>
      <w:marBottom w:val="0"/>
      <w:divBdr>
        <w:top w:val="none" w:sz="0" w:space="0" w:color="auto"/>
        <w:left w:val="none" w:sz="0" w:space="0" w:color="auto"/>
        <w:bottom w:val="none" w:sz="0" w:space="0" w:color="auto"/>
        <w:right w:val="none" w:sz="0" w:space="0" w:color="auto"/>
      </w:divBdr>
    </w:div>
    <w:div w:id="1465007057">
      <w:bodyDiv w:val="1"/>
      <w:marLeft w:val="0"/>
      <w:marRight w:val="0"/>
      <w:marTop w:val="0"/>
      <w:marBottom w:val="0"/>
      <w:divBdr>
        <w:top w:val="none" w:sz="0" w:space="0" w:color="auto"/>
        <w:left w:val="none" w:sz="0" w:space="0" w:color="auto"/>
        <w:bottom w:val="none" w:sz="0" w:space="0" w:color="auto"/>
        <w:right w:val="none" w:sz="0" w:space="0" w:color="auto"/>
      </w:divBdr>
    </w:div>
    <w:div w:id="1465152587">
      <w:bodyDiv w:val="1"/>
      <w:marLeft w:val="0"/>
      <w:marRight w:val="0"/>
      <w:marTop w:val="0"/>
      <w:marBottom w:val="0"/>
      <w:divBdr>
        <w:top w:val="none" w:sz="0" w:space="0" w:color="auto"/>
        <w:left w:val="none" w:sz="0" w:space="0" w:color="auto"/>
        <w:bottom w:val="none" w:sz="0" w:space="0" w:color="auto"/>
        <w:right w:val="none" w:sz="0" w:space="0" w:color="auto"/>
      </w:divBdr>
    </w:div>
    <w:div w:id="1471902812">
      <w:bodyDiv w:val="1"/>
      <w:marLeft w:val="0"/>
      <w:marRight w:val="0"/>
      <w:marTop w:val="0"/>
      <w:marBottom w:val="0"/>
      <w:divBdr>
        <w:top w:val="none" w:sz="0" w:space="0" w:color="auto"/>
        <w:left w:val="none" w:sz="0" w:space="0" w:color="auto"/>
        <w:bottom w:val="none" w:sz="0" w:space="0" w:color="auto"/>
        <w:right w:val="none" w:sz="0" w:space="0" w:color="auto"/>
      </w:divBdr>
    </w:div>
    <w:div w:id="1495610035">
      <w:bodyDiv w:val="1"/>
      <w:marLeft w:val="0"/>
      <w:marRight w:val="0"/>
      <w:marTop w:val="0"/>
      <w:marBottom w:val="0"/>
      <w:divBdr>
        <w:top w:val="none" w:sz="0" w:space="0" w:color="auto"/>
        <w:left w:val="none" w:sz="0" w:space="0" w:color="auto"/>
        <w:bottom w:val="none" w:sz="0" w:space="0" w:color="auto"/>
        <w:right w:val="none" w:sz="0" w:space="0" w:color="auto"/>
      </w:divBdr>
    </w:div>
    <w:div w:id="1496607843">
      <w:bodyDiv w:val="1"/>
      <w:marLeft w:val="0"/>
      <w:marRight w:val="0"/>
      <w:marTop w:val="0"/>
      <w:marBottom w:val="0"/>
      <w:divBdr>
        <w:top w:val="none" w:sz="0" w:space="0" w:color="auto"/>
        <w:left w:val="none" w:sz="0" w:space="0" w:color="auto"/>
        <w:bottom w:val="none" w:sz="0" w:space="0" w:color="auto"/>
        <w:right w:val="none" w:sz="0" w:space="0" w:color="auto"/>
      </w:divBdr>
    </w:div>
    <w:div w:id="1551646523">
      <w:bodyDiv w:val="1"/>
      <w:marLeft w:val="0"/>
      <w:marRight w:val="0"/>
      <w:marTop w:val="0"/>
      <w:marBottom w:val="0"/>
      <w:divBdr>
        <w:top w:val="none" w:sz="0" w:space="0" w:color="auto"/>
        <w:left w:val="none" w:sz="0" w:space="0" w:color="auto"/>
        <w:bottom w:val="none" w:sz="0" w:space="0" w:color="auto"/>
        <w:right w:val="none" w:sz="0" w:space="0" w:color="auto"/>
      </w:divBdr>
      <w:divsChild>
        <w:div w:id="260723019">
          <w:marLeft w:val="0"/>
          <w:marRight w:val="0"/>
          <w:marTop w:val="0"/>
          <w:marBottom w:val="0"/>
          <w:divBdr>
            <w:top w:val="none" w:sz="0" w:space="0" w:color="auto"/>
            <w:left w:val="none" w:sz="0" w:space="0" w:color="auto"/>
            <w:bottom w:val="none" w:sz="0" w:space="0" w:color="auto"/>
            <w:right w:val="none" w:sz="0" w:space="0" w:color="auto"/>
          </w:divBdr>
        </w:div>
      </w:divsChild>
    </w:div>
    <w:div w:id="1595288354">
      <w:bodyDiv w:val="1"/>
      <w:marLeft w:val="0"/>
      <w:marRight w:val="0"/>
      <w:marTop w:val="0"/>
      <w:marBottom w:val="0"/>
      <w:divBdr>
        <w:top w:val="none" w:sz="0" w:space="0" w:color="auto"/>
        <w:left w:val="none" w:sz="0" w:space="0" w:color="auto"/>
        <w:bottom w:val="none" w:sz="0" w:space="0" w:color="auto"/>
        <w:right w:val="none" w:sz="0" w:space="0" w:color="auto"/>
      </w:divBdr>
    </w:div>
    <w:div w:id="1601989457">
      <w:bodyDiv w:val="1"/>
      <w:marLeft w:val="0"/>
      <w:marRight w:val="0"/>
      <w:marTop w:val="0"/>
      <w:marBottom w:val="0"/>
      <w:divBdr>
        <w:top w:val="none" w:sz="0" w:space="0" w:color="auto"/>
        <w:left w:val="none" w:sz="0" w:space="0" w:color="auto"/>
        <w:bottom w:val="none" w:sz="0" w:space="0" w:color="auto"/>
        <w:right w:val="none" w:sz="0" w:space="0" w:color="auto"/>
      </w:divBdr>
    </w:div>
    <w:div w:id="1630042730">
      <w:bodyDiv w:val="1"/>
      <w:marLeft w:val="0"/>
      <w:marRight w:val="0"/>
      <w:marTop w:val="0"/>
      <w:marBottom w:val="0"/>
      <w:divBdr>
        <w:top w:val="none" w:sz="0" w:space="0" w:color="auto"/>
        <w:left w:val="none" w:sz="0" w:space="0" w:color="auto"/>
        <w:bottom w:val="none" w:sz="0" w:space="0" w:color="auto"/>
        <w:right w:val="none" w:sz="0" w:space="0" w:color="auto"/>
      </w:divBdr>
    </w:div>
    <w:div w:id="1647855959">
      <w:bodyDiv w:val="1"/>
      <w:marLeft w:val="0"/>
      <w:marRight w:val="0"/>
      <w:marTop w:val="0"/>
      <w:marBottom w:val="0"/>
      <w:divBdr>
        <w:top w:val="none" w:sz="0" w:space="0" w:color="auto"/>
        <w:left w:val="none" w:sz="0" w:space="0" w:color="auto"/>
        <w:bottom w:val="none" w:sz="0" w:space="0" w:color="auto"/>
        <w:right w:val="none" w:sz="0" w:space="0" w:color="auto"/>
      </w:divBdr>
    </w:div>
    <w:div w:id="1657568168">
      <w:bodyDiv w:val="1"/>
      <w:marLeft w:val="0"/>
      <w:marRight w:val="0"/>
      <w:marTop w:val="0"/>
      <w:marBottom w:val="0"/>
      <w:divBdr>
        <w:top w:val="none" w:sz="0" w:space="0" w:color="auto"/>
        <w:left w:val="none" w:sz="0" w:space="0" w:color="auto"/>
        <w:bottom w:val="none" w:sz="0" w:space="0" w:color="auto"/>
        <w:right w:val="none" w:sz="0" w:space="0" w:color="auto"/>
      </w:divBdr>
    </w:div>
    <w:div w:id="1690134185">
      <w:bodyDiv w:val="1"/>
      <w:marLeft w:val="0"/>
      <w:marRight w:val="0"/>
      <w:marTop w:val="0"/>
      <w:marBottom w:val="0"/>
      <w:divBdr>
        <w:top w:val="none" w:sz="0" w:space="0" w:color="auto"/>
        <w:left w:val="none" w:sz="0" w:space="0" w:color="auto"/>
        <w:bottom w:val="none" w:sz="0" w:space="0" w:color="auto"/>
        <w:right w:val="none" w:sz="0" w:space="0" w:color="auto"/>
      </w:divBdr>
    </w:div>
    <w:div w:id="1690377251">
      <w:bodyDiv w:val="1"/>
      <w:marLeft w:val="0"/>
      <w:marRight w:val="0"/>
      <w:marTop w:val="0"/>
      <w:marBottom w:val="0"/>
      <w:divBdr>
        <w:top w:val="none" w:sz="0" w:space="0" w:color="auto"/>
        <w:left w:val="none" w:sz="0" w:space="0" w:color="auto"/>
        <w:bottom w:val="none" w:sz="0" w:space="0" w:color="auto"/>
        <w:right w:val="none" w:sz="0" w:space="0" w:color="auto"/>
      </w:divBdr>
    </w:div>
    <w:div w:id="1701931828">
      <w:bodyDiv w:val="1"/>
      <w:marLeft w:val="0"/>
      <w:marRight w:val="0"/>
      <w:marTop w:val="0"/>
      <w:marBottom w:val="0"/>
      <w:divBdr>
        <w:top w:val="none" w:sz="0" w:space="0" w:color="auto"/>
        <w:left w:val="none" w:sz="0" w:space="0" w:color="auto"/>
        <w:bottom w:val="none" w:sz="0" w:space="0" w:color="auto"/>
        <w:right w:val="none" w:sz="0" w:space="0" w:color="auto"/>
      </w:divBdr>
    </w:div>
    <w:div w:id="1715693119">
      <w:bodyDiv w:val="1"/>
      <w:marLeft w:val="0"/>
      <w:marRight w:val="0"/>
      <w:marTop w:val="0"/>
      <w:marBottom w:val="0"/>
      <w:divBdr>
        <w:top w:val="none" w:sz="0" w:space="0" w:color="auto"/>
        <w:left w:val="none" w:sz="0" w:space="0" w:color="auto"/>
        <w:bottom w:val="none" w:sz="0" w:space="0" w:color="auto"/>
        <w:right w:val="none" w:sz="0" w:space="0" w:color="auto"/>
      </w:divBdr>
      <w:divsChild>
        <w:div w:id="1337078994">
          <w:marLeft w:val="0"/>
          <w:marRight w:val="0"/>
          <w:marTop w:val="0"/>
          <w:marBottom w:val="0"/>
          <w:divBdr>
            <w:top w:val="none" w:sz="0" w:space="0" w:color="auto"/>
            <w:left w:val="none" w:sz="0" w:space="0" w:color="auto"/>
            <w:bottom w:val="none" w:sz="0" w:space="0" w:color="auto"/>
            <w:right w:val="none" w:sz="0" w:space="0" w:color="auto"/>
          </w:divBdr>
        </w:div>
      </w:divsChild>
    </w:div>
    <w:div w:id="1763528029">
      <w:bodyDiv w:val="1"/>
      <w:marLeft w:val="0"/>
      <w:marRight w:val="0"/>
      <w:marTop w:val="0"/>
      <w:marBottom w:val="0"/>
      <w:divBdr>
        <w:top w:val="none" w:sz="0" w:space="0" w:color="auto"/>
        <w:left w:val="none" w:sz="0" w:space="0" w:color="auto"/>
        <w:bottom w:val="none" w:sz="0" w:space="0" w:color="auto"/>
        <w:right w:val="none" w:sz="0" w:space="0" w:color="auto"/>
      </w:divBdr>
      <w:divsChild>
        <w:div w:id="409817947">
          <w:marLeft w:val="0"/>
          <w:marRight w:val="0"/>
          <w:marTop w:val="0"/>
          <w:marBottom w:val="0"/>
          <w:divBdr>
            <w:top w:val="none" w:sz="0" w:space="0" w:color="auto"/>
            <w:left w:val="none" w:sz="0" w:space="0" w:color="auto"/>
            <w:bottom w:val="none" w:sz="0" w:space="0" w:color="auto"/>
            <w:right w:val="none" w:sz="0" w:space="0" w:color="auto"/>
          </w:divBdr>
        </w:div>
      </w:divsChild>
    </w:div>
    <w:div w:id="1783525513">
      <w:bodyDiv w:val="1"/>
      <w:marLeft w:val="0"/>
      <w:marRight w:val="0"/>
      <w:marTop w:val="0"/>
      <w:marBottom w:val="0"/>
      <w:divBdr>
        <w:top w:val="none" w:sz="0" w:space="0" w:color="auto"/>
        <w:left w:val="none" w:sz="0" w:space="0" w:color="auto"/>
        <w:bottom w:val="none" w:sz="0" w:space="0" w:color="auto"/>
        <w:right w:val="none" w:sz="0" w:space="0" w:color="auto"/>
      </w:divBdr>
    </w:div>
    <w:div w:id="1892763940">
      <w:bodyDiv w:val="1"/>
      <w:marLeft w:val="0"/>
      <w:marRight w:val="0"/>
      <w:marTop w:val="0"/>
      <w:marBottom w:val="0"/>
      <w:divBdr>
        <w:top w:val="none" w:sz="0" w:space="0" w:color="auto"/>
        <w:left w:val="none" w:sz="0" w:space="0" w:color="auto"/>
        <w:bottom w:val="none" w:sz="0" w:space="0" w:color="auto"/>
        <w:right w:val="none" w:sz="0" w:space="0" w:color="auto"/>
      </w:divBdr>
    </w:div>
    <w:div w:id="1912813326">
      <w:bodyDiv w:val="1"/>
      <w:marLeft w:val="0"/>
      <w:marRight w:val="0"/>
      <w:marTop w:val="0"/>
      <w:marBottom w:val="0"/>
      <w:divBdr>
        <w:top w:val="none" w:sz="0" w:space="0" w:color="auto"/>
        <w:left w:val="none" w:sz="0" w:space="0" w:color="auto"/>
        <w:bottom w:val="none" w:sz="0" w:space="0" w:color="auto"/>
        <w:right w:val="none" w:sz="0" w:space="0" w:color="auto"/>
      </w:divBdr>
    </w:div>
    <w:div w:id="1926837470">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1934314601">
      <w:bodyDiv w:val="1"/>
      <w:marLeft w:val="0"/>
      <w:marRight w:val="0"/>
      <w:marTop w:val="0"/>
      <w:marBottom w:val="0"/>
      <w:divBdr>
        <w:top w:val="none" w:sz="0" w:space="0" w:color="auto"/>
        <w:left w:val="none" w:sz="0" w:space="0" w:color="auto"/>
        <w:bottom w:val="none" w:sz="0" w:space="0" w:color="auto"/>
        <w:right w:val="none" w:sz="0" w:space="0" w:color="auto"/>
      </w:divBdr>
    </w:div>
    <w:div w:id="1936355634">
      <w:bodyDiv w:val="1"/>
      <w:marLeft w:val="0"/>
      <w:marRight w:val="0"/>
      <w:marTop w:val="0"/>
      <w:marBottom w:val="0"/>
      <w:divBdr>
        <w:top w:val="none" w:sz="0" w:space="0" w:color="auto"/>
        <w:left w:val="none" w:sz="0" w:space="0" w:color="auto"/>
        <w:bottom w:val="none" w:sz="0" w:space="0" w:color="auto"/>
        <w:right w:val="none" w:sz="0" w:space="0" w:color="auto"/>
      </w:divBdr>
    </w:div>
    <w:div w:id="1937861817">
      <w:bodyDiv w:val="1"/>
      <w:marLeft w:val="0"/>
      <w:marRight w:val="0"/>
      <w:marTop w:val="0"/>
      <w:marBottom w:val="0"/>
      <w:divBdr>
        <w:top w:val="none" w:sz="0" w:space="0" w:color="auto"/>
        <w:left w:val="none" w:sz="0" w:space="0" w:color="auto"/>
        <w:bottom w:val="none" w:sz="0" w:space="0" w:color="auto"/>
        <w:right w:val="none" w:sz="0" w:space="0" w:color="auto"/>
      </w:divBdr>
    </w:div>
    <w:div w:id="1983266756">
      <w:bodyDiv w:val="1"/>
      <w:marLeft w:val="0"/>
      <w:marRight w:val="0"/>
      <w:marTop w:val="0"/>
      <w:marBottom w:val="0"/>
      <w:divBdr>
        <w:top w:val="none" w:sz="0" w:space="0" w:color="auto"/>
        <w:left w:val="none" w:sz="0" w:space="0" w:color="auto"/>
        <w:bottom w:val="none" w:sz="0" w:space="0" w:color="auto"/>
        <w:right w:val="none" w:sz="0" w:space="0" w:color="auto"/>
      </w:divBdr>
    </w:div>
    <w:div w:id="1996302263">
      <w:bodyDiv w:val="1"/>
      <w:marLeft w:val="0"/>
      <w:marRight w:val="0"/>
      <w:marTop w:val="0"/>
      <w:marBottom w:val="0"/>
      <w:divBdr>
        <w:top w:val="none" w:sz="0" w:space="0" w:color="auto"/>
        <w:left w:val="none" w:sz="0" w:space="0" w:color="auto"/>
        <w:bottom w:val="none" w:sz="0" w:space="0" w:color="auto"/>
        <w:right w:val="none" w:sz="0" w:space="0" w:color="auto"/>
      </w:divBdr>
    </w:div>
    <w:div w:id="2004697272">
      <w:bodyDiv w:val="1"/>
      <w:marLeft w:val="0"/>
      <w:marRight w:val="0"/>
      <w:marTop w:val="0"/>
      <w:marBottom w:val="0"/>
      <w:divBdr>
        <w:top w:val="none" w:sz="0" w:space="0" w:color="auto"/>
        <w:left w:val="none" w:sz="0" w:space="0" w:color="auto"/>
        <w:bottom w:val="none" w:sz="0" w:space="0" w:color="auto"/>
        <w:right w:val="none" w:sz="0" w:space="0" w:color="auto"/>
      </w:divBdr>
    </w:div>
    <w:div w:id="2006282268">
      <w:bodyDiv w:val="1"/>
      <w:marLeft w:val="0"/>
      <w:marRight w:val="0"/>
      <w:marTop w:val="0"/>
      <w:marBottom w:val="0"/>
      <w:divBdr>
        <w:top w:val="none" w:sz="0" w:space="0" w:color="auto"/>
        <w:left w:val="none" w:sz="0" w:space="0" w:color="auto"/>
        <w:bottom w:val="none" w:sz="0" w:space="0" w:color="auto"/>
        <w:right w:val="none" w:sz="0" w:space="0" w:color="auto"/>
      </w:divBdr>
      <w:divsChild>
        <w:div w:id="1010639490">
          <w:marLeft w:val="0"/>
          <w:marRight w:val="0"/>
          <w:marTop w:val="0"/>
          <w:marBottom w:val="0"/>
          <w:divBdr>
            <w:top w:val="none" w:sz="0" w:space="0" w:color="auto"/>
            <w:left w:val="none" w:sz="0" w:space="0" w:color="auto"/>
            <w:bottom w:val="none" w:sz="0" w:space="0" w:color="auto"/>
            <w:right w:val="none" w:sz="0" w:space="0" w:color="auto"/>
          </w:divBdr>
        </w:div>
      </w:divsChild>
    </w:div>
    <w:div w:id="2021731368">
      <w:bodyDiv w:val="1"/>
      <w:marLeft w:val="0"/>
      <w:marRight w:val="0"/>
      <w:marTop w:val="0"/>
      <w:marBottom w:val="0"/>
      <w:divBdr>
        <w:top w:val="none" w:sz="0" w:space="0" w:color="auto"/>
        <w:left w:val="none" w:sz="0" w:space="0" w:color="auto"/>
        <w:bottom w:val="none" w:sz="0" w:space="0" w:color="auto"/>
        <w:right w:val="none" w:sz="0" w:space="0" w:color="auto"/>
      </w:divBdr>
    </w:div>
    <w:div w:id="2042365075">
      <w:bodyDiv w:val="1"/>
      <w:marLeft w:val="0"/>
      <w:marRight w:val="0"/>
      <w:marTop w:val="0"/>
      <w:marBottom w:val="0"/>
      <w:divBdr>
        <w:top w:val="none" w:sz="0" w:space="0" w:color="auto"/>
        <w:left w:val="none" w:sz="0" w:space="0" w:color="auto"/>
        <w:bottom w:val="none" w:sz="0" w:space="0" w:color="auto"/>
        <w:right w:val="none" w:sz="0" w:space="0" w:color="auto"/>
      </w:divBdr>
    </w:div>
    <w:div w:id="2045590496">
      <w:bodyDiv w:val="1"/>
      <w:marLeft w:val="0"/>
      <w:marRight w:val="0"/>
      <w:marTop w:val="0"/>
      <w:marBottom w:val="0"/>
      <w:divBdr>
        <w:top w:val="none" w:sz="0" w:space="0" w:color="auto"/>
        <w:left w:val="none" w:sz="0" w:space="0" w:color="auto"/>
        <w:bottom w:val="none" w:sz="0" w:space="0" w:color="auto"/>
        <w:right w:val="none" w:sz="0" w:space="0" w:color="auto"/>
      </w:divBdr>
    </w:div>
    <w:div w:id="2062359472">
      <w:bodyDiv w:val="1"/>
      <w:marLeft w:val="0"/>
      <w:marRight w:val="0"/>
      <w:marTop w:val="0"/>
      <w:marBottom w:val="0"/>
      <w:divBdr>
        <w:top w:val="none" w:sz="0" w:space="0" w:color="auto"/>
        <w:left w:val="none" w:sz="0" w:space="0" w:color="auto"/>
        <w:bottom w:val="none" w:sz="0" w:space="0" w:color="auto"/>
        <w:right w:val="none" w:sz="0" w:space="0" w:color="auto"/>
      </w:divBdr>
    </w:div>
    <w:div w:id="2076080112">
      <w:bodyDiv w:val="1"/>
      <w:marLeft w:val="0"/>
      <w:marRight w:val="0"/>
      <w:marTop w:val="0"/>
      <w:marBottom w:val="0"/>
      <w:divBdr>
        <w:top w:val="none" w:sz="0" w:space="0" w:color="auto"/>
        <w:left w:val="none" w:sz="0" w:space="0" w:color="auto"/>
        <w:bottom w:val="none" w:sz="0" w:space="0" w:color="auto"/>
        <w:right w:val="none" w:sz="0" w:space="0" w:color="auto"/>
      </w:divBdr>
    </w:div>
    <w:div w:id="2102871779">
      <w:bodyDiv w:val="1"/>
      <w:marLeft w:val="0"/>
      <w:marRight w:val="0"/>
      <w:marTop w:val="0"/>
      <w:marBottom w:val="0"/>
      <w:divBdr>
        <w:top w:val="none" w:sz="0" w:space="0" w:color="auto"/>
        <w:left w:val="none" w:sz="0" w:space="0" w:color="auto"/>
        <w:bottom w:val="none" w:sz="0" w:space="0" w:color="auto"/>
        <w:right w:val="none" w:sz="0" w:space="0" w:color="auto"/>
      </w:divBdr>
    </w:div>
    <w:div w:id="2107847695">
      <w:bodyDiv w:val="1"/>
      <w:marLeft w:val="0"/>
      <w:marRight w:val="0"/>
      <w:marTop w:val="0"/>
      <w:marBottom w:val="0"/>
      <w:divBdr>
        <w:top w:val="none" w:sz="0" w:space="0" w:color="auto"/>
        <w:left w:val="none" w:sz="0" w:space="0" w:color="auto"/>
        <w:bottom w:val="none" w:sz="0" w:space="0" w:color="auto"/>
        <w:right w:val="none" w:sz="0" w:space="0" w:color="auto"/>
      </w:divBdr>
    </w:div>
    <w:div w:id="2115661279">
      <w:bodyDiv w:val="1"/>
      <w:marLeft w:val="0"/>
      <w:marRight w:val="0"/>
      <w:marTop w:val="0"/>
      <w:marBottom w:val="0"/>
      <w:divBdr>
        <w:top w:val="none" w:sz="0" w:space="0" w:color="auto"/>
        <w:left w:val="none" w:sz="0" w:space="0" w:color="auto"/>
        <w:bottom w:val="none" w:sz="0" w:space="0" w:color="auto"/>
        <w:right w:val="none" w:sz="0" w:space="0" w:color="auto"/>
      </w:divBdr>
    </w:div>
    <w:div w:id="2118518686">
      <w:bodyDiv w:val="1"/>
      <w:marLeft w:val="0"/>
      <w:marRight w:val="0"/>
      <w:marTop w:val="0"/>
      <w:marBottom w:val="0"/>
      <w:divBdr>
        <w:top w:val="none" w:sz="0" w:space="0" w:color="auto"/>
        <w:left w:val="none" w:sz="0" w:space="0" w:color="auto"/>
        <w:bottom w:val="none" w:sz="0" w:space="0" w:color="auto"/>
        <w:right w:val="none" w:sz="0" w:space="0" w:color="auto"/>
      </w:divBdr>
    </w:div>
    <w:div w:id="213990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tiff"/><Relationship Id="rId12" Type="http://schemas.openxmlformats.org/officeDocument/2006/relationships/hyperlink" Target="https://www.youtube.com/watch?v=LGBqQyZid04&amp;feature=emb_tit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File:Jean_Piaget_in_Ann_Arbor.png" TargetMode="External"/><Relationship Id="rId11" Type="http://schemas.openxmlformats.org/officeDocument/2006/relationships/hyperlink" Target="https://www.youtube.com/watch?v=2UIU9XH-mUI&amp;feature=emb_title" TargetMode="External"/><Relationship Id="rId5" Type="http://schemas.openxmlformats.org/officeDocument/2006/relationships/image" Target="media/image1.png"/><Relationship Id="rId10" Type="http://schemas.openxmlformats.org/officeDocument/2006/relationships/image" Target="media/image5.tiff"/><Relationship Id="rId4" Type="http://schemas.openxmlformats.org/officeDocument/2006/relationships/webSettings" Target="webSettings.xml"/><Relationship Id="rId9" Type="http://schemas.openxmlformats.org/officeDocument/2006/relationships/image" Target="media/image4.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15</Pages>
  <Words>4971</Words>
  <Characters>28340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61</cp:revision>
  <dcterms:created xsi:type="dcterms:W3CDTF">2020-01-16T18:18:00Z</dcterms:created>
  <dcterms:modified xsi:type="dcterms:W3CDTF">2020-01-17T19:06:00Z</dcterms:modified>
</cp:coreProperties>
</file>