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E4B45" w14:textId="03F5F5A1" w:rsidR="004300E2" w:rsidRPr="001F0909" w:rsidRDefault="00966A02" w:rsidP="001F0909">
      <w:pPr>
        <w:spacing w:line="360" w:lineRule="auto"/>
        <w:ind w:left="-567"/>
        <w:rPr>
          <w:b/>
          <w:sz w:val="24"/>
          <w:szCs w:val="24"/>
        </w:rPr>
      </w:pPr>
      <w:r w:rsidRPr="00966A02">
        <w:rPr>
          <w:b/>
          <w:sz w:val="24"/>
          <w:szCs w:val="24"/>
          <w:u w:val="single"/>
        </w:rPr>
        <w:t xml:space="preserve">ENG2110 </w:t>
      </w:r>
      <w:r w:rsidR="00DF4AD1">
        <w:rPr>
          <w:b/>
          <w:sz w:val="24"/>
          <w:szCs w:val="24"/>
          <w:u w:val="single"/>
        </w:rPr>
        <w:t>B</w:t>
      </w:r>
      <w:r w:rsidRPr="00966A02">
        <w:rPr>
          <w:b/>
          <w:sz w:val="24"/>
          <w:szCs w:val="24"/>
        </w:rPr>
        <w:t xml:space="preserve">  </w:t>
      </w:r>
      <w:r>
        <w:rPr>
          <w:b/>
          <w:sz w:val="24"/>
          <w:szCs w:val="24"/>
        </w:rPr>
        <w:tab/>
      </w:r>
      <w:r w:rsidRPr="00966A02">
        <w:rPr>
          <w:b/>
          <w:sz w:val="24"/>
          <w:szCs w:val="24"/>
        </w:rPr>
        <w:t xml:space="preserve">QUIZ #1  </w:t>
      </w:r>
      <w:r>
        <w:rPr>
          <w:b/>
          <w:sz w:val="24"/>
          <w:szCs w:val="24"/>
        </w:rPr>
        <w:tab/>
      </w:r>
      <w:r w:rsidRPr="00966A02">
        <w:rPr>
          <w:b/>
          <w:sz w:val="24"/>
          <w:szCs w:val="24"/>
        </w:rPr>
        <w:t>Value: 4%</w:t>
      </w:r>
      <w:r>
        <w:rPr>
          <w:b/>
          <w:sz w:val="24"/>
          <w:szCs w:val="24"/>
        </w:rPr>
        <w:tab/>
      </w:r>
    </w:p>
    <w:p w14:paraId="351A4460" w14:textId="77777777" w:rsidR="00966A02" w:rsidRPr="006D0A41" w:rsidRDefault="00966A02" w:rsidP="00B862AD">
      <w:pPr>
        <w:pStyle w:val="ListParagraph"/>
        <w:numPr>
          <w:ilvl w:val="0"/>
          <w:numId w:val="1"/>
        </w:numPr>
        <w:spacing w:line="312" w:lineRule="auto"/>
        <w:ind w:left="-567"/>
        <w:rPr>
          <w:rFonts w:ascii="Arial" w:hAnsi="Arial" w:cs="Arial"/>
          <w:b/>
          <w:bCs/>
          <w:sz w:val="24"/>
          <w:szCs w:val="24"/>
        </w:rPr>
      </w:pPr>
      <w:r>
        <w:rPr>
          <w:rFonts w:ascii="Arial" w:hAnsi="Arial" w:cs="Arial"/>
          <w:sz w:val="24"/>
          <w:szCs w:val="24"/>
        </w:rPr>
        <w:t xml:space="preserve"> </w:t>
      </w:r>
      <w:r w:rsidRPr="00E07F4B">
        <w:rPr>
          <w:rFonts w:ascii="Arial" w:hAnsi="Arial" w:cs="Arial"/>
          <w:b/>
          <w:sz w:val="24"/>
          <w:szCs w:val="24"/>
        </w:rPr>
        <w:t>Gardener</w:t>
      </w:r>
      <w:r w:rsidRPr="00493FA1">
        <w:rPr>
          <w:rFonts w:ascii="Arial" w:hAnsi="Arial" w:cs="Arial"/>
          <w:b/>
          <w:sz w:val="24"/>
          <w:szCs w:val="24"/>
        </w:rPr>
        <w:t xml:space="preserve"> </w:t>
      </w:r>
      <w:r>
        <w:rPr>
          <w:rFonts w:ascii="Arial" w:hAnsi="Arial" w:cs="Arial"/>
          <w:sz w:val="24"/>
          <w:szCs w:val="24"/>
        </w:rPr>
        <w:t xml:space="preserve">old Ben </w:t>
      </w:r>
      <w:proofErr w:type="spellStart"/>
      <w:r>
        <w:rPr>
          <w:rFonts w:ascii="Arial" w:hAnsi="Arial" w:cs="Arial"/>
          <w:sz w:val="24"/>
          <w:szCs w:val="24"/>
        </w:rPr>
        <w:t>Weatherstaff</w:t>
      </w:r>
      <w:proofErr w:type="spellEnd"/>
      <w:r>
        <w:rPr>
          <w:rFonts w:ascii="Arial" w:hAnsi="Arial" w:cs="Arial"/>
          <w:sz w:val="24"/>
          <w:szCs w:val="24"/>
        </w:rPr>
        <w:t xml:space="preserve"> comes up with an example of </w:t>
      </w:r>
      <w:r w:rsidRPr="00493FA1">
        <w:rPr>
          <w:rFonts w:ascii="Arial" w:hAnsi="Arial" w:cs="Arial"/>
          <w:sz w:val="24"/>
          <w:szCs w:val="24"/>
          <w:u w:val="single"/>
        </w:rPr>
        <w:t>negative</w:t>
      </w:r>
      <w:r>
        <w:rPr>
          <w:rFonts w:ascii="Arial" w:hAnsi="Arial" w:cs="Arial"/>
          <w:sz w:val="24"/>
          <w:szCs w:val="24"/>
        </w:rPr>
        <w:t xml:space="preserve"> thinking. (</w:t>
      </w:r>
      <w:r w:rsidR="00EC57BF">
        <w:rPr>
          <w:rFonts w:ascii="Arial" w:hAnsi="Arial" w:cs="Arial"/>
          <w:b/>
          <w:sz w:val="24"/>
          <w:szCs w:val="24"/>
        </w:rPr>
        <w:t>A</w:t>
      </w:r>
      <w:r>
        <w:rPr>
          <w:rFonts w:ascii="Arial" w:hAnsi="Arial" w:cs="Arial"/>
          <w:sz w:val="24"/>
          <w:szCs w:val="24"/>
        </w:rPr>
        <w:t xml:space="preserve">) </w:t>
      </w:r>
      <w:r w:rsidRPr="00493FA1">
        <w:rPr>
          <w:rFonts w:ascii="Arial" w:hAnsi="Arial" w:cs="Arial"/>
          <w:b/>
          <w:sz w:val="24"/>
          <w:szCs w:val="24"/>
        </w:rPr>
        <w:t>What</w:t>
      </w:r>
      <w:r>
        <w:rPr>
          <w:rFonts w:ascii="Arial" w:hAnsi="Arial" w:cs="Arial"/>
          <w:sz w:val="24"/>
          <w:szCs w:val="24"/>
        </w:rPr>
        <w:t xml:space="preserve"> is it? </w:t>
      </w:r>
      <w:r w:rsidR="006D0A41" w:rsidRPr="006D0A41">
        <w:rPr>
          <w:rFonts w:ascii="Arial" w:hAnsi="Arial" w:cs="Arial"/>
          <w:b/>
          <w:bCs/>
          <w:sz w:val="24"/>
          <w:szCs w:val="24"/>
        </w:rPr>
        <w:t>THE WOMAN who called her husband a “drunken brute” so he beat her up then went to the pub and got drunk</w:t>
      </w:r>
      <w:r w:rsidRPr="00493FA1">
        <w:rPr>
          <w:rFonts w:ascii="Arial" w:hAnsi="Arial" w:cs="Arial"/>
          <w:b/>
          <w:i/>
          <w:sz w:val="24"/>
          <w:szCs w:val="24"/>
        </w:rPr>
        <w:t xml:space="preserve">  </w:t>
      </w:r>
      <w:r w:rsidR="00493FA1">
        <w:rPr>
          <w:rFonts w:ascii="Arial" w:hAnsi="Arial" w:cs="Arial"/>
          <w:b/>
          <w:i/>
          <w:sz w:val="24"/>
          <w:szCs w:val="24"/>
        </w:rPr>
        <w:t xml:space="preserve">  </w:t>
      </w:r>
      <w:r w:rsidR="00493FA1">
        <w:rPr>
          <w:rFonts w:ascii="Arial" w:hAnsi="Arial" w:cs="Arial"/>
          <w:sz w:val="24"/>
          <w:szCs w:val="24"/>
        </w:rPr>
        <w:t>(</w:t>
      </w:r>
      <w:r w:rsidR="00493FA1" w:rsidRPr="00493FA1">
        <w:rPr>
          <w:rFonts w:ascii="Arial" w:hAnsi="Arial" w:cs="Arial"/>
          <w:b/>
          <w:sz w:val="24"/>
          <w:szCs w:val="24"/>
        </w:rPr>
        <w:t>B</w:t>
      </w:r>
      <w:r w:rsidR="00493FA1">
        <w:rPr>
          <w:rFonts w:ascii="Arial" w:hAnsi="Arial" w:cs="Arial"/>
          <w:sz w:val="24"/>
          <w:szCs w:val="24"/>
        </w:rPr>
        <w:t xml:space="preserve">) </w:t>
      </w:r>
      <w:r w:rsidRPr="00493FA1">
        <w:rPr>
          <w:rFonts w:ascii="Arial" w:hAnsi="Arial" w:cs="Arial"/>
          <w:b/>
          <w:sz w:val="24"/>
          <w:szCs w:val="24"/>
        </w:rPr>
        <w:t>Why</w:t>
      </w:r>
      <w:r w:rsidRPr="00493FA1">
        <w:rPr>
          <w:rFonts w:ascii="Arial" w:hAnsi="Arial" w:cs="Arial"/>
          <w:sz w:val="24"/>
          <w:szCs w:val="24"/>
        </w:rPr>
        <w:t xml:space="preserve"> (according to Prof. West) would it likely</w:t>
      </w:r>
      <w:r w:rsidRPr="00493FA1">
        <w:rPr>
          <w:rFonts w:ascii="Arial" w:hAnsi="Arial" w:cs="Arial"/>
          <w:b/>
          <w:i/>
          <w:sz w:val="24"/>
          <w:szCs w:val="24"/>
        </w:rPr>
        <w:t xml:space="preserve"> not</w:t>
      </w:r>
      <w:r>
        <w:rPr>
          <w:rFonts w:ascii="Arial" w:hAnsi="Arial" w:cs="Arial"/>
          <w:sz w:val="24"/>
          <w:szCs w:val="24"/>
        </w:rPr>
        <w:t xml:space="preserve"> appear as an example in a modern text?   </w:t>
      </w:r>
      <w:r w:rsidR="006D0A41" w:rsidRPr="006D0A41">
        <w:rPr>
          <w:rFonts w:ascii="Arial" w:hAnsi="Arial" w:cs="Arial"/>
          <w:b/>
          <w:bCs/>
          <w:sz w:val="24"/>
          <w:szCs w:val="24"/>
        </w:rPr>
        <w:t>WHILE YOU might find domestic abuse touched on in modern children’s works you would not find it suggested that the woman brought it on herself (victim blaming).</w:t>
      </w:r>
    </w:p>
    <w:p w14:paraId="4BBDD417" w14:textId="77777777" w:rsidR="00493FA1" w:rsidRDefault="00E07F4B" w:rsidP="00B862AD">
      <w:pPr>
        <w:pStyle w:val="ListParagraph"/>
        <w:numPr>
          <w:ilvl w:val="0"/>
          <w:numId w:val="1"/>
        </w:numPr>
        <w:spacing w:line="312" w:lineRule="auto"/>
        <w:ind w:left="-567"/>
        <w:rPr>
          <w:rFonts w:ascii="Arial" w:hAnsi="Arial" w:cs="Arial"/>
          <w:sz w:val="24"/>
          <w:szCs w:val="24"/>
        </w:rPr>
      </w:pPr>
      <w:r>
        <w:rPr>
          <w:rFonts w:ascii="Arial" w:hAnsi="Arial" w:cs="Arial"/>
          <w:sz w:val="24"/>
          <w:szCs w:val="24"/>
        </w:rPr>
        <w:t xml:space="preserve">  </w:t>
      </w:r>
      <w:r w:rsidR="00493FA1" w:rsidRPr="00E07F4B">
        <w:rPr>
          <w:rFonts w:ascii="Arial" w:hAnsi="Arial" w:cs="Arial"/>
          <w:b/>
          <w:sz w:val="24"/>
          <w:szCs w:val="24"/>
        </w:rPr>
        <w:t xml:space="preserve">At the </w:t>
      </w:r>
      <w:r w:rsidRPr="00E07F4B">
        <w:rPr>
          <w:rFonts w:ascii="Arial" w:hAnsi="Arial" w:cs="Arial"/>
          <w:b/>
          <w:sz w:val="24"/>
          <w:szCs w:val="24"/>
        </w:rPr>
        <w:t>start</w:t>
      </w:r>
      <w:r w:rsidR="00493FA1">
        <w:rPr>
          <w:rFonts w:ascii="Arial" w:hAnsi="Arial" w:cs="Arial"/>
          <w:sz w:val="24"/>
          <w:szCs w:val="24"/>
        </w:rPr>
        <w:t xml:space="preserve"> of Ch. XX Col</w:t>
      </w:r>
      <w:r w:rsidR="00EA0875">
        <w:rPr>
          <w:rFonts w:ascii="Arial" w:hAnsi="Arial" w:cs="Arial"/>
          <w:sz w:val="24"/>
          <w:szCs w:val="24"/>
        </w:rPr>
        <w:t xml:space="preserve">in has a </w:t>
      </w:r>
      <w:r w:rsidR="00493FA1">
        <w:rPr>
          <w:rFonts w:ascii="Arial" w:hAnsi="Arial" w:cs="Arial"/>
          <w:sz w:val="24"/>
          <w:szCs w:val="24"/>
        </w:rPr>
        <w:t xml:space="preserve">spiritual moment </w:t>
      </w:r>
      <w:r w:rsidR="00EA0875">
        <w:rPr>
          <w:rFonts w:ascii="Arial" w:hAnsi="Arial" w:cs="Arial"/>
          <w:sz w:val="24"/>
          <w:szCs w:val="24"/>
        </w:rPr>
        <w:t xml:space="preserve">when first experiencing Spring in the </w:t>
      </w:r>
      <w:r w:rsidR="00493FA1">
        <w:rPr>
          <w:rFonts w:ascii="Arial" w:hAnsi="Arial" w:cs="Arial"/>
          <w:sz w:val="24"/>
          <w:szCs w:val="24"/>
        </w:rPr>
        <w:t>Garden</w:t>
      </w:r>
      <w:r w:rsidR="00EA0875">
        <w:rPr>
          <w:rFonts w:ascii="Arial" w:hAnsi="Arial" w:cs="Arial"/>
          <w:sz w:val="24"/>
          <w:szCs w:val="24"/>
        </w:rPr>
        <w:t>. (</w:t>
      </w:r>
      <w:r w:rsidR="00EA0875" w:rsidRPr="00BA18AF">
        <w:rPr>
          <w:rFonts w:ascii="Arial" w:hAnsi="Arial" w:cs="Arial"/>
          <w:b/>
          <w:sz w:val="24"/>
          <w:szCs w:val="24"/>
        </w:rPr>
        <w:t>A</w:t>
      </w:r>
      <w:r w:rsidR="00EA0875">
        <w:rPr>
          <w:rFonts w:ascii="Arial" w:hAnsi="Arial" w:cs="Arial"/>
          <w:sz w:val="24"/>
          <w:szCs w:val="24"/>
        </w:rPr>
        <w:t xml:space="preserve">) </w:t>
      </w:r>
      <w:r w:rsidR="00EA0875" w:rsidRPr="00E07F4B">
        <w:rPr>
          <w:rFonts w:ascii="Arial" w:hAnsi="Arial" w:cs="Arial"/>
          <w:b/>
          <w:sz w:val="24"/>
          <w:szCs w:val="24"/>
        </w:rPr>
        <w:t>The</w:t>
      </w:r>
      <w:r w:rsidR="00EA0875">
        <w:rPr>
          <w:rFonts w:ascii="Arial" w:hAnsi="Arial" w:cs="Arial"/>
          <w:sz w:val="24"/>
          <w:szCs w:val="24"/>
        </w:rPr>
        <w:t xml:space="preserve"> </w:t>
      </w:r>
      <w:r w:rsidR="00EA0875" w:rsidRPr="00BA18AF">
        <w:rPr>
          <w:rFonts w:ascii="Arial" w:hAnsi="Arial" w:cs="Arial"/>
          <w:b/>
          <w:sz w:val="24"/>
          <w:szCs w:val="24"/>
        </w:rPr>
        <w:t>single</w:t>
      </w:r>
      <w:r w:rsidR="00EA0875">
        <w:rPr>
          <w:rFonts w:ascii="Arial" w:hAnsi="Arial" w:cs="Arial"/>
          <w:sz w:val="24"/>
          <w:szCs w:val="24"/>
        </w:rPr>
        <w:t xml:space="preserve"> word discussed in class for that sort of experience is an </w:t>
      </w:r>
      <w:r w:rsidR="006D0A41">
        <w:rPr>
          <w:rFonts w:ascii="Arial" w:hAnsi="Arial" w:cs="Arial"/>
          <w:b/>
          <w:bCs/>
          <w:sz w:val="24"/>
          <w:szCs w:val="24"/>
        </w:rPr>
        <w:t>EPIPHANY</w:t>
      </w:r>
      <w:r w:rsidR="00BA18AF">
        <w:rPr>
          <w:rFonts w:ascii="Arial" w:hAnsi="Arial" w:cs="Arial"/>
          <w:sz w:val="24"/>
          <w:szCs w:val="24"/>
        </w:rPr>
        <w:t xml:space="preserve"> (</w:t>
      </w:r>
      <w:r w:rsidR="00BA18AF" w:rsidRPr="00EC57BF">
        <w:rPr>
          <w:rFonts w:ascii="Arial" w:hAnsi="Arial" w:cs="Arial"/>
          <w:b/>
          <w:sz w:val="24"/>
          <w:szCs w:val="24"/>
        </w:rPr>
        <w:t>B</w:t>
      </w:r>
      <w:r w:rsidR="00BA18AF">
        <w:rPr>
          <w:rFonts w:ascii="Arial" w:hAnsi="Arial" w:cs="Arial"/>
          <w:sz w:val="24"/>
          <w:szCs w:val="24"/>
        </w:rPr>
        <w:t xml:space="preserve">)  </w:t>
      </w:r>
      <w:r w:rsidR="00BA18AF" w:rsidRPr="00E07F4B">
        <w:rPr>
          <w:rFonts w:ascii="Arial" w:hAnsi="Arial" w:cs="Arial"/>
          <w:b/>
          <w:sz w:val="24"/>
          <w:szCs w:val="24"/>
        </w:rPr>
        <w:t>When</w:t>
      </w:r>
      <w:r w:rsidR="00BA18AF">
        <w:rPr>
          <w:rFonts w:ascii="Arial" w:hAnsi="Arial" w:cs="Arial"/>
          <w:sz w:val="24"/>
          <w:szCs w:val="24"/>
        </w:rPr>
        <w:t xml:space="preserve"> the narrator </w:t>
      </w:r>
      <w:r w:rsidR="00EA0875">
        <w:rPr>
          <w:rFonts w:ascii="Arial" w:hAnsi="Arial" w:cs="Arial"/>
          <w:sz w:val="24"/>
          <w:szCs w:val="24"/>
        </w:rPr>
        <w:t>explain</w:t>
      </w:r>
      <w:r w:rsidR="00BA18AF">
        <w:rPr>
          <w:rFonts w:ascii="Arial" w:hAnsi="Arial" w:cs="Arial"/>
          <w:sz w:val="24"/>
          <w:szCs w:val="24"/>
        </w:rPr>
        <w:t>s</w:t>
      </w:r>
      <w:r w:rsidR="00EA0875">
        <w:rPr>
          <w:rFonts w:ascii="Arial" w:hAnsi="Arial" w:cs="Arial"/>
          <w:sz w:val="24"/>
          <w:szCs w:val="24"/>
        </w:rPr>
        <w:t xml:space="preserve"> that feeling </w:t>
      </w:r>
      <w:r w:rsidR="00783360">
        <w:rPr>
          <w:rFonts w:ascii="Arial" w:hAnsi="Arial" w:cs="Arial"/>
          <w:sz w:val="24"/>
          <w:szCs w:val="24"/>
        </w:rPr>
        <w:t xml:space="preserve">and goes beyond just telling the story she is being INTRUSIVE. What </w:t>
      </w:r>
      <w:r w:rsidR="00783360" w:rsidRPr="00783360">
        <w:rPr>
          <w:rFonts w:ascii="Arial" w:hAnsi="Arial" w:cs="Arial"/>
          <w:sz w:val="24"/>
          <w:szCs w:val="24"/>
          <w:u w:val="single"/>
        </w:rPr>
        <w:t>other</w:t>
      </w:r>
      <w:r w:rsidR="00783360">
        <w:rPr>
          <w:rFonts w:ascii="Arial" w:hAnsi="Arial" w:cs="Arial"/>
          <w:sz w:val="24"/>
          <w:szCs w:val="24"/>
        </w:rPr>
        <w:t xml:space="preserve"> example of her doing that did we discuss in class? </w:t>
      </w:r>
    </w:p>
    <w:p w14:paraId="4C7E5F8E" w14:textId="77777777" w:rsidR="006D0A41" w:rsidRDefault="006D0A41" w:rsidP="006D0A41">
      <w:pPr>
        <w:pStyle w:val="ListParagraph"/>
        <w:spacing w:line="312" w:lineRule="auto"/>
        <w:ind w:left="-567"/>
        <w:rPr>
          <w:rFonts w:ascii="Arial" w:hAnsi="Arial" w:cs="Arial"/>
          <w:sz w:val="24"/>
          <w:szCs w:val="24"/>
        </w:rPr>
      </w:pPr>
      <w:r w:rsidRPr="00420A7B">
        <w:rPr>
          <w:rFonts w:ascii="Arial" w:hAnsi="Arial" w:cs="Arial"/>
          <w:b/>
          <w:bCs/>
          <w:sz w:val="24"/>
          <w:szCs w:val="24"/>
        </w:rPr>
        <w:t>THE OTHER EXAMPLE I DISCUSSED AS INTRUSIVE NARRATING</w:t>
      </w:r>
      <w:r>
        <w:rPr>
          <w:rFonts w:ascii="Arial" w:hAnsi="Arial" w:cs="Arial"/>
          <w:sz w:val="24"/>
          <w:szCs w:val="24"/>
        </w:rPr>
        <w:t xml:space="preserve"> was the passage at the beginning of Ch. XXVII (Ch. 27)  where the narrator talks about the “wonderful things  [that] have been discovered” and new ideas, like “thoughts [being</w:t>
      </w:r>
      <w:r w:rsidR="0084102C">
        <w:rPr>
          <w:rFonts w:ascii="Arial" w:hAnsi="Arial" w:cs="Arial"/>
          <w:sz w:val="24"/>
          <w:szCs w:val="24"/>
        </w:rPr>
        <w:t>]</w:t>
      </w:r>
      <w:r>
        <w:rPr>
          <w:rFonts w:ascii="Arial" w:hAnsi="Arial" w:cs="Arial"/>
          <w:sz w:val="24"/>
          <w:szCs w:val="24"/>
        </w:rPr>
        <w:t xml:space="preserve"> as powerful as electric batteries </w:t>
      </w:r>
      <w:r w:rsidR="0084102C">
        <w:rPr>
          <w:rFonts w:ascii="Arial" w:hAnsi="Arial" w:cs="Arial"/>
          <w:sz w:val="24"/>
          <w:szCs w:val="24"/>
        </w:rPr>
        <w:t xml:space="preserve">“ – good as sunlight, or bad as poison. </w:t>
      </w:r>
      <w:r w:rsidR="00420A7B">
        <w:rPr>
          <w:rFonts w:ascii="Arial" w:hAnsi="Arial" w:cs="Arial"/>
          <w:sz w:val="24"/>
          <w:szCs w:val="24"/>
        </w:rPr>
        <w:t>(</w:t>
      </w:r>
      <w:r w:rsidR="0084102C">
        <w:rPr>
          <w:rFonts w:ascii="Arial" w:hAnsi="Arial" w:cs="Arial"/>
          <w:sz w:val="24"/>
          <w:szCs w:val="24"/>
        </w:rPr>
        <w:t>This leads to the idea that Mary and Colin had to get rid of negative thinking and replace those self-destructive thoughts with positive ones</w:t>
      </w:r>
      <w:r w:rsidR="00420A7B">
        <w:rPr>
          <w:rFonts w:ascii="Arial" w:hAnsi="Arial" w:cs="Arial"/>
          <w:sz w:val="24"/>
          <w:szCs w:val="24"/>
        </w:rPr>
        <w:t>)</w:t>
      </w:r>
      <w:r w:rsidR="0084102C">
        <w:rPr>
          <w:rFonts w:ascii="Arial" w:hAnsi="Arial" w:cs="Arial"/>
          <w:sz w:val="24"/>
          <w:szCs w:val="24"/>
        </w:rPr>
        <w:t>.  ( A few pages on there is very short passage which is intrusive when the narrator says, “I do not know enough about the wonderfulness of undiscovered things to be able to explain what happened to [Archibald Craven]. Neither does anyone else yet” but I did not really discuss that in class as intrusive as far as I recall).</w:t>
      </w:r>
    </w:p>
    <w:p w14:paraId="2724A553" w14:textId="77777777" w:rsidR="00B862AD" w:rsidRDefault="0084102C" w:rsidP="00420A7B">
      <w:pPr>
        <w:pStyle w:val="ListParagraph"/>
        <w:spacing w:line="312" w:lineRule="auto"/>
        <w:ind w:left="-567"/>
        <w:rPr>
          <w:rFonts w:ascii="Arial" w:hAnsi="Arial" w:cs="Arial"/>
          <w:sz w:val="24"/>
          <w:szCs w:val="24"/>
        </w:rPr>
      </w:pPr>
      <w:r>
        <w:rPr>
          <w:rFonts w:ascii="Arial" w:hAnsi="Arial" w:cs="Arial"/>
          <w:b/>
          <w:sz w:val="24"/>
          <w:szCs w:val="24"/>
        </w:rPr>
        <w:t xml:space="preserve">3.. </w:t>
      </w:r>
      <w:r w:rsidR="00960E61" w:rsidRPr="00E07F4B">
        <w:rPr>
          <w:rFonts w:ascii="Arial" w:hAnsi="Arial" w:cs="Arial"/>
          <w:b/>
          <w:sz w:val="24"/>
          <w:szCs w:val="24"/>
        </w:rPr>
        <w:t>(A) Archibald Craven</w:t>
      </w:r>
      <w:r w:rsidR="00960E61">
        <w:rPr>
          <w:rFonts w:ascii="Arial" w:hAnsi="Arial" w:cs="Arial"/>
          <w:sz w:val="24"/>
          <w:szCs w:val="24"/>
        </w:rPr>
        <w:t xml:space="preserve"> is amidst nature in Europe and suddenly finds himself unexpectedly feeling “almost ...alive.”  </w:t>
      </w:r>
      <w:r w:rsidR="00960E61" w:rsidRPr="00E07F4B">
        <w:rPr>
          <w:rFonts w:ascii="Arial" w:hAnsi="Arial" w:cs="Arial"/>
          <w:b/>
          <w:sz w:val="24"/>
          <w:szCs w:val="24"/>
        </w:rPr>
        <w:t>What</w:t>
      </w:r>
      <w:r w:rsidR="00960E61">
        <w:rPr>
          <w:rFonts w:ascii="Arial" w:hAnsi="Arial" w:cs="Arial"/>
          <w:sz w:val="24"/>
          <w:szCs w:val="24"/>
        </w:rPr>
        <w:t xml:space="preserve"> does he later discover was happening elsewhere that same day? </w:t>
      </w:r>
      <w:r w:rsidRPr="00420A7B">
        <w:rPr>
          <w:rFonts w:ascii="Arial" w:hAnsi="Arial" w:cs="Arial"/>
          <w:b/>
          <w:bCs/>
          <w:sz w:val="24"/>
          <w:szCs w:val="24"/>
        </w:rPr>
        <w:t>S</w:t>
      </w:r>
      <w:r w:rsidR="00420A7B">
        <w:rPr>
          <w:rFonts w:ascii="Arial" w:hAnsi="Arial" w:cs="Arial"/>
          <w:b/>
          <w:bCs/>
          <w:sz w:val="24"/>
          <w:szCs w:val="24"/>
        </w:rPr>
        <w:t>EE</w:t>
      </w:r>
      <w:r w:rsidRPr="00420A7B">
        <w:rPr>
          <w:rFonts w:ascii="Arial" w:hAnsi="Arial" w:cs="Arial"/>
          <w:b/>
          <w:bCs/>
          <w:sz w:val="24"/>
          <w:szCs w:val="24"/>
        </w:rPr>
        <w:t xml:space="preserve"> Ch. XXVII again (foot of 201):</w:t>
      </w:r>
      <w:r>
        <w:rPr>
          <w:rFonts w:ascii="Arial" w:hAnsi="Arial" w:cs="Arial"/>
          <w:sz w:val="24"/>
          <w:szCs w:val="24"/>
        </w:rPr>
        <w:t xml:space="preserve"> “on this very day Colin cried out </w:t>
      </w:r>
      <w:r w:rsidR="00420A7B">
        <w:rPr>
          <w:rFonts w:ascii="Arial" w:hAnsi="Arial" w:cs="Arial"/>
          <w:sz w:val="24"/>
          <w:szCs w:val="24"/>
        </w:rPr>
        <w:t>as he went in the secret garden …”</w:t>
      </w:r>
      <w:r w:rsidR="00960E61">
        <w:rPr>
          <w:rFonts w:ascii="Arial" w:hAnsi="Arial" w:cs="Arial"/>
          <w:sz w:val="24"/>
          <w:szCs w:val="24"/>
        </w:rPr>
        <w:t xml:space="preserve"> (</w:t>
      </w:r>
      <w:r w:rsidR="00960E61" w:rsidRPr="00E07F4B">
        <w:rPr>
          <w:rFonts w:ascii="Arial" w:hAnsi="Arial" w:cs="Arial"/>
          <w:b/>
          <w:sz w:val="24"/>
          <w:szCs w:val="24"/>
        </w:rPr>
        <w:t>B</w:t>
      </w:r>
      <w:r w:rsidR="00960E61">
        <w:rPr>
          <w:rFonts w:ascii="Arial" w:hAnsi="Arial" w:cs="Arial"/>
          <w:sz w:val="24"/>
          <w:szCs w:val="24"/>
        </w:rPr>
        <w:t xml:space="preserve">) He later has a dream in which he hears </w:t>
      </w:r>
      <w:r w:rsidR="00E07F4B">
        <w:rPr>
          <w:rFonts w:ascii="Arial" w:hAnsi="Arial" w:cs="Arial"/>
          <w:sz w:val="24"/>
          <w:szCs w:val="24"/>
        </w:rPr>
        <w:t xml:space="preserve">his wife “in the Garden.”  </w:t>
      </w:r>
      <w:r w:rsidR="00B862AD">
        <w:rPr>
          <w:rFonts w:ascii="Arial" w:hAnsi="Arial" w:cs="Arial"/>
          <w:sz w:val="24"/>
          <w:szCs w:val="24"/>
        </w:rPr>
        <w:t xml:space="preserve">Afterward he thinks, “In the garden!  But the door is locked and the key is buried deep!” What do the garden, door and key represent symbolically in this novel? </w:t>
      </w:r>
      <w:r w:rsidR="00420A7B" w:rsidRPr="00420A7B">
        <w:rPr>
          <w:rFonts w:ascii="Arial" w:hAnsi="Arial" w:cs="Arial"/>
          <w:b/>
          <w:bCs/>
          <w:sz w:val="24"/>
          <w:szCs w:val="24"/>
        </w:rPr>
        <w:t>I allowed a range of responses for this.</w:t>
      </w:r>
    </w:p>
    <w:p w14:paraId="43E739B8" w14:textId="77777777" w:rsidR="00B862AD" w:rsidRPr="00420A7B" w:rsidRDefault="00B862AD" w:rsidP="00B862AD">
      <w:pPr>
        <w:pStyle w:val="ListParagraph"/>
        <w:spacing w:line="312" w:lineRule="auto"/>
        <w:ind w:left="-567"/>
        <w:rPr>
          <w:rFonts w:ascii="Arial" w:hAnsi="Arial" w:cs="Arial"/>
          <w:b/>
          <w:bCs/>
          <w:sz w:val="24"/>
          <w:szCs w:val="24"/>
        </w:rPr>
      </w:pPr>
      <w:r>
        <w:rPr>
          <w:rFonts w:ascii="Arial" w:hAnsi="Arial" w:cs="Arial"/>
          <w:b/>
          <w:sz w:val="24"/>
          <w:szCs w:val="24"/>
        </w:rPr>
        <w:t>(C) W</w:t>
      </w:r>
      <w:r w:rsidRPr="00B862AD">
        <w:rPr>
          <w:rFonts w:ascii="Arial" w:hAnsi="Arial" w:cs="Arial"/>
          <w:b/>
          <w:sz w:val="24"/>
          <w:szCs w:val="24"/>
        </w:rPr>
        <w:t>hat is</w:t>
      </w:r>
      <w:r>
        <w:rPr>
          <w:rFonts w:ascii="Arial" w:hAnsi="Arial" w:cs="Arial"/>
          <w:sz w:val="24"/>
          <w:szCs w:val="24"/>
        </w:rPr>
        <w:t xml:space="preserve"> it that </w:t>
      </w:r>
      <w:r w:rsidRPr="009663CE">
        <w:rPr>
          <w:rFonts w:ascii="Arial" w:hAnsi="Arial" w:cs="Arial"/>
          <w:sz w:val="24"/>
          <w:szCs w:val="24"/>
          <w:u w:val="single"/>
        </w:rPr>
        <w:t>finally</w:t>
      </w:r>
      <w:r>
        <w:rPr>
          <w:rFonts w:ascii="Arial" w:hAnsi="Arial" w:cs="Arial"/>
          <w:sz w:val="24"/>
          <w:szCs w:val="24"/>
        </w:rPr>
        <w:t xml:space="preserve"> </w:t>
      </w:r>
      <w:r w:rsidR="009663CE">
        <w:rPr>
          <w:rFonts w:ascii="Arial" w:hAnsi="Arial" w:cs="Arial"/>
          <w:sz w:val="24"/>
          <w:szCs w:val="24"/>
        </w:rPr>
        <w:t>triggers</w:t>
      </w:r>
      <w:r>
        <w:rPr>
          <w:rFonts w:ascii="Arial" w:hAnsi="Arial" w:cs="Arial"/>
          <w:sz w:val="24"/>
          <w:szCs w:val="24"/>
        </w:rPr>
        <w:t xml:space="preserve"> </w:t>
      </w:r>
      <w:r w:rsidR="009663CE">
        <w:rPr>
          <w:rFonts w:ascii="Arial" w:hAnsi="Arial" w:cs="Arial"/>
          <w:sz w:val="24"/>
          <w:szCs w:val="24"/>
        </w:rPr>
        <w:t>his return</w:t>
      </w:r>
      <w:r>
        <w:rPr>
          <w:rFonts w:ascii="Arial" w:hAnsi="Arial" w:cs="Arial"/>
          <w:sz w:val="24"/>
          <w:szCs w:val="24"/>
        </w:rPr>
        <w:t xml:space="preserve"> home? </w:t>
      </w:r>
      <w:r w:rsidR="00420A7B" w:rsidRPr="00420A7B">
        <w:rPr>
          <w:rFonts w:ascii="Arial" w:hAnsi="Arial" w:cs="Arial"/>
          <w:b/>
          <w:bCs/>
          <w:sz w:val="24"/>
          <w:szCs w:val="24"/>
        </w:rPr>
        <w:t>The FINAL trigger is Mrs Sowerby’s letter saying he ought to return home (and that it is something his wife would have wanted)</w:t>
      </w:r>
    </w:p>
    <w:p w14:paraId="189E1626" w14:textId="77777777" w:rsidR="00E07F4B" w:rsidRDefault="00420A7B" w:rsidP="00420A7B">
      <w:pPr>
        <w:pStyle w:val="ListParagraph"/>
        <w:spacing w:line="312" w:lineRule="auto"/>
        <w:ind w:left="-567"/>
        <w:rPr>
          <w:rFonts w:ascii="Arial" w:hAnsi="Arial" w:cs="Arial"/>
          <w:sz w:val="24"/>
          <w:szCs w:val="24"/>
        </w:rPr>
      </w:pPr>
      <w:r>
        <w:rPr>
          <w:rFonts w:ascii="Arial" w:hAnsi="Arial" w:cs="Arial"/>
          <w:b/>
          <w:sz w:val="24"/>
          <w:szCs w:val="24"/>
        </w:rPr>
        <w:t>4</w:t>
      </w:r>
      <w:r w:rsidR="00E07F4B">
        <w:rPr>
          <w:rFonts w:ascii="Arial" w:hAnsi="Arial" w:cs="Arial"/>
          <w:b/>
          <w:sz w:val="24"/>
          <w:szCs w:val="24"/>
        </w:rPr>
        <w:t xml:space="preserve">  </w:t>
      </w:r>
      <w:r w:rsidR="003A3A24">
        <w:rPr>
          <w:rFonts w:ascii="Arial" w:hAnsi="Arial" w:cs="Arial"/>
          <w:b/>
          <w:sz w:val="24"/>
          <w:szCs w:val="24"/>
        </w:rPr>
        <w:t xml:space="preserve">(A) </w:t>
      </w:r>
      <w:r w:rsidR="00E07F4B" w:rsidRPr="00E07F4B">
        <w:rPr>
          <w:rFonts w:ascii="Arial" w:hAnsi="Arial" w:cs="Arial"/>
          <w:b/>
          <w:sz w:val="24"/>
          <w:szCs w:val="24"/>
        </w:rPr>
        <w:t>When</w:t>
      </w:r>
      <w:r w:rsidR="00E07F4B" w:rsidRPr="00E07F4B">
        <w:rPr>
          <w:rFonts w:ascii="Arial" w:hAnsi="Arial" w:cs="Arial"/>
          <w:sz w:val="24"/>
          <w:szCs w:val="24"/>
        </w:rPr>
        <w:t xml:space="preserve"> Mary’s </w:t>
      </w:r>
      <w:r w:rsidR="00E07F4B">
        <w:rPr>
          <w:rFonts w:ascii="Arial" w:hAnsi="Arial" w:cs="Arial"/>
          <w:i/>
          <w:sz w:val="24"/>
          <w:szCs w:val="24"/>
        </w:rPr>
        <w:t xml:space="preserve">Ayah </w:t>
      </w:r>
      <w:r w:rsidR="00E07F4B" w:rsidRPr="00E07F4B">
        <w:rPr>
          <w:rFonts w:ascii="Arial" w:hAnsi="Arial" w:cs="Arial"/>
          <w:sz w:val="24"/>
          <w:szCs w:val="24"/>
        </w:rPr>
        <w:t>dies</w:t>
      </w:r>
      <w:r w:rsidR="00E07F4B">
        <w:rPr>
          <w:rFonts w:ascii="Arial" w:hAnsi="Arial" w:cs="Arial"/>
          <w:sz w:val="24"/>
          <w:szCs w:val="24"/>
        </w:rPr>
        <w:t>, Mary sees this change as potentially beneficial</w:t>
      </w:r>
      <w:r w:rsidR="003A3A24">
        <w:rPr>
          <w:rFonts w:ascii="Arial" w:hAnsi="Arial" w:cs="Arial"/>
          <w:sz w:val="24"/>
          <w:szCs w:val="24"/>
        </w:rPr>
        <w:t xml:space="preserve">. Why?  </w:t>
      </w:r>
      <w:r w:rsidRPr="00420A7B">
        <w:rPr>
          <w:rFonts w:ascii="Arial" w:hAnsi="Arial" w:cs="Arial"/>
          <w:b/>
          <w:bCs/>
          <w:sz w:val="24"/>
          <w:szCs w:val="24"/>
        </w:rPr>
        <w:t>MORE stories: the Ayah’s were getting stale.</w:t>
      </w:r>
      <w:r w:rsidR="00DC2787" w:rsidRPr="00420A7B">
        <w:rPr>
          <w:rFonts w:ascii="Arial" w:hAnsi="Arial" w:cs="Arial"/>
          <w:b/>
          <w:bCs/>
          <w:sz w:val="24"/>
          <w:szCs w:val="24"/>
        </w:rPr>
        <w:t xml:space="preserve"> </w:t>
      </w:r>
      <w:r w:rsidR="003A3A24" w:rsidRPr="003A3A24">
        <w:rPr>
          <w:rFonts w:ascii="Arial" w:hAnsi="Arial" w:cs="Arial"/>
          <w:b/>
          <w:sz w:val="24"/>
          <w:szCs w:val="24"/>
        </w:rPr>
        <w:t>(B) Because</w:t>
      </w:r>
      <w:r w:rsidR="003A3A24">
        <w:rPr>
          <w:rFonts w:ascii="Arial" w:hAnsi="Arial" w:cs="Arial"/>
          <w:sz w:val="24"/>
          <w:szCs w:val="24"/>
        </w:rPr>
        <w:t xml:space="preserve"> of her personality, the children of the clergyman she stays with briefly give her the nickname, “Mistress Mary, Quite </w:t>
      </w:r>
      <w:r w:rsidRPr="00420A7B">
        <w:rPr>
          <w:rFonts w:ascii="Arial" w:hAnsi="Arial" w:cs="Arial"/>
          <w:b/>
          <w:bCs/>
          <w:sz w:val="24"/>
          <w:szCs w:val="24"/>
        </w:rPr>
        <w:t>CONTRARY</w:t>
      </w:r>
      <w:r w:rsidR="003A3A24">
        <w:rPr>
          <w:rFonts w:ascii="Arial" w:hAnsi="Arial" w:cs="Arial"/>
          <w:sz w:val="24"/>
          <w:szCs w:val="24"/>
        </w:rPr>
        <w:t>.”  (One word).</w:t>
      </w:r>
    </w:p>
    <w:p w14:paraId="03C45C2B" w14:textId="77777777" w:rsidR="003A3A24" w:rsidRPr="0074551E" w:rsidRDefault="00420A7B" w:rsidP="00420A7B">
      <w:pPr>
        <w:pStyle w:val="ListParagraph"/>
        <w:spacing w:line="312" w:lineRule="auto"/>
        <w:ind w:left="-567"/>
        <w:rPr>
          <w:rFonts w:ascii="Arial" w:hAnsi="Arial" w:cs="Arial"/>
          <w:sz w:val="24"/>
          <w:szCs w:val="24"/>
        </w:rPr>
      </w:pPr>
      <w:r>
        <w:rPr>
          <w:rFonts w:ascii="Arial" w:hAnsi="Arial" w:cs="Arial"/>
          <w:b/>
          <w:sz w:val="24"/>
          <w:szCs w:val="24"/>
        </w:rPr>
        <w:t>5</w:t>
      </w:r>
      <w:r w:rsidR="003A3A24">
        <w:rPr>
          <w:rFonts w:ascii="Arial" w:hAnsi="Arial" w:cs="Arial"/>
          <w:b/>
          <w:sz w:val="24"/>
          <w:szCs w:val="24"/>
        </w:rPr>
        <w:t xml:space="preserve">  (A) </w:t>
      </w:r>
      <w:r w:rsidR="0074551E">
        <w:rPr>
          <w:rFonts w:ascii="Arial" w:hAnsi="Arial" w:cs="Arial"/>
          <w:b/>
          <w:sz w:val="24"/>
          <w:szCs w:val="24"/>
        </w:rPr>
        <w:t xml:space="preserve">One </w:t>
      </w:r>
      <w:r w:rsidR="0074551E" w:rsidRPr="007304EE">
        <w:rPr>
          <w:rFonts w:ascii="Arial" w:hAnsi="Arial" w:cs="Arial"/>
          <w:sz w:val="24"/>
          <w:szCs w:val="24"/>
        </w:rPr>
        <w:t xml:space="preserve">character is an example of </w:t>
      </w:r>
      <w:r w:rsidR="0074551E">
        <w:rPr>
          <w:rFonts w:ascii="Arial" w:hAnsi="Arial" w:cs="Arial"/>
          <w:sz w:val="24"/>
          <w:szCs w:val="24"/>
        </w:rPr>
        <w:t>a</w:t>
      </w:r>
      <w:r w:rsidR="0074551E" w:rsidRPr="007304EE">
        <w:rPr>
          <w:rFonts w:ascii="Arial" w:hAnsi="Arial" w:cs="Arial"/>
          <w:sz w:val="24"/>
          <w:szCs w:val="24"/>
        </w:rPr>
        <w:t xml:space="preserve"> </w:t>
      </w:r>
      <w:r w:rsidR="0074551E" w:rsidRPr="001D6FA5">
        <w:rPr>
          <w:rFonts w:ascii="Arial" w:hAnsi="Arial" w:cs="Arial"/>
          <w:sz w:val="24"/>
          <w:szCs w:val="24"/>
        </w:rPr>
        <w:t>Greek mythological figure</w:t>
      </w:r>
      <w:r w:rsidR="0074551E">
        <w:rPr>
          <w:rFonts w:ascii="Arial" w:hAnsi="Arial" w:cs="Arial"/>
          <w:sz w:val="24"/>
          <w:szCs w:val="24"/>
        </w:rPr>
        <w:t xml:space="preserve">. Character is </w:t>
      </w:r>
      <w:r>
        <w:rPr>
          <w:rFonts w:ascii="Arial" w:hAnsi="Arial" w:cs="Arial"/>
          <w:b/>
          <w:bCs/>
          <w:sz w:val="24"/>
          <w:szCs w:val="24"/>
        </w:rPr>
        <w:t xml:space="preserve">DICKON </w:t>
      </w:r>
      <w:r w:rsidR="0074551E">
        <w:rPr>
          <w:rFonts w:ascii="Arial" w:hAnsi="Arial" w:cs="Arial"/>
          <w:sz w:val="24"/>
          <w:szCs w:val="24"/>
        </w:rPr>
        <w:t xml:space="preserve">and the mythological figure is </w:t>
      </w:r>
      <w:r>
        <w:rPr>
          <w:rFonts w:ascii="Arial" w:hAnsi="Arial" w:cs="Arial"/>
          <w:b/>
          <w:bCs/>
          <w:sz w:val="24"/>
          <w:szCs w:val="24"/>
        </w:rPr>
        <w:t>PAN</w:t>
      </w:r>
      <w:r w:rsidR="0074551E">
        <w:rPr>
          <w:rFonts w:ascii="Arial" w:hAnsi="Arial" w:cs="Arial"/>
          <w:sz w:val="24"/>
          <w:szCs w:val="24"/>
        </w:rPr>
        <w:t>(fill in the names).</w:t>
      </w:r>
    </w:p>
    <w:p w14:paraId="1F107F1E" w14:textId="77777777" w:rsidR="001D6FA5" w:rsidRDefault="001D6FA5" w:rsidP="00783360">
      <w:pPr>
        <w:pStyle w:val="ListParagraph"/>
        <w:spacing w:line="312" w:lineRule="auto"/>
        <w:ind w:left="-567"/>
        <w:rPr>
          <w:rFonts w:ascii="Arial" w:hAnsi="Arial" w:cs="Arial"/>
          <w:b/>
          <w:bCs/>
          <w:sz w:val="24"/>
          <w:szCs w:val="24"/>
        </w:rPr>
      </w:pPr>
      <w:r>
        <w:rPr>
          <w:rFonts w:ascii="Arial" w:hAnsi="Arial" w:cs="Arial"/>
          <w:b/>
          <w:sz w:val="24"/>
          <w:szCs w:val="24"/>
        </w:rPr>
        <w:lastRenderedPageBreak/>
        <w:t xml:space="preserve">(B) </w:t>
      </w:r>
      <w:r w:rsidR="007264BF">
        <w:rPr>
          <w:rFonts w:ascii="Arial" w:hAnsi="Arial" w:cs="Arial"/>
          <w:b/>
          <w:sz w:val="24"/>
          <w:szCs w:val="24"/>
        </w:rPr>
        <w:t>In</w:t>
      </w:r>
      <w:r>
        <w:rPr>
          <w:rFonts w:ascii="Arial" w:hAnsi="Arial" w:cs="Arial"/>
          <w:sz w:val="24"/>
          <w:szCs w:val="24"/>
        </w:rPr>
        <w:t xml:space="preserve"> </w:t>
      </w:r>
      <w:r w:rsidRPr="007264BF">
        <w:rPr>
          <w:rFonts w:ascii="Arial" w:hAnsi="Arial" w:cs="Arial"/>
          <w:b/>
          <w:sz w:val="24"/>
          <w:szCs w:val="24"/>
        </w:rPr>
        <w:t>the</w:t>
      </w:r>
      <w:r>
        <w:rPr>
          <w:rFonts w:ascii="Arial" w:hAnsi="Arial" w:cs="Arial"/>
          <w:sz w:val="24"/>
          <w:szCs w:val="24"/>
        </w:rPr>
        <w:t xml:space="preserve"> Garden, </w:t>
      </w:r>
      <w:r w:rsidR="007264BF">
        <w:rPr>
          <w:rFonts w:ascii="Arial" w:hAnsi="Arial" w:cs="Arial"/>
          <w:sz w:val="24"/>
          <w:szCs w:val="24"/>
        </w:rPr>
        <w:t>Mary is shown that an apparently</w:t>
      </w:r>
      <w:r>
        <w:rPr>
          <w:rFonts w:ascii="Arial" w:hAnsi="Arial" w:cs="Arial"/>
          <w:sz w:val="24"/>
          <w:szCs w:val="24"/>
        </w:rPr>
        <w:t xml:space="preserve"> “lifeless-looking [rose tree] branch” is not actually dead—there is “green in that wood.” How is that important to the story symbolically</w:t>
      </w:r>
      <w:r w:rsidRPr="00420A7B">
        <w:rPr>
          <w:rFonts w:ascii="Arial" w:hAnsi="Arial" w:cs="Arial"/>
          <w:b/>
          <w:bCs/>
          <w:sz w:val="24"/>
          <w:szCs w:val="24"/>
        </w:rPr>
        <w:t xml:space="preserve">? </w:t>
      </w:r>
      <w:r w:rsidR="00D372D8">
        <w:rPr>
          <w:rFonts w:ascii="Arial" w:hAnsi="Arial" w:cs="Arial"/>
          <w:b/>
          <w:bCs/>
          <w:sz w:val="24"/>
          <w:szCs w:val="24"/>
        </w:rPr>
        <w:t>T</w:t>
      </w:r>
      <w:r w:rsidR="00420A7B">
        <w:rPr>
          <w:rFonts w:ascii="Arial" w:hAnsi="Arial" w:cs="Arial"/>
          <w:b/>
          <w:bCs/>
          <w:sz w:val="24"/>
          <w:szCs w:val="24"/>
        </w:rPr>
        <w:t>he most obvious symbolism is that Mary (and Colin</w:t>
      </w:r>
      <w:r w:rsidR="00D372D8">
        <w:rPr>
          <w:rFonts w:ascii="Arial" w:hAnsi="Arial" w:cs="Arial"/>
          <w:b/>
          <w:bCs/>
          <w:sz w:val="24"/>
          <w:szCs w:val="24"/>
        </w:rPr>
        <w:t xml:space="preserve"> and Archibald</w:t>
      </w:r>
      <w:r w:rsidR="00420A7B">
        <w:rPr>
          <w:rFonts w:ascii="Arial" w:hAnsi="Arial" w:cs="Arial"/>
          <w:b/>
          <w:bCs/>
          <w:sz w:val="24"/>
          <w:szCs w:val="24"/>
        </w:rPr>
        <w:t xml:space="preserve">) are like the branch—they may seem sickly and lost causes but they have potential—latent qualities that need </w:t>
      </w:r>
      <w:r w:rsidR="00D372D8">
        <w:rPr>
          <w:rFonts w:ascii="Arial" w:hAnsi="Arial" w:cs="Arial"/>
          <w:b/>
          <w:bCs/>
          <w:sz w:val="24"/>
          <w:szCs w:val="24"/>
        </w:rPr>
        <w:t>encouragement</w:t>
      </w:r>
      <w:r w:rsidR="00420A7B">
        <w:rPr>
          <w:rFonts w:ascii="Arial" w:hAnsi="Arial" w:cs="Arial"/>
          <w:b/>
          <w:bCs/>
          <w:sz w:val="24"/>
          <w:szCs w:val="24"/>
        </w:rPr>
        <w:t xml:space="preserve"> to be brought to life.  (Note that there is no evidence that this is the tree that Colin’s mum fell from; </w:t>
      </w:r>
      <w:r w:rsidR="00D372D8">
        <w:rPr>
          <w:rFonts w:ascii="Arial" w:hAnsi="Arial" w:cs="Arial"/>
          <w:b/>
          <w:bCs/>
          <w:sz w:val="24"/>
          <w:szCs w:val="24"/>
        </w:rPr>
        <w:t>in Ch. XXI [154] we are told that the tree is “quite dead” BUT can support life in the sense that climbing roses will twine themselves around it and make the dead tree look “prettiest of all”).</w:t>
      </w:r>
    </w:p>
    <w:p w14:paraId="56E95CCA" w14:textId="77777777" w:rsidR="004300E2" w:rsidRDefault="004300E2" w:rsidP="00783360">
      <w:pPr>
        <w:pStyle w:val="ListParagraph"/>
        <w:spacing w:line="312" w:lineRule="auto"/>
        <w:ind w:left="-567"/>
        <w:rPr>
          <w:rFonts w:ascii="Arial" w:hAnsi="Arial" w:cs="Arial"/>
          <w:b/>
          <w:bCs/>
          <w:sz w:val="24"/>
          <w:szCs w:val="24"/>
        </w:rPr>
      </w:pPr>
    </w:p>
    <w:p w14:paraId="5199A8BE" w14:textId="1E109E71" w:rsidR="004300E2" w:rsidRPr="001F0909" w:rsidRDefault="004300E2" w:rsidP="001F0909">
      <w:pPr>
        <w:spacing w:line="312" w:lineRule="auto"/>
        <w:rPr>
          <w:rFonts w:ascii="Arial" w:hAnsi="Arial" w:cs="Arial"/>
          <w:b/>
          <w:bCs/>
          <w:sz w:val="24"/>
          <w:szCs w:val="24"/>
        </w:rPr>
      </w:pPr>
    </w:p>
    <w:p w14:paraId="0EEB686E" w14:textId="77777777" w:rsidR="00D372D8" w:rsidRPr="00420A7B" w:rsidRDefault="00D372D8" w:rsidP="00783360">
      <w:pPr>
        <w:pStyle w:val="ListParagraph"/>
        <w:spacing w:line="312" w:lineRule="auto"/>
        <w:ind w:left="-567"/>
        <w:rPr>
          <w:rFonts w:ascii="Arial" w:hAnsi="Arial" w:cs="Arial"/>
          <w:b/>
          <w:bCs/>
          <w:sz w:val="24"/>
          <w:szCs w:val="24"/>
        </w:rPr>
      </w:pPr>
    </w:p>
    <w:sectPr w:rsidR="00D372D8" w:rsidRPr="00420A7B" w:rsidSect="00B862AD">
      <w:pgSz w:w="12240" w:h="15840"/>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6A92"/>
    <w:multiLevelType w:val="hybridMultilevel"/>
    <w:tmpl w:val="A4561BD0"/>
    <w:lvl w:ilvl="0" w:tplc="52EC98C8">
      <w:start w:val="1"/>
      <w:numFmt w:val="decimal"/>
      <w:lvlText w:val="%1."/>
      <w:lvlJc w:val="left"/>
      <w:pPr>
        <w:ind w:left="-207" w:hanging="360"/>
      </w:pPr>
      <w:rPr>
        <w:rFonts w:hint="default"/>
        <w:b/>
      </w:rPr>
    </w:lvl>
    <w:lvl w:ilvl="1" w:tplc="10090019" w:tentative="1">
      <w:start w:val="1"/>
      <w:numFmt w:val="lowerLetter"/>
      <w:lvlText w:val="%2."/>
      <w:lvlJc w:val="left"/>
      <w:pPr>
        <w:ind w:left="513" w:hanging="360"/>
      </w:pPr>
    </w:lvl>
    <w:lvl w:ilvl="2" w:tplc="1009001B" w:tentative="1">
      <w:start w:val="1"/>
      <w:numFmt w:val="lowerRoman"/>
      <w:lvlText w:val="%3."/>
      <w:lvlJc w:val="right"/>
      <w:pPr>
        <w:ind w:left="1233" w:hanging="180"/>
      </w:pPr>
    </w:lvl>
    <w:lvl w:ilvl="3" w:tplc="1009000F" w:tentative="1">
      <w:start w:val="1"/>
      <w:numFmt w:val="decimal"/>
      <w:lvlText w:val="%4."/>
      <w:lvlJc w:val="left"/>
      <w:pPr>
        <w:ind w:left="1953" w:hanging="360"/>
      </w:pPr>
    </w:lvl>
    <w:lvl w:ilvl="4" w:tplc="10090019" w:tentative="1">
      <w:start w:val="1"/>
      <w:numFmt w:val="lowerLetter"/>
      <w:lvlText w:val="%5."/>
      <w:lvlJc w:val="left"/>
      <w:pPr>
        <w:ind w:left="2673" w:hanging="360"/>
      </w:pPr>
    </w:lvl>
    <w:lvl w:ilvl="5" w:tplc="1009001B" w:tentative="1">
      <w:start w:val="1"/>
      <w:numFmt w:val="lowerRoman"/>
      <w:lvlText w:val="%6."/>
      <w:lvlJc w:val="right"/>
      <w:pPr>
        <w:ind w:left="3393" w:hanging="180"/>
      </w:pPr>
    </w:lvl>
    <w:lvl w:ilvl="6" w:tplc="1009000F" w:tentative="1">
      <w:start w:val="1"/>
      <w:numFmt w:val="decimal"/>
      <w:lvlText w:val="%7."/>
      <w:lvlJc w:val="left"/>
      <w:pPr>
        <w:ind w:left="4113" w:hanging="360"/>
      </w:pPr>
    </w:lvl>
    <w:lvl w:ilvl="7" w:tplc="10090019" w:tentative="1">
      <w:start w:val="1"/>
      <w:numFmt w:val="lowerLetter"/>
      <w:lvlText w:val="%8."/>
      <w:lvlJc w:val="left"/>
      <w:pPr>
        <w:ind w:left="4833" w:hanging="360"/>
      </w:pPr>
    </w:lvl>
    <w:lvl w:ilvl="8" w:tplc="1009001B" w:tentative="1">
      <w:start w:val="1"/>
      <w:numFmt w:val="lowerRoman"/>
      <w:lvlText w:val="%9."/>
      <w:lvlJc w:val="right"/>
      <w:pPr>
        <w:ind w:left="555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A02"/>
    <w:rsid w:val="001D6FA5"/>
    <w:rsid w:val="001F0909"/>
    <w:rsid w:val="003A3A24"/>
    <w:rsid w:val="00420A7B"/>
    <w:rsid w:val="004300E2"/>
    <w:rsid w:val="00493FA1"/>
    <w:rsid w:val="00633824"/>
    <w:rsid w:val="00684502"/>
    <w:rsid w:val="006D0A41"/>
    <w:rsid w:val="007264BF"/>
    <w:rsid w:val="0074551E"/>
    <w:rsid w:val="00783360"/>
    <w:rsid w:val="0084102C"/>
    <w:rsid w:val="008B2CE0"/>
    <w:rsid w:val="00960E61"/>
    <w:rsid w:val="009622A5"/>
    <w:rsid w:val="009663CE"/>
    <w:rsid w:val="00966A02"/>
    <w:rsid w:val="00B862AD"/>
    <w:rsid w:val="00BA18AF"/>
    <w:rsid w:val="00C27257"/>
    <w:rsid w:val="00D372D8"/>
    <w:rsid w:val="00DC2787"/>
    <w:rsid w:val="00DF4AD1"/>
    <w:rsid w:val="00E07F4B"/>
    <w:rsid w:val="00E21A9A"/>
    <w:rsid w:val="00EA0875"/>
    <w:rsid w:val="00EC57B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E5EC5"/>
  <w15:chartTrackingRefBased/>
  <w15:docId w15:val="{8BFFEBE1-EECC-7741-9900-56ADDD621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CE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dc:creator>
  <cp:keywords/>
  <cp:lastModifiedBy>Rawan Joudeh</cp:lastModifiedBy>
  <cp:revision>2</cp:revision>
  <dcterms:created xsi:type="dcterms:W3CDTF">2020-04-02T17:05:00Z</dcterms:created>
  <dcterms:modified xsi:type="dcterms:W3CDTF">2020-04-02T17:05:00Z</dcterms:modified>
</cp:coreProperties>
</file>