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CCB26" w14:textId="3D6BF08E" w:rsidR="00401216" w:rsidRPr="00C256A6" w:rsidRDefault="00C256A6" w:rsidP="008C3EDD">
      <w:pPr>
        <w:tabs>
          <w:tab w:val="left" w:pos="2196"/>
        </w:tabs>
        <w:jc w:val="both"/>
        <w:rPr>
          <w:b/>
          <w:sz w:val="20"/>
          <w:szCs w:val="18"/>
          <w:u w:val="single"/>
          <w:lang w:val="fr-CA"/>
        </w:rPr>
      </w:pPr>
      <w:r w:rsidRPr="00C256A6">
        <w:rPr>
          <w:b/>
          <w:noProof/>
          <w:sz w:val="20"/>
          <w:szCs w:val="18"/>
          <w:u w:val="single"/>
        </w:rPr>
        <mc:AlternateContent>
          <mc:Choice Requires="wpg">
            <w:drawing>
              <wp:anchor distT="0" distB="0" distL="114300" distR="114300" simplePos="0" relativeHeight="251659264" behindDoc="0" locked="0" layoutInCell="1" allowOverlap="1" wp14:anchorId="1B2CA501" wp14:editId="76161143">
                <wp:simplePos x="0" y="0"/>
                <wp:positionH relativeFrom="column">
                  <wp:posOffset>3772535</wp:posOffset>
                </wp:positionH>
                <wp:positionV relativeFrom="paragraph">
                  <wp:posOffset>118110</wp:posOffset>
                </wp:positionV>
                <wp:extent cx="2359660" cy="1793875"/>
                <wp:effectExtent l="0" t="0" r="2540" b="0"/>
                <wp:wrapSquare wrapText="bothSides"/>
                <wp:docPr id="3078" name="Group 31"/>
                <wp:cNvGraphicFramePr/>
                <a:graphic xmlns:a="http://schemas.openxmlformats.org/drawingml/2006/main">
                  <a:graphicData uri="http://schemas.microsoft.com/office/word/2010/wordprocessingGroup">
                    <wpg:wgp>
                      <wpg:cNvGrpSpPr/>
                      <wpg:grpSpPr bwMode="auto">
                        <a:xfrm>
                          <a:off x="0" y="0"/>
                          <a:ext cx="2359660" cy="1793875"/>
                          <a:chOff x="390" y="184"/>
                          <a:chExt cx="2459" cy="2307"/>
                        </a:xfrm>
                      </wpg:grpSpPr>
                      <pic:pic xmlns:pic="http://schemas.openxmlformats.org/drawingml/2006/picture">
                        <pic:nvPicPr>
                          <pic:cNvPr id="2" name="Picture 2" descr="17-02WrightStain_LE.jpg"/>
                          <pic:cNvPicPr>
                            <a:picLocks noChangeAspect="1" noChangeArrowheads="1"/>
                          </pic:cNvPicPr>
                        </pic:nvPicPr>
                        <pic:blipFill>
                          <a:blip r:embed="rId5" cstate="print">
                            <a:extLst>
                              <a:ext uri="{28A0092B-C50C-407E-A947-70E740481C1C}">
                                <a14:useLocalDpi xmlns:a14="http://schemas.microsoft.com/office/drawing/2010/main" val="0"/>
                              </a:ext>
                            </a:extLst>
                          </a:blip>
                          <a:srcRect t="2812" b="5624"/>
                          <a:stretch>
                            <a:fillRect/>
                          </a:stretch>
                        </pic:blipFill>
                        <pic:spPr bwMode="auto">
                          <a:xfrm>
                            <a:off x="425" y="184"/>
                            <a:ext cx="2424" cy="20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26"/>
                        <wps:cNvSpPr txBox="1">
                          <a:spLocks noChangeArrowheads="1"/>
                        </wps:cNvSpPr>
                        <wps:spPr bwMode="auto">
                          <a:xfrm>
                            <a:off x="747" y="184"/>
                            <a:ext cx="610"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0B275" w14:textId="33C7C1F8" w:rsidR="000207D3" w:rsidRPr="00AC4BC6" w:rsidRDefault="000207D3" w:rsidP="00F44C93">
                              <w:pPr>
                                <w:pStyle w:val="NormalWeb"/>
                                <w:kinsoku w:val="0"/>
                                <w:overflowPunct w:val="0"/>
                                <w:spacing w:before="0" w:beforeAutospacing="0" w:after="0" w:afterAutospacing="0"/>
                                <w:textAlignment w:val="baseline"/>
                                <w:rPr>
                                  <w:sz w:val="11"/>
                                  <w:szCs w:val="11"/>
                                </w:rPr>
                              </w:pPr>
                              <w:r w:rsidRPr="00AC4BC6">
                                <w:rPr>
                                  <w:rFonts w:ascii="Verdana" w:hAnsi="Verdana" w:cstheme="minorBidi"/>
                                  <w:bCs/>
                                  <w:color w:val="000000" w:themeColor="text1"/>
                                  <w:kern w:val="24"/>
                                  <w:sz w:val="11"/>
                                  <w:szCs w:val="11"/>
                                  <w:lang w:val="fr-CA"/>
                                </w:rPr>
                                <w:t>Plaquettes</w:t>
                              </w:r>
                            </w:p>
                          </w:txbxContent>
                        </wps:txbx>
                        <wps:bodyPr wrap="square" lIns="18000" tIns="10800" rIns="18000" bIns="10800">
                          <a:noAutofit/>
                        </wps:bodyPr>
                      </wps:wsp>
                      <wps:wsp>
                        <wps:cNvPr id="4" name="Text Box 27"/>
                        <wps:cNvSpPr txBox="1">
                          <a:spLocks noChangeArrowheads="1"/>
                        </wps:cNvSpPr>
                        <wps:spPr bwMode="auto">
                          <a:xfrm>
                            <a:off x="1068" y="184"/>
                            <a:ext cx="71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B1722" w14:textId="05E36295" w:rsidR="000207D3" w:rsidRPr="00AC4BC6" w:rsidRDefault="000207D3" w:rsidP="00F44C93">
                              <w:pPr>
                                <w:pStyle w:val="NormalWeb"/>
                                <w:kinsoku w:val="0"/>
                                <w:overflowPunct w:val="0"/>
                                <w:spacing w:before="0" w:beforeAutospacing="0" w:after="0" w:afterAutospacing="0"/>
                                <w:jc w:val="right"/>
                                <w:textAlignment w:val="baseline"/>
                                <w:rPr>
                                  <w:sz w:val="11"/>
                                  <w:szCs w:val="11"/>
                                </w:rPr>
                              </w:pPr>
                              <w:r w:rsidRPr="00AC4BC6">
                                <w:rPr>
                                  <w:rFonts w:ascii="Verdana" w:hAnsi="Verdana" w:cstheme="minorBidi"/>
                                  <w:bCs/>
                                  <w:color w:val="000000" w:themeColor="text1"/>
                                  <w:kern w:val="24"/>
                                  <w:sz w:val="11"/>
                                  <w:szCs w:val="11"/>
                                  <w:lang w:val="fr-CA"/>
                                </w:rPr>
                                <w:t>Érythrocytes</w:t>
                              </w:r>
                            </w:p>
                          </w:txbxContent>
                        </wps:txbx>
                        <wps:bodyPr wrap="square" lIns="18000" tIns="10800" rIns="18000" bIns="10800">
                          <a:noAutofit/>
                        </wps:bodyPr>
                      </wps:wsp>
                      <wps:wsp>
                        <wps:cNvPr id="5" name="Text Box 28"/>
                        <wps:cNvSpPr txBox="1">
                          <a:spLocks noChangeArrowheads="1"/>
                        </wps:cNvSpPr>
                        <wps:spPr bwMode="auto">
                          <a:xfrm>
                            <a:off x="1856" y="184"/>
                            <a:ext cx="556" cy="1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B34B04" w14:textId="7F54ACA8" w:rsidR="000207D3" w:rsidRPr="00AC4BC6" w:rsidRDefault="000207D3" w:rsidP="00F44C93">
                              <w:pPr>
                                <w:pStyle w:val="NormalWeb"/>
                                <w:kinsoku w:val="0"/>
                                <w:overflowPunct w:val="0"/>
                                <w:spacing w:before="0" w:beforeAutospacing="0" w:after="0" w:afterAutospacing="0"/>
                                <w:jc w:val="right"/>
                                <w:textAlignment w:val="baseline"/>
                                <w:rPr>
                                  <w:sz w:val="11"/>
                                  <w:szCs w:val="11"/>
                                </w:rPr>
                              </w:pPr>
                              <w:r w:rsidRPr="00AC4BC6">
                                <w:rPr>
                                  <w:rFonts w:ascii="Verdana" w:hAnsi="Verdana" w:cstheme="minorBidi"/>
                                  <w:bCs/>
                                  <w:color w:val="000000" w:themeColor="text1"/>
                                  <w:kern w:val="24"/>
                                  <w:sz w:val="11"/>
                                  <w:szCs w:val="11"/>
                                  <w:lang w:val="fr-CA"/>
                                </w:rPr>
                                <w:t>Monocyte</w:t>
                              </w:r>
                            </w:p>
                          </w:txbxContent>
                        </wps:txbx>
                        <wps:bodyPr wrap="square" lIns="18000" tIns="10800" rIns="18000" bIns="10800">
                          <a:noAutofit/>
                        </wps:bodyPr>
                      </wps:wsp>
                      <wps:wsp>
                        <wps:cNvPr id="6" name="Text Box 29"/>
                        <wps:cNvSpPr txBox="1">
                          <a:spLocks noChangeArrowheads="1"/>
                        </wps:cNvSpPr>
                        <wps:spPr bwMode="auto">
                          <a:xfrm>
                            <a:off x="1639" y="2095"/>
                            <a:ext cx="691" cy="2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51C639" w14:textId="7DD147C0" w:rsidR="000207D3" w:rsidRPr="00AC4BC6" w:rsidRDefault="000207D3" w:rsidP="00F44C93">
                              <w:pPr>
                                <w:pStyle w:val="NormalWeb"/>
                                <w:kinsoku w:val="0"/>
                                <w:overflowPunct w:val="0"/>
                                <w:spacing w:before="0" w:beforeAutospacing="0" w:after="0" w:afterAutospacing="0"/>
                                <w:textAlignment w:val="baseline"/>
                                <w:rPr>
                                  <w:sz w:val="11"/>
                                  <w:szCs w:val="11"/>
                                </w:rPr>
                              </w:pPr>
                              <w:r w:rsidRPr="00AC4BC6">
                                <w:rPr>
                                  <w:rFonts w:ascii="Verdana" w:hAnsi="Verdana" w:cstheme="minorBidi"/>
                                  <w:bCs/>
                                  <w:color w:val="000000" w:themeColor="text1"/>
                                  <w:kern w:val="24"/>
                                  <w:sz w:val="11"/>
                                  <w:szCs w:val="11"/>
                                  <w:lang w:val="fr-CA"/>
                                </w:rPr>
                                <w:t>Lymphocyte</w:t>
                              </w:r>
                            </w:p>
                          </w:txbxContent>
                        </wps:txbx>
                        <wps:bodyPr wrap="square" lIns="18000" tIns="10800" rIns="18000" bIns="10800">
                          <a:noAutofit/>
                        </wps:bodyPr>
                      </wps:wsp>
                      <wps:wsp>
                        <wps:cNvPr id="7" name="Text Box 30"/>
                        <wps:cNvSpPr txBox="1">
                          <a:spLocks noChangeArrowheads="1"/>
                        </wps:cNvSpPr>
                        <wps:spPr bwMode="auto">
                          <a:xfrm>
                            <a:off x="390" y="2091"/>
                            <a:ext cx="834"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E5685" w14:textId="1CB814E6" w:rsidR="000207D3" w:rsidRPr="00AC4BC6" w:rsidRDefault="000207D3" w:rsidP="00F44C93">
                              <w:pPr>
                                <w:pStyle w:val="NormalWeb"/>
                                <w:kinsoku w:val="0"/>
                                <w:overflowPunct w:val="0"/>
                                <w:spacing w:before="0" w:beforeAutospacing="0" w:after="0" w:afterAutospacing="0"/>
                                <w:jc w:val="right"/>
                                <w:textAlignment w:val="baseline"/>
                                <w:rPr>
                                  <w:sz w:val="11"/>
                                  <w:szCs w:val="11"/>
                                </w:rPr>
                              </w:pPr>
                              <w:r w:rsidRPr="00AC4BC6">
                                <w:rPr>
                                  <w:rFonts w:ascii="Verdana" w:hAnsi="Verdana" w:cstheme="minorBidi"/>
                                  <w:bCs/>
                                  <w:color w:val="000000" w:themeColor="text1"/>
                                  <w:kern w:val="24"/>
                                  <w:sz w:val="11"/>
                                  <w:szCs w:val="11"/>
                                  <w:lang w:val="fr-CA"/>
                                </w:rPr>
                                <w:t>Granulocytes neutrophiles</w:t>
                              </w:r>
                            </w:p>
                          </w:txbxContent>
                        </wps:txbx>
                        <wps:bodyPr wrap="square" lIns="18000" tIns="10800" rIns="18000" bIns="10800">
                          <a:noAutofit/>
                        </wps:bodyPr>
                      </wps:wsp>
                    </wpg:wgp>
                  </a:graphicData>
                </a:graphic>
                <wp14:sizeRelH relativeFrom="margin">
                  <wp14:pctWidth>0</wp14:pctWidth>
                </wp14:sizeRelH>
                <wp14:sizeRelV relativeFrom="margin">
                  <wp14:pctHeight>0</wp14:pctHeight>
                </wp14:sizeRelV>
              </wp:anchor>
            </w:drawing>
          </mc:Choice>
          <mc:Fallback>
            <w:pict>
              <v:group w14:anchorId="1B2CA501" id="Group 31" o:spid="_x0000_s1026" style="position:absolute;left:0;text-align:left;margin-left:297.05pt;margin-top:9.3pt;width:185.8pt;height:141.25pt;z-index:251659264;mso-width-relative:margin;mso-height-relative:margin" coordorigin="390,184" coordsize="2459,230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17-02WrightStain_LE.jpg" style="position:absolute;left:425;top:184;width:2424;height:20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">
                  <v:imagedata r:id="rId6" o:title="17-02WrightStain_LE" croptop="1843f" cropbottom="3686f"/>
                </v:shape>
                <v:shapetype id="_x0000_t202" coordsize="21600,21600" o:spt="202" path="m,l,21600r21600,l21600,xe">
                  <v:stroke joinstyle="miter"/>
                  <v:path gradientshapeok="t" o:connecttype="rect"/>
                </v:shapetype>
                <v:shape id="_x0000_s1028" type="#_x0000_t202" style="position:absolute;left:747;top:184;width:610;height:1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" filled="f" stroked="f">
                  <v:textbox inset=".5mm,.3mm,.5mm,.3mm">
                    <w:txbxContent>
                      <w:p w14:paraId="5FF0B275" w14:textId="33C7C1F8" w:rsidR="000207D3" w:rsidRPr="00AC4BC6" w:rsidRDefault="000207D3" w:rsidP="00F44C93">
                        <w:pPr>
                          <w:pStyle w:val="NormalWeb"/>
                          <w:kinsoku w:val="0"/>
                          <w:overflowPunct w:val="0"/>
                          <w:spacing w:before="0" w:beforeAutospacing="0" w:after="0" w:afterAutospacing="0"/>
                          <w:textAlignment w:val="baseline"/>
                          <w:rPr>
                            <w:sz w:val="11"/>
                            <w:szCs w:val="11"/>
                          </w:rPr>
                        </w:pPr>
                        <w:r w:rsidRPr="00AC4BC6">
                          <w:rPr>
                            <w:rFonts w:ascii="Verdana" w:hAnsi="Verdana" w:cstheme="minorBidi"/>
                            <w:bCs/>
                            <w:color w:val="000000" w:themeColor="text1"/>
                            <w:kern w:val="24"/>
                            <w:sz w:val="11"/>
                            <w:szCs w:val="11"/>
                            <w:lang w:val="fr-CA"/>
                          </w:rPr>
                          <w:t>Plaquettes</w:t>
                        </w:r>
                      </w:p>
                    </w:txbxContent>
                  </v:textbox>
                </v:shape>
                <v:shape id="_x0000_s1029" type="#_x0000_t202" style="position:absolute;left:1068;top:184;width:718;height: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" filled="f" stroked="f">
                  <v:textbox inset=".5mm,.3mm,.5mm,.3mm">
                    <w:txbxContent>
                      <w:p w14:paraId="2FFB1722" w14:textId="05E36295" w:rsidR="000207D3" w:rsidRPr="00AC4BC6" w:rsidRDefault="000207D3" w:rsidP="00F44C93">
                        <w:pPr>
                          <w:pStyle w:val="NormalWeb"/>
                          <w:kinsoku w:val="0"/>
                          <w:overflowPunct w:val="0"/>
                          <w:spacing w:before="0" w:beforeAutospacing="0" w:after="0" w:afterAutospacing="0"/>
                          <w:jc w:val="right"/>
                          <w:textAlignment w:val="baseline"/>
                          <w:rPr>
                            <w:sz w:val="11"/>
                            <w:szCs w:val="11"/>
                          </w:rPr>
                        </w:pPr>
                        <w:r w:rsidRPr="00AC4BC6">
                          <w:rPr>
                            <w:rFonts w:ascii="Verdana" w:hAnsi="Verdana" w:cstheme="minorBidi"/>
                            <w:bCs/>
                            <w:color w:val="000000" w:themeColor="text1"/>
                            <w:kern w:val="24"/>
                            <w:sz w:val="11"/>
                            <w:szCs w:val="11"/>
                            <w:lang w:val="fr-CA"/>
                          </w:rPr>
                          <w:t>Érythrocytes</w:t>
                        </w:r>
                      </w:p>
                    </w:txbxContent>
                  </v:textbox>
                </v:shape>
                <v:shape id="_x0000_s1030" type="#_x0000_t202" style="position:absolute;left:1856;top:184;width:556;height:1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" filled="f" stroked="f">
                  <v:textbox inset=".5mm,.3mm,.5mm,.3mm">
                    <w:txbxContent>
                      <w:p w14:paraId="4EB34B04" w14:textId="7F54ACA8" w:rsidR="000207D3" w:rsidRPr="00AC4BC6" w:rsidRDefault="000207D3" w:rsidP="00F44C93">
                        <w:pPr>
                          <w:pStyle w:val="NormalWeb"/>
                          <w:kinsoku w:val="0"/>
                          <w:overflowPunct w:val="0"/>
                          <w:spacing w:before="0" w:beforeAutospacing="0" w:after="0" w:afterAutospacing="0"/>
                          <w:jc w:val="right"/>
                          <w:textAlignment w:val="baseline"/>
                          <w:rPr>
                            <w:sz w:val="11"/>
                            <w:szCs w:val="11"/>
                          </w:rPr>
                        </w:pPr>
                        <w:r w:rsidRPr="00AC4BC6">
                          <w:rPr>
                            <w:rFonts w:ascii="Verdana" w:hAnsi="Verdana" w:cstheme="minorBidi"/>
                            <w:bCs/>
                            <w:color w:val="000000" w:themeColor="text1"/>
                            <w:kern w:val="24"/>
                            <w:sz w:val="11"/>
                            <w:szCs w:val="11"/>
                            <w:lang w:val="fr-CA"/>
                          </w:rPr>
                          <w:t>Monocyte</w:t>
                        </w:r>
                      </w:p>
                    </w:txbxContent>
                  </v:textbox>
                </v:shape>
                <v:shape id="Text Box 29" o:spid="_x0000_s1031" type="#_x0000_t202" style="position:absolute;left:1639;top:2095;width:691;height: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" filled="f" stroked="f">
                  <v:textbox inset=".5mm,.3mm,.5mm,.3mm">
                    <w:txbxContent>
                      <w:p w14:paraId="4F51C639" w14:textId="7DD147C0" w:rsidR="000207D3" w:rsidRPr="00AC4BC6" w:rsidRDefault="000207D3" w:rsidP="00F44C93">
                        <w:pPr>
                          <w:pStyle w:val="NormalWeb"/>
                          <w:kinsoku w:val="0"/>
                          <w:overflowPunct w:val="0"/>
                          <w:spacing w:before="0" w:beforeAutospacing="0" w:after="0" w:afterAutospacing="0"/>
                          <w:textAlignment w:val="baseline"/>
                          <w:rPr>
                            <w:sz w:val="11"/>
                            <w:szCs w:val="11"/>
                          </w:rPr>
                        </w:pPr>
                        <w:r w:rsidRPr="00AC4BC6">
                          <w:rPr>
                            <w:rFonts w:ascii="Verdana" w:hAnsi="Verdana" w:cstheme="minorBidi"/>
                            <w:bCs/>
                            <w:color w:val="000000" w:themeColor="text1"/>
                            <w:kern w:val="24"/>
                            <w:sz w:val="11"/>
                            <w:szCs w:val="11"/>
                            <w:lang w:val="fr-CA"/>
                          </w:rPr>
                          <w:t>Lymphocyte</w:t>
                        </w:r>
                      </w:p>
                    </w:txbxContent>
                  </v:textbox>
                </v:shape>
                <v:shape id="Text Box 30" o:spid="_x0000_s1032" type="#_x0000_t202" style="position:absolute;left:390;top:2091;width:834;height:4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" filled="f" stroked="f">
                  <v:textbox inset=".5mm,.3mm,.5mm,.3mm">
                    <w:txbxContent>
                      <w:p w14:paraId="0F2E5685" w14:textId="1CB814E6" w:rsidR="000207D3" w:rsidRPr="00AC4BC6" w:rsidRDefault="000207D3" w:rsidP="00F44C93">
                        <w:pPr>
                          <w:pStyle w:val="NormalWeb"/>
                          <w:kinsoku w:val="0"/>
                          <w:overflowPunct w:val="0"/>
                          <w:spacing w:before="0" w:beforeAutospacing="0" w:after="0" w:afterAutospacing="0"/>
                          <w:jc w:val="right"/>
                          <w:textAlignment w:val="baseline"/>
                          <w:rPr>
                            <w:sz w:val="11"/>
                            <w:szCs w:val="11"/>
                          </w:rPr>
                        </w:pPr>
                        <w:r w:rsidRPr="00AC4BC6">
                          <w:rPr>
                            <w:rFonts w:ascii="Verdana" w:hAnsi="Verdana" w:cstheme="minorBidi"/>
                            <w:bCs/>
                            <w:color w:val="000000" w:themeColor="text1"/>
                            <w:kern w:val="24"/>
                            <w:sz w:val="11"/>
                            <w:szCs w:val="11"/>
                            <w:lang w:val="fr-CA"/>
                          </w:rPr>
                          <w:t>Granulocytes neutrophiles</w:t>
                        </w:r>
                      </w:p>
                    </w:txbxContent>
                  </v:textbox>
                </v:shape>
                <w10:wrap type="square"/>
              </v:group>
            </w:pict>
          </mc:Fallback>
        </mc:AlternateContent>
      </w:r>
      <w:r w:rsidR="00F44C93" w:rsidRPr="00C256A6">
        <w:rPr>
          <w:b/>
          <w:sz w:val="20"/>
          <w:szCs w:val="18"/>
          <w:u w:val="single"/>
          <w:lang w:val="fr-CA"/>
        </w:rPr>
        <w:t>Caractéristiques et types d’éléments figurés</w:t>
      </w:r>
      <w:r w:rsidR="00401216" w:rsidRPr="00C256A6">
        <w:rPr>
          <w:b/>
          <w:sz w:val="20"/>
          <w:szCs w:val="18"/>
          <w:u w:val="single"/>
          <w:lang w:val="fr-CA"/>
        </w:rPr>
        <w:t> :</w:t>
      </w:r>
    </w:p>
    <w:p w14:paraId="1AB3ADDA" w14:textId="75BBB717" w:rsidR="00B521F8" w:rsidRPr="00C256A6" w:rsidRDefault="00F44C93" w:rsidP="008C3EDD">
      <w:pPr>
        <w:pStyle w:val="ListParagraph"/>
        <w:numPr>
          <w:ilvl w:val="0"/>
          <w:numId w:val="1"/>
        </w:numPr>
        <w:tabs>
          <w:tab w:val="left" w:pos="2196"/>
        </w:tabs>
        <w:jc w:val="both"/>
        <w:rPr>
          <w:sz w:val="20"/>
          <w:szCs w:val="18"/>
          <w:lang w:val="fr-CA"/>
        </w:rPr>
      </w:pPr>
      <w:r w:rsidRPr="00C256A6">
        <w:rPr>
          <w:sz w:val="20"/>
          <w:szCs w:val="18"/>
          <w:lang w:val="fr-CA"/>
        </w:rPr>
        <w:t xml:space="preserve">Couleur : </w:t>
      </w:r>
      <w:r w:rsidR="007A4238" w:rsidRPr="00C256A6">
        <w:rPr>
          <w:sz w:val="20"/>
          <w:szCs w:val="18"/>
          <w:lang w:val="fr-CA"/>
        </w:rPr>
        <w:t>Seul tissu liquide du corps; couleur écarlate (riche en O</w:t>
      </w:r>
      <w:r w:rsidR="007A4238" w:rsidRPr="00C256A6">
        <w:rPr>
          <w:sz w:val="20"/>
          <w:szCs w:val="18"/>
          <w:vertAlign w:val="subscript"/>
          <w:lang w:val="fr-CA"/>
        </w:rPr>
        <w:t>2</w:t>
      </w:r>
      <w:r w:rsidR="007A4238" w:rsidRPr="00C256A6">
        <w:rPr>
          <w:sz w:val="20"/>
          <w:szCs w:val="18"/>
          <w:lang w:val="fr-CA"/>
        </w:rPr>
        <w:t>) à rouge sombre (pauvre en O</w:t>
      </w:r>
      <w:r w:rsidR="007A4238" w:rsidRPr="00C256A6">
        <w:rPr>
          <w:sz w:val="20"/>
          <w:szCs w:val="18"/>
          <w:vertAlign w:val="subscript"/>
          <w:lang w:val="fr-CA"/>
        </w:rPr>
        <w:t>2</w:t>
      </w:r>
      <w:r w:rsidR="007A4238" w:rsidRPr="00C256A6">
        <w:rPr>
          <w:sz w:val="20"/>
          <w:szCs w:val="18"/>
          <w:lang w:val="fr-CA"/>
        </w:rPr>
        <w:t>).</w:t>
      </w:r>
    </w:p>
    <w:p w14:paraId="7A213233" w14:textId="6CB77DD4" w:rsidR="00B521F8" w:rsidRPr="00C256A6" w:rsidRDefault="007A4238" w:rsidP="008C3EDD">
      <w:pPr>
        <w:pStyle w:val="ListParagraph"/>
        <w:numPr>
          <w:ilvl w:val="0"/>
          <w:numId w:val="1"/>
        </w:numPr>
        <w:tabs>
          <w:tab w:val="left" w:pos="2196"/>
        </w:tabs>
        <w:jc w:val="both"/>
        <w:rPr>
          <w:sz w:val="20"/>
          <w:szCs w:val="18"/>
          <w:lang w:val="fr-CA"/>
        </w:rPr>
      </w:pPr>
      <w:r w:rsidRPr="00C256A6">
        <w:rPr>
          <w:sz w:val="20"/>
          <w:szCs w:val="18"/>
          <w:lang w:val="fr-CA"/>
        </w:rPr>
        <w:t>Plus dense et visqueux que l’eau</w:t>
      </w:r>
      <w:r w:rsidR="00F44C93" w:rsidRPr="00C256A6">
        <w:rPr>
          <w:sz w:val="20"/>
          <w:szCs w:val="18"/>
          <w:lang w:val="fr-CA"/>
        </w:rPr>
        <w:t xml:space="preserve">, </w:t>
      </w:r>
    </w:p>
    <w:p w14:paraId="33430CFA" w14:textId="44D295D7" w:rsidR="00F44C93" w:rsidRPr="00C256A6" w:rsidRDefault="007A4238" w:rsidP="008C3EDD">
      <w:pPr>
        <w:pStyle w:val="ListParagraph"/>
        <w:numPr>
          <w:ilvl w:val="0"/>
          <w:numId w:val="1"/>
        </w:numPr>
        <w:tabs>
          <w:tab w:val="left" w:pos="2196"/>
        </w:tabs>
        <w:jc w:val="both"/>
        <w:rPr>
          <w:sz w:val="20"/>
          <w:szCs w:val="18"/>
        </w:rPr>
      </w:pPr>
      <w:proofErr w:type="gramStart"/>
      <w:r w:rsidRPr="00C256A6">
        <w:rPr>
          <w:sz w:val="20"/>
          <w:szCs w:val="18"/>
          <w:lang w:val="fr-CA"/>
        </w:rPr>
        <w:t>pH</w:t>
      </w:r>
      <w:proofErr w:type="gramEnd"/>
      <w:r w:rsidRPr="00C256A6">
        <w:rPr>
          <w:sz w:val="20"/>
          <w:szCs w:val="18"/>
          <w:lang w:val="fr-CA"/>
        </w:rPr>
        <w:t xml:space="preserve"> = 7.35-7.45</w:t>
      </w:r>
      <w:r w:rsidR="00F44C93" w:rsidRPr="00C256A6">
        <w:rPr>
          <w:sz w:val="20"/>
          <w:szCs w:val="18"/>
          <w:lang w:val="fr-CA"/>
        </w:rPr>
        <w:t xml:space="preserve">, Température </w:t>
      </w:r>
      <w:r w:rsidR="00F44C93" w:rsidRPr="00C256A6">
        <w:rPr>
          <w:sz w:val="20"/>
          <w:szCs w:val="18"/>
          <w:lang w:val="fr-CA"/>
        </w:rPr>
        <w:sym w:font="Symbol" w:char="F0BB"/>
      </w:r>
      <w:r w:rsidR="00F44C93" w:rsidRPr="00C256A6">
        <w:rPr>
          <w:sz w:val="20"/>
          <w:szCs w:val="18"/>
          <w:lang w:val="fr-CA"/>
        </w:rPr>
        <w:t xml:space="preserve"> 38</w:t>
      </w:r>
      <w:r w:rsidR="00F44C93" w:rsidRPr="00C256A6">
        <w:rPr>
          <w:sz w:val="20"/>
          <w:szCs w:val="18"/>
          <w:lang w:val="fr-CA"/>
        </w:rPr>
        <w:sym w:font="Symbol" w:char="F0B0"/>
      </w:r>
      <w:r w:rsidR="00F44C93" w:rsidRPr="00C256A6">
        <w:rPr>
          <w:sz w:val="20"/>
          <w:szCs w:val="18"/>
          <w:lang w:val="fr-CA"/>
        </w:rPr>
        <w:t>C</w:t>
      </w:r>
    </w:p>
    <w:p w14:paraId="2E55B308" w14:textId="453C05E2" w:rsidR="00B521F8" w:rsidRPr="00C256A6" w:rsidRDefault="007A4238" w:rsidP="008C3EDD">
      <w:pPr>
        <w:pStyle w:val="ListParagraph"/>
        <w:numPr>
          <w:ilvl w:val="0"/>
          <w:numId w:val="1"/>
        </w:numPr>
        <w:tabs>
          <w:tab w:val="left" w:pos="2196"/>
        </w:tabs>
        <w:jc w:val="both"/>
        <w:rPr>
          <w:sz w:val="20"/>
          <w:szCs w:val="18"/>
          <w:lang w:val="fr-CA"/>
        </w:rPr>
      </w:pPr>
      <w:r w:rsidRPr="00C256A6">
        <w:rPr>
          <w:sz w:val="20"/>
          <w:szCs w:val="18"/>
          <w:lang w:val="fr-CA"/>
        </w:rPr>
        <w:t>Constitue environ 8% du poids corporel (adultes: 4-5 L chez la femme; 5-6 L chez l’homme).</w:t>
      </w:r>
    </w:p>
    <w:p w14:paraId="28C1F613" w14:textId="252A55C5" w:rsidR="00B521F8" w:rsidRPr="00C256A6" w:rsidRDefault="007A4238" w:rsidP="008C3EDD">
      <w:pPr>
        <w:pStyle w:val="ListParagraph"/>
        <w:numPr>
          <w:ilvl w:val="0"/>
          <w:numId w:val="1"/>
        </w:numPr>
        <w:tabs>
          <w:tab w:val="left" w:pos="2196"/>
        </w:tabs>
        <w:jc w:val="both"/>
        <w:rPr>
          <w:sz w:val="20"/>
          <w:szCs w:val="18"/>
          <w:lang w:val="fr-CA"/>
        </w:rPr>
      </w:pPr>
      <w:r w:rsidRPr="00C256A6">
        <w:rPr>
          <w:sz w:val="20"/>
          <w:szCs w:val="18"/>
          <w:lang w:val="fr-CA"/>
        </w:rPr>
        <w:t xml:space="preserve">Composé </w:t>
      </w:r>
      <w:r w:rsidRPr="00C256A6">
        <w:rPr>
          <w:b/>
          <w:i/>
          <w:sz w:val="20"/>
          <w:szCs w:val="18"/>
          <w:lang w:val="fr-CA"/>
        </w:rPr>
        <w:t>d’</w:t>
      </w:r>
      <w:r w:rsidRPr="00C256A6">
        <w:rPr>
          <w:b/>
          <w:bCs/>
          <w:i/>
          <w:iCs/>
          <w:sz w:val="20"/>
          <w:szCs w:val="18"/>
          <w:lang w:val="fr-CA"/>
        </w:rPr>
        <w:t>éléments figurés</w:t>
      </w:r>
      <w:r w:rsidRPr="00C256A6">
        <w:rPr>
          <w:sz w:val="20"/>
          <w:szCs w:val="18"/>
          <w:lang w:val="fr-CA"/>
        </w:rPr>
        <w:t xml:space="preserve"> (cellules sanguines) en suspension dans le </w:t>
      </w:r>
      <w:r w:rsidRPr="00C256A6">
        <w:rPr>
          <w:b/>
          <w:bCs/>
          <w:i/>
          <w:iCs/>
          <w:sz w:val="20"/>
          <w:szCs w:val="18"/>
          <w:lang w:val="fr-CA"/>
        </w:rPr>
        <w:t>plasma</w:t>
      </w:r>
      <w:r w:rsidRPr="00C256A6">
        <w:rPr>
          <w:b/>
          <w:i/>
          <w:iCs/>
          <w:sz w:val="20"/>
          <w:szCs w:val="18"/>
          <w:lang w:val="fr-CA"/>
        </w:rPr>
        <w:t>.</w:t>
      </w:r>
    </w:p>
    <w:p w14:paraId="340A0B46" w14:textId="3454DB09" w:rsidR="00B521F8" w:rsidRPr="00C256A6" w:rsidRDefault="007A4238" w:rsidP="008C3EDD">
      <w:pPr>
        <w:pStyle w:val="ListParagraph"/>
        <w:numPr>
          <w:ilvl w:val="1"/>
          <w:numId w:val="1"/>
        </w:numPr>
        <w:tabs>
          <w:tab w:val="left" w:pos="2196"/>
        </w:tabs>
        <w:jc w:val="both"/>
        <w:rPr>
          <w:i/>
          <w:sz w:val="20"/>
          <w:szCs w:val="18"/>
        </w:rPr>
      </w:pPr>
      <w:r w:rsidRPr="00C256A6">
        <w:rPr>
          <w:i/>
          <w:iCs/>
          <w:sz w:val="20"/>
          <w:szCs w:val="18"/>
          <w:lang w:val="fr-CA"/>
        </w:rPr>
        <w:t>Éléments figurés:</w:t>
      </w:r>
    </w:p>
    <w:p w14:paraId="005F4424" w14:textId="499F25A6" w:rsidR="00B521F8" w:rsidRPr="00C256A6" w:rsidRDefault="007A4238" w:rsidP="008C3EDD">
      <w:pPr>
        <w:pStyle w:val="ListParagraph"/>
        <w:numPr>
          <w:ilvl w:val="2"/>
          <w:numId w:val="1"/>
        </w:numPr>
        <w:tabs>
          <w:tab w:val="left" w:pos="2196"/>
        </w:tabs>
        <w:jc w:val="both"/>
        <w:rPr>
          <w:i/>
          <w:sz w:val="20"/>
          <w:szCs w:val="18"/>
        </w:rPr>
      </w:pPr>
      <w:r w:rsidRPr="00C256A6">
        <w:rPr>
          <w:i/>
          <w:iCs/>
          <w:sz w:val="20"/>
          <w:szCs w:val="18"/>
          <w:lang w:val="fr-CA"/>
        </w:rPr>
        <w:t>Érythrocytes (globules rouges)</w:t>
      </w:r>
    </w:p>
    <w:p w14:paraId="61C5C609" w14:textId="7FE34167" w:rsidR="00B521F8" w:rsidRPr="00C256A6" w:rsidRDefault="007A4238" w:rsidP="008C3EDD">
      <w:pPr>
        <w:pStyle w:val="ListParagraph"/>
        <w:numPr>
          <w:ilvl w:val="2"/>
          <w:numId w:val="1"/>
        </w:numPr>
        <w:tabs>
          <w:tab w:val="left" w:pos="2196"/>
        </w:tabs>
        <w:jc w:val="both"/>
        <w:rPr>
          <w:i/>
          <w:sz w:val="20"/>
          <w:szCs w:val="18"/>
        </w:rPr>
      </w:pPr>
      <w:r w:rsidRPr="00C256A6">
        <w:rPr>
          <w:i/>
          <w:iCs/>
          <w:sz w:val="20"/>
          <w:szCs w:val="18"/>
          <w:lang w:val="fr-CA"/>
        </w:rPr>
        <w:t>Leucocytes (globules blancs)</w:t>
      </w:r>
    </w:p>
    <w:p w14:paraId="7B4B2082" w14:textId="5960EB2F" w:rsidR="00B521F8" w:rsidRPr="00C256A6" w:rsidRDefault="007A4238" w:rsidP="008C3EDD">
      <w:pPr>
        <w:pStyle w:val="ListParagraph"/>
        <w:numPr>
          <w:ilvl w:val="2"/>
          <w:numId w:val="1"/>
        </w:numPr>
        <w:tabs>
          <w:tab w:val="left" w:pos="2196"/>
        </w:tabs>
        <w:jc w:val="both"/>
        <w:rPr>
          <w:i/>
          <w:sz w:val="20"/>
          <w:szCs w:val="18"/>
        </w:rPr>
      </w:pPr>
      <w:r w:rsidRPr="00C256A6">
        <w:rPr>
          <w:i/>
          <w:iCs/>
          <w:sz w:val="20"/>
          <w:szCs w:val="18"/>
          <w:lang w:val="fr-CA"/>
        </w:rPr>
        <w:t>Plaquettes</w:t>
      </w:r>
    </w:p>
    <w:p w14:paraId="3C895BB6" w14:textId="6E761C51" w:rsidR="00F44C93" w:rsidRPr="00C256A6" w:rsidRDefault="00AC4BC6" w:rsidP="008C3EDD">
      <w:pPr>
        <w:pStyle w:val="ListParagraph"/>
        <w:numPr>
          <w:ilvl w:val="0"/>
          <w:numId w:val="1"/>
        </w:numPr>
        <w:tabs>
          <w:tab w:val="left" w:pos="2196"/>
        </w:tabs>
        <w:jc w:val="both"/>
        <w:rPr>
          <w:sz w:val="20"/>
          <w:szCs w:val="18"/>
          <w:lang w:val="fr-CA"/>
        </w:rPr>
      </w:pPr>
      <w:r w:rsidRPr="00C256A6">
        <w:rPr>
          <w:noProof/>
          <w:sz w:val="20"/>
          <w:szCs w:val="18"/>
        </w:rPr>
        <mc:AlternateContent>
          <mc:Choice Requires="wps">
            <w:drawing>
              <wp:anchor distT="0" distB="0" distL="114300" distR="114300" simplePos="0" relativeHeight="251668480" behindDoc="0" locked="0" layoutInCell="1" allowOverlap="1" wp14:anchorId="451F010B" wp14:editId="447AB6F1">
                <wp:simplePos x="0" y="0"/>
                <wp:positionH relativeFrom="column">
                  <wp:posOffset>5942330</wp:posOffset>
                </wp:positionH>
                <wp:positionV relativeFrom="paragraph">
                  <wp:posOffset>1688074</wp:posOffset>
                </wp:positionV>
                <wp:extent cx="755650" cy="358775"/>
                <wp:effectExtent l="0" t="0" r="2540" b="0"/>
                <wp:wrapNone/>
                <wp:docPr id="410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E25428" w14:textId="77777777" w:rsidR="000207D3" w:rsidRPr="00F44C93" w:rsidRDefault="000207D3" w:rsidP="00F44C93">
                            <w:pPr>
                              <w:pStyle w:val="NormalWeb"/>
                              <w:kinsoku w:val="0"/>
                              <w:overflowPunct w:val="0"/>
                              <w:spacing w:before="0" w:beforeAutospacing="0" w:after="0" w:afterAutospacing="0"/>
                              <w:textAlignment w:val="baseline"/>
                              <w:rPr>
                                <w:sz w:val="13"/>
                                <w:szCs w:val="13"/>
                              </w:rPr>
                            </w:pPr>
                            <w:r w:rsidRPr="00F44C93">
                              <w:rPr>
                                <w:rFonts w:ascii="Verdana" w:hAnsi="Verdana" w:cstheme="minorBidi"/>
                                <w:b/>
                                <w:bCs/>
                                <w:color w:val="000000" w:themeColor="text1"/>
                                <w:kern w:val="24"/>
                                <w:sz w:val="13"/>
                                <w:szCs w:val="13"/>
                                <w:lang w:val="fr-CA"/>
                              </w:rPr>
                              <w:t>Éléments</w:t>
                            </w:r>
                          </w:p>
                          <w:p w14:paraId="26C33C74" w14:textId="2F0DF9BA" w:rsidR="000207D3" w:rsidRPr="00F44C93" w:rsidRDefault="000207D3" w:rsidP="00F44C93">
                            <w:pPr>
                              <w:pStyle w:val="NormalWeb"/>
                              <w:kinsoku w:val="0"/>
                              <w:overflowPunct w:val="0"/>
                              <w:spacing w:before="0" w:beforeAutospacing="0" w:after="0" w:afterAutospacing="0"/>
                              <w:textAlignment w:val="baseline"/>
                              <w:rPr>
                                <w:sz w:val="13"/>
                                <w:szCs w:val="13"/>
                              </w:rPr>
                            </w:pPr>
                            <w:r w:rsidRPr="00F44C93">
                              <w:rPr>
                                <w:rFonts w:ascii="Verdana" w:hAnsi="Verdana" w:cstheme="minorBidi"/>
                                <w:b/>
                                <w:bCs/>
                                <w:color w:val="000000" w:themeColor="text1"/>
                                <w:kern w:val="24"/>
                                <w:sz w:val="13"/>
                                <w:szCs w:val="13"/>
                                <w:lang w:val="fr-CA"/>
                              </w:rPr>
                              <w:t>Figurés</w:t>
                            </w:r>
                          </w:p>
                        </w:txbxContent>
                      </wps:txbx>
                      <wps:bodyPr wrap="none" lIns="18000" tIns="10800" rIns="18000" bIns="10800">
                        <a:spAutoFit/>
                      </wps:bodyPr>
                    </wps:wsp>
                  </a:graphicData>
                </a:graphic>
              </wp:anchor>
            </w:drawing>
          </mc:Choice>
          <mc:Fallback>
            <w:pict>
              <v:shape w14:anchorId="451F010B" id="Text Box 26" o:spid="_x0000_s1033" type="#_x0000_t202" style="position:absolute;left:0;text-align:left;margin-left:467.9pt;margin-top:132.9pt;width:59.5pt;height:28.25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" filled="f" stroked="f">
                <v:textbox style="mso-fit-shape-to-text:t" inset=".5mm,.3mm,.5mm,.3mm">
                  <w:txbxContent>
                    <w:p w14:paraId="15E25428" w14:textId="77777777" w:rsidR="000207D3" w:rsidRPr="00F44C93" w:rsidRDefault="000207D3" w:rsidP="00F44C93">
                      <w:pPr>
                        <w:pStyle w:val="NormalWeb"/>
                        <w:kinsoku w:val="0"/>
                        <w:overflowPunct w:val="0"/>
                        <w:spacing w:before="0" w:beforeAutospacing="0" w:after="0" w:afterAutospacing="0"/>
                        <w:textAlignment w:val="baseline"/>
                        <w:rPr>
                          <w:sz w:val="13"/>
                          <w:szCs w:val="13"/>
                        </w:rPr>
                      </w:pPr>
                      <w:r w:rsidRPr="00F44C93">
                        <w:rPr>
                          <w:rFonts w:ascii="Verdana" w:hAnsi="Verdana" w:cstheme="minorBidi"/>
                          <w:b/>
                          <w:bCs/>
                          <w:color w:val="000000" w:themeColor="text1"/>
                          <w:kern w:val="24"/>
                          <w:sz w:val="13"/>
                          <w:szCs w:val="13"/>
                          <w:lang w:val="fr-CA"/>
                        </w:rPr>
                        <w:t>Éléments</w:t>
                      </w:r>
                    </w:p>
                    <w:p w14:paraId="26C33C74" w14:textId="2F0DF9BA" w:rsidR="000207D3" w:rsidRPr="00F44C93" w:rsidRDefault="000207D3" w:rsidP="00F44C93">
                      <w:pPr>
                        <w:pStyle w:val="NormalWeb"/>
                        <w:kinsoku w:val="0"/>
                        <w:overflowPunct w:val="0"/>
                        <w:spacing w:before="0" w:beforeAutospacing="0" w:after="0" w:afterAutospacing="0"/>
                        <w:textAlignment w:val="baseline"/>
                        <w:rPr>
                          <w:sz w:val="13"/>
                          <w:szCs w:val="13"/>
                        </w:rPr>
                      </w:pPr>
                      <w:r w:rsidRPr="00F44C93">
                        <w:rPr>
                          <w:rFonts w:ascii="Verdana" w:hAnsi="Verdana" w:cstheme="minorBidi"/>
                          <w:b/>
                          <w:bCs/>
                          <w:color w:val="000000" w:themeColor="text1"/>
                          <w:kern w:val="24"/>
                          <w:sz w:val="13"/>
                          <w:szCs w:val="13"/>
                          <w:lang w:val="fr-CA"/>
                        </w:rPr>
                        <w:t>Figurés</w:t>
                      </w:r>
                    </w:p>
                  </w:txbxContent>
                </v:textbox>
              </v:shape>
            </w:pict>
          </mc:Fallback>
        </mc:AlternateContent>
      </w:r>
      <w:r w:rsidRPr="00C256A6">
        <w:rPr>
          <w:noProof/>
          <w:sz w:val="20"/>
          <w:szCs w:val="18"/>
        </w:rPr>
        <w:drawing>
          <wp:anchor distT="0" distB="0" distL="114300" distR="114300" simplePos="0" relativeHeight="251660288" behindDoc="0" locked="0" layoutInCell="1" allowOverlap="1" wp14:anchorId="175A7AB4" wp14:editId="63C58C94">
            <wp:simplePos x="0" y="0"/>
            <wp:positionH relativeFrom="column">
              <wp:posOffset>457200</wp:posOffset>
            </wp:positionH>
            <wp:positionV relativeFrom="paragraph">
              <wp:posOffset>288925</wp:posOffset>
            </wp:positionV>
            <wp:extent cx="5943600" cy="1971040"/>
            <wp:effectExtent l="0" t="0" r="0" b="0"/>
            <wp:wrapSquare wrapText="bothSides"/>
            <wp:docPr id="4101" name="Picture 15" descr="17-01MajorBlood_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 name="Picture 15" descr="17-01MajorBlood_LE.jpg"/>
                    <pic:cNvPicPr>
                      <a:picLocks noChangeAspect="1" noChangeArrowheads="1"/>
                    </pic:cNvPicPr>
                  </pic:nvPicPr>
                  <pic:blipFill>
                    <a:blip r:embed="rId7" cstate="print">
                      <a:extLst>
                        <a:ext uri="{28A0092B-C50C-407E-A947-70E740481C1C}">
                          <a14:useLocalDpi xmlns:a14="http://schemas.microsoft.com/office/drawing/2010/main" val="0"/>
                        </a:ext>
                      </a:extLst>
                    </a:blip>
                    <a:srcRect b="8852"/>
                    <a:stretch>
                      <a:fillRect/>
                    </a:stretch>
                  </pic:blipFill>
                  <pic:spPr bwMode="auto">
                    <a:xfrm>
                      <a:off x="0" y="0"/>
                      <a:ext cx="5943600" cy="19710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F44C93" w:rsidRPr="00C256A6">
        <w:rPr>
          <w:noProof/>
          <w:sz w:val="20"/>
          <w:szCs w:val="18"/>
        </w:rPr>
        <mc:AlternateContent>
          <mc:Choice Requires="wps">
            <w:drawing>
              <wp:anchor distT="0" distB="0" distL="114300" distR="114300" simplePos="0" relativeHeight="251662336" behindDoc="0" locked="0" layoutInCell="1" allowOverlap="1" wp14:anchorId="5E08B41D" wp14:editId="1AF78828">
                <wp:simplePos x="0" y="0"/>
                <wp:positionH relativeFrom="column">
                  <wp:posOffset>4749409</wp:posOffset>
                </wp:positionH>
                <wp:positionV relativeFrom="paragraph">
                  <wp:posOffset>1129567</wp:posOffset>
                </wp:positionV>
                <wp:extent cx="1004570" cy="174625"/>
                <wp:effectExtent l="0" t="0" r="2540" b="3175"/>
                <wp:wrapNone/>
                <wp:docPr id="410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457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2FD55" w14:textId="77777777" w:rsidR="000207D3" w:rsidRPr="00F44C93" w:rsidRDefault="000207D3" w:rsidP="00F44C93">
                            <w:pPr>
                              <w:pStyle w:val="NormalWeb"/>
                              <w:kinsoku w:val="0"/>
                              <w:overflowPunct w:val="0"/>
                              <w:spacing w:before="0" w:beforeAutospacing="0" w:after="0" w:afterAutospacing="0"/>
                              <w:textAlignment w:val="baseline"/>
                              <w:rPr>
                                <w:sz w:val="18"/>
                              </w:rPr>
                            </w:pPr>
                            <w:r w:rsidRPr="00F44C93">
                              <w:rPr>
                                <w:rFonts w:ascii="Verdana" w:hAnsi="Verdana" w:cstheme="minorBidi"/>
                                <w:b/>
                                <w:bCs/>
                                <w:color w:val="000000" w:themeColor="text1"/>
                                <w:kern w:val="24"/>
                                <w:sz w:val="13"/>
                                <w:szCs w:val="20"/>
                                <w:lang w:val="fr-CA"/>
                              </w:rPr>
                              <w:t xml:space="preserve">Plasma </w:t>
                            </w:r>
                            <w:r w:rsidRPr="00F44C93">
                              <w:rPr>
                                <w:rFonts w:ascii="Verdana" w:hAnsi="Verdana" w:cstheme="minorBidi"/>
                                <w:color w:val="000000" w:themeColor="text1"/>
                                <w:kern w:val="24"/>
                                <w:sz w:val="13"/>
                                <w:szCs w:val="20"/>
                                <w:lang w:val="fr-CA"/>
                              </w:rPr>
                              <w:t>(55%)</w:t>
                            </w:r>
                          </w:p>
                        </w:txbxContent>
                      </wps:txbx>
                      <wps:bodyPr wrap="none" lIns="18000" tIns="10800" rIns="18000" bIns="10800">
                        <a:spAutoFit/>
                      </wps:bodyPr>
                    </wps:wsp>
                  </a:graphicData>
                </a:graphic>
              </wp:anchor>
            </w:drawing>
          </mc:Choice>
          <mc:Fallback>
            <w:pict>
              <v:shape w14:anchorId="5E08B41D" id="Text Box 23" o:spid="_x0000_s1034" type="#_x0000_t202" style="position:absolute;left:0;text-align:left;margin-left:373.95pt;margin-top:88.95pt;width:79.1pt;height:13.75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" filled="f" stroked="f">
                <v:textbox style="mso-fit-shape-to-text:t" inset=".5mm,.3mm,.5mm,.3mm">
                  <w:txbxContent>
                    <w:p w14:paraId="4E82FD55" w14:textId="77777777" w:rsidR="000207D3" w:rsidRPr="00F44C93" w:rsidRDefault="000207D3" w:rsidP="00F44C93">
                      <w:pPr>
                        <w:pStyle w:val="NormalWeb"/>
                        <w:kinsoku w:val="0"/>
                        <w:overflowPunct w:val="0"/>
                        <w:spacing w:before="0" w:beforeAutospacing="0" w:after="0" w:afterAutospacing="0"/>
                        <w:textAlignment w:val="baseline"/>
                        <w:rPr>
                          <w:sz w:val="18"/>
                        </w:rPr>
                      </w:pPr>
                      <w:r w:rsidRPr="00F44C93">
                        <w:rPr>
                          <w:rFonts w:ascii="Verdana" w:hAnsi="Verdana" w:cstheme="minorBidi"/>
                          <w:b/>
                          <w:bCs/>
                          <w:color w:val="000000" w:themeColor="text1"/>
                          <w:kern w:val="24"/>
                          <w:sz w:val="13"/>
                          <w:szCs w:val="20"/>
                          <w:lang w:val="fr-CA"/>
                        </w:rPr>
                        <w:t xml:space="preserve">Plasma </w:t>
                      </w:r>
                      <w:r w:rsidRPr="00F44C93">
                        <w:rPr>
                          <w:rFonts w:ascii="Verdana" w:hAnsi="Verdana" w:cstheme="minorBidi"/>
                          <w:color w:val="000000" w:themeColor="text1"/>
                          <w:kern w:val="24"/>
                          <w:sz w:val="13"/>
                          <w:szCs w:val="20"/>
                          <w:lang w:val="fr-CA"/>
                        </w:rPr>
                        <w:t>(55%)</w:t>
                      </w:r>
                    </w:p>
                  </w:txbxContent>
                </v:textbox>
              </v:shape>
            </w:pict>
          </mc:Fallback>
        </mc:AlternateContent>
      </w:r>
      <w:r w:rsidR="00F44C93" w:rsidRPr="00C256A6">
        <w:rPr>
          <w:noProof/>
          <w:sz w:val="20"/>
          <w:szCs w:val="18"/>
        </w:rPr>
        <mc:AlternateContent>
          <mc:Choice Requires="wps">
            <w:drawing>
              <wp:anchor distT="0" distB="0" distL="114300" distR="114300" simplePos="0" relativeHeight="251666432" behindDoc="0" locked="0" layoutInCell="1" allowOverlap="1" wp14:anchorId="417BAA7B" wp14:editId="1E0D0D87">
                <wp:simplePos x="0" y="0"/>
                <wp:positionH relativeFrom="column">
                  <wp:posOffset>4712335</wp:posOffset>
                </wp:positionH>
                <wp:positionV relativeFrom="paragraph">
                  <wp:posOffset>1916235</wp:posOffset>
                </wp:positionV>
                <wp:extent cx="1395412" cy="174625"/>
                <wp:effectExtent l="0" t="0" r="2540" b="3175"/>
                <wp:wrapNone/>
                <wp:docPr id="410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5412"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DEC5B" w14:textId="77777777" w:rsidR="000207D3" w:rsidRPr="00F44C93" w:rsidRDefault="000207D3" w:rsidP="00F44C93">
                            <w:pPr>
                              <w:pStyle w:val="NormalWeb"/>
                              <w:kinsoku w:val="0"/>
                              <w:overflowPunct w:val="0"/>
                              <w:spacing w:before="0" w:beforeAutospacing="0" w:after="0" w:afterAutospacing="0"/>
                              <w:textAlignment w:val="baseline"/>
                              <w:rPr>
                                <w:sz w:val="13"/>
                                <w:szCs w:val="13"/>
                              </w:rPr>
                            </w:pPr>
                            <w:r w:rsidRPr="00F44C93">
                              <w:rPr>
                                <w:rFonts w:ascii="Verdana" w:hAnsi="Verdana" w:cstheme="minorBidi"/>
                                <w:b/>
                                <w:bCs/>
                                <w:color w:val="000000" w:themeColor="text1"/>
                                <w:kern w:val="24"/>
                                <w:sz w:val="13"/>
                                <w:szCs w:val="13"/>
                                <w:lang w:val="fr-CA"/>
                              </w:rPr>
                              <w:t xml:space="preserve">Érythrocytes </w:t>
                            </w:r>
                            <w:r w:rsidRPr="00F44C93">
                              <w:rPr>
                                <w:rFonts w:ascii="Verdana" w:hAnsi="Verdana" w:cstheme="minorBidi"/>
                                <w:color w:val="000000" w:themeColor="text1"/>
                                <w:kern w:val="24"/>
                                <w:sz w:val="13"/>
                                <w:szCs w:val="13"/>
                                <w:lang w:val="fr-CA"/>
                              </w:rPr>
                              <w:t>(45%)</w:t>
                            </w:r>
                          </w:p>
                        </w:txbxContent>
                      </wps:txbx>
                      <wps:bodyPr wrap="none" lIns="18000" tIns="10800" rIns="18000" bIns="10800">
                        <a:spAutoFit/>
                      </wps:bodyPr>
                    </wps:wsp>
                  </a:graphicData>
                </a:graphic>
              </wp:anchor>
            </w:drawing>
          </mc:Choice>
          <mc:Fallback>
            <w:pict>
              <v:shape w14:anchorId="417BAA7B" id="Text Box 25" o:spid="_x0000_s1035" type="#_x0000_t202" style="position:absolute;left:0;text-align:left;margin-left:371.05pt;margin-top:150.9pt;width:109.85pt;height:13.75pt;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" filled="f" stroked="f">
                <v:textbox style="mso-fit-shape-to-text:t" inset=".5mm,.3mm,.5mm,.3mm">
                  <w:txbxContent>
                    <w:p w14:paraId="2F3DEC5B" w14:textId="77777777" w:rsidR="000207D3" w:rsidRPr="00F44C93" w:rsidRDefault="000207D3" w:rsidP="00F44C93">
                      <w:pPr>
                        <w:pStyle w:val="NormalWeb"/>
                        <w:kinsoku w:val="0"/>
                        <w:overflowPunct w:val="0"/>
                        <w:spacing w:before="0" w:beforeAutospacing="0" w:after="0" w:afterAutospacing="0"/>
                        <w:textAlignment w:val="baseline"/>
                        <w:rPr>
                          <w:sz w:val="13"/>
                          <w:szCs w:val="13"/>
                        </w:rPr>
                      </w:pPr>
                      <w:r w:rsidRPr="00F44C93">
                        <w:rPr>
                          <w:rFonts w:ascii="Verdana" w:hAnsi="Verdana" w:cstheme="minorBidi"/>
                          <w:b/>
                          <w:bCs/>
                          <w:color w:val="000000" w:themeColor="text1"/>
                          <w:kern w:val="24"/>
                          <w:sz w:val="13"/>
                          <w:szCs w:val="13"/>
                          <w:lang w:val="fr-CA"/>
                        </w:rPr>
                        <w:t xml:space="preserve">Érythrocytes </w:t>
                      </w:r>
                      <w:r w:rsidRPr="00F44C93">
                        <w:rPr>
                          <w:rFonts w:ascii="Verdana" w:hAnsi="Verdana" w:cstheme="minorBidi"/>
                          <w:color w:val="000000" w:themeColor="text1"/>
                          <w:kern w:val="24"/>
                          <w:sz w:val="13"/>
                          <w:szCs w:val="13"/>
                          <w:lang w:val="fr-CA"/>
                        </w:rPr>
                        <w:t>(45%)</w:t>
                      </w:r>
                    </w:p>
                  </w:txbxContent>
                </v:textbox>
              </v:shape>
            </w:pict>
          </mc:Fallback>
        </mc:AlternateContent>
      </w:r>
      <w:r w:rsidR="00F44C93" w:rsidRPr="00C256A6">
        <w:rPr>
          <w:noProof/>
          <w:sz w:val="20"/>
          <w:szCs w:val="18"/>
        </w:rPr>
        <mc:AlternateContent>
          <mc:Choice Requires="wps">
            <w:drawing>
              <wp:anchor distT="0" distB="0" distL="114300" distR="114300" simplePos="0" relativeHeight="251664384" behindDoc="0" locked="0" layoutInCell="1" allowOverlap="1" wp14:anchorId="2F510E0E" wp14:editId="1356D07D">
                <wp:simplePos x="0" y="0"/>
                <wp:positionH relativeFrom="column">
                  <wp:posOffset>4747260</wp:posOffset>
                </wp:positionH>
                <wp:positionV relativeFrom="paragraph">
                  <wp:posOffset>1483164</wp:posOffset>
                </wp:positionV>
                <wp:extent cx="1008380" cy="479425"/>
                <wp:effectExtent l="0" t="0" r="0" b="0"/>
                <wp:wrapNone/>
                <wp:docPr id="410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380" cy="479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2F0D40" w14:textId="77777777" w:rsidR="000207D3" w:rsidRPr="00F44C93" w:rsidRDefault="000207D3" w:rsidP="00F44C93">
                            <w:pPr>
                              <w:pStyle w:val="NormalWeb"/>
                              <w:kinsoku w:val="0"/>
                              <w:overflowPunct w:val="0"/>
                              <w:spacing w:before="0" w:beforeAutospacing="0" w:after="0" w:afterAutospacing="0"/>
                              <w:textAlignment w:val="baseline"/>
                              <w:rPr>
                                <w:sz w:val="13"/>
                                <w:szCs w:val="13"/>
                              </w:rPr>
                            </w:pPr>
                            <w:r w:rsidRPr="00F44C93">
                              <w:rPr>
                                <w:rFonts w:ascii="Verdana" w:hAnsi="Verdana" w:cstheme="minorBidi"/>
                                <w:b/>
                                <w:bCs/>
                                <w:color w:val="000000" w:themeColor="text1"/>
                                <w:kern w:val="24"/>
                                <w:sz w:val="13"/>
                                <w:szCs w:val="13"/>
                                <w:lang w:val="fr-CA"/>
                              </w:rPr>
                              <w:t xml:space="preserve">Couche leucocytaire </w:t>
                            </w:r>
                            <w:r w:rsidRPr="00F44C93">
                              <w:rPr>
                                <w:rFonts w:ascii="Verdana" w:hAnsi="Verdana" w:cstheme="minorBidi"/>
                                <w:color w:val="000000" w:themeColor="text1"/>
                                <w:kern w:val="24"/>
                                <w:sz w:val="13"/>
                                <w:szCs w:val="13"/>
                                <w:lang w:val="fr-CA"/>
                              </w:rPr>
                              <w:t>leucocytes+ plaquettes</w:t>
                            </w:r>
                          </w:p>
                          <w:p w14:paraId="161C3D33" w14:textId="77777777" w:rsidR="000207D3" w:rsidRPr="00F44C93" w:rsidRDefault="000207D3" w:rsidP="00F44C93">
                            <w:pPr>
                              <w:pStyle w:val="NormalWeb"/>
                              <w:kinsoku w:val="0"/>
                              <w:overflowPunct w:val="0"/>
                              <w:spacing w:before="0" w:beforeAutospacing="0" w:after="0" w:afterAutospacing="0"/>
                              <w:textAlignment w:val="baseline"/>
                              <w:rPr>
                                <w:sz w:val="13"/>
                                <w:szCs w:val="13"/>
                              </w:rPr>
                            </w:pPr>
                            <w:r w:rsidRPr="00F44C93">
                              <w:rPr>
                                <w:rFonts w:ascii="Verdana" w:hAnsi="Verdana" w:cstheme="minorBidi"/>
                                <w:color w:val="000000" w:themeColor="text1"/>
                                <w:kern w:val="24"/>
                                <w:sz w:val="13"/>
                                <w:szCs w:val="13"/>
                                <w:lang w:val="fr-CA"/>
                              </w:rPr>
                              <w:t>(&lt; 1%)</w:t>
                            </w:r>
                          </w:p>
                        </w:txbxContent>
                      </wps:txbx>
                      <wps:bodyPr wrap="square" lIns="18000" tIns="10800" rIns="18000" bIns="10800">
                        <a:spAutoFit/>
                      </wps:bodyPr>
                    </wps:wsp>
                  </a:graphicData>
                </a:graphic>
                <wp14:sizeRelH relativeFrom="margin">
                  <wp14:pctWidth>0</wp14:pctWidth>
                </wp14:sizeRelH>
              </wp:anchor>
            </w:drawing>
          </mc:Choice>
          <mc:Fallback>
            <w:pict>
              <v:shape w14:anchorId="2F510E0E" id="Text Box 24" o:spid="_x0000_s1036" type="#_x0000_t202" style="position:absolute;left:0;text-align:left;margin-left:373.8pt;margin-top:116.8pt;width:79.4pt;height:37.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" filled="f" stroked="f">
                <v:textbox style="mso-fit-shape-to-text:t" inset=".5mm,.3mm,.5mm,.3mm">
                  <w:txbxContent>
                    <w:p w14:paraId="462F0D40" w14:textId="77777777" w:rsidR="000207D3" w:rsidRPr="00F44C93" w:rsidRDefault="000207D3" w:rsidP="00F44C93">
                      <w:pPr>
                        <w:pStyle w:val="NormalWeb"/>
                        <w:kinsoku w:val="0"/>
                        <w:overflowPunct w:val="0"/>
                        <w:spacing w:before="0" w:beforeAutospacing="0" w:after="0" w:afterAutospacing="0"/>
                        <w:textAlignment w:val="baseline"/>
                        <w:rPr>
                          <w:sz w:val="13"/>
                          <w:szCs w:val="13"/>
                        </w:rPr>
                      </w:pPr>
                      <w:r w:rsidRPr="00F44C93">
                        <w:rPr>
                          <w:rFonts w:ascii="Verdana" w:hAnsi="Verdana" w:cstheme="minorBidi"/>
                          <w:b/>
                          <w:bCs/>
                          <w:color w:val="000000" w:themeColor="text1"/>
                          <w:kern w:val="24"/>
                          <w:sz w:val="13"/>
                          <w:szCs w:val="13"/>
                          <w:lang w:val="fr-CA"/>
                        </w:rPr>
                        <w:t xml:space="preserve">Couche leucocytaire </w:t>
                      </w:r>
                      <w:r w:rsidRPr="00F44C93">
                        <w:rPr>
                          <w:rFonts w:ascii="Verdana" w:hAnsi="Verdana" w:cstheme="minorBidi"/>
                          <w:color w:val="000000" w:themeColor="text1"/>
                          <w:kern w:val="24"/>
                          <w:sz w:val="13"/>
                          <w:szCs w:val="13"/>
                          <w:lang w:val="fr-CA"/>
                        </w:rPr>
                        <w:t>leucocytes+ plaquettes</w:t>
                      </w:r>
                    </w:p>
                    <w:p w14:paraId="161C3D33" w14:textId="77777777" w:rsidR="000207D3" w:rsidRPr="00F44C93" w:rsidRDefault="000207D3" w:rsidP="00F44C93">
                      <w:pPr>
                        <w:pStyle w:val="NormalWeb"/>
                        <w:kinsoku w:val="0"/>
                        <w:overflowPunct w:val="0"/>
                        <w:spacing w:before="0" w:beforeAutospacing="0" w:after="0" w:afterAutospacing="0"/>
                        <w:textAlignment w:val="baseline"/>
                        <w:rPr>
                          <w:sz w:val="13"/>
                          <w:szCs w:val="13"/>
                        </w:rPr>
                      </w:pPr>
                      <w:r w:rsidRPr="00F44C93">
                        <w:rPr>
                          <w:rFonts w:ascii="Verdana" w:hAnsi="Verdana" w:cstheme="minorBidi"/>
                          <w:color w:val="000000" w:themeColor="text1"/>
                          <w:kern w:val="24"/>
                          <w:sz w:val="13"/>
                          <w:szCs w:val="13"/>
                          <w:lang w:val="fr-CA"/>
                        </w:rPr>
                        <w:t>(&lt; 1%)</w:t>
                      </w:r>
                    </w:p>
                  </w:txbxContent>
                </v:textbox>
              </v:shape>
            </w:pict>
          </mc:Fallback>
        </mc:AlternateContent>
      </w:r>
      <w:r w:rsidR="00F44C93" w:rsidRPr="00C256A6">
        <w:rPr>
          <w:sz w:val="20"/>
          <w:szCs w:val="18"/>
          <w:lang w:val="fr-CA"/>
        </w:rPr>
        <w:t xml:space="preserve">    </w:t>
      </w:r>
      <w:r w:rsidR="007A4238" w:rsidRPr="00C256A6">
        <w:rPr>
          <w:sz w:val="20"/>
          <w:szCs w:val="18"/>
          <w:lang w:val="fr-CA"/>
        </w:rPr>
        <w:t>Par centrifugation du sang, on obtient 3 couches:</w:t>
      </w:r>
    </w:p>
    <w:p w14:paraId="19086C86" w14:textId="443F78A0" w:rsidR="00F44C93" w:rsidRPr="00401216" w:rsidRDefault="00F44C93" w:rsidP="008C3EDD">
      <w:pPr>
        <w:pStyle w:val="ListParagraph"/>
        <w:tabs>
          <w:tab w:val="left" w:pos="2196"/>
        </w:tabs>
        <w:jc w:val="both"/>
        <w:rPr>
          <w:sz w:val="18"/>
          <w:szCs w:val="18"/>
          <w:lang w:val="fr-CA"/>
        </w:rPr>
      </w:pPr>
    </w:p>
    <w:p w14:paraId="680FEDF7" w14:textId="32EB1C6E" w:rsidR="00F44C93" w:rsidRPr="00C256A6" w:rsidRDefault="00F44C93" w:rsidP="008C3EDD">
      <w:pPr>
        <w:pStyle w:val="ListParagraph"/>
        <w:numPr>
          <w:ilvl w:val="0"/>
          <w:numId w:val="1"/>
        </w:numPr>
        <w:tabs>
          <w:tab w:val="left" w:pos="2196"/>
        </w:tabs>
        <w:jc w:val="both"/>
        <w:rPr>
          <w:sz w:val="20"/>
          <w:szCs w:val="18"/>
          <w:lang w:val="fr-CA"/>
        </w:rPr>
      </w:pPr>
      <w:r w:rsidRPr="00C256A6">
        <w:rPr>
          <w:bCs/>
          <w:sz w:val="20"/>
          <w:szCs w:val="18"/>
          <w:lang w:val="fr-CA"/>
        </w:rPr>
        <w:t>Hématocrite:</w:t>
      </w:r>
      <w:r w:rsidRPr="00C256A6">
        <w:rPr>
          <w:sz w:val="20"/>
          <w:szCs w:val="18"/>
          <w:lang w:val="fr-CA"/>
        </w:rPr>
        <w:t xml:space="preserve">  % en volume occupé par les érythrocytes = (volume des GR) / (volume total) x 100</w:t>
      </w:r>
    </w:p>
    <w:p w14:paraId="50989258" w14:textId="3D35768F" w:rsidR="00F44C93" w:rsidRPr="00C256A6" w:rsidRDefault="00F44C93" w:rsidP="008C3EDD">
      <w:pPr>
        <w:pStyle w:val="ListParagraph"/>
        <w:numPr>
          <w:ilvl w:val="1"/>
          <w:numId w:val="1"/>
        </w:numPr>
        <w:tabs>
          <w:tab w:val="left" w:pos="2196"/>
        </w:tabs>
        <w:jc w:val="both"/>
        <w:rPr>
          <w:sz w:val="20"/>
          <w:szCs w:val="18"/>
          <w:lang w:val="fr-CA"/>
        </w:rPr>
      </w:pPr>
      <w:r w:rsidRPr="00C256A6">
        <w:rPr>
          <w:sz w:val="20"/>
          <w:szCs w:val="18"/>
          <w:lang w:val="fr-CA"/>
        </w:rPr>
        <w:t xml:space="preserve">Hématocrite peut aider a diagnostiquer des maladies </w:t>
      </w:r>
      <w:r w:rsidR="00401216" w:rsidRPr="00C256A6">
        <w:rPr>
          <w:sz w:val="20"/>
          <w:szCs w:val="18"/>
          <w:lang w:val="fr-CA"/>
        </w:rPr>
        <w:t>sanguines</w:t>
      </w:r>
      <w:r w:rsidRPr="00C256A6">
        <w:rPr>
          <w:sz w:val="20"/>
          <w:szCs w:val="18"/>
          <w:lang w:val="fr-CA"/>
        </w:rPr>
        <w:t xml:space="preserve"> </w:t>
      </w:r>
      <w:proofErr w:type="gramStart"/>
      <w:r w:rsidRPr="00C256A6">
        <w:rPr>
          <w:sz w:val="20"/>
          <w:szCs w:val="18"/>
          <w:lang w:val="fr-CA"/>
        </w:rPr>
        <w:t>( ex.</w:t>
      </w:r>
      <w:proofErr w:type="gramEnd"/>
      <w:r w:rsidRPr="00C256A6">
        <w:rPr>
          <w:sz w:val="20"/>
          <w:szCs w:val="18"/>
          <w:lang w:val="fr-CA"/>
        </w:rPr>
        <w:t xml:space="preserve"> Anémie)</w:t>
      </w:r>
    </w:p>
    <w:p w14:paraId="521B95D6" w14:textId="77777777" w:rsidR="00401216" w:rsidRPr="00C256A6" w:rsidRDefault="00401216" w:rsidP="008C3EDD">
      <w:pPr>
        <w:tabs>
          <w:tab w:val="left" w:pos="2196"/>
        </w:tabs>
        <w:jc w:val="both"/>
        <w:rPr>
          <w:b/>
          <w:sz w:val="20"/>
          <w:szCs w:val="18"/>
          <w:u w:val="single"/>
          <w:lang w:val="fr-CA"/>
        </w:rPr>
      </w:pPr>
    </w:p>
    <w:p w14:paraId="7807CB36" w14:textId="216C483A" w:rsidR="00F44C93" w:rsidRPr="00C256A6" w:rsidRDefault="00F44C93" w:rsidP="008C3EDD">
      <w:pPr>
        <w:tabs>
          <w:tab w:val="left" w:pos="2196"/>
        </w:tabs>
        <w:jc w:val="both"/>
        <w:rPr>
          <w:b/>
          <w:sz w:val="20"/>
          <w:szCs w:val="18"/>
          <w:u w:val="single"/>
          <w:lang w:val="fr-CA"/>
        </w:rPr>
      </w:pPr>
      <w:r w:rsidRPr="00C256A6">
        <w:rPr>
          <w:b/>
          <w:sz w:val="20"/>
          <w:szCs w:val="18"/>
          <w:u w:val="single"/>
          <w:lang w:val="fr-CA"/>
        </w:rPr>
        <w:t>Fonction du sang</w:t>
      </w:r>
      <w:r w:rsidR="00401216" w:rsidRPr="00C256A6">
        <w:rPr>
          <w:b/>
          <w:sz w:val="20"/>
          <w:szCs w:val="18"/>
          <w:u w:val="single"/>
          <w:lang w:val="fr-CA"/>
        </w:rPr>
        <w:t> :</w:t>
      </w:r>
    </w:p>
    <w:p w14:paraId="091B0A54" w14:textId="77777777" w:rsidR="00B521F8" w:rsidRPr="00C256A6" w:rsidRDefault="007A4238" w:rsidP="008C3EDD">
      <w:pPr>
        <w:pStyle w:val="ListParagraph"/>
        <w:numPr>
          <w:ilvl w:val="0"/>
          <w:numId w:val="1"/>
        </w:numPr>
        <w:tabs>
          <w:tab w:val="left" w:pos="2196"/>
        </w:tabs>
        <w:jc w:val="both"/>
        <w:rPr>
          <w:sz w:val="20"/>
          <w:szCs w:val="18"/>
          <w:lang w:val="fr-CA"/>
        </w:rPr>
      </w:pPr>
      <w:r w:rsidRPr="00C256A6">
        <w:rPr>
          <w:sz w:val="20"/>
          <w:szCs w:val="18"/>
          <w:lang w:val="fr-CA"/>
        </w:rPr>
        <w:t>Distribution (transport):  ex.: gaz respiratoires, nutriments, déchets métaboliques, hormones</w:t>
      </w:r>
    </w:p>
    <w:p w14:paraId="6D67FAE6" w14:textId="77777777" w:rsidR="00B521F8" w:rsidRPr="00C256A6" w:rsidRDefault="007A4238" w:rsidP="008C3EDD">
      <w:pPr>
        <w:pStyle w:val="ListParagraph"/>
        <w:numPr>
          <w:ilvl w:val="0"/>
          <w:numId w:val="1"/>
        </w:numPr>
        <w:tabs>
          <w:tab w:val="left" w:pos="2196"/>
        </w:tabs>
        <w:jc w:val="both"/>
        <w:rPr>
          <w:sz w:val="20"/>
          <w:szCs w:val="18"/>
        </w:rPr>
      </w:pPr>
      <w:r w:rsidRPr="00C256A6">
        <w:rPr>
          <w:sz w:val="20"/>
          <w:szCs w:val="18"/>
          <w:lang w:val="fr-CA"/>
        </w:rPr>
        <w:t>Régulation</w:t>
      </w:r>
    </w:p>
    <w:p w14:paraId="49114736" w14:textId="6F2CF94C" w:rsidR="00B521F8" w:rsidRPr="00C256A6" w:rsidRDefault="007A4238" w:rsidP="008C3EDD">
      <w:pPr>
        <w:pStyle w:val="ListParagraph"/>
        <w:numPr>
          <w:ilvl w:val="1"/>
          <w:numId w:val="1"/>
        </w:numPr>
        <w:tabs>
          <w:tab w:val="left" w:pos="2196"/>
        </w:tabs>
        <w:jc w:val="both"/>
        <w:rPr>
          <w:sz w:val="20"/>
          <w:szCs w:val="18"/>
          <w:lang w:val="fr-CA"/>
        </w:rPr>
      </w:pPr>
      <w:r w:rsidRPr="00C256A6">
        <w:rPr>
          <w:sz w:val="20"/>
          <w:szCs w:val="18"/>
          <w:lang w:val="fr-CA"/>
        </w:rPr>
        <w:t>Température corporelle (distribution, conservation et dissipation de la chaleur)</w:t>
      </w:r>
    </w:p>
    <w:p w14:paraId="36E5AD9F" w14:textId="77777777" w:rsidR="00B521F8" w:rsidRPr="00C256A6" w:rsidRDefault="007A4238" w:rsidP="008C3EDD">
      <w:pPr>
        <w:pStyle w:val="ListParagraph"/>
        <w:numPr>
          <w:ilvl w:val="1"/>
          <w:numId w:val="1"/>
        </w:numPr>
        <w:tabs>
          <w:tab w:val="left" w:pos="2196"/>
        </w:tabs>
        <w:jc w:val="both"/>
        <w:rPr>
          <w:sz w:val="20"/>
          <w:szCs w:val="18"/>
          <w:lang w:val="fr-CA"/>
        </w:rPr>
      </w:pPr>
      <w:proofErr w:type="gramStart"/>
      <w:r w:rsidRPr="00C256A6">
        <w:rPr>
          <w:sz w:val="20"/>
          <w:szCs w:val="18"/>
          <w:lang w:val="fr-CA"/>
        </w:rPr>
        <w:t>pH</w:t>
      </w:r>
      <w:proofErr w:type="gramEnd"/>
      <w:r w:rsidRPr="00C256A6">
        <w:rPr>
          <w:sz w:val="20"/>
          <w:szCs w:val="18"/>
          <w:lang w:val="fr-CA"/>
        </w:rPr>
        <w:t xml:space="preserve"> (tampons du plasma: protéines, bicarbonate, phosphate)</w:t>
      </w:r>
    </w:p>
    <w:p w14:paraId="742075FC" w14:textId="77777777" w:rsidR="00F44C93" w:rsidRPr="00C256A6" w:rsidRDefault="007A4238" w:rsidP="008C3EDD">
      <w:pPr>
        <w:pStyle w:val="ListParagraph"/>
        <w:numPr>
          <w:ilvl w:val="1"/>
          <w:numId w:val="1"/>
        </w:numPr>
        <w:tabs>
          <w:tab w:val="left" w:pos="2196"/>
        </w:tabs>
        <w:jc w:val="both"/>
        <w:rPr>
          <w:sz w:val="20"/>
          <w:szCs w:val="18"/>
        </w:rPr>
      </w:pPr>
      <w:r w:rsidRPr="00C256A6">
        <w:rPr>
          <w:sz w:val="20"/>
          <w:szCs w:val="18"/>
          <w:lang w:val="fr-CA"/>
        </w:rPr>
        <w:t>Maintien du volume liquidien</w:t>
      </w:r>
    </w:p>
    <w:p w14:paraId="262CFF63" w14:textId="4B4012DD" w:rsidR="00B521F8" w:rsidRPr="00C256A6" w:rsidRDefault="007A4238" w:rsidP="008C3EDD">
      <w:pPr>
        <w:pStyle w:val="ListParagraph"/>
        <w:numPr>
          <w:ilvl w:val="0"/>
          <w:numId w:val="1"/>
        </w:numPr>
        <w:tabs>
          <w:tab w:val="left" w:pos="2196"/>
        </w:tabs>
        <w:jc w:val="both"/>
        <w:rPr>
          <w:sz w:val="20"/>
          <w:szCs w:val="18"/>
        </w:rPr>
      </w:pPr>
      <w:r w:rsidRPr="00C256A6">
        <w:rPr>
          <w:sz w:val="20"/>
          <w:szCs w:val="18"/>
          <w:lang w:val="fr-CA"/>
        </w:rPr>
        <w:t>Protection</w:t>
      </w:r>
    </w:p>
    <w:p w14:paraId="274E49BD" w14:textId="77777777" w:rsidR="00B521F8" w:rsidRPr="00C256A6" w:rsidRDefault="007A4238" w:rsidP="008C3EDD">
      <w:pPr>
        <w:pStyle w:val="ListParagraph"/>
        <w:numPr>
          <w:ilvl w:val="1"/>
          <w:numId w:val="1"/>
        </w:numPr>
        <w:tabs>
          <w:tab w:val="left" w:pos="2196"/>
        </w:tabs>
        <w:jc w:val="both"/>
        <w:rPr>
          <w:sz w:val="20"/>
          <w:szCs w:val="18"/>
        </w:rPr>
      </w:pPr>
      <w:r w:rsidRPr="00C256A6">
        <w:rPr>
          <w:sz w:val="20"/>
          <w:szCs w:val="18"/>
          <w:lang w:val="fr-CA"/>
        </w:rPr>
        <w:t>Prévention de l’hémorragie (</w:t>
      </w:r>
      <w:r w:rsidRPr="00C256A6">
        <w:rPr>
          <w:i/>
          <w:iCs/>
          <w:sz w:val="20"/>
          <w:szCs w:val="18"/>
          <w:lang w:val="fr-CA"/>
        </w:rPr>
        <w:t>hémostase</w:t>
      </w:r>
      <w:r w:rsidRPr="00C256A6">
        <w:rPr>
          <w:sz w:val="20"/>
          <w:szCs w:val="18"/>
          <w:lang w:val="fr-CA"/>
        </w:rPr>
        <w:t>)</w:t>
      </w:r>
    </w:p>
    <w:p w14:paraId="016FAA29" w14:textId="75155B5E" w:rsidR="00B521F8" w:rsidRPr="00C256A6" w:rsidRDefault="007A4238" w:rsidP="008C3EDD">
      <w:pPr>
        <w:pStyle w:val="ListParagraph"/>
        <w:numPr>
          <w:ilvl w:val="1"/>
          <w:numId w:val="1"/>
        </w:numPr>
        <w:tabs>
          <w:tab w:val="left" w:pos="2196"/>
        </w:tabs>
        <w:jc w:val="both"/>
        <w:rPr>
          <w:sz w:val="20"/>
          <w:szCs w:val="18"/>
          <w:lang w:val="fr-CA"/>
        </w:rPr>
      </w:pPr>
      <w:r w:rsidRPr="00C256A6">
        <w:rPr>
          <w:sz w:val="20"/>
          <w:szCs w:val="18"/>
          <w:lang w:val="fr-CA"/>
        </w:rPr>
        <w:t>Prévention des infections (par les leucocytes, anticorps, protéines du complément)</w:t>
      </w:r>
    </w:p>
    <w:p w14:paraId="0C3DF1AF" w14:textId="77777777" w:rsidR="004818BB" w:rsidRPr="00C256A6" w:rsidRDefault="004818BB" w:rsidP="008C3EDD">
      <w:pPr>
        <w:tabs>
          <w:tab w:val="left" w:pos="2196"/>
        </w:tabs>
        <w:jc w:val="both"/>
        <w:rPr>
          <w:sz w:val="20"/>
          <w:szCs w:val="18"/>
          <w:lang w:val="fr-CA"/>
        </w:rPr>
      </w:pPr>
    </w:p>
    <w:p w14:paraId="4F5F09A0" w14:textId="2CC97D48" w:rsidR="004818BB" w:rsidRPr="00C256A6" w:rsidRDefault="004818BB" w:rsidP="008C3EDD">
      <w:pPr>
        <w:tabs>
          <w:tab w:val="left" w:pos="2196"/>
        </w:tabs>
        <w:jc w:val="both"/>
        <w:rPr>
          <w:b/>
          <w:sz w:val="20"/>
          <w:szCs w:val="18"/>
          <w:u w:val="single"/>
          <w:lang w:val="fr-CA"/>
        </w:rPr>
      </w:pPr>
      <w:r w:rsidRPr="00C256A6">
        <w:rPr>
          <w:b/>
          <w:sz w:val="20"/>
          <w:szCs w:val="18"/>
          <w:u w:val="single"/>
          <w:lang w:val="fr-CA"/>
        </w:rPr>
        <w:t>Le plasma sanguin</w:t>
      </w:r>
      <w:r w:rsidR="00401216" w:rsidRPr="00C256A6">
        <w:rPr>
          <w:b/>
          <w:sz w:val="20"/>
          <w:szCs w:val="18"/>
          <w:u w:val="single"/>
          <w:lang w:val="fr-CA"/>
        </w:rPr>
        <w:t> :</w:t>
      </w:r>
    </w:p>
    <w:p w14:paraId="046B3021" w14:textId="77777777" w:rsidR="004818BB" w:rsidRPr="00C256A6" w:rsidRDefault="004818BB" w:rsidP="008C3EDD">
      <w:pPr>
        <w:pStyle w:val="ListParagraph"/>
        <w:numPr>
          <w:ilvl w:val="0"/>
          <w:numId w:val="1"/>
        </w:numPr>
        <w:tabs>
          <w:tab w:val="left" w:pos="2196"/>
        </w:tabs>
        <w:jc w:val="both"/>
        <w:rPr>
          <w:sz w:val="20"/>
          <w:szCs w:val="18"/>
          <w:lang w:val="fr-CA"/>
        </w:rPr>
      </w:pPr>
      <w:r w:rsidRPr="00C256A6">
        <w:rPr>
          <w:sz w:val="20"/>
          <w:szCs w:val="18"/>
          <w:lang w:val="fr-CA"/>
        </w:rPr>
        <w:t>Liquide visqueux de couleur jaunâtre; 90% eau, et &gt; 100 solutés différents:</w:t>
      </w:r>
    </w:p>
    <w:p w14:paraId="5F5595CC" w14:textId="77777777" w:rsidR="004818BB" w:rsidRPr="00C256A6" w:rsidRDefault="007A4238" w:rsidP="008C3EDD">
      <w:pPr>
        <w:pStyle w:val="ListParagraph"/>
        <w:numPr>
          <w:ilvl w:val="1"/>
          <w:numId w:val="1"/>
        </w:numPr>
        <w:tabs>
          <w:tab w:val="left" w:pos="2196"/>
        </w:tabs>
        <w:jc w:val="both"/>
        <w:rPr>
          <w:sz w:val="20"/>
          <w:szCs w:val="18"/>
          <w:lang w:val="fr-CA"/>
        </w:rPr>
      </w:pPr>
      <w:r w:rsidRPr="00C256A6">
        <w:rPr>
          <w:b/>
          <w:bCs/>
          <w:sz w:val="20"/>
          <w:szCs w:val="18"/>
          <w:lang w:val="fr-CA"/>
        </w:rPr>
        <w:t xml:space="preserve">Protéines: </w:t>
      </w:r>
      <w:r w:rsidRPr="00C256A6">
        <w:rPr>
          <w:sz w:val="20"/>
          <w:szCs w:val="18"/>
          <w:lang w:val="fr-CA"/>
        </w:rPr>
        <w:t>produites pour la plupart par le</w:t>
      </w:r>
      <w:r w:rsidRPr="00C256A6">
        <w:rPr>
          <w:b/>
          <w:sz w:val="20"/>
          <w:szCs w:val="18"/>
          <w:lang w:val="fr-CA"/>
        </w:rPr>
        <w:t xml:space="preserve"> </w:t>
      </w:r>
      <w:r w:rsidRPr="00C256A6">
        <w:rPr>
          <w:sz w:val="20"/>
          <w:szCs w:val="18"/>
          <w:u w:val="single"/>
          <w:lang w:val="fr-CA"/>
        </w:rPr>
        <w:t>foie</w:t>
      </w:r>
      <w:r w:rsidRPr="00C256A6">
        <w:rPr>
          <w:sz w:val="20"/>
          <w:szCs w:val="18"/>
          <w:lang w:val="fr-CA"/>
        </w:rPr>
        <w:t xml:space="preserve"> (à l’exception des globulines gamma)</w:t>
      </w:r>
    </w:p>
    <w:p w14:paraId="0B3E0B40" w14:textId="77777777" w:rsidR="004818BB" w:rsidRPr="00C256A6" w:rsidRDefault="007A4238" w:rsidP="008C3EDD">
      <w:pPr>
        <w:pStyle w:val="ListParagraph"/>
        <w:numPr>
          <w:ilvl w:val="2"/>
          <w:numId w:val="1"/>
        </w:numPr>
        <w:tabs>
          <w:tab w:val="left" w:pos="2196"/>
        </w:tabs>
        <w:jc w:val="both"/>
        <w:rPr>
          <w:sz w:val="20"/>
          <w:szCs w:val="18"/>
          <w:lang w:val="fr-CA"/>
        </w:rPr>
      </w:pPr>
      <w:r w:rsidRPr="00C256A6">
        <w:rPr>
          <w:i/>
          <w:iCs/>
          <w:sz w:val="20"/>
          <w:szCs w:val="18"/>
          <w:lang w:val="fr-CA"/>
        </w:rPr>
        <w:t>Albumine</w:t>
      </w:r>
      <w:r w:rsidRPr="00C256A6">
        <w:rPr>
          <w:sz w:val="20"/>
          <w:szCs w:val="18"/>
          <w:lang w:val="fr-CA"/>
        </w:rPr>
        <w:t>: environ 60% de toutes les protéines</w:t>
      </w:r>
    </w:p>
    <w:p w14:paraId="112869B0" w14:textId="77777777" w:rsidR="004818BB" w:rsidRPr="0005077A" w:rsidRDefault="007A4238" w:rsidP="008C3EDD">
      <w:pPr>
        <w:pStyle w:val="ListParagraph"/>
        <w:numPr>
          <w:ilvl w:val="3"/>
          <w:numId w:val="1"/>
        </w:numPr>
        <w:tabs>
          <w:tab w:val="left" w:pos="2196"/>
        </w:tabs>
        <w:jc w:val="both"/>
        <w:rPr>
          <w:sz w:val="20"/>
          <w:szCs w:val="20"/>
          <w:lang w:val="fr-CA"/>
        </w:rPr>
      </w:pPr>
      <w:r w:rsidRPr="0005077A">
        <w:rPr>
          <w:sz w:val="20"/>
          <w:szCs w:val="20"/>
          <w:lang w:val="fr-CA"/>
        </w:rPr>
        <w:t>Transporteur non spécifique de différentes substances: ions, lipides, folate, bilirubine, …</w:t>
      </w:r>
    </w:p>
    <w:p w14:paraId="0EFBC4EB" w14:textId="77777777" w:rsidR="004818BB" w:rsidRPr="0005077A" w:rsidRDefault="007A4238" w:rsidP="008C3EDD">
      <w:pPr>
        <w:pStyle w:val="ListParagraph"/>
        <w:numPr>
          <w:ilvl w:val="3"/>
          <w:numId w:val="1"/>
        </w:numPr>
        <w:tabs>
          <w:tab w:val="left" w:pos="2196"/>
        </w:tabs>
        <w:jc w:val="both"/>
        <w:rPr>
          <w:sz w:val="20"/>
          <w:szCs w:val="20"/>
          <w:lang w:val="fr-CA"/>
        </w:rPr>
      </w:pPr>
      <w:r w:rsidRPr="0005077A">
        <w:rPr>
          <w:sz w:val="20"/>
          <w:szCs w:val="20"/>
          <w:lang w:val="fr-CA"/>
        </w:rPr>
        <w:t>Tampon de pH important</w:t>
      </w:r>
    </w:p>
    <w:p w14:paraId="30EED707" w14:textId="77777777" w:rsidR="004818BB" w:rsidRPr="0005077A" w:rsidRDefault="007A4238" w:rsidP="008C3EDD">
      <w:pPr>
        <w:pStyle w:val="ListParagraph"/>
        <w:numPr>
          <w:ilvl w:val="3"/>
          <w:numId w:val="1"/>
        </w:numPr>
        <w:tabs>
          <w:tab w:val="left" w:pos="2196"/>
        </w:tabs>
        <w:jc w:val="both"/>
        <w:rPr>
          <w:sz w:val="20"/>
          <w:szCs w:val="20"/>
          <w:lang w:val="fr-CA"/>
        </w:rPr>
      </w:pPr>
      <w:r w:rsidRPr="0005077A">
        <w:rPr>
          <w:sz w:val="20"/>
          <w:szCs w:val="20"/>
          <w:lang w:val="fr-CA"/>
        </w:rPr>
        <w:t>Important contributeur de la pression osmotique</w:t>
      </w:r>
    </w:p>
    <w:p w14:paraId="4C54D62C" w14:textId="77777777" w:rsidR="004818BB" w:rsidRPr="0005077A" w:rsidRDefault="007A4238" w:rsidP="008C3EDD">
      <w:pPr>
        <w:pStyle w:val="ListParagraph"/>
        <w:numPr>
          <w:ilvl w:val="2"/>
          <w:numId w:val="1"/>
        </w:numPr>
        <w:tabs>
          <w:tab w:val="left" w:pos="2196"/>
        </w:tabs>
        <w:jc w:val="both"/>
        <w:rPr>
          <w:sz w:val="20"/>
          <w:szCs w:val="20"/>
          <w:lang w:val="fr-CA"/>
        </w:rPr>
      </w:pPr>
      <w:r w:rsidRPr="0005077A">
        <w:rPr>
          <w:i/>
          <w:iCs/>
          <w:sz w:val="20"/>
          <w:szCs w:val="20"/>
          <w:lang w:val="fr-CA"/>
        </w:rPr>
        <w:t>Globulines</w:t>
      </w:r>
      <w:r w:rsidRPr="0005077A">
        <w:rPr>
          <w:sz w:val="20"/>
          <w:szCs w:val="20"/>
          <w:lang w:val="fr-CA"/>
        </w:rPr>
        <w:t>:</w:t>
      </w:r>
    </w:p>
    <w:p w14:paraId="794AEC43" w14:textId="77777777" w:rsidR="004818BB" w:rsidRPr="0005077A" w:rsidRDefault="007A4238" w:rsidP="008C3EDD">
      <w:pPr>
        <w:pStyle w:val="ListParagraph"/>
        <w:numPr>
          <w:ilvl w:val="3"/>
          <w:numId w:val="1"/>
        </w:numPr>
        <w:tabs>
          <w:tab w:val="left" w:pos="2196"/>
        </w:tabs>
        <w:jc w:val="both"/>
        <w:rPr>
          <w:sz w:val="20"/>
          <w:szCs w:val="20"/>
          <w:lang w:val="fr-CA"/>
        </w:rPr>
      </w:pPr>
      <w:r w:rsidRPr="0005077A">
        <w:rPr>
          <w:i/>
          <w:iCs/>
          <w:sz w:val="20"/>
          <w:szCs w:val="20"/>
          <w:lang w:val="fr-CA"/>
        </w:rPr>
        <w:t xml:space="preserve">Alpha </w:t>
      </w:r>
      <w:r w:rsidRPr="0005077A">
        <w:rPr>
          <w:sz w:val="20"/>
          <w:szCs w:val="20"/>
          <w:lang w:val="fr-CA"/>
        </w:rPr>
        <w:t>et</w:t>
      </w:r>
      <w:r w:rsidRPr="0005077A">
        <w:rPr>
          <w:i/>
          <w:iCs/>
          <w:sz w:val="20"/>
          <w:szCs w:val="20"/>
          <w:lang w:val="fr-CA"/>
        </w:rPr>
        <w:t xml:space="preserve"> bêta</w:t>
      </w:r>
      <w:r w:rsidRPr="0005077A">
        <w:rPr>
          <w:sz w:val="20"/>
          <w:szCs w:val="20"/>
          <w:lang w:val="fr-CA"/>
        </w:rPr>
        <w:t>: principalement des protéines qui servent au transport spécifique de diverses substances (ex.: Fe</w:t>
      </w:r>
      <w:r w:rsidRPr="0005077A">
        <w:rPr>
          <w:sz w:val="20"/>
          <w:szCs w:val="20"/>
          <w:vertAlign w:val="superscript"/>
          <w:lang w:val="fr-CA"/>
        </w:rPr>
        <w:t>2</w:t>
      </w:r>
      <w:proofErr w:type="gramStart"/>
      <w:r w:rsidRPr="0005077A">
        <w:rPr>
          <w:sz w:val="20"/>
          <w:szCs w:val="20"/>
          <w:vertAlign w:val="superscript"/>
          <w:lang w:val="fr-CA"/>
        </w:rPr>
        <w:t>+</w:t>
      </w:r>
      <w:r w:rsidRPr="0005077A">
        <w:rPr>
          <w:sz w:val="20"/>
          <w:szCs w:val="20"/>
          <w:lang w:val="fr-CA"/>
        </w:rPr>
        <w:t xml:space="preserve"> ,</w:t>
      </w:r>
      <w:proofErr w:type="gramEnd"/>
      <w:r w:rsidRPr="0005077A">
        <w:rPr>
          <w:sz w:val="20"/>
          <w:szCs w:val="20"/>
          <w:lang w:val="fr-CA"/>
        </w:rPr>
        <w:t xml:space="preserve"> vitamine B</w:t>
      </w:r>
      <w:r w:rsidRPr="0005077A">
        <w:rPr>
          <w:sz w:val="20"/>
          <w:szCs w:val="20"/>
          <w:vertAlign w:val="subscript"/>
          <w:lang w:val="fr-CA"/>
        </w:rPr>
        <w:t>12</w:t>
      </w:r>
      <w:r w:rsidRPr="0005077A">
        <w:rPr>
          <w:sz w:val="20"/>
          <w:szCs w:val="20"/>
          <w:lang w:val="fr-CA"/>
        </w:rPr>
        <w:t>, lipoprotéines, …)</w:t>
      </w:r>
    </w:p>
    <w:p w14:paraId="601710B5" w14:textId="77777777" w:rsidR="004818BB" w:rsidRPr="0005077A" w:rsidRDefault="007A4238" w:rsidP="008C3EDD">
      <w:pPr>
        <w:pStyle w:val="ListParagraph"/>
        <w:numPr>
          <w:ilvl w:val="3"/>
          <w:numId w:val="1"/>
        </w:numPr>
        <w:tabs>
          <w:tab w:val="left" w:pos="2196"/>
        </w:tabs>
        <w:jc w:val="both"/>
        <w:rPr>
          <w:sz w:val="20"/>
          <w:szCs w:val="20"/>
          <w:lang w:val="fr-CA"/>
        </w:rPr>
      </w:pPr>
      <w:r w:rsidRPr="0005077A">
        <w:rPr>
          <w:i/>
          <w:iCs/>
          <w:sz w:val="20"/>
          <w:szCs w:val="20"/>
          <w:lang w:val="fr-CA"/>
        </w:rPr>
        <w:lastRenderedPageBreak/>
        <w:t>Gamma</w:t>
      </w:r>
      <w:r w:rsidRPr="0005077A">
        <w:rPr>
          <w:sz w:val="20"/>
          <w:szCs w:val="20"/>
          <w:lang w:val="fr-CA"/>
        </w:rPr>
        <w:t xml:space="preserve">: </w:t>
      </w:r>
      <w:r w:rsidRPr="0005077A">
        <w:rPr>
          <w:sz w:val="20"/>
          <w:szCs w:val="20"/>
          <w:u w:val="single"/>
          <w:lang w:val="fr-CA"/>
        </w:rPr>
        <w:t>anticorps</w:t>
      </w:r>
      <w:r w:rsidRPr="0005077A">
        <w:rPr>
          <w:sz w:val="20"/>
          <w:szCs w:val="20"/>
          <w:lang w:val="fr-CA"/>
        </w:rPr>
        <w:t xml:space="preserve"> produits par les </w:t>
      </w:r>
      <w:r w:rsidRPr="0005077A">
        <w:rPr>
          <w:sz w:val="20"/>
          <w:szCs w:val="20"/>
          <w:u w:val="single"/>
          <w:lang w:val="fr-CA"/>
        </w:rPr>
        <w:t>plasmocytes.</w:t>
      </w:r>
      <w:r w:rsidRPr="0005077A">
        <w:rPr>
          <w:b/>
          <w:bCs/>
          <w:sz w:val="20"/>
          <w:szCs w:val="20"/>
          <w:lang w:val="fr-CA"/>
        </w:rPr>
        <w:t xml:space="preserve"> </w:t>
      </w:r>
    </w:p>
    <w:p w14:paraId="120AFBDC" w14:textId="77777777" w:rsidR="004818BB" w:rsidRPr="0005077A" w:rsidRDefault="007A4238" w:rsidP="008C3EDD">
      <w:pPr>
        <w:pStyle w:val="ListParagraph"/>
        <w:numPr>
          <w:ilvl w:val="2"/>
          <w:numId w:val="1"/>
        </w:numPr>
        <w:tabs>
          <w:tab w:val="left" w:pos="2196"/>
        </w:tabs>
        <w:jc w:val="both"/>
        <w:rPr>
          <w:sz w:val="20"/>
          <w:szCs w:val="20"/>
          <w:lang w:val="fr-CA"/>
        </w:rPr>
      </w:pPr>
      <w:r w:rsidRPr="0005077A">
        <w:rPr>
          <w:i/>
          <w:iCs/>
          <w:sz w:val="20"/>
          <w:szCs w:val="20"/>
          <w:lang w:val="fr-CA"/>
        </w:rPr>
        <w:t>Facteurs de coagulation</w:t>
      </w:r>
      <w:r w:rsidRPr="0005077A">
        <w:rPr>
          <w:sz w:val="20"/>
          <w:szCs w:val="20"/>
          <w:lang w:val="fr-CA"/>
        </w:rPr>
        <w:t xml:space="preserve">:  4 % des protéines plasmatiques; incluent </w:t>
      </w:r>
      <w:r w:rsidRPr="0005077A">
        <w:rPr>
          <w:i/>
          <w:iCs/>
          <w:sz w:val="20"/>
          <w:szCs w:val="20"/>
          <w:lang w:val="fr-CA"/>
        </w:rPr>
        <w:t>fibrinogène</w:t>
      </w:r>
      <w:r w:rsidRPr="0005077A">
        <w:rPr>
          <w:sz w:val="20"/>
          <w:szCs w:val="20"/>
          <w:lang w:val="fr-CA"/>
        </w:rPr>
        <w:t xml:space="preserve">, </w:t>
      </w:r>
      <w:r w:rsidRPr="0005077A">
        <w:rPr>
          <w:i/>
          <w:iCs/>
          <w:sz w:val="20"/>
          <w:szCs w:val="20"/>
          <w:lang w:val="fr-CA"/>
        </w:rPr>
        <w:t>prothrombine</w:t>
      </w:r>
      <w:r w:rsidRPr="0005077A">
        <w:rPr>
          <w:sz w:val="20"/>
          <w:szCs w:val="20"/>
          <w:lang w:val="fr-CA"/>
        </w:rPr>
        <w:t>, etc…</w:t>
      </w:r>
    </w:p>
    <w:p w14:paraId="3CCBAF6F" w14:textId="77777777" w:rsidR="004818BB" w:rsidRPr="0005077A" w:rsidRDefault="007A4238" w:rsidP="008C3EDD">
      <w:pPr>
        <w:pStyle w:val="ListParagraph"/>
        <w:numPr>
          <w:ilvl w:val="2"/>
          <w:numId w:val="1"/>
        </w:numPr>
        <w:tabs>
          <w:tab w:val="left" w:pos="2196"/>
        </w:tabs>
        <w:jc w:val="both"/>
        <w:rPr>
          <w:sz w:val="20"/>
          <w:szCs w:val="20"/>
          <w:lang w:val="fr-CA"/>
        </w:rPr>
      </w:pPr>
      <w:r w:rsidRPr="0005077A">
        <w:rPr>
          <w:sz w:val="20"/>
          <w:szCs w:val="20"/>
          <w:lang w:val="fr-CA"/>
        </w:rPr>
        <w:t>Autres: ex.: hormones, enzymes</w:t>
      </w:r>
    </w:p>
    <w:p w14:paraId="57F4C3C2" w14:textId="77777777" w:rsidR="004818BB" w:rsidRPr="0005077A" w:rsidRDefault="007A4238" w:rsidP="008C3EDD">
      <w:pPr>
        <w:pStyle w:val="ListParagraph"/>
        <w:numPr>
          <w:ilvl w:val="1"/>
          <w:numId w:val="1"/>
        </w:numPr>
        <w:tabs>
          <w:tab w:val="left" w:pos="2196"/>
        </w:tabs>
        <w:jc w:val="both"/>
        <w:rPr>
          <w:sz w:val="20"/>
          <w:szCs w:val="20"/>
          <w:lang w:val="fr-CA"/>
        </w:rPr>
      </w:pPr>
      <w:r w:rsidRPr="0005077A">
        <w:rPr>
          <w:b/>
          <w:bCs/>
          <w:sz w:val="20"/>
          <w:szCs w:val="20"/>
          <w:lang w:val="fr-CA"/>
        </w:rPr>
        <w:t>Électrolytes:</w:t>
      </w:r>
    </w:p>
    <w:p w14:paraId="531C04F8" w14:textId="77777777" w:rsidR="004818BB" w:rsidRPr="0005077A" w:rsidRDefault="007A4238" w:rsidP="008C3EDD">
      <w:pPr>
        <w:pStyle w:val="ListParagraph"/>
        <w:numPr>
          <w:ilvl w:val="2"/>
          <w:numId w:val="1"/>
        </w:numPr>
        <w:tabs>
          <w:tab w:val="left" w:pos="2196"/>
        </w:tabs>
        <w:jc w:val="both"/>
        <w:rPr>
          <w:sz w:val="20"/>
          <w:szCs w:val="20"/>
          <w:lang w:val="fr-CA"/>
        </w:rPr>
      </w:pPr>
      <w:r w:rsidRPr="0005077A">
        <w:rPr>
          <w:sz w:val="20"/>
          <w:szCs w:val="20"/>
          <w:lang w:val="fr-CA"/>
        </w:rPr>
        <w:t>Cations: Na</w:t>
      </w:r>
      <w:r w:rsidRPr="0005077A">
        <w:rPr>
          <w:sz w:val="20"/>
          <w:szCs w:val="20"/>
          <w:vertAlign w:val="superscript"/>
          <w:lang w:val="fr-CA"/>
        </w:rPr>
        <w:t>+</w:t>
      </w:r>
      <w:r w:rsidRPr="0005077A">
        <w:rPr>
          <w:sz w:val="20"/>
          <w:szCs w:val="20"/>
          <w:lang w:val="fr-CA"/>
        </w:rPr>
        <w:t xml:space="preserve"> (le plus abondant), K</w:t>
      </w:r>
      <w:r w:rsidRPr="0005077A">
        <w:rPr>
          <w:sz w:val="20"/>
          <w:szCs w:val="20"/>
          <w:vertAlign w:val="superscript"/>
          <w:lang w:val="fr-CA"/>
        </w:rPr>
        <w:t>+</w:t>
      </w:r>
      <w:r w:rsidRPr="0005077A">
        <w:rPr>
          <w:sz w:val="20"/>
          <w:szCs w:val="20"/>
          <w:lang w:val="fr-CA"/>
        </w:rPr>
        <w:t>, Ca</w:t>
      </w:r>
      <w:r w:rsidRPr="0005077A">
        <w:rPr>
          <w:sz w:val="20"/>
          <w:szCs w:val="20"/>
          <w:vertAlign w:val="superscript"/>
          <w:lang w:val="fr-CA"/>
        </w:rPr>
        <w:t>2+</w:t>
      </w:r>
      <w:r w:rsidRPr="0005077A">
        <w:rPr>
          <w:sz w:val="20"/>
          <w:szCs w:val="20"/>
          <w:lang w:val="fr-CA"/>
        </w:rPr>
        <w:t>, Mg</w:t>
      </w:r>
      <w:r w:rsidRPr="0005077A">
        <w:rPr>
          <w:sz w:val="20"/>
          <w:szCs w:val="20"/>
          <w:vertAlign w:val="superscript"/>
          <w:lang w:val="fr-CA"/>
        </w:rPr>
        <w:t>2+</w:t>
      </w:r>
      <w:r w:rsidRPr="0005077A">
        <w:rPr>
          <w:sz w:val="20"/>
          <w:szCs w:val="20"/>
          <w:lang w:val="fr-CA"/>
        </w:rPr>
        <w:t>, …</w:t>
      </w:r>
    </w:p>
    <w:p w14:paraId="1FFA37F9" w14:textId="77777777" w:rsidR="004818BB" w:rsidRPr="0005077A" w:rsidRDefault="007A4238" w:rsidP="008C3EDD">
      <w:pPr>
        <w:pStyle w:val="ListParagraph"/>
        <w:numPr>
          <w:ilvl w:val="2"/>
          <w:numId w:val="1"/>
        </w:numPr>
        <w:tabs>
          <w:tab w:val="left" w:pos="2196"/>
        </w:tabs>
        <w:jc w:val="both"/>
        <w:rPr>
          <w:sz w:val="20"/>
          <w:szCs w:val="20"/>
          <w:lang w:val="fr-CA"/>
        </w:rPr>
      </w:pPr>
      <w:r w:rsidRPr="0005077A">
        <w:rPr>
          <w:sz w:val="20"/>
          <w:szCs w:val="20"/>
          <w:lang w:val="fr-CA"/>
        </w:rPr>
        <w:t>Anions: Cl</w:t>
      </w:r>
      <w:r w:rsidRPr="0005077A">
        <w:rPr>
          <w:sz w:val="20"/>
          <w:szCs w:val="20"/>
          <w:vertAlign w:val="superscript"/>
          <w:lang w:val="fr-CA"/>
        </w:rPr>
        <w:sym w:font="Symbol" w:char="F02D"/>
      </w:r>
      <w:r w:rsidRPr="0005077A">
        <w:rPr>
          <w:sz w:val="20"/>
          <w:szCs w:val="20"/>
          <w:lang w:val="fr-CA"/>
        </w:rPr>
        <w:t xml:space="preserve"> (le plus abondant), HCO</w:t>
      </w:r>
      <w:r w:rsidRPr="0005077A">
        <w:rPr>
          <w:sz w:val="20"/>
          <w:szCs w:val="20"/>
          <w:vertAlign w:val="subscript"/>
          <w:lang w:val="fr-CA"/>
        </w:rPr>
        <w:t>3</w:t>
      </w:r>
      <w:r w:rsidRPr="0005077A">
        <w:rPr>
          <w:sz w:val="20"/>
          <w:szCs w:val="20"/>
          <w:vertAlign w:val="superscript"/>
          <w:lang w:val="fr-CA"/>
        </w:rPr>
        <w:sym w:font="Symbol" w:char="F02D"/>
      </w:r>
      <w:r w:rsidRPr="0005077A">
        <w:rPr>
          <w:sz w:val="20"/>
          <w:szCs w:val="20"/>
          <w:lang w:val="fr-CA"/>
        </w:rPr>
        <w:t>, H</w:t>
      </w:r>
      <w:r w:rsidRPr="0005077A">
        <w:rPr>
          <w:sz w:val="20"/>
          <w:szCs w:val="20"/>
          <w:vertAlign w:val="subscript"/>
          <w:lang w:val="fr-CA"/>
        </w:rPr>
        <w:t>2</w:t>
      </w:r>
      <w:r w:rsidRPr="0005077A">
        <w:rPr>
          <w:sz w:val="20"/>
          <w:szCs w:val="20"/>
          <w:lang w:val="fr-CA"/>
        </w:rPr>
        <w:t>PO</w:t>
      </w:r>
      <w:r w:rsidRPr="0005077A">
        <w:rPr>
          <w:sz w:val="20"/>
          <w:szCs w:val="20"/>
          <w:vertAlign w:val="subscript"/>
          <w:lang w:val="fr-CA"/>
        </w:rPr>
        <w:t>4</w:t>
      </w:r>
      <w:r w:rsidRPr="0005077A">
        <w:rPr>
          <w:sz w:val="20"/>
          <w:szCs w:val="20"/>
          <w:vertAlign w:val="superscript"/>
          <w:lang w:val="fr-CA"/>
        </w:rPr>
        <w:sym w:font="Symbol" w:char="F02D"/>
      </w:r>
      <w:r w:rsidRPr="0005077A">
        <w:rPr>
          <w:sz w:val="20"/>
          <w:szCs w:val="20"/>
          <w:lang w:val="fr-CA"/>
        </w:rPr>
        <w:t>, SO</w:t>
      </w:r>
      <w:r w:rsidRPr="0005077A">
        <w:rPr>
          <w:sz w:val="20"/>
          <w:szCs w:val="20"/>
          <w:vertAlign w:val="subscript"/>
          <w:lang w:val="fr-CA"/>
        </w:rPr>
        <w:t>4</w:t>
      </w:r>
      <w:r w:rsidRPr="0005077A">
        <w:rPr>
          <w:sz w:val="20"/>
          <w:szCs w:val="20"/>
          <w:vertAlign w:val="superscript"/>
          <w:lang w:val="fr-CA"/>
        </w:rPr>
        <w:t>2</w:t>
      </w:r>
      <w:r w:rsidRPr="0005077A">
        <w:rPr>
          <w:sz w:val="20"/>
          <w:szCs w:val="20"/>
          <w:vertAlign w:val="superscript"/>
          <w:lang w:val="fr-CA"/>
        </w:rPr>
        <w:sym w:font="Symbol" w:char="F02D"/>
      </w:r>
      <w:r w:rsidRPr="0005077A">
        <w:rPr>
          <w:sz w:val="20"/>
          <w:szCs w:val="20"/>
          <w:lang w:val="fr-CA"/>
        </w:rPr>
        <w:t>, …</w:t>
      </w:r>
      <w:r w:rsidRPr="0005077A">
        <w:rPr>
          <w:b/>
          <w:bCs/>
          <w:sz w:val="20"/>
          <w:szCs w:val="20"/>
          <w:lang w:val="fr-CA"/>
        </w:rPr>
        <w:t xml:space="preserve"> </w:t>
      </w:r>
    </w:p>
    <w:p w14:paraId="70AA80E1" w14:textId="77777777" w:rsidR="004818BB" w:rsidRPr="0005077A" w:rsidRDefault="007A4238" w:rsidP="008C3EDD">
      <w:pPr>
        <w:pStyle w:val="ListParagraph"/>
        <w:numPr>
          <w:ilvl w:val="1"/>
          <w:numId w:val="1"/>
        </w:numPr>
        <w:tabs>
          <w:tab w:val="left" w:pos="2196"/>
        </w:tabs>
        <w:jc w:val="both"/>
        <w:rPr>
          <w:sz w:val="20"/>
          <w:szCs w:val="20"/>
          <w:lang w:val="fr-CA"/>
        </w:rPr>
      </w:pPr>
      <w:r w:rsidRPr="0005077A">
        <w:rPr>
          <w:b/>
          <w:bCs/>
          <w:sz w:val="20"/>
          <w:szCs w:val="20"/>
          <w:lang w:val="fr-CA"/>
        </w:rPr>
        <w:t xml:space="preserve">Nutriments:  </w:t>
      </w:r>
      <w:r w:rsidRPr="0005077A">
        <w:rPr>
          <w:sz w:val="20"/>
          <w:szCs w:val="20"/>
          <w:lang w:val="fr-CA"/>
        </w:rPr>
        <w:t>Glucose, acides aminés, lipides, vitamines</w:t>
      </w:r>
      <w:r w:rsidRPr="0005077A">
        <w:rPr>
          <w:b/>
          <w:bCs/>
          <w:sz w:val="20"/>
          <w:szCs w:val="20"/>
          <w:lang w:val="fr-CA"/>
        </w:rPr>
        <w:t xml:space="preserve"> </w:t>
      </w:r>
    </w:p>
    <w:p w14:paraId="29294508" w14:textId="77777777" w:rsidR="004818BB" w:rsidRPr="0005077A" w:rsidRDefault="007A4238" w:rsidP="008C3EDD">
      <w:pPr>
        <w:pStyle w:val="ListParagraph"/>
        <w:numPr>
          <w:ilvl w:val="1"/>
          <w:numId w:val="1"/>
        </w:numPr>
        <w:tabs>
          <w:tab w:val="left" w:pos="2196"/>
        </w:tabs>
        <w:jc w:val="both"/>
        <w:rPr>
          <w:sz w:val="20"/>
          <w:szCs w:val="20"/>
          <w:lang w:val="fr-CA"/>
        </w:rPr>
      </w:pPr>
      <w:r w:rsidRPr="0005077A">
        <w:rPr>
          <w:b/>
          <w:bCs/>
          <w:sz w:val="20"/>
          <w:szCs w:val="20"/>
          <w:lang w:val="fr-CA"/>
        </w:rPr>
        <w:t xml:space="preserve">Sous-produits du métabolisme cellulaire:  </w:t>
      </w:r>
      <w:r w:rsidRPr="0005077A">
        <w:rPr>
          <w:sz w:val="20"/>
          <w:szCs w:val="20"/>
          <w:lang w:val="fr-CA"/>
        </w:rPr>
        <w:t>ex.: urée, créatinine, acide lactique, …</w:t>
      </w:r>
    </w:p>
    <w:p w14:paraId="763D24B7" w14:textId="40C266B4" w:rsidR="00B521F8" w:rsidRPr="0005077A" w:rsidRDefault="007A4238" w:rsidP="008C3EDD">
      <w:pPr>
        <w:pStyle w:val="ListParagraph"/>
        <w:numPr>
          <w:ilvl w:val="1"/>
          <w:numId w:val="1"/>
        </w:numPr>
        <w:tabs>
          <w:tab w:val="left" w:pos="2196"/>
        </w:tabs>
        <w:jc w:val="both"/>
        <w:rPr>
          <w:sz w:val="20"/>
          <w:szCs w:val="20"/>
          <w:lang w:val="fr-CA"/>
        </w:rPr>
      </w:pPr>
      <w:r w:rsidRPr="0005077A">
        <w:rPr>
          <w:b/>
          <w:bCs/>
          <w:sz w:val="20"/>
          <w:szCs w:val="20"/>
          <w:lang w:val="fr-CA"/>
        </w:rPr>
        <w:t xml:space="preserve">Gaz respiratoires: </w:t>
      </w:r>
      <w:r w:rsidRPr="0005077A">
        <w:rPr>
          <w:sz w:val="20"/>
          <w:szCs w:val="20"/>
          <w:lang w:val="fr-CA"/>
        </w:rPr>
        <w:t>O</w:t>
      </w:r>
      <w:r w:rsidRPr="0005077A">
        <w:rPr>
          <w:sz w:val="20"/>
          <w:szCs w:val="20"/>
          <w:vertAlign w:val="subscript"/>
          <w:lang w:val="fr-CA"/>
        </w:rPr>
        <w:t>2</w:t>
      </w:r>
      <w:r w:rsidRPr="0005077A">
        <w:rPr>
          <w:sz w:val="20"/>
          <w:szCs w:val="20"/>
          <w:lang w:val="fr-CA"/>
        </w:rPr>
        <w:t xml:space="preserve"> et CO</w:t>
      </w:r>
      <w:r w:rsidRPr="0005077A">
        <w:rPr>
          <w:sz w:val="20"/>
          <w:szCs w:val="20"/>
          <w:vertAlign w:val="subscript"/>
          <w:lang w:val="fr-CA"/>
        </w:rPr>
        <w:t>2</w:t>
      </w:r>
    </w:p>
    <w:p w14:paraId="5E1C5784" w14:textId="07501880" w:rsidR="004818BB" w:rsidRPr="0005077A" w:rsidRDefault="004818BB" w:rsidP="008C3EDD">
      <w:pPr>
        <w:tabs>
          <w:tab w:val="left" w:pos="2196"/>
        </w:tabs>
        <w:jc w:val="both"/>
        <w:rPr>
          <w:sz w:val="20"/>
          <w:szCs w:val="20"/>
          <w:lang w:val="fr-CA"/>
        </w:rPr>
      </w:pPr>
    </w:p>
    <w:p w14:paraId="26C88D3D" w14:textId="77777777" w:rsidR="00401216" w:rsidRPr="0005077A" w:rsidRDefault="00401216" w:rsidP="008C3EDD">
      <w:pPr>
        <w:tabs>
          <w:tab w:val="left" w:pos="2196"/>
        </w:tabs>
        <w:jc w:val="both"/>
        <w:rPr>
          <w:sz w:val="20"/>
          <w:szCs w:val="20"/>
          <w:lang w:val="fr-CA"/>
        </w:rPr>
      </w:pPr>
    </w:p>
    <w:p w14:paraId="7893CCCF" w14:textId="53B6ADB6" w:rsidR="00F44C93" w:rsidRPr="0005077A" w:rsidRDefault="004818BB" w:rsidP="008C3EDD">
      <w:pPr>
        <w:tabs>
          <w:tab w:val="left" w:pos="2196"/>
        </w:tabs>
        <w:jc w:val="both"/>
        <w:rPr>
          <w:b/>
          <w:sz w:val="20"/>
          <w:szCs w:val="20"/>
          <w:u w:val="single"/>
          <w:lang w:val="fr-CA"/>
        </w:rPr>
      </w:pPr>
      <w:r w:rsidRPr="0005077A">
        <w:rPr>
          <w:b/>
          <w:sz w:val="20"/>
          <w:szCs w:val="20"/>
          <w:u w:val="single"/>
          <w:lang w:val="fr-CA"/>
        </w:rPr>
        <w:t>Érythrocytes</w:t>
      </w:r>
      <w:r w:rsidR="005F74EE" w:rsidRPr="0005077A">
        <w:rPr>
          <w:b/>
          <w:sz w:val="20"/>
          <w:szCs w:val="20"/>
          <w:u w:val="single"/>
          <w:lang w:val="fr-CA"/>
        </w:rPr>
        <w:t xml:space="preserve">- structure et fonction </w:t>
      </w:r>
    </w:p>
    <w:p w14:paraId="29F9CE5E" w14:textId="2E087291" w:rsidR="00B521F8" w:rsidRPr="0005077A" w:rsidRDefault="007A4238" w:rsidP="008C3EDD">
      <w:pPr>
        <w:pStyle w:val="ListParagraph"/>
        <w:numPr>
          <w:ilvl w:val="0"/>
          <w:numId w:val="1"/>
        </w:numPr>
        <w:tabs>
          <w:tab w:val="left" w:pos="2196"/>
        </w:tabs>
        <w:jc w:val="both"/>
        <w:rPr>
          <w:sz w:val="20"/>
          <w:szCs w:val="20"/>
        </w:rPr>
      </w:pPr>
      <w:r w:rsidRPr="0005077A">
        <w:rPr>
          <w:b/>
          <w:bCs/>
          <w:sz w:val="20"/>
          <w:szCs w:val="20"/>
          <w:lang w:val="fr-CA"/>
        </w:rPr>
        <w:t>Structure:</w:t>
      </w:r>
    </w:p>
    <w:p w14:paraId="2DFB0AE4" w14:textId="45801898" w:rsidR="00B47F2D" w:rsidRPr="0005077A" w:rsidRDefault="007A4238" w:rsidP="008C3EDD">
      <w:pPr>
        <w:pStyle w:val="ListParagraph"/>
        <w:numPr>
          <w:ilvl w:val="1"/>
          <w:numId w:val="1"/>
        </w:numPr>
        <w:tabs>
          <w:tab w:val="left" w:pos="2196"/>
        </w:tabs>
        <w:jc w:val="both"/>
        <w:rPr>
          <w:sz w:val="20"/>
          <w:szCs w:val="20"/>
          <w:lang w:val="fr-CA"/>
        </w:rPr>
      </w:pPr>
      <w:r w:rsidRPr="0005077A">
        <w:rPr>
          <w:sz w:val="20"/>
          <w:szCs w:val="20"/>
          <w:u w:val="single"/>
          <w:lang w:val="fr-CA"/>
        </w:rPr>
        <w:t>Disques biconcaves</w:t>
      </w:r>
      <w:r w:rsidRPr="0005077A">
        <w:rPr>
          <w:sz w:val="20"/>
          <w:szCs w:val="20"/>
          <w:lang w:val="fr-CA"/>
        </w:rPr>
        <w:t xml:space="preserve"> (7-8 </w:t>
      </w:r>
      <w:r w:rsidRPr="0005077A">
        <w:rPr>
          <w:sz w:val="20"/>
          <w:szCs w:val="20"/>
          <w:lang w:val="fr-CA"/>
        </w:rPr>
        <w:sym w:font="Symbol" w:char="F06D"/>
      </w:r>
      <w:r w:rsidRPr="0005077A">
        <w:rPr>
          <w:sz w:val="20"/>
          <w:szCs w:val="20"/>
          <w:lang w:val="fr-CA"/>
        </w:rPr>
        <w:t>m de diamètre)</w:t>
      </w:r>
    </w:p>
    <w:p w14:paraId="0625DF15" w14:textId="151FFFB7" w:rsidR="00401216" w:rsidRPr="0005077A" w:rsidRDefault="00C256A6" w:rsidP="008C3EDD">
      <w:pPr>
        <w:pStyle w:val="ListParagraph"/>
        <w:numPr>
          <w:ilvl w:val="2"/>
          <w:numId w:val="1"/>
        </w:numPr>
        <w:tabs>
          <w:tab w:val="left" w:pos="2196"/>
        </w:tabs>
        <w:jc w:val="both"/>
        <w:rPr>
          <w:sz w:val="20"/>
          <w:szCs w:val="20"/>
          <w:lang w:val="fr-CA"/>
        </w:rPr>
      </w:pPr>
      <w:r w:rsidRPr="0005077A">
        <w:rPr>
          <w:b/>
          <w:noProof/>
          <w:sz w:val="20"/>
          <w:szCs w:val="20"/>
          <w:u w:val="single"/>
        </w:rPr>
        <w:drawing>
          <wp:anchor distT="0" distB="0" distL="114300" distR="114300" simplePos="0" relativeHeight="251669504" behindDoc="0" locked="0" layoutInCell="1" allowOverlap="1" wp14:anchorId="39A9784B" wp14:editId="7CC6BE5C">
            <wp:simplePos x="0" y="0"/>
            <wp:positionH relativeFrom="column">
              <wp:posOffset>4055110</wp:posOffset>
            </wp:positionH>
            <wp:positionV relativeFrom="paragraph">
              <wp:posOffset>13935</wp:posOffset>
            </wp:positionV>
            <wp:extent cx="2320925" cy="2859405"/>
            <wp:effectExtent l="0" t="0" r="3175" b="0"/>
            <wp:wrapSquare wrapText="bothSides"/>
            <wp:docPr id="6149" name="Picture 9" descr="17-03erythrocytes_l"/>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9" name="Picture 9" descr="17-03erythrocytes_l"/>
                    <pic:cNvPicPr>
                      <a:picLocks noGrp="1" noChangeAspect="1" noChangeArrowheads="1"/>
                    </pic:cNvPicPr>
                  </pic:nvPicPr>
                  <pic:blipFill>
                    <a:blip r:embed="rId8" cstate="print">
                      <a:extLst>
                        <a:ext uri="{28A0092B-C50C-407E-A947-70E740481C1C}">
                          <a14:useLocalDpi xmlns:a14="http://schemas.microsoft.com/office/drawing/2010/main" val="0"/>
                        </a:ext>
                      </a:extLst>
                    </a:blip>
                    <a:srcRect l="6429" r="6429" b="6178"/>
                    <a:stretch>
                      <a:fillRect/>
                    </a:stretch>
                  </pic:blipFill>
                  <pic:spPr bwMode="auto">
                    <a:xfrm>
                      <a:off x="0" y="0"/>
                      <a:ext cx="2320925" cy="2859405"/>
                    </a:xfrm>
                    <a:prstGeom prst="rect">
                      <a:avLst/>
                    </a:prstGeom>
                    <a:noFill/>
                    <a:ln w="6350">
                      <a:noFill/>
                      <a:miter lim="800000"/>
                      <a:headEnd/>
                      <a:tailEnd/>
                    </a:ln>
                    <a:extLst/>
                  </pic:spPr>
                </pic:pic>
              </a:graphicData>
            </a:graphic>
            <wp14:sizeRelH relativeFrom="page">
              <wp14:pctWidth>0</wp14:pctWidth>
            </wp14:sizeRelH>
            <wp14:sizeRelV relativeFrom="page">
              <wp14:pctHeight>0</wp14:pctHeight>
            </wp14:sizeRelV>
          </wp:anchor>
        </w:drawing>
      </w:r>
      <w:r w:rsidR="00401216" w:rsidRPr="0005077A">
        <w:rPr>
          <w:sz w:val="20"/>
          <w:szCs w:val="20"/>
          <w:lang w:val="fr-CA"/>
        </w:rPr>
        <w:t>La surface de forme biconcave est énorme par rapport au volume</w:t>
      </w:r>
    </w:p>
    <w:p w14:paraId="4265B921" w14:textId="77777777" w:rsidR="001841A4" w:rsidRPr="0005077A" w:rsidRDefault="007A4238" w:rsidP="008C3EDD">
      <w:pPr>
        <w:pStyle w:val="ListParagraph"/>
        <w:numPr>
          <w:ilvl w:val="1"/>
          <w:numId w:val="1"/>
        </w:numPr>
        <w:tabs>
          <w:tab w:val="left" w:pos="2196"/>
        </w:tabs>
        <w:jc w:val="both"/>
        <w:rPr>
          <w:sz w:val="20"/>
          <w:szCs w:val="20"/>
          <w:u w:val="single"/>
        </w:rPr>
      </w:pPr>
      <w:r w:rsidRPr="0005077A">
        <w:rPr>
          <w:sz w:val="20"/>
          <w:szCs w:val="20"/>
          <w:u w:val="single"/>
          <w:lang w:val="fr-CA"/>
        </w:rPr>
        <w:t>Très flexibles</w:t>
      </w:r>
    </w:p>
    <w:p w14:paraId="1A854AA6" w14:textId="5F449934" w:rsidR="005F74EE" w:rsidRPr="0005077A" w:rsidRDefault="005F74EE" w:rsidP="008C3EDD">
      <w:pPr>
        <w:pStyle w:val="ListParagraph"/>
        <w:numPr>
          <w:ilvl w:val="2"/>
          <w:numId w:val="1"/>
        </w:numPr>
        <w:tabs>
          <w:tab w:val="left" w:pos="2196"/>
        </w:tabs>
        <w:jc w:val="both"/>
        <w:rPr>
          <w:sz w:val="20"/>
          <w:szCs w:val="20"/>
          <w:lang w:val="fr-CA"/>
        </w:rPr>
      </w:pPr>
      <w:r w:rsidRPr="0005077A">
        <w:rPr>
          <w:sz w:val="20"/>
          <w:szCs w:val="20"/>
          <w:lang w:val="fr-CA"/>
        </w:rPr>
        <w:t xml:space="preserve">Peuvent se déformer et s’étirer dans les petits capillaires sanguins dont le diamètre est &lt; 8 </w:t>
      </w:r>
      <w:r w:rsidRPr="0005077A">
        <w:rPr>
          <w:sz w:val="20"/>
          <w:szCs w:val="20"/>
          <w:lang w:val="fr-CA"/>
        </w:rPr>
        <w:sym w:font="Symbol" w:char="F06D"/>
      </w:r>
      <w:r w:rsidRPr="0005077A">
        <w:rPr>
          <w:sz w:val="20"/>
          <w:szCs w:val="20"/>
          <w:lang w:val="fr-CA"/>
        </w:rPr>
        <w:t>m.</w:t>
      </w:r>
    </w:p>
    <w:p w14:paraId="5D5E6861" w14:textId="77777777" w:rsidR="001841A4" w:rsidRPr="0005077A" w:rsidRDefault="007A4238" w:rsidP="008C3EDD">
      <w:pPr>
        <w:pStyle w:val="ListParagraph"/>
        <w:numPr>
          <w:ilvl w:val="1"/>
          <w:numId w:val="1"/>
        </w:numPr>
        <w:tabs>
          <w:tab w:val="left" w:pos="2196"/>
        </w:tabs>
        <w:jc w:val="both"/>
        <w:rPr>
          <w:sz w:val="20"/>
          <w:szCs w:val="20"/>
          <w:u w:val="single"/>
          <w:lang w:val="fr-CA"/>
        </w:rPr>
      </w:pPr>
      <w:r w:rsidRPr="0005077A">
        <w:rPr>
          <w:sz w:val="20"/>
          <w:szCs w:val="20"/>
          <w:u w:val="single"/>
          <w:lang w:val="fr-CA"/>
        </w:rPr>
        <w:t>Anucléés</w:t>
      </w:r>
    </w:p>
    <w:p w14:paraId="7F282614" w14:textId="313BC76D" w:rsidR="005F74EE" w:rsidRPr="0005077A" w:rsidRDefault="005F74EE" w:rsidP="008C3EDD">
      <w:pPr>
        <w:pStyle w:val="ListParagraph"/>
        <w:numPr>
          <w:ilvl w:val="2"/>
          <w:numId w:val="1"/>
        </w:numPr>
        <w:tabs>
          <w:tab w:val="left" w:pos="2196"/>
        </w:tabs>
        <w:jc w:val="both"/>
        <w:rPr>
          <w:sz w:val="20"/>
          <w:szCs w:val="20"/>
          <w:lang w:val="fr-CA"/>
        </w:rPr>
      </w:pPr>
      <w:r w:rsidRPr="0005077A">
        <w:rPr>
          <w:sz w:val="20"/>
          <w:szCs w:val="20"/>
          <w:lang w:val="fr-CA"/>
        </w:rPr>
        <w:t>Ne peuvent pas se reproduire, ni synthétiser des protéines.</w:t>
      </w:r>
    </w:p>
    <w:p w14:paraId="0B2F17F6" w14:textId="77777777" w:rsidR="001841A4" w:rsidRPr="0005077A" w:rsidRDefault="007A4238" w:rsidP="008C3EDD">
      <w:pPr>
        <w:pStyle w:val="ListParagraph"/>
        <w:numPr>
          <w:ilvl w:val="1"/>
          <w:numId w:val="1"/>
        </w:numPr>
        <w:tabs>
          <w:tab w:val="left" w:pos="2196"/>
        </w:tabs>
        <w:jc w:val="both"/>
        <w:rPr>
          <w:sz w:val="20"/>
          <w:szCs w:val="20"/>
          <w:u w:val="single"/>
          <w:lang w:val="fr-CA"/>
        </w:rPr>
      </w:pPr>
      <w:r w:rsidRPr="0005077A">
        <w:rPr>
          <w:sz w:val="20"/>
          <w:szCs w:val="20"/>
          <w:u w:val="single"/>
          <w:lang w:val="fr-CA"/>
        </w:rPr>
        <w:t>Sans mitochondries</w:t>
      </w:r>
    </w:p>
    <w:p w14:paraId="24A702FB" w14:textId="54C02E0F" w:rsidR="005F74EE" w:rsidRPr="0005077A" w:rsidRDefault="005F74EE" w:rsidP="008C3EDD">
      <w:pPr>
        <w:pStyle w:val="ListParagraph"/>
        <w:numPr>
          <w:ilvl w:val="2"/>
          <w:numId w:val="1"/>
        </w:numPr>
        <w:tabs>
          <w:tab w:val="left" w:pos="2196"/>
        </w:tabs>
        <w:jc w:val="both"/>
        <w:rPr>
          <w:sz w:val="20"/>
          <w:szCs w:val="20"/>
          <w:lang w:val="fr-CA"/>
        </w:rPr>
      </w:pPr>
      <w:r w:rsidRPr="0005077A">
        <w:rPr>
          <w:sz w:val="20"/>
          <w:szCs w:val="20"/>
          <w:lang w:val="fr-CA"/>
        </w:rPr>
        <w:t>Génèrent l’ATP de façon anaérobique</w:t>
      </w:r>
      <w:r w:rsidR="00401216" w:rsidRPr="0005077A">
        <w:rPr>
          <w:sz w:val="20"/>
          <w:szCs w:val="20"/>
          <w:lang w:val="fr-CA"/>
        </w:rPr>
        <w:t>, aucun O</w:t>
      </w:r>
      <w:r w:rsidR="00401216" w:rsidRPr="0005077A">
        <w:rPr>
          <w:sz w:val="20"/>
          <w:szCs w:val="20"/>
          <w:vertAlign w:val="subscript"/>
          <w:lang w:val="fr-CA"/>
        </w:rPr>
        <w:t xml:space="preserve">2 </w:t>
      </w:r>
      <w:r w:rsidR="00401216" w:rsidRPr="0005077A">
        <w:rPr>
          <w:sz w:val="20"/>
          <w:szCs w:val="20"/>
          <w:lang w:val="fr-CA"/>
        </w:rPr>
        <w:t>pour l’ATP</w:t>
      </w:r>
    </w:p>
    <w:p w14:paraId="6BB3C8EB" w14:textId="032734EF" w:rsidR="00401216" w:rsidRPr="0005077A" w:rsidRDefault="00401216" w:rsidP="008C3EDD">
      <w:pPr>
        <w:pStyle w:val="ListParagraph"/>
        <w:numPr>
          <w:ilvl w:val="3"/>
          <w:numId w:val="1"/>
        </w:numPr>
        <w:tabs>
          <w:tab w:val="left" w:pos="2196"/>
        </w:tabs>
        <w:jc w:val="both"/>
        <w:rPr>
          <w:sz w:val="20"/>
          <w:szCs w:val="20"/>
          <w:lang w:val="fr-CA"/>
        </w:rPr>
      </w:pPr>
      <w:r w:rsidRPr="0005077A">
        <w:rPr>
          <w:sz w:val="20"/>
          <w:szCs w:val="20"/>
          <w:lang w:val="fr-CA"/>
        </w:rPr>
        <w:t>Transport de l’O</w:t>
      </w:r>
      <w:r w:rsidRPr="0005077A">
        <w:rPr>
          <w:sz w:val="20"/>
          <w:szCs w:val="20"/>
          <w:vertAlign w:val="subscript"/>
          <w:lang w:val="fr-CA"/>
        </w:rPr>
        <w:t>2</w:t>
      </w:r>
      <w:r w:rsidRPr="0005077A">
        <w:rPr>
          <w:sz w:val="20"/>
          <w:szCs w:val="20"/>
          <w:lang w:val="fr-CA"/>
        </w:rPr>
        <w:t xml:space="preserve">, mais n’en utilise pas. </w:t>
      </w:r>
    </w:p>
    <w:p w14:paraId="4FC12D47" w14:textId="758EE118" w:rsidR="001841A4" w:rsidRPr="0005077A" w:rsidRDefault="00401216" w:rsidP="008C3EDD">
      <w:pPr>
        <w:pStyle w:val="ListParagraph"/>
        <w:numPr>
          <w:ilvl w:val="2"/>
          <w:numId w:val="1"/>
        </w:numPr>
        <w:tabs>
          <w:tab w:val="left" w:pos="2196"/>
        </w:tabs>
        <w:jc w:val="both"/>
        <w:rPr>
          <w:sz w:val="20"/>
          <w:szCs w:val="20"/>
          <w:lang w:val="fr-CA"/>
        </w:rPr>
      </w:pPr>
      <w:r w:rsidRPr="0005077A">
        <w:rPr>
          <w:sz w:val="20"/>
          <w:szCs w:val="20"/>
          <w:lang w:val="fr-FR"/>
        </w:rPr>
        <w:t>Essentiellement</w:t>
      </w:r>
      <w:r w:rsidR="001841A4" w:rsidRPr="0005077A">
        <w:rPr>
          <w:sz w:val="20"/>
          <w:szCs w:val="20"/>
          <w:lang w:val="fr-FR"/>
        </w:rPr>
        <w:t xml:space="preserve"> </w:t>
      </w:r>
      <w:r w:rsidRPr="0005077A">
        <w:rPr>
          <w:sz w:val="20"/>
          <w:szCs w:val="20"/>
          <w:lang w:val="fr-FR"/>
        </w:rPr>
        <w:t>aucun organite</w:t>
      </w:r>
    </w:p>
    <w:p w14:paraId="362A191F" w14:textId="211C48F8" w:rsidR="00B521F8" w:rsidRPr="0005077A" w:rsidRDefault="007A4238" w:rsidP="008C3EDD">
      <w:pPr>
        <w:pStyle w:val="ListParagraph"/>
        <w:numPr>
          <w:ilvl w:val="1"/>
          <w:numId w:val="1"/>
        </w:numPr>
        <w:tabs>
          <w:tab w:val="left" w:pos="2196"/>
        </w:tabs>
        <w:jc w:val="both"/>
        <w:rPr>
          <w:sz w:val="20"/>
          <w:szCs w:val="20"/>
          <w:lang w:val="fr-CA"/>
        </w:rPr>
      </w:pPr>
      <w:r w:rsidRPr="0005077A">
        <w:rPr>
          <w:sz w:val="20"/>
          <w:szCs w:val="20"/>
          <w:lang w:val="fr-CA"/>
        </w:rPr>
        <w:t>Essentiellement des “sacs” d’hémoglobine (plus de 97% de leur poids sec est de l’hémoglobine)</w:t>
      </w:r>
    </w:p>
    <w:p w14:paraId="1F0A554D" w14:textId="0210EDD1" w:rsidR="001841A4" w:rsidRPr="0005077A" w:rsidRDefault="001841A4" w:rsidP="008C3EDD">
      <w:pPr>
        <w:pStyle w:val="ListParagraph"/>
        <w:numPr>
          <w:ilvl w:val="1"/>
          <w:numId w:val="1"/>
        </w:numPr>
        <w:tabs>
          <w:tab w:val="left" w:pos="2196"/>
        </w:tabs>
        <w:jc w:val="both"/>
        <w:rPr>
          <w:sz w:val="20"/>
          <w:szCs w:val="20"/>
          <w:lang w:val="fr-CA"/>
        </w:rPr>
      </w:pPr>
      <w:r w:rsidRPr="0005077A">
        <w:rPr>
          <w:sz w:val="20"/>
          <w:szCs w:val="20"/>
          <w:lang w:val="fr-FR"/>
        </w:rPr>
        <w:t>Contient la spectrine, une protéine membranaire, et d'autres protéines. La spectrine procure la flexibilité pour le changement de forme selon les besoins</w:t>
      </w:r>
    </w:p>
    <w:p w14:paraId="08128E1C" w14:textId="20445991" w:rsidR="00B521F8" w:rsidRPr="0005077A" w:rsidRDefault="007A4238" w:rsidP="008C3EDD">
      <w:pPr>
        <w:pStyle w:val="ListParagraph"/>
        <w:numPr>
          <w:ilvl w:val="0"/>
          <w:numId w:val="1"/>
        </w:numPr>
        <w:tabs>
          <w:tab w:val="left" w:pos="2196"/>
        </w:tabs>
        <w:jc w:val="both"/>
        <w:rPr>
          <w:sz w:val="20"/>
          <w:szCs w:val="20"/>
        </w:rPr>
      </w:pPr>
      <w:r w:rsidRPr="0005077A">
        <w:rPr>
          <w:b/>
          <w:bCs/>
          <w:sz w:val="20"/>
          <w:szCs w:val="20"/>
          <w:lang w:val="fr-CA"/>
        </w:rPr>
        <w:t>Fonction:</w:t>
      </w:r>
    </w:p>
    <w:p w14:paraId="4B52E289" w14:textId="727CF7E5" w:rsidR="001841A4" w:rsidRPr="0005077A" w:rsidRDefault="007A4238" w:rsidP="008C3EDD">
      <w:pPr>
        <w:pStyle w:val="ListParagraph"/>
        <w:numPr>
          <w:ilvl w:val="1"/>
          <w:numId w:val="1"/>
        </w:numPr>
        <w:tabs>
          <w:tab w:val="left" w:pos="2196"/>
        </w:tabs>
        <w:jc w:val="both"/>
        <w:rPr>
          <w:sz w:val="20"/>
          <w:szCs w:val="20"/>
          <w:lang w:val="fr-CA"/>
        </w:rPr>
      </w:pPr>
      <w:r w:rsidRPr="0005077A">
        <w:rPr>
          <w:sz w:val="20"/>
          <w:szCs w:val="20"/>
          <w:lang w:val="fr-CA"/>
        </w:rPr>
        <w:t>Transportent l’O</w:t>
      </w:r>
      <w:r w:rsidRPr="0005077A">
        <w:rPr>
          <w:sz w:val="20"/>
          <w:szCs w:val="20"/>
          <w:vertAlign w:val="subscript"/>
          <w:lang w:val="fr-CA"/>
        </w:rPr>
        <w:t>2</w:t>
      </w:r>
      <w:r w:rsidRPr="0005077A">
        <w:rPr>
          <w:sz w:val="20"/>
          <w:szCs w:val="20"/>
          <w:lang w:val="fr-CA"/>
        </w:rPr>
        <w:t xml:space="preserve"> des poumons aux tissus; transportent le CO</w:t>
      </w:r>
      <w:r w:rsidRPr="0005077A">
        <w:rPr>
          <w:sz w:val="20"/>
          <w:szCs w:val="20"/>
          <w:vertAlign w:val="subscript"/>
          <w:lang w:val="fr-CA"/>
        </w:rPr>
        <w:t>2</w:t>
      </w:r>
      <w:r w:rsidRPr="0005077A">
        <w:rPr>
          <w:sz w:val="20"/>
          <w:szCs w:val="20"/>
          <w:lang w:val="fr-CA"/>
        </w:rPr>
        <w:t xml:space="preserve"> des tissus aux poumons.</w:t>
      </w:r>
    </w:p>
    <w:p w14:paraId="3F3EF95D" w14:textId="4BFF17D7" w:rsidR="00401216" w:rsidRPr="0005077A" w:rsidRDefault="00401216" w:rsidP="008C3EDD">
      <w:pPr>
        <w:pStyle w:val="ListParagraph"/>
        <w:numPr>
          <w:ilvl w:val="2"/>
          <w:numId w:val="1"/>
        </w:numPr>
        <w:tabs>
          <w:tab w:val="left" w:pos="2196"/>
        </w:tabs>
        <w:jc w:val="both"/>
        <w:rPr>
          <w:sz w:val="20"/>
          <w:szCs w:val="20"/>
          <w:lang w:val="fr-CA"/>
        </w:rPr>
      </w:pPr>
      <w:r w:rsidRPr="0005077A">
        <w:rPr>
          <w:sz w:val="20"/>
          <w:szCs w:val="20"/>
          <w:lang w:val="fr-CA"/>
        </w:rPr>
        <w:t>Les globules rouges sont. Dédiés au transport de gaz respiratoire</w:t>
      </w:r>
    </w:p>
    <w:p w14:paraId="317E3C28" w14:textId="660C08B0" w:rsidR="00401216" w:rsidRPr="0005077A" w:rsidRDefault="005F74EE" w:rsidP="008C3EDD">
      <w:pPr>
        <w:pStyle w:val="ListParagraph"/>
        <w:numPr>
          <w:ilvl w:val="2"/>
          <w:numId w:val="1"/>
        </w:numPr>
        <w:tabs>
          <w:tab w:val="left" w:pos="2196"/>
        </w:tabs>
        <w:jc w:val="both"/>
        <w:rPr>
          <w:sz w:val="20"/>
          <w:szCs w:val="20"/>
          <w:lang w:val="fr-CA"/>
        </w:rPr>
      </w:pPr>
      <w:r w:rsidRPr="0005077A">
        <w:rPr>
          <w:sz w:val="20"/>
          <w:szCs w:val="20"/>
          <w:lang w:val="fr-FR"/>
        </w:rPr>
        <w:t>Rempli d'hémoglobine (Hb) pour le transport du gaz (&gt; 97% d'hémoglobine, sans compter l'eau)</w:t>
      </w:r>
    </w:p>
    <w:p w14:paraId="76B63F98" w14:textId="6154603C" w:rsidR="00401216" w:rsidRPr="0005077A" w:rsidRDefault="00401216" w:rsidP="008C3EDD">
      <w:pPr>
        <w:pStyle w:val="ListParagraph"/>
        <w:numPr>
          <w:ilvl w:val="2"/>
          <w:numId w:val="1"/>
        </w:numPr>
        <w:tabs>
          <w:tab w:val="left" w:pos="2196"/>
        </w:tabs>
        <w:jc w:val="both"/>
        <w:rPr>
          <w:sz w:val="20"/>
          <w:szCs w:val="20"/>
          <w:lang w:val="fr-CA"/>
        </w:rPr>
      </w:pPr>
      <w:r w:rsidRPr="0005077A">
        <w:rPr>
          <w:sz w:val="20"/>
          <w:szCs w:val="20"/>
          <w:lang w:val="fr-CA"/>
        </w:rPr>
        <w:t xml:space="preserve">L’hémoglobine se lie de manière réversible avec l’oxygène.  </w:t>
      </w:r>
    </w:p>
    <w:p w14:paraId="4384BA6D" w14:textId="670DD6FD" w:rsidR="005F74EE" w:rsidRPr="0005077A" w:rsidRDefault="00401216" w:rsidP="008C3EDD">
      <w:pPr>
        <w:pStyle w:val="ListParagraph"/>
        <w:numPr>
          <w:ilvl w:val="1"/>
          <w:numId w:val="1"/>
        </w:numPr>
        <w:tabs>
          <w:tab w:val="left" w:pos="2196"/>
        </w:tabs>
        <w:jc w:val="both"/>
        <w:rPr>
          <w:sz w:val="20"/>
          <w:szCs w:val="20"/>
          <w:lang w:val="fr-CA"/>
        </w:rPr>
      </w:pPr>
      <w:r w:rsidRPr="0005077A">
        <w:rPr>
          <w:sz w:val="20"/>
          <w:szCs w:val="20"/>
          <w:lang w:val="fr-CA"/>
        </w:rPr>
        <w:t>L’érythrocyte contient aussi les principaux facteurs contribuant à la viscosité du sang</w:t>
      </w:r>
    </w:p>
    <w:p w14:paraId="6BC6B2BF" w14:textId="77777777" w:rsidR="00401216" w:rsidRPr="0005077A" w:rsidRDefault="00401216" w:rsidP="008C3EDD">
      <w:pPr>
        <w:tabs>
          <w:tab w:val="left" w:pos="2196"/>
        </w:tabs>
        <w:jc w:val="both"/>
        <w:rPr>
          <w:b/>
          <w:sz w:val="20"/>
          <w:szCs w:val="20"/>
          <w:u w:val="single"/>
          <w:lang w:val="fr-CA"/>
        </w:rPr>
      </w:pPr>
    </w:p>
    <w:p w14:paraId="0F28A3A6" w14:textId="76DF3379" w:rsidR="005F74EE" w:rsidRPr="0005077A" w:rsidRDefault="005F74EE" w:rsidP="008C3EDD">
      <w:pPr>
        <w:tabs>
          <w:tab w:val="left" w:pos="2196"/>
        </w:tabs>
        <w:jc w:val="both"/>
        <w:rPr>
          <w:b/>
          <w:sz w:val="20"/>
          <w:szCs w:val="20"/>
          <w:u w:val="single"/>
          <w:lang w:val="fr-CA"/>
        </w:rPr>
      </w:pPr>
      <w:r w:rsidRPr="0005077A">
        <w:rPr>
          <w:b/>
          <w:sz w:val="20"/>
          <w:szCs w:val="20"/>
          <w:u w:val="single"/>
          <w:lang w:val="fr-CA"/>
        </w:rPr>
        <w:t>Structure de l’hémoglobine</w:t>
      </w:r>
      <w:r w:rsidR="00401216" w:rsidRPr="0005077A">
        <w:rPr>
          <w:b/>
          <w:sz w:val="20"/>
          <w:szCs w:val="20"/>
          <w:u w:val="single"/>
          <w:lang w:val="fr-CA"/>
        </w:rPr>
        <w:t xml:space="preserve"> </w:t>
      </w:r>
      <w:r w:rsidR="00401216" w:rsidRPr="0005077A">
        <w:rPr>
          <w:b/>
          <w:i/>
          <w:sz w:val="20"/>
          <w:szCs w:val="20"/>
          <w:u w:val="single"/>
          <w:lang w:val="fr-CA"/>
        </w:rPr>
        <w:t>(Hb)</w:t>
      </w:r>
      <w:r w:rsidR="00401216" w:rsidRPr="0005077A">
        <w:rPr>
          <w:b/>
          <w:sz w:val="20"/>
          <w:szCs w:val="20"/>
          <w:u w:val="single"/>
          <w:lang w:val="fr-CA"/>
        </w:rPr>
        <w:t> :</w:t>
      </w:r>
    </w:p>
    <w:p w14:paraId="785096FF" w14:textId="2E481108" w:rsidR="00B521F8" w:rsidRPr="0005077A" w:rsidRDefault="007A4238" w:rsidP="008C3EDD">
      <w:pPr>
        <w:pStyle w:val="ListParagraph"/>
        <w:numPr>
          <w:ilvl w:val="1"/>
          <w:numId w:val="1"/>
        </w:numPr>
        <w:tabs>
          <w:tab w:val="left" w:pos="2196"/>
        </w:tabs>
        <w:jc w:val="both"/>
        <w:rPr>
          <w:i/>
          <w:sz w:val="20"/>
          <w:szCs w:val="20"/>
          <w:lang w:val="fr-CA"/>
        </w:rPr>
      </w:pPr>
      <w:r w:rsidRPr="0005077A">
        <w:rPr>
          <w:sz w:val="20"/>
          <w:szCs w:val="20"/>
          <w:lang w:val="fr-CA"/>
        </w:rPr>
        <w:t xml:space="preserve">Constituées de la protéine </w:t>
      </w:r>
      <w:r w:rsidRPr="0005077A">
        <w:rPr>
          <w:i/>
          <w:iCs/>
          <w:sz w:val="20"/>
          <w:szCs w:val="20"/>
          <w:lang w:val="fr-CA"/>
        </w:rPr>
        <w:t>globine</w:t>
      </w:r>
      <w:r w:rsidRPr="0005077A">
        <w:rPr>
          <w:sz w:val="20"/>
          <w:szCs w:val="20"/>
          <w:lang w:val="fr-CA"/>
        </w:rPr>
        <w:t xml:space="preserve"> liée à 4 groupements </w:t>
      </w:r>
      <w:r w:rsidRPr="0005077A">
        <w:rPr>
          <w:i/>
          <w:iCs/>
          <w:sz w:val="20"/>
          <w:szCs w:val="20"/>
          <w:lang w:val="fr-CA"/>
        </w:rPr>
        <w:t>hèmes</w:t>
      </w:r>
      <w:r w:rsidRPr="0005077A">
        <w:rPr>
          <w:i/>
          <w:sz w:val="20"/>
          <w:szCs w:val="20"/>
          <w:lang w:val="fr-CA"/>
        </w:rPr>
        <w:t>.</w:t>
      </w:r>
    </w:p>
    <w:p w14:paraId="46BDB9EF" w14:textId="1A7FF68A" w:rsidR="00B521F8" w:rsidRPr="0005077A" w:rsidRDefault="007A4238" w:rsidP="008C3EDD">
      <w:pPr>
        <w:pStyle w:val="ListParagraph"/>
        <w:numPr>
          <w:ilvl w:val="2"/>
          <w:numId w:val="1"/>
        </w:numPr>
        <w:tabs>
          <w:tab w:val="left" w:pos="2196"/>
        </w:tabs>
        <w:jc w:val="both"/>
        <w:rPr>
          <w:sz w:val="20"/>
          <w:szCs w:val="20"/>
          <w:lang w:val="fr-CA"/>
        </w:rPr>
      </w:pPr>
      <w:r w:rsidRPr="0005077A">
        <w:rPr>
          <w:b/>
          <w:bCs/>
          <w:iCs/>
          <w:sz w:val="20"/>
          <w:szCs w:val="20"/>
          <w:lang w:val="fr-CA"/>
        </w:rPr>
        <w:t>Globine</w:t>
      </w:r>
      <w:r w:rsidRPr="0005077A">
        <w:rPr>
          <w:bCs/>
          <w:sz w:val="20"/>
          <w:szCs w:val="20"/>
          <w:lang w:val="fr-CA"/>
        </w:rPr>
        <w:t xml:space="preserve">:  </w:t>
      </w:r>
      <w:r w:rsidRPr="0005077A">
        <w:rPr>
          <w:sz w:val="20"/>
          <w:szCs w:val="20"/>
          <w:lang w:val="fr-CA"/>
        </w:rPr>
        <w:t xml:space="preserve">Constituée de 4 chaînes polypeptidiques: 2 </w:t>
      </w:r>
      <w:r w:rsidR="005F74EE" w:rsidRPr="0005077A">
        <w:rPr>
          <w:sz w:val="20"/>
          <w:szCs w:val="20"/>
          <w:lang w:val="fr-CA"/>
        </w:rPr>
        <w:t>alphas</w:t>
      </w:r>
      <w:r w:rsidRPr="0005077A">
        <w:rPr>
          <w:sz w:val="20"/>
          <w:szCs w:val="20"/>
          <w:lang w:val="fr-CA"/>
        </w:rPr>
        <w:t xml:space="preserve"> (</w:t>
      </w:r>
      <w:r w:rsidRPr="0005077A">
        <w:rPr>
          <w:sz w:val="20"/>
          <w:szCs w:val="20"/>
          <w:lang w:val="fr-CA"/>
        </w:rPr>
        <w:sym w:font="Symbol" w:char="F061"/>
      </w:r>
      <w:r w:rsidRPr="0005077A">
        <w:rPr>
          <w:sz w:val="20"/>
          <w:szCs w:val="20"/>
          <w:lang w:val="fr-CA"/>
        </w:rPr>
        <w:t xml:space="preserve">) et 2 </w:t>
      </w:r>
      <w:r w:rsidR="005F74EE" w:rsidRPr="0005077A">
        <w:rPr>
          <w:sz w:val="20"/>
          <w:szCs w:val="20"/>
          <w:lang w:val="fr-CA"/>
        </w:rPr>
        <w:t>bêtas</w:t>
      </w:r>
      <w:r w:rsidRPr="0005077A">
        <w:rPr>
          <w:sz w:val="20"/>
          <w:szCs w:val="20"/>
          <w:lang w:val="fr-CA"/>
        </w:rPr>
        <w:t xml:space="preserve"> (</w:t>
      </w:r>
      <w:r w:rsidRPr="0005077A">
        <w:rPr>
          <w:sz w:val="20"/>
          <w:szCs w:val="20"/>
          <w:lang w:val="fr-CA"/>
        </w:rPr>
        <w:sym w:font="Symbol" w:char="F062"/>
      </w:r>
      <w:r w:rsidRPr="0005077A">
        <w:rPr>
          <w:sz w:val="20"/>
          <w:szCs w:val="20"/>
          <w:lang w:val="fr-CA"/>
        </w:rPr>
        <w:t>).</w:t>
      </w:r>
    </w:p>
    <w:p w14:paraId="7792E50E" w14:textId="77CAFFA7" w:rsidR="00B521F8" w:rsidRPr="0005077A" w:rsidRDefault="007A4238" w:rsidP="008C3EDD">
      <w:pPr>
        <w:pStyle w:val="ListParagraph"/>
        <w:numPr>
          <w:ilvl w:val="3"/>
          <w:numId w:val="1"/>
        </w:numPr>
        <w:tabs>
          <w:tab w:val="left" w:pos="2196"/>
        </w:tabs>
        <w:jc w:val="both"/>
        <w:rPr>
          <w:sz w:val="20"/>
          <w:szCs w:val="20"/>
          <w:lang w:val="fr-CA"/>
        </w:rPr>
      </w:pPr>
      <w:r w:rsidRPr="0005077A">
        <w:rPr>
          <w:sz w:val="20"/>
          <w:szCs w:val="20"/>
          <w:lang w:val="fr-CA"/>
        </w:rPr>
        <w:t>Chacune des chaînes est liée à un groupement hème.</w:t>
      </w:r>
    </w:p>
    <w:p w14:paraId="596A451E" w14:textId="4D496212" w:rsidR="00B521F8" w:rsidRPr="0005077A" w:rsidRDefault="007A4238" w:rsidP="008C3EDD">
      <w:pPr>
        <w:pStyle w:val="ListParagraph"/>
        <w:numPr>
          <w:ilvl w:val="2"/>
          <w:numId w:val="1"/>
        </w:numPr>
        <w:tabs>
          <w:tab w:val="left" w:pos="2196"/>
        </w:tabs>
        <w:jc w:val="both"/>
        <w:rPr>
          <w:sz w:val="20"/>
          <w:szCs w:val="20"/>
          <w:lang w:val="fr-CA"/>
        </w:rPr>
      </w:pPr>
      <w:r w:rsidRPr="0005077A">
        <w:rPr>
          <w:b/>
          <w:bCs/>
          <w:iCs/>
          <w:sz w:val="20"/>
          <w:szCs w:val="20"/>
          <w:lang w:val="fr-CA"/>
        </w:rPr>
        <w:t>Hème</w:t>
      </w:r>
      <w:r w:rsidRPr="0005077A">
        <w:rPr>
          <w:b/>
          <w:bCs/>
          <w:sz w:val="20"/>
          <w:szCs w:val="20"/>
          <w:lang w:val="fr-CA"/>
        </w:rPr>
        <w:t>:</w:t>
      </w:r>
      <w:r w:rsidRPr="0005077A">
        <w:rPr>
          <w:bCs/>
          <w:sz w:val="20"/>
          <w:szCs w:val="20"/>
          <w:lang w:val="fr-CA"/>
        </w:rPr>
        <w:t xml:space="preserve">  </w:t>
      </w:r>
      <w:r w:rsidRPr="0005077A">
        <w:rPr>
          <w:sz w:val="20"/>
          <w:szCs w:val="20"/>
          <w:lang w:val="fr-CA"/>
        </w:rPr>
        <w:t>Structure en anneau avec un ion Fe</w:t>
      </w:r>
      <w:r w:rsidRPr="0005077A">
        <w:rPr>
          <w:sz w:val="20"/>
          <w:szCs w:val="20"/>
          <w:vertAlign w:val="superscript"/>
          <w:lang w:val="fr-CA"/>
        </w:rPr>
        <w:t>2+</w:t>
      </w:r>
      <w:r w:rsidRPr="0005077A">
        <w:rPr>
          <w:sz w:val="20"/>
          <w:szCs w:val="20"/>
          <w:lang w:val="fr-CA"/>
        </w:rPr>
        <w:t xml:space="preserve"> en son centre.</w:t>
      </w:r>
    </w:p>
    <w:p w14:paraId="73C3AD5A" w14:textId="0D595C6C" w:rsidR="00401216" w:rsidRPr="0005077A" w:rsidRDefault="007A4238" w:rsidP="008C3EDD">
      <w:pPr>
        <w:pStyle w:val="ListParagraph"/>
        <w:numPr>
          <w:ilvl w:val="3"/>
          <w:numId w:val="1"/>
        </w:numPr>
        <w:tabs>
          <w:tab w:val="left" w:pos="2196"/>
        </w:tabs>
        <w:jc w:val="both"/>
        <w:rPr>
          <w:sz w:val="20"/>
          <w:szCs w:val="20"/>
          <w:lang w:val="fr-CA"/>
        </w:rPr>
      </w:pPr>
      <w:r w:rsidRPr="0005077A">
        <w:rPr>
          <w:sz w:val="20"/>
          <w:szCs w:val="20"/>
          <w:lang w:val="fr-CA"/>
        </w:rPr>
        <w:t>Chaque Fe</w:t>
      </w:r>
      <w:r w:rsidRPr="0005077A">
        <w:rPr>
          <w:sz w:val="20"/>
          <w:szCs w:val="20"/>
          <w:vertAlign w:val="superscript"/>
          <w:lang w:val="fr-CA"/>
        </w:rPr>
        <w:t>2+</w:t>
      </w:r>
      <w:r w:rsidRPr="0005077A">
        <w:rPr>
          <w:sz w:val="20"/>
          <w:szCs w:val="20"/>
          <w:lang w:val="fr-CA"/>
        </w:rPr>
        <w:t xml:space="preserve"> peut se lier </w:t>
      </w:r>
      <w:r w:rsidRPr="0005077A">
        <w:rPr>
          <w:sz w:val="20"/>
          <w:szCs w:val="20"/>
          <w:u w:val="single"/>
          <w:lang w:val="fr-CA"/>
        </w:rPr>
        <w:t xml:space="preserve">réversiblement </w:t>
      </w:r>
      <w:r w:rsidRPr="0005077A">
        <w:rPr>
          <w:sz w:val="20"/>
          <w:szCs w:val="20"/>
          <w:lang w:val="fr-CA"/>
        </w:rPr>
        <w:t>à une molécule d’O</w:t>
      </w:r>
      <w:r w:rsidRPr="0005077A">
        <w:rPr>
          <w:sz w:val="20"/>
          <w:szCs w:val="20"/>
          <w:vertAlign w:val="subscript"/>
          <w:lang w:val="fr-CA"/>
        </w:rPr>
        <w:t>2</w:t>
      </w:r>
      <w:r w:rsidRPr="0005077A">
        <w:rPr>
          <w:sz w:val="20"/>
          <w:szCs w:val="20"/>
          <w:lang w:val="fr-CA"/>
        </w:rPr>
        <w:t xml:space="preserve"> </w:t>
      </w:r>
      <w:r w:rsidRPr="0005077A">
        <w:rPr>
          <w:sz w:val="20"/>
          <w:szCs w:val="20"/>
          <w:lang w:val="fr-CA"/>
        </w:rPr>
        <w:sym w:font="Symbol" w:char="F0AE"/>
      </w:r>
      <w:r w:rsidRPr="0005077A">
        <w:rPr>
          <w:sz w:val="20"/>
          <w:szCs w:val="20"/>
          <w:lang w:val="fr-CA"/>
        </w:rPr>
        <w:t xml:space="preserve"> 4 O</w:t>
      </w:r>
      <w:r w:rsidRPr="0005077A">
        <w:rPr>
          <w:sz w:val="20"/>
          <w:szCs w:val="20"/>
          <w:vertAlign w:val="subscript"/>
          <w:lang w:val="fr-CA"/>
        </w:rPr>
        <w:t>2</w:t>
      </w:r>
      <w:r w:rsidRPr="0005077A">
        <w:rPr>
          <w:sz w:val="20"/>
          <w:szCs w:val="20"/>
          <w:lang w:val="fr-CA"/>
        </w:rPr>
        <w:t xml:space="preserve"> par hémoglobine.</w:t>
      </w:r>
    </w:p>
    <w:p w14:paraId="57EDFAC7" w14:textId="3B409857" w:rsidR="00401216" w:rsidRPr="0005077A" w:rsidRDefault="00401216" w:rsidP="008C3EDD">
      <w:pPr>
        <w:pStyle w:val="ListParagraph"/>
        <w:numPr>
          <w:ilvl w:val="1"/>
          <w:numId w:val="1"/>
        </w:numPr>
        <w:tabs>
          <w:tab w:val="left" w:pos="2196"/>
        </w:tabs>
        <w:jc w:val="both"/>
        <w:rPr>
          <w:sz w:val="20"/>
          <w:szCs w:val="20"/>
          <w:lang w:val="fr-CA"/>
        </w:rPr>
      </w:pPr>
      <w:r w:rsidRPr="0005077A">
        <w:rPr>
          <w:sz w:val="20"/>
          <w:szCs w:val="20"/>
          <w:lang w:val="fr-CA"/>
        </w:rPr>
        <w:t>Étapes de la liaison réversible de l’O</w:t>
      </w:r>
      <w:r w:rsidRPr="0005077A">
        <w:rPr>
          <w:sz w:val="20"/>
          <w:szCs w:val="20"/>
          <w:vertAlign w:val="subscript"/>
          <w:lang w:val="fr-CA"/>
        </w:rPr>
        <w:t>2</w:t>
      </w:r>
    </w:p>
    <w:p w14:paraId="684C3FEA" w14:textId="77777777" w:rsidR="00401216" w:rsidRPr="0005077A" w:rsidRDefault="00401216" w:rsidP="008C3EDD">
      <w:pPr>
        <w:pStyle w:val="ListParagraph"/>
        <w:numPr>
          <w:ilvl w:val="2"/>
          <w:numId w:val="1"/>
        </w:numPr>
        <w:tabs>
          <w:tab w:val="left" w:pos="2196"/>
        </w:tabs>
        <w:jc w:val="both"/>
        <w:rPr>
          <w:sz w:val="20"/>
          <w:szCs w:val="20"/>
          <w:lang w:val="fr-CA"/>
        </w:rPr>
      </w:pPr>
      <w:r w:rsidRPr="0005077A">
        <w:rPr>
          <w:sz w:val="20"/>
          <w:szCs w:val="20"/>
          <w:lang w:val="fr-CA"/>
        </w:rPr>
        <w:t>O</w:t>
      </w:r>
      <w:r w:rsidRPr="0005077A">
        <w:rPr>
          <w:sz w:val="20"/>
          <w:szCs w:val="20"/>
          <w:vertAlign w:val="subscript"/>
          <w:lang w:val="fr-CA"/>
        </w:rPr>
        <w:t xml:space="preserve">2 </w:t>
      </w:r>
      <w:r w:rsidRPr="0005077A">
        <w:rPr>
          <w:sz w:val="20"/>
          <w:szCs w:val="20"/>
          <w:lang w:val="fr-CA"/>
        </w:rPr>
        <w:t xml:space="preserve">est chargé dans les poumons, produisant </w:t>
      </w:r>
      <w:r w:rsidRPr="0005077A">
        <w:rPr>
          <w:sz w:val="20"/>
          <w:szCs w:val="20"/>
          <w:lang w:val="fr-FR"/>
        </w:rPr>
        <w:t xml:space="preserve">l’oxyhémoglobine d’un couleur rouge vif. </w:t>
      </w:r>
    </w:p>
    <w:p w14:paraId="413AB5CB" w14:textId="427CD45A" w:rsidR="00401216" w:rsidRPr="0005077A" w:rsidRDefault="00401216" w:rsidP="008C3EDD">
      <w:pPr>
        <w:pStyle w:val="ListParagraph"/>
        <w:numPr>
          <w:ilvl w:val="2"/>
          <w:numId w:val="1"/>
        </w:numPr>
        <w:tabs>
          <w:tab w:val="left" w:pos="2196"/>
        </w:tabs>
        <w:jc w:val="both"/>
        <w:rPr>
          <w:sz w:val="20"/>
          <w:szCs w:val="20"/>
          <w:lang w:val="fr-CA"/>
        </w:rPr>
      </w:pPr>
      <w:r w:rsidRPr="0005077A">
        <w:rPr>
          <w:sz w:val="20"/>
          <w:szCs w:val="20"/>
          <w:lang w:val="fr-FR"/>
        </w:rPr>
        <w:t>L’O</w:t>
      </w:r>
      <w:r w:rsidRPr="0005077A">
        <w:rPr>
          <w:sz w:val="20"/>
          <w:szCs w:val="20"/>
          <w:vertAlign w:val="subscript"/>
          <w:lang w:val="fr-FR"/>
        </w:rPr>
        <w:t>2</w:t>
      </w:r>
      <w:r w:rsidRPr="0005077A">
        <w:rPr>
          <w:sz w:val="20"/>
          <w:szCs w:val="20"/>
          <w:lang w:val="fr-FR"/>
        </w:rPr>
        <w:t xml:space="preserve"> est décharger dans le tissu. Lorsque l’O</w:t>
      </w:r>
      <w:r w:rsidRPr="0005077A">
        <w:rPr>
          <w:sz w:val="20"/>
          <w:szCs w:val="20"/>
          <w:vertAlign w:val="subscript"/>
          <w:lang w:val="fr-FR"/>
        </w:rPr>
        <w:t xml:space="preserve">2 </w:t>
      </w:r>
      <w:r w:rsidRPr="0005077A">
        <w:rPr>
          <w:sz w:val="20"/>
          <w:szCs w:val="20"/>
          <w:lang w:val="fr-FR"/>
        </w:rPr>
        <w:t>est décharger sa donne le</w:t>
      </w:r>
      <w:r w:rsidRPr="0005077A">
        <w:rPr>
          <w:b/>
          <w:i/>
          <w:sz w:val="20"/>
          <w:szCs w:val="20"/>
          <w:lang w:val="fr-FR"/>
        </w:rPr>
        <w:t xml:space="preserve"> </w:t>
      </w:r>
      <w:r w:rsidRPr="0005077A">
        <w:rPr>
          <w:sz w:val="20"/>
          <w:szCs w:val="20"/>
          <w:lang w:val="fr-FR"/>
        </w:rPr>
        <w:t>déoxyhémoglobine ou l'hémoglobine réduite, d’un couleur rouge sombre</w:t>
      </w:r>
    </w:p>
    <w:p w14:paraId="1B4235C7" w14:textId="77777777" w:rsidR="00401216" w:rsidRPr="0005077A" w:rsidRDefault="007A4238" w:rsidP="008C3EDD">
      <w:pPr>
        <w:pStyle w:val="ListParagraph"/>
        <w:numPr>
          <w:ilvl w:val="1"/>
          <w:numId w:val="1"/>
        </w:numPr>
        <w:tabs>
          <w:tab w:val="left" w:pos="2196"/>
        </w:tabs>
        <w:jc w:val="both"/>
        <w:rPr>
          <w:sz w:val="20"/>
          <w:szCs w:val="20"/>
          <w:lang w:val="fr-CA"/>
        </w:rPr>
      </w:pPr>
      <w:r w:rsidRPr="0005077A">
        <w:rPr>
          <w:sz w:val="20"/>
          <w:szCs w:val="20"/>
          <w:lang w:val="fr-CA"/>
        </w:rPr>
        <w:lastRenderedPageBreak/>
        <w:t>Les molécules de CO</w:t>
      </w:r>
      <w:r w:rsidRPr="0005077A">
        <w:rPr>
          <w:sz w:val="20"/>
          <w:szCs w:val="20"/>
          <w:vertAlign w:val="subscript"/>
          <w:lang w:val="fr-CA"/>
        </w:rPr>
        <w:t>2</w:t>
      </w:r>
      <w:r w:rsidRPr="0005077A">
        <w:rPr>
          <w:sz w:val="20"/>
          <w:szCs w:val="20"/>
          <w:lang w:val="fr-CA"/>
        </w:rPr>
        <w:t xml:space="preserve"> peuvent aussi se lier réversiblement à l’hémoglobine, mais ils se lient aux acides aminés de la globine plutôt qu’aux hèmes.</w:t>
      </w:r>
    </w:p>
    <w:p w14:paraId="72ED4D15" w14:textId="78B0AC1F" w:rsidR="00401216" w:rsidRPr="0005077A" w:rsidRDefault="00401216" w:rsidP="008C3EDD">
      <w:pPr>
        <w:pStyle w:val="ListParagraph"/>
        <w:numPr>
          <w:ilvl w:val="2"/>
          <w:numId w:val="1"/>
        </w:numPr>
        <w:tabs>
          <w:tab w:val="left" w:pos="2196"/>
        </w:tabs>
        <w:jc w:val="both"/>
        <w:rPr>
          <w:sz w:val="20"/>
          <w:szCs w:val="20"/>
          <w:lang w:val="fr-CA"/>
        </w:rPr>
      </w:pPr>
      <w:r w:rsidRPr="0005077A">
        <w:rPr>
          <w:sz w:val="20"/>
          <w:szCs w:val="20"/>
          <w:lang w:val="fr-CA"/>
        </w:rPr>
        <w:t>Charge de CO</w:t>
      </w:r>
      <w:r w:rsidRPr="0005077A">
        <w:rPr>
          <w:sz w:val="20"/>
          <w:szCs w:val="20"/>
          <w:vertAlign w:val="subscript"/>
          <w:lang w:val="fr-CA"/>
        </w:rPr>
        <w:t xml:space="preserve">2 </w:t>
      </w:r>
      <w:r w:rsidRPr="0005077A">
        <w:rPr>
          <w:sz w:val="20"/>
          <w:szCs w:val="20"/>
          <w:lang w:val="fr-CA"/>
        </w:rPr>
        <w:t xml:space="preserve">dans les tissues, produisant le </w:t>
      </w:r>
      <w:r w:rsidRPr="0005077A">
        <w:rPr>
          <w:sz w:val="20"/>
          <w:szCs w:val="20"/>
          <w:lang w:val="fr-FR"/>
        </w:rPr>
        <w:t>carbhémoglobine (20% de CO</w:t>
      </w:r>
      <w:r w:rsidRPr="0005077A">
        <w:rPr>
          <w:sz w:val="20"/>
          <w:szCs w:val="20"/>
          <w:vertAlign w:val="subscript"/>
          <w:lang w:val="fr-FR"/>
        </w:rPr>
        <w:t>2</w:t>
      </w:r>
      <w:r w:rsidRPr="0005077A">
        <w:rPr>
          <w:sz w:val="20"/>
          <w:szCs w:val="20"/>
          <w:lang w:val="fr-FR"/>
        </w:rPr>
        <w:t xml:space="preserve"> transporté dans le sang se lie à l’hémoglobine)</w:t>
      </w:r>
    </w:p>
    <w:p w14:paraId="51F6EA6E" w14:textId="7836946A" w:rsidR="00401216" w:rsidRPr="0005077A" w:rsidRDefault="00401216" w:rsidP="008C3EDD">
      <w:pPr>
        <w:pStyle w:val="ListParagraph"/>
        <w:numPr>
          <w:ilvl w:val="2"/>
          <w:numId w:val="1"/>
        </w:numPr>
        <w:tabs>
          <w:tab w:val="left" w:pos="2196"/>
        </w:tabs>
        <w:jc w:val="both"/>
        <w:rPr>
          <w:sz w:val="20"/>
          <w:szCs w:val="20"/>
          <w:lang w:val="fr-CA"/>
        </w:rPr>
      </w:pPr>
      <w:r w:rsidRPr="0005077A">
        <w:rPr>
          <w:sz w:val="20"/>
          <w:szCs w:val="20"/>
          <w:lang w:val="fr-CA"/>
        </w:rPr>
        <w:t>Décharger dans les poumons</w:t>
      </w:r>
      <w:r w:rsidRPr="0005077A">
        <w:rPr>
          <w:sz w:val="20"/>
          <w:szCs w:val="20"/>
          <w:lang w:val="fr-FR"/>
        </w:rPr>
        <w:t xml:space="preserve"> Lorsque le CO</w:t>
      </w:r>
      <w:r w:rsidRPr="0005077A">
        <w:rPr>
          <w:sz w:val="20"/>
          <w:szCs w:val="20"/>
          <w:vertAlign w:val="subscript"/>
          <w:lang w:val="fr-FR"/>
        </w:rPr>
        <w:t xml:space="preserve">2 </w:t>
      </w:r>
      <w:r w:rsidRPr="0005077A">
        <w:rPr>
          <w:sz w:val="20"/>
          <w:szCs w:val="20"/>
          <w:lang w:val="fr-FR"/>
        </w:rPr>
        <w:t>est déchargé sa donne le</w:t>
      </w:r>
      <w:r w:rsidRPr="0005077A">
        <w:rPr>
          <w:b/>
          <w:i/>
          <w:sz w:val="20"/>
          <w:szCs w:val="20"/>
          <w:lang w:val="fr-FR"/>
        </w:rPr>
        <w:t xml:space="preserve"> </w:t>
      </w:r>
      <w:r w:rsidRPr="0005077A">
        <w:rPr>
          <w:sz w:val="20"/>
          <w:szCs w:val="20"/>
          <w:lang w:val="fr-FR"/>
        </w:rPr>
        <w:t>déoxyhémoglobine ou l'hémoglobine réduite, d’un couleur rouge sombre</w:t>
      </w:r>
    </w:p>
    <w:p w14:paraId="60FD944F" w14:textId="64603558" w:rsidR="00401216" w:rsidRPr="0005077A" w:rsidRDefault="00401216" w:rsidP="008C3EDD">
      <w:pPr>
        <w:tabs>
          <w:tab w:val="left" w:pos="2196"/>
        </w:tabs>
        <w:ind w:left="1800"/>
        <w:jc w:val="both"/>
        <w:rPr>
          <w:sz w:val="20"/>
          <w:szCs w:val="20"/>
          <w:lang w:val="fr-CA"/>
        </w:rPr>
      </w:pPr>
    </w:p>
    <w:p w14:paraId="299CD4CD" w14:textId="78DDE5FC" w:rsidR="005F74EE" w:rsidRPr="0005077A" w:rsidRDefault="005F74EE" w:rsidP="008C3EDD">
      <w:pPr>
        <w:tabs>
          <w:tab w:val="left" w:pos="2196"/>
        </w:tabs>
        <w:jc w:val="both"/>
        <w:rPr>
          <w:sz w:val="20"/>
          <w:szCs w:val="20"/>
          <w:lang w:val="fr-CA"/>
        </w:rPr>
      </w:pPr>
    </w:p>
    <w:p w14:paraId="0FB2CA18" w14:textId="575CC79A" w:rsidR="005F74EE" w:rsidRPr="0005077A" w:rsidRDefault="005F74EE" w:rsidP="008C3EDD">
      <w:pPr>
        <w:tabs>
          <w:tab w:val="left" w:pos="2196"/>
        </w:tabs>
        <w:jc w:val="both"/>
        <w:rPr>
          <w:sz w:val="20"/>
          <w:szCs w:val="20"/>
          <w:lang w:val="fr-CA"/>
        </w:rPr>
      </w:pPr>
      <w:r w:rsidRPr="0005077A">
        <w:rPr>
          <w:noProof/>
          <w:sz w:val="20"/>
          <w:szCs w:val="20"/>
        </w:rPr>
        <w:drawing>
          <wp:anchor distT="0" distB="0" distL="114300" distR="114300" simplePos="0" relativeHeight="251672576" behindDoc="0" locked="0" layoutInCell="1" allowOverlap="1" wp14:anchorId="399DEE2A" wp14:editId="5DC45632">
            <wp:simplePos x="0" y="0"/>
            <wp:positionH relativeFrom="column">
              <wp:posOffset>2493059</wp:posOffset>
            </wp:positionH>
            <wp:positionV relativeFrom="paragraph">
              <wp:posOffset>3663</wp:posOffset>
            </wp:positionV>
            <wp:extent cx="3625215" cy="1969135"/>
            <wp:effectExtent l="0" t="0" r="0" b="0"/>
            <wp:wrapSquare wrapText="bothSides"/>
            <wp:docPr id="22530" name="Picture 2" descr="http://cw2.erpi.com/cw/marieb/userfiles/05_Fig_17_4_p_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2" descr="http://cw2.erpi.com/cw/marieb/userfiles/05_Fig_17_4_p_736.jpg"/>
                    <pic:cNvPicPr>
                      <a:picLocks noChangeAspect="1" noChangeArrowheads="1"/>
                    </pic:cNvPicPr>
                  </pic:nvPicPr>
                  <pic:blipFill>
                    <a:blip r:embed="rId9" cstate="print">
                      <a:extLst>
                        <a:ext uri="{28A0092B-C50C-407E-A947-70E740481C1C}">
                          <a14:useLocalDpi xmlns:a14="http://schemas.microsoft.com/office/drawing/2010/main" val="0"/>
                        </a:ext>
                      </a:extLst>
                    </a:blip>
                    <a:srcRect l="2268" t="2442" r="1890" b="13433"/>
                    <a:stretch>
                      <a:fillRect/>
                    </a:stretch>
                  </pic:blipFill>
                  <pic:spPr bwMode="auto">
                    <a:xfrm>
                      <a:off x="0" y="0"/>
                      <a:ext cx="3625215" cy="1969135"/>
                    </a:xfrm>
                    <a:prstGeom prst="rect">
                      <a:avLst/>
                    </a:prstGeom>
                    <a:noFill/>
                  </pic:spPr>
                </pic:pic>
              </a:graphicData>
            </a:graphic>
            <wp14:sizeRelH relativeFrom="page">
              <wp14:pctWidth>0</wp14:pctWidth>
            </wp14:sizeRelH>
            <wp14:sizeRelV relativeFrom="page">
              <wp14:pctHeight>0</wp14:pctHeight>
            </wp14:sizeRelV>
          </wp:anchor>
        </w:drawing>
      </w:r>
    </w:p>
    <w:p w14:paraId="65EF98A2" w14:textId="21BE76D4" w:rsidR="005F74EE" w:rsidRPr="0005077A" w:rsidRDefault="005F74EE" w:rsidP="008C3EDD">
      <w:pPr>
        <w:tabs>
          <w:tab w:val="left" w:pos="2196"/>
        </w:tabs>
        <w:jc w:val="both"/>
        <w:rPr>
          <w:sz w:val="20"/>
          <w:szCs w:val="20"/>
          <w:lang w:val="fr-CA"/>
        </w:rPr>
      </w:pPr>
    </w:p>
    <w:p w14:paraId="74B0EDA9" w14:textId="22E16E52" w:rsidR="005F74EE" w:rsidRPr="0005077A" w:rsidRDefault="00C256A6" w:rsidP="008C3EDD">
      <w:pPr>
        <w:tabs>
          <w:tab w:val="left" w:pos="2196"/>
        </w:tabs>
        <w:jc w:val="both"/>
        <w:rPr>
          <w:sz w:val="20"/>
          <w:szCs w:val="20"/>
          <w:lang w:val="fr-CA"/>
        </w:rPr>
      </w:pPr>
      <w:r w:rsidRPr="0005077A">
        <w:rPr>
          <w:noProof/>
          <w:sz w:val="20"/>
          <w:szCs w:val="20"/>
        </w:rPr>
        <mc:AlternateContent>
          <mc:Choice Requires="wps">
            <w:drawing>
              <wp:anchor distT="0" distB="0" distL="114300" distR="114300" simplePos="0" relativeHeight="251671552" behindDoc="0" locked="0" layoutInCell="1" allowOverlap="1" wp14:anchorId="6035461D" wp14:editId="725B5619">
                <wp:simplePos x="0" y="0"/>
                <wp:positionH relativeFrom="column">
                  <wp:posOffset>-92556</wp:posOffset>
                </wp:positionH>
                <wp:positionV relativeFrom="paragraph">
                  <wp:posOffset>130260</wp:posOffset>
                </wp:positionV>
                <wp:extent cx="1992630" cy="2387600"/>
                <wp:effectExtent l="0" t="0" r="13970" b="11430"/>
                <wp:wrapSquare wrapText="bothSides"/>
                <wp:docPr id="717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630" cy="2387600"/>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552CCB4A" w14:textId="44DF77BB" w:rsidR="000207D3" w:rsidRPr="00C256A6" w:rsidRDefault="000207D3" w:rsidP="00401216">
                            <w:pPr>
                              <w:kinsoku w:val="0"/>
                              <w:overflowPunct w:val="0"/>
                              <w:jc w:val="center"/>
                              <w:textAlignment w:val="baseline"/>
                              <w:rPr>
                                <w:rFonts w:eastAsia="Times New Roman"/>
                                <w:sz w:val="18"/>
                                <w:szCs w:val="16"/>
                                <w:lang w:val="fr-CA"/>
                              </w:rPr>
                            </w:pPr>
                            <w:r w:rsidRPr="00C256A6">
                              <w:rPr>
                                <w:rFonts w:ascii="Arial" w:hAnsi="Arial"/>
                                <w:b/>
                                <w:bCs/>
                                <w:iCs/>
                                <w:color w:val="000000" w:themeColor="text1"/>
                                <w:kern w:val="24"/>
                                <w:sz w:val="18"/>
                                <w:szCs w:val="16"/>
                                <w:lang w:val="fr-CA"/>
                              </w:rPr>
                              <w:t xml:space="preserve">Oxyhémoglobine </w:t>
                            </w:r>
                            <w:r w:rsidRPr="00C256A6">
                              <w:rPr>
                                <w:rFonts w:ascii="Arial" w:hAnsi="Arial"/>
                                <w:b/>
                                <w:bCs/>
                                <w:color w:val="000000" w:themeColor="text1"/>
                                <w:kern w:val="24"/>
                                <w:sz w:val="18"/>
                                <w:szCs w:val="16"/>
                                <w:lang w:val="fr-CA"/>
                              </w:rPr>
                              <w:t>(</w:t>
                            </w:r>
                            <w:r w:rsidRPr="00C256A6">
                              <w:rPr>
                                <w:rFonts w:ascii="Arial" w:hAnsi="Arial"/>
                                <w:b/>
                                <w:bCs/>
                                <w:iCs/>
                                <w:color w:val="000000" w:themeColor="text1"/>
                                <w:kern w:val="24"/>
                                <w:sz w:val="18"/>
                                <w:szCs w:val="16"/>
                                <w:lang w:val="fr-CA"/>
                              </w:rPr>
                              <w:t>Hb-4O</w:t>
                            </w:r>
                            <w:r w:rsidRPr="00C256A6">
                              <w:rPr>
                                <w:rFonts w:ascii="Arial" w:hAnsi="Arial"/>
                                <w:b/>
                                <w:bCs/>
                                <w:iCs/>
                                <w:color w:val="000000" w:themeColor="text1"/>
                                <w:kern w:val="24"/>
                                <w:position w:val="-8"/>
                                <w:sz w:val="18"/>
                                <w:szCs w:val="16"/>
                                <w:vertAlign w:val="subscript"/>
                                <w:lang w:val="fr-CA"/>
                              </w:rPr>
                              <w:t>2</w:t>
                            </w:r>
                            <w:r w:rsidRPr="00C256A6">
                              <w:rPr>
                                <w:rFonts w:ascii="Arial" w:hAnsi="Arial"/>
                                <w:b/>
                                <w:bCs/>
                                <w:color w:val="000000" w:themeColor="text1"/>
                                <w:kern w:val="24"/>
                                <w:sz w:val="18"/>
                                <w:szCs w:val="16"/>
                                <w:lang w:val="fr-CA"/>
                              </w:rPr>
                              <w:t>):</w:t>
                            </w:r>
                            <w:r w:rsidRPr="00C256A6">
                              <w:rPr>
                                <w:rFonts w:ascii="Arial" w:hAnsi="Arial"/>
                                <w:bCs/>
                                <w:color w:val="000000" w:themeColor="text1"/>
                                <w:kern w:val="24"/>
                                <w:sz w:val="18"/>
                                <w:szCs w:val="16"/>
                                <w:lang w:val="fr-CA"/>
                              </w:rPr>
                              <w:t xml:space="preserve"> </w:t>
                            </w:r>
                            <w:r w:rsidRPr="00C256A6">
                              <w:rPr>
                                <w:rFonts w:ascii="Arial" w:hAnsi="Arial"/>
                                <w:color w:val="000000" w:themeColor="text1"/>
                                <w:kern w:val="24"/>
                                <w:sz w:val="18"/>
                                <w:szCs w:val="16"/>
                                <w:lang w:val="fr-CA"/>
                              </w:rPr>
                              <w:t>Hémoglobine liée à l’O</w:t>
                            </w:r>
                            <w:r w:rsidRPr="00C256A6">
                              <w:rPr>
                                <w:rFonts w:ascii="Arial" w:hAnsi="Arial"/>
                                <w:color w:val="000000" w:themeColor="text1"/>
                                <w:kern w:val="24"/>
                                <w:position w:val="-8"/>
                                <w:sz w:val="18"/>
                                <w:szCs w:val="16"/>
                                <w:vertAlign w:val="subscript"/>
                                <w:lang w:val="fr-CA"/>
                              </w:rPr>
                              <w:t>2</w:t>
                            </w:r>
                          </w:p>
                          <w:p w14:paraId="6ACD2F09" w14:textId="1F30AB27" w:rsidR="000207D3" w:rsidRPr="00C256A6" w:rsidRDefault="000207D3" w:rsidP="00401216">
                            <w:pPr>
                              <w:kinsoku w:val="0"/>
                              <w:overflowPunct w:val="0"/>
                              <w:spacing w:line="276" w:lineRule="auto"/>
                              <w:jc w:val="center"/>
                              <w:textAlignment w:val="baseline"/>
                              <w:rPr>
                                <w:rFonts w:eastAsia="Times New Roman"/>
                                <w:sz w:val="18"/>
                                <w:szCs w:val="16"/>
                                <w:lang w:val="fr-CA"/>
                              </w:rPr>
                            </w:pPr>
                            <w:r w:rsidRPr="00C256A6">
                              <w:rPr>
                                <w:rFonts w:ascii="Arial" w:hAnsi="Arial"/>
                                <w:b/>
                                <w:bCs/>
                                <w:iCs/>
                                <w:color w:val="000000" w:themeColor="text1"/>
                                <w:kern w:val="24"/>
                                <w:sz w:val="18"/>
                                <w:szCs w:val="16"/>
                                <w:lang w:val="fr-CA"/>
                              </w:rPr>
                              <w:t xml:space="preserve">Désoxyhémoglobine </w:t>
                            </w:r>
                            <w:r w:rsidRPr="00C256A6">
                              <w:rPr>
                                <w:rFonts w:ascii="Arial" w:hAnsi="Arial"/>
                                <w:b/>
                                <w:bCs/>
                                <w:color w:val="000000" w:themeColor="text1"/>
                                <w:kern w:val="24"/>
                                <w:sz w:val="18"/>
                                <w:szCs w:val="16"/>
                                <w:lang w:val="fr-CA"/>
                              </w:rPr>
                              <w:t>(</w:t>
                            </w:r>
                            <w:r w:rsidRPr="00C256A6">
                              <w:rPr>
                                <w:rFonts w:ascii="Arial" w:hAnsi="Arial"/>
                                <w:b/>
                                <w:bCs/>
                                <w:iCs/>
                                <w:color w:val="000000" w:themeColor="text1"/>
                                <w:kern w:val="24"/>
                                <w:sz w:val="18"/>
                                <w:szCs w:val="16"/>
                                <w:lang w:val="fr-CA"/>
                              </w:rPr>
                              <w:t>Hb</w:t>
                            </w:r>
                            <w:r w:rsidRPr="00C256A6">
                              <w:rPr>
                                <w:rFonts w:ascii="Arial" w:hAnsi="Arial"/>
                                <w:b/>
                                <w:bCs/>
                                <w:color w:val="000000" w:themeColor="text1"/>
                                <w:kern w:val="24"/>
                                <w:sz w:val="18"/>
                                <w:szCs w:val="16"/>
                                <w:lang w:val="fr-CA"/>
                              </w:rPr>
                              <w:t>)</w:t>
                            </w:r>
                            <w:r w:rsidRPr="00C256A6">
                              <w:rPr>
                                <w:rFonts w:ascii="Arial" w:hAnsi="Arial"/>
                                <w:bCs/>
                                <w:color w:val="000000" w:themeColor="text1"/>
                                <w:kern w:val="24"/>
                                <w:sz w:val="18"/>
                                <w:szCs w:val="16"/>
                                <w:lang w:val="fr-CA"/>
                              </w:rPr>
                              <w:t xml:space="preserve"> </w:t>
                            </w:r>
                            <w:r w:rsidRPr="00C256A6">
                              <w:rPr>
                                <w:rFonts w:ascii="Arial" w:hAnsi="Arial"/>
                                <w:color w:val="000000" w:themeColor="text1"/>
                                <w:kern w:val="24"/>
                                <w:sz w:val="18"/>
                                <w:szCs w:val="16"/>
                                <w:lang w:val="fr-CA"/>
                              </w:rPr>
                              <w:t>Hémoglobine sans O</w:t>
                            </w:r>
                            <w:r w:rsidRPr="00C256A6">
                              <w:rPr>
                                <w:rFonts w:ascii="Arial" w:hAnsi="Arial"/>
                                <w:color w:val="000000" w:themeColor="text1"/>
                                <w:kern w:val="24"/>
                                <w:position w:val="-8"/>
                                <w:sz w:val="18"/>
                                <w:szCs w:val="16"/>
                                <w:vertAlign w:val="subscript"/>
                                <w:lang w:val="fr-CA"/>
                              </w:rPr>
                              <w:t>2</w:t>
                            </w:r>
                          </w:p>
                          <w:p w14:paraId="5281501B" w14:textId="18FD8712" w:rsidR="000207D3" w:rsidRPr="00C256A6" w:rsidRDefault="000207D3" w:rsidP="00401216">
                            <w:pPr>
                              <w:kinsoku w:val="0"/>
                              <w:overflowPunct w:val="0"/>
                              <w:jc w:val="center"/>
                              <w:textAlignment w:val="baseline"/>
                              <w:rPr>
                                <w:rFonts w:eastAsia="Times New Roman"/>
                                <w:sz w:val="18"/>
                                <w:szCs w:val="16"/>
                                <w:lang w:val="fr-CA"/>
                              </w:rPr>
                            </w:pPr>
                            <w:r w:rsidRPr="00C256A6">
                              <w:rPr>
                                <w:rFonts w:ascii="Arial" w:hAnsi="Arial"/>
                                <w:b/>
                                <w:bCs/>
                                <w:iCs/>
                                <w:color w:val="000000" w:themeColor="text1"/>
                                <w:kern w:val="24"/>
                                <w:sz w:val="18"/>
                                <w:szCs w:val="16"/>
                                <w:lang w:val="fr-CA"/>
                              </w:rPr>
                              <w:t xml:space="preserve">Carbhémoglobine </w:t>
                            </w:r>
                            <w:r w:rsidRPr="00C256A6">
                              <w:rPr>
                                <w:rFonts w:ascii="Arial" w:hAnsi="Arial"/>
                                <w:b/>
                                <w:bCs/>
                                <w:color w:val="000000" w:themeColor="text1"/>
                                <w:kern w:val="24"/>
                                <w:sz w:val="18"/>
                                <w:szCs w:val="16"/>
                                <w:lang w:val="fr-CA"/>
                              </w:rPr>
                              <w:t>(Hb-CO</w:t>
                            </w:r>
                            <w:r w:rsidRPr="00C256A6">
                              <w:rPr>
                                <w:rFonts w:ascii="Arial" w:hAnsi="Arial"/>
                                <w:b/>
                                <w:bCs/>
                                <w:color w:val="000000" w:themeColor="text1"/>
                                <w:kern w:val="24"/>
                                <w:position w:val="-8"/>
                                <w:sz w:val="18"/>
                                <w:szCs w:val="16"/>
                                <w:vertAlign w:val="subscript"/>
                                <w:lang w:val="fr-CA"/>
                              </w:rPr>
                              <w:t>2</w:t>
                            </w:r>
                            <w:r w:rsidRPr="00C256A6">
                              <w:rPr>
                                <w:rFonts w:ascii="Arial" w:hAnsi="Arial"/>
                                <w:b/>
                                <w:bCs/>
                                <w:color w:val="000000" w:themeColor="text1"/>
                                <w:kern w:val="24"/>
                                <w:sz w:val="18"/>
                                <w:szCs w:val="16"/>
                                <w:lang w:val="fr-CA"/>
                              </w:rPr>
                              <w:t>):</w:t>
                            </w:r>
                            <w:r w:rsidRPr="00C256A6">
                              <w:rPr>
                                <w:rFonts w:ascii="Arial" w:hAnsi="Arial"/>
                                <w:bCs/>
                                <w:color w:val="000000" w:themeColor="text1"/>
                                <w:kern w:val="24"/>
                                <w:sz w:val="18"/>
                                <w:szCs w:val="16"/>
                                <w:lang w:val="fr-CA"/>
                              </w:rPr>
                              <w:t xml:space="preserve"> </w:t>
                            </w:r>
                            <w:r w:rsidRPr="00C256A6">
                              <w:rPr>
                                <w:rFonts w:ascii="Arial" w:hAnsi="Arial"/>
                                <w:color w:val="000000" w:themeColor="text1"/>
                                <w:kern w:val="24"/>
                                <w:sz w:val="18"/>
                                <w:szCs w:val="16"/>
                                <w:lang w:val="fr-CA"/>
                              </w:rPr>
                              <w:t>Hémoglobine liée au CO</w:t>
                            </w:r>
                            <w:r w:rsidRPr="00C256A6">
                              <w:rPr>
                                <w:rFonts w:ascii="Arial" w:hAnsi="Arial"/>
                                <w:color w:val="000000" w:themeColor="text1"/>
                                <w:kern w:val="24"/>
                                <w:position w:val="-8"/>
                                <w:sz w:val="18"/>
                                <w:szCs w:val="16"/>
                                <w:vertAlign w:val="subscript"/>
                                <w:lang w:val="fr-CA"/>
                              </w:rPr>
                              <w:t>2</w:t>
                            </w:r>
                          </w:p>
                        </w:txbxContent>
                      </wps:txbx>
                      <wps:bodyPr wrap="square">
                        <a:spAutoFit/>
                      </wps:bodyPr>
                    </wps:wsp>
                  </a:graphicData>
                </a:graphic>
                <wp14:sizeRelH relativeFrom="margin">
                  <wp14:pctWidth>0</wp14:pctWidth>
                </wp14:sizeRelH>
              </wp:anchor>
            </w:drawing>
          </mc:Choice>
          <mc:Fallback>
            <w:pict>
              <v:shape w14:anchorId="6035461D" id="Text Box 13" o:spid="_x0000_s1037" type="#_x0000_t202" style="position:absolute;left:0;text-align:left;margin-left:-7.3pt;margin-top:10.25pt;width:156.9pt;height:188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" filled="f" strokecolor="blue">
                <v:textbox style="mso-fit-shape-to-text:t">
                  <w:txbxContent>
                    <w:p w14:paraId="552CCB4A" w14:textId="44DF77BB" w:rsidR="000207D3" w:rsidRPr="00C256A6" w:rsidRDefault="000207D3" w:rsidP="00401216">
                      <w:pPr>
                        <w:kinsoku w:val="0"/>
                        <w:overflowPunct w:val="0"/>
                        <w:jc w:val="center"/>
                        <w:textAlignment w:val="baseline"/>
                        <w:rPr>
                          <w:rFonts w:eastAsia="Times New Roman"/>
                          <w:sz w:val="18"/>
                          <w:szCs w:val="16"/>
                          <w:lang w:val="fr-CA"/>
                        </w:rPr>
                      </w:pPr>
                      <w:r w:rsidRPr="00C256A6">
                        <w:rPr>
                          <w:rFonts w:ascii="Arial" w:hAnsi="Arial"/>
                          <w:b/>
                          <w:bCs/>
                          <w:iCs/>
                          <w:color w:val="000000" w:themeColor="text1"/>
                          <w:kern w:val="24"/>
                          <w:sz w:val="18"/>
                          <w:szCs w:val="16"/>
                          <w:lang w:val="fr-CA"/>
                        </w:rPr>
                        <w:t xml:space="preserve">Oxyhémoglobine </w:t>
                      </w:r>
                      <w:r w:rsidRPr="00C256A6">
                        <w:rPr>
                          <w:rFonts w:ascii="Arial" w:hAnsi="Arial"/>
                          <w:b/>
                          <w:bCs/>
                          <w:color w:val="000000" w:themeColor="text1"/>
                          <w:kern w:val="24"/>
                          <w:sz w:val="18"/>
                          <w:szCs w:val="16"/>
                          <w:lang w:val="fr-CA"/>
                        </w:rPr>
                        <w:t>(</w:t>
                      </w:r>
                      <w:r w:rsidRPr="00C256A6">
                        <w:rPr>
                          <w:rFonts w:ascii="Arial" w:hAnsi="Arial"/>
                          <w:b/>
                          <w:bCs/>
                          <w:iCs/>
                          <w:color w:val="000000" w:themeColor="text1"/>
                          <w:kern w:val="24"/>
                          <w:sz w:val="18"/>
                          <w:szCs w:val="16"/>
                          <w:lang w:val="fr-CA"/>
                        </w:rPr>
                        <w:t>Hb-4O</w:t>
                      </w:r>
                      <w:r w:rsidRPr="00C256A6">
                        <w:rPr>
                          <w:rFonts w:ascii="Arial" w:hAnsi="Arial"/>
                          <w:b/>
                          <w:bCs/>
                          <w:iCs/>
                          <w:color w:val="000000" w:themeColor="text1"/>
                          <w:kern w:val="24"/>
                          <w:position w:val="-8"/>
                          <w:sz w:val="18"/>
                          <w:szCs w:val="16"/>
                          <w:vertAlign w:val="subscript"/>
                          <w:lang w:val="fr-CA"/>
                        </w:rPr>
                        <w:t>2</w:t>
                      </w:r>
                      <w:r w:rsidRPr="00C256A6">
                        <w:rPr>
                          <w:rFonts w:ascii="Arial" w:hAnsi="Arial"/>
                          <w:b/>
                          <w:bCs/>
                          <w:color w:val="000000" w:themeColor="text1"/>
                          <w:kern w:val="24"/>
                          <w:sz w:val="18"/>
                          <w:szCs w:val="16"/>
                          <w:lang w:val="fr-CA"/>
                        </w:rPr>
                        <w:t>):</w:t>
                      </w:r>
                      <w:r w:rsidRPr="00C256A6">
                        <w:rPr>
                          <w:rFonts w:ascii="Arial" w:hAnsi="Arial"/>
                          <w:bCs/>
                          <w:color w:val="000000" w:themeColor="text1"/>
                          <w:kern w:val="24"/>
                          <w:sz w:val="18"/>
                          <w:szCs w:val="16"/>
                          <w:lang w:val="fr-CA"/>
                        </w:rPr>
                        <w:t xml:space="preserve"> </w:t>
                      </w:r>
                      <w:r w:rsidRPr="00C256A6">
                        <w:rPr>
                          <w:rFonts w:ascii="Arial" w:hAnsi="Arial"/>
                          <w:color w:val="000000" w:themeColor="text1"/>
                          <w:kern w:val="24"/>
                          <w:sz w:val="18"/>
                          <w:szCs w:val="16"/>
                          <w:lang w:val="fr-CA"/>
                        </w:rPr>
                        <w:t>Hémoglobine liée à l’O</w:t>
                      </w:r>
                      <w:r w:rsidRPr="00C256A6">
                        <w:rPr>
                          <w:rFonts w:ascii="Arial" w:hAnsi="Arial"/>
                          <w:color w:val="000000" w:themeColor="text1"/>
                          <w:kern w:val="24"/>
                          <w:position w:val="-8"/>
                          <w:sz w:val="18"/>
                          <w:szCs w:val="16"/>
                          <w:vertAlign w:val="subscript"/>
                          <w:lang w:val="fr-CA"/>
                        </w:rPr>
                        <w:t>2</w:t>
                      </w:r>
                    </w:p>
                    <w:p w14:paraId="6ACD2F09" w14:textId="1F30AB27" w:rsidR="000207D3" w:rsidRPr="00C256A6" w:rsidRDefault="000207D3" w:rsidP="00401216">
                      <w:pPr>
                        <w:kinsoku w:val="0"/>
                        <w:overflowPunct w:val="0"/>
                        <w:spacing w:line="276" w:lineRule="auto"/>
                        <w:jc w:val="center"/>
                        <w:textAlignment w:val="baseline"/>
                        <w:rPr>
                          <w:rFonts w:eastAsia="Times New Roman"/>
                          <w:sz w:val="18"/>
                          <w:szCs w:val="16"/>
                          <w:lang w:val="fr-CA"/>
                        </w:rPr>
                      </w:pPr>
                      <w:r w:rsidRPr="00C256A6">
                        <w:rPr>
                          <w:rFonts w:ascii="Arial" w:hAnsi="Arial"/>
                          <w:b/>
                          <w:bCs/>
                          <w:iCs/>
                          <w:color w:val="000000" w:themeColor="text1"/>
                          <w:kern w:val="24"/>
                          <w:sz w:val="18"/>
                          <w:szCs w:val="16"/>
                          <w:lang w:val="fr-CA"/>
                        </w:rPr>
                        <w:t xml:space="preserve">Désoxyhémoglobine </w:t>
                      </w:r>
                      <w:r w:rsidRPr="00C256A6">
                        <w:rPr>
                          <w:rFonts w:ascii="Arial" w:hAnsi="Arial"/>
                          <w:b/>
                          <w:bCs/>
                          <w:color w:val="000000" w:themeColor="text1"/>
                          <w:kern w:val="24"/>
                          <w:sz w:val="18"/>
                          <w:szCs w:val="16"/>
                          <w:lang w:val="fr-CA"/>
                        </w:rPr>
                        <w:t>(</w:t>
                      </w:r>
                      <w:r w:rsidRPr="00C256A6">
                        <w:rPr>
                          <w:rFonts w:ascii="Arial" w:hAnsi="Arial"/>
                          <w:b/>
                          <w:bCs/>
                          <w:iCs/>
                          <w:color w:val="000000" w:themeColor="text1"/>
                          <w:kern w:val="24"/>
                          <w:sz w:val="18"/>
                          <w:szCs w:val="16"/>
                          <w:lang w:val="fr-CA"/>
                        </w:rPr>
                        <w:t>Hb</w:t>
                      </w:r>
                      <w:r w:rsidRPr="00C256A6">
                        <w:rPr>
                          <w:rFonts w:ascii="Arial" w:hAnsi="Arial"/>
                          <w:b/>
                          <w:bCs/>
                          <w:color w:val="000000" w:themeColor="text1"/>
                          <w:kern w:val="24"/>
                          <w:sz w:val="18"/>
                          <w:szCs w:val="16"/>
                          <w:lang w:val="fr-CA"/>
                        </w:rPr>
                        <w:t>)</w:t>
                      </w:r>
                      <w:r w:rsidRPr="00C256A6">
                        <w:rPr>
                          <w:rFonts w:ascii="Arial" w:hAnsi="Arial"/>
                          <w:bCs/>
                          <w:color w:val="000000" w:themeColor="text1"/>
                          <w:kern w:val="24"/>
                          <w:sz w:val="18"/>
                          <w:szCs w:val="16"/>
                          <w:lang w:val="fr-CA"/>
                        </w:rPr>
                        <w:t xml:space="preserve"> </w:t>
                      </w:r>
                      <w:r w:rsidRPr="00C256A6">
                        <w:rPr>
                          <w:rFonts w:ascii="Arial" w:hAnsi="Arial"/>
                          <w:color w:val="000000" w:themeColor="text1"/>
                          <w:kern w:val="24"/>
                          <w:sz w:val="18"/>
                          <w:szCs w:val="16"/>
                          <w:lang w:val="fr-CA"/>
                        </w:rPr>
                        <w:t>Hémoglobine sans O</w:t>
                      </w:r>
                      <w:r w:rsidRPr="00C256A6">
                        <w:rPr>
                          <w:rFonts w:ascii="Arial" w:hAnsi="Arial"/>
                          <w:color w:val="000000" w:themeColor="text1"/>
                          <w:kern w:val="24"/>
                          <w:position w:val="-8"/>
                          <w:sz w:val="18"/>
                          <w:szCs w:val="16"/>
                          <w:vertAlign w:val="subscript"/>
                          <w:lang w:val="fr-CA"/>
                        </w:rPr>
                        <w:t>2</w:t>
                      </w:r>
                    </w:p>
                    <w:p w14:paraId="5281501B" w14:textId="18FD8712" w:rsidR="000207D3" w:rsidRPr="00C256A6" w:rsidRDefault="000207D3" w:rsidP="00401216">
                      <w:pPr>
                        <w:kinsoku w:val="0"/>
                        <w:overflowPunct w:val="0"/>
                        <w:jc w:val="center"/>
                        <w:textAlignment w:val="baseline"/>
                        <w:rPr>
                          <w:rFonts w:eastAsia="Times New Roman"/>
                          <w:sz w:val="18"/>
                          <w:szCs w:val="16"/>
                          <w:lang w:val="fr-CA"/>
                        </w:rPr>
                      </w:pPr>
                      <w:r w:rsidRPr="00C256A6">
                        <w:rPr>
                          <w:rFonts w:ascii="Arial" w:hAnsi="Arial"/>
                          <w:b/>
                          <w:bCs/>
                          <w:iCs/>
                          <w:color w:val="000000" w:themeColor="text1"/>
                          <w:kern w:val="24"/>
                          <w:sz w:val="18"/>
                          <w:szCs w:val="16"/>
                          <w:lang w:val="fr-CA"/>
                        </w:rPr>
                        <w:t xml:space="preserve">Carbhémoglobine </w:t>
                      </w:r>
                      <w:r w:rsidRPr="00C256A6">
                        <w:rPr>
                          <w:rFonts w:ascii="Arial" w:hAnsi="Arial"/>
                          <w:b/>
                          <w:bCs/>
                          <w:color w:val="000000" w:themeColor="text1"/>
                          <w:kern w:val="24"/>
                          <w:sz w:val="18"/>
                          <w:szCs w:val="16"/>
                          <w:lang w:val="fr-CA"/>
                        </w:rPr>
                        <w:t>(Hb-CO</w:t>
                      </w:r>
                      <w:r w:rsidRPr="00C256A6">
                        <w:rPr>
                          <w:rFonts w:ascii="Arial" w:hAnsi="Arial"/>
                          <w:b/>
                          <w:bCs/>
                          <w:color w:val="000000" w:themeColor="text1"/>
                          <w:kern w:val="24"/>
                          <w:position w:val="-8"/>
                          <w:sz w:val="18"/>
                          <w:szCs w:val="16"/>
                          <w:vertAlign w:val="subscript"/>
                          <w:lang w:val="fr-CA"/>
                        </w:rPr>
                        <w:t>2</w:t>
                      </w:r>
                      <w:r w:rsidRPr="00C256A6">
                        <w:rPr>
                          <w:rFonts w:ascii="Arial" w:hAnsi="Arial"/>
                          <w:b/>
                          <w:bCs/>
                          <w:color w:val="000000" w:themeColor="text1"/>
                          <w:kern w:val="24"/>
                          <w:sz w:val="18"/>
                          <w:szCs w:val="16"/>
                          <w:lang w:val="fr-CA"/>
                        </w:rPr>
                        <w:t>):</w:t>
                      </w:r>
                      <w:r w:rsidRPr="00C256A6">
                        <w:rPr>
                          <w:rFonts w:ascii="Arial" w:hAnsi="Arial"/>
                          <w:bCs/>
                          <w:color w:val="000000" w:themeColor="text1"/>
                          <w:kern w:val="24"/>
                          <w:sz w:val="18"/>
                          <w:szCs w:val="16"/>
                          <w:lang w:val="fr-CA"/>
                        </w:rPr>
                        <w:t xml:space="preserve"> </w:t>
                      </w:r>
                      <w:r w:rsidRPr="00C256A6">
                        <w:rPr>
                          <w:rFonts w:ascii="Arial" w:hAnsi="Arial"/>
                          <w:color w:val="000000" w:themeColor="text1"/>
                          <w:kern w:val="24"/>
                          <w:sz w:val="18"/>
                          <w:szCs w:val="16"/>
                          <w:lang w:val="fr-CA"/>
                        </w:rPr>
                        <w:t>Hémoglobine liée au CO</w:t>
                      </w:r>
                      <w:r w:rsidRPr="00C256A6">
                        <w:rPr>
                          <w:rFonts w:ascii="Arial" w:hAnsi="Arial"/>
                          <w:color w:val="000000" w:themeColor="text1"/>
                          <w:kern w:val="24"/>
                          <w:position w:val="-8"/>
                          <w:sz w:val="18"/>
                          <w:szCs w:val="16"/>
                          <w:vertAlign w:val="subscript"/>
                          <w:lang w:val="fr-CA"/>
                        </w:rPr>
                        <w:t>2</w:t>
                      </w:r>
                    </w:p>
                  </w:txbxContent>
                </v:textbox>
                <w10:wrap type="square"/>
              </v:shape>
            </w:pict>
          </mc:Fallback>
        </mc:AlternateContent>
      </w:r>
    </w:p>
    <w:p w14:paraId="00267ED5" w14:textId="3619B2DF" w:rsidR="005F74EE" w:rsidRPr="0005077A" w:rsidRDefault="005F74EE" w:rsidP="008C3EDD">
      <w:pPr>
        <w:tabs>
          <w:tab w:val="left" w:pos="2196"/>
        </w:tabs>
        <w:jc w:val="both"/>
        <w:rPr>
          <w:sz w:val="20"/>
          <w:szCs w:val="20"/>
          <w:lang w:val="fr-CA"/>
        </w:rPr>
      </w:pPr>
    </w:p>
    <w:p w14:paraId="21F6DB30" w14:textId="1793999F" w:rsidR="005F74EE" w:rsidRPr="0005077A" w:rsidRDefault="00C256A6" w:rsidP="008C3EDD">
      <w:pPr>
        <w:tabs>
          <w:tab w:val="left" w:pos="2196"/>
        </w:tabs>
        <w:jc w:val="both"/>
        <w:rPr>
          <w:sz w:val="20"/>
          <w:szCs w:val="20"/>
          <w:lang w:val="fr-CA"/>
        </w:rPr>
      </w:pPr>
      <w:r w:rsidRPr="0005077A">
        <w:rPr>
          <w:noProof/>
          <w:sz w:val="20"/>
          <w:szCs w:val="20"/>
          <w:lang w:val="fr-CA"/>
        </w:rPr>
        <mc:AlternateContent>
          <mc:Choice Requires="wps">
            <w:drawing>
              <wp:anchor distT="0" distB="0" distL="114300" distR="114300" simplePos="0" relativeHeight="251711488" behindDoc="0" locked="0" layoutInCell="1" allowOverlap="1" wp14:anchorId="679C4385" wp14:editId="0B949C48">
                <wp:simplePos x="0" y="0"/>
                <wp:positionH relativeFrom="column">
                  <wp:posOffset>64547</wp:posOffset>
                </wp:positionH>
                <wp:positionV relativeFrom="paragraph">
                  <wp:posOffset>24765</wp:posOffset>
                </wp:positionV>
                <wp:extent cx="0" cy="834501"/>
                <wp:effectExtent l="63500" t="0" r="50800" b="41910"/>
                <wp:wrapNone/>
                <wp:docPr id="9" name="Straight Arrow Connector 9"/>
                <wp:cNvGraphicFramePr/>
                <a:graphic xmlns:a="http://schemas.openxmlformats.org/drawingml/2006/main">
                  <a:graphicData uri="http://schemas.microsoft.com/office/word/2010/wordprocessingShape">
                    <wps:wsp>
                      <wps:cNvCnPr/>
                      <wps:spPr>
                        <a:xfrm>
                          <a:off x="0" y="0"/>
                          <a:ext cx="0" cy="83450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E76B134" id="_x0000_t32" coordsize="21600,21600" o:spt="32" o:oned="t" path="m,l21600,21600e" filled="f">
                <v:path arrowok="t" fillok="f" o:connecttype="none"/>
                <o:lock v:ext="edit" shapetype="t"/>
              </v:shapetype>
              <v:shape id="Straight Arrow Connector 9" o:spid="_x0000_s1026" type="#_x0000_t32" style="position:absolute;margin-left:5.1pt;margin-top:1.95pt;width:0;height:65.7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" strokecolor="#4472c4 [3204]" strokeweight=".5pt">
                <v:stroke endarrow="block" joinstyle="miter"/>
              </v:shape>
            </w:pict>
          </mc:Fallback>
        </mc:AlternateContent>
      </w:r>
      <w:r w:rsidR="00401216" w:rsidRPr="0005077A">
        <w:rPr>
          <w:noProof/>
          <w:sz w:val="20"/>
          <w:szCs w:val="20"/>
          <w:lang w:val="fr-CA"/>
        </w:rPr>
        <mc:AlternateContent>
          <mc:Choice Requires="wps">
            <w:drawing>
              <wp:anchor distT="0" distB="0" distL="114300" distR="114300" simplePos="0" relativeHeight="251712512" behindDoc="0" locked="0" layoutInCell="1" allowOverlap="1" wp14:anchorId="2B88E8A0" wp14:editId="4BF1FDA8">
                <wp:simplePos x="0" y="0"/>
                <wp:positionH relativeFrom="column">
                  <wp:posOffset>1792600</wp:posOffset>
                </wp:positionH>
                <wp:positionV relativeFrom="paragraph">
                  <wp:posOffset>24765</wp:posOffset>
                </wp:positionV>
                <wp:extent cx="0" cy="834390"/>
                <wp:effectExtent l="63500" t="25400" r="38100" b="16510"/>
                <wp:wrapNone/>
                <wp:docPr id="10" name="Straight Arrow Connector 10"/>
                <wp:cNvGraphicFramePr/>
                <a:graphic xmlns:a="http://schemas.openxmlformats.org/drawingml/2006/main">
                  <a:graphicData uri="http://schemas.microsoft.com/office/word/2010/wordprocessingShape">
                    <wps:wsp>
                      <wps:cNvCnPr/>
                      <wps:spPr>
                        <a:xfrm flipV="1">
                          <a:off x="0" y="0"/>
                          <a:ext cx="0" cy="8343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948A62" id="Straight Arrow Connector 10" o:spid="_x0000_s1026" type="#_x0000_t32" style="position:absolute;margin-left:141.15pt;margin-top:1.95pt;width:0;height:65.7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" strokecolor="#4472c4 [3204]" strokeweight=".5pt">
                <v:stroke endarrow="block" joinstyle="miter"/>
              </v:shape>
            </w:pict>
          </mc:Fallback>
        </mc:AlternateContent>
      </w:r>
    </w:p>
    <w:p w14:paraId="36101AAE" w14:textId="1EBAB211" w:rsidR="005F74EE" w:rsidRPr="0005077A" w:rsidRDefault="005F74EE" w:rsidP="008C3EDD">
      <w:pPr>
        <w:tabs>
          <w:tab w:val="left" w:pos="2196"/>
        </w:tabs>
        <w:jc w:val="both"/>
        <w:rPr>
          <w:sz w:val="20"/>
          <w:szCs w:val="20"/>
          <w:lang w:val="fr-CA"/>
        </w:rPr>
      </w:pPr>
    </w:p>
    <w:p w14:paraId="787FA6B0" w14:textId="72E6067D" w:rsidR="005F74EE" w:rsidRPr="0005077A" w:rsidRDefault="005F74EE" w:rsidP="008C3EDD">
      <w:pPr>
        <w:tabs>
          <w:tab w:val="left" w:pos="2196"/>
        </w:tabs>
        <w:jc w:val="both"/>
        <w:rPr>
          <w:sz w:val="20"/>
          <w:szCs w:val="20"/>
          <w:lang w:val="fr-CA"/>
        </w:rPr>
      </w:pPr>
    </w:p>
    <w:p w14:paraId="04506DDD" w14:textId="1C936BE3" w:rsidR="005F74EE" w:rsidRPr="0005077A" w:rsidRDefault="005F74EE" w:rsidP="008C3EDD">
      <w:pPr>
        <w:tabs>
          <w:tab w:val="left" w:pos="2196"/>
        </w:tabs>
        <w:jc w:val="both"/>
        <w:rPr>
          <w:sz w:val="20"/>
          <w:szCs w:val="20"/>
          <w:lang w:val="fr-CA"/>
        </w:rPr>
      </w:pPr>
    </w:p>
    <w:p w14:paraId="5E9EAA92" w14:textId="08028B58" w:rsidR="005F74EE" w:rsidRPr="0005077A" w:rsidRDefault="005F74EE" w:rsidP="008C3EDD">
      <w:pPr>
        <w:tabs>
          <w:tab w:val="left" w:pos="2196"/>
        </w:tabs>
        <w:jc w:val="both"/>
        <w:rPr>
          <w:sz w:val="20"/>
          <w:szCs w:val="20"/>
          <w:lang w:val="fr-CA"/>
        </w:rPr>
      </w:pPr>
    </w:p>
    <w:p w14:paraId="64A85C73" w14:textId="48F5B436" w:rsidR="005F74EE" w:rsidRPr="0005077A" w:rsidRDefault="005F74EE" w:rsidP="008C3EDD">
      <w:pPr>
        <w:tabs>
          <w:tab w:val="left" w:pos="2196"/>
        </w:tabs>
        <w:jc w:val="both"/>
        <w:rPr>
          <w:sz w:val="20"/>
          <w:szCs w:val="20"/>
          <w:lang w:val="fr-CA"/>
        </w:rPr>
      </w:pPr>
    </w:p>
    <w:p w14:paraId="1997E8C7" w14:textId="5A00E3CF" w:rsidR="005F74EE" w:rsidRPr="0005077A" w:rsidRDefault="005F74EE" w:rsidP="008C3EDD">
      <w:pPr>
        <w:tabs>
          <w:tab w:val="left" w:pos="2196"/>
        </w:tabs>
        <w:jc w:val="both"/>
        <w:rPr>
          <w:sz w:val="20"/>
          <w:szCs w:val="20"/>
          <w:lang w:val="fr-CA"/>
        </w:rPr>
      </w:pPr>
    </w:p>
    <w:p w14:paraId="7A411060" w14:textId="77777777" w:rsidR="00401216" w:rsidRPr="0005077A" w:rsidRDefault="00401216" w:rsidP="008C3EDD">
      <w:pPr>
        <w:tabs>
          <w:tab w:val="left" w:pos="2196"/>
        </w:tabs>
        <w:jc w:val="both"/>
        <w:rPr>
          <w:b/>
          <w:bCs/>
          <w:i/>
          <w:sz w:val="20"/>
          <w:szCs w:val="20"/>
          <w:lang w:val="fr-FR"/>
        </w:rPr>
      </w:pPr>
    </w:p>
    <w:p w14:paraId="69833EBA" w14:textId="76BB01B9" w:rsidR="00401216" w:rsidRPr="0005077A" w:rsidRDefault="005F74EE" w:rsidP="008C3EDD">
      <w:pPr>
        <w:tabs>
          <w:tab w:val="left" w:pos="2196"/>
        </w:tabs>
        <w:jc w:val="both"/>
        <w:rPr>
          <w:b/>
          <w:i/>
          <w:sz w:val="20"/>
          <w:szCs w:val="20"/>
          <w:lang w:val="fr-FR"/>
        </w:rPr>
      </w:pPr>
      <w:r w:rsidRPr="0005077A">
        <w:rPr>
          <w:b/>
          <w:bCs/>
          <w:i/>
          <w:sz w:val="20"/>
          <w:szCs w:val="20"/>
          <w:lang w:val="fr-FR"/>
        </w:rPr>
        <w:br/>
      </w:r>
      <w:r w:rsidRPr="0005077A">
        <w:rPr>
          <w:b/>
          <w:i/>
          <w:sz w:val="20"/>
          <w:szCs w:val="20"/>
          <w:lang w:val="fr-FR"/>
        </w:rPr>
        <w:br/>
      </w:r>
    </w:p>
    <w:p w14:paraId="7F3E1428" w14:textId="0B984FC6" w:rsidR="00401216" w:rsidRPr="0005077A" w:rsidRDefault="00401216" w:rsidP="008C3EDD">
      <w:pPr>
        <w:tabs>
          <w:tab w:val="left" w:pos="2196"/>
        </w:tabs>
        <w:jc w:val="both"/>
        <w:rPr>
          <w:b/>
          <w:bCs/>
          <w:i/>
          <w:sz w:val="20"/>
          <w:szCs w:val="20"/>
          <w:lang w:val="fr-FR"/>
        </w:rPr>
      </w:pPr>
    </w:p>
    <w:p w14:paraId="6D39218A" w14:textId="77777777" w:rsidR="00401216" w:rsidRPr="0005077A" w:rsidRDefault="00401216" w:rsidP="008C3EDD">
      <w:pPr>
        <w:tabs>
          <w:tab w:val="left" w:pos="2196"/>
        </w:tabs>
        <w:jc w:val="both"/>
        <w:rPr>
          <w:b/>
          <w:bCs/>
          <w:i/>
          <w:sz w:val="20"/>
          <w:szCs w:val="20"/>
          <w:lang w:val="fr-FR"/>
        </w:rPr>
      </w:pPr>
    </w:p>
    <w:p w14:paraId="07068497" w14:textId="77777777" w:rsidR="00401216" w:rsidRPr="0005077A" w:rsidRDefault="00401216" w:rsidP="008C3EDD">
      <w:pPr>
        <w:tabs>
          <w:tab w:val="left" w:pos="2196"/>
        </w:tabs>
        <w:jc w:val="both"/>
        <w:rPr>
          <w:b/>
          <w:sz w:val="20"/>
          <w:szCs w:val="20"/>
          <w:lang w:val="fr-CA"/>
        </w:rPr>
      </w:pPr>
    </w:p>
    <w:p w14:paraId="58ACCFEA" w14:textId="6B0A5908" w:rsidR="005F74EE" w:rsidRPr="0005077A" w:rsidRDefault="005F74EE" w:rsidP="008C3EDD">
      <w:pPr>
        <w:tabs>
          <w:tab w:val="left" w:pos="2196"/>
        </w:tabs>
        <w:jc w:val="both"/>
        <w:rPr>
          <w:b/>
          <w:sz w:val="20"/>
          <w:szCs w:val="20"/>
          <w:u w:val="single"/>
          <w:lang w:val="fr-CA"/>
        </w:rPr>
      </w:pPr>
      <w:r w:rsidRPr="0005077A">
        <w:rPr>
          <w:b/>
          <w:sz w:val="20"/>
          <w:szCs w:val="20"/>
          <w:u w:val="single"/>
          <w:lang w:val="fr-CA"/>
        </w:rPr>
        <w:t>Production des éléments figurés</w:t>
      </w:r>
      <w:r w:rsidR="00401216" w:rsidRPr="0005077A">
        <w:rPr>
          <w:b/>
          <w:sz w:val="20"/>
          <w:szCs w:val="20"/>
          <w:u w:val="single"/>
          <w:lang w:val="fr-CA"/>
        </w:rPr>
        <w:t> :</w:t>
      </w:r>
    </w:p>
    <w:p w14:paraId="7A09081F" w14:textId="77777777" w:rsidR="00B521F8" w:rsidRPr="0005077A" w:rsidRDefault="007A4238" w:rsidP="008B6571">
      <w:pPr>
        <w:numPr>
          <w:ilvl w:val="0"/>
          <w:numId w:val="3"/>
        </w:numPr>
        <w:tabs>
          <w:tab w:val="left" w:pos="2196"/>
        </w:tabs>
        <w:jc w:val="both"/>
        <w:rPr>
          <w:sz w:val="20"/>
          <w:szCs w:val="20"/>
          <w:lang w:val="fr-CA"/>
        </w:rPr>
      </w:pPr>
      <w:r w:rsidRPr="0005077A">
        <w:rPr>
          <w:b/>
          <w:bCs/>
          <w:i/>
          <w:iCs/>
          <w:sz w:val="20"/>
          <w:szCs w:val="20"/>
          <w:lang w:val="fr-CA"/>
        </w:rPr>
        <w:t>Hématopoïèse</w:t>
      </w:r>
      <w:r w:rsidRPr="0005077A">
        <w:rPr>
          <w:b/>
          <w:bCs/>
          <w:i/>
          <w:sz w:val="20"/>
          <w:szCs w:val="20"/>
          <w:lang w:val="fr-CA"/>
        </w:rPr>
        <w:t>:</w:t>
      </w:r>
      <w:r w:rsidRPr="0005077A">
        <w:rPr>
          <w:bCs/>
          <w:sz w:val="20"/>
          <w:szCs w:val="20"/>
          <w:lang w:val="fr-CA"/>
        </w:rPr>
        <w:t xml:space="preserve"> </w:t>
      </w:r>
      <w:r w:rsidRPr="0005077A">
        <w:rPr>
          <w:sz w:val="20"/>
          <w:szCs w:val="20"/>
          <w:lang w:val="fr-CA"/>
        </w:rPr>
        <w:t xml:space="preserve">production des cellules sanguines; dans la </w:t>
      </w:r>
      <w:r w:rsidRPr="0005077A">
        <w:rPr>
          <w:sz w:val="20"/>
          <w:szCs w:val="20"/>
          <w:u w:val="single"/>
          <w:lang w:val="fr-CA"/>
        </w:rPr>
        <w:t>moelle osseuse rouge des os</w:t>
      </w:r>
    </w:p>
    <w:p w14:paraId="47897DBB" w14:textId="274D179C" w:rsidR="00B521F8" w:rsidRPr="0005077A" w:rsidRDefault="007A4238" w:rsidP="008B6571">
      <w:pPr>
        <w:numPr>
          <w:ilvl w:val="0"/>
          <w:numId w:val="3"/>
        </w:numPr>
        <w:tabs>
          <w:tab w:val="left" w:pos="2196"/>
        </w:tabs>
        <w:jc w:val="both"/>
        <w:rPr>
          <w:sz w:val="20"/>
          <w:szCs w:val="20"/>
          <w:lang w:val="fr-CA"/>
        </w:rPr>
      </w:pPr>
      <w:r w:rsidRPr="0005077A">
        <w:rPr>
          <w:b/>
          <w:bCs/>
          <w:i/>
          <w:iCs/>
          <w:sz w:val="20"/>
          <w:szCs w:val="20"/>
          <w:lang w:val="fr-CA"/>
        </w:rPr>
        <w:t>Hémocytoblaste</w:t>
      </w:r>
      <w:r w:rsidRPr="0005077A">
        <w:rPr>
          <w:bCs/>
          <w:sz w:val="20"/>
          <w:szCs w:val="20"/>
          <w:lang w:val="fr-CA"/>
        </w:rPr>
        <w:t xml:space="preserve">: </w:t>
      </w:r>
      <w:r w:rsidRPr="0005077A">
        <w:rPr>
          <w:sz w:val="20"/>
          <w:szCs w:val="20"/>
          <w:lang w:val="fr-CA"/>
        </w:rPr>
        <w:t>cellule souche</w:t>
      </w:r>
      <w:r w:rsidR="00401216" w:rsidRPr="0005077A">
        <w:rPr>
          <w:sz w:val="20"/>
          <w:szCs w:val="20"/>
          <w:lang w:val="fr-CA"/>
        </w:rPr>
        <w:t xml:space="preserve">, précurseur commun de </w:t>
      </w:r>
      <w:r w:rsidRPr="0005077A">
        <w:rPr>
          <w:sz w:val="20"/>
          <w:szCs w:val="20"/>
          <w:u w:val="single"/>
          <w:lang w:val="fr-CA"/>
        </w:rPr>
        <w:t>tous</w:t>
      </w:r>
      <w:r w:rsidRPr="0005077A">
        <w:rPr>
          <w:sz w:val="20"/>
          <w:szCs w:val="20"/>
          <w:lang w:val="fr-CA"/>
        </w:rPr>
        <w:t xml:space="preserve"> les éléments figurés </w:t>
      </w:r>
      <w:r w:rsidR="00401216" w:rsidRPr="0005077A">
        <w:rPr>
          <w:sz w:val="20"/>
          <w:szCs w:val="20"/>
          <w:lang w:val="fr-CA"/>
        </w:rPr>
        <w:t xml:space="preserve">du </w:t>
      </w:r>
      <w:proofErr w:type="gramStart"/>
      <w:r w:rsidR="00401216" w:rsidRPr="0005077A">
        <w:rPr>
          <w:sz w:val="20"/>
          <w:szCs w:val="20"/>
          <w:lang w:val="fr-CA"/>
        </w:rPr>
        <w:t>sang</w:t>
      </w:r>
      <w:r w:rsidRPr="0005077A">
        <w:rPr>
          <w:sz w:val="20"/>
          <w:szCs w:val="20"/>
          <w:lang w:val="fr-CA"/>
        </w:rPr>
        <w:t>(</w:t>
      </w:r>
      <w:proofErr w:type="gramEnd"/>
      <w:r w:rsidRPr="0005077A">
        <w:rPr>
          <w:sz w:val="20"/>
          <w:szCs w:val="20"/>
          <w:lang w:val="fr-CA"/>
        </w:rPr>
        <w:t>G.R., G.B., plaquettes)</w:t>
      </w:r>
    </w:p>
    <w:p w14:paraId="00A93B24" w14:textId="77777777" w:rsidR="00B521F8" w:rsidRPr="0005077A" w:rsidRDefault="007A4238" w:rsidP="008B6571">
      <w:pPr>
        <w:numPr>
          <w:ilvl w:val="0"/>
          <w:numId w:val="3"/>
        </w:numPr>
        <w:tabs>
          <w:tab w:val="left" w:pos="2196"/>
        </w:tabs>
        <w:jc w:val="both"/>
        <w:rPr>
          <w:sz w:val="20"/>
          <w:szCs w:val="20"/>
        </w:rPr>
      </w:pPr>
      <w:r w:rsidRPr="0005077A">
        <w:rPr>
          <w:b/>
          <w:bCs/>
          <w:i/>
          <w:iCs/>
          <w:sz w:val="20"/>
          <w:szCs w:val="20"/>
          <w:lang w:val="fr-CA"/>
        </w:rPr>
        <w:t>Érythropoïèse</w:t>
      </w:r>
      <w:r w:rsidRPr="0005077A">
        <w:rPr>
          <w:bCs/>
          <w:sz w:val="20"/>
          <w:szCs w:val="20"/>
          <w:lang w:val="fr-CA"/>
        </w:rPr>
        <w:t xml:space="preserve">: </w:t>
      </w:r>
      <w:r w:rsidRPr="0005077A">
        <w:rPr>
          <w:sz w:val="20"/>
          <w:szCs w:val="20"/>
          <w:lang w:val="fr-CA"/>
        </w:rPr>
        <w:t>production des globules rouges</w:t>
      </w:r>
    </w:p>
    <w:p w14:paraId="63957461" w14:textId="457B2FB7" w:rsidR="00AC4BC6" w:rsidRPr="0005077A" w:rsidRDefault="00AC4BC6" w:rsidP="008C3EDD">
      <w:pPr>
        <w:tabs>
          <w:tab w:val="left" w:pos="2196"/>
        </w:tabs>
        <w:jc w:val="both"/>
        <w:rPr>
          <w:sz w:val="20"/>
          <w:szCs w:val="20"/>
        </w:rPr>
      </w:pPr>
      <w:r w:rsidRPr="0005077A">
        <w:rPr>
          <w:bCs/>
          <w:sz w:val="20"/>
          <w:szCs w:val="20"/>
          <w:lang w:val="fr-CA"/>
        </w:rPr>
        <w:t xml:space="preserve"> </w:t>
      </w:r>
      <w:r w:rsidR="00401216" w:rsidRPr="0005077A">
        <w:rPr>
          <w:bCs/>
          <w:sz w:val="20"/>
          <w:szCs w:val="20"/>
          <w:lang w:val="fr-CA"/>
        </w:rPr>
        <w:t xml:space="preserve">    </w:t>
      </w:r>
      <w:r w:rsidRPr="0005077A">
        <w:rPr>
          <w:bCs/>
          <w:sz w:val="20"/>
          <w:szCs w:val="20"/>
          <w:lang w:val="fr-CA"/>
        </w:rPr>
        <w:t xml:space="preserve"> </w:t>
      </w:r>
      <w:r w:rsidR="007A4238" w:rsidRPr="0005077A">
        <w:rPr>
          <w:b/>
          <w:bCs/>
          <w:sz w:val="20"/>
          <w:szCs w:val="20"/>
          <w:lang w:val="fr-CA"/>
        </w:rPr>
        <w:t>Étapes de l’érythropoïèse</w:t>
      </w:r>
      <w:r w:rsidR="007A4238" w:rsidRPr="0005077A">
        <w:rPr>
          <w:bCs/>
          <w:sz w:val="20"/>
          <w:szCs w:val="20"/>
          <w:lang w:val="fr-CA"/>
        </w:rPr>
        <w:t>:</w:t>
      </w:r>
    </w:p>
    <w:p w14:paraId="05475E2E" w14:textId="25750A53" w:rsidR="00B521F8" w:rsidRPr="0005077A" w:rsidRDefault="007A4238" w:rsidP="008C3EDD">
      <w:pPr>
        <w:pStyle w:val="ListParagraph"/>
        <w:numPr>
          <w:ilvl w:val="0"/>
          <w:numId w:val="1"/>
        </w:numPr>
        <w:tabs>
          <w:tab w:val="left" w:pos="2196"/>
        </w:tabs>
        <w:jc w:val="both"/>
        <w:rPr>
          <w:sz w:val="20"/>
          <w:szCs w:val="20"/>
          <w:lang w:val="fr-CA"/>
        </w:rPr>
      </w:pPr>
      <w:r w:rsidRPr="0005077A">
        <w:rPr>
          <w:sz w:val="20"/>
          <w:szCs w:val="20"/>
          <w:lang w:val="fr-CA"/>
        </w:rPr>
        <w:t xml:space="preserve">Hémocytoblaste </w:t>
      </w:r>
      <w:r w:rsidRPr="0005077A">
        <w:rPr>
          <w:sz w:val="20"/>
          <w:szCs w:val="20"/>
          <w:lang w:val="fr-CA"/>
        </w:rPr>
        <w:sym w:font="Symbol" w:char="F0AE"/>
      </w:r>
      <w:r w:rsidRPr="0005077A">
        <w:rPr>
          <w:sz w:val="20"/>
          <w:szCs w:val="20"/>
          <w:lang w:val="fr-CA"/>
        </w:rPr>
        <w:t xml:space="preserve"> </w:t>
      </w:r>
      <w:r w:rsidRPr="0005077A">
        <w:rPr>
          <w:i/>
          <w:iCs/>
          <w:sz w:val="20"/>
          <w:szCs w:val="20"/>
          <w:lang w:val="fr-CA"/>
        </w:rPr>
        <w:t>cellule souche myéloïde</w:t>
      </w:r>
      <w:r w:rsidRPr="0005077A">
        <w:rPr>
          <w:iCs/>
          <w:sz w:val="20"/>
          <w:szCs w:val="20"/>
          <w:lang w:val="fr-CA"/>
        </w:rPr>
        <w:t xml:space="preserve"> </w:t>
      </w:r>
      <w:r w:rsidRPr="0005077A">
        <w:rPr>
          <w:sz w:val="20"/>
          <w:szCs w:val="20"/>
          <w:lang w:val="fr-CA"/>
        </w:rPr>
        <w:sym w:font="Symbol" w:char="F0AE"/>
      </w:r>
      <w:r w:rsidRPr="0005077A">
        <w:rPr>
          <w:sz w:val="20"/>
          <w:szCs w:val="20"/>
          <w:lang w:val="fr-CA"/>
        </w:rPr>
        <w:t xml:space="preserve"> </w:t>
      </w:r>
      <w:r w:rsidRPr="0005077A">
        <w:rPr>
          <w:iCs/>
          <w:sz w:val="20"/>
          <w:szCs w:val="20"/>
          <w:lang w:val="fr-CA"/>
        </w:rPr>
        <w:t xml:space="preserve"> </w:t>
      </w:r>
      <w:r w:rsidRPr="0005077A">
        <w:rPr>
          <w:i/>
          <w:iCs/>
          <w:sz w:val="20"/>
          <w:szCs w:val="20"/>
          <w:lang w:val="fr-CA"/>
        </w:rPr>
        <w:t>proérythroblaste</w:t>
      </w:r>
      <w:r w:rsidRPr="0005077A">
        <w:rPr>
          <w:i/>
          <w:sz w:val="20"/>
          <w:szCs w:val="20"/>
          <w:lang w:val="fr-CA"/>
        </w:rPr>
        <w:t xml:space="preserve"> </w:t>
      </w:r>
      <w:r w:rsidRPr="0005077A">
        <w:rPr>
          <w:i/>
          <w:sz w:val="20"/>
          <w:szCs w:val="20"/>
          <w:lang w:val="fr-CA"/>
        </w:rPr>
        <w:sym w:font="Symbol" w:char="F0AE"/>
      </w:r>
      <w:r w:rsidRPr="0005077A">
        <w:rPr>
          <w:i/>
          <w:sz w:val="20"/>
          <w:szCs w:val="20"/>
          <w:lang w:val="fr-CA"/>
        </w:rPr>
        <w:t xml:space="preserve"> </w:t>
      </w:r>
      <w:r w:rsidRPr="0005077A">
        <w:rPr>
          <w:i/>
          <w:iCs/>
          <w:sz w:val="20"/>
          <w:szCs w:val="20"/>
          <w:lang w:val="fr-CA"/>
        </w:rPr>
        <w:t>érythroblaste</w:t>
      </w:r>
      <w:r w:rsidR="00AC4BC6" w:rsidRPr="0005077A">
        <w:rPr>
          <w:i/>
          <w:iCs/>
          <w:sz w:val="20"/>
          <w:szCs w:val="20"/>
          <w:lang w:val="fr-CA"/>
        </w:rPr>
        <w:t xml:space="preserve"> </w:t>
      </w:r>
      <w:r w:rsidRPr="0005077A">
        <w:rPr>
          <w:i/>
          <w:sz w:val="20"/>
          <w:szCs w:val="20"/>
          <w:lang w:val="fr-CA"/>
        </w:rPr>
        <w:sym w:font="Symbol" w:char="F0AE"/>
      </w:r>
      <w:r w:rsidRPr="0005077A">
        <w:rPr>
          <w:i/>
          <w:sz w:val="20"/>
          <w:szCs w:val="20"/>
          <w:lang w:val="fr-CA"/>
        </w:rPr>
        <w:t xml:space="preserve"> </w:t>
      </w:r>
      <w:r w:rsidRPr="0005077A">
        <w:rPr>
          <w:i/>
          <w:iCs/>
          <w:sz w:val="20"/>
          <w:szCs w:val="20"/>
          <w:lang w:val="fr-CA"/>
        </w:rPr>
        <w:t>réticulocyte</w:t>
      </w:r>
      <w:r w:rsidRPr="0005077A">
        <w:rPr>
          <w:i/>
          <w:sz w:val="20"/>
          <w:szCs w:val="20"/>
          <w:lang w:val="fr-CA"/>
        </w:rPr>
        <w:t>.</w:t>
      </w:r>
    </w:p>
    <w:p w14:paraId="749BA1D9" w14:textId="4870BE68" w:rsidR="005F74EE" w:rsidRPr="0005077A" w:rsidRDefault="007A4238" w:rsidP="008C3EDD">
      <w:pPr>
        <w:pStyle w:val="ListParagraph"/>
        <w:numPr>
          <w:ilvl w:val="0"/>
          <w:numId w:val="1"/>
        </w:numPr>
        <w:tabs>
          <w:tab w:val="left" w:pos="2196"/>
        </w:tabs>
        <w:jc w:val="both"/>
        <w:rPr>
          <w:sz w:val="20"/>
          <w:szCs w:val="20"/>
          <w:lang w:val="fr-CA"/>
        </w:rPr>
      </w:pPr>
      <w:r w:rsidRPr="0005077A">
        <w:rPr>
          <w:sz w:val="20"/>
          <w:szCs w:val="20"/>
          <w:lang w:val="fr-CA"/>
        </w:rPr>
        <w:t xml:space="preserve">De l’étape </w:t>
      </w:r>
      <w:r w:rsidRPr="0005077A">
        <w:rPr>
          <w:iCs/>
          <w:sz w:val="20"/>
          <w:szCs w:val="20"/>
          <w:lang w:val="fr-CA"/>
        </w:rPr>
        <w:t xml:space="preserve">érythroblaste </w:t>
      </w:r>
      <w:r w:rsidRPr="0005077A">
        <w:rPr>
          <w:sz w:val="20"/>
          <w:szCs w:val="20"/>
          <w:lang w:val="fr-CA"/>
        </w:rPr>
        <w:sym w:font="Symbol" w:char="F0AE"/>
      </w:r>
      <w:r w:rsidRPr="0005077A">
        <w:rPr>
          <w:sz w:val="20"/>
          <w:szCs w:val="20"/>
          <w:lang w:val="fr-CA"/>
        </w:rPr>
        <w:t xml:space="preserve"> </w:t>
      </w:r>
      <w:r w:rsidRPr="0005077A">
        <w:rPr>
          <w:iCs/>
          <w:sz w:val="20"/>
          <w:szCs w:val="20"/>
          <w:lang w:val="fr-CA"/>
        </w:rPr>
        <w:t xml:space="preserve">réticulocyte, </w:t>
      </w:r>
      <w:r w:rsidRPr="0005077A">
        <w:rPr>
          <w:sz w:val="20"/>
          <w:szCs w:val="20"/>
          <w:lang w:val="fr-CA"/>
        </w:rPr>
        <w:t>il</w:t>
      </w:r>
      <w:r w:rsidR="00AC4BC6" w:rsidRPr="0005077A">
        <w:rPr>
          <w:sz w:val="20"/>
          <w:szCs w:val="20"/>
          <w:lang w:val="fr-CA"/>
        </w:rPr>
        <w:t xml:space="preserve"> consiste en trois phases principales, avec </w:t>
      </w:r>
      <w:r w:rsidR="00401216" w:rsidRPr="0005077A">
        <w:rPr>
          <w:sz w:val="20"/>
          <w:szCs w:val="20"/>
          <w:lang w:val="fr-CA"/>
        </w:rPr>
        <w:t>la différenciation cellulaire</w:t>
      </w:r>
      <w:r w:rsidR="00AC4BC6" w:rsidRPr="0005077A">
        <w:rPr>
          <w:sz w:val="20"/>
          <w:szCs w:val="20"/>
          <w:lang w:val="fr-CA"/>
        </w:rPr>
        <w:t>:</w:t>
      </w:r>
    </w:p>
    <w:p w14:paraId="42B034A3" w14:textId="3A609B16" w:rsidR="00401216" w:rsidRPr="0005077A" w:rsidRDefault="00401216" w:rsidP="008B6571">
      <w:pPr>
        <w:pStyle w:val="ListParagraph"/>
        <w:numPr>
          <w:ilvl w:val="0"/>
          <w:numId w:val="22"/>
        </w:numPr>
        <w:tabs>
          <w:tab w:val="left" w:pos="2196"/>
        </w:tabs>
        <w:jc w:val="both"/>
        <w:rPr>
          <w:sz w:val="20"/>
          <w:szCs w:val="20"/>
          <w:lang w:val="fr-CA"/>
        </w:rPr>
      </w:pPr>
      <w:r w:rsidRPr="0005077A">
        <w:rPr>
          <w:sz w:val="20"/>
          <w:szCs w:val="20"/>
          <w:lang w:val="fr-CA"/>
        </w:rPr>
        <w:t>La synthèse de ribosomes</w:t>
      </w:r>
    </w:p>
    <w:p w14:paraId="272A6001" w14:textId="7F145F67" w:rsidR="00401216" w:rsidRPr="0005077A" w:rsidRDefault="00401216" w:rsidP="008B6571">
      <w:pPr>
        <w:pStyle w:val="ListParagraph"/>
        <w:numPr>
          <w:ilvl w:val="0"/>
          <w:numId w:val="22"/>
        </w:numPr>
        <w:tabs>
          <w:tab w:val="left" w:pos="2196"/>
        </w:tabs>
        <w:jc w:val="both"/>
        <w:rPr>
          <w:sz w:val="20"/>
          <w:szCs w:val="20"/>
          <w:lang w:val="fr-CA"/>
        </w:rPr>
      </w:pPr>
      <w:r w:rsidRPr="0005077A">
        <w:rPr>
          <w:sz w:val="20"/>
          <w:szCs w:val="20"/>
          <w:lang w:val="fr-CA"/>
        </w:rPr>
        <w:t>L’accumulation de l’hémoglobine</w:t>
      </w:r>
    </w:p>
    <w:p w14:paraId="4B9CEE46" w14:textId="1CDA8A7A" w:rsidR="00401216" w:rsidRPr="0005077A" w:rsidRDefault="00401216" w:rsidP="008B6571">
      <w:pPr>
        <w:pStyle w:val="ListParagraph"/>
        <w:numPr>
          <w:ilvl w:val="0"/>
          <w:numId w:val="22"/>
        </w:numPr>
        <w:tabs>
          <w:tab w:val="left" w:pos="2196"/>
        </w:tabs>
        <w:jc w:val="both"/>
        <w:rPr>
          <w:sz w:val="20"/>
          <w:szCs w:val="20"/>
          <w:lang w:val="fr-CA"/>
        </w:rPr>
      </w:pPr>
      <w:r w:rsidRPr="0005077A">
        <w:rPr>
          <w:sz w:val="20"/>
          <w:szCs w:val="20"/>
          <w:lang w:val="fr-CA"/>
        </w:rPr>
        <w:t>L’éjection du noyau et la formation du réticulocyte</w:t>
      </w:r>
    </w:p>
    <w:p w14:paraId="4D5FA377" w14:textId="1DB0525E" w:rsidR="00401216" w:rsidRPr="0005077A" w:rsidRDefault="00401216" w:rsidP="008B6571">
      <w:pPr>
        <w:pStyle w:val="ListParagraph"/>
        <w:numPr>
          <w:ilvl w:val="1"/>
          <w:numId w:val="22"/>
        </w:numPr>
        <w:tabs>
          <w:tab w:val="left" w:pos="2196"/>
        </w:tabs>
        <w:jc w:val="both"/>
        <w:rPr>
          <w:sz w:val="20"/>
          <w:szCs w:val="20"/>
          <w:lang w:val="fr-CA"/>
        </w:rPr>
      </w:pPr>
      <w:r w:rsidRPr="0005077A">
        <w:rPr>
          <w:sz w:val="20"/>
          <w:szCs w:val="20"/>
          <w:lang w:val="fr-CA"/>
        </w:rPr>
        <w:t xml:space="preserve">Le réticulocyte devient alors un érythrocyte mature </w:t>
      </w:r>
    </w:p>
    <w:p w14:paraId="13D49454" w14:textId="163518E2" w:rsidR="007A4238" w:rsidRPr="0005077A" w:rsidRDefault="007A4238" w:rsidP="008C3EDD">
      <w:pPr>
        <w:tabs>
          <w:tab w:val="left" w:pos="2196"/>
        </w:tabs>
        <w:jc w:val="both"/>
        <w:rPr>
          <w:sz w:val="20"/>
          <w:szCs w:val="20"/>
          <w:lang w:val="fr-CA"/>
        </w:rPr>
      </w:pPr>
    </w:p>
    <w:p w14:paraId="102667B7" w14:textId="20A8253A" w:rsidR="007A4238" w:rsidRPr="0005077A" w:rsidRDefault="007A4238" w:rsidP="008C3EDD">
      <w:pPr>
        <w:tabs>
          <w:tab w:val="left" w:pos="2196"/>
        </w:tabs>
        <w:jc w:val="both"/>
        <w:rPr>
          <w:sz w:val="20"/>
          <w:szCs w:val="20"/>
          <w:lang w:val="fr-CA"/>
        </w:rPr>
      </w:pPr>
      <w:r w:rsidRPr="0005077A">
        <w:rPr>
          <w:noProof/>
          <w:sz w:val="20"/>
          <w:szCs w:val="20"/>
        </w:rPr>
        <mc:AlternateContent>
          <mc:Choice Requires="wps">
            <w:drawing>
              <wp:anchor distT="0" distB="0" distL="114300" distR="114300" simplePos="0" relativeHeight="251697152" behindDoc="0" locked="0" layoutInCell="1" allowOverlap="1" wp14:anchorId="1ABFC7C7" wp14:editId="4EC87B55">
                <wp:simplePos x="0" y="0"/>
                <wp:positionH relativeFrom="column">
                  <wp:posOffset>1166117</wp:posOffset>
                </wp:positionH>
                <wp:positionV relativeFrom="paragraph">
                  <wp:posOffset>1302278</wp:posOffset>
                </wp:positionV>
                <wp:extent cx="1246188" cy="190500"/>
                <wp:effectExtent l="0" t="0" r="11430" b="0"/>
                <wp:wrapNone/>
                <wp:docPr id="820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6188"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CD209" w14:textId="77777777" w:rsidR="000207D3" w:rsidRPr="007A4238" w:rsidRDefault="000207D3" w:rsidP="007A4238">
                            <w:pPr>
                              <w:pStyle w:val="NormalWeb"/>
                              <w:kinsoku w:val="0"/>
                              <w:overflowPunct w:val="0"/>
                              <w:spacing w:before="0" w:beforeAutospacing="0" w:after="0" w:afterAutospacing="0"/>
                              <w:textAlignment w:val="baseline"/>
                              <w:rPr>
                                <w:sz w:val="15"/>
                              </w:rPr>
                            </w:pPr>
                            <w:r w:rsidRPr="007A4238">
                              <w:rPr>
                                <w:rFonts w:ascii="Verdana" w:hAnsi="Verdana" w:cstheme="minorBidi"/>
                                <w:color w:val="000000" w:themeColor="text1"/>
                                <w:kern w:val="24"/>
                                <w:sz w:val="13"/>
                                <w:szCs w:val="22"/>
                                <w:lang w:val="fr-CA"/>
                              </w:rPr>
                              <w:t>Proérythtroblaste</w:t>
                            </w:r>
                          </w:p>
                        </w:txbxContent>
                      </wps:txbx>
                      <wps:bodyPr lIns="0" tIns="10800" rIns="0" bIns="10800">
                        <a:spAutoFit/>
                      </wps:bodyPr>
                    </wps:wsp>
                  </a:graphicData>
                </a:graphic>
              </wp:anchor>
            </w:drawing>
          </mc:Choice>
          <mc:Fallback>
            <w:pict>
              <v:shape w14:anchorId="1ABFC7C7" id="_x0000_s1038" type="#_x0000_t202" style="position:absolute;left:0;text-align:left;margin-left:91.8pt;margin-top:102.55pt;width:98.15pt;height:1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" filled="f" stroked="f">
                <v:textbox style="mso-fit-shape-to-text:t" inset="0,.3mm,0,.3mm">
                  <w:txbxContent>
                    <w:p w14:paraId="105CD209" w14:textId="77777777" w:rsidR="000207D3" w:rsidRPr="007A4238" w:rsidRDefault="000207D3" w:rsidP="007A4238">
                      <w:pPr>
                        <w:pStyle w:val="NormalWeb"/>
                        <w:kinsoku w:val="0"/>
                        <w:overflowPunct w:val="0"/>
                        <w:spacing w:before="0" w:beforeAutospacing="0" w:after="0" w:afterAutospacing="0"/>
                        <w:textAlignment w:val="baseline"/>
                        <w:rPr>
                          <w:sz w:val="15"/>
                        </w:rPr>
                      </w:pPr>
                      <w:r w:rsidRPr="007A4238">
                        <w:rPr>
                          <w:rFonts w:ascii="Verdana" w:hAnsi="Verdana" w:cstheme="minorBidi"/>
                          <w:color w:val="000000" w:themeColor="text1"/>
                          <w:kern w:val="24"/>
                          <w:sz w:val="13"/>
                          <w:szCs w:val="22"/>
                          <w:lang w:val="fr-CA"/>
                        </w:rPr>
                        <w:t>Proérythtroblaste</w:t>
                      </w:r>
                    </w:p>
                  </w:txbxContent>
                </v:textbox>
              </v:shape>
            </w:pict>
          </mc:Fallback>
        </mc:AlternateContent>
      </w:r>
      <w:r w:rsidRPr="0005077A">
        <w:rPr>
          <w:noProof/>
          <w:sz w:val="20"/>
          <w:szCs w:val="20"/>
        </w:rPr>
        <mc:AlternateContent>
          <mc:Choice Requires="wps">
            <w:drawing>
              <wp:anchor distT="0" distB="0" distL="114300" distR="114300" simplePos="0" relativeHeight="251695104" behindDoc="0" locked="0" layoutInCell="1" allowOverlap="1" wp14:anchorId="1671A459" wp14:editId="1E69766C">
                <wp:simplePos x="0" y="0"/>
                <wp:positionH relativeFrom="column">
                  <wp:posOffset>4396740</wp:posOffset>
                </wp:positionH>
                <wp:positionV relativeFrom="paragraph">
                  <wp:posOffset>274034</wp:posOffset>
                </wp:positionV>
                <wp:extent cx="1074738" cy="295275"/>
                <wp:effectExtent l="0" t="0" r="5080" b="0"/>
                <wp:wrapNone/>
                <wp:docPr id="820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738"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14963" w14:textId="718928D8" w:rsidR="000207D3" w:rsidRPr="007A4238" w:rsidRDefault="000207D3" w:rsidP="007A4238">
                            <w:pPr>
                              <w:pStyle w:val="NormalWeb"/>
                              <w:kinsoku w:val="0"/>
                              <w:overflowPunct w:val="0"/>
                              <w:spacing w:before="0" w:beforeAutospacing="0" w:after="0" w:afterAutospacing="0"/>
                              <w:textAlignment w:val="baseline"/>
                              <w:rPr>
                                <w:sz w:val="18"/>
                              </w:rPr>
                            </w:pPr>
                            <w:r w:rsidRPr="007A4238">
                              <w:rPr>
                                <w:rFonts w:ascii="Verdana" w:hAnsi="Verdana" w:cstheme="minorBidi"/>
                                <w:b/>
                                <w:bCs/>
                                <w:color w:val="000000" w:themeColor="text1"/>
                                <w:kern w:val="24"/>
                                <w:sz w:val="11"/>
                                <w:szCs w:val="18"/>
                                <w:lang w:val="fr-CA"/>
                              </w:rPr>
                              <w:t>Phase 3</w:t>
                            </w:r>
                          </w:p>
                          <w:p w14:paraId="13492931" w14:textId="77777777" w:rsidR="000207D3" w:rsidRPr="007A4238" w:rsidRDefault="000207D3" w:rsidP="007A4238">
                            <w:pPr>
                              <w:pStyle w:val="NormalWeb"/>
                              <w:kinsoku w:val="0"/>
                              <w:overflowPunct w:val="0"/>
                              <w:spacing w:before="0" w:beforeAutospacing="0" w:after="0" w:afterAutospacing="0"/>
                              <w:textAlignment w:val="baseline"/>
                              <w:rPr>
                                <w:sz w:val="18"/>
                              </w:rPr>
                            </w:pPr>
                            <w:r w:rsidRPr="007A4238">
                              <w:rPr>
                                <w:rFonts w:ascii="Verdana" w:hAnsi="Verdana" w:cstheme="minorBidi"/>
                                <w:color w:val="000000" w:themeColor="text1"/>
                                <w:kern w:val="24"/>
                                <w:sz w:val="11"/>
                                <w:szCs w:val="18"/>
                                <w:lang w:val="fr-CA"/>
                              </w:rPr>
                              <w:t>Éjection du noyau</w:t>
                            </w:r>
                          </w:p>
                          <w:p w14:paraId="14C4499A" w14:textId="4DA5ED30" w:rsidR="000207D3" w:rsidRDefault="000207D3"/>
                        </w:txbxContent>
                      </wps:txbx>
                      <wps:bodyPr lIns="0" tIns="10800" rIns="0" bIns="10800">
                        <a:spAutoFit/>
                      </wps:bodyPr>
                    </wps:wsp>
                  </a:graphicData>
                </a:graphic>
              </wp:anchor>
            </w:drawing>
          </mc:Choice>
          <mc:Fallback>
            <w:pict>
              <v:shape w14:anchorId="1671A459" id="Text Box 20" o:spid="_x0000_s1039" type="#_x0000_t202" style="position:absolute;left:0;text-align:left;margin-left:346.2pt;margin-top:21.6pt;width:84.65pt;height:23.2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" filled="f" stroked="f">
                <v:textbox style="mso-fit-shape-to-text:t" inset="0,.3mm,0,.3mm">
                  <w:txbxContent>
                    <w:p w14:paraId="34614963" w14:textId="718928D8" w:rsidR="000207D3" w:rsidRPr="007A4238" w:rsidRDefault="000207D3" w:rsidP="007A4238">
                      <w:pPr>
                        <w:pStyle w:val="NormalWeb"/>
                        <w:kinsoku w:val="0"/>
                        <w:overflowPunct w:val="0"/>
                        <w:spacing w:before="0" w:beforeAutospacing="0" w:after="0" w:afterAutospacing="0"/>
                        <w:textAlignment w:val="baseline"/>
                        <w:rPr>
                          <w:sz w:val="18"/>
                        </w:rPr>
                      </w:pPr>
                      <w:r w:rsidRPr="007A4238">
                        <w:rPr>
                          <w:rFonts w:ascii="Verdana" w:hAnsi="Verdana" w:cstheme="minorBidi"/>
                          <w:b/>
                          <w:bCs/>
                          <w:color w:val="000000" w:themeColor="text1"/>
                          <w:kern w:val="24"/>
                          <w:sz w:val="11"/>
                          <w:szCs w:val="18"/>
                          <w:lang w:val="fr-CA"/>
                        </w:rPr>
                        <w:t>Phase 3</w:t>
                      </w:r>
                    </w:p>
                    <w:p w14:paraId="13492931" w14:textId="77777777" w:rsidR="000207D3" w:rsidRPr="007A4238" w:rsidRDefault="000207D3" w:rsidP="007A4238">
                      <w:pPr>
                        <w:pStyle w:val="NormalWeb"/>
                        <w:kinsoku w:val="0"/>
                        <w:overflowPunct w:val="0"/>
                        <w:spacing w:before="0" w:beforeAutospacing="0" w:after="0" w:afterAutospacing="0"/>
                        <w:textAlignment w:val="baseline"/>
                        <w:rPr>
                          <w:sz w:val="18"/>
                        </w:rPr>
                      </w:pPr>
                      <w:r w:rsidRPr="007A4238">
                        <w:rPr>
                          <w:rFonts w:ascii="Verdana" w:hAnsi="Verdana" w:cstheme="minorBidi"/>
                          <w:color w:val="000000" w:themeColor="text1"/>
                          <w:kern w:val="24"/>
                          <w:sz w:val="11"/>
                          <w:szCs w:val="18"/>
                          <w:lang w:val="fr-CA"/>
                        </w:rPr>
                        <w:t>Éjection du noyau</w:t>
                      </w:r>
                    </w:p>
                    <w:p w14:paraId="14C4499A" w14:textId="4DA5ED30" w:rsidR="000207D3" w:rsidRDefault="000207D3"/>
                  </w:txbxContent>
                </v:textbox>
              </v:shape>
            </w:pict>
          </mc:Fallback>
        </mc:AlternateContent>
      </w:r>
      <w:r w:rsidRPr="0005077A">
        <w:rPr>
          <w:noProof/>
          <w:sz w:val="20"/>
          <w:szCs w:val="20"/>
        </w:rPr>
        <mc:AlternateContent>
          <mc:Choice Requires="wps">
            <w:drawing>
              <wp:anchor distT="0" distB="0" distL="114300" distR="114300" simplePos="0" relativeHeight="251693056" behindDoc="0" locked="0" layoutInCell="1" allowOverlap="1" wp14:anchorId="34E9F048" wp14:editId="42E82331">
                <wp:simplePos x="0" y="0"/>
                <wp:positionH relativeFrom="column">
                  <wp:posOffset>3122295</wp:posOffset>
                </wp:positionH>
                <wp:positionV relativeFrom="paragraph">
                  <wp:posOffset>272436</wp:posOffset>
                </wp:positionV>
                <wp:extent cx="1689100" cy="295275"/>
                <wp:effectExtent l="0" t="0" r="0" b="0"/>
                <wp:wrapNone/>
                <wp:docPr id="820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751588" w14:textId="77777777" w:rsidR="000207D3" w:rsidRPr="007A4238" w:rsidRDefault="000207D3" w:rsidP="007A4238">
                            <w:pPr>
                              <w:pStyle w:val="NormalWeb"/>
                              <w:kinsoku w:val="0"/>
                              <w:overflowPunct w:val="0"/>
                              <w:spacing w:before="0" w:beforeAutospacing="0" w:after="0" w:afterAutospacing="0"/>
                              <w:textAlignment w:val="baseline"/>
                              <w:rPr>
                                <w:sz w:val="11"/>
                                <w:szCs w:val="11"/>
                                <w:lang w:val="fr-CA"/>
                              </w:rPr>
                            </w:pPr>
                            <w:r w:rsidRPr="007A4238">
                              <w:rPr>
                                <w:rFonts w:ascii="Verdana" w:hAnsi="Verdana" w:cstheme="minorBidi"/>
                                <w:b/>
                                <w:bCs/>
                                <w:color w:val="000000" w:themeColor="text1"/>
                                <w:kern w:val="24"/>
                                <w:sz w:val="11"/>
                                <w:szCs w:val="11"/>
                                <w:lang w:val="fr-CA"/>
                              </w:rPr>
                              <w:t>Phase 2</w:t>
                            </w:r>
                          </w:p>
                          <w:p w14:paraId="1BC80409" w14:textId="77777777" w:rsidR="000207D3" w:rsidRPr="007A4238" w:rsidRDefault="000207D3" w:rsidP="007A4238">
                            <w:pPr>
                              <w:pStyle w:val="NormalWeb"/>
                              <w:kinsoku w:val="0"/>
                              <w:overflowPunct w:val="0"/>
                              <w:spacing w:before="0" w:beforeAutospacing="0" w:after="0" w:afterAutospacing="0"/>
                              <w:textAlignment w:val="baseline"/>
                              <w:rPr>
                                <w:sz w:val="11"/>
                                <w:szCs w:val="11"/>
                                <w:lang w:val="fr-CA"/>
                              </w:rPr>
                            </w:pPr>
                            <w:r w:rsidRPr="007A4238">
                              <w:rPr>
                                <w:rFonts w:ascii="Verdana" w:hAnsi="Verdana" w:cstheme="minorBidi"/>
                                <w:color w:val="000000" w:themeColor="text1"/>
                                <w:kern w:val="24"/>
                                <w:sz w:val="11"/>
                                <w:szCs w:val="11"/>
                                <w:lang w:val="fr-CA"/>
                              </w:rPr>
                              <w:t>Accumulation d’hémoglobine</w:t>
                            </w:r>
                          </w:p>
                        </w:txbxContent>
                      </wps:txbx>
                      <wps:bodyPr lIns="0" tIns="10800" rIns="0" bIns="10800">
                        <a:spAutoFit/>
                      </wps:bodyPr>
                    </wps:wsp>
                  </a:graphicData>
                </a:graphic>
              </wp:anchor>
            </w:drawing>
          </mc:Choice>
          <mc:Fallback>
            <w:pict>
              <v:shape w14:anchorId="34E9F048" id="Text Box 19" o:spid="_x0000_s1040" type="#_x0000_t202" style="position:absolute;left:0;text-align:left;margin-left:245.85pt;margin-top:21.45pt;width:133pt;height:23.2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" filled="f" stroked="f">
                <v:textbox style="mso-fit-shape-to-text:t" inset="0,.3mm,0,.3mm">
                  <w:txbxContent>
                    <w:p w14:paraId="79751588" w14:textId="77777777" w:rsidR="000207D3" w:rsidRPr="007A4238" w:rsidRDefault="000207D3" w:rsidP="007A4238">
                      <w:pPr>
                        <w:pStyle w:val="NormalWeb"/>
                        <w:kinsoku w:val="0"/>
                        <w:overflowPunct w:val="0"/>
                        <w:spacing w:before="0" w:beforeAutospacing="0" w:after="0" w:afterAutospacing="0"/>
                        <w:textAlignment w:val="baseline"/>
                        <w:rPr>
                          <w:sz w:val="11"/>
                          <w:szCs w:val="11"/>
                          <w:lang w:val="fr-CA"/>
                        </w:rPr>
                      </w:pPr>
                      <w:r w:rsidRPr="007A4238">
                        <w:rPr>
                          <w:rFonts w:ascii="Verdana" w:hAnsi="Verdana" w:cstheme="minorBidi"/>
                          <w:b/>
                          <w:bCs/>
                          <w:color w:val="000000" w:themeColor="text1"/>
                          <w:kern w:val="24"/>
                          <w:sz w:val="11"/>
                          <w:szCs w:val="11"/>
                          <w:lang w:val="fr-CA"/>
                        </w:rPr>
                        <w:t>Phase 2</w:t>
                      </w:r>
                    </w:p>
                    <w:p w14:paraId="1BC80409" w14:textId="77777777" w:rsidR="000207D3" w:rsidRPr="007A4238" w:rsidRDefault="000207D3" w:rsidP="007A4238">
                      <w:pPr>
                        <w:pStyle w:val="NormalWeb"/>
                        <w:kinsoku w:val="0"/>
                        <w:overflowPunct w:val="0"/>
                        <w:spacing w:before="0" w:beforeAutospacing="0" w:after="0" w:afterAutospacing="0"/>
                        <w:textAlignment w:val="baseline"/>
                        <w:rPr>
                          <w:sz w:val="11"/>
                          <w:szCs w:val="11"/>
                          <w:lang w:val="fr-CA"/>
                        </w:rPr>
                      </w:pPr>
                      <w:r w:rsidRPr="007A4238">
                        <w:rPr>
                          <w:rFonts w:ascii="Verdana" w:hAnsi="Verdana" w:cstheme="minorBidi"/>
                          <w:color w:val="000000" w:themeColor="text1"/>
                          <w:kern w:val="24"/>
                          <w:sz w:val="11"/>
                          <w:szCs w:val="11"/>
                          <w:lang w:val="fr-CA"/>
                        </w:rPr>
                        <w:t>Accumulation d’hémoglobine</w:t>
                      </w:r>
                    </w:p>
                  </w:txbxContent>
                </v:textbox>
              </v:shape>
            </w:pict>
          </mc:Fallback>
        </mc:AlternateContent>
      </w:r>
      <w:r w:rsidRPr="0005077A">
        <w:rPr>
          <w:noProof/>
          <w:sz w:val="20"/>
          <w:szCs w:val="20"/>
        </w:rPr>
        <mc:AlternateContent>
          <mc:Choice Requires="wps">
            <w:drawing>
              <wp:anchor distT="0" distB="0" distL="114300" distR="114300" simplePos="0" relativeHeight="251691008" behindDoc="0" locked="0" layoutInCell="1" allowOverlap="1" wp14:anchorId="339EF48F" wp14:editId="04B2023A">
                <wp:simplePos x="0" y="0"/>
                <wp:positionH relativeFrom="column">
                  <wp:posOffset>2033969</wp:posOffset>
                </wp:positionH>
                <wp:positionV relativeFrom="paragraph">
                  <wp:posOffset>255905</wp:posOffset>
                </wp:positionV>
                <wp:extent cx="1345915" cy="365125"/>
                <wp:effectExtent l="0" t="0" r="0" b="0"/>
                <wp:wrapNone/>
                <wp:docPr id="820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5915" cy="365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2B744" w14:textId="77777777" w:rsidR="000207D3" w:rsidRPr="007A4238" w:rsidRDefault="000207D3" w:rsidP="007A4238">
                            <w:pPr>
                              <w:pStyle w:val="NormalWeb"/>
                              <w:kinsoku w:val="0"/>
                              <w:overflowPunct w:val="0"/>
                              <w:spacing w:before="0" w:beforeAutospacing="0" w:after="0" w:afterAutospacing="0"/>
                              <w:textAlignment w:val="baseline"/>
                              <w:rPr>
                                <w:sz w:val="11"/>
                                <w:szCs w:val="11"/>
                              </w:rPr>
                            </w:pPr>
                            <w:r w:rsidRPr="007A4238">
                              <w:rPr>
                                <w:rFonts w:ascii="Verdana" w:hAnsi="Verdana" w:cstheme="minorBidi"/>
                                <w:b/>
                                <w:bCs/>
                                <w:color w:val="000000" w:themeColor="text1"/>
                                <w:kern w:val="24"/>
                                <w:sz w:val="11"/>
                                <w:szCs w:val="11"/>
                                <w:lang w:val="fr-CA"/>
                              </w:rPr>
                              <w:t>Phase 1</w:t>
                            </w:r>
                          </w:p>
                          <w:p w14:paraId="1B4D852C" w14:textId="77777777" w:rsidR="000207D3" w:rsidRPr="007A4238" w:rsidRDefault="000207D3" w:rsidP="007A4238">
                            <w:pPr>
                              <w:pStyle w:val="NormalWeb"/>
                              <w:kinsoku w:val="0"/>
                              <w:overflowPunct w:val="0"/>
                              <w:spacing w:before="0" w:beforeAutospacing="0" w:after="0" w:afterAutospacing="0"/>
                              <w:textAlignment w:val="baseline"/>
                              <w:rPr>
                                <w:sz w:val="11"/>
                                <w:szCs w:val="11"/>
                              </w:rPr>
                            </w:pPr>
                            <w:r w:rsidRPr="007A4238">
                              <w:rPr>
                                <w:rFonts w:ascii="Verdana" w:hAnsi="Verdana" w:cstheme="minorBidi"/>
                                <w:color w:val="000000" w:themeColor="text1"/>
                                <w:kern w:val="24"/>
                                <w:sz w:val="11"/>
                                <w:szCs w:val="11"/>
                                <w:lang w:val="fr-CA"/>
                              </w:rPr>
                              <w:t>Synthèse des ribosomes</w:t>
                            </w:r>
                          </w:p>
                        </w:txbxContent>
                      </wps:txbx>
                      <wps:bodyPr wrap="square">
                        <a:spAutoFit/>
                      </wps:bodyPr>
                    </wps:wsp>
                  </a:graphicData>
                </a:graphic>
                <wp14:sizeRelH relativeFrom="margin">
                  <wp14:pctWidth>0</wp14:pctWidth>
                </wp14:sizeRelH>
              </wp:anchor>
            </w:drawing>
          </mc:Choice>
          <mc:Fallback>
            <w:pict>
              <v:shape w14:anchorId="339EF48F" id="Text Box 18" o:spid="_x0000_s1041" type="#_x0000_t202" style="position:absolute;left:0;text-align:left;margin-left:160.15pt;margin-top:20.15pt;width:106pt;height:28.7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" filled="f" stroked="f">
                <v:textbox style="mso-fit-shape-to-text:t">
                  <w:txbxContent>
                    <w:p w14:paraId="5752B744" w14:textId="77777777" w:rsidR="000207D3" w:rsidRPr="007A4238" w:rsidRDefault="000207D3" w:rsidP="007A4238">
                      <w:pPr>
                        <w:pStyle w:val="NormalWeb"/>
                        <w:kinsoku w:val="0"/>
                        <w:overflowPunct w:val="0"/>
                        <w:spacing w:before="0" w:beforeAutospacing="0" w:after="0" w:afterAutospacing="0"/>
                        <w:textAlignment w:val="baseline"/>
                        <w:rPr>
                          <w:sz w:val="11"/>
                          <w:szCs w:val="11"/>
                        </w:rPr>
                      </w:pPr>
                      <w:r w:rsidRPr="007A4238">
                        <w:rPr>
                          <w:rFonts w:ascii="Verdana" w:hAnsi="Verdana" w:cstheme="minorBidi"/>
                          <w:b/>
                          <w:bCs/>
                          <w:color w:val="000000" w:themeColor="text1"/>
                          <w:kern w:val="24"/>
                          <w:sz w:val="11"/>
                          <w:szCs w:val="11"/>
                          <w:lang w:val="fr-CA"/>
                        </w:rPr>
                        <w:t>Phase 1</w:t>
                      </w:r>
                    </w:p>
                    <w:p w14:paraId="1B4D852C" w14:textId="77777777" w:rsidR="000207D3" w:rsidRPr="007A4238" w:rsidRDefault="000207D3" w:rsidP="007A4238">
                      <w:pPr>
                        <w:pStyle w:val="NormalWeb"/>
                        <w:kinsoku w:val="0"/>
                        <w:overflowPunct w:val="0"/>
                        <w:spacing w:before="0" w:beforeAutospacing="0" w:after="0" w:afterAutospacing="0"/>
                        <w:textAlignment w:val="baseline"/>
                        <w:rPr>
                          <w:sz w:val="11"/>
                          <w:szCs w:val="11"/>
                        </w:rPr>
                      </w:pPr>
                      <w:r w:rsidRPr="007A4238">
                        <w:rPr>
                          <w:rFonts w:ascii="Verdana" w:hAnsi="Verdana" w:cstheme="minorBidi"/>
                          <w:color w:val="000000" w:themeColor="text1"/>
                          <w:kern w:val="24"/>
                          <w:sz w:val="11"/>
                          <w:szCs w:val="11"/>
                          <w:lang w:val="fr-CA"/>
                        </w:rPr>
                        <w:t>Synthèse des ribosomes</w:t>
                      </w:r>
                    </w:p>
                  </w:txbxContent>
                </v:textbox>
              </v:shape>
            </w:pict>
          </mc:Fallback>
        </mc:AlternateContent>
      </w:r>
      <w:r w:rsidRPr="0005077A">
        <w:rPr>
          <w:noProof/>
          <w:sz w:val="20"/>
          <w:szCs w:val="20"/>
        </w:rPr>
        <mc:AlternateContent>
          <mc:Choice Requires="wps">
            <w:drawing>
              <wp:anchor distT="0" distB="0" distL="114300" distR="114300" simplePos="0" relativeHeight="251676672" behindDoc="0" locked="0" layoutInCell="1" allowOverlap="1" wp14:anchorId="31A2A370" wp14:editId="4BD0B476">
                <wp:simplePos x="0" y="0"/>
                <wp:positionH relativeFrom="column">
                  <wp:posOffset>233559</wp:posOffset>
                </wp:positionH>
                <wp:positionV relativeFrom="paragraph">
                  <wp:posOffset>146685</wp:posOffset>
                </wp:positionV>
                <wp:extent cx="937846" cy="174625"/>
                <wp:effectExtent l="0" t="0" r="2540" b="0"/>
                <wp:wrapNone/>
                <wp:docPr id="820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46"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79E277" w14:textId="77777777" w:rsidR="000207D3" w:rsidRPr="007A4238" w:rsidRDefault="000207D3" w:rsidP="007A4238">
                            <w:pPr>
                              <w:pStyle w:val="NormalWeb"/>
                              <w:kinsoku w:val="0"/>
                              <w:overflowPunct w:val="0"/>
                              <w:spacing w:before="0" w:beforeAutospacing="0" w:after="0" w:afterAutospacing="0"/>
                              <w:textAlignment w:val="baseline"/>
                              <w:rPr>
                                <w:sz w:val="13"/>
                                <w:szCs w:val="13"/>
                              </w:rPr>
                            </w:pPr>
                            <w:r w:rsidRPr="007A4238">
                              <w:rPr>
                                <w:rFonts w:ascii="Verdana" w:hAnsi="Verdana" w:cstheme="minorBidi"/>
                                <w:b/>
                                <w:bCs/>
                                <w:color w:val="000000" w:themeColor="text1"/>
                                <w:kern w:val="24"/>
                                <w:sz w:val="13"/>
                                <w:szCs w:val="13"/>
                                <w:lang w:val="fr-CA"/>
                              </w:rPr>
                              <w:t>Cellule souche</w:t>
                            </w:r>
                          </w:p>
                        </w:txbxContent>
                      </wps:txbx>
                      <wps:bodyPr wrap="square" lIns="0" tIns="10800" rIns="0" bIns="10800">
                        <a:spAutoFit/>
                      </wps:bodyPr>
                    </wps:wsp>
                  </a:graphicData>
                </a:graphic>
                <wp14:sizeRelH relativeFrom="margin">
                  <wp14:pctWidth>0</wp14:pctWidth>
                </wp14:sizeRelH>
              </wp:anchor>
            </w:drawing>
          </mc:Choice>
          <mc:Fallback>
            <w:pict>
              <v:shape w14:anchorId="31A2A370" id="Text Box 21" o:spid="_x0000_s1042" type="#_x0000_t202" style="position:absolute;left:0;text-align:left;margin-left:18.4pt;margin-top:11.55pt;width:73.85pt;height:13.7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" filled="f" stroked="f">
                <v:textbox style="mso-fit-shape-to-text:t" inset="0,.3mm,0,.3mm">
                  <w:txbxContent>
                    <w:p w14:paraId="4679E277" w14:textId="77777777" w:rsidR="000207D3" w:rsidRPr="007A4238" w:rsidRDefault="000207D3" w:rsidP="007A4238">
                      <w:pPr>
                        <w:pStyle w:val="NormalWeb"/>
                        <w:kinsoku w:val="0"/>
                        <w:overflowPunct w:val="0"/>
                        <w:spacing w:before="0" w:beforeAutospacing="0" w:after="0" w:afterAutospacing="0"/>
                        <w:textAlignment w:val="baseline"/>
                        <w:rPr>
                          <w:sz w:val="13"/>
                          <w:szCs w:val="13"/>
                        </w:rPr>
                      </w:pPr>
                      <w:r w:rsidRPr="007A4238">
                        <w:rPr>
                          <w:rFonts w:ascii="Verdana" w:hAnsi="Verdana" w:cstheme="minorBidi"/>
                          <w:b/>
                          <w:bCs/>
                          <w:color w:val="000000" w:themeColor="text1"/>
                          <w:kern w:val="24"/>
                          <w:sz w:val="13"/>
                          <w:szCs w:val="13"/>
                          <w:lang w:val="fr-CA"/>
                        </w:rPr>
                        <w:t>Cellule souche</w:t>
                      </w:r>
                    </w:p>
                  </w:txbxContent>
                </v:textbox>
              </v:shape>
            </w:pict>
          </mc:Fallback>
        </mc:AlternateContent>
      </w:r>
      <w:r w:rsidRPr="0005077A">
        <w:rPr>
          <w:noProof/>
          <w:sz w:val="20"/>
          <w:szCs w:val="20"/>
        </w:rPr>
        <mc:AlternateContent>
          <mc:Choice Requires="wps">
            <w:drawing>
              <wp:anchor distT="0" distB="0" distL="114300" distR="114300" simplePos="0" relativeHeight="251684864" behindDoc="0" locked="0" layoutInCell="1" allowOverlap="1" wp14:anchorId="2E5DAEF7" wp14:editId="68139105">
                <wp:simplePos x="0" y="0"/>
                <wp:positionH relativeFrom="column">
                  <wp:posOffset>1165860</wp:posOffset>
                </wp:positionH>
                <wp:positionV relativeFrom="paragraph">
                  <wp:posOffset>150866</wp:posOffset>
                </wp:positionV>
                <wp:extent cx="739739" cy="327025"/>
                <wp:effectExtent l="0" t="0" r="10160" b="6350"/>
                <wp:wrapNone/>
                <wp:docPr id="820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739"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E6BD2" w14:textId="77777777" w:rsidR="000207D3" w:rsidRPr="007A4238" w:rsidRDefault="000207D3" w:rsidP="007A4238">
                            <w:pPr>
                              <w:pStyle w:val="NormalWeb"/>
                              <w:kinsoku w:val="0"/>
                              <w:overflowPunct w:val="0"/>
                              <w:spacing w:before="0" w:beforeAutospacing="0" w:after="0" w:afterAutospacing="0"/>
                              <w:jc w:val="center"/>
                              <w:textAlignment w:val="baseline"/>
                              <w:rPr>
                                <w:sz w:val="18"/>
                              </w:rPr>
                            </w:pPr>
                            <w:r w:rsidRPr="007A4238">
                              <w:rPr>
                                <w:rFonts w:ascii="Verdana" w:hAnsi="Verdana" w:cstheme="minorBidi"/>
                                <w:b/>
                                <w:bCs/>
                                <w:color w:val="000000" w:themeColor="text1"/>
                                <w:kern w:val="24"/>
                                <w:sz w:val="13"/>
                                <w:szCs w:val="20"/>
                                <w:lang w:val="fr-CA"/>
                              </w:rPr>
                              <w:t>Précurseur des érythrocytes</w:t>
                            </w:r>
                          </w:p>
                        </w:txbxContent>
                      </wps:txbx>
                      <wps:bodyPr wrap="square" lIns="0" tIns="10800" rIns="0" bIns="10800">
                        <a:spAutoFit/>
                      </wps:bodyPr>
                    </wps:wsp>
                  </a:graphicData>
                </a:graphic>
                <wp14:sizeRelH relativeFrom="margin">
                  <wp14:pctWidth>0</wp14:pctWidth>
                </wp14:sizeRelH>
              </wp:anchor>
            </w:drawing>
          </mc:Choice>
          <mc:Fallback>
            <w:pict>
              <v:shape w14:anchorId="2E5DAEF7" id="Text Box 22" o:spid="_x0000_s1043" type="#_x0000_t202" style="position:absolute;left:0;text-align:left;margin-left:91.8pt;margin-top:11.9pt;width:58.25pt;height:25.7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" filled="f" stroked="f">
                <v:textbox style="mso-fit-shape-to-text:t" inset="0,.3mm,0,.3mm">
                  <w:txbxContent>
                    <w:p w14:paraId="0DDE6BD2" w14:textId="77777777" w:rsidR="000207D3" w:rsidRPr="007A4238" w:rsidRDefault="000207D3" w:rsidP="007A4238">
                      <w:pPr>
                        <w:pStyle w:val="NormalWeb"/>
                        <w:kinsoku w:val="0"/>
                        <w:overflowPunct w:val="0"/>
                        <w:spacing w:before="0" w:beforeAutospacing="0" w:after="0" w:afterAutospacing="0"/>
                        <w:jc w:val="center"/>
                        <w:textAlignment w:val="baseline"/>
                        <w:rPr>
                          <w:sz w:val="18"/>
                        </w:rPr>
                      </w:pPr>
                      <w:r w:rsidRPr="007A4238">
                        <w:rPr>
                          <w:rFonts w:ascii="Verdana" w:hAnsi="Verdana" w:cstheme="minorBidi"/>
                          <w:b/>
                          <w:bCs/>
                          <w:color w:val="000000" w:themeColor="text1"/>
                          <w:kern w:val="24"/>
                          <w:sz w:val="13"/>
                          <w:szCs w:val="20"/>
                          <w:lang w:val="fr-CA"/>
                        </w:rPr>
                        <w:t>Précurseur des érythrocytes</w:t>
                      </w:r>
                    </w:p>
                  </w:txbxContent>
                </v:textbox>
              </v:shape>
            </w:pict>
          </mc:Fallback>
        </mc:AlternateContent>
      </w:r>
      <w:r w:rsidRPr="0005077A">
        <w:rPr>
          <w:noProof/>
          <w:sz w:val="20"/>
          <w:szCs w:val="20"/>
        </w:rPr>
        <mc:AlternateContent>
          <mc:Choice Requires="wps">
            <w:drawing>
              <wp:anchor distT="0" distB="0" distL="114300" distR="114300" simplePos="0" relativeHeight="251688960" behindDoc="0" locked="0" layoutInCell="1" allowOverlap="1" wp14:anchorId="41C3F2DB" wp14:editId="5F70847A">
                <wp:simplePos x="0" y="0"/>
                <wp:positionH relativeFrom="column">
                  <wp:posOffset>1667674</wp:posOffset>
                </wp:positionH>
                <wp:positionV relativeFrom="paragraph">
                  <wp:posOffset>132080</wp:posOffset>
                </wp:positionV>
                <wp:extent cx="1803400" cy="174625"/>
                <wp:effectExtent l="0" t="0" r="0" b="3175"/>
                <wp:wrapNone/>
                <wp:docPr id="1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F9470F" w14:textId="77777777" w:rsidR="000207D3" w:rsidRPr="007A4238" w:rsidRDefault="000207D3" w:rsidP="007A4238">
                            <w:pPr>
                              <w:pStyle w:val="ListParagraph"/>
                              <w:kinsoku w:val="0"/>
                              <w:overflowPunct w:val="0"/>
                              <w:textAlignment w:val="baseline"/>
                              <w:rPr>
                                <w:sz w:val="18"/>
                              </w:rPr>
                            </w:pPr>
                            <w:r w:rsidRPr="007A4238">
                              <w:rPr>
                                <w:rFonts w:ascii="Verdana" w:hAnsi="Verdana"/>
                                <w:b/>
                                <w:bCs/>
                                <w:color w:val="000000" w:themeColor="text1"/>
                                <w:kern w:val="24"/>
                                <w:sz w:val="13"/>
                                <w:szCs w:val="20"/>
                                <w:lang w:val="fr-CA"/>
                              </w:rPr>
                              <w:t>Différenciation cellulaire</w:t>
                            </w:r>
                          </w:p>
                        </w:txbxContent>
                      </wps:txbx>
                      <wps:bodyPr lIns="0" tIns="10800" rIns="0" bIns="10800">
                        <a:spAutoFit/>
                      </wps:bodyPr>
                    </wps:wsp>
                  </a:graphicData>
                </a:graphic>
              </wp:anchor>
            </w:drawing>
          </mc:Choice>
          <mc:Fallback>
            <w:pict>
              <v:shape w14:anchorId="41C3F2DB" id="_x0000_s1044" type="#_x0000_t202" style="position:absolute;left:0;text-align:left;margin-left:131.3pt;margin-top:10.4pt;width:142pt;height:13.7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" filled="f" stroked="f">
                <v:textbox style="mso-fit-shape-to-text:t" inset="0,.3mm,0,.3mm">
                  <w:txbxContent>
                    <w:p w14:paraId="0EF9470F" w14:textId="77777777" w:rsidR="000207D3" w:rsidRPr="007A4238" w:rsidRDefault="000207D3" w:rsidP="007A4238">
                      <w:pPr>
                        <w:pStyle w:val="ListParagraph"/>
                        <w:kinsoku w:val="0"/>
                        <w:overflowPunct w:val="0"/>
                        <w:textAlignment w:val="baseline"/>
                        <w:rPr>
                          <w:sz w:val="18"/>
                        </w:rPr>
                      </w:pPr>
                      <w:r w:rsidRPr="007A4238">
                        <w:rPr>
                          <w:rFonts w:ascii="Verdana" w:hAnsi="Verdana"/>
                          <w:b/>
                          <w:bCs/>
                          <w:color w:val="000000" w:themeColor="text1"/>
                          <w:kern w:val="24"/>
                          <w:sz w:val="13"/>
                          <w:szCs w:val="20"/>
                          <w:lang w:val="fr-CA"/>
                        </w:rPr>
                        <w:t>Différenciation cellulaire</w:t>
                      </w:r>
                    </w:p>
                  </w:txbxContent>
                </v:textbox>
              </v:shape>
            </w:pict>
          </mc:Fallback>
        </mc:AlternateContent>
      </w:r>
      <w:r w:rsidRPr="0005077A">
        <w:rPr>
          <w:noProof/>
          <w:sz w:val="20"/>
          <w:szCs w:val="20"/>
        </w:rPr>
        <mc:AlternateContent>
          <mc:Choice Requires="wps">
            <w:drawing>
              <wp:anchor distT="0" distB="0" distL="114300" distR="114300" simplePos="0" relativeHeight="251682816" behindDoc="0" locked="0" layoutInCell="1" allowOverlap="1" wp14:anchorId="2556075E" wp14:editId="2ABF2F2F">
                <wp:simplePos x="0" y="0"/>
                <wp:positionH relativeFrom="column">
                  <wp:posOffset>2891826</wp:posOffset>
                </wp:positionH>
                <wp:positionV relativeFrom="paragraph">
                  <wp:posOffset>1247247</wp:posOffset>
                </wp:positionV>
                <wp:extent cx="1208626" cy="190500"/>
                <wp:effectExtent l="0" t="0" r="10795" b="0"/>
                <wp:wrapNone/>
                <wp:docPr id="820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8626"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8DD17" w14:textId="77777777" w:rsidR="000207D3" w:rsidRPr="007A4238" w:rsidRDefault="000207D3" w:rsidP="007A4238">
                            <w:pPr>
                              <w:pStyle w:val="NormalWeb"/>
                              <w:kinsoku w:val="0"/>
                              <w:overflowPunct w:val="0"/>
                              <w:spacing w:before="0" w:beforeAutospacing="0" w:after="0" w:afterAutospacing="0"/>
                              <w:textAlignment w:val="baseline"/>
                              <w:rPr>
                                <w:sz w:val="13"/>
                                <w:szCs w:val="13"/>
                              </w:rPr>
                            </w:pPr>
                            <w:r w:rsidRPr="007A4238">
                              <w:rPr>
                                <w:rFonts w:ascii="Verdana" w:hAnsi="Verdana" w:cstheme="minorBidi"/>
                                <w:color w:val="000000" w:themeColor="text1"/>
                                <w:kern w:val="24"/>
                                <w:sz w:val="13"/>
                                <w:szCs w:val="13"/>
                                <w:lang w:val="fr-CA"/>
                              </w:rPr>
                              <w:t>Érythtroblastes</w:t>
                            </w:r>
                          </w:p>
                        </w:txbxContent>
                      </wps:txbx>
                      <wps:bodyPr wrap="square" lIns="0" tIns="10800" rIns="0" bIns="10800">
                        <a:spAutoFit/>
                      </wps:bodyPr>
                    </wps:wsp>
                  </a:graphicData>
                </a:graphic>
                <wp14:sizeRelH relativeFrom="margin">
                  <wp14:pctWidth>0</wp14:pctWidth>
                </wp14:sizeRelH>
              </wp:anchor>
            </w:drawing>
          </mc:Choice>
          <mc:Fallback>
            <w:pict>
              <v:shape w14:anchorId="2556075E" id="_x0000_s1045" type="#_x0000_t202" style="position:absolute;left:0;text-align:left;margin-left:227.7pt;margin-top:98.2pt;width:95.15pt;height:1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" filled="f" stroked="f">
                <v:textbox style="mso-fit-shape-to-text:t" inset="0,.3mm,0,.3mm">
                  <w:txbxContent>
                    <w:p w14:paraId="5608DD17" w14:textId="77777777" w:rsidR="000207D3" w:rsidRPr="007A4238" w:rsidRDefault="000207D3" w:rsidP="007A4238">
                      <w:pPr>
                        <w:pStyle w:val="NormalWeb"/>
                        <w:kinsoku w:val="0"/>
                        <w:overflowPunct w:val="0"/>
                        <w:spacing w:before="0" w:beforeAutospacing="0" w:after="0" w:afterAutospacing="0"/>
                        <w:textAlignment w:val="baseline"/>
                        <w:rPr>
                          <w:sz w:val="13"/>
                          <w:szCs w:val="13"/>
                        </w:rPr>
                      </w:pPr>
                      <w:r w:rsidRPr="007A4238">
                        <w:rPr>
                          <w:rFonts w:ascii="Verdana" w:hAnsi="Verdana" w:cstheme="minorBidi"/>
                          <w:color w:val="000000" w:themeColor="text1"/>
                          <w:kern w:val="24"/>
                          <w:sz w:val="13"/>
                          <w:szCs w:val="13"/>
                          <w:lang w:val="fr-CA"/>
                        </w:rPr>
                        <w:t>Érythtroblastes</w:t>
                      </w:r>
                    </w:p>
                  </w:txbxContent>
                </v:textbox>
              </v:shape>
            </w:pict>
          </mc:Fallback>
        </mc:AlternateContent>
      </w:r>
      <w:r w:rsidRPr="0005077A">
        <w:rPr>
          <w:noProof/>
          <w:sz w:val="20"/>
          <w:szCs w:val="20"/>
        </w:rPr>
        <mc:AlternateContent>
          <mc:Choice Requires="wps">
            <w:drawing>
              <wp:anchor distT="0" distB="0" distL="114300" distR="114300" simplePos="0" relativeHeight="251680768" behindDoc="0" locked="0" layoutInCell="1" allowOverlap="1" wp14:anchorId="178F52C3" wp14:editId="049EE30E">
                <wp:simplePos x="0" y="0"/>
                <wp:positionH relativeFrom="column">
                  <wp:posOffset>4756236</wp:posOffset>
                </wp:positionH>
                <wp:positionV relativeFrom="paragraph">
                  <wp:posOffset>1245299</wp:posOffset>
                </wp:positionV>
                <wp:extent cx="903288" cy="190500"/>
                <wp:effectExtent l="0" t="0" r="11430" b="0"/>
                <wp:wrapNone/>
                <wp:docPr id="820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288"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40377" w14:textId="77777777" w:rsidR="000207D3" w:rsidRPr="007A4238" w:rsidRDefault="000207D3" w:rsidP="007A4238">
                            <w:pPr>
                              <w:pStyle w:val="NormalWeb"/>
                              <w:kinsoku w:val="0"/>
                              <w:overflowPunct w:val="0"/>
                              <w:spacing w:before="0" w:beforeAutospacing="0" w:after="0" w:afterAutospacing="0"/>
                              <w:textAlignment w:val="baseline"/>
                              <w:rPr>
                                <w:sz w:val="13"/>
                                <w:szCs w:val="13"/>
                              </w:rPr>
                            </w:pPr>
                            <w:r w:rsidRPr="007A4238">
                              <w:rPr>
                                <w:rFonts w:ascii="Verdana" w:hAnsi="Verdana" w:cstheme="minorBidi"/>
                                <w:color w:val="000000" w:themeColor="text1"/>
                                <w:kern w:val="24"/>
                                <w:sz w:val="13"/>
                                <w:szCs w:val="13"/>
                                <w:lang w:val="fr-CA"/>
                              </w:rPr>
                              <w:t>Réticulocyte</w:t>
                            </w:r>
                          </w:p>
                        </w:txbxContent>
                      </wps:txbx>
                      <wps:bodyPr lIns="0" tIns="10800" rIns="0" bIns="10800">
                        <a:spAutoFit/>
                      </wps:bodyPr>
                    </wps:wsp>
                  </a:graphicData>
                </a:graphic>
              </wp:anchor>
            </w:drawing>
          </mc:Choice>
          <mc:Fallback>
            <w:pict>
              <v:shape w14:anchorId="178F52C3" id="Text Box 27" o:spid="_x0000_s1046" type="#_x0000_t202" style="position:absolute;left:0;text-align:left;margin-left:374.5pt;margin-top:98.05pt;width:71.15pt;height:1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" filled="f" stroked="f">
                <v:textbox style="mso-fit-shape-to-text:t" inset="0,.3mm,0,.3mm">
                  <w:txbxContent>
                    <w:p w14:paraId="67740377" w14:textId="77777777" w:rsidR="000207D3" w:rsidRPr="007A4238" w:rsidRDefault="000207D3" w:rsidP="007A4238">
                      <w:pPr>
                        <w:pStyle w:val="NormalWeb"/>
                        <w:kinsoku w:val="0"/>
                        <w:overflowPunct w:val="0"/>
                        <w:spacing w:before="0" w:beforeAutospacing="0" w:after="0" w:afterAutospacing="0"/>
                        <w:textAlignment w:val="baseline"/>
                        <w:rPr>
                          <w:sz w:val="13"/>
                          <w:szCs w:val="13"/>
                        </w:rPr>
                      </w:pPr>
                      <w:r w:rsidRPr="007A4238">
                        <w:rPr>
                          <w:rFonts w:ascii="Verdana" w:hAnsi="Verdana" w:cstheme="minorBidi"/>
                          <w:color w:val="000000" w:themeColor="text1"/>
                          <w:kern w:val="24"/>
                          <w:sz w:val="13"/>
                          <w:szCs w:val="13"/>
                          <w:lang w:val="fr-CA"/>
                        </w:rPr>
                        <w:t>Réticulocyte</w:t>
                      </w:r>
                    </w:p>
                  </w:txbxContent>
                </v:textbox>
              </v:shape>
            </w:pict>
          </mc:Fallback>
        </mc:AlternateContent>
      </w:r>
      <w:r w:rsidRPr="0005077A">
        <w:rPr>
          <w:iCs/>
          <w:noProof/>
          <w:sz w:val="20"/>
          <w:szCs w:val="20"/>
        </w:rPr>
        <mc:AlternateContent>
          <mc:Choice Requires="wps">
            <w:drawing>
              <wp:anchor distT="0" distB="0" distL="114300" distR="114300" simplePos="0" relativeHeight="251678720" behindDoc="0" locked="0" layoutInCell="1" allowOverlap="1" wp14:anchorId="1085C8B4" wp14:editId="0EA92E99">
                <wp:simplePos x="0" y="0"/>
                <wp:positionH relativeFrom="column">
                  <wp:posOffset>5340350</wp:posOffset>
                </wp:positionH>
                <wp:positionV relativeFrom="paragraph">
                  <wp:posOffset>1245772</wp:posOffset>
                </wp:positionV>
                <wp:extent cx="603250" cy="358775"/>
                <wp:effectExtent l="0" t="0" r="6350" b="0"/>
                <wp:wrapNone/>
                <wp:docPr id="821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F5102A" w14:textId="0E9A895A" w:rsidR="000207D3" w:rsidRPr="007A4238" w:rsidRDefault="000207D3" w:rsidP="007A4238">
                            <w:pPr>
                              <w:pStyle w:val="NormalWeb"/>
                              <w:kinsoku w:val="0"/>
                              <w:overflowPunct w:val="0"/>
                              <w:spacing w:before="0" w:beforeAutospacing="0" w:after="0" w:afterAutospacing="0"/>
                              <w:textAlignment w:val="baseline"/>
                              <w:rPr>
                                <w:sz w:val="13"/>
                                <w:szCs w:val="13"/>
                              </w:rPr>
                            </w:pPr>
                            <w:r w:rsidRPr="007A4238">
                              <w:rPr>
                                <w:rFonts w:ascii="Verdana" w:hAnsi="Verdana" w:cstheme="minorBidi"/>
                                <w:color w:val="000000" w:themeColor="text1"/>
                                <w:kern w:val="24"/>
                                <w:sz w:val="13"/>
                                <w:szCs w:val="13"/>
                                <w:lang w:val="fr-CA"/>
                              </w:rPr>
                              <w:t>Érythrocyte</w:t>
                            </w:r>
                          </w:p>
                        </w:txbxContent>
                      </wps:txbx>
                      <wps:bodyPr lIns="0" tIns="10800" rIns="0" bIns="10800">
                        <a:spAutoFit/>
                      </wps:bodyPr>
                    </wps:wsp>
                  </a:graphicData>
                </a:graphic>
              </wp:anchor>
            </w:drawing>
          </mc:Choice>
          <mc:Fallback>
            <w:pict>
              <v:shape w14:anchorId="1085C8B4" id="Text Box 28" o:spid="_x0000_s1047" type="#_x0000_t202" style="position:absolute;left:0;text-align:left;margin-left:420.5pt;margin-top:98.1pt;width:47.5pt;height:28.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" filled="f" stroked="f">
                <v:textbox style="mso-fit-shape-to-text:t" inset="0,.3mm,0,.3mm">
                  <w:txbxContent>
                    <w:p w14:paraId="5AF5102A" w14:textId="0E9A895A" w:rsidR="000207D3" w:rsidRPr="007A4238" w:rsidRDefault="000207D3" w:rsidP="007A4238">
                      <w:pPr>
                        <w:pStyle w:val="NormalWeb"/>
                        <w:kinsoku w:val="0"/>
                        <w:overflowPunct w:val="0"/>
                        <w:spacing w:before="0" w:beforeAutospacing="0" w:after="0" w:afterAutospacing="0"/>
                        <w:textAlignment w:val="baseline"/>
                        <w:rPr>
                          <w:sz w:val="13"/>
                          <w:szCs w:val="13"/>
                        </w:rPr>
                      </w:pPr>
                      <w:r w:rsidRPr="007A4238">
                        <w:rPr>
                          <w:rFonts w:ascii="Verdana" w:hAnsi="Verdana" w:cstheme="minorBidi"/>
                          <w:color w:val="000000" w:themeColor="text1"/>
                          <w:kern w:val="24"/>
                          <w:sz w:val="13"/>
                          <w:szCs w:val="13"/>
                          <w:lang w:val="fr-CA"/>
                        </w:rPr>
                        <w:t>Érythrocyte</w:t>
                      </w:r>
                    </w:p>
                  </w:txbxContent>
                </v:textbox>
              </v:shape>
            </w:pict>
          </mc:Fallback>
        </mc:AlternateContent>
      </w:r>
      <w:r w:rsidRPr="0005077A">
        <w:rPr>
          <w:noProof/>
          <w:sz w:val="20"/>
          <w:szCs w:val="20"/>
        </w:rPr>
        <mc:AlternateContent>
          <mc:Choice Requires="wps">
            <w:drawing>
              <wp:anchor distT="0" distB="0" distL="114300" distR="114300" simplePos="0" relativeHeight="251674624" behindDoc="0" locked="0" layoutInCell="1" allowOverlap="1" wp14:anchorId="6DDA1E95" wp14:editId="475A63F3">
                <wp:simplePos x="0" y="0"/>
                <wp:positionH relativeFrom="column">
                  <wp:posOffset>234119</wp:posOffset>
                </wp:positionH>
                <wp:positionV relativeFrom="paragraph">
                  <wp:posOffset>1297305</wp:posOffset>
                </wp:positionV>
                <wp:extent cx="1131888" cy="190500"/>
                <wp:effectExtent l="0" t="0" r="11430" b="0"/>
                <wp:wrapNone/>
                <wp:docPr id="820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888"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267B3" w14:textId="648838CC" w:rsidR="000207D3" w:rsidRPr="007A4238" w:rsidRDefault="000207D3" w:rsidP="007A4238">
                            <w:pPr>
                              <w:pStyle w:val="NormalWeb"/>
                              <w:kinsoku w:val="0"/>
                              <w:overflowPunct w:val="0"/>
                              <w:spacing w:before="0" w:beforeAutospacing="0" w:after="0" w:afterAutospacing="0"/>
                              <w:textAlignment w:val="baseline"/>
                              <w:rPr>
                                <w:sz w:val="13"/>
                                <w:szCs w:val="13"/>
                              </w:rPr>
                            </w:pPr>
                            <w:r w:rsidRPr="007A4238">
                              <w:rPr>
                                <w:rFonts w:ascii="Verdana" w:hAnsi="Verdana" w:cstheme="minorBidi"/>
                                <w:color w:val="000000" w:themeColor="text1"/>
                                <w:kern w:val="24"/>
                                <w:sz w:val="13"/>
                                <w:szCs w:val="13"/>
                                <w:lang w:val="fr-CA"/>
                              </w:rPr>
                              <w:t>Hémocytoblaste</w:t>
                            </w:r>
                          </w:p>
                        </w:txbxContent>
                      </wps:txbx>
                      <wps:bodyPr lIns="0" tIns="10800" rIns="0" bIns="10800">
                        <a:spAutoFit/>
                      </wps:bodyPr>
                    </wps:wsp>
                  </a:graphicData>
                </a:graphic>
              </wp:anchor>
            </w:drawing>
          </mc:Choice>
          <mc:Fallback>
            <w:pict>
              <v:shape w14:anchorId="6DDA1E95" id="_x0000_s1048" type="#_x0000_t202" style="position:absolute;left:0;text-align:left;margin-left:18.45pt;margin-top:102.15pt;width:89.15pt;height: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" filled="f" stroked="f">
                <v:textbox style="mso-fit-shape-to-text:t" inset="0,.3mm,0,.3mm">
                  <w:txbxContent>
                    <w:p w14:paraId="028267B3" w14:textId="648838CC" w:rsidR="000207D3" w:rsidRPr="007A4238" w:rsidRDefault="000207D3" w:rsidP="007A4238">
                      <w:pPr>
                        <w:pStyle w:val="NormalWeb"/>
                        <w:kinsoku w:val="0"/>
                        <w:overflowPunct w:val="0"/>
                        <w:spacing w:before="0" w:beforeAutospacing="0" w:after="0" w:afterAutospacing="0"/>
                        <w:textAlignment w:val="baseline"/>
                        <w:rPr>
                          <w:sz w:val="13"/>
                          <w:szCs w:val="13"/>
                        </w:rPr>
                      </w:pPr>
                      <w:r w:rsidRPr="007A4238">
                        <w:rPr>
                          <w:rFonts w:ascii="Verdana" w:hAnsi="Verdana" w:cstheme="minorBidi"/>
                          <w:color w:val="000000" w:themeColor="text1"/>
                          <w:kern w:val="24"/>
                          <w:sz w:val="13"/>
                          <w:szCs w:val="13"/>
                          <w:lang w:val="fr-CA"/>
                        </w:rPr>
                        <w:t>Hémocytoblaste</w:t>
                      </w:r>
                    </w:p>
                  </w:txbxContent>
                </v:textbox>
              </v:shape>
            </w:pict>
          </mc:Fallback>
        </mc:AlternateContent>
      </w:r>
      <w:r w:rsidRPr="0005077A">
        <w:rPr>
          <w:noProof/>
          <w:sz w:val="20"/>
          <w:szCs w:val="20"/>
        </w:rPr>
        <w:drawing>
          <wp:inline distT="0" distB="0" distL="0" distR="0" wp14:anchorId="0347F9E2" wp14:editId="60F4E0A9">
            <wp:extent cx="5943600" cy="1597660"/>
            <wp:effectExtent l="0" t="0" r="0" b="2540"/>
            <wp:docPr id="8199" name="Picture 17" descr="17-05Erythropoiesis_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9" name="Picture 17" descr="17-05Erythropoiesis_UN.jpg"/>
                    <pic:cNvPicPr>
                      <a:picLocks noChangeAspect="1" noChangeArrowheads="1"/>
                    </pic:cNvPicPr>
                  </pic:nvPicPr>
                  <pic:blipFill>
                    <a:blip r:embed="rId10" cstate="print">
                      <a:extLst>
                        <a:ext uri="{28A0092B-C50C-407E-A947-70E740481C1C}">
                          <a14:useLocalDpi xmlns:a14="http://schemas.microsoft.com/office/drawing/2010/main" val="0"/>
                        </a:ext>
                      </a:extLst>
                    </a:blip>
                    <a:srcRect b="9868"/>
                    <a:stretch>
                      <a:fillRect/>
                    </a:stretch>
                  </pic:blipFill>
                  <pic:spPr bwMode="auto">
                    <a:xfrm>
                      <a:off x="0" y="0"/>
                      <a:ext cx="5943600" cy="1597660"/>
                    </a:xfrm>
                    <a:prstGeom prst="rect">
                      <a:avLst/>
                    </a:prstGeom>
                    <a:noFill/>
                    <a:ln>
                      <a:noFill/>
                    </a:ln>
                    <a:extLst/>
                  </pic:spPr>
                </pic:pic>
              </a:graphicData>
            </a:graphic>
          </wp:inline>
        </w:drawing>
      </w:r>
      <w:r w:rsidRPr="0005077A">
        <w:rPr>
          <w:noProof/>
          <w:sz w:val="20"/>
          <w:szCs w:val="20"/>
          <w:lang w:val="fr-CA"/>
        </w:rPr>
        <w:t xml:space="preserve"> </w:t>
      </w:r>
    </w:p>
    <w:p w14:paraId="2C458E96" w14:textId="77777777" w:rsidR="002B5110" w:rsidRPr="0005077A" w:rsidRDefault="002B5110" w:rsidP="008B6571">
      <w:pPr>
        <w:numPr>
          <w:ilvl w:val="0"/>
          <w:numId w:val="4"/>
        </w:numPr>
        <w:tabs>
          <w:tab w:val="left" w:pos="2196"/>
        </w:tabs>
        <w:jc w:val="both"/>
        <w:rPr>
          <w:sz w:val="20"/>
          <w:szCs w:val="20"/>
          <w:lang w:val="fr-CA"/>
        </w:rPr>
      </w:pPr>
      <w:r w:rsidRPr="0005077A">
        <w:rPr>
          <w:b/>
          <w:bCs/>
          <w:i/>
          <w:iCs/>
          <w:sz w:val="20"/>
          <w:szCs w:val="20"/>
          <w:lang w:val="fr-CA"/>
        </w:rPr>
        <w:t>Réticulocytes</w:t>
      </w:r>
      <w:r w:rsidRPr="0005077A">
        <w:rPr>
          <w:b/>
          <w:bCs/>
          <w:sz w:val="20"/>
          <w:szCs w:val="20"/>
          <w:lang w:val="fr-CA"/>
        </w:rPr>
        <w:t xml:space="preserve">: </w:t>
      </w:r>
      <w:r w:rsidRPr="0005077A">
        <w:rPr>
          <w:sz w:val="20"/>
          <w:szCs w:val="20"/>
          <w:lang w:val="fr-CA"/>
        </w:rPr>
        <w:t>jeunes érythrocytes qui entrent dans la circulation sanguine;</w:t>
      </w:r>
      <w:r w:rsidRPr="0005077A">
        <w:rPr>
          <w:b/>
          <w:bCs/>
          <w:sz w:val="20"/>
          <w:szCs w:val="20"/>
          <w:lang w:val="fr-CA"/>
        </w:rPr>
        <w:t xml:space="preserve"> </w:t>
      </w:r>
      <w:r w:rsidRPr="0005077A">
        <w:rPr>
          <w:sz w:val="20"/>
          <w:szCs w:val="20"/>
          <w:lang w:val="fr-CA"/>
        </w:rPr>
        <w:t>cellules anucléées qui contiennent encore certains organites (ribosomes, RE rugueux).</w:t>
      </w:r>
    </w:p>
    <w:p w14:paraId="037BD7FA" w14:textId="77777777" w:rsidR="002B5110" w:rsidRPr="0005077A" w:rsidRDefault="002B5110" w:rsidP="008B6571">
      <w:pPr>
        <w:numPr>
          <w:ilvl w:val="1"/>
          <w:numId w:val="4"/>
        </w:numPr>
        <w:tabs>
          <w:tab w:val="left" w:pos="2196"/>
        </w:tabs>
        <w:jc w:val="both"/>
        <w:rPr>
          <w:sz w:val="20"/>
          <w:szCs w:val="20"/>
          <w:lang w:val="fr-CA"/>
        </w:rPr>
      </w:pPr>
      <w:r w:rsidRPr="0005077A">
        <w:rPr>
          <w:sz w:val="20"/>
          <w:szCs w:val="20"/>
          <w:lang w:val="fr-CA"/>
        </w:rPr>
        <w:lastRenderedPageBreak/>
        <w:t>Atteignent leur pleine maturité (i.e. deviennent des érythrocytes) après 1 à 2 jours.</w:t>
      </w:r>
    </w:p>
    <w:p w14:paraId="4119503C" w14:textId="77777777" w:rsidR="002B5110" w:rsidRPr="0005077A" w:rsidRDefault="002B5110" w:rsidP="008B6571">
      <w:pPr>
        <w:numPr>
          <w:ilvl w:val="0"/>
          <w:numId w:val="4"/>
        </w:numPr>
        <w:tabs>
          <w:tab w:val="left" w:pos="2196"/>
        </w:tabs>
        <w:jc w:val="both"/>
        <w:rPr>
          <w:sz w:val="20"/>
          <w:szCs w:val="20"/>
          <w:lang w:val="fr-CA"/>
        </w:rPr>
      </w:pPr>
      <w:r w:rsidRPr="0005077A">
        <w:rPr>
          <w:sz w:val="20"/>
          <w:szCs w:val="20"/>
          <w:lang w:val="fr-CA"/>
        </w:rPr>
        <w:t>Durée de l’érythropoïèse (du proérythroblaste au réticulocyte): 5 à 7 jours</w:t>
      </w:r>
    </w:p>
    <w:p w14:paraId="3B0E442E" w14:textId="09E204F5" w:rsidR="001841A4" w:rsidRPr="0005077A" w:rsidRDefault="002B5110" w:rsidP="008B6571">
      <w:pPr>
        <w:numPr>
          <w:ilvl w:val="0"/>
          <w:numId w:val="4"/>
        </w:numPr>
        <w:tabs>
          <w:tab w:val="left" w:pos="2196"/>
        </w:tabs>
        <w:jc w:val="both"/>
        <w:rPr>
          <w:sz w:val="20"/>
          <w:szCs w:val="20"/>
          <w:lang w:val="fr-CA"/>
        </w:rPr>
      </w:pPr>
      <w:r w:rsidRPr="0005077A">
        <w:rPr>
          <w:sz w:val="20"/>
          <w:szCs w:val="20"/>
          <w:lang w:val="fr-CA"/>
        </w:rPr>
        <w:t>Vitesse de la production d’érythrocytes: environ 200x10</w:t>
      </w:r>
      <w:r w:rsidRPr="0005077A">
        <w:rPr>
          <w:sz w:val="20"/>
          <w:szCs w:val="20"/>
          <w:vertAlign w:val="superscript"/>
          <w:lang w:val="fr-CA"/>
        </w:rPr>
        <w:t>9</w:t>
      </w:r>
      <w:r w:rsidRPr="0005077A">
        <w:rPr>
          <w:sz w:val="20"/>
          <w:szCs w:val="20"/>
          <w:lang w:val="fr-CA"/>
        </w:rPr>
        <w:t xml:space="preserve"> par jour; = 2,5 millions par seconde!</w:t>
      </w:r>
    </w:p>
    <w:p w14:paraId="7B130D52" w14:textId="66E13774" w:rsidR="001841A4" w:rsidRPr="0005077A" w:rsidRDefault="001841A4" w:rsidP="008C3EDD">
      <w:pPr>
        <w:tabs>
          <w:tab w:val="left" w:pos="2196"/>
        </w:tabs>
        <w:jc w:val="both"/>
        <w:rPr>
          <w:b/>
          <w:i/>
          <w:sz w:val="20"/>
          <w:szCs w:val="20"/>
          <w:lang w:val="fr-CA"/>
        </w:rPr>
      </w:pPr>
    </w:p>
    <w:p w14:paraId="15DD4419" w14:textId="6BEAB94D" w:rsidR="00401216" w:rsidRPr="0005077A" w:rsidRDefault="005F74EE" w:rsidP="008C3EDD">
      <w:pPr>
        <w:tabs>
          <w:tab w:val="left" w:pos="2196"/>
        </w:tabs>
        <w:jc w:val="both"/>
        <w:rPr>
          <w:b/>
          <w:sz w:val="20"/>
          <w:szCs w:val="20"/>
          <w:u w:val="single"/>
          <w:lang w:val="fr-CA"/>
        </w:rPr>
      </w:pPr>
      <w:r w:rsidRPr="0005077A">
        <w:rPr>
          <w:b/>
          <w:sz w:val="20"/>
          <w:szCs w:val="20"/>
          <w:u w:val="single"/>
          <w:lang w:val="fr-CA"/>
        </w:rPr>
        <w:t>Régulation de l’érythropoïèse</w:t>
      </w:r>
      <w:r w:rsidR="007A4238" w:rsidRPr="0005077A">
        <w:rPr>
          <w:b/>
          <w:noProof/>
          <w:sz w:val="20"/>
          <w:szCs w:val="20"/>
          <w:u w:val="single"/>
          <w:lang w:val="fr-CA"/>
        </w:rPr>
        <w:t xml:space="preserve"> </w:t>
      </w:r>
    </w:p>
    <w:p w14:paraId="341F29DE" w14:textId="11EE65F3" w:rsidR="00401216" w:rsidRPr="0005077A" w:rsidRDefault="00401216" w:rsidP="008B6571">
      <w:pPr>
        <w:pStyle w:val="ListParagraph"/>
        <w:numPr>
          <w:ilvl w:val="0"/>
          <w:numId w:val="23"/>
        </w:numPr>
        <w:tabs>
          <w:tab w:val="left" w:pos="2196"/>
        </w:tabs>
        <w:jc w:val="both"/>
        <w:rPr>
          <w:b/>
          <w:sz w:val="20"/>
          <w:szCs w:val="20"/>
          <w:u w:val="single"/>
          <w:lang w:val="fr-CA"/>
        </w:rPr>
      </w:pPr>
      <w:r w:rsidRPr="0005077A">
        <w:rPr>
          <w:noProof/>
          <w:sz w:val="20"/>
          <w:szCs w:val="20"/>
        </w:rPr>
        <w:drawing>
          <wp:anchor distT="0" distB="0" distL="114300" distR="114300" simplePos="0" relativeHeight="251698176" behindDoc="0" locked="0" layoutInCell="1" allowOverlap="1" wp14:anchorId="06E19600" wp14:editId="2611E7EA">
            <wp:simplePos x="0" y="0"/>
            <wp:positionH relativeFrom="column">
              <wp:posOffset>3118354</wp:posOffset>
            </wp:positionH>
            <wp:positionV relativeFrom="paragraph">
              <wp:posOffset>95250</wp:posOffset>
            </wp:positionV>
            <wp:extent cx="3010535" cy="1412240"/>
            <wp:effectExtent l="0" t="0" r="0" b="0"/>
            <wp:wrapSquare wrapText="bothSides"/>
            <wp:docPr id="20482" name="Picture 2" descr="http://cw2.erpi.com/cw/marieb/userfiles/07_Fig_17_6_p_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descr="http://cw2.erpi.com/cw/marieb/userfiles/07_Fig_17_6_p_738.jpg"/>
                    <pic:cNvPicPr>
                      <a:picLocks noChangeAspect="1" noChangeArrowheads="1"/>
                    </pic:cNvPicPr>
                  </pic:nvPicPr>
                  <pic:blipFill>
                    <a:blip r:embed="rId11" cstate="print">
                      <a:extLst>
                        <a:ext uri="{28A0092B-C50C-407E-A947-70E740481C1C}">
                          <a14:useLocalDpi xmlns:a14="http://schemas.microsoft.com/office/drawing/2010/main" val="0"/>
                        </a:ext>
                      </a:extLst>
                    </a:blip>
                    <a:srcRect l="8693" t="3648" r="1890" b="15322"/>
                    <a:stretch>
                      <a:fillRect/>
                    </a:stretch>
                  </pic:blipFill>
                  <pic:spPr bwMode="auto">
                    <a:xfrm>
                      <a:off x="0" y="0"/>
                      <a:ext cx="3010535" cy="1412240"/>
                    </a:xfrm>
                    <a:prstGeom prst="rect">
                      <a:avLst/>
                    </a:prstGeom>
                    <a:noFill/>
                  </pic:spPr>
                </pic:pic>
              </a:graphicData>
            </a:graphic>
            <wp14:sizeRelH relativeFrom="page">
              <wp14:pctWidth>0</wp14:pctWidth>
            </wp14:sizeRelH>
            <wp14:sizeRelV relativeFrom="page">
              <wp14:pctHeight>0</wp14:pctHeight>
            </wp14:sizeRelV>
          </wp:anchor>
        </w:drawing>
      </w:r>
      <w:r w:rsidR="002B5110" w:rsidRPr="0005077A">
        <w:rPr>
          <w:sz w:val="20"/>
          <w:szCs w:val="20"/>
          <w:lang w:val="fr-CA"/>
        </w:rPr>
        <w:t>Le nombre de G.R. dans le sang demeur</w:t>
      </w:r>
      <w:r w:rsidRPr="0005077A">
        <w:rPr>
          <w:sz w:val="20"/>
          <w:szCs w:val="20"/>
          <w:lang w:val="fr-CA"/>
        </w:rPr>
        <w:t xml:space="preserve">e </w:t>
      </w:r>
      <w:r w:rsidR="002B5110" w:rsidRPr="0005077A">
        <w:rPr>
          <w:sz w:val="20"/>
          <w:szCs w:val="20"/>
          <w:lang w:val="fr-CA"/>
        </w:rPr>
        <w:t>remarquablement constant</w:t>
      </w:r>
      <w:r w:rsidRPr="0005077A">
        <w:rPr>
          <w:sz w:val="20"/>
          <w:szCs w:val="20"/>
          <w:lang w:val="fr-CA"/>
        </w:rPr>
        <w:t>, due à l’équilibre</w:t>
      </w:r>
      <w:r w:rsidR="002B5110" w:rsidRPr="0005077A">
        <w:rPr>
          <w:sz w:val="20"/>
          <w:szCs w:val="20"/>
          <w:lang w:val="fr-CA"/>
        </w:rPr>
        <w:t xml:space="preserve"> entre leur production et leur destruction.</w:t>
      </w:r>
    </w:p>
    <w:p w14:paraId="42FCDCC1" w14:textId="16F36174" w:rsidR="00401216" w:rsidRPr="0005077A" w:rsidRDefault="002B5110" w:rsidP="008B6571">
      <w:pPr>
        <w:pStyle w:val="ListParagraph"/>
        <w:numPr>
          <w:ilvl w:val="1"/>
          <w:numId w:val="23"/>
        </w:numPr>
        <w:tabs>
          <w:tab w:val="left" w:pos="2196"/>
        </w:tabs>
        <w:jc w:val="both"/>
        <w:rPr>
          <w:b/>
          <w:sz w:val="20"/>
          <w:szCs w:val="20"/>
          <w:u w:val="single"/>
          <w:lang w:val="fr-CA"/>
        </w:rPr>
      </w:pPr>
      <w:r w:rsidRPr="0005077A">
        <w:rPr>
          <w:sz w:val="20"/>
          <w:szCs w:val="20"/>
          <w:lang w:val="fr-CA"/>
        </w:rPr>
        <w:t xml:space="preserve">Si quantité insuffisante de G.R.: </w:t>
      </w:r>
      <w:r w:rsidRPr="0005077A">
        <w:rPr>
          <w:i/>
          <w:iCs/>
          <w:sz w:val="20"/>
          <w:szCs w:val="20"/>
          <w:lang w:val="fr-CA"/>
        </w:rPr>
        <w:t>hypoxémie</w:t>
      </w:r>
      <w:r w:rsidR="00401216" w:rsidRPr="0005077A">
        <w:rPr>
          <w:sz w:val="20"/>
          <w:szCs w:val="20"/>
          <w:lang w:val="fr-CA"/>
        </w:rPr>
        <w:t xml:space="preserve"> </w:t>
      </w:r>
      <w:r w:rsidR="00401216" w:rsidRPr="0005077A">
        <w:rPr>
          <w:i/>
          <w:sz w:val="20"/>
          <w:szCs w:val="20"/>
          <w:lang w:val="fr-CA"/>
        </w:rPr>
        <w:t>tissulaire</w:t>
      </w:r>
      <w:r w:rsidR="00401216" w:rsidRPr="0005077A">
        <w:rPr>
          <w:sz w:val="20"/>
          <w:szCs w:val="20"/>
          <w:lang w:val="fr-CA"/>
        </w:rPr>
        <w:t xml:space="preserve">, du a un </w:t>
      </w:r>
      <w:r w:rsidRPr="0005077A">
        <w:rPr>
          <w:sz w:val="20"/>
          <w:szCs w:val="20"/>
          <w:lang w:val="fr-CA"/>
        </w:rPr>
        <w:t>manque d’O</w:t>
      </w:r>
      <w:r w:rsidRPr="0005077A">
        <w:rPr>
          <w:sz w:val="20"/>
          <w:szCs w:val="20"/>
          <w:vertAlign w:val="subscript"/>
          <w:lang w:val="fr-CA"/>
        </w:rPr>
        <w:t>2</w:t>
      </w:r>
    </w:p>
    <w:p w14:paraId="4DA02B7D" w14:textId="77777777" w:rsidR="00401216" w:rsidRPr="0005077A" w:rsidRDefault="001841A4" w:rsidP="008B6571">
      <w:pPr>
        <w:pStyle w:val="ListParagraph"/>
        <w:numPr>
          <w:ilvl w:val="1"/>
          <w:numId w:val="23"/>
        </w:numPr>
        <w:tabs>
          <w:tab w:val="left" w:pos="2196"/>
        </w:tabs>
        <w:jc w:val="both"/>
        <w:rPr>
          <w:b/>
          <w:sz w:val="20"/>
          <w:szCs w:val="20"/>
          <w:u w:val="single"/>
          <w:lang w:val="fr-CA"/>
        </w:rPr>
      </w:pPr>
      <w:r w:rsidRPr="0005077A">
        <w:rPr>
          <w:sz w:val="20"/>
          <w:szCs w:val="20"/>
          <w:lang w:val="fr-CA"/>
        </w:rPr>
        <w:t>Si trop de G.R: le sang devient très visqueux</w:t>
      </w:r>
      <w:r w:rsidR="00401216" w:rsidRPr="0005077A">
        <w:rPr>
          <w:sz w:val="20"/>
          <w:szCs w:val="20"/>
          <w:lang w:val="fr-CA"/>
        </w:rPr>
        <w:t xml:space="preserve"> =</w:t>
      </w:r>
      <w:r w:rsidRPr="0005077A">
        <w:rPr>
          <w:sz w:val="20"/>
          <w:szCs w:val="20"/>
          <w:lang w:val="fr-CA"/>
        </w:rPr>
        <w:t xml:space="preserve"> mauvaise circulation.</w:t>
      </w:r>
    </w:p>
    <w:p w14:paraId="767CCDAF" w14:textId="77777777" w:rsidR="00401216" w:rsidRPr="0005077A" w:rsidRDefault="00401216" w:rsidP="008B6571">
      <w:pPr>
        <w:pStyle w:val="ListParagraph"/>
        <w:numPr>
          <w:ilvl w:val="0"/>
          <w:numId w:val="23"/>
        </w:numPr>
        <w:tabs>
          <w:tab w:val="left" w:pos="2196"/>
        </w:tabs>
        <w:jc w:val="both"/>
        <w:rPr>
          <w:b/>
          <w:sz w:val="20"/>
          <w:szCs w:val="20"/>
          <w:u w:val="single"/>
          <w:lang w:val="fr-CA"/>
        </w:rPr>
      </w:pPr>
      <w:r w:rsidRPr="0005077A">
        <w:rPr>
          <w:sz w:val="20"/>
          <w:szCs w:val="20"/>
          <w:lang w:val="fr-FR"/>
        </w:rPr>
        <w:t>L'équilibre entre la production et la destruction des globules rouges (G.R.) dépend :</w:t>
      </w:r>
    </w:p>
    <w:p w14:paraId="4A245125" w14:textId="30725F62" w:rsidR="00401216" w:rsidRPr="0005077A" w:rsidRDefault="00401216" w:rsidP="008B6571">
      <w:pPr>
        <w:pStyle w:val="ListParagraph"/>
        <w:numPr>
          <w:ilvl w:val="1"/>
          <w:numId w:val="23"/>
        </w:numPr>
        <w:tabs>
          <w:tab w:val="left" w:pos="2196"/>
        </w:tabs>
        <w:jc w:val="both"/>
        <w:rPr>
          <w:b/>
          <w:sz w:val="20"/>
          <w:szCs w:val="20"/>
          <w:u w:val="single"/>
          <w:lang w:val="fr-CA"/>
        </w:rPr>
      </w:pPr>
      <w:r w:rsidRPr="0005077A">
        <w:rPr>
          <w:sz w:val="20"/>
          <w:szCs w:val="20"/>
          <w:lang w:val="fr-FR"/>
        </w:rPr>
        <w:t xml:space="preserve">Des contrôles hormonaux de </w:t>
      </w:r>
      <w:r w:rsidR="00C256A6" w:rsidRPr="0005077A">
        <w:rPr>
          <w:sz w:val="20"/>
          <w:szCs w:val="20"/>
          <w:lang w:val="fr-FR"/>
        </w:rPr>
        <w:t>l’érythropoïétine</w:t>
      </w:r>
      <w:r w:rsidRPr="0005077A">
        <w:rPr>
          <w:sz w:val="20"/>
          <w:szCs w:val="20"/>
          <w:lang w:val="fr-FR"/>
        </w:rPr>
        <w:t xml:space="preserve"> (</w:t>
      </w:r>
      <w:r w:rsidRPr="0005077A">
        <w:rPr>
          <w:b/>
          <w:sz w:val="20"/>
          <w:szCs w:val="20"/>
          <w:lang w:val="fr-FR"/>
        </w:rPr>
        <w:t>EPO)</w:t>
      </w:r>
    </w:p>
    <w:p w14:paraId="168480C7" w14:textId="3C9E2F6D" w:rsidR="00401216" w:rsidRPr="0005077A" w:rsidRDefault="00401216" w:rsidP="008B6571">
      <w:pPr>
        <w:pStyle w:val="ListParagraph"/>
        <w:numPr>
          <w:ilvl w:val="1"/>
          <w:numId w:val="23"/>
        </w:numPr>
        <w:tabs>
          <w:tab w:val="left" w:pos="2196"/>
        </w:tabs>
        <w:jc w:val="both"/>
        <w:rPr>
          <w:b/>
          <w:sz w:val="20"/>
          <w:szCs w:val="20"/>
          <w:u w:val="single"/>
          <w:lang w:val="fr-CA"/>
        </w:rPr>
      </w:pPr>
      <w:r w:rsidRPr="0005077A">
        <w:rPr>
          <w:sz w:val="20"/>
          <w:szCs w:val="20"/>
          <w:lang w:val="fr-FR"/>
        </w:rPr>
        <w:t xml:space="preserve"> D’un approvisionnement adéquat en fer, acides aminés et vitamine B</w:t>
      </w:r>
      <w:r w:rsidRPr="0005077A">
        <w:rPr>
          <w:sz w:val="20"/>
          <w:szCs w:val="20"/>
          <w:vertAlign w:val="subscript"/>
          <w:lang w:val="fr-FR"/>
        </w:rPr>
        <w:t>12</w:t>
      </w:r>
    </w:p>
    <w:p w14:paraId="7636BC80" w14:textId="07DD872B" w:rsidR="001841A4" w:rsidRPr="0005077A" w:rsidRDefault="001841A4" w:rsidP="008C3EDD">
      <w:pPr>
        <w:tabs>
          <w:tab w:val="left" w:pos="2196"/>
        </w:tabs>
        <w:jc w:val="both"/>
        <w:rPr>
          <w:sz w:val="20"/>
          <w:szCs w:val="20"/>
          <w:lang w:val="fr-CA"/>
        </w:rPr>
      </w:pPr>
      <w:r w:rsidRPr="0005077A">
        <w:rPr>
          <w:sz w:val="20"/>
          <w:szCs w:val="20"/>
          <w:lang w:val="fr-CA"/>
        </w:rPr>
        <w:sym w:font="Symbol" w:char="F0AE"/>
      </w:r>
      <w:r w:rsidRPr="0005077A">
        <w:rPr>
          <w:sz w:val="20"/>
          <w:szCs w:val="20"/>
          <w:lang w:val="fr-CA"/>
        </w:rPr>
        <w:t xml:space="preserve"> Hypoxémie </w:t>
      </w:r>
      <w:r w:rsidRPr="0005077A">
        <w:rPr>
          <w:sz w:val="20"/>
          <w:szCs w:val="20"/>
          <w:lang w:val="fr-CA"/>
        </w:rPr>
        <w:sym w:font="Symbol" w:char="F0AE"/>
      </w:r>
      <w:r w:rsidRPr="0005077A">
        <w:rPr>
          <w:sz w:val="20"/>
          <w:szCs w:val="20"/>
          <w:lang w:val="fr-CA"/>
        </w:rPr>
        <w:t xml:space="preserve"> reins </w:t>
      </w:r>
      <w:r w:rsidRPr="0005077A">
        <w:rPr>
          <w:sz w:val="20"/>
          <w:szCs w:val="20"/>
          <w:lang w:val="fr-CA"/>
        </w:rPr>
        <w:sym w:font="Symbol" w:char="F0AE"/>
      </w:r>
      <w:r w:rsidRPr="0005077A">
        <w:rPr>
          <w:sz w:val="20"/>
          <w:szCs w:val="20"/>
          <w:lang w:val="fr-CA"/>
        </w:rPr>
        <w:t xml:space="preserve"> EPO </w:t>
      </w:r>
      <w:r w:rsidRPr="0005077A">
        <w:rPr>
          <w:sz w:val="20"/>
          <w:szCs w:val="20"/>
          <w:lang w:val="fr-CA"/>
        </w:rPr>
        <w:sym w:font="Symbol" w:char="F0AE"/>
      </w:r>
      <w:r w:rsidRPr="0005077A">
        <w:rPr>
          <w:sz w:val="20"/>
          <w:szCs w:val="20"/>
          <w:lang w:val="fr-CA"/>
        </w:rPr>
        <w:t xml:space="preserve"> </w:t>
      </w:r>
      <w:r w:rsidRPr="0005077A">
        <w:rPr>
          <w:sz w:val="20"/>
          <w:szCs w:val="20"/>
          <w:lang w:val="fr-CA"/>
        </w:rPr>
        <w:sym w:font="Symbol" w:char="F0AD"/>
      </w:r>
      <w:r w:rsidRPr="0005077A">
        <w:rPr>
          <w:sz w:val="20"/>
          <w:szCs w:val="20"/>
          <w:lang w:val="fr-CA"/>
        </w:rPr>
        <w:t xml:space="preserve"> érythropoïèse dans la moelle osseuse rouge </w:t>
      </w:r>
      <w:r w:rsidRPr="0005077A">
        <w:rPr>
          <w:sz w:val="20"/>
          <w:szCs w:val="20"/>
          <w:lang w:val="fr-CA"/>
        </w:rPr>
        <w:sym w:font="Symbol" w:char="F0AE"/>
      </w:r>
      <w:r w:rsidRPr="0005077A">
        <w:rPr>
          <w:sz w:val="20"/>
          <w:szCs w:val="20"/>
          <w:lang w:val="fr-CA"/>
        </w:rPr>
        <w:t xml:space="preserve"> </w:t>
      </w:r>
      <w:r w:rsidRPr="0005077A">
        <w:rPr>
          <w:sz w:val="20"/>
          <w:szCs w:val="20"/>
          <w:lang w:val="fr-CA"/>
        </w:rPr>
        <w:sym w:font="Symbol" w:char="F0AD"/>
      </w:r>
      <w:r w:rsidRPr="0005077A">
        <w:rPr>
          <w:sz w:val="20"/>
          <w:szCs w:val="20"/>
          <w:lang w:val="fr-CA"/>
        </w:rPr>
        <w:t xml:space="preserve"> hématocrite.</w:t>
      </w:r>
    </w:p>
    <w:p w14:paraId="5080784A" w14:textId="670FFEF6" w:rsidR="005F74EE" w:rsidRPr="0005077A" w:rsidRDefault="005F74EE" w:rsidP="008C3EDD">
      <w:pPr>
        <w:tabs>
          <w:tab w:val="left" w:pos="2196"/>
        </w:tabs>
        <w:jc w:val="both"/>
        <w:rPr>
          <w:sz w:val="20"/>
          <w:szCs w:val="20"/>
          <w:lang w:val="fr-CA"/>
        </w:rPr>
      </w:pPr>
    </w:p>
    <w:p w14:paraId="128BC2EF" w14:textId="6B937DDB" w:rsidR="005F74EE" w:rsidRPr="0005077A" w:rsidRDefault="005F74EE" w:rsidP="008C3EDD">
      <w:pPr>
        <w:tabs>
          <w:tab w:val="left" w:pos="2196"/>
        </w:tabs>
        <w:jc w:val="both"/>
        <w:rPr>
          <w:b/>
          <w:sz w:val="20"/>
          <w:szCs w:val="20"/>
          <w:u w:val="single"/>
          <w:lang w:val="fr-CA"/>
        </w:rPr>
      </w:pPr>
      <w:r w:rsidRPr="0005077A">
        <w:rPr>
          <w:b/>
          <w:sz w:val="20"/>
          <w:szCs w:val="20"/>
          <w:u w:val="single"/>
          <w:lang w:val="fr-CA"/>
        </w:rPr>
        <w:t>Érythropoïétine (EPO)</w:t>
      </w:r>
    </w:p>
    <w:p w14:paraId="593DC507" w14:textId="22A892DC" w:rsidR="00C256A6" w:rsidRPr="0005077A" w:rsidRDefault="00C256A6" w:rsidP="008B6571">
      <w:pPr>
        <w:pStyle w:val="ListParagraph"/>
        <w:numPr>
          <w:ilvl w:val="0"/>
          <w:numId w:val="24"/>
        </w:numPr>
        <w:tabs>
          <w:tab w:val="left" w:pos="2196"/>
        </w:tabs>
        <w:jc w:val="both"/>
        <w:rPr>
          <w:sz w:val="20"/>
          <w:szCs w:val="20"/>
          <w:lang w:val="fr-CA"/>
        </w:rPr>
      </w:pPr>
      <w:r w:rsidRPr="0005077A">
        <w:rPr>
          <w:sz w:val="20"/>
          <w:szCs w:val="20"/>
          <w:lang w:val="fr-CA"/>
        </w:rPr>
        <w:t>EPO est une stimulation directe de l’érythropoïèse.</w:t>
      </w:r>
    </w:p>
    <w:p w14:paraId="36436C97" w14:textId="4F2EB1A8" w:rsidR="002B5110" w:rsidRPr="0005077A" w:rsidRDefault="00C256A6" w:rsidP="008B6571">
      <w:pPr>
        <w:pStyle w:val="ListParagraph"/>
        <w:numPr>
          <w:ilvl w:val="0"/>
          <w:numId w:val="24"/>
        </w:numPr>
        <w:tabs>
          <w:tab w:val="left" w:pos="2196"/>
        </w:tabs>
        <w:jc w:val="both"/>
        <w:rPr>
          <w:sz w:val="20"/>
          <w:szCs w:val="20"/>
          <w:lang w:val="fr-CA"/>
        </w:rPr>
      </w:pPr>
      <w:r w:rsidRPr="0005077A">
        <w:rPr>
          <w:sz w:val="20"/>
          <w:szCs w:val="20"/>
          <w:lang w:val="fr-CA"/>
        </w:rPr>
        <w:t>Érythropoïétine est une g</w:t>
      </w:r>
      <w:r w:rsidR="002B5110" w:rsidRPr="0005077A">
        <w:rPr>
          <w:sz w:val="20"/>
          <w:szCs w:val="20"/>
          <w:lang w:val="fr-CA"/>
        </w:rPr>
        <w:t>lycoprotéine produite principalement (&gt;90%) par les reins (le reste par le foie)</w:t>
      </w:r>
      <w:r w:rsidR="00401216" w:rsidRPr="0005077A">
        <w:rPr>
          <w:sz w:val="20"/>
          <w:szCs w:val="20"/>
          <w:lang w:val="fr-CA"/>
        </w:rPr>
        <w:t xml:space="preserve">, </w:t>
      </w:r>
      <w:r w:rsidR="002B5110" w:rsidRPr="0005077A">
        <w:rPr>
          <w:sz w:val="20"/>
          <w:szCs w:val="20"/>
          <w:lang w:val="fr-CA"/>
        </w:rPr>
        <w:t>Stimulus de la production de l’EPO</w:t>
      </w:r>
      <w:r w:rsidR="00401216" w:rsidRPr="0005077A">
        <w:rPr>
          <w:sz w:val="20"/>
          <w:szCs w:val="20"/>
          <w:lang w:val="fr-CA"/>
        </w:rPr>
        <w:t xml:space="preserve">, (en réponse de) </w:t>
      </w:r>
      <w:r w:rsidR="002B5110" w:rsidRPr="0005077A">
        <w:rPr>
          <w:sz w:val="20"/>
          <w:szCs w:val="20"/>
          <w:u w:val="single"/>
          <w:lang w:val="fr-CA"/>
        </w:rPr>
        <w:t>hypoxémie</w:t>
      </w:r>
      <w:r w:rsidR="002B5110" w:rsidRPr="0005077A">
        <w:rPr>
          <w:sz w:val="20"/>
          <w:szCs w:val="20"/>
          <w:lang w:val="fr-CA"/>
        </w:rPr>
        <w:t xml:space="preserve">. </w:t>
      </w:r>
    </w:p>
    <w:p w14:paraId="53A99BCB" w14:textId="4F58B8C9" w:rsidR="001841A4" w:rsidRPr="0005077A" w:rsidRDefault="00C256A6" w:rsidP="008C3EDD">
      <w:pPr>
        <w:tabs>
          <w:tab w:val="left" w:pos="2196"/>
        </w:tabs>
        <w:jc w:val="both"/>
        <w:rPr>
          <w:sz w:val="20"/>
          <w:szCs w:val="20"/>
          <w:lang w:val="fr-CA"/>
        </w:rPr>
      </w:pPr>
      <w:r w:rsidRPr="0005077A">
        <w:rPr>
          <w:sz w:val="20"/>
          <w:szCs w:val="20"/>
          <w:lang w:val="fr-CA"/>
        </w:rPr>
        <w:t xml:space="preserve">                      </w:t>
      </w:r>
      <w:r w:rsidR="001841A4" w:rsidRPr="0005077A">
        <w:rPr>
          <w:sz w:val="20"/>
          <w:szCs w:val="20"/>
          <w:lang w:val="fr-CA"/>
        </w:rPr>
        <w:t>Exemples</w:t>
      </w:r>
      <w:r w:rsidRPr="0005077A">
        <w:rPr>
          <w:sz w:val="20"/>
          <w:szCs w:val="20"/>
          <w:lang w:val="fr-CA"/>
        </w:rPr>
        <w:t xml:space="preserve"> de cause d’hypoxémie</w:t>
      </w:r>
      <w:r w:rsidR="001841A4" w:rsidRPr="0005077A">
        <w:rPr>
          <w:sz w:val="20"/>
          <w:szCs w:val="20"/>
          <w:lang w:val="fr-CA"/>
        </w:rPr>
        <w:t>:</w:t>
      </w:r>
    </w:p>
    <w:p w14:paraId="2E89B023" w14:textId="77777777" w:rsidR="00C256A6" w:rsidRPr="0005077A" w:rsidRDefault="00C256A6" w:rsidP="008B6571">
      <w:pPr>
        <w:numPr>
          <w:ilvl w:val="2"/>
          <w:numId w:val="5"/>
        </w:numPr>
        <w:tabs>
          <w:tab w:val="left" w:pos="2196"/>
        </w:tabs>
        <w:jc w:val="both"/>
        <w:rPr>
          <w:sz w:val="20"/>
          <w:szCs w:val="20"/>
          <w:lang w:val="fr-CA"/>
        </w:rPr>
      </w:pPr>
      <w:r w:rsidRPr="0005077A">
        <w:rPr>
          <w:sz w:val="20"/>
          <w:szCs w:val="20"/>
          <w:lang w:val="fr-FR"/>
        </w:rPr>
        <w:t xml:space="preserve">L’hémorragie ou l’augmentation de la destruction des G.R. </w:t>
      </w:r>
      <w:r w:rsidRPr="0005077A">
        <w:rPr>
          <w:i/>
          <w:sz w:val="20"/>
          <w:szCs w:val="20"/>
          <w:lang w:val="fr-FR"/>
        </w:rPr>
        <w:t>(réduction du nombre de G.R.)</w:t>
      </w:r>
    </w:p>
    <w:p w14:paraId="4861A8AB" w14:textId="7AD552B8" w:rsidR="00C256A6" w:rsidRPr="0005077A" w:rsidRDefault="00C256A6" w:rsidP="008B6571">
      <w:pPr>
        <w:numPr>
          <w:ilvl w:val="2"/>
          <w:numId w:val="5"/>
        </w:numPr>
        <w:tabs>
          <w:tab w:val="left" w:pos="2196"/>
        </w:tabs>
        <w:jc w:val="both"/>
        <w:rPr>
          <w:sz w:val="20"/>
          <w:szCs w:val="20"/>
          <w:lang w:val="fr-CA"/>
        </w:rPr>
      </w:pPr>
      <w:r w:rsidRPr="0005077A">
        <w:rPr>
          <w:i/>
          <w:sz w:val="20"/>
          <w:szCs w:val="20"/>
          <w:lang w:val="fr-FR"/>
        </w:rPr>
        <w:t xml:space="preserve"> Insuffisance d’hémoglobine</w:t>
      </w:r>
      <w:r w:rsidR="0005077A" w:rsidRPr="0005077A">
        <w:rPr>
          <w:i/>
          <w:sz w:val="20"/>
          <w:szCs w:val="20"/>
          <w:lang w:val="fr-FR"/>
        </w:rPr>
        <w:t>, du a une demande augmenter de O</w:t>
      </w:r>
      <w:r w:rsidR="0005077A" w:rsidRPr="0005077A">
        <w:rPr>
          <w:i/>
          <w:sz w:val="20"/>
          <w:szCs w:val="20"/>
          <w:vertAlign w:val="subscript"/>
          <w:lang w:val="fr-FR"/>
        </w:rPr>
        <w:t>2</w:t>
      </w:r>
      <w:r w:rsidR="0005077A" w:rsidRPr="0005077A">
        <w:rPr>
          <w:i/>
          <w:sz w:val="20"/>
          <w:szCs w:val="20"/>
          <w:lang w:val="fr-FR"/>
        </w:rPr>
        <w:t xml:space="preserve"> par les tissus</w:t>
      </w:r>
      <w:r w:rsidRPr="0005077A">
        <w:rPr>
          <w:i/>
          <w:sz w:val="20"/>
          <w:szCs w:val="20"/>
          <w:lang w:val="fr-FR"/>
        </w:rPr>
        <w:t xml:space="preserve"> </w:t>
      </w:r>
      <w:r w:rsidRPr="0005077A">
        <w:rPr>
          <w:sz w:val="20"/>
          <w:szCs w:val="20"/>
          <w:lang w:val="fr-FR"/>
        </w:rPr>
        <w:t>(par exemple, la carence en fer</w:t>
      </w:r>
      <w:r w:rsidR="0005077A" w:rsidRPr="0005077A">
        <w:rPr>
          <w:sz w:val="20"/>
          <w:szCs w:val="20"/>
          <w:lang w:val="fr-FR"/>
        </w:rPr>
        <w:t xml:space="preserve">, </w:t>
      </w:r>
      <w:r w:rsidR="0005077A" w:rsidRPr="0005077A">
        <w:rPr>
          <w:sz w:val="20"/>
          <w:szCs w:val="20"/>
          <w:lang w:val="fr-CA"/>
        </w:rPr>
        <w:t>exercices aérobies répétés</w:t>
      </w:r>
      <w:r w:rsidRPr="0005077A">
        <w:rPr>
          <w:sz w:val="20"/>
          <w:szCs w:val="20"/>
          <w:lang w:val="fr-FR"/>
        </w:rPr>
        <w:t>)</w:t>
      </w:r>
    </w:p>
    <w:p w14:paraId="0DB9DD74" w14:textId="6F105432" w:rsidR="00C256A6" w:rsidRPr="0005077A" w:rsidRDefault="00C256A6" w:rsidP="008B6571">
      <w:pPr>
        <w:numPr>
          <w:ilvl w:val="2"/>
          <w:numId w:val="5"/>
        </w:numPr>
        <w:tabs>
          <w:tab w:val="left" w:pos="2196"/>
        </w:tabs>
        <w:jc w:val="both"/>
        <w:rPr>
          <w:sz w:val="20"/>
          <w:szCs w:val="20"/>
          <w:lang w:val="fr-CA"/>
        </w:rPr>
      </w:pPr>
      <w:r w:rsidRPr="0005077A">
        <w:rPr>
          <w:i/>
          <w:sz w:val="20"/>
          <w:szCs w:val="20"/>
          <w:lang w:val="fr-FR"/>
        </w:rPr>
        <w:t>La disponibilité réduite de O</w:t>
      </w:r>
      <w:r w:rsidRPr="0005077A">
        <w:rPr>
          <w:i/>
          <w:sz w:val="20"/>
          <w:szCs w:val="20"/>
          <w:vertAlign w:val="subscript"/>
          <w:lang w:val="fr-FR"/>
        </w:rPr>
        <w:t xml:space="preserve">2 </w:t>
      </w:r>
      <w:r w:rsidRPr="0005077A">
        <w:rPr>
          <w:sz w:val="20"/>
          <w:szCs w:val="20"/>
          <w:lang w:val="fr-FR"/>
        </w:rPr>
        <w:t>(par exemple, les hautes altitudes</w:t>
      </w:r>
      <w:r w:rsidR="0005077A" w:rsidRPr="0005077A">
        <w:rPr>
          <w:sz w:val="20"/>
          <w:szCs w:val="20"/>
          <w:lang w:val="fr-FR"/>
        </w:rPr>
        <w:t>, suite à des maladies pulmonaires</w:t>
      </w:r>
      <w:r w:rsidRPr="0005077A">
        <w:rPr>
          <w:sz w:val="20"/>
          <w:szCs w:val="20"/>
          <w:lang w:val="fr-FR"/>
        </w:rPr>
        <w:t>)</w:t>
      </w:r>
    </w:p>
    <w:p w14:paraId="4A160EA0" w14:textId="77777777" w:rsidR="002B5110" w:rsidRPr="0005077A" w:rsidRDefault="002B5110" w:rsidP="008B6571">
      <w:pPr>
        <w:numPr>
          <w:ilvl w:val="1"/>
          <w:numId w:val="5"/>
        </w:numPr>
        <w:tabs>
          <w:tab w:val="left" w:pos="2196"/>
        </w:tabs>
        <w:jc w:val="both"/>
        <w:rPr>
          <w:sz w:val="20"/>
          <w:szCs w:val="20"/>
          <w:lang w:val="fr-CA"/>
        </w:rPr>
      </w:pPr>
      <w:r w:rsidRPr="0005077A">
        <w:rPr>
          <w:sz w:val="20"/>
          <w:szCs w:val="20"/>
          <w:lang w:val="fr-CA"/>
        </w:rPr>
        <w:t>Inversement, un excès du taux d’érythrocytes causerait une diminution de la production d’EPO.</w:t>
      </w:r>
    </w:p>
    <w:p w14:paraId="4B3BDC40" w14:textId="77777777" w:rsidR="002B5110" w:rsidRPr="0005077A" w:rsidRDefault="002B5110" w:rsidP="008B6571">
      <w:pPr>
        <w:numPr>
          <w:ilvl w:val="1"/>
          <w:numId w:val="5"/>
        </w:numPr>
        <w:tabs>
          <w:tab w:val="left" w:pos="2196"/>
        </w:tabs>
        <w:jc w:val="both"/>
        <w:rPr>
          <w:sz w:val="20"/>
          <w:szCs w:val="20"/>
        </w:rPr>
      </w:pPr>
      <w:r w:rsidRPr="0005077A">
        <w:rPr>
          <w:sz w:val="20"/>
          <w:szCs w:val="20"/>
          <w:lang w:val="fr-CA"/>
        </w:rPr>
        <w:t>Mécanismes d’action de l’EPO:</w:t>
      </w:r>
    </w:p>
    <w:p w14:paraId="527D7211" w14:textId="350E8092" w:rsidR="002B5110" w:rsidRPr="0005077A" w:rsidRDefault="002B5110" w:rsidP="008B6571">
      <w:pPr>
        <w:numPr>
          <w:ilvl w:val="2"/>
          <w:numId w:val="5"/>
        </w:numPr>
        <w:tabs>
          <w:tab w:val="left" w:pos="2196"/>
        </w:tabs>
        <w:jc w:val="both"/>
        <w:rPr>
          <w:sz w:val="20"/>
          <w:szCs w:val="20"/>
          <w:lang w:val="fr-CA"/>
        </w:rPr>
      </w:pPr>
      <w:r w:rsidRPr="0005077A">
        <w:rPr>
          <w:sz w:val="20"/>
          <w:szCs w:val="20"/>
          <w:lang w:val="fr-CA"/>
        </w:rPr>
        <w:t xml:space="preserve">Se lie </w:t>
      </w:r>
      <w:r w:rsidR="00C256A6" w:rsidRPr="0005077A">
        <w:rPr>
          <w:sz w:val="20"/>
          <w:szCs w:val="20"/>
          <w:lang w:val="fr-CA"/>
        </w:rPr>
        <w:t>à des</w:t>
      </w:r>
      <w:r w:rsidRPr="0005077A">
        <w:rPr>
          <w:sz w:val="20"/>
          <w:szCs w:val="20"/>
          <w:lang w:val="fr-CA"/>
        </w:rPr>
        <w:t xml:space="preserve"> récepteurs sur les précurseurs des érythrocytes (proérythroblastes, érythroblastes)</w:t>
      </w:r>
    </w:p>
    <w:p w14:paraId="2B199D5F" w14:textId="77777777" w:rsidR="0005077A" w:rsidRDefault="002B5110" w:rsidP="008B6571">
      <w:pPr>
        <w:numPr>
          <w:ilvl w:val="2"/>
          <w:numId w:val="5"/>
        </w:numPr>
        <w:tabs>
          <w:tab w:val="left" w:pos="2196"/>
        </w:tabs>
        <w:jc w:val="both"/>
        <w:rPr>
          <w:sz w:val="20"/>
          <w:szCs w:val="20"/>
          <w:lang w:val="fr-CA"/>
        </w:rPr>
      </w:pPr>
      <w:r w:rsidRPr="0005077A">
        <w:rPr>
          <w:sz w:val="20"/>
          <w:szCs w:val="20"/>
          <w:lang w:val="fr-CA"/>
        </w:rPr>
        <w:t xml:space="preserve">Cette interaction EPO-récepteur entraîne une accélération de la différentiation et multiplication des </w:t>
      </w:r>
      <w:r w:rsidR="00C256A6" w:rsidRPr="0005077A">
        <w:rPr>
          <w:sz w:val="20"/>
          <w:szCs w:val="20"/>
          <w:lang w:val="fr-CA"/>
        </w:rPr>
        <w:t>cellules, de</w:t>
      </w:r>
      <w:r w:rsidRPr="0005077A">
        <w:rPr>
          <w:sz w:val="20"/>
          <w:szCs w:val="20"/>
          <w:lang w:val="fr-CA"/>
        </w:rPr>
        <w:t xml:space="preserve"> la synthèse de l’hémoglobine, de la formation des réticulocytes.</w:t>
      </w:r>
    </w:p>
    <w:p w14:paraId="28443129" w14:textId="7827D4BF" w:rsidR="0005077A" w:rsidRPr="0005077A" w:rsidRDefault="001841A4" w:rsidP="008B6571">
      <w:pPr>
        <w:numPr>
          <w:ilvl w:val="3"/>
          <w:numId w:val="5"/>
        </w:numPr>
        <w:tabs>
          <w:tab w:val="left" w:pos="2196"/>
        </w:tabs>
        <w:jc w:val="both"/>
        <w:rPr>
          <w:sz w:val="20"/>
          <w:szCs w:val="20"/>
          <w:lang w:val="fr-CA"/>
        </w:rPr>
      </w:pPr>
      <w:r w:rsidRPr="0005077A">
        <w:rPr>
          <w:sz w:val="20"/>
          <w:szCs w:val="20"/>
          <w:lang w:val="fr-CA"/>
        </w:rPr>
        <w:t xml:space="preserve">L’EPO peut diminuer de moitié la durée de l’érythropoïèse (de 5-7 jours à </w:t>
      </w:r>
      <w:r w:rsidR="00C256A6" w:rsidRPr="0005077A">
        <w:rPr>
          <w:sz w:val="20"/>
          <w:szCs w:val="20"/>
          <w:lang w:val="fr-CA"/>
        </w:rPr>
        <w:t>seulement 3</w:t>
      </w:r>
      <w:r w:rsidRPr="0005077A">
        <w:rPr>
          <w:sz w:val="20"/>
          <w:szCs w:val="20"/>
          <w:lang w:val="fr-CA"/>
        </w:rPr>
        <w:t xml:space="preserve"> jours).</w:t>
      </w:r>
    </w:p>
    <w:p w14:paraId="2963020B" w14:textId="77777777" w:rsidR="0005077A" w:rsidRPr="0005077A" w:rsidRDefault="001841A4" w:rsidP="008C3EDD">
      <w:pPr>
        <w:pStyle w:val="ListParagraph"/>
        <w:numPr>
          <w:ilvl w:val="1"/>
          <w:numId w:val="1"/>
        </w:numPr>
        <w:tabs>
          <w:tab w:val="left" w:pos="2196"/>
        </w:tabs>
        <w:jc w:val="both"/>
        <w:rPr>
          <w:sz w:val="20"/>
          <w:szCs w:val="20"/>
          <w:lang w:val="fr-CA"/>
        </w:rPr>
      </w:pPr>
      <w:r w:rsidRPr="0005077A">
        <w:rPr>
          <w:bCs/>
          <w:sz w:val="20"/>
          <w:szCs w:val="20"/>
          <w:lang w:val="fr-FR"/>
        </w:rPr>
        <w:t xml:space="preserve">Les effets de </w:t>
      </w:r>
      <w:proofErr w:type="gramStart"/>
      <w:r w:rsidRPr="0005077A">
        <w:rPr>
          <w:bCs/>
          <w:sz w:val="20"/>
          <w:szCs w:val="20"/>
          <w:lang w:val="fr-FR"/>
        </w:rPr>
        <w:t>l'EPO:</w:t>
      </w:r>
      <w:proofErr w:type="gramEnd"/>
    </w:p>
    <w:p w14:paraId="1D0350BA" w14:textId="77777777" w:rsidR="0005077A" w:rsidRPr="0005077A" w:rsidRDefault="001841A4" w:rsidP="008C3EDD">
      <w:pPr>
        <w:pStyle w:val="ListParagraph"/>
        <w:numPr>
          <w:ilvl w:val="2"/>
          <w:numId w:val="1"/>
        </w:numPr>
        <w:tabs>
          <w:tab w:val="left" w:pos="2196"/>
        </w:tabs>
        <w:jc w:val="both"/>
        <w:rPr>
          <w:sz w:val="20"/>
          <w:szCs w:val="20"/>
          <w:lang w:val="fr-CA"/>
        </w:rPr>
      </w:pPr>
      <w:r w:rsidRPr="0005077A">
        <w:rPr>
          <w:sz w:val="20"/>
          <w:szCs w:val="20"/>
          <w:lang w:val="fr-FR"/>
        </w:rPr>
        <w:t xml:space="preserve"> La maturation plus rapide des cellules de la moelle osseuse </w:t>
      </w:r>
    </w:p>
    <w:p w14:paraId="69342BCB" w14:textId="77777777" w:rsidR="0005077A" w:rsidRPr="0005077A" w:rsidRDefault="001841A4" w:rsidP="008C3EDD">
      <w:pPr>
        <w:pStyle w:val="ListParagraph"/>
        <w:numPr>
          <w:ilvl w:val="2"/>
          <w:numId w:val="1"/>
        </w:numPr>
        <w:tabs>
          <w:tab w:val="left" w:pos="2196"/>
        </w:tabs>
        <w:jc w:val="both"/>
        <w:rPr>
          <w:sz w:val="20"/>
          <w:szCs w:val="20"/>
          <w:lang w:val="fr-CA"/>
        </w:rPr>
      </w:pPr>
      <w:r w:rsidRPr="0005077A">
        <w:rPr>
          <w:sz w:val="20"/>
          <w:szCs w:val="20"/>
          <w:lang w:val="fr-FR"/>
        </w:rPr>
        <w:t xml:space="preserve"> L’augmentation du nombre de réticulocytes dans la circulation dans 1-2 jours</w:t>
      </w:r>
    </w:p>
    <w:p w14:paraId="1BB1181A" w14:textId="61BB4ADF" w:rsidR="001841A4" w:rsidRPr="0005077A" w:rsidRDefault="001841A4" w:rsidP="008C3EDD">
      <w:pPr>
        <w:pStyle w:val="ListParagraph"/>
        <w:numPr>
          <w:ilvl w:val="3"/>
          <w:numId w:val="1"/>
        </w:numPr>
        <w:tabs>
          <w:tab w:val="left" w:pos="2196"/>
        </w:tabs>
        <w:jc w:val="both"/>
        <w:rPr>
          <w:sz w:val="20"/>
          <w:szCs w:val="20"/>
          <w:lang w:val="fr-CA"/>
        </w:rPr>
      </w:pPr>
      <w:r w:rsidRPr="0005077A">
        <w:rPr>
          <w:sz w:val="20"/>
          <w:szCs w:val="20"/>
          <w:lang w:val="fr-FR"/>
        </w:rPr>
        <w:t>La testostérone améliore également la production d'EPO, ce qui cause la numération plus élevée de G.R. chez les hommes</w:t>
      </w:r>
    </w:p>
    <w:p w14:paraId="6F4166E8" w14:textId="77777777" w:rsidR="00401216" w:rsidRPr="0005077A" w:rsidRDefault="00401216" w:rsidP="008C3EDD">
      <w:pPr>
        <w:tabs>
          <w:tab w:val="left" w:pos="2196"/>
        </w:tabs>
        <w:jc w:val="both"/>
        <w:rPr>
          <w:sz w:val="20"/>
          <w:szCs w:val="20"/>
          <w:lang w:val="fr-CA"/>
        </w:rPr>
      </w:pPr>
    </w:p>
    <w:p w14:paraId="3123E1AF" w14:textId="4C979BD0" w:rsidR="005F74EE" w:rsidRPr="0005077A" w:rsidRDefault="001841A4" w:rsidP="008C3EDD">
      <w:pPr>
        <w:tabs>
          <w:tab w:val="left" w:pos="2196"/>
        </w:tabs>
        <w:jc w:val="both"/>
        <w:rPr>
          <w:b/>
          <w:sz w:val="20"/>
          <w:szCs w:val="20"/>
          <w:u w:val="single"/>
          <w:lang w:val="fr-CA"/>
        </w:rPr>
      </w:pPr>
      <w:r w:rsidRPr="0005077A">
        <w:rPr>
          <w:b/>
          <w:noProof/>
          <w:sz w:val="20"/>
          <w:szCs w:val="20"/>
          <w:u w:val="single"/>
        </w:rPr>
        <w:lastRenderedPageBreak/>
        <w:drawing>
          <wp:anchor distT="0" distB="0" distL="114300" distR="114300" simplePos="0" relativeHeight="251699200" behindDoc="0" locked="0" layoutInCell="1" allowOverlap="1" wp14:anchorId="2774EE57" wp14:editId="0675FB0D">
            <wp:simplePos x="0" y="0"/>
            <wp:positionH relativeFrom="column">
              <wp:posOffset>4320512</wp:posOffset>
            </wp:positionH>
            <wp:positionV relativeFrom="paragraph">
              <wp:posOffset>90163</wp:posOffset>
            </wp:positionV>
            <wp:extent cx="2032000" cy="1858645"/>
            <wp:effectExtent l="0" t="0" r="0" b="0"/>
            <wp:wrapSquare wrapText="bothSides"/>
            <wp:docPr id="112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l="4655"/>
                    <a:stretch>
                      <a:fillRect/>
                    </a:stretch>
                  </pic:blipFill>
                  <pic:spPr bwMode="auto">
                    <a:xfrm>
                      <a:off x="0" y="0"/>
                      <a:ext cx="2032000" cy="18586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AC4BC6" w:rsidRPr="0005077A">
        <w:rPr>
          <w:b/>
          <w:sz w:val="20"/>
          <w:szCs w:val="20"/>
          <w:u w:val="single"/>
          <w:lang w:val="fr-CA"/>
        </w:rPr>
        <w:t>Cycle de vie des érythrocytes</w:t>
      </w:r>
    </w:p>
    <w:p w14:paraId="2651C33E" w14:textId="2FB8ADDC" w:rsidR="002B5110" w:rsidRPr="0005077A" w:rsidRDefault="002B5110" w:rsidP="008B6571">
      <w:pPr>
        <w:numPr>
          <w:ilvl w:val="0"/>
          <w:numId w:val="6"/>
        </w:numPr>
        <w:tabs>
          <w:tab w:val="left" w:pos="2196"/>
        </w:tabs>
        <w:jc w:val="both"/>
        <w:rPr>
          <w:sz w:val="20"/>
          <w:szCs w:val="20"/>
          <w:lang w:val="fr-CA"/>
        </w:rPr>
      </w:pPr>
      <w:r w:rsidRPr="0005077A">
        <w:rPr>
          <w:sz w:val="20"/>
          <w:szCs w:val="20"/>
          <w:lang w:val="fr-CA"/>
        </w:rPr>
        <w:t xml:space="preserve">Durée de vie des G.R.: </w:t>
      </w:r>
      <w:r w:rsidRPr="0005077A">
        <w:rPr>
          <w:sz w:val="20"/>
          <w:szCs w:val="20"/>
          <w:lang w:val="fr-CA"/>
        </w:rPr>
        <w:sym w:font="Symbol" w:char="F0BB"/>
      </w:r>
      <w:r w:rsidRPr="0005077A">
        <w:rPr>
          <w:sz w:val="20"/>
          <w:szCs w:val="20"/>
          <w:lang w:val="fr-CA"/>
        </w:rPr>
        <w:t xml:space="preserve"> 120 jours.</w:t>
      </w:r>
    </w:p>
    <w:p w14:paraId="29BBF585" w14:textId="598012B2" w:rsidR="002B5110" w:rsidRPr="0005077A" w:rsidRDefault="002B5110" w:rsidP="008B6571">
      <w:pPr>
        <w:numPr>
          <w:ilvl w:val="1"/>
          <w:numId w:val="6"/>
        </w:numPr>
        <w:tabs>
          <w:tab w:val="left" w:pos="2196"/>
        </w:tabs>
        <w:jc w:val="both"/>
        <w:rPr>
          <w:sz w:val="20"/>
          <w:szCs w:val="20"/>
          <w:lang w:val="fr-CA"/>
        </w:rPr>
      </w:pPr>
      <w:r w:rsidRPr="0005077A">
        <w:rPr>
          <w:sz w:val="20"/>
          <w:szCs w:val="20"/>
          <w:lang w:val="fr-CA"/>
        </w:rPr>
        <w:t>Limitée parce que les G.R. ne peuvent pas synthétiser de nouvelles protéines.</w:t>
      </w:r>
    </w:p>
    <w:p w14:paraId="2AC6BA8C" w14:textId="77777777" w:rsidR="002B5110" w:rsidRPr="0005077A" w:rsidRDefault="002B5110" w:rsidP="008B6571">
      <w:pPr>
        <w:numPr>
          <w:ilvl w:val="0"/>
          <w:numId w:val="6"/>
        </w:numPr>
        <w:tabs>
          <w:tab w:val="left" w:pos="2196"/>
        </w:tabs>
        <w:jc w:val="both"/>
        <w:rPr>
          <w:sz w:val="20"/>
          <w:szCs w:val="20"/>
          <w:lang w:val="fr-CA"/>
        </w:rPr>
      </w:pPr>
      <w:r w:rsidRPr="0005077A">
        <w:rPr>
          <w:sz w:val="20"/>
          <w:szCs w:val="20"/>
          <w:lang w:val="fr-CA"/>
        </w:rPr>
        <w:t>Les vieux érythrocytes non fonctionnels sont reconnus et détruits par les macrophagocytes présents dans:</w:t>
      </w:r>
    </w:p>
    <w:p w14:paraId="24EF4E6C" w14:textId="77777777" w:rsidR="002B5110" w:rsidRPr="0005077A" w:rsidRDefault="002B5110" w:rsidP="008B6571">
      <w:pPr>
        <w:numPr>
          <w:ilvl w:val="1"/>
          <w:numId w:val="6"/>
        </w:numPr>
        <w:tabs>
          <w:tab w:val="left" w:pos="2196"/>
        </w:tabs>
        <w:jc w:val="both"/>
        <w:rPr>
          <w:sz w:val="20"/>
          <w:szCs w:val="20"/>
          <w:lang w:val="fr-CA"/>
        </w:rPr>
      </w:pPr>
      <w:r w:rsidRPr="0005077A">
        <w:rPr>
          <w:sz w:val="20"/>
          <w:szCs w:val="20"/>
          <w:lang w:val="fr-CA"/>
        </w:rPr>
        <w:t>Rate</w:t>
      </w:r>
    </w:p>
    <w:p w14:paraId="0BA05C9B" w14:textId="5A943260" w:rsidR="002B5110" w:rsidRPr="0005077A" w:rsidRDefault="002B5110" w:rsidP="008B6571">
      <w:pPr>
        <w:numPr>
          <w:ilvl w:val="1"/>
          <w:numId w:val="6"/>
        </w:numPr>
        <w:tabs>
          <w:tab w:val="left" w:pos="2196"/>
        </w:tabs>
        <w:jc w:val="both"/>
        <w:rPr>
          <w:sz w:val="20"/>
          <w:szCs w:val="20"/>
          <w:lang w:val="fr-CA"/>
        </w:rPr>
      </w:pPr>
      <w:r w:rsidRPr="0005077A">
        <w:rPr>
          <w:sz w:val="20"/>
          <w:szCs w:val="20"/>
          <w:lang w:val="fr-CA"/>
        </w:rPr>
        <w:t>Foie</w:t>
      </w:r>
    </w:p>
    <w:p w14:paraId="220D51D8" w14:textId="77777777" w:rsidR="002B5110" w:rsidRPr="0005077A" w:rsidRDefault="002B5110" w:rsidP="008B6571">
      <w:pPr>
        <w:numPr>
          <w:ilvl w:val="1"/>
          <w:numId w:val="6"/>
        </w:numPr>
        <w:tabs>
          <w:tab w:val="left" w:pos="2196"/>
        </w:tabs>
        <w:jc w:val="both"/>
        <w:rPr>
          <w:sz w:val="20"/>
          <w:szCs w:val="20"/>
          <w:lang w:val="fr-CA"/>
        </w:rPr>
      </w:pPr>
      <w:r w:rsidRPr="0005077A">
        <w:rPr>
          <w:sz w:val="20"/>
          <w:szCs w:val="20"/>
          <w:lang w:val="fr-CA"/>
        </w:rPr>
        <w:t>Moelle osseuse rouge</w:t>
      </w:r>
    </w:p>
    <w:p w14:paraId="01B93606" w14:textId="646FCDBE" w:rsidR="00AC4BC6" w:rsidRPr="0005077A" w:rsidRDefault="00AC4BC6" w:rsidP="008C3EDD">
      <w:pPr>
        <w:tabs>
          <w:tab w:val="left" w:pos="2196"/>
        </w:tabs>
        <w:jc w:val="both"/>
        <w:rPr>
          <w:sz w:val="20"/>
          <w:szCs w:val="20"/>
          <w:lang w:val="fr-CA"/>
        </w:rPr>
      </w:pPr>
    </w:p>
    <w:p w14:paraId="7E6327B8" w14:textId="77777777" w:rsidR="002B5110" w:rsidRPr="0005077A" w:rsidRDefault="002B5110" w:rsidP="008B6571">
      <w:pPr>
        <w:numPr>
          <w:ilvl w:val="0"/>
          <w:numId w:val="7"/>
        </w:numPr>
        <w:tabs>
          <w:tab w:val="left" w:pos="2196"/>
        </w:tabs>
        <w:jc w:val="both"/>
        <w:rPr>
          <w:sz w:val="20"/>
          <w:szCs w:val="20"/>
          <w:lang w:val="fr-CA"/>
        </w:rPr>
      </w:pPr>
      <w:r w:rsidRPr="0005077A">
        <w:rPr>
          <w:b/>
          <w:bCs/>
          <w:sz w:val="20"/>
          <w:szCs w:val="20"/>
          <w:lang w:val="fr-CA"/>
        </w:rPr>
        <w:t xml:space="preserve">  Besoins nutritionnels pour l’érythropoïèse:</w:t>
      </w:r>
    </w:p>
    <w:p w14:paraId="3CF7CBC2" w14:textId="77777777" w:rsidR="002B5110" w:rsidRPr="0005077A" w:rsidRDefault="002B5110" w:rsidP="008B6571">
      <w:pPr>
        <w:numPr>
          <w:ilvl w:val="1"/>
          <w:numId w:val="7"/>
        </w:numPr>
        <w:tabs>
          <w:tab w:val="left" w:pos="2196"/>
        </w:tabs>
        <w:jc w:val="both"/>
        <w:rPr>
          <w:sz w:val="20"/>
          <w:szCs w:val="20"/>
          <w:lang w:val="fr-CA"/>
        </w:rPr>
      </w:pPr>
      <w:r w:rsidRPr="0005077A">
        <w:rPr>
          <w:sz w:val="20"/>
          <w:szCs w:val="20"/>
          <w:lang w:val="fr-CA"/>
        </w:rPr>
        <w:t>Les érythrocytes sont parmi les cellules ayant le plus haut taux de production.</w:t>
      </w:r>
    </w:p>
    <w:p w14:paraId="0950AC85" w14:textId="77777777" w:rsidR="002B5110" w:rsidRPr="0005077A" w:rsidRDefault="002B5110" w:rsidP="008B6571">
      <w:pPr>
        <w:numPr>
          <w:ilvl w:val="1"/>
          <w:numId w:val="7"/>
        </w:numPr>
        <w:tabs>
          <w:tab w:val="left" w:pos="2196"/>
        </w:tabs>
        <w:jc w:val="both"/>
        <w:rPr>
          <w:sz w:val="20"/>
          <w:szCs w:val="20"/>
          <w:lang w:val="fr-CA"/>
        </w:rPr>
      </w:pPr>
      <w:r w:rsidRPr="0005077A">
        <w:rPr>
          <w:sz w:val="20"/>
          <w:szCs w:val="20"/>
          <w:lang w:val="fr-CA"/>
        </w:rPr>
        <w:t>Matériaux nécessaires à leur production comprennent:</w:t>
      </w:r>
    </w:p>
    <w:p w14:paraId="76F71206" w14:textId="77777777" w:rsidR="002B5110" w:rsidRPr="0005077A" w:rsidRDefault="002B5110" w:rsidP="008B6571">
      <w:pPr>
        <w:numPr>
          <w:ilvl w:val="2"/>
          <w:numId w:val="7"/>
        </w:numPr>
        <w:tabs>
          <w:tab w:val="left" w:pos="2196"/>
        </w:tabs>
        <w:jc w:val="both"/>
        <w:rPr>
          <w:sz w:val="20"/>
          <w:szCs w:val="20"/>
          <w:lang w:val="fr-CA"/>
        </w:rPr>
      </w:pPr>
      <w:r w:rsidRPr="0005077A">
        <w:rPr>
          <w:sz w:val="20"/>
          <w:szCs w:val="20"/>
          <w:lang w:val="fr-CA"/>
        </w:rPr>
        <w:t>Acides aminés, lipides, glucides</w:t>
      </w:r>
    </w:p>
    <w:p w14:paraId="58F7AE1B" w14:textId="6A49D94A" w:rsidR="0005077A" w:rsidRPr="0005077A" w:rsidRDefault="0005077A" w:rsidP="008B6571">
      <w:pPr>
        <w:numPr>
          <w:ilvl w:val="2"/>
          <w:numId w:val="7"/>
        </w:numPr>
        <w:tabs>
          <w:tab w:val="left" w:pos="2196"/>
        </w:tabs>
        <w:jc w:val="both"/>
        <w:rPr>
          <w:sz w:val="20"/>
          <w:szCs w:val="20"/>
          <w:lang w:val="fr-CA"/>
        </w:rPr>
      </w:pPr>
      <w:r w:rsidRPr="0005077A">
        <w:rPr>
          <w:sz w:val="20"/>
          <w:szCs w:val="20"/>
          <w:lang w:val="fr-CA"/>
        </w:rPr>
        <w:t>Fer</w:t>
      </w:r>
      <w:r>
        <w:rPr>
          <w:sz w:val="20"/>
          <w:szCs w:val="20"/>
          <w:lang w:val="fr-CA"/>
        </w:rPr>
        <w:t xml:space="preserve"> </w:t>
      </w:r>
      <w:r w:rsidRPr="0005077A">
        <w:rPr>
          <w:sz w:val="20"/>
          <w:szCs w:val="20"/>
          <w:lang w:val="fr-FR"/>
        </w:rPr>
        <w:t>(stocké dans Hb (65%), le foie, la rate et la moelle osseuse; stocké dans des cellules sous forme de ferritine et hémosidérine; Transporté faiblement lié à la transferrine)</w:t>
      </w:r>
    </w:p>
    <w:p w14:paraId="3F1FDF80" w14:textId="77777777" w:rsidR="002B5110" w:rsidRPr="0005077A" w:rsidRDefault="002B5110" w:rsidP="008B6571">
      <w:pPr>
        <w:numPr>
          <w:ilvl w:val="2"/>
          <w:numId w:val="7"/>
        </w:numPr>
        <w:tabs>
          <w:tab w:val="left" w:pos="2196"/>
        </w:tabs>
        <w:jc w:val="both"/>
        <w:rPr>
          <w:sz w:val="20"/>
          <w:szCs w:val="20"/>
          <w:lang w:val="fr-CA"/>
        </w:rPr>
      </w:pPr>
      <w:r w:rsidRPr="0005077A">
        <w:rPr>
          <w:sz w:val="20"/>
          <w:szCs w:val="20"/>
          <w:lang w:val="fr-CA"/>
        </w:rPr>
        <w:t>Vitamines, en particulier B</w:t>
      </w:r>
      <w:r w:rsidRPr="0005077A">
        <w:rPr>
          <w:sz w:val="20"/>
          <w:szCs w:val="20"/>
          <w:vertAlign w:val="subscript"/>
          <w:lang w:val="fr-CA"/>
        </w:rPr>
        <w:t>12</w:t>
      </w:r>
      <w:r w:rsidRPr="0005077A">
        <w:rPr>
          <w:sz w:val="20"/>
          <w:szCs w:val="20"/>
          <w:lang w:val="fr-CA"/>
        </w:rPr>
        <w:t xml:space="preserve"> et acide folique (folate)</w:t>
      </w:r>
    </w:p>
    <w:p w14:paraId="44CE18AD" w14:textId="05C52C5E" w:rsidR="001841A4" w:rsidRPr="0005077A" w:rsidRDefault="001841A4" w:rsidP="008C3EDD">
      <w:pPr>
        <w:tabs>
          <w:tab w:val="left" w:pos="2196"/>
        </w:tabs>
        <w:jc w:val="both"/>
        <w:rPr>
          <w:sz w:val="20"/>
          <w:szCs w:val="20"/>
          <w:lang w:val="fr-CA"/>
        </w:rPr>
      </w:pPr>
      <w:r w:rsidRPr="0005077A">
        <w:rPr>
          <w:sz w:val="20"/>
          <w:szCs w:val="20"/>
          <w:lang w:val="fr-CA"/>
        </w:rPr>
        <w:tab/>
      </w:r>
      <w:r w:rsidRPr="0005077A">
        <w:rPr>
          <w:sz w:val="20"/>
          <w:szCs w:val="20"/>
          <w:lang w:val="fr-CA"/>
        </w:rPr>
        <w:sym w:font="Symbol" w:char="F0AE"/>
      </w:r>
      <w:r w:rsidRPr="0005077A">
        <w:rPr>
          <w:sz w:val="20"/>
          <w:szCs w:val="20"/>
          <w:lang w:val="fr-CA"/>
        </w:rPr>
        <w:t xml:space="preserve"> </w:t>
      </w:r>
      <w:r w:rsidR="0005077A" w:rsidRPr="0005077A">
        <w:rPr>
          <w:sz w:val="20"/>
          <w:szCs w:val="20"/>
          <w:lang w:val="fr-CA"/>
        </w:rPr>
        <w:t>Requis</w:t>
      </w:r>
      <w:r w:rsidRPr="0005077A">
        <w:rPr>
          <w:sz w:val="20"/>
          <w:szCs w:val="20"/>
          <w:lang w:val="fr-CA"/>
        </w:rPr>
        <w:t xml:space="preserve"> pour la synthèse d’ADN et donc pour la multiplication</w:t>
      </w:r>
      <w:r w:rsidR="0005077A">
        <w:rPr>
          <w:sz w:val="20"/>
          <w:szCs w:val="20"/>
          <w:lang w:val="fr-CA"/>
        </w:rPr>
        <w:t>/division</w:t>
      </w:r>
      <w:r w:rsidRPr="0005077A">
        <w:rPr>
          <w:sz w:val="20"/>
          <w:szCs w:val="20"/>
          <w:lang w:val="fr-CA"/>
        </w:rPr>
        <w:t xml:space="preserve"> cellulaire </w:t>
      </w:r>
    </w:p>
    <w:p w14:paraId="33D1A493" w14:textId="165C7A5F" w:rsidR="001841A4" w:rsidRPr="0005077A" w:rsidRDefault="0005077A" w:rsidP="008C3EDD">
      <w:pPr>
        <w:tabs>
          <w:tab w:val="left" w:pos="2196"/>
        </w:tabs>
        <w:jc w:val="both"/>
        <w:rPr>
          <w:b/>
          <w:i/>
          <w:sz w:val="20"/>
          <w:szCs w:val="20"/>
          <w:lang w:val="fr-CA"/>
        </w:rPr>
      </w:pPr>
      <w:r w:rsidRPr="0005077A">
        <w:rPr>
          <w:noProof/>
          <w:sz w:val="20"/>
          <w:szCs w:val="20"/>
          <w:lang w:val="fr-CA"/>
        </w:rPr>
        <w:drawing>
          <wp:anchor distT="0" distB="0" distL="114300" distR="114300" simplePos="0" relativeHeight="251700224" behindDoc="0" locked="0" layoutInCell="1" allowOverlap="1" wp14:anchorId="25A4553A" wp14:editId="3EB3825B">
            <wp:simplePos x="0" y="0"/>
            <wp:positionH relativeFrom="column">
              <wp:posOffset>4528185</wp:posOffset>
            </wp:positionH>
            <wp:positionV relativeFrom="paragraph">
              <wp:posOffset>130021</wp:posOffset>
            </wp:positionV>
            <wp:extent cx="1826260" cy="2883535"/>
            <wp:effectExtent l="0" t="0" r="2540" b="0"/>
            <wp:wrapSquare wrapText="bothSides"/>
            <wp:docPr id="122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26260" cy="288353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2306A459" w14:textId="61A2D112" w:rsidR="002B5110" w:rsidRPr="0005077A" w:rsidRDefault="002B5110" w:rsidP="008B6571">
      <w:pPr>
        <w:numPr>
          <w:ilvl w:val="0"/>
          <w:numId w:val="8"/>
        </w:numPr>
        <w:tabs>
          <w:tab w:val="left" w:pos="2196"/>
        </w:tabs>
        <w:jc w:val="both"/>
        <w:rPr>
          <w:sz w:val="20"/>
          <w:szCs w:val="20"/>
          <w:lang w:val="fr-CA"/>
        </w:rPr>
      </w:pPr>
      <w:r w:rsidRPr="0005077A">
        <w:rPr>
          <w:b/>
          <w:bCs/>
          <w:sz w:val="20"/>
          <w:szCs w:val="20"/>
          <w:lang w:val="fr-CA"/>
        </w:rPr>
        <w:t>Destinée et recyclage des composantes de l’hémoglobine:</w:t>
      </w:r>
    </w:p>
    <w:p w14:paraId="53B1B75E" w14:textId="1ABF59E8" w:rsidR="00DD5E7E" w:rsidRPr="00DD5E7E" w:rsidRDefault="00DD5E7E" w:rsidP="008B6571">
      <w:pPr>
        <w:numPr>
          <w:ilvl w:val="1"/>
          <w:numId w:val="8"/>
        </w:numPr>
        <w:tabs>
          <w:tab w:val="left" w:pos="2196"/>
        </w:tabs>
        <w:jc w:val="both"/>
        <w:rPr>
          <w:sz w:val="20"/>
          <w:szCs w:val="20"/>
          <w:lang w:val="fr-CA"/>
        </w:rPr>
      </w:pPr>
      <w:r>
        <w:rPr>
          <w:sz w:val="20"/>
          <w:szCs w:val="20"/>
          <w:lang w:val="fr-FR"/>
        </w:rPr>
        <w:t xml:space="preserve">Les </w:t>
      </w:r>
      <w:r>
        <w:rPr>
          <w:sz w:val="20"/>
          <w:szCs w:val="20"/>
          <w:lang w:val="fr-CA"/>
        </w:rPr>
        <w:t xml:space="preserve">hémoglobines </w:t>
      </w:r>
      <w:r w:rsidR="009B4F70">
        <w:rPr>
          <w:sz w:val="20"/>
          <w:szCs w:val="20"/>
          <w:lang w:val="fr-CA"/>
        </w:rPr>
        <w:t>ont</w:t>
      </w:r>
      <w:r>
        <w:rPr>
          <w:sz w:val="20"/>
          <w:szCs w:val="20"/>
          <w:lang w:val="fr-CA"/>
        </w:rPr>
        <w:t xml:space="preserve"> une d</w:t>
      </w:r>
      <w:r w:rsidRPr="00DD5E7E">
        <w:rPr>
          <w:sz w:val="20"/>
          <w:szCs w:val="20"/>
          <w:lang w:val="fr-FR"/>
        </w:rPr>
        <w:t>urée de vie : 100-120 jours</w:t>
      </w:r>
    </w:p>
    <w:p w14:paraId="65F6D9F5" w14:textId="77777777" w:rsidR="00DD5E7E" w:rsidRPr="00DD5E7E" w:rsidRDefault="00DD5E7E" w:rsidP="008B6571">
      <w:pPr>
        <w:numPr>
          <w:ilvl w:val="2"/>
          <w:numId w:val="8"/>
        </w:numPr>
        <w:tabs>
          <w:tab w:val="left" w:pos="2196"/>
        </w:tabs>
        <w:jc w:val="both"/>
        <w:rPr>
          <w:sz w:val="20"/>
          <w:szCs w:val="20"/>
          <w:lang w:val="fr-CA"/>
        </w:rPr>
      </w:pPr>
      <w:r w:rsidRPr="00DD5E7E">
        <w:rPr>
          <w:sz w:val="20"/>
          <w:szCs w:val="20"/>
          <w:lang w:val="fr-FR"/>
        </w:rPr>
        <w:t>Les anciens globules rouges deviennent fragiles, et Hb commence à dégénérer</w:t>
      </w:r>
    </w:p>
    <w:p w14:paraId="01D6F4F6" w14:textId="4A1473C8" w:rsidR="00DD5E7E" w:rsidRPr="00DD5E7E" w:rsidRDefault="00DD5E7E" w:rsidP="008B6571">
      <w:pPr>
        <w:numPr>
          <w:ilvl w:val="1"/>
          <w:numId w:val="8"/>
        </w:numPr>
        <w:tabs>
          <w:tab w:val="left" w:pos="2196"/>
        </w:tabs>
        <w:jc w:val="both"/>
        <w:rPr>
          <w:sz w:val="20"/>
          <w:szCs w:val="20"/>
          <w:lang w:val="fr-CA"/>
        </w:rPr>
      </w:pPr>
      <w:r w:rsidRPr="00DD5E7E">
        <w:rPr>
          <w:sz w:val="20"/>
          <w:szCs w:val="20"/>
          <w:lang w:val="fr-FR"/>
        </w:rPr>
        <w:t>Les macrophages engloutissent les globules rouges morts dans la rate</w:t>
      </w:r>
    </w:p>
    <w:p w14:paraId="0DAA8917" w14:textId="3B7BFF2E" w:rsidR="00DD5E7E" w:rsidRPr="00DD5E7E" w:rsidRDefault="00DD5E7E" w:rsidP="008B6571">
      <w:pPr>
        <w:numPr>
          <w:ilvl w:val="1"/>
          <w:numId w:val="8"/>
        </w:numPr>
        <w:tabs>
          <w:tab w:val="left" w:pos="2196"/>
        </w:tabs>
        <w:jc w:val="both"/>
        <w:rPr>
          <w:sz w:val="20"/>
          <w:szCs w:val="20"/>
          <w:lang w:val="fr-CA"/>
        </w:rPr>
      </w:pPr>
      <w:r w:rsidRPr="00DD5E7E">
        <w:rPr>
          <w:sz w:val="20"/>
          <w:szCs w:val="20"/>
          <w:lang w:val="fr-FR"/>
        </w:rPr>
        <w:t>L'hème et la globine sont séparés</w:t>
      </w:r>
      <w:r>
        <w:rPr>
          <w:sz w:val="20"/>
          <w:szCs w:val="20"/>
          <w:lang w:val="fr-FR"/>
        </w:rPr>
        <w:t xml:space="preserve"> lors de la dégradation d’hémoglobine</w:t>
      </w:r>
    </w:p>
    <w:p w14:paraId="1EF94B86" w14:textId="27CD08A5" w:rsidR="00DD5E7E" w:rsidRPr="00DD5E7E" w:rsidRDefault="00DD5E7E" w:rsidP="008B6571">
      <w:pPr>
        <w:numPr>
          <w:ilvl w:val="2"/>
          <w:numId w:val="8"/>
        </w:numPr>
        <w:tabs>
          <w:tab w:val="left" w:pos="2196"/>
        </w:tabs>
        <w:jc w:val="both"/>
        <w:rPr>
          <w:sz w:val="20"/>
          <w:szCs w:val="20"/>
          <w:lang w:val="fr-CA"/>
        </w:rPr>
      </w:pPr>
      <w:r w:rsidRPr="00DD5E7E">
        <w:rPr>
          <w:sz w:val="20"/>
          <w:szCs w:val="20"/>
          <w:lang w:val="fr-FR"/>
        </w:rPr>
        <w:t>La globine est métabolisée en acides aminés</w:t>
      </w:r>
      <w:r>
        <w:rPr>
          <w:sz w:val="20"/>
          <w:szCs w:val="20"/>
          <w:lang w:val="fr-FR"/>
        </w:rPr>
        <w:t xml:space="preserve"> qui est libérer dans le sang</w:t>
      </w:r>
    </w:p>
    <w:p w14:paraId="3038D2C4" w14:textId="55469880" w:rsidR="00DD5E7E" w:rsidRDefault="00DD5E7E" w:rsidP="008B6571">
      <w:pPr>
        <w:numPr>
          <w:ilvl w:val="2"/>
          <w:numId w:val="8"/>
        </w:numPr>
        <w:tabs>
          <w:tab w:val="left" w:pos="2196"/>
        </w:tabs>
        <w:jc w:val="both"/>
        <w:rPr>
          <w:sz w:val="20"/>
          <w:szCs w:val="20"/>
          <w:lang w:val="fr-CA"/>
        </w:rPr>
      </w:pPr>
      <w:r>
        <w:rPr>
          <w:sz w:val="20"/>
          <w:szCs w:val="20"/>
          <w:lang w:val="fr-CA"/>
        </w:rPr>
        <w:t xml:space="preserve">L’hème est métabolisé en bilirubine et </w:t>
      </w:r>
      <w:r w:rsidR="009B4F70">
        <w:rPr>
          <w:sz w:val="20"/>
          <w:szCs w:val="20"/>
          <w:lang w:val="fr-CA"/>
        </w:rPr>
        <w:t>fer</w:t>
      </w:r>
    </w:p>
    <w:p w14:paraId="024D229E" w14:textId="22382DAC" w:rsidR="009B4F70" w:rsidRPr="008275A7" w:rsidRDefault="009B4F70" w:rsidP="008B6571">
      <w:pPr>
        <w:numPr>
          <w:ilvl w:val="3"/>
          <w:numId w:val="8"/>
        </w:numPr>
        <w:tabs>
          <w:tab w:val="left" w:pos="2196"/>
        </w:tabs>
        <w:jc w:val="both"/>
        <w:rPr>
          <w:sz w:val="20"/>
          <w:szCs w:val="20"/>
        </w:rPr>
      </w:pPr>
      <w:r>
        <w:rPr>
          <w:sz w:val="20"/>
          <w:szCs w:val="20"/>
          <w:lang w:val="fr-CA"/>
        </w:rPr>
        <w:t xml:space="preserve">Le fer </w:t>
      </w:r>
      <w:r w:rsidR="008275A7">
        <w:rPr>
          <w:sz w:val="20"/>
          <w:szCs w:val="20"/>
          <w:lang w:val="fr-CA"/>
        </w:rPr>
        <w:t>(</w:t>
      </w:r>
      <w:r w:rsidR="008275A7" w:rsidRPr="0005077A">
        <w:rPr>
          <w:sz w:val="20"/>
          <w:szCs w:val="20"/>
          <w:lang w:val="fr-CA"/>
        </w:rPr>
        <w:t>Fe</w:t>
      </w:r>
      <w:r w:rsidR="008275A7" w:rsidRPr="0005077A">
        <w:rPr>
          <w:sz w:val="20"/>
          <w:szCs w:val="20"/>
          <w:vertAlign w:val="superscript"/>
          <w:lang w:val="fr-CA"/>
        </w:rPr>
        <w:t>2+</w:t>
      </w:r>
      <w:r w:rsidR="008275A7">
        <w:rPr>
          <w:sz w:val="20"/>
          <w:szCs w:val="20"/>
        </w:rPr>
        <w:t>)</w:t>
      </w:r>
    </w:p>
    <w:p w14:paraId="18AE3EB7" w14:textId="1CAEC86A" w:rsidR="008275A7" w:rsidRPr="0005077A" w:rsidRDefault="008275A7" w:rsidP="008B6571">
      <w:pPr>
        <w:numPr>
          <w:ilvl w:val="4"/>
          <w:numId w:val="8"/>
        </w:numPr>
        <w:tabs>
          <w:tab w:val="left" w:pos="2196"/>
        </w:tabs>
        <w:jc w:val="both"/>
        <w:rPr>
          <w:sz w:val="20"/>
          <w:szCs w:val="20"/>
          <w:lang w:val="fr-CA"/>
        </w:rPr>
      </w:pPr>
      <w:r w:rsidRPr="0005077A">
        <w:rPr>
          <w:sz w:val="20"/>
          <w:szCs w:val="20"/>
          <w:lang w:val="fr-CA"/>
        </w:rPr>
        <w:t xml:space="preserve">Libéré dans la circulation (se lie à la </w:t>
      </w:r>
      <w:r w:rsidRPr="0005077A">
        <w:rPr>
          <w:i/>
          <w:iCs/>
          <w:sz w:val="20"/>
          <w:szCs w:val="20"/>
          <w:lang w:val="fr-CA"/>
        </w:rPr>
        <w:t xml:space="preserve">transferrine, </w:t>
      </w:r>
      <w:r w:rsidRPr="0005077A">
        <w:rPr>
          <w:sz w:val="20"/>
          <w:szCs w:val="20"/>
          <w:lang w:val="fr-CA"/>
        </w:rPr>
        <w:t>une globuline bêta, pour être transporté vers la moelle osseuse rouge)</w:t>
      </w:r>
    </w:p>
    <w:p w14:paraId="2C2B3FE6" w14:textId="324C625B" w:rsidR="008275A7" w:rsidRPr="008275A7" w:rsidRDefault="008275A7" w:rsidP="008B6571">
      <w:pPr>
        <w:numPr>
          <w:ilvl w:val="4"/>
          <w:numId w:val="8"/>
        </w:numPr>
        <w:tabs>
          <w:tab w:val="left" w:pos="2196"/>
        </w:tabs>
        <w:jc w:val="both"/>
        <w:rPr>
          <w:sz w:val="20"/>
          <w:szCs w:val="20"/>
          <w:lang w:val="fr-CA"/>
        </w:rPr>
      </w:pPr>
      <w:r>
        <w:rPr>
          <w:sz w:val="20"/>
          <w:szCs w:val="20"/>
          <w:lang w:val="fr-CA"/>
        </w:rPr>
        <w:t>Ou e</w:t>
      </w:r>
      <w:r w:rsidRPr="0005077A">
        <w:rPr>
          <w:sz w:val="20"/>
          <w:szCs w:val="20"/>
          <w:lang w:val="fr-CA"/>
        </w:rPr>
        <w:t xml:space="preserve">mmagasiné, principalement dans le foie, sous une forme liée à la </w:t>
      </w:r>
      <w:r w:rsidRPr="0005077A">
        <w:rPr>
          <w:i/>
          <w:iCs/>
          <w:sz w:val="20"/>
          <w:szCs w:val="20"/>
          <w:lang w:val="fr-CA"/>
        </w:rPr>
        <w:t xml:space="preserve">ferritine </w:t>
      </w:r>
      <w:r w:rsidRPr="0005077A">
        <w:rPr>
          <w:sz w:val="20"/>
          <w:szCs w:val="20"/>
          <w:lang w:val="fr-CA"/>
        </w:rPr>
        <w:t>ou l’</w:t>
      </w:r>
      <w:r w:rsidRPr="0005077A">
        <w:rPr>
          <w:i/>
          <w:iCs/>
          <w:sz w:val="20"/>
          <w:szCs w:val="20"/>
          <w:lang w:val="fr-CA"/>
        </w:rPr>
        <w:t>hémosidérine</w:t>
      </w:r>
      <w:r w:rsidRPr="0005077A">
        <w:rPr>
          <w:sz w:val="20"/>
          <w:szCs w:val="20"/>
          <w:lang w:val="fr-CA"/>
        </w:rPr>
        <w:t>.</w:t>
      </w:r>
      <w:r w:rsidRPr="009B4F70">
        <w:rPr>
          <w:b/>
          <w:sz w:val="20"/>
          <w:szCs w:val="20"/>
          <w:lang w:val="fr-FR"/>
        </w:rPr>
        <w:t xml:space="preserve"> </w:t>
      </w:r>
    </w:p>
    <w:p w14:paraId="520813BB" w14:textId="77777777" w:rsidR="009B4F70" w:rsidRDefault="00DD5E7E" w:rsidP="008B6571">
      <w:pPr>
        <w:numPr>
          <w:ilvl w:val="3"/>
          <w:numId w:val="8"/>
        </w:numPr>
        <w:tabs>
          <w:tab w:val="left" w:pos="2196"/>
        </w:tabs>
        <w:jc w:val="both"/>
        <w:rPr>
          <w:sz w:val="20"/>
          <w:szCs w:val="20"/>
          <w:lang w:val="fr-CA"/>
        </w:rPr>
      </w:pPr>
      <w:r>
        <w:rPr>
          <w:sz w:val="20"/>
          <w:szCs w:val="20"/>
          <w:lang w:val="fr-CA"/>
        </w:rPr>
        <w:t>La bilirubine</w:t>
      </w:r>
    </w:p>
    <w:p w14:paraId="24409CFC" w14:textId="282D38B6" w:rsidR="009B4F70" w:rsidRDefault="009B4F70" w:rsidP="008B6571">
      <w:pPr>
        <w:numPr>
          <w:ilvl w:val="4"/>
          <w:numId w:val="8"/>
        </w:numPr>
        <w:tabs>
          <w:tab w:val="left" w:pos="2196"/>
        </w:tabs>
        <w:jc w:val="both"/>
        <w:rPr>
          <w:sz w:val="20"/>
          <w:szCs w:val="20"/>
          <w:lang w:val="fr-CA"/>
        </w:rPr>
      </w:pPr>
      <w:r w:rsidRPr="009B4F70">
        <w:rPr>
          <w:sz w:val="20"/>
          <w:szCs w:val="20"/>
          <w:lang w:val="fr-CA"/>
        </w:rPr>
        <w:t>Un</w:t>
      </w:r>
      <w:r w:rsidR="00DD5E7E" w:rsidRPr="009B4F70">
        <w:rPr>
          <w:sz w:val="20"/>
          <w:szCs w:val="20"/>
          <w:lang w:val="fr-CA"/>
        </w:rPr>
        <w:t xml:space="preserve"> pigment jaune</w:t>
      </w:r>
    </w:p>
    <w:p w14:paraId="7BA65340" w14:textId="0E90B83A" w:rsidR="008275A7" w:rsidRDefault="009B4F70" w:rsidP="008B6571">
      <w:pPr>
        <w:numPr>
          <w:ilvl w:val="4"/>
          <w:numId w:val="8"/>
        </w:numPr>
        <w:tabs>
          <w:tab w:val="left" w:pos="2196"/>
        </w:tabs>
        <w:jc w:val="both"/>
        <w:rPr>
          <w:sz w:val="20"/>
          <w:szCs w:val="20"/>
          <w:lang w:val="fr-CA"/>
        </w:rPr>
      </w:pPr>
      <w:r>
        <w:rPr>
          <w:sz w:val="20"/>
          <w:szCs w:val="20"/>
          <w:lang w:val="fr-CA"/>
        </w:rPr>
        <w:t>L</w:t>
      </w:r>
      <w:r w:rsidR="00DD5E7E" w:rsidRPr="009B4F70">
        <w:rPr>
          <w:sz w:val="20"/>
          <w:szCs w:val="20"/>
          <w:lang w:val="fr-CA"/>
        </w:rPr>
        <w:t>ibérer par dans la circulation par les macrophagocytes</w:t>
      </w:r>
    </w:p>
    <w:p w14:paraId="4EF74173" w14:textId="77777777" w:rsidR="008275A7" w:rsidRDefault="008275A7" w:rsidP="008B6571">
      <w:pPr>
        <w:numPr>
          <w:ilvl w:val="4"/>
          <w:numId w:val="8"/>
        </w:numPr>
        <w:tabs>
          <w:tab w:val="left" w:pos="2196"/>
        </w:tabs>
        <w:jc w:val="both"/>
        <w:rPr>
          <w:sz w:val="20"/>
          <w:szCs w:val="20"/>
          <w:lang w:val="fr-CA"/>
        </w:rPr>
      </w:pPr>
      <w:r>
        <w:rPr>
          <w:sz w:val="20"/>
          <w:szCs w:val="20"/>
          <w:lang w:val="fr-CA"/>
        </w:rPr>
        <w:t>Les macrophagocytes s</w:t>
      </w:r>
      <w:r w:rsidR="002B5110" w:rsidRPr="008275A7">
        <w:rPr>
          <w:sz w:val="20"/>
          <w:szCs w:val="20"/>
          <w:lang w:val="fr-CA"/>
        </w:rPr>
        <w:t>e lie à l’albumine pour être transportée vers le foie.</w:t>
      </w:r>
    </w:p>
    <w:p w14:paraId="2E597F09" w14:textId="77777777" w:rsidR="008C3EDD" w:rsidRDefault="008C3EDD" w:rsidP="008B6571">
      <w:pPr>
        <w:numPr>
          <w:ilvl w:val="4"/>
          <w:numId w:val="8"/>
        </w:numPr>
        <w:tabs>
          <w:tab w:val="left" w:pos="2196"/>
        </w:tabs>
        <w:jc w:val="both"/>
        <w:rPr>
          <w:sz w:val="20"/>
          <w:szCs w:val="20"/>
          <w:lang w:val="fr-CA"/>
        </w:rPr>
      </w:pPr>
      <w:r w:rsidRPr="008C3EDD">
        <w:rPr>
          <w:sz w:val="20"/>
          <w:szCs w:val="20"/>
          <w:lang w:val="fr-FR"/>
        </w:rPr>
        <w:t>Le foie sécrète la bilirubine dans la bile qui passe dans les intestins par les conduits biliaires</w:t>
      </w:r>
    </w:p>
    <w:p w14:paraId="065D2ECA" w14:textId="057DB858" w:rsidR="008275A7" w:rsidRPr="008C3EDD" w:rsidRDefault="008C3EDD" w:rsidP="008B6571">
      <w:pPr>
        <w:numPr>
          <w:ilvl w:val="4"/>
          <w:numId w:val="8"/>
        </w:numPr>
        <w:tabs>
          <w:tab w:val="left" w:pos="2196"/>
        </w:tabs>
        <w:jc w:val="both"/>
        <w:rPr>
          <w:sz w:val="20"/>
          <w:szCs w:val="20"/>
          <w:lang w:val="fr-CA"/>
        </w:rPr>
      </w:pPr>
      <w:r>
        <w:rPr>
          <w:sz w:val="20"/>
          <w:szCs w:val="20"/>
          <w:lang w:val="fr-CA"/>
        </w:rPr>
        <w:t>L</w:t>
      </w:r>
      <w:r w:rsidR="008275A7" w:rsidRPr="008C3EDD">
        <w:rPr>
          <w:sz w:val="20"/>
          <w:szCs w:val="20"/>
          <w:lang w:val="fr-CA"/>
        </w:rPr>
        <w:t>a bilirubine quitte le corps dans les fèces</w:t>
      </w:r>
    </w:p>
    <w:p w14:paraId="1B96C402" w14:textId="77777777" w:rsidR="008275A7" w:rsidRDefault="008275A7" w:rsidP="008275A7">
      <w:pPr>
        <w:tabs>
          <w:tab w:val="left" w:pos="2196"/>
        </w:tabs>
        <w:rPr>
          <w:b/>
          <w:sz w:val="20"/>
          <w:szCs w:val="20"/>
          <w:lang w:val="fr-FR"/>
        </w:rPr>
      </w:pPr>
    </w:p>
    <w:p w14:paraId="21021B69" w14:textId="34F58861" w:rsidR="009B4F70" w:rsidRDefault="009B4F70" w:rsidP="008275A7">
      <w:pPr>
        <w:tabs>
          <w:tab w:val="left" w:pos="2196"/>
        </w:tabs>
        <w:rPr>
          <w:b/>
          <w:sz w:val="20"/>
          <w:szCs w:val="20"/>
          <w:lang w:val="fr-FR"/>
        </w:rPr>
      </w:pPr>
      <w:r w:rsidRPr="008275A7">
        <w:rPr>
          <w:b/>
          <w:sz w:val="20"/>
          <w:szCs w:val="20"/>
          <w:lang w:val="fr-FR"/>
        </w:rPr>
        <w:t xml:space="preserve"> </w:t>
      </w:r>
    </w:p>
    <w:p w14:paraId="4A7DBBCB" w14:textId="549A2A52" w:rsidR="008C3EDD" w:rsidRDefault="008C3EDD" w:rsidP="008275A7">
      <w:pPr>
        <w:tabs>
          <w:tab w:val="left" w:pos="2196"/>
        </w:tabs>
        <w:rPr>
          <w:sz w:val="20"/>
          <w:szCs w:val="20"/>
          <w:lang w:val="fr-CA"/>
        </w:rPr>
      </w:pPr>
    </w:p>
    <w:p w14:paraId="395661E2" w14:textId="41F5E9A0" w:rsidR="008C3EDD" w:rsidRDefault="008C3EDD" w:rsidP="008275A7">
      <w:pPr>
        <w:tabs>
          <w:tab w:val="left" w:pos="2196"/>
        </w:tabs>
        <w:rPr>
          <w:sz w:val="20"/>
          <w:szCs w:val="20"/>
          <w:lang w:val="fr-CA"/>
        </w:rPr>
      </w:pPr>
    </w:p>
    <w:p w14:paraId="121086C1" w14:textId="77777777" w:rsidR="008C3EDD" w:rsidRPr="008275A7" w:rsidRDefault="008C3EDD" w:rsidP="008275A7">
      <w:pPr>
        <w:tabs>
          <w:tab w:val="left" w:pos="2196"/>
        </w:tabs>
        <w:rPr>
          <w:sz w:val="20"/>
          <w:szCs w:val="20"/>
          <w:lang w:val="fr-CA"/>
        </w:rPr>
      </w:pPr>
    </w:p>
    <w:p w14:paraId="733D47D3" w14:textId="0F0C8367" w:rsidR="009B4F70" w:rsidRPr="009B4F70" w:rsidRDefault="009B4F70" w:rsidP="009B4F70">
      <w:pPr>
        <w:tabs>
          <w:tab w:val="left" w:pos="2196"/>
        </w:tabs>
        <w:rPr>
          <w:b/>
          <w:sz w:val="20"/>
          <w:szCs w:val="20"/>
          <w:u w:val="single"/>
          <w:lang w:val="fr-CA"/>
        </w:rPr>
      </w:pPr>
      <w:r w:rsidRPr="009B4F70">
        <w:rPr>
          <w:b/>
          <w:sz w:val="20"/>
          <w:szCs w:val="20"/>
          <w:u w:val="single"/>
          <w:lang w:val="fr-CA"/>
        </w:rPr>
        <w:lastRenderedPageBreak/>
        <w:t>Anémie</w:t>
      </w:r>
    </w:p>
    <w:p w14:paraId="2055A5D7" w14:textId="77777777" w:rsidR="009B4F70" w:rsidRDefault="009B4F70" w:rsidP="008B6571">
      <w:pPr>
        <w:pStyle w:val="ListParagraph"/>
        <w:numPr>
          <w:ilvl w:val="0"/>
          <w:numId w:val="25"/>
        </w:numPr>
        <w:tabs>
          <w:tab w:val="left" w:pos="2196"/>
        </w:tabs>
        <w:rPr>
          <w:b/>
          <w:sz w:val="20"/>
          <w:szCs w:val="20"/>
          <w:lang w:val="fr-CA"/>
        </w:rPr>
      </w:pPr>
      <w:r>
        <w:rPr>
          <w:b/>
          <w:sz w:val="20"/>
          <w:szCs w:val="20"/>
          <w:lang w:val="fr-CA"/>
        </w:rPr>
        <w:t>C’est quoi?</w:t>
      </w:r>
    </w:p>
    <w:p w14:paraId="7F5F0380" w14:textId="77777777" w:rsidR="009B4F70" w:rsidRPr="009B4F70" w:rsidRDefault="009B4F70" w:rsidP="008B6571">
      <w:pPr>
        <w:pStyle w:val="ListParagraph"/>
        <w:numPr>
          <w:ilvl w:val="1"/>
          <w:numId w:val="25"/>
        </w:numPr>
        <w:tabs>
          <w:tab w:val="left" w:pos="2196"/>
        </w:tabs>
        <w:rPr>
          <w:b/>
          <w:sz w:val="20"/>
          <w:szCs w:val="20"/>
          <w:lang w:val="fr-CA"/>
        </w:rPr>
      </w:pPr>
      <w:r w:rsidRPr="009B4F70">
        <w:rPr>
          <w:sz w:val="20"/>
          <w:szCs w:val="20"/>
          <w:lang w:val="fr-CA"/>
        </w:rPr>
        <w:t>Lorsque</w:t>
      </w:r>
      <w:r w:rsidRPr="009B4F70">
        <w:rPr>
          <w:sz w:val="20"/>
          <w:szCs w:val="20"/>
          <w:lang w:val="fr-FR"/>
        </w:rPr>
        <w:t xml:space="preserve"> le sang a un taux de O</w:t>
      </w:r>
      <w:proofErr w:type="gramStart"/>
      <w:r w:rsidRPr="009B4F70">
        <w:rPr>
          <w:sz w:val="20"/>
          <w:szCs w:val="20"/>
          <w:vertAlign w:val="subscript"/>
          <w:lang w:val="fr-FR"/>
        </w:rPr>
        <w:t xml:space="preserve">2  </w:t>
      </w:r>
      <w:r w:rsidRPr="009B4F70">
        <w:rPr>
          <w:sz w:val="20"/>
          <w:szCs w:val="20"/>
          <w:lang w:val="fr-FR"/>
        </w:rPr>
        <w:t>anormalement</w:t>
      </w:r>
      <w:proofErr w:type="gramEnd"/>
      <w:r w:rsidRPr="009B4F70">
        <w:rPr>
          <w:sz w:val="20"/>
          <w:szCs w:val="20"/>
          <w:lang w:val="fr-FR"/>
        </w:rPr>
        <w:t xml:space="preserve"> ba</w:t>
      </w:r>
      <w:r>
        <w:rPr>
          <w:sz w:val="20"/>
          <w:szCs w:val="20"/>
          <w:lang w:val="fr-FR"/>
        </w:rPr>
        <w:t>s</w:t>
      </w:r>
    </w:p>
    <w:p w14:paraId="64EEC444" w14:textId="77777777" w:rsidR="009B4F70" w:rsidRPr="009B4F70" w:rsidRDefault="009B4F70" w:rsidP="008B6571">
      <w:pPr>
        <w:pStyle w:val="ListParagraph"/>
        <w:numPr>
          <w:ilvl w:val="1"/>
          <w:numId w:val="25"/>
        </w:numPr>
        <w:tabs>
          <w:tab w:val="left" w:pos="2196"/>
        </w:tabs>
        <w:rPr>
          <w:b/>
          <w:sz w:val="20"/>
          <w:szCs w:val="20"/>
          <w:lang w:val="fr-CA"/>
        </w:rPr>
      </w:pPr>
      <w:r w:rsidRPr="009B4F70">
        <w:rPr>
          <w:sz w:val="20"/>
          <w:szCs w:val="20"/>
          <w:lang w:val="fr-FR"/>
        </w:rPr>
        <w:t>Anémie est un signe plutôt qu'une maladie elle-même</w:t>
      </w:r>
    </w:p>
    <w:p w14:paraId="6C08391A" w14:textId="77777777" w:rsidR="009B4F70" w:rsidRPr="009B4F70" w:rsidRDefault="009B4F70" w:rsidP="008B6571">
      <w:pPr>
        <w:pStyle w:val="ListParagraph"/>
        <w:numPr>
          <w:ilvl w:val="2"/>
          <w:numId w:val="25"/>
        </w:numPr>
        <w:tabs>
          <w:tab w:val="left" w:pos="2196"/>
        </w:tabs>
        <w:rPr>
          <w:b/>
          <w:sz w:val="20"/>
          <w:szCs w:val="20"/>
          <w:lang w:val="fr-CA"/>
        </w:rPr>
      </w:pPr>
      <w:r w:rsidRPr="009B4F70">
        <w:rPr>
          <w:sz w:val="20"/>
          <w:szCs w:val="20"/>
          <w:lang w:val="fr-FR"/>
        </w:rPr>
        <w:t>Ce signe est accompagné de fatigue, pâleur, essoufflement, et frissons</w:t>
      </w:r>
    </w:p>
    <w:p w14:paraId="331B9D15" w14:textId="10993868" w:rsidR="009B4F70" w:rsidRPr="009B4F70" w:rsidRDefault="009B4F70" w:rsidP="008B6571">
      <w:pPr>
        <w:pStyle w:val="ListParagraph"/>
        <w:numPr>
          <w:ilvl w:val="1"/>
          <w:numId w:val="25"/>
        </w:numPr>
        <w:tabs>
          <w:tab w:val="left" w:pos="2196"/>
        </w:tabs>
        <w:rPr>
          <w:b/>
          <w:sz w:val="20"/>
          <w:szCs w:val="20"/>
          <w:lang w:val="fr-CA"/>
        </w:rPr>
      </w:pPr>
      <w:r w:rsidRPr="009B4F70">
        <w:rPr>
          <w:sz w:val="20"/>
          <w:szCs w:val="20"/>
          <w:lang w:val="fr-CA"/>
        </w:rPr>
        <w:t>L</w:t>
      </w:r>
      <w:r w:rsidRPr="009B4F70">
        <w:rPr>
          <w:sz w:val="20"/>
          <w:szCs w:val="20"/>
          <w:lang w:val="fr-FR"/>
        </w:rPr>
        <w:t>e niveaux d'O</w:t>
      </w:r>
      <w:r w:rsidRPr="009B4F70">
        <w:rPr>
          <w:sz w:val="20"/>
          <w:szCs w:val="20"/>
          <w:vertAlign w:val="subscript"/>
          <w:lang w:val="fr-FR"/>
        </w:rPr>
        <w:t>2</w:t>
      </w:r>
      <w:r w:rsidRPr="009B4F70">
        <w:rPr>
          <w:sz w:val="20"/>
          <w:szCs w:val="20"/>
          <w:lang w:val="fr-FR"/>
        </w:rPr>
        <w:t xml:space="preserve"> du sang ne peut pas soutenir le métabolisme normal</w:t>
      </w:r>
    </w:p>
    <w:p w14:paraId="7128757A" w14:textId="77777777" w:rsidR="008275A7" w:rsidRPr="008275A7" w:rsidRDefault="009B4F70" w:rsidP="008B6571">
      <w:pPr>
        <w:pStyle w:val="ListParagraph"/>
        <w:numPr>
          <w:ilvl w:val="0"/>
          <w:numId w:val="8"/>
        </w:numPr>
        <w:tabs>
          <w:tab w:val="left" w:pos="2196"/>
        </w:tabs>
        <w:rPr>
          <w:i/>
          <w:sz w:val="20"/>
          <w:szCs w:val="20"/>
          <w:lang w:val="fr-CA"/>
        </w:rPr>
      </w:pPr>
      <w:r w:rsidRPr="009B4F70">
        <w:rPr>
          <w:b/>
          <w:bCs/>
          <w:sz w:val="20"/>
          <w:szCs w:val="20"/>
          <w:lang w:val="fr-FR"/>
        </w:rPr>
        <w:t>Causes de l'anémie</w:t>
      </w:r>
    </w:p>
    <w:p w14:paraId="1ABBD0B2" w14:textId="066D3D40" w:rsidR="008275A7" w:rsidRPr="008275A7" w:rsidRDefault="008275A7" w:rsidP="008B6571">
      <w:pPr>
        <w:pStyle w:val="ListParagraph"/>
        <w:numPr>
          <w:ilvl w:val="0"/>
          <w:numId w:val="26"/>
        </w:numPr>
        <w:tabs>
          <w:tab w:val="left" w:pos="2196"/>
        </w:tabs>
        <w:rPr>
          <w:i/>
          <w:sz w:val="20"/>
          <w:szCs w:val="20"/>
          <w:lang w:val="fr-CA"/>
        </w:rPr>
      </w:pPr>
      <w:r w:rsidRPr="008275A7">
        <w:rPr>
          <w:i/>
          <w:sz w:val="20"/>
          <w:szCs w:val="20"/>
          <w:lang w:val="fr-FR"/>
        </w:rPr>
        <w:t xml:space="preserve"> </w:t>
      </w:r>
      <w:r w:rsidR="008C3EDD" w:rsidRPr="008275A7">
        <w:rPr>
          <w:i/>
          <w:sz w:val="20"/>
          <w:szCs w:val="20"/>
          <w:lang w:val="fr-FR"/>
        </w:rPr>
        <w:t>Érythrocytes insuffisants</w:t>
      </w:r>
    </w:p>
    <w:p w14:paraId="5F17783B" w14:textId="0439ABFC" w:rsidR="008275A7" w:rsidRPr="008275A7" w:rsidRDefault="009B4F70" w:rsidP="008B6571">
      <w:pPr>
        <w:pStyle w:val="ListParagraph"/>
        <w:numPr>
          <w:ilvl w:val="1"/>
          <w:numId w:val="25"/>
        </w:numPr>
        <w:tabs>
          <w:tab w:val="left" w:pos="2196"/>
        </w:tabs>
        <w:rPr>
          <w:i/>
          <w:sz w:val="20"/>
          <w:szCs w:val="20"/>
          <w:lang w:val="fr-CA"/>
        </w:rPr>
      </w:pPr>
      <w:r w:rsidRPr="008275A7">
        <w:rPr>
          <w:i/>
          <w:sz w:val="20"/>
          <w:szCs w:val="20"/>
          <w:lang w:val="fr-FR"/>
        </w:rPr>
        <w:t xml:space="preserve">Anémie </w:t>
      </w:r>
      <w:r w:rsidR="008275A7" w:rsidRPr="008275A7">
        <w:rPr>
          <w:i/>
          <w:sz w:val="20"/>
          <w:szCs w:val="20"/>
          <w:lang w:val="fr-FR"/>
        </w:rPr>
        <w:t>hémorragique :</w:t>
      </w:r>
      <w:r w:rsidRPr="008275A7">
        <w:rPr>
          <w:i/>
          <w:sz w:val="20"/>
          <w:szCs w:val="20"/>
          <w:lang w:val="fr-FR"/>
        </w:rPr>
        <w:t xml:space="preserve"> perte aiguë ou chronique de sang</w:t>
      </w:r>
    </w:p>
    <w:p w14:paraId="5FA2CA35" w14:textId="523B42C6" w:rsidR="008275A7" w:rsidRPr="008275A7" w:rsidRDefault="009B4F70" w:rsidP="008B6571">
      <w:pPr>
        <w:pStyle w:val="ListParagraph"/>
        <w:numPr>
          <w:ilvl w:val="1"/>
          <w:numId w:val="25"/>
        </w:numPr>
        <w:tabs>
          <w:tab w:val="left" w:pos="2196"/>
        </w:tabs>
        <w:rPr>
          <w:i/>
          <w:sz w:val="20"/>
          <w:szCs w:val="20"/>
          <w:lang w:val="fr-CA"/>
        </w:rPr>
      </w:pPr>
      <w:r w:rsidRPr="008275A7">
        <w:rPr>
          <w:i/>
          <w:sz w:val="20"/>
          <w:szCs w:val="20"/>
          <w:lang w:val="fr-FR"/>
        </w:rPr>
        <w:t xml:space="preserve">Anémie </w:t>
      </w:r>
      <w:r w:rsidR="008275A7" w:rsidRPr="008275A7">
        <w:rPr>
          <w:i/>
          <w:sz w:val="20"/>
          <w:szCs w:val="20"/>
          <w:lang w:val="fr-FR"/>
        </w:rPr>
        <w:t>hémolytique :</w:t>
      </w:r>
      <w:r w:rsidRPr="008275A7">
        <w:rPr>
          <w:i/>
          <w:sz w:val="20"/>
          <w:szCs w:val="20"/>
          <w:lang w:val="fr-FR"/>
        </w:rPr>
        <w:t xml:space="preserve"> rupture prématurée des globules rouge</w:t>
      </w:r>
    </w:p>
    <w:p w14:paraId="45660865" w14:textId="68629C84" w:rsidR="009B4F70" w:rsidRPr="008275A7" w:rsidRDefault="009B4F70" w:rsidP="008B6571">
      <w:pPr>
        <w:pStyle w:val="ListParagraph"/>
        <w:numPr>
          <w:ilvl w:val="1"/>
          <w:numId w:val="25"/>
        </w:numPr>
        <w:tabs>
          <w:tab w:val="left" w:pos="2196"/>
        </w:tabs>
        <w:rPr>
          <w:i/>
          <w:sz w:val="20"/>
          <w:szCs w:val="20"/>
          <w:lang w:val="fr-CA"/>
        </w:rPr>
      </w:pPr>
      <w:r w:rsidRPr="008275A7">
        <w:rPr>
          <w:i/>
          <w:sz w:val="20"/>
          <w:szCs w:val="20"/>
          <w:lang w:val="fr-FR"/>
        </w:rPr>
        <w:t xml:space="preserve"> Anémie </w:t>
      </w:r>
      <w:r w:rsidR="008C3EDD" w:rsidRPr="008275A7">
        <w:rPr>
          <w:i/>
          <w:sz w:val="20"/>
          <w:szCs w:val="20"/>
          <w:lang w:val="fr-FR"/>
        </w:rPr>
        <w:t>aplasique :</w:t>
      </w:r>
      <w:r w:rsidRPr="008275A7">
        <w:rPr>
          <w:i/>
          <w:sz w:val="20"/>
          <w:szCs w:val="20"/>
          <w:lang w:val="fr-FR"/>
        </w:rPr>
        <w:t xml:space="preserve"> destruction ou inhibition de la moelle osseuse rouge</w:t>
      </w:r>
    </w:p>
    <w:p w14:paraId="3D2A9621" w14:textId="77777777" w:rsidR="008275A7" w:rsidRPr="008275A7" w:rsidRDefault="009B4F70" w:rsidP="008B6571">
      <w:pPr>
        <w:pStyle w:val="ListParagraph"/>
        <w:numPr>
          <w:ilvl w:val="0"/>
          <w:numId w:val="26"/>
        </w:numPr>
        <w:tabs>
          <w:tab w:val="left" w:pos="2196"/>
        </w:tabs>
        <w:rPr>
          <w:i/>
          <w:sz w:val="20"/>
          <w:szCs w:val="20"/>
          <w:lang w:val="fr-CA"/>
        </w:rPr>
      </w:pPr>
      <w:r w:rsidRPr="008275A7">
        <w:rPr>
          <w:i/>
          <w:sz w:val="20"/>
          <w:szCs w:val="20"/>
          <w:lang w:val="fr-FR"/>
        </w:rPr>
        <w:t xml:space="preserve"> Faible teneur en hémoglobine</w:t>
      </w:r>
    </w:p>
    <w:p w14:paraId="1C2239BE" w14:textId="77777777" w:rsidR="008275A7" w:rsidRPr="008275A7" w:rsidRDefault="009B4F70" w:rsidP="008B6571">
      <w:pPr>
        <w:pStyle w:val="ListParagraph"/>
        <w:numPr>
          <w:ilvl w:val="0"/>
          <w:numId w:val="27"/>
        </w:numPr>
        <w:tabs>
          <w:tab w:val="left" w:pos="2196"/>
        </w:tabs>
        <w:rPr>
          <w:i/>
          <w:sz w:val="20"/>
          <w:szCs w:val="20"/>
          <w:lang w:val="fr-CA"/>
        </w:rPr>
      </w:pPr>
      <w:r w:rsidRPr="008275A7">
        <w:rPr>
          <w:i/>
          <w:sz w:val="20"/>
          <w:szCs w:val="20"/>
          <w:lang w:val="fr-FR"/>
        </w:rPr>
        <w:t>L'anémie due à un manque de fer</w:t>
      </w:r>
    </w:p>
    <w:p w14:paraId="41AA09F8" w14:textId="77777777" w:rsidR="008275A7" w:rsidRPr="008275A7" w:rsidRDefault="009B4F70" w:rsidP="008B6571">
      <w:pPr>
        <w:pStyle w:val="ListParagraph"/>
        <w:numPr>
          <w:ilvl w:val="0"/>
          <w:numId w:val="27"/>
        </w:numPr>
        <w:tabs>
          <w:tab w:val="left" w:pos="2196"/>
        </w:tabs>
        <w:rPr>
          <w:i/>
          <w:sz w:val="20"/>
          <w:szCs w:val="20"/>
          <w:lang w:val="fr-CA"/>
        </w:rPr>
      </w:pPr>
      <w:r w:rsidRPr="008275A7">
        <w:rPr>
          <w:i/>
          <w:sz w:val="20"/>
          <w:szCs w:val="20"/>
          <w:lang w:val="fr-FR"/>
        </w:rPr>
        <w:t xml:space="preserve">Le résultat secondaire de l'anémie hémorragique </w:t>
      </w:r>
      <w:proofErr w:type="gramStart"/>
      <w:r w:rsidRPr="008275A7">
        <w:rPr>
          <w:i/>
          <w:sz w:val="20"/>
          <w:szCs w:val="20"/>
          <w:lang w:val="fr-FR"/>
        </w:rPr>
        <w:t>ou</w:t>
      </w:r>
      <w:proofErr w:type="gramEnd"/>
    </w:p>
    <w:p w14:paraId="40203ECB" w14:textId="77777777" w:rsidR="008275A7" w:rsidRPr="008275A7" w:rsidRDefault="009B4F70" w:rsidP="008B6571">
      <w:pPr>
        <w:pStyle w:val="ListParagraph"/>
        <w:numPr>
          <w:ilvl w:val="0"/>
          <w:numId w:val="27"/>
        </w:numPr>
        <w:tabs>
          <w:tab w:val="left" w:pos="2196"/>
        </w:tabs>
        <w:rPr>
          <w:i/>
          <w:sz w:val="20"/>
          <w:szCs w:val="20"/>
          <w:lang w:val="fr-CA"/>
        </w:rPr>
      </w:pPr>
      <w:r w:rsidRPr="008275A7">
        <w:rPr>
          <w:i/>
          <w:sz w:val="20"/>
          <w:szCs w:val="20"/>
          <w:lang w:val="fr-FR"/>
        </w:rPr>
        <w:t xml:space="preserve">Un apport insuffisant de fer dans les aliments </w:t>
      </w:r>
      <w:proofErr w:type="gramStart"/>
      <w:r w:rsidRPr="008275A7">
        <w:rPr>
          <w:i/>
          <w:sz w:val="20"/>
          <w:szCs w:val="20"/>
          <w:lang w:val="fr-FR"/>
        </w:rPr>
        <w:t>ou</w:t>
      </w:r>
      <w:proofErr w:type="gramEnd"/>
    </w:p>
    <w:p w14:paraId="765CD564" w14:textId="0353C7AF" w:rsidR="009B4F70" w:rsidRPr="008275A7" w:rsidRDefault="009B4F70" w:rsidP="008B6571">
      <w:pPr>
        <w:pStyle w:val="ListParagraph"/>
        <w:numPr>
          <w:ilvl w:val="0"/>
          <w:numId w:val="27"/>
        </w:numPr>
        <w:tabs>
          <w:tab w:val="left" w:pos="2196"/>
        </w:tabs>
        <w:rPr>
          <w:i/>
          <w:sz w:val="20"/>
          <w:szCs w:val="20"/>
          <w:lang w:val="fr-CA"/>
        </w:rPr>
      </w:pPr>
      <w:r w:rsidRPr="008275A7">
        <w:rPr>
          <w:i/>
          <w:sz w:val="20"/>
          <w:szCs w:val="20"/>
          <w:lang w:val="fr-FR"/>
        </w:rPr>
        <w:t>Une absorption intestinale affaiblie du fer</w:t>
      </w:r>
    </w:p>
    <w:p w14:paraId="62736133" w14:textId="77777777" w:rsidR="009B4F70" w:rsidRPr="009B4F70" w:rsidRDefault="009B4F70" w:rsidP="008B6571">
      <w:pPr>
        <w:pStyle w:val="ListParagraph"/>
        <w:numPr>
          <w:ilvl w:val="0"/>
          <w:numId w:val="8"/>
        </w:numPr>
        <w:tabs>
          <w:tab w:val="left" w:pos="2196"/>
        </w:tabs>
        <w:rPr>
          <w:b/>
          <w:sz w:val="20"/>
          <w:szCs w:val="20"/>
          <w:lang w:val="fr-CA"/>
        </w:rPr>
      </w:pPr>
      <w:r w:rsidRPr="009B4F70">
        <w:rPr>
          <w:b/>
          <w:bCs/>
          <w:sz w:val="20"/>
          <w:szCs w:val="20"/>
          <w:lang w:val="fr-FR"/>
        </w:rPr>
        <w:t>Types d’anémie</w:t>
      </w:r>
    </w:p>
    <w:p w14:paraId="4D01A54B" w14:textId="532F1B91" w:rsidR="009B4F70" w:rsidRPr="009B4F70" w:rsidRDefault="009B4F70" w:rsidP="008B6571">
      <w:pPr>
        <w:pStyle w:val="ListParagraph"/>
        <w:numPr>
          <w:ilvl w:val="1"/>
          <w:numId w:val="8"/>
        </w:numPr>
        <w:tabs>
          <w:tab w:val="left" w:pos="2196"/>
        </w:tabs>
        <w:rPr>
          <w:sz w:val="20"/>
          <w:szCs w:val="20"/>
          <w:lang w:val="fr-CA"/>
        </w:rPr>
      </w:pPr>
      <w:r w:rsidRPr="009B4F70">
        <w:rPr>
          <w:sz w:val="20"/>
          <w:szCs w:val="20"/>
          <w:lang w:val="fr-FR"/>
        </w:rPr>
        <w:t>Pernicieuse (</w:t>
      </w:r>
      <w:r w:rsidRPr="009B4F70">
        <w:rPr>
          <w:lang w:val="fr-FR"/>
        </w:rPr>
        <w:sym w:font="Symbol" w:char="F0AF"/>
      </w:r>
      <w:r w:rsidRPr="009B4F70">
        <w:rPr>
          <w:sz w:val="20"/>
          <w:szCs w:val="20"/>
          <w:lang w:val="fr-FR"/>
        </w:rPr>
        <w:t>vitamine B</w:t>
      </w:r>
      <w:r w:rsidRPr="009B4F70">
        <w:rPr>
          <w:sz w:val="20"/>
          <w:szCs w:val="20"/>
          <w:vertAlign w:val="subscript"/>
          <w:lang w:val="fr-FR"/>
        </w:rPr>
        <w:t>12</w:t>
      </w:r>
      <w:r w:rsidRPr="009B4F70">
        <w:rPr>
          <w:sz w:val="20"/>
          <w:szCs w:val="20"/>
          <w:lang w:val="fr-FR"/>
        </w:rPr>
        <w:t>)</w:t>
      </w:r>
    </w:p>
    <w:p w14:paraId="65654118" w14:textId="78FE409C" w:rsidR="009B4F70" w:rsidRPr="009B4F70" w:rsidRDefault="009B4F70" w:rsidP="008B6571">
      <w:pPr>
        <w:pStyle w:val="ListParagraph"/>
        <w:numPr>
          <w:ilvl w:val="1"/>
          <w:numId w:val="8"/>
        </w:numPr>
        <w:tabs>
          <w:tab w:val="left" w:pos="2196"/>
        </w:tabs>
        <w:rPr>
          <w:sz w:val="20"/>
          <w:szCs w:val="20"/>
          <w:lang w:val="fr-CA"/>
        </w:rPr>
      </w:pPr>
      <w:r w:rsidRPr="009B4F70">
        <w:rPr>
          <w:sz w:val="20"/>
          <w:szCs w:val="20"/>
          <w:lang w:val="fr-FR"/>
        </w:rPr>
        <w:t>Thalassémie (</w:t>
      </w:r>
      <w:r w:rsidRPr="009B4F70">
        <w:rPr>
          <w:lang w:val="fr-FR"/>
        </w:rPr>
        <w:sym w:font="Symbol" w:char="F0AF"/>
      </w:r>
      <w:r w:rsidRPr="009B4F70">
        <w:rPr>
          <w:sz w:val="20"/>
          <w:szCs w:val="20"/>
          <w:lang w:val="fr-FR"/>
        </w:rPr>
        <w:t>gène Hb)</w:t>
      </w:r>
    </w:p>
    <w:p w14:paraId="4DDD0528" w14:textId="451FBE1A" w:rsidR="009B4F70" w:rsidRPr="008C3EDD" w:rsidRDefault="009B4F70" w:rsidP="008B6571">
      <w:pPr>
        <w:pStyle w:val="ListParagraph"/>
        <w:numPr>
          <w:ilvl w:val="1"/>
          <w:numId w:val="8"/>
        </w:numPr>
        <w:tabs>
          <w:tab w:val="left" w:pos="2196"/>
        </w:tabs>
        <w:rPr>
          <w:sz w:val="20"/>
          <w:szCs w:val="20"/>
          <w:lang w:val="fr-CA"/>
        </w:rPr>
      </w:pPr>
      <w:r>
        <w:rPr>
          <w:sz w:val="20"/>
          <w:szCs w:val="20"/>
          <w:lang w:val="fr-FR"/>
        </w:rPr>
        <w:t>D</w:t>
      </w:r>
      <w:r w:rsidRPr="009B4F70">
        <w:rPr>
          <w:sz w:val="20"/>
          <w:szCs w:val="20"/>
          <w:lang w:val="fr-FR"/>
        </w:rPr>
        <w:t xml:space="preserve">répanocytose (gène Hb anormal) </w:t>
      </w:r>
    </w:p>
    <w:p w14:paraId="7E4069CA" w14:textId="78D404C1" w:rsidR="001841A4" w:rsidRPr="008C3EDD" w:rsidRDefault="001841A4" w:rsidP="0005077A">
      <w:pPr>
        <w:tabs>
          <w:tab w:val="left" w:pos="2196"/>
        </w:tabs>
        <w:rPr>
          <w:b/>
          <w:sz w:val="20"/>
          <w:szCs w:val="20"/>
          <w:lang w:val="fr-CA"/>
        </w:rPr>
      </w:pPr>
    </w:p>
    <w:p w14:paraId="66787D64" w14:textId="7B229432" w:rsidR="00CB1581" w:rsidRPr="00B73AE5" w:rsidRDefault="00B73AE5" w:rsidP="00B73AE5">
      <w:pPr>
        <w:tabs>
          <w:tab w:val="left" w:pos="2196"/>
        </w:tabs>
        <w:rPr>
          <w:b/>
          <w:sz w:val="20"/>
          <w:szCs w:val="20"/>
          <w:u w:val="single"/>
          <w:lang w:val="fr-CA"/>
        </w:rPr>
      </w:pPr>
      <w:r>
        <w:rPr>
          <w:b/>
          <w:sz w:val="20"/>
          <w:szCs w:val="20"/>
          <w:u w:val="single"/>
          <w:lang w:val="fr-CA"/>
        </w:rPr>
        <w:t xml:space="preserve">2.3 </w:t>
      </w:r>
      <w:r w:rsidR="00AC4BC6" w:rsidRPr="008C3EDD">
        <w:rPr>
          <w:b/>
          <w:sz w:val="20"/>
          <w:szCs w:val="20"/>
          <w:u w:val="single"/>
          <w:lang w:val="fr-CA"/>
        </w:rPr>
        <w:t>Hémostase</w:t>
      </w:r>
    </w:p>
    <w:p w14:paraId="4A89A210" w14:textId="26EEACC2" w:rsidR="00AC4BC6" w:rsidRPr="008C3EDD" w:rsidRDefault="00AC4BC6" w:rsidP="009B2BA9">
      <w:pPr>
        <w:pStyle w:val="ListParagraph"/>
        <w:numPr>
          <w:ilvl w:val="0"/>
          <w:numId w:val="2"/>
        </w:numPr>
        <w:tabs>
          <w:tab w:val="left" w:pos="2196"/>
        </w:tabs>
        <w:rPr>
          <w:b/>
          <w:sz w:val="20"/>
          <w:szCs w:val="20"/>
          <w:lang w:val="fr-CA"/>
        </w:rPr>
      </w:pPr>
      <w:r w:rsidRPr="008C3EDD">
        <w:rPr>
          <w:b/>
          <w:sz w:val="20"/>
          <w:szCs w:val="20"/>
          <w:lang w:val="fr-CA"/>
        </w:rPr>
        <w:t>Plaquette</w:t>
      </w:r>
    </w:p>
    <w:p w14:paraId="249C74A2" w14:textId="77777777" w:rsidR="002B5110" w:rsidRPr="0005077A" w:rsidRDefault="002B5110" w:rsidP="009B2BA9">
      <w:pPr>
        <w:pStyle w:val="ListParagraph"/>
        <w:numPr>
          <w:ilvl w:val="1"/>
          <w:numId w:val="2"/>
        </w:numPr>
        <w:tabs>
          <w:tab w:val="left" w:pos="2196"/>
        </w:tabs>
        <w:rPr>
          <w:sz w:val="20"/>
          <w:szCs w:val="20"/>
        </w:rPr>
      </w:pPr>
      <w:r w:rsidRPr="0005077A">
        <w:rPr>
          <w:sz w:val="20"/>
          <w:szCs w:val="20"/>
          <w:lang w:val="fr-CA"/>
        </w:rPr>
        <w:t xml:space="preserve">Fragments cytoplasmiques de </w:t>
      </w:r>
      <w:r w:rsidRPr="0005077A">
        <w:rPr>
          <w:i/>
          <w:iCs/>
          <w:sz w:val="20"/>
          <w:szCs w:val="20"/>
          <w:lang w:val="fr-CA"/>
        </w:rPr>
        <w:t>mégacaryocytes</w:t>
      </w:r>
      <w:r w:rsidRPr="0005077A">
        <w:rPr>
          <w:sz w:val="20"/>
          <w:szCs w:val="20"/>
          <w:lang w:val="fr-CA"/>
        </w:rPr>
        <w:t>.</w:t>
      </w:r>
    </w:p>
    <w:p w14:paraId="213325D3" w14:textId="77777777" w:rsidR="002B5110" w:rsidRPr="0005077A" w:rsidRDefault="002B5110" w:rsidP="009B2BA9">
      <w:pPr>
        <w:pStyle w:val="ListParagraph"/>
        <w:numPr>
          <w:ilvl w:val="1"/>
          <w:numId w:val="2"/>
        </w:numPr>
        <w:tabs>
          <w:tab w:val="left" w:pos="2196"/>
        </w:tabs>
        <w:rPr>
          <w:sz w:val="20"/>
          <w:szCs w:val="20"/>
          <w:lang w:val="fr-CA"/>
        </w:rPr>
      </w:pPr>
      <w:r w:rsidRPr="0005077A">
        <w:rPr>
          <w:sz w:val="20"/>
          <w:szCs w:val="20"/>
          <w:lang w:val="fr-CA"/>
        </w:rPr>
        <w:t xml:space="preserve">Toutes petites, en forme de disque (2-4 </w:t>
      </w:r>
      <w:r w:rsidRPr="0005077A">
        <w:rPr>
          <w:sz w:val="20"/>
          <w:szCs w:val="20"/>
          <w:lang w:val="fr-CA"/>
        </w:rPr>
        <w:sym w:font="Symbol" w:char="F06D"/>
      </w:r>
      <w:r w:rsidRPr="0005077A">
        <w:rPr>
          <w:sz w:val="20"/>
          <w:szCs w:val="20"/>
          <w:lang w:val="fr-CA"/>
        </w:rPr>
        <w:t>m de diamètre; volume = environ 1/10 de celui d’un érythrocyte)</w:t>
      </w:r>
    </w:p>
    <w:p w14:paraId="423EC141" w14:textId="77777777" w:rsidR="002B5110" w:rsidRPr="0005077A" w:rsidRDefault="002B5110" w:rsidP="009B2BA9">
      <w:pPr>
        <w:pStyle w:val="ListParagraph"/>
        <w:numPr>
          <w:ilvl w:val="1"/>
          <w:numId w:val="2"/>
        </w:numPr>
        <w:tabs>
          <w:tab w:val="left" w:pos="2196"/>
        </w:tabs>
        <w:rPr>
          <w:sz w:val="20"/>
          <w:szCs w:val="20"/>
          <w:lang w:val="fr-CA"/>
        </w:rPr>
      </w:pPr>
      <w:r w:rsidRPr="0005077A">
        <w:rPr>
          <w:sz w:val="20"/>
          <w:szCs w:val="20"/>
          <w:u w:val="single"/>
          <w:lang w:val="fr-CA"/>
        </w:rPr>
        <w:t>Anucléées</w:t>
      </w:r>
      <w:r w:rsidRPr="0005077A">
        <w:rPr>
          <w:sz w:val="20"/>
          <w:szCs w:val="20"/>
          <w:lang w:val="fr-CA"/>
        </w:rPr>
        <w:t xml:space="preserve"> (durée de vie = 5 à 10 jours)</w:t>
      </w:r>
    </w:p>
    <w:p w14:paraId="7C88BDE4" w14:textId="77777777" w:rsidR="002B5110" w:rsidRPr="0005077A" w:rsidRDefault="002B5110" w:rsidP="009B2BA9">
      <w:pPr>
        <w:pStyle w:val="ListParagraph"/>
        <w:numPr>
          <w:ilvl w:val="1"/>
          <w:numId w:val="2"/>
        </w:numPr>
        <w:tabs>
          <w:tab w:val="left" w:pos="2196"/>
        </w:tabs>
        <w:rPr>
          <w:sz w:val="20"/>
          <w:szCs w:val="20"/>
          <w:lang w:val="fr-CA"/>
        </w:rPr>
      </w:pPr>
      <w:r w:rsidRPr="0005077A">
        <w:rPr>
          <w:sz w:val="20"/>
          <w:szCs w:val="20"/>
          <w:lang w:val="fr-CA"/>
        </w:rPr>
        <w:t>Contiennent des mitochondries, RE, lysosomes, glycogène, filaments d’actine et de myosine.</w:t>
      </w:r>
    </w:p>
    <w:p w14:paraId="2D665F40" w14:textId="6FAA9F0A" w:rsidR="001841A4" w:rsidRPr="0005077A" w:rsidRDefault="002B5110" w:rsidP="009B2BA9">
      <w:pPr>
        <w:pStyle w:val="ListParagraph"/>
        <w:numPr>
          <w:ilvl w:val="1"/>
          <w:numId w:val="2"/>
        </w:numPr>
        <w:tabs>
          <w:tab w:val="left" w:pos="2196"/>
        </w:tabs>
        <w:rPr>
          <w:sz w:val="20"/>
          <w:szCs w:val="20"/>
          <w:lang w:val="fr-CA"/>
        </w:rPr>
      </w:pPr>
      <w:r w:rsidRPr="0005077A">
        <w:rPr>
          <w:sz w:val="20"/>
          <w:szCs w:val="20"/>
          <w:lang w:val="fr-CA"/>
        </w:rPr>
        <w:t>Contiennent plusieurs types de granulations qui renferment une grande variété de substances impliquées dans la coagulation et la réfection des tissus.</w:t>
      </w:r>
    </w:p>
    <w:p w14:paraId="479B5027" w14:textId="5F816D34" w:rsidR="002B5110" w:rsidRPr="00B73AE5" w:rsidRDefault="002B5110" w:rsidP="008B6571">
      <w:pPr>
        <w:pStyle w:val="ListParagraph"/>
        <w:numPr>
          <w:ilvl w:val="0"/>
          <w:numId w:val="28"/>
        </w:numPr>
        <w:tabs>
          <w:tab w:val="left" w:pos="2196"/>
        </w:tabs>
        <w:rPr>
          <w:sz w:val="20"/>
          <w:szCs w:val="20"/>
        </w:rPr>
      </w:pPr>
      <w:r w:rsidRPr="00B73AE5">
        <w:rPr>
          <w:b/>
          <w:bCs/>
          <w:sz w:val="20"/>
          <w:szCs w:val="20"/>
          <w:lang w:val="fr-CA"/>
        </w:rPr>
        <w:t>Formation des plaquettes:</w:t>
      </w:r>
    </w:p>
    <w:p w14:paraId="2C5ECA1A" w14:textId="5577D36B" w:rsidR="002B5110" w:rsidRDefault="002B5110" w:rsidP="008B6571">
      <w:pPr>
        <w:pStyle w:val="ListParagraph"/>
        <w:numPr>
          <w:ilvl w:val="0"/>
          <w:numId w:val="29"/>
        </w:numPr>
        <w:tabs>
          <w:tab w:val="left" w:pos="2196"/>
        </w:tabs>
        <w:rPr>
          <w:sz w:val="20"/>
          <w:szCs w:val="20"/>
          <w:lang w:val="fr-CA"/>
        </w:rPr>
      </w:pPr>
      <w:r w:rsidRPr="00B73AE5">
        <w:rPr>
          <w:sz w:val="20"/>
          <w:szCs w:val="20"/>
          <w:u w:val="single"/>
          <w:lang w:val="fr-CA"/>
        </w:rPr>
        <w:t>Dans la moelle osseuse rouge</w:t>
      </w:r>
      <w:r w:rsidRPr="00B73AE5">
        <w:rPr>
          <w:sz w:val="20"/>
          <w:szCs w:val="20"/>
          <w:lang w:val="fr-CA"/>
        </w:rPr>
        <w:t>:</w:t>
      </w:r>
    </w:p>
    <w:p w14:paraId="4B7C0A6E" w14:textId="77777777" w:rsidR="001841A4" w:rsidRPr="00B73AE5" w:rsidRDefault="001841A4" w:rsidP="008B6571">
      <w:pPr>
        <w:pStyle w:val="ListParagraph"/>
        <w:numPr>
          <w:ilvl w:val="3"/>
          <w:numId w:val="29"/>
        </w:numPr>
        <w:tabs>
          <w:tab w:val="left" w:pos="2196"/>
        </w:tabs>
        <w:rPr>
          <w:sz w:val="20"/>
          <w:szCs w:val="20"/>
          <w:lang w:val="fr-CA"/>
        </w:rPr>
      </w:pPr>
      <w:r w:rsidRPr="00B73AE5">
        <w:rPr>
          <w:i/>
          <w:iCs/>
          <w:sz w:val="20"/>
          <w:szCs w:val="20"/>
          <w:lang w:val="fr-CA"/>
        </w:rPr>
        <w:t>Hémocytoblaste</w:t>
      </w:r>
      <w:r w:rsidRPr="00B73AE5">
        <w:rPr>
          <w:sz w:val="20"/>
          <w:szCs w:val="20"/>
          <w:lang w:val="fr-CA"/>
        </w:rPr>
        <w:t xml:space="preserve"> </w:t>
      </w:r>
      <w:r w:rsidRPr="0005077A">
        <w:rPr>
          <w:lang w:val="fr-CA"/>
        </w:rPr>
        <w:sym w:font="Symbol" w:char="F0AE"/>
      </w:r>
      <w:r w:rsidRPr="00B73AE5">
        <w:rPr>
          <w:sz w:val="20"/>
          <w:szCs w:val="20"/>
          <w:lang w:val="fr-CA"/>
        </w:rPr>
        <w:t xml:space="preserve"> </w:t>
      </w:r>
      <w:r w:rsidRPr="00B73AE5">
        <w:rPr>
          <w:i/>
          <w:iCs/>
          <w:sz w:val="20"/>
          <w:szCs w:val="20"/>
          <w:lang w:val="fr-CA"/>
        </w:rPr>
        <w:t>cellule souche myéloïde</w:t>
      </w:r>
      <w:r w:rsidRPr="00B73AE5">
        <w:rPr>
          <w:sz w:val="20"/>
          <w:szCs w:val="20"/>
          <w:lang w:val="fr-CA"/>
        </w:rPr>
        <w:t xml:space="preserve"> </w:t>
      </w:r>
      <w:r w:rsidRPr="0005077A">
        <w:rPr>
          <w:lang w:val="fr-CA"/>
        </w:rPr>
        <w:sym w:font="Symbol" w:char="F0AE"/>
      </w:r>
      <w:r w:rsidRPr="00B73AE5">
        <w:rPr>
          <w:sz w:val="20"/>
          <w:szCs w:val="20"/>
          <w:lang w:val="fr-CA"/>
        </w:rPr>
        <w:t xml:space="preserve"> </w:t>
      </w:r>
      <w:r w:rsidRPr="00B73AE5">
        <w:rPr>
          <w:i/>
          <w:iCs/>
          <w:sz w:val="20"/>
          <w:szCs w:val="20"/>
          <w:lang w:val="fr-CA"/>
        </w:rPr>
        <w:t>mégacaryoblaste</w:t>
      </w:r>
      <w:r w:rsidRPr="00B73AE5">
        <w:rPr>
          <w:sz w:val="20"/>
          <w:szCs w:val="20"/>
          <w:lang w:val="fr-CA"/>
        </w:rPr>
        <w:t xml:space="preserve"> </w:t>
      </w:r>
      <w:r w:rsidRPr="0005077A">
        <w:rPr>
          <w:lang w:val="fr-CA"/>
        </w:rPr>
        <w:sym w:font="Symbol" w:char="F0AE"/>
      </w:r>
      <w:r w:rsidRPr="00B73AE5">
        <w:rPr>
          <w:sz w:val="20"/>
          <w:szCs w:val="20"/>
          <w:lang w:val="fr-CA"/>
        </w:rPr>
        <w:t xml:space="preserve">  </w:t>
      </w:r>
      <w:r w:rsidRPr="00B73AE5">
        <w:rPr>
          <w:i/>
          <w:iCs/>
          <w:sz w:val="20"/>
          <w:szCs w:val="20"/>
          <w:lang w:val="fr-CA"/>
        </w:rPr>
        <w:t>mégacaryocyte</w:t>
      </w:r>
    </w:p>
    <w:p w14:paraId="70A906A2" w14:textId="6FE7506F" w:rsidR="001841A4" w:rsidRPr="0005077A" w:rsidRDefault="00B73AE5" w:rsidP="0005077A">
      <w:pPr>
        <w:tabs>
          <w:tab w:val="left" w:pos="2196"/>
        </w:tabs>
        <w:rPr>
          <w:sz w:val="20"/>
          <w:szCs w:val="20"/>
        </w:rPr>
      </w:pPr>
      <w:r>
        <w:rPr>
          <w:sz w:val="20"/>
          <w:szCs w:val="20"/>
          <w:lang w:val="fr-CA"/>
        </w:rPr>
        <w:tab/>
      </w:r>
      <w:r w:rsidR="001841A4" w:rsidRPr="0005077A">
        <w:rPr>
          <w:sz w:val="20"/>
          <w:szCs w:val="20"/>
          <w:lang w:val="fr-CA"/>
        </w:rPr>
        <w:sym w:font="Symbol" w:char="F0AE"/>
      </w:r>
      <w:r w:rsidR="001841A4" w:rsidRPr="0005077A">
        <w:rPr>
          <w:sz w:val="20"/>
          <w:szCs w:val="20"/>
          <w:lang w:val="fr-CA"/>
        </w:rPr>
        <w:t xml:space="preserve"> </w:t>
      </w:r>
      <w:proofErr w:type="gramStart"/>
      <w:r w:rsidR="001841A4" w:rsidRPr="0005077A">
        <w:rPr>
          <w:sz w:val="20"/>
          <w:szCs w:val="20"/>
          <w:lang w:val="fr-CA"/>
        </w:rPr>
        <w:t>plaquettes</w:t>
      </w:r>
      <w:proofErr w:type="gramEnd"/>
    </w:p>
    <w:p w14:paraId="1F706B8A" w14:textId="77777777" w:rsidR="002B5110" w:rsidRPr="0005077A" w:rsidRDefault="002B5110" w:rsidP="008B6571">
      <w:pPr>
        <w:numPr>
          <w:ilvl w:val="2"/>
          <w:numId w:val="9"/>
        </w:numPr>
        <w:tabs>
          <w:tab w:val="left" w:pos="2196"/>
        </w:tabs>
        <w:rPr>
          <w:sz w:val="20"/>
          <w:szCs w:val="20"/>
          <w:lang w:val="fr-CA"/>
        </w:rPr>
      </w:pPr>
      <w:r w:rsidRPr="0005077A">
        <w:rPr>
          <w:b/>
          <w:bCs/>
          <w:sz w:val="20"/>
          <w:szCs w:val="20"/>
          <w:lang w:val="fr-CA"/>
        </w:rPr>
        <w:t>Mégacaryocytes:</w:t>
      </w:r>
      <w:r w:rsidRPr="0005077A">
        <w:rPr>
          <w:sz w:val="20"/>
          <w:szCs w:val="20"/>
          <w:lang w:val="fr-CA"/>
        </w:rPr>
        <w:t xml:space="preserve"> cellules très grosses qui se fragmentent en milliers de plaquettes, lesquelles entrent dans la circulation sanguine.</w:t>
      </w:r>
    </w:p>
    <w:p w14:paraId="36DA5C2F" w14:textId="77777777" w:rsidR="002B5110" w:rsidRPr="0005077A" w:rsidRDefault="002B5110" w:rsidP="008B6571">
      <w:pPr>
        <w:numPr>
          <w:ilvl w:val="2"/>
          <w:numId w:val="9"/>
        </w:numPr>
        <w:tabs>
          <w:tab w:val="left" w:pos="2196"/>
        </w:tabs>
        <w:rPr>
          <w:sz w:val="20"/>
          <w:szCs w:val="20"/>
          <w:lang w:val="fr-CA"/>
        </w:rPr>
      </w:pPr>
      <w:r w:rsidRPr="0005077A">
        <w:rPr>
          <w:sz w:val="20"/>
          <w:szCs w:val="20"/>
          <w:lang w:val="fr-CA"/>
        </w:rPr>
        <w:t>Taux de production: 1-2 millions de plaquettes par seconde.</w:t>
      </w:r>
    </w:p>
    <w:p w14:paraId="720F42C0" w14:textId="7DF3BDBE" w:rsidR="002B5110" w:rsidRPr="0005077A" w:rsidRDefault="002B5110" w:rsidP="008B6571">
      <w:pPr>
        <w:numPr>
          <w:ilvl w:val="1"/>
          <w:numId w:val="9"/>
        </w:numPr>
        <w:tabs>
          <w:tab w:val="left" w:pos="2196"/>
        </w:tabs>
        <w:rPr>
          <w:sz w:val="20"/>
          <w:szCs w:val="20"/>
        </w:rPr>
      </w:pPr>
      <w:r w:rsidRPr="0005077A">
        <w:rPr>
          <w:sz w:val="20"/>
          <w:szCs w:val="20"/>
          <w:u w:val="single"/>
          <w:lang w:val="fr-CA"/>
        </w:rPr>
        <w:t>Régulation de la production</w:t>
      </w:r>
      <w:r w:rsidRPr="0005077A">
        <w:rPr>
          <w:sz w:val="20"/>
          <w:szCs w:val="20"/>
          <w:lang w:val="fr-CA"/>
        </w:rPr>
        <w:t>:</w:t>
      </w:r>
    </w:p>
    <w:p w14:paraId="4E80AB1F" w14:textId="726E0D74" w:rsidR="002B5110" w:rsidRPr="0005077A" w:rsidRDefault="002B5110" w:rsidP="008B6571">
      <w:pPr>
        <w:numPr>
          <w:ilvl w:val="2"/>
          <w:numId w:val="9"/>
        </w:numPr>
        <w:tabs>
          <w:tab w:val="left" w:pos="2196"/>
        </w:tabs>
        <w:rPr>
          <w:sz w:val="20"/>
          <w:szCs w:val="20"/>
          <w:lang w:val="fr-CA"/>
        </w:rPr>
      </w:pPr>
      <w:r w:rsidRPr="0005077A">
        <w:rPr>
          <w:sz w:val="20"/>
          <w:szCs w:val="20"/>
          <w:lang w:val="fr-CA"/>
        </w:rPr>
        <w:t xml:space="preserve">Principalement par la </w:t>
      </w:r>
      <w:r w:rsidRPr="0005077A">
        <w:rPr>
          <w:b/>
          <w:bCs/>
          <w:i/>
          <w:iCs/>
          <w:sz w:val="20"/>
          <w:szCs w:val="20"/>
          <w:lang w:val="fr-CA"/>
        </w:rPr>
        <w:t>thrombopoïétine</w:t>
      </w:r>
      <w:r w:rsidRPr="0005077A">
        <w:rPr>
          <w:b/>
          <w:bCs/>
          <w:sz w:val="20"/>
          <w:szCs w:val="20"/>
          <w:lang w:val="fr-CA"/>
        </w:rPr>
        <w:t xml:space="preserve"> (</w:t>
      </w:r>
      <w:r w:rsidRPr="0005077A">
        <w:rPr>
          <w:b/>
          <w:bCs/>
          <w:i/>
          <w:iCs/>
          <w:sz w:val="20"/>
          <w:szCs w:val="20"/>
          <w:lang w:val="fr-CA"/>
        </w:rPr>
        <w:t>TPO</w:t>
      </w:r>
      <w:r w:rsidRPr="0005077A">
        <w:rPr>
          <w:b/>
          <w:bCs/>
          <w:sz w:val="20"/>
          <w:szCs w:val="20"/>
          <w:lang w:val="fr-CA"/>
        </w:rPr>
        <w:t>):</w:t>
      </w:r>
      <w:r w:rsidRPr="0005077A">
        <w:rPr>
          <w:sz w:val="20"/>
          <w:szCs w:val="20"/>
          <w:lang w:val="fr-CA"/>
        </w:rPr>
        <w:t xml:space="preserve"> hormone produite par plusieurs organes, y compris le foie.</w:t>
      </w:r>
    </w:p>
    <w:p w14:paraId="02FF36C3" w14:textId="030716B4" w:rsidR="00B73AE5" w:rsidRDefault="00B73AE5" w:rsidP="008B6571">
      <w:pPr>
        <w:numPr>
          <w:ilvl w:val="2"/>
          <w:numId w:val="9"/>
        </w:numPr>
        <w:tabs>
          <w:tab w:val="left" w:pos="2196"/>
        </w:tabs>
        <w:rPr>
          <w:sz w:val="20"/>
          <w:szCs w:val="20"/>
          <w:lang w:val="fr-CA"/>
        </w:rPr>
      </w:pPr>
      <w:r w:rsidRPr="0005077A">
        <w:rPr>
          <w:noProof/>
          <w:sz w:val="20"/>
          <w:szCs w:val="20"/>
          <w:lang w:val="fr-CA"/>
        </w:rPr>
        <w:drawing>
          <wp:anchor distT="0" distB="0" distL="114300" distR="114300" simplePos="0" relativeHeight="251701248" behindDoc="0" locked="0" layoutInCell="1" allowOverlap="1" wp14:anchorId="20D653BB" wp14:editId="36D0721B">
            <wp:simplePos x="0" y="0"/>
            <wp:positionH relativeFrom="column">
              <wp:posOffset>2454910</wp:posOffset>
            </wp:positionH>
            <wp:positionV relativeFrom="paragraph">
              <wp:posOffset>130175</wp:posOffset>
            </wp:positionV>
            <wp:extent cx="4140835" cy="14744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4832"/>
                    <a:stretch/>
                  </pic:blipFill>
                  <pic:spPr bwMode="auto">
                    <a:xfrm>
                      <a:off x="0" y="0"/>
                      <a:ext cx="4140835" cy="1474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5110" w:rsidRPr="0005077A">
        <w:rPr>
          <w:sz w:val="20"/>
          <w:szCs w:val="20"/>
          <w:lang w:val="fr-CA"/>
        </w:rPr>
        <w:t xml:space="preserve">Une diminution du taux de plaquette </w:t>
      </w:r>
      <w:r w:rsidR="002B5110" w:rsidRPr="0005077A">
        <w:rPr>
          <w:sz w:val="20"/>
          <w:szCs w:val="20"/>
          <w:lang w:val="fr-CA"/>
        </w:rPr>
        <w:sym w:font="Symbol" w:char="F0AE"/>
      </w:r>
      <w:r w:rsidR="002B5110" w:rsidRPr="0005077A">
        <w:rPr>
          <w:sz w:val="20"/>
          <w:szCs w:val="20"/>
          <w:lang w:val="fr-CA"/>
        </w:rPr>
        <w:t xml:space="preserve">  </w:t>
      </w:r>
      <w:r w:rsidR="002B5110" w:rsidRPr="0005077A">
        <w:rPr>
          <w:sz w:val="20"/>
          <w:szCs w:val="20"/>
          <w:lang w:val="fr-CA"/>
        </w:rPr>
        <w:sym w:font="Symbol" w:char="F0AD"/>
      </w:r>
      <w:r w:rsidR="002B5110" w:rsidRPr="0005077A">
        <w:rPr>
          <w:sz w:val="20"/>
          <w:szCs w:val="20"/>
          <w:lang w:val="fr-CA"/>
        </w:rPr>
        <w:t xml:space="preserve"> TPO </w:t>
      </w:r>
      <w:r w:rsidR="002B5110" w:rsidRPr="0005077A">
        <w:rPr>
          <w:sz w:val="20"/>
          <w:szCs w:val="20"/>
          <w:lang w:val="fr-CA"/>
        </w:rPr>
        <w:sym w:font="Symbol" w:char="F0AE"/>
      </w:r>
      <w:r w:rsidR="002B5110" w:rsidRPr="0005077A">
        <w:rPr>
          <w:sz w:val="20"/>
          <w:szCs w:val="20"/>
          <w:lang w:val="fr-CA"/>
        </w:rPr>
        <w:t xml:space="preserve">  </w:t>
      </w:r>
      <w:r w:rsidR="002B5110" w:rsidRPr="0005077A">
        <w:rPr>
          <w:sz w:val="20"/>
          <w:szCs w:val="20"/>
          <w:lang w:val="fr-CA"/>
        </w:rPr>
        <w:sym w:font="Symbol" w:char="F0AD"/>
      </w:r>
      <w:r w:rsidR="002B5110" w:rsidRPr="0005077A">
        <w:rPr>
          <w:sz w:val="20"/>
          <w:szCs w:val="20"/>
          <w:lang w:val="fr-CA"/>
        </w:rPr>
        <w:t xml:space="preserve"> formation de plaquettes</w:t>
      </w:r>
    </w:p>
    <w:p w14:paraId="550961B4" w14:textId="3694BDE9" w:rsidR="001841A4" w:rsidRPr="00B73AE5" w:rsidRDefault="001841A4" w:rsidP="008B6571">
      <w:pPr>
        <w:numPr>
          <w:ilvl w:val="2"/>
          <w:numId w:val="9"/>
        </w:numPr>
        <w:tabs>
          <w:tab w:val="left" w:pos="2196"/>
        </w:tabs>
        <w:rPr>
          <w:sz w:val="20"/>
          <w:szCs w:val="20"/>
          <w:lang w:val="fr-CA"/>
        </w:rPr>
      </w:pPr>
      <w:r w:rsidRPr="00B73AE5">
        <w:rPr>
          <w:sz w:val="20"/>
          <w:szCs w:val="20"/>
          <w:lang w:val="fr-CA"/>
        </w:rPr>
        <w:t xml:space="preserve">Inversement: </w:t>
      </w:r>
      <w:r w:rsidRPr="0005077A">
        <w:rPr>
          <w:sz w:val="20"/>
          <w:szCs w:val="20"/>
          <w:lang w:val="fr-CA"/>
        </w:rPr>
        <w:sym w:font="Symbol" w:char="F0AD"/>
      </w:r>
      <w:r w:rsidRPr="00B73AE5">
        <w:rPr>
          <w:sz w:val="20"/>
          <w:szCs w:val="20"/>
          <w:lang w:val="fr-CA"/>
        </w:rPr>
        <w:t xml:space="preserve"> du taux de plaquettes </w:t>
      </w:r>
      <w:r w:rsidRPr="0005077A">
        <w:rPr>
          <w:sz w:val="20"/>
          <w:szCs w:val="20"/>
          <w:lang w:val="fr-CA"/>
        </w:rPr>
        <w:sym w:font="Symbol" w:char="F0AE"/>
      </w:r>
      <w:r w:rsidRPr="00B73AE5">
        <w:rPr>
          <w:sz w:val="20"/>
          <w:szCs w:val="20"/>
          <w:lang w:val="fr-CA"/>
        </w:rPr>
        <w:t xml:space="preserve">  </w:t>
      </w:r>
      <w:r w:rsidRPr="0005077A">
        <w:rPr>
          <w:sz w:val="20"/>
          <w:szCs w:val="20"/>
          <w:lang w:val="fr-CA"/>
        </w:rPr>
        <w:sym w:font="Symbol" w:char="F0AF"/>
      </w:r>
      <w:r w:rsidRPr="00B73AE5">
        <w:rPr>
          <w:sz w:val="20"/>
          <w:szCs w:val="20"/>
          <w:lang w:val="fr-CA"/>
        </w:rPr>
        <w:t xml:space="preserve"> TPO </w:t>
      </w:r>
      <w:r w:rsidRPr="0005077A">
        <w:rPr>
          <w:sz w:val="20"/>
          <w:szCs w:val="20"/>
          <w:lang w:val="fr-CA"/>
        </w:rPr>
        <w:sym w:font="Symbol" w:char="F0AE"/>
      </w:r>
      <w:r w:rsidRPr="00B73AE5">
        <w:rPr>
          <w:sz w:val="20"/>
          <w:szCs w:val="20"/>
          <w:lang w:val="fr-CA"/>
        </w:rPr>
        <w:t xml:space="preserve">  </w:t>
      </w:r>
      <w:r w:rsidRPr="0005077A">
        <w:rPr>
          <w:sz w:val="20"/>
          <w:szCs w:val="20"/>
          <w:lang w:val="fr-CA"/>
        </w:rPr>
        <w:sym w:font="Symbol" w:char="F0AF"/>
      </w:r>
      <w:r w:rsidRPr="00B73AE5">
        <w:rPr>
          <w:sz w:val="20"/>
          <w:szCs w:val="20"/>
          <w:lang w:val="fr-CA"/>
        </w:rPr>
        <w:t xml:space="preserve"> formation des plaquettes</w:t>
      </w:r>
    </w:p>
    <w:p w14:paraId="4711E838" w14:textId="789C39C0" w:rsidR="001841A4" w:rsidRDefault="001841A4" w:rsidP="0005077A">
      <w:pPr>
        <w:tabs>
          <w:tab w:val="left" w:pos="1329"/>
        </w:tabs>
        <w:rPr>
          <w:sz w:val="20"/>
          <w:szCs w:val="20"/>
          <w:lang w:val="fr-CA"/>
        </w:rPr>
      </w:pPr>
    </w:p>
    <w:p w14:paraId="1C6067C6" w14:textId="77777777" w:rsidR="00B73AE5" w:rsidRPr="0005077A" w:rsidRDefault="00B73AE5" w:rsidP="0005077A">
      <w:pPr>
        <w:tabs>
          <w:tab w:val="left" w:pos="1329"/>
        </w:tabs>
        <w:rPr>
          <w:sz w:val="20"/>
          <w:szCs w:val="20"/>
          <w:lang w:val="fr-CA"/>
        </w:rPr>
      </w:pPr>
    </w:p>
    <w:p w14:paraId="11943FDC" w14:textId="57D16121" w:rsidR="00AC4BC6" w:rsidRPr="00B73AE5" w:rsidRDefault="00B73AE5" w:rsidP="009B2BA9">
      <w:pPr>
        <w:pStyle w:val="ListParagraph"/>
        <w:numPr>
          <w:ilvl w:val="0"/>
          <w:numId w:val="2"/>
        </w:numPr>
        <w:tabs>
          <w:tab w:val="left" w:pos="2196"/>
        </w:tabs>
        <w:rPr>
          <w:b/>
          <w:sz w:val="20"/>
          <w:szCs w:val="20"/>
          <w:lang w:val="fr-CA"/>
        </w:rPr>
      </w:pPr>
      <w:r w:rsidRPr="0005077A">
        <w:rPr>
          <w:b/>
          <w:bCs/>
          <w:i/>
          <w:iCs/>
          <w:noProof/>
        </w:rPr>
        <w:lastRenderedPageBreak/>
        <w:drawing>
          <wp:anchor distT="0" distB="0" distL="114300" distR="114300" simplePos="0" relativeHeight="251702272" behindDoc="0" locked="0" layoutInCell="1" allowOverlap="1" wp14:anchorId="6F730625" wp14:editId="194CE35C">
            <wp:simplePos x="0" y="0"/>
            <wp:positionH relativeFrom="column">
              <wp:posOffset>4904275</wp:posOffset>
            </wp:positionH>
            <wp:positionV relativeFrom="paragraph">
              <wp:posOffset>474</wp:posOffset>
            </wp:positionV>
            <wp:extent cx="1120140" cy="1814830"/>
            <wp:effectExtent l="0" t="0" r="0" b="1270"/>
            <wp:wrapSquare wrapText="bothSides"/>
            <wp:docPr id="15367" name="Picture 7" descr="C:\OLD_PC\backup\DriveD\michel\Marieb\HAP8e_IRDVD\Chapter_17\B_JPEG_Images_and_Tables\b_unlabeled\figure_17_13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 name="Picture 7" descr="C:\OLD_PC\backup\DriveD\michel\Marieb\HAP8e_IRDVD\Chapter_17\B_JPEG_Images_and_Tables\b_unlabeled\figure_17_13_unlabeled.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522" t="930" r="40189" b="5143"/>
                    <a:stretch/>
                  </pic:blipFill>
                  <pic:spPr bwMode="auto">
                    <a:xfrm>
                      <a:off x="0" y="0"/>
                      <a:ext cx="1120140" cy="1814830"/>
                    </a:xfrm>
                    <a:prstGeom prst="rect">
                      <a:avLst/>
                    </a:prstGeom>
                    <a:noFill/>
                    <a:extLst/>
                  </pic:spPr>
                </pic:pic>
              </a:graphicData>
            </a:graphic>
            <wp14:sizeRelH relativeFrom="page">
              <wp14:pctWidth>0</wp14:pctWidth>
            </wp14:sizeRelH>
            <wp14:sizeRelV relativeFrom="page">
              <wp14:pctHeight>0</wp14:pctHeight>
            </wp14:sizeRelV>
          </wp:anchor>
        </w:drawing>
      </w:r>
      <w:r w:rsidR="00AC4BC6" w:rsidRPr="00B73AE5">
        <w:rPr>
          <w:b/>
          <w:sz w:val="20"/>
          <w:szCs w:val="20"/>
          <w:lang w:val="fr-CA"/>
        </w:rPr>
        <w:t>Hémostase</w:t>
      </w:r>
    </w:p>
    <w:p w14:paraId="105A20CB" w14:textId="5F01D3C4" w:rsidR="00B73AE5" w:rsidRPr="00B73AE5" w:rsidRDefault="002B5110" w:rsidP="00B73AE5">
      <w:pPr>
        <w:pStyle w:val="ListParagraph"/>
        <w:numPr>
          <w:ilvl w:val="0"/>
          <w:numId w:val="1"/>
        </w:numPr>
        <w:tabs>
          <w:tab w:val="left" w:pos="2196"/>
        </w:tabs>
        <w:jc w:val="both"/>
        <w:rPr>
          <w:sz w:val="20"/>
          <w:szCs w:val="20"/>
          <w:lang w:val="fr-CA"/>
        </w:rPr>
      </w:pPr>
      <w:r w:rsidRPr="00B73AE5">
        <w:rPr>
          <w:sz w:val="20"/>
          <w:szCs w:val="20"/>
          <w:lang w:val="fr-CA"/>
        </w:rPr>
        <w:t>Séquence de réactions qui arrêtent le saignement suite à la rupture d’un vaisseau sanguin.</w:t>
      </w:r>
      <w:r w:rsidR="00B73AE5" w:rsidRPr="00B73AE5">
        <w:rPr>
          <w:sz w:val="20"/>
          <w:szCs w:val="20"/>
          <w:lang w:val="fr-FR"/>
        </w:rPr>
        <w:t xml:space="preserve"> </w:t>
      </w:r>
    </w:p>
    <w:p w14:paraId="5288AE78" w14:textId="694C9557" w:rsidR="00B73AE5" w:rsidRPr="00B73AE5" w:rsidRDefault="00B73AE5" w:rsidP="00B73AE5">
      <w:pPr>
        <w:pStyle w:val="ListParagraph"/>
        <w:numPr>
          <w:ilvl w:val="0"/>
          <w:numId w:val="1"/>
        </w:numPr>
        <w:tabs>
          <w:tab w:val="left" w:pos="2196"/>
        </w:tabs>
        <w:jc w:val="both"/>
        <w:rPr>
          <w:sz w:val="20"/>
          <w:szCs w:val="20"/>
          <w:lang w:val="fr-CA"/>
        </w:rPr>
      </w:pPr>
      <w:r w:rsidRPr="00B73AE5">
        <w:rPr>
          <w:sz w:val="20"/>
          <w:szCs w:val="20"/>
          <w:lang w:val="fr-FR"/>
        </w:rPr>
        <w:t>L'</w:t>
      </w:r>
      <w:r w:rsidRPr="00B73AE5">
        <w:rPr>
          <w:bCs/>
          <w:sz w:val="20"/>
          <w:szCs w:val="20"/>
          <w:lang w:val="fr-FR"/>
        </w:rPr>
        <w:t>hémostase</w:t>
      </w:r>
      <w:r w:rsidRPr="00B73AE5">
        <w:rPr>
          <w:sz w:val="20"/>
          <w:szCs w:val="20"/>
          <w:lang w:val="fr-FR"/>
        </w:rPr>
        <w:t xml:space="preserve"> est le processus physiologique qui permet d'interrompre le saignement pour éviter l</w:t>
      </w:r>
      <w:hyperlink r:id="rId16" w:history="1">
        <w:r w:rsidRPr="00B73AE5">
          <w:rPr>
            <w:rStyle w:val="Hyperlink"/>
            <w:sz w:val="20"/>
            <w:szCs w:val="20"/>
            <w:lang w:val="fr-FR"/>
          </w:rPr>
          <w:t>‘</w:t>
        </w:r>
      </w:hyperlink>
      <w:r w:rsidRPr="00B73AE5">
        <w:rPr>
          <w:sz w:val="20"/>
          <w:szCs w:val="20"/>
          <w:lang w:val="fr-FR"/>
        </w:rPr>
        <w:t>hémorragie.</w:t>
      </w:r>
      <w:r>
        <w:rPr>
          <w:sz w:val="20"/>
          <w:szCs w:val="20"/>
          <w:lang w:val="fr-FR"/>
        </w:rPr>
        <w:t xml:space="preserve"> </w:t>
      </w:r>
    </w:p>
    <w:p w14:paraId="5B963D03" w14:textId="7BBA3017" w:rsidR="00B73AE5" w:rsidRDefault="002B5110" w:rsidP="00B73AE5">
      <w:pPr>
        <w:pStyle w:val="ListParagraph"/>
        <w:numPr>
          <w:ilvl w:val="0"/>
          <w:numId w:val="1"/>
        </w:numPr>
        <w:tabs>
          <w:tab w:val="left" w:pos="2196"/>
        </w:tabs>
        <w:jc w:val="both"/>
        <w:rPr>
          <w:sz w:val="20"/>
          <w:szCs w:val="20"/>
          <w:lang w:val="fr-CA"/>
        </w:rPr>
      </w:pPr>
      <w:r w:rsidRPr="00B73AE5">
        <w:rPr>
          <w:sz w:val="20"/>
          <w:szCs w:val="20"/>
          <w:lang w:val="fr-CA"/>
        </w:rPr>
        <w:t xml:space="preserve">Fait intervenir principalement: les </w:t>
      </w:r>
      <w:r w:rsidRPr="00B73AE5">
        <w:rPr>
          <w:sz w:val="20"/>
          <w:szCs w:val="20"/>
          <w:u w:val="single"/>
          <w:lang w:val="fr-CA"/>
        </w:rPr>
        <w:t>vaisseaux sanguins</w:t>
      </w:r>
      <w:r w:rsidRPr="00B73AE5">
        <w:rPr>
          <w:sz w:val="20"/>
          <w:szCs w:val="20"/>
          <w:lang w:val="fr-CA"/>
        </w:rPr>
        <w:t xml:space="preserve">, les </w:t>
      </w:r>
      <w:r w:rsidRPr="00B73AE5">
        <w:rPr>
          <w:sz w:val="20"/>
          <w:szCs w:val="20"/>
          <w:u w:val="single"/>
          <w:lang w:val="fr-CA"/>
        </w:rPr>
        <w:t>plaquettes</w:t>
      </w:r>
      <w:r w:rsidRPr="00B73AE5">
        <w:rPr>
          <w:sz w:val="20"/>
          <w:szCs w:val="20"/>
          <w:lang w:val="fr-CA"/>
        </w:rPr>
        <w:t xml:space="preserve">, et les </w:t>
      </w:r>
      <w:r w:rsidRPr="00B73AE5">
        <w:rPr>
          <w:sz w:val="20"/>
          <w:szCs w:val="20"/>
          <w:u w:val="single"/>
          <w:lang w:val="fr-CA"/>
        </w:rPr>
        <w:t>facteurs de coagulation</w:t>
      </w:r>
    </w:p>
    <w:p w14:paraId="1B643FD6" w14:textId="69506F3D" w:rsidR="002B5110" w:rsidRPr="00B73AE5" w:rsidRDefault="002B5110" w:rsidP="00B73AE5">
      <w:pPr>
        <w:pStyle w:val="ListParagraph"/>
        <w:numPr>
          <w:ilvl w:val="0"/>
          <w:numId w:val="1"/>
        </w:numPr>
        <w:tabs>
          <w:tab w:val="left" w:pos="2196"/>
        </w:tabs>
        <w:jc w:val="both"/>
        <w:rPr>
          <w:sz w:val="20"/>
          <w:szCs w:val="20"/>
          <w:lang w:val="fr-CA"/>
        </w:rPr>
      </w:pPr>
      <w:r w:rsidRPr="00B73AE5">
        <w:rPr>
          <w:sz w:val="20"/>
          <w:szCs w:val="20"/>
          <w:lang w:val="fr-CA"/>
        </w:rPr>
        <w:t>Consiste</w:t>
      </w:r>
      <w:r w:rsidR="007C318C">
        <w:rPr>
          <w:sz w:val="20"/>
          <w:szCs w:val="20"/>
          <w:lang w:val="fr-CA"/>
        </w:rPr>
        <w:t xml:space="preserve"> et maintenue</w:t>
      </w:r>
      <w:r w:rsidRPr="00B73AE5">
        <w:rPr>
          <w:sz w:val="20"/>
          <w:szCs w:val="20"/>
          <w:lang w:val="fr-CA"/>
        </w:rPr>
        <w:t xml:space="preserve"> en trois phases</w:t>
      </w:r>
      <w:r w:rsidR="007C318C">
        <w:rPr>
          <w:sz w:val="20"/>
          <w:szCs w:val="20"/>
          <w:lang w:val="fr-CA"/>
        </w:rPr>
        <w:t xml:space="preserve">/mécanismes </w:t>
      </w:r>
      <w:r w:rsidRPr="00B73AE5">
        <w:rPr>
          <w:sz w:val="20"/>
          <w:szCs w:val="20"/>
          <w:lang w:val="fr-CA"/>
        </w:rPr>
        <w:t>:</w:t>
      </w:r>
    </w:p>
    <w:p w14:paraId="5219503B" w14:textId="46DCD965" w:rsidR="00B73AE5" w:rsidRPr="00B73AE5" w:rsidRDefault="001841A4" w:rsidP="008B6571">
      <w:pPr>
        <w:pStyle w:val="ListParagraph"/>
        <w:numPr>
          <w:ilvl w:val="0"/>
          <w:numId w:val="30"/>
        </w:numPr>
        <w:tabs>
          <w:tab w:val="left" w:pos="2196"/>
        </w:tabs>
        <w:jc w:val="both"/>
        <w:rPr>
          <w:sz w:val="20"/>
          <w:szCs w:val="20"/>
          <w:lang w:val="fr-CA"/>
        </w:rPr>
      </w:pPr>
      <w:r w:rsidRPr="00B73AE5">
        <w:rPr>
          <w:bCs/>
          <w:sz w:val="20"/>
          <w:szCs w:val="20"/>
          <w:lang w:val="fr-CA"/>
        </w:rPr>
        <w:t xml:space="preserve"> </w:t>
      </w:r>
      <w:r w:rsidRPr="00B73AE5">
        <w:rPr>
          <w:bCs/>
          <w:i/>
          <w:iCs/>
          <w:sz w:val="20"/>
          <w:szCs w:val="20"/>
          <w:lang w:val="fr-CA"/>
        </w:rPr>
        <w:t>Spasme vasculaire</w:t>
      </w:r>
    </w:p>
    <w:p w14:paraId="0AC95DAF" w14:textId="677CDFA0" w:rsidR="00B73AE5" w:rsidRPr="00B73AE5" w:rsidRDefault="001841A4" w:rsidP="008B6571">
      <w:pPr>
        <w:pStyle w:val="ListParagraph"/>
        <w:numPr>
          <w:ilvl w:val="0"/>
          <w:numId w:val="30"/>
        </w:numPr>
        <w:tabs>
          <w:tab w:val="left" w:pos="2196"/>
        </w:tabs>
        <w:jc w:val="both"/>
        <w:rPr>
          <w:sz w:val="20"/>
          <w:szCs w:val="20"/>
          <w:lang w:val="fr-CA"/>
        </w:rPr>
      </w:pPr>
      <w:r w:rsidRPr="00B73AE5">
        <w:rPr>
          <w:bCs/>
          <w:i/>
          <w:iCs/>
          <w:sz w:val="20"/>
          <w:szCs w:val="20"/>
          <w:lang w:val="fr-CA"/>
        </w:rPr>
        <w:t>Formation du clou plaquettaire</w:t>
      </w:r>
    </w:p>
    <w:p w14:paraId="43A76AD8" w14:textId="34EAD19C" w:rsidR="001841A4" w:rsidRPr="00B73AE5" w:rsidRDefault="001841A4" w:rsidP="008B6571">
      <w:pPr>
        <w:pStyle w:val="ListParagraph"/>
        <w:numPr>
          <w:ilvl w:val="0"/>
          <w:numId w:val="30"/>
        </w:numPr>
        <w:tabs>
          <w:tab w:val="left" w:pos="2196"/>
        </w:tabs>
        <w:jc w:val="both"/>
        <w:rPr>
          <w:sz w:val="20"/>
          <w:szCs w:val="20"/>
          <w:lang w:val="fr-CA"/>
        </w:rPr>
      </w:pPr>
      <w:r w:rsidRPr="00B73AE5">
        <w:rPr>
          <w:bCs/>
          <w:i/>
          <w:iCs/>
          <w:sz w:val="20"/>
          <w:szCs w:val="20"/>
          <w:lang w:val="fr-CA"/>
        </w:rPr>
        <w:t>Coagulation</w:t>
      </w:r>
    </w:p>
    <w:p w14:paraId="05E0DE65" w14:textId="49ACA8E6" w:rsidR="00B73AE5" w:rsidRPr="00B73AE5" w:rsidRDefault="00B73AE5" w:rsidP="00B73AE5">
      <w:pPr>
        <w:pStyle w:val="ListParagraph"/>
        <w:tabs>
          <w:tab w:val="left" w:pos="2196"/>
        </w:tabs>
        <w:ind w:left="2061"/>
        <w:rPr>
          <w:sz w:val="20"/>
          <w:szCs w:val="20"/>
          <w:lang w:val="fr-CA"/>
        </w:rPr>
      </w:pPr>
    </w:p>
    <w:p w14:paraId="7CE9E549" w14:textId="6D851FA0" w:rsidR="00B73AE5" w:rsidRDefault="00AC4BC6" w:rsidP="008B6571">
      <w:pPr>
        <w:pStyle w:val="ListParagraph"/>
        <w:numPr>
          <w:ilvl w:val="0"/>
          <w:numId w:val="31"/>
        </w:numPr>
        <w:tabs>
          <w:tab w:val="left" w:pos="2196"/>
        </w:tabs>
        <w:rPr>
          <w:i/>
          <w:sz w:val="20"/>
          <w:szCs w:val="20"/>
          <w:lang w:val="fr-CA"/>
        </w:rPr>
      </w:pPr>
      <w:r w:rsidRPr="00B73AE5">
        <w:rPr>
          <w:i/>
          <w:sz w:val="20"/>
          <w:szCs w:val="20"/>
          <w:lang w:val="fr-CA"/>
        </w:rPr>
        <w:t>Spasme vasculair</w:t>
      </w:r>
      <w:r w:rsidR="00B73AE5">
        <w:rPr>
          <w:i/>
          <w:sz w:val="20"/>
          <w:szCs w:val="20"/>
          <w:lang w:val="fr-CA"/>
        </w:rPr>
        <w:t>e</w:t>
      </w:r>
      <w:r w:rsidR="009F7EF8">
        <w:rPr>
          <w:i/>
          <w:sz w:val="20"/>
          <w:szCs w:val="20"/>
          <w:lang w:val="fr-CA"/>
        </w:rPr>
        <w:t xml:space="preserve">- </w:t>
      </w:r>
    </w:p>
    <w:p w14:paraId="31848CFF" w14:textId="1F8FF5D6" w:rsidR="007C318C" w:rsidRPr="007C318C" w:rsidRDefault="00937193" w:rsidP="008B6571">
      <w:pPr>
        <w:pStyle w:val="ListParagraph"/>
        <w:numPr>
          <w:ilvl w:val="0"/>
          <w:numId w:val="29"/>
        </w:numPr>
        <w:tabs>
          <w:tab w:val="left" w:pos="2196"/>
        </w:tabs>
        <w:rPr>
          <w:i/>
          <w:sz w:val="20"/>
          <w:szCs w:val="20"/>
          <w:lang w:val="fr-CA"/>
        </w:rPr>
      </w:pPr>
      <w:r w:rsidRPr="007C318C">
        <w:rPr>
          <w:b/>
          <w:i/>
          <w:sz w:val="20"/>
          <w:szCs w:val="20"/>
        </w:rPr>
        <w:drawing>
          <wp:anchor distT="0" distB="0" distL="114300" distR="114300" simplePos="0" relativeHeight="251713536" behindDoc="0" locked="0" layoutInCell="1" allowOverlap="1" wp14:anchorId="21A572D5" wp14:editId="2C323208">
            <wp:simplePos x="0" y="0"/>
            <wp:positionH relativeFrom="column">
              <wp:posOffset>4737136</wp:posOffset>
            </wp:positionH>
            <wp:positionV relativeFrom="paragraph">
              <wp:posOffset>19637</wp:posOffset>
            </wp:positionV>
            <wp:extent cx="1347470" cy="1170305"/>
            <wp:effectExtent l="0" t="0" r="0" b="0"/>
            <wp:wrapSquare wrapText="bothSides"/>
            <wp:docPr id="11" name="Picture 7" descr="C:\OLD_PC\backup\DriveD\michel\Marieb\HAP8e_IRDVD\Chapter_17\B_JPEG_Images_and_Tables\b_unlabeled\figure_17_13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C:\OLD_PC\backup\DriveD\michel\Marieb\HAP8e_IRDVD\Chapter_17\B_JPEG_Images_and_Tables\b_unlabeled\figure_17_13_unlabeled.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0083" t="387" r="57078" b="72216"/>
                    <a:stretch/>
                  </pic:blipFill>
                  <pic:spPr bwMode="auto">
                    <a:xfrm>
                      <a:off x="0" y="0"/>
                      <a:ext cx="1347470" cy="1170305"/>
                    </a:xfrm>
                    <a:prstGeom prst="rect">
                      <a:avLst/>
                    </a:prstGeom>
                    <a:noFill/>
                    <a:extLst/>
                  </pic:spPr>
                </pic:pic>
              </a:graphicData>
            </a:graphic>
            <wp14:sizeRelH relativeFrom="page">
              <wp14:pctWidth>0</wp14:pctWidth>
            </wp14:sizeRelH>
            <wp14:sizeRelV relativeFrom="page">
              <wp14:pctHeight>0</wp14:pctHeight>
            </wp14:sizeRelV>
          </wp:anchor>
        </w:drawing>
      </w:r>
      <w:r w:rsidR="002B5110" w:rsidRPr="00B73AE5">
        <w:rPr>
          <w:sz w:val="20"/>
          <w:szCs w:val="20"/>
          <w:lang w:val="fr-CA"/>
        </w:rPr>
        <w:t>Constriction d</w:t>
      </w:r>
      <w:r w:rsidR="007C318C">
        <w:rPr>
          <w:sz w:val="20"/>
          <w:szCs w:val="20"/>
          <w:lang w:val="fr-CA"/>
        </w:rPr>
        <w:t>es</w:t>
      </w:r>
      <w:r w:rsidR="002B5110" w:rsidRPr="00B73AE5">
        <w:rPr>
          <w:sz w:val="20"/>
          <w:szCs w:val="20"/>
          <w:lang w:val="fr-CA"/>
        </w:rPr>
        <w:t xml:space="preserve"> vaisseau</w:t>
      </w:r>
      <w:r w:rsidR="007C318C">
        <w:rPr>
          <w:sz w:val="20"/>
          <w:szCs w:val="20"/>
          <w:lang w:val="fr-CA"/>
        </w:rPr>
        <w:t>x endommager</w:t>
      </w:r>
      <w:r w:rsidR="002B5110" w:rsidRPr="00B73AE5">
        <w:rPr>
          <w:sz w:val="20"/>
          <w:szCs w:val="20"/>
          <w:lang w:val="fr-CA"/>
        </w:rPr>
        <w:t xml:space="preserve"> (« </w:t>
      </w:r>
      <w:r w:rsidR="007C318C" w:rsidRPr="00B73AE5">
        <w:rPr>
          <w:sz w:val="20"/>
          <w:szCs w:val="20"/>
          <w:lang w:val="fr-CA"/>
        </w:rPr>
        <w:t>vasoconstriction</w:t>
      </w:r>
      <w:r w:rsidR="002B5110" w:rsidRPr="00B73AE5">
        <w:rPr>
          <w:sz w:val="20"/>
          <w:szCs w:val="20"/>
          <w:lang w:val="fr-CA"/>
        </w:rPr>
        <w:t> ») en réponse à sa lésion.</w:t>
      </w:r>
    </w:p>
    <w:p w14:paraId="724B61CB" w14:textId="45B66DCE" w:rsidR="007C318C" w:rsidRPr="00937193" w:rsidRDefault="007C318C" w:rsidP="008B6571">
      <w:pPr>
        <w:pStyle w:val="ListParagraph"/>
        <w:numPr>
          <w:ilvl w:val="2"/>
          <w:numId w:val="29"/>
        </w:numPr>
        <w:tabs>
          <w:tab w:val="left" w:pos="2196"/>
        </w:tabs>
        <w:rPr>
          <w:sz w:val="20"/>
          <w:szCs w:val="20"/>
          <w:lang w:val="fr-CA"/>
        </w:rPr>
      </w:pPr>
      <w:r>
        <w:rPr>
          <w:sz w:val="20"/>
          <w:szCs w:val="20"/>
          <w:lang w:val="fr-CA"/>
        </w:rPr>
        <w:t>U</w:t>
      </w:r>
      <w:r>
        <w:rPr>
          <w:sz w:val="20"/>
          <w:szCs w:val="20"/>
          <w:lang w:val="fr-CA"/>
        </w:rPr>
        <w:tab/>
        <w:t xml:space="preserve">ne </w:t>
      </w:r>
      <w:r w:rsidRPr="007C318C">
        <w:rPr>
          <w:i/>
          <w:sz w:val="20"/>
          <w:szCs w:val="20"/>
          <w:lang w:val="fr-FR"/>
        </w:rPr>
        <w:t>vasoconstriction</w:t>
      </w:r>
      <w:r w:rsidRPr="007C318C">
        <w:rPr>
          <w:sz w:val="20"/>
          <w:szCs w:val="20"/>
          <w:lang w:val="fr-FR"/>
        </w:rPr>
        <w:t xml:space="preserve"> réduit le flux sanguin dans la région et limite la perte de sang. </w:t>
      </w:r>
    </w:p>
    <w:p w14:paraId="54E27BE4" w14:textId="2079406C" w:rsidR="00B73AE5" w:rsidRPr="007C318C" w:rsidRDefault="007C318C" w:rsidP="008B6571">
      <w:pPr>
        <w:pStyle w:val="ListParagraph"/>
        <w:numPr>
          <w:ilvl w:val="0"/>
          <w:numId w:val="29"/>
        </w:numPr>
        <w:tabs>
          <w:tab w:val="left" w:pos="2196"/>
        </w:tabs>
        <w:rPr>
          <w:i/>
          <w:sz w:val="20"/>
          <w:szCs w:val="20"/>
          <w:lang w:val="fr-CA"/>
        </w:rPr>
      </w:pPr>
      <w:r>
        <w:rPr>
          <w:sz w:val="20"/>
          <w:szCs w:val="20"/>
          <w:lang w:val="fr-CA"/>
        </w:rPr>
        <w:t>Première réponse, i</w:t>
      </w:r>
      <w:r w:rsidR="002B5110" w:rsidRPr="00B73AE5">
        <w:rPr>
          <w:sz w:val="20"/>
          <w:szCs w:val="20"/>
          <w:lang w:val="fr-CA"/>
        </w:rPr>
        <w:t>mmédiat (0-1 minute)</w:t>
      </w:r>
      <w:r>
        <w:rPr>
          <w:sz w:val="20"/>
          <w:szCs w:val="20"/>
          <w:lang w:val="fr-CA"/>
        </w:rPr>
        <w:t xml:space="preserve">, </w:t>
      </w:r>
      <w:r w:rsidR="002B5110" w:rsidRPr="007C318C">
        <w:rPr>
          <w:sz w:val="20"/>
          <w:szCs w:val="20"/>
          <w:lang w:val="fr-CA"/>
        </w:rPr>
        <w:t>mais transitoire (plusieurs minutes jusqu’à une heure environ)</w:t>
      </w:r>
    </w:p>
    <w:p w14:paraId="2F85F1D9" w14:textId="55B1C2EE" w:rsidR="00B73AE5" w:rsidRPr="00B73AE5" w:rsidRDefault="002B5110" w:rsidP="008B6571">
      <w:pPr>
        <w:pStyle w:val="ListParagraph"/>
        <w:numPr>
          <w:ilvl w:val="1"/>
          <w:numId w:val="29"/>
        </w:numPr>
        <w:tabs>
          <w:tab w:val="left" w:pos="2196"/>
        </w:tabs>
        <w:rPr>
          <w:i/>
          <w:sz w:val="20"/>
          <w:szCs w:val="20"/>
          <w:lang w:val="fr-CA"/>
        </w:rPr>
      </w:pPr>
      <w:r w:rsidRPr="00B73AE5">
        <w:rPr>
          <w:sz w:val="20"/>
          <w:szCs w:val="20"/>
          <w:lang w:val="fr-CA"/>
        </w:rPr>
        <w:t xml:space="preserve"> </w:t>
      </w:r>
      <w:r w:rsidR="00B73AE5" w:rsidRPr="00B73AE5">
        <w:rPr>
          <w:sz w:val="20"/>
          <w:szCs w:val="20"/>
          <w:lang w:val="fr-CA"/>
        </w:rPr>
        <w:t>Donne</w:t>
      </w:r>
      <w:r w:rsidRPr="00B73AE5">
        <w:rPr>
          <w:sz w:val="20"/>
          <w:szCs w:val="20"/>
          <w:lang w:val="fr-CA"/>
        </w:rPr>
        <w:t xml:space="preserve"> le temps nécessaire à la formation du clou plaquettaire et à la coagulation.</w:t>
      </w:r>
    </w:p>
    <w:p w14:paraId="43E924D0" w14:textId="3BAF6A1A" w:rsidR="00B73AE5" w:rsidRPr="00B73AE5" w:rsidRDefault="002B5110" w:rsidP="008B6571">
      <w:pPr>
        <w:pStyle w:val="ListParagraph"/>
        <w:numPr>
          <w:ilvl w:val="0"/>
          <w:numId w:val="29"/>
        </w:numPr>
        <w:tabs>
          <w:tab w:val="left" w:pos="2196"/>
        </w:tabs>
        <w:rPr>
          <w:i/>
          <w:sz w:val="20"/>
          <w:szCs w:val="20"/>
          <w:lang w:val="fr-CA"/>
        </w:rPr>
      </w:pPr>
      <w:r w:rsidRPr="00B73AE5">
        <w:rPr>
          <w:sz w:val="20"/>
          <w:szCs w:val="20"/>
          <w:lang w:val="fr-CA"/>
        </w:rPr>
        <w:t>Déclenché par:</w:t>
      </w:r>
    </w:p>
    <w:p w14:paraId="38FEE429" w14:textId="58F5C8AB" w:rsidR="006509F0" w:rsidRPr="006509F0" w:rsidRDefault="002B5110" w:rsidP="008B6571">
      <w:pPr>
        <w:pStyle w:val="ListParagraph"/>
        <w:numPr>
          <w:ilvl w:val="1"/>
          <w:numId w:val="29"/>
        </w:numPr>
        <w:tabs>
          <w:tab w:val="left" w:pos="2196"/>
        </w:tabs>
        <w:rPr>
          <w:i/>
          <w:sz w:val="20"/>
          <w:szCs w:val="20"/>
          <w:lang w:val="fr-CA"/>
        </w:rPr>
      </w:pPr>
      <w:r w:rsidRPr="00B73AE5">
        <w:rPr>
          <w:sz w:val="20"/>
          <w:szCs w:val="20"/>
          <w:lang w:val="fr-CA"/>
        </w:rPr>
        <w:t>Des médiateurs chimiques libérés par les cellules endothéliales et les plaquettes</w:t>
      </w:r>
    </w:p>
    <w:p w14:paraId="494D151A" w14:textId="4C5C4D2B" w:rsidR="006509F0" w:rsidRPr="006509F0" w:rsidRDefault="002B5110" w:rsidP="008B6571">
      <w:pPr>
        <w:pStyle w:val="ListParagraph"/>
        <w:numPr>
          <w:ilvl w:val="2"/>
          <w:numId w:val="29"/>
        </w:numPr>
        <w:tabs>
          <w:tab w:val="left" w:pos="2196"/>
        </w:tabs>
        <w:rPr>
          <w:i/>
          <w:sz w:val="20"/>
          <w:szCs w:val="20"/>
          <w:lang w:val="fr-CA"/>
        </w:rPr>
      </w:pPr>
      <w:r w:rsidRPr="006509F0">
        <w:rPr>
          <w:sz w:val="20"/>
          <w:szCs w:val="20"/>
          <w:lang w:val="fr-CA"/>
        </w:rPr>
        <w:t>(</w:t>
      </w:r>
      <w:proofErr w:type="gramStart"/>
      <w:r w:rsidRPr="006509F0">
        <w:rPr>
          <w:sz w:val="20"/>
          <w:szCs w:val="20"/>
          <w:lang w:val="fr-CA"/>
        </w:rPr>
        <w:t>ex.</w:t>
      </w:r>
      <w:proofErr w:type="gramEnd"/>
      <w:r w:rsidRPr="006509F0">
        <w:rPr>
          <w:sz w:val="20"/>
          <w:szCs w:val="20"/>
          <w:lang w:val="fr-CA"/>
        </w:rPr>
        <w:t xml:space="preserve">: </w:t>
      </w:r>
      <w:r w:rsidRPr="006509F0">
        <w:rPr>
          <w:i/>
          <w:iCs/>
          <w:sz w:val="20"/>
          <w:szCs w:val="20"/>
          <w:lang w:val="fr-CA"/>
        </w:rPr>
        <w:t>sérotonine</w:t>
      </w:r>
      <w:r w:rsidRPr="006509F0">
        <w:rPr>
          <w:sz w:val="20"/>
          <w:szCs w:val="20"/>
          <w:lang w:val="fr-CA"/>
        </w:rPr>
        <w:t xml:space="preserve">, </w:t>
      </w:r>
      <w:r w:rsidRPr="006509F0">
        <w:rPr>
          <w:i/>
          <w:iCs/>
          <w:sz w:val="20"/>
          <w:szCs w:val="20"/>
          <w:lang w:val="fr-CA"/>
        </w:rPr>
        <w:t>thromboxane A</w:t>
      </w:r>
      <w:r w:rsidRPr="006509F0">
        <w:rPr>
          <w:sz w:val="20"/>
          <w:szCs w:val="20"/>
          <w:lang w:val="fr-CA"/>
        </w:rPr>
        <w:t>2</w:t>
      </w:r>
      <w:r w:rsidR="00B73AE5" w:rsidRPr="006509F0">
        <w:rPr>
          <w:sz w:val="20"/>
          <w:szCs w:val="20"/>
          <w:lang w:val="fr-CA"/>
        </w:rPr>
        <w:t>)</w:t>
      </w:r>
    </w:p>
    <w:p w14:paraId="4AC670EC" w14:textId="70527C49" w:rsidR="002B5110" w:rsidRPr="007C318C" w:rsidRDefault="002B5110" w:rsidP="008B6571">
      <w:pPr>
        <w:pStyle w:val="ListParagraph"/>
        <w:numPr>
          <w:ilvl w:val="1"/>
          <w:numId w:val="29"/>
        </w:numPr>
        <w:tabs>
          <w:tab w:val="left" w:pos="2196"/>
        </w:tabs>
        <w:rPr>
          <w:i/>
          <w:sz w:val="20"/>
          <w:szCs w:val="20"/>
          <w:lang w:val="fr-CA"/>
        </w:rPr>
      </w:pPr>
      <w:r w:rsidRPr="006509F0">
        <w:rPr>
          <w:sz w:val="20"/>
          <w:szCs w:val="20"/>
          <w:lang w:val="fr-CA"/>
        </w:rPr>
        <w:t>Des réflexes nerveux initiés par les récepteurs à la douleur.</w:t>
      </w:r>
    </w:p>
    <w:p w14:paraId="409D826C" w14:textId="111DC403" w:rsidR="002B5110" w:rsidRPr="007C318C" w:rsidRDefault="007C318C" w:rsidP="008B6571">
      <w:pPr>
        <w:pStyle w:val="ListParagraph"/>
        <w:numPr>
          <w:ilvl w:val="0"/>
          <w:numId w:val="29"/>
        </w:numPr>
        <w:tabs>
          <w:tab w:val="left" w:pos="2196"/>
        </w:tabs>
        <w:rPr>
          <w:sz w:val="20"/>
          <w:szCs w:val="20"/>
          <w:lang w:val="fr-FR"/>
        </w:rPr>
      </w:pPr>
      <w:r w:rsidRPr="007C318C">
        <w:rPr>
          <w:sz w:val="20"/>
          <w:szCs w:val="20"/>
          <w:lang w:val="fr-FR"/>
        </w:rPr>
        <w:t>La réponse du spasme vasculaire est plus efficace lorsque les dommages sont augmentés et la blessure se produit dans les petits vaisseaux sanguins.</w:t>
      </w:r>
    </w:p>
    <w:p w14:paraId="44553B92" w14:textId="7B3BB841" w:rsidR="002B5110" w:rsidRPr="0005077A" w:rsidRDefault="002B5110" w:rsidP="0005077A">
      <w:pPr>
        <w:pStyle w:val="ListParagraph"/>
        <w:tabs>
          <w:tab w:val="left" w:pos="2196"/>
        </w:tabs>
        <w:ind w:left="1440"/>
        <w:rPr>
          <w:sz w:val="20"/>
          <w:szCs w:val="20"/>
          <w:lang w:val="fr-CA"/>
        </w:rPr>
      </w:pPr>
    </w:p>
    <w:p w14:paraId="2464649F" w14:textId="742F22CA" w:rsidR="00AC4BC6" w:rsidRPr="007C318C" w:rsidRDefault="00AC4BC6" w:rsidP="008B6571">
      <w:pPr>
        <w:pStyle w:val="ListParagraph"/>
        <w:numPr>
          <w:ilvl w:val="0"/>
          <w:numId w:val="31"/>
        </w:numPr>
        <w:tabs>
          <w:tab w:val="left" w:pos="2196"/>
        </w:tabs>
        <w:rPr>
          <w:i/>
          <w:sz w:val="20"/>
          <w:szCs w:val="20"/>
          <w:lang w:val="fr-CA"/>
        </w:rPr>
      </w:pPr>
      <w:r w:rsidRPr="007C318C">
        <w:rPr>
          <w:i/>
          <w:sz w:val="20"/>
          <w:szCs w:val="20"/>
          <w:lang w:val="fr-CA"/>
        </w:rPr>
        <w:t xml:space="preserve">Formation du clou </w:t>
      </w:r>
      <w:proofErr w:type="gramStart"/>
      <w:r w:rsidRPr="007C318C">
        <w:rPr>
          <w:i/>
          <w:sz w:val="20"/>
          <w:szCs w:val="20"/>
          <w:lang w:val="fr-CA"/>
        </w:rPr>
        <w:t xml:space="preserve">plaquettaire </w:t>
      </w:r>
      <w:r w:rsidR="009F7EF8" w:rsidRPr="007C318C">
        <w:rPr>
          <w:sz w:val="20"/>
          <w:szCs w:val="20"/>
          <w:lang w:val="fr-CA"/>
        </w:rPr>
        <w:t>)</w:t>
      </w:r>
      <w:proofErr w:type="gramEnd"/>
      <w:r w:rsidR="009F7EF8">
        <w:rPr>
          <w:sz w:val="20"/>
          <w:szCs w:val="20"/>
          <w:lang w:val="fr-CA"/>
        </w:rPr>
        <w:t xml:space="preserve">- (hémostase </w:t>
      </w:r>
      <w:r w:rsidR="009F7EF8">
        <w:rPr>
          <w:sz w:val="20"/>
          <w:szCs w:val="20"/>
          <w:lang w:val="fr-CA"/>
        </w:rPr>
        <w:t>primaire</w:t>
      </w:r>
      <w:r w:rsidR="009F7EF8">
        <w:rPr>
          <w:sz w:val="20"/>
          <w:szCs w:val="20"/>
          <w:lang w:val="fr-CA"/>
        </w:rPr>
        <w:t>)</w:t>
      </w:r>
    </w:p>
    <w:p w14:paraId="5CFA89DD" w14:textId="61692C43" w:rsidR="007C318C" w:rsidRDefault="002B5110" w:rsidP="008B6571">
      <w:pPr>
        <w:pStyle w:val="ListParagraph"/>
        <w:numPr>
          <w:ilvl w:val="0"/>
          <w:numId w:val="32"/>
        </w:numPr>
        <w:tabs>
          <w:tab w:val="left" w:pos="2196"/>
        </w:tabs>
        <w:rPr>
          <w:sz w:val="20"/>
          <w:szCs w:val="20"/>
          <w:lang w:val="fr-CA"/>
        </w:rPr>
      </w:pPr>
      <w:r w:rsidRPr="0005077A">
        <w:rPr>
          <w:sz w:val="20"/>
          <w:szCs w:val="20"/>
          <w:lang w:val="fr-CA"/>
        </w:rPr>
        <w:t xml:space="preserve">Accumulation des plaquettes au site </w:t>
      </w:r>
      <w:r w:rsidR="00B56899">
        <w:rPr>
          <w:sz w:val="20"/>
          <w:szCs w:val="20"/>
          <w:lang w:val="fr-CA"/>
        </w:rPr>
        <w:t xml:space="preserve">endothélium </w:t>
      </w:r>
      <w:r w:rsidRPr="0005077A">
        <w:rPr>
          <w:sz w:val="20"/>
          <w:szCs w:val="20"/>
          <w:lang w:val="fr-CA"/>
        </w:rPr>
        <w:t>endommagé</w:t>
      </w:r>
      <w:r w:rsidR="00B56899">
        <w:rPr>
          <w:sz w:val="20"/>
          <w:szCs w:val="20"/>
          <w:lang w:val="fr-CA"/>
        </w:rPr>
        <w:t>, et cause la dégranulation</w:t>
      </w:r>
      <w:r w:rsidR="000207D3">
        <w:rPr>
          <w:sz w:val="20"/>
          <w:szCs w:val="20"/>
          <w:lang w:val="fr-CA"/>
        </w:rPr>
        <w:t>.</w:t>
      </w:r>
    </w:p>
    <w:p w14:paraId="6E8FE40C" w14:textId="5A3D154B" w:rsidR="007C318C" w:rsidRDefault="00B56899" w:rsidP="008B6571">
      <w:pPr>
        <w:pStyle w:val="ListParagraph"/>
        <w:numPr>
          <w:ilvl w:val="0"/>
          <w:numId w:val="32"/>
        </w:numPr>
        <w:tabs>
          <w:tab w:val="left" w:pos="2196"/>
        </w:tabs>
        <w:rPr>
          <w:sz w:val="20"/>
          <w:szCs w:val="20"/>
          <w:lang w:val="fr-CA"/>
        </w:rPr>
      </w:pPr>
      <w:r w:rsidRPr="00937193">
        <w:drawing>
          <wp:anchor distT="0" distB="0" distL="114300" distR="114300" simplePos="0" relativeHeight="251714560" behindDoc="0" locked="0" layoutInCell="1" allowOverlap="1" wp14:anchorId="2059481E" wp14:editId="31861348">
            <wp:simplePos x="0" y="0"/>
            <wp:positionH relativeFrom="column">
              <wp:posOffset>4739784</wp:posOffset>
            </wp:positionH>
            <wp:positionV relativeFrom="paragraph">
              <wp:posOffset>187529</wp:posOffset>
            </wp:positionV>
            <wp:extent cx="1155065" cy="2250440"/>
            <wp:effectExtent l="0" t="0" r="635" b="0"/>
            <wp:wrapSquare wrapText="bothSides"/>
            <wp:docPr id="12" name="Picture 7" descr="C:\OLD_PC\backup\DriveD\michel\Marieb\HAP8e_IRDVD\Chapter_17\B_JPEG_Images_and_Tables\b_unlabeled\figure_17_13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 descr="C:\OLD_PC\backup\DriveD\michel\Marieb\HAP8e_IRDVD\Chapter_17\B_JPEG_Images_and_Tables\b_unlabeled\figure_17_13_unlabeled.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0082" t="47900" r="64082" b="3801"/>
                    <a:stretch/>
                  </pic:blipFill>
                  <pic:spPr bwMode="auto">
                    <a:xfrm flipH="1">
                      <a:off x="0" y="0"/>
                      <a:ext cx="1155065" cy="2250440"/>
                    </a:xfrm>
                    <a:prstGeom prst="rect">
                      <a:avLst/>
                    </a:prstGeom>
                    <a:noFill/>
                    <a:extLst/>
                  </pic:spPr>
                </pic:pic>
              </a:graphicData>
            </a:graphic>
            <wp14:sizeRelH relativeFrom="page">
              <wp14:pctWidth>0</wp14:pctWidth>
            </wp14:sizeRelH>
            <wp14:sizeRelV relativeFrom="page">
              <wp14:pctHeight>0</wp14:pctHeight>
            </wp14:sizeRelV>
          </wp:anchor>
        </w:drawing>
      </w:r>
      <w:r w:rsidR="002B5110" w:rsidRPr="007C318C">
        <w:rPr>
          <w:sz w:val="20"/>
          <w:szCs w:val="20"/>
          <w:lang w:val="fr-CA"/>
        </w:rPr>
        <w:t xml:space="preserve">Déclenchée lorsque les plaquettes </w:t>
      </w:r>
      <w:r w:rsidR="000207D3">
        <w:rPr>
          <w:sz w:val="20"/>
          <w:szCs w:val="20"/>
          <w:lang w:val="fr-CA"/>
        </w:rPr>
        <w:t xml:space="preserve">qui se déplace dans le sang </w:t>
      </w:r>
      <w:r w:rsidR="002B5110" w:rsidRPr="007C318C">
        <w:rPr>
          <w:sz w:val="20"/>
          <w:szCs w:val="20"/>
          <w:lang w:val="fr-CA"/>
        </w:rPr>
        <w:t>viennent en contact avec les fibres collagènes du tissu</w:t>
      </w:r>
      <w:r w:rsidR="00937193">
        <w:rPr>
          <w:sz w:val="20"/>
          <w:szCs w:val="20"/>
          <w:lang w:val="fr-CA"/>
        </w:rPr>
        <w:t xml:space="preserve"> </w:t>
      </w:r>
      <w:r w:rsidR="002B5110" w:rsidRPr="007C318C">
        <w:rPr>
          <w:sz w:val="20"/>
          <w:szCs w:val="20"/>
          <w:lang w:val="fr-CA"/>
        </w:rPr>
        <w:t>conjonctif</w:t>
      </w:r>
      <w:r w:rsidR="000207D3">
        <w:rPr>
          <w:sz w:val="20"/>
          <w:szCs w:val="20"/>
          <w:lang w:val="fr-CA"/>
        </w:rPr>
        <w:t xml:space="preserve">, </w:t>
      </w:r>
      <w:proofErr w:type="gramStart"/>
      <w:r w:rsidR="000207D3">
        <w:rPr>
          <w:sz w:val="20"/>
          <w:szCs w:val="20"/>
          <w:lang w:val="fr-CA"/>
        </w:rPr>
        <w:t>seuls les plaquettes</w:t>
      </w:r>
      <w:proofErr w:type="gramEnd"/>
      <w:r w:rsidR="000207D3">
        <w:rPr>
          <w:sz w:val="20"/>
          <w:szCs w:val="20"/>
          <w:lang w:val="fr-CA"/>
        </w:rPr>
        <w:t xml:space="preserve"> sont responsable pour arrêter l’hémorragie due aux déchirures inaperçues de notre peau sur une base quotidienne.</w:t>
      </w:r>
    </w:p>
    <w:p w14:paraId="2A5A1A14" w14:textId="39FEA9FD" w:rsidR="002B5110" w:rsidRPr="007C318C" w:rsidRDefault="002B5110" w:rsidP="008B6571">
      <w:pPr>
        <w:pStyle w:val="ListParagraph"/>
        <w:numPr>
          <w:ilvl w:val="0"/>
          <w:numId w:val="32"/>
        </w:numPr>
        <w:tabs>
          <w:tab w:val="left" w:pos="2196"/>
        </w:tabs>
        <w:rPr>
          <w:sz w:val="20"/>
          <w:szCs w:val="20"/>
          <w:lang w:val="fr-CA"/>
        </w:rPr>
      </w:pPr>
      <w:r w:rsidRPr="007C318C">
        <w:rPr>
          <w:sz w:val="20"/>
          <w:szCs w:val="20"/>
          <w:lang w:val="fr-CA"/>
        </w:rPr>
        <w:t>Consiste en deux phases majeures:</w:t>
      </w:r>
    </w:p>
    <w:p w14:paraId="72196918" w14:textId="6AC9A189" w:rsidR="002B5110" w:rsidRPr="00B56899" w:rsidRDefault="002B5110" w:rsidP="008B6571">
      <w:pPr>
        <w:pStyle w:val="ListParagraph"/>
        <w:numPr>
          <w:ilvl w:val="1"/>
          <w:numId w:val="10"/>
        </w:numPr>
        <w:tabs>
          <w:tab w:val="left" w:pos="2196"/>
        </w:tabs>
        <w:rPr>
          <w:sz w:val="20"/>
          <w:szCs w:val="20"/>
          <w:lang w:val="fr-CA"/>
        </w:rPr>
      </w:pPr>
      <w:r w:rsidRPr="007C318C">
        <w:rPr>
          <w:b/>
          <w:bCs/>
          <w:sz w:val="20"/>
          <w:szCs w:val="20"/>
          <w:lang w:val="fr-CA"/>
        </w:rPr>
        <w:t>Adhésion des plaquettes</w:t>
      </w:r>
      <w:r w:rsidR="00B56899">
        <w:rPr>
          <w:b/>
          <w:bCs/>
          <w:sz w:val="20"/>
          <w:szCs w:val="20"/>
          <w:lang w:val="fr-CA"/>
        </w:rPr>
        <w:t xml:space="preserve"> </w:t>
      </w:r>
      <w:r w:rsidR="00B56899">
        <w:rPr>
          <w:bCs/>
          <w:sz w:val="20"/>
          <w:szCs w:val="20"/>
          <w:lang w:val="fr-CA"/>
        </w:rPr>
        <w:t xml:space="preserve">où </w:t>
      </w:r>
      <w:r w:rsidR="00B56899">
        <w:rPr>
          <w:sz w:val="20"/>
          <w:szCs w:val="20"/>
          <w:lang w:val="fr-CA"/>
        </w:rPr>
        <w:t>l</w:t>
      </w:r>
      <w:r w:rsidRPr="00B56899">
        <w:rPr>
          <w:sz w:val="20"/>
          <w:szCs w:val="20"/>
          <w:lang w:val="fr-CA"/>
        </w:rPr>
        <w:t>es plaquettes entrent en contact avec les fibres collagènes et s’y collent.</w:t>
      </w:r>
    </w:p>
    <w:p w14:paraId="53E1BFCB" w14:textId="3BCE8CA8" w:rsidR="002B5110" w:rsidRPr="0005077A" w:rsidRDefault="002B5110" w:rsidP="008B6571">
      <w:pPr>
        <w:pStyle w:val="ListParagraph"/>
        <w:numPr>
          <w:ilvl w:val="1"/>
          <w:numId w:val="10"/>
        </w:numPr>
        <w:tabs>
          <w:tab w:val="left" w:pos="2196"/>
        </w:tabs>
        <w:rPr>
          <w:sz w:val="20"/>
          <w:szCs w:val="20"/>
          <w:lang w:val="fr-CA"/>
        </w:rPr>
      </w:pPr>
      <w:r w:rsidRPr="0005077A">
        <w:rPr>
          <w:b/>
          <w:bCs/>
          <w:sz w:val="20"/>
          <w:szCs w:val="20"/>
          <w:lang w:val="fr-CA"/>
        </w:rPr>
        <w:t>Activation des plaquettes et agrégation</w:t>
      </w:r>
      <w:r w:rsidRPr="0005077A">
        <w:rPr>
          <w:sz w:val="20"/>
          <w:szCs w:val="20"/>
          <w:lang w:val="fr-CA"/>
        </w:rPr>
        <w:t>.</w:t>
      </w:r>
      <w:r w:rsidR="00937193" w:rsidRPr="00937193">
        <w:rPr>
          <w:noProof/>
          <w:lang w:val="fr-CA"/>
        </w:rPr>
        <w:t xml:space="preserve"> </w:t>
      </w:r>
    </w:p>
    <w:p w14:paraId="753C7639" w14:textId="4B1E0021" w:rsidR="000207D3" w:rsidRPr="000207D3" w:rsidRDefault="002B5110" w:rsidP="008B6571">
      <w:pPr>
        <w:pStyle w:val="ListParagraph"/>
        <w:numPr>
          <w:ilvl w:val="2"/>
          <w:numId w:val="10"/>
        </w:numPr>
        <w:tabs>
          <w:tab w:val="left" w:pos="2196"/>
        </w:tabs>
        <w:rPr>
          <w:sz w:val="20"/>
          <w:szCs w:val="20"/>
          <w:lang w:val="fr-CA"/>
        </w:rPr>
      </w:pPr>
      <w:r w:rsidRPr="0005077A">
        <w:rPr>
          <w:b/>
          <w:bCs/>
          <w:sz w:val="20"/>
          <w:szCs w:val="20"/>
          <w:lang w:val="fr-CA"/>
        </w:rPr>
        <w:t>Activation</w:t>
      </w:r>
      <w:r w:rsidR="000207D3">
        <w:rPr>
          <w:b/>
          <w:bCs/>
          <w:sz w:val="20"/>
          <w:szCs w:val="20"/>
          <w:lang w:val="fr-CA"/>
        </w:rPr>
        <w:t xml:space="preserve">- </w:t>
      </w:r>
      <w:r w:rsidR="000207D3">
        <w:rPr>
          <w:bCs/>
          <w:sz w:val="20"/>
          <w:szCs w:val="20"/>
          <w:lang w:val="fr-CA"/>
        </w:rPr>
        <w:t>l’adhésion</w:t>
      </w:r>
      <w:r w:rsidRPr="00B56899">
        <w:rPr>
          <w:sz w:val="20"/>
          <w:szCs w:val="20"/>
          <w:lang w:val="fr-CA"/>
        </w:rPr>
        <w:t xml:space="preserve"> transforme les plaquettes, les rendent collantes et provoque la libération du contenu de leurs granulations</w:t>
      </w:r>
      <w:r w:rsidR="000207D3">
        <w:rPr>
          <w:sz w:val="20"/>
          <w:szCs w:val="20"/>
          <w:lang w:val="fr-CA"/>
        </w:rPr>
        <w:t xml:space="preserve">, qui forme un bouchon temporaire.  </w:t>
      </w:r>
      <w:proofErr w:type="gramStart"/>
      <w:r w:rsidR="000207D3">
        <w:rPr>
          <w:sz w:val="20"/>
          <w:szCs w:val="20"/>
          <w:lang w:val="fr-CA"/>
        </w:rPr>
        <w:t>Les contenu</w:t>
      </w:r>
      <w:proofErr w:type="gramEnd"/>
      <w:r w:rsidR="000207D3">
        <w:rPr>
          <w:sz w:val="20"/>
          <w:szCs w:val="20"/>
          <w:lang w:val="fr-CA"/>
        </w:rPr>
        <w:t xml:space="preserve"> de la granulation</w:t>
      </w:r>
    </w:p>
    <w:p w14:paraId="4CF306DF" w14:textId="77777777" w:rsidR="00B56899" w:rsidRDefault="002B5110" w:rsidP="008B6571">
      <w:pPr>
        <w:pStyle w:val="ListParagraph"/>
        <w:numPr>
          <w:ilvl w:val="3"/>
          <w:numId w:val="10"/>
        </w:numPr>
        <w:tabs>
          <w:tab w:val="left" w:pos="2196"/>
        </w:tabs>
        <w:rPr>
          <w:sz w:val="20"/>
          <w:szCs w:val="20"/>
          <w:lang w:val="fr-CA"/>
        </w:rPr>
      </w:pPr>
      <w:r w:rsidRPr="00B56899">
        <w:rPr>
          <w:i/>
          <w:iCs/>
          <w:sz w:val="20"/>
          <w:szCs w:val="20"/>
          <w:lang w:val="fr-CA"/>
        </w:rPr>
        <w:t>Sérotonine</w:t>
      </w:r>
      <w:r w:rsidRPr="00B56899">
        <w:rPr>
          <w:sz w:val="20"/>
          <w:szCs w:val="20"/>
          <w:lang w:val="fr-CA"/>
        </w:rPr>
        <w:t>: augmente les spasmes vasculaires.</w:t>
      </w:r>
    </w:p>
    <w:p w14:paraId="6D52E1A2" w14:textId="77777777" w:rsidR="00B56899" w:rsidRDefault="002B5110" w:rsidP="008B6571">
      <w:pPr>
        <w:pStyle w:val="ListParagraph"/>
        <w:numPr>
          <w:ilvl w:val="3"/>
          <w:numId w:val="10"/>
        </w:numPr>
        <w:tabs>
          <w:tab w:val="left" w:pos="2196"/>
        </w:tabs>
        <w:rPr>
          <w:sz w:val="20"/>
          <w:szCs w:val="20"/>
          <w:lang w:val="fr-CA"/>
        </w:rPr>
      </w:pPr>
      <w:r w:rsidRPr="00B56899">
        <w:rPr>
          <w:i/>
          <w:iCs/>
          <w:sz w:val="20"/>
          <w:szCs w:val="20"/>
          <w:lang w:val="fr-CA"/>
        </w:rPr>
        <w:t>ADP</w:t>
      </w:r>
      <w:r w:rsidRPr="00B56899">
        <w:rPr>
          <w:sz w:val="20"/>
          <w:szCs w:val="20"/>
          <w:lang w:val="fr-CA"/>
        </w:rPr>
        <w:t>: déclenche l’agrégation.</w:t>
      </w:r>
    </w:p>
    <w:p w14:paraId="61398105" w14:textId="69D00B6A" w:rsidR="002B5110" w:rsidRPr="00B56899" w:rsidRDefault="002B5110" w:rsidP="008B6571">
      <w:pPr>
        <w:pStyle w:val="ListParagraph"/>
        <w:numPr>
          <w:ilvl w:val="3"/>
          <w:numId w:val="10"/>
        </w:numPr>
        <w:tabs>
          <w:tab w:val="left" w:pos="2196"/>
        </w:tabs>
        <w:rPr>
          <w:sz w:val="20"/>
          <w:szCs w:val="20"/>
          <w:lang w:val="fr-CA"/>
        </w:rPr>
      </w:pPr>
      <w:r w:rsidRPr="00B56899">
        <w:rPr>
          <w:b/>
          <w:iCs/>
          <w:sz w:val="20"/>
          <w:szCs w:val="20"/>
          <w:u w:val="single"/>
          <w:lang w:val="fr-CA"/>
        </w:rPr>
        <w:t>Thromboxane A</w:t>
      </w:r>
      <w:r w:rsidRPr="00B56899">
        <w:rPr>
          <w:b/>
          <w:sz w:val="20"/>
          <w:szCs w:val="20"/>
          <w:u w:val="single"/>
          <w:vertAlign w:val="subscript"/>
          <w:lang w:val="fr-CA"/>
        </w:rPr>
        <w:t>2</w:t>
      </w:r>
      <w:r w:rsidRPr="00B56899">
        <w:rPr>
          <w:b/>
          <w:sz w:val="20"/>
          <w:szCs w:val="20"/>
          <w:u w:val="single"/>
          <w:lang w:val="fr-CA"/>
        </w:rPr>
        <w:t xml:space="preserve"> (</w:t>
      </w:r>
      <w:r w:rsidRPr="00B56899">
        <w:rPr>
          <w:i/>
          <w:iCs/>
          <w:sz w:val="20"/>
          <w:szCs w:val="20"/>
          <w:lang w:val="fr-CA"/>
        </w:rPr>
        <w:t>TXA</w:t>
      </w:r>
      <w:r w:rsidRPr="00B56899">
        <w:rPr>
          <w:i/>
          <w:iCs/>
          <w:sz w:val="20"/>
          <w:szCs w:val="20"/>
          <w:vertAlign w:val="subscript"/>
          <w:lang w:val="fr-CA"/>
        </w:rPr>
        <w:t>2</w:t>
      </w:r>
      <w:r w:rsidRPr="00B56899">
        <w:rPr>
          <w:sz w:val="20"/>
          <w:szCs w:val="20"/>
          <w:vertAlign w:val="subscript"/>
          <w:lang w:val="fr-CA"/>
        </w:rPr>
        <w:t>,</w:t>
      </w:r>
      <w:r w:rsidRPr="00B56899">
        <w:rPr>
          <w:b/>
          <w:bCs/>
          <w:i/>
          <w:iCs/>
          <w:sz w:val="20"/>
          <w:szCs w:val="20"/>
          <w:lang w:val="fr-CA"/>
        </w:rPr>
        <w:t xml:space="preserve"> </w:t>
      </w:r>
      <w:r w:rsidRPr="00B56899">
        <w:rPr>
          <w:sz w:val="20"/>
          <w:szCs w:val="20"/>
          <w:lang w:val="fr-CA"/>
        </w:rPr>
        <w:t>une prosta-glandine): stimule à la fois la vaso-constriction et l’agrégation des plaquettes.</w:t>
      </w:r>
    </w:p>
    <w:p w14:paraId="0C6AE654" w14:textId="77777777" w:rsidR="000207D3" w:rsidRDefault="002B5110" w:rsidP="008B6571">
      <w:pPr>
        <w:pStyle w:val="ListParagraph"/>
        <w:numPr>
          <w:ilvl w:val="2"/>
          <w:numId w:val="11"/>
        </w:numPr>
        <w:tabs>
          <w:tab w:val="left" w:pos="2196"/>
        </w:tabs>
        <w:rPr>
          <w:sz w:val="20"/>
          <w:szCs w:val="20"/>
          <w:lang w:val="fr-CA"/>
        </w:rPr>
      </w:pPr>
      <w:r w:rsidRPr="0005077A">
        <w:rPr>
          <w:b/>
          <w:bCs/>
          <w:sz w:val="20"/>
          <w:szCs w:val="20"/>
          <w:lang w:val="fr-CA"/>
        </w:rPr>
        <w:t>Agrégation</w:t>
      </w:r>
      <w:r w:rsidR="00B56899" w:rsidRPr="00B56899">
        <w:rPr>
          <w:sz w:val="20"/>
          <w:szCs w:val="20"/>
          <w:lang w:val="fr-CA"/>
        </w:rPr>
        <w:t>-</w:t>
      </w:r>
      <w:r w:rsidR="00B56899">
        <w:rPr>
          <w:sz w:val="20"/>
          <w:szCs w:val="20"/>
          <w:lang w:val="fr-CA"/>
        </w:rPr>
        <w:t xml:space="preserve"> </w:t>
      </w:r>
      <w:r w:rsidRPr="00B56899">
        <w:rPr>
          <w:sz w:val="20"/>
          <w:szCs w:val="20"/>
          <w:lang w:val="fr-CA"/>
        </w:rPr>
        <w:t>ADP</w:t>
      </w:r>
      <w:r w:rsidR="000207D3">
        <w:rPr>
          <w:sz w:val="20"/>
          <w:szCs w:val="20"/>
          <w:lang w:val="fr-CA"/>
        </w:rPr>
        <w:t>, sérotanine</w:t>
      </w:r>
      <w:r w:rsidRPr="00B56899">
        <w:rPr>
          <w:sz w:val="20"/>
          <w:szCs w:val="20"/>
          <w:lang w:val="fr-CA"/>
        </w:rPr>
        <w:t xml:space="preserve"> et TXA</w:t>
      </w:r>
      <w:r w:rsidRPr="00B56899">
        <w:rPr>
          <w:sz w:val="20"/>
          <w:szCs w:val="20"/>
          <w:vertAlign w:val="subscript"/>
          <w:lang w:val="fr-CA"/>
        </w:rPr>
        <w:t xml:space="preserve">2 </w:t>
      </w:r>
      <w:r w:rsidRPr="00B56899">
        <w:rPr>
          <w:sz w:val="20"/>
          <w:szCs w:val="20"/>
          <w:lang w:val="fr-CA"/>
        </w:rPr>
        <w:t>activent les plaquettes avoisinantes, ce qui provoque leur adhésion sur les plaquettes déjà activées.</w:t>
      </w:r>
      <w:r w:rsidR="000207D3">
        <w:rPr>
          <w:sz w:val="20"/>
          <w:szCs w:val="20"/>
          <w:lang w:val="fr-CA"/>
        </w:rPr>
        <w:t xml:space="preserve"> Ceci cause un p</w:t>
      </w:r>
      <w:r w:rsidRPr="000207D3">
        <w:rPr>
          <w:sz w:val="20"/>
          <w:szCs w:val="20"/>
          <w:lang w:val="fr-CA"/>
        </w:rPr>
        <w:t>hénomène de rétroactivation</w:t>
      </w:r>
      <w:r w:rsidR="000207D3">
        <w:rPr>
          <w:sz w:val="20"/>
          <w:szCs w:val="20"/>
          <w:lang w:val="fr-CA"/>
        </w:rPr>
        <w:t xml:space="preserve"> positive et la f</w:t>
      </w:r>
      <w:r w:rsidRPr="000207D3">
        <w:rPr>
          <w:sz w:val="20"/>
          <w:szCs w:val="20"/>
          <w:lang w:val="fr-CA"/>
        </w:rPr>
        <w:t xml:space="preserve">ormation du </w:t>
      </w:r>
      <w:r w:rsidRPr="000207D3">
        <w:rPr>
          <w:b/>
          <w:bCs/>
          <w:i/>
          <w:iCs/>
          <w:sz w:val="20"/>
          <w:szCs w:val="20"/>
          <w:lang w:val="fr-CA"/>
        </w:rPr>
        <w:t>clou plaquettaire</w:t>
      </w:r>
      <w:r w:rsidRPr="000207D3">
        <w:rPr>
          <w:sz w:val="20"/>
          <w:szCs w:val="20"/>
          <w:lang w:val="fr-CA"/>
        </w:rPr>
        <w:t xml:space="preserve">. </w:t>
      </w:r>
      <w:r w:rsidR="000207D3">
        <w:rPr>
          <w:sz w:val="20"/>
          <w:szCs w:val="20"/>
          <w:lang w:val="fr-CA"/>
        </w:rPr>
        <w:t xml:space="preserve"> </w:t>
      </w:r>
    </w:p>
    <w:p w14:paraId="128D1732" w14:textId="30EAC31F" w:rsidR="000207D3" w:rsidRPr="000207D3" w:rsidRDefault="000207D3" w:rsidP="008B6571">
      <w:pPr>
        <w:pStyle w:val="ListParagraph"/>
        <w:numPr>
          <w:ilvl w:val="1"/>
          <w:numId w:val="11"/>
        </w:numPr>
        <w:tabs>
          <w:tab w:val="left" w:pos="2196"/>
        </w:tabs>
        <w:rPr>
          <w:sz w:val="20"/>
          <w:szCs w:val="20"/>
          <w:lang w:val="fr-CA"/>
        </w:rPr>
      </w:pPr>
      <w:r w:rsidRPr="000207D3">
        <w:rPr>
          <w:sz w:val="20"/>
          <w:szCs w:val="20"/>
          <w:lang w:val="fr-CA"/>
        </w:rPr>
        <w:t xml:space="preserve">Le clou plaquettaire est circonscrit au site endommagé à cause de la présence d’inhibiteurs, telle la </w:t>
      </w:r>
      <w:r w:rsidRPr="000207D3">
        <w:rPr>
          <w:b/>
          <w:i/>
          <w:iCs/>
          <w:sz w:val="20"/>
          <w:szCs w:val="20"/>
          <w:u w:val="single"/>
          <w:lang w:val="fr-CA"/>
        </w:rPr>
        <w:t>prostacycline</w:t>
      </w:r>
      <w:r w:rsidRPr="000207D3">
        <w:rPr>
          <w:b/>
          <w:bCs/>
          <w:i/>
          <w:sz w:val="20"/>
          <w:szCs w:val="20"/>
          <w:u w:val="single"/>
          <w:lang w:val="fr-CA"/>
        </w:rPr>
        <w:t xml:space="preserve"> </w:t>
      </w:r>
      <w:r w:rsidRPr="000207D3">
        <w:rPr>
          <w:b/>
          <w:i/>
          <w:sz w:val="20"/>
          <w:szCs w:val="20"/>
          <w:u w:val="single"/>
          <w:lang w:val="fr-CA"/>
        </w:rPr>
        <w:t>(</w:t>
      </w:r>
      <w:r w:rsidRPr="000207D3">
        <w:rPr>
          <w:b/>
          <w:i/>
          <w:iCs/>
          <w:sz w:val="20"/>
          <w:szCs w:val="20"/>
          <w:u w:val="single"/>
          <w:lang w:val="fr-CA"/>
        </w:rPr>
        <w:t>PGI</w:t>
      </w:r>
      <w:r w:rsidRPr="000207D3">
        <w:rPr>
          <w:b/>
          <w:i/>
          <w:iCs/>
          <w:sz w:val="20"/>
          <w:szCs w:val="20"/>
          <w:u w:val="single"/>
          <w:vertAlign w:val="subscript"/>
          <w:lang w:val="fr-CA"/>
        </w:rPr>
        <w:t>2</w:t>
      </w:r>
      <w:r w:rsidRPr="000207D3">
        <w:rPr>
          <w:b/>
          <w:sz w:val="20"/>
          <w:szCs w:val="20"/>
          <w:lang w:val="fr-CA"/>
        </w:rPr>
        <w:t>),</w:t>
      </w:r>
      <w:r w:rsidRPr="000207D3">
        <w:rPr>
          <w:sz w:val="20"/>
          <w:szCs w:val="20"/>
          <w:lang w:val="fr-CA"/>
        </w:rPr>
        <w:t xml:space="preserve"> libérés par les cellules endothéliales saines. </w:t>
      </w:r>
    </w:p>
    <w:p w14:paraId="08AA70AD" w14:textId="77777777" w:rsidR="000207D3" w:rsidRDefault="002B5110" w:rsidP="008B6571">
      <w:pPr>
        <w:pStyle w:val="ListParagraph"/>
        <w:numPr>
          <w:ilvl w:val="1"/>
          <w:numId w:val="12"/>
        </w:numPr>
        <w:tabs>
          <w:tab w:val="left" w:pos="2196"/>
        </w:tabs>
        <w:rPr>
          <w:sz w:val="20"/>
          <w:szCs w:val="20"/>
          <w:lang w:val="fr-CA"/>
        </w:rPr>
      </w:pPr>
      <w:r w:rsidRPr="0005077A">
        <w:rPr>
          <w:sz w:val="20"/>
          <w:szCs w:val="20"/>
          <w:lang w:val="fr-CA"/>
        </w:rPr>
        <w:t xml:space="preserve">La formation du clou plaquettaire est rapide (&lt; 5 min) et efficace. </w:t>
      </w:r>
    </w:p>
    <w:p w14:paraId="035F29C8" w14:textId="023D719C" w:rsidR="000207D3" w:rsidRPr="000207D3" w:rsidRDefault="000207D3" w:rsidP="008B6571">
      <w:pPr>
        <w:pStyle w:val="ListParagraph"/>
        <w:numPr>
          <w:ilvl w:val="1"/>
          <w:numId w:val="12"/>
        </w:numPr>
        <w:tabs>
          <w:tab w:val="left" w:pos="2196"/>
        </w:tabs>
        <w:rPr>
          <w:sz w:val="20"/>
          <w:szCs w:val="20"/>
          <w:lang w:val="fr-CA"/>
        </w:rPr>
      </w:pPr>
      <w:r w:rsidRPr="000207D3">
        <w:rPr>
          <w:sz w:val="20"/>
          <w:szCs w:val="20"/>
          <w:lang w:val="fr-FR"/>
        </w:rPr>
        <w:lastRenderedPageBreak/>
        <w:t>La formation du clou plaquettaire est activée par une glycoprotéine, le facteur de von Willebrand (VWF), que l'on trouve dans le plasma sanguin de l'organisme. L’activation des plaquettes leur permet ainsi de se coller à d'autres plaquettes et d'adhérer à une zone lésée.</w:t>
      </w:r>
    </w:p>
    <w:p w14:paraId="66499725" w14:textId="59DC5C36" w:rsidR="002B5110" w:rsidRPr="007C318C" w:rsidRDefault="002B5110" w:rsidP="008B6571">
      <w:pPr>
        <w:pStyle w:val="ListParagraph"/>
        <w:numPr>
          <w:ilvl w:val="1"/>
          <w:numId w:val="12"/>
        </w:numPr>
        <w:tabs>
          <w:tab w:val="left" w:pos="2196"/>
        </w:tabs>
        <w:rPr>
          <w:sz w:val="20"/>
          <w:szCs w:val="20"/>
          <w:lang w:val="fr-CA"/>
        </w:rPr>
      </w:pPr>
      <w:r w:rsidRPr="0005077A">
        <w:rPr>
          <w:sz w:val="20"/>
          <w:szCs w:val="20"/>
          <w:lang w:val="fr-CA"/>
        </w:rPr>
        <w:t xml:space="preserve">Le clou est relativement instable, cependant. En plus du clou plaquettaire, la </w:t>
      </w:r>
      <w:r w:rsidRPr="0005077A">
        <w:rPr>
          <w:b/>
          <w:bCs/>
          <w:i/>
          <w:iCs/>
          <w:sz w:val="20"/>
          <w:szCs w:val="20"/>
          <w:lang w:val="fr-CA"/>
        </w:rPr>
        <w:t xml:space="preserve">coagulation </w:t>
      </w:r>
      <w:r w:rsidRPr="0005077A">
        <w:rPr>
          <w:sz w:val="20"/>
          <w:szCs w:val="20"/>
          <w:lang w:val="fr-CA"/>
        </w:rPr>
        <w:t>est requise pour empêcher l’hémorragie de façon permanente.</w:t>
      </w:r>
    </w:p>
    <w:p w14:paraId="23735CEA" w14:textId="6FFFF9D4" w:rsidR="002B5110" w:rsidRPr="000207D3" w:rsidRDefault="002B5110" w:rsidP="000207D3">
      <w:pPr>
        <w:tabs>
          <w:tab w:val="left" w:pos="2196"/>
        </w:tabs>
        <w:rPr>
          <w:sz w:val="20"/>
          <w:szCs w:val="20"/>
          <w:lang w:val="fr-CA"/>
        </w:rPr>
      </w:pPr>
    </w:p>
    <w:p w14:paraId="0B879CE3" w14:textId="248585DB" w:rsidR="00AC4BC6" w:rsidRPr="007C318C" w:rsidRDefault="000207D3" w:rsidP="008B6571">
      <w:pPr>
        <w:pStyle w:val="ListParagraph"/>
        <w:numPr>
          <w:ilvl w:val="0"/>
          <w:numId w:val="31"/>
        </w:numPr>
        <w:tabs>
          <w:tab w:val="left" w:pos="2196"/>
        </w:tabs>
        <w:rPr>
          <w:sz w:val="20"/>
          <w:szCs w:val="20"/>
          <w:lang w:val="fr-CA"/>
        </w:rPr>
      </w:pPr>
      <w:r w:rsidRPr="0005077A">
        <w:rPr>
          <w:noProof/>
        </w:rPr>
        <w:drawing>
          <wp:anchor distT="0" distB="0" distL="114300" distR="114300" simplePos="0" relativeHeight="251703296" behindDoc="0" locked="0" layoutInCell="1" allowOverlap="1" wp14:anchorId="2DCB3A62" wp14:editId="2A28CBF0">
            <wp:simplePos x="0" y="0"/>
            <wp:positionH relativeFrom="column">
              <wp:posOffset>4388332</wp:posOffset>
            </wp:positionH>
            <wp:positionV relativeFrom="paragraph">
              <wp:posOffset>148325</wp:posOffset>
            </wp:positionV>
            <wp:extent cx="1610360" cy="2817495"/>
            <wp:effectExtent l="0" t="0" r="2540" b="1905"/>
            <wp:wrapSquare wrapText="bothSides"/>
            <wp:docPr id="174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b="2689"/>
                    <a:stretch>
                      <a:fillRect/>
                    </a:stretch>
                  </pic:blipFill>
                  <pic:spPr bwMode="auto">
                    <a:xfrm>
                      <a:off x="0" y="0"/>
                      <a:ext cx="1610360" cy="28174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AC4BC6" w:rsidRPr="007C318C">
        <w:rPr>
          <w:sz w:val="20"/>
          <w:szCs w:val="20"/>
          <w:lang w:val="fr-CA"/>
        </w:rPr>
        <w:t xml:space="preserve">Coagulation </w:t>
      </w:r>
      <w:r w:rsidR="009F7EF8">
        <w:rPr>
          <w:sz w:val="20"/>
          <w:szCs w:val="20"/>
          <w:lang w:val="fr-CA"/>
        </w:rPr>
        <w:t>- (hémostase secondaire)</w:t>
      </w:r>
    </w:p>
    <w:p w14:paraId="37E022FE" w14:textId="6D1B8CB7" w:rsidR="009F7EF8" w:rsidRPr="009F7EF8" w:rsidRDefault="009F7EF8" w:rsidP="008B6571">
      <w:pPr>
        <w:pStyle w:val="ListParagraph"/>
        <w:numPr>
          <w:ilvl w:val="0"/>
          <w:numId w:val="33"/>
        </w:numPr>
        <w:tabs>
          <w:tab w:val="left" w:pos="2196"/>
        </w:tabs>
        <w:rPr>
          <w:sz w:val="20"/>
          <w:szCs w:val="20"/>
          <w:lang w:val="fr-CA"/>
        </w:rPr>
      </w:pPr>
      <w:r w:rsidRPr="007C318C">
        <w:rPr>
          <w:sz w:val="20"/>
          <w:szCs w:val="20"/>
          <w:lang w:val="fr-CA"/>
        </w:rPr>
        <w:t>Formation</w:t>
      </w:r>
      <w:r w:rsidRPr="007C318C">
        <w:rPr>
          <w:sz w:val="20"/>
          <w:szCs w:val="20"/>
          <w:lang w:val="fr-CA"/>
        </w:rPr>
        <w:t xml:space="preserve"> du caillot</w:t>
      </w:r>
      <w:r>
        <w:rPr>
          <w:sz w:val="20"/>
          <w:szCs w:val="20"/>
          <w:lang w:val="fr-CA"/>
        </w:rPr>
        <w:t xml:space="preserve">, </w:t>
      </w:r>
      <w:r w:rsidRPr="009F7EF8">
        <w:rPr>
          <w:sz w:val="20"/>
          <w:szCs w:val="20"/>
          <w:lang w:val="fr-FR"/>
        </w:rPr>
        <w:t>lors de la conversion du fibrinogène en fibrine, et son adjonction au clou plaquettaire</w:t>
      </w:r>
      <w:r>
        <w:rPr>
          <w:sz w:val="20"/>
          <w:szCs w:val="20"/>
          <w:lang w:val="fr-FR"/>
        </w:rPr>
        <w:t xml:space="preserve">. </w:t>
      </w:r>
    </w:p>
    <w:p w14:paraId="54F22F82" w14:textId="03D536E5" w:rsidR="009F7EF8" w:rsidRDefault="009F7EF8" w:rsidP="008B6571">
      <w:pPr>
        <w:pStyle w:val="ListParagraph"/>
        <w:numPr>
          <w:ilvl w:val="1"/>
          <w:numId w:val="33"/>
        </w:numPr>
        <w:tabs>
          <w:tab w:val="left" w:pos="2196"/>
        </w:tabs>
        <w:rPr>
          <w:sz w:val="20"/>
          <w:szCs w:val="20"/>
          <w:lang w:val="fr-CA"/>
        </w:rPr>
      </w:pPr>
      <w:r>
        <w:rPr>
          <w:sz w:val="20"/>
          <w:szCs w:val="20"/>
          <w:lang w:val="fr-CA"/>
        </w:rPr>
        <w:t>Des brins de fibrine agissent comme la colle pour les plaquettes</w:t>
      </w:r>
    </w:p>
    <w:p w14:paraId="44699431" w14:textId="059FB2B3" w:rsidR="000207D3" w:rsidRDefault="002B5110" w:rsidP="008B6571">
      <w:pPr>
        <w:pStyle w:val="ListParagraph"/>
        <w:numPr>
          <w:ilvl w:val="0"/>
          <w:numId w:val="33"/>
        </w:numPr>
        <w:tabs>
          <w:tab w:val="left" w:pos="2196"/>
        </w:tabs>
        <w:rPr>
          <w:sz w:val="20"/>
          <w:szCs w:val="20"/>
          <w:lang w:val="fr-CA"/>
        </w:rPr>
      </w:pPr>
      <w:r w:rsidRPr="000207D3">
        <w:rPr>
          <w:sz w:val="20"/>
          <w:szCs w:val="20"/>
          <w:lang w:val="fr-CA"/>
        </w:rPr>
        <w:t>“Transformation du sang en masse gélatineuse”; se produit en quelque 10 minutes.</w:t>
      </w:r>
    </w:p>
    <w:p w14:paraId="5A9734C6" w14:textId="4CBC82CA" w:rsidR="009F7EF8" w:rsidRPr="009F7EF8" w:rsidRDefault="009F7EF8" w:rsidP="008B6571">
      <w:pPr>
        <w:pStyle w:val="ListParagraph"/>
        <w:numPr>
          <w:ilvl w:val="0"/>
          <w:numId w:val="33"/>
        </w:numPr>
        <w:tabs>
          <w:tab w:val="left" w:pos="2196"/>
        </w:tabs>
        <w:rPr>
          <w:sz w:val="20"/>
          <w:szCs w:val="20"/>
          <w:lang w:val="fr-CA"/>
        </w:rPr>
      </w:pPr>
      <w:r w:rsidRPr="009F7EF8">
        <w:rPr>
          <w:sz w:val="20"/>
          <w:szCs w:val="20"/>
          <w:lang w:val="fr-FR"/>
        </w:rPr>
        <w:t>Le processus de la coagulation est utile dans la fermeture et le maintien en place du bouchon de plaquettes sur les grandes plaies</w:t>
      </w:r>
    </w:p>
    <w:p w14:paraId="0C017BA1" w14:textId="1768E074" w:rsidR="002B5110" w:rsidRPr="000207D3" w:rsidRDefault="002B5110" w:rsidP="008B6571">
      <w:pPr>
        <w:pStyle w:val="ListParagraph"/>
        <w:numPr>
          <w:ilvl w:val="0"/>
          <w:numId w:val="33"/>
        </w:numPr>
        <w:tabs>
          <w:tab w:val="left" w:pos="2196"/>
        </w:tabs>
        <w:rPr>
          <w:sz w:val="20"/>
          <w:szCs w:val="20"/>
          <w:lang w:val="fr-CA"/>
        </w:rPr>
      </w:pPr>
      <w:r w:rsidRPr="000207D3">
        <w:rPr>
          <w:sz w:val="20"/>
          <w:szCs w:val="20"/>
          <w:lang w:val="fr-CA"/>
        </w:rPr>
        <w:t xml:space="preserve">Fait intervenir des </w:t>
      </w:r>
      <w:r w:rsidRPr="000207D3">
        <w:rPr>
          <w:b/>
          <w:bCs/>
          <w:i/>
          <w:iCs/>
          <w:sz w:val="20"/>
          <w:szCs w:val="20"/>
          <w:lang w:val="fr-CA"/>
        </w:rPr>
        <w:t>facteurs de coagulation</w:t>
      </w:r>
      <w:r w:rsidRPr="000207D3">
        <w:rPr>
          <w:sz w:val="20"/>
          <w:szCs w:val="20"/>
          <w:lang w:val="fr-CA"/>
        </w:rPr>
        <w:t>.</w:t>
      </w:r>
    </w:p>
    <w:p w14:paraId="2FF088A9" w14:textId="77777777" w:rsidR="002B5110" w:rsidRPr="000207D3" w:rsidRDefault="002B5110" w:rsidP="008B6571">
      <w:pPr>
        <w:pStyle w:val="ListParagraph"/>
        <w:numPr>
          <w:ilvl w:val="1"/>
          <w:numId w:val="33"/>
        </w:numPr>
        <w:tabs>
          <w:tab w:val="left" w:pos="2196"/>
        </w:tabs>
        <w:rPr>
          <w:sz w:val="20"/>
          <w:szCs w:val="20"/>
          <w:lang w:val="fr-CA"/>
        </w:rPr>
      </w:pPr>
      <w:r w:rsidRPr="000207D3">
        <w:rPr>
          <w:i/>
          <w:iCs/>
          <w:sz w:val="20"/>
          <w:szCs w:val="20"/>
          <w:lang w:val="fr-CA"/>
        </w:rPr>
        <w:t>Sérum</w:t>
      </w:r>
      <w:r w:rsidRPr="000207D3">
        <w:rPr>
          <w:sz w:val="20"/>
          <w:szCs w:val="20"/>
          <w:lang w:val="fr-CA"/>
        </w:rPr>
        <w:t>: plasma sans les facteurs de coagulation.</w:t>
      </w:r>
    </w:p>
    <w:p w14:paraId="39B78593" w14:textId="77777777" w:rsidR="002B5110" w:rsidRPr="000207D3" w:rsidRDefault="002B5110" w:rsidP="008B6571">
      <w:pPr>
        <w:pStyle w:val="ListParagraph"/>
        <w:numPr>
          <w:ilvl w:val="0"/>
          <w:numId w:val="33"/>
        </w:numPr>
        <w:tabs>
          <w:tab w:val="left" w:pos="2196"/>
        </w:tabs>
        <w:rPr>
          <w:sz w:val="20"/>
          <w:szCs w:val="20"/>
          <w:lang w:val="fr-CA"/>
        </w:rPr>
      </w:pPr>
      <w:r w:rsidRPr="000207D3">
        <w:rPr>
          <w:sz w:val="20"/>
          <w:szCs w:val="20"/>
          <w:lang w:val="fr-CA"/>
        </w:rPr>
        <w:t>Consiste en trois étapes essentielles:</w:t>
      </w:r>
    </w:p>
    <w:p w14:paraId="2C6D91D6" w14:textId="15305C4B" w:rsidR="002B5110" w:rsidRPr="001A6D56" w:rsidRDefault="002B5110" w:rsidP="008B6571">
      <w:pPr>
        <w:pStyle w:val="ListParagraph"/>
        <w:numPr>
          <w:ilvl w:val="0"/>
          <w:numId w:val="34"/>
        </w:numPr>
        <w:tabs>
          <w:tab w:val="left" w:pos="2196"/>
        </w:tabs>
        <w:rPr>
          <w:sz w:val="20"/>
          <w:szCs w:val="20"/>
          <w:lang w:val="fr-CA"/>
        </w:rPr>
      </w:pPr>
      <w:r w:rsidRPr="000207D3">
        <w:rPr>
          <w:bCs/>
          <w:i/>
          <w:iCs/>
          <w:sz w:val="20"/>
          <w:szCs w:val="20"/>
          <w:lang w:val="fr-CA"/>
        </w:rPr>
        <w:t>Formation de l’activateur de la prothrombine</w:t>
      </w:r>
      <w:r w:rsidR="001A6D56">
        <w:rPr>
          <w:bCs/>
          <w:i/>
          <w:iCs/>
          <w:sz w:val="20"/>
          <w:szCs w:val="20"/>
          <w:lang w:val="fr-CA"/>
        </w:rPr>
        <w:t>-</w:t>
      </w:r>
      <w:r w:rsidR="001A6D56" w:rsidRPr="001A6D56">
        <w:rPr>
          <w:bCs/>
          <w:iCs/>
          <w:sz w:val="20"/>
          <w:szCs w:val="20"/>
          <w:lang w:val="fr-CA"/>
        </w:rPr>
        <w:t xml:space="preserve"> </w:t>
      </w:r>
      <w:r w:rsidR="001A6D56" w:rsidRPr="001A6D56">
        <w:rPr>
          <w:sz w:val="20"/>
          <w:szCs w:val="20"/>
          <w:lang w:val="fr-CA"/>
        </w:rPr>
        <w:t>r</w:t>
      </w:r>
      <w:r w:rsidRPr="001A6D56">
        <w:rPr>
          <w:sz w:val="20"/>
          <w:szCs w:val="20"/>
          <w:lang w:val="fr-CA"/>
        </w:rPr>
        <w:t xml:space="preserve">ésultat d’une cascade de réactions impliquant une douzaine de facteurs de coagulation. </w:t>
      </w:r>
      <w:r w:rsidR="00335DB7">
        <w:rPr>
          <w:sz w:val="20"/>
          <w:szCs w:val="20"/>
          <w:lang w:val="fr-CA"/>
        </w:rPr>
        <w:t xml:space="preserve">La libération de prothrombine joue </w:t>
      </w:r>
      <w:r w:rsidR="0056221E">
        <w:rPr>
          <w:sz w:val="20"/>
          <w:szCs w:val="20"/>
          <w:lang w:val="fr-CA"/>
        </w:rPr>
        <w:t>un rôle essentiel</w:t>
      </w:r>
      <w:r w:rsidR="00335DB7">
        <w:rPr>
          <w:sz w:val="20"/>
          <w:szCs w:val="20"/>
          <w:lang w:val="fr-CA"/>
        </w:rPr>
        <w:t xml:space="preserve"> car elle permet la formation du caillot</w:t>
      </w:r>
    </w:p>
    <w:p w14:paraId="18707491" w14:textId="1DE9635A" w:rsidR="002B5110" w:rsidRPr="001A6D56" w:rsidRDefault="002B5110" w:rsidP="008B6571">
      <w:pPr>
        <w:pStyle w:val="ListParagraph"/>
        <w:numPr>
          <w:ilvl w:val="0"/>
          <w:numId w:val="34"/>
        </w:numPr>
        <w:tabs>
          <w:tab w:val="left" w:pos="2196"/>
        </w:tabs>
        <w:rPr>
          <w:sz w:val="20"/>
          <w:szCs w:val="20"/>
          <w:lang w:val="fr-CA"/>
        </w:rPr>
      </w:pPr>
      <w:r w:rsidRPr="001A6D56">
        <w:rPr>
          <w:bCs/>
          <w:i/>
          <w:iCs/>
          <w:sz w:val="20"/>
          <w:szCs w:val="20"/>
          <w:lang w:val="fr-CA"/>
        </w:rPr>
        <w:t>Conversion de la prothrombine en thrombine</w:t>
      </w:r>
      <w:r w:rsidR="0056221E">
        <w:rPr>
          <w:bCs/>
          <w:i/>
          <w:iCs/>
          <w:sz w:val="20"/>
          <w:szCs w:val="20"/>
          <w:lang w:val="fr-CA"/>
        </w:rPr>
        <w:t xml:space="preserve"> active</w:t>
      </w:r>
      <w:r w:rsidR="001A6D56" w:rsidRPr="001A6D56">
        <w:rPr>
          <w:bCs/>
          <w:iCs/>
          <w:sz w:val="20"/>
          <w:szCs w:val="20"/>
          <w:lang w:val="fr-CA"/>
        </w:rPr>
        <w:t>-</w:t>
      </w:r>
      <w:r w:rsidR="001A6D56" w:rsidRPr="001A6D56">
        <w:rPr>
          <w:sz w:val="20"/>
          <w:szCs w:val="20"/>
          <w:lang w:val="fr-CA"/>
        </w:rPr>
        <w:t xml:space="preserve"> </w:t>
      </w:r>
      <w:r w:rsidR="001A6D56">
        <w:rPr>
          <w:sz w:val="20"/>
          <w:szCs w:val="20"/>
          <w:lang w:val="fr-CA"/>
        </w:rPr>
        <w:t>c</w:t>
      </w:r>
      <w:r w:rsidRPr="001A6D56">
        <w:rPr>
          <w:sz w:val="20"/>
          <w:szCs w:val="20"/>
          <w:lang w:val="fr-CA"/>
        </w:rPr>
        <w:t>atalysée par l’activateur de la prothrombine.</w:t>
      </w:r>
    </w:p>
    <w:p w14:paraId="2D348E1C" w14:textId="7644E7DB" w:rsidR="002B5110" w:rsidRPr="0005077A" w:rsidRDefault="002B5110" w:rsidP="008B6571">
      <w:pPr>
        <w:numPr>
          <w:ilvl w:val="2"/>
          <w:numId w:val="13"/>
        </w:numPr>
        <w:tabs>
          <w:tab w:val="left" w:pos="2196"/>
        </w:tabs>
        <w:rPr>
          <w:sz w:val="20"/>
          <w:szCs w:val="20"/>
          <w:lang w:val="fr-CA"/>
        </w:rPr>
      </w:pPr>
      <w:r w:rsidRPr="0005077A">
        <w:rPr>
          <w:i/>
          <w:iCs/>
          <w:sz w:val="20"/>
          <w:szCs w:val="20"/>
          <w:lang w:val="fr-CA"/>
        </w:rPr>
        <w:t>Prothrombine</w:t>
      </w:r>
      <w:r w:rsidRPr="0005077A">
        <w:rPr>
          <w:sz w:val="20"/>
          <w:szCs w:val="20"/>
          <w:lang w:val="fr-CA"/>
        </w:rPr>
        <w:t>: protéine plasmatique produite par le foie.</w:t>
      </w:r>
    </w:p>
    <w:p w14:paraId="543C91D3" w14:textId="77777777" w:rsidR="002B5110" w:rsidRPr="0005077A" w:rsidRDefault="002B5110" w:rsidP="008B6571">
      <w:pPr>
        <w:numPr>
          <w:ilvl w:val="2"/>
          <w:numId w:val="13"/>
        </w:numPr>
        <w:tabs>
          <w:tab w:val="left" w:pos="2196"/>
        </w:tabs>
        <w:rPr>
          <w:sz w:val="20"/>
          <w:szCs w:val="20"/>
          <w:lang w:val="fr-CA"/>
        </w:rPr>
      </w:pPr>
      <w:r w:rsidRPr="0005077A">
        <w:rPr>
          <w:i/>
          <w:iCs/>
          <w:sz w:val="20"/>
          <w:szCs w:val="20"/>
          <w:lang w:val="fr-CA"/>
        </w:rPr>
        <w:t>Thrombine</w:t>
      </w:r>
      <w:r w:rsidRPr="0005077A">
        <w:rPr>
          <w:sz w:val="20"/>
          <w:szCs w:val="20"/>
          <w:lang w:val="fr-CA"/>
        </w:rPr>
        <w:t>: provient du clivage de la prothrombine par son activateur.</w:t>
      </w:r>
    </w:p>
    <w:p w14:paraId="20DF9FD9" w14:textId="760955DA" w:rsidR="002B5110" w:rsidRPr="000207D3" w:rsidRDefault="002B5110" w:rsidP="008B6571">
      <w:pPr>
        <w:pStyle w:val="ListParagraph"/>
        <w:numPr>
          <w:ilvl w:val="0"/>
          <w:numId w:val="34"/>
        </w:numPr>
        <w:tabs>
          <w:tab w:val="left" w:pos="2196"/>
        </w:tabs>
        <w:rPr>
          <w:sz w:val="20"/>
          <w:szCs w:val="20"/>
          <w:lang w:val="fr-CA"/>
        </w:rPr>
      </w:pPr>
      <w:r w:rsidRPr="001A6D56">
        <w:rPr>
          <w:bCs/>
          <w:i/>
          <w:iCs/>
          <w:sz w:val="20"/>
          <w:szCs w:val="20"/>
          <w:lang w:val="fr-CA"/>
        </w:rPr>
        <w:t>Conversion du fibrinogène en fibrine</w:t>
      </w:r>
      <w:r w:rsidR="001A6D56" w:rsidRPr="001A6D56">
        <w:rPr>
          <w:bCs/>
          <w:i/>
          <w:iCs/>
          <w:sz w:val="20"/>
          <w:szCs w:val="20"/>
          <w:lang w:val="fr-CA"/>
        </w:rPr>
        <w:t>-</w:t>
      </w:r>
      <w:r w:rsidR="000207D3">
        <w:rPr>
          <w:b/>
          <w:bCs/>
          <w:i/>
          <w:iCs/>
          <w:sz w:val="20"/>
          <w:szCs w:val="20"/>
          <w:lang w:val="fr-CA"/>
        </w:rPr>
        <w:t xml:space="preserve"> </w:t>
      </w:r>
      <w:r w:rsidR="000207D3">
        <w:rPr>
          <w:sz w:val="20"/>
          <w:szCs w:val="20"/>
          <w:lang w:val="fr-CA"/>
        </w:rPr>
        <w:t>r</w:t>
      </w:r>
      <w:r w:rsidRPr="000207D3">
        <w:rPr>
          <w:sz w:val="20"/>
          <w:szCs w:val="20"/>
          <w:lang w:val="fr-CA"/>
        </w:rPr>
        <w:t>éaction catalysée par la thrombine.</w:t>
      </w:r>
    </w:p>
    <w:p w14:paraId="3E0411DD" w14:textId="77777777" w:rsidR="002B5110" w:rsidRPr="0005077A" w:rsidRDefault="002B5110" w:rsidP="008B6571">
      <w:pPr>
        <w:numPr>
          <w:ilvl w:val="2"/>
          <w:numId w:val="14"/>
        </w:numPr>
        <w:tabs>
          <w:tab w:val="left" w:pos="2196"/>
        </w:tabs>
        <w:rPr>
          <w:sz w:val="20"/>
          <w:szCs w:val="20"/>
          <w:lang w:val="fr-CA"/>
        </w:rPr>
      </w:pPr>
      <w:r w:rsidRPr="0005077A">
        <w:rPr>
          <w:i/>
          <w:iCs/>
          <w:sz w:val="20"/>
          <w:szCs w:val="20"/>
          <w:lang w:val="fr-CA"/>
        </w:rPr>
        <w:t>Fibrinogène</w:t>
      </w:r>
      <w:r w:rsidRPr="0005077A">
        <w:rPr>
          <w:sz w:val="20"/>
          <w:szCs w:val="20"/>
          <w:lang w:val="fr-CA"/>
        </w:rPr>
        <w:t xml:space="preserve">: protéine plasmatique produite par le foie; </w:t>
      </w:r>
      <w:r w:rsidRPr="0005077A">
        <w:rPr>
          <w:sz w:val="20"/>
          <w:szCs w:val="20"/>
          <w:u w:val="single"/>
          <w:lang w:val="fr-CA"/>
        </w:rPr>
        <w:t>soluble</w:t>
      </w:r>
      <w:r w:rsidRPr="0005077A">
        <w:rPr>
          <w:sz w:val="20"/>
          <w:szCs w:val="20"/>
          <w:lang w:val="fr-CA"/>
        </w:rPr>
        <w:t>.</w:t>
      </w:r>
    </w:p>
    <w:p w14:paraId="3D1A1A83" w14:textId="77777777" w:rsidR="00BA7352" w:rsidRDefault="002B5110" w:rsidP="008B6571">
      <w:pPr>
        <w:numPr>
          <w:ilvl w:val="2"/>
          <w:numId w:val="14"/>
        </w:numPr>
        <w:tabs>
          <w:tab w:val="left" w:pos="2196"/>
        </w:tabs>
        <w:rPr>
          <w:sz w:val="20"/>
          <w:szCs w:val="20"/>
          <w:lang w:val="fr-CA"/>
        </w:rPr>
      </w:pPr>
      <w:r w:rsidRPr="0005077A">
        <w:rPr>
          <w:i/>
          <w:iCs/>
          <w:sz w:val="20"/>
          <w:szCs w:val="20"/>
          <w:lang w:val="fr-CA"/>
        </w:rPr>
        <w:t>Fibrine</w:t>
      </w:r>
      <w:r w:rsidRPr="0005077A">
        <w:rPr>
          <w:sz w:val="20"/>
          <w:szCs w:val="20"/>
          <w:lang w:val="fr-CA"/>
        </w:rPr>
        <w:t xml:space="preserve">: molécules qui </w:t>
      </w:r>
      <w:r w:rsidR="001A6D56" w:rsidRPr="0005077A">
        <w:rPr>
          <w:sz w:val="20"/>
          <w:szCs w:val="20"/>
          <w:lang w:val="fr-CA"/>
        </w:rPr>
        <w:t>interagissent automatiquement</w:t>
      </w:r>
      <w:r w:rsidRPr="0005077A">
        <w:rPr>
          <w:sz w:val="20"/>
          <w:szCs w:val="20"/>
          <w:lang w:val="fr-CA"/>
        </w:rPr>
        <w:t xml:space="preserve"> entre elles pour former de longs brins </w:t>
      </w:r>
      <w:r w:rsidRPr="0005077A">
        <w:rPr>
          <w:sz w:val="20"/>
          <w:szCs w:val="20"/>
          <w:u w:val="single"/>
          <w:lang w:val="fr-CA"/>
        </w:rPr>
        <w:t>insolubles</w:t>
      </w:r>
      <w:r w:rsidRPr="0005077A">
        <w:rPr>
          <w:sz w:val="20"/>
          <w:szCs w:val="20"/>
          <w:lang w:val="fr-CA"/>
        </w:rPr>
        <w:t xml:space="preserve">. Ces fibres emprisonnent les plaquettes et le </w:t>
      </w:r>
      <w:r w:rsidR="001A6D56" w:rsidRPr="0005077A">
        <w:rPr>
          <w:sz w:val="20"/>
          <w:szCs w:val="20"/>
          <w:lang w:val="fr-CA"/>
        </w:rPr>
        <w:t>plasma pour</w:t>
      </w:r>
      <w:r w:rsidRPr="0005077A">
        <w:rPr>
          <w:sz w:val="20"/>
          <w:szCs w:val="20"/>
          <w:lang w:val="fr-CA"/>
        </w:rPr>
        <w:t xml:space="preserve"> former un caillot gélatineux.</w:t>
      </w:r>
    </w:p>
    <w:p w14:paraId="6A38CD77" w14:textId="77777777" w:rsidR="00BA7352" w:rsidRPr="00BA7352" w:rsidRDefault="002B5110" w:rsidP="008B6571">
      <w:pPr>
        <w:numPr>
          <w:ilvl w:val="2"/>
          <w:numId w:val="14"/>
        </w:numPr>
        <w:tabs>
          <w:tab w:val="left" w:pos="2196"/>
        </w:tabs>
        <w:rPr>
          <w:sz w:val="20"/>
          <w:szCs w:val="20"/>
          <w:lang w:val="fr-CA"/>
        </w:rPr>
      </w:pPr>
      <w:r w:rsidRPr="00BA7352">
        <w:rPr>
          <w:b/>
          <w:i/>
          <w:sz w:val="20"/>
          <w:szCs w:val="20"/>
          <w:lang w:val="fr-FR"/>
        </w:rPr>
        <w:t xml:space="preserve"> </w:t>
      </w:r>
      <w:r w:rsidRPr="00BA7352">
        <w:rPr>
          <w:sz w:val="20"/>
          <w:szCs w:val="20"/>
          <w:lang w:val="fr-FR"/>
        </w:rPr>
        <w:t xml:space="preserve">Cette dernière étape oblige les globules et plaquettes de rester coincés dans la zone lésée. Bien que ce soit souvent une bonne étape pour la cicatrisation des plaies, le caillot a la capacité de causer des problèmes de santé s’il se détache de la paroi du vaisseau et passe dans le système circulatoire. </w:t>
      </w:r>
    </w:p>
    <w:p w14:paraId="38AC37CE" w14:textId="7B13E958" w:rsidR="002B5110" w:rsidRPr="00BA7352" w:rsidRDefault="002B5110" w:rsidP="008B6571">
      <w:pPr>
        <w:numPr>
          <w:ilvl w:val="3"/>
          <w:numId w:val="14"/>
        </w:numPr>
        <w:tabs>
          <w:tab w:val="left" w:pos="2196"/>
        </w:tabs>
        <w:rPr>
          <w:sz w:val="20"/>
          <w:szCs w:val="20"/>
          <w:lang w:val="fr-CA"/>
        </w:rPr>
      </w:pPr>
      <w:r w:rsidRPr="00BA7352">
        <w:rPr>
          <w:sz w:val="20"/>
          <w:szCs w:val="20"/>
          <w:lang w:val="fr-FR"/>
        </w:rPr>
        <w:t xml:space="preserve"> S’il atteint le cœur ou le cerveau, il peut produire un ACV, </w:t>
      </w:r>
      <w:r w:rsidR="0056221E" w:rsidRPr="00BA7352">
        <w:rPr>
          <w:sz w:val="20"/>
          <w:szCs w:val="20"/>
          <w:lang w:val="fr-FR"/>
        </w:rPr>
        <w:t>une attaque cardiaque</w:t>
      </w:r>
      <w:r w:rsidRPr="00BA7352">
        <w:rPr>
          <w:sz w:val="20"/>
          <w:szCs w:val="20"/>
          <w:lang w:val="fr-FR"/>
        </w:rPr>
        <w:t xml:space="preserve"> ou une embolie pulmonaire. Toutefois, sans le processus de</w:t>
      </w:r>
      <w:r w:rsidR="00BA7352">
        <w:rPr>
          <w:sz w:val="20"/>
          <w:szCs w:val="20"/>
          <w:lang w:val="fr-FR"/>
        </w:rPr>
        <w:t xml:space="preserve"> </w:t>
      </w:r>
      <w:r w:rsidRPr="00BA7352">
        <w:rPr>
          <w:sz w:val="20"/>
          <w:szCs w:val="20"/>
          <w:lang w:val="fr-FR"/>
        </w:rPr>
        <w:t>coagulation, la guérison d'une blessure n’est pas possible.</w:t>
      </w:r>
    </w:p>
    <w:p w14:paraId="4D557A18" w14:textId="77777777" w:rsidR="00335DB7" w:rsidRPr="0005077A" w:rsidRDefault="00335DB7" w:rsidP="0005077A">
      <w:pPr>
        <w:tabs>
          <w:tab w:val="left" w:pos="2196"/>
        </w:tabs>
        <w:rPr>
          <w:sz w:val="20"/>
          <w:szCs w:val="20"/>
          <w:lang w:val="fr-CA"/>
        </w:rPr>
      </w:pPr>
    </w:p>
    <w:p w14:paraId="6F736DE6" w14:textId="6C914591" w:rsidR="00BA7352" w:rsidRDefault="00BA7352" w:rsidP="0005077A">
      <w:pPr>
        <w:tabs>
          <w:tab w:val="left" w:pos="2196"/>
        </w:tabs>
        <w:rPr>
          <w:sz w:val="20"/>
          <w:szCs w:val="20"/>
          <w:lang w:val="fr-CA"/>
        </w:rPr>
      </w:pPr>
    </w:p>
    <w:p w14:paraId="1C26B39B" w14:textId="13C4F264" w:rsidR="00BA7352" w:rsidRDefault="00BA7352" w:rsidP="0005077A">
      <w:pPr>
        <w:tabs>
          <w:tab w:val="left" w:pos="2196"/>
        </w:tabs>
        <w:rPr>
          <w:sz w:val="20"/>
          <w:szCs w:val="20"/>
          <w:lang w:val="fr-CA"/>
        </w:rPr>
      </w:pPr>
    </w:p>
    <w:p w14:paraId="09194CDE" w14:textId="2AA6A7E8" w:rsidR="00BA7352" w:rsidRDefault="00BA7352" w:rsidP="0005077A">
      <w:pPr>
        <w:tabs>
          <w:tab w:val="left" w:pos="2196"/>
        </w:tabs>
        <w:rPr>
          <w:sz w:val="20"/>
          <w:szCs w:val="20"/>
          <w:lang w:val="fr-CA"/>
        </w:rPr>
      </w:pPr>
    </w:p>
    <w:p w14:paraId="56843F27" w14:textId="2A77AD23" w:rsidR="00BA7352" w:rsidRDefault="00BA7352" w:rsidP="0005077A">
      <w:pPr>
        <w:tabs>
          <w:tab w:val="left" w:pos="2196"/>
        </w:tabs>
        <w:rPr>
          <w:sz w:val="20"/>
          <w:szCs w:val="20"/>
          <w:lang w:val="fr-CA"/>
        </w:rPr>
      </w:pPr>
    </w:p>
    <w:p w14:paraId="4C39D5C1" w14:textId="61CA363C" w:rsidR="00BA7352" w:rsidRDefault="00BA7352" w:rsidP="0005077A">
      <w:pPr>
        <w:tabs>
          <w:tab w:val="left" w:pos="2196"/>
        </w:tabs>
        <w:rPr>
          <w:sz w:val="20"/>
          <w:szCs w:val="20"/>
          <w:lang w:val="fr-CA"/>
        </w:rPr>
      </w:pPr>
    </w:p>
    <w:p w14:paraId="258F95EF" w14:textId="1077A827" w:rsidR="00BA7352" w:rsidRDefault="00BA7352" w:rsidP="0005077A">
      <w:pPr>
        <w:tabs>
          <w:tab w:val="left" w:pos="2196"/>
        </w:tabs>
        <w:rPr>
          <w:sz w:val="20"/>
          <w:szCs w:val="20"/>
          <w:lang w:val="fr-CA"/>
        </w:rPr>
      </w:pPr>
    </w:p>
    <w:p w14:paraId="597A87BB" w14:textId="4CB5E72D" w:rsidR="00BA7352" w:rsidRDefault="00BA7352" w:rsidP="0005077A">
      <w:pPr>
        <w:tabs>
          <w:tab w:val="left" w:pos="2196"/>
        </w:tabs>
        <w:rPr>
          <w:sz w:val="20"/>
          <w:szCs w:val="20"/>
          <w:lang w:val="fr-CA"/>
        </w:rPr>
      </w:pPr>
    </w:p>
    <w:p w14:paraId="797285CE" w14:textId="39843595" w:rsidR="00BA7352" w:rsidRDefault="00BA7352" w:rsidP="0005077A">
      <w:pPr>
        <w:tabs>
          <w:tab w:val="left" w:pos="2196"/>
        </w:tabs>
        <w:rPr>
          <w:sz w:val="20"/>
          <w:szCs w:val="20"/>
          <w:lang w:val="fr-CA"/>
        </w:rPr>
      </w:pPr>
    </w:p>
    <w:p w14:paraId="200877D0" w14:textId="7FE92280" w:rsidR="00BA7352" w:rsidRDefault="00BA7352" w:rsidP="0005077A">
      <w:pPr>
        <w:tabs>
          <w:tab w:val="left" w:pos="2196"/>
        </w:tabs>
        <w:rPr>
          <w:sz w:val="20"/>
          <w:szCs w:val="20"/>
          <w:lang w:val="fr-CA"/>
        </w:rPr>
      </w:pPr>
    </w:p>
    <w:p w14:paraId="2DDD94B1" w14:textId="289E1E72" w:rsidR="00BA7352" w:rsidRDefault="00BA7352" w:rsidP="0005077A">
      <w:pPr>
        <w:tabs>
          <w:tab w:val="left" w:pos="2196"/>
        </w:tabs>
        <w:rPr>
          <w:sz w:val="20"/>
          <w:szCs w:val="20"/>
          <w:lang w:val="fr-CA"/>
        </w:rPr>
      </w:pPr>
    </w:p>
    <w:p w14:paraId="5502D494" w14:textId="68A21172" w:rsidR="00BA7352" w:rsidRDefault="00BA7352" w:rsidP="0005077A">
      <w:pPr>
        <w:tabs>
          <w:tab w:val="left" w:pos="2196"/>
        </w:tabs>
        <w:rPr>
          <w:sz w:val="20"/>
          <w:szCs w:val="20"/>
          <w:lang w:val="fr-CA"/>
        </w:rPr>
      </w:pPr>
    </w:p>
    <w:p w14:paraId="2C8440E5" w14:textId="77777777" w:rsidR="00BA7352" w:rsidRDefault="00BA7352" w:rsidP="0005077A">
      <w:pPr>
        <w:tabs>
          <w:tab w:val="left" w:pos="2196"/>
        </w:tabs>
        <w:rPr>
          <w:sz w:val="20"/>
          <w:szCs w:val="20"/>
          <w:lang w:val="fr-CA"/>
        </w:rPr>
      </w:pPr>
    </w:p>
    <w:p w14:paraId="1102075A" w14:textId="7C826F0C" w:rsidR="00AC4BC6" w:rsidRPr="00BA7352" w:rsidRDefault="00BA7352" w:rsidP="0005077A">
      <w:pPr>
        <w:tabs>
          <w:tab w:val="left" w:pos="2196"/>
        </w:tabs>
        <w:rPr>
          <w:b/>
          <w:sz w:val="20"/>
          <w:szCs w:val="20"/>
          <w:u w:val="single"/>
          <w:lang w:val="fr-CA"/>
        </w:rPr>
      </w:pPr>
      <w:r w:rsidRPr="0005077A">
        <w:rPr>
          <w:noProof/>
          <w:sz w:val="20"/>
          <w:szCs w:val="20"/>
        </w:rPr>
        <w:lastRenderedPageBreak/>
        <w:drawing>
          <wp:anchor distT="0" distB="0" distL="114300" distR="114300" simplePos="0" relativeHeight="251704320" behindDoc="0" locked="0" layoutInCell="1" allowOverlap="1" wp14:anchorId="4E0D0B83" wp14:editId="7D8CC67F">
            <wp:simplePos x="0" y="0"/>
            <wp:positionH relativeFrom="column">
              <wp:posOffset>4703445</wp:posOffset>
            </wp:positionH>
            <wp:positionV relativeFrom="paragraph">
              <wp:posOffset>12941</wp:posOffset>
            </wp:positionV>
            <wp:extent cx="1337310" cy="2625090"/>
            <wp:effectExtent l="12700" t="12700" r="8890" b="16510"/>
            <wp:wrapSquare wrapText="bothSides"/>
            <wp:docPr id="8194" name="Picture 2" descr="http://cw2.erpi.com/cw/marieb/userfiles/17_Fig_17_14_p_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http://cw2.erpi.com/cw/marieb/userfiles/17_Fig_17_14_p_751.jpg"/>
                    <pic:cNvPicPr>
                      <a:picLocks noChangeAspect="1" noChangeArrowheads="1"/>
                    </pic:cNvPicPr>
                  </pic:nvPicPr>
                  <pic:blipFill>
                    <a:blip r:embed="rId19" cstate="print">
                      <a:extLst>
                        <a:ext uri="{28A0092B-C50C-407E-A947-70E740481C1C}">
                          <a14:useLocalDpi xmlns:a14="http://schemas.microsoft.com/office/drawing/2010/main" val="0"/>
                        </a:ext>
                      </a:extLst>
                    </a:blip>
                    <a:srcRect t="1512" b="10583"/>
                    <a:stretch>
                      <a:fillRect/>
                    </a:stretch>
                  </pic:blipFill>
                  <pic:spPr bwMode="auto">
                    <a:xfrm>
                      <a:off x="0" y="0"/>
                      <a:ext cx="1337310" cy="2625090"/>
                    </a:xfrm>
                    <a:prstGeom prst="rect">
                      <a:avLst/>
                    </a:prstGeom>
                    <a:noFill/>
                    <a:ln>
                      <a:solidFill>
                        <a:srgbClr val="0000FF"/>
                      </a:solidFill>
                    </a:ln>
                  </pic:spPr>
                </pic:pic>
              </a:graphicData>
            </a:graphic>
            <wp14:sizeRelH relativeFrom="page">
              <wp14:pctWidth>0</wp14:pctWidth>
            </wp14:sizeRelH>
            <wp14:sizeRelV relativeFrom="page">
              <wp14:pctHeight>0</wp14:pctHeight>
            </wp14:sizeRelV>
          </wp:anchor>
        </w:drawing>
      </w:r>
      <w:r w:rsidR="00AC4BC6" w:rsidRPr="00BA7352">
        <w:rPr>
          <w:b/>
          <w:sz w:val="20"/>
          <w:szCs w:val="20"/>
          <w:u w:val="single"/>
          <w:lang w:val="fr-CA"/>
        </w:rPr>
        <w:t>Formation de l’activateur de la prothrombine</w:t>
      </w:r>
    </w:p>
    <w:p w14:paraId="6AD52EA1" w14:textId="6E550847" w:rsidR="002B5110" w:rsidRPr="0005077A" w:rsidRDefault="00BA7352" w:rsidP="0005077A">
      <w:pPr>
        <w:tabs>
          <w:tab w:val="left" w:pos="2196"/>
        </w:tabs>
        <w:rPr>
          <w:sz w:val="20"/>
          <w:szCs w:val="20"/>
        </w:rPr>
      </w:pPr>
      <w:r w:rsidRPr="00BA7352">
        <w:rPr>
          <w:sz w:val="20"/>
          <w:szCs w:val="20"/>
          <w:lang w:val="fr-CA"/>
        </w:rPr>
        <w:t xml:space="preserve">          </w:t>
      </w:r>
      <w:r w:rsidR="002B5110" w:rsidRPr="0005077A">
        <w:rPr>
          <w:sz w:val="20"/>
          <w:szCs w:val="20"/>
          <w:u w:val="single"/>
          <w:lang w:val="fr-CA"/>
        </w:rPr>
        <w:t>Deux voies de formation</w:t>
      </w:r>
      <w:r w:rsidR="002B5110" w:rsidRPr="0005077A">
        <w:rPr>
          <w:sz w:val="20"/>
          <w:szCs w:val="20"/>
          <w:lang w:val="fr-CA"/>
        </w:rPr>
        <w:t>:</w:t>
      </w:r>
    </w:p>
    <w:p w14:paraId="0F6ACA8E" w14:textId="42EF0EDD" w:rsidR="002B5110" w:rsidRPr="00BA7352" w:rsidRDefault="002B5110" w:rsidP="008B6571">
      <w:pPr>
        <w:pStyle w:val="ListParagraph"/>
        <w:numPr>
          <w:ilvl w:val="1"/>
          <w:numId w:val="15"/>
        </w:numPr>
        <w:tabs>
          <w:tab w:val="left" w:pos="2196"/>
        </w:tabs>
        <w:rPr>
          <w:sz w:val="20"/>
          <w:szCs w:val="20"/>
        </w:rPr>
      </w:pPr>
      <w:r w:rsidRPr="00BA7352">
        <w:rPr>
          <w:b/>
          <w:bCs/>
          <w:i/>
          <w:iCs/>
          <w:sz w:val="20"/>
          <w:szCs w:val="20"/>
          <w:lang w:val="fr-CA"/>
        </w:rPr>
        <w:t>Voie intrinsèque</w:t>
      </w:r>
      <w:r w:rsidRPr="00BA7352">
        <w:rPr>
          <w:b/>
          <w:bCs/>
          <w:sz w:val="20"/>
          <w:szCs w:val="20"/>
          <w:lang w:val="fr-CA"/>
        </w:rPr>
        <w:t>:</w:t>
      </w:r>
    </w:p>
    <w:p w14:paraId="0EE96B00" w14:textId="00273E01" w:rsidR="002B5110" w:rsidRPr="0005077A" w:rsidRDefault="002B5110" w:rsidP="008B6571">
      <w:pPr>
        <w:numPr>
          <w:ilvl w:val="2"/>
          <w:numId w:val="15"/>
        </w:numPr>
        <w:tabs>
          <w:tab w:val="left" w:pos="2196"/>
        </w:tabs>
        <w:rPr>
          <w:sz w:val="20"/>
          <w:szCs w:val="20"/>
          <w:lang w:val="fr-CA"/>
        </w:rPr>
      </w:pPr>
      <w:r w:rsidRPr="0005077A">
        <w:rPr>
          <w:sz w:val="20"/>
          <w:szCs w:val="20"/>
          <w:lang w:val="fr-CA"/>
        </w:rPr>
        <w:t>Implique des facteurs qui sont présents dans le sang.</w:t>
      </w:r>
    </w:p>
    <w:p w14:paraId="2BBAA86E" w14:textId="1BB621BE" w:rsidR="002B5110" w:rsidRPr="0005077A" w:rsidRDefault="002B5110" w:rsidP="008B6571">
      <w:pPr>
        <w:numPr>
          <w:ilvl w:val="2"/>
          <w:numId w:val="15"/>
        </w:numPr>
        <w:tabs>
          <w:tab w:val="left" w:pos="2196"/>
        </w:tabs>
        <w:rPr>
          <w:sz w:val="20"/>
          <w:szCs w:val="20"/>
          <w:lang w:val="fr-CA"/>
        </w:rPr>
      </w:pPr>
      <w:r w:rsidRPr="0005077A">
        <w:rPr>
          <w:sz w:val="20"/>
          <w:szCs w:val="20"/>
          <w:lang w:val="fr-CA"/>
        </w:rPr>
        <w:t xml:space="preserve">Déclenchée par contact du </w:t>
      </w:r>
      <w:r w:rsidRPr="0005077A">
        <w:rPr>
          <w:i/>
          <w:iCs/>
          <w:sz w:val="20"/>
          <w:szCs w:val="20"/>
          <w:lang w:val="fr-CA"/>
        </w:rPr>
        <w:t>facteur XII</w:t>
      </w:r>
      <w:r w:rsidR="00BA7352">
        <w:rPr>
          <w:sz w:val="20"/>
          <w:szCs w:val="20"/>
          <w:lang w:val="fr-CA"/>
        </w:rPr>
        <w:t xml:space="preserve"> </w:t>
      </w:r>
      <w:r w:rsidRPr="0005077A">
        <w:rPr>
          <w:sz w:val="20"/>
          <w:szCs w:val="20"/>
          <w:lang w:val="fr-CA"/>
        </w:rPr>
        <w:t>et des plaquettes avec le collagène</w:t>
      </w:r>
      <w:r w:rsidR="00BA7352">
        <w:rPr>
          <w:sz w:val="20"/>
          <w:szCs w:val="20"/>
          <w:lang w:val="fr-CA"/>
        </w:rPr>
        <w:t xml:space="preserve">, des surfaces </w:t>
      </w:r>
      <w:r w:rsidR="00BA7352">
        <w:rPr>
          <w:sz w:val="20"/>
          <w:szCs w:val="20"/>
          <w:lang w:val="fr-CA"/>
        </w:rPr>
        <w:t>chargée</w:t>
      </w:r>
      <w:r w:rsidR="00BA7352">
        <w:rPr>
          <w:sz w:val="20"/>
          <w:szCs w:val="20"/>
          <w:lang w:val="fr-CA"/>
        </w:rPr>
        <w:t>s</w:t>
      </w:r>
      <w:r w:rsidR="00BA7352">
        <w:rPr>
          <w:sz w:val="20"/>
          <w:szCs w:val="20"/>
          <w:lang w:val="fr-CA"/>
        </w:rPr>
        <w:t xml:space="preserve"> </w:t>
      </w:r>
      <w:r w:rsidR="00BA7352">
        <w:rPr>
          <w:sz w:val="20"/>
          <w:szCs w:val="20"/>
          <w:lang w:val="fr-CA"/>
        </w:rPr>
        <w:t>négativement</w:t>
      </w:r>
      <w:r w:rsidRPr="0005077A">
        <w:rPr>
          <w:sz w:val="20"/>
          <w:szCs w:val="20"/>
          <w:lang w:val="fr-CA"/>
        </w:rPr>
        <w:t>. (Peut se produire à l’extérieur du corps, ex.: par contact avec une surface de verre)</w:t>
      </w:r>
    </w:p>
    <w:p w14:paraId="32DC5E1A" w14:textId="4BE4458D" w:rsidR="002B5110" w:rsidRPr="00BA7352" w:rsidRDefault="002B5110" w:rsidP="008B6571">
      <w:pPr>
        <w:pStyle w:val="ListParagraph"/>
        <w:numPr>
          <w:ilvl w:val="1"/>
          <w:numId w:val="15"/>
        </w:numPr>
        <w:tabs>
          <w:tab w:val="left" w:pos="2196"/>
        </w:tabs>
        <w:rPr>
          <w:sz w:val="20"/>
          <w:szCs w:val="20"/>
        </w:rPr>
      </w:pPr>
      <w:r w:rsidRPr="00BA7352">
        <w:rPr>
          <w:b/>
          <w:bCs/>
          <w:i/>
          <w:iCs/>
          <w:sz w:val="20"/>
          <w:szCs w:val="20"/>
          <w:lang w:val="fr-CA"/>
        </w:rPr>
        <w:t>Voie extrinsèque</w:t>
      </w:r>
      <w:r w:rsidRPr="00BA7352">
        <w:rPr>
          <w:b/>
          <w:bCs/>
          <w:sz w:val="20"/>
          <w:szCs w:val="20"/>
          <w:lang w:val="fr-CA"/>
        </w:rPr>
        <w:t>:</w:t>
      </w:r>
    </w:p>
    <w:p w14:paraId="7EABA469" w14:textId="77777777" w:rsidR="00BA7352" w:rsidRDefault="002B5110" w:rsidP="008B6571">
      <w:pPr>
        <w:numPr>
          <w:ilvl w:val="2"/>
          <w:numId w:val="15"/>
        </w:numPr>
        <w:tabs>
          <w:tab w:val="left" w:pos="2196"/>
        </w:tabs>
        <w:rPr>
          <w:sz w:val="20"/>
          <w:szCs w:val="20"/>
          <w:lang w:val="fr-CA"/>
        </w:rPr>
      </w:pPr>
      <w:r w:rsidRPr="0005077A">
        <w:rPr>
          <w:sz w:val="20"/>
          <w:szCs w:val="20"/>
          <w:lang w:val="fr-CA"/>
        </w:rPr>
        <w:t xml:space="preserve">Déclenchée par un complexe de facteurs, le </w:t>
      </w:r>
      <w:r w:rsidRPr="0005077A">
        <w:rPr>
          <w:i/>
          <w:iCs/>
          <w:sz w:val="20"/>
          <w:szCs w:val="20"/>
          <w:lang w:val="fr-CA"/>
        </w:rPr>
        <w:t>facteur tissulaire</w:t>
      </w:r>
      <w:r w:rsidR="00BA7352">
        <w:rPr>
          <w:i/>
          <w:iCs/>
          <w:sz w:val="20"/>
          <w:szCs w:val="20"/>
          <w:lang w:val="fr-CA"/>
        </w:rPr>
        <w:t xml:space="preserve"> ou facteur III</w:t>
      </w:r>
      <w:r w:rsidRPr="0005077A">
        <w:rPr>
          <w:sz w:val="20"/>
          <w:szCs w:val="20"/>
          <w:lang w:val="fr-CA"/>
        </w:rPr>
        <w:t>, libéré par les cellules endommagées de la paroi vasculaire.</w:t>
      </w:r>
    </w:p>
    <w:p w14:paraId="29EED9BF" w14:textId="05AEA794" w:rsidR="00BA7352" w:rsidRPr="00BA7352" w:rsidRDefault="00BA7352" w:rsidP="008B6571">
      <w:pPr>
        <w:numPr>
          <w:ilvl w:val="2"/>
          <w:numId w:val="15"/>
        </w:numPr>
        <w:tabs>
          <w:tab w:val="left" w:pos="2196"/>
        </w:tabs>
        <w:rPr>
          <w:sz w:val="20"/>
          <w:szCs w:val="20"/>
          <w:lang w:val="fr-CA"/>
        </w:rPr>
      </w:pPr>
      <w:r w:rsidRPr="00BA7352">
        <w:rPr>
          <w:sz w:val="20"/>
          <w:szCs w:val="20"/>
          <w:lang w:val="fr-FR"/>
        </w:rPr>
        <w:t>Contourne</w:t>
      </w:r>
      <w:r w:rsidRPr="00BA7352">
        <w:rPr>
          <w:sz w:val="20"/>
          <w:szCs w:val="20"/>
          <w:lang w:val="fr-FR"/>
        </w:rPr>
        <w:t xml:space="preserve"> plusieurs étapes de la voie intrinsèque, donc est plus rapide</w:t>
      </w:r>
    </w:p>
    <w:p w14:paraId="2C273365" w14:textId="0B3FDD4E" w:rsidR="002B5110" w:rsidRPr="00BA7352" w:rsidRDefault="002B5110" w:rsidP="00BA7352">
      <w:pPr>
        <w:pStyle w:val="ListParagraph"/>
        <w:numPr>
          <w:ilvl w:val="0"/>
          <w:numId w:val="1"/>
        </w:numPr>
        <w:tabs>
          <w:tab w:val="left" w:pos="2196"/>
        </w:tabs>
        <w:rPr>
          <w:sz w:val="20"/>
          <w:szCs w:val="20"/>
          <w:lang w:val="fr-CA"/>
        </w:rPr>
      </w:pPr>
      <w:r w:rsidRPr="00BA7352">
        <w:rPr>
          <w:sz w:val="20"/>
          <w:szCs w:val="20"/>
          <w:lang w:val="fr-CA"/>
        </w:rPr>
        <w:t xml:space="preserve">Les deux voies mènent à l’activation d’un intermédiaire commun, le </w:t>
      </w:r>
      <w:r w:rsidRPr="00BA7352">
        <w:rPr>
          <w:i/>
          <w:iCs/>
          <w:sz w:val="20"/>
          <w:szCs w:val="20"/>
          <w:u w:val="single"/>
          <w:lang w:val="fr-CA"/>
        </w:rPr>
        <w:t>facteur X</w:t>
      </w:r>
      <w:r w:rsidRPr="00BA7352">
        <w:rPr>
          <w:sz w:val="20"/>
          <w:szCs w:val="20"/>
          <w:lang w:val="fr-CA"/>
        </w:rPr>
        <w:t>.</w:t>
      </w:r>
    </w:p>
    <w:p w14:paraId="7BF80FEF" w14:textId="4214AB7E" w:rsidR="00BA7352" w:rsidRDefault="00BA7352" w:rsidP="00BA7352">
      <w:pPr>
        <w:pStyle w:val="ListParagraph"/>
        <w:numPr>
          <w:ilvl w:val="0"/>
          <w:numId w:val="1"/>
        </w:numPr>
        <w:tabs>
          <w:tab w:val="left" w:pos="2196"/>
        </w:tabs>
        <w:rPr>
          <w:sz w:val="20"/>
          <w:szCs w:val="20"/>
          <w:lang w:val="fr-CA"/>
        </w:rPr>
      </w:pPr>
      <w:r>
        <w:rPr>
          <w:sz w:val="20"/>
          <w:szCs w:val="20"/>
          <w:lang w:val="fr-CA"/>
        </w:rPr>
        <w:t>L</w:t>
      </w:r>
      <w:r w:rsidR="002B5110" w:rsidRPr="00BA7352">
        <w:rPr>
          <w:sz w:val="20"/>
          <w:szCs w:val="20"/>
          <w:lang w:val="fr-CA"/>
        </w:rPr>
        <w:t xml:space="preserve">e facteur X activé se combine avec d’autres facteurs pour former le complexe </w:t>
      </w:r>
      <w:r w:rsidR="002B5110" w:rsidRPr="00BA7352">
        <w:rPr>
          <w:i/>
          <w:iCs/>
          <w:sz w:val="20"/>
          <w:szCs w:val="20"/>
          <w:lang w:val="fr-CA"/>
        </w:rPr>
        <w:t>activateur de la prothrombine</w:t>
      </w:r>
      <w:r w:rsidR="002B5110" w:rsidRPr="00BA7352">
        <w:rPr>
          <w:sz w:val="20"/>
          <w:szCs w:val="20"/>
          <w:lang w:val="fr-CA"/>
        </w:rPr>
        <w:t>.</w:t>
      </w:r>
    </w:p>
    <w:p w14:paraId="1558DCBF" w14:textId="77777777" w:rsidR="00BA7352" w:rsidRDefault="002B5110" w:rsidP="0005077A">
      <w:pPr>
        <w:pStyle w:val="ListParagraph"/>
        <w:numPr>
          <w:ilvl w:val="0"/>
          <w:numId w:val="1"/>
        </w:numPr>
        <w:tabs>
          <w:tab w:val="left" w:pos="2196"/>
        </w:tabs>
        <w:rPr>
          <w:sz w:val="20"/>
          <w:szCs w:val="20"/>
          <w:lang w:val="fr-CA"/>
        </w:rPr>
      </w:pPr>
      <w:r w:rsidRPr="00BA7352">
        <w:rPr>
          <w:sz w:val="20"/>
          <w:szCs w:val="20"/>
          <w:lang w:val="fr-CA"/>
        </w:rPr>
        <w:t xml:space="preserve">Chacune des deux voies, de même que la voie finale commune, nécessitent des </w:t>
      </w:r>
      <w:r w:rsidRPr="00BA7352">
        <w:rPr>
          <w:sz w:val="20"/>
          <w:szCs w:val="20"/>
          <w:u w:val="single"/>
          <w:lang w:val="fr-CA"/>
        </w:rPr>
        <w:t>ions calcium</w:t>
      </w:r>
      <w:r w:rsidRPr="00BA7352">
        <w:rPr>
          <w:sz w:val="20"/>
          <w:szCs w:val="20"/>
          <w:lang w:val="fr-CA"/>
        </w:rPr>
        <w:t>.</w:t>
      </w:r>
    </w:p>
    <w:p w14:paraId="1E4A270F" w14:textId="0BD0D34E" w:rsidR="002B5110" w:rsidRPr="0056221E" w:rsidRDefault="00BA7352" w:rsidP="0056221E">
      <w:pPr>
        <w:pStyle w:val="ListParagraph"/>
        <w:tabs>
          <w:tab w:val="left" w:pos="2196"/>
        </w:tabs>
        <w:rPr>
          <w:sz w:val="20"/>
          <w:szCs w:val="20"/>
          <w:lang w:val="fr-CA"/>
        </w:rPr>
      </w:pPr>
      <w:r>
        <w:rPr>
          <w:sz w:val="20"/>
          <w:szCs w:val="20"/>
          <w:lang w:val="fr-CA"/>
        </w:rPr>
        <w:t xml:space="preserve">     </w:t>
      </w:r>
      <w:r w:rsidR="002B5110" w:rsidRPr="00BA7352">
        <w:rPr>
          <w:sz w:val="20"/>
          <w:szCs w:val="20"/>
          <w:lang w:val="fr-CA"/>
        </w:rPr>
        <w:t xml:space="preserve"> </w:t>
      </w:r>
      <w:r w:rsidR="002B5110" w:rsidRPr="0005077A">
        <w:rPr>
          <w:lang w:val="fr-CA"/>
        </w:rPr>
        <w:sym w:font="Symbol" w:char="F0AE"/>
      </w:r>
      <w:r w:rsidRPr="00BA7352">
        <w:rPr>
          <w:sz w:val="20"/>
          <w:szCs w:val="20"/>
          <w:lang w:val="fr-CA"/>
        </w:rPr>
        <w:t xml:space="preserve"> </w:t>
      </w:r>
      <w:r w:rsidR="002B5110" w:rsidRPr="00BA7352">
        <w:rPr>
          <w:sz w:val="20"/>
          <w:szCs w:val="20"/>
          <w:lang w:val="fr-CA"/>
        </w:rPr>
        <w:t>Sans Ca</w:t>
      </w:r>
      <w:r w:rsidR="002B5110" w:rsidRPr="00BA7352">
        <w:rPr>
          <w:sz w:val="20"/>
          <w:szCs w:val="20"/>
          <w:vertAlign w:val="superscript"/>
          <w:lang w:val="fr-CA"/>
        </w:rPr>
        <w:t>2+</w:t>
      </w:r>
      <w:r w:rsidR="002B5110" w:rsidRPr="00BA7352">
        <w:rPr>
          <w:sz w:val="20"/>
          <w:szCs w:val="20"/>
          <w:lang w:val="fr-CA"/>
        </w:rPr>
        <w:t>, la coagulation ne peut pas se faire.</w:t>
      </w:r>
      <w:r w:rsidR="002B5110" w:rsidRPr="00BA7352">
        <w:rPr>
          <w:noProof/>
          <w:sz w:val="20"/>
          <w:szCs w:val="20"/>
          <w:lang w:val="fr-CA"/>
        </w:rPr>
        <w:t xml:space="preserve"> </w:t>
      </w:r>
    </w:p>
    <w:p w14:paraId="2C102541" w14:textId="644D864D" w:rsidR="002B5110" w:rsidRPr="0005077A" w:rsidRDefault="002B5110" w:rsidP="0005077A">
      <w:pPr>
        <w:tabs>
          <w:tab w:val="left" w:pos="2196"/>
        </w:tabs>
        <w:rPr>
          <w:b/>
          <w:i/>
          <w:sz w:val="20"/>
          <w:szCs w:val="20"/>
          <w:lang w:val="fr-CA"/>
        </w:rPr>
      </w:pPr>
    </w:p>
    <w:p w14:paraId="558DF867" w14:textId="71B1A598" w:rsidR="002B5110" w:rsidRPr="00BA7352" w:rsidRDefault="00BA7352" w:rsidP="00BA7352">
      <w:pPr>
        <w:tabs>
          <w:tab w:val="left" w:pos="2196"/>
        </w:tabs>
        <w:rPr>
          <w:sz w:val="20"/>
          <w:szCs w:val="20"/>
          <w:lang w:val="fr-CA"/>
        </w:rPr>
      </w:pPr>
      <w:r>
        <w:rPr>
          <w:bCs/>
          <w:sz w:val="20"/>
          <w:szCs w:val="20"/>
          <w:lang w:val="fr-CA"/>
        </w:rPr>
        <w:t xml:space="preserve">Facteur de coagulation </w:t>
      </w:r>
      <w:r w:rsidR="002B5110" w:rsidRPr="0005077A">
        <w:rPr>
          <w:bCs/>
          <w:sz w:val="20"/>
          <w:szCs w:val="20"/>
          <w:lang w:val="fr-CA"/>
        </w:rPr>
        <w:t>:</w:t>
      </w:r>
    </w:p>
    <w:p w14:paraId="1A9A6EA1" w14:textId="77777777" w:rsidR="00BA7352" w:rsidRDefault="002B5110" w:rsidP="00BA7352">
      <w:pPr>
        <w:pStyle w:val="ListParagraph"/>
        <w:numPr>
          <w:ilvl w:val="0"/>
          <w:numId w:val="1"/>
        </w:numPr>
        <w:tabs>
          <w:tab w:val="left" w:pos="2196"/>
        </w:tabs>
        <w:rPr>
          <w:sz w:val="20"/>
          <w:szCs w:val="20"/>
          <w:lang w:val="fr-CA"/>
        </w:rPr>
      </w:pPr>
      <w:r w:rsidRPr="00BA7352">
        <w:rPr>
          <w:sz w:val="20"/>
          <w:szCs w:val="20"/>
          <w:lang w:val="fr-CA"/>
        </w:rPr>
        <w:t>Numérotés I à XIII selon l’ordre chronologique de leur découverte.</w:t>
      </w:r>
    </w:p>
    <w:p w14:paraId="04340D24" w14:textId="77777777" w:rsidR="00BA7352" w:rsidRDefault="002B5110" w:rsidP="00BA7352">
      <w:pPr>
        <w:pStyle w:val="ListParagraph"/>
        <w:numPr>
          <w:ilvl w:val="0"/>
          <w:numId w:val="1"/>
        </w:numPr>
        <w:tabs>
          <w:tab w:val="left" w:pos="2196"/>
        </w:tabs>
        <w:rPr>
          <w:sz w:val="20"/>
          <w:szCs w:val="20"/>
          <w:lang w:val="fr-CA"/>
        </w:rPr>
      </w:pPr>
      <w:r w:rsidRPr="00BA7352">
        <w:rPr>
          <w:sz w:val="20"/>
          <w:szCs w:val="20"/>
          <w:lang w:val="fr-CA"/>
        </w:rPr>
        <w:t xml:space="preserve">La majorité sont des protéines plasmatiques qui, une fois activées (indiquées par le suffixe “a”, ex.: facteur IX </w:t>
      </w:r>
      <w:r w:rsidRPr="0005077A">
        <w:rPr>
          <w:lang w:val="fr-CA"/>
        </w:rPr>
        <w:sym w:font="Wingdings 3" w:char="F0D2"/>
      </w:r>
      <w:r w:rsidRPr="00BA7352">
        <w:rPr>
          <w:sz w:val="20"/>
          <w:szCs w:val="20"/>
          <w:lang w:val="fr-CA"/>
        </w:rPr>
        <w:t xml:space="preserve"> facteur IXa), convertissent d’autres précurseurs en facteurs activés.</w:t>
      </w:r>
    </w:p>
    <w:p w14:paraId="11D45A51" w14:textId="7C73DEB7" w:rsidR="002B5110" w:rsidRPr="00BA7352" w:rsidRDefault="002B5110" w:rsidP="00BA7352">
      <w:pPr>
        <w:pStyle w:val="ListParagraph"/>
        <w:numPr>
          <w:ilvl w:val="0"/>
          <w:numId w:val="1"/>
        </w:numPr>
        <w:tabs>
          <w:tab w:val="left" w:pos="2196"/>
        </w:tabs>
        <w:rPr>
          <w:sz w:val="20"/>
          <w:szCs w:val="20"/>
          <w:lang w:val="fr-CA"/>
        </w:rPr>
      </w:pPr>
      <w:r w:rsidRPr="00BA7352">
        <w:rPr>
          <w:sz w:val="20"/>
          <w:szCs w:val="20"/>
          <w:u w:val="single"/>
          <w:lang w:val="fr-CA"/>
        </w:rPr>
        <w:t>Thrombine</w:t>
      </w:r>
      <w:r w:rsidRPr="00BA7352">
        <w:rPr>
          <w:sz w:val="20"/>
          <w:szCs w:val="20"/>
          <w:lang w:val="fr-CA"/>
        </w:rPr>
        <w:t>: facteur central de la cascade de coagulation; responsable de 3 types majeurs d’actions:</w:t>
      </w:r>
    </w:p>
    <w:p w14:paraId="1A999C16" w14:textId="77777777" w:rsidR="002B5110" w:rsidRPr="0005077A" w:rsidRDefault="002B5110" w:rsidP="008B6571">
      <w:pPr>
        <w:numPr>
          <w:ilvl w:val="2"/>
          <w:numId w:val="16"/>
        </w:numPr>
        <w:tabs>
          <w:tab w:val="left" w:pos="2196"/>
        </w:tabs>
        <w:rPr>
          <w:sz w:val="20"/>
          <w:szCs w:val="20"/>
          <w:lang w:val="fr-CA"/>
        </w:rPr>
      </w:pPr>
      <w:r w:rsidRPr="0005077A">
        <w:rPr>
          <w:sz w:val="20"/>
          <w:szCs w:val="20"/>
          <w:lang w:val="fr-CA"/>
        </w:rPr>
        <w:t>Activation des composantes en aval de la cascade de coagulation:</w:t>
      </w:r>
    </w:p>
    <w:p w14:paraId="1205B67C" w14:textId="77777777" w:rsidR="002B5110" w:rsidRPr="0005077A" w:rsidRDefault="002B5110" w:rsidP="008B6571">
      <w:pPr>
        <w:numPr>
          <w:ilvl w:val="3"/>
          <w:numId w:val="16"/>
        </w:numPr>
        <w:tabs>
          <w:tab w:val="left" w:pos="2196"/>
        </w:tabs>
        <w:rPr>
          <w:sz w:val="20"/>
          <w:szCs w:val="20"/>
          <w:lang w:val="fr-CA"/>
        </w:rPr>
      </w:pPr>
      <w:r w:rsidRPr="0005077A">
        <w:rPr>
          <w:sz w:val="20"/>
          <w:szCs w:val="20"/>
          <w:lang w:val="fr-CA"/>
        </w:rPr>
        <w:t>Catalyse la formation de fibrine à partir du fibrinogène</w:t>
      </w:r>
    </w:p>
    <w:p w14:paraId="00367942" w14:textId="77777777" w:rsidR="002B5110" w:rsidRPr="0005077A" w:rsidRDefault="002B5110" w:rsidP="008B6571">
      <w:pPr>
        <w:numPr>
          <w:ilvl w:val="3"/>
          <w:numId w:val="16"/>
        </w:numPr>
        <w:tabs>
          <w:tab w:val="left" w:pos="2196"/>
        </w:tabs>
        <w:rPr>
          <w:sz w:val="20"/>
          <w:szCs w:val="20"/>
        </w:rPr>
      </w:pPr>
      <w:r w:rsidRPr="0005077A">
        <w:rPr>
          <w:sz w:val="20"/>
          <w:szCs w:val="20"/>
          <w:lang w:val="fr-CA"/>
        </w:rPr>
        <w:t>Active le facteur XIII</w:t>
      </w:r>
    </w:p>
    <w:p w14:paraId="44D69405" w14:textId="308A0778" w:rsidR="002B5110" w:rsidRPr="0005077A" w:rsidRDefault="00BA7352" w:rsidP="008B6571">
      <w:pPr>
        <w:numPr>
          <w:ilvl w:val="2"/>
          <w:numId w:val="16"/>
        </w:numPr>
        <w:tabs>
          <w:tab w:val="left" w:pos="2196"/>
        </w:tabs>
        <w:rPr>
          <w:sz w:val="20"/>
          <w:szCs w:val="20"/>
          <w:lang w:val="fr-CA"/>
        </w:rPr>
      </w:pPr>
      <w:r w:rsidRPr="0005077A">
        <w:rPr>
          <w:sz w:val="20"/>
          <w:szCs w:val="20"/>
          <w:lang w:val="fr-CA"/>
        </w:rPr>
        <w:t>Rétroactivation</w:t>
      </w:r>
      <w:r w:rsidR="002B5110" w:rsidRPr="0005077A">
        <w:rPr>
          <w:sz w:val="20"/>
          <w:szCs w:val="20"/>
          <w:lang w:val="fr-CA"/>
        </w:rPr>
        <w:t xml:space="preserve"> à plusieurs niveaux en amont:</w:t>
      </w:r>
    </w:p>
    <w:p w14:paraId="76F962C0" w14:textId="77777777" w:rsidR="002B5110" w:rsidRPr="0005077A" w:rsidRDefault="002B5110" w:rsidP="008B6571">
      <w:pPr>
        <w:numPr>
          <w:ilvl w:val="3"/>
          <w:numId w:val="16"/>
        </w:numPr>
        <w:tabs>
          <w:tab w:val="left" w:pos="2196"/>
        </w:tabs>
        <w:rPr>
          <w:sz w:val="20"/>
          <w:szCs w:val="20"/>
          <w:lang w:val="fr-CA"/>
        </w:rPr>
      </w:pPr>
      <w:r w:rsidRPr="0005077A">
        <w:rPr>
          <w:sz w:val="20"/>
          <w:szCs w:val="20"/>
          <w:lang w:val="fr-CA"/>
        </w:rPr>
        <w:t>Peut catalyser la formation des facteurs Va, VIIIa, et de la thrombine elle-même</w:t>
      </w:r>
    </w:p>
    <w:p w14:paraId="584E4D4B" w14:textId="77777777" w:rsidR="002B5110" w:rsidRPr="0005077A" w:rsidRDefault="002B5110" w:rsidP="008B6571">
      <w:pPr>
        <w:numPr>
          <w:ilvl w:val="2"/>
          <w:numId w:val="16"/>
        </w:numPr>
        <w:tabs>
          <w:tab w:val="left" w:pos="2196"/>
        </w:tabs>
        <w:rPr>
          <w:sz w:val="20"/>
          <w:szCs w:val="20"/>
        </w:rPr>
      </w:pPr>
      <w:r w:rsidRPr="0005077A">
        <w:rPr>
          <w:sz w:val="20"/>
          <w:szCs w:val="20"/>
          <w:lang w:val="fr-CA"/>
        </w:rPr>
        <w:t>Influence sur l’hémostase:</w:t>
      </w:r>
    </w:p>
    <w:p w14:paraId="4EF825AA" w14:textId="77777777" w:rsidR="002B5110" w:rsidRPr="0005077A" w:rsidRDefault="002B5110" w:rsidP="008B6571">
      <w:pPr>
        <w:numPr>
          <w:ilvl w:val="3"/>
          <w:numId w:val="16"/>
        </w:numPr>
        <w:tabs>
          <w:tab w:val="left" w:pos="2196"/>
        </w:tabs>
        <w:rPr>
          <w:sz w:val="20"/>
          <w:szCs w:val="20"/>
        </w:rPr>
      </w:pPr>
      <w:r w:rsidRPr="0005077A">
        <w:rPr>
          <w:sz w:val="20"/>
          <w:szCs w:val="20"/>
          <w:lang w:val="fr-CA"/>
        </w:rPr>
        <w:t>Puissant activateur des plaquettes</w:t>
      </w:r>
    </w:p>
    <w:p w14:paraId="20C9C86C" w14:textId="77777777" w:rsidR="002B5110" w:rsidRPr="0005077A" w:rsidRDefault="002B5110" w:rsidP="008B6571">
      <w:pPr>
        <w:numPr>
          <w:ilvl w:val="3"/>
          <w:numId w:val="16"/>
        </w:numPr>
        <w:tabs>
          <w:tab w:val="left" w:pos="2196"/>
        </w:tabs>
        <w:rPr>
          <w:sz w:val="20"/>
          <w:szCs w:val="20"/>
          <w:lang w:val="fr-CA"/>
        </w:rPr>
      </w:pPr>
      <w:r w:rsidRPr="0005077A">
        <w:rPr>
          <w:sz w:val="20"/>
          <w:szCs w:val="20"/>
          <w:lang w:val="fr-CA"/>
        </w:rPr>
        <w:t>Cause la libération par les cellules endothéliales de plusieurs activateurs et inhibiteurs de l’hémostase.</w:t>
      </w:r>
    </w:p>
    <w:p w14:paraId="66EE3BE8" w14:textId="015C54D8" w:rsidR="0056221E" w:rsidRPr="0056221E" w:rsidRDefault="002B5110" w:rsidP="008B6571">
      <w:pPr>
        <w:pStyle w:val="ListParagraph"/>
        <w:numPr>
          <w:ilvl w:val="0"/>
          <w:numId w:val="35"/>
        </w:numPr>
        <w:tabs>
          <w:tab w:val="left" w:pos="2196"/>
        </w:tabs>
        <w:rPr>
          <w:sz w:val="20"/>
          <w:szCs w:val="20"/>
          <w:lang w:val="fr-CA"/>
        </w:rPr>
      </w:pPr>
      <w:r w:rsidRPr="00BA7352">
        <w:rPr>
          <w:sz w:val="20"/>
          <w:szCs w:val="20"/>
          <w:lang w:val="fr-CA"/>
        </w:rPr>
        <w:t xml:space="preserve">La synthèse par le foie de la prothrombine et des facteurs VII, IX et X requiert la </w:t>
      </w:r>
      <w:r w:rsidRPr="00BA7352">
        <w:rPr>
          <w:sz w:val="20"/>
          <w:szCs w:val="20"/>
          <w:u w:val="single"/>
          <w:lang w:val="fr-CA"/>
        </w:rPr>
        <w:t>vitamine K</w:t>
      </w:r>
      <w:r w:rsidRPr="00BA7352">
        <w:rPr>
          <w:sz w:val="20"/>
          <w:szCs w:val="20"/>
          <w:lang w:val="fr-CA"/>
        </w:rPr>
        <w:t>.</w:t>
      </w:r>
    </w:p>
    <w:p w14:paraId="19895853" w14:textId="77777777" w:rsidR="00BA7352" w:rsidRDefault="002B5110" w:rsidP="008B6571">
      <w:pPr>
        <w:pStyle w:val="ListParagraph"/>
        <w:numPr>
          <w:ilvl w:val="0"/>
          <w:numId w:val="35"/>
        </w:numPr>
        <w:tabs>
          <w:tab w:val="left" w:pos="2196"/>
        </w:tabs>
        <w:rPr>
          <w:sz w:val="20"/>
          <w:szCs w:val="20"/>
          <w:lang w:val="fr-CA"/>
        </w:rPr>
      </w:pPr>
      <w:r w:rsidRPr="00BA7352">
        <w:rPr>
          <w:sz w:val="20"/>
          <w:szCs w:val="20"/>
          <w:u w:val="single"/>
          <w:lang w:val="fr-CA"/>
        </w:rPr>
        <w:t>Facteur X</w:t>
      </w:r>
      <w:r w:rsidRPr="00BA7352">
        <w:rPr>
          <w:sz w:val="20"/>
          <w:szCs w:val="20"/>
          <w:lang w:val="fr-CA"/>
        </w:rPr>
        <w:t>: premier facteur commun des voies extrinsèque et intrinsèque</w:t>
      </w:r>
    </w:p>
    <w:p w14:paraId="5FFC3B6E" w14:textId="77777777" w:rsidR="0056221E" w:rsidRDefault="002B5110" w:rsidP="008B6571">
      <w:pPr>
        <w:pStyle w:val="ListParagraph"/>
        <w:numPr>
          <w:ilvl w:val="0"/>
          <w:numId w:val="35"/>
        </w:numPr>
        <w:tabs>
          <w:tab w:val="left" w:pos="2196"/>
        </w:tabs>
        <w:rPr>
          <w:sz w:val="20"/>
          <w:szCs w:val="20"/>
          <w:lang w:val="fr-CA"/>
        </w:rPr>
      </w:pPr>
      <w:r w:rsidRPr="00BA7352">
        <w:rPr>
          <w:sz w:val="20"/>
          <w:szCs w:val="20"/>
          <w:u w:val="single"/>
          <w:lang w:val="fr-CA"/>
        </w:rPr>
        <w:t>Facteur XIII</w:t>
      </w:r>
      <w:r w:rsidRPr="00BA7352">
        <w:rPr>
          <w:sz w:val="20"/>
          <w:szCs w:val="20"/>
          <w:lang w:val="fr-CA"/>
        </w:rPr>
        <w:t>: forme des liaisons covalentes entre les molécules de fibrine, augmentant ainsi énormément la résistance du réseau de fibrine.</w:t>
      </w:r>
    </w:p>
    <w:p w14:paraId="4BBC8A57" w14:textId="2664CCFD" w:rsidR="00BA7352" w:rsidRDefault="0056221E" w:rsidP="008B6571">
      <w:pPr>
        <w:pStyle w:val="ListParagraph"/>
        <w:numPr>
          <w:ilvl w:val="1"/>
          <w:numId w:val="35"/>
        </w:numPr>
        <w:tabs>
          <w:tab w:val="left" w:pos="2196"/>
        </w:tabs>
        <w:rPr>
          <w:sz w:val="20"/>
          <w:szCs w:val="20"/>
          <w:lang w:val="fr-CA"/>
        </w:rPr>
      </w:pPr>
      <w:r>
        <w:rPr>
          <w:sz w:val="20"/>
          <w:szCs w:val="20"/>
          <w:lang w:val="fr-CA"/>
        </w:rPr>
        <w:t xml:space="preserve"> Le facteur XIII est activé par la thrombine avec le Ca</w:t>
      </w:r>
      <w:r>
        <w:rPr>
          <w:sz w:val="20"/>
          <w:szCs w:val="20"/>
          <w:vertAlign w:val="superscript"/>
          <w:lang w:val="fr-CA"/>
        </w:rPr>
        <w:t>2+</w:t>
      </w:r>
      <w:r w:rsidRPr="0056221E">
        <w:rPr>
          <w:sz w:val="20"/>
          <w:szCs w:val="20"/>
          <w:lang w:val="fr-CA"/>
        </w:rPr>
        <w:t>.</w:t>
      </w:r>
      <w:r>
        <w:rPr>
          <w:sz w:val="20"/>
          <w:szCs w:val="20"/>
          <w:lang w:val="fr-CA"/>
        </w:rPr>
        <w:t xml:space="preserve"> Le facteur XIII :</w:t>
      </w:r>
    </w:p>
    <w:p w14:paraId="47CAC8C6" w14:textId="77777777" w:rsidR="0056221E" w:rsidRPr="0056221E" w:rsidRDefault="0056221E" w:rsidP="008B6571">
      <w:pPr>
        <w:pStyle w:val="ListParagraph"/>
        <w:numPr>
          <w:ilvl w:val="2"/>
          <w:numId w:val="35"/>
        </w:numPr>
        <w:tabs>
          <w:tab w:val="left" w:pos="2196"/>
        </w:tabs>
        <w:rPr>
          <w:sz w:val="20"/>
          <w:szCs w:val="20"/>
          <w:lang w:val="fr-CA"/>
        </w:rPr>
      </w:pPr>
      <w:r w:rsidRPr="0005077A">
        <w:rPr>
          <w:b/>
          <w:i/>
          <w:sz w:val="20"/>
          <w:szCs w:val="20"/>
          <w:lang w:val="fr-FR"/>
        </w:rPr>
        <w:t>Entrecroise et forme des liens entre les molécules de fibrine</w:t>
      </w:r>
    </w:p>
    <w:p w14:paraId="0418C527" w14:textId="37B8CE30" w:rsidR="0056221E" w:rsidRDefault="0056221E" w:rsidP="008B6571">
      <w:pPr>
        <w:pStyle w:val="ListParagraph"/>
        <w:numPr>
          <w:ilvl w:val="2"/>
          <w:numId w:val="35"/>
        </w:numPr>
        <w:tabs>
          <w:tab w:val="left" w:pos="2196"/>
        </w:tabs>
        <w:rPr>
          <w:sz w:val="20"/>
          <w:szCs w:val="20"/>
          <w:lang w:val="fr-CA"/>
        </w:rPr>
      </w:pPr>
      <w:r w:rsidRPr="0005077A">
        <w:rPr>
          <w:b/>
          <w:i/>
          <w:sz w:val="20"/>
          <w:szCs w:val="20"/>
          <w:lang w:val="fr-FR"/>
        </w:rPr>
        <w:t xml:space="preserve"> Renforce et stabilise le caillot</w:t>
      </w:r>
    </w:p>
    <w:p w14:paraId="1CD2466E" w14:textId="7A9BF2BF" w:rsidR="002B5110" w:rsidRPr="00BA7352" w:rsidRDefault="002B5110" w:rsidP="008B6571">
      <w:pPr>
        <w:pStyle w:val="ListParagraph"/>
        <w:numPr>
          <w:ilvl w:val="0"/>
          <w:numId w:val="35"/>
        </w:numPr>
        <w:tabs>
          <w:tab w:val="left" w:pos="2196"/>
        </w:tabs>
        <w:rPr>
          <w:sz w:val="20"/>
          <w:szCs w:val="20"/>
          <w:lang w:val="fr-CA"/>
        </w:rPr>
      </w:pPr>
      <w:r w:rsidRPr="00BA7352">
        <w:rPr>
          <w:sz w:val="20"/>
          <w:szCs w:val="20"/>
          <w:lang w:val="fr-CA"/>
        </w:rPr>
        <w:t xml:space="preserve">Facteurs de la voie intrinsèque impliqués dans les </w:t>
      </w:r>
      <w:r w:rsidRPr="00BA7352">
        <w:rPr>
          <w:bCs/>
          <w:iCs/>
          <w:sz w:val="20"/>
          <w:szCs w:val="20"/>
          <w:lang w:val="fr-CA"/>
        </w:rPr>
        <w:t>hémophilies</w:t>
      </w:r>
      <w:r w:rsidRPr="00BA7352">
        <w:rPr>
          <w:sz w:val="20"/>
          <w:szCs w:val="20"/>
          <w:lang w:val="fr-CA"/>
        </w:rPr>
        <w:t>:</w:t>
      </w:r>
    </w:p>
    <w:p w14:paraId="2800E7DD" w14:textId="77777777" w:rsidR="00BA7352" w:rsidRDefault="002B5110" w:rsidP="008B6571">
      <w:pPr>
        <w:pStyle w:val="ListParagraph"/>
        <w:numPr>
          <w:ilvl w:val="4"/>
          <w:numId w:val="16"/>
        </w:numPr>
        <w:tabs>
          <w:tab w:val="left" w:pos="2196"/>
        </w:tabs>
        <w:rPr>
          <w:sz w:val="20"/>
          <w:szCs w:val="20"/>
          <w:lang w:val="fr-CA"/>
        </w:rPr>
      </w:pPr>
      <w:r w:rsidRPr="00BA7352">
        <w:rPr>
          <w:sz w:val="20"/>
          <w:szCs w:val="20"/>
          <w:lang w:val="fr-CA"/>
        </w:rPr>
        <w:t>Déficience en facteur VIII entraîne l’hémophilie A</w:t>
      </w:r>
    </w:p>
    <w:p w14:paraId="2D7F949A" w14:textId="77777777" w:rsidR="00BA7352" w:rsidRDefault="002B5110" w:rsidP="008B6571">
      <w:pPr>
        <w:pStyle w:val="ListParagraph"/>
        <w:numPr>
          <w:ilvl w:val="4"/>
          <w:numId w:val="16"/>
        </w:numPr>
        <w:tabs>
          <w:tab w:val="left" w:pos="2196"/>
        </w:tabs>
        <w:rPr>
          <w:sz w:val="20"/>
          <w:szCs w:val="20"/>
          <w:lang w:val="fr-CA"/>
        </w:rPr>
      </w:pPr>
      <w:r w:rsidRPr="00BA7352">
        <w:rPr>
          <w:sz w:val="20"/>
          <w:szCs w:val="20"/>
          <w:lang w:val="fr-CA"/>
        </w:rPr>
        <w:t>Déficience en facteur IX entraîne l’hémophilie B</w:t>
      </w:r>
    </w:p>
    <w:p w14:paraId="3F220742" w14:textId="0E6E0341" w:rsidR="002B5110" w:rsidRPr="00BA7352" w:rsidRDefault="002B5110" w:rsidP="008B6571">
      <w:pPr>
        <w:pStyle w:val="ListParagraph"/>
        <w:numPr>
          <w:ilvl w:val="4"/>
          <w:numId w:val="16"/>
        </w:numPr>
        <w:tabs>
          <w:tab w:val="left" w:pos="2196"/>
        </w:tabs>
        <w:rPr>
          <w:sz w:val="20"/>
          <w:szCs w:val="20"/>
          <w:lang w:val="fr-CA"/>
        </w:rPr>
      </w:pPr>
      <w:r w:rsidRPr="00BA7352">
        <w:rPr>
          <w:sz w:val="20"/>
          <w:szCs w:val="20"/>
          <w:lang w:val="fr-CA"/>
        </w:rPr>
        <w:t>Déficience en facteur XI entraîne l’hémophilie C</w:t>
      </w:r>
    </w:p>
    <w:p w14:paraId="04BCA003" w14:textId="4A3E3813" w:rsidR="002B5110" w:rsidRDefault="002B5110" w:rsidP="0005077A">
      <w:pPr>
        <w:tabs>
          <w:tab w:val="left" w:pos="2196"/>
        </w:tabs>
        <w:ind w:firstLine="360"/>
        <w:rPr>
          <w:b/>
          <w:i/>
          <w:sz w:val="20"/>
          <w:szCs w:val="20"/>
          <w:lang w:val="fr-CA"/>
        </w:rPr>
      </w:pPr>
      <w:r w:rsidRPr="0005077A">
        <w:rPr>
          <w:b/>
          <w:i/>
          <w:sz w:val="20"/>
          <w:szCs w:val="20"/>
          <w:lang w:val="fr-FR"/>
        </w:rPr>
        <w:br/>
      </w:r>
      <w:r w:rsidRPr="0005077A">
        <w:rPr>
          <w:b/>
          <w:i/>
          <w:sz w:val="20"/>
          <w:szCs w:val="20"/>
          <w:lang w:val="fr-FR"/>
        </w:rPr>
        <w:br/>
      </w:r>
    </w:p>
    <w:p w14:paraId="4FFA14DB" w14:textId="47FEFB3C" w:rsidR="00FF5FA3" w:rsidRDefault="00FF5FA3" w:rsidP="0005077A">
      <w:pPr>
        <w:tabs>
          <w:tab w:val="left" w:pos="2196"/>
        </w:tabs>
        <w:ind w:firstLine="360"/>
        <w:rPr>
          <w:b/>
          <w:i/>
          <w:sz w:val="20"/>
          <w:szCs w:val="20"/>
          <w:lang w:val="fr-CA"/>
        </w:rPr>
      </w:pPr>
    </w:p>
    <w:p w14:paraId="1BF9194C" w14:textId="77777777" w:rsidR="00FF5FA3" w:rsidRPr="0005077A" w:rsidRDefault="00FF5FA3" w:rsidP="0005077A">
      <w:pPr>
        <w:tabs>
          <w:tab w:val="left" w:pos="2196"/>
        </w:tabs>
        <w:ind w:firstLine="360"/>
        <w:rPr>
          <w:b/>
          <w:i/>
          <w:sz w:val="20"/>
          <w:szCs w:val="20"/>
          <w:lang w:val="fr-CA"/>
        </w:rPr>
      </w:pPr>
    </w:p>
    <w:p w14:paraId="363DEEB4" w14:textId="77777777" w:rsidR="002B5110" w:rsidRPr="0005077A" w:rsidRDefault="002B5110" w:rsidP="0005077A">
      <w:pPr>
        <w:tabs>
          <w:tab w:val="left" w:pos="2196"/>
        </w:tabs>
        <w:rPr>
          <w:sz w:val="20"/>
          <w:szCs w:val="20"/>
          <w:lang w:val="fr-CA"/>
        </w:rPr>
      </w:pPr>
    </w:p>
    <w:p w14:paraId="3D8822DE" w14:textId="05807E99" w:rsidR="005F74EE" w:rsidRPr="0056221E" w:rsidRDefault="0056221E" w:rsidP="0056221E">
      <w:pPr>
        <w:tabs>
          <w:tab w:val="left" w:pos="2196"/>
        </w:tabs>
        <w:rPr>
          <w:b/>
          <w:sz w:val="20"/>
          <w:szCs w:val="20"/>
          <w:lang w:val="fr-CA"/>
        </w:rPr>
      </w:pPr>
      <w:r>
        <w:rPr>
          <w:b/>
          <w:sz w:val="20"/>
          <w:szCs w:val="20"/>
          <w:lang w:val="fr-CA"/>
        </w:rPr>
        <w:lastRenderedPageBreak/>
        <w:t xml:space="preserve"> 3- </w:t>
      </w:r>
      <w:r w:rsidR="00AC4BC6" w:rsidRPr="0056221E">
        <w:rPr>
          <w:b/>
          <w:sz w:val="20"/>
          <w:szCs w:val="20"/>
          <w:lang w:val="fr-CA"/>
        </w:rPr>
        <w:t>Rétraction du caillot, réfection et fibrinolyse</w:t>
      </w:r>
    </w:p>
    <w:p w14:paraId="0DA3AC49" w14:textId="38EC7565" w:rsidR="0056221E" w:rsidRDefault="002B5110" w:rsidP="008B6571">
      <w:pPr>
        <w:numPr>
          <w:ilvl w:val="0"/>
          <w:numId w:val="17"/>
        </w:numPr>
        <w:tabs>
          <w:tab w:val="left" w:pos="2196"/>
        </w:tabs>
        <w:rPr>
          <w:sz w:val="20"/>
          <w:szCs w:val="20"/>
          <w:lang w:val="fr-CA"/>
        </w:rPr>
      </w:pPr>
      <w:r w:rsidRPr="0005077A">
        <w:rPr>
          <w:b/>
          <w:bCs/>
          <w:i/>
          <w:iCs/>
          <w:sz w:val="20"/>
          <w:szCs w:val="20"/>
          <w:lang w:val="fr-CA"/>
        </w:rPr>
        <w:t>Rétraction du caillot</w:t>
      </w:r>
      <w:r w:rsidRPr="0005077A">
        <w:rPr>
          <w:b/>
          <w:bCs/>
          <w:sz w:val="20"/>
          <w:szCs w:val="20"/>
          <w:lang w:val="fr-CA"/>
        </w:rPr>
        <w:t>:</w:t>
      </w:r>
      <w:r w:rsidRPr="0005077A">
        <w:rPr>
          <w:sz w:val="20"/>
          <w:szCs w:val="20"/>
          <w:lang w:val="fr-CA"/>
        </w:rPr>
        <w:t xml:space="preserve"> se produit en 30-60 minute</w:t>
      </w:r>
      <w:r w:rsidRPr="00FF5FA3">
        <w:rPr>
          <w:sz w:val="20"/>
          <w:szCs w:val="20"/>
          <w:lang w:val="fr-CA"/>
        </w:rPr>
        <w:t>s</w:t>
      </w:r>
      <w:r w:rsidR="00FF5FA3" w:rsidRPr="00FF5FA3">
        <w:rPr>
          <w:sz w:val="20"/>
          <w:szCs w:val="20"/>
          <w:lang w:val="fr-CA"/>
        </w:rPr>
        <w:t xml:space="preserve"> </w:t>
      </w:r>
    </w:p>
    <w:p w14:paraId="12C5CC4A" w14:textId="77777777" w:rsidR="0056221E" w:rsidRDefault="002B5110" w:rsidP="008B6571">
      <w:pPr>
        <w:numPr>
          <w:ilvl w:val="1"/>
          <w:numId w:val="17"/>
        </w:numPr>
        <w:tabs>
          <w:tab w:val="left" w:pos="2196"/>
        </w:tabs>
        <w:rPr>
          <w:sz w:val="20"/>
          <w:szCs w:val="20"/>
          <w:lang w:val="fr-CA"/>
        </w:rPr>
      </w:pPr>
      <w:r w:rsidRPr="0056221E">
        <w:rPr>
          <w:sz w:val="20"/>
          <w:szCs w:val="20"/>
          <w:lang w:val="fr-CA"/>
        </w:rPr>
        <w:t>Les plaquettes se contractent (via leurs filaments d’actine et de myosine), causant ainsi une traction sur les filaments de fibrine et donc un resserrement du caillot.</w:t>
      </w:r>
    </w:p>
    <w:p w14:paraId="0476E1D2" w14:textId="6FC56BEE" w:rsidR="002B5110" w:rsidRPr="0056221E" w:rsidRDefault="0056221E" w:rsidP="0056221E">
      <w:pPr>
        <w:tabs>
          <w:tab w:val="left" w:pos="2196"/>
        </w:tabs>
        <w:ind w:left="1440"/>
        <w:rPr>
          <w:sz w:val="20"/>
          <w:szCs w:val="20"/>
          <w:lang w:val="fr-CA"/>
        </w:rPr>
      </w:pPr>
      <w:r>
        <w:rPr>
          <w:sz w:val="20"/>
          <w:szCs w:val="20"/>
          <w:lang w:val="fr-CA"/>
        </w:rPr>
        <w:t xml:space="preserve">  </w:t>
      </w:r>
      <w:r w:rsidR="00FF5FA3">
        <w:rPr>
          <w:sz w:val="20"/>
          <w:szCs w:val="20"/>
          <w:lang w:val="fr-CA"/>
        </w:rPr>
        <w:t xml:space="preserve">       </w:t>
      </w:r>
      <w:r>
        <w:rPr>
          <w:sz w:val="20"/>
          <w:szCs w:val="20"/>
          <w:lang w:val="fr-CA"/>
        </w:rPr>
        <w:t xml:space="preserve"> </w:t>
      </w:r>
      <w:r w:rsidR="002B5110" w:rsidRPr="0005077A">
        <w:rPr>
          <w:sz w:val="20"/>
          <w:szCs w:val="20"/>
          <w:lang w:val="fr-CA"/>
        </w:rPr>
        <w:sym w:font="Symbol" w:char="F0AE"/>
      </w:r>
      <w:r w:rsidR="002B5110" w:rsidRPr="0056221E">
        <w:rPr>
          <w:i/>
          <w:iCs/>
          <w:sz w:val="20"/>
          <w:szCs w:val="20"/>
          <w:lang w:val="fr-CA"/>
        </w:rPr>
        <w:t xml:space="preserve"> </w:t>
      </w:r>
      <w:r>
        <w:rPr>
          <w:i/>
          <w:iCs/>
          <w:sz w:val="20"/>
          <w:szCs w:val="20"/>
          <w:lang w:val="fr-CA"/>
        </w:rPr>
        <w:t xml:space="preserve"> </w:t>
      </w:r>
      <w:r w:rsidR="002B5110" w:rsidRPr="0056221E">
        <w:rPr>
          <w:sz w:val="20"/>
          <w:szCs w:val="20"/>
          <w:lang w:val="fr-CA"/>
        </w:rPr>
        <w:t xml:space="preserve">Le </w:t>
      </w:r>
      <w:r w:rsidR="002B5110" w:rsidRPr="0056221E">
        <w:rPr>
          <w:i/>
          <w:iCs/>
          <w:sz w:val="20"/>
          <w:szCs w:val="20"/>
          <w:lang w:val="fr-CA"/>
        </w:rPr>
        <w:t>sérum</w:t>
      </w:r>
      <w:r w:rsidR="002B5110" w:rsidRPr="0056221E">
        <w:rPr>
          <w:sz w:val="20"/>
          <w:szCs w:val="20"/>
          <w:lang w:val="fr-CA"/>
        </w:rPr>
        <w:t xml:space="preserve"> est expulsé du caillot, et les bords de la lésion se rapprochent.</w:t>
      </w:r>
    </w:p>
    <w:p w14:paraId="6BF77E78" w14:textId="77777777" w:rsidR="00FF5FA3" w:rsidRPr="00FF5FA3" w:rsidRDefault="002B5110" w:rsidP="008B6571">
      <w:pPr>
        <w:numPr>
          <w:ilvl w:val="0"/>
          <w:numId w:val="18"/>
        </w:numPr>
        <w:tabs>
          <w:tab w:val="left" w:pos="2196"/>
        </w:tabs>
        <w:rPr>
          <w:sz w:val="20"/>
          <w:szCs w:val="20"/>
          <w:lang w:val="fr-CA"/>
        </w:rPr>
      </w:pPr>
      <w:r w:rsidRPr="0005077A">
        <w:rPr>
          <w:b/>
          <w:bCs/>
          <w:i/>
          <w:iCs/>
          <w:sz w:val="20"/>
          <w:szCs w:val="20"/>
          <w:lang w:val="fr-CA"/>
        </w:rPr>
        <w:t xml:space="preserve"> Réfection du vaisseau</w:t>
      </w:r>
    </w:p>
    <w:p w14:paraId="2E8CA78C" w14:textId="024A003B" w:rsidR="002B5110" w:rsidRDefault="002B5110" w:rsidP="008B6571">
      <w:pPr>
        <w:numPr>
          <w:ilvl w:val="1"/>
          <w:numId w:val="18"/>
        </w:numPr>
        <w:tabs>
          <w:tab w:val="left" w:pos="2196"/>
        </w:tabs>
        <w:rPr>
          <w:sz w:val="20"/>
          <w:szCs w:val="20"/>
          <w:lang w:val="fr-CA"/>
        </w:rPr>
      </w:pPr>
      <w:r w:rsidRPr="0056221E">
        <w:rPr>
          <w:sz w:val="20"/>
          <w:szCs w:val="20"/>
          <w:lang w:val="fr-CA"/>
        </w:rPr>
        <w:t xml:space="preserve">Certains facteurs de croissance, tel le </w:t>
      </w:r>
      <w:r w:rsidRPr="0056221E">
        <w:rPr>
          <w:i/>
          <w:iCs/>
          <w:sz w:val="20"/>
          <w:szCs w:val="20"/>
          <w:lang w:val="fr-CA"/>
        </w:rPr>
        <w:t>PDGF</w:t>
      </w:r>
      <w:r w:rsidRPr="0056221E">
        <w:rPr>
          <w:sz w:val="20"/>
          <w:szCs w:val="20"/>
          <w:lang w:val="fr-CA"/>
        </w:rPr>
        <w:t xml:space="preserve"> (</w:t>
      </w:r>
      <w:r w:rsidRPr="0056221E">
        <w:rPr>
          <w:i/>
          <w:iCs/>
          <w:sz w:val="20"/>
          <w:szCs w:val="20"/>
          <w:lang w:val="fr-CA"/>
        </w:rPr>
        <w:t>platelet-derived growth factor</w:t>
      </w:r>
      <w:r w:rsidRPr="0056221E">
        <w:rPr>
          <w:sz w:val="20"/>
          <w:szCs w:val="20"/>
          <w:lang w:val="fr-CA"/>
        </w:rPr>
        <w:t xml:space="preserve">) libéré par les plaquettes, stimulent les fibroblastes et les cellules musculaires lisses à se diviser et à reconstruire la paroi vasculaire. </w:t>
      </w:r>
    </w:p>
    <w:p w14:paraId="18AAC795" w14:textId="66AD0350" w:rsidR="00FF5FA3" w:rsidRPr="00FF5FA3" w:rsidRDefault="00FF5FA3" w:rsidP="008B6571">
      <w:pPr>
        <w:numPr>
          <w:ilvl w:val="1"/>
          <w:numId w:val="18"/>
        </w:numPr>
        <w:tabs>
          <w:tab w:val="left" w:pos="2196"/>
        </w:tabs>
        <w:rPr>
          <w:sz w:val="20"/>
          <w:szCs w:val="20"/>
          <w:lang w:val="fr-CA"/>
        </w:rPr>
      </w:pPr>
      <w:r w:rsidRPr="00FF5FA3">
        <w:rPr>
          <w:sz w:val="20"/>
          <w:szCs w:val="20"/>
          <w:lang w:val="fr-CA"/>
        </w:rPr>
        <w:t>F</w:t>
      </w:r>
      <w:r w:rsidRPr="00FF5FA3">
        <w:rPr>
          <w:sz w:val="20"/>
          <w:szCs w:val="20"/>
          <w:lang w:val="fr-FR"/>
        </w:rPr>
        <w:t>acteur de croissance endothélial vasculaire (VEGF) stimule la multiplication des cellules endothéliales et rétablit l’intégrité de la paroi des vaisseaux</w:t>
      </w:r>
    </w:p>
    <w:p w14:paraId="7566BA36" w14:textId="77777777" w:rsidR="00FF5FA3" w:rsidRPr="00FF5FA3" w:rsidRDefault="002B5110" w:rsidP="008B6571">
      <w:pPr>
        <w:numPr>
          <w:ilvl w:val="0"/>
          <w:numId w:val="19"/>
        </w:numPr>
        <w:tabs>
          <w:tab w:val="left" w:pos="2196"/>
        </w:tabs>
        <w:rPr>
          <w:sz w:val="20"/>
          <w:szCs w:val="20"/>
          <w:lang w:val="fr-CA"/>
        </w:rPr>
      </w:pPr>
      <w:r w:rsidRPr="0005077A">
        <w:rPr>
          <w:b/>
          <w:bCs/>
          <w:i/>
          <w:iCs/>
          <w:sz w:val="20"/>
          <w:szCs w:val="20"/>
          <w:lang w:val="fr-CA"/>
        </w:rPr>
        <w:t xml:space="preserve"> Fibrinolyse</w:t>
      </w:r>
    </w:p>
    <w:p w14:paraId="2A3A5DBB" w14:textId="701FF51D" w:rsidR="00FF5FA3" w:rsidRDefault="002B5110" w:rsidP="008B6571">
      <w:pPr>
        <w:numPr>
          <w:ilvl w:val="1"/>
          <w:numId w:val="19"/>
        </w:numPr>
        <w:tabs>
          <w:tab w:val="left" w:pos="2196"/>
        </w:tabs>
        <w:rPr>
          <w:sz w:val="20"/>
          <w:szCs w:val="20"/>
          <w:lang w:val="fr-CA"/>
        </w:rPr>
      </w:pPr>
      <w:r w:rsidRPr="0005077A">
        <w:rPr>
          <w:sz w:val="20"/>
          <w:szCs w:val="20"/>
          <w:lang w:val="fr-CA"/>
        </w:rPr>
        <w:t xml:space="preserve">Commence dans les deux jours qui suivent la lésion et continue jusqu’à la dissolution complète du </w:t>
      </w:r>
      <w:r w:rsidR="00FF5FA3" w:rsidRPr="0005077A">
        <w:rPr>
          <w:sz w:val="20"/>
          <w:szCs w:val="20"/>
          <w:lang w:val="fr-CA"/>
        </w:rPr>
        <w:t>caillot.</w:t>
      </w:r>
      <w:r w:rsidR="00FF5FA3" w:rsidRPr="00FF5FA3">
        <w:rPr>
          <w:sz w:val="20"/>
          <w:szCs w:val="20"/>
          <w:lang w:val="fr-CA"/>
        </w:rPr>
        <w:t xml:space="preserve"> Processus</w:t>
      </w:r>
      <w:r w:rsidRPr="00FF5FA3">
        <w:rPr>
          <w:sz w:val="20"/>
          <w:szCs w:val="20"/>
          <w:lang w:val="fr-CA"/>
        </w:rPr>
        <w:t xml:space="preserve"> qui enlève les caillots devenus inutiles; absolument essentiel pour éviter l’obstruction des vaisseaux sanguins.</w:t>
      </w:r>
    </w:p>
    <w:p w14:paraId="35F7DDD5" w14:textId="77777777" w:rsidR="00FF5FA3" w:rsidRDefault="002B5110" w:rsidP="008B6571">
      <w:pPr>
        <w:numPr>
          <w:ilvl w:val="2"/>
          <w:numId w:val="19"/>
        </w:numPr>
        <w:tabs>
          <w:tab w:val="left" w:pos="2196"/>
        </w:tabs>
        <w:rPr>
          <w:sz w:val="20"/>
          <w:szCs w:val="20"/>
          <w:lang w:val="fr-CA"/>
        </w:rPr>
      </w:pPr>
      <w:r w:rsidRPr="00FF5FA3">
        <w:rPr>
          <w:b/>
          <w:bCs/>
          <w:i/>
          <w:iCs/>
          <w:sz w:val="20"/>
          <w:szCs w:val="20"/>
          <w:lang w:val="fr-CA"/>
        </w:rPr>
        <w:t>Plasmine</w:t>
      </w:r>
      <w:r w:rsidR="0056221E" w:rsidRPr="00FF5FA3">
        <w:rPr>
          <w:sz w:val="20"/>
          <w:szCs w:val="20"/>
          <w:lang w:val="fr-CA"/>
        </w:rPr>
        <w:t xml:space="preserve">- un </w:t>
      </w:r>
      <w:r w:rsidRPr="00FF5FA3">
        <w:rPr>
          <w:sz w:val="20"/>
          <w:szCs w:val="20"/>
          <w:lang w:val="fr-CA"/>
        </w:rPr>
        <w:t xml:space="preserve">enzyme qui détruit la fibrine (de même que certains facteurs de coagulation tels le fibrinogène, la prothrombine, le facteur XII, </w:t>
      </w:r>
      <w:proofErr w:type="gramStart"/>
      <w:r w:rsidRPr="00FF5FA3">
        <w:rPr>
          <w:sz w:val="20"/>
          <w:szCs w:val="20"/>
          <w:lang w:val="fr-CA"/>
        </w:rPr>
        <w:t>etc...</w:t>
      </w:r>
      <w:proofErr w:type="gramEnd"/>
      <w:r w:rsidRPr="00FF5FA3">
        <w:rPr>
          <w:sz w:val="20"/>
          <w:szCs w:val="20"/>
          <w:lang w:val="fr-CA"/>
        </w:rPr>
        <w:t xml:space="preserve">) </w:t>
      </w:r>
    </w:p>
    <w:p w14:paraId="4D53A252" w14:textId="71DBE49F" w:rsidR="00FF5FA3" w:rsidRDefault="00FF5FA3" w:rsidP="00FF5FA3">
      <w:pPr>
        <w:tabs>
          <w:tab w:val="left" w:pos="2196"/>
        </w:tabs>
        <w:rPr>
          <w:sz w:val="20"/>
          <w:szCs w:val="20"/>
          <w:lang w:val="fr-CA"/>
        </w:rPr>
      </w:pPr>
      <w:r>
        <w:rPr>
          <w:b/>
          <w:bCs/>
          <w:i/>
          <w:iCs/>
          <w:sz w:val="20"/>
          <w:szCs w:val="20"/>
          <w:lang w:val="fr-CA"/>
        </w:rPr>
        <w:tab/>
        <w:t xml:space="preserve">      </w:t>
      </w:r>
      <w:r w:rsidR="002B5110" w:rsidRPr="0005077A">
        <w:rPr>
          <w:sz w:val="20"/>
          <w:szCs w:val="20"/>
          <w:lang w:val="fr-CA"/>
        </w:rPr>
        <w:sym w:font="Symbol" w:char="F0AE"/>
      </w:r>
      <w:r w:rsidR="002B5110" w:rsidRPr="00FF5FA3">
        <w:rPr>
          <w:sz w:val="20"/>
          <w:szCs w:val="20"/>
          <w:lang w:val="fr-CA"/>
        </w:rPr>
        <w:t xml:space="preserve"> </w:t>
      </w:r>
      <w:r w:rsidRPr="00FF5FA3">
        <w:rPr>
          <w:sz w:val="20"/>
          <w:szCs w:val="20"/>
          <w:lang w:val="fr-CA"/>
        </w:rPr>
        <w:t>Dissolution</w:t>
      </w:r>
      <w:r w:rsidR="002B5110" w:rsidRPr="00FF5FA3">
        <w:rPr>
          <w:sz w:val="20"/>
          <w:szCs w:val="20"/>
          <w:lang w:val="fr-CA"/>
        </w:rPr>
        <w:t xml:space="preserve"> du caillot.</w:t>
      </w:r>
    </w:p>
    <w:p w14:paraId="1EB0078E" w14:textId="041CC860" w:rsidR="00FF5FA3" w:rsidRDefault="00FF5FA3" w:rsidP="008B6571">
      <w:pPr>
        <w:numPr>
          <w:ilvl w:val="2"/>
          <w:numId w:val="19"/>
        </w:numPr>
        <w:tabs>
          <w:tab w:val="left" w:pos="2196"/>
        </w:tabs>
        <w:rPr>
          <w:sz w:val="20"/>
          <w:szCs w:val="20"/>
          <w:lang w:val="fr-CA"/>
        </w:rPr>
      </w:pPr>
      <w:r w:rsidRPr="0005077A">
        <w:rPr>
          <w:noProof/>
          <w:sz w:val="20"/>
          <w:szCs w:val="20"/>
        </w:rPr>
        <mc:AlternateContent>
          <mc:Choice Requires="wps">
            <w:drawing>
              <wp:anchor distT="0" distB="0" distL="114300" distR="114300" simplePos="0" relativeHeight="251706368" behindDoc="0" locked="0" layoutInCell="1" allowOverlap="1" wp14:anchorId="26D18915" wp14:editId="0247A5CD">
                <wp:simplePos x="0" y="0"/>
                <wp:positionH relativeFrom="column">
                  <wp:posOffset>3657600</wp:posOffset>
                </wp:positionH>
                <wp:positionV relativeFrom="paragraph">
                  <wp:posOffset>51435</wp:posOffset>
                </wp:positionV>
                <wp:extent cx="2674620" cy="788670"/>
                <wp:effectExtent l="0" t="0" r="17780" b="11430"/>
                <wp:wrapSquare wrapText="bothSides"/>
                <wp:docPr id="49664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788670"/>
                        </a:xfrm>
                        <a:prstGeom prst="rect">
                          <a:avLst/>
                        </a:prstGeom>
                        <a:solidFill>
                          <a:srgbClr val="FFFFFF"/>
                        </a:solidFill>
                        <a:ln w="9525">
                          <a:solidFill>
                            <a:schemeClr val="tx1"/>
                          </a:solidFill>
                          <a:miter lim="800000"/>
                          <a:headEnd/>
                          <a:tailEnd/>
                        </a:ln>
                      </wps:spPr>
                      <wps:txbx>
                        <w:txbxContent>
                          <w:p w14:paraId="0DAB11A8" w14:textId="01EA2332" w:rsidR="000207D3" w:rsidRPr="00FF5FA3" w:rsidRDefault="000207D3" w:rsidP="0056221E">
                            <w:pPr>
                              <w:pStyle w:val="NormalWeb"/>
                              <w:kinsoku w:val="0"/>
                              <w:overflowPunct w:val="0"/>
                              <w:spacing w:before="0" w:beforeAutospacing="0" w:after="0" w:afterAutospacing="0"/>
                              <w:textAlignment w:val="baseline"/>
                              <w:rPr>
                                <w:color w:val="000000" w:themeColor="text1"/>
                                <w:sz w:val="15"/>
                                <w:lang w:val="fr-CA"/>
                              </w:rPr>
                            </w:pPr>
                            <w:r w:rsidRPr="00FF5FA3">
                              <w:rPr>
                                <w:rFonts w:cstheme="minorBidi"/>
                                <w:b/>
                                <w:bCs/>
                                <w:i/>
                                <w:iCs/>
                                <w:color w:val="000000" w:themeColor="text1"/>
                                <w:kern w:val="24"/>
                                <w:sz w:val="15"/>
                                <w:lang w:val="fr-CA"/>
                              </w:rPr>
                              <w:t xml:space="preserve">     </w:t>
                            </w:r>
                            <w:r w:rsidR="0056221E" w:rsidRPr="00FF5FA3">
                              <w:rPr>
                                <w:rFonts w:cstheme="minorBidi"/>
                                <w:b/>
                                <w:bCs/>
                                <w:i/>
                                <w:iCs/>
                                <w:color w:val="000000" w:themeColor="text1"/>
                                <w:kern w:val="24"/>
                                <w:sz w:val="15"/>
                                <w:lang w:val="fr-CA"/>
                              </w:rPr>
                              <w:t xml:space="preserve">     </w:t>
                            </w:r>
                            <w:r w:rsidRPr="00FF5FA3">
                              <w:rPr>
                                <w:rFonts w:ascii="Arial" w:hAnsi="Arial" w:cs="Arial"/>
                                <w:b/>
                                <w:bCs/>
                                <w:i/>
                                <w:iCs/>
                                <w:color w:val="000000" w:themeColor="text1"/>
                                <w:kern w:val="24"/>
                                <w:sz w:val="15"/>
                                <w:lang w:val="fr-CA"/>
                              </w:rPr>
                              <w:t>Plasminogène</w:t>
                            </w:r>
                          </w:p>
                          <w:p w14:paraId="76D11EF6" w14:textId="160EE087" w:rsidR="000207D3" w:rsidRPr="00FF5FA3" w:rsidRDefault="0056221E" w:rsidP="002B5110">
                            <w:pPr>
                              <w:pStyle w:val="NormalWeb"/>
                              <w:kinsoku w:val="0"/>
                              <w:overflowPunct w:val="0"/>
                              <w:spacing w:before="0" w:beforeAutospacing="0" w:after="0" w:afterAutospacing="0"/>
                              <w:textAlignment w:val="baseline"/>
                              <w:rPr>
                                <w:color w:val="000000" w:themeColor="text1"/>
                                <w:sz w:val="15"/>
                                <w:lang w:val="fr-CA"/>
                              </w:rPr>
                            </w:pPr>
                            <w:r w:rsidRPr="00FF5FA3">
                              <w:rPr>
                                <w:rFonts w:ascii="Arial" w:hAnsi="Arial" w:cs="Arial"/>
                                <w:b/>
                                <w:bCs/>
                                <w:i/>
                                <w:iCs/>
                                <w:color w:val="000000" w:themeColor="text1"/>
                                <w:kern w:val="24"/>
                                <w:sz w:val="15"/>
                                <w:lang w:val="fr-CA"/>
                              </w:rPr>
                              <w:t xml:space="preserve">  </w:t>
                            </w:r>
                            <w:r w:rsidR="000207D3" w:rsidRPr="00FF5FA3">
                              <w:rPr>
                                <w:rFonts w:ascii="Arial" w:hAnsi="Arial" w:cs="Arial"/>
                                <w:b/>
                                <w:bCs/>
                                <w:i/>
                                <w:iCs/>
                                <w:color w:val="000000" w:themeColor="text1"/>
                                <w:kern w:val="24"/>
                                <w:sz w:val="15"/>
                                <w:lang w:val="fr-CA"/>
                              </w:rPr>
                              <w:t xml:space="preserve"> </w:t>
                            </w:r>
                            <w:proofErr w:type="gramStart"/>
                            <w:r w:rsidR="000207D3" w:rsidRPr="00FF5FA3">
                              <w:rPr>
                                <w:rFonts w:ascii="Arial" w:hAnsi="Arial" w:cs="Arial"/>
                                <w:b/>
                                <w:bCs/>
                                <w:i/>
                                <w:iCs/>
                                <w:color w:val="000000" w:themeColor="text1"/>
                                <w:kern w:val="24"/>
                                <w:sz w:val="15"/>
                                <w:lang w:val="fr-CA"/>
                              </w:rPr>
                              <w:t>tPA</w:t>
                            </w:r>
                            <w:proofErr w:type="gramEnd"/>
                            <w:r w:rsidR="000207D3" w:rsidRPr="00FF5FA3">
                              <w:rPr>
                                <w:rFonts w:ascii="Arial" w:hAnsi="Arial" w:cs="Arial"/>
                                <w:b/>
                                <w:bCs/>
                                <w:color w:val="000000" w:themeColor="text1"/>
                                <w:kern w:val="24"/>
                                <w:sz w:val="15"/>
                                <w:lang w:val="fr-CA"/>
                                <w14:shadow w14:blurRad="38100" w14:dist="38100" w14:dir="2700000" w14:sx="100000" w14:sy="100000" w14:kx="0" w14:ky="0" w14:algn="tl">
                                  <w14:srgbClr w14:val="C0C0C0"/>
                                </w14:shadow>
                              </w:rPr>
                              <w:t xml:space="preserve"> </w:t>
                            </w:r>
                            <w:r w:rsidR="000207D3" w:rsidRPr="00FF5FA3">
                              <w:rPr>
                                <w:rFonts w:ascii="Arial" w:hAnsi="Symbol" w:cs="Arial"/>
                                <w:b/>
                                <w:bCs/>
                                <w:color w:val="000000" w:themeColor="text1"/>
                                <w:kern w:val="24"/>
                                <w:sz w:val="15"/>
                                <w:lang w:val="fr-CA"/>
                              </w:rPr>
                              <w:sym w:font="Symbol" w:char="F0AE"/>
                            </w:r>
                            <w:r w:rsidR="000207D3" w:rsidRPr="00FF5FA3">
                              <w:rPr>
                                <w:rFonts w:ascii="Arial" w:hAnsi="Arial" w:cs="Arial"/>
                                <w:b/>
                                <w:bCs/>
                                <w:color w:val="000000" w:themeColor="text1"/>
                                <w:kern w:val="24"/>
                                <w:sz w:val="15"/>
                                <w:lang w:val="fr-CA"/>
                              </w:rPr>
                              <w:t xml:space="preserve">   </w:t>
                            </w:r>
                            <w:r w:rsidR="000207D3" w:rsidRPr="00FF5FA3">
                              <w:rPr>
                                <w:rFonts w:hAnsi="Wingdings" w:cstheme="minorBidi"/>
                                <w:b/>
                                <w:bCs/>
                                <w:color w:val="000000" w:themeColor="text1"/>
                                <w:kern w:val="24"/>
                                <w:sz w:val="21"/>
                                <w:szCs w:val="40"/>
                                <w:lang w:val="fr-CA"/>
                              </w:rPr>
                              <w:sym w:font="Wingdings" w:char="F0F2"/>
                            </w:r>
                          </w:p>
                          <w:p w14:paraId="4F9DC7C4" w14:textId="6E648FB4" w:rsidR="000207D3" w:rsidRPr="00FF5FA3" w:rsidRDefault="0056221E" w:rsidP="0056221E">
                            <w:pPr>
                              <w:pStyle w:val="NormalWeb"/>
                              <w:kinsoku w:val="0"/>
                              <w:overflowPunct w:val="0"/>
                              <w:spacing w:before="0" w:beforeAutospacing="0" w:after="0" w:afterAutospacing="0"/>
                              <w:textAlignment w:val="baseline"/>
                              <w:rPr>
                                <w:color w:val="000000" w:themeColor="text1"/>
                                <w:sz w:val="15"/>
                                <w:lang w:val="fr-CA"/>
                              </w:rPr>
                            </w:pPr>
                            <w:r w:rsidRPr="00FF5FA3">
                              <w:rPr>
                                <w:rFonts w:ascii="Arial" w:hAnsi="Arial" w:cs="Arial"/>
                                <w:b/>
                                <w:bCs/>
                                <w:i/>
                                <w:iCs/>
                                <w:color w:val="000000" w:themeColor="text1"/>
                                <w:kern w:val="24"/>
                                <w:sz w:val="15"/>
                                <w:lang w:val="fr-CA"/>
                              </w:rPr>
                              <w:t xml:space="preserve">          </w:t>
                            </w:r>
                            <w:r w:rsidR="000207D3" w:rsidRPr="00FF5FA3">
                              <w:rPr>
                                <w:rFonts w:ascii="Arial" w:hAnsi="Arial" w:cs="Arial"/>
                                <w:b/>
                                <w:bCs/>
                                <w:i/>
                                <w:iCs/>
                                <w:color w:val="000000" w:themeColor="text1"/>
                                <w:kern w:val="24"/>
                                <w:sz w:val="15"/>
                                <w:lang w:val="fr-CA"/>
                              </w:rPr>
                              <w:t xml:space="preserve"> Plasmine </w:t>
                            </w:r>
                          </w:p>
                          <w:p w14:paraId="7305828A" w14:textId="3679F7E6" w:rsidR="000207D3" w:rsidRPr="00FF5FA3" w:rsidRDefault="0056221E" w:rsidP="002B5110">
                            <w:pPr>
                              <w:pStyle w:val="NormalWeb"/>
                              <w:kinsoku w:val="0"/>
                              <w:overflowPunct w:val="0"/>
                              <w:spacing w:before="0" w:beforeAutospacing="0" w:after="0" w:afterAutospacing="0"/>
                              <w:ind w:left="576"/>
                              <w:textAlignment w:val="baseline"/>
                              <w:rPr>
                                <w:color w:val="000000" w:themeColor="text1"/>
                                <w:sz w:val="15"/>
                                <w:lang w:val="fr-CA"/>
                              </w:rPr>
                            </w:pPr>
                            <w:r w:rsidRPr="00FF5FA3">
                              <w:rPr>
                                <w:rFonts w:ascii="Arial" w:hAnsi="Arial" w:cs="Arial"/>
                                <w:b/>
                                <w:bCs/>
                                <w:color w:val="000000" w:themeColor="text1"/>
                                <w:kern w:val="24"/>
                                <w:sz w:val="15"/>
                                <w:lang w:val="fr-CA"/>
                              </w:rPr>
                              <w:t xml:space="preserve"> </w:t>
                            </w:r>
                            <w:r w:rsidR="000207D3" w:rsidRPr="00FF5FA3">
                              <w:rPr>
                                <w:rFonts w:ascii="Arial" w:hAnsi="Arial" w:cs="Arial"/>
                                <w:b/>
                                <w:bCs/>
                                <w:color w:val="000000" w:themeColor="text1"/>
                                <w:kern w:val="24"/>
                                <w:sz w:val="15"/>
                                <w:lang w:val="fr-CA"/>
                              </w:rPr>
                              <w:t xml:space="preserve">  </w:t>
                            </w:r>
                            <w:r w:rsidR="000207D3" w:rsidRPr="00FF5FA3">
                              <w:rPr>
                                <w:rFonts w:ascii="Arial" w:hAnsi="Wingdings" w:cs="Arial"/>
                                <w:b/>
                                <w:bCs/>
                                <w:color w:val="000000" w:themeColor="text1"/>
                                <w:kern w:val="24"/>
                                <w:sz w:val="21"/>
                                <w:szCs w:val="40"/>
                                <w:lang w:val="fr-CA"/>
                              </w:rPr>
                              <w:sym w:font="Wingdings" w:char="F0F2"/>
                            </w:r>
                          </w:p>
                          <w:p w14:paraId="356DEE41" w14:textId="57C0C5D3" w:rsidR="000207D3" w:rsidRPr="00FF5FA3" w:rsidRDefault="0056221E" w:rsidP="0056221E">
                            <w:pPr>
                              <w:pStyle w:val="NormalWeb"/>
                              <w:kinsoku w:val="0"/>
                              <w:overflowPunct w:val="0"/>
                              <w:spacing w:before="0" w:beforeAutospacing="0" w:after="0" w:afterAutospacing="0"/>
                              <w:textAlignment w:val="baseline"/>
                              <w:rPr>
                                <w:color w:val="000000" w:themeColor="text1"/>
                                <w:sz w:val="15"/>
                                <w:lang w:val="fr-CA"/>
                              </w:rPr>
                            </w:pPr>
                            <w:r w:rsidRPr="00FF5FA3">
                              <w:rPr>
                                <w:rFonts w:ascii="Arial" w:hAnsi="Arial" w:cs="Arial"/>
                                <w:b/>
                                <w:bCs/>
                                <w:i/>
                                <w:iCs/>
                                <w:color w:val="000000" w:themeColor="text1"/>
                                <w:kern w:val="24"/>
                                <w:sz w:val="15"/>
                                <w:lang w:val="fr-CA"/>
                              </w:rPr>
                              <w:t xml:space="preserve">             </w:t>
                            </w:r>
                            <w:r w:rsidR="000207D3" w:rsidRPr="00FF5FA3">
                              <w:rPr>
                                <w:rFonts w:ascii="Arial" w:hAnsi="Arial" w:cs="Arial"/>
                                <w:b/>
                                <w:bCs/>
                                <w:i/>
                                <w:iCs/>
                                <w:color w:val="000000" w:themeColor="text1"/>
                                <w:kern w:val="24"/>
                                <w:sz w:val="15"/>
                                <w:lang w:val="fr-CA"/>
                              </w:rPr>
                              <w:t>Fibrine</w:t>
                            </w:r>
                            <w:r w:rsidR="000207D3" w:rsidRPr="00FF5FA3">
                              <w:rPr>
                                <w:rFonts w:ascii="Arial" w:hAnsi="Arial" w:cs="Arial"/>
                                <w:b/>
                                <w:bCs/>
                                <w:color w:val="000000" w:themeColor="text1"/>
                                <w:kern w:val="24"/>
                                <w:sz w:val="15"/>
                                <w:lang w:val="fr-CA"/>
                              </w:rPr>
                              <w:t xml:space="preserve"> </w:t>
                            </w:r>
                            <w:r w:rsidR="000207D3" w:rsidRPr="00FF5FA3">
                              <w:rPr>
                                <w:rFonts w:ascii="Arial" w:hAnsi="Symbol" w:cs="Arial"/>
                                <w:b/>
                                <w:bCs/>
                                <w:color w:val="000000" w:themeColor="text1"/>
                                <w:kern w:val="24"/>
                                <w:sz w:val="15"/>
                                <w:lang w:val="fr-CA"/>
                              </w:rPr>
                              <w:sym w:font="Symbol" w:char="F0AE"/>
                            </w:r>
                            <w:r w:rsidR="000207D3" w:rsidRPr="00FF5FA3">
                              <w:rPr>
                                <w:rFonts w:ascii="Arial" w:hAnsi="Arial" w:cs="Arial"/>
                                <w:b/>
                                <w:bCs/>
                                <w:color w:val="000000" w:themeColor="text1"/>
                                <w:kern w:val="24"/>
                                <w:sz w:val="15"/>
                                <w:lang w:val="fr-CA"/>
                              </w:rPr>
                              <w:t xml:space="preserve"> dégradation </w:t>
                            </w:r>
                            <w:r w:rsidR="000207D3" w:rsidRPr="00FF5FA3">
                              <w:rPr>
                                <w:rFonts w:ascii="Arial" w:hAnsi="Symbol" w:cs="Arial"/>
                                <w:b/>
                                <w:bCs/>
                                <w:color w:val="000000" w:themeColor="text1"/>
                                <w:kern w:val="24"/>
                                <w:sz w:val="15"/>
                                <w:lang w:val="fr-CA"/>
                              </w:rPr>
                              <w:sym w:font="Symbol" w:char="F0AE"/>
                            </w:r>
                            <w:r w:rsidR="000207D3" w:rsidRPr="00FF5FA3">
                              <w:rPr>
                                <w:rFonts w:ascii="Arial" w:hAnsi="Arial" w:cs="Arial"/>
                                <w:b/>
                                <w:bCs/>
                                <w:color w:val="000000" w:themeColor="text1"/>
                                <w:kern w:val="24"/>
                                <w:sz w:val="15"/>
                                <w:lang w:val="fr-CA"/>
                              </w:rPr>
                              <w:t xml:space="preserve"> dissolution du caillot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6D18915" id="Text Box 7" o:spid="_x0000_s1049" type="#_x0000_t202" style="position:absolute;left:0;text-align:left;margin-left:4in;margin-top:4.05pt;width:210.6pt;height:62.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" strokecolor="black [3213]">
                <v:textbox>
                  <w:txbxContent>
                    <w:p w14:paraId="0DAB11A8" w14:textId="01EA2332" w:rsidR="000207D3" w:rsidRPr="00FF5FA3" w:rsidRDefault="000207D3" w:rsidP="0056221E">
                      <w:pPr>
                        <w:pStyle w:val="NormalWeb"/>
                        <w:kinsoku w:val="0"/>
                        <w:overflowPunct w:val="0"/>
                        <w:spacing w:before="0" w:beforeAutospacing="0" w:after="0" w:afterAutospacing="0"/>
                        <w:textAlignment w:val="baseline"/>
                        <w:rPr>
                          <w:color w:val="000000" w:themeColor="text1"/>
                          <w:sz w:val="15"/>
                          <w:lang w:val="fr-CA"/>
                        </w:rPr>
                      </w:pPr>
                      <w:r w:rsidRPr="00FF5FA3">
                        <w:rPr>
                          <w:rFonts w:cstheme="minorBidi"/>
                          <w:b/>
                          <w:bCs/>
                          <w:i/>
                          <w:iCs/>
                          <w:color w:val="000000" w:themeColor="text1"/>
                          <w:kern w:val="24"/>
                          <w:sz w:val="15"/>
                          <w:lang w:val="fr-CA"/>
                        </w:rPr>
                        <w:t xml:space="preserve">     </w:t>
                      </w:r>
                      <w:r w:rsidR="0056221E" w:rsidRPr="00FF5FA3">
                        <w:rPr>
                          <w:rFonts w:cstheme="minorBidi"/>
                          <w:b/>
                          <w:bCs/>
                          <w:i/>
                          <w:iCs/>
                          <w:color w:val="000000" w:themeColor="text1"/>
                          <w:kern w:val="24"/>
                          <w:sz w:val="15"/>
                          <w:lang w:val="fr-CA"/>
                        </w:rPr>
                        <w:t xml:space="preserve">     </w:t>
                      </w:r>
                      <w:r w:rsidRPr="00FF5FA3">
                        <w:rPr>
                          <w:rFonts w:ascii="Arial" w:hAnsi="Arial" w:cs="Arial"/>
                          <w:b/>
                          <w:bCs/>
                          <w:i/>
                          <w:iCs/>
                          <w:color w:val="000000" w:themeColor="text1"/>
                          <w:kern w:val="24"/>
                          <w:sz w:val="15"/>
                          <w:lang w:val="fr-CA"/>
                        </w:rPr>
                        <w:t>Plasminogène</w:t>
                      </w:r>
                    </w:p>
                    <w:p w14:paraId="76D11EF6" w14:textId="160EE087" w:rsidR="000207D3" w:rsidRPr="00FF5FA3" w:rsidRDefault="0056221E" w:rsidP="002B5110">
                      <w:pPr>
                        <w:pStyle w:val="NormalWeb"/>
                        <w:kinsoku w:val="0"/>
                        <w:overflowPunct w:val="0"/>
                        <w:spacing w:before="0" w:beforeAutospacing="0" w:after="0" w:afterAutospacing="0"/>
                        <w:textAlignment w:val="baseline"/>
                        <w:rPr>
                          <w:color w:val="000000" w:themeColor="text1"/>
                          <w:sz w:val="15"/>
                          <w:lang w:val="fr-CA"/>
                        </w:rPr>
                      </w:pPr>
                      <w:r w:rsidRPr="00FF5FA3">
                        <w:rPr>
                          <w:rFonts w:ascii="Arial" w:hAnsi="Arial" w:cs="Arial"/>
                          <w:b/>
                          <w:bCs/>
                          <w:i/>
                          <w:iCs/>
                          <w:color w:val="000000" w:themeColor="text1"/>
                          <w:kern w:val="24"/>
                          <w:sz w:val="15"/>
                          <w:lang w:val="fr-CA"/>
                        </w:rPr>
                        <w:t xml:space="preserve">  </w:t>
                      </w:r>
                      <w:r w:rsidR="000207D3" w:rsidRPr="00FF5FA3">
                        <w:rPr>
                          <w:rFonts w:ascii="Arial" w:hAnsi="Arial" w:cs="Arial"/>
                          <w:b/>
                          <w:bCs/>
                          <w:i/>
                          <w:iCs/>
                          <w:color w:val="000000" w:themeColor="text1"/>
                          <w:kern w:val="24"/>
                          <w:sz w:val="15"/>
                          <w:lang w:val="fr-CA"/>
                        </w:rPr>
                        <w:t xml:space="preserve"> </w:t>
                      </w:r>
                      <w:proofErr w:type="gramStart"/>
                      <w:r w:rsidR="000207D3" w:rsidRPr="00FF5FA3">
                        <w:rPr>
                          <w:rFonts w:ascii="Arial" w:hAnsi="Arial" w:cs="Arial"/>
                          <w:b/>
                          <w:bCs/>
                          <w:i/>
                          <w:iCs/>
                          <w:color w:val="000000" w:themeColor="text1"/>
                          <w:kern w:val="24"/>
                          <w:sz w:val="15"/>
                          <w:lang w:val="fr-CA"/>
                        </w:rPr>
                        <w:t>tPA</w:t>
                      </w:r>
                      <w:proofErr w:type="gramEnd"/>
                      <w:r w:rsidR="000207D3" w:rsidRPr="00FF5FA3">
                        <w:rPr>
                          <w:rFonts w:ascii="Arial" w:hAnsi="Arial" w:cs="Arial"/>
                          <w:b/>
                          <w:bCs/>
                          <w:color w:val="000000" w:themeColor="text1"/>
                          <w:kern w:val="24"/>
                          <w:sz w:val="15"/>
                          <w:lang w:val="fr-CA"/>
                          <w14:shadow w14:blurRad="38100" w14:dist="38100" w14:dir="2700000" w14:sx="100000" w14:sy="100000" w14:kx="0" w14:ky="0" w14:algn="tl">
                            <w14:srgbClr w14:val="C0C0C0"/>
                          </w14:shadow>
                        </w:rPr>
                        <w:t xml:space="preserve"> </w:t>
                      </w:r>
                      <w:r w:rsidR="000207D3" w:rsidRPr="00FF5FA3">
                        <w:rPr>
                          <w:rFonts w:ascii="Arial" w:hAnsi="Symbol" w:cs="Arial"/>
                          <w:b/>
                          <w:bCs/>
                          <w:color w:val="000000" w:themeColor="text1"/>
                          <w:kern w:val="24"/>
                          <w:sz w:val="15"/>
                          <w:lang w:val="fr-CA"/>
                        </w:rPr>
                        <w:sym w:font="Symbol" w:char="F0AE"/>
                      </w:r>
                      <w:r w:rsidR="000207D3" w:rsidRPr="00FF5FA3">
                        <w:rPr>
                          <w:rFonts w:ascii="Arial" w:hAnsi="Arial" w:cs="Arial"/>
                          <w:b/>
                          <w:bCs/>
                          <w:color w:val="000000" w:themeColor="text1"/>
                          <w:kern w:val="24"/>
                          <w:sz w:val="15"/>
                          <w:lang w:val="fr-CA"/>
                        </w:rPr>
                        <w:t xml:space="preserve">   </w:t>
                      </w:r>
                      <w:r w:rsidR="000207D3" w:rsidRPr="00FF5FA3">
                        <w:rPr>
                          <w:rFonts w:hAnsi="Wingdings" w:cstheme="minorBidi"/>
                          <w:b/>
                          <w:bCs/>
                          <w:color w:val="000000" w:themeColor="text1"/>
                          <w:kern w:val="24"/>
                          <w:sz w:val="21"/>
                          <w:szCs w:val="40"/>
                          <w:lang w:val="fr-CA"/>
                        </w:rPr>
                        <w:sym w:font="Wingdings" w:char="F0F2"/>
                      </w:r>
                    </w:p>
                    <w:p w14:paraId="4F9DC7C4" w14:textId="6E648FB4" w:rsidR="000207D3" w:rsidRPr="00FF5FA3" w:rsidRDefault="0056221E" w:rsidP="0056221E">
                      <w:pPr>
                        <w:pStyle w:val="NormalWeb"/>
                        <w:kinsoku w:val="0"/>
                        <w:overflowPunct w:val="0"/>
                        <w:spacing w:before="0" w:beforeAutospacing="0" w:after="0" w:afterAutospacing="0"/>
                        <w:textAlignment w:val="baseline"/>
                        <w:rPr>
                          <w:color w:val="000000" w:themeColor="text1"/>
                          <w:sz w:val="15"/>
                          <w:lang w:val="fr-CA"/>
                        </w:rPr>
                      </w:pPr>
                      <w:r w:rsidRPr="00FF5FA3">
                        <w:rPr>
                          <w:rFonts w:ascii="Arial" w:hAnsi="Arial" w:cs="Arial"/>
                          <w:b/>
                          <w:bCs/>
                          <w:i/>
                          <w:iCs/>
                          <w:color w:val="000000" w:themeColor="text1"/>
                          <w:kern w:val="24"/>
                          <w:sz w:val="15"/>
                          <w:lang w:val="fr-CA"/>
                        </w:rPr>
                        <w:t xml:space="preserve">          </w:t>
                      </w:r>
                      <w:r w:rsidR="000207D3" w:rsidRPr="00FF5FA3">
                        <w:rPr>
                          <w:rFonts w:ascii="Arial" w:hAnsi="Arial" w:cs="Arial"/>
                          <w:b/>
                          <w:bCs/>
                          <w:i/>
                          <w:iCs/>
                          <w:color w:val="000000" w:themeColor="text1"/>
                          <w:kern w:val="24"/>
                          <w:sz w:val="15"/>
                          <w:lang w:val="fr-CA"/>
                        </w:rPr>
                        <w:t xml:space="preserve"> Plasmine </w:t>
                      </w:r>
                    </w:p>
                    <w:p w14:paraId="7305828A" w14:textId="3679F7E6" w:rsidR="000207D3" w:rsidRPr="00FF5FA3" w:rsidRDefault="0056221E" w:rsidP="002B5110">
                      <w:pPr>
                        <w:pStyle w:val="NormalWeb"/>
                        <w:kinsoku w:val="0"/>
                        <w:overflowPunct w:val="0"/>
                        <w:spacing w:before="0" w:beforeAutospacing="0" w:after="0" w:afterAutospacing="0"/>
                        <w:ind w:left="576"/>
                        <w:textAlignment w:val="baseline"/>
                        <w:rPr>
                          <w:color w:val="000000" w:themeColor="text1"/>
                          <w:sz w:val="15"/>
                          <w:lang w:val="fr-CA"/>
                        </w:rPr>
                      </w:pPr>
                      <w:r w:rsidRPr="00FF5FA3">
                        <w:rPr>
                          <w:rFonts w:ascii="Arial" w:hAnsi="Arial" w:cs="Arial"/>
                          <w:b/>
                          <w:bCs/>
                          <w:color w:val="000000" w:themeColor="text1"/>
                          <w:kern w:val="24"/>
                          <w:sz w:val="15"/>
                          <w:lang w:val="fr-CA"/>
                        </w:rPr>
                        <w:t xml:space="preserve"> </w:t>
                      </w:r>
                      <w:r w:rsidR="000207D3" w:rsidRPr="00FF5FA3">
                        <w:rPr>
                          <w:rFonts w:ascii="Arial" w:hAnsi="Arial" w:cs="Arial"/>
                          <w:b/>
                          <w:bCs/>
                          <w:color w:val="000000" w:themeColor="text1"/>
                          <w:kern w:val="24"/>
                          <w:sz w:val="15"/>
                          <w:lang w:val="fr-CA"/>
                        </w:rPr>
                        <w:t xml:space="preserve">  </w:t>
                      </w:r>
                      <w:r w:rsidR="000207D3" w:rsidRPr="00FF5FA3">
                        <w:rPr>
                          <w:rFonts w:ascii="Arial" w:hAnsi="Wingdings" w:cs="Arial"/>
                          <w:b/>
                          <w:bCs/>
                          <w:color w:val="000000" w:themeColor="text1"/>
                          <w:kern w:val="24"/>
                          <w:sz w:val="21"/>
                          <w:szCs w:val="40"/>
                          <w:lang w:val="fr-CA"/>
                        </w:rPr>
                        <w:sym w:font="Wingdings" w:char="F0F2"/>
                      </w:r>
                    </w:p>
                    <w:p w14:paraId="356DEE41" w14:textId="57C0C5D3" w:rsidR="000207D3" w:rsidRPr="00FF5FA3" w:rsidRDefault="0056221E" w:rsidP="0056221E">
                      <w:pPr>
                        <w:pStyle w:val="NormalWeb"/>
                        <w:kinsoku w:val="0"/>
                        <w:overflowPunct w:val="0"/>
                        <w:spacing w:before="0" w:beforeAutospacing="0" w:after="0" w:afterAutospacing="0"/>
                        <w:textAlignment w:val="baseline"/>
                        <w:rPr>
                          <w:color w:val="000000" w:themeColor="text1"/>
                          <w:sz w:val="15"/>
                          <w:lang w:val="fr-CA"/>
                        </w:rPr>
                      </w:pPr>
                      <w:r w:rsidRPr="00FF5FA3">
                        <w:rPr>
                          <w:rFonts w:ascii="Arial" w:hAnsi="Arial" w:cs="Arial"/>
                          <w:b/>
                          <w:bCs/>
                          <w:i/>
                          <w:iCs/>
                          <w:color w:val="000000" w:themeColor="text1"/>
                          <w:kern w:val="24"/>
                          <w:sz w:val="15"/>
                          <w:lang w:val="fr-CA"/>
                        </w:rPr>
                        <w:t xml:space="preserve">             </w:t>
                      </w:r>
                      <w:r w:rsidR="000207D3" w:rsidRPr="00FF5FA3">
                        <w:rPr>
                          <w:rFonts w:ascii="Arial" w:hAnsi="Arial" w:cs="Arial"/>
                          <w:b/>
                          <w:bCs/>
                          <w:i/>
                          <w:iCs/>
                          <w:color w:val="000000" w:themeColor="text1"/>
                          <w:kern w:val="24"/>
                          <w:sz w:val="15"/>
                          <w:lang w:val="fr-CA"/>
                        </w:rPr>
                        <w:t>Fibrine</w:t>
                      </w:r>
                      <w:r w:rsidR="000207D3" w:rsidRPr="00FF5FA3">
                        <w:rPr>
                          <w:rFonts w:ascii="Arial" w:hAnsi="Arial" w:cs="Arial"/>
                          <w:b/>
                          <w:bCs/>
                          <w:color w:val="000000" w:themeColor="text1"/>
                          <w:kern w:val="24"/>
                          <w:sz w:val="15"/>
                          <w:lang w:val="fr-CA"/>
                        </w:rPr>
                        <w:t xml:space="preserve"> </w:t>
                      </w:r>
                      <w:r w:rsidR="000207D3" w:rsidRPr="00FF5FA3">
                        <w:rPr>
                          <w:rFonts w:ascii="Arial" w:hAnsi="Symbol" w:cs="Arial"/>
                          <w:b/>
                          <w:bCs/>
                          <w:color w:val="000000" w:themeColor="text1"/>
                          <w:kern w:val="24"/>
                          <w:sz w:val="15"/>
                          <w:lang w:val="fr-CA"/>
                        </w:rPr>
                        <w:sym w:font="Symbol" w:char="F0AE"/>
                      </w:r>
                      <w:r w:rsidR="000207D3" w:rsidRPr="00FF5FA3">
                        <w:rPr>
                          <w:rFonts w:ascii="Arial" w:hAnsi="Arial" w:cs="Arial"/>
                          <w:b/>
                          <w:bCs/>
                          <w:color w:val="000000" w:themeColor="text1"/>
                          <w:kern w:val="24"/>
                          <w:sz w:val="15"/>
                          <w:lang w:val="fr-CA"/>
                        </w:rPr>
                        <w:t xml:space="preserve"> dégradation </w:t>
                      </w:r>
                      <w:r w:rsidR="000207D3" w:rsidRPr="00FF5FA3">
                        <w:rPr>
                          <w:rFonts w:ascii="Arial" w:hAnsi="Symbol" w:cs="Arial"/>
                          <w:b/>
                          <w:bCs/>
                          <w:color w:val="000000" w:themeColor="text1"/>
                          <w:kern w:val="24"/>
                          <w:sz w:val="15"/>
                          <w:lang w:val="fr-CA"/>
                        </w:rPr>
                        <w:sym w:font="Symbol" w:char="F0AE"/>
                      </w:r>
                      <w:r w:rsidR="000207D3" w:rsidRPr="00FF5FA3">
                        <w:rPr>
                          <w:rFonts w:ascii="Arial" w:hAnsi="Arial" w:cs="Arial"/>
                          <w:b/>
                          <w:bCs/>
                          <w:color w:val="000000" w:themeColor="text1"/>
                          <w:kern w:val="24"/>
                          <w:sz w:val="15"/>
                          <w:lang w:val="fr-CA"/>
                        </w:rPr>
                        <w:t xml:space="preserve"> dissolution du caillot</w:t>
                      </w:r>
                    </w:p>
                  </w:txbxContent>
                </v:textbox>
                <w10:wrap type="square"/>
              </v:shape>
            </w:pict>
          </mc:Fallback>
        </mc:AlternateContent>
      </w:r>
      <w:r w:rsidR="002B5110" w:rsidRPr="00FF5FA3">
        <w:rPr>
          <w:b/>
          <w:bCs/>
          <w:i/>
          <w:iCs/>
          <w:sz w:val="20"/>
          <w:szCs w:val="20"/>
          <w:lang w:val="fr-CA"/>
        </w:rPr>
        <w:t>Plasminogène</w:t>
      </w:r>
      <w:r w:rsidR="0056221E" w:rsidRPr="00FF5FA3">
        <w:rPr>
          <w:b/>
          <w:bCs/>
          <w:sz w:val="20"/>
          <w:szCs w:val="20"/>
          <w:lang w:val="fr-CA"/>
        </w:rPr>
        <w:t xml:space="preserve">- </w:t>
      </w:r>
      <w:r w:rsidR="0056221E" w:rsidRPr="00FF5FA3">
        <w:rPr>
          <w:bCs/>
          <w:sz w:val="20"/>
          <w:szCs w:val="20"/>
          <w:lang w:val="fr-CA"/>
        </w:rPr>
        <w:t>une</w:t>
      </w:r>
      <w:r w:rsidR="0056221E" w:rsidRPr="00FF5FA3">
        <w:rPr>
          <w:b/>
          <w:bCs/>
          <w:sz w:val="20"/>
          <w:szCs w:val="20"/>
          <w:lang w:val="fr-CA"/>
        </w:rPr>
        <w:t xml:space="preserve"> </w:t>
      </w:r>
      <w:r w:rsidR="002B5110" w:rsidRPr="00FF5FA3">
        <w:rPr>
          <w:sz w:val="20"/>
          <w:szCs w:val="20"/>
          <w:lang w:val="fr-CA"/>
        </w:rPr>
        <w:t>protéine plasmatique qui, lorsque activée, devient la plasmine.</w:t>
      </w:r>
    </w:p>
    <w:p w14:paraId="1D9577F5" w14:textId="0E94F8E3" w:rsidR="002B5110" w:rsidRPr="00FF5FA3" w:rsidRDefault="002B5110" w:rsidP="008B6571">
      <w:pPr>
        <w:numPr>
          <w:ilvl w:val="2"/>
          <w:numId w:val="19"/>
        </w:numPr>
        <w:tabs>
          <w:tab w:val="left" w:pos="2196"/>
        </w:tabs>
        <w:rPr>
          <w:sz w:val="20"/>
          <w:szCs w:val="20"/>
          <w:lang w:val="fr-CA"/>
        </w:rPr>
      </w:pPr>
      <w:r w:rsidRPr="00FF5FA3">
        <w:rPr>
          <w:b/>
          <w:bCs/>
          <w:i/>
          <w:iCs/>
          <w:sz w:val="20"/>
          <w:szCs w:val="20"/>
          <w:lang w:val="fr-CA"/>
        </w:rPr>
        <w:t xml:space="preserve">Activateur tissulaire du plasminogène </w:t>
      </w:r>
      <w:r w:rsidRPr="00FF5FA3">
        <w:rPr>
          <w:b/>
          <w:bCs/>
          <w:sz w:val="20"/>
          <w:szCs w:val="20"/>
          <w:lang w:val="fr-CA"/>
        </w:rPr>
        <w:t>(</w:t>
      </w:r>
      <w:r w:rsidRPr="00FF5FA3">
        <w:rPr>
          <w:b/>
          <w:bCs/>
          <w:i/>
          <w:iCs/>
          <w:sz w:val="20"/>
          <w:szCs w:val="20"/>
          <w:lang w:val="fr-CA"/>
        </w:rPr>
        <w:t>tPA</w:t>
      </w:r>
      <w:r w:rsidRPr="00FF5FA3">
        <w:rPr>
          <w:b/>
          <w:bCs/>
          <w:sz w:val="20"/>
          <w:szCs w:val="20"/>
          <w:lang w:val="fr-CA"/>
        </w:rPr>
        <w:t>)</w:t>
      </w:r>
      <w:r w:rsidR="0056221E" w:rsidRPr="00FF5FA3">
        <w:rPr>
          <w:b/>
          <w:bCs/>
          <w:sz w:val="20"/>
          <w:szCs w:val="20"/>
          <w:lang w:val="fr-CA"/>
        </w:rPr>
        <w:t xml:space="preserve">- </w:t>
      </w:r>
      <w:r w:rsidRPr="00FF5FA3">
        <w:rPr>
          <w:sz w:val="20"/>
          <w:szCs w:val="20"/>
          <w:lang w:val="fr-CA"/>
        </w:rPr>
        <w:t>activateur majeur du plasminogène; libéré par l’endothélium.</w:t>
      </w:r>
    </w:p>
    <w:p w14:paraId="33B03DAA" w14:textId="34AB8505" w:rsidR="002B5110" w:rsidRPr="00FF5FA3" w:rsidRDefault="002B5110" w:rsidP="0005077A">
      <w:pPr>
        <w:tabs>
          <w:tab w:val="left" w:pos="2196"/>
        </w:tabs>
        <w:rPr>
          <w:b/>
          <w:i/>
          <w:sz w:val="20"/>
          <w:szCs w:val="20"/>
          <w:lang w:val="fr-FR"/>
        </w:rPr>
      </w:pPr>
    </w:p>
    <w:p w14:paraId="46754EA8" w14:textId="77777777" w:rsidR="002B5110" w:rsidRPr="00FF5FA3" w:rsidRDefault="002B5110" w:rsidP="0005077A">
      <w:pPr>
        <w:tabs>
          <w:tab w:val="left" w:pos="2196"/>
        </w:tabs>
        <w:rPr>
          <w:b/>
          <w:sz w:val="20"/>
          <w:szCs w:val="20"/>
          <w:lang w:val="fr-CA"/>
        </w:rPr>
      </w:pPr>
    </w:p>
    <w:p w14:paraId="445FEC46" w14:textId="4D46BE49" w:rsidR="00FF5FA3" w:rsidRPr="00FF5FA3" w:rsidRDefault="00FF5FA3" w:rsidP="0005077A">
      <w:pPr>
        <w:tabs>
          <w:tab w:val="left" w:pos="2196"/>
        </w:tabs>
        <w:rPr>
          <w:sz w:val="20"/>
          <w:szCs w:val="20"/>
          <w:lang w:val="fr-CA"/>
        </w:rPr>
      </w:pPr>
      <w:r w:rsidRPr="00FF5FA3">
        <w:rPr>
          <w:b/>
          <w:sz w:val="20"/>
          <w:szCs w:val="20"/>
          <w:lang w:val="fr-CA"/>
        </w:rPr>
        <w:t xml:space="preserve">  4- </w:t>
      </w:r>
      <w:r w:rsidR="00AC4BC6" w:rsidRPr="00FF5FA3">
        <w:rPr>
          <w:b/>
          <w:sz w:val="20"/>
          <w:szCs w:val="20"/>
          <w:lang w:val="fr-CA"/>
        </w:rPr>
        <w:t>Anticoagulants</w:t>
      </w:r>
      <w:r>
        <w:rPr>
          <w:b/>
          <w:sz w:val="20"/>
          <w:szCs w:val="20"/>
          <w:lang w:val="fr-CA"/>
        </w:rPr>
        <w:t xml:space="preserve"> : </w:t>
      </w:r>
      <w:r w:rsidR="00F40056" w:rsidRPr="0005077A">
        <w:rPr>
          <w:sz w:val="20"/>
          <w:szCs w:val="20"/>
          <w:lang w:val="fr-CA"/>
        </w:rPr>
        <w:t xml:space="preserve"> substances qui inhibent la coagulation.</w:t>
      </w:r>
    </w:p>
    <w:p w14:paraId="7CC07DF9" w14:textId="77777777" w:rsidR="00FF5FA3" w:rsidRDefault="00F40056" w:rsidP="008B6571">
      <w:pPr>
        <w:pStyle w:val="ListParagraph"/>
        <w:numPr>
          <w:ilvl w:val="0"/>
          <w:numId w:val="36"/>
        </w:numPr>
        <w:tabs>
          <w:tab w:val="left" w:pos="2196"/>
        </w:tabs>
        <w:rPr>
          <w:sz w:val="20"/>
          <w:szCs w:val="20"/>
          <w:lang w:val="fr-CA"/>
        </w:rPr>
      </w:pPr>
      <w:r w:rsidRPr="00FF5FA3">
        <w:rPr>
          <w:sz w:val="20"/>
          <w:szCs w:val="20"/>
          <w:u w:val="single"/>
          <w:lang w:val="fr-CA"/>
        </w:rPr>
        <w:t>Anticoagulants présents dans la circulation</w:t>
      </w:r>
      <w:r w:rsidRPr="00FF5FA3">
        <w:rPr>
          <w:sz w:val="20"/>
          <w:szCs w:val="20"/>
          <w:lang w:val="fr-CA"/>
        </w:rPr>
        <w:t>:</w:t>
      </w:r>
    </w:p>
    <w:p w14:paraId="7398B855" w14:textId="77777777" w:rsidR="00FF5FA3" w:rsidRDefault="00F40056" w:rsidP="008B6571">
      <w:pPr>
        <w:pStyle w:val="ListParagraph"/>
        <w:numPr>
          <w:ilvl w:val="1"/>
          <w:numId w:val="36"/>
        </w:numPr>
        <w:tabs>
          <w:tab w:val="left" w:pos="2196"/>
        </w:tabs>
        <w:rPr>
          <w:sz w:val="20"/>
          <w:szCs w:val="20"/>
          <w:lang w:val="fr-CA"/>
        </w:rPr>
      </w:pPr>
      <w:r w:rsidRPr="00FF5FA3">
        <w:rPr>
          <w:b/>
          <w:bCs/>
          <w:i/>
          <w:iCs/>
          <w:sz w:val="20"/>
          <w:szCs w:val="20"/>
          <w:lang w:val="fr-CA"/>
        </w:rPr>
        <w:t>Antithrombine III</w:t>
      </w:r>
      <w:r w:rsidRPr="00FF5FA3">
        <w:rPr>
          <w:b/>
          <w:bCs/>
          <w:sz w:val="20"/>
          <w:szCs w:val="20"/>
          <w:lang w:val="fr-CA"/>
        </w:rPr>
        <w:t xml:space="preserve">: </w:t>
      </w:r>
      <w:r w:rsidRPr="00FF5FA3">
        <w:rPr>
          <w:sz w:val="20"/>
          <w:szCs w:val="20"/>
          <w:lang w:val="fr-CA"/>
        </w:rPr>
        <w:t xml:space="preserve"> globuline alpha produite par le foie; inhibe l’action de la thrombine et de plusieurs autres facteurs de coagulation.</w:t>
      </w:r>
    </w:p>
    <w:p w14:paraId="6B25660F" w14:textId="77777777" w:rsidR="00FF5FA3" w:rsidRDefault="00F40056" w:rsidP="008B6571">
      <w:pPr>
        <w:pStyle w:val="ListParagraph"/>
        <w:numPr>
          <w:ilvl w:val="1"/>
          <w:numId w:val="36"/>
        </w:numPr>
        <w:tabs>
          <w:tab w:val="left" w:pos="2196"/>
        </w:tabs>
        <w:rPr>
          <w:sz w:val="20"/>
          <w:szCs w:val="20"/>
          <w:lang w:val="fr-CA"/>
        </w:rPr>
      </w:pPr>
      <w:r w:rsidRPr="00FF5FA3">
        <w:rPr>
          <w:b/>
          <w:bCs/>
          <w:i/>
          <w:iCs/>
          <w:sz w:val="20"/>
          <w:szCs w:val="20"/>
          <w:lang w:val="fr-CA"/>
        </w:rPr>
        <w:t>Héparine</w:t>
      </w:r>
      <w:r w:rsidRPr="00FF5FA3">
        <w:rPr>
          <w:b/>
          <w:bCs/>
          <w:sz w:val="20"/>
          <w:szCs w:val="20"/>
          <w:lang w:val="fr-CA"/>
        </w:rPr>
        <w:t xml:space="preserve">:  </w:t>
      </w:r>
      <w:r w:rsidRPr="00FF5FA3">
        <w:rPr>
          <w:sz w:val="20"/>
          <w:szCs w:val="20"/>
          <w:lang w:val="fr-CA"/>
        </w:rPr>
        <w:t>polysaccharide produit par diverses cellules (mastocytes, certains leucocytes, cellules endothéliales); augmentent (par plus de 100 fois) l’activité de l’antithrombine III en s’y combinant.</w:t>
      </w:r>
    </w:p>
    <w:p w14:paraId="74C2A9B8" w14:textId="77777777" w:rsidR="00FF5FA3" w:rsidRDefault="00F40056" w:rsidP="008B6571">
      <w:pPr>
        <w:pStyle w:val="ListParagraph"/>
        <w:numPr>
          <w:ilvl w:val="1"/>
          <w:numId w:val="36"/>
        </w:numPr>
        <w:tabs>
          <w:tab w:val="left" w:pos="2196"/>
        </w:tabs>
        <w:rPr>
          <w:sz w:val="20"/>
          <w:szCs w:val="20"/>
          <w:lang w:val="fr-CA"/>
        </w:rPr>
      </w:pPr>
      <w:r w:rsidRPr="00FF5FA3">
        <w:rPr>
          <w:b/>
          <w:bCs/>
          <w:i/>
          <w:iCs/>
          <w:sz w:val="20"/>
          <w:szCs w:val="20"/>
          <w:lang w:val="fr-CA"/>
        </w:rPr>
        <w:t>Protéine C</w:t>
      </w:r>
      <w:r w:rsidRPr="00FF5FA3">
        <w:rPr>
          <w:b/>
          <w:bCs/>
          <w:sz w:val="20"/>
          <w:szCs w:val="20"/>
          <w:lang w:val="fr-CA"/>
        </w:rPr>
        <w:t xml:space="preserve">: </w:t>
      </w:r>
      <w:r w:rsidRPr="00FF5FA3">
        <w:rPr>
          <w:sz w:val="20"/>
          <w:szCs w:val="20"/>
          <w:lang w:val="fr-CA"/>
        </w:rPr>
        <w:t>protéine produite par le foie; inhibe les facteurs V et VIII.</w:t>
      </w:r>
    </w:p>
    <w:p w14:paraId="3DAA4687" w14:textId="727F7576" w:rsidR="00724BFA" w:rsidRDefault="00F40056" w:rsidP="008B6571">
      <w:pPr>
        <w:pStyle w:val="ListParagraph"/>
        <w:numPr>
          <w:ilvl w:val="1"/>
          <w:numId w:val="36"/>
        </w:numPr>
        <w:tabs>
          <w:tab w:val="left" w:pos="2196"/>
        </w:tabs>
        <w:rPr>
          <w:sz w:val="20"/>
          <w:szCs w:val="20"/>
          <w:lang w:val="fr-CA"/>
        </w:rPr>
      </w:pPr>
      <w:r w:rsidRPr="00FF5FA3">
        <w:rPr>
          <w:b/>
          <w:bCs/>
          <w:i/>
          <w:iCs/>
          <w:sz w:val="20"/>
          <w:szCs w:val="20"/>
          <w:lang w:val="fr-CA"/>
        </w:rPr>
        <w:t>PGI</w:t>
      </w:r>
      <w:r w:rsidRPr="00FF5FA3">
        <w:rPr>
          <w:b/>
          <w:bCs/>
          <w:sz w:val="20"/>
          <w:szCs w:val="20"/>
          <w:vertAlign w:val="subscript"/>
          <w:lang w:val="fr-CA"/>
        </w:rPr>
        <w:t>2</w:t>
      </w:r>
      <w:r w:rsidRPr="00FF5FA3">
        <w:rPr>
          <w:b/>
          <w:bCs/>
          <w:sz w:val="20"/>
          <w:szCs w:val="20"/>
          <w:lang w:val="fr-CA"/>
        </w:rPr>
        <w:t>:</w:t>
      </w:r>
      <w:r w:rsidRPr="00FF5FA3">
        <w:rPr>
          <w:sz w:val="20"/>
          <w:szCs w:val="20"/>
          <w:lang w:val="fr-CA"/>
        </w:rPr>
        <w:t xml:space="preserve">  libérée par les cellules endothéliales; inhibe la formation du clou plaquettaire. </w:t>
      </w:r>
    </w:p>
    <w:p w14:paraId="1ECA31F2" w14:textId="77777777" w:rsidR="00FF5FA3" w:rsidRPr="00FF5FA3" w:rsidRDefault="00FF5FA3" w:rsidP="00FF5FA3">
      <w:pPr>
        <w:pStyle w:val="ListParagraph"/>
        <w:tabs>
          <w:tab w:val="left" w:pos="2196"/>
        </w:tabs>
        <w:ind w:left="1506"/>
        <w:rPr>
          <w:sz w:val="6"/>
          <w:szCs w:val="20"/>
          <w:lang w:val="fr-CA"/>
        </w:rPr>
      </w:pPr>
    </w:p>
    <w:p w14:paraId="7D70933D" w14:textId="77777777" w:rsidR="00FF5FA3" w:rsidRDefault="00F40056" w:rsidP="008B6571">
      <w:pPr>
        <w:pStyle w:val="ListParagraph"/>
        <w:numPr>
          <w:ilvl w:val="0"/>
          <w:numId w:val="36"/>
        </w:numPr>
        <w:tabs>
          <w:tab w:val="left" w:pos="2196"/>
        </w:tabs>
        <w:rPr>
          <w:sz w:val="20"/>
          <w:szCs w:val="20"/>
          <w:lang w:val="fr-CA"/>
        </w:rPr>
      </w:pPr>
      <w:r w:rsidRPr="00FF5FA3">
        <w:rPr>
          <w:sz w:val="20"/>
          <w:szCs w:val="20"/>
          <w:u w:val="single"/>
          <w:lang w:val="fr-CA"/>
        </w:rPr>
        <w:t>Anticoagulants utilisés en médecine</w:t>
      </w:r>
      <w:r w:rsidRPr="00FF5FA3">
        <w:rPr>
          <w:b/>
          <w:bCs/>
          <w:sz w:val="20"/>
          <w:szCs w:val="20"/>
          <w:lang w:val="fr-CA"/>
        </w:rPr>
        <w:t xml:space="preserve">: </w:t>
      </w:r>
      <w:r w:rsidRPr="00FF5FA3">
        <w:rPr>
          <w:sz w:val="20"/>
          <w:szCs w:val="20"/>
          <w:lang w:val="fr-CA"/>
        </w:rPr>
        <w:t>pour ralentir, supprimer, ou prévenir la coagulation.</w:t>
      </w:r>
    </w:p>
    <w:p w14:paraId="3E4EB10C" w14:textId="77777777" w:rsidR="00FF5FA3" w:rsidRDefault="00F40056" w:rsidP="008B6571">
      <w:pPr>
        <w:pStyle w:val="ListParagraph"/>
        <w:numPr>
          <w:ilvl w:val="1"/>
          <w:numId w:val="36"/>
        </w:numPr>
        <w:tabs>
          <w:tab w:val="left" w:pos="2196"/>
        </w:tabs>
        <w:rPr>
          <w:sz w:val="20"/>
          <w:szCs w:val="20"/>
          <w:lang w:val="fr-CA"/>
        </w:rPr>
      </w:pPr>
      <w:r w:rsidRPr="00FF5FA3">
        <w:rPr>
          <w:b/>
          <w:bCs/>
          <w:i/>
          <w:iCs/>
          <w:sz w:val="20"/>
          <w:szCs w:val="20"/>
          <w:lang w:val="fr-CA"/>
        </w:rPr>
        <w:t>Héparine</w:t>
      </w:r>
      <w:r w:rsidRPr="00FF5FA3">
        <w:rPr>
          <w:b/>
          <w:bCs/>
          <w:sz w:val="20"/>
          <w:szCs w:val="20"/>
          <w:lang w:val="fr-CA"/>
        </w:rPr>
        <w:t>:</w:t>
      </w:r>
      <w:r w:rsidRPr="00FF5FA3">
        <w:rPr>
          <w:sz w:val="20"/>
          <w:szCs w:val="20"/>
          <w:lang w:val="fr-CA"/>
        </w:rPr>
        <w:t xml:space="preserve"> anticoagulant le plus utilisé en clinique.</w:t>
      </w:r>
    </w:p>
    <w:p w14:paraId="125762B2" w14:textId="77777777" w:rsidR="00FF5FA3" w:rsidRDefault="00F40056" w:rsidP="008B6571">
      <w:pPr>
        <w:pStyle w:val="ListParagraph"/>
        <w:numPr>
          <w:ilvl w:val="1"/>
          <w:numId w:val="36"/>
        </w:numPr>
        <w:tabs>
          <w:tab w:val="left" w:pos="2196"/>
        </w:tabs>
        <w:rPr>
          <w:sz w:val="20"/>
          <w:szCs w:val="20"/>
          <w:lang w:val="fr-CA"/>
        </w:rPr>
      </w:pPr>
      <w:r w:rsidRPr="00FF5FA3">
        <w:rPr>
          <w:b/>
          <w:bCs/>
          <w:i/>
          <w:iCs/>
          <w:sz w:val="20"/>
          <w:szCs w:val="20"/>
          <w:lang w:val="fr-CA"/>
        </w:rPr>
        <w:t>Aspirine</w:t>
      </w:r>
      <w:r w:rsidRPr="00FF5FA3">
        <w:rPr>
          <w:b/>
          <w:bCs/>
          <w:sz w:val="20"/>
          <w:szCs w:val="20"/>
          <w:lang w:val="fr-CA"/>
        </w:rPr>
        <w:t xml:space="preserve">: </w:t>
      </w:r>
      <w:r w:rsidRPr="00FF5FA3">
        <w:rPr>
          <w:sz w:val="20"/>
          <w:szCs w:val="20"/>
          <w:lang w:val="fr-CA"/>
        </w:rPr>
        <w:t>inhibe la formation de TXA</w:t>
      </w:r>
      <w:r w:rsidRPr="00FF5FA3">
        <w:rPr>
          <w:sz w:val="20"/>
          <w:szCs w:val="20"/>
          <w:vertAlign w:val="subscript"/>
          <w:lang w:val="fr-CA"/>
        </w:rPr>
        <w:t>2</w:t>
      </w:r>
      <w:r w:rsidRPr="00FF5FA3">
        <w:rPr>
          <w:sz w:val="20"/>
          <w:szCs w:val="20"/>
          <w:lang w:val="fr-CA"/>
        </w:rPr>
        <w:t xml:space="preserve"> </w:t>
      </w:r>
      <w:r w:rsidRPr="0005077A">
        <w:rPr>
          <w:lang w:val="fr-CA"/>
        </w:rPr>
        <w:sym w:font="Symbol" w:char="F0AE"/>
      </w:r>
      <w:r w:rsidRPr="00FF5FA3">
        <w:rPr>
          <w:sz w:val="20"/>
          <w:szCs w:val="20"/>
          <w:lang w:val="fr-CA"/>
        </w:rPr>
        <w:t xml:space="preserve"> réduit la formation du clou plaquettaire.</w:t>
      </w:r>
    </w:p>
    <w:p w14:paraId="1DA305B3" w14:textId="77777777" w:rsidR="00FF5FA3" w:rsidRDefault="00F40056" w:rsidP="008B6571">
      <w:pPr>
        <w:pStyle w:val="ListParagraph"/>
        <w:numPr>
          <w:ilvl w:val="1"/>
          <w:numId w:val="36"/>
        </w:numPr>
        <w:tabs>
          <w:tab w:val="left" w:pos="2196"/>
        </w:tabs>
        <w:rPr>
          <w:sz w:val="20"/>
          <w:szCs w:val="20"/>
          <w:lang w:val="fr-CA"/>
        </w:rPr>
      </w:pPr>
      <w:r w:rsidRPr="00FF5FA3">
        <w:rPr>
          <w:b/>
          <w:bCs/>
          <w:i/>
          <w:iCs/>
          <w:sz w:val="20"/>
          <w:szCs w:val="20"/>
          <w:lang w:val="fr-CA"/>
        </w:rPr>
        <w:t>Coumadin</w:t>
      </w:r>
      <w:r w:rsidRPr="00FF5FA3">
        <w:rPr>
          <w:sz w:val="20"/>
          <w:szCs w:val="20"/>
          <w:lang w:val="fr-CA"/>
        </w:rPr>
        <w:t xml:space="preserve"> (“</w:t>
      </w:r>
      <w:r w:rsidRPr="00FF5FA3">
        <w:rPr>
          <w:i/>
          <w:iCs/>
          <w:sz w:val="20"/>
          <w:szCs w:val="20"/>
          <w:lang w:val="fr-CA"/>
        </w:rPr>
        <w:t>warfarine</w:t>
      </w:r>
      <w:r w:rsidRPr="00FF5FA3">
        <w:rPr>
          <w:sz w:val="20"/>
          <w:szCs w:val="20"/>
          <w:lang w:val="fr-CA"/>
        </w:rPr>
        <w:t>”)</w:t>
      </w:r>
      <w:r w:rsidRPr="00FF5FA3">
        <w:rPr>
          <w:b/>
          <w:bCs/>
          <w:sz w:val="20"/>
          <w:szCs w:val="20"/>
          <w:lang w:val="fr-CA"/>
        </w:rPr>
        <w:t xml:space="preserve">: </w:t>
      </w:r>
      <w:r w:rsidRPr="00FF5FA3">
        <w:rPr>
          <w:sz w:val="20"/>
          <w:szCs w:val="20"/>
          <w:lang w:val="fr-CA"/>
        </w:rPr>
        <w:t xml:space="preserve">inhibe l’action de la </w:t>
      </w:r>
      <w:r w:rsidRPr="00FF5FA3">
        <w:rPr>
          <w:sz w:val="20"/>
          <w:szCs w:val="20"/>
          <w:u w:val="single"/>
          <w:lang w:val="fr-CA"/>
        </w:rPr>
        <w:t>vitamine K</w:t>
      </w:r>
      <w:r w:rsidRPr="00FF5FA3">
        <w:rPr>
          <w:sz w:val="20"/>
          <w:szCs w:val="20"/>
          <w:lang w:val="fr-CA"/>
        </w:rPr>
        <w:t>.</w:t>
      </w:r>
    </w:p>
    <w:p w14:paraId="309C2D37" w14:textId="77777777" w:rsidR="00FF5FA3" w:rsidRDefault="00F40056" w:rsidP="008B6571">
      <w:pPr>
        <w:pStyle w:val="ListParagraph"/>
        <w:numPr>
          <w:ilvl w:val="1"/>
          <w:numId w:val="36"/>
        </w:numPr>
        <w:tabs>
          <w:tab w:val="left" w:pos="2196"/>
        </w:tabs>
        <w:rPr>
          <w:sz w:val="20"/>
          <w:szCs w:val="20"/>
          <w:lang w:val="fr-CA"/>
        </w:rPr>
      </w:pPr>
      <w:proofErr w:type="gramStart"/>
      <w:r w:rsidRPr="00FF5FA3">
        <w:rPr>
          <w:b/>
          <w:bCs/>
          <w:i/>
          <w:iCs/>
          <w:sz w:val="20"/>
          <w:szCs w:val="20"/>
          <w:lang w:val="fr-CA"/>
        </w:rPr>
        <w:t>tPA</w:t>
      </w:r>
      <w:proofErr w:type="gramEnd"/>
      <w:r w:rsidRPr="00FF5FA3">
        <w:rPr>
          <w:b/>
          <w:bCs/>
          <w:sz w:val="20"/>
          <w:szCs w:val="20"/>
          <w:lang w:val="fr-CA"/>
        </w:rPr>
        <w:t xml:space="preserve">: </w:t>
      </w:r>
      <w:r w:rsidRPr="00FF5FA3">
        <w:rPr>
          <w:sz w:val="20"/>
          <w:szCs w:val="20"/>
          <w:lang w:val="fr-CA"/>
        </w:rPr>
        <w:t>dissout les caillots sanguins déjà formés.</w:t>
      </w:r>
    </w:p>
    <w:p w14:paraId="5CBD17C3" w14:textId="41889A81" w:rsidR="00724BFA" w:rsidRPr="00FF5FA3" w:rsidRDefault="00F40056" w:rsidP="008B6571">
      <w:pPr>
        <w:pStyle w:val="ListParagraph"/>
        <w:numPr>
          <w:ilvl w:val="1"/>
          <w:numId w:val="36"/>
        </w:numPr>
        <w:tabs>
          <w:tab w:val="left" w:pos="2196"/>
        </w:tabs>
        <w:rPr>
          <w:sz w:val="20"/>
          <w:szCs w:val="20"/>
          <w:lang w:val="fr-CA"/>
        </w:rPr>
      </w:pPr>
      <w:r w:rsidRPr="00FF5FA3">
        <w:rPr>
          <w:b/>
          <w:bCs/>
          <w:i/>
          <w:iCs/>
          <w:sz w:val="20"/>
          <w:szCs w:val="20"/>
          <w:lang w:val="fr-CA"/>
        </w:rPr>
        <w:t>Chélateurs de calcium</w:t>
      </w:r>
      <w:r w:rsidRPr="00FF5FA3">
        <w:rPr>
          <w:b/>
          <w:bCs/>
          <w:sz w:val="20"/>
          <w:szCs w:val="20"/>
          <w:lang w:val="fr-CA"/>
        </w:rPr>
        <w:t>:</w:t>
      </w:r>
      <w:r w:rsidRPr="00FF5FA3">
        <w:rPr>
          <w:sz w:val="20"/>
          <w:szCs w:val="20"/>
          <w:lang w:val="fr-CA"/>
        </w:rPr>
        <w:t xml:space="preserve"> utilisés pour prévenir la coagulation à l’extérieur du corps, comme par exemple lors des collectes de sang. Les chélateurs de calcium (ex.: citrate ou oxalate) se combinent aux ions Ca</w:t>
      </w:r>
      <w:r w:rsidRPr="00FF5FA3">
        <w:rPr>
          <w:sz w:val="20"/>
          <w:szCs w:val="20"/>
          <w:vertAlign w:val="superscript"/>
          <w:lang w:val="fr-CA"/>
        </w:rPr>
        <w:t>2+</w:t>
      </w:r>
      <w:r w:rsidRPr="00FF5FA3">
        <w:rPr>
          <w:sz w:val="20"/>
          <w:szCs w:val="20"/>
          <w:lang w:val="fr-CA"/>
        </w:rPr>
        <w:t xml:space="preserve"> du plasma, causant ainsi une diminution de leur concentration à un niveau tel que la coagulation ne peut plus être déclenchée. </w:t>
      </w:r>
    </w:p>
    <w:p w14:paraId="40A5D53F" w14:textId="2DFEC5CC" w:rsidR="00F40056" w:rsidRDefault="00F40056" w:rsidP="0005077A">
      <w:pPr>
        <w:tabs>
          <w:tab w:val="left" w:pos="2196"/>
        </w:tabs>
        <w:rPr>
          <w:sz w:val="20"/>
          <w:szCs w:val="20"/>
          <w:lang w:val="fr-CA"/>
        </w:rPr>
      </w:pPr>
    </w:p>
    <w:p w14:paraId="21F6DD55" w14:textId="1695BE87" w:rsidR="00FF5FA3" w:rsidRDefault="00FF5FA3" w:rsidP="0005077A">
      <w:pPr>
        <w:tabs>
          <w:tab w:val="left" w:pos="2196"/>
        </w:tabs>
        <w:rPr>
          <w:sz w:val="20"/>
          <w:szCs w:val="20"/>
          <w:lang w:val="fr-CA"/>
        </w:rPr>
      </w:pPr>
    </w:p>
    <w:p w14:paraId="09BB00D0" w14:textId="661ACEC7" w:rsidR="00FF5FA3" w:rsidRDefault="00FF5FA3" w:rsidP="0005077A">
      <w:pPr>
        <w:tabs>
          <w:tab w:val="left" w:pos="2196"/>
        </w:tabs>
        <w:rPr>
          <w:sz w:val="20"/>
          <w:szCs w:val="20"/>
          <w:lang w:val="fr-CA"/>
        </w:rPr>
      </w:pPr>
    </w:p>
    <w:p w14:paraId="2D7B905F" w14:textId="785E4B73" w:rsidR="00FF5FA3" w:rsidRDefault="00FF5FA3" w:rsidP="0005077A">
      <w:pPr>
        <w:tabs>
          <w:tab w:val="left" w:pos="2196"/>
        </w:tabs>
        <w:rPr>
          <w:sz w:val="20"/>
          <w:szCs w:val="20"/>
          <w:lang w:val="fr-CA"/>
        </w:rPr>
      </w:pPr>
    </w:p>
    <w:p w14:paraId="54816ACB" w14:textId="03EADCDE" w:rsidR="00FF5FA3" w:rsidRDefault="00FF5FA3" w:rsidP="0005077A">
      <w:pPr>
        <w:tabs>
          <w:tab w:val="left" w:pos="2196"/>
        </w:tabs>
        <w:rPr>
          <w:sz w:val="20"/>
          <w:szCs w:val="20"/>
          <w:lang w:val="fr-CA"/>
        </w:rPr>
      </w:pPr>
    </w:p>
    <w:p w14:paraId="6427F26F" w14:textId="6B8C7898" w:rsidR="00FF5FA3" w:rsidRDefault="00FF5FA3" w:rsidP="0005077A">
      <w:pPr>
        <w:tabs>
          <w:tab w:val="left" w:pos="2196"/>
        </w:tabs>
        <w:rPr>
          <w:sz w:val="20"/>
          <w:szCs w:val="20"/>
          <w:lang w:val="fr-CA"/>
        </w:rPr>
      </w:pPr>
    </w:p>
    <w:p w14:paraId="06FB4B1F" w14:textId="717D86F3" w:rsidR="00FF5FA3" w:rsidRDefault="00FF5FA3" w:rsidP="0005077A">
      <w:pPr>
        <w:tabs>
          <w:tab w:val="left" w:pos="2196"/>
        </w:tabs>
        <w:rPr>
          <w:sz w:val="20"/>
          <w:szCs w:val="20"/>
          <w:lang w:val="fr-CA"/>
        </w:rPr>
      </w:pPr>
    </w:p>
    <w:p w14:paraId="77AF1C4C" w14:textId="77777777" w:rsidR="00FF5FA3" w:rsidRPr="0005077A" w:rsidRDefault="00FF5FA3" w:rsidP="0005077A">
      <w:pPr>
        <w:tabs>
          <w:tab w:val="left" w:pos="2196"/>
        </w:tabs>
        <w:rPr>
          <w:sz w:val="20"/>
          <w:szCs w:val="20"/>
          <w:lang w:val="fr-CA"/>
        </w:rPr>
      </w:pPr>
    </w:p>
    <w:p w14:paraId="2CEAA747" w14:textId="39EF2051" w:rsidR="00AC4BC6" w:rsidRPr="0005077A" w:rsidRDefault="00AC4BC6" w:rsidP="0005077A">
      <w:pPr>
        <w:tabs>
          <w:tab w:val="left" w:pos="2196"/>
        </w:tabs>
        <w:rPr>
          <w:sz w:val="20"/>
          <w:szCs w:val="20"/>
          <w:lang w:val="fr-CA"/>
        </w:rPr>
      </w:pPr>
    </w:p>
    <w:p w14:paraId="010F3392" w14:textId="28A1C37E" w:rsidR="005F74EE" w:rsidRDefault="00AC4BC6" w:rsidP="008B6571">
      <w:pPr>
        <w:pStyle w:val="ListParagraph"/>
        <w:numPr>
          <w:ilvl w:val="1"/>
          <w:numId w:val="37"/>
        </w:numPr>
        <w:tabs>
          <w:tab w:val="left" w:pos="2196"/>
        </w:tabs>
        <w:rPr>
          <w:b/>
          <w:sz w:val="20"/>
          <w:szCs w:val="20"/>
          <w:u w:val="single"/>
          <w:lang w:val="fr-CA"/>
        </w:rPr>
      </w:pPr>
      <w:r w:rsidRPr="00FF5FA3">
        <w:rPr>
          <w:b/>
          <w:sz w:val="20"/>
          <w:szCs w:val="20"/>
          <w:u w:val="single"/>
          <w:lang w:val="fr-CA"/>
        </w:rPr>
        <w:lastRenderedPageBreak/>
        <w:t>Groupes sanguins humains</w:t>
      </w:r>
    </w:p>
    <w:p w14:paraId="60D56F52" w14:textId="77777777" w:rsidR="00FF5FA3" w:rsidRPr="00FF5FA3" w:rsidRDefault="00FF5FA3" w:rsidP="00FF5FA3">
      <w:pPr>
        <w:pStyle w:val="ListParagraph"/>
        <w:tabs>
          <w:tab w:val="left" w:pos="2196"/>
        </w:tabs>
        <w:ind w:left="360"/>
        <w:rPr>
          <w:b/>
          <w:sz w:val="4"/>
          <w:szCs w:val="20"/>
          <w:u w:val="single"/>
          <w:lang w:val="fr-CA"/>
        </w:rPr>
      </w:pPr>
    </w:p>
    <w:p w14:paraId="34E80C01" w14:textId="3B94C8B1" w:rsidR="00AC4BC6" w:rsidRPr="00FF5FA3" w:rsidRDefault="00AC4BC6" w:rsidP="008B6571">
      <w:pPr>
        <w:pStyle w:val="ListParagraph"/>
        <w:numPr>
          <w:ilvl w:val="0"/>
          <w:numId w:val="38"/>
        </w:numPr>
        <w:tabs>
          <w:tab w:val="left" w:pos="2196"/>
        </w:tabs>
        <w:rPr>
          <w:b/>
          <w:sz w:val="20"/>
          <w:szCs w:val="20"/>
          <w:lang w:val="fr-CA"/>
        </w:rPr>
      </w:pPr>
      <w:r w:rsidRPr="00FF5FA3">
        <w:rPr>
          <w:b/>
          <w:sz w:val="20"/>
          <w:szCs w:val="20"/>
          <w:lang w:val="fr-CA"/>
        </w:rPr>
        <w:t>Agglutinogènes et agglutinines</w:t>
      </w:r>
    </w:p>
    <w:p w14:paraId="07E8855E" w14:textId="77777777" w:rsidR="00FF5FA3" w:rsidRDefault="00F40056" w:rsidP="008B6571">
      <w:pPr>
        <w:pStyle w:val="ListParagraph"/>
        <w:numPr>
          <w:ilvl w:val="0"/>
          <w:numId w:val="39"/>
        </w:numPr>
        <w:tabs>
          <w:tab w:val="left" w:pos="2196"/>
        </w:tabs>
        <w:rPr>
          <w:sz w:val="20"/>
          <w:szCs w:val="20"/>
          <w:lang w:val="fr-CA"/>
        </w:rPr>
      </w:pPr>
      <w:r w:rsidRPr="00FF5FA3">
        <w:rPr>
          <w:sz w:val="20"/>
          <w:szCs w:val="20"/>
          <w:lang w:val="fr-CA"/>
        </w:rPr>
        <w:t>La surface des érythrocytes contient un assortiment génétiquement déterminé de</w:t>
      </w:r>
      <w:r w:rsidR="00FF5FA3">
        <w:rPr>
          <w:sz w:val="20"/>
          <w:szCs w:val="20"/>
          <w:lang w:val="fr-CA"/>
        </w:rPr>
        <w:t xml:space="preserve"> </w:t>
      </w:r>
      <w:r w:rsidRPr="00FF5FA3">
        <w:rPr>
          <w:sz w:val="20"/>
          <w:szCs w:val="20"/>
          <w:lang w:val="fr-CA"/>
        </w:rPr>
        <w:t xml:space="preserve">glycolipides, glycoprotéines et protéines qui agissent comme </w:t>
      </w:r>
      <w:r w:rsidRPr="00FF5FA3">
        <w:rPr>
          <w:i/>
          <w:iCs/>
          <w:sz w:val="20"/>
          <w:szCs w:val="20"/>
          <w:lang w:val="fr-CA"/>
        </w:rPr>
        <w:t>antigènes</w:t>
      </w:r>
      <w:r w:rsidRPr="00FF5FA3">
        <w:rPr>
          <w:sz w:val="20"/>
          <w:szCs w:val="20"/>
          <w:lang w:val="fr-CA"/>
        </w:rPr>
        <w:t xml:space="preserve">. </w:t>
      </w:r>
    </w:p>
    <w:p w14:paraId="332199E0" w14:textId="763F91CD" w:rsidR="00FF5FA3" w:rsidRDefault="00F40056" w:rsidP="008B6571">
      <w:pPr>
        <w:pStyle w:val="ListParagraph"/>
        <w:numPr>
          <w:ilvl w:val="0"/>
          <w:numId w:val="39"/>
        </w:numPr>
        <w:tabs>
          <w:tab w:val="left" w:pos="2196"/>
        </w:tabs>
        <w:rPr>
          <w:sz w:val="20"/>
          <w:szCs w:val="20"/>
          <w:lang w:val="fr-CA"/>
        </w:rPr>
      </w:pPr>
      <w:r w:rsidRPr="00FF5FA3">
        <w:rPr>
          <w:sz w:val="20"/>
          <w:szCs w:val="20"/>
          <w:lang w:val="fr-CA"/>
        </w:rPr>
        <w:t>Plus de 100 antigènes peuvent être détectés sur les globules rouges, mais deux groupes majeurs risquent de causer des problèmes très graves d’</w:t>
      </w:r>
      <w:r w:rsidRPr="00FF5FA3">
        <w:rPr>
          <w:i/>
          <w:iCs/>
          <w:sz w:val="20"/>
          <w:szCs w:val="20"/>
          <w:lang w:val="fr-CA"/>
        </w:rPr>
        <w:t>agglutination</w:t>
      </w:r>
      <w:r w:rsidRPr="00FF5FA3">
        <w:rPr>
          <w:sz w:val="20"/>
          <w:szCs w:val="20"/>
          <w:lang w:val="fr-CA"/>
        </w:rPr>
        <w:t xml:space="preserve"> suite à une transfusion: les groupes </w:t>
      </w:r>
      <w:r w:rsidRPr="00FF5FA3">
        <w:rPr>
          <w:b/>
          <w:bCs/>
          <w:i/>
          <w:iCs/>
          <w:sz w:val="20"/>
          <w:szCs w:val="20"/>
          <w:lang w:val="fr-CA"/>
        </w:rPr>
        <w:t>ABO</w:t>
      </w:r>
      <w:r w:rsidRPr="00FF5FA3">
        <w:rPr>
          <w:sz w:val="20"/>
          <w:szCs w:val="20"/>
          <w:lang w:val="fr-CA"/>
        </w:rPr>
        <w:t xml:space="preserve"> et </w:t>
      </w:r>
      <w:r w:rsidRPr="00FF5FA3">
        <w:rPr>
          <w:b/>
          <w:bCs/>
          <w:i/>
          <w:iCs/>
          <w:sz w:val="20"/>
          <w:szCs w:val="20"/>
          <w:lang w:val="fr-CA"/>
        </w:rPr>
        <w:t>Rh</w:t>
      </w:r>
      <w:r w:rsidRPr="00FF5FA3">
        <w:rPr>
          <w:sz w:val="20"/>
          <w:szCs w:val="20"/>
          <w:lang w:val="fr-CA"/>
        </w:rPr>
        <w:t xml:space="preserve">. </w:t>
      </w:r>
    </w:p>
    <w:p w14:paraId="4F67CF62" w14:textId="754E0442" w:rsidR="00724BFA" w:rsidRPr="00FF5FA3" w:rsidRDefault="00F40056" w:rsidP="008B6571">
      <w:pPr>
        <w:pStyle w:val="ListParagraph"/>
        <w:numPr>
          <w:ilvl w:val="0"/>
          <w:numId w:val="39"/>
        </w:numPr>
        <w:tabs>
          <w:tab w:val="left" w:pos="2196"/>
        </w:tabs>
        <w:rPr>
          <w:sz w:val="20"/>
          <w:szCs w:val="20"/>
          <w:lang w:val="fr-CA"/>
        </w:rPr>
      </w:pPr>
      <w:r w:rsidRPr="00FF5FA3">
        <w:rPr>
          <w:sz w:val="20"/>
          <w:szCs w:val="20"/>
          <w:lang w:val="fr-CA"/>
        </w:rPr>
        <w:t xml:space="preserve">Les antigènes sont appelés </w:t>
      </w:r>
      <w:r w:rsidRPr="00FF5FA3">
        <w:rPr>
          <w:i/>
          <w:iCs/>
          <w:sz w:val="20"/>
          <w:szCs w:val="20"/>
          <w:u w:val="single"/>
          <w:lang w:val="fr-CA"/>
        </w:rPr>
        <w:t>agglutinogènes</w:t>
      </w:r>
      <w:r w:rsidRPr="00FF5FA3">
        <w:rPr>
          <w:sz w:val="20"/>
          <w:szCs w:val="20"/>
          <w:lang w:val="fr-CA"/>
        </w:rPr>
        <w:t xml:space="preserve">, et les anticorps (globulines gamma) qui se lient spécifiquement à eux sont appelés </w:t>
      </w:r>
      <w:r w:rsidRPr="00FF5FA3">
        <w:rPr>
          <w:i/>
          <w:iCs/>
          <w:sz w:val="20"/>
          <w:szCs w:val="20"/>
          <w:u w:val="single"/>
          <w:lang w:val="fr-CA"/>
        </w:rPr>
        <w:t>agglutinines</w:t>
      </w:r>
      <w:r w:rsidRPr="00FF5FA3">
        <w:rPr>
          <w:sz w:val="20"/>
          <w:szCs w:val="20"/>
          <w:lang w:val="fr-CA"/>
        </w:rPr>
        <w:t xml:space="preserve"> parce qu’ils provoquent des réactions d’agglutination.</w:t>
      </w:r>
    </w:p>
    <w:p w14:paraId="5C488F22" w14:textId="6B0ABEC3" w:rsidR="00F40056" w:rsidRPr="0005077A" w:rsidRDefault="00F40056" w:rsidP="0005077A">
      <w:pPr>
        <w:tabs>
          <w:tab w:val="left" w:pos="2196"/>
        </w:tabs>
        <w:rPr>
          <w:sz w:val="20"/>
          <w:szCs w:val="20"/>
          <w:lang w:val="fr-CA"/>
        </w:rPr>
      </w:pPr>
    </w:p>
    <w:p w14:paraId="57A6170F" w14:textId="0860436C" w:rsidR="00AC4BC6" w:rsidRPr="00FF5FA3" w:rsidRDefault="00AC4BC6" w:rsidP="008B6571">
      <w:pPr>
        <w:pStyle w:val="ListParagraph"/>
        <w:numPr>
          <w:ilvl w:val="0"/>
          <w:numId w:val="38"/>
        </w:numPr>
        <w:tabs>
          <w:tab w:val="left" w:pos="2196"/>
        </w:tabs>
        <w:rPr>
          <w:b/>
          <w:sz w:val="20"/>
          <w:szCs w:val="20"/>
          <w:lang w:val="fr-CA"/>
        </w:rPr>
      </w:pPr>
      <w:r w:rsidRPr="00FF5FA3">
        <w:rPr>
          <w:b/>
          <w:sz w:val="20"/>
          <w:szCs w:val="20"/>
          <w:lang w:val="fr-CA"/>
        </w:rPr>
        <w:t>Groupes sanguins du système ABO</w:t>
      </w:r>
    </w:p>
    <w:p w14:paraId="7F9C70F8" w14:textId="73BE36C9" w:rsidR="00FF5FA3" w:rsidRDefault="00F40056" w:rsidP="008B6571">
      <w:pPr>
        <w:pStyle w:val="ListParagraph"/>
        <w:numPr>
          <w:ilvl w:val="0"/>
          <w:numId w:val="40"/>
        </w:numPr>
        <w:tabs>
          <w:tab w:val="left" w:pos="2196"/>
        </w:tabs>
        <w:jc w:val="both"/>
        <w:rPr>
          <w:sz w:val="20"/>
          <w:szCs w:val="20"/>
          <w:lang w:val="fr-CA"/>
        </w:rPr>
      </w:pPr>
      <w:r w:rsidRPr="00FF5FA3">
        <w:rPr>
          <w:sz w:val="20"/>
          <w:szCs w:val="20"/>
          <w:lang w:val="fr-CA"/>
        </w:rPr>
        <w:t xml:space="preserve">Basé sur deux </w:t>
      </w:r>
      <w:r w:rsidRPr="00FF5FA3">
        <w:rPr>
          <w:i/>
          <w:iCs/>
          <w:sz w:val="20"/>
          <w:szCs w:val="20"/>
          <w:lang w:val="fr-CA"/>
        </w:rPr>
        <w:t>agglutinogènes</w:t>
      </w:r>
      <w:r w:rsidRPr="00FF5FA3">
        <w:rPr>
          <w:sz w:val="20"/>
          <w:szCs w:val="20"/>
          <w:lang w:val="fr-CA"/>
        </w:rPr>
        <w:t xml:space="preserve"> (antigènes) appelés A et B</w:t>
      </w:r>
    </w:p>
    <w:p w14:paraId="41DC31E8" w14:textId="5B4C3412" w:rsidR="00FF5FA3" w:rsidRDefault="00F40056" w:rsidP="008B6571">
      <w:pPr>
        <w:pStyle w:val="ListParagraph"/>
        <w:numPr>
          <w:ilvl w:val="0"/>
          <w:numId w:val="40"/>
        </w:numPr>
        <w:tabs>
          <w:tab w:val="left" w:pos="2196"/>
        </w:tabs>
        <w:jc w:val="both"/>
        <w:rPr>
          <w:sz w:val="20"/>
          <w:szCs w:val="20"/>
          <w:lang w:val="fr-CA"/>
        </w:rPr>
      </w:pPr>
      <w:r w:rsidRPr="0005077A">
        <w:rPr>
          <w:lang w:val="fr-CA"/>
        </w:rPr>
        <w:sym w:font="Symbol" w:char="F0AE"/>
      </w:r>
      <w:r w:rsidRPr="00FF5FA3">
        <w:rPr>
          <w:sz w:val="20"/>
          <w:szCs w:val="20"/>
          <w:lang w:val="fr-CA"/>
        </w:rPr>
        <w:t xml:space="preserve"> </w:t>
      </w:r>
      <w:proofErr w:type="gramStart"/>
      <w:r w:rsidRPr="00FF5FA3">
        <w:rPr>
          <w:sz w:val="20"/>
          <w:szCs w:val="20"/>
          <w:lang w:val="fr-CA"/>
        </w:rPr>
        <w:t>donne</w:t>
      </w:r>
      <w:proofErr w:type="gramEnd"/>
      <w:r w:rsidRPr="00FF5FA3">
        <w:rPr>
          <w:sz w:val="20"/>
          <w:szCs w:val="20"/>
          <w:lang w:val="fr-CA"/>
        </w:rPr>
        <w:t xml:space="preserve"> 4 types: </w:t>
      </w:r>
      <w:r w:rsidRPr="00FF5FA3">
        <w:rPr>
          <w:b/>
          <w:bCs/>
          <w:i/>
          <w:iCs/>
          <w:sz w:val="20"/>
          <w:szCs w:val="20"/>
          <w:lang w:val="fr-CA"/>
        </w:rPr>
        <w:t>A</w:t>
      </w:r>
      <w:r w:rsidRPr="00FF5FA3">
        <w:rPr>
          <w:sz w:val="20"/>
          <w:szCs w:val="20"/>
          <w:lang w:val="fr-CA"/>
        </w:rPr>
        <w:t xml:space="preserve">, </w:t>
      </w:r>
      <w:r w:rsidRPr="00FF5FA3">
        <w:rPr>
          <w:b/>
          <w:bCs/>
          <w:i/>
          <w:iCs/>
          <w:sz w:val="20"/>
          <w:szCs w:val="20"/>
          <w:lang w:val="fr-CA"/>
        </w:rPr>
        <w:t>B</w:t>
      </w:r>
      <w:r w:rsidRPr="00FF5FA3">
        <w:rPr>
          <w:sz w:val="20"/>
          <w:szCs w:val="20"/>
          <w:lang w:val="fr-CA"/>
        </w:rPr>
        <w:t xml:space="preserve">, </w:t>
      </w:r>
      <w:r w:rsidRPr="00FF5FA3">
        <w:rPr>
          <w:b/>
          <w:bCs/>
          <w:i/>
          <w:iCs/>
          <w:sz w:val="20"/>
          <w:szCs w:val="20"/>
          <w:lang w:val="fr-CA"/>
        </w:rPr>
        <w:t>AB</w:t>
      </w:r>
      <w:r w:rsidRPr="00FF5FA3">
        <w:rPr>
          <w:sz w:val="20"/>
          <w:szCs w:val="20"/>
          <w:lang w:val="fr-CA"/>
        </w:rPr>
        <w:t xml:space="preserve">, et </w:t>
      </w:r>
      <w:r w:rsidRPr="00FF5FA3">
        <w:rPr>
          <w:b/>
          <w:bCs/>
          <w:i/>
          <w:iCs/>
          <w:sz w:val="20"/>
          <w:szCs w:val="20"/>
          <w:lang w:val="fr-CA"/>
        </w:rPr>
        <w:t>O</w:t>
      </w:r>
      <w:r w:rsidRPr="00FF5FA3">
        <w:rPr>
          <w:sz w:val="20"/>
          <w:szCs w:val="20"/>
          <w:lang w:val="fr-CA"/>
        </w:rPr>
        <w:t>.</w:t>
      </w:r>
    </w:p>
    <w:p w14:paraId="24BFF735" w14:textId="34716CFE" w:rsidR="000F67F9" w:rsidRDefault="00F40056" w:rsidP="008B6571">
      <w:pPr>
        <w:pStyle w:val="ListParagraph"/>
        <w:numPr>
          <w:ilvl w:val="0"/>
          <w:numId w:val="40"/>
        </w:numPr>
        <w:tabs>
          <w:tab w:val="left" w:pos="2196"/>
        </w:tabs>
        <w:jc w:val="both"/>
        <w:rPr>
          <w:sz w:val="20"/>
          <w:szCs w:val="20"/>
          <w:lang w:val="fr-CA"/>
        </w:rPr>
      </w:pPr>
      <w:r w:rsidRPr="00FF5FA3">
        <w:rPr>
          <w:sz w:val="20"/>
          <w:szCs w:val="20"/>
          <w:lang w:val="fr-CA"/>
        </w:rPr>
        <w:t xml:space="preserve">Tous les gens développent </w:t>
      </w:r>
      <w:r w:rsidRPr="00FF5FA3">
        <w:rPr>
          <w:sz w:val="20"/>
          <w:szCs w:val="20"/>
          <w:u w:val="single"/>
          <w:lang w:val="fr-CA"/>
        </w:rPr>
        <w:t>spontanément</w:t>
      </w:r>
      <w:r w:rsidRPr="00FF5FA3">
        <w:rPr>
          <w:sz w:val="20"/>
          <w:szCs w:val="20"/>
          <w:lang w:val="fr-CA"/>
        </w:rPr>
        <w:t xml:space="preserve"> après leur naissance des agglutinines contre les agglutinogènes qui ne sont </w:t>
      </w:r>
      <w:r w:rsidRPr="00FF5FA3">
        <w:rPr>
          <w:sz w:val="20"/>
          <w:szCs w:val="20"/>
          <w:u w:val="single"/>
          <w:lang w:val="fr-CA"/>
        </w:rPr>
        <w:t>pas</w:t>
      </w:r>
      <w:r w:rsidRPr="00FF5FA3">
        <w:rPr>
          <w:sz w:val="20"/>
          <w:szCs w:val="20"/>
          <w:lang w:val="fr-CA"/>
        </w:rPr>
        <w:t xml:space="preserve"> présents sur leurs érythrocytes.</w:t>
      </w:r>
    </w:p>
    <w:p w14:paraId="3C5AFF13" w14:textId="7E6F2702" w:rsidR="000F67F9" w:rsidRDefault="000F67F9" w:rsidP="008B6571">
      <w:pPr>
        <w:pStyle w:val="ListParagraph"/>
        <w:numPr>
          <w:ilvl w:val="1"/>
          <w:numId w:val="40"/>
        </w:numPr>
        <w:tabs>
          <w:tab w:val="left" w:pos="2196"/>
        </w:tabs>
        <w:rPr>
          <w:sz w:val="20"/>
          <w:szCs w:val="20"/>
          <w:lang w:val="fr-CA"/>
        </w:rPr>
      </w:pPr>
      <w:r w:rsidRPr="0005077A">
        <w:rPr>
          <w:noProof/>
          <w:sz w:val="20"/>
          <w:szCs w:val="20"/>
        </w:rPr>
        <w:drawing>
          <wp:anchor distT="0" distB="0" distL="114300" distR="114300" simplePos="0" relativeHeight="251707392" behindDoc="0" locked="0" layoutInCell="1" allowOverlap="1" wp14:anchorId="4AE7E324" wp14:editId="710999C3">
            <wp:simplePos x="0" y="0"/>
            <wp:positionH relativeFrom="column">
              <wp:posOffset>2586496</wp:posOffset>
            </wp:positionH>
            <wp:positionV relativeFrom="paragraph">
              <wp:posOffset>6985</wp:posOffset>
            </wp:positionV>
            <wp:extent cx="3399155" cy="1817370"/>
            <wp:effectExtent l="0" t="0" r="4445" b="0"/>
            <wp:wrapSquare wrapText="bothSides"/>
            <wp:docPr id="8" name="Picture 5" descr="Marieb_Tab_17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Marieb_Tab_17_4.jpg"/>
                    <pic:cNvPicPr>
                      <a:picLocks noChangeAspect="1"/>
                    </pic:cNvPicPr>
                  </pic:nvPicPr>
                  <pic:blipFill>
                    <a:blip r:embed="rId20" cstate="print">
                      <a:extLst>
                        <a:ext uri="{28A0092B-C50C-407E-A947-70E740481C1C}">
                          <a14:useLocalDpi xmlns:a14="http://schemas.microsoft.com/office/drawing/2010/main" val="0"/>
                        </a:ext>
                      </a:extLst>
                    </a:blip>
                    <a:srcRect l="1890" t="2243" r="1890" b="6168"/>
                    <a:stretch>
                      <a:fillRect/>
                    </a:stretch>
                  </pic:blipFill>
                  <pic:spPr>
                    <a:xfrm>
                      <a:off x="0" y="0"/>
                      <a:ext cx="3399155" cy="1817370"/>
                    </a:xfrm>
                    <a:prstGeom prst="rect">
                      <a:avLst/>
                    </a:prstGeom>
                  </pic:spPr>
                </pic:pic>
              </a:graphicData>
            </a:graphic>
            <wp14:sizeRelH relativeFrom="page">
              <wp14:pctWidth>0</wp14:pctWidth>
            </wp14:sizeRelH>
            <wp14:sizeRelV relativeFrom="page">
              <wp14:pctHeight>0</wp14:pctHeight>
            </wp14:sizeRelV>
          </wp:anchor>
        </w:drawing>
      </w:r>
      <w:r w:rsidR="00F40056" w:rsidRPr="000F67F9">
        <w:rPr>
          <w:sz w:val="20"/>
          <w:szCs w:val="20"/>
          <w:lang w:val="fr-CA"/>
        </w:rPr>
        <w:t xml:space="preserve">En absence d’agglutinogène A, les </w:t>
      </w:r>
      <w:r w:rsidR="00F40056" w:rsidRPr="000F67F9">
        <w:rPr>
          <w:i/>
          <w:iCs/>
          <w:sz w:val="20"/>
          <w:szCs w:val="20"/>
          <w:u w:val="single"/>
          <w:lang w:val="fr-CA"/>
        </w:rPr>
        <w:t>agglutinines anti-A</w:t>
      </w:r>
      <w:r w:rsidR="00F40056" w:rsidRPr="000F67F9">
        <w:rPr>
          <w:sz w:val="20"/>
          <w:szCs w:val="20"/>
          <w:lang w:val="fr-CA"/>
        </w:rPr>
        <w:t xml:space="preserve"> se retrouvent dans le plasma.</w:t>
      </w:r>
    </w:p>
    <w:p w14:paraId="107B229E" w14:textId="484F97E4" w:rsidR="00724BFA" w:rsidRPr="000F67F9" w:rsidRDefault="00F40056" w:rsidP="008B6571">
      <w:pPr>
        <w:pStyle w:val="ListParagraph"/>
        <w:numPr>
          <w:ilvl w:val="1"/>
          <w:numId w:val="40"/>
        </w:numPr>
        <w:tabs>
          <w:tab w:val="left" w:pos="2196"/>
        </w:tabs>
        <w:rPr>
          <w:sz w:val="20"/>
          <w:szCs w:val="20"/>
          <w:lang w:val="fr-CA"/>
        </w:rPr>
      </w:pPr>
      <w:r w:rsidRPr="000F67F9">
        <w:rPr>
          <w:sz w:val="20"/>
          <w:szCs w:val="20"/>
          <w:lang w:val="fr-CA"/>
        </w:rPr>
        <w:t xml:space="preserve">En absence d’agglutinogène B, les </w:t>
      </w:r>
      <w:r w:rsidRPr="000F67F9">
        <w:rPr>
          <w:sz w:val="20"/>
          <w:szCs w:val="20"/>
          <w:u w:val="single"/>
          <w:lang w:val="fr-CA"/>
        </w:rPr>
        <w:t>a</w:t>
      </w:r>
      <w:r w:rsidRPr="000F67F9">
        <w:rPr>
          <w:i/>
          <w:iCs/>
          <w:sz w:val="20"/>
          <w:szCs w:val="20"/>
          <w:u w:val="single"/>
          <w:lang w:val="fr-CA"/>
        </w:rPr>
        <w:t>gglutinines anti-B</w:t>
      </w:r>
      <w:r w:rsidRPr="000F67F9">
        <w:rPr>
          <w:sz w:val="20"/>
          <w:szCs w:val="20"/>
          <w:lang w:val="fr-CA"/>
        </w:rPr>
        <w:t xml:space="preserve"> se retrouvent dans le plasma.</w:t>
      </w:r>
    </w:p>
    <w:p w14:paraId="0819218D" w14:textId="146B82E4" w:rsidR="000F67F9" w:rsidRDefault="000F67F9" w:rsidP="0005077A">
      <w:pPr>
        <w:tabs>
          <w:tab w:val="left" w:pos="2196"/>
        </w:tabs>
        <w:rPr>
          <w:sz w:val="20"/>
          <w:szCs w:val="20"/>
          <w:lang w:val="fr-CA"/>
        </w:rPr>
      </w:pPr>
    </w:p>
    <w:p w14:paraId="57D09021" w14:textId="7176143D" w:rsidR="00F40056" w:rsidRDefault="00F40056" w:rsidP="0005077A">
      <w:pPr>
        <w:tabs>
          <w:tab w:val="left" w:pos="2196"/>
        </w:tabs>
        <w:rPr>
          <w:sz w:val="20"/>
          <w:szCs w:val="20"/>
          <w:lang w:val="fr-CA"/>
        </w:rPr>
      </w:pPr>
    </w:p>
    <w:p w14:paraId="59F350FC" w14:textId="07937228" w:rsidR="000F67F9" w:rsidRPr="0005077A" w:rsidRDefault="000F67F9" w:rsidP="0005077A">
      <w:pPr>
        <w:tabs>
          <w:tab w:val="left" w:pos="2196"/>
        </w:tabs>
        <w:rPr>
          <w:sz w:val="20"/>
          <w:szCs w:val="20"/>
          <w:lang w:val="fr-CA"/>
        </w:rPr>
      </w:pPr>
      <w:r w:rsidRPr="0005077A">
        <w:rPr>
          <w:noProof/>
          <w:sz w:val="20"/>
          <w:szCs w:val="20"/>
        </w:rPr>
        <w:drawing>
          <wp:anchor distT="0" distB="0" distL="114300" distR="114300" simplePos="0" relativeHeight="251708416" behindDoc="0" locked="0" layoutInCell="1" allowOverlap="1" wp14:anchorId="06A836B7" wp14:editId="34C0AC24">
            <wp:simplePos x="0" y="0"/>
            <wp:positionH relativeFrom="column">
              <wp:posOffset>3792220</wp:posOffset>
            </wp:positionH>
            <wp:positionV relativeFrom="paragraph">
              <wp:posOffset>155575</wp:posOffset>
            </wp:positionV>
            <wp:extent cx="2195195" cy="3140075"/>
            <wp:effectExtent l="0" t="0" r="1905" b="0"/>
            <wp:wrapSquare wrapText="bothSides"/>
            <wp:docPr id="2050" name="Picture 2" descr="http://cw2.erpi.com/cw/marieb/userfiles/20_Fig_17_16_p_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cw2.erpi.com/cw/marieb/userfiles/20_Fig_17_16_p_758.jpg"/>
                    <pic:cNvPicPr>
                      <a:picLocks noChangeAspect="1" noChangeArrowheads="1"/>
                    </pic:cNvPicPr>
                  </pic:nvPicPr>
                  <pic:blipFill>
                    <a:blip r:embed="rId21" cstate="print">
                      <a:extLst>
                        <a:ext uri="{28A0092B-C50C-407E-A947-70E740481C1C}">
                          <a14:useLocalDpi xmlns:a14="http://schemas.microsoft.com/office/drawing/2010/main" val="0"/>
                        </a:ext>
                      </a:extLst>
                    </a:blip>
                    <a:srcRect b="5291"/>
                    <a:stretch>
                      <a:fillRect/>
                    </a:stretch>
                  </pic:blipFill>
                  <pic:spPr bwMode="auto">
                    <a:xfrm>
                      <a:off x="0" y="0"/>
                      <a:ext cx="2195195" cy="3140075"/>
                    </a:xfrm>
                    <a:prstGeom prst="rect">
                      <a:avLst/>
                    </a:prstGeom>
                    <a:noFill/>
                  </pic:spPr>
                </pic:pic>
              </a:graphicData>
            </a:graphic>
            <wp14:sizeRelH relativeFrom="page">
              <wp14:pctWidth>0</wp14:pctWidth>
            </wp14:sizeRelH>
            <wp14:sizeRelV relativeFrom="page">
              <wp14:pctHeight>0</wp14:pctHeight>
            </wp14:sizeRelV>
          </wp:anchor>
        </w:drawing>
      </w:r>
    </w:p>
    <w:p w14:paraId="1399C43F" w14:textId="55E6F973" w:rsidR="00AC4BC6" w:rsidRPr="000F67F9" w:rsidRDefault="000F67F9" w:rsidP="000F67F9">
      <w:pPr>
        <w:tabs>
          <w:tab w:val="left" w:pos="2196"/>
        </w:tabs>
        <w:rPr>
          <w:i/>
          <w:sz w:val="20"/>
          <w:szCs w:val="20"/>
          <w:lang w:val="fr-CA"/>
        </w:rPr>
      </w:pPr>
      <w:r>
        <w:rPr>
          <w:sz w:val="20"/>
          <w:szCs w:val="20"/>
          <w:lang w:val="fr-CA"/>
        </w:rPr>
        <w:t xml:space="preserve">            </w:t>
      </w:r>
      <w:r w:rsidR="00AC4BC6" w:rsidRPr="000F67F9">
        <w:rPr>
          <w:i/>
          <w:sz w:val="20"/>
          <w:szCs w:val="20"/>
          <w:lang w:val="fr-CA"/>
        </w:rPr>
        <w:t>Réactions hémolytiques</w:t>
      </w:r>
    </w:p>
    <w:p w14:paraId="31F65CE1" w14:textId="497E2663" w:rsidR="000F67F9" w:rsidRDefault="00F40056" w:rsidP="008B6571">
      <w:pPr>
        <w:pStyle w:val="ListParagraph"/>
        <w:numPr>
          <w:ilvl w:val="0"/>
          <w:numId w:val="41"/>
        </w:numPr>
        <w:tabs>
          <w:tab w:val="left" w:pos="2196"/>
        </w:tabs>
        <w:rPr>
          <w:sz w:val="20"/>
          <w:szCs w:val="20"/>
          <w:lang w:val="fr-CA"/>
        </w:rPr>
      </w:pPr>
      <w:r w:rsidRPr="000F67F9">
        <w:rPr>
          <w:sz w:val="20"/>
          <w:szCs w:val="20"/>
          <w:lang w:val="fr-CA"/>
        </w:rPr>
        <w:t xml:space="preserve">Si le sang du receveur contient des agglutinines contre le sang du donneur, une </w:t>
      </w:r>
      <w:r w:rsidRPr="000F67F9">
        <w:rPr>
          <w:b/>
          <w:bCs/>
          <w:i/>
          <w:iCs/>
          <w:sz w:val="20"/>
          <w:szCs w:val="20"/>
          <w:lang w:val="fr-CA"/>
        </w:rPr>
        <w:t>réaction hémolytique</w:t>
      </w:r>
      <w:r w:rsidRPr="000F67F9">
        <w:rPr>
          <w:sz w:val="20"/>
          <w:szCs w:val="20"/>
          <w:lang w:val="fr-CA"/>
        </w:rPr>
        <w:t xml:space="preserve"> s’ensuit : agglutination et lyse des globules rouges étrangers.</w:t>
      </w:r>
    </w:p>
    <w:p w14:paraId="36FC64F9" w14:textId="38A36008" w:rsidR="000F67F9" w:rsidRDefault="00F40056" w:rsidP="008B6571">
      <w:pPr>
        <w:pStyle w:val="ListParagraph"/>
        <w:numPr>
          <w:ilvl w:val="1"/>
          <w:numId w:val="41"/>
        </w:numPr>
        <w:tabs>
          <w:tab w:val="left" w:pos="2196"/>
        </w:tabs>
        <w:rPr>
          <w:sz w:val="20"/>
          <w:szCs w:val="20"/>
          <w:lang w:val="fr-CA"/>
        </w:rPr>
      </w:pPr>
      <w:r w:rsidRPr="000F67F9">
        <w:rPr>
          <w:sz w:val="20"/>
          <w:szCs w:val="20"/>
          <w:lang w:val="fr-CA"/>
        </w:rPr>
        <w:t>Les G.R. agglutinés nuisent à la circulation dans les petits vaisseaux sanguins.</w:t>
      </w:r>
    </w:p>
    <w:p w14:paraId="78A6372B" w14:textId="52F78DB5" w:rsidR="000F67F9" w:rsidRDefault="00F40056" w:rsidP="008B6571">
      <w:pPr>
        <w:pStyle w:val="ListParagraph"/>
        <w:numPr>
          <w:ilvl w:val="1"/>
          <w:numId w:val="41"/>
        </w:numPr>
        <w:tabs>
          <w:tab w:val="left" w:pos="2196"/>
        </w:tabs>
        <w:rPr>
          <w:sz w:val="20"/>
          <w:szCs w:val="20"/>
          <w:lang w:val="fr-CA"/>
        </w:rPr>
      </w:pPr>
      <w:r w:rsidRPr="000F67F9">
        <w:rPr>
          <w:sz w:val="20"/>
          <w:szCs w:val="20"/>
          <w:lang w:val="fr-CA"/>
        </w:rPr>
        <w:t>Les G.R. sont éventuellement détruits par le système immunitaire.</w:t>
      </w:r>
    </w:p>
    <w:p w14:paraId="0042A7E4" w14:textId="3CAF15D1" w:rsidR="000F67F9" w:rsidRDefault="00F40056" w:rsidP="008B6571">
      <w:pPr>
        <w:pStyle w:val="ListParagraph"/>
        <w:numPr>
          <w:ilvl w:val="2"/>
          <w:numId w:val="41"/>
        </w:numPr>
        <w:tabs>
          <w:tab w:val="left" w:pos="2196"/>
        </w:tabs>
        <w:rPr>
          <w:sz w:val="20"/>
          <w:szCs w:val="20"/>
          <w:lang w:val="fr-CA"/>
        </w:rPr>
      </w:pPr>
      <w:r w:rsidRPr="000F67F9">
        <w:rPr>
          <w:i/>
          <w:iCs/>
          <w:sz w:val="20"/>
          <w:szCs w:val="20"/>
          <w:lang w:val="fr-CA"/>
        </w:rPr>
        <w:t>Hémolyse</w:t>
      </w:r>
      <w:r w:rsidRPr="000F67F9">
        <w:rPr>
          <w:sz w:val="20"/>
          <w:szCs w:val="20"/>
          <w:lang w:val="fr-CA"/>
        </w:rPr>
        <w:t xml:space="preserve"> (lyse des érythrocytes)</w:t>
      </w:r>
    </w:p>
    <w:p w14:paraId="38624991" w14:textId="77777777" w:rsidR="000F67F9" w:rsidRDefault="00F40056" w:rsidP="008B6571">
      <w:pPr>
        <w:pStyle w:val="ListParagraph"/>
        <w:numPr>
          <w:ilvl w:val="2"/>
          <w:numId w:val="41"/>
        </w:numPr>
        <w:tabs>
          <w:tab w:val="left" w:pos="2196"/>
        </w:tabs>
        <w:rPr>
          <w:sz w:val="20"/>
          <w:szCs w:val="20"/>
          <w:lang w:val="fr-CA"/>
        </w:rPr>
      </w:pPr>
      <w:r w:rsidRPr="000F67F9">
        <w:rPr>
          <w:sz w:val="20"/>
          <w:szCs w:val="20"/>
          <w:lang w:val="fr-CA"/>
        </w:rPr>
        <w:t>Libération d’hémoglobine dans le plasma</w:t>
      </w:r>
    </w:p>
    <w:p w14:paraId="3A363D2B" w14:textId="1C490570" w:rsidR="00F40056" w:rsidRPr="000F67F9" w:rsidRDefault="00F40056" w:rsidP="008B6571">
      <w:pPr>
        <w:pStyle w:val="ListParagraph"/>
        <w:numPr>
          <w:ilvl w:val="2"/>
          <w:numId w:val="41"/>
        </w:numPr>
        <w:tabs>
          <w:tab w:val="left" w:pos="2196"/>
        </w:tabs>
        <w:rPr>
          <w:sz w:val="20"/>
          <w:szCs w:val="20"/>
          <w:lang w:val="fr-CA"/>
        </w:rPr>
      </w:pPr>
      <w:r w:rsidRPr="000F67F9">
        <w:rPr>
          <w:sz w:val="20"/>
          <w:szCs w:val="20"/>
          <w:lang w:val="fr-CA"/>
        </w:rPr>
        <w:t>Peut causer l’</w:t>
      </w:r>
      <w:r w:rsidRPr="000F67F9">
        <w:rPr>
          <w:sz w:val="20"/>
          <w:szCs w:val="20"/>
          <w:u w:val="single"/>
          <w:lang w:val="fr-CA"/>
        </w:rPr>
        <w:t xml:space="preserve">insuffisance </w:t>
      </w:r>
      <w:proofErr w:type="gramStart"/>
      <w:r w:rsidRPr="000F67F9">
        <w:rPr>
          <w:sz w:val="20"/>
          <w:szCs w:val="20"/>
          <w:u w:val="single"/>
          <w:lang w:val="fr-CA"/>
        </w:rPr>
        <w:t>rénale</w:t>
      </w:r>
      <w:r w:rsidRPr="000F67F9">
        <w:rPr>
          <w:sz w:val="20"/>
          <w:szCs w:val="20"/>
          <w:lang w:val="fr-CA"/>
        </w:rPr>
        <w:t xml:space="preserve">  (</w:t>
      </w:r>
      <w:proofErr w:type="gramEnd"/>
      <w:r w:rsidRPr="000F67F9">
        <w:rPr>
          <w:sz w:val="20"/>
          <w:szCs w:val="20"/>
          <w:lang w:val="fr-CA"/>
        </w:rPr>
        <w:t>l’effet le plus dangereux des transfusions incompatibles).</w:t>
      </w:r>
    </w:p>
    <w:p w14:paraId="4E33D4D8" w14:textId="77777777" w:rsidR="000F67F9" w:rsidRDefault="00F40056" w:rsidP="008B6571">
      <w:pPr>
        <w:pStyle w:val="ListParagraph"/>
        <w:numPr>
          <w:ilvl w:val="0"/>
          <w:numId w:val="41"/>
        </w:numPr>
        <w:tabs>
          <w:tab w:val="left" w:pos="2196"/>
        </w:tabs>
        <w:rPr>
          <w:sz w:val="20"/>
          <w:szCs w:val="20"/>
          <w:lang w:val="fr-CA"/>
        </w:rPr>
      </w:pPr>
      <w:r w:rsidRPr="000F67F9">
        <w:rPr>
          <w:sz w:val="20"/>
          <w:szCs w:val="20"/>
          <w:lang w:val="fr-CA"/>
        </w:rPr>
        <w:t xml:space="preserve">Groupe AB: le plasma ne contient ni des anti-A ni des anti-B </w:t>
      </w:r>
      <w:r w:rsidRPr="0005077A">
        <w:rPr>
          <w:lang w:val="fr-CA"/>
        </w:rPr>
        <w:sym w:font="Symbol" w:char="F0AE"/>
      </w:r>
      <w:r w:rsidRPr="000F67F9">
        <w:rPr>
          <w:sz w:val="20"/>
          <w:szCs w:val="20"/>
          <w:lang w:val="fr-CA"/>
        </w:rPr>
        <w:t xml:space="preserve"> “receveur universel”.</w:t>
      </w:r>
    </w:p>
    <w:p w14:paraId="6A066CAB" w14:textId="2543179F" w:rsidR="00F40056" w:rsidRPr="000F67F9" w:rsidRDefault="00F40056" w:rsidP="008B6571">
      <w:pPr>
        <w:pStyle w:val="ListParagraph"/>
        <w:numPr>
          <w:ilvl w:val="0"/>
          <w:numId w:val="41"/>
        </w:numPr>
        <w:tabs>
          <w:tab w:val="left" w:pos="2196"/>
        </w:tabs>
        <w:rPr>
          <w:sz w:val="20"/>
          <w:szCs w:val="20"/>
          <w:lang w:val="fr-CA"/>
        </w:rPr>
      </w:pPr>
      <w:r w:rsidRPr="000F67F9">
        <w:rPr>
          <w:sz w:val="20"/>
          <w:szCs w:val="20"/>
          <w:lang w:val="fr-CA"/>
        </w:rPr>
        <w:t>Groupe O: les érythrocytes ne contiennent pas les</w:t>
      </w:r>
      <w:r w:rsidR="000F67F9">
        <w:rPr>
          <w:sz w:val="20"/>
          <w:szCs w:val="20"/>
          <w:lang w:val="fr-CA"/>
        </w:rPr>
        <w:t xml:space="preserve"> </w:t>
      </w:r>
      <w:r w:rsidRPr="000F67F9">
        <w:rPr>
          <w:sz w:val="20"/>
          <w:szCs w:val="20"/>
          <w:lang w:val="fr-CA"/>
        </w:rPr>
        <w:t xml:space="preserve">agglutinogènes A et </w:t>
      </w:r>
      <w:proofErr w:type="gramStart"/>
      <w:r w:rsidRPr="000F67F9">
        <w:rPr>
          <w:sz w:val="20"/>
          <w:szCs w:val="20"/>
          <w:lang w:val="fr-CA"/>
        </w:rPr>
        <w:t xml:space="preserve">B </w:t>
      </w:r>
      <w:r w:rsidR="000F67F9">
        <w:rPr>
          <w:lang w:val="fr-CA"/>
        </w:rPr>
        <w:t xml:space="preserve"> </w:t>
      </w:r>
      <w:r w:rsidRPr="000F67F9">
        <w:rPr>
          <w:sz w:val="20"/>
          <w:szCs w:val="20"/>
          <w:lang w:val="fr-CA"/>
        </w:rPr>
        <w:t>“</w:t>
      </w:r>
      <w:proofErr w:type="gramEnd"/>
      <w:r w:rsidRPr="000F67F9">
        <w:rPr>
          <w:sz w:val="20"/>
          <w:szCs w:val="20"/>
          <w:lang w:val="fr-CA"/>
        </w:rPr>
        <w:t>donneur universel”.</w:t>
      </w:r>
    </w:p>
    <w:p w14:paraId="4297459F" w14:textId="433731A2" w:rsidR="00F40056" w:rsidRDefault="00F40056" w:rsidP="0005077A">
      <w:pPr>
        <w:pStyle w:val="ListParagraph"/>
        <w:tabs>
          <w:tab w:val="left" w:pos="2196"/>
        </w:tabs>
        <w:jc w:val="center"/>
        <w:rPr>
          <w:sz w:val="20"/>
          <w:szCs w:val="20"/>
          <w:lang w:val="fr-CA"/>
        </w:rPr>
      </w:pPr>
    </w:p>
    <w:p w14:paraId="3777EF6A" w14:textId="0F288E00" w:rsidR="000F67F9" w:rsidRDefault="000F67F9" w:rsidP="0005077A">
      <w:pPr>
        <w:pStyle w:val="ListParagraph"/>
        <w:tabs>
          <w:tab w:val="left" w:pos="2196"/>
        </w:tabs>
        <w:jc w:val="center"/>
        <w:rPr>
          <w:sz w:val="20"/>
          <w:szCs w:val="20"/>
          <w:lang w:val="fr-CA"/>
        </w:rPr>
      </w:pPr>
    </w:p>
    <w:p w14:paraId="21DC5D55" w14:textId="1DF55CB9" w:rsidR="000F67F9" w:rsidRDefault="000F67F9" w:rsidP="0005077A">
      <w:pPr>
        <w:pStyle w:val="ListParagraph"/>
        <w:tabs>
          <w:tab w:val="left" w:pos="2196"/>
        </w:tabs>
        <w:jc w:val="center"/>
        <w:rPr>
          <w:sz w:val="20"/>
          <w:szCs w:val="20"/>
          <w:lang w:val="fr-CA"/>
        </w:rPr>
      </w:pPr>
    </w:p>
    <w:p w14:paraId="5904DD7D" w14:textId="2AB1E8E4" w:rsidR="000F67F9" w:rsidRPr="000F67F9" w:rsidRDefault="000F67F9" w:rsidP="000F67F9">
      <w:pPr>
        <w:tabs>
          <w:tab w:val="left" w:pos="2196"/>
        </w:tabs>
        <w:rPr>
          <w:sz w:val="20"/>
          <w:szCs w:val="20"/>
          <w:lang w:val="fr-CA"/>
        </w:rPr>
      </w:pPr>
    </w:p>
    <w:p w14:paraId="06403C90" w14:textId="77777777" w:rsidR="000F67F9" w:rsidRPr="0005077A" w:rsidRDefault="000F67F9" w:rsidP="0005077A">
      <w:pPr>
        <w:pStyle w:val="ListParagraph"/>
        <w:tabs>
          <w:tab w:val="left" w:pos="2196"/>
        </w:tabs>
        <w:jc w:val="center"/>
        <w:rPr>
          <w:sz w:val="20"/>
          <w:szCs w:val="20"/>
          <w:lang w:val="fr-CA"/>
        </w:rPr>
      </w:pPr>
    </w:p>
    <w:tbl>
      <w:tblPr>
        <w:tblpPr w:leftFromText="180" w:rightFromText="180" w:vertAnchor="text" w:horzAnchor="margin" w:tblpXSpec="right" w:tblpY="90"/>
        <w:tblW w:w="5785" w:type="dxa"/>
        <w:tblCellMar>
          <w:left w:w="0" w:type="dxa"/>
          <w:right w:w="0" w:type="dxa"/>
        </w:tblCellMar>
        <w:tblLook w:val="0420" w:firstRow="1" w:lastRow="0" w:firstColumn="0" w:lastColumn="0" w:noHBand="0" w:noVBand="1"/>
      </w:tblPr>
      <w:tblGrid>
        <w:gridCol w:w="710"/>
        <w:gridCol w:w="625"/>
        <w:gridCol w:w="556"/>
        <w:gridCol w:w="873"/>
        <w:gridCol w:w="1014"/>
        <w:gridCol w:w="1079"/>
        <w:gridCol w:w="928"/>
      </w:tblGrid>
      <w:tr w:rsidR="008B6571" w:rsidRPr="0005077A" w14:paraId="0CE28796" w14:textId="77777777" w:rsidTr="008B6571">
        <w:trPr>
          <w:trHeight w:val="146"/>
        </w:trPr>
        <w:tc>
          <w:tcPr>
            <w:tcW w:w="710" w:type="dxa"/>
            <w:tcBorders>
              <w:top w:val="single" w:sz="8" w:space="0" w:color="DAEDEF"/>
              <w:left w:val="single" w:sz="8" w:space="0" w:color="DAEDEF"/>
              <w:bottom w:val="single" w:sz="18" w:space="0" w:color="DAEDEF"/>
              <w:right w:val="single" w:sz="8" w:space="0" w:color="DAEDEF"/>
            </w:tcBorders>
            <w:shd w:val="clear" w:color="auto" w:fill="FDE1A9"/>
            <w:tcMar>
              <w:top w:w="15" w:type="dxa"/>
              <w:left w:w="113" w:type="dxa"/>
              <w:bottom w:w="0" w:type="dxa"/>
              <w:right w:w="113" w:type="dxa"/>
            </w:tcMar>
            <w:vAlign w:val="center"/>
            <w:hideMark/>
          </w:tcPr>
          <w:p w14:paraId="6CA2C332" w14:textId="77777777" w:rsidR="008B6571" w:rsidRPr="000F67F9" w:rsidRDefault="008B6571" w:rsidP="008B6571">
            <w:pPr>
              <w:tabs>
                <w:tab w:val="left" w:pos="2196"/>
              </w:tabs>
              <w:rPr>
                <w:sz w:val="15"/>
                <w:szCs w:val="15"/>
              </w:rPr>
            </w:pPr>
            <w:r w:rsidRPr="000F67F9">
              <w:rPr>
                <w:b/>
                <w:bCs/>
                <w:sz w:val="15"/>
                <w:szCs w:val="15"/>
                <w:lang w:val="fr-CA"/>
              </w:rPr>
              <w:lastRenderedPageBreak/>
              <w:t>Groupe sanguin</w:t>
            </w:r>
          </w:p>
        </w:tc>
        <w:tc>
          <w:tcPr>
            <w:tcW w:w="625" w:type="dxa"/>
            <w:tcBorders>
              <w:top w:val="single" w:sz="8" w:space="0" w:color="DAEDEF"/>
              <w:left w:val="single" w:sz="8" w:space="0" w:color="DAEDEF"/>
              <w:bottom w:val="single" w:sz="18" w:space="0" w:color="DAEDEF"/>
              <w:right w:val="single" w:sz="8" w:space="0" w:color="DAEDEF"/>
            </w:tcBorders>
            <w:shd w:val="clear" w:color="auto" w:fill="FDE1A9"/>
            <w:tcMar>
              <w:top w:w="15" w:type="dxa"/>
              <w:left w:w="113" w:type="dxa"/>
              <w:bottom w:w="0" w:type="dxa"/>
              <w:right w:w="113" w:type="dxa"/>
            </w:tcMar>
            <w:vAlign w:val="center"/>
            <w:hideMark/>
          </w:tcPr>
          <w:p w14:paraId="3B2751FF" w14:textId="77777777" w:rsidR="008B6571" w:rsidRPr="000F67F9" w:rsidRDefault="008B6571" w:rsidP="008B6571">
            <w:pPr>
              <w:tabs>
                <w:tab w:val="left" w:pos="2196"/>
              </w:tabs>
              <w:rPr>
                <w:sz w:val="15"/>
                <w:szCs w:val="15"/>
              </w:rPr>
            </w:pPr>
            <w:r w:rsidRPr="000F67F9">
              <w:rPr>
                <w:b/>
                <w:bCs/>
                <w:sz w:val="15"/>
                <w:szCs w:val="15"/>
                <w:lang w:val="fr-CA"/>
              </w:rPr>
              <w:t>Blancs</w:t>
            </w:r>
          </w:p>
        </w:tc>
        <w:tc>
          <w:tcPr>
            <w:tcW w:w="556" w:type="dxa"/>
            <w:tcBorders>
              <w:top w:val="single" w:sz="8" w:space="0" w:color="DAEDEF"/>
              <w:left w:val="single" w:sz="8" w:space="0" w:color="DAEDEF"/>
              <w:bottom w:val="single" w:sz="18" w:space="0" w:color="DAEDEF"/>
              <w:right w:val="single" w:sz="8" w:space="0" w:color="DAEDEF"/>
            </w:tcBorders>
            <w:shd w:val="clear" w:color="auto" w:fill="FDE1A9"/>
            <w:tcMar>
              <w:top w:w="15" w:type="dxa"/>
              <w:left w:w="113" w:type="dxa"/>
              <w:bottom w:w="0" w:type="dxa"/>
              <w:right w:w="113" w:type="dxa"/>
            </w:tcMar>
            <w:vAlign w:val="center"/>
            <w:hideMark/>
          </w:tcPr>
          <w:p w14:paraId="6E816ECA" w14:textId="77777777" w:rsidR="008B6571" w:rsidRPr="000F67F9" w:rsidRDefault="008B6571" w:rsidP="008B6571">
            <w:pPr>
              <w:tabs>
                <w:tab w:val="left" w:pos="2196"/>
              </w:tabs>
              <w:rPr>
                <w:sz w:val="15"/>
                <w:szCs w:val="15"/>
              </w:rPr>
            </w:pPr>
            <w:r w:rsidRPr="000F67F9">
              <w:rPr>
                <w:b/>
                <w:bCs/>
                <w:sz w:val="15"/>
                <w:szCs w:val="15"/>
                <w:lang w:val="fr-CA"/>
              </w:rPr>
              <w:t>Noirs</w:t>
            </w:r>
          </w:p>
        </w:tc>
        <w:tc>
          <w:tcPr>
            <w:tcW w:w="873" w:type="dxa"/>
            <w:tcBorders>
              <w:top w:val="single" w:sz="8" w:space="0" w:color="DAEDEF"/>
              <w:left w:val="single" w:sz="8" w:space="0" w:color="DAEDEF"/>
              <w:bottom w:val="single" w:sz="18" w:space="0" w:color="DAEDEF"/>
              <w:right w:val="single" w:sz="8" w:space="0" w:color="DAEDEF"/>
            </w:tcBorders>
            <w:shd w:val="clear" w:color="auto" w:fill="FDE1A9"/>
            <w:tcMar>
              <w:top w:w="15" w:type="dxa"/>
              <w:left w:w="113" w:type="dxa"/>
              <w:bottom w:w="0" w:type="dxa"/>
              <w:right w:w="113" w:type="dxa"/>
            </w:tcMar>
            <w:vAlign w:val="center"/>
            <w:hideMark/>
          </w:tcPr>
          <w:p w14:paraId="76841C56" w14:textId="77777777" w:rsidR="008B6571" w:rsidRPr="000F67F9" w:rsidRDefault="008B6571" w:rsidP="008B6571">
            <w:pPr>
              <w:tabs>
                <w:tab w:val="left" w:pos="2196"/>
              </w:tabs>
              <w:rPr>
                <w:sz w:val="15"/>
                <w:szCs w:val="15"/>
              </w:rPr>
            </w:pPr>
            <w:r w:rsidRPr="000F67F9">
              <w:rPr>
                <w:b/>
                <w:bCs/>
                <w:sz w:val="15"/>
                <w:szCs w:val="15"/>
                <w:lang w:val="fr-CA"/>
              </w:rPr>
              <w:t>Asiatiques</w:t>
            </w:r>
          </w:p>
        </w:tc>
        <w:tc>
          <w:tcPr>
            <w:tcW w:w="1014" w:type="dxa"/>
            <w:tcBorders>
              <w:top w:val="single" w:sz="8" w:space="0" w:color="DAEDEF"/>
              <w:left w:val="single" w:sz="8" w:space="0" w:color="DAEDEF"/>
              <w:bottom w:val="single" w:sz="18" w:space="0" w:color="DAEDEF"/>
              <w:right w:val="single" w:sz="8" w:space="0" w:color="DAEDEF"/>
            </w:tcBorders>
            <w:shd w:val="clear" w:color="auto" w:fill="FDE1A9"/>
            <w:tcMar>
              <w:top w:w="15" w:type="dxa"/>
              <w:left w:w="113" w:type="dxa"/>
              <w:bottom w:w="0" w:type="dxa"/>
              <w:right w:w="113" w:type="dxa"/>
            </w:tcMar>
            <w:vAlign w:val="center"/>
            <w:hideMark/>
          </w:tcPr>
          <w:p w14:paraId="4540113E" w14:textId="77777777" w:rsidR="008B6571" w:rsidRPr="000F67F9" w:rsidRDefault="008B6571" w:rsidP="008B6571">
            <w:pPr>
              <w:tabs>
                <w:tab w:val="left" w:pos="2196"/>
              </w:tabs>
              <w:rPr>
                <w:sz w:val="15"/>
                <w:szCs w:val="15"/>
              </w:rPr>
            </w:pPr>
            <w:r w:rsidRPr="000F67F9">
              <w:rPr>
                <w:b/>
                <w:bCs/>
                <w:sz w:val="15"/>
                <w:szCs w:val="15"/>
                <w:lang w:val="fr-CA"/>
              </w:rPr>
              <w:t>Antigène des érythrocytes</w:t>
            </w:r>
          </w:p>
        </w:tc>
        <w:tc>
          <w:tcPr>
            <w:tcW w:w="1079" w:type="dxa"/>
            <w:tcBorders>
              <w:top w:val="single" w:sz="8" w:space="0" w:color="DAEDEF"/>
              <w:left w:val="single" w:sz="8" w:space="0" w:color="DAEDEF"/>
              <w:bottom w:val="single" w:sz="18" w:space="0" w:color="DAEDEF"/>
              <w:right w:val="single" w:sz="8" w:space="0" w:color="DAEDEF"/>
            </w:tcBorders>
            <w:shd w:val="clear" w:color="auto" w:fill="FDE1A9"/>
            <w:tcMar>
              <w:top w:w="15" w:type="dxa"/>
              <w:left w:w="113" w:type="dxa"/>
              <w:bottom w:w="0" w:type="dxa"/>
              <w:right w:w="113" w:type="dxa"/>
            </w:tcMar>
            <w:vAlign w:val="center"/>
            <w:hideMark/>
          </w:tcPr>
          <w:p w14:paraId="45E2570F" w14:textId="77777777" w:rsidR="008B6571" w:rsidRPr="000F67F9" w:rsidRDefault="008B6571" w:rsidP="008B6571">
            <w:pPr>
              <w:tabs>
                <w:tab w:val="left" w:pos="2196"/>
              </w:tabs>
              <w:rPr>
                <w:sz w:val="15"/>
                <w:szCs w:val="15"/>
              </w:rPr>
            </w:pPr>
            <w:r w:rsidRPr="000F67F9">
              <w:rPr>
                <w:b/>
                <w:bCs/>
                <w:sz w:val="15"/>
                <w:szCs w:val="15"/>
                <w:lang w:val="fr-CA"/>
              </w:rPr>
              <w:t>Anticorps dans le plasma</w:t>
            </w:r>
          </w:p>
        </w:tc>
        <w:tc>
          <w:tcPr>
            <w:tcW w:w="928" w:type="dxa"/>
            <w:tcBorders>
              <w:top w:val="single" w:sz="8" w:space="0" w:color="DAEDEF"/>
              <w:left w:val="single" w:sz="8" w:space="0" w:color="DAEDEF"/>
              <w:bottom w:val="single" w:sz="18" w:space="0" w:color="DAEDEF"/>
              <w:right w:val="single" w:sz="8" w:space="0" w:color="DAEDEF"/>
            </w:tcBorders>
            <w:shd w:val="clear" w:color="auto" w:fill="FDE1A9"/>
            <w:tcMar>
              <w:top w:w="15" w:type="dxa"/>
              <w:left w:w="113" w:type="dxa"/>
              <w:bottom w:w="0" w:type="dxa"/>
              <w:right w:w="113" w:type="dxa"/>
            </w:tcMar>
            <w:vAlign w:val="center"/>
            <w:hideMark/>
          </w:tcPr>
          <w:p w14:paraId="1732A4A2" w14:textId="77777777" w:rsidR="008B6571" w:rsidRPr="000F67F9" w:rsidRDefault="008B6571" w:rsidP="008B6571">
            <w:pPr>
              <w:tabs>
                <w:tab w:val="left" w:pos="2196"/>
              </w:tabs>
              <w:rPr>
                <w:sz w:val="15"/>
                <w:szCs w:val="15"/>
              </w:rPr>
            </w:pPr>
            <w:r w:rsidRPr="000F67F9">
              <w:rPr>
                <w:b/>
                <w:bCs/>
                <w:sz w:val="15"/>
                <w:szCs w:val="15"/>
                <w:lang w:val="fr-CA"/>
              </w:rPr>
              <w:t>Sang compatible</w:t>
            </w:r>
          </w:p>
        </w:tc>
      </w:tr>
      <w:tr w:rsidR="008B6571" w:rsidRPr="0005077A" w14:paraId="47285D73" w14:textId="77777777" w:rsidTr="008B6571">
        <w:trPr>
          <w:trHeight w:val="107"/>
        </w:trPr>
        <w:tc>
          <w:tcPr>
            <w:tcW w:w="710" w:type="dxa"/>
            <w:tcBorders>
              <w:top w:val="single" w:sz="1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697849D3" w14:textId="77777777" w:rsidR="008B6571" w:rsidRPr="000F67F9" w:rsidRDefault="008B6571" w:rsidP="008B6571">
            <w:pPr>
              <w:tabs>
                <w:tab w:val="left" w:pos="2196"/>
              </w:tabs>
              <w:rPr>
                <w:sz w:val="15"/>
                <w:szCs w:val="15"/>
              </w:rPr>
            </w:pPr>
            <w:r w:rsidRPr="000F67F9">
              <w:rPr>
                <w:b/>
                <w:bCs/>
                <w:sz w:val="15"/>
                <w:szCs w:val="15"/>
                <w:lang w:val="fr-CA"/>
              </w:rPr>
              <w:t>Rh</w:t>
            </w:r>
            <w:r w:rsidRPr="000F67F9">
              <w:rPr>
                <w:b/>
                <w:bCs/>
                <w:sz w:val="15"/>
                <w:szCs w:val="15"/>
                <w:vertAlign w:val="superscript"/>
                <w:lang w:val="fr-CA"/>
              </w:rPr>
              <w:t>+</w:t>
            </w:r>
          </w:p>
        </w:tc>
        <w:tc>
          <w:tcPr>
            <w:tcW w:w="625" w:type="dxa"/>
            <w:tcBorders>
              <w:top w:val="single" w:sz="1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46B516AB" w14:textId="77777777" w:rsidR="008B6571" w:rsidRPr="000F67F9" w:rsidRDefault="008B6571" w:rsidP="008B6571">
            <w:pPr>
              <w:tabs>
                <w:tab w:val="left" w:pos="2196"/>
              </w:tabs>
              <w:rPr>
                <w:sz w:val="15"/>
                <w:szCs w:val="15"/>
              </w:rPr>
            </w:pPr>
            <w:r w:rsidRPr="000F67F9">
              <w:rPr>
                <w:b/>
                <w:bCs/>
                <w:sz w:val="15"/>
                <w:szCs w:val="15"/>
                <w:lang w:val="fr-CA"/>
              </w:rPr>
              <w:t>85%</w:t>
            </w:r>
          </w:p>
        </w:tc>
        <w:tc>
          <w:tcPr>
            <w:tcW w:w="556" w:type="dxa"/>
            <w:tcBorders>
              <w:top w:val="single" w:sz="1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2C3370FE" w14:textId="77777777" w:rsidR="008B6571" w:rsidRPr="000F67F9" w:rsidRDefault="008B6571" w:rsidP="008B6571">
            <w:pPr>
              <w:tabs>
                <w:tab w:val="left" w:pos="2196"/>
              </w:tabs>
              <w:rPr>
                <w:sz w:val="15"/>
                <w:szCs w:val="15"/>
              </w:rPr>
            </w:pPr>
            <w:r w:rsidRPr="000F67F9">
              <w:rPr>
                <w:b/>
                <w:bCs/>
                <w:sz w:val="15"/>
                <w:szCs w:val="15"/>
                <w:lang w:val="fr-CA"/>
              </w:rPr>
              <w:t>95%</w:t>
            </w:r>
          </w:p>
        </w:tc>
        <w:tc>
          <w:tcPr>
            <w:tcW w:w="873" w:type="dxa"/>
            <w:tcBorders>
              <w:top w:val="single" w:sz="1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4C829611" w14:textId="77777777" w:rsidR="008B6571" w:rsidRPr="000F67F9" w:rsidRDefault="008B6571" w:rsidP="008B6571">
            <w:pPr>
              <w:tabs>
                <w:tab w:val="left" w:pos="2196"/>
              </w:tabs>
              <w:rPr>
                <w:sz w:val="15"/>
                <w:szCs w:val="15"/>
              </w:rPr>
            </w:pPr>
            <w:r w:rsidRPr="000F67F9">
              <w:rPr>
                <w:b/>
                <w:bCs/>
                <w:sz w:val="15"/>
                <w:szCs w:val="15"/>
                <w:lang w:val="fr-CA"/>
              </w:rPr>
              <w:t>&gt;99,9%</w:t>
            </w:r>
          </w:p>
        </w:tc>
        <w:tc>
          <w:tcPr>
            <w:tcW w:w="1014" w:type="dxa"/>
            <w:tcBorders>
              <w:top w:val="single" w:sz="1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48C3E331" w14:textId="77777777" w:rsidR="008B6571" w:rsidRPr="000F67F9" w:rsidRDefault="008B6571" w:rsidP="008B6571">
            <w:pPr>
              <w:tabs>
                <w:tab w:val="left" w:pos="2196"/>
              </w:tabs>
              <w:rPr>
                <w:sz w:val="15"/>
                <w:szCs w:val="15"/>
              </w:rPr>
            </w:pPr>
            <w:r w:rsidRPr="000F67F9">
              <w:rPr>
                <w:b/>
                <w:bCs/>
                <w:sz w:val="15"/>
                <w:szCs w:val="15"/>
                <w:lang w:val="fr-CA"/>
              </w:rPr>
              <w:t>RhD</w:t>
            </w:r>
          </w:p>
        </w:tc>
        <w:tc>
          <w:tcPr>
            <w:tcW w:w="1079" w:type="dxa"/>
            <w:tcBorders>
              <w:top w:val="single" w:sz="1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1DEFA08D" w14:textId="77777777" w:rsidR="008B6571" w:rsidRPr="000F67F9" w:rsidRDefault="008B6571" w:rsidP="008B6571">
            <w:pPr>
              <w:tabs>
                <w:tab w:val="left" w:pos="2196"/>
              </w:tabs>
              <w:rPr>
                <w:sz w:val="15"/>
                <w:szCs w:val="15"/>
              </w:rPr>
            </w:pPr>
            <w:r w:rsidRPr="000F67F9">
              <w:rPr>
                <w:b/>
                <w:bCs/>
                <w:sz w:val="15"/>
                <w:szCs w:val="15"/>
                <w:lang w:val="fr-CA"/>
              </w:rPr>
              <w:t>Aucun</w:t>
            </w:r>
          </w:p>
        </w:tc>
        <w:tc>
          <w:tcPr>
            <w:tcW w:w="928" w:type="dxa"/>
            <w:tcBorders>
              <w:top w:val="single" w:sz="1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0CEEFB38" w14:textId="77777777" w:rsidR="008B6571" w:rsidRPr="000F67F9" w:rsidRDefault="008B6571" w:rsidP="008B6571">
            <w:pPr>
              <w:tabs>
                <w:tab w:val="left" w:pos="2196"/>
              </w:tabs>
              <w:rPr>
                <w:sz w:val="15"/>
                <w:szCs w:val="15"/>
              </w:rPr>
            </w:pPr>
            <w:r w:rsidRPr="000F67F9">
              <w:rPr>
                <w:b/>
                <w:bCs/>
                <w:sz w:val="15"/>
                <w:szCs w:val="15"/>
                <w:lang w:val="fr-CA"/>
              </w:rPr>
              <w:t>Rh</w:t>
            </w:r>
            <w:r w:rsidRPr="000F67F9">
              <w:rPr>
                <w:b/>
                <w:bCs/>
                <w:sz w:val="15"/>
                <w:szCs w:val="15"/>
                <w:vertAlign w:val="superscript"/>
                <w:lang w:val="fr-CA"/>
              </w:rPr>
              <w:t>+</w:t>
            </w:r>
            <w:r w:rsidRPr="000F67F9">
              <w:rPr>
                <w:b/>
                <w:bCs/>
                <w:sz w:val="15"/>
                <w:szCs w:val="15"/>
                <w:lang w:val="fr-CA"/>
              </w:rPr>
              <w:t>, Rh</w:t>
            </w:r>
            <w:r w:rsidRPr="000F67F9">
              <w:rPr>
                <w:b/>
                <w:bCs/>
                <w:sz w:val="15"/>
                <w:szCs w:val="15"/>
                <w:vertAlign w:val="superscript"/>
                <w:lang w:val="fr-CA"/>
              </w:rPr>
              <w:t>-</w:t>
            </w:r>
          </w:p>
        </w:tc>
      </w:tr>
      <w:tr w:rsidR="008B6571" w:rsidRPr="0005077A" w14:paraId="76C919E6" w14:textId="77777777" w:rsidTr="008B6571">
        <w:trPr>
          <w:trHeight w:val="141"/>
        </w:trPr>
        <w:tc>
          <w:tcPr>
            <w:tcW w:w="710" w:type="dxa"/>
            <w:tcBorders>
              <w:top w:val="single" w:sz="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7295D0E7" w14:textId="77777777" w:rsidR="008B6571" w:rsidRPr="000F67F9" w:rsidRDefault="008B6571" w:rsidP="008B6571">
            <w:pPr>
              <w:tabs>
                <w:tab w:val="left" w:pos="2196"/>
              </w:tabs>
              <w:rPr>
                <w:sz w:val="15"/>
                <w:szCs w:val="15"/>
              </w:rPr>
            </w:pPr>
            <w:r w:rsidRPr="000F67F9">
              <w:rPr>
                <w:b/>
                <w:bCs/>
                <w:sz w:val="15"/>
                <w:szCs w:val="15"/>
                <w:lang w:val="fr-CA"/>
              </w:rPr>
              <w:t>Rh</w:t>
            </w:r>
            <w:r w:rsidRPr="000F67F9">
              <w:rPr>
                <w:b/>
                <w:bCs/>
                <w:sz w:val="15"/>
                <w:szCs w:val="15"/>
                <w:vertAlign w:val="superscript"/>
                <w:lang w:val="fr-CA"/>
              </w:rPr>
              <w:t>-</w:t>
            </w:r>
          </w:p>
        </w:tc>
        <w:tc>
          <w:tcPr>
            <w:tcW w:w="625" w:type="dxa"/>
            <w:tcBorders>
              <w:top w:val="single" w:sz="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787C1CBC" w14:textId="77777777" w:rsidR="008B6571" w:rsidRPr="000F67F9" w:rsidRDefault="008B6571" w:rsidP="008B6571">
            <w:pPr>
              <w:tabs>
                <w:tab w:val="left" w:pos="2196"/>
              </w:tabs>
              <w:rPr>
                <w:sz w:val="15"/>
                <w:szCs w:val="15"/>
              </w:rPr>
            </w:pPr>
            <w:r w:rsidRPr="000F67F9">
              <w:rPr>
                <w:b/>
                <w:bCs/>
                <w:sz w:val="15"/>
                <w:szCs w:val="15"/>
                <w:lang w:val="fr-CA"/>
              </w:rPr>
              <w:t>15%</w:t>
            </w:r>
          </w:p>
        </w:tc>
        <w:tc>
          <w:tcPr>
            <w:tcW w:w="556" w:type="dxa"/>
            <w:tcBorders>
              <w:top w:val="single" w:sz="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4C674B03" w14:textId="77777777" w:rsidR="008B6571" w:rsidRPr="000F67F9" w:rsidRDefault="008B6571" w:rsidP="008B6571">
            <w:pPr>
              <w:tabs>
                <w:tab w:val="left" w:pos="2196"/>
              </w:tabs>
              <w:rPr>
                <w:sz w:val="15"/>
                <w:szCs w:val="15"/>
              </w:rPr>
            </w:pPr>
            <w:r w:rsidRPr="000F67F9">
              <w:rPr>
                <w:b/>
                <w:bCs/>
                <w:sz w:val="15"/>
                <w:szCs w:val="15"/>
                <w:lang w:val="fr-CA"/>
              </w:rPr>
              <w:t>5%</w:t>
            </w:r>
          </w:p>
        </w:tc>
        <w:tc>
          <w:tcPr>
            <w:tcW w:w="873" w:type="dxa"/>
            <w:tcBorders>
              <w:top w:val="single" w:sz="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31B58F87" w14:textId="77777777" w:rsidR="008B6571" w:rsidRPr="000F67F9" w:rsidRDefault="008B6571" w:rsidP="008B6571">
            <w:pPr>
              <w:tabs>
                <w:tab w:val="left" w:pos="2196"/>
              </w:tabs>
              <w:rPr>
                <w:sz w:val="15"/>
                <w:szCs w:val="15"/>
              </w:rPr>
            </w:pPr>
            <w:r w:rsidRPr="000F67F9">
              <w:rPr>
                <w:b/>
                <w:bCs/>
                <w:sz w:val="15"/>
                <w:szCs w:val="15"/>
                <w:lang w:val="fr-CA"/>
              </w:rPr>
              <w:t>&lt; 0,1%</w:t>
            </w:r>
          </w:p>
        </w:tc>
        <w:tc>
          <w:tcPr>
            <w:tcW w:w="1014" w:type="dxa"/>
            <w:tcBorders>
              <w:top w:val="single" w:sz="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1D4FF4ED" w14:textId="77777777" w:rsidR="008B6571" w:rsidRPr="000F67F9" w:rsidRDefault="008B6571" w:rsidP="008B6571">
            <w:pPr>
              <w:tabs>
                <w:tab w:val="left" w:pos="2196"/>
              </w:tabs>
              <w:rPr>
                <w:sz w:val="15"/>
                <w:szCs w:val="15"/>
              </w:rPr>
            </w:pPr>
            <w:r w:rsidRPr="000F67F9">
              <w:rPr>
                <w:b/>
                <w:bCs/>
                <w:sz w:val="15"/>
                <w:szCs w:val="15"/>
                <w:lang w:val="fr-CA"/>
              </w:rPr>
              <w:t>Aucun</w:t>
            </w:r>
          </w:p>
        </w:tc>
        <w:tc>
          <w:tcPr>
            <w:tcW w:w="1079" w:type="dxa"/>
            <w:tcBorders>
              <w:top w:val="single" w:sz="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1F73FB7F" w14:textId="77777777" w:rsidR="008B6571" w:rsidRPr="000F67F9" w:rsidRDefault="008B6571" w:rsidP="008B6571">
            <w:pPr>
              <w:tabs>
                <w:tab w:val="left" w:pos="2196"/>
              </w:tabs>
              <w:rPr>
                <w:sz w:val="15"/>
                <w:szCs w:val="15"/>
                <w:lang w:val="fr-CA"/>
              </w:rPr>
            </w:pPr>
            <w:r w:rsidRPr="000F67F9">
              <w:rPr>
                <w:b/>
                <w:bCs/>
                <w:sz w:val="15"/>
                <w:szCs w:val="15"/>
                <w:lang w:val="fr-CA"/>
              </w:rPr>
              <w:t>Aucun normalement</w:t>
            </w:r>
          </w:p>
          <w:p w14:paraId="3F83F0FB" w14:textId="77777777" w:rsidR="008B6571" w:rsidRPr="000F67F9" w:rsidRDefault="008B6571" w:rsidP="008B6571">
            <w:pPr>
              <w:tabs>
                <w:tab w:val="left" w:pos="2196"/>
              </w:tabs>
              <w:rPr>
                <w:sz w:val="15"/>
                <w:szCs w:val="15"/>
                <w:lang w:val="fr-CA"/>
              </w:rPr>
            </w:pPr>
            <w:r w:rsidRPr="000F67F9">
              <w:rPr>
                <w:b/>
                <w:bCs/>
                <w:sz w:val="15"/>
                <w:szCs w:val="15"/>
                <w:lang w:val="fr-CA"/>
              </w:rPr>
              <w:t>(Anti-RhD après exposition)</w:t>
            </w:r>
          </w:p>
        </w:tc>
        <w:tc>
          <w:tcPr>
            <w:tcW w:w="928" w:type="dxa"/>
            <w:tcBorders>
              <w:top w:val="single" w:sz="8" w:space="0" w:color="DAEDEF"/>
              <w:left w:val="single" w:sz="8" w:space="0" w:color="DAEDEF"/>
              <w:bottom w:val="single" w:sz="8" w:space="0" w:color="DAEDEF"/>
              <w:right w:val="single" w:sz="8" w:space="0" w:color="DAEDEF"/>
            </w:tcBorders>
            <w:shd w:val="clear" w:color="auto" w:fill="auto"/>
            <w:tcMar>
              <w:top w:w="15" w:type="dxa"/>
              <w:left w:w="113" w:type="dxa"/>
              <w:bottom w:w="0" w:type="dxa"/>
              <w:right w:w="113" w:type="dxa"/>
            </w:tcMar>
            <w:vAlign w:val="center"/>
            <w:hideMark/>
          </w:tcPr>
          <w:p w14:paraId="43C0AFB7" w14:textId="77777777" w:rsidR="008B6571" w:rsidRPr="000F67F9" w:rsidRDefault="008B6571" w:rsidP="008B6571">
            <w:pPr>
              <w:tabs>
                <w:tab w:val="left" w:pos="2196"/>
              </w:tabs>
              <w:rPr>
                <w:sz w:val="15"/>
                <w:szCs w:val="15"/>
              </w:rPr>
            </w:pPr>
            <w:r w:rsidRPr="000F67F9">
              <w:rPr>
                <w:b/>
                <w:bCs/>
                <w:sz w:val="15"/>
                <w:szCs w:val="15"/>
                <w:lang w:val="fr-CA"/>
              </w:rPr>
              <w:t>Rh</w:t>
            </w:r>
            <w:r w:rsidRPr="000F67F9">
              <w:rPr>
                <w:b/>
                <w:bCs/>
                <w:sz w:val="15"/>
                <w:szCs w:val="15"/>
                <w:vertAlign w:val="superscript"/>
                <w:lang w:val="fr-CA"/>
              </w:rPr>
              <w:t>-</w:t>
            </w:r>
            <w:r w:rsidRPr="000F67F9">
              <w:rPr>
                <w:b/>
                <w:bCs/>
                <w:sz w:val="15"/>
                <w:szCs w:val="15"/>
                <w:lang w:val="fr-CA"/>
              </w:rPr>
              <w:t xml:space="preserve"> </w:t>
            </w:r>
          </w:p>
          <w:p w14:paraId="5221D3D9" w14:textId="77777777" w:rsidR="008B6571" w:rsidRPr="000F67F9" w:rsidRDefault="008B6571" w:rsidP="008B6571">
            <w:pPr>
              <w:tabs>
                <w:tab w:val="left" w:pos="2196"/>
              </w:tabs>
              <w:rPr>
                <w:sz w:val="15"/>
                <w:szCs w:val="15"/>
              </w:rPr>
            </w:pPr>
            <w:r w:rsidRPr="000F67F9">
              <w:rPr>
                <w:b/>
                <w:bCs/>
                <w:sz w:val="15"/>
                <w:szCs w:val="15"/>
                <w:lang w:val="fr-CA"/>
              </w:rPr>
              <w:t>(Rh</w:t>
            </w:r>
            <w:r w:rsidRPr="000F67F9">
              <w:rPr>
                <w:b/>
                <w:bCs/>
                <w:sz w:val="15"/>
                <w:szCs w:val="15"/>
                <w:vertAlign w:val="superscript"/>
                <w:lang w:val="fr-CA"/>
              </w:rPr>
              <w:t>+</w:t>
            </w:r>
            <w:r w:rsidRPr="000F67F9">
              <w:rPr>
                <w:b/>
                <w:bCs/>
                <w:sz w:val="15"/>
                <w:szCs w:val="15"/>
                <w:lang w:val="fr-CA"/>
              </w:rPr>
              <w:t xml:space="preserve"> avant exposition)</w:t>
            </w:r>
          </w:p>
        </w:tc>
      </w:tr>
    </w:tbl>
    <w:p w14:paraId="020AF7E4" w14:textId="77777777" w:rsidR="008B6571" w:rsidRPr="008B6571" w:rsidRDefault="008B6571" w:rsidP="008B6571">
      <w:pPr>
        <w:tabs>
          <w:tab w:val="left" w:pos="2196"/>
        </w:tabs>
        <w:rPr>
          <w:b/>
          <w:sz w:val="20"/>
          <w:szCs w:val="20"/>
          <w:lang w:val="fr-CA"/>
        </w:rPr>
      </w:pPr>
      <w:bookmarkStart w:id="0" w:name="_GoBack"/>
      <w:bookmarkEnd w:id="0"/>
    </w:p>
    <w:p w14:paraId="77673451" w14:textId="36F3B61F" w:rsidR="008B6571" w:rsidRPr="008B6571" w:rsidRDefault="00AC4BC6" w:rsidP="008B6571">
      <w:pPr>
        <w:pStyle w:val="ListParagraph"/>
        <w:numPr>
          <w:ilvl w:val="0"/>
          <w:numId w:val="38"/>
        </w:numPr>
        <w:tabs>
          <w:tab w:val="left" w:pos="2196"/>
        </w:tabs>
        <w:rPr>
          <w:b/>
          <w:sz w:val="20"/>
          <w:szCs w:val="20"/>
          <w:lang w:val="fr-CA"/>
        </w:rPr>
      </w:pPr>
      <w:r w:rsidRPr="000F67F9">
        <w:rPr>
          <w:b/>
          <w:sz w:val="20"/>
          <w:szCs w:val="20"/>
          <w:lang w:val="fr-CA"/>
        </w:rPr>
        <w:t>Le système Rh</w:t>
      </w:r>
    </w:p>
    <w:p w14:paraId="1C77E784" w14:textId="77777777" w:rsidR="000F67F9" w:rsidRDefault="00F40056" w:rsidP="008B6571">
      <w:pPr>
        <w:pStyle w:val="ListParagraph"/>
        <w:numPr>
          <w:ilvl w:val="0"/>
          <w:numId w:val="42"/>
        </w:numPr>
        <w:tabs>
          <w:tab w:val="left" w:pos="2196"/>
        </w:tabs>
        <w:jc w:val="both"/>
        <w:rPr>
          <w:sz w:val="20"/>
          <w:szCs w:val="20"/>
          <w:lang w:val="fr-CA"/>
        </w:rPr>
      </w:pPr>
      <w:r w:rsidRPr="000F67F9">
        <w:rPr>
          <w:sz w:val="20"/>
          <w:szCs w:val="20"/>
          <w:lang w:val="fr-CA"/>
        </w:rPr>
        <w:t>Il existe au moins 8 agglutinogènes Rh différents, mais le plus réactif est l’</w:t>
      </w:r>
      <w:r w:rsidRPr="000F67F9">
        <w:rPr>
          <w:i/>
          <w:iCs/>
          <w:sz w:val="20"/>
          <w:szCs w:val="20"/>
          <w:lang w:val="fr-CA"/>
        </w:rPr>
        <w:t>agglutinogène D</w:t>
      </w:r>
      <w:r w:rsidRPr="000F67F9">
        <w:rPr>
          <w:sz w:val="20"/>
          <w:szCs w:val="20"/>
          <w:lang w:val="fr-CA"/>
        </w:rPr>
        <w:t xml:space="preserve">, découvert chez les singes </w:t>
      </w:r>
      <w:r w:rsidRPr="000F67F9">
        <w:rPr>
          <w:i/>
          <w:iCs/>
          <w:sz w:val="20"/>
          <w:szCs w:val="20"/>
          <w:lang w:val="fr-CA"/>
        </w:rPr>
        <w:t>rhésus</w:t>
      </w:r>
      <w:r w:rsidRPr="000F67F9">
        <w:rPr>
          <w:sz w:val="20"/>
          <w:szCs w:val="20"/>
          <w:lang w:val="fr-CA"/>
        </w:rPr>
        <w:t>.</w:t>
      </w:r>
    </w:p>
    <w:p w14:paraId="7804CE72" w14:textId="77777777" w:rsidR="000F67F9" w:rsidRDefault="00F40056" w:rsidP="008B6571">
      <w:pPr>
        <w:pStyle w:val="ListParagraph"/>
        <w:numPr>
          <w:ilvl w:val="1"/>
          <w:numId w:val="42"/>
        </w:numPr>
        <w:tabs>
          <w:tab w:val="left" w:pos="2196"/>
        </w:tabs>
        <w:rPr>
          <w:sz w:val="20"/>
          <w:szCs w:val="20"/>
          <w:lang w:val="fr-CA"/>
        </w:rPr>
      </w:pPr>
      <w:r w:rsidRPr="000F67F9">
        <w:rPr>
          <w:sz w:val="20"/>
          <w:szCs w:val="20"/>
          <w:lang w:val="fr-CA"/>
        </w:rPr>
        <w:t xml:space="preserve">Les individus dont les G.R. ont l’agglutinogène D sont désignés </w:t>
      </w:r>
      <w:r w:rsidRPr="000F67F9">
        <w:rPr>
          <w:b/>
          <w:bCs/>
          <w:sz w:val="20"/>
          <w:szCs w:val="20"/>
          <w:lang w:val="fr-CA"/>
        </w:rPr>
        <w:t>Rh</w:t>
      </w:r>
      <w:r w:rsidRPr="000F67F9">
        <w:rPr>
          <w:b/>
          <w:bCs/>
          <w:sz w:val="20"/>
          <w:szCs w:val="20"/>
          <w:vertAlign w:val="superscript"/>
          <w:lang w:val="fr-CA"/>
        </w:rPr>
        <w:t>+</w:t>
      </w:r>
      <w:r w:rsidRPr="000F67F9">
        <w:rPr>
          <w:sz w:val="20"/>
          <w:szCs w:val="20"/>
          <w:lang w:val="fr-CA"/>
        </w:rPr>
        <w:t>.</w:t>
      </w:r>
    </w:p>
    <w:p w14:paraId="6AF5051B" w14:textId="77777777" w:rsidR="000F67F9" w:rsidRDefault="00F40056" w:rsidP="008B6571">
      <w:pPr>
        <w:pStyle w:val="ListParagraph"/>
        <w:numPr>
          <w:ilvl w:val="1"/>
          <w:numId w:val="42"/>
        </w:numPr>
        <w:tabs>
          <w:tab w:val="left" w:pos="2196"/>
        </w:tabs>
        <w:rPr>
          <w:sz w:val="20"/>
          <w:szCs w:val="20"/>
          <w:lang w:val="fr-CA"/>
        </w:rPr>
      </w:pPr>
      <w:r w:rsidRPr="000F67F9">
        <w:rPr>
          <w:sz w:val="20"/>
          <w:szCs w:val="20"/>
          <w:lang w:val="fr-CA"/>
        </w:rPr>
        <w:t xml:space="preserve">Ceux dont les G.R. n’ont pas l’agglutinogène D sont désignés </w:t>
      </w:r>
      <w:r w:rsidRPr="000F67F9">
        <w:rPr>
          <w:b/>
          <w:bCs/>
          <w:sz w:val="20"/>
          <w:szCs w:val="20"/>
          <w:lang w:val="fr-CA"/>
        </w:rPr>
        <w:t>Rh</w:t>
      </w:r>
      <w:r w:rsidRPr="0005077A">
        <w:rPr>
          <w:b/>
          <w:bCs/>
          <w:vertAlign w:val="superscript"/>
          <w:lang w:val="fr-CA"/>
        </w:rPr>
        <w:sym w:font="Symbol" w:char="F02D"/>
      </w:r>
      <w:r w:rsidRPr="000F67F9">
        <w:rPr>
          <w:sz w:val="20"/>
          <w:szCs w:val="20"/>
          <w:lang w:val="fr-CA"/>
        </w:rPr>
        <w:t xml:space="preserve">. </w:t>
      </w:r>
    </w:p>
    <w:p w14:paraId="6DCE3EDC" w14:textId="77777777" w:rsidR="000F67F9" w:rsidRDefault="00F40056" w:rsidP="008B6571">
      <w:pPr>
        <w:pStyle w:val="ListParagraph"/>
        <w:numPr>
          <w:ilvl w:val="2"/>
          <w:numId w:val="42"/>
        </w:numPr>
        <w:tabs>
          <w:tab w:val="left" w:pos="2196"/>
        </w:tabs>
        <w:rPr>
          <w:sz w:val="20"/>
          <w:szCs w:val="20"/>
          <w:lang w:val="fr-CA"/>
        </w:rPr>
      </w:pPr>
      <w:r w:rsidRPr="000F67F9">
        <w:rPr>
          <w:sz w:val="20"/>
          <w:szCs w:val="20"/>
          <w:lang w:val="fr-CA"/>
        </w:rPr>
        <w:t>Les agglutinines anti-Rh ne sont pas spontanément présentes chez les individus Rh</w:t>
      </w:r>
      <w:r w:rsidRPr="000F67F9">
        <w:rPr>
          <w:sz w:val="20"/>
          <w:szCs w:val="20"/>
          <w:vertAlign w:val="superscript"/>
          <w:lang w:val="fr-CA"/>
        </w:rPr>
        <w:t>–</w:t>
      </w:r>
      <w:r w:rsidRPr="000F67F9">
        <w:rPr>
          <w:sz w:val="20"/>
          <w:szCs w:val="20"/>
          <w:lang w:val="fr-CA"/>
        </w:rPr>
        <w:t>.</w:t>
      </w:r>
    </w:p>
    <w:p w14:paraId="4145F12D" w14:textId="7335B0D8" w:rsidR="00724BFA" w:rsidRPr="000F67F9" w:rsidRDefault="00F40056" w:rsidP="008B6571">
      <w:pPr>
        <w:pStyle w:val="ListParagraph"/>
        <w:numPr>
          <w:ilvl w:val="2"/>
          <w:numId w:val="42"/>
        </w:numPr>
        <w:tabs>
          <w:tab w:val="left" w:pos="2196"/>
        </w:tabs>
        <w:rPr>
          <w:sz w:val="20"/>
          <w:szCs w:val="20"/>
          <w:lang w:val="fr-CA"/>
        </w:rPr>
      </w:pPr>
      <w:r w:rsidRPr="000F67F9">
        <w:rPr>
          <w:sz w:val="20"/>
          <w:szCs w:val="20"/>
          <w:lang w:val="fr-CA"/>
        </w:rPr>
        <w:t>Cependant, si une personne Rh</w:t>
      </w:r>
      <w:r w:rsidRPr="000F67F9">
        <w:rPr>
          <w:sz w:val="20"/>
          <w:szCs w:val="20"/>
          <w:vertAlign w:val="superscript"/>
          <w:lang w:val="fr-CA"/>
        </w:rPr>
        <w:t>–</w:t>
      </w:r>
      <w:r w:rsidRPr="000F67F9">
        <w:rPr>
          <w:sz w:val="20"/>
          <w:szCs w:val="20"/>
          <w:lang w:val="fr-CA"/>
        </w:rPr>
        <w:t xml:space="preserve"> reçoit du sang Rh</w:t>
      </w:r>
      <w:r w:rsidRPr="000F67F9">
        <w:rPr>
          <w:sz w:val="20"/>
          <w:szCs w:val="20"/>
          <w:vertAlign w:val="superscript"/>
          <w:lang w:val="fr-CA"/>
        </w:rPr>
        <w:t>+</w:t>
      </w:r>
      <w:r w:rsidRPr="000F67F9">
        <w:rPr>
          <w:sz w:val="20"/>
          <w:szCs w:val="20"/>
          <w:lang w:val="fr-CA"/>
        </w:rPr>
        <w:t>, des agglutinines anti-Rh sont produites.</w:t>
      </w:r>
    </w:p>
    <w:p w14:paraId="3342209E" w14:textId="77777777" w:rsidR="00724BFA" w:rsidRPr="0005077A" w:rsidRDefault="00F40056" w:rsidP="008B6571">
      <w:pPr>
        <w:numPr>
          <w:ilvl w:val="1"/>
          <w:numId w:val="20"/>
        </w:numPr>
        <w:tabs>
          <w:tab w:val="left" w:pos="2196"/>
        </w:tabs>
        <w:rPr>
          <w:sz w:val="20"/>
          <w:szCs w:val="20"/>
          <w:lang w:val="fr-CA"/>
        </w:rPr>
      </w:pPr>
      <w:r w:rsidRPr="0005077A">
        <w:rPr>
          <w:sz w:val="20"/>
          <w:szCs w:val="20"/>
          <w:lang w:val="fr-CA"/>
        </w:rPr>
        <w:t xml:space="preserve"> Première transfusion: réaction hémolytique généralement absente.</w:t>
      </w:r>
    </w:p>
    <w:p w14:paraId="0AEA1C00" w14:textId="77777777" w:rsidR="00724BFA" w:rsidRPr="0005077A" w:rsidRDefault="00F40056" w:rsidP="008B6571">
      <w:pPr>
        <w:numPr>
          <w:ilvl w:val="1"/>
          <w:numId w:val="20"/>
        </w:numPr>
        <w:tabs>
          <w:tab w:val="left" w:pos="2196"/>
        </w:tabs>
        <w:rPr>
          <w:sz w:val="20"/>
          <w:szCs w:val="20"/>
          <w:lang w:val="fr-CA"/>
        </w:rPr>
      </w:pPr>
      <w:r w:rsidRPr="0005077A">
        <w:rPr>
          <w:sz w:val="20"/>
          <w:szCs w:val="20"/>
          <w:lang w:val="fr-CA"/>
        </w:rPr>
        <w:t>Transfusions subséquentes: réactions hémolytiques similaires à celles du système ABO.</w:t>
      </w:r>
    </w:p>
    <w:p w14:paraId="7A4E2C20" w14:textId="5048C0CD" w:rsidR="00F40056" w:rsidRPr="0005077A" w:rsidRDefault="00F40056" w:rsidP="0005077A">
      <w:pPr>
        <w:tabs>
          <w:tab w:val="left" w:pos="2196"/>
        </w:tabs>
        <w:rPr>
          <w:sz w:val="20"/>
          <w:szCs w:val="20"/>
          <w:lang w:val="fr-CA"/>
        </w:rPr>
      </w:pPr>
    </w:p>
    <w:p w14:paraId="55B50A05" w14:textId="15E26A34" w:rsidR="000F67F9" w:rsidRDefault="000F67F9" w:rsidP="0005077A">
      <w:pPr>
        <w:tabs>
          <w:tab w:val="left" w:pos="2196"/>
        </w:tabs>
        <w:rPr>
          <w:b/>
          <w:sz w:val="20"/>
          <w:szCs w:val="20"/>
          <w:lang w:val="fr-CA"/>
        </w:rPr>
      </w:pPr>
      <w:r>
        <w:rPr>
          <w:sz w:val="20"/>
          <w:szCs w:val="20"/>
          <w:lang w:val="fr-CA"/>
        </w:rPr>
        <w:t xml:space="preserve">          </w:t>
      </w:r>
      <w:r w:rsidRPr="000F67F9">
        <w:rPr>
          <w:b/>
          <w:sz w:val="20"/>
          <w:szCs w:val="20"/>
          <w:lang w:val="fr-CA"/>
        </w:rPr>
        <w:t xml:space="preserve">Maladie </w:t>
      </w:r>
      <w:r w:rsidR="00AC4BC6" w:rsidRPr="000F67F9">
        <w:rPr>
          <w:b/>
          <w:sz w:val="20"/>
          <w:szCs w:val="20"/>
          <w:lang w:val="fr-CA"/>
        </w:rPr>
        <w:t xml:space="preserve">hémolytique du nouveau-né MHNN (érythroblastose fœtale) </w:t>
      </w:r>
    </w:p>
    <w:p w14:paraId="6628AB05" w14:textId="77777777" w:rsidR="008B6571" w:rsidRPr="008B6571" w:rsidRDefault="00F40056" w:rsidP="008B6571">
      <w:pPr>
        <w:pStyle w:val="ListParagraph"/>
        <w:numPr>
          <w:ilvl w:val="0"/>
          <w:numId w:val="43"/>
        </w:numPr>
        <w:tabs>
          <w:tab w:val="left" w:pos="2196"/>
        </w:tabs>
        <w:rPr>
          <w:b/>
          <w:sz w:val="20"/>
          <w:szCs w:val="20"/>
          <w:lang w:val="fr-CA"/>
        </w:rPr>
      </w:pPr>
      <w:r w:rsidRPr="000F67F9">
        <w:rPr>
          <w:sz w:val="20"/>
          <w:szCs w:val="20"/>
          <w:lang w:val="fr-CA"/>
        </w:rPr>
        <w:t>Maladie du fœtus et nouveau-né caractérisée par l’agglutination et la lyse des globules rouges du fœtus.</w:t>
      </w:r>
    </w:p>
    <w:p w14:paraId="32F8DC8F" w14:textId="77777777" w:rsidR="008B6571" w:rsidRPr="008B6571" w:rsidRDefault="00F40056" w:rsidP="008B6571">
      <w:pPr>
        <w:pStyle w:val="ListParagraph"/>
        <w:numPr>
          <w:ilvl w:val="0"/>
          <w:numId w:val="43"/>
        </w:numPr>
        <w:tabs>
          <w:tab w:val="left" w:pos="2196"/>
        </w:tabs>
        <w:rPr>
          <w:b/>
          <w:sz w:val="20"/>
          <w:szCs w:val="20"/>
          <w:lang w:val="fr-CA"/>
        </w:rPr>
      </w:pPr>
      <w:r w:rsidRPr="008B6571">
        <w:rPr>
          <w:sz w:val="20"/>
          <w:szCs w:val="20"/>
          <w:lang w:val="fr-CA"/>
        </w:rPr>
        <w:t>Conditions responsables de la MHNN :</w:t>
      </w:r>
    </w:p>
    <w:p w14:paraId="2110BD60" w14:textId="77777777" w:rsidR="008B6571" w:rsidRPr="008B6571" w:rsidRDefault="00F40056" w:rsidP="008B6571">
      <w:pPr>
        <w:pStyle w:val="ListParagraph"/>
        <w:numPr>
          <w:ilvl w:val="1"/>
          <w:numId w:val="43"/>
        </w:numPr>
        <w:tabs>
          <w:tab w:val="left" w:pos="2196"/>
        </w:tabs>
        <w:rPr>
          <w:b/>
          <w:sz w:val="20"/>
          <w:szCs w:val="20"/>
          <w:lang w:val="fr-CA"/>
        </w:rPr>
      </w:pPr>
      <w:r w:rsidRPr="008B6571">
        <w:rPr>
          <w:sz w:val="20"/>
          <w:szCs w:val="20"/>
          <w:lang w:val="fr-CA"/>
        </w:rPr>
        <w:t>Une mère Rh</w:t>
      </w:r>
      <w:r w:rsidRPr="0005077A">
        <w:rPr>
          <w:vertAlign w:val="superscript"/>
          <w:lang w:val="fr-CA"/>
        </w:rPr>
        <w:sym w:font="Symbol" w:char="F02D"/>
      </w:r>
      <w:r w:rsidRPr="008B6571">
        <w:rPr>
          <w:sz w:val="20"/>
          <w:szCs w:val="20"/>
          <w:lang w:val="fr-CA"/>
        </w:rPr>
        <w:t xml:space="preserve"> qui porte un fœtus Rh</w:t>
      </w:r>
      <w:r w:rsidRPr="008B6571">
        <w:rPr>
          <w:sz w:val="20"/>
          <w:szCs w:val="20"/>
          <w:vertAlign w:val="superscript"/>
          <w:lang w:val="fr-CA"/>
        </w:rPr>
        <w:t>+</w:t>
      </w:r>
      <w:r w:rsidRPr="008B6571">
        <w:rPr>
          <w:sz w:val="20"/>
          <w:szCs w:val="20"/>
          <w:lang w:val="fr-CA"/>
        </w:rPr>
        <w:t>.</w:t>
      </w:r>
    </w:p>
    <w:p w14:paraId="6BBF6FC8" w14:textId="77777777" w:rsidR="008B6571" w:rsidRPr="008B6571" w:rsidRDefault="00F40056" w:rsidP="008B6571">
      <w:pPr>
        <w:pStyle w:val="ListParagraph"/>
        <w:numPr>
          <w:ilvl w:val="1"/>
          <w:numId w:val="43"/>
        </w:numPr>
        <w:tabs>
          <w:tab w:val="left" w:pos="2196"/>
        </w:tabs>
        <w:rPr>
          <w:b/>
          <w:sz w:val="20"/>
          <w:szCs w:val="20"/>
          <w:lang w:val="fr-CA"/>
        </w:rPr>
      </w:pPr>
      <w:r w:rsidRPr="008B6571">
        <w:rPr>
          <w:sz w:val="20"/>
          <w:szCs w:val="20"/>
          <w:lang w:val="fr-CA"/>
        </w:rPr>
        <w:t>1ère grossesse: normalement sans problème. Cependant, à l’accouchement il y a souvent contact entre le sang de la mère et celui de l’enfant.</w:t>
      </w:r>
      <w:r w:rsidR="008B6571">
        <w:rPr>
          <w:sz w:val="20"/>
          <w:szCs w:val="20"/>
          <w:lang w:val="fr-CA"/>
        </w:rPr>
        <w:t xml:space="preserve"> </w:t>
      </w:r>
      <w:r w:rsidRPr="0005077A">
        <w:rPr>
          <w:lang w:val="fr-CA"/>
        </w:rPr>
        <w:sym w:font="Symbol" w:char="F0AE"/>
      </w:r>
      <w:r w:rsidRPr="008B6571">
        <w:rPr>
          <w:sz w:val="20"/>
          <w:szCs w:val="20"/>
          <w:lang w:val="fr-CA"/>
        </w:rPr>
        <w:t xml:space="preserve"> Production d’anti-Rh par la mère</w:t>
      </w:r>
    </w:p>
    <w:p w14:paraId="40B3EACD" w14:textId="77777777" w:rsidR="008B6571" w:rsidRPr="008B6571" w:rsidRDefault="00F40056" w:rsidP="008B6571">
      <w:pPr>
        <w:pStyle w:val="ListParagraph"/>
        <w:numPr>
          <w:ilvl w:val="1"/>
          <w:numId w:val="43"/>
        </w:numPr>
        <w:tabs>
          <w:tab w:val="left" w:pos="2196"/>
        </w:tabs>
        <w:rPr>
          <w:b/>
          <w:sz w:val="20"/>
          <w:szCs w:val="20"/>
          <w:lang w:val="fr-CA"/>
        </w:rPr>
      </w:pPr>
      <w:r w:rsidRPr="008B6571">
        <w:rPr>
          <w:sz w:val="20"/>
          <w:szCs w:val="20"/>
          <w:lang w:val="fr-CA"/>
        </w:rPr>
        <w:t>2ème grossesse d’un fœtus Rh</w:t>
      </w:r>
      <w:r w:rsidRPr="008B6571">
        <w:rPr>
          <w:sz w:val="20"/>
          <w:szCs w:val="20"/>
          <w:vertAlign w:val="superscript"/>
          <w:lang w:val="fr-CA"/>
        </w:rPr>
        <w:t>+</w:t>
      </w:r>
      <w:r w:rsidRPr="008B6571">
        <w:rPr>
          <w:sz w:val="20"/>
          <w:szCs w:val="20"/>
          <w:lang w:val="fr-CA"/>
        </w:rPr>
        <w:t>:  les agglutinines anti-Rh traversent le placenta et attaquent le sang du fœtus</w:t>
      </w:r>
      <w:r w:rsidR="008B6571">
        <w:rPr>
          <w:sz w:val="20"/>
          <w:szCs w:val="20"/>
          <w:lang w:val="fr-CA"/>
        </w:rPr>
        <w:t xml:space="preserve">. </w:t>
      </w:r>
      <w:r w:rsidRPr="0005077A">
        <w:rPr>
          <w:lang w:val="fr-CA"/>
        </w:rPr>
        <w:sym w:font="Symbol" w:char="F0AE"/>
      </w:r>
      <w:r w:rsidRPr="008B6571">
        <w:rPr>
          <w:sz w:val="20"/>
          <w:szCs w:val="20"/>
          <w:lang w:val="fr-CA"/>
        </w:rPr>
        <w:t xml:space="preserve"> MHNN</w:t>
      </w:r>
    </w:p>
    <w:p w14:paraId="7601407D" w14:textId="77777777" w:rsidR="008B6571" w:rsidRPr="008B6571" w:rsidRDefault="00F40056" w:rsidP="008B6571">
      <w:pPr>
        <w:pStyle w:val="ListParagraph"/>
        <w:numPr>
          <w:ilvl w:val="0"/>
          <w:numId w:val="44"/>
        </w:numPr>
        <w:tabs>
          <w:tab w:val="left" w:pos="2196"/>
        </w:tabs>
        <w:rPr>
          <w:b/>
          <w:sz w:val="20"/>
          <w:szCs w:val="20"/>
          <w:lang w:val="fr-CA"/>
        </w:rPr>
      </w:pPr>
      <w:r w:rsidRPr="008B6571">
        <w:rPr>
          <w:sz w:val="20"/>
          <w:szCs w:val="20"/>
          <w:lang w:val="fr-CA"/>
        </w:rPr>
        <w:t>Prévention de la MHNN :</w:t>
      </w:r>
    </w:p>
    <w:p w14:paraId="4A8EFB76" w14:textId="3C431ECC" w:rsidR="00F40056" w:rsidRPr="008B6571" w:rsidRDefault="00F40056" w:rsidP="008B6571">
      <w:pPr>
        <w:pStyle w:val="ListParagraph"/>
        <w:numPr>
          <w:ilvl w:val="1"/>
          <w:numId w:val="44"/>
        </w:numPr>
        <w:tabs>
          <w:tab w:val="left" w:pos="2196"/>
        </w:tabs>
        <w:rPr>
          <w:b/>
          <w:sz w:val="20"/>
          <w:szCs w:val="20"/>
          <w:lang w:val="fr-CA"/>
        </w:rPr>
      </w:pPr>
      <w:r w:rsidRPr="008B6571">
        <w:rPr>
          <w:sz w:val="20"/>
          <w:szCs w:val="20"/>
          <w:lang w:val="fr-CA"/>
        </w:rPr>
        <w:t xml:space="preserve">Par l’injection d’anticorps anti-Rh (appelés </w:t>
      </w:r>
      <w:r w:rsidRPr="008B6571">
        <w:rPr>
          <w:i/>
          <w:iCs/>
          <w:sz w:val="20"/>
          <w:szCs w:val="20"/>
          <w:lang w:val="fr-CA"/>
        </w:rPr>
        <w:t>RhoGAM</w:t>
      </w:r>
      <w:r w:rsidRPr="008B6571">
        <w:rPr>
          <w:sz w:val="20"/>
          <w:szCs w:val="20"/>
          <w:lang w:val="fr-CA"/>
        </w:rPr>
        <w:t>) à la mère Rh</w:t>
      </w:r>
      <w:r w:rsidRPr="0005077A">
        <w:rPr>
          <w:vertAlign w:val="superscript"/>
          <w:lang w:val="fr-CA"/>
        </w:rPr>
        <w:sym w:font="Symbol" w:char="F02D"/>
      </w:r>
      <w:r w:rsidRPr="008B6571">
        <w:rPr>
          <w:sz w:val="20"/>
          <w:szCs w:val="20"/>
          <w:lang w:val="fr-CA"/>
        </w:rPr>
        <w:t xml:space="preserve"> avant ou tout de suite après un accouchement, une fausse-couche ou un avortement.</w:t>
      </w:r>
    </w:p>
    <w:p w14:paraId="6A51BBC0" w14:textId="77777777" w:rsidR="00724BFA" w:rsidRPr="0005077A" w:rsidRDefault="00F40056" w:rsidP="008B6571">
      <w:pPr>
        <w:numPr>
          <w:ilvl w:val="1"/>
          <w:numId w:val="21"/>
        </w:numPr>
        <w:tabs>
          <w:tab w:val="left" w:pos="2196"/>
        </w:tabs>
        <w:rPr>
          <w:sz w:val="20"/>
          <w:szCs w:val="20"/>
          <w:lang w:val="fr-CA"/>
        </w:rPr>
      </w:pPr>
      <w:r w:rsidRPr="0005077A">
        <w:rPr>
          <w:sz w:val="20"/>
          <w:szCs w:val="20"/>
          <w:lang w:val="fr-CA"/>
        </w:rPr>
        <w:t>Les anticorps RhoGAM se lient et inactivent les agglutinogènes Rh du bébé.</w:t>
      </w:r>
    </w:p>
    <w:p w14:paraId="5C9CA571" w14:textId="77777777" w:rsidR="00724BFA" w:rsidRPr="0005077A" w:rsidRDefault="00F40056" w:rsidP="008B6571">
      <w:pPr>
        <w:numPr>
          <w:ilvl w:val="1"/>
          <w:numId w:val="21"/>
        </w:numPr>
        <w:tabs>
          <w:tab w:val="left" w:pos="2196"/>
        </w:tabs>
        <w:rPr>
          <w:sz w:val="20"/>
          <w:szCs w:val="20"/>
          <w:lang w:val="fr-CA"/>
        </w:rPr>
      </w:pPr>
      <w:r w:rsidRPr="0005077A">
        <w:rPr>
          <w:sz w:val="20"/>
          <w:szCs w:val="20"/>
          <w:lang w:val="fr-CA"/>
        </w:rPr>
        <w:t>Le système immunitaire n’est pas sensibilisé.</w:t>
      </w:r>
    </w:p>
    <w:p w14:paraId="335B2755" w14:textId="3728C061" w:rsidR="005F74EE" w:rsidRPr="0005077A" w:rsidRDefault="005F74EE" w:rsidP="0005077A">
      <w:pPr>
        <w:tabs>
          <w:tab w:val="left" w:pos="2196"/>
        </w:tabs>
        <w:rPr>
          <w:sz w:val="20"/>
          <w:szCs w:val="20"/>
          <w:lang w:val="fr-CA"/>
        </w:rPr>
      </w:pPr>
    </w:p>
    <w:p w14:paraId="784DD36A" w14:textId="0042AB51" w:rsidR="005F74EE" w:rsidRPr="0005077A" w:rsidRDefault="005F74EE" w:rsidP="0005077A">
      <w:pPr>
        <w:tabs>
          <w:tab w:val="left" w:pos="2196"/>
        </w:tabs>
        <w:rPr>
          <w:sz w:val="20"/>
          <w:szCs w:val="20"/>
          <w:lang w:val="fr-CA"/>
        </w:rPr>
      </w:pPr>
    </w:p>
    <w:p w14:paraId="16AEEA73" w14:textId="61551E01" w:rsidR="005F74EE" w:rsidRPr="0005077A" w:rsidRDefault="005F74EE" w:rsidP="0005077A">
      <w:pPr>
        <w:tabs>
          <w:tab w:val="left" w:pos="2196"/>
        </w:tabs>
        <w:rPr>
          <w:sz w:val="20"/>
          <w:szCs w:val="20"/>
          <w:lang w:val="fr-CA"/>
        </w:rPr>
      </w:pPr>
    </w:p>
    <w:sectPr w:rsidR="005F74EE" w:rsidRPr="0005077A" w:rsidSect="00390C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Wingdings 2">
    <w:panose1 w:val="050201020105070707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1565"/>
    <w:multiLevelType w:val="hybridMultilevel"/>
    <w:tmpl w:val="CCEE6464"/>
    <w:lvl w:ilvl="0" w:tplc="7466D00A">
      <w:start w:val="1"/>
      <w:numFmt w:val="decimal"/>
      <w:lvlText w:val="%1-"/>
      <w:lvlJc w:val="left"/>
      <w:pPr>
        <w:ind w:left="2061" w:hanging="360"/>
      </w:pPr>
      <w:rPr>
        <w:rFonts w:hint="default"/>
        <w:b/>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 w15:restartNumberingAfterBreak="0">
    <w:nsid w:val="0101365C"/>
    <w:multiLevelType w:val="hybridMultilevel"/>
    <w:tmpl w:val="391EB3DE"/>
    <w:lvl w:ilvl="0" w:tplc="BF0E2146">
      <w:start w:val="1"/>
      <w:numFmt w:val="bullet"/>
      <w:lvlText w:val="•"/>
      <w:lvlJc w:val="left"/>
      <w:pPr>
        <w:tabs>
          <w:tab w:val="num" w:pos="720"/>
        </w:tabs>
        <w:ind w:left="720" w:hanging="360"/>
      </w:pPr>
      <w:rPr>
        <w:rFonts w:ascii="Times New Roman" w:hAnsi="Times New Roman" w:hint="default"/>
      </w:rPr>
    </w:lvl>
    <w:lvl w:ilvl="1" w:tplc="CBA887CC">
      <w:numFmt w:val="bullet"/>
      <w:lvlText w:val=""/>
      <w:lvlJc w:val="left"/>
      <w:pPr>
        <w:tabs>
          <w:tab w:val="num" w:pos="1440"/>
        </w:tabs>
        <w:ind w:left="1440" w:hanging="360"/>
      </w:pPr>
      <w:rPr>
        <w:rFonts w:ascii="Wingdings" w:hAnsi="Wingdings" w:hint="default"/>
      </w:rPr>
    </w:lvl>
    <w:lvl w:ilvl="2" w:tplc="FD0668A4" w:tentative="1">
      <w:start w:val="1"/>
      <w:numFmt w:val="bullet"/>
      <w:lvlText w:val="•"/>
      <w:lvlJc w:val="left"/>
      <w:pPr>
        <w:tabs>
          <w:tab w:val="num" w:pos="2160"/>
        </w:tabs>
        <w:ind w:left="2160" w:hanging="360"/>
      </w:pPr>
      <w:rPr>
        <w:rFonts w:ascii="Times New Roman" w:hAnsi="Times New Roman" w:hint="default"/>
      </w:rPr>
    </w:lvl>
    <w:lvl w:ilvl="3" w:tplc="B62C5268" w:tentative="1">
      <w:start w:val="1"/>
      <w:numFmt w:val="bullet"/>
      <w:lvlText w:val="•"/>
      <w:lvlJc w:val="left"/>
      <w:pPr>
        <w:tabs>
          <w:tab w:val="num" w:pos="2880"/>
        </w:tabs>
        <w:ind w:left="2880" w:hanging="360"/>
      </w:pPr>
      <w:rPr>
        <w:rFonts w:ascii="Times New Roman" w:hAnsi="Times New Roman" w:hint="default"/>
      </w:rPr>
    </w:lvl>
    <w:lvl w:ilvl="4" w:tplc="B7666380" w:tentative="1">
      <w:start w:val="1"/>
      <w:numFmt w:val="bullet"/>
      <w:lvlText w:val="•"/>
      <w:lvlJc w:val="left"/>
      <w:pPr>
        <w:tabs>
          <w:tab w:val="num" w:pos="3600"/>
        </w:tabs>
        <w:ind w:left="3600" w:hanging="360"/>
      </w:pPr>
      <w:rPr>
        <w:rFonts w:ascii="Times New Roman" w:hAnsi="Times New Roman" w:hint="default"/>
      </w:rPr>
    </w:lvl>
    <w:lvl w:ilvl="5" w:tplc="9314CFB0" w:tentative="1">
      <w:start w:val="1"/>
      <w:numFmt w:val="bullet"/>
      <w:lvlText w:val="•"/>
      <w:lvlJc w:val="left"/>
      <w:pPr>
        <w:tabs>
          <w:tab w:val="num" w:pos="4320"/>
        </w:tabs>
        <w:ind w:left="4320" w:hanging="360"/>
      </w:pPr>
      <w:rPr>
        <w:rFonts w:ascii="Times New Roman" w:hAnsi="Times New Roman" w:hint="default"/>
      </w:rPr>
    </w:lvl>
    <w:lvl w:ilvl="6" w:tplc="0F488DAE" w:tentative="1">
      <w:start w:val="1"/>
      <w:numFmt w:val="bullet"/>
      <w:lvlText w:val="•"/>
      <w:lvlJc w:val="left"/>
      <w:pPr>
        <w:tabs>
          <w:tab w:val="num" w:pos="5040"/>
        </w:tabs>
        <w:ind w:left="5040" w:hanging="360"/>
      </w:pPr>
      <w:rPr>
        <w:rFonts w:ascii="Times New Roman" w:hAnsi="Times New Roman" w:hint="default"/>
      </w:rPr>
    </w:lvl>
    <w:lvl w:ilvl="7" w:tplc="D646E720" w:tentative="1">
      <w:start w:val="1"/>
      <w:numFmt w:val="bullet"/>
      <w:lvlText w:val="•"/>
      <w:lvlJc w:val="left"/>
      <w:pPr>
        <w:tabs>
          <w:tab w:val="num" w:pos="5760"/>
        </w:tabs>
        <w:ind w:left="5760" w:hanging="360"/>
      </w:pPr>
      <w:rPr>
        <w:rFonts w:ascii="Times New Roman" w:hAnsi="Times New Roman" w:hint="default"/>
      </w:rPr>
    </w:lvl>
    <w:lvl w:ilvl="8" w:tplc="35489B5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1F37AD4"/>
    <w:multiLevelType w:val="hybridMultilevel"/>
    <w:tmpl w:val="D01A1282"/>
    <w:lvl w:ilvl="0" w:tplc="C388BABE">
      <w:numFmt w:val="bullet"/>
      <w:lvlText w:val="•"/>
      <w:lvlJc w:val="left"/>
      <w:pPr>
        <w:ind w:left="1080" w:hanging="360"/>
      </w:pPr>
      <w:rPr>
        <w:rFonts w:ascii="Arial" w:hAnsi="Arial" w:hint="default"/>
        <w:b w:val="0"/>
      </w:rPr>
    </w:lvl>
    <w:lvl w:ilvl="1" w:tplc="04090003">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5EE2BD6"/>
    <w:multiLevelType w:val="hybridMultilevel"/>
    <w:tmpl w:val="BDE0C07E"/>
    <w:lvl w:ilvl="0" w:tplc="C388BABE">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1BF7207"/>
    <w:multiLevelType w:val="hybridMultilevel"/>
    <w:tmpl w:val="2C0084C6"/>
    <w:lvl w:ilvl="0" w:tplc="C388BABE">
      <w:numFmt w:val="bullet"/>
      <w:lvlText w:val="•"/>
      <w:lvlJc w:val="left"/>
      <w:pPr>
        <w:ind w:left="1211" w:hanging="360"/>
      </w:pPr>
      <w:rPr>
        <w:rFonts w:ascii="Arial" w:hAnsi="Aria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5" w15:restartNumberingAfterBreak="0">
    <w:nsid w:val="14537843"/>
    <w:multiLevelType w:val="hybridMultilevel"/>
    <w:tmpl w:val="3F54FC2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635"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5D49DA"/>
    <w:multiLevelType w:val="hybridMultilevel"/>
    <w:tmpl w:val="C43A977A"/>
    <w:lvl w:ilvl="0" w:tplc="CB6454F2">
      <w:start w:val="1"/>
      <w:numFmt w:val="bullet"/>
      <w:lvlText w:val="•"/>
      <w:lvlJc w:val="left"/>
      <w:pPr>
        <w:tabs>
          <w:tab w:val="num" w:pos="720"/>
        </w:tabs>
        <w:ind w:left="720" w:hanging="360"/>
      </w:pPr>
      <w:rPr>
        <w:rFonts w:ascii="Times New Roman" w:hAnsi="Times New Roman" w:hint="default"/>
      </w:rPr>
    </w:lvl>
    <w:lvl w:ilvl="1" w:tplc="04090005">
      <w:start w:val="1"/>
      <w:numFmt w:val="bullet"/>
      <w:lvlText w:val=""/>
      <w:lvlJc w:val="left"/>
      <w:pPr>
        <w:ind w:left="1636" w:hanging="360"/>
      </w:pPr>
      <w:rPr>
        <w:rFonts w:ascii="Wingdings" w:hAnsi="Wingdings" w:hint="default"/>
      </w:rPr>
    </w:lvl>
    <w:lvl w:ilvl="2" w:tplc="DAD0FC4C">
      <w:start w:val="1"/>
      <w:numFmt w:val="bullet"/>
      <w:lvlText w:val="•"/>
      <w:lvlJc w:val="left"/>
      <w:pPr>
        <w:tabs>
          <w:tab w:val="num" w:pos="2160"/>
        </w:tabs>
        <w:ind w:left="2160" w:hanging="360"/>
      </w:pPr>
      <w:rPr>
        <w:rFonts w:ascii="Times New Roman" w:hAnsi="Times New Roman" w:hint="default"/>
      </w:rPr>
    </w:lvl>
    <w:lvl w:ilvl="3" w:tplc="AC966BCA">
      <w:start w:val="1"/>
      <w:numFmt w:val="bullet"/>
      <w:lvlText w:val="•"/>
      <w:lvlJc w:val="left"/>
      <w:pPr>
        <w:tabs>
          <w:tab w:val="num" w:pos="2880"/>
        </w:tabs>
        <w:ind w:left="2880" w:hanging="360"/>
      </w:pPr>
      <w:rPr>
        <w:rFonts w:ascii="Times New Roman" w:hAnsi="Times New Roman" w:hint="default"/>
      </w:rPr>
    </w:lvl>
    <w:lvl w:ilvl="4" w:tplc="89261EFA" w:tentative="1">
      <w:start w:val="1"/>
      <w:numFmt w:val="bullet"/>
      <w:lvlText w:val="•"/>
      <w:lvlJc w:val="left"/>
      <w:pPr>
        <w:tabs>
          <w:tab w:val="num" w:pos="3600"/>
        </w:tabs>
        <w:ind w:left="3600" w:hanging="360"/>
      </w:pPr>
      <w:rPr>
        <w:rFonts w:ascii="Times New Roman" w:hAnsi="Times New Roman" w:hint="default"/>
      </w:rPr>
    </w:lvl>
    <w:lvl w:ilvl="5" w:tplc="D06C5310" w:tentative="1">
      <w:start w:val="1"/>
      <w:numFmt w:val="bullet"/>
      <w:lvlText w:val="•"/>
      <w:lvlJc w:val="left"/>
      <w:pPr>
        <w:tabs>
          <w:tab w:val="num" w:pos="4320"/>
        </w:tabs>
        <w:ind w:left="4320" w:hanging="360"/>
      </w:pPr>
      <w:rPr>
        <w:rFonts w:ascii="Times New Roman" w:hAnsi="Times New Roman" w:hint="default"/>
      </w:rPr>
    </w:lvl>
    <w:lvl w:ilvl="6" w:tplc="DD522904" w:tentative="1">
      <w:start w:val="1"/>
      <w:numFmt w:val="bullet"/>
      <w:lvlText w:val="•"/>
      <w:lvlJc w:val="left"/>
      <w:pPr>
        <w:tabs>
          <w:tab w:val="num" w:pos="5040"/>
        </w:tabs>
        <w:ind w:left="5040" w:hanging="360"/>
      </w:pPr>
      <w:rPr>
        <w:rFonts w:ascii="Times New Roman" w:hAnsi="Times New Roman" w:hint="default"/>
      </w:rPr>
    </w:lvl>
    <w:lvl w:ilvl="7" w:tplc="C4C2E44E" w:tentative="1">
      <w:start w:val="1"/>
      <w:numFmt w:val="bullet"/>
      <w:lvlText w:val="•"/>
      <w:lvlJc w:val="left"/>
      <w:pPr>
        <w:tabs>
          <w:tab w:val="num" w:pos="5760"/>
        </w:tabs>
        <w:ind w:left="5760" w:hanging="360"/>
      </w:pPr>
      <w:rPr>
        <w:rFonts w:ascii="Times New Roman" w:hAnsi="Times New Roman" w:hint="default"/>
      </w:rPr>
    </w:lvl>
    <w:lvl w:ilvl="8" w:tplc="45B0BF3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D224946"/>
    <w:multiLevelType w:val="hybridMultilevel"/>
    <w:tmpl w:val="BB3EE0E6"/>
    <w:lvl w:ilvl="0" w:tplc="C388BABE">
      <w:numFmt w:val="bullet"/>
      <w:lvlText w:val="•"/>
      <w:lvlJc w:val="left"/>
      <w:pPr>
        <w:ind w:left="1211" w:hanging="360"/>
      </w:pPr>
      <w:rPr>
        <w:rFonts w:ascii="Arial" w:hAnsi="Arial" w:hint="default"/>
      </w:rPr>
    </w:lvl>
    <w:lvl w:ilvl="1" w:tplc="04090003">
      <w:start w:val="1"/>
      <w:numFmt w:val="bullet"/>
      <w:lvlText w:val="o"/>
      <w:lvlJc w:val="left"/>
      <w:pPr>
        <w:ind w:left="1919"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401A2A"/>
    <w:multiLevelType w:val="hybridMultilevel"/>
    <w:tmpl w:val="F73C797A"/>
    <w:lvl w:ilvl="0" w:tplc="B4885712">
      <w:start w:val="1"/>
      <w:numFmt w:val="bullet"/>
      <w:lvlText w:val="•"/>
      <w:lvlJc w:val="left"/>
      <w:pPr>
        <w:tabs>
          <w:tab w:val="num" w:pos="720"/>
        </w:tabs>
        <w:ind w:left="720" w:hanging="360"/>
      </w:pPr>
      <w:rPr>
        <w:rFonts w:ascii="Times New Roman" w:hAnsi="Times New Roman" w:hint="default"/>
      </w:rPr>
    </w:lvl>
    <w:lvl w:ilvl="1" w:tplc="9F1C87B2">
      <w:start w:val="1"/>
      <w:numFmt w:val="bullet"/>
      <w:lvlText w:val="•"/>
      <w:lvlJc w:val="left"/>
      <w:pPr>
        <w:tabs>
          <w:tab w:val="num" w:pos="1440"/>
        </w:tabs>
        <w:ind w:left="1440" w:hanging="360"/>
      </w:pPr>
      <w:rPr>
        <w:rFonts w:ascii="Times New Roman" w:hAnsi="Times New Roman" w:hint="default"/>
      </w:rPr>
    </w:lvl>
    <w:lvl w:ilvl="2" w:tplc="356E4788">
      <w:numFmt w:val="bullet"/>
      <w:lvlText w:val=""/>
      <w:lvlJc w:val="left"/>
      <w:pPr>
        <w:tabs>
          <w:tab w:val="num" w:pos="2160"/>
        </w:tabs>
        <w:ind w:left="2160" w:hanging="360"/>
      </w:pPr>
      <w:rPr>
        <w:rFonts w:ascii="Wingdings" w:hAnsi="Wingdings" w:hint="default"/>
      </w:rPr>
    </w:lvl>
    <w:lvl w:ilvl="3" w:tplc="A822A01C">
      <w:start w:val="1"/>
      <w:numFmt w:val="bullet"/>
      <w:lvlText w:val="•"/>
      <w:lvlJc w:val="left"/>
      <w:pPr>
        <w:tabs>
          <w:tab w:val="num" w:pos="2880"/>
        </w:tabs>
        <w:ind w:left="2880" w:hanging="360"/>
      </w:pPr>
      <w:rPr>
        <w:rFonts w:ascii="Times New Roman" w:hAnsi="Times New Roman" w:hint="default"/>
      </w:rPr>
    </w:lvl>
    <w:lvl w:ilvl="4" w:tplc="F29033FC">
      <w:start w:val="1"/>
      <w:numFmt w:val="bullet"/>
      <w:lvlText w:val="•"/>
      <w:lvlJc w:val="left"/>
      <w:pPr>
        <w:tabs>
          <w:tab w:val="num" w:pos="3600"/>
        </w:tabs>
        <w:ind w:left="3600" w:hanging="360"/>
      </w:pPr>
      <w:rPr>
        <w:rFonts w:ascii="Times New Roman" w:hAnsi="Times New Roman" w:hint="default"/>
      </w:rPr>
    </w:lvl>
    <w:lvl w:ilvl="5" w:tplc="C0120B1C" w:tentative="1">
      <w:start w:val="1"/>
      <w:numFmt w:val="bullet"/>
      <w:lvlText w:val="•"/>
      <w:lvlJc w:val="left"/>
      <w:pPr>
        <w:tabs>
          <w:tab w:val="num" w:pos="4320"/>
        </w:tabs>
        <w:ind w:left="4320" w:hanging="360"/>
      </w:pPr>
      <w:rPr>
        <w:rFonts w:ascii="Times New Roman" w:hAnsi="Times New Roman" w:hint="default"/>
      </w:rPr>
    </w:lvl>
    <w:lvl w:ilvl="6" w:tplc="A22ACBFA" w:tentative="1">
      <w:start w:val="1"/>
      <w:numFmt w:val="bullet"/>
      <w:lvlText w:val="•"/>
      <w:lvlJc w:val="left"/>
      <w:pPr>
        <w:tabs>
          <w:tab w:val="num" w:pos="5040"/>
        </w:tabs>
        <w:ind w:left="5040" w:hanging="360"/>
      </w:pPr>
      <w:rPr>
        <w:rFonts w:ascii="Times New Roman" w:hAnsi="Times New Roman" w:hint="default"/>
      </w:rPr>
    </w:lvl>
    <w:lvl w:ilvl="7" w:tplc="CDDC1EDE" w:tentative="1">
      <w:start w:val="1"/>
      <w:numFmt w:val="bullet"/>
      <w:lvlText w:val="•"/>
      <w:lvlJc w:val="left"/>
      <w:pPr>
        <w:tabs>
          <w:tab w:val="num" w:pos="5760"/>
        </w:tabs>
        <w:ind w:left="5760" w:hanging="360"/>
      </w:pPr>
      <w:rPr>
        <w:rFonts w:ascii="Times New Roman" w:hAnsi="Times New Roman" w:hint="default"/>
      </w:rPr>
    </w:lvl>
    <w:lvl w:ilvl="8" w:tplc="7ACC845C"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16607D5"/>
    <w:multiLevelType w:val="hybridMultilevel"/>
    <w:tmpl w:val="6AD28E7A"/>
    <w:lvl w:ilvl="0" w:tplc="C388BABE">
      <w:numFmt w:val="bullet"/>
      <w:lvlText w:val="•"/>
      <w:lvlJc w:val="left"/>
      <w:pPr>
        <w:ind w:left="1494" w:hanging="360"/>
      </w:pPr>
      <w:rPr>
        <w:rFonts w:ascii="Arial" w:hAnsi="Arial" w:hint="default"/>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8518D8"/>
    <w:multiLevelType w:val="hybridMultilevel"/>
    <w:tmpl w:val="D5EAEC66"/>
    <w:lvl w:ilvl="0" w:tplc="C388BABE">
      <w:numFmt w:val="bullet"/>
      <w:lvlText w:val="•"/>
      <w:lvlJc w:val="left"/>
      <w:pPr>
        <w:ind w:left="786" w:hanging="360"/>
      </w:pPr>
      <w:rPr>
        <w:rFonts w:ascii="Arial" w:hAnsi="Arial"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15:restartNumberingAfterBreak="0">
    <w:nsid w:val="21F85434"/>
    <w:multiLevelType w:val="hybridMultilevel"/>
    <w:tmpl w:val="5A4ECA0A"/>
    <w:lvl w:ilvl="0" w:tplc="C388BABE">
      <w:numFmt w:val="bullet"/>
      <w:lvlText w:val="•"/>
      <w:lvlJc w:val="left"/>
      <w:pPr>
        <w:ind w:left="1211" w:hanging="360"/>
      </w:pPr>
      <w:rPr>
        <w:rFonts w:ascii="Arial" w:hAnsi="Arial" w:hint="default"/>
      </w:rPr>
    </w:lvl>
    <w:lvl w:ilvl="1" w:tplc="04090003">
      <w:start w:val="1"/>
      <w:numFmt w:val="bullet"/>
      <w:lvlText w:val="o"/>
      <w:lvlJc w:val="left"/>
      <w:pPr>
        <w:ind w:left="1931" w:hanging="360"/>
      </w:pPr>
      <w:rPr>
        <w:rFonts w:ascii="Courier New" w:hAnsi="Courier New" w:cs="Courier New" w:hint="default"/>
      </w:rPr>
    </w:lvl>
    <w:lvl w:ilvl="2" w:tplc="04090005">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25CB174E"/>
    <w:multiLevelType w:val="hybridMultilevel"/>
    <w:tmpl w:val="36689BA8"/>
    <w:lvl w:ilvl="0" w:tplc="E5DE19A4">
      <w:start w:val="1"/>
      <w:numFmt w:val="bullet"/>
      <w:lvlText w:val="•"/>
      <w:lvlJc w:val="left"/>
      <w:pPr>
        <w:tabs>
          <w:tab w:val="num" w:pos="720"/>
        </w:tabs>
        <w:ind w:left="720" w:hanging="360"/>
      </w:pPr>
      <w:rPr>
        <w:rFonts w:ascii="Times New Roman" w:hAnsi="Times New Roman" w:hint="default"/>
      </w:rPr>
    </w:lvl>
    <w:lvl w:ilvl="1" w:tplc="14EAAB26">
      <w:start w:val="833"/>
      <w:numFmt w:val="bullet"/>
      <w:lvlText w:val="‒"/>
      <w:lvlJc w:val="left"/>
      <w:pPr>
        <w:tabs>
          <w:tab w:val="num" w:pos="1440"/>
        </w:tabs>
        <w:ind w:left="1440" w:hanging="360"/>
      </w:pPr>
      <w:rPr>
        <w:rFonts w:ascii="Arial" w:hAnsi="Arial" w:hint="default"/>
      </w:rPr>
    </w:lvl>
    <w:lvl w:ilvl="2" w:tplc="561E4B28">
      <w:start w:val="1"/>
      <w:numFmt w:val="lowerRoman"/>
      <w:lvlText w:val="%3."/>
      <w:lvlJc w:val="right"/>
      <w:pPr>
        <w:tabs>
          <w:tab w:val="num" w:pos="1210"/>
        </w:tabs>
        <w:ind w:left="1210" w:hanging="360"/>
      </w:pPr>
    </w:lvl>
    <w:lvl w:ilvl="3" w:tplc="9B00CF98">
      <w:numFmt w:val="bullet"/>
      <w:lvlText w:val=""/>
      <w:lvlJc w:val="left"/>
      <w:pPr>
        <w:tabs>
          <w:tab w:val="num" w:pos="1635"/>
        </w:tabs>
        <w:ind w:left="1635" w:hanging="360"/>
      </w:pPr>
      <w:rPr>
        <w:rFonts w:ascii="Wingdings" w:hAnsi="Wingdings" w:hint="default"/>
      </w:rPr>
    </w:lvl>
    <w:lvl w:ilvl="4" w:tplc="04090005">
      <w:start w:val="1"/>
      <w:numFmt w:val="bullet"/>
      <w:lvlText w:val=""/>
      <w:lvlJc w:val="left"/>
      <w:pPr>
        <w:ind w:left="1635" w:hanging="360"/>
      </w:pPr>
      <w:rPr>
        <w:rFonts w:ascii="Wingdings" w:hAnsi="Wingdings" w:hint="default"/>
      </w:rPr>
    </w:lvl>
    <w:lvl w:ilvl="5" w:tplc="E6587608" w:tentative="1">
      <w:start w:val="1"/>
      <w:numFmt w:val="bullet"/>
      <w:lvlText w:val="•"/>
      <w:lvlJc w:val="left"/>
      <w:pPr>
        <w:tabs>
          <w:tab w:val="num" w:pos="4320"/>
        </w:tabs>
        <w:ind w:left="4320" w:hanging="360"/>
      </w:pPr>
      <w:rPr>
        <w:rFonts w:ascii="Times New Roman" w:hAnsi="Times New Roman" w:hint="default"/>
      </w:rPr>
    </w:lvl>
    <w:lvl w:ilvl="6" w:tplc="8EC0C6F8" w:tentative="1">
      <w:start w:val="1"/>
      <w:numFmt w:val="bullet"/>
      <w:lvlText w:val="•"/>
      <w:lvlJc w:val="left"/>
      <w:pPr>
        <w:tabs>
          <w:tab w:val="num" w:pos="5040"/>
        </w:tabs>
        <w:ind w:left="5040" w:hanging="360"/>
      </w:pPr>
      <w:rPr>
        <w:rFonts w:ascii="Times New Roman" w:hAnsi="Times New Roman" w:hint="default"/>
      </w:rPr>
    </w:lvl>
    <w:lvl w:ilvl="7" w:tplc="A2CE2BB8" w:tentative="1">
      <w:start w:val="1"/>
      <w:numFmt w:val="bullet"/>
      <w:lvlText w:val="•"/>
      <w:lvlJc w:val="left"/>
      <w:pPr>
        <w:tabs>
          <w:tab w:val="num" w:pos="5760"/>
        </w:tabs>
        <w:ind w:left="5760" w:hanging="360"/>
      </w:pPr>
      <w:rPr>
        <w:rFonts w:ascii="Times New Roman" w:hAnsi="Times New Roman" w:hint="default"/>
      </w:rPr>
    </w:lvl>
    <w:lvl w:ilvl="8" w:tplc="B210BEE2"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5CD75C4"/>
    <w:multiLevelType w:val="hybridMultilevel"/>
    <w:tmpl w:val="4C26A3B0"/>
    <w:lvl w:ilvl="0" w:tplc="04090003">
      <w:start w:val="1"/>
      <w:numFmt w:val="bullet"/>
      <w:lvlText w:val="o"/>
      <w:lvlJc w:val="left"/>
      <w:pPr>
        <w:ind w:left="1635" w:hanging="360"/>
      </w:pPr>
      <w:rPr>
        <w:rFonts w:ascii="Courier New" w:hAnsi="Courier New" w:cs="Courier New" w:hint="default"/>
      </w:rPr>
    </w:lvl>
    <w:lvl w:ilvl="1" w:tplc="04090003" w:tentative="1">
      <w:start w:val="1"/>
      <w:numFmt w:val="bullet"/>
      <w:lvlText w:val="o"/>
      <w:lvlJc w:val="left"/>
      <w:pPr>
        <w:ind w:left="2705" w:hanging="360"/>
      </w:pPr>
      <w:rPr>
        <w:rFonts w:ascii="Courier New" w:hAnsi="Courier New" w:cs="Courier New" w:hint="default"/>
      </w:rPr>
    </w:lvl>
    <w:lvl w:ilvl="2" w:tplc="04090005" w:tentative="1">
      <w:start w:val="1"/>
      <w:numFmt w:val="bullet"/>
      <w:lvlText w:val=""/>
      <w:lvlJc w:val="left"/>
      <w:pPr>
        <w:ind w:left="3425" w:hanging="360"/>
      </w:pPr>
      <w:rPr>
        <w:rFonts w:ascii="Wingdings" w:hAnsi="Wingdings" w:hint="default"/>
      </w:rPr>
    </w:lvl>
    <w:lvl w:ilvl="3" w:tplc="04090001" w:tentative="1">
      <w:start w:val="1"/>
      <w:numFmt w:val="bullet"/>
      <w:lvlText w:val=""/>
      <w:lvlJc w:val="left"/>
      <w:pPr>
        <w:ind w:left="4145" w:hanging="360"/>
      </w:pPr>
      <w:rPr>
        <w:rFonts w:ascii="Symbol" w:hAnsi="Symbol" w:hint="default"/>
      </w:rPr>
    </w:lvl>
    <w:lvl w:ilvl="4" w:tplc="04090003" w:tentative="1">
      <w:start w:val="1"/>
      <w:numFmt w:val="bullet"/>
      <w:lvlText w:val="o"/>
      <w:lvlJc w:val="left"/>
      <w:pPr>
        <w:ind w:left="4865" w:hanging="360"/>
      </w:pPr>
      <w:rPr>
        <w:rFonts w:ascii="Courier New" w:hAnsi="Courier New" w:cs="Courier New" w:hint="default"/>
      </w:rPr>
    </w:lvl>
    <w:lvl w:ilvl="5" w:tplc="04090005" w:tentative="1">
      <w:start w:val="1"/>
      <w:numFmt w:val="bullet"/>
      <w:lvlText w:val=""/>
      <w:lvlJc w:val="left"/>
      <w:pPr>
        <w:ind w:left="5585" w:hanging="360"/>
      </w:pPr>
      <w:rPr>
        <w:rFonts w:ascii="Wingdings" w:hAnsi="Wingdings" w:hint="default"/>
      </w:rPr>
    </w:lvl>
    <w:lvl w:ilvl="6" w:tplc="04090001" w:tentative="1">
      <w:start w:val="1"/>
      <w:numFmt w:val="bullet"/>
      <w:lvlText w:val=""/>
      <w:lvlJc w:val="left"/>
      <w:pPr>
        <w:ind w:left="6305" w:hanging="360"/>
      </w:pPr>
      <w:rPr>
        <w:rFonts w:ascii="Symbol" w:hAnsi="Symbol" w:hint="default"/>
      </w:rPr>
    </w:lvl>
    <w:lvl w:ilvl="7" w:tplc="04090003" w:tentative="1">
      <w:start w:val="1"/>
      <w:numFmt w:val="bullet"/>
      <w:lvlText w:val="o"/>
      <w:lvlJc w:val="left"/>
      <w:pPr>
        <w:ind w:left="7025" w:hanging="360"/>
      </w:pPr>
      <w:rPr>
        <w:rFonts w:ascii="Courier New" w:hAnsi="Courier New" w:cs="Courier New" w:hint="default"/>
      </w:rPr>
    </w:lvl>
    <w:lvl w:ilvl="8" w:tplc="04090005" w:tentative="1">
      <w:start w:val="1"/>
      <w:numFmt w:val="bullet"/>
      <w:lvlText w:val=""/>
      <w:lvlJc w:val="left"/>
      <w:pPr>
        <w:ind w:left="7745" w:hanging="360"/>
      </w:pPr>
      <w:rPr>
        <w:rFonts w:ascii="Wingdings" w:hAnsi="Wingdings" w:hint="default"/>
      </w:rPr>
    </w:lvl>
  </w:abstractNum>
  <w:abstractNum w:abstractNumId="14" w15:restartNumberingAfterBreak="0">
    <w:nsid w:val="28DF3B59"/>
    <w:multiLevelType w:val="hybridMultilevel"/>
    <w:tmpl w:val="2416B5EA"/>
    <w:lvl w:ilvl="0" w:tplc="76D8DD6A">
      <w:start w:val="1"/>
      <w:numFmt w:val="bullet"/>
      <w:lvlText w:val=""/>
      <w:lvlJc w:val="left"/>
      <w:pPr>
        <w:tabs>
          <w:tab w:val="num" w:pos="720"/>
        </w:tabs>
        <w:ind w:left="720" w:hanging="360"/>
      </w:pPr>
      <w:rPr>
        <w:rFonts w:ascii="Wingdings" w:hAnsi="Wingdings" w:hint="default"/>
      </w:rPr>
    </w:lvl>
    <w:lvl w:ilvl="1" w:tplc="EDBC018C">
      <w:start w:val="835"/>
      <w:numFmt w:val="bullet"/>
      <w:lvlText w:val="−"/>
      <w:lvlJc w:val="left"/>
      <w:pPr>
        <w:tabs>
          <w:tab w:val="num" w:pos="1440"/>
        </w:tabs>
        <w:ind w:left="1440" w:hanging="360"/>
      </w:pPr>
      <w:rPr>
        <w:rFonts w:ascii="Arial" w:hAnsi="Arial" w:hint="default"/>
      </w:rPr>
    </w:lvl>
    <w:lvl w:ilvl="2" w:tplc="C8ECBFDE">
      <w:start w:val="1"/>
      <w:numFmt w:val="bullet"/>
      <w:lvlText w:val=""/>
      <w:lvlJc w:val="left"/>
      <w:pPr>
        <w:tabs>
          <w:tab w:val="num" w:pos="2160"/>
        </w:tabs>
        <w:ind w:left="2160" w:hanging="360"/>
      </w:pPr>
      <w:rPr>
        <w:rFonts w:ascii="Wingdings" w:hAnsi="Wingdings" w:hint="default"/>
      </w:rPr>
    </w:lvl>
    <w:lvl w:ilvl="3" w:tplc="551EF7EC">
      <w:start w:val="1"/>
      <w:numFmt w:val="bullet"/>
      <w:lvlText w:val=""/>
      <w:lvlJc w:val="left"/>
      <w:pPr>
        <w:tabs>
          <w:tab w:val="num" w:pos="2880"/>
        </w:tabs>
        <w:ind w:left="2880" w:hanging="360"/>
      </w:pPr>
      <w:rPr>
        <w:rFonts w:ascii="Wingdings" w:hAnsi="Wingdings" w:hint="default"/>
      </w:rPr>
    </w:lvl>
    <w:lvl w:ilvl="4" w:tplc="C5F00F7A" w:tentative="1">
      <w:start w:val="1"/>
      <w:numFmt w:val="bullet"/>
      <w:lvlText w:val=""/>
      <w:lvlJc w:val="left"/>
      <w:pPr>
        <w:tabs>
          <w:tab w:val="num" w:pos="3600"/>
        </w:tabs>
        <w:ind w:left="3600" w:hanging="360"/>
      </w:pPr>
      <w:rPr>
        <w:rFonts w:ascii="Wingdings" w:hAnsi="Wingdings" w:hint="default"/>
      </w:rPr>
    </w:lvl>
    <w:lvl w:ilvl="5" w:tplc="0D421B72" w:tentative="1">
      <w:start w:val="1"/>
      <w:numFmt w:val="bullet"/>
      <w:lvlText w:val=""/>
      <w:lvlJc w:val="left"/>
      <w:pPr>
        <w:tabs>
          <w:tab w:val="num" w:pos="4320"/>
        </w:tabs>
        <w:ind w:left="4320" w:hanging="360"/>
      </w:pPr>
      <w:rPr>
        <w:rFonts w:ascii="Wingdings" w:hAnsi="Wingdings" w:hint="default"/>
      </w:rPr>
    </w:lvl>
    <w:lvl w:ilvl="6" w:tplc="38543B72" w:tentative="1">
      <w:start w:val="1"/>
      <w:numFmt w:val="bullet"/>
      <w:lvlText w:val=""/>
      <w:lvlJc w:val="left"/>
      <w:pPr>
        <w:tabs>
          <w:tab w:val="num" w:pos="5040"/>
        </w:tabs>
        <w:ind w:left="5040" w:hanging="360"/>
      </w:pPr>
      <w:rPr>
        <w:rFonts w:ascii="Wingdings" w:hAnsi="Wingdings" w:hint="default"/>
      </w:rPr>
    </w:lvl>
    <w:lvl w:ilvl="7" w:tplc="E6B66AE6" w:tentative="1">
      <w:start w:val="1"/>
      <w:numFmt w:val="bullet"/>
      <w:lvlText w:val=""/>
      <w:lvlJc w:val="left"/>
      <w:pPr>
        <w:tabs>
          <w:tab w:val="num" w:pos="5760"/>
        </w:tabs>
        <w:ind w:left="5760" w:hanging="360"/>
      </w:pPr>
      <w:rPr>
        <w:rFonts w:ascii="Wingdings" w:hAnsi="Wingdings" w:hint="default"/>
      </w:rPr>
    </w:lvl>
    <w:lvl w:ilvl="8" w:tplc="849CEB6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3D33F3"/>
    <w:multiLevelType w:val="hybridMultilevel"/>
    <w:tmpl w:val="4DF62636"/>
    <w:lvl w:ilvl="0" w:tplc="C3F2D556">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6" w15:restartNumberingAfterBreak="0">
    <w:nsid w:val="2F691CE1"/>
    <w:multiLevelType w:val="hybridMultilevel"/>
    <w:tmpl w:val="DA1E4BB0"/>
    <w:lvl w:ilvl="0" w:tplc="C388BABE">
      <w:numFmt w:val="bullet"/>
      <w:lvlText w:val="•"/>
      <w:lvlJc w:val="left"/>
      <w:pPr>
        <w:ind w:left="720" w:hanging="360"/>
      </w:pPr>
      <w:rPr>
        <w:rFonts w:ascii="Arial" w:hAnsi="Arial" w:hint="default"/>
      </w:rPr>
    </w:lvl>
    <w:lvl w:ilvl="1" w:tplc="EDBC018C">
      <w:start w:val="835"/>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DE7420"/>
    <w:multiLevelType w:val="hybridMultilevel"/>
    <w:tmpl w:val="69B810BE"/>
    <w:lvl w:ilvl="0" w:tplc="FD9A8D98">
      <w:start w:val="1"/>
      <w:numFmt w:val="bullet"/>
      <w:lvlText w:val="•"/>
      <w:lvlJc w:val="left"/>
      <w:pPr>
        <w:tabs>
          <w:tab w:val="num" w:pos="720"/>
        </w:tabs>
        <w:ind w:left="720" w:hanging="360"/>
      </w:pPr>
      <w:rPr>
        <w:rFonts w:ascii="Times New Roman" w:hAnsi="Times New Roman" w:hint="default"/>
      </w:rPr>
    </w:lvl>
    <w:lvl w:ilvl="1" w:tplc="04090005">
      <w:start w:val="1"/>
      <w:numFmt w:val="bullet"/>
      <w:lvlText w:val=""/>
      <w:lvlJc w:val="left"/>
      <w:pPr>
        <w:ind w:left="1635" w:hanging="360"/>
      </w:pPr>
      <w:rPr>
        <w:rFonts w:ascii="Wingdings" w:hAnsi="Wingdings" w:hint="default"/>
      </w:rPr>
    </w:lvl>
    <w:lvl w:ilvl="2" w:tplc="F074355C" w:tentative="1">
      <w:start w:val="1"/>
      <w:numFmt w:val="bullet"/>
      <w:lvlText w:val="•"/>
      <w:lvlJc w:val="left"/>
      <w:pPr>
        <w:tabs>
          <w:tab w:val="num" w:pos="2160"/>
        </w:tabs>
        <w:ind w:left="2160" w:hanging="360"/>
      </w:pPr>
      <w:rPr>
        <w:rFonts w:ascii="Times New Roman" w:hAnsi="Times New Roman" w:hint="default"/>
      </w:rPr>
    </w:lvl>
    <w:lvl w:ilvl="3" w:tplc="6824CC52" w:tentative="1">
      <w:start w:val="1"/>
      <w:numFmt w:val="bullet"/>
      <w:lvlText w:val="•"/>
      <w:lvlJc w:val="left"/>
      <w:pPr>
        <w:tabs>
          <w:tab w:val="num" w:pos="2880"/>
        </w:tabs>
        <w:ind w:left="2880" w:hanging="360"/>
      </w:pPr>
      <w:rPr>
        <w:rFonts w:ascii="Times New Roman" w:hAnsi="Times New Roman" w:hint="default"/>
      </w:rPr>
    </w:lvl>
    <w:lvl w:ilvl="4" w:tplc="F9E43052" w:tentative="1">
      <w:start w:val="1"/>
      <w:numFmt w:val="bullet"/>
      <w:lvlText w:val="•"/>
      <w:lvlJc w:val="left"/>
      <w:pPr>
        <w:tabs>
          <w:tab w:val="num" w:pos="3600"/>
        </w:tabs>
        <w:ind w:left="3600" w:hanging="360"/>
      </w:pPr>
      <w:rPr>
        <w:rFonts w:ascii="Times New Roman" w:hAnsi="Times New Roman" w:hint="default"/>
      </w:rPr>
    </w:lvl>
    <w:lvl w:ilvl="5" w:tplc="220C8A02" w:tentative="1">
      <w:start w:val="1"/>
      <w:numFmt w:val="bullet"/>
      <w:lvlText w:val="•"/>
      <w:lvlJc w:val="left"/>
      <w:pPr>
        <w:tabs>
          <w:tab w:val="num" w:pos="4320"/>
        </w:tabs>
        <w:ind w:left="4320" w:hanging="360"/>
      </w:pPr>
      <w:rPr>
        <w:rFonts w:ascii="Times New Roman" w:hAnsi="Times New Roman" w:hint="default"/>
      </w:rPr>
    </w:lvl>
    <w:lvl w:ilvl="6" w:tplc="DA64D5FA" w:tentative="1">
      <w:start w:val="1"/>
      <w:numFmt w:val="bullet"/>
      <w:lvlText w:val="•"/>
      <w:lvlJc w:val="left"/>
      <w:pPr>
        <w:tabs>
          <w:tab w:val="num" w:pos="5040"/>
        </w:tabs>
        <w:ind w:left="5040" w:hanging="360"/>
      </w:pPr>
      <w:rPr>
        <w:rFonts w:ascii="Times New Roman" w:hAnsi="Times New Roman" w:hint="default"/>
      </w:rPr>
    </w:lvl>
    <w:lvl w:ilvl="7" w:tplc="78247E8C" w:tentative="1">
      <w:start w:val="1"/>
      <w:numFmt w:val="bullet"/>
      <w:lvlText w:val="•"/>
      <w:lvlJc w:val="left"/>
      <w:pPr>
        <w:tabs>
          <w:tab w:val="num" w:pos="5760"/>
        </w:tabs>
        <w:ind w:left="5760" w:hanging="360"/>
      </w:pPr>
      <w:rPr>
        <w:rFonts w:ascii="Times New Roman" w:hAnsi="Times New Roman" w:hint="default"/>
      </w:rPr>
    </w:lvl>
    <w:lvl w:ilvl="8" w:tplc="3336014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56644CD"/>
    <w:multiLevelType w:val="hybridMultilevel"/>
    <w:tmpl w:val="4ABEC470"/>
    <w:lvl w:ilvl="0" w:tplc="9C863202">
      <w:start w:val="1"/>
      <w:numFmt w:val="bullet"/>
      <w:lvlText w:val="•"/>
      <w:lvlJc w:val="left"/>
      <w:pPr>
        <w:tabs>
          <w:tab w:val="num" w:pos="720"/>
        </w:tabs>
        <w:ind w:left="720" w:hanging="360"/>
      </w:pPr>
      <w:rPr>
        <w:rFonts w:ascii="Times New Roman" w:hAnsi="Times New Roman" w:hint="default"/>
      </w:rPr>
    </w:lvl>
    <w:lvl w:ilvl="1" w:tplc="DF72B470">
      <w:numFmt w:val="bullet"/>
      <w:lvlText w:val=""/>
      <w:lvlJc w:val="left"/>
      <w:pPr>
        <w:tabs>
          <w:tab w:val="num" w:pos="1440"/>
        </w:tabs>
        <w:ind w:left="1440" w:hanging="360"/>
      </w:pPr>
      <w:rPr>
        <w:rFonts w:ascii="Symbol" w:hAnsi="Symbol" w:hint="default"/>
      </w:rPr>
    </w:lvl>
    <w:lvl w:ilvl="2" w:tplc="CA12B0A2">
      <w:numFmt w:val="bullet"/>
      <w:lvlText w:val="•"/>
      <w:lvlJc w:val="left"/>
      <w:pPr>
        <w:tabs>
          <w:tab w:val="num" w:pos="2160"/>
        </w:tabs>
        <w:ind w:left="2160" w:hanging="360"/>
      </w:pPr>
      <w:rPr>
        <w:rFonts w:ascii="Times New Roman" w:hAnsi="Times New Roman" w:hint="default"/>
      </w:rPr>
    </w:lvl>
    <w:lvl w:ilvl="3" w:tplc="C5F833AC" w:tentative="1">
      <w:start w:val="1"/>
      <w:numFmt w:val="bullet"/>
      <w:lvlText w:val="•"/>
      <w:lvlJc w:val="left"/>
      <w:pPr>
        <w:tabs>
          <w:tab w:val="num" w:pos="2880"/>
        </w:tabs>
        <w:ind w:left="2880" w:hanging="360"/>
      </w:pPr>
      <w:rPr>
        <w:rFonts w:ascii="Times New Roman" w:hAnsi="Times New Roman" w:hint="default"/>
      </w:rPr>
    </w:lvl>
    <w:lvl w:ilvl="4" w:tplc="A07C5238" w:tentative="1">
      <w:start w:val="1"/>
      <w:numFmt w:val="bullet"/>
      <w:lvlText w:val="•"/>
      <w:lvlJc w:val="left"/>
      <w:pPr>
        <w:tabs>
          <w:tab w:val="num" w:pos="3600"/>
        </w:tabs>
        <w:ind w:left="3600" w:hanging="360"/>
      </w:pPr>
      <w:rPr>
        <w:rFonts w:ascii="Times New Roman" w:hAnsi="Times New Roman" w:hint="default"/>
      </w:rPr>
    </w:lvl>
    <w:lvl w:ilvl="5" w:tplc="A4B2AF3E" w:tentative="1">
      <w:start w:val="1"/>
      <w:numFmt w:val="bullet"/>
      <w:lvlText w:val="•"/>
      <w:lvlJc w:val="left"/>
      <w:pPr>
        <w:tabs>
          <w:tab w:val="num" w:pos="4320"/>
        </w:tabs>
        <w:ind w:left="4320" w:hanging="360"/>
      </w:pPr>
      <w:rPr>
        <w:rFonts w:ascii="Times New Roman" w:hAnsi="Times New Roman" w:hint="default"/>
      </w:rPr>
    </w:lvl>
    <w:lvl w:ilvl="6" w:tplc="8738FEFE" w:tentative="1">
      <w:start w:val="1"/>
      <w:numFmt w:val="bullet"/>
      <w:lvlText w:val="•"/>
      <w:lvlJc w:val="left"/>
      <w:pPr>
        <w:tabs>
          <w:tab w:val="num" w:pos="5040"/>
        </w:tabs>
        <w:ind w:left="5040" w:hanging="360"/>
      </w:pPr>
      <w:rPr>
        <w:rFonts w:ascii="Times New Roman" w:hAnsi="Times New Roman" w:hint="default"/>
      </w:rPr>
    </w:lvl>
    <w:lvl w:ilvl="7" w:tplc="EDEE5476" w:tentative="1">
      <w:start w:val="1"/>
      <w:numFmt w:val="bullet"/>
      <w:lvlText w:val="•"/>
      <w:lvlJc w:val="left"/>
      <w:pPr>
        <w:tabs>
          <w:tab w:val="num" w:pos="5760"/>
        </w:tabs>
        <w:ind w:left="5760" w:hanging="360"/>
      </w:pPr>
      <w:rPr>
        <w:rFonts w:ascii="Times New Roman" w:hAnsi="Times New Roman" w:hint="default"/>
      </w:rPr>
    </w:lvl>
    <w:lvl w:ilvl="8" w:tplc="CDD4CB78"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59C590F"/>
    <w:multiLevelType w:val="hybridMultilevel"/>
    <w:tmpl w:val="DECE4A38"/>
    <w:lvl w:ilvl="0" w:tplc="C5E0C842">
      <w:start w:val="1"/>
      <w:numFmt w:val="bullet"/>
      <w:lvlText w:val="•"/>
      <w:lvlJc w:val="left"/>
      <w:pPr>
        <w:tabs>
          <w:tab w:val="num" w:pos="720"/>
        </w:tabs>
        <w:ind w:left="720" w:hanging="360"/>
      </w:pPr>
      <w:rPr>
        <w:rFonts w:ascii="Times New Roman" w:hAnsi="Times New Roman" w:hint="default"/>
      </w:rPr>
    </w:lvl>
    <w:lvl w:ilvl="1" w:tplc="1F8A41A8">
      <w:numFmt w:val="bullet"/>
      <w:lvlText w:val="•"/>
      <w:lvlJc w:val="left"/>
      <w:pPr>
        <w:tabs>
          <w:tab w:val="num" w:pos="1440"/>
        </w:tabs>
        <w:ind w:left="1440" w:hanging="360"/>
      </w:pPr>
      <w:rPr>
        <w:rFonts w:ascii="Times New Roman" w:hAnsi="Times New Roman" w:hint="default"/>
      </w:rPr>
    </w:lvl>
    <w:lvl w:ilvl="2" w:tplc="219E13C8">
      <w:start w:val="835"/>
      <w:numFmt w:val="bullet"/>
      <w:lvlText w:val=""/>
      <w:lvlJc w:val="left"/>
      <w:pPr>
        <w:tabs>
          <w:tab w:val="num" w:pos="2160"/>
        </w:tabs>
        <w:ind w:left="2160" w:hanging="360"/>
      </w:pPr>
      <w:rPr>
        <w:rFonts w:ascii="Symbol" w:hAnsi="Symbol" w:hint="default"/>
      </w:rPr>
    </w:lvl>
    <w:lvl w:ilvl="3" w:tplc="1CEAB7A8">
      <w:start w:val="1"/>
      <w:numFmt w:val="bullet"/>
      <w:lvlText w:val="•"/>
      <w:lvlJc w:val="left"/>
      <w:pPr>
        <w:tabs>
          <w:tab w:val="num" w:pos="2880"/>
        </w:tabs>
        <w:ind w:left="2880" w:hanging="360"/>
      </w:pPr>
      <w:rPr>
        <w:rFonts w:ascii="Times New Roman" w:hAnsi="Times New Roman" w:hint="default"/>
      </w:rPr>
    </w:lvl>
    <w:lvl w:ilvl="4" w:tplc="2F622124">
      <w:start w:val="1"/>
      <w:numFmt w:val="bullet"/>
      <w:lvlText w:val="•"/>
      <w:lvlJc w:val="left"/>
      <w:pPr>
        <w:tabs>
          <w:tab w:val="num" w:pos="3600"/>
        </w:tabs>
        <w:ind w:left="3600" w:hanging="360"/>
      </w:pPr>
      <w:rPr>
        <w:rFonts w:ascii="Times New Roman" w:hAnsi="Times New Roman" w:hint="default"/>
      </w:rPr>
    </w:lvl>
    <w:lvl w:ilvl="5" w:tplc="ECB451E0">
      <w:start w:val="1"/>
      <w:numFmt w:val="bullet"/>
      <w:lvlText w:val="•"/>
      <w:lvlJc w:val="left"/>
      <w:pPr>
        <w:tabs>
          <w:tab w:val="num" w:pos="4320"/>
        </w:tabs>
        <w:ind w:left="4320" w:hanging="360"/>
      </w:pPr>
      <w:rPr>
        <w:rFonts w:ascii="Times New Roman" w:hAnsi="Times New Roman" w:hint="default"/>
      </w:rPr>
    </w:lvl>
    <w:lvl w:ilvl="6" w:tplc="959E6EB6" w:tentative="1">
      <w:start w:val="1"/>
      <w:numFmt w:val="bullet"/>
      <w:lvlText w:val="•"/>
      <w:lvlJc w:val="left"/>
      <w:pPr>
        <w:tabs>
          <w:tab w:val="num" w:pos="5040"/>
        </w:tabs>
        <w:ind w:left="5040" w:hanging="360"/>
      </w:pPr>
      <w:rPr>
        <w:rFonts w:ascii="Times New Roman" w:hAnsi="Times New Roman" w:hint="default"/>
      </w:rPr>
    </w:lvl>
    <w:lvl w:ilvl="7" w:tplc="CE1A528E" w:tentative="1">
      <w:start w:val="1"/>
      <w:numFmt w:val="bullet"/>
      <w:lvlText w:val="•"/>
      <w:lvlJc w:val="left"/>
      <w:pPr>
        <w:tabs>
          <w:tab w:val="num" w:pos="5760"/>
        </w:tabs>
        <w:ind w:left="5760" w:hanging="360"/>
      </w:pPr>
      <w:rPr>
        <w:rFonts w:ascii="Times New Roman" w:hAnsi="Times New Roman" w:hint="default"/>
      </w:rPr>
    </w:lvl>
    <w:lvl w:ilvl="8" w:tplc="8132DEC4"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CDD21F1"/>
    <w:multiLevelType w:val="hybridMultilevel"/>
    <w:tmpl w:val="31DAE02A"/>
    <w:lvl w:ilvl="0" w:tplc="67E2E93C">
      <w:start w:val="1"/>
      <w:numFmt w:val="bullet"/>
      <w:lvlText w:val="•"/>
      <w:lvlJc w:val="left"/>
      <w:pPr>
        <w:tabs>
          <w:tab w:val="num" w:pos="720"/>
        </w:tabs>
        <w:ind w:left="720" w:hanging="360"/>
      </w:pPr>
      <w:rPr>
        <w:rFonts w:ascii="Times New Roman" w:hAnsi="Times New Roman" w:hint="default"/>
      </w:rPr>
    </w:lvl>
    <w:lvl w:ilvl="1" w:tplc="5FDE4006">
      <w:start w:val="1"/>
      <w:numFmt w:val="decimal"/>
      <w:lvlText w:val="%2-"/>
      <w:lvlJc w:val="left"/>
      <w:pPr>
        <w:tabs>
          <w:tab w:val="num" w:pos="1440"/>
        </w:tabs>
        <w:ind w:left="1440" w:hanging="360"/>
      </w:pPr>
      <w:rPr>
        <w:rFonts w:asciiTheme="minorHAnsi" w:eastAsiaTheme="minorHAnsi" w:hAnsiTheme="minorHAnsi" w:cstheme="minorBidi"/>
      </w:rPr>
    </w:lvl>
    <w:lvl w:ilvl="2" w:tplc="C388BABE">
      <w:numFmt w:val="bullet"/>
      <w:lvlText w:val="•"/>
      <w:lvlJc w:val="left"/>
      <w:pPr>
        <w:tabs>
          <w:tab w:val="num" w:pos="2160"/>
        </w:tabs>
        <w:ind w:left="2160" w:hanging="360"/>
      </w:pPr>
      <w:rPr>
        <w:rFonts w:ascii="Arial" w:hAnsi="Arial" w:hint="default"/>
      </w:rPr>
    </w:lvl>
    <w:lvl w:ilvl="3" w:tplc="AB429622" w:tentative="1">
      <w:start w:val="1"/>
      <w:numFmt w:val="bullet"/>
      <w:lvlText w:val="•"/>
      <w:lvlJc w:val="left"/>
      <w:pPr>
        <w:tabs>
          <w:tab w:val="num" w:pos="2880"/>
        </w:tabs>
        <w:ind w:left="2880" w:hanging="360"/>
      </w:pPr>
      <w:rPr>
        <w:rFonts w:ascii="Times New Roman" w:hAnsi="Times New Roman" w:hint="default"/>
      </w:rPr>
    </w:lvl>
    <w:lvl w:ilvl="4" w:tplc="05D8B1A2" w:tentative="1">
      <w:start w:val="1"/>
      <w:numFmt w:val="bullet"/>
      <w:lvlText w:val="•"/>
      <w:lvlJc w:val="left"/>
      <w:pPr>
        <w:tabs>
          <w:tab w:val="num" w:pos="3600"/>
        </w:tabs>
        <w:ind w:left="3600" w:hanging="360"/>
      </w:pPr>
      <w:rPr>
        <w:rFonts w:ascii="Times New Roman" w:hAnsi="Times New Roman" w:hint="default"/>
      </w:rPr>
    </w:lvl>
    <w:lvl w:ilvl="5" w:tplc="32AEAA48" w:tentative="1">
      <w:start w:val="1"/>
      <w:numFmt w:val="bullet"/>
      <w:lvlText w:val="•"/>
      <w:lvlJc w:val="left"/>
      <w:pPr>
        <w:tabs>
          <w:tab w:val="num" w:pos="4320"/>
        </w:tabs>
        <w:ind w:left="4320" w:hanging="360"/>
      </w:pPr>
      <w:rPr>
        <w:rFonts w:ascii="Times New Roman" w:hAnsi="Times New Roman" w:hint="default"/>
      </w:rPr>
    </w:lvl>
    <w:lvl w:ilvl="6" w:tplc="054EC124" w:tentative="1">
      <w:start w:val="1"/>
      <w:numFmt w:val="bullet"/>
      <w:lvlText w:val="•"/>
      <w:lvlJc w:val="left"/>
      <w:pPr>
        <w:tabs>
          <w:tab w:val="num" w:pos="5040"/>
        </w:tabs>
        <w:ind w:left="5040" w:hanging="360"/>
      </w:pPr>
      <w:rPr>
        <w:rFonts w:ascii="Times New Roman" w:hAnsi="Times New Roman" w:hint="default"/>
      </w:rPr>
    </w:lvl>
    <w:lvl w:ilvl="7" w:tplc="109CA518" w:tentative="1">
      <w:start w:val="1"/>
      <w:numFmt w:val="bullet"/>
      <w:lvlText w:val="•"/>
      <w:lvlJc w:val="left"/>
      <w:pPr>
        <w:tabs>
          <w:tab w:val="num" w:pos="5760"/>
        </w:tabs>
        <w:ind w:left="5760" w:hanging="360"/>
      </w:pPr>
      <w:rPr>
        <w:rFonts w:ascii="Times New Roman" w:hAnsi="Times New Roman" w:hint="default"/>
      </w:rPr>
    </w:lvl>
    <w:lvl w:ilvl="8" w:tplc="FA1A504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48B76265"/>
    <w:multiLevelType w:val="hybridMultilevel"/>
    <w:tmpl w:val="B6F8F756"/>
    <w:lvl w:ilvl="0" w:tplc="61A217D4">
      <w:start w:val="1"/>
      <w:numFmt w:val="decimal"/>
      <w:lvlText w:val="%1-"/>
      <w:lvlJc w:val="left"/>
      <w:pPr>
        <w:ind w:left="720" w:hanging="360"/>
      </w:pPr>
      <w:rPr>
        <w:rFonts w:hint="default"/>
      </w:rPr>
    </w:lvl>
    <w:lvl w:ilvl="1" w:tplc="C388BABE">
      <w:numFmt w:val="bullet"/>
      <w:lvlText w:val="•"/>
      <w:lvlJc w:val="left"/>
      <w:pPr>
        <w:ind w:left="1440" w:hanging="360"/>
      </w:pPr>
      <w:rPr>
        <w:rFonts w:ascii="Arial" w:hAnsi="Aria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C9610C"/>
    <w:multiLevelType w:val="hybridMultilevel"/>
    <w:tmpl w:val="F5461E4A"/>
    <w:lvl w:ilvl="0" w:tplc="2A8C8F24">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4B8270BF"/>
    <w:multiLevelType w:val="hybridMultilevel"/>
    <w:tmpl w:val="36A00510"/>
    <w:lvl w:ilvl="0" w:tplc="AE3A873A">
      <w:start w:val="1"/>
      <w:numFmt w:val="bullet"/>
      <w:lvlText w:val=""/>
      <w:lvlJc w:val="left"/>
      <w:pPr>
        <w:tabs>
          <w:tab w:val="num" w:pos="720"/>
        </w:tabs>
        <w:ind w:left="720" w:hanging="360"/>
      </w:pPr>
      <w:rPr>
        <w:rFonts w:ascii="Wingdings" w:hAnsi="Wingdings" w:hint="default"/>
      </w:rPr>
    </w:lvl>
    <w:lvl w:ilvl="1" w:tplc="1AEE5E06" w:tentative="1">
      <w:start w:val="1"/>
      <w:numFmt w:val="bullet"/>
      <w:lvlText w:val=""/>
      <w:lvlJc w:val="left"/>
      <w:pPr>
        <w:tabs>
          <w:tab w:val="num" w:pos="1440"/>
        </w:tabs>
        <w:ind w:left="1440" w:hanging="360"/>
      </w:pPr>
      <w:rPr>
        <w:rFonts w:ascii="Wingdings" w:hAnsi="Wingdings" w:hint="default"/>
      </w:rPr>
    </w:lvl>
    <w:lvl w:ilvl="2" w:tplc="8286BEE4">
      <w:start w:val="1"/>
      <w:numFmt w:val="bullet"/>
      <w:lvlText w:val=""/>
      <w:lvlJc w:val="left"/>
      <w:pPr>
        <w:tabs>
          <w:tab w:val="num" w:pos="2160"/>
        </w:tabs>
        <w:ind w:left="2160" w:hanging="360"/>
      </w:pPr>
      <w:rPr>
        <w:rFonts w:ascii="Wingdings" w:hAnsi="Wingdings" w:hint="default"/>
      </w:rPr>
    </w:lvl>
    <w:lvl w:ilvl="3" w:tplc="C2B05A7E">
      <w:start w:val="1"/>
      <w:numFmt w:val="bullet"/>
      <w:lvlText w:val=""/>
      <w:lvlJc w:val="left"/>
      <w:pPr>
        <w:tabs>
          <w:tab w:val="num" w:pos="2880"/>
        </w:tabs>
        <w:ind w:left="2880" w:hanging="360"/>
      </w:pPr>
      <w:rPr>
        <w:rFonts w:ascii="Wingdings" w:hAnsi="Wingdings" w:hint="default"/>
      </w:rPr>
    </w:lvl>
    <w:lvl w:ilvl="4" w:tplc="F9A86C00" w:tentative="1">
      <w:start w:val="1"/>
      <w:numFmt w:val="bullet"/>
      <w:lvlText w:val=""/>
      <w:lvlJc w:val="left"/>
      <w:pPr>
        <w:tabs>
          <w:tab w:val="num" w:pos="3600"/>
        </w:tabs>
        <w:ind w:left="3600" w:hanging="360"/>
      </w:pPr>
      <w:rPr>
        <w:rFonts w:ascii="Wingdings" w:hAnsi="Wingdings" w:hint="default"/>
      </w:rPr>
    </w:lvl>
    <w:lvl w:ilvl="5" w:tplc="D99831F0" w:tentative="1">
      <w:start w:val="1"/>
      <w:numFmt w:val="bullet"/>
      <w:lvlText w:val=""/>
      <w:lvlJc w:val="left"/>
      <w:pPr>
        <w:tabs>
          <w:tab w:val="num" w:pos="4320"/>
        </w:tabs>
        <w:ind w:left="4320" w:hanging="360"/>
      </w:pPr>
      <w:rPr>
        <w:rFonts w:ascii="Wingdings" w:hAnsi="Wingdings" w:hint="default"/>
      </w:rPr>
    </w:lvl>
    <w:lvl w:ilvl="6" w:tplc="09C894FE" w:tentative="1">
      <w:start w:val="1"/>
      <w:numFmt w:val="bullet"/>
      <w:lvlText w:val=""/>
      <w:lvlJc w:val="left"/>
      <w:pPr>
        <w:tabs>
          <w:tab w:val="num" w:pos="5040"/>
        </w:tabs>
        <w:ind w:left="5040" w:hanging="360"/>
      </w:pPr>
      <w:rPr>
        <w:rFonts w:ascii="Wingdings" w:hAnsi="Wingdings" w:hint="default"/>
      </w:rPr>
    </w:lvl>
    <w:lvl w:ilvl="7" w:tplc="41560C10" w:tentative="1">
      <w:start w:val="1"/>
      <w:numFmt w:val="bullet"/>
      <w:lvlText w:val=""/>
      <w:lvlJc w:val="left"/>
      <w:pPr>
        <w:tabs>
          <w:tab w:val="num" w:pos="5760"/>
        </w:tabs>
        <w:ind w:left="5760" w:hanging="360"/>
      </w:pPr>
      <w:rPr>
        <w:rFonts w:ascii="Wingdings" w:hAnsi="Wingdings" w:hint="default"/>
      </w:rPr>
    </w:lvl>
    <w:lvl w:ilvl="8" w:tplc="22AEE8C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C5E05B7"/>
    <w:multiLevelType w:val="hybridMultilevel"/>
    <w:tmpl w:val="FCFA955A"/>
    <w:lvl w:ilvl="0" w:tplc="06962902">
      <w:start w:val="1"/>
      <w:numFmt w:val="bullet"/>
      <w:lvlText w:val="•"/>
      <w:lvlJc w:val="left"/>
      <w:pPr>
        <w:tabs>
          <w:tab w:val="num" w:pos="720"/>
        </w:tabs>
        <w:ind w:left="720" w:hanging="360"/>
      </w:pPr>
      <w:rPr>
        <w:rFonts w:ascii="Times New Roman" w:hAnsi="Times New Roman" w:hint="default"/>
      </w:rPr>
    </w:lvl>
    <w:lvl w:ilvl="1" w:tplc="8DAA5E54">
      <w:start w:val="1"/>
      <w:numFmt w:val="bullet"/>
      <w:lvlText w:val="•"/>
      <w:lvlJc w:val="left"/>
      <w:pPr>
        <w:tabs>
          <w:tab w:val="num" w:pos="1440"/>
        </w:tabs>
        <w:ind w:left="1440" w:hanging="360"/>
      </w:pPr>
      <w:rPr>
        <w:rFonts w:ascii="Times New Roman" w:hAnsi="Times New Roman" w:hint="default"/>
      </w:rPr>
    </w:lvl>
    <w:lvl w:ilvl="2" w:tplc="444EE40C">
      <w:numFmt w:val="bullet"/>
      <w:lvlText w:val=""/>
      <w:lvlJc w:val="left"/>
      <w:pPr>
        <w:tabs>
          <w:tab w:val="num" w:pos="2160"/>
        </w:tabs>
        <w:ind w:left="2160" w:hanging="360"/>
      </w:pPr>
      <w:rPr>
        <w:rFonts w:ascii="Wingdings" w:hAnsi="Wingdings" w:hint="default"/>
      </w:rPr>
    </w:lvl>
    <w:lvl w:ilvl="3" w:tplc="6274895E" w:tentative="1">
      <w:start w:val="1"/>
      <w:numFmt w:val="bullet"/>
      <w:lvlText w:val="•"/>
      <w:lvlJc w:val="left"/>
      <w:pPr>
        <w:tabs>
          <w:tab w:val="num" w:pos="2880"/>
        </w:tabs>
        <w:ind w:left="2880" w:hanging="360"/>
      </w:pPr>
      <w:rPr>
        <w:rFonts w:ascii="Times New Roman" w:hAnsi="Times New Roman" w:hint="default"/>
      </w:rPr>
    </w:lvl>
    <w:lvl w:ilvl="4" w:tplc="6AE2D352" w:tentative="1">
      <w:start w:val="1"/>
      <w:numFmt w:val="bullet"/>
      <w:lvlText w:val="•"/>
      <w:lvlJc w:val="left"/>
      <w:pPr>
        <w:tabs>
          <w:tab w:val="num" w:pos="3600"/>
        </w:tabs>
        <w:ind w:left="3600" w:hanging="360"/>
      </w:pPr>
      <w:rPr>
        <w:rFonts w:ascii="Times New Roman" w:hAnsi="Times New Roman" w:hint="default"/>
      </w:rPr>
    </w:lvl>
    <w:lvl w:ilvl="5" w:tplc="750A6818" w:tentative="1">
      <w:start w:val="1"/>
      <w:numFmt w:val="bullet"/>
      <w:lvlText w:val="•"/>
      <w:lvlJc w:val="left"/>
      <w:pPr>
        <w:tabs>
          <w:tab w:val="num" w:pos="4320"/>
        </w:tabs>
        <w:ind w:left="4320" w:hanging="360"/>
      </w:pPr>
      <w:rPr>
        <w:rFonts w:ascii="Times New Roman" w:hAnsi="Times New Roman" w:hint="default"/>
      </w:rPr>
    </w:lvl>
    <w:lvl w:ilvl="6" w:tplc="F66C3FE8" w:tentative="1">
      <w:start w:val="1"/>
      <w:numFmt w:val="bullet"/>
      <w:lvlText w:val="•"/>
      <w:lvlJc w:val="left"/>
      <w:pPr>
        <w:tabs>
          <w:tab w:val="num" w:pos="5040"/>
        </w:tabs>
        <w:ind w:left="5040" w:hanging="360"/>
      </w:pPr>
      <w:rPr>
        <w:rFonts w:ascii="Times New Roman" w:hAnsi="Times New Roman" w:hint="default"/>
      </w:rPr>
    </w:lvl>
    <w:lvl w:ilvl="7" w:tplc="FE6E74AC" w:tentative="1">
      <w:start w:val="1"/>
      <w:numFmt w:val="bullet"/>
      <w:lvlText w:val="•"/>
      <w:lvlJc w:val="left"/>
      <w:pPr>
        <w:tabs>
          <w:tab w:val="num" w:pos="5760"/>
        </w:tabs>
        <w:ind w:left="5760" w:hanging="360"/>
      </w:pPr>
      <w:rPr>
        <w:rFonts w:ascii="Times New Roman" w:hAnsi="Times New Roman" w:hint="default"/>
      </w:rPr>
    </w:lvl>
    <w:lvl w:ilvl="8" w:tplc="74EE4E9A"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50DD6282"/>
    <w:multiLevelType w:val="hybridMultilevel"/>
    <w:tmpl w:val="E2706F42"/>
    <w:lvl w:ilvl="0" w:tplc="D6367990">
      <w:start w:val="1"/>
      <w:numFmt w:val="bullet"/>
      <w:lvlText w:val="•"/>
      <w:lvlJc w:val="left"/>
      <w:pPr>
        <w:tabs>
          <w:tab w:val="num" w:pos="720"/>
        </w:tabs>
        <w:ind w:left="720" w:hanging="360"/>
      </w:pPr>
      <w:rPr>
        <w:rFonts w:ascii="Times New Roman" w:hAnsi="Times New Roman" w:hint="default"/>
      </w:rPr>
    </w:lvl>
    <w:lvl w:ilvl="1" w:tplc="2C92294A">
      <w:numFmt w:val="bullet"/>
      <w:lvlText w:val=""/>
      <w:lvlJc w:val="left"/>
      <w:pPr>
        <w:tabs>
          <w:tab w:val="num" w:pos="1440"/>
        </w:tabs>
        <w:ind w:left="1440" w:hanging="360"/>
      </w:pPr>
      <w:rPr>
        <w:rFonts w:ascii="Wingdings" w:hAnsi="Wingdings" w:hint="default"/>
      </w:rPr>
    </w:lvl>
    <w:lvl w:ilvl="2" w:tplc="7F5093A8" w:tentative="1">
      <w:start w:val="1"/>
      <w:numFmt w:val="bullet"/>
      <w:lvlText w:val="•"/>
      <w:lvlJc w:val="left"/>
      <w:pPr>
        <w:tabs>
          <w:tab w:val="num" w:pos="2160"/>
        </w:tabs>
        <w:ind w:left="2160" w:hanging="360"/>
      </w:pPr>
      <w:rPr>
        <w:rFonts w:ascii="Times New Roman" w:hAnsi="Times New Roman" w:hint="default"/>
      </w:rPr>
    </w:lvl>
    <w:lvl w:ilvl="3" w:tplc="F6769D9A" w:tentative="1">
      <w:start w:val="1"/>
      <w:numFmt w:val="bullet"/>
      <w:lvlText w:val="•"/>
      <w:lvlJc w:val="left"/>
      <w:pPr>
        <w:tabs>
          <w:tab w:val="num" w:pos="2880"/>
        </w:tabs>
        <w:ind w:left="2880" w:hanging="360"/>
      </w:pPr>
      <w:rPr>
        <w:rFonts w:ascii="Times New Roman" w:hAnsi="Times New Roman" w:hint="default"/>
      </w:rPr>
    </w:lvl>
    <w:lvl w:ilvl="4" w:tplc="B4FA4B84" w:tentative="1">
      <w:start w:val="1"/>
      <w:numFmt w:val="bullet"/>
      <w:lvlText w:val="•"/>
      <w:lvlJc w:val="left"/>
      <w:pPr>
        <w:tabs>
          <w:tab w:val="num" w:pos="3600"/>
        </w:tabs>
        <w:ind w:left="3600" w:hanging="360"/>
      </w:pPr>
      <w:rPr>
        <w:rFonts w:ascii="Times New Roman" w:hAnsi="Times New Roman" w:hint="default"/>
      </w:rPr>
    </w:lvl>
    <w:lvl w:ilvl="5" w:tplc="5F12B8F2" w:tentative="1">
      <w:start w:val="1"/>
      <w:numFmt w:val="bullet"/>
      <w:lvlText w:val="•"/>
      <w:lvlJc w:val="left"/>
      <w:pPr>
        <w:tabs>
          <w:tab w:val="num" w:pos="4320"/>
        </w:tabs>
        <w:ind w:left="4320" w:hanging="360"/>
      </w:pPr>
      <w:rPr>
        <w:rFonts w:ascii="Times New Roman" w:hAnsi="Times New Roman" w:hint="default"/>
      </w:rPr>
    </w:lvl>
    <w:lvl w:ilvl="6" w:tplc="A97C6D40" w:tentative="1">
      <w:start w:val="1"/>
      <w:numFmt w:val="bullet"/>
      <w:lvlText w:val="•"/>
      <w:lvlJc w:val="left"/>
      <w:pPr>
        <w:tabs>
          <w:tab w:val="num" w:pos="5040"/>
        </w:tabs>
        <w:ind w:left="5040" w:hanging="360"/>
      </w:pPr>
      <w:rPr>
        <w:rFonts w:ascii="Times New Roman" w:hAnsi="Times New Roman" w:hint="default"/>
      </w:rPr>
    </w:lvl>
    <w:lvl w:ilvl="7" w:tplc="B2A8811E" w:tentative="1">
      <w:start w:val="1"/>
      <w:numFmt w:val="bullet"/>
      <w:lvlText w:val="•"/>
      <w:lvlJc w:val="left"/>
      <w:pPr>
        <w:tabs>
          <w:tab w:val="num" w:pos="5760"/>
        </w:tabs>
        <w:ind w:left="5760" w:hanging="360"/>
      </w:pPr>
      <w:rPr>
        <w:rFonts w:ascii="Times New Roman" w:hAnsi="Times New Roman" w:hint="default"/>
      </w:rPr>
    </w:lvl>
    <w:lvl w:ilvl="8" w:tplc="DB723746"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3245081"/>
    <w:multiLevelType w:val="hybridMultilevel"/>
    <w:tmpl w:val="74985A60"/>
    <w:lvl w:ilvl="0" w:tplc="82DA4E16">
      <w:start w:val="1"/>
      <w:numFmt w:val="bullet"/>
      <w:lvlText w:val=""/>
      <w:lvlJc w:val="left"/>
      <w:pPr>
        <w:tabs>
          <w:tab w:val="num" w:pos="720"/>
        </w:tabs>
        <w:ind w:left="720" w:hanging="360"/>
      </w:pPr>
      <w:rPr>
        <w:rFonts w:ascii="Wingdings" w:hAnsi="Wingdings" w:hint="default"/>
      </w:rPr>
    </w:lvl>
    <w:lvl w:ilvl="1" w:tplc="26DC53E4">
      <w:start w:val="1830"/>
      <w:numFmt w:val="bullet"/>
      <w:lvlText w:val=""/>
      <w:lvlJc w:val="left"/>
      <w:pPr>
        <w:tabs>
          <w:tab w:val="num" w:pos="1440"/>
        </w:tabs>
        <w:ind w:left="1440" w:hanging="360"/>
      </w:pPr>
      <w:rPr>
        <w:rFonts w:ascii="Wingdings 2" w:hAnsi="Wingdings 2" w:hint="default"/>
      </w:rPr>
    </w:lvl>
    <w:lvl w:ilvl="2" w:tplc="C37C28B0">
      <w:start w:val="1"/>
      <w:numFmt w:val="bullet"/>
      <w:lvlText w:val=""/>
      <w:lvlJc w:val="left"/>
      <w:pPr>
        <w:tabs>
          <w:tab w:val="num" w:pos="2160"/>
        </w:tabs>
        <w:ind w:left="2160" w:hanging="360"/>
      </w:pPr>
      <w:rPr>
        <w:rFonts w:ascii="Wingdings" w:hAnsi="Wingdings" w:hint="default"/>
      </w:rPr>
    </w:lvl>
    <w:lvl w:ilvl="3" w:tplc="53AA0060" w:tentative="1">
      <w:start w:val="1"/>
      <w:numFmt w:val="bullet"/>
      <w:lvlText w:val=""/>
      <w:lvlJc w:val="left"/>
      <w:pPr>
        <w:tabs>
          <w:tab w:val="num" w:pos="2880"/>
        </w:tabs>
        <w:ind w:left="2880" w:hanging="360"/>
      </w:pPr>
      <w:rPr>
        <w:rFonts w:ascii="Wingdings" w:hAnsi="Wingdings" w:hint="default"/>
      </w:rPr>
    </w:lvl>
    <w:lvl w:ilvl="4" w:tplc="C4DCA9DE" w:tentative="1">
      <w:start w:val="1"/>
      <w:numFmt w:val="bullet"/>
      <w:lvlText w:val=""/>
      <w:lvlJc w:val="left"/>
      <w:pPr>
        <w:tabs>
          <w:tab w:val="num" w:pos="3600"/>
        </w:tabs>
        <w:ind w:left="3600" w:hanging="360"/>
      </w:pPr>
      <w:rPr>
        <w:rFonts w:ascii="Wingdings" w:hAnsi="Wingdings" w:hint="default"/>
      </w:rPr>
    </w:lvl>
    <w:lvl w:ilvl="5" w:tplc="2916A1E2" w:tentative="1">
      <w:start w:val="1"/>
      <w:numFmt w:val="bullet"/>
      <w:lvlText w:val=""/>
      <w:lvlJc w:val="left"/>
      <w:pPr>
        <w:tabs>
          <w:tab w:val="num" w:pos="4320"/>
        </w:tabs>
        <w:ind w:left="4320" w:hanging="360"/>
      </w:pPr>
      <w:rPr>
        <w:rFonts w:ascii="Wingdings" w:hAnsi="Wingdings" w:hint="default"/>
      </w:rPr>
    </w:lvl>
    <w:lvl w:ilvl="6" w:tplc="DDB4EDA4" w:tentative="1">
      <w:start w:val="1"/>
      <w:numFmt w:val="bullet"/>
      <w:lvlText w:val=""/>
      <w:lvlJc w:val="left"/>
      <w:pPr>
        <w:tabs>
          <w:tab w:val="num" w:pos="5040"/>
        </w:tabs>
        <w:ind w:left="5040" w:hanging="360"/>
      </w:pPr>
      <w:rPr>
        <w:rFonts w:ascii="Wingdings" w:hAnsi="Wingdings" w:hint="default"/>
      </w:rPr>
    </w:lvl>
    <w:lvl w:ilvl="7" w:tplc="4E928AC6" w:tentative="1">
      <w:start w:val="1"/>
      <w:numFmt w:val="bullet"/>
      <w:lvlText w:val=""/>
      <w:lvlJc w:val="left"/>
      <w:pPr>
        <w:tabs>
          <w:tab w:val="num" w:pos="5760"/>
        </w:tabs>
        <w:ind w:left="5760" w:hanging="360"/>
      </w:pPr>
      <w:rPr>
        <w:rFonts w:ascii="Wingdings" w:hAnsi="Wingdings" w:hint="default"/>
      </w:rPr>
    </w:lvl>
    <w:lvl w:ilvl="8" w:tplc="4D006A4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496CA8"/>
    <w:multiLevelType w:val="hybridMultilevel"/>
    <w:tmpl w:val="92703EA4"/>
    <w:lvl w:ilvl="0" w:tplc="C388BABE">
      <w:numFmt w:val="bullet"/>
      <w:lvlText w:val="•"/>
      <w:lvlJc w:val="left"/>
      <w:pPr>
        <w:ind w:left="1069" w:hanging="360"/>
      </w:pPr>
      <w:rPr>
        <w:rFonts w:ascii="Arial" w:hAnsi="Aria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53A22BF4"/>
    <w:multiLevelType w:val="hybridMultilevel"/>
    <w:tmpl w:val="CCFA28A6"/>
    <w:lvl w:ilvl="0" w:tplc="7FDC9A0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55782785"/>
    <w:multiLevelType w:val="hybridMultilevel"/>
    <w:tmpl w:val="681A3C2C"/>
    <w:lvl w:ilvl="0" w:tplc="C388BABE">
      <w:numFmt w:val="bullet"/>
      <w:lvlText w:val="•"/>
      <w:lvlJc w:val="left"/>
      <w:pPr>
        <w:ind w:left="1440" w:hanging="360"/>
      </w:pPr>
      <w:rPr>
        <w:rFonts w:ascii="Arial" w:hAnsi="Arial"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345" w:hanging="360"/>
      </w:pPr>
      <w:rPr>
        <w:rFonts w:ascii="Wingdings" w:hAnsi="Wingdings" w:hint="default"/>
      </w:rPr>
    </w:lvl>
    <w:lvl w:ilvl="3" w:tplc="04090001">
      <w:start w:val="1"/>
      <w:numFmt w:val="bullet"/>
      <w:lvlText w:val=""/>
      <w:lvlJc w:val="left"/>
      <w:pPr>
        <w:ind w:left="2203" w:hanging="360"/>
      </w:pPr>
      <w:rPr>
        <w:rFonts w:ascii="Symbol" w:hAnsi="Symbol" w:hint="default"/>
      </w:rPr>
    </w:lvl>
    <w:lvl w:ilvl="4" w:tplc="04090003" w:tentative="1">
      <w:start w:val="1"/>
      <w:numFmt w:val="bullet"/>
      <w:lvlText w:val="o"/>
      <w:lvlJc w:val="left"/>
      <w:pPr>
        <w:ind w:left="2923" w:hanging="360"/>
      </w:pPr>
      <w:rPr>
        <w:rFonts w:ascii="Courier New" w:hAnsi="Courier New" w:cs="Courier New" w:hint="default"/>
      </w:rPr>
    </w:lvl>
    <w:lvl w:ilvl="5" w:tplc="04090005" w:tentative="1">
      <w:start w:val="1"/>
      <w:numFmt w:val="bullet"/>
      <w:lvlText w:val=""/>
      <w:lvlJc w:val="left"/>
      <w:pPr>
        <w:ind w:left="3643" w:hanging="360"/>
      </w:pPr>
      <w:rPr>
        <w:rFonts w:ascii="Wingdings" w:hAnsi="Wingdings" w:hint="default"/>
      </w:rPr>
    </w:lvl>
    <w:lvl w:ilvl="6" w:tplc="04090001" w:tentative="1">
      <w:start w:val="1"/>
      <w:numFmt w:val="bullet"/>
      <w:lvlText w:val=""/>
      <w:lvlJc w:val="left"/>
      <w:pPr>
        <w:ind w:left="4363" w:hanging="360"/>
      </w:pPr>
      <w:rPr>
        <w:rFonts w:ascii="Symbol" w:hAnsi="Symbol" w:hint="default"/>
      </w:rPr>
    </w:lvl>
    <w:lvl w:ilvl="7" w:tplc="04090003" w:tentative="1">
      <w:start w:val="1"/>
      <w:numFmt w:val="bullet"/>
      <w:lvlText w:val="o"/>
      <w:lvlJc w:val="left"/>
      <w:pPr>
        <w:ind w:left="5083" w:hanging="360"/>
      </w:pPr>
      <w:rPr>
        <w:rFonts w:ascii="Courier New" w:hAnsi="Courier New" w:cs="Courier New" w:hint="default"/>
      </w:rPr>
    </w:lvl>
    <w:lvl w:ilvl="8" w:tplc="04090005" w:tentative="1">
      <w:start w:val="1"/>
      <w:numFmt w:val="bullet"/>
      <w:lvlText w:val=""/>
      <w:lvlJc w:val="left"/>
      <w:pPr>
        <w:ind w:left="5803" w:hanging="360"/>
      </w:pPr>
      <w:rPr>
        <w:rFonts w:ascii="Wingdings" w:hAnsi="Wingdings" w:hint="default"/>
      </w:rPr>
    </w:lvl>
  </w:abstractNum>
  <w:abstractNum w:abstractNumId="30" w15:restartNumberingAfterBreak="0">
    <w:nsid w:val="55E325C5"/>
    <w:multiLevelType w:val="hybridMultilevel"/>
    <w:tmpl w:val="7542D0F4"/>
    <w:lvl w:ilvl="0" w:tplc="326EF2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585B4A"/>
    <w:multiLevelType w:val="hybridMultilevel"/>
    <w:tmpl w:val="CC962534"/>
    <w:lvl w:ilvl="0" w:tplc="9E20AB52">
      <w:start w:val="1"/>
      <w:numFmt w:val="bullet"/>
      <w:lvlText w:val=""/>
      <w:lvlJc w:val="left"/>
      <w:pPr>
        <w:tabs>
          <w:tab w:val="num" w:pos="1440"/>
        </w:tabs>
        <w:ind w:left="1440" w:hanging="360"/>
      </w:pPr>
      <w:rPr>
        <w:rFonts w:ascii="Wingdings" w:hAnsi="Wingdings" w:hint="default"/>
      </w:rPr>
    </w:lvl>
    <w:lvl w:ilvl="1" w:tplc="F0F22CDA">
      <w:start w:val="1883"/>
      <w:numFmt w:val="bullet"/>
      <w:lvlText w:val=""/>
      <w:lvlJc w:val="left"/>
      <w:pPr>
        <w:tabs>
          <w:tab w:val="num" w:pos="2770"/>
        </w:tabs>
        <w:ind w:left="2770" w:hanging="360"/>
      </w:pPr>
      <w:rPr>
        <w:rFonts w:ascii="Symbol" w:hAnsi="Symbol" w:hint="default"/>
      </w:rPr>
    </w:lvl>
    <w:lvl w:ilvl="2" w:tplc="FD30CF46" w:tentative="1">
      <w:start w:val="1"/>
      <w:numFmt w:val="bullet"/>
      <w:lvlText w:val=""/>
      <w:lvlJc w:val="left"/>
      <w:pPr>
        <w:tabs>
          <w:tab w:val="num" w:pos="2880"/>
        </w:tabs>
        <w:ind w:left="2880" w:hanging="360"/>
      </w:pPr>
      <w:rPr>
        <w:rFonts w:ascii="Wingdings" w:hAnsi="Wingdings" w:hint="default"/>
      </w:rPr>
    </w:lvl>
    <w:lvl w:ilvl="3" w:tplc="6CB49B5E" w:tentative="1">
      <w:start w:val="1"/>
      <w:numFmt w:val="bullet"/>
      <w:lvlText w:val=""/>
      <w:lvlJc w:val="left"/>
      <w:pPr>
        <w:tabs>
          <w:tab w:val="num" w:pos="3600"/>
        </w:tabs>
        <w:ind w:left="3600" w:hanging="360"/>
      </w:pPr>
      <w:rPr>
        <w:rFonts w:ascii="Wingdings" w:hAnsi="Wingdings" w:hint="default"/>
      </w:rPr>
    </w:lvl>
    <w:lvl w:ilvl="4" w:tplc="FE6280BC" w:tentative="1">
      <w:start w:val="1"/>
      <w:numFmt w:val="bullet"/>
      <w:lvlText w:val=""/>
      <w:lvlJc w:val="left"/>
      <w:pPr>
        <w:tabs>
          <w:tab w:val="num" w:pos="4320"/>
        </w:tabs>
        <w:ind w:left="4320" w:hanging="360"/>
      </w:pPr>
      <w:rPr>
        <w:rFonts w:ascii="Wingdings" w:hAnsi="Wingdings" w:hint="default"/>
      </w:rPr>
    </w:lvl>
    <w:lvl w:ilvl="5" w:tplc="45C6413A" w:tentative="1">
      <w:start w:val="1"/>
      <w:numFmt w:val="bullet"/>
      <w:lvlText w:val=""/>
      <w:lvlJc w:val="left"/>
      <w:pPr>
        <w:tabs>
          <w:tab w:val="num" w:pos="5040"/>
        </w:tabs>
        <w:ind w:left="5040" w:hanging="360"/>
      </w:pPr>
      <w:rPr>
        <w:rFonts w:ascii="Wingdings" w:hAnsi="Wingdings" w:hint="default"/>
      </w:rPr>
    </w:lvl>
    <w:lvl w:ilvl="6" w:tplc="B95C8564" w:tentative="1">
      <w:start w:val="1"/>
      <w:numFmt w:val="bullet"/>
      <w:lvlText w:val=""/>
      <w:lvlJc w:val="left"/>
      <w:pPr>
        <w:tabs>
          <w:tab w:val="num" w:pos="5760"/>
        </w:tabs>
        <w:ind w:left="5760" w:hanging="360"/>
      </w:pPr>
      <w:rPr>
        <w:rFonts w:ascii="Wingdings" w:hAnsi="Wingdings" w:hint="default"/>
      </w:rPr>
    </w:lvl>
    <w:lvl w:ilvl="7" w:tplc="F402812E" w:tentative="1">
      <w:start w:val="1"/>
      <w:numFmt w:val="bullet"/>
      <w:lvlText w:val=""/>
      <w:lvlJc w:val="left"/>
      <w:pPr>
        <w:tabs>
          <w:tab w:val="num" w:pos="6480"/>
        </w:tabs>
        <w:ind w:left="6480" w:hanging="360"/>
      </w:pPr>
      <w:rPr>
        <w:rFonts w:ascii="Wingdings" w:hAnsi="Wingdings" w:hint="default"/>
      </w:rPr>
    </w:lvl>
    <w:lvl w:ilvl="8" w:tplc="439872D6"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5A25164C"/>
    <w:multiLevelType w:val="hybridMultilevel"/>
    <w:tmpl w:val="8F566398"/>
    <w:lvl w:ilvl="0" w:tplc="EA0A253A">
      <w:start w:val="1"/>
      <w:numFmt w:val="decimal"/>
      <w:lvlText w:val="%1-"/>
      <w:lvlJc w:val="left"/>
      <w:pPr>
        <w:ind w:left="1210" w:hanging="360"/>
      </w:pPr>
      <w:rPr>
        <w:rFonts w:hint="default"/>
      </w:rPr>
    </w:lvl>
    <w:lvl w:ilvl="1" w:tplc="04090019">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33" w15:restartNumberingAfterBreak="0">
    <w:nsid w:val="5A2637CE"/>
    <w:multiLevelType w:val="hybridMultilevel"/>
    <w:tmpl w:val="CD0A72E2"/>
    <w:lvl w:ilvl="0" w:tplc="97CE614A">
      <w:start w:val="1"/>
      <w:numFmt w:val="decimal"/>
      <w:lvlText w:val="%1-"/>
      <w:lvlJc w:val="left"/>
      <w:pPr>
        <w:ind w:left="1800" w:hanging="360"/>
      </w:pPr>
      <w:rPr>
        <w:rFonts w:hint="default"/>
        <w:b/>
        <w:i/>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5FF6189F"/>
    <w:multiLevelType w:val="hybridMultilevel"/>
    <w:tmpl w:val="749C299E"/>
    <w:lvl w:ilvl="0" w:tplc="C388BABE">
      <w:numFmt w:val="bullet"/>
      <w:lvlText w:val="•"/>
      <w:lvlJc w:val="left"/>
      <w:pPr>
        <w:ind w:left="785" w:hanging="360"/>
      </w:pPr>
      <w:rPr>
        <w:rFonts w:ascii="Arial" w:hAnsi="Arial"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5" w15:restartNumberingAfterBreak="0">
    <w:nsid w:val="6202222D"/>
    <w:multiLevelType w:val="multilevel"/>
    <w:tmpl w:val="B0F2E9B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4224924"/>
    <w:multiLevelType w:val="hybridMultilevel"/>
    <w:tmpl w:val="E7C621EC"/>
    <w:lvl w:ilvl="0" w:tplc="2CA8AD5E">
      <w:start w:val="1"/>
      <w:numFmt w:val="bullet"/>
      <w:lvlText w:val=""/>
      <w:lvlJc w:val="left"/>
      <w:pPr>
        <w:tabs>
          <w:tab w:val="num" w:pos="720"/>
        </w:tabs>
        <w:ind w:left="720" w:hanging="360"/>
      </w:pPr>
      <w:rPr>
        <w:rFonts w:ascii="Symbol" w:hAnsi="Symbol" w:hint="default"/>
      </w:rPr>
    </w:lvl>
    <w:lvl w:ilvl="1" w:tplc="C388BABE">
      <w:numFmt w:val="bullet"/>
      <w:lvlText w:val="•"/>
      <w:lvlJc w:val="left"/>
      <w:pPr>
        <w:ind w:left="1440" w:hanging="360"/>
      </w:pPr>
      <w:rPr>
        <w:rFonts w:ascii="Arial" w:hAnsi="Arial" w:hint="default"/>
      </w:rPr>
    </w:lvl>
    <w:lvl w:ilvl="2" w:tplc="D39E0494">
      <w:start w:val="1"/>
      <w:numFmt w:val="bullet"/>
      <w:lvlText w:val=""/>
      <w:lvlJc w:val="left"/>
      <w:pPr>
        <w:tabs>
          <w:tab w:val="num" w:pos="2160"/>
        </w:tabs>
        <w:ind w:left="2160" w:hanging="360"/>
      </w:pPr>
      <w:rPr>
        <w:rFonts w:ascii="Symbol" w:hAnsi="Symbol" w:hint="default"/>
      </w:rPr>
    </w:lvl>
    <w:lvl w:ilvl="3" w:tplc="19BEFBFA" w:tentative="1">
      <w:start w:val="1"/>
      <w:numFmt w:val="bullet"/>
      <w:lvlText w:val=""/>
      <w:lvlJc w:val="left"/>
      <w:pPr>
        <w:tabs>
          <w:tab w:val="num" w:pos="2880"/>
        </w:tabs>
        <w:ind w:left="2880" w:hanging="360"/>
      </w:pPr>
      <w:rPr>
        <w:rFonts w:ascii="Symbol" w:hAnsi="Symbol" w:hint="default"/>
      </w:rPr>
    </w:lvl>
    <w:lvl w:ilvl="4" w:tplc="4678E5E8" w:tentative="1">
      <w:start w:val="1"/>
      <w:numFmt w:val="bullet"/>
      <w:lvlText w:val=""/>
      <w:lvlJc w:val="left"/>
      <w:pPr>
        <w:tabs>
          <w:tab w:val="num" w:pos="3600"/>
        </w:tabs>
        <w:ind w:left="3600" w:hanging="360"/>
      </w:pPr>
      <w:rPr>
        <w:rFonts w:ascii="Symbol" w:hAnsi="Symbol" w:hint="default"/>
      </w:rPr>
    </w:lvl>
    <w:lvl w:ilvl="5" w:tplc="A24A93C4" w:tentative="1">
      <w:start w:val="1"/>
      <w:numFmt w:val="bullet"/>
      <w:lvlText w:val=""/>
      <w:lvlJc w:val="left"/>
      <w:pPr>
        <w:tabs>
          <w:tab w:val="num" w:pos="4320"/>
        </w:tabs>
        <w:ind w:left="4320" w:hanging="360"/>
      </w:pPr>
      <w:rPr>
        <w:rFonts w:ascii="Symbol" w:hAnsi="Symbol" w:hint="default"/>
      </w:rPr>
    </w:lvl>
    <w:lvl w:ilvl="6" w:tplc="53F657CA" w:tentative="1">
      <w:start w:val="1"/>
      <w:numFmt w:val="bullet"/>
      <w:lvlText w:val=""/>
      <w:lvlJc w:val="left"/>
      <w:pPr>
        <w:tabs>
          <w:tab w:val="num" w:pos="5040"/>
        </w:tabs>
        <w:ind w:left="5040" w:hanging="360"/>
      </w:pPr>
      <w:rPr>
        <w:rFonts w:ascii="Symbol" w:hAnsi="Symbol" w:hint="default"/>
      </w:rPr>
    </w:lvl>
    <w:lvl w:ilvl="7" w:tplc="3600F9F2" w:tentative="1">
      <w:start w:val="1"/>
      <w:numFmt w:val="bullet"/>
      <w:lvlText w:val=""/>
      <w:lvlJc w:val="left"/>
      <w:pPr>
        <w:tabs>
          <w:tab w:val="num" w:pos="5760"/>
        </w:tabs>
        <w:ind w:left="5760" w:hanging="360"/>
      </w:pPr>
      <w:rPr>
        <w:rFonts w:ascii="Symbol" w:hAnsi="Symbol" w:hint="default"/>
      </w:rPr>
    </w:lvl>
    <w:lvl w:ilvl="8" w:tplc="863EA0E4"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648922DE"/>
    <w:multiLevelType w:val="hybridMultilevel"/>
    <w:tmpl w:val="10CE0DD6"/>
    <w:lvl w:ilvl="0" w:tplc="C388BABE">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5D7261C"/>
    <w:multiLevelType w:val="hybridMultilevel"/>
    <w:tmpl w:val="64B02AF6"/>
    <w:lvl w:ilvl="0" w:tplc="C388BABE">
      <w:numFmt w:val="bullet"/>
      <w:lvlText w:val="•"/>
      <w:lvlJc w:val="left"/>
      <w:pPr>
        <w:ind w:left="1211" w:hanging="360"/>
      </w:pPr>
      <w:rPr>
        <w:rFonts w:ascii="Arial" w:hAnsi="Arial" w:hint="default"/>
      </w:rPr>
    </w:lvl>
    <w:lvl w:ilvl="1" w:tplc="04090003">
      <w:start w:val="1"/>
      <w:numFmt w:val="bullet"/>
      <w:lvlText w:val="o"/>
      <w:lvlJc w:val="left"/>
      <w:pPr>
        <w:ind w:left="1931" w:hanging="360"/>
      </w:pPr>
      <w:rPr>
        <w:rFonts w:ascii="Courier New" w:hAnsi="Courier New" w:cs="Courier New" w:hint="default"/>
      </w:rPr>
    </w:lvl>
    <w:lvl w:ilvl="2" w:tplc="04090005">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9" w15:restartNumberingAfterBreak="0">
    <w:nsid w:val="686A776C"/>
    <w:multiLevelType w:val="hybridMultilevel"/>
    <w:tmpl w:val="78FE0876"/>
    <w:lvl w:ilvl="0" w:tplc="0C2097AA">
      <w:start w:val="1"/>
      <w:numFmt w:val="bullet"/>
      <w:lvlText w:val=""/>
      <w:lvlJc w:val="left"/>
      <w:pPr>
        <w:tabs>
          <w:tab w:val="num" w:pos="720"/>
        </w:tabs>
        <w:ind w:left="720" w:hanging="360"/>
      </w:pPr>
      <w:rPr>
        <w:rFonts w:ascii="Symbol" w:hAnsi="Symbol" w:hint="default"/>
      </w:rPr>
    </w:lvl>
    <w:lvl w:ilvl="1" w:tplc="FD08B6BE">
      <w:start w:val="1"/>
      <w:numFmt w:val="bullet"/>
      <w:lvlText w:val=""/>
      <w:lvlJc w:val="left"/>
      <w:pPr>
        <w:tabs>
          <w:tab w:val="num" w:pos="2487"/>
        </w:tabs>
        <w:ind w:left="2487" w:hanging="360"/>
      </w:pPr>
      <w:rPr>
        <w:rFonts w:ascii="Symbol" w:hAnsi="Symbol" w:hint="default"/>
      </w:rPr>
    </w:lvl>
    <w:lvl w:ilvl="2" w:tplc="42344762" w:tentative="1">
      <w:start w:val="1"/>
      <w:numFmt w:val="bullet"/>
      <w:lvlText w:val=""/>
      <w:lvlJc w:val="left"/>
      <w:pPr>
        <w:tabs>
          <w:tab w:val="num" w:pos="2160"/>
        </w:tabs>
        <w:ind w:left="2160" w:hanging="360"/>
      </w:pPr>
      <w:rPr>
        <w:rFonts w:ascii="Symbol" w:hAnsi="Symbol" w:hint="default"/>
      </w:rPr>
    </w:lvl>
    <w:lvl w:ilvl="3" w:tplc="E0EA36A6" w:tentative="1">
      <w:start w:val="1"/>
      <w:numFmt w:val="bullet"/>
      <w:lvlText w:val=""/>
      <w:lvlJc w:val="left"/>
      <w:pPr>
        <w:tabs>
          <w:tab w:val="num" w:pos="2880"/>
        </w:tabs>
        <w:ind w:left="2880" w:hanging="360"/>
      </w:pPr>
      <w:rPr>
        <w:rFonts w:ascii="Symbol" w:hAnsi="Symbol" w:hint="default"/>
      </w:rPr>
    </w:lvl>
    <w:lvl w:ilvl="4" w:tplc="DC0C324A" w:tentative="1">
      <w:start w:val="1"/>
      <w:numFmt w:val="bullet"/>
      <w:lvlText w:val=""/>
      <w:lvlJc w:val="left"/>
      <w:pPr>
        <w:tabs>
          <w:tab w:val="num" w:pos="3600"/>
        </w:tabs>
        <w:ind w:left="3600" w:hanging="360"/>
      </w:pPr>
      <w:rPr>
        <w:rFonts w:ascii="Symbol" w:hAnsi="Symbol" w:hint="default"/>
      </w:rPr>
    </w:lvl>
    <w:lvl w:ilvl="5" w:tplc="94A64BEC" w:tentative="1">
      <w:start w:val="1"/>
      <w:numFmt w:val="bullet"/>
      <w:lvlText w:val=""/>
      <w:lvlJc w:val="left"/>
      <w:pPr>
        <w:tabs>
          <w:tab w:val="num" w:pos="4320"/>
        </w:tabs>
        <w:ind w:left="4320" w:hanging="360"/>
      </w:pPr>
      <w:rPr>
        <w:rFonts w:ascii="Symbol" w:hAnsi="Symbol" w:hint="default"/>
      </w:rPr>
    </w:lvl>
    <w:lvl w:ilvl="6" w:tplc="1C1A6486" w:tentative="1">
      <w:start w:val="1"/>
      <w:numFmt w:val="bullet"/>
      <w:lvlText w:val=""/>
      <w:lvlJc w:val="left"/>
      <w:pPr>
        <w:tabs>
          <w:tab w:val="num" w:pos="5040"/>
        </w:tabs>
        <w:ind w:left="5040" w:hanging="360"/>
      </w:pPr>
      <w:rPr>
        <w:rFonts w:ascii="Symbol" w:hAnsi="Symbol" w:hint="default"/>
      </w:rPr>
    </w:lvl>
    <w:lvl w:ilvl="7" w:tplc="DE365AD8" w:tentative="1">
      <w:start w:val="1"/>
      <w:numFmt w:val="bullet"/>
      <w:lvlText w:val=""/>
      <w:lvlJc w:val="left"/>
      <w:pPr>
        <w:tabs>
          <w:tab w:val="num" w:pos="5760"/>
        </w:tabs>
        <w:ind w:left="5760" w:hanging="360"/>
      </w:pPr>
      <w:rPr>
        <w:rFonts w:ascii="Symbol" w:hAnsi="Symbol" w:hint="default"/>
      </w:rPr>
    </w:lvl>
    <w:lvl w:ilvl="8" w:tplc="8E725350" w:tentative="1">
      <w:start w:val="1"/>
      <w:numFmt w:val="bullet"/>
      <w:lvlText w:val=""/>
      <w:lvlJc w:val="left"/>
      <w:pPr>
        <w:tabs>
          <w:tab w:val="num" w:pos="6480"/>
        </w:tabs>
        <w:ind w:left="6480" w:hanging="360"/>
      </w:pPr>
      <w:rPr>
        <w:rFonts w:ascii="Symbol" w:hAnsi="Symbol" w:hint="default"/>
      </w:rPr>
    </w:lvl>
  </w:abstractNum>
  <w:abstractNum w:abstractNumId="40" w15:restartNumberingAfterBreak="0">
    <w:nsid w:val="6AAA54BC"/>
    <w:multiLevelType w:val="hybridMultilevel"/>
    <w:tmpl w:val="CCFC78F6"/>
    <w:lvl w:ilvl="0" w:tplc="F1C23AE4">
      <w:start w:val="1"/>
      <w:numFmt w:val="bullet"/>
      <w:lvlText w:val="•"/>
      <w:lvlJc w:val="left"/>
      <w:pPr>
        <w:tabs>
          <w:tab w:val="num" w:pos="720"/>
        </w:tabs>
        <w:ind w:left="720" w:hanging="360"/>
      </w:pPr>
      <w:rPr>
        <w:rFonts w:ascii="Times New Roman" w:hAnsi="Times New Roman" w:hint="default"/>
      </w:rPr>
    </w:lvl>
    <w:lvl w:ilvl="1" w:tplc="04090005">
      <w:start w:val="1"/>
      <w:numFmt w:val="bullet"/>
      <w:lvlText w:val=""/>
      <w:lvlJc w:val="left"/>
      <w:pPr>
        <w:ind w:left="1635" w:hanging="360"/>
      </w:pPr>
      <w:rPr>
        <w:rFonts w:ascii="Wingdings" w:hAnsi="Wingdings" w:hint="default"/>
      </w:rPr>
    </w:lvl>
    <w:lvl w:ilvl="2" w:tplc="ACEA1A82" w:tentative="1">
      <w:start w:val="1"/>
      <w:numFmt w:val="bullet"/>
      <w:lvlText w:val="•"/>
      <w:lvlJc w:val="left"/>
      <w:pPr>
        <w:tabs>
          <w:tab w:val="num" w:pos="2160"/>
        </w:tabs>
        <w:ind w:left="2160" w:hanging="360"/>
      </w:pPr>
      <w:rPr>
        <w:rFonts w:ascii="Times New Roman" w:hAnsi="Times New Roman" w:hint="default"/>
      </w:rPr>
    </w:lvl>
    <w:lvl w:ilvl="3" w:tplc="40708B60" w:tentative="1">
      <w:start w:val="1"/>
      <w:numFmt w:val="bullet"/>
      <w:lvlText w:val="•"/>
      <w:lvlJc w:val="left"/>
      <w:pPr>
        <w:tabs>
          <w:tab w:val="num" w:pos="2880"/>
        </w:tabs>
        <w:ind w:left="2880" w:hanging="360"/>
      </w:pPr>
      <w:rPr>
        <w:rFonts w:ascii="Times New Roman" w:hAnsi="Times New Roman" w:hint="default"/>
      </w:rPr>
    </w:lvl>
    <w:lvl w:ilvl="4" w:tplc="7486C312" w:tentative="1">
      <w:start w:val="1"/>
      <w:numFmt w:val="bullet"/>
      <w:lvlText w:val="•"/>
      <w:lvlJc w:val="left"/>
      <w:pPr>
        <w:tabs>
          <w:tab w:val="num" w:pos="3600"/>
        </w:tabs>
        <w:ind w:left="3600" w:hanging="360"/>
      </w:pPr>
      <w:rPr>
        <w:rFonts w:ascii="Times New Roman" w:hAnsi="Times New Roman" w:hint="default"/>
      </w:rPr>
    </w:lvl>
    <w:lvl w:ilvl="5" w:tplc="4224EE72" w:tentative="1">
      <w:start w:val="1"/>
      <w:numFmt w:val="bullet"/>
      <w:lvlText w:val="•"/>
      <w:lvlJc w:val="left"/>
      <w:pPr>
        <w:tabs>
          <w:tab w:val="num" w:pos="4320"/>
        </w:tabs>
        <w:ind w:left="4320" w:hanging="360"/>
      </w:pPr>
      <w:rPr>
        <w:rFonts w:ascii="Times New Roman" w:hAnsi="Times New Roman" w:hint="default"/>
      </w:rPr>
    </w:lvl>
    <w:lvl w:ilvl="6" w:tplc="310E5FCA" w:tentative="1">
      <w:start w:val="1"/>
      <w:numFmt w:val="bullet"/>
      <w:lvlText w:val="•"/>
      <w:lvlJc w:val="left"/>
      <w:pPr>
        <w:tabs>
          <w:tab w:val="num" w:pos="5040"/>
        </w:tabs>
        <w:ind w:left="5040" w:hanging="360"/>
      </w:pPr>
      <w:rPr>
        <w:rFonts w:ascii="Times New Roman" w:hAnsi="Times New Roman" w:hint="default"/>
      </w:rPr>
    </w:lvl>
    <w:lvl w:ilvl="7" w:tplc="32D8036C" w:tentative="1">
      <w:start w:val="1"/>
      <w:numFmt w:val="bullet"/>
      <w:lvlText w:val="•"/>
      <w:lvlJc w:val="left"/>
      <w:pPr>
        <w:tabs>
          <w:tab w:val="num" w:pos="5760"/>
        </w:tabs>
        <w:ind w:left="5760" w:hanging="360"/>
      </w:pPr>
      <w:rPr>
        <w:rFonts w:ascii="Times New Roman" w:hAnsi="Times New Roman" w:hint="default"/>
      </w:rPr>
    </w:lvl>
    <w:lvl w:ilvl="8" w:tplc="A7F00CDC"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6E395E95"/>
    <w:multiLevelType w:val="hybridMultilevel"/>
    <w:tmpl w:val="56CC48B2"/>
    <w:lvl w:ilvl="0" w:tplc="4A4489D8">
      <w:start w:val="1"/>
      <w:numFmt w:val="bullet"/>
      <w:lvlText w:val="‒"/>
      <w:lvlJc w:val="left"/>
      <w:pPr>
        <w:tabs>
          <w:tab w:val="num" w:pos="720"/>
        </w:tabs>
        <w:ind w:left="720" w:hanging="360"/>
      </w:pPr>
      <w:rPr>
        <w:rFonts w:ascii="Arial" w:hAnsi="Arial" w:hint="default"/>
      </w:rPr>
    </w:lvl>
    <w:lvl w:ilvl="1" w:tplc="5224BE52">
      <w:start w:val="1"/>
      <w:numFmt w:val="decimal"/>
      <w:lvlText w:val="%2-"/>
      <w:lvlJc w:val="left"/>
      <w:pPr>
        <w:tabs>
          <w:tab w:val="num" w:pos="1920"/>
        </w:tabs>
        <w:ind w:left="1920" w:hanging="360"/>
      </w:pPr>
      <w:rPr>
        <w:rFonts w:asciiTheme="minorHAnsi" w:eastAsiaTheme="minorHAnsi" w:hAnsiTheme="minorHAnsi" w:cstheme="minorBidi"/>
      </w:rPr>
    </w:lvl>
    <w:lvl w:ilvl="2" w:tplc="061A5CF2">
      <w:numFmt w:val="bullet"/>
      <w:lvlText w:val=""/>
      <w:lvlJc w:val="left"/>
      <w:pPr>
        <w:tabs>
          <w:tab w:val="num" w:pos="2160"/>
        </w:tabs>
        <w:ind w:left="2160" w:hanging="360"/>
      </w:pPr>
      <w:rPr>
        <w:rFonts w:ascii="Wingdings" w:hAnsi="Wingdings" w:hint="default"/>
      </w:rPr>
    </w:lvl>
    <w:lvl w:ilvl="3" w:tplc="35DEEF28">
      <w:start w:val="1"/>
      <w:numFmt w:val="bullet"/>
      <w:lvlText w:val="‒"/>
      <w:lvlJc w:val="left"/>
      <w:pPr>
        <w:tabs>
          <w:tab w:val="num" w:pos="2880"/>
        </w:tabs>
        <w:ind w:left="2880" w:hanging="360"/>
      </w:pPr>
      <w:rPr>
        <w:rFonts w:ascii="Arial" w:hAnsi="Arial" w:hint="default"/>
      </w:rPr>
    </w:lvl>
    <w:lvl w:ilvl="4" w:tplc="694C1DF6">
      <w:start w:val="1"/>
      <w:numFmt w:val="bullet"/>
      <w:lvlText w:val="‒"/>
      <w:lvlJc w:val="left"/>
      <w:pPr>
        <w:tabs>
          <w:tab w:val="num" w:pos="3600"/>
        </w:tabs>
        <w:ind w:left="3600" w:hanging="360"/>
      </w:pPr>
      <w:rPr>
        <w:rFonts w:ascii="Arial" w:hAnsi="Arial" w:hint="default"/>
      </w:rPr>
    </w:lvl>
    <w:lvl w:ilvl="5" w:tplc="DA1038BA" w:tentative="1">
      <w:start w:val="1"/>
      <w:numFmt w:val="bullet"/>
      <w:lvlText w:val="‒"/>
      <w:lvlJc w:val="left"/>
      <w:pPr>
        <w:tabs>
          <w:tab w:val="num" w:pos="4320"/>
        </w:tabs>
        <w:ind w:left="4320" w:hanging="360"/>
      </w:pPr>
      <w:rPr>
        <w:rFonts w:ascii="Arial" w:hAnsi="Arial" w:hint="default"/>
      </w:rPr>
    </w:lvl>
    <w:lvl w:ilvl="6" w:tplc="9AC623DC" w:tentative="1">
      <w:start w:val="1"/>
      <w:numFmt w:val="bullet"/>
      <w:lvlText w:val="‒"/>
      <w:lvlJc w:val="left"/>
      <w:pPr>
        <w:tabs>
          <w:tab w:val="num" w:pos="5040"/>
        </w:tabs>
        <w:ind w:left="5040" w:hanging="360"/>
      </w:pPr>
      <w:rPr>
        <w:rFonts w:ascii="Arial" w:hAnsi="Arial" w:hint="default"/>
      </w:rPr>
    </w:lvl>
    <w:lvl w:ilvl="7" w:tplc="036A360E" w:tentative="1">
      <w:start w:val="1"/>
      <w:numFmt w:val="bullet"/>
      <w:lvlText w:val="‒"/>
      <w:lvlJc w:val="left"/>
      <w:pPr>
        <w:tabs>
          <w:tab w:val="num" w:pos="5760"/>
        </w:tabs>
        <w:ind w:left="5760" w:hanging="360"/>
      </w:pPr>
      <w:rPr>
        <w:rFonts w:ascii="Arial" w:hAnsi="Arial" w:hint="default"/>
      </w:rPr>
    </w:lvl>
    <w:lvl w:ilvl="8" w:tplc="2E189E42"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299293B"/>
    <w:multiLevelType w:val="hybridMultilevel"/>
    <w:tmpl w:val="B2CCAE88"/>
    <w:lvl w:ilvl="0" w:tplc="C388BABE">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260205"/>
    <w:multiLevelType w:val="hybridMultilevel"/>
    <w:tmpl w:val="5BC610C4"/>
    <w:lvl w:ilvl="0" w:tplc="AA4464E6">
      <w:start w:val="1"/>
      <w:numFmt w:val="bullet"/>
      <w:lvlText w:val=""/>
      <w:lvlJc w:val="left"/>
      <w:pPr>
        <w:tabs>
          <w:tab w:val="num" w:pos="720"/>
        </w:tabs>
        <w:ind w:left="720" w:hanging="360"/>
      </w:pPr>
      <w:rPr>
        <w:rFonts w:ascii="Symbol" w:hAnsi="Symbol" w:hint="default"/>
      </w:rPr>
    </w:lvl>
    <w:lvl w:ilvl="1" w:tplc="637E3986">
      <w:numFmt w:val="bullet"/>
      <w:lvlText w:val=""/>
      <w:lvlJc w:val="left"/>
      <w:pPr>
        <w:tabs>
          <w:tab w:val="num" w:pos="1440"/>
        </w:tabs>
        <w:ind w:left="1440" w:hanging="360"/>
      </w:pPr>
      <w:rPr>
        <w:rFonts w:ascii="Wingdings" w:hAnsi="Wingdings" w:hint="default"/>
      </w:rPr>
    </w:lvl>
    <w:lvl w:ilvl="2" w:tplc="572A5130" w:tentative="1">
      <w:start w:val="1"/>
      <w:numFmt w:val="bullet"/>
      <w:lvlText w:val=""/>
      <w:lvlJc w:val="left"/>
      <w:pPr>
        <w:tabs>
          <w:tab w:val="num" w:pos="2160"/>
        </w:tabs>
        <w:ind w:left="2160" w:hanging="360"/>
      </w:pPr>
      <w:rPr>
        <w:rFonts w:ascii="Symbol" w:hAnsi="Symbol" w:hint="default"/>
      </w:rPr>
    </w:lvl>
    <w:lvl w:ilvl="3" w:tplc="247629A8" w:tentative="1">
      <w:start w:val="1"/>
      <w:numFmt w:val="bullet"/>
      <w:lvlText w:val=""/>
      <w:lvlJc w:val="left"/>
      <w:pPr>
        <w:tabs>
          <w:tab w:val="num" w:pos="2880"/>
        </w:tabs>
        <w:ind w:left="2880" w:hanging="360"/>
      </w:pPr>
      <w:rPr>
        <w:rFonts w:ascii="Symbol" w:hAnsi="Symbol" w:hint="default"/>
      </w:rPr>
    </w:lvl>
    <w:lvl w:ilvl="4" w:tplc="5848260A" w:tentative="1">
      <w:start w:val="1"/>
      <w:numFmt w:val="bullet"/>
      <w:lvlText w:val=""/>
      <w:lvlJc w:val="left"/>
      <w:pPr>
        <w:tabs>
          <w:tab w:val="num" w:pos="3600"/>
        </w:tabs>
        <w:ind w:left="3600" w:hanging="360"/>
      </w:pPr>
      <w:rPr>
        <w:rFonts w:ascii="Symbol" w:hAnsi="Symbol" w:hint="default"/>
      </w:rPr>
    </w:lvl>
    <w:lvl w:ilvl="5" w:tplc="9CB685B0" w:tentative="1">
      <w:start w:val="1"/>
      <w:numFmt w:val="bullet"/>
      <w:lvlText w:val=""/>
      <w:lvlJc w:val="left"/>
      <w:pPr>
        <w:tabs>
          <w:tab w:val="num" w:pos="4320"/>
        </w:tabs>
        <w:ind w:left="4320" w:hanging="360"/>
      </w:pPr>
      <w:rPr>
        <w:rFonts w:ascii="Symbol" w:hAnsi="Symbol" w:hint="default"/>
      </w:rPr>
    </w:lvl>
    <w:lvl w:ilvl="6" w:tplc="173A8CA6" w:tentative="1">
      <w:start w:val="1"/>
      <w:numFmt w:val="bullet"/>
      <w:lvlText w:val=""/>
      <w:lvlJc w:val="left"/>
      <w:pPr>
        <w:tabs>
          <w:tab w:val="num" w:pos="5040"/>
        </w:tabs>
        <w:ind w:left="5040" w:hanging="360"/>
      </w:pPr>
      <w:rPr>
        <w:rFonts w:ascii="Symbol" w:hAnsi="Symbol" w:hint="default"/>
      </w:rPr>
    </w:lvl>
    <w:lvl w:ilvl="7" w:tplc="35661BA2" w:tentative="1">
      <w:start w:val="1"/>
      <w:numFmt w:val="bullet"/>
      <w:lvlText w:val=""/>
      <w:lvlJc w:val="left"/>
      <w:pPr>
        <w:tabs>
          <w:tab w:val="num" w:pos="5760"/>
        </w:tabs>
        <w:ind w:left="5760" w:hanging="360"/>
      </w:pPr>
      <w:rPr>
        <w:rFonts w:ascii="Symbol" w:hAnsi="Symbol" w:hint="default"/>
      </w:rPr>
    </w:lvl>
    <w:lvl w:ilvl="8" w:tplc="8708DBEC" w:tentative="1">
      <w:start w:val="1"/>
      <w:numFmt w:val="bullet"/>
      <w:lvlText w:val=""/>
      <w:lvlJc w:val="left"/>
      <w:pPr>
        <w:tabs>
          <w:tab w:val="num" w:pos="6480"/>
        </w:tabs>
        <w:ind w:left="6480" w:hanging="360"/>
      </w:pPr>
      <w:rPr>
        <w:rFonts w:ascii="Symbol" w:hAnsi="Symbol" w:hint="default"/>
      </w:rPr>
    </w:lvl>
  </w:abstractNum>
  <w:num w:numId="1">
    <w:abstractNumId w:val="16"/>
  </w:num>
  <w:num w:numId="2">
    <w:abstractNumId w:val="21"/>
  </w:num>
  <w:num w:numId="3">
    <w:abstractNumId w:val="25"/>
  </w:num>
  <w:num w:numId="4">
    <w:abstractNumId w:val="1"/>
  </w:num>
  <w:num w:numId="5">
    <w:abstractNumId w:val="14"/>
  </w:num>
  <w:num w:numId="6">
    <w:abstractNumId w:val="43"/>
  </w:num>
  <w:num w:numId="7">
    <w:abstractNumId w:val="18"/>
  </w:num>
  <w:num w:numId="8">
    <w:abstractNumId w:val="19"/>
  </w:num>
  <w:num w:numId="9">
    <w:abstractNumId w:val="24"/>
  </w:num>
  <w:num w:numId="10">
    <w:abstractNumId w:val="41"/>
  </w:num>
  <w:num w:numId="11">
    <w:abstractNumId w:val="8"/>
  </w:num>
  <w:num w:numId="12">
    <w:abstractNumId w:val="36"/>
  </w:num>
  <w:num w:numId="13">
    <w:abstractNumId w:val="26"/>
  </w:num>
  <w:num w:numId="14">
    <w:abstractNumId w:val="23"/>
  </w:num>
  <w:num w:numId="15">
    <w:abstractNumId w:val="20"/>
  </w:num>
  <w:num w:numId="16">
    <w:abstractNumId w:val="12"/>
  </w:num>
  <w:num w:numId="17">
    <w:abstractNumId w:val="40"/>
  </w:num>
  <w:num w:numId="18">
    <w:abstractNumId w:val="17"/>
  </w:num>
  <w:num w:numId="19">
    <w:abstractNumId w:val="6"/>
  </w:num>
  <w:num w:numId="20">
    <w:abstractNumId w:val="31"/>
  </w:num>
  <w:num w:numId="21">
    <w:abstractNumId w:val="39"/>
  </w:num>
  <w:num w:numId="22">
    <w:abstractNumId w:val="28"/>
  </w:num>
  <w:num w:numId="23">
    <w:abstractNumId w:val="37"/>
  </w:num>
  <w:num w:numId="24">
    <w:abstractNumId w:val="34"/>
  </w:num>
  <w:num w:numId="25">
    <w:abstractNumId w:val="5"/>
  </w:num>
  <w:num w:numId="26">
    <w:abstractNumId w:val="32"/>
  </w:num>
  <w:num w:numId="27">
    <w:abstractNumId w:val="13"/>
  </w:num>
  <w:num w:numId="28">
    <w:abstractNumId w:val="15"/>
  </w:num>
  <w:num w:numId="29">
    <w:abstractNumId w:val="29"/>
  </w:num>
  <w:num w:numId="30">
    <w:abstractNumId w:val="0"/>
  </w:num>
  <w:num w:numId="31">
    <w:abstractNumId w:val="22"/>
  </w:num>
  <w:num w:numId="32">
    <w:abstractNumId w:val="3"/>
  </w:num>
  <w:num w:numId="33">
    <w:abstractNumId w:val="9"/>
  </w:num>
  <w:num w:numId="34">
    <w:abstractNumId w:val="33"/>
  </w:num>
  <w:num w:numId="35">
    <w:abstractNumId w:val="42"/>
  </w:num>
  <w:num w:numId="36">
    <w:abstractNumId w:val="10"/>
  </w:num>
  <w:num w:numId="37">
    <w:abstractNumId w:val="35"/>
  </w:num>
  <w:num w:numId="38">
    <w:abstractNumId w:val="30"/>
  </w:num>
  <w:num w:numId="39">
    <w:abstractNumId w:val="4"/>
  </w:num>
  <w:num w:numId="40">
    <w:abstractNumId w:val="7"/>
  </w:num>
  <w:num w:numId="41">
    <w:abstractNumId w:val="11"/>
  </w:num>
  <w:num w:numId="42">
    <w:abstractNumId w:val="38"/>
  </w:num>
  <w:num w:numId="43">
    <w:abstractNumId w:val="2"/>
  </w:num>
  <w:num w:numId="44">
    <w:abstractNumId w:val="2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30D"/>
    <w:rsid w:val="000207D3"/>
    <w:rsid w:val="0005077A"/>
    <w:rsid w:val="00087309"/>
    <w:rsid w:val="000F67F9"/>
    <w:rsid w:val="0017487B"/>
    <w:rsid w:val="001841A4"/>
    <w:rsid w:val="001A6D56"/>
    <w:rsid w:val="002B5110"/>
    <w:rsid w:val="00335DB7"/>
    <w:rsid w:val="00390C7C"/>
    <w:rsid w:val="00401216"/>
    <w:rsid w:val="004600BD"/>
    <w:rsid w:val="004818BB"/>
    <w:rsid w:val="0056221E"/>
    <w:rsid w:val="005F74EE"/>
    <w:rsid w:val="0061630D"/>
    <w:rsid w:val="006509F0"/>
    <w:rsid w:val="00724BFA"/>
    <w:rsid w:val="007A4238"/>
    <w:rsid w:val="007C318C"/>
    <w:rsid w:val="008275A7"/>
    <w:rsid w:val="008B6571"/>
    <w:rsid w:val="008C3EDD"/>
    <w:rsid w:val="00937193"/>
    <w:rsid w:val="009B2BA9"/>
    <w:rsid w:val="009B4F70"/>
    <w:rsid w:val="009F7EF8"/>
    <w:rsid w:val="00AC4BC6"/>
    <w:rsid w:val="00B47F2D"/>
    <w:rsid w:val="00B521F8"/>
    <w:rsid w:val="00B56899"/>
    <w:rsid w:val="00B73AE5"/>
    <w:rsid w:val="00BA7352"/>
    <w:rsid w:val="00C22B85"/>
    <w:rsid w:val="00C256A6"/>
    <w:rsid w:val="00C95F45"/>
    <w:rsid w:val="00CB1581"/>
    <w:rsid w:val="00DD5E7E"/>
    <w:rsid w:val="00F40056"/>
    <w:rsid w:val="00F44C93"/>
    <w:rsid w:val="00FF5F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60AA8"/>
  <w15:chartTrackingRefBased/>
  <w15:docId w15:val="{338B06F2-047B-2A40-95B2-39A907056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4C93"/>
    <w:pPr>
      <w:ind w:left="720"/>
      <w:contextualSpacing/>
    </w:pPr>
  </w:style>
  <w:style w:type="paragraph" w:styleId="NormalWeb">
    <w:name w:val="Normal (Web)"/>
    <w:basedOn w:val="Normal"/>
    <w:uiPriority w:val="99"/>
    <w:semiHidden/>
    <w:unhideWhenUsed/>
    <w:rsid w:val="00F44C93"/>
    <w:pPr>
      <w:spacing w:before="100" w:beforeAutospacing="1" w:after="100" w:afterAutospacing="1"/>
    </w:pPr>
    <w:rPr>
      <w:rFonts w:ascii="Times New Roman" w:eastAsiaTheme="minorEastAsia" w:hAnsi="Times New Roman" w:cs="Times New Roman"/>
    </w:rPr>
  </w:style>
  <w:style w:type="character" w:styleId="Hyperlink">
    <w:name w:val="Hyperlink"/>
    <w:basedOn w:val="DefaultParagraphFont"/>
    <w:uiPriority w:val="99"/>
    <w:unhideWhenUsed/>
    <w:rsid w:val="001841A4"/>
    <w:rPr>
      <w:color w:val="0563C1" w:themeColor="hyperlink"/>
      <w:u w:val="single"/>
    </w:rPr>
  </w:style>
  <w:style w:type="character" w:styleId="UnresolvedMention">
    <w:name w:val="Unresolved Mention"/>
    <w:basedOn w:val="DefaultParagraphFont"/>
    <w:uiPriority w:val="99"/>
    <w:semiHidden/>
    <w:unhideWhenUsed/>
    <w:rsid w:val="001841A4"/>
    <w:rPr>
      <w:color w:val="605E5C"/>
      <w:shd w:val="clear" w:color="auto" w:fill="E1DFDD"/>
    </w:rPr>
  </w:style>
  <w:style w:type="character" w:styleId="CommentReference">
    <w:name w:val="annotation reference"/>
    <w:basedOn w:val="DefaultParagraphFont"/>
    <w:uiPriority w:val="99"/>
    <w:semiHidden/>
    <w:unhideWhenUsed/>
    <w:rsid w:val="008275A7"/>
    <w:rPr>
      <w:sz w:val="16"/>
      <w:szCs w:val="16"/>
    </w:rPr>
  </w:style>
  <w:style w:type="paragraph" w:styleId="CommentText">
    <w:name w:val="annotation text"/>
    <w:basedOn w:val="Normal"/>
    <w:link w:val="CommentTextChar"/>
    <w:uiPriority w:val="99"/>
    <w:semiHidden/>
    <w:unhideWhenUsed/>
    <w:rsid w:val="008275A7"/>
    <w:rPr>
      <w:sz w:val="20"/>
      <w:szCs w:val="20"/>
    </w:rPr>
  </w:style>
  <w:style w:type="character" w:customStyle="1" w:styleId="CommentTextChar">
    <w:name w:val="Comment Text Char"/>
    <w:basedOn w:val="DefaultParagraphFont"/>
    <w:link w:val="CommentText"/>
    <w:uiPriority w:val="99"/>
    <w:semiHidden/>
    <w:rsid w:val="008275A7"/>
    <w:rPr>
      <w:sz w:val="20"/>
      <w:szCs w:val="20"/>
    </w:rPr>
  </w:style>
  <w:style w:type="paragraph" w:styleId="CommentSubject">
    <w:name w:val="annotation subject"/>
    <w:basedOn w:val="CommentText"/>
    <w:next w:val="CommentText"/>
    <w:link w:val="CommentSubjectChar"/>
    <w:uiPriority w:val="99"/>
    <w:semiHidden/>
    <w:unhideWhenUsed/>
    <w:rsid w:val="008275A7"/>
    <w:rPr>
      <w:b/>
      <w:bCs/>
    </w:rPr>
  </w:style>
  <w:style w:type="character" w:customStyle="1" w:styleId="CommentSubjectChar">
    <w:name w:val="Comment Subject Char"/>
    <w:basedOn w:val="CommentTextChar"/>
    <w:link w:val="CommentSubject"/>
    <w:uiPriority w:val="99"/>
    <w:semiHidden/>
    <w:rsid w:val="008275A7"/>
    <w:rPr>
      <w:b/>
      <w:bCs/>
      <w:sz w:val="20"/>
      <w:szCs w:val="20"/>
    </w:rPr>
  </w:style>
  <w:style w:type="paragraph" w:styleId="BalloonText">
    <w:name w:val="Balloon Text"/>
    <w:basedOn w:val="Normal"/>
    <w:link w:val="BalloonTextChar"/>
    <w:uiPriority w:val="99"/>
    <w:semiHidden/>
    <w:unhideWhenUsed/>
    <w:rsid w:val="008275A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275A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6145">
      <w:bodyDiv w:val="1"/>
      <w:marLeft w:val="0"/>
      <w:marRight w:val="0"/>
      <w:marTop w:val="0"/>
      <w:marBottom w:val="0"/>
      <w:divBdr>
        <w:top w:val="none" w:sz="0" w:space="0" w:color="auto"/>
        <w:left w:val="none" w:sz="0" w:space="0" w:color="auto"/>
        <w:bottom w:val="none" w:sz="0" w:space="0" w:color="auto"/>
        <w:right w:val="none" w:sz="0" w:space="0" w:color="auto"/>
      </w:divBdr>
      <w:divsChild>
        <w:div w:id="973175056">
          <w:marLeft w:val="259"/>
          <w:marRight w:val="0"/>
          <w:marTop w:val="0"/>
          <w:marBottom w:val="96"/>
          <w:divBdr>
            <w:top w:val="none" w:sz="0" w:space="0" w:color="auto"/>
            <w:left w:val="none" w:sz="0" w:space="0" w:color="auto"/>
            <w:bottom w:val="none" w:sz="0" w:space="0" w:color="auto"/>
            <w:right w:val="none" w:sz="0" w:space="0" w:color="auto"/>
          </w:divBdr>
        </w:div>
        <w:div w:id="1312952627">
          <w:marLeft w:val="259"/>
          <w:marRight w:val="0"/>
          <w:marTop w:val="0"/>
          <w:marBottom w:val="96"/>
          <w:divBdr>
            <w:top w:val="none" w:sz="0" w:space="0" w:color="auto"/>
            <w:left w:val="none" w:sz="0" w:space="0" w:color="auto"/>
            <w:bottom w:val="none" w:sz="0" w:space="0" w:color="auto"/>
            <w:right w:val="none" w:sz="0" w:space="0" w:color="auto"/>
          </w:divBdr>
        </w:div>
        <w:div w:id="374618251">
          <w:marLeft w:val="259"/>
          <w:marRight w:val="0"/>
          <w:marTop w:val="0"/>
          <w:marBottom w:val="96"/>
          <w:divBdr>
            <w:top w:val="none" w:sz="0" w:space="0" w:color="auto"/>
            <w:left w:val="none" w:sz="0" w:space="0" w:color="auto"/>
            <w:bottom w:val="none" w:sz="0" w:space="0" w:color="auto"/>
            <w:right w:val="none" w:sz="0" w:space="0" w:color="auto"/>
          </w:divBdr>
        </w:div>
        <w:div w:id="1253666280">
          <w:marLeft w:val="259"/>
          <w:marRight w:val="0"/>
          <w:marTop w:val="0"/>
          <w:marBottom w:val="96"/>
          <w:divBdr>
            <w:top w:val="none" w:sz="0" w:space="0" w:color="auto"/>
            <w:left w:val="none" w:sz="0" w:space="0" w:color="auto"/>
            <w:bottom w:val="none" w:sz="0" w:space="0" w:color="auto"/>
            <w:right w:val="none" w:sz="0" w:space="0" w:color="auto"/>
          </w:divBdr>
        </w:div>
        <w:div w:id="2088990184">
          <w:marLeft w:val="821"/>
          <w:marRight w:val="0"/>
          <w:marTop w:val="0"/>
          <w:marBottom w:val="0"/>
          <w:divBdr>
            <w:top w:val="none" w:sz="0" w:space="0" w:color="auto"/>
            <w:left w:val="none" w:sz="0" w:space="0" w:color="auto"/>
            <w:bottom w:val="none" w:sz="0" w:space="0" w:color="auto"/>
            <w:right w:val="none" w:sz="0" w:space="0" w:color="auto"/>
          </w:divBdr>
        </w:div>
        <w:div w:id="1123039475">
          <w:marLeft w:val="821"/>
          <w:marRight w:val="0"/>
          <w:marTop w:val="0"/>
          <w:marBottom w:val="0"/>
          <w:divBdr>
            <w:top w:val="none" w:sz="0" w:space="0" w:color="auto"/>
            <w:left w:val="none" w:sz="0" w:space="0" w:color="auto"/>
            <w:bottom w:val="none" w:sz="0" w:space="0" w:color="auto"/>
            <w:right w:val="none" w:sz="0" w:space="0" w:color="auto"/>
          </w:divBdr>
        </w:div>
        <w:div w:id="1443916515">
          <w:marLeft w:val="1267"/>
          <w:marRight w:val="0"/>
          <w:marTop w:val="0"/>
          <w:marBottom w:val="0"/>
          <w:divBdr>
            <w:top w:val="none" w:sz="0" w:space="0" w:color="auto"/>
            <w:left w:val="none" w:sz="0" w:space="0" w:color="auto"/>
            <w:bottom w:val="none" w:sz="0" w:space="0" w:color="auto"/>
            <w:right w:val="none" w:sz="0" w:space="0" w:color="auto"/>
          </w:divBdr>
        </w:div>
        <w:div w:id="950474370">
          <w:marLeft w:val="1267"/>
          <w:marRight w:val="0"/>
          <w:marTop w:val="0"/>
          <w:marBottom w:val="90"/>
          <w:divBdr>
            <w:top w:val="none" w:sz="0" w:space="0" w:color="auto"/>
            <w:left w:val="none" w:sz="0" w:space="0" w:color="auto"/>
            <w:bottom w:val="none" w:sz="0" w:space="0" w:color="auto"/>
            <w:right w:val="none" w:sz="0" w:space="0" w:color="auto"/>
          </w:divBdr>
        </w:div>
        <w:div w:id="890077175">
          <w:marLeft w:val="821"/>
          <w:marRight w:val="0"/>
          <w:marTop w:val="0"/>
          <w:marBottom w:val="0"/>
          <w:divBdr>
            <w:top w:val="none" w:sz="0" w:space="0" w:color="auto"/>
            <w:left w:val="none" w:sz="0" w:space="0" w:color="auto"/>
            <w:bottom w:val="none" w:sz="0" w:space="0" w:color="auto"/>
            <w:right w:val="none" w:sz="0" w:space="0" w:color="auto"/>
          </w:divBdr>
        </w:div>
        <w:div w:id="1849173667">
          <w:marLeft w:val="1267"/>
          <w:marRight w:val="0"/>
          <w:marTop w:val="0"/>
          <w:marBottom w:val="36"/>
          <w:divBdr>
            <w:top w:val="none" w:sz="0" w:space="0" w:color="auto"/>
            <w:left w:val="none" w:sz="0" w:space="0" w:color="auto"/>
            <w:bottom w:val="none" w:sz="0" w:space="0" w:color="auto"/>
            <w:right w:val="none" w:sz="0" w:space="0" w:color="auto"/>
          </w:divBdr>
        </w:div>
        <w:div w:id="1777823929">
          <w:marLeft w:val="1267"/>
          <w:marRight w:val="0"/>
          <w:marTop w:val="0"/>
          <w:marBottom w:val="0"/>
          <w:divBdr>
            <w:top w:val="none" w:sz="0" w:space="0" w:color="auto"/>
            <w:left w:val="none" w:sz="0" w:space="0" w:color="auto"/>
            <w:bottom w:val="none" w:sz="0" w:space="0" w:color="auto"/>
            <w:right w:val="none" w:sz="0" w:space="0" w:color="auto"/>
          </w:divBdr>
        </w:div>
      </w:divsChild>
    </w:div>
    <w:div w:id="196085459">
      <w:bodyDiv w:val="1"/>
      <w:marLeft w:val="0"/>
      <w:marRight w:val="0"/>
      <w:marTop w:val="0"/>
      <w:marBottom w:val="0"/>
      <w:divBdr>
        <w:top w:val="none" w:sz="0" w:space="0" w:color="auto"/>
        <w:left w:val="none" w:sz="0" w:space="0" w:color="auto"/>
        <w:bottom w:val="none" w:sz="0" w:space="0" w:color="auto"/>
        <w:right w:val="none" w:sz="0" w:space="0" w:color="auto"/>
      </w:divBdr>
    </w:div>
    <w:div w:id="374354255">
      <w:bodyDiv w:val="1"/>
      <w:marLeft w:val="0"/>
      <w:marRight w:val="0"/>
      <w:marTop w:val="0"/>
      <w:marBottom w:val="0"/>
      <w:divBdr>
        <w:top w:val="none" w:sz="0" w:space="0" w:color="auto"/>
        <w:left w:val="none" w:sz="0" w:space="0" w:color="auto"/>
        <w:bottom w:val="none" w:sz="0" w:space="0" w:color="auto"/>
        <w:right w:val="none" w:sz="0" w:space="0" w:color="auto"/>
      </w:divBdr>
    </w:div>
    <w:div w:id="384304674">
      <w:bodyDiv w:val="1"/>
      <w:marLeft w:val="0"/>
      <w:marRight w:val="0"/>
      <w:marTop w:val="0"/>
      <w:marBottom w:val="0"/>
      <w:divBdr>
        <w:top w:val="none" w:sz="0" w:space="0" w:color="auto"/>
        <w:left w:val="none" w:sz="0" w:space="0" w:color="auto"/>
        <w:bottom w:val="none" w:sz="0" w:space="0" w:color="auto"/>
        <w:right w:val="none" w:sz="0" w:space="0" w:color="auto"/>
      </w:divBdr>
    </w:div>
    <w:div w:id="394859484">
      <w:bodyDiv w:val="1"/>
      <w:marLeft w:val="0"/>
      <w:marRight w:val="0"/>
      <w:marTop w:val="0"/>
      <w:marBottom w:val="0"/>
      <w:divBdr>
        <w:top w:val="none" w:sz="0" w:space="0" w:color="auto"/>
        <w:left w:val="none" w:sz="0" w:space="0" w:color="auto"/>
        <w:bottom w:val="none" w:sz="0" w:space="0" w:color="auto"/>
        <w:right w:val="none" w:sz="0" w:space="0" w:color="auto"/>
      </w:divBdr>
    </w:div>
    <w:div w:id="468476980">
      <w:bodyDiv w:val="1"/>
      <w:marLeft w:val="0"/>
      <w:marRight w:val="0"/>
      <w:marTop w:val="0"/>
      <w:marBottom w:val="0"/>
      <w:divBdr>
        <w:top w:val="none" w:sz="0" w:space="0" w:color="auto"/>
        <w:left w:val="none" w:sz="0" w:space="0" w:color="auto"/>
        <w:bottom w:val="none" w:sz="0" w:space="0" w:color="auto"/>
        <w:right w:val="none" w:sz="0" w:space="0" w:color="auto"/>
      </w:divBdr>
      <w:divsChild>
        <w:div w:id="1815099944">
          <w:marLeft w:val="979"/>
          <w:marRight w:val="0"/>
          <w:marTop w:val="0"/>
          <w:marBottom w:val="0"/>
          <w:divBdr>
            <w:top w:val="none" w:sz="0" w:space="0" w:color="auto"/>
            <w:left w:val="none" w:sz="0" w:space="0" w:color="auto"/>
            <w:bottom w:val="none" w:sz="0" w:space="0" w:color="auto"/>
            <w:right w:val="none" w:sz="0" w:space="0" w:color="auto"/>
          </w:divBdr>
        </w:div>
        <w:div w:id="958999312">
          <w:marLeft w:val="1541"/>
          <w:marRight w:val="0"/>
          <w:marTop w:val="0"/>
          <w:marBottom w:val="0"/>
          <w:divBdr>
            <w:top w:val="none" w:sz="0" w:space="0" w:color="auto"/>
            <w:left w:val="none" w:sz="0" w:space="0" w:color="auto"/>
            <w:bottom w:val="none" w:sz="0" w:space="0" w:color="auto"/>
            <w:right w:val="none" w:sz="0" w:space="0" w:color="auto"/>
          </w:divBdr>
        </w:div>
        <w:div w:id="1201895025">
          <w:marLeft w:val="2117"/>
          <w:marRight w:val="0"/>
          <w:marTop w:val="0"/>
          <w:marBottom w:val="0"/>
          <w:divBdr>
            <w:top w:val="none" w:sz="0" w:space="0" w:color="auto"/>
            <w:left w:val="none" w:sz="0" w:space="0" w:color="auto"/>
            <w:bottom w:val="none" w:sz="0" w:space="0" w:color="auto"/>
            <w:right w:val="none" w:sz="0" w:space="0" w:color="auto"/>
          </w:divBdr>
        </w:div>
        <w:div w:id="935865971">
          <w:marLeft w:val="2117"/>
          <w:marRight w:val="0"/>
          <w:marTop w:val="0"/>
          <w:marBottom w:val="0"/>
          <w:divBdr>
            <w:top w:val="none" w:sz="0" w:space="0" w:color="auto"/>
            <w:left w:val="none" w:sz="0" w:space="0" w:color="auto"/>
            <w:bottom w:val="none" w:sz="0" w:space="0" w:color="auto"/>
            <w:right w:val="none" w:sz="0" w:space="0" w:color="auto"/>
          </w:divBdr>
        </w:div>
        <w:div w:id="476067760">
          <w:marLeft w:val="2117"/>
          <w:marRight w:val="0"/>
          <w:marTop w:val="0"/>
          <w:marBottom w:val="0"/>
          <w:divBdr>
            <w:top w:val="none" w:sz="0" w:space="0" w:color="auto"/>
            <w:left w:val="none" w:sz="0" w:space="0" w:color="auto"/>
            <w:bottom w:val="none" w:sz="0" w:space="0" w:color="auto"/>
            <w:right w:val="none" w:sz="0" w:space="0" w:color="auto"/>
          </w:divBdr>
        </w:div>
        <w:div w:id="1706833719">
          <w:marLeft w:val="1541"/>
          <w:marRight w:val="0"/>
          <w:marTop w:val="0"/>
          <w:marBottom w:val="0"/>
          <w:divBdr>
            <w:top w:val="none" w:sz="0" w:space="0" w:color="auto"/>
            <w:left w:val="none" w:sz="0" w:space="0" w:color="auto"/>
            <w:bottom w:val="none" w:sz="0" w:space="0" w:color="auto"/>
            <w:right w:val="none" w:sz="0" w:space="0" w:color="auto"/>
          </w:divBdr>
        </w:div>
        <w:div w:id="534972878">
          <w:marLeft w:val="2117"/>
          <w:marRight w:val="0"/>
          <w:marTop w:val="0"/>
          <w:marBottom w:val="0"/>
          <w:divBdr>
            <w:top w:val="none" w:sz="0" w:space="0" w:color="auto"/>
            <w:left w:val="none" w:sz="0" w:space="0" w:color="auto"/>
            <w:bottom w:val="none" w:sz="0" w:space="0" w:color="auto"/>
            <w:right w:val="none" w:sz="0" w:space="0" w:color="auto"/>
          </w:divBdr>
        </w:div>
        <w:div w:id="1931893487">
          <w:marLeft w:val="2117"/>
          <w:marRight w:val="0"/>
          <w:marTop w:val="0"/>
          <w:marBottom w:val="0"/>
          <w:divBdr>
            <w:top w:val="none" w:sz="0" w:space="0" w:color="auto"/>
            <w:left w:val="none" w:sz="0" w:space="0" w:color="auto"/>
            <w:bottom w:val="none" w:sz="0" w:space="0" w:color="auto"/>
            <w:right w:val="none" w:sz="0" w:space="0" w:color="auto"/>
          </w:divBdr>
        </w:div>
        <w:div w:id="980963077">
          <w:marLeft w:val="1541"/>
          <w:marRight w:val="0"/>
          <w:marTop w:val="0"/>
          <w:marBottom w:val="0"/>
          <w:divBdr>
            <w:top w:val="none" w:sz="0" w:space="0" w:color="auto"/>
            <w:left w:val="none" w:sz="0" w:space="0" w:color="auto"/>
            <w:bottom w:val="none" w:sz="0" w:space="0" w:color="auto"/>
            <w:right w:val="none" w:sz="0" w:space="0" w:color="auto"/>
          </w:divBdr>
        </w:div>
        <w:div w:id="1355496295">
          <w:marLeft w:val="1541"/>
          <w:marRight w:val="0"/>
          <w:marTop w:val="0"/>
          <w:marBottom w:val="96"/>
          <w:divBdr>
            <w:top w:val="none" w:sz="0" w:space="0" w:color="auto"/>
            <w:left w:val="none" w:sz="0" w:space="0" w:color="auto"/>
            <w:bottom w:val="none" w:sz="0" w:space="0" w:color="auto"/>
            <w:right w:val="none" w:sz="0" w:space="0" w:color="auto"/>
          </w:divBdr>
        </w:div>
        <w:div w:id="368070432">
          <w:marLeft w:val="979"/>
          <w:marRight w:val="0"/>
          <w:marTop w:val="0"/>
          <w:marBottom w:val="0"/>
          <w:divBdr>
            <w:top w:val="none" w:sz="0" w:space="0" w:color="auto"/>
            <w:left w:val="none" w:sz="0" w:space="0" w:color="auto"/>
            <w:bottom w:val="none" w:sz="0" w:space="0" w:color="auto"/>
            <w:right w:val="none" w:sz="0" w:space="0" w:color="auto"/>
          </w:divBdr>
        </w:div>
        <w:div w:id="1957634960">
          <w:marLeft w:val="1541"/>
          <w:marRight w:val="0"/>
          <w:marTop w:val="0"/>
          <w:marBottom w:val="0"/>
          <w:divBdr>
            <w:top w:val="none" w:sz="0" w:space="0" w:color="auto"/>
            <w:left w:val="none" w:sz="0" w:space="0" w:color="auto"/>
            <w:bottom w:val="none" w:sz="0" w:space="0" w:color="auto"/>
            <w:right w:val="none" w:sz="0" w:space="0" w:color="auto"/>
          </w:divBdr>
        </w:div>
        <w:div w:id="1679379868">
          <w:marLeft w:val="1541"/>
          <w:marRight w:val="0"/>
          <w:marTop w:val="0"/>
          <w:marBottom w:val="96"/>
          <w:divBdr>
            <w:top w:val="none" w:sz="0" w:space="0" w:color="auto"/>
            <w:left w:val="none" w:sz="0" w:space="0" w:color="auto"/>
            <w:bottom w:val="none" w:sz="0" w:space="0" w:color="auto"/>
            <w:right w:val="none" w:sz="0" w:space="0" w:color="auto"/>
          </w:divBdr>
        </w:div>
        <w:div w:id="1145508560">
          <w:marLeft w:val="979"/>
          <w:marRight w:val="0"/>
          <w:marTop w:val="0"/>
          <w:marBottom w:val="96"/>
          <w:divBdr>
            <w:top w:val="none" w:sz="0" w:space="0" w:color="auto"/>
            <w:left w:val="none" w:sz="0" w:space="0" w:color="auto"/>
            <w:bottom w:val="none" w:sz="0" w:space="0" w:color="auto"/>
            <w:right w:val="none" w:sz="0" w:space="0" w:color="auto"/>
          </w:divBdr>
        </w:div>
        <w:div w:id="828247330">
          <w:marLeft w:val="979"/>
          <w:marRight w:val="0"/>
          <w:marTop w:val="0"/>
          <w:marBottom w:val="96"/>
          <w:divBdr>
            <w:top w:val="none" w:sz="0" w:space="0" w:color="auto"/>
            <w:left w:val="none" w:sz="0" w:space="0" w:color="auto"/>
            <w:bottom w:val="none" w:sz="0" w:space="0" w:color="auto"/>
            <w:right w:val="none" w:sz="0" w:space="0" w:color="auto"/>
          </w:divBdr>
        </w:div>
        <w:div w:id="1403990477">
          <w:marLeft w:val="979"/>
          <w:marRight w:val="0"/>
          <w:marTop w:val="0"/>
          <w:marBottom w:val="96"/>
          <w:divBdr>
            <w:top w:val="none" w:sz="0" w:space="0" w:color="auto"/>
            <w:left w:val="none" w:sz="0" w:space="0" w:color="auto"/>
            <w:bottom w:val="none" w:sz="0" w:space="0" w:color="auto"/>
            <w:right w:val="none" w:sz="0" w:space="0" w:color="auto"/>
          </w:divBdr>
        </w:div>
      </w:divsChild>
    </w:div>
    <w:div w:id="559440841">
      <w:bodyDiv w:val="1"/>
      <w:marLeft w:val="0"/>
      <w:marRight w:val="0"/>
      <w:marTop w:val="0"/>
      <w:marBottom w:val="0"/>
      <w:divBdr>
        <w:top w:val="none" w:sz="0" w:space="0" w:color="auto"/>
        <w:left w:val="none" w:sz="0" w:space="0" w:color="auto"/>
        <w:bottom w:val="none" w:sz="0" w:space="0" w:color="auto"/>
        <w:right w:val="none" w:sz="0" w:space="0" w:color="auto"/>
      </w:divBdr>
      <w:divsChild>
        <w:div w:id="1381587750">
          <w:marLeft w:val="0"/>
          <w:marRight w:val="0"/>
          <w:marTop w:val="0"/>
          <w:marBottom w:val="43"/>
          <w:divBdr>
            <w:top w:val="none" w:sz="0" w:space="0" w:color="auto"/>
            <w:left w:val="none" w:sz="0" w:space="0" w:color="auto"/>
            <w:bottom w:val="none" w:sz="0" w:space="0" w:color="auto"/>
            <w:right w:val="none" w:sz="0" w:space="0" w:color="auto"/>
          </w:divBdr>
        </w:div>
        <w:div w:id="1560022058">
          <w:marLeft w:val="1138"/>
          <w:marRight w:val="0"/>
          <w:marTop w:val="0"/>
          <w:marBottom w:val="36"/>
          <w:divBdr>
            <w:top w:val="none" w:sz="0" w:space="0" w:color="auto"/>
            <w:left w:val="none" w:sz="0" w:space="0" w:color="auto"/>
            <w:bottom w:val="none" w:sz="0" w:space="0" w:color="auto"/>
            <w:right w:val="none" w:sz="0" w:space="0" w:color="auto"/>
          </w:divBdr>
        </w:div>
        <w:div w:id="268860371">
          <w:marLeft w:val="1138"/>
          <w:marRight w:val="0"/>
          <w:marTop w:val="0"/>
          <w:marBottom w:val="36"/>
          <w:divBdr>
            <w:top w:val="none" w:sz="0" w:space="0" w:color="auto"/>
            <w:left w:val="none" w:sz="0" w:space="0" w:color="auto"/>
            <w:bottom w:val="none" w:sz="0" w:space="0" w:color="auto"/>
            <w:right w:val="none" w:sz="0" w:space="0" w:color="auto"/>
          </w:divBdr>
        </w:div>
        <w:div w:id="948856116">
          <w:marLeft w:val="1138"/>
          <w:marRight w:val="0"/>
          <w:marTop w:val="0"/>
          <w:marBottom w:val="90"/>
          <w:divBdr>
            <w:top w:val="none" w:sz="0" w:space="0" w:color="auto"/>
            <w:left w:val="none" w:sz="0" w:space="0" w:color="auto"/>
            <w:bottom w:val="none" w:sz="0" w:space="0" w:color="auto"/>
            <w:right w:val="none" w:sz="0" w:space="0" w:color="auto"/>
          </w:divBdr>
        </w:div>
      </w:divsChild>
    </w:div>
    <w:div w:id="577399086">
      <w:bodyDiv w:val="1"/>
      <w:marLeft w:val="0"/>
      <w:marRight w:val="0"/>
      <w:marTop w:val="0"/>
      <w:marBottom w:val="0"/>
      <w:divBdr>
        <w:top w:val="none" w:sz="0" w:space="0" w:color="auto"/>
        <w:left w:val="none" w:sz="0" w:space="0" w:color="auto"/>
        <w:bottom w:val="none" w:sz="0" w:space="0" w:color="auto"/>
        <w:right w:val="none" w:sz="0" w:space="0" w:color="auto"/>
      </w:divBdr>
      <w:divsChild>
        <w:div w:id="422260747">
          <w:marLeft w:val="288"/>
          <w:marRight w:val="0"/>
          <w:marTop w:val="0"/>
          <w:marBottom w:val="0"/>
          <w:divBdr>
            <w:top w:val="none" w:sz="0" w:space="0" w:color="auto"/>
            <w:left w:val="none" w:sz="0" w:space="0" w:color="auto"/>
            <w:bottom w:val="none" w:sz="0" w:space="0" w:color="auto"/>
            <w:right w:val="none" w:sz="0" w:space="0" w:color="auto"/>
          </w:divBdr>
        </w:div>
      </w:divsChild>
    </w:div>
    <w:div w:id="682170177">
      <w:bodyDiv w:val="1"/>
      <w:marLeft w:val="0"/>
      <w:marRight w:val="0"/>
      <w:marTop w:val="0"/>
      <w:marBottom w:val="0"/>
      <w:divBdr>
        <w:top w:val="none" w:sz="0" w:space="0" w:color="auto"/>
        <w:left w:val="none" w:sz="0" w:space="0" w:color="auto"/>
        <w:bottom w:val="none" w:sz="0" w:space="0" w:color="auto"/>
        <w:right w:val="none" w:sz="0" w:space="0" w:color="auto"/>
      </w:divBdr>
      <w:divsChild>
        <w:div w:id="1850900431">
          <w:marLeft w:val="288"/>
          <w:marRight w:val="0"/>
          <w:marTop w:val="0"/>
          <w:marBottom w:val="0"/>
          <w:divBdr>
            <w:top w:val="none" w:sz="0" w:space="0" w:color="auto"/>
            <w:left w:val="none" w:sz="0" w:space="0" w:color="auto"/>
            <w:bottom w:val="none" w:sz="0" w:space="0" w:color="auto"/>
            <w:right w:val="none" w:sz="0" w:space="0" w:color="auto"/>
          </w:divBdr>
        </w:div>
        <w:div w:id="991326522">
          <w:marLeft w:val="288"/>
          <w:marRight w:val="0"/>
          <w:marTop w:val="0"/>
          <w:marBottom w:val="96"/>
          <w:divBdr>
            <w:top w:val="none" w:sz="0" w:space="0" w:color="auto"/>
            <w:left w:val="none" w:sz="0" w:space="0" w:color="auto"/>
            <w:bottom w:val="none" w:sz="0" w:space="0" w:color="auto"/>
            <w:right w:val="none" w:sz="0" w:space="0" w:color="auto"/>
          </w:divBdr>
        </w:div>
        <w:div w:id="1082684603">
          <w:marLeft w:val="288"/>
          <w:marRight w:val="0"/>
          <w:marTop w:val="0"/>
          <w:marBottom w:val="96"/>
          <w:divBdr>
            <w:top w:val="none" w:sz="0" w:space="0" w:color="auto"/>
            <w:left w:val="none" w:sz="0" w:space="0" w:color="auto"/>
            <w:bottom w:val="none" w:sz="0" w:space="0" w:color="auto"/>
            <w:right w:val="none" w:sz="0" w:space="0" w:color="auto"/>
          </w:divBdr>
        </w:div>
        <w:div w:id="1813252761">
          <w:marLeft w:val="288"/>
          <w:marRight w:val="0"/>
          <w:marTop w:val="0"/>
          <w:marBottom w:val="96"/>
          <w:divBdr>
            <w:top w:val="none" w:sz="0" w:space="0" w:color="auto"/>
            <w:left w:val="none" w:sz="0" w:space="0" w:color="auto"/>
            <w:bottom w:val="none" w:sz="0" w:space="0" w:color="auto"/>
            <w:right w:val="none" w:sz="0" w:space="0" w:color="auto"/>
          </w:divBdr>
        </w:div>
      </w:divsChild>
    </w:div>
    <w:div w:id="686756578">
      <w:bodyDiv w:val="1"/>
      <w:marLeft w:val="0"/>
      <w:marRight w:val="0"/>
      <w:marTop w:val="0"/>
      <w:marBottom w:val="0"/>
      <w:divBdr>
        <w:top w:val="none" w:sz="0" w:space="0" w:color="auto"/>
        <w:left w:val="none" w:sz="0" w:space="0" w:color="auto"/>
        <w:bottom w:val="none" w:sz="0" w:space="0" w:color="auto"/>
        <w:right w:val="none" w:sz="0" w:space="0" w:color="auto"/>
      </w:divBdr>
      <w:divsChild>
        <w:div w:id="925772207">
          <w:marLeft w:val="274"/>
          <w:marRight w:val="0"/>
          <w:marTop w:val="0"/>
          <w:marBottom w:val="38"/>
          <w:divBdr>
            <w:top w:val="none" w:sz="0" w:space="0" w:color="auto"/>
            <w:left w:val="none" w:sz="0" w:space="0" w:color="auto"/>
            <w:bottom w:val="none" w:sz="0" w:space="0" w:color="auto"/>
            <w:right w:val="none" w:sz="0" w:space="0" w:color="auto"/>
          </w:divBdr>
        </w:div>
        <w:div w:id="2110618418">
          <w:marLeft w:val="274"/>
          <w:marRight w:val="0"/>
          <w:marTop w:val="0"/>
          <w:marBottom w:val="38"/>
          <w:divBdr>
            <w:top w:val="none" w:sz="0" w:space="0" w:color="auto"/>
            <w:left w:val="none" w:sz="0" w:space="0" w:color="auto"/>
            <w:bottom w:val="none" w:sz="0" w:space="0" w:color="auto"/>
            <w:right w:val="none" w:sz="0" w:space="0" w:color="auto"/>
          </w:divBdr>
        </w:div>
        <w:div w:id="172034808">
          <w:marLeft w:val="274"/>
          <w:marRight w:val="0"/>
          <w:marTop w:val="0"/>
          <w:marBottom w:val="38"/>
          <w:divBdr>
            <w:top w:val="none" w:sz="0" w:space="0" w:color="auto"/>
            <w:left w:val="none" w:sz="0" w:space="0" w:color="auto"/>
            <w:bottom w:val="none" w:sz="0" w:space="0" w:color="auto"/>
            <w:right w:val="none" w:sz="0" w:space="0" w:color="auto"/>
          </w:divBdr>
        </w:div>
        <w:div w:id="1636331192">
          <w:marLeft w:val="734"/>
          <w:marRight w:val="0"/>
          <w:marTop w:val="0"/>
          <w:marBottom w:val="0"/>
          <w:divBdr>
            <w:top w:val="none" w:sz="0" w:space="0" w:color="auto"/>
            <w:left w:val="none" w:sz="0" w:space="0" w:color="auto"/>
            <w:bottom w:val="none" w:sz="0" w:space="0" w:color="auto"/>
            <w:right w:val="none" w:sz="0" w:space="0" w:color="auto"/>
          </w:divBdr>
        </w:div>
        <w:div w:id="1089689894">
          <w:marLeft w:val="1094"/>
          <w:marRight w:val="0"/>
          <w:marTop w:val="0"/>
          <w:marBottom w:val="96"/>
          <w:divBdr>
            <w:top w:val="none" w:sz="0" w:space="0" w:color="auto"/>
            <w:left w:val="none" w:sz="0" w:space="0" w:color="auto"/>
            <w:bottom w:val="none" w:sz="0" w:space="0" w:color="auto"/>
            <w:right w:val="none" w:sz="0" w:space="0" w:color="auto"/>
          </w:divBdr>
        </w:div>
        <w:div w:id="176621792">
          <w:marLeft w:val="734"/>
          <w:marRight w:val="0"/>
          <w:marTop w:val="0"/>
          <w:marBottom w:val="0"/>
          <w:divBdr>
            <w:top w:val="none" w:sz="0" w:space="0" w:color="auto"/>
            <w:left w:val="none" w:sz="0" w:space="0" w:color="auto"/>
            <w:bottom w:val="none" w:sz="0" w:space="0" w:color="auto"/>
            <w:right w:val="none" w:sz="0" w:space="0" w:color="auto"/>
          </w:divBdr>
        </w:div>
        <w:div w:id="469446470">
          <w:marLeft w:val="1094"/>
          <w:marRight w:val="0"/>
          <w:marTop w:val="0"/>
          <w:marBottom w:val="0"/>
          <w:divBdr>
            <w:top w:val="none" w:sz="0" w:space="0" w:color="auto"/>
            <w:left w:val="none" w:sz="0" w:space="0" w:color="auto"/>
            <w:bottom w:val="none" w:sz="0" w:space="0" w:color="auto"/>
            <w:right w:val="none" w:sz="0" w:space="0" w:color="auto"/>
          </w:divBdr>
        </w:div>
        <w:div w:id="1307932085">
          <w:marLeft w:val="1526"/>
          <w:marRight w:val="0"/>
          <w:marTop w:val="0"/>
          <w:marBottom w:val="0"/>
          <w:divBdr>
            <w:top w:val="none" w:sz="0" w:space="0" w:color="auto"/>
            <w:left w:val="none" w:sz="0" w:space="0" w:color="auto"/>
            <w:bottom w:val="none" w:sz="0" w:space="0" w:color="auto"/>
            <w:right w:val="none" w:sz="0" w:space="0" w:color="auto"/>
          </w:divBdr>
        </w:div>
        <w:div w:id="667054157">
          <w:marLeft w:val="1526"/>
          <w:marRight w:val="0"/>
          <w:marTop w:val="0"/>
          <w:marBottom w:val="0"/>
          <w:divBdr>
            <w:top w:val="none" w:sz="0" w:space="0" w:color="auto"/>
            <w:left w:val="none" w:sz="0" w:space="0" w:color="auto"/>
            <w:bottom w:val="none" w:sz="0" w:space="0" w:color="auto"/>
            <w:right w:val="none" w:sz="0" w:space="0" w:color="auto"/>
          </w:divBdr>
        </w:div>
        <w:div w:id="1804687802">
          <w:marLeft w:val="1526"/>
          <w:marRight w:val="0"/>
          <w:marTop w:val="0"/>
          <w:marBottom w:val="0"/>
          <w:divBdr>
            <w:top w:val="none" w:sz="0" w:space="0" w:color="auto"/>
            <w:left w:val="none" w:sz="0" w:space="0" w:color="auto"/>
            <w:bottom w:val="none" w:sz="0" w:space="0" w:color="auto"/>
            <w:right w:val="none" w:sz="0" w:space="0" w:color="auto"/>
          </w:divBdr>
        </w:div>
        <w:div w:id="128591140">
          <w:marLeft w:val="1094"/>
          <w:marRight w:val="0"/>
          <w:marTop w:val="0"/>
          <w:marBottom w:val="0"/>
          <w:divBdr>
            <w:top w:val="none" w:sz="0" w:space="0" w:color="auto"/>
            <w:left w:val="none" w:sz="0" w:space="0" w:color="auto"/>
            <w:bottom w:val="none" w:sz="0" w:space="0" w:color="auto"/>
            <w:right w:val="none" w:sz="0" w:space="0" w:color="auto"/>
          </w:divBdr>
        </w:div>
        <w:div w:id="541476208">
          <w:marLeft w:val="734"/>
          <w:marRight w:val="0"/>
          <w:marTop w:val="96"/>
          <w:marBottom w:val="0"/>
          <w:divBdr>
            <w:top w:val="none" w:sz="0" w:space="0" w:color="auto"/>
            <w:left w:val="none" w:sz="0" w:space="0" w:color="auto"/>
            <w:bottom w:val="none" w:sz="0" w:space="0" w:color="auto"/>
            <w:right w:val="none" w:sz="0" w:space="0" w:color="auto"/>
          </w:divBdr>
        </w:div>
        <w:div w:id="1750421287">
          <w:marLeft w:val="734"/>
          <w:marRight w:val="0"/>
          <w:marTop w:val="0"/>
          <w:marBottom w:val="0"/>
          <w:divBdr>
            <w:top w:val="none" w:sz="0" w:space="0" w:color="auto"/>
            <w:left w:val="none" w:sz="0" w:space="0" w:color="auto"/>
            <w:bottom w:val="none" w:sz="0" w:space="0" w:color="auto"/>
            <w:right w:val="none" w:sz="0" w:space="0" w:color="auto"/>
          </w:divBdr>
        </w:div>
      </w:divsChild>
    </w:div>
    <w:div w:id="709770307">
      <w:bodyDiv w:val="1"/>
      <w:marLeft w:val="0"/>
      <w:marRight w:val="0"/>
      <w:marTop w:val="0"/>
      <w:marBottom w:val="0"/>
      <w:divBdr>
        <w:top w:val="none" w:sz="0" w:space="0" w:color="auto"/>
        <w:left w:val="none" w:sz="0" w:space="0" w:color="auto"/>
        <w:bottom w:val="none" w:sz="0" w:space="0" w:color="auto"/>
        <w:right w:val="none" w:sz="0" w:space="0" w:color="auto"/>
      </w:divBdr>
      <w:divsChild>
        <w:div w:id="1867328405">
          <w:marLeft w:val="850"/>
          <w:marRight w:val="0"/>
          <w:marTop w:val="60"/>
          <w:marBottom w:val="0"/>
          <w:divBdr>
            <w:top w:val="none" w:sz="0" w:space="0" w:color="auto"/>
            <w:left w:val="none" w:sz="0" w:space="0" w:color="auto"/>
            <w:bottom w:val="none" w:sz="0" w:space="0" w:color="auto"/>
            <w:right w:val="none" w:sz="0" w:space="0" w:color="auto"/>
          </w:divBdr>
        </w:div>
        <w:div w:id="644895108">
          <w:marLeft w:val="850"/>
          <w:marRight w:val="0"/>
          <w:marTop w:val="60"/>
          <w:marBottom w:val="0"/>
          <w:divBdr>
            <w:top w:val="none" w:sz="0" w:space="0" w:color="auto"/>
            <w:left w:val="none" w:sz="0" w:space="0" w:color="auto"/>
            <w:bottom w:val="none" w:sz="0" w:space="0" w:color="auto"/>
            <w:right w:val="none" w:sz="0" w:space="0" w:color="auto"/>
          </w:divBdr>
        </w:div>
        <w:div w:id="1444694157">
          <w:marLeft w:val="850"/>
          <w:marRight w:val="0"/>
          <w:marTop w:val="60"/>
          <w:marBottom w:val="0"/>
          <w:divBdr>
            <w:top w:val="none" w:sz="0" w:space="0" w:color="auto"/>
            <w:left w:val="none" w:sz="0" w:space="0" w:color="auto"/>
            <w:bottom w:val="none" w:sz="0" w:space="0" w:color="auto"/>
            <w:right w:val="none" w:sz="0" w:space="0" w:color="auto"/>
          </w:divBdr>
        </w:div>
        <w:div w:id="1682393938">
          <w:marLeft w:val="979"/>
          <w:marRight w:val="0"/>
          <w:marTop w:val="60"/>
          <w:marBottom w:val="0"/>
          <w:divBdr>
            <w:top w:val="none" w:sz="0" w:space="0" w:color="auto"/>
            <w:left w:val="none" w:sz="0" w:space="0" w:color="auto"/>
            <w:bottom w:val="none" w:sz="0" w:space="0" w:color="auto"/>
            <w:right w:val="none" w:sz="0" w:space="0" w:color="auto"/>
          </w:divBdr>
        </w:div>
        <w:div w:id="1543058857">
          <w:marLeft w:val="979"/>
          <w:marRight w:val="0"/>
          <w:marTop w:val="60"/>
          <w:marBottom w:val="0"/>
          <w:divBdr>
            <w:top w:val="none" w:sz="0" w:space="0" w:color="auto"/>
            <w:left w:val="none" w:sz="0" w:space="0" w:color="auto"/>
            <w:bottom w:val="none" w:sz="0" w:space="0" w:color="auto"/>
            <w:right w:val="none" w:sz="0" w:space="0" w:color="auto"/>
          </w:divBdr>
        </w:div>
      </w:divsChild>
    </w:div>
    <w:div w:id="721906975">
      <w:bodyDiv w:val="1"/>
      <w:marLeft w:val="0"/>
      <w:marRight w:val="0"/>
      <w:marTop w:val="0"/>
      <w:marBottom w:val="0"/>
      <w:divBdr>
        <w:top w:val="none" w:sz="0" w:space="0" w:color="auto"/>
        <w:left w:val="none" w:sz="0" w:space="0" w:color="auto"/>
        <w:bottom w:val="none" w:sz="0" w:space="0" w:color="auto"/>
        <w:right w:val="none" w:sz="0" w:space="0" w:color="auto"/>
      </w:divBdr>
      <w:divsChild>
        <w:div w:id="470639054">
          <w:marLeft w:val="0"/>
          <w:marRight w:val="0"/>
          <w:marTop w:val="0"/>
          <w:marBottom w:val="108"/>
          <w:divBdr>
            <w:top w:val="none" w:sz="0" w:space="0" w:color="auto"/>
            <w:left w:val="none" w:sz="0" w:space="0" w:color="auto"/>
            <w:bottom w:val="none" w:sz="0" w:space="0" w:color="auto"/>
            <w:right w:val="none" w:sz="0" w:space="0" w:color="auto"/>
          </w:divBdr>
        </w:div>
        <w:div w:id="1432048072">
          <w:marLeft w:val="418"/>
          <w:marRight w:val="0"/>
          <w:marTop w:val="0"/>
          <w:marBottom w:val="108"/>
          <w:divBdr>
            <w:top w:val="none" w:sz="0" w:space="0" w:color="auto"/>
            <w:left w:val="none" w:sz="0" w:space="0" w:color="auto"/>
            <w:bottom w:val="none" w:sz="0" w:space="0" w:color="auto"/>
            <w:right w:val="none" w:sz="0" w:space="0" w:color="auto"/>
          </w:divBdr>
        </w:div>
        <w:div w:id="1620448941">
          <w:marLeft w:val="418"/>
          <w:marRight w:val="0"/>
          <w:marTop w:val="0"/>
          <w:marBottom w:val="108"/>
          <w:divBdr>
            <w:top w:val="none" w:sz="0" w:space="0" w:color="auto"/>
            <w:left w:val="none" w:sz="0" w:space="0" w:color="auto"/>
            <w:bottom w:val="none" w:sz="0" w:space="0" w:color="auto"/>
            <w:right w:val="none" w:sz="0" w:space="0" w:color="auto"/>
          </w:divBdr>
        </w:div>
        <w:div w:id="178392515">
          <w:marLeft w:val="418"/>
          <w:marRight w:val="0"/>
          <w:marTop w:val="0"/>
          <w:marBottom w:val="36"/>
          <w:divBdr>
            <w:top w:val="none" w:sz="0" w:space="0" w:color="auto"/>
            <w:left w:val="none" w:sz="0" w:space="0" w:color="auto"/>
            <w:bottom w:val="none" w:sz="0" w:space="0" w:color="auto"/>
            <w:right w:val="none" w:sz="0" w:space="0" w:color="auto"/>
          </w:divBdr>
        </w:div>
        <w:div w:id="49498421">
          <w:marLeft w:val="994"/>
          <w:marRight w:val="0"/>
          <w:marTop w:val="0"/>
          <w:marBottom w:val="0"/>
          <w:divBdr>
            <w:top w:val="none" w:sz="0" w:space="0" w:color="auto"/>
            <w:left w:val="none" w:sz="0" w:space="0" w:color="auto"/>
            <w:bottom w:val="none" w:sz="0" w:space="0" w:color="auto"/>
            <w:right w:val="none" w:sz="0" w:space="0" w:color="auto"/>
          </w:divBdr>
        </w:div>
        <w:div w:id="490028487">
          <w:marLeft w:val="1440"/>
          <w:marRight w:val="0"/>
          <w:marTop w:val="0"/>
          <w:marBottom w:val="0"/>
          <w:divBdr>
            <w:top w:val="none" w:sz="0" w:space="0" w:color="auto"/>
            <w:left w:val="none" w:sz="0" w:space="0" w:color="auto"/>
            <w:bottom w:val="none" w:sz="0" w:space="0" w:color="auto"/>
            <w:right w:val="none" w:sz="0" w:space="0" w:color="auto"/>
          </w:divBdr>
        </w:div>
        <w:div w:id="234362527">
          <w:marLeft w:val="1440"/>
          <w:marRight w:val="0"/>
          <w:marTop w:val="0"/>
          <w:marBottom w:val="34"/>
          <w:divBdr>
            <w:top w:val="none" w:sz="0" w:space="0" w:color="auto"/>
            <w:left w:val="none" w:sz="0" w:space="0" w:color="auto"/>
            <w:bottom w:val="none" w:sz="0" w:space="0" w:color="auto"/>
            <w:right w:val="none" w:sz="0" w:space="0" w:color="auto"/>
          </w:divBdr>
        </w:div>
        <w:div w:id="903486274">
          <w:marLeft w:val="994"/>
          <w:marRight w:val="0"/>
          <w:marTop w:val="0"/>
          <w:marBottom w:val="0"/>
          <w:divBdr>
            <w:top w:val="none" w:sz="0" w:space="0" w:color="auto"/>
            <w:left w:val="none" w:sz="0" w:space="0" w:color="auto"/>
            <w:bottom w:val="none" w:sz="0" w:space="0" w:color="auto"/>
            <w:right w:val="none" w:sz="0" w:space="0" w:color="auto"/>
          </w:divBdr>
        </w:div>
        <w:div w:id="52822401">
          <w:marLeft w:val="1440"/>
          <w:marRight w:val="0"/>
          <w:marTop w:val="0"/>
          <w:marBottom w:val="34"/>
          <w:divBdr>
            <w:top w:val="none" w:sz="0" w:space="0" w:color="auto"/>
            <w:left w:val="none" w:sz="0" w:space="0" w:color="auto"/>
            <w:bottom w:val="none" w:sz="0" w:space="0" w:color="auto"/>
            <w:right w:val="none" w:sz="0" w:space="0" w:color="auto"/>
          </w:divBdr>
        </w:div>
        <w:div w:id="2108580120">
          <w:marLeft w:val="994"/>
          <w:marRight w:val="0"/>
          <w:marTop w:val="0"/>
          <w:marBottom w:val="0"/>
          <w:divBdr>
            <w:top w:val="none" w:sz="0" w:space="0" w:color="auto"/>
            <w:left w:val="none" w:sz="0" w:space="0" w:color="auto"/>
            <w:bottom w:val="none" w:sz="0" w:space="0" w:color="auto"/>
            <w:right w:val="none" w:sz="0" w:space="0" w:color="auto"/>
          </w:divBdr>
        </w:div>
        <w:div w:id="1779333395">
          <w:marLeft w:val="1440"/>
          <w:marRight w:val="0"/>
          <w:marTop w:val="0"/>
          <w:marBottom w:val="0"/>
          <w:divBdr>
            <w:top w:val="none" w:sz="0" w:space="0" w:color="auto"/>
            <w:left w:val="none" w:sz="0" w:space="0" w:color="auto"/>
            <w:bottom w:val="none" w:sz="0" w:space="0" w:color="auto"/>
            <w:right w:val="none" w:sz="0" w:space="0" w:color="auto"/>
          </w:divBdr>
        </w:div>
        <w:div w:id="761419471">
          <w:marLeft w:val="1440"/>
          <w:marRight w:val="0"/>
          <w:marTop w:val="0"/>
          <w:marBottom w:val="134"/>
          <w:divBdr>
            <w:top w:val="none" w:sz="0" w:space="0" w:color="auto"/>
            <w:left w:val="none" w:sz="0" w:space="0" w:color="auto"/>
            <w:bottom w:val="none" w:sz="0" w:space="0" w:color="auto"/>
            <w:right w:val="none" w:sz="0" w:space="0" w:color="auto"/>
          </w:divBdr>
        </w:div>
        <w:div w:id="296689270">
          <w:marLeft w:val="418"/>
          <w:marRight w:val="0"/>
          <w:marTop w:val="0"/>
          <w:marBottom w:val="108"/>
          <w:divBdr>
            <w:top w:val="none" w:sz="0" w:space="0" w:color="auto"/>
            <w:left w:val="none" w:sz="0" w:space="0" w:color="auto"/>
            <w:bottom w:val="none" w:sz="0" w:space="0" w:color="auto"/>
            <w:right w:val="none" w:sz="0" w:space="0" w:color="auto"/>
          </w:divBdr>
        </w:div>
        <w:div w:id="612056389">
          <w:marLeft w:val="418"/>
          <w:marRight w:val="0"/>
          <w:marTop w:val="0"/>
          <w:marBottom w:val="108"/>
          <w:divBdr>
            <w:top w:val="none" w:sz="0" w:space="0" w:color="auto"/>
            <w:left w:val="none" w:sz="0" w:space="0" w:color="auto"/>
            <w:bottom w:val="none" w:sz="0" w:space="0" w:color="auto"/>
            <w:right w:val="none" w:sz="0" w:space="0" w:color="auto"/>
          </w:divBdr>
        </w:div>
        <w:div w:id="2141068032">
          <w:marLeft w:val="418"/>
          <w:marRight w:val="0"/>
          <w:marTop w:val="0"/>
          <w:marBottom w:val="108"/>
          <w:divBdr>
            <w:top w:val="none" w:sz="0" w:space="0" w:color="auto"/>
            <w:left w:val="none" w:sz="0" w:space="0" w:color="auto"/>
            <w:bottom w:val="none" w:sz="0" w:space="0" w:color="auto"/>
            <w:right w:val="none" w:sz="0" w:space="0" w:color="auto"/>
          </w:divBdr>
        </w:div>
        <w:div w:id="2094281519">
          <w:marLeft w:val="418"/>
          <w:marRight w:val="0"/>
          <w:marTop w:val="0"/>
          <w:marBottom w:val="0"/>
          <w:divBdr>
            <w:top w:val="none" w:sz="0" w:space="0" w:color="auto"/>
            <w:left w:val="none" w:sz="0" w:space="0" w:color="auto"/>
            <w:bottom w:val="none" w:sz="0" w:space="0" w:color="auto"/>
            <w:right w:val="none" w:sz="0" w:space="0" w:color="auto"/>
          </w:divBdr>
        </w:div>
        <w:div w:id="1319722757">
          <w:marLeft w:val="994"/>
          <w:marRight w:val="0"/>
          <w:marTop w:val="0"/>
          <w:marBottom w:val="0"/>
          <w:divBdr>
            <w:top w:val="none" w:sz="0" w:space="0" w:color="auto"/>
            <w:left w:val="none" w:sz="0" w:space="0" w:color="auto"/>
            <w:bottom w:val="none" w:sz="0" w:space="0" w:color="auto"/>
            <w:right w:val="none" w:sz="0" w:space="0" w:color="auto"/>
          </w:divBdr>
        </w:div>
        <w:div w:id="233004308">
          <w:marLeft w:val="994"/>
          <w:marRight w:val="0"/>
          <w:marTop w:val="0"/>
          <w:marBottom w:val="0"/>
          <w:divBdr>
            <w:top w:val="none" w:sz="0" w:space="0" w:color="auto"/>
            <w:left w:val="none" w:sz="0" w:space="0" w:color="auto"/>
            <w:bottom w:val="none" w:sz="0" w:space="0" w:color="auto"/>
            <w:right w:val="none" w:sz="0" w:space="0" w:color="auto"/>
          </w:divBdr>
        </w:div>
        <w:div w:id="1966810983">
          <w:marLeft w:val="994"/>
          <w:marRight w:val="0"/>
          <w:marTop w:val="0"/>
          <w:marBottom w:val="84"/>
          <w:divBdr>
            <w:top w:val="none" w:sz="0" w:space="0" w:color="auto"/>
            <w:left w:val="none" w:sz="0" w:space="0" w:color="auto"/>
            <w:bottom w:val="none" w:sz="0" w:space="0" w:color="auto"/>
            <w:right w:val="none" w:sz="0" w:space="0" w:color="auto"/>
          </w:divBdr>
        </w:div>
      </w:divsChild>
    </w:div>
    <w:div w:id="738289199">
      <w:bodyDiv w:val="1"/>
      <w:marLeft w:val="0"/>
      <w:marRight w:val="0"/>
      <w:marTop w:val="0"/>
      <w:marBottom w:val="0"/>
      <w:divBdr>
        <w:top w:val="none" w:sz="0" w:space="0" w:color="auto"/>
        <w:left w:val="none" w:sz="0" w:space="0" w:color="auto"/>
        <w:bottom w:val="none" w:sz="0" w:space="0" w:color="auto"/>
        <w:right w:val="none" w:sz="0" w:space="0" w:color="auto"/>
      </w:divBdr>
    </w:div>
    <w:div w:id="759839297">
      <w:bodyDiv w:val="1"/>
      <w:marLeft w:val="0"/>
      <w:marRight w:val="0"/>
      <w:marTop w:val="0"/>
      <w:marBottom w:val="0"/>
      <w:divBdr>
        <w:top w:val="none" w:sz="0" w:space="0" w:color="auto"/>
        <w:left w:val="none" w:sz="0" w:space="0" w:color="auto"/>
        <w:bottom w:val="none" w:sz="0" w:space="0" w:color="auto"/>
        <w:right w:val="none" w:sz="0" w:space="0" w:color="auto"/>
      </w:divBdr>
    </w:div>
    <w:div w:id="773940926">
      <w:bodyDiv w:val="1"/>
      <w:marLeft w:val="0"/>
      <w:marRight w:val="0"/>
      <w:marTop w:val="0"/>
      <w:marBottom w:val="0"/>
      <w:divBdr>
        <w:top w:val="none" w:sz="0" w:space="0" w:color="auto"/>
        <w:left w:val="none" w:sz="0" w:space="0" w:color="auto"/>
        <w:bottom w:val="none" w:sz="0" w:space="0" w:color="auto"/>
        <w:right w:val="none" w:sz="0" w:space="0" w:color="auto"/>
      </w:divBdr>
    </w:div>
    <w:div w:id="795952144">
      <w:bodyDiv w:val="1"/>
      <w:marLeft w:val="0"/>
      <w:marRight w:val="0"/>
      <w:marTop w:val="0"/>
      <w:marBottom w:val="0"/>
      <w:divBdr>
        <w:top w:val="none" w:sz="0" w:space="0" w:color="auto"/>
        <w:left w:val="none" w:sz="0" w:space="0" w:color="auto"/>
        <w:bottom w:val="none" w:sz="0" w:space="0" w:color="auto"/>
        <w:right w:val="none" w:sz="0" w:space="0" w:color="auto"/>
      </w:divBdr>
    </w:div>
    <w:div w:id="800997589">
      <w:bodyDiv w:val="1"/>
      <w:marLeft w:val="0"/>
      <w:marRight w:val="0"/>
      <w:marTop w:val="0"/>
      <w:marBottom w:val="0"/>
      <w:divBdr>
        <w:top w:val="none" w:sz="0" w:space="0" w:color="auto"/>
        <w:left w:val="none" w:sz="0" w:space="0" w:color="auto"/>
        <w:bottom w:val="none" w:sz="0" w:space="0" w:color="auto"/>
        <w:right w:val="none" w:sz="0" w:space="0" w:color="auto"/>
      </w:divBdr>
      <w:divsChild>
        <w:div w:id="255216841">
          <w:marLeft w:val="288"/>
          <w:marRight w:val="0"/>
          <w:marTop w:val="0"/>
          <w:marBottom w:val="0"/>
          <w:divBdr>
            <w:top w:val="none" w:sz="0" w:space="0" w:color="auto"/>
            <w:left w:val="none" w:sz="0" w:space="0" w:color="auto"/>
            <w:bottom w:val="none" w:sz="0" w:space="0" w:color="auto"/>
            <w:right w:val="none" w:sz="0" w:space="0" w:color="auto"/>
          </w:divBdr>
        </w:div>
        <w:div w:id="880362899">
          <w:marLeft w:val="850"/>
          <w:marRight w:val="0"/>
          <w:marTop w:val="0"/>
          <w:marBottom w:val="96"/>
          <w:divBdr>
            <w:top w:val="none" w:sz="0" w:space="0" w:color="auto"/>
            <w:left w:val="none" w:sz="0" w:space="0" w:color="auto"/>
            <w:bottom w:val="none" w:sz="0" w:space="0" w:color="auto"/>
            <w:right w:val="none" w:sz="0" w:space="0" w:color="auto"/>
          </w:divBdr>
        </w:div>
        <w:div w:id="667172599">
          <w:marLeft w:val="288"/>
          <w:marRight w:val="0"/>
          <w:marTop w:val="0"/>
          <w:marBottom w:val="96"/>
          <w:divBdr>
            <w:top w:val="none" w:sz="0" w:space="0" w:color="auto"/>
            <w:left w:val="none" w:sz="0" w:space="0" w:color="auto"/>
            <w:bottom w:val="none" w:sz="0" w:space="0" w:color="auto"/>
            <w:right w:val="none" w:sz="0" w:space="0" w:color="auto"/>
          </w:divBdr>
        </w:div>
        <w:div w:id="246697997">
          <w:marLeft w:val="288"/>
          <w:marRight w:val="0"/>
          <w:marTop w:val="0"/>
          <w:marBottom w:val="0"/>
          <w:divBdr>
            <w:top w:val="none" w:sz="0" w:space="0" w:color="auto"/>
            <w:left w:val="none" w:sz="0" w:space="0" w:color="auto"/>
            <w:bottom w:val="none" w:sz="0" w:space="0" w:color="auto"/>
            <w:right w:val="none" w:sz="0" w:space="0" w:color="auto"/>
          </w:divBdr>
        </w:div>
      </w:divsChild>
    </w:div>
    <w:div w:id="856306855">
      <w:bodyDiv w:val="1"/>
      <w:marLeft w:val="0"/>
      <w:marRight w:val="0"/>
      <w:marTop w:val="0"/>
      <w:marBottom w:val="0"/>
      <w:divBdr>
        <w:top w:val="none" w:sz="0" w:space="0" w:color="auto"/>
        <w:left w:val="none" w:sz="0" w:space="0" w:color="auto"/>
        <w:bottom w:val="none" w:sz="0" w:space="0" w:color="auto"/>
        <w:right w:val="none" w:sz="0" w:space="0" w:color="auto"/>
      </w:divBdr>
      <w:divsChild>
        <w:div w:id="567813026">
          <w:marLeft w:val="576"/>
          <w:marRight w:val="0"/>
          <w:marTop w:val="0"/>
          <w:marBottom w:val="38"/>
          <w:divBdr>
            <w:top w:val="none" w:sz="0" w:space="0" w:color="auto"/>
            <w:left w:val="none" w:sz="0" w:space="0" w:color="auto"/>
            <w:bottom w:val="none" w:sz="0" w:space="0" w:color="auto"/>
            <w:right w:val="none" w:sz="0" w:space="0" w:color="auto"/>
          </w:divBdr>
        </w:div>
        <w:div w:id="619148451">
          <w:marLeft w:val="576"/>
          <w:marRight w:val="0"/>
          <w:marTop w:val="0"/>
          <w:marBottom w:val="38"/>
          <w:divBdr>
            <w:top w:val="none" w:sz="0" w:space="0" w:color="auto"/>
            <w:left w:val="none" w:sz="0" w:space="0" w:color="auto"/>
            <w:bottom w:val="none" w:sz="0" w:space="0" w:color="auto"/>
            <w:right w:val="none" w:sz="0" w:space="0" w:color="auto"/>
          </w:divBdr>
        </w:div>
        <w:div w:id="1750224012">
          <w:marLeft w:val="1123"/>
          <w:marRight w:val="0"/>
          <w:marTop w:val="0"/>
          <w:marBottom w:val="38"/>
          <w:divBdr>
            <w:top w:val="none" w:sz="0" w:space="0" w:color="auto"/>
            <w:left w:val="none" w:sz="0" w:space="0" w:color="auto"/>
            <w:bottom w:val="none" w:sz="0" w:space="0" w:color="auto"/>
            <w:right w:val="none" w:sz="0" w:space="0" w:color="auto"/>
          </w:divBdr>
        </w:div>
        <w:div w:id="1602834044">
          <w:marLeft w:val="1123"/>
          <w:marRight w:val="0"/>
          <w:marTop w:val="0"/>
          <w:marBottom w:val="38"/>
          <w:divBdr>
            <w:top w:val="none" w:sz="0" w:space="0" w:color="auto"/>
            <w:left w:val="none" w:sz="0" w:space="0" w:color="auto"/>
            <w:bottom w:val="none" w:sz="0" w:space="0" w:color="auto"/>
            <w:right w:val="none" w:sz="0" w:space="0" w:color="auto"/>
          </w:divBdr>
        </w:div>
        <w:div w:id="1185633091">
          <w:marLeft w:val="1123"/>
          <w:marRight w:val="0"/>
          <w:marTop w:val="0"/>
          <w:marBottom w:val="38"/>
          <w:divBdr>
            <w:top w:val="none" w:sz="0" w:space="0" w:color="auto"/>
            <w:left w:val="none" w:sz="0" w:space="0" w:color="auto"/>
            <w:bottom w:val="none" w:sz="0" w:space="0" w:color="auto"/>
            <w:right w:val="none" w:sz="0" w:space="0" w:color="auto"/>
          </w:divBdr>
        </w:div>
        <w:div w:id="537402093">
          <w:marLeft w:val="576"/>
          <w:marRight w:val="0"/>
          <w:marTop w:val="0"/>
          <w:marBottom w:val="38"/>
          <w:divBdr>
            <w:top w:val="none" w:sz="0" w:space="0" w:color="auto"/>
            <w:left w:val="none" w:sz="0" w:space="0" w:color="auto"/>
            <w:bottom w:val="none" w:sz="0" w:space="0" w:color="auto"/>
            <w:right w:val="none" w:sz="0" w:space="0" w:color="auto"/>
          </w:divBdr>
        </w:div>
        <w:div w:id="145780312">
          <w:marLeft w:val="1123"/>
          <w:marRight w:val="0"/>
          <w:marTop w:val="0"/>
          <w:marBottom w:val="38"/>
          <w:divBdr>
            <w:top w:val="none" w:sz="0" w:space="0" w:color="auto"/>
            <w:left w:val="none" w:sz="0" w:space="0" w:color="auto"/>
            <w:bottom w:val="none" w:sz="0" w:space="0" w:color="auto"/>
            <w:right w:val="none" w:sz="0" w:space="0" w:color="auto"/>
          </w:divBdr>
        </w:div>
        <w:div w:id="1264609979">
          <w:marLeft w:val="1123"/>
          <w:marRight w:val="0"/>
          <w:marTop w:val="0"/>
          <w:marBottom w:val="38"/>
          <w:divBdr>
            <w:top w:val="none" w:sz="0" w:space="0" w:color="auto"/>
            <w:left w:val="none" w:sz="0" w:space="0" w:color="auto"/>
            <w:bottom w:val="none" w:sz="0" w:space="0" w:color="auto"/>
            <w:right w:val="none" w:sz="0" w:space="0" w:color="auto"/>
          </w:divBdr>
        </w:div>
      </w:divsChild>
    </w:div>
    <w:div w:id="995302485">
      <w:bodyDiv w:val="1"/>
      <w:marLeft w:val="0"/>
      <w:marRight w:val="0"/>
      <w:marTop w:val="0"/>
      <w:marBottom w:val="0"/>
      <w:divBdr>
        <w:top w:val="none" w:sz="0" w:space="0" w:color="auto"/>
        <w:left w:val="none" w:sz="0" w:space="0" w:color="auto"/>
        <w:bottom w:val="none" w:sz="0" w:space="0" w:color="auto"/>
        <w:right w:val="none" w:sz="0" w:space="0" w:color="auto"/>
      </w:divBdr>
      <w:divsChild>
        <w:div w:id="1637635639">
          <w:marLeft w:val="259"/>
          <w:marRight w:val="0"/>
          <w:marTop w:val="0"/>
          <w:marBottom w:val="41"/>
          <w:divBdr>
            <w:top w:val="none" w:sz="0" w:space="0" w:color="auto"/>
            <w:left w:val="none" w:sz="0" w:space="0" w:color="auto"/>
            <w:bottom w:val="none" w:sz="0" w:space="0" w:color="auto"/>
            <w:right w:val="none" w:sz="0" w:space="0" w:color="auto"/>
          </w:divBdr>
        </w:div>
        <w:div w:id="1677729760">
          <w:marLeft w:val="720"/>
          <w:marRight w:val="0"/>
          <w:marTop w:val="0"/>
          <w:marBottom w:val="192"/>
          <w:divBdr>
            <w:top w:val="none" w:sz="0" w:space="0" w:color="auto"/>
            <w:left w:val="none" w:sz="0" w:space="0" w:color="auto"/>
            <w:bottom w:val="none" w:sz="0" w:space="0" w:color="auto"/>
            <w:right w:val="none" w:sz="0" w:space="0" w:color="auto"/>
          </w:divBdr>
        </w:div>
        <w:div w:id="809175729">
          <w:marLeft w:val="259"/>
          <w:marRight w:val="0"/>
          <w:marTop w:val="0"/>
          <w:marBottom w:val="0"/>
          <w:divBdr>
            <w:top w:val="none" w:sz="0" w:space="0" w:color="auto"/>
            <w:left w:val="none" w:sz="0" w:space="0" w:color="auto"/>
            <w:bottom w:val="none" w:sz="0" w:space="0" w:color="auto"/>
            <w:right w:val="none" w:sz="0" w:space="0" w:color="auto"/>
          </w:divBdr>
        </w:div>
        <w:div w:id="1655064663">
          <w:marLeft w:val="720"/>
          <w:marRight w:val="0"/>
          <w:marTop w:val="0"/>
          <w:marBottom w:val="0"/>
          <w:divBdr>
            <w:top w:val="none" w:sz="0" w:space="0" w:color="auto"/>
            <w:left w:val="none" w:sz="0" w:space="0" w:color="auto"/>
            <w:bottom w:val="none" w:sz="0" w:space="0" w:color="auto"/>
            <w:right w:val="none" w:sz="0" w:space="0" w:color="auto"/>
          </w:divBdr>
        </w:div>
        <w:div w:id="1274746566">
          <w:marLeft w:val="720"/>
          <w:marRight w:val="0"/>
          <w:marTop w:val="0"/>
          <w:marBottom w:val="0"/>
          <w:divBdr>
            <w:top w:val="none" w:sz="0" w:space="0" w:color="auto"/>
            <w:left w:val="none" w:sz="0" w:space="0" w:color="auto"/>
            <w:bottom w:val="none" w:sz="0" w:space="0" w:color="auto"/>
            <w:right w:val="none" w:sz="0" w:space="0" w:color="auto"/>
          </w:divBdr>
        </w:div>
        <w:div w:id="1786339216">
          <w:marLeft w:val="720"/>
          <w:marRight w:val="0"/>
          <w:marTop w:val="0"/>
          <w:marBottom w:val="0"/>
          <w:divBdr>
            <w:top w:val="none" w:sz="0" w:space="0" w:color="auto"/>
            <w:left w:val="none" w:sz="0" w:space="0" w:color="auto"/>
            <w:bottom w:val="none" w:sz="0" w:space="0" w:color="auto"/>
            <w:right w:val="none" w:sz="0" w:space="0" w:color="auto"/>
          </w:divBdr>
        </w:div>
      </w:divsChild>
    </w:div>
    <w:div w:id="1013919035">
      <w:bodyDiv w:val="1"/>
      <w:marLeft w:val="0"/>
      <w:marRight w:val="0"/>
      <w:marTop w:val="0"/>
      <w:marBottom w:val="0"/>
      <w:divBdr>
        <w:top w:val="none" w:sz="0" w:space="0" w:color="auto"/>
        <w:left w:val="none" w:sz="0" w:space="0" w:color="auto"/>
        <w:bottom w:val="none" w:sz="0" w:space="0" w:color="auto"/>
        <w:right w:val="none" w:sz="0" w:space="0" w:color="auto"/>
      </w:divBdr>
      <w:divsChild>
        <w:div w:id="2047833342">
          <w:marLeft w:val="418"/>
          <w:marRight w:val="0"/>
          <w:marTop w:val="120"/>
          <w:marBottom w:val="0"/>
          <w:divBdr>
            <w:top w:val="none" w:sz="0" w:space="0" w:color="auto"/>
            <w:left w:val="none" w:sz="0" w:space="0" w:color="auto"/>
            <w:bottom w:val="none" w:sz="0" w:space="0" w:color="auto"/>
            <w:right w:val="none" w:sz="0" w:space="0" w:color="auto"/>
          </w:divBdr>
        </w:div>
        <w:div w:id="112552674">
          <w:marLeft w:val="418"/>
          <w:marRight w:val="0"/>
          <w:marTop w:val="120"/>
          <w:marBottom w:val="0"/>
          <w:divBdr>
            <w:top w:val="none" w:sz="0" w:space="0" w:color="auto"/>
            <w:left w:val="none" w:sz="0" w:space="0" w:color="auto"/>
            <w:bottom w:val="none" w:sz="0" w:space="0" w:color="auto"/>
            <w:right w:val="none" w:sz="0" w:space="0" w:color="auto"/>
          </w:divBdr>
        </w:div>
        <w:div w:id="1653824376">
          <w:marLeft w:val="418"/>
          <w:marRight w:val="0"/>
          <w:marTop w:val="120"/>
          <w:marBottom w:val="0"/>
          <w:divBdr>
            <w:top w:val="none" w:sz="0" w:space="0" w:color="auto"/>
            <w:left w:val="none" w:sz="0" w:space="0" w:color="auto"/>
            <w:bottom w:val="none" w:sz="0" w:space="0" w:color="auto"/>
            <w:right w:val="none" w:sz="0" w:space="0" w:color="auto"/>
          </w:divBdr>
        </w:div>
      </w:divsChild>
    </w:div>
    <w:div w:id="1049108317">
      <w:bodyDiv w:val="1"/>
      <w:marLeft w:val="0"/>
      <w:marRight w:val="0"/>
      <w:marTop w:val="0"/>
      <w:marBottom w:val="0"/>
      <w:divBdr>
        <w:top w:val="none" w:sz="0" w:space="0" w:color="auto"/>
        <w:left w:val="none" w:sz="0" w:space="0" w:color="auto"/>
        <w:bottom w:val="none" w:sz="0" w:space="0" w:color="auto"/>
        <w:right w:val="none" w:sz="0" w:space="0" w:color="auto"/>
      </w:divBdr>
    </w:div>
    <w:div w:id="1055661981">
      <w:bodyDiv w:val="1"/>
      <w:marLeft w:val="0"/>
      <w:marRight w:val="0"/>
      <w:marTop w:val="0"/>
      <w:marBottom w:val="0"/>
      <w:divBdr>
        <w:top w:val="none" w:sz="0" w:space="0" w:color="auto"/>
        <w:left w:val="none" w:sz="0" w:space="0" w:color="auto"/>
        <w:bottom w:val="none" w:sz="0" w:space="0" w:color="auto"/>
        <w:right w:val="none" w:sz="0" w:space="0" w:color="auto"/>
      </w:divBdr>
    </w:div>
    <w:div w:id="1091507497">
      <w:bodyDiv w:val="1"/>
      <w:marLeft w:val="0"/>
      <w:marRight w:val="0"/>
      <w:marTop w:val="0"/>
      <w:marBottom w:val="0"/>
      <w:divBdr>
        <w:top w:val="none" w:sz="0" w:space="0" w:color="auto"/>
        <w:left w:val="none" w:sz="0" w:space="0" w:color="auto"/>
        <w:bottom w:val="none" w:sz="0" w:space="0" w:color="auto"/>
        <w:right w:val="none" w:sz="0" w:space="0" w:color="auto"/>
      </w:divBdr>
      <w:divsChild>
        <w:div w:id="818227216">
          <w:marLeft w:val="288"/>
          <w:marRight w:val="0"/>
          <w:marTop w:val="0"/>
          <w:marBottom w:val="43"/>
          <w:divBdr>
            <w:top w:val="none" w:sz="0" w:space="0" w:color="auto"/>
            <w:left w:val="none" w:sz="0" w:space="0" w:color="auto"/>
            <w:bottom w:val="none" w:sz="0" w:space="0" w:color="auto"/>
            <w:right w:val="none" w:sz="0" w:space="0" w:color="auto"/>
          </w:divBdr>
        </w:div>
        <w:div w:id="2113547279">
          <w:marLeft w:val="850"/>
          <w:marRight w:val="0"/>
          <w:marTop w:val="0"/>
          <w:marBottom w:val="0"/>
          <w:divBdr>
            <w:top w:val="none" w:sz="0" w:space="0" w:color="auto"/>
            <w:left w:val="none" w:sz="0" w:space="0" w:color="auto"/>
            <w:bottom w:val="none" w:sz="0" w:space="0" w:color="auto"/>
            <w:right w:val="none" w:sz="0" w:space="0" w:color="auto"/>
          </w:divBdr>
        </w:div>
        <w:div w:id="2055889829">
          <w:marLeft w:val="850"/>
          <w:marRight w:val="0"/>
          <w:marTop w:val="0"/>
          <w:marBottom w:val="0"/>
          <w:divBdr>
            <w:top w:val="none" w:sz="0" w:space="0" w:color="auto"/>
            <w:left w:val="none" w:sz="0" w:space="0" w:color="auto"/>
            <w:bottom w:val="none" w:sz="0" w:space="0" w:color="auto"/>
            <w:right w:val="none" w:sz="0" w:space="0" w:color="auto"/>
          </w:divBdr>
        </w:div>
        <w:div w:id="1868181902">
          <w:marLeft w:val="850"/>
          <w:marRight w:val="0"/>
          <w:marTop w:val="0"/>
          <w:marBottom w:val="0"/>
          <w:divBdr>
            <w:top w:val="none" w:sz="0" w:space="0" w:color="auto"/>
            <w:left w:val="none" w:sz="0" w:space="0" w:color="auto"/>
            <w:bottom w:val="none" w:sz="0" w:space="0" w:color="auto"/>
            <w:right w:val="none" w:sz="0" w:space="0" w:color="auto"/>
          </w:divBdr>
        </w:div>
        <w:div w:id="805515040">
          <w:marLeft w:val="850"/>
          <w:marRight w:val="0"/>
          <w:marTop w:val="0"/>
          <w:marBottom w:val="0"/>
          <w:divBdr>
            <w:top w:val="none" w:sz="0" w:space="0" w:color="auto"/>
            <w:left w:val="none" w:sz="0" w:space="0" w:color="auto"/>
            <w:bottom w:val="none" w:sz="0" w:space="0" w:color="auto"/>
            <w:right w:val="none" w:sz="0" w:space="0" w:color="auto"/>
          </w:divBdr>
        </w:div>
        <w:div w:id="2135127305">
          <w:marLeft w:val="850"/>
          <w:marRight w:val="0"/>
          <w:marTop w:val="0"/>
          <w:marBottom w:val="180"/>
          <w:divBdr>
            <w:top w:val="none" w:sz="0" w:space="0" w:color="auto"/>
            <w:left w:val="none" w:sz="0" w:space="0" w:color="auto"/>
            <w:bottom w:val="none" w:sz="0" w:space="0" w:color="auto"/>
            <w:right w:val="none" w:sz="0" w:space="0" w:color="auto"/>
          </w:divBdr>
        </w:div>
        <w:div w:id="2116899381">
          <w:marLeft w:val="288"/>
          <w:marRight w:val="0"/>
          <w:marTop w:val="0"/>
          <w:marBottom w:val="0"/>
          <w:divBdr>
            <w:top w:val="none" w:sz="0" w:space="0" w:color="auto"/>
            <w:left w:val="none" w:sz="0" w:space="0" w:color="auto"/>
            <w:bottom w:val="none" w:sz="0" w:space="0" w:color="auto"/>
            <w:right w:val="none" w:sz="0" w:space="0" w:color="auto"/>
          </w:divBdr>
        </w:div>
        <w:div w:id="612709738">
          <w:marLeft w:val="850"/>
          <w:marRight w:val="0"/>
          <w:marTop w:val="0"/>
          <w:marBottom w:val="0"/>
          <w:divBdr>
            <w:top w:val="none" w:sz="0" w:space="0" w:color="auto"/>
            <w:left w:val="none" w:sz="0" w:space="0" w:color="auto"/>
            <w:bottom w:val="none" w:sz="0" w:space="0" w:color="auto"/>
            <w:right w:val="none" w:sz="0" w:space="0" w:color="auto"/>
          </w:divBdr>
        </w:div>
      </w:divsChild>
    </w:div>
    <w:div w:id="1197043673">
      <w:bodyDiv w:val="1"/>
      <w:marLeft w:val="0"/>
      <w:marRight w:val="0"/>
      <w:marTop w:val="0"/>
      <w:marBottom w:val="0"/>
      <w:divBdr>
        <w:top w:val="none" w:sz="0" w:space="0" w:color="auto"/>
        <w:left w:val="none" w:sz="0" w:space="0" w:color="auto"/>
        <w:bottom w:val="none" w:sz="0" w:space="0" w:color="auto"/>
        <w:right w:val="none" w:sz="0" w:space="0" w:color="auto"/>
      </w:divBdr>
      <w:divsChild>
        <w:div w:id="1417825942">
          <w:marLeft w:val="0"/>
          <w:marRight w:val="0"/>
          <w:marTop w:val="0"/>
          <w:marBottom w:val="43"/>
          <w:divBdr>
            <w:top w:val="none" w:sz="0" w:space="0" w:color="auto"/>
            <w:left w:val="none" w:sz="0" w:space="0" w:color="auto"/>
            <w:bottom w:val="none" w:sz="0" w:space="0" w:color="auto"/>
            <w:right w:val="none" w:sz="0" w:space="0" w:color="auto"/>
          </w:divBdr>
        </w:div>
        <w:div w:id="1307783810">
          <w:marLeft w:val="446"/>
          <w:marRight w:val="0"/>
          <w:marTop w:val="0"/>
          <w:marBottom w:val="0"/>
          <w:divBdr>
            <w:top w:val="none" w:sz="0" w:space="0" w:color="auto"/>
            <w:left w:val="none" w:sz="0" w:space="0" w:color="auto"/>
            <w:bottom w:val="none" w:sz="0" w:space="0" w:color="auto"/>
            <w:right w:val="none" w:sz="0" w:space="0" w:color="auto"/>
          </w:divBdr>
        </w:div>
        <w:div w:id="1081559169">
          <w:marLeft w:val="446"/>
          <w:marRight w:val="0"/>
          <w:marTop w:val="0"/>
          <w:marBottom w:val="38"/>
          <w:divBdr>
            <w:top w:val="none" w:sz="0" w:space="0" w:color="auto"/>
            <w:left w:val="none" w:sz="0" w:space="0" w:color="auto"/>
            <w:bottom w:val="none" w:sz="0" w:space="0" w:color="auto"/>
            <w:right w:val="none" w:sz="0" w:space="0" w:color="auto"/>
          </w:divBdr>
        </w:div>
        <w:div w:id="1311792574">
          <w:marLeft w:val="446"/>
          <w:marRight w:val="0"/>
          <w:marTop w:val="0"/>
          <w:marBottom w:val="38"/>
          <w:divBdr>
            <w:top w:val="none" w:sz="0" w:space="0" w:color="auto"/>
            <w:left w:val="none" w:sz="0" w:space="0" w:color="auto"/>
            <w:bottom w:val="none" w:sz="0" w:space="0" w:color="auto"/>
            <w:right w:val="none" w:sz="0" w:space="0" w:color="auto"/>
          </w:divBdr>
        </w:div>
        <w:div w:id="1526483412">
          <w:marLeft w:val="446"/>
          <w:marRight w:val="0"/>
          <w:marTop w:val="0"/>
          <w:marBottom w:val="38"/>
          <w:divBdr>
            <w:top w:val="none" w:sz="0" w:space="0" w:color="auto"/>
            <w:left w:val="none" w:sz="0" w:space="0" w:color="auto"/>
            <w:bottom w:val="none" w:sz="0" w:space="0" w:color="auto"/>
            <w:right w:val="none" w:sz="0" w:space="0" w:color="auto"/>
          </w:divBdr>
        </w:div>
        <w:div w:id="1016075563">
          <w:marLeft w:val="821"/>
          <w:marRight w:val="0"/>
          <w:marTop w:val="0"/>
          <w:marBottom w:val="0"/>
          <w:divBdr>
            <w:top w:val="none" w:sz="0" w:space="0" w:color="auto"/>
            <w:left w:val="none" w:sz="0" w:space="0" w:color="auto"/>
            <w:bottom w:val="none" w:sz="0" w:space="0" w:color="auto"/>
            <w:right w:val="none" w:sz="0" w:space="0" w:color="auto"/>
          </w:divBdr>
        </w:div>
        <w:div w:id="805004380">
          <w:marLeft w:val="821"/>
          <w:marRight w:val="0"/>
          <w:marTop w:val="0"/>
          <w:marBottom w:val="0"/>
          <w:divBdr>
            <w:top w:val="none" w:sz="0" w:space="0" w:color="auto"/>
            <w:left w:val="none" w:sz="0" w:space="0" w:color="auto"/>
            <w:bottom w:val="none" w:sz="0" w:space="0" w:color="auto"/>
            <w:right w:val="none" w:sz="0" w:space="0" w:color="auto"/>
          </w:divBdr>
        </w:div>
      </w:divsChild>
    </w:div>
    <w:div w:id="1217354373">
      <w:bodyDiv w:val="1"/>
      <w:marLeft w:val="0"/>
      <w:marRight w:val="0"/>
      <w:marTop w:val="0"/>
      <w:marBottom w:val="0"/>
      <w:divBdr>
        <w:top w:val="none" w:sz="0" w:space="0" w:color="auto"/>
        <w:left w:val="none" w:sz="0" w:space="0" w:color="auto"/>
        <w:bottom w:val="none" w:sz="0" w:space="0" w:color="auto"/>
        <w:right w:val="none" w:sz="0" w:space="0" w:color="auto"/>
      </w:divBdr>
    </w:div>
    <w:div w:id="1231967594">
      <w:bodyDiv w:val="1"/>
      <w:marLeft w:val="0"/>
      <w:marRight w:val="0"/>
      <w:marTop w:val="0"/>
      <w:marBottom w:val="0"/>
      <w:divBdr>
        <w:top w:val="none" w:sz="0" w:space="0" w:color="auto"/>
        <w:left w:val="none" w:sz="0" w:space="0" w:color="auto"/>
        <w:bottom w:val="none" w:sz="0" w:space="0" w:color="auto"/>
        <w:right w:val="none" w:sz="0" w:space="0" w:color="auto"/>
      </w:divBdr>
      <w:divsChild>
        <w:div w:id="367341804">
          <w:marLeft w:val="288"/>
          <w:marRight w:val="0"/>
          <w:marTop w:val="0"/>
          <w:marBottom w:val="0"/>
          <w:divBdr>
            <w:top w:val="none" w:sz="0" w:space="0" w:color="auto"/>
            <w:left w:val="none" w:sz="0" w:space="0" w:color="auto"/>
            <w:bottom w:val="none" w:sz="0" w:space="0" w:color="auto"/>
            <w:right w:val="none" w:sz="0" w:space="0" w:color="auto"/>
          </w:divBdr>
        </w:div>
        <w:div w:id="1424644739">
          <w:marLeft w:val="288"/>
          <w:marRight w:val="0"/>
          <w:marTop w:val="0"/>
          <w:marBottom w:val="0"/>
          <w:divBdr>
            <w:top w:val="none" w:sz="0" w:space="0" w:color="auto"/>
            <w:left w:val="none" w:sz="0" w:space="0" w:color="auto"/>
            <w:bottom w:val="none" w:sz="0" w:space="0" w:color="auto"/>
            <w:right w:val="none" w:sz="0" w:space="0" w:color="auto"/>
          </w:divBdr>
        </w:div>
        <w:div w:id="1390880131">
          <w:marLeft w:val="288"/>
          <w:marRight w:val="0"/>
          <w:marTop w:val="0"/>
          <w:marBottom w:val="192"/>
          <w:divBdr>
            <w:top w:val="none" w:sz="0" w:space="0" w:color="auto"/>
            <w:left w:val="none" w:sz="0" w:space="0" w:color="auto"/>
            <w:bottom w:val="none" w:sz="0" w:space="0" w:color="auto"/>
            <w:right w:val="none" w:sz="0" w:space="0" w:color="auto"/>
          </w:divBdr>
        </w:div>
        <w:div w:id="1992753825">
          <w:marLeft w:val="288"/>
          <w:marRight w:val="0"/>
          <w:marTop w:val="0"/>
          <w:marBottom w:val="43"/>
          <w:divBdr>
            <w:top w:val="none" w:sz="0" w:space="0" w:color="auto"/>
            <w:left w:val="none" w:sz="0" w:space="0" w:color="auto"/>
            <w:bottom w:val="none" w:sz="0" w:space="0" w:color="auto"/>
            <w:right w:val="none" w:sz="0" w:space="0" w:color="auto"/>
          </w:divBdr>
        </w:div>
        <w:div w:id="431241470">
          <w:marLeft w:val="850"/>
          <w:marRight w:val="0"/>
          <w:marTop w:val="0"/>
          <w:marBottom w:val="38"/>
          <w:divBdr>
            <w:top w:val="none" w:sz="0" w:space="0" w:color="auto"/>
            <w:left w:val="none" w:sz="0" w:space="0" w:color="auto"/>
            <w:bottom w:val="none" w:sz="0" w:space="0" w:color="auto"/>
            <w:right w:val="none" w:sz="0" w:space="0" w:color="auto"/>
          </w:divBdr>
        </w:div>
        <w:div w:id="838813489">
          <w:marLeft w:val="850"/>
          <w:marRight w:val="0"/>
          <w:marTop w:val="0"/>
          <w:marBottom w:val="0"/>
          <w:divBdr>
            <w:top w:val="none" w:sz="0" w:space="0" w:color="auto"/>
            <w:left w:val="none" w:sz="0" w:space="0" w:color="auto"/>
            <w:bottom w:val="none" w:sz="0" w:space="0" w:color="auto"/>
            <w:right w:val="none" w:sz="0" w:space="0" w:color="auto"/>
          </w:divBdr>
        </w:div>
      </w:divsChild>
    </w:div>
    <w:div w:id="1360737015">
      <w:bodyDiv w:val="1"/>
      <w:marLeft w:val="0"/>
      <w:marRight w:val="0"/>
      <w:marTop w:val="0"/>
      <w:marBottom w:val="0"/>
      <w:divBdr>
        <w:top w:val="none" w:sz="0" w:space="0" w:color="auto"/>
        <w:left w:val="none" w:sz="0" w:space="0" w:color="auto"/>
        <w:bottom w:val="none" w:sz="0" w:space="0" w:color="auto"/>
        <w:right w:val="none" w:sz="0" w:space="0" w:color="auto"/>
      </w:divBdr>
      <w:divsChild>
        <w:div w:id="2102529479">
          <w:marLeft w:val="288"/>
          <w:marRight w:val="0"/>
          <w:marTop w:val="0"/>
          <w:marBottom w:val="60"/>
          <w:divBdr>
            <w:top w:val="none" w:sz="0" w:space="0" w:color="auto"/>
            <w:left w:val="none" w:sz="0" w:space="0" w:color="auto"/>
            <w:bottom w:val="none" w:sz="0" w:space="0" w:color="auto"/>
            <w:right w:val="none" w:sz="0" w:space="0" w:color="auto"/>
          </w:divBdr>
        </w:div>
        <w:div w:id="490608925">
          <w:marLeft w:val="288"/>
          <w:marRight w:val="0"/>
          <w:marTop w:val="0"/>
          <w:marBottom w:val="0"/>
          <w:divBdr>
            <w:top w:val="none" w:sz="0" w:space="0" w:color="auto"/>
            <w:left w:val="none" w:sz="0" w:space="0" w:color="auto"/>
            <w:bottom w:val="none" w:sz="0" w:space="0" w:color="auto"/>
            <w:right w:val="none" w:sz="0" w:space="0" w:color="auto"/>
          </w:divBdr>
        </w:div>
        <w:div w:id="687677184">
          <w:marLeft w:val="706"/>
          <w:marRight w:val="0"/>
          <w:marTop w:val="60"/>
          <w:marBottom w:val="0"/>
          <w:divBdr>
            <w:top w:val="none" w:sz="0" w:space="0" w:color="auto"/>
            <w:left w:val="none" w:sz="0" w:space="0" w:color="auto"/>
            <w:bottom w:val="none" w:sz="0" w:space="0" w:color="auto"/>
            <w:right w:val="none" w:sz="0" w:space="0" w:color="auto"/>
          </w:divBdr>
        </w:div>
        <w:div w:id="379600362">
          <w:marLeft w:val="706"/>
          <w:marRight w:val="0"/>
          <w:marTop w:val="60"/>
          <w:marBottom w:val="0"/>
          <w:divBdr>
            <w:top w:val="none" w:sz="0" w:space="0" w:color="auto"/>
            <w:left w:val="none" w:sz="0" w:space="0" w:color="auto"/>
            <w:bottom w:val="none" w:sz="0" w:space="0" w:color="auto"/>
            <w:right w:val="none" w:sz="0" w:space="0" w:color="auto"/>
          </w:divBdr>
        </w:div>
        <w:div w:id="2068187439">
          <w:marLeft w:val="288"/>
          <w:marRight w:val="0"/>
          <w:marTop w:val="120"/>
          <w:marBottom w:val="96"/>
          <w:divBdr>
            <w:top w:val="none" w:sz="0" w:space="0" w:color="auto"/>
            <w:left w:val="none" w:sz="0" w:space="0" w:color="auto"/>
            <w:bottom w:val="none" w:sz="0" w:space="0" w:color="auto"/>
            <w:right w:val="none" w:sz="0" w:space="0" w:color="auto"/>
          </w:divBdr>
        </w:div>
        <w:div w:id="703794432">
          <w:marLeft w:val="288"/>
          <w:marRight w:val="0"/>
          <w:marTop w:val="120"/>
          <w:marBottom w:val="0"/>
          <w:divBdr>
            <w:top w:val="none" w:sz="0" w:space="0" w:color="auto"/>
            <w:left w:val="none" w:sz="0" w:space="0" w:color="auto"/>
            <w:bottom w:val="none" w:sz="0" w:space="0" w:color="auto"/>
            <w:right w:val="none" w:sz="0" w:space="0" w:color="auto"/>
          </w:divBdr>
        </w:div>
      </w:divsChild>
    </w:div>
    <w:div w:id="1385450460">
      <w:bodyDiv w:val="1"/>
      <w:marLeft w:val="0"/>
      <w:marRight w:val="0"/>
      <w:marTop w:val="0"/>
      <w:marBottom w:val="0"/>
      <w:divBdr>
        <w:top w:val="none" w:sz="0" w:space="0" w:color="auto"/>
        <w:left w:val="none" w:sz="0" w:space="0" w:color="auto"/>
        <w:bottom w:val="none" w:sz="0" w:space="0" w:color="auto"/>
        <w:right w:val="none" w:sz="0" w:space="0" w:color="auto"/>
      </w:divBdr>
      <w:divsChild>
        <w:div w:id="1399942598">
          <w:marLeft w:val="274"/>
          <w:marRight w:val="0"/>
          <w:marTop w:val="120"/>
          <w:marBottom w:val="0"/>
          <w:divBdr>
            <w:top w:val="none" w:sz="0" w:space="0" w:color="auto"/>
            <w:left w:val="none" w:sz="0" w:space="0" w:color="auto"/>
            <w:bottom w:val="none" w:sz="0" w:space="0" w:color="auto"/>
            <w:right w:val="none" w:sz="0" w:space="0" w:color="auto"/>
          </w:divBdr>
        </w:div>
        <w:div w:id="1171484229">
          <w:marLeft w:val="576"/>
          <w:marRight w:val="0"/>
          <w:marTop w:val="60"/>
          <w:marBottom w:val="0"/>
          <w:divBdr>
            <w:top w:val="none" w:sz="0" w:space="0" w:color="auto"/>
            <w:left w:val="none" w:sz="0" w:space="0" w:color="auto"/>
            <w:bottom w:val="none" w:sz="0" w:space="0" w:color="auto"/>
            <w:right w:val="none" w:sz="0" w:space="0" w:color="auto"/>
          </w:divBdr>
        </w:div>
        <w:div w:id="593894">
          <w:marLeft w:val="576"/>
          <w:marRight w:val="0"/>
          <w:marTop w:val="60"/>
          <w:marBottom w:val="0"/>
          <w:divBdr>
            <w:top w:val="none" w:sz="0" w:space="0" w:color="auto"/>
            <w:left w:val="none" w:sz="0" w:space="0" w:color="auto"/>
            <w:bottom w:val="none" w:sz="0" w:space="0" w:color="auto"/>
            <w:right w:val="none" w:sz="0" w:space="0" w:color="auto"/>
          </w:divBdr>
        </w:div>
        <w:div w:id="1995185587">
          <w:marLeft w:val="274"/>
          <w:marRight w:val="0"/>
          <w:marTop w:val="120"/>
          <w:marBottom w:val="0"/>
          <w:divBdr>
            <w:top w:val="none" w:sz="0" w:space="0" w:color="auto"/>
            <w:left w:val="none" w:sz="0" w:space="0" w:color="auto"/>
            <w:bottom w:val="none" w:sz="0" w:space="0" w:color="auto"/>
            <w:right w:val="none" w:sz="0" w:space="0" w:color="auto"/>
          </w:divBdr>
        </w:div>
        <w:div w:id="34159748">
          <w:marLeft w:val="576"/>
          <w:marRight w:val="0"/>
          <w:marTop w:val="0"/>
          <w:marBottom w:val="90"/>
          <w:divBdr>
            <w:top w:val="none" w:sz="0" w:space="0" w:color="auto"/>
            <w:left w:val="none" w:sz="0" w:space="0" w:color="auto"/>
            <w:bottom w:val="none" w:sz="0" w:space="0" w:color="auto"/>
            <w:right w:val="none" w:sz="0" w:space="0" w:color="auto"/>
          </w:divBdr>
        </w:div>
        <w:div w:id="1810898612">
          <w:marLeft w:val="418"/>
          <w:marRight w:val="0"/>
          <w:marTop w:val="240"/>
          <w:marBottom w:val="96"/>
          <w:divBdr>
            <w:top w:val="none" w:sz="0" w:space="0" w:color="auto"/>
            <w:left w:val="none" w:sz="0" w:space="0" w:color="auto"/>
            <w:bottom w:val="none" w:sz="0" w:space="0" w:color="auto"/>
            <w:right w:val="none" w:sz="0" w:space="0" w:color="auto"/>
          </w:divBdr>
        </w:div>
        <w:div w:id="1452045848">
          <w:marLeft w:val="418"/>
          <w:marRight w:val="0"/>
          <w:marTop w:val="0"/>
          <w:marBottom w:val="96"/>
          <w:divBdr>
            <w:top w:val="none" w:sz="0" w:space="0" w:color="auto"/>
            <w:left w:val="none" w:sz="0" w:space="0" w:color="auto"/>
            <w:bottom w:val="none" w:sz="0" w:space="0" w:color="auto"/>
            <w:right w:val="none" w:sz="0" w:space="0" w:color="auto"/>
          </w:divBdr>
        </w:div>
        <w:div w:id="2027828530">
          <w:marLeft w:val="418"/>
          <w:marRight w:val="0"/>
          <w:marTop w:val="0"/>
          <w:marBottom w:val="0"/>
          <w:divBdr>
            <w:top w:val="none" w:sz="0" w:space="0" w:color="auto"/>
            <w:left w:val="none" w:sz="0" w:space="0" w:color="auto"/>
            <w:bottom w:val="none" w:sz="0" w:space="0" w:color="auto"/>
            <w:right w:val="none" w:sz="0" w:space="0" w:color="auto"/>
          </w:divBdr>
        </w:div>
      </w:divsChild>
    </w:div>
    <w:div w:id="1417482883">
      <w:bodyDiv w:val="1"/>
      <w:marLeft w:val="0"/>
      <w:marRight w:val="0"/>
      <w:marTop w:val="0"/>
      <w:marBottom w:val="0"/>
      <w:divBdr>
        <w:top w:val="none" w:sz="0" w:space="0" w:color="auto"/>
        <w:left w:val="none" w:sz="0" w:space="0" w:color="auto"/>
        <w:bottom w:val="none" w:sz="0" w:space="0" w:color="auto"/>
        <w:right w:val="none" w:sz="0" w:space="0" w:color="auto"/>
      </w:divBdr>
      <w:divsChild>
        <w:div w:id="1818179932">
          <w:marLeft w:val="994"/>
          <w:marRight w:val="0"/>
          <w:marTop w:val="77"/>
          <w:marBottom w:val="38"/>
          <w:divBdr>
            <w:top w:val="none" w:sz="0" w:space="0" w:color="auto"/>
            <w:left w:val="none" w:sz="0" w:space="0" w:color="auto"/>
            <w:bottom w:val="none" w:sz="0" w:space="0" w:color="auto"/>
            <w:right w:val="none" w:sz="0" w:space="0" w:color="auto"/>
          </w:divBdr>
        </w:div>
        <w:div w:id="470295193">
          <w:marLeft w:val="1469"/>
          <w:marRight w:val="0"/>
          <w:marTop w:val="0"/>
          <w:marBottom w:val="38"/>
          <w:divBdr>
            <w:top w:val="none" w:sz="0" w:space="0" w:color="auto"/>
            <w:left w:val="none" w:sz="0" w:space="0" w:color="auto"/>
            <w:bottom w:val="none" w:sz="0" w:space="0" w:color="auto"/>
            <w:right w:val="none" w:sz="0" w:space="0" w:color="auto"/>
          </w:divBdr>
        </w:div>
        <w:div w:id="1258950889">
          <w:marLeft w:val="1930"/>
          <w:marRight w:val="0"/>
          <w:marTop w:val="0"/>
          <w:marBottom w:val="38"/>
          <w:divBdr>
            <w:top w:val="none" w:sz="0" w:space="0" w:color="auto"/>
            <w:left w:val="none" w:sz="0" w:space="0" w:color="auto"/>
            <w:bottom w:val="none" w:sz="0" w:space="0" w:color="auto"/>
            <w:right w:val="none" w:sz="0" w:space="0" w:color="auto"/>
          </w:divBdr>
        </w:div>
        <w:div w:id="709571886">
          <w:marLeft w:val="1469"/>
          <w:marRight w:val="0"/>
          <w:marTop w:val="0"/>
          <w:marBottom w:val="38"/>
          <w:divBdr>
            <w:top w:val="none" w:sz="0" w:space="0" w:color="auto"/>
            <w:left w:val="none" w:sz="0" w:space="0" w:color="auto"/>
            <w:bottom w:val="none" w:sz="0" w:space="0" w:color="auto"/>
            <w:right w:val="none" w:sz="0" w:space="0" w:color="auto"/>
          </w:divBdr>
        </w:div>
        <w:div w:id="1914461579">
          <w:marLeft w:val="1930"/>
          <w:marRight w:val="0"/>
          <w:marTop w:val="0"/>
          <w:marBottom w:val="38"/>
          <w:divBdr>
            <w:top w:val="none" w:sz="0" w:space="0" w:color="auto"/>
            <w:left w:val="none" w:sz="0" w:space="0" w:color="auto"/>
            <w:bottom w:val="none" w:sz="0" w:space="0" w:color="auto"/>
            <w:right w:val="none" w:sz="0" w:space="0" w:color="auto"/>
          </w:divBdr>
        </w:div>
        <w:div w:id="1892573910">
          <w:marLeft w:val="994"/>
          <w:marRight w:val="0"/>
          <w:marTop w:val="0"/>
          <w:marBottom w:val="38"/>
          <w:divBdr>
            <w:top w:val="none" w:sz="0" w:space="0" w:color="auto"/>
            <w:left w:val="none" w:sz="0" w:space="0" w:color="auto"/>
            <w:bottom w:val="none" w:sz="0" w:space="0" w:color="auto"/>
            <w:right w:val="none" w:sz="0" w:space="0" w:color="auto"/>
          </w:divBdr>
        </w:div>
      </w:divsChild>
    </w:div>
    <w:div w:id="1438137360">
      <w:bodyDiv w:val="1"/>
      <w:marLeft w:val="0"/>
      <w:marRight w:val="0"/>
      <w:marTop w:val="0"/>
      <w:marBottom w:val="0"/>
      <w:divBdr>
        <w:top w:val="none" w:sz="0" w:space="0" w:color="auto"/>
        <w:left w:val="none" w:sz="0" w:space="0" w:color="auto"/>
        <w:bottom w:val="none" w:sz="0" w:space="0" w:color="auto"/>
        <w:right w:val="none" w:sz="0" w:space="0" w:color="auto"/>
      </w:divBdr>
    </w:div>
    <w:div w:id="1474132718">
      <w:bodyDiv w:val="1"/>
      <w:marLeft w:val="0"/>
      <w:marRight w:val="0"/>
      <w:marTop w:val="0"/>
      <w:marBottom w:val="0"/>
      <w:divBdr>
        <w:top w:val="none" w:sz="0" w:space="0" w:color="auto"/>
        <w:left w:val="none" w:sz="0" w:space="0" w:color="auto"/>
        <w:bottom w:val="none" w:sz="0" w:space="0" w:color="auto"/>
        <w:right w:val="none" w:sz="0" w:space="0" w:color="auto"/>
      </w:divBdr>
    </w:div>
    <w:div w:id="1497957474">
      <w:bodyDiv w:val="1"/>
      <w:marLeft w:val="0"/>
      <w:marRight w:val="0"/>
      <w:marTop w:val="0"/>
      <w:marBottom w:val="0"/>
      <w:divBdr>
        <w:top w:val="none" w:sz="0" w:space="0" w:color="auto"/>
        <w:left w:val="none" w:sz="0" w:space="0" w:color="auto"/>
        <w:bottom w:val="none" w:sz="0" w:space="0" w:color="auto"/>
        <w:right w:val="none" w:sz="0" w:space="0" w:color="auto"/>
      </w:divBdr>
    </w:div>
    <w:div w:id="1511144434">
      <w:bodyDiv w:val="1"/>
      <w:marLeft w:val="0"/>
      <w:marRight w:val="0"/>
      <w:marTop w:val="0"/>
      <w:marBottom w:val="0"/>
      <w:divBdr>
        <w:top w:val="none" w:sz="0" w:space="0" w:color="auto"/>
        <w:left w:val="none" w:sz="0" w:space="0" w:color="auto"/>
        <w:bottom w:val="none" w:sz="0" w:space="0" w:color="auto"/>
        <w:right w:val="none" w:sz="0" w:space="0" w:color="auto"/>
      </w:divBdr>
      <w:divsChild>
        <w:div w:id="97261384">
          <w:marLeft w:val="288"/>
          <w:marRight w:val="0"/>
          <w:marTop w:val="0"/>
          <w:marBottom w:val="0"/>
          <w:divBdr>
            <w:top w:val="none" w:sz="0" w:space="0" w:color="auto"/>
            <w:left w:val="none" w:sz="0" w:space="0" w:color="auto"/>
            <w:bottom w:val="none" w:sz="0" w:space="0" w:color="auto"/>
            <w:right w:val="none" w:sz="0" w:space="0" w:color="auto"/>
          </w:divBdr>
        </w:div>
        <w:div w:id="1845514861">
          <w:marLeft w:val="835"/>
          <w:marRight w:val="0"/>
          <w:marTop w:val="102"/>
          <w:marBottom w:val="102"/>
          <w:divBdr>
            <w:top w:val="none" w:sz="0" w:space="0" w:color="auto"/>
            <w:left w:val="none" w:sz="0" w:space="0" w:color="auto"/>
            <w:bottom w:val="none" w:sz="0" w:space="0" w:color="auto"/>
            <w:right w:val="none" w:sz="0" w:space="0" w:color="auto"/>
          </w:divBdr>
        </w:div>
        <w:div w:id="1370103528">
          <w:marLeft w:val="835"/>
          <w:marRight w:val="0"/>
          <w:marTop w:val="0"/>
          <w:marBottom w:val="102"/>
          <w:divBdr>
            <w:top w:val="none" w:sz="0" w:space="0" w:color="auto"/>
            <w:left w:val="none" w:sz="0" w:space="0" w:color="auto"/>
            <w:bottom w:val="none" w:sz="0" w:space="0" w:color="auto"/>
            <w:right w:val="none" w:sz="0" w:space="0" w:color="auto"/>
          </w:divBdr>
        </w:div>
        <w:div w:id="1155024666">
          <w:marLeft w:val="835"/>
          <w:marRight w:val="0"/>
          <w:marTop w:val="0"/>
          <w:marBottom w:val="102"/>
          <w:divBdr>
            <w:top w:val="none" w:sz="0" w:space="0" w:color="auto"/>
            <w:left w:val="none" w:sz="0" w:space="0" w:color="auto"/>
            <w:bottom w:val="none" w:sz="0" w:space="0" w:color="auto"/>
            <w:right w:val="none" w:sz="0" w:space="0" w:color="auto"/>
          </w:divBdr>
        </w:div>
        <w:div w:id="564218238">
          <w:marLeft w:val="835"/>
          <w:marRight w:val="0"/>
          <w:marTop w:val="0"/>
          <w:marBottom w:val="0"/>
          <w:divBdr>
            <w:top w:val="none" w:sz="0" w:space="0" w:color="auto"/>
            <w:left w:val="none" w:sz="0" w:space="0" w:color="auto"/>
            <w:bottom w:val="none" w:sz="0" w:space="0" w:color="auto"/>
            <w:right w:val="none" w:sz="0" w:space="0" w:color="auto"/>
          </w:divBdr>
        </w:div>
        <w:div w:id="1854684874">
          <w:marLeft w:val="1526"/>
          <w:marRight w:val="0"/>
          <w:marTop w:val="0"/>
          <w:marBottom w:val="0"/>
          <w:divBdr>
            <w:top w:val="none" w:sz="0" w:space="0" w:color="auto"/>
            <w:left w:val="none" w:sz="0" w:space="0" w:color="auto"/>
            <w:bottom w:val="none" w:sz="0" w:space="0" w:color="auto"/>
            <w:right w:val="none" w:sz="0" w:space="0" w:color="auto"/>
          </w:divBdr>
        </w:div>
        <w:div w:id="1596353771">
          <w:marLeft w:val="1526"/>
          <w:marRight w:val="0"/>
          <w:marTop w:val="0"/>
          <w:marBottom w:val="0"/>
          <w:divBdr>
            <w:top w:val="none" w:sz="0" w:space="0" w:color="auto"/>
            <w:left w:val="none" w:sz="0" w:space="0" w:color="auto"/>
            <w:bottom w:val="none" w:sz="0" w:space="0" w:color="auto"/>
            <w:right w:val="none" w:sz="0" w:space="0" w:color="auto"/>
          </w:divBdr>
        </w:div>
        <w:div w:id="1801846813">
          <w:marLeft w:val="1526"/>
          <w:marRight w:val="0"/>
          <w:marTop w:val="0"/>
          <w:marBottom w:val="102"/>
          <w:divBdr>
            <w:top w:val="none" w:sz="0" w:space="0" w:color="auto"/>
            <w:left w:val="none" w:sz="0" w:space="0" w:color="auto"/>
            <w:bottom w:val="none" w:sz="0" w:space="0" w:color="auto"/>
            <w:right w:val="none" w:sz="0" w:space="0" w:color="auto"/>
          </w:divBdr>
        </w:div>
        <w:div w:id="1780417030">
          <w:marLeft w:val="835"/>
          <w:marRight w:val="0"/>
          <w:marTop w:val="0"/>
          <w:marBottom w:val="0"/>
          <w:divBdr>
            <w:top w:val="none" w:sz="0" w:space="0" w:color="auto"/>
            <w:left w:val="none" w:sz="0" w:space="0" w:color="auto"/>
            <w:bottom w:val="none" w:sz="0" w:space="0" w:color="auto"/>
            <w:right w:val="none" w:sz="0" w:space="0" w:color="auto"/>
          </w:divBdr>
        </w:div>
        <w:div w:id="966811825">
          <w:marLeft w:val="1526"/>
          <w:marRight w:val="0"/>
          <w:marTop w:val="0"/>
          <w:marBottom w:val="0"/>
          <w:divBdr>
            <w:top w:val="none" w:sz="0" w:space="0" w:color="auto"/>
            <w:left w:val="none" w:sz="0" w:space="0" w:color="auto"/>
            <w:bottom w:val="none" w:sz="0" w:space="0" w:color="auto"/>
            <w:right w:val="none" w:sz="0" w:space="0" w:color="auto"/>
          </w:divBdr>
        </w:div>
        <w:div w:id="2090342227">
          <w:marLeft w:val="1526"/>
          <w:marRight w:val="0"/>
          <w:marTop w:val="0"/>
          <w:marBottom w:val="0"/>
          <w:divBdr>
            <w:top w:val="none" w:sz="0" w:space="0" w:color="auto"/>
            <w:left w:val="none" w:sz="0" w:space="0" w:color="auto"/>
            <w:bottom w:val="none" w:sz="0" w:space="0" w:color="auto"/>
            <w:right w:val="none" w:sz="0" w:space="0" w:color="auto"/>
          </w:divBdr>
        </w:div>
      </w:divsChild>
    </w:div>
    <w:div w:id="1630671925">
      <w:bodyDiv w:val="1"/>
      <w:marLeft w:val="0"/>
      <w:marRight w:val="0"/>
      <w:marTop w:val="0"/>
      <w:marBottom w:val="0"/>
      <w:divBdr>
        <w:top w:val="none" w:sz="0" w:space="0" w:color="auto"/>
        <w:left w:val="none" w:sz="0" w:space="0" w:color="auto"/>
        <w:bottom w:val="none" w:sz="0" w:space="0" w:color="auto"/>
        <w:right w:val="none" w:sz="0" w:space="0" w:color="auto"/>
      </w:divBdr>
    </w:div>
    <w:div w:id="1651979444">
      <w:bodyDiv w:val="1"/>
      <w:marLeft w:val="0"/>
      <w:marRight w:val="0"/>
      <w:marTop w:val="0"/>
      <w:marBottom w:val="0"/>
      <w:divBdr>
        <w:top w:val="none" w:sz="0" w:space="0" w:color="auto"/>
        <w:left w:val="none" w:sz="0" w:space="0" w:color="auto"/>
        <w:bottom w:val="none" w:sz="0" w:space="0" w:color="auto"/>
        <w:right w:val="none" w:sz="0" w:space="0" w:color="auto"/>
      </w:divBdr>
      <w:divsChild>
        <w:div w:id="108282735">
          <w:marLeft w:val="850"/>
          <w:marRight w:val="0"/>
          <w:marTop w:val="120"/>
          <w:marBottom w:val="0"/>
          <w:divBdr>
            <w:top w:val="none" w:sz="0" w:space="0" w:color="auto"/>
            <w:left w:val="none" w:sz="0" w:space="0" w:color="auto"/>
            <w:bottom w:val="none" w:sz="0" w:space="0" w:color="auto"/>
            <w:right w:val="none" w:sz="0" w:space="0" w:color="auto"/>
          </w:divBdr>
        </w:div>
        <w:div w:id="239602239">
          <w:marLeft w:val="850"/>
          <w:marRight w:val="0"/>
          <w:marTop w:val="120"/>
          <w:marBottom w:val="0"/>
          <w:divBdr>
            <w:top w:val="none" w:sz="0" w:space="0" w:color="auto"/>
            <w:left w:val="none" w:sz="0" w:space="0" w:color="auto"/>
            <w:bottom w:val="none" w:sz="0" w:space="0" w:color="auto"/>
            <w:right w:val="none" w:sz="0" w:space="0" w:color="auto"/>
          </w:divBdr>
        </w:div>
        <w:div w:id="961544466">
          <w:marLeft w:val="850"/>
          <w:marRight w:val="0"/>
          <w:marTop w:val="120"/>
          <w:marBottom w:val="0"/>
          <w:divBdr>
            <w:top w:val="none" w:sz="0" w:space="0" w:color="auto"/>
            <w:left w:val="none" w:sz="0" w:space="0" w:color="auto"/>
            <w:bottom w:val="none" w:sz="0" w:space="0" w:color="auto"/>
            <w:right w:val="none" w:sz="0" w:space="0" w:color="auto"/>
          </w:divBdr>
        </w:div>
        <w:div w:id="1997955621">
          <w:marLeft w:val="1138"/>
          <w:marRight w:val="0"/>
          <w:marTop w:val="0"/>
          <w:marBottom w:val="0"/>
          <w:divBdr>
            <w:top w:val="none" w:sz="0" w:space="0" w:color="auto"/>
            <w:left w:val="none" w:sz="0" w:space="0" w:color="auto"/>
            <w:bottom w:val="none" w:sz="0" w:space="0" w:color="auto"/>
            <w:right w:val="none" w:sz="0" w:space="0" w:color="auto"/>
          </w:divBdr>
        </w:div>
        <w:div w:id="215046526">
          <w:marLeft w:val="1138"/>
          <w:marRight w:val="0"/>
          <w:marTop w:val="0"/>
          <w:marBottom w:val="43"/>
          <w:divBdr>
            <w:top w:val="none" w:sz="0" w:space="0" w:color="auto"/>
            <w:left w:val="none" w:sz="0" w:space="0" w:color="auto"/>
            <w:bottom w:val="none" w:sz="0" w:space="0" w:color="auto"/>
            <w:right w:val="none" w:sz="0" w:space="0" w:color="auto"/>
          </w:divBdr>
        </w:div>
      </w:divsChild>
    </w:div>
    <w:div w:id="1732386998">
      <w:bodyDiv w:val="1"/>
      <w:marLeft w:val="0"/>
      <w:marRight w:val="0"/>
      <w:marTop w:val="0"/>
      <w:marBottom w:val="0"/>
      <w:divBdr>
        <w:top w:val="none" w:sz="0" w:space="0" w:color="auto"/>
        <w:left w:val="none" w:sz="0" w:space="0" w:color="auto"/>
        <w:bottom w:val="none" w:sz="0" w:space="0" w:color="auto"/>
        <w:right w:val="none" w:sz="0" w:space="0" w:color="auto"/>
      </w:divBdr>
      <w:divsChild>
        <w:div w:id="915745660">
          <w:marLeft w:val="288"/>
          <w:marRight w:val="0"/>
          <w:marTop w:val="0"/>
          <w:marBottom w:val="102"/>
          <w:divBdr>
            <w:top w:val="none" w:sz="0" w:space="0" w:color="auto"/>
            <w:left w:val="none" w:sz="0" w:space="0" w:color="auto"/>
            <w:bottom w:val="none" w:sz="0" w:space="0" w:color="auto"/>
            <w:right w:val="none" w:sz="0" w:space="0" w:color="auto"/>
          </w:divBdr>
        </w:div>
        <w:div w:id="1891382686">
          <w:marLeft w:val="288"/>
          <w:marRight w:val="0"/>
          <w:marTop w:val="0"/>
          <w:marBottom w:val="102"/>
          <w:divBdr>
            <w:top w:val="none" w:sz="0" w:space="0" w:color="auto"/>
            <w:left w:val="none" w:sz="0" w:space="0" w:color="auto"/>
            <w:bottom w:val="none" w:sz="0" w:space="0" w:color="auto"/>
            <w:right w:val="none" w:sz="0" w:space="0" w:color="auto"/>
          </w:divBdr>
        </w:div>
        <w:div w:id="648048508">
          <w:marLeft w:val="288"/>
          <w:marRight w:val="0"/>
          <w:marTop w:val="0"/>
          <w:marBottom w:val="0"/>
          <w:divBdr>
            <w:top w:val="none" w:sz="0" w:space="0" w:color="auto"/>
            <w:left w:val="none" w:sz="0" w:space="0" w:color="auto"/>
            <w:bottom w:val="none" w:sz="0" w:space="0" w:color="auto"/>
            <w:right w:val="none" w:sz="0" w:space="0" w:color="auto"/>
          </w:divBdr>
        </w:div>
        <w:div w:id="390231757">
          <w:marLeft w:val="288"/>
          <w:marRight w:val="0"/>
          <w:marTop w:val="0"/>
          <w:marBottom w:val="102"/>
          <w:divBdr>
            <w:top w:val="none" w:sz="0" w:space="0" w:color="auto"/>
            <w:left w:val="none" w:sz="0" w:space="0" w:color="auto"/>
            <w:bottom w:val="none" w:sz="0" w:space="0" w:color="auto"/>
            <w:right w:val="none" w:sz="0" w:space="0" w:color="auto"/>
          </w:divBdr>
        </w:div>
        <w:div w:id="818379683">
          <w:marLeft w:val="288"/>
          <w:marRight w:val="0"/>
          <w:marTop w:val="0"/>
          <w:marBottom w:val="0"/>
          <w:divBdr>
            <w:top w:val="none" w:sz="0" w:space="0" w:color="auto"/>
            <w:left w:val="none" w:sz="0" w:space="0" w:color="auto"/>
            <w:bottom w:val="none" w:sz="0" w:space="0" w:color="auto"/>
            <w:right w:val="none" w:sz="0" w:space="0" w:color="auto"/>
          </w:divBdr>
        </w:div>
        <w:div w:id="1667129049">
          <w:marLeft w:val="850"/>
          <w:marRight w:val="0"/>
          <w:marTop w:val="0"/>
          <w:marBottom w:val="0"/>
          <w:divBdr>
            <w:top w:val="none" w:sz="0" w:space="0" w:color="auto"/>
            <w:left w:val="none" w:sz="0" w:space="0" w:color="auto"/>
            <w:bottom w:val="none" w:sz="0" w:space="0" w:color="auto"/>
            <w:right w:val="none" w:sz="0" w:space="0" w:color="auto"/>
          </w:divBdr>
        </w:div>
        <w:div w:id="145516645">
          <w:marLeft w:val="1411"/>
          <w:marRight w:val="0"/>
          <w:marTop w:val="0"/>
          <w:marBottom w:val="0"/>
          <w:divBdr>
            <w:top w:val="none" w:sz="0" w:space="0" w:color="auto"/>
            <w:left w:val="none" w:sz="0" w:space="0" w:color="auto"/>
            <w:bottom w:val="none" w:sz="0" w:space="0" w:color="auto"/>
            <w:right w:val="none" w:sz="0" w:space="0" w:color="auto"/>
          </w:divBdr>
        </w:div>
        <w:div w:id="1993026466">
          <w:marLeft w:val="1411"/>
          <w:marRight w:val="0"/>
          <w:marTop w:val="0"/>
          <w:marBottom w:val="0"/>
          <w:divBdr>
            <w:top w:val="none" w:sz="0" w:space="0" w:color="auto"/>
            <w:left w:val="none" w:sz="0" w:space="0" w:color="auto"/>
            <w:bottom w:val="none" w:sz="0" w:space="0" w:color="auto"/>
            <w:right w:val="none" w:sz="0" w:space="0" w:color="auto"/>
          </w:divBdr>
        </w:div>
        <w:div w:id="529882248">
          <w:marLeft w:val="1411"/>
          <w:marRight w:val="0"/>
          <w:marTop w:val="0"/>
          <w:marBottom w:val="0"/>
          <w:divBdr>
            <w:top w:val="none" w:sz="0" w:space="0" w:color="auto"/>
            <w:left w:val="none" w:sz="0" w:space="0" w:color="auto"/>
            <w:bottom w:val="none" w:sz="0" w:space="0" w:color="auto"/>
            <w:right w:val="none" w:sz="0" w:space="0" w:color="auto"/>
          </w:divBdr>
        </w:div>
      </w:divsChild>
    </w:div>
    <w:div w:id="1747996516">
      <w:bodyDiv w:val="1"/>
      <w:marLeft w:val="0"/>
      <w:marRight w:val="0"/>
      <w:marTop w:val="0"/>
      <w:marBottom w:val="0"/>
      <w:divBdr>
        <w:top w:val="none" w:sz="0" w:space="0" w:color="auto"/>
        <w:left w:val="none" w:sz="0" w:space="0" w:color="auto"/>
        <w:bottom w:val="none" w:sz="0" w:space="0" w:color="auto"/>
        <w:right w:val="none" w:sz="0" w:space="0" w:color="auto"/>
      </w:divBdr>
    </w:div>
    <w:div w:id="1784575340">
      <w:bodyDiv w:val="1"/>
      <w:marLeft w:val="0"/>
      <w:marRight w:val="0"/>
      <w:marTop w:val="0"/>
      <w:marBottom w:val="0"/>
      <w:divBdr>
        <w:top w:val="none" w:sz="0" w:space="0" w:color="auto"/>
        <w:left w:val="none" w:sz="0" w:space="0" w:color="auto"/>
        <w:bottom w:val="none" w:sz="0" w:space="0" w:color="auto"/>
        <w:right w:val="none" w:sz="0" w:space="0" w:color="auto"/>
      </w:divBdr>
      <w:divsChild>
        <w:div w:id="1837040025">
          <w:marLeft w:val="0"/>
          <w:marRight w:val="0"/>
          <w:marTop w:val="0"/>
          <w:marBottom w:val="43"/>
          <w:divBdr>
            <w:top w:val="none" w:sz="0" w:space="0" w:color="auto"/>
            <w:left w:val="none" w:sz="0" w:space="0" w:color="auto"/>
            <w:bottom w:val="none" w:sz="0" w:space="0" w:color="auto"/>
            <w:right w:val="none" w:sz="0" w:space="0" w:color="auto"/>
          </w:divBdr>
        </w:div>
        <w:div w:id="2083209846">
          <w:marLeft w:val="562"/>
          <w:marRight w:val="0"/>
          <w:marTop w:val="0"/>
          <w:marBottom w:val="82"/>
          <w:divBdr>
            <w:top w:val="none" w:sz="0" w:space="0" w:color="auto"/>
            <w:left w:val="none" w:sz="0" w:space="0" w:color="auto"/>
            <w:bottom w:val="none" w:sz="0" w:space="0" w:color="auto"/>
            <w:right w:val="none" w:sz="0" w:space="0" w:color="auto"/>
          </w:divBdr>
        </w:div>
        <w:div w:id="621807882">
          <w:marLeft w:val="562"/>
          <w:marRight w:val="0"/>
          <w:marTop w:val="0"/>
          <w:marBottom w:val="0"/>
          <w:divBdr>
            <w:top w:val="none" w:sz="0" w:space="0" w:color="auto"/>
            <w:left w:val="none" w:sz="0" w:space="0" w:color="auto"/>
            <w:bottom w:val="none" w:sz="0" w:space="0" w:color="auto"/>
            <w:right w:val="none" w:sz="0" w:space="0" w:color="auto"/>
          </w:divBdr>
        </w:div>
        <w:div w:id="1980569587">
          <w:marLeft w:val="1138"/>
          <w:marRight w:val="0"/>
          <w:marTop w:val="0"/>
          <w:marBottom w:val="0"/>
          <w:divBdr>
            <w:top w:val="none" w:sz="0" w:space="0" w:color="auto"/>
            <w:left w:val="none" w:sz="0" w:space="0" w:color="auto"/>
            <w:bottom w:val="none" w:sz="0" w:space="0" w:color="auto"/>
            <w:right w:val="none" w:sz="0" w:space="0" w:color="auto"/>
          </w:divBdr>
        </w:div>
        <w:div w:id="2076933484">
          <w:marLeft w:val="1138"/>
          <w:marRight w:val="0"/>
          <w:marTop w:val="0"/>
          <w:marBottom w:val="0"/>
          <w:divBdr>
            <w:top w:val="none" w:sz="0" w:space="0" w:color="auto"/>
            <w:left w:val="none" w:sz="0" w:space="0" w:color="auto"/>
            <w:bottom w:val="none" w:sz="0" w:space="0" w:color="auto"/>
            <w:right w:val="none" w:sz="0" w:space="0" w:color="auto"/>
          </w:divBdr>
        </w:div>
        <w:div w:id="332027816">
          <w:marLeft w:val="1138"/>
          <w:marRight w:val="0"/>
          <w:marTop w:val="0"/>
          <w:marBottom w:val="0"/>
          <w:divBdr>
            <w:top w:val="none" w:sz="0" w:space="0" w:color="auto"/>
            <w:left w:val="none" w:sz="0" w:space="0" w:color="auto"/>
            <w:bottom w:val="none" w:sz="0" w:space="0" w:color="auto"/>
            <w:right w:val="none" w:sz="0" w:space="0" w:color="auto"/>
          </w:divBdr>
        </w:div>
      </w:divsChild>
    </w:div>
    <w:div w:id="1820684596">
      <w:bodyDiv w:val="1"/>
      <w:marLeft w:val="0"/>
      <w:marRight w:val="0"/>
      <w:marTop w:val="0"/>
      <w:marBottom w:val="0"/>
      <w:divBdr>
        <w:top w:val="none" w:sz="0" w:space="0" w:color="auto"/>
        <w:left w:val="none" w:sz="0" w:space="0" w:color="auto"/>
        <w:bottom w:val="none" w:sz="0" w:space="0" w:color="auto"/>
        <w:right w:val="none" w:sz="0" w:space="0" w:color="auto"/>
      </w:divBdr>
      <w:divsChild>
        <w:div w:id="1385720204">
          <w:marLeft w:val="576"/>
          <w:marRight w:val="0"/>
          <w:marTop w:val="0"/>
          <w:marBottom w:val="192"/>
          <w:divBdr>
            <w:top w:val="none" w:sz="0" w:space="0" w:color="auto"/>
            <w:left w:val="none" w:sz="0" w:space="0" w:color="auto"/>
            <w:bottom w:val="none" w:sz="0" w:space="0" w:color="auto"/>
            <w:right w:val="none" w:sz="0" w:space="0" w:color="auto"/>
          </w:divBdr>
        </w:div>
        <w:div w:id="1421246397">
          <w:marLeft w:val="576"/>
          <w:marRight w:val="0"/>
          <w:marTop w:val="0"/>
          <w:marBottom w:val="38"/>
          <w:divBdr>
            <w:top w:val="none" w:sz="0" w:space="0" w:color="auto"/>
            <w:left w:val="none" w:sz="0" w:space="0" w:color="auto"/>
            <w:bottom w:val="none" w:sz="0" w:space="0" w:color="auto"/>
            <w:right w:val="none" w:sz="0" w:space="0" w:color="auto"/>
          </w:divBdr>
        </w:div>
        <w:div w:id="478111008">
          <w:marLeft w:val="850"/>
          <w:marRight w:val="0"/>
          <w:marTop w:val="0"/>
          <w:marBottom w:val="38"/>
          <w:divBdr>
            <w:top w:val="none" w:sz="0" w:space="0" w:color="auto"/>
            <w:left w:val="none" w:sz="0" w:space="0" w:color="auto"/>
            <w:bottom w:val="none" w:sz="0" w:space="0" w:color="auto"/>
            <w:right w:val="none" w:sz="0" w:space="0" w:color="auto"/>
          </w:divBdr>
        </w:div>
        <w:div w:id="620038318">
          <w:marLeft w:val="850"/>
          <w:marRight w:val="0"/>
          <w:marTop w:val="0"/>
          <w:marBottom w:val="38"/>
          <w:divBdr>
            <w:top w:val="none" w:sz="0" w:space="0" w:color="auto"/>
            <w:left w:val="none" w:sz="0" w:space="0" w:color="auto"/>
            <w:bottom w:val="none" w:sz="0" w:space="0" w:color="auto"/>
            <w:right w:val="none" w:sz="0" w:space="0" w:color="auto"/>
          </w:divBdr>
        </w:div>
        <w:div w:id="2003971967">
          <w:marLeft w:val="850"/>
          <w:marRight w:val="0"/>
          <w:marTop w:val="0"/>
          <w:marBottom w:val="192"/>
          <w:divBdr>
            <w:top w:val="none" w:sz="0" w:space="0" w:color="auto"/>
            <w:left w:val="none" w:sz="0" w:space="0" w:color="auto"/>
            <w:bottom w:val="none" w:sz="0" w:space="0" w:color="auto"/>
            <w:right w:val="none" w:sz="0" w:space="0" w:color="auto"/>
          </w:divBdr>
        </w:div>
        <w:div w:id="25445911">
          <w:marLeft w:val="576"/>
          <w:marRight w:val="0"/>
          <w:marTop w:val="0"/>
          <w:marBottom w:val="192"/>
          <w:divBdr>
            <w:top w:val="none" w:sz="0" w:space="0" w:color="auto"/>
            <w:left w:val="none" w:sz="0" w:space="0" w:color="auto"/>
            <w:bottom w:val="none" w:sz="0" w:space="0" w:color="auto"/>
            <w:right w:val="none" w:sz="0" w:space="0" w:color="auto"/>
          </w:divBdr>
        </w:div>
        <w:div w:id="1592542537">
          <w:marLeft w:val="576"/>
          <w:marRight w:val="0"/>
          <w:marTop w:val="0"/>
          <w:marBottom w:val="38"/>
          <w:divBdr>
            <w:top w:val="none" w:sz="0" w:space="0" w:color="auto"/>
            <w:left w:val="none" w:sz="0" w:space="0" w:color="auto"/>
            <w:bottom w:val="none" w:sz="0" w:space="0" w:color="auto"/>
            <w:right w:val="none" w:sz="0" w:space="0" w:color="auto"/>
          </w:divBdr>
        </w:div>
        <w:div w:id="285625655">
          <w:marLeft w:val="850"/>
          <w:marRight w:val="0"/>
          <w:marTop w:val="0"/>
          <w:marBottom w:val="38"/>
          <w:divBdr>
            <w:top w:val="none" w:sz="0" w:space="0" w:color="auto"/>
            <w:left w:val="none" w:sz="0" w:space="0" w:color="auto"/>
            <w:bottom w:val="none" w:sz="0" w:space="0" w:color="auto"/>
            <w:right w:val="none" w:sz="0" w:space="0" w:color="auto"/>
          </w:divBdr>
        </w:div>
        <w:div w:id="385417606">
          <w:marLeft w:val="850"/>
          <w:marRight w:val="0"/>
          <w:marTop w:val="0"/>
          <w:marBottom w:val="96"/>
          <w:divBdr>
            <w:top w:val="none" w:sz="0" w:space="0" w:color="auto"/>
            <w:left w:val="none" w:sz="0" w:space="0" w:color="auto"/>
            <w:bottom w:val="none" w:sz="0" w:space="0" w:color="auto"/>
            <w:right w:val="none" w:sz="0" w:space="0" w:color="auto"/>
          </w:divBdr>
        </w:div>
      </w:divsChild>
    </w:div>
    <w:div w:id="1825197587">
      <w:bodyDiv w:val="1"/>
      <w:marLeft w:val="0"/>
      <w:marRight w:val="0"/>
      <w:marTop w:val="0"/>
      <w:marBottom w:val="0"/>
      <w:divBdr>
        <w:top w:val="none" w:sz="0" w:space="0" w:color="auto"/>
        <w:left w:val="none" w:sz="0" w:space="0" w:color="auto"/>
        <w:bottom w:val="none" w:sz="0" w:space="0" w:color="auto"/>
        <w:right w:val="none" w:sz="0" w:space="0" w:color="auto"/>
      </w:divBdr>
      <w:divsChild>
        <w:div w:id="339084301">
          <w:marLeft w:val="821"/>
          <w:marRight w:val="0"/>
          <w:marTop w:val="0"/>
          <w:marBottom w:val="38"/>
          <w:divBdr>
            <w:top w:val="none" w:sz="0" w:space="0" w:color="auto"/>
            <w:left w:val="none" w:sz="0" w:space="0" w:color="auto"/>
            <w:bottom w:val="none" w:sz="0" w:space="0" w:color="auto"/>
            <w:right w:val="none" w:sz="0" w:space="0" w:color="auto"/>
          </w:divBdr>
        </w:div>
        <w:div w:id="1330672222">
          <w:marLeft w:val="821"/>
          <w:marRight w:val="0"/>
          <w:marTop w:val="0"/>
          <w:marBottom w:val="38"/>
          <w:divBdr>
            <w:top w:val="none" w:sz="0" w:space="0" w:color="auto"/>
            <w:left w:val="none" w:sz="0" w:space="0" w:color="auto"/>
            <w:bottom w:val="none" w:sz="0" w:space="0" w:color="auto"/>
            <w:right w:val="none" w:sz="0" w:space="0" w:color="auto"/>
          </w:divBdr>
        </w:div>
        <w:div w:id="634262188">
          <w:marLeft w:val="821"/>
          <w:marRight w:val="0"/>
          <w:marTop w:val="0"/>
          <w:marBottom w:val="38"/>
          <w:divBdr>
            <w:top w:val="none" w:sz="0" w:space="0" w:color="auto"/>
            <w:left w:val="none" w:sz="0" w:space="0" w:color="auto"/>
            <w:bottom w:val="none" w:sz="0" w:space="0" w:color="auto"/>
            <w:right w:val="none" w:sz="0" w:space="0" w:color="auto"/>
          </w:divBdr>
        </w:div>
      </w:divsChild>
    </w:div>
    <w:div w:id="1900556012">
      <w:bodyDiv w:val="1"/>
      <w:marLeft w:val="0"/>
      <w:marRight w:val="0"/>
      <w:marTop w:val="0"/>
      <w:marBottom w:val="0"/>
      <w:divBdr>
        <w:top w:val="none" w:sz="0" w:space="0" w:color="auto"/>
        <w:left w:val="none" w:sz="0" w:space="0" w:color="auto"/>
        <w:bottom w:val="none" w:sz="0" w:space="0" w:color="auto"/>
        <w:right w:val="none" w:sz="0" w:space="0" w:color="auto"/>
      </w:divBdr>
      <w:divsChild>
        <w:div w:id="20715047">
          <w:marLeft w:val="288"/>
          <w:marRight w:val="0"/>
          <w:marTop w:val="0"/>
          <w:marBottom w:val="216"/>
          <w:divBdr>
            <w:top w:val="none" w:sz="0" w:space="0" w:color="auto"/>
            <w:left w:val="none" w:sz="0" w:space="0" w:color="auto"/>
            <w:bottom w:val="none" w:sz="0" w:space="0" w:color="auto"/>
            <w:right w:val="none" w:sz="0" w:space="0" w:color="auto"/>
          </w:divBdr>
        </w:div>
        <w:div w:id="1748723407">
          <w:marLeft w:val="288"/>
          <w:marRight w:val="0"/>
          <w:marTop w:val="0"/>
          <w:marBottom w:val="216"/>
          <w:divBdr>
            <w:top w:val="none" w:sz="0" w:space="0" w:color="auto"/>
            <w:left w:val="none" w:sz="0" w:space="0" w:color="auto"/>
            <w:bottom w:val="none" w:sz="0" w:space="0" w:color="auto"/>
            <w:right w:val="none" w:sz="0" w:space="0" w:color="auto"/>
          </w:divBdr>
        </w:div>
        <w:div w:id="6833212">
          <w:marLeft w:val="288"/>
          <w:marRight w:val="0"/>
          <w:marTop w:val="0"/>
          <w:marBottom w:val="216"/>
          <w:divBdr>
            <w:top w:val="none" w:sz="0" w:space="0" w:color="auto"/>
            <w:left w:val="none" w:sz="0" w:space="0" w:color="auto"/>
            <w:bottom w:val="none" w:sz="0" w:space="0" w:color="auto"/>
            <w:right w:val="none" w:sz="0" w:space="0" w:color="auto"/>
          </w:divBdr>
        </w:div>
        <w:div w:id="1302271917">
          <w:marLeft w:val="288"/>
          <w:marRight w:val="0"/>
          <w:marTop w:val="0"/>
          <w:marBottom w:val="216"/>
          <w:divBdr>
            <w:top w:val="none" w:sz="0" w:space="0" w:color="auto"/>
            <w:left w:val="none" w:sz="0" w:space="0" w:color="auto"/>
            <w:bottom w:val="none" w:sz="0" w:space="0" w:color="auto"/>
            <w:right w:val="none" w:sz="0" w:space="0" w:color="auto"/>
          </w:divBdr>
        </w:div>
        <w:div w:id="806818553">
          <w:marLeft w:val="288"/>
          <w:marRight w:val="0"/>
          <w:marTop w:val="0"/>
          <w:marBottom w:val="216"/>
          <w:divBdr>
            <w:top w:val="none" w:sz="0" w:space="0" w:color="auto"/>
            <w:left w:val="none" w:sz="0" w:space="0" w:color="auto"/>
            <w:bottom w:val="none" w:sz="0" w:space="0" w:color="auto"/>
            <w:right w:val="none" w:sz="0" w:space="0" w:color="auto"/>
          </w:divBdr>
        </w:div>
      </w:divsChild>
    </w:div>
    <w:div w:id="1929072441">
      <w:bodyDiv w:val="1"/>
      <w:marLeft w:val="0"/>
      <w:marRight w:val="0"/>
      <w:marTop w:val="0"/>
      <w:marBottom w:val="0"/>
      <w:divBdr>
        <w:top w:val="none" w:sz="0" w:space="0" w:color="auto"/>
        <w:left w:val="none" w:sz="0" w:space="0" w:color="auto"/>
        <w:bottom w:val="none" w:sz="0" w:space="0" w:color="auto"/>
        <w:right w:val="none" w:sz="0" w:space="0" w:color="auto"/>
      </w:divBdr>
      <w:divsChild>
        <w:div w:id="915167592">
          <w:marLeft w:val="446"/>
          <w:marRight w:val="0"/>
          <w:marTop w:val="0"/>
          <w:marBottom w:val="96"/>
          <w:divBdr>
            <w:top w:val="none" w:sz="0" w:space="0" w:color="auto"/>
            <w:left w:val="none" w:sz="0" w:space="0" w:color="auto"/>
            <w:bottom w:val="none" w:sz="0" w:space="0" w:color="auto"/>
            <w:right w:val="none" w:sz="0" w:space="0" w:color="auto"/>
          </w:divBdr>
        </w:div>
        <w:div w:id="1276791729">
          <w:marLeft w:val="907"/>
          <w:marRight w:val="0"/>
          <w:marTop w:val="0"/>
          <w:marBottom w:val="96"/>
          <w:divBdr>
            <w:top w:val="none" w:sz="0" w:space="0" w:color="auto"/>
            <w:left w:val="none" w:sz="0" w:space="0" w:color="auto"/>
            <w:bottom w:val="none" w:sz="0" w:space="0" w:color="auto"/>
            <w:right w:val="none" w:sz="0" w:space="0" w:color="auto"/>
          </w:divBdr>
        </w:div>
        <w:div w:id="2116438026">
          <w:marLeft w:val="907"/>
          <w:marRight w:val="0"/>
          <w:marTop w:val="0"/>
          <w:marBottom w:val="96"/>
          <w:divBdr>
            <w:top w:val="none" w:sz="0" w:space="0" w:color="auto"/>
            <w:left w:val="none" w:sz="0" w:space="0" w:color="auto"/>
            <w:bottom w:val="none" w:sz="0" w:space="0" w:color="auto"/>
            <w:right w:val="none" w:sz="0" w:space="0" w:color="auto"/>
          </w:divBdr>
        </w:div>
        <w:div w:id="1420907441">
          <w:marLeft w:val="907"/>
          <w:marRight w:val="0"/>
          <w:marTop w:val="0"/>
          <w:marBottom w:val="96"/>
          <w:divBdr>
            <w:top w:val="none" w:sz="0" w:space="0" w:color="auto"/>
            <w:left w:val="none" w:sz="0" w:space="0" w:color="auto"/>
            <w:bottom w:val="none" w:sz="0" w:space="0" w:color="auto"/>
            <w:right w:val="none" w:sz="0" w:space="0" w:color="auto"/>
          </w:divBdr>
        </w:div>
        <w:div w:id="780343704">
          <w:marLeft w:val="907"/>
          <w:marRight w:val="0"/>
          <w:marTop w:val="0"/>
          <w:marBottom w:val="288"/>
          <w:divBdr>
            <w:top w:val="none" w:sz="0" w:space="0" w:color="auto"/>
            <w:left w:val="none" w:sz="0" w:space="0" w:color="auto"/>
            <w:bottom w:val="none" w:sz="0" w:space="0" w:color="auto"/>
            <w:right w:val="none" w:sz="0" w:space="0" w:color="auto"/>
          </w:divBdr>
        </w:div>
        <w:div w:id="426998081">
          <w:marLeft w:val="446"/>
          <w:marRight w:val="0"/>
          <w:marTop w:val="0"/>
          <w:marBottom w:val="96"/>
          <w:divBdr>
            <w:top w:val="none" w:sz="0" w:space="0" w:color="auto"/>
            <w:left w:val="none" w:sz="0" w:space="0" w:color="auto"/>
            <w:bottom w:val="none" w:sz="0" w:space="0" w:color="auto"/>
            <w:right w:val="none" w:sz="0" w:space="0" w:color="auto"/>
          </w:divBdr>
        </w:div>
        <w:div w:id="1976794874">
          <w:marLeft w:val="907"/>
          <w:marRight w:val="0"/>
          <w:marTop w:val="0"/>
          <w:marBottom w:val="96"/>
          <w:divBdr>
            <w:top w:val="none" w:sz="0" w:space="0" w:color="auto"/>
            <w:left w:val="none" w:sz="0" w:space="0" w:color="auto"/>
            <w:bottom w:val="none" w:sz="0" w:space="0" w:color="auto"/>
            <w:right w:val="none" w:sz="0" w:space="0" w:color="auto"/>
          </w:divBdr>
        </w:div>
        <w:div w:id="1476486310">
          <w:marLeft w:val="907"/>
          <w:marRight w:val="0"/>
          <w:marTop w:val="0"/>
          <w:marBottom w:val="96"/>
          <w:divBdr>
            <w:top w:val="none" w:sz="0" w:space="0" w:color="auto"/>
            <w:left w:val="none" w:sz="0" w:space="0" w:color="auto"/>
            <w:bottom w:val="none" w:sz="0" w:space="0" w:color="auto"/>
            <w:right w:val="none" w:sz="0" w:space="0" w:color="auto"/>
          </w:divBdr>
        </w:div>
        <w:div w:id="722292560">
          <w:marLeft w:val="907"/>
          <w:marRight w:val="0"/>
          <w:marTop w:val="0"/>
          <w:marBottom w:val="96"/>
          <w:divBdr>
            <w:top w:val="none" w:sz="0" w:space="0" w:color="auto"/>
            <w:left w:val="none" w:sz="0" w:space="0" w:color="auto"/>
            <w:bottom w:val="none" w:sz="0" w:space="0" w:color="auto"/>
            <w:right w:val="none" w:sz="0" w:space="0" w:color="auto"/>
          </w:divBdr>
        </w:div>
        <w:div w:id="2115975404">
          <w:marLeft w:val="907"/>
          <w:marRight w:val="0"/>
          <w:marTop w:val="0"/>
          <w:marBottom w:val="96"/>
          <w:divBdr>
            <w:top w:val="none" w:sz="0" w:space="0" w:color="auto"/>
            <w:left w:val="none" w:sz="0" w:space="0" w:color="auto"/>
            <w:bottom w:val="none" w:sz="0" w:space="0" w:color="auto"/>
            <w:right w:val="none" w:sz="0" w:space="0" w:color="auto"/>
          </w:divBdr>
        </w:div>
        <w:div w:id="576862525">
          <w:marLeft w:val="907"/>
          <w:marRight w:val="0"/>
          <w:marTop w:val="0"/>
          <w:marBottom w:val="96"/>
          <w:divBdr>
            <w:top w:val="none" w:sz="0" w:space="0" w:color="auto"/>
            <w:left w:val="none" w:sz="0" w:space="0" w:color="auto"/>
            <w:bottom w:val="none" w:sz="0" w:space="0" w:color="auto"/>
            <w:right w:val="none" w:sz="0" w:space="0" w:color="auto"/>
          </w:divBdr>
        </w:div>
      </w:divsChild>
    </w:div>
    <w:div w:id="1953855963">
      <w:bodyDiv w:val="1"/>
      <w:marLeft w:val="0"/>
      <w:marRight w:val="0"/>
      <w:marTop w:val="0"/>
      <w:marBottom w:val="0"/>
      <w:divBdr>
        <w:top w:val="none" w:sz="0" w:space="0" w:color="auto"/>
        <w:left w:val="none" w:sz="0" w:space="0" w:color="auto"/>
        <w:bottom w:val="none" w:sz="0" w:space="0" w:color="auto"/>
        <w:right w:val="none" w:sz="0" w:space="0" w:color="auto"/>
      </w:divBdr>
      <w:divsChild>
        <w:div w:id="1845047734">
          <w:marLeft w:val="288"/>
          <w:marRight w:val="0"/>
          <w:marTop w:val="120"/>
          <w:marBottom w:val="77"/>
          <w:divBdr>
            <w:top w:val="none" w:sz="0" w:space="0" w:color="auto"/>
            <w:left w:val="none" w:sz="0" w:space="0" w:color="auto"/>
            <w:bottom w:val="none" w:sz="0" w:space="0" w:color="auto"/>
            <w:right w:val="none" w:sz="0" w:space="0" w:color="auto"/>
          </w:divBdr>
        </w:div>
        <w:div w:id="895747371">
          <w:marLeft w:val="288"/>
          <w:marRight w:val="0"/>
          <w:marTop w:val="120"/>
          <w:marBottom w:val="0"/>
          <w:divBdr>
            <w:top w:val="none" w:sz="0" w:space="0" w:color="auto"/>
            <w:left w:val="none" w:sz="0" w:space="0" w:color="auto"/>
            <w:bottom w:val="none" w:sz="0" w:space="0" w:color="auto"/>
            <w:right w:val="none" w:sz="0" w:space="0" w:color="auto"/>
          </w:divBdr>
        </w:div>
        <w:div w:id="85462026">
          <w:marLeft w:val="288"/>
          <w:marRight w:val="0"/>
          <w:marTop w:val="120"/>
          <w:marBottom w:val="0"/>
          <w:divBdr>
            <w:top w:val="none" w:sz="0" w:space="0" w:color="auto"/>
            <w:left w:val="none" w:sz="0" w:space="0" w:color="auto"/>
            <w:bottom w:val="none" w:sz="0" w:space="0" w:color="auto"/>
            <w:right w:val="none" w:sz="0" w:space="0" w:color="auto"/>
          </w:divBdr>
        </w:div>
        <w:div w:id="424497986">
          <w:marLeft w:val="288"/>
          <w:marRight w:val="0"/>
          <w:marTop w:val="120"/>
          <w:marBottom w:val="0"/>
          <w:divBdr>
            <w:top w:val="none" w:sz="0" w:space="0" w:color="auto"/>
            <w:left w:val="none" w:sz="0" w:space="0" w:color="auto"/>
            <w:bottom w:val="none" w:sz="0" w:space="0" w:color="auto"/>
            <w:right w:val="none" w:sz="0" w:space="0" w:color="auto"/>
          </w:divBdr>
        </w:div>
        <w:div w:id="1429279180">
          <w:marLeft w:val="734"/>
          <w:marRight w:val="0"/>
          <w:marTop w:val="60"/>
          <w:marBottom w:val="0"/>
          <w:divBdr>
            <w:top w:val="none" w:sz="0" w:space="0" w:color="auto"/>
            <w:left w:val="none" w:sz="0" w:space="0" w:color="auto"/>
            <w:bottom w:val="none" w:sz="0" w:space="0" w:color="auto"/>
            <w:right w:val="none" w:sz="0" w:space="0" w:color="auto"/>
          </w:divBdr>
        </w:div>
        <w:div w:id="2091079696">
          <w:marLeft w:val="850"/>
          <w:marRight w:val="0"/>
          <w:marTop w:val="60"/>
          <w:marBottom w:val="0"/>
          <w:divBdr>
            <w:top w:val="none" w:sz="0" w:space="0" w:color="auto"/>
            <w:left w:val="none" w:sz="0" w:space="0" w:color="auto"/>
            <w:bottom w:val="none" w:sz="0" w:space="0" w:color="auto"/>
            <w:right w:val="none" w:sz="0" w:space="0" w:color="auto"/>
          </w:divBdr>
        </w:div>
      </w:divsChild>
    </w:div>
    <w:div w:id="1997763511">
      <w:bodyDiv w:val="1"/>
      <w:marLeft w:val="0"/>
      <w:marRight w:val="0"/>
      <w:marTop w:val="0"/>
      <w:marBottom w:val="0"/>
      <w:divBdr>
        <w:top w:val="none" w:sz="0" w:space="0" w:color="auto"/>
        <w:left w:val="none" w:sz="0" w:space="0" w:color="auto"/>
        <w:bottom w:val="none" w:sz="0" w:space="0" w:color="auto"/>
        <w:right w:val="none" w:sz="0" w:space="0" w:color="auto"/>
      </w:divBdr>
      <w:divsChild>
        <w:div w:id="1832990724">
          <w:marLeft w:val="288"/>
          <w:marRight w:val="0"/>
          <w:marTop w:val="0"/>
          <w:marBottom w:val="216"/>
          <w:divBdr>
            <w:top w:val="none" w:sz="0" w:space="0" w:color="auto"/>
            <w:left w:val="none" w:sz="0" w:space="0" w:color="auto"/>
            <w:bottom w:val="none" w:sz="0" w:space="0" w:color="auto"/>
            <w:right w:val="none" w:sz="0" w:space="0" w:color="auto"/>
          </w:divBdr>
        </w:div>
        <w:div w:id="935678259">
          <w:marLeft w:val="288"/>
          <w:marRight w:val="0"/>
          <w:marTop w:val="0"/>
          <w:marBottom w:val="216"/>
          <w:divBdr>
            <w:top w:val="none" w:sz="0" w:space="0" w:color="auto"/>
            <w:left w:val="none" w:sz="0" w:space="0" w:color="auto"/>
            <w:bottom w:val="none" w:sz="0" w:space="0" w:color="auto"/>
            <w:right w:val="none" w:sz="0" w:space="0" w:color="auto"/>
          </w:divBdr>
        </w:div>
        <w:div w:id="656419282">
          <w:marLeft w:val="288"/>
          <w:marRight w:val="0"/>
          <w:marTop w:val="0"/>
          <w:marBottom w:val="216"/>
          <w:divBdr>
            <w:top w:val="none" w:sz="0" w:space="0" w:color="auto"/>
            <w:left w:val="none" w:sz="0" w:space="0" w:color="auto"/>
            <w:bottom w:val="none" w:sz="0" w:space="0" w:color="auto"/>
            <w:right w:val="none" w:sz="0" w:space="0" w:color="auto"/>
          </w:divBdr>
        </w:div>
      </w:divsChild>
    </w:div>
    <w:div w:id="2027242965">
      <w:bodyDiv w:val="1"/>
      <w:marLeft w:val="0"/>
      <w:marRight w:val="0"/>
      <w:marTop w:val="0"/>
      <w:marBottom w:val="0"/>
      <w:divBdr>
        <w:top w:val="none" w:sz="0" w:space="0" w:color="auto"/>
        <w:left w:val="none" w:sz="0" w:space="0" w:color="auto"/>
        <w:bottom w:val="none" w:sz="0" w:space="0" w:color="auto"/>
        <w:right w:val="none" w:sz="0" w:space="0" w:color="auto"/>
      </w:divBdr>
    </w:div>
    <w:div w:id="2045788606">
      <w:bodyDiv w:val="1"/>
      <w:marLeft w:val="0"/>
      <w:marRight w:val="0"/>
      <w:marTop w:val="0"/>
      <w:marBottom w:val="0"/>
      <w:divBdr>
        <w:top w:val="none" w:sz="0" w:space="0" w:color="auto"/>
        <w:left w:val="none" w:sz="0" w:space="0" w:color="auto"/>
        <w:bottom w:val="none" w:sz="0" w:space="0" w:color="auto"/>
        <w:right w:val="none" w:sz="0" w:space="0" w:color="auto"/>
      </w:divBdr>
    </w:div>
    <w:div w:id="2058620517">
      <w:bodyDiv w:val="1"/>
      <w:marLeft w:val="0"/>
      <w:marRight w:val="0"/>
      <w:marTop w:val="0"/>
      <w:marBottom w:val="0"/>
      <w:divBdr>
        <w:top w:val="none" w:sz="0" w:space="0" w:color="auto"/>
        <w:left w:val="none" w:sz="0" w:space="0" w:color="auto"/>
        <w:bottom w:val="none" w:sz="0" w:space="0" w:color="auto"/>
        <w:right w:val="none" w:sz="0" w:space="0" w:color="auto"/>
      </w:divBdr>
      <w:divsChild>
        <w:div w:id="1963338255">
          <w:marLeft w:val="288"/>
          <w:marRight w:val="0"/>
          <w:marTop w:val="0"/>
          <w:marBottom w:val="216"/>
          <w:divBdr>
            <w:top w:val="none" w:sz="0" w:space="0" w:color="auto"/>
            <w:left w:val="none" w:sz="0" w:space="0" w:color="auto"/>
            <w:bottom w:val="none" w:sz="0" w:space="0" w:color="auto"/>
            <w:right w:val="none" w:sz="0" w:space="0" w:color="auto"/>
          </w:divBdr>
        </w:div>
        <w:div w:id="2005014314">
          <w:marLeft w:val="288"/>
          <w:marRight w:val="0"/>
          <w:marTop w:val="0"/>
          <w:marBottom w:val="216"/>
          <w:divBdr>
            <w:top w:val="none" w:sz="0" w:space="0" w:color="auto"/>
            <w:left w:val="none" w:sz="0" w:space="0" w:color="auto"/>
            <w:bottom w:val="none" w:sz="0" w:space="0" w:color="auto"/>
            <w:right w:val="none" w:sz="0" w:space="0" w:color="auto"/>
          </w:divBdr>
        </w:div>
        <w:div w:id="2129855298">
          <w:marLeft w:val="288"/>
          <w:marRight w:val="0"/>
          <w:marTop w:val="0"/>
          <w:marBottom w:val="216"/>
          <w:divBdr>
            <w:top w:val="none" w:sz="0" w:space="0" w:color="auto"/>
            <w:left w:val="none" w:sz="0" w:space="0" w:color="auto"/>
            <w:bottom w:val="none" w:sz="0" w:space="0" w:color="auto"/>
            <w:right w:val="none" w:sz="0" w:space="0" w:color="auto"/>
          </w:divBdr>
        </w:div>
      </w:divsChild>
    </w:div>
    <w:div w:id="2067531342">
      <w:bodyDiv w:val="1"/>
      <w:marLeft w:val="0"/>
      <w:marRight w:val="0"/>
      <w:marTop w:val="0"/>
      <w:marBottom w:val="0"/>
      <w:divBdr>
        <w:top w:val="none" w:sz="0" w:space="0" w:color="auto"/>
        <w:left w:val="none" w:sz="0" w:space="0" w:color="auto"/>
        <w:bottom w:val="none" w:sz="0" w:space="0" w:color="auto"/>
        <w:right w:val="none" w:sz="0" w:space="0" w:color="auto"/>
      </w:divBdr>
    </w:div>
    <w:div w:id="2099862259">
      <w:bodyDiv w:val="1"/>
      <w:marLeft w:val="0"/>
      <w:marRight w:val="0"/>
      <w:marTop w:val="0"/>
      <w:marBottom w:val="0"/>
      <w:divBdr>
        <w:top w:val="none" w:sz="0" w:space="0" w:color="auto"/>
        <w:left w:val="none" w:sz="0" w:space="0" w:color="auto"/>
        <w:bottom w:val="none" w:sz="0" w:space="0" w:color="auto"/>
        <w:right w:val="none" w:sz="0" w:space="0" w:color="auto"/>
      </w:divBdr>
      <w:divsChild>
        <w:div w:id="1647931499">
          <w:marLeft w:val="418"/>
          <w:marRight w:val="0"/>
          <w:marTop w:val="0"/>
          <w:marBottom w:val="120"/>
          <w:divBdr>
            <w:top w:val="none" w:sz="0" w:space="0" w:color="auto"/>
            <w:left w:val="none" w:sz="0" w:space="0" w:color="auto"/>
            <w:bottom w:val="none" w:sz="0" w:space="0" w:color="auto"/>
            <w:right w:val="none" w:sz="0" w:space="0" w:color="auto"/>
          </w:divBdr>
        </w:div>
        <w:div w:id="1927686807">
          <w:marLeft w:val="418"/>
          <w:marRight w:val="0"/>
          <w:marTop w:val="0"/>
          <w:marBottom w:val="120"/>
          <w:divBdr>
            <w:top w:val="none" w:sz="0" w:space="0" w:color="auto"/>
            <w:left w:val="none" w:sz="0" w:space="0" w:color="auto"/>
            <w:bottom w:val="none" w:sz="0" w:space="0" w:color="auto"/>
            <w:right w:val="none" w:sz="0" w:space="0" w:color="auto"/>
          </w:divBdr>
        </w:div>
        <w:div w:id="678774312">
          <w:marLeft w:val="41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hyperlink" Target="http://fr.wikipedia.org/wiki/H%C3%A9morragie" TargetMode="External"/><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tif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361</TotalTime>
  <Pages>12</Pages>
  <Words>3681</Words>
  <Characters>20984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2020-02-24T01:20:00Z</dcterms:created>
  <dcterms:modified xsi:type="dcterms:W3CDTF">2020-03-04T19:12:00Z</dcterms:modified>
</cp:coreProperties>
</file>