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E628C" w14:textId="28CFE28D" w:rsidR="002E40AF" w:rsidRPr="00F53E1B" w:rsidRDefault="00F53E1B">
      <w:pPr>
        <w:rPr>
          <w:b/>
          <w:sz w:val="28"/>
          <w:szCs w:val="28"/>
          <w:u w:val="single"/>
          <w:lang w:val="fr-CA"/>
        </w:rPr>
      </w:pPr>
      <w:r w:rsidRPr="00F53E1B">
        <w:rPr>
          <w:sz w:val="28"/>
          <w:szCs w:val="28"/>
          <w:lang w:val="fr-CA"/>
        </w:rPr>
        <w:t xml:space="preserve">   </w:t>
      </w:r>
      <w:r>
        <w:rPr>
          <w:sz w:val="28"/>
          <w:szCs w:val="28"/>
          <w:lang w:val="fr-CA"/>
        </w:rPr>
        <w:t xml:space="preserve">                                 </w:t>
      </w:r>
      <w:r w:rsidR="002E447F">
        <w:rPr>
          <w:sz w:val="28"/>
          <w:szCs w:val="28"/>
          <w:lang w:val="fr-CA"/>
        </w:rPr>
        <w:t xml:space="preserve"> </w:t>
      </w:r>
      <w:r w:rsidR="004332DB">
        <w:rPr>
          <w:sz w:val="28"/>
          <w:szCs w:val="28"/>
          <w:lang w:val="fr-CA"/>
        </w:rPr>
        <w:t xml:space="preserve">  </w:t>
      </w:r>
      <w:r w:rsidR="002E447F">
        <w:rPr>
          <w:sz w:val="28"/>
          <w:szCs w:val="28"/>
          <w:lang w:val="fr-CA"/>
        </w:rPr>
        <w:t xml:space="preserve"> </w:t>
      </w:r>
      <w:r>
        <w:rPr>
          <w:sz w:val="28"/>
          <w:szCs w:val="28"/>
          <w:lang w:val="fr-CA"/>
        </w:rPr>
        <w:t xml:space="preserve">  </w:t>
      </w:r>
      <w:r w:rsidR="001307D8" w:rsidRPr="00F53E1B">
        <w:rPr>
          <w:b/>
          <w:sz w:val="28"/>
          <w:szCs w:val="28"/>
          <w:u w:val="single"/>
          <w:lang w:val="fr-CA"/>
        </w:rPr>
        <w:t xml:space="preserve">CHM1721 </w:t>
      </w:r>
      <w:r w:rsidR="002E40AF" w:rsidRPr="00F53E1B">
        <w:rPr>
          <w:b/>
          <w:sz w:val="28"/>
          <w:szCs w:val="28"/>
          <w:u w:val="single"/>
          <w:lang w:val="fr-CA"/>
        </w:rPr>
        <w:t xml:space="preserve">Z04 </w:t>
      </w:r>
      <w:r w:rsidR="00C43956">
        <w:rPr>
          <w:b/>
          <w:sz w:val="28"/>
          <w:szCs w:val="28"/>
          <w:u w:val="single"/>
          <w:lang w:val="fr-CA"/>
        </w:rPr>
        <w:t>C</w:t>
      </w:r>
      <w:r w:rsidR="002E40AF" w:rsidRPr="00F53E1B">
        <w:rPr>
          <w:b/>
          <w:sz w:val="28"/>
          <w:szCs w:val="28"/>
          <w:u w:val="single"/>
          <w:lang w:val="fr-CA"/>
        </w:rPr>
        <w:t xml:space="preserve">himie </w:t>
      </w:r>
      <w:r w:rsidR="00C43956">
        <w:rPr>
          <w:b/>
          <w:sz w:val="28"/>
          <w:szCs w:val="28"/>
          <w:u w:val="single"/>
          <w:lang w:val="fr-CA"/>
        </w:rPr>
        <w:t>O</w:t>
      </w:r>
      <w:r w:rsidR="002E40AF" w:rsidRPr="00F53E1B">
        <w:rPr>
          <w:b/>
          <w:sz w:val="28"/>
          <w:szCs w:val="28"/>
          <w:u w:val="single"/>
          <w:lang w:val="fr-CA"/>
        </w:rPr>
        <w:t xml:space="preserve">rganique 1 </w:t>
      </w:r>
    </w:p>
    <w:p w14:paraId="10D65DBE" w14:textId="77777777" w:rsidR="00F84F1A" w:rsidRDefault="002E40AF" w:rsidP="00F84F1A">
      <w:pPr>
        <w:rPr>
          <w:b/>
          <w:sz w:val="28"/>
          <w:szCs w:val="28"/>
          <w:u w:val="single"/>
          <w:lang w:val="fr-CA"/>
        </w:rPr>
      </w:pPr>
      <w:r w:rsidRPr="00F53E1B">
        <w:rPr>
          <w:lang w:val="fr-CA"/>
        </w:rPr>
        <w:t xml:space="preserve">                </w:t>
      </w:r>
      <w:r w:rsidR="00F53E1B">
        <w:rPr>
          <w:lang w:val="fr-CA"/>
        </w:rPr>
        <w:t xml:space="preserve">                                                </w:t>
      </w:r>
      <w:r w:rsidR="002E447F">
        <w:rPr>
          <w:lang w:val="fr-CA"/>
        </w:rPr>
        <w:t xml:space="preserve">    </w:t>
      </w:r>
      <w:r w:rsidRPr="00F53E1B">
        <w:rPr>
          <w:lang w:val="fr-CA"/>
        </w:rPr>
        <w:t xml:space="preserve">   </w:t>
      </w:r>
      <w:r w:rsidR="004332DB">
        <w:rPr>
          <w:lang w:val="fr-CA"/>
        </w:rPr>
        <w:t xml:space="preserve">   </w:t>
      </w:r>
      <w:r w:rsidRPr="00F53E1B">
        <w:rPr>
          <w:lang w:val="fr-CA"/>
        </w:rPr>
        <w:t xml:space="preserve"> </w:t>
      </w:r>
      <w:r w:rsidRPr="00F53E1B">
        <w:rPr>
          <w:b/>
          <w:sz w:val="28"/>
          <w:szCs w:val="28"/>
          <w:u w:val="single"/>
          <w:lang w:val="fr-CA"/>
        </w:rPr>
        <w:t xml:space="preserve">Expérience </w:t>
      </w:r>
      <w:r w:rsidR="00F84F1A">
        <w:rPr>
          <w:b/>
          <w:sz w:val="28"/>
          <w:szCs w:val="28"/>
          <w:u w:val="single"/>
          <w:lang w:val="fr-CA"/>
        </w:rPr>
        <w:t>4</w:t>
      </w:r>
      <w:r w:rsidRPr="00F53E1B">
        <w:rPr>
          <w:b/>
          <w:sz w:val="28"/>
          <w:szCs w:val="28"/>
          <w:u w:val="single"/>
          <w:lang w:val="fr-CA"/>
        </w:rPr>
        <w:t xml:space="preserve"> : </w:t>
      </w:r>
    </w:p>
    <w:p w14:paraId="30C02ACB" w14:textId="4EDE4C8C" w:rsidR="002E40AF" w:rsidRPr="00F84F1A" w:rsidRDefault="00F84F1A" w:rsidP="00F84F1A">
      <w:pPr>
        <w:jc w:val="center"/>
        <w:rPr>
          <w:b/>
          <w:sz w:val="28"/>
          <w:szCs w:val="28"/>
          <w:u w:val="single"/>
          <w:lang w:val="fr-CA"/>
        </w:rPr>
      </w:pPr>
      <w:r>
        <w:rPr>
          <w:rFonts w:hint="eastAsia"/>
          <w:b/>
          <w:bCs/>
          <w:sz w:val="28"/>
          <w:szCs w:val="28"/>
          <w:lang w:val="fr-CA" w:eastAsia="zh-CN"/>
        </w:rPr>
        <w:t>Anal</w:t>
      </w:r>
      <w:r w:rsidRPr="00F84F1A">
        <w:rPr>
          <w:b/>
          <w:bCs/>
          <w:sz w:val="28"/>
          <w:szCs w:val="28"/>
          <w:lang w:val="fr-CA" w:eastAsia="zh-CN"/>
        </w:rPr>
        <w:t>yse stéré</w:t>
      </w:r>
      <w:r>
        <w:rPr>
          <w:b/>
          <w:bCs/>
          <w:sz w:val="28"/>
          <w:szCs w:val="28"/>
          <w:lang w:val="fr-CA" w:eastAsia="zh-CN"/>
        </w:rPr>
        <w:t xml:space="preserve">ochimique de la réduction </w:t>
      </w:r>
      <w:r w:rsidR="00475F11">
        <w:rPr>
          <w:b/>
          <w:bCs/>
          <w:sz w:val="28"/>
          <w:szCs w:val="28"/>
          <w:lang w:val="fr-CA" w:eastAsia="zh-CN"/>
        </w:rPr>
        <w:t>d’un dicétone</w:t>
      </w:r>
    </w:p>
    <w:p w14:paraId="57367EF8" w14:textId="77777777" w:rsidR="002E40AF" w:rsidRPr="00F53E1B" w:rsidRDefault="002E40AF" w:rsidP="002E40AF">
      <w:pPr>
        <w:rPr>
          <w:b/>
          <w:bCs/>
          <w:sz w:val="28"/>
          <w:szCs w:val="28"/>
          <w:lang w:val="fr-CA"/>
        </w:rPr>
      </w:pPr>
    </w:p>
    <w:p w14:paraId="60B1D189" w14:textId="77777777" w:rsidR="002E40AF" w:rsidRPr="00F53E1B" w:rsidRDefault="002E40AF" w:rsidP="002E40AF">
      <w:pPr>
        <w:rPr>
          <w:b/>
          <w:bCs/>
          <w:sz w:val="28"/>
          <w:szCs w:val="28"/>
          <w:lang w:val="fr-CA"/>
        </w:rPr>
      </w:pPr>
    </w:p>
    <w:p w14:paraId="10BEF85E" w14:textId="77777777" w:rsidR="002E40AF" w:rsidRPr="00F53E1B" w:rsidRDefault="002E40AF" w:rsidP="002E40AF">
      <w:pPr>
        <w:rPr>
          <w:b/>
          <w:bCs/>
          <w:sz w:val="28"/>
          <w:szCs w:val="28"/>
          <w:lang w:val="fr-CA"/>
        </w:rPr>
      </w:pPr>
    </w:p>
    <w:p w14:paraId="094AE6CC" w14:textId="14BDAA4B" w:rsidR="002E40AF" w:rsidRPr="00F53E1B" w:rsidRDefault="00F53E1B" w:rsidP="002E40AF">
      <w:pPr>
        <w:rPr>
          <w:b/>
          <w:bCs/>
          <w:sz w:val="28"/>
          <w:szCs w:val="28"/>
          <w:lang w:val="fr-CA"/>
        </w:rPr>
      </w:pPr>
      <w:r>
        <w:rPr>
          <w:b/>
          <w:bCs/>
          <w:sz w:val="28"/>
          <w:szCs w:val="28"/>
          <w:lang w:val="fr-CA"/>
        </w:rPr>
        <w:t xml:space="preserve">                                       </w:t>
      </w:r>
      <w:r w:rsidRPr="00F53E1B">
        <w:rPr>
          <w:b/>
          <w:bCs/>
          <w:sz w:val="28"/>
          <w:szCs w:val="28"/>
          <w:u w:val="single"/>
          <w:lang w:val="fr-CA"/>
        </w:rPr>
        <w:t>Nom de l’étudiant</w:t>
      </w:r>
      <w:r>
        <w:rPr>
          <w:b/>
          <w:bCs/>
          <w:sz w:val="28"/>
          <w:szCs w:val="28"/>
          <w:lang w:val="fr-CA"/>
        </w:rPr>
        <w:t xml:space="preserve">: </w:t>
      </w:r>
      <w:proofErr w:type="spellStart"/>
      <w:r w:rsidR="003C63B1">
        <w:rPr>
          <w:b/>
          <w:bCs/>
          <w:sz w:val="28"/>
          <w:szCs w:val="28"/>
          <w:lang w:val="fr-CA"/>
        </w:rPr>
        <w:t>Jhon</w:t>
      </w:r>
      <w:proofErr w:type="spellEnd"/>
      <w:r w:rsidR="003C63B1">
        <w:rPr>
          <w:b/>
          <w:bCs/>
          <w:sz w:val="28"/>
          <w:szCs w:val="28"/>
          <w:lang w:val="fr-CA"/>
        </w:rPr>
        <w:t xml:space="preserve"> </w:t>
      </w:r>
      <w:proofErr w:type="spellStart"/>
      <w:r w:rsidR="003C63B1">
        <w:rPr>
          <w:b/>
          <w:bCs/>
          <w:sz w:val="28"/>
          <w:szCs w:val="28"/>
          <w:lang w:val="fr-CA"/>
        </w:rPr>
        <w:t>stewart</w:t>
      </w:r>
      <w:proofErr w:type="spellEnd"/>
    </w:p>
    <w:p w14:paraId="1984DFE0" w14:textId="1F4343A2" w:rsidR="002E40AF" w:rsidRPr="00F53E1B" w:rsidRDefault="002E40AF" w:rsidP="002E40AF">
      <w:pPr>
        <w:rPr>
          <w:b/>
          <w:bCs/>
          <w:sz w:val="28"/>
          <w:szCs w:val="28"/>
          <w:lang w:val="fr-CA"/>
        </w:rPr>
      </w:pPr>
      <w:r w:rsidRPr="00F53E1B">
        <w:rPr>
          <w:b/>
          <w:bCs/>
          <w:sz w:val="28"/>
          <w:szCs w:val="28"/>
          <w:lang w:val="fr-CA"/>
        </w:rPr>
        <w:t xml:space="preserve">   </w:t>
      </w:r>
      <w:r w:rsidR="00F53E1B">
        <w:rPr>
          <w:b/>
          <w:bCs/>
          <w:sz w:val="28"/>
          <w:szCs w:val="28"/>
          <w:lang w:val="fr-CA"/>
        </w:rPr>
        <w:t xml:space="preserve">                                            </w:t>
      </w:r>
      <w:r w:rsidR="00F50B36">
        <w:rPr>
          <w:b/>
          <w:bCs/>
          <w:sz w:val="28"/>
          <w:szCs w:val="28"/>
          <w:lang w:val="fr-CA"/>
        </w:rPr>
        <w:t>#</w:t>
      </w:r>
      <w:r w:rsidR="00EA79E6" w:rsidRPr="00EA79E6">
        <w:rPr>
          <w:b/>
          <w:bCs/>
          <w:sz w:val="28"/>
          <w:szCs w:val="28"/>
          <w:lang w:val="fr-CA"/>
        </w:rPr>
        <w:t xml:space="preserve"> </w:t>
      </w:r>
      <w:r w:rsidR="00EA79E6">
        <w:rPr>
          <w:b/>
          <w:bCs/>
          <w:sz w:val="28"/>
          <w:szCs w:val="28"/>
          <w:lang w:val="fr-CA"/>
        </w:rPr>
        <w:t>d’</w:t>
      </w:r>
      <w:r w:rsidR="00EA79E6" w:rsidRPr="0098085E">
        <w:rPr>
          <w:b/>
          <w:bCs/>
          <w:sz w:val="28"/>
          <w:szCs w:val="28"/>
          <w:lang w:val="fr-CA"/>
        </w:rPr>
        <w:t>étudian</w:t>
      </w:r>
      <w:r w:rsidR="00EA79E6">
        <w:rPr>
          <w:b/>
          <w:bCs/>
          <w:sz w:val="28"/>
          <w:szCs w:val="28"/>
          <w:lang w:val="fr-CA"/>
        </w:rPr>
        <w:t>t: (</w:t>
      </w:r>
      <w:r w:rsidR="00EA79E6" w:rsidRPr="008E0560">
        <w:rPr>
          <w:sz w:val="28"/>
          <w:szCs w:val="28"/>
          <w:lang w:val="fr-CA"/>
        </w:rPr>
        <w:t>300257646</w:t>
      </w:r>
      <w:r w:rsidR="00EA79E6">
        <w:rPr>
          <w:b/>
          <w:bCs/>
          <w:sz w:val="28"/>
          <w:szCs w:val="28"/>
          <w:lang w:val="fr-CA"/>
        </w:rPr>
        <w:t>)</w:t>
      </w:r>
    </w:p>
    <w:p w14:paraId="198D5DF5" w14:textId="77777777" w:rsidR="002E40AF" w:rsidRPr="00F53E1B" w:rsidRDefault="002E40AF" w:rsidP="002E40AF">
      <w:pPr>
        <w:rPr>
          <w:b/>
          <w:bCs/>
          <w:sz w:val="28"/>
          <w:szCs w:val="28"/>
          <w:lang w:val="fr-CA"/>
        </w:rPr>
      </w:pPr>
    </w:p>
    <w:p w14:paraId="5F5A41B7" w14:textId="77777777" w:rsidR="002E40AF" w:rsidRPr="00F53E1B" w:rsidRDefault="002E40AF" w:rsidP="002E40AF">
      <w:pPr>
        <w:rPr>
          <w:b/>
          <w:bCs/>
          <w:sz w:val="28"/>
          <w:szCs w:val="28"/>
          <w:lang w:val="fr-CA"/>
        </w:rPr>
      </w:pPr>
    </w:p>
    <w:p w14:paraId="6E684E27" w14:textId="77777777" w:rsidR="008D7D09" w:rsidRDefault="008D7D09" w:rsidP="002E40AF">
      <w:pPr>
        <w:rPr>
          <w:b/>
          <w:bCs/>
          <w:sz w:val="28"/>
          <w:szCs w:val="28"/>
          <w:lang w:val="fr-CA"/>
        </w:rPr>
      </w:pPr>
    </w:p>
    <w:p w14:paraId="19883A31" w14:textId="4B66A73A" w:rsidR="00605C26" w:rsidRDefault="008D7D09" w:rsidP="002E40AF">
      <w:pPr>
        <w:rPr>
          <w:b/>
          <w:bCs/>
          <w:sz w:val="28"/>
          <w:szCs w:val="28"/>
          <w:lang w:val="fr-CA"/>
        </w:rPr>
      </w:pPr>
      <w:r>
        <w:rPr>
          <w:b/>
          <w:bCs/>
          <w:sz w:val="28"/>
          <w:szCs w:val="28"/>
          <w:lang w:val="fr-CA"/>
        </w:rPr>
        <w:t xml:space="preserve">                  </w:t>
      </w:r>
      <w:r w:rsidR="00605C26">
        <w:rPr>
          <w:b/>
          <w:bCs/>
          <w:sz w:val="28"/>
          <w:szCs w:val="28"/>
          <w:lang w:val="fr-CA"/>
        </w:rPr>
        <w:t xml:space="preserve"> </w:t>
      </w:r>
      <w:r>
        <w:rPr>
          <w:b/>
          <w:bCs/>
          <w:sz w:val="28"/>
          <w:szCs w:val="28"/>
          <w:lang w:val="fr-CA"/>
        </w:rPr>
        <w:t xml:space="preserve">     </w:t>
      </w:r>
      <w:r w:rsidR="00F53E1B">
        <w:rPr>
          <w:b/>
          <w:bCs/>
          <w:sz w:val="28"/>
          <w:szCs w:val="28"/>
          <w:lang w:val="fr-CA"/>
        </w:rPr>
        <w:t xml:space="preserve">  </w:t>
      </w:r>
      <w:r w:rsidR="002E40AF" w:rsidRPr="00F62B5B">
        <w:rPr>
          <w:b/>
          <w:bCs/>
          <w:sz w:val="28"/>
          <w:szCs w:val="28"/>
          <w:u w:val="single"/>
          <w:lang w:val="fr-CA"/>
        </w:rPr>
        <w:t>Partenaire de laboratoire:</w:t>
      </w:r>
      <w:r w:rsidR="00F62B5B" w:rsidRPr="00F62B5B">
        <w:rPr>
          <w:rFonts w:ascii="Times" w:hAnsi="Times"/>
          <w:bCs/>
          <w:sz w:val="28"/>
          <w:szCs w:val="28"/>
          <w:lang w:val="fr-CA"/>
        </w:rPr>
        <w:t xml:space="preserve"> </w:t>
      </w:r>
      <w:proofErr w:type="spellStart"/>
      <w:r w:rsidR="00336AA6">
        <w:rPr>
          <w:rFonts w:ascii="Times" w:hAnsi="Times"/>
          <w:bCs/>
          <w:sz w:val="28"/>
          <w:szCs w:val="28"/>
          <w:lang w:val="fr-CA"/>
        </w:rPr>
        <w:t>kelsey</w:t>
      </w:r>
      <w:proofErr w:type="spellEnd"/>
      <w:r w:rsidR="00336AA6">
        <w:rPr>
          <w:rFonts w:ascii="Times" w:hAnsi="Times"/>
          <w:bCs/>
          <w:sz w:val="28"/>
          <w:szCs w:val="28"/>
          <w:lang w:val="fr-CA"/>
        </w:rPr>
        <w:t xml:space="preserve"> </w:t>
      </w:r>
      <w:proofErr w:type="spellStart"/>
      <w:r w:rsidR="00336AA6">
        <w:rPr>
          <w:rFonts w:ascii="Times" w:hAnsi="Times"/>
          <w:bCs/>
          <w:sz w:val="28"/>
          <w:szCs w:val="28"/>
          <w:lang w:val="fr-CA"/>
        </w:rPr>
        <w:t>overton</w:t>
      </w:r>
      <w:proofErr w:type="spellEnd"/>
      <w:r w:rsidR="00336AA6" w:rsidRPr="002E40AF">
        <w:rPr>
          <w:b/>
          <w:bCs/>
          <w:sz w:val="28"/>
          <w:szCs w:val="28"/>
          <w:lang w:val="fr-CA"/>
        </w:rPr>
        <w:t xml:space="preserve"> </w:t>
      </w:r>
      <w:r w:rsidR="00336AA6" w:rsidRPr="00507029">
        <w:rPr>
          <w:b/>
          <w:bCs/>
          <w:sz w:val="28"/>
          <w:szCs w:val="28"/>
          <w:u w:val="single"/>
          <w:lang w:val="fr-CA"/>
        </w:rPr>
        <w:t>(</w:t>
      </w:r>
      <w:r w:rsidR="00336AA6" w:rsidRPr="00507029">
        <w:rPr>
          <w:rFonts w:ascii="Times" w:hAnsi="Times" w:hint="eastAsia"/>
          <w:bCs/>
          <w:sz w:val="28"/>
          <w:szCs w:val="28"/>
          <w:u w:val="single"/>
          <w:lang w:val="fr-CA"/>
        </w:rPr>
        <w:t>3</w:t>
      </w:r>
      <w:r w:rsidR="00336AA6" w:rsidRPr="00507029">
        <w:rPr>
          <w:rFonts w:ascii="Times" w:hAnsi="Times"/>
          <w:bCs/>
          <w:sz w:val="28"/>
          <w:szCs w:val="28"/>
          <w:u w:val="single"/>
          <w:lang w:val="fr-CA"/>
        </w:rPr>
        <w:t>0</w:t>
      </w:r>
      <w:r w:rsidR="00336AA6">
        <w:rPr>
          <w:rFonts w:ascii="Times" w:hAnsi="Times"/>
          <w:bCs/>
          <w:sz w:val="28"/>
          <w:szCs w:val="28"/>
          <w:u w:val="single"/>
          <w:lang w:val="fr-CA"/>
        </w:rPr>
        <w:t>1458785</w:t>
      </w:r>
      <w:r w:rsidR="00336AA6" w:rsidRPr="00507029">
        <w:rPr>
          <w:b/>
          <w:bCs/>
          <w:sz w:val="28"/>
          <w:szCs w:val="28"/>
          <w:u w:val="single"/>
          <w:lang w:val="fr-CA"/>
        </w:rPr>
        <w:t xml:space="preserve">) </w:t>
      </w:r>
    </w:p>
    <w:p w14:paraId="5ADBC225" w14:textId="712480B8" w:rsidR="00D966E1" w:rsidRPr="00D97B92" w:rsidRDefault="00605C26" w:rsidP="002E40AF">
      <w:pPr>
        <w:rPr>
          <w:b/>
          <w:bCs/>
          <w:sz w:val="28"/>
          <w:szCs w:val="28"/>
          <w:u w:val="single"/>
        </w:rPr>
      </w:pPr>
      <w:r w:rsidRPr="00D97B92">
        <w:rPr>
          <w:b/>
          <w:bCs/>
          <w:sz w:val="28"/>
          <w:szCs w:val="28"/>
        </w:rPr>
        <w:t xml:space="preserve">        </w:t>
      </w:r>
      <w:r w:rsidR="00561D17" w:rsidRPr="00D97B92">
        <w:rPr>
          <w:b/>
          <w:bCs/>
          <w:sz w:val="28"/>
          <w:szCs w:val="28"/>
        </w:rPr>
        <w:t xml:space="preserve">  </w:t>
      </w:r>
      <w:r w:rsidRPr="00D97B92">
        <w:rPr>
          <w:b/>
          <w:bCs/>
          <w:sz w:val="28"/>
          <w:szCs w:val="28"/>
        </w:rPr>
        <w:t xml:space="preserve"> </w:t>
      </w:r>
      <w:r w:rsidR="00561D17" w:rsidRPr="00D97B92">
        <w:rPr>
          <w:rFonts w:ascii="Times" w:hAnsi="Times"/>
          <w:b/>
          <w:sz w:val="28"/>
          <w:szCs w:val="28"/>
        </w:rPr>
        <w:t xml:space="preserve">Nom(s) de(s) Auteur(s): </w:t>
      </w:r>
      <w:proofErr w:type="spellStart"/>
      <w:r w:rsidR="00D97B92" w:rsidRPr="008E0560">
        <w:rPr>
          <w:sz w:val="28"/>
          <w:szCs w:val="28"/>
        </w:rPr>
        <w:t>Jhon</w:t>
      </w:r>
      <w:proofErr w:type="spellEnd"/>
      <w:r w:rsidR="00D97B92" w:rsidRPr="008E0560">
        <w:rPr>
          <w:sz w:val="28"/>
          <w:szCs w:val="28"/>
        </w:rPr>
        <w:t xml:space="preserve"> </w:t>
      </w:r>
      <w:proofErr w:type="spellStart"/>
      <w:r w:rsidR="00D97B92" w:rsidRPr="008E0560">
        <w:rPr>
          <w:sz w:val="28"/>
          <w:szCs w:val="28"/>
        </w:rPr>
        <w:t>stewart</w:t>
      </w:r>
      <w:proofErr w:type="spellEnd"/>
      <w:r w:rsidR="00D97B92" w:rsidRPr="008E0560">
        <w:rPr>
          <w:rFonts w:ascii="Times" w:hAnsi="Times"/>
          <w:bCs/>
          <w:sz w:val="28"/>
          <w:szCs w:val="28"/>
        </w:rPr>
        <w:t>,</w:t>
      </w:r>
      <w:r w:rsidR="00D97B92">
        <w:rPr>
          <w:rFonts w:ascii="Times" w:hAnsi="Times"/>
          <w:bCs/>
          <w:sz w:val="28"/>
          <w:szCs w:val="28"/>
        </w:rPr>
        <w:t xml:space="preserve"> </w:t>
      </w:r>
      <w:proofErr w:type="spellStart"/>
      <w:r w:rsidR="00D97B92" w:rsidRPr="008E0560">
        <w:rPr>
          <w:rFonts w:ascii="Times" w:hAnsi="Times"/>
          <w:bCs/>
          <w:sz w:val="28"/>
          <w:szCs w:val="28"/>
        </w:rPr>
        <w:t>kelsey</w:t>
      </w:r>
      <w:proofErr w:type="spellEnd"/>
      <w:r w:rsidR="00D97B92" w:rsidRPr="008E0560">
        <w:rPr>
          <w:rFonts w:ascii="Times" w:hAnsi="Times"/>
          <w:bCs/>
          <w:sz w:val="28"/>
          <w:szCs w:val="28"/>
        </w:rPr>
        <w:t xml:space="preserve"> </w:t>
      </w:r>
      <w:proofErr w:type="spellStart"/>
      <w:r w:rsidR="00D97B92" w:rsidRPr="008E0560">
        <w:rPr>
          <w:rFonts w:ascii="Times" w:hAnsi="Times"/>
          <w:bCs/>
          <w:sz w:val="28"/>
          <w:szCs w:val="28"/>
        </w:rPr>
        <w:t>overton</w:t>
      </w:r>
      <w:proofErr w:type="spellEnd"/>
      <w:r w:rsidR="00D97B92" w:rsidRPr="008E0560">
        <w:rPr>
          <w:rFonts w:ascii="Times" w:hAnsi="Times"/>
          <w:bCs/>
          <w:sz w:val="28"/>
          <w:szCs w:val="28"/>
        </w:rPr>
        <w:t xml:space="preserve"> (</w:t>
      </w:r>
      <w:r w:rsidR="00D97B92" w:rsidRPr="008E0560">
        <w:rPr>
          <w:sz w:val="28"/>
          <w:szCs w:val="28"/>
        </w:rPr>
        <w:t>300257646</w:t>
      </w:r>
      <w:r w:rsidR="00D97B92" w:rsidRPr="008E0560">
        <w:rPr>
          <w:rFonts w:ascii="Times" w:hAnsi="Times"/>
          <w:bCs/>
          <w:sz w:val="28"/>
          <w:szCs w:val="28"/>
        </w:rPr>
        <w:t>)</w:t>
      </w:r>
    </w:p>
    <w:p w14:paraId="63EEAB5F" w14:textId="2BD14DF8" w:rsidR="00F53E1B" w:rsidRPr="00F53E1B" w:rsidRDefault="00D966E1" w:rsidP="002E40AF">
      <w:pPr>
        <w:rPr>
          <w:b/>
          <w:bCs/>
          <w:sz w:val="28"/>
          <w:szCs w:val="28"/>
          <w:u w:val="single"/>
          <w:lang w:val="fr-CA"/>
        </w:rPr>
      </w:pPr>
      <w:r w:rsidRPr="00D97B92">
        <w:rPr>
          <w:bCs/>
          <w:sz w:val="28"/>
          <w:szCs w:val="28"/>
        </w:rPr>
        <w:t xml:space="preserve">                                                      </w:t>
      </w:r>
      <w:r w:rsidR="008D7D09" w:rsidRPr="00D97B92">
        <w:rPr>
          <w:bCs/>
          <w:sz w:val="28"/>
          <w:szCs w:val="28"/>
        </w:rPr>
        <w:t xml:space="preserve">  </w:t>
      </w:r>
      <w:r w:rsidR="002E40AF" w:rsidRPr="00F53E1B">
        <w:rPr>
          <w:b/>
          <w:bCs/>
          <w:sz w:val="28"/>
          <w:szCs w:val="28"/>
          <w:u w:val="single"/>
          <w:lang w:val="fr-CA"/>
        </w:rPr>
        <w:t>TA</w:t>
      </w:r>
      <w:r w:rsidR="00F53E1B" w:rsidRPr="00F53E1B">
        <w:rPr>
          <w:b/>
          <w:bCs/>
          <w:sz w:val="28"/>
          <w:szCs w:val="28"/>
          <w:u w:val="single"/>
          <w:lang w:val="fr-CA"/>
        </w:rPr>
        <w:t xml:space="preserve"> (démonstrateur) :</w:t>
      </w:r>
      <w:r w:rsidR="002E40AF" w:rsidRPr="00F53E1B">
        <w:rPr>
          <w:b/>
          <w:bCs/>
          <w:sz w:val="28"/>
          <w:szCs w:val="28"/>
          <w:u w:val="single"/>
          <w:lang w:val="fr-CA"/>
        </w:rPr>
        <w:t xml:space="preserve"> </w:t>
      </w:r>
    </w:p>
    <w:p w14:paraId="563159D7" w14:textId="503D2DF6" w:rsidR="002E40AF" w:rsidRDefault="00F53E1B" w:rsidP="002E40AF">
      <w:pPr>
        <w:rPr>
          <w:b/>
          <w:bCs/>
          <w:sz w:val="28"/>
          <w:szCs w:val="28"/>
          <w:lang w:val="fr-CA"/>
        </w:rPr>
      </w:pPr>
      <w:r>
        <w:rPr>
          <w:b/>
          <w:bCs/>
          <w:sz w:val="28"/>
          <w:szCs w:val="28"/>
          <w:lang w:val="fr-CA"/>
        </w:rPr>
        <w:t xml:space="preserve">                                                              </w:t>
      </w:r>
      <w:r w:rsidR="005F6055">
        <w:rPr>
          <w:b/>
          <w:bCs/>
          <w:sz w:val="28"/>
          <w:szCs w:val="28"/>
          <w:lang w:val="fr-CA"/>
        </w:rPr>
        <w:t xml:space="preserve">Alex </w:t>
      </w:r>
      <w:proofErr w:type="spellStart"/>
      <w:r w:rsidR="005F6055">
        <w:rPr>
          <w:b/>
          <w:bCs/>
          <w:sz w:val="28"/>
          <w:szCs w:val="28"/>
          <w:lang w:val="fr-CA"/>
        </w:rPr>
        <w:t>jones</w:t>
      </w:r>
      <w:proofErr w:type="spellEnd"/>
      <w:r w:rsidR="005F6055">
        <w:rPr>
          <w:b/>
          <w:bCs/>
          <w:sz w:val="28"/>
          <w:szCs w:val="28"/>
          <w:lang w:val="fr-CA"/>
        </w:rPr>
        <w:t xml:space="preserve">  </w:t>
      </w:r>
      <w:bookmarkStart w:id="0" w:name="_GoBack"/>
      <w:bookmarkEnd w:id="0"/>
    </w:p>
    <w:p w14:paraId="3E507063" w14:textId="77777777" w:rsidR="002E40AF" w:rsidRDefault="002E40AF" w:rsidP="002E40AF">
      <w:pPr>
        <w:rPr>
          <w:b/>
          <w:bCs/>
          <w:sz w:val="28"/>
          <w:szCs w:val="28"/>
          <w:lang w:val="fr-CA"/>
        </w:rPr>
      </w:pPr>
    </w:p>
    <w:p w14:paraId="2EF4534B" w14:textId="77777777" w:rsidR="00F53E1B" w:rsidRDefault="00F53E1B" w:rsidP="002E40AF">
      <w:pPr>
        <w:rPr>
          <w:b/>
          <w:bCs/>
          <w:sz w:val="28"/>
          <w:szCs w:val="28"/>
          <w:u w:val="single"/>
          <w:lang w:val="fr-CA"/>
        </w:rPr>
      </w:pPr>
    </w:p>
    <w:p w14:paraId="6E2C291A" w14:textId="77777777" w:rsidR="00F53E1B" w:rsidRDefault="00F53E1B" w:rsidP="002E40AF">
      <w:pPr>
        <w:rPr>
          <w:b/>
          <w:bCs/>
          <w:sz w:val="28"/>
          <w:szCs w:val="28"/>
          <w:u w:val="single"/>
          <w:lang w:val="fr-CA"/>
        </w:rPr>
      </w:pPr>
    </w:p>
    <w:p w14:paraId="2F31C7E0" w14:textId="77777777" w:rsidR="002E40AF" w:rsidRDefault="002E40AF" w:rsidP="002E40AF">
      <w:pPr>
        <w:rPr>
          <w:b/>
          <w:bCs/>
          <w:sz w:val="28"/>
          <w:szCs w:val="28"/>
          <w:u w:val="single"/>
          <w:lang w:val="fr-CA"/>
        </w:rPr>
      </w:pPr>
      <w:r w:rsidRPr="00F53E1B">
        <w:rPr>
          <w:b/>
          <w:bCs/>
          <w:sz w:val="28"/>
          <w:szCs w:val="28"/>
          <w:u w:val="single"/>
          <w:lang w:val="fr-CA"/>
        </w:rPr>
        <w:t xml:space="preserve">Date de Soumission de l’expérience : </w:t>
      </w:r>
    </w:p>
    <w:p w14:paraId="23CDB8EA" w14:textId="5D4CCE8C" w:rsidR="00F53E1B" w:rsidRPr="00F53E1B" w:rsidRDefault="00F53E1B" w:rsidP="002E40AF">
      <w:pPr>
        <w:rPr>
          <w:bCs/>
          <w:sz w:val="28"/>
          <w:szCs w:val="28"/>
          <w:lang w:val="fr-CA"/>
        </w:rPr>
      </w:pPr>
      <w:r>
        <w:rPr>
          <w:bCs/>
          <w:sz w:val="28"/>
          <w:szCs w:val="28"/>
          <w:lang w:val="fr-CA"/>
        </w:rPr>
        <w:t xml:space="preserve">Jeudi, </w:t>
      </w:r>
      <w:r w:rsidR="007513F2">
        <w:rPr>
          <w:bCs/>
          <w:sz w:val="28"/>
          <w:szCs w:val="28"/>
          <w:lang w:val="fr-CA"/>
        </w:rPr>
        <w:t xml:space="preserve">le </w:t>
      </w:r>
      <w:r w:rsidR="00F84F1A">
        <w:rPr>
          <w:bCs/>
          <w:sz w:val="28"/>
          <w:szCs w:val="28"/>
          <w:lang w:val="fr-CA"/>
        </w:rPr>
        <w:t>5 mars</w:t>
      </w:r>
      <w:r w:rsidR="007513F2">
        <w:rPr>
          <w:bCs/>
          <w:sz w:val="28"/>
          <w:szCs w:val="28"/>
          <w:lang w:val="fr-CA"/>
        </w:rPr>
        <w:t xml:space="preserve"> 2020</w:t>
      </w:r>
    </w:p>
    <w:p w14:paraId="263BA900" w14:textId="77777777" w:rsidR="00F53E1B" w:rsidRDefault="00F53E1B" w:rsidP="002E40AF">
      <w:pPr>
        <w:rPr>
          <w:b/>
          <w:bCs/>
          <w:sz w:val="28"/>
          <w:szCs w:val="28"/>
          <w:u w:val="single"/>
          <w:lang w:val="fr-CA"/>
        </w:rPr>
      </w:pPr>
    </w:p>
    <w:p w14:paraId="59CF1D1F" w14:textId="77777777" w:rsidR="002E40AF" w:rsidRDefault="002E40AF" w:rsidP="002E40AF">
      <w:pPr>
        <w:rPr>
          <w:b/>
          <w:bCs/>
          <w:sz w:val="28"/>
          <w:szCs w:val="28"/>
          <w:u w:val="single"/>
          <w:lang w:val="fr-CA"/>
        </w:rPr>
      </w:pPr>
      <w:r w:rsidRPr="00F53E1B">
        <w:rPr>
          <w:b/>
          <w:bCs/>
          <w:sz w:val="28"/>
          <w:szCs w:val="28"/>
          <w:u w:val="single"/>
          <w:lang w:val="fr-CA"/>
        </w:rPr>
        <w:t xml:space="preserve">Date de l'expérience réalisée: </w:t>
      </w:r>
    </w:p>
    <w:p w14:paraId="799D09F9" w14:textId="51275506" w:rsidR="00F53E1B" w:rsidRPr="00F53E1B" w:rsidRDefault="00F53E1B" w:rsidP="002E40AF">
      <w:pPr>
        <w:rPr>
          <w:bCs/>
          <w:sz w:val="28"/>
          <w:szCs w:val="28"/>
          <w:lang w:val="fr-CA"/>
        </w:rPr>
      </w:pPr>
      <w:r>
        <w:rPr>
          <w:bCs/>
          <w:sz w:val="28"/>
          <w:szCs w:val="28"/>
          <w:lang w:val="fr-CA"/>
        </w:rPr>
        <w:t xml:space="preserve">Jeudi, </w:t>
      </w:r>
      <w:r w:rsidR="00047A02">
        <w:rPr>
          <w:bCs/>
          <w:sz w:val="28"/>
          <w:szCs w:val="28"/>
          <w:lang w:val="fr-CA"/>
        </w:rPr>
        <w:t xml:space="preserve">le </w:t>
      </w:r>
      <w:r w:rsidR="00F84F1A">
        <w:rPr>
          <w:bCs/>
          <w:sz w:val="28"/>
          <w:szCs w:val="28"/>
          <w:lang w:val="fr-CA"/>
        </w:rPr>
        <w:t>12 mars</w:t>
      </w:r>
      <w:r w:rsidR="00047A02">
        <w:rPr>
          <w:bCs/>
          <w:sz w:val="28"/>
          <w:szCs w:val="28"/>
          <w:lang w:val="fr-CA"/>
        </w:rPr>
        <w:t xml:space="preserve"> 2020</w:t>
      </w:r>
      <w:r>
        <w:rPr>
          <w:bCs/>
          <w:sz w:val="28"/>
          <w:szCs w:val="28"/>
          <w:lang w:val="fr-CA"/>
        </w:rPr>
        <w:t xml:space="preserve"> </w:t>
      </w:r>
    </w:p>
    <w:p w14:paraId="72A36D22" w14:textId="77777777" w:rsidR="008D7D09" w:rsidRDefault="008D7D09" w:rsidP="002E40AF">
      <w:pPr>
        <w:rPr>
          <w:b/>
          <w:bCs/>
          <w:sz w:val="28"/>
          <w:szCs w:val="28"/>
          <w:u w:val="single"/>
          <w:lang w:val="fr-CA"/>
        </w:rPr>
      </w:pPr>
    </w:p>
    <w:p w14:paraId="53355BB8" w14:textId="25CBDD71" w:rsidR="00887F1E" w:rsidRPr="0074097F" w:rsidRDefault="00887F1E" w:rsidP="009E7529">
      <w:pPr>
        <w:rPr>
          <w:rFonts w:cstheme="minorHAnsi"/>
          <w:b/>
          <w:bCs/>
          <w:sz w:val="24"/>
          <w:szCs w:val="24"/>
          <w:u w:val="single"/>
          <w:lang w:val="fr-CA"/>
        </w:rPr>
      </w:pPr>
      <w:r w:rsidRPr="0074097F">
        <w:rPr>
          <w:rFonts w:cstheme="minorHAnsi"/>
          <w:b/>
          <w:bCs/>
          <w:sz w:val="24"/>
          <w:szCs w:val="24"/>
          <w:u w:val="single"/>
          <w:lang w:val="fr-CA"/>
        </w:rPr>
        <w:lastRenderedPageBreak/>
        <w:t>Introduction :</w:t>
      </w:r>
    </w:p>
    <w:p w14:paraId="18FAF2B9" w14:textId="132A228F" w:rsidR="00506971" w:rsidRPr="0074097F" w:rsidRDefault="00506971" w:rsidP="009E7529">
      <w:pPr>
        <w:rPr>
          <w:rFonts w:cstheme="minorHAnsi"/>
          <w:sz w:val="24"/>
          <w:szCs w:val="24"/>
          <w:lang w:val="fr-CA"/>
        </w:rPr>
      </w:pPr>
      <w:r w:rsidRPr="0074097F">
        <w:rPr>
          <w:rFonts w:cstheme="minorHAnsi"/>
          <w:sz w:val="24"/>
          <w:szCs w:val="24"/>
          <w:lang w:val="fr-CA"/>
        </w:rPr>
        <w:t xml:space="preserve">L'objectif de cette expérience était de réduire le </w:t>
      </w:r>
      <w:proofErr w:type="spellStart"/>
      <w:r w:rsidRPr="0074097F">
        <w:rPr>
          <w:rFonts w:cstheme="minorHAnsi"/>
          <w:sz w:val="24"/>
          <w:szCs w:val="24"/>
          <w:lang w:val="fr-CA"/>
        </w:rPr>
        <w:t>benzil</w:t>
      </w:r>
      <w:proofErr w:type="spellEnd"/>
      <w:r w:rsidRPr="0074097F">
        <w:rPr>
          <w:rFonts w:cstheme="minorHAnsi"/>
          <w:sz w:val="24"/>
          <w:szCs w:val="24"/>
          <w:lang w:val="fr-CA"/>
        </w:rPr>
        <w:t xml:space="preserve"> en utilisant du</w:t>
      </w:r>
      <w:r w:rsidR="00534A3F" w:rsidRPr="0074097F">
        <w:rPr>
          <w:rFonts w:cstheme="minorHAnsi"/>
          <w:sz w:val="24"/>
          <w:szCs w:val="24"/>
          <w:lang w:val="fr-CA"/>
        </w:rPr>
        <w:t xml:space="preserve"> </w:t>
      </w:r>
      <w:proofErr w:type="spellStart"/>
      <w:r w:rsidRPr="0074097F">
        <w:rPr>
          <w:rFonts w:cstheme="minorHAnsi"/>
          <w:sz w:val="24"/>
          <w:szCs w:val="24"/>
          <w:lang w:val="fr-CA"/>
        </w:rPr>
        <w:t>borohydride</w:t>
      </w:r>
      <w:proofErr w:type="spellEnd"/>
      <w:r w:rsidRPr="0074097F">
        <w:rPr>
          <w:rFonts w:cstheme="minorHAnsi"/>
          <w:sz w:val="24"/>
          <w:szCs w:val="24"/>
          <w:lang w:val="fr-CA"/>
        </w:rPr>
        <w:t>. Le borohydrure de sodium est un agent réducteur connu qui,</w:t>
      </w:r>
      <w:r w:rsidR="00534A3F" w:rsidRPr="0074097F">
        <w:rPr>
          <w:rFonts w:cstheme="minorHAnsi"/>
          <w:sz w:val="24"/>
          <w:szCs w:val="24"/>
          <w:lang w:val="fr-CA"/>
        </w:rPr>
        <w:t xml:space="preserve"> </w:t>
      </w:r>
      <w:r w:rsidRPr="0074097F">
        <w:rPr>
          <w:rFonts w:cstheme="minorHAnsi"/>
          <w:sz w:val="24"/>
          <w:szCs w:val="24"/>
          <w:lang w:val="fr-CA"/>
        </w:rPr>
        <w:t xml:space="preserve">lorsqu'il est dans l'éthanol, est capable de réduire les cétones (le </w:t>
      </w:r>
      <w:proofErr w:type="spellStart"/>
      <w:r w:rsidRPr="0074097F">
        <w:rPr>
          <w:rFonts w:cstheme="minorHAnsi"/>
          <w:sz w:val="24"/>
          <w:szCs w:val="24"/>
          <w:lang w:val="fr-CA"/>
        </w:rPr>
        <w:t>brenzil</w:t>
      </w:r>
      <w:proofErr w:type="spellEnd"/>
      <w:r w:rsidRPr="0074097F">
        <w:rPr>
          <w:rFonts w:cstheme="minorHAnsi"/>
          <w:sz w:val="24"/>
          <w:szCs w:val="24"/>
          <w:lang w:val="fr-CA"/>
        </w:rPr>
        <w:t xml:space="preserve"> est une</w:t>
      </w:r>
      <w:r w:rsidR="00534A3F" w:rsidRPr="0074097F">
        <w:rPr>
          <w:rFonts w:cstheme="minorHAnsi"/>
          <w:sz w:val="24"/>
          <w:szCs w:val="24"/>
          <w:lang w:val="fr-CA"/>
        </w:rPr>
        <w:t xml:space="preserve"> </w:t>
      </w:r>
      <w:r w:rsidRPr="0074097F">
        <w:rPr>
          <w:rFonts w:cstheme="minorHAnsi"/>
          <w:sz w:val="24"/>
          <w:szCs w:val="24"/>
          <w:lang w:val="fr-CA"/>
        </w:rPr>
        <w:t>cétone) rapidement et efficacement. Cette réaction de réduction entraîne la</w:t>
      </w:r>
      <w:r w:rsidR="00534A3F" w:rsidRPr="0074097F">
        <w:rPr>
          <w:rFonts w:cstheme="minorHAnsi"/>
          <w:sz w:val="24"/>
          <w:szCs w:val="24"/>
          <w:lang w:val="fr-CA"/>
        </w:rPr>
        <w:t xml:space="preserve"> </w:t>
      </w:r>
      <w:r w:rsidRPr="0074097F">
        <w:rPr>
          <w:rFonts w:cstheme="minorHAnsi"/>
          <w:sz w:val="24"/>
          <w:szCs w:val="24"/>
          <w:lang w:val="fr-CA"/>
        </w:rPr>
        <w:t>création de 4 produits d'</w:t>
      </w:r>
      <w:proofErr w:type="spellStart"/>
      <w:r w:rsidRPr="0074097F">
        <w:rPr>
          <w:rFonts w:cstheme="minorHAnsi"/>
          <w:sz w:val="24"/>
          <w:szCs w:val="24"/>
          <w:lang w:val="fr-CA"/>
        </w:rPr>
        <w:t>hydrobenzoïne</w:t>
      </w:r>
      <w:proofErr w:type="spellEnd"/>
      <w:r w:rsidRPr="0074097F">
        <w:rPr>
          <w:rFonts w:cstheme="minorHAnsi"/>
          <w:sz w:val="24"/>
          <w:szCs w:val="24"/>
          <w:lang w:val="fr-CA"/>
        </w:rPr>
        <w:t xml:space="preserve"> possibles. Il est logique que</w:t>
      </w:r>
      <w:r w:rsidR="00534A3F" w:rsidRPr="0074097F">
        <w:rPr>
          <w:rFonts w:cstheme="minorHAnsi"/>
          <w:sz w:val="24"/>
          <w:szCs w:val="24"/>
          <w:lang w:val="fr-CA"/>
        </w:rPr>
        <w:t xml:space="preserve"> </w:t>
      </w:r>
      <w:r w:rsidRPr="0074097F">
        <w:rPr>
          <w:rFonts w:cstheme="minorHAnsi"/>
          <w:sz w:val="24"/>
          <w:szCs w:val="24"/>
          <w:lang w:val="fr-CA"/>
        </w:rPr>
        <w:t>l'</w:t>
      </w:r>
      <w:proofErr w:type="spellStart"/>
      <w:r w:rsidRPr="0074097F">
        <w:rPr>
          <w:rFonts w:cstheme="minorHAnsi"/>
          <w:sz w:val="24"/>
          <w:szCs w:val="24"/>
          <w:lang w:val="fr-CA"/>
        </w:rPr>
        <w:t>hydrobenzoïne</w:t>
      </w:r>
      <w:proofErr w:type="spellEnd"/>
      <w:r w:rsidRPr="0074097F">
        <w:rPr>
          <w:rFonts w:cstheme="minorHAnsi"/>
          <w:sz w:val="24"/>
          <w:szCs w:val="24"/>
          <w:lang w:val="fr-CA"/>
        </w:rPr>
        <w:t xml:space="preserve"> est un produit de cette réaction car lorsque le borohydrure de</w:t>
      </w:r>
      <w:r w:rsidR="00534A3F" w:rsidRPr="0074097F">
        <w:rPr>
          <w:rFonts w:cstheme="minorHAnsi"/>
          <w:sz w:val="24"/>
          <w:szCs w:val="24"/>
          <w:lang w:val="fr-CA"/>
        </w:rPr>
        <w:t xml:space="preserve"> </w:t>
      </w:r>
      <w:r w:rsidRPr="0074097F">
        <w:rPr>
          <w:rFonts w:cstheme="minorHAnsi"/>
          <w:sz w:val="24"/>
          <w:szCs w:val="24"/>
          <w:lang w:val="fr-CA"/>
        </w:rPr>
        <w:t>sodium réagit avec une cétone, un alcool est généralement produit et l'</w:t>
      </w:r>
      <w:proofErr w:type="spellStart"/>
      <w:r w:rsidRPr="0074097F">
        <w:rPr>
          <w:rFonts w:cstheme="minorHAnsi"/>
          <w:sz w:val="24"/>
          <w:szCs w:val="24"/>
          <w:lang w:val="fr-CA"/>
        </w:rPr>
        <w:t>hydrobenzoïne</w:t>
      </w:r>
      <w:proofErr w:type="spellEnd"/>
      <w:r w:rsidRPr="0074097F">
        <w:rPr>
          <w:rFonts w:cstheme="minorHAnsi"/>
          <w:sz w:val="24"/>
          <w:szCs w:val="24"/>
          <w:lang w:val="fr-CA"/>
        </w:rPr>
        <w:t xml:space="preserve"> contient des groupes alcool.</w:t>
      </w:r>
    </w:p>
    <w:p w14:paraId="527C8E4E" w14:textId="16C0E571" w:rsidR="00534A3F" w:rsidRPr="0074097F" w:rsidRDefault="00534A3F" w:rsidP="009E7529">
      <w:pPr>
        <w:rPr>
          <w:rFonts w:cstheme="minorHAnsi"/>
          <w:sz w:val="24"/>
          <w:szCs w:val="24"/>
          <w:lang w:val="fr-CA"/>
        </w:rPr>
      </w:pPr>
      <w:r w:rsidRPr="0074097F">
        <w:rPr>
          <w:rFonts w:cstheme="minorHAnsi"/>
          <w:sz w:val="24"/>
          <w:szCs w:val="24"/>
          <w:lang w:val="fr-CA"/>
        </w:rPr>
        <w:t xml:space="preserve">le mécanisme de réaction de la réduction du </w:t>
      </w:r>
      <w:proofErr w:type="spellStart"/>
      <w:r w:rsidRPr="0074097F">
        <w:rPr>
          <w:rFonts w:cstheme="minorHAnsi"/>
          <w:sz w:val="24"/>
          <w:szCs w:val="24"/>
          <w:lang w:val="fr-CA"/>
        </w:rPr>
        <w:t>B</w:t>
      </w:r>
      <w:r w:rsidR="00E24FFE" w:rsidRPr="0074097F">
        <w:rPr>
          <w:rFonts w:cstheme="minorHAnsi"/>
          <w:sz w:val="24"/>
          <w:szCs w:val="24"/>
          <w:lang w:val="fr-CA"/>
        </w:rPr>
        <w:t>enzil</w:t>
      </w:r>
      <w:r w:rsidRPr="0074097F">
        <w:rPr>
          <w:rFonts w:cstheme="minorHAnsi"/>
          <w:sz w:val="24"/>
          <w:szCs w:val="24"/>
          <w:lang w:val="fr-CA"/>
        </w:rPr>
        <w:t>l</w:t>
      </w:r>
      <w:proofErr w:type="spellEnd"/>
      <w:r w:rsidRPr="0074097F">
        <w:rPr>
          <w:rFonts w:cstheme="minorHAnsi"/>
          <w:sz w:val="24"/>
          <w:szCs w:val="24"/>
          <w:lang w:val="fr-CA"/>
        </w:rPr>
        <w:t xml:space="preserve"> à l'aide de sodium borohydrure  illustre les produits possibles de la réaction. La première étape de la réaction est la perte d'un atome d'hydrogène du borohydrure de sodium qui disparaît et provoque la rupture de l'un des doubles liaisons oxygène sur la molécule du Brésil provoquant la création d'une molécule intermédiaire. Cette étape amène le borohydrure de sodium à perdre sa charge négative et l'oxygène qui vient de perdre sa double liaison gagne une charge négative car maintenant il a trois paires isolées. L'étape suivante entraîne la création d'un groupe d'alcool. Ensuite, les premières et deuxièmes étapes sont puis répétées sur les </w:t>
      </w:r>
      <w:proofErr w:type="spellStart"/>
      <w:r w:rsidRPr="0074097F">
        <w:rPr>
          <w:rFonts w:cstheme="minorHAnsi"/>
          <w:sz w:val="24"/>
          <w:szCs w:val="24"/>
          <w:lang w:val="fr-CA"/>
        </w:rPr>
        <w:t>benziles</w:t>
      </w:r>
      <w:proofErr w:type="spellEnd"/>
      <w:r w:rsidRPr="0074097F">
        <w:rPr>
          <w:rFonts w:cstheme="minorHAnsi"/>
          <w:sz w:val="24"/>
          <w:szCs w:val="24"/>
          <w:lang w:val="fr-CA"/>
        </w:rPr>
        <w:t xml:space="preserve"> autres double liaison, faisant du second oxygène un groupe alcool. Ceci termine la réaction provoquant la création de 4 produits d'</w:t>
      </w:r>
      <w:proofErr w:type="spellStart"/>
      <w:r w:rsidRPr="0074097F">
        <w:rPr>
          <w:rFonts w:cstheme="minorHAnsi"/>
          <w:sz w:val="24"/>
          <w:szCs w:val="24"/>
          <w:lang w:val="fr-CA"/>
        </w:rPr>
        <w:t>hydrobenzoïne</w:t>
      </w:r>
      <w:proofErr w:type="spellEnd"/>
      <w:r w:rsidRPr="0074097F">
        <w:rPr>
          <w:rFonts w:cstheme="minorHAnsi"/>
          <w:sz w:val="24"/>
          <w:szCs w:val="24"/>
          <w:lang w:val="fr-CA"/>
        </w:rPr>
        <w:t xml:space="preserve"> possibles. </w:t>
      </w:r>
      <w:r w:rsidR="00E24FFE" w:rsidRPr="0074097F">
        <w:rPr>
          <w:rFonts w:cstheme="minorHAnsi"/>
          <w:sz w:val="24"/>
          <w:szCs w:val="24"/>
          <w:lang w:val="fr-CA"/>
        </w:rPr>
        <w:t>N</w:t>
      </w:r>
      <w:r w:rsidRPr="0074097F">
        <w:rPr>
          <w:rFonts w:cstheme="minorHAnsi"/>
          <w:sz w:val="24"/>
          <w:szCs w:val="24"/>
          <w:lang w:val="fr-CA"/>
        </w:rPr>
        <w:t xml:space="preserve">oter </w:t>
      </w:r>
      <w:r w:rsidR="002B430C" w:rsidRPr="0074097F">
        <w:rPr>
          <w:rFonts w:cstheme="minorHAnsi"/>
          <w:sz w:val="24"/>
          <w:szCs w:val="24"/>
          <w:lang w:val="fr-CA"/>
        </w:rPr>
        <w:t>qu’il y a une formation de Na+ qui est un ion spectateur.</w:t>
      </w:r>
    </w:p>
    <w:p w14:paraId="56E251E2" w14:textId="3ECCA4E3" w:rsidR="00DF1313" w:rsidRPr="00C52816" w:rsidRDefault="00DF1313" w:rsidP="009E7529">
      <w:pPr>
        <w:rPr>
          <w:rFonts w:cstheme="minorHAnsi"/>
          <w:sz w:val="28"/>
          <w:szCs w:val="28"/>
          <w:vertAlign w:val="superscript"/>
          <w:lang w:val="fr-CA" w:eastAsia="zh-CN"/>
        </w:rPr>
      </w:pPr>
      <w:r w:rsidRPr="0074097F">
        <w:rPr>
          <w:rFonts w:cstheme="minorHAnsi"/>
          <w:sz w:val="24"/>
          <w:szCs w:val="24"/>
          <w:lang w:val="fr-CA" w:eastAsia="zh-CN"/>
        </w:rPr>
        <w:t>Mécanisme pour la réduction au NaBH</w:t>
      </w:r>
      <w:r w:rsidRPr="0074097F">
        <w:rPr>
          <w:rFonts w:cstheme="minorHAnsi"/>
          <w:sz w:val="24"/>
          <w:szCs w:val="24"/>
          <w:vertAlign w:val="subscript"/>
          <w:lang w:val="fr-CA" w:eastAsia="zh-CN"/>
        </w:rPr>
        <w:t>4</w:t>
      </w:r>
      <w:r w:rsidR="00C52816">
        <w:rPr>
          <w:rFonts w:cstheme="minorHAnsi"/>
          <w:sz w:val="24"/>
          <w:szCs w:val="24"/>
          <w:vertAlign w:val="subscript"/>
          <w:lang w:val="fr-CA" w:eastAsia="zh-CN"/>
        </w:rPr>
        <w:t> :</w:t>
      </w:r>
    </w:p>
    <w:p w14:paraId="6B80AC8D" w14:textId="6CCB9A9C" w:rsidR="00C52816" w:rsidRDefault="00C52816" w:rsidP="009E7529">
      <w:pPr>
        <w:rPr>
          <w:rFonts w:cstheme="minorHAnsi"/>
          <w:sz w:val="24"/>
          <w:szCs w:val="24"/>
          <w:lang w:val="fr-CA" w:eastAsia="zh-CN"/>
        </w:rPr>
      </w:pPr>
      <w:r>
        <w:rPr>
          <w:noProof/>
        </w:rPr>
        <w:lastRenderedPageBreak/>
        <w:drawing>
          <wp:inline distT="0" distB="0" distL="0" distR="0" wp14:anchorId="4501FE7C" wp14:editId="595625DB">
            <wp:extent cx="4060800" cy="42228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0800" cy="4222800"/>
                    </a:xfrm>
                    <a:prstGeom prst="rect">
                      <a:avLst/>
                    </a:prstGeom>
                    <a:noFill/>
                    <a:ln>
                      <a:noFill/>
                    </a:ln>
                  </pic:spPr>
                </pic:pic>
              </a:graphicData>
            </a:graphic>
          </wp:inline>
        </w:drawing>
      </w:r>
    </w:p>
    <w:p w14:paraId="59F74503" w14:textId="4E2C15FB" w:rsidR="00C52816" w:rsidRDefault="00C52816" w:rsidP="009E7529">
      <w:pPr>
        <w:rPr>
          <w:rFonts w:cstheme="minorHAnsi"/>
          <w:sz w:val="24"/>
          <w:szCs w:val="24"/>
          <w:lang w:val="fr-CA" w:eastAsia="zh-CN"/>
        </w:rPr>
      </w:pPr>
      <w:r>
        <w:rPr>
          <w:noProof/>
        </w:rPr>
        <w:drawing>
          <wp:inline distT="0" distB="0" distL="0" distR="0" wp14:anchorId="22E4520E" wp14:editId="58F72B75">
            <wp:extent cx="4082400" cy="262800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2400" cy="2628000"/>
                    </a:xfrm>
                    <a:prstGeom prst="rect">
                      <a:avLst/>
                    </a:prstGeom>
                    <a:noFill/>
                    <a:ln>
                      <a:noFill/>
                    </a:ln>
                  </pic:spPr>
                </pic:pic>
              </a:graphicData>
            </a:graphic>
          </wp:inline>
        </w:drawing>
      </w:r>
    </w:p>
    <w:p w14:paraId="0C542DAE" w14:textId="38285BC5" w:rsidR="00C52816" w:rsidRPr="0074097F" w:rsidRDefault="00C52816" w:rsidP="009E7529">
      <w:pPr>
        <w:rPr>
          <w:rFonts w:cstheme="minorHAnsi"/>
          <w:sz w:val="24"/>
          <w:szCs w:val="24"/>
          <w:lang w:val="fr-CA" w:eastAsia="zh-CN"/>
        </w:rPr>
      </w:pPr>
      <w:r>
        <w:rPr>
          <w:noProof/>
        </w:rPr>
        <w:lastRenderedPageBreak/>
        <w:drawing>
          <wp:inline distT="0" distB="0" distL="0" distR="0" wp14:anchorId="7F5574FF" wp14:editId="1D4B0CBC">
            <wp:extent cx="4082400" cy="2728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2400" cy="2728800"/>
                    </a:xfrm>
                    <a:prstGeom prst="rect">
                      <a:avLst/>
                    </a:prstGeom>
                    <a:noFill/>
                    <a:ln>
                      <a:noFill/>
                    </a:ln>
                  </pic:spPr>
                </pic:pic>
              </a:graphicData>
            </a:graphic>
          </wp:inline>
        </w:drawing>
      </w:r>
    </w:p>
    <w:p w14:paraId="5D0B9963" w14:textId="2613BA9D" w:rsidR="00DF1313" w:rsidRPr="0074097F" w:rsidRDefault="00DF1313" w:rsidP="009E7529">
      <w:pPr>
        <w:rPr>
          <w:rFonts w:cstheme="minorHAnsi"/>
          <w:b/>
          <w:bCs/>
          <w:sz w:val="24"/>
          <w:szCs w:val="24"/>
          <w:u w:val="single"/>
          <w:lang w:val="fr-CA"/>
        </w:rPr>
      </w:pPr>
    </w:p>
    <w:p w14:paraId="79895FAC" w14:textId="26283562" w:rsidR="00887F1E" w:rsidRPr="0074097F" w:rsidRDefault="00F53E1B" w:rsidP="009E7529">
      <w:pPr>
        <w:rPr>
          <w:rFonts w:cstheme="minorHAnsi"/>
          <w:b/>
          <w:bCs/>
          <w:sz w:val="24"/>
          <w:szCs w:val="24"/>
          <w:u w:val="single"/>
          <w:lang w:val="fr-CA"/>
        </w:rPr>
      </w:pPr>
      <w:r w:rsidRPr="0074097F">
        <w:rPr>
          <w:rFonts w:cstheme="minorHAnsi"/>
          <w:b/>
          <w:bCs/>
          <w:sz w:val="24"/>
          <w:szCs w:val="24"/>
          <w:u w:val="single"/>
          <w:lang w:val="fr-CA"/>
        </w:rPr>
        <w:t>Protocole</w:t>
      </w:r>
      <w:r w:rsidR="008733CB" w:rsidRPr="0074097F">
        <w:rPr>
          <w:rFonts w:cstheme="minorHAnsi"/>
          <w:b/>
          <w:bCs/>
          <w:sz w:val="24"/>
          <w:szCs w:val="24"/>
          <w:u w:val="single"/>
          <w:lang w:val="fr-CA"/>
        </w:rPr>
        <w:t> :</w:t>
      </w:r>
    </w:p>
    <w:p w14:paraId="0FEF443D" w14:textId="0CCF453E" w:rsidR="00684A30" w:rsidRPr="0074097F" w:rsidRDefault="00B23367" w:rsidP="00157238">
      <w:pPr>
        <w:jc w:val="both"/>
        <w:rPr>
          <w:rFonts w:cstheme="minorHAnsi"/>
          <w:bCs/>
          <w:sz w:val="24"/>
          <w:szCs w:val="24"/>
          <w:lang w:val="fr-CA"/>
        </w:rPr>
      </w:pPr>
      <w:r w:rsidRPr="0074097F">
        <w:rPr>
          <w:rFonts w:cstheme="minorHAnsi"/>
          <w:bCs/>
          <w:sz w:val="24"/>
          <w:szCs w:val="24"/>
          <w:lang w:val="fr-CA"/>
        </w:rPr>
        <w:t>V</w:t>
      </w:r>
      <w:r w:rsidR="00A56E83" w:rsidRPr="0074097F">
        <w:rPr>
          <w:rFonts w:cstheme="minorHAnsi"/>
          <w:bCs/>
          <w:sz w:val="24"/>
          <w:szCs w:val="24"/>
          <w:lang w:val="fr-CA"/>
        </w:rPr>
        <w:t xml:space="preserve">oir manuel de laboratoire page </w:t>
      </w:r>
      <w:r w:rsidR="00833C5F" w:rsidRPr="0074097F">
        <w:rPr>
          <w:rFonts w:cstheme="minorHAnsi"/>
          <w:bCs/>
          <w:sz w:val="24"/>
          <w:szCs w:val="24"/>
          <w:lang w:val="fr-CA"/>
        </w:rPr>
        <w:t>7</w:t>
      </w:r>
      <w:r w:rsidR="00A56E83" w:rsidRPr="0074097F">
        <w:rPr>
          <w:rFonts w:cstheme="minorHAnsi"/>
          <w:bCs/>
          <w:sz w:val="24"/>
          <w:szCs w:val="24"/>
          <w:lang w:val="fr-CA"/>
        </w:rPr>
        <w:t>.</w:t>
      </w:r>
    </w:p>
    <w:p w14:paraId="6A67229F" w14:textId="7407B105" w:rsidR="00FB4D0E" w:rsidRPr="0074097F" w:rsidRDefault="00FB4D0E" w:rsidP="00FB4D0E">
      <w:pPr>
        <w:pStyle w:val="ListParagraph"/>
        <w:numPr>
          <w:ilvl w:val="0"/>
          <w:numId w:val="25"/>
        </w:numPr>
        <w:jc w:val="both"/>
        <w:rPr>
          <w:rFonts w:cstheme="minorHAnsi"/>
          <w:bCs/>
          <w:sz w:val="24"/>
          <w:szCs w:val="24"/>
          <w:lang w:val="fr-CA" w:eastAsia="zh-CN"/>
        </w:rPr>
      </w:pPr>
      <w:r w:rsidRPr="0074097F">
        <w:rPr>
          <w:rFonts w:cstheme="minorHAnsi"/>
          <w:bCs/>
          <w:sz w:val="24"/>
          <w:szCs w:val="24"/>
          <w:lang w:val="fr-CA" w:eastAsia="zh-CN"/>
        </w:rPr>
        <w:t>Addition du NaBH4 pour la réduction du benzil en benzoïne.</w:t>
      </w:r>
    </w:p>
    <w:p w14:paraId="0016C16B" w14:textId="6A08C8DE" w:rsidR="00FB4D0E" w:rsidRPr="0074097F" w:rsidRDefault="00FB4D0E" w:rsidP="00FB4D0E">
      <w:pPr>
        <w:pStyle w:val="ListParagraph"/>
        <w:numPr>
          <w:ilvl w:val="0"/>
          <w:numId w:val="25"/>
        </w:numPr>
        <w:jc w:val="both"/>
        <w:rPr>
          <w:rFonts w:cstheme="minorHAnsi"/>
          <w:bCs/>
          <w:sz w:val="24"/>
          <w:szCs w:val="24"/>
          <w:lang w:eastAsia="zh-CN"/>
        </w:rPr>
      </w:pPr>
      <w:r w:rsidRPr="0074097F">
        <w:rPr>
          <w:rFonts w:cstheme="minorHAnsi"/>
          <w:bCs/>
          <w:sz w:val="24"/>
          <w:szCs w:val="24"/>
          <w:lang w:eastAsia="zh-CN"/>
        </w:rPr>
        <w:t>Analyse par CCM.</w:t>
      </w:r>
    </w:p>
    <w:p w14:paraId="0A7CF725" w14:textId="144C6F36" w:rsidR="00FB4D0E" w:rsidRPr="0074097F" w:rsidRDefault="00FB4D0E" w:rsidP="00FB4D0E">
      <w:pPr>
        <w:pStyle w:val="ListParagraph"/>
        <w:numPr>
          <w:ilvl w:val="0"/>
          <w:numId w:val="25"/>
        </w:numPr>
        <w:jc w:val="both"/>
        <w:rPr>
          <w:rFonts w:cstheme="minorHAnsi"/>
          <w:bCs/>
          <w:sz w:val="24"/>
          <w:szCs w:val="24"/>
          <w:lang w:val="fr-CA" w:eastAsia="zh-CN"/>
        </w:rPr>
      </w:pPr>
      <w:r w:rsidRPr="0074097F">
        <w:rPr>
          <w:rFonts w:cstheme="minorHAnsi"/>
          <w:bCs/>
          <w:sz w:val="24"/>
          <w:szCs w:val="24"/>
          <w:lang w:val="fr-CA" w:eastAsia="zh-CN"/>
        </w:rPr>
        <w:t>Neutralisation du NaBH4 restant avec de l’eau chaude.</w:t>
      </w:r>
    </w:p>
    <w:p w14:paraId="150E2E32" w14:textId="6E0ECF2D" w:rsidR="00FB4D0E" w:rsidRPr="0074097F" w:rsidRDefault="00FB4D0E" w:rsidP="009E7529">
      <w:pPr>
        <w:pStyle w:val="ListParagraph"/>
        <w:numPr>
          <w:ilvl w:val="0"/>
          <w:numId w:val="25"/>
        </w:numPr>
        <w:jc w:val="both"/>
        <w:rPr>
          <w:rFonts w:cstheme="minorHAnsi"/>
          <w:bCs/>
          <w:sz w:val="24"/>
          <w:szCs w:val="24"/>
          <w:lang w:val="fr-CA" w:eastAsia="zh-CN"/>
        </w:rPr>
      </w:pPr>
      <w:r w:rsidRPr="0074097F">
        <w:rPr>
          <w:rFonts w:cstheme="minorHAnsi"/>
          <w:bCs/>
          <w:sz w:val="24"/>
          <w:szCs w:val="24"/>
          <w:lang w:val="fr-CA" w:eastAsia="zh-CN"/>
        </w:rPr>
        <w:t>Recrystallisation du produit.</w:t>
      </w:r>
    </w:p>
    <w:p w14:paraId="43F8C351" w14:textId="18E86A39" w:rsidR="00FB4D0E" w:rsidRPr="0074097F" w:rsidRDefault="00FB4D0E" w:rsidP="006F4496">
      <w:pPr>
        <w:pStyle w:val="ListParagraph"/>
        <w:numPr>
          <w:ilvl w:val="0"/>
          <w:numId w:val="25"/>
        </w:numPr>
        <w:jc w:val="both"/>
        <w:rPr>
          <w:rFonts w:cstheme="minorHAnsi"/>
          <w:bCs/>
          <w:sz w:val="24"/>
          <w:szCs w:val="24"/>
          <w:lang w:val="fr-CA" w:eastAsia="zh-CN"/>
        </w:rPr>
      </w:pPr>
      <w:r w:rsidRPr="0074097F">
        <w:rPr>
          <w:rFonts w:cstheme="minorHAnsi"/>
          <w:bCs/>
          <w:sz w:val="24"/>
          <w:szCs w:val="24"/>
          <w:lang w:val="fr-CA" w:eastAsia="zh-CN"/>
        </w:rPr>
        <w:t>CCM et prendre une masse.</w:t>
      </w:r>
    </w:p>
    <w:p w14:paraId="50C5F2D1" w14:textId="5C0EEF22" w:rsidR="00887F1E" w:rsidRPr="0074097F" w:rsidRDefault="009E7529" w:rsidP="00FB4D0E">
      <w:pPr>
        <w:jc w:val="both"/>
        <w:rPr>
          <w:rFonts w:cstheme="minorHAnsi"/>
          <w:bCs/>
          <w:sz w:val="24"/>
          <w:szCs w:val="24"/>
          <w:lang w:val="fr-CA" w:eastAsia="zh-CN"/>
        </w:rPr>
      </w:pPr>
      <w:r w:rsidRPr="0074097F">
        <w:rPr>
          <w:rFonts w:cstheme="minorHAnsi"/>
          <w:b/>
          <w:sz w:val="24"/>
          <w:szCs w:val="24"/>
          <w:u w:val="single"/>
          <w:lang w:val="fr-CA"/>
        </w:rPr>
        <w:t>Observations :</w:t>
      </w:r>
    </w:p>
    <w:p w14:paraId="37A33FB1" w14:textId="7FAD07CC" w:rsidR="00887F1E" w:rsidRPr="0074097F" w:rsidRDefault="00921B07" w:rsidP="00921B07">
      <w:pPr>
        <w:jc w:val="both"/>
        <w:rPr>
          <w:rFonts w:cstheme="minorHAnsi"/>
          <w:bCs/>
          <w:sz w:val="24"/>
          <w:szCs w:val="24"/>
          <w:lang w:val="fr-CA" w:eastAsia="zh-CN"/>
        </w:rPr>
      </w:pPr>
      <w:r w:rsidRPr="0074097F">
        <w:rPr>
          <w:rFonts w:cstheme="minorHAnsi"/>
          <w:bCs/>
          <w:sz w:val="24"/>
          <w:szCs w:val="24"/>
          <w:lang w:val="fr-CA" w:eastAsia="zh-CN"/>
        </w:rPr>
        <w:t>Dans cette expérience, notre opération n'a pas été particulièrement difficile. Il s'agit uniquement d'ajouter des atomes d'hydrogène aux liaisons carbone du benzile, formant ainsi une nouvelle substance (hydrobenzoïne).</w:t>
      </w:r>
    </w:p>
    <w:p w14:paraId="2C11179E" w14:textId="1E929E1F" w:rsidR="006F4496" w:rsidRPr="0074097F" w:rsidRDefault="006F4496" w:rsidP="00921B07">
      <w:pPr>
        <w:jc w:val="both"/>
        <w:rPr>
          <w:rFonts w:cstheme="minorHAnsi"/>
          <w:bCs/>
          <w:sz w:val="24"/>
          <w:szCs w:val="24"/>
          <w:lang w:val="fr-CA" w:eastAsia="zh-CN"/>
        </w:rPr>
      </w:pPr>
      <w:r w:rsidRPr="0074097F">
        <w:rPr>
          <w:rFonts w:cstheme="minorHAnsi"/>
          <w:bCs/>
          <w:sz w:val="24"/>
          <w:szCs w:val="24"/>
          <w:lang w:val="fr-CA" w:eastAsia="zh-CN"/>
        </w:rPr>
        <w:t>Au début, nous plions le papier de pesée en deux, prenons 1 g de benzil (cristaux jaunes) et le plaçons dans un erlenmeyer de 50 ml, puis versons de 5ml d'éthanol et 5ml de dichlorométhane. Sous l'action d'un barreau aimanté, les cristaux progressivement dissolvez et la solution devient lentement jaune. Après que tous les cristaux ont disparu, nous avons mis l'erlenmeyer dans un bain de glace. Depuis un certain temps de repos, nous avons versé le cristal blanc</w:t>
      </w:r>
      <w:r w:rsidR="002D19A6" w:rsidRPr="0074097F">
        <w:rPr>
          <w:rFonts w:cstheme="minorHAnsi"/>
          <w:bCs/>
          <w:sz w:val="24"/>
          <w:szCs w:val="24"/>
          <w:lang w:val="fr-CA" w:eastAsia="zh-CN"/>
        </w:rPr>
        <w:t xml:space="preserve"> de</w:t>
      </w:r>
      <w:r w:rsidRPr="0074097F">
        <w:rPr>
          <w:rFonts w:cstheme="minorHAnsi"/>
          <w:bCs/>
          <w:sz w:val="24"/>
          <w:szCs w:val="24"/>
          <w:lang w:val="fr-CA" w:eastAsia="zh-CN"/>
        </w:rPr>
        <w:t xml:space="preserve"> NaBH4 dans l'erlenmeyer 3 fois (0, 3 g à chaque fois). Au fur et à mesure que le barreau aimanté roulait, la couleur de la solution disparaissait progressivement du jaune et se transformait en un blanc trouble (environ deux fois ajout de NaBH4). Placé l'erlenmeyer à température ambiante pendant 10 minutes, nous avons utilisé du papier CCM pour mesurer si la réaction était terminée.</w:t>
      </w:r>
      <w:r w:rsidR="00F547E2" w:rsidRPr="0074097F">
        <w:rPr>
          <w:rFonts w:cstheme="minorHAnsi"/>
          <w:bCs/>
          <w:sz w:val="24"/>
          <w:szCs w:val="24"/>
          <w:lang w:val="fr-CA" w:eastAsia="zh-CN"/>
        </w:rPr>
        <w:t xml:space="preserve"> Par observation, nous avons vu que la pointe du capillaire formait une petite tache sur la plaque et disparaissait en 5 secondes (elle ne semblait pas avoir de phénomène). Ensuite, nous avons mis </w:t>
      </w:r>
      <w:r w:rsidR="00F547E2" w:rsidRPr="0074097F">
        <w:rPr>
          <w:rFonts w:cstheme="minorHAnsi"/>
          <w:bCs/>
          <w:sz w:val="24"/>
          <w:szCs w:val="24"/>
          <w:lang w:val="fr-CA" w:eastAsia="zh-CN"/>
        </w:rPr>
        <w:lastRenderedPageBreak/>
        <w:t>la plaque CCM dans le récipient d'élution et l'avons placée dans la bonne position, la solution a été lentement absorbée (en augmentant à un taux constant), et après environ cinq minutes, elle a atteint le sommet de CCM. Après avoir laissé s’évaporer de la plaque (30 seconds), on peut obtenir une image en mesure de la lampe UV. Sous fluorescence, plusieurs petites taches noires sont apparues sur la plaque CCM et se sont dispersées dans leurs positions respectives (mais il y deux points</w:t>
      </w:r>
      <w:r w:rsidR="002D19A6" w:rsidRPr="0074097F">
        <w:rPr>
          <w:rFonts w:cstheme="minorHAnsi"/>
          <w:bCs/>
          <w:sz w:val="24"/>
          <w:szCs w:val="24"/>
          <w:lang w:val="fr-CA" w:eastAsia="zh-CN"/>
        </w:rPr>
        <w:t xml:space="preserve"> qui sont</w:t>
      </w:r>
      <w:r w:rsidR="00F547E2" w:rsidRPr="0074097F">
        <w:rPr>
          <w:rFonts w:cstheme="minorHAnsi"/>
          <w:bCs/>
          <w:sz w:val="24"/>
          <w:szCs w:val="24"/>
          <w:lang w:val="fr-CA" w:eastAsia="zh-CN"/>
        </w:rPr>
        <w:t xml:space="preserve"> très poche de la coche).</w:t>
      </w:r>
    </w:p>
    <w:p w14:paraId="7E1E52BF" w14:textId="2D262819" w:rsidR="00F547E2" w:rsidRPr="0074097F" w:rsidRDefault="00F547E2" w:rsidP="00921B07">
      <w:pPr>
        <w:jc w:val="both"/>
        <w:rPr>
          <w:rFonts w:cstheme="minorHAnsi"/>
          <w:bCs/>
          <w:sz w:val="24"/>
          <w:szCs w:val="24"/>
          <w:lang w:val="fr-CA" w:eastAsia="zh-CN"/>
        </w:rPr>
      </w:pPr>
      <w:r w:rsidRPr="0074097F">
        <w:rPr>
          <w:rFonts w:cstheme="minorHAnsi"/>
          <w:bCs/>
          <w:sz w:val="24"/>
          <w:szCs w:val="24"/>
          <w:lang w:val="fr-CA" w:eastAsia="zh-CN"/>
        </w:rPr>
        <w:t>Après avoir confirmé que la réaction est terminée, nous avons versé 10 ml d'eau chaude (à 80 degrés) préparée à l'avance dans l'erlenmeyer, puis l'avons placée sur la plaque chauffante. La solution dans le flacon a continué à bouillir et un peu de mousse est apparue sur le dessus. Ajoutez 20 ml d'eau chaude pour l'amener à ébullition. Lorsque beaucoup de mousse apparaît, nous prenons l'erlenmeyer et le remettons dans le bain de glace pour le former les cristaux. Après un certain de temps, nous utilisons la filtration par gravité pour éliminer la solution pour obtenir les cristaux. De l'eau a été ajoutée pour rendre les données expérimentales plus précises. Enfin, nous avons obtenu 1,44 g de cristaux pâteux sur la verrerie. Dissolvez une petite partie du cristal, comparez-le avec le benzile précédent sur le papier CCM et trouvez qu'il coïncide presque avec le premier (seule la ligne du milieu est manquante, indiquant que la réaction est terminée).</w:t>
      </w:r>
    </w:p>
    <w:p w14:paraId="2BDD086C" w14:textId="77777777" w:rsidR="00DD0A59" w:rsidRPr="0074097F" w:rsidRDefault="00DD0A59" w:rsidP="00921B07">
      <w:pPr>
        <w:jc w:val="both"/>
        <w:rPr>
          <w:rFonts w:cstheme="minorHAnsi"/>
          <w:bCs/>
          <w:sz w:val="24"/>
          <w:szCs w:val="24"/>
          <w:lang w:val="fr-CA" w:eastAsia="zh-CN"/>
        </w:rPr>
      </w:pPr>
    </w:p>
    <w:p w14:paraId="4697FA23" w14:textId="44B16D14" w:rsidR="00887F1E" w:rsidRPr="0074097F" w:rsidRDefault="00887F1E" w:rsidP="00F903FD">
      <w:pPr>
        <w:jc w:val="both"/>
        <w:rPr>
          <w:rFonts w:cstheme="minorHAnsi"/>
          <w:b/>
          <w:sz w:val="24"/>
          <w:szCs w:val="24"/>
          <w:u w:val="single"/>
          <w:lang w:val="fr-CA"/>
        </w:rPr>
      </w:pPr>
      <w:r w:rsidRPr="0074097F">
        <w:rPr>
          <w:rFonts w:cstheme="minorHAnsi"/>
          <w:b/>
          <w:sz w:val="24"/>
          <w:szCs w:val="24"/>
          <w:u w:val="single"/>
          <w:lang w:val="fr-CA"/>
        </w:rPr>
        <w:t>Tableau de réactifs :</w:t>
      </w:r>
    </w:p>
    <w:tbl>
      <w:tblPr>
        <w:tblStyle w:val="TableGrid"/>
        <w:tblW w:w="0" w:type="auto"/>
        <w:tblLook w:val="04A0" w:firstRow="1" w:lastRow="0" w:firstColumn="1" w:lastColumn="0" w:noHBand="0" w:noVBand="1"/>
      </w:tblPr>
      <w:tblGrid>
        <w:gridCol w:w="1917"/>
        <w:gridCol w:w="1558"/>
        <w:gridCol w:w="1558"/>
        <w:gridCol w:w="1558"/>
        <w:gridCol w:w="1559"/>
      </w:tblGrid>
      <w:tr w:rsidR="003F27F3" w:rsidRPr="0074097F" w14:paraId="394A6EBA" w14:textId="77777777" w:rsidTr="003F27F3">
        <w:tc>
          <w:tcPr>
            <w:tcW w:w="1558" w:type="dxa"/>
          </w:tcPr>
          <w:p w14:paraId="480808D3" w14:textId="77777777" w:rsidR="003F27F3" w:rsidRPr="0074097F" w:rsidRDefault="003F27F3" w:rsidP="003D69DA">
            <w:pPr>
              <w:rPr>
                <w:rFonts w:cstheme="minorHAnsi"/>
                <w:sz w:val="24"/>
                <w:szCs w:val="24"/>
              </w:rPr>
            </w:pPr>
            <w:proofErr w:type="spellStart"/>
            <w:r w:rsidRPr="0074097F">
              <w:rPr>
                <w:rFonts w:cstheme="minorHAnsi"/>
                <w:sz w:val="24"/>
                <w:szCs w:val="24"/>
              </w:rPr>
              <w:t>Composées</w:t>
            </w:r>
            <w:proofErr w:type="spellEnd"/>
          </w:p>
        </w:tc>
        <w:tc>
          <w:tcPr>
            <w:tcW w:w="1558" w:type="dxa"/>
          </w:tcPr>
          <w:p w14:paraId="774761FD" w14:textId="77777777" w:rsidR="003F27F3" w:rsidRPr="0074097F" w:rsidRDefault="003F27F3" w:rsidP="003D69DA">
            <w:pPr>
              <w:rPr>
                <w:rFonts w:cstheme="minorHAnsi"/>
                <w:sz w:val="24"/>
                <w:szCs w:val="24"/>
              </w:rPr>
            </w:pPr>
            <w:r w:rsidRPr="0074097F">
              <w:rPr>
                <w:rFonts w:cstheme="minorHAnsi"/>
                <w:sz w:val="24"/>
                <w:szCs w:val="24"/>
              </w:rPr>
              <w:t xml:space="preserve">M. </w:t>
            </w:r>
            <w:proofErr w:type="spellStart"/>
            <w:r w:rsidRPr="0074097F">
              <w:rPr>
                <w:rFonts w:cstheme="minorHAnsi"/>
                <w:sz w:val="24"/>
                <w:szCs w:val="24"/>
              </w:rPr>
              <w:t>Molaire</w:t>
            </w:r>
            <w:proofErr w:type="spellEnd"/>
            <w:r w:rsidRPr="0074097F">
              <w:rPr>
                <w:rFonts w:cstheme="minorHAnsi"/>
                <w:sz w:val="24"/>
                <w:szCs w:val="24"/>
              </w:rPr>
              <w:t xml:space="preserve"> (g/mol)</w:t>
            </w:r>
          </w:p>
        </w:tc>
        <w:tc>
          <w:tcPr>
            <w:tcW w:w="1558" w:type="dxa"/>
          </w:tcPr>
          <w:p w14:paraId="088710DD" w14:textId="77777777" w:rsidR="003F27F3" w:rsidRPr="0074097F" w:rsidRDefault="003F27F3" w:rsidP="003D69DA">
            <w:pPr>
              <w:rPr>
                <w:rFonts w:cstheme="minorHAnsi"/>
                <w:sz w:val="24"/>
                <w:szCs w:val="24"/>
              </w:rPr>
            </w:pPr>
            <w:proofErr w:type="spellStart"/>
            <w:r w:rsidRPr="0074097F">
              <w:rPr>
                <w:rFonts w:cstheme="minorHAnsi"/>
                <w:sz w:val="24"/>
                <w:szCs w:val="24"/>
              </w:rPr>
              <w:t>Quantitées</w:t>
            </w:r>
            <w:proofErr w:type="spellEnd"/>
          </w:p>
        </w:tc>
        <w:tc>
          <w:tcPr>
            <w:tcW w:w="1558" w:type="dxa"/>
          </w:tcPr>
          <w:p w14:paraId="409E9BC4" w14:textId="77777777" w:rsidR="003F27F3" w:rsidRPr="0074097F" w:rsidRDefault="003F27F3" w:rsidP="003D69DA">
            <w:pPr>
              <w:rPr>
                <w:rFonts w:cstheme="minorHAnsi"/>
                <w:sz w:val="24"/>
                <w:szCs w:val="24"/>
              </w:rPr>
            </w:pPr>
            <w:proofErr w:type="spellStart"/>
            <w:r w:rsidRPr="0074097F">
              <w:rPr>
                <w:rFonts w:cstheme="minorHAnsi"/>
                <w:sz w:val="24"/>
                <w:szCs w:val="24"/>
              </w:rPr>
              <w:t>Densité</w:t>
            </w:r>
            <w:proofErr w:type="spellEnd"/>
            <w:r w:rsidRPr="0074097F">
              <w:rPr>
                <w:rFonts w:cstheme="minorHAnsi"/>
                <w:sz w:val="24"/>
                <w:szCs w:val="24"/>
              </w:rPr>
              <w:t xml:space="preserve"> (g/mL)</w:t>
            </w:r>
          </w:p>
        </w:tc>
        <w:tc>
          <w:tcPr>
            <w:tcW w:w="1559" w:type="dxa"/>
          </w:tcPr>
          <w:p w14:paraId="1FCA91DC" w14:textId="77777777" w:rsidR="003F27F3" w:rsidRPr="0074097F" w:rsidRDefault="003F27F3" w:rsidP="003D69DA">
            <w:pPr>
              <w:rPr>
                <w:rFonts w:cstheme="minorHAnsi"/>
                <w:sz w:val="24"/>
                <w:szCs w:val="24"/>
              </w:rPr>
            </w:pPr>
            <w:r w:rsidRPr="0074097F">
              <w:rPr>
                <w:rFonts w:cstheme="minorHAnsi"/>
                <w:sz w:val="24"/>
                <w:szCs w:val="24"/>
              </w:rPr>
              <w:t>mmol</w:t>
            </w:r>
          </w:p>
        </w:tc>
      </w:tr>
      <w:tr w:rsidR="003F27F3" w:rsidRPr="0074097F" w14:paraId="2A5A8870" w14:textId="77777777" w:rsidTr="003F27F3">
        <w:tc>
          <w:tcPr>
            <w:tcW w:w="1558" w:type="dxa"/>
          </w:tcPr>
          <w:p w14:paraId="7786AC2F" w14:textId="77777777" w:rsidR="003F27F3" w:rsidRPr="0074097F" w:rsidRDefault="003F27F3" w:rsidP="003D69DA">
            <w:pPr>
              <w:rPr>
                <w:rFonts w:cstheme="minorHAnsi"/>
                <w:sz w:val="24"/>
                <w:szCs w:val="24"/>
              </w:rPr>
            </w:pPr>
            <w:proofErr w:type="spellStart"/>
            <w:r w:rsidRPr="0074097F">
              <w:rPr>
                <w:rFonts w:cstheme="minorHAnsi"/>
                <w:sz w:val="24"/>
                <w:szCs w:val="24"/>
              </w:rPr>
              <w:t>Benzil</w:t>
            </w:r>
            <w:proofErr w:type="spellEnd"/>
          </w:p>
        </w:tc>
        <w:tc>
          <w:tcPr>
            <w:tcW w:w="1558" w:type="dxa"/>
          </w:tcPr>
          <w:p w14:paraId="04888662" w14:textId="77777777" w:rsidR="003F27F3" w:rsidRPr="0074097F" w:rsidRDefault="003F27F3" w:rsidP="003D69DA">
            <w:pPr>
              <w:rPr>
                <w:rFonts w:cstheme="minorHAnsi"/>
                <w:sz w:val="24"/>
                <w:szCs w:val="24"/>
              </w:rPr>
            </w:pPr>
            <w:r w:rsidRPr="0074097F">
              <w:rPr>
                <w:rFonts w:cstheme="minorHAnsi"/>
                <w:sz w:val="24"/>
                <w:szCs w:val="24"/>
              </w:rPr>
              <w:t>210.23</w:t>
            </w:r>
          </w:p>
        </w:tc>
        <w:tc>
          <w:tcPr>
            <w:tcW w:w="1558" w:type="dxa"/>
          </w:tcPr>
          <w:p w14:paraId="04980218" w14:textId="77777777" w:rsidR="003F27F3" w:rsidRPr="0074097F" w:rsidRDefault="003F27F3" w:rsidP="003D69DA">
            <w:pPr>
              <w:rPr>
                <w:rFonts w:cstheme="minorHAnsi"/>
                <w:sz w:val="24"/>
                <w:szCs w:val="24"/>
              </w:rPr>
            </w:pPr>
            <w:r w:rsidRPr="0074097F">
              <w:rPr>
                <w:rFonts w:cstheme="minorHAnsi"/>
                <w:sz w:val="24"/>
                <w:szCs w:val="24"/>
              </w:rPr>
              <w:t>1.00 g</w:t>
            </w:r>
          </w:p>
        </w:tc>
        <w:tc>
          <w:tcPr>
            <w:tcW w:w="1558" w:type="dxa"/>
          </w:tcPr>
          <w:p w14:paraId="569517CD" w14:textId="77777777" w:rsidR="003F27F3" w:rsidRPr="0074097F" w:rsidRDefault="003F27F3" w:rsidP="003D69DA">
            <w:pPr>
              <w:rPr>
                <w:rFonts w:cstheme="minorHAnsi"/>
                <w:sz w:val="24"/>
                <w:szCs w:val="24"/>
              </w:rPr>
            </w:pPr>
            <w:r w:rsidRPr="0074097F">
              <w:rPr>
                <w:rFonts w:cstheme="minorHAnsi"/>
                <w:sz w:val="24"/>
                <w:szCs w:val="24"/>
              </w:rPr>
              <w:t>1.521</w:t>
            </w:r>
          </w:p>
        </w:tc>
        <w:tc>
          <w:tcPr>
            <w:tcW w:w="1559" w:type="dxa"/>
          </w:tcPr>
          <w:p w14:paraId="30BEFF72" w14:textId="77777777" w:rsidR="003F27F3" w:rsidRPr="0074097F" w:rsidRDefault="003F27F3" w:rsidP="003D69DA">
            <w:pPr>
              <w:rPr>
                <w:rFonts w:cstheme="minorHAnsi"/>
                <w:sz w:val="24"/>
                <w:szCs w:val="24"/>
              </w:rPr>
            </w:pPr>
            <w:r w:rsidRPr="0074097F">
              <w:rPr>
                <w:rFonts w:cstheme="minorHAnsi"/>
                <w:sz w:val="24"/>
                <w:szCs w:val="24"/>
              </w:rPr>
              <w:t>4.76</w:t>
            </w:r>
          </w:p>
        </w:tc>
      </w:tr>
      <w:tr w:rsidR="003F27F3" w:rsidRPr="0074097F" w14:paraId="383F6CC4" w14:textId="77777777" w:rsidTr="003F27F3">
        <w:tc>
          <w:tcPr>
            <w:tcW w:w="1558" w:type="dxa"/>
          </w:tcPr>
          <w:p w14:paraId="6E310A39" w14:textId="77777777" w:rsidR="003F27F3" w:rsidRPr="0074097F" w:rsidRDefault="003F27F3" w:rsidP="003D69DA">
            <w:pPr>
              <w:rPr>
                <w:rFonts w:cstheme="minorHAnsi"/>
                <w:sz w:val="24"/>
                <w:szCs w:val="24"/>
              </w:rPr>
            </w:pPr>
            <w:proofErr w:type="spellStart"/>
            <w:r w:rsidRPr="0074097F">
              <w:rPr>
                <w:rFonts w:cstheme="minorHAnsi"/>
                <w:sz w:val="24"/>
                <w:szCs w:val="24"/>
              </w:rPr>
              <w:t>Dichlorométhane</w:t>
            </w:r>
            <w:proofErr w:type="spellEnd"/>
          </w:p>
        </w:tc>
        <w:tc>
          <w:tcPr>
            <w:tcW w:w="1558" w:type="dxa"/>
          </w:tcPr>
          <w:p w14:paraId="6A622F3B" w14:textId="77777777" w:rsidR="003F27F3" w:rsidRPr="0074097F" w:rsidRDefault="003F27F3" w:rsidP="003D69DA">
            <w:pPr>
              <w:rPr>
                <w:rFonts w:cstheme="minorHAnsi"/>
                <w:sz w:val="24"/>
                <w:szCs w:val="24"/>
              </w:rPr>
            </w:pPr>
            <w:r w:rsidRPr="0074097F">
              <w:rPr>
                <w:rFonts w:cstheme="minorHAnsi"/>
                <w:sz w:val="24"/>
                <w:szCs w:val="24"/>
              </w:rPr>
              <w:t>84.93</w:t>
            </w:r>
          </w:p>
        </w:tc>
        <w:tc>
          <w:tcPr>
            <w:tcW w:w="1558" w:type="dxa"/>
          </w:tcPr>
          <w:p w14:paraId="53BAD475" w14:textId="77777777" w:rsidR="003F27F3" w:rsidRPr="0074097F" w:rsidRDefault="003F27F3" w:rsidP="003D69DA">
            <w:pPr>
              <w:rPr>
                <w:rFonts w:cstheme="minorHAnsi"/>
                <w:sz w:val="24"/>
                <w:szCs w:val="24"/>
              </w:rPr>
            </w:pPr>
            <w:r w:rsidRPr="0074097F">
              <w:rPr>
                <w:rFonts w:eastAsia="TimesNewRomanPSMT" w:cstheme="minorHAnsi"/>
                <w:sz w:val="24"/>
                <w:szCs w:val="24"/>
              </w:rPr>
              <w:t>≈ 5mL</w:t>
            </w:r>
          </w:p>
        </w:tc>
        <w:tc>
          <w:tcPr>
            <w:tcW w:w="1558" w:type="dxa"/>
          </w:tcPr>
          <w:p w14:paraId="4175672B" w14:textId="77777777" w:rsidR="003F27F3" w:rsidRPr="0074097F" w:rsidRDefault="003F27F3" w:rsidP="003D69DA">
            <w:pPr>
              <w:rPr>
                <w:rFonts w:cstheme="minorHAnsi"/>
                <w:sz w:val="24"/>
                <w:szCs w:val="24"/>
              </w:rPr>
            </w:pPr>
            <w:r w:rsidRPr="0074097F">
              <w:rPr>
                <w:rFonts w:cstheme="minorHAnsi"/>
                <w:sz w:val="24"/>
                <w:szCs w:val="24"/>
              </w:rPr>
              <w:t>1.325</w:t>
            </w:r>
          </w:p>
        </w:tc>
        <w:tc>
          <w:tcPr>
            <w:tcW w:w="1559" w:type="dxa"/>
          </w:tcPr>
          <w:p w14:paraId="5003AE38" w14:textId="77777777" w:rsidR="003F27F3" w:rsidRPr="0074097F" w:rsidRDefault="003F27F3" w:rsidP="003D69DA">
            <w:pPr>
              <w:rPr>
                <w:rFonts w:cstheme="minorHAnsi"/>
                <w:sz w:val="24"/>
                <w:szCs w:val="24"/>
              </w:rPr>
            </w:pPr>
            <w:r w:rsidRPr="0074097F">
              <w:rPr>
                <w:rFonts w:cstheme="minorHAnsi"/>
                <w:sz w:val="24"/>
                <w:szCs w:val="24"/>
              </w:rPr>
              <w:t>58.87</w:t>
            </w:r>
          </w:p>
        </w:tc>
      </w:tr>
      <w:tr w:rsidR="003F27F3" w:rsidRPr="0074097F" w14:paraId="7668E1F2" w14:textId="77777777" w:rsidTr="003F27F3">
        <w:tc>
          <w:tcPr>
            <w:tcW w:w="1558" w:type="dxa"/>
          </w:tcPr>
          <w:p w14:paraId="743C6D8C" w14:textId="77777777" w:rsidR="003F27F3" w:rsidRPr="0074097F" w:rsidRDefault="003F27F3" w:rsidP="003D69DA">
            <w:pPr>
              <w:rPr>
                <w:rFonts w:cstheme="minorHAnsi"/>
                <w:sz w:val="24"/>
                <w:szCs w:val="24"/>
              </w:rPr>
            </w:pPr>
            <w:proofErr w:type="spellStart"/>
            <w:r w:rsidRPr="0074097F">
              <w:rPr>
                <w:rFonts w:cstheme="minorHAnsi"/>
                <w:sz w:val="24"/>
                <w:szCs w:val="24"/>
              </w:rPr>
              <w:t>Héxane</w:t>
            </w:r>
            <w:proofErr w:type="spellEnd"/>
          </w:p>
        </w:tc>
        <w:tc>
          <w:tcPr>
            <w:tcW w:w="1558" w:type="dxa"/>
          </w:tcPr>
          <w:p w14:paraId="4D43859A" w14:textId="77777777" w:rsidR="003F27F3" w:rsidRPr="0074097F" w:rsidRDefault="003F27F3" w:rsidP="003D69DA">
            <w:pPr>
              <w:rPr>
                <w:rFonts w:cstheme="minorHAnsi"/>
                <w:sz w:val="24"/>
                <w:szCs w:val="24"/>
              </w:rPr>
            </w:pPr>
            <w:r w:rsidRPr="0074097F">
              <w:rPr>
                <w:rFonts w:cstheme="minorHAnsi"/>
                <w:sz w:val="24"/>
                <w:szCs w:val="24"/>
              </w:rPr>
              <w:t>86.18</w:t>
            </w:r>
          </w:p>
        </w:tc>
        <w:tc>
          <w:tcPr>
            <w:tcW w:w="1558" w:type="dxa"/>
          </w:tcPr>
          <w:p w14:paraId="32693498" w14:textId="77777777" w:rsidR="003F27F3" w:rsidRPr="0074097F" w:rsidRDefault="003F27F3" w:rsidP="003D69DA">
            <w:pPr>
              <w:rPr>
                <w:rFonts w:cstheme="minorHAnsi"/>
                <w:sz w:val="24"/>
                <w:szCs w:val="24"/>
                <w:lang w:val="fr-CA"/>
              </w:rPr>
            </w:pPr>
            <w:r w:rsidRPr="0074097F">
              <w:rPr>
                <w:rFonts w:eastAsia="TimesNewRomanPSMT" w:cstheme="minorHAnsi"/>
                <w:sz w:val="24"/>
                <w:szCs w:val="24"/>
                <w:lang w:val="fr-CA"/>
              </w:rPr>
              <w:t xml:space="preserve">≈ 10 </w:t>
            </w:r>
            <w:proofErr w:type="spellStart"/>
            <w:r w:rsidRPr="0074097F">
              <w:rPr>
                <w:rFonts w:eastAsia="TimesNewRomanPSMT" w:cstheme="minorHAnsi"/>
                <w:sz w:val="24"/>
                <w:szCs w:val="24"/>
                <w:lang w:val="fr-CA"/>
              </w:rPr>
              <w:t>mL</w:t>
            </w:r>
            <w:proofErr w:type="spellEnd"/>
            <w:r w:rsidRPr="0074097F">
              <w:rPr>
                <w:rFonts w:eastAsia="TimesNewRomanPSMT" w:cstheme="minorHAnsi"/>
                <w:sz w:val="24"/>
                <w:szCs w:val="24"/>
                <w:lang w:val="fr-CA"/>
              </w:rPr>
              <w:t xml:space="preserve"> du 1 :9 mix d’</w:t>
            </w:r>
            <w:proofErr w:type="spellStart"/>
            <w:r w:rsidRPr="0074097F">
              <w:rPr>
                <w:rFonts w:eastAsia="TimesNewRomanPSMT" w:cstheme="minorHAnsi"/>
                <w:sz w:val="24"/>
                <w:szCs w:val="24"/>
                <w:lang w:val="fr-CA"/>
              </w:rPr>
              <w:t>EtOAc</w:t>
            </w:r>
            <w:proofErr w:type="spellEnd"/>
            <w:r w:rsidRPr="0074097F">
              <w:rPr>
                <w:rFonts w:eastAsia="TimesNewRomanPSMT" w:cstheme="minorHAnsi"/>
                <w:sz w:val="24"/>
                <w:szCs w:val="24"/>
                <w:lang w:val="fr-CA"/>
              </w:rPr>
              <w:t xml:space="preserve"> : Hexanes </w:t>
            </w:r>
          </w:p>
        </w:tc>
        <w:tc>
          <w:tcPr>
            <w:tcW w:w="1558" w:type="dxa"/>
          </w:tcPr>
          <w:p w14:paraId="09138849" w14:textId="77777777" w:rsidR="003F27F3" w:rsidRPr="0074097F" w:rsidRDefault="003F27F3" w:rsidP="003D69DA">
            <w:pPr>
              <w:rPr>
                <w:rFonts w:cstheme="minorHAnsi"/>
                <w:sz w:val="24"/>
                <w:szCs w:val="24"/>
                <w:lang w:val="fr-CA"/>
              </w:rPr>
            </w:pPr>
            <w:r w:rsidRPr="0074097F">
              <w:rPr>
                <w:rFonts w:cstheme="minorHAnsi"/>
                <w:sz w:val="24"/>
                <w:szCs w:val="24"/>
                <w:lang w:val="fr-CA"/>
              </w:rPr>
              <w:t>0.659</w:t>
            </w:r>
          </w:p>
        </w:tc>
        <w:tc>
          <w:tcPr>
            <w:tcW w:w="1559" w:type="dxa"/>
          </w:tcPr>
          <w:p w14:paraId="4D5FFC8F" w14:textId="77777777" w:rsidR="003F27F3" w:rsidRPr="0074097F" w:rsidRDefault="003F27F3" w:rsidP="003D69DA">
            <w:pPr>
              <w:rPr>
                <w:rFonts w:cstheme="minorHAnsi"/>
                <w:sz w:val="24"/>
                <w:szCs w:val="24"/>
                <w:lang w:val="fr-CA"/>
              </w:rPr>
            </w:pPr>
            <w:r w:rsidRPr="0074097F">
              <w:rPr>
                <w:rFonts w:cstheme="minorHAnsi"/>
                <w:sz w:val="24"/>
                <w:szCs w:val="24"/>
                <w:lang w:val="fr-CA"/>
              </w:rPr>
              <w:t>116.00</w:t>
            </w:r>
          </w:p>
        </w:tc>
      </w:tr>
      <w:tr w:rsidR="003F27F3" w:rsidRPr="0074097F" w14:paraId="5F5048A5" w14:textId="77777777" w:rsidTr="003F27F3">
        <w:tc>
          <w:tcPr>
            <w:tcW w:w="1558" w:type="dxa"/>
          </w:tcPr>
          <w:p w14:paraId="30B1059D" w14:textId="77777777" w:rsidR="003F27F3" w:rsidRPr="0074097F" w:rsidRDefault="003F27F3" w:rsidP="003D69DA">
            <w:pPr>
              <w:rPr>
                <w:rFonts w:cstheme="minorHAnsi"/>
                <w:sz w:val="24"/>
                <w:szCs w:val="24"/>
              </w:rPr>
            </w:pPr>
            <w:proofErr w:type="spellStart"/>
            <w:r w:rsidRPr="0074097F">
              <w:rPr>
                <w:rFonts w:cstheme="minorHAnsi"/>
                <w:sz w:val="24"/>
                <w:szCs w:val="24"/>
              </w:rPr>
              <w:t>Acétate</w:t>
            </w:r>
            <w:proofErr w:type="spellEnd"/>
            <w:r w:rsidRPr="0074097F">
              <w:rPr>
                <w:rFonts w:cstheme="minorHAnsi"/>
                <w:sz w:val="24"/>
                <w:szCs w:val="24"/>
              </w:rPr>
              <w:t xml:space="preserve"> </w:t>
            </w:r>
            <w:proofErr w:type="spellStart"/>
            <w:r w:rsidRPr="0074097F">
              <w:rPr>
                <w:rFonts w:cstheme="minorHAnsi"/>
                <w:sz w:val="24"/>
                <w:szCs w:val="24"/>
              </w:rPr>
              <w:t>d’éthyle</w:t>
            </w:r>
            <w:proofErr w:type="spellEnd"/>
          </w:p>
          <w:p w14:paraId="123125E4" w14:textId="77777777" w:rsidR="003F27F3" w:rsidRPr="0074097F" w:rsidRDefault="003F27F3" w:rsidP="003D69DA">
            <w:pPr>
              <w:rPr>
                <w:rFonts w:cstheme="minorHAnsi"/>
                <w:sz w:val="24"/>
                <w:szCs w:val="24"/>
              </w:rPr>
            </w:pPr>
            <w:r w:rsidRPr="0074097F">
              <w:rPr>
                <w:rFonts w:cstheme="minorHAnsi"/>
                <w:sz w:val="24"/>
                <w:szCs w:val="24"/>
              </w:rPr>
              <w:t>(</w:t>
            </w:r>
            <w:proofErr w:type="spellStart"/>
            <w:r w:rsidRPr="0074097F">
              <w:rPr>
                <w:rFonts w:cstheme="minorHAnsi"/>
                <w:sz w:val="24"/>
                <w:szCs w:val="24"/>
              </w:rPr>
              <w:t>EtOAc</w:t>
            </w:r>
            <w:proofErr w:type="spellEnd"/>
            <w:r w:rsidRPr="0074097F">
              <w:rPr>
                <w:rFonts w:cstheme="minorHAnsi"/>
                <w:sz w:val="24"/>
                <w:szCs w:val="24"/>
              </w:rPr>
              <w:t>)</w:t>
            </w:r>
          </w:p>
        </w:tc>
        <w:tc>
          <w:tcPr>
            <w:tcW w:w="1558" w:type="dxa"/>
          </w:tcPr>
          <w:p w14:paraId="028744BE" w14:textId="77777777" w:rsidR="003F27F3" w:rsidRPr="0074097F" w:rsidRDefault="003F27F3" w:rsidP="003D69DA">
            <w:pPr>
              <w:rPr>
                <w:rFonts w:cstheme="minorHAnsi"/>
                <w:sz w:val="24"/>
                <w:szCs w:val="24"/>
              </w:rPr>
            </w:pPr>
            <w:r w:rsidRPr="0074097F">
              <w:rPr>
                <w:rFonts w:cstheme="minorHAnsi"/>
                <w:sz w:val="24"/>
                <w:szCs w:val="24"/>
              </w:rPr>
              <w:t>88.11</w:t>
            </w:r>
          </w:p>
        </w:tc>
        <w:tc>
          <w:tcPr>
            <w:tcW w:w="1558" w:type="dxa"/>
          </w:tcPr>
          <w:p w14:paraId="1A64E73F" w14:textId="77777777" w:rsidR="003F27F3" w:rsidRPr="0074097F" w:rsidRDefault="003F27F3" w:rsidP="003D69DA">
            <w:pPr>
              <w:rPr>
                <w:rFonts w:cstheme="minorHAnsi"/>
                <w:sz w:val="24"/>
                <w:szCs w:val="24"/>
                <w:lang w:val="fr-CA"/>
              </w:rPr>
            </w:pPr>
            <w:r w:rsidRPr="0074097F">
              <w:rPr>
                <w:rFonts w:eastAsia="TimesNewRomanPSMT" w:cstheme="minorHAnsi"/>
                <w:sz w:val="24"/>
                <w:szCs w:val="24"/>
                <w:lang w:val="fr-CA"/>
              </w:rPr>
              <w:t xml:space="preserve">≈ 10 </w:t>
            </w:r>
            <w:proofErr w:type="spellStart"/>
            <w:r w:rsidRPr="0074097F">
              <w:rPr>
                <w:rFonts w:eastAsia="TimesNewRomanPSMT" w:cstheme="minorHAnsi"/>
                <w:sz w:val="24"/>
                <w:szCs w:val="24"/>
                <w:lang w:val="fr-CA"/>
              </w:rPr>
              <w:t>mL</w:t>
            </w:r>
            <w:proofErr w:type="spellEnd"/>
            <w:r w:rsidRPr="0074097F">
              <w:rPr>
                <w:rFonts w:eastAsia="TimesNewRomanPSMT" w:cstheme="minorHAnsi"/>
                <w:sz w:val="24"/>
                <w:szCs w:val="24"/>
                <w:lang w:val="fr-CA"/>
              </w:rPr>
              <w:t xml:space="preserve"> du 1 :9 mix d’</w:t>
            </w:r>
            <w:proofErr w:type="spellStart"/>
            <w:r w:rsidRPr="0074097F">
              <w:rPr>
                <w:rFonts w:eastAsia="TimesNewRomanPSMT" w:cstheme="minorHAnsi"/>
                <w:sz w:val="24"/>
                <w:szCs w:val="24"/>
                <w:lang w:val="fr-CA"/>
              </w:rPr>
              <w:t>EtOAc</w:t>
            </w:r>
            <w:proofErr w:type="spellEnd"/>
            <w:r w:rsidRPr="0074097F">
              <w:rPr>
                <w:rFonts w:eastAsia="TimesNewRomanPSMT" w:cstheme="minorHAnsi"/>
                <w:sz w:val="24"/>
                <w:szCs w:val="24"/>
                <w:lang w:val="fr-CA"/>
              </w:rPr>
              <w:t xml:space="preserve"> : Hexanes</w:t>
            </w:r>
          </w:p>
        </w:tc>
        <w:tc>
          <w:tcPr>
            <w:tcW w:w="1558" w:type="dxa"/>
          </w:tcPr>
          <w:p w14:paraId="2C081489" w14:textId="77777777" w:rsidR="003F27F3" w:rsidRPr="0074097F" w:rsidRDefault="003F27F3" w:rsidP="003D69DA">
            <w:pPr>
              <w:rPr>
                <w:rFonts w:cstheme="minorHAnsi"/>
                <w:sz w:val="24"/>
                <w:szCs w:val="24"/>
                <w:lang w:val="fr-CA"/>
              </w:rPr>
            </w:pPr>
            <w:r w:rsidRPr="0074097F">
              <w:rPr>
                <w:rFonts w:cstheme="minorHAnsi"/>
                <w:sz w:val="24"/>
                <w:szCs w:val="24"/>
                <w:lang w:val="fr-CA"/>
              </w:rPr>
              <w:t>0.902</w:t>
            </w:r>
          </w:p>
        </w:tc>
        <w:tc>
          <w:tcPr>
            <w:tcW w:w="1559" w:type="dxa"/>
          </w:tcPr>
          <w:p w14:paraId="4D08A289" w14:textId="77777777" w:rsidR="003F27F3" w:rsidRPr="0074097F" w:rsidRDefault="003F27F3" w:rsidP="003D69DA">
            <w:pPr>
              <w:rPr>
                <w:rFonts w:cstheme="minorHAnsi"/>
                <w:sz w:val="24"/>
                <w:szCs w:val="24"/>
                <w:lang w:val="fr-CA"/>
              </w:rPr>
            </w:pPr>
            <w:r w:rsidRPr="0074097F">
              <w:rPr>
                <w:rFonts w:cstheme="minorHAnsi"/>
                <w:sz w:val="24"/>
                <w:szCs w:val="24"/>
                <w:lang w:val="fr-CA"/>
              </w:rPr>
              <w:t>113.00</w:t>
            </w:r>
          </w:p>
        </w:tc>
      </w:tr>
      <w:tr w:rsidR="003F27F3" w:rsidRPr="0074097F" w14:paraId="1B3E355C" w14:textId="77777777" w:rsidTr="003F27F3">
        <w:tc>
          <w:tcPr>
            <w:tcW w:w="1558" w:type="dxa"/>
          </w:tcPr>
          <w:p w14:paraId="25FFCAD8" w14:textId="77777777" w:rsidR="003F27F3" w:rsidRPr="0074097F" w:rsidRDefault="003F27F3" w:rsidP="003D69DA">
            <w:pPr>
              <w:rPr>
                <w:rFonts w:cstheme="minorHAnsi"/>
                <w:sz w:val="24"/>
                <w:szCs w:val="24"/>
              </w:rPr>
            </w:pPr>
            <w:r w:rsidRPr="0074097F">
              <w:rPr>
                <w:rFonts w:cstheme="minorHAnsi"/>
                <w:sz w:val="24"/>
                <w:szCs w:val="24"/>
              </w:rPr>
              <w:t xml:space="preserve">Sodium </w:t>
            </w:r>
            <w:proofErr w:type="spellStart"/>
            <w:r w:rsidRPr="0074097F">
              <w:rPr>
                <w:rFonts w:cstheme="minorHAnsi"/>
                <w:sz w:val="24"/>
                <w:szCs w:val="24"/>
              </w:rPr>
              <w:t>Borohydrure</w:t>
            </w:r>
            <w:proofErr w:type="spellEnd"/>
          </w:p>
        </w:tc>
        <w:tc>
          <w:tcPr>
            <w:tcW w:w="1558" w:type="dxa"/>
          </w:tcPr>
          <w:p w14:paraId="61157F55" w14:textId="77777777" w:rsidR="003F27F3" w:rsidRPr="0074097F" w:rsidRDefault="003F27F3" w:rsidP="003D69DA">
            <w:pPr>
              <w:rPr>
                <w:rFonts w:cstheme="minorHAnsi"/>
                <w:sz w:val="24"/>
                <w:szCs w:val="24"/>
              </w:rPr>
            </w:pPr>
            <w:r w:rsidRPr="0074097F">
              <w:rPr>
                <w:rFonts w:cstheme="minorHAnsi"/>
                <w:sz w:val="24"/>
                <w:szCs w:val="24"/>
              </w:rPr>
              <w:t>37.83</w:t>
            </w:r>
          </w:p>
        </w:tc>
        <w:tc>
          <w:tcPr>
            <w:tcW w:w="1558" w:type="dxa"/>
          </w:tcPr>
          <w:p w14:paraId="10C2C8EE" w14:textId="77777777" w:rsidR="003F27F3" w:rsidRPr="0074097F" w:rsidRDefault="003F27F3" w:rsidP="003D69DA">
            <w:pPr>
              <w:rPr>
                <w:rFonts w:cstheme="minorHAnsi"/>
                <w:b/>
                <w:bCs/>
                <w:sz w:val="24"/>
                <w:szCs w:val="24"/>
              </w:rPr>
            </w:pPr>
            <w:r w:rsidRPr="0074097F">
              <w:rPr>
                <w:rFonts w:cstheme="minorHAnsi"/>
                <w:b/>
                <w:bCs/>
                <w:sz w:val="24"/>
                <w:szCs w:val="24"/>
              </w:rPr>
              <w:t>0.3 g</w:t>
            </w:r>
          </w:p>
        </w:tc>
        <w:tc>
          <w:tcPr>
            <w:tcW w:w="1558" w:type="dxa"/>
          </w:tcPr>
          <w:p w14:paraId="1BA31F44" w14:textId="77777777" w:rsidR="003F27F3" w:rsidRPr="0074097F" w:rsidRDefault="003F27F3" w:rsidP="003D69DA">
            <w:pPr>
              <w:rPr>
                <w:rFonts w:cstheme="minorHAnsi"/>
                <w:sz w:val="24"/>
                <w:szCs w:val="24"/>
              </w:rPr>
            </w:pPr>
            <w:r w:rsidRPr="0074097F">
              <w:rPr>
                <w:rFonts w:cstheme="minorHAnsi"/>
                <w:sz w:val="24"/>
                <w:szCs w:val="24"/>
              </w:rPr>
              <w:t>1.035</w:t>
            </w:r>
          </w:p>
        </w:tc>
        <w:tc>
          <w:tcPr>
            <w:tcW w:w="1559" w:type="dxa"/>
          </w:tcPr>
          <w:p w14:paraId="5BF32E25" w14:textId="77777777" w:rsidR="003F27F3" w:rsidRPr="0074097F" w:rsidRDefault="003F27F3" w:rsidP="003D69DA">
            <w:pPr>
              <w:rPr>
                <w:rFonts w:cstheme="minorHAnsi"/>
                <w:sz w:val="24"/>
                <w:szCs w:val="24"/>
              </w:rPr>
            </w:pPr>
            <w:r w:rsidRPr="0074097F">
              <w:rPr>
                <w:rFonts w:cstheme="minorHAnsi"/>
                <w:sz w:val="24"/>
                <w:szCs w:val="24"/>
              </w:rPr>
              <w:t>7.93</w:t>
            </w:r>
          </w:p>
        </w:tc>
      </w:tr>
      <w:tr w:rsidR="003F27F3" w:rsidRPr="0074097F" w14:paraId="27AB6808" w14:textId="77777777" w:rsidTr="003F27F3">
        <w:tc>
          <w:tcPr>
            <w:tcW w:w="1558" w:type="dxa"/>
          </w:tcPr>
          <w:p w14:paraId="3C91BDD3" w14:textId="77777777" w:rsidR="003F27F3" w:rsidRPr="0074097F" w:rsidRDefault="003F27F3" w:rsidP="003D69DA">
            <w:pPr>
              <w:rPr>
                <w:rFonts w:cstheme="minorHAnsi"/>
                <w:sz w:val="24"/>
                <w:szCs w:val="24"/>
              </w:rPr>
            </w:pPr>
            <w:r w:rsidRPr="0074097F">
              <w:rPr>
                <w:rFonts w:cstheme="minorHAnsi"/>
                <w:sz w:val="24"/>
                <w:szCs w:val="24"/>
              </w:rPr>
              <w:t>Ethanol</w:t>
            </w:r>
          </w:p>
        </w:tc>
        <w:tc>
          <w:tcPr>
            <w:tcW w:w="1558" w:type="dxa"/>
          </w:tcPr>
          <w:p w14:paraId="3E2C125B" w14:textId="77777777" w:rsidR="003F27F3" w:rsidRPr="0074097F" w:rsidRDefault="003F27F3" w:rsidP="003D69DA">
            <w:pPr>
              <w:rPr>
                <w:rFonts w:cstheme="minorHAnsi"/>
                <w:sz w:val="24"/>
                <w:szCs w:val="24"/>
              </w:rPr>
            </w:pPr>
            <w:r w:rsidRPr="0074097F">
              <w:rPr>
                <w:rFonts w:cstheme="minorHAnsi"/>
                <w:sz w:val="24"/>
                <w:szCs w:val="24"/>
              </w:rPr>
              <w:t>46.06844</w:t>
            </w:r>
          </w:p>
        </w:tc>
        <w:tc>
          <w:tcPr>
            <w:tcW w:w="1558" w:type="dxa"/>
          </w:tcPr>
          <w:p w14:paraId="3BC90A92" w14:textId="77777777" w:rsidR="003F27F3" w:rsidRPr="0074097F" w:rsidRDefault="003F27F3" w:rsidP="003D69DA">
            <w:pPr>
              <w:rPr>
                <w:rFonts w:cstheme="minorHAnsi"/>
                <w:sz w:val="24"/>
                <w:szCs w:val="24"/>
              </w:rPr>
            </w:pPr>
            <w:r w:rsidRPr="0074097F">
              <w:rPr>
                <w:rFonts w:cstheme="minorHAnsi"/>
                <w:sz w:val="24"/>
                <w:szCs w:val="24"/>
              </w:rPr>
              <w:t>5 mL</w:t>
            </w:r>
          </w:p>
        </w:tc>
        <w:tc>
          <w:tcPr>
            <w:tcW w:w="1558" w:type="dxa"/>
          </w:tcPr>
          <w:p w14:paraId="2AA750E4" w14:textId="77777777" w:rsidR="003F27F3" w:rsidRPr="0074097F" w:rsidRDefault="003F27F3" w:rsidP="003D69DA">
            <w:pPr>
              <w:rPr>
                <w:rFonts w:cstheme="minorHAnsi"/>
                <w:sz w:val="24"/>
                <w:szCs w:val="24"/>
              </w:rPr>
            </w:pPr>
            <w:r w:rsidRPr="0074097F">
              <w:rPr>
                <w:rFonts w:cstheme="minorHAnsi"/>
                <w:sz w:val="24"/>
                <w:szCs w:val="24"/>
              </w:rPr>
              <w:t>0.789</w:t>
            </w:r>
          </w:p>
        </w:tc>
        <w:tc>
          <w:tcPr>
            <w:tcW w:w="1559" w:type="dxa"/>
          </w:tcPr>
          <w:p w14:paraId="6FD70A1A" w14:textId="77777777" w:rsidR="003F27F3" w:rsidRPr="0074097F" w:rsidRDefault="003F27F3" w:rsidP="003D69DA">
            <w:pPr>
              <w:rPr>
                <w:rFonts w:cstheme="minorHAnsi"/>
                <w:sz w:val="24"/>
                <w:szCs w:val="24"/>
              </w:rPr>
            </w:pPr>
            <w:r w:rsidRPr="0074097F">
              <w:rPr>
                <w:rFonts w:cstheme="minorHAnsi"/>
                <w:sz w:val="24"/>
                <w:szCs w:val="24"/>
              </w:rPr>
              <w:t>108.50</w:t>
            </w:r>
          </w:p>
        </w:tc>
      </w:tr>
    </w:tbl>
    <w:p w14:paraId="65B270FB" w14:textId="77777777" w:rsidR="00887F1E" w:rsidRPr="0074097F" w:rsidRDefault="00887F1E" w:rsidP="00F903FD">
      <w:pPr>
        <w:jc w:val="both"/>
        <w:rPr>
          <w:rFonts w:cstheme="minorHAnsi"/>
          <w:b/>
          <w:sz w:val="24"/>
          <w:szCs w:val="24"/>
          <w:u w:val="single"/>
          <w:lang w:val="fr-CA"/>
        </w:rPr>
      </w:pPr>
    </w:p>
    <w:p w14:paraId="723731C5" w14:textId="1692F682" w:rsidR="00064EEC" w:rsidRPr="0074097F" w:rsidRDefault="00B17FA7" w:rsidP="00F903FD">
      <w:pPr>
        <w:jc w:val="both"/>
        <w:rPr>
          <w:rFonts w:cstheme="minorHAnsi"/>
          <w:bCs/>
          <w:sz w:val="24"/>
          <w:szCs w:val="24"/>
          <w:lang w:val="fr-CA"/>
        </w:rPr>
      </w:pPr>
      <w:proofErr w:type="spellStart"/>
      <w:r w:rsidRPr="0074097F">
        <w:rPr>
          <w:rFonts w:cstheme="minorHAnsi"/>
          <w:b/>
          <w:sz w:val="24"/>
          <w:szCs w:val="24"/>
          <w:u w:val="single"/>
          <w:lang w:val="fr-CA"/>
        </w:rPr>
        <w:t>CCMs</w:t>
      </w:r>
      <w:proofErr w:type="spellEnd"/>
      <w:r w:rsidR="00C62820" w:rsidRPr="0074097F">
        <w:rPr>
          <w:rFonts w:cstheme="minorHAnsi"/>
          <w:b/>
          <w:sz w:val="24"/>
          <w:szCs w:val="24"/>
          <w:u w:val="single"/>
          <w:lang w:val="fr-CA"/>
        </w:rPr>
        <w:t>:</w:t>
      </w:r>
      <w:r w:rsidR="003F27F3" w:rsidRPr="0074097F">
        <w:rPr>
          <w:rFonts w:cstheme="minorHAnsi"/>
          <w:bCs/>
          <w:sz w:val="24"/>
          <w:szCs w:val="24"/>
          <w:lang w:val="fr-CA"/>
        </w:rPr>
        <w:t xml:space="preserve"> Plaques CCM réalisées pendant la partie A du laboratoire.</w:t>
      </w:r>
    </w:p>
    <w:p w14:paraId="1F078FDA" w14:textId="57396199" w:rsidR="003F27F3" w:rsidRPr="0074097F" w:rsidRDefault="003F27F3" w:rsidP="00F903FD">
      <w:pPr>
        <w:jc w:val="both"/>
        <w:rPr>
          <w:rFonts w:cstheme="minorHAnsi"/>
          <w:b/>
          <w:sz w:val="24"/>
          <w:szCs w:val="24"/>
          <w:u w:val="single"/>
          <w:lang w:val="fr-CA"/>
        </w:rPr>
      </w:pPr>
      <w:r w:rsidRPr="0074097F">
        <w:rPr>
          <w:rFonts w:cstheme="minorHAnsi"/>
          <w:noProof/>
          <w:sz w:val="24"/>
          <w:szCs w:val="24"/>
        </w:rPr>
        <w:lastRenderedPageBreak/>
        <w:drawing>
          <wp:inline distT="0" distB="0" distL="0" distR="0" wp14:anchorId="65FDFD88" wp14:editId="41AAF9AE">
            <wp:extent cx="5943600" cy="41014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101465"/>
                    </a:xfrm>
                    <a:prstGeom prst="rect">
                      <a:avLst/>
                    </a:prstGeom>
                    <a:noFill/>
                    <a:ln>
                      <a:noFill/>
                    </a:ln>
                  </pic:spPr>
                </pic:pic>
              </a:graphicData>
            </a:graphic>
          </wp:inline>
        </w:drawing>
      </w:r>
    </w:p>
    <w:p w14:paraId="2032DEB7" w14:textId="1BB64B14" w:rsidR="00887F1E" w:rsidRPr="0074097F" w:rsidRDefault="003F27F3" w:rsidP="00F903FD">
      <w:pPr>
        <w:jc w:val="both"/>
        <w:rPr>
          <w:rFonts w:cstheme="minorHAnsi"/>
          <w:bCs/>
          <w:sz w:val="24"/>
          <w:szCs w:val="24"/>
          <w:lang w:val="fr-CA"/>
        </w:rPr>
      </w:pPr>
      <w:r w:rsidRPr="0074097F">
        <w:rPr>
          <w:rFonts w:cstheme="minorHAnsi"/>
          <w:b/>
          <w:sz w:val="24"/>
          <w:szCs w:val="24"/>
          <w:u w:val="single"/>
          <w:lang w:val="fr-CA"/>
        </w:rPr>
        <w:t>Figure 1 :</w:t>
      </w:r>
      <w:r w:rsidRPr="0074097F">
        <w:rPr>
          <w:rFonts w:cstheme="minorHAnsi"/>
          <w:bCs/>
          <w:sz w:val="24"/>
          <w:szCs w:val="24"/>
          <w:lang w:val="fr-CA"/>
        </w:rPr>
        <w:t xml:space="preserve"> La plaque 1 de la CCM contient du </w:t>
      </w:r>
      <w:proofErr w:type="spellStart"/>
      <w:r w:rsidRPr="0074097F">
        <w:rPr>
          <w:rFonts w:cstheme="minorHAnsi"/>
          <w:bCs/>
          <w:sz w:val="24"/>
          <w:szCs w:val="24"/>
          <w:lang w:val="fr-CA"/>
        </w:rPr>
        <w:t>Benzil</w:t>
      </w:r>
      <w:proofErr w:type="spellEnd"/>
      <w:r w:rsidRPr="0074097F">
        <w:rPr>
          <w:rFonts w:cstheme="minorHAnsi"/>
          <w:bCs/>
          <w:sz w:val="24"/>
          <w:szCs w:val="24"/>
          <w:lang w:val="fr-CA"/>
        </w:rPr>
        <w:t xml:space="preserve"> dissous dans du dichlorométhane dans les voies de référence et de </w:t>
      </w:r>
      <w:proofErr w:type="spellStart"/>
      <w:r w:rsidRPr="0074097F">
        <w:rPr>
          <w:rFonts w:cstheme="minorHAnsi"/>
          <w:bCs/>
          <w:sz w:val="24"/>
          <w:szCs w:val="24"/>
          <w:lang w:val="fr-CA"/>
        </w:rPr>
        <w:t>co</w:t>
      </w:r>
      <w:proofErr w:type="spellEnd"/>
      <w:r w:rsidRPr="0074097F">
        <w:rPr>
          <w:rFonts w:cstheme="minorHAnsi"/>
          <w:bCs/>
          <w:sz w:val="24"/>
          <w:szCs w:val="24"/>
          <w:lang w:val="fr-CA"/>
        </w:rPr>
        <w:t xml:space="preserve">-spot (Be et Mel). La plaque CCM 2 a dissous le </w:t>
      </w:r>
      <w:proofErr w:type="spellStart"/>
      <w:r w:rsidRPr="0074097F">
        <w:rPr>
          <w:rFonts w:cstheme="minorHAnsi"/>
          <w:bCs/>
          <w:sz w:val="24"/>
          <w:szCs w:val="24"/>
          <w:lang w:val="fr-CA"/>
        </w:rPr>
        <w:t>Benzil</w:t>
      </w:r>
      <w:proofErr w:type="spellEnd"/>
      <w:r w:rsidRPr="0074097F">
        <w:rPr>
          <w:rFonts w:cstheme="minorHAnsi"/>
          <w:bCs/>
          <w:sz w:val="24"/>
          <w:szCs w:val="24"/>
          <w:lang w:val="fr-CA"/>
        </w:rPr>
        <w:t xml:space="preserve"> dans de dichlorométhane dans les voies de référence (Be) et de </w:t>
      </w:r>
      <w:proofErr w:type="spellStart"/>
      <w:r w:rsidRPr="0074097F">
        <w:rPr>
          <w:rFonts w:cstheme="minorHAnsi"/>
          <w:bCs/>
          <w:sz w:val="24"/>
          <w:szCs w:val="24"/>
          <w:lang w:val="fr-CA"/>
        </w:rPr>
        <w:t>co</w:t>
      </w:r>
      <w:proofErr w:type="spellEnd"/>
      <w:r w:rsidRPr="0074097F">
        <w:rPr>
          <w:rFonts w:cstheme="minorHAnsi"/>
          <w:bCs/>
          <w:sz w:val="24"/>
          <w:szCs w:val="24"/>
          <w:lang w:val="fr-CA"/>
        </w:rPr>
        <w:t>-spot (Be et C) et la précipitation réactionnelle dans l'échantillon et Co-spot des voies (S et C).</w:t>
      </w:r>
    </w:p>
    <w:p w14:paraId="3B6AEE12" w14:textId="77777777" w:rsidR="003F27F3" w:rsidRPr="0074097F" w:rsidRDefault="003F27F3" w:rsidP="00F903FD">
      <w:pPr>
        <w:jc w:val="both"/>
        <w:rPr>
          <w:rFonts w:cstheme="minorHAnsi"/>
          <w:bCs/>
          <w:sz w:val="24"/>
          <w:szCs w:val="24"/>
          <w:lang w:val="fr-CA"/>
        </w:rPr>
      </w:pPr>
    </w:p>
    <w:p w14:paraId="69AACE9F" w14:textId="103BFE09" w:rsidR="00C62820" w:rsidRPr="0074097F" w:rsidRDefault="00B17FA7" w:rsidP="00F903FD">
      <w:pPr>
        <w:jc w:val="both"/>
        <w:rPr>
          <w:rFonts w:cstheme="minorHAnsi"/>
          <w:b/>
          <w:sz w:val="24"/>
          <w:szCs w:val="24"/>
          <w:u w:val="single"/>
          <w:lang w:val="fr-CA"/>
        </w:rPr>
      </w:pPr>
      <w:r w:rsidRPr="0074097F">
        <w:rPr>
          <w:rFonts w:cstheme="minorHAnsi"/>
          <w:b/>
          <w:sz w:val="24"/>
          <w:szCs w:val="24"/>
          <w:u w:val="single"/>
          <w:lang w:val="fr-CA"/>
        </w:rPr>
        <w:t>Tableau de résultats :</w:t>
      </w:r>
    </w:p>
    <w:p w14:paraId="688D5C69" w14:textId="00DE26AE" w:rsidR="003F27F3" w:rsidRPr="0074097F" w:rsidRDefault="003F27F3" w:rsidP="008A1B9E">
      <w:pPr>
        <w:pStyle w:val="ListParagraph"/>
        <w:numPr>
          <w:ilvl w:val="0"/>
          <w:numId w:val="28"/>
        </w:numPr>
        <w:jc w:val="both"/>
        <w:rPr>
          <w:rFonts w:cstheme="minorHAnsi"/>
          <w:bCs/>
          <w:sz w:val="24"/>
          <w:szCs w:val="24"/>
          <w:lang w:val="fr-CA"/>
        </w:rPr>
      </w:pPr>
      <w:r w:rsidRPr="0074097F">
        <w:rPr>
          <w:rFonts w:cstheme="minorHAnsi"/>
          <w:b/>
          <w:sz w:val="24"/>
          <w:szCs w:val="24"/>
          <w:u w:val="single"/>
          <w:lang w:val="fr-CA"/>
        </w:rPr>
        <w:t>Tableau a :</w:t>
      </w:r>
      <w:r w:rsidR="008A1B9E" w:rsidRPr="0074097F">
        <w:rPr>
          <w:rFonts w:cstheme="minorHAnsi"/>
          <w:b/>
          <w:sz w:val="24"/>
          <w:szCs w:val="24"/>
          <w:u w:val="single"/>
          <w:lang w:val="fr-CA"/>
        </w:rPr>
        <w:t xml:space="preserve"> </w:t>
      </w:r>
      <w:r w:rsidR="008A1B9E" w:rsidRPr="0074097F">
        <w:rPr>
          <w:rFonts w:cstheme="minorHAnsi"/>
          <w:bCs/>
          <w:sz w:val="24"/>
          <w:szCs w:val="24"/>
          <w:lang w:val="fr-CA"/>
        </w:rPr>
        <w:t>En utilisant les noms des plaques de CCM de la figure 1, le tableau 1 donne la valeur Rf calculée pour chaque point sur les plaques CCM réalisées.</w:t>
      </w:r>
    </w:p>
    <w:tbl>
      <w:tblPr>
        <w:tblStyle w:val="TableGrid"/>
        <w:tblW w:w="0" w:type="auto"/>
        <w:tblLook w:val="04A0" w:firstRow="1" w:lastRow="0" w:firstColumn="1" w:lastColumn="0" w:noHBand="0" w:noVBand="1"/>
      </w:tblPr>
      <w:tblGrid>
        <w:gridCol w:w="3116"/>
        <w:gridCol w:w="3117"/>
        <w:gridCol w:w="3117"/>
      </w:tblGrid>
      <w:tr w:rsidR="008A1B9E" w:rsidRPr="0074097F" w14:paraId="03992DDD" w14:textId="77777777" w:rsidTr="003D69DA">
        <w:tc>
          <w:tcPr>
            <w:tcW w:w="3116" w:type="dxa"/>
          </w:tcPr>
          <w:p w14:paraId="019C7D9D" w14:textId="77777777" w:rsidR="008A1B9E" w:rsidRPr="0074097F" w:rsidRDefault="008A1B9E" w:rsidP="003D69DA">
            <w:pPr>
              <w:rPr>
                <w:rFonts w:cstheme="minorHAnsi"/>
                <w:sz w:val="24"/>
                <w:szCs w:val="24"/>
                <w:lang w:val="fr-CA"/>
              </w:rPr>
            </w:pPr>
          </w:p>
        </w:tc>
        <w:tc>
          <w:tcPr>
            <w:tcW w:w="3117" w:type="dxa"/>
          </w:tcPr>
          <w:p w14:paraId="6B8BA1C9" w14:textId="77777777" w:rsidR="008A1B9E" w:rsidRPr="0074097F" w:rsidRDefault="008A1B9E" w:rsidP="003D69DA">
            <w:pPr>
              <w:rPr>
                <w:rFonts w:cstheme="minorHAnsi"/>
                <w:sz w:val="24"/>
                <w:szCs w:val="24"/>
              </w:rPr>
            </w:pPr>
            <w:r w:rsidRPr="0074097F">
              <w:rPr>
                <w:rFonts w:cstheme="minorHAnsi"/>
                <w:sz w:val="24"/>
                <w:szCs w:val="24"/>
              </w:rPr>
              <w:t xml:space="preserve">Rf spot 1 </w:t>
            </w:r>
          </w:p>
        </w:tc>
        <w:tc>
          <w:tcPr>
            <w:tcW w:w="3117" w:type="dxa"/>
          </w:tcPr>
          <w:p w14:paraId="66CA8D3C" w14:textId="77777777" w:rsidR="008A1B9E" w:rsidRPr="0074097F" w:rsidRDefault="008A1B9E" w:rsidP="003D69DA">
            <w:pPr>
              <w:rPr>
                <w:rFonts w:cstheme="minorHAnsi"/>
                <w:sz w:val="24"/>
                <w:szCs w:val="24"/>
              </w:rPr>
            </w:pPr>
            <w:r w:rsidRPr="0074097F">
              <w:rPr>
                <w:rFonts w:cstheme="minorHAnsi"/>
                <w:sz w:val="24"/>
                <w:szCs w:val="24"/>
              </w:rPr>
              <w:t xml:space="preserve">Rf spot 2 </w:t>
            </w:r>
          </w:p>
        </w:tc>
      </w:tr>
      <w:tr w:rsidR="008A1B9E" w:rsidRPr="0074097F" w14:paraId="6CE492AE" w14:textId="77777777" w:rsidTr="003D69DA">
        <w:tc>
          <w:tcPr>
            <w:tcW w:w="3116" w:type="dxa"/>
          </w:tcPr>
          <w:p w14:paraId="26811C74" w14:textId="77777777" w:rsidR="008A1B9E" w:rsidRPr="0074097F" w:rsidRDefault="008A1B9E" w:rsidP="003D69DA">
            <w:pPr>
              <w:rPr>
                <w:rFonts w:cstheme="minorHAnsi"/>
                <w:sz w:val="24"/>
                <w:szCs w:val="24"/>
              </w:rPr>
            </w:pPr>
            <w:r w:rsidRPr="0074097F">
              <w:rPr>
                <w:rFonts w:cstheme="minorHAnsi"/>
                <w:sz w:val="24"/>
                <w:szCs w:val="24"/>
              </w:rPr>
              <w:t>Plaque CCM 1</w:t>
            </w:r>
          </w:p>
        </w:tc>
        <w:tc>
          <w:tcPr>
            <w:tcW w:w="3117" w:type="dxa"/>
          </w:tcPr>
          <w:p w14:paraId="422D4537" w14:textId="77777777" w:rsidR="008A1B9E" w:rsidRPr="0074097F" w:rsidRDefault="008A1B9E" w:rsidP="003D69DA">
            <w:pPr>
              <w:rPr>
                <w:rFonts w:cstheme="minorHAnsi"/>
                <w:sz w:val="24"/>
                <w:szCs w:val="24"/>
              </w:rPr>
            </w:pPr>
            <w:r w:rsidRPr="0074097F">
              <w:rPr>
                <w:rFonts w:cstheme="minorHAnsi"/>
                <w:sz w:val="24"/>
                <w:szCs w:val="24"/>
              </w:rPr>
              <w:t>0.35</w:t>
            </w:r>
          </w:p>
        </w:tc>
        <w:tc>
          <w:tcPr>
            <w:tcW w:w="3117" w:type="dxa"/>
          </w:tcPr>
          <w:p w14:paraId="5DC515DC" w14:textId="77777777" w:rsidR="008A1B9E" w:rsidRPr="0074097F" w:rsidRDefault="008A1B9E" w:rsidP="003D69DA">
            <w:pPr>
              <w:rPr>
                <w:rFonts w:cstheme="minorHAnsi"/>
                <w:sz w:val="24"/>
                <w:szCs w:val="24"/>
              </w:rPr>
            </w:pPr>
            <w:r w:rsidRPr="0074097F">
              <w:rPr>
                <w:rFonts w:cstheme="minorHAnsi"/>
                <w:sz w:val="24"/>
                <w:szCs w:val="24"/>
              </w:rPr>
              <w:t>0.02</w:t>
            </w:r>
          </w:p>
        </w:tc>
      </w:tr>
      <w:tr w:rsidR="008A1B9E" w:rsidRPr="0074097F" w14:paraId="7A88D83C" w14:textId="77777777" w:rsidTr="003D69DA">
        <w:tc>
          <w:tcPr>
            <w:tcW w:w="3116" w:type="dxa"/>
          </w:tcPr>
          <w:p w14:paraId="17DBFD6C" w14:textId="77777777" w:rsidR="008A1B9E" w:rsidRPr="0074097F" w:rsidRDefault="008A1B9E" w:rsidP="003D69DA">
            <w:pPr>
              <w:rPr>
                <w:rFonts w:cstheme="minorHAnsi"/>
                <w:sz w:val="24"/>
                <w:szCs w:val="24"/>
              </w:rPr>
            </w:pPr>
            <w:r w:rsidRPr="0074097F">
              <w:rPr>
                <w:rFonts w:cstheme="minorHAnsi"/>
                <w:sz w:val="24"/>
                <w:szCs w:val="24"/>
              </w:rPr>
              <w:t>Plaque CCM 2</w:t>
            </w:r>
          </w:p>
        </w:tc>
        <w:tc>
          <w:tcPr>
            <w:tcW w:w="3117" w:type="dxa"/>
          </w:tcPr>
          <w:p w14:paraId="6D95D466" w14:textId="77777777" w:rsidR="008A1B9E" w:rsidRPr="0074097F" w:rsidRDefault="008A1B9E" w:rsidP="003D69DA">
            <w:pPr>
              <w:rPr>
                <w:rFonts w:cstheme="minorHAnsi"/>
                <w:sz w:val="24"/>
                <w:szCs w:val="24"/>
              </w:rPr>
            </w:pPr>
            <w:r w:rsidRPr="0074097F">
              <w:rPr>
                <w:rFonts w:cstheme="minorHAnsi"/>
                <w:sz w:val="24"/>
                <w:szCs w:val="24"/>
              </w:rPr>
              <w:t>0.62</w:t>
            </w:r>
          </w:p>
        </w:tc>
        <w:tc>
          <w:tcPr>
            <w:tcW w:w="3117" w:type="dxa"/>
          </w:tcPr>
          <w:p w14:paraId="280247CA" w14:textId="77777777" w:rsidR="008A1B9E" w:rsidRPr="0074097F" w:rsidRDefault="008A1B9E" w:rsidP="003D69DA">
            <w:pPr>
              <w:rPr>
                <w:rFonts w:cstheme="minorHAnsi"/>
                <w:sz w:val="24"/>
                <w:szCs w:val="24"/>
              </w:rPr>
            </w:pPr>
            <w:r w:rsidRPr="0074097F">
              <w:rPr>
                <w:rFonts w:cstheme="minorHAnsi"/>
                <w:sz w:val="24"/>
                <w:szCs w:val="24"/>
              </w:rPr>
              <w:t>0.65</w:t>
            </w:r>
          </w:p>
        </w:tc>
      </w:tr>
    </w:tbl>
    <w:p w14:paraId="127ED83A" w14:textId="2739D248" w:rsidR="008A1B9E" w:rsidRPr="0074097F" w:rsidRDefault="008A1B9E" w:rsidP="008A1B9E">
      <w:pPr>
        <w:pStyle w:val="ListParagraph"/>
        <w:jc w:val="both"/>
        <w:rPr>
          <w:rFonts w:cstheme="minorHAnsi"/>
          <w:b/>
          <w:sz w:val="24"/>
          <w:szCs w:val="24"/>
          <w:u w:val="single"/>
          <w:lang w:val="fr-CA"/>
        </w:rPr>
      </w:pPr>
    </w:p>
    <w:p w14:paraId="7044EA3F" w14:textId="1EDB67C7" w:rsidR="008A1B9E" w:rsidRPr="0074097F" w:rsidRDefault="008A1B9E" w:rsidP="008A1B9E">
      <w:pPr>
        <w:pStyle w:val="ListParagraph"/>
        <w:jc w:val="both"/>
        <w:rPr>
          <w:rFonts w:cstheme="minorHAnsi"/>
          <w:b/>
          <w:sz w:val="24"/>
          <w:szCs w:val="24"/>
          <w:u w:val="single"/>
          <w:lang w:val="fr-CA"/>
        </w:rPr>
      </w:pPr>
    </w:p>
    <w:p w14:paraId="6228FE8E" w14:textId="59BA6F71" w:rsidR="008A1B9E" w:rsidRPr="0074097F" w:rsidRDefault="008A1B9E" w:rsidP="008A1B9E">
      <w:pPr>
        <w:pStyle w:val="ListParagraph"/>
        <w:jc w:val="both"/>
        <w:rPr>
          <w:rFonts w:cstheme="minorHAnsi"/>
          <w:b/>
          <w:sz w:val="24"/>
          <w:szCs w:val="24"/>
          <w:u w:val="single"/>
          <w:lang w:val="fr-CA"/>
        </w:rPr>
      </w:pPr>
    </w:p>
    <w:p w14:paraId="6052246E" w14:textId="4A4C7CC2" w:rsidR="008A1B9E" w:rsidRPr="0074097F" w:rsidRDefault="008A1B9E" w:rsidP="008A1B9E">
      <w:pPr>
        <w:pStyle w:val="ListParagraph"/>
        <w:jc w:val="both"/>
        <w:rPr>
          <w:rFonts w:cstheme="minorHAnsi"/>
          <w:b/>
          <w:sz w:val="24"/>
          <w:szCs w:val="24"/>
          <w:u w:val="single"/>
          <w:lang w:val="fr-CA"/>
        </w:rPr>
      </w:pPr>
    </w:p>
    <w:p w14:paraId="735AEE6C" w14:textId="77777777" w:rsidR="008A1B9E" w:rsidRPr="0074097F" w:rsidRDefault="008A1B9E" w:rsidP="008A1B9E">
      <w:pPr>
        <w:pStyle w:val="ListParagraph"/>
        <w:jc w:val="both"/>
        <w:rPr>
          <w:rFonts w:cstheme="minorHAnsi"/>
          <w:b/>
          <w:sz w:val="24"/>
          <w:szCs w:val="24"/>
          <w:u w:val="single"/>
          <w:lang w:val="fr-CA"/>
        </w:rPr>
      </w:pPr>
    </w:p>
    <w:p w14:paraId="685FB534" w14:textId="0EB5B80F" w:rsidR="00887F1E" w:rsidRPr="0074097F" w:rsidRDefault="008A1B9E" w:rsidP="008A1B9E">
      <w:pPr>
        <w:pStyle w:val="ListParagraph"/>
        <w:numPr>
          <w:ilvl w:val="0"/>
          <w:numId w:val="28"/>
        </w:numPr>
        <w:jc w:val="both"/>
        <w:rPr>
          <w:rFonts w:cstheme="minorHAnsi"/>
          <w:b/>
          <w:sz w:val="24"/>
          <w:szCs w:val="24"/>
          <w:u w:val="single"/>
          <w:lang w:val="fr-CA"/>
        </w:rPr>
      </w:pPr>
      <w:r w:rsidRPr="0074097F">
        <w:rPr>
          <w:rFonts w:cstheme="minorHAnsi"/>
          <w:b/>
          <w:sz w:val="24"/>
          <w:szCs w:val="24"/>
          <w:u w:val="single"/>
          <w:lang w:val="fr-CA"/>
        </w:rPr>
        <w:t>Tableau b :</w:t>
      </w:r>
      <w:r w:rsidRPr="0074097F">
        <w:rPr>
          <w:rFonts w:cstheme="minorHAnsi"/>
          <w:bCs/>
          <w:sz w:val="24"/>
          <w:szCs w:val="24"/>
          <w:lang w:val="fr-CA"/>
        </w:rPr>
        <w:t xml:space="preserve"> Tableau de résultat pour la réduction du </w:t>
      </w:r>
      <w:proofErr w:type="spellStart"/>
      <w:r w:rsidRPr="0074097F">
        <w:rPr>
          <w:rFonts w:cstheme="minorHAnsi"/>
          <w:bCs/>
          <w:sz w:val="24"/>
          <w:szCs w:val="24"/>
          <w:lang w:val="fr-CA"/>
        </w:rPr>
        <w:t>benzil</w:t>
      </w:r>
      <w:proofErr w:type="spellEnd"/>
      <w:r w:rsidRPr="0074097F">
        <w:rPr>
          <w:rFonts w:cstheme="minorHAnsi"/>
          <w:bCs/>
          <w:sz w:val="24"/>
          <w:szCs w:val="24"/>
          <w:lang w:val="fr-CA"/>
        </w:rPr>
        <w:t xml:space="preserve"> en </w:t>
      </w:r>
      <w:proofErr w:type="spellStart"/>
      <w:r w:rsidRPr="0074097F">
        <w:rPr>
          <w:rFonts w:cstheme="minorHAnsi"/>
          <w:bCs/>
          <w:sz w:val="24"/>
          <w:szCs w:val="24"/>
          <w:lang w:val="fr-CA"/>
        </w:rPr>
        <w:t>hydrobenzoïne</w:t>
      </w:r>
      <w:proofErr w:type="spellEnd"/>
      <w:r w:rsidRPr="0074097F">
        <w:rPr>
          <w:rFonts w:cstheme="minorHAnsi"/>
          <w:bCs/>
          <w:sz w:val="24"/>
          <w:szCs w:val="24"/>
          <w:lang w:val="fr-CA"/>
        </w:rPr>
        <w:t>.</w:t>
      </w:r>
    </w:p>
    <w:tbl>
      <w:tblPr>
        <w:tblStyle w:val="TableGrid"/>
        <w:tblW w:w="0" w:type="auto"/>
        <w:tblLook w:val="04A0" w:firstRow="1" w:lastRow="0" w:firstColumn="1" w:lastColumn="0" w:noHBand="0" w:noVBand="1"/>
      </w:tblPr>
      <w:tblGrid>
        <w:gridCol w:w="1870"/>
        <w:gridCol w:w="1870"/>
        <w:gridCol w:w="1870"/>
        <w:gridCol w:w="1870"/>
        <w:gridCol w:w="1870"/>
      </w:tblGrid>
      <w:tr w:rsidR="008A1B9E" w:rsidRPr="0074097F" w14:paraId="676D31D2" w14:textId="77777777" w:rsidTr="003D69DA">
        <w:tc>
          <w:tcPr>
            <w:tcW w:w="1870" w:type="dxa"/>
          </w:tcPr>
          <w:p w14:paraId="26058A89" w14:textId="1420B486" w:rsidR="008A1B9E" w:rsidRPr="0074097F" w:rsidRDefault="008A1B9E" w:rsidP="003D69DA">
            <w:pPr>
              <w:rPr>
                <w:rFonts w:cstheme="minorHAnsi"/>
                <w:sz w:val="24"/>
                <w:szCs w:val="24"/>
              </w:rPr>
            </w:pPr>
            <w:proofErr w:type="spellStart"/>
            <w:r w:rsidRPr="0074097F">
              <w:rPr>
                <w:rFonts w:cstheme="minorHAnsi"/>
                <w:sz w:val="24"/>
                <w:szCs w:val="24"/>
              </w:rPr>
              <w:lastRenderedPageBreak/>
              <w:t>Composé</w:t>
            </w:r>
            <w:proofErr w:type="spellEnd"/>
          </w:p>
        </w:tc>
        <w:tc>
          <w:tcPr>
            <w:tcW w:w="1870" w:type="dxa"/>
          </w:tcPr>
          <w:p w14:paraId="3DA05DFF" w14:textId="77777777" w:rsidR="008A1B9E" w:rsidRPr="0074097F" w:rsidRDefault="008A1B9E" w:rsidP="003D69DA">
            <w:pPr>
              <w:rPr>
                <w:rFonts w:cstheme="minorHAnsi"/>
                <w:sz w:val="24"/>
                <w:szCs w:val="24"/>
              </w:rPr>
            </w:pPr>
            <w:r w:rsidRPr="0074097F">
              <w:rPr>
                <w:rFonts w:cstheme="minorHAnsi"/>
                <w:sz w:val="24"/>
                <w:szCs w:val="24"/>
              </w:rPr>
              <w:t>Masse initial (g)</w:t>
            </w:r>
          </w:p>
        </w:tc>
        <w:tc>
          <w:tcPr>
            <w:tcW w:w="1870" w:type="dxa"/>
          </w:tcPr>
          <w:p w14:paraId="4C42CA44" w14:textId="77777777" w:rsidR="008A1B9E" w:rsidRPr="0074097F" w:rsidRDefault="008A1B9E" w:rsidP="003D69DA">
            <w:pPr>
              <w:rPr>
                <w:rFonts w:cstheme="minorHAnsi"/>
                <w:sz w:val="24"/>
                <w:szCs w:val="24"/>
              </w:rPr>
            </w:pPr>
            <w:r w:rsidRPr="0074097F">
              <w:rPr>
                <w:rFonts w:cstheme="minorHAnsi"/>
                <w:sz w:val="24"/>
                <w:szCs w:val="24"/>
              </w:rPr>
              <w:t xml:space="preserve">Masse </w:t>
            </w:r>
            <w:proofErr w:type="spellStart"/>
            <w:r w:rsidRPr="0074097F">
              <w:rPr>
                <w:rFonts w:cstheme="minorHAnsi"/>
                <w:sz w:val="24"/>
                <w:szCs w:val="24"/>
              </w:rPr>
              <w:t>obtenu</w:t>
            </w:r>
            <w:proofErr w:type="spellEnd"/>
            <w:r w:rsidRPr="0074097F">
              <w:rPr>
                <w:rFonts w:cstheme="minorHAnsi"/>
                <w:sz w:val="24"/>
                <w:szCs w:val="24"/>
              </w:rPr>
              <w:t xml:space="preserve"> (g)</w:t>
            </w:r>
          </w:p>
        </w:tc>
        <w:tc>
          <w:tcPr>
            <w:tcW w:w="1870" w:type="dxa"/>
          </w:tcPr>
          <w:p w14:paraId="3956693F" w14:textId="77777777" w:rsidR="008A1B9E" w:rsidRPr="0074097F" w:rsidRDefault="008A1B9E" w:rsidP="003D69DA">
            <w:pPr>
              <w:rPr>
                <w:rFonts w:cstheme="minorHAnsi"/>
                <w:sz w:val="24"/>
                <w:szCs w:val="24"/>
              </w:rPr>
            </w:pPr>
            <w:r w:rsidRPr="0074097F">
              <w:rPr>
                <w:rFonts w:cstheme="minorHAnsi"/>
                <w:sz w:val="24"/>
                <w:szCs w:val="24"/>
              </w:rPr>
              <w:t>composition</w:t>
            </w:r>
          </w:p>
        </w:tc>
        <w:tc>
          <w:tcPr>
            <w:tcW w:w="1870" w:type="dxa"/>
          </w:tcPr>
          <w:p w14:paraId="431067DC" w14:textId="77777777" w:rsidR="008A1B9E" w:rsidRPr="0074097F" w:rsidRDefault="008A1B9E" w:rsidP="003D69DA">
            <w:pPr>
              <w:rPr>
                <w:rFonts w:cstheme="minorHAnsi"/>
                <w:sz w:val="24"/>
                <w:szCs w:val="24"/>
              </w:rPr>
            </w:pPr>
            <w:r w:rsidRPr="0074097F">
              <w:rPr>
                <w:rFonts w:cstheme="minorHAnsi"/>
                <w:sz w:val="24"/>
                <w:szCs w:val="24"/>
              </w:rPr>
              <w:t>% du composition</w:t>
            </w:r>
          </w:p>
        </w:tc>
      </w:tr>
      <w:tr w:rsidR="008A1B9E" w:rsidRPr="0074097F" w14:paraId="26E2A4AC" w14:textId="77777777" w:rsidTr="003D69DA">
        <w:tc>
          <w:tcPr>
            <w:tcW w:w="1870" w:type="dxa"/>
          </w:tcPr>
          <w:p w14:paraId="631D2964" w14:textId="15A0E526" w:rsidR="008A1B9E" w:rsidRPr="0074097F" w:rsidRDefault="008A1B9E" w:rsidP="003D69DA">
            <w:pPr>
              <w:rPr>
                <w:rFonts w:cstheme="minorHAnsi"/>
                <w:sz w:val="24"/>
                <w:szCs w:val="24"/>
              </w:rPr>
            </w:pPr>
            <w:proofErr w:type="spellStart"/>
            <w:r w:rsidRPr="0074097F">
              <w:rPr>
                <w:rFonts w:cstheme="minorHAnsi"/>
                <w:bCs/>
                <w:sz w:val="24"/>
                <w:szCs w:val="24"/>
                <w:lang w:val="fr-CA"/>
              </w:rPr>
              <w:t>Hydrobenzoïne</w:t>
            </w:r>
            <w:proofErr w:type="spellEnd"/>
            <w:r w:rsidRPr="0074097F">
              <w:rPr>
                <w:rFonts w:cstheme="minorHAnsi"/>
                <w:bCs/>
                <w:sz w:val="24"/>
                <w:szCs w:val="24"/>
                <w:lang w:val="fr-CA"/>
              </w:rPr>
              <w:t>.</w:t>
            </w:r>
          </w:p>
        </w:tc>
        <w:tc>
          <w:tcPr>
            <w:tcW w:w="1870" w:type="dxa"/>
          </w:tcPr>
          <w:p w14:paraId="70C9D4F1" w14:textId="77777777" w:rsidR="008A1B9E" w:rsidRPr="0074097F" w:rsidRDefault="008A1B9E" w:rsidP="003D69DA">
            <w:pPr>
              <w:rPr>
                <w:rFonts w:cstheme="minorHAnsi"/>
                <w:sz w:val="24"/>
                <w:szCs w:val="24"/>
              </w:rPr>
            </w:pPr>
            <w:r w:rsidRPr="0074097F">
              <w:rPr>
                <w:rFonts w:cstheme="minorHAnsi"/>
                <w:sz w:val="24"/>
                <w:szCs w:val="24"/>
              </w:rPr>
              <w:t>1.00</w:t>
            </w:r>
          </w:p>
        </w:tc>
        <w:tc>
          <w:tcPr>
            <w:tcW w:w="1870" w:type="dxa"/>
          </w:tcPr>
          <w:p w14:paraId="09FB05CF" w14:textId="77777777" w:rsidR="008A1B9E" w:rsidRPr="0074097F" w:rsidRDefault="008A1B9E" w:rsidP="003D69DA">
            <w:pPr>
              <w:rPr>
                <w:rFonts w:cstheme="minorHAnsi"/>
                <w:sz w:val="24"/>
                <w:szCs w:val="24"/>
              </w:rPr>
            </w:pPr>
            <w:r w:rsidRPr="0074097F">
              <w:rPr>
                <w:rFonts w:cstheme="minorHAnsi"/>
                <w:sz w:val="24"/>
                <w:szCs w:val="24"/>
              </w:rPr>
              <w:t>1.65</w:t>
            </w:r>
          </w:p>
        </w:tc>
        <w:tc>
          <w:tcPr>
            <w:tcW w:w="1870" w:type="dxa"/>
          </w:tcPr>
          <w:p w14:paraId="7E1A8B2C" w14:textId="36F723C8" w:rsidR="008A1B9E" w:rsidRPr="0074097F" w:rsidRDefault="008A1B9E" w:rsidP="003D69DA">
            <w:pPr>
              <w:rPr>
                <w:rFonts w:cstheme="minorHAnsi"/>
                <w:sz w:val="24"/>
                <w:szCs w:val="24"/>
              </w:rPr>
            </w:pPr>
            <w:proofErr w:type="spellStart"/>
            <w:r w:rsidRPr="0074097F">
              <w:rPr>
                <w:rFonts w:cstheme="minorHAnsi"/>
                <w:bCs/>
                <w:sz w:val="24"/>
                <w:szCs w:val="24"/>
                <w:lang w:val="fr-CA"/>
              </w:rPr>
              <w:t>Hydrobenzoïne</w:t>
            </w:r>
            <w:proofErr w:type="spellEnd"/>
            <w:r w:rsidRPr="0074097F">
              <w:rPr>
                <w:rFonts w:cstheme="minorHAnsi"/>
                <w:bCs/>
                <w:sz w:val="24"/>
                <w:szCs w:val="24"/>
                <w:lang w:val="fr-CA"/>
              </w:rPr>
              <w:t>.</w:t>
            </w:r>
          </w:p>
        </w:tc>
        <w:tc>
          <w:tcPr>
            <w:tcW w:w="1870" w:type="dxa"/>
          </w:tcPr>
          <w:p w14:paraId="5B5A00EF" w14:textId="77777777" w:rsidR="008A1B9E" w:rsidRPr="0074097F" w:rsidRDefault="008A1B9E" w:rsidP="003D69DA">
            <w:pPr>
              <w:rPr>
                <w:rFonts w:cstheme="minorHAnsi"/>
                <w:sz w:val="24"/>
                <w:szCs w:val="24"/>
              </w:rPr>
            </w:pPr>
            <w:r w:rsidRPr="0074097F">
              <w:rPr>
                <w:rFonts w:cstheme="minorHAnsi"/>
                <w:sz w:val="24"/>
                <w:szCs w:val="24"/>
              </w:rPr>
              <w:t>165</w:t>
            </w:r>
          </w:p>
        </w:tc>
      </w:tr>
    </w:tbl>
    <w:p w14:paraId="3799E57C" w14:textId="77777777" w:rsidR="008A1B9E" w:rsidRPr="0074097F" w:rsidRDefault="008A1B9E" w:rsidP="008A1B9E">
      <w:pPr>
        <w:pStyle w:val="ListParagraph"/>
        <w:jc w:val="both"/>
        <w:rPr>
          <w:rFonts w:cstheme="minorHAnsi"/>
          <w:b/>
          <w:sz w:val="24"/>
          <w:szCs w:val="24"/>
          <w:u w:val="single"/>
          <w:lang w:val="fr-CA"/>
        </w:rPr>
      </w:pPr>
    </w:p>
    <w:p w14:paraId="6897E88B" w14:textId="0E542378" w:rsidR="00B17FA7" w:rsidRPr="0074097F" w:rsidRDefault="00B17FA7" w:rsidP="00F903FD">
      <w:pPr>
        <w:jc w:val="both"/>
        <w:rPr>
          <w:rFonts w:cstheme="minorHAnsi"/>
          <w:b/>
          <w:sz w:val="24"/>
          <w:szCs w:val="24"/>
          <w:u w:val="single"/>
          <w:lang w:val="fr-CA"/>
        </w:rPr>
      </w:pPr>
      <w:r w:rsidRPr="0074097F">
        <w:rPr>
          <w:rFonts w:cstheme="minorHAnsi"/>
          <w:b/>
          <w:sz w:val="24"/>
          <w:szCs w:val="24"/>
          <w:u w:val="single"/>
          <w:lang w:val="fr-CA"/>
        </w:rPr>
        <w:t>Calculs :</w:t>
      </w:r>
    </w:p>
    <w:p w14:paraId="1F712485" w14:textId="4C4FCA3F" w:rsidR="008A1B9E" w:rsidRPr="0074097F" w:rsidRDefault="008A1B9E" w:rsidP="008A1B9E">
      <w:pPr>
        <w:jc w:val="both"/>
        <w:rPr>
          <w:rFonts w:cstheme="minorHAnsi"/>
          <w:bCs/>
          <w:sz w:val="24"/>
          <w:szCs w:val="24"/>
          <w:u w:val="single"/>
          <w:lang w:val="fr-CA"/>
        </w:rPr>
      </w:pPr>
      <w:r w:rsidRPr="0074097F">
        <w:rPr>
          <w:rFonts w:cstheme="minorHAnsi"/>
          <w:bCs/>
          <w:sz w:val="24"/>
          <w:szCs w:val="24"/>
          <w:u w:val="single"/>
          <w:lang w:val="fr-CA"/>
        </w:rPr>
        <w:t xml:space="preserve">Exemple de calculs de R f à l'aide de la plaque CCM 1 (voir figure 1 et /ou tableau </w:t>
      </w:r>
      <w:r w:rsidR="0074097F">
        <w:rPr>
          <w:rFonts w:cstheme="minorHAnsi"/>
          <w:bCs/>
          <w:sz w:val="24"/>
          <w:szCs w:val="24"/>
          <w:u w:val="single"/>
          <w:lang w:val="fr-CA"/>
        </w:rPr>
        <w:t>a</w:t>
      </w:r>
      <w:r w:rsidRPr="0074097F">
        <w:rPr>
          <w:rFonts w:cstheme="minorHAnsi"/>
          <w:bCs/>
          <w:sz w:val="24"/>
          <w:szCs w:val="24"/>
          <w:u w:val="single"/>
          <w:lang w:val="fr-CA"/>
        </w:rPr>
        <w:t>):</w:t>
      </w:r>
    </w:p>
    <w:p w14:paraId="5292C9B9" w14:textId="77777777" w:rsidR="008A1B9E" w:rsidRPr="0074097F" w:rsidRDefault="008A1B9E" w:rsidP="008A1B9E">
      <w:pPr>
        <w:jc w:val="both"/>
        <w:rPr>
          <w:rFonts w:cstheme="minorHAnsi"/>
          <w:bCs/>
          <w:sz w:val="24"/>
          <w:szCs w:val="24"/>
        </w:rPr>
      </w:pPr>
      <w:r w:rsidRPr="0074097F">
        <w:rPr>
          <w:rFonts w:cstheme="minorHAnsi"/>
          <w:bCs/>
          <w:sz w:val="24"/>
          <w:szCs w:val="24"/>
        </w:rPr>
        <w:t>R f = d 1 / d s</w:t>
      </w:r>
    </w:p>
    <w:p w14:paraId="64519C04" w14:textId="55073DB7" w:rsidR="008A1B9E" w:rsidRPr="0074097F" w:rsidRDefault="008A1B9E" w:rsidP="008A1B9E">
      <w:pPr>
        <w:jc w:val="both"/>
        <w:rPr>
          <w:rFonts w:cstheme="minorHAnsi"/>
          <w:bCs/>
          <w:sz w:val="24"/>
          <w:szCs w:val="24"/>
        </w:rPr>
      </w:pPr>
      <w:r w:rsidRPr="0074097F">
        <w:rPr>
          <w:rFonts w:cstheme="minorHAnsi"/>
          <w:bCs/>
          <w:sz w:val="24"/>
          <w:szCs w:val="24"/>
        </w:rPr>
        <w:t>d 1 = 2,3 cm, d s = 6.4 cm</w:t>
      </w:r>
    </w:p>
    <w:p w14:paraId="29DB2F2E" w14:textId="0A6C4167" w:rsidR="008A1B9E" w:rsidRPr="00DB2A66" w:rsidRDefault="008A1B9E" w:rsidP="008A1B9E">
      <w:pPr>
        <w:jc w:val="both"/>
        <w:rPr>
          <w:rFonts w:cstheme="minorHAnsi"/>
          <w:bCs/>
          <w:sz w:val="24"/>
          <w:szCs w:val="24"/>
          <w:lang w:val="fr-CA"/>
        </w:rPr>
      </w:pPr>
      <w:r w:rsidRPr="00DB2A66">
        <w:rPr>
          <w:rFonts w:cstheme="minorHAnsi"/>
          <w:bCs/>
          <w:sz w:val="24"/>
          <w:szCs w:val="24"/>
          <w:lang w:val="fr-CA"/>
        </w:rPr>
        <w:t>R f = 2,3 / 6.4</w:t>
      </w:r>
    </w:p>
    <w:p w14:paraId="4CE16086" w14:textId="77C9352D" w:rsidR="008A1B9E" w:rsidRPr="00DB2A66" w:rsidRDefault="008A1B9E" w:rsidP="008A1B9E">
      <w:pPr>
        <w:jc w:val="both"/>
        <w:rPr>
          <w:rFonts w:cstheme="minorHAnsi"/>
          <w:bCs/>
          <w:sz w:val="24"/>
          <w:szCs w:val="24"/>
          <w:lang w:val="fr-CA"/>
        </w:rPr>
      </w:pPr>
      <w:r w:rsidRPr="00DB2A66">
        <w:rPr>
          <w:rFonts w:cstheme="minorHAnsi"/>
          <w:bCs/>
          <w:sz w:val="24"/>
          <w:szCs w:val="24"/>
          <w:lang w:val="fr-CA"/>
        </w:rPr>
        <w:t xml:space="preserve">R f = 0.35 </w:t>
      </w:r>
    </w:p>
    <w:p w14:paraId="62D6ACC6" w14:textId="77777777" w:rsidR="008A1B9E" w:rsidRPr="0074097F" w:rsidRDefault="008A1B9E" w:rsidP="008A1B9E">
      <w:pPr>
        <w:jc w:val="both"/>
        <w:rPr>
          <w:rFonts w:cstheme="minorHAnsi"/>
          <w:bCs/>
          <w:sz w:val="24"/>
          <w:szCs w:val="24"/>
          <w:u w:val="single"/>
          <w:lang w:val="fr-CA"/>
        </w:rPr>
      </w:pPr>
      <w:r w:rsidRPr="0074097F">
        <w:rPr>
          <w:rFonts w:cstheme="minorHAnsi"/>
          <w:bCs/>
          <w:sz w:val="24"/>
          <w:szCs w:val="24"/>
          <w:u w:val="single"/>
          <w:lang w:val="fr-CA"/>
        </w:rPr>
        <w:t>Composition en pourcentage de la précipitation du Brésil provenant de la réaction organique effectuée:</w:t>
      </w:r>
    </w:p>
    <w:p w14:paraId="60AF0032" w14:textId="524BF5C5" w:rsidR="008A1B9E" w:rsidRPr="0074097F" w:rsidRDefault="008A1B9E" w:rsidP="008A1B9E">
      <w:pPr>
        <w:jc w:val="both"/>
        <w:rPr>
          <w:rFonts w:cstheme="minorHAnsi"/>
          <w:bCs/>
          <w:sz w:val="24"/>
          <w:szCs w:val="24"/>
          <w:lang w:val="fr-CA"/>
        </w:rPr>
      </w:pPr>
      <w:r w:rsidRPr="0074097F">
        <w:rPr>
          <w:rFonts w:cstheme="minorHAnsi"/>
          <w:bCs/>
          <w:sz w:val="24"/>
          <w:szCs w:val="24"/>
          <w:lang w:val="fr-CA"/>
        </w:rPr>
        <w:t>Rendement% = (masse obtenue / masse initiale) * 100%</w:t>
      </w:r>
      <w:r w:rsidR="00DB2A66">
        <w:rPr>
          <w:rFonts w:cstheme="minorHAnsi"/>
          <w:bCs/>
          <w:sz w:val="24"/>
          <w:szCs w:val="24"/>
          <w:lang w:val="fr-CA"/>
        </w:rPr>
        <w:t>y</w:t>
      </w:r>
    </w:p>
    <w:p w14:paraId="34A756F5" w14:textId="29DC1742" w:rsidR="008A1B9E" w:rsidRPr="0074097F" w:rsidRDefault="008A1B9E" w:rsidP="008A1B9E">
      <w:pPr>
        <w:jc w:val="both"/>
        <w:rPr>
          <w:rFonts w:cstheme="minorHAnsi"/>
          <w:bCs/>
          <w:sz w:val="24"/>
          <w:szCs w:val="24"/>
          <w:lang w:val="fr-CA"/>
        </w:rPr>
      </w:pPr>
      <w:r w:rsidRPr="0074097F">
        <w:rPr>
          <w:rFonts w:cstheme="minorHAnsi"/>
          <w:bCs/>
          <w:sz w:val="24"/>
          <w:szCs w:val="24"/>
          <w:lang w:val="fr-CA"/>
        </w:rPr>
        <w:t>Rendement en% = (1.65 g / 1,00 g) * 100%</w:t>
      </w:r>
    </w:p>
    <w:p w14:paraId="12BFB1D9" w14:textId="00F7039C" w:rsidR="008A1B9E" w:rsidRPr="0074097F" w:rsidRDefault="008A1B9E" w:rsidP="008A1B9E">
      <w:pPr>
        <w:jc w:val="both"/>
        <w:rPr>
          <w:rFonts w:cstheme="minorHAnsi"/>
          <w:bCs/>
          <w:sz w:val="24"/>
          <w:szCs w:val="24"/>
          <w:lang w:val="fr-CA"/>
        </w:rPr>
      </w:pPr>
      <w:r w:rsidRPr="0074097F">
        <w:rPr>
          <w:rFonts w:cstheme="minorHAnsi"/>
          <w:bCs/>
          <w:sz w:val="24"/>
          <w:szCs w:val="24"/>
          <w:lang w:val="fr-CA"/>
        </w:rPr>
        <w:t>% rendement = 165%</w:t>
      </w:r>
    </w:p>
    <w:p w14:paraId="7D09FFB2" w14:textId="21AC6B8A" w:rsidR="008A1B9E" w:rsidRPr="0074097F" w:rsidRDefault="008A1B9E" w:rsidP="008A1B9E">
      <w:pPr>
        <w:jc w:val="both"/>
        <w:rPr>
          <w:rFonts w:cstheme="minorHAnsi"/>
          <w:bCs/>
          <w:sz w:val="24"/>
          <w:szCs w:val="24"/>
          <w:lang w:val="fr-CA"/>
        </w:rPr>
      </w:pPr>
      <w:r w:rsidRPr="0074097F">
        <w:rPr>
          <w:rFonts w:cstheme="minorHAnsi"/>
          <w:bCs/>
          <w:sz w:val="24"/>
          <w:szCs w:val="24"/>
          <w:lang w:val="fr-CA"/>
        </w:rPr>
        <w:t xml:space="preserve">Le rendement en pourcentage de </w:t>
      </w:r>
      <w:proofErr w:type="spellStart"/>
      <w:r w:rsidRPr="0074097F">
        <w:rPr>
          <w:rFonts w:cstheme="minorHAnsi"/>
          <w:bCs/>
          <w:sz w:val="24"/>
          <w:szCs w:val="24"/>
          <w:lang w:val="fr-CA"/>
        </w:rPr>
        <w:t>Benzil</w:t>
      </w:r>
      <w:proofErr w:type="spellEnd"/>
      <w:r w:rsidRPr="0074097F">
        <w:rPr>
          <w:rFonts w:cstheme="minorHAnsi"/>
          <w:bCs/>
          <w:sz w:val="24"/>
          <w:szCs w:val="24"/>
          <w:lang w:val="fr-CA"/>
        </w:rPr>
        <w:t xml:space="preserve"> pour la réaction est de 165% (cela est dû au fait que la masse n'était pas complètement sèche lorsque nous avons pesé nos précipitations au </w:t>
      </w:r>
      <w:proofErr w:type="spellStart"/>
      <w:r w:rsidRPr="0074097F">
        <w:rPr>
          <w:rFonts w:cstheme="minorHAnsi"/>
          <w:bCs/>
          <w:sz w:val="24"/>
          <w:szCs w:val="24"/>
          <w:lang w:val="fr-CA"/>
        </w:rPr>
        <w:t>Benzil</w:t>
      </w:r>
      <w:proofErr w:type="spellEnd"/>
      <w:r w:rsidRPr="0074097F">
        <w:rPr>
          <w:rFonts w:cstheme="minorHAnsi"/>
          <w:bCs/>
          <w:sz w:val="24"/>
          <w:szCs w:val="24"/>
          <w:lang w:val="fr-CA"/>
        </w:rPr>
        <w:t>).</w:t>
      </w:r>
    </w:p>
    <w:p w14:paraId="2CC5DA91" w14:textId="77777777" w:rsidR="00887F1E" w:rsidRPr="0074097F" w:rsidRDefault="00887F1E" w:rsidP="00F903FD">
      <w:pPr>
        <w:jc w:val="both"/>
        <w:rPr>
          <w:rFonts w:cstheme="minorHAnsi"/>
          <w:b/>
          <w:sz w:val="24"/>
          <w:szCs w:val="24"/>
          <w:u w:val="single"/>
          <w:lang w:val="fr-CA"/>
        </w:rPr>
      </w:pPr>
    </w:p>
    <w:p w14:paraId="3A8D314B" w14:textId="3D5EBCC6" w:rsidR="00C62820" w:rsidRPr="0074097F" w:rsidRDefault="00807FD0" w:rsidP="00C62820">
      <w:pPr>
        <w:rPr>
          <w:rFonts w:cstheme="minorHAnsi"/>
          <w:b/>
          <w:sz w:val="24"/>
          <w:szCs w:val="24"/>
          <w:u w:val="single"/>
          <w:lang w:val="fr-CA"/>
        </w:rPr>
      </w:pPr>
      <w:r w:rsidRPr="0074097F">
        <w:rPr>
          <w:rFonts w:cstheme="minorHAnsi"/>
          <w:b/>
          <w:sz w:val="24"/>
          <w:szCs w:val="24"/>
          <w:u w:val="single"/>
          <w:lang w:val="fr-CA"/>
        </w:rPr>
        <w:t>Discussion :</w:t>
      </w:r>
    </w:p>
    <w:p w14:paraId="767CD86F" w14:textId="6BA3E157" w:rsidR="00887F1E" w:rsidRPr="0074097F" w:rsidRDefault="00921B07" w:rsidP="00921B07">
      <w:pPr>
        <w:jc w:val="both"/>
        <w:rPr>
          <w:rFonts w:cstheme="minorHAnsi"/>
          <w:bCs/>
          <w:sz w:val="24"/>
          <w:szCs w:val="24"/>
          <w:lang w:val="fr-CA" w:eastAsia="zh-CN"/>
        </w:rPr>
      </w:pPr>
      <w:r w:rsidRPr="0074097F">
        <w:rPr>
          <w:rFonts w:cstheme="minorHAnsi"/>
          <w:bCs/>
          <w:sz w:val="24"/>
          <w:szCs w:val="24"/>
          <w:lang w:val="fr-CA" w:eastAsia="zh-CN"/>
        </w:rPr>
        <w:t>Les réactions d'oxydo-réduction sont des réactions dans lesquelles le nombre d'oxydation d'un élément change avant et après une réaction chimique. L'essence de la réaction d'oxydo-réduction est le gain ou la perte d'électrons ou le déplacement de paires d'électrons partagées. C'est l'une des trois réactions de base des réactions chimiques qui joue un rôle clé dans les tra</w:t>
      </w:r>
      <w:r w:rsidR="00481F07" w:rsidRPr="0074097F">
        <w:rPr>
          <w:rFonts w:cstheme="minorHAnsi"/>
          <w:bCs/>
          <w:sz w:val="24"/>
          <w:szCs w:val="24"/>
          <w:lang w:val="fr-CA" w:eastAsia="zh-CN"/>
        </w:rPr>
        <w:t>n</w:t>
      </w:r>
      <w:r w:rsidRPr="0074097F">
        <w:rPr>
          <w:rFonts w:cstheme="minorHAnsi"/>
          <w:bCs/>
          <w:sz w:val="24"/>
          <w:szCs w:val="24"/>
          <w:lang w:val="fr-CA" w:eastAsia="zh-CN"/>
        </w:rPr>
        <w:t>sformations chimiques</w:t>
      </w:r>
      <w:r w:rsidR="00140D7F" w:rsidRPr="0074097F">
        <w:rPr>
          <w:rFonts w:cstheme="minorHAnsi"/>
          <w:bCs/>
          <w:sz w:val="24"/>
          <w:szCs w:val="24"/>
          <w:lang w:val="fr-CA" w:eastAsia="zh-CN"/>
        </w:rPr>
        <w:t xml:space="preserve"> </w:t>
      </w:r>
      <w:r w:rsidR="00481F07" w:rsidRPr="0074097F">
        <w:rPr>
          <w:rFonts w:cstheme="minorHAnsi"/>
          <w:bCs/>
          <w:sz w:val="24"/>
          <w:szCs w:val="24"/>
          <w:lang w:val="fr-CA" w:eastAsia="zh-CN"/>
        </w:rPr>
        <w:t>(concerné à la combustion, la respiration, la photosynthèse dans la nature)</w:t>
      </w:r>
      <w:r w:rsidRPr="0074097F">
        <w:rPr>
          <w:rFonts w:cstheme="minorHAnsi"/>
          <w:bCs/>
          <w:sz w:val="24"/>
          <w:szCs w:val="24"/>
          <w:lang w:val="fr-CA" w:eastAsia="zh-CN"/>
        </w:rPr>
        <w:t>.</w:t>
      </w:r>
      <w:r w:rsidR="00140D7F" w:rsidRPr="0074097F">
        <w:rPr>
          <w:rFonts w:cstheme="minorHAnsi"/>
          <w:bCs/>
          <w:sz w:val="24"/>
          <w:szCs w:val="24"/>
          <w:lang w:val="fr-CA" w:eastAsia="zh-CN"/>
        </w:rPr>
        <w:t xml:space="preserve"> En chimique organique, l’oxydation et la réduction sont souvent définies par le gain ou la perte d’atomes d’hydrogène d’une molécule.</w:t>
      </w:r>
      <w:r w:rsidR="00960648" w:rsidRPr="0074097F">
        <w:rPr>
          <w:rFonts w:cstheme="minorHAnsi"/>
          <w:bCs/>
          <w:sz w:val="24"/>
          <w:szCs w:val="24"/>
          <w:lang w:val="fr-CA" w:eastAsia="zh-CN"/>
        </w:rPr>
        <w:t xml:space="preserve"> Le nombre d’atomes d’hydrogène d’une molécule diminue au cours d’une oxydation et augmente lors d’une réduction.</w:t>
      </w:r>
    </w:p>
    <w:p w14:paraId="0908A971" w14:textId="27A8B855" w:rsidR="00960648" w:rsidRPr="0074097F" w:rsidRDefault="00960648" w:rsidP="00921B07">
      <w:pPr>
        <w:jc w:val="both"/>
        <w:rPr>
          <w:rFonts w:cstheme="minorHAnsi"/>
          <w:bCs/>
          <w:sz w:val="24"/>
          <w:szCs w:val="24"/>
          <w:lang w:val="fr-CA" w:eastAsia="zh-CN"/>
        </w:rPr>
      </w:pPr>
      <w:r w:rsidRPr="0074097F">
        <w:rPr>
          <w:rFonts w:cstheme="minorHAnsi"/>
          <w:bCs/>
          <w:sz w:val="24"/>
          <w:szCs w:val="24"/>
          <w:lang w:val="fr-CA" w:eastAsia="zh-CN"/>
        </w:rPr>
        <w:t xml:space="preserve">Dans cette expérience, on réduira les groupements carbonyles d’un dicétone (le benzile) à hydrobenzoïne. Cela signifie rompre la double liaison entre le carbone et l'oxygène et ajouter des nucléophiles. On sait bien que les nucléophiles sont des donneurs de paires d’électrons. L’ajout d’un nucléophile a une lisaion </w:t>
      </w:r>
      <m:oMath>
        <m:r>
          <w:rPr>
            <w:rFonts w:ascii="Cambria Math" w:hAnsi="Cambria Math" w:cstheme="minorHAnsi"/>
            <w:sz w:val="24"/>
            <w:szCs w:val="24"/>
            <w:lang w:val="fr-CA" w:eastAsia="zh-CN"/>
          </w:rPr>
          <m:t>π</m:t>
        </m:r>
      </m:oMath>
      <w:r w:rsidRPr="0074097F">
        <w:rPr>
          <w:rFonts w:cstheme="minorHAnsi"/>
          <w:bCs/>
          <w:sz w:val="24"/>
          <w:szCs w:val="24"/>
          <w:lang w:val="fr-CA" w:eastAsia="zh-CN"/>
        </w:rPr>
        <w:t xml:space="preserve"> augemente donc le nombre d’éléctrons d’un groupement fonctionnel, ce qui produit une réduction.</w:t>
      </w:r>
    </w:p>
    <w:p w14:paraId="0EB45CE3" w14:textId="79C8BF7C" w:rsidR="00F34ED9" w:rsidRPr="0074097F" w:rsidRDefault="00F34ED9" w:rsidP="00921B07">
      <w:pPr>
        <w:jc w:val="both"/>
        <w:rPr>
          <w:rFonts w:cstheme="minorHAnsi"/>
          <w:bCs/>
          <w:sz w:val="24"/>
          <w:szCs w:val="24"/>
          <w:lang w:val="fr-CA" w:eastAsia="zh-CN"/>
        </w:rPr>
      </w:pPr>
      <w:r w:rsidRPr="0074097F">
        <w:rPr>
          <w:rFonts w:cstheme="minorHAnsi"/>
          <w:bCs/>
          <w:sz w:val="24"/>
          <w:szCs w:val="24"/>
          <w:lang w:val="fr-CA" w:eastAsia="zh-CN"/>
        </w:rPr>
        <w:lastRenderedPageBreak/>
        <w:t>En général, on utilise souvent le borohydure de sodium (NaBH4) comme l'agent dans l’expérience. C’est un agent réducteur car c’est une source d’ions hydrure nucléophiles (H-) et ajoute donc des atomes d’hydrogène et des électrons aux électrophiles. En raison de possède quatre unités d’hydrure disponibles ce qui peut réduire quatre groupements fonctionnels. Ainsi, on ajoute généralement le NaBH4 en excès lorsqu’on effectue des réactions à petite échelle.</w:t>
      </w:r>
    </w:p>
    <w:p w14:paraId="2566E90A" w14:textId="457F3377" w:rsidR="002D19A6" w:rsidRPr="0074097F" w:rsidRDefault="002D19A6" w:rsidP="00921B07">
      <w:pPr>
        <w:jc w:val="both"/>
        <w:rPr>
          <w:rFonts w:cstheme="minorHAnsi"/>
          <w:bCs/>
          <w:sz w:val="24"/>
          <w:szCs w:val="24"/>
          <w:lang w:val="fr-CA" w:eastAsia="zh-CN"/>
        </w:rPr>
      </w:pPr>
      <w:r w:rsidRPr="0074097F">
        <w:rPr>
          <w:rFonts w:cstheme="minorHAnsi"/>
          <w:bCs/>
          <w:sz w:val="24"/>
          <w:szCs w:val="24"/>
          <w:lang w:val="fr-CA" w:eastAsia="zh-CN"/>
        </w:rPr>
        <w:t xml:space="preserve">Avant la troisième addition de NaBH4, nous pouvons constater que la couleur de la solution s'estompe progressivement et nous pouvons conclure que l'hydrobenzoïne s'est progressivement formée dans la solution. La raison pourquoi la réaction est tellement rapide est ce que deux molécules de solvant participent à chaque transfert d’hydrure. Le borohydrure fournit un hydrure nucléophile pour réduire le composé qui contient un groupement carbonyle. Cependant, la présence d’un solvant protique augmente considérablement l’activité du BH4-pour former une liaison oxygène-bore. Ce processus augmente le pouvoir nucléophile du borohydrure, ce qui l’entraîne à donner un hydrure nucléophile au groupement carbonyle. Au même moment, l’oxygène du groupement carbonyle gagne les électrons provenant de la rupture de la liaison π, et il utilise cet excès d’électrons pour former une liaison avec un ion H+ provenant d’une autre molécule de solvant. Toutes ces formations et ces ruptures de liaisons se produisent simultanément. </w:t>
      </w:r>
      <w:r w:rsidR="0091685A" w:rsidRPr="0074097F">
        <w:rPr>
          <w:rFonts w:cstheme="minorHAnsi"/>
          <w:bCs/>
          <w:sz w:val="24"/>
          <w:szCs w:val="24"/>
          <w:lang w:val="fr-CA" w:eastAsia="zh-CN"/>
        </w:rPr>
        <w:t>De plus, la couleur de la solution a changé car le NaBH</w:t>
      </w:r>
      <w:r w:rsidR="0091685A" w:rsidRPr="0074097F">
        <w:rPr>
          <w:rFonts w:cstheme="minorHAnsi"/>
          <w:bCs/>
          <w:sz w:val="24"/>
          <w:szCs w:val="24"/>
          <w:vertAlign w:val="subscript"/>
          <w:lang w:val="fr-CA" w:eastAsia="zh-CN"/>
        </w:rPr>
        <w:t>4</w:t>
      </w:r>
      <w:r w:rsidR="0091685A" w:rsidRPr="0074097F">
        <w:rPr>
          <w:rFonts w:cstheme="minorHAnsi"/>
          <w:bCs/>
          <w:sz w:val="24"/>
          <w:szCs w:val="24"/>
          <w:lang w:val="fr-CA" w:eastAsia="zh-CN"/>
        </w:rPr>
        <w:t xml:space="preserve"> a réagi avec le benzile dissous dans l'éthanol pour produire de nouveaux produits.</w:t>
      </w:r>
    </w:p>
    <w:p w14:paraId="3BE63732" w14:textId="06EE00C6" w:rsidR="0091685A" w:rsidRPr="0074097F" w:rsidRDefault="00C52816" w:rsidP="00921B07">
      <w:pPr>
        <w:jc w:val="both"/>
        <w:rPr>
          <w:rFonts w:cstheme="minorHAnsi"/>
          <w:bCs/>
          <w:sz w:val="24"/>
          <w:szCs w:val="24"/>
          <w:lang w:val="fr-CA" w:eastAsia="zh-CN"/>
        </w:rPr>
      </w:pPr>
      <w:r w:rsidRPr="00C52816">
        <w:rPr>
          <w:rFonts w:cstheme="minorHAnsi"/>
          <w:bCs/>
          <w:sz w:val="24"/>
          <w:szCs w:val="24"/>
          <w:lang w:val="fr-CA" w:eastAsia="zh-CN"/>
        </w:rPr>
        <w:t xml:space="preserve">La réaction a été jugée terminée lorsqu'il n'y avait pas de points de déplacement le long de la ligne d'échantillonnage, spot de référence du Brésil aligné avec la référence placée sur la piste de </w:t>
      </w:r>
      <w:proofErr w:type="spellStart"/>
      <w:r w:rsidRPr="00C52816">
        <w:rPr>
          <w:rFonts w:cstheme="minorHAnsi"/>
          <w:bCs/>
          <w:sz w:val="24"/>
          <w:szCs w:val="24"/>
          <w:lang w:val="fr-CA" w:eastAsia="zh-CN"/>
        </w:rPr>
        <w:t>co</w:t>
      </w:r>
      <w:proofErr w:type="spellEnd"/>
      <w:r w:rsidRPr="00C52816">
        <w:rPr>
          <w:rFonts w:cstheme="minorHAnsi"/>
          <w:bCs/>
          <w:sz w:val="24"/>
          <w:szCs w:val="24"/>
          <w:lang w:val="fr-CA" w:eastAsia="zh-CN"/>
        </w:rPr>
        <w:t>-spot</w:t>
      </w:r>
      <w:r>
        <w:rPr>
          <w:rFonts w:cstheme="minorHAnsi"/>
          <w:bCs/>
          <w:sz w:val="24"/>
          <w:szCs w:val="24"/>
          <w:lang w:val="fr-CA" w:eastAsia="zh-CN"/>
        </w:rPr>
        <w:t>(mix)</w:t>
      </w:r>
      <w:r w:rsidRPr="00C52816">
        <w:rPr>
          <w:rFonts w:cstheme="minorHAnsi"/>
          <w:bCs/>
          <w:sz w:val="24"/>
          <w:szCs w:val="24"/>
          <w:lang w:val="fr-CA" w:eastAsia="zh-CN"/>
        </w:rPr>
        <w:t xml:space="preserve"> et le mélange réactionnel dans la piste d'échantillon aligne le mélange réactionnel dans la voie de </w:t>
      </w:r>
      <w:proofErr w:type="spellStart"/>
      <w:r w:rsidRPr="00C52816">
        <w:rPr>
          <w:rFonts w:cstheme="minorHAnsi"/>
          <w:bCs/>
          <w:sz w:val="24"/>
          <w:szCs w:val="24"/>
          <w:lang w:val="fr-CA" w:eastAsia="zh-CN"/>
        </w:rPr>
        <w:t>co</w:t>
      </w:r>
      <w:proofErr w:type="spellEnd"/>
      <w:r w:rsidRPr="00C52816">
        <w:rPr>
          <w:rFonts w:cstheme="minorHAnsi"/>
          <w:bCs/>
          <w:sz w:val="24"/>
          <w:szCs w:val="24"/>
          <w:lang w:val="fr-CA" w:eastAsia="zh-CN"/>
        </w:rPr>
        <w:t xml:space="preserve">-spot. Le mélange réactionnel n'a pas voyagé aussi loin que la référence du </w:t>
      </w:r>
      <w:proofErr w:type="spellStart"/>
      <w:r w:rsidRPr="00C52816">
        <w:rPr>
          <w:rFonts w:cstheme="minorHAnsi"/>
          <w:bCs/>
          <w:sz w:val="24"/>
          <w:szCs w:val="24"/>
          <w:lang w:val="fr-CA" w:eastAsia="zh-CN"/>
        </w:rPr>
        <w:t>B</w:t>
      </w:r>
      <w:r>
        <w:rPr>
          <w:rFonts w:cstheme="minorHAnsi"/>
          <w:bCs/>
          <w:sz w:val="24"/>
          <w:szCs w:val="24"/>
          <w:lang w:val="fr-CA" w:eastAsia="zh-CN"/>
        </w:rPr>
        <w:t>enzil</w:t>
      </w:r>
      <w:r w:rsidRPr="00C52816">
        <w:rPr>
          <w:rFonts w:cstheme="minorHAnsi"/>
          <w:bCs/>
          <w:sz w:val="24"/>
          <w:szCs w:val="24"/>
          <w:lang w:val="fr-CA" w:eastAsia="zh-CN"/>
        </w:rPr>
        <w:t>l</w:t>
      </w:r>
      <w:proofErr w:type="spellEnd"/>
      <w:r w:rsidRPr="00C52816">
        <w:rPr>
          <w:rFonts w:cstheme="minorHAnsi"/>
          <w:bCs/>
          <w:sz w:val="24"/>
          <w:szCs w:val="24"/>
          <w:lang w:val="fr-CA" w:eastAsia="zh-CN"/>
        </w:rPr>
        <w:t xml:space="preserve"> en raison du fait que l'</w:t>
      </w:r>
      <w:proofErr w:type="spellStart"/>
      <w:r w:rsidRPr="00C52816">
        <w:rPr>
          <w:rFonts w:cstheme="minorHAnsi"/>
          <w:bCs/>
          <w:sz w:val="24"/>
          <w:szCs w:val="24"/>
          <w:lang w:val="fr-CA" w:eastAsia="zh-CN"/>
        </w:rPr>
        <w:t>hydrobenzoïne</w:t>
      </w:r>
      <w:proofErr w:type="spellEnd"/>
      <w:r w:rsidRPr="00C52816">
        <w:rPr>
          <w:rFonts w:cstheme="minorHAnsi"/>
          <w:bCs/>
          <w:sz w:val="24"/>
          <w:szCs w:val="24"/>
          <w:lang w:val="fr-CA" w:eastAsia="zh-CN"/>
        </w:rPr>
        <w:t xml:space="preserve"> est un composée plus polaire que le </w:t>
      </w:r>
      <w:proofErr w:type="spellStart"/>
      <w:r w:rsidRPr="00C52816">
        <w:rPr>
          <w:rFonts w:cstheme="minorHAnsi"/>
          <w:bCs/>
          <w:sz w:val="24"/>
          <w:szCs w:val="24"/>
          <w:lang w:val="fr-CA" w:eastAsia="zh-CN"/>
        </w:rPr>
        <w:t>b</w:t>
      </w:r>
      <w:r>
        <w:rPr>
          <w:rFonts w:cstheme="minorHAnsi"/>
          <w:bCs/>
          <w:sz w:val="24"/>
          <w:szCs w:val="24"/>
          <w:lang w:val="fr-CA" w:eastAsia="zh-CN"/>
        </w:rPr>
        <w:t>enzil</w:t>
      </w:r>
      <w:r w:rsidRPr="00C52816">
        <w:rPr>
          <w:rFonts w:cstheme="minorHAnsi"/>
          <w:bCs/>
          <w:sz w:val="24"/>
          <w:szCs w:val="24"/>
          <w:lang w:val="fr-CA" w:eastAsia="zh-CN"/>
        </w:rPr>
        <w:t>il</w:t>
      </w:r>
      <w:proofErr w:type="spellEnd"/>
      <w:r w:rsidRPr="00C52816">
        <w:rPr>
          <w:rFonts w:cstheme="minorHAnsi"/>
          <w:bCs/>
          <w:sz w:val="24"/>
          <w:szCs w:val="24"/>
          <w:lang w:val="fr-CA" w:eastAsia="zh-CN"/>
        </w:rPr>
        <w:t xml:space="preserve"> en raison de ses groupes hydroxyles</w:t>
      </w:r>
      <w:r>
        <w:rPr>
          <w:rFonts w:cstheme="minorHAnsi"/>
          <w:bCs/>
          <w:sz w:val="24"/>
          <w:szCs w:val="24"/>
          <w:lang w:val="fr-CA" w:eastAsia="zh-CN"/>
        </w:rPr>
        <w:t xml:space="preserve">. </w:t>
      </w:r>
      <w:r w:rsidR="0091685A" w:rsidRPr="0074097F">
        <w:rPr>
          <w:rFonts w:cstheme="minorHAnsi"/>
          <w:bCs/>
          <w:sz w:val="24"/>
          <w:szCs w:val="24"/>
          <w:lang w:val="fr-CA" w:eastAsia="zh-CN"/>
        </w:rPr>
        <w:t>En observant davantage les progrès expérimentaux de CCM, nous pouvons conclure que le benzile initial a été complètement consommé, mais il y a encore un peu de benzoïne dans la solution (mais cela n'affecte pas les données expérimentales). Par rapport à l'éluant (1: 9 d'EtOAc: hexanes), l'hydrobenzoïne est plus polaire, tandis que le benzile et la benzoïne sont moins polaire.</w:t>
      </w:r>
    </w:p>
    <w:p w14:paraId="6711B3A8" w14:textId="26795D0A" w:rsidR="00DD0A59" w:rsidRPr="0074097F" w:rsidRDefault="00C547B1" w:rsidP="00C547B1">
      <w:pPr>
        <w:jc w:val="both"/>
        <w:rPr>
          <w:rFonts w:cstheme="minorHAnsi"/>
          <w:bCs/>
          <w:sz w:val="24"/>
          <w:szCs w:val="24"/>
          <w:lang w:val="fr-CA" w:eastAsia="zh-CN"/>
        </w:rPr>
      </w:pPr>
      <w:r w:rsidRPr="0074097F">
        <w:rPr>
          <w:rFonts w:cstheme="minorHAnsi"/>
          <w:bCs/>
          <w:sz w:val="24"/>
          <w:szCs w:val="24"/>
          <w:lang w:val="fr-CA" w:eastAsia="zh-CN"/>
        </w:rPr>
        <w:t>Dans la prochaine série d'opérations, nous avons ajouté de l'eau chaude deux fois afin de purifier davantage le produit (élimination des sous-produits) pour mieux achever la cristallisation. C’est à dire de catalyser l’hydrolyse de l’ester borate en acide borique ou tétrahydroxyborate respectivement. C’est deux espèces sont soluble dans l’eau ce qui facilite l’isolation et la purification du produit, qui n’est généralement pas soluble dans l’eau.</w:t>
      </w:r>
    </w:p>
    <w:p w14:paraId="25177C15" w14:textId="516CDACF" w:rsidR="0091685A" w:rsidRPr="0074097F" w:rsidRDefault="00C547B1" w:rsidP="00921B07">
      <w:pPr>
        <w:jc w:val="both"/>
        <w:rPr>
          <w:rFonts w:cstheme="minorHAnsi"/>
          <w:bCs/>
          <w:sz w:val="24"/>
          <w:szCs w:val="24"/>
          <w:lang w:val="fr-CA" w:eastAsia="zh-CN"/>
        </w:rPr>
      </w:pPr>
      <w:r w:rsidRPr="0074097F">
        <w:rPr>
          <w:rFonts w:cstheme="minorHAnsi"/>
          <w:bCs/>
          <w:noProof/>
          <w:sz w:val="24"/>
          <w:szCs w:val="24"/>
          <w:lang w:val="fr-CA" w:eastAsia="zh-CN"/>
        </w:rPr>
        <w:lastRenderedPageBreak/>
        <w:drawing>
          <wp:inline distT="0" distB="0" distL="0" distR="0" wp14:anchorId="71CBA367" wp14:editId="6A6C224D">
            <wp:extent cx="6130636" cy="3065318"/>
            <wp:effectExtent l="0" t="0" r="3810" b="0"/>
            <wp:docPr id="3" name="图片 3" descr="图片包含 文字&#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41081" cy="3070540"/>
                    </a:xfrm>
                    <a:prstGeom prst="rect">
                      <a:avLst/>
                    </a:prstGeom>
                  </pic:spPr>
                </pic:pic>
              </a:graphicData>
            </a:graphic>
          </wp:inline>
        </w:drawing>
      </w:r>
    </w:p>
    <w:p w14:paraId="1064AF23" w14:textId="343AE4FD" w:rsidR="00C547B1" w:rsidRDefault="0025045B" w:rsidP="00921B07">
      <w:pPr>
        <w:jc w:val="both"/>
        <w:rPr>
          <w:rFonts w:cstheme="minorHAnsi"/>
          <w:bCs/>
          <w:sz w:val="24"/>
          <w:szCs w:val="24"/>
          <w:lang w:val="fr-CA" w:eastAsia="zh-CN"/>
        </w:rPr>
      </w:pPr>
      <w:r w:rsidRPr="0074097F">
        <w:rPr>
          <w:rFonts w:cstheme="minorHAnsi"/>
          <w:bCs/>
          <w:sz w:val="24"/>
          <w:szCs w:val="24"/>
          <w:lang w:val="fr-CA" w:eastAsia="zh-CN"/>
        </w:rPr>
        <w:t xml:space="preserve">La recristallisation est une </w:t>
      </w:r>
      <w:r w:rsidR="00476A5F" w:rsidRPr="0074097F">
        <w:rPr>
          <w:rFonts w:cstheme="minorHAnsi"/>
          <w:bCs/>
          <w:sz w:val="24"/>
          <w:szCs w:val="24"/>
          <w:lang w:val="fr-CA" w:eastAsia="zh-CN"/>
        </w:rPr>
        <w:t>méthode</w:t>
      </w:r>
      <w:r w:rsidRPr="0074097F">
        <w:rPr>
          <w:rFonts w:cstheme="minorHAnsi"/>
          <w:bCs/>
          <w:sz w:val="24"/>
          <w:szCs w:val="24"/>
          <w:lang w:val="fr-CA" w:eastAsia="zh-CN"/>
        </w:rPr>
        <w:t xml:space="preserve"> importante de purification des </w:t>
      </w:r>
      <w:r w:rsidR="00476A5F" w:rsidRPr="0074097F">
        <w:rPr>
          <w:rFonts w:cstheme="minorHAnsi"/>
          <w:bCs/>
          <w:sz w:val="24"/>
          <w:szCs w:val="24"/>
          <w:lang w:val="fr-CA" w:eastAsia="zh-CN"/>
        </w:rPr>
        <w:t>composés</w:t>
      </w:r>
      <w:r w:rsidRPr="0074097F">
        <w:rPr>
          <w:rFonts w:cstheme="minorHAnsi"/>
          <w:bCs/>
          <w:sz w:val="24"/>
          <w:szCs w:val="24"/>
          <w:lang w:val="fr-CA" w:eastAsia="zh-CN"/>
        </w:rPr>
        <w:t xml:space="preserve"> organiques. Son utilisation dans les laboratoires de recherche a </w:t>
      </w:r>
      <w:r w:rsidR="008D0C45" w:rsidRPr="0074097F">
        <w:rPr>
          <w:rFonts w:cstheme="minorHAnsi"/>
          <w:bCs/>
          <w:sz w:val="24"/>
          <w:szCs w:val="24"/>
          <w:lang w:val="fr-CA" w:eastAsia="zh-CN"/>
        </w:rPr>
        <w:t>diminué</w:t>
      </w:r>
      <w:r w:rsidRPr="0074097F">
        <w:rPr>
          <w:rFonts w:cstheme="minorHAnsi"/>
          <w:bCs/>
          <w:sz w:val="24"/>
          <w:szCs w:val="24"/>
          <w:lang w:val="fr-CA" w:eastAsia="zh-CN"/>
        </w:rPr>
        <w:t xml:space="preserve">́, mais la recristallisation reste le meilleur moyen d’obtenir des </w:t>
      </w:r>
      <w:r w:rsidR="00476A5F" w:rsidRPr="0074097F">
        <w:rPr>
          <w:rFonts w:cstheme="minorHAnsi"/>
          <w:bCs/>
          <w:sz w:val="24"/>
          <w:szCs w:val="24"/>
          <w:lang w:val="fr-CA" w:eastAsia="zh-CN"/>
        </w:rPr>
        <w:t>échantillons</w:t>
      </w:r>
      <w:r w:rsidRPr="0074097F">
        <w:rPr>
          <w:rFonts w:cstheme="minorHAnsi"/>
          <w:bCs/>
          <w:sz w:val="24"/>
          <w:szCs w:val="24"/>
          <w:lang w:val="fr-CA" w:eastAsia="zh-CN"/>
        </w:rPr>
        <w:t xml:space="preserve"> organiques ultra-purs et de purifier de grandes quantités de produit.</w:t>
      </w:r>
      <w:r w:rsidRPr="0074097F">
        <w:rPr>
          <w:rFonts w:cstheme="minorHAnsi"/>
          <w:sz w:val="24"/>
          <w:szCs w:val="24"/>
          <w:lang w:val="fr-CA"/>
        </w:rPr>
        <w:t xml:space="preserve"> </w:t>
      </w:r>
      <w:r w:rsidRPr="0074097F">
        <w:rPr>
          <w:rFonts w:cstheme="minorHAnsi"/>
          <w:bCs/>
          <w:sz w:val="24"/>
          <w:szCs w:val="24"/>
          <w:lang w:val="fr-CA" w:eastAsia="zh-CN"/>
        </w:rPr>
        <w:t xml:space="preserve">Il est basé sur la différence de solubilité du composé à purifier dans des solvants chauds et froids. Cette </w:t>
      </w:r>
      <w:r w:rsidR="00475F11" w:rsidRPr="0074097F">
        <w:rPr>
          <w:rFonts w:cstheme="minorHAnsi"/>
          <w:bCs/>
          <w:sz w:val="24"/>
          <w:szCs w:val="24"/>
          <w:lang w:val="fr-CA" w:eastAsia="zh-CN"/>
        </w:rPr>
        <w:t>méthode</w:t>
      </w:r>
      <w:r w:rsidRPr="0074097F">
        <w:rPr>
          <w:rFonts w:cstheme="minorHAnsi"/>
          <w:bCs/>
          <w:sz w:val="24"/>
          <w:szCs w:val="24"/>
          <w:lang w:val="fr-CA" w:eastAsia="zh-CN"/>
        </w:rPr>
        <w:t xml:space="preserve"> consiste </w:t>
      </w:r>
      <w:proofErr w:type="spellStart"/>
      <w:r w:rsidRPr="0074097F">
        <w:rPr>
          <w:rFonts w:cstheme="minorHAnsi"/>
          <w:bCs/>
          <w:sz w:val="24"/>
          <w:szCs w:val="24"/>
          <w:lang w:val="fr-CA" w:eastAsia="zh-CN"/>
        </w:rPr>
        <w:t>a</w:t>
      </w:r>
      <w:proofErr w:type="spellEnd"/>
      <w:r w:rsidRPr="0074097F">
        <w:rPr>
          <w:rFonts w:cstheme="minorHAnsi"/>
          <w:bCs/>
          <w:sz w:val="24"/>
          <w:szCs w:val="24"/>
          <w:lang w:val="fr-CA" w:eastAsia="zh-CN"/>
        </w:rPr>
        <w:t>̀ dissoudre le composé impure dans un solvant chaud. La solution est ensuite filtré a chaud pour retirer les impuretés.</w:t>
      </w:r>
      <w:r w:rsidR="00476A5F" w:rsidRPr="0074097F">
        <w:rPr>
          <w:rFonts w:cstheme="minorHAnsi"/>
          <w:bCs/>
          <w:sz w:val="24"/>
          <w:szCs w:val="24"/>
          <w:lang w:val="fr-CA" w:eastAsia="zh-CN"/>
        </w:rPr>
        <w:t xml:space="preserve"> </w:t>
      </w:r>
      <w:r w:rsidRPr="0074097F">
        <w:rPr>
          <w:rFonts w:cstheme="minorHAnsi"/>
          <w:bCs/>
          <w:sz w:val="24"/>
          <w:szCs w:val="24"/>
          <w:lang w:val="fr-CA" w:eastAsia="zh-CN"/>
        </w:rPr>
        <w:t xml:space="preserve">Cependant, il existe de nombreux facteurs qui affectent la cristallisation: la solubilité, la température et la vitesse de refroidissemt. Mais dans cette expérience a été très bien utilisé, car l'hydrobenzoïne n'est pas facilement soluble dans l'eau, par rapport à </w:t>
      </w:r>
      <w:r w:rsidR="00476A5F" w:rsidRPr="0074097F">
        <w:rPr>
          <w:rFonts w:cstheme="minorHAnsi"/>
          <w:bCs/>
          <w:sz w:val="24"/>
          <w:szCs w:val="24"/>
          <w:lang w:val="fr-CA" w:eastAsia="zh-CN"/>
        </w:rPr>
        <w:t>d’autres sous</w:t>
      </w:r>
      <w:r w:rsidRPr="0074097F">
        <w:rPr>
          <w:rFonts w:cstheme="minorHAnsi"/>
          <w:bCs/>
          <w:sz w:val="24"/>
          <w:szCs w:val="24"/>
          <w:lang w:val="fr-CA" w:eastAsia="zh-CN"/>
        </w:rPr>
        <w:t>-produits qui est plus soluble dans l'eau.</w:t>
      </w:r>
      <w:r w:rsidR="0074097F" w:rsidRPr="0074097F">
        <w:rPr>
          <w:lang w:val="fr-CA"/>
        </w:rPr>
        <w:t xml:space="preserve"> </w:t>
      </w:r>
      <w:r w:rsidR="0074097F">
        <w:rPr>
          <w:rFonts w:cstheme="minorHAnsi"/>
          <w:bCs/>
          <w:sz w:val="24"/>
          <w:szCs w:val="24"/>
          <w:lang w:val="fr-CA" w:eastAsia="zh-CN"/>
        </w:rPr>
        <w:t xml:space="preserve">De plus </w:t>
      </w:r>
      <w:r w:rsidR="0074097F" w:rsidRPr="0074097F">
        <w:rPr>
          <w:rFonts w:cstheme="minorHAnsi"/>
          <w:bCs/>
          <w:sz w:val="24"/>
          <w:szCs w:val="24"/>
          <w:lang w:val="fr-CA" w:eastAsia="zh-CN"/>
        </w:rPr>
        <w:t>à la fin de la réaction, 4 produits d'</w:t>
      </w:r>
      <w:proofErr w:type="spellStart"/>
      <w:r w:rsidR="0074097F" w:rsidRPr="0074097F">
        <w:rPr>
          <w:rFonts w:cstheme="minorHAnsi"/>
          <w:bCs/>
          <w:sz w:val="24"/>
          <w:szCs w:val="24"/>
          <w:lang w:val="fr-CA" w:eastAsia="zh-CN"/>
        </w:rPr>
        <w:t>hydrobenzoïne</w:t>
      </w:r>
      <w:proofErr w:type="spellEnd"/>
      <w:r w:rsidR="0074097F" w:rsidRPr="0074097F">
        <w:rPr>
          <w:rFonts w:cstheme="minorHAnsi"/>
          <w:bCs/>
          <w:sz w:val="24"/>
          <w:szCs w:val="24"/>
          <w:lang w:val="fr-CA" w:eastAsia="zh-CN"/>
        </w:rPr>
        <w:t xml:space="preserve"> différentes étaient possibles. Cela est dû au fait que l'</w:t>
      </w:r>
      <w:proofErr w:type="spellStart"/>
      <w:r w:rsidR="0074097F" w:rsidRPr="0074097F">
        <w:rPr>
          <w:rFonts w:cstheme="minorHAnsi"/>
          <w:bCs/>
          <w:sz w:val="24"/>
          <w:szCs w:val="24"/>
          <w:lang w:val="fr-CA" w:eastAsia="zh-CN"/>
        </w:rPr>
        <w:t>hydrobenzoïne</w:t>
      </w:r>
      <w:proofErr w:type="spellEnd"/>
      <w:r w:rsidR="0074097F" w:rsidRPr="0074097F">
        <w:rPr>
          <w:rFonts w:cstheme="minorHAnsi"/>
          <w:bCs/>
          <w:sz w:val="24"/>
          <w:szCs w:val="24"/>
          <w:lang w:val="fr-CA" w:eastAsia="zh-CN"/>
        </w:rPr>
        <w:t xml:space="preserve"> a différents composés méso, comme le montre la figure 2</w:t>
      </w:r>
      <w:r w:rsidR="00791DAE">
        <w:rPr>
          <w:rFonts w:cstheme="minorHAnsi"/>
          <w:bCs/>
          <w:sz w:val="24"/>
          <w:szCs w:val="24"/>
          <w:lang w:val="fr-CA" w:eastAsia="zh-CN"/>
        </w:rPr>
        <w:t> :</w:t>
      </w:r>
    </w:p>
    <w:p w14:paraId="526F99D9" w14:textId="1848D203" w:rsidR="00791DAE" w:rsidRDefault="00791DAE" w:rsidP="00921B07">
      <w:pPr>
        <w:jc w:val="both"/>
        <w:rPr>
          <w:rFonts w:cstheme="minorHAnsi"/>
          <w:bCs/>
          <w:sz w:val="24"/>
          <w:szCs w:val="24"/>
          <w:lang w:val="fr-CA" w:eastAsia="zh-CN"/>
        </w:rPr>
      </w:pPr>
      <w:r>
        <w:rPr>
          <w:noProof/>
        </w:rPr>
        <w:lastRenderedPageBreak/>
        <w:drawing>
          <wp:inline distT="0" distB="0" distL="0" distR="0" wp14:anchorId="651500C7" wp14:editId="6ABFBE5A">
            <wp:extent cx="5099050" cy="340995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99050" cy="3409950"/>
                    </a:xfrm>
                    <a:prstGeom prst="rect">
                      <a:avLst/>
                    </a:prstGeom>
                    <a:noFill/>
                    <a:ln>
                      <a:noFill/>
                    </a:ln>
                  </pic:spPr>
                </pic:pic>
              </a:graphicData>
            </a:graphic>
          </wp:inline>
        </w:drawing>
      </w:r>
    </w:p>
    <w:p w14:paraId="3CAD7A9B" w14:textId="7717CFC3" w:rsidR="00860F3C" w:rsidRDefault="00860F3C" w:rsidP="00921B07">
      <w:pPr>
        <w:jc w:val="both"/>
        <w:rPr>
          <w:rFonts w:cstheme="minorHAnsi"/>
          <w:bCs/>
          <w:sz w:val="24"/>
          <w:szCs w:val="24"/>
          <w:lang w:val="fr-CA" w:eastAsia="zh-CN"/>
        </w:rPr>
      </w:pPr>
      <w:r w:rsidRPr="00860F3C">
        <w:rPr>
          <w:rFonts w:cstheme="minorHAnsi"/>
          <w:b/>
          <w:sz w:val="24"/>
          <w:szCs w:val="24"/>
          <w:u w:val="single"/>
          <w:lang w:val="fr-CA" w:eastAsia="zh-CN"/>
        </w:rPr>
        <w:t>Figure 2:</w:t>
      </w:r>
      <w:r w:rsidRPr="00860F3C">
        <w:rPr>
          <w:rFonts w:cstheme="minorHAnsi"/>
          <w:bCs/>
          <w:sz w:val="24"/>
          <w:szCs w:val="24"/>
          <w:lang w:val="fr-CA" w:eastAsia="zh-CN"/>
        </w:rPr>
        <w:t xml:space="preserve"> les produits d'</w:t>
      </w:r>
      <w:proofErr w:type="spellStart"/>
      <w:r w:rsidRPr="00860F3C">
        <w:rPr>
          <w:rFonts w:cstheme="minorHAnsi"/>
          <w:bCs/>
          <w:sz w:val="24"/>
          <w:szCs w:val="24"/>
          <w:lang w:val="fr-CA" w:eastAsia="zh-CN"/>
        </w:rPr>
        <w:t>hydrobenzoïne</w:t>
      </w:r>
      <w:proofErr w:type="spellEnd"/>
      <w:r w:rsidRPr="00860F3C">
        <w:rPr>
          <w:rFonts w:cstheme="minorHAnsi"/>
          <w:bCs/>
          <w:sz w:val="24"/>
          <w:szCs w:val="24"/>
          <w:lang w:val="fr-CA" w:eastAsia="zh-CN"/>
        </w:rPr>
        <w:t xml:space="preserve"> possibles formés à partir de la réduction du </w:t>
      </w:r>
      <w:proofErr w:type="spellStart"/>
      <w:r w:rsidRPr="00860F3C">
        <w:rPr>
          <w:rFonts w:cstheme="minorHAnsi"/>
          <w:bCs/>
          <w:sz w:val="24"/>
          <w:szCs w:val="24"/>
          <w:lang w:val="fr-CA" w:eastAsia="zh-CN"/>
        </w:rPr>
        <w:t>B</w:t>
      </w:r>
      <w:r>
        <w:rPr>
          <w:rFonts w:cstheme="minorHAnsi"/>
          <w:bCs/>
          <w:sz w:val="24"/>
          <w:szCs w:val="24"/>
          <w:lang w:val="fr-CA" w:eastAsia="zh-CN"/>
        </w:rPr>
        <w:t>enz</w:t>
      </w:r>
      <w:r w:rsidRPr="00860F3C">
        <w:rPr>
          <w:rFonts w:cstheme="minorHAnsi"/>
          <w:bCs/>
          <w:sz w:val="24"/>
          <w:szCs w:val="24"/>
          <w:lang w:val="fr-CA" w:eastAsia="zh-CN"/>
        </w:rPr>
        <w:t>il</w:t>
      </w:r>
      <w:proofErr w:type="spellEnd"/>
      <w:r w:rsidRPr="00860F3C">
        <w:rPr>
          <w:rFonts w:cstheme="minorHAnsi"/>
          <w:bCs/>
          <w:sz w:val="24"/>
          <w:szCs w:val="24"/>
          <w:lang w:val="fr-CA" w:eastAsia="zh-CN"/>
        </w:rPr>
        <w:t xml:space="preserve"> en utilisant du borohydrure de sodium comme agent réducteur. Les produits ont été analysés pour déterminer leur stéréochimie. Il a été déterminé lequel des 4 les produits d'</w:t>
      </w:r>
      <w:proofErr w:type="spellStart"/>
      <w:r w:rsidRPr="00860F3C">
        <w:rPr>
          <w:rFonts w:cstheme="minorHAnsi"/>
          <w:bCs/>
          <w:sz w:val="24"/>
          <w:szCs w:val="24"/>
          <w:lang w:val="fr-CA" w:eastAsia="zh-CN"/>
        </w:rPr>
        <w:t>hydrobenzoïne</w:t>
      </w:r>
      <w:proofErr w:type="spellEnd"/>
      <w:r w:rsidRPr="00860F3C">
        <w:rPr>
          <w:rFonts w:cstheme="minorHAnsi"/>
          <w:bCs/>
          <w:sz w:val="24"/>
          <w:szCs w:val="24"/>
          <w:lang w:val="fr-CA" w:eastAsia="zh-CN"/>
        </w:rPr>
        <w:t xml:space="preserve"> étaient des énantiomères et des diastéréoisomères.</w:t>
      </w:r>
    </w:p>
    <w:p w14:paraId="4755CA62" w14:textId="77777777" w:rsidR="0074097F" w:rsidRPr="0074097F" w:rsidRDefault="0074097F" w:rsidP="00921B07">
      <w:pPr>
        <w:jc w:val="both"/>
        <w:rPr>
          <w:rFonts w:cstheme="minorHAnsi"/>
          <w:bCs/>
          <w:sz w:val="24"/>
          <w:szCs w:val="24"/>
          <w:lang w:val="fr-CA" w:eastAsia="zh-CN"/>
        </w:rPr>
      </w:pPr>
    </w:p>
    <w:p w14:paraId="4AF8AD27" w14:textId="77777777" w:rsidR="00087C81" w:rsidRPr="0074097F" w:rsidRDefault="00087C81" w:rsidP="00087C81">
      <w:pPr>
        <w:rPr>
          <w:rFonts w:cstheme="minorHAnsi"/>
          <w:b/>
          <w:bCs/>
          <w:sz w:val="24"/>
          <w:szCs w:val="24"/>
          <w:u w:val="single"/>
          <w:lang w:val="fr-CA" w:eastAsia="zh-CN"/>
        </w:rPr>
      </w:pPr>
      <w:r w:rsidRPr="0074097F">
        <w:rPr>
          <w:rFonts w:cstheme="minorHAnsi"/>
          <w:b/>
          <w:bCs/>
          <w:sz w:val="24"/>
          <w:szCs w:val="24"/>
          <w:u w:val="single"/>
          <w:lang w:val="fr-CA" w:eastAsia="zh-CN"/>
        </w:rPr>
        <w:t>Sources d’erreur et amélioration</w:t>
      </w:r>
    </w:p>
    <w:p w14:paraId="41179AAB" w14:textId="77777777" w:rsidR="00087C81" w:rsidRPr="0074097F" w:rsidRDefault="00087C81" w:rsidP="00087C81">
      <w:pPr>
        <w:jc w:val="both"/>
        <w:rPr>
          <w:rFonts w:cstheme="minorHAnsi"/>
          <w:bCs/>
          <w:sz w:val="24"/>
          <w:szCs w:val="24"/>
          <w:lang w:val="fr-CA" w:eastAsia="zh-CN"/>
        </w:rPr>
      </w:pPr>
      <w:r w:rsidRPr="0074097F">
        <w:rPr>
          <w:rFonts w:cstheme="minorHAnsi"/>
          <w:bCs/>
          <w:sz w:val="24"/>
          <w:szCs w:val="24"/>
          <w:lang w:val="fr-CA" w:eastAsia="zh-CN"/>
        </w:rPr>
        <w:t xml:space="preserve">Dans l'opération expérimentale, nous avons également fait beaucoup d'erreurs, ce qui a conduit à une grande déviation dans certains résultats expérimentaux: </w:t>
      </w:r>
    </w:p>
    <w:p w14:paraId="34C6122C" w14:textId="5C346850" w:rsidR="000D44DD" w:rsidRPr="0074097F" w:rsidRDefault="00087C81" w:rsidP="00921B07">
      <w:pPr>
        <w:jc w:val="both"/>
        <w:rPr>
          <w:rFonts w:cstheme="minorHAnsi"/>
          <w:bCs/>
          <w:sz w:val="24"/>
          <w:szCs w:val="24"/>
          <w:lang w:val="fr-CA" w:eastAsia="zh-CN"/>
        </w:rPr>
      </w:pPr>
      <w:r w:rsidRPr="0074097F">
        <w:rPr>
          <w:rFonts w:cstheme="minorHAnsi"/>
          <w:bCs/>
          <w:sz w:val="24"/>
          <w:szCs w:val="24"/>
          <w:lang w:val="fr-CA" w:eastAsia="zh-CN"/>
        </w:rPr>
        <w:t>1&gt;</w:t>
      </w:r>
      <w:r w:rsidRPr="0074097F">
        <w:rPr>
          <w:rFonts w:cstheme="minorHAnsi"/>
          <w:sz w:val="24"/>
          <w:szCs w:val="24"/>
          <w:lang w:val="fr-CA"/>
        </w:rPr>
        <w:t xml:space="preserve"> </w:t>
      </w:r>
      <w:r w:rsidRPr="0074097F">
        <w:rPr>
          <w:rFonts w:cstheme="minorHAnsi"/>
          <w:bCs/>
          <w:sz w:val="24"/>
          <w:szCs w:val="24"/>
          <w:lang w:val="fr-CA" w:eastAsia="zh-CN"/>
        </w:rPr>
        <w:t>Il y a une petite quantité d'eau dans le récipient au début, ce qui entraînera des données inexactes.</w:t>
      </w:r>
    </w:p>
    <w:p w14:paraId="30AC936F" w14:textId="4EA5218F" w:rsidR="00087C81" w:rsidRPr="0074097F" w:rsidRDefault="00087C81" w:rsidP="00921B07">
      <w:pPr>
        <w:jc w:val="both"/>
        <w:rPr>
          <w:rFonts w:cstheme="minorHAnsi"/>
          <w:bCs/>
          <w:sz w:val="24"/>
          <w:szCs w:val="24"/>
          <w:lang w:val="fr-CA" w:eastAsia="zh-CN"/>
        </w:rPr>
      </w:pPr>
      <w:r w:rsidRPr="0074097F">
        <w:rPr>
          <w:rFonts w:cstheme="minorHAnsi"/>
          <w:bCs/>
          <w:sz w:val="24"/>
          <w:szCs w:val="24"/>
          <w:lang w:val="fr-CA" w:eastAsia="zh-CN"/>
        </w:rPr>
        <w:t>2&gt;</w:t>
      </w:r>
      <w:r w:rsidRPr="0074097F">
        <w:rPr>
          <w:rFonts w:cstheme="minorHAnsi"/>
          <w:sz w:val="24"/>
          <w:szCs w:val="24"/>
          <w:lang w:val="fr-CA"/>
        </w:rPr>
        <w:t xml:space="preserve"> </w:t>
      </w:r>
      <w:r w:rsidRPr="0074097F">
        <w:rPr>
          <w:rFonts w:cstheme="minorHAnsi"/>
          <w:bCs/>
          <w:sz w:val="24"/>
          <w:szCs w:val="24"/>
          <w:lang w:val="fr-CA" w:eastAsia="zh-CN"/>
        </w:rPr>
        <w:t>En raison d'erreurs de fonctionnement, 1 g de benzile n'a pas été complètement versé dans l'erlenmeyer.</w:t>
      </w:r>
    </w:p>
    <w:p w14:paraId="6D6338BA" w14:textId="088AFB0D" w:rsidR="000D44DD" w:rsidRPr="0074097F" w:rsidRDefault="00087C81" w:rsidP="00921B07">
      <w:pPr>
        <w:jc w:val="both"/>
        <w:rPr>
          <w:rFonts w:cstheme="minorHAnsi"/>
          <w:bCs/>
          <w:sz w:val="24"/>
          <w:szCs w:val="24"/>
          <w:lang w:val="fr-CA" w:eastAsia="zh-CN"/>
        </w:rPr>
      </w:pPr>
      <w:r w:rsidRPr="0074097F">
        <w:rPr>
          <w:rFonts w:cstheme="minorHAnsi"/>
          <w:bCs/>
          <w:sz w:val="24"/>
          <w:szCs w:val="24"/>
          <w:lang w:val="fr-CA" w:eastAsia="zh-CN"/>
        </w:rPr>
        <w:t>3&gt;</w:t>
      </w:r>
      <w:r w:rsidRPr="0074097F">
        <w:rPr>
          <w:rFonts w:cstheme="minorHAnsi"/>
          <w:sz w:val="24"/>
          <w:szCs w:val="24"/>
          <w:lang w:val="fr-CA"/>
        </w:rPr>
        <w:t xml:space="preserve"> </w:t>
      </w:r>
      <w:r w:rsidRPr="0074097F">
        <w:rPr>
          <w:rFonts w:cstheme="minorHAnsi"/>
          <w:bCs/>
          <w:sz w:val="24"/>
          <w:szCs w:val="24"/>
          <w:lang w:val="fr-CA" w:eastAsia="zh-CN"/>
        </w:rPr>
        <w:t>Certains cristaux ne sont pas versés correctement et sont collés au fond de l'erlenmeyer.</w:t>
      </w:r>
    </w:p>
    <w:p w14:paraId="6909EB88" w14:textId="0A26DB88" w:rsidR="00C52816" w:rsidRDefault="00C52816" w:rsidP="0056478D">
      <w:pPr>
        <w:jc w:val="both"/>
        <w:rPr>
          <w:rFonts w:cstheme="minorHAnsi"/>
          <w:bCs/>
          <w:sz w:val="24"/>
          <w:szCs w:val="24"/>
          <w:lang w:val="fr-CA" w:eastAsia="zh-CN"/>
        </w:rPr>
      </w:pPr>
      <w:r w:rsidRPr="00C52816">
        <w:rPr>
          <w:rFonts w:cstheme="minorHAnsi"/>
          <w:bCs/>
          <w:sz w:val="24"/>
          <w:szCs w:val="24"/>
          <w:lang w:val="fr-CA" w:eastAsia="zh-CN"/>
        </w:rPr>
        <w:t>Il y avait quelques sources d'erreurs</w:t>
      </w:r>
      <w:r>
        <w:rPr>
          <w:rFonts w:cstheme="minorHAnsi"/>
          <w:bCs/>
          <w:sz w:val="24"/>
          <w:szCs w:val="24"/>
          <w:lang w:val="fr-CA" w:eastAsia="zh-CN"/>
        </w:rPr>
        <w:t xml:space="preserve"> de plus</w:t>
      </w:r>
      <w:r w:rsidRPr="00C52816">
        <w:rPr>
          <w:rFonts w:cstheme="minorHAnsi"/>
          <w:bCs/>
          <w:sz w:val="24"/>
          <w:szCs w:val="24"/>
          <w:lang w:val="fr-CA" w:eastAsia="zh-CN"/>
        </w:rPr>
        <w:t xml:space="preserve"> pendant ce laboratoire tel que l'erreur de mesure humaine. Pendant la partie A du expérimenter notre rendement en pourcentage était beaucoup plus élevé qu'il aurait dû l'être, c'est parce que notre échantillon n'avait pas suffisamment de temps pour sécher complètement, il y avait donc encore une solution dans notre échantillon quand il a été pesé, ce qui avoir une masse de </w:t>
      </w:r>
      <w:r>
        <w:rPr>
          <w:rFonts w:cstheme="minorHAnsi"/>
          <w:bCs/>
          <w:sz w:val="24"/>
          <w:szCs w:val="24"/>
          <w:lang w:val="fr-CA" w:eastAsia="zh-CN"/>
        </w:rPr>
        <w:t>1</w:t>
      </w:r>
      <w:r w:rsidRPr="00C52816">
        <w:rPr>
          <w:rFonts w:cstheme="minorHAnsi"/>
          <w:bCs/>
          <w:sz w:val="24"/>
          <w:szCs w:val="24"/>
          <w:lang w:val="fr-CA" w:eastAsia="zh-CN"/>
        </w:rPr>
        <w:t>,</w:t>
      </w:r>
      <w:r>
        <w:rPr>
          <w:rFonts w:cstheme="minorHAnsi"/>
          <w:bCs/>
          <w:sz w:val="24"/>
          <w:szCs w:val="24"/>
          <w:lang w:val="fr-CA" w:eastAsia="zh-CN"/>
        </w:rPr>
        <w:t>65</w:t>
      </w:r>
      <w:r w:rsidRPr="00C52816">
        <w:rPr>
          <w:rFonts w:cstheme="minorHAnsi"/>
          <w:bCs/>
          <w:sz w:val="24"/>
          <w:szCs w:val="24"/>
          <w:lang w:val="fr-CA" w:eastAsia="zh-CN"/>
        </w:rPr>
        <w:t xml:space="preserve"> g</w:t>
      </w:r>
    </w:p>
    <w:p w14:paraId="4EEA0B7A" w14:textId="45B88739" w:rsidR="0056478D" w:rsidRDefault="0056478D" w:rsidP="0056478D">
      <w:pPr>
        <w:jc w:val="both"/>
        <w:rPr>
          <w:rFonts w:cstheme="minorHAnsi"/>
          <w:bCs/>
          <w:sz w:val="24"/>
          <w:szCs w:val="24"/>
          <w:lang w:val="fr-CA" w:eastAsia="zh-CN"/>
        </w:rPr>
      </w:pPr>
      <w:r w:rsidRPr="0074097F">
        <w:rPr>
          <w:rFonts w:cstheme="minorHAnsi"/>
          <w:bCs/>
          <w:sz w:val="24"/>
          <w:szCs w:val="24"/>
          <w:lang w:val="fr-CA" w:eastAsia="zh-CN"/>
        </w:rPr>
        <w:lastRenderedPageBreak/>
        <w:t>Si nous pouvons résoudre ces erreurs, je suis tout à fait certain que nous pouvons obtenir les données correctes.</w:t>
      </w:r>
    </w:p>
    <w:p w14:paraId="0075D381" w14:textId="6DB1187D" w:rsidR="000F3A27" w:rsidRPr="000F3A27" w:rsidRDefault="000F3A27" w:rsidP="0056478D">
      <w:pPr>
        <w:jc w:val="both"/>
        <w:rPr>
          <w:rFonts w:cstheme="minorHAnsi"/>
          <w:b/>
          <w:sz w:val="24"/>
          <w:szCs w:val="24"/>
          <w:u w:val="single"/>
          <w:lang w:val="fr-CA" w:eastAsia="zh-CN"/>
        </w:rPr>
      </w:pPr>
      <w:r>
        <w:rPr>
          <w:rFonts w:cstheme="minorHAnsi"/>
          <w:b/>
          <w:sz w:val="24"/>
          <w:szCs w:val="24"/>
          <w:u w:val="single"/>
          <w:lang w:val="fr-CA" w:eastAsia="zh-CN"/>
        </w:rPr>
        <w:t>Partie B :</w:t>
      </w:r>
      <w:r w:rsidR="00044960">
        <w:rPr>
          <w:noProof/>
        </w:rPr>
        <w:t xml:space="preserve"> </w:t>
      </w:r>
    </w:p>
    <w:p w14:paraId="728AF90F" w14:textId="76482DA1" w:rsidR="000D44DD" w:rsidRPr="0074097F" w:rsidRDefault="000D44DD" w:rsidP="00921B07">
      <w:pPr>
        <w:jc w:val="both"/>
        <w:rPr>
          <w:rFonts w:cstheme="minorHAnsi"/>
          <w:bCs/>
          <w:sz w:val="24"/>
          <w:szCs w:val="24"/>
          <w:lang w:val="fr-CA" w:eastAsia="zh-CN"/>
        </w:rPr>
      </w:pPr>
    </w:p>
    <w:p w14:paraId="56FE024E" w14:textId="3A66BA5C" w:rsidR="003F4A94" w:rsidRPr="0074097F" w:rsidRDefault="005C3B91" w:rsidP="00C62820">
      <w:pPr>
        <w:rPr>
          <w:rFonts w:cstheme="minorHAnsi"/>
          <w:b/>
          <w:sz w:val="24"/>
          <w:szCs w:val="24"/>
          <w:u w:val="single"/>
          <w:lang w:val="fr-CA"/>
        </w:rPr>
      </w:pPr>
      <w:r w:rsidRPr="0074097F">
        <w:rPr>
          <w:rFonts w:cstheme="minorHAnsi"/>
          <w:b/>
          <w:sz w:val="24"/>
          <w:szCs w:val="24"/>
          <w:u w:val="single"/>
          <w:lang w:val="fr-CA"/>
        </w:rPr>
        <w:t xml:space="preserve">Réponse aux questions 1 à </w:t>
      </w:r>
      <w:r w:rsidR="00505DE5" w:rsidRPr="0074097F">
        <w:rPr>
          <w:rFonts w:cstheme="minorHAnsi"/>
          <w:b/>
          <w:sz w:val="24"/>
          <w:szCs w:val="24"/>
          <w:u w:val="single"/>
          <w:lang w:val="fr-CA"/>
        </w:rPr>
        <w:t>5</w:t>
      </w:r>
      <w:r w:rsidRPr="0074097F">
        <w:rPr>
          <w:rFonts w:cstheme="minorHAnsi"/>
          <w:b/>
          <w:sz w:val="24"/>
          <w:szCs w:val="24"/>
          <w:u w:val="single"/>
          <w:lang w:val="fr-CA"/>
        </w:rPr>
        <w:t> :</w:t>
      </w:r>
    </w:p>
    <w:p w14:paraId="56535E68" w14:textId="0AE7E354" w:rsidR="00505DE5" w:rsidRPr="0074097F" w:rsidRDefault="00505DE5" w:rsidP="00505DE5">
      <w:pPr>
        <w:pStyle w:val="ListParagraph"/>
        <w:numPr>
          <w:ilvl w:val="0"/>
          <w:numId w:val="26"/>
        </w:num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t xml:space="preserve">"Un composé peut former une phase liquide distincte si le point d'ébullition du solvant de recristallisation est plus élevé que le point de fusion de ce composé". Est-ce que cette affirmation est vraie ou fausse? Expliquez brièvement votre réponse. </w:t>
      </w:r>
    </w:p>
    <w:p w14:paraId="7D08C81B" w14:textId="77777777" w:rsidR="002B430C" w:rsidRPr="0074097F" w:rsidRDefault="002B430C" w:rsidP="002B430C">
      <w:pPr>
        <w:pStyle w:val="ListParagraph"/>
        <w:spacing w:before="100" w:beforeAutospacing="1" w:after="100" w:afterAutospacing="1" w:line="240" w:lineRule="auto"/>
        <w:ind w:left="360"/>
        <w:jc w:val="both"/>
        <w:rPr>
          <w:rFonts w:cstheme="minorHAnsi"/>
          <w:bCs/>
          <w:sz w:val="24"/>
          <w:szCs w:val="24"/>
          <w:lang w:val="fr-CA" w:eastAsia="zh-CN"/>
        </w:rPr>
      </w:pPr>
    </w:p>
    <w:p w14:paraId="7D27EBB1" w14:textId="5C4E005B" w:rsidR="002B430C" w:rsidRPr="0074097F" w:rsidRDefault="002B430C" w:rsidP="002B430C">
      <w:p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t xml:space="preserve">Cette affirmation est vraie. Si le point d'ébullition du solvant est supérieur au point de fusion du composé, les cristaux fondent et forment une huile. Par exemple, si nous avons utilisé un composé </w:t>
      </w:r>
      <w:r w:rsidR="00DC6E04" w:rsidRPr="0074097F">
        <w:rPr>
          <w:rFonts w:cstheme="minorHAnsi"/>
          <w:bCs/>
          <w:sz w:val="24"/>
          <w:szCs w:val="24"/>
          <w:lang w:val="fr-CA" w:eastAsia="zh-CN"/>
        </w:rPr>
        <w:t>Z</w:t>
      </w:r>
      <w:r w:rsidRPr="0074097F">
        <w:rPr>
          <w:rFonts w:cstheme="minorHAnsi"/>
          <w:bCs/>
          <w:sz w:val="24"/>
          <w:szCs w:val="24"/>
          <w:lang w:val="fr-CA" w:eastAsia="zh-CN"/>
        </w:rPr>
        <w:t xml:space="preserve"> avec un point de fusion à 50 °C et utilisé l'eau, qui a un point d'ébullition de 100</w:t>
      </w:r>
      <w:r w:rsidR="00DC6E04" w:rsidRPr="0074097F">
        <w:rPr>
          <w:rFonts w:cstheme="minorHAnsi"/>
          <w:bCs/>
          <w:sz w:val="24"/>
          <w:szCs w:val="24"/>
          <w:lang w:val="fr-CA" w:eastAsia="zh-CN"/>
        </w:rPr>
        <w:t>°C</w:t>
      </w:r>
      <w:r w:rsidRPr="0074097F">
        <w:rPr>
          <w:rFonts w:cstheme="minorHAnsi"/>
          <w:bCs/>
          <w:sz w:val="24"/>
          <w:szCs w:val="24"/>
          <w:lang w:val="fr-CA" w:eastAsia="zh-CN"/>
        </w:rPr>
        <w:t xml:space="preserve">, comme notre solvant de recristallisation, alors le composé </w:t>
      </w:r>
      <w:r w:rsidR="00DC6E04" w:rsidRPr="0074097F">
        <w:rPr>
          <w:rFonts w:cstheme="minorHAnsi"/>
          <w:bCs/>
          <w:sz w:val="24"/>
          <w:szCs w:val="24"/>
          <w:lang w:val="fr-CA" w:eastAsia="zh-CN"/>
        </w:rPr>
        <w:t>Z</w:t>
      </w:r>
      <w:r w:rsidRPr="0074097F">
        <w:rPr>
          <w:rFonts w:cstheme="minorHAnsi"/>
          <w:bCs/>
          <w:sz w:val="24"/>
          <w:szCs w:val="24"/>
          <w:lang w:val="fr-CA" w:eastAsia="zh-CN"/>
        </w:rPr>
        <w:t xml:space="preserve"> fondra avant le solvant commencé à s'évaporer.</w:t>
      </w:r>
    </w:p>
    <w:p w14:paraId="495E276C" w14:textId="3C1B3A5E" w:rsidR="00505DE5" w:rsidRPr="0074097F" w:rsidRDefault="00505DE5" w:rsidP="00505DE5">
      <w:pPr>
        <w:spacing w:before="100" w:beforeAutospacing="1" w:after="100" w:afterAutospacing="1" w:line="240" w:lineRule="auto"/>
        <w:jc w:val="both"/>
        <w:rPr>
          <w:rFonts w:cstheme="minorHAnsi"/>
          <w:bCs/>
          <w:sz w:val="24"/>
          <w:szCs w:val="24"/>
          <w:lang w:val="fr-CA" w:eastAsia="zh-CN"/>
        </w:rPr>
      </w:pPr>
    </w:p>
    <w:p w14:paraId="7B9B03B5" w14:textId="77777777" w:rsidR="00505DE5" w:rsidRPr="0074097F" w:rsidRDefault="00505DE5" w:rsidP="00505DE5">
      <w:pPr>
        <w:spacing w:before="100" w:beforeAutospacing="1" w:after="100" w:afterAutospacing="1" w:line="240" w:lineRule="auto"/>
        <w:jc w:val="both"/>
        <w:rPr>
          <w:rFonts w:cstheme="minorHAnsi"/>
          <w:bCs/>
          <w:sz w:val="24"/>
          <w:szCs w:val="24"/>
          <w:lang w:val="fr-CA" w:eastAsia="zh-CN"/>
        </w:rPr>
      </w:pPr>
    </w:p>
    <w:p w14:paraId="28176915" w14:textId="537B7FC0" w:rsidR="00505DE5" w:rsidRPr="0074097F" w:rsidRDefault="00505DE5" w:rsidP="000C1A7A">
      <w:pPr>
        <w:pStyle w:val="ListParagraph"/>
        <w:numPr>
          <w:ilvl w:val="0"/>
          <w:numId w:val="26"/>
        </w:num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t xml:space="preserve">La solubilité d'un composé est de 35,6 g/100 </w:t>
      </w:r>
      <w:proofErr w:type="spellStart"/>
      <w:r w:rsidRPr="0074097F">
        <w:rPr>
          <w:rFonts w:cstheme="minorHAnsi"/>
          <w:bCs/>
          <w:sz w:val="24"/>
          <w:szCs w:val="24"/>
          <w:lang w:val="fr-CA" w:eastAsia="zh-CN"/>
        </w:rPr>
        <w:t>mL</w:t>
      </w:r>
      <w:proofErr w:type="spellEnd"/>
      <w:r w:rsidRPr="0074097F">
        <w:rPr>
          <w:rFonts w:cstheme="minorHAnsi"/>
          <w:bCs/>
          <w:sz w:val="24"/>
          <w:szCs w:val="24"/>
          <w:lang w:val="fr-CA" w:eastAsia="zh-CN"/>
        </w:rPr>
        <w:t xml:space="preserve"> à 25</w:t>
      </w:r>
      <w:r w:rsidR="00E270A4" w:rsidRPr="0074097F">
        <w:rPr>
          <w:rFonts w:cstheme="minorHAnsi"/>
          <w:bCs/>
          <w:sz w:val="24"/>
          <w:szCs w:val="24"/>
          <w:vertAlign w:val="superscript"/>
          <w:lang w:val="fr-CA" w:eastAsia="zh-CN"/>
        </w:rPr>
        <w:t xml:space="preserve"> </w:t>
      </w:r>
      <w:proofErr w:type="spellStart"/>
      <w:r w:rsidR="00E270A4" w:rsidRPr="0074097F">
        <w:rPr>
          <w:rFonts w:cstheme="minorHAnsi"/>
          <w:bCs/>
          <w:sz w:val="24"/>
          <w:szCs w:val="24"/>
          <w:vertAlign w:val="superscript"/>
          <w:lang w:val="fr-CA" w:eastAsia="zh-CN"/>
        </w:rPr>
        <w:t>o</w:t>
      </w:r>
      <w:r w:rsidR="00E270A4" w:rsidRPr="0074097F">
        <w:rPr>
          <w:rFonts w:cstheme="minorHAnsi"/>
          <w:bCs/>
          <w:sz w:val="24"/>
          <w:szCs w:val="24"/>
          <w:lang w:val="fr-CA" w:eastAsia="zh-CN"/>
        </w:rPr>
        <w:t>C</w:t>
      </w:r>
      <w:proofErr w:type="spellEnd"/>
      <w:r w:rsidRPr="0074097F">
        <w:rPr>
          <w:rFonts w:cstheme="minorHAnsi"/>
          <w:bCs/>
          <w:sz w:val="24"/>
          <w:szCs w:val="24"/>
          <w:lang w:val="fr-CA" w:eastAsia="zh-CN"/>
        </w:rPr>
        <w:t xml:space="preserve"> et 39,1 g/100 mL à 108</w:t>
      </w:r>
      <w:r w:rsidRPr="0074097F">
        <w:rPr>
          <w:rFonts w:cstheme="minorHAnsi"/>
          <w:bCs/>
          <w:sz w:val="24"/>
          <w:szCs w:val="24"/>
          <w:vertAlign w:val="superscript"/>
          <w:lang w:val="fr-CA" w:eastAsia="zh-CN"/>
        </w:rPr>
        <w:t>o</w:t>
      </w:r>
      <w:r w:rsidRPr="0074097F">
        <w:rPr>
          <w:rFonts w:cstheme="minorHAnsi"/>
          <w:bCs/>
          <w:sz w:val="24"/>
          <w:szCs w:val="24"/>
          <w:lang w:val="fr-CA" w:eastAsia="zh-CN"/>
        </w:rPr>
        <w:t>C. Si on laisse refroidir lentement une solution qui est saturée à 108</w:t>
      </w:r>
      <w:r w:rsidRPr="0074097F">
        <w:rPr>
          <w:rFonts w:cstheme="minorHAnsi"/>
          <w:bCs/>
          <w:sz w:val="24"/>
          <w:szCs w:val="24"/>
          <w:vertAlign w:val="superscript"/>
          <w:lang w:val="fr-CA" w:eastAsia="zh-CN"/>
        </w:rPr>
        <w:t>o</w:t>
      </w:r>
      <w:r w:rsidRPr="0074097F">
        <w:rPr>
          <w:rFonts w:cstheme="minorHAnsi"/>
          <w:bCs/>
          <w:sz w:val="24"/>
          <w:szCs w:val="24"/>
          <w:lang w:val="fr-CA" w:eastAsia="zh-CN"/>
        </w:rPr>
        <w:t>C, quel est le rendement maximal possible à 25</w:t>
      </w:r>
      <w:r w:rsidRPr="0074097F">
        <w:rPr>
          <w:rFonts w:cstheme="minorHAnsi"/>
          <w:bCs/>
          <w:sz w:val="24"/>
          <w:szCs w:val="24"/>
          <w:vertAlign w:val="superscript"/>
          <w:lang w:val="fr-CA" w:eastAsia="zh-CN"/>
        </w:rPr>
        <w:t>o</w:t>
      </w:r>
      <w:r w:rsidRPr="0074097F">
        <w:rPr>
          <w:rFonts w:cstheme="minorHAnsi"/>
          <w:bCs/>
          <w:sz w:val="24"/>
          <w:szCs w:val="24"/>
          <w:lang w:val="fr-CA" w:eastAsia="zh-CN"/>
        </w:rPr>
        <w:t xml:space="preserve">C? </w:t>
      </w:r>
    </w:p>
    <w:p w14:paraId="6C34E078" w14:textId="77777777" w:rsidR="00E270A4" w:rsidRPr="0074097F" w:rsidRDefault="00E270A4" w:rsidP="00E270A4">
      <w:pPr>
        <w:pStyle w:val="ListParagraph"/>
        <w:spacing w:before="100" w:beforeAutospacing="1" w:after="100" w:afterAutospacing="1" w:line="240" w:lineRule="auto"/>
        <w:ind w:left="360"/>
        <w:jc w:val="both"/>
        <w:rPr>
          <w:rFonts w:cstheme="minorHAnsi"/>
          <w:bCs/>
          <w:sz w:val="24"/>
          <w:szCs w:val="24"/>
          <w:lang w:val="fr-CA" w:eastAsia="zh-CN"/>
        </w:rPr>
      </w:pPr>
    </w:p>
    <w:p w14:paraId="2AFD0115" w14:textId="77777777" w:rsidR="008E4AD8" w:rsidRPr="0074097F" w:rsidRDefault="00E270A4" w:rsidP="00E270A4">
      <w:pPr>
        <w:spacing w:before="100" w:beforeAutospacing="1" w:after="100" w:afterAutospacing="1" w:line="240" w:lineRule="auto"/>
        <w:jc w:val="both"/>
        <w:rPr>
          <w:rFonts w:cstheme="minorHAnsi"/>
          <w:bCs/>
          <w:sz w:val="24"/>
          <w:szCs w:val="24"/>
          <w:u w:val="single"/>
          <w:lang w:val="fr-CA" w:eastAsia="zh-CN"/>
        </w:rPr>
      </w:pPr>
      <w:r w:rsidRPr="0074097F">
        <w:rPr>
          <w:rFonts w:cstheme="minorHAnsi"/>
          <w:bCs/>
          <w:sz w:val="24"/>
          <w:szCs w:val="24"/>
          <w:u w:val="single"/>
          <w:lang w:val="fr-CA" w:eastAsia="zh-CN"/>
        </w:rPr>
        <w:t>Le rendement maxim</w:t>
      </w:r>
      <w:r w:rsidR="008E4AD8" w:rsidRPr="0074097F">
        <w:rPr>
          <w:rFonts w:cstheme="minorHAnsi"/>
          <w:bCs/>
          <w:sz w:val="24"/>
          <w:szCs w:val="24"/>
          <w:u w:val="single"/>
          <w:lang w:val="fr-CA" w:eastAsia="zh-CN"/>
        </w:rPr>
        <w:t>al</w:t>
      </w:r>
      <w:r w:rsidRPr="0074097F">
        <w:rPr>
          <w:rFonts w:cstheme="minorHAnsi"/>
          <w:bCs/>
          <w:sz w:val="24"/>
          <w:szCs w:val="24"/>
          <w:u w:val="single"/>
          <w:lang w:val="fr-CA" w:eastAsia="zh-CN"/>
        </w:rPr>
        <w:t xml:space="preserve"> peut être calculé comme tel: </w:t>
      </w:r>
    </w:p>
    <w:p w14:paraId="19D34B42" w14:textId="77777777" w:rsidR="008F0935" w:rsidRPr="0074097F" w:rsidRDefault="00E270A4" w:rsidP="00E270A4">
      <w:p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t>Solubilité à 108</w:t>
      </w:r>
      <w:r w:rsidR="008E4AD8" w:rsidRPr="0074097F">
        <w:rPr>
          <w:rFonts w:cstheme="minorHAnsi"/>
          <w:bCs/>
          <w:sz w:val="24"/>
          <w:szCs w:val="24"/>
          <w:vertAlign w:val="superscript"/>
          <w:lang w:val="fr-CA" w:eastAsia="zh-CN"/>
        </w:rPr>
        <w:t xml:space="preserve"> </w:t>
      </w:r>
      <w:proofErr w:type="spellStart"/>
      <w:r w:rsidR="008E4AD8" w:rsidRPr="0074097F">
        <w:rPr>
          <w:rFonts w:cstheme="minorHAnsi"/>
          <w:bCs/>
          <w:sz w:val="24"/>
          <w:szCs w:val="24"/>
          <w:vertAlign w:val="superscript"/>
          <w:lang w:val="fr-CA" w:eastAsia="zh-CN"/>
        </w:rPr>
        <w:t>o</w:t>
      </w:r>
      <w:r w:rsidR="008E4AD8" w:rsidRPr="0074097F">
        <w:rPr>
          <w:rFonts w:cstheme="minorHAnsi"/>
          <w:bCs/>
          <w:sz w:val="24"/>
          <w:szCs w:val="24"/>
          <w:lang w:val="fr-CA" w:eastAsia="zh-CN"/>
        </w:rPr>
        <w:t>C</w:t>
      </w:r>
      <w:proofErr w:type="spellEnd"/>
      <w:r w:rsidRPr="0074097F">
        <w:rPr>
          <w:rFonts w:cstheme="minorHAnsi"/>
          <w:bCs/>
          <w:sz w:val="24"/>
          <w:szCs w:val="24"/>
          <w:lang w:val="fr-CA" w:eastAsia="zh-CN"/>
        </w:rPr>
        <w:t xml:space="preserve"> - Solubilité à 25ºC, lorsque nous appliquons ceci suppose que nous partons de 100 ml à 108</w:t>
      </w:r>
      <w:r w:rsidRPr="0074097F">
        <w:rPr>
          <w:rFonts w:cstheme="minorHAnsi"/>
          <w:bCs/>
          <w:sz w:val="24"/>
          <w:szCs w:val="24"/>
          <w:vertAlign w:val="superscript"/>
          <w:lang w:val="fr-CA" w:eastAsia="zh-CN"/>
        </w:rPr>
        <w:t xml:space="preserve"> </w:t>
      </w:r>
      <w:proofErr w:type="spellStart"/>
      <w:r w:rsidRPr="0074097F">
        <w:rPr>
          <w:rFonts w:cstheme="minorHAnsi"/>
          <w:bCs/>
          <w:sz w:val="24"/>
          <w:szCs w:val="24"/>
          <w:vertAlign w:val="superscript"/>
          <w:lang w:val="fr-CA" w:eastAsia="zh-CN"/>
        </w:rPr>
        <w:t>o</w:t>
      </w:r>
      <w:r w:rsidRPr="0074097F">
        <w:rPr>
          <w:rFonts w:cstheme="minorHAnsi"/>
          <w:bCs/>
          <w:sz w:val="24"/>
          <w:szCs w:val="24"/>
          <w:lang w:val="fr-CA" w:eastAsia="zh-CN"/>
        </w:rPr>
        <w:t>C</w:t>
      </w:r>
      <w:proofErr w:type="spellEnd"/>
      <w:r w:rsidRPr="0074097F">
        <w:rPr>
          <w:rFonts w:cstheme="minorHAnsi"/>
          <w:bCs/>
          <w:sz w:val="24"/>
          <w:szCs w:val="24"/>
          <w:lang w:val="fr-CA" w:eastAsia="zh-CN"/>
        </w:rPr>
        <w:t xml:space="preserve"> :</w:t>
      </w:r>
    </w:p>
    <w:p w14:paraId="79EAEBBE" w14:textId="4462D681" w:rsidR="008F0935" w:rsidRPr="0074097F" w:rsidRDefault="008F0935" w:rsidP="00E270A4">
      <w:p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t>M</w:t>
      </w:r>
      <w:r w:rsidR="00E270A4" w:rsidRPr="0074097F">
        <w:rPr>
          <w:rFonts w:cstheme="minorHAnsi"/>
          <w:bCs/>
          <w:sz w:val="24"/>
          <w:szCs w:val="24"/>
          <w:lang w:val="fr-CA" w:eastAsia="zh-CN"/>
        </w:rPr>
        <w:t>asse de cristaux = 39,1 g - 35,6 g = 3,5 g de cristaux</w:t>
      </w:r>
    </w:p>
    <w:p w14:paraId="052157DD" w14:textId="77777777" w:rsidR="00505DE5" w:rsidRPr="0074097F" w:rsidRDefault="00505DE5" w:rsidP="00505DE5">
      <w:pPr>
        <w:spacing w:before="100" w:beforeAutospacing="1" w:after="100" w:afterAutospacing="1" w:line="240" w:lineRule="auto"/>
        <w:rPr>
          <w:rFonts w:cstheme="minorHAnsi"/>
          <w:bCs/>
          <w:sz w:val="24"/>
          <w:szCs w:val="24"/>
          <w:lang w:val="fr-CA" w:eastAsia="zh-CN"/>
        </w:rPr>
      </w:pPr>
    </w:p>
    <w:p w14:paraId="0E05A0EE" w14:textId="77777777" w:rsidR="008F0935" w:rsidRPr="0074097F" w:rsidRDefault="00505DE5" w:rsidP="000C1A7A">
      <w:pPr>
        <w:pStyle w:val="ListParagraph"/>
        <w:numPr>
          <w:ilvl w:val="0"/>
          <w:numId w:val="26"/>
        </w:num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t xml:space="preserve">Une étudiante dissout 80 mg de produit brut dans 4,5 mL (quantité minimale requise) de </w:t>
      </w:r>
      <w:r w:rsidR="006F3688" w:rsidRPr="0074097F">
        <w:rPr>
          <w:rFonts w:cstheme="minorHAnsi"/>
          <w:bCs/>
          <w:sz w:val="24"/>
          <w:szCs w:val="24"/>
          <w:lang w:val="fr-CA" w:eastAsia="zh-CN"/>
        </w:rPr>
        <w:t>méthanol</w:t>
      </w:r>
      <w:r w:rsidRPr="0074097F">
        <w:rPr>
          <w:rFonts w:cstheme="minorHAnsi"/>
          <w:bCs/>
          <w:sz w:val="24"/>
          <w:szCs w:val="24"/>
          <w:lang w:val="fr-CA" w:eastAsia="zh-CN"/>
        </w:rPr>
        <w:t xml:space="preserve"> à 25 °C. Elle refroidit la solution dans un bain de glace, obtient des cristaux qu’elle </w:t>
      </w:r>
      <w:r w:rsidR="006F3688" w:rsidRPr="0074097F">
        <w:rPr>
          <w:rFonts w:cstheme="minorHAnsi"/>
          <w:bCs/>
          <w:sz w:val="24"/>
          <w:szCs w:val="24"/>
          <w:lang w:val="fr-CA" w:eastAsia="zh-CN"/>
        </w:rPr>
        <w:t>récupère</w:t>
      </w:r>
      <w:r w:rsidRPr="0074097F">
        <w:rPr>
          <w:rFonts w:cstheme="minorHAnsi"/>
          <w:bCs/>
          <w:sz w:val="24"/>
          <w:szCs w:val="24"/>
          <w:lang w:val="fr-CA" w:eastAsia="zh-CN"/>
        </w:rPr>
        <w:t xml:space="preserve"> par filtration, et rince avec 0,5 mL de méthanol glacé. Après le séchage, la masse des cristaux est de 5mg. Pourquoi la récupération est-elle si faible? Que peut-elle faire pour </w:t>
      </w:r>
      <w:r w:rsidR="006B736E" w:rsidRPr="0074097F">
        <w:rPr>
          <w:rFonts w:cstheme="minorHAnsi"/>
          <w:bCs/>
          <w:sz w:val="24"/>
          <w:szCs w:val="24"/>
          <w:lang w:val="fr-CA" w:eastAsia="zh-CN"/>
        </w:rPr>
        <w:t>améliorer</w:t>
      </w:r>
      <w:r w:rsidRPr="0074097F">
        <w:rPr>
          <w:rFonts w:cstheme="minorHAnsi"/>
          <w:bCs/>
          <w:sz w:val="24"/>
          <w:szCs w:val="24"/>
          <w:lang w:val="fr-CA" w:eastAsia="zh-CN"/>
        </w:rPr>
        <w:t xml:space="preserve"> le processus?</w:t>
      </w:r>
    </w:p>
    <w:p w14:paraId="35D2D290" w14:textId="77777777" w:rsidR="008F0935" w:rsidRPr="0074097F" w:rsidRDefault="008F0935" w:rsidP="008F0935">
      <w:pPr>
        <w:pStyle w:val="ListParagraph"/>
        <w:spacing w:before="100" w:beforeAutospacing="1" w:after="100" w:afterAutospacing="1" w:line="240" w:lineRule="auto"/>
        <w:ind w:left="360"/>
        <w:jc w:val="both"/>
        <w:rPr>
          <w:rFonts w:cstheme="minorHAnsi"/>
          <w:bCs/>
          <w:sz w:val="24"/>
          <w:szCs w:val="24"/>
          <w:lang w:val="fr-CA" w:eastAsia="zh-CN"/>
        </w:rPr>
      </w:pPr>
    </w:p>
    <w:p w14:paraId="14363903" w14:textId="3CAA0933" w:rsidR="00505DE5" w:rsidRPr="0074097F" w:rsidRDefault="008F0935" w:rsidP="008F0935">
      <w:pPr>
        <w:spacing w:before="100" w:beforeAutospacing="1" w:after="100" w:afterAutospacing="1" w:line="240" w:lineRule="auto"/>
        <w:jc w:val="both"/>
        <w:rPr>
          <w:rFonts w:cstheme="minorHAnsi"/>
          <w:bCs/>
          <w:sz w:val="24"/>
          <w:szCs w:val="24"/>
          <w:lang w:val="fr-CA" w:eastAsia="zh-CN"/>
        </w:rPr>
      </w:pPr>
      <w:r w:rsidRPr="0074097F">
        <w:rPr>
          <w:rFonts w:cstheme="minorHAnsi"/>
          <w:bCs/>
          <w:sz w:val="24"/>
          <w:szCs w:val="24"/>
          <w:lang w:val="fr-CA" w:eastAsia="zh-CN"/>
        </w:rPr>
        <w:lastRenderedPageBreak/>
        <w:t>Une des raisons possibles pour lesquelles la reprise a été mauvaise est l'étape de refroidissement. Le refroidissement rapide ne</w:t>
      </w:r>
      <w:r w:rsidR="00DC6E04" w:rsidRPr="0074097F">
        <w:rPr>
          <w:rFonts w:cstheme="minorHAnsi"/>
          <w:bCs/>
          <w:sz w:val="24"/>
          <w:szCs w:val="24"/>
          <w:lang w:val="fr-CA" w:eastAsia="zh-CN"/>
        </w:rPr>
        <w:t xml:space="preserve"> </w:t>
      </w:r>
      <w:r w:rsidRPr="0074097F">
        <w:rPr>
          <w:rFonts w:cstheme="minorHAnsi"/>
          <w:bCs/>
          <w:sz w:val="24"/>
          <w:szCs w:val="24"/>
          <w:lang w:val="fr-CA" w:eastAsia="zh-CN"/>
        </w:rPr>
        <w:t>permett</w:t>
      </w:r>
      <w:r w:rsidR="00DC6E04" w:rsidRPr="0074097F">
        <w:rPr>
          <w:rFonts w:cstheme="minorHAnsi"/>
          <w:bCs/>
          <w:sz w:val="24"/>
          <w:szCs w:val="24"/>
          <w:lang w:val="fr-CA" w:eastAsia="zh-CN"/>
        </w:rPr>
        <w:t>e pas</w:t>
      </w:r>
      <w:r w:rsidRPr="0074097F">
        <w:rPr>
          <w:rFonts w:cstheme="minorHAnsi"/>
          <w:bCs/>
          <w:sz w:val="24"/>
          <w:szCs w:val="24"/>
          <w:lang w:val="fr-CA" w:eastAsia="zh-CN"/>
        </w:rPr>
        <w:t xml:space="preserve"> une bonne recristallisation car les cristaux se développent autour des poches de solvant et d'impuretés. Afin d'améliorer ses résultats, une des choses à considérer est de permettre un refroidissement lent.</w:t>
      </w:r>
      <w:r w:rsidR="00505DE5" w:rsidRPr="0074097F">
        <w:rPr>
          <w:rFonts w:cstheme="minorHAnsi"/>
          <w:bCs/>
          <w:sz w:val="24"/>
          <w:szCs w:val="24"/>
          <w:lang w:val="fr-CA" w:eastAsia="zh-CN"/>
        </w:rPr>
        <w:t xml:space="preserve"> </w:t>
      </w:r>
    </w:p>
    <w:p w14:paraId="1D7F08AF" w14:textId="77777777" w:rsidR="00505DE5" w:rsidRPr="0074097F" w:rsidRDefault="00505DE5" w:rsidP="00505DE5">
      <w:pPr>
        <w:rPr>
          <w:rFonts w:cstheme="minorHAnsi"/>
          <w:bCs/>
          <w:sz w:val="24"/>
          <w:szCs w:val="24"/>
          <w:lang w:val="fr-CA" w:eastAsia="zh-CN"/>
        </w:rPr>
      </w:pPr>
    </w:p>
    <w:p w14:paraId="69C3F446" w14:textId="77777777" w:rsidR="00505DE5" w:rsidRPr="0074097F" w:rsidRDefault="00505DE5" w:rsidP="00505DE5">
      <w:pPr>
        <w:spacing w:before="100" w:beforeAutospacing="1" w:after="100" w:afterAutospacing="1" w:line="240" w:lineRule="auto"/>
        <w:rPr>
          <w:rFonts w:cstheme="minorHAnsi"/>
          <w:bCs/>
          <w:sz w:val="24"/>
          <w:szCs w:val="24"/>
          <w:lang w:val="fr-CA" w:eastAsia="zh-CN"/>
        </w:rPr>
      </w:pPr>
    </w:p>
    <w:p w14:paraId="12413D05" w14:textId="0CD4921E" w:rsidR="00505DE5" w:rsidRPr="0074097F" w:rsidRDefault="00505DE5" w:rsidP="00505DE5">
      <w:pPr>
        <w:pStyle w:val="ListParagraph"/>
        <w:numPr>
          <w:ilvl w:val="0"/>
          <w:numId w:val="26"/>
        </w:numPr>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 xml:space="preserve">La réaction entre l’acide butanoïque et le borohydrure de sodium, ne produit pas de 1-butanol. Cependant, des bulles et une production de chaleur sont </w:t>
      </w:r>
      <w:r w:rsidR="000C1A7A" w:rsidRPr="0074097F">
        <w:rPr>
          <w:rFonts w:cstheme="minorHAnsi"/>
          <w:bCs/>
          <w:sz w:val="24"/>
          <w:szCs w:val="24"/>
          <w:lang w:val="fr-CA" w:eastAsia="zh-CN"/>
        </w:rPr>
        <w:t>observé</w:t>
      </w:r>
      <w:r w:rsidRPr="0074097F">
        <w:rPr>
          <w:rFonts w:cstheme="minorHAnsi"/>
          <w:bCs/>
          <w:sz w:val="24"/>
          <w:szCs w:val="24"/>
          <w:lang w:val="fr-CA" w:eastAsia="zh-CN"/>
        </w:rPr>
        <w:t xml:space="preserve">. </w:t>
      </w:r>
    </w:p>
    <w:p w14:paraId="6BCE977F" w14:textId="3DCE13BF" w:rsidR="00505DE5" w:rsidRPr="0074097F" w:rsidRDefault="00505DE5" w:rsidP="008F0935">
      <w:pPr>
        <w:pStyle w:val="ListParagraph"/>
        <w:numPr>
          <w:ilvl w:val="0"/>
          <w:numId w:val="27"/>
        </w:numPr>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 xml:space="preserve">Pourquoi est-ce que le 1-butanol n’est pas produit? </w:t>
      </w:r>
    </w:p>
    <w:p w14:paraId="25D86E77" w14:textId="77777777" w:rsidR="008F0935" w:rsidRPr="0074097F" w:rsidRDefault="008F0935" w:rsidP="008F0935">
      <w:pPr>
        <w:pStyle w:val="ListParagraph"/>
        <w:spacing w:before="100" w:beforeAutospacing="1" w:after="100" w:afterAutospacing="1" w:line="240" w:lineRule="auto"/>
        <w:rPr>
          <w:rFonts w:cstheme="minorHAnsi"/>
          <w:bCs/>
          <w:sz w:val="24"/>
          <w:szCs w:val="24"/>
          <w:lang w:val="fr-CA" w:eastAsia="zh-CN"/>
        </w:rPr>
      </w:pPr>
    </w:p>
    <w:p w14:paraId="4EC08FAA" w14:textId="0177EC42" w:rsidR="008F0935" w:rsidRPr="0074097F" w:rsidRDefault="008F0935" w:rsidP="008F0935">
      <w:pPr>
        <w:pStyle w:val="ListParagraph"/>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Le 1-butanol ne peut</w:t>
      </w:r>
      <w:r w:rsidR="00DC6E04" w:rsidRPr="0074097F">
        <w:rPr>
          <w:rFonts w:cstheme="minorHAnsi"/>
          <w:bCs/>
          <w:sz w:val="24"/>
          <w:szCs w:val="24"/>
          <w:lang w:val="fr-CA" w:eastAsia="zh-CN"/>
        </w:rPr>
        <w:t xml:space="preserve"> pas</w:t>
      </w:r>
      <w:r w:rsidRPr="0074097F">
        <w:rPr>
          <w:rFonts w:cstheme="minorHAnsi"/>
          <w:bCs/>
          <w:sz w:val="24"/>
          <w:szCs w:val="24"/>
          <w:lang w:val="fr-CA" w:eastAsia="zh-CN"/>
        </w:rPr>
        <w:t xml:space="preserve"> être obtenu car le borohydrure de sodium n'est pas un réducteur suffisamment puissant pour réduire un acide carboxylique.</w:t>
      </w:r>
    </w:p>
    <w:p w14:paraId="114B83A4" w14:textId="77777777" w:rsidR="008F0935" w:rsidRPr="0074097F" w:rsidRDefault="008F0935" w:rsidP="00505DE5">
      <w:pPr>
        <w:pStyle w:val="ListParagraph"/>
        <w:spacing w:before="100" w:beforeAutospacing="1" w:after="100" w:afterAutospacing="1" w:line="240" w:lineRule="auto"/>
        <w:ind w:left="360"/>
        <w:rPr>
          <w:rFonts w:cstheme="minorHAnsi"/>
          <w:bCs/>
          <w:sz w:val="24"/>
          <w:szCs w:val="24"/>
          <w:lang w:val="fr-CA" w:eastAsia="zh-CN"/>
        </w:rPr>
      </w:pPr>
    </w:p>
    <w:p w14:paraId="38C19F62" w14:textId="7426A82C" w:rsidR="00505DE5" w:rsidRPr="0074097F" w:rsidRDefault="00505DE5" w:rsidP="008F0935">
      <w:pPr>
        <w:pStyle w:val="ListParagraph"/>
        <w:numPr>
          <w:ilvl w:val="0"/>
          <w:numId w:val="27"/>
        </w:numPr>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 xml:space="preserve">Quel est le produit de cette réaction? </w:t>
      </w:r>
    </w:p>
    <w:p w14:paraId="0A0EA73C" w14:textId="77777777" w:rsidR="000A2AAA" w:rsidRPr="0074097F" w:rsidRDefault="000A2AAA" w:rsidP="000A2AAA">
      <w:pPr>
        <w:pStyle w:val="ListParagraph"/>
        <w:spacing w:before="100" w:beforeAutospacing="1" w:after="100" w:afterAutospacing="1" w:line="240" w:lineRule="auto"/>
        <w:rPr>
          <w:rFonts w:cstheme="minorHAnsi"/>
          <w:bCs/>
          <w:sz w:val="24"/>
          <w:szCs w:val="24"/>
          <w:lang w:val="fr-CA" w:eastAsia="zh-CN"/>
        </w:rPr>
      </w:pPr>
    </w:p>
    <w:p w14:paraId="0BF58DB8" w14:textId="79418427" w:rsidR="00505DE5" w:rsidRPr="0074097F" w:rsidRDefault="008F0935" w:rsidP="000A2AAA">
      <w:pPr>
        <w:pStyle w:val="ListParagraph"/>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La décomposition de l'agent réducteur (borohydrure) libère de l'hydrogène gazeux qui est notre produit.</w:t>
      </w:r>
    </w:p>
    <w:p w14:paraId="6177B97D" w14:textId="5CE2E7E6" w:rsidR="000A2AAA" w:rsidRPr="0074097F" w:rsidRDefault="000A2AAA" w:rsidP="000A2AAA">
      <w:pPr>
        <w:pStyle w:val="ListParagraph"/>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ab/>
      </w:r>
      <w:r w:rsidRPr="0074097F">
        <w:rPr>
          <w:rFonts w:cstheme="minorHAnsi"/>
          <w:bCs/>
          <w:sz w:val="24"/>
          <w:szCs w:val="24"/>
          <w:lang w:val="fr-CA" w:eastAsia="zh-CN"/>
        </w:rPr>
        <w:tab/>
      </w:r>
      <w:r w:rsidRPr="0074097F">
        <w:rPr>
          <w:rFonts w:cstheme="minorHAnsi"/>
          <w:bCs/>
          <w:sz w:val="24"/>
          <w:szCs w:val="24"/>
          <w:lang w:val="fr-CA" w:eastAsia="zh-CN"/>
        </w:rPr>
        <w:tab/>
      </w:r>
      <w:r w:rsidRPr="0074097F">
        <w:rPr>
          <w:rFonts w:cstheme="minorHAnsi"/>
          <w:bCs/>
          <w:sz w:val="24"/>
          <w:szCs w:val="24"/>
          <w:lang w:val="fr-CA" w:eastAsia="zh-CN"/>
        </w:rPr>
        <w:tab/>
      </w:r>
      <w:r w:rsidRPr="0074097F">
        <w:rPr>
          <w:rFonts w:cstheme="minorHAnsi"/>
          <w:bCs/>
          <w:sz w:val="24"/>
          <w:szCs w:val="24"/>
          <w:lang w:val="fr-CA" w:eastAsia="zh-CN"/>
        </w:rPr>
        <w:tab/>
      </w:r>
    </w:p>
    <w:p w14:paraId="7DCAD66F" w14:textId="4E938B35" w:rsidR="00505DE5" w:rsidRPr="0074097F" w:rsidRDefault="00505DE5" w:rsidP="00505DE5">
      <w:pPr>
        <w:pStyle w:val="ListParagraph"/>
        <w:numPr>
          <w:ilvl w:val="0"/>
          <w:numId w:val="26"/>
        </w:numPr>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rPr>
        <w:t xml:space="preserve">Le réactif ci-dessous est l'hydrure de diisobutylaluminium (DIBAL). Ce réactif est une source d'hydrure nucléophile, comme le borohydrure de sodium. Veuillez prédire la configuration de chaque stéréocentre obtenu pour la réaction ci- dessous (après le parachèvement), et justifiez brièvement votre réponse. Contrairement au NaBH4, il est nécessaire d’utiliser des quantité équivalente de DIBAL et de substrat pour faire la réduction. Pouvez- vous expliquer cette différence? </w:t>
      </w:r>
    </w:p>
    <w:p w14:paraId="0D504D78" w14:textId="7C517872" w:rsidR="00FA1BDE" w:rsidRPr="0074097F" w:rsidRDefault="00FA1BDE" w:rsidP="00FA1BDE">
      <w:pPr>
        <w:pStyle w:val="ListParagraph"/>
        <w:spacing w:before="100" w:beforeAutospacing="1" w:after="100" w:afterAutospacing="1" w:line="240" w:lineRule="auto"/>
        <w:ind w:left="360"/>
        <w:rPr>
          <w:rFonts w:cstheme="minorHAnsi"/>
          <w:bCs/>
          <w:sz w:val="24"/>
          <w:szCs w:val="24"/>
          <w:lang w:val="fr-CA" w:eastAsia="zh-CN"/>
        </w:rPr>
      </w:pPr>
      <w:r w:rsidRPr="0074097F">
        <w:rPr>
          <w:rFonts w:cstheme="minorHAnsi"/>
          <w:noProof/>
          <w:sz w:val="24"/>
          <w:szCs w:val="24"/>
        </w:rPr>
        <w:drawing>
          <wp:inline distT="0" distB="0" distL="0" distR="0" wp14:anchorId="05F64FE6" wp14:editId="2E635BCA">
            <wp:extent cx="5943600" cy="18059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805940"/>
                    </a:xfrm>
                    <a:prstGeom prst="rect">
                      <a:avLst/>
                    </a:prstGeom>
                    <a:noFill/>
                    <a:ln>
                      <a:noFill/>
                    </a:ln>
                  </pic:spPr>
                </pic:pic>
              </a:graphicData>
            </a:graphic>
          </wp:inline>
        </w:drawing>
      </w:r>
    </w:p>
    <w:p w14:paraId="5159D19A" w14:textId="19EA060A" w:rsidR="00505DE5" w:rsidRPr="0074097F" w:rsidRDefault="00FA1BDE" w:rsidP="00505DE5">
      <w:pPr>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 xml:space="preserve">Ce produit est le résultat d'une attaque DIBAL par l'arrière. Les réactions impliquant DIBAL nécessitent une quantités équimolaires de DIBAL et de substrat car il ne possède qu'un seul groupe hydrure. Par contre, dans des conditions équimolaires, le borohydrure de sodium a quatre hydrures. Cela signifie que dans des conditions équimolaires, nous avons un substrat-hydrure </w:t>
      </w:r>
      <w:r w:rsidR="009E3937" w:rsidRPr="0074097F">
        <w:rPr>
          <w:rFonts w:cstheme="minorHAnsi"/>
          <w:bCs/>
          <w:sz w:val="24"/>
          <w:szCs w:val="24"/>
          <w:lang w:val="fr-CA" w:eastAsia="zh-CN"/>
        </w:rPr>
        <w:t xml:space="preserve">avec un </w:t>
      </w:r>
      <w:r w:rsidRPr="0074097F">
        <w:rPr>
          <w:rFonts w:cstheme="minorHAnsi"/>
          <w:bCs/>
          <w:sz w:val="24"/>
          <w:szCs w:val="24"/>
          <w:lang w:val="fr-CA" w:eastAsia="zh-CN"/>
        </w:rPr>
        <w:t>ra</w:t>
      </w:r>
      <w:r w:rsidR="009E3937" w:rsidRPr="0074097F">
        <w:rPr>
          <w:rFonts w:cstheme="minorHAnsi"/>
          <w:bCs/>
          <w:sz w:val="24"/>
          <w:szCs w:val="24"/>
          <w:lang w:val="fr-CA" w:eastAsia="zh-CN"/>
        </w:rPr>
        <w:t>tio</w:t>
      </w:r>
      <w:r w:rsidRPr="0074097F">
        <w:rPr>
          <w:rFonts w:cstheme="minorHAnsi"/>
          <w:bCs/>
          <w:sz w:val="24"/>
          <w:szCs w:val="24"/>
          <w:lang w:val="fr-CA" w:eastAsia="zh-CN"/>
        </w:rPr>
        <w:t xml:space="preserve"> de 1: 4 pour le borohydrure de sodium et de 1: 1 pour le</w:t>
      </w:r>
      <w:r w:rsidR="009E3937" w:rsidRPr="0074097F">
        <w:rPr>
          <w:rFonts w:cstheme="minorHAnsi"/>
          <w:bCs/>
          <w:sz w:val="24"/>
          <w:szCs w:val="24"/>
          <w:lang w:val="fr-CA" w:eastAsia="zh-CN"/>
        </w:rPr>
        <w:t xml:space="preserve"> ratio de</w:t>
      </w:r>
      <w:r w:rsidRPr="0074097F">
        <w:rPr>
          <w:rFonts w:cstheme="minorHAnsi"/>
          <w:bCs/>
          <w:sz w:val="24"/>
          <w:szCs w:val="24"/>
          <w:lang w:val="fr-CA" w:eastAsia="zh-CN"/>
        </w:rPr>
        <w:t xml:space="preserve"> DIBAL.</w:t>
      </w:r>
    </w:p>
    <w:p w14:paraId="41F66561" w14:textId="249C1979" w:rsidR="007233F6" w:rsidRPr="0074097F" w:rsidRDefault="007233F6" w:rsidP="00505DE5">
      <w:pPr>
        <w:spacing w:before="100" w:beforeAutospacing="1" w:after="100" w:afterAutospacing="1" w:line="240" w:lineRule="auto"/>
        <w:rPr>
          <w:rFonts w:cstheme="minorHAnsi"/>
          <w:bCs/>
          <w:sz w:val="24"/>
          <w:szCs w:val="24"/>
          <w:lang w:val="fr-CA" w:eastAsia="zh-CN"/>
        </w:rPr>
      </w:pPr>
    </w:p>
    <w:p w14:paraId="138A0BA1" w14:textId="11FE32D8" w:rsidR="007233F6" w:rsidRPr="0074097F" w:rsidRDefault="007233F6" w:rsidP="00505DE5">
      <w:pPr>
        <w:spacing w:before="100" w:beforeAutospacing="1" w:after="100" w:afterAutospacing="1" w:line="240" w:lineRule="auto"/>
        <w:rPr>
          <w:rFonts w:cstheme="minorHAnsi"/>
          <w:b/>
          <w:sz w:val="24"/>
          <w:szCs w:val="24"/>
          <w:u w:val="single"/>
          <w:lang w:val="fr-CA" w:eastAsia="zh-CN"/>
        </w:rPr>
      </w:pPr>
      <w:r w:rsidRPr="0074097F">
        <w:rPr>
          <w:rFonts w:cstheme="minorHAnsi"/>
          <w:b/>
          <w:sz w:val="24"/>
          <w:szCs w:val="24"/>
          <w:u w:val="single"/>
          <w:lang w:val="fr-CA" w:eastAsia="zh-CN"/>
        </w:rPr>
        <w:t>Conclusion :</w:t>
      </w:r>
    </w:p>
    <w:p w14:paraId="5FF148AE" w14:textId="3DA66E10" w:rsidR="007233F6" w:rsidRDefault="007233F6" w:rsidP="00505DE5">
      <w:pPr>
        <w:spacing w:before="100" w:beforeAutospacing="1" w:after="100" w:afterAutospacing="1" w:line="240" w:lineRule="auto"/>
        <w:rPr>
          <w:rFonts w:cstheme="minorHAnsi"/>
          <w:bCs/>
          <w:sz w:val="24"/>
          <w:szCs w:val="24"/>
          <w:lang w:val="fr-CA" w:eastAsia="zh-CN"/>
        </w:rPr>
      </w:pPr>
      <w:r w:rsidRPr="0074097F">
        <w:rPr>
          <w:rFonts w:cstheme="minorHAnsi"/>
          <w:bCs/>
          <w:sz w:val="24"/>
          <w:szCs w:val="24"/>
          <w:lang w:val="fr-CA" w:eastAsia="zh-CN"/>
        </w:rPr>
        <w:t xml:space="preserve">Au cours de ce laboratoire, grâce à la réduction du </w:t>
      </w:r>
      <w:proofErr w:type="spellStart"/>
      <w:r w:rsidRPr="0074097F">
        <w:rPr>
          <w:rFonts w:cstheme="minorHAnsi"/>
          <w:bCs/>
          <w:sz w:val="24"/>
          <w:szCs w:val="24"/>
          <w:lang w:val="fr-CA" w:eastAsia="zh-CN"/>
        </w:rPr>
        <w:t>Benzil</w:t>
      </w:r>
      <w:proofErr w:type="spellEnd"/>
      <w:r w:rsidRPr="0074097F">
        <w:rPr>
          <w:rFonts w:cstheme="minorHAnsi"/>
          <w:bCs/>
          <w:sz w:val="24"/>
          <w:szCs w:val="24"/>
          <w:lang w:val="fr-CA" w:eastAsia="zh-CN"/>
        </w:rPr>
        <w:t xml:space="preserve"> en utilisant du borohydrure de sodium comme agent réducteur, de l'</w:t>
      </w:r>
      <w:proofErr w:type="spellStart"/>
      <w:r w:rsidRPr="0074097F">
        <w:rPr>
          <w:rFonts w:cstheme="minorHAnsi"/>
          <w:bCs/>
          <w:sz w:val="24"/>
          <w:szCs w:val="24"/>
          <w:lang w:val="fr-CA" w:eastAsia="zh-CN"/>
        </w:rPr>
        <w:t>hydrobenzoïne</w:t>
      </w:r>
      <w:proofErr w:type="spellEnd"/>
      <w:r w:rsidRPr="0074097F">
        <w:rPr>
          <w:rFonts w:cstheme="minorHAnsi"/>
          <w:bCs/>
          <w:sz w:val="24"/>
          <w:szCs w:val="24"/>
          <w:lang w:val="fr-CA" w:eastAsia="zh-CN"/>
        </w:rPr>
        <w:t xml:space="preserve"> a été produite. Il y avait un rendement </w:t>
      </w:r>
      <w:r w:rsidR="00860F3C">
        <w:rPr>
          <w:rFonts w:cstheme="minorHAnsi"/>
          <w:bCs/>
          <w:sz w:val="24"/>
          <w:szCs w:val="24"/>
          <w:lang w:val="fr-CA" w:eastAsia="zh-CN"/>
        </w:rPr>
        <w:t xml:space="preserve">avec un </w:t>
      </w:r>
      <w:r w:rsidRPr="0074097F">
        <w:rPr>
          <w:rFonts w:cstheme="minorHAnsi"/>
          <w:bCs/>
          <w:sz w:val="24"/>
          <w:szCs w:val="24"/>
          <w:lang w:val="fr-CA" w:eastAsia="zh-CN"/>
        </w:rPr>
        <w:t xml:space="preserve"> pourcentage de </w:t>
      </w:r>
      <w:r w:rsidR="00860F3C">
        <w:rPr>
          <w:rFonts w:cstheme="minorHAnsi"/>
          <w:bCs/>
          <w:sz w:val="24"/>
          <w:szCs w:val="24"/>
          <w:lang w:val="fr-CA" w:eastAsia="zh-CN"/>
        </w:rPr>
        <w:t>165</w:t>
      </w:r>
      <w:r w:rsidRPr="0074097F">
        <w:rPr>
          <w:rFonts w:cstheme="minorHAnsi"/>
          <w:bCs/>
          <w:sz w:val="24"/>
          <w:szCs w:val="24"/>
          <w:lang w:val="fr-CA" w:eastAsia="zh-CN"/>
        </w:rPr>
        <w:t xml:space="preserve">%, ce qui est élevé compte tenu de l'expérience utilisée uniquement 1,00 gramme de </w:t>
      </w:r>
      <w:proofErr w:type="spellStart"/>
      <w:r w:rsidRPr="0074097F">
        <w:rPr>
          <w:rFonts w:cstheme="minorHAnsi"/>
          <w:bCs/>
          <w:sz w:val="24"/>
          <w:szCs w:val="24"/>
          <w:lang w:val="fr-CA" w:eastAsia="zh-CN"/>
        </w:rPr>
        <w:t>benzile</w:t>
      </w:r>
      <w:proofErr w:type="spellEnd"/>
      <w:r w:rsidRPr="0074097F">
        <w:rPr>
          <w:rFonts w:cstheme="minorHAnsi"/>
          <w:bCs/>
          <w:sz w:val="24"/>
          <w:szCs w:val="24"/>
          <w:lang w:val="fr-CA" w:eastAsia="zh-CN"/>
        </w:rPr>
        <w:t>, ce pourcentage de rendement est dû au fait que le produit était encore humide lors de sa pesée.</w:t>
      </w:r>
    </w:p>
    <w:p w14:paraId="7277C865" w14:textId="7A704829" w:rsidR="00860F3C" w:rsidRDefault="00860F3C" w:rsidP="00860F3C">
      <w:pPr>
        <w:spacing w:before="100" w:beforeAutospacing="1" w:after="100" w:afterAutospacing="1" w:line="240" w:lineRule="auto"/>
        <w:rPr>
          <w:rFonts w:cstheme="minorHAnsi"/>
          <w:b/>
          <w:sz w:val="24"/>
          <w:szCs w:val="24"/>
          <w:u w:val="single"/>
          <w:lang w:val="fr-CA" w:eastAsia="zh-CN"/>
        </w:rPr>
      </w:pPr>
      <w:r w:rsidRPr="00860F3C">
        <w:rPr>
          <w:rFonts w:cstheme="minorHAnsi"/>
          <w:b/>
          <w:sz w:val="24"/>
          <w:szCs w:val="24"/>
          <w:u w:val="single"/>
          <w:lang w:val="fr-CA" w:eastAsia="zh-CN"/>
        </w:rPr>
        <w:t>Référence</w:t>
      </w:r>
      <w:r>
        <w:rPr>
          <w:rFonts w:cstheme="minorHAnsi"/>
          <w:b/>
          <w:sz w:val="24"/>
          <w:szCs w:val="24"/>
          <w:u w:val="single"/>
          <w:lang w:val="fr-CA" w:eastAsia="zh-CN"/>
        </w:rPr>
        <w:t> :</w:t>
      </w:r>
    </w:p>
    <w:p w14:paraId="4E38C9EB" w14:textId="411F249D" w:rsidR="00860F3C" w:rsidRDefault="00860F3C" w:rsidP="00860F3C">
      <w:pPr>
        <w:spacing w:before="100" w:beforeAutospacing="1" w:after="100" w:afterAutospacing="1" w:line="240" w:lineRule="auto"/>
        <w:rPr>
          <w:rFonts w:cstheme="minorHAnsi"/>
          <w:b/>
          <w:sz w:val="24"/>
          <w:szCs w:val="24"/>
          <w:u w:val="single"/>
          <w:lang w:val="fr-CA" w:eastAsia="zh-CN"/>
        </w:rPr>
      </w:pPr>
    </w:p>
    <w:p w14:paraId="01E4132A" w14:textId="69138760" w:rsidR="00C62820" w:rsidRPr="00860F3C" w:rsidRDefault="00B22935" w:rsidP="00860F3C">
      <w:pPr>
        <w:spacing w:before="100" w:beforeAutospacing="1" w:after="100" w:afterAutospacing="1" w:line="240" w:lineRule="auto"/>
        <w:rPr>
          <w:rFonts w:cstheme="minorHAnsi"/>
          <w:b/>
          <w:sz w:val="24"/>
          <w:szCs w:val="24"/>
          <w:u w:val="single"/>
          <w:lang w:val="fr-CA" w:eastAsia="zh-CN"/>
        </w:rPr>
      </w:pPr>
      <w:r w:rsidRPr="00567EDD">
        <w:rPr>
          <w:rFonts w:ascii="Times New Roman" w:hAnsi="Times New Roman" w:cs="Times New Roman"/>
          <w:b/>
          <w:noProof/>
          <w:color w:val="000000"/>
          <w:sz w:val="28"/>
          <w:szCs w:val="28"/>
          <w:u w:val="single"/>
          <w:lang w:val="fr-CA"/>
        </w:rPr>
        <w:drawing>
          <wp:anchor distT="0" distB="0" distL="114300" distR="114300" simplePos="0" relativeHeight="251663360" behindDoc="0" locked="0" layoutInCell="1" allowOverlap="1" wp14:anchorId="61C20C50" wp14:editId="47F5D3E0">
            <wp:simplePos x="0" y="0"/>
            <wp:positionH relativeFrom="margin">
              <wp:posOffset>-279400</wp:posOffset>
            </wp:positionH>
            <wp:positionV relativeFrom="paragraph">
              <wp:posOffset>377190</wp:posOffset>
            </wp:positionV>
            <wp:extent cx="2711450" cy="2654300"/>
            <wp:effectExtent l="0" t="0" r="0" b="0"/>
            <wp:wrapTopAndBottom/>
            <wp:docPr id="5" name="图片 5" descr="图片包含 室内, 地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11450" cy="2654300"/>
                    </a:xfrm>
                    <a:prstGeom prst="rect">
                      <a:avLst/>
                    </a:prstGeom>
                  </pic:spPr>
                </pic:pic>
              </a:graphicData>
            </a:graphic>
            <wp14:sizeRelH relativeFrom="margin">
              <wp14:pctWidth>0</wp14:pctWidth>
            </wp14:sizeRelH>
            <wp14:sizeRelV relativeFrom="margin">
              <wp14:pctHeight>0</wp14:pctHeight>
            </wp14:sizeRelV>
          </wp:anchor>
        </w:drawing>
      </w:r>
      <w:r w:rsidR="00BC762E" w:rsidRPr="00567EDD">
        <w:rPr>
          <w:rFonts w:ascii="Times New Roman" w:hAnsi="Times New Roman" w:cs="Times New Roman"/>
          <w:b/>
          <w:noProof/>
          <w:color w:val="000000"/>
          <w:sz w:val="28"/>
          <w:szCs w:val="28"/>
          <w:u w:val="single"/>
          <w:lang w:val="fr-CA"/>
        </w:rPr>
        <w:drawing>
          <wp:anchor distT="0" distB="0" distL="114300" distR="114300" simplePos="0" relativeHeight="251664384" behindDoc="0" locked="0" layoutInCell="1" allowOverlap="1" wp14:anchorId="6D4E32E3" wp14:editId="50B30E98">
            <wp:simplePos x="0" y="0"/>
            <wp:positionH relativeFrom="column">
              <wp:posOffset>3468019</wp:posOffset>
            </wp:positionH>
            <wp:positionV relativeFrom="paragraph">
              <wp:posOffset>296129</wp:posOffset>
            </wp:positionV>
            <wp:extent cx="2010104" cy="2680138"/>
            <wp:effectExtent l="0" t="0" r="9525" b="6350"/>
            <wp:wrapTopAndBottom/>
            <wp:docPr id="6" name="图片 6" descr="图片包含 室内, 地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10104" cy="2680138"/>
                    </a:xfrm>
                    <a:prstGeom prst="rect">
                      <a:avLst/>
                    </a:prstGeom>
                  </pic:spPr>
                </pic:pic>
              </a:graphicData>
            </a:graphic>
          </wp:anchor>
        </w:drawing>
      </w:r>
      <w:r w:rsidR="00075126">
        <w:rPr>
          <w:rFonts w:ascii="Times New Roman" w:hAnsi="Times New Roman" w:cs="Times New Roman"/>
          <w:b/>
          <w:color w:val="000000"/>
          <w:sz w:val="28"/>
          <w:szCs w:val="28"/>
          <w:u w:val="single"/>
          <w:lang w:val="fr-CA"/>
        </w:rPr>
        <w:t>Données</w:t>
      </w:r>
      <w:r w:rsidR="00B17FA7">
        <w:rPr>
          <w:rFonts w:ascii="Times New Roman" w:hAnsi="Times New Roman" w:cs="Times New Roman"/>
          <w:b/>
          <w:color w:val="000000"/>
          <w:sz w:val="28"/>
          <w:szCs w:val="28"/>
          <w:u w:val="single"/>
          <w:lang w:val="fr-CA"/>
        </w:rPr>
        <w:t xml:space="preserve"> signées</w:t>
      </w:r>
      <w:r w:rsidR="00075126">
        <w:rPr>
          <w:rFonts w:ascii="Times New Roman" w:hAnsi="Times New Roman" w:cs="Times New Roman"/>
          <w:b/>
          <w:color w:val="000000"/>
          <w:sz w:val="28"/>
          <w:szCs w:val="28"/>
          <w:u w:val="single"/>
          <w:lang w:val="fr-CA"/>
        </w:rPr>
        <w:t xml:space="preserve"> : </w:t>
      </w:r>
    </w:p>
    <w:p w14:paraId="69E106BE" w14:textId="1EF78B3A" w:rsidR="00350746" w:rsidRDefault="00350746"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575A0865" w14:textId="674E04FF" w:rsidR="00567EDD" w:rsidRDefault="00567EDD"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p w14:paraId="3EC39908" w14:textId="136049EA" w:rsidR="00567EDD" w:rsidRPr="00C62820" w:rsidRDefault="00567EDD" w:rsidP="00C62820">
      <w:pPr>
        <w:autoSpaceDE w:val="0"/>
        <w:autoSpaceDN w:val="0"/>
        <w:adjustRightInd w:val="0"/>
        <w:spacing w:after="28" w:line="240" w:lineRule="auto"/>
        <w:rPr>
          <w:rFonts w:ascii="Times New Roman" w:hAnsi="Times New Roman" w:cs="Times New Roman"/>
          <w:b/>
          <w:color w:val="000000"/>
          <w:sz w:val="28"/>
          <w:szCs w:val="28"/>
          <w:u w:val="single"/>
          <w:lang w:val="fr-CA"/>
        </w:rPr>
      </w:pPr>
    </w:p>
    <w:sectPr w:rsidR="00567EDD" w:rsidRPr="00C628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310989" w14:textId="77777777" w:rsidR="00754D54" w:rsidRDefault="00754D54" w:rsidP="00535C36">
      <w:pPr>
        <w:spacing w:after="0" w:line="240" w:lineRule="auto"/>
      </w:pPr>
      <w:r>
        <w:separator/>
      </w:r>
    </w:p>
  </w:endnote>
  <w:endnote w:type="continuationSeparator" w:id="0">
    <w:p w14:paraId="00C400DD" w14:textId="77777777" w:rsidR="00754D54" w:rsidRDefault="00754D54" w:rsidP="00535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AA381" w14:textId="77777777" w:rsidR="00754D54" w:rsidRDefault="00754D54" w:rsidP="00535C36">
      <w:pPr>
        <w:spacing w:after="0" w:line="240" w:lineRule="auto"/>
      </w:pPr>
      <w:r>
        <w:separator/>
      </w:r>
    </w:p>
  </w:footnote>
  <w:footnote w:type="continuationSeparator" w:id="0">
    <w:p w14:paraId="10219B29" w14:textId="77777777" w:rsidR="00754D54" w:rsidRDefault="00754D54" w:rsidP="00535C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52BD"/>
    <w:multiLevelType w:val="hybridMultilevel"/>
    <w:tmpl w:val="D44AAA78"/>
    <w:lvl w:ilvl="0" w:tplc="0409000F">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A1F35"/>
    <w:multiLevelType w:val="multilevel"/>
    <w:tmpl w:val="BC50F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72CA6"/>
    <w:multiLevelType w:val="hybridMultilevel"/>
    <w:tmpl w:val="DC288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C006E"/>
    <w:multiLevelType w:val="hybridMultilevel"/>
    <w:tmpl w:val="72887082"/>
    <w:lvl w:ilvl="0" w:tplc="2AB013D6">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4" w15:restartNumberingAfterBreak="0">
    <w:nsid w:val="12A57B27"/>
    <w:multiLevelType w:val="multilevel"/>
    <w:tmpl w:val="B6AA0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67942"/>
    <w:multiLevelType w:val="hybridMultilevel"/>
    <w:tmpl w:val="F300D86A"/>
    <w:lvl w:ilvl="0" w:tplc="80606A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DF0F8E"/>
    <w:multiLevelType w:val="multilevel"/>
    <w:tmpl w:val="DB0290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F6651CA"/>
    <w:multiLevelType w:val="hybridMultilevel"/>
    <w:tmpl w:val="E26CE488"/>
    <w:lvl w:ilvl="0" w:tplc="7D26A48A">
      <w:start w:val="1"/>
      <w:numFmt w:val="bullet"/>
      <w:lvlText w:val="-"/>
      <w:lvlJc w:val="left"/>
      <w:pPr>
        <w:ind w:left="360" w:hanging="360"/>
      </w:pPr>
      <w:rPr>
        <w:rFonts w:ascii="Calibri" w:eastAsiaTheme="minorEastAsia" w:hAnsi="Calibri" w:cs="Calibr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2D705FF4"/>
    <w:multiLevelType w:val="hybridMultilevel"/>
    <w:tmpl w:val="D596617C"/>
    <w:lvl w:ilvl="0" w:tplc="E174D2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0893E85"/>
    <w:multiLevelType w:val="hybridMultilevel"/>
    <w:tmpl w:val="8110B32C"/>
    <w:lvl w:ilvl="0" w:tplc="AF6C73D8">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24E27D6"/>
    <w:multiLevelType w:val="hybridMultilevel"/>
    <w:tmpl w:val="F5CC5E6E"/>
    <w:lvl w:ilvl="0" w:tplc="EEF4BC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4DE731C"/>
    <w:multiLevelType w:val="hybridMultilevel"/>
    <w:tmpl w:val="7A08F4A6"/>
    <w:lvl w:ilvl="0" w:tplc="3A30AC02">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5581CC1"/>
    <w:multiLevelType w:val="hybridMultilevel"/>
    <w:tmpl w:val="5C78CD06"/>
    <w:lvl w:ilvl="0" w:tplc="8BDAC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AA002D"/>
    <w:multiLevelType w:val="hybridMultilevel"/>
    <w:tmpl w:val="03DA22C4"/>
    <w:lvl w:ilvl="0" w:tplc="729C54BC">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59368B2"/>
    <w:multiLevelType w:val="hybridMultilevel"/>
    <w:tmpl w:val="956CC74E"/>
    <w:lvl w:ilvl="0" w:tplc="9A4001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99525D6"/>
    <w:multiLevelType w:val="hybridMultilevel"/>
    <w:tmpl w:val="C6345844"/>
    <w:lvl w:ilvl="0" w:tplc="EA1CDFA8">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A833B74"/>
    <w:multiLevelType w:val="hybridMultilevel"/>
    <w:tmpl w:val="B4D005F0"/>
    <w:lvl w:ilvl="0" w:tplc="E94218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E67182E"/>
    <w:multiLevelType w:val="hybridMultilevel"/>
    <w:tmpl w:val="3BCEA01C"/>
    <w:lvl w:ilvl="0" w:tplc="CE10E8EC">
      <w:start w:val="1"/>
      <w:numFmt w:val="decimal"/>
      <w:lvlText w:val="%1&gt;"/>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E6B294F"/>
    <w:multiLevelType w:val="hybridMultilevel"/>
    <w:tmpl w:val="7B666B40"/>
    <w:lvl w:ilvl="0" w:tplc="31E6B4F4">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8879B6"/>
    <w:multiLevelType w:val="hybridMultilevel"/>
    <w:tmpl w:val="4E801264"/>
    <w:lvl w:ilvl="0" w:tplc="6D408D96">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51ED2D09"/>
    <w:multiLevelType w:val="hybridMultilevel"/>
    <w:tmpl w:val="D79ADDB6"/>
    <w:lvl w:ilvl="0" w:tplc="FF7038E4">
      <w:start w:val="1"/>
      <w:numFmt w:val="decimal"/>
      <w:lvlText w:val="%1&gt;"/>
      <w:lvlJc w:val="left"/>
      <w:pPr>
        <w:ind w:left="360" w:hanging="36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57104ADD"/>
    <w:multiLevelType w:val="hybridMultilevel"/>
    <w:tmpl w:val="33BC16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04035A"/>
    <w:multiLevelType w:val="hybridMultilevel"/>
    <w:tmpl w:val="8A402364"/>
    <w:lvl w:ilvl="0" w:tplc="235E4DB4">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3F459EF"/>
    <w:multiLevelType w:val="hybridMultilevel"/>
    <w:tmpl w:val="582CEC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8F487C"/>
    <w:multiLevelType w:val="multilevel"/>
    <w:tmpl w:val="20468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FE2825"/>
    <w:multiLevelType w:val="hybridMultilevel"/>
    <w:tmpl w:val="EA0C61CC"/>
    <w:lvl w:ilvl="0" w:tplc="6792B3C4">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5E408E2"/>
    <w:multiLevelType w:val="hybridMultilevel"/>
    <w:tmpl w:val="682844E8"/>
    <w:lvl w:ilvl="0" w:tplc="60867712">
      <w:start w:val="1"/>
      <w:numFmt w:val="decimal"/>
      <w:lvlText w:val="%1&gt;"/>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DA92257"/>
    <w:multiLevelType w:val="hybridMultilevel"/>
    <w:tmpl w:val="E12AB7CA"/>
    <w:lvl w:ilvl="0" w:tplc="B2841CE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2"/>
  </w:num>
  <w:num w:numId="3">
    <w:abstractNumId w:val="23"/>
  </w:num>
  <w:num w:numId="4">
    <w:abstractNumId w:val="5"/>
  </w:num>
  <w:num w:numId="5">
    <w:abstractNumId w:val="0"/>
  </w:num>
  <w:num w:numId="6">
    <w:abstractNumId w:val="17"/>
  </w:num>
  <w:num w:numId="7">
    <w:abstractNumId w:val="7"/>
  </w:num>
  <w:num w:numId="8">
    <w:abstractNumId w:val="10"/>
  </w:num>
  <w:num w:numId="9">
    <w:abstractNumId w:val="13"/>
  </w:num>
  <w:num w:numId="10">
    <w:abstractNumId w:val="14"/>
  </w:num>
  <w:num w:numId="11">
    <w:abstractNumId w:val="3"/>
  </w:num>
  <w:num w:numId="12">
    <w:abstractNumId w:val="27"/>
  </w:num>
  <w:num w:numId="13">
    <w:abstractNumId w:val="20"/>
  </w:num>
  <w:num w:numId="14">
    <w:abstractNumId w:val="16"/>
  </w:num>
  <w:num w:numId="15">
    <w:abstractNumId w:val="11"/>
  </w:num>
  <w:num w:numId="16">
    <w:abstractNumId w:val="6"/>
  </w:num>
  <w:num w:numId="17">
    <w:abstractNumId w:val="9"/>
  </w:num>
  <w:num w:numId="18">
    <w:abstractNumId w:val="24"/>
  </w:num>
  <w:num w:numId="19">
    <w:abstractNumId w:val="1"/>
  </w:num>
  <w:num w:numId="20">
    <w:abstractNumId w:val="25"/>
  </w:num>
  <w:num w:numId="21">
    <w:abstractNumId w:val="4"/>
  </w:num>
  <w:num w:numId="22">
    <w:abstractNumId w:val="15"/>
  </w:num>
  <w:num w:numId="23">
    <w:abstractNumId w:val="26"/>
  </w:num>
  <w:num w:numId="24">
    <w:abstractNumId w:val="22"/>
  </w:num>
  <w:num w:numId="25">
    <w:abstractNumId w:val="19"/>
  </w:num>
  <w:num w:numId="26">
    <w:abstractNumId w:val="8"/>
  </w:num>
  <w:num w:numId="27">
    <w:abstractNumId w:val="2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7D8"/>
    <w:rsid w:val="00014A4F"/>
    <w:rsid w:val="0003554E"/>
    <w:rsid w:val="00044960"/>
    <w:rsid w:val="00047A02"/>
    <w:rsid w:val="00050F41"/>
    <w:rsid w:val="00055747"/>
    <w:rsid w:val="00064EEC"/>
    <w:rsid w:val="000659C4"/>
    <w:rsid w:val="00075126"/>
    <w:rsid w:val="00080773"/>
    <w:rsid w:val="0008184C"/>
    <w:rsid w:val="00086E50"/>
    <w:rsid w:val="00087C81"/>
    <w:rsid w:val="000A2AAA"/>
    <w:rsid w:val="000B23E8"/>
    <w:rsid w:val="000C1A7A"/>
    <w:rsid w:val="000D28DD"/>
    <w:rsid w:val="000D44DD"/>
    <w:rsid w:val="000D650E"/>
    <w:rsid w:val="000D6E26"/>
    <w:rsid w:val="000E263D"/>
    <w:rsid w:val="000F3A27"/>
    <w:rsid w:val="000F6B08"/>
    <w:rsid w:val="000F7973"/>
    <w:rsid w:val="000F7C4C"/>
    <w:rsid w:val="00103D59"/>
    <w:rsid w:val="00106606"/>
    <w:rsid w:val="00121F43"/>
    <w:rsid w:val="001307D8"/>
    <w:rsid w:val="001338D6"/>
    <w:rsid w:val="00133923"/>
    <w:rsid w:val="001344D1"/>
    <w:rsid w:val="00140D7F"/>
    <w:rsid w:val="00154DF0"/>
    <w:rsid w:val="00157238"/>
    <w:rsid w:val="00172009"/>
    <w:rsid w:val="00184D2B"/>
    <w:rsid w:val="0019428B"/>
    <w:rsid w:val="001A139C"/>
    <w:rsid w:val="001A30F7"/>
    <w:rsid w:val="001A5084"/>
    <w:rsid w:val="001B5D46"/>
    <w:rsid w:val="001C1569"/>
    <w:rsid w:val="001F6753"/>
    <w:rsid w:val="0020598B"/>
    <w:rsid w:val="00224BA3"/>
    <w:rsid w:val="0022535C"/>
    <w:rsid w:val="002314CE"/>
    <w:rsid w:val="00237F52"/>
    <w:rsid w:val="00245C2E"/>
    <w:rsid w:val="0025045B"/>
    <w:rsid w:val="002639D5"/>
    <w:rsid w:val="00291F11"/>
    <w:rsid w:val="002B430C"/>
    <w:rsid w:val="002D037D"/>
    <w:rsid w:val="002D19A6"/>
    <w:rsid w:val="002D3426"/>
    <w:rsid w:val="002E1BBB"/>
    <w:rsid w:val="002E40AF"/>
    <w:rsid w:val="002E447F"/>
    <w:rsid w:val="002F2811"/>
    <w:rsid w:val="00301B6E"/>
    <w:rsid w:val="00307885"/>
    <w:rsid w:val="00323AC1"/>
    <w:rsid w:val="00333038"/>
    <w:rsid w:val="00335488"/>
    <w:rsid w:val="00335C30"/>
    <w:rsid w:val="00336AA6"/>
    <w:rsid w:val="0033741A"/>
    <w:rsid w:val="00350746"/>
    <w:rsid w:val="003632AC"/>
    <w:rsid w:val="0036354A"/>
    <w:rsid w:val="00367EE7"/>
    <w:rsid w:val="003754A6"/>
    <w:rsid w:val="00396720"/>
    <w:rsid w:val="00397967"/>
    <w:rsid w:val="003A2FDE"/>
    <w:rsid w:val="003A4A6F"/>
    <w:rsid w:val="003C0952"/>
    <w:rsid w:val="003C1383"/>
    <w:rsid w:val="003C3E24"/>
    <w:rsid w:val="003C50E2"/>
    <w:rsid w:val="003C63B1"/>
    <w:rsid w:val="003D2756"/>
    <w:rsid w:val="003D788C"/>
    <w:rsid w:val="003D7EB4"/>
    <w:rsid w:val="003F27F3"/>
    <w:rsid w:val="003F4A94"/>
    <w:rsid w:val="003F615B"/>
    <w:rsid w:val="0040275B"/>
    <w:rsid w:val="004030E8"/>
    <w:rsid w:val="00431FBD"/>
    <w:rsid w:val="004332DB"/>
    <w:rsid w:val="0045477B"/>
    <w:rsid w:val="00455450"/>
    <w:rsid w:val="00461D87"/>
    <w:rsid w:val="0046629A"/>
    <w:rsid w:val="0046782E"/>
    <w:rsid w:val="00475F11"/>
    <w:rsid w:val="00476A5F"/>
    <w:rsid w:val="0047749E"/>
    <w:rsid w:val="00481F07"/>
    <w:rsid w:val="004823F8"/>
    <w:rsid w:val="004B4989"/>
    <w:rsid w:val="004C7352"/>
    <w:rsid w:val="004C7A9C"/>
    <w:rsid w:val="004D1C63"/>
    <w:rsid w:val="004D664C"/>
    <w:rsid w:val="004E5866"/>
    <w:rsid w:val="004E7E59"/>
    <w:rsid w:val="004F1E10"/>
    <w:rsid w:val="004F4521"/>
    <w:rsid w:val="00502BF5"/>
    <w:rsid w:val="00503985"/>
    <w:rsid w:val="00505643"/>
    <w:rsid w:val="00505DE5"/>
    <w:rsid w:val="00506971"/>
    <w:rsid w:val="00507029"/>
    <w:rsid w:val="005157D7"/>
    <w:rsid w:val="00521997"/>
    <w:rsid w:val="005272ED"/>
    <w:rsid w:val="005327D7"/>
    <w:rsid w:val="00534A3F"/>
    <w:rsid w:val="00535C36"/>
    <w:rsid w:val="005379BC"/>
    <w:rsid w:val="0054132E"/>
    <w:rsid w:val="005427D5"/>
    <w:rsid w:val="00544306"/>
    <w:rsid w:val="005528B8"/>
    <w:rsid w:val="00561D17"/>
    <w:rsid w:val="0056478D"/>
    <w:rsid w:val="00567EDD"/>
    <w:rsid w:val="00571710"/>
    <w:rsid w:val="00586FF6"/>
    <w:rsid w:val="00594418"/>
    <w:rsid w:val="00594474"/>
    <w:rsid w:val="005B028E"/>
    <w:rsid w:val="005B3603"/>
    <w:rsid w:val="005C3B91"/>
    <w:rsid w:val="005D3DAD"/>
    <w:rsid w:val="005E051F"/>
    <w:rsid w:val="005E15F1"/>
    <w:rsid w:val="005E345B"/>
    <w:rsid w:val="005E358C"/>
    <w:rsid w:val="005E5ECB"/>
    <w:rsid w:val="005E786D"/>
    <w:rsid w:val="005F5674"/>
    <w:rsid w:val="005F6055"/>
    <w:rsid w:val="005F7B91"/>
    <w:rsid w:val="006024BB"/>
    <w:rsid w:val="00604D09"/>
    <w:rsid w:val="00605C26"/>
    <w:rsid w:val="00606CF5"/>
    <w:rsid w:val="00616F7C"/>
    <w:rsid w:val="00626114"/>
    <w:rsid w:val="00631796"/>
    <w:rsid w:val="006323B9"/>
    <w:rsid w:val="00641CE3"/>
    <w:rsid w:val="00644CB9"/>
    <w:rsid w:val="00655A7F"/>
    <w:rsid w:val="00665EF9"/>
    <w:rsid w:val="00673A2B"/>
    <w:rsid w:val="00674F7D"/>
    <w:rsid w:val="00684A30"/>
    <w:rsid w:val="006974C9"/>
    <w:rsid w:val="006A342E"/>
    <w:rsid w:val="006A55A5"/>
    <w:rsid w:val="006A5E00"/>
    <w:rsid w:val="006A7861"/>
    <w:rsid w:val="006B736E"/>
    <w:rsid w:val="006D3F71"/>
    <w:rsid w:val="006F3688"/>
    <w:rsid w:val="006F3B09"/>
    <w:rsid w:val="006F4496"/>
    <w:rsid w:val="00705A2C"/>
    <w:rsid w:val="00712DA6"/>
    <w:rsid w:val="007233F6"/>
    <w:rsid w:val="007247EA"/>
    <w:rsid w:val="00725B99"/>
    <w:rsid w:val="0072606B"/>
    <w:rsid w:val="00731A2C"/>
    <w:rsid w:val="007403AA"/>
    <w:rsid w:val="0074097F"/>
    <w:rsid w:val="007513F2"/>
    <w:rsid w:val="00754D54"/>
    <w:rsid w:val="00755EF0"/>
    <w:rsid w:val="0076100A"/>
    <w:rsid w:val="007914F9"/>
    <w:rsid w:val="00791DAE"/>
    <w:rsid w:val="00791E28"/>
    <w:rsid w:val="00792E6A"/>
    <w:rsid w:val="00792FB3"/>
    <w:rsid w:val="00796552"/>
    <w:rsid w:val="007A0FE9"/>
    <w:rsid w:val="007A426D"/>
    <w:rsid w:val="007C4501"/>
    <w:rsid w:val="007C6E14"/>
    <w:rsid w:val="007D1A8E"/>
    <w:rsid w:val="007E5758"/>
    <w:rsid w:val="007F014E"/>
    <w:rsid w:val="00800FFA"/>
    <w:rsid w:val="00803E81"/>
    <w:rsid w:val="00804D1D"/>
    <w:rsid w:val="00807FD0"/>
    <w:rsid w:val="00812E49"/>
    <w:rsid w:val="00814C7E"/>
    <w:rsid w:val="00817FBF"/>
    <w:rsid w:val="008227B3"/>
    <w:rsid w:val="00833C5F"/>
    <w:rsid w:val="00837CFB"/>
    <w:rsid w:val="00842DE4"/>
    <w:rsid w:val="00847C42"/>
    <w:rsid w:val="00853D33"/>
    <w:rsid w:val="00860D7E"/>
    <w:rsid w:val="00860F3C"/>
    <w:rsid w:val="00862BA7"/>
    <w:rsid w:val="0086437A"/>
    <w:rsid w:val="008662D9"/>
    <w:rsid w:val="0087284C"/>
    <w:rsid w:val="008733CB"/>
    <w:rsid w:val="008766A9"/>
    <w:rsid w:val="00883BDC"/>
    <w:rsid w:val="00887F1E"/>
    <w:rsid w:val="00891A28"/>
    <w:rsid w:val="00892DC5"/>
    <w:rsid w:val="00893E29"/>
    <w:rsid w:val="008A1B9E"/>
    <w:rsid w:val="008C5CB6"/>
    <w:rsid w:val="008C7941"/>
    <w:rsid w:val="008D0C45"/>
    <w:rsid w:val="008D7D09"/>
    <w:rsid w:val="008E4AD8"/>
    <w:rsid w:val="008F0935"/>
    <w:rsid w:val="008F59E5"/>
    <w:rsid w:val="009078E6"/>
    <w:rsid w:val="009129CF"/>
    <w:rsid w:val="009158CE"/>
    <w:rsid w:val="009163B5"/>
    <w:rsid w:val="0091685A"/>
    <w:rsid w:val="00921ABB"/>
    <w:rsid w:val="00921B07"/>
    <w:rsid w:val="00934ED2"/>
    <w:rsid w:val="00955632"/>
    <w:rsid w:val="00960648"/>
    <w:rsid w:val="0096071A"/>
    <w:rsid w:val="00965263"/>
    <w:rsid w:val="00966441"/>
    <w:rsid w:val="0098085E"/>
    <w:rsid w:val="00981EDD"/>
    <w:rsid w:val="00995D3B"/>
    <w:rsid w:val="009A50D9"/>
    <w:rsid w:val="009A5D9A"/>
    <w:rsid w:val="009A6892"/>
    <w:rsid w:val="009A7A22"/>
    <w:rsid w:val="009B0A60"/>
    <w:rsid w:val="009C0A9C"/>
    <w:rsid w:val="009D383A"/>
    <w:rsid w:val="009D4FEE"/>
    <w:rsid w:val="009D5212"/>
    <w:rsid w:val="009D6DE9"/>
    <w:rsid w:val="009E3937"/>
    <w:rsid w:val="009E7529"/>
    <w:rsid w:val="009F04C7"/>
    <w:rsid w:val="009F6781"/>
    <w:rsid w:val="00A03243"/>
    <w:rsid w:val="00A056F9"/>
    <w:rsid w:val="00A369A9"/>
    <w:rsid w:val="00A41F90"/>
    <w:rsid w:val="00A43DE8"/>
    <w:rsid w:val="00A518D2"/>
    <w:rsid w:val="00A528C9"/>
    <w:rsid w:val="00A56E83"/>
    <w:rsid w:val="00A61076"/>
    <w:rsid w:val="00A838F9"/>
    <w:rsid w:val="00A860FD"/>
    <w:rsid w:val="00A94F83"/>
    <w:rsid w:val="00AA0F71"/>
    <w:rsid w:val="00AA3DA1"/>
    <w:rsid w:val="00AA57E4"/>
    <w:rsid w:val="00AA6FB4"/>
    <w:rsid w:val="00AB0453"/>
    <w:rsid w:val="00AE21B2"/>
    <w:rsid w:val="00B02E9F"/>
    <w:rsid w:val="00B13DCC"/>
    <w:rsid w:val="00B1763F"/>
    <w:rsid w:val="00B17FA7"/>
    <w:rsid w:val="00B21188"/>
    <w:rsid w:val="00B22935"/>
    <w:rsid w:val="00B23367"/>
    <w:rsid w:val="00B23F7C"/>
    <w:rsid w:val="00B31E84"/>
    <w:rsid w:val="00B352AE"/>
    <w:rsid w:val="00B42492"/>
    <w:rsid w:val="00B47A5E"/>
    <w:rsid w:val="00B52F96"/>
    <w:rsid w:val="00B53E98"/>
    <w:rsid w:val="00B55C21"/>
    <w:rsid w:val="00B60EA0"/>
    <w:rsid w:val="00B66339"/>
    <w:rsid w:val="00B721AF"/>
    <w:rsid w:val="00B829A0"/>
    <w:rsid w:val="00B85415"/>
    <w:rsid w:val="00B93539"/>
    <w:rsid w:val="00B95F06"/>
    <w:rsid w:val="00BA2483"/>
    <w:rsid w:val="00BA576B"/>
    <w:rsid w:val="00BA71D3"/>
    <w:rsid w:val="00BB4C86"/>
    <w:rsid w:val="00BB724C"/>
    <w:rsid w:val="00BC071F"/>
    <w:rsid w:val="00BC262F"/>
    <w:rsid w:val="00BC4A48"/>
    <w:rsid w:val="00BC762E"/>
    <w:rsid w:val="00BD4DD0"/>
    <w:rsid w:val="00BD6EC4"/>
    <w:rsid w:val="00BE45D7"/>
    <w:rsid w:val="00BF0053"/>
    <w:rsid w:val="00C127D4"/>
    <w:rsid w:val="00C216B3"/>
    <w:rsid w:val="00C24C71"/>
    <w:rsid w:val="00C32E10"/>
    <w:rsid w:val="00C35400"/>
    <w:rsid w:val="00C43956"/>
    <w:rsid w:val="00C52816"/>
    <w:rsid w:val="00C547B1"/>
    <w:rsid w:val="00C62820"/>
    <w:rsid w:val="00C655B5"/>
    <w:rsid w:val="00C6703F"/>
    <w:rsid w:val="00C82C44"/>
    <w:rsid w:val="00C85EAF"/>
    <w:rsid w:val="00C86EBE"/>
    <w:rsid w:val="00C92B9B"/>
    <w:rsid w:val="00C94514"/>
    <w:rsid w:val="00CA1779"/>
    <w:rsid w:val="00CB05BA"/>
    <w:rsid w:val="00CC1874"/>
    <w:rsid w:val="00CE3658"/>
    <w:rsid w:val="00CE44AB"/>
    <w:rsid w:val="00CE63CF"/>
    <w:rsid w:val="00CF0C7B"/>
    <w:rsid w:val="00D0363C"/>
    <w:rsid w:val="00D048B5"/>
    <w:rsid w:val="00D15999"/>
    <w:rsid w:val="00D17A72"/>
    <w:rsid w:val="00D21E62"/>
    <w:rsid w:val="00D22F17"/>
    <w:rsid w:val="00D32D77"/>
    <w:rsid w:val="00D33791"/>
    <w:rsid w:val="00D36E85"/>
    <w:rsid w:val="00D375CE"/>
    <w:rsid w:val="00D404CA"/>
    <w:rsid w:val="00D4545D"/>
    <w:rsid w:val="00D55A42"/>
    <w:rsid w:val="00D570D5"/>
    <w:rsid w:val="00D57C84"/>
    <w:rsid w:val="00D7602E"/>
    <w:rsid w:val="00D77724"/>
    <w:rsid w:val="00D8277F"/>
    <w:rsid w:val="00D86E5E"/>
    <w:rsid w:val="00D93549"/>
    <w:rsid w:val="00D966E1"/>
    <w:rsid w:val="00D97B92"/>
    <w:rsid w:val="00DA17DF"/>
    <w:rsid w:val="00DA44C7"/>
    <w:rsid w:val="00DA655D"/>
    <w:rsid w:val="00DA739B"/>
    <w:rsid w:val="00DB2A66"/>
    <w:rsid w:val="00DC6E04"/>
    <w:rsid w:val="00DD0A59"/>
    <w:rsid w:val="00DD3A22"/>
    <w:rsid w:val="00DD415B"/>
    <w:rsid w:val="00DD601E"/>
    <w:rsid w:val="00DD6236"/>
    <w:rsid w:val="00DE5AD3"/>
    <w:rsid w:val="00DF0012"/>
    <w:rsid w:val="00DF1313"/>
    <w:rsid w:val="00DF54C6"/>
    <w:rsid w:val="00E05B73"/>
    <w:rsid w:val="00E24FFE"/>
    <w:rsid w:val="00E270A4"/>
    <w:rsid w:val="00E27990"/>
    <w:rsid w:val="00E27F61"/>
    <w:rsid w:val="00E333F5"/>
    <w:rsid w:val="00E360A5"/>
    <w:rsid w:val="00E45E0D"/>
    <w:rsid w:val="00E52DC6"/>
    <w:rsid w:val="00E537F3"/>
    <w:rsid w:val="00E63454"/>
    <w:rsid w:val="00E649E4"/>
    <w:rsid w:val="00E86F9D"/>
    <w:rsid w:val="00E91267"/>
    <w:rsid w:val="00E93B72"/>
    <w:rsid w:val="00EA3A5B"/>
    <w:rsid w:val="00EA79E6"/>
    <w:rsid w:val="00EB7C81"/>
    <w:rsid w:val="00EC3A00"/>
    <w:rsid w:val="00ED591C"/>
    <w:rsid w:val="00ED7BF8"/>
    <w:rsid w:val="00EE38DC"/>
    <w:rsid w:val="00F04145"/>
    <w:rsid w:val="00F27B2A"/>
    <w:rsid w:val="00F3059A"/>
    <w:rsid w:val="00F342EE"/>
    <w:rsid w:val="00F34ED9"/>
    <w:rsid w:val="00F3549D"/>
    <w:rsid w:val="00F35DA4"/>
    <w:rsid w:val="00F46DB4"/>
    <w:rsid w:val="00F46DEA"/>
    <w:rsid w:val="00F50B36"/>
    <w:rsid w:val="00F53E1B"/>
    <w:rsid w:val="00F547E2"/>
    <w:rsid w:val="00F54A84"/>
    <w:rsid w:val="00F62B5B"/>
    <w:rsid w:val="00F8011F"/>
    <w:rsid w:val="00F84F1A"/>
    <w:rsid w:val="00F903FD"/>
    <w:rsid w:val="00FA1BDE"/>
    <w:rsid w:val="00FA2D88"/>
    <w:rsid w:val="00FB4D0E"/>
    <w:rsid w:val="00FD51CE"/>
    <w:rsid w:val="00FD56AD"/>
    <w:rsid w:val="00FD6E59"/>
    <w:rsid w:val="00FE450B"/>
    <w:rsid w:val="00FE4809"/>
    <w:rsid w:val="00FE6B08"/>
    <w:rsid w:val="00FE7D64"/>
    <w:rsid w:val="00FF07EA"/>
    <w:rsid w:val="00FF2A1D"/>
    <w:rsid w:val="00FF2F6E"/>
    <w:rsid w:val="00FF306B"/>
    <w:rsid w:val="00FF5530"/>
    <w:rsid w:val="00FF6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3F902"/>
  <w15:chartTrackingRefBased/>
  <w15:docId w15:val="{66954456-566C-4689-AA21-AD019D244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E40AF"/>
    <w:pPr>
      <w:autoSpaceDE w:val="0"/>
      <w:autoSpaceDN w:val="0"/>
      <w:adjustRightInd w:val="0"/>
      <w:spacing w:after="0" w:line="240" w:lineRule="auto"/>
    </w:pPr>
    <w:rPr>
      <w:rFonts w:ascii="Georgia" w:hAnsi="Georgia" w:cs="Georgia"/>
      <w:color w:val="000000"/>
      <w:sz w:val="24"/>
      <w:szCs w:val="24"/>
    </w:rPr>
  </w:style>
  <w:style w:type="paragraph" w:styleId="ListParagraph">
    <w:name w:val="List Paragraph"/>
    <w:basedOn w:val="Normal"/>
    <w:uiPriority w:val="34"/>
    <w:qFormat/>
    <w:rsid w:val="00800FFA"/>
    <w:pPr>
      <w:ind w:left="720"/>
      <w:contextualSpacing/>
    </w:pPr>
  </w:style>
  <w:style w:type="character" w:styleId="LineNumber">
    <w:name w:val="line number"/>
    <w:basedOn w:val="DefaultParagraphFont"/>
    <w:uiPriority w:val="99"/>
    <w:semiHidden/>
    <w:unhideWhenUsed/>
    <w:rsid w:val="005C3B91"/>
  </w:style>
  <w:style w:type="paragraph" w:styleId="BalloonText">
    <w:name w:val="Balloon Text"/>
    <w:basedOn w:val="Normal"/>
    <w:link w:val="BalloonTextChar"/>
    <w:uiPriority w:val="99"/>
    <w:semiHidden/>
    <w:unhideWhenUsed/>
    <w:rsid w:val="000F7C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7C4C"/>
    <w:rPr>
      <w:rFonts w:ascii="Segoe UI" w:hAnsi="Segoe UI" w:cs="Segoe UI"/>
      <w:sz w:val="18"/>
      <w:szCs w:val="18"/>
    </w:rPr>
  </w:style>
  <w:style w:type="paragraph" w:styleId="Header">
    <w:name w:val="header"/>
    <w:basedOn w:val="Normal"/>
    <w:link w:val="HeaderChar"/>
    <w:uiPriority w:val="99"/>
    <w:unhideWhenUsed/>
    <w:rsid w:val="00535C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C36"/>
  </w:style>
  <w:style w:type="paragraph" w:styleId="Footer">
    <w:name w:val="footer"/>
    <w:basedOn w:val="Normal"/>
    <w:link w:val="FooterChar"/>
    <w:uiPriority w:val="99"/>
    <w:unhideWhenUsed/>
    <w:rsid w:val="00535C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C36"/>
  </w:style>
  <w:style w:type="table" w:styleId="TableGrid">
    <w:name w:val="Table Grid"/>
    <w:basedOn w:val="TableNormal"/>
    <w:uiPriority w:val="39"/>
    <w:rsid w:val="002D0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2">
    <w:name w:val="Table Web 2"/>
    <w:basedOn w:val="TableNormal"/>
    <w:uiPriority w:val="99"/>
    <w:rsid w:val="0045545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9163B5"/>
    <w:pPr>
      <w:spacing w:before="100" w:beforeAutospacing="1" w:after="100" w:afterAutospacing="1" w:line="240" w:lineRule="auto"/>
    </w:pPr>
    <w:rPr>
      <w:rFonts w:ascii="SimSun" w:eastAsia="SimSun" w:hAnsi="SimSun" w:cs="SimSun"/>
      <w:sz w:val="24"/>
      <w:szCs w:val="24"/>
      <w:lang w:eastAsia="zh-CN"/>
    </w:rPr>
  </w:style>
  <w:style w:type="character" w:styleId="PlaceholderText">
    <w:name w:val="Placeholder Text"/>
    <w:basedOn w:val="DefaultParagraphFont"/>
    <w:uiPriority w:val="99"/>
    <w:semiHidden/>
    <w:rsid w:val="00A56E83"/>
    <w:rPr>
      <w:color w:val="808080"/>
    </w:rPr>
  </w:style>
  <w:style w:type="paragraph" w:styleId="HTMLPreformatted">
    <w:name w:val="HTML Preformatted"/>
    <w:basedOn w:val="Normal"/>
    <w:link w:val="HTMLPreformattedChar"/>
    <w:uiPriority w:val="99"/>
    <w:semiHidden/>
    <w:unhideWhenUsed/>
    <w:rsid w:val="00506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06971"/>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5806">
      <w:bodyDiv w:val="1"/>
      <w:marLeft w:val="0"/>
      <w:marRight w:val="0"/>
      <w:marTop w:val="0"/>
      <w:marBottom w:val="0"/>
      <w:divBdr>
        <w:top w:val="none" w:sz="0" w:space="0" w:color="auto"/>
        <w:left w:val="none" w:sz="0" w:space="0" w:color="auto"/>
        <w:bottom w:val="none" w:sz="0" w:space="0" w:color="auto"/>
        <w:right w:val="none" w:sz="0" w:space="0" w:color="auto"/>
      </w:divBdr>
      <w:divsChild>
        <w:div w:id="242881617">
          <w:marLeft w:val="0"/>
          <w:marRight w:val="0"/>
          <w:marTop w:val="0"/>
          <w:marBottom w:val="0"/>
          <w:divBdr>
            <w:top w:val="none" w:sz="0" w:space="0" w:color="auto"/>
            <w:left w:val="none" w:sz="0" w:space="0" w:color="auto"/>
            <w:bottom w:val="none" w:sz="0" w:space="0" w:color="auto"/>
            <w:right w:val="none" w:sz="0" w:space="0" w:color="auto"/>
          </w:divBdr>
          <w:divsChild>
            <w:div w:id="1792818354">
              <w:marLeft w:val="0"/>
              <w:marRight w:val="0"/>
              <w:marTop w:val="0"/>
              <w:marBottom w:val="0"/>
              <w:divBdr>
                <w:top w:val="none" w:sz="0" w:space="0" w:color="auto"/>
                <w:left w:val="none" w:sz="0" w:space="0" w:color="auto"/>
                <w:bottom w:val="none" w:sz="0" w:space="0" w:color="auto"/>
                <w:right w:val="none" w:sz="0" w:space="0" w:color="auto"/>
              </w:divBdr>
              <w:divsChild>
                <w:div w:id="160249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28183">
      <w:bodyDiv w:val="1"/>
      <w:marLeft w:val="0"/>
      <w:marRight w:val="0"/>
      <w:marTop w:val="0"/>
      <w:marBottom w:val="0"/>
      <w:divBdr>
        <w:top w:val="none" w:sz="0" w:space="0" w:color="auto"/>
        <w:left w:val="none" w:sz="0" w:space="0" w:color="auto"/>
        <w:bottom w:val="none" w:sz="0" w:space="0" w:color="auto"/>
        <w:right w:val="none" w:sz="0" w:space="0" w:color="auto"/>
      </w:divBdr>
      <w:divsChild>
        <w:div w:id="1656491656">
          <w:marLeft w:val="0"/>
          <w:marRight w:val="0"/>
          <w:marTop w:val="0"/>
          <w:marBottom w:val="0"/>
          <w:divBdr>
            <w:top w:val="none" w:sz="0" w:space="0" w:color="auto"/>
            <w:left w:val="none" w:sz="0" w:space="0" w:color="auto"/>
            <w:bottom w:val="none" w:sz="0" w:space="0" w:color="auto"/>
            <w:right w:val="none" w:sz="0" w:space="0" w:color="auto"/>
          </w:divBdr>
          <w:divsChild>
            <w:div w:id="2140800316">
              <w:marLeft w:val="0"/>
              <w:marRight w:val="0"/>
              <w:marTop w:val="0"/>
              <w:marBottom w:val="0"/>
              <w:divBdr>
                <w:top w:val="none" w:sz="0" w:space="0" w:color="auto"/>
                <w:left w:val="none" w:sz="0" w:space="0" w:color="auto"/>
                <w:bottom w:val="none" w:sz="0" w:space="0" w:color="auto"/>
                <w:right w:val="none" w:sz="0" w:space="0" w:color="auto"/>
              </w:divBdr>
              <w:divsChild>
                <w:div w:id="198096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36756">
      <w:bodyDiv w:val="1"/>
      <w:marLeft w:val="0"/>
      <w:marRight w:val="0"/>
      <w:marTop w:val="0"/>
      <w:marBottom w:val="0"/>
      <w:divBdr>
        <w:top w:val="none" w:sz="0" w:space="0" w:color="auto"/>
        <w:left w:val="none" w:sz="0" w:space="0" w:color="auto"/>
        <w:bottom w:val="none" w:sz="0" w:space="0" w:color="auto"/>
        <w:right w:val="none" w:sz="0" w:space="0" w:color="auto"/>
      </w:divBdr>
      <w:divsChild>
        <w:div w:id="889613967">
          <w:marLeft w:val="0"/>
          <w:marRight w:val="0"/>
          <w:marTop w:val="0"/>
          <w:marBottom w:val="0"/>
          <w:divBdr>
            <w:top w:val="none" w:sz="0" w:space="0" w:color="auto"/>
            <w:left w:val="none" w:sz="0" w:space="0" w:color="auto"/>
            <w:bottom w:val="none" w:sz="0" w:space="0" w:color="auto"/>
            <w:right w:val="none" w:sz="0" w:space="0" w:color="auto"/>
          </w:divBdr>
          <w:divsChild>
            <w:div w:id="1817722766">
              <w:marLeft w:val="0"/>
              <w:marRight w:val="0"/>
              <w:marTop w:val="0"/>
              <w:marBottom w:val="0"/>
              <w:divBdr>
                <w:top w:val="none" w:sz="0" w:space="0" w:color="auto"/>
                <w:left w:val="none" w:sz="0" w:space="0" w:color="auto"/>
                <w:bottom w:val="none" w:sz="0" w:space="0" w:color="auto"/>
                <w:right w:val="none" w:sz="0" w:space="0" w:color="auto"/>
              </w:divBdr>
              <w:divsChild>
                <w:div w:id="154953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602775">
      <w:bodyDiv w:val="1"/>
      <w:marLeft w:val="0"/>
      <w:marRight w:val="0"/>
      <w:marTop w:val="0"/>
      <w:marBottom w:val="0"/>
      <w:divBdr>
        <w:top w:val="none" w:sz="0" w:space="0" w:color="auto"/>
        <w:left w:val="none" w:sz="0" w:space="0" w:color="auto"/>
        <w:bottom w:val="none" w:sz="0" w:space="0" w:color="auto"/>
        <w:right w:val="none" w:sz="0" w:space="0" w:color="auto"/>
      </w:divBdr>
      <w:divsChild>
        <w:div w:id="313529739">
          <w:marLeft w:val="0"/>
          <w:marRight w:val="0"/>
          <w:marTop w:val="0"/>
          <w:marBottom w:val="0"/>
          <w:divBdr>
            <w:top w:val="none" w:sz="0" w:space="0" w:color="auto"/>
            <w:left w:val="none" w:sz="0" w:space="0" w:color="auto"/>
            <w:bottom w:val="none" w:sz="0" w:space="0" w:color="auto"/>
            <w:right w:val="none" w:sz="0" w:space="0" w:color="auto"/>
          </w:divBdr>
          <w:divsChild>
            <w:div w:id="1061514191">
              <w:marLeft w:val="0"/>
              <w:marRight w:val="0"/>
              <w:marTop w:val="0"/>
              <w:marBottom w:val="0"/>
              <w:divBdr>
                <w:top w:val="none" w:sz="0" w:space="0" w:color="auto"/>
                <w:left w:val="none" w:sz="0" w:space="0" w:color="auto"/>
                <w:bottom w:val="none" w:sz="0" w:space="0" w:color="auto"/>
                <w:right w:val="none" w:sz="0" w:space="0" w:color="auto"/>
              </w:divBdr>
              <w:divsChild>
                <w:div w:id="2760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812901">
      <w:bodyDiv w:val="1"/>
      <w:marLeft w:val="0"/>
      <w:marRight w:val="0"/>
      <w:marTop w:val="0"/>
      <w:marBottom w:val="0"/>
      <w:divBdr>
        <w:top w:val="none" w:sz="0" w:space="0" w:color="auto"/>
        <w:left w:val="none" w:sz="0" w:space="0" w:color="auto"/>
        <w:bottom w:val="none" w:sz="0" w:space="0" w:color="auto"/>
        <w:right w:val="none" w:sz="0" w:space="0" w:color="auto"/>
      </w:divBdr>
      <w:divsChild>
        <w:div w:id="159202982">
          <w:marLeft w:val="0"/>
          <w:marRight w:val="0"/>
          <w:marTop w:val="0"/>
          <w:marBottom w:val="0"/>
          <w:divBdr>
            <w:top w:val="none" w:sz="0" w:space="0" w:color="auto"/>
            <w:left w:val="none" w:sz="0" w:space="0" w:color="auto"/>
            <w:bottom w:val="none" w:sz="0" w:space="0" w:color="auto"/>
            <w:right w:val="none" w:sz="0" w:space="0" w:color="auto"/>
          </w:divBdr>
          <w:divsChild>
            <w:div w:id="1809278730">
              <w:marLeft w:val="0"/>
              <w:marRight w:val="0"/>
              <w:marTop w:val="0"/>
              <w:marBottom w:val="0"/>
              <w:divBdr>
                <w:top w:val="none" w:sz="0" w:space="0" w:color="auto"/>
                <w:left w:val="none" w:sz="0" w:space="0" w:color="auto"/>
                <w:bottom w:val="none" w:sz="0" w:space="0" w:color="auto"/>
                <w:right w:val="none" w:sz="0" w:space="0" w:color="auto"/>
              </w:divBdr>
              <w:divsChild>
                <w:div w:id="13643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752416">
      <w:bodyDiv w:val="1"/>
      <w:marLeft w:val="0"/>
      <w:marRight w:val="0"/>
      <w:marTop w:val="0"/>
      <w:marBottom w:val="0"/>
      <w:divBdr>
        <w:top w:val="none" w:sz="0" w:space="0" w:color="auto"/>
        <w:left w:val="none" w:sz="0" w:space="0" w:color="auto"/>
        <w:bottom w:val="none" w:sz="0" w:space="0" w:color="auto"/>
        <w:right w:val="none" w:sz="0" w:space="0" w:color="auto"/>
      </w:divBdr>
      <w:divsChild>
        <w:div w:id="2059283630">
          <w:marLeft w:val="0"/>
          <w:marRight w:val="0"/>
          <w:marTop w:val="0"/>
          <w:marBottom w:val="0"/>
          <w:divBdr>
            <w:top w:val="none" w:sz="0" w:space="0" w:color="auto"/>
            <w:left w:val="none" w:sz="0" w:space="0" w:color="auto"/>
            <w:bottom w:val="none" w:sz="0" w:space="0" w:color="auto"/>
            <w:right w:val="none" w:sz="0" w:space="0" w:color="auto"/>
          </w:divBdr>
          <w:divsChild>
            <w:div w:id="1675255281">
              <w:marLeft w:val="0"/>
              <w:marRight w:val="0"/>
              <w:marTop w:val="0"/>
              <w:marBottom w:val="0"/>
              <w:divBdr>
                <w:top w:val="none" w:sz="0" w:space="0" w:color="auto"/>
                <w:left w:val="none" w:sz="0" w:space="0" w:color="auto"/>
                <w:bottom w:val="none" w:sz="0" w:space="0" w:color="auto"/>
                <w:right w:val="none" w:sz="0" w:space="0" w:color="auto"/>
              </w:divBdr>
              <w:divsChild>
                <w:div w:id="8612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888681">
      <w:bodyDiv w:val="1"/>
      <w:marLeft w:val="0"/>
      <w:marRight w:val="0"/>
      <w:marTop w:val="0"/>
      <w:marBottom w:val="0"/>
      <w:divBdr>
        <w:top w:val="none" w:sz="0" w:space="0" w:color="auto"/>
        <w:left w:val="none" w:sz="0" w:space="0" w:color="auto"/>
        <w:bottom w:val="none" w:sz="0" w:space="0" w:color="auto"/>
        <w:right w:val="none" w:sz="0" w:space="0" w:color="auto"/>
      </w:divBdr>
      <w:divsChild>
        <w:div w:id="1346051371">
          <w:marLeft w:val="0"/>
          <w:marRight w:val="0"/>
          <w:marTop w:val="0"/>
          <w:marBottom w:val="0"/>
          <w:divBdr>
            <w:top w:val="none" w:sz="0" w:space="0" w:color="auto"/>
            <w:left w:val="none" w:sz="0" w:space="0" w:color="auto"/>
            <w:bottom w:val="none" w:sz="0" w:space="0" w:color="auto"/>
            <w:right w:val="none" w:sz="0" w:space="0" w:color="auto"/>
          </w:divBdr>
          <w:divsChild>
            <w:div w:id="1477450252">
              <w:marLeft w:val="0"/>
              <w:marRight w:val="0"/>
              <w:marTop w:val="0"/>
              <w:marBottom w:val="0"/>
              <w:divBdr>
                <w:top w:val="none" w:sz="0" w:space="0" w:color="auto"/>
                <w:left w:val="none" w:sz="0" w:space="0" w:color="auto"/>
                <w:bottom w:val="none" w:sz="0" w:space="0" w:color="auto"/>
                <w:right w:val="none" w:sz="0" w:space="0" w:color="auto"/>
              </w:divBdr>
              <w:divsChild>
                <w:div w:id="94164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00848">
      <w:bodyDiv w:val="1"/>
      <w:marLeft w:val="0"/>
      <w:marRight w:val="0"/>
      <w:marTop w:val="0"/>
      <w:marBottom w:val="0"/>
      <w:divBdr>
        <w:top w:val="none" w:sz="0" w:space="0" w:color="auto"/>
        <w:left w:val="none" w:sz="0" w:space="0" w:color="auto"/>
        <w:bottom w:val="none" w:sz="0" w:space="0" w:color="auto"/>
        <w:right w:val="none" w:sz="0" w:space="0" w:color="auto"/>
      </w:divBdr>
      <w:divsChild>
        <w:div w:id="208879141">
          <w:marLeft w:val="0"/>
          <w:marRight w:val="0"/>
          <w:marTop w:val="0"/>
          <w:marBottom w:val="0"/>
          <w:divBdr>
            <w:top w:val="none" w:sz="0" w:space="0" w:color="auto"/>
            <w:left w:val="none" w:sz="0" w:space="0" w:color="auto"/>
            <w:bottom w:val="none" w:sz="0" w:space="0" w:color="auto"/>
            <w:right w:val="none" w:sz="0" w:space="0" w:color="auto"/>
          </w:divBdr>
          <w:divsChild>
            <w:div w:id="1176186186">
              <w:marLeft w:val="0"/>
              <w:marRight w:val="0"/>
              <w:marTop w:val="0"/>
              <w:marBottom w:val="0"/>
              <w:divBdr>
                <w:top w:val="none" w:sz="0" w:space="0" w:color="auto"/>
                <w:left w:val="none" w:sz="0" w:space="0" w:color="auto"/>
                <w:bottom w:val="none" w:sz="0" w:space="0" w:color="auto"/>
                <w:right w:val="none" w:sz="0" w:space="0" w:color="auto"/>
              </w:divBdr>
              <w:divsChild>
                <w:div w:id="193462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031468">
      <w:bodyDiv w:val="1"/>
      <w:marLeft w:val="0"/>
      <w:marRight w:val="0"/>
      <w:marTop w:val="0"/>
      <w:marBottom w:val="0"/>
      <w:divBdr>
        <w:top w:val="none" w:sz="0" w:space="0" w:color="auto"/>
        <w:left w:val="none" w:sz="0" w:space="0" w:color="auto"/>
        <w:bottom w:val="none" w:sz="0" w:space="0" w:color="auto"/>
        <w:right w:val="none" w:sz="0" w:space="0" w:color="auto"/>
      </w:divBdr>
      <w:divsChild>
        <w:div w:id="77871499">
          <w:marLeft w:val="0"/>
          <w:marRight w:val="0"/>
          <w:marTop w:val="0"/>
          <w:marBottom w:val="0"/>
          <w:divBdr>
            <w:top w:val="none" w:sz="0" w:space="0" w:color="auto"/>
            <w:left w:val="none" w:sz="0" w:space="0" w:color="auto"/>
            <w:bottom w:val="none" w:sz="0" w:space="0" w:color="auto"/>
            <w:right w:val="none" w:sz="0" w:space="0" w:color="auto"/>
          </w:divBdr>
          <w:divsChild>
            <w:div w:id="290943835">
              <w:marLeft w:val="0"/>
              <w:marRight w:val="0"/>
              <w:marTop w:val="0"/>
              <w:marBottom w:val="0"/>
              <w:divBdr>
                <w:top w:val="none" w:sz="0" w:space="0" w:color="auto"/>
                <w:left w:val="none" w:sz="0" w:space="0" w:color="auto"/>
                <w:bottom w:val="none" w:sz="0" w:space="0" w:color="auto"/>
                <w:right w:val="none" w:sz="0" w:space="0" w:color="auto"/>
              </w:divBdr>
              <w:divsChild>
                <w:div w:id="68132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879058">
      <w:bodyDiv w:val="1"/>
      <w:marLeft w:val="0"/>
      <w:marRight w:val="0"/>
      <w:marTop w:val="0"/>
      <w:marBottom w:val="0"/>
      <w:divBdr>
        <w:top w:val="none" w:sz="0" w:space="0" w:color="auto"/>
        <w:left w:val="none" w:sz="0" w:space="0" w:color="auto"/>
        <w:bottom w:val="none" w:sz="0" w:space="0" w:color="auto"/>
        <w:right w:val="none" w:sz="0" w:space="0" w:color="auto"/>
      </w:divBdr>
      <w:divsChild>
        <w:div w:id="998272028">
          <w:marLeft w:val="0"/>
          <w:marRight w:val="0"/>
          <w:marTop w:val="0"/>
          <w:marBottom w:val="0"/>
          <w:divBdr>
            <w:top w:val="none" w:sz="0" w:space="0" w:color="auto"/>
            <w:left w:val="none" w:sz="0" w:space="0" w:color="auto"/>
            <w:bottom w:val="none" w:sz="0" w:space="0" w:color="auto"/>
            <w:right w:val="none" w:sz="0" w:space="0" w:color="auto"/>
          </w:divBdr>
          <w:divsChild>
            <w:div w:id="1153910277">
              <w:marLeft w:val="0"/>
              <w:marRight w:val="0"/>
              <w:marTop w:val="0"/>
              <w:marBottom w:val="0"/>
              <w:divBdr>
                <w:top w:val="none" w:sz="0" w:space="0" w:color="auto"/>
                <w:left w:val="none" w:sz="0" w:space="0" w:color="auto"/>
                <w:bottom w:val="none" w:sz="0" w:space="0" w:color="auto"/>
                <w:right w:val="none" w:sz="0" w:space="0" w:color="auto"/>
              </w:divBdr>
              <w:divsChild>
                <w:div w:id="119993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21353">
      <w:bodyDiv w:val="1"/>
      <w:marLeft w:val="0"/>
      <w:marRight w:val="0"/>
      <w:marTop w:val="0"/>
      <w:marBottom w:val="0"/>
      <w:divBdr>
        <w:top w:val="none" w:sz="0" w:space="0" w:color="auto"/>
        <w:left w:val="none" w:sz="0" w:space="0" w:color="auto"/>
        <w:bottom w:val="none" w:sz="0" w:space="0" w:color="auto"/>
        <w:right w:val="none" w:sz="0" w:space="0" w:color="auto"/>
      </w:divBdr>
    </w:div>
    <w:div w:id="898712616">
      <w:bodyDiv w:val="1"/>
      <w:marLeft w:val="0"/>
      <w:marRight w:val="0"/>
      <w:marTop w:val="0"/>
      <w:marBottom w:val="0"/>
      <w:divBdr>
        <w:top w:val="none" w:sz="0" w:space="0" w:color="auto"/>
        <w:left w:val="none" w:sz="0" w:space="0" w:color="auto"/>
        <w:bottom w:val="none" w:sz="0" w:space="0" w:color="auto"/>
        <w:right w:val="none" w:sz="0" w:space="0" w:color="auto"/>
      </w:divBdr>
      <w:divsChild>
        <w:div w:id="889654915">
          <w:marLeft w:val="0"/>
          <w:marRight w:val="0"/>
          <w:marTop w:val="0"/>
          <w:marBottom w:val="0"/>
          <w:divBdr>
            <w:top w:val="none" w:sz="0" w:space="0" w:color="auto"/>
            <w:left w:val="none" w:sz="0" w:space="0" w:color="auto"/>
            <w:bottom w:val="none" w:sz="0" w:space="0" w:color="auto"/>
            <w:right w:val="none" w:sz="0" w:space="0" w:color="auto"/>
          </w:divBdr>
          <w:divsChild>
            <w:div w:id="293873391">
              <w:marLeft w:val="0"/>
              <w:marRight w:val="0"/>
              <w:marTop w:val="0"/>
              <w:marBottom w:val="0"/>
              <w:divBdr>
                <w:top w:val="none" w:sz="0" w:space="0" w:color="auto"/>
                <w:left w:val="none" w:sz="0" w:space="0" w:color="auto"/>
                <w:bottom w:val="none" w:sz="0" w:space="0" w:color="auto"/>
                <w:right w:val="none" w:sz="0" w:space="0" w:color="auto"/>
              </w:divBdr>
              <w:divsChild>
                <w:div w:id="1812136348">
                  <w:marLeft w:val="0"/>
                  <w:marRight w:val="0"/>
                  <w:marTop w:val="0"/>
                  <w:marBottom w:val="0"/>
                  <w:divBdr>
                    <w:top w:val="none" w:sz="0" w:space="0" w:color="auto"/>
                    <w:left w:val="none" w:sz="0" w:space="0" w:color="auto"/>
                    <w:bottom w:val="none" w:sz="0" w:space="0" w:color="auto"/>
                    <w:right w:val="none" w:sz="0" w:space="0" w:color="auto"/>
                  </w:divBdr>
                </w:div>
                <w:div w:id="145112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134317">
      <w:bodyDiv w:val="1"/>
      <w:marLeft w:val="0"/>
      <w:marRight w:val="0"/>
      <w:marTop w:val="0"/>
      <w:marBottom w:val="0"/>
      <w:divBdr>
        <w:top w:val="none" w:sz="0" w:space="0" w:color="auto"/>
        <w:left w:val="none" w:sz="0" w:space="0" w:color="auto"/>
        <w:bottom w:val="none" w:sz="0" w:space="0" w:color="auto"/>
        <w:right w:val="none" w:sz="0" w:space="0" w:color="auto"/>
      </w:divBdr>
      <w:divsChild>
        <w:div w:id="597635627">
          <w:marLeft w:val="0"/>
          <w:marRight w:val="0"/>
          <w:marTop w:val="0"/>
          <w:marBottom w:val="0"/>
          <w:divBdr>
            <w:top w:val="none" w:sz="0" w:space="0" w:color="auto"/>
            <w:left w:val="none" w:sz="0" w:space="0" w:color="auto"/>
            <w:bottom w:val="none" w:sz="0" w:space="0" w:color="auto"/>
            <w:right w:val="none" w:sz="0" w:space="0" w:color="auto"/>
          </w:divBdr>
          <w:divsChild>
            <w:div w:id="1874492492">
              <w:marLeft w:val="0"/>
              <w:marRight w:val="0"/>
              <w:marTop w:val="0"/>
              <w:marBottom w:val="0"/>
              <w:divBdr>
                <w:top w:val="none" w:sz="0" w:space="0" w:color="auto"/>
                <w:left w:val="none" w:sz="0" w:space="0" w:color="auto"/>
                <w:bottom w:val="none" w:sz="0" w:space="0" w:color="auto"/>
                <w:right w:val="none" w:sz="0" w:space="0" w:color="auto"/>
              </w:divBdr>
              <w:divsChild>
                <w:div w:id="13761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4682">
      <w:bodyDiv w:val="1"/>
      <w:marLeft w:val="0"/>
      <w:marRight w:val="0"/>
      <w:marTop w:val="0"/>
      <w:marBottom w:val="0"/>
      <w:divBdr>
        <w:top w:val="none" w:sz="0" w:space="0" w:color="auto"/>
        <w:left w:val="none" w:sz="0" w:space="0" w:color="auto"/>
        <w:bottom w:val="none" w:sz="0" w:space="0" w:color="auto"/>
        <w:right w:val="none" w:sz="0" w:space="0" w:color="auto"/>
      </w:divBdr>
      <w:divsChild>
        <w:div w:id="2085254988">
          <w:marLeft w:val="0"/>
          <w:marRight w:val="0"/>
          <w:marTop w:val="0"/>
          <w:marBottom w:val="0"/>
          <w:divBdr>
            <w:top w:val="none" w:sz="0" w:space="0" w:color="auto"/>
            <w:left w:val="none" w:sz="0" w:space="0" w:color="auto"/>
            <w:bottom w:val="none" w:sz="0" w:space="0" w:color="auto"/>
            <w:right w:val="none" w:sz="0" w:space="0" w:color="auto"/>
          </w:divBdr>
          <w:divsChild>
            <w:div w:id="165443212">
              <w:marLeft w:val="0"/>
              <w:marRight w:val="0"/>
              <w:marTop w:val="0"/>
              <w:marBottom w:val="0"/>
              <w:divBdr>
                <w:top w:val="none" w:sz="0" w:space="0" w:color="auto"/>
                <w:left w:val="none" w:sz="0" w:space="0" w:color="auto"/>
                <w:bottom w:val="none" w:sz="0" w:space="0" w:color="auto"/>
                <w:right w:val="none" w:sz="0" w:space="0" w:color="auto"/>
              </w:divBdr>
              <w:divsChild>
                <w:div w:id="1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877384">
      <w:bodyDiv w:val="1"/>
      <w:marLeft w:val="0"/>
      <w:marRight w:val="0"/>
      <w:marTop w:val="0"/>
      <w:marBottom w:val="0"/>
      <w:divBdr>
        <w:top w:val="none" w:sz="0" w:space="0" w:color="auto"/>
        <w:left w:val="none" w:sz="0" w:space="0" w:color="auto"/>
        <w:bottom w:val="none" w:sz="0" w:space="0" w:color="auto"/>
        <w:right w:val="none" w:sz="0" w:space="0" w:color="auto"/>
      </w:divBdr>
    </w:div>
    <w:div w:id="1615482718">
      <w:bodyDiv w:val="1"/>
      <w:marLeft w:val="0"/>
      <w:marRight w:val="0"/>
      <w:marTop w:val="0"/>
      <w:marBottom w:val="0"/>
      <w:divBdr>
        <w:top w:val="none" w:sz="0" w:space="0" w:color="auto"/>
        <w:left w:val="none" w:sz="0" w:space="0" w:color="auto"/>
        <w:bottom w:val="none" w:sz="0" w:space="0" w:color="auto"/>
        <w:right w:val="none" w:sz="0" w:space="0" w:color="auto"/>
      </w:divBdr>
      <w:divsChild>
        <w:div w:id="2051879315">
          <w:marLeft w:val="0"/>
          <w:marRight w:val="0"/>
          <w:marTop w:val="0"/>
          <w:marBottom w:val="0"/>
          <w:divBdr>
            <w:top w:val="none" w:sz="0" w:space="0" w:color="auto"/>
            <w:left w:val="none" w:sz="0" w:space="0" w:color="auto"/>
            <w:bottom w:val="none" w:sz="0" w:space="0" w:color="auto"/>
            <w:right w:val="none" w:sz="0" w:space="0" w:color="auto"/>
          </w:divBdr>
          <w:divsChild>
            <w:div w:id="885220405">
              <w:marLeft w:val="0"/>
              <w:marRight w:val="0"/>
              <w:marTop w:val="0"/>
              <w:marBottom w:val="0"/>
              <w:divBdr>
                <w:top w:val="none" w:sz="0" w:space="0" w:color="auto"/>
                <w:left w:val="none" w:sz="0" w:space="0" w:color="auto"/>
                <w:bottom w:val="none" w:sz="0" w:space="0" w:color="auto"/>
                <w:right w:val="none" w:sz="0" w:space="0" w:color="auto"/>
              </w:divBdr>
              <w:divsChild>
                <w:div w:id="178114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604295">
      <w:bodyDiv w:val="1"/>
      <w:marLeft w:val="0"/>
      <w:marRight w:val="0"/>
      <w:marTop w:val="0"/>
      <w:marBottom w:val="0"/>
      <w:divBdr>
        <w:top w:val="none" w:sz="0" w:space="0" w:color="auto"/>
        <w:left w:val="none" w:sz="0" w:space="0" w:color="auto"/>
        <w:bottom w:val="none" w:sz="0" w:space="0" w:color="auto"/>
        <w:right w:val="none" w:sz="0" w:space="0" w:color="auto"/>
      </w:divBdr>
    </w:div>
    <w:div w:id="1887377112">
      <w:bodyDiv w:val="1"/>
      <w:marLeft w:val="0"/>
      <w:marRight w:val="0"/>
      <w:marTop w:val="0"/>
      <w:marBottom w:val="0"/>
      <w:divBdr>
        <w:top w:val="none" w:sz="0" w:space="0" w:color="auto"/>
        <w:left w:val="none" w:sz="0" w:space="0" w:color="auto"/>
        <w:bottom w:val="none" w:sz="0" w:space="0" w:color="auto"/>
        <w:right w:val="none" w:sz="0" w:space="0" w:color="auto"/>
      </w:divBdr>
      <w:divsChild>
        <w:div w:id="1499274555">
          <w:marLeft w:val="0"/>
          <w:marRight w:val="0"/>
          <w:marTop w:val="0"/>
          <w:marBottom w:val="0"/>
          <w:divBdr>
            <w:top w:val="none" w:sz="0" w:space="0" w:color="auto"/>
            <w:left w:val="none" w:sz="0" w:space="0" w:color="auto"/>
            <w:bottom w:val="none" w:sz="0" w:space="0" w:color="auto"/>
            <w:right w:val="none" w:sz="0" w:space="0" w:color="auto"/>
          </w:divBdr>
          <w:divsChild>
            <w:div w:id="2037846233">
              <w:marLeft w:val="0"/>
              <w:marRight w:val="0"/>
              <w:marTop w:val="0"/>
              <w:marBottom w:val="0"/>
              <w:divBdr>
                <w:top w:val="none" w:sz="0" w:space="0" w:color="auto"/>
                <w:left w:val="none" w:sz="0" w:space="0" w:color="auto"/>
                <w:bottom w:val="none" w:sz="0" w:space="0" w:color="auto"/>
                <w:right w:val="none" w:sz="0" w:space="0" w:color="auto"/>
              </w:divBdr>
              <w:divsChild>
                <w:div w:id="175250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EC971C9EB47F4AA4EF0EA68EDEB6E4" ma:contentTypeVersion="2" ma:contentTypeDescription="Create a new document." ma:contentTypeScope="" ma:versionID="6a36d2e25a67c3a12de4db02ee8a0677">
  <xsd:schema xmlns:xsd="http://www.w3.org/2001/XMLSchema" xmlns:xs="http://www.w3.org/2001/XMLSchema" xmlns:p="http://schemas.microsoft.com/office/2006/metadata/properties" xmlns:ns3="aa85691d-aa31-4293-a162-86ef0dad0b7c" targetNamespace="http://schemas.microsoft.com/office/2006/metadata/properties" ma:root="true" ma:fieldsID="062e2546ce47ccc479e4c1454e5b49c3" ns3:_="">
    <xsd:import namespace="aa85691d-aa31-4293-a162-86ef0dad0b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85691d-aa31-4293-a162-86ef0dad0b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56E7-5CC3-4DBB-85AD-1E8C9FE297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85691d-aa31-4293-a162-86ef0dad0b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414A33-5347-42A7-A70B-B80FB4BEFB2B}">
  <ds:schemaRefs>
    <ds:schemaRef ds:uri="http://schemas.microsoft.com/sharepoint/v3/contenttype/forms"/>
  </ds:schemaRefs>
</ds:datastoreItem>
</file>

<file path=customXml/itemProps3.xml><?xml version="1.0" encoding="utf-8"?>
<ds:datastoreItem xmlns:ds="http://schemas.openxmlformats.org/officeDocument/2006/customXml" ds:itemID="{DB1E7CD6-386B-4F4D-B617-8AEB39735C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26A3AC-D548-40B1-B57A-0F9F7B61D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2620</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Lezzeik</dc:creator>
  <cp:keywords/>
  <dc:description/>
  <cp:lastModifiedBy>Hassan Lezzeik</cp:lastModifiedBy>
  <cp:revision>8</cp:revision>
  <cp:lastPrinted>2020-01-31T04:15:00Z</cp:lastPrinted>
  <dcterms:created xsi:type="dcterms:W3CDTF">2020-03-12T18:31:00Z</dcterms:created>
  <dcterms:modified xsi:type="dcterms:W3CDTF">2020-03-26T23:38:00Z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0x010100C3EC971C9EB47F4AA4EF0EA68EDEB6E4</vt:lpwstr>
  </property>
</Properties>
</file>