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AACE1" w14:textId="090F2336" w:rsidR="009B52FF" w:rsidRDefault="009B52FF" w:rsidP="009B52FF">
      <w:pPr>
        <w:spacing w:line="360" w:lineRule="auto"/>
        <w:jc w:val="center"/>
        <w:rPr>
          <w:rFonts w:asciiTheme="majorBidi" w:hAnsiTheme="majorBidi" w:cstheme="majorBidi"/>
          <w:b/>
          <w:bCs/>
          <w:sz w:val="24"/>
          <w:szCs w:val="24"/>
          <w:lang w:val="en-US"/>
        </w:rPr>
      </w:pPr>
      <w:bookmarkStart w:id="0" w:name="_Hlk32852688"/>
      <w:bookmarkEnd w:id="0"/>
      <w:r>
        <w:rPr>
          <w:rFonts w:asciiTheme="majorBidi" w:hAnsiTheme="majorBidi" w:cstheme="majorBidi"/>
          <w:b/>
          <w:bCs/>
          <w:sz w:val="24"/>
          <w:szCs w:val="24"/>
          <w:lang w:val="en-US"/>
        </w:rPr>
        <w:t>Experiment No.</w:t>
      </w:r>
      <w:r w:rsidR="00BC0DFB">
        <w:rPr>
          <w:rFonts w:asciiTheme="majorBidi" w:hAnsiTheme="majorBidi" w:cstheme="majorBidi"/>
          <w:b/>
          <w:bCs/>
          <w:sz w:val="24"/>
          <w:szCs w:val="24"/>
          <w:lang w:val="en-US"/>
        </w:rPr>
        <w:t>2</w:t>
      </w:r>
      <w:r>
        <w:rPr>
          <w:rFonts w:asciiTheme="majorBidi" w:hAnsiTheme="majorBidi" w:cstheme="majorBidi"/>
          <w:b/>
          <w:bCs/>
          <w:sz w:val="24"/>
          <w:szCs w:val="24"/>
          <w:lang w:val="en-US"/>
        </w:rPr>
        <w:t xml:space="preserve">: </w:t>
      </w:r>
      <w:r w:rsidR="00BC0DFB">
        <w:rPr>
          <w:rFonts w:asciiTheme="majorBidi" w:hAnsiTheme="majorBidi" w:cstheme="majorBidi"/>
          <w:b/>
          <w:bCs/>
          <w:sz w:val="24"/>
          <w:szCs w:val="24"/>
          <w:lang w:val="en-US"/>
        </w:rPr>
        <w:t>Tension Test on Metals</w:t>
      </w:r>
    </w:p>
    <w:p w14:paraId="1B0C3514" w14:textId="061D0E48" w:rsidR="009B52FF" w:rsidRDefault="009B52FF" w:rsidP="009B52FF">
      <w:pPr>
        <w:spacing w:line="360" w:lineRule="auto"/>
        <w:jc w:val="center"/>
        <w:rPr>
          <w:rFonts w:asciiTheme="majorBidi" w:hAnsiTheme="majorBidi" w:cstheme="majorBidi"/>
          <w:b/>
          <w:bCs/>
          <w:sz w:val="24"/>
          <w:szCs w:val="24"/>
          <w:lang w:val="en-US"/>
        </w:rPr>
      </w:pPr>
    </w:p>
    <w:p w14:paraId="23B9A578" w14:textId="240DA0BF" w:rsidR="00334C33" w:rsidRDefault="00334C33" w:rsidP="009B52FF">
      <w:pPr>
        <w:spacing w:line="360" w:lineRule="auto"/>
        <w:jc w:val="center"/>
        <w:rPr>
          <w:rFonts w:asciiTheme="majorBidi" w:hAnsiTheme="majorBidi" w:cstheme="majorBidi"/>
          <w:b/>
          <w:bCs/>
          <w:sz w:val="24"/>
          <w:szCs w:val="24"/>
          <w:lang w:val="en-US"/>
        </w:rPr>
      </w:pPr>
    </w:p>
    <w:p w14:paraId="39DC830C" w14:textId="77777777" w:rsidR="00334C33" w:rsidRDefault="00334C33" w:rsidP="009B52FF">
      <w:pPr>
        <w:spacing w:line="360" w:lineRule="auto"/>
        <w:jc w:val="center"/>
        <w:rPr>
          <w:rFonts w:asciiTheme="majorBidi" w:hAnsiTheme="majorBidi" w:cstheme="majorBidi"/>
          <w:b/>
          <w:bCs/>
          <w:sz w:val="24"/>
          <w:szCs w:val="24"/>
          <w:lang w:val="en-US"/>
        </w:rPr>
      </w:pPr>
    </w:p>
    <w:p w14:paraId="35265689" w14:textId="77777777" w:rsidR="00334C33" w:rsidRDefault="00334C33" w:rsidP="009B52FF">
      <w:pPr>
        <w:spacing w:line="360" w:lineRule="auto"/>
        <w:jc w:val="center"/>
        <w:rPr>
          <w:rFonts w:asciiTheme="majorBidi" w:hAnsiTheme="majorBidi" w:cstheme="majorBidi"/>
          <w:b/>
          <w:bCs/>
          <w:sz w:val="24"/>
          <w:szCs w:val="24"/>
          <w:lang w:val="en-US"/>
        </w:rPr>
      </w:pPr>
    </w:p>
    <w:p w14:paraId="1304A366" w14:textId="337F676A" w:rsidR="009B52FF" w:rsidRDefault="009B52FF" w:rsidP="009B52FF">
      <w:pPr>
        <w:spacing w:line="360" w:lineRule="auto"/>
        <w:jc w:val="center"/>
        <w:rPr>
          <w:rFonts w:asciiTheme="majorBidi" w:hAnsiTheme="majorBidi" w:cstheme="majorBidi"/>
          <w:b/>
          <w:bCs/>
          <w:sz w:val="24"/>
          <w:szCs w:val="24"/>
          <w:lang w:val="en-US"/>
        </w:rPr>
      </w:pPr>
      <w:r>
        <w:rPr>
          <w:rFonts w:asciiTheme="majorBidi" w:hAnsiTheme="majorBidi" w:cstheme="majorBidi"/>
          <w:b/>
          <w:bCs/>
          <w:sz w:val="24"/>
          <w:szCs w:val="24"/>
          <w:lang w:val="en-US"/>
        </w:rPr>
        <w:t>Lab Section: LI-X</w:t>
      </w:r>
    </w:p>
    <w:p w14:paraId="39AF0EC5" w14:textId="6A55A1FB" w:rsidR="009B52FF" w:rsidRDefault="009B52FF" w:rsidP="009B52FF">
      <w:pPr>
        <w:spacing w:line="360" w:lineRule="auto"/>
        <w:jc w:val="center"/>
        <w:rPr>
          <w:rFonts w:asciiTheme="majorBidi" w:hAnsiTheme="majorBidi" w:cstheme="majorBidi"/>
          <w:b/>
          <w:bCs/>
          <w:sz w:val="24"/>
          <w:szCs w:val="24"/>
          <w:lang w:val="en-US"/>
        </w:rPr>
      </w:pPr>
    </w:p>
    <w:p w14:paraId="7233FF69" w14:textId="4FDA4832" w:rsidR="00334C33" w:rsidRDefault="00334C33" w:rsidP="009B52FF">
      <w:pPr>
        <w:spacing w:line="360" w:lineRule="auto"/>
        <w:jc w:val="center"/>
        <w:rPr>
          <w:rFonts w:asciiTheme="majorBidi" w:hAnsiTheme="majorBidi" w:cstheme="majorBidi"/>
          <w:b/>
          <w:bCs/>
          <w:sz w:val="24"/>
          <w:szCs w:val="24"/>
          <w:lang w:val="en-US"/>
        </w:rPr>
      </w:pPr>
    </w:p>
    <w:p w14:paraId="0410731F" w14:textId="77777777" w:rsidR="00334C33" w:rsidRDefault="00334C33" w:rsidP="009B52FF">
      <w:pPr>
        <w:spacing w:line="360" w:lineRule="auto"/>
        <w:jc w:val="center"/>
        <w:rPr>
          <w:rFonts w:asciiTheme="majorBidi" w:hAnsiTheme="majorBidi" w:cstheme="majorBidi"/>
          <w:b/>
          <w:bCs/>
          <w:sz w:val="24"/>
          <w:szCs w:val="24"/>
          <w:lang w:val="en-US"/>
        </w:rPr>
      </w:pPr>
    </w:p>
    <w:p w14:paraId="36AB6502" w14:textId="77777777" w:rsidR="00334C33" w:rsidRDefault="00334C33" w:rsidP="009B52FF">
      <w:pPr>
        <w:spacing w:line="360" w:lineRule="auto"/>
        <w:jc w:val="center"/>
        <w:rPr>
          <w:rFonts w:asciiTheme="majorBidi" w:hAnsiTheme="majorBidi" w:cstheme="majorBidi"/>
          <w:b/>
          <w:bCs/>
          <w:sz w:val="24"/>
          <w:szCs w:val="24"/>
          <w:lang w:val="en-US"/>
        </w:rPr>
      </w:pPr>
    </w:p>
    <w:p w14:paraId="6C9AA755" w14:textId="2C9D67B9" w:rsidR="009B52FF" w:rsidRDefault="009B52FF" w:rsidP="009B52FF">
      <w:pPr>
        <w:spacing w:line="360" w:lineRule="auto"/>
        <w:jc w:val="center"/>
        <w:rPr>
          <w:rFonts w:asciiTheme="majorBidi" w:hAnsiTheme="majorBidi" w:cstheme="majorBidi"/>
          <w:b/>
          <w:bCs/>
          <w:sz w:val="24"/>
          <w:szCs w:val="24"/>
          <w:lang w:val="en-US"/>
        </w:rPr>
      </w:pPr>
    </w:p>
    <w:p w14:paraId="2DA0EC5D" w14:textId="1198828E" w:rsidR="00334C33" w:rsidRDefault="00334C33" w:rsidP="009B52FF">
      <w:pPr>
        <w:spacing w:line="360" w:lineRule="auto"/>
        <w:jc w:val="center"/>
        <w:rPr>
          <w:rFonts w:asciiTheme="majorBidi" w:hAnsiTheme="majorBidi" w:cstheme="majorBidi"/>
          <w:b/>
          <w:bCs/>
          <w:sz w:val="24"/>
          <w:szCs w:val="24"/>
          <w:lang w:val="en-US"/>
        </w:rPr>
      </w:pPr>
    </w:p>
    <w:p w14:paraId="22D5421A" w14:textId="77777777" w:rsidR="00334C33" w:rsidRDefault="00334C33" w:rsidP="009B52FF">
      <w:pPr>
        <w:spacing w:line="360" w:lineRule="auto"/>
        <w:jc w:val="center"/>
        <w:rPr>
          <w:rFonts w:asciiTheme="majorBidi" w:hAnsiTheme="majorBidi" w:cstheme="majorBidi"/>
          <w:b/>
          <w:bCs/>
          <w:sz w:val="24"/>
          <w:szCs w:val="24"/>
          <w:lang w:val="en-US"/>
        </w:rPr>
      </w:pPr>
    </w:p>
    <w:p w14:paraId="1D6473CB" w14:textId="77777777" w:rsidR="00334C33" w:rsidRDefault="00334C33" w:rsidP="009B52FF">
      <w:pPr>
        <w:spacing w:line="360" w:lineRule="auto"/>
        <w:jc w:val="center"/>
        <w:rPr>
          <w:rFonts w:asciiTheme="majorBidi" w:hAnsiTheme="majorBidi" w:cstheme="majorBidi"/>
          <w:b/>
          <w:bCs/>
          <w:sz w:val="24"/>
          <w:szCs w:val="24"/>
          <w:lang w:val="en-US"/>
        </w:rPr>
      </w:pPr>
    </w:p>
    <w:p w14:paraId="5382AE1D" w14:textId="5442C442" w:rsidR="00334C33" w:rsidRDefault="00334C33" w:rsidP="009B52FF">
      <w:pPr>
        <w:spacing w:line="360" w:lineRule="auto"/>
        <w:jc w:val="center"/>
        <w:rPr>
          <w:rFonts w:asciiTheme="majorBidi" w:hAnsiTheme="majorBidi" w:cstheme="majorBidi"/>
          <w:b/>
          <w:bCs/>
          <w:sz w:val="24"/>
          <w:szCs w:val="24"/>
          <w:lang w:val="en-US"/>
        </w:rPr>
      </w:pPr>
    </w:p>
    <w:p w14:paraId="2070030D" w14:textId="0431D2DB" w:rsidR="006A53D9" w:rsidRDefault="006A53D9" w:rsidP="009B52FF">
      <w:pPr>
        <w:spacing w:line="360" w:lineRule="auto"/>
        <w:jc w:val="center"/>
        <w:rPr>
          <w:rFonts w:asciiTheme="majorBidi" w:hAnsiTheme="majorBidi" w:cstheme="majorBidi"/>
          <w:b/>
          <w:bCs/>
          <w:sz w:val="24"/>
          <w:szCs w:val="24"/>
          <w:lang w:val="en-US"/>
        </w:rPr>
      </w:pPr>
    </w:p>
    <w:p w14:paraId="0672D9D4" w14:textId="7F1B4B51" w:rsidR="006A53D9" w:rsidRDefault="006A53D9" w:rsidP="009B52FF">
      <w:pPr>
        <w:spacing w:line="360" w:lineRule="auto"/>
        <w:jc w:val="center"/>
        <w:rPr>
          <w:rFonts w:asciiTheme="majorBidi" w:hAnsiTheme="majorBidi" w:cstheme="majorBidi"/>
          <w:b/>
          <w:bCs/>
          <w:sz w:val="24"/>
          <w:szCs w:val="24"/>
          <w:lang w:val="en-US"/>
        </w:rPr>
      </w:pPr>
    </w:p>
    <w:p w14:paraId="55255032" w14:textId="77777777" w:rsidR="006A53D9" w:rsidRDefault="006A53D9" w:rsidP="009B52FF">
      <w:pPr>
        <w:spacing w:line="360" w:lineRule="auto"/>
        <w:jc w:val="center"/>
        <w:rPr>
          <w:rFonts w:asciiTheme="majorBidi" w:hAnsiTheme="majorBidi" w:cstheme="majorBidi"/>
          <w:b/>
          <w:bCs/>
          <w:sz w:val="24"/>
          <w:szCs w:val="24"/>
          <w:lang w:val="en-US"/>
        </w:rPr>
      </w:pPr>
      <w:bookmarkStart w:id="1" w:name="_GoBack"/>
      <w:bookmarkEnd w:id="1"/>
    </w:p>
    <w:p w14:paraId="6E23FC14" w14:textId="1EBEEBEA" w:rsidR="00334C33" w:rsidRDefault="00334C33" w:rsidP="009B52FF">
      <w:pPr>
        <w:spacing w:line="360" w:lineRule="auto"/>
        <w:jc w:val="center"/>
        <w:rPr>
          <w:rFonts w:asciiTheme="majorBidi" w:hAnsiTheme="majorBidi" w:cstheme="majorBidi"/>
          <w:b/>
          <w:bCs/>
          <w:sz w:val="24"/>
          <w:szCs w:val="24"/>
          <w:lang w:val="en-US"/>
        </w:rPr>
      </w:pPr>
    </w:p>
    <w:p w14:paraId="1D6D3B03" w14:textId="027DB51D" w:rsidR="00334C33" w:rsidRDefault="00334C33" w:rsidP="009B52FF">
      <w:pPr>
        <w:spacing w:line="360" w:lineRule="auto"/>
        <w:jc w:val="center"/>
        <w:rPr>
          <w:rFonts w:asciiTheme="majorBidi" w:hAnsiTheme="majorBidi" w:cstheme="majorBidi"/>
          <w:b/>
          <w:bCs/>
          <w:sz w:val="24"/>
          <w:szCs w:val="24"/>
          <w:lang w:val="en-US"/>
        </w:rPr>
      </w:pPr>
    </w:p>
    <w:p w14:paraId="2B99D6E7" w14:textId="47D62CB1" w:rsidR="00334C33" w:rsidRDefault="00334C33" w:rsidP="009B52FF">
      <w:pPr>
        <w:spacing w:line="360" w:lineRule="auto"/>
        <w:jc w:val="center"/>
        <w:rPr>
          <w:rFonts w:asciiTheme="majorBidi" w:hAnsiTheme="majorBidi" w:cstheme="majorBidi"/>
          <w:b/>
          <w:bCs/>
          <w:sz w:val="24"/>
          <w:szCs w:val="24"/>
          <w:lang w:val="en-US"/>
        </w:rPr>
      </w:pPr>
    </w:p>
    <w:p w14:paraId="7E7D6BCC" w14:textId="77777777" w:rsidR="00334C33" w:rsidRDefault="00334C33" w:rsidP="009B52FF">
      <w:pPr>
        <w:spacing w:line="360" w:lineRule="auto"/>
        <w:jc w:val="center"/>
        <w:rPr>
          <w:rFonts w:asciiTheme="majorBidi" w:hAnsiTheme="majorBidi" w:cstheme="majorBidi"/>
          <w:b/>
          <w:bCs/>
          <w:sz w:val="24"/>
          <w:szCs w:val="24"/>
          <w:lang w:val="en-US"/>
        </w:rPr>
      </w:pPr>
    </w:p>
    <w:p w14:paraId="5C1079F5" w14:textId="6B68EAEA" w:rsidR="00334C33" w:rsidRDefault="00334C33" w:rsidP="009B52FF">
      <w:pPr>
        <w:spacing w:line="360" w:lineRule="auto"/>
        <w:jc w:val="center"/>
        <w:rPr>
          <w:rFonts w:asciiTheme="majorBidi" w:hAnsiTheme="majorBidi" w:cstheme="majorBidi"/>
          <w:b/>
          <w:bCs/>
          <w:sz w:val="24"/>
          <w:szCs w:val="24"/>
          <w:lang w:val="en-US"/>
        </w:rPr>
      </w:pPr>
      <w:r>
        <w:rPr>
          <w:rFonts w:asciiTheme="majorBidi" w:hAnsiTheme="majorBidi" w:cstheme="majorBidi"/>
          <w:b/>
          <w:bCs/>
          <w:sz w:val="24"/>
          <w:szCs w:val="24"/>
          <w:lang w:val="en-US"/>
        </w:rPr>
        <w:t xml:space="preserve">Wednesday February </w:t>
      </w:r>
      <w:r w:rsidR="00BC0DFB">
        <w:rPr>
          <w:rFonts w:asciiTheme="majorBidi" w:hAnsiTheme="majorBidi" w:cstheme="majorBidi"/>
          <w:b/>
          <w:bCs/>
          <w:sz w:val="24"/>
          <w:szCs w:val="24"/>
          <w:lang w:val="en-US"/>
        </w:rPr>
        <w:t>19</w:t>
      </w:r>
      <w:r w:rsidRPr="00334C33">
        <w:rPr>
          <w:rFonts w:asciiTheme="majorBidi" w:hAnsiTheme="majorBidi" w:cstheme="majorBidi"/>
          <w:b/>
          <w:bCs/>
          <w:sz w:val="24"/>
          <w:szCs w:val="24"/>
          <w:vertAlign w:val="superscript"/>
          <w:lang w:val="en-US"/>
        </w:rPr>
        <w:t>th</w:t>
      </w:r>
      <w:r>
        <w:rPr>
          <w:rFonts w:asciiTheme="majorBidi" w:hAnsiTheme="majorBidi" w:cstheme="majorBidi"/>
          <w:b/>
          <w:bCs/>
          <w:sz w:val="24"/>
          <w:szCs w:val="24"/>
          <w:lang w:val="en-US"/>
        </w:rPr>
        <w:t xml:space="preserve">, 2020 </w:t>
      </w:r>
    </w:p>
    <w:p w14:paraId="144972B9" w14:textId="18953F0C" w:rsidR="00095F46" w:rsidRDefault="00C04794" w:rsidP="00E9643B">
      <w:pPr>
        <w:spacing w:line="360" w:lineRule="auto"/>
        <w:rPr>
          <w:rFonts w:asciiTheme="majorBidi" w:hAnsiTheme="majorBidi" w:cstheme="majorBidi"/>
          <w:b/>
          <w:bCs/>
          <w:sz w:val="24"/>
          <w:szCs w:val="24"/>
          <w:lang w:val="en-US"/>
        </w:rPr>
      </w:pPr>
      <w:r>
        <w:rPr>
          <w:rFonts w:asciiTheme="majorBidi" w:hAnsiTheme="majorBidi" w:cstheme="majorBidi"/>
          <w:b/>
          <w:bCs/>
          <w:sz w:val="24"/>
          <w:szCs w:val="24"/>
          <w:lang w:val="en-US"/>
        </w:rPr>
        <w:lastRenderedPageBreak/>
        <w:t xml:space="preserve">Objective: </w:t>
      </w:r>
    </w:p>
    <w:p w14:paraId="30A06AC7" w14:textId="04EF7E5C" w:rsidR="00A153FE" w:rsidRPr="00A153FE" w:rsidRDefault="00A153FE" w:rsidP="00E9643B">
      <w:pPr>
        <w:spacing w:line="360" w:lineRule="auto"/>
        <w:rPr>
          <w:rFonts w:asciiTheme="majorBidi" w:hAnsiTheme="majorBidi" w:cstheme="majorBidi"/>
          <w:sz w:val="24"/>
          <w:szCs w:val="24"/>
          <w:lang w:val="en-US"/>
        </w:rPr>
      </w:pPr>
      <w:r>
        <w:rPr>
          <w:rFonts w:asciiTheme="majorBidi" w:hAnsiTheme="majorBidi" w:cstheme="majorBidi"/>
          <w:sz w:val="24"/>
          <w:szCs w:val="24"/>
          <w:lang w:val="en-US"/>
        </w:rPr>
        <w:t>The main purpose of this lab was to apply a tension test on steel and aluminum and observing the deformation, stress and strain that occurs.</w:t>
      </w:r>
    </w:p>
    <w:p w14:paraId="3608DADA" w14:textId="30569425" w:rsidR="00C04794" w:rsidRDefault="00C04794" w:rsidP="00E9643B">
      <w:pPr>
        <w:spacing w:line="360" w:lineRule="auto"/>
        <w:rPr>
          <w:rFonts w:asciiTheme="majorBidi" w:hAnsiTheme="majorBidi" w:cstheme="majorBidi"/>
          <w:b/>
          <w:bCs/>
          <w:sz w:val="24"/>
          <w:szCs w:val="24"/>
          <w:lang w:val="en-US"/>
        </w:rPr>
      </w:pPr>
      <w:r>
        <w:rPr>
          <w:rFonts w:asciiTheme="majorBidi" w:hAnsiTheme="majorBidi" w:cstheme="majorBidi"/>
          <w:b/>
          <w:bCs/>
          <w:sz w:val="24"/>
          <w:szCs w:val="24"/>
          <w:lang w:val="en-US"/>
        </w:rPr>
        <w:t>Introduction:</w:t>
      </w:r>
    </w:p>
    <w:p w14:paraId="119B9D57" w14:textId="0ECC6A3C" w:rsidR="00A439B4" w:rsidRPr="004C77D7" w:rsidRDefault="007C4738" w:rsidP="004C77D7">
      <w:pPr>
        <w:spacing w:after="0" w:line="360" w:lineRule="auto"/>
        <w:textAlignment w:val="baseline"/>
        <w:rPr>
          <w:rFonts w:asciiTheme="majorBidi" w:hAnsiTheme="majorBidi" w:cstheme="majorBidi"/>
          <w:sz w:val="24"/>
          <w:szCs w:val="24"/>
          <w:lang w:val="en-US"/>
        </w:rPr>
      </w:pPr>
      <w:r>
        <w:rPr>
          <w:rFonts w:asciiTheme="majorBidi" w:hAnsiTheme="majorBidi" w:cstheme="majorBidi"/>
          <w:sz w:val="24"/>
          <w:szCs w:val="24"/>
          <w:lang w:val="en-US"/>
        </w:rPr>
        <w:t>The tension test is utilized to determine the maximum stress a material can sus</w:t>
      </w:r>
      <w:r w:rsidR="00A439B4">
        <w:rPr>
          <w:rFonts w:asciiTheme="majorBidi" w:hAnsiTheme="majorBidi" w:cstheme="majorBidi"/>
          <w:sz w:val="24"/>
          <w:szCs w:val="24"/>
          <w:lang w:val="en-US"/>
        </w:rPr>
        <w:t>tain by applying an axial force. We gradually apply the force slowly extending the specimen until it fractures. During this process, we record the elongation of the gauge</w:t>
      </w:r>
      <w:r w:rsidR="00B250DF">
        <w:rPr>
          <w:rFonts w:asciiTheme="majorBidi" w:hAnsiTheme="majorBidi" w:cstheme="majorBidi"/>
          <w:sz w:val="24"/>
          <w:szCs w:val="24"/>
          <w:lang w:val="en-US"/>
        </w:rPr>
        <w:t xml:space="preserve"> and the force applied</w:t>
      </w:r>
      <w:r w:rsidR="00A439B4">
        <w:rPr>
          <w:rFonts w:asciiTheme="majorBidi" w:hAnsiTheme="majorBidi" w:cstheme="majorBidi"/>
          <w:sz w:val="24"/>
          <w:szCs w:val="24"/>
          <w:lang w:val="en-US"/>
        </w:rPr>
        <w:t>. This data is used to measure the engineering strain</w:t>
      </w:r>
      <w:r w:rsidR="00B250DF">
        <w:rPr>
          <w:rFonts w:asciiTheme="majorBidi" w:hAnsiTheme="majorBidi" w:cstheme="majorBidi"/>
          <w:sz w:val="24"/>
          <w:szCs w:val="24"/>
          <w:lang w:val="en-US"/>
        </w:rPr>
        <w:t>,</w:t>
      </w:r>
      <w:r w:rsidR="00A439B4">
        <w:rPr>
          <w:rFonts w:asciiTheme="majorBidi" w:hAnsiTheme="majorBidi" w:cstheme="majorBidi"/>
          <w:sz w:val="24"/>
          <w:szCs w:val="24"/>
          <w:lang w:val="en-US"/>
        </w:rPr>
        <w:t xml:space="preserve"> </w:t>
      </w:r>
      <w:r w:rsidR="00B250DF">
        <w:rPr>
          <w:rFonts w:asciiTheme="majorBidi" w:hAnsiTheme="majorBidi" w:cstheme="majorBidi"/>
          <w:sz w:val="24"/>
          <w:szCs w:val="24"/>
          <w:lang w:val="en-US"/>
        </w:rPr>
        <w:t xml:space="preserve">ɛ, and the engineering stress, σ. Once we obtain that information, we can graph a stress-strain curve. This graph allows us to </w:t>
      </w:r>
      <w:r w:rsidR="004C77D7">
        <w:rPr>
          <w:rFonts w:asciiTheme="majorBidi" w:hAnsiTheme="majorBidi" w:cstheme="majorBidi"/>
          <w:sz w:val="24"/>
          <w:szCs w:val="24"/>
          <w:lang w:val="en-US"/>
        </w:rPr>
        <w:t xml:space="preserve">determine many other properties such as the material ultimate strength, yield strength and the modulus of elasticity. Also, we can </w:t>
      </w:r>
      <w:r w:rsidR="00B250DF">
        <w:rPr>
          <w:rFonts w:asciiTheme="majorBidi" w:hAnsiTheme="majorBidi" w:cstheme="majorBidi"/>
          <w:sz w:val="24"/>
          <w:szCs w:val="24"/>
          <w:lang w:val="en-US"/>
        </w:rPr>
        <w:t xml:space="preserve">predict how a material will perform </w:t>
      </w:r>
      <w:r w:rsidR="004C77D7">
        <w:rPr>
          <w:rFonts w:asciiTheme="majorBidi" w:hAnsiTheme="majorBidi" w:cstheme="majorBidi"/>
          <w:sz w:val="24"/>
          <w:szCs w:val="24"/>
          <w:lang w:val="en-US"/>
        </w:rPr>
        <w:t xml:space="preserve">under </w:t>
      </w:r>
      <w:r w:rsidR="00B250DF">
        <w:rPr>
          <w:rFonts w:asciiTheme="majorBidi" w:hAnsiTheme="majorBidi" w:cstheme="majorBidi"/>
          <w:sz w:val="24"/>
          <w:szCs w:val="24"/>
          <w:lang w:val="en-US"/>
        </w:rPr>
        <w:t>different type of forces</w:t>
      </w:r>
      <w:r w:rsidR="004C77D7">
        <w:rPr>
          <w:rFonts w:asciiTheme="majorBidi" w:hAnsiTheme="majorBidi" w:cstheme="majorBidi"/>
          <w:sz w:val="24"/>
          <w:szCs w:val="24"/>
          <w:lang w:val="en-US"/>
        </w:rPr>
        <w:t xml:space="preserve"> which helps in</w:t>
      </w:r>
      <w:r w:rsidR="00B250DF">
        <w:rPr>
          <w:rFonts w:asciiTheme="majorBidi" w:hAnsiTheme="majorBidi" w:cstheme="majorBidi"/>
          <w:sz w:val="24"/>
          <w:szCs w:val="24"/>
          <w:lang w:val="en-US"/>
        </w:rPr>
        <w:t xml:space="preserve"> </w:t>
      </w:r>
      <w:r w:rsidR="004C77D7">
        <w:rPr>
          <w:rFonts w:asciiTheme="majorBidi" w:hAnsiTheme="majorBidi" w:cstheme="majorBidi"/>
          <w:sz w:val="24"/>
          <w:szCs w:val="24"/>
          <w:lang w:val="en-US"/>
        </w:rPr>
        <w:t>choosing the material needed for specific projects.</w:t>
      </w:r>
      <w:r w:rsidR="006F68BD">
        <w:rPr>
          <w:rFonts w:asciiTheme="majorBidi" w:hAnsiTheme="majorBidi" w:cstheme="majorBidi"/>
          <w:sz w:val="24"/>
          <w:szCs w:val="24"/>
          <w:lang w:val="en-US"/>
        </w:rPr>
        <w:t xml:space="preserve"> We can assume that steel will have a higher ultimate strength comparing to aluminum. </w:t>
      </w:r>
    </w:p>
    <w:p w14:paraId="57004958" w14:textId="63C08077" w:rsidR="004C77D7" w:rsidRDefault="004C77D7" w:rsidP="004C77D7">
      <w:pPr>
        <w:rPr>
          <w:rFonts w:asciiTheme="majorBidi" w:hAnsiTheme="majorBidi" w:cstheme="majorBidi"/>
          <w:b/>
          <w:bCs/>
          <w:sz w:val="24"/>
          <w:szCs w:val="24"/>
          <w:lang w:val="en-US"/>
        </w:rPr>
      </w:pPr>
      <w:r>
        <w:rPr>
          <w:rFonts w:asciiTheme="majorBidi" w:hAnsiTheme="majorBidi" w:cstheme="majorBidi"/>
          <w:b/>
          <w:bCs/>
          <w:sz w:val="24"/>
          <w:szCs w:val="24"/>
          <w:lang w:val="en-US"/>
        </w:rPr>
        <w:t xml:space="preserve">Equipment: </w:t>
      </w:r>
    </w:p>
    <w:p w14:paraId="4233C458" w14:textId="59DA59BD" w:rsidR="004C77D7" w:rsidRPr="004C77D7" w:rsidRDefault="004C77D7" w:rsidP="004C77D7">
      <w:pPr>
        <w:pStyle w:val="ListParagraph"/>
        <w:numPr>
          <w:ilvl w:val="0"/>
          <w:numId w:val="12"/>
        </w:numPr>
        <w:rPr>
          <w:rFonts w:asciiTheme="majorBidi" w:hAnsiTheme="majorBidi" w:cstheme="majorBidi"/>
          <w:sz w:val="24"/>
          <w:szCs w:val="24"/>
          <w:lang w:val="en-US"/>
        </w:rPr>
      </w:pPr>
      <w:r w:rsidRPr="004C77D7">
        <w:rPr>
          <w:rFonts w:asciiTheme="majorBidi" w:hAnsiTheme="majorBidi" w:cstheme="majorBidi"/>
          <w:sz w:val="24"/>
          <w:szCs w:val="24"/>
          <w:lang w:val="en-US"/>
        </w:rPr>
        <w:t>Tension testing machin</w:t>
      </w:r>
      <w:r>
        <w:rPr>
          <w:rFonts w:asciiTheme="majorBidi" w:hAnsiTheme="majorBidi" w:cstheme="majorBidi"/>
          <w:sz w:val="24"/>
          <w:szCs w:val="24"/>
          <w:lang w:val="en-US"/>
        </w:rPr>
        <w:t>e</w:t>
      </w:r>
    </w:p>
    <w:p w14:paraId="1E9D36DD" w14:textId="2593C57E" w:rsidR="004C77D7" w:rsidRPr="004C77D7" w:rsidRDefault="004C77D7" w:rsidP="004C77D7">
      <w:pPr>
        <w:pStyle w:val="ListParagraph"/>
        <w:numPr>
          <w:ilvl w:val="0"/>
          <w:numId w:val="12"/>
        </w:numPr>
        <w:rPr>
          <w:rFonts w:asciiTheme="majorBidi" w:hAnsiTheme="majorBidi" w:cstheme="majorBidi"/>
          <w:sz w:val="24"/>
          <w:szCs w:val="24"/>
          <w:lang w:val="en-US"/>
        </w:rPr>
      </w:pPr>
      <w:r w:rsidRPr="004C77D7">
        <w:rPr>
          <w:rFonts w:asciiTheme="majorBidi" w:hAnsiTheme="majorBidi" w:cstheme="majorBidi"/>
          <w:sz w:val="24"/>
          <w:szCs w:val="24"/>
          <w:lang w:val="en-US"/>
        </w:rPr>
        <w:t xml:space="preserve">Deformation measurement device </w:t>
      </w:r>
    </w:p>
    <w:p w14:paraId="310C2726" w14:textId="06994E9B" w:rsidR="004C77D7" w:rsidRPr="004C77D7" w:rsidRDefault="004C77D7" w:rsidP="004C77D7">
      <w:pPr>
        <w:pStyle w:val="ListParagraph"/>
        <w:numPr>
          <w:ilvl w:val="0"/>
          <w:numId w:val="12"/>
        </w:numPr>
        <w:rPr>
          <w:rFonts w:asciiTheme="majorBidi" w:hAnsiTheme="majorBidi" w:cstheme="majorBidi"/>
          <w:sz w:val="24"/>
          <w:szCs w:val="24"/>
          <w:lang w:val="en-US"/>
        </w:rPr>
      </w:pPr>
      <w:r w:rsidRPr="004C77D7">
        <w:rPr>
          <w:rFonts w:asciiTheme="majorBidi" w:hAnsiTheme="majorBidi" w:cstheme="majorBidi"/>
          <w:sz w:val="24"/>
          <w:szCs w:val="24"/>
          <w:lang w:val="en-US"/>
        </w:rPr>
        <w:t>Vernier Caliper</w:t>
      </w:r>
    </w:p>
    <w:p w14:paraId="42693E64" w14:textId="6BE5218F" w:rsidR="004C77D7" w:rsidRPr="004C77D7" w:rsidRDefault="004C77D7" w:rsidP="004C77D7">
      <w:pPr>
        <w:pStyle w:val="ListParagraph"/>
        <w:numPr>
          <w:ilvl w:val="0"/>
          <w:numId w:val="12"/>
        </w:numPr>
        <w:rPr>
          <w:rFonts w:asciiTheme="majorBidi" w:hAnsiTheme="majorBidi" w:cstheme="majorBidi"/>
          <w:sz w:val="24"/>
          <w:szCs w:val="24"/>
          <w:lang w:val="en-US"/>
        </w:rPr>
      </w:pPr>
      <w:r w:rsidRPr="004C77D7">
        <w:rPr>
          <w:rFonts w:asciiTheme="majorBidi" w:hAnsiTheme="majorBidi" w:cstheme="majorBidi"/>
          <w:sz w:val="24"/>
          <w:szCs w:val="24"/>
          <w:lang w:val="en-US"/>
        </w:rPr>
        <w:t xml:space="preserve">Steel and aluminum specimens </w:t>
      </w:r>
    </w:p>
    <w:p w14:paraId="16F3257E" w14:textId="142D575D" w:rsidR="001811A1" w:rsidRPr="009E031A" w:rsidRDefault="004C77D7" w:rsidP="00C04794">
      <w:pPr>
        <w:pStyle w:val="ListParagraph"/>
        <w:numPr>
          <w:ilvl w:val="0"/>
          <w:numId w:val="12"/>
        </w:numPr>
        <w:rPr>
          <w:rFonts w:asciiTheme="majorBidi" w:hAnsiTheme="majorBidi" w:cstheme="majorBidi"/>
          <w:sz w:val="24"/>
          <w:szCs w:val="24"/>
          <w:lang w:val="en-US"/>
        </w:rPr>
      </w:pPr>
      <w:r w:rsidRPr="004C77D7">
        <w:rPr>
          <w:rFonts w:asciiTheme="majorBidi" w:hAnsiTheme="majorBidi" w:cstheme="majorBidi"/>
          <w:sz w:val="24"/>
          <w:szCs w:val="24"/>
          <w:lang w:val="en-US"/>
        </w:rPr>
        <w:t>V-groove tray</w:t>
      </w:r>
    </w:p>
    <w:p w14:paraId="67183198" w14:textId="09D3A1CF" w:rsidR="00C04794" w:rsidRDefault="00C04794" w:rsidP="00C04794">
      <w:pPr>
        <w:rPr>
          <w:rFonts w:asciiTheme="majorBidi" w:hAnsiTheme="majorBidi" w:cstheme="majorBidi"/>
          <w:b/>
          <w:bCs/>
          <w:sz w:val="24"/>
          <w:szCs w:val="24"/>
          <w:lang w:val="en-US"/>
        </w:rPr>
      </w:pPr>
      <w:r>
        <w:rPr>
          <w:rFonts w:asciiTheme="majorBidi" w:hAnsiTheme="majorBidi" w:cstheme="majorBidi"/>
          <w:b/>
          <w:bCs/>
          <w:sz w:val="24"/>
          <w:szCs w:val="24"/>
          <w:lang w:val="en-US"/>
        </w:rPr>
        <w:t xml:space="preserve">Procedure: </w:t>
      </w:r>
    </w:p>
    <w:p w14:paraId="239E1719" w14:textId="7F12DA5E" w:rsidR="00014EBD" w:rsidRDefault="00870541" w:rsidP="00870541">
      <w:pPr>
        <w:pStyle w:val="ListParagraph"/>
        <w:numPr>
          <w:ilvl w:val="0"/>
          <w:numId w:val="13"/>
        </w:numPr>
        <w:spacing w:line="360" w:lineRule="auto"/>
        <w:rPr>
          <w:rFonts w:asciiTheme="majorBidi" w:hAnsiTheme="majorBidi" w:cstheme="majorBidi"/>
          <w:sz w:val="24"/>
          <w:szCs w:val="24"/>
          <w:lang w:val="en-US"/>
        </w:rPr>
      </w:pPr>
      <w:r w:rsidRPr="00870541">
        <w:rPr>
          <w:rFonts w:asciiTheme="majorBidi" w:hAnsiTheme="majorBidi" w:cstheme="majorBidi"/>
          <w:sz w:val="24"/>
          <w:szCs w:val="24"/>
          <w:lang w:val="en-US"/>
        </w:rPr>
        <w:t xml:space="preserve">Measure the diameter of </w:t>
      </w:r>
      <w:r>
        <w:rPr>
          <w:rFonts w:asciiTheme="majorBidi" w:hAnsiTheme="majorBidi" w:cstheme="majorBidi"/>
          <w:sz w:val="24"/>
          <w:szCs w:val="24"/>
          <w:lang w:val="en-US"/>
        </w:rPr>
        <w:t xml:space="preserve">the </w:t>
      </w:r>
      <w:r w:rsidRPr="00870541">
        <w:rPr>
          <w:rFonts w:asciiTheme="majorBidi" w:hAnsiTheme="majorBidi" w:cstheme="majorBidi"/>
          <w:sz w:val="24"/>
          <w:szCs w:val="24"/>
          <w:lang w:val="en-US"/>
        </w:rPr>
        <w:t>specimens, aluminum and steel, using the Vernier calipers.</w:t>
      </w:r>
      <w:r w:rsidR="00A56A51">
        <w:rPr>
          <w:rFonts w:asciiTheme="majorBidi" w:hAnsiTheme="majorBidi" w:cstheme="majorBidi"/>
          <w:sz w:val="24"/>
          <w:szCs w:val="24"/>
          <w:lang w:val="en-US"/>
        </w:rPr>
        <w:t xml:space="preserve"> Assume the specimens have a gauge length of 100 mm. </w:t>
      </w:r>
    </w:p>
    <w:p w14:paraId="737352C4" w14:textId="325B10C9" w:rsidR="00870541" w:rsidRDefault="00870541" w:rsidP="00870541">
      <w:pPr>
        <w:pStyle w:val="ListParagraph"/>
        <w:numPr>
          <w:ilvl w:val="0"/>
          <w:numId w:val="13"/>
        </w:numPr>
        <w:spacing w:line="360" w:lineRule="auto"/>
        <w:rPr>
          <w:rFonts w:asciiTheme="majorBidi" w:hAnsiTheme="majorBidi" w:cstheme="majorBidi"/>
          <w:sz w:val="24"/>
          <w:szCs w:val="24"/>
          <w:lang w:val="en-US"/>
        </w:rPr>
      </w:pPr>
      <w:r>
        <w:rPr>
          <w:rFonts w:asciiTheme="majorBidi" w:hAnsiTheme="majorBidi" w:cstheme="majorBidi"/>
          <w:sz w:val="24"/>
          <w:szCs w:val="24"/>
          <w:lang w:val="en-US"/>
        </w:rPr>
        <w:t>Set the specimen in the deformation measurement device. Ensure that the two set of s</w:t>
      </w:r>
      <w:r w:rsidR="00A56A51">
        <w:rPr>
          <w:rFonts w:asciiTheme="majorBidi" w:hAnsiTheme="majorBidi" w:cstheme="majorBidi"/>
          <w:sz w:val="24"/>
          <w:szCs w:val="24"/>
          <w:lang w:val="en-US"/>
        </w:rPr>
        <w:t>crews</w:t>
      </w:r>
      <w:r>
        <w:rPr>
          <w:rFonts w:asciiTheme="majorBidi" w:hAnsiTheme="majorBidi" w:cstheme="majorBidi"/>
          <w:sz w:val="24"/>
          <w:szCs w:val="24"/>
          <w:lang w:val="en-US"/>
        </w:rPr>
        <w:t xml:space="preserve"> are secures as seen in the figure below</w:t>
      </w:r>
      <w:r w:rsidR="00A56A51">
        <w:rPr>
          <w:rFonts w:asciiTheme="majorBidi" w:hAnsiTheme="majorBidi" w:cstheme="majorBidi"/>
          <w:sz w:val="24"/>
          <w:szCs w:val="24"/>
          <w:lang w:val="en-US"/>
        </w:rPr>
        <w:t xml:space="preserve"> and zero the reading. </w:t>
      </w:r>
    </w:p>
    <w:p w14:paraId="7B1904A2" w14:textId="08F21B75" w:rsidR="001811A1" w:rsidRDefault="00870541" w:rsidP="001811A1">
      <w:pPr>
        <w:ind w:left="360"/>
        <w:jc w:val="center"/>
        <w:rPr>
          <w:rFonts w:asciiTheme="majorBidi" w:hAnsiTheme="majorBidi" w:cstheme="majorBidi"/>
          <w:sz w:val="24"/>
          <w:szCs w:val="24"/>
          <w:lang w:val="en-US"/>
        </w:rPr>
      </w:pPr>
      <w:r>
        <w:rPr>
          <w:noProof/>
        </w:rPr>
        <w:drawing>
          <wp:inline distT="0" distB="0" distL="0" distR="0" wp14:anchorId="676E8F1C" wp14:editId="759EEC02">
            <wp:extent cx="2752725" cy="13763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9911" cy="1384956"/>
                    </a:xfrm>
                    <a:prstGeom prst="rect">
                      <a:avLst/>
                    </a:prstGeom>
                  </pic:spPr>
                </pic:pic>
              </a:graphicData>
            </a:graphic>
          </wp:inline>
        </w:drawing>
      </w:r>
    </w:p>
    <w:p w14:paraId="300CC2ED" w14:textId="2A478059" w:rsidR="00345326" w:rsidRPr="00345326" w:rsidRDefault="00345326" w:rsidP="00870541">
      <w:pPr>
        <w:ind w:left="360"/>
        <w:jc w:val="center"/>
        <w:rPr>
          <w:rFonts w:asciiTheme="majorBidi" w:hAnsiTheme="majorBidi" w:cstheme="majorBidi"/>
          <w:sz w:val="24"/>
          <w:szCs w:val="24"/>
          <w:lang w:val="en-US"/>
        </w:rPr>
      </w:pPr>
      <w:r>
        <w:rPr>
          <w:rFonts w:asciiTheme="majorBidi" w:hAnsiTheme="majorBidi" w:cstheme="majorBidi"/>
          <w:sz w:val="24"/>
          <w:szCs w:val="24"/>
          <w:lang w:val="en-US"/>
        </w:rPr>
        <w:t>Figure1</w:t>
      </w:r>
      <w:r>
        <w:rPr>
          <w:rFonts w:asciiTheme="majorBidi" w:hAnsiTheme="majorBidi" w:cstheme="majorBidi"/>
          <w:sz w:val="24"/>
          <w:szCs w:val="24"/>
          <w:vertAlign w:val="superscript"/>
          <w:lang w:val="en-US"/>
        </w:rPr>
        <w:t xml:space="preserve">1 </w:t>
      </w:r>
    </w:p>
    <w:p w14:paraId="76BBD44F" w14:textId="7AC8A9A0" w:rsidR="00870541" w:rsidRPr="00345326" w:rsidRDefault="00A56A51" w:rsidP="00345326">
      <w:pPr>
        <w:pStyle w:val="ListParagraph"/>
        <w:numPr>
          <w:ilvl w:val="0"/>
          <w:numId w:val="13"/>
        </w:numPr>
        <w:spacing w:line="360" w:lineRule="auto"/>
        <w:rPr>
          <w:rFonts w:asciiTheme="majorBidi" w:hAnsiTheme="majorBidi" w:cstheme="majorBidi"/>
          <w:sz w:val="24"/>
          <w:szCs w:val="24"/>
          <w:lang w:val="en-US"/>
        </w:rPr>
      </w:pPr>
      <w:r w:rsidRPr="00345326">
        <w:rPr>
          <w:rFonts w:asciiTheme="majorBidi" w:hAnsiTheme="majorBidi" w:cstheme="majorBidi"/>
          <w:sz w:val="24"/>
          <w:szCs w:val="24"/>
          <w:lang w:val="en-US"/>
        </w:rPr>
        <w:lastRenderedPageBreak/>
        <w:t xml:space="preserve">Ensure that the load read-out is zero as well. </w:t>
      </w:r>
    </w:p>
    <w:p w14:paraId="7F2052BC" w14:textId="73EC5E31" w:rsidR="00A56A51" w:rsidRPr="00345326" w:rsidRDefault="00A56A51" w:rsidP="00345326">
      <w:pPr>
        <w:pStyle w:val="ListParagraph"/>
        <w:numPr>
          <w:ilvl w:val="0"/>
          <w:numId w:val="13"/>
        </w:numPr>
        <w:spacing w:line="360" w:lineRule="auto"/>
        <w:rPr>
          <w:rFonts w:asciiTheme="majorBidi" w:hAnsiTheme="majorBidi" w:cstheme="majorBidi"/>
          <w:sz w:val="24"/>
          <w:szCs w:val="24"/>
          <w:lang w:val="en-US"/>
        </w:rPr>
      </w:pPr>
      <w:r w:rsidRPr="00345326">
        <w:rPr>
          <w:rFonts w:asciiTheme="majorBidi" w:hAnsiTheme="majorBidi" w:cstheme="majorBidi"/>
          <w:sz w:val="24"/>
          <w:szCs w:val="24"/>
          <w:lang w:val="en-US"/>
        </w:rPr>
        <w:t xml:space="preserve">Install the screw-on caps at the end of the gauge. After tightening it all the ways, unscrew it by half a turn and mount it on the testing machine. </w:t>
      </w:r>
    </w:p>
    <w:p w14:paraId="1A381166" w14:textId="475E7D46" w:rsidR="00A56A51" w:rsidRPr="00345326" w:rsidRDefault="00A56A51" w:rsidP="00345326">
      <w:pPr>
        <w:pStyle w:val="ListParagraph"/>
        <w:numPr>
          <w:ilvl w:val="0"/>
          <w:numId w:val="13"/>
        </w:numPr>
        <w:spacing w:line="360" w:lineRule="auto"/>
        <w:rPr>
          <w:rFonts w:asciiTheme="majorBidi" w:hAnsiTheme="majorBidi" w:cstheme="majorBidi"/>
          <w:sz w:val="24"/>
          <w:szCs w:val="24"/>
          <w:lang w:val="en-US"/>
        </w:rPr>
      </w:pPr>
      <w:r w:rsidRPr="00345326">
        <w:rPr>
          <w:rFonts w:asciiTheme="majorBidi" w:hAnsiTheme="majorBidi" w:cstheme="majorBidi"/>
          <w:sz w:val="24"/>
          <w:szCs w:val="24"/>
          <w:u w:val="single"/>
          <w:lang w:val="en-US"/>
        </w:rPr>
        <w:t>For steel:</w:t>
      </w:r>
      <w:r w:rsidRPr="00345326">
        <w:rPr>
          <w:rFonts w:asciiTheme="majorBidi" w:hAnsiTheme="majorBidi" w:cstheme="majorBidi"/>
          <w:sz w:val="24"/>
          <w:szCs w:val="24"/>
          <w:lang w:val="en-US"/>
        </w:rPr>
        <w:t xml:space="preserve"> Apply force slowly and steadily and document the deformation every 500N until 5000N is reached. After 5000N document the deformation every 200N. Once the load stops increasing or decreases, document the data based on deformation </w:t>
      </w:r>
      <w:r w:rsidR="00345326" w:rsidRPr="00345326">
        <w:rPr>
          <w:rFonts w:asciiTheme="majorBidi" w:hAnsiTheme="majorBidi" w:cstheme="majorBidi"/>
          <w:sz w:val="24"/>
          <w:szCs w:val="24"/>
          <w:lang w:val="en-US"/>
        </w:rPr>
        <w:t>increment</w:t>
      </w:r>
      <w:r w:rsidRPr="00345326">
        <w:rPr>
          <w:rFonts w:asciiTheme="majorBidi" w:hAnsiTheme="majorBidi" w:cstheme="majorBidi"/>
          <w:sz w:val="24"/>
          <w:szCs w:val="24"/>
          <w:lang w:val="en-US"/>
        </w:rPr>
        <w:t xml:space="preserve">: every </w:t>
      </w:r>
      <w:r w:rsidR="00345326" w:rsidRPr="00345326">
        <w:rPr>
          <w:rFonts w:asciiTheme="majorBidi" w:hAnsiTheme="majorBidi" w:cstheme="majorBidi"/>
          <w:sz w:val="24"/>
          <w:szCs w:val="24"/>
          <w:lang w:val="en-US"/>
        </w:rPr>
        <w:t>0.25mm.</w:t>
      </w:r>
      <w:r w:rsidRPr="00345326">
        <w:rPr>
          <w:rFonts w:asciiTheme="majorBidi" w:hAnsiTheme="majorBidi" w:cstheme="majorBidi"/>
          <w:sz w:val="24"/>
          <w:szCs w:val="24"/>
          <w:lang w:val="en-US"/>
        </w:rPr>
        <w:t xml:space="preserve">  </w:t>
      </w:r>
    </w:p>
    <w:p w14:paraId="754027E7" w14:textId="6A267540" w:rsidR="00345326" w:rsidRPr="00345326" w:rsidRDefault="00345326" w:rsidP="00345326">
      <w:pPr>
        <w:pStyle w:val="ListParagraph"/>
        <w:spacing w:line="360" w:lineRule="auto"/>
        <w:rPr>
          <w:rFonts w:asciiTheme="majorBidi" w:hAnsiTheme="majorBidi" w:cstheme="majorBidi"/>
          <w:sz w:val="24"/>
          <w:szCs w:val="24"/>
          <w:lang w:val="en-US"/>
        </w:rPr>
      </w:pPr>
      <w:r w:rsidRPr="00345326">
        <w:rPr>
          <w:rFonts w:asciiTheme="majorBidi" w:hAnsiTheme="majorBidi" w:cstheme="majorBidi"/>
          <w:sz w:val="24"/>
          <w:szCs w:val="24"/>
          <w:u w:val="single"/>
          <w:lang w:val="en-US"/>
        </w:rPr>
        <w:t>For Aluminum:</w:t>
      </w:r>
      <w:r w:rsidRPr="00345326">
        <w:rPr>
          <w:rFonts w:asciiTheme="majorBidi" w:hAnsiTheme="majorBidi" w:cstheme="majorBidi"/>
          <w:sz w:val="24"/>
          <w:szCs w:val="24"/>
          <w:lang w:val="en-US"/>
        </w:rPr>
        <w:t xml:space="preserve"> Apply force slowly and steadily and document the deformation every 500N until 5000N is reached. After 5000N document the deformation every 200N. Once the load stops increasing or decreases, document the data based on deformation increment: every 0.50mm.  </w:t>
      </w:r>
    </w:p>
    <w:p w14:paraId="0EF8AE37" w14:textId="3C6E4510" w:rsidR="00345326" w:rsidRDefault="00345326" w:rsidP="00345326">
      <w:pPr>
        <w:pStyle w:val="ListParagraph"/>
        <w:numPr>
          <w:ilvl w:val="0"/>
          <w:numId w:val="13"/>
        </w:numPr>
        <w:spacing w:line="360" w:lineRule="auto"/>
        <w:rPr>
          <w:rFonts w:asciiTheme="majorBidi" w:hAnsiTheme="majorBidi" w:cstheme="majorBidi"/>
          <w:sz w:val="24"/>
          <w:szCs w:val="24"/>
        </w:rPr>
      </w:pPr>
      <w:r w:rsidRPr="00345326">
        <w:rPr>
          <w:rFonts w:asciiTheme="majorBidi" w:hAnsiTheme="majorBidi" w:cstheme="majorBidi"/>
          <w:sz w:val="24"/>
          <w:szCs w:val="24"/>
        </w:rPr>
        <w:t>Once failures occur, document the maximum load and measure the final length using the v groove</w:t>
      </w:r>
      <w:r>
        <w:rPr>
          <w:rFonts w:asciiTheme="majorBidi" w:hAnsiTheme="majorBidi" w:cstheme="majorBidi"/>
          <w:sz w:val="24"/>
          <w:szCs w:val="24"/>
        </w:rPr>
        <w:t xml:space="preserve"> and the deformation machine</w:t>
      </w:r>
      <w:r w:rsidRPr="00345326">
        <w:rPr>
          <w:rFonts w:asciiTheme="majorBidi" w:hAnsiTheme="majorBidi" w:cstheme="majorBidi"/>
          <w:sz w:val="24"/>
          <w:szCs w:val="24"/>
        </w:rPr>
        <w:t xml:space="preserve"> while keeping the two screws as shown in the figure below.</w:t>
      </w:r>
    </w:p>
    <w:p w14:paraId="387C2368" w14:textId="6CD105C8" w:rsidR="00345326" w:rsidRDefault="00345326" w:rsidP="00345326">
      <w:pPr>
        <w:pStyle w:val="ListParagraph"/>
        <w:spacing w:line="360" w:lineRule="auto"/>
        <w:jc w:val="center"/>
        <w:rPr>
          <w:rFonts w:asciiTheme="majorBidi" w:hAnsiTheme="majorBidi" w:cstheme="majorBidi"/>
          <w:sz w:val="24"/>
          <w:szCs w:val="24"/>
        </w:rPr>
      </w:pPr>
      <w:r>
        <w:rPr>
          <w:noProof/>
        </w:rPr>
        <w:drawing>
          <wp:inline distT="0" distB="0" distL="0" distR="0" wp14:anchorId="4E064931" wp14:editId="3B819DC0">
            <wp:extent cx="3524250" cy="124330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9553" cy="1245174"/>
                    </a:xfrm>
                    <a:prstGeom prst="rect">
                      <a:avLst/>
                    </a:prstGeom>
                  </pic:spPr>
                </pic:pic>
              </a:graphicData>
            </a:graphic>
          </wp:inline>
        </w:drawing>
      </w:r>
    </w:p>
    <w:p w14:paraId="29D7A9A4" w14:textId="39D16503" w:rsidR="00345326" w:rsidRPr="00345326" w:rsidRDefault="00345326" w:rsidP="00345326">
      <w:pPr>
        <w:pStyle w:val="ListParagraph"/>
        <w:spacing w:line="360" w:lineRule="auto"/>
        <w:jc w:val="center"/>
        <w:rPr>
          <w:rFonts w:asciiTheme="majorBidi" w:hAnsiTheme="majorBidi" w:cstheme="majorBidi"/>
          <w:sz w:val="24"/>
          <w:szCs w:val="24"/>
        </w:rPr>
      </w:pPr>
      <w:r>
        <w:rPr>
          <w:rFonts w:asciiTheme="majorBidi" w:hAnsiTheme="majorBidi" w:cstheme="majorBidi"/>
          <w:sz w:val="24"/>
          <w:szCs w:val="24"/>
        </w:rPr>
        <w:t>Figure 2</w:t>
      </w:r>
      <w:r>
        <w:rPr>
          <w:rFonts w:asciiTheme="majorBidi" w:hAnsiTheme="majorBidi" w:cstheme="majorBidi"/>
          <w:sz w:val="24"/>
          <w:szCs w:val="24"/>
          <w:vertAlign w:val="superscript"/>
        </w:rPr>
        <w:t>1</w:t>
      </w:r>
    </w:p>
    <w:p w14:paraId="07B49DAF" w14:textId="69723FCB" w:rsidR="00345326" w:rsidRPr="00345326" w:rsidRDefault="00345326" w:rsidP="00345326">
      <w:pPr>
        <w:pStyle w:val="ListParagraph"/>
        <w:numPr>
          <w:ilvl w:val="0"/>
          <w:numId w:val="13"/>
        </w:numPr>
        <w:spacing w:line="360" w:lineRule="auto"/>
        <w:rPr>
          <w:rFonts w:asciiTheme="majorBidi" w:hAnsiTheme="majorBidi" w:cstheme="majorBidi"/>
          <w:sz w:val="24"/>
          <w:szCs w:val="24"/>
        </w:rPr>
      </w:pPr>
      <w:r>
        <w:rPr>
          <w:rFonts w:asciiTheme="majorBidi" w:hAnsiTheme="majorBidi" w:cstheme="majorBidi"/>
          <w:sz w:val="24"/>
          <w:szCs w:val="24"/>
        </w:rPr>
        <w:t xml:space="preserve">Measure the smallest final diameter of the specimen where the fractures occurred. </w:t>
      </w:r>
    </w:p>
    <w:p w14:paraId="31642A95" w14:textId="77777777" w:rsidR="00345326" w:rsidRDefault="00345326" w:rsidP="00345326">
      <w:pPr>
        <w:ind w:left="360"/>
        <w:rPr>
          <w:rFonts w:asciiTheme="majorBidi" w:hAnsiTheme="majorBidi" w:cstheme="majorBidi"/>
          <w:b/>
          <w:bCs/>
          <w:sz w:val="24"/>
          <w:szCs w:val="24"/>
          <w:lang w:val="en-US"/>
        </w:rPr>
      </w:pPr>
    </w:p>
    <w:p w14:paraId="0DB55133" w14:textId="57C811EA" w:rsidR="00C04794" w:rsidRDefault="00C04794" w:rsidP="00345326">
      <w:pPr>
        <w:ind w:left="360"/>
        <w:rPr>
          <w:rFonts w:asciiTheme="majorBidi" w:hAnsiTheme="majorBidi" w:cstheme="majorBidi"/>
          <w:b/>
          <w:bCs/>
          <w:sz w:val="24"/>
          <w:szCs w:val="24"/>
          <w:lang w:val="en-US"/>
        </w:rPr>
      </w:pPr>
      <w:r w:rsidRPr="00345326">
        <w:rPr>
          <w:rFonts w:asciiTheme="majorBidi" w:hAnsiTheme="majorBidi" w:cstheme="majorBidi"/>
          <w:b/>
          <w:bCs/>
          <w:sz w:val="24"/>
          <w:szCs w:val="24"/>
          <w:lang w:val="en-US"/>
        </w:rPr>
        <w:t xml:space="preserve">Results: </w:t>
      </w:r>
    </w:p>
    <w:p w14:paraId="0018F051" w14:textId="77777777" w:rsidR="00345326" w:rsidRPr="00345326" w:rsidRDefault="00345326" w:rsidP="00345326">
      <w:pPr>
        <w:ind w:left="360"/>
        <w:rPr>
          <w:rFonts w:asciiTheme="majorBidi" w:hAnsiTheme="majorBidi" w:cstheme="majorBidi"/>
          <w:b/>
          <w:bCs/>
          <w:sz w:val="24"/>
          <w:szCs w:val="24"/>
          <w:lang w:val="en-US"/>
        </w:rPr>
      </w:pPr>
    </w:p>
    <w:tbl>
      <w:tblPr>
        <w:tblW w:w="9060" w:type="dxa"/>
        <w:tblLook w:val="04A0" w:firstRow="1" w:lastRow="0" w:firstColumn="1" w:lastColumn="0" w:noHBand="0" w:noVBand="1"/>
      </w:tblPr>
      <w:tblGrid>
        <w:gridCol w:w="1180"/>
        <w:gridCol w:w="1900"/>
        <w:gridCol w:w="2100"/>
        <w:gridCol w:w="1813"/>
        <w:gridCol w:w="2067"/>
      </w:tblGrid>
      <w:tr w:rsidR="00345326" w:rsidRPr="00345326" w14:paraId="77B58E6C" w14:textId="77777777" w:rsidTr="00345326">
        <w:trPr>
          <w:trHeight w:val="300"/>
        </w:trPr>
        <w:tc>
          <w:tcPr>
            <w:tcW w:w="1180" w:type="dxa"/>
            <w:tcBorders>
              <w:top w:val="nil"/>
              <w:left w:val="nil"/>
              <w:bottom w:val="nil"/>
              <w:right w:val="nil"/>
            </w:tcBorders>
            <w:shd w:val="clear" w:color="auto" w:fill="auto"/>
            <w:noWrap/>
            <w:vAlign w:val="center"/>
            <w:hideMark/>
          </w:tcPr>
          <w:p w14:paraId="65F98493" w14:textId="77777777" w:rsidR="00345326" w:rsidRPr="00345326" w:rsidRDefault="00345326" w:rsidP="00345326">
            <w:pPr>
              <w:spacing w:after="0" w:line="240" w:lineRule="auto"/>
              <w:rPr>
                <w:rFonts w:ascii="Times New Roman" w:eastAsia="Times New Roman" w:hAnsi="Times New Roman" w:cs="Times New Roman"/>
                <w:sz w:val="24"/>
                <w:szCs w:val="24"/>
                <w:lang w:eastAsia="en-CA"/>
              </w:rPr>
            </w:pPr>
          </w:p>
        </w:tc>
        <w:tc>
          <w:tcPr>
            <w:tcW w:w="40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5FF0BE" w14:textId="77777777" w:rsidR="00345326" w:rsidRPr="00345326" w:rsidRDefault="00345326" w:rsidP="00345326">
            <w:pPr>
              <w:spacing w:after="0" w:line="240" w:lineRule="auto"/>
              <w:jc w:val="center"/>
              <w:rPr>
                <w:rFonts w:ascii="Calibri" w:eastAsia="Times New Roman" w:hAnsi="Calibri" w:cs="Calibri"/>
                <w:b/>
                <w:bCs/>
                <w:color w:val="000000"/>
                <w:lang w:eastAsia="en-CA"/>
              </w:rPr>
            </w:pPr>
            <w:r w:rsidRPr="00345326">
              <w:rPr>
                <w:rFonts w:ascii="Calibri" w:eastAsia="Times New Roman" w:hAnsi="Calibri" w:cs="Calibri"/>
                <w:b/>
                <w:bCs/>
                <w:color w:val="000000"/>
                <w:lang w:eastAsia="en-CA"/>
              </w:rPr>
              <w:t>Before Fracture</w:t>
            </w:r>
          </w:p>
        </w:tc>
        <w:tc>
          <w:tcPr>
            <w:tcW w:w="38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BA36DBB" w14:textId="77777777" w:rsidR="00345326" w:rsidRPr="00345326" w:rsidRDefault="00345326" w:rsidP="00345326">
            <w:pPr>
              <w:spacing w:after="0" w:line="240" w:lineRule="auto"/>
              <w:jc w:val="center"/>
              <w:rPr>
                <w:rFonts w:ascii="Calibri" w:eastAsia="Times New Roman" w:hAnsi="Calibri" w:cs="Calibri"/>
                <w:b/>
                <w:bCs/>
                <w:color w:val="000000"/>
                <w:lang w:eastAsia="en-CA"/>
              </w:rPr>
            </w:pPr>
            <w:r w:rsidRPr="00345326">
              <w:rPr>
                <w:rFonts w:ascii="Calibri" w:eastAsia="Times New Roman" w:hAnsi="Calibri" w:cs="Calibri"/>
                <w:b/>
                <w:bCs/>
                <w:color w:val="000000"/>
                <w:lang w:eastAsia="en-CA"/>
              </w:rPr>
              <w:t>After Fracture</w:t>
            </w:r>
          </w:p>
        </w:tc>
      </w:tr>
      <w:tr w:rsidR="00345326" w:rsidRPr="00345326" w14:paraId="4E9B5775" w14:textId="77777777" w:rsidTr="00345326">
        <w:trPr>
          <w:trHeight w:val="300"/>
        </w:trPr>
        <w:tc>
          <w:tcPr>
            <w:tcW w:w="1180" w:type="dxa"/>
            <w:tcBorders>
              <w:top w:val="nil"/>
              <w:left w:val="nil"/>
              <w:bottom w:val="nil"/>
              <w:right w:val="nil"/>
            </w:tcBorders>
            <w:shd w:val="clear" w:color="auto" w:fill="auto"/>
            <w:noWrap/>
            <w:vAlign w:val="center"/>
            <w:hideMark/>
          </w:tcPr>
          <w:p w14:paraId="0B25D03B" w14:textId="77777777" w:rsidR="00345326" w:rsidRPr="00345326" w:rsidRDefault="00345326" w:rsidP="00345326">
            <w:pPr>
              <w:spacing w:after="0" w:line="240" w:lineRule="auto"/>
              <w:jc w:val="center"/>
              <w:rPr>
                <w:rFonts w:ascii="Calibri" w:eastAsia="Times New Roman" w:hAnsi="Calibri" w:cs="Calibri"/>
                <w:b/>
                <w:bCs/>
                <w:color w:val="000000"/>
                <w:lang w:eastAsia="en-CA"/>
              </w:rPr>
            </w:pP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44B218D0" w14:textId="77777777" w:rsidR="00345326" w:rsidRPr="00345326" w:rsidRDefault="00345326" w:rsidP="00345326">
            <w:pPr>
              <w:spacing w:after="0" w:line="240" w:lineRule="auto"/>
              <w:jc w:val="center"/>
              <w:rPr>
                <w:rFonts w:ascii="Calibri" w:eastAsia="Times New Roman" w:hAnsi="Calibri" w:cs="Calibri"/>
                <w:b/>
                <w:bCs/>
                <w:color w:val="000000"/>
                <w:lang w:eastAsia="en-CA"/>
              </w:rPr>
            </w:pPr>
            <w:r w:rsidRPr="00345326">
              <w:rPr>
                <w:rFonts w:ascii="Calibri" w:eastAsia="Times New Roman" w:hAnsi="Calibri" w:cs="Calibri"/>
                <w:b/>
                <w:bCs/>
                <w:color w:val="000000"/>
                <w:lang w:eastAsia="en-CA"/>
              </w:rPr>
              <w:t>Initial Length (mm)</w:t>
            </w:r>
          </w:p>
        </w:tc>
        <w:tc>
          <w:tcPr>
            <w:tcW w:w="2100" w:type="dxa"/>
            <w:tcBorders>
              <w:top w:val="nil"/>
              <w:left w:val="nil"/>
              <w:bottom w:val="single" w:sz="4" w:space="0" w:color="auto"/>
              <w:right w:val="single" w:sz="4" w:space="0" w:color="auto"/>
            </w:tcBorders>
            <w:shd w:val="clear" w:color="auto" w:fill="auto"/>
            <w:noWrap/>
            <w:vAlign w:val="center"/>
            <w:hideMark/>
          </w:tcPr>
          <w:p w14:paraId="7F6EB1EF" w14:textId="0A68254D" w:rsidR="00345326" w:rsidRPr="00345326" w:rsidRDefault="00345326" w:rsidP="00345326">
            <w:pPr>
              <w:spacing w:after="0" w:line="240" w:lineRule="auto"/>
              <w:jc w:val="center"/>
              <w:rPr>
                <w:rFonts w:ascii="Calibri" w:eastAsia="Times New Roman" w:hAnsi="Calibri" w:cs="Calibri"/>
                <w:b/>
                <w:bCs/>
                <w:color w:val="000000"/>
                <w:lang w:eastAsia="en-CA"/>
              </w:rPr>
            </w:pPr>
            <w:r w:rsidRPr="00345326">
              <w:rPr>
                <w:rFonts w:ascii="Calibri" w:eastAsia="Times New Roman" w:hAnsi="Calibri" w:cs="Calibri"/>
                <w:b/>
                <w:bCs/>
                <w:color w:val="000000"/>
                <w:lang w:eastAsia="en-CA"/>
              </w:rPr>
              <w:t>Initial</w:t>
            </w:r>
            <w:r>
              <w:rPr>
                <w:rFonts w:ascii="Calibri" w:eastAsia="Times New Roman" w:hAnsi="Calibri" w:cs="Calibri"/>
                <w:b/>
                <w:bCs/>
                <w:color w:val="000000"/>
                <w:lang w:eastAsia="en-CA"/>
              </w:rPr>
              <w:t xml:space="preserve"> </w:t>
            </w:r>
            <w:r w:rsidRPr="00345326">
              <w:rPr>
                <w:rFonts w:ascii="Calibri" w:eastAsia="Times New Roman" w:hAnsi="Calibri" w:cs="Calibri"/>
                <w:b/>
                <w:bCs/>
                <w:color w:val="000000"/>
                <w:lang w:eastAsia="en-CA"/>
              </w:rPr>
              <w:t>Diameter (mm)</w:t>
            </w:r>
          </w:p>
        </w:tc>
        <w:tc>
          <w:tcPr>
            <w:tcW w:w="1813" w:type="dxa"/>
            <w:tcBorders>
              <w:top w:val="nil"/>
              <w:left w:val="nil"/>
              <w:bottom w:val="single" w:sz="4" w:space="0" w:color="auto"/>
              <w:right w:val="single" w:sz="4" w:space="0" w:color="auto"/>
            </w:tcBorders>
            <w:shd w:val="clear" w:color="auto" w:fill="auto"/>
            <w:noWrap/>
            <w:vAlign w:val="center"/>
            <w:hideMark/>
          </w:tcPr>
          <w:p w14:paraId="54AD1DE0" w14:textId="77777777" w:rsidR="00345326" w:rsidRPr="00345326" w:rsidRDefault="00345326" w:rsidP="00345326">
            <w:pPr>
              <w:spacing w:after="0" w:line="240" w:lineRule="auto"/>
              <w:jc w:val="center"/>
              <w:rPr>
                <w:rFonts w:ascii="Calibri" w:eastAsia="Times New Roman" w:hAnsi="Calibri" w:cs="Calibri"/>
                <w:b/>
                <w:bCs/>
                <w:color w:val="000000"/>
                <w:lang w:eastAsia="en-CA"/>
              </w:rPr>
            </w:pPr>
            <w:r w:rsidRPr="00345326">
              <w:rPr>
                <w:rFonts w:ascii="Calibri" w:eastAsia="Times New Roman" w:hAnsi="Calibri" w:cs="Calibri"/>
                <w:b/>
                <w:bCs/>
                <w:color w:val="000000"/>
                <w:lang w:eastAsia="en-CA"/>
              </w:rPr>
              <w:t>Final Length (mm)</w:t>
            </w:r>
          </w:p>
        </w:tc>
        <w:tc>
          <w:tcPr>
            <w:tcW w:w="2067" w:type="dxa"/>
            <w:tcBorders>
              <w:top w:val="nil"/>
              <w:left w:val="nil"/>
              <w:bottom w:val="single" w:sz="4" w:space="0" w:color="auto"/>
              <w:right w:val="single" w:sz="4" w:space="0" w:color="auto"/>
            </w:tcBorders>
            <w:shd w:val="clear" w:color="auto" w:fill="auto"/>
            <w:noWrap/>
            <w:vAlign w:val="center"/>
            <w:hideMark/>
          </w:tcPr>
          <w:p w14:paraId="1060048D" w14:textId="77777777" w:rsidR="00345326" w:rsidRPr="00345326" w:rsidRDefault="00345326" w:rsidP="00345326">
            <w:pPr>
              <w:spacing w:after="0" w:line="240" w:lineRule="auto"/>
              <w:jc w:val="center"/>
              <w:rPr>
                <w:rFonts w:ascii="Calibri" w:eastAsia="Times New Roman" w:hAnsi="Calibri" w:cs="Calibri"/>
                <w:b/>
                <w:bCs/>
                <w:color w:val="000000"/>
                <w:lang w:eastAsia="en-CA"/>
              </w:rPr>
            </w:pPr>
            <w:r w:rsidRPr="00345326">
              <w:rPr>
                <w:rFonts w:ascii="Calibri" w:eastAsia="Times New Roman" w:hAnsi="Calibri" w:cs="Calibri"/>
                <w:b/>
                <w:bCs/>
                <w:color w:val="000000"/>
                <w:lang w:eastAsia="en-CA"/>
              </w:rPr>
              <w:t>Final Diameter (mm)</w:t>
            </w:r>
          </w:p>
        </w:tc>
      </w:tr>
      <w:tr w:rsidR="00345326" w:rsidRPr="00345326" w14:paraId="24057028" w14:textId="77777777" w:rsidTr="00345326">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71339" w14:textId="77777777" w:rsidR="00345326" w:rsidRPr="00345326" w:rsidRDefault="00345326" w:rsidP="00345326">
            <w:pPr>
              <w:spacing w:after="0" w:line="240" w:lineRule="auto"/>
              <w:jc w:val="center"/>
              <w:rPr>
                <w:rFonts w:ascii="Calibri" w:eastAsia="Times New Roman" w:hAnsi="Calibri" w:cs="Calibri"/>
                <w:b/>
                <w:bCs/>
                <w:color w:val="000000"/>
                <w:lang w:eastAsia="en-CA"/>
              </w:rPr>
            </w:pPr>
            <w:r w:rsidRPr="00345326">
              <w:rPr>
                <w:rFonts w:ascii="Calibri" w:eastAsia="Times New Roman" w:hAnsi="Calibri" w:cs="Calibri"/>
                <w:b/>
                <w:bCs/>
                <w:color w:val="000000"/>
                <w:lang w:eastAsia="en-CA"/>
              </w:rPr>
              <w:t>Steel</w:t>
            </w:r>
          </w:p>
        </w:tc>
        <w:tc>
          <w:tcPr>
            <w:tcW w:w="1900" w:type="dxa"/>
            <w:tcBorders>
              <w:top w:val="nil"/>
              <w:left w:val="nil"/>
              <w:bottom w:val="single" w:sz="4" w:space="0" w:color="auto"/>
              <w:right w:val="single" w:sz="4" w:space="0" w:color="auto"/>
            </w:tcBorders>
            <w:shd w:val="clear" w:color="auto" w:fill="auto"/>
            <w:noWrap/>
            <w:vAlign w:val="center"/>
            <w:hideMark/>
          </w:tcPr>
          <w:p w14:paraId="4B2944E1" w14:textId="77777777" w:rsidR="00345326" w:rsidRPr="00345326" w:rsidRDefault="00345326" w:rsidP="00345326">
            <w:pPr>
              <w:spacing w:after="0" w:line="240" w:lineRule="auto"/>
              <w:jc w:val="center"/>
              <w:rPr>
                <w:rFonts w:ascii="Calibri" w:eastAsia="Times New Roman" w:hAnsi="Calibri" w:cs="Calibri"/>
                <w:color w:val="000000"/>
                <w:lang w:eastAsia="en-CA"/>
              </w:rPr>
            </w:pPr>
            <w:r w:rsidRPr="00345326">
              <w:rPr>
                <w:rFonts w:ascii="Calibri" w:eastAsia="Times New Roman" w:hAnsi="Calibri" w:cs="Calibri"/>
                <w:color w:val="000000"/>
                <w:lang w:eastAsia="en-CA"/>
              </w:rPr>
              <w:t>100</w:t>
            </w:r>
          </w:p>
        </w:tc>
        <w:tc>
          <w:tcPr>
            <w:tcW w:w="2100" w:type="dxa"/>
            <w:tcBorders>
              <w:top w:val="nil"/>
              <w:left w:val="nil"/>
              <w:bottom w:val="single" w:sz="4" w:space="0" w:color="auto"/>
              <w:right w:val="single" w:sz="4" w:space="0" w:color="auto"/>
            </w:tcBorders>
            <w:shd w:val="clear" w:color="auto" w:fill="auto"/>
            <w:noWrap/>
            <w:vAlign w:val="center"/>
            <w:hideMark/>
          </w:tcPr>
          <w:p w14:paraId="0944370B" w14:textId="77777777" w:rsidR="00345326" w:rsidRPr="00345326" w:rsidRDefault="00345326" w:rsidP="00345326">
            <w:pPr>
              <w:spacing w:after="0" w:line="240" w:lineRule="auto"/>
              <w:jc w:val="center"/>
              <w:rPr>
                <w:rFonts w:ascii="Calibri" w:eastAsia="Times New Roman" w:hAnsi="Calibri" w:cs="Calibri"/>
                <w:color w:val="000000"/>
                <w:lang w:eastAsia="en-CA"/>
              </w:rPr>
            </w:pPr>
            <w:r w:rsidRPr="00345326">
              <w:rPr>
                <w:rFonts w:ascii="Calibri" w:eastAsia="Times New Roman" w:hAnsi="Calibri" w:cs="Calibri"/>
                <w:color w:val="000000"/>
                <w:lang w:eastAsia="en-CA"/>
              </w:rPr>
              <w:t>4.02</w:t>
            </w:r>
          </w:p>
        </w:tc>
        <w:tc>
          <w:tcPr>
            <w:tcW w:w="1813" w:type="dxa"/>
            <w:tcBorders>
              <w:top w:val="nil"/>
              <w:left w:val="nil"/>
              <w:bottom w:val="single" w:sz="4" w:space="0" w:color="auto"/>
              <w:right w:val="single" w:sz="4" w:space="0" w:color="auto"/>
            </w:tcBorders>
            <w:shd w:val="clear" w:color="auto" w:fill="auto"/>
            <w:noWrap/>
            <w:vAlign w:val="center"/>
            <w:hideMark/>
          </w:tcPr>
          <w:p w14:paraId="19006988" w14:textId="77777777" w:rsidR="00345326" w:rsidRPr="00345326" w:rsidRDefault="00345326" w:rsidP="00345326">
            <w:pPr>
              <w:spacing w:after="0" w:line="240" w:lineRule="auto"/>
              <w:jc w:val="center"/>
              <w:rPr>
                <w:rFonts w:ascii="Calibri" w:eastAsia="Times New Roman" w:hAnsi="Calibri" w:cs="Calibri"/>
                <w:color w:val="000000"/>
                <w:lang w:eastAsia="en-CA"/>
              </w:rPr>
            </w:pPr>
            <w:r w:rsidRPr="00345326">
              <w:rPr>
                <w:rFonts w:ascii="Calibri" w:eastAsia="Times New Roman" w:hAnsi="Calibri" w:cs="Calibri"/>
                <w:color w:val="000000"/>
                <w:lang w:eastAsia="en-CA"/>
              </w:rPr>
              <w:t>103.31</w:t>
            </w:r>
          </w:p>
        </w:tc>
        <w:tc>
          <w:tcPr>
            <w:tcW w:w="2067" w:type="dxa"/>
            <w:tcBorders>
              <w:top w:val="nil"/>
              <w:left w:val="nil"/>
              <w:bottom w:val="single" w:sz="4" w:space="0" w:color="auto"/>
              <w:right w:val="single" w:sz="4" w:space="0" w:color="auto"/>
            </w:tcBorders>
            <w:shd w:val="clear" w:color="auto" w:fill="auto"/>
            <w:noWrap/>
            <w:vAlign w:val="center"/>
            <w:hideMark/>
          </w:tcPr>
          <w:p w14:paraId="3FDD334A" w14:textId="77777777" w:rsidR="00345326" w:rsidRPr="00345326" w:rsidRDefault="00345326" w:rsidP="00345326">
            <w:pPr>
              <w:spacing w:after="0" w:line="240" w:lineRule="auto"/>
              <w:jc w:val="center"/>
              <w:rPr>
                <w:rFonts w:ascii="Calibri" w:eastAsia="Times New Roman" w:hAnsi="Calibri" w:cs="Calibri"/>
                <w:color w:val="000000"/>
                <w:lang w:eastAsia="en-CA"/>
              </w:rPr>
            </w:pPr>
            <w:r w:rsidRPr="00345326">
              <w:rPr>
                <w:rFonts w:ascii="Calibri" w:eastAsia="Times New Roman" w:hAnsi="Calibri" w:cs="Calibri"/>
                <w:color w:val="000000"/>
                <w:lang w:eastAsia="en-CA"/>
              </w:rPr>
              <w:t>2.84</w:t>
            </w:r>
          </w:p>
        </w:tc>
      </w:tr>
      <w:tr w:rsidR="00345326" w:rsidRPr="00345326" w14:paraId="318F39B7" w14:textId="77777777" w:rsidTr="00345326">
        <w:trPr>
          <w:trHeight w:val="30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14:paraId="7FAC72F0" w14:textId="77777777" w:rsidR="00345326" w:rsidRPr="00345326" w:rsidRDefault="00345326" w:rsidP="00345326">
            <w:pPr>
              <w:spacing w:after="0" w:line="240" w:lineRule="auto"/>
              <w:jc w:val="center"/>
              <w:rPr>
                <w:rFonts w:ascii="Calibri" w:eastAsia="Times New Roman" w:hAnsi="Calibri" w:cs="Calibri"/>
                <w:b/>
                <w:bCs/>
                <w:color w:val="000000"/>
                <w:lang w:eastAsia="en-CA"/>
              </w:rPr>
            </w:pPr>
            <w:r w:rsidRPr="00345326">
              <w:rPr>
                <w:rFonts w:ascii="Calibri" w:eastAsia="Times New Roman" w:hAnsi="Calibri" w:cs="Calibri"/>
                <w:b/>
                <w:bCs/>
                <w:color w:val="000000"/>
                <w:lang w:eastAsia="en-CA"/>
              </w:rPr>
              <w:t>Aluminum</w:t>
            </w:r>
          </w:p>
        </w:tc>
        <w:tc>
          <w:tcPr>
            <w:tcW w:w="1900" w:type="dxa"/>
            <w:tcBorders>
              <w:top w:val="nil"/>
              <w:left w:val="nil"/>
              <w:bottom w:val="single" w:sz="4" w:space="0" w:color="auto"/>
              <w:right w:val="single" w:sz="4" w:space="0" w:color="auto"/>
            </w:tcBorders>
            <w:shd w:val="clear" w:color="auto" w:fill="auto"/>
            <w:noWrap/>
            <w:vAlign w:val="center"/>
            <w:hideMark/>
          </w:tcPr>
          <w:p w14:paraId="15C25B2C" w14:textId="77777777" w:rsidR="00345326" w:rsidRPr="00345326" w:rsidRDefault="00345326" w:rsidP="00345326">
            <w:pPr>
              <w:spacing w:after="0" w:line="240" w:lineRule="auto"/>
              <w:jc w:val="center"/>
              <w:rPr>
                <w:rFonts w:ascii="Calibri" w:eastAsia="Times New Roman" w:hAnsi="Calibri" w:cs="Calibri"/>
                <w:color w:val="000000"/>
                <w:lang w:eastAsia="en-CA"/>
              </w:rPr>
            </w:pPr>
            <w:r w:rsidRPr="00345326">
              <w:rPr>
                <w:rFonts w:ascii="Calibri" w:eastAsia="Times New Roman" w:hAnsi="Calibri" w:cs="Calibri"/>
                <w:color w:val="000000"/>
                <w:lang w:eastAsia="en-CA"/>
              </w:rPr>
              <w:t>100</w:t>
            </w:r>
          </w:p>
        </w:tc>
        <w:tc>
          <w:tcPr>
            <w:tcW w:w="2100" w:type="dxa"/>
            <w:tcBorders>
              <w:top w:val="nil"/>
              <w:left w:val="nil"/>
              <w:bottom w:val="single" w:sz="4" w:space="0" w:color="auto"/>
              <w:right w:val="single" w:sz="4" w:space="0" w:color="auto"/>
            </w:tcBorders>
            <w:shd w:val="clear" w:color="auto" w:fill="auto"/>
            <w:noWrap/>
            <w:vAlign w:val="center"/>
            <w:hideMark/>
          </w:tcPr>
          <w:p w14:paraId="5C3075BC" w14:textId="77777777" w:rsidR="00345326" w:rsidRPr="00345326" w:rsidRDefault="00345326" w:rsidP="00345326">
            <w:pPr>
              <w:spacing w:after="0" w:line="240" w:lineRule="auto"/>
              <w:jc w:val="center"/>
              <w:rPr>
                <w:rFonts w:ascii="Calibri" w:eastAsia="Times New Roman" w:hAnsi="Calibri" w:cs="Calibri"/>
                <w:color w:val="000000"/>
                <w:lang w:eastAsia="en-CA"/>
              </w:rPr>
            </w:pPr>
            <w:r w:rsidRPr="00345326">
              <w:rPr>
                <w:rFonts w:ascii="Calibri" w:eastAsia="Times New Roman" w:hAnsi="Calibri" w:cs="Calibri"/>
                <w:color w:val="000000"/>
                <w:lang w:eastAsia="en-CA"/>
              </w:rPr>
              <w:t>4.99</w:t>
            </w:r>
          </w:p>
        </w:tc>
        <w:tc>
          <w:tcPr>
            <w:tcW w:w="1813" w:type="dxa"/>
            <w:tcBorders>
              <w:top w:val="nil"/>
              <w:left w:val="nil"/>
              <w:bottom w:val="single" w:sz="4" w:space="0" w:color="auto"/>
              <w:right w:val="single" w:sz="4" w:space="0" w:color="auto"/>
            </w:tcBorders>
            <w:shd w:val="clear" w:color="auto" w:fill="auto"/>
            <w:noWrap/>
            <w:vAlign w:val="center"/>
            <w:hideMark/>
          </w:tcPr>
          <w:p w14:paraId="4A218377" w14:textId="77777777" w:rsidR="00345326" w:rsidRPr="00345326" w:rsidRDefault="00345326" w:rsidP="00345326">
            <w:pPr>
              <w:spacing w:after="0" w:line="240" w:lineRule="auto"/>
              <w:jc w:val="center"/>
              <w:rPr>
                <w:rFonts w:ascii="Calibri" w:eastAsia="Times New Roman" w:hAnsi="Calibri" w:cs="Calibri"/>
                <w:color w:val="000000"/>
                <w:lang w:eastAsia="en-CA"/>
              </w:rPr>
            </w:pPr>
            <w:r w:rsidRPr="00345326">
              <w:rPr>
                <w:rFonts w:ascii="Calibri" w:eastAsia="Times New Roman" w:hAnsi="Calibri" w:cs="Calibri"/>
                <w:color w:val="000000"/>
                <w:lang w:eastAsia="en-CA"/>
              </w:rPr>
              <w:t>111.34</w:t>
            </w:r>
          </w:p>
        </w:tc>
        <w:tc>
          <w:tcPr>
            <w:tcW w:w="2067" w:type="dxa"/>
            <w:tcBorders>
              <w:top w:val="nil"/>
              <w:left w:val="nil"/>
              <w:bottom w:val="single" w:sz="4" w:space="0" w:color="auto"/>
              <w:right w:val="single" w:sz="4" w:space="0" w:color="auto"/>
            </w:tcBorders>
            <w:shd w:val="clear" w:color="auto" w:fill="auto"/>
            <w:noWrap/>
            <w:vAlign w:val="center"/>
            <w:hideMark/>
          </w:tcPr>
          <w:p w14:paraId="02BD41BA" w14:textId="77777777" w:rsidR="00345326" w:rsidRPr="00345326" w:rsidRDefault="00345326" w:rsidP="00345326">
            <w:pPr>
              <w:spacing w:after="0" w:line="240" w:lineRule="auto"/>
              <w:jc w:val="center"/>
              <w:rPr>
                <w:rFonts w:ascii="Calibri" w:eastAsia="Times New Roman" w:hAnsi="Calibri" w:cs="Calibri"/>
                <w:color w:val="000000"/>
                <w:lang w:eastAsia="en-CA"/>
              </w:rPr>
            </w:pPr>
            <w:r w:rsidRPr="00345326">
              <w:rPr>
                <w:rFonts w:ascii="Calibri" w:eastAsia="Times New Roman" w:hAnsi="Calibri" w:cs="Calibri"/>
                <w:color w:val="000000"/>
                <w:lang w:eastAsia="en-CA"/>
              </w:rPr>
              <w:t>2.65</w:t>
            </w:r>
          </w:p>
        </w:tc>
      </w:tr>
    </w:tbl>
    <w:p w14:paraId="4444C2B3" w14:textId="2A7D5258" w:rsidR="00345326" w:rsidRDefault="001811A1" w:rsidP="001811A1">
      <w:pPr>
        <w:jc w:val="center"/>
        <w:rPr>
          <w:rFonts w:asciiTheme="majorBidi" w:hAnsiTheme="majorBidi" w:cstheme="majorBidi"/>
          <w:sz w:val="24"/>
          <w:szCs w:val="24"/>
          <w:lang w:val="en-US"/>
        </w:rPr>
      </w:pPr>
      <w:r w:rsidRPr="001811A1">
        <w:rPr>
          <w:rFonts w:asciiTheme="majorBidi" w:hAnsiTheme="majorBidi" w:cstheme="majorBidi"/>
          <w:sz w:val="24"/>
          <w:szCs w:val="24"/>
          <w:lang w:val="en-US"/>
        </w:rPr>
        <w:t>Table 1.1</w:t>
      </w:r>
    </w:p>
    <w:p w14:paraId="24CCBF5B" w14:textId="77777777" w:rsidR="009E031A" w:rsidRPr="001811A1" w:rsidRDefault="009E031A" w:rsidP="001811A1">
      <w:pPr>
        <w:jc w:val="center"/>
        <w:rPr>
          <w:rFonts w:asciiTheme="majorBidi" w:hAnsiTheme="majorBidi" w:cstheme="majorBidi"/>
          <w:sz w:val="24"/>
          <w:szCs w:val="24"/>
          <w:lang w:val="en-US"/>
        </w:rPr>
      </w:pPr>
    </w:p>
    <w:tbl>
      <w:tblPr>
        <w:tblpPr w:leftFromText="180" w:rightFromText="180" w:vertAnchor="text" w:tblpY="36"/>
        <w:tblW w:w="9060" w:type="dxa"/>
        <w:tblLook w:val="04A0" w:firstRow="1" w:lastRow="0" w:firstColumn="1" w:lastColumn="0" w:noHBand="0" w:noVBand="1"/>
      </w:tblPr>
      <w:tblGrid>
        <w:gridCol w:w="1813"/>
        <w:gridCol w:w="2953"/>
        <w:gridCol w:w="1127"/>
        <w:gridCol w:w="1074"/>
        <w:gridCol w:w="2093"/>
      </w:tblGrid>
      <w:tr w:rsidR="001811A1" w:rsidRPr="00345326" w14:paraId="60B31A5A" w14:textId="77777777" w:rsidTr="001811A1">
        <w:trPr>
          <w:trHeight w:val="315"/>
        </w:trPr>
        <w:tc>
          <w:tcPr>
            <w:tcW w:w="906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03AF8" w14:textId="77777777" w:rsidR="001811A1" w:rsidRPr="00345326" w:rsidRDefault="001811A1" w:rsidP="001811A1">
            <w:pPr>
              <w:spacing w:after="0" w:line="240" w:lineRule="auto"/>
              <w:jc w:val="center"/>
              <w:rPr>
                <w:rFonts w:ascii="Times New Roman" w:eastAsia="Times New Roman" w:hAnsi="Times New Roman" w:cs="Times New Roman"/>
                <w:b/>
                <w:bCs/>
                <w:color w:val="000000"/>
                <w:sz w:val="24"/>
                <w:szCs w:val="24"/>
                <w:lang w:eastAsia="en-CA"/>
              </w:rPr>
            </w:pPr>
            <w:r w:rsidRPr="00345326">
              <w:rPr>
                <w:rFonts w:ascii="Times New Roman" w:eastAsia="Times New Roman" w:hAnsi="Times New Roman" w:cs="Times New Roman"/>
                <w:b/>
                <w:bCs/>
                <w:color w:val="000000"/>
                <w:sz w:val="24"/>
                <w:szCs w:val="24"/>
                <w:lang w:eastAsia="en-CA"/>
              </w:rPr>
              <w:lastRenderedPageBreak/>
              <w:t>Steel</w:t>
            </w:r>
          </w:p>
        </w:tc>
      </w:tr>
      <w:tr w:rsidR="001811A1" w:rsidRPr="00345326" w14:paraId="445C0F97"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5206DBDD" w14:textId="77777777" w:rsidR="001811A1" w:rsidRPr="00345326" w:rsidRDefault="001811A1" w:rsidP="001811A1">
            <w:pPr>
              <w:spacing w:after="0" w:line="240" w:lineRule="auto"/>
              <w:jc w:val="center"/>
              <w:rPr>
                <w:rFonts w:ascii="Times New Roman" w:eastAsia="Times New Roman" w:hAnsi="Times New Roman" w:cs="Times New Roman"/>
                <w:b/>
                <w:bCs/>
                <w:color w:val="000000"/>
                <w:sz w:val="24"/>
                <w:szCs w:val="24"/>
                <w:lang w:eastAsia="en-CA"/>
              </w:rPr>
            </w:pPr>
            <w:r w:rsidRPr="00345326">
              <w:rPr>
                <w:rFonts w:ascii="Times New Roman" w:eastAsia="Times New Roman" w:hAnsi="Times New Roman" w:cs="Times New Roman"/>
                <w:b/>
                <w:bCs/>
                <w:color w:val="000000"/>
                <w:sz w:val="24"/>
                <w:szCs w:val="24"/>
                <w:lang w:eastAsia="en-CA"/>
              </w:rPr>
              <w:t>Load P (N)</w:t>
            </w:r>
          </w:p>
        </w:tc>
        <w:tc>
          <w:tcPr>
            <w:tcW w:w="2953" w:type="dxa"/>
            <w:tcBorders>
              <w:top w:val="nil"/>
              <w:left w:val="nil"/>
              <w:bottom w:val="single" w:sz="4" w:space="0" w:color="auto"/>
              <w:right w:val="single" w:sz="4" w:space="0" w:color="auto"/>
            </w:tcBorders>
            <w:shd w:val="clear" w:color="auto" w:fill="auto"/>
            <w:noWrap/>
            <w:vAlign w:val="center"/>
            <w:hideMark/>
          </w:tcPr>
          <w:p w14:paraId="6C2DA013" w14:textId="77777777" w:rsidR="001811A1" w:rsidRPr="00345326" w:rsidRDefault="001811A1" w:rsidP="001811A1">
            <w:pPr>
              <w:spacing w:after="0" w:line="240" w:lineRule="auto"/>
              <w:jc w:val="center"/>
              <w:rPr>
                <w:rFonts w:ascii="Times New Roman" w:eastAsia="Times New Roman" w:hAnsi="Times New Roman" w:cs="Times New Roman"/>
                <w:b/>
                <w:bCs/>
                <w:color w:val="000000"/>
                <w:sz w:val="24"/>
                <w:szCs w:val="24"/>
                <w:lang w:eastAsia="en-CA"/>
              </w:rPr>
            </w:pPr>
            <w:r w:rsidRPr="00345326">
              <w:rPr>
                <w:rFonts w:ascii="Times New Roman" w:eastAsia="Times New Roman" w:hAnsi="Times New Roman" w:cs="Times New Roman"/>
                <w:b/>
                <w:bCs/>
                <w:color w:val="000000"/>
                <w:sz w:val="24"/>
                <w:szCs w:val="24"/>
                <w:lang w:eastAsia="en-CA"/>
              </w:rPr>
              <w:t>Deformation(mm)</w:t>
            </w:r>
          </w:p>
        </w:tc>
        <w:tc>
          <w:tcPr>
            <w:tcW w:w="1127" w:type="dxa"/>
            <w:tcBorders>
              <w:top w:val="nil"/>
              <w:left w:val="nil"/>
              <w:bottom w:val="single" w:sz="4" w:space="0" w:color="auto"/>
              <w:right w:val="single" w:sz="4" w:space="0" w:color="auto"/>
            </w:tcBorders>
            <w:shd w:val="clear" w:color="auto" w:fill="auto"/>
            <w:noWrap/>
            <w:vAlign w:val="center"/>
            <w:hideMark/>
          </w:tcPr>
          <w:p w14:paraId="2D62DD3C" w14:textId="77777777" w:rsidR="001811A1" w:rsidRPr="00345326" w:rsidRDefault="001811A1" w:rsidP="001811A1">
            <w:pPr>
              <w:spacing w:after="0" w:line="240" w:lineRule="auto"/>
              <w:jc w:val="center"/>
              <w:rPr>
                <w:rFonts w:ascii="Times New Roman" w:eastAsia="Times New Roman" w:hAnsi="Times New Roman" w:cs="Times New Roman"/>
                <w:b/>
                <w:bCs/>
                <w:color w:val="000000"/>
                <w:sz w:val="24"/>
                <w:szCs w:val="24"/>
                <w:lang w:eastAsia="en-CA"/>
              </w:rPr>
            </w:pPr>
            <w:r w:rsidRPr="00345326">
              <w:rPr>
                <w:rFonts w:ascii="Times New Roman" w:eastAsia="Times New Roman" w:hAnsi="Times New Roman" w:cs="Times New Roman"/>
                <w:b/>
                <w:bCs/>
                <w:color w:val="000000"/>
                <w:sz w:val="24"/>
                <w:szCs w:val="24"/>
                <w:lang w:eastAsia="en-CA"/>
              </w:rPr>
              <w:t>d(mm)</w:t>
            </w:r>
          </w:p>
        </w:tc>
        <w:tc>
          <w:tcPr>
            <w:tcW w:w="1074" w:type="dxa"/>
            <w:tcBorders>
              <w:top w:val="nil"/>
              <w:left w:val="nil"/>
              <w:bottom w:val="single" w:sz="4" w:space="0" w:color="auto"/>
              <w:right w:val="single" w:sz="4" w:space="0" w:color="auto"/>
            </w:tcBorders>
            <w:shd w:val="clear" w:color="auto" w:fill="auto"/>
            <w:noWrap/>
            <w:vAlign w:val="center"/>
            <w:hideMark/>
          </w:tcPr>
          <w:p w14:paraId="44CE02AA" w14:textId="77777777" w:rsidR="001811A1" w:rsidRPr="00345326" w:rsidRDefault="001811A1" w:rsidP="001811A1">
            <w:pPr>
              <w:spacing w:after="0" w:line="240" w:lineRule="auto"/>
              <w:jc w:val="center"/>
              <w:rPr>
                <w:rFonts w:ascii="Times New Roman" w:eastAsia="Times New Roman" w:hAnsi="Times New Roman" w:cs="Times New Roman"/>
                <w:b/>
                <w:bCs/>
                <w:color w:val="000000"/>
                <w:sz w:val="24"/>
                <w:szCs w:val="24"/>
                <w:lang w:eastAsia="en-CA"/>
              </w:rPr>
            </w:pPr>
            <w:r w:rsidRPr="00345326">
              <w:rPr>
                <w:rFonts w:ascii="Times New Roman" w:eastAsia="Times New Roman" w:hAnsi="Times New Roman" w:cs="Times New Roman"/>
                <w:b/>
                <w:bCs/>
                <w:color w:val="000000"/>
                <w:sz w:val="24"/>
                <w:szCs w:val="24"/>
                <w:lang w:eastAsia="en-CA"/>
              </w:rPr>
              <w:t xml:space="preserve">Strain </w:t>
            </w:r>
          </w:p>
        </w:tc>
        <w:tc>
          <w:tcPr>
            <w:tcW w:w="2093" w:type="dxa"/>
            <w:tcBorders>
              <w:top w:val="nil"/>
              <w:left w:val="nil"/>
              <w:bottom w:val="single" w:sz="4" w:space="0" w:color="auto"/>
              <w:right w:val="single" w:sz="4" w:space="0" w:color="auto"/>
            </w:tcBorders>
            <w:shd w:val="clear" w:color="auto" w:fill="auto"/>
            <w:noWrap/>
            <w:vAlign w:val="center"/>
            <w:hideMark/>
          </w:tcPr>
          <w:p w14:paraId="2E49129E" w14:textId="77777777" w:rsidR="001811A1" w:rsidRPr="00345326" w:rsidRDefault="001811A1" w:rsidP="001811A1">
            <w:pPr>
              <w:spacing w:after="0" w:line="240" w:lineRule="auto"/>
              <w:jc w:val="center"/>
              <w:rPr>
                <w:rFonts w:ascii="Times New Roman" w:eastAsia="Times New Roman" w:hAnsi="Times New Roman" w:cs="Times New Roman"/>
                <w:b/>
                <w:bCs/>
                <w:color w:val="000000"/>
                <w:sz w:val="24"/>
                <w:szCs w:val="24"/>
                <w:lang w:eastAsia="en-CA"/>
              </w:rPr>
            </w:pPr>
            <w:r w:rsidRPr="00345326">
              <w:rPr>
                <w:rFonts w:ascii="Times New Roman" w:eastAsia="Times New Roman" w:hAnsi="Times New Roman" w:cs="Times New Roman"/>
                <w:b/>
                <w:bCs/>
                <w:color w:val="000000"/>
                <w:sz w:val="24"/>
                <w:szCs w:val="24"/>
                <w:lang w:eastAsia="en-CA"/>
              </w:rPr>
              <w:t>Stress (Mpa)</w:t>
            </w:r>
          </w:p>
        </w:tc>
      </w:tr>
      <w:tr w:rsidR="001811A1" w:rsidRPr="00345326" w14:paraId="23BAC3CE"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1ACEE5AE"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519</w:t>
            </w:r>
          </w:p>
        </w:tc>
        <w:tc>
          <w:tcPr>
            <w:tcW w:w="2953" w:type="dxa"/>
            <w:tcBorders>
              <w:top w:val="nil"/>
              <w:left w:val="nil"/>
              <w:bottom w:val="single" w:sz="4" w:space="0" w:color="auto"/>
              <w:right w:val="single" w:sz="4" w:space="0" w:color="auto"/>
            </w:tcBorders>
            <w:shd w:val="clear" w:color="auto" w:fill="auto"/>
            <w:noWrap/>
            <w:vAlign w:val="center"/>
            <w:hideMark/>
          </w:tcPr>
          <w:p w14:paraId="0E4E052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w:t>
            </w:r>
          </w:p>
        </w:tc>
        <w:tc>
          <w:tcPr>
            <w:tcW w:w="1127" w:type="dxa"/>
            <w:tcBorders>
              <w:top w:val="nil"/>
              <w:left w:val="nil"/>
              <w:bottom w:val="single" w:sz="4" w:space="0" w:color="auto"/>
              <w:right w:val="single" w:sz="4" w:space="0" w:color="auto"/>
            </w:tcBorders>
            <w:shd w:val="clear" w:color="auto" w:fill="auto"/>
            <w:noWrap/>
            <w:vAlign w:val="center"/>
            <w:hideMark/>
          </w:tcPr>
          <w:p w14:paraId="6229555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6BB6A61"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w:t>
            </w:r>
          </w:p>
        </w:tc>
        <w:tc>
          <w:tcPr>
            <w:tcW w:w="2093" w:type="dxa"/>
            <w:tcBorders>
              <w:top w:val="nil"/>
              <w:left w:val="nil"/>
              <w:bottom w:val="single" w:sz="4" w:space="0" w:color="auto"/>
              <w:right w:val="single" w:sz="4" w:space="0" w:color="auto"/>
            </w:tcBorders>
            <w:shd w:val="clear" w:color="auto" w:fill="auto"/>
            <w:noWrap/>
            <w:vAlign w:val="center"/>
            <w:hideMark/>
          </w:tcPr>
          <w:p w14:paraId="3EECF68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40.89</w:t>
            </w:r>
          </w:p>
        </w:tc>
      </w:tr>
      <w:tr w:rsidR="001811A1" w:rsidRPr="00345326" w14:paraId="2D548722"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EF68E1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1001</w:t>
            </w:r>
          </w:p>
        </w:tc>
        <w:tc>
          <w:tcPr>
            <w:tcW w:w="2953" w:type="dxa"/>
            <w:tcBorders>
              <w:top w:val="nil"/>
              <w:left w:val="nil"/>
              <w:bottom w:val="single" w:sz="4" w:space="0" w:color="auto"/>
              <w:right w:val="single" w:sz="4" w:space="0" w:color="auto"/>
            </w:tcBorders>
            <w:shd w:val="clear" w:color="auto" w:fill="auto"/>
            <w:noWrap/>
            <w:vAlign w:val="center"/>
            <w:hideMark/>
          </w:tcPr>
          <w:p w14:paraId="63B6543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w:t>
            </w:r>
          </w:p>
        </w:tc>
        <w:tc>
          <w:tcPr>
            <w:tcW w:w="1127" w:type="dxa"/>
            <w:tcBorders>
              <w:top w:val="nil"/>
              <w:left w:val="nil"/>
              <w:bottom w:val="single" w:sz="4" w:space="0" w:color="auto"/>
              <w:right w:val="single" w:sz="4" w:space="0" w:color="auto"/>
            </w:tcBorders>
            <w:shd w:val="clear" w:color="auto" w:fill="auto"/>
            <w:noWrap/>
            <w:vAlign w:val="center"/>
            <w:hideMark/>
          </w:tcPr>
          <w:p w14:paraId="64CA650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43919DB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w:t>
            </w:r>
          </w:p>
        </w:tc>
        <w:tc>
          <w:tcPr>
            <w:tcW w:w="2093" w:type="dxa"/>
            <w:tcBorders>
              <w:top w:val="nil"/>
              <w:left w:val="nil"/>
              <w:bottom w:val="single" w:sz="4" w:space="0" w:color="auto"/>
              <w:right w:val="single" w:sz="4" w:space="0" w:color="auto"/>
            </w:tcBorders>
            <w:shd w:val="clear" w:color="auto" w:fill="auto"/>
            <w:noWrap/>
            <w:vAlign w:val="center"/>
            <w:hideMark/>
          </w:tcPr>
          <w:p w14:paraId="445C8B3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78.87</w:t>
            </w:r>
          </w:p>
        </w:tc>
      </w:tr>
      <w:tr w:rsidR="001811A1" w:rsidRPr="00345326" w14:paraId="02E9B2B2"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1ED0DCE6"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1506</w:t>
            </w:r>
          </w:p>
        </w:tc>
        <w:tc>
          <w:tcPr>
            <w:tcW w:w="2953" w:type="dxa"/>
            <w:tcBorders>
              <w:top w:val="nil"/>
              <w:left w:val="nil"/>
              <w:bottom w:val="single" w:sz="4" w:space="0" w:color="auto"/>
              <w:right w:val="single" w:sz="4" w:space="0" w:color="auto"/>
            </w:tcBorders>
            <w:shd w:val="clear" w:color="auto" w:fill="auto"/>
            <w:noWrap/>
            <w:vAlign w:val="center"/>
            <w:hideMark/>
          </w:tcPr>
          <w:p w14:paraId="4DB72A36"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0.02</w:t>
            </w:r>
          </w:p>
        </w:tc>
        <w:tc>
          <w:tcPr>
            <w:tcW w:w="1127" w:type="dxa"/>
            <w:tcBorders>
              <w:top w:val="nil"/>
              <w:left w:val="nil"/>
              <w:bottom w:val="single" w:sz="4" w:space="0" w:color="auto"/>
              <w:right w:val="single" w:sz="4" w:space="0" w:color="auto"/>
            </w:tcBorders>
            <w:shd w:val="clear" w:color="auto" w:fill="auto"/>
            <w:noWrap/>
            <w:vAlign w:val="center"/>
            <w:hideMark/>
          </w:tcPr>
          <w:p w14:paraId="06DB3E7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23F86E2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0.0002</w:t>
            </w:r>
          </w:p>
        </w:tc>
        <w:tc>
          <w:tcPr>
            <w:tcW w:w="2093" w:type="dxa"/>
            <w:tcBorders>
              <w:top w:val="nil"/>
              <w:left w:val="nil"/>
              <w:bottom w:val="single" w:sz="4" w:space="0" w:color="auto"/>
              <w:right w:val="single" w:sz="4" w:space="0" w:color="auto"/>
            </w:tcBorders>
            <w:shd w:val="clear" w:color="auto" w:fill="auto"/>
            <w:noWrap/>
            <w:vAlign w:val="center"/>
            <w:hideMark/>
          </w:tcPr>
          <w:p w14:paraId="0CA722A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118.65</w:t>
            </w:r>
          </w:p>
        </w:tc>
      </w:tr>
      <w:tr w:rsidR="001811A1" w:rsidRPr="00345326" w14:paraId="027BEED6"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5A790F75"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2020</w:t>
            </w:r>
          </w:p>
        </w:tc>
        <w:tc>
          <w:tcPr>
            <w:tcW w:w="2953" w:type="dxa"/>
            <w:tcBorders>
              <w:top w:val="nil"/>
              <w:left w:val="nil"/>
              <w:bottom w:val="single" w:sz="4" w:space="0" w:color="auto"/>
              <w:right w:val="single" w:sz="4" w:space="0" w:color="auto"/>
            </w:tcBorders>
            <w:shd w:val="clear" w:color="auto" w:fill="auto"/>
            <w:noWrap/>
            <w:vAlign w:val="center"/>
            <w:hideMark/>
          </w:tcPr>
          <w:p w14:paraId="7152EF91"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0.04</w:t>
            </w:r>
          </w:p>
        </w:tc>
        <w:tc>
          <w:tcPr>
            <w:tcW w:w="1127" w:type="dxa"/>
            <w:tcBorders>
              <w:top w:val="nil"/>
              <w:left w:val="nil"/>
              <w:bottom w:val="single" w:sz="4" w:space="0" w:color="auto"/>
              <w:right w:val="single" w:sz="4" w:space="0" w:color="auto"/>
            </w:tcBorders>
            <w:shd w:val="clear" w:color="auto" w:fill="auto"/>
            <w:noWrap/>
            <w:vAlign w:val="center"/>
            <w:hideMark/>
          </w:tcPr>
          <w:p w14:paraId="15BD8C6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23BF451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0.0004</w:t>
            </w:r>
          </w:p>
        </w:tc>
        <w:tc>
          <w:tcPr>
            <w:tcW w:w="2093" w:type="dxa"/>
            <w:tcBorders>
              <w:top w:val="nil"/>
              <w:left w:val="nil"/>
              <w:bottom w:val="single" w:sz="4" w:space="0" w:color="auto"/>
              <w:right w:val="single" w:sz="4" w:space="0" w:color="auto"/>
            </w:tcBorders>
            <w:shd w:val="clear" w:color="auto" w:fill="auto"/>
            <w:noWrap/>
            <w:vAlign w:val="center"/>
            <w:hideMark/>
          </w:tcPr>
          <w:p w14:paraId="7BC9A99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159.15</w:t>
            </w:r>
          </w:p>
        </w:tc>
      </w:tr>
      <w:tr w:rsidR="001811A1" w:rsidRPr="00345326" w14:paraId="7A7090FB"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6786274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2505</w:t>
            </w:r>
          </w:p>
        </w:tc>
        <w:tc>
          <w:tcPr>
            <w:tcW w:w="2953" w:type="dxa"/>
            <w:tcBorders>
              <w:top w:val="nil"/>
              <w:left w:val="nil"/>
              <w:bottom w:val="single" w:sz="4" w:space="0" w:color="auto"/>
              <w:right w:val="single" w:sz="4" w:space="0" w:color="auto"/>
            </w:tcBorders>
            <w:shd w:val="clear" w:color="auto" w:fill="auto"/>
            <w:noWrap/>
            <w:vAlign w:val="center"/>
            <w:hideMark/>
          </w:tcPr>
          <w:p w14:paraId="209E076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0.08</w:t>
            </w:r>
          </w:p>
        </w:tc>
        <w:tc>
          <w:tcPr>
            <w:tcW w:w="1127" w:type="dxa"/>
            <w:tcBorders>
              <w:top w:val="nil"/>
              <w:left w:val="nil"/>
              <w:bottom w:val="single" w:sz="4" w:space="0" w:color="auto"/>
              <w:right w:val="single" w:sz="4" w:space="0" w:color="auto"/>
            </w:tcBorders>
            <w:shd w:val="clear" w:color="auto" w:fill="auto"/>
            <w:noWrap/>
            <w:vAlign w:val="center"/>
            <w:hideMark/>
          </w:tcPr>
          <w:p w14:paraId="698F73E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3F5F460E"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0.0008</w:t>
            </w:r>
          </w:p>
        </w:tc>
        <w:tc>
          <w:tcPr>
            <w:tcW w:w="2093" w:type="dxa"/>
            <w:tcBorders>
              <w:top w:val="nil"/>
              <w:left w:val="nil"/>
              <w:bottom w:val="single" w:sz="4" w:space="0" w:color="auto"/>
              <w:right w:val="single" w:sz="4" w:space="0" w:color="auto"/>
            </w:tcBorders>
            <w:shd w:val="clear" w:color="auto" w:fill="auto"/>
            <w:noWrap/>
            <w:vAlign w:val="center"/>
            <w:hideMark/>
          </w:tcPr>
          <w:p w14:paraId="450F63B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197.36</w:t>
            </w:r>
          </w:p>
        </w:tc>
      </w:tr>
      <w:tr w:rsidR="001811A1" w:rsidRPr="00345326" w14:paraId="1524D0B0"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B76EDE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3012</w:t>
            </w:r>
          </w:p>
        </w:tc>
        <w:tc>
          <w:tcPr>
            <w:tcW w:w="2953" w:type="dxa"/>
            <w:tcBorders>
              <w:top w:val="nil"/>
              <w:left w:val="nil"/>
              <w:bottom w:val="single" w:sz="4" w:space="0" w:color="auto"/>
              <w:right w:val="single" w:sz="4" w:space="0" w:color="auto"/>
            </w:tcBorders>
            <w:shd w:val="clear" w:color="auto" w:fill="auto"/>
            <w:noWrap/>
            <w:vAlign w:val="center"/>
            <w:hideMark/>
          </w:tcPr>
          <w:p w14:paraId="2C91DFE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0.08</w:t>
            </w:r>
          </w:p>
        </w:tc>
        <w:tc>
          <w:tcPr>
            <w:tcW w:w="1127" w:type="dxa"/>
            <w:tcBorders>
              <w:top w:val="nil"/>
              <w:left w:val="nil"/>
              <w:bottom w:val="single" w:sz="4" w:space="0" w:color="auto"/>
              <w:right w:val="single" w:sz="4" w:space="0" w:color="auto"/>
            </w:tcBorders>
            <w:shd w:val="clear" w:color="auto" w:fill="auto"/>
            <w:noWrap/>
            <w:vAlign w:val="center"/>
            <w:hideMark/>
          </w:tcPr>
          <w:p w14:paraId="7346AB9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79313BB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0.0008</w:t>
            </w:r>
          </w:p>
        </w:tc>
        <w:tc>
          <w:tcPr>
            <w:tcW w:w="2093" w:type="dxa"/>
            <w:tcBorders>
              <w:top w:val="nil"/>
              <w:left w:val="nil"/>
              <w:bottom w:val="single" w:sz="4" w:space="0" w:color="auto"/>
              <w:right w:val="single" w:sz="4" w:space="0" w:color="auto"/>
            </w:tcBorders>
            <w:shd w:val="clear" w:color="auto" w:fill="auto"/>
            <w:noWrap/>
            <w:vAlign w:val="center"/>
            <w:hideMark/>
          </w:tcPr>
          <w:p w14:paraId="70CD7595"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237.31</w:t>
            </w:r>
          </w:p>
        </w:tc>
      </w:tr>
      <w:tr w:rsidR="001811A1" w:rsidRPr="00345326" w14:paraId="344F669E"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066B7A5"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3500</w:t>
            </w:r>
          </w:p>
        </w:tc>
        <w:tc>
          <w:tcPr>
            <w:tcW w:w="2953" w:type="dxa"/>
            <w:tcBorders>
              <w:top w:val="nil"/>
              <w:left w:val="nil"/>
              <w:bottom w:val="single" w:sz="4" w:space="0" w:color="auto"/>
              <w:right w:val="single" w:sz="4" w:space="0" w:color="auto"/>
            </w:tcBorders>
            <w:shd w:val="clear" w:color="auto" w:fill="auto"/>
            <w:noWrap/>
            <w:vAlign w:val="center"/>
            <w:hideMark/>
          </w:tcPr>
          <w:p w14:paraId="3FA0084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0.12</w:t>
            </w:r>
          </w:p>
        </w:tc>
        <w:tc>
          <w:tcPr>
            <w:tcW w:w="1127" w:type="dxa"/>
            <w:tcBorders>
              <w:top w:val="nil"/>
              <w:left w:val="nil"/>
              <w:bottom w:val="single" w:sz="4" w:space="0" w:color="auto"/>
              <w:right w:val="single" w:sz="4" w:space="0" w:color="auto"/>
            </w:tcBorders>
            <w:shd w:val="clear" w:color="auto" w:fill="auto"/>
            <w:noWrap/>
            <w:vAlign w:val="center"/>
            <w:hideMark/>
          </w:tcPr>
          <w:p w14:paraId="7969CB9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AB3D36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0.0012</w:t>
            </w:r>
          </w:p>
        </w:tc>
        <w:tc>
          <w:tcPr>
            <w:tcW w:w="2093" w:type="dxa"/>
            <w:tcBorders>
              <w:top w:val="nil"/>
              <w:left w:val="nil"/>
              <w:bottom w:val="single" w:sz="4" w:space="0" w:color="auto"/>
              <w:right w:val="single" w:sz="4" w:space="0" w:color="auto"/>
            </w:tcBorders>
            <w:shd w:val="clear" w:color="auto" w:fill="auto"/>
            <w:noWrap/>
            <w:vAlign w:val="center"/>
            <w:hideMark/>
          </w:tcPr>
          <w:p w14:paraId="0FC28405"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275.76</w:t>
            </w:r>
          </w:p>
        </w:tc>
      </w:tr>
      <w:tr w:rsidR="001811A1" w:rsidRPr="00345326" w14:paraId="65C30CEB"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65209B1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4004</w:t>
            </w:r>
          </w:p>
        </w:tc>
        <w:tc>
          <w:tcPr>
            <w:tcW w:w="2953" w:type="dxa"/>
            <w:tcBorders>
              <w:top w:val="nil"/>
              <w:left w:val="nil"/>
              <w:bottom w:val="single" w:sz="4" w:space="0" w:color="auto"/>
              <w:right w:val="single" w:sz="4" w:space="0" w:color="auto"/>
            </w:tcBorders>
            <w:shd w:val="clear" w:color="auto" w:fill="auto"/>
            <w:noWrap/>
            <w:vAlign w:val="center"/>
            <w:hideMark/>
          </w:tcPr>
          <w:p w14:paraId="2EEA4CBF"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0.15</w:t>
            </w:r>
          </w:p>
        </w:tc>
        <w:tc>
          <w:tcPr>
            <w:tcW w:w="1127" w:type="dxa"/>
            <w:tcBorders>
              <w:top w:val="nil"/>
              <w:left w:val="nil"/>
              <w:bottom w:val="single" w:sz="4" w:space="0" w:color="auto"/>
              <w:right w:val="single" w:sz="4" w:space="0" w:color="auto"/>
            </w:tcBorders>
            <w:shd w:val="clear" w:color="auto" w:fill="auto"/>
            <w:noWrap/>
            <w:vAlign w:val="center"/>
            <w:hideMark/>
          </w:tcPr>
          <w:p w14:paraId="6D8F063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22EF3D9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0.0015</w:t>
            </w:r>
          </w:p>
        </w:tc>
        <w:tc>
          <w:tcPr>
            <w:tcW w:w="2093" w:type="dxa"/>
            <w:tcBorders>
              <w:top w:val="nil"/>
              <w:left w:val="nil"/>
              <w:bottom w:val="single" w:sz="4" w:space="0" w:color="auto"/>
              <w:right w:val="single" w:sz="4" w:space="0" w:color="auto"/>
            </w:tcBorders>
            <w:shd w:val="clear" w:color="auto" w:fill="auto"/>
            <w:noWrap/>
            <w:vAlign w:val="center"/>
            <w:hideMark/>
          </w:tcPr>
          <w:p w14:paraId="4F1B4F6E"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315.47</w:t>
            </w:r>
          </w:p>
        </w:tc>
      </w:tr>
      <w:tr w:rsidR="001811A1" w:rsidRPr="00345326" w14:paraId="614226A6"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06D38B0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4503</w:t>
            </w:r>
          </w:p>
        </w:tc>
        <w:tc>
          <w:tcPr>
            <w:tcW w:w="2953" w:type="dxa"/>
            <w:tcBorders>
              <w:top w:val="nil"/>
              <w:left w:val="nil"/>
              <w:bottom w:val="single" w:sz="4" w:space="0" w:color="auto"/>
              <w:right w:val="single" w:sz="4" w:space="0" w:color="auto"/>
            </w:tcBorders>
            <w:shd w:val="clear" w:color="auto" w:fill="auto"/>
            <w:noWrap/>
            <w:vAlign w:val="center"/>
            <w:hideMark/>
          </w:tcPr>
          <w:p w14:paraId="7C898ED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0.18</w:t>
            </w:r>
          </w:p>
        </w:tc>
        <w:tc>
          <w:tcPr>
            <w:tcW w:w="1127" w:type="dxa"/>
            <w:tcBorders>
              <w:top w:val="nil"/>
              <w:left w:val="nil"/>
              <w:bottom w:val="single" w:sz="4" w:space="0" w:color="auto"/>
              <w:right w:val="single" w:sz="4" w:space="0" w:color="auto"/>
            </w:tcBorders>
            <w:shd w:val="clear" w:color="auto" w:fill="auto"/>
            <w:noWrap/>
            <w:vAlign w:val="center"/>
            <w:hideMark/>
          </w:tcPr>
          <w:p w14:paraId="4438CAC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51C73E6E"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0.0018</w:t>
            </w:r>
          </w:p>
        </w:tc>
        <w:tc>
          <w:tcPr>
            <w:tcW w:w="2093" w:type="dxa"/>
            <w:tcBorders>
              <w:top w:val="nil"/>
              <w:left w:val="nil"/>
              <w:bottom w:val="single" w:sz="4" w:space="0" w:color="auto"/>
              <w:right w:val="single" w:sz="4" w:space="0" w:color="auto"/>
            </w:tcBorders>
            <w:shd w:val="clear" w:color="auto" w:fill="auto"/>
            <w:noWrap/>
            <w:vAlign w:val="center"/>
            <w:hideMark/>
          </w:tcPr>
          <w:p w14:paraId="63B2E68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354.78</w:t>
            </w:r>
          </w:p>
        </w:tc>
      </w:tr>
      <w:tr w:rsidR="001811A1" w:rsidRPr="00345326" w14:paraId="62B21039"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1D1A03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5014</w:t>
            </w:r>
          </w:p>
        </w:tc>
        <w:tc>
          <w:tcPr>
            <w:tcW w:w="2953" w:type="dxa"/>
            <w:tcBorders>
              <w:top w:val="nil"/>
              <w:left w:val="nil"/>
              <w:bottom w:val="single" w:sz="4" w:space="0" w:color="auto"/>
              <w:right w:val="single" w:sz="4" w:space="0" w:color="auto"/>
            </w:tcBorders>
            <w:shd w:val="clear" w:color="auto" w:fill="auto"/>
            <w:noWrap/>
            <w:vAlign w:val="center"/>
            <w:hideMark/>
          </w:tcPr>
          <w:p w14:paraId="21FB7B9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0.2</w:t>
            </w:r>
          </w:p>
        </w:tc>
        <w:tc>
          <w:tcPr>
            <w:tcW w:w="1127" w:type="dxa"/>
            <w:tcBorders>
              <w:top w:val="nil"/>
              <w:left w:val="nil"/>
              <w:bottom w:val="single" w:sz="4" w:space="0" w:color="auto"/>
              <w:right w:val="single" w:sz="4" w:space="0" w:color="auto"/>
            </w:tcBorders>
            <w:shd w:val="clear" w:color="auto" w:fill="auto"/>
            <w:noWrap/>
            <w:vAlign w:val="center"/>
            <w:hideMark/>
          </w:tcPr>
          <w:p w14:paraId="47C189D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6D15D6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0.002</w:t>
            </w:r>
          </w:p>
        </w:tc>
        <w:tc>
          <w:tcPr>
            <w:tcW w:w="2093" w:type="dxa"/>
            <w:tcBorders>
              <w:top w:val="nil"/>
              <w:left w:val="nil"/>
              <w:bottom w:val="single" w:sz="4" w:space="0" w:color="auto"/>
              <w:right w:val="single" w:sz="4" w:space="0" w:color="auto"/>
            </w:tcBorders>
            <w:shd w:val="clear" w:color="auto" w:fill="auto"/>
            <w:noWrap/>
            <w:vAlign w:val="center"/>
            <w:hideMark/>
          </w:tcPr>
          <w:p w14:paraId="08F9655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395.04</w:t>
            </w:r>
          </w:p>
        </w:tc>
      </w:tr>
      <w:tr w:rsidR="001811A1" w:rsidRPr="00345326" w14:paraId="50EC0669"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6425557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5191</w:t>
            </w:r>
          </w:p>
        </w:tc>
        <w:tc>
          <w:tcPr>
            <w:tcW w:w="2953" w:type="dxa"/>
            <w:tcBorders>
              <w:top w:val="nil"/>
              <w:left w:val="nil"/>
              <w:bottom w:val="single" w:sz="4" w:space="0" w:color="auto"/>
              <w:right w:val="single" w:sz="4" w:space="0" w:color="auto"/>
            </w:tcBorders>
            <w:shd w:val="clear" w:color="auto" w:fill="auto"/>
            <w:noWrap/>
            <w:vAlign w:val="center"/>
            <w:hideMark/>
          </w:tcPr>
          <w:p w14:paraId="074B97C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0.22</w:t>
            </w:r>
          </w:p>
        </w:tc>
        <w:tc>
          <w:tcPr>
            <w:tcW w:w="1127" w:type="dxa"/>
            <w:tcBorders>
              <w:top w:val="nil"/>
              <w:left w:val="nil"/>
              <w:bottom w:val="single" w:sz="4" w:space="0" w:color="auto"/>
              <w:right w:val="single" w:sz="4" w:space="0" w:color="auto"/>
            </w:tcBorders>
            <w:shd w:val="clear" w:color="auto" w:fill="auto"/>
            <w:noWrap/>
            <w:vAlign w:val="center"/>
            <w:hideMark/>
          </w:tcPr>
          <w:p w14:paraId="7A09C0C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3362B5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0.0022</w:t>
            </w:r>
          </w:p>
        </w:tc>
        <w:tc>
          <w:tcPr>
            <w:tcW w:w="2093" w:type="dxa"/>
            <w:tcBorders>
              <w:top w:val="nil"/>
              <w:left w:val="nil"/>
              <w:bottom w:val="single" w:sz="4" w:space="0" w:color="auto"/>
              <w:right w:val="single" w:sz="4" w:space="0" w:color="auto"/>
            </w:tcBorders>
            <w:shd w:val="clear" w:color="auto" w:fill="auto"/>
            <w:noWrap/>
            <w:vAlign w:val="center"/>
            <w:hideMark/>
          </w:tcPr>
          <w:p w14:paraId="3029DC0F"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408.99</w:t>
            </w:r>
          </w:p>
        </w:tc>
      </w:tr>
      <w:tr w:rsidR="001811A1" w:rsidRPr="00345326" w14:paraId="331B58AE"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09BED79E"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5405</w:t>
            </w:r>
          </w:p>
        </w:tc>
        <w:tc>
          <w:tcPr>
            <w:tcW w:w="2953" w:type="dxa"/>
            <w:tcBorders>
              <w:top w:val="nil"/>
              <w:left w:val="nil"/>
              <w:bottom w:val="single" w:sz="4" w:space="0" w:color="auto"/>
              <w:right w:val="single" w:sz="4" w:space="0" w:color="auto"/>
            </w:tcBorders>
            <w:shd w:val="clear" w:color="auto" w:fill="auto"/>
            <w:noWrap/>
            <w:vAlign w:val="center"/>
            <w:hideMark/>
          </w:tcPr>
          <w:p w14:paraId="79628A55"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0.22</w:t>
            </w:r>
          </w:p>
        </w:tc>
        <w:tc>
          <w:tcPr>
            <w:tcW w:w="1127" w:type="dxa"/>
            <w:tcBorders>
              <w:top w:val="nil"/>
              <w:left w:val="nil"/>
              <w:bottom w:val="single" w:sz="4" w:space="0" w:color="auto"/>
              <w:right w:val="single" w:sz="4" w:space="0" w:color="auto"/>
            </w:tcBorders>
            <w:shd w:val="clear" w:color="auto" w:fill="auto"/>
            <w:noWrap/>
            <w:vAlign w:val="center"/>
            <w:hideMark/>
          </w:tcPr>
          <w:p w14:paraId="5461D916"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48D204B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0.0022</w:t>
            </w:r>
          </w:p>
        </w:tc>
        <w:tc>
          <w:tcPr>
            <w:tcW w:w="2093" w:type="dxa"/>
            <w:tcBorders>
              <w:top w:val="nil"/>
              <w:left w:val="nil"/>
              <w:bottom w:val="single" w:sz="4" w:space="0" w:color="auto"/>
              <w:right w:val="single" w:sz="4" w:space="0" w:color="auto"/>
            </w:tcBorders>
            <w:shd w:val="clear" w:color="auto" w:fill="auto"/>
            <w:noWrap/>
            <w:vAlign w:val="center"/>
            <w:hideMark/>
          </w:tcPr>
          <w:p w14:paraId="3C0BFDF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425.85</w:t>
            </w:r>
          </w:p>
        </w:tc>
      </w:tr>
      <w:tr w:rsidR="001811A1" w:rsidRPr="00345326" w14:paraId="74B0B9B1"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3B25E48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5597</w:t>
            </w:r>
          </w:p>
        </w:tc>
        <w:tc>
          <w:tcPr>
            <w:tcW w:w="2953" w:type="dxa"/>
            <w:tcBorders>
              <w:top w:val="nil"/>
              <w:left w:val="nil"/>
              <w:bottom w:val="single" w:sz="4" w:space="0" w:color="auto"/>
              <w:right w:val="single" w:sz="4" w:space="0" w:color="auto"/>
            </w:tcBorders>
            <w:shd w:val="clear" w:color="auto" w:fill="auto"/>
            <w:noWrap/>
            <w:vAlign w:val="center"/>
            <w:hideMark/>
          </w:tcPr>
          <w:p w14:paraId="37BCD64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0.24</w:t>
            </w:r>
          </w:p>
        </w:tc>
        <w:tc>
          <w:tcPr>
            <w:tcW w:w="1127" w:type="dxa"/>
            <w:tcBorders>
              <w:top w:val="nil"/>
              <w:left w:val="nil"/>
              <w:bottom w:val="single" w:sz="4" w:space="0" w:color="auto"/>
              <w:right w:val="single" w:sz="4" w:space="0" w:color="auto"/>
            </w:tcBorders>
            <w:shd w:val="clear" w:color="auto" w:fill="auto"/>
            <w:noWrap/>
            <w:vAlign w:val="center"/>
            <w:hideMark/>
          </w:tcPr>
          <w:p w14:paraId="627617D8"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77DAB6F"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0.0024</w:t>
            </w:r>
          </w:p>
        </w:tc>
        <w:tc>
          <w:tcPr>
            <w:tcW w:w="2093" w:type="dxa"/>
            <w:tcBorders>
              <w:top w:val="nil"/>
              <w:left w:val="nil"/>
              <w:bottom w:val="single" w:sz="4" w:space="0" w:color="auto"/>
              <w:right w:val="single" w:sz="4" w:space="0" w:color="auto"/>
            </w:tcBorders>
            <w:shd w:val="clear" w:color="auto" w:fill="auto"/>
            <w:noWrap/>
            <w:vAlign w:val="center"/>
            <w:hideMark/>
          </w:tcPr>
          <w:p w14:paraId="5B26A5B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440.97</w:t>
            </w:r>
          </w:p>
        </w:tc>
      </w:tr>
      <w:tr w:rsidR="001811A1" w:rsidRPr="00345326" w14:paraId="4E6D9EAD"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3AD0B56F"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5799</w:t>
            </w:r>
          </w:p>
        </w:tc>
        <w:tc>
          <w:tcPr>
            <w:tcW w:w="2953" w:type="dxa"/>
            <w:tcBorders>
              <w:top w:val="nil"/>
              <w:left w:val="nil"/>
              <w:bottom w:val="single" w:sz="4" w:space="0" w:color="auto"/>
              <w:right w:val="single" w:sz="4" w:space="0" w:color="auto"/>
            </w:tcBorders>
            <w:shd w:val="clear" w:color="auto" w:fill="auto"/>
            <w:noWrap/>
            <w:vAlign w:val="center"/>
            <w:hideMark/>
          </w:tcPr>
          <w:p w14:paraId="73CD4028"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0.24</w:t>
            </w:r>
          </w:p>
        </w:tc>
        <w:tc>
          <w:tcPr>
            <w:tcW w:w="1127" w:type="dxa"/>
            <w:tcBorders>
              <w:top w:val="nil"/>
              <w:left w:val="nil"/>
              <w:bottom w:val="single" w:sz="4" w:space="0" w:color="auto"/>
              <w:right w:val="single" w:sz="4" w:space="0" w:color="auto"/>
            </w:tcBorders>
            <w:shd w:val="clear" w:color="auto" w:fill="auto"/>
            <w:noWrap/>
            <w:vAlign w:val="center"/>
            <w:hideMark/>
          </w:tcPr>
          <w:p w14:paraId="242340C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777820A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0.0024</w:t>
            </w:r>
          </w:p>
        </w:tc>
        <w:tc>
          <w:tcPr>
            <w:tcW w:w="2093" w:type="dxa"/>
            <w:tcBorders>
              <w:top w:val="nil"/>
              <w:left w:val="nil"/>
              <w:bottom w:val="single" w:sz="4" w:space="0" w:color="auto"/>
              <w:right w:val="single" w:sz="4" w:space="0" w:color="auto"/>
            </w:tcBorders>
            <w:shd w:val="clear" w:color="auto" w:fill="auto"/>
            <w:noWrap/>
            <w:vAlign w:val="center"/>
            <w:hideMark/>
          </w:tcPr>
          <w:p w14:paraId="56888545"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456.89</w:t>
            </w:r>
          </w:p>
        </w:tc>
      </w:tr>
      <w:tr w:rsidR="001811A1" w:rsidRPr="00345326" w14:paraId="4AB97337"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5E6D414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5994</w:t>
            </w:r>
          </w:p>
        </w:tc>
        <w:tc>
          <w:tcPr>
            <w:tcW w:w="2953" w:type="dxa"/>
            <w:tcBorders>
              <w:top w:val="nil"/>
              <w:left w:val="nil"/>
              <w:bottom w:val="single" w:sz="4" w:space="0" w:color="auto"/>
              <w:right w:val="single" w:sz="4" w:space="0" w:color="auto"/>
            </w:tcBorders>
            <w:shd w:val="clear" w:color="auto" w:fill="auto"/>
            <w:noWrap/>
            <w:vAlign w:val="center"/>
            <w:hideMark/>
          </w:tcPr>
          <w:p w14:paraId="206EAA0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0.26</w:t>
            </w:r>
          </w:p>
        </w:tc>
        <w:tc>
          <w:tcPr>
            <w:tcW w:w="1127" w:type="dxa"/>
            <w:tcBorders>
              <w:top w:val="nil"/>
              <w:left w:val="nil"/>
              <w:bottom w:val="single" w:sz="4" w:space="0" w:color="auto"/>
              <w:right w:val="single" w:sz="4" w:space="0" w:color="auto"/>
            </w:tcBorders>
            <w:shd w:val="clear" w:color="auto" w:fill="auto"/>
            <w:noWrap/>
            <w:vAlign w:val="center"/>
            <w:hideMark/>
          </w:tcPr>
          <w:p w14:paraId="507E52FE"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1942C2C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0.0026</w:t>
            </w:r>
          </w:p>
        </w:tc>
        <w:tc>
          <w:tcPr>
            <w:tcW w:w="2093" w:type="dxa"/>
            <w:tcBorders>
              <w:top w:val="nil"/>
              <w:left w:val="nil"/>
              <w:bottom w:val="single" w:sz="4" w:space="0" w:color="auto"/>
              <w:right w:val="single" w:sz="4" w:space="0" w:color="auto"/>
            </w:tcBorders>
            <w:shd w:val="clear" w:color="auto" w:fill="auto"/>
            <w:noWrap/>
            <w:vAlign w:val="center"/>
            <w:hideMark/>
          </w:tcPr>
          <w:p w14:paraId="3137F4D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472.25</w:t>
            </w:r>
          </w:p>
        </w:tc>
      </w:tr>
      <w:tr w:rsidR="001811A1" w:rsidRPr="00345326" w14:paraId="3DBB26B1"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785CFE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6205</w:t>
            </w:r>
          </w:p>
        </w:tc>
        <w:tc>
          <w:tcPr>
            <w:tcW w:w="2953" w:type="dxa"/>
            <w:tcBorders>
              <w:top w:val="nil"/>
              <w:left w:val="nil"/>
              <w:bottom w:val="single" w:sz="4" w:space="0" w:color="auto"/>
              <w:right w:val="single" w:sz="4" w:space="0" w:color="auto"/>
            </w:tcBorders>
            <w:shd w:val="clear" w:color="auto" w:fill="auto"/>
            <w:noWrap/>
            <w:vAlign w:val="center"/>
            <w:hideMark/>
          </w:tcPr>
          <w:p w14:paraId="7385E9B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0.27</w:t>
            </w:r>
          </w:p>
        </w:tc>
        <w:tc>
          <w:tcPr>
            <w:tcW w:w="1127" w:type="dxa"/>
            <w:tcBorders>
              <w:top w:val="nil"/>
              <w:left w:val="nil"/>
              <w:bottom w:val="single" w:sz="4" w:space="0" w:color="auto"/>
              <w:right w:val="single" w:sz="4" w:space="0" w:color="auto"/>
            </w:tcBorders>
            <w:shd w:val="clear" w:color="auto" w:fill="auto"/>
            <w:noWrap/>
            <w:vAlign w:val="center"/>
            <w:hideMark/>
          </w:tcPr>
          <w:p w14:paraId="7363398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40A24D8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0.0027</w:t>
            </w:r>
          </w:p>
        </w:tc>
        <w:tc>
          <w:tcPr>
            <w:tcW w:w="2093" w:type="dxa"/>
            <w:tcBorders>
              <w:top w:val="nil"/>
              <w:left w:val="nil"/>
              <w:bottom w:val="single" w:sz="4" w:space="0" w:color="auto"/>
              <w:right w:val="single" w:sz="4" w:space="0" w:color="auto"/>
            </w:tcBorders>
            <w:shd w:val="clear" w:color="auto" w:fill="auto"/>
            <w:noWrap/>
            <w:vAlign w:val="center"/>
            <w:hideMark/>
          </w:tcPr>
          <w:p w14:paraId="2D840B88"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488.88</w:t>
            </w:r>
          </w:p>
        </w:tc>
      </w:tr>
      <w:tr w:rsidR="001811A1" w:rsidRPr="00345326" w14:paraId="4D020016"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FC8165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6402</w:t>
            </w:r>
          </w:p>
        </w:tc>
        <w:tc>
          <w:tcPr>
            <w:tcW w:w="2953" w:type="dxa"/>
            <w:tcBorders>
              <w:top w:val="nil"/>
              <w:left w:val="nil"/>
              <w:bottom w:val="single" w:sz="4" w:space="0" w:color="auto"/>
              <w:right w:val="single" w:sz="4" w:space="0" w:color="auto"/>
            </w:tcBorders>
            <w:shd w:val="clear" w:color="auto" w:fill="auto"/>
            <w:noWrap/>
            <w:vAlign w:val="center"/>
            <w:hideMark/>
          </w:tcPr>
          <w:p w14:paraId="4A0CD5E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0.27</w:t>
            </w:r>
          </w:p>
        </w:tc>
        <w:tc>
          <w:tcPr>
            <w:tcW w:w="1127" w:type="dxa"/>
            <w:tcBorders>
              <w:top w:val="nil"/>
              <w:left w:val="nil"/>
              <w:bottom w:val="single" w:sz="4" w:space="0" w:color="auto"/>
              <w:right w:val="single" w:sz="4" w:space="0" w:color="auto"/>
            </w:tcBorders>
            <w:shd w:val="clear" w:color="auto" w:fill="auto"/>
            <w:noWrap/>
            <w:vAlign w:val="center"/>
            <w:hideMark/>
          </w:tcPr>
          <w:p w14:paraId="6975D1E8"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802A1D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0.0027</w:t>
            </w:r>
          </w:p>
        </w:tc>
        <w:tc>
          <w:tcPr>
            <w:tcW w:w="2093" w:type="dxa"/>
            <w:tcBorders>
              <w:top w:val="nil"/>
              <w:left w:val="nil"/>
              <w:bottom w:val="single" w:sz="4" w:space="0" w:color="auto"/>
              <w:right w:val="single" w:sz="4" w:space="0" w:color="auto"/>
            </w:tcBorders>
            <w:shd w:val="clear" w:color="auto" w:fill="auto"/>
            <w:noWrap/>
            <w:vAlign w:val="center"/>
            <w:hideMark/>
          </w:tcPr>
          <w:p w14:paraId="4806EEBF"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504.40</w:t>
            </w:r>
          </w:p>
        </w:tc>
      </w:tr>
      <w:tr w:rsidR="001811A1" w:rsidRPr="00345326" w14:paraId="71C167A9"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60CA18A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6798</w:t>
            </w:r>
          </w:p>
        </w:tc>
        <w:tc>
          <w:tcPr>
            <w:tcW w:w="2953" w:type="dxa"/>
            <w:tcBorders>
              <w:top w:val="nil"/>
              <w:left w:val="nil"/>
              <w:bottom w:val="single" w:sz="4" w:space="0" w:color="auto"/>
              <w:right w:val="single" w:sz="4" w:space="0" w:color="auto"/>
            </w:tcBorders>
            <w:shd w:val="clear" w:color="auto" w:fill="auto"/>
            <w:noWrap/>
            <w:vAlign w:val="center"/>
            <w:hideMark/>
          </w:tcPr>
          <w:p w14:paraId="442044D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0.34</w:t>
            </w:r>
          </w:p>
        </w:tc>
        <w:tc>
          <w:tcPr>
            <w:tcW w:w="1127" w:type="dxa"/>
            <w:tcBorders>
              <w:top w:val="nil"/>
              <w:left w:val="nil"/>
              <w:bottom w:val="single" w:sz="4" w:space="0" w:color="auto"/>
              <w:right w:val="single" w:sz="4" w:space="0" w:color="auto"/>
            </w:tcBorders>
            <w:shd w:val="clear" w:color="auto" w:fill="auto"/>
            <w:noWrap/>
            <w:vAlign w:val="center"/>
            <w:hideMark/>
          </w:tcPr>
          <w:p w14:paraId="24FCB55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0DC63D1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0.0034</w:t>
            </w:r>
          </w:p>
        </w:tc>
        <w:tc>
          <w:tcPr>
            <w:tcW w:w="2093" w:type="dxa"/>
            <w:tcBorders>
              <w:top w:val="nil"/>
              <w:left w:val="nil"/>
              <w:bottom w:val="single" w:sz="4" w:space="0" w:color="auto"/>
              <w:right w:val="single" w:sz="4" w:space="0" w:color="auto"/>
            </w:tcBorders>
            <w:shd w:val="clear" w:color="auto" w:fill="auto"/>
            <w:noWrap/>
            <w:vAlign w:val="center"/>
            <w:hideMark/>
          </w:tcPr>
          <w:p w14:paraId="0921D3A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535.60</w:t>
            </w:r>
          </w:p>
        </w:tc>
      </w:tr>
      <w:tr w:rsidR="001811A1" w:rsidRPr="00345326" w14:paraId="358AB9AB"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23B2AED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6998</w:t>
            </w:r>
          </w:p>
        </w:tc>
        <w:tc>
          <w:tcPr>
            <w:tcW w:w="2953" w:type="dxa"/>
            <w:tcBorders>
              <w:top w:val="nil"/>
              <w:left w:val="nil"/>
              <w:bottom w:val="single" w:sz="4" w:space="0" w:color="auto"/>
              <w:right w:val="single" w:sz="4" w:space="0" w:color="auto"/>
            </w:tcBorders>
            <w:shd w:val="clear" w:color="auto" w:fill="auto"/>
            <w:noWrap/>
            <w:vAlign w:val="center"/>
            <w:hideMark/>
          </w:tcPr>
          <w:p w14:paraId="18EB207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0.42</w:t>
            </w:r>
          </w:p>
        </w:tc>
        <w:tc>
          <w:tcPr>
            <w:tcW w:w="1127" w:type="dxa"/>
            <w:tcBorders>
              <w:top w:val="nil"/>
              <w:left w:val="nil"/>
              <w:bottom w:val="single" w:sz="4" w:space="0" w:color="auto"/>
              <w:right w:val="single" w:sz="4" w:space="0" w:color="auto"/>
            </w:tcBorders>
            <w:shd w:val="clear" w:color="auto" w:fill="auto"/>
            <w:noWrap/>
            <w:vAlign w:val="center"/>
            <w:hideMark/>
          </w:tcPr>
          <w:p w14:paraId="0F4A2AD6"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2B5A1BE6"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0.0042</w:t>
            </w:r>
          </w:p>
        </w:tc>
        <w:tc>
          <w:tcPr>
            <w:tcW w:w="2093" w:type="dxa"/>
            <w:tcBorders>
              <w:top w:val="nil"/>
              <w:left w:val="nil"/>
              <w:bottom w:val="single" w:sz="4" w:space="0" w:color="auto"/>
              <w:right w:val="single" w:sz="4" w:space="0" w:color="auto"/>
            </w:tcBorders>
            <w:shd w:val="clear" w:color="auto" w:fill="auto"/>
            <w:noWrap/>
            <w:vAlign w:val="center"/>
            <w:hideMark/>
          </w:tcPr>
          <w:p w14:paraId="3AED1D5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551.36</w:t>
            </w:r>
          </w:p>
        </w:tc>
      </w:tr>
      <w:tr w:rsidR="001811A1" w:rsidRPr="00345326" w14:paraId="36604ED8"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260197A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7202</w:t>
            </w:r>
          </w:p>
        </w:tc>
        <w:tc>
          <w:tcPr>
            <w:tcW w:w="2953" w:type="dxa"/>
            <w:tcBorders>
              <w:top w:val="nil"/>
              <w:left w:val="nil"/>
              <w:bottom w:val="single" w:sz="4" w:space="0" w:color="auto"/>
              <w:right w:val="single" w:sz="4" w:space="0" w:color="auto"/>
            </w:tcBorders>
            <w:shd w:val="clear" w:color="auto" w:fill="auto"/>
            <w:noWrap/>
            <w:vAlign w:val="center"/>
            <w:hideMark/>
          </w:tcPr>
          <w:p w14:paraId="2623ED4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0.45</w:t>
            </w:r>
          </w:p>
        </w:tc>
        <w:tc>
          <w:tcPr>
            <w:tcW w:w="1127" w:type="dxa"/>
            <w:tcBorders>
              <w:top w:val="nil"/>
              <w:left w:val="nil"/>
              <w:bottom w:val="single" w:sz="4" w:space="0" w:color="auto"/>
              <w:right w:val="single" w:sz="4" w:space="0" w:color="auto"/>
            </w:tcBorders>
            <w:shd w:val="clear" w:color="auto" w:fill="auto"/>
            <w:noWrap/>
            <w:vAlign w:val="center"/>
            <w:hideMark/>
          </w:tcPr>
          <w:p w14:paraId="4B51E60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1FF2675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0.0045</w:t>
            </w:r>
          </w:p>
        </w:tc>
        <w:tc>
          <w:tcPr>
            <w:tcW w:w="2093" w:type="dxa"/>
            <w:tcBorders>
              <w:top w:val="nil"/>
              <w:left w:val="nil"/>
              <w:bottom w:val="single" w:sz="4" w:space="0" w:color="auto"/>
              <w:right w:val="single" w:sz="4" w:space="0" w:color="auto"/>
            </w:tcBorders>
            <w:shd w:val="clear" w:color="auto" w:fill="auto"/>
            <w:noWrap/>
            <w:vAlign w:val="center"/>
            <w:hideMark/>
          </w:tcPr>
          <w:p w14:paraId="31737BC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567.43</w:t>
            </w:r>
          </w:p>
        </w:tc>
      </w:tr>
      <w:tr w:rsidR="001811A1" w:rsidRPr="00345326" w14:paraId="5CA6753C"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27BD8E3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7405</w:t>
            </w:r>
          </w:p>
        </w:tc>
        <w:tc>
          <w:tcPr>
            <w:tcW w:w="2953" w:type="dxa"/>
            <w:tcBorders>
              <w:top w:val="nil"/>
              <w:left w:val="nil"/>
              <w:bottom w:val="single" w:sz="4" w:space="0" w:color="auto"/>
              <w:right w:val="single" w:sz="4" w:space="0" w:color="auto"/>
            </w:tcBorders>
            <w:shd w:val="clear" w:color="auto" w:fill="auto"/>
            <w:noWrap/>
            <w:vAlign w:val="center"/>
            <w:hideMark/>
          </w:tcPr>
          <w:p w14:paraId="2E065E8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0.7</w:t>
            </w:r>
          </w:p>
        </w:tc>
        <w:tc>
          <w:tcPr>
            <w:tcW w:w="1127" w:type="dxa"/>
            <w:tcBorders>
              <w:top w:val="nil"/>
              <w:left w:val="nil"/>
              <w:bottom w:val="single" w:sz="4" w:space="0" w:color="auto"/>
              <w:right w:val="single" w:sz="4" w:space="0" w:color="auto"/>
            </w:tcBorders>
            <w:shd w:val="clear" w:color="auto" w:fill="auto"/>
            <w:noWrap/>
            <w:vAlign w:val="center"/>
            <w:hideMark/>
          </w:tcPr>
          <w:p w14:paraId="4564320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2FDF6AF1"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0.007</w:t>
            </w:r>
          </w:p>
        </w:tc>
        <w:tc>
          <w:tcPr>
            <w:tcW w:w="2093" w:type="dxa"/>
            <w:tcBorders>
              <w:top w:val="nil"/>
              <w:left w:val="nil"/>
              <w:bottom w:val="single" w:sz="4" w:space="0" w:color="auto"/>
              <w:right w:val="single" w:sz="4" w:space="0" w:color="auto"/>
            </w:tcBorders>
            <w:shd w:val="clear" w:color="auto" w:fill="auto"/>
            <w:noWrap/>
            <w:vAlign w:val="center"/>
            <w:hideMark/>
          </w:tcPr>
          <w:p w14:paraId="29166ED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583.42</w:t>
            </w:r>
          </w:p>
        </w:tc>
      </w:tr>
      <w:tr w:rsidR="001811A1" w:rsidRPr="00345326" w14:paraId="09E810BC"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78EC5DCE"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7472</w:t>
            </w:r>
          </w:p>
        </w:tc>
        <w:tc>
          <w:tcPr>
            <w:tcW w:w="2953" w:type="dxa"/>
            <w:tcBorders>
              <w:top w:val="nil"/>
              <w:left w:val="nil"/>
              <w:bottom w:val="single" w:sz="4" w:space="0" w:color="auto"/>
              <w:right w:val="single" w:sz="4" w:space="0" w:color="auto"/>
            </w:tcBorders>
            <w:shd w:val="clear" w:color="auto" w:fill="auto"/>
            <w:noWrap/>
            <w:vAlign w:val="center"/>
            <w:hideMark/>
          </w:tcPr>
          <w:p w14:paraId="1ED78DF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1.01</w:t>
            </w:r>
          </w:p>
        </w:tc>
        <w:tc>
          <w:tcPr>
            <w:tcW w:w="1127" w:type="dxa"/>
            <w:tcBorders>
              <w:top w:val="nil"/>
              <w:left w:val="nil"/>
              <w:bottom w:val="single" w:sz="4" w:space="0" w:color="auto"/>
              <w:right w:val="single" w:sz="4" w:space="0" w:color="auto"/>
            </w:tcBorders>
            <w:shd w:val="clear" w:color="auto" w:fill="auto"/>
            <w:noWrap/>
            <w:vAlign w:val="center"/>
            <w:hideMark/>
          </w:tcPr>
          <w:p w14:paraId="4E6E066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DF7CCA5"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0.0101</w:t>
            </w:r>
          </w:p>
        </w:tc>
        <w:tc>
          <w:tcPr>
            <w:tcW w:w="2093" w:type="dxa"/>
            <w:tcBorders>
              <w:top w:val="nil"/>
              <w:left w:val="nil"/>
              <w:bottom w:val="single" w:sz="4" w:space="0" w:color="auto"/>
              <w:right w:val="single" w:sz="4" w:space="0" w:color="auto"/>
            </w:tcBorders>
            <w:shd w:val="clear" w:color="auto" w:fill="auto"/>
            <w:noWrap/>
            <w:vAlign w:val="center"/>
            <w:hideMark/>
          </w:tcPr>
          <w:p w14:paraId="5672B71F"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588.70</w:t>
            </w:r>
          </w:p>
        </w:tc>
      </w:tr>
      <w:tr w:rsidR="001811A1" w:rsidRPr="00345326" w14:paraId="78AC5A6E"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26D6A21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7448</w:t>
            </w:r>
          </w:p>
        </w:tc>
        <w:tc>
          <w:tcPr>
            <w:tcW w:w="2953" w:type="dxa"/>
            <w:tcBorders>
              <w:top w:val="nil"/>
              <w:left w:val="nil"/>
              <w:bottom w:val="single" w:sz="4" w:space="0" w:color="auto"/>
              <w:right w:val="single" w:sz="4" w:space="0" w:color="auto"/>
            </w:tcBorders>
            <w:shd w:val="clear" w:color="auto" w:fill="auto"/>
            <w:noWrap/>
            <w:vAlign w:val="center"/>
            <w:hideMark/>
          </w:tcPr>
          <w:p w14:paraId="13140845"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1.27</w:t>
            </w:r>
          </w:p>
        </w:tc>
        <w:tc>
          <w:tcPr>
            <w:tcW w:w="1127" w:type="dxa"/>
            <w:tcBorders>
              <w:top w:val="nil"/>
              <w:left w:val="nil"/>
              <w:bottom w:val="single" w:sz="4" w:space="0" w:color="auto"/>
              <w:right w:val="single" w:sz="4" w:space="0" w:color="auto"/>
            </w:tcBorders>
            <w:shd w:val="clear" w:color="auto" w:fill="auto"/>
            <w:noWrap/>
            <w:vAlign w:val="center"/>
            <w:hideMark/>
          </w:tcPr>
          <w:p w14:paraId="028E0B5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1E56055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0.0127</w:t>
            </w:r>
          </w:p>
        </w:tc>
        <w:tc>
          <w:tcPr>
            <w:tcW w:w="2093" w:type="dxa"/>
            <w:tcBorders>
              <w:top w:val="nil"/>
              <w:left w:val="nil"/>
              <w:bottom w:val="single" w:sz="4" w:space="0" w:color="auto"/>
              <w:right w:val="single" w:sz="4" w:space="0" w:color="auto"/>
            </w:tcBorders>
            <w:shd w:val="clear" w:color="auto" w:fill="auto"/>
            <w:noWrap/>
            <w:vAlign w:val="center"/>
            <w:hideMark/>
          </w:tcPr>
          <w:p w14:paraId="651884D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586.81</w:t>
            </w:r>
          </w:p>
        </w:tc>
      </w:tr>
      <w:tr w:rsidR="001811A1" w:rsidRPr="00345326" w14:paraId="7A5DF2B1"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07162E9E"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7468</w:t>
            </w:r>
          </w:p>
        </w:tc>
        <w:tc>
          <w:tcPr>
            <w:tcW w:w="2953" w:type="dxa"/>
            <w:tcBorders>
              <w:top w:val="nil"/>
              <w:left w:val="nil"/>
              <w:bottom w:val="single" w:sz="4" w:space="0" w:color="auto"/>
              <w:right w:val="single" w:sz="4" w:space="0" w:color="auto"/>
            </w:tcBorders>
            <w:shd w:val="clear" w:color="auto" w:fill="auto"/>
            <w:noWrap/>
            <w:vAlign w:val="center"/>
            <w:hideMark/>
          </w:tcPr>
          <w:p w14:paraId="7907123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1.51</w:t>
            </w:r>
          </w:p>
        </w:tc>
        <w:tc>
          <w:tcPr>
            <w:tcW w:w="1127" w:type="dxa"/>
            <w:tcBorders>
              <w:top w:val="nil"/>
              <w:left w:val="nil"/>
              <w:bottom w:val="single" w:sz="4" w:space="0" w:color="auto"/>
              <w:right w:val="single" w:sz="4" w:space="0" w:color="auto"/>
            </w:tcBorders>
            <w:shd w:val="clear" w:color="auto" w:fill="auto"/>
            <w:noWrap/>
            <w:vAlign w:val="center"/>
            <w:hideMark/>
          </w:tcPr>
          <w:p w14:paraId="1F532911"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545B3D8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0.0151</w:t>
            </w:r>
          </w:p>
        </w:tc>
        <w:tc>
          <w:tcPr>
            <w:tcW w:w="2093" w:type="dxa"/>
            <w:tcBorders>
              <w:top w:val="nil"/>
              <w:left w:val="nil"/>
              <w:bottom w:val="single" w:sz="4" w:space="0" w:color="auto"/>
              <w:right w:val="single" w:sz="4" w:space="0" w:color="auto"/>
            </w:tcBorders>
            <w:shd w:val="clear" w:color="auto" w:fill="auto"/>
            <w:noWrap/>
            <w:vAlign w:val="center"/>
            <w:hideMark/>
          </w:tcPr>
          <w:p w14:paraId="4B54416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588.39</w:t>
            </w:r>
          </w:p>
        </w:tc>
      </w:tr>
      <w:tr w:rsidR="001811A1" w:rsidRPr="00345326" w14:paraId="59E8079A"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01346E2F"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7428</w:t>
            </w:r>
          </w:p>
        </w:tc>
        <w:tc>
          <w:tcPr>
            <w:tcW w:w="2953" w:type="dxa"/>
            <w:tcBorders>
              <w:top w:val="nil"/>
              <w:left w:val="nil"/>
              <w:bottom w:val="single" w:sz="4" w:space="0" w:color="auto"/>
              <w:right w:val="single" w:sz="4" w:space="0" w:color="auto"/>
            </w:tcBorders>
            <w:shd w:val="clear" w:color="auto" w:fill="auto"/>
            <w:noWrap/>
            <w:vAlign w:val="center"/>
            <w:hideMark/>
          </w:tcPr>
          <w:p w14:paraId="5373BA8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1.76</w:t>
            </w:r>
          </w:p>
        </w:tc>
        <w:tc>
          <w:tcPr>
            <w:tcW w:w="1127" w:type="dxa"/>
            <w:tcBorders>
              <w:top w:val="nil"/>
              <w:left w:val="nil"/>
              <w:bottom w:val="single" w:sz="4" w:space="0" w:color="auto"/>
              <w:right w:val="single" w:sz="4" w:space="0" w:color="auto"/>
            </w:tcBorders>
            <w:shd w:val="clear" w:color="auto" w:fill="auto"/>
            <w:noWrap/>
            <w:vAlign w:val="center"/>
            <w:hideMark/>
          </w:tcPr>
          <w:p w14:paraId="19C84C8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342D8B4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0.0176</w:t>
            </w:r>
          </w:p>
        </w:tc>
        <w:tc>
          <w:tcPr>
            <w:tcW w:w="2093" w:type="dxa"/>
            <w:tcBorders>
              <w:top w:val="nil"/>
              <w:left w:val="nil"/>
              <w:bottom w:val="single" w:sz="4" w:space="0" w:color="auto"/>
              <w:right w:val="single" w:sz="4" w:space="0" w:color="auto"/>
            </w:tcBorders>
            <w:shd w:val="clear" w:color="auto" w:fill="auto"/>
            <w:noWrap/>
            <w:vAlign w:val="center"/>
            <w:hideMark/>
          </w:tcPr>
          <w:p w14:paraId="5245C6C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585.23</w:t>
            </w:r>
          </w:p>
        </w:tc>
      </w:tr>
      <w:tr w:rsidR="001811A1" w:rsidRPr="00345326" w14:paraId="39C3573A"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35787F1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7444</w:t>
            </w:r>
          </w:p>
        </w:tc>
        <w:tc>
          <w:tcPr>
            <w:tcW w:w="2953" w:type="dxa"/>
            <w:tcBorders>
              <w:top w:val="nil"/>
              <w:left w:val="nil"/>
              <w:bottom w:val="single" w:sz="4" w:space="0" w:color="auto"/>
              <w:right w:val="single" w:sz="4" w:space="0" w:color="auto"/>
            </w:tcBorders>
            <w:shd w:val="clear" w:color="auto" w:fill="auto"/>
            <w:noWrap/>
            <w:vAlign w:val="center"/>
            <w:hideMark/>
          </w:tcPr>
          <w:p w14:paraId="6AAFFDD3"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2.01</w:t>
            </w:r>
          </w:p>
        </w:tc>
        <w:tc>
          <w:tcPr>
            <w:tcW w:w="1127" w:type="dxa"/>
            <w:tcBorders>
              <w:top w:val="nil"/>
              <w:left w:val="nil"/>
              <w:bottom w:val="single" w:sz="4" w:space="0" w:color="auto"/>
              <w:right w:val="single" w:sz="4" w:space="0" w:color="auto"/>
            </w:tcBorders>
            <w:shd w:val="clear" w:color="auto" w:fill="auto"/>
            <w:noWrap/>
            <w:vAlign w:val="center"/>
            <w:hideMark/>
          </w:tcPr>
          <w:p w14:paraId="7CA98681"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0E99F09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0.0201</w:t>
            </w:r>
          </w:p>
        </w:tc>
        <w:tc>
          <w:tcPr>
            <w:tcW w:w="2093" w:type="dxa"/>
            <w:tcBorders>
              <w:top w:val="nil"/>
              <w:left w:val="nil"/>
              <w:bottom w:val="single" w:sz="4" w:space="0" w:color="auto"/>
              <w:right w:val="single" w:sz="4" w:space="0" w:color="auto"/>
            </w:tcBorders>
            <w:shd w:val="clear" w:color="auto" w:fill="auto"/>
            <w:noWrap/>
            <w:vAlign w:val="center"/>
            <w:hideMark/>
          </w:tcPr>
          <w:p w14:paraId="42AE74C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586.50</w:t>
            </w:r>
          </w:p>
        </w:tc>
      </w:tr>
      <w:tr w:rsidR="001811A1" w:rsidRPr="00345326" w14:paraId="2DC4520E"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15F630D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7166</w:t>
            </w:r>
          </w:p>
        </w:tc>
        <w:tc>
          <w:tcPr>
            <w:tcW w:w="2953" w:type="dxa"/>
            <w:tcBorders>
              <w:top w:val="nil"/>
              <w:left w:val="nil"/>
              <w:bottom w:val="single" w:sz="4" w:space="0" w:color="auto"/>
              <w:right w:val="single" w:sz="4" w:space="0" w:color="auto"/>
            </w:tcBorders>
            <w:shd w:val="clear" w:color="auto" w:fill="auto"/>
            <w:noWrap/>
            <w:vAlign w:val="center"/>
            <w:hideMark/>
          </w:tcPr>
          <w:p w14:paraId="20BCDA7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2.26</w:t>
            </w:r>
          </w:p>
        </w:tc>
        <w:tc>
          <w:tcPr>
            <w:tcW w:w="1127" w:type="dxa"/>
            <w:tcBorders>
              <w:top w:val="nil"/>
              <w:left w:val="nil"/>
              <w:bottom w:val="single" w:sz="4" w:space="0" w:color="auto"/>
              <w:right w:val="single" w:sz="4" w:space="0" w:color="auto"/>
            </w:tcBorders>
            <w:shd w:val="clear" w:color="auto" w:fill="auto"/>
            <w:noWrap/>
            <w:vAlign w:val="center"/>
            <w:hideMark/>
          </w:tcPr>
          <w:p w14:paraId="0814B9D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1E2ABEC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0.0226</w:t>
            </w:r>
          </w:p>
        </w:tc>
        <w:tc>
          <w:tcPr>
            <w:tcW w:w="2093" w:type="dxa"/>
            <w:tcBorders>
              <w:top w:val="nil"/>
              <w:left w:val="nil"/>
              <w:bottom w:val="single" w:sz="4" w:space="0" w:color="auto"/>
              <w:right w:val="single" w:sz="4" w:space="0" w:color="auto"/>
            </w:tcBorders>
            <w:shd w:val="clear" w:color="auto" w:fill="auto"/>
            <w:noWrap/>
            <w:vAlign w:val="center"/>
            <w:hideMark/>
          </w:tcPr>
          <w:p w14:paraId="68E4D4C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564.59</w:t>
            </w:r>
          </w:p>
        </w:tc>
      </w:tr>
      <w:tr w:rsidR="001811A1" w:rsidRPr="00345326" w14:paraId="36DEE96C"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5F8CA28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6980</w:t>
            </w:r>
          </w:p>
        </w:tc>
        <w:tc>
          <w:tcPr>
            <w:tcW w:w="2953" w:type="dxa"/>
            <w:tcBorders>
              <w:top w:val="nil"/>
              <w:left w:val="nil"/>
              <w:bottom w:val="single" w:sz="4" w:space="0" w:color="auto"/>
              <w:right w:val="single" w:sz="4" w:space="0" w:color="auto"/>
            </w:tcBorders>
            <w:shd w:val="clear" w:color="auto" w:fill="auto"/>
            <w:noWrap/>
            <w:vAlign w:val="center"/>
            <w:hideMark/>
          </w:tcPr>
          <w:p w14:paraId="3144CF4B"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2.53</w:t>
            </w:r>
          </w:p>
        </w:tc>
        <w:tc>
          <w:tcPr>
            <w:tcW w:w="1127" w:type="dxa"/>
            <w:tcBorders>
              <w:top w:val="nil"/>
              <w:left w:val="nil"/>
              <w:bottom w:val="single" w:sz="4" w:space="0" w:color="auto"/>
              <w:right w:val="single" w:sz="4" w:space="0" w:color="auto"/>
            </w:tcBorders>
            <w:shd w:val="clear" w:color="auto" w:fill="auto"/>
            <w:noWrap/>
            <w:vAlign w:val="center"/>
            <w:hideMark/>
          </w:tcPr>
          <w:p w14:paraId="37D14271"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71EECCDA"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0.0253</w:t>
            </w:r>
          </w:p>
        </w:tc>
        <w:tc>
          <w:tcPr>
            <w:tcW w:w="2093" w:type="dxa"/>
            <w:tcBorders>
              <w:top w:val="nil"/>
              <w:left w:val="nil"/>
              <w:bottom w:val="single" w:sz="4" w:space="0" w:color="auto"/>
              <w:right w:val="single" w:sz="4" w:space="0" w:color="auto"/>
            </w:tcBorders>
            <w:shd w:val="clear" w:color="auto" w:fill="auto"/>
            <w:noWrap/>
            <w:vAlign w:val="center"/>
            <w:hideMark/>
          </w:tcPr>
          <w:p w14:paraId="7135C54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549.94</w:t>
            </w:r>
          </w:p>
        </w:tc>
      </w:tr>
      <w:tr w:rsidR="001811A1" w:rsidRPr="00345326" w14:paraId="52A61BFC"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20ADB4F8"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6841</w:t>
            </w:r>
          </w:p>
        </w:tc>
        <w:tc>
          <w:tcPr>
            <w:tcW w:w="2953" w:type="dxa"/>
            <w:tcBorders>
              <w:top w:val="nil"/>
              <w:left w:val="nil"/>
              <w:bottom w:val="single" w:sz="4" w:space="0" w:color="auto"/>
              <w:right w:val="single" w:sz="4" w:space="0" w:color="auto"/>
            </w:tcBorders>
            <w:shd w:val="clear" w:color="auto" w:fill="auto"/>
            <w:noWrap/>
            <w:vAlign w:val="center"/>
            <w:hideMark/>
          </w:tcPr>
          <w:p w14:paraId="430454AD"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2.78</w:t>
            </w:r>
          </w:p>
        </w:tc>
        <w:tc>
          <w:tcPr>
            <w:tcW w:w="1127" w:type="dxa"/>
            <w:tcBorders>
              <w:top w:val="nil"/>
              <w:left w:val="nil"/>
              <w:bottom w:val="single" w:sz="4" w:space="0" w:color="auto"/>
              <w:right w:val="single" w:sz="4" w:space="0" w:color="auto"/>
            </w:tcBorders>
            <w:shd w:val="clear" w:color="auto" w:fill="auto"/>
            <w:noWrap/>
            <w:vAlign w:val="center"/>
            <w:hideMark/>
          </w:tcPr>
          <w:p w14:paraId="18314EB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36A64CA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0.0278</w:t>
            </w:r>
          </w:p>
        </w:tc>
        <w:tc>
          <w:tcPr>
            <w:tcW w:w="2093" w:type="dxa"/>
            <w:tcBorders>
              <w:top w:val="nil"/>
              <w:left w:val="nil"/>
              <w:bottom w:val="single" w:sz="4" w:space="0" w:color="auto"/>
              <w:right w:val="single" w:sz="4" w:space="0" w:color="auto"/>
            </w:tcBorders>
            <w:shd w:val="clear" w:color="auto" w:fill="auto"/>
            <w:noWrap/>
            <w:vAlign w:val="center"/>
            <w:hideMark/>
          </w:tcPr>
          <w:p w14:paraId="24D67729"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538.99</w:t>
            </w:r>
          </w:p>
        </w:tc>
      </w:tr>
      <w:tr w:rsidR="001811A1" w:rsidRPr="00345326" w14:paraId="3C756E49"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98C865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6511</w:t>
            </w:r>
          </w:p>
        </w:tc>
        <w:tc>
          <w:tcPr>
            <w:tcW w:w="2953" w:type="dxa"/>
            <w:tcBorders>
              <w:top w:val="nil"/>
              <w:left w:val="nil"/>
              <w:bottom w:val="single" w:sz="4" w:space="0" w:color="auto"/>
              <w:right w:val="single" w:sz="4" w:space="0" w:color="auto"/>
            </w:tcBorders>
            <w:shd w:val="clear" w:color="auto" w:fill="auto"/>
            <w:noWrap/>
            <w:vAlign w:val="center"/>
            <w:hideMark/>
          </w:tcPr>
          <w:p w14:paraId="2F0976E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3.08</w:t>
            </w:r>
          </w:p>
        </w:tc>
        <w:tc>
          <w:tcPr>
            <w:tcW w:w="1127" w:type="dxa"/>
            <w:tcBorders>
              <w:top w:val="nil"/>
              <w:left w:val="nil"/>
              <w:bottom w:val="single" w:sz="4" w:space="0" w:color="auto"/>
              <w:right w:val="single" w:sz="4" w:space="0" w:color="auto"/>
            </w:tcBorders>
            <w:shd w:val="clear" w:color="auto" w:fill="auto"/>
            <w:noWrap/>
            <w:vAlign w:val="center"/>
            <w:hideMark/>
          </w:tcPr>
          <w:p w14:paraId="1922DBC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95617B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0.0308</w:t>
            </w:r>
          </w:p>
        </w:tc>
        <w:tc>
          <w:tcPr>
            <w:tcW w:w="2093" w:type="dxa"/>
            <w:tcBorders>
              <w:top w:val="nil"/>
              <w:left w:val="nil"/>
              <w:bottom w:val="single" w:sz="4" w:space="0" w:color="auto"/>
              <w:right w:val="single" w:sz="4" w:space="0" w:color="auto"/>
            </w:tcBorders>
            <w:shd w:val="clear" w:color="auto" w:fill="auto"/>
            <w:noWrap/>
            <w:vAlign w:val="center"/>
            <w:hideMark/>
          </w:tcPr>
          <w:p w14:paraId="26D7B63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512.99</w:t>
            </w:r>
          </w:p>
        </w:tc>
      </w:tr>
      <w:tr w:rsidR="001811A1" w:rsidRPr="00345326" w14:paraId="7E67569B"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0014C35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6164</w:t>
            </w:r>
          </w:p>
        </w:tc>
        <w:tc>
          <w:tcPr>
            <w:tcW w:w="2953" w:type="dxa"/>
            <w:tcBorders>
              <w:top w:val="nil"/>
              <w:left w:val="nil"/>
              <w:bottom w:val="single" w:sz="4" w:space="0" w:color="auto"/>
              <w:right w:val="single" w:sz="4" w:space="0" w:color="auto"/>
            </w:tcBorders>
            <w:shd w:val="clear" w:color="auto" w:fill="auto"/>
            <w:noWrap/>
            <w:vAlign w:val="center"/>
            <w:hideMark/>
          </w:tcPr>
          <w:p w14:paraId="379755E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3.28</w:t>
            </w:r>
          </w:p>
        </w:tc>
        <w:tc>
          <w:tcPr>
            <w:tcW w:w="1127" w:type="dxa"/>
            <w:tcBorders>
              <w:top w:val="nil"/>
              <w:left w:val="nil"/>
              <w:bottom w:val="single" w:sz="4" w:space="0" w:color="auto"/>
              <w:right w:val="single" w:sz="4" w:space="0" w:color="auto"/>
            </w:tcBorders>
            <w:shd w:val="clear" w:color="auto" w:fill="auto"/>
            <w:noWrap/>
            <w:vAlign w:val="center"/>
            <w:hideMark/>
          </w:tcPr>
          <w:p w14:paraId="43C80CB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6C9D7324"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0.0328</w:t>
            </w:r>
          </w:p>
        </w:tc>
        <w:tc>
          <w:tcPr>
            <w:tcW w:w="2093" w:type="dxa"/>
            <w:tcBorders>
              <w:top w:val="nil"/>
              <w:left w:val="nil"/>
              <w:bottom w:val="single" w:sz="4" w:space="0" w:color="auto"/>
              <w:right w:val="single" w:sz="4" w:space="0" w:color="auto"/>
            </w:tcBorders>
            <w:shd w:val="clear" w:color="auto" w:fill="auto"/>
            <w:noWrap/>
            <w:vAlign w:val="center"/>
            <w:hideMark/>
          </w:tcPr>
          <w:p w14:paraId="6F572D07"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485.65</w:t>
            </w:r>
          </w:p>
        </w:tc>
      </w:tr>
      <w:tr w:rsidR="001811A1" w:rsidRPr="00345326" w14:paraId="4779A2F9" w14:textId="77777777" w:rsidTr="001811A1">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5D727C41"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5655</w:t>
            </w:r>
          </w:p>
        </w:tc>
        <w:tc>
          <w:tcPr>
            <w:tcW w:w="2953" w:type="dxa"/>
            <w:tcBorders>
              <w:top w:val="nil"/>
              <w:left w:val="nil"/>
              <w:bottom w:val="single" w:sz="4" w:space="0" w:color="auto"/>
              <w:right w:val="single" w:sz="4" w:space="0" w:color="auto"/>
            </w:tcBorders>
            <w:shd w:val="clear" w:color="auto" w:fill="auto"/>
            <w:noWrap/>
            <w:vAlign w:val="center"/>
            <w:hideMark/>
          </w:tcPr>
          <w:p w14:paraId="0C15C4E0"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3.52</w:t>
            </w:r>
          </w:p>
        </w:tc>
        <w:tc>
          <w:tcPr>
            <w:tcW w:w="1127" w:type="dxa"/>
            <w:tcBorders>
              <w:top w:val="nil"/>
              <w:left w:val="nil"/>
              <w:bottom w:val="single" w:sz="4" w:space="0" w:color="auto"/>
              <w:right w:val="single" w:sz="4" w:space="0" w:color="auto"/>
            </w:tcBorders>
            <w:shd w:val="clear" w:color="auto" w:fill="auto"/>
            <w:noWrap/>
            <w:vAlign w:val="center"/>
            <w:hideMark/>
          </w:tcPr>
          <w:p w14:paraId="3A2E7122"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center"/>
            <w:hideMark/>
          </w:tcPr>
          <w:p w14:paraId="22B70231"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0.0352</w:t>
            </w:r>
          </w:p>
        </w:tc>
        <w:tc>
          <w:tcPr>
            <w:tcW w:w="2093" w:type="dxa"/>
            <w:tcBorders>
              <w:top w:val="nil"/>
              <w:left w:val="nil"/>
              <w:bottom w:val="single" w:sz="4" w:space="0" w:color="auto"/>
              <w:right w:val="single" w:sz="4" w:space="0" w:color="auto"/>
            </w:tcBorders>
            <w:shd w:val="clear" w:color="auto" w:fill="auto"/>
            <w:noWrap/>
            <w:vAlign w:val="center"/>
            <w:hideMark/>
          </w:tcPr>
          <w:p w14:paraId="61DBC74C" w14:textId="77777777" w:rsidR="001811A1" w:rsidRPr="00345326" w:rsidRDefault="001811A1" w:rsidP="001811A1">
            <w:pPr>
              <w:spacing w:after="0" w:line="240" w:lineRule="auto"/>
              <w:jc w:val="center"/>
              <w:rPr>
                <w:rFonts w:ascii="Times New Roman" w:eastAsia="Times New Roman" w:hAnsi="Times New Roman" w:cs="Times New Roman"/>
                <w:color w:val="000000"/>
                <w:sz w:val="24"/>
                <w:szCs w:val="24"/>
                <w:lang w:eastAsia="en-CA"/>
              </w:rPr>
            </w:pPr>
            <w:r w:rsidRPr="00345326">
              <w:rPr>
                <w:rFonts w:ascii="Times New Roman" w:eastAsia="Times New Roman" w:hAnsi="Times New Roman" w:cs="Times New Roman"/>
                <w:color w:val="000000"/>
                <w:sz w:val="24"/>
                <w:szCs w:val="24"/>
                <w:lang w:eastAsia="en-CA"/>
              </w:rPr>
              <w:t>445.54</w:t>
            </w:r>
          </w:p>
        </w:tc>
      </w:tr>
    </w:tbl>
    <w:p w14:paraId="5DD5C12D" w14:textId="56E28F49" w:rsidR="009E031A" w:rsidRPr="001811A1" w:rsidRDefault="009E031A" w:rsidP="009E031A">
      <w:pPr>
        <w:jc w:val="center"/>
        <w:rPr>
          <w:rFonts w:asciiTheme="majorBidi" w:hAnsiTheme="majorBidi" w:cstheme="majorBidi"/>
          <w:sz w:val="24"/>
          <w:szCs w:val="24"/>
          <w:lang w:val="en-US"/>
        </w:rPr>
      </w:pPr>
      <w:r w:rsidRPr="001811A1">
        <w:rPr>
          <w:rFonts w:asciiTheme="majorBidi" w:hAnsiTheme="majorBidi" w:cstheme="majorBidi"/>
          <w:sz w:val="24"/>
          <w:szCs w:val="24"/>
          <w:lang w:val="en-US"/>
        </w:rPr>
        <w:t>Table 1.</w:t>
      </w:r>
      <w:r>
        <w:rPr>
          <w:rFonts w:asciiTheme="majorBidi" w:hAnsiTheme="majorBidi" w:cstheme="majorBidi"/>
          <w:sz w:val="24"/>
          <w:szCs w:val="24"/>
          <w:lang w:val="en-US"/>
        </w:rPr>
        <w:t>2</w:t>
      </w:r>
    </w:p>
    <w:p w14:paraId="74CF216A" w14:textId="77777777" w:rsidR="00345326" w:rsidRDefault="00345326" w:rsidP="00C04794">
      <w:pPr>
        <w:rPr>
          <w:rFonts w:asciiTheme="majorBidi" w:hAnsiTheme="majorBidi" w:cstheme="majorBidi"/>
          <w:b/>
          <w:bCs/>
          <w:sz w:val="24"/>
          <w:szCs w:val="24"/>
          <w:lang w:val="en-US"/>
        </w:rPr>
      </w:pPr>
    </w:p>
    <w:p w14:paraId="04C82506" w14:textId="70781760" w:rsidR="00D709F6" w:rsidRDefault="00D709F6" w:rsidP="00C04794">
      <w:pPr>
        <w:rPr>
          <w:rFonts w:asciiTheme="majorBidi" w:hAnsiTheme="majorBidi" w:cstheme="majorBidi"/>
          <w:b/>
          <w:bCs/>
          <w:sz w:val="24"/>
          <w:szCs w:val="24"/>
          <w:lang w:val="en-US"/>
        </w:rPr>
      </w:pPr>
    </w:p>
    <w:p w14:paraId="61005682" w14:textId="77777777" w:rsidR="000B26C0" w:rsidRDefault="000B26C0" w:rsidP="00C04794">
      <w:pPr>
        <w:rPr>
          <w:rFonts w:asciiTheme="majorBidi" w:hAnsiTheme="majorBidi" w:cstheme="majorBidi"/>
          <w:sz w:val="24"/>
          <w:szCs w:val="24"/>
          <w:lang w:val="en-US"/>
        </w:rPr>
      </w:pPr>
    </w:p>
    <w:p w14:paraId="59BFB036" w14:textId="29D7EBB9" w:rsidR="000B26C0" w:rsidRDefault="000B26C0" w:rsidP="00C04794">
      <w:pPr>
        <w:rPr>
          <w:rFonts w:asciiTheme="majorBidi" w:hAnsiTheme="majorBidi" w:cstheme="majorBidi"/>
          <w:sz w:val="24"/>
          <w:szCs w:val="24"/>
          <w:lang w:val="en-US"/>
        </w:rPr>
      </w:pPr>
    </w:p>
    <w:tbl>
      <w:tblPr>
        <w:tblW w:w="9060" w:type="dxa"/>
        <w:tblLook w:val="04A0" w:firstRow="1" w:lastRow="0" w:firstColumn="1" w:lastColumn="0" w:noHBand="0" w:noVBand="1"/>
      </w:tblPr>
      <w:tblGrid>
        <w:gridCol w:w="1813"/>
        <w:gridCol w:w="2953"/>
        <w:gridCol w:w="1127"/>
        <w:gridCol w:w="1074"/>
        <w:gridCol w:w="2093"/>
      </w:tblGrid>
      <w:tr w:rsidR="000B26C0" w:rsidRPr="000B26C0" w14:paraId="5C7F72C5" w14:textId="77777777" w:rsidTr="000B26C0">
        <w:trPr>
          <w:trHeight w:val="300"/>
        </w:trPr>
        <w:tc>
          <w:tcPr>
            <w:tcW w:w="906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0A324" w14:textId="77777777" w:rsidR="000B26C0" w:rsidRPr="000B26C0" w:rsidRDefault="000B26C0" w:rsidP="000B26C0">
            <w:pPr>
              <w:spacing w:after="0" w:line="240" w:lineRule="auto"/>
              <w:jc w:val="center"/>
              <w:rPr>
                <w:rFonts w:ascii="Times New Roman" w:eastAsia="Times New Roman" w:hAnsi="Times New Roman" w:cs="Times New Roman"/>
                <w:b/>
                <w:bCs/>
                <w:color w:val="000000"/>
                <w:lang w:eastAsia="en-CA"/>
              </w:rPr>
            </w:pPr>
            <w:r w:rsidRPr="000B26C0">
              <w:rPr>
                <w:rFonts w:ascii="Times New Roman" w:eastAsia="Times New Roman" w:hAnsi="Times New Roman" w:cs="Times New Roman"/>
                <w:b/>
                <w:bCs/>
                <w:color w:val="000000"/>
                <w:lang w:eastAsia="en-CA"/>
              </w:rPr>
              <w:lastRenderedPageBreak/>
              <w:t>Aluminium</w:t>
            </w:r>
          </w:p>
        </w:tc>
      </w:tr>
      <w:tr w:rsidR="000B26C0" w:rsidRPr="000B26C0" w14:paraId="19C3F5B6"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2062CF7A" w14:textId="77777777" w:rsidR="000B26C0" w:rsidRPr="000B26C0" w:rsidRDefault="000B26C0" w:rsidP="000B26C0">
            <w:pPr>
              <w:spacing w:after="0" w:line="240" w:lineRule="auto"/>
              <w:jc w:val="center"/>
              <w:rPr>
                <w:rFonts w:ascii="Times New Roman" w:eastAsia="Times New Roman" w:hAnsi="Times New Roman" w:cs="Times New Roman"/>
                <w:b/>
                <w:bCs/>
                <w:color w:val="000000"/>
                <w:sz w:val="24"/>
                <w:szCs w:val="24"/>
                <w:lang w:eastAsia="en-CA"/>
              </w:rPr>
            </w:pPr>
            <w:r w:rsidRPr="000B26C0">
              <w:rPr>
                <w:rFonts w:ascii="Times New Roman" w:eastAsia="Times New Roman" w:hAnsi="Times New Roman" w:cs="Times New Roman"/>
                <w:b/>
                <w:bCs/>
                <w:color w:val="000000"/>
                <w:sz w:val="24"/>
                <w:szCs w:val="24"/>
                <w:lang w:eastAsia="en-CA"/>
              </w:rPr>
              <w:t>Load P (N)</w:t>
            </w:r>
          </w:p>
        </w:tc>
        <w:tc>
          <w:tcPr>
            <w:tcW w:w="2953" w:type="dxa"/>
            <w:tcBorders>
              <w:top w:val="nil"/>
              <w:left w:val="nil"/>
              <w:bottom w:val="single" w:sz="4" w:space="0" w:color="auto"/>
              <w:right w:val="single" w:sz="4" w:space="0" w:color="auto"/>
            </w:tcBorders>
            <w:shd w:val="clear" w:color="auto" w:fill="auto"/>
            <w:noWrap/>
            <w:vAlign w:val="center"/>
            <w:hideMark/>
          </w:tcPr>
          <w:p w14:paraId="09BE41FB" w14:textId="77777777" w:rsidR="000B26C0" w:rsidRPr="000B26C0" w:rsidRDefault="000B26C0" w:rsidP="000B26C0">
            <w:pPr>
              <w:spacing w:after="0" w:line="240" w:lineRule="auto"/>
              <w:jc w:val="center"/>
              <w:rPr>
                <w:rFonts w:ascii="Times New Roman" w:eastAsia="Times New Roman" w:hAnsi="Times New Roman" w:cs="Times New Roman"/>
                <w:b/>
                <w:bCs/>
                <w:color w:val="000000"/>
                <w:sz w:val="24"/>
                <w:szCs w:val="24"/>
                <w:lang w:eastAsia="en-CA"/>
              </w:rPr>
            </w:pPr>
            <w:r w:rsidRPr="000B26C0">
              <w:rPr>
                <w:rFonts w:ascii="Times New Roman" w:eastAsia="Times New Roman" w:hAnsi="Times New Roman" w:cs="Times New Roman"/>
                <w:b/>
                <w:bCs/>
                <w:color w:val="000000"/>
                <w:sz w:val="24"/>
                <w:szCs w:val="24"/>
                <w:lang w:eastAsia="en-CA"/>
              </w:rPr>
              <w:t>Deformation(mm)</w:t>
            </w:r>
          </w:p>
        </w:tc>
        <w:tc>
          <w:tcPr>
            <w:tcW w:w="1127" w:type="dxa"/>
            <w:tcBorders>
              <w:top w:val="nil"/>
              <w:left w:val="nil"/>
              <w:bottom w:val="single" w:sz="4" w:space="0" w:color="auto"/>
              <w:right w:val="single" w:sz="4" w:space="0" w:color="auto"/>
            </w:tcBorders>
            <w:shd w:val="clear" w:color="auto" w:fill="auto"/>
            <w:noWrap/>
            <w:vAlign w:val="center"/>
            <w:hideMark/>
          </w:tcPr>
          <w:p w14:paraId="62F5F8AC" w14:textId="77777777" w:rsidR="000B26C0" w:rsidRPr="000B26C0" w:rsidRDefault="000B26C0" w:rsidP="000B26C0">
            <w:pPr>
              <w:spacing w:after="0" w:line="240" w:lineRule="auto"/>
              <w:jc w:val="center"/>
              <w:rPr>
                <w:rFonts w:ascii="Times New Roman" w:eastAsia="Times New Roman" w:hAnsi="Times New Roman" w:cs="Times New Roman"/>
                <w:b/>
                <w:bCs/>
                <w:color w:val="000000"/>
                <w:sz w:val="24"/>
                <w:szCs w:val="24"/>
                <w:lang w:eastAsia="en-CA"/>
              </w:rPr>
            </w:pPr>
            <w:r w:rsidRPr="000B26C0">
              <w:rPr>
                <w:rFonts w:ascii="Times New Roman" w:eastAsia="Times New Roman" w:hAnsi="Times New Roman" w:cs="Times New Roman"/>
                <w:b/>
                <w:bCs/>
                <w:color w:val="000000"/>
                <w:sz w:val="24"/>
                <w:szCs w:val="24"/>
                <w:lang w:eastAsia="en-CA"/>
              </w:rPr>
              <w:t>d(mm)</w:t>
            </w:r>
          </w:p>
        </w:tc>
        <w:tc>
          <w:tcPr>
            <w:tcW w:w="1074" w:type="dxa"/>
            <w:tcBorders>
              <w:top w:val="nil"/>
              <w:left w:val="nil"/>
              <w:bottom w:val="single" w:sz="4" w:space="0" w:color="auto"/>
              <w:right w:val="single" w:sz="4" w:space="0" w:color="auto"/>
            </w:tcBorders>
            <w:shd w:val="clear" w:color="auto" w:fill="auto"/>
            <w:noWrap/>
            <w:vAlign w:val="center"/>
            <w:hideMark/>
          </w:tcPr>
          <w:p w14:paraId="1151CB0F" w14:textId="77777777" w:rsidR="000B26C0" w:rsidRPr="000B26C0" w:rsidRDefault="000B26C0" w:rsidP="000B26C0">
            <w:pPr>
              <w:spacing w:after="0" w:line="240" w:lineRule="auto"/>
              <w:jc w:val="center"/>
              <w:rPr>
                <w:rFonts w:ascii="Times New Roman" w:eastAsia="Times New Roman" w:hAnsi="Times New Roman" w:cs="Times New Roman"/>
                <w:b/>
                <w:bCs/>
                <w:color w:val="000000"/>
                <w:sz w:val="24"/>
                <w:szCs w:val="24"/>
                <w:lang w:eastAsia="en-CA"/>
              </w:rPr>
            </w:pPr>
            <w:r w:rsidRPr="000B26C0">
              <w:rPr>
                <w:rFonts w:ascii="Times New Roman" w:eastAsia="Times New Roman" w:hAnsi="Times New Roman" w:cs="Times New Roman"/>
                <w:b/>
                <w:bCs/>
                <w:color w:val="000000"/>
                <w:sz w:val="24"/>
                <w:szCs w:val="24"/>
                <w:lang w:eastAsia="en-CA"/>
              </w:rPr>
              <w:t>Strain</w:t>
            </w:r>
          </w:p>
        </w:tc>
        <w:tc>
          <w:tcPr>
            <w:tcW w:w="2093" w:type="dxa"/>
            <w:tcBorders>
              <w:top w:val="nil"/>
              <w:left w:val="nil"/>
              <w:bottom w:val="single" w:sz="4" w:space="0" w:color="auto"/>
              <w:right w:val="single" w:sz="4" w:space="0" w:color="auto"/>
            </w:tcBorders>
            <w:shd w:val="clear" w:color="auto" w:fill="auto"/>
            <w:noWrap/>
            <w:vAlign w:val="center"/>
            <w:hideMark/>
          </w:tcPr>
          <w:p w14:paraId="09E7B97F" w14:textId="77777777" w:rsidR="000B26C0" w:rsidRPr="000B26C0" w:rsidRDefault="000B26C0" w:rsidP="000B26C0">
            <w:pPr>
              <w:spacing w:after="0" w:line="240" w:lineRule="auto"/>
              <w:jc w:val="center"/>
              <w:rPr>
                <w:rFonts w:ascii="Times New Roman" w:eastAsia="Times New Roman" w:hAnsi="Times New Roman" w:cs="Times New Roman"/>
                <w:b/>
                <w:bCs/>
                <w:color w:val="000000"/>
                <w:sz w:val="24"/>
                <w:szCs w:val="24"/>
                <w:lang w:eastAsia="en-CA"/>
              </w:rPr>
            </w:pPr>
            <w:r w:rsidRPr="000B26C0">
              <w:rPr>
                <w:rFonts w:ascii="Times New Roman" w:eastAsia="Times New Roman" w:hAnsi="Times New Roman" w:cs="Times New Roman"/>
                <w:b/>
                <w:bCs/>
                <w:color w:val="000000"/>
                <w:sz w:val="24"/>
                <w:szCs w:val="24"/>
                <w:lang w:eastAsia="en-CA"/>
              </w:rPr>
              <w:t>Stress (Mpa)</w:t>
            </w:r>
          </w:p>
        </w:tc>
      </w:tr>
      <w:tr w:rsidR="000B26C0" w:rsidRPr="000B26C0" w14:paraId="328C01F4"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0DB5FFEB"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529</w:t>
            </w:r>
          </w:p>
        </w:tc>
        <w:tc>
          <w:tcPr>
            <w:tcW w:w="2953" w:type="dxa"/>
            <w:tcBorders>
              <w:top w:val="nil"/>
              <w:left w:val="nil"/>
              <w:bottom w:val="single" w:sz="4" w:space="0" w:color="auto"/>
              <w:right w:val="single" w:sz="4" w:space="0" w:color="auto"/>
            </w:tcBorders>
            <w:shd w:val="clear" w:color="auto" w:fill="auto"/>
            <w:noWrap/>
            <w:vAlign w:val="bottom"/>
            <w:hideMark/>
          </w:tcPr>
          <w:p w14:paraId="1A2781B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0.04</w:t>
            </w:r>
          </w:p>
        </w:tc>
        <w:tc>
          <w:tcPr>
            <w:tcW w:w="1127" w:type="dxa"/>
            <w:tcBorders>
              <w:top w:val="nil"/>
              <w:left w:val="nil"/>
              <w:bottom w:val="single" w:sz="4" w:space="0" w:color="auto"/>
              <w:right w:val="single" w:sz="4" w:space="0" w:color="auto"/>
            </w:tcBorders>
            <w:shd w:val="clear" w:color="auto" w:fill="auto"/>
            <w:noWrap/>
            <w:vAlign w:val="bottom"/>
            <w:hideMark/>
          </w:tcPr>
          <w:p w14:paraId="78A7E47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5BF41EF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0.0004</w:t>
            </w:r>
          </w:p>
        </w:tc>
        <w:tc>
          <w:tcPr>
            <w:tcW w:w="2093" w:type="dxa"/>
            <w:tcBorders>
              <w:top w:val="nil"/>
              <w:left w:val="nil"/>
              <w:bottom w:val="single" w:sz="4" w:space="0" w:color="auto"/>
              <w:right w:val="single" w:sz="4" w:space="0" w:color="auto"/>
            </w:tcBorders>
            <w:shd w:val="clear" w:color="auto" w:fill="auto"/>
            <w:noWrap/>
            <w:vAlign w:val="bottom"/>
            <w:hideMark/>
          </w:tcPr>
          <w:p w14:paraId="3F54C81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27.05</w:t>
            </w:r>
          </w:p>
        </w:tc>
      </w:tr>
      <w:tr w:rsidR="000B26C0" w:rsidRPr="000B26C0" w14:paraId="76EACDC4"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4033B5F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999</w:t>
            </w:r>
          </w:p>
        </w:tc>
        <w:tc>
          <w:tcPr>
            <w:tcW w:w="2953" w:type="dxa"/>
            <w:tcBorders>
              <w:top w:val="nil"/>
              <w:left w:val="nil"/>
              <w:bottom w:val="single" w:sz="4" w:space="0" w:color="auto"/>
              <w:right w:val="single" w:sz="4" w:space="0" w:color="auto"/>
            </w:tcBorders>
            <w:shd w:val="clear" w:color="auto" w:fill="auto"/>
            <w:noWrap/>
            <w:vAlign w:val="bottom"/>
            <w:hideMark/>
          </w:tcPr>
          <w:p w14:paraId="1AD7E99F"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0.04</w:t>
            </w:r>
          </w:p>
        </w:tc>
        <w:tc>
          <w:tcPr>
            <w:tcW w:w="1127" w:type="dxa"/>
            <w:tcBorders>
              <w:top w:val="nil"/>
              <w:left w:val="nil"/>
              <w:bottom w:val="single" w:sz="4" w:space="0" w:color="auto"/>
              <w:right w:val="single" w:sz="4" w:space="0" w:color="auto"/>
            </w:tcBorders>
            <w:shd w:val="clear" w:color="auto" w:fill="auto"/>
            <w:noWrap/>
            <w:vAlign w:val="bottom"/>
            <w:hideMark/>
          </w:tcPr>
          <w:p w14:paraId="682A310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35A7E98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0.0004</w:t>
            </w:r>
          </w:p>
        </w:tc>
        <w:tc>
          <w:tcPr>
            <w:tcW w:w="2093" w:type="dxa"/>
            <w:tcBorders>
              <w:top w:val="nil"/>
              <w:left w:val="nil"/>
              <w:bottom w:val="single" w:sz="4" w:space="0" w:color="auto"/>
              <w:right w:val="single" w:sz="4" w:space="0" w:color="auto"/>
            </w:tcBorders>
            <w:shd w:val="clear" w:color="auto" w:fill="auto"/>
            <w:noWrap/>
            <w:vAlign w:val="bottom"/>
            <w:hideMark/>
          </w:tcPr>
          <w:p w14:paraId="05B7CAC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51.08</w:t>
            </w:r>
          </w:p>
        </w:tc>
      </w:tr>
      <w:tr w:rsidR="000B26C0" w:rsidRPr="000B26C0" w14:paraId="187CCFFC"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28E4CF1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1442</w:t>
            </w:r>
          </w:p>
        </w:tc>
        <w:tc>
          <w:tcPr>
            <w:tcW w:w="2953" w:type="dxa"/>
            <w:tcBorders>
              <w:top w:val="nil"/>
              <w:left w:val="nil"/>
              <w:bottom w:val="single" w:sz="4" w:space="0" w:color="auto"/>
              <w:right w:val="single" w:sz="4" w:space="0" w:color="auto"/>
            </w:tcBorders>
            <w:shd w:val="clear" w:color="auto" w:fill="auto"/>
            <w:noWrap/>
            <w:vAlign w:val="bottom"/>
            <w:hideMark/>
          </w:tcPr>
          <w:p w14:paraId="6CEA6F9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0.04</w:t>
            </w:r>
          </w:p>
        </w:tc>
        <w:tc>
          <w:tcPr>
            <w:tcW w:w="1127" w:type="dxa"/>
            <w:tcBorders>
              <w:top w:val="nil"/>
              <w:left w:val="nil"/>
              <w:bottom w:val="single" w:sz="4" w:space="0" w:color="auto"/>
              <w:right w:val="single" w:sz="4" w:space="0" w:color="auto"/>
            </w:tcBorders>
            <w:shd w:val="clear" w:color="auto" w:fill="auto"/>
            <w:noWrap/>
            <w:vAlign w:val="bottom"/>
            <w:hideMark/>
          </w:tcPr>
          <w:p w14:paraId="78C6D3F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7EBE468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0.0004</w:t>
            </w:r>
          </w:p>
        </w:tc>
        <w:tc>
          <w:tcPr>
            <w:tcW w:w="2093" w:type="dxa"/>
            <w:tcBorders>
              <w:top w:val="nil"/>
              <w:left w:val="nil"/>
              <w:bottom w:val="single" w:sz="4" w:space="0" w:color="auto"/>
              <w:right w:val="single" w:sz="4" w:space="0" w:color="auto"/>
            </w:tcBorders>
            <w:shd w:val="clear" w:color="auto" w:fill="auto"/>
            <w:noWrap/>
            <w:vAlign w:val="bottom"/>
            <w:hideMark/>
          </w:tcPr>
          <w:p w14:paraId="64A491D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73.74</w:t>
            </w:r>
          </w:p>
        </w:tc>
      </w:tr>
      <w:tr w:rsidR="000B26C0" w:rsidRPr="000B26C0" w14:paraId="222680B9"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0743C45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1976</w:t>
            </w:r>
          </w:p>
        </w:tc>
        <w:tc>
          <w:tcPr>
            <w:tcW w:w="2953" w:type="dxa"/>
            <w:tcBorders>
              <w:top w:val="nil"/>
              <w:left w:val="nil"/>
              <w:bottom w:val="single" w:sz="4" w:space="0" w:color="auto"/>
              <w:right w:val="single" w:sz="4" w:space="0" w:color="auto"/>
            </w:tcBorders>
            <w:shd w:val="clear" w:color="auto" w:fill="auto"/>
            <w:noWrap/>
            <w:vAlign w:val="bottom"/>
            <w:hideMark/>
          </w:tcPr>
          <w:p w14:paraId="4DCF6C7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0.06</w:t>
            </w:r>
          </w:p>
        </w:tc>
        <w:tc>
          <w:tcPr>
            <w:tcW w:w="1127" w:type="dxa"/>
            <w:tcBorders>
              <w:top w:val="nil"/>
              <w:left w:val="nil"/>
              <w:bottom w:val="single" w:sz="4" w:space="0" w:color="auto"/>
              <w:right w:val="single" w:sz="4" w:space="0" w:color="auto"/>
            </w:tcBorders>
            <w:shd w:val="clear" w:color="auto" w:fill="auto"/>
            <w:noWrap/>
            <w:vAlign w:val="bottom"/>
            <w:hideMark/>
          </w:tcPr>
          <w:p w14:paraId="2980A93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47E834E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0.0006</w:t>
            </w:r>
          </w:p>
        </w:tc>
        <w:tc>
          <w:tcPr>
            <w:tcW w:w="2093" w:type="dxa"/>
            <w:tcBorders>
              <w:top w:val="nil"/>
              <w:left w:val="nil"/>
              <w:bottom w:val="single" w:sz="4" w:space="0" w:color="auto"/>
              <w:right w:val="single" w:sz="4" w:space="0" w:color="auto"/>
            </w:tcBorders>
            <w:shd w:val="clear" w:color="auto" w:fill="auto"/>
            <w:noWrap/>
            <w:vAlign w:val="bottom"/>
            <w:hideMark/>
          </w:tcPr>
          <w:p w14:paraId="3241D21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101.04</w:t>
            </w:r>
          </w:p>
        </w:tc>
      </w:tr>
      <w:tr w:rsidR="000B26C0" w:rsidRPr="000B26C0" w14:paraId="4736B694"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3A24F90C"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2464</w:t>
            </w:r>
          </w:p>
        </w:tc>
        <w:tc>
          <w:tcPr>
            <w:tcW w:w="2953" w:type="dxa"/>
            <w:tcBorders>
              <w:top w:val="nil"/>
              <w:left w:val="nil"/>
              <w:bottom w:val="single" w:sz="4" w:space="0" w:color="auto"/>
              <w:right w:val="single" w:sz="4" w:space="0" w:color="auto"/>
            </w:tcBorders>
            <w:shd w:val="clear" w:color="auto" w:fill="auto"/>
            <w:noWrap/>
            <w:vAlign w:val="bottom"/>
            <w:hideMark/>
          </w:tcPr>
          <w:p w14:paraId="377311E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0.09</w:t>
            </w:r>
          </w:p>
        </w:tc>
        <w:tc>
          <w:tcPr>
            <w:tcW w:w="1127" w:type="dxa"/>
            <w:tcBorders>
              <w:top w:val="nil"/>
              <w:left w:val="nil"/>
              <w:bottom w:val="single" w:sz="4" w:space="0" w:color="auto"/>
              <w:right w:val="single" w:sz="4" w:space="0" w:color="auto"/>
            </w:tcBorders>
            <w:shd w:val="clear" w:color="auto" w:fill="auto"/>
            <w:noWrap/>
            <w:vAlign w:val="bottom"/>
            <w:hideMark/>
          </w:tcPr>
          <w:p w14:paraId="5482D53C"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3A3B447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0.0009</w:t>
            </w:r>
          </w:p>
        </w:tc>
        <w:tc>
          <w:tcPr>
            <w:tcW w:w="2093" w:type="dxa"/>
            <w:tcBorders>
              <w:top w:val="nil"/>
              <w:left w:val="nil"/>
              <w:bottom w:val="single" w:sz="4" w:space="0" w:color="auto"/>
              <w:right w:val="single" w:sz="4" w:space="0" w:color="auto"/>
            </w:tcBorders>
            <w:shd w:val="clear" w:color="auto" w:fill="auto"/>
            <w:noWrap/>
            <w:vAlign w:val="bottom"/>
            <w:hideMark/>
          </w:tcPr>
          <w:p w14:paraId="0EBEC27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125.99</w:t>
            </w:r>
          </w:p>
        </w:tc>
      </w:tr>
      <w:tr w:rsidR="000B26C0" w:rsidRPr="000B26C0" w14:paraId="7C13BEFD"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19072ED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2961</w:t>
            </w:r>
          </w:p>
        </w:tc>
        <w:tc>
          <w:tcPr>
            <w:tcW w:w="2953" w:type="dxa"/>
            <w:tcBorders>
              <w:top w:val="nil"/>
              <w:left w:val="nil"/>
              <w:bottom w:val="single" w:sz="4" w:space="0" w:color="auto"/>
              <w:right w:val="single" w:sz="4" w:space="0" w:color="auto"/>
            </w:tcBorders>
            <w:shd w:val="clear" w:color="auto" w:fill="auto"/>
            <w:noWrap/>
            <w:vAlign w:val="bottom"/>
            <w:hideMark/>
          </w:tcPr>
          <w:p w14:paraId="439C0D1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0.19</w:t>
            </w:r>
          </w:p>
        </w:tc>
        <w:tc>
          <w:tcPr>
            <w:tcW w:w="1127" w:type="dxa"/>
            <w:tcBorders>
              <w:top w:val="nil"/>
              <w:left w:val="nil"/>
              <w:bottom w:val="single" w:sz="4" w:space="0" w:color="auto"/>
              <w:right w:val="single" w:sz="4" w:space="0" w:color="auto"/>
            </w:tcBorders>
            <w:shd w:val="clear" w:color="auto" w:fill="auto"/>
            <w:noWrap/>
            <w:vAlign w:val="bottom"/>
            <w:hideMark/>
          </w:tcPr>
          <w:p w14:paraId="54AE632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411D989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0.0019</w:t>
            </w:r>
          </w:p>
        </w:tc>
        <w:tc>
          <w:tcPr>
            <w:tcW w:w="2093" w:type="dxa"/>
            <w:tcBorders>
              <w:top w:val="nil"/>
              <w:left w:val="nil"/>
              <w:bottom w:val="single" w:sz="4" w:space="0" w:color="auto"/>
              <w:right w:val="single" w:sz="4" w:space="0" w:color="auto"/>
            </w:tcBorders>
            <w:shd w:val="clear" w:color="auto" w:fill="auto"/>
            <w:noWrap/>
            <w:vAlign w:val="bottom"/>
            <w:hideMark/>
          </w:tcPr>
          <w:p w14:paraId="2772D9A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151.41</w:t>
            </w:r>
          </w:p>
        </w:tc>
      </w:tr>
      <w:tr w:rsidR="000B26C0" w:rsidRPr="000B26C0" w14:paraId="392EE5C7"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1C92F76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3502</w:t>
            </w:r>
          </w:p>
        </w:tc>
        <w:tc>
          <w:tcPr>
            <w:tcW w:w="2953" w:type="dxa"/>
            <w:tcBorders>
              <w:top w:val="nil"/>
              <w:left w:val="nil"/>
              <w:bottom w:val="single" w:sz="4" w:space="0" w:color="auto"/>
              <w:right w:val="single" w:sz="4" w:space="0" w:color="auto"/>
            </w:tcBorders>
            <w:shd w:val="clear" w:color="auto" w:fill="auto"/>
            <w:noWrap/>
            <w:vAlign w:val="bottom"/>
            <w:hideMark/>
          </w:tcPr>
          <w:p w14:paraId="4D292DA9"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0.23</w:t>
            </w:r>
          </w:p>
        </w:tc>
        <w:tc>
          <w:tcPr>
            <w:tcW w:w="1127" w:type="dxa"/>
            <w:tcBorders>
              <w:top w:val="nil"/>
              <w:left w:val="nil"/>
              <w:bottom w:val="single" w:sz="4" w:space="0" w:color="auto"/>
              <w:right w:val="single" w:sz="4" w:space="0" w:color="auto"/>
            </w:tcBorders>
            <w:shd w:val="clear" w:color="auto" w:fill="auto"/>
            <w:noWrap/>
            <w:vAlign w:val="bottom"/>
            <w:hideMark/>
          </w:tcPr>
          <w:p w14:paraId="3FC99C0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3473F7D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0.0023</w:t>
            </w:r>
          </w:p>
        </w:tc>
        <w:tc>
          <w:tcPr>
            <w:tcW w:w="2093" w:type="dxa"/>
            <w:tcBorders>
              <w:top w:val="nil"/>
              <w:left w:val="nil"/>
              <w:bottom w:val="single" w:sz="4" w:space="0" w:color="auto"/>
              <w:right w:val="single" w:sz="4" w:space="0" w:color="auto"/>
            </w:tcBorders>
            <w:shd w:val="clear" w:color="auto" w:fill="auto"/>
            <w:noWrap/>
            <w:vAlign w:val="bottom"/>
            <w:hideMark/>
          </w:tcPr>
          <w:p w14:paraId="5FF79C2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179.07</w:t>
            </w:r>
          </w:p>
        </w:tc>
      </w:tr>
      <w:tr w:rsidR="000B26C0" w:rsidRPr="000B26C0" w14:paraId="0BA5EE52"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5731DA0F"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4012</w:t>
            </w:r>
          </w:p>
        </w:tc>
        <w:tc>
          <w:tcPr>
            <w:tcW w:w="2953" w:type="dxa"/>
            <w:tcBorders>
              <w:top w:val="nil"/>
              <w:left w:val="nil"/>
              <w:bottom w:val="single" w:sz="4" w:space="0" w:color="auto"/>
              <w:right w:val="single" w:sz="4" w:space="0" w:color="auto"/>
            </w:tcBorders>
            <w:shd w:val="clear" w:color="auto" w:fill="auto"/>
            <w:noWrap/>
            <w:vAlign w:val="bottom"/>
            <w:hideMark/>
          </w:tcPr>
          <w:p w14:paraId="2E87585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0.27</w:t>
            </w:r>
          </w:p>
        </w:tc>
        <w:tc>
          <w:tcPr>
            <w:tcW w:w="1127" w:type="dxa"/>
            <w:tcBorders>
              <w:top w:val="nil"/>
              <w:left w:val="nil"/>
              <w:bottom w:val="single" w:sz="4" w:space="0" w:color="auto"/>
              <w:right w:val="single" w:sz="4" w:space="0" w:color="auto"/>
            </w:tcBorders>
            <w:shd w:val="clear" w:color="auto" w:fill="auto"/>
            <w:noWrap/>
            <w:vAlign w:val="bottom"/>
            <w:hideMark/>
          </w:tcPr>
          <w:p w14:paraId="1954510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52B644F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0.0027</w:t>
            </w:r>
          </w:p>
        </w:tc>
        <w:tc>
          <w:tcPr>
            <w:tcW w:w="2093" w:type="dxa"/>
            <w:tcBorders>
              <w:top w:val="nil"/>
              <w:left w:val="nil"/>
              <w:bottom w:val="single" w:sz="4" w:space="0" w:color="auto"/>
              <w:right w:val="single" w:sz="4" w:space="0" w:color="auto"/>
            </w:tcBorders>
            <w:shd w:val="clear" w:color="auto" w:fill="auto"/>
            <w:noWrap/>
            <w:vAlign w:val="bottom"/>
            <w:hideMark/>
          </w:tcPr>
          <w:p w14:paraId="3580075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205.15</w:t>
            </w:r>
          </w:p>
        </w:tc>
      </w:tr>
      <w:tr w:rsidR="000B26C0" w:rsidRPr="000B26C0" w14:paraId="20C0F934"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77B47A3B"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4501</w:t>
            </w:r>
          </w:p>
        </w:tc>
        <w:tc>
          <w:tcPr>
            <w:tcW w:w="2953" w:type="dxa"/>
            <w:tcBorders>
              <w:top w:val="nil"/>
              <w:left w:val="nil"/>
              <w:bottom w:val="single" w:sz="4" w:space="0" w:color="auto"/>
              <w:right w:val="single" w:sz="4" w:space="0" w:color="auto"/>
            </w:tcBorders>
            <w:shd w:val="clear" w:color="auto" w:fill="auto"/>
            <w:noWrap/>
            <w:vAlign w:val="bottom"/>
            <w:hideMark/>
          </w:tcPr>
          <w:p w14:paraId="61C21D59"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0.27</w:t>
            </w:r>
          </w:p>
        </w:tc>
        <w:tc>
          <w:tcPr>
            <w:tcW w:w="1127" w:type="dxa"/>
            <w:tcBorders>
              <w:top w:val="nil"/>
              <w:left w:val="nil"/>
              <w:bottom w:val="single" w:sz="4" w:space="0" w:color="auto"/>
              <w:right w:val="single" w:sz="4" w:space="0" w:color="auto"/>
            </w:tcBorders>
            <w:shd w:val="clear" w:color="auto" w:fill="auto"/>
            <w:noWrap/>
            <w:vAlign w:val="bottom"/>
            <w:hideMark/>
          </w:tcPr>
          <w:p w14:paraId="6EECB92B"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0A889EA9"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0.0027</w:t>
            </w:r>
          </w:p>
        </w:tc>
        <w:tc>
          <w:tcPr>
            <w:tcW w:w="2093" w:type="dxa"/>
            <w:tcBorders>
              <w:top w:val="nil"/>
              <w:left w:val="nil"/>
              <w:bottom w:val="single" w:sz="4" w:space="0" w:color="auto"/>
              <w:right w:val="single" w:sz="4" w:space="0" w:color="auto"/>
            </w:tcBorders>
            <w:shd w:val="clear" w:color="auto" w:fill="auto"/>
            <w:noWrap/>
            <w:vAlign w:val="bottom"/>
            <w:hideMark/>
          </w:tcPr>
          <w:p w14:paraId="363B6C9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230.15</w:t>
            </w:r>
          </w:p>
        </w:tc>
      </w:tr>
      <w:tr w:rsidR="000B26C0" w:rsidRPr="000B26C0" w14:paraId="0BF0A2E7"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2625036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5017</w:t>
            </w:r>
          </w:p>
        </w:tc>
        <w:tc>
          <w:tcPr>
            <w:tcW w:w="2953" w:type="dxa"/>
            <w:tcBorders>
              <w:top w:val="nil"/>
              <w:left w:val="nil"/>
              <w:bottom w:val="single" w:sz="4" w:space="0" w:color="auto"/>
              <w:right w:val="single" w:sz="4" w:space="0" w:color="auto"/>
            </w:tcBorders>
            <w:shd w:val="clear" w:color="auto" w:fill="auto"/>
            <w:noWrap/>
            <w:vAlign w:val="bottom"/>
            <w:hideMark/>
          </w:tcPr>
          <w:p w14:paraId="7500532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0.36</w:t>
            </w:r>
          </w:p>
        </w:tc>
        <w:tc>
          <w:tcPr>
            <w:tcW w:w="1127" w:type="dxa"/>
            <w:tcBorders>
              <w:top w:val="nil"/>
              <w:left w:val="nil"/>
              <w:bottom w:val="single" w:sz="4" w:space="0" w:color="auto"/>
              <w:right w:val="single" w:sz="4" w:space="0" w:color="auto"/>
            </w:tcBorders>
            <w:shd w:val="clear" w:color="auto" w:fill="auto"/>
            <w:noWrap/>
            <w:vAlign w:val="bottom"/>
            <w:hideMark/>
          </w:tcPr>
          <w:p w14:paraId="28828C4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334C77E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0.0036</w:t>
            </w:r>
          </w:p>
        </w:tc>
        <w:tc>
          <w:tcPr>
            <w:tcW w:w="2093" w:type="dxa"/>
            <w:tcBorders>
              <w:top w:val="nil"/>
              <w:left w:val="nil"/>
              <w:bottom w:val="single" w:sz="4" w:space="0" w:color="auto"/>
              <w:right w:val="single" w:sz="4" w:space="0" w:color="auto"/>
            </w:tcBorders>
            <w:shd w:val="clear" w:color="auto" w:fill="auto"/>
            <w:noWrap/>
            <w:vAlign w:val="bottom"/>
            <w:hideMark/>
          </w:tcPr>
          <w:p w14:paraId="17A0B94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256.54</w:t>
            </w:r>
          </w:p>
        </w:tc>
      </w:tr>
      <w:tr w:rsidR="000B26C0" w:rsidRPr="000B26C0" w14:paraId="569C79A1"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29A61DAF"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5230</w:t>
            </w:r>
          </w:p>
        </w:tc>
        <w:tc>
          <w:tcPr>
            <w:tcW w:w="2953" w:type="dxa"/>
            <w:tcBorders>
              <w:top w:val="nil"/>
              <w:left w:val="nil"/>
              <w:bottom w:val="single" w:sz="4" w:space="0" w:color="auto"/>
              <w:right w:val="single" w:sz="4" w:space="0" w:color="auto"/>
            </w:tcBorders>
            <w:shd w:val="clear" w:color="auto" w:fill="auto"/>
            <w:noWrap/>
            <w:vAlign w:val="bottom"/>
            <w:hideMark/>
          </w:tcPr>
          <w:p w14:paraId="64CD8B0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0.37</w:t>
            </w:r>
          </w:p>
        </w:tc>
        <w:tc>
          <w:tcPr>
            <w:tcW w:w="1127" w:type="dxa"/>
            <w:tcBorders>
              <w:top w:val="nil"/>
              <w:left w:val="nil"/>
              <w:bottom w:val="single" w:sz="4" w:space="0" w:color="auto"/>
              <w:right w:val="single" w:sz="4" w:space="0" w:color="auto"/>
            </w:tcBorders>
            <w:shd w:val="clear" w:color="auto" w:fill="auto"/>
            <w:noWrap/>
            <w:vAlign w:val="bottom"/>
            <w:hideMark/>
          </w:tcPr>
          <w:p w14:paraId="3C5B7E2F"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1D04A77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0.0037</w:t>
            </w:r>
          </w:p>
        </w:tc>
        <w:tc>
          <w:tcPr>
            <w:tcW w:w="2093" w:type="dxa"/>
            <w:tcBorders>
              <w:top w:val="nil"/>
              <w:left w:val="nil"/>
              <w:bottom w:val="single" w:sz="4" w:space="0" w:color="auto"/>
              <w:right w:val="single" w:sz="4" w:space="0" w:color="auto"/>
            </w:tcBorders>
            <w:shd w:val="clear" w:color="auto" w:fill="auto"/>
            <w:noWrap/>
            <w:vAlign w:val="bottom"/>
            <w:hideMark/>
          </w:tcPr>
          <w:p w14:paraId="56996AA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267.43</w:t>
            </w:r>
          </w:p>
        </w:tc>
      </w:tr>
      <w:tr w:rsidR="000B26C0" w:rsidRPr="000B26C0" w14:paraId="7ED86709"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4BF2F8D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5402</w:t>
            </w:r>
          </w:p>
        </w:tc>
        <w:tc>
          <w:tcPr>
            <w:tcW w:w="2953" w:type="dxa"/>
            <w:tcBorders>
              <w:top w:val="nil"/>
              <w:left w:val="nil"/>
              <w:bottom w:val="single" w:sz="4" w:space="0" w:color="auto"/>
              <w:right w:val="single" w:sz="4" w:space="0" w:color="auto"/>
            </w:tcBorders>
            <w:shd w:val="clear" w:color="auto" w:fill="auto"/>
            <w:noWrap/>
            <w:vAlign w:val="bottom"/>
            <w:hideMark/>
          </w:tcPr>
          <w:p w14:paraId="43414AC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0.5</w:t>
            </w:r>
          </w:p>
        </w:tc>
        <w:tc>
          <w:tcPr>
            <w:tcW w:w="1127" w:type="dxa"/>
            <w:tcBorders>
              <w:top w:val="nil"/>
              <w:left w:val="nil"/>
              <w:bottom w:val="single" w:sz="4" w:space="0" w:color="auto"/>
              <w:right w:val="single" w:sz="4" w:space="0" w:color="auto"/>
            </w:tcBorders>
            <w:shd w:val="clear" w:color="auto" w:fill="auto"/>
            <w:noWrap/>
            <w:vAlign w:val="bottom"/>
            <w:hideMark/>
          </w:tcPr>
          <w:p w14:paraId="3ADE01F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71FD51F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0.005</w:t>
            </w:r>
          </w:p>
        </w:tc>
        <w:tc>
          <w:tcPr>
            <w:tcW w:w="2093" w:type="dxa"/>
            <w:tcBorders>
              <w:top w:val="nil"/>
              <w:left w:val="nil"/>
              <w:bottom w:val="single" w:sz="4" w:space="0" w:color="auto"/>
              <w:right w:val="single" w:sz="4" w:space="0" w:color="auto"/>
            </w:tcBorders>
            <w:shd w:val="clear" w:color="auto" w:fill="auto"/>
            <w:noWrap/>
            <w:vAlign w:val="bottom"/>
            <w:hideMark/>
          </w:tcPr>
          <w:p w14:paraId="1E3F562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276.23</w:t>
            </w:r>
          </w:p>
        </w:tc>
      </w:tr>
      <w:tr w:rsidR="000B26C0" w:rsidRPr="000B26C0" w14:paraId="4823ACD5"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4EF5BAC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5514</w:t>
            </w:r>
          </w:p>
        </w:tc>
        <w:tc>
          <w:tcPr>
            <w:tcW w:w="2953" w:type="dxa"/>
            <w:tcBorders>
              <w:top w:val="nil"/>
              <w:left w:val="nil"/>
              <w:bottom w:val="single" w:sz="4" w:space="0" w:color="auto"/>
              <w:right w:val="single" w:sz="4" w:space="0" w:color="auto"/>
            </w:tcBorders>
            <w:shd w:val="clear" w:color="auto" w:fill="auto"/>
            <w:noWrap/>
            <w:vAlign w:val="bottom"/>
            <w:hideMark/>
          </w:tcPr>
          <w:p w14:paraId="440C587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w:t>
            </w:r>
          </w:p>
        </w:tc>
        <w:tc>
          <w:tcPr>
            <w:tcW w:w="1127" w:type="dxa"/>
            <w:tcBorders>
              <w:top w:val="nil"/>
              <w:left w:val="nil"/>
              <w:bottom w:val="single" w:sz="4" w:space="0" w:color="auto"/>
              <w:right w:val="single" w:sz="4" w:space="0" w:color="auto"/>
            </w:tcBorders>
            <w:shd w:val="clear" w:color="auto" w:fill="auto"/>
            <w:noWrap/>
            <w:vAlign w:val="bottom"/>
            <w:hideMark/>
          </w:tcPr>
          <w:p w14:paraId="28AA88B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314C039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0.01</w:t>
            </w:r>
          </w:p>
        </w:tc>
        <w:tc>
          <w:tcPr>
            <w:tcW w:w="2093" w:type="dxa"/>
            <w:tcBorders>
              <w:top w:val="nil"/>
              <w:left w:val="nil"/>
              <w:bottom w:val="single" w:sz="4" w:space="0" w:color="auto"/>
              <w:right w:val="single" w:sz="4" w:space="0" w:color="auto"/>
            </w:tcBorders>
            <w:shd w:val="clear" w:color="auto" w:fill="auto"/>
            <w:noWrap/>
            <w:vAlign w:val="bottom"/>
            <w:hideMark/>
          </w:tcPr>
          <w:p w14:paraId="4C327E4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281.95</w:t>
            </w:r>
          </w:p>
        </w:tc>
      </w:tr>
      <w:tr w:rsidR="000B26C0" w:rsidRPr="000B26C0" w14:paraId="1F301BED"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1BAA39F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5549</w:t>
            </w:r>
          </w:p>
        </w:tc>
        <w:tc>
          <w:tcPr>
            <w:tcW w:w="2953" w:type="dxa"/>
            <w:tcBorders>
              <w:top w:val="nil"/>
              <w:left w:val="nil"/>
              <w:bottom w:val="single" w:sz="4" w:space="0" w:color="auto"/>
              <w:right w:val="single" w:sz="4" w:space="0" w:color="auto"/>
            </w:tcBorders>
            <w:shd w:val="clear" w:color="auto" w:fill="auto"/>
            <w:noWrap/>
            <w:vAlign w:val="bottom"/>
            <w:hideMark/>
          </w:tcPr>
          <w:p w14:paraId="6C7DFF8F"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1.52</w:t>
            </w:r>
          </w:p>
        </w:tc>
        <w:tc>
          <w:tcPr>
            <w:tcW w:w="1127" w:type="dxa"/>
            <w:tcBorders>
              <w:top w:val="nil"/>
              <w:left w:val="nil"/>
              <w:bottom w:val="single" w:sz="4" w:space="0" w:color="auto"/>
              <w:right w:val="single" w:sz="4" w:space="0" w:color="auto"/>
            </w:tcBorders>
            <w:shd w:val="clear" w:color="auto" w:fill="auto"/>
            <w:noWrap/>
            <w:vAlign w:val="bottom"/>
            <w:hideMark/>
          </w:tcPr>
          <w:p w14:paraId="38C1FA7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04B1DE0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0.0152</w:t>
            </w:r>
          </w:p>
        </w:tc>
        <w:tc>
          <w:tcPr>
            <w:tcW w:w="2093" w:type="dxa"/>
            <w:tcBorders>
              <w:top w:val="nil"/>
              <w:left w:val="nil"/>
              <w:bottom w:val="single" w:sz="4" w:space="0" w:color="auto"/>
              <w:right w:val="single" w:sz="4" w:space="0" w:color="auto"/>
            </w:tcBorders>
            <w:shd w:val="clear" w:color="auto" w:fill="auto"/>
            <w:noWrap/>
            <w:vAlign w:val="bottom"/>
            <w:hideMark/>
          </w:tcPr>
          <w:p w14:paraId="369F7AA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283.74</w:t>
            </w:r>
          </w:p>
        </w:tc>
      </w:tr>
      <w:tr w:rsidR="000B26C0" w:rsidRPr="000B26C0" w14:paraId="76D5D8AB"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13AC17BC"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5531</w:t>
            </w:r>
          </w:p>
        </w:tc>
        <w:tc>
          <w:tcPr>
            <w:tcW w:w="2953" w:type="dxa"/>
            <w:tcBorders>
              <w:top w:val="nil"/>
              <w:left w:val="nil"/>
              <w:bottom w:val="single" w:sz="4" w:space="0" w:color="auto"/>
              <w:right w:val="single" w:sz="4" w:space="0" w:color="auto"/>
            </w:tcBorders>
            <w:shd w:val="clear" w:color="auto" w:fill="auto"/>
            <w:noWrap/>
            <w:vAlign w:val="bottom"/>
            <w:hideMark/>
          </w:tcPr>
          <w:p w14:paraId="4C17497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2.01</w:t>
            </w:r>
          </w:p>
        </w:tc>
        <w:tc>
          <w:tcPr>
            <w:tcW w:w="1127" w:type="dxa"/>
            <w:tcBorders>
              <w:top w:val="nil"/>
              <w:left w:val="nil"/>
              <w:bottom w:val="single" w:sz="4" w:space="0" w:color="auto"/>
              <w:right w:val="single" w:sz="4" w:space="0" w:color="auto"/>
            </w:tcBorders>
            <w:shd w:val="clear" w:color="auto" w:fill="auto"/>
            <w:noWrap/>
            <w:vAlign w:val="bottom"/>
            <w:hideMark/>
          </w:tcPr>
          <w:p w14:paraId="3469F64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6018F2E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0.0201</w:t>
            </w:r>
          </w:p>
        </w:tc>
        <w:tc>
          <w:tcPr>
            <w:tcW w:w="2093" w:type="dxa"/>
            <w:tcBorders>
              <w:top w:val="nil"/>
              <w:left w:val="nil"/>
              <w:bottom w:val="single" w:sz="4" w:space="0" w:color="auto"/>
              <w:right w:val="single" w:sz="4" w:space="0" w:color="auto"/>
            </w:tcBorders>
            <w:shd w:val="clear" w:color="auto" w:fill="auto"/>
            <w:noWrap/>
            <w:vAlign w:val="bottom"/>
            <w:hideMark/>
          </w:tcPr>
          <w:p w14:paraId="382B793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282.82</w:t>
            </w:r>
          </w:p>
        </w:tc>
      </w:tr>
      <w:tr w:rsidR="000B26C0" w:rsidRPr="000B26C0" w14:paraId="1F162BFE"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04E5FFF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5619</w:t>
            </w:r>
          </w:p>
        </w:tc>
        <w:tc>
          <w:tcPr>
            <w:tcW w:w="2953" w:type="dxa"/>
            <w:tcBorders>
              <w:top w:val="nil"/>
              <w:left w:val="nil"/>
              <w:bottom w:val="single" w:sz="4" w:space="0" w:color="auto"/>
              <w:right w:val="single" w:sz="4" w:space="0" w:color="auto"/>
            </w:tcBorders>
            <w:shd w:val="clear" w:color="auto" w:fill="auto"/>
            <w:noWrap/>
            <w:vAlign w:val="bottom"/>
            <w:hideMark/>
          </w:tcPr>
          <w:p w14:paraId="0699C40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2.5</w:t>
            </w:r>
          </w:p>
        </w:tc>
        <w:tc>
          <w:tcPr>
            <w:tcW w:w="1127" w:type="dxa"/>
            <w:tcBorders>
              <w:top w:val="nil"/>
              <w:left w:val="nil"/>
              <w:bottom w:val="single" w:sz="4" w:space="0" w:color="auto"/>
              <w:right w:val="single" w:sz="4" w:space="0" w:color="auto"/>
            </w:tcBorders>
            <w:shd w:val="clear" w:color="auto" w:fill="auto"/>
            <w:noWrap/>
            <w:vAlign w:val="bottom"/>
            <w:hideMark/>
          </w:tcPr>
          <w:p w14:paraId="54013E5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4EC08F1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0.025</w:t>
            </w:r>
          </w:p>
        </w:tc>
        <w:tc>
          <w:tcPr>
            <w:tcW w:w="2093" w:type="dxa"/>
            <w:tcBorders>
              <w:top w:val="nil"/>
              <w:left w:val="nil"/>
              <w:bottom w:val="single" w:sz="4" w:space="0" w:color="auto"/>
              <w:right w:val="single" w:sz="4" w:space="0" w:color="auto"/>
            </w:tcBorders>
            <w:shd w:val="clear" w:color="auto" w:fill="auto"/>
            <w:noWrap/>
            <w:vAlign w:val="bottom"/>
            <w:hideMark/>
          </w:tcPr>
          <w:p w14:paraId="4C3EC4F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287.32</w:t>
            </w:r>
          </w:p>
        </w:tc>
      </w:tr>
      <w:tr w:rsidR="000B26C0" w:rsidRPr="000B26C0" w14:paraId="4BD8863F"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30A26BF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5649</w:t>
            </w:r>
          </w:p>
        </w:tc>
        <w:tc>
          <w:tcPr>
            <w:tcW w:w="2953" w:type="dxa"/>
            <w:tcBorders>
              <w:top w:val="nil"/>
              <w:left w:val="nil"/>
              <w:bottom w:val="single" w:sz="4" w:space="0" w:color="auto"/>
              <w:right w:val="single" w:sz="4" w:space="0" w:color="auto"/>
            </w:tcBorders>
            <w:shd w:val="clear" w:color="auto" w:fill="auto"/>
            <w:noWrap/>
            <w:vAlign w:val="bottom"/>
            <w:hideMark/>
          </w:tcPr>
          <w:p w14:paraId="6214C18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2.96</w:t>
            </w:r>
          </w:p>
        </w:tc>
        <w:tc>
          <w:tcPr>
            <w:tcW w:w="1127" w:type="dxa"/>
            <w:tcBorders>
              <w:top w:val="nil"/>
              <w:left w:val="nil"/>
              <w:bottom w:val="single" w:sz="4" w:space="0" w:color="auto"/>
              <w:right w:val="single" w:sz="4" w:space="0" w:color="auto"/>
            </w:tcBorders>
            <w:shd w:val="clear" w:color="auto" w:fill="auto"/>
            <w:noWrap/>
            <w:vAlign w:val="bottom"/>
            <w:hideMark/>
          </w:tcPr>
          <w:p w14:paraId="5150B62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2069B24B"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0.0296</w:t>
            </w:r>
          </w:p>
        </w:tc>
        <w:tc>
          <w:tcPr>
            <w:tcW w:w="2093" w:type="dxa"/>
            <w:tcBorders>
              <w:top w:val="nil"/>
              <w:left w:val="nil"/>
              <w:bottom w:val="single" w:sz="4" w:space="0" w:color="auto"/>
              <w:right w:val="single" w:sz="4" w:space="0" w:color="auto"/>
            </w:tcBorders>
            <w:shd w:val="clear" w:color="auto" w:fill="auto"/>
            <w:noWrap/>
            <w:vAlign w:val="bottom"/>
            <w:hideMark/>
          </w:tcPr>
          <w:p w14:paraId="11E9A7D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288.86</w:t>
            </w:r>
          </w:p>
        </w:tc>
      </w:tr>
      <w:tr w:rsidR="000B26C0" w:rsidRPr="000B26C0" w14:paraId="36102B20"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4CA2FFF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5677</w:t>
            </w:r>
          </w:p>
        </w:tc>
        <w:tc>
          <w:tcPr>
            <w:tcW w:w="2953" w:type="dxa"/>
            <w:tcBorders>
              <w:top w:val="nil"/>
              <w:left w:val="nil"/>
              <w:bottom w:val="single" w:sz="4" w:space="0" w:color="auto"/>
              <w:right w:val="single" w:sz="4" w:space="0" w:color="auto"/>
            </w:tcBorders>
            <w:shd w:val="clear" w:color="auto" w:fill="auto"/>
            <w:noWrap/>
            <w:vAlign w:val="bottom"/>
            <w:hideMark/>
          </w:tcPr>
          <w:p w14:paraId="24439CB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3.5</w:t>
            </w:r>
          </w:p>
        </w:tc>
        <w:tc>
          <w:tcPr>
            <w:tcW w:w="1127" w:type="dxa"/>
            <w:tcBorders>
              <w:top w:val="nil"/>
              <w:left w:val="nil"/>
              <w:bottom w:val="single" w:sz="4" w:space="0" w:color="auto"/>
              <w:right w:val="single" w:sz="4" w:space="0" w:color="auto"/>
            </w:tcBorders>
            <w:shd w:val="clear" w:color="auto" w:fill="auto"/>
            <w:noWrap/>
            <w:vAlign w:val="bottom"/>
            <w:hideMark/>
          </w:tcPr>
          <w:p w14:paraId="50DF484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20E5CAE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0.035</w:t>
            </w:r>
          </w:p>
        </w:tc>
        <w:tc>
          <w:tcPr>
            <w:tcW w:w="2093" w:type="dxa"/>
            <w:tcBorders>
              <w:top w:val="nil"/>
              <w:left w:val="nil"/>
              <w:bottom w:val="single" w:sz="4" w:space="0" w:color="auto"/>
              <w:right w:val="single" w:sz="4" w:space="0" w:color="auto"/>
            </w:tcBorders>
            <w:shd w:val="clear" w:color="auto" w:fill="auto"/>
            <w:noWrap/>
            <w:vAlign w:val="bottom"/>
            <w:hideMark/>
          </w:tcPr>
          <w:p w14:paraId="2AA5CF5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290.29</w:t>
            </w:r>
          </w:p>
        </w:tc>
      </w:tr>
      <w:tr w:rsidR="000B26C0" w:rsidRPr="000B26C0" w14:paraId="393B0402"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2553416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5574</w:t>
            </w:r>
          </w:p>
        </w:tc>
        <w:tc>
          <w:tcPr>
            <w:tcW w:w="2953" w:type="dxa"/>
            <w:tcBorders>
              <w:top w:val="nil"/>
              <w:left w:val="nil"/>
              <w:bottom w:val="single" w:sz="4" w:space="0" w:color="auto"/>
              <w:right w:val="single" w:sz="4" w:space="0" w:color="auto"/>
            </w:tcBorders>
            <w:shd w:val="clear" w:color="auto" w:fill="auto"/>
            <w:noWrap/>
            <w:vAlign w:val="bottom"/>
            <w:hideMark/>
          </w:tcPr>
          <w:p w14:paraId="0600803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3.94</w:t>
            </w:r>
          </w:p>
        </w:tc>
        <w:tc>
          <w:tcPr>
            <w:tcW w:w="1127" w:type="dxa"/>
            <w:tcBorders>
              <w:top w:val="nil"/>
              <w:left w:val="nil"/>
              <w:bottom w:val="single" w:sz="4" w:space="0" w:color="auto"/>
              <w:right w:val="single" w:sz="4" w:space="0" w:color="auto"/>
            </w:tcBorders>
            <w:shd w:val="clear" w:color="auto" w:fill="auto"/>
            <w:noWrap/>
            <w:vAlign w:val="bottom"/>
            <w:hideMark/>
          </w:tcPr>
          <w:p w14:paraId="5C4333C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1926B19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0.0394</w:t>
            </w:r>
          </w:p>
        </w:tc>
        <w:tc>
          <w:tcPr>
            <w:tcW w:w="2093" w:type="dxa"/>
            <w:tcBorders>
              <w:top w:val="nil"/>
              <w:left w:val="nil"/>
              <w:bottom w:val="single" w:sz="4" w:space="0" w:color="auto"/>
              <w:right w:val="single" w:sz="4" w:space="0" w:color="auto"/>
            </w:tcBorders>
            <w:shd w:val="clear" w:color="auto" w:fill="auto"/>
            <w:noWrap/>
            <w:vAlign w:val="bottom"/>
            <w:hideMark/>
          </w:tcPr>
          <w:p w14:paraId="7C7896B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285.02</w:t>
            </w:r>
          </w:p>
        </w:tc>
      </w:tr>
      <w:tr w:rsidR="000B26C0" w:rsidRPr="000B26C0" w14:paraId="4BF91A73"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2815A19C"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5731</w:t>
            </w:r>
          </w:p>
        </w:tc>
        <w:tc>
          <w:tcPr>
            <w:tcW w:w="2953" w:type="dxa"/>
            <w:tcBorders>
              <w:top w:val="nil"/>
              <w:left w:val="nil"/>
              <w:bottom w:val="single" w:sz="4" w:space="0" w:color="auto"/>
              <w:right w:val="single" w:sz="4" w:space="0" w:color="auto"/>
            </w:tcBorders>
            <w:shd w:val="clear" w:color="auto" w:fill="auto"/>
            <w:noWrap/>
            <w:vAlign w:val="bottom"/>
            <w:hideMark/>
          </w:tcPr>
          <w:p w14:paraId="60E5B23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4.49</w:t>
            </w:r>
          </w:p>
        </w:tc>
        <w:tc>
          <w:tcPr>
            <w:tcW w:w="1127" w:type="dxa"/>
            <w:tcBorders>
              <w:top w:val="nil"/>
              <w:left w:val="nil"/>
              <w:bottom w:val="single" w:sz="4" w:space="0" w:color="auto"/>
              <w:right w:val="single" w:sz="4" w:space="0" w:color="auto"/>
            </w:tcBorders>
            <w:shd w:val="clear" w:color="auto" w:fill="auto"/>
            <w:noWrap/>
            <w:vAlign w:val="bottom"/>
            <w:hideMark/>
          </w:tcPr>
          <w:p w14:paraId="66F1D77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66E2FB7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0.0449</w:t>
            </w:r>
          </w:p>
        </w:tc>
        <w:tc>
          <w:tcPr>
            <w:tcW w:w="2093" w:type="dxa"/>
            <w:tcBorders>
              <w:top w:val="nil"/>
              <w:left w:val="nil"/>
              <w:bottom w:val="single" w:sz="4" w:space="0" w:color="auto"/>
              <w:right w:val="single" w:sz="4" w:space="0" w:color="auto"/>
            </w:tcBorders>
            <w:shd w:val="clear" w:color="auto" w:fill="auto"/>
            <w:noWrap/>
            <w:vAlign w:val="bottom"/>
            <w:hideMark/>
          </w:tcPr>
          <w:p w14:paraId="2CD6EAC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293.05</w:t>
            </w:r>
          </w:p>
        </w:tc>
      </w:tr>
      <w:tr w:rsidR="000B26C0" w:rsidRPr="000B26C0" w14:paraId="63973921"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2E787EE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5817</w:t>
            </w:r>
          </w:p>
        </w:tc>
        <w:tc>
          <w:tcPr>
            <w:tcW w:w="2953" w:type="dxa"/>
            <w:tcBorders>
              <w:top w:val="nil"/>
              <w:left w:val="nil"/>
              <w:bottom w:val="single" w:sz="4" w:space="0" w:color="auto"/>
              <w:right w:val="single" w:sz="4" w:space="0" w:color="auto"/>
            </w:tcBorders>
            <w:shd w:val="clear" w:color="auto" w:fill="auto"/>
            <w:noWrap/>
            <w:vAlign w:val="bottom"/>
            <w:hideMark/>
          </w:tcPr>
          <w:p w14:paraId="5FAA191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5.01</w:t>
            </w:r>
          </w:p>
        </w:tc>
        <w:tc>
          <w:tcPr>
            <w:tcW w:w="1127" w:type="dxa"/>
            <w:tcBorders>
              <w:top w:val="nil"/>
              <w:left w:val="nil"/>
              <w:bottom w:val="single" w:sz="4" w:space="0" w:color="auto"/>
              <w:right w:val="single" w:sz="4" w:space="0" w:color="auto"/>
            </w:tcBorders>
            <w:shd w:val="clear" w:color="auto" w:fill="auto"/>
            <w:noWrap/>
            <w:vAlign w:val="bottom"/>
            <w:hideMark/>
          </w:tcPr>
          <w:p w14:paraId="1B90B29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1920FA2B"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0.0501</w:t>
            </w:r>
          </w:p>
        </w:tc>
        <w:tc>
          <w:tcPr>
            <w:tcW w:w="2093" w:type="dxa"/>
            <w:tcBorders>
              <w:top w:val="nil"/>
              <w:left w:val="nil"/>
              <w:bottom w:val="single" w:sz="4" w:space="0" w:color="auto"/>
              <w:right w:val="single" w:sz="4" w:space="0" w:color="auto"/>
            </w:tcBorders>
            <w:shd w:val="clear" w:color="auto" w:fill="auto"/>
            <w:noWrap/>
            <w:vAlign w:val="bottom"/>
            <w:hideMark/>
          </w:tcPr>
          <w:p w14:paraId="212A01E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297.45</w:t>
            </w:r>
          </w:p>
        </w:tc>
      </w:tr>
      <w:tr w:rsidR="000B26C0" w:rsidRPr="000B26C0" w14:paraId="3A39D846"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3B7794C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5870</w:t>
            </w:r>
          </w:p>
        </w:tc>
        <w:tc>
          <w:tcPr>
            <w:tcW w:w="2953" w:type="dxa"/>
            <w:tcBorders>
              <w:top w:val="nil"/>
              <w:left w:val="nil"/>
              <w:bottom w:val="single" w:sz="4" w:space="0" w:color="auto"/>
              <w:right w:val="single" w:sz="4" w:space="0" w:color="auto"/>
            </w:tcBorders>
            <w:shd w:val="clear" w:color="auto" w:fill="auto"/>
            <w:noWrap/>
            <w:vAlign w:val="bottom"/>
            <w:hideMark/>
          </w:tcPr>
          <w:p w14:paraId="7592B449"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5.47</w:t>
            </w:r>
          </w:p>
        </w:tc>
        <w:tc>
          <w:tcPr>
            <w:tcW w:w="1127" w:type="dxa"/>
            <w:tcBorders>
              <w:top w:val="nil"/>
              <w:left w:val="nil"/>
              <w:bottom w:val="single" w:sz="4" w:space="0" w:color="auto"/>
              <w:right w:val="single" w:sz="4" w:space="0" w:color="auto"/>
            </w:tcBorders>
            <w:shd w:val="clear" w:color="auto" w:fill="auto"/>
            <w:noWrap/>
            <w:vAlign w:val="bottom"/>
            <w:hideMark/>
          </w:tcPr>
          <w:p w14:paraId="181B3E3F"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682FB5C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0.0547</w:t>
            </w:r>
          </w:p>
        </w:tc>
        <w:tc>
          <w:tcPr>
            <w:tcW w:w="2093" w:type="dxa"/>
            <w:tcBorders>
              <w:top w:val="nil"/>
              <w:left w:val="nil"/>
              <w:bottom w:val="single" w:sz="4" w:space="0" w:color="auto"/>
              <w:right w:val="single" w:sz="4" w:space="0" w:color="auto"/>
            </w:tcBorders>
            <w:shd w:val="clear" w:color="auto" w:fill="auto"/>
            <w:noWrap/>
            <w:vAlign w:val="bottom"/>
            <w:hideMark/>
          </w:tcPr>
          <w:p w14:paraId="095C6FC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300.16</w:t>
            </w:r>
          </w:p>
        </w:tc>
      </w:tr>
      <w:tr w:rsidR="000B26C0" w:rsidRPr="000B26C0" w14:paraId="7CCDA5F6"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582AD63C"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5897</w:t>
            </w:r>
          </w:p>
        </w:tc>
        <w:tc>
          <w:tcPr>
            <w:tcW w:w="2953" w:type="dxa"/>
            <w:tcBorders>
              <w:top w:val="nil"/>
              <w:left w:val="nil"/>
              <w:bottom w:val="single" w:sz="4" w:space="0" w:color="auto"/>
              <w:right w:val="single" w:sz="4" w:space="0" w:color="auto"/>
            </w:tcBorders>
            <w:shd w:val="clear" w:color="auto" w:fill="auto"/>
            <w:noWrap/>
            <w:vAlign w:val="bottom"/>
            <w:hideMark/>
          </w:tcPr>
          <w:p w14:paraId="7E69AFB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5.98</w:t>
            </w:r>
          </w:p>
        </w:tc>
        <w:tc>
          <w:tcPr>
            <w:tcW w:w="1127" w:type="dxa"/>
            <w:tcBorders>
              <w:top w:val="nil"/>
              <w:left w:val="nil"/>
              <w:bottom w:val="single" w:sz="4" w:space="0" w:color="auto"/>
              <w:right w:val="single" w:sz="4" w:space="0" w:color="auto"/>
            </w:tcBorders>
            <w:shd w:val="clear" w:color="auto" w:fill="auto"/>
            <w:noWrap/>
            <w:vAlign w:val="bottom"/>
            <w:hideMark/>
          </w:tcPr>
          <w:p w14:paraId="3786B2E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458952F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0.0598</w:t>
            </w:r>
          </w:p>
        </w:tc>
        <w:tc>
          <w:tcPr>
            <w:tcW w:w="2093" w:type="dxa"/>
            <w:tcBorders>
              <w:top w:val="nil"/>
              <w:left w:val="nil"/>
              <w:bottom w:val="single" w:sz="4" w:space="0" w:color="auto"/>
              <w:right w:val="single" w:sz="4" w:space="0" w:color="auto"/>
            </w:tcBorders>
            <w:shd w:val="clear" w:color="auto" w:fill="auto"/>
            <w:noWrap/>
            <w:vAlign w:val="bottom"/>
            <w:hideMark/>
          </w:tcPr>
          <w:p w14:paraId="4040461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301.54</w:t>
            </w:r>
          </w:p>
        </w:tc>
      </w:tr>
      <w:tr w:rsidR="000B26C0" w:rsidRPr="000B26C0" w14:paraId="4A967DA1"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7864C4C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5910</w:t>
            </w:r>
          </w:p>
        </w:tc>
        <w:tc>
          <w:tcPr>
            <w:tcW w:w="2953" w:type="dxa"/>
            <w:tcBorders>
              <w:top w:val="nil"/>
              <w:left w:val="nil"/>
              <w:bottom w:val="single" w:sz="4" w:space="0" w:color="auto"/>
              <w:right w:val="single" w:sz="4" w:space="0" w:color="auto"/>
            </w:tcBorders>
            <w:shd w:val="clear" w:color="auto" w:fill="auto"/>
            <w:noWrap/>
            <w:vAlign w:val="bottom"/>
            <w:hideMark/>
          </w:tcPr>
          <w:p w14:paraId="4CDCF9A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6.51</w:t>
            </w:r>
          </w:p>
        </w:tc>
        <w:tc>
          <w:tcPr>
            <w:tcW w:w="1127" w:type="dxa"/>
            <w:tcBorders>
              <w:top w:val="nil"/>
              <w:left w:val="nil"/>
              <w:bottom w:val="single" w:sz="4" w:space="0" w:color="auto"/>
              <w:right w:val="single" w:sz="4" w:space="0" w:color="auto"/>
            </w:tcBorders>
            <w:shd w:val="clear" w:color="auto" w:fill="auto"/>
            <w:noWrap/>
            <w:vAlign w:val="bottom"/>
            <w:hideMark/>
          </w:tcPr>
          <w:p w14:paraId="546257E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5BD329C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0.0651</w:t>
            </w:r>
          </w:p>
        </w:tc>
        <w:tc>
          <w:tcPr>
            <w:tcW w:w="2093" w:type="dxa"/>
            <w:tcBorders>
              <w:top w:val="nil"/>
              <w:left w:val="nil"/>
              <w:bottom w:val="single" w:sz="4" w:space="0" w:color="auto"/>
              <w:right w:val="single" w:sz="4" w:space="0" w:color="auto"/>
            </w:tcBorders>
            <w:shd w:val="clear" w:color="auto" w:fill="auto"/>
            <w:noWrap/>
            <w:vAlign w:val="bottom"/>
            <w:hideMark/>
          </w:tcPr>
          <w:p w14:paraId="4EF5E67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302.20</w:t>
            </w:r>
          </w:p>
        </w:tc>
      </w:tr>
      <w:tr w:rsidR="000B26C0" w:rsidRPr="000B26C0" w14:paraId="0076D45F"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0A5E57A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5928</w:t>
            </w:r>
          </w:p>
        </w:tc>
        <w:tc>
          <w:tcPr>
            <w:tcW w:w="2953" w:type="dxa"/>
            <w:tcBorders>
              <w:top w:val="nil"/>
              <w:left w:val="nil"/>
              <w:bottom w:val="single" w:sz="4" w:space="0" w:color="auto"/>
              <w:right w:val="single" w:sz="4" w:space="0" w:color="auto"/>
            </w:tcBorders>
            <w:shd w:val="clear" w:color="auto" w:fill="auto"/>
            <w:noWrap/>
            <w:vAlign w:val="bottom"/>
            <w:hideMark/>
          </w:tcPr>
          <w:p w14:paraId="6054F35C"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7.03</w:t>
            </w:r>
          </w:p>
        </w:tc>
        <w:tc>
          <w:tcPr>
            <w:tcW w:w="1127" w:type="dxa"/>
            <w:tcBorders>
              <w:top w:val="nil"/>
              <w:left w:val="nil"/>
              <w:bottom w:val="single" w:sz="4" w:space="0" w:color="auto"/>
              <w:right w:val="single" w:sz="4" w:space="0" w:color="auto"/>
            </w:tcBorders>
            <w:shd w:val="clear" w:color="auto" w:fill="auto"/>
            <w:noWrap/>
            <w:vAlign w:val="bottom"/>
            <w:hideMark/>
          </w:tcPr>
          <w:p w14:paraId="360906E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1359EC9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0.0703</w:t>
            </w:r>
          </w:p>
        </w:tc>
        <w:tc>
          <w:tcPr>
            <w:tcW w:w="2093" w:type="dxa"/>
            <w:tcBorders>
              <w:top w:val="nil"/>
              <w:left w:val="nil"/>
              <w:bottom w:val="single" w:sz="4" w:space="0" w:color="auto"/>
              <w:right w:val="single" w:sz="4" w:space="0" w:color="auto"/>
            </w:tcBorders>
            <w:shd w:val="clear" w:color="auto" w:fill="auto"/>
            <w:noWrap/>
            <w:vAlign w:val="bottom"/>
            <w:hideMark/>
          </w:tcPr>
          <w:p w14:paraId="7BD6F4B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303.12</w:t>
            </w:r>
          </w:p>
        </w:tc>
      </w:tr>
      <w:tr w:rsidR="000B26C0" w:rsidRPr="000B26C0" w14:paraId="151511D6"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69BDE38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5886</w:t>
            </w:r>
          </w:p>
        </w:tc>
        <w:tc>
          <w:tcPr>
            <w:tcW w:w="2953" w:type="dxa"/>
            <w:tcBorders>
              <w:top w:val="nil"/>
              <w:left w:val="nil"/>
              <w:bottom w:val="single" w:sz="4" w:space="0" w:color="auto"/>
              <w:right w:val="single" w:sz="4" w:space="0" w:color="auto"/>
            </w:tcBorders>
            <w:shd w:val="clear" w:color="auto" w:fill="auto"/>
            <w:noWrap/>
            <w:vAlign w:val="bottom"/>
            <w:hideMark/>
          </w:tcPr>
          <w:p w14:paraId="34CD9F09"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7.51</w:t>
            </w:r>
          </w:p>
        </w:tc>
        <w:tc>
          <w:tcPr>
            <w:tcW w:w="1127" w:type="dxa"/>
            <w:tcBorders>
              <w:top w:val="nil"/>
              <w:left w:val="nil"/>
              <w:bottom w:val="single" w:sz="4" w:space="0" w:color="auto"/>
              <w:right w:val="single" w:sz="4" w:space="0" w:color="auto"/>
            </w:tcBorders>
            <w:shd w:val="clear" w:color="auto" w:fill="auto"/>
            <w:noWrap/>
            <w:vAlign w:val="bottom"/>
            <w:hideMark/>
          </w:tcPr>
          <w:p w14:paraId="4F5AF309"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6F2A872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0.0751</w:t>
            </w:r>
          </w:p>
        </w:tc>
        <w:tc>
          <w:tcPr>
            <w:tcW w:w="2093" w:type="dxa"/>
            <w:tcBorders>
              <w:top w:val="nil"/>
              <w:left w:val="nil"/>
              <w:bottom w:val="single" w:sz="4" w:space="0" w:color="auto"/>
              <w:right w:val="single" w:sz="4" w:space="0" w:color="auto"/>
            </w:tcBorders>
            <w:shd w:val="clear" w:color="auto" w:fill="auto"/>
            <w:noWrap/>
            <w:vAlign w:val="bottom"/>
            <w:hideMark/>
          </w:tcPr>
          <w:p w14:paraId="4D8F7F57"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300.97</w:t>
            </w:r>
          </w:p>
        </w:tc>
      </w:tr>
      <w:tr w:rsidR="000B26C0" w:rsidRPr="000B26C0" w14:paraId="15A96102"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645A016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5820</w:t>
            </w:r>
          </w:p>
        </w:tc>
        <w:tc>
          <w:tcPr>
            <w:tcW w:w="2953" w:type="dxa"/>
            <w:tcBorders>
              <w:top w:val="nil"/>
              <w:left w:val="nil"/>
              <w:bottom w:val="single" w:sz="4" w:space="0" w:color="auto"/>
              <w:right w:val="single" w:sz="4" w:space="0" w:color="auto"/>
            </w:tcBorders>
            <w:shd w:val="clear" w:color="auto" w:fill="auto"/>
            <w:noWrap/>
            <w:vAlign w:val="bottom"/>
            <w:hideMark/>
          </w:tcPr>
          <w:p w14:paraId="6BF5A5C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7.99</w:t>
            </w:r>
          </w:p>
        </w:tc>
        <w:tc>
          <w:tcPr>
            <w:tcW w:w="1127" w:type="dxa"/>
            <w:tcBorders>
              <w:top w:val="nil"/>
              <w:left w:val="nil"/>
              <w:bottom w:val="single" w:sz="4" w:space="0" w:color="auto"/>
              <w:right w:val="single" w:sz="4" w:space="0" w:color="auto"/>
            </w:tcBorders>
            <w:shd w:val="clear" w:color="auto" w:fill="auto"/>
            <w:noWrap/>
            <w:vAlign w:val="bottom"/>
            <w:hideMark/>
          </w:tcPr>
          <w:p w14:paraId="49E50AA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72D64FD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0.0799</w:t>
            </w:r>
          </w:p>
        </w:tc>
        <w:tc>
          <w:tcPr>
            <w:tcW w:w="2093" w:type="dxa"/>
            <w:tcBorders>
              <w:top w:val="nil"/>
              <w:left w:val="nil"/>
              <w:bottom w:val="single" w:sz="4" w:space="0" w:color="auto"/>
              <w:right w:val="single" w:sz="4" w:space="0" w:color="auto"/>
            </w:tcBorders>
            <w:shd w:val="clear" w:color="auto" w:fill="auto"/>
            <w:noWrap/>
            <w:vAlign w:val="bottom"/>
            <w:hideMark/>
          </w:tcPr>
          <w:p w14:paraId="22C25E5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297.60</w:t>
            </w:r>
          </w:p>
        </w:tc>
      </w:tr>
      <w:tr w:rsidR="000B26C0" w:rsidRPr="000B26C0" w14:paraId="631D3928"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1DFB4ED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5931</w:t>
            </w:r>
          </w:p>
        </w:tc>
        <w:tc>
          <w:tcPr>
            <w:tcW w:w="2953" w:type="dxa"/>
            <w:tcBorders>
              <w:top w:val="nil"/>
              <w:left w:val="nil"/>
              <w:bottom w:val="single" w:sz="4" w:space="0" w:color="auto"/>
              <w:right w:val="single" w:sz="4" w:space="0" w:color="auto"/>
            </w:tcBorders>
            <w:shd w:val="clear" w:color="auto" w:fill="auto"/>
            <w:noWrap/>
            <w:vAlign w:val="bottom"/>
            <w:hideMark/>
          </w:tcPr>
          <w:p w14:paraId="4D0B472C"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8.49</w:t>
            </w:r>
          </w:p>
        </w:tc>
        <w:tc>
          <w:tcPr>
            <w:tcW w:w="1127" w:type="dxa"/>
            <w:tcBorders>
              <w:top w:val="nil"/>
              <w:left w:val="nil"/>
              <w:bottom w:val="single" w:sz="4" w:space="0" w:color="auto"/>
              <w:right w:val="single" w:sz="4" w:space="0" w:color="auto"/>
            </w:tcBorders>
            <w:shd w:val="clear" w:color="auto" w:fill="auto"/>
            <w:noWrap/>
            <w:vAlign w:val="bottom"/>
            <w:hideMark/>
          </w:tcPr>
          <w:p w14:paraId="44B6330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1CCFAD45"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0.0849</w:t>
            </w:r>
          </w:p>
        </w:tc>
        <w:tc>
          <w:tcPr>
            <w:tcW w:w="2093" w:type="dxa"/>
            <w:tcBorders>
              <w:top w:val="nil"/>
              <w:left w:val="nil"/>
              <w:bottom w:val="single" w:sz="4" w:space="0" w:color="auto"/>
              <w:right w:val="single" w:sz="4" w:space="0" w:color="auto"/>
            </w:tcBorders>
            <w:shd w:val="clear" w:color="auto" w:fill="auto"/>
            <w:noWrap/>
            <w:vAlign w:val="bottom"/>
            <w:hideMark/>
          </w:tcPr>
          <w:p w14:paraId="6636E5DD"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303.28</w:t>
            </w:r>
          </w:p>
        </w:tc>
      </w:tr>
      <w:tr w:rsidR="000B26C0" w:rsidRPr="000B26C0" w14:paraId="4F5AFDA0"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7326A69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5901</w:t>
            </w:r>
          </w:p>
        </w:tc>
        <w:tc>
          <w:tcPr>
            <w:tcW w:w="2953" w:type="dxa"/>
            <w:tcBorders>
              <w:top w:val="nil"/>
              <w:left w:val="nil"/>
              <w:bottom w:val="single" w:sz="4" w:space="0" w:color="auto"/>
              <w:right w:val="single" w:sz="4" w:space="0" w:color="auto"/>
            </w:tcBorders>
            <w:shd w:val="clear" w:color="auto" w:fill="auto"/>
            <w:noWrap/>
            <w:vAlign w:val="bottom"/>
            <w:hideMark/>
          </w:tcPr>
          <w:p w14:paraId="2CD2FB9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9.01</w:t>
            </w:r>
          </w:p>
        </w:tc>
        <w:tc>
          <w:tcPr>
            <w:tcW w:w="1127" w:type="dxa"/>
            <w:tcBorders>
              <w:top w:val="nil"/>
              <w:left w:val="nil"/>
              <w:bottom w:val="single" w:sz="4" w:space="0" w:color="auto"/>
              <w:right w:val="single" w:sz="4" w:space="0" w:color="auto"/>
            </w:tcBorders>
            <w:shd w:val="clear" w:color="auto" w:fill="auto"/>
            <w:noWrap/>
            <w:vAlign w:val="bottom"/>
            <w:hideMark/>
          </w:tcPr>
          <w:p w14:paraId="350B14B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0525AAA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0.0901</w:t>
            </w:r>
          </w:p>
        </w:tc>
        <w:tc>
          <w:tcPr>
            <w:tcW w:w="2093" w:type="dxa"/>
            <w:tcBorders>
              <w:top w:val="nil"/>
              <w:left w:val="nil"/>
              <w:bottom w:val="single" w:sz="4" w:space="0" w:color="auto"/>
              <w:right w:val="single" w:sz="4" w:space="0" w:color="auto"/>
            </w:tcBorders>
            <w:shd w:val="clear" w:color="auto" w:fill="auto"/>
            <w:noWrap/>
            <w:vAlign w:val="bottom"/>
            <w:hideMark/>
          </w:tcPr>
          <w:p w14:paraId="1110DF8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301.74</w:t>
            </w:r>
          </w:p>
        </w:tc>
      </w:tr>
      <w:tr w:rsidR="000B26C0" w:rsidRPr="000B26C0" w14:paraId="27E417E2"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70C0D1F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5786</w:t>
            </w:r>
          </w:p>
        </w:tc>
        <w:tc>
          <w:tcPr>
            <w:tcW w:w="2953" w:type="dxa"/>
            <w:tcBorders>
              <w:top w:val="nil"/>
              <w:left w:val="nil"/>
              <w:bottom w:val="single" w:sz="4" w:space="0" w:color="auto"/>
              <w:right w:val="single" w:sz="4" w:space="0" w:color="auto"/>
            </w:tcBorders>
            <w:shd w:val="clear" w:color="auto" w:fill="auto"/>
            <w:noWrap/>
            <w:vAlign w:val="bottom"/>
            <w:hideMark/>
          </w:tcPr>
          <w:p w14:paraId="3042FD3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9.52</w:t>
            </w:r>
          </w:p>
        </w:tc>
        <w:tc>
          <w:tcPr>
            <w:tcW w:w="1127" w:type="dxa"/>
            <w:tcBorders>
              <w:top w:val="nil"/>
              <w:left w:val="nil"/>
              <w:bottom w:val="single" w:sz="4" w:space="0" w:color="auto"/>
              <w:right w:val="single" w:sz="4" w:space="0" w:color="auto"/>
            </w:tcBorders>
            <w:shd w:val="clear" w:color="auto" w:fill="auto"/>
            <w:noWrap/>
            <w:vAlign w:val="bottom"/>
            <w:hideMark/>
          </w:tcPr>
          <w:p w14:paraId="14F81759"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0CA45CF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0.0952</w:t>
            </w:r>
          </w:p>
        </w:tc>
        <w:tc>
          <w:tcPr>
            <w:tcW w:w="2093" w:type="dxa"/>
            <w:tcBorders>
              <w:top w:val="nil"/>
              <w:left w:val="nil"/>
              <w:bottom w:val="single" w:sz="4" w:space="0" w:color="auto"/>
              <w:right w:val="single" w:sz="4" w:space="0" w:color="auto"/>
            </w:tcBorders>
            <w:shd w:val="clear" w:color="auto" w:fill="auto"/>
            <w:noWrap/>
            <w:vAlign w:val="bottom"/>
            <w:hideMark/>
          </w:tcPr>
          <w:p w14:paraId="188E587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295.86</w:t>
            </w:r>
          </w:p>
        </w:tc>
      </w:tr>
      <w:tr w:rsidR="000B26C0" w:rsidRPr="000B26C0" w14:paraId="3BF2323E"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7475065A"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5412</w:t>
            </w:r>
          </w:p>
        </w:tc>
        <w:tc>
          <w:tcPr>
            <w:tcW w:w="2953" w:type="dxa"/>
            <w:tcBorders>
              <w:top w:val="nil"/>
              <w:left w:val="nil"/>
              <w:bottom w:val="single" w:sz="4" w:space="0" w:color="auto"/>
              <w:right w:val="single" w:sz="4" w:space="0" w:color="auto"/>
            </w:tcBorders>
            <w:shd w:val="clear" w:color="auto" w:fill="auto"/>
            <w:noWrap/>
            <w:vAlign w:val="bottom"/>
            <w:hideMark/>
          </w:tcPr>
          <w:p w14:paraId="48818EF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w:t>
            </w:r>
          </w:p>
        </w:tc>
        <w:tc>
          <w:tcPr>
            <w:tcW w:w="1127" w:type="dxa"/>
            <w:tcBorders>
              <w:top w:val="nil"/>
              <w:left w:val="nil"/>
              <w:bottom w:val="single" w:sz="4" w:space="0" w:color="auto"/>
              <w:right w:val="single" w:sz="4" w:space="0" w:color="auto"/>
            </w:tcBorders>
            <w:shd w:val="clear" w:color="auto" w:fill="auto"/>
            <w:noWrap/>
            <w:vAlign w:val="bottom"/>
            <w:hideMark/>
          </w:tcPr>
          <w:p w14:paraId="2D55DB9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51D6FFFC"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0.1</w:t>
            </w:r>
          </w:p>
        </w:tc>
        <w:tc>
          <w:tcPr>
            <w:tcW w:w="2093" w:type="dxa"/>
            <w:tcBorders>
              <w:top w:val="nil"/>
              <w:left w:val="nil"/>
              <w:bottom w:val="single" w:sz="4" w:space="0" w:color="auto"/>
              <w:right w:val="single" w:sz="4" w:space="0" w:color="auto"/>
            </w:tcBorders>
            <w:shd w:val="clear" w:color="auto" w:fill="auto"/>
            <w:noWrap/>
            <w:vAlign w:val="bottom"/>
            <w:hideMark/>
          </w:tcPr>
          <w:p w14:paraId="40273A3E"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276.74</w:t>
            </w:r>
          </w:p>
        </w:tc>
      </w:tr>
      <w:tr w:rsidR="000B26C0" w:rsidRPr="000B26C0" w14:paraId="3B819ED5"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557E469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4792</w:t>
            </w:r>
          </w:p>
        </w:tc>
        <w:tc>
          <w:tcPr>
            <w:tcW w:w="2953" w:type="dxa"/>
            <w:tcBorders>
              <w:top w:val="nil"/>
              <w:left w:val="nil"/>
              <w:bottom w:val="single" w:sz="4" w:space="0" w:color="auto"/>
              <w:right w:val="single" w:sz="4" w:space="0" w:color="auto"/>
            </w:tcBorders>
            <w:shd w:val="clear" w:color="auto" w:fill="auto"/>
            <w:noWrap/>
            <w:vAlign w:val="bottom"/>
            <w:hideMark/>
          </w:tcPr>
          <w:p w14:paraId="686624E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10.49</w:t>
            </w:r>
          </w:p>
        </w:tc>
        <w:tc>
          <w:tcPr>
            <w:tcW w:w="1127" w:type="dxa"/>
            <w:tcBorders>
              <w:top w:val="nil"/>
              <w:left w:val="nil"/>
              <w:bottom w:val="single" w:sz="4" w:space="0" w:color="auto"/>
              <w:right w:val="single" w:sz="4" w:space="0" w:color="auto"/>
            </w:tcBorders>
            <w:shd w:val="clear" w:color="auto" w:fill="auto"/>
            <w:noWrap/>
            <w:vAlign w:val="bottom"/>
            <w:hideMark/>
          </w:tcPr>
          <w:p w14:paraId="31A2B84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4A83D654"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0.1049</w:t>
            </w:r>
          </w:p>
        </w:tc>
        <w:tc>
          <w:tcPr>
            <w:tcW w:w="2093" w:type="dxa"/>
            <w:tcBorders>
              <w:top w:val="nil"/>
              <w:left w:val="nil"/>
              <w:bottom w:val="single" w:sz="4" w:space="0" w:color="auto"/>
              <w:right w:val="single" w:sz="4" w:space="0" w:color="auto"/>
            </w:tcBorders>
            <w:shd w:val="clear" w:color="auto" w:fill="auto"/>
            <w:noWrap/>
            <w:vAlign w:val="bottom"/>
            <w:hideMark/>
          </w:tcPr>
          <w:p w14:paraId="3EC2354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245.03</w:t>
            </w:r>
          </w:p>
        </w:tc>
      </w:tr>
      <w:tr w:rsidR="000B26C0" w:rsidRPr="000B26C0" w14:paraId="14949EB1"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76B72F43"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3844</w:t>
            </w:r>
          </w:p>
        </w:tc>
        <w:tc>
          <w:tcPr>
            <w:tcW w:w="2953" w:type="dxa"/>
            <w:tcBorders>
              <w:top w:val="nil"/>
              <w:left w:val="nil"/>
              <w:bottom w:val="single" w:sz="4" w:space="0" w:color="auto"/>
              <w:right w:val="single" w:sz="4" w:space="0" w:color="auto"/>
            </w:tcBorders>
            <w:shd w:val="clear" w:color="auto" w:fill="auto"/>
            <w:noWrap/>
            <w:vAlign w:val="bottom"/>
            <w:hideMark/>
          </w:tcPr>
          <w:p w14:paraId="6C9D0E0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11.03</w:t>
            </w:r>
          </w:p>
        </w:tc>
        <w:tc>
          <w:tcPr>
            <w:tcW w:w="1127" w:type="dxa"/>
            <w:tcBorders>
              <w:top w:val="nil"/>
              <w:left w:val="nil"/>
              <w:bottom w:val="single" w:sz="4" w:space="0" w:color="auto"/>
              <w:right w:val="single" w:sz="4" w:space="0" w:color="auto"/>
            </w:tcBorders>
            <w:shd w:val="clear" w:color="auto" w:fill="auto"/>
            <w:noWrap/>
            <w:vAlign w:val="bottom"/>
            <w:hideMark/>
          </w:tcPr>
          <w:p w14:paraId="603029F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32C5BEB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0.1103</w:t>
            </w:r>
          </w:p>
        </w:tc>
        <w:tc>
          <w:tcPr>
            <w:tcW w:w="2093" w:type="dxa"/>
            <w:tcBorders>
              <w:top w:val="nil"/>
              <w:left w:val="nil"/>
              <w:bottom w:val="single" w:sz="4" w:space="0" w:color="auto"/>
              <w:right w:val="single" w:sz="4" w:space="0" w:color="auto"/>
            </w:tcBorders>
            <w:shd w:val="clear" w:color="auto" w:fill="auto"/>
            <w:noWrap/>
            <w:vAlign w:val="bottom"/>
            <w:hideMark/>
          </w:tcPr>
          <w:p w14:paraId="67326D36"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196.56</w:t>
            </w:r>
          </w:p>
        </w:tc>
      </w:tr>
      <w:tr w:rsidR="000B26C0" w:rsidRPr="000B26C0" w14:paraId="597F4760" w14:textId="77777777" w:rsidTr="000B26C0">
        <w:trPr>
          <w:trHeight w:val="315"/>
        </w:trPr>
        <w:tc>
          <w:tcPr>
            <w:tcW w:w="1813" w:type="dxa"/>
            <w:tcBorders>
              <w:top w:val="nil"/>
              <w:left w:val="single" w:sz="4" w:space="0" w:color="auto"/>
              <w:bottom w:val="single" w:sz="4" w:space="0" w:color="auto"/>
              <w:right w:val="single" w:sz="4" w:space="0" w:color="auto"/>
            </w:tcBorders>
            <w:shd w:val="clear" w:color="auto" w:fill="auto"/>
            <w:noWrap/>
            <w:vAlign w:val="bottom"/>
            <w:hideMark/>
          </w:tcPr>
          <w:p w14:paraId="24989942"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3398</w:t>
            </w:r>
          </w:p>
        </w:tc>
        <w:tc>
          <w:tcPr>
            <w:tcW w:w="2953" w:type="dxa"/>
            <w:tcBorders>
              <w:top w:val="nil"/>
              <w:left w:val="nil"/>
              <w:bottom w:val="single" w:sz="4" w:space="0" w:color="auto"/>
              <w:right w:val="single" w:sz="4" w:space="0" w:color="auto"/>
            </w:tcBorders>
            <w:shd w:val="clear" w:color="auto" w:fill="auto"/>
            <w:noWrap/>
            <w:vAlign w:val="bottom"/>
            <w:hideMark/>
          </w:tcPr>
          <w:p w14:paraId="0D3C5238"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11.34</w:t>
            </w:r>
          </w:p>
        </w:tc>
        <w:tc>
          <w:tcPr>
            <w:tcW w:w="1127" w:type="dxa"/>
            <w:tcBorders>
              <w:top w:val="nil"/>
              <w:left w:val="nil"/>
              <w:bottom w:val="single" w:sz="4" w:space="0" w:color="auto"/>
              <w:right w:val="single" w:sz="4" w:space="0" w:color="auto"/>
            </w:tcBorders>
            <w:shd w:val="clear" w:color="auto" w:fill="auto"/>
            <w:noWrap/>
            <w:vAlign w:val="bottom"/>
            <w:hideMark/>
          </w:tcPr>
          <w:p w14:paraId="5E2AEEA1"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100</w:t>
            </w:r>
          </w:p>
        </w:tc>
        <w:tc>
          <w:tcPr>
            <w:tcW w:w="1074" w:type="dxa"/>
            <w:tcBorders>
              <w:top w:val="nil"/>
              <w:left w:val="nil"/>
              <w:bottom w:val="single" w:sz="4" w:space="0" w:color="auto"/>
              <w:right w:val="single" w:sz="4" w:space="0" w:color="auto"/>
            </w:tcBorders>
            <w:shd w:val="clear" w:color="auto" w:fill="auto"/>
            <w:noWrap/>
            <w:vAlign w:val="bottom"/>
            <w:hideMark/>
          </w:tcPr>
          <w:p w14:paraId="301190D9"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0.1134</w:t>
            </w:r>
          </w:p>
        </w:tc>
        <w:tc>
          <w:tcPr>
            <w:tcW w:w="2093" w:type="dxa"/>
            <w:tcBorders>
              <w:top w:val="nil"/>
              <w:left w:val="nil"/>
              <w:bottom w:val="single" w:sz="4" w:space="0" w:color="auto"/>
              <w:right w:val="single" w:sz="4" w:space="0" w:color="auto"/>
            </w:tcBorders>
            <w:shd w:val="clear" w:color="auto" w:fill="auto"/>
            <w:noWrap/>
            <w:vAlign w:val="bottom"/>
            <w:hideMark/>
          </w:tcPr>
          <w:p w14:paraId="2CEEA010" w14:textId="77777777" w:rsidR="000B26C0" w:rsidRPr="000B26C0" w:rsidRDefault="000B26C0" w:rsidP="000B26C0">
            <w:pPr>
              <w:spacing w:after="0" w:line="240" w:lineRule="auto"/>
              <w:jc w:val="center"/>
              <w:rPr>
                <w:rFonts w:ascii="Times New Roman" w:eastAsia="Times New Roman" w:hAnsi="Times New Roman" w:cs="Times New Roman"/>
                <w:color w:val="000000"/>
                <w:sz w:val="24"/>
                <w:szCs w:val="24"/>
                <w:lang w:eastAsia="en-CA"/>
              </w:rPr>
            </w:pPr>
            <w:r w:rsidRPr="000B26C0">
              <w:rPr>
                <w:rFonts w:ascii="Times New Roman" w:eastAsia="Times New Roman" w:hAnsi="Times New Roman" w:cs="Times New Roman"/>
                <w:color w:val="000000"/>
                <w:sz w:val="24"/>
                <w:szCs w:val="24"/>
                <w:lang w:eastAsia="en-CA"/>
              </w:rPr>
              <w:t>173.75</w:t>
            </w:r>
          </w:p>
        </w:tc>
      </w:tr>
    </w:tbl>
    <w:p w14:paraId="4C9FD808" w14:textId="5B9C672F" w:rsidR="009E031A" w:rsidRPr="001811A1" w:rsidRDefault="009E031A" w:rsidP="009E031A">
      <w:pPr>
        <w:jc w:val="center"/>
        <w:rPr>
          <w:rFonts w:asciiTheme="majorBidi" w:hAnsiTheme="majorBidi" w:cstheme="majorBidi"/>
          <w:sz w:val="24"/>
          <w:szCs w:val="24"/>
          <w:lang w:val="en-US"/>
        </w:rPr>
      </w:pPr>
      <w:r w:rsidRPr="001811A1">
        <w:rPr>
          <w:rFonts w:asciiTheme="majorBidi" w:hAnsiTheme="majorBidi" w:cstheme="majorBidi"/>
          <w:sz w:val="24"/>
          <w:szCs w:val="24"/>
          <w:lang w:val="en-US"/>
        </w:rPr>
        <w:t>Table 1.</w:t>
      </w:r>
      <w:r>
        <w:rPr>
          <w:rFonts w:asciiTheme="majorBidi" w:hAnsiTheme="majorBidi" w:cstheme="majorBidi"/>
          <w:sz w:val="24"/>
          <w:szCs w:val="24"/>
          <w:lang w:val="en-US"/>
        </w:rPr>
        <w:t>3</w:t>
      </w:r>
    </w:p>
    <w:p w14:paraId="24EBDA05" w14:textId="77777777" w:rsidR="000B26C0" w:rsidRDefault="000B26C0" w:rsidP="00C04794">
      <w:pPr>
        <w:rPr>
          <w:rFonts w:asciiTheme="majorBidi" w:hAnsiTheme="majorBidi" w:cstheme="majorBidi"/>
          <w:sz w:val="24"/>
          <w:szCs w:val="24"/>
          <w:lang w:val="en-US"/>
        </w:rPr>
      </w:pPr>
    </w:p>
    <w:p w14:paraId="4A25A666" w14:textId="77751E0E" w:rsidR="00B172CD" w:rsidRDefault="00C02796" w:rsidP="00C04794">
      <w:pPr>
        <w:rPr>
          <w:rFonts w:asciiTheme="majorBidi" w:hAnsiTheme="majorBidi" w:cstheme="majorBidi"/>
          <w:sz w:val="24"/>
          <w:szCs w:val="24"/>
          <w:lang w:val="en-US"/>
        </w:rPr>
      </w:pPr>
      <w:r w:rsidRPr="00C02796">
        <w:rPr>
          <w:rFonts w:asciiTheme="majorBidi" w:hAnsiTheme="majorBidi" w:cstheme="majorBidi"/>
          <w:sz w:val="24"/>
          <w:szCs w:val="24"/>
          <w:lang w:val="en-US"/>
        </w:rPr>
        <w:t xml:space="preserve">The </w:t>
      </w:r>
      <w:r w:rsidR="00CB4696">
        <w:rPr>
          <w:rFonts w:asciiTheme="majorBidi" w:hAnsiTheme="majorBidi" w:cstheme="majorBidi"/>
          <w:sz w:val="24"/>
          <w:szCs w:val="24"/>
          <w:lang w:val="en-US"/>
        </w:rPr>
        <w:t>stress</w:t>
      </w:r>
      <w:r w:rsidRPr="00C02796">
        <w:rPr>
          <w:rFonts w:asciiTheme="majorBidi" w:hAnsiTheme="majorBidi" w:cstheme="majorBidi"/>
          <w:sz w:val="24"/>
          <w:szCs w:val="24"/>
          <w:lang w:val="en-US"/>
        </w:rPr>
        <w:t xml:space="preserve"> was obtained using the following formula: </w:t>
      </w:r>
    </w:p>
    <w:p w14:paraId="630F061B" w14:textId="77777777" w:rsidR="00AA5AB1" w:rsidRDefault="00AA5AB1" w:rsidP="00C04794">
      <w:pPr>
        <w:rPr>
          <w:rFonts w:asciiTheme="majorBidi" w:hAnsiTheme="majorBidi" w:cstheme="majorBidi"/>
          <w:sz w:val="24"/>
          <w:szCs w:val="24"/>
          <w:lang w:val="en-US"/>
        </w:rPr>
      </w:pPr>
    </w:p>
    <w:p w14:paraId="67A95F63" w14:textId="0537B55D" w:rsidR="00C02796" w:rsidRPr="00C02796" w:rsidRDefault="00C02796" w:rsidP="00C04794">
      <w:pPr>
        <w:rPr>
          <w:rFonts w:asciiTheme="majorBidi" w:eastAsiaTheme="minorEastAsia" w:hAnsiTheme="majorBidi" w:cstheme="majorBidi"/>
          <w:sz w:val="24"/>
          <w:szCs w:val="24"/>
          <w:lang w:val="en-US"/>
        </w:rPr>
      </w:pPr>
      <m:oMathPara>
        <m:oMath>
          <m:r>
            <w:rPr>
              <w:rFonts w:ascii="Cambria Math" w:hAnsi="Cambria Math" w:cstheme="majorBidi"/>
              <w:sz w:val="24"/>
              <w:szCs w:val="24"/>
              <w:lang w:val="en-US"/>
            </w:rPr>
            <m:t>σ=</m:t>
          </m:r>
          <m:f>
            <m:fPr>
              <m:ctrlPr>
                <w:rPr>
                  <w:rFonts w:ascii="Cambria Math" w:hAnsi="Cambria Math" w:cstheme="majorBidi"/>
                  <w:i/>
                  <w:sz w:val="24"/>
                  <w:szCs w:val="24"/>
                  <w:lang w:val="en-US"/>
                </w:rPr>
              </m:ctrlPr>
            </m:fPr>
            <m:num>
              <m:r>
                <w:rPr>
                  <w:rFonts w:ascii="Cambria Math" w:hAnsi="Cambria Math" w:cstheme="majorBidi"/>
                  <w:sz w:val="24"/>
                  <w:szCs w:val="24"/>
                  <w:lang w:val="en-US"/>
                </w:rPr>
                <m:t>P</m:t>
              </m:r>
            </m:num>
            <m:den>
              <m:r>
                <w:rPr>
                  <w:rFonts w:ascii="Cambria Math" w:hAnsi="Cambria Math" w:cstheme="majorBidi"/>
                  <w:sz w:val="24"/>
                  <w:szCs w:val="24"/>
                  <w:lang w:val="en-US"/>
                </w:rPr>
                <m:t>A</m:t>
              </m:r>
            </m:den>
          </m:f>
        </m:oMath>
      </m:oMathPara>
    </w:p>
    <w:p w14:paraId="45356B28" w14:textId="7E32AE9E" w:rsidR="00C02796" w:rsidRDefault="00C02796" w:rsidP="00C04794">
      <w:pPr>
        <w:rPr>
          <w:rFonts w:asciiTheme="majorBidi" w:eastAsiaTheme="minorEastAsia" w:hAnsiTheme="majorBidi" w:cstheme="majorBidi"/>
          <w:sz w:val="24"/>
          <w:szCs w:val="24"/>
          <w:lang w:val="en-US"/>
        </w:rPr>
      </w:pPr>
      <w:r>
        <w:rPr>
          <w:rFonts w:asciiTheme="majorBidi" w:eastAsiaTheme="minorEastAsia" w:hAnsiTheme="majorBidi" w:cstheme="majorBidi"/>
          <w:sz w:val="24"/>
          <w:szCs w:val="24"/>
          <w:lang w:val="en-US"/>
        </w:rPr>
        <w:t xml:space="preserve">Where: </w:t>
      </w:r>
    </w:p>
    <w:p w14:paraId="7961D909" w14:textId="68B644BD" w:rsidR="00C02796" w:rsidRDefault="00C02796" w:rsidP="00C04794">
      <w:pPr>
        <w:rPr>
          <w:rFonts w:asciiTheme="majorBidi" w:eastAsiaTheme="minorEastAsia" w:hAnsiTheme="majorBidi" w:cstheme="majorBidi"/>
          <w:sz w:val="24"/>
          <w:szCs w:val="24"/>
          <w:lang w:val="en-US"/>
        </w:rPr>
      </w:pPr>
      <w:r>
        <w:rPr>
          <w:rFonts w:asciiTheme="majorBidi" w:eastAsiaTheme="minorEastAsia" w:hAnsiTheme="majorBidi" w:cstheme="majorBidi"/>
          <w:sz w:val="24"/>
          <w:szCs w:val="24"/>
          <w:lang w:val="en-US"/>
        </w:rPr>
        <w:t>σ = Tensile stress on the specimen (MPa)</w:t>
      </w:r>
    </w:p>
    <w:p w14:paraId="45B910F8" w14:textId="409882E8" w:rsidR="00C02796" w:rsidRDefault="00C02796" w:rsidP="00C04794">
      <w:pPr>
        <w:rPr>
          <w:rFonts w:asciiTheme="majorBidi" w:eastAsiaTheme="minorEastAsia" w:hAnsiTheme="majorBidi" w:cstheme="majorBidi"/>
          <w:sz w:val="24"/>
          <w:szCs w:val="24"/>
          <w:lang w:val="en-US"/>
        </w:rPr>
      </w:pPr>
      <w:r>
        <w:rPr>
          <w:rFonts w:asciiTheme="majorBidi" w:eastAsiaTheme="minorEastAsia" w:hAnsiTheme="majorBidi" w:cstheme="majorBidi"/>
          <w:sz w:val="24"/>
          <w:szCs w:val="24"/>
          <w:lang w:val="en-US"/>
        </w:rPr>
        <w:t>P = Load applied on the specimen (N)</w:t>
      </w:r>
    </w:p>
    <w:p w14:paraId="635452A2" w14:textId="3377F0AF" w:rsidR="00C02796" w:rsidRDefault="00C02796" w:rsidP="00C04794">
      <w:pPr>
        <w:rPr>
          <w:rFonts w:asciiTheme="majorBidi" w:hAnsiTheme="majorBidi" w:cstheme="majorBidi"/>
          <w:sz w:val="24"/>
          <w:szCs w:val="24"/>
          <w:lang w:val="en-US"/>
        </w:rPr>
      </w:pPr>
      <w:r>
        <w:rPr>
          <w:rFonts w:asciiTheme="majorBidi" w:eastAsiaTheme="minorEastAsia" w:hAnsiTheme="majorBidi" w:cstheme="majorBidi"/>
          <w:sz w:val="24"/>
          <w:szCs w:val="24"/>
          <w:lang w:val="en-US"/>
        </w:rPr>
        <w:t>A = Cross section area of the specimen (mm</w:t>
      </w:r>
      <w:r>
        <w:rPr>
          <w:rFonts w:asciiTheme="majorBidi" w:eastAsiaTheme="minorEastAsia" w:hAnsiTheme="majorBidi" w:cstheme="majorBidi"/>
          <w:sz w:val="24"/>
          <w:szCs w:val="24"/>
          <w:vertAlign w:val="superscript"/>
          <w:lang w:val="en-US"/>
        </w:rPr>
        <w:t>2</w:t>
      </w:r>
      <w:r>
        <w:rPr>
          <w:rFonts w:asciiTheme="majorBidi" w:hAnsiTheme="majorBidi" w:cstheme="majorBidi"/>
          <w:sz w:val="24"/>
          <w:szCs w:val="24"/>
          <w:lang w:val="en-US"/>
        </w:rPr>
        <w:t xml:space="preserve">) </w:t>
      </w:r>
    </w:p>
    <w:p w14:paraId="50CC49E6" w14:textId="483BCEE7" w:rsidR="00C02796" w:rsidRDefault="00C02796" w:rsidP="00C04794">
      <w:pPr>
        <w:rPr>
          <w:rFonts w:asciiTheme="majorBidi" w:hAnsiTheme="majorBidi" w:cstheme="majorBidi"/>
          <w:sz w:val="24"/>
          <w:szCs w:val="24"/>
          <w:lang w:val="en-US"/>
        </w:rPr>
      </w:pPr>
    </w:p>
    <w:p w14:paraId="397D3F4C" w14:textId="0BD10C41" w:rsidR="00C02796" w:rsidRPr="00CB4696" w:rsidRDefault="00C02796" w:rsidP="00C04794">
      <w:pPr>
        <w:rPr>
          <w:rFonts w:asciiTheme="majorBidi" w:hAnsiTheme="majorBidi" w:cstheme="majorBidi"/>
          <w:sz w:val="24"/>
          <w:szCs w:val="24"/>
          <w:u w:val="single"/>
          <w:lang w:val="en-US"/>
        </w:rPr>
      </w:pPr>
      <w:r w:rsidRPr="00CB4696">
        <w:rPr>
          <w:rFonts w:asciiTheme="majorBidi" w:hAnsiTheme="majorBidi" w:cstheme="majorBidi"/>
          <w:sz w:val="24"/>
          <w:szCs w:val="24"/>
          <w:u w:val="single"/>
          <w:lang w:val="en-US"/>
        </w:rPr>
        <w:t xml:space="preserve">Sample Calculation: </w:t>
      </w:r>
    </w:p>
    <w:p w14:paraId="6DCFC7C4" w14:textId="5903F4DE" w:rsidR="00CB4696" w:rsidRDefault="00CB4696" w:rsidP="00CB4696">
      <w:pPr>
        <w:jc w:val="center"/>
        <w:rPr>
          <w:rFonts w:asciiTheme="majorBidi" w:hAnsiTheme="majorBidi" w:cstheme="majorBidi"/>
          <w:sz w:val="24"/>
          <w:szCs w:val="24"/>
          <w:u w:val="single"/>
          <w:lang w:val="en-US"/>
        </w:rPr>
      </w:pPr>
      <w:r w:rsidRPr="00CB4696">
        <w:rPr>
          <w:rFonts w:asciiTheme="majorBidi" w:hAnsiTheme="majorBidi" w:cstheme="majorBidi"/>
          <w:sz w:val="24"/>
          <w:szCs w:val="24"/>
          <w:u w:val="single"/>
          <w:lang w:val="en-US"/>
        </w:rPr>
        <w:t>Steel 6</w:t>
      </w:r>
      <w:r w:rsidRPr="00CB4696">
        <w:rPr>
          <w:rFonts w:asciiTheme="majorBidi" w:hAnsiTheme="majorBidi" w:cstheme="majorBidi"/>
          <w:sz w:val="24"/>
          <w:szCs w:val="24"/>
          <w:u w:val="single"/>
          <w:vertAlign w:val="superscript"/>
          <w:lang w:val="en-US"/>
        </w:rPr>
        <w:t>th</w:t>
      </w:r>
      <w:r w:rsidRPr="00CB4696">
        <w:rPr>
          <w:rFonts w:asciiTheme="majorBidi" w:hAnsiTheme="majorBidi" w:cstheme="majorBidi"/>
          <w:sz w:val="24"/>
          <w:szCs w:val="24"/>
          <w:u w:val="single"/>
          <w:lang w:val="en-US"/>
        </w:rPr>
        <w:t xml:space="preserve"> entry</w:t>
      </w:r>
    </w:p>
    <w:p w14:paraId="07D5DAEB" w14:textId="6C63242E" w:rsidR="00CB4696" w:rsidRPr="00CB4696" w:rsidRDefault="00CB4696" w:rsidP="00CB4696">
      <w:pPr>
        <w:jc w:val="center"/>
        <w:rPr>
          <w:rFonts w:asciiTheme="majorBidi" w:eastAsiaTheme="minorEastAsia" w:hAnsiTheme="majorBidi" w:cstheme="majorBidi"/>
          <w:sz w:val="24"/>
          <w:szCs w:val="24"/>
          <w:lang w:val="en-US"/>
        </w:rPr>
      </w:pPr>
      <m:oMathPara>
        <m:oMath>
          <m:r>
            <w:rPr>
              <w:rFonts w:ascii="Cambria Math" w:hAnsi="Cambria Math" w:cstheme="majorBidi"/>
              <w:sz w:val="24"/>
              <w:szCs w:val="24"/>
              <w:lang w:val="en-US"/>
            </w:rPr>
            <m:t>A=π</m:t>
          </m:r>
          <m:sSup>
            <m:sSupPr>
              <m:ctrlPr>
                <w:rPr>
                  <w:rFonts w:ascii="Cambria Math" w:hAnsi="Cambria Math" w:cstheme="majorBidi"/>
                  <w:i/>
                  <w:sz w:val="24"/>
                  <w:szCs w:val="24"/>
                  <w:lang w:val="en-US"/>
                </w:rPr>
              </m:ctrlPr>
            </m:sSupPr>
            <m:e>
              <m:r>
                <w:rPr>
                  <w:rFonts w:ascii="Cambria Math" w:hAnsi="Cambria Math" w:cstheme="majorBidi"/>
                  <w:sz w:val="24"/>
                  <w:szCs w:val="24"/>
                  <w:lang w:val="en-US"/>
                </w:rPr>
                <m:t>(2.01)</m:t>
              </m:r>
            </m:e>
            <m:sup>
              <m:r>
                <w:rPr>
                  <w:rFonts w:ascii="Cambria Math" w:hAnsi="Cambria Math" w:cstheme="majorBidi"/>
                  <w:sz w:val="24"/>
                  <w:szCs w:val="24"/>
                  <w:lang w:val="en-US"/>
                </w:rPr>
                <m:t>2</m:t>
              </m:r>
            </m:sup>
          </m:sSup>
          <m:r>
            <w:rPr>
              <w:rFonts w:ascii="Cambria Math" w:hAnsi="Cambria Math" w:cstheme="majorBidi"/>
              <w:sz w:val="24"/>
              <w:szCs w:val="24"/>
              <w:lang w:val="en-US"/>
            </w:rPr>
            <m:t xml:space="preserve">=12.692 </m:t>
          </m:r>
          <m:sSup>
            <m:sSupPr>
              <m:ctrlPr>
                <w:rPr>
                  <w:rFonts w:ascii="Cambria Math" w:hAnsi="Cambria Math" w:cstheme="majorBidi"/>
                  <w:i/>
                  <w:sz w:val="24"/>
                  <w:szCs w:val="24"/>
                  <w:lang w:val="en-US"/>
                </w:rPr>
              </m:ctrlPr>
            </m:sSupPr>
            <m:e>
              <m:r>
                <w:rPr>
                  <w:rFonts w:ascii="Cambria Math" w:hAnsi="Cambria Math" w:cstheme="majorBidi"/>
                  <w:sz w:val="24"/>
                  <w:szCs w:val="24"/>
                  <w:lang w:val="en-US"/>
                </w:rPr>
                <m:t>mm</m:t>
              </m:r>
            </m:e>
            <m:sup>
              <m:r>
                <w:rPr>
                  <w:rFonts w:ascii="Cambria Math" w:hAnsi="Cambria Math" w:cstheme="majorBidi"/>
                  <w:sz w:val="24"/>
                  <w:szCs w:val="24"/>
                  <w:lang w:val="en-US"/>
                </w:rPr>
                <m:t>2</m:t>
              </m:r>
            </m:sup>
          </m:sSup>
        </m:oMath>
      </m:oMathPara>
    </w:p>
    <w:p w14:paraId="6BCEA3DC" w14:textId="238FE84D" w:rsidR="00CB4696" w:rsidRPr="00CB4696" w:rsidRDefault="00CB4696" w:rsidP="00CB4696">
      <w:pPr>
        <w:jc w:val="center"/>
        <w:rPr>
          <w:rFonts w:asciiTheme="majorBidi" w:eastAsiaTheme="minorEastAsia" w:hAnsiTheme="majorBidi" w:cstheme="majorBidi"/>
          <w:sz w:val="24"/>
          <w:szCs w:val="24"/>
          <w:lang w:val="en-US"/>
        </w:rPr>
      </w:pPr>
      <m:oMathPara>
        <m:oMath>
          <m:r>
            <w:rPr>
              <w:rFonts w:ascii="Cambria Math" w:hAnsi="Cambria Math" w:cstheme="majorBidi"/>
              <w:sz w:val="24"/>
              <w:szCs w:val="24"/>
              <w:lang w:val="en-US"/>
            </w:rPr>
            <m:t xml:space="preserve">σ= </m:t>
          </m:r>
          <m:f>
            <m:fPr>
              <m:ctrlPr>
                <w:rPr>
                  <w:rFonts w:ascii="Cambria Math" w:hAnsi="Cambria Math" w:cstheme="majorBidi"/>
                  <w:i/>
                  <w:sz w:val="24"/>
                  <w:szCs w:val="24"/>
                  <w:lang w:val="en-US"/>
                </w:rPr>
              </m:ctrlPr>
            </m:fPr>
            <m:num>
              <m:r>
                <w:rPr>
                  <w:rFonts w:ascii="Cambria Math" w:hAnsi="Cambria Math" w:cstheme="majorBidi"/>
                  <w:sz w:val="24"/>
                  <w:szCs w:val="24"/>
                  <w:lang w:val="en-US"/>
                </w:rPr>
                <m:t>3012 (N)</m:t>
              </m:r>
            </m:num>
            <m:den>
              <m:r>
                <w:rPr>
                  <w:rFonts w:ascii="Cambria Math" w:hAnsi="Cambria Math" w:cstheme="majorBidi"/>
                  <w:sz w:val="24"/>
                  <w:szCs w:val="24"/>
                  <w:lang w:val="en-US"/>
                </w:rPr>
                <m:t>12.692 (</m:t>
              </m:r>
              <m:sSup>
                <m:sSupPr>
                  <m:ctrlPr>
                    <w:rPr>
                      <w:rFonts w:ascii="Cambria Math" w:hAnsi="Cambria Math" w:cstheme="majorBidi"/>
                      <w:i/>
                      <w:sz w:val="24"/>
                      <w:szCs w:val="24"/>
                      <w:lang w:val="en-US"/>
                    </w:rPr>
                  </m:ctrlPr>
                </m:sSupPr>
                <m:e>
                  <m:r>
                    <w:rPr>
                      <w:rFonts w:ascii="Cambria Math" w:hAnsi="Cambria Math" w:cstheme="majorBidi"/>
                      <w:sz w:val="24"/>
                      <w:szCs w:val="24"/>
                      <w:lang w:val="en-US"/>
                    </w:rPr>
                    <m:t>mm</m:t>
                  </m:r>
                </m:e>
                <m:sup>
                  <m:r>
                    <w:rPr>
                      <w:rFonts w:ascii="Cambria Math" w:hAnsi="Cambria Math" w:cstheme="majorBidi"/>
                      <w:sz w:val="24"/>
                      <w:szCs w:val="24"/>
                      <w:lang w:val="en-US"/>
                    </w:rPr>
                    <m:t>2)</m:t>
                  </m:r>
                </m:sup>
              </m:sSup>
            </m:den>
          </m:f>
          <m:r>
            <w:rPr>
              <w:rFonts w:ascii="Cambria Math" w:hAnsi="Cambria Math" w:cstheme="majorBidi"/>
              <w:sz w:val="24"/>
              <w:szCs w:val="24"/>
              <w:lang w:val="en-US"/>
            </w:rPr>
            <m:t xml:space="preserve">=237.31 (MPa) </m:t>
          </m:r>
        </m:oMath>
      </m:oMathPara>
    </w:p>
    <w:p w14:paraId="242696CA" w14:textId="71546704" w:rsidR="00CB4696" w:rsidRDefault="00CB4696" w:rsidP="00CB4696">
      <w:pPr>
        <w:rPr>
          <w:rFonts w:asciiTheme="majorBidi" w:hAnsiTheme="majorBidi" w:cstheme="majorBidi"/>
          <w:sz w:val="24"/>
          <w:szCs w:val="24"/>
          <w:lang w:val="en-US"/>
        </w:rPr>
      </w:pPr>
      <w:r w:rsidRPr="00C02796">
        <w:rPr>
          <w:rFonts w:asciiTheme="majorBidi" w:hAnsiTheme="majorBidi" w:cstheme="majorBidi"/>
          <w:sz w:val="24"/>
          <w:szCs w:val="24"/>
          <w:lang w:val="en-US"/>
        </w:rPr>
        <w:t xml:space="preserve">The </w:t>
      </w:r>
      <w:r>
        <w:rPr>
          <w:rFonts w:asciiTheme="majorBidi" w:hAnsiTheme="majorBidi" w:cstheme="majorBidi"/>
          <w:sz w:val="24"/>
          <w:szCs w:val="24"/>
          <w:lang w:val="en-US"/>
        </w:rPr>
        <w:t>strain</w:t>
      </w:r>
      <w:r w:rsidRPr="00C02796">
        <w:rPr>
          <w:rFonts w:asciiTheme="majorBidi" w:hAnsiTheme="majorBidi" w:cstheme="majorBidi"/>
          <w:sz w:val="24"/>
          <w:szCs w:val="24"/>
          <w:lang w:val="en-US"/>
        </w:rPr>
        <w:t xml:space="preserve"> was obtained using the following formula: </w:t>
      </w:r>
    </w:p>
    <w:p w14:paraId="62CF8479" w14:textId="5CD467BC" w:rsidR="00CB4696" w:rsidRPr="00CB4696" w:rsidRDefault="00CB4696" w:rsidP="00CB4696">
      <w:pPr>
        <w:jc w:val="center"/>
        <w:rPr>
          <w:rFonts w:asciiTheme="majorBidi" w:eastAsiaTheme="minorEastAsia" w:hAnsiTheme="majorBidi" w:cstheme="majorBidi"/>
          <w:sz w:val="24"/>
          <w:szCs w:val="24"/>
          <w:lang w:val="en-US"/>
        </w:rPr>
      </w:pPr>
      <m:oMathPara>
        <m:oMath>
          <m:r>
            <w:rPr>
              <w:rFonts w:ascii="Cambria Math" w:eastAsiaTheme="minorEastAsia" w:hAnsi="Cambria Math" w:cstheme="majorBidi"/>
              <w:sz w:val="24"/>
              <w:szCs w:val="24"/>
              <w:lang w:val="en-US"/>
            </w:rPr>
            <m:t>ε=</m:t>
          </m:r>
          <m:f>
            <m:fPr>
              <m:ctrlPr>
                <w:rPr>
                  <w:rFonts w:ascii="Cambria Math" w:eastAsiaTheme="minorEastAsia" w:hAnsi="Cambria Math" w:cstheme="majorBidi"/>
                  <w:i/>
                  <w:sz w:val="24"/>
                  <w:szCs w:val="24"/>
                  <w:lang w:val="en-US"/>
                </w:rPr>
              </m:ctrlPr>
            </m:fPr>
            <m:num>
              <m:r>
                <w:rPr>
                  <w:rFonts w:ascii="Cambria Math" w:eastAsiaTheme="minorEastAsia" w:hAnsi="Cambria Math" w:cstheme="majorBidi"/>
                  <w:sz w:val="24"/>
                  <w:szCs w:val="24"/>
                  <w:lang w:val="en-US"/>
                </w:rPr>
                <m:t>δ</m:t>
              </m:r>
            </m:num>
            <m:den>
              <m:r>
                <w:rPr>
                  <w:rFonts w:ascii="Cambria Math" w:eastAsiaTheme="minorEastAsia" w:hAnsi="Cambria Math" w:cstheme="majorBidi"/>
                  <w:sz w:val="24"/>
                  <w:szCs w:val="24"/>
                  <w:lang w:val="en-US"/>
                </w:rPr>
                <m:t>L</m:t>
              </m:r>
            </m:den>
          </m:f>
        </m:oMath>
      </m:oMathPara>
    </w:p>
    <w:p w14:paraId="5B9C7DF3" w14:textId="69B49345" w:rsidR="00CB4696" w:rsidRDefault="00CB4696" w:rsidP="00CB4696">
      <w:pPr>
        <w:jc w:val="both"/>
        <w:rPr>
          <w:rFonts w:asciiTheme="majorBidi" w:eastAsiaTheme="minorEastAsia" w:hAnsiTheme="majorBidi" w:cstheme="majorBidi"/>
          <w:sz w:val="24"/>
          <w:szCs w:val="24"/>
          <w:lang w:val="en-US"/>
        </w:rPr>
      </w:pPr>
      <w:r>
        <w:rPr>
          <w:rFonts w:asciiTheme="majorBidi" w:eastAsiaTheme="minorEastAsia" w:hAnsiTheme="majorBidi" w:cstheme="majorBidi"/>
          <w:sz w:val="24"/>
          <w:szCs w:val="24"/>
          <w:lang w:val="en-US"/>
        </w:rPr>
        <w:t xml:space="preserve">Where: </w:t>
      </w:r>
    </w:p>
    <w:p w14:paraId="4F829ECC" w14:textId="3D0EA6D7" w:rsidR="00CB4696" w:rsidRDefault="00CB4696" w:rsidP="00CB4696">
      <w:pPr>
        <w:jc w:val="both"/>
        <w:rPr>
          <w:rFonts w:asciiTheme="majorBidi" w:eastAsiaTheme="minorEastAsia" w:hAnsiTheme="majorBidi" w:cstheme="majorBidi"/>
          <w:sz w:val="24"/>
          <w:szCs w:val="24"/>
          <w:lang w:val="en-US"/>
        </w:rPr>
      </w:pPr>
      <w:r>
        <w:rPr>
          <w:rFonts w:asciiTheme="majorBidi" w:eastAsiaTheme="minorEastAsia" w:hAnsiTheme="majorBidi" w:cstheme="majorBidi"/>
          <w:sz w:val="24"/>
          <w:szCs w:val="24"/>
          <w:lang w:val="en-US"/>
        </w:rPr>
        <w:t>ε = Strain (mm/mm)</w:t>
      </w:r>
    </w:p>
    <w:p w14:paraId="762363C3" w14:textId="63BCF7A9" w:rsidR="00CB4696" w:rsidRDefault="00CB4696" w:rsidP="00CB4696">
      <w:pPr>
        <w:jc w:val="both"/>
        <w:rPr>
          <w:rFonts w:asciiTheme="majorBidi" w:eastAsiaTheme="minorEastAsia" w:hAnsiTheme="majorBidi" w:cstheme="majorBidi"/>
          <w:sz w:val="24"/>
          <w:szCs w:val="24"/>
          <w:lang w:val="en-US"/>
        </w:rPr>
      </w:pPr>
      <w:r>
        <w:rPr>
          <w:rFonts w:asciiTheme="majorBidi" w:eastAsiaTheme="minorEastAsia" w:hAnsiTheme="majorBidi" w:cstheme="majorBidi"/>
          <w:sz w:val="24"/>
          <w:szCs w:val="24"/>
          <w:lang w:val="en-US"/>
        </w:rPr>
        <w:t>L= Gauge length (mm)</w:t>
      </w:r>
    </w:p>
    <w:p w14:paraId="6375EEFA" w14:textId="328B1D0F" w:rsidR="00CB4696" w:rsidRDefault="00CB4696" w:rsidP="00CB4696">
      <w:pPr>
        <w:jc w:val="both"/>
        <w:rPr>
          <w:rFonts w:asciiTheme="majorBidi" w:eastAsiaTheme="minorEastAsia" w:hAnsiTheme="majorBidi" w:cstheme="majorBidi"/>
          <w:sz w:val="24"/>
          <w:szCs w:val="24"/>
          <w:lang w:val="en-US"/>
        </w:rPr>
      </w:pPr>
      <w:r>
        <w:rPr>
          <w:rFonts w:asciiTheme="majorBidi" w:eastAsiaTheme="minorEastAsia" w:hAnsiTheme="majorBidi" w:cstheme="majorBidi"/>
          <w:sz w:val="24"/>
          <w:szCs w:val="24"/>
          <w:lang w:val="en-US"/>
        </w:rPr>
        <w:t>δ = Elongation (mm)</w:t>
      </w:r>
    </w:p>
    <w:p w14:paraId="211BCC46" w14:textId="77777777" w:rsidR="00CB4696" w:rsidRDefault="00CB4696" w:rsidP="00CB4696">
      <w:pPr>
        <w:rPr>
          <w:rFonts w:asciiTheme="majorBidi" w:hAnsiTheme="majorBidi" w:cstheme="majorBidi"/>
          <w:sz w:val="24"/>
          <w:szCs w:val="24"/>
          <w:u w:val="single"/>
          <w:lang w:val="en-US"/>
        </w:rPr>
      </w:pPr>
    </w:p>
    <w:p w14:paraId="6A464E3E" w14:textId="4B79F794" w:rsidR="00CB4696" w:rsidRPr="00CB4696" w:rsidRDefault="00CB4696" w:rsidP="00CB4696">
      <w:pPr>
        <w:rPr>
          <w:rFonts w:asciiTheme="majorBidi" w:hAnsiTheme="majorBidi" w:cstheme="majorBidi"/>
          <w:sz w:val="24"/>
          <w:szCs w:val="24"/>
          <w:u w:val="single"/>
          <w:lang w:val="en-US"/>
        </w:rPr>
      </w:pPr>
      <w:r w:rsidRPr="00CB4696">
        <w:rPr>
          <w:rFonts w:asciiTheme="majorBidi" w:hAnsiTheme="majorBidi" w:cstheme="majorBidi"/>
          <w:sz w:val="24"/>
          <w:szCs w:val="24"/>
          <w:u w:val="single"/>
          <w:lang w:val="en-US"/>
        </w:rPr>
        <w:t xml:space="preserve">Sample Calculation: </w:t>
      </w:r>
    </w:p>
    <w:p w14:paraId="26349D0E" w14:textId="3B0E2ABB" w:rsidR="00CB4696" w:rsidRDefault="00CB4696" w:rsidP="00CB4696">
      <w:pPr>
        <w:jc w:val="center"/>
        <w:rPr>
          <w:rFonts w:asciiTheme="majorBidi" w:hAnsiTheme="majorBidi" w:cstheme="majorBidi"/>
          <w:sz w:val="24"/>
          <w:szCs w:val="24"/>
          <w:u w:val="single"/>
          <w:lang w:val="en-US"/>
        </w:rPr>
      </w:pPr>
      <w:r w:rsidRPr="00CB4696">
        <w:rPr>
          <w:rFonts w:asciiTheme="majorBidi" w:hAnsiTheme="majorBidi" w:cstheme="majorBidi"/>
          <w:sz w:val="24"/>
          <w:szCs w:val="24"/>
          <w:u w:val="single"/>
          <w:lang w:val="en-US"/>
        </w:rPr>
        <w:t>Steel 6</w:t>
      </w:r>
      <w:r w:rsidRPr="00CB4696">
        <w:rPr>
          <w:rFonts w:asciiTheme="majorBidi" w:hAnsiTheme="majorBidi" w:cstheme="majorBidi"/>
          <w:sz w:val="24"/>
          <w:szCs w:val="24"/>
          <w:u w:val="single"/>
          <w:vertAlign w:val="superscript"/>
          <w:lang w:val="en-US"/>
        </w:rPr>
        <w:t>th</w:t>
      </w:r>
      <w:r w:rsidRPr="00CB4696">
        <w:rPr>
          <w:rFonts w:asciiTheme="majorBidi" w:hAnsiTheme="majorBidi" w:cstheme="majorBidi"/>
          <w:sz w:val="24"/>
          <w:szCs w:val="24"/>
          <w:u w:val="single"/>
          <w:lang w:val="en-US"/>
        </w:rPr>
        <w:t xml:space="preserve"> entry</w:t>
      </w:r>
    </w:p>
    <w:p w14:paraId="298A0D05" w14:textId="77777777" w:rsidR="00AA5AB1" w:rsidRDefault="00AA5AB1" w:rsidP="00CB4696">
      <w:pPr>
        <w:jc w:val="center"/>
        <w:rPr>
          <w:rFonts w:asciiTheme="majorBidi" w:hAnsiTheme="majorBidi" w:cstheme="majorBidi"/>
          <w:sz w:val="24"/>
          <w:szCs w:val="24"/>
          <w:u w:val="single"/>
          <w:lang w:val="en-US"/>
        </w:rPr>
      </w:pPr>
    </w:p>
    <w:p w14:paraId="5683DA96" w14:textId="0717C225" w:rsidR="00CB4696" w:rsidRPr="000B26C0" w:rsidRDefault="00CB4696" w:rsidP="00CB4696">
      <w:pPr>
        <w:jc w:val="center"/>
        <w:rPr>
          <w:rFonts w:asciiTheme="majorBidi" w:eastAsiaTheme="minorEastAsia" w:hAnsiTheme="majorBidi" w:cstheme="majorBidi"/>
          <w:sz w:val="24"/>
          <w:szCs w:val="24"/>
          <w:lang w:val="en-US"/>
        </w:rPr>
      </w:pPr>
      <m:oMathPara>
        <m:oMath>
          <m:r>
            <w:rPr>
              <w:rFonts w:ascii="Cambria Math" w:hAnsi="Cambria Math" w:cstheme="majorBidi"/>
              <w:sz w:val="24"/>
              <w:szCs w:val="24"/>
              <w:lang w:val="en-US"/>
            </w:rPr>
            <m:t xml:space="preserve">ε= </m:t>
          </m:r>
          <m:f>
            <m:fPr>
              <m:ctrlPr>
                <w:rPr>
                  <w:rFonts w:ascii="Cambria Math" w:hAnsi="Cambria Math" w:cstheme="majorBidi"/>
                  <w:i/>
                  <w:sz w:val="24"/>
                  <w:szCs w:val="24"/>
                  <w:lang w:val="en-US"/>
                </w:rPr>
              </m:ctrlPr>
            </m:fPr>
            <m:num>
              <m:r>
                <w:rPr>
                  <w:rFonts w:ascii="Cambria Math" w:hAnsi="Cambria Math" w:cstheme="majorBidi"/>
                  <w:sz w:val="24"/>
                  <w:szCs w:val="24"/>
                  <w:lang w:val="en-US"/>
                </w:rPr>
                <m:t>0.08 (mm)</m:t>
              </m:r>
            </m:num>
            <m:den>
              <m:r>
                <w:rPr>
                  <w:rFonts w:ascii="Cambria Math" w:hAnsi="Cambria Math" w:cstheme="majorBidi"/>
                  <w:sz w:val="24"/>
                  <w:szCs w:val="24"/>
                  <w:lang w:val="en-US"/>
                </w:rPr>
                <m:t>100 (mm)</m:t>
              </m:r>
            </m:den>
          </m:f>
          <m:r>
            <w:rPr>
              <w:rFonts w:ascii="Cambria Math" w:hAnsi="Cambria Math" w:cstheme="majorBidi"/>
              <w:sz w:val="24"/>
              <w:szCs w:val="24"/>
              <w:lang w:val="en-US"/>
            </w:rPr>
            <m:t xml:space="preserve">=0.008 </m:t>
          </m:r>
        </m:oMath>
      </m:oMathPara>
    </w:p>
    <w:p w14:paraId="357FAE21" w14:textId="7E47F3AA" w:rsidR="000B26C0" w:rsidRDefault="000B26C0" w:rsidP="00CB4696">
      <w:pPr>
        <w:jc w:val="center"/>
        <w:rPr>
          <w:rFonts w:asciiTheme="majorBidi" w:eastAsiaTheme="minorEastAsia" w:hAnsiTheme="majorBidi" w:cstheme="majorBidi"/>
          <w:sz w:val="24"/>
          <w:szCs w:val="24"/>
          <w:lang w:val="en-US"/>
        </w:rPr>
      </w:pPr>
    </w:p>
    <w:p w14:paraId="295BAC22" w14:textId="6F4B5644" w:rsidR="000B26C0" w:rsidRDefault="000B26C0" w:rsidP="00CB4696">
      <w:pPr>
        <w:jc w:val="center"/>
        <w:rPr>
          <w:rFonts w:asciiTheme="majorBidi" w:eastAsiaTheme="minorEastAsia" w:hAnsiTheme="majorBidi" w:cstheme="majorBidi"/>
          <w:sz w:val="24"/>
          <w:szCs w:val="24"/>
          <w:lang w:val="en-US"/>
        </w:rPr>
      </w:pPr>
    </w:p>
    <w:p w14:paraId="49424128" w14:textId="0DCA7021" w:rsidR="000B26C0" w:rsidRDefault="000B26C0" w:rsidP="003434F1">
      <w:pPr>
        <w:rPr>
          <w:rFonts w:asciiTheme="majorBidi" w:eastAsiaTheme="minorEastAsia" w:hAnsiTheme="majorBidi" w:cstheme="majorBidi"/>
          <w:sz w:val="24"/>
          <w:szCs w:val="24"/>
          <w:lang w:val="en-US"/>
        </w:rPr>
      </w:pPr>
    </w:p>
    <w:p w14:paraId="2A3C583D" w14:textId="6811E31D" w:rsidR="000B26C0" w:rsidRDefault="000B26C0" w:rsidP="00CB4696">
      <w:pPr>
        <w:jc w:val="center"/>
        <w:rPr>
          <w:rFonts w:asciiTheme="majorBidi" w:eastAsiaTheme="minorEastAsia" w:hAnsiTheme="majorBidi" w:cstheme="majorBidi"/>
          <w:sz w:val="24"/>
          <w:szCs w:val="24"/>
          <w:lang w:val="en-US"/>
        </w:rPr>
      </w:pPr>
    </w:p>
    <w:p w14:paraId="1142D044" w14:textId="6E56859F" w:rsidR="000B26C0" w:rsidRPr="000B26C0" w:rsidRDefault="000B26C0" w:rsidP="000B26C0">
      <w:pPr>
        <w:rPr>
          <w:rFonts w:asciiTheme="majorBidi" w:hAnsiTheme="majorBidi" w:cstheme="majorBidi"/>
          <w:sz w:val="24"/>
          <w:szCs w:val="24"/>
          <w:u w:val="single"/>
          <w:lang w:val="en-US"/>
        </w:rPr>
      </w:pPr>
      <w:r w:rsidRPr="000B26C0">
        <w:rPr>
          <w:rFonts w:asciiTheme="majorBidi" w:eastAsiaTheme="minorEastAsia" w:hAnsiTheme="majorBidi" w:cstheme="majorBidi"/>
          <w:sz w:val="24"/>
          <w:szCs w:val="24"/>
          <w:u w:val="single"/>
          <w:lang w:val="en-US"/>
        </w:rPr>
        <w:lastRenderedPageBreak/>
        <w:t>Engineering Stress-Strain Curve:</w:t>
      </w:r>
    </w:p>
    <w:p w14:paraId="0101C3FA" w14:textId="07F0E008" w:rsidR="001F062F" w:rsidRDefault="001F062F" w:rsidP="001F062F">
      <w:pPr>
        <w:jc w:val="center"/>
        <w:rPr>
          <w:rFonts w:asciiTheme="majorBidi" w:hAnsiTheme="majorBidi" w:cstheme="majorBidi"/>
          <w:b/>
          <w:bCs/>
          <w:sz w:val="24"/>
          <w:szCs w:val="24"/>
          <w:lang w:val="en-US"/>
        </w:rPr>
      </w:pPr>
      <w:r>
        <w:rPr>
          <w:noProof/>
        </w:rPr>
        <w:drawing>
          <wp:inline distT="0" distB="0" distL="0" distR="0" wp14:anchorId="722FE7E0" wp14:editId="6AE463EA">
            <wp:extent cx="4619625" cy="2847975"/>
            <wp:effectExtent l="0" t="0" r="9525" b="9525"/>
            <wp:docPr id="1" name="Chart 1">
              <a:extLst xmlns:a="http://schemas.openxmlformats.org/drawingml/2006/main">
                <a:ext uri="{FF2B5EF4-FFF2-40B4-BE49-F238E27FC236}">
                  <a16:creationId xmlns:a16="http://schemas.microsoft.com/office/drawing/2014/main" id="{88219B59-66A6-4EDD-A9C0-8A6316283F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CF5897" w14:textId="114F076A" w:rsidR="005F0606" w:rsidRPr="005F0606" w:rsidRDefault="005F0606" w:rsidP="001F062F">
      <w:pPr>
        <w:jc w:val="center"/>
        <w:rPr>
          <w:rFonts w:asciiTheme="majorBidi" w:hAnsiTheme="majorBidi" w:cstheme="majorBidi"/>
          <w:sz w:val="24"/>
          <w:szCs w:val="24"/>
          <w:lang w:val="en-US"/>
        </w:rPr>
      </w:pPr>
      <w:r w:rsidRPr="005F0606">
        <w:rPr>
          <w:rFonts w:asciiTheme="majorBidi" w:hAnsiTheme="majorBidi" w:cstheme="majorBidi"/>
          <w:sz w:val="24"/>
          <w:szCs w:val="24"/>
          <w:lang w:val="en-US"/>
        </w:rPr>
        <w:t>Graph 1.1</w:t>
      </w:r>
    </w:p>
    <w:p w14:paraId="4753B21E" w14:textId="0EAB9038" w:rsidR="00014EBD" w:rsidRDefault="00014EBD" w:rsidP="00C04794">
      <w:pPr>
        <w:rPr>
          <w:rFonts w:asciiTheme="majorBidi" w:hAnsiTheme="majorBidi" w:cstheme="majorBidi"/>
          <w:b/>
          <w:bCs/>
          <w:sz w:val="24"/>
          <w:szCs w:val="24"/>
        </w:rPr>
      </w:pPr>
    </w:p>
    <w:p w14:paraId="66C864E5" w14:textId="30D39A02" w:rsidR="001F062F" w:rsidRDefault="001F062F" w:rsidP="00C04794">
      <w:pPr>
        <w:rPr>
          <w:rFonts w:asciiTheme="majorBidi" w:hAnsiTheme="majorBidi" w:cstheme="majorBidi"/>
          <w:b/>
          <w:bCs/>
          <w:sz w:val="24"/>
          <w:szCs w:val="24"/>
        </w:rPr>
      </w:pPr>
    </w:p>
    <w:p w14:paraId="40C7F905" w14:textId="31926010" w:rsidR="001F062F" w:rsidRDefault="000B26C0" w:rsidP="000B26C0">
      <w:pPr>
        <w:jc w:val="center"/>
        <w:rPr>
          <w:rFonts w:asciiTheme="majorBidi" w:hAnsiTheme="majorBidi" w:cstheme="majorBidi"/>
          <w:b/>
          <w:bCs/>
          <w:sz w:val="24"/>
          <w:szCs w:val="24"/>
        </w:rPr>
      </w:pPr>
      <w:r>
        <w:rPr>
          <w:noProof/>
        </w:rPr>
        <w:drawing>
          <wp:inline distT="0" distB="0" distL="0" distR="0" wp14:anchorId="577C0859" wp14:editId="7EA6401D">
            <wp:extent cx="4638675" cy="2847975"/>
            <wp:effectExtent l="0" t="0" r="9525" b="9525"/>
            <wp:docPr id="7" name="Chart 7">
              <a:extLst xmlns:a="http://schemas.openxmlformats.org/drawingml/2006/main">
                <a:ext uri="{FF2B5EF4-FFF2-40B4-BE49-F238E27FC236}">
                  <a16:creationId xmlns:a16="http://schemas.microsoft.com/office/drawing/2014/main" id="{ACFB38C2-B589-4C64-839B-B67706FB21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0FE808E" w14:textId="207F5A3D" w:rsidR="000B26C0" w:rsidRPr="005F0606" w:rsidRDefault="005F0606" w:rsidP="005F0606">
      <w:pPr>
        <w:jc w:val="center"/>
        <w:rPr>
          <w:rFonts w:asciiTheme="majorBidi" w:hAnsiTheme="majorBidi" w:cstheme="majorBidi"/>
          <w:sz w:val="24"/>
          <w:szCs w:val="24"/>
        </w:rPr>
      </w:pPr>
      <w:r w:rsidRPr="005F0606">
        <w:rPr>
          <w:rFonts w:asciiTheme="majorBidi" w:hAnsiTheme="majorBidi" w:cstheme="majorBidi"/>
          <w:sz w:val="24"/>
          <w:szCs w:val="24"/>
        </w:rPr>
        <w:t>Graph 1.2</w:t>
      </w:r>
    </w:p>
    <w:p w14:paraId="35038205" w14:textId="629FBEF9" w:rsidR="003434F1" w:rsidRDefault="003434F1" w:rsidP="00C04794">
      <w:pPr>
        <w:rPr>
          <w:rFonts w:asciiTheme="majorBidi" w:hAnsiTheme="majorBidi" w:cstheme="majorBidi"/>
          <w:b/>
          <w:bCs/>
          <w:sz w:val="24"/>
          <w:szCs w:val="24"/>
        </w:rPr>
      </w:pPr>
    </w:p>
    <w:p w14:paraId="256E4966" w14:textId="130299F6" w:rsidR="003434F1" w:rsidRDefault="003434F1" w:rsidP="00C04794">
      <w:pPr>
        <w:rPr>
          <w:rFonts w:asciiTheme="majorBidi" w:hAnsiTheme="majorBidi" w:cstheme="majorBidi"/>
          <w:b/>
          <w:bCs/>
          <w:sz w:val="24"/>
          <w:szCs w:val="24"/>
        </w:rPr>
      </w:pPr>
    </w:p>
    <w:p w14:paraId="65D925EA" w14:textId="56DA019E" w:rsidR="003434F1" w:rsidRDefault="003434F1" w:rsidP="00C04794">
      <w:pPr>
        <w:rPr>
          <w:rFonts w:asciiTheme="majorBidi" w:hAnsiTheme="majorBidi" w:cstheme="majorBidi"/>
          <w:b/>
          <w:bCs/>
          <w:sz w:val="24"/>
          <w:szCs w:val="24"/>
        </w:rPr>
      </w:pPr>
    </w:p>
    <w:p w14:paraId="047CDCC0" w14:textId="48AAA3C1" w:rsidR="009E031A" w:rsidRPr="009E031A" w:rsidRDefault="009E031A" w:rsidP="00C04794">
      <w:pPr>
        <w:rPr>
          <w:rFonts w:asciiTheme="majorBidi" w:hAnsiTheme="majorBidi" w:cstheme="majorBidi"/>
          <w:sz w:val="24"/>
          <w:szCs w:val="24"/>
        </w:rPr>
      </w:pPr>
      <w:r>
        <w:rPr>
          <w:rFonts w:asciiTheme="majorBidi" w:hAnsiTheme="majorBidi" w:cstheme="majorBidi"/>
          <w:sz w:val="24"/>
          <w:szCs w:val="24"/>
          <w:u w:val="single"/>
        </w:rPr>
        <w:lastRenderedPageBreak/>
        <w:t>Fractured Specimens</w:t>
      </w:r>
      <w:r w:rsidRPr="009E031A">
        <w:rPr>
          <w:rFonts w:asciiTheme="majorBidi" w:hAnsiTheme="majorBidi" w:cstheme="majorBidi"/>
          <w:sz w:val="24"/>
          <w:szCs w:val="24"/>
        </w:rPr>
        <w:t xml:space="preserve">: </w:t>
      </w:r>
      <w:r>
        <w:rPr>
          <w:rFonts w:asciiTheme="majorBidi" w:hAnsiTheme="majorBidi" w:cstheme="majorBidi"/>
          <w:sz w:val="24"/>
          <w:szCs w:val="24"/>
        </w:rPr>
        <w:t xml:space="preserve">We did not take clear pictures of the fractured specimens. We have two screenshots from the video we recorded. We also included a picture to demonstrate what the fracture looked like. </w:t>
      </w:r>
    </w:p>
    <w:p w14:paraId="1BC33A17" w14:textId="3DB7CC51" w:rsidR="009E031A" w:rsidRPr="00D73B63" w:rsidRDefault="009E031A" w:rsidP="009E031A">
      <w:pPr>
        <w:pStyle w:val="ListParagraph"/>
        <w:numPr>
          <w:ilvl w:val="0"/>
          <w:numId w:val="16"/>
        </w:numPr>
        <w:rPr>
          <w:rFonts w:asciiTheme="majorBidi" w:hAnsiTheme="majorBidi" w:cstheme="majorBidi"/>
          <w:sz w:val="24"/>
          <w:szCs w:val="24"/>
          <w:u w:val="single"/>
        </w:rPr>
      </w:pPr>
      <w:r w:rsidRPr="00D73B63">
        <w:rPr>
          <w:rFonts w:asciiTheme="majorBidi" w:hAnsiTheme="majorBidi" w:cstheme="majorBidi"/>
          <w:sz w:val="24"/>
          <w:szCs w:val="24"/>
          <w:u w:val="single"/>
        </w:rPr>
        <w:t xml:space="preserve">Steel: </w:t>
      </w:r>
    </w:p>
    <w:p w14:paraId="2C9ADC3C" w14:textId="77777777" w:rsidR="009E031A" w:rsidRDefault="009E031A" w:rsidP="009E031A">
      <w:pPr>
        <w:pStyle w:val="ListParagraph"/>
        <w:rPr>
          <w:rFonts w:asciiTheme="majorBidi" w:hAnsiTheme="majorBidi" w:cstheme="majorBidi"/>
          <w:sz w:val="24"/>
          <w:szCs w:val="24"/>
        </w:rPr>
      </w:pPr>
    </w:p>
    <w:p w14:paraId="522DECC6" w14:textId="66A387EB" w:rsidR="009E031A" w:rsidRDefault="009E031A" w:rsidP="009E031A">
      <w:pPr>
        <w:pStyle w:val="ListParagraph"/>
        <w:rPr>
          <w:rFonts w:asciiTheme="majorBidi" w:hAnsiTheme="majorBidi" w:cstheme="majorBidi"/>
          <w:sz w:val="24"/>
          <w:szCs w:val="24"/>
        </w:rPr>
      </w:pPr>
      <w:r>
        <w:rPr>
          <w:noProof/>
        </w:rPr>
        <w:drawing>
          <wp:inline distT="0" distB="0" distL="0" distR="0" wp14:anchorId="6011D830" wp14:editId="693CB63F">
            <wp:extent cx="2171700" cy="16287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1628775"/>
                    </a:xfrm>
                    <a:prstGeom prst="rect">
                      <a:avLst/>
                    </a:prstGeom>
                    <a:noFill/>
                    <a:ln>
                      <a:noFill/>
                    </a:ln>
                  </pic:spPr>
                </pic:pic>
              </a:graphicData>
            </a:graphic>
          </wp:inline>
        </w:drawing>
      </w:r>
      <w:r w:rsidR="005F0606">
        <w:rPr>
          <w:rFonts w:asciiTheme="majorBidi" w:hAnsiTheme="majorBidi" w:cstheme="majorBidi"/>
          <w:sz w:val="24"/>
          <w:szCs w:val="24"/>
        </w:rPr>
        <w:t xml:space="preserve"> </w:t>
      </w:r>
      <w:r w:rsidR="005F0606">
        <w:rPr>
          <w:noProof/>
        </w:rPr>
        <w:drawing>
          <wp:inline distT="0" distB="0" distL="0" distR="0" wp14:anchorId="5257077C" wp14:editId="1BE1A6E3">
            <wp:extent cx="1914525" cy="2774674"/>
            <wp:effectExtent l="0" t="0" r="0" b="6985"/>
            <wp:docPr id="19" name="Picture 19" descr="Image result for steel tensile test speci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steel tensile test specim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7256" cy="2778633"/>
                    </a:xfrm>
                    <a:prstGeom prst="rect">
                      <a:avLst/>
                    </a:prstGeom>
                    <a:noFill/>
                    <a:ln>
                      <a:noFill/>
                    </a:ln>
                  </pic:spPr>
                </pic:pic>
              </a:graphicData>
            </a:graphic>
          </wp:inline>
        </w:drawing>
      </w:r>
    </w:p>
    <w:p w14:paraId="2AA21DEF" w14:textId="61284F9C" w:rsidR="004408B0" w:rsidRPr="009E031A" w:rsidRDefault="004408B0" w:rsidP="009E031A">
      <w:pPr>
        <w:pStyle w:val="ListParagraph"/>
        <w:rPr>
          <w:rFonts w:asciiTheme="majorBidi" w:hAnsiTheme="majorBidi" w:cstheme="majorBidi"/>
          <w:sz w:val="24"/>
          <w:szCs w:val="24"/>
        </w:rPr>
      </w:pPr>
      <w:r>
        <w:rPr>
          <w:rFonts w:asciiTheme="majorBidi" w:hAnsiTheme="majorBidi" w:cstheme="majorBidi"/>
          <w:sz w:val="24"/>
          <w:szCs w:val="24"/>
        </w:rPr>
        <w:t xml:space="preserve">          Our video screenshot</w:t>
      </w:r>
      <w:r>
        <w:rPr>
          <w:rFonts w:asciiTheme="majorBidi" w:hAnsiTheme="majorBidi" w:cstheme="majorBidi"/>
          <w:sz w:val="24"/>
          <w:szCs w:val="24"/>
        </w:rPr>
        <w:tab/>
      </w:r>
      <w:r>
        <w:rPr>
          <w:rFonts w:asciiTheme="majorBidi" w:hAnsiTheme="majorBidi" w:cstheme="majorBidi"/>
          <w:sz w:val="24"/>
          <w:szCs w:val="24"/>
        </w:rPr>
        <w:tab/>
        <w:t>A look-like of the fracture</w:t>
      </w:r>
      <w:r>
        <w:rPr>
          <w:rFonts w:asciiTheme="majorBidi" w:hAnsiTheme="majorBidi" w:cstheme="majorBidi"/>
          <w:sz w:val="24"/>
          <w:szCs w:val="24"/>
          <w:vertAlign w:val="superscript"/>
        </w:rPr>
        <w:t>5</w:t>
      </w:r>
      <w:r>
        <w:rPr>
          <w:rFonts w:asciiTheme="majorBidi" w:hAnsiTheme="majorBidi" w:cstheme="majorBidi"/>
          <w:sz w:val="24"/>
          <w:szCs w:val="24"/>
        </w:rPr>
        <w:tab/>
      </w:r>
    </w:p>
    <w:p w14:paraId="598F9E71" w14:textId="3E833B29" w:rsidR="009E031A" w:rsidRPr="00D73B63" w:rsidRDefault="009E031A" w:rsidP="009E031A">
      <w:pPr>
        <w:pStyle w:val="ListParagraph"/>
        <w:numPr>
          <w:ilvl w:val="0"/>
          <w:numId w:val="16"/>
        </w:numPr>
        <w:rPr>
          <w:rFonts w:asciiTheme="majorBidi" w:hAnsiTheme="majorBidi" w:cstheme="majorBidi"/>
          <w:sz w:val="24"/>
          <w:szCs w:val="24"/>
          <w:u w:val="single"/>
        </w:rPr>
      </w:pPr>
      <w:r w:rsidRPr="00D73B63">
        <w:rPr>
          <w:rFonts w:asciiTheme="majorBidi" w:hAnsiTheme="majorBidi" w:cstheme="majorBidi"/>
          <w:sz w:val="24"/>
          <w:szCs w:val="24"/>
          <w:u w:val="single"/>
        </w:rPr>
        <w:t xml:space="preserve">Aluminum: </w:t>
      </w:r>
    </w:p>
    <w:p w14:paraId="7ECB3A41" w14:textId="77777777" w:rsidR="009E031A" w:rsidRDefault="009E031A" w:rsidP="009E031A">
      <w:pPr>
        <w:pStyle w:val="ListParagraph"/>
        <w:rPr>
          <w:rFonts w:asciiTheme="majorBidi" w:hAnsiTheme="majorBidi" w:cstheme="majorBidi"/>
          <w:sz w:val="24"/>
          <w:szCs w:val="24"/>
        </w:rPr>
      </w:pPr>
    </w:p>
    <w:p w14:paraId="68D8573A" w14:textId="5395D195" w:rsidR="009E031A" w:rsidRDefault="009E031A" w:rsidP="009E031A">
      <w:pPr>
        <w:pStyle w:val="ListParagraph"/>
        <w:rPr>
          <w:rFonts w:asciiTheme="majorBidi" w:hAnsiTheme="majorBidi" w:cstheme="majorBidi"/>
          <w:sz w:val="24"/>
          <w:szCs w:val="24"/>
        </w:rPr>
      </w:pPr>
      <w:r>
        <w:rPr>
          <w:noProof/>
        </w:rPr>
        <w:drawing>
          <wp:inline distT="0" distB="0" distL="0" distR="0" wp14:anchorId="000F4EF1" wp14:editId="42F2C3FA">
            <wp:extent cx="2295525" cy="20193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5525" cy="2019300"/>
                    </a:xfrm>
                    <a:prstGeom prst="rect">
                      <a:avLst/>
                    </a:prstGeom>
                    <a:noFill/>
                    <a:ln>
                      <a:noFill/>
                    </a:ln>
                  </pic:spPr>
                </pic:pic>
              </a:graphicData>
            </a:graphic>
          </wp:inline>
        </w:drawing>
      </w:r>
      <w:r>
        <w:rPr>
          <w:rFonts w:asciiTheme="majorBidi" w:hAnsiTheme="majorBidi" w:cstheme="majorBidi"/>
          <w:sz w:val="24"/>
          <w:szCs w:val="24"/>
        </w:rPr>
        <w:t xml:space="preserve"> </w:t>
      </w:r>
      <w:r w:rsidR="005F0606">
        <w:rPr>
          <w:noProof/>
        </w:rPr>
        <w:drawing>
          <wp:inline distT="0" distB="0" distL="0" distR="0" wp14:anchorId="35962DED" wp14:editId="0D0972BC">
            <wp:extent cx="2695575" cy="1390986"/>
            <wp:effectExtent l="0" t="0" r="0" b="0"/>
            <wp:docPr id="18" name="Picture 18" descr="Image result for aluminium tensile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aluminium tensile tes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4877" cy="1395786"/>
                    </a:xfrm>
                    <a:prstGeom prst="rect">
                      <a:avLst/>
                    </a:prstGeom>
                    <a:noFill/>
                    <a:ln>
                      <a:noFill/>
                    </a:ln>
                  </pic:spPr>
                </pic:pic>
              </a:graphicData>
            </a:graphic>
          </wp:inline>
        </w:drawing>
      </w:r>
    </w:p>
    <w:p w14:paraId="4CD8C84B" w14:textId="2155A5D8" w:rsidR="005F0606" w:rsidRDefault="004408B0" w:rsidP="009E031A">
      <w:pPr>
        <w:pStyle w:val="ListParagraph"/>
        <w:rPr>
          <w:rFonts w:asciiTheme="majorBidi" w:hAnsiTheme="majorBidi" w:cstheme="majorBidi"/>
          <w:sz w:val="24"/>
          <w:szCs w:val="24"/>
        </w:rPr>
      </w:pPr>
      <w:r>
        <w:rPr>
          <w:rFonts w:asciiTheme="majorBidi" w:hAnsiTheme="majorBidi" w:cstheme="majorBidi"/>
          <w:sz w:val="24"/>
          <w:szCs w:val="24"/>
        </w:rPr>
        <w:t xml:space="preserve">           Our video screenshot</w:t>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t>A look-like of the fracture</w:t>
      </w:r>
      <w:r>
        <w:rPr>
          <w:rFonts w:asciiTheme="majorBidi" w:hAnsiTheme="majorBidi" w:cstheme="majorBidi"/>
          <w:sz w:val="24"/>
          <w:szCs w:val="24"/>
          <w:vertAlign w:val="superscript"/>
        </w:rPr>
        <w:t>6</w:t>
      </w:r>
      <w:r>
        <w:rPr>
          <w:rFonts w:asciiTheme="majorBidi" w:hAnsiTheme="majorBidi" w:cstheme="majorBidi"/>
          <w:sz w:val="24"/>
          <w:szCs w:val="24"/>
        </w:rPr>
        <w:tab/>
      </w:r>
    </w:p>
    <w:p w14:paraId="6385C105" w14:textId="4EF1D29E" w:rsidR="005F0606" w:rsidRDefault="005F0606" w:rsidP="009E031A">
      <w:pPr>
        <w:pStyle w:val="ListParagraph"/>
        <w:rPr>
          <w:rFonts w:asciiTheme="majorBidi" w:hAnsiTheme="majorBidi" w:cstheme="majorBidi"/>
          <w:sz w:val="24"/>
          <w:szCs w:val="24"/>
        </w:rPr>
      </w:pPr>
    </w:p>
    <w:p w14:paraId="45CB0D93" w14:textId="19D48D95" w:rsidR="009E031A" w:rsidRDefault="009E031A" w:rsidP="009E031A">
      <w:pPr>
        <w:pStyle w:val="ListParagraph"/>
        <w:rPr>
          <w:rFonts w:asciiTheme="majorBidi" w:hAnsiTheme="majorBidi" w:cstheme="majorBidi"/>
          <w:sz w:val="24"/>
          <w:szCs w:val="24"/>
        </w:rPr>
      </w:pPr>
    </w:p>
    <w:p w14:paraId="7E172FBB" w14:textId="77777777" w:rsidR="009E031A" w:rsidRDefault="009E031A" w:rsidP="009E031A">
      <w:pPr>
        <w:pStyle w:val="ListParagraph"/>
        <w:rPr>
          <w:rFonts w:asciiTheme="majorBidi" w:hAnsiTheme="majorBidi" w:cstheme="majorBidi"/>
          <w:sz w:val="24"/>
          <w:szCs w:val="24"/>
        </w:rPr>
      </w:pPr>
    </w:p>
    <w:p w14:paraId="69D7017B" w14:textId="754D74C7" w:rsidR="009E031A" w:rsidRPr="009E031A" w:rsidRDefault="009E031A" w:rsidP="009E031A">
      <w:pPr>
        <w:pStyle w:val="ListParagraph"/>
        <w:rPr>
          <w:rFonts w:asciiTheme="majorBidi" w:hAnsiTheme="majorBidi" w:cstheme="majorBidi"/>
          <w:sz w:val="24"/>
          <w:szCs w:val="24"/>
        </w:rPr>
      </w:pPr>
    </w:p>
    <w:p w14:paraId="75BE3A5A" w14:textId="038D7C77" w:rsidR="009E031A" w:rsidRDefault="009E031A" w:rsidP="009E031A">
      <w:pPr>
        <w:rPr>
          <w:rFonts w:asciiTheme="majorBidi" w:hAnsiTheme="majorBidi" w:cstheme="majorBidi"/>
          <w:b/>
          <w:bCs/>
          <w:sz w:val="24"/>
          <w:szCs w:val="24"/>
        </w:rPr>
      </w:pPr>
    </w:p>
    <w:p w14:paraId="25116811" w14:textId="0ED624F5" w:rsidR="009E031A" w:rsidRPr="005F0606" w:rsidRDefault="009E031A" w:rsidP="00C04794">
      <w:pPr>
        <w:rPr>
          <w:rFonts w:asciiTheme="majorBidi" w:hAnsiTheme="majorBidi" w:cstheme="majorBidi"/>
          <w:sz w:val="24"/>
          <w:szCs w:val="24"/>
          <w:u w:val="single"/>
        </w:rPr>
      </w:pPr>
      <w:r w:rsidRPr="005F0606">
        <w:rPr>
          <w:rFonts w:asciiTheme="majorBidi" w:hAnsiTheme="majorBidi" w:cstheme="majorBidi"/>
          <w:sz w:val="24"/>
          <w:szCs w:val="24"/>
          <w:u w:val="single"/>
        </w:rPr>
        <w:t xml:space="preserve">The following </w:t>
      </w:r>
      <w:r w:rsidR="005F0606" w:rsidRPr="005F0606">
        <w:rPr>
          <w:rFonts w:asciiTheme="majorBidi" w:hAnsiTheme="majorBidi" w:cstheme="majorBidi"/>
          <w:sz w:val="24"/>
          <w:szCs w:val="24"/>
          <w:u w:val="single"/>
        </w:rPr>
        <w:t>properties were determined from the data collected:</w:t>
      </w:r>
    </w:p>
    <w:tbl>
      <w:tblPr>
        <w:tblW w:w="7088" w:type="dxa"/>
        <w:jc w:val="center"/>
        <w:tblLook w:val="04A0" w:firstRow="1" w:lastRow="0" w:firstColumn="1" w:lastColumn="0" w:noHBand="0" w:noVBand="1"/>
      </w:tblPr>
      <w:tblGrid>
        <w:gridCol w:w="3261"/>
        <w:gridCol w:w="1843"/>
        <w:gridCol w:w="1984"/>
      </w:tblGrid>
      <w:tr w:rsidR="003434F1" w:rsidRPr="003434F1" w14:paraId="7F124F70" w14:textId="77777777" w:rsidTr="007C0347">
        <w:trPr>
          <w:trHeight w:val="315"/>
          <w:jc w:val="center"/>
        </w:trPr>
        <w:tc>
          <w:tcPr>
            <w:tcW w:w="3261" w:type="dxa"/>
            <w:tcBorders>
              <w:top w:val="nil"/>
              <w:left w:val="nil"/>
              <w:bottom w:val="nil"/>
              <w:right w:val="nil"/>
            </w:tcBorders>
            <w:shd w:val="clear" w:color="auto" w:fill="auto"/>
            <w:noWrap/>
            <w:vAlign w:val="bottom"/>
            <w:hideMark/>
          </w:tcPr>
          <w:p w14:paraId="431D03E5" w14:textId="77777777" w:rsidR="003434F1" w:rsidRPr="003434F1" w:rsidRDefault="003434F1" w:rsidP="007C0347">
            <w:pPr>
              <w:spacing w:after="0" w:line="240" w:lineRule="auto"/>
              <w:rPr>
                <w:rFonts w:ascii="Times New Roman" w:eastAsia="Times New Roman" w:hAnsi="Times New Roman" w:cs="Times New Roman"/>
                <w:sz w:val="24"/>
                <w:szCs w:val="24"/>
                <w:lang w:eastAsia="en-CA"/>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2B4E2B" w14:textId="77777777" w:rsidR="003434F1" w:rsidRPr="003434F1" w:rsidRDefault="003434F1" w:rsidP="007C0347">
            <w:pPr>
              <w:spacing w:after="0" w:line="240" w:lineRule="auto"/>
              <w:rPr>
                <w:rFonts w:ascii="Times New Roman" w:eastAsia="Times New Roman" w:hAnsi="Times New Roman" w:cs="Times New Roman"/>
                <w:b/>
                <w:bCs/>
                <w:color w:val="000000"/>
                <w:sz w:val="24"/>
                <w:szCs w:val="24"/>
                <w:lang w:eastAsia="en-CA"/>
              </w:rPr>
            </w:pPr>
            <w:r w:rsidRPr="003434F1">
              <w:rPr>
                <w:rFonts w:ascii="Times New Roman" w:eastAsia="Times New Roman" w:hAnsi="Times New Roman" w:cs="Times New Roman"/>
                <w:b/>
                <w:bCs/>
                <w:color w:val="000000"/>
                <w:sz w:val="24"/>
                <w:szCs w:val="24"/>
                <w:lang w:eastAsia="en-CA"/>
              </w:rPr>
              <w:t>Steel</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5762A9A0" w14:textId="77777777" w:rsidR="003434F1" w:rsidRPr="003434F1" w:rsidRDefault="003434F1" w:rsidP="007C0347">
            <w:pPr>
              <w:spacing w:after="0" w:line="240" w:lineRule="auto"/>
              <w:rPr>
                <w:rFonts w:ascii="Times New Roman" w:eastAsia="Times New Roman" w:hAnsi="Times New Roman" w:cs="Times New Roman"/>
                <w:b/>
                <w:bCs/>
                <w:color w:val="000000"/>
                <w:sz w:val="24"/>
                <w:szCs w:val="24"/>
                <w:lang w:eastAsia="en-CA"/>
              </w:rPr>
            </w:pPr>
            <w:r w:rsidRPr="003434F1">
              <w:rPr>
                <w:rFonts w:ascii="Times New Roman" w:eastAsia="Times New Roman" w:hAnsi="Times New Roman" w:cs="Times New Roman"/>
                <w:b/>
                <w:bCs/>
                <w:color w:val="000000"/>
                <w:sz w:val="24"/>
                <w:szCs w:val="24"/>
                <w:lang w:eastAsia="en-CA"/>
              </w:rPr>
              <w:t>Aluminum</w:t>
            </w:r>
          </w:p>
        </w:tc>
      </w:tr>
      <w:tr w:rsidR="003434F1" w:rsidRPr="003434F1" w14:paraId="168C47B4" w14:textId="77777777" w:rsidTr="007C0347">
        <w:trPr>
          <w:trHeight w:val="315"/>
          <w:jc w:val="center"/>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7E869A" w14:textId="77777777" w:rsidR="003434F1" w:rsidRPr="003434F1" w:rsidRDefault="003434F1" w:rsidP="007C0347">
            <w:pPr>
              <w:spacing w:after="0" w:line="240" w:lineRule="auto"/>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 xml:space="preserve">Yield </w:t>
            </w:r>
            <w:r w:rsidRPr="004C0B30">
              <w:rPr>
                <w:rFonts w:ascii="Times New Roman" w:eastAsia="Times New Roman" w:hAnsi="Times New Roman" w:cs="Times New Roman"/>
                <w:color w:val="000000"/>
                <w:sz w:val="24"/>
                <w:szCs w:val="24"/>
                <w:lang w:eastAsia="en-CA"/>
              </w:rPr>
              <w:t>Strength</w:t>
            </w:r>
            <w:r w:rsidRPr="003434F1">
              <w:rPr>
                <w:rFonts w:ascii="Times New Roman" w:eastAsia="Times New Roman" w:hAnsi="Times New Roman" w:cs="Times New Roman"/>
                <w:color w:val="000000"/>
                <w:sz w:val="24"/>
                <w:szCs w:val="24"/>
                <w:lang w:eastAsia="en-CA"/>
              </w:rPr>
              <w:t xml:space="preserve"> </w:t>
            </w:r>
            <w:r w:rsidRPr="004C0B30">
              <w:rPr>
                <w:rFonts w:ascii="Times New Roman" w:eastAsia="Times New Roman" w:hAnsi="Times New Roman" w:cs="Times New Roman"/>
                <w:color w:val="000000"/>
                <w:sz w:val="24"/>
                <w:szCs w:val="24"/>
                <w:lang w:eastAsia="en-CA"/>
              </w:rPr>
              <w:t>(MPa)</w:t>
            </w:r>
          </w:p>
        </w:tc>
        <w:tc>
          <w:tcPr>
            <w:tcW w:w="1843" w:type="dxa"/>
            <w:tcBorders>
              <w:top w:val="nil"/>
              <w:left w:val="nil"/>
              <w:bottom w:val="single" w:sz="4" w:space="0" w:color="auto"/>
              <w:right w:val="single" w:sz="4" w:space="0" w:color="auto"/>
            </w:tcBorders>
            <w:shd w:val="clear" w:color="auto" w:fill="auto"/>
            <w:noWrap/>
            <w:vAlign w:val="bottom"/>
            <w:hideMark/>
          </w:tcPr>
          <w:p w14:paraId="1CFEB929"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395.04</w:t>
            </w:r>
          </w:p>
        </w:tc>
        <w:tc>
          <w:tcPr>
            <w:tcW w:w="1984" w:type="dxa"/>
            <w:tcBorders>
              <w:top w:val="nil"/>
              <w:left w:val="nil"/>
              <w:bottom w:val="single" w:sz="4" w:space="0" w:color="auto"/>
              <w:right w:val="single" w:sz="4" w:space="0" w:color="auto"/>
            </w:tcBorders>
            <w:shd w:val="clear" w:color="auto" w:fill="auto"/>
            <w:noWrap/>
            <w:vAlign w:val="bottom"/>
            <w:hideMark/>
          </w:tcPr>
          <w:p w14:paraId="73120D11"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151.41</w:t>
            </w:r>
          </w:p>
        </w:tc>
      </w:tr>
      <w:tr w:rsidR="003434F1" w:rsidRPr="003434F1" w14:paraId="4175AEBC" w14:textId="77777777" w:rsidTr="007C0347">
        <w:trPr>
          <w:trHeight w:val="315"/>
          <w:jc w:val="center"/>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1EA7880E" w14:textId="77777777" w:rsidR="003434F1" w:rsidRPr="003434F1" w:rsidRDefault="003434F1" w:rsidP="007C0347">
            <w:pPr>
              <w:spacing w:after="0" w:line="240" w:lineRule="auto"/>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 xml:space="preserve">Ultimate </w:t>
            </w:r>
            <w:r w:rsidRPr="004C0B30">
              <w:rPr>
                <w:rFonts w:ascii="Times New Roman" w:eastAsia="Times New Roman" w:hAnsi="Times New Roman" w:cs="Times New Roman"/>
                <w:color w:val="000000"/>
                <w:sz w:val="24"/>
                <w:szCs w:val="24"/>
                <w:lang w:eastAsia="en-CA"/>
              </w:rPr>
              <w:t>Strength (MPa)</w:t>
            </w:r>
          </w:p>
        </w:tc>
        <w:tc>
          <w:tcPr>
            <w:tcW w:w="1843" w:type="dxa"/>
            <w:tcBorders>
              <w:top w:val="nil"/>
              <w:left w:val="nil"/>
              <w:bottom w:val="single" w:sz="4" w:space="0" w:color="auto"/>
              <w:right w:val="single" w:sz="4" w:space="0" w:color="auto"/>
            </w:tcBorders>
            <w:shd w:val="clear" w:color="auto" w:fill="auto"/>
            <w:noWrap/>
            <w:vAlign w:val="bottom"/>
            <w:hideMark/>
          </w:tcPr>
          <w:p w14:paraId="1C1B3563"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589.10</w:t>
            </w:r>
          </w:p>
        </w:tc>
        <w:tc>
          <w:tcPr>
            <w:tcW w:w="1984" w:type="dxa"/>
            <w:tcBorders>
              <w:top w:val="nil"/>
              <w:left w:val="nil"/>
              <w:bottom w:val="single" w:sz="4" w:space="0" w:color="auto"/>
              <w:right w:val="single" w:sz="4" w:space="0" w:color="auto"/>
            </w:tcBorders>
            <w:shd w:val="clear" w:color="auto" w:fill="auto"/>
            <w:noWrap/>
            <w:vAlign w:val="bottom"/>
            <w:hideMark/>
          </w:tcPr>
          <w:p w14:paraId="5ADBE88F"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306.04</w:t>
            </w:r>
          </w:p>
        </w:tc>
      </w:tr>
      <w:tr w:rsidR="003434F1" w:rsidRPr="003434F1" w14:paraId="5DE46C01" w14:textId="77777777" w:rsidTr="007C0347">
        <w:trPr>
          <w:trHeight w:val="315"/>
          <w:jc w:val="center"/>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5ABD34A4" w14:textId="19690AE6" w:rsidR="003434F1" w:rsidRPr="003434F1" w:rsidRDefault="003434F1" w:rsidP="007C0347">
            <w:pPr>
              <w:spacing w:after="0" w:line="240" w:lineRule="auto"/>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 xml:space="preserve">Percent </w:t>
            </w:r>
            <w:r w:rsidR="00DD50F1" w:rsidRPr="004C0B30">
              <w:rPr>
                <w:rFonts w:ascii="Times New Roman" w:eastAsia="Times New Roman" w:hAnsi="Times New Roman" w:cs="Times New Roman"/>
                <w:color w:val="000000"/>
                <w:sz w:val="24"/>
                <w:szCs w:val="24"/>
                <w:lang w:eastAsia="en-CA"/>
              </w:rPr>
              <w:t>of E</w:t>
            </w:r>
            <w:r w:rsidRPr="003434F1">
              <w:rPr>
                <w:rFonts w:ascii="Times New Roman" w:eastAsia="Times New Roman" w:hAnsi="Times New Roman" w:cs="Times New Roman"/>
                <w:color w:val="000000"/>
                <w:sz w:val="24"/>
                <w:szCs w:val="24"/>
                <w:lang w:eastAsia="en-CA"/>
              </w:rPr>
              <w:t>longation</w:t>
            </w:r>
            <w:r w:rsidRPr="004C0B30">
              <w:rPr>
                <w:rFonts w:ascii="Times New Roman" w:eastAsia="Times New Roman" w:hAnsi="Times New Roman" w:cs="Times New Roman"/>
                <w:color w:val="000000"/>
                <w:sz w:val="24"/>
                <w:szCs w:val="24"/>
                <w:lang w:eastAsia="en-CA"/>
              </w:rPr>
              <w:t xml:space="preserve"> %</w:t>
            </w:r>
          </w:p>
        </w:tc>
        <w:tc>
          <w:tcPr>
            <w:tcW w:w="1843" w:type="dxa"/>
            <w:tcBorders>
              <w:top w:val="nil"/>
              <w:left w:val="nil"/>
              <w:bottom w:val="single" w:sz="4" w:space="0" w:color="auto"/>
              <w:right w:val="single" w:sz="4" w:space="0" w:color="auto"/>
            </w:tcBorders>
            <w:shd w:val="clear" w:color="auto" w:fill="auto"/>
            <w:noWrap/>
            <w:vAlign w:val="bottom"/>
            <w:hideMark/>
          </w:tcPr>
          <w:p w14:paraId="27996952"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3.31%</w:t>
            </w:r>
          </w:p>
        </w:tc>
        <w:tc>
          <w:tcPr>
            <w:tcW w:w="1984" w:type="dxa"/>
            <w:tcBorders>
              <w:top w:val="nil"/>
              <w:left w:val="nil"/>
              <w:bottom w:val="single" w:sz="4" w:space="0" w:color="auto"/>
              <w:right w:val="single" w:sz="4" w:space="0" w:color="auto"/>
            </w:tcBorders>
            <w:shd w:val="clear" w:color="auto" w:fill="auto"/>
            <w:noWrap/>
            <w:vAlign w:val="bottom"/>
            <w:hideMark/>
          </w:tcPr>
          <w:p w14:paraId="436A3E4A"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11.34%</w:t>
            </w:r>
          </w:p>
        </w:tc>
      </w:tr>
      <w:tr w:rsidR="003434F1" w:rsidRPr="003434F1" w14:paraId="0B655CF8" w14:textId="77777777" w:rsidTr="007C0347">
        <w:trPr>
          <w:trHeight w:val="315"/>
          <w:jc w:val="center"/>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1F105B60" w14:textId="77777777" w:rsidR="003434F1" w:rsidRPr="003434F1" w:rsidRDefault="003434F1" w:rsidP="007C0347">
            <w:pPr>
              <w:spacing w:after="0" w:line="240" w:lineRule="auto"/>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Elastic Modulus</w:t>
            </w:r>
            <w:r w:rsidRPr="004C0B30">
              <w:rPr>
                <w:rFonts w:ascii="Times New Roman" w:eastAsia="Times New Roman" w:hAnsi="Times New Roman" w:cs="Times New Roman"/>
                <w:color w:val="000000"/>
                <w:sz w:val="24"/>
                <w:szCs w:val="24"/>
                <w:lang w:eastAsia="en-CA"/>
              </w:rPr>
              <w:t xml:space="preserve"> (GPa)</w:t>
            </w:r>
          </w:p>
        </w:tc>
        <w:tc>
          <w:tcPr>
            <w:tcW w:w="1843" w:type="dxa"/>
            <w:tcBorders>
              <w:top w:val="nil"/>
              <w:left w:val="nil"/>
              <w:bottom w:val="single" w:sz="4" w:space="0" w:color="auto"/>
              <w:right w:val="single" w:sz="4" w:space="0" w:color="auto"/>
            </w:tcBorders>
            <w:shd w:val="clear" w:color="auto" w:fill="auto"/>
            <w:noWrap/>
            <w:vAlign w:val="bottom"/>
            <w:hideMark/>
          </w:tcPr>
          <w:p w14:paraId="518E32C3"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132</w:t>
            </w:r>
            <w:r>
              <w:rPr>
                <w:rFonts w:ascii="Times New Roman" w:eastAsia="Times New Roman" w:hAnsi="Times New Roman" w:cs="Times New Roman"/>
                <w:color w:val="000000"/>
                <w:sz w:val="24"/>
                <w:szCs w:val="24"/>
                <w:lang w:eastAsia="en-CA"/>
              </w:rPr>
              <w:t>.</w:t>
            </w:r>
            <w:r w:rsidRPr="003434F1">
              <w:rPr>
                <w:rFonts w:ascii="Times New Roman" w:eastAsia="Times New Roman" w:hAnsi="Times New Roman" w:cs="Times New Roman"/>
                <w:color w:val="000000"/>
                <w:sz w:val="24"/>
                <w:szCs w:val="24"/>
                <w:lang w:eastAsia="en-CA"/>
              </w:rPr>
              <w:t>40</w:t>
            </w:r>
            <w:r>
              <w:rPr>
                <w:rFonts w:ascii="Times New Roman" w:eastAsia="Times New Roman" w:hAnsi="Times New Roman" w:cs="Times New Roman"/>
                <w:color w:val="000000"/>
                <w:sz w:val="24"/>
                <w:szCs w:val="24"/>
                <w:lang w:eastAsia="en-CA"/>
              </w:rPr>
              <w:t>5</w:t>
            </w:r>
          </w:p>
        </w:tc>
        <w:tc>
          <w:tcPr>
            <w:tcW w:w="1984" w:type="dxa"/>
            <w:tcBorders>
              <w:top w:val="nil"/>
              <w:left w:val="nil"/>
              <w:bottom w:val="single" w:sz="4" w:space="0" w:color="auto"/>
              <w:right w:val="single" w:sz="4" w:space="0" w:color="auto"/>
            </w:tcBorders>
            <w:shd w:val="clear" w:color="auto" w:fill="auto"/>
            <w:noWrap/>
            <w:vAlign w:val="bottom"/>
            <w:hideMark/>
          </w:tcPr>
          <w:p w14:paraId="573E4837"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50</w:t>
            </w:r>
            <w:r>
              <w:rPr>
                <w:rFonts w:ascii="Times New Roman" w:eastAsia="Times New Roman" w:hAnsi="Times New Roman" w:cs="Times New Roman"/>
                <w:color w:val="000000"/>
                <w:sz w:val="24"/>
                <w:szCs w:val="24"/>
                <w:lang w:eastAsia="en-CA"/>
              </w:rPr>
              <w:t>.</w:t>
            </w:r>
            <w:r w:rsidRPr="003434F1">
              <w:rPr>
                <w:rFonts w:ascii="Times New Roman" w:eastAsia="Times New Roman" w:hAnsi="Times New Roman" w:cs="Times New Roman"/>
                <w:color w:val="000000"/>
                <w:sz w:val="24"/>
                <w:szCs w:val="24"/>
                <w:lang w:eastAsia="en-CA"/>
              </w:rPr>
              <w:t>513</w:t>
            </w:r>
          </w:p>
        </w:tc>
      </w:tr>
      <w:tr w:rsidR="003434F1" w:rsidRPr="003434F1" w14:paraId="505229AF" w14:textId="77777777" w:rsidTr="007C0347">
        <w:trPr>
          <w:trHeight w:val="315"/>
          <w:jc w:val="center"/>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4AAC5AA7" w14:textId="733968E2" w:rsidR="003434F1" w:rsidRPr="003434F1" w:rsidRDefault="003434F1" w:rsidP="007C0347">
            <w:pPr>
              <w:spacing w:after="0" w:line="240" w:lineRule="auto"/>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Pe</w:t>
            </w:r>
            <w:r w:rsidRPr="004C0B30">
              <w:rPr>
                <w:rFonts w:ascii="Times New Roman" w:eastAsia="Times New Roman" w:hAnsi="Times New Roman" w:cs="Times New Roman"/>
                <w:color w:val="000000"/>
                <w:sz w:val="24"/>
                <w:szCs w:val="24"/>
                <w:lang w:eastAsia="en-CA"/>
              </w:rPr>
              <w:t>r</w:t>
            </w:r>
            <w:r w:rsidRPr="003434F1">
              <w:rPr>
                <w:rFonts w:ascii="Times New Roman" w:eastAsia="Times New Roman" w:hAnsi="Times New Roman" w:cs="Times New Roman"/>
                <w:color w:val="000000"/>
                <w:sz w:val="24"/>
                <w:szCs w:val="24"/>
                <w:lang w:eastAsia="en-CA"/>
              </w:rPr>
              <w:t xml:space="preserve">cent </w:t>
            </w:r>
            <w:r w:rsidR="00DD50F1" w:rsidRPr="004C0B30">
              <w:rPr>
                <w:rFonts w:ascii="Times New Roman" w:eastAsia="Times New Roman" w:hAnsi="Times New Roman" w:cs="Times New Roman"/>
                <w:color w:val="000000"/>
                <w:sz w:val="24"/>
                <w:szCs w:val="24"/>
                <w:lang w:eastAsia="en-CA"/>
              </w:rPr>
              <w:t>R</w:t>
            </w:r>
            <w:r w:rsidRPr="003434F1">
              <w:rPr>
                <w:rFonts w:ascii="Times New Roman" w:eastAsia="Times New Roman" w:hAnsi="Times New Roman" w:cs="Times New Roman"/>
                <w:color w:val="000000"/>
                <w:sz w:val="24"/>
                <w:szCs w:val="24"/>
                <w:lang w:eastAsia="en-CA"/>
              </w:rPr>
              <w:t>eduction of Area</w:t>
            </w:r>
            <w:r w:rsidRPr="004C0B30">
              <w:rPr>
                <w:rFonts w:ascii="Times New Roman" w:eastAsia="Times New Roman" w:hAnsi="Times New Roman" w:cs="Times New Roman"/>
                <w:color w:val="000000"/>
                <w:sz w:val="24"/>
                <w:szCs w:val="24"/>
                <w:lang w:eastAsia="en-CA"/>
              </w:rPr>
              <w:t xml:space="preserve"> %</w:t>
            </w:r>
          </w:p>
        </w:tc>
        <w:tc>
          <w:tcPr>
            <w:tcW w:w="1843" w:type="dxa"/>
            <w:tcBorders>
              <w:top w:val="nil"/>
              <w:left w:val="nil"/>
              <w:bottom w:val="single" w:sz="4" w:space="0" w:color="auto"/>
              <w:right w:val="single" w:sz="4" w:space="0" w:color="auto"/>
            </w:tcBorders>
            <w:shd w:val="clear" w:color="auto" w:fill="auto"/>
            <w:noWrap/>
            <w:vAlign w:val="bottom"/>
            <w:hideMark/>
          </w:tcPr>
          <w:p w14:paraId="511E9A39" w14:textId="77D6DF8B"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50</w:t>
            </w:r>
            <w:r w:rsidR="004C0B30">
              <w:rPr>
                <w:rFonts w:ascii="Times New Roman" w:eastAsia="Times New Roman" w:hAnsi="Times New Roman" w:cs="Times New Roman"/>
                <w:color w:val="000000"/>
                <w:sz w:val="24"/>
                <w:szCs w:val="24"/>
                <w:lang w:eastAsia="en-CA"/>
              </w:rPr>
              <w:t>.09</w:t>
            </w:r>
            <w:r w:rsidRPr="003434F1">
              <w:rPr>
                <w:rFonts w:ascii="Times New Roman" w:eastAsia="Times New Roman" w:hAnsi="Times New Roman" w:cs="Times New Roman"/>
                <w:color w:val="000000"/>
                <w:sz w:val="24"/>
                <w:szCs w:val="24"/>
                <w:lang w:eastAsia="en-CA"/>
              </w:rPr>
              <w:t>%</w:t>
            </w:r>
          </w:p>
        </w:tc>
        <w:tc>
          <w:tcPr>
            <w:tcW w:w="1984" w:type="dxa"/>
            <w:tcBorders>
              <w:top w:val="nil"/>
              <w:left w:val="nil"/>
              <w:bottom w:val="single" w:sz="4" w:space="0" w:color="auto"/>
              <w:right w:val="single" w:sz="4" w:space="0" w:color="auto"/>
            </w:tcBorders>
            <w:shd w:val="clear" w:color="auto" w:fill="auto"/>
            <w:noWrap/>
            <w:vAlign w:val="bottom"/>
            <w:hideMark/>
          </w:tcPr>
          <w:p w14:paraId="1E0F6995" w14:textId="352804FD"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72</w:t>
            </w:r>
            <w:r w:rsidR="004C0B30">
              <w:rPr>
                <w:rFonts w:ascii="Times New Roman" w:eastAsia="Times New Roman" w:hAnsi="Times New Roman" w:cs="Times New Roman"/>
                <w:color w:val="000000"/>
                <w:sz w:val="24"/>
                <w:szCs w:val="24"/>
                <w:lang w:eastAsia="en-CA"/>
              </w:rPr>
              <w:t>.01</w:t>
            </w:r>
            <w:r w:rsidRPr="003434F1">
              <w:rPr>
                <w:rFonts w:ascii="Times New Roman" w:eastAsia="Times New Roman" w:hAnsi="Times New Roman" w:cs="Times New Roman"/>
                <w:color w:val="000000"/>
                <w:sz w:val="24"/>
                <w:szCs w:val="24"/>
                <w:lang w:eastAsia="en-CA"/>
              </w:rPr>
              <w:t>%</w:t>
            </w:r>
          </w:p>
        </w:tc>
      </w:tr>
      <w:tr w:rsidR="003434F1" w:rsidRPr="003434F1" w14:paraId="29C20698" w14:textId="77777777" w:rsidTr="007C0347">
        <w:trPr>
          <w:trHeight w:val="315"/>
          <w:jc w:val="center"/>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7B15ED05" w14:textId="60CE5D03" w:rsidR="003434F1" w:rsidRPr="003434F1" w:rsidRDefault="003434F1" w:rsidP="007C0347">
            <w:pPr>
              <w:spacing w:after="0" w:line="240" w:lineRule="auto"/>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 xml:space="preserve">Proportional </w:t>
            </w:r>
            <w:r w:rsidR="00DD50F1" w:rsidRPr="004C0B30">
              <w:rPr>
                <w:rFonts w:ascii="Times New Roman" w:eastAsia="Times New Roman" w:hAnsi="Times New Roman" w:cs="Times New Roman"/>
                <w:color w:val="000000"/>
                <w:sz w:val="24"/>
                <w:szCs w:val="24"/>
                <w:lang w:eastAsia="en-CA"/>
              </w:rPr>
              <w:t>L</w:t>
            </w:r>
            <w:r w:rsidRPr="003434F1">
              <w:rPr>
                <w:rFonts w:ascii="Times New Roman" w:eastAsia="Times New Roman" w:hAnsi="Times New Roman" w:cs="Times New Roman"/>
                <w:color w:val="000000"/>
                <w:sz w:val="24"/>
                <w:szCs w:val="24"/>
                <w:lang w:eastAsia="en-CA"/>
              </w:rPr>
              <w:t>imit</w:t>
            </w:r>
            <w:r w:rsidRPr="004C0B30">
              <w:rPr>
                <w:rFonts w:ascii="Times New Roman" w:eastAsia="Times New Roman" w:hAnsi="Times New Roman" w:cs="Times New Roman"/>
                <w:color w:val="000000"/>
                <w:sz w:val="24"/>
                <w:szCs w:val="24"/>
                <w:lang w:eastAsia="en-CA"/>
              </w:rPr>
              <w:t xml:space="preserve"> (MPa)</w:t>
            </w:r>
          </w:p>
        </w:tc>
        <w:tc>
          <w:tcPr>
            <w:tcW w:w="1843" w:type="dxa"/>
            <w:tcBorders>
              <w:top w:val="nil"/>
              <w:left w:val="nil"/>
              <w:bottom w:val="single" w:sz="4" w:space="0" w:color="auto"/>
              <w:right w:val="single" w:sz="4" w:space="0" w:color="auto"/>
            </w:tcBorders>
            <w:shd w:val="clear" w:color="auto" w:fill="auto"/>
            <w:noWrap/>
            <w:vAlign w:val="bottom"/>
            <w:hideMark/>
          </w:tcPr>
          <w:p w14:paraId="1332DFD7"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504.40</w:t>
            </w:r>
          </w:p>
        </w:tc>
        <w:tc>
          <w:tcPr>
            <w:tcW w:w="1984" w:type="dxa"/>
            <w:tcBorders>
              <w:top w:val="nil"/>
              <w:left w:val="nil"/>
              <w:bottom w:val="single" w:sz="4" w:space="0" w:color="auto"/>
              <w:right w:val="single" w:sz="4" w:space="0" w:color="auto"/>
            </w:tcBorders>
            <w:shd w:val="clear" w:color="auto" w:fill="auto"/>
            <w:noWrap/>
            <w:vAlign w:val="bottom"/>
            <w:hideMark/>
          </w:tcPr>
          <w:p w14:paraId="21C1FADF"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267.43</w:t>
            </w:r>
          </w:p>
        </w:tc>
      </w:tr>
      <w:tr w:rsidR="003434F1" w:rsidRPr="003434F1" w14:paraId="68E41D9A" w14:textId="77777777" w:rsidTr="007C0347">
        <w:trPr>
          <w:trHeight w:val="315"/>
          <w:jc w:val="center"/>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1383B6EF" w14:textId="77777777" w:rsidR="003434F1" w:rsidRPr="003434F1" w:rsidRDefault="003434F1" w:rsidP="007C0347">
            <w:pPr>
              <w:spacing w:after="0" w:line="240" w:lineRule="auto"/>
              <w:rPr>
                <w:rFonts w:ascii="Times New Roman" w:eastAsia="Times New Roman" w:hAnsi="Times New Roman" w:cs="Times New Roman"/>
                <w:color w:val="000000"/>
                <w:sz w:val="24"/>
                <w:szCs w:val="24"/>
                <w:lang w:eastAsia="en-CA"/>
              </w:rPr>
            </w:pPr>
            <w:r w:rsidRPr="004C0B30">
              <w:rPr>
                <w:rFonts w:ascii="Times New Roman" w:eastAsia="Times New Roman" w:hAnsi="Times New Roman" w:cs="Times New Roman"/>
                <w:color w:val="000000"/>
                <w:sz w:val="24"/>
                <w:szCs w:val="24"/>
                <w:lang w:eastAsia="en-CA"/>
              </w:rPr>
              <w:t>T</w:t>
            </w:r>
            <w:r w:rsidRPr="003434F1">
              <w:rPr>
                <w:rFonts w:ascii="Times New Roman" w:eastAsia="Times New Roman" w:hAnsi="Times New Roman" w:cs="Times New Roman"/>
                <w:color w:val="000000"/>
                <w:sz w:val="24"/>
                <w:szCs w:val="24"/>
                <w:lang w:eastAsia="en-CA"/>
              </w:rPr>
              <w:t>rue factor stress</w:t>
            </w:r>
            <w:r w:rsidRPr="004C0B30">
              <w:rPr>
                <w:rFonts w:ascii="Times New Roman" w:eastAsia="Times New Roman" w:hAnsi="Times New Roman" w:cs="Times New Roman"/>
                <w:color w:val="000000"/>
                <w:sz w:val="24"/>
                <w:szCs w:val="24"/>
                <w:lang w:eastAsia="en-CA"/>
              </w:rPr>
              <w:t xml:space="preserve"> (MPa)</w:t>
            </w:r>
          </w:p>
        </w:tc>
        <w:tc>
          <w:tcPr>
            <w:tcW w:w="1843" w:type="dxa"/>
            <w:tcBorders>
              <w:top w:val="nil"/>
              <w:left w:val="nil"/>
              <w:bottom w:val="single" w:sz="4" w:space="0" w:color="auto"/>
              <w:right w:val="single" w:sz="4" w:space="0" w:color="auto"/>
            </w:tcBorders>
            <w:shd w:val="clear" w:color="auto" w:fill="auto"/>
            <w:noWrap/>
            <w:vAlign w:val="bottom"/>
            <w:hideMark/>
          </w:tcPr>
          <w:p w14:paraId="3F0DADC4"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892.70</w:t>
            </w:r>
          </w:p>
        </w:tc>
        <w:tc>
          <w:tcPr>
            <w:tcW w:w="1984" w:type="dxa"/>
            <w:tcBorders>
              <w:top w:val="nil"/>
              <w:left w:val="nil"/>
              <w:bottom w:val="single" w:sz="4" w:space="0" w:color="auto"/>
              <w:right w:val="single" w:sz="4" w:space="0" w:color="auto"/>
            </w:tcBorders>
            <w:shd w:val="clear" w:color="auto" w:fill="auto"/>
            <w:noWrap/>
            <w:vAlign w:val="bottom"/>
            <w:hideMark/>
          </w:tcPr>
          <w:p w14:paraId="0AD001DC" w14:textId="77777777" w:rsidR="003434F1" w:rsidRPr="003434F1" w:rsidRDefault="003434F1" w:rsidP="007C0347">
            <w:pPr>
              <w:spacing w:after="0" w:line="240" w:lineRule="auto"/>
              <w:jc w:val="right"/>
              <w:rPr>
                <w:rFonts w:ascii="Times New Roman" w:eastAsia="Times New Roman" w:hAnsi="Times New Roman" w:cs="Times New Roman"/>
                <w:color w:val="000000"/>
                <w:sz w:val="24"/>
                <w:szCs w:val="24"/>
                <w:lang w:eastAsia="en-CA"/>
              </w:rPr>
            </w:pPr>
            <w:r w:rsidRPr="003434F1">
              <w:rPr>
                <w:rFonts w:ascii="Times New Roman" w:eastAsia="Times New Roman" w:hAnsi="Times New Roman" w:cs="Times New Roman"/>
                <w:color w:val="000000"/>
                <w:sz w:val="24"/>
                <w:szCs w:val="24"/>
                <w:lang w:eastAsia="en-CA"/>
              </w:rPr>
              <w:t>616.09</w:t>
            </w:r>
          </w:p>
        </w:tc>
      </w:tr>
    </w:tbl>
    <w:p w14:paraId="1414C043" w14:textId="696CA488" w:rsidR="000B26C0" w:rsidRPr="005F0606" w:rsidRDefault="005F0606" w:rsidP="005F0606">
      <w:pPr>
        <w:jc w:val="center"/>
        <w:rPr>
          <w:rFonts w:asciiTheme="majorBidi" w:hAnsiTheme="majorBidi" w:cstheme="majorBidi"/>
          <w:sz w:val="24"/>
          <w:szCs w:val="24"/>
        </w:rPr>
      </w:pPr>
      <w:r w:rsidRPr="005F0606">
        <w:rPr>
          <w:rFonts w:asciiTheme="majorBidi" w:hAnsiTheme="majorBidi" w:cstheme="majorBidi"/>
          <w:sz w:val="24"/>
          <w:szCs w:val="24"/>
        </w:rPr>
        <w:t>Table 1.4</w:t>
      </w:r>
    </w:p>
    <w:p w14:paraId="2C504104" w14:textId="438697E9" w:rsidR="000B26C0" w:rsidRPr="003434F1" w:rsidRDefault="003434F1" w:rsidP="00C04794">
      <w:pPr>
        <w:rPr>
          <w:rFonts w:asciiTheme="majorBidi" w:hAnsiTheme="majorBidi" w:cstheme="majorBidi"/>
          <w:sz w:val="24"/>
          <w:szCs w:val="24"/>
          <w:u w:val="single"/>
        </w:rPr>
      </w:pPr>
      <w:r w:rsidRPr="003434F1">
        <w:rPr>
          <w:rFonts w:asciiTheme="majorBidi" w:hAnsiTheme="majorBidi" w:cstheme="majorBidi"/>
          <w:sz w:val="24"/>
          <w:szCs w:val="24"/>
          <w:u w:val="single"/>
        </w:rPr>
        <w:t xml:space="preserve">Sample Calculation: </w:t>
      </w:r>
    </w:p>
    <w:p w14:paraId="1D7E8EDA" w14:textId="2A2A8EDF" w:rsidR="003434F1" w:rsidRPr="003434F1" w:rsidRDefault="003434F1" w:rsidP="003434F1">
      <w:pPr>
        <w:jc w:val="center"/>
        <w:rPr>
          <w:rFonts w:asciiTheme="majorBidi" w:hAnsiTheme="majorBidi" w:cstheme="majorBidi"/>
          <w:sz w:val="24"/>
          <w:szCs w:val="24"/>
          <w:u w:val="single"/>
        </w:rPr>
      </w:pPr>
      <w:r w:rsidRPr="003434F1">
        <w:rPr>
          <w:rFonts w:asciiTheme="majorBidi" w:hAnsiTheme="majorBidi" w:cstheme="majorBidi"/>
          <w:sz w:val="24"/>
          <w:szCs w:val="24"/>
          <w:u w:val="single"/>
        </w:rPr>
        <w:t>Steel</w:t>
      </w:r>
      <w:r w:rsidR="00D73B63">
        <w:rPr>
          <w:rFonts w:asciiTheme="majorBidi" w:hAnsiTheme="majorBidi" w:cstheme="majorBidi"/>
          <w:sz w:val="24"/>
          <w:szCs w:val="24"/>
          <w:u w:val="single"/>
        </w:rPr>
        <w:t xml:space="preserve"> Specimen</w:t>
      </w:r>
    </w:p>
    <w:p w14:paraId="3E5C82AF" w14:textId="5ABB7F18" w:rsidR="003434F1" w:rsidRDefault="003434F1" w:rsidP="00C04794">
      <w:pPr>
        <w:rPr>
          <w:rFonts w:asciiTheme="majorBidi" w:hAnsiTheme="majorBidi" w:cstheme="majorBidi"/>
          <w:sz w:val="24"/>
          <w:szCs w:val="24"/>
          <w:u w:val="single"/>
        </w:rPr>
      </w:pPr>
      <w:r w:rsidRPr="00AA5AB1">
        <w:rPr>
          <w:rFonts w:asciiTheme="majorBidi" w:hAnsiTheme="majorBidi" w:cstheme="majorBidi"/>
          <w:sz w:val="24"/>
          <w:szCs w:val="24"/>
          <w:u w:val="single"/>
        </w:rPr>
        <w:t>Yiel</w:t>
      </w:r>
      <w:r w:rsidR="00AA5AB1" w:rsidRPr="00AA5AB1">
        <w:rPr>
          <w:rFonts w:asciiTheme="majorBidi" w:hAnsiTheme="majorBidi" w:cstheme="majorBidi"/>
          <w:sz w:val="24"/>
          <w:szCs w:val="24"/>
          <w:u w:val="single"/>
        </w:rPr>
        <w:t>d Strength</w:t>
      </w:r>
    </w:p>
    <w:p w14:paraId="6607A657" w14:textId="186CF65F" w:rsidR="00AA5AB1" w:rsidRDefault="00AA5AB1" w:rsidP="007C0347">
      <w:pPr>
        <w:spacing w:line="360" w:lineRule="auto"/>
        <w:rPr>
          <w:rFonts w:asciiTheme="majorBidi" w:hAnsiTheme="majorBidi" w:cstheme="majorBidi"/>
          <w:sz w:val="24"/>
          <w:szCs w:val="24"/>
        </w:rPr>
      </w:pPr>
      <w:r>
        <w:rPr>
          <w:rFonts w:asciiTheme="majorBidi" w:hAnsiTheme="majorBidi" w:cstheme="majorBidi"/>
          <w:sz w:val="24"/>
          <w:szCs w:val="24"/>
        </w:rPr>
        <w:t xml:space="preserve">Yield Strength is the stress were plastic deformation occurs. </w:t>
      </w:r>
      <w:r w:rsidR="007C0347">
        <w:rPr>
          <w:rFonts w:asciiTheme="majorBidi" w:hAnsiTheme="majorBidi" w:cstheme="majorBidi"/>
          <w:sz w:val="24"/>
          <w:szCs w:val="24"/>
        </w:rPr>
        <w:t xml:space="preserve"> At ε=0.002 we traced a line to the slop of the curve which fives us the yield strength of material. </w:t>
      </w:r>
    </w:p>
    <w:p w14:paraId="2734491E" w14:textId="1160FC79" w:rsidR="007C0347" w:rsidRDefault="007C0347" w:rsidP="007C0347">
      <w:pPr>
        <w:spacing w:line="360" w:lineRule="auto"/>
        <w:rPr>
          <w:rFonts w:asciiTheme="majorBidi" w:hAnsiTheme="majorBidi" w:cstheme="majorBidi"/>
          <w:sz w:val="24"/>
          <w:szCs w:val="24"/>
        </w:rPr>
      </w:pPr>
      <w:r>
        <w:rPr>
          <w:rFonts w:asciiTheme="majorBidi" w:hAnsiTheme="majorBidi" w:cstheme="majorBidi"/>
          <w:sz w:val="24"/>
          <w:szCs w:val="24"/>
        </w:rPr>
        <w:t>For steel it 395.04 MPa.</w:t>
      </w:r>
    </w:p>
    <w:p w14:paraId="20505B30" w14:textId="5CC74B39" w:rsidR="001D7AAB" w:rsidRPr="001D7AAB" w:rsidRDefault="001D7AAB" w:rsidP="00C04794">
      <w:pPr>
        <w:rPr>
          <w:rFonts w:asciiTheme="majorBidi" w:hAnsiTheme="majorBidi" w:cstheme="majorBidi"/>
          <w:sz w:val="24"/>
          <w:szCs w:val="24"/>
          <w:u w:val="single"/>
        </w:rPr>
      </w:pPr>
      <w:r w:rsidRPr="001D7AAB">
        <w:rPr>
          <w:rFonts w:asciiTheme="majorBidi" w:hAnsiTheme="majorBidi" w:cstheme="majorBidi"/>
          <w:sz w:val="24"/>
          <w:szCs w:val="24"/>
          <w:u w:val="single"/>
        </w:rPr>
        <w:t>Ultimate Strength</w:t>
      </w:r>
    </w:p>
    <w:p w14:paraId="649DBA3F" w14:textId="674FE438" w:rsidR="001D7AAB" w:rsidRDefault="001D7AAB" w:rsidP="00C04794">
      <w:pPr>
        <w:rPr>
          <w:rFonts w:asciiTheme="majorBidi" w:hAnsiTheme="majorBidi" w:cstheme="majorBidi"/>
          <w:sz w:val="24"/>
          <w:szCs w:val="24"/>
        </w:rPr>
      </w:pPr>
      <w:r>
        <w:rPr>
          <w:rFonts w:asciiTheme="majorBidi" w:hAnsiTheme="majorBidi" w:cstheme="majorBidi"/>
          <w:sz w:val="24"/>
          <w:szCs w:val="24"/>
        </w:rPr>
        <w:t xml:space="preserve">We can obtain the ultimate stress, by calculating the stress with the maximum </w:t>
      </w:r>
      <w:r w:rsidR="00DD50F1">
        <w:rPr>
          <w:rFonts w:asciiTheme="majorBidi" w:hAnsiTheme="majorBidi" w:cstheme="majorBidi"/>
          <w:sz w:val="24"/>
          <w:szCs w:val="24"/>
        </w:rPr>
        <w:t>load</w:t>
      </w:r>
      <w:r>
        <w:rPr>
          <w:rFonts w:asciiTheme="majorBidi" w:hAnsiTheme="majorBidi" w:cstheme="majorBidi"/>
          <w:sz w:val="24"/>
          <w:szCs w:val="24"/>
        </w:rPr>
        <w:t xml:space="preserve">. </w:t>
      </w:r>
    </w:p>
    <w:p w14:paraId="55F0244E" w14:textId="6F006766" w:rsidR="001D7AAB" w:rsidRPr="00DD50F1" w:rsidRDefault="001D7AAB" w:rsidP="00C04794">
      <w:pPr>
        <w:rPr>
          <w:rFonts w:asciiTheme="majorBidi" w:eastAsiaTheme="minorEastAsia" w:hAnsiTheme="majorBidi" w:cstheme="majorBidi"/>
          <w:sz w:val="24"/>
          <w:szCs w:val="24"/>
          <w:lang w:val="en-US"/>
        </w:rPr>
      </w:pPr>
      <m:oMathPara>
        <m:oMath>
          <m:r>
            <w:rPr>
              <w:rFonts w:ascii="Cambria Math" w:hAnsi="Cambria Math" w:cstheme="majorBidi"/>
              <w:sz w:val="24"/>
              <w:szCs w:val="24"/>
              <w:lang w:val="en-US"/>
            </w:rPr>
            <m:t>σ=</m:t>
          </m:r>
          <m:f>
            <m:fPr>
              <m:ctrlPr>
                <w:rPr>
                  <w:rFonts w:ascii="Cambria Math" w:hAnsi="Cambria Math" w:cstheme="majorBidi"/>
                  <w:i/>
                  <w:sz w:val="24"/>
                  <w:szCs w:val="24"/>
                  <w:lang w:val="en-US"/>
                </w:rPr>
              </m:ctrlPr>
            </m:fPr>
            <m:num>
              <m:r>
                <w:rPr>
                  <w:rFonts w:ascii="Cambria Math" w:hAnsi="Cambria Math" w:cstheme="majorBidi"/>
                  <w:sz w:val="24"/>
                  <w:szCs w:val="24"/>
                  <w:lang w:val="en-US"/>
                </w:rPr>
                <m:t>Pmax</m:t>
              </m:r>
            </m:num>
            <m:den>
              <m:r>
                <w:rPr>
                  <w:rFonts w:ascii="Cambria Math" w:hAnsi="Cambria Math" w:cstheme="majorBidi"/>
                  <w:sz w:val="24"/>
                  <w:szCs w:val="24"/>
                  <w:lang w:val="en-US"/>
                </w:rPr>
                <m:t>A</m:t>
              </m:r>
            </m:den>
          </m:f>
          <m:r>
            <w:rPr>
              <w:rFonts w:ascii="Cambria Math" w:hAnsi="Cambria Math" w:cstheme="majorBidi"/>
              <w:sz w:val="24"/>
              <w:szCs w:val="24"/>
              <w:lang w:val="en-US"/>
            </w:rPr>
            <m:t>=</m:t>
          </m:r>
          <m:f>
            <m:fPr>
              <m:ctrlPr>
                <w:rPr>
                  <w:rFonts w:ascii="Cambria Math" w:hAnsi="Cambria Math" w:cstheme="majorBidi"/>
                  <w:i/>
                  <w:sz w:val="24"/>
                  <w:szCs w:val="24"/>
                  <w:lang w:val="en-US"/>
                </w:rPr>
              </m:ctrlPr>
            </m:fPr>
            <m:num>
              <m:r>
                <w:rPr>
                  <w:rFonts w:ascii="Cambria Math" w:hAnsi="Cambria Math" w:cstheme="majorBidi"/>
                  <w:sz w:val="24"/>
                  <w:szCs w:val="24"/>
                  <w:lang w:val="en-US"/>
                </w:rPr>
                <m:t>7477 N</m:t>
              </m:r>
            </m:num>
            <m:den>
              <m:r>
                <w:rPr>
                  <w:rFonts w:ascii="Cambria Math" w:hAnsi="Cambria Math" w:cstheme="majorBidi"/>
                  <w:sz w:val="24"/>
                  <w:szCs w:val="24"/>
                  <w:lang w:val="en-US"/>
                </w:rPr>
                <m:t xml:space="preserve">12.69 </m:t>
              </m:r>
              <m:sSup>
                <m:sSupPr>
                  <m:ctrlPr>
                    <w:rPr>
                      <w:rFonts w:ascii="Cambria Math" w:hAnsi="Cambria Math" w:cstheme="majorBidi"/>
                      <w:i/>
                      <w:sz w:val="24"/>
                      <w:szCs w:val="24"/>
                      <w:lang w:val="en-US"/>
                    </w:rPr>
                  </m:ctrlPr>
                </m:sSupPr>
                <m:e>
                  <m:r>
                    <w:rPr>
                      <w:rFonts w:ascii="Cambria Math" w:hAnsi="Cambria Math" w:cstheme="majorBidi"/>
                      <w:sz w:val="24"/>
                      <w:szCs w:val="24"/>
                      <w:lang w:val="en-US"/>
                    </w:rPr>
                    <m:t>mm</m:t>
                  </m:r>
                </m:e>
                <m:sup>
                  <m:r>
                    <w:rPr>
                      <w:rFonts w:ascii="Cambria Math" w:hAnsi="Cambria Math" w:cstheme="majorBidi"/>
                      <w:sz w:val="24"/>
                      <w:szCs w:val="24"/>
                      <w:lang w:val="en-US"/>
                    </w:rPr>
                    <m:t>2</m:t>
                  </m:r>
                </m:sup>
              </m:sSup>
            </m:den>
          </m:f>
          <m:r>
            <w:rPr>
              <w:rFonts w:ascii="Cambria Math" w:hAnsi="Cambria Math" w:cstheme="majorBidi"/>
              <w:sz w:val="24"/>
              <w:szCs w:val="24"/>
              <w:lang w:val="en-US"/>
            </w:rPr>
            <m:t>=589.10 MPa</m:t>
          </m:r>
        </m:oMath>
      </m:oMathPara>
    </w:p>
    <w:p w14:paraId="7404F458" w14:textId="20078A12" w:rsidR="00DD50F1" w:rsidRPr="001D7AAB" w:rsidRDefault="00DD50F1" w:rsidP="00DD50F1">
      <w:pPr>
        <w:rPr>
          <w:rFonts w:asciiTheme="majorBidi" w:hAnsiTheme="majorBidi" w:cstheme="majorBidi"/>
          <w:sz w:val="24"/>
          <w:szCs w:val="24"/>
          <w:u w:val="single"/>
        </w:rPr>
      </w:pPr>
      <w:r>
        <w:rPr>
          <w:rFonts w:asciiTheme="majorBidi" w:hAnsiTheme="majorBidi" w:cstheme="majorBidi"/>
          <w:sz w:val="24"/>
          <w:szCs w:val="24"/>
          <w:u w:val="single"/>
        </w:rPr>
        <w:t xml:space="preserve">Percentage of Elongation: </w:t>
      </w:r>
    </w:p>
    <w:p w14:paraId="7D8BB753" w14:textId="0DA718D8" w:rsidR="00DD50F1" w:rsidRPr="008711B0" w:rsidRDefault="008711B0" w:rsidP="00C04794">
      <w:pPr>
        <w:rPr>
          <w:rFonts w:asciiTheme="majorBidi" w:eastAsiaTheme="minorEastAsia" w:hAnsiTheme="majorBidi" w:cstheme="majorBidi"/>
          <w:sz w:val="24"/>
          <w:szCs w:val="24"/>
        </w:rPr>
      </w:pPr>
      <m:oMathPara>
        <m:oMath>
          <m:r>
            <w:rPr>
              <w:rFonts w:ascii="Cambria Math" w:hAnsi="Cambria Math" w:cstheme="majorBidi"/>
              <w:sz w:val="24"/>
              <w:szCs w:val="24"/>
            </w:rPr>
            <m:t>EL=</m:t>
          </m:r>
          <m:f>
            <m:fPr>
              <m:ctrlPr>
                <w:rPr>
                  <w:rFonts w:ascii="Cambria Math" w:hAnsi="Cambria Math" w:cstheme="majorBidi"/>
                  <w:i/>
                  <w:sz w:val="24"/>
                  <w:szCs w:val="24"/>
                </w:rPr>
              </m:ctrlPr>
            </m:fPr>
            <m:num>
              <m:r>
                <w:rPr>
                  <w:rFonts w:ascii="Cambria Math" w:hAnsi="Cambria Math" w:cstheme="majorBidi"/>
                  <w:sz w:val="24"/>
                  <w:szCs w:val="24"/>
                </w:rPr>
                <m:t>Lf-Li</m:t>
              </m:r>
            </m:num>
            <m:den>
              <m:r>
                <w:rPr>
                  <w:rFonts w:ascii="Cambria Math" w:hAnsi="Cambria Math" w:cstheme="majorBidi"/>
                  <w:sz w:val="24"/>
                  <w:szCs w:val="24"/>
                </w:rPr>
                <m:t>Li</m:t>
              </m:r>
            </m:den>
          </m:f>
          <m:r>
            <w:rPr>
              <w:rFonts w:ascii="Cambria Math" w:hAnsi="Cambria Math" w:cstheme="majorBidi"/>
              <w:sz w:val="24"/>
              <w:szCs w:val="24"/>
            </w:rPr>
            <m:t xml:space="preserve"> x 100 </m:t>
          </m:r>
        </m:oMath>
      </m:oMathPara>
    </w:p>
    <w:p w14:paraId="47417D8C" w14:textId="77777777" w:rsidR="008711B0" w:rsidRDefault="008711B0" w:rsidP="00C04794">
      <w:pPr>
        <w:rPr>
          <w:rFonts w:asciiTheme="majorBidi" w:eastAsiaTheme="minorEastAsia" w:hAnsiTheme="majorBidi" w:cstheme="majorBidi"/>
          <w:sz w:val="24"/>
          <w:szCs w:val="24"/>
        </w:rPr>
      </w:pPr>
      <w:r>
        <w:rPr>
          <w:rFonts w:asciiTheme="majorBidi" w:eastAsiaTheme="minorEastAsia" w:hAnsiTheme="majorBidi" w:cstheme="majorBidi"/>
          <w:sz w:val="24"/>
          <w:szCs w:val="24"/>
        </w:rPr>
        <w:t>Where</w:t>
      </w:r>
    </w:p>
    <w:p w14:paraId="5E70D8A1" w14:textId="5B5C3C57" w:rsidR="008711B0" w:rsidRDefault="008711B0" w:rsidP="00C04794">
      <w:pP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Lf = Final Length </w:t>
      </w:r>
    </w:p>
    <w:p w14:paraId="44A8B28E" w14:textId="38385B8B" w:rsidR="008711B0" w:rsidRDefault="008711B0" w:rsidP="00C04794">
      <w:pPr>
        <w:rPr>
          <w:rFonts w:asciiTheme="majorBidi" w:eastAsiaTheme="minorEastAsia" w:hAnsiTheme="majorBidi" w:cstheme="majorBidi"/>
          <w:sz w:val="24"/>
          <w:szCs w:val="24"/>
        </w:rPr>
      </w:pPr>
      <w:r>
        <w:rPr>
          <w:rFonts w:asciiTheme="majorBidi" w:eastAsiaTheme="minorEastAsia" w:hAnsiTheme="majorBidi" w:cstheme="majorBidi"/>
          <w:sz w:val="24"/>
          <w:szCs w:val="24"/>
        </w:rPr>
        <w:t>Li = Initial Length</w:t>
      </w:r>
    </w:p>
    <w:p w14:paraId="651CAC79" w14:textId="64BD07D2" w:rsidR="008711B0" w:rsidRDefault="008711B0" w:rsidP="00C04794">
      <w:pPr>
        <w:rPr>
          <w:rFonts w:asciiTheme="majorBidi" w:eastAsiaTheme="minorEastAsia" w:hAnsiTheme="majorBidi" w:cstheme="majorBidi"/>
          <w:sz w:val="24"/>
          <w:szCs w:val="24"/>
        </w:rPr>
      </w:pPr>
      <m:oMathPara>
        <m:oMath>
          <m:r>
            <w:rPr>
              <w:rFonts w:ascii="Cambria Math" w:hAnsi="Cambria Math" w:cstheme="majorBidi"/>
              <w:sz w:val="24"/>
              <w:szCs w:val="24"/>
            </w:rPr>
            <m:t>EL=</m:t>
          </m:r>
          <m:f>
            <m:fPr>
              <m:ctrlPr>
                <w:rPr>
                  <w:rFonts w:ascii="Cambria Math" w:hAnsi="Cambria Math" w:cstheme="majorBidi"/>
                  <w:i/>
                  <w:sz w:val="24"/>
                  <w:szCs w:val="24"/>
                </w:rPr>
              </m:ctrlPr>
            </m:fPr>
            <m:num>
              <m:r>
                <w:rPr>
                  <w:rFonts w:ascii="Cambria Math" w:hAnsi="Cambria Math" w:cstheme="majorBidi"/>
                  <w:sz w:val="24"/>
                  <w:szCs w:val="24"/>
                </w:rPr>
                <m:t>(103.31-100) mm</m:t>
              </m:r>
            </m:num>
            <m:den>
              <m:r>
                <w:rPr>
                  <w:rFonts w:ascii="Cambria Math" w:hAnsi="Cambria Math" w:cstheme="majorBidi"/>
                  <w:sz w:val="24"/>
                  <w:szCs w:val="24"/>
                </w:rPr>
                <m:t xml:space="preserve">100 mm </m:t>
              </m:r>
            </m:den>
          </m:f>
          <m:r>
            <w:rPr>
              <w:rFonts w:ascii="Cambria Math" w:hAnsi="Cambria Math" w:cstheme="majorBidi"/>
              <w:sz w:val="24"/>
              <w:szCs w:val="24"/>
            </w:rPr>
            <m:t xml:space="preserve"> x 100=3.31%</m:t>
          </m:r>
        </m:oMath>
      </m:oMathPara>
    </w:p>
    <w:p w14:paraId="635C169F" w14:textId="77777777" w:rsidR="005F0606" w:rsidRDefault="005F0606" w:rsidP="00C04794">
      <w:pPr>
        <w:rPr>
          <w:rFonts w:asciiTheme="majorBidi" w:hAnsiTheme="majorBidi" w:cstheme="majorBidi"/>
          <w:sz w:val="24"/>
          <w:szCs w:val="24"/>
          <w:u w:val="single"/>
        </w:rPr>
      </w:pPr>
    </w:p>
    <w:p w14:paraId="54EEEAC0" w14:textId="77777777" w:rsidR="005F0606" w:rsidRDefault="005F0606" w:rsidP="00C04794">
      <w:pPr>
        <w:rPr>
          <w:rFonts w:asciiTheme="majorBidi" w:hAnsiTheme="majorBidi" w:cstheme="majorBidi"/>
          <w:sz w:val="24"/>
          <w:szCs w:val="24"/>
          <w:u w:val="single"/>
        </w:rPr>
      </w:pPr>
    </w:p>
    <w:p w14:paraId="7674A1FF" w14:textId="5EDCBA96" w:rsidR="008711B0" w:rsidRDefault="008711B0" w:rsidP="00C04794">
      <w:pPr>
        <w:rPr>
          <w:rFonts w:asciiTheme="majorBidi" w:hAnsiTheme="majorBidi" w:cstheme="majorBidi"/>
          <w:sz w:val="24"/>
          <w:szCs w:val="24"/>
          <w:u w:val="single"/>
        </w:rPr>
      </w:pPr>
      <w:r w:rsidRPr="003434F1">
        <w:rPr>
          <w:rFonts w:asciiTheme="majorBidi" w:hAnsiTheme="majorBidi" w:cstheme="majorBidi"/>
          <w:sz w:val="24"/>
          <w:szCs w:val="24"/>
          <w:u w:val="single"/>
        </w:rPr>
        <w:t>Elastic Modulus</w:t>
      </w:r>
      <w:r w:rsidR="00EB1157">
        <w:rPr>
          <w:rFonts w:asciiTheme="majorBidi" w:hAnsiTheme="majorBidi" w:cstheme="majorBidi"/>
          <w:sz w:val="24"/>
          <w:szCs w:val="24"/>
          <w:u w:val="single"/>
        </w:rPr>
        <w:t>:</w:t>
      </w:r>
    </w:p>
    <w:p w14:paraId="372B9067" w14:textId="6507AAC0" w:rsidR="00EB1157" w:rsidRDefault="00EB1157" w:rsidP="00C04794">
      <w:pPr>
        <w:rPr>
          <w:rFonts w:asciiTheme="majorBidi" w:hAnsiTheme="majorBidi" w:cstheme="majorBidi"/>
          <w:sz w:val="24"/>
          <w:szCs w:val="24"/>
        </w:rPr>
      </w:pPr>
      <w:r w:rsidRPr="00EB1157">
        <w:rPr>
          <w:rFonts w:asciiTheme="majorBidi" w:hAnsiTheme="majorBidi" w:cstheme="majorBidi"/>
          <w:sz w:val="24"/>
          <w:szCs w:val="24"/>
        </w:rPr>
        <w:lastRenderedPageBreak/>
        <w:t xml:space="preserve">The Elastic Modulus is the slop of the linear curve: </w:t>
      </w:r>
    </w:p>
    <w:p w14:paraId="0C591A80" w14:textId="7FB3DD27" w:rsidR="00C36D5A" w:rsidRDefault="00C36D5A" w:rsidP="00C36D5A">
      <w:pPr>
        <w:jc w:val="center"/>
        <w:rPr>
          <w:rFonts w:asciiTheme="majorBidi" w:eastAsiaTheme="minorEastAsia" w:hAnsiTheme="majorBidi" w:cstheme="majorBidi"/>
          <w:sz w:val="24"/>
          <w:szCs w:val="24"/>
        </w:rPr>
      </w:pPr>
      <m:oMathPara>
        <m:oMath>
          <m:r>
            <w:rPr>
              <w:rFonts w:ascii="Cambria Math" w:hAnsi="Cambria Math" w:cstheme="majorBidi"/>
              <w:sz w:val="24"/>
              <w:szCs w:val="24"/>
            </w:rPr>
            <m:t>E=</m:t>
          </m:r>
          <m:f>
            <m:fPr>
              <m:ctrlPr>
                <w:rPr>
                  <w:rFonts w:ascii="Cambria Math" w:hAnsi="Cambria Math" w:cstheme="majorBidi"/>
                  <w:i/>
                  <w:sz w:val="24"/>
                  <w:szCs w:val="24"/>
                </w:rPr>
              </m:ctrlPr>
            </m:fPr>
            <m:num>
              <m:r>
                <w:rPr>
                  <w:rFonts w:ascii="Cambria Math" w:hAnsi="Cambria Math" w:cstheme="majorBidi"/>
                  <w:sz w:val="24"/>
                  <w:szCs w:val="24"/>
                </w:rPr>
                <m:t>∆σ</m:t>
              </m:r>
            </m:num>
            <m:den>
              <m:r>
                <w:rPr>
                  <w:rFonts w:ascii="Cambria Math" w:hAnsi="Cambria Math" w:cstheme="majorBidi"/>
                  <w:sz w:val="24"/>
                  <w:szCs w:val="24"/>
                </w:rPr>
                <m:t>∆ε</m:t>
              </m:r>
            </m:den>
          </m:f>
        </m:oMath>
      </m:oMathPara>
    </w:p>
    <w:p w14:paraId="02C64051" w14:textId="77777777" w:rsidR="00C36D5A" w:rsidRDefault="00C36D5A" w:rsidP="00C36D5A">
      <w:pP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where </w:t>
      </w:r>
    </w:p>
    <w:p w14:paraId="6E33E6E8" w14:textId="7BBA82FF" w:rsidR="00C36D5A" w:rsidRDefault="00C36D5A" w:rsidP="00C36D5A">
      <w:pPr>
        <w:rPr>
          <w:rFonts w:asciiTheme="majorBidi" w:eastAsiaTheme="minorEastAsia" w:hAnsiTheme="majorBidi" w:cstheme="majorBidi"/>
          <w:sz w:val="24"/>
          <w:szCs w:val="24"/>
        </w:rPr>
      </w:pPr>
      <w:proofErr w:type="spellStart"/>
      <w:r>
        <w:rPr>
          <w:rFonts w:asciiTheme="majorBidi" w:eastAsiaTheme="minorEastAsia" w:hAnsiTheme="majorBidi" w:cstheme="majorBidi"/>
          <w:sz w:val="24"/>
          <w:szCs w:val="24"/>
        </w:rPr>
        <w:t>Δσ</w:t>
      </w:r>
      <w:proofErr w:type="spellEnd"/>
      <w:r>
        <w:rPr>
          <w:rFonts w:asciiTheme="majorBidi" w:eastAsiaTheme="minorEastAsia" w:hAnsiTheme="majorBidi" w:cstheme="majorBidi"/>
          <w:sz w:val="24"/>
          <w:szCs w:val="24"/>
        </w:rPr>
        <w:t xml:space="preserve"> = the variation of stress</w:t>
      </w:r>
    </w:p>
    <w:p w14:paraId="075E3146" w14:textId="77777777" w:rsidR="003564BB" w:rsidRDefault="00C36D5A" w:rsidP="00C36D5A">
      <w:pPr>
        <w:rPr>
          <w:rFonts w:asciiTheme="majorBidi" w:eastAsiaTheme="minorEastAsia" w:hAnsiTheme="majorBidi" w:cstheme="majorBidi"/>
          <w:sz w:val="24"/>
          <w:szCs w:val="24"/>
        </w:rPr>
      </w:pPr>
      <w:proofErr w:type="spellStart"/>
      <w:r>
        <w:rPr>
          <w:rFonts w:asciiTheme="majorBidi" w:eastAsiaTheme="minorEastAsia" w:hAnsiTheme="majorBidi" w:cstheme="majorBidi"/>
          <w:sz w:val="24"/>
          <w:szCs w:val="24"/>
        </w:rPr>
        <w:t>Δε</w:t>
      </w:r>
      <w:proofErr w:type="spellEnd"/>
      <w:r>
        <w:rPr>
          <w:rFonts w:asciiTheme="majorBidi" w:eastAsiaTheme="minorEastAsia" w:hAnsiTheme="majorBidi" w:cstheme="majorBidi"/>
          <w:sz w:val="24"/>
          <w:szCs w:val="24"/>
        </w:rPr>
        <w:t xml:space="preserve"> =</w:t>
      </w:r>
      <w:r w:rsidR="003564BB">
        <w:rPr>
          <w:rFonts w:asciiTheme="majorBidi" w:eastAsiaTheme="minorEastAsia" w:hAnsiTheme="majorBidi" w:cstheme="majorBidi"/>
          <w:sz w:val="24"/>
          <w:szCs w:val="24"/>
        </w:rPr>
        <w:t xml:space="preserve"> the variation of strain</w:t>
      </w:r>
    </w:p>
    <w:p w14:paraId="10A916CF" w14:textId="25E6191D" w:rsidR="00EB1157" w:rsidRDefault="003564BB" w:rsidP="00C36D5A">
      <w:pP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w:t>
      </w:r>
      <m:oMath>
        <m:r>
          <m:rPr>
            <m:sty m:val="p"/>
          </m:rPr>
          <w:rPr>
            <w:rFonts w:ascii="Cambria Math" w:hAnsi="Cambria Math"/>
            <w:noProof/>
          </w:rPr>
          <w:drawing>
            <wp:inline distT="0" distB="0" distL="0" distR="0" wp14:anchorId="5854282B" wp14:editId="2F95EE5C">
              <wp:extent cx="1911382" cy="2266461"/>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72375" cy="2338785"/>
                      </a:xfrm>
                      <a:prstGeom prst="rect">
                        <a:avLst/>
                      </a:prstGeom>
                    </pic:spPr>
                  </pic:pic>
                </a:graphicData>
              </a:graphic>
            </wp:inline>
          </w:drawing>
        </m:r>
      </m:oMath>
    </w:p>
    <w:p w14:paraId="1805247A" w14:textId="2BFDC389" w:rsidR="003564BB" w:rsidRDefault="003564BB" w:rsidP="003564BB">
      <w:pPr>
        <w:jc w:val="center"/>
        <w:rPr>
          <w:rFonts w:asciiTheme="majorBidi" w:eastAsiaTheme="minorEastAsia" w:hAnsiTheme="majorBidi" w:cstheme="majorBidi"/>
          <w:sz w:val="24"/>
          <w:szCs w:val="24"/>
        </w:rPr>
      </w:pPr>
      <m:oMathPara>
        <m:oMath>
          <m:r>
            <w:rPr>
              <w:rFonts w:ascii="Cambria Math" w:hAnsi="Cambria Math" w:cstheme="majorBidi"/>
              <w:sz w:val="24"/>
              <w:szCs w:val="24"/>
            </w:rPr>
            <m:t>E=</m:t>
          </m:r>
          <m:f>
            <m:fPr>
              <m:ctrlPr>
                <w:rPr>
                  <w:rFonts w:ascii="Cambria Math" w:hAnsi="Cambria Math" w:cstheme="majorBidi"/>
                  <w:i/>
                  <w:sz w:val="24"/>
                  <w:szCs w:val="24"/>
                </w:rPr>
              </m:ctrlPr>
            </m:fPr>
            <m:num>
              <m:d>
                <m:dPr>
                  <m:ctrlPr>
                    <w:rPr>
                      <w:rFonts w:ascii="Cambria Math" w:hAnsi="Cambria Math" w:cstheme="majorBidi"/>
                      <w:i/>
                      <w:sz w:val="24"/>
                      <w:szCs w:val="24"/>
                    </w:rPr>
                  </m:ctrlPr>
                </m:dPr>
                <m:e>
                  <m:r>
                    <w:rPr>
                      <w:rFonts w:ascii="Cambria Math" w:hAnsi="Cambria Math" w:cstheme="majorBidi"/>
                      <w:sz w:val="24"/>
                      <w:szCs w:val="24"/>
                    </w:rPr>
                    <m:t>488.8772-237.3083</m:t>
                  </m:r>
                </m:e>
              </m:d>
              <m:r>
                <w:rPr>
                  <w:rFonts w:ascii="Cambria Math" w:hAnsi="Cambria Math" w:cstheme="majorBidi"/>
                  <w:sz w:val="24"/>
                  <w:szCs w:val="24"/>
                </w:rPr>
                <m:t xml:space="preserve"> MPa</m:t>
              </m:r>
            </m:num>
            <m:den>
              <m:r>
                <w:rPr>
                  <w:rFonts w:ascii="Cambria Math" w:hAnsi="Cambria Math" w:cstheme="majorBidi"/>
                  <w:sz w:val="24"/>
                  <w:szCs w:val="24"/>
                </w:rPr>
                <m:t>(0.0027-0.0008)</m:t>
              </m:r>
            </m:den>
          </m:f>
          <m:r>
            <w:rPr>
              <w:rFonts w:ascii="Cambria Math" w:hAnsi="Cambria Math" w:cstheme="majorBidi"/>
              <w:sz w:val="24"/>
              <w:szCs w:val="24"/>
            </w:rPr>
            <m:t xml:space="preserve"> × </m:t>
          </m:r>
          <m:f>
            <m:fPr>
              <m:ctrlPr>
                <w:rPr>
                  <w:rFonts w:ascii="Cambria Math" w:hAnsi="Cambria Math" w:cstheme="majorBidi"/>
                  <w:i/>
                  <w:sz w:val="24"/>
                  <w:szCs w:val="24"/>
                </w:rPr>
              </m:ctrlPr>
            </m:fPr>
            <m:num>
              <m:r>
                <w:rPr>
                  <w:rFonts w:ascii="Cambria Math" w:hAnsi="Cambria Math" w:cstheme="majorBidi"/>
                  <w:sz w:val="24"/>
                  <w:szCs w:val="24"/>
                </w:rPr>
                <m:t>0.001 GPa</m:t>
              </m:r>
            </m:num>
            <m:den>
              <m:r>
                <w:rPr>
                  <w:rFonts w:ascii="Cambria Math" w:hAnsi="Cambria Math" w:cstheme="majorBidi"/>
                  <w:sz w:val="24"/>
                  <w:szCs w:val="24"/>
                </w:rPr>
                <m:t>1 Mpa</m:t>
              </m:r>
            </m:den>
          </m:f>
          <m:r>
            <w:rPr>
              <w:rFonts w:ascii="Cambria Math" w:hAnsi="Cambria Math" w:cstheme="majorBidi"/>
              <w:sz w:val="24"/>
              <w:szCs w:val="24"/>
            </w:rPr>
            <m:t>=132.405 GPa</m:t>
          </m:r>
        </m:oMath>
      </m:oMathPara>
    </w:p>
    <w:p w14:paraId="23AF52B8" w14:textId="77777777" w:rsidR="003564BB" w:rsidRDefault="003564BB" w:rsidP="00C36D5A">
      <w:pPr>
        <w:rPr>
          <w:rFonts w:asciiTheme="majorBidi" w:hAnsiTheme="majorBidi" w:cstheme="majorBidi"/>
          <w:sz w:val="24"/>
          <w:szCs w:val="24"/>
        </w:rPr>
      </w:pPr>
    </w:p>
    <w:p w14:paraId="5A9EC6DE" w14:textId="3DFC930E" w:rsidR="00EB1157" w:rsidRDefault="003564BB" w:rsidP="00C04794">
      <w:pPr>
        <w:rPr>
          <w:rFonts w:ascii="Times New Roman" w:eastAsia="Times New Roman" w:hAnsi="Times New Roman" w:cs="Times New Roman"/>
          <w:color w:val="000000"/>
          <w:sz w:val="24"/>
          <w:szCs w:val="24"/>
          <w:u w:val="single"/>
          <w:lang w:eastAsia="en-CA"/>
        </w:rPr>
      </w:pPr>
      <w:r w:rsidRPr="003434F1">
        <w:rPr>
          <w:rFonts w:ascii="Times New Roman" w:eastAsia="Times New Roman" w:hAnsi="Times New Roman" w:cs="Times New Roman"/>
          <w:color w:val="000000"/>
          <w:sz w:val="24"/>
          <w:szCs w:val="24"/>
          <w:u w:val="single"/>
          <w:lang w:eastAsia="en-CA"/>
        </w:rPr>
        <w:t>Pe</w:t>
      </w:r>
      <w:r w:rsidRPr="003564BB">
        <w:rPr>
          <w:rFonts w:ascii="Times New Roman" w:eastAsia="Times New Roman" w:hAnsi="Times New Roman" w:cs="Times New Roman"/>
          <w:color w:val="000000"/>
          <w:sz w:val="24"/>
          <w:szCs w:val="24"/>
          <w:u w:val="single"/>
          <w:lang w:eastAsia="en-CA"/>
        </w:rPr>
        <w:t>r</w:t>
      </w:r>
      <w:r w:rsidRPr="003434F1">
        <w:rPr>
          <w:rFonts w:ascii="Times New Roman" w:eastAsia="Times New Roman" w:hAnsi="Times New Roman" w:cs="Times New Roman"/>
          <w:color w:val="000000"/>
          <w:sz w:val="24"/>
          <w:szCs w:val="24"/>
          <w:u w:val="single"/>
          <w:lang w:eastAsia="en-CA"/>
        </w:rPr>
        <w:t xml:space="preserve">cent </w:t>
      </w:r>
      <w:r w:rsidRPr="003564BB">
        <w:rPr>
          <w:rFonts w:ascii="Times New Roman" w:eastAsia="Times New Roman" w:hAnsi="Times New Roman" w:cs="Times New Roman"/>
          <w:color w:val="000000"/>
          <w:sz w:val="24"/>
          <w:szCs w:val="24"/>
          <w:u w:val="single"/>
          <w:lang w:eastAsia="en-CA"/>
        </w:rPr>
        <w:t>R</w:t>
      </w:r>
      <w:r w:rsidRPr="003434F1">
        <w:rPr>
          <w:rFonts w:ascii="Times New Roman" w:eastAsia="Times New Roman" w:hAnsi="Times New Roman" w:cs="Times New Roman"/>
          <w:color w:val="000000"/>
          <w:sz w:val="24"/>
          <w:szCs w:val="24"/>
          <w:u w:val="single"/>
          <w:lang w:eastAsia="en-CA"/>
        </w:rPr>
        <w:t>eduction of Area</w:t>
      </w:r>
      <w:r>
        <w:rPr>
          <w:rFonts w:ascii="Times New Roman" w:eastAsia="Times New Roman" w:hAnsi="Times New Roman" w:cs="Times New Roman"/>
          <w:color w:val="000000"/>
          <w:sz w:val="24"/>
          <w:szCs w:val="24"/>
          <w:u w:val="single"/>
          <w:lang w:eastAsia="en-CA"/>
        </w:rPr>
        <w:t>:</w:t>
      </w:r>
    </w:p>
    <w:p w14:paraId="1DA263F8" w14:textId="54A11190" w:rsidR="003564BB" w:rsidRPr="004C0B30" w:rsidRDefault="003564BB" w:rsidP="004C0B30">
      <w:pPr>
        <w:jc w:val="center"/>
        <w:rPr>
          <w:rFonts w:ascii="Times New Roman" w:eastAsia="Times New Roman" w:hAnsi="Times New Roman" w:cs="Times New Roman"/>
          <w:sz w:val="24"/>
          <w:szCs w:val="24"/>
        </w:rPr>
      </w:pPr>
      <m:oMathPara>
        <m:oMath>
          <m:r>
            <w:rPr>
              <w:rFonts w:ascii="Cambria Math" w:hAnsi="Cambria Math" w:cstheme="majorBidi"/>
              <w:sz w:val="24"/>
              <w:szCs w:val="24"/>
            </w:rPr>
            <m:t>RA=</m:t>
          </m:r>
          <m:f>
            <m:fPr>
              <m:ctrlPr>
                <w:rPr>
                  <w:rFonts w:ascii="Cambria Math" w:hAnsi="Cambria Math" w:cstheme="majorBidi"/>
                  <w:i/>
                  <w:sz w:val="24"/>
                  <w:szCs w:val="24"/>
                </w:rPr>
              </m:ctrlPr>
            </m:fPr>
            <m:num>
              <m:r>
                <w:rPr>
                  <w:rFonts w:ascii="Cambria Math" w:hAnsi="Cambria Math" w:cstheme="majorBidi"/>
                  <w:sz w:val="24"/>
                  <w:szCs w:val="24"/>
                </w:rPr>
                <m:t>Ai-Af</m:t>
              </m:r>
            </m:num>
            <m:den>
              <m:r>
                <w:rPr>
                  <w:rFonts w:ascii="Cambria Math" w:hAnsi="Cambria Math" w:cstheme="majorBidi"/>
                  <w:sz w:val="24"/>
                  <w:szCs w:val="24"/>
                </w:rPr>
                <m:t>Ai</m:t>
              </m:r>
            </m:den>
          </m:f>
          <m:r>
            <w:rPr>
              <w:rFonts w:ascii="Cambria Math" w:hAnsi="Cambria Math" w:cstheme="majorBidi"/>
              <w:sz w:val="24"/>
              <w:szCs w:val="24"/>
            </w:rPr>
            <m:t xml:space="preserve"> ×100</m:t>
          </m:r>
        </m:oMath>
      </m:oMathPara>
    </w:p>
    <w:p w14:paraId="3C18A36A" w14:textId="77777777" w:rsidR="004C0B30" w:rsidRPr="004C0B30" w:rsidRDefault="004C0B30" w:rsidP="004C0B30">
      <w:pPr>
        <w:rPr>
          <w:rFonts w:ascii="Times New Roman" w:eastAsia="Times New Roman" w:hAnsi="Times New Roman" w:cs="Times New Roman"/>
          <w:sz w:val="24"/>
          <w:szCs w:val="24"/>
        </w:rPr>
      </w:pPr>
      <w:r w:rsidRPr="004C0B30">
        <w:rPr>
          <w:rFonts w:ascii="Times New Roman" w:eastAsia="Times New Roman" w:hAnsi="Times New Roman" w:cs="Times New Roman"/>
          <w:sz w:val="24"/>
          <w:szCs w:val="24"/>
        </w:rPr>
        <w:t xml:space="preserve">Where </w:t>
      </w:r>
    </w:p>
    <w:p w14:paraId="422B9C0D" w14:textId="0E53B377" w:rsidR="004C0B30" w:rsidRPr="004C0B30" w:rsidRDefault="004C0B30" w:rsidP="004C0B30">
      <w:pPr>
        <w:rPr>
          <w:rFonts w:ascii="Times New Roman" w:eastAsia="Times New Roman" w:hAnsi="Times New Roman" w:cs="Times New Roman"/>
          <w:sz w:val="24"/>
          <w:szCs w:val="24"/>
        </w:rPr>
      </w:pPr>
      <w:r w:rsidRPr="004C0B30">
        <w:rPr>
          <w:rFonts w:ascii="Times New Roman" w:eastAsia="Times New Roman" w:hAnsi="Times New Roman" w:cs="Times New Roman"/>
          <w:sz w:val="24"/>
          <w:szCs w:val="24"/>
        </w:rPr>
        <w:t xml:space="preserve">Ai = Initial Area </w:t>
      </w:r>
    </w:p>
    <w:p w14:paraId="33C60917" w14:textId="7F503B65" w:rsidR="004C0B30" w:rsidRDefault="004C0B30" w:rsidP="004C0B30">
      <w:pPr>
        <w:rPr>
          <w:rFonts w:ascii="Times New Roman" w:eastAsia="Times New Roman" w:hAnsi="Times New Roman" w:cs="Times New Roman"/>
          <w:sz w:val="24"/>
          <w:szCs w:val="24"/>
        </w:rPr>
      </w:pPr>
      <w:proofErr w:type="spellStart"/>
      <w:r w:rsidRPr="004C0B30">
        <w:rPr>
          <w:rFonts w:ascii="Times New Roman" w:eastAsia="Times New Roman" w:hAnsi="Times New Roman" w:cs="Times New Roman"/>
          <w:sz w:val="24"/>
          <w:szCs w:val="24"/>
        </w:rPr>
        <w:t>Af</w:t>
      </w:r>
      <w:proofErr w:type="spellEnd"/>
      <w:r w:rsidRPr="004C0B30">
        <w:rPr>
          <w:rFonts w:ascii="Times New Roman" w:eastAsia="Times New Roman" w:hAnsi="Times New Roman" w:cs="Times New Roman"/>
          <w:sz w:val="24"/>
          <w:szCs w:val="24"/>
        </w:rPr>
        <w:t xml:space="preserve"> = Final Area</w:t>
      </w:r>
    </w:p>
    <w:p w14:paraId="3B4DCE40" w14:textId="6DEED0B4" w:rsidR="004408B0" w:rsidRPr="004408B0" w:rsidRDefault="004C0B30" w:rsidP="004408B0">
      <w:pPr>
        <w:rPr>
          <w:rFonts w:ascii="Times New Roman" w:eastAsia="Times New Roman" w:hAnsi="Times New Roman" w:cs="Times New Roman"/>
          <w:sz w:val="24"/>
          <w:szCs w:val="24"/>
        </w:rPr>
      </w:pPr>
      <m:oMathPara>
        <m:oMath>
          <m:r>
            <w:rPr>
              <w:rFonts w:ascii="Cambria Math" w:hAnsi="Cambria Math" w:cstheme="majorBidi"/>
              <w:sz w:val="24"/>
              <w:szCs w:val="24"/>
            </w:rPr>
            <m:t>RA=</m:t>
          </m:r>
          <m:f>
            <m:fPr>
              <m:ctrlPr>
                <w:rPr>
                  <w:rFonts w:ascii="Cambria Math" w:hAnsi="Cambria Math" w:cstheme="majorBidi"/>
                  <w:i/>
                  <w:sz w:val="24"/>
                  <w:szCs w:val="24"/>
                </w:rPr>
              </m:ctrlPr>
            </m:fPr>
            <m:num>
              <m:r>
                <w:rPr>
                  <w:rFonts w:ascii="Cambria Math" w:hAnsi="Cambria Math" w:cstheme="majorBidi"/>
                  <w:sz w:val="24"/>
                  <w:szCs w:val="24"/>
                </w:rPr>
                <m:t>12.69-6.33</m:t>
              </m:r>
            </m:num>
            <m:den>
              <m:r>
                <w:rPr>
                  <w:rFonts w:ascii="Cambria Math" w:hAnsi="Cambria Math" w:cstheme="majorBidi"/>
                  <w:sz w:val="24"/>
                  <w:szCs w:val="24"/>
                </w:rPr>
                <m:t>12.69</m:t>
              </m:r>
            </m:den>
          </m:f>
          <m:r>
            <w:rPr>
              <w:rFonts w:ascii="Cambria Math" w:hAnsi="Cambria Math" w:cstheme="majorBidi"/>
              <w:sz w:val="24"/>
              <w:szCs w:val="24"/>
            </w:rPr>
            <m:t xml:space="preserve"> ×100= 50.09% </m:t>
          </m:r>
        </m:oMath>
      </m:oMathPara>
    </w:p>
    <w:p w14:paraId="6A3101F3" w14:textId="19565B9E" w:rsidR="004C0B30" w:rsidRDefault="004C0B30" w:rsidP="004408B0">
      <w:pPr>
        <w:spacing w:after="0" w:line="240" w:lineRule="auto"/>
        <w:rPr>
          <w:rFonts w:ascii="Times New Roman" w:eastAsia="Times New Roman" w:hAnsi="Times New Roman" w:cs="Times New Roman"/>
          <w:color w:val="000000"/>
          <w:sz w:val="24"/>
          <w:szCs w:val="24"/>
          <w:u w:val="single"/>
          <w:lang w:eastAsia="en-CA"/>
        </w:rPr>
      </w:pPr>
      <w:r w:rsidRPr="003434F1">
        <w:rPr>
          <w:rFonts w:ascii="Times New Roman" w:eastAsia="Times New Roman" w:hAnsi="Times New Roman" w:cs="Times New Roman"/>
          <w:color w:val="000000"/>
          <w:sz w:val="24"/>
          <w:szCs w:val="24"/>
          <w:u w:val="single"/>
          <w:lang w:eastAsia="en-CA"/>
        </w:rPr>
        <w:t xml:space="preserve">Proportional </w:t>
      </w:r>
      <w:r w:rsidRPr="004C0B30">
        <w:rPr>
          <w:rFonts w:ascii="Times New Roman" w:eastAsia="Times New Roman" w:hAnsi="Times New Roman" w:cs="Times New Roman"/>
          <w:color w:val="000000"/>
          <w:sz w:val="24"/>
          <w:szCs w:val="24"/>
          <w:u w:val="single"/>
          <w:lang w:eastAsia="en-CA"/>
        </w:rPr>
        <w:t>L</w:t>
      </w:r>
      <w:r w:rsidRPr="003434F1">
        <w:rPr>
          <w:rFonts w:ascii="Times New Roman" w:eastAsia="Times New Roman" w:hAnsi="Times New Roman" w:cs="Times New Roman"/>
          <w:color w:val="000000"/>
          <w:sz w:val="24"/>
          <w:szCs w:val="24"/>
          <w:u w:val="single"/>
          <w:lang w:eastAsia="en-CA"/>
        </w:rPr>
        <w:t>imit</w:t>
      </w:r>
      <w:r>
        <w:rPr>
          <w:rFonts w:ascii="Times New Roman" w:eastAsia="Times New Roman" w:hAnsi="Times New Roman" w:cs="Times New Roman"/>
          <w:color w:val="000000"/>
          <w:sz w:val="24"/>
          <w:szCs w:val="24"/>
          <w:u w:val="single"/>
          <w:lang w:eastAsia="en-CA"/>
        </w:rPr>
        <w:t>:</w:t>
      </w:r>
    </w:p>
    <w:p w14:paraId="21058528" w14:textId="77777777" w:rsidR="00D73B63" w:rsidRDefault="00D73B63" w:rsidP="004408B0">
      <w:pPr>
        <w:spacing w:after="0" w:line="240" w:lineRule="auto"/>
        <w:rPr>
          <w:rFonts w:ascii="Times New Roman" w:eastAsia="Times New Roman" w:hAnsi="Times New Roman" w:cs="Times New Roman"/>
          <w:color w:val="000000"/>
          <w:sz w:val="24"/>
          <w:szCs w:val="24"/>
          <w:u w:val="single"/>
          <w:lang w:eastAsia="en-CA"/>
        </w:rPr>
      </w:pPr>
    </w:p>
    <w:p w14:paraId="3E3DD456" w14:textId="77777777" w:rsidR="00D73B63" w:rsidRDefault="00445AB0" w:rsidP="00D73B6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proportional limit is </w:t>
      </w:r>
      <w:r w:rsidR="004408B0">
        <w:rPr>
          <w:rFonts w:ascii="Times New Roman" w:eastAsia="Times New Roman" w:hAnsi="Times New Roman" w:cs="Times New Roman"/>
          <w:sz w:val="24"/>
          <w:szCs w:val="24"/>
        </w:rPr>
        <w:t>the point in the stress-strain curve where we go from linear to nonlinear, in other words from elastic deformation region to plastic deformation. In our case for steel, it is at 504.40 Mpa.</w:t>
      </w:r>
    </w:p>
    <w:p w14:paraId="746014F5" w14:textId="56C77E1C" w:rsidR="002A3952" w:rsidRPr="00D73B63" w:rsidRDefault="002A3952" w:rsidP="004C0B30">
      <w:pPr>
        <w:rPr>
          <w:rFonts w:ascii="Times New Roman" w:eastAsia="Times New Roman" w:hAnsi="Times New Roman" w:cs="Times New Roman"/>
          <w:sz w:val="24"/>
          <w:szCs w:val="24"/>
        </w:rPr>
      </w:pPr>
      <w:r w:rsidRPr="002A3952">
        <w:rPr>
          <w:rFonts w:ascii="Times New Roman" w:eastAsia="Times New Roman" w:hAnsi="Times New Roman" w:cs="Times New Roman"/>
          <w:color w:val="000000"/>
          <w:sz w:val="24"/>
          <w:szCs w:val="24"/>
          <w:u w:val="single"/>
          <w:lang w:eastAsia="en-CA"/>
        </w:rPr>
        <w:lastRenderedPageBreak/>
        <w:t>T</w:t>
      </w:r>
      <w:r w:rsidRPr="003434F1">
        <w:rPr>
          <w:rFonts w:ascii="Times New Roman" w:eastAsia="Times New Roman" w:hAnsi="Times New Roman" w:cs="Times New Roman"/>
          <w:color w:val="000000"/>
          <w:sz w:val="24"/>
          <w:szCs w:val="24"/>
          <w:u w:val="single"/>
          <w:lang w:eastAsia="en-CA"/>
        </w:rPr>
        <w:t>rue factor stress</w:t>
      </w:r>
    </w:p>
    <w:p w14:paraId="6550DE96" w14:textId="5200CAC0" w:rsidR="002A3952" w:rsidRPr="002A3952" w:rsidRDefault="002A3952" w:rsidP="004C0B30">
      <w:pPr>
        <w:rPr>
          <w:rFonts w:ascii="Times New Roman" w:eastAsia="Times New Roman" w:hAnsi="Times New Roman" w:cs="Times New Roman"/>
          <w:sz w:val="24"/>
          <w:szCs w:val="24"/>
          <w:u w:val="single"/>
        </w:rPr>
      </w:pPr>
      <m:oMathPara>
        <m:oMath>
          <m:r>
            <w:rPr>
              <w:rFonts w:ascii="Cambria Math" w:hAnsi="Cambria Math" w:cstheme="majorBidi"/>
              <w:sz w:val="24"/>
              <w:szCs w:val="24"/>
              <w:lang w:val="en-US"/>
            </w:rPr>
            <m:t>σ=</m:t>
          </m:r>
          <m:f>
            <m:fPr>
              <m:ctrlPr>
                <w:rPr>
                  <w:rFonts w:ascii="Cambria Math" w:hAnsi="Cambria Math" w:cstheme="majorBidi"/>
                  <w:i/>
                  <w:sz w:val="24"/>
                  <w:szCs w:val="24"/>
                  <w:lang w:val="en-US"/>
                </w:rPr>
              </m:ctrlPr>
            </m:fPr>
            <m:num>
              <m:r>
                <w:rPr>
                  <w:rFonts w:ascii="Cambria Math" w:hAnsi="Cambria Math" w:cstheme="majorBidi"/>
                  <w:sz w:val="24"/>
                  <w:szCs w:val="24"/>
                  <w:lang w:val="en-US"/>
                </w:rPr>
                <m:t>Pf</m:t>
              </m:r>
            </m:num>
            <m:den>
              <m:r>
                <w:rPr>
                  <w:rFonts w:ascii="Cambria Math" w:hAnsi="Cambria Math" w:cstheme="majorBidi"/>
                  <w:sz w:val="24"/>
                  <w:szCs w:val="24"/>
                  <w:lang w:val="en-US"/>
                </w:rPr>
                <m:t>Af</m:t>
              </m:r>
            </m:den>
          </m:f>
          <m:r>
            <w:rPr>
              <w:rFonts w:ascii="Cambria Math" w:hAnsi="Cambria Math" w:cstheme="majorBidi"/>
              <w:sz w:val="24"/>
              <w:szCs w:val="24"/>
              <w:lang w:val="en-US"/>
            </w:rPr>
            <m:t>=</m:t>
          </m:r>
          <m:f>
            <m:fPr>
              <m:ctrlPr>
                <w:rPr>
                  <w:rFonts w:ascii="Cambria Math" w:hAnsi="Cambria Math" w:cstheme="majorBidi"/>
                  <w:i/>
                  <w:sz w:val="24"/>
                  <w:szCs w:val="24"/>
                  <w:lang w:val="en-US"/>
                </w:rPr>
              </m:ctrlPr>
            </m:fPr>
            <m:num>
              <m:r>
                <w:rPr>
                  <w:rFonts w:ascii="Cambria Math" w:hAnsi="Cambria Math" w:cstheme="majorBidi"/>
                  <w:sz w:val="24"/>
                  <w:szCs w:val="24"/>
                  <w:lang w:val="en-US"/>
                </w:rPr>
                <m:t>5655 N</m:t>
              </m:r>
            </m:num>
            <m:den>
              <m:r>
                <w:rPr>
                  <w:rFonts w:ascii="Cambria Math" w:hAnsi="Cambria Math" w:cstheme="majorBidi"/>
                  <w:sz w:val="24"/>
                  <w:szCs w:val="24"/>
                  <w:lang w:val="en-US"/>
                </w:rPr>
                <m:t xml:space="preserve">6.33 </m:t>
              </m:r>
              <m:sSup>
                <m:sSupPr>
                  <m:ctrlPr>
                    <w:rPr>
                      <w:rFonts w:ascii="Cambria Math" w:hAnsi="Cambria Math" w:cstheme="majorBidi"/>
                      <w:i/>
                      <w:sz w:val="24"/>
                      <w:szCs w:val="24"/>
                      <w:lang w:val="en-US"/>
                    </w:rPr>
                  </m:ctrlPr>
                </m:sSupPr>
                <m:e>
                  <m:r>
                    <w:rPr>
                      <w:rFonts w:ascii="Cambria Math" w:hAnsi="Cambria Math" w:cstheme="majorBidi"/>
                      <w:sz w:val="24"/>
                      <w:szCs w:val="24"/>
                      <w:lang w:val="en-US"/>
                    </w:rPr>
                    <m:t>mm</m:t>
                  </m:r>
                </m:e>
                <m:sup>
                  <m:r>
                    <w:rPr>
                      <w:rFonts w:ascii="Cambria Math" w:hAnsi="Cambria Math" w:cstheme="majorBidi"/>
                      <w:sz w:val="24"/>
                      <w:szCs w:val="24"/>
                      <w:lang w:val="en-US"/>
                    </w:rPr>
                    <m:t>2</m:t>
                  </m:r>
                </m:sup>
              </m:sSup>
            </m:den>
          </m:f>
          <m:r>
            <w:rPr>
              <w:rFonts w:ascii="Cambria Math" w:hAnsi="Cambria Math" w:cstheme="majorBidi"/>
              <w:sz w:val="24"/>
              <w:szCs w:val="24"/>
              <w:lang w:val="en-US"/>
            </w:rPr>
            <m:t>=892.70 MPa</m:t>
          </m:r>
        </m:oMath>
      </m:oMathPara>
    </w:p>
    <w:p w14:paraId="53D95852" w14:textId="6DE4B8C3" w:rsidR="002A3952" w:rsidRDefault="002A3952" w:rsidP="00C04794">
      <w:pPr>
        <w:rPr>
          <w:rFonts w:asciiTheme="majorBidi" w:hAnsiTheme="majorBidi" w:cstheme="majorBidi"/>
          <w:b/>
          <w:bCs/>
          <w:sz w:val="24"/>
          <w:szCs w:val="24"/>
        </w:rPr>
      </w:pPr>
      <w:r>
        <w:rPr>
          <w:rFonts w:asciiTheme="majorBidi" w:hAnsiTheme="majorBidi" w:cstheme="majorBidi"/>
          <w:b/>
          <w:bCs/>
          <w:sz w:val="24"/>
          <w:szCs w:val="24"/>
        </w:rPr>
        <w:t>Where</w:t>
      </w:r>
    </w:p>
    <w:p w14:paraId="7A90F5EA" w14:textId="538D997F" w:rsidR="002A3952" w:rsidRPr="002A3952" w:rsidRDefault="002A3952" w:rsidP="00C04794">
      <w:pPr>
        <w:rPr>
          <w:rFonts w:asciiTheme="majorBidi" w:hAnsiTheme="majorBidi" w:cstheme="majorBidi"/>
          <w:sz w:val="24"/>
          <w:szCs w:val="24"/>
        </w:rPr>
      </w:pPr>
      <w:proofErr w:type="spellStart"/>
      <w:r w:rsidRPr="002A3952">
        <w:rPr>
          <w:rFonts w:asciiTheme="majorBidi" w:hAnsiTheme="majorBidi" w:cstheme="majorBidi"/>
          <w:sz w:val="24"/>
          <w:szCs w:val="24"/>
        </w:rPr>
        <w:t>Pf</w:t>
      </w:r>
      <w:proofErr w:type="spellEnd"/>
      <w:r w:rsidRPr="002A3952">
        <w:rPr>
          <w:rFonts w:asciiTheme="majorBidi" w:hAnsiTheme="majorBidi" w:cstheme="majorBidi"/>
          <w:sz w:val="24"/>
          <w:szCs w:val="24"/>
        </w:rPr>
        <w:t xml:space="preserve"> = Load at fracture</w:t>
      </w:r>
    </w:p>
    <w:p w14:paraId="5AFD5472" w14:textId="018B5F9F" w:rsidR="002A3952" w:rsidRDefault="002A3952" w:rsidP="00C04794">
      <w:pPr>
        <w:rPr>
          <w:rFonts w:asciiTheme="majorBidi" w:hAnsiTheme="majorBidi" w:cstheme="majorBidi"/>
          <w:sz w:val="24"/>
          <w:szCs w:val="24"/>
        </w:rPr>
      </w:pPr>
      <w:proofErr w:type="spellStart"/>
      <w:r w:rsidRPr="002A3952">
        <w:rPr>
          <w:rFonts w:asciiTheme="majorBidi" w:hAnsiTheme="majorBidi" w:cstheme="majorBidi"/>
          <w:sz w:val="24"/>
          <w:szCs w:val="24"/>
        </w:rPr>
        <w:t>Af</w:t>
      </w:r>
      <w:proofErr w:type="spellEnd"/>
      <w:r w:rsidRPr="002A3952">
        <w:rPr>
          <w:rFonts w:asciiTheme="majorBidi" w:hAnsiTheme="majorBidi" w:cstheme="majorBidi"/>
          <w:sz w:val="24"/>
          <w:szCs w:val="24"/>
        </w:rPr>
        <w:t xml:space="preserve"> = Area at fracture </w:t>
      </w:r>
    </w:p>
    <w:p w14:paraId="5AE0121B" w14:textId="77777777" w:rsidR="005F0606" w:rsidRPr="002A3952" w:rsidRDefault="005F0606" w:rsidP="00C04794">
      <w:pPr>
        <w:rPr>
          <w:rFonts w:asciiTheme="majorBidi" w:hAnsiTheme="majorBidi" w:cstheme="majorBidi"/>
          <w:sz w:val="24"/>
          <w:szCs w:val="24"/>
        </w:rPr>
      </w:pPr>
    </w:p>
    <w:p w14:paraId="01241950" w14:textId="5E105EDC" w:rsidR="00C04794" w:rsidRDefault="00C04794" w:rsidP="00C04794">
      <w:pPr>
        <w:rPr>
          <w:rFonts w:asciiTheme="majorBidi" w:hAnsiTheme="majorBidi" w:cstheme="majorBidi"/>
          <w:b/>
          <w:bCs/>
          <w:sz w:val="24"/>
          <w:szCs w:val="24"/>
        </w:rPr>
      </w:pPr>
      <w:r w:rsidRPr="003C51D7">
        <w:rPr>
          <w:rFonts w:asciiTheme="majorBidi" w:hAnsiTheme="majorBidi" w:cstheme="majorBidi"/>
          <w:b/>
          <w:bCs/>
          <w:sz w:val="24"/>
          <w:szCs w:val="24"/>
        </w:rPr>
        <w:t xml:space="preserve">Discussion and Conclusion: </w:t>
      </w:r>
    </w:p>
    <w:p w14:paraId="3513FA4F" w14:textId="06EBEDDC" w:rsidR="00E23680" w:rsidRPr="00480C7C" w:rsidRDefault="00E23680" w:rsidP="00480C7C">
      <w:pPr>
        <w:pStyle w:val="uiqtextpara"/>
        <w:numPr>
          <w:ilvl w:val="0"/>
          <w:numId w:val="14"/>
        </w:numPr>
        <w:spacing w:before="0" w:beforeAutospacing="0" w:after="240" w:afterAutospacing="0" w:line="360" w:lineRule="auto"/>
        <w:rPr>
          <w:b/>
          <w:bCs/>
        </w:rPr>
      </w:pPr>
      <w:r w:rsidRPr="00480C7C">
        <w:t xml:space="preserve">A load-elongation curve is dependant </w:t>
      </w:r>
      <w:r w:rsidR="00480C7C" w:rsidRPr="00480C7C">
        <w:rPr>
          <w:color w:val="333333"/>
        </w:rPr>
        <w:t>on the material cross sectional area</w:t>
      </w:r>
      <w:r w:rsidR="00480C7C" w:rsidRPr="00480C7C">
        <w:t xml:space="preserve"> </w:t>
      </w:r>
      <w:r w:rsidRPr="00480C7C">
        <w:t xml:space="preserve">whereas an engineering stress-strain diagram </w:t>
      </w:r>
      <w:r w:rsidR="00480C7C" w:rsidRPr="00480C7C">
        <w:t xml:space="preserve">is independent on area of cross section. </w:t>
      </w:r>
      <w:r w:rsidR="00480C7C">
        <w:t xml:space="preserve">For example, we just performed a test with an aluminium sample with a specific cross-sectional area, if we graph the load-elongation diagram, we would have to repeat the same test for any other aluminum with a different cross section area. However, this is not the case with the stress-strain diagram, it allows us to do the test once and extract all information necessary such as yield strength, ultimate strength and Modulus of elasticity for any shape aluminum sample. </w:t>
      </w:r>
    </w:p>
    <w:p w14:paraId="14379BFD" w14:textId="7D0453F3" w:rsidR="00C51FC9" w:rsidRPr="00480C7C" w:rsidRDefault="00480C7C" w:rsidP="00480C7C">
      <w:pPr>
        <w:pStyle w:val="uiqtextpara"/>
        <w:numPr>
          <w:ilvl w:val="0"/>
          <w:numId w:val="14"/>
        </w:numPr>
        <w:spacing w:before="0" w:beforeAutospacing="0" w:after="240" w:afterAutospacing="0" w:line="360" w:lineRule="auto"/>
        <w:rPr>
          <w:b/>
          <w:bCs/>
        </w:rPr>
      </w:pPr>
      <w:r>
        <w:t>With the modulus of elasticity,</w:t>
      </w:r>
      <w:r w:rsidR="00C51FC9">
        <w:t xml:space="preserve"> E,</w:t>
      </w:r>
      <w:r>
        <w:t xml:space="preserve"> we can determine how much the material will elastically stretch when force is applied. The higher the value </w:t>
      </w:r>
      <w:r w:rsidR="00C51FC9">
        <w:t xml:space="preserve">of E the stiffer the material. For our samples, we can determine that steel has a higher stiffness than Aluminum with 132.405 MPa and 50.513 MPa, respectively. </w:t>
      </w:r>
    </w:p>
    <w:p w14:paraId="2410C885" w14:textId="4D1E399A" w:rsidR="00480C7C" w:rsidRDefault="00865C56" w:rsidP="007C0347">
      <w:pPr>
        <w:pStyle w:val="uiqtextpara"/>
        <w:numPr>
          <w:ilvl w:val="0"/>
          <w:numId w:val="14"/>
        </w:numPr>
        <w:spacing w:before="0" w:beforeAutospacing="0" w:after="240" w:afterAutospacing="0" w:line="360" w:lineRule="auto"/>
        <w:rPr>
          <w:b/>
          <w:bCs/>
        </w:rPr>
      </w:pPr>
      <w:r>
        <w:t xml:space="preserve">If we were to test the same specimens in compression instead of tension, we would have </w:t>
      </w:r>
      <w:r w:rsidR="001811A1">
        <w:t xml:space="preserve">slightly </w:t>
      </w:r>
      <w:r>
        <w:t>different material properties. In compression we are applying the force towards the specimen comparing to tension we are pulling the specimens</w:t>
      </w:r>
      <w:r w:rsidR="001811A1">
        <w:t xml:space="preserve"> which causes different failure</w:t>
      </w:r>
      <w:r>
        <w:t xml:space="preserve">. Tension </w:t>
      </w:r>
      <w:r w:rsidR="001811A1">
        <w:t xml:space="preserve">stress causes the specimens to fail much faster than compression. </w:t>
      </w:r>
      <w:r>
        <w:t xml:space="preserve"> </w:t>
      </w:r>
    </w:p>
    <w:p w14:paraId="3358B9D7" w14:textId="60CF19B2" w:rsidR="00096039" w:rsidRPr="00E64864" w:rsidRDefault="00096039" w:rsidP="007C0347">
      <w:pPr>
        <w:pStyle w:val="uiqtextpara"/>
        <w:numPr>
          <w:ilvl w:val="0"/>
          <w:numId w:val="14"/>
        </w:numPr>
        <w:spacing w:before="0" w:beforeAutospacing="0" w:after="240" w:afterAutospacing="0" w:line="360" w:lineRule="auto"/>
        <w:rPr>
          <w:b/>
          <w:bCs/>
        </w:rPr>
      </w:pPr>
      <w:r>
        <w:t xml:space="preserve">Ductility is the ability of a material to go under permanent deformation before fracturing.  The bigger the amount of plastic deformation before it breaks the more ductile the material. The parameters that are indicators of ductility are the percent of elongation and the percent of reduction of area. </w:t>
      </w:r>
    </w:p>
    <w:p w14:paraId="789F7DCA" w14:textId="74634A46" w:rsidR="00480C7C" w:rsidRPr="00E64864" w:rsidRDefault="00E64864" w:rsidP="00480C7C">
      <w:pPr>
        <w:pStyle w:val="uiqtextpara"/>
        <w:numPr>
          <w:ilvl w:val="0"/>
          <w:numId w:val="14"/>
        </w:numPr>
        <w:spacing w:before="0" w:beforeAutospacing="0" w:after="240" w:afterAutospacing="0" w:line="360" w:lineRule="auto"/>
        <w:rPr>
          <w:b/>
          <w:bCs/>
        </w:rPr>
      </w:pPr>
      <w:r>
        <w:lastRenderedPageBreak/>
        <w:t xml:space="preserve">Table is comparing our tested results with the one provided in the lab Manuel.  We can see that the tested value of the ultimate strength is very close to the </w:t>
      </w:r>
      <w:r w:rsidR="006F68BD">
        <w:t>expected</w:t>
      </w:r>
      <w:r>
        <w:t xml:space="preserve"> values for both specimens. Whereas the percentage of elongation for the aluminum is closer to it’s true value comparing to the steel value. </w:t>
      </w:r>
    </w:p>
    <w:p w14:paraId="38EF76F3" w14:textId="77777777" w:rsidR="002A3952" w:rsidRPr="002A3952" w:rsidRDefault="002A3952" w:rsidP="002A3952">
      <w:pPr>
        <w:pStyle w:val="ListParagraph"/>
        <w:numPr>
          <w:ilvl w:val="0"/>
          <w:numId w:val="14"/>
        </w:numPr>
        <w:shd w:val="clear" w:color="auto" w:fill="FFFFFF"/>
        <w:spacing w:line="0" w:lineRule="auto"/>
        <w:rPr>
          <w:rFonts w:ascii="ff1" w:hAnsi="ff1"/>
          <w:color w:val="595959"/>
          <w:sz w:val="72"/>
          <w:szCs w:val="72"/>
        </w:rPr>
      </w:pPr>
      <w:r w:rsidRPr="002A3952">
        <w:rPr>
          <w:rStyle w:val="fc0"/>
          <w:rFonts w:ascii="ff1" w:hAnsi="ff1"/>
          <w:color w:val="000000"/>
          <w:sz w:val="72"/>
          <w:szCs w:val="72"/>
        </w:rPr>
        <w:t xml:space="preserve">Stress strain diagram </w:t>
      </w:r>
      <w:proofErr w:type="gramStart"/>
      <w:r w:rsidRPr="002A3952">
        <w:rPr>
          <w:rStyle w:val="fc0"/>
          <w:rFonts w:ascii="ff1" w:hAnsi="ff1"/>
          <w:color w:val="000000"/>
          <w:sz w:val="72"/>
          <w:szCs w:val="72"/>
        </w:rPr>
        <w:t>is</w:t>
      </w:r>
      <w:r w:rsidRPr="002A3952">
        <w:rPr>
          <w:rStyle w:val="a"/>
          <w:rFonts w:ascii="ff1" w:hAnsi="ff1"/>
          <w:color w:val="000000"/>
          <w:sz w:val="72"/>
          <w:szCs w:val="72"/>
        </w:rPr>
        <w:t xml:space="preserve"> </w:t>
      </w:r>
      <w:r w:rsidRPr="002A3952">
        <w:rPr>
          <w:rStyle w:val="fc0"/>
          <w:rFonts w:ascii="ff1" w:hAnsi="ff1"/>
          <w:color w:val="000000"/>
          <w:sz w:val="72"/>
          <w:szCs w:val="72"/>
        </w:rPr>
        <w:t xml:space="preserve"> independent</w:t>
      </w:r>
      <w:proofErr w:type="gramEnd"/>
      <w:r w:rsidRPr="002A3952">
        <w:rPr>
          <w:rStyle w:val="fc0"/>
          <w:rFonts w:ascii="ff1" w:hAnsi="ff1"/>
          <w:color w:val="000000"/>
          <w:sz w:val="72"/>
          <w:szCs w:val="72"/>
        </w:rPr>
        <w:t xml:space="preserve"> </w:t>
      </w:r>
      <w:r w:rsidRPr="002A3952">
        <w:rPr>
          <w:rStyle w:val="a"/>
          <w:rFonts w:ascii="ff1" w:hAnsi="ff1"/>
          <w:color w:val="000000"/>
          <w:sz w:val="72"/>
          <w:szCs w:val="72"/>
        </w:rPr>
        <w:t xml:space="preserve"> </w:t>
      </w:r>
      <w:r w:rsidRPr="002A3952">
        <w:rPr>
          <w:rStyle w:val="fc0"/>
          <w:rFonts w:ascii="ff1" w:hAnsi="ff1"/>
          <w:color w:val="000000"/>
          <w:sz w:val="72"/>
          <w:szCs w:val="72"/>
        </w:rPr>
        <w:t>of the material cross sectional</w:t>
      </w:r>
    </w:p>
    <w:p w14:paraId="55B30D23"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area. As area is always changing during a tensile test, true stress is</w:t>
      </w:r>
    </w:p>
    <w:p w14:paraId="510BCEC8"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difficult to measure. True stress is when we divide the applied force by</w:t>
      </w:r>
    </w:p>
    <w:p w14:paraId="4D08AB0B"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 xml:space="preserve">the instantaneous </w:t>
      </w:r>
      <w:proofErr w:type="gramStart"/>
      <w:r w:rsidRPr="002A3952">
        <w:rPr>
          <w:rFonts w:ascii="ff1" w:hAnsi="ff1"/>
          <w:color w:val="000000"/>
          <w:sz w:val="72"/>
          <w:szCs w:val="72"/>
        </w:rPr>
        <w:t>cross sectional</w:t>
      </w:r>
      <w:proofErr w:type="gramEnd"/>
      <w:r w:rsidRPr="002A3952">
        <w:rPr>
          <w:rFonts w:ascii="ff1" w:hAnsi="ff1"/>
          <w:color w:val="000000"/>
          <w:sz w:val="72"/>
          <w:szCs w:val="72"/>
        </w:rPr>
        <w:t xml:space="preserve"> area of the specimen. </w:t>
      </w:r>
    </w:p>
    <w:p w14:paraId="60969D69"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 xml:space="preserve">That’s </w:t>
      </w:r>
      <w:proofErr w:type="gramStart"/>
      <w:r w:rsidRPr="002A3952">
        <w:rPr>
          <w:rFonts w:ascii="ff1" w:hAnsi="ff1"/>
          <w:color w:val="000000"/>
          <w:sz w:val="72"/>
          <w:szCs w:val="72"/>
        </w:rPr>
        <w:t>why</w:t>
      </w:r>
      <w:r w:rsidRPr="002A3952">
        <w:rPr>
          <w:rStyle w:val="a"/>
          <w:rFonts w:ascii="ff1" w:hAnsi="ff1"/>
          <w:color w:val="000000"/>
          <w:sz w:val="72"/>
          <w:szCs w:val="72"/>
        </w:rPr>
        <w:t xml:space="preserve"> </w:t>
      </w:r>
      <w:r w:rsidRPr="002A3952">
        <w:rPr>
          <w:rFonts w:ascii="ff1" w:hAnsi="ff1"/>
          <w:color w:val="000000"/>
          <w:sz w:val="72"/>
          <w:szCs w:val="72"/>
        </w:rPr>
        <w:t xml:space="preserve"> we</w:t>
      </w:r>
      <w:proofErr w:type="gramEnd"/>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normalize force</w:t>
      </w:r>
      <w:r w:rsidRPr="002A3952">
        <w:rPr>
          <w:rStyle w:val="a"/>
          <w:rFonts w:ascii="ff1" w:hAnsi="ff1"/>
          <w:color w:val="000000"/>
          <w:sz w:val="72"/>
          <w:szCs w:val="72"/>
        </w:rPr>
        <w:t xml:space="preserve"> </w:t>
      </w:r>
      <w:r w:rsidRPr="002A3952">
        <w:rPr>
          <w:rFonts w:ascii="ff1" w:hAnsi="ff1"/>
          <w:color w:val="000000"/>
          <w:sz w:val="72"/>
          <w:szCs w:val="72"/>
        </w:rPr>
        <w:t xml:space="preserve"> with </w:t>
      </w:r>
      <w:r w:rsidRPr="002A3952">
        <w:rPr>
          <w:rStyle w:val="a"/>
          <w:rFonts w:ascii="ff1" w:hAnsi="ff1"/>
          <w:color w:val="000000"/>
          <w:sz w:val="72"/>
          <w:szCs w:val="72"/>
        </w:rPr>
        <w:t xml:space="preserve"> </w:t>
      </w:r>
      <w:r w:rsidRPr="002A3952">
        <w:rPr>
          <w:rFonts w:ascii="ff1" w:hAnsi="ff1"/>
          <w:color w:val="000000"/>
          <w:sz w:val="72"/>
          <w:szCs w:val="72"/>
        </w:rPr>
        <w:t xml:space="preserve">its cross </w:t>
      </w:r>
      <w:r w:rsidRPr="002A3952">
        <w:rPr>
          <w:rStyle w:val="a"/>
          <w:rFonts w:ascii="ff1" w:hAnsi="ff1"/>
          <w:color w:val="000000"/>
          <w:sz w:val="72"/>
          <w:szCs w:val="72"/>
        </w:rPr>
        <w:t xml:space="preserve"> </w:t>
      </w:r>
      <w:r w:rsidRPr="002A3952">
        <w:rPr>
          <w:rFonts w:ascii="ff1" w:hAnsi="ff1"/>
          <w:color w:val="000000"/>
          <w:sz w:val="72"/>
          <w:szCs w:val="72"/>
        </w:rPr>
        <w:t xml:space="preserve">section. </w:t>
      </w:r>
      <w:r w:rsidRPr="002A3952">
        <w:rPr>
          <w:rStyle w:val="a"/>
          <w:rFonts w:ascii="ff1" w:hAnsi="ff1"/>
          <w:color w:val="000000"/>
          <w:sz w:val="72"/>
          <w:szCs w:val="72"/>
        </w:rPr>
        <w:t xml:space="preserve"> </w:t>
      </w:r>
      <w:r w:rsidRPr="002A3952">
        <w:rPr>
          <w:rFonts w:ascii="ff1" w:hAnsi="ff1"/>
          <w:color w:val="000000"/>
          <w:sz w:val="72"/>
          <w:szCs w:val="72"/>
        </w:rPr>
        <w:t xml:space="preserve">We </w:t>
      </w:r>
      <w:proofErr w:type="gramStart"/>
      <w:r w:rsidRPr="002A3952">
        <w:rPr>
          <w:rFonts w:ascii="ff1" w:hAnsi="ff1"/>
          <w:color w:val="000000"/>
          <w:sz w:val="72"/>
          <w:szCs w:val="72"/>
        </w:rPr>
        <w:t>call</w:t>
      </w:r>
      <w:r w:rsidRPr="002A3952">
        <w:rPr>
          <w:rStyle w:val="a"/>
          <w:rFonts w:ascii="ff1" w:hAnsi="ff1"/>
          <w:color w:val="000000"/>
          <w:sz w:val="72"/>
          <w:szCs w:val="72"/>
        </w:rPr>
        <w:t xml:space="preserve"> </w:t>
      </w:r>
      <w:r w:rsidRPr="002A3952">
        <w:rPr>
          <w:rFonts w:ascii="ff1" w:hAnsi="ff1"/>
          <w:color w:val="000000"/>
          <w:sz w:val="72"/>
          <w:szCs w:val="72"/>
        </w:rPr>
        <w:t xml:space="preserve"> it</w:t>
      </w:r>
      <w:proofErr w:type="gramEnd"/>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an</w:t>
      </w:r>
    </w:p>
    <w:p w14:paraId="0D21ABE0"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proofErr w:type="gramStart"/>
      <w:r w:rsidRPr="002A3952">
        <w:rPr>
          <w:rFonts w:ascii="ff1" w:hAnsi="ff1"/>
          <w:color w:val="000000"/>
          <w:sz w:val="72"/>
          <w:szCs w:val="72"/>
        </w:rPr>
        <w:t xml:space="preserve">Engineering </w:t>
      </w:r>
      <w:r w:rsidRPr="002A3952">
        <w:rPr>
          <w:rStyle w:val="a"/>
          <w:rFonts w:ascii="ff1" w:hAnsi="ff1"/>
          <w:color w:val="000000"/>
          <w:sz w:val="72"/>
          <w:szCs w:val="72"/>
        </w:rPr>
        <w:t xml:space="preserve"> </w:t>
      </w:r>
      <w:r w:rsidRPr="002A3952">
        <w:rPr>
          <w:rFonts w:ascii="ff1" w:hAnsi="ff1"/>
          <w:color w:val="000000"/>
          <w:sz w:val="72"/>
          <w:szCs w:val="72"/>
        </w:rPr>
        <w:t>stress</w:t>
      </w:r>
      <w:proofErr w:type="gramEnd"/>
      <w:r w:rsidRPr="002A3952">
        <w:rPr>
          <w:rStyle w:val="a"/>
          <w:rFonts w:ascii="ff1" w:hAnsi="ff1"/>
          <w:color w:val="000000"/>
          <w:sz w:val="72"/>
          <w:szCs w:val="72"/>
        </w:rPr>
        <w:t xml:space="preserve"> </w:t>
      </w:r>
      <w:r w:rsidRPr="002A3952">
        <w:rPr>
          <w:rFonts w:ascii="ff1" w:hAnsi="ff1"/>
          <w:color w:val="000000"/>
          <w:sz w:val="72"/>
          <w:szCs w:val="72"/>
        </w:rPr>
        <w:t xml:space="preserve"> and </w:t>
      </w:r>
      <w:r w:rsidRPr="002A3952">
        <w:rPr>
          <w:rStyle w:val="a"/>
          <w:rFonts w:ascii="ff1" w:hAnsi="ff1"/>
          <w:color w:val="000000"/>
          <w:sz w:val="72"/>
          <w:szCs w:val="72"/>
        </w:rPr>
        <w:t xml:space="preserve"> </w:t>
      </w:r>
      <w:r w:rsidRPr="002A3952">
        <w:rPr>
          <w:rFonts w:ascii="ff1" w:hAnsi="ff1"/>
          <w:color w:val="000000"/>
          <w:sz w:val="72"/>
          <w:szCs w:val="72"/>
        </w:rPr>
        <w:t>it is</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 xml:space="preserve">more common. </w:t>
      </w:r>
      <w:proofErr w:type="gramStart"/>
      <w:r w:rsidRPr="002A3952">
        <w:rPr>
          <w:rFonts w:ascii="ff1" w:hAnsi="ff1"/>
          <w:color w:val="000000"/>
          <w:sz w:val="72"/>
          <w:szCs w:val="72"/>
        </w:rPr>
        <w:t>True</w:t>
      </w:r>
      <w:r w:rsidRPr="002A3952">
        <w:rPr>
          <w:rStyle w:val="a"/>
          <w:rFonts w:ascii="ff1" w:hAnsi="ff1"/>
          <w:color w:val="000000"/>
          <w:sz w:val="72"/>
          <w:szCs w:val="72"/>
        </w:rPr>
        <w:t xml:space="preserve"> </w:t>
      </w:r>
      <w:r w:rsidRPr="002A3952">
        <w:rPr>
          <w:rFonts w:ascii="ff1" w:hAnsi="ff1"/>
          <w:color w:val="000000"/>
          <w:sz w:val="72"/>
          <w:szCs w:val="72"/>
        </w:rPr>
        <w:t xml:space="preserve"> stress</w:t>
      </w:r>
      <w:proofErr w:type="gramEnd"/>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is</w:t>
      </w:r>
      <w:r w:rsidRPr="002A3952">
        <w:rPr>
          <w:rStyle w:val="a"/>
          <w:rFonts w:ascii="ff1" w:hAnsi="ff1"/>
          <w:color w:val="000000"/>
          <w:sz w:val="72"/>
          <w:szCs w:val="72"/>
        </w:rPr>
        <w:t xml:space="preserve"> </w:t>
      </w:r>
      <w:r w:rsidRPr="002A3952">
        <w:rPr>
          <w:rFonts w:ascii="ff1" w:hAnsi="ff1"/>
          <w:color w:val="000000"/>
          <w:sz w:val="72"/>
          <w:szCs w:val="72"/>
        </w:rPr>
        <w:t xml:space="preserve"> used for</w:t>
      </w:r>
    </w:p>
    <w:p w14:paraId="5FCB64F9"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deformation</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processes.  A</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load-elongation</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curve</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applies</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only</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to</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the</w:t>
      </w:r>
    </w:p>
    <w:p w14:paraId="18ED91EE"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geometry of the tested material. A stress-strain diagram applies to the</w:t>
      </w:r>
    </w:p>
    <w:p w14:paraId="6D041965"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 xml:space="preserve">material itself, in any geometry. </w:t>
      </w:r>
      <w:proofErr w:type="gramStart"/>
      <w:r w:rsidRPr="002A3952">
        <w:rPr>
          <w:rFonts w:ascii="ff1" w:hAnsi="ff1"/>
          <w:color w:val="000000"/>
          <w:sz w:val="72"/>
          <w:szCs w:val="72"/>
        </w:rPr>
        <w:t>So</w:t>
      </w:r>
      <w:proofErr w:type="gramEnd"/>
      <w:r w:rsidRPr="002A3952">
        <w:rPr>
          <w:rFonts w:ascii="ff1" w:hAnsi="ff1"/>
          <w:color w:val="000000"/>
          <w:sz w:val="72"/>
          <w:szCs w:val="72"/>
        </w:rPr>
        <w:t xml:space="preserve"> if for example we test an aluminum</w:t>
      </w:r>
    </w:p>
    <w:p w14:paraId="514F31E6"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sample and get the stress-strain curve, we can apply this diagram to</w:t>
      </w:r>
    </w:p>
    <w:p w14:paraId="663A2848"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every</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aluminum</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sample</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no</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matter</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it’s</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geometry</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nut</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with</w:t>
      </w:r>
      <w:r w:rsidRPr="002A3952">
        <w:rPr>
          <w:rStyle w:val="a"/>
          <w:rFonts w:ascii="ff1" w:hAnsi="ff1"/>
          <w:color w:val="000000"/>
          <w:sz w:val="72"/>
          <w:szCs w:val="72"/>
        </w:rPr>
        <w:t xml:space="preserve"> </w:t>
      </w:r>
      <w:r w:rsidRPr="002A3952">
        <w:rPr>
          <w:rFonts w:ascii="ff1" w:hAnsi="ff1"/>
          <w:color w:val="000000"/>
          <w:sz w:val="72"/>
          <w:szCs w:val="72"/>
        </w:rPr>
        <w:t xml:space="preserve"> </w:t>
      </w:r>
      <w:r w:rsidRPr="002A3952">
        <w:rPr>
          <w:rStyle w:val="a"/>
          <w:rFonts w:ascii="ff1" w:hAnsi="ff1"/>
          <w:color w:val="000000"/>
          <w:sz w:val="72"/>
          <w:szCs w:val="72"/>
        </w:rPr>
        <w:t xml:space="preserve"> </w:t>
      </w:r>
      <w:r w:rsidRPr="002A3952">
        <w:rPr>
          <w:rFonts w:ascii="ff1" w:hAnsi="ff1"/>
          <w:color w:val="000000"/>
          <w:sz w:val="72"/>
          <w:szCs w:val="72"/>
        </w:rPr>
        <w:t>load-</w:t>
      </w:r>
    </w:p>
    <w:p w14:paraId="6028494A"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 xml:space="preserve">elongation diagram we </w:t>
      </w:r>
      <w:proofErr w:type="gramStart"/>
      <w:r w:rsidRPr="002A3952">
        <w:rPr>
          <w:rFonts w:ascii="ff1" w:hAnsi="ff1"/>
          <w:color w:val="000000"/>
          <w:sz w:val="72"/>
          <w:szCs w:val="72"/>
        </w:rPr>
        <w:t>have to</w:t>
      </w:r>
      <w:proofErr w:type="gramEnd"/>
      <w:r w:rsidRPr="002A3952">
        <w:rPr>
          <w:rFonts w:ascii="ff1" w:hAnsi="ff1"/>
          <w:color w:val="000000"/>
          <w:sz w:val="72"/>
          <w:szCs w:val="72"/>
        </w:rPr>
        <w:t xml:space="preserve"> repeat every time the test because the</w:t>
      </w:r>
    </w:p>
    <w:p w14:paraId="049094BF"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geometry of the sample is not the same. From stress-strain curve it’s</w:t>
      </w:r>
    </w:p>
    <w:p w14:paraId="39A71657" w14:textId="77777777" w:rsidR="002A3952" w:rsidRPr="002A3952" w:rsidRDefault="002A3952" w:rsidP="002A3952">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easier to get the information such as yield strength, tensile strength,</w:t>
      </w:r>
    </w:p>
    <w:p w14:paraId="1A7E4D5F" w14:textId="42F20066" w:rsidR="00E23680" w:rsidRDefault="002A3952" w:rsidP="00E23680">
      <w:pPr>
        <w:pStyle w:val="ListParagraph"/>
        <w:numPr>
          <w:ilvl w:val="0"/>
          <w:numId w:val="14"/>
        </w:numPr>
        <w:shd w:val="clear" w:color="auto" w:fill="FFFFFF"/>
        <w:spacing w:line="0" w:lineRule="auto"/>
        <w:rPr>
          <w:rFonts w:ascii="ff1" w:hAnsi="ff1"/>
          <w:color w:val="000000"/>
          <w:sz w:val="72"/>
          <w:szCs w:val="72"/>
        </w:rPr>
      </w:pPr>
      <w:r w:rsidRPr="002A3952">
        <w:rPr>
          <w:rFonts w:ascii="ff1" w:hAnsi="ff1"/>
          <w:color w:val="000000"/>
          <w:sz w:val="72"/>
          <w:szCs w:val="72"/>
        </w:rPr>
        <w:t xml:space="preserve">modulus </w:t>
      </w:r>
    </w:p>
    <w:p w14:paraId="59063447" w14:textId="77777777" w:rsidR="00E23680" w:rsidRPr="00E23680" w:rsidRDefault="00E23680" w:rsidP="00E23680">
      <w:pPr>
        <w:pStyle w:val="ListParagraph"/>
        <w:numPr>
          <w:ilvl w:val="0"/>
          <w:numId w:val="14"/>
        </w:numPr>
        <w:shd w:val="clear" w:color="auto" w:fill="FFFFFF"/>
        <w:spacing w:line="0" w:lineRule="auto"/>
        <w:rPr>
          <w:rFonts w:ascii="ff1" w:hAnsi="ff1"/>
          <w:color w:val="000000"/>
          <w:sz w:val="72"/>
          <w:szCs w:val="72"/>
        </w:rPr>
      </w:pPr>
    </w:p>
    <w:tbl>
      <w:tblPr>
        <w:tblW w:w="7225" w:type="dxa"/>
        <w:jc w:val="center"/>
        <w:tblLook w:val="04A0" w:firstRow="1" w:lastRow="0" w:firstColumn="1" w:lastColumn="0" w:noHBand="0" w:noVBand="1"/>
      </w:tblPr>
      <w:tblGrid>
        <w:gridCol w:w="1760"/>
        <w:gridCol w:w="1390"/>
        <w:gridCol w:w="1390"/>
        <w:gridCol w:w="1409"/>
        <w:gridCol w:w="1276"/>
      </w:tblGrid>
      <w:tr w:rsidR="004E492A" w:rsidRPr="004E492A" w14:paraId="5311CECD" w14:textId="77777777" w:rsidTr="004E492A">
        <w:trPr>
          <w:trHeight w:val="720"/>
          <w:jc w:val="center"/>
        </w:trPr>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7714BE"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Property</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14:paraId="7563AA7E"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Aluminium (6061-T6)</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14:paraId="0B908C14"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Aluminium Tested</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14:paraId="435A88BF"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 xml:space="preserve">Steel      </w:t>
            </w:r>
            <w:proofErr w:type="gramStart"/>
            <w:r w:rsidRPr="004E492A">
              <w:rPr>
                <w:rFonts w:ascii="Times New Roman" w:eastAsia="Times New Roman" w:hAnsi="Times New Roman" w:cs="Times New Roman"/>
                <w:b/>
                <w:bCs/>
                <w:color w:val="000000"/>
                <w:sz w:val="24"/>
                <w:szCs w:val="24"/>
                <w:lang w:eastAsia="en-CA"/>
              </w:rPr>
              <w:t xml:space="preserve">   (</w:t>
            </w:r>
            <w:proofErr w:type="gramEnd"/>
            <w:r w:rsidRPr="004E492A">
              <w:rPr>
                <w:rFonts w:ascii="Times New Roman" w:eastAsia="Times New Roman" w:hAnsi="Times New Roman" w:cs="Times New Roman"/>
                <w:b/>
                <w:bCs/>
                <w:color w:val="000000"/>
                <w:sz w:val="24"/>
                <w:szCs w:val="24"/>
                <w:lang w:eastAsia="en-CA"/>
              </w:rPr>
              <w:t>C12 L14)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33CEB0C"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Steel    Tested</w:t>
            </w:r>
          </w:p>
        </w:tc>
      </w:tr>
      <w:tr w:rsidR="004E492A" w:rsidRPr="004E492A" w14:paraId="32A7BCFE" w14:textId="77777777" w:rsidTr="004E492A">
        <w:trPr>
          <w:trHeight w:val="675"/>
          <w:jc w:val="center"/>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6D376517"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Yield Strength (MPa)</w:t>
            </w:r>
          </w:p>
        </w:tc>
        <w:tc>
          <w:tcPr>
            <w:tcW w:w="1390" w:type="dxa"/>
            <w:tcBorders>
              <w:top w:val="nil"/>
              <w:left w:val="nil"/>
              <w:bottom w:val="single" w:sz="4" w:space="0" w:color="auto"/>
              <w:right w:val="single" w:sz="4" w:space="0" w:color="auto"/>
            </w:tcBorders>
            <w:shd w:val="clear" w:color="auto" w:fill="auto"/>
            <w:noWrap/>
            <w:vAlign w:val="center"/>
            <w:hideMark/>
          </w:tcPr>
          <w:p w14:paraId="012E134D"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275</w:t>
            </w:r>
          </w:p>
        </w:tc>
        <w:tc>
          <w:tcPr>
            <w:tcW w:w="1390" w:type="dxa"/>
            <w:tcBorders>
              <w:top w:val="nil"/>
              <w:left w:val="nil"/>
              <w:bottom w:val="single" w:sz="4" w:space="0" w:color="auto"/>
              <w:right w:val="single" w:sz="4" w:space="0" w:color="auto"/>
            </w:tcBorders>
            <w:shd w:val="clear" w:color="auto" w:fill="auto"/>
            <w:noWrap/>
            <w:vAlign w:val="center"/>
            <w:hideMark/>
          </w:tcPr>
          <w:p w14:paraId="5FA732D5"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151.41</w:t>
            </w:r>
          </w:p>
        </w:tc>
        <w:tc>
          <w:tcPr>
            <w:tcW w:w="1409" w:type="dxa"/>
            <w:tcBorders>
              <w:top w:val="nil"/>
              <w:left w:val="nil"/>
              <w:bottom w:val="single" w:sz="4" w:space="0" w:color="auto"/>
              <w:right w:val="single" w:sz="4" w:space="0" w:color="auto"/>
            </w:tcBorders>
            <w:shd w:val="clear" w:color="auto" w:fill="auto"/>
            <w:noWrap/>
            <w:vAlign w:val="center"/>
            <w:hideMark/>
          </w:tcPr>
          <w:p w14:paraId="2C56089F"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415</w:t>
            </w:r>
          </w:p>
        </w:tc>
        <w:tc>
          <w:tcPr>
            <w:tcW w:w="1276" w:type="dxa"/>
            <w:tcBorders>
              <w:top w:val="nil"/>
              <w:left w:val="nil"/>
              <w:bottom w:val="single" w:sz="4" w:space="0" w:color="auto"/>
              <w:right w:val="single" w:sz="4" w:space="0" w:color="auto"/>
            </w:tcBorders>
            <w:shd w:val="clear" w:color="auto" w:fill="auto"/>
            <w:noWrap/>
            <w:vAlign w:val="center"/>
            <w:hideMark/>
          </w:tcPr>
          <w:p w14:paraId="7B9588A3"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395.04</w:t>
            </w:r>
          </w:p>
        </w:tc>
      </w:tr>
      <w:tr w:rsidR="004E492A" w:rsidRPr="004E492A" w14:paraId="2C2E6053" w14:textId="77777777" w:rsidTr="004E492A">
        <w:trPr>
          <w:trHeight w:val="630"/>
          <w:jc w:val="center"/>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680A25C7"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Ultimate Strength (MPa)</w:t>
            </w:r>
          </w:p>
        </w:tc>
        <w:tc>
          <w:tcPr>
            <w:tcW w:w="1390" w:type="dxa"/>
            <w:tcBorders>
              <w:top w:val="nil"/>
              <w:left w:val="nil"/>
              <w:bottom w:val="single" w:sz="4" w:space="0" w:color="auto"/>
              <w:right w:val="single" w:sz="4" w:space="0" w:color="auto"/>
            </w:tcBorders>
            <w:shd w:val="clear" w:color="auto" w:fill="auto"/>
            <w:noWrap/>
            <w:vAlign w:val="center"/>
            <w:hideMark/>
          </w:tcPr>
          <w:p w14:paraId="68582466"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310</w:t>
            </w:r>
          </w:p>
        </w:tc>
        <w:tc>
          <w:tcPr>
            <w:tcW w:w="1390" w:type="dxa"/>
            <w:tcBorders>
              <w:top w:val="nil"/>
              <w:left w:val="nil"/>
              <w:bottom w:val="single" w:sz="4" w:space="0" w:color="auto"/>
              <w:right w:val="single" w:sz="4" w:space="0" w:color="auto"/>
            </w:tcBorders>
            <w:shd w:val="clear" w:color="auto" w:fill="auto"/>
            <w:noWrap/>
            <w:vAlign w:val="center"/>
            <w:hideMark/>
          </w:tcPr>
          <w:p w14:paraId="1879467B"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306.04</w:t>
            </w:r>
          </w:p>
        </w:tc>
        <w:tc>
          <w:tcPr>
            <w:tcW w:w="1409" w:type="dxa"/>
            <w:tcBorders>
              <w:top w:val="nil"/>
              <w:left w:val="nil"/>
              <w:bottom w:val="single" w:sz="4" w:space="0" w:color="auto"/>
              <w:right w:val="single" w:sz="4" w:space="0" w:color="auto"/>
            </w:tcBorders>
            <w:shd w:val="clear" w:color="auto" w:fill="auto"/>
            <w:noWrap/>
            <w:vAlign w:val="center"/>
            <w:hideMark/>
          </w:tcPr>
          <w:p w14:paraId="7F91A5F6"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540</w:t>
            </w:r>
          </w:p>
        </w:tc>
        <w:tc>
          <w:tcPr>
            <w:tcW w:w="1276" w:type="dxa"/>
            <w:tcBorders>
              <w:top w:val="nil"/>
              <w:left w:val="nil"/>
              <w:bottom w:val="single" w:sz="4" w:space="0" w:color="auto"/>
              <w:right w:val="single" w:sz="4" w:space="0" w:color="auto"/>
            </w:tcBorders>
            <w:shd w:val="clear" w:color="auto" w:fill="auto"/>
            <w:noWrap/>
            <w:vAlign w:val="center"/>
            <w:hideMark/>
          </w:tcPr>
          <w:p w14:paraId="1198C0F0"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589.1</w:t>
            </w:r>
          </w:p>
        </w:tc>
      </w:tr>
      <w:tr w:rsidR="004E492A" w:rsidRPr="004E492A" w14:paraId="3C27FD88" w14:textId="77777777" w:rsidTr="004E492A">
        <w:trPr>
          <w:trHeight w:val="540"/>
          <w:jc w:val="center"/>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0A321F48"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 Elongation</w:t>
            </w:r>
          </w:p>
        </w:tc>
        <w:tc>
          <w:tcPr>
            <w:tcW w:w="1390" w:type="dxa"/>
            <w:tcBorders>
              <w:top w:val="nil"/>
              <w:left w:val="nil"/>
              <w:bottom w:val="single" w:sz="4" w:space="0" w:color="auto"/>
              <w:right w:val="single" w:sz="4" w:space="0" w:color="auto"/>
            </w:tcBorders>
            <w:shd w:val="clear" w:color="auto" w:fill="auto"/>
            <w:noWrap/>
            <w:vAlign w:val="center"/>
            <w:hideMark/>
          </w:tcPr>
          <w:p w14:paraId="3FE6B970"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12</w:t>
            </w:r>
          </w:p>
        </w:tc>
        <w:tc>
          <w:tcPr>
            <w:tcW w:w="1390" w:type="dxa"/>
            <w:tcBorders>
              <w:top w:val="nil"/>
              <w:left w:val="nil"/>
              <w:bottom w:val="single" w:sz="4" w:space="0" w:color="auto"/>
              <w:right w:val="single" w:sz="4" w:space="0" w:color="auto"/>
            </w:tcBorders>
            <w:shd w:val="clear" w:color="auto" w:fill="auto"/>
            <w:noWrap/>
            <w:vAlign w:val="center"/>
            <w:hideMark/>
          </w:tcPr>
          <w:p w14:paraId="1164E4F1"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11.34</w:t>
            </w:r>
          </w:p>
        </w:tc>
        <w:tc>
          <w:tcPr>
            <w:tcW w:w="1409" w:type="dxa"/>
            <w:tcBorders>
              <w:top w:val="nil"/>
              <w:left w:val="nil"/>
              <w:bottom w:val="single" w:sz="4" w:space="0" w:color="auto"/>
              <w:right w:val="single" w:sz="4" w:space="0" w:color="auto"/>
            </w:tcBorders>
            <w:shd w:val="clear" w:color="auto" w:fill="auto"/>
            <w:noWrap/>
            <w:vAlign w:val="center"/>
            <w:hideMark/>
          </w:tcPr>
          <w:p w14:paraId="66AFB090"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10</w:t>
            </w:r>
          </w:p>
        </w:tc>
        <w:tc>
          <w:tcPr>
            <w:tcW w:w="1276" w:type="dxa"/>
            <w:tcBorders>
              <w:top w:val="nil"/>
              <w:left w:val="nil"/>
              <w:bottom w:val="single" w:sz="4" w:space="0" w:color="auto"/>
              <w:right w:val="single" w:sz="4" w:space="0" w:color="auto"/>
            </w:tcBorders>
            <w:shd w:val="clear" w:color="auto" w:fill="auto"/>
            <w:noWrap/>
            <w:vAlign w:val="center"/>
            <w:hideMark/>
          </w:tcPr>
          <w:p w14:paraId="7D157B4C"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3.31</w:t>
            </w:r>
          </w:p>
        </w:tc>
      </w:tr>
      <w:tr w:rsidR="004E492A" w:rsidRPr="004E492A" w14:paraId="5E76F599" w14:textId="77777777" w:rsidTr="004E492A">
        <w:trPr>
          <w:trHeight w:val="630"/>
          <w:jc w:val="center"/>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65362C09" w14:textId="77777777" w:rsidR="004E492A" w:rsidRPr="004E492A" w:rsidRDefault="004E492A" w:rsidP="004E492A">
            <w:pPr>
              <w:spacing w:after="0" w:line="240" w:lineRule="auto"/>
              <w:jc w:val="center"/>
              <w:rPr>
                <w:rFonts w:ascii="Times New Roman" w:eastAsia="Times New Roman" w:hAnsi="Times New Roman" w:cs="Times New Roman"/>
                <w:b/>
                <w:bCs/>
                <w:color w:val="000000"/>
                <w:sz w:val="24"/>
                <w:szCs w:val="24"/>
                <w:lang w:eastAsia="en-CA"/>
              </w:rPr>
            </w:pPr>
            <w:r w:rsidRPr="004E492A">
              <w:rPr>
                <w:rFonts w:ascii="Times New Roman" w:eastAsia="Times New Roman" w:hAnsi="Times New Roman" w:cs="Times New Roman"/>
                <w:b/>
                <w:bCs/>
                <w:color w:val="000000"/>
                <w:sz w:val="24"/>
                <w:szCs w:val="24"/>
                <w:lang w:eastAsia="en-CA"/>
              </w:rPr>
              <w:t>Mod. of Elasticity (GPa)</w:t>
            </w:r>
          </w:p>
        </w:tc>
        <w:tc>
          <w:tcPr>
            <w:tcW w:w="1390" w:type="dxa"/>
            <w:tcBorders>
              <w:top w:val="nil"/>
              <w:left w:val="nil"/>
              <w:bottom w:val="single" w:sz="4" w:space="0" w:color="auto"/>
              <w:right w:val="single" w:sz="4" w:space="0" w:color="auto"/>
            </w:tcBorders>
            <w:shd w:val="clear" w:color="auto" w:fill="auto"/>
            <w:noWrap/>
            <w:vAlign w:val="center"/>
            <w:hideMark/>
          </w:tcPr>
          <w:p w14:paraId="6A44491B"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69</w:t>
            </w:r>
          </w:p>
        </w:tc>
        <w:tc>
          <w:tcPr>
            <w:tcW w:w="1390" w:type="dxa"/>
            <w:tcBorders>
              <w:top w:val="nil"/>
              <w:left w:val="nil"/>
              <w:bottom w:val="single" w:sz="4" w:space="0" w:color="auto"/>
              <w:right w:val="single" w:sz="4" w:space="0" w:color="auto"/>
            </w:tcBorders>
            <w:shd w:val="clear" w:color="auto" w:fill="auto"/>
            <w:noWrap/>
            <w:vAlign w:val="center"/>
            <w:hideMark/>
          </w:tcPr>
          <w:p w14:paraId="58B589F7"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50.52</w:t>
            </w:r>
          </w:p>
        </w:tc>
        <w:tc>
          <w:tcPr>
            <w:tcW w:w="1409" w:type="dxa"/>
            <w:tcBorders>
              <w:top w:val="nil"/>
              <w:left w:val="nil"/>
              <w:bottom w:val="single" w:sz="4" w:space="0" w:color="auto"/>
              <w:right w:val="single" w:sz="4" w:space="0" w:color="auto"/>
            </w:tcBorders>
            <w:shd w:val="clear" w:color="auto" w:fill="auto"/>
            <w:noWrap/>
            <w:vAlign w:val="center"/>
            <w:hideMark/>
          </w:tcPr>
          <w:p w14:paraId="477ABDEB"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200</w:t>
            </w:r>
          </w:p>
        </w:tc>
        <w:tc>
          <w:tcPr>
            <w:tcW w:w="1276" w:type="dxa"/>
            <w:tcBorders>
              <w:top w:val="nil"/>
              <w:left w:val="nil"/>
              <w:bottom w:val="single" w:sz="4" w:space="0" w:color="auto"/>
              <w:right w:val="single" w:sz="4" w:space="0" w:color="auto"/>
            </w:tcBorders>
            <w:shd w:val="clear" w:color="auto" w:fill="auto"/>
            <w:noWrap/>
            <w:vAlign w:val="center"/>
            <w:hideMark/>
          </w:tcPr>
          <w:p w14:paraId="4AD4BD82" w14:textId="77777777" w:rsidR="004E492A" w:rsidRPr="004E492A" w:rsidRDefault="004E492A" w:rsidP="004E492A">
            <w:pPr>
              <w:spacing w:after="0" w:line="240" w:lineRule="auto"/>
              <w:jc w:val="center"/>
              <w:rPr>
                <w:rFonts w:ascii="Times New Roman" w:eastAsia="Times New Roman" w:hAnsi="Times New Roman" w:cs="Times New Roman"/>
                <w:color w:val="000000"/>
                <w:sz w:val="24"/>
                <w:szCs w:val="24"/>
                <w:lang w:eastAsia="en-CA"/>
              </w:rPr>
            </w:pPr>
            <w:r w:rsidRPr="004E492A">
              <w:rPr>
                <w:rFonts w:ascii="Times New Roman" w:eastAsia="Times New Roman" w:hAnsi="Times New Roman" w:cs="Times New Roman"/>
                <w:color w:val="000000"/>
                <w:sz w:val="24"/>
                <w:szCs w:val="24"/>
                <w:lang w:eastAsia="en-CA"/>
              </w:rPr>
              <w:t>132.24</w:t>
            </w:r>
          </w:p>
        </w:tc>
      </w:tr>
    </w:tbl>
    <w:p w14:paraId="5289C005" w14:textId="563DDFA9" w:rsidR="00E64864" w:rsidRDefault="005F0606" w:rsidP="005F0606">
      <w:pPr>
        <w:spacing w:line="360" w:lineRule="auto"/>
        <w:jc w:val="center"/>
        <w:rPr>
          <w:rFonts w:asciiTheme="majorBidi" w:hAnsiTheme="majorBidi" w:cstheme="majorBidi"/>
          <w:sz w:val="24"/>
          <w:szCs w:val="24"/>
        </w:rPr>
      </w:pPr>
      <w:r>
        <w:rPr>
          <w:rFonts w:asciiTheme="majorBidi" w:hAnsiTheme="majorBidi" w:cstheme="majorBidi"/>
          <w:sz w:val="24"/>
          <w:szCs w:val="24"/>
        </w:rPr>
        <w:t>Table 1.5</w:t>
      </w:r>
    </w:p>
    <w:p w14:paraId="79FB1C56" w14:textId="314D74C0" w:rsidR="00775C0F" w:rsidRDefault="00775C0F" w:rsidP="00775C0F">
      <w:pPr>
        <w:spacing w:line="360" w:lineRule="auto"/>
        <w:ind w:firstLine="720"/>
        <w:rPr>
          <w:rFonts w:asciiTheme="majorBidi" w:hAnsiTheme="majorBidi" w:cstheme="majorBidi"/>
          <w:sz w:val="24"/>
          <w:szCs w:val="24"/>
        </w:rPr>
      </w:pPr>
      <w:r>
        <w:rPr>
          <w:rFonts w:asciiTheme="majorBidi" w:hAnsiTheme="majorBidi" w:cstheme="majorBidi"/>
          <w:sz w:val="24"/>
          <w:szCs w:val="24"/>
        </w:rPr>
        <w:t xml:space="preserve">The discrepancy occurs from the following possible source of errors: </w:t>
      </w:r>
    </w:p>
    <w:p w14:paraId="692BA480" w14:textId="164B85DB" w:rsidR="00775C0F" w:rsidRDefault="00775C0F" w:rsidP="00775C0F">
      <w:pPr>
        <w:pStyle w:val="ListParagraph"/>
        <w:numPr>
          <w:ilvl w:val="1"/>
          <w:numId w:val="12"/>
        </w:numPr>
        <w:spacing w:line="360" w:lineRule="auto"/>
        <w:rPr>
          <w:rFonts w:asciiTheme="majorBidi" w:hAnsiTheme="majorBidi" w:cstheme="majorBidi"/>
          <w:sz w:val="24"/>
          <w:szCs w:val="24"/>
        </w:rPr>
      </w:pPr>
      <w:r>
        <w:rPr>
          <w:rFonts w:asciiTheme="majorBidi" w:hAnsiTheme="majorBidi" w:cstheme="majorBidi"/>
          <w:sz w:val="24"/>
          <w:szCs w:val="24"/>
        </w:rPr>
        <w:t>We experienced some difficulties with our deformation measurement device. When we initially started our experiment with the steel sample, the deformation measurement device was not recording any data. This resulted in us having to restart the experiment with a different specimen.</w:t>
      </w:r>
    </w:p>
    <w:p w14:paraId="45642620" w14:textId="1240BECF" w:rsidR="00775C0F" w:rsidRDefault="006F68BD" w:rsidP="00775C0F">
      <w:pPr>
        <w:pStyle w:val="ListParagraph"/>
        <w:numPr>
          <w:ilvl w:val="1"/>
          <w:numId w:val="12"/>
        </w:numPr>
        <w:spacing w:line="360" w:lineRule="auto"/>
        <w:rPr>
          <w:rFonts w:asciiTheme="majorBidi" w:hAnsiTheme="majorBidi" w:cstheme="majorBidi"/>
          <w:sz w:val="24"/>
          <w:szCs w:val="24"/>
        </w:rPr>
      </w:pPr>
      <w:r>
        <w:rPr>
          <w:rFonts w:asciiTheme="majorBidi" w:hAnsiTheme="majorBidi" w:cstheme="majorBidi"/>
          <w:sz w:val="24"/>
          <w:szCs w:val="24"/>
        </w:rPr>
        <w:t xml:space="preserve">While mounting the specimens on to the testing machine, we tried to keep it as aligned as possible with the y-axis. However, there must have been some axial misalignment which caused the break to not occur at mid point. </w:t>
      </w:r>
    </w:p>
    <w:p w14:paraId="2B00C013" w14:textId="631A67B7" w:rsidR="006F68BD" w:rsidRDefault="006F68BD" w:rsidP="00775C0F">
      <w:pPr>
        <w:pStyle w:val="ListParagraph"/>
        <w:numPr>
          <w:ilvl w:val="1"/>
          <w:numId w:val="12"/>
        </w:numPr>
        <w:spacing w:line="360" w:lineRule="auto"/>
        <w:rPr>
          <w:rFonts w:asciiTheme="majorBidi" w:hAnsiTheme="majorBidi" w:cstheme="majorBidi"/>
          <w:sz w:val="24"/>
          <w:szCs w:val="24"/>
        </w:rPr>
      </w:pPr>
      <w:r>
        <w:rPr>
          <w:rFonts w:asciiTheme="majorBidi" w:hAnsiTheme="majorBidi" w:cstheme="majorBidi"/>
          <w:sz w:val="24"/>
          <w:szCs w:val="24"/>
        </w:rPr>
        <w:t xml:space="preserve">We recorded the process in order to be able to collect the data as closely as possible, nevertheless the force applied was manual and the data collected was with the naked eye. This could’ve caused some human error in our data analysis. </w:t>
      </w:r>
    </w:p>
    <w:p w14:paraId="2D97713B" w14:textId="1CFFC435" w:rsidR="006F68BD" w:rsidRPr="006F68BD" w:rsidRDefault="006F68BD" w:rsidP="006F68BD">
      <w:pPr>
        <w:spacing w:line="360" w:lineRule="auto"/>
        <w:rPr>
          <w:rFonts w:asciiTheme="majorBidi" w:hAnsiTheme="majorBidi" w:cstheme="majorBidi"/>
          <w:sz w:val="24"/>
          <w:szCs w:val="24"/>
        </w:rPr>
      </w:pPr>
      <w:r>
        <w:rPr>
          <w:rFonts w:asciiTheme="majorBidi" w:hAnsiTheme="majorBidi" w:cstheme="majorBidi"/>
          <w:sz w:val="24"/>
          <w:szCs w:val="24"/>
        </w:rPr>
        <w:t xml:space="preserve">In </w:t>
      </w:r>
      <w:r w:rsidR="00865C56">
        <w:rPr>
          <w:rFonts w:asciiTheme="majorBidi" w:hAnsiTheme="majorBidi" w:cstheme="majorBidi"/>
          <w:sz w:val="24"/>
          <w:szCs w:val="24"/>
        </w:rPr>
        <w:t xml:space="preserve">conclusion, our assumption made during the introduction were right, the ultimate strength for steel was higher than aluminum. Steel has an ultimate strength of 589.1 MPa whereas aluminum is 306.04 MPa. </w:t>
      </w:r>
    </w:p>
    <w:p w14:paraId="63316707" w14:textId="77777777" w:rsidR="005F0606" w:rsidRDefault="005F0606" w:rsidP="0045612C">
      <w:pPr>
        <w:spacing w:line="360" w:lineRule="auto"/>
        <w:rPr>
          <w:rFonts w:asciiTheme="majorBidi" w:hAnsiTheme="majorBidi" w:cstheme="majorBidi"/>
          <w:sz w:val="24"/>
          <w:szCs w:val="24"/>
        </w:rPr>
      </w:pPr>
    </w:p>
    <w:p w14:paraId="4E747538" w14:textId="7EDF9A5A" w:rsidR="007F76E2" w:rsidRDefault="007F76E2" w:rsidP="0045612C">
      <w:pPr>
        <w:spacing w:line="360" w:lineRule="auto"/>
        <w:rPr>
          <w:rFonts w:asciiTheme="majorBidi" w:hAnsiTheme="majorBidi" w:cstheme="majorBidi"/>
          <w:sz w:val="24"/>
          <w:szCs w:val="24"/>
        </w:rPr>
      </w:pPr>
      <w:r>
        <w:rPr>
          <w:rFonts w:asciiTheme="majorBidi" w:hAnsiTheme="majorBidi" w:cstheme="majorBidi"/>
          <w:sz w:val="24"/>
          <w:szCs w:val="24"/>
        </w:rPr>
        <w:lastRenderedPageBreak/>
        <w:t xml:space="preserve">References: </w:t>
      </w:r>
    </w:p>
    <w:p w14:paraId="1E6A19A6" w14:textId="3E1E435E" w:rsidR="007F76E2" w:rsidRDefault="007F76E2" w:rsidP="007F76E2">
      <w:pPr>
        <w:pStyle w:val="ListParagraph"/>
        <w:numPr>
          <w:ilvl w:val="0"/>
          <w:numId w:val="11"/>
        </w:numPr>
        <w:spacing w:line="360" w:lineRule="auto"/>
        <w:rPr>
          <w:rFonts w:asciiTheme="majorBidi" w:hAnsiTheme="majorBidi" w:cstheme="majorBidi"/>
          <w:sz w:val="24"/>
          <w:szCs w:val="24"/>
        </w:rPr>
      </w:pPr>
      <w:r w:rsidRPr="007F76E2">
        <w:rPr>
          <w:rFonts w:asciiTheme="majorBidi" w:hAnsiTheme="majorBidi" w:cstheme="majorBidi"/>
          <w:i/>
          <w:iCs/>
          <w:sz w:val="24"/>
          <w:szCs w:val="24"/>
        </w:rPr>
        <w:t>Mechanics of Material, Lab Manuel</w:t>
      </w:r>
      <w:r>
        <w:rPr>
          <w:rFonts w:asciiTheme="majorBidi" w:hAnsiTheme="majorBidi" w:cstheme="majorBidi"/>
          <w:sz w:val="24"/>
          <w:szCs w:val="24"/>
        </w:rPr>
        <w:t xml:space="preserve">, experiment </w:t>
      </w:r>
      <w:r w:rsidR="001811A1">
        <w:rPr>
          <w:rFonts w:asciiTheme="majorBidi" w:hAnsiTheme="majorBidi" w:cstheme="majorBidi"/>
          <w:sz w:val="24"/>
          <w:szCs w:val="24"/>
        </w:rPr>
        <w:t>2</w:t>
      </w:r>
      <w:r>
        <w:rPr>
          <w:rFonts w:asciiTheme="majorBidi" w:hAnsiTheme="majorBidi" w:cstheme="majorBidi"/>
          <w:sz w:val="24"/>
          <w:szCs w:val="24"/>
        </w:rPr>
        <w:t xml:space="preserve"> p.</w:t>
      </w:r>
      <w:r w:rsidR="001811A1">
        <w:rPr>
          <w:rFonts w:asciiTheme="majorBidi" w:hAnsiTheme="majorBidi" w:cstheme="majorBidi"/>
          <w:sz w:val="24"/>
          <w:szCs w:val="24"/>
        </w:rPr>
        <w:t>6</w:t>
      </w:r>
    </w:p>
    <w:p w14:paraId="59D857D7" w14:textId="5176442F" w:rsidR="004C77D7" w:rsidRPr="004C77D7" w:rsidRDefault="003168B6" w:rsidP="007F76E2">
      <w:pPr>
        <w:pStyle w:val="ListParagraph"/>
        <w:numPr>
          <w:ilvl w:val="0"/>
          <w:numId w:val="11"/>
        </w:numPr>
        <w:spacing w:line="360" w:lineRule="auto"/>
        <w:rPr>
          <w:rFonts w:asciiTheme="majorBidi" w:hAnsiTheme="majorBidi" w:cstheme="majorBidi"/>
          <w:sz w:val="24"/>
          <w:szCs w:val="24"/>
        </w:rPr>
      </w:pPr>
      <w:hyperlink r:id="rId17" w:history="1">
        <w:r w:rsidR="004C77D7">
          <w:rPr>
            <w:rStyle w:val="Hyperlink"/>
          </w:rPr>
          <w:t>https://en.wikipedia.org/wiki/Tensile_testing</w:t>
        </w:r>
      </w:hyperlink>
    </w:p>
    <w:p w14:paraId="4122A02E" w14:textId="019BD4AE" w:rsidR="004C77D7" w:rsidRPr="001811A1" w:rsidRDefault="003168B6" w:rsidP="007F76E2">
      <w:pPr>
        <w:pStyle w:val="ListParagraph"/>
        <w:numPr>
          <w:ilvl w:val="0"/>
          <w:numId w:val="11"/>
        </w:numPr>
        <w:spacing w:line="360" w:lineRule="auto"/>
        <w:rPr>
          <w:rFonts w:asciiTheme="majorBidi" w:hAnsiTheme="majorBidi" w:cstheme="majorBidi"/>
          <w:sz w:val="24"/>
          <w:szCs w:val="24"/>
        </w:rPr>
      </w:pPr>
      <w:hyperlink r:id="rId18" w:history="1">
        <w:r w:rsidR="001811A1">
          <w:rPr>
            <w:rStyle w:val="Hyperlink"/>
          </w:rPr>
          <w:t>https://sciencing.com/calculate-ductility-5417121.html</w:t>
        </w:r>
      </w:hyperlink>
    </w:p>
    <w:p w14:paraId="523ACE48" w14:textId="6DC824CF" w:rsidR="001811A1" w:rsidRPr="004408B0" w:rsidRDefault="003168B6" w:rsidP="007F76E2">
      <w:pPr>
        <w:pStyle w:val="ListParagraph"/>
        <w:numPr>
          <w:ilvl w:val="0"/>
          <w:numId w:val="11"/>
        </w:numPr>
        <w:spacing w:line="360" w:lineRule="auto"/>
        <w:rPr>
          <w:rFonts w:asciiTheme="majorBidi" w:hAnsiTheme="majorBidi" w:cstheme="majorBidi"/>
          <w:sz w:val="24"/>
          <w:szCs w:val="24"/>
        </w:rPr>
      </w:pPr>
      <w:hyperlink r:id="rId19" w:history="1">
        <w:r w:rsidR="001811A1">
          <w:rPr>
            <w:rStyle w:val="Hyperlink"/>
          </w:rPr>
          <w:t>https://physics.info/elasticity/summary.shtml</w:t>
        </w:r>
      </w:hyperlink>
    </w:p>
    <w:p w14:paraId="32391522" w14:textId="09A20B8D" w:rsidR="004408B0" w:rsidRPr="005F0606" w:rsidRDefault="003168B6" w:rsidP="007F76E2">
      <w:pPr>
        <w:pStyle w:val="ListParagraph"/>
        <w:numPr>
          <w:ilvl w:val="0"/>
          <w:numId w:val="11"/>
        </w:numPr>
        <w:spacing w:line="360" w:lineRule="auto"/>
        <w:rPr>
          <w:rFonts w:asciiTheme="majorBidi" w:hAnsiTheme="majorBidi" w:cstheme="majorBidi"/>
          <w:sz w:val="24"/>
          <w:szCs w:val="24"/>
        </w:rPr>
      </w:pPr>
      <w:hyperlink r:id="rId20" w:history="1">
        <w:r w:rsidR="004408B0">
          <w:rPr>
            <w:rStyle w:val="Hyperlink"/>
          </w:rPr>
          <w:t>https://www.mtu.edu/materials/k12/experiments/tensile/</w:t>
        </w:r>
      </w:hyperlink>
    </w:p>
    <w:p w14:paraId="09744A29" w14:textId="4D6D929D" w:rsidR="005F0606" w:rsidRPr="004408B0" w:rsidRDefault="003168B6" w:rsidP="007F76E2">
      <w:pPr>
        <w:pStyle w:val="ListParagraph"/>
        <w:numPr>
          <w:ilvl w:val="0"/>
          <w:numId w:val="11"/>
        </w:numPr>
        <w:spacing w:line="360" w:lineRule="auto"/>
        <w:rPr>
          <w:rFonts w:asciiTheme="majorBidi" w:hAnsiTheme="majorBidi" w:cstheme="majorBidi"/>
          <w:sz w:val="24"/>
          <w:szCs w:val="24"/>
        </w:rPr>
      </w:pPr>
      <w:hyperlink r:id="rId21" w:history="1">
        <w:r w:rsidR="005F0606">
          <w:rPr>
            <w:rStyle w:val="Hyperlink"/>
          </w:rPr>
          <w:t>https://pdfs.semanticscholar.org/884e/2d0d104bcb07da95d54045a0016aad4b4356.pdf</w:t>
        </w:r>
      </w:hyperlink>
    </w:p>
    <w:p w14:paraId="7F9E761C" w14:textId="06BA3B9F" w:rsidR="004408B0" w:rsidRDefault="003168B6" w:rsidP="007F76E2">
      <w:pPr>
        <w:pStyle w:val="ListParagraph"/>
        <w:numPr>
          <w:ilvl w:val="0"/>
          <w:numId w:val="11"/>
        </w:numPr>
        <w:spacing w:line="360" w:lineRule="auto"/>
        <w:rPr>
          <w:rFonts w:asciiTheme="majorBidi" w:hAnsiTheme="majorBidi" w:cstheme="majorBidi"/>
          <w:sz w:val="24"/>
          <w:szCs w:val="24"/>
        </w:rPr>
      </w:pPr>
      <w:hyperlink r:id="rId22" w:history="1">
        <w:r w:rsidR="004408B0">
          <w:rPr>
            <w:rStyle w:val="Hyperlink"/>
          </w:rPr>
          <w:t>https://www.instron.com.br/pt-br/our-company/library/glossary/p/proportional-limit</w:t>
        </w:r>
      </w:hyperlink>
    </w:p>
    <w:p w14:paraId="406171A5" w14:textId="754D89E8" w:rsidR="007F76E2" w:rsidRDefault="007F76E2" w:rsidP="00D709F6">
      <w:pPr>
        <w:pStyle w:val="ListParagraph"/>
        <w:spacing w:line="360" w:lineRule="auto"/>
        <w:rPr>
          <w:rFonts w:asciiTheme="majorBidi" w:hAnsiTheme="majorBidi" w:cstheme="majorBidi"/>
          <w:sz w:val="24"/>
          <w:szCs w:val="24"/>
        </w:rPr>
      </w:pPr>
    </w:p>
    <w:p w14:paraId="3AB0909A" w14:textId="6CA4BC15" w:rsidR="009F2520" w:rsidRPr="007F76E2" w:rsidRDefault="009F2520" w:rsidP="00D709F6">
      <w:pPr>
        <w:pStyle w:val="ListParagraph"/>
        <w:spacing w:line="360" w:lineRule="auto"/>
        <w:rPr>
          <w:rFonts w:asciiTheme="majorBidi" w:hAnsiTheme="majorBidi" w:cstheme="majorBidi"/>
          <w:sz w:val="24"/>
          <w:szCs w:val="24"/>
        </w:rPr>
      </w:pPr>
    </w:p>
    <w:sectPr w:rsidR="009F2520" w:rsidRPr="007F76E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5AC94" w14:textId="77777777" w:rsidR="003168B6" w:rsidRDefault="003168B6" w:rsidP="00A139AB">
      <w:pPr>
        <w:spacing w:after="0" w:line="240" w:lineRule="auto"/>
      </w:pPr>
      <w:r>
        <w:separator/>
      </w:r>
    </w:p>
  </w:endnote>
  <w:endnote w:type="continuationSeparator" w:id="0">
    <w:p w14:paraId="16E53F7E" w14:textId="77777777" w:rsidR="003168B6" w:rsidRDefault="003168B6" w:rsidP="00A13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1">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588AF" w14:textId="77777777" w:rsidR="003168B6" w:rsidRDefault="003168B6" w:rsidP="00A139AB">
      <w:pPr>
        <w:spacing w:after="0" w:line="240" w:lineRule="auto"/>
      </w:pPr>
      <w:r>
        <w:separator/>
      </w:r>
    </w:p>
  </w:footnote>
  <w:footnote w:type="continuationSeparator" w:id="0">
    <w:p w14:paraId="25C07E23" w14:textId="77777777" w:rsidR="003168B6" w:rsidRDefault="003168B6" w:rsidP="00A13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2917"/>
    <w:multiLevelType w:val="hybridMultilevel"/>
    <w:tmpl w:val="958C8B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4A25B4B"/>
    <w:multiLevelType w:val="hybridMultilevel"/>
    <w:tmpl w:val="8C566942"/>
    <w:lvl w:ilvl="0" w:tplc="A1B62D1E">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DA76948"/>
    <w:multiLevelType w:val="hybridMultilevel"/>
    <w:tmpl w:val="09DC904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8021A2C"/>
    <w:multiLevelType w:val="hybridMultilevel"/>
    <w:tmpl w:val="6A7EF8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AB9400B"/>
    <w:multiLevelType w:val="hybridMultilevel"/>
    <w:tmpl w:val="8AC423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6E07DBE"/>
    <w:multiLevelType w:val="hybridMultilevel"/>
    <w:tmpl w:val="1D745CD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8C92A69"/>
    <w:multiLevelType w:val="hybridMultilevel"/>
    <w:tmpl w:val="F470F66E"/>
    <w:lvl w:ilvl="0" w:tplc="7786C19A">
      <w:start w:val="4"/>
      <w:numFmt w:val="bullet"/>
      <w:lvlText w:val="-"/>
      <w:lvlJc w:val="left"/>
      <w:pPr>
        <w:ind w:left="720" w:hanging="360"/>
      </w:pPr>
      <w:rPr>
        <w:rFonts w:ascii="Times New Roman" w:eastAsiaTheme="minorHAnsi" w:hAnsi="Times New Roman" w:cs="Times New Roman" w:hint="default"/>
        <w:lang w:val="fr-C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3C65CC"/>
    <w:multiLevelType w:val="hybridMultilevel"/>
    <w:tmpl w:val="958C8B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A393FD5"/>
    <w:multiLevelType w:val="hybridMultilevel"/>
    <w:tmpl w:val="53FA25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0EC2BCF"/>
    <w:multiLevelType w:val="hybridMultilevel"/>
    <w:tmpl w:val="177E978C"/>
    <w:lvl w:ilvl="0" w:tplc="7E4CA070">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5584FBB"/>
    <w:multiLevelType w:val="hybridMultilevel"/>
    <w:tmpl w:val="13B8E104"/>
    <w:lvl w:ilvl="0" w:tplc="9FD67F88">
      <w:start w:val="58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9F26C0B"/>
    <w:multiLevelType w:val="hybridMultilevel"/>
    <w:tmpl w:val="F2240366"/>
    <w:lvl w:ilvl="0" w:tplc="9FD67F88">
      <w:start w:val="58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B515C4B"/>
    <w:multiLevelType w:val="hybridMultilevel"/>
    <w:tmpl w:val="DF9E69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CF37820"/>
    <w:multiLevelType w:val="hybridMultilevel"/>
    <w:tmpl w:val="884EB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348580B"/>
    <w:multiLevelType w:val="hybridMultilevel"/>
    <w:tmpl w:val="785C00DA"/>
    <w:lvl w:ilvl="0" w:tplc="8A7C3B9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F1401AC"/>
    <w:multiLevelType w:val="hybridMultilevel"/>
    <w:tmpl w:val="DF9E69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2"/>
  </w:num>
  <w:num w:numId="5">
    <w:abstractNumId w:val="15"/>
  </w:num>
  <w:num w:numId="6">
    <w:abstractNumId w:val="0"/>
  </w:num>
  <w:num w:numId="7">
    <w:abstractNumId w:val="7"/>
  </w:num>
  <w:num w:numId="8">
    <w:abstractNumId w:val="12"/>
  </w:num>
  <w:num w:numId="9">
    <w:abstractNumId w:val="8"/>
  </w:num>
  <w:num w:numId="10">
    <w:abstractNumId w:val="4"/>
  </w:num>
  <w:num w:numId="11">
    <w:abstractNumId w:val="14"/>
  </w:num>
  <w:num w:numId="12">
    <w:abstractNumId w:val="11"/>
  </w:num>
  <w:num w:numId="13">
    <w:abstractNumId w:val="9"/>
  </w:num>
  <w:num w:numId="14">
    <w:abstractNumId w:val="1"/>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CC7"/>
    <w:rsid w:val="00014EBD"/>
    <w:rsid w:val="000266A0"/>
    <w:rsid w:val="00086CC7"/>
    <w:rsid w:val="00095F46"/>
    <w:rsid w:val="00096039"/>
    <w:rsid w:val="000A4996"/>
    <w:rsid w:val="000B26C0"/>
    <w:rsid w:val="000E1275"/>
    <w:rsid w:val="001551E7"/>
    <w:rsid w:val="001811A1"/>
    <w:rsid w:val="001D7AAB"/>
    <w:rsid w:val="001E00F2"/>
    <w:rsid w:val="001F062F"/>
    <w:rsid w:val="001F14C2"/>
    <w:rsid w:val="00284EE8"/>
    <w:rsid w:val="002A3952"/>
    <w:rsid w:val="002C71E1"/>
    <w:rsid w:val="003168B6"/>
    <w:rsid w:val="00334C33"/>
    <w:rsid w:val="003434F1"/>
    <w:rsid w:val="00345326"/>
    <w:rsid w:val="003564BB"/>
    <w:rsid w:val="003C4039"/>
    <w:rsid w:val="003C51D7"/>
    <w:rsid w:val="003D388B"/>
    <w:rsid w:val="004077C6"/>
    <w:rsid w:val="00426867"/>
    <w:rsid w:val="004408B0"/>
    <w:rsid w:val="00441D35"/>
    <w:rsid w:val="00445AB0"/>
    <w:rsid w:val="00447559"/>
    <w:rsid w:val="00450666"/>
    <w:rsid w:val="0045612C"/>
    <w:rsid w:val="00476EE0"/>
    <w:rsid w:val="00480C7C"/>
    <w:rsid w:val="00486327"/>
    <w:rsid w:val="004C0B30"/>
    <w:rsid w:val="004C77D7"/>
    <w:rsid w:val="004E492A"/>
    <w:rsid w:val="004F7E88"/>
    <w:rsid w:val="00540D96"/>
    <w:rsid w:val="005B1991"/>
    <w:rsid w:val="005F0606"/>
    <w:rsid w:val="00662339"/>
    <w:rsid w:val="006A53D9"/>
    <w:rsid w:val="006D1407"/>
    <w:rsid w:val="006F186F"/>
    <w:rsid w:val="006F68BD"/>
    <w:rsid w:val="006F767F"/>
    <w:rsid w:val="007735FE"/>
    <w:rsid w:val="007751A7"/>
    <w:rsid w:val="00775C0F"/>
    <w:rsid w:val="007B2705"/>
    <w:rsid w:val="007C0347"/>
    <w:rsid w:val="007C2A21"/>
    <w:rsid w:val="007C4738"/>
    <w:rsid w:val="007F76E2"/>
    <w:rsid w:val="00805185"/>
    <w:rsid w:val="0083697F"/>
    <w:rsid w:val="00865C56"/>
    <w:rsid w:val="00870541"/>
    <w:rsid w:val="008711B0"/>
    <w:rsid w:val="008758BB"/>
    <w:rsid w:val="0095007A"/>
    <w:rsid w:val="009B52FF"/>
    <w:rsid w:val="009E031A"/>
    <w:rsid w:val="009F2520"/>
    <w:rsid w:val="00A03BBA"/>
    <w:rsid w:val="00A139AB"/>
    <w:rsid w:val="00A153FE"/>
    <w:rsid w:val="00A439B4"/>
    <w:rsid w:val="00A56A51"/>
    <w:rsid w:val="00A95C61"/>
    <w:rsid w:val="00AA5AB1"/>
    <w:rsid w:val="00AE08E1"/>
    <w:rsid w:val="00B172CD"/>
    <w:rsid w:val="00B250DF"/>
    <w:rsid w:val="00B26935"/>
    <w:rsid w:val="00B456B1"/>
    <w:rsid w:val="00B4636D"/>
    <w:rsid w:val="00BA1333"/>
    <w:rsid w:val="00BC0DFB"/>
    <w:rsid w:val="00BE17D6"/>
    <w:rsid w:val="00BF737B"/>
    <w:rsid w:val="00C02796"/>
    <w:rsid w:val="00C04794"/>
    <w:rsid w:val="00C2623C"/>
    <w:rsid w:val="00C30CF5"/>
    <w:rsid w:val="00C36D5A"/>
    <w:rsid w:val="00C406E2"/>
    <w:rsid w:val="00C51FC9"/>
    <w:rsid w:val="00CB4696"/>
    <w:rsid w:val="00D709F6"/>
    <w:rsid w:val="00D73B63"/>
    <w:rsid w:val="00D97B46"/>
    <w:rsid w:val="00DD50F1"/>
    <w:rsid w:val="00E23680"/>
    <w:rsid w:val="00E64864"/>
    <w:rsid w:val="00E9643B"/>
    <w:rsid w:val="00EB1157"/>
    <w:rsid w:val="00F55EF7"/>
    <w:rsid w:val="00F73049"/>
    <w:rsid w:val="00F73812"/>
    <w:rsid w:val="00F80D72"/>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52B44"/>
  <w15:chartTrackingRefBased/>
  <w15:docId w15:val="{86FAA0B0-0F91-48A8-971B-4DC11E15C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A439B4"/>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388B"/>
    <w:pPr>
      <w:ind w:left="720"/>
      <w:contextualSpacing/>
    </w:pPr>
  </w:style>
  <w:style w:type="paragraph" w:styleId="Header">
    <w:name w:val="header"/>
    <w:basedOn w:val="Normal"/>
    <w:link w:val="HeaderChar"/>
    <w:uiPriority w:val="99"/>
    <w:unhideWhenUsed/>
    <w:rsid w:val="00A139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9AB"/>
  </w:style>
  <w:style w:type="paragraph" w:styleId="Footer">
    <w:name w:val="footer"/>
    <w:basedOn w:val="Normal"/>
    <w:link w:val="FooterChar"/>
    <w:uiPriority w:val="99"/>
    <w:unhideWhenUsed/>
    <w:rsid w:val="00A139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9AB"/>
  </w:style>
  <w:style w:type="character" w:styleId="Hyperlink">
    <w:name w:val="Hyperlink"/>
    <w:basedOn w:val="DefaultParagraphFont"/>
    <w:uiPriority w:val="99"/>
    <w:unhideWhenUsed/>
    <w:rsid w:val="00095F46"/>
    <w:rPr>
      <w:color w:val="0563C1" w:themeColor="hyperlink"/>
      <w:u w:val="single"/>
    </w:rPr>
  </w:style>
  <w:style w:type="character" w:styleId="PlaceholderText">
    <w:name w:val="Placeholder Text"/>
    <w:basedOn w:val="DefaultParagraphFont"/>
    <w:uiPriority w:val="99"/>
    <w:semiHidden/>
    <w:rsid w:val="00450666"/>
    <w:rPr>
      <w:color w:val="808080"/>
    </w:rPr>
  </w:style>
  <w:style w:type="character" w:customStyle="1" w:styleId="t">
    <w:name w:val="t"/>
    <w:basedOn w:val="DefaultParagraphFont"/>
    <w:rsid w:val="00B26935"/>
  </w:style>
  <w:style w:type="paragraph" w:customStyle="1" w:styleId="uiqtextpara">
    <w:name w:val="ui_qtext_para"/>
    <w:basedOn w:val="Normal"/>
    <w:rsid w:val="00B2693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uiPriority w:val="9"/>
    <w:rsid w:val="00A439B4"/>
    <w:rPr>
      <w:rFonts w:ascii="Times New Roman" w:eastAsia="Times New Roman" w:hAnsi="Times New Roman" w:cs="Times New Roman"/>
      <w:b/>
      <w:bCs/>
      <w:sz w:val="36"/>
      <w:szCs w:val="36"/>
      <w:lang w:eastAsia="en-CA"/>
    </w:rPr>
  </w:style>
  <w:style w:type="paragraph" w:styleId="NormalWeb">
    <w:name w:val="Normal (Web)"/>
    <w:basedOn w:val="Normal"/>
    <w:uiPriority w:val="99"/>
    <w:semiHidden/>
    <w:unhideWhenUsed/>
    <w:rsid w:val="00A439B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mwe-math-mathml-inline">
    <w:name w:val="mwe-math-mathml-inline"/>
    <w:basedOn w:val="DefaultParagraphFont"/>
    <w:rsid w:val="00A439B4"/>
  </w:style>
  <w:style w:type="character" w:customStyle="1" w:styleId="mw-headline">
    <w:name w:val="mw-headline"/>
    <w:basedOn w:val="DefaultParagraphFont"/>
    <w:rsid w:val="00A439B4"/>
  </w:style>
  <w:style w:type="character" w:customStyle="1" w:styleId="fc0">
    <w:name w:val="fc0"/>
    <w:basedOn w:val="DefaultParagraphFont"/>
    <w:rsid w:val="002A3952"/>
  </w:style>
  <w:style w:type="character" w:customStyle="1" w:styleId="a">
    <w:name w:val="_"/>
    <w:basedOn w:val="DefaultParagraphFont"/>
    <w:rsid w:val="002A3952"/>
  </w:style>
  <w:style w:type="paragraph" w:styleId="BalloonText">
    <w:name w:val="Balloon Text"/>
    <w:basedOn w:val="Normal"/>
    <w:link w:val="BalloonTextChar"/>
    <w:uiPriority w:val="99"/>
    <w:semiHidden/>
    <w:unhideWhenUsed/>
    <w:rsid w:val="00D73B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3B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17700">
      <w:bodyDiv w:val="1"/>
      <w:marLeft w:val="0"/>
      <w:marRight w:val="0"/>
      <w:marTop w:val="0"/>
      <w:marBottom w:val="0"/>
      <w:divBdr>
        <w:top w:val="none" w:sz="0" w:space="0" w:color="auto"/>
        <w:left w:val="none" w:sz="0" w:space="0" w:color="auto"/>
        <w:bottom w:val="none" w:sz="0" w:space="0" w:color="auto"/>
        <w:right w:val="none" w:sz="0" w:space="0" w:color="auto"/>
      </w:divBdr>
    </w:div>
    <w:div w:id="326322798">
      <w:bodyDiv w:val="1"/>
      <w:marLeft w:val="0"/>
      <w:marRight w:val="0"/>
      <w:marTop w:val="0"/>
      <w:marBottom w:val="0"/>
      <w:divBdr>
        <w:top w:val="none" w:sz="0" w:space="0" w:color="auto"/>
        <w:left w:val="none" w:sz="0" w:space="0" w:color="auto"/>
        <w:bottom w:val="none" w:sz="0" w:space="0" w:color="auto"/>
        <w:right w:val="none" w:sz="0" w:space="0" w:color="auto"/>
      </w:divBdr>
    </w:div>
    <w:div w:id="376244749">
      <w:bodyDiv w:val="1"/>
      <w:marLeft w:val="0"/>
      <w:marRight w:val="0"/>
      <w:marTop w:val="0"/>
      <w:marBottom w:val="0"/>
      <w:divBdr>
        <w:top w:val="none" w:sz="0" w:space="0" w:color="auto"/>
        <w:left w:val="none" w:sz="0" w:space="0" w:color="auto"/>
        <w:bottom w:val="none" w:sz="0" w:space="0" w:color="auto"/>
        <w:right w:val="none" w:sz="0" w:space="0" w:color="auto"/>
      </w:divBdr>
      <w:divsChild>
        <w:div w:id="1148671777">
          <w:marLeft w:val="0"/>
          <w:marRight w:val="0"/>
          <w:marTop w:val="0"/>
          <w:marBottom w:val="0"/>
          <w:divBdr>
            <w:top w:val="none" w:sz="0" w:space="0" w:color="auto"/>
            <w:left w:val="none" w:sz="0" w:space="0" w:color="auto"/>
            <w:bottom w:val="none" w:sz="0" w:space="0" w:color="auto"/>
            <w:right w:val="none" w:sz="0" w:space="0" w:color="auto"/>
          </w:divBdr>
        </w:div>
        <w:div w:id="1002313972">
          <w:marLeft w:val="0"/>
          <w:marRight w:val="0"/>
          <w:marTop w:val="0"/>
          <w:marBottom w:val="0"/>
          <w:divBdr>
            <w:top w:val="none" w:sz="0" w:space="0" w:color="auto"/>
            <w:left w:val="none" w:sz="0" w:space="0" w:color="auto"/>
            <w:bottom w:val="none" w:sz="0" w:space="0" w:color="auto"/>
            <w:right w:val="none" w:sz="0" w:space="0" w:color="auto"/>
          </w:divBdr>
        </w:div>
        <w:div w:id="1645546248">
          <w:marLeft w:val="0"/>
          <w:marRight w:val="0"/>
          <w:marTop w:val="0"/>
          <w:marBottom w:val="0"/>
          <w:divBdr>
            <w:top w:val="none" w:sz="0" w:space="0" w:color="auto"/>
            <w:left w:val="none" w:sz="0" w:space="0" w:color="auto"/>
            <w:bottom w:val="none" w:sz="0" w:space="0" w:color="auto"/>
            <w:right w:val="none" w:sz="0" w:space="0" w:color="auto"/>
          </w:divBdr>
        </w:div>
        <w:div w:id="999962337">
          <w:marLeft w:val="0"/>
          <w:marRight w:val="0"/>
          <w:marTop w:val="0"/>
          <w:marBottom w:val="0"/>
          <w:divBdr>
            <w:top w:val="none" w:sz="0" w:space="0" w:color="auto"/>
            <w:left w:val="none" w:sz="0" w:space="0" w:color="auto"/>
            <w:bottom w:val="none" w:sz="0" w:space="0" w:color="auto"/>
            <w:right w:val="none" w:sz="0" w:space="0" w:color="auto"/>
          </w:divBdr>
        </w:div>
        <w:div w:id="1789623640">
          <w:marLeft w:val="0"/>
          <w:marRight w:val="0"/>
          <w:marTop w:val="0"/>
          <w:marBottom w:val="0"/>
          <w:divBdr>
            <w:top w:val="none" w:sz="0" w:space="0" w:color="auto"/>
            <w:left w:val="none" w:sz="0" w:space="0" w:color="auto"/>
            <w:bottom w:val="none" w:sz="0" w:space="0" w:color="auto"/>
            <w:right w:val="none" w:sz="0" w:space="0" w:color="auto"/>
          </w:divBdr>
        </w:div>
        <w:div w:id="1426346742">
          <w:marLeft w:val="0"/>
          <w:marRight w:val="0"/>
          <w:marTop w:val="0"/>
          <w:marBottom w:val="0"/>
          <w:divBdr>
            <w:top w:val="none" w:sz="0" w:space="0" w:color="auto"/>
            <w:left w:val="none" w:sz="0" w:space="0" w:color="auto"/>
            <w:bottom w:val="none" w:sz="0" w:space="0" w:color="auto"/>
            <w:right w:val="none" w:sz="0" w:space="0" w:color="auto"/>
          </w:divBdr>
        </w:div>
        <w:div w:id="1510485659">
          <w:marLeft w:val="0"/>
          <w:marRight w:val="0"/>
          <w:marTop w:val="0"/>
          <w:marBottom w:val="0"/>
          <w:divBdr>
            <w:top w:val="none" w:sz="0" w:space="0" w:color="auto"/>
            <w:left w:val="none" w:sz="0" w:space="0" w:color="auto"/>
            <w:bottom w:val="none" w:sz="0" w:space="0" w:color="auto"/>
            <w:right w:val="none" w:sz="0" w:space="0" w:color="auto"/>
          </w:divBdr>
        </w:div>
        <w:div w:id="349766780">
          <w:marLeft w:val="0"/>
          <w:marRight w:val="0"/>
          <w:marTop w:val="0"/>
          <w:marBottom w:val="0"/>
          <w:divBdr>
            <w:top w:val="none" w:sz="0" w:space="0" w:color="auto"/>
            <w:left w:val="none" w:sz="0" w:space="0" w:color="auto"/>
            <w:bottom w:val="none" w:sz="0" w:space="0" w:color="auto"/>
            <w:right w:val="none" w:sz="0" w:space="0" w:color="auto"/>
          </w:divBdr>
        </w:div>
        <w:div w:id="495194737">
          <w:marLeft w:val="0"/>
          <w:marRight w:val="0"/>
          <w:marTop w:val="0"/>
          <w:marBottom w:val="0"/>
          <w:divBdr>
            <w:top w:val="none" w:sz="0" w:space="0" w:color="auto"/>
            <w:left w:val="none" w:sz="0" w:space="0" w:color="auto"/>
            <w:bottom w:val="none" w:sz="0" w:space="0" w:color="auto"/>
            <w:right w:val="none" w:sz="0" w:space="0" w:color="auto"/>
          </w:divBdr>
        </w:div>
      </w:divsChild>
    </w:div>
    <w:div w:id="405997627">
      <w:bodyDiv w:val="1"/>
      <w:marLeft w:val="0"/>
      <w:marRight w:val="0"/>
      <w:marTop w:val="0"/>
      <w:marBottom w:val="0"/>
      <w:divBdr>
        <w:top w:val="none" w:sz="0" w:space="0" w:color="auto"/>
        <w:left w:val="none" w:sz="0" w:space="0" w:color="auto"/>
        <w:bottom w:val="none" w:sz="0" w:space="0" w:color="auto"/>
        <w:right w:val="none" w:sz="0" w:space="0" w:color="auto"/>
      </w:divBdr>
    </w:div>
    <w:div w:id="456995049">
      <w:bodyDiv w:val="1"/>
      <w:marLeft w:val="0"/>
      <w:marRight w:val="0"/>
      <w:marTop w:val="0"/>
      <w:marBottom w:val="0"/>
      <w:divBdr>
        <w:top w:val="none" w:sz="0" w:space="0" w:color="auto"/>
        <w:left w:val="none" w:sz="0" w:space="0" w:color="auto"/>
        <w:bottom w:val="none" w:sz="0" w:space="0" w:color="auto"/>
        <w:right w:val="none" w:sz="0" w:space="0" w:color="auto"/>
      </w:divBdr>
    </w:div>
    <w:div w:id="462119428">
      <w:bodyDiv w:val="1"/>
      <w:marLeft w:val="0"/>
      <w:marRight w:val="0"/>
      <w:marTop w:val="0"/>
      <w:marBottom w:val="0"/>
      <w:divBdr>
        <w:top w:val="none" w:sz="0" w:space="0" w:color="auto"/>
        <w:left w:val="none" w:sz="0" w:space="0" w:color="auto"/>
        <w:bottom w:val="none" w:sz="0" w:space="0" w:color="auto"/>
        <w:right w:val="none" w:sz="0" w:space="0" w:color="auto"/>
      </w:divBdr>
    </w:div>
    <w:div w:id="512571623">
      <w:bodyDiv w:val="1"/>
      <w:marLeft w:val="0"/>
      <w:marRight w:val="0"/>
      <w:marTop w:val="0"/>
      <w:marBottom w:val="0"/>
      <w:divBdr>
        <w:top w:val="none" w:sz="0" w:space="0" w:color="auto"/>
        <w:left w:val="none" w:sz="0" w:space="0" w:color="auto"/>
        <w:bottom w:val="none" w:sz="0" w:space="0" w:color="auto"/>
        <w:right w:val="none" w:sz="0" w:space="0" w:color="auto"/>
      </w:divBdr>
    </w:div>
    <w:div w:id="635792099">
      <w:bodyDiv w:val="1"/>
      <w:marLeft w:val="0"/>
      <w:marRight w:val="0"/>
      <w:marTop w:val="0"/>
      <w:marBottom w:val="0"/>
      <w:divBdr>
        <w:top w:val="none" w:sz="0" w:space="0" w:color="auto"/>
        <w:left w:val="none" w:sz="0" w:space="0" w:color="auto"/>
        <w:bottom w:val="none" w:sz="0" w:space="0" w:color="auto"/>
        <w:right w:val="none" w:sz="0" w:space="0" w:color="auto"/>
      </w:divBdr>
    </w:div>
    <w:div w:id="778909963">
      <w:bodyDiv w:val="1"/>
      <w:marLeft w:val="0"/>
      <w:marRight w:val="0"/>
      <w:marTop w:val="0"/>
      <w:marBottom w:val="0"/>
      <w:divBdr>
        <w:top w:val="none" w:sz="0" w:space="0" w:color="auto"/>
        <w:left w:val="none" w:sz="0" w:space="0" w:color="auto"/>
        <w:bottom w:val="none" w:sz="0" w:space="0" w:color="auto"/>
        <w:right w:val="none" w:sz="0" w:space="0" w:color="auto"/>
      </w:divBdr>
    </w:div>
    <w:div w:id="849562001">
      <w:bodyDiv w:val="1"/>
      <w:marLeft w:val="0"/>
      <w:marRight w:val="0"/>
      <w:marTop w:val="0"/>
      <w:marBottom w:val="0"/>
      <w:divBdr>
        <w:top w:val="none" w:sz="0" w:space="0" w:color="auto"/>
        <w:left w:val="none" w:sz="0" w:space="0" w:color="auto"/>
        <w:bottom w:val="none" w:sz="0" w:space="0" w:color="auto"/>
        <w:right w:val="none" w:sz="0" w:space="0" w:color="auto"/>
      </w:divBdr>
    </w:div>
    <w:div w:id="991715854">
      <w:bodyDiv w:val="1"/>
      <w:marLeft w:val="0"/>
      <w:marRight w:val="0"/>
      <w:marTop w:val="0"/>
      <w:marBottom w:val="0"/>
      <w:divBdr>
        <w:top w:val="none" w:sz="0" w:space="0" w:color="auto"/>
        <w:left w:val="none" w:sz="0" w:space="0" w:color="auto"/>
        <w:bottom w:val="none" w:sz="0" w:space="0" w:color="auto"/>
        <w:right w:val="none" w:sz="0" w:space="0" w:color="auto"/>
      </w:divBdr>
    </w:div>
    <w:div w:id="1036202692">
      <w:bodyDiv w:val="1"/>
      <w:marLeft w:val="0"/>
      <w:marRight w:val="0"/>
      <w:marTop w:val="0"/>
      <w:marBottom w:val="0"/>
      <w:divBdr>
        <w:top w:val="none" w:sz="0" w:space="0" w:color="auto"/>
        <w:left w:val="none" w:sz="0" w:space="0" w:color="auto"/>
        <w:bottom w:val="none" w:sz="0" w:space="0" w:color="auto"/>
        <w:right w:val="none" w:sz="0" w:space="0" w:color="auto"/>
      </w:divBdr>
    </w:div>
    <w:div w:id="1088577141">
      <w:bodyDiv w:val="1"/>
      <w:marLeft w:val="0"/>
      <w:marRight w:val="0"/>
      <w:marTop w:val="0"/>
      <w:marBottom w:val="0"/>
      <w:divBdr>
        <w:top w:val="none" w:sz="0" w:space="0" w:color="auto"/>
        <w:left w:val="none" w:sz="0" w:space="0" w:color="auto"/>
        <w:bottom w:val="none" w:sz="0" w:space="0" w:color="auto"/>
        <w:right w:val="none" w:sz="0" w:space="0" w:color="auto"/>
      </w:divBdr>
    </w:div>
    <w:div w:id="1213424865">
      <w:bodyDiv w:val="1"/>
      <w:marLeft w:val="0"/>
      <w:marRight w:val="0"/>
      <w:marTop w:val="0"/>
      <w:marBottom w:val="0"/>
      <w:divBdr>
        <w:top w:val="none" w:sz="0" w:space="0" w:color="auto"/>
        <w:left w:val="none" w:sz="0" w:space="0" w:color="auto"/>
        <w:bottom w:val="none" w:sz="0" w:space="0" w:color="auto"/>
        <w:right w:val="none" w:sz="0" w:space="0" w:color="auto"/>
      </w:divBdr>
    </w:div>
    <w:div w:id="1239051553">
      <w:bodyDiv w:val="1"/>
      <w:marLeft w:val="0"/>
      <w:marRight w:val="0"/>
      <w:marTop w:val="0"/>
      <w:marBottom w:val="0"/>
      <w:divBdr>
        <w:top w:val="none" w:sz="0" w:space="0" w:color="auto"/>
        <w:left w:val="none" w:sz="0" w:space="0" w:color="auto"/>
        <w:bottom w:val="none" w:sz="0" w:space="0" w:color="auto"/>
        <w:right w:val="none" w:sz="0" w:space="0" w:color="auto"/>
      </w:divBdr>
    </w:div>
    <w:div w:id="1240482017">
      <w:bodyDiv w:val="1"/>
      <w:marLeft w:val="0"/>
      <w:marRight w:val="0"/>
      <w:marTop w:val="0"/>
      <w:marBottom w:val="0"/>
      <w:divBdr>
        <w:top w:val="none" w:sz="0" w:space="0" w:color="auto"/>
        <w:left w:val="none" w:sz="0" w:space="0" w:color="auto"/>
        <w:bottom w:val="none" w:sz="0" w:space="0" w:color="auto"/>
        <w:right w:val="none" w:sz="0" w:space="0" w:color="auto"/>
      </w:divBdr>
    </w:div>
    <w:div w:id="1287195509">
      <w:bodyDiv w:val="1"/>
      <w:marLeft w:val="0"/>
      <w:marRight w:val="0"/>
      <w:marTop w:val="0"/>
      <w:marBottom w:val="0"/>
      <w:divBdr>
        <w:top w:val="none" w:sz="0" w:space="0" w:color="auto"/>
        <w:left w:val="none" w:sz="0" w:space="0" w:color="auto"/>
        <w:bottom w:val="none" w:sz="0" w:space="0" w:color="auto"/>
        <w:right w:val="none" w:sz="0" w:space="0" w:color="auto"/>
      </w:divBdr>
    </w:div>
    <w:div w:id="1406807096">
      <w:bodyDiv w:val="1"/>
      <w:marLeft w:val="0"/>
      <w:marRight w:val="0"/>
      <w:marTop w:val="0"/>
      <w:marBottom w:val="0"/>
      <w:divBdr>
        <w:top w:val="none" w:sz="0" w:space="0" w:color="auto"/>
        <w:left w:val="none" w:sz="0" w:space="0" w:color="auto"/>
        <w:bottom w:val="none" w:sz="0" w:space="0" w:color="auto"/>
        <w:right w:val="none" w:sz="0" w:space="0" w:color="auto"/>
      </w:divBdr>
    </w:div>
    <w:div w:id="1588998054">
      <w:bodyDiv w:val="1"/>
      <w:marLeft w:val="0"/>
      <w:marRight w:val="0"/>
      <w:marTop w:val="0"/>
      <w:marBottom w:val="0"/>
      <w:divBdr>
        <w:top w:val="none" w:sz="0" w:space="0" w:color="auto"/>
        <w:left w:val="none" w:sz="0" w:space="0" w:color="auto"/>
        <w:bottom w:val="none" w:sz="0" w:space="0" w:color="auto"/>
        <w:right w:val="none" w:sz="0" w:space="0" w:color="auto"/>
      </w:divBdr>
    </w:div>
    <w:div w:id="1792431601">
      <w:bodyDiv w:val="1"/>
      <w:marLeft w:val="0"/>
      <w:marRight w:val="0"/>
      <w:marTop w:val="0"/>
      <w:marBottom w:val="0"/>
      <w:divBdr>
        <w:top w:val="none" w:sz="0" w:space="0" w:color="auto"/>
        <w:left w:val="none" w:sz="0" w:space="0" w:color="auto"/>
        <w:bottom w:val="none" w:sz="0" w:space="0" w:color="auto"/>
        <w:right w:val="none" w:sz="0" w:space="0" w:color="auto"/>
      </w:divBdr>
      <w:divsChild>
        <w:div w:id="1349602887">
          <w:marLeft w:val="0"/>
          <w:marRight w:val="0"/>
          <w:marTop w:val="0"/>
          <w:marBottom w:val="0"/>
          <w:divBdr>
            <w:top w:val="none" w:sz="0" w:space="0" w:color="auto"/>
            <w:left w:val="none" w:sz="0" w:space="0" w:color="auto"/>
            <w:bottom w:val="none" w:sz="0" w:space="0" w:color="auto"/>
            <w:right w:val="none" w:sz="0" w:space="0" w:color="auto"/>
          </w:divBdr>
          <w:divsChild>
            <w:div w:id="527644319">
              <w:marLeft w:val="0"/>
              <w:marRight w:val="0"/>
              <w:marTop w:val="0"/>
              <w:marBottom w:val="0"/>
              <w:divBdr>
                <w:top w:val="none" w:sz="0" w:space="0" w:color="auto"/>
                <w:left w:val="none" w:sz="0" w:space="0" w:color="auto"/>
                <w:bottom w:val="none" w:sz="0" w:space="0" w:color="auto"/>
                <w:right w:val="none" w:sz="0" w:space="0" w:color="auto"/>
              </w:divBdr>
            </w:div>
            <w:div w:id="38869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104434">
      <w:bodyDiv w:val="1"/>
      <w:marLeft w:val="0"/>
      <w:marRight w:val="0"/>
      <w:marTop w:val="0"/>
      <w:marBottom w:val="0"/>
      <w:divBdr>
        <w:top w:val="none" w:sz="0" w:space="0" w:color="auto"/>
        <w:left w:val="none" w:sz="0" w:space="0" w:color="auto"/>
        <w:bottom w:val="none" w:sz="0" w:space="0" w:color="auto"/>
        <w:right w:val="none" w:sz="0" w:space="0" w:color="auto"/>
      </w:divBdr>
    </w:div>
    <w:div w:id="1992324862">
      <w:bodyDiv w:val="1"/>
      <w:marLeft w:val="0"/>
      <w:marRight w:val="0"/>
      <w:marTop w:val="0"/>
      <w:marBottom w:val="0"/>
      <w:divBdr>
        <w:top w:val="none" w:sz="0" w:space="0" w:color="auto"/>
        <w:left w:val="none" w:sz="0" w:space="0" w:color="auto"/>
        <w:bottom w:val="none" w:sz="0" w:space="0" w:color="auto"/>
        <w:right w:val="none" w:sz="0" w:space="0" w:color="auto"/>
      </w:divBdr>
      <w:divsChild>
        <w:div w:id="1720933984">
          <w:marLeft w:val="0"/>
          <w:marRight w:val="0"/>
          <w:marTop w:val="0"/>
          <w:marBottom w:val="0"/>
          <w:divBdr>
            <w:top w:val="none" w:sz="0" w:space="0" w:color="auto"/>
            <w:left w:val="none" w:sz="0" w:space="0" w:color="auto"/>
            <w:bottom w:val="none" w:sz="0" w:space="0" w:color="auto"/>
            <w:right w:val="none" w:sz="0" w:space="0" w:color="auto"/>
          </w:divBdr>
        </w:div>
        <w:div w:id="463278129">
          <w:marLeft w:val="0"/>
          <w:marRight w:val="0"/>
          <w:marTop w:val="0"/>
          <w:marBottom w:val="0"/>
          <w:divBdr>
            <w:top w:val="none" w:sz="0" w:space="0" w:color="auto"/>
            <w:left w:val="none" w:sz="0" w:space="0" w:color="auto"/>
            <w:bottom w:val="none" w:sz="0" w:space="0" w:color="auto"/>
            <w:right w:val="none" w:sz="0" w:space="0" w:color="auto"/>
          </w:divBdr>
        </w:div>
        <w:div w:id="1045255400">
          <w:marLeft w:val="0"/>
          <w:marRight w:val="0"/>
          <w:marTop w:val="0"/>
          <w:marBottom w:val="0"/>
          <w:divBdr>
            <w:top w:val="none" w:sz="0" w:space="0" w:color="auto"/>
            <w:left w:val="none" w:sz="0" w:space="0" w:color="auto"/>
            <w:bottom w:val="none" w:sz="0" w:space="0" w:color="auto"/>
            <w:right w:val="none" w:sz="0" w:space="0" w:color="auto"/>
          </w:divBdr>
        </w:div>
        <w:div w:id="1674843187">
          <w:marLeft w:val="0"/>
          <w:marRight w:val="0"/>
          <w:marTop w:val="0"/>
          <w:marBottom w:val="0"/>
          <w:divBdr>
            <w:top w:val="none" w:sz="0" w:space="0" w:color="auto"/>
            <w:left w:val="none" w:sz="0" w:space="0" w:color="auto"/>
            <w:bottom w:val="none" w:sz="0" w:space="0" w:color="auto"/>
            <w:right w:val="none" w:sz="0" w:space="0" w:color="auto"/>
          </w:divBdr>
        </w:div>
        <w:div w:id="2753936">
          <w:marLeft w:val="0"/>
          <w:marRight w:val="0"/>
          <w:marTop w:val="0"/>
          <w:marBottom w:val="0"/>
          <w:divBdr>
            <w:top w:val="none" w:sz="0" w:space="0" w:color="auto"/>
            <w:left w:val="none" w:sz="0" w:space="0" w:color="auto"/>
            <w:bottom w:val="none" w:sz="0" w:space="0" w:color="auto"/>
            <w:right w:val="none" w:sz="0" w:space="0" w:color="auto"/>
          </w:divBdr>
        </w:div>
        <w:div w:id="1977635993">
          <w:marLeft w:val="0"/>
          <w:marRight w:val="0"/>
          <w:marTop w:val="0"/>
          <w:marBottom w:val="0"/>
          <w:divBdr>
            <w:top w:val="none" w:sz="0" w:space="0" w:color="auto"/>
            <w:left w:val="none" w:sz="0" w:space="0" w:color="auto"/>
            <w:bottom w:val="none" w:sz="0" w:space="0" w:color="auto"/>
            <w:right w:val="none" w:sz="0" w:space="0" w:color="auto"/>
          </w:divBdr>
        </w:div>
        <w:div w:id="182399374">
          <w:marLeft w:val="0"/>
          <w:marRight w:val="0"/>
          <w:marTop w:val="0"/>
          <w:marBottom w:val="0"/>
          <w:divBdr>
            <w:top w:val="none" w:sz="0" w:space="0" w:color="auto"/>
            <w:left w:val="none" w:sz="0" w:space="0" w:color="auto"/>
            <w:bottom w:val="none" w:sz="0" w:space="0" w:color="auto"/>
            <w:right w:val="none" w:sz="0" w:space="0" w:color="auto"/>
          </w:divBdr>
        </w:div>
        <w:div w:id="869732121">
          <w:marLeft w:val="0"/>
          <w:marRight w:val="0"/>
          <w:marTop w:val="0"/>
          <w:marBottom w:val="0"/>
          <w:divBdr>
            <w:top w:val="none" w:sz="0" w:space="0" w:color="auto"/>
            <w:left w:val="none" w:sz="0" w:space="0" w:color="auto"/>
            <w:bottom w:val="none" w:sz="0" w:space="0" w:color="auto"/>
            <w:right w:val="none" w:sz="0" w:space="0" w:color="auto"/>
          </w:divBdr>
        </w:div>
        <w:div w:id="850030412">
          <w:marLeft w:val="0"/>
          <w:marRight w:val="0"/>
          <w:marTop w:val="0"/>
          <w:marBottom w:val="0"/>
          <w:divBdr>
            <w:top w:val="none" w:sz="0" w:space="0" w:color="auto"/>
            <w:left w:val="none" w:sz="0" w:space="0" w:color="auto"/>
            <w:bottom w:val="none" w:sz="0" w:space="0" w:color="auto"/>
            <w:right w:val="none" w:sz="0" w:space="0" w:color="auto"/>
          </w:divBdr>
        </w:div>
        <w:div w:id="1869098696">
          <w:marLeft w:val="0"/>
          <w:marRight w:val="0"/>
          <w:marTop w:val="0"/>
          <w:marBottom w:val="0"/>
          <w:divBdr>
            <w:top w:val="none" w:sz="0" w:space="0" w:color="auto"/>
            <w:left w:val="none" w:sz="0" w:space="0" w:color="auto"/>
            <w:bottom w:val="none" w:sz="0" w:space="0" w:color="auto"/>
            <w:right w:val="none" w:sz="0" w:space="0" w:color="auto"/>
          </w:divBdr>
        </w:div>
        <w:div w:id="1221474390">
          <w:marLeft w:val="0"/>
          <w:marRight w:val="0"/>
          <w:marTop w:val="0"/>
          <w:marBottom w:val="0"/>
          <w:divBdr>
            <w:top w:val="none" w:sz="0" w:space="0" w:color="auto"/>
            <w:left w:val="none" w:sz="0" w:space="0" w:color="auto"/>
            <w:bottom w:val="none" w:sz="0" w:space="0" w:color="auto"/>
            <w:right w:val="none" w:sz="0" w:space="0" w:color="auto"/>
          </w:divBdr>
        </w:div>
        <w:div w:id="1484858632">
          <w:marLeft w:val="0"/>
          <w:marRight w:val="0"/>
          <w:marTop w:val="0"/>
          <w:marBottom w:val="0"/>
          <w:divBdr>
            <w:top w:val="none" w:sz="0" w:space="0" w:color="auto"/>
            <w:left w:val="none" w:sz="0" w:space="0" w:color="auto"/>
            <w:bottom w:val="none" w:sz="0" w:space="0" w:color="auto"/>
            <w:right w:val="none" w:sz="0" w:space="0" w:color="auto"/>
          </w:divBdr>
        </w:div>
        <w:div w:id="702171284">
          <w:marLeft w:val="0"/>
          <w:marRight w:val="0"/>
          <w:marTop w:val="0"/>
          <w:marBottom w:val="0"/>
          <w:divBdr>
            <w:top w:val="none" w:sz="0" w:space="0" w:color="auto"/>
            <w:left w:val="none" w:sz="0" w:space="0" w:color="auto"/>
            <w:bottom w:val="none" w:sz="0" w:space="0" w:color="auto"/>
            <w:right w:val="none" w:sz="0" w:space="0" w:color="auto"/>
          </w:divBdr>
        </w:div>
        <w:div w:id="1954365547">
          <w:marLeft w:val="0"/>
          <w:marRight w:val="0"/>
          <w:marTop w:val="0"/>
          <w:marBottom w:val="0"/>
          <w:divBdr>
            <w:top w:val="none" w:sz="0" w:space="0" w:color="auto"/>
            <w:left w:val="none" w:sz="0" w:space="0" w:color="auto"/>
            <w:bottom w:val="none" w:sz="0" w:space="0" w:color="auto"/>
            <w:right w:val="none" w:sz="0" w:space="0" w:color="auto"/>
          </w:divBdr>
        </w:div>
        <w:div w:id="1695573286">
          <w:marLeft w:val="0"/>
          <w:marRight w:val="0"/>
          <w:marTop w:val="0"/>
          <w:marBottom w:val="0"/>
          <w:divBdr>
            <w:top w:val="none" w:sz="0" w:space="0" w:color="auto"/>
            <w:left w:val="none" w:sz="0" w:space="0" w:color="auto"/>
            <w:bottom w:val="none" w:sz="0" w:space="0" w:color="auto"/>
            <w:right w:val="none" w:sz="0" w:space="0" w:color="auto"/>
          </w:divBdr>
        </w:div>
      </w:divsChild>
    </w:div>
    <w:div w:id="2078362711">
      <w:bodyDiv w:val="1"/>
      <w:marLeft w:val="0"/>
      <w:marRight w:val="0"/>
      <w:marTop w:val="0"/>
      <w:marBottom w:val="0"/>
      <w:divBdr>
        <w:top w:val="none" w:sz="0" w:space="0" w:color="auto"/>
        <w:left w:val="none" w:sz="0" w:space="0" w:color="auto"/>
        <w:bottom w:val="none" w:sz="0" w:space="0" w:color="auto"/>
        <w:right w:val="none" w:sz="0" w:space="0" w:color="auto"/>
      </w:divBdr>
    </w:div>
    <w:div w:id="2109541411">
      <w:bodyDiv w:val="1"/>
      <w:marLeft w:val="0"/>
      <w:marRight w:val="0"/>
      <w:marTop w:val="0"/>
      <w:marBottom w:val="0"/>
      <w:divBdr>
        <w:top w:val="none" w:sz="0" w:space="0" w:color="auto"/>
        <w:left w:val="none" w:sz="0" w:space="0" w:color="auto"/>
        <w:bottom w:val="none" w:sz="0" w:space="0" w:color="auto"/>
        <w:right w:val="none" w:sz="0" w:space="0" w:color="auto"/>
      </w:divBdr>
    </w:div>
    <w:div w:id="21324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sciencing.com/calculate-ductility-5417121.html" TargetMode="External"/><Relationship Id="rId3" Type="http://schemas.openxmlformats.org/officeDocument/2006/relationships/styles" Target="styles.xml"/><Relationship Id="rId21" Type="http://schemas.openxmlformats.org/officeDocument/2006/relationships/hyperlink" Target="https://pdfs.semanticscholar.org/884e/2d0d104bcb07da95d54045a0016aad4b4356.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en.wikipedia.org/wiki/Tensile_testing"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mtu.edu/materials/k12/experiments/tensi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physics.info/elasticity/summary.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instron.com.br/pt-br/our-company/library/glossary/p/proportional-limi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Steel -  Stress-Strain Curve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Steel!$G$3</c:f>
              <c:strCache>
                <c:ptCount val="1"/>
                <c:pt idx="0">
                  <c:v>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Steel!$F$4:$F$35</c:f>
              <c:numCache>
                <c:formatCode>General</c:formatCode>
                <c:ptCount val="32"/>
                <c:pt idx="0">
                  <c:v>0</c:v>
                </c:pt>
                <c:pt idx="1">
                  <c:v>0</c:v>
                </c:pt>
                <c:pt idx="2">
                  <c:v>2.0000000000000001E-4</c:v>
                </c:pt>
                <c:pt idx="3">
                  <c:v>4.0000000000000002E-4</c:v>
                </c:pt>
                <c:pt idx="4">
                  <c:v>8.0000000000000004E-4</c:v>
                </c:pt>
                <c:pt idx="5">
                  <c:v>8.0000000000000004E-4</c:v>
                </c:pt>
                <c:pt idx="6">
                  <c:v>1.1999999999999999E-3</c:v>
                </c:pt>
                <c:pt idx="7">
                  <c:v>1.5000000000000002E-3</c:v>
                </c:pt>
                <c:pt idx="8">
                  <c:v>1.8000000000000002E-3</c:v>
                </c:pt>
                <c:pt idx="9">
                  <c:v>2E-3</c:v>
                </c:pt>
                <c:pt idx="10">
                  <c:v>2.2000000000000001E-3</c:v>
                </c:pt>
                <c:pt idx="11">
                  <c:v>2.2000000000000001E-3</c:v>
                </c:pt>
                <c:pt idx="12">
                  <c:v>2.4000000000000002E-3</c:v>
                </c:pt>
                <c:pt idx="13">
                  <c:v>2.4000000000000002E-3</c:v>
                </c:pt>
                <c:pt idx="14">
                  <c:v>2.5999999999999999E-3</c:v>
                </c:pt>
                <c:pt idx="15">
                  <c:v>2.7000000000000001E-3</c:v>
                </c:pt>
                <c:pt idx="16">
                  <c:v>2.7000000000000001E-3</c:v>
                </c:pt>
                <c:pt idx="17">
                  <c:v>3.4000000000000002E-3</c:v>
                </c:pt>
                <c:pt idx="18">
                  <c:v>4.1999999999999997E-3</c:v>
                </c:pt>
                <c:pt idx="19">
                  <c:v>4.5000000000000005E-3</c:v>
                </c:pt>
                <c:pt idx="20">
                  <c:v>6.9999999999999993E-3</c:v>
                </c:pt>
                <c:pt idx="21">
                  <c:v>1.01E-2</c:v>
                </c:pt>
                <c:pt idx="22">
                  <c:v>1.2699999999999999E-2</c:v>
                </c:pt>
                <c:pt idx="23">
                  <c:v>1.5100000000000001E-2</c:v>
                </c:pt>
                <c:pt idx="24">
                  <c:v>1.7600000000000001E-2</c:v>
                </c:pt>
                <c:pt idx="25">
                  <c:v>2.0099999999999996E-2</c:v>
                </c:pt>
                <c:pt idx="26">
                  <c:v>2.2599999999999999E-2</c:v>
                </c:pt>
                <c:pt idx="27">
                  <c:v>2.53E-2</c:v>
                </c:pt>
                <c:pt idx="28">
                  <c:v>2.7799999999999998E-2</c:v>
                </c:pt>
                <c:pt idx="29">
                  <c:v>3.0799999999999998E-2</c:v>
                </c:pt>
                <c:pt idx="30">
                  <c:v>3.2799999999999996E-2</c:v>
                </c:pt>
                <c:pt idx="31">
                  <c:v>3.5199999999999995E-2</c:v>
                </c:pt>
              </c:numCache>
            </c:numRef>
          </c:xVal>
          <c:yVal>
            <c:numRef>
              <c:f>Steel!$G$4:$G$35</c:f>
              <c:numCache>
                <c:formatCode>General</c:formatCode>
                <c:ptCount val="32"/>
                <c:pt idx="0">
                  <c:v>40.890777685297216</c:v>
                </c:pt>
                <c:pt idx="1">
                  <c:v>78.866413223473046</c:v>
                </c:pt>
                <c:pt idx="2">
                  <c:v>118.65416415040001</c:v>
                </c:pt>
                <c:pt idx="3">
                  <c:v>159.15100370770784</c:v>
                </c:pt>
                <c:pt idx="4">
                  <c:v>197.3630021226773</c:v>
                </c:pt>
                <c:pt idx="5">
                  <c:v>237.30832830080001</c:v>
                </c:pt>
                <c:pt idx="6">
                  <c:v>275.75668959256308</c:v>
                </c:pt>
                <c:pt idx="7">
                  <c:v>315.46565289389218</c:v>
                </c:pt>
                <c:pt idx="8">
                  <c:v>354.78067806723192</c:v>
                </c:pt>
                <c:pt idx="9">
                  <c:v>395.04115474774613</c:v>
                </c:pt>
                <c:pt idx="10">
                  <c:v>408.98656447857002</c:v>
                </c:pt>
                <c:pt idx="11">
                  <c:v>425.8471163565153</c:v>
                </c:pt>
                <c:pt idx="12">
                  <c:v>440.97434047130736</c:v>
                </c:pt>
                <c:pt idx="13">
                  <c:v>456.8894408420781</c:v>
                </c:pt>
                <c:pt idx="14">
                  <c:v>472.25302783366379</c:v>
                </c:pt>
                <c:pt idx="15">
                  <c:v>488.87721683481544</c:v>
                </c:pt>
                <c:pt idx="16">
                  <c:v>504.39837907759687</c:v>
                </c:pt>
                <c:pt idx="17">
                  <c:v>535.59827881435547</c:v>
                </c:pt>
                <c:pt idx="18">
                  <c:v>551.35580393393047</c:v>
                </c:pt>
                <c:pt idx="19">
                  <c:v>567.42847955589696</c:v>
                </c:pt>
                <c:pt idx="20">
                  <c:v>583.42236755226565</c:v>
                </c:pt>
                <c:pt idx="21">
                  <c:v>588.70113846732329</c:v>
                </c:pt>
                <c:pt idx="22">
                  <c:v>586.81023545297433</c:v>
                </c:pt>
                <c:pt idx="23">
                  <c:v>588.38598796493181</c:v>
                </c:pt>
                <c:pt idx="24">
                  <c:v>585.23448294101672</c:v>
                </c:pt>
                <c:pt idx="25">
                  <c:v>586.49508495058274</c:v>
                </c:pt>
                <c:pt idx="26">
                  <c:v>564.59212503437345</c:v>
                </c:pt>
                <c:pt idx="27">
                  <c:v>549.93762667316867</c:v>
                </c:pt>
                <c:pt idx="28">
                  <c:v>538.98614671506402</c:v>
                </c:pt>
                <c:pt idx="29">
                  <c:v>512.98623026776522</c:v>
                </c:pt>
                <c:pt idx="30">
                  <c:v>485.64692418530257</c:v>
                </c:pt>
                <c:pt idx="31">
                  <c:v>445.54402275598409</c:v>
                </c:pt>
              </c:numCache>
            </c:numRef>
          </c:yVal>
          <c:smooth val="0"/>
          <c:extLst>
            <c:ext xmlns:c16="http://schemas.microsoft.com/office/drawing/2014/chart" uri="{C3380CC4-5D6E-409C-BE32-E72D297353CC}">
              <c16:uniqueId val="{00000000-755A-4429-BD72-AC379A5F1AF2}"/>
            </c:ext>
          </c:extLst>
        </c:ser>
        <c:dLbls>
          <c:showLegendKey val="0"/>
          <c:showVal val="0"/>
          <c:showCatName val="0"/>
          <c:showSerName val="0"/>
          <c:showPercent val="0"/>
          <c:showBubbleSize val="0"/>
        </c:dLbls>
        <c:axId val="412927312"/>
        <c:axId val="412928952"/>
      </c:scatterChart>
      <c:valAx>
        <c:axId val="412927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928952"/>
        <c:crosses val="autoZero"/>
        <c:crossBetween val="midCat"/>
      </c:valAx>
      <c:valAx>
        <c:axId val="412928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9273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Aluminium-  Stress-Strain Curve</a:t>
            </a:r>
            <a:endParaRPr lang="en-CA">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Aluminum!$F$3</c:f>
              <c:strCache>
                <c:ptCount val="1"/>
                <c:pt idx="0">
                  <c:v>Stress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Aluminum!$E$4:$E$37</c:f>
              <c:numCache>
                <c:formatCode>General</c:formatCode>
                <c:ptCount val="34"/>
                <c:pt idx="0">
                  <c:v>4.0000000000000002E-4</c:v>
                </c:pt>
                <c:pt idx="1">
                  <c:v>4.0000000000000002E-4</c:v>
                </c:pt>
                <c:pt idx="2">
                  <c:v>4.0000000000000002E-4</c:v>
                </c:pt>
                <c:pt idx="3">
                  <c:v>5.9999999999999995E-4</c:v>
                </c:pt>
                <c:pt idx="4">
                  <c:v>8.9999999999999998E-4</c:v>
                </c:pt>
                <c:pt idx="5">
                  <c:v>1.9E-3</c:v>
                </c:pt>
                <c:pt idx="6">
                  <c:v>2.3E-3</c:v>
                </c:pt>
                <c:pt idx="7">
                  <c:v>2.7000000000000001E-3</c:v>
                </c:pt>
                <c:pt idx="8">
                  <c:v>2.7000000000000001E-3</c:v>
                </c:pt>
                <c:pt idx="9">
                  <c:v>3.5999999999999999E-3</c:v>
                </c:pt>
                <c:pt idx="10">
                  <c:v>3.7000000000000002E-3</c:v>
                </c:pt>
                <c:pt idx="11">
                  <c:v>5.0000000000000001E-3</c:v>
                </c:pt>
                <c:pt idx="12">
                  <c:v>0.01</c:v>
                </c:pt>
                <c:pt idx="13">
                  <c:v>1.52E-2</c:v>
                </c:pt>
                <c:pt idx="14">
                  <c:v>2.0099999999999996E-2</c:v>
                </c:pt>
                <c:pt idx="15">
                  <c:v>2.5000000000000001E-2</c:v>
                </c:pt>
                <c:pt idx="16">
                  <c:v>2.9600000000000001E-2</c:v>
                </c:pt>
                <c:pt idx="17">
                  <c:v>3.5000000000000003E-2</c:v>
                </c:pt>
                <c:pt idx="18">
                  <c:v>3.9399999999999998E-2</c:v>
                </c:pt>
                <c:pt idx="19">
                  <c:v>4.4900000000000002E-2</c:v>
                </c:pt>
                <c:pt idx="20">
                  <c:v>5.0099999999999999E-2</c:v>
                </c:pt>
                <c:pt idx="21">
                  <c:v>5.4699999999999999E-2</c:v>
                </c:pt>
                <c:pt idx="22">
                  <c:v>5.9800000000000006E-2</c:v>
                </c:pt>
                <c:pt idx="23">
                  <c:v>6.5099999999999991E-2</c:v>
                </c:pt>
                <c:pt idx="24">
                  <c:v>7.0300000000000001E-2</c:v>
                </c:pt>
                <c:pt idx="25">
                  <c:v>7.51E-2</c:v>
                </c:pt>
                <c:pt idx="26">
                  <c:v>7.9899999999999999E-2</c:v>
                </c:pt>
                <c:pt idx="27">
                  <c:v>8.4900000000000003E-2</c:v>
                </c:pt>
                <c:pt idx="28">
                  <c:v>9.01E-2</c:v>
                </c:pt>
                <c:pt idx="29">
                  <c:v>9.5199999999999993E-2</c:v>
                </c:pt>
                <c:pt idx="30">
                  <c:v>0.1</c:v>
                </c:pt>
                <c:pt idx="31">
                  <c:v>0.10490000000000001</c:v>
                </c:pt>
                <c:pt idx="32">
                  <c:v>0.1103</c:v>
                </c:pt>
                <c:pt idx="33">
                  <c:v>0.1134</c:v>
                </c:pt>
              </c:numCache>
            </c:numRef>
          </c:xVal>
          <c:yVal>
            <c:numRef>
              <c:f>Aluminum!$F$4:$F$37</c:f>
              <c:numCache>
                <c:formatCode>General</c:formatCode>
                <c:ptCount val="34"/>
                <c:pt idx="0">
                  <c:v>27.049839924748753</c:v>
                </c:pt>
                <c:pt idx="1">
                  <c:v>51.082778988325153</c:v>
                </c:pt>
                <c:pt idx="2">
                  <c:v>73.735102403568433</c:v>
                </c:pt>
                <c:pt idx="3">
                  <c:v>101.04061189282332</c:v>
                </c:pt>
                <c:pt idx="4">
                  <c:v>125.9939613886218</c:v>
                </c:pt>
                <c:pt idx="5">
                  <c:v>151.4075161005313</c:v>
                </c:pt>
                <c:pt idx="6">
                  <c:v>179.07096298009478</c:v>
                </c:pt>
                <c:pt idx="7">
                  <c:v>205.14925855972024</c:v>
                </c:pt>
                <c:pt idx="8">
                  <c:v>230.15374196841992</c:v>
                </c:pt>
                <c:pt idx="9">
                  <c:v>256.53884102545277</c:v>
                </c:pt>
                <c:pt idx="10">
                  <c:v>267.43036447341399</c:v>
                </c:pt>
                <c:pt idx="11">
                  <c:v>276.22539749242492</c:v>
                </c:pt>
                <c:pt idx="12">
                  <c:v>281.95239573736222</c:v>
                </c:pt>
                <c:pt idx="13">
                  <c:v>283.74208268890516</c:v>
                </c:pt>
                <c:pt idx="14">
                  <c:v>282.82167225668309</c:v>
                </c:pt>
                <c:pt idx="15">
                  <c:v>287.32145659199102</c:v>
                </c:pt>
                <c:pt idx="16">
                  <c:v>288.85547397902781</c:v>
                </c:pt>
                <c:pt idx="17">
                  <c:v>290.28722354026218</c:v>
                </c:pt>
                <c:pt idx="18">
                  <c:v>285.02043051143585</c:v>
                </c:pt>
                <c:pt idx="19">
                  <c:v>293.04845483692839</c:v>
                </c:pt>
                <c:pt idx="20">
                  <c:v>297.44597134643385</c:v>
                </c:pt>
                <c:pt idx="21">
                  <c:v>300.15606873019885</c:v>
                </c:pt>
                <c:pt idx="22">
                  <c:v>301.53668437853196</c:v>
                </c:pt>
                <c:pt idx="23">
                  <c:v>302.20142524624788</c:v>
                </c:pt>
                <c:pt idx="24">
                  <c:v>303.12183567846995</c:v>
                </c:pt>
                <c:pt idx="25">
                  <c:v>300.97421133661845</c:v>
                </c:pt>
                <c:pt idx="26">
                  <c:v>297.59937308513753</c:v>
                </c:pt>
                <c:pt idx="27">
                  <c:v>303.27523741717363</c:v>
                </c:pt>
                <c:pt idx="28">
                  <c:v>301.74122003013684</c:v>
                </c:pt>
                <c:pt idx="29">
                  <c:v>295.8608200464958</c:v>
                </c:pt>
                <c:pt idx="30">
                  <c:v>276.73673662143716</c:v>
                </c:pt>
                <c:pt idx="31">
                  <c:v>245.03371062267681</c:v>
                </c:pt>
                <c:pt idx="32">
                  <c:v>196.55876119231419</c:v>
                </c:pt>
                <c:pt idx="33">
                  <c:v>173.75303603836724</c:v>
                </c:pt>
              </c:numCache>
            </c:numRef>
          </c:yVal>
          <c:smooth val="0"/>
          <c:extLst>
            <c:ext xmlns:c16="http://schemas.microsoft.com/office/drawing/2014/chart" uri="{C3380CC4-5D6E-409C-BE32-E72D297353CC}">
              <c16:uniqueId val="{00000000-9424-4101-BAB0-75D3493A13C4}"/>
            </c:ext>
          </c:extLst>
        </c:ser>
        <c:dLbls>
          <c:showLegendKey val="0"/>
          <c:showVal val="0"/>
          <c:showCatName val="0"/>
          <c:showSerName val="0"/>
          <c:showPercent val="0"/>
          <c:showBubbleSize val="0"/>
        </c:dLbls>
        <c:axId val="412929608"/>
        <c:axId val="412929936"/>
      </c:scatterChart>
      <c:valAx>
        <c:axId val="4129296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929936"/>
        <c:crosses val="autoZero"/>
        <c:crossBetween val="midCat"/>
      </c:valAx>
      <c:valAx>
        <c:axId val="412929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92960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D6FC9-8ECC-4CB5-8B5E-4EADA824B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3994</TotalTime>
  <Pages>13</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Kholoud A.</cp:lastModifiedBy>
  <cp:revision>6</cp:revision>
  <cp:lastPrinted>2020-02-19T16:20:00Z</cp:lastPrinted>
  <dcterms:created xsi:type="dcterms:W3CDTF">2020-02-16T22:04:00Z</dcterms:created>
  <dcterms:modified xsi:type="dcterms:W3CDTF">2020-03-11T14:27:00Z</dcterms:modified>
</cp:coreProperties>
</file>