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D9E" w:rsidRDefault="00343D9E" w:rsidP="00E17FA9">
      <w:pPr>
        <w:spacing w:line="240" w:lineRule="auto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APSC 450 – </w:t>
      </w:r>
      <w:r w:rsidR="008C20F7">
        <w:rPr>
          <w:b/>
          <w:bCs/>
          <w:sz w:val="56"/>
          <w:szCs w:val="56"/>
        </w:rPr>
        <w:t>Contract Law</w:t>
      </w:r>
    </w:p>
    <w:p w:rsidR="00465422" w:rsidRDefault="008C20F7" w:rsidP="00E17FA9">
      <w:pPr>
        <w:spacing w:line="240" w:lineRule="auto"/>
        <w:rPr>
          <w:b/>
        </w:rPr>
      </w:pPr>
      <w:r>
        <w:rPr>
          <w:b/>
        </w:rPr>
        <w:t>Exam Hint #3</w:t>
      </w:r>
    </w:p>
    <w:p w:rsidR="008C20F7" w:rsidRDefault="008C20F7" w:rsidP="00E17FA9">
      <w:pPr>
        <w:spacing w:line="240" w:lineRule="auto"/>
        <w:jc w:val="center"/>
      </w:pPr>
      <w:r>
        <w:rPr>
          <w:noProof/>
        </w:rPr>
        <w:drawing>
          <wp:inline distT="0" distB="0" distL="0" distR="0" wp14:anchorId="6DD5E84B" wp14:editId="423D6D9F">
            <wp:extent cx="5076825" cy="2657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A67" w:rsidRDefault="008C20F7" w:rsidP="00E17FA9">
      <w:pPr>
        <w:spacing w:line="240" w:lineRule="auto"/>
      </w:pPr>
      <w:r>
        <w:rPr>
          <w:b/>
        </w:rPr>
        <w:t>Contract Law</w:t>
      </w:r>
    </w:p>
    <w:p w:rsidR="008C20F7" w:rsidRPr="008C20F7" w:rsidRDefault="008C20F7" w:rsidP="00E17FA9">
      <w:pPr>
        <w:pStyle w:val="ListParagraph"/>
        <w:numPr>
          <w:ilvl w:val="0"/>
          <w:numId w:val="14"/>
        </w:numPr>
        <w:spacing w:line="240" w:lineRule="auto"/>
      </w:pPr>
      <w:r w:rsidRPr="008C20F7">
        <w:t>A contract may be defined as an agreement between two or more persons that is</w:t>
      </w:r>
      <w:r>
        <w:t xml:space="preserve"> </w:t>
      </w:r>
      <w:r w:rsidRPr="008C20F7">
        <w:t xml:space="preserve">enforceable at law. </w:t>
      </w:r>
    </w:p>
    <w:p w:rsidR="008C20F7" w:rsidRPr="008C20F7" w:rsidRDefault="008C20F7" w:rsidP="00E17FA9">
      <w:pPr>
        <w:pStyle w:val="ListParagraph"/>
        <w:numPr>
          <w:ilvl w:val="0"/>
          <w:numId w:val="14"/>
        </w:numPr>
        <w:spacing w:line="240" w:lineRule="auto"/>
      </w:pPr>
      <w:r w:rsidRPr="008C20F7">
        <w:t>Comes into existence when the parties have established all of the elements to make it enforceable.</w:t>
      </w:r>
    </w:p>
    <w:p w:rsidR="008C20F7" w:rsidRPr="008C20F7" w:rsidRDefault="008C20F7" w:rsidP="00E17FA9">
      <w:pPr>
        <w:pStyle w:val="ListParagraph"/>
        <w:numPr>
          <w:ilvl w:val="0"/>
          <w:numId w:val="14"/>
        </w:numPr>
        <w:spacing w:line="240" w:lineRule="auto"/>
      </w:pPr>
      <w:r w:rsidRPr="008C20F7">
        <w:t>Differs from tort law in that the parties are free to define their own rights and duties, as between themselves, which the law will then enforce.</w:t>
      </w:r>
    </w:p>
    <w:p w:rsidR="00FA6A67" w:rsidRDefault="008C20F7" w:rsidP="00E17FA9">
      <w:pPr>
        <w:spacing w:line="240" w:lineRule="auto"/>
        <w:rPr>
          <w:b/>
        </w:rPr>
      </w:pPr>
      <w:r>
        <w:rPr>
          <w:b/>
        </w:rPr>
        <w:t>Engineering Contracts</w:t>
      </w:r>
    </w:p>
    <w:p w:rsidR="008C20F7" w:rsidRPr="008C20F7" w:rsidRDefault="008C20F7" w:rsidP="00E17FA9">
      <w:pPr>
        <w:pStyle w:val="ListParagraph"/>
        <w:numPr>
          <w:ilvl w:val="0"/>
          <w:numId w:val="15"/>
        </w:numPr>
        <w:spacing w:line="240" w:lineRule="auto"/>
      </w:pPr>
      <w:r w:rsidRPr="008C20F7">
        <w:t>Professional Services</w:t>
      </w:r>
    </w:p>
    <w:p w:rsidR="008C20F7" w:rsidRPr="008C20F7" w:rsidRDefault="008C20F7" w:rsidP="00E17FA9">
      <w:pPr>
        <w:pStyle w:val="ListParagraph"/>
        <w:numPr>
          <w:ilvl w:val="0"/>
          <w:numId w:val="15"/>
        </w:numPr>
        <w:spacing w:line="240" w:lineRule="auto"/>
      </w:pPr>
      <w:r w:rsidRPr="008C20F7">
        <w:t>Employment</w:t>
      </w:r>
    </w:p>
    <w:p w:rsidR="008C20F7" w:rsidRPr="008C20F7" w:rsidRDefault="008C20F7" w:rsidP="00E17FA9">
      <w:pPr>
        <w:pStyle w:val="ListParagraph"/>
        <w:numPr>
          <w:ilvl w:val="0"/>
          <w:numId w:val="15"/>
        </w:numPr>
        <w:spacing w:line="240" w:lineRule="auto"/>
      </w:pPr>
      <w:r w:rsidRPr="008C20F7">
        <w:t>Goods and services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Contract Law</w:t>
      </w:r>
    </w:p>
    <w:p w:rsidR="00E95C77" w:rsidRPr="00E95C77" w:rsidRDefault="00E95C77" w:rsidP="00E17FA9">
      <w:pPr>
        <w:pStyle w:val="ListParagraph"/>
        <w:numPr>
          <w:ilvl w:val="0"/>
          <w:numId w:val="16"/>
        </w:numPr>
        <w:spacing w:line="240" w:lineRule="auto"/>
      </w:pPr>
      <w:r w:rsidRPr="00E95C77">
        <w:t>Elements of Valid Contract</w:t>
      </w:r>
    </w:p>
    <w:p w:rsidR="00E95C77" w:rsidRPr="00E95C77" w:rsidRDefault="00E95C77" w:rsidP="00E17FA9">
      <w:pPr>
        <w:pStyle w:val="ListParagraph"/>
        <w:numPr>
          <w:ilvl w:val="1"/>
          <w:numId w:val="16"/>
        </w:numPr>
        <w:spacing w:line="240" w:lineRule="auto"/>
      </w:pPr>
      <w:r w:rsidRPr="00E95C77">
        <w:t>Intention to create legal relationship</w:t>
      </w:r>
    </w:p>
    <w:p w:rsidR="00E95C77" w:rsidRPr="00E95C77" w:rsidRDefault="00E95C77" w:rsidP="00E17FA9">
      <w:pPr>
        <w:pStyle w:val="ListParagraph"/>
        <w:numPr>
          <w:ilvl w:val="1"/>
          <w:numId w:val="16"/>
        </w:numPr>
        <w:spacing w:line="240" w:lineRule="auto"/>
      </w:pPr>
      <w:r w:rsidRPr="00E95C77">
        <w:t>Offer</w:t>
      </w:r>
    </w:p>
    <w:p w:rsidR="00E95C77" w:rsidRPr="00E95C77" w:rsidRDefault="00E95C77" w:rsidP="00E17FA9">
      <w:pPr>
        <w:pStyle w:val="ListParagraph"/>
        <w:numPr>
          <w:ilvl w:val="1"/>
          <w:numId w:val="16"/>
        </w:numPr>
        <w:spacing w:line="240" w:lineRule="auto"/>
      </w:pPr>
      <w:r w:rsidRPr="00E95C77">
        <w:t>Acceptance</w:t>
      </w:r>
    </w:p>
    <w:p w:rsidR="00E95C77" w:rsidRPr="00E95C77" w:rsidRDefault="00E95C77" w:rsidP="00E17FA9">
      <w:pPr>
        <w:pStyle w:val="ListParagraph"/>
        <w:numPr>
          <w:ilvl w:val="1"/>
          <w:numId w:val="16"/>
        </w:numPr>
        <w:spacing w:line="240" w:lineRule="auto"/>
      </w:pPr>
      <w:r w:rsidRPr="00E95C77">
        <w:t>Consideration</w:t>
      </w:r>
    </w:p>
    <w:p w:rsidR="00E95C77" w:rsidRPr="00E95C77" w:rsidRDefault="00E95C77" w:rsidP="00E17FA9">
      <w:pPr>
        <w:pStyle w:val="ListParagraph"/>
        <w:numPr>
          <w:ilvl w:val="1"/>
          <w:numId w:val="16"/>
        </w:numPr>
        <w:spacing w:line="240" w:lineRule="auto"/>
      </w:pPr>
      <w:r w:rsidRPr="00E95C77">
        <w:t>Capacity to Contract</w:t>
      </w:r>
    </w:p>
    <w:p w:rsidR="00E95C77" w:rsidRPr="00E95C77" w:rsidRDefault="00E95C77" w:rsidP="00E17FA9">
      <w:pPr>
        <w:pStyle w:val="ListParagraph"/>
        <w:numPr>
          <w:ilvl w:val="1"/>
          <w:numId w:val="16"/>
        </w:numPr>
        <w:spacing w:line="240" w:lineRule="auto"/>
      </w:pPr>
      <w:r w:rsidRPr="00E95C77">
        <w:t>Legality</w:t>
      </w:r>
    </w:p>
    <w:p w:rsidR="00E95C77" w:rsidRPr="00E95C77" w:rsidRDefault="00E95C77" w:rsidP="00E17FA9">
      <w:pPr>
        <w:pStyle w:val="ListParagraph"/>
        <w:numPr>
          <w:ilvl w:val="0"/>
          <w:numId w:val="16"/>
        </w:numPr>
        <w:spacing w:line="240" w:lineRule="auto"/>
      </w:pPr>
      <w:r w:rsidRPr="00E95C77">
        <w:t>Form</w:t>
      </w:r>
    </w:p>
    <w:p w:rsidR="00E95C77" w:rsidRPr="00E95C77" w:rsidRDefault="00E95C77" w:rsidP="00E17FA9">
      <w:pPr>
        <w:pStyle w:val="ListParagraph"/>
        <w:numPr>
          <w:ilvl w:val="0"/>
          <w:numId w:val="16"/>
        </w:numPr>
        <w:spacing w:line="240" w:lineRule="auto"/>
      </w:pPr>
      <w:r w:rsidRPr="00E95C77">
        <w:t>Enforceability</w:t>
      </w:r>
    </w:p>
    <w:p w:rsidR="00E95C77" w:rsidRPr="00E95C77" w:rsidRDefault="00E95C77" w:rsidP="00E17FA9">
      <w:pPr>
        <w:pStyle w:val="ListParagraph"/>
        <w:numPr>
          <w:ilvl w:val="0"/>
          <w:numId w:val="16"/>
        </w:numPr>
        <w:spacing w:line="240" w:lineRule="auto"/>
      </w:pPr>
      <w:proofErr w:type="spellStart"/>
      <w:r w:rsidRPr="00E95C77">
        <w:t>Privity</w:t>
      </w:r>
      <w:proofErr w:type="spellEnd"/>
    </w:p>
    <w:p w:rsidR="00E95C77" w:rsidRPr="00E95C77" w:rsidRDefault="00E95C77" w:rsidP="00E17FA9">
      <w:pPr>
        <w:pStyle w:val="ListParagraph"/>
        <w:numPr>
          <w:ilvl w:val="0"/>
          <w:numId w:val="16"/>
        </w:numPr>
        <w:spacing w:line="240" w:lineRule="auto"/>
      </w:pPr>
      <w:r w:rsidRPr="00E95C77">
        <w:lastRenderedPageBreak/>
        <w:t>Performance / Discharge</w:t>
      </w:r>
    </w:p>
    <w:p w:rsidR="00E95C77" w:rsidRPr="00E95C77" w:rsidRDefault="00E95C77" w:rsidP="00E17FA9">
      <w:pPr>
        <w:pStyle w:val="ListParagraph"/>
        <w:numPr>
          <w:ilvl w:val="0"/>
          <w:numId w:val="16"/>
        </w:numPr>
        <w:spacing w:line="240" w:lineRule="auto"/>
      </w:pPr>
      <w:r w:rsidRPr="00E95C77">
        <w:t>Breach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Intention to Create Legal Relations</w:t>
      </w:r>
    </w:p>
    <w:p w:rsidR="00E95C77" w:rsidRPr="00E95C77" w:rsidRDefault="00E95C77" w:rsidP="00E17FA9">
      <w:pPr>
        <w:pStyle w:val="ListParagraph"/>
        <w:numPr>
          <w:ilvl w:val="0"/>
          <w:numId w:val="17"/>
        </w:numPr>
        <w:spacing w:line="240" w:lineRule="auto"/>
      </w:pPr>
      <w:r w:rsidRPr="00E95C77">
        <w:t>Promise is essential to a contract but not all “promises” are enforceable</w:t>
      </w:r>
    </w:p>
    <w:p w:rsidR="00E95C77" w:rsidRPr="00E95C77" w:rsidRDefault="00E95C77" w:rsidP="00E17FA9">
      <w:pPr>
        <w:pStyle w:val="ListParagraph"/>
        <w:numPr>
          <w:ilvl w:val="0"/>
          <w:numId w:val="17"/>
        </w:numPr>
        <w:spacing w:line="240" w:lineRule="auto"/>
      </w:pPr>
      <w:r w:rsidRPr="00E95C77">
        <w:t>Intention to be bound separates gratuitous promises from legally binding promises</w:t>
      </w:r>
    </w:p>
    <w:p w:rsidR="00E95C77" w:rsidRPr="00E95C77" w:rsidRDefault="00E95C77" w:rsidP="00E17FA9">
      <w:pPr>
        <w:pStyle w:val="ListParagraph"/>
        <w:numPr>
          <w:ilvl w:val="0"/>
          <w:numId w:val="17"/>
        </w:numPr>
        <w:spacing w:line="240" w:lineRule="auto"/>
      </w:pPr>
      <w:r w:rsidRPr="00E95C77">
        <w:t>Intention is presumed, except when the circumstances dictate otherwise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Offer and Acceptance</w:t>
      </w:r>
    </w:p>
    <w:p w:rsidR="00E95C77" w:rsidRDefault="00E95C77" w:rsidP="00E17FA9">
      <w:pPr>
        <w:spacing w:line="240" w:lineRule="auto"/>
      </w:pPr>
      <w:r>
        <w:t>Offer</w:t>
      </w:r>
    </w:p>
    <w:p w:rsidR="00E95C77" w:rsidRPr="00E95C77" w:rsidRDefault="00E95C77" w:rsidP="00E17FA9">
      <w:pPr>
        <w:pStyle w:val="ListParagraph"/>
        <w:numPr>
          <w:ilvl w:val="0"/>
          <w:numId w:val="18"/>
        </w:numPr>
        <w:spacing w:line="240" w:lineRule="auto"/>
      </w:pPr>
      <w:r w:rsidRPr="00E95C77">
        <w:t xml:space="preserve">Conditional promise by </w:t>
      </w:r>
      <w:proofErr w:type="spellStart"/>
      <w:r w:rsidRPr="00E95C77">
        <w:t>offeror</w:t>
      </w:r>
      <w:proofErr w:type="spellEnd"/>
    </w:p>
    <w:p w:rsidR="00E95C77" w:rsidRPr="00E95C77" w:rsidRDefault="00E95C77" w:rsidP="00E17FA9">
      <w:pPr>
        <w:pStyle w:val="ListParagraph"/>
        <w:numPr>
          <w:ilvl w:val="0"/>
          <w:numId w:val="18"/>
        </w:numPr>
        <w:spacing w:line="240" w:lineRule="auto"/>
      </w:pPr>
      <w:r w:rsidRPr="00E95C77">
        <w:t xml:space="preserve">Not valid until communicated to </w:t>
      </w:r>
      <w:proofErr w:type="spellStart"/>
      <w:r w:rsidRPr="00E95C77">
        <w:t>offeree</w:t>
      </w:r>
      <w:proofErr w:type="spellEnd"/>
    </w:p>
    <w:p w:rsidR="00E95C77" w:rsidRPr="00E95C77" w:rsidRDefault="00E95C77" w:rsidP="00E17FA9">
      <w:pPr>
        <w:pStyle w:val="ListParagraph"/>
        <w:numPr>
          <w:ilvl w:val="0"/>
          <w:numId w:val="18"/>
        </w:numPr>
        <w:spacing w:line="240" w:lineRule="auto"/>
      </w:pPr>
      <w:r w:rsidRPr="00E95C77">
        <w:t xml:space="preserve">Not binding until condition accepted by </w:t>
      </w:r>
      <w:proofErr w:type="spellStart"/>
      <w:r w:rsidRPr="00E95C77">
        <w:t>offeree</w:t>
      </w:r>
      <w:proofErr w:type="spellEnd"/>
    </w:p>
    <w:p w:rsidR="00E95C77" w:rsidRPr="00E95C77" w:rsidRDefault="00E95C77" w:rsidP="00E17FA9">
      <w:pPr>
        <w:pStyle w:val="ListParagraph"/>
        <w:numPr>
          <w:ilvl w:val="0"/>
          <w:numId w:val="18"/>
        </w:numPr>
        <w:spacing w:line="240" w:lineRule="auto"/>
      </w:pPr>
      <w:r w:rsidRPr="00E95C77">
        <w:t>Open until accepted /lapsed /revoked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Offer and Acceptance</w:t>
      </w:r>
    </w:p>
    <w:p w:rsidR="00E95C77" w:rsidRDefault="00E95C77" w:rsidP="00E17FA9">
      <w:pPr>
        <w:spacing w:line="240" w:lineRule="auto"/>
      </w:pPr>
      <w:r>
        <w:t>Acceptance</w:t>
      </w:r>
    </w:p>
    <w:p w:rsidR="00E95C77" w:rsidRPr="00E95C77" w:rsidRDefault="00E95C77" w:rsidP="00E17FA9">
      <w:pPr>
        <w:pStyle w:val="ListParagraph"/>
        <w:numPr>
          <w:ilvl w:val="0"/>
          <w:numId w:val="19"/>
        </w:numPr>
        <w:spacing w:line="240" w:lineRule="auto"/>
      </w:pPr>
      <w:r w:rsidRPr="00E95C77">
        <w:t>Must be communicated as specified</w:t>
      </w:r>
    </w:p>
    <w:p w:rsidR="00E95C77" w:rsidRPr="00E95C77" w:rsidRDefault="00E95C77" w:rsidP="00E17FA9">
      <w:pPr>
        <w:pStyle w:val="ListParagraph"/>
        <w:spacing w:line="240" w:lineRule="auto"/>
      </w:pPr>
      <w:r w:rsidRPr="00E95C77">
        <w:t>Trans-Pacific v. Rayonier [1998] B.C.J. No. 890</w:t>
      </w:r>
    </w:p>
    <w:p w:rsidR="00E95C77" w:rsidRPr="00E95C77" w:rsidRDefault="00E95C77" w:rsidP="00E17FA9">
      <w:pPr>
        <w:pStyle w:val="ListParagraph"/>
        <w:numPr>
          <w:ilvl w:val="0"/>
          <w:numId w:val="19"/>
        </w:numPr>
        <w:spacing w:line="240" w:lineRule="auto"/>
      </w:pPr>
      <w:r w:rsidRPr="00E95C77">
        <w:t>May be by conduct</w:t>
      </w:r>
    </w:p>
    <w:p w:rsidR="00E95C77" w:rsidRPr="00E95C77" w:rsidRDefault="00E95C77" w:rsidP="00E17FA9">
      <w:pPr>
        <w:pStyle w:val="ListParagraph"/>
        <w:spacing w:line="240" w:lineRule="auto"/>
      </w:pPr>
      <w:proofErr w:type="spellStart"/>
      <w:r w:rsidRPr="00E95C77">
        <w:t>Wardrop</w:t>
      </w:r>
      <w:proofErr w:type="spellEnd"/>
      <w:r w:rsidRPr="00E95C77">
        <w:t xml:space="preserve"> v. Lake Manitoba Band 2002 MBQB 319;</w:t>
      </w:r>
    </w:p>
    <w:p w:rsidR="00E95C77" w:rsidRPr="00E95C77" w:rsidRDefault="00E95C77" w:rsidP="00E17FA9">
      <w:pPr>
        <w:pStyle w:val="ListParagraph"/>
        <w:numPr>
          <w:ilvl w:val="0"/>
          <w:numId w:val="19"/>
        </w:numPr>
        <w:spacing w:line="240" w:lineRule="auto"/>
      </w:pPr>
      <w:r w:rsidRPr="00E95C77">
        <w:t>Must be unconditional (or counteroffer)</w:t>
      </w:r>
    </w:p>
    <w:p w:rsidR="00E95C77" w:rsidRPr="00E95C77" w:rsidRDefault="00E95C77" w:rsidP="00E17FA9">
      <w:pPr>
        <w:pStyle w:val="ListParagraph"/>
        <w:numPr>
          <w:ilvl w:val="0"/>
          <w:numId w:val="19"/>
        </w:numPr>
        <w:spacing w:line="240" w:lineRule="auto"/>
      </w:pPr>
      <w:r w:rsidRPr="00E95C77">
        <w:t>Inquiry is not acceptance/counteroffer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Consideration</w:t>
      </w:r>
    </w:p>
    <w:p w:rsidR="00E95C77" w:rsidRPr="00E95C77" w:rsidRDefault="00E95C77" w:rsidP="00E17FA9">
      <w:pPr>
        <w:pStyle w:val="ListParagraph"/>
        <w:numPr>
          <w:ilvl w:val="0"/>
          <w:numId w:val="20"/>
        </w:numPr>
        <w:spacing w:line="240" w:lineRule="auto"/>
      </w:pPr>
      <w:r w:rsidRPr="00E95C77">
        <w:t xml:space="preserve">Bargain Theory requires that something be given for something in return.  The </w:t>
      </w:r>
      <w:proofErr w:type="spellStart"/>
      <w:r w:rsidRPr="00E95C77">
        <w:t>somethings</w:t>
      </w:r>
      <w:proofErr w:type="spellEnd"/>
      <w:r w:rsidRPr="00E95C77">
        <w:t xml:space="preserve"> are termed “consideration”</w:t>
      </w:r>
    </w:p>
    <w:p w:rsidR="00E95C77" w:rsidRPr="00E95C77" w:rsidRDefault="00E95C77" w:rsidP="00E17FA9">
      <w:pPr>
        <w:pStyle w:val="ListParagraph"/>
        <w:numPr>
          <w:ilvl w:val="1"/>
          <w:numId w:val="20"/>
        </w:numPr>
        <w:spacing w:line="240" w:lineRule="auto"/>
      </w:pPr>
      <w:r w:rsidRPr="00E95C77">
        <w:t>money</w:t>
      </w:r>
    </w:p>
    <w:p w:rsidR="00E95C77" w:rsidRPr="00E95C77" w:rsidRDefault="00E95C77" w:rsidP="00E17FA9">
      <w:pPr>
        <w:pStyle w:val="ListParagraph"/>
        <w:numPr>
          <w:ilvl w:val="1"/>
          <w:numId w:val="20"/>
        </w:numPr>
        <w:spacing w:line="240" w:lineRule="auto"/>
      </w:pPr>
      <w:r w:rsidRPr="00E95C77">
        <w:t>a service</w:t>
      </w:r>
    </w:p>
    <w:p w:rsidR="00E95C77" w:rsidRPr="00E95C77" w:rsidRDefault="00E95C77" w:rsidP="00E17FA9">
      <w:pPr>
        <w:pStyle w:val="ListParagraph"/>
        <w:numPr>
          <w:ilvl w:val="1"/>
          <w:numId w:val="20"/>
        </w:numPr>
        <w:spacing w:line="240" w:lineRule="auto"/>
      </w:pPr>
      <w:r w:rsidRPr="00E95C77">
        <w:t>a promise to do something</w:t>
      </w:r>
    </w:p>
    <w:p w:rsidR="00E95C77" w:rsidRPr="00E95C77" w:rsidRDefault="00E95C77" w:rsidP="00E17FA9">
      <w:pPr>
        <w:pStyle w:val="ListParagraph"/>
        <w:numPr>
          <w:ilvl w:val="1"/>
          <w:numId w:val="20"/>
        </w:numPr>
        <w:spacing w:line="240" w:lineRule="auto"/>
      </w:pPr>
      <w:r w:rsidRPr="00E95C77">
        <w:t>a promise not to do something</w:t>
      </w:r>
    </w:p>
    <w:p w:rsidR="00E95C77" w:rsidRPr="00E95C77" w:rsidRDefault="00E95C77" w:rsidP="00E17FA9">
      <w:pPr>
        <w:pStyle w:val="ListParagraph"/>
        <w:numPr>
          <w:ilvl w:val="1"/>
          <w:numId w:val="20"/>
        </w:numPr>
        <w:spacing w:line="240" w:lineRule="auto"/>
      </w:pPr>
      <w:r w:rsidRPr="00E95C77">
        <w:t>a relinquishment of some right</w:t>
      </w:r>
    </w:p>
    <w:p w:rsidR="00E95C77" w:rsidRPr="00E95C77" w:rsidRDefault="00E95C77" w:rsidP="00E17FA9">
      <w:pPr>
        <w:pStyle w:val="ListParagraph"/>
        <w:numPr>
          <w:ilvl w:val="0"/>
          <w:numId w:val="20"/>
        </w:numPr>
        <w:spacing w:line="240" w:lineRule="auto"/>
      </w:pPr>
      <w:r w:rsidRPr="00E95C77">
        <w:t>If no consideration – gratuitous promise (unenforceable)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Legal Capacity</w:t>
      </w:r>
    </w:p>
    <w:p w:rsidR="00E95C77" w:rsidRPr="00E95C77" w:rsidRDefault="00E95C77" w:rsidP="00E17FA9">
      <w:pPr>
        <w:spacing w:line="240" w:lineRule="auto"/>
      </w:pPr>
      <w:r w:rsidRPr="00E95C77">
        <w:t>No/limited capacity to contract: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Minor / Infant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Drunken / Insane Persons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Corporations may have limited capacity</w:t>
      </w:r>
    </w:p>
    <w:p w:rsidR="00E95C77" w:rsidRPr="00E95C77" w:rsidRDefault="00E95C77" w:rsidP="00E17FA9">
      <w:pPr>
        <w:pStyle w:val="ListParagraph"/>
        <w:spacing w:line="240" w:lineRule="auto"/>
      </w:pPr>
      <w:r w:rsidRPr="00E95C77">
        <w:t>Burns Lake Indi</w:t>
      </w:r>
      <w:r>
        <w:t xml:space="preserve">an Band v. Village of Burns Lake </w:t>
      </w:r>
      <w:r w:rsidRPr="00E95C77">
        <w:t>2000 BCSC 1040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Bankrupts</w:t>
      </w:r>
    </w:p>
    <w:p w:rsidR="00E95C77" w:rsidRPr="00E95C77" w:rsidRDefault="00E95C77" w:rsidP="00E17FA9">
      <w:pPr>
        <w:spacing w:line="240" w:lineRule="auto"/>
      </w:pP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lastRenderedPageBreak/>
        <w:t>Legality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Agreements that offend the public good are not enforceable:</w:t>
      </w:r>
    </w:p>
    <w:p w:rsidR="00E95C77" w:rsidRPr="00E95C77" w:rsidRDefault="00E95C77" w:rsidP="00E17FA9">
      <w:pPr>
        <w:pStyle w:val="ListParagraph"/>
        <w:numPr>
          <w:ilvl w:val="1"/>
          <w:numId w:val="21"/>
        </w:numPr>
        <w:spacing w:line="240" w:lineRule="auto"/>
      </w:pPr>
      <w:r w:rsidRPr="00E95C77">
        <w:t>Contracts for an illegal purpose</w:t>
      </w:r>
    </w:p>
    <w:p w:rsidR="00E95C77" w:rsidRPr="00E95C77" w:rsidRDefault="00E95C77" w:rsidP="00E17FA9">
      <w:pPr>
        <w:pStyle w:val="ListParagraph"/>
        <w:numPr>
          <w:ilvl w:val="2"/>
          <w:numId w:val="21"/>
        </w:numPr>
        <w:spacing w:line="240" w:lineRule="auto"/>
      </w:pPr>
      <w:proofErr w:type="spellStart"/>
      <w:r w:rsidRPr="00E95C77">
        <w:t>eg</w:t>
      </w:r>
      <w:proofErr w:type="spellEnd"/>
      <w:r w:rsidRPr="00E95C77">
        <w:t xml:space="preserve"> spying, criminal offenses</w:t>
      </w:r>
    </w:p>
    <w:p w:rsidR="00E95C77" w:rsidRPr="00E95C77" w:rsidRDefault="00E95C77" w:rsidP="00E17FA9">
      <w:pPr>
        <w:pStyle w:val="ListParagraph"/>
        <w:numPr>
          <w:ilvl w:val="1"/>
          <w:numId w:val="21"/>
        </w:numPr>
        <w:spacing w:line="240" w:lineRule="auto"/>
      </w:pPr>
      <w:r w:rsidRPr="00E95C77">
        <w:t>Contracts prohibited by statute</w:t>
      </w:r>
    </w:p>
    <w:p w:rsidR="00E95C77" w:rsidRPr="00E95C77" w:rsidRDefault="00E95C77" w:rsidP="00E17FA9">
      <w:pPr>
        <w:pStyle w:val="ListParagraph"/>
        <w:numPr>
          <w:ilvl w:val="2"/>
          <w:numId w:val="21"/>
        </w:numPr>
        <w:spacing w:line="240" w:lineRule="auto"/>
      </w:pPr>
      <w:proofErr w:type="spellStart"/>
      <w:r w:rsidRPr="00E95C77">
        <w:t>eg</w:t>
      </w:r>
      <w:proofErr w:type="spellEnd"/>
      <w:r w:rsidRPr="00E95C77">
        <w:t xml:space="preserve"> </w:t>
      </w:r>
      <w:proofErr w:type="spellStart"/>
      <w:r w:rsidRPr="00E95C77">
        <w:t>licencing</w:t>
      </w:r>
      <w:proofErr w:type="spellEnd"/>
      <w:r w:rsidRPr="00E95C77">
        <w:t xml:space="preserve"> as pre-requisite to practice</w:t>
      </w:r>
    </w:p>
    <w:p w:rsidR="00E95C77" w:rsidRPr="00E95C77" w:rsidRDefault="00E95C77" w:rsidP="00E17FA9">
      <w:pPr>
        <w:pStyle w:val="ListParagraph"/>
        <w:numPr>
          <w:ilvl w:val="1"/>
          <w:numId w:val="21"/>
        </w:numPr>
        <w:spacing w:line="240" w:lineRule="auto"/>
      </w:pPr>
      <w:r w:rsidRPr="00E95C77">
        <w:t>Contracts in Restraint of Trade</w:t>
      </w:r>
    </w:p>
    <w:p w:rsidR="00E95C77" w:rsidRPr="00E95C77" w:rsidRDefault="00E95C77" w:rsidP="00E17FA9">
      <w:pPr>
        <w:pStyle w:val="ListParagraph"/>
        <w:numPr>
          <w:ilvl w:val="2"/>
          <w:numId w:val="21"/>
        </w:numPr>
        <w:spacing w:line="240" w:lineRule="auto"/>
      </w:pPr>
      <w:proofErr w:type="spellStart"/>
      <w:r w:rsidRPr="00E95C77">
        <w:t>eg</w:t>
      </w:r>
      <w:proofErr w:type="spellEnd"/>
      <w:r w:rsidRPr="00E95C77">
        <w:t xml:space="preserve"> restrictive covenants</w:t>
      </w:r>
    </w:p>
    <w:p w:rsidR="00E95C77" w:rsidRDefault="00E95C77" w:rsidP="00E17FA9">
      <w:pPr>
        <w:pStyle w:val="ListParagraph"/>
        <w:spacing w:line="240" w:lineRule="auto"/>
      </w:pPr>
      <w:proofErr w:type="gramStart"/>
      <w:r w:rsidRPr="00E95C77">
        <w:t>See Kathleen Still v.</w:t>
      </w:r>
      <w:proofErr w:type="gramEnd"/>
      <w:r w:rsidRPr="00E95C77">
        <w:t xml:space="preserve"> The Minister of National Revenue [1998] 1 F.C. 549</w:t>
      </w:r>
    </w:p>
    <w:p w:rsidR="00E95C77" w:rsidRPr="00E95C77" w:rsidRDefault="00E95C77" w:rsidP="00E17FA9">
      <w:pPr>
        <w:pStyle w:val="ListParagraph"/>
        <w:spacing w:line="240" w:lineRule="auto"/>
      </w:pPr>
      <w:r w:rsidRPr="00E95C77">
        <w:t xml:space="preserve">See Howe Sound School District v. </w:t>
      </w:r>
      <w:proofErr w:type="spellStart"/>
      <w:r w:rsidRPr="00E95C77">
        <w:t>Killick</w:t>
      </w:r>
      <w:proofErr w:type="spellEnd"/>
      <w:r w:rsidRPr="00E95C77">
        <w:t xml:space="preserve"> Metz Bowen Rose Architects 2008 BCCA 195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Requirements of Form and Writing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Some contracts must be in writing (formal)</w:t>
      </w:r>
    </w:p>
    <w:p w:rsidR="00E95C77" w:rsidRPr="00E95C77" w:rsidRDefault="00E95C77" w:rsidP="00E17FA9">
      <w:pPr>
        <w:pStyle w:val="ListParagraph"/>
        <w:numPr>
          <w:ilvl w:val="1"/>
          <w:numId w:val="21"/>
        </w:numPr>
        <w:spacing w:line="240" w:lineRule="auto"/>
      </w:pPr>
      <w:proofErr w:type="spellStart"/>
      <w:r w:rsidRPr="00E95C77">
        <w:t>eg</w:t>
      </w:r>
      <w:proofErr w:type="spellEnd"/>
      <w:r w:rsidRPr="00E95C77">
        <w:t xml:space="preserve"> contracts for the sale of land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Most contracts need not be in writing (simple)</w:t>
      </w:r>
    </w:p>
    <w:p w:rsidR="00E95C77" w:rsidRPr="00E95C77" w:rsidRDefault="00E95C77" w:rsidP="00E17FA9">
      <w:pPr>
        <w:pStyle w:val="ListParagraph"/>
        <w:numPr>
          <w:ilvl w:val="0"/>
          <w:numId w:val="21"/>
        </w:numPr>
        <w:spacing w:line="240" w:lineRule="auto"/>
      </w:pPr>
      <w:r w:rsidRPr="00E95C77">
        <w:t>All contracts should be in writing for certainty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Failure to Create Enforceable K</w:t>
      </w:r>
    </w:p>
    <w:p w:rsidR="00E95C77" w:rsidRPr="00E95C77" w:rsidRDefault="00E95C77" w:rsidP="00E17FA9">
      <w:pPr>
        <w:pStyle w:val="ListParagraph"/>
        <w:numPr>
          <w:ilvl w:val="0"/>
          <w:numId w:val="22"/>
        </w:numPr>
        <w:spacing w:line="240" w:lineRule="auto"/>
      </w:pPr>
      <w:r w:rsidRPr="00E95C77">
        <w:t xml:space="preserve">Mistake </w:t>
      </w:r>
    </w:p>
    <w:p w:rsidR="00E95C77" w:rsidRPr="00E95C77" w:rsidRDefault="00E95C77" w:rsidP="00E17FA9">
      <w:pPr>
        <w:pStyle w:val="ListParagraph"/>
        <w:spacing w:line="240" w:lineRule="auto"/>
      </w:pPr>
      <w:r w:rsidRPr="00E95C77">
        <w:t xml:space="preserve">978011 BC Ltd. v. Cornell </w:t>
      </w:r>
      <w:proofErr w:type="spellStart"/>
      <w:r w:rsidRPr="00E95C77">
        <w:t>Eng</w:t>
      </w:r>
      <w:proofErr w:type="spellEnd"/>
      <w:r w:rsidRPr="00E95C77">
        <w:t xml:space="preserve"> [2001] O.J. No. 1446</w:t>
      </w:r>
    </w:p>
    <w:p w:rsidR="00E95C77" w:rsidRPr="00E95C77" w:rsidRDefault="00E95C77" w:rsidP="00E17FA9">
      <w:pPr>
        <w:pStyle w:val="ListParagraph"/>
        <w:numPr>
          <w:ilvl w:val="0"/>
          <w:numId w:val="22"/>
        </w:numPr>
        <w:spacing w:line="240" w:lineRule="auto"/>
      </w:pPr>
      <w:r w:rsidRPr="00E95C77">
        <w:t>Misrepresentations</w:t>
      </w:r>
    </w:p>
    <w:p w:rsidR="00E95C77" w:rsidRPr="00E95C77" w:rsidRDefault="00E95C77" w:rsidP="00E17FA9">
      <w:pPr>
        <w:pStyle w:val="ListParagraph"/>
        <w:numPr>
          <w:ilvl w:val="0"/>
          <w:numId w:val="22"/>
        </w:numPr>
        <w:spacing w:line="240" w:lineRule="auto"/>
      </w:pPr>
      <w:r w:rsidRPr="00E95C77">
        <w:t>Undue Influence</w:t>
      </w:r>
    </w:p>
    <w:p w:rsidR="00E95C77" w:rsidRPr="00E95C77" w:rsidRDefault="00E95C77" w:rsidP="00E17FA9">
      <w:pPr>
        <w:pStyle w:val="ListParagraph"/>
        <w:numPr>
          <w:ilvl w:val="0"/>
          <w:numId w:val="22"/>
        </w:numPr>
        <w:spacing w:line="240" w:lineRule="auto"/>
      </w:pPr>
      <w:r w:rsidRPr="00E95C77">
        <w:t>Duress</w:t>
      </w:r>
    </w:p>
    <w:p w:rsidR="00E95C77" w:rsidRPr="00E95C77" w:rsidRDefault="00E95C77" w:rsidP="00E17FA9">
      <w:pPr>
        <w:pStyle w:val="ListParagraph"/>
        <w:spacing w:line="240" w:lineRule="auto"/>
      </w:pPr>
      <w:r w:rsidRPr="00E95C77">
        <w:t xml:space="preserve">Ellis v. </w:t>
      </w:r>
      <w:proofErr w:type="spellStart"/>
      <w:r w:rsidRPr="00E95C77">
        <w:t>Friedland</w:t>
      </w:r>
      <w:proofErr w:type="spellEnd"/>
      <w:r w:rsidRPr="00E95C77">
        <w:t xml:space="preserve"> 2000 ABQB 657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Extent of Contractual Rights</w:t>
      </w:r>
    </w:p>
    <w:p w:rsidR="00E95C77" w:rsidRPr="00E95C77" w:rsidRDefault="00E95C77" w:rsidP="00E17FA9">
      <w:pPr>
        <w:pStyle w:val="ListParagraph"/>
        <w:numPr>
          <w:ilvl w:val="0"/>
          <w:numId w:val="23"/>
        </w:numPr>
        <w:spacing w:line="240" w:lineRule="auto"/>
      </w:pPr>
      <w:proofErr w:type="spellStart"/>
      <w:r w:rsidRPr="00E95C77">
        <w:t>Privity</w:t>
      </w:r>
      <w:proofErr w:type="spellEnd"/>
      <w:r w:rsidRPr="00E95C77">
        <w:t xml:space="preserve"> of Contract</w:t>
      </w:r>
    </w:p>
    <w:p w:rsidR="00E95C77" w:rsidRPr="00E95C77" w:rsidRDefault="00E95C77" w:rsidP="00E17FA9">
      <w:pPr>
        <w:pStyle w:val="ListParagraph"/>
        <w:numPr>
          <w:ilvl w:val="1"/>
          <w:numId w:val="23"/>
        </w:numPr>
        <w:spacing w:line="240" w:lineRule="auto"/>
      </w:pPr>
      <w:r w:rsidRPr="00E95C77">
        <w:t>Only parties entitled to performance</w:t>
      </w:r>
    </w:p>
    <w:p w:rsidR="00E95C77" w:rsidRPr="00E95C77" w:rsidRDefault="00E95C77" w:rsidP="00E17FA9">
      <w:pPr>
        <w:pStyle w:val="ListParagraph"/>
        <w:numPr>
          <w:ilvl w:val="0"/>
          <w:numId w:val="23"/>
        </w:numPr>
        <w:spacing w:line="240" w:lineRule="auto"/>
      </w:pPr>
      <w:r w:rsidRPr="00E95C77">
        <w:t>Exceptions:</w:t>
      </w:r>
    </w:p>
    <w:p w:rsidR="00E95C77" w:rsidRPr="00E95C77" w:rsidRDefault="00E95C77" w:rsidP="00E17FA9">
      <w:pPr>
        <w:pStyle w:val="ListParagraph"/>
        <w:numPr>
          <w:ilvl w:val="1"/>
          <w:numId w:val="23"/>
        </w:numPr>
        <w:spacing w:line="240" w:lineRule="auto"/>
      </w:pPr>
      <w:r w:rsidRPr="00E95C77">
        <w:t>Partners</w:t>
      </w:r>
    </w:p>
    <w:p w:rsidR="00E95C77" w:rsidRPr="00E95C77" w:rsidRDefault="00E95C77" w:rsidP="00E17FA9">
      <w:pPr>
        <w:pStyle w:val="ListParagraph"/>
        <w:numPr>
          <w:ilvl w:val="1"/>
          <w:numId w:val="23"/>
        </w:numPr>
        <w:spacing w:line="240" w:lineRule="auto"/>
      </w:pPr>
      <w:r w:rsidRPr="00E95C77">
        <w:t>Contracts for land with encumbrances</w:t>
      </w:r>
    </w:p>
    <w:p w:rsidR="00E95C77" w:rsidRPr="00E95C77" w:rsidRDefault="00E95C77" w:rsidP="00E17FA9">
      <w:pPr>
        <w:pStyle w:val="ListParagraph"/>
        <w:numPr>
          <w:ilvl w:val="1"/>
          <w:numId w:val="23"/>
        </w:numPr>
        <w:spacing w:line="240" w:lineRule="auto"/>
      </w:pPr>
      <w:r w:rsidRPr="00E95C77">
        <w:t>Assignment</w:t>
      </w:r>
    </w:p>
    <w:p w:rsidR="00E95C77" w:rsidRPr="00E95C77" w:rsidRDefault="00E95C77" w:rsidP="00E17FA9">
      <w:pPr>
        <w:pStyle w:val="ListParagraph"/>
        <w:numPr>
          <w:ilvl w:val="1"/>
          <w:numId w:val="23"/>
        </w:numPr>
        <w:spacing w:line="240" w:lineRule="auto"/>
      </w:pPr>
      <w:r w:rsidRPr="00E95C77">
        <w:t>Endorsement of Negotiable Instruments</w:t>
      </w:r>
    </w:p>
    <w:p w:rsidR="00E95C77" w:rsidRPr="00E95C77" w:rsidRDefault="00E95C77" w:rsidP="00E17FA9">
      <w:pPr>
        <w:pStyle w:val="ListParagraph"/>
        <w:numPr>
          <w:ilvl w:val="1"/>
          <w:numId w:val="23"/>
        </w:numPr>
        <w:spacing w:line="240" w:lineRule="auto"/>
      </w:pPr>
      <w:r w:rsidRPr="00E95C77">
        <w:t>Sale of Goods Act warranties</w:t>
      </w:r>
    </w:p>
    <w:p w:rsidR="00E95C77" w:rsidRPr="00E95C77" w:rsidRDefault="00E95C77" w:rsidP="00E17FA9">
      <w:pPr>
        <w:spacing w:line="240" w:lineRule="auto"/>
        <w:ind w:left="720" w:firstLine="360"/>
      </w:pPr>
      <w:r w:rsidRPr="00E95C77">
        <w:t>Clare v. IJ Manufacturing 2003 BCSC 856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Performance</w:t>
      </w:r>
    </w:p>
    <w:p w:rsidR="00471B8F" w:rsidRPr="00471B8F" w:rsidRDefault="00471B8F" w:rsidP="00E17FA9">
      <w:pPr>
        <w:pStyle w:val="ListParagraph"/>
        <w:numPr>
          <w:ilvl w:val="0"/>
          <w:numId w:val="24"/>
        </w:numPr>
        <w:spacing w:line="240" w:lineRule="auto"/>
      </w:pPr>
      <w:r w:rsidRPr="00471B8F">
        <w:t>Tender of payment and tender of performance discharge the contract</w:t>
      </w:r>
    </w:p>
    <w:p w:rsidR="00471B8F" w:rsidRPr="00471B8F" w:rsidRDefault="00471B8F" w:rsidP="00E17FA9">
      <w:pPr>
        <w:pStyle w:val="ListParagraph"/>
        <w:numPr>
          <w:ilvl w:val="0"/>
          <w:numId w:val="24"/>
        </w:numPr>
        <w:spacing w:line="240" w:lineRule="auto"/>
      </w:pPr>
      <w:r w:rsidRPr="00471B8F">
        <w:t>Discharge by other means</w:t>
      </w:r>
    </w:p>
    <w:p w:rsidR="00471B8F" w:rsidRPr="00471B8F" w:rsidRDefault="00471B8F" w:rsidP="00E17FA9">
      <w:pPr>
        <w:pStyle w:val="ListParagraph"/>
        <w:numPr>
          <w:ilvl w:val="1"/>
          <w:numId w:val="24"/>
        </w:numPr>
        <w:spacing w:line="240" w:lineRule="auto"/>
      </w:pPr>
      <w:r w:rsidRPr="00471B8F">
        <w:t>Termination as a Right</w:t>
      </w:r>
    </w:p>
    <w:p w:rsidR="00471B8F" w:rsidRPr="00471B8F" w:rsidRDefault="00471B8F" w:rsidP="00E17FA9">
      <w:pPr>
        <w:pStyle w:val="ListParagraph"/>
        <w:numPr>
          <w:ilvl w:val="1"/>
          <w:numId w:val="24"/>
        </w:numPr>
        <w:spacing w:line="240" w:lineRule="auto"/>
      </w:pPr>
      <w:r w:rsidRPr="00471B8F">
        <w:t>External Events</w:t>
      </w:r>
    </w:p>
    <w:p w:rsidR="00471B8F" w:rsidRPr="00471B8F" w:rsidRDefault="00471B8F" w:rsidP="00E17FA9">
      <w:pPr>
        <w:pStyle w:val="ListParagraph"/>
        <w:numPr>
          <w:ilvl w:val="1"/>
          <w:numId w:val="24"/>
        </w:numPr>
        <w:spacing w:line="240" w:lineRule="auto"/>
      </w:pPr>
      <w:r w:rsidRPr="00471B8F">
        <w:t>Condition Precedent</w:t>
      </w:r>
    </w:p>
    <w:p w:rsidR="00471B8F" w:rsidRPr="00471B8F" w:rsidRDefault="00471B8F" w:rsidP="00E17FA9">
      <w:pPr>
        <w:pStyle w:val="ListParagraph"/>
        <w:numPr>
          <w:ilvl w:val="1"/>
          <w:numId w:val="24"/>
        </w:numPr>
        <w:spacing w:line="240" w:lineRule="auto"/>
      </w:pPr>
      <w:r w:rsidRPr="00471B8F">
        <w:t>Operation of Law</w:t>
      </w:r>
    </w:p>
    <w:p w:rsidR="00471B8F" w:rsidRPr="00471B8F" w:rsidRDefault="00471B8F" w:rsidP="00E17FA9">
      <w:pPr>
        <w:pStyle w:val="ListParagraph"/>
        <w:numPr>
          <w:ilvl w:val="1"/>
          <w:numId w:val="24"/>
        </w:numPr>
        <w:spacing w:line="240" w:lineRule="auto"/>
      </w:pPr>
      <w:r w:rsidRPr="00471B8F">
        <w:t>Agreement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lastRenderedPageBreak/>
        <w:t>Breach of Contract</w:t>
      </w:r>
    </w:p>
    <w:p w:rsidR="00471B8F" w:rsidRPr="00471B8F" w:rsidRDefault="00471B8F" w:rsidP="00E17FA9">
      <w:pPr>
        <w:pStyle w:val="ListParagraph"/>
        <w:numPr>
          <w:ilvl w:val="0"/>
          <w:numId w:val="25"/>
        </w:numPr>
        <w:spacing w:line="240" w:lineRule="auto"/>
      </w:pPr>
      <w:r w:rsidRPr="00471B8F">
        <w:t>Repudiation:</w:t>
      </w:r>
    </w:p>
    <w:p w:rsidR="00471B8F" w:rsidRPr="00471B8F" w:rsidRDefault="00471B8F" w:rsidP="00E17FA9">
      <w:pPr>
        <w:pStyle w:val="ListParagraph"/>
        <w:numPr>
          <w:ilvl w:val="1"/>
          <w:numId w:val="25"/>
        </w:numPr>
        <w:spacing w:line="240" w:lineRule="auto"/>
      </w:pPr>
      <w:r w:rsidRPr="00471B8F">
        <w:t>Express</w:t>
      </w:r>
    </w:p>
    <w:p w:rsidR="00471B8F" w:rsidRPr="00471B8F" w:rsidRDefault="00471B8F" w:rsidP="00E17FA9">
      <w:pPr>
        <w:pStyle w:val="ListParagraph"/>
        <w:numPr>
          <w:ilvl w:val="1"/>
          <w:numId w:val="25"/>
        </w:numPr>
        <w:spacing w:line="240" w:lineRule="auto"/>
      </w:pPr>
      <w:r w:rsidRPr="00471B8F">
        <w:t>Implied</w:t>
      </w:r>
    </w:p>
    <w:p w:rsidR="00471B8F" w:rsidRPr="00471B8F" w:rsidRDefault="00471B8F" w:rsidP="00E17FA9">
      <w:pPr>
        <w:pStyle w:val="ListParagraph"/>
        <w:numPr>
          <w:ilvl w:val="0"/>
          <w:numId w:val="25"/>
        </w:numPr>
        <w:spacing w:line="240" w:lineRule="auto"/>
      </w:pPr>
      <w:r w:rsidRPr="00471B8F">
        <w:t>Terms:</w:t>
      </w:r>
    </w:p>
    <w:p w:rsidR="00471B8F" w:rsidRPr="00471B8F" w:rsidRDefault="00471B8F" w:rsidP="00E17FA9">
      <w:pPr>
        <w:pStyle w:val="ListParagraph"/>
        <w:numPr>
          <w:ilvl w:val="1"/>
          <w:numId w:val="25"/>
        </w:numPr>
        <w:spacing w:line="240" w:lineRule="auto"/>
      </w:pPr>
      <w:r w:rsidRPr="00471B8F">
        <w:t>Condition – essential terms (rescission);</w:t>
      </w:r>
    </w:p>
    <w:p w:rsidR="00471B8F" w:rsidRPr="00471B8F" w:rsidRDefault="00471B8F" w:rsidP="00E17FA9">
      <w:pPr>
        <w:pStyle w:val="ListParagraph"/>
        <w:numPr>
          <w:ilvl w:val="1"/>
          <w:numId w:val="25"/>
        </w:numPr>
        <w:spacing w:line="240" w:lineRule="auto"/>
      </w:pPr>
      <w:r w:rsidRPr="00471B8F">
        <w:t>Warranty – minor terms (damages);</w:t>
      </w:r>
    </w:p>
    <w:p w:rsidR="00471B8F" w:rsidRPr="00471B8F" w:rsidRDefault="00471B8F" w:rsidP="00E17FA9">
      <w:pPr>
        <w:pStyle w:val="ListParagraph"/>
        <w:numPr>
          <w:ilvl w:val="0"/>
          <w:numId w:val="25"/>
        </w:numPr>
        <w:spacing w:line="240" w:lineRule="auto"/>
      </w:pPr>
      <w:r w:rsidRPr="00471B8F">
        <w:t>Fundamental Breach</w:t>
      </w:r>
    </w:p>
    <w:p w:rsidR="008C20F7" w:rsidRDefault="008C20F7" w:rsidP="00E17FA9">
      <w:pPr>
        <w:spacing w:line="240" w:lineRule="auto"/>
        <w:rPr>
          <w:b/>
        </w:rPr>
      </w:pPr>
      <w:r>
        <w:rPr>
          <w:b/>
        </w:rPr>
        <w:t>Breach of Contract</w:t>
      </w:r>
    </w:p>
    <w:p w:rsidR="00471B8F" w:rsidRPr="00471B8F" w:rsidRDefault="00471B8F" w:rsidP="00E17FA9">
      <w:pPr>
        <w:pStyle w:val="ListParagraph"/>
        <w:numPr>
          <w:ilvl w:val="0"/>
          <w:numId w:val="26"/>
        </w:numPr>
        <w:spacing w:line="240" w:lineRule="auto"/>
      </w:pPr>
      <w:r w:rsidRPr="00471B8F">
        <w:t>Remedies</w:t>
      </w:r>
    </w:p>
    <w:p w:rsidR="00471B8F" w:rsidRPr="00471B8F" w:rsidRDefault="00471B8F" w:rsidP="00E17FA9">
      <w:pPr>
        <w:pStyle w:val="ListParagraph"/>
        <w:numPr>
          <w:ilvl w:val="1"/>
          <w:numId w:val="26"/>
        </w:numPr>
        <w:spacing w:line="240" w:lineRule="auto"/>
      </w:pPr>
      <w:r w:rsidRPr="00471B8F">
        <w:t>Damages</w:t>
      </w:r>
    </w:p>
    <w:p w:rsidR="00471B8F" w:rsidRPr="00471B8F" w:rsidRDefault="00471B8F" w:rsidP="00E17FA9">
      <w:pPr>
        <w:pStyle w:val="ListParagraph"/>
        <w:numPr>
          <w:ilvl w:val="1"/>
          <w:numId w:val="26"/>
        </w:numPr>
        <w:spacing w:line="240" w:lineRule="auto"/>
      </w:pPr>
      <w:r w:rsidRPr="00471B8F">
        <w:t>Liquidated Damages</w:t>
      </w:r>
    </w:p>
    <w:p w:rsidR="00471B8F" w:rsidRPr="00471B8F" w:rsidRDefault="00471B8F" w:rsidP="00E17FA9">
      <w:pPr>
        <w:pStyle w:val="ListParagraph"/>
        <w:numPr>
          <w:ilvl w:val="0"/>
          <w:numId w:val="26"/>
        </w:numPr>
        <w:spacing w:line="240" w:lineRule="auto"/>
      </w:pPr>
      <w:r w:rsidRPr="00471B8F">
        <w:t>Duty to Mitigate</w:t>
      </w:r>
    </w:p>
    <w:p w:rsidR="00471B8F" w:rsidRPr="00471B8F" w:rsidRDefault="00471B8F" w:rsidP="00E17FA9">
      <w:pPr>
        <w:spacing w:line="240" w:lineRule="auto"/>
        <w:ind w:left="720"/>
      </w:pPr>
      <w:r w:rsidRPr="00471B8F">
        <w:t xml:space="preserve">Westland v. </w:t>
      </w:r>
      <w:proofErr w:type="spellStart"/>
      <w:r w:rsidRPr="00471B8F">
        <w:t>Carswell</w:t>
      </w:r>
      <w:proofErr w:type="spellEnd"/>
      <w:r w:rsidRPr="00471B8F">
        <w:t xml:space="preserve"> Collins [1996] A.J. No. 21</w:t>
      </w:r>
    </w:p>
    <w:p w:rsidR="00471B8F" w:rsidRPr="00471B8F" w:rsidRDefault="00471B8F" w:rsidP="00E17FA9">
      <w:pPr>
        <w:pStyle w:val="ListParagraph"/>
        <w:numPr>
          <w:ilvl w:val="0"/>
          <w:numId w:val="26"/>
        </w:numPr>
        <w:spacing w:line="240" w:lineRule="auto"/>
      </w:pPr>
      <w:r w:rsidRPr="00471B8F">
        <w:t>Special Remedies</w:t>
      </w:r>
    </w:p>
    <w:p w:rsidR="00471B8F" w:rsidRPr="00471B8F" w:rsidRDefault="00471B8F" w:rsidP="00E17FA9">
      <w:pPr>
        <w:pStyle w:val="ListParagraph"/>
        <w:numPr>
          <w:ilvl w:val="1"/>
          <w:numId w:val="26"/>
        </w:numPr>
        <w:spacing w:line="240" w:lineRule="auto"/>
      </w:pPr>
      <w:r w:rsidRPr="00471B8F">
        <w:t>Specific Performance</w:t>
      </w:r>
    </w:p>
    <w:p w:rsidR="00471B8F" w:rsidRPr="00471B8F" w:rsidRDefault="00471B8F" w:rsidP="00E17FA9">
      <w:pPr>
        <w:pStyle w:val="ListParagraph"/>
        <w:numPr>
          <w:ilvl w:val="1"/>
          <w:numId w:val="26"/>
        </w:numPr>
        <w:spacing w:line="240" w:lineRule="auto"/>
      </w:pPr>
      <w:r w:rsidRPr="00471B8F">
        <w:t>Injunction</w:t>
      </w:r>
    </w:p>
    <w:p w:rsidR="008C20F7" w:rsidRPr="00471B8F" w:rsidRDefault="00471B8F" w:rsidP="00E17FA9">
      <w:pPr>
        <w:pStyle w:val="ListParagraph"/>
        <w:numPr>
          <w:ilvl w:val="1"/>
          <w:numId w:val="26"/>
        </w:numPr>
        <w:spacing w:line="240" w:lineRule="auto"/>
      </w:pPr>
      <w:r w:rsidRPr="00471B8F">
        <w:t xml:space="preserve">Quantum </w:t>
      </w:r>
      <w:proofErr w:type="spellStart"/>
      <w:r w:rsidRPr="00471B8F">
        <w:t>Meruit</w:t>
      </w:r>
      <w:bookmarkStart w:id="0" w:name="_GoBack"/>
      <w:bookmarkEnd w:id="0"/>
      <w:proofErr w:type="spellEnd"/>
    </w:p>
    <w:sectPr w:rsidR="008C20F7" w:rsidRPr="00471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51CB0"/>
    <w:multiLevelType w:val="hybridMultilevel"/>
    <w:tmpl w:val="79E23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C33FA"/>
    <w:multiLevelType w:val="hybridMultilevel"/>
    <w:tmpl w:val="5B4E2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C4BDE4">
      <w:start w:val="2000"/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35B8D"/>
    <w:multiLevelType w:val="hybridMultilevel"/>
    <w:tmpl w:val="CEE47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4366A"/>
    <w:multiLevelType w:val="hybridMultilevel"/>
    <w:tmpl w:val="8642F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C47E04"/>
    <w:multiLevelType w:val="hybridMultilevel"/>
    <w:tmpl w:val="70001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E522E"/>
    <w:multiLevelType w:val="hybridMultilevel"/>
    <w:tmpl w:val="EE2A6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F3028"/>
    <w:multiLevelType w:val="hybridMultilevel"/>
    <w:tmpl w:val="69A8C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D73366"/>
    <w:multiLevelType w:val="hybridMultilevel"/>
    <w:tmpl w:val="3FA03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B8600D"/>
    <w:multiLevelType w:val="hybridMultilevel"/>
    <w:tmpl w:val="57362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0E3107"/>
    <w:multiLevelType w:val="hybridMultilevel"/>
    <w:tmpl w:val="12709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4641D"/>
    <w:multiLevelType w:val="hybridMultilevel"/>
    <w:tmpl w:val="F3349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92D95"/>
    <w:multiLevelType w:val="hybridMultilevel"/>
    <w:tmpl w:val="B75AA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E3691A"/>
    <w:multiLevelType w:val="hybridMultilevel"/>
    <w:tmpl w:val="BD6EB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3D5772"/>
    <w:multiLevelType w:val="hybridMultilevel"/>
    <w:tmpl w:val="00ECB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AD38CD"/>
    <w:multiLevelType w:val="hybridMultilevel"/>
    <w:tmpl w:val="B6B24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8F0B0F"/>
    <w:multiLevelType w:val="hybridMultilevel"/>
    <w:tmpl w:val="E1FE6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B0161F"/>
    <w:multiLevelType w:val="hybridMultilevel"/>
    <w:tmpl w:val="CDD89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6176B3"/>
    <w:multiLevelType w:val="hybridMultilevel"/>
    <w:tmpl w:val="0A4E8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4C630B"/>
    <w:multiLevelType w:val="hybridMultilevel"/>
    <w:tmpl w:val="E7FE8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4F603F"/>
    <w:multiLevelType w:val="hybridMultilevel"/>
    <w:tmpl w:val="33AA8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A19C1"/>
    <w:multiLevelType w:val="hybridMultilevel"/>
    <w:tmpl w:val="91C01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F9636E"/>
    <w:multiLevelType w:val="hybridMultilevel"/>
    <w:tmpl w:val="662AF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2235A4"/>
    <w:multiLevelType w:val="hybridMultilevel"/>
    <w:tmpl w:val="3516F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E45D05"/>
    <w:multiLevelType w:val="hybridMultilevel"/>
    <w:tmpl w:val="9C446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D15B68"/>
    <w:multiLevelType w:val="hybridMultilevel"/>
    <w:tmpl w:val="F0021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9556CE"/>
    <w:multiLevelType w:val="hybridMultilevel"/>
    <w:tmpl w:val="C786D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6"/>
  </w:num>
  <w:num w:numId="4">
    <w:abstractNumId w:val="0"/>
  </w:num>
  <w:num w:numId="5">
    <w:abstractNumId w:val="22"/>
  </w:num>
  <w:num w:numId="6">
    <w:abstractNumId w:val="24"/>
  </w:num>
  <w:num w:numId="7">
    <w:abstractNumId w:val="2"/>
  </w:num>
  <w:num w:numId="8">
    <w:abstractNumId w:val="19"/>
  </w:num>
  <w:num w:numId="9">
    <w:abstractNumId w:val="10"/>
  </w:num>
  <w:num w:numId="10">
    <w:abstractNumId w:val="14"/>
  </w:num>
  <w:num w:numId="11">
    <w:abstractNumId w:val="15"/>
  </w:num>
  <w:num w:numId="12">
    <w:abstractNumId w:val="18"/>
  </w:num>
  <w:num w:numId="13">
    <w:abstractNumId w:val="25"/>
  </w:num>
  <w:num w:numId="14">
    <w:abstractNumId w:val="16"/>
  </w:num>
  <w:num w:numId="15">
    <w:abstractNumId w:val="3"/>
  </w:num>
  <w:num w:numId="16">
    <w:abstractNumId w:val="7"/>
  </w:num>
  <w:num w:numId="17">
    <w:abstractNumId w:val="4"/>
  </w:num>
  <w:num w:numId="18">
    <w:abstractNumId w:val="8"/>
  </w:num>
  <w:num w:numId="19">
    <w:abstractNumId w:val="21"/>
  </w:num>
  <w:num w:numId="20">
    <w:abstractNumId w:val="17"/>
  </w:num>
  <w:num w:numId="21">
    <w:abstractNumId w:val="1"/>
  </w:num>
  <w:num w:numId="22">
    <w:abstractNumId w:val="23"/>
  </w:num>
  <w:num w:numId="23">
    <w:abstractNumId w:val="13"/>
  </w:num>
  <w:num w:numId="24">
    <w:abstractNumId w:val="5"/>
  </w:num>
  <w:num w:numId="25">
    <w:abstractNumId w:val="12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D9E"/>
    <w:rsid w:val="000F318C"/>
    <w:rsid w:val="001F12D1"/>
    <w:rsid w:val="00343D9E"/>
    <w:rsid w:val="00465422"/>
    <w:rsid w:val="00471B8F"/>
    <w:rsid w:val="008C20F7"/>
    <w:rsid w:val="00E17FA9"/>
    <w:rsid w:val="00E56C9F"/>
    <w:rsid w:val="00E95C77"/>
    <w:rsid w:val="00EE3EBD"/>
    <w:rsid w:val="00FA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D9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54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D9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5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76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10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British Columbia</Company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Lin, Daniel</dc:creator>
  <cp:keywords/>
  <dc:description/>
  <cp:lastModifiedBy>Lin, Daniel</cp:lastModifiedBy>
  <cp:revision>5</cp:revision>
  <dcterms:created xsi:type="dcterms:W3CDTF">2012-12-08T22:25:00Z</dcterms:created>
  <dcterms:modified xsi:type="dcterms:W3CDTF">2012-12-08T22:48:00Z</dcterms:modified>
</cp:coreProperties>
</file>