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8C0392" w14:textId="085BAF43" w:rsidR="00614BCB" w:rsidRDefault="00EE27D2" w:rsidP="00EE27D2">
      <w:pPr>
        <w:rPr>
          <w:rFonts w:ascii="Times" w:hAnsi="Times"/>
        </w:rPr>
      </w:pPr>
      <w:r>
        <w:rPr>
          <w:rFonts w:ascii="Times" w:hAnsi="Times"/>
        </w:rPr>
        <w:t>Harleen Grewal</w:t>
      </w:r>
    </w:p>
    <w:p w14:paraId="405F523D" w14:textId="7168E6AA" w:rsidR="00EE27D2" w:rsidRDefault="00EE27D2" w:rsidP="00EE27D2">
      <w:pPr>
        <w:rPr>
          <w:rFonts w:ascii="Times" w:hAnsi="Times"/>
        </w:rPr>
      </w:pPr>
      <w:r>
        <w:rPr>
          <w:rFonts w:ascii="Times" w:hAnsi="Times"/>
        </w:rPr>
        <w:t>EC1</w:t>
      </w:r>
      <w:r w:rsidR="00DE176E">
        <w:rPr>
          <w:rFonts w:ascii="Times" w:hAnsi="Times"/>
        </w:rPr>
        <w:t>4</w:t>
      </w:r>
      <w:r>
        <w:rPr>
          <w:rFonts w:ascii="Times" w:hAnsi="Times"/>
        </w:rPr>
        <w:t>0</w:t>
      </w:r>
    </w:p>
    <w:p w14:paraId="7F5C2316" w14:textId="3127DDF1" w:rsidR="00EE27D2" w:rsidRDefault="00EE27D2" w:rsidP="00EE27D2">
      <w:pPr>
        <w:rPr>
          <w:rFonts w:ascii="Times" w:hAnsi="Times"/>
        </w:rPr>
      </w:pPr>
      <w:r>
        <w:rPr>
          <w:rFonts w:ascii="Times" w:hAnsi="Times"/>
        </w:rPr>
        <w:t>Dave R. Johnson</w:t>
      </w:r>
    </w:p>
    <w:p w14:paraId="617A3F1D" w14:textId="7798DB8A" w:rsidR="00EE27D2" w:rsidRDefault="00D90249" w:rsidP="00EE27D2">
      <w:pPr>
        <w:rPr>
          <w:rFonts w:ascii="Times" w:hAnsi="Times"/>
        </w:rPr>
      </w:pPr>
      <w:r>
        <w:rPr>
          <w:rFonts w:ascii="Times" w:hAnsi="Times"/>
        </w:rPr>
        <w:t>Textbook</w:t>
      </w:r>
      <w:r w:rsidR="00EE27D2">
        <w:rPr>
          <w:rFonts w:ascii="Times" w:hAnsi="Times"/>
        </w:rPr>
        <w:t xml:space="preserve"> Notes</w:t>
      </w:r>
    </w:p>
    <w:p w14:paraId="682BE990" w14:textId="5039C856" w:rsidR="00EE27D2" w:rsidRDefault="00D90249" w:rsidP="00EE27D2">
      <w:pPr>
        <w:jc w:val="center"/>
        <w:rPr>
          <w:rFonts w:ascii="Times" w:hAnsi="Times"/>
          <w:b/>
          <w:bCs/>
        </w:rPr>
      </w:pPr>
      <w:r>
        <w:rPr>
          <w:rFonts w:ascii="Times" w:hAnsi="Times"/>
          <w:b/>
          <w:bCs/>
          <w:highlight w:val="yellow"/>
        </w:rPr>
        <w:t>TEXTBOOK</w:t>
      </w:r>
      <w:r w:rsidR="00EE27D2" w:rsidRPr="00EE27D2">
        <w:rPr>
          <w:rFonts w:ascii="Times" w:hAnsi="Times"/>
          <w:b/>
          <w:bCs/>
          <w:highlight w:val="yellow"/>
        </w:rPr>
        <w:t xml:space="preserve"> NOTES</w:t>
      </w:r>
    </w:p>
    <w:p w14:paraId="18891B52" w14:textId="357FB02E" w:rsidR="00A97337" w:rsidRDefault="00A97337" w:rsidP="00A97337">
      <w:pPr>
        <w:rPr>
          <w:rFonts w:ascii="Times" w:hAnsi="Times"/>
        </w:rPr>
      </w:pPr>
    </w:p>
    <w:p w14:paraId="01BF6577" w14:textId="0C883C39" w:rsidR="00EE27D2" w:rsidRDefault="00A97337" w:rsidP="00EE27D2">
      <w:pPr>
        <w:rPr>
          <w:rFonts w:ascii="Times" w:hAnsi="Times"/>
          <w:b/>
          <w:bCs/>
        </w:rPr>
      </w:pPr>
      <w:r>
        <w:rPr>
          <w:rFonts w:ascii="Times" w:hAnsi="Times"/>
          <w:b/>
          <w:bCs/>
        </w:rPr>
        <w:t>Midterm</w:t>
      </w:r>
    </w:p>
    <w:p w14:paraId="617B0875" w14:textId="672D868F" w:rsidR="00A97337" w:rsidRDefault="00A97337" w:rsidP="00A97337">
      <w:pPr>
        <w:pStyle w:val="ListParagraph"/>
        <w:numPr>
          <w:ilvl w:val="0"/>
          <w:numId w:val="1"/>
        </w:numPr>
        <w:rPr>
          <w:rFonts w:ascii="Times" w:hAnsi="Times"/>
        </w:rPr>
      </w:pPr>
      <w:r>
        <w:rPr>
          <w:rFonts w:ascii="Times" w:hAnsi="Times"/>
        </w:rPr>
        <w:t>Chapter 19-22</w:t>
      </w:r>
    </w:p>
    <w:p w14:paraId="4C360696" w14:textId="420F1316" w:rsidR="00A97337" w:rsidRDefault="00A97337" w:rsidP="00A97337">
      <w:pPr>
        <w:rPr>
          <w:rFonts w:ascii="Times" w:hAnsi="Times"/>
        </w:rPr>
      </w:pPr>
    </w:p>
    <w:p w14:paraId="575C0C15" w14:textId="7620F08E" w:rsidR="00233F23" w:rsidRPr="00233F23" w:rsidRDefault="00233F23" w:rsidP="00A97337">
      <w:pPr>
        <w:rPr>
          <w:rFonts w:ascii="Times" w:hAnsi="Times"/>
          <w:b/>
          <w:bCs/>
          <w:color w:val="FF0000"/>
        </w:rPr>
      </w:pPr>
      <w:r w:rsidRPr="00233F23">
        <w:rPr>
          <w:rFonts w:ascii="Times" w:hAnsi="Times"/>
          <w:b/>
          <w:bCs/>
          <w:color w:val="FF0000"/>
        </w:rPr>
        <w:t>SECTION A</w:t>
      </w:r>
    </w:p>
    <w:p w14:paraId="3E17C0FD" w14:textId="12247605" w:rsidR="00845605" w:rsidRDefault="00D90249" w:rsidP="00845605">
      <w:pPr>
        <w:rPr>
          <w:rFonts w:ascii="Times" w:hAnsi="Times"/>
          <w:b/>
          <w:bCs/>
        </w:rPr>
      </w:pPr>
      <w:r>
        <w:rPr>
          <w:rFonts w:ascii="Times" w:hAnsi="Times"/>
          <w:b/>
          <w:bCs/>
          <w:highlight w:val="green"/>
        </w:rPr>
        <w:t>CHAPTER</w:t>
      </w:r>
      <w:r w:rsidR="00845605" w:rsidRPr="00845605">
        <w:rPr>
          <w:rFonts w:ascii="Times" w:hAnsi="Times"/>
          <w:b/>
          <w:bCs/>
          <w:highlight w:val="green"/>
        </w:rPr>
        <w:t xml:space="preserve"> </w:t>
      </w:r>
      <w:r w:rsidR="00845605" w:rsidRPr="006D66DF">
        <w:rPr>
          <w:rFonts w:ascii="Times" w:hAnsi="Times"/>
          <w:b/>
          <w:bCs/>
          <w:highlight w:val="green"/>
        </w:rPr>
        <w:t>1</w:t>
      </w:r>
      <w:r w:rsidR="006D66DF" w:rsidRPr="006D66DF">
        <w:rPr>
          <w:rFonts w:ascii="Times" w:hAnsi="Times"/>
          <w:b/>
          <w:bCs/>
          <w:highlight w:val="green"/>
        </w:rPr>
        <w:t>9 – Key Macroeconomic Variables</w:t>
      </w:r>
    </w:p>
    <w:p w14:paraId="0E3DB8D0" w14:textId="03B02912" w:rsidR="00845605" w:rsidRDefault="00845605" w:rsidP="00845605">
      <w:pPr>
        <w:rPr>
          <w:rFonts w:ascii="Times" w:hAnsi="Times"/>
          <w:b/>
          <w:bCs/>
        </w:rPr>
      </w:pPr>
    </w:p>
    <w:p w14:paraId="1824391C" w14:textId="6068888C" w:rsidR="00845605" w:rsidRDefault="00845605" w:rsidP="00845605">
      <w:pPr>
        <w:rPr>
          <w:rFonts w:ascii="Times" w:hAnsi="Times"/>
          <w:b/>
          <w:bCs/>
        </w:rPr>
      </w:pPr>
      <w:r>
        <w:rPr>
          <w:rFonts w:ascii="Times" w:hAnsi="Times"/>
          <w:b/>
          <w:bCs/>
        </w:rPr>
        <w:t>National Product and National Income</w:t>
      </w:r>
    </w:p>
    <w:p w14:paraId="254B50DB" w14:textId="678EB869" w:rsidR="00845605" w:rsidRDefault="003870E5" w:rsidP="00845605">
      <w:pPr>
        <w:pStyle w:val="ListParagraph"/>
        <w:numPr>
          <w:ilvl w:val="0"/>
          <w:numId w:val="1"/>
        </w:numPr>
        <w:rPr>
          <w:rFonts w:ascii="Times" w:hAnsi="Times"/>
        </w:rPr>
      </w:pPr>
      <w:r>
        <w:rPr>
          <w:rFonts w:ascii="Times" w:hAnsi="Times"/>
        </w:rPr>
        <w:t xml:space="preserve">National Product - The most comprehensive measure of a nation’s overall level of economic activity is the VALUE of its total production of goods and services </w:t>
      </w:r>
    </w:p>
    <w:p w14:paraId="69457AF2" w14:textId="51632628" w:rsidR="003870E5" w:rsidRDefault="003870E5" w:rsidP="003870E5">
      <w:pPr>
        <w:pStyle w:val="ListParagraph"/>
        <w:numPr>
          <w:ilvl w:val="1"/>
          <w:numId w:val="1"/>
        </w:numPr>
        <w:rPr>
          <w:rFonts w:ascii="Times" w:hAnsi="Times"/>
        </w:rPr>
      </w:pPr>
      <w:r>
        <w:rPr>
          <w:rFonts w:ascii="Times" w:hAnsi="Times"/>
        </w:rPr>
        <w:t>Sometimes referred to as just OUPUT</w:t>
      </w:r>
    </w:p>
    <w:p w14:paraId="63BBAA6A" w14:textId="670CEF03" w:rsidR="003870E5" w:rsidRDefault="003870E5" w:rsidP="003870E5">
      <w:pPr>
        <w:pStyle w:val="ListParagraph"/>
        <w:numPr>
          <w:ilvl w:val="0"/>
          <w:numId w:val="1"/>
        </w:numPr>
        <w:rPr>
          <w:rFonts w:ascii="Times" w:hAnsi="Times"/>
        </w:rPr>
      </w:pPr>
      <w:r>
        <w:rPr>
          <w:rFonts w:ascii="Times" w:hAnsi="Times"/>
        </w:rPr>
        <w:t>Aggregation</w:t>
      </w:r>
    </w:p>
    <w:p w14:paraId="763A41DE" w14:textId="33956F96" w:rsidR="003870E5" w:rsidRDefault="003870E5" w:rsidP="003870E5">
      <w:pPr>
        <w:pStyle w:val="ListParagraph"/>
        <w:numPr>
          <w:ilvl w:val="1"/>
          <w:numId w:val="1"/>
        </w:numPr>
        <w:rPr>
          <w:rFonts w:ascii="Times" w:hAnsi="Times"/>
        </w:rPr>
      </w:pPr>
      <w:r>
        <w:rPr>
          <w:rFonts w:ascii="Times" w:hAnsi="Times"/>
        </w:rPr>
        <w:t xml:space="preserve">To measure national income we add up the </w:t>
      </w:r>
      <w:r>
        <w:rPr>
          <w:rFonts w:ascii="Times" w:hAnsi="Times"/>
          <w:i/>
          <w:iCs/>
        </w:rPr>
        <w:t>values</w:t>
      </w:r>
      <w:r>
        <w:rPr>
          <w:rFonts w:ascii="Times" w:hAnsi="Times"/>
        </w:rPr>
        <w:t xml:space="preserve"> of the many different goods and services produced</w:t>
      </w:r>
    </w:p>
    <w:p w14:paraId="06E6944E" w14:textId="3BB14B8E" w:rsidR="003870E5" w:rsidRDefault="003870E5" w:rsidP="003870E5">
      <w:pPr>
        <w:pStyle w:val="ListParagraph"/>
        <w:numPr>
          <w:ilvl w:val="2"/>
          <w:numId w:val="1"/>
        </w:numPr>
        <w:rPr>
          <w:rFonts w:ascii="Times" w:hAnsi="Times"/>
        </w:rPr>
      </w:pPr>
      <w:r>
        <w:rPr>
          <w:rFonts w:ascii="Times" w:hAnsi="Times"/>
        </w:rPr>
        <w:t>We can add the dollar value of steel production to the dollar value of bread production (two different products with different measurements)</w:t>
      </w:r>
    </w:p>
    <w:p w14:paraId="1BAC57D0" w14:textId="763122DB" w:rsidR="003870E5" w:rsidRDefault="003870E5" w:rsidP="003870E5">
      <w:pPr>
        <w:pStyle w:val="ListParagraph"/>
        <w:numPr>
          <w:ilvl w:val="3"/>
          <w:numId w:val="1"/>
        </w:numPr>
        <w:rPr>
          <w:rFonts w:ascii="Times" w:hAnsi="Times"/>
        </w:rPr>
      </w:pPr>
      <w:r>
        <w:rPr>
          <w:rFonts w:ascii="Times" w:hAnsi="Times"/>
        </w:rPr>
        <w:t>Tonnes vs loaves</w:t>
      </w:r>
    </w:p>
    <w:p w14:paraId="56133174" w14:textId="0C361D79" w:rsidR="003870E5" w:rsidRDefault="003870E5" w:rsidP="003870E5">
      <w:pPr>
        <w:pStyle w:val="ListParagraph"/>
        <w:numPr>
          <w:ilvl w:val="1"/>
          <w:numId w:val="1"/>
        </w:numPr>
        <w:rPr>
          <w:rFonts w:ascii="Times" w:hAnsi="Times"/>
        </w:rPr>
      </w:pPr>
      <w:r>
        <w:rPr>
          <w:rFonts w:ascii="Times" w:hAnsi="Times"/>
        </w:rPr>
        <w:t>Multiple the number of units of each good produced by the price at which each unit is sold</w:t>
      </w:r>
    </w:p>
    <w:p w14:paraId="131556A5" w14:textId="2A90336A" w:rsidR="003870E5" w:rsidRDefault="003870E5" w:rsidP="003870E5">
      <w:pPr>
        <w:pStyle w:val="ListParagraph"/>
        <w:numPr>
          <w:ilvl w:val="2"/>
          <w:numId w:val="1"/>
        </w:numPr>
        <w:rPr>
          <w:rFonts w:ascii="Times" w:hAnsi="Times"/>
        </w:rPr>
      </w:pPr>
      <w:r>
        <w:rPr>
          <w:rFonts w:ascii="Times" w:hAnsi="Times"/>
        </w:rPr>
        <w:t>This yields a dollar value of production for each good</w:t>
      </w:r>
    </w:p>
    <w:p w14:paraId="79114631" w14:textId="6B0AB9E5" w:rsidR="003870E5" w:rsidRDefault="003870E5" w:rsidP="003870E5">
      <w:pPr>
        <w:pStyle w:val="ListParagraph"/>
        <w:numPr>
          <w:ilvl w:val="2"/>
          <w:numId w:val="1"/>
        </w:numPr>
        <w:rPr>
          <w:rFonts w:ascii="Times" w:hAnsi="Times"/>
        </w:rPr>
      </w:pPr>
      <w:r>
        <w:rPr>
          <w:rFonts w:ascii="Times" w:hAnsi="Times"/>
        </w:rPr>
        <w:t xml:space="preserve">Sum these values to get the quantity of total ouput/national income </w:t>
      </w:r>
      <w:r>
        <w:rPr>
          <w:rFonts w:ascii="Times" w:hAnsi="Times"/>
          <w:i/>
          <w:iCs/>
        </w:rPr>
        <w:t>measured in dollars</w:t>
      </w:r>
    </w:p>
    <w:p w14:paraId="158A880C" w14:textId="78CA1170" w:rsidR="003870E5" w:rsidRDefault="003870E5" w:rsidP="003870E5">
      <w:pPr>
        <w:pStyle w:val="ListParagraph"/>
        <w:numPr>
          <w:ilvl w:val="3"/>
          <w:numId w:val="1"/>
        </w:numPr>
        <w:rPr>
          <w:rFonts w:ascii="Times" w:hAnsi="Times"/>
        </w:rPr>
      </w:pPr>
      <w:r>
        <w:rPr>
          <w:rFonts w:ascii="Times" w:hAnsi="Times"/>
        </w:rPr>
        <w:t>Called Nominal national income</w:t>
      </w:r>
    </w:p>
    <w:p w14:paraId="36BB5F95" w14:textId="3B155C27" w:rsidR="003870E5" w:rsidRDefault="003870E5" w:rsidP="003870E5">
      <w:pPr>
        <w:pStyle w:val="ListParagraph"/>
        <w:numPr>
          <w:ilvl w:val="4"/>
          <w:numId w:val="1"/>
        </w:numPr>
        <w:rPr>
          <w:rFonts w:ascii="Times" w:hAnsi="Times"/>
        </w:rPr>
      </w:pPr>
      <w:r>
        <w:rPr>
          <w:rFonts w:ascii="Times" w:hAnsi="Times"/>
        </w:rPr>
        <w:t>Total national income measured in current dollars</w:t>
      </w:r>
    </w:p>
    <w:p w14:paraId="3D7D29D9" w14:textId="1798D77C" w:rsidR="003870E5" w:rsidRDefault="003870E5" w:rsidP="003870E5">
      <w:pPr>
        <w:pStyle w:val="ListParagraph"/>
        <w:numPr>
          <w:ilvl w:val="4"/>
          <w:numId w:val="1"/>
        </w:numPr>
        <w:rPr>
          <w:rFonts w:ascii="Times" w:hAnsi="Times"/>
        </w:rPr>
      </w:pPr>
      <w:r>
        <w:rPr>
          <w:rFonts w:ascii="Times" w:hAnsi="Times"/>
        </w:rPr>
        <w:t>Also called current-dollar national income</w:t>
      </w:r>
    </w:p>
    <w:p w14:paraId="5D8F5D87" w14:textId="7063AFE0" w:rsidR="003870E5" w:rsidRDefault="003870E5" w:rsidP="003870E5">
      <w:pPr>
        <w:pStyle w:val="ListParagraph"/>
        <w:numPr>
          <w:ilvl w:val="4"/>
          <w:numId w:val="1"/>
        </w:numPr>
        <w:rPr>
          <w:rFonts w:ascii="Times" w:hAnsi="Times"/>
        </w:rPr>
      </w:pPr>
      <w:r>
        <w:rPr>
          <w:rFonts w:ascii="Times" w:hAnsi="Times"/>
        </w:rPr>
        <w:t>Can be changed due to change in physical quantity or the price of the product</w:t>
      </w:r>
    </w:p>
    <w:p w14:paraId="3B5F1D03" w14:textId="659E9826" w:rsidR="003870E5" w:rsidRDefault="003870E5" w:rsidP="003870E5">
      <w:pPr>
        <w:pStyle w:val="ListParagraph"/>
        <w:numPr>
          <w:ilvl w:val="1"/>
          <w:numId w:val="1"/>
        </w:numPr>
        <w:rPr>
          <w:rFonts w:ascii="Times" w:hAnsi="Times"/>
        </w:rPr>
      </w:pPr>
      <w:r>
        <w:rPr>
          <w:rFonts w:ascii="Times" w:hAnsi="Times"/>
        </w:rPr>
        <w:t>Real National Income</w:t>
      </w:r>
    </w:p>
    <w:p w14:paraId="103FCA17" w14:textId="6C7F58A3" w:rsidR="003870E5" w:rsidRDefault="003870E5" w:rsidP="003870E5">
      <w:pPr>
        <w:pStyle w:val="ListParagraph"/>
        <w:numPr>
          <w:ilvl w:val="2"/>
          <w:numId w:val="1"/>
        </w:numPr>
        <w:rPr>
          <w:rFonts w:ascii="Times" w:hAnsi="Times"/>
        </w:rPr>
      </w:pPr>
      <w:r>
        <w:rPr>
          <w:rFonts w:ascii="Times" w:hAnsi="Times"/>
        </w:rPr>
        <w:t>Used to determine the extent at which any change is due to quantities or prices</w:t>
      </w:r>
    </w:p>
    <w:p w14:paraId="6C78615E" w14:textId="1E21BED1" w:rsidR="00C14139" w:rsidRDefault="00C14139" w:rsidP="003870E5">
      <w:pPr>
        <w:pStyle w:val="ListParagraph"/>
        <w:numPr>
          <w:ilvl w:val="2"/>
          <w:numId w:val="1"/>
        </w:numPr>
        <w:rPr>
          <w:rFonts w:ascii="Times" w:hAnsi="Times"/>
        </w:rPr>
      </w:pPr>
      <w:r>
        <w:rPr>
          <w:rFonts w:ascii="Times" w:hAnsi="Times"/>
        </w:rPr>
        <w:t>Measures the value of individual outputs, not at current prices, but as a set of prices that prevailed in some base period</w:t>
      </w:r>
    </w:p>
    <w:p w14:paraId="0FA210F3" w14:textId="051B6F89" w:rsidR="00C14139" w:rsidRDefault="00C14139" w:rsidP="003870E5">
      <w:pPr>
        <w:pStyle w:val="ListParagraph"/>
        <w:numPr>
          <w:ilvl w:val="2"/>
          <w:numId w:val="1"/>
        </w:numPr>
        <w:rPr>
          <w:rFonts w:ascii="Times" w:hAnsi="Times"/>
        </w:rPr>
      </w:pPr>
      <w:r>
        <w:rPr>
          <w:rFonts w:ascii="Times" w:hAnsi="Times"/>
        </w:rPr>
        <w:t>Referred to as constant-dollar national income</w:t>
      </w:r>
    </w:p>
    <w:p w14:paraId="0892893B" w14:textId="5756A91E" w:rsidR="00C14139" w:rsidRDefault="00C14139" w:rsidP="00C14139">
      <w:pPr>
        <w:pStyle w:val="ListParagraph"/>
        <w:numPr>
          <w:ilvl w:val="3"/>
          <w:numId w:val="1"/>
        </w:numPr>
        <w:rPr>
          <w:rFonts w:ascii="Times" w:hAnsi="Times"/>
        </w:rPr>
      </w:pPr>
      <w:r>
        <w:rPr>
          <w:rFonts w:ascii="Times" w:hAnsi="Times"/>
        </w:rPr>
        <w:t>Current output measured at constant prices</w:t>
      </w:r>
    </w:p>
    <w:p w14:paraId="32A2CD06" w14:textId="16C4FD1C" w:rsidR="00C14139" w:rsidRDefault="00C14139" w:rsidP="00C14139">
      <w:pPr>
        <w:pStyle w:val="ListParagraph"/>
        <w:numPr>
          <w:ilvl w:val="3"/>
          <w:numId w:val="1"/>
        </w:numPr>
        <w:rPr>
          <w:rFonts w:ascii="Times" w:hAnsi="Times"/>
        </w:rPr>
      </w:pPr>
      <w:r>
        <w:rPr>
          <w:rFonts w:ascii="Times" w:hAnsi="Times"/>
        </w:rPr>
        <w:t>Reflects only changes in quantity not price</w:t>
      </w:r>
    </w:p>
    <w:p w14:paraId="39FA5124" w14:textId="77777777" w:rsidR="00282366" w:rsidRDefault="00282366" w:rsidP="00C14139">
      <w:pPr>
        <w:rPr>
          <w:rFonts w:ascii="Times" w:hAnsi="Times"/>
          <w:b/>
          <w:bCs/>
        </w:rPr>
      </w:pPr>
    </w:p>
    <w:p w14:paraId="1E2ED47F" w14:textId="0014D349" w:rsidR="00C14139" w:rsidRDefault="00C14139" w:rsidP="00C14139">
      <w:pPr>
        <w:rPr>
          <w:rFonts w:ascii="Times" w:hAnsi="Times"/>
          <w:b/>
          <w:bCs/>
        </w:rPr>
      </w:pPr>
      <w:r>
        <w:rPr>
          <w:rFonts w:ascii="Times" w:hAnsi="Times"/>
          <w:b/>
          <w:bCs/>
        </w:rPr>
        <w:t>The Business Cycle</w:t>
      </w:r>
    </w:p>
    <w:p w14:paraId="72E166D9" w14:textId="3097070D" w:rsidR="00C14139" w:rsidRDefault="00C14139" w:rsidP="00C14139">
      <w:pPr>
        <w:pStyle w:val="ListParagraph"/>
        <w:numPr>
          <w:ilvl w:val="0"/>
          <w:numId w:val="2"/>
        </w:numPr>
        <w:rPr>
          <w:rFonts w:ascii="Times" w:hAnsi="Times"/>
        </w:rPr>
      </w:pPr>
      <w:r>
        <w:rPr>
          <w:rFonts w:ascii="Times" w:hAnsi="Times"/>
        </w:rPr>
        <w:t>No two business cycles are the same, they represent the ups and downs of business activity that occur around the long-term</w:t>
      </w:r>
    </w:p>
    <w:p w14:paraId="2CF64ECC" w14:textId="4820EDF8" w:rsidR="00C14139" w:rsidRDefault="00C14139" w:rsidP="00C14139">
      <w:pPr>
        <w:pStyle w:val="ListParagraph"/>
        <w:numPr>
          <w:ilvl w:val="0"/>
          <w:numId w:val="2"/>
        </w:numPr>
        <w:rPr>
          <w:rFonts w:ascii="Times" w:hAnsi="Times"/>
        </w:rPr>
      </w:pPr>
      <w:r w:rsidRPr="00C14139">
        <w:rPr>
          <w:rFonts w:ascii="Times" w:hAnsi="Times"/>
          <w:noProof/>
        </w:rPr>
        <w:lastRenderedPageBreak/>
        <w:drawing>
          <wp:anchor distT="0" distB="0" distL="114300" distR="114300" simplePos="0" relativeHeight="251658240" behindDoc="1" locked="0" layoutInCell="1" allowOverlap="1" wp14:anchorId="67B8271B" wp14:editId="0EDE9014">
            <wp:simplePos x="0" y="0"/>
            <wp:positionH relativeFrom="column">
              <wp:posOffset>3031227</wp:posOffset>
            </wp:positionH>
            <wp:positionV relativeFrom="paragraph">
              <wp:posOffset>416</wp:posOffset>
            </wp:positionV>
            <wp:extent cx="3589655" cy="2490470"/>
            <wp:effectExtent l="0" t="0" r="4445" b="0"/>
            <wp:wrapTight wrapText="bothSides">
              <wp:wrapPolygon edited="0">
                <wp:start x="0" y="0"/>
                <wp:lineTo x="0" y="21479"/>
                <wp:lineTo x="21550" y="21479"/>
                <wp:lineTo x="21550" y="0"/>
                <wp:lineTo x="0" y="0"/>
              </wp:wrapPolygon>
            </wp:wrapTight>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cstate="print">
                      <a:extLst>
                        <a:ext uri="{28A0092B-C50C-407E-A947-70E740481C1C}">
                          <a14:useLocalDpi xmlns:a14="http://schemas.microsoft.com/office/drawing/2010/main" val="0"/>
                        </a:ext>
                      </a:extLst>
                    </a:blip>
                    <a:stretch>
                      <a:fillRect/>
                    </a:stretch>
                  </pic:blipFill>
                  <pic:spPr>
                    <a:xfrm>
                      <a:off x="0" y="0"/>
                      <a:ext cx="3589655" cy="2490470"/>
                    </a:xfrm>
                    <a:prstGeom prst="rect">
                      <a:avLst/>
                    </a:prstGeom>
                  </pic:spPr>
                </pic:pic>
              </a:graphicData>
            </a:graphic>
            <wp14:sizeRelH relativeFrom="page">
              <wp14:pctWidth>0</wp14:pctWidth>
            </wp14:sizeRelH>
            <wp14:sizeRelV relativeFrom="page">
              <wp14:pctHeight>0</wp14:pctHeight>
            </wp14:sizeRelV>
          </wp:anchor>
        </w:drawing>
      </w:r>
      <w:r>
        <w:rPr>
          <w:rFonts w:ascii="Times" w:hAnsi="Times"/>
        </w:rPr>
        <w:t>Trough – characterized by unemployed</w:t>
      </w:r>
      <w:r w:rsidRPr="00C14139">
        <w:rPr>
          <w:noProof/>
        </w:rPr>
        <w:t xml:space="preserve"> </w:t>
      </w:r>
      <w:r w:rsidRPr="00C14139">
        <w:rPr>
          <w:rFonts w:ascii="Times" w:hAnsi="Times"/>
          <w:noProof/>
        </w:rPr>
        <w:t>resouces anda level of</w:t>
      </w:r>
      <w:r>
        <w:rPr>
          <w:rFonts w:ascii="Times" w:hAnsi="Times"/>
          <w:noProof/>
        </w:rPr>
        <w:t xml:space="preserve"> </w:t>
      </w:r>
      <w:r w:rsidRPr="00C14139">
        <w:rPr>
          <w:rFonts w:ascii="Times" w:hAnsi="Times"/>
          <w:noProof/>
        </w:rPr>
        <w:t>outp</w:t>
      </w:r>
      <w:r>
        <w:rPr>
          <w:rFonts w:ascii="Times" w:hAnsi="Times"/>
          <w:noProof/>
        </w:rPr>
        <w:t>ut that is low in relation to the economy’s capacity to produce</w:t>
      </w:r>
    </w:p>
    <w:p w14:paraId="325628C6" w14:textId="6DEBE281" w:rsidR="00C14139" w:rsidRDefault="00C14139" w:rsidP="00C14139">
      <w:pPr>
        <w:pStyle w:val="ListParagraph"/>
        <w:numPr>
          <w:ilvl w:val="1"/>
          <w:numId w:val="2"/>
        </w:numPr>
        <w:rPr>
          <w:rFonts w:ascii="Times" w:hAnsi="Times"/>
        </w:rPr>
      </w:pPr>
      <w:r>
        <w:rPr>
          <w:rFonts w:ascii="Times" w:hAnsi="Times"/>
          <w:noProof/>
        </w:rPr>
        <w:t>Business produts are low</w:t>
      </w:r>
    </w:p>
    <w:p w14:paraId="0D5D65EE" w14:textId="332FF6EF" w:rsidR="00C14139" w:rsidRDefault="00C14139" w:rsidP="00C14139">
      <w:pPr>
        <w:pStyle w:val="ListParagraph"/>
        <w:numPr>
          <w:ilvl w:val="1"/>
          <w:numId w:val="2"/>
        </w:numPr>
        <w:rPr>
          <w:rFonts w:ascii="Times" w:hAnsi="Times"/>
        </w:rPr>
      </w:pPr>
      <w:r>
        <w:rPr>
          <w:rFonts w:ascii="Times" w:hAnsi="Times"/>
          <w:noProof/>
        </w:rPr>
        <w:t>Economic prospects immediately is lacking</w:t>
      </w:r>
    </w:p>
    <w:p w14:paraId="522100A5" w14:textId="3DAD4D6B" w:rsidR="00C14139" w:rsidRDefault="00C14139" w:rsidP="00C14139">
      <w:pPr>
        <w:pStyle w:val="ListParagraph"/>
        <w:numPr>
          <w:ilvl w:val="1"/>
          <w:numId w:val="2"/>
        </w:numPr>
        <w:rPr>
          <w:rFonts w:ascii="Times" w:hAnsi="Times"/>
        </w:rPr>
      </w:pPr>
      <w:r>
        <w:rPr>
          <w:rFonts w:ascii="Times" w:hAnsi="Times"/>
          <w:noProof/>
        </w:rPr>
        <w:t>Many firms unwilling to risk many new investment</w:t>
      </w:r>
    </w:p>
    <w:p w14:paraId="3C7FD7BD" w14:textId="52C3F640" w:rsidR="00C14139" w:rsidRDefault="00C14139" w:rsidP="00C14139">
      <w:pPr>
        <w:pStyle w:val="ListParagraph"/>
        <w:numPr>
          <w:ilvl w:val="0"/>
          <w:numId w:val="2"/>
        </w:numPr>
        <w:rPr>
          <w:rFonts w:ascii="Times" w:hAnsi="Times"/>
        </w:rPr>
      </w:pPr>
      <w:r>
        <w:rPr>
          <w:rFonts w:ascii="Times" w:hAnsi="Times"/>
          <w:noProof/>
        </w:rPr>
        <w:t>Recovery – moves economy out of a trough, characterized by…</w:t>
      </w:r>
    </w:p>
    <w:p w14:paraId="42CAE09F" w14:textId="235E1CEA" w:rsidR="00C14139" w:rsidRDefault="00C14139" w:rsidP="00C14139">
      <w:pPr>
        <w:pStyle w:val="ListParagraph"/>
        <w:numPr>
          <w:ilvl w:val="1"/>
          <w:numId w:val="2"/>
        </w:numPr>
        <w:rPr>
          <w:rFonts w:ascii="Times" w:hAnsi="Times"/>
        </w:rPr>
      </w:pPr>
      <w:r>
        <w:rPr>
          <w:rFonts w:ascii="Times" w:hAnsi="Times"/>
          <w:noProof/>
        </w:rPr>
        <w:t>Run-down or osolete equipment being replaces</w:t>
      </w:r>
    </w:p>
    <w:p w14:paraId="6C87F068" w14:textId="05E51E3B" w:rsidR="00C14139" w:rsidRDefault="00C14139" w:rsidP="00C14139">
      <w:pPr>
        <w:pStyle w:val="ListParagraph"/>
        <w:numPr>
          <w:ilvl w:val="1"/>
          <w:numId w:val="2"/>
        </w:numPr>
        <w:rPr>
          <w:rFonts w:ascii="Times" w:hAnsi="Times"/>
        </w:rPr>
      </w:pPr>
      <w:r>
        <w:rPr>
          <w:rFonts w:ascii="Times" w:hAnsi="Times"/>
          <w:noProof/>
        </w:rPr>
        <w:t>Employement, income and consumer spending rise</w:t>
      </w:r>
    </w:p>
    <w:p w14:paraId="41C56F7C" w14:textId="048B3B81" w:rsidR="00C14139" w:rsidRDefault="00C14139" w:rsidP="00C14139">
      <w:pPr>
        <w:pStyle w:val="ListParagraph"/>
        <w:numPr>
          <w:ilvl w:val="1"/>
          <w:numId w:val="2"/>
        </w:numPr>
        <w:rPr>
          <w:rFonts w:ascii="Times" w:hAnsi="Times"/>
        </w:rPr>
      </w:pPr>
      <w:r>
        <w:rPr>
          <w:rFonts w:ascii="Times" w:hAnsi="Times"/>
          <w:noProof/>
        </w:rPr>
        <w:t>Expectations become more favourable</w:t>
      </w:r>
    </w:p>
    <w:p w14:paraId="6C7676D0" w14:textId="6B8EA465" w:rsidR="00C14139" w:rsidRDefault="00C14139" w:rsidP="00C14139">
      <w:pPr>
        <w:pStyle w:val="ListParagraph"/>
        <w:numPr>
          <w:ilvl w:val="1"/>
          <w:numId w:val="2"/>
        </w:numPr>
        <w:rPr>
          <w:rFonts w:ascii="Times" w:hAnsi="Times"/>
        </w:rPr>
      </w:pPr>
      <w:r>
        <w:rPr>
          <w:rFonts w:ascii="Times" w:hAnsi="Times"/>
          <w:noProof/>
        </w:rPr>
        <w:t>Investments that once seemed risky may be undertaken</w:t>
      </w:r>
    </w:p>
    <w:p w14:paraId="5A45A968" w14:textId="0802E92B" w:rsidR="00C14139" w:rsidRDefault="00C14139" w:rsidP="00C14139">
      <w:pPr>
        <w:pStyle w:val="ListParagraph"/>
        <w:numPr>
          <w:ilvl w:val="1"/>
          <w:numId w:val="2"/>
        </w:numPr>
        <w:rPr>
          <w:rFonts w:ascii="Times" w:hAnsi="Times"/>
        </w:rPr>
      </w:pPr>
      <w:r>
        <w:rPr>
          <w:rFonts w:ascii="Times" w:hAnsi="Times"/>
          <w:noProof/>
        </w:rPr>
        <w:t>Production can be increased with ease by re-employing the existing unused capacity and unemployed labour</w:t>
      </w:r>
    </w:p>
    <w:p w14:paraId="72B7D808" w14:textId="7FB9760A" w:rsidR="00C14139" w:rsidRDefault="00C14139" w:rsidP="00C14139">
      <w:pPr>
        <w:pStyle w:val="ListParagraph"/>
        <w:numPr>
          <w:ilvl w:val="0"/>
          <w:numId w:val="2"/>
        </w:numPr>
        <w:rPr>
          <w:rFonts w:ascii="Times" w:hAnsi="Times"/>
        </w:rPr>
      </w:pPr>
      <w:r>
        <w:rPr>
          <w:rFonts w:ascii="Times" w:hAnsi="Times"/>
          <w:noProof/>
        </w:rPr>
        <w:t>Peak – top of the cycle, existing capacity is used to a high degree, labour shortages may develop, shortages of essential raw materials are likely</w:t>
      </w:r>
    </w:p>
    <w:p w14:paraId="08F25C91" w14:textId="439B398D" w:rsidR="00C14139" w:rsidRDefault="00C14139" w:rsidP="00C14139">
      <w:pPr>
        <w:pStyle w:val="ListParagraph"/>
        <w:numPr>
          <w:ilvl w:val="1"/>
          <w:numId w:val="2"/>
        </w:numPr>
        <w:rPr>
          <w:rFonts w:ascii="Times" w:hAnsi="Times"/>
        </w:rPr>
      </w:pPr>
      <w:r>
        <w:rPr>
          <w:rFonts w:ascii="Times" w:hAnsi="Times"/>
          <w:noProof/>
        </w:rPr>
        <w:t>Shortages cause rises in pri</w:t>
      </w:r>
      <w:r w:rsidR="00282366">
        <w:rPr>
          <w:rFonts w:ascii="Times" w:hAnsi="Times"/>
          <w:noProof/>
        </w:rPr>
        <w:t>ce of inputs</w:t>
      </w:r>
    </w:p>
    <w:p w14:paraId="34FBA666" w14:textId="45808021" w:rsidR="00282366" w:rsidRDefault="00282366" w:rsidP="00C14139">
      <w:pPr>
        <w:pStyle w:val="ListParagraph"/>
        <w:numPr>
          <w:ilvl w:val="1"/>
          <w:numId w:val="2"/>
        </w:numPr>
        <w:rPr>
          <w:rFonts w:ascii="Times" w:hAnsi="Times"/>
        </w:rPr>
      </w:pPr>
      <w:r>
        <w:rPr>
          <w:rFonts w:ascii="Times" w:hAnsi="Times"/>
          <w:noProof/>
        </w:rPr>
        <w:t>However consequently there is a rise in prices maintaining a businesses profitability</w:t>
      </w:r>
    </w:p>
    <w:p w14:paraId="6DC040A9" w14:textId="135DF2F0" w:rsidR="00282366" w:rsidRDefault="00282366" w:rsidP="00282366">
      <w:pPr>
        <w:pStyle w:val="ListParagraph"/>
        <w:numPr>
          <w:ilvl w:val="0"/>
          <w:numId w:val="2"/>
        </w:numPr>
        <w:rPr>
          <w:rFonts w:ascii="Times" w:hAnsi="Times"/>
        </w:rPr>
      </w:pPr>
      <w:r>
        <w:rPr>
          <w:rFonts w:ascii="Times" w:hAnsi="Times"/>
          <w:noProof/>
        </w:rPr>
        <w:t>Recession – eventually slowdowns in economic activity</w:t>
      </w:r>
    </w:p>
    <w:p w14:paraId="163DA9B9" w14:textId="79E5617B" w:rsidR="00282366" w:rsidRDefault="00282366" w:rsidP="00282366">
      <w:pPr>
        <w:pStyle w:val="ListParagraph"/>
        <w:numPr>
          <w:ilvl w:val="1"/>
          <w:numId w:val="2"/>
        </w:numPr>
        <w:rPr>
          <w:rFonts w:ascii="Times" w:hAnsi="Times"/>
        </w:rPr>
      </w:pPr>
      <w:r>
        <w:rPr>
          <w:rFonts w:ascii="Times" w:hAnsi="Times"/>
          <w:noProof/>
        </w:rPr>
        <w:t>Down turn in economic activity</w:t>
      </w:r>
    </w:p>
    <w:p w14:paraId="6FD9B626" w14:textId="429A6DCC" w:rsidR="00282366" w:rsidRDefault="00282366" w:rsidP="00282366">
      <w:pPr>
        <w:pStyle w:val="ListParagraph"/>
        <w:numPr>
          <w:ilvl w:val="2"/>
          <w:numId w:val="2"/>
        </w:numPr>
        <w:rPr>
          <w:rFonts w:ascii="Times" w:hAnsi="Times"/>
        </w:rPr>
      </w:pPr>
      <w:r>
        <w:rPr>
          <w:rFonts w:ascii="Times" w:hAnsi="Times"/>
          <w:noProof/>
        </w:rPr>
        <w:t>Fall in real GDP for two successive quarters</w:t>
      </w:r>
    </w:p>
    <w:p w14:paraId="3973150F" w14:textId="79A12CE3" w:rsidR="00282366" w:rsidRDefault="00282366" w:rsidP="00282366">
      <w:pPr>
        <w:pStyle w:val="ListParagraph"/>
        <w:numPr>
          <w:ilvl w:val="1"/>
          <w:numId w:val="2"/>
        </w:numPr>
        <w:rPr>
          <w:rFonts w:ascii="Times" w:hAnsi="Times"/>
        </w:rPr>
      </w:pPr>
      <w:r>
        <w:rPr>
          <w:rFonts w:ascii="Times" w:hAnsi="Times"/>
          <w:noProof/>
        </w:rPr>
        <w:t>Ouput falls, emplotment and household income fall</w:t>
      </w:r>
    </w:p>
    <w:p w14:paraId="37440C5B" w14:textId="35DBB026" w:rsidR="00282366" w:rsidRDefault="00282366" w:rsidP="00282366">
      <w:pPr>
        <w:pStyle w:val="ListParagraph"/>
        <w:numPr>
          <w:ilvl w:val="1"/>
          <w:numId w:val="2"/>
        </w:numPr>
        <w:rPr>
          <w:rFonts w:ascii="Times" w:hAnsi="Times"/>
        </w:rPr>
      </w:pPr>
      <w:r>
        <w:rPr>
          <w:rFonts w:ascii="Times" w:hAnsi="Times"/>
          <w:noProof/>
        </w:rPr>
        <w:t>Profits drop, firms encounter financial difficulty</w:t>
      </w:r>
    </w:p>
    <w:p w14:paraId="48016970" w14:textId="7F87B3B2" w:rsidR="00282366" w:rsidRDefault="00282366" w:rsidP="00282366">
      <w:pPr>
        <w:pStyle w:val="ListParagraph"/>
        <w:numPr>
          <w:ilvl w:val="1"/>
          <w:numId w:val="2"/>
        </w:numPr>
        <w:rPr>
          <w:rFonts w:ascii="Times" w:hAnsi="Times"/>
        </w:rPr>
      </w:pPr>
      <w:r>
        <w:rPr>
          <w:rFonts w:ascii="Times" w:hAnsi="Times"/>
          <w:noProof/>
        </w:rPr>
        <w:t>Unwillingness to risk new investment as old ones appear unprogitable</w:t>
      </w:r>
    </w:p>
    <w:p w14:paraId="1405BDC3" w14:textId="4B2BFB9E" w:rsidR="00282366" w:rsidRDefault="00282366" w:rsidP="00282366">
      <w:pPr>
        <w:pStyle w:val="ListParagraph"/>
        <w:numPr>
          <w:ilvl w:val="2"/>
          <w:numId w:val="2"/>
        </w:numPr>
        <w:rPr>
          <w:rFonts w:ascii="Times" w:hAnsi="Times"/>
        </w:rPr>
      </w:pPr>
      <w:r>
        <w:rPr>
          <w:rFonts w:ascii="Times" w:hAnsi="Times"/>
          <w:noProof/>
        </w:rPr>
        <w:t>Long ones are called depression</w:t>
      </w:r>
    </w:p>
    <w:p w14:paraId="7160A899" w14:textId="6D02EBAD" w:rsidR="00282366" w:rsidRDefault="00282366" w:rsidP="00282366">
      <w:pPr>
        <w:pStyle w:val="ListParagraph"/>
        <w:numPr>
          <w:ilvl w:val="0"/>
          <w:numId w:val="2"/>
        </w:numPr>
        <w:rPr>
          <w:rFonts w:ascii="Times" w:hAnsi="Times"/>
        </w:rPr>
      </w:pPr>
      <w:r>
        <w:rPr>
          <w:rFonts w:ascii="Times" w:hAnsi="Times"/>
          <w:noProof/>
        </w:rPr>
        <w:t>GENERALLY…</w:t>
      </w:r>
    </w:p>
    <w:p w14:paraId="24183AD2" w14:textId="02B6C34E" w:rsidR="00282366" w:rsidRDefault="00282366" w:rsidP="00282366">
      <w:pPr>
        <w:pStyle w:val="ListParagraph"/>
        <w:numPr>
          <w:ilvl w:val="1"/>
          <w:numId w:val="2"/>
        </w:numPr>
        <w:rPr>
          <w:rFonts w:ascii="Times" w:hAnsi="Times"/>
        </w:rPr>
      </w:pPr>
      <w:r>
        <w:rPr>
          <w:rFonts w:ascii="Times" w:hAnsi="Times"/>
          <w:noProof/>
        </w:rPr>
        <w:t>Falling half – slump</w:t>
      </w:r>
    </w:p>
    <w:p w14:paraId="1CE29893" w14:textId="76CC663D" w:rsidR="00282366" w:rsidRDefault="00282366" w:rsidP="00282366">
      <w:pPr>
        <w:pStyle w:val="ListParagraph"/>
        <w:numPr>
          <w:ilvl w:val="1"/>
          <w:numId w:val="2"/>
        </w:numPr>
        <w:rPr>
          <w:rFonts w:ascii="Times" w:hAnsi="Times"/>
        </w:rPr>
      </w:pPr>
      <w:r>
        <w:rPr>
          <w:rFonts w:ascii="Times" w:hAnsi="Times"/>
          <w:noProof/>
        </w:rPr>
        <w:t>Rising half – boom</w:t>
      </w:r>
    </w:p>
    <w:p w14:paraId="6686AAC2" w14:textId="54307EA7" w:rsidR="00282366" w:rsidRDefault="00282366" w:rsidP="00282366">
      <w:pPr>
        <w:rPr>
          <w:rFonts w:ascii="Times" w:hAnsi="Times"/>
          <w:b/>
          <w:bCs/>
        </w:rPr>
      </w:pPr>
    </w:p>
    <w:p w14:paraId="6377B7F7" w14:textId="7A4B291D" w:rsidR="00282366" w:rsidRDefault="00282366" w:rsidP="00282366">
      <w:pPr>
        <w:rPr>
          <w:rFonts w:ascii="Times" w:hAnsi="Times"/>
          <w:b/>
          <w:bCs/>
        </w:rPr>
      </w:pPr>
      <w:r>
        <w:rPr>
          <w:rFonts w:ascii="Times" w:hAnsi="Times"/>
          <w:b/>
          <w:bCs/>
        </w:rPr>
        <w:t>Potential Output and the Output Gap</w:t>
      </w:r>
    </w:p>
    <w:p w14:paraId="3075296F" w14:textId="6DE8ABC5" w:rsidR="00282366" w:rsidRDefault="00282366" w:rsidP="00282366">
      <w:pPr>
        <w:pStyle w:val="ListParagraph"/>
        <w:numPr>
          <w:ilvl w:val="0"/>
          <w:numId w:val="3"/>
        </w:numPr>
        <w:rPr>
          <w:rFonts w:ascii="Times" w:hAnsi="Times"/>
        </w:rPr>
      </w:pPr>
      <w:r>
        <w:rPr>
          <w:rFonts w:ascii="Times" w:hAnsi="Times"/>
        </w:rPr>
        <w:t xml:space="preserve">National output represents what the economy </w:t>
      </w:r>
      <w:r w:rsidRPr="00282366">
        <w:rPr>
          <w:rFonts w:ascii="Times" w:hAnsi="Times"/>
          <w:b/>
          <w:bCs/>
        </w:rPr>
        <w:t>actually</w:t>
      </w:r>
      <w:r>
        <w:rPr>
          <w:rFonts w:ascii="Times" w:hAnsi="Times"/>
        </w:rPr>
        <w:t xml:space="preserve"> produces</w:t>
      </w:r>
    </w:p>
    <w:p w14:paraId="2DF48B26" w14:textId="33B3E604" w:rsidR="00845605" w:rsidRPr="00282366" w:rsidRDefault="00282366" w:rsidP="00282366">
      <w:pPr>
        <w:pStyle w:val="ListParagraph"/>
        <w:numPr>
          <w:ilvl w:val="0"/>
          <w:numId w:val="3"/>
        </w:numPr>
        <w:rPr>
          <w:rFonts w:ascii="Times" w:hAnsi="Times"/>
        </w:rPr>
      </w:pPr>
      <w:r>
        <w:rPr>
          <w:rFonts w:ascii="Times" w:hAnsi="Times"/>
        </w:rPr>
        <w:t xml:space="preserve">If all resources were employed (land, labour, capital) is called the </w:t>
      </w:r>
      <w:r>
        <w:rPr>
          <w:rFonts w:ascii="Times" w:hAnsi="Times"/>
          <w:b/>
          <w:bCs/>
        </w:rPr>
        <w:t>potential output</w:t>
      </w:r>
    </w:p>
    <w:p w14:paraId="178BE4AC" w14:textId="624ED4AB" w:rsidR="00282366" w:rsidRDefault="00282366" w:rsidP="00282366">
      <w:pPr>
        <w:pStyle w:val="ListParagraph"/>
        <w:numPr>
          <w:ilvl w:val="1"/>
          <w:numId w:val="3"/>
        </w:numPr>
        <w:rPr>
          <w:rFonts w:ascii="Times" w:hAnsi="Times"/>
        </w:rPr>
      </w:pPr>
      <w:r>
        <w:rPr>
          <w:rFonts w:ascii="Times" w:hAnsi="Times"/>
        </w:rPr>
        <w:t>Estimated using statistical techniques, whereas actual ouput is measured direvtly</w:t>
      </w:r>
    </w:p>
    <w:p w14:paraId="05419365" w14:textId="59ACC70E" w:rsidR="00282366" w:rsidRDefault="00282366" w:rsidP="00282366">
      <w:pPr>
        <w:pStyle w:val="ListParagraph"/>
        <w:numPr>
          <w:ilvl w:val="1"/>
          <w:numId w:val="3"/>
        </w:numPr>
        <w:rPr>
          <w:rFonts w:ascii="Times" w:hAnsi="Times"/>
        </w:rPr>
      </w:pPr>
      <w:r>
        <w:rPr>
          <w:rFonts w:ascii="Times" w:hAnsi="Times"/>
        </w:rPr>
        <w:t>We use Y to denote the economy’s actual output and Y* to denote potential output</w:t>
      </w:r>
    </w:p>
    <w:p w14:paraId="729263C6" w14:textId="6830DF98" w:rsidR="00282366" w:rsidRDefault="00282366" w:rsidP="00282366">
      <w:pPr>
        <w:pStyle w:val="ListParagraph"/>
        <w:numPr>
          <w:ilvl w:val="0"/>
          <w:numId w:val="3"/>
        </w:numPr>
        <w:rPr>
          <w:rFonts w:ascii="Times" w:hAnsi="Times"/>
          <w:b/>
          <w:bCs/>
        </w:rPr>
      </w:pPr>
      <w:r w:rsidRPr="00282366">
        <w:rPr>
          <w:rFonts w:ascii="Times" w:hAnsi="Times"/>
          <w:b/>
          <w:bCs/>
        </w:rPr>
        <w:t>Output gap</w:t>
      </w:r>
    </w:p>
    <w:p w14:paraId="35FEAA34" w14:textId="04A130AD" w:rsidR="00282366" w:rsidRPr="00282366" w:rsidRDefault="00282366" w:rsidP="00282366">
      <w:pPr>
        <w:pStyle w:val="ListParagraph"/>
        <w:numPr>
          <w:ilvl w:val="1"/>
          <w:numId w:val="3"/>
        </w:numPr>
        <w:rPr>
          <w:rFonts w:ascii="Times" w:hAnsi="Times"/>
          <w:b/>
          <w:bCs/>
        </w:rPr>
      </w:pPr>
      <w:r>
        <w:rPr>
          <w:rFonts w:ascii="Times" w:hAnsi="Times"/>
        </w:rPr>
        <w:t>Difference between potential output and actual ouput (Y-Y*)</w:t>
      </w:r>
    </w:p>
    <w:p w14:paraId="36D5035D" w14:textId="0031A643" w:rsidR="00282366" w:rsidRPr="00282366" w:rsidRDefault="00282366" w:rsidP="00282366">
      <w:pPr>
        <w:pStyle w:val="ListParagraph"/>
        <w:numPr>
          <w:ilvl w:val="1"/>
          <w:numId w:val="3"/>
        </w:numPr>
        <w:rPr>
          <w:rFonts w:ascii="Times" w:hAnsi="Times"/>
          <w:b/>
          <w:bCs/>
        </w:rPr>
      </w:pPr>
      <w:r>
        <w:rPr>
          <w:rFonts w:ascii="Times" w:hAnsi="Times"/>
        </w:rPr>
        <w:t>When actual output is less than potential (Y&lt;Y*), there is a gap</w:t>
      </w:r>
    </w:p>
    <w:p w14:paraId="0BC4041A" w14:textId="6247D6CA" w:rsidR="00282366" w:rsidRPr="00282366" w:rsidRDefault="00282366" w:rsidP="00282366">
      <w:pPr>
        <w:pStyle w:val="ListParagraph"/>
        <w:numPr>
          <w:ilvl w:val="2"/>
          <w:numId w:val="3"/>
        </w:numPr>
        <w:rPr>
          <w:rFonts w:ascii="Times" w:hAnsi="Times"/>
          <w:b/>
          <w:bCs/>
        </w:rPr>
      </w:pPr>
      <w:r>
        <w:rPr>
          <w:rFonts w:ascii="Times" w:hAnsi="Times"/>
        </w:rPr>
        <w:t>Gap measures the market value of goods and services that are not produced because the economy’s resources are not fully employed</w:t>
      </w:r>
    </w:p>
    <w:p w14:paraId="7907EE74" w14:textId="5AD73B06" w:rsidR="00282366" w:rsidRPr="00282366" w:rsidRDefault="00282366" w:rsidP="00282366">
      <w:pPr>
        <w:pStyle w:val="ListParagraph"/>
        <w:numPr>
          <w:ilvl w:val="2"/>
          <w:numId w:val="3"/>
        </w:numPr>
        <w:rPr>
          <w:rFonts w:ascii="Times" w:hAnsi="Times"/>
          <w:b/>
          <w:bCs/>
        </w:rPr>
      </w:pPr>
      <w:r>
        <w:rPr>
          <w:rFonts w:ascii="Times" w:hAnsi="Times"/>
        </w:rPr>
        <w:lastRenderedPageBreak/>
        <w:t xml:space="preserve">This is called a </w:t>
      </w:r>
      <w:r>
        <w:rPr>
          <w:rFonts w:ascii="Times" w:hAnsi="Times"/>
          <w:b/>
          <w:bCs/>
        </w:rPr>
        <w:t>recessionary gap</w:t>
      </w:r>
    </w:p>
    <w:p w14:paraId="0E00377D" w14:textId="35C829DE" w:rsidR="00282366" w:rsidRPr="00282366" w:rsidRDefault="00282366" w:rsidP="00282366">
      <w:pPr>
        <w:pStyle w:val="ListParagraph"/>
        <w:numPr>
          <w:ilvl w:val="1"/>
          <w:numId w:val="3"/>
        </w:numPr>
        <w:rPr>
          <w:rFonts w:ascii="Times" w:hAnsi="Times"/>
          <w:b/>
          <w:bCs/>
        </w:rPr>
      </w:pPr>
      <w:r>
        <w:rPr>
          <w:rFonts w:ascii="Times" w:hAnsi="Times"/>
        </w:rPr>
        <w:t>When (Y&gt;Y*), the gap measures the market value of production in excess of what the economy can produce on a sustained basis</w:t>
      </w:r>
    </w:p>
    <w:p w14:paraId="376D57CF" w14:textId="09D678DE" w:rsidR="00282366" w:rsidRPr="00282366" w:rsidRDefault="00282366" w:rsidP="00282366">
      <w:pPr>
        <w:pStyle w:val="ListParagraph"/>
        <w:numPr>
          <w:ilvl w:val="2"/>
          <w:numId w:val="3"/>
        </w:numPr>
        <w:rPr>
          <w:rFonts w:ascii="Times" w:hAnsi="Times"/>
          <w:b/>
          <w:bCs/>
        </w:rPr>
      </w:pPr>
      <w:r>
        <w:rPr>
          <w:rFonts w:ascii="Times" w:hAnsi="Times"/>
        </w:rPr>
        <w:t>Y can exceed Y because workers may work longer hours than normal</w:t>
      </w:r>
    </w:p>
    <w:p w14:paraId="03E78078" w14:textId="30BEE6D5" w:rsidR="00282366" w:rsidRPr="00282366" w:rsidRDefault="00282366" w:rsidP="00282366">
      <w:pPr>
        <w:pStyle w:val="ListParagraph"/>
        <w:numPr>
          <w:ilvl w:val="3"/>
          <w:numId w:val="3"/>
        </w:numPr>
        <w:rPr>
          <w:rFonts w:ascii="Times" w:hAnsi="Times"/>
          <w:b/>
          <w:bCs/>
        </w:rPr>
      </w:pPr>
      <w:r>
        <w:rPr>
          <w:rFonts w:ascii="Times" w:hAnsi="Times"/>
        </w:rPr>
        <w:t>Factories operate extra shift</w:t>
      </w:r>
    </w:p>
    <w:p w14:paraId="26AA42E3" w14:textId="41B96D01" w:rsidR="00282366" w:rsidRPr="00282366" w:rsidRDefault="00282366" w:rsidP="00282366">
      <w:pPr>
        <w:pStyle w:val="ListParagraph"/>
        <w:numPr>
          <w:ilvl w:val="2"/>
          <w:numId w:val="3"/>
        </w:numPr>
        <w:rPr>
          <w:rFonts w:ascii="Times" w:hAnsi="Times"/>
          <w:b/>
          <w:bCs/>
        </w:rPr>
      </w:pPr>
      <w:r>
        <w:rPr>
          <w:rFonts w:ascii="Times" w:hAnsi="Times"/>
        </w:rPr>
        <w:t>When this happens. there is often upward pressure on wages and prices</w:t>
      </w:r>
    </w:p>
    <w:p w14:paraId="7CADBA65" w14:textId="5AFB04AF" w:rsidR="00282366" w:rsidRDefault="00282366" w:rsidP="00282366">
      <w:pPr>
        <w:pStyle w:val="ListParagraph"/>
        <w:numPr>
          <w:ilvl w:val="3"/>
          <w:numId w:val="3"/>
        </w:numPr>
        <w:rPr>
          <w:rFonts w:ascii="Times" w:hAnsi="Times"/>
          <w:b/>
          <w:bCs/>
        </w:rPr>
      </w:pPr>
      <w:r>
        <w:rPr>
          <w:rFonts w:ascii="Times" w:hAnsi="Times"/>
        </w:rPr>
        <w:t xml:space="preserve">This is called the </w:t>
      </w:r>
      <w:r>
        <w:rPr>
          <w:rFonts w:ascii="Times" w:hAnsi="Times"/>
          <w:b/>
          <w:bCs/>
        </w:rPr>
        <w:t>inflationary gap</w:t>
      </w:r>
    </w:p>
    <w:p w14:paraId="6AEFA203" w14:textId="41B6AFF3" w:rsidR="00282366" w:rsidRDefault="00282366" w:rsidP="00282366">
      <w:pPr>
        <w:rPr>
          <w:rFonts w:ascii="Times" w:hAnsi="Times"/>
          <w:b/>
          <w:bCs/>
        </w:rPr>
      </w:pPr>
    </w:p>
    <w:p w14:paraId="1888CD74" w14:textId="2FBA644A" w:rsidR="00282366" w:rsidRDefault="00282366" w:rsidP="00282366">
      <w:pPr>
        <w:rPr>
          <w:rFonts w:ascii="Times" w:hAnsi="Times"/>
          <w:b/>
          <w:bCs/>
        </w:rPr>
      </w:pPr>
      <w:r>
        <w:rPr>
          <w:rFonts w:ascii="Times" w:hAnsi="Times"/>
          <w:b/>
          <w:bCs/>
        </w:rPr>
        <w:t>Why National Income Matters</w:t>
      </w:r>
    </w:p>
    <w:p w14:paraId="1CA64A7E" w14:textId="1F698AA2" w:rsidR="00282366" w:rsidRDefault="00282366" w:rsidP="00282366">
      <w:pPr>
        <w:pStyle w:val="ListParagraph"/>
        <w:numPr>
          <w:ilvl w:val="0"/>
          <w:numId w:val="4"/>
        </w:numPr>
        <w:rPr>
          <w:rFonts w:ascii="Times" w:hAnsi="Times"/>
        </w:rPr>
      </w:pPr>
      <w:r>
        <w:rPr>
          <w:rFonts w:ascii="Times" w:hAnsi="Times"/>
        </w:rPr>
        <w:t xml:space="preserve">Important measure of economic </w:t>
      </w:r>
      <w:r w:rsidR="00BB4690">
        <w:rPr>
          <w:rFonts w:ascii="Times" w:hAnsi="Times"/>
        </w:rPr>
        <w:t>performance</w:t>
      </w:r>
    </w:p>
    <w:p w14:paraId="1091AD0E" w14:textId="2EF82026" w:rsidR="00BB4690" w:rsidRDefault="00BB4690" w:rsidP="00282366">
      <w:pPr>
        <w:pStyle w:val="ListParagraph"/>
        <w:numPr>
          <w:ilvl w:val="0"/>
          <w:numId w:val="4"/>
        </w:numPr>
        <w:rPr>
          <w:rFonts w:ascii="Times" w:hAnsi="Times"/>
        </w:rPr>
      </w:pPr>
      <w:r>
        <w:rPr>
          <w:rFonts w:ascii="Times" w:hAnsi="Times"/>
        </w:rPr>
        <w:t>Real per capita national income is an important way to determine improvements in a society’s overall standard of living</w:t>
      </w:r>
    </w:p>
    <w:p w14:paraId="7FF62D97" w14:textId="08BF0D2A" w:rsidR="00BB4690" w:rsidRDefault="00BB4690" w:rsidP="00282366">
      <w:pPr>
        <w:pStyle w:val="ListParagraph"/>
        <w:numPr>
          <w:ilvl w:val="0"/>
          <w:numId w:val="4"/>
        </w:numPr>
        <w:rPr>
          <w:rFonts w:ascii="Times" w:hAnsi="Times"/>
        </w:rPr>
      </w:pPr>
      <w:r>
        <w:rPr>
          <w:rFonts w:ascii="Times" w:hAnsi="Times"/>
        </w:rPr>
        <w:t>When income per person grows, each generation can expect, on avg, to be better off than preceding ones</w:t>
      </w:r>
    </w:p>
    <w:p w14:paraId="2468A83A" w14:textId="71FB1DEF" w:rsidR="00BB4690" w:rsidRDefault="00BB4690" w:rsidP="00BB4690">
      <w:pPr>
        <w:pStyle w:val="ListParagraph"/>
        <w:numPr>
          <w:ilvl w:val="1"/>
          <w:numId w:val="4"/>
        </w:numPr>
        <w:rPr>
          <w:rFonts w:ascii="Times" w:hAnsi="Times"/>
        </w:rPr>
      </w:pPr>
      <w:r>
        <w:rPr>
          <w:rFonts w:ascii="Times" w:hAnsi="Times"/>
        </w:rPr>
        <w:t>Not EVER</w:t>
      </w:r>
      <w:r w:rsidR="00C1019D">
        <w:rPr>
          <w:rFonts w:ascii="Times" w:hAnsi="Times"/>
        </w:rPr>
        <w:t>Y</w:t>
      </w:r>
      <w:r>
        <w:rPr>
          <w:rFonts w:ascii="Times" w:hAnsi="Times"/>
        </w:rPr>
        <w:t xml:space="preserve"> one is better off though</w:t>
      </w:r>
    </w:p>
    <w:p w14:paraId="6CBE3E98" w14:textId="684615BD" w:rsidR="00BB4690" w:rsidRDefault="00BB4690" w:rsidP="00BB4690">
      <w:pPr>
        <w:rPr>
          <w:rFonts w:ascii="Times" w:hAnsi="Times"/>
        </w:rPr>
      </w:pPr>
    </w:p>
    <w:p w14:paraId="63BCEF24" w14:textId="085CA3C5" w:rsidR="00BB4690" w:rsidRDefault="00BB4690" w:rsidP="00BB4690">
      <w:pPr>
        <w:rPr>
          <w:rFonts w:ascii="Times" w:hAnsi="Times"/>
        </w:rPr>
      </w:pPr>
      <w:r>
        <w:rPr>
          <w:rFonts w:ascii="Times" w:hAnsi="Times"/>
          <w:b/>
          <w:bCs/>
        </w:rPr>
        <w:t>Employment, Unemployment, and the Labour Force</w:t>
      </w:r>
    </w:p>
    <w:p w14:paraId="650364BA" w14:textId="25B9F123" w:rsidR="00BB4690" w:rsidRDefault="00031665" w:rsidP="00BB4690">
      <w:pPr>
        <w:pStyle w:val="ListParagraph"/>
        <w:numPr>
          <w:ilvl w:val="0"/>
          <w:numId w:val="5"/>
        </w:numPr>
        <w:rPr>
          <w:rFonts w:ascii="Times" w:hAnsi="Times"/>
        </w:rPr>
      </w:pPr>
      <w:r>
        <w:rPr>
          <w:rFonts w:ascii="Times" w:hAnsi="Times"/>
        </w:rPr>
        <w:t>If more output is to be produced, either more workers must be used in production, ot existing workers must produce more</w:t>
      </w:r>
    </w:p>
    <w:p w14:paraId="69648362" w14:textId="0F77AD96" w:rsidR="00031665" w:rsidRDefault="00031665" w:rsidP="00031665">
      <w:pPr>
        <w:pStyle w:val="ListParagraph"/>
        <w:numPr>
          <w:ilvl w:val="1"/>
          <w:numId w:val="5"/>
        </w:numPr>
        <w:rPr>
          <w:rFonts w:ascii="Times" w:hAnsi="Times"/>
        </w:rPr>
      </w:pPr>
      <w:r>
        <w:rPr>
          <w:rFonts w:ascii="Times" w:hAnsi="Times"/>
        </w:rPr>
        <w:t>First implies rise in employment</w:t>
      </w:r>
    </w:p>
    <w:p w14:paraId="7D4AFAE7" w14:textId="169E2494" w:rsidR="00031665" w:rsidRDefault="00031665" w:rsidP="00031665">
      <w:pPr>
        <w:pStyle w:val="ListParagraph"/>
        <w:numPr>
          <w:ilvl w:val="1"/>
          <w:numId w:val="5"/>
        </w:numPr>
        <w:rPr>
          <w:rFonts w:ascii="Times" w:hAnsi="Times"/>
        </w:rPr>
      </w:pPr>
      <w:r>
        <w:rPr>
          <w:rFonts w:ascii="Times" w:hAnsi="Times"/>
        </w:rPr>
        <w:t>Second implies rise in productivity</w:t>
      </w:r>
    </w:p>
    <w:p w14:paraId="4BEDEC66" w14:textId="44B76802" w:rsidR="00031665" w:rsidRDefault="00031665" w:rsidP="00031665">
      <w:pPr>
        <w:pStyle w:val="ListParagraph"/>
        <w:numPr>
          <w:ilvl w:val="0"/>
          <w:numId w:val="5"/>
        </w:numPr>
        <w:rPr>
          <w:rFonts w:ascii="Times" w:hAnsi="Times"/>
        </w:rPr>
      </w:pPr>
      <w:r>
        <w:rPr>
          <w:rFonts w:ascii="Times" w:hAnsi="Times"/>
        </w:rPr>
        <w:t>In the short-run changes in productivity tend to be small</w:t>
      </w:r>
    </w:p>
    <w:p w14:paraId="4B1DE8F2" w14:textId="12CDA94E" w:rsidR="00031665" w:rsidRDefault="00031665" w:rsidP="00031665">
      <w:pPr>
        <w:pStyle w:val="ListParagraph"/>
        <w:numPr>
          <w:ilvl w:val="1"/>
          <w:numId w:val="5"/>
        </w:numPr>
        <w:rPr>
          <w:rFonts w:ascii="Times" w:hAnsi="Times"/>
        </w:rPr>
      </w:pPr>
      <w:r>
        <w:rPr>
          <w:rFonts w:ascii="Times" w:hAnsi="Times"/>
        </w:rPr>
        <w:t>Thus, most short-run changes are accomplished through changing employment</w:t>
      </w:r>
    </w:p>
    <w:p w14:paraId="76E4C0DE" w14:textId="4C57D460" w:rsidR="00031665" w:rsidRDefault="00031665" w:rsidP="00031665">
      <w:pPr>
        <w:pStyle w:val="ListParagraph"/>
        <w:numPr>
          <w:ilvl w:val="1"/>
          <w:numId w:val="5"/>
        </w:numPr>
        <w:rPr>
          <w:rFonts w:ascii="Times" w:hAnsi="Times"/>
        </w:rPr>
      </w:pPr>
      <w:r>
        <w:rPr>
          <w:rFonts w:ascii="Times" w:hAnsi="Times"/>
        </w:rPr>
        <w:t>Over the long run, change in productivity and employment are significant</w:t>
      </w:r>
    </w:p>
    <w:p w14:paraId="607B44C2" w14:textId="6F16CF40" w:rsidR="00031665" w:rsidRPr="00031665" w:rsidRDefault="00031665" w:rsidP="00031665">
      <w:pPr>
        <w:pStyle w:val="ListParagraph"/>
        <w:numPr>
          <w:ilvl w:val="0"/>
          <w:numId w:val="5"/>
        </w:numPr>
        <w:rPr>
          <w:rFonts w:ascii="Times" w:hAnsi="Times"/>
        </w:rPr>
      </w:pPr>
      <w:r>
        <w:rPr>
          <w:rFonts w:ascii="Times" w:hAnsi="Times"/>
          <w:b/>
          <w:bCs/>
        </w:rPr>
        <w:t>Employment</w:t>
      </w:r>
    </w:p>
    <w:p w14:paraId="5919B22D" w14:textId="1D65E879" w:rsidR="00031665" w:rsidRDefault="00031665" w:rsidP="00031665">
      <w:pPr>
        <w:pStyle w:val="ListParagraph"/>
        <w:numPr>
          <w:ilvl w:val="1"/>
          <w:numId w:val="5"/>
        </w:numPr>
        <w:rPr>
          <w:rFonts w:ascii="Times" w:hAnsi="Times"/>
        </w:rPr>
      </w:pPr>
      <w:r>
        <w:rPr>
          <w:rFonts w:ascii="Times" w:hAnsi="Times"/>
        </w:rPr>
        <w:t>Number of adult workers 15 and over who have jobs</w:t>
      </w:r>
    </w:p>
    <w:p w14:paraId="6994248C" w14:textId="7B315E8A" w:rsidR="00031665" w:rsidRPr="00031665" w:rsidRDefault="00031665" w:rsidP="00031665">
      <w:pPr>
        <w:pStyle w:val="ListParagraph"/>
        <w:numPr>
          <w:ilvl w:val="0"/>
          <w:numId w:val="5"/>
        </w:numPr>
        <w:rPr>
          <w:rFonts w:ascii="Times" w:hAnsi="Times"/>
        </w:rPr>
      </w:pPr>
      <w:r>
        <w:rPr>
          <w:rFonts w:ascii="Times" w:hAnsi="Times"/>
          <w:b/>
          <w:bCs/>
        </w:rPr>
        <w:t>Unemployment</w:t>
      </w:r>
    </w:p>
    <w:p w14:paraId="3004DEE7" w14:textId="53C83E14" w:rsidR="00031665" w:rsidRDefault="00031665" w:rsidP="00031665">
      <w:pPr>
        <w:pStyle w:val="ListParagraph"/>
        <w:numPr>
          <w:ilvl w:val="1"/>
          <w:numId w:val="5"/>
        </w:numPr>
        <w:rPr>
          <w:rFonts w:ascii="Times" w:hAnsi="Times"/>
        </w:rPr>
      </w:pPr>
      <w:r>
        <w:rPr>
          <w:rFonts w:ascii="Times" w:hAnsi="Times"/>
        </w:rPr>
        <w:t>Number of adult workers who are not employed but are actively searching for a job</w:t>
      </w:r>
    </w:p>
    <w:p w14:paraId="44026254" w14:textId="14A6642B" w:rsidR="00031665" w:rsidRDefault="00031665" w:rsidP="00031665">
      <w:pPr>
        <w:pStyle w:val="ListParagraph"/>
        <w:numPr>
          <w:ilvl w:val="0"/>
          <w:numId w:val="5"/>
        </w:numPr>
        <w:rPr>
          <w:rFonts w:ascii="Times" w:hAnsi="Times"/>
        </w:rPr>
      </w:pPr>
      <w:r>
        <w:rPr>
          <w:rFonts w:ascii="Times" w:hAnsi="Times"/>
          <w:b/>
          <w:bCs/>
        </w:rPr>
        <w:t xml:space="preserve">Labour Force </w:t>
      </w:r>
    </w:p>
    <w:p w14:paraId="4E5D848F" w14:textId="265E3A93" w:rsidR="00031665" w:rsidRDefault="00031665" w:rsidP="00031665">
      <w:pPr>
        <w:pStyle w:val="ListParagraph"/>
        <w:numPr>
          <w:ilvl w:val="1"/>
          <w:numId w:val="5"/>
        </w:numPr>
        <w:rPr>
          <w:rFonts w:ascii="Times" w:hAnsi="Times"/>
        </w:rPr>
      </w:pPr>
      <w:r>
        <w:rPr>
          <w:rFonts w:ascii="Times" w:hAnsi="Times"/>
        </w:rPr>
        <w:t>Total number of people who are either employed or unemployed</w:t>
      </w:r>
    </w:p>
    <w:p w14:paraId="07F9D81F" w14:textId="01FEA2AC" w:rsidR="00031665" w:rsidRPr="00031665" w:rsidRDefault="00031665" w:rsidP="00031665">
      <w:pPr>
        <w:pStyle w:val="ListParagraph"/>
        <w:numPr>
          <w:ilvl w:val="0"/>
          <w:numId w:val="5"/>
        </w:numPr>
        <w:rPr>
          <w:rFonts w:ascii="Times" w:hAnsi="Times"/>
        </w:rPr>
      </w:pPr>
      <w:r>
        <w:rPr>
          <w:rFonts w:ascii="Times" w:hAnsi="Times"/>
          <w:b/>
          <w:bCs/>
        </w:rPr>
        <w:t>Unemployment Rate</w:t>
      </w:r>
    </w:p>
    <w:p w14:paraId="20B362A6" w14:textId="4AE0ED55" w:rsidR="00031665" w:rsidRDefault="00031665" w:rsidP="00031665">
      <w:pPr>
        <w:pStyle w:val="ListParagraph"/>
        <w:numPr>
          <w:ilvl w:val="1"/>
          <w:numId w:val="5"/>
        </w:numPr>
        <w:rPr>
          <w:rFonts w:ascii="Times" w:hAnsi="Times"/>
        </w:rPr>
      </w:pPr>
      <w:r>
        <w:rPr>
          <w:rFonts w:ascii="Times" w:hAnsi="Times"/>
        </w:rPr>
        <w:t>Number of unemployed people expressed as fraction of labour force</w:t>
      </w:r>
    </w:p>
    <w:p w14:paraId="31FDAB39" w14:textId="0E6BF859" w:rsidR="00031665" w:rsidRDefault="00031665" w:rsidP="00031665">
      <w:pPr>
        <w:pStyle w:val="ListParagraph"/>
        <w:numPr>
          <w:ilvl w:val="1"/>
          <w:numId w:val="5"/>
        </w:numPr>
        <w:rPr>
          <w:rFonts w:ascii="Times" w:hAnsi="Times"/>
        </w:rPr>
      </w:pPr>
      <w:r>
        <w:rPr>
          <w:rFonts w:ascii="Times" w:hAnsi="Times"/>
        </w:rPr>
        <w:t>= # of people unemployed/number of people in labour force * 100</w:t>
      </w:r>
    </w:p>
    <w:p w14:paraId="5F2325B4" w14:textId="067B8D7F" w:rsidR="00031665" w:rsidRDefault="00031665" w:rsidP="00031665">
      <w:pPr>
        <w:rPr>
          <w:rFonts w:ascii="Times" w:hAnsi="Times"/>
        </w:rPr>
      </w:pPr>
    </w:p>
    <w:p w14:paraId="4CEFF476" w14:textId="0697F200" w:rsidR="00031665" w:rsidRDefault="00031665" w:rsidP="00031665">
      <w:pPr>
        <w:rPr>
          <w:rFonts w:ascii="Times" w:hAnsi="Times"/>
          <w:b/>
          <w:bCs/>
        </w:rPr>
      </w:pPr>
      <w:r>
        <w:rPr>
          <w:rFonts w:ascii="Times" w:hAnsi="Times"/>
          <w:b/>
          <w:bCs/>
        </w:rPr>
        <w:t>Frictional, Structural, and Cyclical Unemployment</w:t>
      </w:r>
    </w:p>
    <w:p w14:paraId="0E2BA0DA" w14:textId="330838C5" w:rsidR="00031665" w:rsidRDefault="00031665" w:rsidP="00031665">
      <w:pPr>
        <w:pStyle w:val="ListParagraph"/>
        <w:numPr>
          <w:ilvl w:val="0"/>
          <w:numId w:val="6"/>
        </w:numPr>
        <w:rPr>
          <w:rFonts w:ascii="Times" w:hAnsi="Times"/>
        </w:rPr>
      </w:pPr>
      <w:r>
        <w:rPr>
          <w:rFonts w:ascii="Times" w:hAnsi="Times"/>
        </w:rPr>
        <w:t xml:space="preserve">When the economy is at potential GDP there is </w:t>
      </w:r>
      <w:r>
        <w:rPr>
          <w:rFonts w:ascii="Times" w:hAnsi="Times"/>
          <w:i/>
          <w:iCs/>
        </w:rPr>
        <w:t>Full employment</w:t>
      </w:r>
    </w:p>
    <w:p w14:paraId="23D67FCC" w14:textId="04C3266D" w:rsidR="00031665" w:rsidRDefault="00031665" w:rsidP="00031665">
      <w:pPr>
        <w:pStyle w:val="ListParagraph"/>
        <w:numPr>
          <w:ilvl w:val="1"/>
          <w:numId w:val="6"/>
        </w:numPr>
        <w:rPr>
          <w:rFonts w:ascii="Times" w:hAnsi="Times"/>
        </w:rPr>
      </w:pPr>
      <w:r>
        <w:rPr>
          <w:rFonts w:ascii="Times" w:hAnsi="Times"/>
        </w:rPr>
        <w:t>However, there are two reasons why there is still unemployment when at potential GDP</w:t>
      </w:r>
    </w:p>
    <w:p w14:paraId="6B69A18D" w14:textId="79A47000" w:rsidR="00031665" w:rsidRDefault="00031665" w:rsidP="00031665">
      <w:pPr>
        <w:pStyle w:val="ListParagraph"/>
        <w:numPr>
          <w:ilvl w:val="0"/>
          <w:numId w:val="6"/>
        </w:numPr>
        <w:rPr>
          <w:rFonts w:ascii="Times" w:hAnsi="Times"/>
        </w:rPr>
      </w:pPr>
      <w:r>
        <w:rPr>
          <w:rFonts w:ascii="Times" w:hAnsi="Times"/>
        </w:rPr>
        <w:t xml:space="preserve">1. </w:t>
      </w:r>
      <w:r>
        <w:rPr>
          <w:rFonts w:ascii="Times" w:hAnsi="Times"/>
          <w:b/>
          <w:bCs/>
        </w:rPr>
        <w:t>Frictional Unemployment</w:t>
      </w:r>
    </w:p>
    <w:p w14:paraId="199D2C58" w14:textId="77B810CE" w:rsidR="00031665" w:rsidRDefault="00031665" w:rsidP="00031665">
      <w:pPr>
        <w:pStyle w:val="ListParagraph"/>
        <w:numPr>
          <w:ilvl w:val="1"/>
          <w:numId w:val="6"/>
        </w:numPr>
        <w:rPr>
          <w:rFonts w:ascii="Times" w:hAnsi="Times"/>
        </w:rPr>
      </w:pPr>
      <w:r>
        <w:rPr>
          <w:rFonts w:ascii="Times" w:hAnsi="Times"/>
        </w:rPr>
        <w:t>Constant turnover of individuals in given jobs and a constant change in job opportunities</w:t>
      </w:r>
    </w:p>
    <w:p w14:paraId="1735A405" w14:textId="26853D30" w:rsidR="00031665" w:rsidRDefault="00031665" w:rsidP="00031665">
      <w:pPr>
        <w:pStyle w:val="ListParagraph"/>
        <w:numPr>
          <w:ilvl w:val="1"/>
          <w:numId w:val="6"/>
        </w:numPr>
        <w:rPr>
          <w:rFonts w:ascii="Times" w:hAnsi="Times"/>
        </w:rPr>
      </w:pPr>
      <w:r>
        <w:rPr>
          <w:rFonts w:ascii="Times" w:hAnsi="Times"/>
        </w:rPr>
        <w:t>New people enter workforce: some quit, some fired</w:t>
      </w:r>
    </w:p>
    <w:p w14:paraId="191359EC" w14:textId="454F5684" w:rsidR="00031665" w:rsidRPr="00031665" w:rsidRDefault="00031665" w:rsidP="00031665">
      <w:pPr>
        <w:pStyle w:val="ListParagraph"/>
        <w:numPr>
          <w:ilvl w:val="0"/>
          <w:numId w:val="6"/>
        </w:numPr>
        <w:rPr>
          <w:rFonts w:ascii="Times" w:hAnsi="Times"/>
        </w:rPr>
      </w:pPr>
      <w:r>
        <w:rPr>
          <w:rFonts w:ascii="Times" w:hAnsi="Times"/>
        </w:rPr>
        <w:t xml:space="preserve">2. </w:t>
      </w:r>
      <w:r>
        <w:rPr>
          <w:rFonts w:ascii="Times" w:hAnsi="Times"/>
          <w:b/>
          <w:bCs/>
        </w:rPr>
        <w:t>Structural Unemployment</w:t>
      </w:r>
    </w:p>
    <w:p w14:paraId="0FB6DF6C" w14:textId="617ED78A" w:rsidR="00031665" w:rsidRDefault="00A21EFD" w:rsidP="00031665">
      <w:pPr>
        <w:pStyle w:val="ListParagraph"/>
        <w:numPr>
          <w:ilvl w:val="1"/>
          <w:numId w:val="6"/>
        </w:numPr>
        <w:rPr>
          <w:rFonts w:ascii="Times" w:hAnsi="Times"/>
        </w:rPr>
      </w:pPr>
      <w:r>
        <w:rPr>
          <w:rFonts w:ascii="Times" w:hAnsi="Times"/>
        </w:rPr>
        <w:lastRenderedPageBreak/>
        <w:t>The economy is constantly adapting to shocks, at any moment there can be some mismatch btwn the characteristics of the labour force and the characteristics of the available jobs</w:t>
      </w:r>
    </w:p>
    <w:p w14:paraId="5A1FABE3" w14:textId="125E2BF5" w:rsidR="00A21EFD" w:rsidRDefault="00A21EFD" w:rsidP="00031665">
      <w:pPr>
        <w:pStyle w:val="ListParagraph"/>
        <w:numPr>
          <w:ilvl w:val="1"/>
          <w:numId w:val="6"/>
        </w:numPr>
        <w:rPr>
          <w:rFonts w:ascii="Times" w:hAnsi="Times"/>
        </w:rPr>
      </w:pPr>
      <w:r>
        <w:rPr>
          <w:rFonts w:ascii="Times" w:hAnsi="Times"/>
        </w:rPr>
        <w:t>May occur due to the labour not having the skills in demand or because the labour is not in the area where the demand is</w:t>
      </w:r>
    </w:p>
    <w:p w14:paraId="41C9232E" w14:textId="2ED753BE" w:rsidR="00A21EFD" w:rsidRDefault="00A21EFD" w:rsidP="00031665">
      <w:pPr>
        <w:pStyle w:val="ListParagraph"/>
        <w:numPr>
          <w:ilvl w:val="1"/>
          <w:numId w:val="6"/>
        </w:numPr>
        <w:rPr>
          <w:rFonts w:ascii="Times" w:hAnsi="Times"/>
        </w:rPr>
      </w:pPr>
      <w:r>
        <w:rPr>
          <w:rFonts w:ascii="Times" w:hAnsi="Times"/>
          <w:b/>
          <w:bCs/>
        </w:rPr>
        <w:t>Mismatch between structure of supplies and structure of demand</w:t>
      </w:r>
    </w:p>
    <w:p w14:paraId="15B4675C" w14:textId="19CC71A8" w:rsidR="00A21EFD" w:rsidRDefault="00A21EFD" w:rsidP="00A21EFD">
      <w:pPr>
        <w:pStyle w:val="ListParagraph"/>
        <w:numPr>
          <w:ilvl w:val="0"/>
          <w:numId w:val="6"/>
        </w:numPr>
        <w:rPr>
          <w:rFonts w:ascii="Times" w:hAnsi="Times"/>
        </w:rPr>
      </w:pPr>
      <w:r>
        <w:rPr>
          <w:rFonts w:ascii="Times" w:hAnsi="Times"/>
        </w:rPr>
        <w:t xml:space="preserve">Full employment occurs when the </w:t>
      </w:r>
      <w:r>
        <w:rPr>
          <w:rFonts w:ascii="Times" w:hAnsi="Times"/>
          <w:i/>
          <w:iCs/>
        </w:rPr>
        <w:t>only</w:t>
      </w:r>
      <w:r>
        <w:rPr>
          <w:rFonts w:ascii="Times" w:hAnsi="Times"/>
        </w:rPr>
        <w:t xml:space="preserve"> unemployment is either frictional or structural</w:t>
      </w:r>
    </w:p>
    <w:p w14:paraId="5330F7B2" w14:textId="67B35272" w:rsidR="00A21EFD" w:rsidRDefault="00A21EFD" w:rsidP="00A21EFD">
      <w:pPr>
        <w:pStyle w:val="ListParagraph"/>
        <w:numPr>
          <w:ilvl w:val="1"/>
          <w:numId w:val="6"/>
        </w:numPr>
        <w:rPr>
          <w:rFonts w:ascii="Times" w:hAnsi="Times"/>
        </w:rPr>
      </w:pPr>
      <w:r>
        <w:rPr>
          <w:rFonts w:ascii="Times" w:hAnsi="Times"/>
        </w:rPr>
        <w:t>This is a situation where real GDP corresponds to Potential GDP</w:t>
      </w:r>
    </w:p>
    <w:p w14:paraId="656ED6D9" w14:textId="64A0359D" w:rsidR="00A21EFD" w:rsidRPr="00A21EFD" w:rsidRDefault="00A21EFD" w:rsidP="00A21EFD">
      <w:pPr>
        <w:pStyle w:val="ListParagraph"/>
        <w:numPr>
          <w:ilvl w:val="0"/>
          <w:numId w:val="6"/>
        </w:numPr>
        <w:rPr>
          <w:rFonts w:ascii="Times" w:hAnsi="Times"/>
        </w:rPr>
      </w:pPr>
      <w:r>
        <w:rPr>
          <w:rFonts w:ascii="Times" w:hAnsi="Times"/>
          <w:b/>
          <w:bCs/>
        </w:rPr>
        <w:t>Cyclical Unemployment</w:t>
      </w:r>
    </w:p>
    <w:p w14:paraId="7135B8E0" w14:textId="16974C09" w:rsidR="00A21EFD" w:rsidRDefault="00A21EFD" w:rsidP="00A21EFD">
      <w:pPr>
        <w:pStyle w:val="ListParagraph"/>
        <w:numPr>
          <w:ilvl w:val="1"/>
          <w:numId w:val="6"/>
        </w:numPr>
        <w:rPr>
          <w:rFonts w:ascii="Times" w:hAnsi="Times"/>
        </w:rPr>
      </w:pPr>
      <w:r>
        <w:rPr>
          <w:rFonts w:ascii="Times" w:hAnsi="Times"/>
        </w:rPr>
        <w:t>Rises and falls with the ebb and flow of the business cycle</w:t>
      </w:r>
    </w:p>
    <w:p w14:paraId="454CB5B5" w14:textId="478637A7" w:rsidR="00A21EFD" w:rsidRDefault="00A21EFD" w:rsidP="00A21EFD">
      <w:pPr>
        <w:pStyle w:val="ListParagraph"/>
        <w:numPr>
          <w:ilvl w:val="1"/>
          <w:numId w:val="6"/>
        </w:numPr>
        <w:rPr>
          <w:rFonts w:ascii="Times" w:hAnsi="Times"/>
        </w:rPr>
      </w:pPr>
      <w:r>
        <w:rPr>
          <w:rFonts w:ascii="Times" w:hAnsi="Times"/>
        </w:rPr>
        <w:t xml:space="preserve">Occurs with real GDP does not equal potential GDP </w:t>
      </w:r>
    </w:p>
    <w:p w14:paraId="0311E2A1" w14:textId="42A891FC" w:rsidR="00D63F5E" w:rsidRDefault="00D63F5E" w:rsidP="00D63F5E">
      <w:pPr>
        <w:pStyle w:val="ListParagraph"/>
        <w:numPr>
          <w:ilvl w:val="0"/>
          <w:numId w:val="6"/>
        </w:numPr>
        <w:rPr>
          <w:rFonts w:ascii="Times" w:hAnsi="Times"/>
        </w:rPr>
      </w:pPr>
      <w:r>
        <w:rPr>
          <w:rFonts w:ascii="Times" w:hAnsi="Times"/>
          <w:b/>
          <w:bCs/>
        </w:rPr>
        <w:t>Seasonal Fluctuations</w:t>
      </w:r>
    </w:p>
    <w:p w14:paraId="57F53ACD" w14:textId="599F3BDC" w:rsidR="00D63F5E" w:rsidRDefault="00D63F5E" w:rsidP="00D63F5E">
      <w:pPr>
        <w:pStyle w:val="ListParagraph"/>
        <w:numPr>
          <w:ilvl w:val="1"/>
          <w:numId w:val="6"/>
        </w:numPr>
        <w:rPr>
          <w:rFonts w:ascii="Times" w:hAnsi="Times"/>
        </w:rPr>
      </w:pPr>
      <w:r>
        <w:rPr>
          <w:rFonts w:ascii="Times" w:hAnsi="Times"/>
        </w:rPr>
        <w:t>Workers employed in the fishing industry are often unemployed during the winter</w:t>
      </w:r>
    </w:p>
    <w:p w14:paraId="4CC84E53" w14:textId="52EA6C22" w:rsidR="00D63F5E" w:rsidRDefault="00D63F5E" w:rsidP="00D63F5E">
      <w:pPr>
        <w:pStyle w:val="ListParagraph"/>
        <w:numPr>
          <w:ilvl w:val="1"/>
          <w:numId w:val="6"/>
        </w:numPr>
        <w:rPr>
          <w:rFonts w:ascii="Times" w:hAnsi="Times"/>
        </w:rPr>
      </w:pPr>
      <w:r>
        <w:rPr>
          <w:rFonts w:ascii="Times" w:hAnsi="Times"/>
        </w:rPr>
        <w:t>Ski instructors may be unemployed in the summer</w:t>
      </w:r>
    </w:p>
    <w:p w14:paraId="06433157" w14:textId="2A222BAA" w:rsidR="00D63F5E" w:rsidRDefault="00D63F5E" w:rsidP="00D63F5E">
      <w:pPr>
        <w:pStyle w:val="ListParagraph"/>
        <w:numPr>
          <w:ilvl w:val="1"/>
          <w:numId w:val="6"/>
        </w:numPr>
        <w:rPr>
          <w:rFonts w:ascii="Times" w:hAnsi="Times"/>
        </w:rPr>
      </w:pPr>
      <w:r>
        <w:rPr>
          <w:rFonts w:ascii="Times" w:hAnsi="Times"/>
        </w:rPr>
        <w:t>Stat Canada seasonally adjusts the unemployment statistics to remove these fluctuations – this clearly illustrates the cyclical and trend movements in the data</w:t>
      </w:r>
    </w:p>
    <w:p w14:paraId="7BF1D85E" w14:textId="673B26E8" w:rsidR="00D63F5E" w:rsidRDefault="00D63F5E" w:rsidP="00D63F5E">
      <w:pPr>
        <w:rPr>
          <w:rFonts w:ascii="Times" w:hAnsi="Times"/>
        </w:rPr>
      </w:pPr>
    </w:p>
    <w:p w14:paraId="63508046" w14:textId="02B0006C" w:rsidR="00D63F5E" w:rsidRDefault="00D63F5E" w:rsidP="00D63F5E">
      <w:pPr>
        <w:rPr>
          <w:rFonts w:ascii="Times" w:hAnsi="Times"/>
          <w:b/>
          <w:bCs/>
        </w:rPr>
      </w:pPr>
      <w:r>
        <w:rPr>
          <w:rFonts w:ascii="Times" w:hAnsi="Times"/>
          <w:b/>
          <w:bCs/>
        </w:rPr>
        <w:t>Why Unemployment Matters</w:t>
      </w:r>
    </w:p>
    <w:p w14:paraId="350CED80" w14:textId="079405B9" w:rsidR="00D63F5E" w:rsidRDefault="00D63F5E" w:rsidP="00D63F5E">
      <w:pPr>
        <w:pStyle w:val="ListParagraph"/>
        <w:numPr>
          <w:ilvl w:val="0"/>
          <w:numId w:val="7"/>
        </w:numPr>
        <w:rPr>
          <w:rFonts w:ascii="Times" w:hAnsi="Times"/>
        </w:rPr>
      </w:pPr>
      <w:r>
        <w:rPr>
          <w:rFonts w:ascii="Times" w:hAnsi="Times"/>
        </w:rPr>
        <w:t>Social significance of unemployment is enormous because it involves economic waste and human suffering</w:t>
      </w:r>
    </w:p>
    <w:p w14:paraId="54AC312B" w14:textId="69C02602" w:rsidR="00D63F5E" w:rsidRDefault="00D63F5E" w:rsidP="00D63F5E">
      <w:pPr>
        <w:pStyle w:val="ListParagraph"/>
        <w:numPr>
          <w:ilvl w:val="0"/>
          <w:numId w:val="7"/>
        </w:numPr>
        <w:rPr>
          <w:rFonts w:ascii="Times" w:hAnsi="Times"/>
        </w:rPr>
      </w:pPr>
      <w:r>
        <w:rPr>
          <w:rFonts w:ascii="Times" w:hAnsi="Times"/>
        </w:rPr>
        <w:t>If there are 18 million people who are willing to work, and only 16 million are actually employed, the one year’s potential output of 2 million workers is lost forever</w:t>
      </w:r>
    </w:p>
    <w:p w14:paraId="0B7F12C4" w14:textId="6A48D79A" w:rsidR="00D63F5E" w:rsidRDefault="00D63F5E" w:rsidP="00D63F5E">
      <w:pPr>
        <w:pStyle w:val="ListParagraph"/>
        <w:numPr>
          <w:ilvl w:val="0"/>
          <w:numId w:val="7"/>
        </w:numPr>
        <w:rPr>
          <w:rFonts w:ascii="Times" w:hAnsi="Times"/>
        </w:rPr>
      </w:pPr>
      <w:r>
        <w:rPr>
          <w:rFonts w:ascii="Times" w:hAnsi="Times"/>
        </w:rPr>
        <w:t xml:space="preserve">In some cases the loss of income pushes people into poverty </w:t>
      </w:r>
    </w:p>
    <w:p w14:paraId="07840EA2" w14:textId="6C831187" w:rsidR="00D63F5E" w:rsidRDefault="00D63F5E" w:rsidP="00D63F5E">
      <w:pPr>
        <w:pStyle w:val="ListParagraph"/>
        <w:numPr>
          <w:ilvl w:val="1"/>
          <w:numId w:val="7"/>
        </w:numPr>
        <w:rPr>
          <w:rFonts w:ascii="Times" w:hAnsi="Times"/>
        </w:rPr>
      </w:pPr>
      <w:r>
        <w:rPr>
          <w:rFonts w:ascii="Times" w:hAnsi="Times"/>
        </w:rPr>
        <w:t>Persons spirit can be broken by a long period of unsuccessful searching</w:t>
      </w:r>
    </w:p>
    <w:p w14:paraId="7B4452E3" w14:textId="1CE10507" w:rsidR="00D63F5E" w:rsidRDefault="00D63F5E" w:rsidP="00D63F5E">
      <w:pPr>
        <w:pStyle w:val="ListParagraph"/>
        <w:numPr>
          <w:ilvl w:val="1"/>
          <w:numId w:val="7"/>
        </w:numPr>
        <w:rPr>
          <w:rFonts w:ascii="Times" w:hAnsi="Times"/>
        </w:rPr>
      </w:pPr>
      <w:r>
        <w:rPr>
          <w:rFonts w:ascii="Times" w:hAnsi="Times"/>
        </w:rPr>
        <w:t>Crime mental-illness and general social unrest tend to be associated with long-term unemployment</w:t>
      </w:r>
    </w:p>
    <w:p w14:paraId="7F8AB162" w14:textId="4A0E3332" w:rsidR="00D63F5E" w:rsidRDefault="00D63F5E" w:rsidP="00D63F5E">
      <w:pPr>
        <w:rPr>
          <w:rFonts w:ascii="Times" w:hAnsi="Times"/>
        </w:rPr>
      </w:pPr>
    </w:p>
    <w:p w14:paraId="1DCEF269" w14:textId="5F2C9AEF" w:rsidR="00D63F5E" w:rsidRDefault="00D63F5E" w:rsidP="00D63F5E">
      <w:pPr>
        <w:rPr>
          <w:rFonts w:ascii="Times" w:hAnsi="Times"/>
          <w:b/>
          <w:bCs/>
        </w:rPr>
      </w:pPr>
      <w:r>
        <w:rPr>
          <w:rFonts w:ascii="Times" w:hAnsi="Times"/>
          <w:b/>
          <w:bCs/>
        </w:rPr>
        <w:t>Productivity</w:t>
      </w:r>
    </w:p>
    <w:p w14:paraId="4D40BA8F" w14:textId="7EB6E1CD" w:rsidR="00D63F5E" w:rsidRDefault="00D63F5E" w:rsidP="00D63F5E">
      <w:pPr>
        <w:pStyle w:val="ListParagraph"/>
        <w:numPr>
          <w:ilvl w:val="0"/>
          <w:numId w:val="8"/>
        </w:numPr>
        <w:rPr>
          <w:rFonts w:ascii="Times" w:hAnsi="Times"/>
        </w:rPr>
      </w:pPr>
      <w:r>
        <w:rPr>
          <w:rFonts w:ascii="Times" w:hAnsi="Times"/>
        </w:rPr>
        <w:t>Canadian real GDP has increased relatively steadily</w:t>
      </w:r>
      <w:r w:rsidR="00361E62">
        <w:rPr>
          <w:rFonts w:ascii="Times" w:hAnsi="Times"/>
        </w:rPr>
        <w:t xml:space="preserve"> for many years</w:t>
      </w:r>
    </w:p>
    <w:p w14:paraId="49018363" w14:textId="21EC0BD7" w:rsidR="00361E62" w:rsidRDefault="00361E62" w:rsidP="00361E62">
      <w:pPr>
        <w:pStyle w:val="ListParagraph"/>
        <w:numPr>
          <w:ilvl w:val="1"/>
          <w:numId w:val="8"/>
        </w:numPr>
        <w:rPr>
          <w:rFonts w:ascii="Times" w:hAnsi="Times"/>
        </w:rPr>
      </w:pPr>
      <w:r>
        <w:rPr>
          <w:rFonts w:ascii="Times" w:hAnsi="Times"/>
        </w:rPr>
        <w:t>Reflects the steady growth in the country’s productive capacity</w:t>
      </w:r>
    </w:p>
    <w:p w14:paraId="218E7AEC" w14:textId="19AC1C31" w:rsidR="00361E62" w:rsidRDefault="00361E62" w:rsidP="00D63F5E">
      <w:pPr>
        <w:pStyle w:val="ListParagraph"/>
        <w:numPr>
          <w:ilvl w:val="0"/>
          <w:numId w:val="8"/>
        </w:numPr>
        <w:rPr>
          <w:rFonts w:ascii="Times" w:hAnsi="Times"/>
        </w:rPr>
      </w:pPr>
      <w:r>
        <w:rPr>
          <w:rFonts w:ascii="Times" w:hAnsi="Times"/>
        </w:rPr>
        <w:t>Long-run growth has three general sources…</w:t>
      </w:r>
    </w:p>
    <w:p w14:paraId="7AC23FBD" w14:textId="426C5CDE" w:rsidR="00361E62" w:rsidRDefault="00361E62" w:rsidP="00361E62">
      <w:pPr>
        <w:pStyle w:val="ListParagraph"/>
        <w:numPr>
          <w:ilvl w:val="1"/>
          <w:numId w:val="8"/>
        </w:numPr>
        <w:rPr>
          <w:rFonts w:ascii="Times" w:hAnsi="Times"/>
        </w:rPr>
      </w:pPr>
      <w:r>
        <w:rPr>
          <w:rFonts w:ascii="Times" w:hAnsi="Times"/>
        </w:rPr>
        <w:t xml:space="preserve">1. The level of employment has increased significantly </w:t>
      </w:r>
    </w:p>
    <w:p w14:paraId="6B7CF40D" w14:textId="6C1BE7AA" w:rsidR="00361E62" w:rsidRDefault="00361E62" w:rsidP="00361E62">
      <w:pPr>
        <w:pStyle w:val="ListParagraph"/>
        <w:numPr>
          <w:ilvl w:val="2"/>
          <w:numId w:val="8"/>
        </w:numPr>
        <w:rPr>
          <w:rFonts w:ascii="Times" w:hAnsi="Times"/>
        </w:rPr>
      </w:pPr>
      <w:r>
        <w:rPr>
          <w:rFonts w:ascii="Times" w:hAnsi="Times"/>
        </w:rPr>
        <w:t>Generally results from a rising population, but also can be due to an increase in the [proportion of the population that chooses to participate in the labour force</w:t>
      </w:r>
    </w:p>
    <w:p w14:paraId="05935A19" w14:textId="5B52C1BF" w:rsidR="00361E62" w:rsidRDefault="00361E62" w:rsidP="00361E62">
      <w:pPr>
        <w:pStyle w:val="ListParagraph"/>
        <w:numPr>
          <w:ilvl w:val="1"/>
          <w:numId w:val="8"/>
        </w:numPr>
        <w:rPr>
          <w:rFonts w:ascii="Times" w:hAnsi="Times"/>
        </w:rPr>
      </w:pPr>
      <w:r>
        <w:rPr>
          <w:rFonts w:ascii="Times" w:hAnsi="Times"/>
        </w:rPr>
        <w:t xml:space="preserve">2. Canada’s stock of physical capital – buildings, factories, and machines used to produce output – has increased more or less steadily over time </w:t>
      </w:r>
    </w:p>
    <w:p w14:paraId="19606B02" w14:textId="2C0D3518" w:rsidR="00361E62" w:rsidRDefault="00361E62" w:rsidP="00361E62">
      <w:pPr>
        <w:pStyle w:val="ListParagraph"/>
        <w:numPr>
          <w:ilvl w:val="1"/>
          <w:numId w:val="8"/>
        </w:numPr>
        <w:rPr>
          <w:rFonts w:ascii="Times" w:hAnsi="Times"/>
        </w:rPr>
      </w:pPr>
      <w:r>
        <w:rPr>
          <w:rFonts w:ascii="Times" w:hAnsi="Times"/>
        </w:rPr>
        <w:t>3. Productivity in Canada has increased in almost every year since 1960</w:t>
      </w:r>
    </w:p>
    <w:p w14:paraId="11BAAEB1" w14:textId="51759B87" w:rsidR="00361E62" w:rsidRPr="00361E62" w:rsidRDefault="00361E62" w:rsidP="00361E62">
      <w:pPr>
        <w:pStyle w:val="ListParagraph"/>
        <w:numPr>
          <w:ilvl w:val="0"/>
          <w:numId w:val="8"/>
        </w:numPr>
        <w:rPr>
          <w:rFonts w:ascii="Times" w:hAnsi="Times"/>
        </w:rPr>
      </w:pPr>
      <w:r>
        <w:rPr>
          <w:rFonts w:ascii="Times" w:hAnsi="Times"/>
          <w:b/>
          <w:bCs/>
        </w:rPr>
        <w:t>Labour Productivity</w:t>
      </w:r>
    </w:p>
    <w:p w14:paraId="27DC58CB" w14:textId="390133A3" w:rsidR="00361E62" w:rsidRDefault="00361E62" w:rsidP="00361E62">
      <w:pPr>
        <w:pStyle w:val="ListParagraph"/>
        <w:numPr>
          <w:ilvl w:val="1"/>
          <w:numId w:val="8"/>
        </w:numPr>
        <w:rPr>
          <w:rFonts w:ascii="Times" w:hAnsi="Times"/>
        </w:rPr>
      </w:pPr>
      <w:r>
        <w:rPr>
          <w:rFonts w:ascii="Times" w:hAnsi="Times"/>
        </w:rPr>
        <w:t>Amount of real GDP produced per unit of labour employed workers or by the total number of hours worked</w:t>
      </w:r>
    </w:p>
    <w:p w14:paraId="7E26C715" w14:textId="0A65909F" w:rsidR="00361E62" w:rsidRDefault="00361E62" w:rsidP="00361E62">
      <w:pPr>
        <w:rPr>
          <w:rFonts w:ascii="Times" w:hAnsi="Times"/>
        </w:rPr>
      </w:pPr>
    </w:p>
    <w:p w14:paraId="1DA03A22" w14:textId="77777777" w:rsidR="00361E62" w:rsidRDefault="00361E62" w:rsidP="00361E62">
      <w:pPr>
        <w:rPr>
          <w:rFonts w:ascii="Times" w:hAnsi="Times"/>
          <w:b/>
          <w:bCs/>
        </w:rPr>
      </w:pPr>
    </w:p>
    <w:p w14:paraId="7569D7AF" w14:textId="5149F747" w:rsidR="00361E62" w:rsidRDefault="00361E62" w:rsidP="00361E62">
      <w:pPr>
        <w:rPr>
          <w:rFonts w:ascii="Times" w:hAnsi="Times"/>
          <w:b/>
          <w:bCs/>
        </w:rPr>
      </w:pPr>
      <w:r>
        <w:rPr>
          <w:rFonts w:ascii="Times" w:hAnsi="Times"/>
          <w:b/>
          <w:bCs/>
        </w:rPr>
        <w:t>Why Productivity Matters</w:t>
      </w:r>
    </w:p>
    <w:p w14:paraId="7DF2B7D5" w14:textId="41081827" w:rsidR="00E7269E" w:rsidRPr="00E7269E" w:rsidRDefault="00E7269E" w:rsidP="00E7269E">
      <w:pPr>
        <w:pStyle w:val="ListParagraph"/>
        <w:numPr>
          <w:ilvl w:val="0"/>
          <w:numId w:val="9"/>
        </w:numPr>
        <w:rPr>
          <w:rFonts w:ascii="Times" w:hAnsi="Times"/>
          <w:b/>
          <w:bCs/>
        </w:rPr>
      </w:pPr>
      <w:r>
        <w:rPr>
          <w:rFonts w:ascii="Times" w:hAnsi="Times"/>
        </w:rPr>
        <w:lastRenderedPageBreak/>
        <w:t>Productivity growth is the single largest cause of rising material living standards over long period of time</w:t>
      </w:r>
    </w:p>
    <w:p w14:paraId="6E936A01" w14:textId="648B6AF9" w:rsidR="00E7269E" w:rsidRPr="00E7269E" w:rsidRDefault="00E7269E" w:rsidP="00E7269E">
      <w:pPr>
        <w:pStyle w:val="ListParagraph"/>
        <w:numPr>
          <w:ilvl w:val="0"/>
          <w:numId w:val="9"/>
        </w:numPr>
        <w:rPr>
          <w:rFonts w:ascii="Times" w:hAnsi="Times"/>
          <w:b/>
          <w:bCs/>
        </w:rPr>
      </w:pPr>
      <w:r>
        <w:rPr>
          <w:rFonts w:ascii="Times" w:hAnsi="Times"/>
        </w:rPr>
        <w:t>Changes in avg. real income have more to do with the ebb and flow of the business cycle than with changes in productivity</w:t>
      </w:r>
    </w:p>
    <w:p w14:paraId="5393BFB4" w14:textId="625330D6" w:rsidR="00E7269E" w:rsidRPr="00E7269E" w:rsidRDefault="00E7269E" w:rsidP="00E7269E">
      <w:pPr>
        <w:pStyle w:val="ListParagraph"/>
        <w:numPr>
          <w:ilvl w:val="1"/>
          <w:numId w:val="9"/>
        </w:numPr>
        <w:rPr>
          <w:rFonts w:ascii="Times" w:hAnsi="Times"/>
          <w:b/>
          <w:bCs/>
        </w:rPr>
      </w:pPr>
      <w:r>
        <w:rPr>
          <w:rFonts w:ascii="Times" w:hAnsi="Times"/>
        </w:rPr>
        <w:t xml:space="preserve">Increases in employment during an economic recovery and reductions in employment during recessions explain much of the short-run </w:t>
      </w:r>
      <w:r w:rsidR="00763C10">
        <w:rPr>
          <w:rFonts w:ascii="Times" w:hAnsi="Times"/>
        </w:rPr>
        <w:t>movements in avg. real incomes</w:t>
      </w:r>
    </w:p>
    <w:p w14:paraId="4E0BB8F5" w14:textId="756D9953" w:rsidR="00E7269E" w:rsidRDefault="00763C10" w:rsidP="00763C10">
      <w:pPr>
        <w:pStyle w:val="ListParagraph"/>
        <w:numPr>
          <w:ilvl w:val="1"/>
          <w:numId w:val="9"/>
        </w:numPr>
        <w:rPr>
          <w:rFonts w:ascii="Times" w:hAnsi="Times"/>
        </w:rPr>
      </w:pPr>
      <w:r w:rsidRPr="00763C10">
        <w:rPr>
          <w:rFonts w:ascii="Times" w:hAnsi="Times"/>
        </w:rPr>
        <w:t xml:space="preserve">These short-run fluctuations </w:t>
      </w:r>
      <w:r>
        <w:rPr>
          <w:rFonts w:ascii="Times" w:hAnsi="Times"/>
        </w:rPr>
        <w:t>are dwarfed over the long term by the steady upward trend in real GDP – an upward trend that comes in large art from rising productivity</w:t>
      </w:r>
    </w:p>
    <w:p w14:paraId="08A00C54" w14:textId="5FCCC7AD" w:rsidR="00763C10" w:rsidRDefault="00763C10" w:rsidP="00763C10">
      <w:pPr>
        <w:pStyle w:val="ListParagraph"/>
        <w:numPr>
          <w:ilvl w:val="0"/>
          <w:numId w:val="9"/>
        </w:numPr>
        <w:rPr>
          <w:rFonts w:ascii="Times" w:hAnsi="Times"/>
        </w:rPr>
      </w:pPr>
      <w:r>
        <w:rPr>
          <w:rFonts w:ascii="Times" w:hAnsi="Times"/>
        </w:rPr>
        <w:t>Greater productivity comes partly comes from better physical capital with which Canadians now work and partly from their greater skills</w:t>
      </w:r>
    </w:p>
    <w:p w14:paraId="4E152BFC" w14:textId="696D0C97" w:rsidR="00763C10" w:rsidRDefault="00763C10" w:rsidP="00763C10">
      <w:pPr>
        <w:pStyle w:val="ListParagraph"/>
        <w:numPr>
          <w:ilvl w:val="1"/>
          <w:numId w:val="9"/>
        </w:numPr>
        <w:rPr>
          <w:rFonts w:ascii="Times" w:hAnsi="Times"/>
        </w:rPr>
      </w:pPr>
      <w:r>
        <w:rPr>
          <w:rFonts w:ascii="Times" w:hAnsi="Times"/>
        </w:rPr>
        <w:t>The higher productivity explains why today’s workers real incomes (purchasing power of earnings) is much higher that for workers in the past</w:t>
      </w:r>
    </w:p>
    <w:p w14:paraId="0E2C5FDA" w14:textId="47833C89" w:rsidR="00C468A0" w:rsidRDefault="00C468A0" w:rsidP="00C468A0">
      <w:pPr>
        <w:rPr>
          <w:rFonts w:ascii="Times" w:hAnsi="Times"/>
        </w:rPr>
      </w:pPr>
    </w:p>
    <w:p w14:paraId="0DBE1F0F" w14:textId="6D48B3D3" w:rsidR="00C468A0" w:rsidRDefault="00C468A0" w:rsidP="00C468A0">
      <w:pPr>
        <w:rPr>
          <w:rFonts w:ascii="Times" w:hAnsi="Times"/>
          <w:b/>
          <w:bCs/>
        </w:rPr>
      </w:pPr>
      <w:r>
        <w:rPr>
          <w:rFonts w:ascii="Times" w:hAnsi="Times"/>
        </w:rPr>
        <w:t xml:space="preserve"> </w:t>
      </w:r>
      <w:r>
        <w:rPr>
          <w:rFonts w:ascii="Times" w:hAnsi="Times"/>
          <w:b/>
          <w:bCs/>
        </w:rPr>
        <w:t>Inflation and the Price Level</w:t>
      </w:r>
    </w:p>
    <w:p w14:paraId="1927A70E" w14:textId="70D87F50" w:rsidR="00C468A0" w:rsidRDefault="00C468A0" w:rsidP="00C468A0">
      <w:pPr>
        <w:pStyle w:val="ListParagraph"/>
        <w:numPr>
          <w:ilvl w:val="0"/>
          <w:numId w:val="10"/>
        </w:numPr>
        <w:rPr>
          <w:rFonts w:ascii="Times" w:hAnsi="Times"/>
        </w:rPr>
      </w:pPr>
      <w:r>
        <w:rPr>
          <w:rFonts w:ascii="Times" w:hAnsi="Times"/>
        </w:rPr>
        <w:t xml:space="preserve">Inflation - Prices of goods and services are going up, </w:t>
      </w:r>
      <w:r>
        <w:rPr>
          <w:rFonts w:ascii="Times" w:hAnsi="Times"/>
          <w:i/>
          <w:iCs/>
        </w:rPr>
        <w:t>on avg</w:t>
      </w:r>
    </w:p>
    <w:p w14:paraId="455D9B19" w14:textId="77328404" w:rsidR="00C468A0" w:rsidRDefault="00C468A0" w:rsidP="00C468A0">
      <w:pPr>
        <w:pStyle w:val="ListParagraph"/>
        <w:numPr>
          <w:ilvl w:val="0"/>
          <w:numId w:val="10"/>
        </w:numPr>
        <w:rPr>
          <w:rFonts w:ascii="Times" w:hAnsi="Times"/>
        </w:rPr>
      </w:pPr>
      <w:r>
        <w:rPr>
          <w:rFonts w:ascii="Times" w:hAnsi="Times"/>
        </w:rPr>
        <w:t>Price Level</w:t>
      </w:r>
    </w:p>
    <w:p w14:paraId="67FF8410" w14:textId="357221C1" w:rsidR="00C468A0" w:rsidRDefault="00C468A0" w:rsidP="00C468A0">
      <w:pPr>
        <w:pStyle w:val="ListParagraph"/>
        <w:numPr>
          <w:ilvl w:val="1"/>
          <w:numId w:val="10"/>
        </w:numPr>
        <w:rPr>
          <w:rFonts w:ascii="Times" w:hAnsi="Times"/>
        </w:rPr>
      </w:pPr>
      <w:r>
        <w:rPr>
          <w:rFonts w:ascii="Times" w:hAnsi="Times"/>
        </w:rPr>
        <w:t xml:space="preserve">Average level of all prices in the economy and is given my by the symbol </w:t>
      </w:r>
      <w:r>
        <w:rPr>
          <w:rFonts w:ascii="Times" w:hAnsi="Times"/>
          <w:i/>
          <w:iCs/>
        </w:rPr>
        <w:t>P</w:t>
      </w:r>
    </w:p>
    <w:p w14:paraId="7685BBE8" w14:textId="44E16812" w:rsidR="00C468A0" w:rsidRDefault="00C468A0" w:rsidP="00C468A0">
      <w:pPr>
        <w:pStyle w:val="ListParagraph"/>
        <w:numPr>
          <w:ilvl w:val="0"/>
          <w:numId w:val="10"/>
        </w:numPr>
        <w:rPr>
          <w:rFonts w:ascii="Times" w:hAnsi="Times"/>
        </w:rPr>
      </w:pPr>
      <w:r>
        <w:rPr>
          <w:rFonts w:ascii="Times" w:hAnsi="Times"/>
        </w:rPr>
        <w:t>Rate of Inflation</w:t>
      </w:r>
    </w:p>
    <w:p w14:paraId="16624445" w14:textId="65A0EBC8" w:rsidR="00C468A0" w:rsidRDefault="00C468A0" w:rsidP="00C468A0">
      <w:pPr>
        <w:pStyle w:val="ListParagraph"/>
        <w:numPr>
          <w:ilvl w:val="1"/>
          <w:numId w:val="10"/>
        </w:numPr>
        <w:rPr>
          <w:rFonts w:ascii="Times" w:hAnsi="Times"/>
        </w:rPr>
      </w:pPr>
      <w:r>
        <w:rPr>
          <w:rFonts w:ascii="Times" w:hAnsi="Times"/>
        </w:rPr>
        <w:t>Rate at which the price level is rising</w:t>
      </w:r>
    </w:p>
    <w:p w14:paraId="698249D8" w14:textId="6D95BEC5" w:rsidR="00C468A0" w:rsidRDefault="00C468A0" w:rsidP="00C468A0">
      <w:pPr>
        <w:pStyle w:val="ListParagraph"/>
        <w:numPr>
          <w:ilvl w:val="0"/>
          <w:numId w:val="10"/>
        </w:numPr>
        <w:rPr>
          <w:rFonts w:ascii="Times" w:hAnsi="Times"/>
        </w:rPr>
      </w:pPr>
      <w:r>
        <w:rPr>
          <w:rFonts w:ascii="Times" w:hAnsi="Times"/>
        </w:rPr>
        <w:t xml:space="preserve">Stats Canada constructs a </w:t>
      </w:r>
      <w:r>
        <w:rPr>
          <w:rFonts w:ascii="Times" w:hAnsi="Times"/>
          <w:i/>
          <w:iCs/>
        </w:rPr>
        <w:t>price index</w:t>
      </w:r>
      <w:r>
        <w:rPr>
          <w:rFonts w:ascii="Times" w:hAnsi="Times"/>
        </w:rPr>
        <w:t xml:space="preserve"> to measure the price level</w:t>
      </w:r>
    </w:p>
    <w:p w14:paraId="24C47A50" w14:textId="7D481F76" w:rsidR="00C468A0" w:rsidRDefault="00C468A0" w:rsidP="00C468A0">
      <w:pPr>
        <w:pStyle w:val="ListParagraph"/>
        <w:numPr>
          <w:ilvl w:val="1"/>
          <w:numId w:val="10"/>
        </w:numPr>
        <w:rPr>
          <w:rFonts w:ascii="Times" w:hAnsi="Times"/>
        </w:rPr>
      </w:pPr>
      <w:r>
        <w:rPr>
          <w:rFonts w:ascii="Times" w:hAnsi="Times"/>
        </w:rPr>
        <w:t xml:space="preserve">This averages the prices of various goods and services according to how important they are </w:t>
      </w:r>
    </w:p>
    <w:p w14:paraId="52EBEB07" w14:textId="6A9CCEBD" w:rsidR="00C468A0" w:rsidRDefault="00C468A0" w:rsidP="00C468A0">
      <w:pPr>
        <w:pStyle w:val="ListParagraph"/>
        <w:numPr>
          <w:ilvl w:val="0"/>
          <w:numId w:val="10"/>
        </w:numPr>
        <w:rPr>
          <w:rFonts w:ascii="Times" w:hAnsi="Times"/>
        </w:rPr>
      </w:pPr>
      <w:r>
        <w:rPr>
          <w:rFonts w:ascii="Times" w:hAnsi="Times"/>
        </w:rPr>
        <w:t>Consumer Price Index (CPI) – measures average price of the goods and services bought by the typical Canadian household</w:t>
      </w:r>
    </w:p>
    <w:p w14:paraId="1CB41A2E" w14:textId="0A8B04C6" w:rsidR="00A10A08" w:rsidRDefault="00A10A08" w:rsidP="00A10A08">
      <w:pPr>
        <w:pStyle w:val="ListParagraph"/>
        <w:numPr>
          <w:ilvl w:val="1"/>
          <w:numId w:val="10"/>
        </w:numPr>
        <w:rPr>
          <w:rFonts w:ascii="Times" w:hAnsi="Times"/>
        </w:rPr>
      </w:pPr>
      <w:r>
        <w:rPr>
          <w:rFonts w:ascii="Times" w:hAnsi="Times"/>
        </w:rPr>
        <w:t>The Price index is a pure number, it does not have units (expressed in dollars)</w:t>
      </w:r>
    </w:p>
    <w:p w14:paraId="1242E05F" w14:textId="3789AFFE" w:rsidR="00A10A08" w:rsidRDefault="00A10A08" w:rsidP="00A10A08">
      <w:pPr>
        <w:pStyle w:val="ListParagraph"/>
        <w:numPr>
          <w:ilvl w:val="1"/>
          <w:numId w:val="10"/>
        </w:numPr>
        <w:rPr>
          <w:rFonts w:ascii="Times" w:hAnsi="Times"/>
        </w:rPr>
      </w:pPr>
      <w:r>
        <w:rPr>
          <w:rFonts w:ascii="Times" w:hAnsi="Times"/>
        </w:rPr>
        <w:t xml:space="preserve">When we construct price index the price is a of a basket of goods at some specific time </w:t>
      </w:r>
      <w:r>
        <w:rPr>
          <w:rFonts w:ascii="Times" w:hAnsi="Times"/>
          <w:i/>
          <w:iCs/>
        </w:rPr>
        <w:t>relative to the price of the same basket of goods in some base period</w:t>
      </w:r>
    </w:p>
    <w:p w14:paraId="3831722C" w14:textId="52222A58" w:rsidR="00A10A08" w:rsidRDefault="00A10A08" w:rsidP="00A10A08">
      <w:pPr>
        <w:pStyle w:val="ListParagraph"/>
        <w:numPr>
          <w:ilvl w:val="2"/>
          <w:numId w:val="10"/>
        </w:numPr>
        <w:rPr>
          <w:rFonts w:ascii="Times" w:hAnsi="Times"/>
        </w:rPr>
      </w:pPr>
      <w:r>
        <w:rPr>
          <w:rFonts w:ascii="Times" w:hAnsi="Times"/>
        </w:rPr>
        <w:t>Stats Canada’s base year is 2002, which means it is sent to 100%</w:t>
      </w:r>
    </w:p>
    <w:p w14:paraId="36A961CA" w14:textId="03BF4FEF" w:rsidR="00A10A08" w:rsidRDefault="00A10A08" w:rsidP="00A10A08">
      <w:pPr>
        <w:pStyle w:val="ListParagraph"/>
        <w:numPr>
          <w:ilvl w:val="2"/>
          <w:numId w:val="10"/>
        </w:numPr>
        <w:rPr>
          <w:rFonts w:ascii="Times" w:hAnsi="Times"/>
        </w:rPr>
      </w:pPr>
      <w:r>
        <w:rPr>
          <w:rFonts w:ascii="Times" w:hAnsi="Times"/>
        </w:rPr>
        <w:t>CPI in Dec 2017 = 131.7, the price of basket of good is 31.7% higher in 2017 than in 2002</w:t>
      </w:r>
    </w:p>
    <w:p w14:paraId="5D6A2EC2" w14:textId="01F06574" w:rsidR="00A10A08" w:rsidRDefault="00A10A08" w:rsidP="00A10A08">
      <w:pPr>
        <w:pStyle w:val="ListParagraph"/>
        <w:numPr>
          <w:ilvl w:val="2"/>
          <w:numId w:val="10"/>
        </w:numPr>
        <w:rPr>
          <w:rFonts w:ascii="Times" w:hAnsi="Times"/>
        </w:rPr>
      </w:pPr>
      <w:r>
        <w:rPr>
          <w:rFonts w:ascii="Times" w:hAnsi="Times"/>
        </w:rPr>
        <w:t>By comparing the general price level, the CPI allows to measure the rate of inflation</w:t>
      </w:r>
    </w:p>
    <w:p w14:paraId="7E70BA66" w14:textId="43968075" w:rsidR="00A10A08" w:rsidRDefault="00A10A08" w:rsidP="00A10A08">
      <w:pPr>
        <w:pStyle w:val="ListParagraph"/>
        <w:numPr>
          <w:ilvl w:val="0"/>
          <w:numId w:val="10"/>
        </w:numPr>
        <w:rPr>
          <w:rFonts w:ascii="Times" w:hAnsi="Times"/>
        </w:rPr>
      </w:pPr>
      <w:r>
        <w:rPr>
          <w:rFonts w:ascii="Times" w:hAnsi="Times"/>
        </w:rPr>
        <w:t>Rate of Inflation</w:t>
      </w:r>
    </w:p>
    <w:p w14:paraId="7FCAF106" w14:textId="4A977CEF" w:rsidR="00A10A08" w:rsidRDefault="00A10A08" w:rsidP="00A10A08">
      <w:pPr>
        <w:pStyle w:val="ListParagraph"/>
        <w:numPr>
          <w:ilvl w:val="1"/>
          <w:numId w:val="10"/>
        </w:numPr>
        <w:rPr>
          <w:rFonts w:ascii="Times" w:hAnsi="Times"/>
        </w:rPr>
      </w:pPr>
      <w:r>
        <w:rPr>
          <w:rFonts w:ascii="Times" w:hAnsi="Times"/>
        </w:rPr>
        <w:t>CPI value in April 2018 was 133.8, in April 2017 it was 130.4</w:t>
      </w:r>
    </w:p>
    <w:p w14:paraId="57F3941B" w14:textId="5B6DB59E" w:rsidR="00A10A08" w:rsidRPr="00A10A08" w:rsidRDefault="00A10A08" w:rsidP="00A10A08">
      <w:pPr>
        <w:rPr>
          <w:rFonts w:ascii="Times" w:eastAsiaTheme="minorEastAsia" w:hAnsi="Times"/>
        </w:rPr>
      </w:pPr>
      <m:oMathPara>
        <m:oMath>
          <m:r>
            <w:rPr>
              <w:rFonts w:ascii="Cambria Math" w:hAnsi="Cambria Math"/>
            </w:rPr>
            <m:t>Rate of Inflation</m:t>
          </m:r>
          <m:r>
            <m:rPr>
              <m:sty m:val="p"/>
            </m:rPr>
            <w:rPr>
              <w:rFonts w:ascii="Cambria Math" w:hAnsi="Cambria Math" w:cs="Cambria Math"/>
            </w:rPr>
            <m:t>=</m:t>
          </m:r>
          <m:f>
            <m:fPr>
              <m:ctrlPr>
                <w:rPr>
                  <w:rFonts w:ascii="Cambria Math" w:eastAsiaTheme="minorEastAsia" w:hAnsi="Cambria Math"/>
                  <w:i/>
                </w:rPr>
              </m:ctrlPr>
            </m:fPr>
            <m:num>
              <m:r>
                <w:rPr>
                  <w:rFonts w:ascii="Cambria Math" w:eastAsiaTheme="minorEastAsia" w:hAnsi="Cambria Math"/>
                </w:rPr>
                <m:t>New price level-old price level</m:t>
              </m:r>
            </m:num>
            <m:den>
              <m:r>
                <w:rPr>
                  <w:rFonts w:ascii="Cambria Math" w:eastAsiaTheme="minorEastAsia" w:hAnsi="Cambria Math"/>
                </w:rPr>
                <m:t>old price level</m:t>
              </m:r>
            </m:den>
          </m:f>
          <m:r>
            <w:rPr>
              <w:rFonts w:ascii="Cambria Math" w:eastAsiaTheme="minorEastAsia" w:hAnsi="Cambria Math"/>
            </w:rPr>
            <m:t>× 100</m:t>
          </m:r>
        </m:oMath>
      </m:oMathPara>
    </w:p>
    <w:p w14:paraId="2DCA1058" w14:textId="58314567" w:rsidR="00C468A0" w:rsidRPr="00A10A08" w:rsidRDefault="00A10A08" w:rsidP="00A10A08">
      <w:pPr>
        <w:rPr>
          <w:rFonts w:ascii="Times" w:eastAsiaTheme="minorEastAsia" w:hAnsi="Times"/>
        </w:rPr>
      </w:pPr>
      <m:oMathPara>
        <m:oMath>
          <m:r>
            <w:rPr>
              <w:rFonts w:ascii="Cambria Math" w:hAnsi="Cambria Math"/>
            </w:rPr>
            <m:t>=</m:t>
          </m:r>
          <m:f>
            <m:fPr>
              <m:ctrlPr>
                <w:rPr>
                  <w:rFonts w:ascii="Cambria Math" w:hAnsi="Cambria Math"/>
                </w:rPr>
              </m:ctrlPr>
            </m:fPr>
            <m:num>
              <m:r>
                <m:rPr>
                  <m:sty m:val="p"/>
                </m:rPr>
                <w:rPr>
                  <w:rFonts w:ascii="Cambria Math" w:hAnsi="Cambria Math" w:cs="Cambria Math"/>
                </w:rPr>
                <m:t>133.8-130.4</m:t>
              </m:r>
            </m:num>
            <m:den>
              <m:r>
                <m:rPr>
                  <m:sty m:val="p"/>
                </m:rPr>
                <w:rPr>
                  <w:rFonts w:ascii="Cambria Math" w:hAnsi="Cambria Math" w:cs="Cambria Math"/>
                </w:rPr>
                <m:t>130.4</m:t>
              </m:r>
            </m:den>
          </m:f>
          <m:r>
            <w:rPr>
              <w:rFonts w:ascii="Cambria Math" w:hAnsi="Cambria Math"/>
            </w:rPr>
            <m:t xml:space="preserve"> ×100 </m:t>
          </m:r>
        </m:oMath>
      </m:oMathPara>
    </w:p>
    <w:p w14:paraId="374CFD8D" w14:textId="5E061E0A" w:rsidR="00C468A0" w:rsidRDefault="00A10A08" w:rsidP="00C468A0">
      <w:pPr>
        <w:rPr>
          <w:rFonts w:ascii="Times" w:eastAsiaTheme="minorEastAsia" w:hAnsi="Times"/>
        </w:rPr>
      </w:pPr>
      <w:r>
        <w:rPr>
          <w:rFonts w:ascii="Times" w:eastAsiaTheme="minorEastAsia" w:hAnsi="Times"/>
        </w:rPr>
        <w:tab/>
      </w:r>
      <w:r>
        <w:rPr>
          <w:rFonts w:ascii="Times" w:eastAsiaTheme="minorEastAsia" w:hAnsi="Times"/>
        </w:rPr>
        <w:tab/>
      </w:r>
      <w:r>
        <w:rPr>
          <w:rFonts w:ascii="Times" w:eastAsiaTheme="minorEastAsia" w:hAnsi="Times"/>
        </w:rPr>
        <w:tab/>
      </w:r>
      <w:r>
        <w:rPr>
          <w:rFonts w:ascii="Times" w:eastAsiaTheme="minorEastAsia" w:hAnsi="Times"/>
        </w:rPr>
        <w:tab/>
      </w:r>
      <w:r>
        <w:rPr>
          <w:rFonts w:ascii="Times" w:eastAsiaTheme="minorEastAsia" w:hAnsi="Times"/>
        </w:rPr>
        <w:tab/>
      </w:r>
      <w:r>
        <w:rPr>
          <w:rFonts w:ascii="Times" w:eastAsiaTheme="minorEastAsia" w:hAnsi="Times"/>
        </w:rPr>
        <w:tab/>
        <w:t>= 2.6</w:t>
      </w:r>
      <w:r w:rsidR="00584331">
        <w:rPr>
          <w:rFonts w:ascii="Times" w:eastAsiaTheme="minorEastAsia" w:hAnsi="Times"/>
        </w:rPr>
        <w:t>%</w:t>
      </w:r>
    </w:p>
    <w:p w14:paraId="19C62338" w14:textId="1B5848FF" w:rsidR="00584331" w:rsidRDefault="00584331" w:rsidP="00584331">
      <w:pPr>
        <w:rPr>
          <w:rFonts w:ascii="Times" w:eastAsiaTheme="minorEastAsia" w:hAnsi="Times"/>
          <w:b/>
          <w:bCs/>
        </w:rPr>
      </w:pPr>
      <w:r>
        <w:rPr>
          <w:rFonts w:ascii="Times" w:eastAsiaTheme="minorEastAsia" w:hAnsi="Times"/>
          <w:b/>
          <w:bCs/>
        </w:rPr>
        <w:t>Why Inflation Matters</w:t>
      </w:r>
    </w:p>
    <w:p w14:paraId="24F5237F" w14:textId="3054D6F9" w:rsidR="00584331" w:rsidRDefault="00584331" w:rsidP="00BD7D86">
      <w:pPr>
        <w:pStyle w:val="ListParagraph"/>
        <w:numPr>
          <w:ilvl w:val="0"/>
          <w:numId w:val="12"/>
        </w:numPr>
        <w:rPr>
          <w:rFonts w:ascii="Times" w:eastAsiaTheme="minorEastAsia" w:hAnsi="Times"/>
        </w:rPr>
      </w:pPr>
      <w:r>
        <w:rPr>
          <w:rFonts w:ascii="Times" w:eastAsiaTheme="minorEastAsia" w:hAnsi="Times"/>
        </w:rPr>
        <w:t xml:space="preserve">We measure </w:t>
      </w:r>
      <w:r>
        <w:rPr>
          <w:rFonts w:ascii="Times" w:eastAsiaTheme="minorEastAsia" w:hAnsi="Times"/>
          <w:i/>
          <w:iCs/>
        </w:rPr>
        <w:t>economic values</w:t>
      </w:r>
      <w:r>
        <w:rPr>
          <w:rFonts w:ascii="Times" w:eastAsiaTheme="minorEastAsia" w:hAnsi="Times"/>
        </w:rPr>
        <w:t xml:space="preserve"> int terms of money, and we use money to conduct out economic affairs</w:t>
      </w:r>
    </w:p>
    <w:p w14:paraId="41C7E8AC" w14:textId="711DC11A" w:rsidR="00584331" w:rsidRDefault="00584331" w:rsidP="00BD7D86">
      <w:pPr>
        <w:pStyle w:val="ListParagraph"/>
        <w:numPr>
          <w:ilvl w:val="0"/>
          <w:numId w:val="12"/>
        </w:numPr>
        <w:rPr>
          <w:rFonts w:ascii="Times" w:eastAsiaTheme="minorEastAsia" w:hAnsi="Times"/>
        </w:rPr>
      </w:pPr>
      <w:r>
        <w:rPr>
          <w:rFonts w:ascii="Times" w:eastAsiaTheme="minorEastAsia" w:hAnsi="Times"/>
        </w:rPr>
        <w:lastRenderedPageBreak/>
        <w:t xml:space="preserve">The Purchasing Power of Money &amp; </w:t>
      </w:r>
      <w:r>
        <w:rPr>
          <w:rFonts w:ascii="Times" w:eastAsiaTheme="minorEastAsia" w:hAnsi="Times"/>
          <w:i/>
          <w:iCs/>
        </w:rPr>
        <w:t>real value of money</w:t>
      </w:r>
      <w:r>
        <w:rPr>
          <w:rFonts w:ascii="Times" w:eastAsiaTheme="minorEastAsia" w:hAnsi="Times"/>
        </w:rPr>
        <w:t xml:space="preserve"> – amount of products that can be purchased with a unit of money</w:t>
      </w:r>
    </w:p>
    <w:p w14:paraId="1D85FFE1" w14:textId="7854AF0C" w:rsidR="00584331" w:rsidRDefault="00584331" w:rsidP="00BD7D86">
      <w:pPr>
        <w:pStyle w:val="ListParagraph"/>
        <w:numPr>
          <w:ilvl w:val="1"/>
          <w:numId w:val="12"/>
        </w:numPr>
        <w:rPr>
          <w:rFonts w:ascii="Times" w:eastAsiaTheme="minorEastAsia" w:hAnsi="Times"/>
        </w:rPr>
      </w:pPr>
      <w:r>
        <w:rPr>
          <w:rFonts w:ascii="Times" w:eastAsiaTheme="minorEastAsia" w:hAnsi="Times"/>
        </w:rPr>
        <w:t>This is negatively related to the price level</w:t>
      </w:r>
    </w:p>
    <w:p w14:paraId="63CC4BDB" w14:textId="579BE9B4" w:rsidR="00584331" w:rsidRDefault="00584331" w:rsidP="00BD7D86">
      <w:pPr>
        <w:pStyle w:val="ListParagraph"/>
        <w:numPr>
          <w:ilvl w:val="1"/>
          <w:numId w:val="12"/>
        </w:numPr>
        <w:rPr>
          <w:rFonts w:ascii="Times" w:eastAsiaTheme="minorEastAsia" w:hAnsi="Times"/>
        </w:rPr>
      </w:pPr>
      <w:r>
        <w:rPr>
          <w:rFonts w:ascii="Times" w:eastAsiaTheme="minorEastAsia" w:hAnsi="Times"/>
        </w:rPr>
        <w:t>If the price level doubles, your purchasing power is cut in hald</w:t>
      </w:r>
    </w:p>
    <w:p w14:paraId="0563DCD1" w14:textId="44129E70" w:rsidR="00C468A0" w:rsidRDefault="00584331" w:rsidP="00BD7D86">
      <w:pPr>
        <w:pStyle w:val="ListParagraph"/>
        <w:numPr>
          <w:ilvl w:val="0"/>
          <w:numId w:val="12"/>
        </w:numPr>
        <w:rPr>
          <w:rFonts w:ascii="Times" w:eastAsiaTheme="minorEastAsia" w:hAnsi="Times"/>
        </w:rPr>
      </w:pPr>
      <w:r>
        <w:rPr>
          <w:rFonts w:ascii="Times" w:eastAsiaTheme="minorEastAsia" w:hAnsi="Times"/>
        </w:rPr>
        <w:t xml:space="preserve">Inflation reduces the real value of anything whose </w:t>
      </w:r>
      <w:r>
        <w:rPr>
          <w:rFonts w:ascii="Times" w:eastAsiaTheme="minorEastAsia" w:hAnsi="Times"/>
          <w:i/>
          <w:iCs/>
        </w:rPr>
        <w:t>nominal value</w:t>
      </w:r>
      <w:r>
        <w:rPr>
          <w:rFonts w:ascii="Times" w:eastAsiaTheme="minorEastAsia" w:hAnsi="Times"/>
        </w:rPr>
        <w:t xml:space="preserve"> is fixed in dollar terms</w:t>
      </w:r>
    </w:p>
    <w:p w14:paraId="195516C4" w14:textId="7BDD246D" w:rsidR="00584331" w:rsidRDefault="00584331" w:rsidP="00BD7D86">
      <w:pPr>
        <w:pStyle w:val="ListParagraph"/>
        <w:numPr>
          <w:ilvl w:val="0"/>
          <w:numId w:val="12"/>
        </w:numPr>
        <w:rPr>
          <w:rFonts w:ascii="Times" w:eastAsiaTheme="minorEastAsia" w:hAnsi="Times"/>
        </w:rPr>
      </w:pPr>
      <w:r>
        <w:rPr>
          <w:rFonts w:ascii="Times" w:eastAsiaTheme="minorEastAsia" w:hAnsi="Times"/>
        </w:rPr>
        <w:t>Anticipated vs unanticipated inflation</w:t>
      </w:r>
    </w:p>
    <w:p w14:paraId="6DCB7111" w14:textId="5946CC56" w:rsidR="00584331" w:rsidRDefault="00584331" w:rsidP="00BD7D86">
      <w:pPr>
        <w:pStyle w:val="ListParagraph"/>
        <w:numPr>
          <w:ilvl w:val="1"/>
          <w:numId w:val="12"/>
        </w:numPr>
        <w:rPr>
          <w:rFonts w:ascii="Times" w:eastAsiaTheme="minorEastAsia" w:hAnsi="Times"/>
        </w:rPr>
      </w:pPr>
      <w:r>
        <w:rPr>
          <w:rFonts w:ascii="Times" w:eastAsiaTheme="minorEastAsia" w:hAnsi="Times"/>
        </w:rPr>
        <w:t>Anticipated</w:t>
      </w:r>
    </w:p>
    <w:p w14:paraId="0C19DB8F" w14:textId="6B0980EE" w:rsidR="00584331" w:rsidRDefault="00584331" w:rsidP="00BD7D86">
      <w:pPr>
        <w:pStyle w:val="ListParagraph"/>
        <w:numPr>
          <w:ilvl w:val="2"/>
          <w:numId w:val="12"/>
        </w:numPr>
        <w:rPr>
          <w:rFonts w:ascii="Times" w:eastAsiaTheme="minorEastAsia" w:hAnsi="Times"/>
        </w:rPr>
      </w:pPr>
      <w:r>
        <w:rPr>
          <w:rFonts w:ascii="Times" w:eastAsiaTheme="minorEastAsia" w:hAnsi="Times"/>
        </w:rPr>
        <w:t>If fully anticipated, you can prepare for it</w:t>
      </w:r>
    </w:p>
    <w:p w14:paraId="7459C62A" w14:textId="516EA8E9" w:rsidR="00584331" w:rsidRDefault="00584331" w:rsidP="00BD7D86">
      <w:pPr>
        <w:pStyle w:val="ListParagraph"/>
        <w:numPr>
          <w:ilvl w:val="2"/>
          <w:numId w:val="12"/>
        </w:numPr>
        <w:rPr>
          <w:rFonts w:ascii="Times" w:eastAsiaTheme="minorEastAsia" w:hAnsi="Times"/>
        </w:rPr>
      </w:pPr>
      <w:r>
        <w:rPr>
          <w:rFonts w:ascii="Times" w:eastAsiaTheme="minorEastAsia" w:hAnsi="Times"/>
        </w:rPr>
        <w:t>Adjust nominal prices and wages to maintain their real values</w:t>
      </w:r>
    </w:p>
    <w:p w14:paraId="09B4BD29" w14:textId="0133E2AC" w:rsidR="00584331" w:rsidRDefault="00584331" w:rsidP="00BD7D86">
      <w:pPr>
        <w:pStyle w:val="ListParagraph"/>
        <w:numPr>
          <w:ilvl w:val="3"/>
          <w:numId w:val="12"/>
        </w:numPr>
        <w:rPr>
          <w:rFonts w:ascii="Times" w:eastAsiaTheme="minorEastAsia" w:hAnsi="Times"/>
        </w:rPr>
      </w:pPr>
      <w:r>
        <w:rPr>
          <w:rFonts w:ascii="Times" w:eastAsiaTheme="minorEastAsia" w:hAnsi="Times"/>
        </w:rPr>
        <w:t>Ex. Both workers and firms expect 2% inflation</w:t>
      </w:r>
    </w:p>
    <w:p w14:paraId="3E8B8E31" w14:textId="4459C001" w:rsidR="00584331" w:rsidRDefault="00584331" w:rsidP="00BD7D86">
      <w:pPr>
        <w:pStyle w:val="ListParagraph"/>
        <w:numPr>
          <w:ilvl w:val="4"/>
          <w:numId w:val="12"/>
        </w:numPr>
        <w:rPr>
          <w:rFonts w:ascii="Times" w:eastAsiaTheme="minorEastAsia" w:hAnsi="Times"/>
        </w:rPr>
      </w:pPr>
      <w:r>
        <w:rPr>
          <w:rFonts w:ascii="Times" w:eastAsiaTheme="minorEastAsia" w:hAnsi="Times"/>
        </w:rPr>
        <w:t>They can agree to increase ominal wages by 2%, thus leaving wages constant in real terms</w:t>
      </w:r>
    </w:p>
    <w:p w14:paraId="4227B1F7" w14:textId="04BB35A9" w:rsidR="00584331" w:rsidRDefault="00584331" w:rsidP="00BD7D86">
      <w:pPr>
        <w:pStyle w:val="ListParagraph"/>
        <w:numPr>
          <w:ilvl w:val="1"/>
          <w:numId w:val="12"/>
        </w:numPr>
        <w:rPr>
          <w:rFonts w:ascii="Times" w:eastAsiaTheme="minorEastAsia" w:hAnsi="Times"/>
        </w:rPr>
      </w:pPr>
      <w:r>
        <w:rPr>
          <w:rFonts w:ascii="Times" w:eastAsiaTheme="minorEastAsia" w:hAnsi="Times"/>
        </w:rPr>
        <w:t>Unanticipated</w:t>
      </w:r>
    </w:p>
    <w:p w14:paraId="1D06427A" w14:textId="4C6432C0" w:rsidR="00584331" w:rsidRDefault="00584331" w:rsidP="00BD7D86">
      <w:pPr>
        <w:pStyle w:val="ListParagraph"/>
        <w:numPr>
          <w:ilvl w:val="2"/>
          <w:numId w:val="12"/>
        </w:numPr>
        <w:rPr>
          <w:rFonts w:ascii="Times" w:eastAsiaTheme="minorEastAsia" w:hAnsi="Times"/>
        </w:rPr>
      </w:pPr>
      <w:r>
        <w:rPr>
          <w:rFonts w:ascii="Times" w:eastAsiaTheme="minorEastAsia" w:hAnsi="Times"/>
        </w:rPr>
        <w:t>Leads to more changes in the real value of prices and wages</w:t>
      </w:r>
    </w:p>
    <w:p w14:paraId="3AFBC41F" w14:textId="48E5E108" w:rsidR="00584331" w:rsidRDefault="00584331" w:rsidP="00BD7D86">
      <w:pPr>
        <w:pStyle w:val="ListParagraph"/>
        <w:numPr>
          <w:ilvl w:val="3"/>
          <w:numId w:val="12"/>
        </w:numPr>
        <w:rPr>
          <w:rFonts w:ascii="Times" w:eastAsiaTheme="minorEastAsia" w:hAnsi="Times"/>
        </w:rPr>
      </w:pPr>
      <w:r>
        <w:rPr>
          <w:rFonts w:ascii="Times" w:eastAsiaTheme="minorEastAsia" w:hAnsi="Times"/>
        </w:rPr>
        <w:t>Ex. Workers and firms expect 2% inflation and increase nominal wages accordingly</w:t>
      </w:r>
    </w:p>
    <w:p w14:paraId="1DDF34BF" w14:textId="4741A19A" w:rsidR="00C468A0" w:rsidRPr="00584331" w:rsidRDefault="00584331" w:rsidP="00BD7D86">
      <w:pPr>
        <w:pStyle w:val="ListParagraph"/>
        <w:numPr>
          <w:ilvl w:val="4"/>
          <w:numId w:val="12"/>
        </w:numPr>
        <w:rPr>
          <w:rFonts w:ascii="Times" w:hAnsi="Times"/>
        </w:rPr>
      </w:pPr>
      <w:r>
        <w:rPr>
          <w:rFonts w:ascii="Times" w:eastAsiaTheme="minorEastAsia" w:hAnsi="Times"/>
        </w:rPr>
        <w:t>Actual inflation ends up being 5%, real wages are reduced and quantities of labour demanded by firms and supplied by workers will change</w:t>
      </w:r>
    </w:p>
    <w:p w14:paraId="751D0077" w14:textId="5F2257CB" w:rsidR="00C468A0" w:rsidRPr="001745DE" w:rsidRDefault="00584331" w:rsidP="00BD7D86">
      <w:pPr>
        <w:pStyle w:val="ListParagraph"/>
        <w:numPr>
          <w:ilvl w:val="1"/>
          <w:numId w:val="12"/>
        </w:numPr>
        <w:rPr>
          <w:rFonts w:ascii="Times" w:hAnsi="Times"/>
        </w:rPr>
      </w:pPr>
      <w:r>
        <w:rPr>
          <w:rFonts w:ascii="Times" w:eastAsiaTheme="minorEastAsia" w:hAnsi="Times"/>
        </w:rPr>
        <w:t>Therefore, the economy’s allocation of resources will be affected more than when the inflation is correctly anticipated</w:t>
      </w:r>
    </w:p>
    <w:p w14:paraId="438EFC9C" w14:textId="77777777" w:rsidR="001745DE" w:rsidRPr="001745DE" w:rsidRDefault="001745DE" w:rsidP="00BD7D86">
      <w:pPr>
        <w:pStyle w:val="ListParagraph"/>
        <w:numPr>
          <w:ilvl w:val="1"/>
          <w:numId w:val="12"/>
        </w:numPr>
        <w:rPr>
          <w:rFonts w:ascii="Times" w:hAnsi="Times"/>
        </w:rPr>
      </w:pPr>
    </w:p>
    <w:p w14:paraId="04FC8268" w14:textId="4E90013C" w:rsidR="00C468A0" w:rsidRDefault="00C468A0" w:rsidP="00C468A0">
      <w:pPr>
        <w:rPr>
          <w:rFonts w:ascii="Times" w:hAnsi="Times"/>
          <w:b/>
          <w:bCs/>
        </w:rPr>
      </w:pPr>
      <w:r>
        <w:rPr>
          <w:rFonts w:ascii="Times" w:hAnsi="Times"/>
          <w:b/>
          <w:bCs/>
        </w:rPr>
        <w:t>How the CPI is Constructed</w:t>
      </w:r>
    </w:p>
    <w:p w14:paraId="058C2FB2" w14:textId="070515EB" w:rsidR="00C468A0" w:rsidRDefault="00C468A0" w:rsidP="00C468A0">
      <w:pPr>
        <w:rPr>
          <w:rFonts w:ascii="Times" w:hAnsi="Times"/>
          <w:b/>
          <w:bCs/>
        </w:rPr>
      </w:pPr>
      <w:r>
        <w:rPr>
          <w:rFonts w:ascii="Times" w:hAnsi="Times"/>
          <w:b/>
          <w:bCs/>
        </w:rPr>
        <w:t>2009</w:t>
      </w:r>
      <w:r w:rsidR="00A10A08">
        <w:rPr>
          <w:rFonts w:ascii="Times" w:hAnsi="Times"/>
          <w:b/>
          <w:bCs/>
        </w:rPr>
        <w:t>/</w:t>
      </w:r>
      <w:r w:rsidR="00A10A08" w:rsidRPr="00A10A08">
        <w:rPr>
          <w:rFonts w:ascii="Times" w:hAnsi="Times"/>
          <w:b/>
          <w:bCs/>
          <w:color w:val="FF0000"/>
        </w:rPr>
        <w:t>2019</w:t>
      </w:r>
    </w:p>
    <w:tbl>
      <w:tblPr>
        <w:tblW w:w="10206" w:type="dxa"/>
        <w:tblBorders>
          <w:top w:val="single" w:sz="6" w:space="0" w:color="6C6C6C"/>
          <w:bottom w:val="single" w:sz="6" w:space="0" w:color="6C6C6C"/>
        </w:tblBorders>
        <w:shd w:val="clear" w:color="auto" w:fill="FFFFFF"/>
        <w:tblCellMar>
          <w:left w:w="0" w:type="dxa"/>
          <w:right w:w="0" w:type="dxa"/>
        </w:tblCellMar>
        <w:tblLook w:val="0400" w:firstRow="0" w:lastRow="0" w:firstColumn="0" w:lastColumn="0" w:noHBand="0" w:noVBand="1"/>
      </w:tblPr>
      <w:tblGrid>
        <w:gridCol w:w="2410"/>
        <w:gridCol w:w="2552"/>
        <w:gridCol w:w="2693"/>
        <w:gridCol w:w="2551"/>
      </w:tblGrid>
      <w:tr w:rsidR="00C468A0" w:rsidRPr="00C468A0" w14:paraId="7C07D39C" w14:textId="77777777" w:rsidTr="00C468A0">
        <w:trPr>
          <w:trHeight w:val="322"/>
          <w:tblHeader/>
        </w:trPr>
        <w:tc>
          <w:tcPr>
            <w:tcW w:w="2410" w:type="dxa"/>
            <w:tcBorders>
              <w:top w:val="single" w:sz="6" w:space="0" w:color="6C6C6C"/>
              <w:left w:val="nil"/>
              <w:bottom w:val="single" w:sz="6" w:space="0" w:color="6C6C6C"/>
              <w:right w:val="single" w:sz="6" w:space="0" w:color="FFFFFF"/>
            </w:tcBorders>
            <w:shd w:val="clear" w:color="auto" w:fill="000000"/>
            <w:tcMar>
              <w:top w:w="234" w:type="dxa"/>
              <w:left w:w="234" w:type="dxa"/>
              <w:bottom w:w="234" w:type="dxa"/>
              <w:right w:w="234" w:type="dxa"/>
            </w:tcMar>
            <w:hideMark/>
          </w:tcPr>
          <w:p w14:paraId="3A0555A0" w14:textId="77777777" w:rsidR="00C468A0" w:rsidRPr="00C468A0" w:rsidRDefault="00C468A0" w:rsidP="00C468A0">
            <w:pPr>
              <w:spacing w:line="512" w:lineRule="atLeast"/>
              <w:textAlignment w:val="baseline"/>
              <w:rPr>
                <w:rFonts w:ascii="inherit" w:eastAsia="Times New Roman" w:hAnsi="inherit" w:cs="Times New Roman"/>
                <w:b/>
                <w:bCs/>
                <w:color w:val="FFFFFF"/>
              </w:rPr>
            </w:pPr>
            <w:r w:rsidRPr="00C468A0">
              <w:rPr>
                <w:rFonts w:ascii="inherit" w:eastAsia="Times New Roman" w:hAnsi="inherit" w:cs="Times New Roman"/>
                <w:b/>
                <w:bCs/>
                <w:color w:val="FFFFFF"/>
              </w:rPr>
              <w:t>Product</w:t>
            </w:r>
          </w:p>
        </w:tc>
        <w:tc>
          <w:tcPr>
            <w:tcW w:w="2552" w:type="dxa"/>
            <w:tcBorders>
              <w:top w:val="single" w:sz="6" w:space="0" w:color="6C6C6C"/>
              <w:left w:val="single" w:sz="6" w:space="0" w:color="6C6C6C"/>
              <w:bottom w:val="single" w:sz="6" w:space="0" w:color="6C6C6C"/>
              <w:right w:val="single" w:sz="6" w:space="0" w:color="FFFFFF"/>
            </w:tcBorders>
            <w:shd w:val="clear" w:color="auto" w:fill="000000"/>
            <w:tcMar>
              <w:top w:w="234" w:type="dxa"/>
              <w:left w:w="234" w:type="dxa"/>
              <w:bottom w:w="234" w:type="dxa"/>
              <w:right w:w="234" w:type="dxa"/>
            </w:tcMar>
            <w:hideMark/>
          </w:tcPr>
          <w:p w14:paraId="79B2A5FA" w14:textId="77777777" w:rsidR="00C468A0" w:rsidRPr="00C468A0" w:rsidRDefault="00C468A0" w:rsidP="00C468A0">
            <w:pPr>
              <w:spacing w:line="512" w:lineRule="atLeast"/>
              <w:textAlignment w:val="baseline"/>
              <w:rPr>
                <w:rFonts w:ascii="inherit" w:eastAsia="Times New Roman" w:hAnsi="inherit" w:cs="Times New Roman"/>
                <w:b/>
                <w:bCs/>
                <w:color w:val="FFFFFF"/>
              </w:rPr>
            </w:pPr>
            <w:r w:rsidRPr="00C468A0">
              <w:rPr>
                <w:rFonts w:ascii="inherit" w:eastAsia="Times New Roman" w:hAnsi="inherit" w:cs="Times New Roman"/>
                <w:b/>
                <w:bCs/>
                <w:color w:val="FFFFFF"/>
              </w:rPr>
              <w:t>Price</w:t>
            </w:r>
          </w:p>
        </w:tc>
        <w:tc>
          <w:tcPr>
            <w:tcW w:w="2693" w:type="dxa"/>
            <w:tcBorders>
              <w:top w:val="single" w:sz="6" w:space="0" w:color="6C6C6C"/>
              <w:left w:val="single" w:sz="6" w:space="0" w:color="6C6C6C"/>
              <w:bottom w:val="single" w:sz="6" w:space="0" w:color="6C6C6C"/>
              <w:right w:val="single" w:sz="6" w:space="0" w:color="FFFFFF"/>
            </w:tcBorders>
            <w:shd w:val="clear" w:color="auto" w:fill="000000"/>
            <w:tcMar>
              <w:top w:w="234" w:type="dxa"/>
              <w:left w:w="234" w:type="dxa"/>
              <w:bottom w:w="234" w:type="dxa"/>
              <w:right w:w="234" w:type="dxa"/>
            </w:tcMar>
            <w:hideMark/>
          </w:tcPr>
          <w:p w14:paraId="55965344" w14:textId="77777777" w:rsidR="00C468A0" w:rsidRPr="00C468A0" w:rsidRDefault="00C468A0" w:rsidP="00C468A0">
            <w:pPr>
              <w:spacing w:line="512" w:lineRule="atLeast"/>
              <w:textAlignment w:val="baseline"/>
              <w:rPr>
                <w:rFonts w:ascii="inherit" w:eastAsia="Times New Roman" w:hAnsi="inherit" w:cs="Times New Roman"/>
                <w:b/>
                <w:bCs/>
                <w:color w:val="FFFFFF"/>
              </w:rPr>
            </w:pPr>
            <w:r w:rsidRPr="00C468A0">
              <w:rPr>
                <w:rFonts w:ascii="inherit" w:eastAsia="Times New Roman" w:hAnsi="inherit" w:cs="Times New Roman"/>
                <w:b/>
                <w:bCs/>
                <w:color w:val="FFFFFF"/>
              </w:rPr>
              <w:t>Quantity per Month</w:t>
            </w:r>
          </w:p>
        </w:tc>
        <w:tc>
          <w:tcPr>
            <w:tcW w:w="2551" w:type="dxa"/>
            <w:tcBorders>
              <w:top w:val="single" w:sz="6" w:space="0" w:color="6C6C6C"/>
              <w:left w:val="single" w:sz="6" w:space="0" w:color="6C6C6C"/>
              <w:bottom w:val="single" w:sz="6" w:space="0" w:color="6C6C6C"/>
              <w:right w:val="nil"/>
            </w:tcBorders>
            <w:shd w:val="clear" w:color="auto" w:fill="000000"/>
            <w:tcMar>
              <w:top w:w="234" w:type="dxa"/>
              <w:left w:w="234" w:type="dxa"/>
              <w:bottom w:w="234" w:type="dxa"/>
              <w:right w:w="234" w:type="dxa"/>
            </w:tcMar>
            <w:hideMark/>
          </w:tcPr>
          <w:p w14:paraId="030543D4" w14:textId="77777777" w:rsidR="00C468A0" w:rsidRPr="00C468A0" w:rsidRDefault="00C468A0" w:rsidP="00C468A0">
            <w:pPr>
              <w:spacing w:line="512" w:lineRule="atLeast"/>
              <w:textAlignment w:val="baseline"/>
              <w:rPr>
                <w:rFonts w:ascii="inherit" w:eastAsia="Times New Roman" w:hAnsi="inherit" w:cs="Times New Roman"/>
                <w:b/>
                <w:bCs/>
                <w:color w:val="FFFFFF"/>
              </w:rPr>
            </w:pPr>
            <w:r w:rsidRPr="00C468A0">
              <w:rPr>
                <w:rFonts w:ascii="inherit" w:eastAsia="Times New Roman" w:hAnsi="inherit" w:cs="Times New Roman"/>
                <w:b/>
                <w:bCs/>
                <w:color w:val="FFFFFF"/>
              </w:rPr>
              <w:t>Expenditure per Month</w:t>
            </w:r>
          </w:p>
        </w:tc>
      </w:tr>
      <w:tr w:rsidR="00C468A0" w:rsidRPr="00C468A0" w14:paraId="751DE27F" w14:textId="77777777" w:rsidTr="00C468A0">
        <w:tc>
          <w:tcPr>
            <w:tcW w:w="2410" w:type="dxa"/>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534DFF55" w14:textId="77777777" w:rsidR="00C468A0" w:rsidRPr="00C468A0" w:rsidRDefault="00C468A0" w:rsidP="00C468A0">
            <w:pPr>
              <w:spacing w:line="512" w:lineRule="atLeast"/>
              <w:textAlignment w:val="baseline"/>
              <w:rPr>
                <w:rFonts w:ascii="Helvetica" w:eastAsia="Times New Roman" w:hAnsi="Helvetica" w:cs="Times New Roman"/>
                <w:color w:val="070707"/>
              </w:rPr>
            </w:pPr>
            <w:r w:rsidRPr="00C468A0">
              <w:rPr>
                <w:rFonts w:ascii="Helvetica" w:eastAsia="Times New Roman" w:hAnsi="Helvetica" w:cs="Times New Roman"/>
                <w:color w:val="070707"/>
              </w:rPr>
              <w:t>Photocopies</w:t>
            </w:r>
          </w:p>
        </w:tc>
        <w:tc>
          <w:tcPr>
            <w:tcW w:w="2552" w:type="dxa"/>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04DBAC03" w14:textId="77777777" w:rsidR="00C468A0" w:rsidRDefault="00C468A0" w:rsidP="00C468A0">
            <w:pPr>
              <w:spacing w:line="512" w:lineRule="atLeast"/>
              <w:jc w:val="center"/>
              <w:textAlignment w:val="baseline"/>
              <w:rPr>
                <w:rFonts w:ascii="Helvetica" w:eastAsia="Times New Roman" w:hAnsi="Helvetica" w:cs="Times New Roman"/>
                <w:color w:val="070707"/>
              </w:rPr>
            </w:pPr>
            <w:r w:rsidRPr="00C468A0">
              <w:rPr>
                <w:rFonts w:ascii="Helvetica" w:eastAsia="Times New Roman" w:hAnsi="Helvetica" w:cs="Times New Roman"/>
                <w:color w:val="070707"/>
              </w:rPr>
              <w:t>$0.10 per sheet</w:t>
            </w:r>
          </w:p>
          <w:p w14:paraId="724953CA" w14:textId="274F31F9" w:rsidR="00A10A08" w:rsidRPr="00C468A0" w:rsidRDefault="00A10A08" w:rsidP="00C468A0">
            <w:pPr>
              <w:spacing w:line="512" w:lineRule="atLeast"/>
              <w:jc w:val="center"/>
              <w:textAlignment w:val="baseline"/>
              <w:rPr>
                <w:rFonts w:ascii="Helvetica" w:eastAsia="Times New Roman" w:hAnsi="Helvetica" w:cs="Times New Roman"/>
                <w:color w:val="FF0000"/>
              </w:rPr>
            </w:pPr>
            <w:r>
              <w:rPr>
                <w:rFonts w:ascii="Helvetica" w:eastAsia="Times New Roman" w:hAnsi="Helvetica" w:cs="Times New Roman"/>
                <w:color w:val="FF0000"/>
              </w:rPr>
              <w:t>$0.05 per sheet</w:t>
            </w:r>
          </w:p>
        </w:tc>
        <w:tc>
          <w:tcPr>
            <w:tcW w:w="2693" w:type="dxa"/>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02206C84" w14:textId="77777777" w:rsidR="00C468A0" w:rsidRPr="00C468A0" w:rsidRDefault="00C468A0" w:rsidP="00C468A0">
            <w:pPr>
              <w:spacing w:line="512" w:lineRule="atLeast"/>
              <w:jc w:val="center"/>
              <w:textAlignment w:val="baseline"/>
              <w:rPr>
                <w:rFonts w:ascii="Helvetica" w:eastAsia="Times New Roman" w:hAnsi="Helvetica" w:cs="Times New Roman"/>
                <w:color w:val="070707"/>
              </w:rPr>
            </w:pPr>
            <w:r w:rsidRPr="00C468A0">
              <w:rPr>
                <w:rFonts w:ascii="Helvetica" w:eastAsia="Times New Roman" w:hAnsi="Helvetica" w:cs="Times New Roman"/>
                <w:color w:val="070707"/>
              </w:rPr>
              <w:t>140 sheets</w:t>
            </w:r>
          </w:p>
        </w:tc>
        <w:tc>
          <w:tcPr>
            <w:tcW w:w="2551" w:type="dxa"/>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50A03F06" w14:textId="77777777" w:rsidR="00C468A0" w:rsidRDefault="00C468A0" w:rsidP="00C468A0">
            <w:pPr>
              <w:spacing w:line="512" w:lineRule="atLeast"/>
              <w:jc w:val="center"/>
              <w:textAlignment w:val="baseline"/>
              <w:rPr>
                <w:rFonts w:ascii="Helvetica" w:eastAsia="Times New Roman" w:hAnsi="Helvetica" w:cs="Times New Roman"/>
                <w:color w:val="070707"/>
              </w:rPr>
            </w:pPr>
            <w:r w:rsidRPr="00C468A0">
              <w:rPr>
                <w:rFonts w:ascii="Helvetica" w:eastAsia="Times New Roman" w:hAnsi="Helvetica" w:cs="Times New Roman"/>
                <w:color w:val="070707"/>
              </w:rPr>
              <w:t>$14.00</w:t>
            </w:r>
          </w:p>
          <w:p w14:paraId="30EFA872" w14:textId="29310E3E" w:rsidR="00A10A08" w:rsidRPr="00C468A0" w:rsidRDefault="00A10A08" w:rsidP="00C468A0">
            <w:pPr>
              <w:spacing w:line="512" w:lineRule="atLeast"/>
              <w:jc w:val="center"/>
              <w:textAlignment w:val="baseline"/>
              <w:rPr>
                <w:rFonts w:ascii="Helvetica" w:eastAsia="Times New Roman" w:hAnsi="Helvetica" w:cs="Times New Roman"/>
                <w:color w:val="FF0000"/>
              </w:rPr>
            </w:pPr>
            <w:r>
              <w:rPr>
                <w:rFonts w:ascii="Helvetica" w:eastAsia="Times New Roman" w:hAnsi="Helvetica" w:cs="Times New Roman"/>
                <w:color w:val="FF0000"/>
              </w:rPr>
              <w:t>$7.00</w:t>
            </w:r>
          </w:p>
        </w:tc>
      </w:tr>
      <w:tr w:rsidR="00C468A0" w:rsidRPr="00C468A0" w14:paraId="77177960" w14:textId="77777777" w:rsidTr="00C468A0">
        <w:tc>
          <w:tcPr>
            <w:tcW w:w="2410" w:type="dxa"/>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1687251D" w14:textId="77777777" w:rsidR="00C468A0" w:rsidRPr="00C468A0" w:rsidRDefault="00C468A0" w:rsidP="00C468A0">
            <w:pPr>
              <w:spacing w:line="512" w:lineRule="atLeast"/>
              <w:textAlignment w:val="baseline"/>
              <w:rPr>
                <w:rFonts w:ascii="Helvetica" w:eastAsia="Times New Roman" w:hAnsi="Helvetica" w:cs="Times New Roman"/>
                <w:color w:val="070707"/>
              </w:rPr>
            </w:pPr>
            <w:r w:rsidRPr="00C468A0">
              <w:rPr>
                <w:rFonts w:ascii="Helvetica" w:eastAsia="Times New Roman" w:hAnsi="Helvetica" w:cs="Times New Roman"/>
                <w:color w:val="070707"/>
              </w:rPr>
              <w:t>Pizza</w:t>
            </w:r>
          </w:p>
        </w:tc>
        <w:tc>
          <w:tcPr>
            <w:tcW w:w="2552" w:type="dxa"/>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384A2225" w14:textId="77777777" w:rsidR="00C468A0" w:rsidRDefault="00C468A0" w:rsidP="00C468A0">
            <w:pPr>
              <w:spacing w:line="512" w:lineRule="atLeast"/>
              <w:jc w:val="center"/>
              <w:textAlignment w:val="baseline"/>
              <w:rPr>
                <w:rFonts w:ascii="Helvetica" w:eastAsia="Times New Roman" w:hAnsi="Helvetica" w:cs="Times New Roman"/>
                <w:color w:val="070707"/>
              </w:rPr>
            </w:pPr>
            <w:r w:rsidRPr="00C468A0">
              <w:rPr>
                <w:rFonts w:ascii="Helvetica" w:eastAsia="Times New Roman" w:hAnsi="Helvetica" w:cs="Times New Roman"/>
                <w:color w:val="070707"/>
              </w:rPr>
              <w:t> </w:t>
            </w:r>
            <w:r w:rsidRPr="00C468A0">
              <w:rPr>
                <w:rFonts w:ascii="Helvetica" w:eastAsia="Times New Roman" w:hAnsi="Helvetica" w:cs="Times New Roman"/>
                <w:color w:val="070707"/>
              </w:rPr>
              <w:t>8.00 per pizza</w:t>
            </w:r>
          </w:p>
          <w:p w14:paraId="59A7907E" w14:textId="702DF5A3" w:rsidR="00A10A08" w:rsidRPr="00C468A0" w:rsidRDefault="00A10A08" w:rsidP="00C468A0">
            <w:pPr>
              <w:spacing w:line="512" w:lineRule="atLeast"/>
              <w:jc w:val="center"/>
              <w:textAlignment w:val="baseline"/>
              <w:rPr>
                <w:rFonts w:ascii="Helvetica" w:eastAsia="Times New Roman" w:hAnsi="Helvetica" w:cs="Times New Roman"/>
                <w:color w:val="FF0000"/>
              </w:rPr>
            </w:pPr>
            <w:r>
              <w:rPr>
                <w:rFonts w:ascii="Helvetica" w:eastAsia="Times New Roman" w:hAnsi="Helvetica" w:cs="Times New Roman"/>
                <w:color w:val="FF0000"/>
              </w:rPr>
              <w:t>9.00 per pizza</w:t>
            </w:r>
          </w:p>
        </w:tc>
        <w:tc>
          <w:tcPr>
            <w:tcW w:w="2693" w:type="dxa"/>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0C5F0C24" w14:textId="77777777" w:rsidR="00C468A0" w:rsidRPr="00C468A0" w:rsidRDefault="00C468A0" w:rsidP="00C468A0">
            <w:pPr>
              <w:spacing w:line="512" w:lineRule="atLeast"/>
              <w:jc w:val="center"/>
              <w:textAlignment w:val="baseline"/>
              <w:rPr>
                <w:rFonts w:ascii="Helvetica" w:eastAsia="Times New Roman" w:hAnsi="Helvetica" w:cs="Times New Roman"/>
                <w:color w:val="070707"/>
              </w:rPr>
            </w:pPr>
            <w:r w:rsidRPr="00C468A0">
              <w:rPr>
                <w:rFonts w:ascii="Helvetica" w:eastAsia="Times New Roman" w:hAnsi="Helvetica" w:cs="Times New Roman"/>
                <w:color w:val="070707"/>
              </w:rPr>
              <w:t> </w:t>
            </w:r>
            <w:r w:rsidRPr="00C468A0">
              <w:rPr>
                <w:rFonts w:ascii="Helvetica" w:eastAsia="Times New Roman" w:hAnsi="Helvetica" w:cs="Times New Roman"/>
                <w:color w:val="070707"/>
              </w:rPr>
              <w:t>15 pizzas</w:t>
            </w:r>
          </w:p>
        </w:tc>
        <w:tc>
          <w:tcPr>
            <w:tcW w:w="2551" w:type="dxa"/>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53B446CA" w14:textId="77777777" w:rsidR="00C468A0" w:rsidRDefault="00C468A0" w:rsidP="00C468A0">
            <w:pPr>
              <w:spacing w:line="512" w:lineRule="atLeast"/>
              <w:jc w:val="center"/>
              <w:textAlignment w:val="baseline"/>
              <w:rPr>
                <w:rFonts w:ascii="Helvetica" w:eastAsia="Times New Roman" w:hAnsi="Helvetica" w:cs="Times New Roman"/>
                <w:color w:val="070707"/>
              </w:rPr>
            </w:pPr>
            <w:r w:rsidRPr="00C468A0">
              <w:rPr>
                <w:rFonts w:ascii="Helvetica" w:eastAsia="Times New Roman" w:hAnsi="Helvetica" w:cs="Times New Roman"/>
                <w:color w:val="070707"/>
              </w:rPr>
              <w:t>120.00</w:t>
            </w:r>
          </w:p>
          <w:p w14:paraId="356176CD" w14:textId="38D86FF5" w:rsidR="00A10A08" w:rsidRPr="00C468A0" w:rsidRDefault="00A10A08" w:rsidP="00C468A0">
            <w:pPr>
              <w:spacing w:line="512" w:lineRule="atLeast"/>
              <w:jc w:val="center"/>
              <w:textAlignment w:val="baseline"/>
              <w:rPr>
                <w:rFonts w:ascii="Helvetica" w:eastAsia="Times New Roman" w:hAnsi="Helvetica" w:cs="Times New Roman"/>
                <w:color w:val="FF0000"/>
              </w:rPr>
            </w:pPr>
            <w:r>
              <w:rPr>
                <w:rFonts w:ascii="Helvetica" w:eastAsia="Times New Roman" w:hAnsi="Helvetica" w:cs="Times New Roman"/>
                <w:color w:val="FF0000"/>
              </w:rPr>
              <w:t>135.00</w:t>
            </w:r>
          </w:p>
        </w:tc>
      </w:tr>
      <w:tr w:rsidR="00C468A0" w:rsidRPr="00C468A0" w14:paraId="368B9EF3" w14:textId="77777777" w:rsidTr="00C468A0">
        <w:tc>
          <w:tcPr>
            <w:tcW w:w="2410" w:type="dxa"/>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5A984F16" w14:textId="77777777" w:rsidR="00C468A0" w:rsidRPr="00C468A0" w:rsidRDefault="00C468A0" w:rsidP="00C468A0">
            <w:pPr>
              <w:spacing w:line="512" w:lineRule="atLeast"/>
              <w:textAlignment w:val="baseline"/>
              <w:rPr>
                <w:rFonts w:ascii="Helvetica" w:eastAsia="Times New Roman" w:hAnsi="Helvetica" w:cs="Times New Roman"/>
                <w:color w:val="070707"/>
              </w:rPr>
            </w:pPr>
            <w:r w:rsidRPr="00C468A0">
              <w:rPr>
                <w:rFonts w:ascii="Helvetica" w:eastAsia="Times New Roman" w:hAnsi="Helvetica" w:cs="Times New Roman"/>
                <w:color w:val="070707"/>
              </w:rPr>
              <w:t>Coffee</w:t>
            </w:r>
          </w:p>
        </w:tc>
        <w:tc>
          <w:tcPr>
            <w:tcW w:w="2552" w:type="dxa"/>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1459A82E" w14:textId="77777777" w:rsidR="00C468A0" w:rsidRDefault="00C468A0" w:rsidP="00C468A0">
            <w:pPr>
              <w:spacing w:line="512" w:lineRule="atLeast"/>
              <w:jc w:val="center"/>
              <w:textAlignment w:val="baseline"/>
              <w:rPr>
                <w:rFonts w:ascii="Helvetica" w:eastAsia="Times New Roman" w:hAnsi="Helvetica" w:cs="Times New Roman"/>
                <w:color w:val="070707"/>
              </w:rPr>
            </w:pPr>
            <w:r w:rsidRPr="00C468A0">
              <w:rPr>
                <w:rFonts w:ascii="Helvetica" w:eastAsia="Times New Roman" w:hAnsi="Helvetica" w:cs="Times New Roman"/>
                <w:color w:val="070707"/>
              </w:rPr>
              <w:t> </w:t>
            </w:r>
            <w:r w:rsidRPr="00C468A0">
              <w:rPr>
                <w:rFonts w:ascii="Helvetica" w:eastAsia="Times New Roman" w:hAnsi="Helvetica" w:cs="Times New Roman"/>
                <w:color w:val="070707"/>
              </w:rPr>
              <w:t>0.75 per cup</w:t>
            </w:r>
          </w:p>
          <w:p w14:paraId="201ED889" w14:textId="5522C7CC" w:rsidR="00A10A08" w:rsidRPr="00C468A0" w:rsidRDefault="00A10A08" w:rsidP="00C468A0">
            <w:pPr>
              <w:spacing w:line="512" w:lineRule="atLeast"/>
              <w:jc w:val="center"/>
              <w:textAlignment w:val="baseline"/>
              <w:rPr>
                <w:rFonts w:ascii="Helvetica" w:eastAsia="Times New Roman" w:hAnsi="Helvetica" w:cs="Times New Roman"/>
                <w:color w:val="FF0000"/>
              </w:rPr>
            </w:pPr>
            <w:r>
              <w:rPr>
                <w:rFonts w:ascii="Helvetica" w:eastAsia="Times New Roman" w:hAnsi="Helvetica" w:cs="Times New Roman"/>
                <w:color w:val="FF0000"/>
              </w:rPr>
              <w:t>1.00 per cup</w:t>
            </w:r>
          </w:p>
        </w:tc>
        <w:tc>
          <w:tcPr>
            <w:tcW w:w="2693" w:type="dxa"/>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5A65B591" w14:textId="77777777" w:rsidR="00C468A0" w:rsidRPr="00C468A0" w:rsidRDefault="00C468A0" w:rsidP="00C468A0">
            <w:pPr>
              <w:spacing w:line="512" w:lineRule="atLeast"/>
              <w:jc w:val="center"/>
              <w:textAlignment w:val="baseline"/>
              <w:rPr>
                <w:rFonts w:ascii="Helvetica" w:eastAsia="Times New Roman" w:hAnsi="Helvetica" w:cs="Times New Roman"/>
                <w:color w:val="070707"/>
              </w:rPr>
            </w:pPr>
            <w:r w:rsidRPr="00C468A0">
              <w:rPr>
                <w:rFonts w:ascii="Helvetica" w:eastAsia="Times New Roman" w:hAnsi="Helvetica" w:cs="Times New Roman"/>
                <w:color w:val="070707"/>
              </w:rPr>
              <w:t> </w:t>
            </w:r>
            <w:r w:rsidRPr="00C468A0">
              <w:rPr>
                <w:rFonts w:ascii="Helvetica" w:eastAsia="Times New Roman" w:hAnsi="Helvetica" w:cs="Times New Roman"/>
                <w:color w:val="070707"/>
              </w:rPr>
              <w:t>88 cups</w:t>
            </w:r>
          </w:p>
        </w:tc>
        <w:tc>
          <w:tcPr>
            <w:tcW w:w="2551" w:type="dxa"/>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6E006CAF" w14:textId="77777777" w:rsidR="00C468A0" w:rsidRDefault="00C468A0" w:rsidP="00C468A0">
            <w:pPr>
              <w:spacing w:line="512" w:lineRule="atLeast"/>
              <w:jc w:val="center"/>
              <w:textAlignment w:val="baseline"/>
              <w:rPr>
                <w:rFonts w:ascii="Helvetica" w:eastAsia="Times New Roman" w:hAnsi="Helvetica" w:cs="Times New Roman"/>
                <w:color w:val="070707"/>
                <w:u w:val="single"/>
                <w:bdr w:val="none" w:sz="0" w:space="0" w:color="auto" w:frame="1"/>
              </w:rPr>
            </w:pPr>
            <w:r w:rsidRPr="00C468A0">
              <w:rPr>
                <w:rFonts w:ascii="Helvetica" w:eastAsia="Times New Roman" w:hAnsi="Helvetica" w:cs="Times New Roman"/>
                <w:color w:val="070707"/>
                <w:u w:val="single"/>
                <w:bdr w:val="none" w:sz="0" w:space="0" w:color="auto" w:frame="1"/>
              </w:rPr>
              <w:t>66.00</w:t>
            </w:r>
          </w:p>
          <w:p w14:paraId="0AF3658E" w14:textId="54F35C3D" w:rsidR="00A10A08" w:rsidRPr="00C468A0" w:rsidRDefault="00A10A08" w:rsidP="00C468A0">
            <w:pPr>
              <w:spacing w:line="512" w:lineRule="atLeast"/>
              <w:jc w:val="center"/>
              <w:textAlignment w:val="baseline"/>
              <w:rPr>
                <w:rFonts w:ascii="Helvetica" w:eastAsia="Times New Roman" w:hAnsi="Helvetica" w:cs="Times New Roman"/>
                <w:color w:val="FF0000"/>
              </w:rPr>
            </w:pPr>
            <w:r>
              <w:rPr>
                <w:rFonts w:ascii="Helvetica" w:eastAsia="Times New Roman" w:hAnsi="Helvetica" w:cs="Times New Roman"/>
                <w:color w:val="FF0000"/>
                <w:u w:val="single"/>
                <w:bdr w:val="none" w:sz="0" w:space="0" w:color="auto" w:frame="1"/>
              </w:rPr>
              <w:t>88.00</w:t>
            </w:r>
          </w:p>
        </w:tc>
      </w:tr>
      <w:tr w:rsidR="00C468A0" w:rsidRPr="00C468A0" w14:paraId="73FE4330" w14:textId="77777777" w:rsidTr="00C468A0">
        <w:tc>
          <w:tcPr>
            <w:tcW w:w="2410" w:type="dxa"/>
            <w:tcBorders>
              <w:top w:val="single" w:sz="6" w:space="0" w:color="6C6C6C"/>
              <w:left w:val="nil"/>
              <w:bottom w:val="single" w:sz="6" w:space="0" w:color="6C6C6C"/>
              <w:right w:val="single" w:sz="6" w:space="0" w:color="6C6C6C"/>
            </w:tcBorders>
            <w:shd w:val="clear" w:color="auto" w:fill="auto"/>
            <w:tcMar>
              <w:top w:w="234" w:type="dxa"/>
              <w:left w:w="234" w:type="dxa"/>
              <w:bottom w:w="234" w:type="dxa"/>
              <w:right w:w="234" w:type="dxa"/>
            </w:tcMar>
            <w:hideMark/>
          </w:tcPr>
          <w:p w14:paraId="255DAA1E" w14:textId="77777777" w:rsidR="00C468A0" w:rsidRPr="00C468A0" w:rsidRDefault="00C468A0" w:rsidP="00C468A0">
            <w:pPr>
              <w:spacing w:line="512" w:lineRule="atLeast"/>
              <w:textAlignment w:val="baseline"/>
              <w:rPr>
                <w:rFonts w:ascii="Helvetica" w:eastAsia="Times New Roman" w:hAnsi="Helvetica" w:cs="Times New Roman"/>
                <w:color w:val="070707"/>
              </w:rPr>
            </w:pPr>
            <w:r w:rsidRPr="00C468A0">
              <w:rPr>
                <w:rFonts w:ascii="Helvetica" w:eastAsia="Times New Roman" w:hAnsi="Helvetica" w:cs="Times New Roman"/>
                <w:color w:val="070707"/>
              </w:rPr>
              <w:lastRenderedPageBreak/>
              <w:t>Total expenditure</w:t>
            </w:r>
          </w:p>
        </w:tc>
        <w:tc>
          <w:tcPr>
            <w:tcW w:w="2552" w:type="dxa"/>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15541293" w14:textId="77777777" w:rsidR="00C468A0" w:rsidRPr="00C468A0" w:rsidRDefault="00C468A0" w:rsidP="00C468A0">
            <w:pPr>
              <w:rPr>
                <w:rFonts w:ascii="Helvetica" w:eastAsia="Times New Roman" w:hAnsi="Helvetica" w:cs="Times New Roman"/>
                <w:color w:val="070707"/>
              </w:rPr>
            </w:pPr>
          </w:p>
        </w:tc>
        <w:tc>
          <w:tcPr>
            <w:tcW w:w="2693" w:type="dxa"/>
            <w:tcBorders>
              <w:top w:val="single" w:sz="6" w:space="0" w:color="6C6C6C"/>
              <w:left w:val="single" w:sz="6" w:space="0" w:color="6C6C6C"/>
              <w:bottom w:val="single" w:sz="6" w:space="0" w:color="6C6C6C"/>
              <w:right w:val="single" w:sz="6" w:space="0" w:color="6C6C6C"/>
            </w:tcBorders>
            <w:shd w:val="clear" w:color="auto" w:fill="auto"/>
            <w:tcMar>
              <w:top w:w="234" w:type="dxa"/>
              <w:left w:w="234" w:type="dxa"/>
              <w:bottom w:w="234" w:type="dxa"/>
              <w:right w:w="234" w:type="dxa"/>
            </w:tcMar>
            <w:hideMark/>
          </w:tcPr>
          <w:p w14:paraId="5559446D" w14:textId="77777777" w:rsidR="00C468A0" w:rsidRPr="00C468A0" w:rsidRDefault="00C468A0" w:rsidP="00C468A0">
            <w:pPr>
              <w:rPr>
                <w:rFonts w:ascii="Times New Roman" w:eastAsia="Times New Roman" w:hAnsi="Times New Roman" w:cs="Times New Roman"/>
                <w:sz w:val="20"/>
                <w:szCs w:val="20"/>
              </w:rPr>
            </w:pPr>
          </w:p>
        </w:tc>
        <w:tc>
          <w:tcPr>
            <w:tcW w:w="2551" w:type="dxa"/>
            <w:tcBorders>
              <w:top w:val="single" w:sz="6" w:space="0" w:color="6C6C6C"/>
              <w:left w:val="single" w:sz="6" w:space="0" w:color="6C6C6C"/>
              <w:bottom w:val="single" w:sz="6" w:space="0" w:color="6C6C6C"/>
              <w:right w:val="nil"/>
            </w:tcBorders>
            <w:shd w:val="clear" w:color="auto" w:fill="auto"/>
            <w:tcMar>
              <w:top w:w="234" w:type="dxa"/>
              <w:left w:w="234" w:type="dxa"/>
              <w:bottom w:w="234" w:type="dxa"/>
              <w:right w:w="234" w:type="dxa"/>
            </w:tcMar>
            <w:hideMark/>
          </w:tcPr>
          <w:p w14:paraId="38754B65" w14:textId="77777777" w:rsidR="00C468A0" w:rsidRDefault="00C468A0" w:rsidP="00C468A0">
            <w:pPr>
              <w:spacing w:line="512" w:lineRule="atLeast"/>
              <w:jc w:val="center"/>
              <w:textAlignment w:val="baseline"/>
              <w:rPr>
                <w:rFonts w:ascii="Helvetica" w:eastAsia="Times New Roman" w:hAnsi="Helvetica" w:cs="Times New Roman"/>
                <w:color w:val="070707"/>
              </w:rPr>
            </w:pPr>
            <w:r w:rsidRPr="00C468A0">
              <w:rPr>
                <w:rFonts w:ascii="Helvetica" w:eastAsia="Times New Roman" w:hAnsi="Helvetica" w:cs="Times New Roman"/>
                <w:color w:val="070707"/>
              </w:rPr>
              <w:t>$200.00</w:t>
            </w:r>
          </w:p>
          <w:p w14:paraId="5CA2FE2F" w14:textId="4585B207" w:rsidR="00A10A08" w:rsidRPr="00C468A0" w:rsidRDefault="00A10A08" w:rsidP="00C468A0">
            <w:pPr>
              <w:spacing w:line="512" w:lineRule="atLeast"/>
              <w:jc w:val="center"/>
              <w:textAlignment w:val="baseline"/>
              <w:rPr>
                <w:rFonts w:ascii="Helvetica" w:eastAsia="Times New Roman" w:hAnsi="Helvetica" w:cs="Times New Roman"/>
                <w:color w:val="FF0000"/>
              </w:rPr>
            </w:pPr>
            <w:r>
              <w:rPr>
                <w:rFonts w:ascii="Helvetica" w:eastAsia="Times New Roman" w:hAnsi="Helvetica" w:cs="Times New Roman"/>
                <w:color w:val="FF0000"/>
              </w:rPr>
              <w:t>$230.00</w:t>
            </w:r>
          </w:p>
        </w:tc>
      </w:tr>
    </w:tbl>
    <w:p w14:paraId="2BBBB90B" w14:textId="2FD2FD97" w:rsidR="00C468A0" w:rsidRDefault="00C468A0" w:rsidP="00C468A0">
      <w:pPr>
        <w:rPr>
          <w:rFonts w:ascii="Times" w:hAnsi="Times"/>
        </w:rPr>
      </w:pPr>
    </w:p>
    <w:p w14:paraId="4C575CCD" w14:textId="59038E4C" w:rsidR="00C468A0" w:rsidRDefault="00C468A0" w:rsidP="00BD7D86">
      <w:pPr>
        <w:pStyle w:val="ListParagraph"/>
        <w:numPr>
          <w:ilvl w:val="0"/>
          <w:numId w:val="11"/>
        </w:numPr>
        <w:rPr>
          <w:rFonts w:ascii="Times" w:hAnsi="Times"/>
        </w:rPr>
      </w:pPr>
      <w:r>
        <w:rPr>
          <w:rFonts w:ascii="Times" w:hAnsi="Times"/>
        </w:rPr>
        <w:t>In this example the above numbers are from 2009</w:t>
      </w:r>
    </w:p>
    <w:p w14:paraId="7876D7A4" w14:textId="5F07554C" w:rsidR="00C468A0" w:rsidRDefault="00C468A0" w:rsidP="00BD7D86">
      <w:pPr>
        <w:pStyle w:val="ListParagraph"/>
        <w:numPr>
          <w:ilvl w:val="0"/>
          <w:numId w:val="11"/>
        </w:numPr>
        <w:rPr>
          <w:rFonts w:ascii="Times" w:hAnsi="Times"/>
        </w:rPr>
      </w:pPr>
      <w:r>
        <w:rPr>
          <w:rFonts w:ascii="Times" w:hAnsi="Times"/>
        </w:rPr>
        <w:t xml:space="preserve">In 2019… </w:t>
      </w:r>
    </w:p>
    <w:p w14:paraId="538E9C7D" w14:textId="60D91582" w:rsidR="00C468A0" w:rsidRDefault="00C468A0" w:rsidP="00BD7D86">
      <w:pPr>
        <w:pStyle w:val="ListParagraph"/>
        <w:numPr>
          <w:ilvl w:val="1"/>
          <w:numId w:val="11"/>
        </w:numPr>
        <w:rPr>
          <w:rFonts w:ascii="Times" w:hAnsi="Times"/>
        </w:rPr>
      </w:pPr>
      <w:r>
        <w:rPr>
          <w:rFonts w:ascii="Times" w:hAnsi="Times"/>
        </w:rPr>
        <w:t>Price of photocopying is 5 cents a sheet</w:t>
      </w:r>
    </w:p>
    <w:p w14:paraId="031B0102" w14:textId="38636403" w:rsidR="00C468A0" w:rsidRDefault="00C468A0" w:rsidP="00BD7D86">
      <w:pPr>
        <w:pStyle w:val="ListParagraph"/>
        <w:numPr>
          <w:ilvl w:val="1"/>
          <w:numId w:val="11"/>
        </w:numPr>
        <w:rPr>
          <w:rFonts w:ascii="Times" w:hAnsi="Times"/>
        </w:rPr>
      </w:pPr>
      <w:r>
        <w:rPr>
          <w:rFonts w:ascii="Times" w:hAnsi="Times"/>
        </w:rPr>
        <w:t>Pizza is increased to 9.00</w:t>
      </w:r>
    </w:p>
    <w:p w14:paraId="5800983C" w14:textId="2B4AC057" w:rsidR="00C468A0" w:rsidRDefault="00C468A0" w:rsidP="00BD7D86">
      <w:pPr>
        <w:pStyle w:val="ListParagraph"/>
        <w:numPr>
          <w:ilvl w:val="1"/>
          <w:numId w:val="11"/>
        </w:numPr>
        <w:rPr>
          <w:rFonts w:ascii="Times" w:hAnsi="Times"/>
        </w:rPr>
      </w:pPr>
      <w:r>
        <w:rPr>
          <w:rFonts w:ascii="Times" w:hAnsi="Times"/>
        </w:rPr>
        <w:t>Coffee is increased to 1.00</w:t>
      </w:r>
    </w:p>
    <w:p w14:paraId="6DC1985A" w14:textId="59B92C6D" w:rsidR="00C468A0" w:rsidRDefault="00C468A0" w:rsidP="00BD7D86">
      <w:pPr>
        <w:pStyle w:val="ListParagraph"/>
        <w:numPr>
          <w:ilvl w:val="0"/>
          <w:numId w:val="11"/>
        </w:numPr>
        <w:rPr>
          <w:rFonts w:ascii="Times" w:hAnsi="Times"/>
        </w:rPr>
      </w:pPr>
      <w:r>
        <w:rPr>
          <w:rFonts w:ascii="Times" w:hAnsi="Times"/>
        </w:rPr>
        <w:t>In order to find out how the cost of living has changed over this 10 year period</w:t>
      </w:r>
    </w:p>
    <w:p w14:paraId="2FEA45F6" w14:textId="43419846" w:rsidR="00C468A0" w:rsidRDefault="00C468A0" w:rsidP="00BD7D86">
      <w:pPr>
        <w:pStyle w:val="ListParagraph"/>
        <w:numPr>
          <w:ilvl w:val="1"/>
          <w:numId w:val="11"/>
        </w:numPr>
        <w:rPr>
          <w:rFonts w:ascii="Times" w:hAnsi="Times"/>
        </w:rPr>
      </w:pPr>
      <w:r>
        <w:rPr>
          <w:rFonts w:ascii="Times" w:hAnsi="Times"/>
        </w:rPr>
        <w:t>1. Calculate total expenditure for the bundle in 2009</w:t>
      </w:r>
    </w:p>
    <w:p w14:paraId="467B8275" w14:textId="43983B0F" w:rsidR="00C468A0" w:rsidRDefault="00C468A0" w:rsidP="00BD7D86">
      <w:pPr>
        <w:pStyle w:val="ListParagraph"/>
        <w:numPr>
          <w:ilvl w:val="1"/>
          <w:numId w:val="11"/>
        </w:numPr>
        <w:rPr>
          <w:rFonts w:ascii="Times" w:hAnsi="Times"/>
        </w:rPr>
      </w:pPr>
      <w:r>
        <w:rPr>
          <w:rFonts w:ascii="Times" w:hAnsi="Times"/>
        </w:rPr>
        <w:t>2. Calculate the total expenditure for the bundle in 2019</w:t>
      </w:r>
    </w:p>
    <w:p w14:paraId="421E8BE3" w14:textId="62D31F58" w:rsidR="00C468A0" w:rsidRDefault="00C468A0" w:rsidP="00BD7D86">
      <w:pPr>
        <w:pStyle w:val="ListParagraph"/>
        <w:numPr>
          <w:ilvl w:val="2"/>
          <w:numId w:val="11"/>
        </w:numPr>
        <w:rPr>
          <w:rFonts w:ascii="Times" w:hAnsi="Times"/>
        </w:rPr>
      </w:pPr>
      <w:r>
        <w:rPr>
          <w:rFonts w:ascii="Times" w:hAnsi="Times"/>
        </w:rPr>
        <w:t>You will notice the cost has risen from 200 to 230, which is a 15% increase</w:t>
      </w:r>
    </w:p>
    <w:p w14:paraId="58666801" w14:textId="12E7A991" w:rsidR="00C468A0" w:rsidRDefault="00C468A0" w:rsidP="00BD7D86">
      <w:pPr>
        <w:pStyle w:val="ListParagraph"/>
        <w:numPr>
          <w:ilvl w:val="0"/>
          <w:numId w:val="11"/>
        </w:numPr>
        <w:rPr>
          <w:rFonts w:ascii="Times" w:hAnsi="Times"/>
        </w:rPr>
      </w:pPr>
      <w:r>
        <w:rPr>
          <w:rFonts w:ascii="Times" w:hAnsi="Times"/>
        </w:rPr>
        <w:t>If we define 2009 as the base year for the “student price index” and assign an index value of 100 to the avg cost of avg student</w:t>
      </w:r>
    </w:p>
    <w:p w14:paraId="5C60D732" w14:textId="350B8A04" w:rsidR="00A10A08" w:rsidRDefault="00A10A08" w:rsidP="00BD7D86">
      <w:pPr>
        <w:pStyle w:val="ListParagraph"/>
        <w:numPr>
          <w:ilvl w:val="1"/>
          <w:numId w:val="11"/>
        </w:numPr>
        <w:rPr>
          <w:rFonts w:ascii="Times" w:hAnsi="Times"/>
        </w:rPr>
      </w:pPr>
      <w:r>
        <w:rPr>
          <w:rFonts w:ascii="Times" w:hAnsi="Times"/>
        </w:rPr>
        <w:t xml:space="preserve">In 2019 the cost of the avg student is 115 </w:t>
      </w:r>
    </w:p>
    <w:p w14:paraId="16BA7C45" w14:textId="6B961FDE" w:rsidR="00A10A08" w:rsidRDefault="00A10A08" w:rsidP="00BD7D86">
      <w:pPr>
        <w:pStyle w:val="ListParagraph"/>
        <w:numPr>
          <w:ilvl w:val="0"/>
          <w:numId w:val="11"/>
        </w:numPr>
        <w:rPr>
          <w:rFonts w:ascii="Times" w:hAnsi="Times"/>
        </w:rPr>
      </w:pPr>
      <w:r>
        <w:rPr>
          <w:rFonts w:ascii="Times" w:hAnsi="Times"/>
        </w:rPr>
        <w:t>Basic Method…</w:t>
      </w:r>
    </w:p>
    <w:p w14:paraId="79516D79" w14:textId="7984B498" w:rsidR="00A10A08" w:rsidRDefault="00A10A08" w:rsidP="00BD7D86">
      <w:pPr>
        <w:pStyle w:val="ListParagraph"/>
        <w:numPr>
          <w:ilvl w:val="1"/>
          <w:numId w:val="11"/>
        </w:numPr>
        <w:rPr>
          <w:rFonts w:ascii="Times" w:hAnsi="Times"/>
        </w:rPr>
      </w:pPr>
      <w:r>
        <w:rPr>
          <w:rFonts w:ascii="Times" w:hAnsi="Times"/>
        </w:rPr>
        <w:t>1. Survey the consumption behaviour of consumers</w:t>
      </w:r>
    </w:p>
    <w:p w14:paraId="731123DA" w14:textId="4C3D3343" w:rsidR="00A10A08" w:rsidRDefault="00A10A08" w:rsidP="00BD7D86">
      <w:pPr>
        <w:pStyle w:val="ListParagraph"/>
        <w:numPr>
          <w:ilvl w:val="1"/>
          <w:numId w:val="11"/>
        </w:numPr>
        <w:rPr>
          <w:rFonts w:ascii="Times" w:hAnsi="Times"/>
        </w:rPr>
      </w:pPr>
      <w:r>
        <w:rPr>
          <w:rFonts w:ascii="Times" w:hAnsi="Times"/>
        </w:rPr>
        <w:t xml:space="preserve">2. Calculate the cost of the good and services purchased by the avg consumer in the year in which the original survey was done. Define this as the base period of the index. </w:t>
      </w:r>
    </w:p>
    <w:p w14:paraId="178339D7" w14:textId="42672E41" w:rsidR="00A10A08" w:rsidRPr="00A10A08" w:rsidRDefault="00A10A08" w:rsidP="00BD7D86">
      <w:pPr>
        <w:pStyle w:val="ListParagraph"/>
        <w:numPr>
          <w:ilvl w:val="1"/>
          <w:numId w:val="11"/>
        </w:numPr>
        <w:rPr>
          <w:rFonts w:ascii="Times" w:hAnsi="Times"/>
        </w:rPr>
      </w:pPr>
      <w:r>
        <w:rPr>
          <w:rFonts w:ascii="Times" w:hAnsi="Times"/>
        </w:rPr>
        <w:t>3.</w:t>
      </w:r>
      <w:r w:rsidRPr="00A10A08">
        <w:t xml:space="preserve"> </w:t>
      </w:r>
      <w:r w:rsidRPr="00A10A08">
        <w:rPr>
          <w:rFonts w:ascii="Times" w:hAnsi="Times"/>
        </w:rPr>
        <w:t>Calculate the cost of purchasing the same bundle of goods and services in other years.</w:t>
      </w:r>
    </w:p>
    <w:p w14:paraId="204EAF45" w14:textId="7767960D" w:rsidR="00A10A08" w:rsidRDefault="00A10A08" w:rsidP="00BD7D86">
      <w:pPr>
        <w:pStyle w:val="ListParagraph"/>
        <w:numPr>
          <w:ilvl w:val="1"/>
          <w:numId w:val="11"/>
        </w:numPr>
        <w:rPr>
          <w:rFonts w:ascii="Times" w:hAnsi="Times"/>
        </w:rPr>
      </w:pPr>
      <w:r>
        <w:rPr>
          <w:rFonts w:ascii="Times" w:hAnsi="Times"/>
        </w:rPr>
        <w:t>4.</w:t>
      </w:r>
      <w:r w:rsidRPr="00A10A08">
        <w:rPr>
          <w:rFonts w:ascii="Times" w:hAnsi="Times"/>
        </w:rPr>
        <w:t>Divide the result of Step 3 (in each year) by the result of Step 2</w:t>
      </w:r>
      <w:r>
        <w:rPr>
          <w:rFonts w:ascii="Times" w:hAnsi="Times"/>
        </w:rPr>
        <w:t xml:space="preserve"> </w:t>
      </w:r>
      <w:r w:rsidRPr="00A10A08">
        <w:rPr>
          <w:rFonts w:ascii="Times" w:hAnsi="Times"/>
        </w:rPr>
        <w:t>and multiply by 100. The result is the value of the CPI for each year.</w:t>
      </w:r>
    </w:p>
    <w:p w14:paraId="0C19A7CF" w14:textId="5B83F9E3" w:rsidR="00C468A0" w:rsidRPr="001745DE" w:rsidRDefault="00A10A08" w:rsidP="00BD7D86">
      <w:pPr>
        <w:pStyle w:val="ListParagraph"/>
        <w:numPr>
          <w:ilvl w:val="0"/>
          <w:numId w:val="11"/>
        </w:numPr>
        <w:rPr>
          <w:rFonts w:ascii="Times" w:hAnsi="Times"/>
        </w:rPr>
      </w:pPr>
      <w:r>
        <w:rPr>
          <w:rFonts w:ascii="Times" w:hAnsi="Times"/>
        </w:rPr>
        <w:t>The CPI is not a perfect measure of the cost of living because it does not automatically account for ongoing quality improvements or for changes in consumers’ expenditure patterns</w:t>
      </w:r>
    </w:p>
    <w:p w14:paraId="6C33B2A2" w14:textId="7FAC32D5" w:rsidR="00845605" w:rsidRDefault="00845605" w:rsidP="00845605">
      <w:pPr>
        <w:rPr>
          <w:rFonts w:ascii="Times" w:hAnsi="Times"/>
          <w:b/>
          <w:bCs/>
        </w:rPr>
      </w:pPr>
    </w:p>
    <w:p w14:paraId="0C271B94" w14:textId="6D8BB3D8" w:rsidR="001745DE" w:rsidRDefault="001745DE" w:rsidP="00845605">
      <w:pPr>
        <w:rPr>
          <w:rFonts w:ascii="Times" w:hAnsi="Times"/>
          <w:b/>
          <w:bCs/>
        </w:rPr>
      </w:pPr>
      <w:r>
        <w:rPr>
          <w:rFonts w:ascii="Times" w:hAnsi="Times"/>
          <w:b/>
          <w:bCs/>
        </w:rPr>
        <w:t>Interest Rates</w:t>
      </w:r>
    </w:p>
    <w:p w14:paraId="237F4B26" w14:textId="10000772" w:rsidR="001745DE" w:rsidRDefault="00393ADC" w:rsidP="00BD7D86">
      <w:pPr>
        <w:pStyle w:val="ListParagraph"/>
        <w:numPr>
          <w:ilvl w:val="0"/>
          <w:numId w:val="13"/>
        </w:numPr>
        <w:rPr>
          <w:rFonts w:ascii="Times" w:hAnsi="Times"/>
        </w:rPr>
      </w:pPr>
      <w:r>
        <w:rPr>
          <w:rFonts w:ascii="Times" w:hAnsi="Times"/>
        </w:rPr>
        <w:t>Definition – the price paid to borrow money for a stated period of time</w:t>
      </w:r>
    </w:p>
    <w:p w14:paraId="6C2A4893" w14:textId="460CBE4E" w:rsidR="00393ADC" w:rsidRDefault="00393ADC" w:rsidP="00BD7D86">
      <w:pPr>
        <w:pStyle w:val="ListParagraph"/>
        <w:numPr>
          <w:ilvl w:val="1"/>
          <w:numId w:val="13"/>
        </w:numPr>
        <w:rPr>
          <w:rFonts w:ascii="Times" w:hAnsi="Times"/>
        </w:rPr>
      </w:pPr>
      <w:r>
        <w:rPr>
          <w:rFonts w:ascii="Times" w:hAnsi="Times"/>
        </w:rPr>
        <w:t>Expressed as a percentage amount per year per dollar borrowed</w:t>
      </w:r>
    </w:p>
    <w:p w14:paraId="71ED97E4" w14:textId="13DA5B23" w:rsidR="00393ADC" w:rsidRDefault="00393ADC" w:rsidP="00BD7D86">
      <w:pPr>
        <w:pStyle w:val="ListParagraph"/>
        <w:numPr>
          <w:ilvl w:val="0"/>
          <w:numId w:val="13"/>
        </w:numPr>
        <w:rPr>
          <w:rFonts w:ascii="Times" w:hAnsi="Times"/>
        </w:rPr>
      </w:pPr>
      <w:r>
        <w:rPr>
          <w:rFonts w:ascii="Times" w:hAnsi="Times"/>
        </w:rPr>
        <w:t>When economists speak of “the” interest rate, they mean a rate that is typical of all the various interest rates in the economy</w:t>
      </w:r>
    </w:p>
    <w:p w14:paraId="3AE710DA" w14:textId="5ABA1A6B" w:rsidR="00393ADC" w:rsidRDefault="00393ADC" w:rsidP="00BD7D86">
      <w:pPr>
        <w:pStyle w:val="ListParagraph"/>
        <w:numPr>
          <w:ilvl w:val="1"/>
          <w:numId w:val="13"/>
        </w:numPr>
        <w:rPr>
          <w:rFonts w:ascii="Times" w:hAnsi="Times"/>
        </w:rPr>
      </w:pPr>
      <w:r>
        <w:rPr>
          <w:rFonts w:ascii="Times" w:hAnsi="Times"/>
        </w:rPr>
        <w:t>Following the movement of one rate allows us to consider changes in the general level of interest rates</w:t>
      </w:r>
    </w:p>
    <w:p w14:paraId="309450D1" w14:textId="54BEB0F8" w:rsidR="00393ADC" w:rsidRDefault="00393ADC" w:rsidP="00BD7D86">
      <w:pPr>
        <w:pStyle w:val="ListParagraph"/>
        <w:numPr>
          <w:ilvl w:val="0"/>
          <w:numId w:val="13"/>
        </w:numPr>
        <w:rPr>
          <w:rFonts w:ascii="Times" w:hAnsi="Times"/>
        </w:rPr>
      </w:pPr>
      <w:r>
        <w:rPr>
          <w:rFonts w:ascii="Times" w:hAnsi="Times"/>
        </w:rPr>
        <w:t>Prime Interest Rate</w:t>
      </w:r>
    </w:p>
    <w:p w14:paraId="32980A7D" w14:textId="7B75BB79" w:rsidR="00393ADC" w:rsidRDefault="00393ADC" w:rsidP="00BD7D86">
      <w:pPr>
        <w:pStyle w:val="ListParagraph"/>
        <w:numPr>
          <w:ilvl w:val="1"/>
          <w:numId w:val="13"/>
        </w:numPr>
        <w:rPr>
          <w:rFonts w:ascii="Times" w:hAnsi="Times"/>
        </w:rPr>
      </w:pPr>
      <w:r>
        <w:rPr>
          <w:rFonts w:ascii="Times" w:hAnsi="Times"/>
        </w:rPr>
        <w:lastRenderedPageBreak/>
        <w:t>Rate the banks charge to their best business customers</w:t>
      </w:r>
    </w:p>
    <w:p w14:paraId="6EA5FC67" w14:textId="23663637" w:rsidR="00393ADC" w:rsidRDefault="00393ADC" w:rsidP="00BD7D86">
      <w:pPr>
        <w:pStyle w:val="ListParagraph"/>
        <w:numPr>
          <w:ilvl w:val="1"/>
          <w:numId w:val="13"/>
        </w:numPr>
        <w:rPr>
          <w:rFonts w:ascii="Times" w:hAnsi="Times"/>
        </w:rPr>
      </w:pPr>
      <w:r>
        <w:rPr>
          <w:rFonts w:ascii="Times" w:hAnsi="Times"/>
        </w:rPr>
        <w:t>When the prime rate changes, most other rates change in the same direction</w:t>
      </w:r>
    </w:p>
    <w:p w14:paraId="233AABC8" w14:textId="181D9D27" w:rsidR="00393ADC" w:rsidRDefault="00393ADC" w:rsidP="00BD7D86">
      <w:pPr>
        <w:pStyle w:val="ListParagraph"/>
        <w:numPr>
          <w:ilvl w:val="0"/>
          <w:numId w:val="13"/>
        </w:numPr>
        <w:rPr>
          <w:rFonts w:ascii="Times" w:hAnsi="Times"/>
        </w:rPr>
      </w:pPr>
      <w:r>
        <w:rPr>
          <w:rFonts w:ascii="Times" w:hAnsi="Times"/>
        </w:rPr>
        <w:t>Bank Rate</w:t>
      </w:r>
    </w:p>
    <w:p w14:paraId="39C7AD1D" w14:textId="5EFEBB6F" w:rsidR="005741A2" w:rsidRDefault="00393ADC" w:rsidP="00BD7D86">
      <w:pPr>
        <w:pStyle w:val="ListParagraph"/>
        <w:numPr>
          <w:ilvl w:val="1"/>
          <w:numId w:val="13"/>
        </w:numPr>
        <w:rPr>
          <w:rFonts w:ascii="Times" w:hAnsi="Times"/>
        </w:rPr>
      </w:pPr>
      <w:r>
        <w:rPr>
          <w:rFonts w:ascii="Times" w:hAnsi="Times"/>
        </w:rPr>
        <w:t xml:space="preserve">The interest rate that the Bank of Canada (Canada’s Central Bank) charges on short-term loans to commercial banks such as the Royal Bank or the Bank of Montreal </w:t>
      </w:r>
    </w:p>
    <w:p w14:paraId="6D698D2E" w14:textId="3160E370" w:rsidR="005741A2" w:rsidRDefault="005741A2" w:rsidP="00BD7D86">
      <w:pPr>
        <w:pStyle w:val="ListParagraph"/>
        <w:numPr>
          <w:ilvl w:val="0"/>
          <w:numId w:val="13"/>
        </w:numPr>
        <w:rPr>
          <w:rFonts w:ascii="Times" w:hAnsi="Times"/>
        </w:rPr>
      </w:pPr>
      <w:r>
        <w:rPr>
          <w:rFonts w:ascii="Times" w:hAnsi="Times"/>
        </w:rPr>
        <w:t>Another important interest rate is the one the Canadian government pays on its own short-term borrowing</w:t>
      </w:r>
    </w:p>
    <w:p w14:paraId="191D3934" w14:textId="0DC5951F" w:rsidR="005741A2" w:rsidRDefault="005741A2" w:rsidP="005741A2">
      <w:pPr>
        <w:rPr>
          <w:rFonts w:ascii="Times" w:hAnsi="Times"/>
        </w:rPr>
      </w:pPr>
    </w:p>
    <w:p w14:paraId="6FF671CB" w14:textId="1B9F024C" w:rsidR="005741A2" w:rsidRDefault="005741A2" w:rsidP="005741A2">
      <w:pPr>
        <w:rPr>
          <w:rFonts w:ascii="Times" w:hAnsi="Times"/>
          <w:b/>
          <w:bCs/>
        </w:rPr>
      </w:pPr>
      <w:r>
        <w:rPr>
          <w:rFonts w:ascii="Times" w:hAnsi="Times"/>
          <w:b/>
          <w:bCs/>
        </w:rPr>
        <w:t>Interest Rate and Inflation</w:t>
      </w:r>
    </w:p>
    <w:p w14:paraId="3E27D9ED" w14:textId="7E1FAE07" w:rsidR="005741A2" w:rsidRDefault="005741A2" w:rsidP="00BD7D86">
      <w:pPr>
        <w:pStyle w:val="ListParagraph"/>
        <w:numPr>
          <w:ilvl w:val="0"/>
          <w:numId w:val="14"/>
        </w:numPr>
        <w:rPr>
          <w:rFonts w:ascii="Times" w:hAnsi="Times"/>
        </w:rPr>
      </w:pPr>
      <w:r>
        <w:rPr>
          <w:rFonts w:ascii="Times" w:hAnsi="Times"/>
        </w:rPr>
        <w:t>Nominal Interest Rate</w:t>
      </w:r>
    </w:p>
    <w:p w14:paraId="206438C8" w14:textId="3987224B" w:rsidR="005741A2" w:rsidRDefault="005741A2" w:rsidP="00BD7D86">
      <w:pPr>
        <w:pStyle w:val="ListParagraph"/>
        <w:numPr>
          <w:ilvl w:val="1"/>
          <w:numId w:val="14"/>
        </w:numPr>
        <w:rPr>
          <w:rFonts w:ascii="Times" w:hAnsi="Times"/>
        </w:rPr>
      </w:pPr>
      <w:r>
        <w:rPr>
          <w:rFonts w:ascii="Times" w:hAnsi="Times"/>
        </w:rPr>
        <w:t>The price paid per dollar borrowed per period of time</w:t>
      </w:r>
    </w:p>
    <w:p w14:paraId="06977704" w14:textId="6749114E" w:rsidR="005741A2" w:rsidRDefault="005741A2" w:rsidP="00BD7D86">
      <w:pPr>
        <w:pStyle w:val="ListParagraph"/>
        <w:numPr>
          <w:ilvl w:val="1"/>
          <w:numId w:val="14"/>
        </w:numPr>
        <w:rPr>
          <w:rFonts w:ascii="Times" w:hAnsi="Times"/>
        </w:rPr>
      </w:pPr>
      <w:r>
        <w:rPr>
          <w:rFonts w:ascii="Times" w:hAnsi="Times"/>
        </w:rPr>
        <w:t>Ex. Your friend lends you $100 and that the loan is repayable in one year, the amount you pay her for making this loan is determined by this rate</w:t>
      </w:r>
    </w:p>
    <w:p w14:paraId="7929BF57" w14:textId="70C136DD" w:rsidR="005741A2" w:rsidRDefault="005741A2" w:rsidP="00BD7D86">
      <w:pPr>
        <w:pStyle w:val="ListParagraph"/>
        <w:numPr>
          <w:ilvl w:val="2"/>
          <w:numId w:val="14"/>
        </w:numPr>
        <w:rPr>
          <w:rFonts w:ascii="Times" w:hAnsi="Times"/>
        </w:rPr>
      </w:pPr>
      <w:r>
        <w:rPr>
          <w:rFonts w:ascii="Times" w:hAnsi="Times"/>
        </w:rPr>
        <w:t>If you pay $108 in a year, the nominal interest rate is 8% annually</w:t>
      </w:r>
    </w:p>
    <w:p w14:paraId="06BD3069" w14:textId="17D43926" w:rsidR="005741A2" w:rsidRDefault="005741A2" w:rsidP="00BD7D86">
      <w:pPr>
        <w:pStyle w:val="ListParagraph"/>
        <w:numPr>
          <w:ilvl w:val="0"/>
          <w:numId w:val="14"/>
        </w:numPr>
        <w:rPr>
          <w:rFonts w:ascii="Times" w:hAnsi="Times"/>
        </w:rPr>
      </w:pPr>
      <w:r>
        <w:rPr>
          <w:rFonts w:ascii="Times" w:hAnsi="Times"/>
        </w:rPr>
        <w:t>Real Interest Rate</w:t>
      </w:r>
    </w:p>
    <w:p w14:paraId="43A1284B" w14:textId="0C79FB8A" w:rsidR="005741A2" w:rsidRDefault="005741A2" w:rsidP="00BD7D86">
      <w:pPr>
        <w:pStyle w:val="ListParagraph"/>
        <w:numPr>
          <w:ilvl w:val="1"/>
          <w:numId w:val="14"/>
        </w:numPr>
        <w:rPr>
          <w:rFonts w:ascii="Times" w:hAnsi="Times"/>
        </w:rPr>
      </w:pPr>
      <w:r>
        <w:rPr>
          <w:rFonts w:ascii="Times" w:hAnsi="Times"/>
        </w:rPr>
        <w:t>Measures the return on a loan in terms of purchasing power</w:t>
      </w:r>
    </w:p>
    <w:p w14:paraId="29E8F866" w14:textId="28964DBC" w:rsidR="005741A2" w:rsidRDefault="005741A2" w:rsidP="00BD7D86">
      <w:pPr>
        <w:pStyle w:val="ListParagraph"/>
        <w:numPr>
          <w:ilvl w:val="2"/>
          <w:numId w:val="14"/>
        </w:numPr>
        <w:rPr>
          <w:rFonts w:ascii="Times" w:hAnsi="Times"/>
        </w:rPr>
      </w:pPr>
      <w:r>
        <w:rPr>
          <w:rFonts w:ascii="Times" w:hAnsi="Times"/>
        </w:rPr>
        <w:t>The more the price level rises, the worse off your friend is and the better off you are</w:t>
      </w:r>
    </w:p>
    <w:p w14:paraId="2930DFAB" w14:textId="00BE8B1E" w:rsidR="005741A2" w:rsidRDefault="005741A2" w:rsidP="00BD7D86">
      <w:pPr>
        <w:pStyle w:val="ListParagraph"/>
        <w:numPr>
          <w:ilvl w:val="3"/>
          <w:numId w:val="14"/>
        </w:numPr>
        <w:rPr>
          <w:rFonts w:ascii="Times" w:hAnsi="Times"/>
        </w:rPr>
      </w:pPr>
      <w:r>
        <w:rPr>
          <w:rFonts w:ascii="Times" w:hAnsi="Times"/>
        </w:rPr>
        <w:t xml:space="preserve">Because the price level rising indicates a lesser value for each dollar </w:t>
      </w:r>
    </w:p>
    <w:p w14:paraId="28EBAF47" w14:textId="0172334F" w:rsidR="005741A2" w:rsidRDefault="005741A2" w:rsidP="00BD7D86">
      <w:pPr>
        <w:pStyle w:val="ListParagraph"/>
        <w:numPr>
          <w:ilvl w:val="1"/>
          <w:numId w:val="14"/>
        </w:numPr>
        <w:rPr>
          <w:rFonts w:ascii="Times" w:hAnsi="Times"/>
        </w:rPr>
      </w:pPr>
      <w:r>
        <w:rPr>
          <w:rFonts w:ascii="Times" w:hAnsi="Times"/>
        </w:rPr>
        <w:t>Definition: the nominal rate of interest adjusted for the change in the purchasing power of money.</w:t>
      </w:r>
    </w:p>
    <w:p w14:paraId="2043123C" w14:textId="152700EB" w:rsidR="005741A2" w:rsidRDefault="005741A2" w:rsidP="00BD7D86">
      <w:pPr>
        <w:pStyle w:val="ListParagraph"/>
        <w:numPr>
          <w:ilvl w:val="2"/>
          <w:numId w:val="14"/>
        </w:numPr>
        <w:rPr>
          <w:rFonts w:ascii="Times" w:hAnsi="Times"/>
        </w:rPr>
      </w:pPr>
      <w:r>
        <w:rPr>
          <w:rFonts w:ascii="Times" w:hAnsi="Times"/>
        </w:rPr>
        <w:t>Real Interest rate = nominal interest rate – rate of inflation</w:t>
      </w:r>
    </w:p>
    <w:p w14:paraId="145AF916" w14:textId="303C49F1" w:rsidR="005741A2" w:rsidRDefault="005741A2" w:rsidP="00BD7D86">
      <w:pPr>
        <w:pStyle w:val="ListParagraph"/>
        <w:numPr>
          <w:ilvl w:val="1"/>
          <w:numId w:val="14"/>
        </w:numPr>
        <w:rPr>
          <w:rFonts w:ascii="Times" w:hAnsi="Times"/>
        </w:rPr>
      </w:pPr>
      <w:r>
        <w:rPr>
          <w:rFonts w:ascii="Times" w:hAnsi="Times"/>
        </w:rPr>
        <w:t xml:space="preserve">Ex. If the price level remains constant, </w:t>
      </w:r>
      <w:r w:rsidR="00227189">
        <w:rPr>
          <w:rFonts w:ascii="Times" w:hAnsi="Times"/>
        </w:rPr>
        <w:t>the real rate of interest your friend ears would also be 8%, because she can buy 8% more of goods and service with what you repaid her</w:t>
      </w:r>
    </w:p>
    <w:p w14:paraId="13ED646A" w14:textId="7611C463" w:rsidR="00227189" w:rsidRDefault="00227189" w:rsidP="00BD7D86">
      <w:pPr>
        <w:pStyle w:val="ListParagraph"/>
        <w:numPr>
          <w:ilvl w:val="2"/>
          <w:numId w:val="14"/>
        </w:numPr>
        <w:rPr>
          <w:rFonts w:ascii="Times" w:hAnsi="Times"/>
        </w:rPr>
      </w:pPr>
      <w:r>
        <w:rPr>
          <w:rFonts w:ascii="Times" w:hAnsi="Times"/>
        </w:rPr>
        <w:t>BUT… if price level rises by 8%, the real interest rate would be 0</w:t>
      </w:r>
    </w:p>
    <w:p w14:paraId="22A7F87C" w14:textId="3CE7E154" w:rsidR="00227189" w:rsidRDefault="00227189" w:rsidP="00BD7D86">
      <w:pPr>
        <w:pStyle w:val="ListParagraph"/>
        <w:numPr>
          <w:ilvl w:val="3"/>
          <w:numId w:val="14"/>
        </w:numPr>
        <w:rPr>
          <w:rFonts w:ascii="Times" w:hAnsi="Times"/>
        </w:rPr>
      </w:pPr>
      <w:r>
        <w:rPr>
          <w:rFonts w:ascii="Times" w:hAnsi="Times"/>
        </w:rPr>
        <w:t>This means she can buy the same quantity of goods as the $100 she originally gave up</w:t>
      </w:r>
    </w:p>
    <w:p w14:paraId="26BC1AED" w14:textId="7798AC3F" w:rsidR="00227189" w:rsidRDefault="00227189" w:rsidP="00BD7D86">
      <w:pPr>
        <w:pStyle w:val="ListParagraph"/>
        <w:numPr>
          <w:ilvl w:val="2"/>
          <w:numId w:val="14"/>
        </w:numPr>
        <w:rPr>
          <w:rFonts w:ascii="Times" w:hAnsi="Times"/>
        </w:rPr>
      </w:pPr>
      <w:r>
        <w:rPr>
          <w:rFonts w:ascii="Times" w:hAnsi="Times"/>
        </w:rPr>
        <w:t>If price level rises by 10%, the real interest rate is -2%</w:t>
      </w:r>
    </w:p>
    <w:p w14:paraId="3714E8D2" w14:textId="52F895B8" w:rsidR="00227189" w:rsidRDefault="00227189" w:rsidP="00BD7D86">
      <w:pPr>
        <w:pStyle w:val="ListParagraph"/>
        <w:numPr>
          <w:ilvl w:val="3"/>
          <w:numId w:val="14"/>
        </w:numPr>
        <w:rPr>
          <w:rFonts w:ascii="Times" w:hAnsi="Times"/>
        </w:rPr>
      </w:pPr>
      <w:r>
        <w:rPr>
          <w:rFonts w:ascii="Times" w:hAnsi="Times"/>
        </w:rPr>
        <w:t>This means the repayment of $108 will purchase 2% fewer products than the original loan</w:t>
      </w:r>
    </w:p>
    <w:p w14:paraId="259483B8" w14:textId="289639CB" w:rsidR="00227189" w:rsidRDefault="00227189" w:rsidP="00227189">
      <w:pPr>
        <w:rPr>
          <w:rFonts w:ascii="Times" w:hAnsi="Times"/>
        </w:rPr>
      </w:pPr>
    </w:p>
    <w:p w14:paraId="2633F6FE" w14:textId="7A9BDC4F" w:rsidR="00227189" w:rsidRDefault="00227189" w:rsidP="00227189">
      <w:pPr>
        <w:rPr>
          <w:rFonts w:ascii="Times" w:hAnsi="Times"/>
          <w:b/>
          <w:bCs/>
        </w:rPr>
      </w:pPr>
      <w:r>
        <w:rPr>
          <w:rFonts w:ascii="Times" w:hAnsi="Times"/>
          <w:b/>
          <w:bCs/>
        </w:rPr>
        <w:t>Why Interest Rates Matter</w:t>
      </w:r>
    </w:p>
    <w:p w14:paraId="485FAA53" w14:textId="13F37BD6" w:rsidR="00227189" w:rsidRDefault="00227189" w:rsidP="00BD7D86">
      <w:pPr>
        <w:pStyle w:val="ListParagraph"/>
        <w:numPr>
          <w:ilvl w:val="0"/>
          <w:numId w:val="15"/>
        </w:numPr>
        <w:rPr>
          <w:rFonts w:ascii="Times" w:hAnsi="Times"/>
        </w:rPr>
      </w:pPr>
      <w:r>
        <w:rPr>
          <w:rFonts w:ascii="Times" w:hAnsi="Times"/>
        </w:rPr>
        <w:t>Changes in real interest rates affect the standard of living of savers and borrowers</w:t>
      </w:r>
    </w:p>
    <w:p w14:paraId="7EE26CDF" w14:textId="56C2DF91" w:rsidR="00227189" w:rsidRDefault="00227189" w:rsidP="00BD7D86">
      <w:pPr>
        <w:pStyle w:val="ListParagraph"/>
        <w:numPr>
          <w:ilvl w:val="1"/>
          <w:numId w:val="15"/>
        </w:numPr>
        <w:rPr>
          <w:rFonts w:ascii="Times" w:hAnsi="Times"/>
        </w:rPr>
      </w:pPr>
      <w:r>
        <w:rPr>
          <w:rFonts w:ascii="Times" w:hAnsi="Times"/>
        </w:rPr>
        <w:t>Retirees – rely on interest earnings from their stock of accumulated sets to provide much of their income, they benefit when real interest rises</w:t>
      </w:r>
    </w:p>
    <w:p w14:paraId="373290CA" w14:textId="6DDC6B4C" w:rsidR="00227189" w:rsidRDefault="00227189" w:rsidP="00BD7D86">
      <w:pPr>
        <w:pStyle w:val="ListParagraph"/>
        <w:numPr>
          <w:ilvl w:val="1"/>
          <w:numId w:val="15"/>
        </w:numPr>
        <w:rPr>
          <w:rFonts w:ascii="Times" w:hAnsi="Times"/>
        </w:rPr>
      </w:pPr>
      <w:r>
        <w:rPr>
          <w:rFonts w:ascii="Times" w:hAnsi="Times"/>
        </w:rPr>
        <w:t>Borrowers – made better off with low real interest rates</w:t>
      </w:r>
    </w:p>
    <w:p w14:paraId="3C0D242B" w14:textId="6DF55B8B" w:rsidR="00227189" w:rsidRDefault="00227189" w:rsidP="00BD7D86">
      <w:pPr>
        <w:pStyle w:val="ListParagraph"/>
        <w:numPr>
          <w:ilvl w:val="0"/>
          <w:numId w:val="15"/>
        </w:numPr>
        <w:rPr>
          <w:rFonts w:ascii="Times" w:hAnsi="Times"/>
        </w:rPr>
      </w:pPr>
      <w:r>
        <w:rPr>
          <w:rFonts w:ascii="Times" w:hAnsi="Times"/>
        </w:rPr>
        <w:t>Changes in real interest rates lead to changes in the cost of borrowing, and changes in firms’ investment plans</w:t>
      </w:r>
    </w:p>
    <w:p w14:paraId="78C5E6EB" w14:textId="7410588D" w:rsidR="00227189" w:rsidRDefault="00227189" w:rsidP="00227189">
      <w:pPr>
        <w:rPr>
          <w:rFonts w:ascii="Times" w:hAnsi="Times"/>
        </w:rPr>
      </w:pPr>
    </w:p>
    <w:p w14:paraId="3221FE01" w14:textId="5FA92C68" w:rsidR="00227189" w:rsidRDefault="00227189" w:rsidP="00227189">
      <w:pPr>
        <w:rPr>
          <w:rFonts w:ascii="Times" w:hAnsi="Times"/>
          <w:b/>
          <w:bCs/>
        </w:rPr>
      </w:pPr>
      <w:r>
        <w:rPr>
          <w:rFonts w:ascii="Times" w:hAnsi="Times"/>
          <w:b/>
          <w:bCs/>
        </w:rPr>
        <w:t>The Exchange Rate</w:t>
      </w:r>
    </w:p>
    <w:p w14:paraId="78197A4E" w14:textId="2E0E7BBC" w:rsidR="00227189" w:rsidRDefault="00227189" w:rsidP="00BD7D86">
      <w:pPr>
        <w:pStyle w:val="ListParagraph"/>
        <w:numPr>
          <w:ilvl w:val="0"/>
          <w:numId w:val="16"/>
        </w:numPr>
        <w:rPr>
          <w:rFonts w:ascii="Times" w:hAnsi="Times"/>
        </w:rPr>
      </w:pPr>
      <w:r>
        <w:rPr>
          <w:rFonts w:ascii="Times" w:hAnsi="Times"/>
        </w:rPr>
        <w:t>Definition: the number of units of domestic currency required to purchase one unit of foreign currency</w:t>
      </w:r>
    </w:p>
    <w:p w14:paraId="7CADAD91" w14:textId="73AB8EBC" w:rsidR="00227189" w:rsidRDefault="00227189" w:rsidP="00BD7D86">
      <w:pPr>
        <w:pStyle w:val="ListParagraph"/>
        <w:numPr>
          <w:ilvl w:val="1"/>
          <w:numId w:val="16"/>
        </w:numPr>
        <w:rPr>
          <w:rFonts w:ascii="Times" w:hAnsi="Times"/>
        </w:rPr>
      </w:pPr>
      <w:r>
        <w:rPr>
          <w:rFonts w:ascii="Times" w:hAnsi="Times"/>
        </w:rPr>
        <w:lastRenderedPageBreak/>
        <w:t>The number of Canadian dollars required of purchase one unit of foreign currency</w:t>
      </w:r>
    </w:p>
    <w:p w14:paraId="178FC559" w14:textId="1022F27E" w:rsidR="00227189" w:rsidRDefault="00227189" w:rsidP="00BD7D86">
      <w:pPr>
        <w:pStyle w:val="ListParagraph"/>
        <w:numPr>
          <w:ilvl w:val="0"/>
          <w:numId w:val="16"/>
        </w:numPr>
        <w:rPr>
          <w:rFonts w:ascii="Times" w:hAnsi="Times"/>
        </w:rPr>
      </w:pPr>
      <w:r>
        <w:rPr>
          <w:rFonts w:ascii="Times" w:hAnsi="Times"/>
        </w:rPr>
        <w:t>Foreign Exchange – foreign currencies or claims on foreign currencies, such as bank deposits, cheques, and promissory notes, that are payable in foreign money</w:t>
      </w:r>
    </w:p>
    <w:p w14:paraId="27BD90B6" w14:textId="63B0A259" w:rsidR="00227189" w:rsidRDefault="00227189" w:rsidP="00BD7D86">
      <w:pPr>
        <w:pStyle w:val="ListParagraph"/>
        <w:numPr>
          <w:ilvl w:val="0"/>
          <w:numId w:val="16"/>
        </w:numPr>
        <w:rPr>
          <w:rFonts w:ascii="Times" w:hAnsi="Times"/>
        </w:rPr>
      </w:pPr>
      <w:r>
        <w:rPr>
          <w:rFonts w:ascii="Times" w:hAnsi="Times"/>
        </w:rPr>
        <w:t>Foreign-Exchange Market – market in which currencies are traded – price expressed as exchange rate</w:t>
      </w:r>
    </w:p>
    <w:p w14:paraId="0A512F30" w14:textId="645A0B37" w:rsidR="00227189" w:rsidRDefault="00227189" w:rsidP="00227189">
      <w:pPr>
        <w:rPr>
          <w:rFonts w:ascii="Times" w:hAnsi="Times"/>
        </w:rPr>
      </w:pPr>
    </w:p>
    <w:p w14:paraId="6D6D2354" w14:textId="00F52BE2" w:rsidR="00227189" w:rsidRDefault="00D90249" w:rsidP="00227189">
      <w:pPr>
        <w:rPr>
          <w:rFonts w:ascii="Times" w:hAnsi="Times"/>
          <w:b/>
          <w:bCs/>
        </w:rPr>
      </w:pPr>
      <w:r>
        <w:rPr>
          <w:rFonts w:ascii="Times" w:hAnsi="Times"/>
          <w:b/>
          <w:bCs/>
        </w:rPr>
        <w:t>Depreciation and Appreciation</w:t>
      </w:r>
    </w:p>
    <w:p w14:paraId="58A12C28" w14:textId="531C200A" w:rsidR="00D90249" w:rsidRDefault="00D90249" w:rsidP="00BD7D86">
      <w:pPr>
        <w:pStyle w:val="ListParagraph"/>
        <w:numPr>
          <w:ilvl w:val="0"/>
          <w:numId w:val="17"/>
        </w:numPr>
        <w:rPr>
          <w:rFonts w:ascii="Times" w:hAnsi="Times"/>
        </w:rPr>
      </w:pPr>
      <w:r>
        <w:rPr>
          <w:rFonts w:ascii="Times" w:hAnsi="Times"/>
        </w:rPr>
        <w:t>Depr</w:t>
      </w:r>
      <w:r w:rsidRPr="00D90249">
        <w:rPr>
          <w:rFonts w:ascii="Times" w:hAnsi="Times"/>
        </w:rPr>
        <w:t>eciation</w:t>
      </w:r>
    </w:p>
    <w:p w14:paraId="79060635" w14:textId="13565513" w:rsidR="00D90249" w:rsidRDefault="00D90249" w:rsidP="00BD7D86">
      <w:pPr>
        <w:pStyle w:val="ListParagraph"/>
        <w:numPr>
          <w:ilvl w:val="1"/>
          <w:numId w:val="17"/>
        </w:numPr>
        <w:rPr>
          <w:rFonts w:ascii="Times" w:hAnsi="Times"/>
        </w:rPr>
      </w:pPr>
      <w:r>
        <w:rPr>
          <w:rFonts w:ascii="Times" w:hAnsi="Times"/>
        </w:rPr>
        <w:t>A rise in the exchange rate – it takes more units of domestic currency to purchase one unit of foreign currency</w:t>
      </w:r>
    </w:p>
    <w:p w14:paraId="720A71DF" w14:textId="16925CA2" w:rsidR="00D90249" w:rsidRDefault="00D90249" w:rsidP="00BD7D86">
      <w:pPr>
        <w:pStyle w:val="ListParagraph"/>
        <w:numPr>
          <w:ilvl w:val="0"/>
          <w:numId w:val="17"/>
        </w:numPr>
        <w:rPr>
          <w:rFonts w:ascii="Times" w:hAnsi="Times"/>
        </w:rPr>
      </w:pPr>
      <w:r>
        <w:rPr>
          <w:rFonts w:ascii="Times" w:hAnsi="Times"/>
        </w:rPr>
        <w:t>Appreciation</w:t>
      </w:r>
    </w:p>
    <w:p w14:paraId="07F875E6" w14:textId="37767AB3" w:rsidR="00D90249" w:rsidRDefault="00D90249" w:rsidP="00BD7D86">
      <w:pPr>
        <w:pStyle w:val="ListParagraph"/>
        <w:numPr>
          <w:ilvl w:val="1"/>
          <w:numId w:val="17"/>
        </w:numPr>
        <w:rPr>
          <w:rFonts w:ascii="Times" w:hAnsi="Times"/>
        </w:rPr>
      </w:pPr>
      <w:r>
        <w:rPr>
          <w:rFonts w:ascii="Times" w:hAnsi="Times"/>
        </w:rPr>
        <w:t>A fall in the exchange rate – it takes fewer units of domestic currency to purchase one unit of foreign currency</w:t>
      </w:r>
    </w:p>
    <w:p w14:paraId="574DE4F1" w14:textId="0DFE5C0C" w:rsidR="00D90249" w:rsidRDefault="00D90249" w:rsidP="00BD7D86">
      <w:pPr>
        <w:pStyle w:val="ListParagraph"/>
        <w:numPr>
          <w:ilvl w:val="0"/>
          <w:numId w:val="17"/>
        </w:numPr>
        <w:rPr>
          <w:rFonts w:ascii="Times" w:hAnsi="Times"/>
        </w:rPr>
      </w:pPr>
      <w:r>
        <w:rPr>
          <w:rFonts w:ascii="Times" w:hAnsi="Times"/>
        </w:rPr>
        <w:t>US-Canada</w:t>
      </w:r>
    </w:p>
    <w:p w14:paraId="721DDEB8" w14:textId="08334091" w:rsidR="00D90249" w:rsidRDefault="00D90249" w:rsidP="00BD7D86">
      <w:pPr>
        <w:pStyle w:val="ListParagraph"/>
        <w:numPr>
          <w:ilvl w:val="1"/>
          <w:numId w:val="17"/>
        </w:numPr>
        <w:rPr>
          <w:rFonts w:ascii="Times" w:hAnsi="Times"/>
        </w:rPr>
      </w:pPr>
      <w:r>
        <w:rPr>
          <w:rFonts w:ascii="Times" w:hAnsi="Times"/>
        </w:rPr>
        <w:t>Since more than 75% of Canada’s trade is with the US, this is the most often discussed and analyzed exchange rate</w:t>
      </w:r>
    </w:p>
    <w:p w14:paraId="3140A10A" w14:textId="5AFDAF72" w:rsidR="00D90249" w:rsidRDefault="00D90249" w:rsidP="00BD7D86">
      <w:pPr>
        <w:pStyle w:val="ListParagraph"/>
        <w:numPr>
          <w:ilvl w:val="0"/>
          <w:numId w:val="17"/>
        </w:numPr>
        <w:rPr>
          <w:rFonts w:ascii="Times" w:hAnsi="Times"/>
        </w:rPr>
      </w:pPr>
      <w:r>
        <w:rPr>
          <w:rFonts w:ascii="Times" w:hAnsi="Times"/>
        </w:rPr>
        <w:t>Trade-Weighted Exchange Rate</w:t>
      </w:r>
    </w:p>
    <w:p w14:paraId="514093EF" w14:textId="36F82E66" w:rsidR="00D90249" w:rsidRDefault="00D90249" w:rsidP="00BD7D86">
      <w:pPr>
        <w:pStyle w:val="ListParagraph"/>
        <w:numPr>
          <w:ilvl w:val="1"/>
          <w:numId w:val="17"/>
        </w:numPr>
        <w:rPr>
          <w:rFonts w:ascii="Times" w:hAnsi="Times"/>
        </w:rPr>
      </w:pPr>
      <w:r>
        <w:rPr>
          <w:rFonts w:ascii="Times" w:hAnsi="Times"/>
        </w:rPr>
        <w:t>Weighted-average exchange rate between the home country and its trading partners, where the weights reflect each partner’s share in the home country’s total trade</w:t>
      </w:r>
    </w:p>
    <w:p w14:paraId="6A18BD3E" w14:textId="2783FFF0" w:rsidR="00D90249" w:rsidRDefault="00D90249" w:rsidP="00BD7D86">
      <w:pPr>
        <w:pStyle w:val="ListParagraph"/>
        <w:numPr>
          <w:ilvl w:val="1"/>
          <w:numId w:val="17"/>
        </w:numPr>
        <w:rPr>
          <w:rFonts w:ascii="Times" w:hAnsi="Times"/>
        </w:rPr>
      </w:pPr>
      <w:r>
        <w:rPr>
          <w:rFonts w:ascii="Times" w:hAnsi="Times"/>
        </w:rPr>
        <w:t xml:space="preserve">Used by countries with trade more evenly spread across several trading partners </w:t>
      </w:r>
    </w:p>
    <w:p w14:paraId="0DFE6651" w14:textId="2E585C89" w:rsidR="00D90249" w:rsidRDefault="00D90249" w:rsidP="00D90249">
      <w:pPr>
        <w:rPr>
          <w:rFonts w:ascii="Times" w:hAnsi="Times"/>
        </w:rPr>
      </w:pPr>
    </w:p>
    <w:p w14:paraId="0EE2B915" w14:textId="4903C10C" w:rsidR="00D90249" w:rsidRDefault="00D90249" w:rsidP="00D90249">
      <w:pPr>
        <w:rPr>
          <w:rFonts w:ascii="Times" w:hAnsi="Times"/>
          <w:b/>
          <w:bCs/>
        </w:rPr>
      </w:pPr>
      <w:r w:rsidRPr="006D66DF">
        <w:rPr>
          <w:rFonts w:ascii="Times" w:hAnsi="Times"/>
          <w:b/>
          <w:bCs/>
          <w:highlight w:val="green"/>
        </w:rPr>
        <w:t>CHAPTER 20</w:t>
      </w:r>
      <w:r w:rsidR="006D66DF" w:rsidRPr="006D66DF">
        <w:rPr>
          <w:rFonts w:ascii="Times" w:hAnsi="Times"/>
          <w:b/>
          <w:bCs/>
          <w:highlight w:val="green"/>
        </w:rPr>
        <w:t xml:space="preserve"> – The Measurement of National Income</w:t>
      </w:r>
    </w:p>
    <w:p w14:paraId="6B3B6F63" w14:textId="622D1A41" w:rsidR="00D90249" w:rsidRDefault="00D90249" w:rsidP="00D90249">
      <w:pPr>
        <w:rPr>
          <w:rFonts w:ascii="Times" w:hAnsi="Times"/>
          <w:b/>
          <w:bCs/>
        </w:rPr>
      </w:pPr>
    </w:p>
    <w:p w14:paraId="77552207" w14:textId="49FCAAE6" w:rsidR="00D90249" w:rsidRDefault="00D90249" w:rsidP="00D90249">
      <w:pPr>
        <w:rPr>
          <w:rFonts w:ascii="Times" w:hAnsi="Times"/>
          <w:b/>
          <w:bCs/>
        </w:rPr>
      </w:pPr>
      <w:r>
        <w:rPr>
          <w:rFonts w:ascii="Times" w:hAnsi="Times"/>
          <w:b/>
          <w:bCs/>
        </w:rPr>
        <w:t>National Output and Value Added</w:t>
      </w:r>
    </w:p>
    <w:p w14:paraId="55FF7BBF" w14:textId="44F47E5A" w:rsidR="00D90249" w:rsidRPr="00B4221F" w:rsidRDefault="00D90249" w:rsidP="00BD7D86">
      <w:pPr>
        <w:pStyle w:val="ListParagraph"/>
        <w:numPr>
          <w:ilvl w:val="0"/>
          <w:numId w:val="18"/>
        </w:numPr>
        <w:rPr>
          <w:rFonts w:ascii="Times" w:hAnsi="Times"/>
          <w:b/>
          <w:bCs/>
        </w:rPr>
      </w:pPr>
      <w:r>
        <w:rPr>
          <w:rFonts w:ascii="Times" w:hAnsi="Times"/>
        </w:rPr>
        <w:t xml:space="preserve">Production occurs in stages: some firms produce outputs that are used as inputs by other firms, and these other firms, in turn, produce outputs that are used as inputs by yet other firms </w:t>
      </w:r>
    </w:p>
    <w:p w14:paraId="72A02BD1" w14:textId="5F1CFFAB" w:rsidR="00B4221F" w:rsidRPr="00B4221F" w:rsidRDefault="00B4221F" w:rsidP="00BD7D86">
      <w:pPr>
        <w:pStyle w:val="ListParagraph"/>
        <w:numPr>
          <w:ilvl w:val="0"/>
          <w:numId w:val="18"/>
        </w:numPr>
        <w:rPr>
          <w:rFonts w:ascii="Times" w:hAnsi="Times"/>
          <w:b/>
          <w:bCs/>
        </w:rPr>
      </w:pPr>
      <w:r>
        <w:rPr>
          <w:rFonts w:ascii="Times" w:hAnsi="Times"/>
        </w:rPr>
        <w:t>Double counting</w:t>
      </w:r>
    </w:p>
    <w:p w14:paraId="768932B0" w14:textId="0B16A907" w:rsidR="00B4221F" w:rsidRPr="00B4221F" w:rsidRDefault="00B4221F" w:rsidP="00BD7D86">
      <w:pPr>
        <w:pStyle w:val="ListParagraph"/>
        <w:numPr>
          <w:ilvl w:val="1"/>
          <w:numId w:val="18"/>
        </w:numPr>
        <w:rPr>
          <w:rFonts w:ascii="Times" w:hAnsi="Times"/>
          <w:b/>
          <w:bCs/>
        </w:rPr>
      </w:pPr>
      <w:r>
        <w:rPr>
          <w:rFonts w:ascii="Times" w:hAnsi="Times"/>
        </w:rPr>
        <w:t>Error that would arise in estimating the nation’s output by adding all sales of all firms</w:t>
      </w:r>
    </w:p>
    <w:p w14:paraId="7F5F1FFF" w14:textId="0D15E155" w:rsidR="00B4221F" w:rsidRPr="00B4221F" w:rsidRDefault="00B4221F" w:rsidP="00B4221F">
      <w:pPr>
        <w:rPr>
          <w:rFonts w:ascii="Times" w:hAnsi="Times"/>
        </w:rPr>
      </w:pPr>
      <w:r w:rsidRPr="00B4221F">
        <w:rPr>
          <w:rFonts w:ascii="Times" w:hAnsi="Times"/>
        </w:rPr>
        <w:t>SOLVED BY…</w:t>
      </w:r>
    </w:p>
    <w:p w14:paraId="5530C7F2" w14:textId="64859BB7" w:rsidR="00B4221F" w:rsidRDefault="00B4221F" w:rsidP="00BD7D86">
      <w:pPr>
        <w:pStyle w:val="ListParagraph"/>
        <w:numPr>
          <w:ilvl w:val="0"/>
          <w:numId w:val="19"/>
        </w:numPr>
        <w:rPr>
          <w:rFonts w:ascii="Times" w:hAnsi="Times"/>
        </w:rPr>
      </w:pPr>
      <w:r>
        <w:rPr>
          <w:rFonts w:ascii="Times" w:hAnsi="Times"/>
        </w:rPr>
        <w:t>Distinguishing between two types of output</w:t>
      </w:r>
    </w:p>
    <w:p w14:paraId="74B3A115" w14:textId="31218A75" w:rsidR="00B4221F" w:rsidRDefault="00B4221F" w:rsidP="00BD7D86">
      <w:pPr>
        <w:pStyle w:val="ListParagraph"/>
        <w:numPr>
          <w:ilvl w:val="1"/>
          <w:numId w:val="19"/>
        </w:numPr>
        <w:rPr>
          <w:rFonts w:ascii="Times" w:hAnsi="Times"/>
        </w:rPr>
      </w:pPr>
      <w:r>
        <w:rPr>
          <w:rFonts w:ascii="Times" w:hAnsi="Times"/>
        </w:rPr>
        <w:t>Intermediate goods</w:t>
      </w:r>
    </w:p>
    <w:p w14:paraId="6EC98218" w14:textId="076889FF" w:rsidR="00B4221F" w:rsidRDefault="00B4221F" w:rsidP="00BD7D86">
      <w:pPr>
        <w:pStyle w:val="ListParagraph"/>
        <w:numPr>
          <w:ilvl w:val="2"/>
          <w:numId w:val="19"/>
        </w:numPr>
        <w:rPr>
          <w:rFonts w:ascii="Times" w:hAnsi="Times"/>
        </w:rPr>
      </w:pPr>
      <w:r>
        <w:rPr>
          <w:rFonts w:ascii="Times" w:hAnsi="Times"/>
        </w:rPr>
        <w:t>Outputs of some firms that are used as inputs by other firms</w:t>
      </w:r>
    </w:p>
    <w:p w14:paraId="5082B747" w14:textId="2202E873" w:rsidR="00B4221F" w:rsidRDefault="00B4221F" w:rsidP="00BD7D86">
      <w:pPr>
        <w:pStyle w:val="ListParagraph"/>
        <w:numPr>
          <w:ilvl w:val="1"/>
          <w:numId w:val="19"/>
        </w:numPr>
        <w:rPr>
          <w:rFonts w:ascii="Times" w:hAnsi="Times"/>
        </w:rPr>
      </w:pPr>
      <w:r>
        <w:rPr>
          <w:rFonts w:ascii="Times" w:hAnsi="Times"/>
        </w:rPr>
        <w:t>Final Goods</w:t>
      </w:r>
      <w:r>
        <w:rPr>
          <w:rFonts w:ascii="Times" w:hAnsi="Times"/>
        </w:rPr>
        <w:tab/>
      </w:r>
    </w:p>
    <w:p w14:paraId="649C3B99" w14:textId="687329CF" w:rsidR="00B4221F" w:rsidRDefault="00B4221F" w:rsidP="00BD7D86">
      <w:pPr>
        <w:pStyle w:val="ListParagraph"/>
        <w:numPr>
          <w:ilvl w:val="2"/>
          <w:numId w:val="19"/>
        </w:numPr>
        <w:rPr>
          <w:rFonts w:ascii="Times" w:hAnsi="Times"/>
        </w:rPr>
      </w:pPr>
      <w:r>
        <w:rPr>
          <w:rFonts w:ascii="Times" w:hAnsi="Times"/>
        </w:rPr>
        <w:t>Products that are not used as inputs by other firms, at least not in the period of time under consideration</w:t>
      </w:r>
    </w:p>
    <w:p w14:paraId="2517E83B" w14:textId="01609ECC" w:rsidR="00B4221F" w:rsidRDefault="00B4221F" w:rsidP="00BD7D86">
      <w:pPr>
        <w:pStyle w:val="ListParagraph"/>
        <w:numPr>
          <w:ilvl w:val="0"/>
          <w:numId w:val="19"/>
        </w:numPr>
        <w:rPr>
          <w:rFonts w:ascii="Times" w:hAnsi="Times"/>
        </w:rPr>
      </w:pPr>
      <w:r>
        <w:rPr>
          <w:rFonts w:ascii="Times" w:hAnsi="Times"/>
        </w:rPr>
        <w:t>Value Added</w:t>
      </w:r>
    </w:p>
    <w:p w14:paraId="72B8AD15" w14:textId="478A0D69" w:rsidR="00B4221F" w:rsidRDefault="00B4221F" w:rsidP="00BD7D86">
      <w:pPr>
        <w:pStyle w:val="ListParagraph"/>
        <w:numPr>
          <w:ilvl w:val="1"/>
          <w:numId w:val="19"/>
        </w:numPr>
        <w:rPr>
          <w:rFonts w:ascii="Times" w:hAnsi="Times"/>
        </w:rPr>
      </w:pPr>
      <w:r>
        <w:rPr>
          <w:rFonts w:ascii="Times" w:hAnsi="Times"/>
        </w:rPr>
        <w:t>The correct measure of each firm’s contribution to total output – the amount of market value that is produced by THAT firm and its workers</w:t>
      </w:r>
    </w:p>
    <w:p w14:paraId="1E051E90" w14:textId="170EC4EF" w:rsidR="00B4221F" w:rsidRDefault="00B4221F" w:rsidP="00BD7D86">
      <w:pPr>
        <w:pStyle w:val="ListParagraph"/>
        <w:numPr>
          <w:ilvl w:val="1"/>
          <w:numId w:val="19"/>
        </w:numPr>
        <w:rPr>
          <w:rFonts w:ascii="Times" w:hAnsi="Times"/>
        </w:rPr>
      </w:pPr>
      <w:r>
        <w:rPr>
          <w:rFonts w:ascii="Times" w:hAnsi="Times"/>
        </w:rPr>
        <w:t>The amount of value that firms and workers add to their products over and above the costs of purchased intermediate goods</w:t>
      </w:r>
    </w:p>
    <w:p w14:paraId="2CA5D2D4" w14:textId="52A26BBE" w:rsidR="00B4221F" w:rsidRDefault="00B4221F" w:rsidP="00BD7D86">
      <w:pPr>
        <w:pStyle w:val="ListParagraph"/>
        <w:numPr>
          <w:ilvl w:val="1"/>
          <w:numId w:val="19"/>
        </w:numPr>
        <w:rPr>
          <w:rFonts w:ascii="Times" w:hAnsi="Times"/>
        </w:rPr>
      </w:pPr>
      <w:r>
        <w:rPr>
          <w:rFonts w:ascii="Times" w:hAnsi="Times"/>
        </w:rPr>
        <w:t xml:space="preserve">Individual firm’s value added is </w:t>
      </w:r>
    </w:p>
    <w:p w14:paraId="3C0C390E" w14:textId="3919F492" w:rsidR="00B4221F" w:rsidRDefault="00B4221F" w:rsidP="00BD7D86">
      <w:pPr>
        <w:pStyle w:val="ListParagraph"/>
        <w:numPr>
          <w:ilvl w:val="2"/>
          <w:numId w:val="19"/>
        </w:numPr>
        <w:rPr>
          <w:rFonts w:ascii="Times" w:hAnsi="Times"/>
        </w:rPr>
      </w:pPr>
      <w:r>
        <w:rPr>
          <w:rFonts w:ascii="Times" w:hAnsi="Times"/>
        </w:rPr>
        <w:lastRenderedPageBreak/>
        <w:t>Value Added = Sales Revenue – Cost of Intermediate Goods (purchased from other firms)</w:t>
      </w:r>
    </w:p>
    <w:p w14:paraId="26899365" w14:textId="3F69B49D" w:rsidR="00B4221F" w:rsidRDefault="00B4221F" w:rsidP="00BD7D86">
      <w:pPr>
        <w:pStyle w:val="ListParagraph"/>
        <w:numPr>
          <w:ilvl w:val="1"/>
          <w:numId w:val="19"/>
        </w:numPr>
        <w:rPr>
          <w:rFonts w:ascii="Times" w:hAnsi="Times"/>
        </w:rPr>
      </w:pPr>
      <w:r>
        <w:rPr>
          <w:rFonts w:ascii="Times" w:hAnsi="Times"/>
        </w:rPr>
        <w:t>Ex. Steel Mill</w:t>
      </w:r>
    </w:p>
    <w:p w14:paraId="6770DD84" w14:textId="048E6BE0" w:rsidR="00B4221F" w:rsidRDefault="00B4221F" w:rsidP="00BD7D86">
      <w:pPr>
        <w:pStyle w:val="ListParagraph"/>
        <w:numPr>
          <w:ilvl w:val="2"/>
          <w:numId w:val="19"/>
        </w:numPr>
        <w:rPr>
          <w:rFonts w:ascii="Times" w:hAnsi="Times"/>
        </w:rPr>
      </w:pPr>
      <w:r>
        <w:rPr>
          <w:rFonts w:ascii="Times" w:hAnsi="Times"/>
        </w:rPr>
        <w:t>Value Added = revenue from selling the steel it produces – the cost of the electricity and fuel oil that it uses, and all other inputs it buys from other firms</w:t>
      </w:r>
    </w:p>
    <w:p w14:paraId="36DE4675" w14:textId="03C54AE8" w:rsidR="00B4221F" w:rsidRDefault="00B4221F" w:rsidP="00BD7D86">
      <w:pPr>
        <w:pStyle w:val="ListParagraph"/>
        <w:numPr>
          <w:ilvl w:val="1"/>
          <w:numId w:val="19"/>
        </w:numPr>
        <w:rPr>
          <w:rFonts w:ascii="Times" w:hAnsi="Times"/>
        </w:rPr>
      </w:pPr>
      <w:r>
        <w:rPr>
          <w:rFonts w:ascii="Times" w:hAnsi="Times"/>
        </w:rPr>
        <w:t>OR… Value Added = Payments owed to the firm’s factors of production</w:t>
      </w:r>
    </w:p>
    <w:p w14:paraId="42D75197" w14:textId="16314EC3" w:rsidR="00B4221F" w:rsidRDefault="00B4221F" w:rsidP="00BD7D86">
      <w:pPr>
        <w:pStyle w:val="ListParagraph"/>
        <w:numPr>
          <w:ilvl w:val="2"/>
          <w:numId w:val="19"/>
        </w:numPr>
        <w:rPr>
          <w:rFonts w:ascii="Times" w:hAnsi="Times"/>
        </w:rPr>
      </w:pPr>
      <w:r>
        <w:rPr>
          <w:rFonts w:ascii="Times" w:hAnsi="Times"/>
        </w:rPr>
        <w:t>Factors of production – wages paid to workers, profits paid to owners, etc.</w:t>
      </w:r>
    </w:p>
    <w:p w14:paraId="7CA74B9A" w14:textId="21332BD0" w:rsidR="00B4221F" w:rsidRDefault="00B4221F" w:rsidP="00BD7D86">
      <w:pPr>
        <w:pStyle w:val="ListParagraph"/>
        <w:numPr>
          <w:ilvl w:val="1"/>
          <w:numId w:val="19"/>
        </w:numPr>
        <w:rPr>
          <w:rFonts w:ascii="Times" w:hAnsi="Times"/>
        </w:rPr>
      </w:pPr>
      <w:r>
        <w:rPr>
          <w:rFonts w:ascii="Times" w:hAnsi="Times"/>
        </w:rPr>
        <w:t xml:space="preserve">The value added is equal to the </w:t>
      </w:r>
      <w:r>
        <w:rPr>
          <w:rFonts w:ascii="Times" w:hAnsi="Times"/>
          <w:i/>
          <w:iCs/>
        </w:rPr>
        <w:t xml:space="preserve">net value </w:t>
      </w:r>
      <w:r>
        <w:rPr>
          <w:rFonts w:ascii="Times" w:hAnsi="Times"/>
        </w:rPr>
        <w:t>of its output</w:t>
      </w:r>
    </w:p>
    <w:p w14:paraId="54828E98" w14:textId="43437EEE" w:rsidR="00B4221F" w:rsidRDefault="00B4221F" w:rsidP="00BD7D86">
      <w:pPr>
        <w:pStyle w:val="ListParagraph"/>
        <w:numPr>
          <w:ilvl w:val="0"/>
          <w:numId w:val="19"/>
        </w:numPr>
        <w:rPr>
          <w:rFonts w:ascii="Times" w:hAnsi="Times"/>
        </w:rPr>
      </w:pPr>
      <w:r>
        <w:rPr>
          <w:rFonts w:ascii="Times" w:hAnsi="Times"/>
        </w:rPr>
        <w:t>Economy’s Total Output</w:t>
      </w:r>
    </w:p>
    <w:p w14:paraId="5B2980AD" w14:textId="5272FD98" w:rsidR="00B4221F" w:rsidRDefault="00390EEE" w:rsidP="00BD7D86">
      <w:pPr>
        <w:pStyle w:val="ListParagraph"/>
        <w:numPr>
          <w:ilvl w:val="1"/>
          <w:numId w:val="19"/>
        </w:numPr>
        <w:rPr>
          <w:rFonts w:ascii="Times" w:hAnsi="Times"/>
        </w:rPr>
      </w:pPr>
      <w:r>
        <w:rPr>
          <w:rFonts w:ascii="Times New Roman" w:eastAsia="Times New Roman" w:hAnsi="Times New Roman" w:cs="Times New Roman"/>
          <w:noProof/>
        </w:rPr>
        <w:drawing>
          <wp:anchor distT="0" distB="0" distL="114300" distR="114300" simplePos="0" relativeHeight="251659264" behindDoc="1" locked="0" layoutInCell="1" allowOverlap="1" wp14:anchorId="54498FCB" wp14:editId="3CB6F2FA">
            <wp:simplePos x="0" y="0"/>
            <wp:positionH relativeFrom="column">
              <wp:posOffset>3791392</wp:posOffset>
            </wp:positionH>
            <wp:positionV relativeFrom="paragraph">
              <wp:posOffset>134010</wp:posOffset>
            </wp:positionV>
            <wp:extent cx="3040380" cy="3055620"/>
            <wp:effectExtent l="0" t="0" r="0" b="5080"/>
            <wp:wrapTight wrapText="bothSides">
              <wp:wrapPolygon edited="0">
                <wp:start x="0" y="0"/>
                <wp:lineTo x="0" y="21546"/>
                <wp:lineTo x="21474" y="21546"/>
                <wp:lineTo x="21474" y="0"/>
                <wp:lineTo x="0" y="0"/>
              </wp:wrapPolygon>
            </wp:wrapTight>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20-02-25 at 3.19.40 PM.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040380" cy="3055620"/>
                    </a:xfrm>
                    <a:prstGeom prst="rect">
                      <a:avLst/>
                    </a:prstGeom>
                  </pic:spPr>
                </pic:pic>
              </a:graphicData>
            </a:graphic>
            <wp14:sizeRelH relativeFrom="page">
              <wp14:pctWidth>0</wp14:pctWidth>
            </wp14:sizeRelH>
            <wp14:sizeRelV relativeFrom="page">
              <wp14:pctHeight>0</wp14:pctHeight>
            </wp14:sizeRelV>
          </wp:anchor>
        </w:drawing>
      </w:r>
      <w:r w:rsidR="00B4221F">
        <w:rPr>
          <w:rFonts w:ascii="Times" w:hAnsi="Times"/>
        </w:rPr>
        <w:t>Sum of all values added in an economy</w:t>
      </w:r>
    </w:p>
    <w:p w14:paraId="30F99100" w14:textId="39497750" w:rsidR="00B4221F" w:rsidRDefault="00B4221F" w:rsidP="00B4221F">
      <w:pPr>
        <w:rPr>
          <w:rFonts w:ascii="Times" w:hAnsi="Times"/>
        </w:rPr>
      </w:pPr>
    </w:p>
    <w:p w14:paraId="6AB08F8B" w14:textId="216D1811" w:rsidR="00B4221F" w:rsidRDefault="00B4221F" w:rsidP="00B4221F">
      <w:pPr>
        <w:rPr>
          <w:rFonts w:ascii="Times" w:hAnsi="Times"/>
          <w:b/>
          <w:bCs/>
        </w:rPr>
      </w:pPr>
      <w:r>
        <w:rPr>
          <w:rFonts w:ascii="Times" w:hAnsi="Times"/>
          <w:b/>
          <w:bCs/>
        </w:rPr>
        <w:t>National Income Accounting: The Basics</w:t>
      </w:r>
    </w:p>
    <w:p w14:paraId="1AAF0E20" w14:textId="287F3C0D" w:rsidR="00B4221F" w:rsidRDefault="00390EEE" w:rsidP="00BD7D86">
      <w:pPr>
        <w:pStyle w:val="ListParagraph"/>
        <w:numPr>
          <w:ilvl w:val="0"/>
          <w:numId w:val="20"/>
        </w:numPr>
        <w:rPr>
          <w:rFonts w:ascii="Times" w:hAnsi="Times"/>
        </w:rPr>
      </w:pPr>
      <w:r>
        <w:rPr>
          <w:rFonts w:ascii="Times" w:hAnsi="Times"/>
        </w:rPr>
        <w:t>The</w:t>
      </w:r>
      <w:r w:rsidRPr="00390EEE">
        <w:rPr>
          <w:rFonts w:ascii="Times" w:hAnsi="Times"/>
        </w:rPr>
        <w:t xml:space="preserve"> value of domestic output (value added) is equal to the value of the expenditure on that output and is also equal to the total income claims generated by producing that output.</w:t>
      </w:r>
    </w:p>
    <w:p w14:paraId="205B1890" w14:textId="2BE25081" w:rsidR="00390EEE" w:rsidRDefault="00390EEE" w:rsidP="00BD7D86">
      <w:pPr>
        <w:pStyle w:val="ListParagraph"/>
        <w:numPr>
          <w:ilvl w:val="0"/>
          <w:numId w:val="20"/>
        </w:numPr>
        <w:rPr>
          <w:rFonts w:ascii="Times" w:hAnsi="Times"/>
        </w:rPr>
      </w:pPr>
      <w:r>
        <w:rPr>
          <w:rFonts w:ascii="Times" w:hAnsi="Times"/>
        </w:rPr>
        <w:t>The diagram to the right illustrates the circular flow of expenditure and income</w:t>
      </w:r>
    </w:p>
    <w:p w14:paraId="24373DE1" w14:textId="1E4F1702" w:rsidR="00390EEE" w:rsidRDefault="00390EEE" w:rsidP="00BD7D86">
      <w:pPr>
        <w:pStyle w:val="ListParagraph"/>
        <w:numPr>
          <w:ilvl w:val="0"/>
          <w:numId w:val="20"/>
        </w:numPr>
        <w:rPr>
          <w:rFonts w:ascii="Times" w:hAnsi="Times"/>
        </w:rPr>
      </w:pPr>
      <w:r>
        <w:rPr>
          <w:rFonts w:ascii="Times" w:hAnsi="Times"/>
        </w:rPr>
        <w:t>Three approaches to measuring national income:</w:t>
      </w:r>
    </w:p>
    <w:p w14:paraId="5B3264F1" w14:textId="52100B0A" w:rsidR="00390EEE" w:rsidRDefault="00390EEE" w:rsidP="00BD7D86">
      <w:pPr>
        <w:pStyle w:val="ListParagraph"/>
        <w:numPr>
          <w:ilvl w:val="1"/>
          <w:numId w:val="20"/>
        </w:numPr>
        <w:rPr>
          <w:rFonts w:ascii="Times" w:hAnsi="Times"/>
        </w:rPr>
      </w:pPr>
      <w:r>
        <w:rPr>
          <w:rFonts w:ascii="Times" w:hAnsi="Times"/>
        </w:rPr>
        <w:t>1. Add up all of value added</w:t>
      </w:r>
    </w:p>
    <w:p w14:paraId="4C845494" w14:textId="2C1C5C6D" w:rsidR="00390EEE" w:rsidRDefault="00390EEE" w:rsidP="00BD7D86">
      <w:pPr>
        <w:pStyle w:val="ListParagraph"/>
        <w:numPr>
          <w:ilvl w:val="1"/>
          <w:numId w:val="20"/>
        </w:numPr>
        <w:rPr>
          <w:rFonts w:ascii="Times" w:hAnsi="Times"/>
        </w:rPr>
      </w:pPr>
      <w:r>
        <w:rPr>
          <w:rFonts w:ascii="Times" w:hAnsi="Times"/>
        </w:rPr>
        <w:t>2. Add up the total flow of expenditure on final domestic ou</w:t>
      </w:r>
      <w:r w:rsidR="00991EEF">
        <w:rPr>
          <w:rFonts w:ascii="Times" w:hAnsi="Times"/>
        </w:rPr>
        <w:t>t</w:t>
      </w:r>
      <w:r>
        <w:rPr>
          <w:rFonts w:ascii="Times" w:hAnsi="Times"/>
        </w:rPr>
        <w:t>put</w:t>
      </w:r>
    </w:p>
    <w:p w14:paraId="6C6FED7F" w14:textId="7F1BB465" w:rsidR="00390EEE" w:rsidRDefault="00390EEE" w:rsidP="00BD7D86">
      <w:pPr>
        <w:pStyle w:val="ListParagraph"/>
        <w:numPr>
          <w:ilvl w:val="1"/>
          <w:numId w:val="20"/>
        </w:numPr>
        <w:rPr>
          <w:rFonts w:ascii="Times" w:hAnsi="Times"/>
        </w:rPr>
      </w:pPr>
      <w:r>
        <w:rPr>
          <w:rFonts w:ascii="Times" w:hAnsi="Times"/>
        </w:rPr>
        <w:t>3. Add up total flow of income generated by domestic production</w:t>
      </w:r>
    </w:p>
    <w:p w14:paraId="64E485D8" w14:textId="68E34A75" w:rsidR="00390EEE" w:rsidRDefault="00390EEE" w:rsidP="00BD7D86">
      <w:pPr>
        <w:pStyle w:val="ListParagraph"/>
        <w:numPr>
          <w:ilvl w:val="2"/>
          <w:numId w:val="20"/>
        </w:numPr>
        <w:rPr>
          <w:rFonts w:ascii="Times" w:hAnsi="Times"/>
        </w:rPr>
      </w:pPr>
      <w:r>
        <w:rPr>
          <w:rFonts w:ascii="Times" w:hAnsi="Times"/>
        </w:rPr>
        <w:t>All Yield GDP</w:t>
      </w:r>
    </w:p>
    <w:p w14:paraId="72AC5FC4" w14:textId="06308AA2" w:rsidR="00390EEE" w:rsidRDefault="00390EEE" w:rsidP="00390EEE">
      <w:pPr>
        <w:rPr>
          <w:rFonts w:ascii="Times" w:hAnsi="Times"/>
        </w:rPr>
      </w:pPr>
    </w:p>
    <w:p w14:paraId="0F430C4C" w14:textId="335A276E" w:rsidR="00390EEE" w:rsidRPr="00390EEE" w:rsidRDefault="00390EEE" w:rsidP="00390EEE">
      <w:pPr>
        <w:rPr>
          <w:rFonts w:ascii="Times" w:hAnsi="Times"/>
          <w:b/>
          <w:bCs/>
        </w:rPr>
      </w:pPr>
      <w:r>
        <w:rPr>
          <w:rFonts w:ascii="Times" w:hAnsi="Times"/>
          <w:b/>
          <w:bCs/>
        </w:rPr>
        <w:t>GDP from the Expenditure Side</w:t>
      </w:r>
    </w:p>
    <w:p w14:paraId="563A1205" w14:textId="695A950E" w:rsidR="00390EEE" w:rsidRDefault="00204DF0" w:rsidP="00BD7D86">
      <w:pPr>
        <w:pStyle w:val="ListParagraph"/>
        <w:numPr>
          <w:ilvl w:val="0"/>
          <w:numId w:val="21"/>
        </w:numPr>
        <w:rPr>
          <w:rFonts w:ascii="Times New Roman" w:eastAsia="Times New Roman" w:hAnsi="Times New Roman" w:cs="Times New Roman"/>
        </w:rPr>
      </w:pPr>
      <w:r>
        <w:rPr>
          <w:rFonts w:ascii="Times New Roman" w:eastAsia="Times New Roman" w:hAnsi="Times New Roman" w:cs="Times New Roman"/>
        </w:rPr>
        <w:t xml:space="preserve">Calculation: </w:t>
      </w:r>
      <w:r w:rsidR="00390EEE">
        <w:rPr>
          <w:rFonts w:ascii="Times New Roman" w:eastAsia="Times New Roman" w:hAnsi="Times New Roman" w:cs="Times New Roman"/>
        </w:rPr>
        <w:t>adding up the expenditures needed to purchase the final output produced in that year</w:t>
      </w:r>
    </w:p>
    <w:p w14:paraId="169D92A7" w14:textId="7AC5D022" w:rsidR="00204DF0" w:rsidRDefault="00204DF0" w:rsidP="00BD7D86">
      <w:pPr>
        <w:pStyle w:val="ListParagraph"/>
        <w:numPr>
          <w:ilvl w:val="0"/>
          <w:numId w:val="21"/>
        </w:numPr>
        <w:rPr>
          <w:rFonts w:ascii="Times New Roman" w:eastAsia="Times New Roman" w:hAnsi="Times New Roman" w:cs="Times New Roman"/>
        </w:rPr>
      </w:pPr>
      <w:r>
        <w:rPr>
          <w:rFonts w:ascii="Times New Roman" w:eastAsia="Times New Roman" w:hAnsi="Times New Roman" w:cs="Times New Roman"/>
        </w:rPr>
        <w:t>Total expenditure on final output is the sum of four broad categories of expenditure:</w:t>
      </w:r>
    </w:p>
    <w:p w14:paraId="228B8217" w14:textId="19BC2469" w:rsidR="00204DF0" w:rsidRDefault="00204DF0"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t>Consumption</w:t>
      </w:r>
    </w:p>
    <w:p w14:paraId="61CD7F7F" w14:textId="2F0394B2" w:rsidR="00204DF0" w:rsidRDefault="00204DF0"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t>Investment</w:t>
      </w:r>
    </w:p>
    <w:p w14:paraId="376C4901" w14:textId="2014A615" w:rsidR="00204DF0" w:rsidRDefault="00204DF0"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t>Government Purchases</w:t>
      </w:r>
    </w:p>
    <w:p w14:paraId="5334442D" w14:textId="49835945" w:rsidR="00204DF0" w:rsidRDefault="00204DF0"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t>Net exports</w:t>
      </w:r>
    </w:p>
    <w:p w14:paraId="4F048096" w14:textId="4BF84C8C" w:rsidR="00204DF0" w:rsidRPr="00C75F45" w:rsidRDefault="00C75F45" w:rsidP="00BD7D86">
      <w:pPr>
        <w:pStyle w:val="ListParagraph"/>
        <w:numPr>
          <w:ilvl w:val="0"/>
          <w:numId w:val="21"/>
        </w:numPr>
        <w:rPr>
          <w:rFonts w:ascii="Times New Roman" w:eastAsia="Times New Roman" w:hAnsi="Times New Roman" w:cs="Times New Roman"/>
          <w:highlight w:val="green"/>
        </w:rPr>
      </w:pPr>
      <w:r>
        <w:rPr>
          <w:rFonts w:ascii="Times New Roman" w:eastAsia="Times New Roman" w:hAnsi="Times New Roman" w:cs="Times New Roman"/>
          <w:highlight w:val="green"/>
        </w:rPr>
        <w:t xml:space="preserve">1. </w:t>
      </w:r>
      <w:r w:rsidR="00204DF0" w:rsidRPr="00C75F45">
        <w:rPr>
          <w:rFonts w:ascii="Times New Roman" w:eastAsia="Times New Roman" w:hAnsi="Times New Roman" w:cs="Times New Roman"/>
          <w:highlight w:val="green"/>
        </w:rPr>
        <w:t>Consumption Expenditure</w:t>
      </w:r>
    </w:p>
    <w:p w14:paraId="317EBD0B" w14:textId="4E09C62F" w:rsidR="00204DF0" w:rsidRDefault="00204DF0"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t>Expenditure on all goods and services sold to their final users (households or businesses) during the year</w:t>
      </w:r>
    </w:p>
    <w:p w14:paraId="052F9CC8" w14:textId="77777777" w:rsidR="00204DF0" w:rsidRDefault="00204DF0"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t>Includes …</w:t>
      </w:r>
    </w:p>
    <w:p w14:paraId="6804E2F2" w14:textId="6F5EA785" w:rsidR="00204DF0" w:rsidRDefault="00204DF0"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services such as – haircuts, dental, legal, phone bills</w:t>
      </w:r>
    </w:p>
    <w:p w14:paraId="1D4D9A0C" w14:textId="6B5D51E9" w:rsidR="00204DF0" w:rsidRDefault="00204DF0"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non-durable goods – fresh vegetables, clothing, cut flowers, fresh meat</w:t>
      </w:r>
    </w:p>
    <w:p w14:paraId="761C4676" w14:textId="0BE8E128" w:rsidR="00204DF0" w:rsidRDefault="00204DF0"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durable goods – cars TVs, air conditioners</w:t>
      </w:r>
    </w:p>
    <w:p w14:paraId="00126259" w14:textId="25A9493B" w:rsidR="00204DF0" w:rsidRDefault="00204DF0"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i/>
          <w:iCs/>
        </w:rPr>
        <w:t xml:space="preserve">Actual </w:t>
      </w:r>
      <w:r>
        <w:rPr>
          <w:rFonts w:ascii="Times New Roman" w:eastAsia="Times New Roman" w:hAnsi="Times New Roman" w:cs="Times New Roman"/>
        </w:rPr>
        <w:t xml:space="preserve">measured consumption expenditure is denoted by the symbol </w:t>
      </w:r>
      <w:r>
        <w:rPr>
          <w:rFonts w:ascii="Times New Roman" w:eastAsia="Times New Roman" w:hAnsi="Times New Roman" w:cs="Times New Roman"/>
          <w:i/>
          <w:iCs/>
        </w:rPr>
        <w:t>C</w:t>
      </w:r>
      <w:r>
        <w:rPr>
          <w:rFonts w:ascii="Times New Roman" w:eastAsia="Times New Roman" w:hAnsi="Times New Roman" w:cs="Times New Roman"/>
          <w:i/>
          <w:iCs/>
          <w:vertAlign w:val="subscript"/>
        </w:rPr>
        <w:t>a</w:t>
      </w:r>
    </w:p>
    <w:p w14:paraId="6A6B34FF" w14:textId="1E40D5A4" w:rsidR="00204DF0" w:rsidRPr="00C75F45" w:rsidRDefault="00C75F45" w:rsidP="00BD7D86">
      <w:pPr>
        <w:pStyle w:val="ListParagraph"/>
        <w:numPr>
          <w:ilvl w:val="0"/>
          <w:numId w:val="21"/>
        </w:numPr>
        <w:rPr>
          <w:rFonts w:ascii="Times New Roman" w:eastAsia="Times New Roman" w:hAnsi="Times New Roman" w:cs="Times New Roman"/>
          <w:highlight w:val="green"/>
        </w:rPr>
      </w:pPr>
      <w:r>
        <w:rPr>
          <w:rFonts w:ascii="Times New Roman" w:eastAsia="Times New Roman" w:hAnsi="Times New Roman" w:cs="Times New Roman"/>
          <w:highlight w:val="green"/>
        </w:rPr>
        <w:t xml:space="preserve">2. </w:t>
      </w:r>
      <w:r w:rsidR="00204DF0" w:rsidRPr="00C75F45">
        <w:rPr>
          <w:rFonts w:ascii="Times New Roman" w:eastAsia="Times New Roman" w:hAnsi="Times New Roman" w:cs="Times New Roman"/>
          <w:highlight w:val="green"/>
        </w:rPr>
        <w:t>Investment Expenditure</w:t>
      </w:r>
    </w:p>
    <w:p w14:paraId="787B4890" w14:textId="77C93DC2" w:rsidR="00204DF0" w:rsidRDefault="00204DF0"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t xml:space="preserve">Expenditure on goods </w:t>
      </w:r>
      <w:r>
        <w:rPr>
          <w:rFonts w:ascii="Times New Roman" w:eastAsia="Times New Roman" w:hAnsi="Times New Roman" w:cs="Times New Roman"/>
          <w:i/>
          <w:iCs/>
        </w:rPr>
        <w:t>not</w:t>
      </w:r>
      <w:r>
        <w:rPr>
          <w:rFonts w:ascii="Times New Roman" w:eastAsia="Times New Roman" w:hAnsi="Times New Roman" w:cs="Times New Roman"/>
        </w:rPr>
        <w:t xml:space="preserve"> for present consumption, including inventories of goods made but not yet sold and of inputs purchased but not yet used in production</w:t>
      </w:r>
    </w:p>
    <w:p w14:paraId="7E533C6D" w14:textId="453DEF4A" w:rsidR="00204DF0" w:rsidRDefault="00204DF0"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lastRenderedPageBreak/>
        <w:t>Includes investment Goods…</w:t>
      </w:r>
    </w:p>
    <w:p w14:paraId="691C3CFA" w14:textId="66B76444" w:rsidR="00204DF0" w:rsidRDefault="00204DF0"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Changes in inventories</w:t>
      </w:r>
    </w:p>
    <w:p w14:paraId="3B6C1396" w14:textId="29973692" w:rsidR="00204DF0" w:rsidRDefault="00204DF0"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New plant and equipment – factories, computers, machines, warehouses</w:t>
      </w:r>
    </w:p>
    <w:p w14:paraId="29153883" w14:textId="67BCDEED" w:rsidR="00204DF0" w:rsidRDefault="00204DF0"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Residential hosing</w:t>
      </w:r>
    </w:p>
    <w:p w14:paraId="53C116AB" w14:textId="525FA015" w:rsidR="00204DF0" w:rsidRDefault="00204DF0"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t>Changes in Inventories</w:t>
      </w:r>
    </w:p>
    <w:p w14:paraId="398D33D9" w14:textId="2570CE1B" w:rsidR="00204DF0" w:rsidRDefault="00815A1B"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Definition: stocks of raw materials, goods in process, and finished goods held by firms to mitigate the effect of short-term fluctuation in production or sales</w:t>
      </w:r>
    </w:p>
    <w:p w14:paraId="739FA46B" w14:textId="7B03BEEE" w:rsidR="00815A1B" w:rsidRDefault="00815A1B"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Inventories of inputs and unfinished materials allow firms to maintain a steady stream of production despite interruptions in the deliveries of inputs bought from other firms</w:t>
      </w:r>
    </w:p>
    <w:p w14:paraId="59C0AEB7" w14:textId="54467899" w:rsidR="00815A1B" w:rsidRDefault="00991EEF"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The accumulation of inventories during any given year counts as positive investment for that year because it represents goods produced but not used for current consumption</w:t>
      </w:r>
    </w:p>
    <w:p w14:paraId="2E8D7A3F" w14:textId="7673286B" w:rsidR="00991EEF" w:rsidRDefault="00991EEF" w:rsidP="00BD7D86">
      <w:pPr>
        <w:pStyle w:val="ListParagraph"/>
        <w:numPr>
          <w:ilvl w:val="3"/>
          <w:numId w:val="21"/>
        </w:numPr>
        <w:rPr>
          <w:rFonts w:ascii="Times New Roman" w:eastAsia="Times New Roman" w:hAnsi="Times New Roman" w:cs="Times New Roman"/>
        </w:rPr>
      </w:pPr>
      <w:r>
        <w:rPr>
          <w:rFonts w:ascii="Times New Roman" w:eastAsia="Times New Roman" w:hAnsi="Times New Roman" w:cs="Times New Roman"/>
        </w:rPr>
        <w:t>These are included in the national income accounts at market value</w:t>
      </w:r>
    </w:p>
    <w:p w14:paraId="3AE27F9E" w14:textId="4158F7C9" w:rsidR="00991EEF" w:rsidRDefault="00991EEF" w:rsidP="00BD7D86">
      <w:pPr>
        <w:pStyle w:val="ListParagraph"/>
        <w:numPr>
          <w:ilvl w:val="4"/>
          <w:numId w:val="21"/>
        </w:numPr>
        <w:rPr>
          <w:rFonts w:ascii="Times New Roman" w:eastAsia="Times New Roman" w:hAnsi="Times New Roman" w:cs="Times New Roman"/>
        </w:rPr>
      </w:pPr>
      <w:r>
        <w:rPr>
          <w:rFonts w:ascii="Times New Roman" w:eastAsia="Times New Roman" w:hAnsi="Times New Roman" w:cs="Times New Roman"/>
        </w:rPr>
        <w:t>Includes the ages and other costs that the firm incurred in producing them as well as the profit that the firm expects to make when they are sold in the future</w:t>
      </w:r>
    </w:p>
    <w:p w14:paraId="0D26C3AC" w14:textId="4F491419" w:rsidR="00991EEF" w:rsidRDefault="00991EEF"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Decumulation</w:t>
      </w:r>
    </w:p>
    <w:p w14:paraId="4194DE6B" w14:textId="76F7D68B" w:rsidR="00991EEF" w:rsidRDefault="00991EEF" w:rsidP="00BD7D86">
      <w:pPr>
        <w:pStyle w:val="ListParagraph"/>
        <w:numPr>
          <w:ilvl w:val="3"/>
          <w:numId w:val="21"/>
        </w:numPr>
        <w:rPr>
          <w:rFonts w:ascii="Times New Roman" w:eastAsia="Times New Roman" w:hAnsi="Times New Roman" w:cs="Times New Roman"/>
        </w:rPr>
      </w:pPr>
      <w:r>
        <w:rPr>
          <w:rFonts w:ascii="Times New Roman" w:eastAsia="Times New Roman" w:hAnsi="Times New Roman" w:cs="Times New Roman"/>
        </w:rPr>
        <w:t>Drawing down of inventories, counts as disinvestment (negative investment)</w:t>
      </w:r>
    </w:p>
    <w:p w14:paraId="1CEE9B2B" w14:textId="6D8CD939" w:rsidR="00991EEF" w:rsidRDefault="00991EEF" w:rsidP="00BD7D86">
      <w:pPr>
        <w:pStyle w:val="ListParagraph"/>
        <w:numPr>
          <w:ilvl w:val="3"/>
          <w:numId w:val="21"/>
        </w:numPr>
        <w:rPr>
          <w:rFonts w:ascii="Times New Roman" w:eastAsia="Times New Roman" w:hAnsi="Times New Roman" w:cs="Times New Roman"/>
        </w:rPr>
      </w:pPr>
      <w:r>
        <w:rPr>
          <w:rFonts w:ascii="Times New Roman" w:eastAsia="Times New Roman" w:hAnsi="Times New Roman" w:cs="Times New Roman"/>
        </w:rPr>
        <w:t>Represents a reduction in the stock of finished goods available to be sold</w:t>
      </w:r>
    </w:p>
    <w:p w14:paraId="4F764143" w14:textId="5D76C8F9" w:rsidR="00991EEF" w:rsidRDefault="00991EEF"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t>New Plant and Equipment</w:t>
      </w:r>
    </w:p>
    <w:p w14:paraId="3108D54B" w14:textId="3728AC31" w:rsidR="00991EEF" w:rsidRDefault="00991EEF"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 xml:space="preserve">All production uses capital goods, which are manufactured aids to production, such as tools, machines, computers, vehicles, office buildings, and factories </w:t>
      </w:r>
    </w:p>
    <w:p w14:paraId="2E629391" w14:textId="3BCF3499" w:rsidR="00991EEF" w:rsidRDefault="00991EEF"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Capital Stock – aggregate quantity of capital goods</w:t>
      </w:r>
    </w:p>
    <w:p w14:paraId="17219565" w14:textId="136A3CAF" w:rsidR="00991EEF" w:rsidRDefault="00991EEF" w:rsidP="00BD7D86">
      <w:pPr>
        <w:pStyle w:val="ListParagraph"/>
        <w:numPr>
          <w:ilvl w:val="3"/>
          <w:numId w:val="21"/>
        </w:numPr>
        <w:rPr>
          <w:rFonts w:ascii="Times New Roman" w:eastAsia="Times New Roman" w:hAnsi="Times New Roman" w:cs="Times New Roman"/>
        </w:rPr>
      </w:pPr>
      <w:r>
        <w:rPr>
          <w:rFonts w:ascii="Times New Roman" w:eastAsia="Times New Roman" w:hAnsi="Times New Roman" w:cs="Times New Roman"/>
        </w:rPr>
        <w:t>Total quantity of capital goods accumulated through past production</w:t>
      </w:r>
    </w:p>
    <w:p w14:paraId="6DA6B5D3" w14:textId="107F79C3" w:rsidR="00991EEF" w:rsidRDefault="00991EEF"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Refers to any manufactured aid to production used by firms</w:t>
      </w:r>
    </w:p>
    <w:p w14:paraId="056EDE66" w14:textId="3C454C36" w:rsidR="00991EEF" w:rsidRPr="00991EEF" w:rsidRDefault="00991EEF"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 xml:space="preserve">Fixed Investment - Adding to the existing stock of capital goods is an act of investment and is called </w:t>
      </w:r>
      <w:r>
        <w:rPr>
          <w:rFonts w:ascii="Times New Roman" w:eastAsia="Times New Roman" w:hAnsi="Times New Roman" w:cs="Times New Roman"/>
          <w:i/>
          <w:iCs/>
        </w:rPr>
        <w:t>business fixed investment</w:t>
      </w:r>
    </w:p>
    <w:p w14:paraId="49897C5F" w14:textId="2EA811F2" w:rsidR="00991EEF" w:rsidRDefault="00991EEF"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t>New Residential Housing</w:t>
      </w:r>
    </w:p>
    <w:p w14:paraId="00C54CB5" w14:textId="1227152B" w:rsidR="00991EEF" w:rsidRDefault="00C75F45"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A</w:t>
      </w:r>
      <w:r w:rsidR="00991EEF">
        <w:rPr>
          <w:rFonts w:ascii="Times New Roman" w:eastAsia="Times New Roman" w:hAnsi="Times New Roman" w:cs="Times New Roman"/>
        </w:rPr>
        <w:t xml:space="preserve"> house or an apartment building is a durable asset that yields its utility over a long period of time</w:t>
      </w:r>
    </w:p>
    <w:p w14:paraId="6021929A" w14:textId="18A7CE04" w:rsidR="00991EEF" w:rsidRDefault="00C75F45"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 xml:space="preserve">The building of a </w:t>
      </w:r>
      <w:r w:rsidRPr="00C75F45">
        <w:rPr>
          <w:rFonts w:ascii="Times New Roman" w:eastAsia="Times New Roman" w:hAnsi="Times New Roman" w:cs="Times New Roman"/>
          <w:b/>
          <w:bCs/>
          <w:i/>
          <w:iCs/>
        </w:rPr>
        <w:t>new</w:t>
      </w:r>
      <w:r>
        <w:rPr>
          <w:rFonts w:ascii="Times New Roman" w:eastAsia="Times New Roman" w:hAnsi="Times New Roman" w:cs="Times New Roman"/>
        </w:rPr>
        <w:t xml:space="preserve"> house is counted as investment expenditure rather than as consumption expenditure</w:t>
      </w:r>
    </w:p>
    <w:p w14:paraId="350EF70B" w14:textId="77777777" w:rsidR="00C75F45" w:rsidRDefault="00C75F45" w:rsidP="00BD7D86">
      <w:pPr>
        <w:pStyle w:val="ListParagraph"/>
        <w:numPr>
          <w:ilvl w:val="3"/>
          <w:numId w:val="21"/>
        </w:numPr>
        <w:rPr>
          <w:rFonts w:ascii="Times New Roman" w:eastAsia="Times New Roman" w:hAnsi="Times New Roman" w:cs="Times New Roman"/>
        </w:rPr>
      </w:pPr>
      <w:r>
        <w:rPr>
          <w:rFonts w:ascii="Times New Roman" w:eastAsia="Times New Roman" w:hAnsi="Times New Roman" w:cs="Times New Roman"/>
        </w:rPr>
        <w:t>Note: buying a previously owned house is only transfer of ownership, not investment expenditure</w:t>
      </w:r>
    </w:p>
    <w:p w14:paraId="3724759A" w14:textId="77777777" w:rsidR="00C75F45" w:rsidRDefault="00C75F45" w:rsidP="00BD7D86">
      <w:pPr>
        <w:pStyle w:val="ListParagraph"/>
        <w:numPr>
          <w:ilvl w:val="1"/>
          <w:numId w:val="21"/>
        </w:numPr>
        <w:rPr>
          <w:rFonts w:ascii="Times New Roman" w:eastAsia="Times New Roman" w:hAnsi="Times New Roman" w:cs="Times New Roman"/>
        </w:rPr>
      </w:pPr>
      <w:r w:rsidRPr="00C75F45">
        <w:rPr>
          <w:rFonts w:ascii="Times New Roman" w:eastAsia="Times New Roman" w:hAnsi="Times New Roman" w:cs="Times New Roman"/>
          <w:b/>
          <w:bCs/>
        </w:rPr>
        <w:t>Gross and Net Investment</w:t>
      </w:r>
    </w:p>
    <w:p w14:paraId="7362527B" w14:textId="77777777" w:rsidR="00C75F45" w:rsidRDefault="00C75F45" w:rsidP="00BD7D86">
      <w:pPr>
        <w:pStyle w:val="ListParagraph"/>
        <w:numPr>
          <w:ilvl w:val="2"/>
          <w:numId w:val="21"/>
        </w:numPr>
        <w:rPr>
          <w:rFonts w:ascii="Times New Roman" w:eastAsia="Times New Roman" w:hAnsi="Times New Roman" w:cs="Times New Roman"/>
        </w:rPr>
      </w:pPr>
      <w:r w:rsidRPr="00C75F45">
        <w:rPr>
          <w:rFonts w:ascii="Times New Roman" w:eastAsia="Times New Roman" w:hAnsi="Times New Roman" w:cs="Times New Roman"/>
        </w:rPr>
        <w:t xml:space="preserve">Total investment that occurs in the economy is called </w:t>
      </w:r>
      <w:r w:rsidRPr="00C75F45">
        <w:rPr>
          <w:rFonts w:ascii="Times New Roman" w:eastAsia="Times New Roman" w:hAnsi="Times New Roman" w:cs="Times New Roman"/>
          <w:i/>
          <w:iCs/>
        </w:rPr>
        <w:t>gross investment</w:t>
      </w:r>
      <w:r w:rsidRPr="00C75F45">
        <w:rPr>
          <w:rFonts w:ascii="Times New Roman" w:eastAsia="Times New Roman" w:hAnsi="Times New Roman" w:cs="Times New Roman"/>
        </w:rPr>
        <w:t xml:space="preserve"> and divided into two parts…</w:t>
      </w:r>
    </w:p>
    <w:p w14:paraId="14FCFD7C" w14:textId="77777777" w:rsidR="00C75F45" w:rsidRDefault="00C75F45" w:rsidP="00BD7D86">
      <w:pPr>
        <w:pStyle w:val="ListParagraph"/>
        <w:numPr>
          <w:ilvl w:val="3"/>
          <w:numId w:val="21"/>
        </w:numPr>
        <w:rPr>
          <w:rFonts w:ascii="Times New Roman" w:eastAsia="Times New Roman" w:hAnsi="Times New Roman" w:cs="Times New Roman"/>
        </w:rPr>
      </w:pPr>
      <w:r w:rsidRPr="00C75F45">
        <w:rPr>
          <w:rFonts w:ascii="Times New Roman" w:eastAsia="Times New Roman" w:hAnsi="Times New Roman" w:cs="Times New Roman"/>
        </w:rPr>
        <w:t>Replacement investment</w:t>
      </w:r>
      <w:r>
        <w:rPr>
          <w:rFonts w:ascii="Times New Roman" w:eastAsia="Times New Roman" w:hAnsi="Times New Roman" w:cs="Times New Roman"/>
        </w:rPr>
        <w:tab/>
      </w:r>
    </w:p>
    <w:p w14:paraId="1DB9668D" w14:textId="77777777" w:rsidR="00C75F45" w:rsidRDefault="00C75F45" w:rsidP="00BD7D86">
      <w:pPr>
        <w:pStyle w:val="ListParagraph"/>
        <w:numPr>
          <w:ilvl w:val="3"/>
          <w:numId w:val="21"/>
        </w:numPr>
        <w:rPr>
          <w:rFonts w:ascii="Times New Roman" w:eastAsia="Times New Roman" w:hAnsi="Times New Roman" w:cs="Times New Roman"/>
        </w:rPr>
      </w:pPr>
      <w:r w:rsidRPr="00C75F45">
        <w:rPr>
          <w:rFonts w:ascii="Times New Roman" w:eastAsia="Times New Roman" w:hAnsi="Times New Roman" w:cs="Times New Roman"/>
        </w:rPr>
        <w:t>Net investment</w:t>
      </w:r>
    </w:p>
    <w:p w14:paraId="0F2FB91A" w14:textId="77777777" w:rsidR="00C75F45" w:rsidRDefault="00C75F45" w:rsidP="00BD7D86">
      <w:pPr>
        <w:pStyle w:val="ListParagraph"/>
        <w:numPr>
          <w:ilvl w:val="2"/>
          <w:numId w:val="21"/>
        </w:numPr>
        <w:rPr>
          <w:rFonts w:ascii="Times New Roman" w:eastAsia="Times New Roman" w:hAnsi="Times New Roman" w:cs="Times New Roman"/>
        </w:rPr>
      </w:pPr>
      <w:r w:rsidRPr="00C75F45">
        <w:rPr>
          <w:rFonts w:ascii="Times New Roman" w:eastAsia="Times New Roman" w:hAnsi="Times New Roman" w:cs="Times New Roman"/>
        </w:rPr>
        <w:t>Replacement investment</w:t>
      </w:r>
    </w:p>
    <w:p w14:paraId="01038D88" w14:textId="77777777" w:rsidR="00C75F45" w:rsidRDefault="00C75F45" w:rsidP="00BD7D86">
      <w:pPr>
        <w:pStyle w:val="ListParagraph"/>
        <w:numPr>
          <w:ilvl w:val="3"/>
          <w:numId w:val="21"/>
        </w:numPr>
        <w:rPr>
          <w:rFonts w:ascii="Times New Roman" w:eastAsia="Times New Roman" w:hAnsi="Times New Roman" w:cs="Times New Roman"/>
        </w:rPr>
      </w:pPr>
      <w:r w:rsidRPr="00C75F45">
        <w:rPr>
          <w:rFonts w:ascii="Times New Roman" w:eastAsia="Times New Roman" w:hAnsi="Times New Roman" w:cs="Times New Roman"/>
        </w:rPr>
        <w:lastRenderedPageBreak/>
        <w:t>The amount of investment required to replace that part of the capital stock that loses its value through wear and tear – called depreciation</w:t>
      </w:r>
    </w:p>
    <w:p w14:paraId="37118BFD" w14:textId="77777777" w:rsidR="00C75F45" w:rsidRDefault="00C75F45" w:rsidP="00BD7D86">
      <w:pPr>
        <w:pStyle w:val="ListParagraph"/>
        <w:numPr>
          <w:ilvl w:val="2"/>
          <w:numId w:val="21"/>
        </w:numPr>
        <w:rPr>
          <w:rFonts w:ascii="Times New Roman" w:eastAsia="Times New Roman" w:hAnsi="Times New Roman" w:cs="Times New Roman"/>
        </w:rPr>
      </w:pPr>
      <w:r w:rsidRPr="00C75F45">
        <w:rPr>
          <w:rFonts w:ascii="Times New Roman" w:eastAsia="Times New Roman" w:hAnsi="Times New Roman" w:cs="Times New Roman"/>
        </w:rPr>
        <w:t xml:space="preserve">Net Investment </w:t>
      </w:r>
    </w:p>
    <w:p w14:paraId="1867969E" w14:textId="77777777" w:rsidR="00C75F45" w:rsidRDefault="00C75F45" w:rsidP="00BD7D86">
      <w:pPr>
        <w:pStyle w:val="ListParagraph"/>
        <w:numPr>
          <w:ilvl w:val="3"/>
          <w:numId w:val="21"/>
        </w:numPr>
        <w:rPr>
          <w:rFonts w:ascii="Times New Roman" w:eastAsia="Times New Roman" w:hAnsi="Times New Roman" w:cs="Times New Roman"/>
        </w:rPr>
      </w:pPr>
      <w:r w:rsidRPr="00C75F45">
        <w:rPr>
          <w:rFonts w:ascii="Times New Roman" w:eastAsia="Times New Roman" w:hAnsi="Times New Roman" w:cs="Times New Roman"/>
        </w:rPr>
        <w:t>= Gross Investment – Depreciation</w:t>
      </w:r>
    </w:p>
    <w:p w14:paraId="3EDE7A8B" w14:textId="77777777" w:rsidR="00C75F45" w:rsidRDefault="00C75F45" w:rsidP="00BD7D86">
      <w:pPr>
        <w:pStyle w:val="ListParagraph"/>
        <w:numPr>
          <w:ilvl w:val="3"/>
          <w:numId w:val="21"/>
        </w:numPr>
        <w:rPr>
          <w:rFonts w:ascii="Times New Roman" w:eastAsia="Times New Roman" w:hAnsi="Times New Roman" w:cs="Times New Roman"/>
        </w:rPr>
      </w:pPr>
      <w:r w:rsidRPr="00C75F45">
        <w:rPr>
          <w:rFonts w:ascii="Times New Roman" w:eastAsia="Times New Roman" w:hAnsi="Times New Roman" w:cs="Times New Roman"/>
        </w:rPr>
        <w:t>Positive = economy’s capital stock is growing</w:t>
      </w:r>
    </w:p>
    <w:p w14:paraId="00CBE228" w14:textId="780FFDDC" w:rsidR="00C75F45" w:rsidRDefault="00C75F45" w:rsidP="00BD7D86">
      <w:pPr>
        <w:pStyle w:val="ListParagraph"/>
        <w:numPr>
          <w:ilvl w:val="3"/>
          <w:numId w:val="21"/>
        </w:numPr>
        <w:rPr>
          <w:rFonts w:ascii="Times New Roman" w:eastAsia="Times New Roman" w:hAnsi="Times New Roman" w:cs="Times New Roman"/>
        </w:rPr>
      </w:pPr>
      <w:r w:rsidRPr="00C75F45">
        <w:rPr>
          <w:rFonts w:ascii="Times New Roman" w:eastAsia="Times New Roman" w:hAnsi="Times New Roman" w:cs="Times New Roman"/>
        </w:rPr>
        <w:t>Negative = economy capital stock is shrinking (rarely happens)</w:t>
      </w:r>
    </w:p>
    <w:p w14:paraId="188AD92F" w14:textId="0FEC401A" w:rsidR="00C75F45" w:rsidRPr="00C75F45" w:rsidRDefault="00C75F45"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b/>
          <w:bCs/>
        </w:rPr>
        <w:t>Total Investment</w:t>
      </w:r>
    </w:p>
    <w:p w14:paraId="7563DDA3" w14:textId="0C48B7AC" w:rsidR="00C75F45" w:rsidRDefault="00C75F45"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Production of new investment goods is part of the nation’s total current output and their production creates income whether the foods produces are part of net investment or merely replacement investment.</w:t>
      </w:r>
    </w:p>
    <w:p w14:paraId="5CBAFF00" w14:textId="76E03AC5" w:rsidR="00C75F45" w:rsidRDefault="00C75F45"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Thus all of gross investment is included in the calculation of national income</w:t>
      </w:r>
    </w:p>
    <w:p w14:paraId="133B8112" w14:textId="17903EB6" w:rsidR="00C75F45" w:rsidRDefault="00C75F45"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 xml:space="preserve">Total annual investment = sum during the year of the </w:t>
      </w:r>
      <w:r>
        <w:rPr>
          <w:rFonts w:ascii="Times New Roman" w:eastAsia="Times New Roman" w:hAnsi="Times New Roman" w:cs="Times New Roman"/>
          <w:i/>
          <w:iCs/>
        </w:rPr>
        <w:t>changes</w:t>
      </w:r>
      <w:r>
        <w:rPr>
          <w:rFonts w:ascii="Times New Roman" w:eastAsia="Times New Roman" w:hAnsi="Times New Roman" w:cs="Times New Roman"/>
        </w:rPr>
        <w:t xml:space="preserve"> in inventories, the </w:t>
      </w:r>
      <w:r>
        <w:rPr>
          <w:rFonts w:ascii="Times New Roman" w:eastAsia="Times New Roman" w:hAnsi="Times New Roman" w:cs="Times New Roman"/>
          <w:i/>
          <w:iCs/>
        </w:rPr>
        <w:t>additions</w:t>
      </w:r>
      <w:r>
        <w:rPr>
          <w:rFonts w:ascii="Times New Roman" w:eastAsia="Times New Roman" w:hAnsi="Times New Roman" w:cs="Times New Roman"/>
        </w:rPr>
        <w:t xml:space="preserve"> to the stock of plant and equipment, and </w:t>
      </w:r>
      <w:r>
        <w:rPr>
          <w:rFonts w:ascii="Times New Roman" w:eastAsia="Times New Roman" w:hAnsi="Times New Roman" w:cs="Times New Roman"/>
          <w:i/>
          <w:iCs/>
        </w:rPr>
        <w:t>new</w:t>
      </w:r>
      <w:r>
        <w:rPr>
          <w:rFonts w:ascii="Times New Roman" w:eastAsia="Times New Roman" w:hAnsi="Times New Roman" w:cs="Times New Roman"/>
        </w:rPr>
        <w:t xml:space="preserve"> construction of residential housing units</w:t>
      </w:r>
    </w:p>
    <w:p w14:paraId="13C2976C" w14:textId="5A81278F" w:rsidR="00C75F45" w:rsidRPr="00C75F45" w:rsidRDefault="00C75F45"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i/>
          <w:iCs/>
        </w:rPr>
        <w:t>Actual</w:t>
      </w:r>
      <w:r>
        <w:rPr>
          <w:rFonts w:ascii="Times New Roman" w:eastAsia="Times New Roman" w:hAnsi="Times New Roman" w:cs="Times New Roman"/>
        </w:rPr>
        <w:t xml:space="preserve"> total investment expenditure is denoted by the symbol </w:t>
      </w:r>
      <w:r>
        <w:rPr>
          <w:rFonts w:ascii="Times New Roman" w:eastAsia="Times New Roman" w:hAnsi="Times New Roman" w:cs="Times New Roman"/>
          <w:i/>
          <w:iCs/>
        </w:rPr>
        <w:t>I</w:t>
      </w:r>
      <w:r>
        <w:rPr>
          <w:rFonts w:ascii="Times New Roman" w:eastAsia="Times New Roman" w:hAnsi="Times New Roman" w:cs="Times New Roman"/>
          <w:i/>
          <w:iCs/>
          <w:vertAlign w:val="subscript"/>
        </w:rPr>
        <w:t>a</w:t>
      </w:r>
    </w:p>
    <w:p w14:paraId="0B097EB7" w14:textId="45AD67E4" w:rsidR="00C75F45" w:rsidRDefault="00C75F45" w:rsidP="00BD7D86">
      <w:pPr>
        <w:pStyle w:val="ListParagraph"/>
        <w:numPr>
          <w:ilvl w:val="0"/>
          <w:numId w:val="21"/>
        </w:numPr>
        <w:rPr>
          <w:rFonts w:ascii="Times New Roman" w:eastAsia="Times New Roman" w:hAnsi="Times New Roman" w:cs="Times New Roman"/>
          <w:highlight w:val="green"/>
        </w:rPr>
      </w:pPr>
      <w:r w:rsidRPr="00C75F45">
        <w:rPr>
          <w:rFonts w:ascii="Times New Roman" w:eastAsia="Times New Roman" w:hAnsi="Times New Roman" w:cs="Times New Roman"/>
          <w:highlight w:val="green"/>
        </w:rPr>
        <w:t>3. Government Purchases</w:t>
      </w:r>
    </w:p>
    <w:p w14:paraId="28778134" w14:textId="42351831" w:rsidR="00C75F45" w:rsidRPr="007219A8" w:rsidRDefault="007219A8"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t xml:space="preserve">Definition: all government expenditure on currently produced goods and services. Exclusive of government transfer payments. Represented by the symbol </w:t>
      </w:r>
      <w:r>
        <w:rPr>
          <w:rFonts w:ascii="Times New Roman" w:eastAsia="Times New Roman" w:hAnsi="Times New Roman" w:cs="Times New Roman"/>
          <w:i/>
          <w:iCs/>
        </w:rPr>
        <w:t>G</w:t>
      </w:r>
    </w:p>
    <w:p w14:paraId="09EDE539" w14:textId="6B98BE69" w:rsidR="007219A8" w:rsidRDefault="007219A8"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Includes provided goods and services, paying public servants to design and implement social programs or soldiers to fight overseas, etc.</w:t>
      </w:r>
    </w:p>
    <w:p w14:paraId="5DCDB1B6" w14:textId="64BE71AA" w:rsidR="007219A8" w:rsidRDefault="007219A8"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t>Cost versus Market Value</w:t>
      </w:r>
    </w:p>
    <w:p w14:paraId="791B866F" w14:textId="465DCB93" w:rsidR="007219A8" w:rsidRDefault="007219A8"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Government output is valued at cost rather than market value (cost of production)</w:t>
      </w:r>
    </w:p>
    <w:p w14:paraId="66DD64DE" w14:textId="68A202EB" w:rsidR="007219A8" w:rsidRDefault="007219A8"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Consequence: cannot measure change in productivity</w:t>
      </w:r>
    </w:p>
    <w:p w14:paraId="540EB212" w14:textId="11FAD756" w:rsidR="007219A8" w:rsidRDefault="007219A8"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t>Government purchase vs Government Expenditure</w:t>
      </w:r>
    </w:p>
    <w:p w14:paraId="5F23B576" w14:textId="2542C6D6" w:rsidR="007219A8" w:rsidRDefault="007219A8"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 xml:space="preserve">Only government </w:t>
      </w:r>
      <w:r>
        <w:rPr>
          <w:rFonts w:ascii="Times New Roman" w:eastAsia="Times New Roman" w:hAnsi="Times New Roman" w:cs="Times New Roman"/>
          <w:i/>
          <w:iCs/>
        </w:rPr>
        <w:t>purchases</w:t>
      </w:r>
      <w:r>
        <w:rPr>
          <w:rFonts w:ascii="Times New Roman" w:eastAsia="Times New Roman" w:hAnsi="Times New Roman" w:cs="Times New Roman"/>
        </w:rPr>
        <w:t xml:space="preserve"> of currently produced goods and services are included as part of GDP</w:t>
      </w:r>
    </w:p>
    <w:p w14:paraId="0DD2C6A1" w14:textId="1BC8278D" w:rsidR="007219A8" w:rsidRDefault="007219A8" w:rsidP="00BD7D86">
      <w:pPr>
        <w:pStyle w:val="ListParagraph"/>
        <w:numPr>
          <w:ilvl w:val="3"/>
          <w:numId w:val="21"/>
        </w:numPr>
        <w:rPr>
          <w:rFonts w:ascii="Times New Roman" w:eastAsia="Times New Roman" w:hAnsi="Times New Roman" w:cs="Times New Roman"/>
        </w:rPr>
      </w:pPr>
      <w:r>
        <w:rPr>
          <w:rFonts w:ascii="Times New Roman" w:eastAsia="Times New Roman" w:hAnsi="Times New Roman" w:cs="Times New Roman"/>
        </w:rPr>
        <w:t xml:space="preserve">A great deal of government spending foes </w:t>
      </w:r>
      <w:r>
        <w:rPr>
          <w:rFonts w:ascii="Times New Roman" w:eastAsia="Times New Roman" w:hAnsi="Times New Roman" w:cs="Times New Roman"/>
          <w:i/>
          <w:iCs/>
        </w:rPr>
        <w:t>not</w:t>
      </w:r>
      <w:r>
        <w:rPr>
          <w:rFonts w:ascii="Times New Roman" w:eastAsia="Times New Roman" w:hAnsi="Times New Roman" w:cs="Times New Roman"/>
        </w:rPr>
        <w:t xml:space="preserve"> count part of GDP</w:t>
      </w:r>
    </w:p>
    <w:p w14:paraId="75B76E04" w14:textId="2083B600" w:rsidR="007219A8" w:rsidRDefault="007219A8" w:rsidP="00BD7D86">
      <w:pPr>
        <w:pStyle w:val="ListParagraph"/>
        <w:numPr>
          <w:ilvl w:val="3"/>
          <w:numId w:val="21"/>
        </w:numPr>
        <w:rPr>
          <w:rFonts w:ascii="Times New Roman" w:eastAsia="Times New Roman" w:hAnsi="Times New Roman" w:cs="Times New Roman"/>
        </w:rPr>
      </w:pPr>
      <w:r>
        <w:rPr>
          <w:rFonts w:ascii="Times New Roman" w:eastAsia="Times New Roman" w:hAnsi="Times New Roman" w:cs="Times New Roman"/>
        </w:rPr>
        <w:t>Ex. Canada Pension Plan – payment does not add to total output these are just transfer payments</w:t>
      </w:r>
    </w:p>
    <w:p w14:paraId="4DEEE400" w14:textId="36D0E619" w:rsidR="007219A8" w:rsidRDefault="007219A8"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Transfer Payment – payments to an individual or institution not made in exchange for a good or service</w:t>
      </w:r>
    </w:p>
    <w:p w14:paraId="07182EF1" w14:textId="56D5CC9E" w:rsidR="007219A8" w:rsidRDefault="007219A8" w:rsidP="00BD7D86">
      <w:pPr>
        <w:pStyle w:val="ListParagraph"/>
        <w:numPr>
          <w:ilvl w:val="3"/>
          <w:numId w:val="21"/>
        </w:numPr>
        <w:rPr>
          <w:rFonts w:ascii="Times New Roman" w:eastAsia="Times New Roman" w:hAnsi="Times New Roman" w:cs="Times New Roman"/>
        </w:rPr>
      </w:pPr>
      <w:r>
        <w:rPr>
          <w:rFonts w:ascii="Times New Roman" w:eastAsia="Times New Roman" w:hAnsi="Times New Roman" w:cs="Times New Roman"/>
        </w:rPr>
        <w:t>Often the recipients of these payments chose to spend on consumption goods, so the expenditure counts in some way</w:t>
      </w:r>
    </w:p>
    <w:p w14:paraId="6317B5E5" w14:textId="0497D4E7" w:rsidR="007219A8" w:rsidRPr="007219A8" w:rsidRDefault="007219A8" w:rsidP="00BD7D86">
      <w:pPr>
        <w:pStyle w:val="ListParagraph"/>
        <w:numPr>
          <w:ilvl w:val="0"/>
          <w:numId w:val="21"/>
        </w:numPr>
        <w:rPr>
          <w:rFonts w:ascii="Times New Roman" w:eastAsia="Times New Roman" w:hAnsi="Times New Roman" w:cs="Times New Roman"/>
          <w:highlight w:val="green"/>
        </w:rPr>
      </w:pPr>
      <w:r w:rsidRPr="007219A8">
        <w:rPr>
          <w:rFonts w:ascii="Times New Roman" w:eastAsia="Times New Roman" w:hAnsi="Times New Roman" w:cs="Times New Roman"/>
          <w:highlight w:val="green"/>
        </w:rPr>
        <w:t>4. Net Exports</w:t>
      </w:r>
    </w:p>
    <w:p w14:paraId="4FCF60C8" w14:textId="4263F43E" w:rsidR="007219A8" w:rsidRDefault="007219A8"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t>Imports – domestic expenditure on foreign-produced goods and services</w:t>
      </w:r>
    </w:p>
    <w:p w14:paraId="6D2151E7" w14:textId="6222A438" w:rsidR="007219A8" w:rsidRPr="00C2432F" w:rsidRDefault="00C2432F" w:rsidP="00BD7D86">
      <w:pPr>
        <w:pStyle w:val="ListParagraph"/>
        <w:numPr>
          <w:ilvl w:val="1"/>
          <w:numId w:val="21"/>
        </w:numPr>
        <w:rPr>
          <w:rFonts w:ascii="Times New Roman" w:eastAsia="Times New Roman" w:hAnsi="Times New Roman" w:cs="Times New Roman"/>
        </w:rPr>
      </w:pPr>
      <w:r w:rsidRPr="00C2432F">
        <w:rPr>
          <w:rFonts w:ascii="Times New Roman" w:eastAsia="Times New Roman" w:hAnsi="Times New Roman" w:cs="Times New Roman"/>
        </w:rPr>
        <w:t xml:space="preserve">Subtract from total Canadian expenditure denoted by </w:t>
      </w:r>
      <w:r>
        <w:rPr>
          <w:rFonts w:ascii="Times New Roman" w:eastAsia="Times New Roman" w:hAnsi="Times New Roman" w:cs="Times New Roman"/>
          <w:i/>
          <w:iCs/>
        </w:rPr>
        <w:t>X</w:t>
      </w:r>
      <w:r>
        <w:rPr>
          <w:rFonts w:ascii="Times New Roman" w:eastAsia="Times New Roman" w:hAnsi="Times New Roman" w:cs="Times New Roman"/>
          <w:i/>
          <w:iCs/>
          <w:vertAlign w:val="subscript"/>
        </w:rPr>
        <w:t>a</w:t>
      </w:r>
      <w:r>
        <w:rPr>
          <w:rFonts w:ascii="Times New Roman" w:eastAsia="Times New Roman" w:hAnsi="Times New Roman" w:cs="Times New Roman"/>
          <w:vertAlign w:val="subscript"/>
        </w:rPr>
        <w:t xml:space="preserve"> </w:t>
      </w:r>
      <w:r w:rsidR="007219A8" w:rsidRPr="00C2432F">
        <w:rPr>
          <w:rFonts w:ascii="Times New Roman" w:eastAsia="Times New Roman" w:hAnsi="Times New Roman" w:cs="Times New Roman"/>
        </w:rPr>
        <w:t>Exports – foreign expenditure on domestically produced goods and services</w:t>
      </w:r>
    </w:p>
    <w:p w14:paraId="4B081254" w14:textId="6D09B6C3" w:rsidR="007219A8" w:rsidRDefault="007219A8"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 xml:space="preserve">Denoted by </w:t>
      </w:r>
      <w:r>
        <w:rPr>
          <w:rFonts w:ascii="Times New Roman" w:eastAsia="Times New Roman" w:hAnsi="Times New Roman" w:cs="Times New Roman"/>
          <w:i/>
          <w:iCs/>
        </w:rPr>
        <w:t>X</w:t>
      </w:r>
      <w:r>
        <w:rPr>
          <w:rFonts w:ascii="Times New Roman" w:eastAsia="Times New Roman" w:hAnsi="Times New Roman" w:cs="Times New Roman"/>
          <w:i/>
          <w:iCs/>
          <w:vertAlign w:val="subscript"/>
        </w:rPr>
        <w:t>a</w:t>
      </w:r>
      <w:r>
        <w:rPr>
          <w:rFonts w:ascii="Times New Roman" w:eastAsia="Times New Roman" w:hAnsi="Times New Roman" w:cs="Times New Roman"/>
          <w:vertAlign w:val="subscript"/>
        </w:rPr>
        <w:t xml:space="preserve"> </w:t>
      </w:r>
      <w:r w:rsidRPr="007219A8">
        <w:rPr>
          <w:rFonts w:ascii="Times New Roman" w:eastAsia="Times New Roman" w:hAnsi="Times New Roman" w:cs="Times New Roman"/>
        </w:rPr>
        <w:t>because Canadians are not</w:t>
      </w:r>
      <w:r>
        <w:rPr>
          <w:rFonts w:ascii="Times New Roman" w:eastAsia="Times New Roman" w:hAnsi="Times New Roman" w:cs="Times New Roman"/>
          <w:vertAlign w:val="subscript"/>
        </w:rPr>
        <w:t xml:space="preserve"> </w:t>
      </w:r>
      <w:r>
        <w:rPr>
          <w:rFonts w:ascii="Times New Roman" w:eastAsia="Times New Roman" w:hAnsi="Times New Roman" w:cs="Times New Roman"/>
        </w:rPr>
        <w:t xml:space="preserve">using the products </w:t>
      </w:r>
    </w:p>
    <w:p w14:paraId="28B547FC" w14:textId="0CB046BB" w:rsidR="007219A8" w:rsidRDefault="007219A8"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 xml:space="preserve">Added to expenditure on Canadian </w:t>
      </w:r>
      <w:r w:rsidR="00C2432F">
        <w:rPr>
          <w:rFonts w:ascii="Times New Roman" w:eastAsia="Times New Roman" w:hAnsi="Times New Roman" w:cs="Times New Roman"/>
        </w:rPr>
        <w:t>output</w:t>
      </w:r>
    </w:p>
    <w:p w14:paraId="61962216" w14:textId="48CFA4D0" w:rsidR="00C2432F" w:rsidRDefault="00C2432F" w:rsidP="00BD7D86">
      <w:pPr>
        <w:pStyle w:val="ListParagraph"/>
        <w:numPr>
          <w:ilvl w:val="1"/>
          <w:numId w:val="21"/>
        </w:numPr>
        <w:rPr>
          <w:rFonts w:ascii="Times New Roman" w:eastAsia="Times New Roman" w:hAnsi="Times New Roman" w:cs="Times New Roman"/>
        </w:rPr>
      </w:pPr>
      <w:r>
        <w:rPr>
          <w:rFonts w:ascii="Times New Roman" w:eastAsia="Times New Roman" w:hAnsi="Times New Roman" w:cs="Times New Roman"/>
        </w:rPr>
        <w:t>Net Exports</w:t>
      </w:r>
    </w:p>
    <w:p w14:paraId="60F28E63" w14:textId="5847EBEA" w:rsidR="00C2432F" w:rsidRPr="00C2432F" w:rsidRDefault="00C2432F"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 xml:space="preserve">Denoted by </w:t>
      </w:r>
      <w:r>
        <w:rPr>
          <w:rFonts w:ascii="Times New Roman" w:eastAsia="Times New Roman" w:hAnsi="Times New Roman" w:cs="Times New Roman"/>
          <w:i/>
          <w:iCs/>
        </w:rPr>
        <w:t>NX</w:t>
      </w:r>
      <w:r>
        <w:rPr>
          <w:rFonts w:ascii="Times New Roman" w:eastAsia="Times New Roman" w:hAnsi="Times New Roman" w:cs="Times New Roman"/>
          <w:i/>
          <w:iCs/>
          <w:vertAlign w:val="subscript"/>
        </w:rPr>
        <w:t>a</w:t>
      </w:r>
      <w:r>
        <w:rPr>
          <w:rFonts w:ascii="Times New Roman" w:eastAsia="Times New Roman" w:hAnsi="Times New Roman" w:cs="Times New Roman"/>
        </w:rPr>
        <w:t xml:space="preserve"> </w:t>
      </w:r>
      <w:r w:rsidRPr="00C2432F">
        <w:rPr>
          <w:rFonts w:ascii="Times New Roman" w:eastAsia="Times New Roman" w:hAnsi="Times New Roman" w:cs="Times New Roman"/>
        </w:rPr>
        <w:sym w:font="Wingdings" w:char="F0E0"/>
      </w:r>
      <w:r>
        <w:rPr>
          <w:rFonts w:ascii="Times New Roman" w:eastAsia="Times New Roman" w:hAnsi="Times New Roman" w:cs="Times New Roman"/>
        </w:rPr>
        <w:t>(</w:t>
      </w:r>
      <w:r>
        <w:rPr>
          <w:rFonts w:ascii="Times New Roman" w:eastAsia="Times New Roman" w:hAnsi="Times New Roman" w:cs="Times New Roman"/>
          <w:i/>
          <w:iCs/>
        </w:rPr>
        <w:t>X</w:t>
      </w:r>
      <w:r>
        <w:rPr>
          <w:rFonts w:ascii="Times New Roman" w:eastAsia="Times New Roman" w:hAnsi="Times New Roman" w:cs="Times New Roman"/>
          <w:i/>
          <w:iCs/>
          <w:vertAlign w:val="subscript"/>
        </w:rPr>
        <w:t>a</w:t>
      </w:r>
      <w:r>
        <w:rPr>
          <w:rFonts w:ascii="Times New Roman" w:eastAsia="Times New Roman" w:hAnsi="Times New Roman" w:cs="Times New Roman"/>
          <w:i/>
          <w:iCs/>
        </w:rPr>
        <w:t xml:space="preserve"> -</w:t>
      </w:r>
      <w:r w:rsidRPr="00C2432F">
        <w:rPr>
          <w:rFonts w:ascii="Times New Roman" w:eastAsia="Times New Roman" w:hAnsi="Times New Roman" w:cs="Times New Roman"/>
          <w:i/>
          <w:iCs/>
        </w:rPr>
        <w:t xml:space="preserve"> </w:t>
      </w:r>
      <w:r>
        <w:rPr>
          <w:rFonts w:ascii="Times New Roman" w:eastAsia="Times New Roman" w:hAnsi="Times New Roman" w:cs="Times New Roman"/>
          <w:i/>
          <w:iCs/>
        </w:rPr>
        <w:t>X</w:t>
      </w:r>
      <w:r>
        <w:rPr>
          <w:rFonts w:ascii="Times New Roman" w:eastAsia="Times New Roman" w:hAnsi="Times New Roman" w:cs="Times New Roman"/>
          <w:i/>
          <w:iCs/>
          <w:vertAlign w:val="subscript"/>
        </w:rPr>
        <w:t>a</w:t>
      </w:r>
      <w:r>
        <w:rPr>
          <w:rFonts w:ascii="Times New Roman" w:eastAsia="Times New Roman" w:hAnsi="Times New Roman" w:cs="Times New Roman"/>
          <w:i/>
          <w:iCs/>
        </w:rPr>
        <w:t>)</w:t>
      </w:r>
    </w:p>
    <w:p w14:paraId="5A325EFA" w14:textId="304D0E47" w:rsidR="00C2432F" w:rsidRDefault="00C2432F"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Negative number – value of imports exceeds value of exports</w:t>
      </w:r>
    </w:p>
    <w:p w14:paraId="08BBADD5" w14:textId="23A71577" w:rsidR="00C2432F" w:rsidRDefault="00C2432F" w:rsidP="00BD7D86">
      <w:pPr>
        <w:pStyle w:val="ListParagraph"/>
        <w:numPr>
          <w:ilvl w:val="2"/>
          <w:numId w:val="21"/>
        </w:numPr>
        <w:rPr>
          <w:rFonts w:ascii="Times New Roman" w:eastAsia="Times New Roman" w:hAnsi="Times New Roman" w:cs="Times New Roman"/>
        </w:rPr>
      </w:pPr>
      <w:r>
        <w:rPr>
          <w:rFonts w:ascii="Times New Roman" w:eastAsia="Times New Roman" w:hAnsi="Times New Roman" w:cs="Times New Roman"/>
        </w:rPr>
        <w:t>Positive – value of exports exceeds value of imports</w:t>
      </w:r>
    </w:p>
    <w:p w14:paraId="5BEF44E7" w14:textId="708CFA2A" w:rsidR="00C2432F" w:rsidRDefault="00C2432F" w:rsidP="00BD7D86">
      <w:pPr>
        <w:pStyle w:val="ListParagraph"/>
        <w:numPr>
          <w:ilvl w:val="0"/>
          <w:numId w:val="21"/>
        </w:numPr>
        <w:rPr>
          <w:rFonts w:ascii="Times New Roman" w:eastAsia="Times New Roman" w:hAnsi="Times New Roman" w:cs="Times New Roman"/>
        </w:rPr>
      </w:pPr>
      <w:r>
        <w:rPr>
          <w:rFonts w:ascii="Times New Roman" w:eastAsia="Times New Roman" w:hAnsi="Times New Roman" w:cs="Times New Roman"/>
        </w:rPr>
        <w:lastRenderedPageBreak/>
        <w:t>Total Expenditures</w:t>
      </w:r>
    </w:p>
    <w:p w14:paraId="6B660B1A" w14:textId="391CE395" w:rsidR="00C2432F" w:rsidRDefault="00C2432F" w:rsidP="00BD7D86">
      <w:pPr>
        <w:pStyle w:val="ListParagraph"/>
        <w:numPr>
          <w:ilvl w:val="1"/>
          <w:numId w:val="21"/>
        </w:numPr>
        <w:rPr>
          <w:rFonts w:ascii="Times New Roman" w:eastAsia="Times New Roman" w:hAnsi="Times New Roman" w:cs="Times New Roman"/>
          <w:i/>
          <w:iCs/>
        </w:rPr>
      </w:pPr>
      <w:r w:rsidRPr="00C2432F">
        <w:rPr>
          <w:rFonts w:ascii="Times New Roman" w:eastAsia="Times New Roman" w:hAnsi="Times New Roman" w:cs="Times New Roman"/>
        </w:rPr>
        <w:t>GDP</w:t>
      </w:r>
      <w:r w:rsidRPr="00C2432F">
        <w:rPr>
          <w:rFonts w:ascii="Times New Roman" w:eastAsia="Times New Roman" w:hAnsi="Times New Roman" w:cs="Times New Roman"/>
          <w:i/>
          <w:iCs/>
        </w:rPr>
        <w:t xml:space="preserve"> = C</w:t>
      </w:r>
      <w:r w:rsidRPr="00C2432F">
        <w:rPr>
          <w:rFonts w:ascii="Times New Roman" w:eastAsia="Times New Roman" w:hAnsi="Times New Roman" w:cs="Times New Roman"/>
          <w:i/>
          <w:iCs/>
          <w:vertAlign w:val="subscript"/>
        </w:rPr>
        <w:t>a</w:t>
      </w:r>
      <w:r w:rsidRPr="00C2432F">
        <w:rPr>
          <w:rFonts w:ascii="Times New Roman" w:eastAsia="Times New Roman" w:hAnsi="Times New Roman" w:cs="Times New Roman"/>
          <w:i/>
          <w:iCs/>
        </w:rPr>
        <w:t xml:space="preserve"> + I</w:t>
      </w:r>
      <w:r w:rsidRPr="00C2432F">
        <w:rPr>
          <w:rFonts w:ascii="Times New Roman" w:eastAsia="Times New Roman" w:hAnsi="Times New Roman" w:cs="Times New Roman"/>
          <w:i/>
          <w:iCs/>
          <w:vertAlign w:val="subscript"/>
        </w:rPr>
        <w:t>a</w:t>
      </w:r>
      <w:r w:rsidRPr="00C2432F">
        <w:rPr>
          <w:rFonts w:ascii="Times New Roman" w:eastAsia="Times New Roman" w:hAnsi="Times New Roman" w:cs="Times New Roman"/>
          <w:i/>
          <w:iCs/>
        </w:rPr>
        <w:t xml:space="preserve"> + G</w:t>
      </w:r>
      <w:r w:rsidRPr="00C2432F">
        <w:rPr>
          <w:rFonts w:ascii="Times New Roman" w:eastAsia="Times New Roman" w:hAnsi="Times New Roman" w:cs="Times New Roman"/>
          <w:i/>
          <w:iCs/>
          <w:vertAlign w:val="subscript"/>
        </w:rPr>
        <w:t>a</w:t>
      </w:r>
      <w:r w:rsidRPr="00C2432F">
        <w:rPr>
          <w:rFonts w:ascii="Times New Roman" w:eastAsia="Times New Roman" w:hAnsi="Times New Roman" w:cs="Times New Roman"/>
          <w:i/>
          <w:iCs/>
        </w:rPr>
        <w:t xml:space="preserve"> +(X</w:t>
      </w:r>
      <w:r w:rsidRPr="00C2432F">
        <w:rPr>
          <w:rFonts w:ascii="Times New Roman" w:eastAsia="Times New Roman" w:hAnsi="Times New Roman" w:cs="Times New Roman"/>
          <w:i/>
          <w:iCs/>
          <w:vertAlign w:val="subscript"/>
        </w:rPr>
        <w:t>a</w:t>
      </w:r>
      <w:r w:rsidRPr="00C2432F">
        <w:rPr>
          <w:rFonts w:ascii="Times New Roman" w:eastAsia="Times New Roman" w:hAnsi="Times New Roman" w:cs="Times New Roman"/>
          <w:i/>
          <w:iCs/>
        </w:rPr>
        <w:t xml:space="preserve"> - IM</w:t>
      </w:r>
      <w:r w:rsidRPr="00C2432F">
        <w:rPr>
          <w:rFonts w:ascii="Times New Roman" w:eastAsia="Times New Roman" w:hAnsi="Times New Roman" w:cs="Times New Roman"/>
          <w:i/>
          <w:iCs/>
          <w:vertAlign w:val="subscript"/>
        </w:rPr>
        <w:t>a</w:t>
      </w:r>
      <w:r w:rsidRPr="00C2432F">
        <w:rPr>
          <w:rFonts w:ascii="Times New Roman" w:eastAsia="Times New Roman" w:hAnsi="Times New Roman" w:cs="Times New Roman"/>
          <w:i/>
          <w:iCs/>
        </w:rPr>
        <w:t>)</w:t>
      </w:r>
    </w:p>
    <w:p w14:paraId="36BD5609" w14:textId="61709E6C" w:rsidR="00C2432F" w:rsidRDefault="00C2432F" w:rsidP="00BD7D86">
      <w:pPr>
        <w:pStyle w:val="ListParagraph"/>
        <w:numPr>
          <w:ilvl w:val="1"/>
          <w:numId w:val="21"/>
        </w:numPr>
        <w:rPr>
          <w:rFonts w:ascii="Times New Roman" w:eastAsia="Times New Roman" w:hAnsi="Times New Roman" w:cs="Times New Roman"/>
          <w:i/>
          <w:iCs/>
        </w:rPr>
      </w:pPr>
      <w:r w:rsidRPr="00C2432F">
        <w:rPr>
          <w:rFonts w:ascii="Times New Roman" w:eastAsia="Times New Roman" w:hAnsi="Times New Roman" w:cs="Times New Roman"/>
          <w:i/>
          <w:iCs/>
        </w:rPr>
        <w:t>C</w:t>
      </w:r>
      <w:r w:rsidRPr="00C2432F">
        <w:rPr>
          <w:rFonts w:ascii="Times New Roman" w:eastAsia="Times New Roman" w:hAnsi="Times New Roman" w:cs="Times New Roman"/>
          <w:i/>
          <w:iCs/>
          <w:vertAlign w:val="subscript"/>
        </w:rPr>
        <w:t>a</w:t>
      </w:r>
      <w:r>
        <w:rPr>
          <w:rFonts w:ascii="Times New Roman" w:eastAsia="Times New Roman" w:hAnsi="Times New Roman" w:cs="Times New Roman"/>
        </w:rPr>
        <w:t xml:space="preserve"> – consumption expenditure</w:t>
      </w:r>
    </w:p>
    <w:p w14:paraId="71E55077" w14:textId="00F5F716" w:rsidR="00C2432F" w:rsidRDefault="00C2432F" w:rsidP="00BD7D86">
      <w:pPr>
        <w:pStyle w:val="ListParagraph"/>
        <w:numPr>
          <w:ilvl w:val="1"/>
          <w:numId w:val="21"/>
        </w:numPr>
        <w:rPr>
          <w:rFonts w:ascii="Times New Roman" w:eastAsia="Times New Roman" w:hAnsi="Times New Roman" w:cs="Times New Roman"/>
          <w:i/>
          <w:iCs/>
        </w:rPr>
      </w:pPr>
      <w:r w:rsidRPr="00C2432F">
        <w:rPr>
          <w:rFonts w:ascii="Times New Roman" w:eastAsia="Times New Roman" w:hAnsi="Times New Roman" w:cs="Times New Roman"/>
          <w:i/>
          <w:iCs/>
        </w:rPr>
        <w:t xml:space="preserve"> I</w:t>
      </w:r>
      <w:r w:rsidRPr="00C2432F">
        <w:rPr>
          <w:rFonts w:ascii="Times New Roman" w:eastAsia="Times New Roman" w:hAnsi="Times New Roman" w:cs="Times New Roman"/>
          <w:i/>
          <w:iCs/>
          <w:vertAlign w:val="subscript"/>
        </w:rPr>
        <w:t>a</w:t>
      </w:r>
      <w:r>
        <w:rPr>
          <w:rFonts w:ascii="Times New Roman" w:eastAsia="Times New Roman" w:hAnsi="Times New Roman" w:cs="Times New Roman"/>
          <w:i/>
          <w:iCs/>
        </w:rPr>
        <w:t xml:space="preserve"> </w:t>
      </w:r>
      <w:r>
        <w:rPr>
          <w:rFonts w:ascii="Times New Roman" w:eastAsia="Times New Roman" w:hAnsi="Times New Roman" w:cs="Times New Roman"/>
        </w:rPr>
        <w:t>– investment expenditure</w:t>
      </w:r>
    </w:p>
    <w:p w14:paraId="253C8AC2" w14:textId="7A3A8785" w:rsidR="00C2432F" w:rsidRDefault="00C2432F" w:rsidP="00BD7D86">
      <w:pPr>
        <w:pStyle w:val="ListParagraph"/>
        <w:numPr>
          <w:ilvl w:val="1"/>
          <w:numId w:val="21"/>
        </w:numPr>
        <w:rPr>
          <w:rFonts w:ascii="Times New Roman" w:eastAsia="Times New Roman" w:hAnsi="Times New Roman" w:cs="Times New Roman"/>
          <w:i/>
          <w:iCs/>
        </w:rPr>
      </w:pPr>
      <w:r w:rsidRPr="00C2432F">
        <w:rPr>
          <w:rFonts w:ascii="Times New Roman" w:eastAsia="Times New Roman" w:hAnsi="Times New Roman" w:cs="Times New Roman"/>
          <w:i/>
          <w:iCs/>
        </w:rPr>
        <w:t>G</w:t>
      </w:r>
      <w:r w:rsidRPr="00C2432F">
        <w:rPr>
          <w:rFonts w:ascii="Times New Roman" w:eastAsia="Times New Roman" w:hAnsi="Times New Roman" w:cs="Times New Roman"/>
          <w:i/>
          <w:iCs/>
          <w:vertAlign w:val="subscript"/>
        </w:rPr>
        <w:t>a</w:t>
      </w:r>
      <w:r w:rsidRPr="00C2432F">
        <w:rPr>
          <w:rFonts w:ascii="Times New Roman" w:eastAsia="Times New Roman" w:hAnsi="Times New Roman" w:cs="Times New Roman"/>
          <w:i/>
          <w:iCs/>
        </w:rPr>
        <w:t xml:space="preserve"> </w:t>
      </w:r>
      <w:r>
        <w:rPr>
          <w:rFonts w:ascii="Times New Roman" w:eastAsia="Times New Roman" w:hAnsi="Times New Roman" w:cs="Times New Roman"/>
        </w:rPr>
        <w:t xml:space="preserve"> - Government purchases</w:t>
      </w:r>
    </w:p>
    <w:p w14:paraId="1F7FFEF4" w14:textId="32AB5AE7" w:rsidR="00C2432F" w:rsidRPr="00C2432F" w:rsidRDefault="00C2432F" w:rsidP="00BD7D86">
      <w:pPr>
        <w:pStyle w:val="ListParagraph"/>
        <w:numPr>
          <w:ilvl w:val="1"/>
          <w:numId w:val="21"/>
        </w:numPr>
        <w:rPr>
          <w:rFonts w:ascii="Times New Roman" w:eastAsia="Times New Roman" w:hAnsi="Times New Roman" w:cs="Times New Roman"/>
          <w:i/>
          <w:iCs/>
        </w:rPr>
      </w:pPr>
      <w:r w:rsidRPr="00C2432F">
        <w:rPr>
          <w:rFonts w:ascii="Times New Roman" w:eastAsia="Times New Roman" w:hAnsi="Times New Roman" w:cs="Times New Roman"/>
          <w:i/>
          <w:iCs/>
        </w:rPr>
        <w:t>(X</w:t>
      </w:r>
      <w:r w:rsidRPr="00C2432F">
        <w:rPr>
          <w:rFonts w:ascii="Times New Roman" w:eastAsia="Times New Roman" w:hAnsi="Times New Roman" w:cs="Times New Roman"/>
          <w:i/>
          <w:iCs/>
          <w:vertAlign w:val="subscript"/>
        </w:rPr>
        <w:t>a</w:t>
      </w:r>
      <w:r w:rsidRPr="00C2432F">
        <w:rPr>
          <w:rFonts w:ascii="Times New Roman" w:eastAsia="Times New Roman" w:hAnsi="Times New Roman" w:cs="Times New Roman"/>
          <w:i/>
          <w:iCs/>
        </w:rPr>
        <w:t xml:space="preserve"> - IM</w:t>
      </w:r>
      <w:r w:rsidRPr="00C2432F">
        <w:rPr>
          <w:rFonts w:ascii="Times New Roman" w:eastAsia="Times New Roman" w:hAnsi="Times New Roman" w:cs="Times New Roman"/>
          <w:i/>
          <w:iCs/>
          <w:vertAlign w:val="subscript"/>
        </w:rPr>
        <w:t>a</w:t>
      </w:r>
      <w:r w:rsidRPr="00C2432F">
        <w:rPr>
          <w:rFonts w:ascii="Times New Roman" w:eastAsia="Times New Roman" w:hAnsi="Times New Roman" w:cs="Times New Roman"/>
          <w:i/>
          <w:iCs/>
        </w:rPr>
        <w:t>)</w:t>
      </w:r>
      <w:r>
        <w:rPr>
          <w:rFonts w:ascii="Times New Roman" w:eastAsia="Times New Roman" w:hAnsi="Times New Roman" w:cs="Times New Roman"/>
        </w:rPr>
        <w:t xml:space="preserve"> – NET EXPORTS</w:t>
      </w:r>
    </w:p>
    <w:p w14:paraId="0E54C7D7" w14:textId="77777777" w:rsidR="007219A8" w:rsidRPr="007219A8" w:rsidRDefault="007219A8" w:rsidP="007219A8">
      <w:pPr>
        <w:ind w:left="1800"/>
        <w:rPr>
          <w:rFonts w:ascii="Times New Roman" w:eastAsia="Times New Roman" w:hAnsi="Times New Roman" w:cs="Times New Roman"/>
        </w:rPr>
      </w:pPr>
    </w:p>
    <w:p w14:paraId="4C34DB60" w14:textId="473D8B6D" w:rsidR="00C2432F" w:rsidRDefault="00C2432F" w:rsidP="00C2432F">
      <w:pPr>
        <w:rPr>
          <w:rFonts w:ascii="Times New Roman" w:eastAsia="Times New Roman" w:hAnsi="Times New Roman" w:cs="Times New Roman"/>
        </w:rPr>
      </w:pPr>
      <w:r>
        <w:rPr>
          <w:rFonts w:ascii="Times New Roman" w:eastAsia="Times New Roman" w:hAnsi="Times New Roman" w:cs="Times New Roman"/>
          <w:b/>
          <w:bCs/>
        </w:rPr>
        <w:t>GDP from the Income Side</w:t>
      </w:r>
    </w:p>
    <w:p w14:paraId="1F1ABE2D" w14:textId="47E01E00" w:rsidR="00C2432F" w:rsidRDefault="00C2432F" w:rsidP="00BD7D86">
      <w:pPr>
        <w:pStyle w:val="ListParagraph"/>
        <w:numPr>
          <w:ilvl w:val="0"/>
          <w:numId w:val="22"/>
        </w:numPr>
        <w:rPr>
          <w:rFonts w:ascii="Times New Roman" w:eastAsia="Times New Roman" w:hAnsi="Times New Roman" w:cs="Times New Roman"/>
        </w:rPr>
      </w:pPr>
      <w:r>
        <w:rPr>
          <w:rFonts w:ascii="Times New Roman" w:eastAsia="Times New Roman" w:hAnsi="Times New Roman" w:cs="Times New Roman"/>
        </w:rPr>
        <w:t>Involves adding up factor incomes and other claims on the value of output until all of that value is accounted for</w:t>
      </w:r>
    </w:p>
    <w:p w14:paraId="7BEBB8A4" w14:textId="0A58B237" w:rsidR="00C2432F" w:rsidRDefault="00C2432F" w:rsidP="00BD7D86">
      <w:pPr>
        <w:pStyle w:val="ListParagraph"/>
        <w:numPr>
          <w:ilvl w:val="0"/>
          <w:numId w:val="22"/>
        </w:numPr>
        <w:rPr>
          <w:rFonts w:ascii="Times New Roman" w:eastAsia="Times New Roman" w:hAnsi="Times New Roman" w:cs="Times New Roman"/>
        </w:rPr>
      </w:pPr>
      <w:r>
        <w:rPr>
          <w:rFonts w:ascii="Times New Roman" w:eastAsia="Times New Roman" w:hAnsi="Times New Roman" w:cs="Times New Roman"/>
        </w:rPr>
        <w:t>1. Factor Incomes</w:t>
      </w:r>
    </w:p>
    <w:p w14:paraId="07B992FE" w14:textId="3B206952" w:rsidR="00C2432F" w:rsidRDefault="00C2432F" w:rsidP="00BD7D86">
      <w:pPr>
        <w:pStyle w:val="ListParagraph"/>
        <w:numPr>
          <w:ilvl w:val="1"/>
          <w:numId w:val="22"/>
        </w:numPr>
        <w:rPr>
          <w:rFonts w:ascii="Times New Roman" w:eastAsia="Times New Roman" w:hAnsi="Times New Roman" w:cs="Times New Roman"/>
        </w:rPr>
      </w:pPr>
      <w:r>
        <w:rPr>
          <w:rFonts w:ascii="Times New Roman" w:eastAsia="Times New Roman" w:hAnsi="Times New Roman" w:cs="Times New Roman"/>
        </w:rPr>
        <w:t>Definition: three components – wages and salaries, interest, and business profits (includes rent received by property owners)</w:t>
      </w:r>
    </w:p>
    <w:p w14:paraId="65755118" w14:textId="77FFC62E" w:rsidR="00C2432F" w:rsidRDefault="00C2432F" w:rsidP="00BD7D86">
      <w:pPr>
        <w:pStyle w:val="ListParagraph"/>
        <w:numPr>
          <w:ilvl w:val="1"/>
          <w:numId w:val="22"/>
        </w:numPr>
        <w:rPr>
          <w:rFonts w:ascii="Times New Roman" w:eastAsia="Times New Roman" w:hAnsi="Times New Roman" w:cs="Times New Roman"/>
        </w:rPr>
      </w:pPr>
      <w:r>
        <w:rPr>
          <w:rFonts w:ascii="Times New Roman" w:eastAsia="Times New Roman" w:hAnsi="Times New Roman" w:cs="Times New Roman"/>
        </w:rPr>
        <w:t>Wages and Salaries</w:t>
      </w:r>
    </w:p>
    <w:p w14:paraId="2A62C341" w14:textId="18A782A0" w:rsidR="00C2432F" w:rsidRDefault="00FE1859" w:rsidP="00BD7D86">
      <w:pPr>
        <w:pStyle w:val="ListParagraph"/>
        <w:numPr>
          <w:ilvl w:val="2"/>
          <w:numId w:val="22"/>
        </w:numPr>
        <w:rPr>
          <w:rFonts w:ascii="Times New Roman" w:eastAsia="Times New Roman" w:hAnsi="Times New Roman" w:cs="Times New Roman"/>
        </w:rPr>
      </w:pPr>
      <w:r>
        <w:rPr>
          <w:rFonts w:ascii="Times New Roman" w:eastAsia="Times New Roman" w:hAnsi="Times New Roman" w:cs="Times New Roman"/>
        </w:rPr>
        <w:t>Th</w:t>
      </w:r>
      <w:r w:rsidR="00C2432F">
        <w:rPr>
          <w:rFonts w:ascii="Times New Roman" w:eastAsia="Times New Roman" w:hAnsi="Times New Roman" w:cs="Times New Roman"/>
        </w:rPr>
        <w:t>e payment for t</w:t>
      </w:r>
      <w:r>
        <w:rPr>
          <w:rFonts w:ascii="Times New Roman" w:eastAsia="Times New Roman" w:hAnsi="Times New Roman" w:cs="Times New Roman"/>
        </w:rPr>
        <w:t>h</w:t>
      </w:r>
      <w:r w:rsidR="00C2432F">
        <w:rPr>
          <w:rFonts w:ascii="Times New Roman" w:eastAsia="Times New Roman" w:hAnsi="Times New Roman" w:cs="Times New Roman"/>
        </w:rPr>
        <w:t xml:space="preserve">e services of labour and they include all </w:t>
      </w:r>
      <w:r w:rsidR="00C2432F">
        <w:rPr>
          <w:rFonts w:ascii="Times New Roman" w:eastAsia="Times New Roman" w:hAnsi="Times New Roman" w:cs="Times New Roman"/>
          <w:i/>
          <w:iCs/>
        </w:rPr>
        <w:t>pre-tax</w:t>
      </w:r>
      <w:r w:rsidR="00C2432F">
        <w:rPr>
          <w:rFonts w:ascii="Times New Roman" w:eastAsia="Times New Roman" w:hAnsi="Times New Roman" w:cs="Times New Roman"/>
        </w:rPr>
        <w:t xml:space="preserve"> labour earnings</w:t>
      </w:r>
      <w:r>
        <w:rPr>
          <w:rFonts w:ascii="Times New Roman" w:eastAsia="Times New Roman" w:hAnsi="Times New Roman" w:cs="Times New Roman"/>
        </w:rPr>
        <w:t>…</w:t>
      </w:r>
    </w:p>
    <w:p w14:paraId="6D4AF66F" w14:textId="127FEDA2" w:rsidR="00FE1859" w:rsidRDefault="00FE1859" w:rsidP="00BD7D86">
      <w:pPr>
        <w:pStyle w:val="ListParagraph"/>
        <w:numPr>
          <w:ilvl w:val="3"/>
          <w:numId w:val="22"/>
        </w:numPr>
        <w:rPr>
          <w:rFonts w:ascii="Times New Roman" w:eastAsia="Times New Roman" w:hAnsi="Times New Roman" w:cs="Times New Roman"/>
        </w:rPr>
      </w:pPr>
      <w:r>
        <w:rPr>
          <w:rFonts w:ascii="Times New Roman" w:eastAsia="Times New Roman" w:hAnsi="Times New Roman" w:cs="Times New Roman"/>
        </w:rPr>
        <w:t>Take home pay, income taxed withheld, employment-insurance contributions, pension-fund contributions, and other employee benefits</w:t>
      </w:r>
    </w:p>
    <w:p w14:paraId="50CC0EFB" w14:textId="64BCFB7F" w:rsidR="00FE1859" w:rsidRDefault="00FE1859" w:rsidP="00BD7D86">
      <w:pPr>
        <w:pStyle w:val="ListParagraph"/>
        <w:numPr>
          <w:ilvl w:val="2"/>
          <w:numId w:val="22"/>
        </w:numPr>
        <w:rPr>
          <w:rFonts w:ascii="Times New Roman" w:eastAsia="Times New Roman" w:hAnsi="Times New Roman" w:cs="Times New Roman"/>
        </w:rPr>
      </w:pPr>
      <w:r>
        <w:rPr>
          <w:rFonts w:ascii="Times New Roman" w:eastAsia="Times New Roman" w:hAnsi="Times New Roman" w:cs="Times New Roman"/>
        </w:rPr>
        <w:t>Represent the part of the value of production that is paid to labour</w:t>
      </w:r>
    </w:p>
    <w:p w14:paraId="41091BEA" w14:textId="40075987" w:rsidR="00FE1859" w:rsidRDefault="00FE1859" w:rsidP="00BD7D86">
      <w:pPr>
        <w:pStyle w:val="ListParagraph"/>
        <w:numPr>
          <w:ilvl w:val="1"/>
          <w:numId w:val="22"/>
        </w:numPr>
        <w:rPr>
          <w:rFonts w:ascii="Times New Roman" w:eastAsia="Times New Roman" w:hAnsi="Times New Roman" w:cs="Times New Roman"/>
        </w:rPr>
      </w:pPr>
      <w:r>
        <w:rPr>
          <w:rFonts w:ascii="Times New Roman" w:eastAsia="Times New Roman" w:hAnsi="Times New Roman" w:cs="Times New Roman"/>
        </w:rPr>
        <w:t>Interest</w:t>
      </w:r>
    </w:p>
    <w:p w14:paraId="4A315246" w14:textId="6EE1E1F7" w:rsidR="00FE1859" w:rsidRDefault="00FE1859" w:rsidP="00BD7D86">
      <w:pPr>
        <w:pStyle w:val="ListParagraph"/>
        <w:numPr>
          <w:ilvl w:val="2"/>
          <w:numId w:val="22"/>
        </w:numPr>
        <w:rPr>
          <w:rFonts w:ascii="Times New Roman" w:eastAsia="Times New Roman" w:hAnsi="Times New Roman" w:cs="Times New Roman"/>
        </w:rPr>
      </w:pPr>
      <w:r>
        <w:rPr>
          <w:rFonts w:ascii="Times New Roman" w:eastAsia="Times New Roman" w:hAnsi="Times New Roman" w:cs="Times New Roman"/>
        </w:rPr>
        <w:t xml:space="preserve">Includes interest that is earned on bank deposits, earned on loans to firms, miscellaneous other investment income </w:t>
      </w:r>
    </w:p>
    <w:p w14:paraId="6AA6BA43" w14:textId="4F510DF2" w:rsidR="00FE1859" w:rsidRDefault="00FE1859" w:rsidP="00BD7D86">
      <w:pPr>
        <w:pStyle w:val="ListParagraph"/>
        <w:numPr>
          <w:ilvl w:val="3"/>
          <w:numId w:val="22"/>
        </w:numPr>
        <w:rPr>
          <w:rFonts w:ascii="Times New Roman" w:eastAsia="Times New Roman" w:hAnsi="Times New Roman" w:cs="Times New Roman"/>
        </w:rPr>
      </w:pPr>
      <w:r>
        <w:rPr>
          <w:rFonts w:ascii="Times New Roman" w:eastAsia="Times New Roman" w:hAnsi="Times New Roman" w:cs="Times New Roman"/>
        </w:rPr>
        <w:t>Excludes interest income earned from loans to Canadian governments</w:t>
      </w:r>
    </w:p>
    <w:p w14:paraId="7390EB5B" w14:textId="685DD67D" w:rsidR="00FE1859" w:rsidRDefault="00FE1859" w:rsidP="00BD7D86">
      <w:pPr>
        <w:pStyle w:val="ListParagraph"/>
        <w:numPr>
          <w:ilvl w:val="1"/>
          <w:numId w:val="22"/>
        </w:numPr>
        <w:rPr>
          <w:rFonts w:ascii="Times New Roman" w:eastAsia="Times New Roman" w:hAnsi="Times New Roman" w:cs="Times New Roman"/>
        </w:rPr>
      </w:pPr>
      <w:r>
        <w:rPr>
          <w:rFonts w:ascii="Times New Roman" w:eastAsia="Times New Roman" w:hAnsi="Times New Roman" w:cs="Times New Roman"/>
        </w:rPr>
        <w:t>Business Profits</w:t>
      </w:r>
    </w:p>
    <w:p w14:paraId="4B79CA50" w14:textId="15FC61BB" w:rsidR="00FE1859" w:rsidRDefault="00FE1859" w:rsidP="00BD7D86">
      <w:pPr>
        <w:pStyle w:val="ListParagraph"/>
        <w:numPr>
          <w:ilvl w:val="2"/>
          <w:numId w:val="22"/>
        </w:numPr>
        <w:rPr>
          <w:rFonts w:ascii="Times New Roman" w:eastAsia="Times New Roman" w:hAnsi="Times New Roman" w:cs="Times New Roman"/>
        </w:rPr>
      </w:pPr>
      <w:r>
        <w:rPr>
          <w:rFonts w:ascii="Times New Roman" w:eastAsia="Times New Roman" w:hAnsi="Times New Roman" w:cs="Times New Roman"/>
        </w:rPr>
        <w:t>Some are paid out as dividends, rest are retained earnings</w:t>
      </w:r>
    </w:p>
    <w:p w14:paraId="0E3E04B9" w14:textId="04B943B4" w:rsidR="00FE1859" w:rsidRDefault="00FE1859" w:rsidP="00BD7D86">
      <w:pPr>
        <w:pStyle w:val="ListParagraph"/>
        <w:numPr>
          <w:ilvl w:val="2"/>
          <w:numId w:val="22"/>
        </w:numPr>
        <w:rPr>
          <w:rFonts w:ascii="Times New Roman" w:eastAsia="Times New Roman" w:hAnsi="Times New Roman" w:cs="Times New Roman"/>
        </w:rPr>
      </w:pPr>
      <w:r>
        <w:rPr>
          <w:rFonts w:ascii="Times New Roman" w:eastAsia="Times New Roman" w:hAnsi="Times New Roman" w:cs="Times New Roman"/>
        </w:rPr>
        <w:t xml:space="preserve">Dividends and retained earnings are included in the calculation of factor incomes </w:t>
      </w:r>
    </w:p>
    <w:p w14:paraId="5266FE9F" w14:textId="222DDB0F" w:rsidR="00FE1859" w:rsidRDefault="00FE1859" w:rsidP="00BD7D86">
      <w:pPr>
        <w:pStyle w:val="ListParagraph"/>
        <w:numPr>
          <w:ilvl w:val="2"/>
          <w:numId w:val="22"/>
        </w:numPr>
        <w:rPr>
          <w:rFonts w:ascii="Times New Roman" w:eastAsia="Times New Roman" w:hAnsi="Times New Roman" w:cs="Times New Roman"/>
        </w:rPr>
      </w:pPr>
      <w:r>
        <w:rPr>
          <w:rFonts w:ascii="Times New Roman" w:eastAsia="Times New Roman" w:hAnsi="Times New Roman" w:cs="Times New Roman"/>
        </w:rPr>
        <w:t>Includes…</w:t>
      </w:r>
    </w:p>
    <w:p w14:paraId="5A342297" w14:textId="69AB8FDC" w:rsidR="00FE1859" w:rsidRDefault="00FE1859" w:rsidP="00BD7D86">
      <w:pPr>
        <w:pStyle w:val="ListParagraph"/>
        <w:numPr>
          <w:ilvl w:val="3"/>
          <w:numId w:val="22"/>
        </w:numPr>
        <w:rPr>
          <w:rFonts w:ascii="Times New Roman" w:eastAsia="Times New Roman" w:hAnsi="Times New Roman" w:cs="Times New Roman"/>
        </w:rPr>
      </w:pPr>
      <w:r>
        <w:rPr>
          <w:rFonts w:ascii="Times New Roman" w:eastAsia="Times New Roman" w:hAnsi="Times New Roman" w:cs="Times New Roman"/>
        </w:rPr>
        <w:t>Corporate profits, incomes of unincorporated businesses, rent paid on land and buildings, profits of government business enterprises and Crown corporations</w:t>
      </w:r>
    </w:p>
    <w:p w14:paraId="75BAE38E" w14:textId="53353CBA" w:rsidR="00FE1859" w:rsidRDefault="00FE1859" w:rsidP="00BD7D86">
      <w:pPr>
        <w:pStyle w:val="ListParagraph"/>
        <w:numPr>
          <w:ilvl w:val="1"/>
          <w:numId w:val="22"/>
        </w:numPr>
        <w:rPr>
          <w:rFonts w:ascii="Times New Roman" w:eastAsia="Times New Roman" w:hAnsi="Times New Roman" w:cs="Times New Roman"/>
        </w:rPr>
      </w:pPr>
      <w:r>
        <w:rPr>
          <w:rFonts w:ascii="Times New Roman" w:eastAsia="Times New Roman" w:hAnsi="Times New Roman" w:cs="Times New Roman"/>
        </w:rPr>
        <w:t>Profit and interest together represent the payment for the use of capital (interest for borrowed capital and profits for capital contributed by owners of firms)</w:t>
      </w:r>
    </w:p>
    <w:p w14:paraId="3C678FD3" w14:textId="41A6B6F9" w:rsidR="00FE1859" w:rsidRPr="00843072" w:rsidRDefault="00FE1859" w:rsidP="00BD7D86">
      <w:pPr>
        <w:pStyle w:val="ListParagraph"/>
        <w:numPr>
          <w:ilvl w:val="1"/>
          <w:numId w:val="22"/>
        </w:numPr>
        <w:rPr>
          <w:rFonts w:ascii="Times New Roman" w:eastAsia="Times New Roman" w:hAnsi="Times New Roman" w:cs="Times New Roman"/>
          <w:b/>
          <w:bCs/>
        </w:rPr>
      </w:pPr>
      <w:r w:rsidRPr="00843072">
        <w:rPr>
          <w:rFonts w:ascii="Times New Roman" w:eastAsia="Times New Roman" w:hAnsi="Times New Roman" w:cs="Times New Roman"/>
          <w:b/>
          <w:bCs/>
        </w:rPr>
        <w:t>Net Domestic Income</w:t>
      </w:r>
    </w:p>
    <w:p w14:paraId="33C64B4B" w14:textId="212C6099" w:rsidR="00FE1859" w:rsidRDefault="00FE1859" w:rsidP="00BD7D86">
      <w:pPr>
        <w:pStyle w:val="ListParagraph"/>
        <w:numPr>
          <w:ilvl w:val="2"/>
          <w:numId w:val="22"/>
        </w:numPr>
        <w:rPr>
          <w:rFonts w:ascii="Times New Roman" w:eastAsia="Times New Roman" w:hAnsi="Times New Roman" w:cs="Times New Roman"/>
        </w:rPr>
      </w:pPr>
      <w:r>
        <w:rPr>
          <w:rFonts w:ascii="Times New Roman" w:eastAsia="Times New Roman" w:hAnsi="Times New Roman" w:cs="Times New Roman"/>
        </w:rPr>
        <w:t>Sum of wages and salaries, interest, and profits is called Net Domestic Income at Factor Cost</w:t>
      </w:r>
    </w:p>
    <w:p w14:paraId="3E82899A" w14:textId="15B20D75" w:rsidR="00843072" w:rsidRDefault="00843072" w:rsidP="00BD7D86">
      <w:pPr>
        <w:pStyle w:val="ListParagraph"/>
        <w:numPr>
          <w:ilvl w:val="2"/>
          <w:numId w:val="22"/>
        </w:numPr>
        <w:rPr>
          <w:rFonts w:ascii="Times New Roman" w:eastAsia="Times New Roman" w:hAnsi="Times New Roman" w:cs="Times New Roman"/>
        </w:rPr>
      </w:pPr>
      <w:r>
        <w:rPr>
          <w:rFonts w:ascii="Times New Roman" w:eastAsia="Times New Roman" w:hAnsi="Times New Roman" w:cs="Times New Roman"/>
        </w:rPr>
        <w:t>GDP – capital depreciation</w:t>
      </w:r>
    </w:p>
    <w:p w14:paraId="3D7FA926" w14:textId="5ADAA65E" w:rsidR="00FE1859" w:rsidRDefault="00FE1859" w:rsidP="00BD7D86">
      <w:pPr>
        <w:pStyle w:val="ListParagraph"/>
        <w:numPr>
          <w:ilvl w:val="2"/>
          <w:numId w:val="22"/>
        </w:numPr>
        <w:rPr>
          <w:rFonts w:ascii="Times New Roman" w:eastAsia="Times New Roman" w:hAnsi="Times New Roman" w:cs="Times New Roman"/>
        </w:rPr>
      </w:pPr>
      <w:r>
        <w:rPr>
          <w:rFonts w:ascii="Times New Roman" w:eastAsia="Times New Roman" w:hAnsi="Times New Roman" w:cs="Times New Roman"/>
        </w:rPr>
        <w:t>some part of the value of final output does not accrue to the factors</w:t>
      </w:r>
    </w:p>
    <w:p w14:paraId="112D5764" w14:textId="25203BC5" w:rsidR="00FE1859" w:rsidRDefault="00FE1859" w:rsidP="00BD7D86">
      <w:pPr>
        <w:pStyle w:val="ListParagraph"/>
        <w:numPr>
          <w:ilvl w:val="0"/>
          <w:numId w:val="22"/>
        </w:numPr>
        <w:rPr>
          <w:rFonts w:ascii="Times New Roman" w:eastAsia="Times New Roman" w:hAnsi="Times New Roman" w:cs="Times New Roman"/>
        </w:rPr>
      </w:pPr>
      <w:r>
        <w:rPr>
          <w:rFonts w:ascii="Times New Roman" w:eastAsia="Times New Roman" w:hAnsi="Times New Roman" w:cs="Times New Roman"/>
        </w:rPr>
        <w:t>2. Non-Factor Payments</w:t>
      </w:r>
    </w:p>
    <w:p w14:paraId="60A1C723" w14:textId="0445DA59" w:rsidR="00FE1859" w:rsidRDefault="00FE1859" w:rsidP="00BD7D86">
      <w:pPr>
        <w:pStyle w:val="ListParagraph"/>
        <w:numPr>
          <w:ilvl w:val="1"/>
          <w:numId w:val="22"/>
        </w:numPr>
        <w:rPr>
          <w:rFonts w:ascii="Times New Roman" w:eastAsia="Times New Roman" w:hAnsi="Times New Roman" w:cs="Times New Roman"/>
        </w:rPr>
      </w:pPr>
      <w:r>
        <w:rPr>
          <w:rFonts w:ascii="Times New Roman" w:eastAsia="Times New Roman" w:hAnsi="Times New Roman" w:cs="Times New Roman"/>
        </w:rPr>
        <w:t>Indirect Taxes and Subsidies</w:t>
      </w:r>
    </w:p>
    <w:p w14:paraId="06D64E18" w14:textId="44F72E5D" w:rsidR="00FE1859" w:rsidRDefault="00FE1859" w:rsidP="00BD7D86">
      <w:pPr>
        <w:pStyle w:val="ListParagraph"/>
        <w:numPr>
          <w:ilvl w:val="2"/>
          <w:numId w:val="22"/>
        </w:numPr>
        <w:rPr>
          <w:rFonts w:ascii="Times New Roman" w:eastAsia="Times New Roman" w:hAnsi="Times New Roman" w:cs="Times New Roman"/>
        </w:rPr>
      </w:pPr>
      <w:r>
        <w:rPr>
          <w:rFonts w:ascii="Times New Roman" w:eastAsia="Times New Roman" w:hAnsi="Times New Roman" w:cs="Times New Roman"/>
        </w:rPr>
        <w:t>Indirect taxes – taxes on production and sale of goods and services (GST, excise tax, provincial sales tax)</w:t>
      </w:r>
    </w:p>
    <w:p w14:paraId="59BA889D" w14:textId="0C2E267E" w:rsidR="00FE1859" w:rsidRDefault="00FE1859" w:rsidP="00BD7D86">
      <w:pPr>
        <w:pStyle w:val="ListParagraph"/>
        <w:numPr>
          <w:ilvl w:val="3"/>
          <w:numId w:val="22"/>
        </w:numPr>
        <w:rPr>
          <w:rFonts w:ascii="Times New Roman" w:eastAsia="Times New Roman" w:hAnsi="Times New Roman" w:cs="Times New Roman"/>
        </w:rPr>
      </w:pPr>
      <w:r>
        <w:rPr>
          <w:rFonts w:ascii="Times New Roman" w:eastAsia="Times New Roman" w:hAnsi="Times New Roman" w:cs="Times New Roman"/>
        </w:rPr>
        <w:t>Add up income claims to determine GDP which means the value of indirect taxes to government are added</w:t>
      </w:r>
    </w:p>
    <w:p w14:paraId="504A1BD0" w14:textId="22AEE51A" w:rsidR="00FE1859" w:rsidRDefault="00FE1859" w:rsidP="00BD7D86">
      <w:pPr>
        <w:pStyle w:val="ListParagraph"/>
        <w:numPr>
          <w:ilvl w:val="2"/>
          <w:numId w:val="22"/>
        </w:numPr>
        <w:rPr>
          <w:rFonts w:ascii="Times New Roman" w:eastAsia="Times New Roman" w:hAnsi="Times New Roman" w:cs="Times New Roman"/>
        </w:rPr>
      </w:pPr>
      <w:r>
        <w:rPr>
          <w:rFonts w:ascii="Times New Roman" w:eastAsia="Times New Roman" w:hAnsi="Times New Roman" w:cs="Times New Roman"/>
        </w:rPr>
        <w:lastRenderedPageBreak/>
        <w:t>Subsidies – act like negative taxes</w:t>
      </w:r>
    </w:p>
    <w:p w14:paraId="2A97CF2B" w14:textId="354325F4" w:rsidR="00FE1859" w:rsidRDefault="00FE1859" w:rsidP="00BD7D86">
      <w:pPr>
        <w:pStyle w:val="ListParagraph"/>
        <w:numPr>
          <w:ilvl w:val="3"/>
          <w:numId w:val="22"/>
        </w:numPr>
        <w:rPr>
          <w:rFonts w:ascii="Times New Roman" w:eastAsia="Times New Roman" w:hAnsi="Times New Roman" w:cs="Times New Roman"/>
        </w:rPr>
      </w:pPr>
      <w:r>
        <w:rPr>
          <w:rFonts w:ascii="Times New Roman" w:eastAsia="Times New Roman" w:hAnsi="Times New Roman" w:cs="Times New Roman"/>
        </w:rPr>
        <w:t xml:space="preserve">Subtract their value </w:t>
      </w:r>
    </w:p>
    <w:p w14:paraId="6C13C633" w14:textId="1AED69AA" w:rsidR="00FE1859" w:rsidRDefault="00FE1859" w:rsidP="00BD7D86">
      <w:pPr>
        <w:pStyle w:val="ListParagraph"/>
        <w:numPr>
          <w:ilvl w:val="3"/>
          <w:numId w:val="22"/>
        </w:numPr>
        <w:rPr>
          <w:rFonts w:ascii="Times New Roman" w:eastAsia="Times New Roman" w:hAnsi="Times New Roman" w:cs="Times New Roman"/>
        </w:rPr>
      </w:pPr>
      <w:r>
        <w:rPr>
          <w:rFonts w:ascii="Times New Roman" w:eastAsia="Times New Roman" w:hAnsi="Times New Roman" w:cs="Times New Roman"/>
        </w:rPr>
        <w:t>Ex. Bus spends 150 000 on operations and gets 10 000 subsidy, 140 000 selling fares, the total market value of its output is 140 000</w:t>
      </w:r>
    </w:p>
    <w:p w14:paraId="20FB6B1D" w14:textId="1411DDC8" w:rsidR="00FE1859" w:rsidRDefault="00FE1859" w:rsidP="00BD7D86">
      <w:pPr>
        <w:pStyle w:val="ListParagraph"/>
        <w:numPr>
          <w:ilvl w:val="1"/>
          <w:numId w:val="22"/>
        </w:numPr>
        <w:rPr>
          <w:rFonts w:ascii="Times New Roman" w:eastAsia="Times New Roman" w:hAnsi="Times New Roman" w:cs="Times New Roman"/>
        </w:rPr>
      </w:pPr>
      <w:r>
        <w:rPr>
          <w:rFonts w:ascii="Times New Roman" w:eastAsia="Times New Roman" w:hAnsi="Times New Roman" w:cs="Times New Roman"/>
        </w:rPr>
        <w:t>Depreciation</w:t>
      </w:r>
    </w:p>
    <w:p w14:paraId="6D217C01" w14:textId="22BDC163" w:rsidR="00FE1859" w:rsidRDefault="00FE1859" w:rsidP="00BD7D86">
      <w:pPr>
        <w:pStyle w:val="ListParagraph"/>
        <w:numPr>
          <w:ilvl w:val="2"/>
          <w:numId w:val="22"/>
        </w:numPr>
        <w:rPr>
          <w:rFonts w:ascii="Times New Roman" w:eastAsia="Times New Roman" w:hAnsi="Times New Roman" w:cs="Times New Roman"/>
        </w:rPr>
      </w:pPr>
      <w:r>
        <w:rPr>
          <w:rFonts w:ascii="Times New Roman" w:eastAsia="Times New Roman" w:hAnsi="Times New Roman" w:cs="Times New Roman"/>
        </w:rPr>
        <w:t>Loss in value of physical capital generated during the production process</w:t>
      </w:r>
    </w:p>
    <w:p w14:paraId="64B0BF8A" w14:textId="6A34D50E" w:rsidR="00FE1859" w:rsidRDefault="00FE1859" w:rsidP="00BD7D86">
      <w:pPr>
        <w:pStyle w:val="ListParagraph"/>
        <w:numPr>
          <w:ilvl w:val="2"/>
          <w:numId w:val="22"/>
        </w:numPr>
        <w:rPr>
          <w:rFonts w:ascii="Times New Roman" w:eastAsia="Times New Roman" w:hAnsi="Times New Roman" w:cs="Times New Roman"/>
        </w:rPr>
      </w:pPr>
      <w:r>
        <w:rPr>
          <w:rFonts w:ascii="Times New Roman" w:eastAsia="Times New Roman" w:hAnsi="Times New Roman" w:cs="Times New Roman"/>
        </w:rPr>
        <w:t>Part of Gross profits but not part of net profits</w:t>
      </w:r>
    </w:p>
    <w:p w14:paraId="07DE7C2A" w14:textId="472DBE1D" w:rsidR="00FE1859" w:rsidRDefault="00FE1859" w:rsidP="00BD7D86">
      <w:pPr>
        <w:pStyle w:val="ListParagraph"/>
        <w:numPr>
          <w:ilvl w:val="2"/>
          <w:numId w:val="22"/>
        </w:numPr>
        <w:rPr>
          <w:rFonts w:ascii="Times New Roman" w:eastAsia="Times New Roman" w:hAnsi="Times New Roman" w:cs="Times New Roman"/>
        </w:rPr>
      </w:pPr>
      <w:r>
        <w:rPr>
          <w:rFonts w:ascii="Times New Roman" w:eastAsia="Times New Roman" w:hAnsi="Times New Roman" w:cs="Times New Roman"/>
        </w:rPr>
        <w:t>Depreciation must be added to net domestic income in order to compute GDP from income side</w:t>
      </w:r>
    </w:p>
    <w:p w14:paraId="40E337B3" w14:textId="7119A0B9" w:rsidR="00843072" w:rsidRDefault="00843072" w:rsidP="00BD7D86">
      <w:pPr>
        <w:pStyle w:val="ListParagraph"/>
        <w:numPr>
          <w:ilvl w:val="0"/>
          <w:numId w:val="22"/>
        </w:numPr>
        <w:rPr>
          <w:rFonts w:ascii="Times New Roman" w:eastAsia="Times New Roman" w:hAnsi="Times New Roman" w:cs="Times New Roman"/>
        </w:rPr>
      </w:pPr>
      <w:r>
        <w:rPr>
          <w:rFonts w:ascii="Times New Roman" w:eastAsia="Times New Roman" w:hAnsi="Times New Roman" w:cs="Times New Roman"/>
        </w:rPr>
        <w:t>Total National Income</w:t>
      </w:r>
    </w:p>
    <w:p w14:paraId="7F37CFBD" w14:textId="71866E8B" w:rsidR="00843072" w:rsidRDefault="00843072" w:rsidP="00BD7D86">
      <w:pPr>
        <w:pStyle w:val="ListParagraph"/>
        <w:numPr>
          <w:ilvl w:val="1"/>
          <w:numId w:val="22"/>
        </w:numPr>
        <w:rPr>
          <w:rFonts w:ascii="Times New Roman" w:eastAsia="Times New Roman" w:hAnsi="Times New Roman" w:cs="Times New Roman"/>
        </w:rPr>
      </w:pPr>
      <w:r>
        <w:rPr>
          <w:rFonts w:ascii="Times New Roman" w:eastAsia="Times New Roman" w:hAnsi="Times New Roman" w:cs="Times New Roman"/>
        </w:rPr>
        <w:t>Statistical discrepancy – independent measures of income and expenditure come to the same total</w:t>
      </w:r>
    </w:p>
    <w:p w14:paraId="4D4BB5F1" w14:textId="6CCE6DE6" w:rsidR="00843072" w:rsidRDefault="00843072" w:rsidP="00BD7D86">
      <w:pPr>
        <w:pStyle w:val="ListParagraph"/>
        <w:numPr>
          <w:ilvl w:val="2"/>
          <w:numId w:val="22"/>
        </w:numPr>
        <w:rPr>
          <w:rFonts w:ascii="Times New Roman" w:eastAsia="Times New Roman" w:hAnsi="Times New Roman" w:cs="Times New Roman"/>
        </w:rPr>
      </w:pPr>
      <w:r>
        <w:rPr>
          <w:rFonts w:ascii="Times New Roman" w:eastAsia="Times New Roman" w:hAnsi="Times New Roman" w:cs="Times New Roman"/>
        </w:rPr>
        <w:t>Clear indicator that national income accounting is not error-free</w:t>
      </w:r>
    </w:p>
    <w:p w14:paraId="465AF316" w14:textId="099BD31D" w:rsidR="00843072" w:rsidRDefault="00843072" w:rsidP="00BD7D86">
      <w:pPr>
        <w:pStyle w:val="ListParagraph"/>
        <w:numPr>
          <w:ilvl w:val="1"/>
          <w:numId w:val="22"/>
        </w:numPr>
        <w:rPr>
          <w:rFonts w:ascii="Times New Roman" w:eastAsia="Times New Roman" w:hAnsi="Times New Roman" w:cs="Times New Roman"/>
        </w:rPr>
      </w:pPr>
      <w:r>
        <w:rPr>
          <w:rFonts w:ascii="Times New Roman" w:eastAsia="Times New Roman" w:hAnsi="Times New Roman" w:cs="Times New Roman"/>
        </w:rPr>
        <w:t>GDP = sum of factor incomes + indirect taxes (net subsidies) + depreciation</w:t>
      </w:r>
    </w:p>
    <w:p w14:paraId="39FEAE71" w14:textId="57C22A1E" w:rsidR="00843072" w:rsidRDefault="00843072" w:rsidP="00843072">
      <w:pPr>
        <w:rPr>
          <w:rFonts w:ascii="Times New Roman" w:eastAsia="Times New Roman" w:hAnsi="Times New Roman" w:cs="Times New Roman"/>
        </w:rPr>
      </w:pPr>
    </w:p>
    <w:p w14:paraId="4ED69558" w14:textId="1747F360" w:rsidR="00843072" w:rsidRPr="00843072" w:rsidRDefault="00843072" w:rsidP="00843072">
      <w:pPr>
        <w:rPr>
          <w:rFonts w:ascii="Times New Roman" w:eastAsia="Times New Roman" w:hAnsi="Times New Roman" w:cs="Times New Roman"/>
          <w:b/>
          <w:bCs/>
        </w:rPr>
      </w:pPr>
      <w:r>
        <w:rPr>
          <w:rFonts w:ascii="Times New Roman" w:eastAsia="Times New Roman" w:hAnsi="Times New Roman" w:cs="Times New Roman"/>
          <w:b/>
          <w:bCs/>
        </w:rPr>
        <w:t>Real and Nominal GDP</w:t>
      </w:r>
    </w:p>
    <w:p w14:paraId="68E2E6CB" w14:textId="22EAC9B7" w:rsidR="00390EEE" w:rsidRDefault="006D66DF" w:rsidP="00BD7D86">
      <w:pPr>
        <w:pStyle w:val="ListParagraph"/>
        <w:numPr>
          <w:ilvl w:val="0"/>
          <w:numId w:val="23"/>
        </w:numPr>
        <w:rPr>
          <w:rFonts w:ascii="Times New Roman" w:eastAsia="Times New Roman" w:hAnsi="Times New Roman" w:cs="Times New Roman"/>
        </w:rPr>
      </w:pPr>
      <w:r>
        <w:rPr>
          <w:rFonts w:ascii="Times New Roman" w:eastAsia="Times New Roman" w:hAnsi="Times New Roman" w:cs="Times New Roman"/>
        </w:rPr>
        <w:t xml:space="preserve">Total GDP valued at current prices is called </w:t>
      </w:r>
      <w:r>
        <w:rPr>
          <w:rFonts w:ascii="Times New Roman" w:eastAsia="Times New Roman" w:hAnsi="Times New Roman" w:cs="Times New Roman"/>
          <w:i/>
          <w:iCs/>
        </w:rPr>
        <w:t>nominal</w:t>
      </w:r>
      <w:r>
        <w:rPr>
          <w:rFonts w:ascii="Times New Roman" w:eastAsia="Times New Roman" w:hAnsi="Times New Roman" w:cs="Times New Roman"/>
        </w:rPr>
        <w:t xml:space="preserve"> GDP. </w:t>
      </w:r>
    </w:p>
    <w:p w14:paraId="24493F2F" w14:textId="6DBC7B7F" w:rsidR="006D66DF" w:rsidRDefault="006D66DF" w:rsidP="00BD7D86">
      <w:pPr>
        <w:pStyle w:val="ListParagraph"/>
        <w:numPr>
          <w:ilvl w:val="0"/>
          <w:numId w:val="23"/>
        </w:numPr>
        <w:rPr>
          <w:rFonts w:ascii="Times New Roman" w:eastAsia="Times New Roman" w:hAnsi="Times New Roman" w:cs="Times New Roman"/>
        </w:rPr>
      </w:pPr>
      <w:r>
        <w:rPr>
          <w:rFonts w:ascii="Times New Roman" w:eastAsia="Times New Roman" w:hAnsi="Times New Roman" w:cs="Times New Roman"/>
        </w:rPr>
        <w:t xml:space="preserve">GDP valued at base-period prices is called </w:t>
      </w:r>
      <w:r>
        <w:rPr>
          <w:rFonts w:ascii="Times New Roman" w:eastAsia="Times New Roman" w:hAnsi="Times New Roman" w:cs="Times New Roman"/>
          <w:i/>
          <w:iCs/>
        </w:rPr>
        <w:t>real</w:t>
      </w:r>
      <w:r>
        <w:rPr>
          <w:rFonts w:ascii="Times New Roman" w:eastAsia="Times New Roman" w:hAnsi="Times New Roman" w:cs="Times New Roman"/>
        </w:rPr>
        <w:t xml:space="preserve"> GDP</w:t>
      </w:r>
    </w:p>
    <w:p w14:paraId="72DAAFEB" w14:textId="4449365F" w:rsidR="006D66DF" w:rsidRDefault="006D66DF" w:rsidP="00BD7D86">
      <w:pPr>
        <w:pStyle w:val="ListParagraph"/>
        <w:numPr>
          <w:ilvl w:val="0"/>
          <w:numId w:val="23"/>
        </w:numPr>
        <w:rPr>
          <w:rFonts w:ascii="Times New Roman" w:eastAsia="Times New Roman" w:hAnsi="Times New Roman" w:cs="Times New Roman"/>
        </w:rPr>
      </w:pPr>
      <w:r>
        <w:rPr>
          <w:rFonts w:ascii="Times New Roman" w:eastAsia="Times New Roman" w:hAnsi="Times New Roman" w:cs="Times New Roman"/>
        </w:rPr>
        <w:t>Changes in Nominal GDP</w:t>
      </w:r>
    </w:p>
    <w:p w14:paraId="47B7B3D4" w14:textId="1C9D5149" w:rsidR="006D66DF" w:rsidRDefault="006D66DF" w:rsidP="00BD7D86">
      <w:pPr>
        <w:pStyle w:val="ListParagraph"/>
        <w:numPr>
          <w:ilvl w:val="1"/>
          <w:numId w:val="23"/>
        </w:numPr>
        <w:rPr>
          <w:rFonts w:ascii="Times New Roman" w:eastAsia="Times New Roman" w:hAnsi="Times New Roman" w:cs="Times New Roman"/>
        </w:rPr>
      </w:pPr>
      <w:r>
        <w:rPr>
          <w:rFonts w:ascii="Times New Roman" w:eastAsia="Times New Roman" w:hAnsi="Times New Roman" w:cs="Times New Roman"/>
        </w:rPr>
        <w:t>Reflect the combined effect of changes in quantities and changes in prices</w:t>
      </w:r>
    </w:p>
    <w:p w14:paraId="5A440DD9" w14:textId="39D19701" w:rsidR="006D66DF" w:rsidRDefault="006D66DF" w:rsidP="00BD7D86">
      <w:pPr>
        <w:pStyle w:val="ListParagraph"/>
        <w:numPr>
          <w:ilvl w:val="0"/>
          <w:numId w:val="23"/>
        </w:numPr>
        <w:rPr>
          <w:rFonts w:ascii="Times New Roman" w:eastAsia="Times New Roman" w:hAnsi="Times New Roman" w:cs="Times New Roman"/>
        </w:rPr>
      </w:pPr>
      <w:r>
        <w:rPr>
          <w:rFonts w:ascii="Times New Roman" w:eastAsia="Times New Roman" w:hAnsi="Times New Roman" w:cs="Times New Roman"/>
        </w:rPr>
        <w:t>Changes in Real income</w:t>
      </w:r>
    </w:p>
    <w:p w14:paraId="389AC45A" w14:textId="3543E14E" w:rsidR="006D66DF" w:rsidRDefault="006D66DF" w:rsidP="00BD7D86">
      <w:pPr>
        <w:pStyle w:val="ListParagraph"/>
        <w:numPr>
          <w:ilvl w:val="1"/>
          <w:numId w:val="23"/>
        </w:numPr>
        <w:rPr>
          <w:rFonts w:ascii="Times New Roman" w:eastAsia="Times New Roman" w:hAnsi="Times New Roman" w:cs="Times New Roman"/>
        </w:rPr>
      </w:pPr>
      <w:r>
        <w:rPr>
          <w:rFonts w:ascii="Times New Roman" w:eastAsia="Times New Roman" w:hAnsi="Times New Roman" w:cs="Times New Roman"/>
        </w:rPr>
        <w:t>Measured over different period by using common set of base-period prices, changes in real income reflect only changes in quantities</w:t>
      </w:r>
    </w:p>
    <w:p w14:paraId="08273CC3" w14:textId="4A67914A" w:rsidR="006D66DF" w:rsidRDefault="006D66DF" w:rsidP="00BD7D86">
      <w:pPr>
        <w:pStyle w:val="ListParagraph"/>
        <w:numPr>
          <w:ilvl w:val="1"/>
          <w:numId w:val="23"/>
        </w:numPr>
        <w:rPr>
          <w:rFonts w:ascii="Times New Roman" w:eastAsia="Times New Roman" w:hAnsi="Times New Roman" w:cs="Times New Roman"/>
        </w:rPr>
      </w:pPr>
      <w:r>
        <w:rPr>
          <w:rFonts w:ascii="Times New Roman" w:eastAsia="Times New Roman" w:hAnsi="Times New Roman" w:cs="Times New Roman"/>
        </w:rPr>
        <w:t>Real GDP grows more slowly in comparison to nominal GDP</w:t>
      </w:r>
    </w:p>
    <w:p w14:paraId="023DA572" w14:textId="4AF83D78" w:rsidR="006D66DF" w:rsidRDefault="006D66DF" w:rsidP="006D66DF">
      <w:pPr>
        <w:rPr>
          <w:rFonts w:ascii="Times New Roman" w:eastAsia="Times New Roman" w:hAnsi="Times New Roman" w:cs="Times New Roman"/>
        </w:rPr>
      </w:pPr>
    </w:p>
    <w:p w14:paraId="305B0DF2" w14:textId="367918EB" w:rsidR="006D66DF" w:rsidRDefault="006D66DF" w:rsidP="006D66DF">
      <w:pPr>
        <w:rPr>
          <w:rFonts w:ascii="Times New Roman" w:eastAsia="Times New Roman" w:hAnsi="Times New Roman" w:cs="Times New Roman"/>
          <w:b/>
          <w:bCs/>
        </w:rPr>
      </w:pPr>
      <w:r>
        <w:rPr>
          <w:rFonts w:ascii="Times New Roman" w:eastAsia="Times New Roman" w:hAnsi="Times New Roman" w:cs="Times New Roman"/>
          <w:b/>
          <w:bCs/>
        </w:rPr>
        <w:t>GDP Deflator</w:t>
      </w:r>
    </w:p>
    <w:p w14:paraId="3DB5D664" w14:textId="5365CFED" w:rsidR="006D66DF" w:rsidRDefault="006D66DF" w:rsidP="00BD7D86">
      <w:pPr>
        <w:pStyle w:val="ListParagraph"/>
        <w:numPr>
          <w:ilvl w:val="0"/>
          <w:numId w:val="24"/>
        </w:numPr>
        <w:rPr>
          <w:rFonts w:ascii="Times New Roman" w:eastAsia="Times New Roman" w:hAnsi="Times New Roman" w:cs="Times New Roman"/>
        </w:rPr>
      </w:pPr>
      <w:r>
        <w:rPr>
          <w:rFonts w:ascii="Times New Roman" w:eastAsia="Times New Roman" w:hAnsi="Times New Roman" w:cs="Times New Roman"/>
        </w:rPr>
        <w:t>Comparing what has happened to nominal and real GDP over the same period implies the existence of a price index measuring the change in prices over that period</w:t>
      </w:r>
    </w:p>
    <w:p w14:paraId="03E696C9" w14:textId="5F654B59" w:rsidR="006D66DF" w:rsidRDefault="006D66DF" w:rsidP="00BD7D86">
      <w:pPr>
        <w:pStyle w:val="ListParagraph"/>
        <w:numPr>
          <w:ilvl w:val="0"/>
          <w:numId w:val="24"/>
        </w:numPr>
        <w:rPr>
          <w:rFonts w:ascii="Times New Roman" w:eastAsia="Times New Roman" w:hAnsi="Times New Roman" w:cs="Times New Roman"/>
        </w:rPr>
      </w:pPr>
      <w:r>
        <w:rPr>
          <w:rFonts w:ascii="Times New Roman" w:eastAsia="Times New Roman" w:hAnsi="Times New Roman" w:cs="Times New Roman"/>
        </w:rPr>
        <w:t xml:space="preserve">GDP Deflator = </w:t>
      </w:r>
      <m:oMath>
        <m:f>
          <m:fPr>
            <m:ctrlPr>
              <w:rPr>
                <w:rFonts w:ascii="Cambria Math" w:eastAsia="Times New Roman" w:hAnsi="Cambria Math" w:cs="Times New Roman"/>
                <w:i/>
              </w:rPr>
            </m:ctrlPr>
          </m:fPr>
          <m:num>
            <m:r>
              <w:rPr>
                <w:rFonts w:ascii="Cambria Math" w:eastAsia="Times New Roman" w:hAnsi="Cambria Math" w:cs="Times New Roman"/>
              </w:rPr>
              <m:t>GDP at current prices</m:t>
            </m:r>
          </m:num>
          <m:den>
            <m:r>
              <w:rPr>
                <w:rFonts w:ascii="Cambria Math" w:eastAsia="Times New Roman" w:hAnsi="Cambria Math" w:cs="Times New Roman"/>
              </w:rPr>
              <m:t>GDP at base-period prices</m:t>
            </m:r>
          </m:den>
        </m:f>
        <m:r>
          <w:rPr>
            <w:rFonts w:ascii="Cambria Math" w:eastAsia="Times New Roman" w:hAnsi="Cambria Math" w:cs="Times New Roman"/>
          </w:rPr>
          <m:t xml:space="preserve"> × 100= </m:t>
        </m:r>
        <m:f>
          <m:fPr>
            <m:ctrlPr>
              <w:rPr>
                <w:rFonts w:ascii="Cambria Math" w:eastAsia="Times New Roman" w:hAnsi="Cambria Math" w:cs="Times New Roman"/>
                <w:i/>
              </w:rPr>
            </m:ctrlPr>
          </m:fPr>
          <m:num>
            <m:r>
              <w:rPr>
                <w:rFonts w:ascii="Cambria Math" w:eastAsia="Times New Roman" w:hAnsi="Cambria Math" w:cs="Times New Roman"/>
              </w:rPr>
              <m:t>nominal GDP</m:t>
            </m:r>
          </m:num>
          <m:den>
            <m:r>
              <w:rPr>
                <w:rFonts w:ascii="Cambria Math" w:eastAsia="Times New Roman" w:hAnsi="Cambria Math" w:cs="Times New Roman"/>
              </w:rPr>
              <m:t>real GDP</m:t>
            </m:r>
          </m:den>
        </m:f>
        <m:r>
          <w:rPr>
            <w:rFonts w:ascii="Cambria Math" w:eastAsia="Times New Roman" w:hAnsi="Cambria Math" w:cs="Times New Roman"/>
          </w:rPr>
          <m:t xml:space="preserve"> × 100</m:t>
        </m:r>
      </m:oMath>
    </w:p>
    <w:p w14:paraId="4C0875D7" w14:textId="0FC43DBE" w:rsidR="006D66DF" w:rsidRDefault="006D66DF" w:rsidP="00BD7D86">
      <w:pPr>
        <w:pStyle w:val="ListParagraph"/>
        <w:numPr>
          <w:ilvl w:val="0"/>
          <w:numId w:val="24"/>
        </w:numPr>
        <w:rPr>
          <w:rFonts w:ascii="Times New Roman" w:eastAsia="Times New Roman" w:hAnsi="Times New Roman" w:cs="Times New Roman"/>
        </w:rPr>
      </w:pPr>
      <w:r>
        <w:rPr>
          <w:rFonts w:ascii="Times New Roman" w:eastAsia="Times New Roman" w:hAnsi="Times New Roman" w:cs="Times New Roman"/>
        </w:rPr>
        <w:t>Most comprehensive available index of the price level because it includes all the goods and services that are produced by the entire economy</w:t>
      </w:r>
    </w:p>
    <w:p w14:paraId="76816515" w14:textId="2B0A81EC" w:rsidR="006D66DF" w:rsidRDefault="006D66DF" w:rsidP="00BD7D86">
      <w:pPr>
        <w:pStyle w:val="ListParagraph"/>
        <w:numPr>
          <w:ilvl w:val="1"/>
          <w:numId w:val="24"/>
        </w:numPr>
        <w:rPr>
          <w:rFonts w:ascii="Times New Roman" w:eastAsia="Times New Roman" w:hAnsi="Times New Roman" w:cs="Times New Roman"/>
        </w:rPr>
      </w:pPr>
      <w:r>
        <w:rPr>
          <w:rFonts w:ascii="Times New Roman" w:eastAsia="Times New Roman" w:hAnsi="Times New Roman" w:cs="Times New Roman"/>
        </w:rPr>
        <w:t>Ex. GDP deflator was 15.6% higher in 2017 than in base year 2007</w:t>
      </w:r>
    </w:p>
    <w:p w14:paraId="4D26FE2B" w14:textId="1BD055DE" w:rsidR="006D66DF" w:rsidRDefault="006D66DF" w:rsidP="00BD7D86">
      <w:pPr>
        <w:pStyle w:val="ListParagraph"/>
        <w:numPr>
          <w:ilvl w:val="2"/>
          <w:numId w:val="24"/>
        </w:numPr>
        <w:rPr>
          <w:rFonts w:ascii="Times New Roman" w:eastAsia="Times New Roman" w:hAnsi="Times New Roman" w:cs="Times New Roman"/>
        </w:rPr>
      </w:pPr>
      <w:r>
        <w:rPr>
          <w:rFonts w:ascii="Times New Roman" w:eastAsia="Times New Roman" w:hAnsi="Times New Roman" w:cs="Times New Roman"/>
        </w:rPr>
        <w:t>Thus, for goods and services produced in 2017 the average price increased by 15.6% over the previous 10 years</w:t>
      </w:r>
    </w:p>
    <w:p w14:paraId="1D9A3511" w14:textId="19097225" w:rsidR="006D66DF" w:rsidRDefault="006D66DF" w:rsidP="00BD7D86">
      <w:pPr>
        <w:pStyle w:val="ListParagraph"/>
        <w:numPr>
          <w:ilvl w:val="0"/>
          <w:numId w:val="24"/>
        </w:numPr>
        <w:rPr>
          <w:rFonts w:ascii="Times New Roman" w:eastAsia="Times New Roman" w:hAnsi="Times New Roman" w:cs="Times New Roman"/>
        </w:rPr>
      </w:pPr>
      <w:r>
        <w:rPr>
          <w:rFonts w:ascii="Times New Roman" w:eastAsia="Times New Roman" w:hAnsi="Times New Roman" w:cs="Times New Roman"/>
        </w:rPr>
        <w:t>CPI movements measure change in the avg price of consumer goods</w:t>
      </w:r>
    </w:p>
    <w:p w14:paraId="1A6CBE59" w14:textId="67EB4B53" w:rsidR="006D66DF" w:rsidRDefault="006D66DF" w:rsidP="00BD7D86">
      <w:pPr>
        <w:pStyle w:val="ListParagraph"/>
        <w:numPr>
          <w:ilvl w:val="1"/>
          <w:numId w:val="24"/>
        </w:numPr>
        <w:rPr>
          <w:rFonts w:ascii="Times New Roman" w:eastAsia="Times New Roman" w:hAnsi="Times New Roman" w:cs="Times New Roman"/>
        </w:rPr>
      </w:pPr>
      <w:r>
        <w:rPr>
          <w:rFonts w:ascii="Times New Roman" w:eastAsia="Times New Roman" w:hAnsi="Times New Roman" w:cs="Times New Roman"/>
        </w:rPr>
        <w:t>GDP deflator movements reflect the change in the avg price of good produced in Canada</w:t>
      </w:r>
    </w:p>
    <w:p w14:paraId="48B59342" w14:textId="6EC1866E" w:rsidR="006D66DF" w:rsidRPr="006D66DF" w:rsidRDefault="006D66DF" w:rsidP="00BD7D86">
      <w:pPr>
        <w:pStyle w:val="ListParagraph"/>
        <w:numPr>
          <w:ilvl w:val="2"/>
          <w:numId w:val="24"/>
        </w:numPr>
        <w:rPr>
          <w:rFonts w:ascii="Times New Roman" w:eastAsia="Times New Roman" w:hAnsi="Times New Roman" w:cs="Times New Roman"/>
        </w:rPr>
      </w:pPr>
      <w:r>
        <w:rPr>
          <w:rFonts w:ascii="Times New Roman" w:eastAsia="Times New Roman" w:hAnsi="Times New Roman" w:cs="Times New Roman"/>
        </w:rPr>
        <w:t>Changes in price of coffee would affect CPI (Canadians drink lots of coffee) than GDP deflator as no coffee is produced in Canada</w:t>
      </w:r>
    </w:p>
    <w:p w14:paraId="3BE3B932" w14:textId="50B26B81" w:rsidR="00390EEE" w:rsidRDefault="00390EEE" w:rsidP="006D66DF">
      <w:pPr>
        <w:rPr>
          <w:rFonts w:ascii="Times New Roman" w:eastAsia="Times New Roman" w:hAnsi="Times New Roman" w:cs="Times New Roman"/>
        </w:rPr>
      </w:pPr>
    </w:p>
    <w:p w14:paraId="096FF289" w14:textId="77777777" w:rsidR="007C520C" w:rsidRDefault="007C520C" w:rsidP="006D66DF">
      <w:pPr>
        <w:rPr>
          <w:rFonts w:ascii="Times New Roman" w:eastAsia="Times New Roman" w:hAnsi="Times New Roman" w:cs="Times New Roman"/>
          <w:b/>
          <w:bCs/>
          <w:highlight w:val="green"/>
        </w:rPr>
      </w:pPr>
    </w:p>
    <w:p w14:paraId="02B5E556" w14:textId="77777777" w:rsidR="007C520C" w:rsidRDefault="007C520C" w:rsidP="006D66DF">
      <w:pPr>
        <w:rPr>
          <w:rFonts w:ascii="Times New Roman" w:eastAsia="Times New Roman" w:hAnsi="Times New Roman" w:cs="Times New Roman"/>
          <w:b/>
          <w:bCs/>
          <w:highlight w:val="green"/>
        </w:rPr>
      </w:pPr>
    </w:p>
    <w:p w14:paraId="0696A424" w14:textId="77777777" w:rsidR="007C520C" w:rsidRDefault="007C520C" w:rsidP="006D66DF">
      <w:pPr>
        <w:rPr>
          <w:rFonts w:ascii="Times New Roman" w:eastAsia="Times New Roman" w:hAnsi="Times New Roman" w:cs="Times New Roman"/>
          <w:b/>
          <w:bCs/>
          <w:highlight w:val="green"/>
        </w:rPr>
      </w:pPr>
    </w:p>
    <w:p w14:paraId="6065EC55" w14:textId="77777777" w:rsidR="007C520C" w:rsidRDefault="007C520C" w:rsidP="006D66DF">
      <w:pPr>
        <w:rPr>
          <w:rFonts w:ascii="Times New Roman" w:eastAsia="Times New Roman" w:hAnsi="Times New Roman" w:cs="Times New Roman"/>
          <w:b/>
          <w:bCs/>
          <w:highlight w:val="green"/>
        </w:rPr>
      </w:pPr>
    </w:p>
    <w:p w14:paraId="67D31FD5" w14:textId="5C23B1B9" w:rsidR="006D66DF" w:rsidRPr="006D66DF" w:rsidRDefault="006D66DF" w:rsidP="006D66DF">
      <w:pPr>
        <w:rPr>
          <w:rFonts w:ascii="Times New Roman" w:eastAsia="Times New Roman" w:hAnsi="Times New Roman" w:cs="Times New Roman"/>
          <w:b/>
          <w:bCs/>
        </w:rPr>
      </w:pPr>
      <w:r w:rsidRPr="006D66DF">
        <w:rPr>
          <w:rFonts w:ascii="Times New Roman" w:eastAsia="Times New Roman" w:hAnsi="Times New Roman" w:cs="Times New Roman"/>
          <w:b/>
          <w:bCs/>
          <w:highlight w:val="green"/>
        </w:rPr>
        <w:lastRenderedPageBreak/>
        <w:t>CHAPTER 21 – The Simplest Short-Run Macro Model</w:t>
      </w:r>
    </w:p>
    <w:p w14:paraId="09049070" w14:textId="305771CA" w:rsidR="00D90249" w:rsidRDefault="00D90249" w:rsidP="00D90249">
      <w:pPr>
        <w:rPr>
          <w:rFonts w:ascii="Times" w:hAnsi="Times"/>
          <w:b/>
          <w:bCs/>
        </w:rPr>
      </w:pPr>
    </w:p>
    <w:p w14:paraId="25B52A0D" w14:textId="36303685" w:rsidR="007C520C" w:rsidRDefault="007C520C" w:rsidP="00D90249">
      <w:pPr>
        <w:rPr>
          <w:rFonts w:ascii="Times" w:hAnsi="Times"/>
          <w:b/>
          <w:bCs/>
        </w:rPr>
      </w:pPr>
      <w:r>
        <w:rPr>
          <w:rFonts w:ascii="Times" w:hAnsi="Times"/>
          <w:b/>
          <w:bCs/>
        </w:rPr>
        <w:t>Desired Aggregate Expenditure</w:t>
      </w:r>
    </w:p>
    <w:p w14:paraId="72A84E2D" w14:textId="5DBD36EA" w:rsidR="007C520C" w:rsidRDefault="007C520C" w:rsidP="00BD7D86">
      <w:pPr>
        <w:pStyle w:val="ListParagraph"/>
        <w:numPr>
          <w:ilvl w:val="0"/>
          <w:numId w:val="25"/>
        </w:numPr>
        <w:rPr>
          <w:rFonts w:ascii="Times" w:hAnsi="Times"/>
        </w:rPr>
      </w:pPr>
      <w:r>
        <w:rPr>
          <w:rFonts w:ascii="Times" w:hAnsi="Times"/>
        </w:rPr>
        <w:t>Definition – what people desire to spend out of the resources that they actually have</w:t>
      </w:r>
    </w:p>
    <w:p w14:paraId="3EF09B0E" w14:textId="4CBB318A" w:rsidR="007C520C" w:rsidRDefault="007C520C" w:rsidP="00BD7D86">
      <w:pPr>
        <w:pStyle w:val="ListParagraph"/>
        <w:numPr>
          <w:ilvl w:val="0"/>
          <w:numId w:val="25"/>
        </w:numPr>
        <w:rPr>
          <w:rFonts w:ascii="Times" w:hAnsi="Times"/>
        </w:rPr>
      </w:pPr>
      <w:r>
        <w:rPr>
          <w:rFonts w:ascii="Times" w:hAnsi="Times"/>
        </w:rPr>
        <w:t xml:space="preserve">RECALL – the subscript “a” on various categories of expenditure indicate the </w:t>
      </w:r>
      <w:r>
        <w:rPr>
          <w:rFonts w:ascii="Times" w:hAnsi="Times"/>
          <w:i/>
          <w:iCs/>
        </w:rPr>
        <w:t>actual</w:t>
      </w:r>
      <w:r>
        <w:rPr>
          <w:rFonts w:ascii="Times" w:hAnsi="Times"/>
        </w:rPr>
        <w:t xml:space="preserve"> values</w:t>
      </w:r>
    </w:p>
    <w:p w14:paraId="44685FE9" w14:textId="1A755816" w:rsidR="007C520C" w:rsidRDefault="007C520C" w:rsidP="00BD7D86">
      <w:pPr>
        <w:pStyle w:val="ListParagraph"/>
        <w:numPr>
          <w:ilvl w:val="1"/>
          <w:numId w:val="25"/>
        </w:numPr>
        <w:rPr>
          <w:rFonts w:ascii="Times" w:hAnsi="Times"/>
        </w:rPr>
      </w:pPr>
      <w:r>
        <w:rPr>
          <w:rFonts w:ascii="Times" w:hAnsi="Times"/>
        </w:rPr>
        <w:t xml:space="preserve">For desired expenditure we use the same Categories without the subscript: </w:t>
      </w:r>
      <w:r>
        <w:rPr>
          <w:rFonts w:ascii="Times" w:hAnsi="Times"/>
          <w:i/>
          <w:iCs/>
        </w:rPr>
        <w:t>C, I, G, &amp; (X - IM)</w:t>
      </w:r>
    </w:p>
    <w:p w14:paraId="22C1107F" w14:textId="3C98FF35" w:rsidR="007C520C" w:rsidRDefault="007C520C" w:rsidP="00BD7D86">
      <w:pPr>
        <w:pStyle w:val="ListParagraph"/>
        <w:numPr>
          <w:ilvl w:val="0"/>
          <w:numId w:val="25"/>
        </w:numPr>
        <w:rPr>
          <w:rFonts w:ascii="Times" w:hAnsi="Times"/>
        </w:rPr>
      </w:pPr>
      <w:r>
        <w:rPr>
          <w:rFonts w:ascii="Times" w:hAnsi="Times"/>
        </w:rPr>
        <w:t>Four main groups of decision makers: domestic households, firms, governments, and foreign purchasers of domestically purchased commodities</w:t>
      </w:r>
    </w:p>
    <w:p w14:paraId="548362C7" w14:textId="241B5329" w:rsidR="007C520C" w:rsidRDefault="007C520C" w:rsidP="00BD7D86">
      <w:pPr>
        <w:pStyle w:val="ListParagraph"/>
        <w:numPr>
          <w:ilvl w:val="1"/>
          <w:numId w:val="25"/>
        </w:numPr>
        <w:rPr>
          <w:rFonts w:ascii="Times" w:hAnsi="Times"/>
        </w:rPr>
      </w:pPr>
      <w:r>
        <w:rPr>
          <w:rFonts w:ascii="Times" w:hAnsi="Times"/>
        </w:rPr>
        <w:t xml:space="preserve">The sum of their </w:t>
      </w:r>
      <w:r>
        <w:rPr>
          <w:rFonts w:ascii="Times" w:hAnsi="Times"/>
          <w:i/>
          <w:iCs/>
        </w:rPr>
        <w:t>desired</w:t>
      </w:r>
      <w:r>
        <w:rPr>
          <w:rFonts w:ascii="Times" w:hAnsi="Times"/>
        </w:rPr>
        <w:t xml:space="preserve"> expenditure on domestically produced output is called </w:t>
      </w:r>
      <w:r>
        <w:rPr>
          <w:rFonts w:ascii="Times" w:hAnsi="Times"/>
          <w:b/>
          <w:bCs/>
        </w:rPr>
        <w:t>desired aggregate expenditure (AE)</w:t>
      </w:r>
    </w:p>
    <w:p w14:paraId="47520AE9" w14:textId="30A6A27F" w:rsidR="007C520C" w:rsidRDefault="007C520C" w:rsidP="00BD7D86">
      <w:pPr>
        <w:pStyle w:val="ListParagraph"/>
        <w:numPr>
          <w:ilvl w:val="2"/>
          <w:numId w:val="25"/>
        </w:numPr>
        <w:rPr>
          <w:rFonts w:ascii="Times" w:hAnsi="Times"/>
        </w:rPr>
      </w:pPr>
      <w:r>
        <w:rPr>
          <w:rFonts w:ascii="Times" w:hAnsi="Times"/>
        </w:rPr>
        <w:t xml:space="preserve">AE = </w:t>
      </w:r>
      <w:r>
        <w:rPr>
          <w:rFonts w:ascii="Times" w:hAnsi="Times"/>
          <w:i/>
          <w:iCs/>
        </w:rPr>
        <w:t>C + I + G + (X-IM)</w:t>
      </w:r>
    </w:p>
    <w:p w14:paraId="20895B52" w14:textId="77777777" w:rsidR="002344FE" w:rsidRDefault="002344FE" w:rsidP="002344FE">
      <w:pPr>
        <w:rPr>
          <w:rFonts w:ascii="Times" w:hAnsi="Times"/>
        </w:rPr>
      </w:pPr>
    </w:p>
    <w:p w14:paraId="03B4BBC1" w14:textId="34E3C1AA" w:rsidR="007C520C" w:rsidRPr="002344FE" w:rsidRDefault="007150D7" w:rsidP="002344FE">
      <w:pPr>
        <w:rPr>
          <w:rFonts w:ascii="Times" w:hAnsi="Times"/>
          <w:b/>
          <w:bCs/>
        </w:rPr>
      </w:pPr>
      <w:r w:rsidRPr="002344FE">
        <w:rPr>
          <w:rFonts w:ascii="Times" w:hAnsi="Times"/>
          <w:b/>
          <w:bCs/>
        </w:rPr>
        <w:t>Desired Consumption Expenditure</w:t>
      </w:r>
    </w:p>
    <w:p w14:paraId="3583BEB6" w14:textId="77777777" w:rsidR="002344FE" w:rsidRDefault="002F011F" w:rsidP="00BD7D86">
      <w:pPr>
        <w:pStyle w:val="ListParagraph"/>
        <w:numPr>
          <w:ilvl w:val="0"/>
          <w:numId w:val="26"/>
        </w:numPr>
        <w:rPr>
          <w:rFonts w:ascii="Times" w:hAnsi="Times"/>
        </w:rPr>
      </w:pPr>
      <w:r w:rsidRPr="002344FE">
        <w:rPr>
          <w:rFonts w:ascii="Times" w:hAnsi="Times"/>
        </w:rPr>
        <w:t>Disposable Income – household income after deducting taxes</w:t>
      </w:r>
    </w:p>
    <w:p w14:paraId="5A85EA97" w14:textId="77777777" w:rsidR="002344FE" w:rsidRDefault="002344FE" w:rsidP="00BD7D86">
      <w:pPr>
        <w:pStyle w:val="ListParagraph"/>
        <w:numPr>
          <w:ilvl w:val="1"/>
          <w:numId w:val="26"/>
        </w:numPr>
        <w:rPr>
          <w:rFonts w:ascii="Times" w:hAnsi="Times"/>
        </w:rPr>
      </w:pPr>
      <w:r w:rsidRPr="002344FE">
        <w:rPr>
          <w:rFonts w:ascii="Times" w:hAnsi="Times"/>
        </w:rPr>
        <w:t xml:space="preserve">Disposable income, </w:t>
      </w:r>
      <w:r w:rsidR="002F011F" w:rsidRPr="002344FE">
        <w:rPr>
          <w:rFonts w:ascii="Times" w:hAnsi="Times"/>
        </w:rPr>
        <w:t>Y</w:t>
      </w:r>
      <w:r w:rsidR="002F011F" w:rsidRPr="002344FE">
        <w:rPr>
          <w:rFonts w:ascii="Times" w:hAnsi="Times"/>
          <w:vertAlign w:val="subscript"/>
        </w:rPr>
        <w:t>D</w:t>
      </w:r>
      <w:r w:rsidR="002F011F" w:rsidRPr="002344FE">
        <w:rPr>
          <w:rFonts w:ascii="Times" w:hAnsi="Times"/>
        </w:rPr>
        <w:t xml:space="preserve"> = National Income</w:t>
      </w:r>
      <w:r w:rsidRPr="002344FE">
        <w:rPr>
          <w:rFonts w:ascii="Times" w:hAnsi="Times"/>
        </w:rPr>
        <w:t>, Y</w:t>
      </w:r>
    </w:p>
    <w:p w14:paraId="67487B8E" w14:textId="3B7A3667" w:rsidR="002344FE" w:rsidRPr="002344FE" w:rsidRDefault="002344FE" w:rsidP="00BD7D86">
      <w:pPr>
        <w:pStyle w:val="ListParagraph"/>
        <w:numPr>
          <w:ilvl w:val="0"/>
          <w:numId w:val="26"/>
        </w:numPr>
        <w:rPr>
          <w:rFonts w:ascii="Times" w:hAnsi="Times"/>
        </w:rPr>
      </w:pPr>
      <w:r w:rsidRPr="002344FE">
        <w:rPr>
          <w:rFonts w:ascii="Times" w:hAnsi="Times"/>
        </w:rPr>
        <w:t>Saving – all disposable income that is not spent on consumption</w:t>
      </w:r>
    </w:p>
    <w:p w14:paraId="2DE537B5" w14:textId="5E858ADB" w:rsidR="002344FE" w:rsidRDefault="002344FE" w:rsidP="00BD7D86">
      <w:pPr>
        <w:pStyle w:val="ListParagraph"/>
        <w:numPr>
          <w:ilvl w:val="0"/>
          <w:numId w:val="25"/>
        </w:numPr>
        <w:rPr>
          <w:rFonts w:ascii="Times" w:hAnsi="Times"/>
        </w:rPr>
      </w:pPr>
      <w:r w:rsidRPr="002344FE">
        <w:rPr>
          <w:rFonts w:ascii="Times" w:hAnsi="Times"/>
        </w:rPr>
        <w:t>The Consumption Function</w:t>
      </w:r>
    </w:p>
    <w:p w14:paraId="6D395D93" w14:textId="0D811A6F" w:rsidR="005D35E2" w:rsidRPr="005D35E2" w:rsidRDefault="002344FE" w:rsidP="00BD7D86">
      <w:pPr>
        <w:pStyle w:val="ListParagraph"/>
        <w:numPr>
          <w:ilvl w:val="1"/>
          <w:numId w:val="25"/>
        </w:numPr>
        <w:rPr>
          <w:rFonts w:ascii="Times" w:hAnsi="Times"/>
          <w:b/>
          <w:bCs/>
        </w:rPr>
      </w:pPr>
      <w:r w:rsidRPr="002344FE">
        <w:rPr>
          <w:rFonts w:ascii="Times" w:hAnsi="Times"/>
        </w:rPr>
        <w:t>Definition: relationship between desired consumption expenditure and all the variables that determine it. In the simplest case, it is the relationship between desired consumption expenditure and disposable income.</w:t>
      </w:r>
    </w:p>
    <w:p w14:paraId="55552D18" w14:textId="5B51B3EB" w:rsidR="002344FE" w:rsidRPr="002344FE" w:rsidRDefault="002344FE" w:rsidP="00BD7D86">
      <w:pPr>
        <w:pStyle w:val="ListParagraph"/>
        <w:numPr>
          <w:ilvl w:val="1"/>
          <w:numId w:val="25"/>
        </w:numPr>
        <w:rPr>
          <w:rFonts w:ascii="Times" w:hAnsi="Times"/>
          <w:b/>
          <w:bCs/>
        </w:rPr>
      </w:pPr>
      <w:r>
        <w:rPr>
          <w:rFonts w:ascii="Times" w:hAnsi="Times"/>
        </w:rPr>
        <w:t>Key factors influencing desired consumption…</w:t>
      </w:r>
    </w:p>
    <w:p w14:paraId="6870289E" w14:textId="1521CFC1" w:rsidR="002344FE" w:rsidRPr="002344FE" w:rsidRDefault="002344FE" w:rsidP="00BD7D86">
      <w:pPr>
        <w:pStyle w:val="ListParagraph"/>
        <w:numPr>
          <w:ilvl w:val="2"/>
          <w:numId w:val="25"/>
        </w:numPr>
        <w:rPr>
          <w:rFonts w:ascii="Times" w:hAnsi="Times"/>
          <w:b/>
          <w:bCs/>
        </w:rPr>
      </w:pPr>
      <w:r>
        <w:rPr>
          <w:rFonts w:ascii="Times" w:hAnsi="Times"/>
        </w:rPr>
        <w:t>Disposable income</w:t>
      </w:r>
    </w:p>
    <w:p w14:paraId="4D2BD4C3" w14:textId="76417ED6" w:rsidR="002344FE" w:rsidRPr="002344FE" w:rsidRDefault="002344FE" w:rsidP="00BD7D86">
      <w:pPr>
        <w:pStyle w:val="ListParagraph"/>
        <w:numPr>
          <w:ilvl w:val="2"/>
          <w:numId w:val="25"/>
        </w:numPr>
        <w:rPr>
          <w:rFonts w:ascii="Times" w:hAnsi="Times"/>
          <w:b/>
          <w:bCs/>
        </w:rPr>
      </w:pPr>
      <w:r>
        <w:rPr>
          <w:rFonts w:ascii="Times" w:hAnsi="Times"/>
        </w:rPr>
        <w:t>Wealth</w:t>
      </w:r>
    </w:p>
    <w:p w14:paraId="324EA59A" w14:textId="4AA9DD3F" w:rsidR="002344FE" w:rsidRPr="002344FE" w:rsidRDefault="002344FE" w:rsidP="00BD7D86">
      <w:pPr>
        <w:pStyle w:val="ListParagraph"/>
        <w:numPr>
          <w:ilvl w:val="2"/>
          <w:numId w:val="25"/>
        </w:numPr>
        <w:rPr>
          <w:rFonts w:ascii="Times" w:hAnsi="Times"/>
          <w:b/>
          <w:bCs/>
        </w:rPr>
      </w:pPr>
      <w:r>
        <w:rPr>
          <w:rFonts w:ascii="Times" w:hAnsi="Times"/>
        </w:rPr>
        <w:t>Interest rates</w:t>
      </w:r>
    </w:p>
    <w:p w14:paraId="145BE88C" w14:textId="63694370" w:rsidR="002344FE" w:rsidRPr="00106014" w:rsidRDefault="002344FE" w:rsidP="00BD7D86">
      <w:pPr>
        <w:pStyle w:val="ListParagraph"/>
        <w:numPr>
          <w:ilvl w:val="2"/>
          <w:numId w:val="25"/>
        </w:numPr>
        <w:rPr>
          <w:rFonts w:ascii="Times" w:hAnsi="Times"/>
          <w:b/>
          <w:bCs/>
        </w:rPr>
      </w:pPr>
      <w:r>
        <w:rPr>
          <w:rFonts w:ascii="Times" w:hAnsi="Times"/>
        </w:rPr>
        <w:t>Expectations about the future</w:t>
      </w:r>
    </w:p>
    <w:p w14:paraId="67736585" w14:textId="4BA0D3CF" w:rsidR="00106014" w:rsidRDefault="00106014" w:rsidP="00BD7D86">
      <w:pPr>
        <w:pStyle w:val="ListParagraph"/>
        <w:numPr>
          <w:ilvl w:val="3"/>
          <w:numId w:val="25"/>
        </w:numPr>
        <w:rPr>
          <w:rFonts w:ascii="Times" w:hAnsi="Times"/>
          <w:b/>
          <w:bCs/>
        </w:rPr>
      </w:pPr>
      <w:r>
        <w:rPr>
          <w:rFonts w:ascii="Times" w:hAnsi="Times"/>
        </w:rPr>
        <w:t>CAUSE SHIFTS</w:t>
      </w:r>
    </w:p>
    <w:p w14:paraId="73EA7CAB" w14:textId="3D445A08" w:rsidR="00106014" w:rsidRPr="00106014" w:rsidRDefault="00106014" w:rsidP="00BD7D86">
      <w:pPr>
        <w:pStyle w:val="ListParagraph"/>
        <w:numPr>
          <w:ilvl w:val="4"/>
          <w:numId w:val="25"/>
        </w:numPr>
        <w:rPr>
          <w:rFonts w:ascii="Times" w:hAnsi="Times"/>
          <w:b/>
          <w:bCs/>
        </w:rPr>
      </w:pPr>
      <w:r>
        <w:rPr>
          <w:rFonts w:ascii="Times" w:hAnsi="Times"/>
          <w:b/>
          <w:bCs/>
        </w:rPr>
        <w:t>Changes in disposable income causes movement along consumption function</w:t>
      </w:r>
    </w:p>
    <w:p w14:paraId="6197FF3C" w14:textId="7EBAD2B6" w:rsidR="002344FE" w:rsidRPr="002344FE" w:rsidRDefault="002344FE" w:rsidP="00BD7D86">
      <w:pPr>
        <w:pStyle w:val="ListParagraph"/>
        <w:numPr>
          <w:ilvl w:val="1"/>
          <w:numId w:val="25"/>
        </w:numPr>
        <w:rPr>
          <w:rFonts w:ascii="Times" w:hAnsi="Times"/>
          <w:b/>
          <w:bCs/>
        </w:rPr>
      </w:pPr>
      <w:r>
        <w:rPr>
          <w:rFonts w:ascii="Times" w:hAnsi="Times"/>
        </w:rPr>
        <w:t>Holding other factors constant, increase in disposable income is assumer to lead to an increase in desire consumption</w:t>
      </w:r>
    </w:p>
    <w:p w14:paraId="2AE360D8" w14:textId="54F608DD" w:rsidR="002344FE" w:rsidRDefault="002344FE" w:rsidP="00BD7D86">
      <w:pPr>
        <w:pStyle w:val="ListParagraph"/>
        <w:numPr>
          <w:ilvl w:val="0"/>
          <w:numId w:val="25"/>
        </w:numPr>
        <w:rPr>
          <w:rFonts w:ascii="Times" w:hAnsi="Times"/>
          <w:b/>
          <w:bCs/>
        </w:rPr>
      </w:pPr>
      <w:r>
        <w:rPr>
          <w:rFonts w:ascii="Times" w:hAnsi="Times"/>
          <w:b/>
          <w:bCs/>
        </w:rPr>
        <w:t>Average and Marginal Propensities to Consume</w:t>
      </w:r>
    </w:p>
    <w:p w14:paraId="02D58904" w14:textId="7BBFC2AA" w:rsidR="002344FE" w:rsidRPr="002344FE" w:rsidRDefault="002344FE" w:rsidP="00BD7D86">
      <w:pPr>
        <w:pStyle w:val="ListParagraph"/>
        <w:numPr>
          <w:ilvl w:val="1"/>
          <w:numId w:val="25"/>
        </w:numPr>
        <w:rPr>
          <w:rFonts w:ascii="Times" w:hAnsi="Times"/>
          <w:b/>
          <w:bCs/>
        </w:rPr>
      </w:pPr>
      <w:r>
        <w:rPr>
          <w:rFonts w:ascii="Times" w:hAnsi="Times"/>
        </w:rPr>
        <w:t xml:space="preserve">Average Propensity to Consumer (APC) – the proportion of disposable income that households want to consume equals desired consumption expenditure divided by disposable income </w:t>
      </w:r>
    </w:p>
    <w:p w14:paraId="2489CB07" w14:textId="5264D99F" w:rsidR="002344FE" w:rsidRPr="002344FE" w:rsidRDefault="002344FE" w:rsidP="00BD7D86">
      <w:pPr>
        <w:pStyle w:val="ListParagraph"/>
        <w:numPr>
          <w:ilvl w:val="2"/>
          <w:numId w:val="25"/>
        </w:numPr>
        <w:rPr>
          <w:rFonts w:ascii="Times" w:hAnsi="Times"/>
          <w:b/>
          <w:bCs/>
        </w:rPr>
      </w:pPr>
      <w:r>
        <w:rPr>
          <w:rFonts w:ascii="Times" w:hAnsi="Times"/>
        </w:rPr>
        <w:t>APC falls as disposable income rises</w:t>
      </w:r>
    </w:p>
    <w:p w14:paraId="578EA3B1" w14:textId="01FD90EB" w:rsidR="002344FE" w:rsidRPr="002344FE" w:rsidRDefault="002344FE" w:rsidP="00BD7D86">
      <w:pPr>
        <w:pStyle w:val="ListParagraph"/>
        <w:numPr>
          <w:ilvl w:val="2"/>
          <w:numId w:val="25"/>
        </w:numPr>
        <w:rPr>
          <w:rFonts w:ascii="Times" w:hAnsi="Times"/>
          <w:b/>
          <w:bCs/>
        </w:rPr>
      </w:pPr>
      <w:r>
        <w:rPr>
          <w:rFonts w:ascii="Times" w:hAnsi="Times"/>
        </w:rPr>
        <w:t>APC = C/ Y</w:t>
      </w:r>
      <w:r>
        <w:rPr>
          <w:rFonts w:ascii="Times" w:hAnsi="Times"/>
          <w:vertAlign w:val="subscript"/>
        </w:rPr>
        <w:t>D</w:t>
      </w:r>
    </w:p>
    <w:p w14:paraId="77AD26EA" w14:textId="0229A954" w:rsidR="002344FE" w:rsidRPr="002344FE" w:rsidRDefault="002344FE" w:rsidP="00BD7D86">
      <w:pPr>
        <w:pStyle w:val="ListParagraph"/>
        <w:numPr>
          <w:ilvl w:val="1"/>
          <w:numId w:val="25"/>
        </w:numPr>
        <w:rPr>
          <w:rFonts w:ascii="Times" w:hAnsi="Times"/>
          <w:b/>
          <w:bCs/>
        </w:rPr>
      </w:pPr>
      <w:r>
        <w:rPr>
          <w:rFonts w:ascii="Times" w:hAnsi="Times"/>
        </w:rPr>
        <w:t xml:space="preserve">Marginal Propensity to Consumer (MPC) – how much of one additional dollar of income gets spent on consumption equals </w:t>
      </w:r>
      <w:r>
        <w:rPr>
          <w:rFonts w:ascii="Times" w:hAnsi="Times"/>
          <w:i/>
          <w:iCs/>
        </w:rPr>
        <w:t>change</w:t>
      </w:r>
      <w:r>
        <w:rPr>
          <w:rFonts w:ascii="Times" w:hAnsi="Times"/>
        </w:rPr>
        <w:t xml:space="preserve"> in desired consumption/</w:t>
      </w:r>
      <w:r>
        <w:rPr>
          <w:rFonts w:ascii="Times" w:hAnsi="Times"/>
          <w:i/>
          <w:iCs/>
        </w:rPr>
        <w:t>change</w:t>
      </w:r>
      <w:r>
        <w:rPr>
          <w:rFonts w:ascii="Times" w:hAnsi="Times"/>
        </w:rPr>
        <w:t xml:space="preserve"> in disposable income</w:t>
      </w:r>
    </w:p>
    <w:p w14:paraId="1351A34E" w14:textId="48E75F04" w:rsidR="002344FE" w:rsidRPr="002344FE" w:rsidRDefault="002344FE" w:rsidP="00BD7D86">
      <w:pPr>
        <w:pStyle w:val="ListParagraph"/>
        <w:numPr>
          <w:ilvl w:val="2"/>
          <w:numId w:val="25"/>
        </w:numPr>
        <w:rPr>
          <w:rFonts w:ascii="Times" w:hAnsi="Times"/>
          <w:b/>
          <w:bCs/>
        </w:rPr>
      </w:pPr>
      <w:r>
        <w:rPr>
          <w:rFonts w:ascii="Times" w:hAnsi="Times"/>
        </w:rPr>
        <w:t xml:space="preserve">MPC = </w:t>
      </w:r>
      <m:oMath>
        <m:r>
          <w:rPr>
            <w:rFonts w:ascii="Cambria Math" w:hAnsi="Cambria Math"/>
          </w:rPr>
          <m:t>∆C/∆</m:t>
        </m:r>
        <m:sSub>
          <m:sSubPr>
            <m:ctrlPr>
              <w:rPr>
                <w:rFonts w:ascii="Cambria Math" w:hAnsi="Cambria Math"/>
                <w:i/>
              </w:rPr>
            </m:ctrlPr>
          </m:sSubPr>
          <m:e>
            <m:r>
              <w:rPr>
                <w:rFonts w:ascii="Cambria Math" w:hAnsi="Cambria Math"/>
              </w:rPr>
              <m:t>Y</m:t>
            </m:r>
          </m:e>
          <m:sub>
            <m:r>
              <w:rPr>
                <w:rFonts w:ascii="Cambria Math" w:hAnsi="Cambria Math"/>
              </w:rPr>
              <m:t>D</m:t>
            </m:r>
          </m:sub>
        </m:sSub>
      </m:oMath>
    </w:p>
    <w:p w14:paraId="6F34F9D0" w14:textId="097C5EA2" w:rsidR="002344FE" w:rsidRPr="002344FE" w:rsidRDefault="002344FE" w:rsidP="00BD7D86">
      <w:pPr>
        <w:pStyle w:val="ListParagraph"/>
        <w:numPr>
          <w:ilvl w:val="0"/>
          <w:numId w:val="25"/>
        </w:numPr>
        <w:rPr>
          <w:rFonts w:ascii="Times" w:hAnsi="Times"/>
          <w:b/>
          <w:bCs/>
        </w:rPr>
      </w:pPr>
      <w:r>
        <w:rPr>
          <w:rFonts w:ascii="Times" w:hAnsi="Times"/>
          <w:b/>
          <w:bCs/>
        </w:rPr>
        <w:t>Slope of the Consumption Function</w:t>
      </w:r>
    </w:p>
    <w:p w14:paraId="60B87027" w14:textId="0161BFFE" w:rsidR="002344FE" w:rsidRPr="002344FE" w:rsidRDefault="002344FE" w:rsidP="00BD7D86">
      <w:pPr>
        <w:pStyle w:val="ListParagraph"/>
        <w:numPr>
          <w:ilvl w:val="0"/>
          <w:numId w:val="27"/>
        </w:numPr>
        <w:rPr>
          <w:rFonts w:ascii="Times" w:hAnsi="Times"/>
          <w:b/>
          <w:bCs/>
        </w:rPr>
      </w:pPr>
      <w:r w:rsidRPr="002344FE">
        <w:rPr>
          <w:rFonts w:ascii="Times" w:hAnsi="Times"/>
        </w:rPr>
        <w:t xml:space="preserve">Slope is </w:t>
      </w:r>
      <m:oMath>
        <m:r>
          <w:rPr>
            <w:rFonts w:ascii="Cambria Math" w:hAnsi="Cambria Math"/>
          </w:rPr>
          <m:t>∆C/∆</m:t>
        </m:r>
        <m:sSub>
          <m:sSubPr>
            <m:ctrlPr>
              <w:rPr>
                <w:rFonts w:ascii="Cambria Math" w:hAnsi="Cambria Math"/>
                <w:i/>
              </w:rPr>
            </m:ctrlPr>
          </m:sSubPr>
          <m:e>
            <m:r>
              <w:rPr>
                <w:rFonts w:ascii="Cambria Math" w:hAnsi="Cambria Math"/>
              </w:rPr>
              <m:t>Y</m:t>
            </m:r>
          </m:e>
          <m:sub>
            <m:r>
              <w:rPr>
                <w:rFonts w:ascii="Cambria Math" w:hAnsi="Cambria Math"/>
              </w:rPr>
              <m:t>D</m:t>
            </m:r>
          </m:sub>
        </m:sSub>
      </m:oMath>
      <w:r>
        <w:rPr>
          <w:rFonts w:ascii="Times" w:eastAsiaTheme="minorEastAsia" w:hAnsi="Times"/>
        </w:rPr>
        <w:t xml:space="preserve"> or MPC</w:t>
      </w:r>
    </w:p>
    <w:p w14:paraId="034727E7" w14:textId="7629C77C" w:rsidR="002344FE" w:rsidRDefault="002344FE" w:rsidP="00BD7D86">
      <w:pPr>
        <w:pStyle w:val="ListParagraph"/>
        <w:numPr>
          <w:ilvl w:val="1"/>
          <w:numId w:val="25"/>
        </w:numPr>
        <w:rPr>
          <w:rFonts w:ascii="Times" w:hAnsi="Times"/>
        </w:rPr>
      </w:pPr>
      <w:r w:rsidRPr="002344FE">
        <w:rPr>
          <w:rFonts w:ascii="Times" w:hAnsi="Times"/>
        </w:rPr>
        <w:lastRenderedPageBreak/>
        <w:t>Positive slope shows that the MPC</w:t>
      </w:r>
      <w:r>
        <w:rPr>
          <w:rFonts w:ascii="Times" w:hAnsi="Times"/>
        </w:rPr>
        <w:t xml:space="preserve"> is positive, increases in disposable income lead to increases in desired consumption expenditure</w:t>
      </w:r>
    </w:p>
    <w:p w14:paraId="3BD6E80B" w14:textId="72CEEB49" w:rsidR="002344FE" w:rsidRDefault="002344FE" w:rsidP="00BD7D86">
      <w:pPr>
        <w:pStyle w:val="ListParagraph"/>
        <w:numPr>
          <w:ilvl w:val="1"/>
          <w:numId w:val="25"/>
        </w:numPr>
        <w:rPr>
          <w:rFonts w:ascii="Times" w:hAnsi="Times"/>
        </w:rPr>
      </w:pPr>
      <w:r>
        <w:rPr>
          <w:rFonts w:ascii="Times" w:hAnsi="Times"/>
        </w:rPr>
        <w:t>Constant slope shows that MPC is same at any level of disposable income</w:t>
      </w:r>
    </w:p>
    <w:p w14:paraId="07253F8B" w14:textId="5071B4F0" w:rsidR="002344FE" w:rsidRDefault="002344FE" w:rsidP="00BD7D86">
      <w:pPr>
        <w:pStyle w:val="ListParagraph"/>
        <w:numPr>
          <w:ilvl w:val="0"/>
          <w:numId w:val="25"/>
        </w:numPr>
        <w:rPr>
          <w:rFonts w:ascii="Times" w:hAnsi="Times"/>
        </w:rPr>
      </w:pPr>
      <w:r>
        <w:rPr>
          <w:rFonts w:ascii="Times" w:hAnsi="Times"/>
        </w:rPr>
        <w:t>Break-Even Level of Income</w:t>
      </w:r>
    </w:p>
    <w:p w14:paraId="3537346E" w14:textId="56080CAA" w:rsidR="002344FE" w:rsidRDefault="00106014" w:rsidP="00BD7D86">
      <w:pPr>
        <w:pStyle w:val="ListParagraph"/>
        <w:numPr>
          <w:ilvl w:val="1"/>
          <w:numId w:val="25"/>
        </w:numPr>
        <w:rPr>
          <w:rFonts w:ascii="Times" w:hAnsi="Times"/>
        </w:rPr>
      </w:pPr>
      <w:r>
        <w:rPr>
          <w:rFonts w:ascii="Times" w:hAnsi="Times"/>
        </w:rPr>
        <w:t>45</w:t>
      </w:r>
      <w:r>
        <w:rPr>
          <w:rFonts w:ascii="Times" w:hAnsi="Times"/>
          <w:vertAlign w:val="superscript"/>
        </w:rPr>
        <w:t>o</w:t>
      </w:r>
      <w:r>
        <w:rPr>
          <w:rFonts w:ascii="Times" w:hAnsi="Times"/>
        </w:rPr>
        <w:t xml:space="preserve"> line, shows all points where desired consumption equals disposable income</w:t>
      </w:r>
    </w:p>
    <w:p w14:paraId="0DDAB36C" w14:textId="634AEB0C" w:rsidR="00106014" w:rsidRDefault="00106014" w:rsidP="00BD7D86">
      <w:pPr>
        <w:pStyle w:val="ListParagraph"/>
        <w:numPr>
          <w:ilvl w:val="2"/>
          <w:numId w:val="25"/>
        </w:numPr>
        <w:rPr>
          <w:rFonts w:ascii="Times" w:hAnsi="Times"/>
        </w:rPr>
      </w:pPr>
      <w:r>
        <w:rPr>
          <w:rFonts w:ascii="Times" w:hAnsi="Times"/>
        </w:rPr>
        <w:t>When under the number where it breaks even, desired consumption exceeds disposable income (desired saving must be negative)</w:t>
      </w:r>
    </w:p>
    <w:p w14:paraId="5C3426F6" w14:textId="6465B110" w:rsidR="00106014" w:rsidRDefault="00106014" w:rsidP="00BD7D86">
      <w:pPr>
        <w:pStyle w:val="ListParagraph"/>
        <w:numPr>
          <w:ilvl w:val="2"/>
          <w:numId w:val="25"/>
        </w:numPr>
        <w:rPr>
          <w:rFonts w:ascii="Times" w:hAnsi="Times"/>
        </w:rPr>
      </w:pPr>
      <w:r>
        <w:rPr>
          <w:rFonts w:ascii="Times" w:hAnsi="Times"/>
        </w:rPr>
        <w:t>Vice versa^</w:t>
      </w:r>
    </w:p>
    <w:p w14:paraId="2C4697E4" w14:textId="4C280A85" w:rsidR="00106014" w:rsidRDefault="00106014" w:rsidP="00BD7D86">
      <w:pPr>
        <w:pStyle w:val="ListParagraph"/>
        <w:numPr>
          <w:ilvl w:val="0"/>
          <w:numId w:val="25"/>
        </w:numPr>
        <w:rPr>
          <w:rFonts w:ascii="Times" w:hAnsi="Times"/>
          <w:b/>
          <w:bCs/>
        </w:rPr>
      </w:pPr>
      <w:r w:rsidRPr="00106014">
        <w:rPr>
          <w:rFonts w:ascii="Times" w:hAnsi="Times"/>
          <w:b/>
          <w:bCs/>
        </w:rPr>
        <w:t>The Saving Function</w:t>
      </w:r>
    </w:p>
    <w:p w14:paraId="37285E05" w14:textId="697CAE7A" w:rsidR="00106014" w:rsidRPr="00106014" w:rsidRDefault="00106014" w:rsidP="00BD7D86">
      <w:pPr>
        <w:pStyle w:val="ListParagraph"/>
        <w:numPr>
          <w:ilvl w:val="1"/>
          <w:numId w:val="25"/>
        </w:numPr>
        <w:rPr>
          <w:rFonts w:ascii="Times" w:hAnsi="Times"/>
          <w:b/>
          <w:bCs/>
        </w:rPr>
      </w:pPr>
      <w:r>
        <w:rPr>
          <w:rFonts w:ascii="Times" w:hAnsi="Times"/>
        </w:rPr>
        <w:t>Average Propensity to Save (APS) – proportion of disposable income that households want to save equals dividing desired savings by disposable income</w:t>
      </w:r>
    </w:p>
    <w:p w14:paraId="263D8F9E" w14:textId="4FD1C0B9" w:rsidR="00106014" w:rsidRPr="002344FE" w:rsidRDefault="00106014" w:rsidP="00BD7D86">
      <w:pPr>
        <w:pStyle w:val="ListParagraph"/>
        <w:numPr>
          <w:ilvl w:val="2"/>
          <w:numId w:val="25"/>
        </w:numPr>
        <w:rPr>
          <w:rFonts w:ascii="Times" w:hAnsi="Times"/>
          <w:b/>
          <w:bCs/>
        </w:rPr>
      </w:pPr>
      <w:r>
        <w:rPr>
          <w:rFonts w:ascii="Times" w:hAnsi="Times"/>
        </w:rPr>
        <w:t xml:space="preserve">APS = </w:t>
      </w:r>
      <w:r w:rsidRPr="00106014">
        <w:rPr>
          <w:rFonts w:ascii="Times" w:hAnsi="Times"/>
          <w:i/>
          <w:iCs/>
        </w:rPr>
        <w:t>S/ Y</w:t>
      </w:r>
      <w:r w:rsidRPr="00106014">
        <w:rPr>
          <w:rFonts w:ascii="Times" w:hAnsi="Times"/>
          <w:i/>
          <w:iCs/>
          <w:vertAlign w:val="subscript"/>
        </w:rPr>
        <w:t>D</w:t>
      </w:r>
    </w:p>
    <w:p w14:paraId="6F3E698A" w14:textId="53C7235B" w:rsidR="00106014" w:rsidRPr="00106014" w:rsidRDefault="00106014" w:rsidP="00BD7D86">
      <w:pPr>
        <w:pStyle w:val="ListParagraph"/>
        <w:numPr>
          <w:ilvl w:val="1"/>
          <w:numId w:val="25"/>
        </w:numPr>
        <w:rPr>
          <w:rFonts w:ascii="Times" w:hAnsi="Times"/>
          <w:b/>
          <w:bCs/>
        </w:rPr>
      </w:pPr>
      <w:r>
        <w:rPr>
          <w:rFonts w:ascii="Times" w:hAnsi="Times"/>
        </w:rPr>
        <w:t>Marginal Propensity to Save (MPS) – change in desired saving/change in disposable income</w:t>
      </w:r>
    </w:p>
    <w:p w14:paraId="49C7E188" w14:textId="777CBC14" w:rsidR="00106014" w:rsidRPr="00106014" w:rsidRDefault="00106014" w:rsidP="00BD7D86">
      <w:pPr>
        <w:pStyle w:val="ListParagraph"/>
        <w:numPr>
          <w:ilvl w:val="2"/>
          <w:numId w:val="25"/>
        </w:numPr>
        <w:rPr>
          <w:rFonts w:ascii="Times" w:hAnsi="Times"/>
          <w:b/>
          <w:bCs/>
        </w:rPr>
      </w:pPr>
      <w:r>
        <w:rPr>
          <w:rFonts w:ascii="Times" w:hAnsi="Times"/>
        </w:rPr>
        <w:t xml:space="preserve">MPS = </w:t>
      </w:r>
      <m:oMath>
        <m:r>
          <w:rPr>
            <w:rFonts w:ascii="Cambria Math" w:hAnsi="Cambria Math"/>
          </w:rPr>
          <m:t>∆C/∆</m:t>
        </m:r>
        <m:sSub>
          <m:sSubPr>
            <m:ctrlPr>
              <w:rPr>
                <w:rFonts w:ascii="Cambria Math" w:hAnsi="Cambria Math"/>
                <w:i/>
              </w:rPr>
            </m:ctrlPr>
          </m:sSubPr>
          <m:e>
            <m:r>
              <w:rPr>
                <w:rFonts w:ascii="Cambria Math" w:hAnsi="Cambria Math"/>
              </w:rPr>
              <m:t>Y</m:t>
            </m:r>
          </m:e>
          <m:sub>
            <m:r>
              <w:rPr>
                <w:rFonts w:ascii="Cambria Math" w:hAnsi="Cambria Math"/>
              </w:rPr>
              <m:t>D</m:t>
            </m:r>
          </m:sub>
        </m:sSub>
      </m:oMath>
    </w:p>
    <w:p w14:paraId="07484314" w14:textId="2581B23D" w:rsidR="00106014" w:rsidRPr="00106014" w:rsidRDefault="00106014" w:rsidP="00BD7D86">
      <w:pPr>
        <w:pStyle w:val="ListParagraph"/>
        <w:numPr>
          <w:ilvl w:val="0"/>
          <w:numId w:val="25"/>
        </w:numPr>
        <w:rPr>
          <w:rFonts w:ascii="Times" w:hAnsi="Times"/>
          <w:b/>
          <w:bCs/>
        </w:rPr>
      </w:pPr>
      <w:r>
        <w:rPr>
          <w:rFonts w:ascii="Times" w:hAnsi="Times"/>
        </w:rPr>
        <w:t>Saving and Consumption Relation</w:t>
      </w:r>
    </w:p>
    <w:p w14:paraId="7B9F95F1" w14:textId="4ED95BA6" w:rsidR="00106014" w:rsidRPr="00106014" w:rsidRDefault="00106014" w:rsidP="00BD7D86">
      <w:pPr>
        <w:pStyle w:val="ListParagraph"/>
        <w:numPr>
          <w:ilvl w:val="1"/>
          <w:numId w:val="25"/>
        </w:numPr>
        <w:rPr>
          <w:rFonts w:ascii="Times" w:hAnsi="Times"/>
          <w:b/>
          <w:bCs/>
        </w:rPr>
      </w:pPr>
      <w:r>
        <w:rPr>
          <w:rFonts w:ascii="Times" w:hAnsi="Times"/>
        </w:rPr>
        <w:t>APC and APS must sum to 1</w:t>
      </w:r>
    </w:p>
    <w:p w14:paraId="039DDC41" w14:textId="5E10C89D" w:rsidR="00106014" w:rsidRPr="00106014" w:rsidRDefault="00106014" w:rsidP="00BD7D86">
      <w:pPr>
        <w:pStyle w:val="ListParagraph"/>
        <w:numPr>
          <w:ilvl w:val="1"/>
          <w:numId w:val="25"/>
        </w:numPr>
        <w:rPr>
          <w:rFonts w:ascii="Times" w:hAnsi="Times"/>
          <w:b/>
          <w:bCs/>
        </w:rPr>
      </w:pPr>
      <w:r>
        <w:rPr>
          <w:rFonts w:ascii="Times" w:hAnsi="Times"/>
        </w:rPr>
        <w:t>MPC and MPS must sum to 1</w:t>
      </w:r>
    </w:p>
    <w:p w14:paraId="44ED1BAE" w14:textId="68E62109" w:rsidR="00106014" w:rsidRPr="00106014" w:rsidRDefault="00106014" w:rsidP="00BD7D86">
      <w:pPr>
        <w:pStyle w:val="ListParagraph"/>
        <w:numPr>
          <w:ilvl w:val="2"/>
          <w:numId w:val="25"/>
        </w:numPr>
        <w:rPr>
          <w:rFonts w:ascii="Times" w:hAnsi="Times"/>
          <w:b/>
          <w:bCs/>
        </w:rPr>
      </w:pPr>
      <w:r>
        <w:rPr>
          <w:rFonts w:ascii="Times" w:hAnsi="Times"/>
        </w:rPr>
        <w:t>All disposable income is either saved or spent</w:t>
      </w:r>
    </w:p>
    <w:p w14:paraId="5F8E42FD" w14:textId="075BD19E" w:rsidR="00106014" w:rsidRPr="00106014" w:rsidRDefault="00106014" w:rsidP="00BD7D86">
      <w:pPr>
        <w:pStyle w:val="ListParagraph"/>
        <w:numPr>
          <w:ilvl w:val="1"/>
          <w:numId w:val="25"/>
        </w:numPr>
        <w:rPr>
          <w:rFonts w:ascii="Times" w:hAnsi="Times"/>
          <w:b/>
          <w:bCs/>
        </w:rPr>
      </w:pPr>
      <w:r>
        <w:rPr>
          <w:rFonts w:ascii="Times" w:hAnsi="Times"/>
        </w:rPr>
        <w:t>The amount of desired saving always equals the vertical distance between the consumption function and the 45</w:t>
      </w:r>
      <w:r>
        <w:rPr>
          <w:rFonts w:ascii="Times" w:hAnsi="Times"/>
          <w:vertAlign w:val="superscript"/>
        </w:rPr>
        <w:t>o</w:t>
      </w:r>
      <w:r>
        <w:rPr>
          <w:rFonts w:ascii="Times" w:hAnsi="Times"/>
        </w:rPr>
        <w:t xml:space="preserve"> line</w:t>
      </w:r>
    </w:p>
    <w:p w14:paraId="68854B1A" w14:textId="7359147F" w:rsidR="00106014" w:rsidRPr="00106014" w:rsidRDefault="00106014" w:rsidP="00BD7D86">
      <w:pPr>
        <w:pStyle w:val="ListParagraph"/>
        <w:numPr>
          <w:ilvl w:val="2"/>
          <w:numId w:val="25"/>
        </w:numPr>
        <w:rPr>
          <w:rFonts w:ascii="Times" w:hAnsi="Times"/>
          <w:b/>
          <w:bCs/>
        </w:rPr>
      </w:pPr>
      <w:r>
        <w:rPr>
          <w:rFonts w:ascii="Times" w:hAnsi="Times"/>
        </w:rPr>
        <w:t>When desired consumption &gt; income, desired saving is negative</w:t>
      </w:r>
    </w:p>
    <w:p w14:paraId="3B743569" w14:textId="18010148" w:rsidR="00106014" w:rsidRPr="00106014" w:rsidRDefault="00106014" w:rsidP="00BD7D86">
      <w:pPr>
        <w:pStyle w:val="ListParagraph"/>
        <w:numPr>
          <w:ilvl w:val="2"/>
          <w:numId w:val="25"/>
        </w:numPr>
        <w:rPr>
          <w:rFonts w:ascii="Times" w:hAnsi="Times"/>
          <w:b/>
          <w:bCs/>
        </w:rPr>
      </w:pPr>
      <w:r>
        <w:rPr>
          <w:rFonts w:ascii="Times" w:hAnsi="Times"/>
        </w:rPr>
        <w:t>When desired consumption &lt; income, desired saving is positive</w:t>
      </w:r>
    </w:p>
    <w:p w14:paraId="799AD5AF" w14:textId="2CF34BA8" w:rsidR="00106014" w:rsidRDefault="00106014" w:rsidP="00106014">
      <w:pPr>
        <w:rPr>
          <w:rFonts w:ascii="Times" w:hAnsi="Times"/>
          <w:b/>
          <w:bCs/>
        </w:rPr>
      </w:pPr>
    </w:p>
    <w:p w14:paraId="0CAA262E" w14:textId="0889581F" w:rsidR="00106014" w:rsidRPr="00106014" w:rsidRDefault="00106014" w:rsidP="00106014">
      <w:pPr>
        <w:rPr>
          <w:rFonts w:ascii="Times" w:hAnsi="Times"/>
          <w:b/>
          <w:bCs/>
        </w:rPr>
      </w:pPr>
      <w:r>
        <w:rPr>
          <w:rFonts w:ascii="Times" w:hAnsi="Times"/>
          <w:b/>
          <w:bCs/>
        </w:rPr>
        <w:t>Shifts of the Consumption Function</w:t>
      </w:r>
    </w:p>
    <w:p w14:paraId="7BD2DD23" w14:textId="26860EC2" w:rsidR="00106014" w:rsidRPr="009807F4" w:rsidRDefault="009807F4" w:rsidP="00BD7D86">
      <w:pPr>
        <w:pStyle w:val="ListParagraph"/>
        <w:numPr>
          <w:ilvl w:val="0"/>
          <w:numId w:val="28"/>
        </w:numPr>
        <w:rPr>
          <w:rFonts w:ascii="Times" w:hAnsi="Times"/>
          <w:b/>
          <w:bCs/>
        </w:rPr>
      </w:pPr>
      <w:r>
        <w:rPr>
          <w:rFonts w:ascii="Times" w:hAnsi="Times"/>
        </w:rPr>
        <w:t xml:space="preserve">A Change in Household Wealth </w:t>
      </w:r>
    </w:p>
    <w:p w14:paraId="7FF0FD71" w14:textId="13C4693E" w:rsidR="009807F4" w:rsidRPr="009F004E" w:rsidRDefault="009807F4" w:rsidP="00BD7D86">
      <w:pPr>
        <w:pStyle w:val="ListParagraph"/>
        <w:numPr>
          <w:ilvl w:val="1"/>
          <w:numId w:val="28"/>
        </w:numPr>
        <w:rPr>
          <w:rFonts w:ascii="Times" w:hAnsi="Times"/>
          <w:b/>
          <w:bCs/>
        </w:rPr>
      </w:pPr>
      <w:r>
        <w:rPr>
          <w:rFonts w:ascii="Times" w:hAnsi="Times"/>
        </w:rPr>
        <w:t>Household wealth</w:t>
      </w:r>
      <w:r w:rsidR="009F004E">
        <w:rPr>
          <w:rFonts w:ascii="Times" w:hAnsi="Times"/>
        </w:rPr>
        <w:t xml:space="preserve"> – value of all accumulated assets minus accumulated debts</w:t>
      </w:r>
    </w:p>
    <w:p w14:paraId="2F3220A8" w14:textId="77777777" w:rsidR="00C17FF9" w:rsidRPr="00C17FF9" w:rsidRDefault="009F004E" w:rsidP="00BD7D86">
      <w:pPr>
        <w:pStyle w:val="ListParagraph"/>
        <w:numPr>
          <w:ilvl w:val="1"/>
          <w:numId w:val="28"/>
        </w:numPr>
        <w:rPr>
          <w:rFonts w:ascii="Times" w:hAnsi="Times"/>
          <w:b/>
          <w:bCs/>
        </w:rPr>
      </w:pPr>
      <w:r>
        <w:rPr>
          <w:rFonts w:ascii="Times" w:hAnsi="Times"/>
        </w:rPr>
        <w:t>Most common types</w:t>
      </w:r>
      <w:r w:rsidR="00C17FF9">
        <w:rPr>
          <w:rFonts w:ascii="Times" w:hAnsi="Times"/>
        </w:rPr>
        <w:t xml:space="preserve"> of household assets</w:t>
      </w:r>
      <w:r>
        <w:rPr>
          <w:rFonts w:ascii="Times" w:hAnsi="Times"/>
        </w:rPr>
        <w:t xml:space="preserve"> …</w:t>
      </w:r>
    </w:p>
    <w:p w14:paraId="71062D1D" w14:textId="7EE56F7B" w:rsidR="009F004E" w:rsidRPr="00C17FF9" w:rsidRDefault="00C17FF9" w:rsidP="00BD7D86">
      <w:pPr>
        <w:pStyle w:val="ListParagraph"/>
        <w:numPr>
          <w:ilvl w:val="2"/>
          <w:numId w:val="28"/>
        </w:numPr>
        <w:rPr>
          <w:rFonts w:ascii="Times" w:hAnsi="Times"/>
          <w:b/>
          <w:bCs/>
        </w:rPr>
      </w:pPr>
      <w:r>
        <w:rPr>
          <w:rFonts w:ascii="Times" w:hAnsi="Times"/>
        </w:rPr>
        <w:t>S</w:t>
      </w:r>
      <w:r w:rsidR="009F004E">
        <w:rPr>
          <w:rFonts w:ascii="Times" w:hAnsi="Times"/>
        </w:rPr>
        <w:t>avings accounts, mutual funds, portfolios of stocks or bonds, RRSPs, ownership of homes and cars</w:t>
      </w:r>
    </w:p>
    <w:p w14:paraId="42F2CE19" w14:textId="3BCE237D" w:rsidR="00C17FF9" w:rsidRPr="00C17FF9" w:rsidRDefault="00C17FF9" w:rsidP="00BD7D86">
      <w:pPr>
        <w:pStyle w:val="ListParagraph"/>
        <w:numPr>
          <w:ilvl w:val="1"/>
          <w:numId w:val="28"/>
        </w:numPr>
        <w:rPr>
          <w:rFonts w:ascii="Times" w:hAnsi="Times"/>
          <w:b/>
          <w:bCs/>
        </w:rPr>
      </w:pPr>
      <w:r>
        <w:rPr>
          <w:rFonts w:ascii="Times" w:hAnsi="Times"/>
        </w:rPr>
        <w:t>Most Common types of household debts</w:t>
      </w:r>
    </w:p>
    <w:p w14:paraId="6E343B50" w14:textId="283853B4" w:rsidR="00C17FF9" w:rsidRPr="00C17FF9" w:rsidRDefault="00C17FF9" w:rsidP="00BD7D86">
      <w:pPr>
        <w:pStyle w:val="ListParagraph"/>
        <w:numPr>
          <w:ilvl w:val="2"/>
          <w:numId w:val="28"/>
        </w:numPr>
        <w:rPr>
          <w:rFonts w:ascii="Times" w:hAnsi="Times"/>
          <w:b/>
          <w:bCs/>
        </w:rPr>
      </w:pPr>
      <w:r>
        <w:rPr>
          <w:rFonts w:ascii="Times" w:hAnsi="Times"/>
        </w:rPr>
        <w:t>Home mortgages, car loans, outstanding lines of credit from banks (including credit-card debt)</w:t>
      </w:r>
    </w:p>
    <w:p w14:paraId="13EFDB83" w14:textId="6064AFF0" w:rsidR="00C17FF9" w:rsidRPr="00C17FF9" w:rsidRDefault="00C17FF9" w:rsidP="00BD7D86">
      <w:pPr>
        <w:pStyle w:val="ListParagraph"/>
        <w:numPr>
          <w:ilvl w:val="1"/>
          <w:numId w:val="28"/>
        </w:numPr>
        <w:rPr>
          <w:rFonts w:ascii="Times" w:hAnsi="Times"/>
          <w:b/>
          <w:bCs/>
        </w:rPr>
      </w:pPr>
      <w:r>
        <w:rPr>
          <w:rFonts w:ascii="Times" w:hAnsi="Times"/>
        </w:rPr>
        <w:t>What happens to desired consumption of household wealth increases even while disposable income is unchanged?</w:t>
      </w:r>
    </w:p>
    <w:p w14:paraId="11BE82AD" w14:textId="739A4AA7" w:rsidR="00C17FF9" w:rsidRPr="00C17FF9" w:rsidRDefault="00C17FF9" w:rsidP="00BD7D86">
      <w:pPr>
        <w:pStyle w:val="ListParagraph"/>
        <w:numPr>
          <w:ilvl w:val="2"/>
          <w:numId w:val="28"/>
        </w:numPr>
        <w:rPr>
          <w:rFonts w:ascii="Times" w:hAnsi="Times"/>
          <w:b/>
          <w:bCs/>
        </w:rPr>
      </w:pPr>
      <w:r>
        <w:rPr>
          <w:rFonts w:ascii="Times" w:hAnsi="Times"/>
        </w:rPr>
        <w:t>Ex. Rising Stock market (bull market) leads to an increase in aggregate household wealth</w:t>
      </w:r>
    </w:p>
    <w:p w14:paraId="012EDE16" w14:textId="2C01F457" w:rsidR="00C17FF9" w:rsidRPr="00C17FF9" w:rsidRDefault="00C17FF9" w:rsidP="00BD7D86">
      <w:pPr>
        <w:pStyle w:val="ListParagraph"/>
        <w:numPr>
          <w:ilvl w:val="3"/>
          <w:numId w:val="28"/>
        </w:numPr>
        <w:rPr>
          <w:rFonts w:ascii="Times" w:hAnsi="Times"/>
          <w:b/>
          <w:bCs/>
        </w:rPr>
      </w:pPr>
      <w:r>
        <w:rPr>
          <w:rFonts w:ascii="Times" w:hAnsi="Times"/>
        </w:rPr>
        <w:t xml:space="preserve">The extent of this increase in wealth is expected to persist, less current income needs to be saved for the future, households tend to spend more </w:t>
      </w:r>
    </w:p>
    <w:p w14:paraId="62076DD1" w14:textId="55FD793F" w:rsidR="00C17FF9" w:rsidRPr="00C17FF9" w:rsidRDefault="00C17FF9" w:rsidP="00BD7D86">
      <w:pPr>
        <w:pStyle w:val="ListParagraph"/>
        <w:numPr>
          <w:ilvl w:val="3"/>
          <w:numId w:val="28"/>
        </w:numPr>
        <w:rPr>
          <w:rFonts w:ascii="Times" w:hAnsi="Times"/>
          <w:b/>
          <w:bCs/>
        </w:rPr>
      </w:pPr>
      <w:r>
        <w:rPr>
          <w:rFonts w:ascii="Times" w:hAnsi="Times"/>
        </w:rPr>
        <w:t>Increase in household wealth: Consumption function will shift up, saving will shift down</w:t>
      </w:r>
    </w:p>
    <w:p w14:paraId="32B2A4E9" w14:textId="4039B0A8" w:rsidR="00C17FF9" w:rsidRPr="009807F4" w:rsidRDefault="00C17FF9" w:rsidP="00BD7D86">
      <w:pPr>
        <w:pStyle w:val="ListParagraph"/>
        <w:numPr>
          <w:ilvl w:val="3"/>
          <w:numId w:val="28"/>
        </w:numPr>
        <w:rPr>
          <w:rFonts w:ascii="Times" w:hAnsi="Times"/>
          <w:b/>
          <w:bCs/>
        </w:rPr>
      </w:pPr>
      <w:r>
        <w:rPr>
          <w:rFonts w:ascii="Times" w:hAnsi="Times"/>
        </w:rPr>
        <w:t>Decrease in household wealth: Consumption function will shift down, saving will shift up</w:t>
      </w:r>
    </w:p>
    <w:p w14:paraId="78215B25" w14:textId="5B3BD257" w:rsidR="00C17FF9" w:rsidRPr="00C17FF9" w:rsidRDefault="00C17FF9" w:rsidP="00BD7D86">
      <w:pPr>
        <w:pStyle w:val="ListParagraph"/>
        <w:numPr>
          <w:ilvl w:val="0"/>
          <w:numId w:val="28"/>
        </w:numPr>
        <w:rPr>
          <w:rFonts w:ascii="Times" w:hAnsi="Times"/>
          <w:b/>
          <w:bCs/>
        </w:rPr>
      </w:pPr>
      <w:r>
        <w:rPr>
          <w:rFonts w:ascii="Times" w:hAnsi="Times"/>
        </w:rPr>
        <w:t>A Change in Interest Rates</w:t>
      </w:r>
    </w:p>
    <w:p w14:paraId="21013F48" w14:textId="292A649D" w:rsidR="00C17FF9" w:rsidRPr="00C17FF9" w:rsidRDefault="00C17FF9" w:rsidP="00BD7D86">
      <w:pPr>
        <w:pStyle w:val="ListParagraph"/>
        <w:numPr>
          <w:ilvl w:val="1"/>
          <w:numId w:val="28"/>
        </w:numPr>
        <w:rPr>
          <w:rFonts w:ascii="Times" w:hAnsi="Times"/>
          <w:b/>
          <w:bCs/>
        </w:rPr>
      </w:pPr>
      <w:r>
        <w:rPr>
          <w:rFonts w:ascii="Times" w:hAnsi="Times"/>
        </w:rPr>
        <w:lastRenderedPageBreak/>
        <w:t>Household consumption can be divided into consumption od durable and non-durable goods</w:t>
      </w:r>
    </w:p>
    <w:p w14:paraId="5A629A20" w14:textId="5F24516A" w:rsidR="00C17FF9" w:rsidRPr="00C17FF9" w:rsidRDefault="00C17FF9" w:rsidP="00BD7D86">
      <w:pPr>
        <w:pStyle w:val="ListParagraph"/>
        <w:numPr>
          <w:ilvl w:val="1"/>
          <w:numId w:val="28"/>
        </w:numPr>
        <w:rPr>
          <w:rFonts w:ascii="Times" w:hAnsi="Times"/>
          <w:b/>
          <w:bCs/>
        </w:rPr>
      </w:pPr>
      <w:r>
        <w:rPr>
          <w:rFonts w:ascii="Times" w:hAnsi="Times"/>
        </w:rPr>
        <w:t>Durable Goods – goods that deliver benefits for several years (cars, appliances)</w:t>
      </w:r>
    </w:p>
    <w:p w14:paraId="0F542EAC" w14:textId="450A2BF6" w:rsidR="00C17FF9" w:rsidRPr="00C17FF9" w:rsidRDefault="00C17FF9" w:rsidP="00BD7D86">
      <w:pPr>
        <w:pStyle w:val="ListParagraph"/>
        <w:numPr>
          <w:ilvl w:val="1"/>
          <w:numId w:val="28"/>
        </w:numPr>
        <w:rPr>
          <w:rFonts w:ascii="Times" w:hAnsi="Times"/>
          <w:b/>
          <w:bCs/>
        </w:rPr>
      </w:pPr>
      <w:r>
        <w:rPr>
          <w:rFonts w:ascii="Times" w:hAnsi="Times"/>
        </w:rPr>
        <w:t>Non-durable goods – only deliver benefits to households for a short amount of time (groceries, clothing, restaurant meal)</w:t>
      </w:r>
    </w:p>
    <w:p w14:paraId="32454F50" w14:textId="4FED243F" w:rsidR="00C17FF9" w:rsidRPr="00C17FF9" w:rsidRDefault="00C17FF9" w:rsidP="00BD7D86">
      <w:pPr>
        <w:pStyle w:val="ListParagraph"/>
        <w:numPr>
          <w:ilvl w:val="1"/>
          <w:numId w:val="28"/>
        </w:numPr>
        <w:rPr>
          <w:rFonts w:ascii="Times" w:hAnsi="Times"/>
          <w:b/>
          <w:bCs/>
        </w:rPr>
      </w:pPr>
      <w:r>
        <w:rPr>
          <w:rFonts w:ascii="Times" w:hAnsi="Times"/>
        </w:rPr>
        <w:t>Fall in interest rate = reduction in cost of borrowing</w:t>
      </w:r>
    </w:p>
    <w:p w14:paraId="57947102" w14:textId="660DC8CF" w:rsidR="00C17FF9" w:rsidRPr="00C17FF9" w:rsidRDefault="00C17FF9" w:rsidP="00BD7D86">
      <w:pPr>
        <w:pStyle w:val="ListParagraph"/>
        <w:numPr>
          <w:ilvl w:val="2"/>
          <w:numId w:val="28"/>
        </w:numPr>
        <w:rPr>
          <w:rFonts w:ascii="Times" w:hAnsi="Times"/>
          <w:b/>
          <w:bCs/>
        </w:rPr>
      </w:pPr>
      <w:r>
        <w:rPr>
          <w:rFonts w:ascii="Times" w:hAnsi="Times"/>
        </w:rPr>
        <w:t>Increases desired consumption expenditure (especially of durable goods)</w:t>
      </w:r>
    </w:p>
    <w:p w14:paraId="39DD9786" w14:textId="6725AA52" w:rsidR="00C17FF9" w:rsidRDefault="00C17FF9" w:rsidP="00BD7D86">
      <w:pPr>
        <w:pStyle w:val="ListParagraph"/>
        <w:numPr>
          <w:ilvl w:val="2"/>
          <w:numId w:val="28"/>
        </w:numPr>
        <w:rPr>
          <w:rFonts w:ascii="Times" w:hAnsi="Times"/>
          <w:b/>
          <w:bCs/>
        </w:rPr>
      </w:pPr>
      <w:r>
        <w:rPr>
          <w:rFonts w:ascii="Times" w:hAnsi="Times"/>
          <w:b/>
          <w:bCs/>
        </w:rPr>
        <w:t>Consumption function shifts up, saving function shifts down</w:t>
      </w:r>
    </w:p>
    <w:p w14:paraId="2B03FB0F" w14:textId="1D4739A9" w:rsidR="00C17FF9" w:rsidRPr="00C17FF9" w:rsidRDefault="00C17FF9" w:rsidP="00BD7D86">
      <w:pPr>
        <w:pStyle w:val="ListParagraph"/>
        <w:numPr>
          <w:ilvl w:val="1"/>
          <w:numId w:val="28"/>
        </w:numPr>
        <w:rPr>
          <w:rFonts w:ascii="Times" w:hAnsi="Times"/>
          <w:b/>
          <w:bCs/>
        </w:rPr>
      </w:pPr>
      <w:r>
        <w:rPr>
          <w:rFonts w:ascii="Times" w:hAnsi="Times"/>
        </w:rPr>
        <w:t>Increase in interest rate</w:t>
      </w:r>
    </w:p>
    <w:p w14:paraId="507BCFBA" w14:textId="48E4816D" w:rsidR="00C17FF9" w:rsidRPr="00C17FF9" w:rsidRDefault="00C17FF9" w:rsidP="00BD7D86">
      <w:pPr>
        <w:pStyle w:val="ListParagraph"/>
        <w:numPr>
          <w:ilvl w:val="2"/>
          <w:numId w:val="28"/>
        </w:numPr>
        <w:rPr>
          <w:rFonts w:ascii="Times" w:hAnsi="Times"/>
          <w:b/>
          <w:bCs/>
        </w:rPr>
      </w:pPr>
      <w:r>
        <w:rPr>
          <w:rFonts w:ascii="Times" w:hAnsi="Times"/>
        </w:rPr>
        <w:t>Consumption function shifts down, saving function shifts up</w:t>
      </w:r>
    </w:p>
    <w:p w14:paraId="01460FD0" w14:textId="73090469" w:rsidR="00C17FF9" w:rsidRPr="00C17FF9" w:rsidRDefault="00C17FF9" w:rsidP="00BD7D86">
      <w:pPr>
        <w:pStyle w:val="ListParagraph"/>
        <w:numPr>
          <w:ilvl w:val="0"/>
          <w:numId w:val="28"/>
        </w:numPr>
        <w:rPr>
          <w:rFonts w:ascii="Times" w:hAnsi="Times"/>
          <w:b/>
          <w:bCs/>
        </w:rPr>
      </w:pPr>
      <w:r>
        <w:rPr>
          <w:rFonts w:ascii="Times" w:hAnsi="Times"/>
        </w:rPr>
        <w:t>A Change in Expectations</w:t>
      </w:r>
    </w:p>
    <w:p w14:paraId="6D23525B" w14:textId="77777777" w:rsidR="00C17FF9" w:rsidRDefault="00C17FF9" w:rsidP="00BD7D86">
      <w:pPr>
        <w:pStyle w:val="ListParagraph"/>
        <w:numPr>
          <w:ilvl w:val="1"/>
          <w:numId w:val="28"/>
        </w:numPr>
        <w:rPr>
          <w:rFonts w:ascii="Times" w:hAnsi="Times"/>
        </w:rPr>
      </w:pPr>
      <w:r w:rsidRPr="00C17FF9">
        <w:rPr>
          <w:rFonts w:ascii="Times" w:hAnsi="Times"/>
        </w:rPr>
        <w:t>Expectations about the future state of the economy often influence desired consumption.</w:t>
      </w:r>
    </w:p>
    <w:p w14:paraId="2EC6949F" w14:textId="77777777" w:rsidR="00C17FF9" w:rsidRDefault="00C17FF9" w:rsidP="00BD7D86">
      <w:pPr>
        <w:pStyle w:val="ListParagraph"/>
        <w:numPr>
          <w:ilvl w:val="1"/>
          <w:numId w:val="28"/>
        </w:numPr>
        <w:rPr>
          <w:rFonts w:ascii="Times" w:hAnsi="Times"/>
        </w:rPr>
      </w:pPr>
      <w:r w:rsidRPr="00C17FF9">
        <w:rPr>
          <w:rFonts w:ascii="Times" w:hAnsi="Times"/>
        </w:rPr>
        <w:t xml:space="preserve">Optimism </w:t>
      </w:r>
    </w:p>
    <w:p w14:paraId="27D7AF33" w14:textId="43715B1E" w:rsidR="00C17FF9" w:rsidRDefault="00C17FF9" w:rsidP="00BD7D86">
      <w:pPr>
        <w:pStyle w:val="ListParagraph"/>
        <w:numPr>
          <w:ilvl w:val="2"/>
          <w:numId w:val="28"/>
        </w:numPr>
        <w:rPr>
          <w:rFonts w:ascii="Times" w:hAnsi="Times"/>
        </w:rPr>
      </w:pPr>
      <w:r w:rsidRPr="00C17FF9">
        <w:rPr>
          <w:rFonts w:ascii="Times" w:hAnsi="Times"/>
        </w:rPr>
        <w:t>leads to an upward shift in the consumption function;</w:t>
      </w:r>
      <w:r>
        <w:rPr>
          <w:rFonts w:ascii="Times" w:hAnsi="Times"/>
        </w:rPr>
        <w:t xml:space="preserve"> downward shift in saving</w:t>
      </w:r>
    </w:p>
    <w:p w14:paraId="40CDCAC9" w14:textId="5562448D" w:rsidR="00C17FF9" w:rsidRPr="00C17FF9" w:rsidRDefault="00C17FF9" w:rsidP="00BD7D86">
      <w:pPr>
        <w:pStyle w:val="ListParagraph"/>
        <w:numPr>
          <w:ilvl w:val="1"/>
          <w:numId w:val="28"/>
        </w:numPr>
        <w:rPr>
          <w:rFonts w:ascii="Times" w:hAnsi="Times"/>
        </w:rPr>
      </w:pPr>
      <w:r>
        <w:rPr>
          <w:rFonts w:ascii="Times" w:hAnsi="Times"/>
        </w:rPr>
        <w:t>Pessimism</w:t>
      </w:r>
    </w:p>
    <w:p w14:paraId="3BFB30B9" w14:textId="0CD0F7FA" w:rsidR="00C17FF9" w:rsidRDefault="00C17FF9" w:rsidP="00BD7D86">
      <w:pPr>
        <w:pStyle w:val="ListParagraph"/>
        <w:numPr>
          <w:ilvl w:val="2"/>
          <w:numId w:val="28"/>
        </w:numPr>
        <w:rPr>
          <w:rFonts w:ascii="Times" w:hAnsi="Times"/>
        </w:rPr>
      </w:pPr>
      <w:r w:rsidRPr="00C17FF9">
        <w:rPr>
          <w:rFonts w:ascii="Times" w:hAnsi="Times"/>
        </w:rPr>
        <w:t xml:space="preserve"> leads to a downward shift in the consumption function</w:t>
      </w:r>
      <w:r>
        <w:rPr>
          <w:rFonts w:ascii="Times" w:hAnsi="Times"/>
        </w:rPr>
        <w:t>, upward shift in saving</w:t>
      </w:r>
    </w:p>
    <w:p w14:paraId="47C5FACD" w14:textId="137A02E4" w:rsidR="004B1576" w:rsidRDefault="004B1576" w:rsidP="004B1576">
      <w:pPr>
        <w:rPr>
          <w:rFonts w:ascii="Times" w:hAnsi="Times"/>
        </w:rPr>
      </w:pPr>
    </w:p>
    <w:p w14:paraId="4ACD9DD9" w14:textId="61D1CA84" w:rsidR="004B1576" w:rsidRDefault="004B1576" w:rsidP="004B1576">
      <w:pPr>
        <w:rPr>
          <w:rFonts w:ascii="Times" w:hAnsi="Times"/>
          <w:b/>
          <w:bCs/>
        </w:rPr>
      </w:pPr>
      <w:r>
        <w:rPr>
          <w:rFonts w:ascii="Times" w:hAnsi="Times"/>
          <w:b/>
          <w:bCs/>
        </w:rPr>
        <w:t>Summary</w:t>
      </w:r>
    </w:p>
    <w:p w14:paraId="48531DF1" w14:textId="26EBD51E" w:rsidR="004B1576" w:rsidRDefault="004B1576" w:rsidP="00BD7D86">
      <w:pPr>
        <w:pStyle w:val="ListParagraph"/>
        <w:numPr>
          <w:ilvl w:val="0"/>
          <w:numId w:val="29"/>
        </w:numPr>
        <w:rPr>
          <w:rFonts w:ascii="Times" w:hAnsi="Times"/>
        </w:rPr>
      </w:pPr>
      <w:r>
        <w:rPr>
          <w:rFonts w:ascii="Times" w:hAnsi="Times"/>
        </w:rPr>
        <w:t>Autonomous Consumption – shifts in consumption function</w:t>
      </w:r>
    </w:p>
    <w:p w14:paraId="405BA1C3" w14:textId="3AEF6330" w:rsidR="004B1576" w:rsidRDefault="004B1576" w:rsidP="00BD7D86">
      <w:pPr>
        <w:pStyle w:val="ListParagraph"/>
        <w:numPr>
          <w:ilvl w:val="0"/>
          <w:numId w:val="29"/>
        </w:numPr>
        <w:rPr>
          <w:rFonts w:ascii="Times" w:hAnsi="Times"/>
        </w:rPr>
      </w:pPr>
      <w:r>
        <w:rPr>
          <w:rFonts w:ascii="Times" w:hAnsi="Times"/>
        </w:rPr>
        <w:t>Induced Consumption – movement along the consumption function by changes in disposable income</w:t>
      </w:r>
    </w:p>
    <w:p w14:paraId="0CBCFF82" w14:textId="750AEB34" w:rsidR="004B1576" w:rsidRDefault="004B1576" w:rsidP="004B1576">
      <w:pPr>
        <w:rPr>
          <w:rFonts w:ascii="Times" w:hAnsi="Times"/>
        </w:rPr>
      </w:pPr>
    </w:p>
    <w:p w14:paraId="3EEE1BDB" w14:textId="53E2606F" w:rsidR="004B1576" w:rsidRDefault="004B1576" w:rsidP="004B1576">
      <w:pPr>
        <w:rPr>
          <w:rFonts w:ascii="Times" w:hAnsi="Times"/>
          <w:b/>
          <w:bCs/>
        </w:rPr>
      </w:pPr>
      <w:r>
        <w:rPr>
          <w:rFonts w:ascii="Times" w:hAnsi="Times"/>
          <w:b/>
          <w:bCs/>
        </w:rPr>
        <w:t>Desired Investment Expenditure</w:t>
      </w:r>
    </w:p>
    <w:p w14:paraId="2E9A7497" w14:textId="192FDB22" w:rsidR="004B1576" w:rsidRDefault="004B1576" w:rsidP="00BD7D86">
      <w:pPr>
        <w:pStyle w:val="ListParagraph"/>
        <w:numPr>
          <w:ilvl w:val="0"/>
          <w:numId w:val="30"/>
        </w:numPr>
        <w:rPr>
          <w:rFonts w:ascii="Times" w:hAnsi="Times"/>
        </w:rPr>
      </w:pPr>
      <w:r>
        <w:rPr>
          <w:rFonts w:ascii="Times" w:hAnsi="Times"/>
        </w:rPr>
        <w:t>Three categories of investment</w:t>
      </w:r>
    </w:p>
    <w:p w14:paraId="5BF66B89" w14:textId="7C37CEBA" w:rsidR="004B1576" w:rsidRDefault="004B1576" w:rsidP="00BD7D86">
      <w:pPr>
        <w:pStyle w:val="ListParagraph"/>
        <w:numPr>
          <w:ilvl w:val="1"/>
          <w:numId w:val="30"/>
        </w:numPr>
        <w:rPr>
          <w:rFonts w:ascii="Times" w:hAnsi="Times"/>
        </w:rPr>
      </w:pPr>
      <w:r>
        <w:rPr>
          <w:rFonts w:ascii="Times" w:hAnsi="Times"/>
        </w:rPr>
        <w:t>Inventory accumulation</w:t>
      </w:r>
    </w:p>
    <w:p w14:paraId="0402B999" w14:textId="7CECCDCF" w:rsidR="004B1576" w:rsidRDefault="004B1576" w:rsidP="00BD7D86">
      <w:pPr>
        <w:pStyle w:val="ListParagraph"/>
        <w:numPr>
          <w:ilvl w:val="1"/>
          <w:numId w:val="30"/>
        </w:numPr>
        <w:rPr>
          <w:rFonts w:ascii="Times" w:hAnsi="Times"/>
        </w:rPr>
      </w:pPr>
      <w:r>
        <w:rPr>
          <w:rFonts w:ascii="Times" w:hAnsi="Times"/>
        </w:rPr>
        <w:t>Residential construction</w:t>
      </w:r>
    </w:p>
    <w:p w14:paraId="23A08BE4" w14:textId="4AE37750" w:rsidR="004B1576" w:rsidRDefault="004B1576" w:rsidP="00BD7D86">
      <w:pPr>
        <w:pStyle w:val="ListParagraph"/>
        <w:numPr>
          <w:ilvl w:val="1"/>
          <w:numId w:val="30"/>
        </w:numPr>
        <w:rPr>
          <w:rFonts w:ascii="Times" w:hAnsi="Times"/>
        </w:rPr>
      </w:pPr>
      <w:r>
        <w:rPr>
          <w:rFonts w:ascii="Times" w:hAnsi="Times"/>
        </w:rPr>
        <w:t>New plant and equipment</w:t>
      </w:r>
    </w:p>
    <w:p w14:paraId="136503BE" w14:textId="7C6D883D" w:rsidR="004B1576" w:rsidRDefault="004B1576" w:rsidP="00BD7D86">
      <w:pPr>
        <w:pStyle w:val="ListParagraph"/>
        <w:numPr>
          <w:ilvl w:val="0"/>
          <w:numId w:val="30"/>
        </w:numPr>
        <w:rPr>
          <w:rFonts w:ascii="Times" w:hAnsi="Times"/>
        </w:rPr>
      </w:pPr>
      <w:r>
        <w:rPr>
          <w:rFonts w:ascii="Times" w:hAnsi="Times"/>
        </w:rPr>
        <w:t>Determinants of Desired Investment Expenditure</w:t>
      </w:r>
    </w:p>
    <w:p w14:paraId="11107690" w14:textId="02C517FB" w:rsidR="004B1576" w:rsidRDefault="004B1576" w:rsidP="00BD7D86">
      <w:pPr>
        <w:pStyle w:val="ListParagraph"/>
        <w:numPr>
          <w:ilvl w:val="1"/>
          <w:numId w:val="30"/>
        </w:numPr>
        <w:rPr>
          <w:rFonts w:ascii="Times" w:hAnsi="Times"/>
        </w:rPr>
      </w:pPr>
      <w:r>
        <w:rPr>
          <w:rFonts w:ascii="Times" w:hAnsi="Times"/>
        </w:rPr>
        <w:t>The real interest rate</w:t>
      </w:r>
    </w:p>
    <w:p w14:paraId="5E359E78" w14:textId="5DDC7381" w:rsidR="004B1576" w:rsidRDefault="004B1576" w:rsidP="00BD7D86">
      <w:pPr>
        <w:pStyle w:val="ListParagraph"/>
        <w:numPr>
          <w:ilvl w:val="1"/>
          <w:numId w:val="30"/>
        </w:numPr>
        <w:rPr>
          <w:rFonts w:ascii="Times" w:hAnsi="Times"/>
        </w:rPr>
      </w:pPr>
      <w:r>
        <w:rPr>
          <w:rFonts w:ascii="Times" w:hAnsi="Times"/>
        </w:rPr>
        <w:t>Changes in the level of sales</w:t>
      </w:r>
    </w:p>
    <w:p w14:paraId="6D47F434" w14:textId="7EFD59CB" w:rsidR="004B1576" w:rsidRDefault="004B1576" w:rsidP="00BD7D86">
      <w:pPr>
        <w:pStyle w:val="ListParagraph"/>
        <w:numPr>
          <w:ilvl w:val="1"/>
          <w:numId w:val="30"/>
        </w:numPr>
        <w:rPr>
          <w:rFonts w:ascii="Times" w:hAnsi="Times"/>
        </w:rPr>
      </w:pPr>
      <w:r>
        <w:rPr>
          <w:rFonts w:ascii="Times" w:hAnsi="Times"/>
        </w:rPr>
        <w:t>Business confidence</w:t>
      </w:r>
    </w:p>
    <w:p w14:paraId="586ACDC3" w14:textId="08921606" w:rsidR="004B1576" w:rsidRDefault="004B1576" w:rsidP="00BD7D86">
      <w:pPr>
        <w:pStyle w:val="ListParagraph"/>
        <w:numPr>
          <w:ilvl w:val="0"/>
          <w:numId w:val="30"/>
        </w:numPr>
        <w:rPr>
          <w:rFonts w:ascii="Times" w:hAnsi="Times"/>
        </w:rPr>
      </w:pPr>
      <w:r>
        <w:rPr>
          <w:rFonts w:ascii="Times" w:hAnsi="Times"/>
        </w:rPr>
        <w:t>Investment and the Real Interest Rate</w:t>
      </w:r>
    </w:p>
    <w:p w14:paraId="6763A5F7" w14:textId="5D68504A" w:rsidR="004B1576" w:rsidRDefault="004B1576" w:rsidP="00BD7D86">
      <w:pPr>
        <w:pStyle w:val="ListParagraph"/>
        <w:numPr>
          <w:ilvl w:val="1"/>
          <w:numId w:val="30"/>
        </w:numPr>
        <w:rPr>
          <w:rFonts w:ascii="Times" w:hAnsi="Times"/>
        </w:rPr>
      </w:pPr>
      <w:r>
        <w:rPr>
          <w:rFonts w:ascii="Times" w:hAnsi="Times"/>
        </w:rPr>
        <w:t xml:space="preserve">Real interest rate – represents the real opportunity cost of using money for investment purposes </w:t>
      </w:r>
    </w:p>
    <w:p w14:paraId="05DD066C" w14:textId="233405D5" w:rsidR="004B1576" w:rsidRDefault="004B1576" w:rsidP="00BD7D86">
      <w:pPr>
        <w:pStyle w:val="ListParagraph"/>
        <w:numPr>
          <w:ilvl w:val="2"/>
          <w:numId w:val="30"/>
        </w:numPr>
        <w:rPr>
          <w:rFonts w:ascii="Times" w:hAnsi="Times"/>
        </w:rPr>
      </w:pPr>
      <w:r>
        <w:rPr>
          <w:rFonts w:ascii="Times" w:hAnsi="Times"/>
        </w:rPr>
        <w:t>Rise in the real interest rate = reduction in desired investment expenditure</w:t>
      </w:r>
    </w:p>
    <w:p w14:paraId="1DD0940C" w14:textId="3330B810" w:rsidR="004B1576" w:rsidRDefault="004B1576" w:rsidP="00BD7D86">
      <w:pPr>
        <w:pStyle w:val="ListParagraph"/>
        <w:numPr>
          <w:ilvl w:val="1"/>
          <w:numId w:val="30"/>
        </w:numPr>
        <w:rPr>
          <w:rFonts w:ascii="Times" w:hAnsi="Times"/>
        </w:rPr>
      </w:pPr>
      <w:r>
        <w:rPr>
          <w:rFonts w:ascii="Times" w:hAnsi="Times"/>
        </w:rPr>
        <w:t>Inventories</w:t>
      </w:r>
    </w:p>
    <w:p w14:paraId="6F121FBE" w14:textId="4EE472A8" w:rsidR="004B1576" w:rsidRDefault="004B1576" w:rsidP="00BD7D86">
      <w:pPr>
        <w:pStyle w:val="ListParagraph"/>
        <w:numPr>
          <w:ilvl w:val="2"/>
          <w:numId w:val="30"/>
        </w:numPr>
        <w:rPr>
          <w:rFonts w:ascii="Times" w:hAnsi="Times"/>
        </w:rPr>
      </w:pPr>
      <w:r>
        <w:rPr>
          <w:rFonts w:ascii="Times" w:hAnsi="Times"/>
        </w:rPr>
        <w:t>Change in inventory is a small percent of private investment typically</w:t>
      </w:r>
    </w:p>
    <w:p w14:paraId="2D0F66AE" w14:textId="310DB25F" w:rsidR="004B1576" w:rsidRPr="004B1576" w:rsidRDefault="004B1576" w:rsidP="00BD7D86">
      <w:pPr>
        <w:pStyle w:val="ListParagraph"/>
        <w:numPr>
          <w:ilvl w:val="2"/>
          <w:numId w:val="30"/>
        </w:numPr>
        <w:rPr>
          <w:rFonts w:ascii="Times" w:hAnsi="Times"/>
          <w:b/>
          <w:bCs/>
        </w:rPr>
      </w:pPr>
      <w:r w:rsidRPr="004B1576">
        <w:rPr>
          <w:rFonts w:ascii="Times" w:hAnsi="Times"/>
        </w:rPr>
        <w:t xml:space="preserve">Hence, the </w:t>
      </w:r>
      <w:r w:rsidRPr="004B1576">
        <w:rPr>
          <w:rFonts w:ascii="Times" w:hAnsi="Times"/>
          <w:b/>
          <w:bCs/>
        </w:rPr>
        <w:t>higher the real rate of interest</w:t>
      </w:r>
      <w:r w:rsidRPr="004B1576">
        <w:rPr>
          <w:rFonts w:ascii="Times" w:hAnsi="Times"/>
        </w:rPr>
        <w:t xml:space="preserve">, the higher the opportunity cost of holding an inventory of a given size. Other things being equal, the higher the opportunity cost, the </w:t>
      </w:r>
      <w:r w:rsidRPr="004B1576">
        <w:rPr>
          <w:rFonts w:ascii="Times" w:hAnsi="Times"/>
          <w:b/>
          <w:bCs/>
        </w:rPr>
        <w:t>smaller the inventories that will be desired.</w:t>
      </w:r>
    </w:p>
    <w:p w14:paraId="7580B961" w14:textId="13C17675" w:rsidR="004B1576" w:rsidRDefault="004B1576" w:rsidP="00BD7D86">
      <w:pPr>
        <w:pStyle w:val="ListParagraph"/>
        <w:numPr>
          <w:ilvl w:val="1"/>
          <w:numId w:val="30"/>
        </w:numPr>
        <w:rPr>
          <w:rFonts w:ascii="Times" w:hAnsi="Times"/>
        </w:rPr>
      </w:pPr>
      <w:r>
        <w:rPr>
          <w:rFonts w:ascii="Times" w:hAnsi="Times"/>
        </w:rPr>
        <w:t>Residential Construction</w:t>
      </w:r>
    </w:p>
    <w:p w14:paraId="7FEA255D" w14:textId="30CF91FC" w:rsidR="004B1576" w:rsidRDefault="004B1576" w:rsidP="00BD7D86">
      <w:pPr>
        <w:pStyle w:val="ListParagraph"/>
        <w:numPr>
          <w:ilvl w:val="2"/>
          <w:numId w:val="30"/>
        </w:numPr>
        <w:rPr>
          <w:rFonts w:ascii="Times" w:hAnsi="Times"/>
        </w:rPr>
      </w:pPr>
      <w:r w:rsidRPr="004B1576">
        <w:rPr>
          <w:rFonts w:ascii="Times" w:hAnsi="Times"/>
        </w:rPr>
        <w:lastRenderedPageBreak/>
        <w:t>Because interest payments are such a large part of mortgage payments, variations in interest rates exert a substantial effect on the demand for housing.</w:t>
      </w:r>
    </w:p>
    <w:p w14:paraId="2D737C22" w14:textId="3DF580F9" w:rsidR="004B1576" w:rsidRDefault="004B1576" w:rsidP="00BD7D86">
      <w:pPr>
        <w:pStyle w:val="ListParagraph"/>
        <w:numPr>
          <w:ilvl w:val="1"/>
          <w:numId w:val="30"/>
        </w:numPr>
        <w:rPr>
          <w:rFonts w:ascii="Times" w:hAnsi="Times"/>
        </w:rPr>
      </w:pPr>
      <w:r>
        <w:rPr>
          <w:rFonts w:ascii="Times" w:hAnsi="Times"/>
        </w:rPr>
        <w:t>New Plant and Equipment</w:t>
      </w:r>
    </w:p>
    <w:p w14:paraId="0E61AFD8" w14:textId="60F5F811" w:rsidR="004B1576" w:rsidRDefault="004B1576" w:rsidP="00BD7D86">
      <w:pPr>
        <w:pStyle w:val="ListParagraph"/>
        <w:numPr>
          <w:ilvl w:val="2"/>
          <w:numId w:val="30"/>
        </w:numPr>
        <w:rPr>
          <w:rFonts w:ascii="Times" w:hAnsi="Times"/>
        </w:rPr>
      </w:pPr>
      <w:r>
        <w:rPr>
          <w:rFonts w:ascii="Times" w:hAnsi="Times"/>
        </w:rPr>
        <w:t>High real interest rates lead to reduction in desired investment in capital equipment</w:t>
      </w:r>
    </w:p>
    <w:p w14:paraId="7FD2E9D2" w14:textId="1908E66A" w:rsidR="004B1576" w:rsidRDefault="004B1576" w:rsidP="00BD7D86">
      <w:pPr>
        <w:pStyle w:val="ListParagraph"/>
        <w:numPr>
          <w:ilvl w:val="2"/>
          <w:numId w:val="30"/>
        </w:numPr>
        <w:rPr>
          <w:rFonts w:ascii="Times" w:hAnsi="Times"/>
        </w:rPr>
      </w:pPr>
      <w:r>
        <w:rPr>
          <w:rFonts w:ascii="Times" w:hAnsi="Times"/>
        </w:rPr>
        <w:t>Low interest rates increase desired investment</w:t>
      </w:r>
    </w:p>
    <w:p w14:paraId="057C3898" w14:textId="34A36113" w:rsidR="004B1576" w:rsidRDefault="004B1576" w:rsidP="00BD7D86">
      <w:pPr>
        <w:pStyle w:val="ListParagraph"/>
        <w:numPr>
          <w:ilvl w:val="1"/>
          <w:numId w:val="30"/>
        </w:numPr>
        <w:rPr>
          <w:rFonts w:ascii="Times" w:hAnsi="Times"/>
        </w:rPr>
      </w:pPr>
      <w:r w:rsidRPr="004B1576">
        <w:rPr>
          <w:rFonts w:ascii="Times" w:hAnsi="Times"/>
        </w:rPr>
        <w:t>The real interest rate reflects the opportunity cost associated with investment, whether in inventories, residential construction, or new plant and equipment. The higher the real interest rate, the higher the opportunity cost and thus the lower the amount of desired investment.</w:t>
      </w:r>
    </w:p>
    <w:p w14:paraId="7ACFF3EF" w14:textId="6F3E0FD9" w:rsidR="004B1576" w:rsidRDefault="004B1576" w:rsidP="00BD7D86">
      <w:pPr>
        <w:pStyle w:val="ListParagraph"/>
        <w:numPr>
          <w:ilvl w:val="0"/>
          <w:numId w:val="30"/>
        </w:numPr>
        <w:rPr>
          <w:rFonts w:ascii="Times" w:hAnsi="Times"/>
        </w:rPr>
      </w:pPr>
      <w:r>
        <w:rPr>
          <w:rFonts w:ascii="Times" w:hAnsi="Times"/>
        </w:rPr>
        <w:t>Investment and Changes in Sales</w:t>
      </w:r>
    </w:p>
    <w:p w14:paraId="1E258840" w14:textId="5E8CEB1F" w:rsidR="004B1576" w:rsidRDefault="00016EA2" w:rsidP="00BD7D86">
      <w:pPr>
        <w:pStyle w:val="ListParagraph"/>
        <w:numPr>
          <w:ilvl w:val="1"/>
          <w:numId w:val="30"/>
        </w:numPr>
        <w:rPr>
          <w:rFonts w:ascii="Times" w:hAnsi="Times"/>
        </w:rPr>
      </w:pPr>
      <w:r>
        <w:rPr>
          <w:rFonts w:ascii="Times" w:hAnsi="Times"/>
        </w:rPr>
        <w:t>Size of inventories is typically related to the level of sales</w:t>
      </w:r>
    </w:p>
    <w:p w14:paraId="5F24F208" w14:textId="4920E64B" w:rsidR="00016EA2" w:rsidRDefault="00016EA2" w:rsidP="00BD7D86">
      <w:pPr>
        <w:pStyle w:val="ListParagraph"/>
        <w:numPr>
          <w:ilvl w:val="2"/>
          <w:numId w:val="30"/>
        </w:numPr>
        <w:rPr>
          <w:rFonts w:ascii="Times" w:hAnsi="Times"/>
        </w:rPr>
      </w:pPr>
      <w:r>
        <w:rPr>
          <w:rFonts w:ascii="Times" w:hAnsi="Times"/>
        </w:rPr>
        <w:t>So change in inventories is related to change in level of sales</w:t>
      </w:r>
    </w:p>
    <w:p w14:paraId="0E2FB127" w14:textId="6F65BF62" w:rsidR="00016EA2" w:rsidRDefault="00016EA2" w:rsidP="00BD7D86">
      <w:pPr>
        <w:pStyle w:val="ListParagraph"/>
        <w:numPr>
          <w:ilvl w:val="1"/>
          <w:numId w:val="30"/>
        </w:numPr>
        <w:rPr>
          <w:rFonts w:ascii="Times" w:hAnsi="Times"/>
        </w:rPr>
      </w:pPr>
      <w:r>
        <w:rPr>
          <w:rFonts w:ascii="Times" w:hAnsi="Times"/>
        </w:rPr>
        <w:t>The higher level of sales, the larger the desired stock of inventories</w:t>
      </w:r>
    </w:p>
    <w:p w14:paraId="2D6C077E" w14:textId="1B129EF9" w:rsidR="00016EA2" w:rsidRDefault="00016EA2" w:rsidP="00BD7D86">
      <w:pPr>
        <w:pStyle w:val="ListParagraph"/>
        <w:numPr>
          <w:ilvl w:val="1"/>
          <w:numId w:val="30"/>
        </w:numPr>
        <w:rPr>
          <w:rFonts w:ascii="Times" w:hAnsi="Times"/>
        </w:rPr>
      </w:pPr>
      <w:r>
        <w:rPr>
          <w:rFonts w:ascii="Times" w:hAnsi="Times"/>
        </w:rPr>
        <w:t>Changes in the rate of sales therefore cause temporary bouts of investment (or disinvestment) in inventories</w:t>
      </w:r>
    </w:p>
    <w:p w14:paraId="34697ED7" w14:textId="0DBF14E0" w:rsidR="00016EA2" w:rsidRDefault="00016EA2" w:rsidP="00BD7D86">
      <w:pPr>
        <w:pStyle w:val="ListParagraph"/>
        <w:numPr>
          <w:ilvl w:val="2"/>
          <w:numId w:val="30"/>
        </w:numPr>
        <w:rPr>
          <w:rFonts w:ascii="Times" w:hAnsi="Times"/>
        </w:rPr>
      </w:pPr>
      <w:r>
        <w:rPr>
          <w:rFonts w:ascii="Times" w:hAnsi="Times"/>
        </w:rPr>
        <w:t>Similar effect on investment in plant and equipment</w:t>
      </w:r>
    </w:p>
    <w:p w14:paraId="7F80752D" w14:textId="0F2B757E" w:rsidR="00016EA2" w:rsidRDefault="00016EA2" w:rsidP="00BD7D86">
      <w:pPr>
        <w:pStyle w:val="ListParagraph"/>
        <w:numPr>
          <w:ilvl w:val="0"/>
          <w:numId w:val="30"/>
        </w:numPr>
        <w:rPr>
          <w:rFonts w:ascii="Times" w:hAnsi="Times"/>
        </w:rPr>
      </w:pPr>
      <w:r>
        <w:rPr>
          <w:rFonts w:ascii="Times" w:hAnsi="Times"/>
        </w:rPr>
        <w:t>Investment and Business Confidence</w:t>
      </w:r>
    </w:p>
    <w:p w14:paraId="11471009" w14:textId="4577DE6A" w:rsidR="00016EA2" w:rsidRDefault="00016EA2" w:rsidP="00BD7D86">
      <w:pPr>
        <w:pStyle w:val="ListParagraph"/>
        <w:numPr>
          <w:ilvl w:val="1"/>
          <w:numId w:val="30"/>
        </w:numPr>
        <w:rPr>
          <w:rFonts w:ascii="Times" w:hAnsi="Times"/>
        </w:rPr>
      </w:pPr>
      <w:r w:rsidRPr="00016EA2">
        <w:rPr>
          <w:rFonts w:ascii="Times" w:hAnsi="Times"/>
        </w:rPr>
        <w:t>Investment depends on firms’ expectations about the future state of the economy. Optimism about the future leads to more desired investment; pessimism leads to less desired investment.</w:t>
      </w:r>
    </w:p>
    <w:p w14:paraId="501BF732" w14:textId="6D203037" w:rsidR="00016EA2" w:rsidRDefault="00016EA2" w:rsidP="00BD7D86">
      <w:pPr>
        <w:pStyle w:val="ListParagraph"/>
        <w:numPr>
          <w:ilvl w:val="0"/>
          <w:numId w:val="30"/>
        </w:numPr>
        <w:rPr>
          <w:rFonts w:ascii="Times" w:hAnsi="Times"/>
        </w:rPr>
      </w:pPr>
      <w:r>
        <w:rPr>
          <w:rFonts w:ascii="Times" w:hAnsi="Times"/>
        </w:rPr>
        <w:t>Investment as Autonomous Expenditure</w:t>
      </w:r>
    </w:p>
    <w:p w14:paraId="06E6A293" w14:textId="0492AA5C" w:rsidR="00016EA2" w:rsidRDefault="00016EA2" w:rsidP="00BD7D86">
      <w:pPr>
        <w:pStyle w:val="ListParagraph"/>
        <w:numPr>
          <w:ilvl w:val="1"/>
          <w:numId w:val="30"/>
        </w:numPr>
        <w:rPr>
          <w:rFonts w:ascii="Times" w:hAnsi="Times"/>
        </w:rPr>
      </w:pPr>
      <w:r>
        <w:rPr>
          <w:rFonts w:ascii="Times" w:hAnsi="Times"/>
        </w:rPr>
        <w:t>Treat desired investment as autonomous – we assume it to be unaffected by changes in national income</w:t>
      </w:r>
    </w:p>
    <w:p w14:paraId="05A88918" w14:textId="756AD24D" w:rsidR="00016EA2" w:rsidRDefault="00016EA2" w:rsidP="00BD7D86">
      <w:pPr>
        <w:pStyle w:val="ListParagraph"/>
        <w:numPr>
          <w:ilvl w:val="1"/>
          <w:numId w:val="30"/>
        </w:numPr>
        <w:rPr>
          <w:rFonts w:ascii="Times" w:hAnsi="Times"/>
        </w:rPr>
      </w:pPr>
      <w:r>
        <w:rPr>
          <w:rFonts w:ascii="Times" w:hAnsi="Times"/>
          <w:i/>
          <w:iCs/>
        </w:rPr>
        <w:t xml:space="preserve">I </w:t>
      </w:r>
      <w:r>
        <w:rPr>
          <w:rFonts w:ascii="Times" w:hAnsi="Times"/>
        </w:rPr>
        <w:t>function is therefore horizontal, mainly for simplification</w:t>
      </w:r>
    </w:p>
    <w:p w14:paraId="7CECEF9D" w14:textId="76556554" w:rsidR="00016EA2" w:rsidRDefault="00016EA2" w:rsidP="00BD7D86">
      <w:pPr>
        <w:pStyle w:val="ListParagraph"/>
        <w:numPr>
          <w:ilvl w:val="2"/>
          <w:numId w:val="30"/>
        </w:numPr>
        <w:rPr>
          <w:rFonts w:ascii="Times" w:hAnsi="Times"/>
        </w:rPr>
      </w:pPr>
      <w:r>
        <w:rPr>
          <w:rFonts w:ascii="Times" w:hAnsi="Times"/>
        </w:rPr>
        <w:t xml:space="preserve">this assumption reflects the fact that investment is an act undertaken by firms for </w:t>
      </w:r>
      <w:r>
        <w:rPr>
          <w:rFonts w:ascii="Times" w:hAnsi="Times"/>
          <w:i/>
          <w:iCs/>
        </w:rPr>
        <w:t>future</w:t>
      </w:r>
      <w:r>
        <w:rPr>
          <w:rFonts w:ascii="Times" w:hAnsi="Times"/>
        </w:rPr>
        <w:t xml:space="preserve"> benefit, and thus the </w:t>
      </w:r>
      <w:r>
        <w:rPr>
          <w:rFonts w:ascii="Times" w:hAnsi="Times"/>
          <w:i/>
          <w:iCs/>
        </w:rPr>
        <w:t xml:space="preserve">current </w:t>
      </w:r>
      <w:r>
        <w:rPr>
          <w:rFonts w:ascii="Times" w:hAnsi="Times"/>
        </w:rPr>
        <w:t>level of GDP is unlikely to have a significant effect on desired investment</w:t>
      </w:r>
    </w:p>
    <w:p w14:paraId="4773282D" w14:textId="32A4E914" w:rsidR="00016EA2" w:rsidRDefault="00016EA2" w:rsidP="00016EA2">
      <w:pPr>
        <w:rPr>
          <w:rFonts w:ascii="Times" w:hAnsi="Times"/>
        </w:rPr>
      </w:pPr>
    </w:p>
    <w:p w14:paraId="42403A87" w14:textId="23CAAFF1" w:rsidR="00016EA2" w:rsidRDefault="005D35E2" w:rsidP="00016EA2">
      <w:pPr>
        <w:rPr>
          <w:rFonts w:ascii="Times" w:hAnsi="Times"/>
          <w:b/>
          <w:bCs/>
        </w:rPr>
      </w:pPr>
      <w:r>
        <w:rPr>
          <w:rFonts w:ascii="Times" w:hAnsi="Times"/>
          <w:noProof/>
        </w:rPr>
        <w:drawing>
          <wp:anchor distT="0" distB="0" distL="114300" distR="114300" simplePos="0" relativeHeight="251660288" behindDoc="1" locked="0" layoutInCell="1" allowOverlap="1" wp14:anchorId="1C9B5544" wp14:editId="05056A27">
            <wp:simplePos x="0" y="0"/>
            <wp:positionH relativeFrom="column">
              <wp:posOffset>3148330</wp:posOffset>
            </wp:positionH>
            <wp:positionV relativeFrom="paragraph">
              <wp:posOffset>55880</wp:posOffset>
            </wp:positionV>
            <wp:extent cx="3475990" cy="2395855"/>
            <wp:effectExtent l="0" t="0" r="3810" b="4445"/>
            <wp:wrapTight wrapText="bothSides">
              <wp:wrapPolygon edited="0">
                <wp:start x="0" y="0"/>
                <wp:lineTo x="0" y="21526"/>
                <wp:lineTo x="21545" y="21526"/>
                <wp:lineTo x="21545" y="0"/>
                <wp:lineTo x="0" y="0"/>
              </wp:wrapPolygon>
            </wp:wrapTight>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20-02-25 at 9.31.54 PM.pn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475990" cy="2395855"/>
                    </a:xfrm>
                    <a:prstGeom prst="rect">
                      <a:avLst/>
                    </a:prstGeom>
                  </pic:spPr>
                </pic:pic>
              </a:graphicData>
            </a:graphic>
            <wp14:sizeRelH relativeFrom="page">
              <wp14:pctWidth>0</wp14:pctWidth>
            </wp14:sizeRelH>
            <wp14:sizeRelV relativeFrom="page">
              <wp14:pctHeight>0</wp14:pctHeight>
            </wp14:sizeRelV>
          </wp:anchor>
        </w:drawing>
      </w:r>
      <w:r w:rsidR="00016EA2">
        <w:rPr>
          <w:rFonts w:ascii="Times" w:hAnsi="Times"/>
          <w:b/>
          <w:bCs/>
        </w:rPr>
        <w:t>Aggregate Expenditure Function</w:t>
      </w:r>
    </w:p>
    <w:p w14:paraId="59040E0A" w14:textId="29A13319" w:rsidR="00016EA2" w:rsidRDefault="00016EA2" w:rsidP="00BD7D86">
      <w:pPr>
        <w:pStyle w:val="ListParagraph"/>
        <w:numPr>
          <w:ilvl w:val="0"/>
          <w:numId w:val="31"/>
        </w:numPr>
        <w:rPr>
          <w:rFonts w:ascii="Times" w:hAnsi="Times"/>
        </w:rPr>
      </w:pPr>
      <w:r>
        <w:rPr>
          <w:rFonts w:ascii="Times" w:hAnsi="Times"/>
        </w:rPr>
        <w:t>Definition: AE Function relates the level of desired aggregate expenditure to the level of actual nominal income (real variables)</w:t>
      </w:r>
    </w:p>
    <w:p w14:paraId="28320F83" w14:textId="4785FF85" w:rsidR="00016EA2" w:rsidRDefault="00016EA2" w:rsidP="00BD7D86">
      <w:pPr>
        <w:pStyle w:val="ListParagraph"/>
        <w:numPr>
          <w:ilvl w:val="1"/>
          <w:numId w:val="31"/>
        </w:numPr>
        <w:rPr>
          <w:rFonts w:ascii="Times" w:hAnsi="Times"/>
        </w:rPr>
      </w:pPr>
      <w:r>
        <w:rPr>
          <w:rFonts w:ascii="Times" w:hAnsi="Times"/>
        </w:rPr>
        <w:t>AE = C + I</w:t>
      </w:r>
    </w:p>
    <w:p w14:paraId="7AA85FD7" w14:textId="3BC60481" w:rsidR="00016EA2" w:rsidRDefault="00016EA2" w:rsidP="00BD7D86">
      <w:pPr>
        <w:pStyle w:val="ListParagraph"/>
        <w:numPr>
          <w:ilvl w:val="0"/>
          <w:numId w:val="31"/>
        </w:numPr>
        <w:rPr>
          <w:rFonts w:ascii="Times" w:hAnsi="Times"/>
        </w:rPr>
      </w:pPr>
      <w:r>
        <w:rPr>
          <w:rFonts w:ascii="Times" w:hAnsi="Times"/>
        </w:rPr>
        <w:t>How to make the AE function</w:t>
      </w:r>
    </w:p>
    <w:p w14:paraId="36A79464" w14:textId="400C0C09" w:rsidR="005D35E2" w:rsidRDefault="005D35E2" w:rsidP="00BD7D86">
      <w:pPr>
        <w:pStyle w:val="ListParagraph"/>
        <w:numPr>
          <w:ilvl w:val="1"/>
          <w:numId w:val="31"/>
        </w:numPr>
        <w:rPr>
          <w:rFonts w:ascii="Times" w:hAnsi="Times"/>
        </w:rPr>
      </w:pPr>
      <w:r>
        <w:rPr>
          <w:rFonts w:ascii="Times" w:hAnsi="Times"/>
        </w:rPr>
        <w:t>The beginning national income is the autonomous expenditure</w:t>
      </w:r>
    </w:p>
    <w:p w14:paraId="293689B7" w14:textId="5CE2F6C7" w:rsidR="005D35E2" w:rsidRDefault="005D35E2" w:rsidP="00BD7D86">
      <w:pPr>
        <w:pStyle w:val="ListParagraph"/>
        <w:numPr>
          <w:ilvl w:val="1"/>
          <w:numId w:val="31"/>
        </w:numPr>
        <w:rPr>
          <w:rFonts w:ascii="Times" w:hAnsi="Times"/>
        </w:rPr>
      </w:pPr>
      <w:r>
        <w:rPr>
          <w:rFonts w:ascii="Times" w:hAnsi="Times"/>
        </w:rPr>
        <w:t>Total Autonomous Expenditure is 105 (30 + 75)</w:t>
      </w:r>
    </w:p>
    <w:p w14:paraId="0A222B2E" w14:textId="4C819094" w:rsidR="005D35E2" w:rsidRDefault="005D35E2" w:rsidP="00BD7D86">
      <w:pPr>
        <w:pStyle w:val="ListParagraph"/>
        <w:numPr>
          <w:ilvl w:val="1"/>
          <w:numId w:val="31"/>
        </w:numPr>
        <w:rPr>
          <w:rFonts w:ascii="Times" w:hAnsi="Times"/>
        </w:rPr>
      </w:pPr>
      <w:r>
        <w:rPr>
          <w:rFonts w:ascii="Times" w:hAnsi="Times"/>
        </w:rPr>
        <w:t>Induced expenditure is equal to MPC * disposable income (0.8 * Y</w:t>
      </w:r>
      <w:r>
        <w:rPr>
          <w:rFonts w:ascii="Times" w:hAnsi="Times"/>
          <w:vertAlign w:val="subscript"/>
        </w:rPr>
        <w:t>D</w:t>
      </w:r>
      <w:r>
        <w:rPr>
          <w:rFonts w:ascii="Times" w:hAnsi="Times"/>
        </w:rPr>
        <w:t>)</w:t>
      </w:r>
    </w:p>
    <w:p w14:paraId="219453B6" w14:textId="09F16F6C" w:rsidR="005D35E2" w:rsidRDefault="005D35E2" w:rsidP="00BD7D86">
      <w:pPr>
        <w:pStyle w:val="ListParagraph"/>
        <w:numPr>
          <w:ilvl w:val="1"/>
          <w:numId w:val="31"/>
        </w:numPr>
        <w:rPr>
          <w:rFonts w:ascii="Times" w:hAnsi="Times"/>
        </w:rPr>
      </w:pPr>
      <w:r>
        <w:rPr>
          <w:rFonts w:ascii="Times" w:hAnsi="Times"/>
        </w:rPr>
        <w:t>Desired AE = 105 + 0.8Y</w:t>
      </w:r>
    </w:p>
    <w:p w14:paraId="0E4C326B" w14:textId="46F8E85F" w:rsidR="005D35E2" w:rsidRDefault="005D35E2" w:rsidP="005D35E2">
      <w:pPr>
        <w:rPr>
          <w:rFonts w:ascii="Times" w:hAnsi="Times"/>
          <w:b/>
          <w:bCs/>
        </w:rPr>
      </w:pPr>
    </w:p>
    <w:p w14:paraId="55F76C5C" w14:textId="76E96E61" w:rsidR="005D35E2" w:rsidRDefault="005D35E2" w:rsidP="005D35E2">
      <w:pPr>
        <w:rPr>
          <w:rFonts w:ascii="Times" w:hAnsi="Times"/>
          <w:b/>
          <w:bCs/>
        </w:rPr>
      </w:pPr>
      <w:r>
        <w:rPr>
          <w:rFonts w:ascii="Times" w:hAnsi="Times"/>
          <w:b/>
          <w:bCs/>
        </w:rPr>
        <w:lastRenderedPageBreak/>
        <w:t>The Marginal Propensity to Spend</w:t>
      </w:r>
    </w:p>
    <w:p w14:paraId="743C88F4" w14:textId="58BE3146" w:rsidR="005D35E2" w:rsidRDefault="005D35E2" w:rsidP="00BD7D86">
      <w:pPr>
        <w:pStyle w:val="ListParagraph"/>
        <w:numPr>
          <w:ilvl w:val="0"/>
          <w:numId w:val="32"/>
        </w:numPr>
        <w:rPr>
          <w:rFonts w:ascii="Times" w:hAnsi="Times"/>
        </w:rPr>
      </w:pPr>
      <w:r>
        <w:rPr>
          <w:rFonts w:ascii="Times" w:hAnsi="Times"/>
        </w:rPr>
        <w:t>Definition: change in desired aggregate expenditure based on domestic output divided by the change in national income that brought it about</w:t>
      </w:r>
    </w:p>
    <w:p w14:paraId="4CF50FE4" w14:textId="5D49DA62" w:rsidR="005D35E2" w:rsidRPr="005D35E2" w:rsidRDefault="005D35E2" w:rsidP="00BD7D86">
      <w:pPr>
        <w:pStyle w:val="ListParagraph"/>
        <w:numPr>
          <w:ilvl w:val="1"/>
          <w:numId w:val="32"/>
        </w:numPr>
        <w:rPr>
          <w:rFonts w:ascii="Times" w:hAnsi="Times"/>
        </w:rPr>
      </w:pPr>
      <w:r>
        <w:rPr>
          <w:rFonts w:ascii="Times" w:hAnsi="Times"/>
        </w:rPr>
        <w:t xml:space="preserve">= </w:t>
      </w:r>
      <m:oMath>
        <m:r>
          <w:rPr>
            <w:rFonts w:ascii="Cambria Math" w:hAnsi="Cambria Math"/>
          </w:rPr>
          <m:t>∆AE/∆Y</m:t>
        </m:r>
      </m:oMath>
      <w:r>
        <w:rPr>
          <w:rFonts w:ascii="Times" w:eastAsiaTheme="minorEastAsia" w:hAnsi="Times"/>
        </w:rPr>
        <w:t xml:space="preserve"> – slope of the AE function</w:t>
      </w:r>
    </w:p>
    <w:p w14:paraId="754BD4EA" w14:textId="49BFB46C" w:rsidR="005D35E2" w:rsidRPr="005D35E2" w:rsidRDefault="005D35E2" w:rsidP="00BD7D86">
      <w:pPr>
        <w:pStyle w:val="ListParagraph"/>
        <w:numPr>
          <w:ilvl w:val="1"/>
          <w:numId w:val="32"/>
        </w:numPr>
        <w:rPr>
          <w:rFonts w:ascii="Times" w:hAnsi="Times"/>
        </w:rPr>
      </w:pPr>
      <w:r>
        <w:rPr>
          <w:rFonts w:ascii="Times" w:eastAsiaTheme="minorEastAsia" w:hAnsi="Times"/>
        </w:rPr>
        <w:t>Denoted by symbol ‘</w:t>
      </w:r>
      <w:r>
        <w:rPr>
          <w:rFonts w:ascii="Times" w:eastAsiaTheme="minorEastAsia" w:hAnsi="Times"/>
          <w:i/>
          <w:iCs/>
        </w:rPr>
        <w:t>z</w:t>
      </w:r>
      <w:r>
        <w:rPr>
          <w:rFonts w:ascii="Times" w:eastAsiaTheme="minorEastAsia" w:hAnsi="Times"/>
        </w:rPr>
        <w:t>’, number &gt; 0, &lt;1 (so a fraction)</w:t>
      </w:r>
    </w:p>
    <w:p w14:paraId="5A797790" w14:textId="4079B011" w:rsidR="005D35E2" w:rsidRPr="005D35E2" w:rsidRDefault="005D35E2" w:rsidP="00BD7D86">
      <w:pPr>
        <w:pStyle w:val="ListParagraph"/>
        <w:numPr>
          <w:ilvl w:val="0"/>
          <w:numId w:val="32"/>
        </w:numPr>
        <w:rPr>
          <w:rFonts w:ascii="Times" w:hAnsi="Times"/>
        </w:rPr>
      </w:pPr>
      <w:r w:rsidRPr="005D35E2">
        <w:rPr>
          <w:rFonts w:ascii="Times" w:eastAsiaTheme="minorEastAsia" w:hAnsi="Times"/>
        </w:rPr>
        <w:t>The marginal propensity to spend is the amount of extra total expenditure induced when national income rises by $1, whereas the marginal propensity to consume is the amount of extra consumption induced when households’ disposable income rises by $1.</w:t>
      </w:r>
    </w:p>
    <w:p w14:paraId="28E4CA2B" w14:textId="154A0A60" w:rsidR="005D35E2" w:rsidRDefault="005D35E2" w:rsidP="005D35E2">
      <w:pPr>
        <w:rPr>
          <w:rFonts w:ascii="Times" w:hAnsi="Times"/>
        </w:rPr>
      </w:pPr>
    </w:p>
    <w:p w14:paraId="7E8D3DA1" w14:textId="121A8683" w:rsidR="005D35E2" w:rsidRDefault="005D35E2" w:rsidP="005D35E2">
      <w:pPr>
        <w:rPr>
          <w:rFonts w:ascii="Times" w:hAnsi="Times"/>
          <w:b/>
          <w:bCs/>
        </w:rPr>
      </w:pPr>
      <w:r>
        <w:rPr>
          <w:rFonts w:ascii="Times" w:hAnsi="Times"/>
          <w:b/>
          <w:bCs/>
        </w:rPr>
        <w:t>Equilibrium National Income</w:t>
      </w:r>
    </w:p>
    <w:p w14:paraId="2CBA9B6C" w14:textId="5FDF580E" w:rsidR="005D35E2" w:rsidRDefault="005D35E2" w:rsidP="00BD7D86">
      <w:pPr>
        <w:pStyle w:val="ListParagraph"/>
        <w:numPr>
          <w:ilvl w:val="0"/>
          <w:numId w:val="33"/>
        </w:numPr>
        <w:rPr>
          <w:rFonts w:ascii="Times" w:hAnsi="Times"/>
        </w:rPr>
      </w:pPr>
      <w:r>
        <w:rPr>
          <w:rFonts w:ascii="Times" w:hAnsi="Times"/>
        </w:rPr>
        <w:t xml:space="preserve">AE function shows for any given level of </w:t>
      </w:r>
      <w:r>
        <w:rPr>
          <w:rFonts w:ascii="Times" w:hAnsi="Times"/>
          <w:i/>
          <w:iCs/>
        </w:rPr>
        <w:t>actual</w:t>
      </w:r>
      <w:r>
        <w:rPr>
          <w:rFonts w:ascii="Times" w:hAnsi="Times"/>
        </w:rPr>
        <w:t xml:space="preserve"> national income, the level of </w:t>
      </w:r>
      <w:r>
        <w:rPr>
          <w:rFonts w:ascii="Times" w:hAnsi="Times"/>
          <w:i/>
          <w:iCs/>
        </w:rPr>
        <w:t>desired</w:t>
      </w:r>
      <w:r>
        <w:rPr>
          <w:rFonts w:ascii="Times" w:hAnsi="Times"/>
        </w:rPr>
        <w:t xml:space="preserve"> aggregate spending</w:t>
      </w:r>
    </w:p>
    <w:p w14:paraId="0AF282EE" w14:textId="5F5D3777" w:rsidR="005D35E2" w:rsidRDefault="005D35E2" w:rsidP="00BD7D86">
      <w:pPr>
        <w:pStyle w:val="ListParagraph"/>
        <w:numPr>
          <w:ilvl w:val="0"/>
          <w:numId w:val="33"/>
        </w:numPr>
        <w:rPr>
          <w:rFonts w:ascii="Times" w:hAnsi="Times"/>
        </w:rPr>
      </w:pPr>
      <w:r>
        <w:rPr>
          <w:rFonts w:ascii="Times" w:hAnsi="Times"/>
        </w:rPr>
        <w:t>A Demand-Determined Equilibrium</w:t>
      </w:r>
    </w:p>
    <w:p w14:paraId="033B0301" w14:textId="109F7F8A" w:rsidR="005D35E2" w:rsidRDefault="005D35E2" w:rsidP="00BD7D86">
      <w:pPr>
        <w:pStyle w:val="ListParagraph"/>
        <w:numPr>
          <w:ilvl w:val="1"/>
          <w:numId w:val="33"/>
        </w:numPr>
        <w:rPr>
          <w:rFonts w:ascii="Times" w:hAnsi="Times"/>
        </w:rPr>
      </w:pPr>
      <w:r>
        <w:rPr>
          <w:rFonts w:ascii="Times" w:hAnsi="Times"/>
        </w:rPr>
        <w:t>Demand Determined output – firms are able and willing to produce any amount of output demanded and production level changes do not require price change</w:t>
      </w:r>
    </w:p>
    <w:p w14:paraId="134C6BE2" w14:textId="02CE7CFA" w:rsidR="005D35E2" w:rsidRDefault="005D35E2" w:rsidP="00BD7D86">
      <w:pPr>
        <w:pStyle w:val="ListParagraph"/>
        <w:numPr>
          <w:ilvl w:val="1"/>
          <w:numId w:val="33"/>
        </w:numPr>
        <w:rPr>
          <w:rFonts w:ascii="Times" w:hAnsi="Times"/>
        </w:rPr>
      </w:pPr>
      <w:r w:rsidRPr="005D35E2">
        <w:rPr>
          <w:rFonts w:ascii="Times" w:hAnsi="Times"/>
        </w:rPr>
        <w:t>For any level of national income at which desired aggregate expenditure exceeds actual income, there will be pressure for actual national income to rise.</w:t>
      </w:r>
    </w:p>
    <w:p w14:paraId="54146B07" w14:textId="31041C89" w:rsidR="005D35E2" w:rsidRDefault="00D34C04" w:rsidP="00BD7D86">
      <w:pPr>
        <w:pStyle w:val="ListParagraph"/>
        <w:numPr>
          <w:ilvl w:val="1"/>
          <w:numId w:val="33"/>
        </w:numPr>
        <w:rPr>
          <w:rFonts w:ascii="Times" w:hAnsi="Times"/>
        </w:rPr>
      </w:pPr>
      <w:r>
        <w:rPr>
          <w:rFonts w:ascii="Times" w:hAnsi="Times"/>
          <w:noProof/>
        </w:rPr>
        <w:drawing>
          <wp:anchor distT="0" distB="0" distL="114300" distR="114300" simplePos="0" relativeHeight="251661312" behindDoc="1" locked="0" layoutInCell="1" allowOverlap="1" wp14:anchorId="374A289A" wp14:editId="59B9731F">
            <wp:simplePos x="0" y="0"/>
            <wp:positionH relativeFrom="column">
              <wp:posOffset>4410710</wp:posOffset>
            </wp:positionH>
            <wp:positionV relativeFrom="paragraph">
              <wp:posOffset>212090</wp:posOffset>
            </wp:positionV>
            <wp:extent cx="2325370" cy="2213610"/>
            <wp:effectExtent l="0" t="0" r="0" b="0"/>
            <wp:wrapTight wrapText="bothSides">
              <wp:wrapPolygon edited="0">
                <wp:start x="0" y="0"/>
                <wp:lineTo x="0" y="21439"/>
                <wp:lineTo x="21470" y="21439"/>
                <wp:lineTo x="21470" y="0"/>
                <wp:lineTo x="0" y="0"/>
              </wp:wrapPolygon>
            </wp:wrapTight>
            <wp:docPr id="5" name="Picture 5"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20-02-25 at 9.44.15 PM.png"/>
                    <pic:cNvPicPr/>
                  </pic:nvPicPr>
                  <pic:blipFill rotWithShape="1">
                    <a:blip r:embed="rId8" cstate="print">
                      <a:extLst>
                        <a:ext uri="{28A0092B-C50C-407E-A947-70E740481C1C}">
                          <a14:useLocalDpi xmlns:a14="http://schemas.microsoft.com/office/drawing/2010/main" val="0"/>
                        </a:ext>
                      </a:extLst>
                    </a:blip>
                    <a:srcRect l="2950" r="15651"/>
                    <a:stretch/>
                  </pic:blipFill>
                  <pic:spPr bwMode="auto">
                    <a:xfrm>
                      <a:off x="0" y="0"/>
                      <a:ext cx="2325370" cy="221361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5D35E2" w:rsidRPr="005D35E2">
        <w:rPr>
          <w:rFonts w:ascii="Times" w:hAnsi="Times"/>
        </w:rPr>
        <w:t>For any level of income at which desired aggregate expenditure is less than actual income, there will be pressure for national income to fall.</w:t>
      </w:r>
    </w:p>
    <w:p w14:paraId="5E985282" w14:textId="77777777" w:rsidR="00D34C04" w:rsidRDefault="00D34C04" w:rsidP="00BD7D86">
      <w:pPr>
        <w:pStyle w:val="ListParagraph"/>
        <w:numPr>
          <w:ilvl w:val="0"/>
          <w:numId w:val="33"/>
        </w:numPr>
        <w:rPr>
          <w:rFonts w:ascii="Times" w:hAnsi="Times"/>
        </w:rPr>
      </w:pPr>
      <w:r>
        <w:rPr>
          <w:rFonts w:ascii="Times" w:hAnsi="Times"/>
        </w:rPr>
        <w:t>Equilibrium: Desired AE = Actual Y</w:t>
      </w:r>
    </w:p>
    <w:p w14:paraId="0AF5F772" w14:textId="77777777" w:rsidR="00D34C04" w:rsidRDefault="00D34C04" w:rsidP="00BD7D86">
      <w:pPr>
        <w:pStyle w:val="ListParagraph"/>
        <w:numPr>
          <w:ilvl w:val="1"/>
          <w:numId w:val="33"/>
        </w:numPr>
        <w:rPr>
          <w:rFonts w:ascii="Times" w:hAnsi="Times"/>
        </w:rPr>
      </w:pPr>
      <w:r>
        <w:rPr>
          <w:rFonts w:ascii="Times" w:hAnsi="Times"/>
        </w:rPr>
        <w:t>The equilibrium level of national income occurs where desired AE = actual Y</w:t>
      </w:r>
    </w:p>
    <w:p w14:paraId="0C26C0A1" w14:textId="1B8DFD69" w:rsidR="00D34C04" w:rsidRDefault="00D34C04" w:rsidP="00BD7D86">
      <w:pPr>
        <w:pStyle w:val="ListParagraph"/>
        <w:numPr>
          <w:ilvl w:val="1"/>
          <w:numId w:val="33"/>
        </w:numPr>
        <w:rPr>
          <w:rFonts w:ascii="Times" w:hAnsi="Times"/>
        </w:rPr>
      </w:pPr>
      <w:r>
        <w:rPr>
          <w:rFonts w:ascii="Times" w:hAnsi="Times"/>
        </w:rPr>
        <w:t>AE = Y is the 45</w:t>
      </w:r>
      <w:r>
        <w:rPr>
          <w:rFonts w:ascii="Times" w:hAnsi="Times"/>
          <w:vertAlign w:val="superscript"/>
        </w:rPr>
        <w:t>o</w:t>
      </w:r>
      <w:r>
        <w:rPr>
          <w:rFonts w:ascii="Times" w:hAnsi="Times"/>
        </w:rPr>
        <w:t xml:space="preserve"> line aforementioned</w:t>
      </w:r>
    </w:p>
    <w:p w14:paraId="42E7F131" w14:textId="3A825D1B" w:rsidR="00D34C04" w:rsidRDefault="00D34C04" w:rsidP="00BD7D86">
      <w:pPr>
        <w:pStyle w:val="ListParagraph"/>
        <w:numPr>
          <w:ilvl w:val="2"/>
          <w:numId w:val="33"/>
        </w:numPr>
        <w:rPr>
          <w:rFonts w:ascii="Times" w:hAnsi="Times"/>
        </w:rPr>
      </w:pPr>
      <w:r>
        <w:rPr>
          <w:rFonts w:ascii="Times" w:hAnsi="Times"/>
        </w:rPr>
        <w:t>Equilibrium occurs at level of income at which the AE intersects the line</w:t>
      </w:r>
    </w:p>
    <w:p w14:paraId="11B80910" w14:textId="6EECEF5A" w:rsidR="00D34C04" w:rsidRDefault="00D34C04" w:rsidP="00BD7D86">
      <w:pPr>
        <w:pStyle w:val="ListParagraph"/>
        <w:numPr>
          <w:ilvl w:val="2"/>
          <w:numId w:val="33"/>
        </w:numPr>
        <w:rPr>
          <w:rFonts w:ascii="Times" w:hAnsi="Times"/>
        </w:rPr>
      </w:pPr>
      <w:r>
        <w:rPr>
          <w:rFonts w:ascii="Times" w:hAnsi="Times"/>
        </w:rPr>
        <w:t>Equilibrium of national income = Y</w:t>
      </w:r>
      <w:r>
        <w:rPr>
          <w:rFonts w:ascii="Times" w:hAnsi="Times"/>
          <w:vertAlign w:val="subscript"/>
        </w:rPr>
        <w:t>0</w:t>
      </w:r>
    </w:p>
    <w:p w14:paraId="12A74988" w14:textId="64192DD2" w:rsidR="00D34C04" w:rsidRDefault="00D34C04" w:rsidP="00BD7D86">
      <w:pPr>
        <w:pStyle w:val="ListParagraph"/>
        <w:numPr>
          <w:ilvl w:val="1"/>
          <w:numId w:val="33"/>
        </w:numPr>
        <w:rPr>
          <w:rFonts w:ascii="Times" w:hAnsi="Times"/>
        </w:rPr>
      </w:pPr>
      <w:r>
        <w:rPr>
          <w:rFonts w:ascii="Times" w:hAnsi="Times"/>
        </w:rPr>
        <w:t>Consider some level of national income below Y</w:t>
      </w:r>
      <w:r>
        <w:rPr>
          <w:rFonts w:ascii="Times" w:hAnsi="Times"/>
          <w:vertAlign w:val="subscript"/>
        </w:rPr>
        <w:t>0</w:t>
      </w:r>
    </w:p>
    <w:p w14:paraId="34FFAD3A" w14:textId="062DFB83" w:rsidR="00D34C04" w:rsidRDefault="00D34C04" w:rsidP="00BD7D86">
      <w:pPr>
        <w:pStyle w:val="ListParagraph"/>
        <w:numPr>
          <w:ilvl w:val="2"/>
          <w:numId w:val="33"/>
        </w:numPr>
        <w:rPr>
          <w:rFonts w:ascii="Times" w:hAnsi="Times"/>
        </w:rPr>
      </w:pPr>
      <w:r>
        <w:rPr>
          <w:rFonts w:ascii="Times" w:hAnsi="Times"/>
        </w:rPr>
        <w:t>Desired spending exceeds actual output</w:t>
      </w:r>
    </w:p>
    <w:p w14:paraId="16FC7496" w14:textId="2CB432B8" w:rsidR="00D34C04" w:rsidRDefault="00D34C04" w:rsidP="00BD7D86">
      <w:pPr>
        <w:pStyle w:val="ListParagraph"/>
        <w:numPr>
          <w:ilvl w:val="2"/>
          <w:numId w:val="33"/>
        </w:numPr>
        <w:rPr>
          <w:rFonts w:ascii="Times" w:hAnsi="Times"/>
        </w:rPr>
      </w:pPr>
      <w:r>
        <w:rPr>
          <w:rFonts w:ascii="Times" w:hAnsi="Times"/>
        </w:rPr>
        <w:t>Vertical distance between AE and the 45</w:t>
      </w:r>
      <w:r>
        <w:rPr>
          <w:rFonts w:ascii="Times" w:hAnsi="Times"/>
          <w:vertAlign w:val="superscript"/>
        </w:rPr>
        <w:t>0</w:t>
      </w:r>
      <w:r>
        <w:rPr>
          <w:rFonts w:ascii="Times" w:hAnsi="Times"/>
        </w:rPr>
        <w:t xml:space="preserve"> line reflects the size of the excess demand</w:t>
      </w:r>
    </w:p>
    <w:p w14:paraId="6507DA00" w14:textId="32CC0A45" w:rsidR="00D34C04" w:rsidRDefault="00D34C04" w:rsidP="00BD7D86">
      <w:pPr>
        <w:pStyle w:val="ListParagraph"/>
        <w:numPr>
          <w:ilvl w:val="1"/>
          <w:numId w:val="33"/>
        </w:numPr>
        <w:rPr>
          <w:rFonts w:ascii="Times" w:hAnsi="Times"/>
        </w:rPr>
      </w:pPr>
      <w:r>
        <w:rPr>
          <w:rFonts w:ascii="Times" w:hAnsi="Times"/>
        </w:rPr>
        <w:t>Consider some level of national income above Y</w:t>
      </w:r>
      <w:r>
        <w:rPr>
          <w:rFonts w:ascii="Times" w:hAnsi="Times"/>
          <w:vertAlign w:val="subscript"/>
        </w:rPr>
        <w:t>0</w:t>
      </w:r>
    </w:p>
    <w:p w14:paraId="79431E7E" w14:textId="3C3F5FD4" w:rsidR="00D34C04" w:rsidRDefault="00D34C04" w:rsidP="00BD7D86">
      <w:pPr>
        <w:pStyle w:val="ListParagraph"/>
        <w:numPr>
          <w:ilvl w:val="2"/>
          <w:numId w:val="33"/>
        </w:numPr>
        <w:rPr>
          <w:rFonts w:ascii="Times" w:hAnsi="Times"/>
        </w:rPr>
      </w:pPr>
      <w:r>
        <w:rPr>
          <w:rFonts w:ascii="Times" w:hAnsi="Times"/>
        </w:rPr>
        <w:t>Desired spending is less than actual output</w:t>
      </w:r>
    </w:p>
    <w:p w14:paraId="1EF5C894" w14:textId="4BCE799D" w:rsidR="00D34C04" w:rsidRDefault="00D34C04" w:rsidP="00BD7D86">
      <w:pPr>
        <w:pStyle w:val="ListParagraph"/>
        <w:numPr>
          <w:ilvl w:val="2"/>
          <w:numId w:val="33"/>
        </w:numPr>
        <w:rPr>
          <w:rFonts w:ascii="Times" w:hAnsi="Times"/>
        </w:rPr>
      </w:pPr>
      <w:r>
        <w:rPr>
          <w:rFonts w:ascii="Times" w:hAnsi="Times"/>
        </w:rPr>
        <w:t>Vertical distance between AE and the 45</w:t>
      </w:r>
      <w:r>
        <w:rPr>
          <w:rFonts w:ascii="Times" w:hAnsi="Times"/>
          <w:vertAlign w:val="superscript"/>
        </w:rPr>
        <w:t>0</w:t>
      </w:r>
      <w:r>
        <w:rPr>
          <w:rFonts w:ascii="Times" w:hAnsi="Times"/>
        </w:rPr>
        <w:t xml:space="preserve"> line reflects the size of the excess supply</w:t>
      </w:r>
    </w:p>
    <w:p w14:paraId="4B1C6994" w14:textId="77777777" w:rsidR="00D34C04" w:rsidRPr="00D34C04" w:rsidRDefault="00D34C04" w:rsidP="00D34C04">
      <w:pPr>
        <w:rPr>
          <w:rFonts w:ascii="Times" w:hAnsi="Times"/>
        </w:rPr>
      </w:pPr>
    </w:p>
    <w:p w14:paraId="180A7A70" w14:textId="0833F1C3" w:rsidR="00D34C04" w:rsidRPr="00D34C04" w:rsidRDefault="00D34C04" w:rsidP="00D34C04">
      <w:pPr>
        <w:rPr>
          <w:rFonts w:ascii="Times" w:hAnsi="Times"/>
          <w:b/>
          <w:bCs/>
        </w:rPr>
      </w:pPr>
      <w:r>
        <w:rPr>
          <w:rFonts w:ascii="Times" w:hAnsi="Times"/>
          <w:b/>
          <w:bCs/>
        </w:rPr>
        <w:t>Changes in Equilibrium National Income</w:t>
      </w:r>
    </w:p>
    <w:p w14:paraId="322A4FC3" w14:textId="06E17EF8" w:rsidR="00D34C04" w:rsidRDefault="00D34C04" w:rsidP="00BD7D86">
      <w:pPr>
        <w:pStyle w:val="ListParagraph"/>
        <w:numPr>
          <w:ilvl w:val="0"/>
          <w:numId w:val="34"/>
        </w:numPr>
        <w:rPr>
          <w:rFonts w:ascii="Times" w:hAnsi="Times"/>
        </w:rPr>
      </w:pPr>
      <w:r w:rsidRPr="00D34C04">
        <w:rPr>
          <w:rFonts w:ascii="Times" w:hAnsi="Times"/>
        </w:rPr>
        <w:t xml:space="preserve">Shifts of the </w:t>
      </w:r>
      <w:r>
        <w:rPr>
          <w:rFonts w:ascii="Times" w:hAnsi="Times"/>
        </w:rPr>
        <w:t>AE Function</w:t>
      </w:r>
    </w:p>
    <w:p w14:paraId="13D0A200" w14:textId="564146AC" w:rsidR="00D34C04" w:rsidRDefault="00D34C04" w:rsidP="00BD7D86">
      <w:pPr>
        <w:pStyle w:val="ListParagraph"/>
        <w:numPr>
          <w:ilvl w:val="1"/>
          <w:numId w:val="34"/>
        </w:numPr>
        <w:rPr>
          <w:rFonts w:ascii="Times" w:hAnsi="Times"/>
        </w:rPr>
      </w:pPr>
      <w:r>
        <w:rPr>
          <w:rFonts w:ascii="Times" w:hAnsi="Times"/>
        </w:rPr>
        <w:t>When there is a shift in the consumption or investment function, there is a shift in AE</w:t>
      </w:r>
    </w:p>
    <w:p w14:paraId="21411824" w14:textId="402C5C8B" w:rsidR="00D34C04" w:rsidRDefault="00D34C04" w:rsidP="00BD7D86">
      <w:pPr>
        <w:pStyle w:val="ListParagraph"/>
        <w:numPr>
          <w:ilvl w:val="2"/>
          <w:numId w:val="34"/>
        </w:numPr>
        <w:rPr>
          <w:rFonts w:ascii="Times" w:hAnsi="Times"/>
        </w:rPr>
      </w:pPr>
      <w:r>
        <w:rPr>
          <w:rFonts w:ascii="Times" w:hAnsi="Times"/>
        </w:rPr>
        <w:t>Consumption Changes</w:t>
      </w:r>
    </w:p>
    <w:p w14:paraId="00E71579" w14:textId="587F7EB0" w:rsidR="00D34C04" w:rsidRDefault="00D34C04" w:rsidP="00BD7D86">
      <w:pPr>
        <w:pStyle w:val="ListParagraph"/>
        <w:numPr>
          <w:ilvl w:val="3"/>
          <w:numId w:val="34"/>
        </w:numPr>
        <w:rPr>
          <w:rFonts w:ascii="Times" w:hAnsi="Times"/>
        </w:rPr>
      </w:pPr>
      <w:r>
        <w:rPr>
          <w:rFonts w:ascii="Times" w:hAnsi="Times"/>
        </w:rPr>
        <w:t>Interest, expectations, household wealth</w:t>
      </w:r>
    </w:p>
    <w:p w14:paraId="2E2C0AB8" w14:textId="2780D525" w:rsidR="00D34C04" w:rsidRDefault="00D34C04" w:rsidP="00BD7D86">
      <w:pPr>
        <w:pStyle w:val="ListParagraph"/>
        <w:numPr>
          <w:ilvl w:val="2"/>
          <w:numId w:val="34"/>
        </w:numPr>
        <w:rPr>
          <w:rFonts w:ascii="Times" w:hAnsi="Times"/>
        </w:rPr>
      </w:pPr>
      <w:r>
        <w:rPr>
          <w:rFonts w:ascii="Times" w:hAnsi="Times"/>
        </w:rPr>
        <w:t>Investment Changes</w:t>
      </w:r>
    </w:p>
    <w:p w14:paraId="147DB6B3" w14:textId="61A58651" w:rsidR="00D34C04" w:rsidRDefault="00D34C04" w:rsidP="00BD7D86">
      <w:pPr>
        <w:pStyle w:val="ListParagraph"/>
        <w:numPr>
          <w:ilvl w:val="3"/>
          <w:numId w:val="34"/>
        </w:numPr>
        <w:rPr>
          <w:rFonts w:ascii="Times" w:hAnsi="Times"/>
        </w:rPr>
      </w:pPr>
      <w:r>
        <w:rPr>
          <w:rFonts w:ascii="Times" w:hAnsi="Times"/>
        </w:rPr>
        <w:t>Interest, expectations, change in sales</w:t>
      </w:r>
    </w:p>
    <w:p w14:paraId="261EAC04" w14:textId="52B272BB" w:rsidR="00D34C04" w:rsidRDefault="00D34C04" w:rsidP="00BD7D86">
      <w:pPr>
        <w:pStyle w:val="ListParagraph"/>
        <w:numPr>
          <w:ilvl w:val="0"/>
          <w:numId w:val="34"/>
        </w:numPr>
        <w:rPr>
          <w:rFonts w:ascii="Times" w:hAnsi="Times"/>
        </w:rPr>
      </w:pPr>
      <w:r>
        <w:rPr>
          <w:rFonts w:ascii="Times" w:hAnsi="Times"/>
        </w:rPr>
        <w:t>Upward Shift</w:t>
      </w:r>
    </w:p>
    <w:p w14:paraId="22E85A8F" w14:textId="03C08BD5" w:rsidR="00D34C04" w:rsidRDefault="00D34C04" w:rsidP="00BD7D86">
      <w:pPr>
        <w:pStyle w:val="ListParagraph"/>
        <w:numPr>
          <w:ilvl w:val="1"/>
          <w:numId w:val="34"/>
        </w:numPr>
        <w:rPr>
          <w:rFonts w:ascii="Times" w:hAnsi="Times"/>
        </w:rPr>
      </w:pPr>
      <w:r>
        <w:rPr>
          <w:rFonts w:ascii="Times" w:hAnsi="Times"/>
        </w:rPr>
        <w:lastRenderedPageBreak/>
        <w:t>Any increase in autonomous expenditure shifts entire AE up</w:t>
      </w:r>
    </w:p>
    <w:p w14:paraId="0CC1110C" w14:textId="38957E57" w:rsidR="00D34C04" w:rsidRDefault="00D34C04" w:rsidP="00BD7D86">
      <w:pPr>
        <w:pStyle w:val="ListParagraph"/>
        <w:numPr>
          <w:ilvl w:val="1"/>
          <w:numId w:val="34"/>
        </w:numPr>
        <w:rPr>
          <w:rFonts w:ascii="Times" w:hAnsi="Times"/>
        </w:rPr>
      </w:pPr>
      <w:r>
        <w:rPr>
          <w:rFonts w:ascii="Times" w:hAnsi="Times"/>
        </w:rPr>
        <w:t>1. If the same increase in expenditure occurs at all levels of income</w:t>
      </w:r>
    </w:p>
    <w:p w14:paraId="5A1C95AA" w14:textId="05AB415B" w:rsidR="00D34C04" w:rsidRDefault="00D34C04" w:rsidP="00BD7D86">
      <w:pPr>
        <w:pStyle w:val="ListParagraph"/>
        <w:numPr>
          <w:ilvl w:val="2"/>
          <w:numId w:val="34"/>
        </w:numPr>
        <w:rPr>
          <w:rFonts w:ascii="Times" w:hAnsi="Times"/>
        </w:rPr>
      </w:pPr>
      <w:r>
        <w:rPr>
          <w:rFonts w:ascii="Times" w:hAnsi="Times"/>
        </w:rPr>
        <w:t xml:space="preserve">The AE function shifts </w:t>
      </w:r>
      <w:r w:rsidR="00EA39B3">
        <w:rPr>
          <w:rFonts w:ascii="Times" w:hAnsi="Times"/>
        </w:rPr>
        <w:t xml:space="preserve">up </w:t>
      </w:r>
      <w:r>
        <w:rPr>
          <w:rFonts w:ascii="Times" w:hAnsi="Times"/>
        </w:rPr>
        <w:t>parallel to itself</w:t>
      </w:r>
    </w:p>
    <w:p w14:paraId="08615941" w14:textId="119D1105" w:rsidR="00EA39B3" w:rsidRDefault="00EA39B3" w:rsidP="00BD7D86">
      <w:pPr>
        <w:pStyle w:val="ListParagraph"/>
        <w:numPr>
          <w:ilvl w:val="1"/>
          <w:numId w:val="34"/>
        </w:numPr>
        <w:rPr>
          <w:rFonts w:ascii="Times" w:hAnsi="Times"/>
        </w:rPr>
      </w:pPr>
      <w:r>
        <w:rPr>
          <w:rFonts w:ascii="Times" w:hAnsi="Times"/>
        </w:rPr>
        <w:t>2. If there is an increase in the Marginal Propensity to Spend</w:t>
      </w:r>
    </w:p>
    <w:p w14:paraId="51A2B486" w14:textId="3A928FDB" w:rsidR="00EA39B3" w:rsidRDefault="00EA39B3" w:rsidP="00BD7D86">
      <w:pPr>
        <w:pStyle w:val="ListParagraph"/>
        <w:numPr>
          <w:ilvl w:val="2"/>
          <w:numId w:val="34"/>
        </w:numPr>
        <w:rPr>
          <w:rFonts w:ascii="Times" w:hAnsi="Times"/>
        </w:rPr>
      </w:pPr>
      <w:r>
        <w:rPr>
          <w:rFonts w:ascii="Times" w:hAnsi="Times"/>
        </w:rPr>
        <w:t>AE become steeper (pivots)</w:t>
      </w:r>
    </w:p>
    <w:p w14:paraId="23A5AA63" w14:textId="500486D5" w:rsidR="00EA39B3" w:rsidRDefault="00EA39B3" w:rsidP="00BD7D86">
      <w:pPr>
        <w:pStyle w:val="ListParagraph"/>
        <w:numPr>
          <w:ilvl w:val="1"/>
          <w:numId w:val="34"/>
        </w:numPr>
        <w:rPr>
          <w:rFonts w:ascii="Times" w:hAnsi="Times"/>
        </w:rPr>
      </w:pPr>
      <w:r>
        <w:rPr>
          <w:rFonts w:ascii="Times" w:hAnsi="Times"/>
        </w:rPr>
        <w:t>Either shift increases equilibrium national income</w:t>
      </w:r>
    </w:p>
    <w:p w14:paraId="58B573F7" w14:textId="6A7548B6" w:rsidR="00EA39B3" w:rsidRDefault="00EA39B3" w:rsidP="00BD7D86">
      <w:pPr>
        <w:pStyle w:val="ListParagraph"/>
        <w:numPr>
          <w:ilvl w:val="0"/>
          <w:numId w:val="34"/>
        </w:numPr>
        <w:rPr>
          <w:rFonts w:ascii="Times" w:hAnsi="Times"/>
        </w:rPr>
      </w:pPr>
      <w:r>
        <w:rPr>
          <w:rFonts w:ascii="Times" w:hAnsi="Times"/>
        </w:rPr>
        <w:t>Downward Shift</w:t>
      </w:r>
    </w:p>
    <w:p w14:paraId="30736089" w14:textId="0ABDC66C" w:rsidR="00EA39B3" w:rsidRDefault="00EA39B3" w:rsidP="00BD7D86">
      <w:pPr>
        <w:pStyle w:val="ListParagraph"/>
        <w:numPr>
          <w:ilvl w:val="1"/>
          <w:numId w:val="34"/>
        </w:numPr>
        <w:rPr>
          <w:rFonts w:ascii="Times" w:hAnsi="Times"/>
        </w:rPr>
      </w:pPr>
      <w:r>
        <w:rPr>
          <w:rFonts w:ascii="Times" w:hAnsi="Times"/>
        </w:rPr>
        <w:t>1. Reduction in desired expenditure at all levels of income</w:t>
      </w:r>
    </w:p>
    <w:p w14:paraId="2D71E5EB" w14:textId="4DCA8C5B" w:rsidR="00EA39B3" w:rsidRDefault="00EA39B3" w:rsidP="00BD7D86">
      <w:pPr>
        <w:pStyle w:val="ListParagraph"/>
        <w:numPr>
          <w:ilvl w:val="2"/>
          <w:numId w:val="34"/>
        </w:numPr>
        <w:rPr>
          <w:rFonts w:ascii="Times" w:hAnsi="Times"/>
        </w:rPr>
      </w:pPr>
      <w:r>
        <w:rPr>
          <w:rFonts w:ascii="Times" w:hAnsi="Times"/>
        </w:rPr>
        <w:t>Shifts AE down parallel to itself</w:t>
      </w:r>
    </w:p>
    <w:p w14:paraId="7A2FD54B" w14:textId="6346297B" w:rsidR="00EA39B3" w:rsidRDefault="00EA39B3" w:rsidP="00BD7D86">
      <w:pPr>
        <w:pStyle w:val="ListParagraph"/>
        <w:numPr>
          <w:ilvl w:val="1"/>
          <w:numId w:val="34"/>
        </w:numPr>
        <w:rPr>
          <w:rFonts w:ascii="Times" w:hAnsi="Times"/>
        </w:rPr>
      </w:pPr>
      <w:r>
        <w:rPr>
          <w:rFonts w:ascii="Times" w:hAnsi="Times"/>
        </w:rPr>
        <w:t>2. . If there is an fall in the Marginal Propensity to Spend</w:t>
      </w:r>
    </w:p>
    <w:p w14:paraId="181695C2" w14:textId="5ED1F614" w:rsidR="00EA39B3" w:rsidRDefault="00EA39B3" w:rsidP="00BD7D86">
      <w:pPr>
        <w:pStyle w:val="ListParagraph"/>
        <w:numPr>
          <w:ilvl w:val="2"/>
          <w:numId w:val="34"/>
        </w:numPr>
        <w:rPr>
          <w:rFonts w:ascii="Times" w:hAnsi="Times"/>
        </w:rPr>
      </w:pPr>
      <w:r>
        <w:rPr>
          <w:rFonts w:ascii="Times" w:hAnsi="Times"/>
        </w:rPr>
        <w:t>AE become flatter (pivots)</w:t>
      </w:r>
    </w:p>
    <w:p w14:paraId="151134E7" w14:textId="6313F5A4" w:rsidR="00EA39B3" w:rsidRDefault="00EA39B3" w:rsidP="00BD7D86">
      <w:pPr>
        <w:pStyle w:val="ListParagraph"/>
        <w:numPr>
          <w:ilvl w:val="1"/>
          <w:numId w:val="34"/>
        </w:numPr>
        <w:rPr>
          <w:rFonts w:ascii="Times" w:hAnsi="Times"/>
        </w:rPr>
      </w:pPr>
      <w:r>
        <w:rPr>
          <w:rFonts w:ascii="Times" w:hAnsi="Times"/>
        </w:rPr>
        <w:t>Either shift decreases equilibrium national income</w:t>
      </w:r>
    </w:p>
    <w:p w14:paraId="0FC3759D" w14:textId="48FECF86" w:rsidR="00EA39B3" w:rsidRDefault="00EA39B3" w:rsidP="00EA39B3">
      <w:pPr>
        <w:rPr>
          <w:rFonts w:ascii="Times" w:hAnsi="Times"/>
        </w:rPr>
      </w:pPr>
    </w:p>
    <w:p w14:paraId="15C2CE29" w14:textId="41BF5267" w:rsidR="00EA39B3" w:rsidRDefault="00EA39B3" w:rsidP="00EA39B3">
      <w:pPr>
        <w:rPr>
          <w:rFonts w:ascii="Times" w:hAnsi="Times"/>
          <w:b/>
          <w:bCs/>
        </w:rPr>
      </w:pPr>
      <w:r>
        <w:rPr>
          <w:rFonts w:ascii="Times" w:hAnsi="Times"/>
          <w:b/>
          <w:bCs/>
        </w:rPr>
        <w:t>The Multiplier</w:t>
      </w:r>
    </w:p>
    <w:p w14:paraId="65EF9650" w14:textId="0ADEA825" w:rsidR="00EA39B3" w:rsidRDefault="00EA39B3" w:rsidP="00BD7D86">
      <w:pPr>
        <w:pStyle w:val="ListParagraph"/>
        <w:numPr>
          <w:ilvl w:val="0"/>
          <w:numId w:val="35"/>
        </w:numPr>
        <w:rPr>
          <w:rFonts w:ascii="Times" w:hAnsi="Times"/>
        </w:rPr>
      </w:pPr>
      <w:r>
        <w:rPr>
          <w:rFonts w:ascii="Times" w:hAnsi="Times"/>
        </w:rPr>
        <w:t xml:space="preserve">Determines the size of the change in national income </w:t>
      </w:r>
    </w:p>
    <w:p w14:paraId="4F3CFAEC" w14:textId="71730E11" w:rsidR="00EA39B3" w:rsidRDefault="00EA39B3" w:rsidP="00BD7D86">
      <w:pPr>
        <w:pStyle w:val="ListParagraph"/>
        <w:numPr>
          <w:ilvl w:val="0"/>
          <w:numId w:val="35"/>
        </w:numPr>
        <w:rPr>
          <w:rFonts w:ascii="Times" w:hAnsi="Times"/>
        </w:rPr>
      </w:pPr>
      <w:r w:rsidRPr="00EA39B3">
        <w:rPr>
          <w:rFonts w:ascii="Times" w:hAnsi="Times"/>
        </w:rPr>
        <w:t xml:space="preserve">The multiplier is the change in equilibrium national income divided by the change in autonomous expenditure that brought it about. </w:t>
      </w:r>
    </w:p>
    <w:p w14:paraId="63C910DC" w14:textId="1AE5372F" w:rsidR="00EA39B3" w:rsidRDefault="00EA39B3" w:rsidP="00BD7D86">
      <w:pPr>
        <w:pStyle w:val="ListParagraph"/>
        <w:numPr>
          <w:ilvl w:val="1"/>
          <w:numId w:val="35"/>
        </w:numPr>
        <w:rPr>
          <w:rFonts w:ascii="Times" w:hAnsi="Times"/>
        </w:rPr>
      </w:pPr>
      <w:r w:rsidRPr="00EA39B3">
        <w:rPr>
          <w:rFonts w:ascii="Times" w:hAnsi="Times"/>
        </w:rPr>
        <w:t>In the simple macro model, the multiplier is greater than 1.</w:t>
      </w:r>
    </w:p>
    <w:p w14:paraId="6682D233" w14:textId="42601795" w:rsidR="00EA39B3" w:rsidRDefault="00EA39B3" w:rsidP="00BD7D86">
      <w:pPr>
        <w:pStyle w:val="ListParagraph"/>
        <w:numPr>
          <w:ilvl w:val="0"/>
          <w:numId w:val="35"/>
        </w:numPr>
        <w:rPr>
          <w:rFonts w:ascii="Times" w:hAnsi="Times"/>
        </w:rPr>
      </w:pPr>
      <w:r>
        <w:rPr>
          <w:rFonts w:ascii="Times" w:hAnsi="Times"/>
        </w:rPr>
        <w:t>Logic of the multiplier</w:t>
      </w:r>
    </w:p>
    <w:p w14:paraId="7B757422" w14:textId="0A56A184" w:rsidR="00EA39B3" w:rsidRDefault="00EA39B3" w:rsidP="00BD7D86">
      <w:pPr>
        <w:pStyle w:val="ListParagraph"/>
        <w:numPr>
          <w:ilvl w:val="1"/>
          <w:numId w:val="35"/>
        </w:numPr>
        <w:rPr>
          <w:rFonts w:ascii="Times" w:hAnsi="Times"/>
        </w:rPr>
      </w:pPr>
      <w:r>
        <w:rPr>
          <w:rFonts w:ascii="Times" w:hAnsi="Times"/>
        </w:rPr>
        <w:t>Simple Multiplier – ratio of change in equilibrium national income to the change in autonomous expenditure that brought it about, calculated for a constant price level</w:t>
      </w:r>
    </w:p>
    <w:p w14:paraId="387EEE3D" w14:textId="12A101D9" w:rsidR="00EA39B3" w:rsidRDefault="00EA39B3" w:rsidP="00BD7D86">
      <w:pPr>
        <w:pStyle w:val="ListParagraph"/>
        <w:numPr>
          <w:ilvl w:val="1"/>
          <w:numId w:val="35"/>
        </w:numPr>
        <w:rPr>
          <w:rFonts w:ascii="Times" w:hAnsi="Times"/>
        </w:rPr>
      </w:pPr>
      <w:r w:rsidRPr="00EA39B3">
        <w:rPr>
          <w:rFonts w:ascii="Times" w:hAnsi="Times"/>
        </w:rPr>
        <w:t>An increase in autonomous aggregate expenditure increases equilibrium national income by a multiple of the initial increase</w:t>
      </w:r>
    </w:p>
    <w:p w14:paraId="45D0AC76" w14:textId="2CCAEF94" w:rsidR="00EA39B3" w:rsidRDefault="00EA39B3" w:rsidP="00BD7D86">
      <w:pPr>
        <w:pStyle w:val="ListParagraph"/>
        <w:numPr>
          <w:ilvl w:val="0"/>
          <w:numId w:val="35"/>
        </w:numPr>
        <w:rPr>
          <w:rFonts w:ascii="Times" w:hAnsi="Times"/>
        </w:rPr>
      </w:pPr>
      <w:r>
        <w:rPr>
          <w:rFonts w:ascii="Times" w:hAnsi="Times"/>
        </w:rPr>
        <w:t>Size of the Simple Multiplier</w:t>
      </w:r>
    </w:p>
    <w:p w14:paraId="5D7349B2" w14:textId="06B7FC26" w:rsidR="00EA39B3" w:rsidRDefault="00EA39B3" w:rsidP="00BD7D86">
      <w:pPr>
        <w:pStyle w:val="ListParagraph"/>
        <w:numPr>
          <w:ilvl w:val="1"/>
          <w:numId w:val="35"/>
        </w:numPr>
        <w:rPr>
          <w:rFonts w:ascii="Times" w:hAnsi="Times"/>
        </w:rPr>
      </w:pPr>
      <w:r>
        <w:rPr>
          <w:rFonts w:ascii="Times" w:hAnsi="Times"/>
        </w:rPr>
        <w:t xml:space="preserve">Depends on the slope of the AE or </w:t>
      </w:r>
      <w:r>
        <w:rPr>
          <w:rFonts w:ascii="Times" w:hAnsi="Times"/>
          <w:i/>
          <w:iCs/>
        </w:rPr>
        <w:t>z (</w:t>
      </w:r>
      <w:r>
        <w:rPr>
          <w:rFonts w:ascii="Times" w:hAnsi="Times"/>
        </w:rPr>
        <w:t>marginal propensity to spend)</w:t>
      </w:r>
    </w:p>
    <w:p w14:paraId="5B50F6F9" w14:textId="7734CF0C" w:rsidR="00EA39B3" w:rsidRDefault="00EA39B3" w:rsidP="00BD7D86">
      <w:pPr>
        <w:pStyle w:val="ListParagraph"/>
        <w:numPr>
          <w:ilvl w:val="1"/>
          <w:numId w:val="35"/>
        </w:numPr>
        <w:rPr>
          <w:rFonts w:ascii="Times" w:hAnsi="Times"/>
        </w:rPr>
      </w:pPr>
      <w:r w:rsidRPr="00EA39B3">
        <w:rPr>
          <w:rFonts w:ascii="Times" w:hAnsi="Times"/>
        </w:rPr>
        <w:t>The larger the marginal propensity to spend, the steeper the AE function and thus the larger the simple multiplier.</w:t>
      </w:r>
    </w:p>
    <w:p w14:paraId="3FF80602" w14:textId="69332FFA" w:rsidR="00EA39B3" w:rsidRPr="00EA39B3" w:rsidRDefault="00EA39B3" w:rsidP="00BD7D86">
      <w:pPr>
        <w:pStyle w:val="ListParagraph"/>
        <w:numPr>
          <w:ilvl w:val="1"/>
          <w:numId w:val="35"/>
        </w:numPr>
        <w:rPr>
          <w:rFonts w:ascii="Times" w:hAnsi="Times"/>
        </w:rPr>
      </w:pPr>
      <m:oMath>
        <m:r>
          <w:rPr>
            <w:rFonts w:ascii="Cambria Math" w:hAnsi="Cambria Math"/>
          </w:rPr>
          <m:t xml:space="preserve">Simple Multiplier= </m:t>
        </m:r>
        <m:f>
          <m:fPr>
            <m:ctrlPr>
              <w:rPr>
                <w:rFonts w:ascii="Cambria Math" w:hAnsi="Cambria Math"/>
                <w:i/>
              </w:rPr>
            </m:ctrlPr>
          </m:fPr>
          <m:num>
            <m:r>
              <w:rPr>
                <w:rFonts w:ascii="Cambria Math" w:hAnsi="Cambria Math"/>
              </w:rPr>
              <m:t>∆Y</m:t>
            </m:r>
          </m:num>
          <m:den>
            <m:r>
              <w:rPr>
                <w:rFonts w:ascii="Cambria Math" w:hAnsi="Cambria Math"/>
              </w:rPr>
              <m:t>∆A</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1-z</m:t>
            </m:r>
          </m:den>
        </m:f>
      </m:oMath>
    </w:p>
    <w:p w14:paraId="45C696FD" w14:textId="77777777" w:rsidR="00D34C04" w:rsidRPr="00D34C04" w:rsidRDefault="00D34C04" w:rsidP="00D34C04">
      <w:pPr>
        <w:rPr>
          <w:rFonts w:ascii="Times" w:hAnsi="Times"/>
        </w:rPr>
      </w:pPr>
    </w:p>
    <w:p w14:paraId="25423CBC" w14:textId="16B1FAAD" w:rsidR="006D66DF" w:rsidRDefault="00EA39B3" w:rsidP="00D90249">
      <w:pPr>
        <w:rPr>
          <w:rFonts w:ascii="Times" w:eastAsia="Times New Roman" w:hAnsi="Times" w:cs="Arial"/>
          <w:b/>
          <w:bCs/>
        </w:rPr>
      </w:pPr>
      <w:r w:rsidRPr="00EA39B3">
        <w:rPr>
          <w:rFonts w:ascii="Times" w:eastAsia="Times New Roman" w:hAnsi="Times" w:cs="Arial"/>
          <w:b/>
          <w:bCs/>
          <w:highlight w:val="green"/>
        </w:rPr>
        <w:t xml:space="preserve">CHAPTER </w:t>
      </w:r>
      <w:r w:rsidRPr="009A0482">
        <w:rPr>
          <w:rFonts w:ascii="Times" w:eastAsia="Times New Roman" w:hAnsi="Times" w:cs="Arial"/>
          <w:b/>
          <w:bCs/>
          <w:highlight w:val="green"/>
        </w:rPr>
        <w:t>22</w:t>
      </w:r>
      <w:r w:rsidR="009A0482" w:rsidRPr="009A0482">
        <w:rPr>
          <w:rFonts w:ascii="Times" w:eastAsia="Times New Roman" w:hAnsi="Times" w:cs="Arial"/>
          <w:b/>
          <w:bCs/>
          <w:highlight w:val="green"/>
        </w:rPr>
        <w:t xml:space="preserve"> – Adding Government and Trade to the Simple Macro Model</w:t>
      </w:r>
    </w:p>
    <w:p w14:paraId="44EA6E47" w14:textId="709572CE" w:rsidR="009A0482" w:rsidRDefault="009A0482" w:rsidP="00D90249">
      <w:pPr>
        <w:rPr>
          <w:rFonts w:ascii="Times" w:eastAsia="Times New Roman" w:hAnsi="Times" w:cs="Arial"/>
        </w:rPr>
      </w:pPr>
    </w:p>
    <w:p w14:paraId="65B07904" w14:textId="615825EB" w:rsidR="007A79A5" w:rsidRDefault="007A79A5" w:rsidP="007A79A5">
      <w:pPr>
        <w:shd w:val="clear" w:color="auto" w:fill="FFFFFF"/>
        <w:rPr>
          <w:rFonts w:ascii="Times" w:eastAsia="Times New Roman" w:hAnsi="Times" w:cs="Arial"/>
          <w:b/>
          <w:bCs/>
        </w:rPr>
      </w:pPr>
      <w:r>
        <w:rPr>
          <w:rFonts w:ascii="Times" w:eastAsia="Times New Roman" w:hAnsi="Times" w:cs="Arial"/>
          <w:b/>
          <w:bCs/>
        </w:rPr>
        <w:t>Introducing Government</w:t>
      </w:r>
    </w:p>
    <w:p w14:paraId="0DB38B5B" w14:textId="069E0035" w:rsidR="007A79A5" w:rsidRDefault="007A79A5" w:rsidP="00BD7D86">
      <w:pPr>
        <w:pStyle w:val="ListParagraph"/>
        <w:numPr>
          <w:ilvl w:val="0"/>
          <w:numId w:val="36"/>
        </w:numPr>
        <w:shd w:val="clear" w:color="auto" w:fill="FFFFFF"/>
        <w:rPr>
          <w:rFonts w:ascii="Times" w:eastAsia="Times New Roman" w:hAnsi="Times" w:cs="Arial"/>
        </w:rPr>
      </w:pPr>
      <w:r>
        <w:rPr>
          <w:rFonts w:ascii="Times" w:eastAsia="Times New Roman" w:hAnsi="Times" w:cs="Arial"/>
        </w:rPr>
        <w:t>Fiscal Policy – use of government’s tac and spending policies to achieve government objectives</w:t>
      </w:r>
    </w:p>
    <w:p w14:paraId="67188FDE" w14:textId="767AA6D3" w:rsidR="007A79A5" w:rsidRDefault="007A79A5" w:rsidP="00BD7D86">
      <w:pPr>
        <w:pStyle w:val="ListParagraph"/>
        <w:numPr>
          <w:ilvl w:val="1"/>
          <w:numId w:val="36"/>
        </w:numPr>
        <w:shd w:val="clear" w:color="auto" w:fill="FFFFFF"/>
        <w:rPr>
          <w:rFonts w:ascii="Times" w:eastAsia="Times New Roman" w:hAnsi="Times" w:cs="Arial"/>
        </w:rPr>
      </w:pPr>
      <w:r>
        <w:rPr>
          <w:rFonts w:ascii="Times" w:eastAsia="Times New Roman" w:hAnsi="Times" w:cs="Arial"/>
        </w:rPr>
        <w:t>Defined by plans for taxes and spending</w:t>
      </w:r>
    </w:p>
    <w:p w14:paraId="5A5EE7FC" w14:textId="1E7E2BDA" w:rsidR="007A79A5" w:rsidRDefault="007A79A5" w:rsidP="00BD7D86">
      <w:pPr>
        <w:pStyle w:val="ListParagraph"/>
        <w:numPr>
          <w:ilvl w:val="0"/>
          <w:numId w:val="36"/>
        </w:numPr>
        <w:shd w:val="clear" w:color="auto" w:fill="FFFFFF"/>
        <w:rPr>
          <w:rFonts w:ascii="Times" w:eastAsia="Times New Roman" w:hAnsi="Times" w:cs="Arial"/>
        </w:rPr>
      </w:pPr>
      <w:r>
        <w:rPr>
          <w:rFonts w:ascii="Times" w:eastAsia="Times New Roman" w:hAnsi="Times" w:cs="Arial"/>
        </w:rPr>
        <w:t>Government Purchases</w:t>
      </w:r>
    </w:p>
    <w:p w14:paraId="69651DBD" w14:textId="2FB4D47A" w:rsidR="007A79A5" w:rsidRDefault="007A79A5" w:rsidP="00BD7D86">
      <w:pPr>
        <w:pStyle w:val="ListParagraph"/>
        <w:numPr>
          <w:ilvl w:val="1"/>
          <w:numId w:val="36"/>
        </w:numPr>
        <w:shd w:val="clear" w:color="auto" w:fill="FFFFFF"/>
        <w:rPr>
          <w:rFonts w:ascii="Times" w:eastAsia="Times New Roman" w:hAnsi="Times" w:cs="Arial"/>
        </w:rPr>
      </w:pPr>
      <w:r>
        <w:rPr>
          <w:rFonts w:ascii="Times" w:eastAsia="Times New Roman" w:hAnsi="Times" w:cs="Arial"/>
        </w:rPr>
        <w:t>Purchases of Goods and Services</w:t>
      </w:r>
    </w:p>
    <w:p w14:paraId="47480783" w14:textId="579EE91F" w:rsidR="007A79A5" w:rsidRDefault="007A79A5" w:rsidP="00BD7D86">
      <w:pPr>
        <w:pStyle w:val="ListParagraph"/>
        <w:numPr>
          <w:ilvl w:val="2"/>
          <w:numId w:val="36"/>
        </w:numPr>
        <w:shd w:val="clear" w:color="auto" w:fill="FFFFFF"/>
        <w:rPr>
          <w:rFonts w:ascii="Times" w:eastAsia="Times New Roman" w:hAnsi="Times" w:cs="Arial"/>
        </w:rPr>
      </w:pPr>
      <w:r>
        <w:rPr>
          <w:rFonts w:ascii="Times" w:eastAsia="Times New Roman" w:hAnsi="Times" w:cs="Arial"/>
        </w:rPr>
        <w:t>Desired government purchases,</w:t>
      </w:r>
      <w:r>
        <w:rPr>
          <w:rFonts w:ascii="Times" w:eastAsia="Times New Roman" w:hAnsi="Times" w:cs="Arial"/>
          <w:i/>
          <w:iCs/>
        </w:rPr>
        <w:t xml:space="preserve"> G</w:t>
      </w:r>
      <w:r>
        <w:rPr>
          <w:rFonts w:ascii="Times" w:eastAsia="Times New Roman" w:hAnsi="Times" w:cs="Arial"/>
        </w:rPr>
        <w:t>, are part of aggregate desired expenditure</w:t>
      </w:r>
    </w:p>
    <w:p w14:paraId="066220BC" w14:textId="6DCDDD96" w:rsidR="007A79A5" w:rsidRDefault="007A79A5" w:rsidP="00BD7D86">
      <w:pPr>
        <w:pStyle w:val="ListParagraph"/>
        <w:numPr>
          <w:ilvl w:val="1"/>
          <w:numId w:val="36"/>
        </w:numPr>
        <w:shd w:val="clear" w:color="auto" w:fill="FFFFFF"/>
        <w:rPr>
          <w:rFonts w:ascii="Times" w:eastAsia="Times New Roman" w:hAnsi="Times" w:cs="Arial"/>
        </w:rPr>
      </w:pPr>
      <w:r>
        <w:rPr>
          <w:rFonts w:ascii="Times" w:eastAsia="Times New Roman" w:hAnsi="Times" w:cs="Arial"/>
        </w:rPr>
        <w:t>Transfer Payments</w:t>
      </w:r>
    </w:p>
    <w:p w14:paraId="0DBAC067" w14:textId="4309CD1B" w:rsidR="007A79A5" w:rsidRDefault="007A79A5" w:rsidP="00BD7D86">
      <w:pPr>
        <w:pStyle w:val="ListParagraph"/>
        <w:numPr>
          <w:ilvl w:val="2"/>
          <w:numId w:val="36"/>
        </w:numPr>
        <w:shd w:val="clear" w:color="auto" w:fill="FFFFFF"/>
        <w:rPr>
          <w:rFonts w:ascii="Times" w:eastAsia="Times New Roman" w:hAnsi="Times" w:cs="Arial"/>
        </w:rPr>
      </w:pPr>
      <w:r>
        <w:rPr>
          <w:rFonts w:ascii="Times" w:eastAsia="Times New Roman" w:hAnsi="Times" w:cs="Arial"/>
        </w:rPr>
        <w:t>Indirectly affects desired aggregate expenditure</w:t>
      </w:r>
      <w:r w:rsidR="005B4F6D">
        <w:rPr>
          <w:rFonts w:ascii="Times" w:eastAsia="Times New Roman" w:hAnsi="Times" w:cs="Arial"/>
        </w:rPr>
        <w:t xml:space="preserve"> (payments are used for consumption)</w:t>
      </w:r>
    </w:p>
    <w:p w14:paraId="6A0E5CEC" w14:textId="09AE097A" w:rsidR="005B4F6D" w:rsidRDefault="005B4F6D" w:rsidP="00BD7D86">
      <w:pPr>
        <w:pStyle w:val="ListParagraph"/>
        <w:numPr>
          <w:ilvl w:val="1"/>
          <w:numId w:val="36"/>
        </w:numPr>
        <w:shd w:val="clear" w:color="auto" w:fill="FFFFFF"/>
        <w:rPr>
          <w:rFonts w:ascii="Times" w:eastAsia="Times New Roman" w:hAnsi="Times" w:cs="Arial"/>
        </w:rPr>
      </w:pPr>
      <w:r>
        <w:rPr>
          <w:rFonts w:ascii="Times" w:eastAsia="Times New Roman" w:hAnsi="Times" w:cs="Arial"/>
        </w:rPr>
        <w:t xml:space="preserve">Assume </w:t>
      </w:r>
      <w:r>
        <w:rPr>
          <w:rFonts w:ascii="Times" w:eastAsia="Times New Roman" w:hAnsi="Times" w:cs="Arial"/>
          <w:i/>
          <w:iCs/>
        </w:rPr>
        <w:t>G</w:t>
      </w:r>
      <w:r>
        <w:rPr>
          <w:rFonts w:ascii="Times" w:eastAsia="Times New Roman" w:hAnsi="Times" w:cs="Arial"/>
        </w:rPr>
        <w:t xml:space="preserve"> does not automatically change as GDP changes</w:t>
      </w:r>
    </w:p>
    <w:p w14:paraId="26B854DD" w14:textId="77777777" w:rsidR="005B4F6D" w:rsidRDefault="005B4F6D" w:rsidP="00BD7D86">
      <w:pPr>
        <w:pStyle w:val="ListParagraph"/>
        <w:numPr>
          <w:ilvl w:val="2"/>
          <w:numId w:val="36"/>
        </w:numPr>
        <w:shd w:val="clear" w:color="auto" w:fill="FFFFFF"/>
        <w:rPr>
          <w:rFonts w:ascii="Times" w:eastAsia="Times New Roman" w:hAnsi="Times" w:cs="Arial"/>
        </w:rPr>
      </w:pPr>
      <w:r>
        <w:rPr>
          <w:rFonts w:ascii="Times" w:eastAsia="Times New Roman" w:hAnsi="Times" w:cs="Arial"/>
        </w:rPr>
        <w:t>Note the transfer payments do change as GDP rises or falls</w:t>
      </w:r>
    </w:p>
    <w:p w14:paraId="60AE8A73" w14:textId="089C6AAB" w:rsidR="005B4F6D" w:rsidRPr="005B4F6D" w:rsidRDefault="005B4F6D" w:rsidP="00BD7D86">
      <w:pPr>
        <w:pStyle w:val="ListParagraph"/>
        <w:numPr>
          <w:ilvl w:val="0"/>
          <w:numId w:val="36"/>
        </w:numPr>
        <w:shd w:val="clear" w:color="auto" w:fill="FFFFFF"/>
        <w:rPr>
          <w:rFonts w:ascii="Times" w:eastAsia="Times New Roman" w:hAnsi="Times" w:cs="Arial"/>
        </w:rPr>
      </w:pPr>
      <w:r w:rsidRPr="005B4F6D">
        <w:rPr>
          <w:rFonts w:ascii="Times" w:eastAsia="Times New Roman" w:hAnsi="Times" w:cs="Arial"/>
        </w:rPr>
        <w:lastRenderedPageBreak/>
        <w:t>Net Tax Revenue</w:t>
      </w:r>
    </w:p>
    <w:p w14:paraId="6BA54A0B" w14:textId="07CEA3A0" w:rsidR="005B4F6D" w:rsidRDefault="005B4F6D" w:rsidP="00BD7D86">
      <w:pPr>
        <w:pStyle w:val="ListParagraph"/>
        <w:numPr>
          <w:ilvl w:val="1"/>
          <w:numId w:val="36"/>
        </w:numPr>
        <w:shd w:val="clear" w:color="auto" w:fill="FFFFFF"/>
        <w:rPr>
          <w:rFonts w:ascii="Times" w:eastAsia="Times New Roman" w:hAnsi="Times" w:cs="Arial"/>
        </w:rPr>
      </w:pPr>
      <w:r>
        <w:rPr>
          <w:rFonts w:ascii="Times" w:eastAsia="Times New Roman" w:hAnsi="Times" w:cs="Arial"/>
        </w:rPr>
        <w:t>Definition – total tax revenue received by the government – total transfer payments made by the government</w:t>
      </w:r>
    </w:p>
    <w:p w14:paraId="2D5C078E" w14:textId="018F339B" w:rsidR="005B4F6D" w:rsidRPr="005B4F6D" w:rsidRDefault="005B4F6D" w:rsidP="00BD7D86">
      <w:pPr>
        <w:pStyle w:val="ListParagraph"/>
        <w:numPr>
          <w:ilvl w:val="2"/>
          <w:numId w:val="36"/>
        </w:numPr>
        <w:shd w:val="clear" w:color="auto" w:fill="FFFFFF"/>
        <w:rPr>
          <w:rFonts w:ascii="Times" w:eastAsia="Times New Roman" w:hAnsi="Times" w:cs="Arial"/>
        </w:rPr>
      </w:pPr>
      <w:r>
        <w:rPr>
          <w:rFonts w:ascii="Times" w:eastAsia="Times New Roman" w:hAnsi="Times" w:cs="Arial"/>
        </w:rPr>
        <w:t xml:space="preserve">Denoted as </w:t>
      </w:r>
      <w:r>
        <w:rPr>
          <w:rFonts w:ascii="Times" w:eastAsia="Times New Roman" w:hAnsi="Times" w:cs="Arial"/>
          <w:i/>
          <w:iCs/>
        </w:rPr>
        <w:t>T</w:t>
      </w:r>
    </w:p>
    <w:p w14:paraId="361E5517" w14:textId="5E21F75B" w:rsidR="005B4F6D" w:rsidRDefault="005B4F6D" w:rsidP="00BD7D86">
      <w:pPr>
        <w:pStyle w:val="ListParagraph"/>
        <w:numPr>
          <w:ilvl w:val="1"/>
          <w:numId w:val="36"/>
        </w:numPr>
        <w:shd w:val="clear" w:color="auto" w:fill="FFFFFF"/>
        <w:rPr>
          <w:rFonts w:ascii="Times" w:eastAsia="Times New Roman" w:hAnsi="Times" w:cs="Arial"/>
        </w:rPr>
      </w:pPr>
      <w:r>
        <w:rPr>
          <w:rFonts w:ascii="Times" w:eastAsia="Times New Roman" w:hAnsi="Times" w:cs="Arial"/>
        </w:rPr>
        <w:t>Taxes reduce disposable income relative to GDP, transfer payments raise disposable income relative to GDP</w:t>
      </w:r>
    </w:p>
    <w:p w14:paraId="581B46A8" w14:textId="067BCF21" w:rsidR="005B4F6D" w:rsidRDefault="005B4F6D" w:rsidP="00BD7D86">
      <w:pPr>
        <w:pStyle w:val="ListParagraph"/>
        <w:numPr>
          <w:ilvl w:val="1"/>
          <w:numId w:val="36"/>
        </w:numPr>
        <w:shd w:val="clear" w:color="auto" w:fill="FFFFFF"/>
        <w:rPr>
          <w:rFonts w:ascii="Times" w:eastAsia="Times New Roman" w:hAnsi="Times" w:cs="Arial"/>
        </w:rPr>
      </w:pPr>
      <w:r>
        <w:rPr>
          <w:rFonts w:ascii="Times" w:eastAsia="Times New Roman" w:hAnsi="Times" w:cs="Arial"/>
        </w:rPr>
        <w:t>T = tY</w:t>
      </w:r>
    </w:p>
    <w:p w14:paraId="56C5D252" w14:textId="0ACAFAD2" w:rsidR="005B4F6D" w:rsidRDefault="005B4F6D" w:rsidP="00BD7D86">
      <w:pPr>
        <w:pStyle w:val="ListParagraph"/>
        <w:numPr>
          <w:ilvl w:val="2"/>
          <w:numId w:val="36"/>
        </w:numPr>
        <w:shd w:val="clear" w:color="auto" w:fill="FFFFFF"/>
        <w:rPr>
          <w:rFonts w:ascii="Times" w:eastAsia="Times New Roman" w:hAnsi="Times" w:cs="Arial"/>
        </w:rPr>
      </w:pPr>
      <w:r>
        <w:rPr>
          <w:rFonts w:ascii="Times" w:eastAsia="Times New Roman" w:hAnsi="Times" w:cs="Arial"/>
        </w:rPr>
        <w:t>Y is GDP</w:t>
      </w:r>
    </w:p>
    <w:p w14:paraId="28050CD4" w14:textId="352D14C3" w:rsidR="005B4F6D" w:rsidRDefault="005B4F6D" w:rsidP="00BD7D86">
      <w:pPr>
        <w:pStyle w:val="ListParagraph"/>
        <w:numPr>
          <w:ilvl w:val="2"/>
          <w:numId w:val="36"/>
        </w:numPr>
        <w:shd w:val="clear" w:color="auto" w:fill="FFFFFF"/>
        <w:rPr>
          <w:rFonts w:ascii="Times" w:eastAsia="Times New Roman" w:hAnsi="Times" w:cs="Arial"/>
        </w:rPr>
      </w:pPr>
      <w:r>
        <w:rPr>
          <w:rFonts w:ascii="Times" w:eastAsia="Times New Roman" w:hAnsi="Times" w:cs="Arial"/>
        </w:rPr>
        <w:t xml:space="preserve">t is the net tax rate </w:t>
      </w:r>
    </w:p>
    <w:p w14:paraId="1D8252DC" w14:textId="3FDD5CA5" w:rsidR="005B4F6D" w:rsidRDefault="005B4F6D" w:rsidP="00BD7D86">
      <w:pPr>
        <w:pStyle w:val="ListParagraph"/>
        <w:numPr>
          <w:ilvl w:val="3"/>
          <w:numId w:val="36"/>
        </w:numPr>
        <w:shd w:val="clear" w:color="auto" w:fill="FFFFFF"/>
        <w:rPr>
          <w:rFonts w:ascii="Times" w:eastAsia="Times New Roman" w:hAnsi="Times" w:cs="Arial"/>
        </w:rPr>
      </w:pPr>
      <w:r>
        <w:rPr>
          <w:rFonts w:ascii="Times" w:eastAsia="Times New Roman" w:hAnsi="Times" w:cs="Arial"/>
        </w:rPr>
        <w:t>increase in net tax revenue generated when national income rises by one dollar</w:t>
      </w:r>
    </w:p>
    <w:p w14:paraId="2A37EA34" w14:textId="1B13DB91" w:rsidR="005B4F6D" w:rsidRDefault="005B4F6D" w:rsidP="00BD7D86">
      <w:pPr>
        <w:pStyle w:val="ListParagraph"/>
        <w:numPr>
          <w:ilvl w:val="0"/>
          <w:numId w:val="36"/>
        </w:numPr>
        <w:shd w:val="clear" w:color="auto" w:fill="FFFFFF"/>
        <w:rPr>
          <w:rFonts w:ascii="Times" w:eastAsia="Times New Roman" w:hAnsi="Times" w:cs="Arial"/>
        </w:rPr>
      </w:pPr>
      <w:r>
        <w:rPr>
          <w:rFonts w:ascii="Times" w:eastAsia="Times New Roman" w:hAnsi="Times" w:cs="Arial"/>
        </w:rPr>
        <w:t>The Budget Balance</w:t>
      </w:r>
    </w:p>
    <w:p w14:paraId="63DB0C0F" w14:textId="29F0C5DA" w:rsidR="005B4F6D" w:rsidRDefault="005B4F6D" w:rsidP="00BD7D86">
      <w:pPr>
        <w:pStyle w:val="ListParagraph"/>
        <w:numPr>
          <w:ilvl w:val="1"/>
          <w:numId w:val="36"/>
        </w:numPr>
        <w:shd w:val="clear" w:color="auto" w:fill="FFFFFF"/>
        <w:rPr>
          <w:rFonts w:ascii="Times" w:eastAsia="Times New Roman" w:hAnsi="Times" w:cs="Arial"/>
        </w:rPr>
      </w:pPr>
      <w:r>
        <w:rPr>
          <w:rFonts w:ascii="Times" w:eastAsia="Times New Roman" w:hAnsi="Times" w:cs="Arial"/>
        </w:rPr>
        <w:t>Definition: difference between total government revenue and total government expenditure</w:t>
      </w:r>
    </w:p>
    <w:p w14:paraId="14E2F72B" w14:textId="707E4A47" w:rsidR="005B4F6D" w:rsidRDefault="005B4F6D" w:rsidP="00BD7D86">
      <w:pPr>
        <w:pStyle w:val="ListParagraph"/>
        <w:numPr>
          <w:ilvl w:val="2"/>
          <w:numId w:val="36"/>
        </w:numPr>
        <w:shd w:val="clear" w:color="auto" w:fill="FFFFFF"/>
        <w:rPr>
          <w:rFonts w:ascii="Times" w:eastAsia="Times New Roman" w:hAnsi="Times" w:cs="Arial"/>
        </w:rPr>
      </w:pPr>
      <w:r>
        <w:rPr>
          <w:rFonts w:ascii="Times" w:eastAsia="Times New Roman" w:hAnsi="Times" w:cs="Arial"/>
        </w:rPr>
        <w:t>Or net tax revenue minus government purchases (</w:t>
      </w:r>
      <w:r>
        <w:rPr>
          <w:rFonts w:ascii="Times" w:eastAsia="Times New Roman" w:hAnsi="Times" w:cs="Arial"/>
          <w:i/>
          <w:iCs/>
        </w:rPr>
        <w:t>T – G)</w:t>
      </w:r>
    </w:p>
    <w:p w14:paraId="37F46FD1" w14:textId="35337E40" w:rsidR="005B4F6D" w:rsidRDefault="005B4F6D" w:rsidP="00BD7D86">
      <w:pPr>
        <w:pStyle w:val="ListParagraph"/>
        <w:numPr>
          <w:ilvl w:val="1"/>
          <w:numId w:val="36"/>
        </w:numPr>
        <w:shd w:val="clear" w:color="auto" w:fill="FFFFFF"/>
        <w:rPr>
          <w:rFonts w:ascii="Times" w:eastAsia="Times New Roman" w:hAnsi="Times" w:cs="Arial"/>
        </w:rPr>
      </w:pPr>
      <w:r>
        <w:rPr>
          <w:rFonts w:ascii="Times" w:eastAsia="Times New Roman" w:hAnsi="Times" w:cs="Arial"/>
        </w:rPr>
        <w:t>Net Revenues &gt; Government Purchases</w:t>
      </w:r>
    </w:p>
    <w:p w14:paraId="05837707" w14:textId="1C39DEE4" w:rsidR="005B4F6D" w:rsidRDefault="005B4F6D" w:rsidP="00BD7D86">
      <w:pPr>
        <w:pStyle w:val="ListParagraph"/>
        <w:numPr>
          <w:ilvl w:val="2"/>
          <w:numId w:val="36"/>
        </w:numPr>
        <w:shd w:val="clear" w:color="auto" w:fill="FFFFFF"/>
        <w:rPr>
          <w:rFonts w:ascii="Times" w:eastAsia="Times New Roman" w:hAnsi="Times" w:cs="Arial"/>
        </w:rPr>
      </w:pPr>
      <w:r>
        <w:rPr>
          <w:rFonts w:ascii="Times" w:eastAsia="Times New Roman" w:hAnsi="Times" w:cs="Arial"/>
        </w:rPr>
        <w:t xml:space="preserve">Budget Surplus </w:t>
      </w:r>
    </w:p>
    <w:p w14:paraId="73288F17" w14:textId="6C372F94" w:rsidR="005B4F6D" w:rsidRDefault="005B4F6D" w:rsidP="00BD7D86">
      <w:pPr>
        <w:pStyle w:val="ListParagraph"/>
        <w:numPr>
          <w:ilvl w:val="2"/>
          <w:numId w:val="36"/>
        </w:numPr>
        <w:shd w:val="clear" w:color="auto" w:fill="FFFFFF"/>
        <w:rPr>
          <w:rFonts w:ascii="Times" w:eastAsia="Times New Roman" w:hAnsi="Times" w:cs="Arial"/>
        </w:rPr>
      </w:pPr>
      <w:r>
        <w:rPr>
          <w:rFonts w:ascii="Times" w:eastAsia="Times New Roman" w:hAnsi="Times" w:cs="Arial"/>
        </w:rPr>
        <w:t>Uses excess revenue to buy back outstanding government debt</w:t>
      </w:r>
    </w:p>
    <w:p w14:paraId="0F2FA489" w14:textId="2DDF68F5" w:rsidR="005B4F6D" w:rsidRDefault="005B4F6D" w:rsidP="00BD7D86">
      <w:pPr>
        <w:pStyle w:val="ListParagraph"/>
        <w:numPr>
          <w:ilvl w:val="1"/>
          <w:numId w:val="36"/>
        </w:numPr>
        <w:shd w:val="clear" w:color="auto" w:fill="FFFFFF"/>
        <w:rPr>
          <w:rFonts w:ascii="Times" w:eastAsia="Times New Roman" w:hAnsi="Times" w:cs="Arial"/>
        </w:rPr>
      </w:pPr>
      <w:r>
        <w:rPr>
          <w:rFonts w:ascii="Times" w:eastAsia="Times New Roman" w:hAnsi="Times" w:cs="Arial"/>
        </w:rPr>
        <w:t>Net Revenues &lt; Government Purchases</w:t>
      </w:r>
    </w:p>
    <w:p w14:paraId="6ECA39BF" w14:textId="2F6D0BA1" w:rsidR="005B4F6D" w:rsidRDefault="005B4F6D" w:rsidP="00BD7D86">
      <w:pPr>
        <w:pStyle w:val="ListParagraph"/>
        <w:numPr>
          <w:ilvl w:val="2"/>
          <w:numId w:val="36"/>
        </w:numPr>
        <w:shd w:val="clear" w:color="auto" w:fill="FFFFFF"/>
        <w:rPr>
          <w:rFonts w:ascii="Times" w:eastAsia="Times New Roman" w:hAnsi="Times" w:cs="Arial"/>
        </w:rPr>
      </w:pPr>
      <w:r>
        <w:rPr>
          <w:rFonts w:ascii="Times" w:eastAsia="Times New Roman" w:hAnsi="Times" w:cs="Arial"/>
        </w:rPr>
        <w:t>Budget Deficit</w:t>
      </w:r>
    </w:p>
    <w:p w14:paraId="0563D91D" w14:textId="6E465BBA" w:rsidR="005B4F6D" w:rsidRDefault="005B4F6D" w:rsidP="00BD7D86">
      <w:pPr>
        <w:pStyle w:val="ListParagraph"/>
        <w:numPr>
          <w:ilvl w:val="2"/>
          <w:numId w:val="36"/>
        </w:numPr>
        <w:shd w:val="clear" w:color="auto" w:fill="FFFFFF"/>
        <w:rPr>
          <w:rFonts w:ascii="Times" w:eastAsia="Times New Roman" w:hAnsi="Times" w:cs="Arial"/>
        </w:rPr>
      </w:pPr>
      <w:r>
        <w:rPr>
          <w:rFonts w:ascii="Times" w:eastAsia="Times New Roman" w:hAnsi="Times" w:cs="Arial"/>
        </w:rPr>
        <w:t xml:space="preserve">Must borrow excess of spending over revenues by issuing additional </w:t>
      </w:r>
      <w:r>
        <w:rPr>
          <w:rFonts w:ascii="Times" w:eastAsia="Times New Roman" w:hAnsi="Times" w:cs="Arial"/>
          <w:i/>
          <w:iCs/>
        </w:rPr>
        <w:t>government debt</w:t>
      </w:r>
      <w:r>
        <w:rPr>
          <w:rFonts w:ascii="Times" w:eastAsia="Times New Roman" w:hAnsi="Times" w:cs="Arial"/>
        </w:rPr>
        <w:t xml:space="preserve"> in form of bonds or Treasury Bills</w:t>
      </w:r>
    </w:p>
    <w:p w14:paraId="16B6C376" w14:textId="0526A3EA" w:rsidR="005B4F6D" w:rsidRDefault="005B4F6D" w:rsidP="00BD7D86">
      <w:pPr>
        <w:pStyle w:val="ListParagraph"/>
        <w:numPr>
          <w:ilvl w:val="1"/>
          <w:numId w:val="36"/>
        </w:numPr>
        <w:shd w:val="clear" w:color="auto" w:fill="FFFFFF"/>
        <w:rPr>
          <w:rFonts w:ascii="Times" w:eastAsia="Times New Roman" w:hAnsi="Times" w:cs="Arial"/>
        </w:rPr>
      </w:pPr>
      <w:r>
        <w:rPr>
          <w:rFonts w:ascii="Times" w:eastAsia="Times New Roman" w:hAnsi="Times" w:cs="Arial"/>
        </w:rPr>
        <w:t>Net Revenues = Government Purchases</w:t>
      </w:r>
    </w:p>
    <w:p w14:paraId="366AEB73" w14:textId="1C292971" w:rsidR="005B4F6D" w:rsidRDefault="005B4F6D" w:rsidP="00BD7D86">
      <w:pPr>
        <w:pStyle w:val="ListParagraph"/>
        <w:numPr>
          <w:ilvl w:val="2"/>
          <w:numId w:val="36"/>
        </w:numPr>
        <w:shd w:val="clear" w:color="auto" w:fill="FFFFFF"/>
        <w:rPr>
          <w:rFonts w:ascii="Times" w:eastAsia="Times New Roman" w:hAnsi="Times" w:cs="Arial"/>
        </w:rPr>
      </w:pPr>
      <w:r>
        <w:rPr>
          <w:rFonts w:ascii="Times" w:eastAsia="Times New Roman" w:hAnsi="Times" w:cs="Arial"/>
        </w:rPr>
        <w:t xml:space="preserve">Balanced budget </w:t>
      </w:r>
    </w:p>
    <w:p w14:paraId="7227A472" w14:textId="09143385" w:rsidR="005B4F6D" w:rsidRDefault="005B4F6D" w:rsidP="00BD7D86">
      <w:pPr>
        <w:pStyle w:val="ListParagraph"/>
        <w:numPr>
          <w:ilvl w:val="0"/>
          <w:numId w:val="36"/>
        </w:numPr>
        <w:shd w:val="clear" w:color="auto" w:fill="FFFFFF"/>
        <w:rPr>
          <w:rFonts w:ascii="Times" w:eastAsia="Times New Roman" w:hAnsi="Times" w:cs="Arial"/>
        </w:rPr>
      </w:pPr>
      <w:r>
        <w:rPr>
          <w:rFonts w:ascii="Times" w:eastAsia="Times New Roman" w:hAnsi="Times" w:cs="Arial"/>
        </w:rPr>
        <w:t>Provincial and Municipal Governments</w:t>
      </w:r>
    </w:p>
    <w:p w14:paraId="67091AC7" w14:textId="5EC05AE4" w:rsidR="005B4F6D" w:rsidRDefault="005B4F6D" w:rsidP="00BD7D86">
      <w:pPr>
        <w:pStyle w:val="ListParagraph"/>
        <w:numPr>
          <w:ilvl w:val="1"/>
          <w:numId w:val="36"/>
        </w:numPr>
        <w:shd w:val="clear" w:color="auto" w:fill="FFFFFF"/>
        <w:rPr>
          <w:rFonts w:ascii="Times" w:eastAsia="Times New Roman" w:hAnsi="Times" w:cs="Arial"/>
        </w:rPr>
      </w:pPr>
      <w:r w:rsidRPr="005B4F6D">
        <w:rPr>
          <w:rFonts w:ascii="Times" w:eastAsia="Times New Roman" w:hAnsi="Times" w:cs="Arial"/>
        </w:rPr>
        <w:t>When measuring the overall contribution of government purchases to desired aggregate expenditure, all levels of government must be included</w:t>
      </w:r>
    </w:p>
    <w:p w14:paraId="146BCF8C" w14:textId="7883025F" w:rsidR="005B4F6D" w:rsidRDefault="005B4F6D" w:rsidP="005B4F6D">
      <w:pPr>
        <w:shd w:val="clear" w:color="auto" w:fill="FFFFFF"/>
        <w:rPr>
          <w:rFonts w:ascii="Times" w:eastAsia="Times New Roman" w:hAnsi="Times" w:cs="Arial"/>
        </w:rPr>
      </w:pPr>
    </w:p>
    <w:p w14:paraId="54FEF0A5" w14:textId="6331BFF7" w:rsidR="005B4F6D" w:rsidRDefault="005B4F6D" w:rsidP="005B4F6D">
      <w:pPr>
        <w:shd w:val="clear" w:color="auto" w:fill="FFFFFF"/>
        <w:rPr>
          <w:rFonts w:ascii="Times" w:eastAsia="Times New Roman" w:hAnsi="Times" w:cs="Arial"/>
          <w:b/>
          <w:bCs/>
        </w:rPr>
      </w:pPr>
      <w:r>
        <w:rPr>
          <w:rFonts w:ascii="Times" w:eastAsia="Times New Roman" w:hAnsi="Times" w:cs="Arial"/>
          <w:b/>
          <w:bCs/>
        </w:rPr>
        <w:t>Introducing Foreign Trade</w:t>
      </w:r>
    </w:p>
    <w:p w14:paraId="72B8E15D" w14:textId="77777777" w:rsidR="005B4F6D" w:rsidRDefault="005B4F6D" w:rsidP="00BD7D86">
      <w:pPr>
        <w:pStyle w:val="ListParagraph"/>
        <w:numPr>
          <w:ilvl w:val="0"/>
          <w:numId w:val="37"/>
        </w:numPr>
        <w:shd w:val="clear" w:color="auto" w:fill="FFFFFF"/>
        <w:rPr>
          <w:rFonts w:ascii="Times" w:eastAsia="Times New Roman" w:hAnsi="Times" w:cs="Arial"/>
        </w:rPr>
      </w:pPr>
      <w:r>
        <w:rPr>
          <w:rFonts w:ascii="Times" w:eastAsia="Times New Roman" w:hAnsi="Times" w:cs="Arial"/>
        </w:rPr>
        <w:t>Net Exports</w:t>
      </w:r>
    </w:p>
    <w:p w14:paraId="291B32D4" w14:textId="3C10FCA4" w:rsidR="005B4F6D" w:rsidRDefault="005B4F6D" w:rsidP="00BD7D86">
      <w:pPr>
        <w:pStyle w:val="ListParagraph"/>
        <w:numPr>
          <w:ilvl w:val="1"/>
          <w:numId w:val="37"/>
        </w:numPr>
        <w:shd w:val="clear" w:color="auto" w:fill="FFFFFF"/>
        <w:rPr>
          <w:rFonts w:ascii="Times" w:eastAsia="Times New Roman" w:hAnsi="Times" w:cs="Arial"/>
        </w:rPr>
      </w:pPr>
      <w:r w:rsidRPr="005B4F6D">
        <w:rPr>
          <w:rFonts w:ascii="Times" w:eastAsia="Times New Roman" w:hAnsi="Times" w:cs="Arial"/>
        </w:rPr>
        <w:t xml:space="preserve">Foreign firms and households purchase Canadian-made products. </w:t>
      </w:r>
    </w:p>
    <w:p w14:paraId="60BE9A0E" w14:textId="77777777" w:rsidR="005B4F6D" w:rsidRDefault="005B4F6D" w:rsidP="00BD7D86">
      <w:pPr>
        <w:pStyle w:val="ListParagraph"/>
        <w:numPr>
          <w:ilvl w:val="1"/>
          <w:numId w:val="37"/>
        </w:numPr>
        <w:shd w:val="clear" w:color="auto" w:fill="FFFFFF"/>
        <w:rPr>
          <w:rFonts w:ascii="Times" w:eastAsia="Times New Roman" w:hAnsi="Times" w:cs="Arial"/>
        </w:rPr>
      </w:pPr>
      <w:r w:rsidRPr="005B4F6D">
        <w:rPr>
          <w:rFonts w:ascii="Times" w:eastAsia="Times New Roman" w:hAnsi="Times" w:cs="Arial"/>
        </w:rPr>
        <w:t xml:space="preserve">Changes in foreign income and international relative prices will affect Canadian exports (X), but we assume that X is autonomous with respect to Canadian national income. </w:t>
      </w:r>
    </w:p>
    <w:p w14:paraId="21D2C16D" w14:textId="377EC9EC" w:rsidR="005B4F6D" w:rsidRDefault="005B4F6D" w:rsidP="00BD7D86">
      <w:pPr>
        <w:pStyle w:val="ListParagraph"/>
        <w:numPr>
          <w:ilvl w:val="1"/>
          <w:numId w:val="37"/>
        </w:numPr>
        <w:shd w:val="clear" w:color="auto" w:fill="FFFFFF"/>
        <w:rPr>
          <w:rFonts w:ascii="Times" w:eastAsia="Times New Roman" w:hAnsi="Times" w:cs="Arial"/>
        </w:rPr>
      </w:pPr>
      <w:r w:rsidRPr="005B4F6D">
        <w:rPr>
          <w:rFonts w:ascii="Times" w:eastAsia="Times New Roman" w:hAnsi="Times" w:cs="Arial"/>
        </w:rPr>
        <w:t>When we construct the economy's aggregate expenditure (AE) function, we will include X since it represents expenditure on domestically produced goods and services.</w:t>
      </w:r>
    </w:p>
    <w:p w14:paraId="16153F6C" w14:textId="608CA526" w:rsidR="005B4F6D" w:rsidRDefault="005B4F6D" w:rsidP="00BD7D86">
      <w:pPr>
        <w:pStyle w:val="ListParagraph"/>
        <w:numPr>
          <w:ilvl w:val="2"/>
          <w:numId w:val="37"/>
        </w:numPr>
        <w:shd w:val="clear" w:color="auto" w:fill="FFFFFF"/>
        <w:rPr>
          <w:rFonts w:ascii="Times" w:eastAsia="Times New Roman" w:hAnsi="Times" w:cs="Arial"/>
        </w:rPr>
      </w:pPr>
      <w:r>
        <w:rPr>
          <w:rFonts w:ascii="Times" w:eastAsia="Times New Roman" w:hAnsi="Times" w:cs="Arial"/>
        </w:rPr>
        <w:t xml:space="preserve">NX = X </w:t>
      </w:r>
      <w:r w:rsidR="0045651A">
        <w:rPr>
          <w:rFonts w:ascii="Times" w:eastAsia="Times New Roman" w:hAnsi="Times" w:cs="Arial"/>
        </w:rPr>
        <w:t>–</w:t>
      </w:r>
      <w:r>
        <w:rPr>
          <w:rFonts w:ascii="Times" w:eastAsia="Times New Roman" w:hAnsi="Times" w:cs="Arial"/>
        </w:rPr>
        <w:t xml:space="preserve"> mY</w:t>
      </w:r>
    </w:p>
    <w:p w14:paraId="5153BE1B" w14:textId="2E719FBA" w:rsidR="0045651A" w:rsidRDefault="0045651A" w:rsidP="00BD7D86">
      <w:pPr>
        <w:pStyle w:val="ListParagraph"/>
        <w:numPr>
          <w:ilvl w:val="2"/>
          <w:numId w:val="37"/>
        </w:numPr>
        <w:shd w:val="clear" w:color="auto" w:fill="FFFFFF"/>
        <w:rPr>
          <w:rFonts w:ascii="Times" w:eastAsia="Times New Roman" w:hAnsi="Times" w:cs="Arial"/>
        </w:rPr>
      </w:pPr>
      <w:r>
        <w:rPr>
          <w:rFonts w:ascii="Times" w:eastAsia="Times New Roman" w:hAnsi="Times" w:cs="Arial"/>
          <w:i/>
          <w:iCs/>
        </w:rPr>
        <w:t>m</w:t>
      </w:r>
      <w:r>
        <w:rPr>
          <w:rFonts w:ascii="Times" w:eastAsia="Times New Roman" w:hAnsi="Times" w:cs="Arial"/>
        </w:rPr>
        <w:t xml:space="preserve"> is the marginal propensity to import</w:t>
      </w:r>
    </w:p>
    <w:p w14:paraId="5809748A" w14:textId="20F6F7CD" w:rsidR="0045651A" w:rsidRPr="005B4F6D" w:rsidRDefault="0045651A" w:rsidP="00BD7D86">
      <w:pPr>
        <w:pStyle w:val="ListParagraph"/>
        <w:numPr>
          <w:ilvl w:val="3"/>
          <w:numId w:val="37"/>
        </w:numPr>
        <w:shd w:val="clear" w:color="auto" w:fill="FFFFFF"/>
        <w:rPr>
          <w:rFonts w:ascii="Times" w:eastAsia="Times New Roman" w:hAnsi="Times" w:cs="Arial"/>
        </w:rPr>
      </w:pPr>
      <w:r>
        <w:rPr>
          <w:rFonts w:ascii="Times" w:eastAsia="Times New Roman" w:hAnsi="Times" w:cs="Arial"/>
        </w:rPr>
        <w:t>the amount the desired imports rise when national income rises by $1</w:t>
      </w:r>
    </w:p>
    <w:p w14:paraId="003F30B3" w14:textId="77777777" w:rsidR="005B4F6D" w:rsidRDefault="005B4F6D" w:rsidP="00BD7D86">
      <w:pPr>
        <w:pStyle w:val="ListParagraph"/>
        <w:numPr>
          <w:ilvl w:val="1"/>
          <w:numId w:val="37"/>
        </w:numPr>
        <w:shd w:val="clear" w:color="auto" w:fill="FFFFFF"/>
        <w:rPr>
          <w:rFonts w:ascii="Times" w:eastAsia="Times New Roman" w:hAnsi="Times" w:cs="Arial"/>
        </w:rPr>
      </w:pPr>
      <w:r w:rsidRPr="005B4F6D">
        <w:rPr>
          <w:rFonts w:ascii="Times" w:eastAsia="Times New Roman" w:hAnsi="Times" w:cs="Arial"/>
        </w:rPr>
        <w:t>All components of domestic expenditure (C, I, and G) include some import content.</w:t>
      </w:r>
    </w:p>
    <w:p w14:paraId="74AD4D63" w14:textId="77777777" w:rsidR="005B4F6D" w:rsidRDefault="005B4F6D" w:rsidP="00BD7D86">
      <w:pPr>
        <w:pStyle w:val="ListParagraph"/>
        <w:numPr>
          <w:ilvl w:val="1"/>
          <w:numId w:val="37"/>
        </w:numPr>
        <w:shd w:val="clear" w:color="auto" w:fill="FFFFFF"/>
        <w:rPr>
          <w:rFonts w:ascii="Times" w:eastAsia="Times New Roman" w:hAnsi="Times" w:cs="Arial"/>
        </w:rPr>
      </w:pPr>
      <w:r w:rsidRPr="005B4F6D">
        <w:rPr>
          <w:rFonts w:ascii="Times" w:eastAsia="Times New Roman" w:hAnsi="Times" w:cs="Arial"/>
        </w:rPr>
        <w:t xml:space="preserve">Since C is positively related to national income, imports (IM) are also related positively to national income. </w:t>
      </w:r>
    </w:p>
    <w:p w14:paraId="2D5338E2" w14:textId="3D8D2603" w:rsidR="005B4F6D" w:rsidRDefault="005B4F6D" w:rsidP="00BD7D86">
      <w:pPr>
        <w:pStyle w:val="ListParagraph"/>
        <w:numPr>
          <w:ilvl w:val="1"/>
          <w:numId w:val="37"/>
        </w:numPr>
        <w:shd w:val="clear" w:color="auto" w:fill="FFFFFF"/>
        <w:rPr>
          <w:rFonts w:ascii="Times" w:eastAsia="Times New Roman" w:hAnsi="Times" w:cs="Arial"/>
        </w:rPr>
      </w:pPr>
      <w:r w:rsidRPr="005B4F6D">
        <w:rPr>
          <w:rFonts w:ascii="Times" w:eastAsia="Times New Roman" w:hAnsi="Times" w:cs="Arial"/>
        </w:rPr>
        <w:lastRenderedPageBreak/>
        <w:t>When we construct the economy's AE function, which shows the desired aggregate expenditure on domestic products, we will subtract IM because these expenditures are on foreign products.</w:t>
      </w:r>
    </w:p>
    <w:p w14:paraId="6AF81B90" w14:textId="3D3AA159" w:rsidR="0045651A" w:rsidRDefault="0045651A" w:rsidP="00BD7D86">
      <w:pPr>
        <w:pStyle w:val="ListParagraph"/>
        <w:numPr>
          <w:ilvl w:val="0"/>
          <w:numId w:val="37"/>
        </w:numPr>
        <w:shd w:val="clear" w:color="auto" w:fill="FFFFFF"/>
        <w:rPr>
          <w:rFonts w:ascii="Times" w:eastAsia="Times New Roman" w:hAnsi="Times" w:cs="Arial"/>
        </w:rPr>
      </w:pPr>
      <w:r>
        <w:rPr>
          <w:rFonts w:ascii="Times" w:eastAsia="Times New Roman" w:hAnsi="Times" w:cs="Arial"/>
        </w:rPr>
        <w:t>Shifts in the Net Export Function</w:t>
      </w:r>
    </w:p>
    <w:p w14:paraId="0D4CA588" w14:textId="29346E2B" w:rsidR="0045651A" w:rsidRDefault="0045651A" w:rsidP="00BD7D86">
      <w:pPr>
        <w:pStyle w:val="ListParagraph"/>
        <w:numPr>
          <w:ilvl w:val="1"/>
          <w:numId w:val="37"/>
        </w:numPr>
        <w:shd w:val="clear" w:color="auto" w:fill="FFFFFF"/>
        <w:rPr>
          <w:rFonts w:ascii="Times" w:eastAsia="Times New Roman" w:hAnsi="Times" w:cs="Arial"/>
        </w:rPr>
      </w:pPr>
      <w:r>
        <w:rPr>
          <w:rFonts w:ascii="Times" w:eastAsia="Times New Roman" w:hAnsi="Times" w:cs="Arial"/>
        </w:rPr>
        <w:t>Changes in Foreign Income</w:t>
      </w:r>
    </w:p>
    <w:p w14:paraId="069E558E" w14:textId="704E5245" w:rsidR="005B4F6D" w:rsidRDefault="0045651A" w:rsidP="00BD7D86">
      <w:pPr>
        <w:pStyle w:val="ListParagraph"/>
        <w:numPr>
          <w:ilvl w:val="2"/>
          <w:numId w:val="37"/>
        </w:numPr>
        <w:shd w:val="clear" w:color="auto" w:fill="FFFFFF"/>
        <w:rPr>
          <w:rFonts w:ascii="Times" w:eastAsia="Times New Roman" w:hAnsi="Times" w:cs="Arial"/>
        </w:rPr>
      </w:pPr>
      <w:r>
        <w:rPr>
          <w:rFonts w:ascii="Times" w:eastAsia="Times New Roman" w:hAnsi="Times" w:cs="Arial"/>
        </w:rPr>
        <w:t>Increase in foreign income (other things being equal) leads to an increase in Canadian exports</w:t>
      </w:r>
    </w:p>
    <w:p w14:paraId="07B71CDA" w14:textId="71E7B32F" w:rsidR="0045651A" w:rsidRDefault="0045651A" w:rsidP="00BD7D86">
      <w:pPr>
        <w:pStyle w:val="ListParagraph"/>
        <w:numPr>
          <w:ilvl w:val="3"/>
          <w:numId w:val="37"/>
        </w:numPr>
        <w:shd w:val="clear" w:color="auto" w:fill="FFFFFF"/>
        <w:rPr>
          <w:rFonts w:ascii="Times" w:eastAsia="Times New Roman" w:hAnsi="Times" w:cs="Arial"/>
        </w:rPr>
      </w:pPr>
      <w:r>
        <w:rPr>
          <w:rFonts w:ascii="Times" w:eastAsia="Times New Roman" w:hAnsi="Times" w:cs="Arial"/>
        </w:rPr>
        <w:t>Causes the X curve to shift upward and therefore the NX function also shifts upwards, parallel to its position</w:t>
      </w:r>
    </w:p>
    <w:p w14:paraId="60D1F4FA" w14:textId="3D4F868B" w:rsidR="0045651A" w:rsidRDefault="0045651A" w:rsidP="00BD7D86">
      <w:pPr>
        <w:pStyle w:val="ListParagraph"/>
        <w:numPr>
          <w:ilvl w:val="2"/>
          <w:numId w:val="37"/>
        </w:numPr>
        <w:shd w:val="clear" w:color="auto" w:fill="FFFFFF"/>
        <w:rPr>
          <w:rFonts w:ascii="Times" w:eastAsia="Times New Roman" w:hAnsi="Times" w:cs="Arial"/>
        </w:rPr>
      </w:pPr>
      <w:r>
        <w:rPr>
          <w:rFonts w:ascii="Times" w:eastAsia="Times New Roman" w:hAnsi="Times" w:cs="Arial"/>
        </w:rPr>
        <w:t>Fall in foreign income leads to reduction in Canadian exports</w:t>
      </w:r>
    </w:p>
    <w:p w14:paraId="45CB64B6" w14:textId="2EE94C01" w:rsidR="0045651A" w:rsidRDefault="0045651A" w:rsidP="00BD7D86">
      <w:pPr>
        <w:pStyle w:val="ListParagraph"/>
        <w:numPr>
          <w:ilvl w:val="3"/>
          <w:numId w:val="37"/>
        </w:numPr>
        <w:shd w:val="clear" w:color="auto" w:fill="FFFFFF"/>
        <w:rPr>
          <w:rFonts w:ascii="Times" w:eastAsia="Times New Roman" w:hAnsi="Times" w:cs="Arial"/>
        </w:rPr>
      </w:pPr>
      <w:r>
        <w:rPr>
          <w:rFonts w:ascii="Times" w:eastAsia="Times New Roman" w:hAnsi="Times" w:cs="Arial"/>
        </w:rPr>
        <w:t>Parallel downward shift in the NX function</w:t>
      </w:r>
    </w:p>
    <w:p w14:paraId="47157D1B" w14:textId="70554CE3" w:rsidR="0045651A" w:rsidRDefault="0045651A" w:rsidP="00BD7D86">
      <w:pPr>
        <w:pStyle w:val="ListParagraph"/>
        <w:numPr>
          <w:ilvl w:val="1"/>
          <w:numId w:val="37"/>
        </w:numPr>
        <w:shd w:val="clear" w:color="auto" w:fill="FFFFFF"/>
        <w:rPr>
          <w:rFonts w:ascii="Times" w:eastAsia="Times New Roman" w:hAnsi="Times" w:cs="Arial"/>
        </w:rPr>
      </w:pPr>
      <w:r>
        <w:rPr>
          <w:rFonts w:ascii="Times" w:eastAsia="Times New Roman" w:hAnsi="Times" w:cs="Arial"/>
        </w:rPr>
        <w:t>Changes in International Relative Prices</w:t>
      </w:r>
    </w:p>
    <w:p w14:paraId="3A19AC69" w14:textId="77777777" w:rsidR="0045651A" w:rsidRDefault="0045651A" w:rsidP="00BD7D86">
      <w:pPr>
        <w:pStyle w:val="ListParagraph"/>
        <w:numPr>
          <w:ilvl w:val="2"/>
          <w:numId w:val="37"/>
        </w:numPr>
        <w:shd w:val="clear" w:color="auto" w:fill="FFFFFF"/>
        <w:rPr>
          <w:rFonts w:ascii="Times" w:eastAsia="Times New Roman" w:hAnsi="Times" w:cs="Arial"/>
        </w:rPr>
      </w:pPr>
      <w:r w:rsidRPr="0045651A">
        <w:rPr>
          <w:rFonts w:ascii="Times" w:eastAsia="Times New Roman" w:hAnsi="Times" w:cs="Arial"/>
        </w:rPr>
        <w:t>A rise in Canadian prices relative to those in other countries reduces Canadian net exports at any level of national income</w:t>
      </w:r>
    </w:p>
    <w:p w14:paraId="79E1A1B1" w14:textId="6606E65E" w:rsidR="0045651A" w:rsidRDefault="0045651A" w:rsidP="00BD7D86">
      <w:pPr>
        <w:pStyle w:val="ListParagraph"/>
        <w:numPr>
          <w:ilvl w:val="3"/>
          <w:numId w:val="37"/>
        </w:numPr>
        <w:shd w:val="clear" w:color="auto" w:fill="FFFFFF"/>
        <w:rPr>
          <w:rFonts w:ascii="Times" w:eastAsia="Times New Roman" w:hAnsi="Times" w:cs="Arial"/>
        </w:rPr>
      </w:pPr>
      <w:r>
        <w:rPr>
          <w:rFonts w:ascii="Times" w:eastAsia="Times New Roman" w:hAnsi="Times" w:cs="Arial"/>
        </w:rPr>
        <w:t>X curve shifts downwards</w:t>
      </w:r>
    </w:p>
    <w:p w14:paraId="31C08016" w14:textId="1C0FE57A" w:rsidR="0045651A" w:rsidRDefault="0045651A" w:rsidP="00BD7D86">
      <w:pPr>
        <w:pStyle w:val="ListParagraph"/>
        <w:numPr>
          <w:ilvl w:val="3"/>
          <w:numId w:val="37"/>
        </w:numPr>
        <w:shd w:val="clear" w:color="auto" w:fill="FFFFFF"/>
        <w:rPr>
          <w:rFonts w:ascii="Times" w:eastAsia="Times New Roman" w:hAnsi="Times" w:cs="Arial"/>
        </w:rPr>
      </w:pPr>
      <w:r>
        <w:rPr>
          <w:rFonts w:ascii="Times" w:eastAsia="Times New Roman" w:hAnsi="Times" w:cs="Arial"/>
          <w:i/>
          <w:iCs/>
        </w:rPr>
        <w:t xml:space="preserve">m </w:t>
      </w:r>
      <w:r>
        <w:rPr>
          <w:rFonts w:ascii="Times" w:eastAsia="Times New Roman" w:hAnsi="Times" w:cs="Arial"/>
        </w:rPr>
        <w:t xml:space="preserve">will rise, so </w:t>
      </w:r>
      <w:r>
        <w:rPr>
          <w:rFonts w:ascii="Times" w:eastAsia="Times New Roman" w:hAnsi="Times" w:cs="Arial"/>
          <w:i/>
          <w:iCs/>
        </w:rPr>
        <w:t>IM</w:t>
      </w:r>
      <w:r>
        <w:rPr>
          <w:rFonts w:ascii="Times" w:eastAsia="Times New Roman" w:hAnsi="Times" w:cs="Arial"/>
        </w:rPr>
        <w:t xml:space="preserve"> curve will rotate up (because relatively other countries stuff is cheaper so we import more)</w:t>
      </w:r>
    </w:p>
    <w:p w14:paraId="5AF00D0B" w14:textId="673974D8" w:rsidR="0045651A" w:rsidRDefault="0045651A" w:rsidP="00BD7D86">
      <w:pPr>
        <w:pStyle w:val="ListParagraph"/>
        <w:numPr>
          <w:ilvl w:val="3"/>
          <w:numId w:val="37"/>
        </w:numPr>
        <w:shd w:val="clear" w:color="auto" w:fill="FFFFFF"/>
        <w:rPr>
          <w:rFonts w:ascii="Times" w:eastAsia="Times New Roman" w:hAnsi="Times" w:cs="Arial"/>
        </w:rPr>
      </w:pPr>
      <w:r>
        <w:rPr>
          <w:rFonts w:ascii="Times" w:eastAsia="Times New Roman" w:hAnsi="Times" w:cs="Arial"/>
        </w:rPr>
        <w:t>COMBINED = NX function shifts downward and becomes steeper</w:t>
      </w:r>
    </w:p>
    <w:p w14:paraId="1373871F" w14:textId="28E3490C" w:rsidR="0045651A" w:rsidRDefault="0045651A" w:rsidP="00BD7D86">
      <w:pPr>
        <w:pStyle w:val="ListParagraph"/>
        <w:numPr>
          <w:ilvl w:val="2"/>
          <w:numId w:val="37"/>
        </w:numPr>
        <w:shd w:val="clear" w:color="auto" w:fill="FFFFFF"/>
        <w:rPr>
          <w:rFonts w:ascii="Times" w:eastAsia="Times New Roman" w:hAnsi="Times" w:cs="Arial"/>
        </w:rPr>
      </w:pPr>
      <w:r w:rsidRPr="0045651A">
        <w:rPr>
          <w:rFonts w:ascii="Times" w:eastAsia="Times New Roman" w:hAnsi="Times" w:cs="Arial"/>
        </w:rPr>
        <w:t>A fall in Canadian prices increases net exports at any level of national income.</w:t>
      </w:r>
    </w:p>
    <w:p w14:paraId="32760F07" w14:textId="0587C385" w:rsidR="0045651A" w:rsidRDefault="0045651A" w:rsidP="00BD7D86">
      <w:pPr>
        <w:pStyle w:val="ListParagraph"/>
        <w:numPr>
          <w:ilvl w:val="3"/>
          <w:numId w:val="37"/>
        </w:numPr>
        <w:shd w:val="clear" w:color="auto" w:fill="FFFFFF"/>
        <w:rPr>
          <w:rFonts w:ascii="Times" w:eastAsia="Times New Roman" w:hAnsi="Times" w:cs="Arial"/>
        </w:rPr>
      </w:pPr>
      <w:r>
        <w:rPr>
          <w:rFonts w:ascii="Times" w:eastAsia="Times New Roman" w:hAnsi="Times" w:cs="Arial"/>
        </w:rPr>
        <w:t>Shifts the X function up</w:t>
      </w:r>
    </w:p>
    <w:p w14:paraId="446481A2" w14:textId="0483959F" w:rsidR="0045651A" w:rsidRDefault="0045651A" w:rsidP="00BD7D86">
      <w:pPr>
        <w:pStyle w:val="ListParagraph"/>
        <w:numPr>
          <w:ilvl w:val="3"/>
          <w:numId w:val="37"/>
        </w:numPr>
        <w:shd w:val="clear" w:color="auto" w:fill="FFFFFF"/>
        <w:rPr>
          <w:rFonts w:ascii="Times" w:eastAsia="Times New Roman" w:hAnsi="Times" w:cs="Arial"/>
        </w:rPr>
      </w:pPr>
      <w:r>
        <w:rPr>
          <w:rFonts w:ascii="Times" w:eastAsia="Times New Roman" w:hAnsi="Times" w:cs="Arial"/>
        </w:rPr>
        <w:t>IM function rotates down</w:t>
      </w:r>
    </w:p>
    <w:p w14:paraId="470F998D" w14:textId="4C6C79A1" w:rsidR="0045651A" w:rsidRDefault="0045651A" w:rsidP="00BD7D86">
      <w:pPr>
        <w:pStyle w:val="ListParagraph"/>
        <w:numPr>
          <w:ilvl w:val="3"/>
          <w:numId w:val="37"/>
        </w:numPr>
        <w:shd w:val="clear" w:color="auto" w:fill="FFFFFF"/>
        <w:rPr>
          <w:rFonts w:ascii="Times" w:eastAsia="Times New Roman" w:hAnsi="Times" w:cs="Arial"/>
        </w:rPr>
      </w:pPr>
      <w:r>
        <w:rPr>
          <w:rFonts w:ascii="Times" w:eastAsia="Times New Roman" w:hAnsi="Times" w:cs="Arial"/>
        </w:rPr>
        <w:t>COMBINED = NX function rotates up</w:t>
      </w:r>
    </w:p>
    <w:p w14:paraId="7882E8F5" w14:textId="68F3F1CB" w:rsidR="0045651A" w:rsidRDefault="0045651A" w:rsidP="00BD7D86">
      <w:pPr>
        <w:pStyle w:val="ListParagraph"/>
        <w:numPr>
          <w:ilvl w:val="2"/>
          <w:numId w:val="37"/>
        </w:numPr>
        <w:shd w:val="clear" w:color="auto" w:fill="FFFFFF"/>
        <w:rPr>
          <w:rFonts w:ascii="Times" w:eastAsia="Times New Roman" w:hAnsi="Times" w:cs="Arial"/>
        </w:rPr>
      </w:pPr>
      <w:r>
        <w:rPr>
          <w:rFonts w:ascii="Times" w:eastAsia="Times New Roman" w:hAnsi="Times" w:cs="Arial"/>
        </w:rPr>
        <w:t>Cause of change</w:t>
      </w:r>
      <w:r w:rsidR="00637C1D">
        <w:rPr>
          <w:rFonts w:ascii="Times" w:eastAsia="Times New Roman" w:hAnsi="Times" w:cs="Arial"/>
        </w:rPr>
        <w:t xml:space="preserve"> is change in exchange rate</w:t>
      </w:r>
    </w:p>
    <w:p w14:paraId="718FEF94" w14:textId="01FA3B5F" w:rsidR="00637C1D" w:rsidRDefault="00637C1D" w:rsidP="00BD7D86">
      <w:pPr>
        <w:pStyle w:val="ListParagraph"/>
        <w:numPr>
          <w:ilvl w:val="3"/>
          <w:numId w:val="37"/>
        </w:numPr>
        <w:shd w:val="clear" w:color="auto" w:fill="FFFFFF"/>
        <w:rPr>
          <w:rFonts w:ascii="Times" w:eastAsia="Times New Roman" w:hAnsi="Times" w:cs="Arial"/>
        </w:rPr>
      </w:pPr>
      <w:r>
        <w:rPr>
          <w:rFonts w:ascii="Times" w:eastAsia="Times New Roman" w:hAnsi="Times" w:cs="Arial"/>
        </w:rPr>
        <w:t>Depreciation of CAD means foreigners pay less to buy one CAD</w:t>
      </w:r>
    </w:p>
    <w:p w14:paraId="77C46820" w14:textId="02058F73" w:rsidR="00637C1D" w:rsidRDefault="00637C1D" w:rsidP="00637C1D">
      <w:pPr>
        <w:shd w:val="clear" w:color="auto" w:fill="FFFFFF"/>
        <w:rPr>
          <w:rFonts w:ascii="Times" w:eastAsia="Times New Roman" w:hAnsi="Times" w:cs="Arial"/>
          <w:b/>
          <w:bCs/>
        </w:rPr>
      </w:pPr>
    </w:p>
    <w:p w14:paraId="2A5CF2F7" w14:textId="78CFD166" w:rsidR="00637C1D" w:rsidRDefault="00637C1D" w:rsidP="00637C1D">
      <w:pPr>
        <w:shd w:val="clear" w:color="auto" w:fill="FFFFFF"/>
        <w:rPr>
          <w:rFonts w:ascii="Times" w:eastAsia="Times New Roman" w:hAnsi="Times" w:cs="Arial"/>
          <w:b/>
          <w:bCs/>
        </w:rPr>
      </w:pPr>
      <w:r>
        <w:rPr>
          <w:rFonts w:ascii="Times" w:eastAsia="Times New Roman" w:hAnsi="Times" w:cs="Arial"/>
          <w:b/>
          <w:bCs/>
        </w:rPr>
        <w:t>Equilibrium National Income</w:t>
      </w:r>
    </w:p>
    <w:p w14:paraId="57A13B20" w14:textId="5B15FBFC" w:rsidR="00637C1D" w:rsidRDefault="00637C1D" w:rsidP="00BD7D86">
      <w:pPr>
        <w:pStyle w:val="ListParagraph"/>
        <w:numPr>
          <w:ilvl w:val="0"/>
          <w:numId w:val="38"/>
        </w:numPr>
        <w:shd w:val="clear" w:color="auto" w:fill="FFFFFF"/>
        <w:rPr>
          <w:rFonts w:ascii="Times" w:eastAsia="Times New Roman" w:hAnsi="Times" w:cs="Arial"/>
        </w:rPr>
      </w:pPr>
      <w:r>
        <w:rPr>
          <w:rFonts w:ascii="Times" w:eastAsia="Times New Roman" w:hAnsi="Times" w:cs="Arial"/>
        </w:rPr>
        <w:t>Adding government and net exports changes the calculation, but concept remains the same</w:t>
      </w:r>
    </w:p>
    <w:p w14:paraId="7570CA96" w14:textId="1958E317" w:rsidR="00637C1D" w:rsidRDefault="00637C1D" w:rsidP="00BD7D86">
      <w:pPr>
        <w:pStyle w:val="ListParagraph"/>
        <w:numPr>
          <w:ilvl w:val="0"/>
          <w:numId w:val="38"/>
        </w:numPr>
        <w:shd w:val="clear" w:color="auto" w:fill="FFFFFF"/>
        <w:rPr>
          <w:rFonts w:ascii="Times" w:eastAsia="Times New Roman" w:hAnsi="Times" w:cs="Arial"/>
        </w:rPr>
      </w:pPr>
      <w:r>
        <w:rPr>
          <w:rFonts w:ascii="Times" w:eastAsia="Times New Roman" w:hAnsi="Times" w:cs="Arial"/>
        </w:rPr>
        <w:t>Adding Taxes to the Consumption Function</w:t>
      </w:r>
    </w:p>
    <w:p w14:paraId="020CB111" w14:textId="7668EEFD" w:rsidR="00637C1D" w:rsidRDefault="00637C1D" w:rsidP="00BD7D86">
      <w:pPr>
        <w:pStyle w:val="ListParagraph"/>
        <w:numPr>
          <w:ilvl w:val="1"/>
          <w:numId w:val="38"/>
        </w:numPr>
        <w:shd w:val="clear" w:color="auto" w:fill="FFFFFF"/>
        <w:rPr>
          <w:rFonts w:ascii="Times" w:eastAsia="Times New Roman" w:hAnsi="Times" w:cs="Arial"/>
        </w:rPr>
      </w:pPr>
      <w:r>
        <w:rPr>
          <w:rFonts w:ascii="Times" w:eastAsia="Times New Roman" w:hAnsi="Times" w:cs="Arial"/>
        </w:rPr>
        <w:t>Y</w:t>
      </w:r>
      <w:r>
        <w:rPr>
          <w:rFonts w:ascii="Times" w:eastAsia="Times New Roman" w:hAnsi="Times" w:cs="Arial"/>
          <w:vertAlign w:val="subscript"/>
        </w:rPr>
        <w:t>D</w:t>
      </w:r>
      <w:r>
        <w:rPr>
          <w:rFonts w:ascii="Times" w:eastAsia="Times New Roman" w:hAnsi="Times" w:cs="Arial"/>
        </w:rPr>
        <w:t xml:space="preserve"> = Y – T (disposable income = national income – net taxes)</w:t>
      </w:r>
    </w:p>
    <w:p w14:paraId="32A55A6B" w14:textId="47C10AA7" w:rsidR="00637C1D" w:rsidRPr="00637C1D" w:rsidRDefault="00637C1D" w:rsidP="00BD7D86">
      <w:pPr>
        <w:pStyle w:val="ListParagraph"/>
        <w:numPr>
          <w:ilvl w:val="1"/>
          <w:numId w:val="38"/>
        </w:numPr>
        <w:shd w:val="clear" w:color="auto" w:fill="FFFFFF"/>
        <w:rPr>
          <w:rFonts w:ascii="Times" w:eastAsia="Times New Roman" w:hAnsi="Times" w:cs="Arial"/>
        </w:rPr>
      </w:pPr>
      <w:r>
        <w:rPr>
          <w:rFonts w:ascii="Times" w:eastAsia="Times New Roman" w:hAnsi="Times" w:cs="Arial"/>
        </w:rPr>
        <w:t xml:space="preserve">1. First Assume that the net tax rate, </w:t>
      </w:r>
      <w:r>
        <w:rPr>
          <w:rFonts w:ascii="Times" w:eastAsia="Times New Roman" w:hAnsi="Times" w:cs="Arial"/>
          <w:i/>
          <w:iCs/>
        </w:rPr>
        <w:t>t</w:t>
      </w:r>
      <w:r>
        <w:rPr>
          <w:rFonts w:ascii="Times" w:eastAsia="Times New Roman" w:hAnsi="Times" w:cs="Arial"/>
        </w:rPr>
        <w:t xml:space="preserve">, is 10 percent, so that net tax revenues are 10% of national income (GDP) </w:t>
      </w:r>
      <w:r w:rsidRPr="00637C1D">
        <w:rPr>
          <w:rFonts w:ascii="Times" w:eastAsia="Times New Roman" w:hAnsi="Times" w:cs="Arial"/>
        </w:rPr>
        <w:sym w:font="Wingdings" w:char="F0E0"/>
      </w:r>
      <w:r>
        <w:rPr>
          <w:rFonts w:ascii="Times" w:eastAsia="Times New Roman" w:hAnsi="Times" w:cs="Arial"/>
        </w:rPr>
        <w:t xml:space="preserve"> </w:t>
      </w:r>
      <w:r>
        <w:rPr>
          <w:rFonts w:ascii="Times" w:eastAsia="Times New Roman" w:hAnsi="Times" w:cs="Arial"/>
          <w:i/>
          <w:iCs/>
        </w:rPr>
        <w:t xml:space="preserve">T = </w:t>
      </w:r>
      <w:r w:rsidRPr="00637C1D">
        <w:rPr>
          <w:rFonts w:ascii="Times" w:eastAsia="Times New Roman" w:hAnsi="Times" w:cs="Arial"/>
        </w:rPr>
        <w:t>(0.1)</w:t>
      </w:r>
      <w:r>
        <w:rPr>
          <w:rFonts w:ascii="Times" w:eastAsia="Times New Roman" w:hAnsi="Times" w:cs="Arial"/>
          <w:i/>
          <w:iCs/>
        </w:rPr>
        <w:t>Y</w:t>
      </w:r>
    </w:p>
    <w:p w14:paraId="53C281D5" w14:textId="1D49535E" w:rsidR="00637C1D" w:rsidRDefault="00637C1D" w:rsidP="00BD7D86">
      <w:pPr>
        <w:pStyle w:val="ListParagraph"/>
        <w:numPr>
          <w:ilvl w:val="1"/>
          <w:numId w:val="38"/>
        </w:numPr>
        <w:shd w:val="clear" w:color="auto" w:fill="FFFFFF"/>
        <w:rPr>
          <w:rFonts w:ascii="Times" w:eastAsia="Times New Roman" w:hAnsi="Times" w:cs="Arial"/>
        </w:rPr>
      </w:pPr>
      <w:r>
        <w:rPr>
          <w:rFonts w:ascii="Times" w:eastAsia="Times New Roman" w:hAnsi="Times" w:cs="Arial"/>
        </w:rPr>
        <w:t>2. Disposable income must therefore be 90% of national income</w:t>
      </w:r>
    </w:p>
    <w:p w14:paraId="210FF233" w14:textId="728623F2" w:rsidR="00637C1D" w:rsidRPr="00637C1D" w:rsidRDefault="00637C1D" w:rsidP="00BD7D86">
      <w:pPr>
        <w:pStyle w:val="ListParagraph"/>
        <w:numPr>
          <w:ilvl w:val="2"/>
          <w:numId w:val="38"/>
        </w:numPr>
        <w:shd w:val="clear" w:color="auto" w:fill="FFFFFF"/>
        <w:rPr>
          <w:rFonts w:ascii="Times" w:eastAsia="Times New Roman" w:hAnsi="Times" w:cs="Arial"/>
        </w:rPr>
      </w:pPr>
      <w:r>
        <w:rPr>
          <w:rFonts w:ascii="Times" w:eastAsia="Times New Roman" w:hAnsi="Times" w:cs="Arial"/>
        </w:rPr>
        <w:t>Y</w:t>
      </w:r>
      <w:r>
        <w:rPr>
          <w:rFonts w:ascii="Times" w:eastAsia="Times New Roman" w:hAnsi="Times" w:cs="Arial"/>
          <w:vertAlign w:val="subscript"/>
        </w:rPr>
        <w:t>D</w:t>
      </w:r>
      <w:r>
        <w:rPr>
          <w:rFonts w:ascii="Times" w:eastAsia="Times New Roman" w:hAnsi="Times" w:cs="Arial"/>
        </w:rPr>
        <w:t xml:space="preserve"> = </w:t>
      </w:r>
      <w:r>
        <w:rPr>
          <w:rFonts w:ascii="Times" w:eastAsia="Times New Roman" w:hAnsi="Times" w:cs="Arial"/>
          <w:i/>
          <w:iCs/>
        </w:rPr>
        <w:t xml:space="preserve">Y – T </w:t>
      </w:r>
    </w:p>
    <w:p w14:paraId="1F1DE504" w14:textId="2A1105AB" w:rsidR="00637C1D" w:rsidRDefault="00637C1D" w:rsidP="00637C1D">
      <w:pPr>
        <w:shd w:val="clear" w:color="auto" w:fill="FFFFFF"/>
        <w:ind w:left="2160"/>
        <w:rPr>
          <w:rFonts w:ascii="Times" w:eastAsia="Times New Roman" w:hAnsi="Times" w:cs="Arial"/>
        </w:rPr>
      </w:pPr>
      <w:r>
        <w:rPr>
          <w:rFonts w:ascii="Times" w:eastAsia="Times New Roman" w:hAnsi="Times" w:cs="Arial"/>
        </w:rPr>
        <w:t xml:space="preserve">      = </w:t>
      </w:r>
      <w:r>
        <w:rPr>
          <w:rFonts w:ascii="Times" w:eastAsia="Times New Roman" w:hAnsi="Times" w:cs="Arial"/>
          <w:i/>
          <w:iCs/>
        </w:rPr>
        <w:t xml:space="preserve">Y – </w:t>
      </w:r>
      <w:r>
        <w:rPr>
          <w:rFonts w:ascii="Times" w:eastAsia="Times New Roman" w:hAnsi="Times" w:cs="Arial"/>
        </w:rPr>
        <w:t>(0.1)</w:t>
      </w:r>
      <w:r>
        <w:rPr>
          <w:rFonts w:ascii="Times" w:eastAsia="Times New Roman" w:hAnsi="Times" w:cs="Arial"/>
          <w:i/>
          <w:iCs/>
        </w:rPr>
        <w:t>Y</w:t>
      </w:r>
    </w:p>
    <w:p w14:paraId="33327453" w14:textId="31236A56" w:rsidR="00637C1D" w:rsidRDefault="00637C1D" w:rsidP="00637C1D">
      <w:pPr>
        <w:shd w:val="clear" w:color="auto" w:fill="FFFFFF"/>
        <w:ind w:left="2160"/>
        <w:rPr>
          <w:rFonts w:ascii="Times" w:eastAsia="Times New Roman" w:hAnsi="Times" w:cs="Arial"/>
        </w:rPr>
      </w:pPr>
      <w:r>
        <w:rPr>
          <w:rFonts w:ascii="Times" w:eastAsia="Times New Roman" w:hAnsi="Times" w:cs="Arial"/>
        </w:rPr>
        <w:t xml:space="preserve">      = 0.9Y</w:t>
      </w:r>
    </w:p>
    <w:p w14:paraId="771F2ADF" w14:textId="787AA73F" w:rsidR="00637C1D" w:rsidRDefault="00637C1D" w:rsidP="00BD7D86">
      <w:pPr>
        <w:pStyle w:val="ListParagraph"/>
        <w:numPr>
          <w:ilvl w:val="1"/>
          <w:numId w:val="38"/>
        </w:numPr>
        <w:shd w:val="clear" w:color="auto" w:fill="FFFFFF"/>
        <w:rPr>
          <w:rFonts w:ascii="Times" w:eastAsia="Times New Roman" w:hAnsi="Times" w:cs="Arial"/>
        </w:rPr>
      </w:pPr>
      <w:r>
        <w:rPr>
          <w:rFonts w:ascii="Times" w:eastAsia="Times New Roman" w:hAnsi="Times" w:cs="Arial"/>
        </w:rPr>
        <w:t>3. The consumption function we used last chapter is given as C = 30 + 0.8</w:t>
      </w:r>
      <w:r>
        <w:rPr>
          <w:rFonts w:ascii="Times" w:eastAsia="Times New Roman" w:hAnsi="Times" w:cs="Arial"/>
          <w:i/>
          <w:iCs/>
        </w:rPr>
        <w:t>Y</w:t>
      </w:r>
      <w:r>
        <w:rPr>
          <w:rFonts w:ascii="Times" w:eastAsia="Times New Roman" w:hAnsi="Times" w:cs="Arial"/>
          <w:i/>
          <w:iCs/>
          <w:vertAlign w:val="subscript"/>
        </w:rPr>
        <w:t>D</w:t>
      </w:r>
      <w:r>
        <w:rPr>
          <w:rFonts w:ascii="Times" w:eastAsia="Times New Roman" w:hAnsi="Times" w:cs="Arial"/>
        </w:rPr>
        <w:t xml:space="preserve"> which tells us that the MPC out of disposable income is 0.8</w:t>
      </w:r>
    </w:p>
    <w:p w14:paraId="146F016B" w14:textId="0FADEF93" w:rsidR="00637C1D" w:rsidRDefault="00637C1D" w:rsidP="00BD7D86">
      <w:pPr>
        <w:pStyle w:val="ListParagraph"/>
        <w:numPr>
          <w:ilvl w:val="1"/>
          <w:numId w:val="38"/>
        </w:numPr>
        <w:shd w:val="clear" w:color="auto" w:fill="FFFFFF"/>
        <w:rPr>
          <w:rFonts w:ascii="Times" w:eastAsia="Times New Roman" w:hAnsi="Times" w:cs="Arial"/>
        </w:rPr>
      </w:pPr>
      <w:r>
        <w:rPr>
          <w:rFonts w:ascii="Times" w:eastAsia="Times New Roman" w:hAnsi="Times" w:cs="Arial"/>
        </w:rPr>
        <w:t>4. We can now substitute 0.9Y for Y</w:t>
      </w:r>
      <w:r>
        <w:rPr>
          <w:rFonts w:ascii="Times" w:eastAsia="Times New Roman" w:hAnsi="Times" w:cs="Arial"/>
          <w:vertAlign w:val="subscript"/>
        </w:rPr>
        <w:t>D</w:t>
      </w:r>
      <w:r>
        <w:rPr>
          <w:rFonts w:ascii="Times" w:eastAsia="Times New Roman" w:hAnsi="Times" w:cs="Arial"/>
        </w:rPr>
        <w:t xml:space="preserve"> in the consumption function</w:t>
      </w:r>
    </w:p>
    <w:p w14:paraId="1ECC906E" w14:textId="4086D8DE" w:rsidR="00637C1D" w:rsidRDefault="00637C1D" w:rsidP="00BD7D86">
      <w:pPr>
        <w:pStyle w:val="ListParagraph"/>
        <w:numPr>
          <w:ilvl w:val="2"/>
          <w:numId w:val="38"/>
        </w:numPr>
        <w:shd w:val="clear" w:color="auto" w:fill="FFFFFF"/>
        <w:rPr>
          <w:rFonts w:ascii="Times" w:eastAsia="Times New Roman" w:hAnsi="Times" w:cs="Arial"/>
        </w:rPr>
      </w:pPr>
      <w:r>
        <w:rPr>
          <w:rFonts w:ascii="Times" w:eastAsia="Times New Roman" w:hAnsi="Times" w:cs="Arial"/>
        </w:rPr>
        <w:t>C = 30 + 0.8(0.9Y)</w:t>
      </w:r>
    </w:p>
    <w:p w14:paraId="103AA4A7" w14:textId="51B38ACD" w:rsidR="00637C1D" w:rsidRDefault="00637C1D" w:rsidP="00BD7D86">
      <w:pPr>
        <w:pStyle w:val="ListParagraph"/>
        <w:numPr>
          <w:ilvl w:val="2"/>
          <w:numId w:val="38"/>
        </w:numPr>
        <w:shd w:val="clear" w:color="auto" w:fill="FFFFFF"/>
        <w:rPr>
          <w:rFonts w:ascii="Times" w:eastAsia="Times New Roman" w:hAnsi="Times" w:cs="Arial"/>
        </w:rPr>
      </w:pPr>
      <w:r>
        <w:rPr>
          <w:rFonts w:ascii="Times" w:eastAsia="Times New Roman" w:hAnsi="Times" w:cs="Arial"/>
        </w:rPr>
        <w:t>C = 30 + 0.72Y</w:t>
      </w:r>
    </w:p>
    <w:p w14:paraId="6FE0CC10" w14:textId="3CA1384A" w:rsidR="00637C1D" w:rsidRDefault="00637C1D" w:rsidP="00BD7D86">
      <w:pPr>
        <w:pStyle w:val="ListParagraph"/>
        <w:numPr>
          <w:ilvl w:val="1"/>
          <w:numId w:val="38"/>
        </w:numPr>
        <w:shd w:val="clear" w:color="auto" w:fill="FFFFFF"/>
        <w:rPr>
          <w:rFonts w:ascii="Times" w:eastAsia="Times New Roman" w:hAnsi="Times" w:cs="Arial"/>
        </w:rPr>
      </w:pPr>
      <w:r>
        <w:rPr>
          <w:rFonts w:ascii="Times" w:eastAsia="Times New Roman" w:hAnsi="Times" w:cs="Arial"/>
        </w:rPr>
        <w:t>THEREFORE… we can express desired consumption as a function of Y</w:t>
      </w:r>
      <w:r>
        <w:rPr>
          <w:rFonts w:ascii="Times" w:eastAsia="Times New Roman" w:hAnsi="Times" w:cs="Arial"/>
          <w:vertAlign w:val="subscript"/>
        </w:rPr>
        <w:t>D</w:t>
      </w:r>
      <w:r>
        <w:rPr>
          <w:rFonts w:ascii="Times" w:eastAsia="Times New Roman" w:hAnsi="Times" w:cs="Arial"/>
        </w:rPr>
        <w:t xml:space="preserve"> or as a </w:t>
      </w:r>
      <w:r>
        <w:rPr>
          <w:rFonts w:ascii="Times" w:eastAsia="Times New Roman" w:hAnsi="Times" w:cs="Arial"/>
          <w:i/>
          <w:iCs/>
        </w:rPr>
        <w:t>different</w:t>
      </w:r>
      <w:r>
        <w:rPr>
          <w:rFonts w:ascii="Times" w:eastAsia="Times New Roman" w:hAnsi="Times" w:cs="Arial"/>
        </w:rPr>
        <w:t xml:space="preserve"> function of Y</w:t>
      </w:r>
    </w:p>
    <w:p w14:paraId="0FF933E5" w14:textId="48A45254" w:rsidR="00637C1D" w:rsidRDefault="00637C1D" w:rsidP="00BD7D86">
      <w:pPr>
        <w:pStyle w:val="ListParagraph"/>
        <w:numPr>
          <w:ilvl w:val="2"/>
          <w:numId w:val="38"/>
        </w:numPr>
        <w:shd w:val="clear" w:color="auto" w:fill="FFFFFF"/>
        <w:rPr>
          <w:rFonts w:ascii="Times" w:eastAsia="Times New Roman" w:hAnsi="Times" w:cs="Arial"/>
        </w:rPr>
      </w:pPr>
      <w:r>
        <w:rPr>
          <w:rFonts w:ascii="Times" w:eastAsia="Times New Roman" w:hAnsi="Times" w:cs="Arial"/>
        </w:rPr>
        <w:lastRenderedPageBreak/>
        <w:t>In this example 0.72 is the marginal propensity to consumer out of national income, whereas 0.8 is MPC of disposable income</w:t>
      </w:r>
    </w:p>
    <w:p w14:paraId="62F745F7" w14:textId="3B1E38FD" w:rsidR="00637C1D" w:rsidRDefault="00637C1D" w:rsidP="00BD7D86">
      <w:pPr>
        <w:pStyle w:val="ListParagraph"/>
        <w:numPr>
          <w:ilvl w:val="0"/>
          <w:numId w:val="38"/>
        </w:numPr>
        <w:shd w:val="clear" w:color="auto" w:fill="FFFFFF"/>
        <w:rPr>
          <w:rFonts w:ascii="Times" w:eastAsia="Times New Roman" w:hAnsi="Times" w:cs="Arial"/>
        </w:rPr>
      </w:pPr>
      <w:r w:rsidRPr="00637C1D">
        <w:rPr>
          <w:rFonts w:ascii="Times" w:eastAsia="Times New Roman" w:hAnsi="Times" w:cs="Arial"/>
        </w:rPr>
        <w:t>In the presence of taxes, the marginal propensity to consume out of national income is less than the marginal propensity to consume out of disposable income.</w:t>
      </w:r>
    </w:p>
    <w:p w14:paraId="117D1768" w14:textId="0FA3350A" w:rsidR="00637C1D" w:rsidRDefault="00637C1D" w:rsidP="00637C1D">
      <w:pPr>
        <w:shd w:val="clear" w:color="auto" w:fill="FFFFFF"/>
        <w:rPr>
          <w:rFonts w:ascii="Times" w:eastAsia="Times New Roman" w:hAnsi="Times" w:cs="Arial"/>
        </w:rPr>
      </w:pPr>
    </w:p>
    <w:p w14:paraId="0336869F" w14:textId="447E1CCD" w:rsidR="00637C1D" w:rsidRDefault="00637C1D" w:rsidP="00637C1D">
      <w:pPr>
        <w:shd w:val="clear" w:color="auto" w:fill="FFFFFF"/>
        <w:rPr>
          <w:rFonts w:ascii="Times" w:eastAsia="Times New Roman" w:hAnsi="Times" w:cs="Arial"/>
        </w:rPr>
      </w:pPr>
      <w:r>
        <w:rPr>
          <w:rFonts w:ascii="Times" w:eastAsia="Times New Roman" w:hAnsi="Times" w:cs="Arial"/>
          <w:b/>
          <w:bCs/>
        </w:rPr>
        <w:t>The AE Function</w:t>
      </w:r>
    </w:p>
    <w:p w14:paraId="3523CAFA" w14:textId="1309421E" w:rsidR="00637C1D" w:rsidRDefault="00637C1D" w:rsidP="00BD7D86">
      <w:pPr>
        <w:pStyle w:val="ListParagraph"/>
        <w:numPr>
          <w:ilvl w:val="0"/>
          <w:numId w:val="39"/>
        </w:numPr>
        <w:shd w:val="clear" w:color="auto" w:fill="FFFFFF"/>
        <w:rPr>
          <w:rFonts w:ascii="Times" w:eastAsia="Times New Roman" w:hAnsi="Times" w:cs="Arial"/>
        </w:rPr>
      </w:pPr>
      <w:r>
        <w:rPr>
          <w:rFonts w:ascii="Times" w:eastAsia="Times New Roman" w:hAnsi="Times" w:cs="Arial"/>
        </w:rPr>
        <w:t xml:space="preserve">Now add government purchases and net exports </w:t>
      </w:r>
    </w:p>
    <w:p w14:paraId="653A3FC7" w14:textId="1995BA6C" w:rsidR="00637C1D" w:rsidRDefault="00637C1D" w:rsidP="00BD7D86">
      <w:pPr>
        <w:pStyle w:val="ListParagraph"/>
        <w:numPr>
          <w:ilvl w:val="1"/>
          <w:numId w:val="39"/>
        </w:numPr>
        <w:shd w:val="clear" w:color="auto" w:fill="FFFFFF"/>
        <w:rPr>
          <w:rFonts w:ascii="Times" w:eastAsia="Times New Roman" w:hAnsi="Times" w:cs="Arial"/>
        </w:rPr>
      </w:pPr>
      <w:r>
        <w:rPr>
          <w:rFonts w:ascii="Times" w:eastAsia="Times New Roman" w:hAnsi="Times" w:cs="Arial"/>
        </w:rPr>
        <w:t>DEFINITIONS</w:t>
      </w:r>
    </w:p>
    <w:p w14:paraId="201D9322" w14:textId="27EE9B15" w:rsidR="00637C1D" w:rsidRPr="00637C1D" w:rsidRDefault="00637C1D" w:rsidP="00BD7D86">
      <w:pPr>
        <w:pStyle w:val="ListParagraph"/>
        <w:numPr>
          <w:ilvl w:val="2"/>
          <w:numId w:val="39"/>
        </w:numPr>
        <w:shd w:val="clear" w:color="auto" w:fill="FFFFFF"/>
        <w:rPr>
          <w:rFonts w:ascii="Times" w:eastAsia="Times New Roman" w:hAnsi="Times" w:cs="Arial"/>
        </w:rPr>
      </w:pPr>
      <w:r>
        <w:rPr>
          <w:rFonts w:ascii="Times" w:eastAsia="Times New Roman" w:hAnsi="Times" w:cs="Arial"/>
        </w:rPr>
        <w:t xml:space="preserve">C = </w:t>
      </w:r>
      <w:r>
        <w:rPr>
          <w:rFonts w:ascii="Times" w:eastAsia="Times New Roman" w:hAnsi="Times" w:cs="Arial"/>
          <w:i/>
          <w:iCs/>
        </w:rPr>
        <w:t>c + MPC * Y</w:t>
      </w:r>
      <w:r>
        <w:rPr>
          <w:rFonts w:ascii="Times" w:eastAsia="Times New Roman" w:hAnsi="Times" w:cs="Arial"/>
          <w:i/>
          <w:iCs/>
          <w:vertAlign w:val="subscript"/>
        </w:rPr>
        <w:t>D</w:t>
      </w:r>
      <w:r>
        <w:rPr>
          <w:rFonts w:ascii="Times" w:eastAsia="Times New Roman" w:hAnsi="Times" w:cs="Arial"/>
          <w:i/>
          <w:iCs/>
        </w:rPr>
        <w:t xml:space="preserve"> </w:t>
      </w:r>
      <w:r w:rsidRPr="00637C1D">
        <w:rPr>
          <w:rFonts w:ascii="Times" w:eastAsia="Times New Roman" w:hAnsi="Times" w:cs="Arial"/>
          <w:i/>
          <w:iCs/>
        </w:rPr>
        <w:sym w:font="Wingdings" w:char="F0E0"/>
      </w:r>
      <w:r>
        <w:rPr>
          <w:rFonts w:ascii="Times" w:eastAsia="Times New Roman" w:hAnsi="Times" w:cs="Arial"/>
          <w:i/>
          <w:iCs/>
        </w:rPr>
        <w:t xml:space="preserve"> </w:t>
      </w:r>
      <w:r w:rsidRPr="00637C1D">
        <w:rPr>
          <w:rFonts w:ascii="Times" w:eastAsia="Times New Roman" w:hAnsi="Times" w:cs="Arial"/>
        </w:rPr>
        <w:t>consumption</w:t>
      </w:r>
    </w:p>
    <w:p w14:paraId="66060135" w14:textId="07C04807" w:rsidR="00637C1D" w:rsidRDefault="00637C1D" w:rsidP="00BD7D86">
      <w:pPr>
        <w:pStyle w:val="ListParagraph"/>
        <w:numPr>
          <w:ilvl w:val="2"/>
          <w:numId w:val="39"/>
        </w:numPr>
        <w:shd w:val="clear" w:color="auto" w:fill="FFFFFF"/>
        <w:rPr>
          <w:rFonts w:ascii="Times" w:eastAsia="Times New Roman" w:hAnsi="Times" w:cs="Arial"/>
        </w:rPr>
      </w:pPr>
      <w:r>
        <w:rPr>
          <w:rFonts w:ascii="Times" w:eastAsia="Times New Roman" w:hAnsi="Times" w:cs="Arial"/>
          <w:i/>
          <w:iCs/>
        </w:rPr>
        <w:t>I</w:t>
      </w:r>
      <w:r>
        <w:rPr>
          <w:rFonts w:ascii="Times" w:eastAsia="Times New Roman" w:hAnsi="Times" w:cs="Arial"/>
        </w:rPr>
        <w:t xml:space="preserve"> = investment</w:t>
      </w:r>
    </w:p>
    <w:p w14:paraId="1343A348" w14:textId="453AC219" w:rsidR="00637C1D" w:rsidRDefault="00637C1D" w:rsidP="00BD7D86">
      <w:pPr>
        <w:pStyle w:val="ListParagraph"/>
        <w:numPr>
          <w:ilvl w:val="2"/>
          <w:numId w:val="39"/>
        </w:numPr>
        <w:shd w:val="clear" w:color="auto" w:fill="FFFFFF"/>
        <w:rPr>
          <w:rFonts w:ascii="Times" w:eastAsia="Times New Roman" w:hAnsi="Times" w:cs="Arial"/>
        </w:rPr>
      </w:pPr>
      <w:r>
        <w:rPr>
          <w:rFonts w:ascii="Times" w:eastAsia="Times New Roman" w:hAnsi="Times" w:cs="Arial"/>
          <w:i/>
          <w:iCs/>
        </w:rPr>
        <w:t xml:space="preserve">G </w:t>
      </w:r>
      <w:r>
        <w:rPr>
          <w:rFonts w:ascii="Times" w:eastAsia="Times New Roman" w:hAnsi="Times" w:cs="Arial"/>
        </w:rPr>
        <w:t>= Government Purchases</w:t>
      </w:r>
    </w:p>
    <w:p w14:paraId="7A350967" w14:textId="132D6FB6" w:rsidR="00637C1D" w:rsidRDefault="00637C1D" w:rsidP="00BD7D86">
      <w:pPr>
        <w:pStyle w:val="ListParagraph"/>
        <w:numPr>
          <w:ilvl w:val="2"/>
          <w:numId w:val="39"/>
        </w:numPr>
        <w:shd w:val="clear" w:color="auto" w:fill="FFFFFF"/>
        <w:rPr>
          <w:rFonts w:ascii="Times" w:eastAsia="Times New Roman" w:hAnsi="Times" w:cs="Arial"/>
        </w:rPr>
      </w:pPr>
      <w:r>
        <w:rPr>
          <w:rFonts w:ascii="Times" w:eastAsia="Times New Roman" w:hAnsi="Times" w:cs="Arial"/>
          <w:i/>
          <w:iCs/>
        </w:rPr>
        <w:t xml:space="preserve">T= tY </w:t>
      </w:r>
      <w:r w:rsidRPr="00637C1D">
        <w:rPr>
          <w:rFonts w:ascii="Times" w:eastAsia="Times New Roman" w:hAnsi="Times" w:cs="Arial"/>
          <w:i/>
          <w:iCs/>
        </w:rPr>
        <w:sym w:font="Wingdings" w:char="F0E0"/>
      </w:r>
      <w:r>
        <w:rPr>
          <w:rFonts w:ascii="Times" w:eastAsia="Times New Roman" w:hAnsi="Times" w:cs="Arial"/>
          <w:i/>
          <w:iCs/>
        </w:rPr>
        <w:t xml:space="preserve"> </w:t>
      </w:r>
      <w:r>
        <w:rPr>
          <w:rFonts w:ascii="Times" w:eastAsia="Times New Roman" w:hAnsi="Times" w:cs="Arial"/>
        </w:rPr>
        <w:t>net tax revenues</w:t>
      </w:r>
    </w:p>
    <w:p w14:paraId="512366BE" w14:textId="6395325F" w:rsidR="00637C1D" w:rsidRDefault="00637C1D" w:rsidP="00BD7D86">
      <w:pPr>
        <w:pStyle w:val="ListParagraph"/>
        <w:numPr>
          <w:ilvl w:val="2"/>
          <w:numId w:val="39"/>
        </w:numPr>
        <w:shd w:val="clear" w:color="auto" w:fill="FFFFFF"/>
        <w:rPr>
          <w:rFonts w:ascii="Times" w:eastAsia="Times New Roman" w:hAnsi="Times" w:cs="Arial"/>
        </w:rPr>
      </w:pPr>
      <w:r>
        <w:rPr>
          <w:rFonts w:ascii="Times" w:eastAsia="Times New Roman" w:hAnsi="Times" w:cs="Arial"/>
          <w:i/>
          <w:iCs/>
        </w:rPr>
        <w:t xml:space="preserve">X </w:t>
      </w:r>
      <w:r>
        <w:rPr>
          <w:rFonts w:ascii="Times" w:eastAsia="Times New Roman" w:hAnsi="Times" w:cs="Arial"/>
        </w:rPr>
        <w:t>– exports</w:t>
      </w:r>
    </w:p>
    <w:p w14:paraId="74BED3B5" w14:textId="5672A7FB" w:rsidR="00637C1D" w:rsidRDefault="00637C1D" w:rsidP="00BD7D86">
      <w:pPr>
        <w:pStyle w:val="ListParagraph"/>
        <w:numPr>
          <w:ilvl w:val="2"/>
          <w:numId w:val="39"/>
        </w:numPr>
        <w:shd w:val="clear" w:color="auto" w:fill="FFFFFF"/>
        <w:rPr>
          <w:rFonts w:ascii="Times" w:eastAsia="Times New Roman" w:hAnsi="Times" w:cs="Arial"/>
        </w:rPr>
      </w:pPr>
      <w:r>
        <w:rPr>
          <w:rFonts w:ascii="Times" w:eastAsia="Times New Roman" w:hAnsi="Times" w:cs="Arial"/>
          <w:i/>
          <w:iCs/>
        </w:rPr>
        <w:t>IM = mY</w:t>
      </w:r>
      <w:r>
        <w:rPr>
          <w:rFonts w:ascii="Times" w:eastAsia="Times New Roman" w:hAnsi="Times" w:cs="Arial"/>
        </w:rPr>
        <w:t xml:space="preserve"> </w:t>
      </w:r>
      <w:r w:rsidRPr="00637C1D">
        <w:rPr>
          <w:rFonts w:ascii="Times" w:eastAsia="Times New Roman" w:hAnsi="Times" w:cs="Arial"/>
        </w:rPr>
        <w:sym w:font="Wingdings" w:char="F0E0"/>
      </w:r>
      <w:r>
        <w:rPr>
          <w:rFonts w:ascii="Times" w:eastAsia="Times New Roman" w:hAnsi="Times" w:cs="Arial"/>
        </w:rPr>
        <w:t xml:space="preserve"> imports</w:t>
      </w:r>
    </w:p>
    <w:p w14:paraId="7697EE62" w14:textId="5C3B4162" w:rsidR="00637C1D" w:rsidRDefault="009E669F" w:rsidP="00BD7D86">
      <w:pPr>
        <w:pStyle w:val="ListParagraph"/>
        <w:numPr>
          <w:ilvl w:val="0"/>
          <w:numId w:val="39"/>
        </w:numPr>
        <w:shd w:val="clear" w:color="auto" w:fill="FFFFFF"/>
        <w:rPr>
          <w:rFonts w:ascii="Times" w:eastAsia="Times New Roman" w:hAnsi="Times" w:cs="Arial"/>
        </w:rPr>
      </w:pPr>
      <w:r>
        <w:rPr>
          <w:rFonts w:ascii="Times" w:eastAsia="Times New Roman" w:hAnsi="Times" w:cs="Arial"/>
        </w:rPr>
        <w:t xml:space="preserve">Desired Consumption in terms of national income </w:t>
      </w:r>
    </w:p>
    <w:p w14:paraId="6848253D" w14:textId="3345C8FE" w:rsidR="009E669F" w:rsidRPr="009E669F" w:rsidRDefault="009E669F" w:rsidP="00BD7D86">
      <w:pPr>
        <w:pStyle w:val="ListParagraph"/>
        <w:numPr>
          <w:ilvl w:val="1"/>
          <w:numId w:val="39"/>
        </w:numPr>
        <w:shd w:val="clear" w:color="auto" w:fill="FFFFFF"/>
        <w:rPr>
          <w:rFonts w:ascii="Times" w:eastAsia="Times New Roman" w:hAnsi="Times" w:cs="Arial"/>
        </w:rPr>
      </w:pPr>
      <w:r>
        <w:rPr>
          <w:rFonts w:ascii="Times" w:eastAsia="Times New Roman" w:hAnsi="Times" w:cs="Arial"/>
        </w:rPr>
        <w:t xml:space="preserve">C = </w:t>
      </w:r>
      <w:r>
        <w:rPr>
          <w:rFonts w:ascii="Times" w:eastAsia="Times New Roman" w:hAnsi="Times" w:cs="Arial"/>
          <w:i/>
          <w:iCs/>
        </w:rPr>
        <w:t>c + MPC(1 – t )Y</w:t>
      </w:r>
    </w:p>
    <w:p w14:paraId="173C7891" w14:textId="38093715" w:rsidR="009E669F" w:rsidRDefault="009E669F" w:rsidP="00BD7D86">
      <w:pPr>
        <w:pStyle w:val="ListParagraph"/>
        <w:numPr>
          <w:ilvl w:val="1"/>
          <w:numId w:val="39"/>
        </w:numPr>
        <w:shd w:val="clear" w:color="auto" w:fill="FFFFFF"/>
        <w:rPr>
          <w:rFonts w:ascii="Times" w:eastAsia="Times New Roman" w:hAnsi="Times" w:cs="Arial"/>
        </w:rPr>
      </w:pPr>
      <w:r>
        <w:rPr>
          <w:rFonts w:ascii="Times" w:eastAsia="Times New Roman" w:hAnsi="Times" w:cs="Arial"/>
          <w:i/>
          <w:iCs/>
        </w:rPr>
        <w:t xml:space="preserve">c </w:t>
      </w:r>
      <w:r>
        <w:rPr>
          <w:rFonts w:ascii="Times" w:eastAsia="Times New Roman" w:hAnsi="Times" w:cs="Arial"/>
        </w:rPr>
        <w:t>is autonomous consumption</w:t>
      </w:r>
    </w:p>
    <w:p w14:paraId="0305EF25" w14:textId="335B25DD" w:rsidR="009E669F" w:rsidRDefault="009E669F" w:rsidP="00BD7D86">
      <w:pPr>
        <w:pStyle w:val="ListParagraph"/>
        <w:numPr>
          <w:ilvl w:val="0"/>
          <w:numId w:val="39"/>
        </w:numPr>
        <w:shd w:val="clear" w:color="auto" w:fill="FFFFFF"/>
        <w:rPr>
          <w:rFonts w:ascii="Times" w:eastAsia="Times New Roman" w:hAnsi="Times" w:cs="Arial"/>
        </w:rPr>
      </w:pPr>
      <w:r>
        <w:rPr>
          <w:rFonts w:ascii="Times" w:eastAsia="Times New Roman" w:hAnsi="Times" w:cs="Arial"/>
        </w:rPr>
        <w:t>Sum four components of desired aggregate expenditure</w:t>
      </w:r>
    </w:p>
    <w:p w14:paraId="4AC84FA6" w14:textId="37E81BCE" w:rsidR="009E669F" w:rsidRDefault="009E669F" w:rsidP="00BD7D86">
      <w:pPr>
        <w:pStyle w:val="ListParagraph"/>
        <w:numPr>
          <w:ilvl w:val="1"/>
          <w:numId w:val="39"/>
        </w:numPr>
        <w:shd w:val="clear" w:color="auto" w:fill="FFFFFF"/>
        <w:rPr>
          <w:rFonts w:ascii="Times" w:eastAsia="Times New Roman" w:hAnsi="Times" w:cs="Arial"/>
        </w:rPr>
      </w:pPr>
      <w:r>
        <w:rPr>
          <w:rFonts w:ascii="Times" w:eastAsia="Times New Roman" w:hAnsi="Times" w:cs="Arial"/>
        </w:rPr>
        <w:t xml:space="preserve">AE = </w:t>
      </w:r>
      <w:r>
        <w:rPr>
          <w:rFonts w:ascii="Times" w:eastAsia="Times New Roman" w:hAnsi="Times" w:cs="Arial"/>
          <w:i/>
          <w:iCs/>
        </w:rPr>
        <w:t xml:space="preserve"> C + I + G + (X – IM)</w:t>
      </w:r>
    </w:p>
    <w:p w14:paraId="5E7F89C5" w14:textId="73FD7F72" w:rsidR="009E669F" w:rsidRDefault="009E669F" w:rsidP="009E669F">
      <w:pPr>
        <w:shd w:val="clear" w:color="auto" w:fill="FFFFFF"/>
        <w:ind w:left="1080"/>
        <w:rPr>
          <w:rFonts w:ascii="Times" w:eastAsia="Times New Roman" w:hAnsi="Times" w:cs="Arial"/>
          <w:i/>
          <w:iCs/>
        </w:rPr>
      </w:pPr>
      <w:r>
        <w:rPr>
          <w:rFonts w:ascii="Times" w:eastAsia="Times New Roman" w:hAnsi="Times" w:cs="Arial"/>
          <w:noProof/>
        </w:rPr>
        <mc:AlternateContent>
          <mc:Choice Requires="wps">
            <w:drawing>
              <wp:anchor distT="0" distB="0" distL="114300" distR="114300" simplePos="0" relativeHeight="251664384" behindDoc="0" locked="0" layoutInCell="1" allowOverlap="1" wp14:anchorId="18CA004F" wp14:editId="6412CADB">
                <wp:simplePos x="0" y="0"/>
                <wp:positionH relativeFrom="column">
                  <wp:posOffset>2885762</wp:posOffset>
                </wp:positionH>
                <wp:positionV relativeFrom="paragraph">
                  <wp:posOffset>80524</wp:posOffset>
                </wp:positionV>
                <wp:extent cx="379730" cy="938884"/>
                <wp:effectExtent l="0" t="0" r="13970" b="39370"/>
                <wp:wrapNone/>
                <wp:docPr id="7" name="Left Brace 7"/>
                <wp:cNvGraphicFramePr/>
                <a:graphic xmlns:a="http://schemas.openxmlformats.org/drawingml/2006/main">
                  <a:graphicData uri="http://schemas.microsoft.com/office/word/2010/wordprocessingShape">
                    <wps:wsp>
                      <wps:cNvSpPr/>
                      <wps:spPr>
                        <a:xfrm rot="16200000">
                          <a:off x="0" y="0"/>
                          <a:ext cx="379730" cy="938884"/>
                        </a:xfrm>
                        <a:prstGeom prst="leftBrace">
                          <a:avLst>
                            <a:gd name="adj1" fmla="val 8333"/>
                            <a:gd name="adj2" fmla="val 5000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7AD405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Left Brace 7" o:spid="_x0000_s1026" type="#_x0000_t87" style="position:absolute;margin-left:227.25pt;margin-top:6.35pt;width:29.9pt;height:73.9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" adj="728" strokecolor="#4472c4 [3204]" strokeweight=".5pt">
                <v:stroke joinstyle="miter"/>
              </v:shape>
            </w:pict>
          </mc:Fallback>
        </mc:AlternateContent>
      </w:r>
      <w:r>
        <w:rPr>
          <w:rFonts w:ascii="Times" w:eastAsia="Times New Roman" w:hAnsi="Times" w:cs="Arial"/>
          <w:noProof/>
        </w:rPr>
        <mc:AlternateContent>
          <mc:Choice Requires="wps">
            <w:drawing>
              <wp:anchor distT="0" distB="0" distL="114300" distR="114300" simplePos="0" relativeHeight="251662336" behindDoc="0" locked="0" layoutInCell="1" allowOverlap="1" wp14:anchorId="40F70FD0" wp14:editId="22089F5D">
                <wp:simplePos x="0" y="0"/>
                <wp:positionH relativeFrom="column">
                  <wp:posOffset>1694205</wp:posOffset>
                </wp:positionH>
                <wp:positionV relativeFrom="paragraph">
                  <wp:posOffset>58009</wp:posOffset>
                </wp:positionV>
                <wp:extent cx="379730" cy="1078230"/>
                <wp:effectExtent l="6350" t="0" r="7620" b="33020"/>
                <wp:wrapNone/>
                <wp:docPr id="6" name="Left Brace 6"/>
                <wp:cNvGraphicFramePr/>
                <a:graphic xmlns:a="http://schemas.openxmlformats.org/drawingml/2006/main">
                  <a:graphicData uri="http://schemas.microsoft.com/office/word/2010/wordprocessingShape">
                    <wps:wsp>
                      <wps:cNvSpPr/>
                      <wps:spPr>
                        <a:xfrm rot="16200000">
                          <a:off x="0" y="0"/>
                          <a:ext cx="379730" cy="1078230"/>
                        </a:xfrm>
                        <a:prstGeom prst="leftBrace">
                          <a:avLst>
                            <a:gd name="adj1" fmla="val 8333"/>
                            <a:gd name="adj2" fmla="val 50000"/>
                          </a:avLst>
                        </a:prstGeom>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941A98A" id="Left Brace 6" o:spid="_x0000_s1026" type="#_x0000_t87" style="position:absolute;margin-left:133.4pt;margin-top:4.55pt;width:29.9pt;height:84.9pt;rotation:-90;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" adj="634" strokecolor="#4472c4 [3204]" strokeweight=".5pt">
                <v:stroke joinstyle="miter"/>
              </v:shape>
            </w:pict>
          </mc:Fallback>
        </mc:AlternateContent>
      </w:r>
      <w:r>
        <w:rPr>
          <w:rFonts w:ascii="Times" w:eastAsia="Times New Roman" w:hAnsi="Times" w:cs="Arial"/>
        </w:rPr>
        <w:t xml:space="preserve">            </w:t>
      </w:r>
      <w:r w:rsidRPr="009E669F">
        <w:rPr>
          <w:rFonts w:ascii="Times" w:eastAsia="Times New Roman" w:hAnsi="Times" w:cs="Arial"/>
        </w:rPr>
        <w:t xml:space="preserve"> = </w:t>
      </w:r>
      <w:r w:rsidRPr="009E669F">
        <w:rPr>
          <w:rFonts w:ascii="Times" w:eastAsia="Times New Roman" w:hAnsi="Times" w:cs="Arial"/>
          <w:i/>
          <w:iCs/>
        </w:rPr>
        <w:t>c + MPC(1 – t)Y + I + G + (X – mY)</w:t>
      </w:r>
    </w:p>
    <w:p w14:paraId="362CAC51" w14:textId="4E68C211" w:rsidR="009E669F" w:rsidRPr="009E669F" w:rsidRDefault="009E669F" w:rsidP="009E669F">
      <w:pPr>
        <w:shd w:val="clear" w:color="auto" w:fill="FFFFFF"/>
        <w:ind w:left="1080"/>
        <w:rPr>
          <w:rFonts w:ascii="Times" w:eastAsia="Times New Roman" w:hAnsi="Times" w:cs="Arial"/>
        </w:rPr>
      </w:pPr>
      <w:r>
        <w:rPr>
          <w:rFonts w:ascii="Times" w:eastAsia="Times New Roman" w:hAnsi="Times" w:cs="Arial"/>
        </w:rPr>
        <w:t xml:space="preserve">            </w:t>
      </w:r>
      <w:r w:rsidRPr="009E669F">
        <w:rPr>
          <w:rFonts w:ascii="Times" w:eastAsia="Times New Roman" w:hAnsi="Times" w:cs="Arial"/>
        </w:rPr>
        <w:t xml:space="preserve"> = </w:t>
      </w:r>
      <w:r>
        <w:rPr>
          <w:rFonts w:ascii="Times" w:eastAsia="Times New Roman" w:hAnsi="Times" w:cs="Arial"/>
        </w:rPr>
        <w:t>[</w:t>
      </w:r>
      <w:r w:rsidRPr="009E669F">
        <w:rPr>
          <w:rFonts w:ascii="Times" w:eastAsia="Times New Roman" w:hAnsi="Times" w:cs="Arial"/>
          <w:i/>
          <w:iCs/>
        </w:rPr>
        <w:t xml:space="preserve">c + </w:t>
      </w:r>
      <w:r>
        <w:rPr>
          <w:rFonts w:ascii="Times" w:eastAsia="Times New Roman" w:hAnsi="Times" w:cs="Arial"/>
          <w:i/>
          <w:iCs/>
        </w:rPr>
        <w:t>I +G+X</w:t>
      </w:r>
      <w:r w:rsidRPr="009E669F">
        <w:rPr>
          <w:rFonts w:ascii="Times" w:eastAsia="Times New Roman" w:hAnsi="Times" w:cs="Arial"/>
          <w:i/>
          <w:iCs/>
        </w:rPr>
        <w:t xml:space="preserve"> </w:t>
      </w:r>
      <w:r>
        <w:rPr>
          <w:rFonts w:ascii="Times" w:eastAsia="Times New Roman" w:hAnsi="Times" w:cs="Arial"/>
        </w:rPr>
        <w:t>]</w:t>
      </w:r>
      <w:r w:rsidRPr="009E669F">
        <w:rPr>
          <w:rFonts w:ascii="Times" w:eastAsia="Times New Roman" w:hAnsi="Times" w:cs="Arial"/>
          <w:i/>
          <w:iCs/>
        </w:rPr>
        <w:t>+</w:t>
      </w:r>
      <w:r>
        <w:rPr>
          <w:rFonts w:ascii="Times" w:eastAsia="Times New Roman" w:hAnsi="Times" w:cs="Arial"/>
          <w:i/>
          <w:iCs/>
        </w:rPr>
        <w:t xml:space="preserve"> </w:t>
      </w:r>
      <w:r>
        <w:rPr>
          <w:rFonts w:ascii="Times" w:eastAsia="Times New Roman" w:hAnsi="Times" w:cs="Arial"/>
        </w:rPr>
        <w:t>[</w:t>
      </w:r>
      <w:r>
        <w:rPr>
          <w:rFonts w:ascii="Times" w:eastAsia="Times New Roman" w:hAnsi="Times" w:cs="Arial"/>
          <w:i/>
          <w:iCs/>
        </w:rPr>
        <w:t>MPC(1 – t)-</w:t>
      </w:r>
      <w:r w:rsidRPr="009E669F">
        <w:rPr>
          <w:rFonts w:ascii="Times" w:eastAsia="Times New Roman" w:hAnsi="Times" w:cs="Arial"/>
          <w:i/>
          <w:iCs/>
        </w:rPr>
        <w:t xml:space="preserve"> m</w:t>
      </w:r>
      <w:r>
        <w:rPr>
          <w:rFonts w:ascii="Times" w:eastAsia="Times New Roman" w:hAnsi="Times" w:cs="Arial"/>
        </w:rPr>
        <w:t>]</w:t>
      </w:r>
      <w:r w:rsidRPr="009E669F">
        <w:rPr>
          <w:rFonts w:ascii="Times" w:eastAsia="Times New Roman" w:hAnsi="Times" w:cs="Arial"/>
        </w:rPr>
        <w:t>Y</w:t>
      </w:r>
    </w:p>
    <w:p w14:paraId="5D5C3A12" w14:textId="57FE7151" w:rsidR="009E669F" w:rsidRPr="009E669F" w:rsidRDefault="009E669F" w:rsidP="009E669F">
      <w:pPr>
        <w:shd w:val="clear" w:color="auto" w:fill="FFFFFF"/>
        <w:ind w:left="1080"/>
        <w:rPr>
          <w:rFonts w:ascii="Times" w:eastAsia="Times New Roman" w:hAnsi="Times" w:cs="Arial"/>
        </w:rPr>
      </w:pPr>
    </w:p>
    <w:p w14:paraId="3B01B7BC" w14:textId="72CADDEC" w:rsidR="005B4F6D" w:rsidRPr="005B4F6D" w:rsidRDefault="005B4F6D" w:rsidP="005B4F6D">
      <w:pPr>
        <w:shd w:val="clear" w:color="auto" w:fill="FFFFFF"/>
        <w:rPr>
          <w:rFonts w:ascii="Times" w:eastAsia="Times New Roman" w:hAnsi="Times" w:cs="Arial"/>
        </w:rPr>
      </w:pPr>
    </w:p>
    <w:p w14:paraId="0C009B09" w14:textId="77777777" w:rsidR="007A79A5" w:rsidRDefault="007A79A5" w:rsidP="007A79A5">
      <w:pPr>
        <w:shd w:val="clear" w:color="auto" w:fill="FFFFFF"/>
        <w:rPr>
          <w:rFonts w:ascii="Arial" w:eastAsia="Times New Roman" w:hAnsi="Arial" w:cs="Arial"/>
          <w:sz w:val="17"/>
          <w:szCs w:val="17"/>
        </w:rPr>
      </w:pPr>
    </w:p>
    <w:p w14:paraId="48CF0741" w14:textId="5B628C30" w:rsidR="007A79A5" w:rsidRDefault="009E669F" w:rsidP="007A79A5">
      <w:pPr>
        <w:shd w:val="clear" w:color="auto" w:fill="FFFFFF"/>
        <w:rPr>
          <w:rFonts w:ascii="Times" w:eastAsia="Times New Roman" w:hAnsi="Times" w:cs="Arial"/>
        </w:rPr>
      </w:pPr>
      <w:r>
        <w:rPr>
          <w:rFonts w:ascii="Arial" w:eastAsia="Times New Roman" w:hAnsi="Arial" w:cs="Arial"/>
          <w:sz w:val="17"/>
          <w:szCs w:val="17"/>
        </w:rPr>
        <w:tab/>
      </w:r>
      <w:r>
        <w:rPr>
          <w:rFonts w:ascii="Arial" w:eastAsia="Times New Roman" w:hAnsi="Arial" w:cs="Arial"/>
          <w:sz w:val="17"/>
          <w:szCs w:val="17"/>
        </w:rPr>
        <w:tab/>
      </w:r>
      <w:r w:rsidRPr="009E669F">
        <w:rPr>
          <w:rFonts w:ascii="Times" w:eastAsia="Times New Roman" w:hAnsi="Times" w:cs="Arial"/>
          <w:i/>
          <w:iCs/>
        </w:rPr>
        <w:t>Autonomous Expenditure</w:t>
      </w:r>
      <w:r>
        <w:rPr>
          <w:rFonts w:ascii="Times" w:eastAsia="Times New Roman" w:hAnsi="Times" w:cs="Arial"/>
        </w:rPr>
        <w:tab/>
      </w:r>
      <w:r w:rsidRPr="009E669F">
        <w:rPr>
          <w:rFonts w:ascii="Times" w:eastAsia="Times New Roman" w:hAnsi="Times" w:cs="Arial"/>
          <w:i/>
          <w:iCs/>
        </w:rPr>
        <w:t>Induced Expenditure</w:t>
      </w:r>
    </w:p>
    <w:p w14:paraId="6EA8FA15" w14:textId="73E97177" w:rsidR="009E669F" w:rsidRDefault="009E669F" w:rsidP="00BD7D86">
      <w:pPr>
        <w:pStyle w:val="ListParagraph"/>
        <w:numPr>
          <w:ilvl w:val="0"/>
          <w:numId w:val="40"/>
        </w:numPr>
        <w:shd w:val="clear" w:color="auto" w:fill="FFFFFF"/>
        <w:rPr>
          <w:rFonts w:ascii="Times" w:eastAsia="Times New Roman" w:hAnsi="Times" w:cs="Arial"/>
        </w:rPr>
      </w:pPr>
      <w:r>
        <w:rPr>
          <w:rFonts w:ascii="Times" w:eastAsia="Times New Roman" w:hAnsi="Times" w:cs="Arial"/>
        </w:rPr>
        <w:t>Second bracket is Marginal Propensity to spend out of national income (</w:t>
      </w:r>
      <w:r>
        <w:rPr>
          <w:rFonts w:ascii="Times" w:eastAsia="Times New Roman" w:hAnsi="Times" w:cs="Arial"/>
          <w:i/>
          <w:iCs/>
        </w:rPr>
        <w:t>z</w:t>
      </w:r>
      <w:r>
        <w:rPr>
          <w:rFonts w:ascii="Times" w:eastAsia="Times New Roman" w:hAnsi="Times" w:cs="Arial"/>
        </w:rPr>
        <w:t>)– how much total desired spending on domestically produced output changes when national income changes by $1</w:t>
      </w:r>
    </w:p>
    <w:p w14:paraId="60493A46" w14:textId="223AED10" w:rsidR="009E669F" w:rsidRPr="009E669F" w:rsidRDefault="009E669F" w:rsidP="00BD7D86">
      <w:pPr>
        <w:pStyle w:val="ListParagraph"/>
        <w:numPr>
          <w:ilvl w:val="1"/>
          <w:numId w:val="40"/>
        </w:numPr>
        <w:shd w:val="clear" w:color="auto" w:fill="FFFFFF"/>
        <w:rPr>
          <w:rFonts w:ascii="Times" w:eastAsia="Times New Roman" w:hAnsi="Times" w:cs="Arial"/>
        </w:rPr>
      </w:pPr>
      <w:r>
        <w:rPr>
          <w:rFonts w:ascii="Times" w:eastAsia="Times New Roman" w:hAnsi="Times" w:cs="Arial"/>
        </w:rPr>
        <w:t>Slope (</w:t>
      </w:r>
      <w:r>
        <w:rPr>
          <w:rFonts w:ascii="Times" w:eastAsia="Times New Roman" w:hAnsi="Times" w:cs="Arial"/>
          <w:i/>
          <w:iCs/>
        </w:rPr>
        <w:t>z</w:t>
      </w:r>
      <w:r>
        <w:rPr>
          <w:rFonts w:ascii="Times" w:eastAsia="Times New Roman" w:hAnsi="Times" w:cs="Arial"/>
        </w:rPr>
        <w:t xml:space="preserve">) = </w:t>
      </w:r>
      <w:r>
        <w:rPr>
          <w:rFonts w:ascii="Times" w:eastAsia="Times New Roman" w:hAnsi="Times" w:cs="Arial"/>
          <w:i/>
          <w:iCs/>
        </w:rPr>
        <w:t>MPC</w:t>
      </w:r>
      <w:r>
        <w:rPr>
          <w:rFonts w:ascii="Times" w:eastAsia="Times New Roman" w:hAnsi="Times" w:cs="Arial"/>
        </w:rPr>
        <w:t xml:space="preserve">(1 – </w:t>
      </w:r>
      <w:r>
        <w:rPr>
          <w:rFonts w:ascii="Times" w:eastAsia="Times New Roman" w:hAnsi="Times" w:cs="Arial"/>
          <w:i/>
          <w:iCs/>
        </w:rPr>
        <w:t>t</w:t>
      </w:r>
      <w:r>
        <w:rPr>
          <w:rFonts w:ascii="Times" w:eastAsia="Times New Roman" w:hAnsi="Times" w:cs="Arial"/>
        </w:rPr>
        <w:t xml:space="preserve">) – </w:t>
      </w:r>
      <w:r>
        <w:rPr>
          <w:rFonts w:ascii="Times" w:eastAsia="Times New Roman" w:hAnsi="Times" w:cs="Arial"/>
          <w:i/>
          <w:iCs/>
        </w:rPr>
        <w:t xml:space="preserve">m </w:t>
      </w:r>
    </w:p>
    <w:p w14:paraId="337A4481" w14:textId="49A541E0" w:rsidR="009E669F" w:rsidRPr="009E669F" w:rsidRDefault="009E669F" w:rsidP="00BD7D86">
      <w:pPr>
        <w:pStyle w:val="ListParagraph"/>
        <w:numPr>
          <w:ilvl w:val="1"/>
          <w:numId w:val="40"/>
        </w:numPr>
        <w:shd w:val="clear" w:color="auto" w:fill="FFFFFF"/>
        <w:rPr>
          <w:rFonts w:ascii="Times" w:eastAsia="Times New Roman" w:hAnsi="Times" w:cs="Arial"/>
        </w:rPr>
      </w:pPr>
      <w:r>
        <w:rPr>
          <w:rFonts w:ascii="Times" w:eastAsia="Times New Roman" w:hAnsi="Times" w:cs="Arial"/>
        </w:rPr>
        <w:t xml:space="preserve">MPC is not = to </w:t>
      </w:r>
      <w:r>
        <w:rPr>
          <w:rFonts w:ascii="Times" w:eastAsia="Times New Roman" w:hAnsi="Times" w:cs="Arial"/>
          <w:i/>
          <w:iCs/>
        </w:rPr>
        <w:t>z</w:t>
      </w:r>
    </w:p>
    <w:p w14:paraId="63DCF7A7" w14:textId="4907ED3E" w:rsidR="009E669F" w:rsidRDefault="009E669F" w:rsidP="009E669F">
      <w:pPr>
        <w:shd w:val="clear" w:color="auto" w:fill="FFFFFF"/>
        <w:rPr>
          <w:rFonts w:ascii="Times" w:eastAsia="Times New Roman" w:hAnsi="Times" w:cs="Arial"/>
        </w:rPr>
      </w:pPr>
    </w:p>
    <w:p w14:paraId="50254501" w14:textId="30ABF7BB" w:rsidR="009E669F" w:rsidRDefault="009E669F" w:rsidP="009E669F">
      <w:pPr>
        <w:shd w:val="clear" w:color="auto" w:fill="FFFFFF"/>
        <w:rPr>
          <w:rFonts w:ascii="Times" w:eastAsia="Times New Roman" w:hAnsi="Times" w:cs="Arial"/>
          <w:b/>
          <w:bCs/>
        </w:rPr>
      </w:pPr>
      <w:r>
        <w:rPr>
          <w:rFonts w:ascii="Times" w:eastAsia="Times New Roman" w:hAnsi="Times" w:cs="Arial"/>
          <w:b/>
          <w:bCs/>
        </w:rPr>
        <w:t>Changes in Equilibrium National Income</w:t>
      </w:r>
    </w:p>
    <w:p w14:paraId="504B88CA" w14:textId="5913221A" w:rsidR="009E669F" w:rsidRDefault="009E669F" w:rsidP="00BD7D86">
      <w:pPr>
        <w:pStyle w:val="ListParagraph"/>
        <w:numPr>
          <w:ilvl w:val="0"/>
          <w:numId w:val="40"/>
        </w:numPr>
        <w:shd w:val="clear" w:color="auto" w:fill="FFFFFF"/>
        <w:rPr>
          <w:rFonts w:ascii="Times" w:eastAsia="Times New Roman" w:hAnsi="Times" w:cs="Arial"/>
        </w:rPr>
      </w:pPr>
      <w:r>
        <w:rPr>
          <w:rFonts w:ascii="Times" w:eastAsia="Times New Roman" w:hAnsi="Times" w:cs="Arial"/>
        </w:rPr>
        <w:t xml:space="preserve">We took a look at how consumption and investment function change the equilibrium </w:t>
      </w:r>
    </w:p>
    <w:p w14:paraId="4E101A79" w14:textId="26CD01DC" w:rsidR="00260476" w:rsidRDefault="00260476" w:rsidP="00BD7D86">
      <w:pPr>
        <w:pStyle w:val="ListParagraph"/>
        <w:numPr>
          <w:ilvl w:val="0"/>
          <w:numId w:val="40"/>
        </w:numPr>
        <w:shd w:val="clear" w:color="auto" w:fill="FFFFFF"/>
        <w:rPr>
          <w:rFonts w:ascii="Times" w:eastAsia="Times New Roman" w:hAnsi="Times" w:cs="Arial"/>
        </w:rPr>
      </w:pPr>
      <w:r>
        <w:rPr>
          <w:rFonts w:ascii="Times" w:eastAsia="Times New Roman" w:hAnsi="Times" w:cs="Arial"/>
        </w:rPr>
        <w:t>The Multiplier with Taxes and Imports</w:t>
      </w:r>
    </w:p>
    <w:p w14:paraId="21CD2C97" w14:textId="31292F6F" w:rsidR="00260476" w:rsidRDefault="00260476" w:rsidP="00BD7D86">
      <w:pPr>
        <w:pStyle w:val="ListParagraph"/>
        <w:numPr>
          <w:ilvl w:val="1"/>
          <w:numId w:val="40"/>
        </w:numPr>
        <w:shd w:val="clear" w:color="auto" w:fill="FFFFFF"/>
        <w:rPr>
          <w:rFonts w:ascii="Times" w:eastAsia="Times New Roman" w:hAnsi="Times" w:cs="Arial"/>
        </w:rPr>
      </w:pPr>
      <w:r w:rsidRPr="00260476">
        <w:rPr>
          <w:rFonts w:ascii="Times" w:eastAsia="Times New Roman" w:hAnsi="Times" w:cs="Arial"/>
        </w:rPr>
        <w:t>The presence of imports and taxes reduces the marginal propensity to spend out of national income and therefore reduces the value of the simple multiplier.</w:t>
      </w:r>
    </w:p>
    <w:p w14:paraId="140D8786" w14:textId="033A4873" w:rsidR="00260476" w:rsidRDefault="00260476" w:rsidP="00BD7D86">
      <w:pPr>
        <w:pStyle w:val="ListParagraph"/>
        <w:numPr>
          <w:ilvl w:val="1"/>
          <w:numId w:val="40"/>
        </w:numPr>
        <w:shd w:val="clear" w:color="auto" w:fill="FFFFFF"/>
        <w:rPr>
          <w:rFonts w:ascii="Times" w:eastAsia="Times New Roman" w:hAnsi="Times" w:cs="Arial"/>
        </w:rPr>
      </w:pPr>
      <w:r>
        <w:rPr>
          <w:rFonts w:ascii="Times" w:eastAsia="Times New Roman" w:hAnsi="Times" w:cs="Arial"/>
        </w:rPr>
        <w:t xml:space="preserve">With foreign trade and government </w:t>
      </w:r>
    </w:p>
    <w:p w14:paraId="00E7440D" w14:textId="50AFA107" w:rsidR="00260476" w:rsidRPr="00260476" w:rsidRDefault="00260476" w:rsidP="00BD7D86">
      <w:pPr>
        <w:pStyle w:val="ListParagraph"/>
        <w:numPr>
          <w:ilvl w:val="2"/>
          <w:numId w:val="40"/>
        </w:numPr>
        <w:shd w:val="clear" w:color="auto" w:fill="FFFFFF"/>
        <w:rPr>
          <w:rFonts w:ascii="Times" w:eastAsia="Times New Roman" w:hAnsi="Times" w:cs="Arial"/>
          <w:i/>
          <w:iCs/>
        </w:rPr>
      </w:pPr>
      <w:r w:rsidRPr="00260476">
        <w:rPr>
          <w:rFonts w:ascii="Times" w:eastAsia="Times New Roman" w:hAnsi="Times" w:cs="Arial"/>
          <w:i/>
          <w:iCs/>
        </w:rPr>
        <w:t xml:space="preserve">z </w:t>
      </w:r>
      <w:r w:rsidRPr="00260476">
        <w:rPr>
          <w:rFonts w:ascii="Times" w:eastAsia="Times New Roman" w:hAnsi="Times" w:cs="Arial"/>
        </w:rPr>
        <w:t xml:space="preserve">= </w:t>
      </w:r>
      <w:r w:rsidRPr="00260476">
        <w:rPr>
          <w:rFonts w:ascii="Times" w:eastAsia="Times New Roman" w:hAnsi="Times" w:cs="Arial"/>
          <w:i/>
          <w:iCs/>
        </w:rPr>
        <w:t>MPC</w:t>
      </w:r>
      <w:r w:rsidRPr="00260476">
        <w:rPr>
          <w:rFonts w:ascii="Times" w:eastAsia="Times New Roman" w:hAnsi="Times" w:cs="Arial"/>
        </w:rPr>
        <w:t xml:space="preserve">(1 – </w:t>
      </w:r>
      <w:r w:rsidRPr="00260476">
        <w:rPr>
          <w:rFonts w:ascii="Times" w:eastAsia="Times New Roman" w:hAnsi="Times" w:cs="Arial"/>
          <w:i/>
          <w:iCs/>
        </w:rPr>
        <w:t>t</w:t>
      </w:r>
      <w:r w:rsidRPr="00260476">
        <w:rPr>
          <w:rFonts w:ascii="Times" w:eastAsia="Times New Roman" w:hAnsi="Times" w:cs="Arial"/>
        </w:rPr>
        <w:t xml:space="preserve">) – </w:t>
      </w:r>
      <w:r w:rsidRPr="00260476">
        <w:rPr>
          <w:rFonts w:ascii="Times" w:eastAsia="Times New Roman" w:hAnsi="Times" w:cs="Arial"/>
          <w:i/>
          <w:iCs/>
        </w:rPr>
        <w:t xml:space="preserve">m </w:t>
      </w:r>
    </w:p>
    <w:p w14:paraId="0D976D6A" w14:textId="1D7DDF2B" w:rsidR="00260476" w:rsidRPr="00EA39B3" w:rsidRDefault="00260476" w:rsidP="00BD7D86">
      <w:pPr>
        <w:pStyle w:val="ListParagraph"/>
        <w:numPr>
          <w:ilvl w:val="2"/>
          <w:numId w:val="35"/>
        </w:numPr>
        <w:rPr>
          <w:rFonts w:ascii="Times" w:hAnsi="Times"/>
        </w:rPr>
      </w:pPr>
      <m:oMath>
        <m:r>
          <w:rPr>
            <w:rFonts w:ascii="Cambria Math" w:hAnsi="Cambria Math"/>
          </w:rPr>
          <m:t xml:space="preserve">Simple Multiplier= </m:t>
        </m:r>
        <m:f>
          <m:fPr>
            <m:ctrlPr>
              <w:rPr>
                <w:rFonts w:ascii="Cambria Math" w:hAnsi="Cambria Math"/>
                <w:i/>
              </w:rPr>
            </m:ctrlPr>
          </m:fPr>
          <m:num>
            <m:r>
              <w:rPr>
                <w:rFonts w:ascii="Cambria Math" w:hAnsi="Cambria Math"/>
              </w:rPr>
              <m:t>∆Y</m:t>
            </m:r>
          </m:num>
          <m:den>
            <m:r>
              <w:rPr>
                <w:rFonts w:ascii="Cambria Math" w:hAnsi="Cambria Math"/>
              </w:rPr>
              <m:t>∆A</m:t>
            </m:r>
          </m:den>
        </m:f>
        <m:r>
          <w:rPr>
            <w:rFonts w:ascii="Cambria Math" w:hAnsi="Cambria Math"/>
          </w:rPr>
          <m:t>=</m:t>
        </m:r>
        <m:f>
          <m:fPr>
            <m:ctrlPr>
              <w:rPr>
                <w:rFonts w:ascii="Cambria Math" w:hAnsi="Cambria Math"/>
                <w:i/>
              </w:rPr>
            </m:ctrlPr>
          </m:fPr>
          <m:num>
            <m:r>
              <w:rPr>
                <w:rFonts w:ascii="Cambria Math" w:hAnsi="Cambria Math"/>
              </w:rPr>
              <m:t>1</m:t>
            </m:r>
          </m:num>
          <m:den>
            <m:r>
              <w:rPr>
                <w:rFonts w:ascii="Cambria Math" w:hAnsi="Cambria Math"/>
              </w:rPr>
              <m:t>1-z</m:t>
            </m:r>
          </m:den>
        </m:f>
      </m:oMath>
    </w:p>
    <w:p w14:paraId="4E32CBFE" w14:textId="77777777" w:rsidR="00260476" w:rsidRPr="00260476" w:rsidRDefault="00260476" w:rsidP="00260476">
      <w:pPr>
        <w:pStyle w:val="ListParagraph"/>
        <w:ind w:left="3600" w:firstLine="720"/>
        <w:rPr>
          <w:rFonts w:ascii="Times" w:eastAsia="Times New Roman" w:hAnsi="Times" w:cs="Arial"/>
          <w:i/>
        </w:rPr>
      </w:pPr>
      <w:r>
        <w:rPr>
          <w:rFonts w:ascii="Times" w:eastAsia="Times New Roman" w:hAnsi="Times" w:cs="Arial"/>
        </w:rPr>
        <w:t xml:space="preserve">= </w:t>
      </w:r>
      <w:r>
        <w:rPr>
          <w:rFonts w:ascii="Times" w:eastAsia="Times New Roman" w:hAnsi="Times" w:cs="Arial"/>
          <w:i/>
          <w:iCs/>
        </w:rPr>
        <w:t xml:space="preserve"> </w:t>
      </w:r>
      <m:oMath>
        <m:f>
          <m:fPr>
            <m:ctrlPr>
              <w:rPr>
                <w:rFonts w:ascii="Cambria Math" w:hAnsi="Cambria Math"/>
                <w:i/>
              </w:rPr>
            </m:ctrlPr>
          </m:fPr>
          <m:num>
            <m:r>
              <w:rPr>
                <w:rFonts w:ascii="Cambria Math" w:hAnsi="Cambria Math"/>
              </w:rPr>
              <m:t>1</m:t>
            </m:r>
          </m:num>
          <m:den>
            <m:r>
              <w:rPr>
                <w:rFonts w:ascii="Cambria Math" w:hAnsi="Cambria Math"/>
              </w:rPr>
              <m:t>1-[MPC</m:t>
            </m:r>
            <m:d>
              <m:dPr>
                <m:ctrlPr>
                  <w:rPr>
                    <w:rFonts w:ascii="Cambria Math" w:hAnsi="Cambria Math"/>
                    <w:i/>
                  </w:rPr>
                </m:ctrlPr>
              </m:dPr>
              <m:e>
                <m:r>
                  <w:rPr>
                    <w:rFonts w:ascii="Cambria Math" w:hAnsi="Cambria Math"/>
                  </w:rPr>
                  <m:t>1-t</m:t>
                </m:r>
              </m:e>
            </m:d>
            <m:r>
              <w:rPr>
                <w:rFonts w:ascii="Cambria Math" w:hAnsi="Cambria Math"/>
              </w:rPr>
              <m:t>-m</m:t>
            </m:r>
          </m:den>
        </m:f>
      </m:oMath>
    </w:p>
    <w:p w14:paraId="0CA1DDBC" w14:textId="174B1E7C" w:rsidR="00260476" w:rsidRPr="00260476" w:rsidRDefault="00260476" w:rsidP="00BD7D86">
      <w:pPr>
        <w:pStyle w:val="ListParagraph"/>
        <w:numPr>
          <w:ilvl w:val="2"/>
          <w:numId w:val="35"/>
        </w:numPr>
        <w:rPr>
          <w:rFonts w:ascii="Times" w:eastAsia="Times New Roman" w:hAnsi="Times" w:cs="Arial"/>
          <w:i/>
        </w:rPr>
      </w:pPr>
      <w:r w:rsidRPr="00260476">
        <w:rPr>
          <w:rFonts w:ascii="Times" w:eastAsia="Times New Roman" w:hAnsi="Times" w:cs="Times New Roman"/>
          <w:color w:val="070707"/>
          <w:shd w:val="clear" w:color="auto" w:fill="FFFFFF"/>
        </w:rPr>
        <w:t>The higher is the marginal propensity to import, the lower is the simple multiplier. The higher is the net tax rate, the lower is the simple multiplier</w:t>
      </w:r>
    </w:p>
    <w:p w14:paraId="37DD30D9" w14:textId="00FAFD91" w:rsidR="00260476" w:rsidRPr="00260476" w:rsidRDefault="00260476" w:rsidP="00BD7D86">
      <w:pPr>
        <w:pStyle w:val="ListParagraph"/>
        <w:numPr>
          <w:ilvl w:val="0"/>
          <w:numId w:val="35"/>
        </w:numPr>
        <w:rPr>
          <w:rFonts w:ascii="Times" w:eastAsia="Times New Roman" w:hAnsi="Times" w:cs="Arial"/>
          <w:i/>
        </w:rPr>
      </w:pPr>
      <w:r>
        <w:rPr>
          <w:rFonts w:ascii="Times" w:eastAsia="Times New Roman" w:hAnsi="Times" w:cs="Times New Roman"/>
          <w:color w:val="070707"/>
          <w:shd w:val="clear" w:color="auto" w:fill="FFFFFF"/>
        </w:rPr>
        <w:t xml:space="preserve">Net Exports </w:t>
      </w:r>
    </w:p>
    <w:p w14:paraId="37DE4FE2" w14:textId="6140C681" w:rsidR="00260476" w:rsidRPr="00260476" w:rsidRDefault="00260476" w:rsidP="00BD7D86">
      <w:pPr>
        <w:pStyle w:val="ListParagraph"/>
        <w:numPr>
          <w:ilvl w:val="1"/>
          <w:numId w:val="35"/>
        </w:numPr>
        <w:rPr>
          <w:rFonts w:ascii="Times" w:eastAsia="Times New Roman" w:hAnsi="Times" w:cs="Arial"/>
          <w:i/>
        </w:rPr>
      </w:pPr>
      <w:r>
        <w:rPr>
          <w:rFonts w:ascii="Times" w:eastAsia="Times New Roman" w:hAnsi="Times" w:cs="Times New Roman"/>
          <w:color w:val="070707"/>
          <w:shd w:val="clear" w:color="auto" w:fill="FFFFFF"/>
        </w:rPr>
        <w:t>Changes in desired exports and desired imports will shift the AE function, and through the multiplier process, cause a change in equilibrium national income</w:t>
      </w:r>
    </w:p>
    <w:p w14:paraId="0D0C29D1" w14:textId="60CD6FF5" w:rsidR="00260476" w:rsidRDefault="00260476" w:rsidP="00260476">
      <w:pPr>
        <w:rPr>
          <w:rFonts w:ascii="Times" w:eastAsia="Times New Roman" w:hAnsi="Times" w:cs="Arial"/>
          <w:iCs/>
        </w:rPr>
      </w:pPr>
      <w:r>
        <w:rPr>
          <w:rFonts w:ascii="Times" w:eastAsia="Times New Roman" w:hAnsi="Times" w:cs="Arial"/>
          <w:b/>
          <w:bCs/>
          <w:iCs/>
        </w:rPr>
        <w:lastRenderedPageBreak/>
        <w:t>Fiscal Policy: Government Spending and Taxation</w:t>
      </w:r>
    </w:p>
    <w:p w14:paraId="444CF72D" w14:textId="6FF8C804" w:rsidR="00260476" w:rsidRDefault="00F1422A" w:rsidP="00BD7D86">
      <w:pPr>
        <w:pStyle w:val="ListParagraph"/>
        <w:numPr>
          <w:ilvl w:val="0"/>
          <w:numId w:val="41"/>
        </w:numPr>
        <w:rPr>
          <w:rFonts w:ascii="Times" w:eastAsia="Times New Roman" w:hAnsi="Times" w:cs="Arial"/>
          <w:iCs/>
        </w:rPr>
      </w:pPr>
      <w:r>
        <w:rPr>
          <w:rFonts w:ascii="Times" w:eastAsia="Times New Roman" w:hAnsi="Times" w:cs="Arial"/>
          <w:iCs/>
        </w:rPr>
        <w:t>Stabilization Policy – any policy designed to reduce the economy’s cyclical fluctuations and thereby stabilize national income</w:t>
      </w:r>
    </w:p>
    <w:p w14:paraId="361E37B1" w14:textId="77DBA63C" w:rsidR="00F1422A" w:rsidRDefault="00F1422A" w:rsidP="00BD7D86">
      <w:pPr>
        <w:pStyle w:val="ListParagraph"/>
        <w:numPr>
          <w:ilvl w:val="0"/>
          <w:numId w:val="41"/>
        </w:numPr>
        <w:rPr>
          <w:rFonts w:ascii="Times" w:eastAsia="Times New Roman" w:hAnsi="Times" w:cs="Arial"/>
          <w:iCs/>
        </w:rPr>
      </w:pPr>
      <w:r>
        <w:rPr>
          <w:rFonts w:ascii="Times" w:eastAsia="Times New Roman" w:hAnsi="Times" w:cs="Arial"/>
          <w:iCs/>
        </w:rPr>
        <w:t>Our Simple Macro Model has two fiscal policy tools available to government policymakers</w:t>
      </w:r>
    </w:p>
    <w:p w14:paraId="408547A7" w14:textId="7F70BB53" w:rsidR="00F1422A" w:rsidRDefault="00F1422A" w:rsidP="00BD7D86">
      <w:pPr>
        <w:pStyle w:val="ListParagraph"/>
        <w:numPr>
          <w:ilvl w:val="1"/>
          <w:numId w:val="41"/>
        </w:numPr>
        <w:rPr>
          <w:rFonts w:ascii="Times" w:eastAsia="Times New Roman" w:hAnsi="Times" w:cs="Arial"/>
          <w:iCs/>
        </w:rPr>
      </w:pPr>
      <w:r>
        <w:rPr>
          <w:rFonts w:ascii="Times" w:eastAsia="Times New Roman" w:hAnsi="Times" w:cs="Arial"/>
          <w:iCs/>
        </w:rPr>
        <w:t>The net tax rate (t) and government purchases (G)</w:t>
      </w:r>
    </w:p>
    <w:p w14:paraId="22CF559E" w14:textId="004631F3" w:rsidR="00F1422A" w:rsidRDefault="00F1422A" w:rsidP="00BD7D86">
      <w:pPr>
        <w:pStyle w:val="ListParagraph"/>
        <w:numPr>
          <w:ilvl w:val="1"/>
          <w:numId w:val="41"/>
        </w:numPr>
        <w:rPr>
          <w:rFonts w:ascii="Times" w:eastAsia="Times New Roman" w:hAnsi="Times" w:cs="Arial"/>
          <w:iCs/>
        </w:rPr>
      </w:pPr>
      <w:r>
        <w:rPr>
          <w:rFonts w:ascii="Times" w:eastAsia="Times New Roman" w:hAnsi="Times" w:cs="Arial"/>
          <w:iCs/>
        </w:rPr>
        <w:t>Reduction in net tax rate or increase in government purchases – shift AE upward, multiplier increases equilibrium national income</w:t>
      </w:r>
    </w:p>
    <w:p w14:paraId="1FF6FA0A" w14:textId="71038769" w:rsidR="00F1422A" w:rsidRDefault="00F1422A" w:rsidP="00BD7D86">
      <w:pPr>
        <w:pStyle w:val="ListParagraph"/>
        <w:numPr>
          <w:ilvl w:val="1"/>
          <w:numId w:val="41"/>
        </w:numPr>
        <w:rPr>
          <w:rFonts w:ascii="Times" w:eastAsia="Times New Roman" w:hAnsi="Times" w:cs="Arial"/>
          <w:iCs/>
        </w:rPr>
      </w:pPr>
      <w:r>
        <w:rPr>
          <w:rFonts w:ascii="Times" w:eastAsia="Times New Roman" w:hAnsi="Times" w:cs="Arial"/>
          <w:iCs/>
        </w:rPr>
        <w:t>Increase in tax rate or decrease in government purchases – shift AE downward</w:t>
      </w:r>
    </w:p>
    <w:p w14:paraId="2F6EAB66" w14:textId="2E9BBEE3" w:rsidR="00F1422A" w:rsidRDefault="00F1422A" w:rsidP="00BD7D86">
      <w:pPr>
        <w:pStyle w:val="ListParagraph"/>
        <w:numPr>
          <w:ilvl w:val="2"/>
          <w:numId w:val="41"/>
        </w:numPr>
        <w:rPr>
          <w:rFonts w:ascii="Times" w:eastAsia="Times New Roman" w:hAnsi="Times" w:cs="Arial"/>
          <w:iCs/>
        </w:rPr>
      </w:pPr>
      <w:r>
        <w:rPr>
          <w:rFonts w:ascii="Times" w:eastAsia="Times New Roman" w:hAnsi="Times" w:cs="Arial"/>
          <w:iCs/>
        </w:rPr>
        <w:t>Tends to decrease equilibrium national income</w:t>
      </w:r>
    </w:p>
    <w:p w14:paraId="27F6D791" w14:textId="5549127C" w:rsidR="00F1422A" w:rsidRDefault="00F1422A" w:rsidP="00BD7D86">
      <w:pPr>
        <w:pStyle w:val="ListParagraph"/>
        <w:numPr>
          <w:ilvl w:val="0"/>
          <w:numId w:val="41"/>
        </w:numPr>
        <w:rPr>
          <w:rFonts w:ascii="Times" w:eastAsia="Times New Roman" w:hAnsi="Times" w:cs="Arial"/>
          <w:iCs/>
        </w:rPr>
      </w:pPr>
      <w:r>
        <w:rPr>
          <w:rFonts w:ascii="Times" w:eastAsia="Times New Roman" w:hAnsi="Times" w:cs="Arial"/>
          <w:iCs/>
        </w:rPr>
        <w:t>Issues: timing and magnitude</w:t>
      </w:r>
    </w:p>
    <w:p w14:paraId="6F56F01E" w14:textId="44BBA0C8" w:rsidR="00F1422A" w:rsidRDefault="00F1422A" w:rsidP="00BD7D86">
      <w:pPr>
        <w:pStyle w:val="ListParagraph"/>
        <w:numPr>
          <w:ilvl w:val="1"/>
          <w:numId w:val="41"/>
        </w:numPr>
        <w:rPr>
          <w:rFonts w:ascii="Times" w:eastAsia="Times New Roman" w:hAnsi="Times" w:cs="Arial"/>
          <w:iCs/>
        </w:rPr>
      </w:pPr>
      <w:r>
        <w:rPr>
          <w:rFonts w:ascii="Times" w:eastAsia="Times New Roman" w:hAnsi="Times" w:cs="Arial"/>
          <w:iCs/>
        </w:rPr>
        <w:t>Timing – takes uncertain amount of time for fiscal policy to have an effect on real GDP</w:t>
      </w:r>
    </w:p>
    <w:p w14:paraId="6D13F642" w14:textId="2AD4DE00" w:rsidR="00F1422A" w:rsidRDefault="00F1422A" w:rsidP="00BD7D86">
      <w:pPr>
        <w:pStyle w:val="ListParagraph"/>
        <w:numPr>
          <w:ilvl w:val="1"/>
          <w:numId w:val="41"/>
        </w:numPr>
        <w:rPr>
          <w:rFonts w:ascii="Times" w:eastAsia="Times New Roman" w:hAnsi="Times" w:cs="Arial"/>
          <w:iCs/>
        </w:rPr>
      </w:pPr>
      <w:r>
        <w:rPr>
          <w:rFonts w:ascii="Times" w:eastAsia="Times New Roman" w:hAnsi="Times" w:cs="Arial"/>
          <w:iCs/>
        </w:rPr>
        <w:t>Magnitude – level of potential output can only be estimated imperfectly, so the gap between actual and potential GDP is uncertain</w:t>
      </w:r>
    </w:p>
    <w:p w14:paraId="43556803" w14:textId="211CA661" w:rsidR="00F1422A" w:rsidRDefault="00F1422A" w:rsidP="00BD7D86">
      <w:pPr>
        <w:pStyle w:val="ListParagraph"/>
        <w:numPr>
          <w:ilvl w:val="0"/>
          <w:numId w:val="41"/>
        </w:numPr>
        <w:rPr>
          <w:rFonts w:ascii="Times" w:eastAsia="Times New Roman" w:hAnsi="Times" w:cs="Arial"/>
          <w:iCs/>
        </w:rPr>
      </w:pPr>
      <w:r>
        <w:rPr>
          <w:rFonts w:ascii="Times" w:eastAsia="Times New Roman" w:hAnsi="Times" w:cs="Arial"/>
          <w:iCs/>
        </w:rPr>
        <w:t>Changes in Government Purchases</w:t>
      </w:r>
    </w:p>
    <w:p w14:paraId="6327A683" w14:textId="135A0B36" w:rsidR="00F1422A" w:rsidRDefault="00F1422A" w:rsidP="00BD7D86">
      <w:pPr>
        <w:pStyle w:val="ListParagraph"/>
        <w:numPr>
          <w:ilvl w:val="1"/>
          <w:numId w:val="41"/>
        </w:numPr>
        <w:rPr>
          <w:rFonts w:ascii="Times" w:eastAsia="Times New Roman" w:hAnsi="Times" w:cs="Arial"/>
          <w:iCs/>
        </w:rPr>
      </w:pPr>
      <w:r>
        <w:rPr>
          <w:rFonts w:ascii="Times" w:eastAsia="Times New Roman" w:hAnsi="Times" w:cs="Arial"/>
          <w:iCs/>
        </w:rPr>
        <w:t>Change in AE is equal to reduction or increase in government purchase</w:t>
      </w:r>
    </w:p>
    <w:p w14:paraId="33DA944D" w14:textId="0C29DACF" w:rsidR="00F1422A" w:rsidRDefault="00F1422A" w:rsidP="00BD7D86">
      <w:pPr>
        <w:pStyle w:val="ListParagraph"/>
        <w:numPr>
          <w:ilvl w:val="1"/>
          <w:numId w:val="41"/>
        </w:numPr>
        <w:rPr>
          <w:rFonts w:ascii="Times" w:eastAsia="Times New Roman" w:hAnsi="Times" w:cs="Arial"/>
          <w:iCs/>
        </w:rPr>
      </w:pPr>
      <w:r>
        <w:rPr>
          <w:rFonts w:ascii="Times" w:eastAsia="Times New Roman" w:hAnsi="Times" w:cs="Arial"/>
          <w:iCs/>
        </w:rPr>
        <w:t>Equilibrium income change is calculated using the simple multiplier (Canada realistically has a simple multiplier value of 1.3)</w:t>
      </w:r>
    </w:p>
    <w:p w14:paraId="3CBBFA09" w14:textId="718F000D" w:rsidR="00F1422A" w:rsidRDefault="00F1422A" w:rsidP="00BD7D86">
      <w:pPr>
        <w:pStyle w:val="ListParagraph"/>
        <w:numPr>
          <w:ilvl w:val="0"/>
          <w:numId w:val="41"/>
        </w:numPr>
        <w:rPr>
          <w:rFonts w:ascii="Times" w:eastAsia="Times New Roman" w:hAnsi="Times" w:cs="Arial"/>
          <w:iCs/>
        </w:rPr>
      </w:pPr>
      <w:r>
        <w:rPr>
          <w:rFonts w:ascii="Times" w:eastAsia="Times New Roman" w:hAnsi="Times" w:cs="Arial"/>
          <w:iCs/>
        </w:rPr>
        <w:t>Changes in the Net Tax Rate</w:t>
      </w:r>
    </w:p>
    <w:p w14:paraId="7D21B462" w14:textId="06A0E3CC" w:rsidR="00F1422A" w:rsidRDefault="00F1422A" w:rsidP="00BD7D86">
      <w:pPr>
        <w:pStyle w:val="ListParagraph"/>
        <w:numPr>
          <w:ilvl w:val="1"/>
          <w:numId w:val="41"/>
        </w:numPr>
        <w:rPr>
          <w:rFonts w:ascii="Times" w:eastAsia="Times New Roman" w:hAnsi="Times" w:cs="Arial"/>
          <w:iCs/>
        </w:rPr>
      </w:pPr>
      <w:r>
        <w:rPr>
          <w:rFonts w:ascii="Times" w:eastAsia="Times New Roman" w:hAnsi="Times" w:cs="Arial"/>
          <w:iCs/>
        </w:rPr>
        <w:t xml:space="preserve">Slope of AE is </w:t>
      </w:r>
      <w:r>
        <w:rPr>
          <w:rFonts w:ascii="Times" w:eastAsia="Times New Roman" w:hAnsi="Times" w:cs="Arial"/>
          <w:i/>
        </w:rPr>
        <w:t>z</w:t>
      </w:r>
      <w:r>
        <w:rPr>
          <w:rFonts w:ascii="Times" w:eastAsia="Times New Roman" w:hAnsi="Times" w:cs="Arial"/>
          <w:iCs/>
        </w:rPr>
        <w:t xml:space="preserve"> = MPC (1 – </w:t>
      </w:r>
      <w:r>
        <w:rPr>
          <w:rFonts w:ascii="Times" w:eastAsia="Times New Roman" w:hAnsi="Times" w:cs="Arial"/>
          <w:i/>
        </w:rPr>
        <w:t>t</w:t>
      </w:r>
      <w:r>
        <w:rPr>
          <w:rFonts w:ascii="Times" w:eastAsia="Times New Roman" w:hAnsi="Times" w:cs="Arial"/>
          <w:iCs/>
        </w:rPr>
        <w:t xml:space="preserve">) – </w:t>
      </w:r>
      <w:r>
        <w:rPr>
          <w:rFonts w:ascii="Times" w:eastAsia="Times New Roman" w:hAnsi="Times" w:cs="Arial"/>
          <w:i/>
        </w:rPr>
        <w:t>m</w:t>
      </w:r>
    </w:p>
    <w:p w14:paraId="43AE4A48" w14:textId="644B7FE3" w:rsidR="00F1422A" w:rsidRDefault="00F1422A" w:rsidP="00BD7D86">
      <w:pPr>
        <w:pStyle w:val="ListParagraph"/>
        <w:numPr>
          <w:ilvl w:val="1"/>
          <w:numId w:val="41"/>
        </w:numPr>
        <w:rPr>
          <w:rFonts w:ascii="Times" w:eastAsia="Times New Roman" w:hAnsi="Times" w:cs="Arial"/>
          <w:iCs/>
        </w:rPr>
      </w:pPr>
      <w:r>
        <w:rPr>
          <w:rFonts w:ascii="Times" w:eastAsia="Times New Roman" w:hAnsi="Times" w:cs="Arial"/>
          <w:iCs/>
        </w:rPr>
        <w:t xml:space="preserve">Decrease in tax rates </w:t>
      </w:r>
      <w:r>
        <w:rPr>
          <w:rFonts w:ascii="Times" w:eastAsia="Times New Roman" w:hAnsi="Times" w:cs="Arial"/>
          <w:iCs/>
        </w:rPr>
        <w:tab/>
      </w:r>
    </w:p>
    <w:p w14:paraId="3F7611B7" w14:textId="5EFC4FF2" w:rsidR="00F1422A" w:rsidRDefault="00F1422A" w:rsidP="00BD7D86">
      <w:pPr>
        <w:pStyle w:val="ListParagraph"/>
        <w:numPr>
          <w:ilvl w:val="2"/>
          <w:numId w:val="41"/>
        </w:numPr>
        <w:rPr>
          <w:rFonts w:ascii="Times" w:eastAsia="Times New Roman" w:hAnsi="Times" w:cs="Arial"/>
          <w:iCs/>
        </w:rPr>
      </w:pPr>
      <w:r>
        <w:rPr>
          <w:rFonts w:ascii="Times" w:eastAsia="Times New Roman" w:hAnsi="Times" w:cs="Arial"/>
          <w:iCs/>
        </w:rPr>
        <w:t>Desired consumption rises at every level of national income, because disposable income rises in relation to national income</w:t>
      </w:r>
    </w:p>
    <w:p w14:paraId="1093E98F" w14:textId="467D4C8B" w:rsidR="00F1422A" w:rsidRDefault="00F1422A" w:rsidP="00BD7D86">
      <w:pPr>
        <w:pStyle w:val="ListParagraph"/>
        <w:numPr>
          <w:ilvl w:val="2"/>
          <w:numId w:val="41"/>
        </w:numPr>
        <w:rPr>
          <w:rFonts w:ascii="Times" w:eastAsia="Times New Roman" w:hAnsi="Times" w:cs="Arial"/>
          <w:iCs/>
        </w:rPr>
      </w:pPr>
      <w:r>
        <w:rPr>
          <w:rFonts w:ascii="Times" w:eastAsia="Times New Roman" w:hAnsi="Times" w:cs="Arial"/>
          <w:iCs/>
        </w:rPr>
        <w:t xml:space="preserve">Upward </w:t>
      </w:r>
      <w:r>
        <w:rPr>
          <w:rFonts w:ascii="Times" w:eastAsia="Times New Roman" w:hAnsi="Times" w:cs="Arial"/>
          <w:i/>
        </w:rPr>
        <w:t>rotation</w:t>
      </w:r>
      <w:r>
        <w:rPr>
          <w:rFonts w:ascii="Times" w:eastAsia="Times New Roman" w:hAnsi="Times" w:cs="Arial"/>
          <w:iCs/>
        </w:rPr>
        <w:t xml:space="preserve"> of the AE curve, increase in the slope</w:t>
      </w:r>
    </w:p>
    <w:p w14:paraId="4FEE5BCB" w14:textId="78D14871" w:rsidR="00F1422A" w:rsidRDefault="00F1422A" w:rsidP="00BD7D86">
      <w:pPr>
        <w:pStyle w:val="ListParagraph"/>
        <w:numPr>
          <w:ilvl w:val="3"/>
          <w:numId w:val="41"/>
        </w:numPr>
        <w:rPr>
          <w:rFonts w:ascii="Times" w:eastAsia="Times New Roman" w:hAnsi="Times" w:cs="Arial"/>
          <w:iCs/>
        </w:rPr>
      </w:pPr>
      <w:r>
        <w:rPr>
          <w:rFonts w:ascii="Times" w:eastAsia="Times New Roman" w:hAnsi="Times" w:cs="Arial"/>
          <w:iCs/>
        </w:rPr>
        <w:t>Increase in equilibrium national income</w:t>
      </w:r>
    </w:p>
    <w:p w14:paraId="0FD51323" w14:textId="3AC5274F" w:rsidR="00F1422A" w:rsidRDefault="00F1422A" w:rsidP="00BD7D86">
      <w:pPr>
        <w:pStyle w:val="ListParagraph"/>
        <w:numPr>
          <w:ilvl w:val="1"/>
          <w:numId w:val="41"/>
        </w:numPr>
        <w:rPr>
          <w:rFonts w:ascii="Times" w:eastAsia="Times New Roman" w:hAnsi="Times" w:cs="Arial"/>
          <w:iCs/>
        </w:rPr>
      </w:pPr>
      <w:r>
        <w:rPr>
          <w:rFonts w:ascii="Times" w:eastAsia="Times New Roman" w:hAnsi="Times" w:cs="Arial"/>
          <w:iCs/>
        </w:rPr>
        <w:t>Increase in taxes</w:t>
      </w:r>
    </w:p>
    <w:p w14:paraId="3881C476" w14:textId="509B6217" w:rsidR="00F1422A" w:rsidRDefault="00F1422A" w:rsidP="00BD7D86">
      <w:pPr>
        <w:pStyle w:val="ListParagraph"/>
        <w:numPr>
          <w:ilvl w:val="2"/>
          <w:numId w:val="41"/>
        </w:numPr>
        <w:rPr>
          <w:rFonts w:ascii="Times" w:eastAsia="Times New Roman" w:hAnsi="Times" w:cs="Arial"/>
          <w:iCs/>
        </w:rPr>
      </w:pPr>
      <w:r>
        <w:rPr>
          <w:rFonts w:ascii="Times" w:eastAsia="Times New Roman" w:hAnsi="Times" w:cs="Arial"/>
          <w:iCs/>
        </w:rPr>
        <w:t>Decrease in disposable income, desired consumption expenditure falls at each level of national income</w:t>
      </w:r>
    </w:p>
    <w:p w14:paraId="740EEB23" w14:textId="010FC0ED" w:rsidR="00F1422A" w:rsidRDefault="00F1422A" w:rsidP="00BD7D86">
      <w:pPr>
        <w:pStyle w:val="ListParagraph"/>
        <w:numPr>
          <w:ilvl w:val="2"/>
          <w:numId w:val="41"/>
        </w:numPr>
        <w:rPr>
          <w:rFonts w:ascii="Times" w:eastAsia="Times New Roman" w:hAnsi="Times" w:cs="Arial"/>
          <w:iCs/>
        </w:rPr>
      </w:pPr>
      <w:r>
        <w:rPr>
          <w:rFonts w:ascii="Times" w:eastAsia="Times New Roman" w:hAnsi="Times" w:cs="Arial"/>
          <w:iCs/>
        </w:rPr>
        <w:t xml:space="preserve">Downward </w:t>
      </w:r>
      <w:r>
        <w:rPr>
          <w:rFonts w:ascii="Times" w:eastAsia="Times New Roman" w:hAnsi="Times" w:cs="Arial"/>
          <w:i/>
        </w:rPr>
        <w:t>rotation</w:t>
      </w:r>
      <w:r>
        <w:rPr>
          <w:rFonts w:ascii="Times" w:eastAsia="Times New Roman" w:hAnsi="Times" w:cs="Arial"/>
          <w:iCs/>
        </w:rPr>
        <w:t xml:space="preserve"> of the AE curve</w:t>
      </w:r>
    </w:p>
    <w:p w14:paraId="5468F5C6" w14:textId="03031E44" w:rsidR="00F1422A" w:rsidRDefault="00F1422A" w:rsidP="00BD7D86">
      <w:pPr>
        <w:pStyle w:val="ListParagraph"/>
        <w:numPr>
          <w:ilvl w:val="3"/>
          <w:numId w:val="41"/>
        </w:numPr>
        <w:rPr>
          <w:rFonts w:ascii="Times" w:eastAsia="Times New Roman" w:hAnsi="Times" w:cs="Arial"/>
          <w:iCs/>
        </w:rPr>
      </w:pPr>
      <w:r>
        <w:rPr>
          <w:rFonts w:ascii="Times" w:eastAsia="Times New Roman" w:hAnsi="Times" w:cs="Arial"/>
          <w:iCs/>
        </w:rPr>
        <w:t xml:space="preserve">Decreases the level of equilibrium national income </w:t>
      </w:r>
    </w:p>
    <w:p w14:paraId="29ACB7F9" w14:textId="6765F925" w:rsidR="00F1422A" w:rsidRDefault="00F1422A" w:rsidP="00BD7D86">
      <w:pPr>
        <w:pStyle w:val="ListParagraph"/>
        <w:numPr>
          <w:ilvl w:val="1"/>
          <w:numId w:val="41"/>
        </w:numPr>
        <w:rPr>
          <w:rFonts w:ascii="Times" w:eastAsia="Times New Roman" w:hAnsi="Times" w:cs="Arial"/>
          <w:iCs/>
        </w:rPr>
      </w:pPr>
      <w:r>
        <w:rPr>
          <w:rFonts w:ascii="Times" w:eastAsia="Times New Roman" w:hAnsi="Times" w:cs="Arial"/>
          <w:iCs/>
        </w:rPr>
        <w:t>NOTE…</w:t>
      </w:r>
    </w:p>
    <w:p w14:paraId="4E13DBDA" w14:textId="77516486" w:rsidR="00F1422A" w:rsidRDefault="00F1422A" w:rsidP="00BD7D86">
      <w:pPr>
        <w:pStyle w:val="ListParagraph"/>
        <w:numPr>
          <w:ilvl w:val="2"/>
          <w:numId w:val="41"/>
        </w:numPr>
        <w:rPr>
          <w:rFonts w:ascii="Times" w:eastAsia="Times New Roman" w:hAnsi="Times" w:cs="Arial"/>
          <w:iCs/>
        </w:rPr>
      </w:pPr>
      <w:r>
        <w:rPr>
          <w:rFonts w:ascii="Times" w:eastAsia="Times New Roman" w:hAnsi="Times" w:cs="Arial"/>
          <w:iCs/>
        </w:rPr>
        <w:t>Simple multiplier is not used to tell us about the resulting change in equilibrium national income, it is used to tell how much equilibrium national income changes in response to a change in autonomous desired spending -which is a parallel shift in the AE function</w:t>
      </w:r>
    </w:p>
    <w:p w14:paraId="088A68E3" w14:textId="545F2939" w:rsidR="00F1422A" w:rsidRDefault="00F1422A" w:rsidP="00F1422A">
      <w:pPr>
        <w:rPr>
          <w:rFonts w:ascii="Times" w:eastAsia="Times New Roman" w:hAnsi="Times" w:cs="Arial"/>
          <w:iCs/>
        </w:rPr>
      </w:pPr>
    </w:p>
    <w:p w14:paraId="61BD4619" w14:textId="20C3490B" w:rsidR="00F1422A" w:rsidRDefault="00F1422A" w:rsidP="00F1422A">
      <w:pPr>
        <w:rPr>
          <w:rFonts w:ascii="Times" w:eastAsia="Times New Roman" w:hAnsi="Times" w:cs="Arial"/>
          <w:iCs/>
        </w:rPr>
      </w:pPr>
      <w:r>
        <w:rPr>
          <w:rFonts w:ascii="Times" w:eastAsia="Times New Roman" w:hAnsi="Times" w:cs="Arial"/>
          <w:b/>
          <w:bCs/>
          <w:iCs/>
        </w:rPr>
        <w:t>Demand-Determined Output</w:t>
      </w:r>
    </w:p>
    <w:p w14:paraId="7ED5FA1E" w14:textId="2AF8DE03" w:rsidR="00F1422A" w:rsidRDefault="003254ED" w:rsidP="00BD7D86">
      <w:pPr>
        <w:pStyle w:val="ListParagraph"/>
        <w:numPr>
          <w:ilvl w:val="0"/>
          <w:numId w:val="42"/>
        </w:numPr>
        <w:rPr>
          <w:rFonts w:ascii="Times" w:eastAsia="Times New Roman" w:hAnsi="Times" w:cs="Arial"/>
          <w:iCs/>
        </w:rPr>
      </w:pPr>
      <w:r>
        <w:rPr>
          <w:rFonts w:ascii="Times" w:eastAsia="Times New Roman" w:hAnsi="Times" w:cs="Arial"/>
          <w:iCs/>
        </w:rPr>
        <w:t>Equilibrium National Income</w:t>
      </w:r>
    </w:p>
    <w:p w14:paraId="1CEC35BB" w14:textId="4BF11250" w:rsidR="003254ED" w:rsidRDefault="003254ED" w:rsidP="00BD7D86">
      <w:pPr>
        <w:pStyle w:val="ListParagraph"/>
        <w:numPr>
          <w:ilvl w:val="1"/>
          <w:numId w:val="42"/>
        </w:numPr>
        <w:rPr>
          <w:rFonts w:ascii="Times" w:eastAsia="Times New Roman" w:hAnsi="Times" w:cs="Arial"/>
          <w:iCs/>
        </w:rPr>
      </w:pPr>
      <w:r>
        <w:rPr>
          <w:rFonts w:ascii="Times" w:eastAsia="Times New Roman" w:hAnsi="Times" w:cs="Arial"/>
          <w:iCs/>
        </w:rPr>
        <w:t xml:space="preserve">Level at which </w:t>
      </w:r>
      <w:r>
        <w:rPr>
          <w:rFonts w:ascii="Times" w:eastAsia="Times New Roman" w:hAnsi="Times" w:cs="Arial"/>
          <w:i/>
        </w:rPr>
        <w:t>desired</w:t>
      </w:r>
      <w:r>
        <w:rPr>
          <w:rFonts w:ascii="Times" w:eastAsia="Times New Roman" w:hAnsi="Times" w:cs="Arial"/>
          <w:iCs/>
        </w:rPr>
        <w:t xml:space="preserve"> aggregate expenditure equals </w:t>
      </w:r>
      <w:r>
        <w:rPr>
          <w:rFonts w:ascii="Times" w:eastAsia="Times New Roman" w:hAnsi="Times" w:cs="Arial"/>
          <w:i/>
        </w:rPr>
        <w:t>actual</w:t>
      </w:r>
      <w:r>
        <w:rPr>
          <w:rFonts w:ascii="Times" w:eastAsia="Times New Roman" w:hAnsi="Times" w:cs="Arial"/>
          <w:iCs/>
        </w:rPr>
        <w:t xml:space="preserve"> national income (AE = Y)</w:t>
      </w:r>
    </w:p>
    <w:p w14:paraId="7A5857E8" w14:textId="2DF7708D" w:rsidR="003254ED" w:rsidRDefault="003254ED" w:rsidP="00BD7D86">
      <w:pPr>
        <w:pStyle w:val="ListParagraph"/>
        <w:numPr>
          <w:ilvl w:val="1"/>
          <w:numId w:val="42"/>
        </w:numPr>
        <w:rPr>
          <w:rFonts w:ascii="Times" w:eastAsia="Times New Roman" w:hAnsi="Times" w:cs="Arial"/>
          <w:iCs/>
        </w:rPr>
      </w:pPr>
      <w:r>
        <w:rPr>
          <w:rFonts w:ascii="Times" w:eastAsia="Times New Roman" w:hAnsi="Times" w:cs="Arial"/>
          <w:iCs/>
        </w:rPr>
        <w:t>National Income &gt; desired expenditure</w:t>
      </w:r>
    </w:p>
    <w:p w14:paraId="08A598B5" w14:textId="5C2C1361" w:rsidR="003254ED" w:rsidRDefault="003254ED" w:rsidP="00BD7D86">
      <w:pPr>
        <w:pStyle w:val="ListParagraph"/>
        <w:numPr>
          <w:ilvl w:val="2"/>
          <w:numId w:val="42"/>
        </w:numPr>
        <w:rPr>
          <w:rFonts w:ascii="Times" w:eastAsia="Times New Roman" w:hAnsi="Times" w:cs="Arial"/>
          <w:iCs/>
        </w:rPr>
      </w:pPr>
      <w:r>
        <w:rPr>
          <w:rFonts w:ascii="Times" w:eastAsia="Times New Roman" w:hAnsi="Times" w:cs="Arial"/>
          <w:iCs/>
        </w:rPr>
        <w:t>Inventories are rising and so firms will eventually reduce production, causing national income to fall</w:t>
      </w:r>
    </w:p>
    <w:p w14:paraId="21F06521" w14:textId="6104952D" w:rsidR="003254ED" w:rsidRDefault="003254ED" w:rsidP="00BD7D86">
      <w:pPr>
        <w:pStyle w:val="ListParagraph"/>
        <w:numPr>
          <w:ilvl w:val="1"/>
          <w:numId w:val="42"/>
        </w:numPr>
        <w:rPr>
          <w:rFonts w:ascii="Times" w:eastAsia="Times New Roman" w:hAnsi="Times" w:cs="Arial"/>
          <w:iCs/>
        </w:rPr>
      </w:pPr>
      <w:r>
        <w:rPr>
          <w:rFonts w:ascii="Times" w:eastAsia="Times New Roman" w:hAnsi="Times" w:cs="Arial"/>
          <w:iCs/>
        </w:rPr>
        <w:t>National income &lt; desired expenditure</w:t>
      </w:r>
    </w:p>
    <w:p w14:paraId="07DBD00B" w14:textId="6DC3D3E4" w:rsidR="003254ED" w:rsidRDefault="003254ED" w:rsidP="00BD7D86">
      <w:pPr>
        <w:pStyle w:val="ListParagraph"/>
        <w:numPr>
          <w:ilvl w:val="2"/>
          <w:numId w:val="42"/>
        </w:numPr>
        <w:rPr>
          <w:rFonts w:ascii="Times" w:eastAsia="Times New Roman" w:hAnsi="Times" w:cs="Arial"/>
          <w:iCs/>
        </w:rPr>
      </w:pPr>
      <w:r>
        <w:rPr>
          <w:rFonts w:ascii="Times" w:eastAsia="Times New Roman" w:hAnsi="Times" w:cs="Arial"/>
          <w:iCs/>
        </w:rPr>
        <w:lastRenderedPageBreak/>
        <w:t>Inventories falling so firms will eventually increase production, causing national income to rise</w:t>
      </w:r>
    </w:p>
    <w:p w14:paraId="0CA4C84B" w14:textId="1EAC8221" w:rsidR="003254ED" w:rsidRDefault="003254ED" w:rsidP="00BD7D86">
      <w:pPr>
        <w:pStyle w:val="ListParagraph"/>
        <w:numPr>
          <w:ilvl w:val="0"/>
          <w:numId w:val="42"/>
        </w:numPr>
        <w:rPr>
          <w:rFonts w:ascii="Times" w:eastAsia="Times New Roman" w:hAnsi="Times" w:cs="Arial"/>
          <w:iCs/>
        </w:rPr>
      </w:pPr>
      <w:r>
        <w:rPr>
          <w:rFonts w:ascii="Times" w:eastAsia="Times New Roman" w:hAnsi="Times" w:cs="Arial"/>
          <w:iCs/>
        </w:rPr>
        <w:t>The Simple multiplier</w:t>
      </w:r>
    </w:p>
    <w:p w14:paraId="02C36700" w14:textId="2FB3D616" w:rsidR="003254ED" w:rsidRPr="003254ED" w:rsidRDefault="003254ED" w:rsidP="00BD7D86">
      <w:pPr>
        <w:pStyle w:val="ListParagraph"/>
        <w:numPr>
          <w:ilvl w:val="1"/>
          <w:numId w:val="42"/>
        </w:numPr>
        <w:rPr>
          <w:rFonts w:ascii="Times" w:eastAsia="Times New Roman" w:hAnsi="Times" w:cs="Arial"/>
          <w:iCs/>
        </w:rPr>
      </w:pPr>
      <w:r>
        <w:rPr>
          <w:rFonts w:ascii="Times" w:eastAsia="Times New Roman" w:hAnsi="Times" w:cs="Arial"/>
          <w:iCs/>
        </w:rPr>
        <w:t>Measures change in equilibrium national income that results in the autonomous part of desired aggregate expenditure</w:t>
      </w:r>
    </w:p>
    <w:p w14:paraId="5A728FB1" w14:textId="3B872504" w:rsidR="003254ED" w:rsidRPr="003254ED" w:rsidRDefault="003254ED" w:rsidP="003254ED">
      <w:pPr>
        <w:rPr>
          <w:rFonts w:ascii="Times" w:eastAsia="Times New Roman" w:hAnsi="Times" w:cs="Arial"/>
          <w:iCs/>
        </w:rPr>
      </w:pPr>
      <w:r>
        <w:rPr>
          <w:rFonts w:ascii="Arial" w:eastAsia="Times New Roman" w:hAnsi="Arial" w:cs="Arial"/>
          <w:noProof/>
          <w:sz w:val="17"/>
          <w:szCs w:val="17"/>
        </w:rPr>
        <w:drawing>
          <wp:anchor distT="0" distB="0" distL="114300" distR="114300" simplePos="0" relativeHeight="251665408" behindDoc="1" locked="0" layoutInCell="1" allowOverlap="1" wp14:anchorId="1CAA350D" wp14:editId="17BB5F95">
            <wp:simplePos x="0" y="0"/>
            <wp:positionH relativeFrom="column">
              <wp:posOffset>378770</wp:posOffset>
            </wp:positionH>
            <wp:positionV relativeFrom="paragraph">
              <wp:posOffset>7388</wp:posOffset>
            </wp:positionV>
            <wp:extent cx="4013835" cy="920750"/>
            <wp:effectExtent l="0" t="0" r="0" b="6350"/>
            <wp:wrapTight wrapText="bothSides">
              <wp:wrapPolygon edited="0">
                <wp:start x="0" y="0"/>
                <wp:lineTo x="0" y="21451"/>
                <wp:lineTo x="21528" y="21451"/>
                <wp:lineTo x="21528" y="0"/>
                <wp:lineTo x="0" y="0"/>
              </wp:wrapPolygon>
            </wp:wrapTight>
            <wp:docPr id="8" name="Picture 8"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creen Shot 2020-02-25 at 11.29.35 PM.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013835" cy="920750"/>
                    </a:xfrm>
                    <a:prstGeom prst="rect">
                      <a:avLst/>
                    </a:prstGeom>
                  </pic:spPr>
                </pic:pic>
              </a:graphicData>
            </a:graphic>
            <wp14:sizeRelH relativeFrom="page">
              <wp14:pctWidth>0</wp14:pctWidth>
            </wp14:sizeRelH>
            <wp14:sizeRelV relativeFrom="page">
              <wp14:pctHeight>0</wp14:pctHeight>
            </wp14:sizeRelV>
          </wp:anchor>
        </w:drawing>
      </w:r>
    </w:p>
    <w:p w14:paraId="0A5F1B73" w14:textId="20BE47F2" w:rsidR="00260476" w:rsidRPr="00260476" w:rsidRDefault="00260476" w:rsidP="00260476">
      <w:pPr>
        <w:rPr>
          <w:rFonts w:ascii="Times" w:eastAsia="Times New Roman" w:hAnsi="Times" w:cs="Arial"/>
        </w:rPr>
      </w:pPr>
    </w:p>
    <w:p w14:paraId="6DFA039F" w14:textId="0AACECD1" w:rsidR="00260476" w:rsidRPr="00260476" w:rsidRDefault="00260476" w:rsidP="00260476">
      <w:pPr>
        <w:pStyle w:val="ListParagraph"/>
        <w:shd w:val="clear" w:color="auto" w:fill="FFFFFF"/>
        <w:ind w:left="2160"/>
        <w:rPr>
          <w:rFonts w:ascii="Times" w:eastAsia="Times New Roman" w:hAnsi="Times" w:cs="Arial"/>
        </w:rPr>
      </w:pPr>
    </w:p>
    <w:p w14:paraId="061EA8B7" w14:textId="2A22C902" w:rsidR="007A79A5" w:rsidRPr="009E669F" w:rsidRDefault="007A79A5" w:rsidP="007A79A5">
      <w:pPr>
        <w:shd w:val="clear" w:color="auto" w:fill="FFFFFF"/>
        <w:rPr>
          <w:rFonts w:ascii="Times" w:eastAsia="Times New Roman" w:hAnsi="Times" w:cs="Arial"/>
        </w:rPr>
      </w:pPr>
    </w:p>
    <w:p w14:paraId="37615DB1" w14:textId="79F2A572" w:rsidR="007A79A5" w:rsidRDefault="007A79A5" w:rsidP="003254ED">
      <w:pPr>
        <w:pStyle w:val="ListParagraph"/>
        <w:shd w:val="clear" w:color="auto" w:fill="FFFFFF"/>
        <w:rPr>
          <w:rFonts w:ascii="Times" w:eastAsia="Times New Roman" w:hAnsi="Times" w:cs="Arial"/>
        </w:rPr>
      </w:pPr>
    </w:p>
    <w:p w14:paraId="6CC20E42" w14:textId="49E671B1" w:rsidR="003254ED" w:rsidRDefault="003254ED" w:rsidP="003254ED">
      <w:pPr>
        <w:shd w:val="clear" w:color="auto" w:fill="FFFFFF"/>
        <w:rPr>
          <w:rFonts w:ascii="Times" w:eastAsia="Times New Roman" w:hAnsi="Times" w:cs="Arial"/>
        </w:rPr>
      </w:pPr>
    </w:p>
    <w:p w14:paraId="28A46BF1" w14:textId="79E88A26" w:rsidR="003254ED" w:rsidRDefault="003254ED" w:rsidP="00BD7D86">
      <w:pPr>
        <w:pStyle w:val="ListParagraph"/>
        <w:numPr>
          <w:ilvl w:val="0"/>
          <w:numId w:val="43"/>
        </w:numPr>
        <w:shd w:val="clear" w:color="auto" w:fill="FFFFFF"/>
        <w:rPr>
          <w:rFonts w:ascii="Times" w:eastAsia="Times New Roman" w:hAnsi="Times" w:cs="Arial"/>
        </w:rPr>
      </w:pPr>
      <w:r>
        <w:rPr>
          <w:rFonts w:ascii="Times" w:eastAsia="Times New Roman" w:hAnsi="Times" w:cs="Arial"/>
        </w:rPr>
        <w:t>Demand-Determined Output</w:t>
      </w:r>
    </w:p>
    <w:p w14:paraId="197B1305" w14:textId="47842C13" w:rsidR="003254ED" w:rsidRDefault="003254ED" w:rsidP="00BD7D86">
      <w:pPr>
        <w:pStyle w:val="ListParagraph"/>
        <w:numPr>
          <w:ilvl w:val="1"/>
          <w:numId w:val="43"/>
        </w:numPr>
        <w:shd w:val="clear" w:color="auto" w:fill="FFFFFF"/>
        <w:rPr>
          <w:rFonts w:ascii="Times" w:eastAsia="Times New Roman" w:hAnsi="Times" w:cs="Arial"/>
        </w:rPr>
      </w:pPr>
      <w:r>
        <w:rPr>
          <w:rFonts w:ascii="Times" w:eastAsia="Times New Roman" w:hAnsi="Times" w:cs="Arial"/>
        </w:rPr>
        <w:t>Our model id constructed for a given price level – the price level assumed to be constant</w:t>
      </w:r>
    </w:p>
    <w:p w14:paraId="349BAB85" w14:textId="21060394" w:rsidR="003254ED" w:rsidRDefault="003254ED" w:rsidP="00BD7D86">
      <w:pPr>
        <w:pStyle w:val="ListParagraph"/>
        <w:numPr>
          <w:ilvl w:val="1"/>
          <w:numId w:val="43"/>
        </w:numPr>
        <w:shd w:val="clear" w:color="auto" w:fill="FFFFFF"/>
        <w:rPr>
          <w:rFonts w:ascii="Times" w:eastAsia="Times New Roman" w:hAnsi="Times" w:cs="Arial"/>
        </w:rPr>
      </w:pPr>
      <w:r>
        <w:rPr>
          <w:rFonts w:ascii="Times" w:eastAsia="Times New Roman" w:hAnsi="Times" w:cs="Arial"/>
        </w:rPr>
        <w:t>National income is demand determined in two situations</w:t>
      </w:r>
    </w:p>
    <w:p w14:paraId="7EC41AEE" w14:textId="0936829C" w:rsidR="003254ED" w:rsidRDefault="003254ED" w:rsidP="00BD7D86">
      <w:pPr>
        <w:pStyle w:val="ListParagraph"/>
        <w:numPr>
          <w:ilvl w:val="2"/>
          <w:numId w:val="43"/>
        </w:numPr>
        <w:shd w:val="clear" w:color="auto" w:fill="FFFFFF"/>
        <w:rPr>
          <w:rFonts w:ascii="Times" w:eastAsia="Times New Roman" w:hAnsi="Times" w:cs="Arial"/>
        </w:rPr>
      </w:pPr>
      <w:r>
        <w:rPr>
          <w:rFonts w:ascii="Times" w:eastAsia="Times New Roman" w:hAnsi="Times" w:cs="Arial"/>
        </w:rPr>
        <w:t>1. When there are unemployed resources and firms have excess capacity, firms will often be prepared to provide whatever is demanded at unchanged prices</w:t>
      </w:r>
    </w:p>
    <w:p w14:paraId="0B3D3E1E" w14:textId="2909CD28" w:rsidR="003254ED" w:rsidRDefault="003254ED" w:rsidP="00BD7D86">
      <w:pPr>
        <w:pStyle w:val="ListParagraph"/>
        <w:numPr>
          <w:ilvl w:val="2"/>
          <w:numId w:val="43"/>
        </w:numPr>
        <w:shd w:val="clear" w:color="auto" w:fill="FFFFFF"/>
        <w:rPr>
          <w:rFonts w:ascii="Times" w:eastAsia="Times New Roman" w:hAnsi="Times" w:cs="Arial"/>
        </w:rPr>
      </w:pPr>
      <w:r>
        <w:rPr>
          <w:rFonts w:ascii="Times" w:eastAsia="Times New Roman" w:hAnsi="Times" w:cs="Arial"/>
        </w:rPr>
        <w:t xml:space="preserve">2. When firms are </w:t>
      </w:r>
      <w:r>
        <w:rPr>
          <w:rFonts w:ascii="Times" w:eastAsia="Times New Roman" w:hAnsi="Times" w:cs="Arial"/>
          <w:i/>
          <w:iCs/>
        </w:rPr>
        <w:t>price setters</w:t>
      </w:r>
      <w:r>
        <w:rPr>
          <w:rFonts w:ascii="Times" w:eastAsia="Times New Roman" w:hAnsi="Times" w:cs="Arial"/>
        </w:rPr>
        <w:t xml:space="preserve"> respond to changes in demand by altering their production and sales, at least initially, rather than adjusting prices</w:t>
      </w:r>
    </w:p>
    <w:p w14:paraId="781042E8" w14:textId="5DE203F3" w:rsidR="00AA548F" w:rsidRDefault="00AA548F" w:rsidP="00AA548F">
      <w:pPr>
        <w:shd w:val="clear" w:color="auto" w:fill="FFFFFF"/>
        <w:rPr>
          <w:rFonts w:ascii="Times" w:eastAsia="Times New Roman" w:hAnsi="Times" w:cs="Arial"/>
        </w:rPr>
      </w:pPr>
    </w:p>
    <w:p w14:paraId="42BE79D6" w14:textId="4BC564BA" w:rsidR="00AA548F" w:rsidRDefault="00AA548F" w:rsidP="00AA548F">
      <w:pPr>
        <w:shd w:val="clear" w:color="auto" w:fill="FFFFFF"/>
        <w:jc w:val="center"/>
        <w:rPr>
          <w:rFonts w:ascii="Times" w:eastAsia="Times New Roman" w:hAnsi="Times" w:cs="Arial"/>
          <w:b/>
          <w:bCs/>
        </w:rPr>
      </w:pPr>
      <w:r>
        <w:rPr>
          <w:rFonts w:ascii="Times" w:eastAsia="Times New Roman" w:hAnsi="Times" w:cs="Arial"/>
          <w:b/>
          <w:bCs/>
        </w:rPr>
        <w:t>VIEW APPENDIX 22 FOR BREAKDOWN OF VARIABLES</w:t>
      </w:r>
    </w:p>
    <w:p w14:paraId="3B46D4C6" w14:textId="275D9649" w:rsidR="00AA548F" w:rsidRDefault="00AA548F" w:rsidP="00AA548F">
      <w:pPr>
        <w:shd w:val="clear" w:color="auto" w:fill="FFFFFF"/>
        <w:rPr>
          <w:rFonts w:ascii="Times" w:eastAsia="Times New Roman" w:hAnsi="Times" w:cs="Arial"/>
          <w:b/>
          <w:bCs/>
        </w:rPr>
      </w:pPr>
    </w:p>
    <w:p w14:paraId="4C5B26A4" w14:textId="6B06AD5D" w:rsidR="00AA548F" w:rsidRPr="00AA548F" w:rsidRDefault="00AA548F" w:rsidP="00AA548F">
      <w:pPr>
        <w:shd w:val="clear" w:color="auto" w:fill="FFFFFF"/>
        <w:rPr>
          <w:rFonts w:ascii="Times" w:eastAsia="Times New Roman" w:hAnsi="Times" w:cs="Arial"/>
          <w:b/>
          <w:bCs/>
        </w:rPr>
      </w:pPr>
      <w:r w:rsidRPr="00AA548F">
        <w:rPr>
          <w:rFonts w:ascii="Times" w:eastAsia="Times New Roman" w:hAnsi="Times" w:cs="Arial"/>
          <w:b/>
          <w:bCs/>
          <w:highlight w:val="green"/>
        </w:rPr>
        <w:t>CHAPTER 23 – Real GDP and the Price Level in the Short Run</w:t>
      </w:r>
    </w:p>
    <w:p w14:paraId="566BC39C" w14:textId="77777777" w:rsidR="007C7916" w:rsidRPr="007C7916" w:rsidRDefault="007C7916" w:rsidP="007C7916">
      <w:pPr>
        <w:shd w:val="clear" w:color="auto" w:fill="FFFFFF"/>
        <w:rPr>
          <w:rFonts w:ascii="Arial" w:eastAsia="Times New Roman" w:hAnsi="Arial" w:cs="Arial"/>
          <w:b/>
          <w:bCs/>
          <w:sz w:val="22"/>
          <w:szCs w:val="22"/>
        </w:rPr>
      </w:pPr>
      <w:r w:rsidRPr="007C7916">
        <w:rPr>
          <w:rFonts w:ascii="Arial" w:eastAsia="Times New Roman" w:hAnsi="Arial" w:cs="Arial"/>
          <w:b/>
          <w:bCs/>
          <w:color w:val="FF0000"/>
          <w:sz w:val="22"/>
          <w:szCs w:val="22"/>
        </w:rPr>
        <w:t>There is an aggregate price level that includes most goods like the CPI or the GDP deflator and, implicitly, there are two other price levels, the price level of world commodities</w:t>
      </w:r>
      <w:r w:rsidRPr="007C7916">
        <w:rPr>
          <w:rFonts w:ascii="Arial" w:eastAsia="Times New Roman" w:hAnsi="Arial" w:cs="Arial"/>
          <w:b/>
          <w:bCs/>
          <w:sz w:val="22"/>
          <w:szCs w:val="22"/>
        </w:rPr>
        <w:t xml:space="preserve">, especially oil(energy) and a wage level, the money price of labour. </w:t>
      </w:r>
    </w:p>
    <w:p w14:paraId="7F3C13FB" w14:textId="77777777" w:rsidR="007C7916" w:rsidRPr="007C7916" w:rsidRDefault="007C7916" w:rsidP="007C7916">
      <w:pPr>
        <w:shd w:val="clear" w:color="auto" w:fill="FFFFFF"/>
        <w:rPr>
          <w:rFonts w:ascii="Arial" w:eastAsia="Times New Roman" w:hAnsi="Arial" w:cs="Arial"/>
          <w:b/>
          <w:bCs/>
          <w:sz w:val="22"/>
          <w:szCs w:val="22"/>
        </w:rPr>
      </w:pPr>
    </w:p>
    <w:p w14:paraId="0F28ADDC" w14:textId="28FEC614" w:rsidR="007A79A5" w:rsidRDefault="007C7916" w:rsidP="007A79A5">
      <w:pPr>
        <w:shd w:val="clear" w:color="auto" w:fill="FFFFFF"/>
        <w:rPr>
          <w:rFonts w:ascii="Times" w:eastAsia="Times New Roman" w:hAnsi="Times" w:cs="Arial"/>
        </w:rPr>
      </w:pPr>
      <w:r>
        <w:rPr>
          <w:rFonts w:ascii="Times" w:eastAsia="Times New Roman" w:hAnsi="Times" w:cs="Arial"/>
        </w:rPr>
        <w:t>^</w:t>
      </w:r>
      <w:r>
        <w:rPr>
          <w:rFonts w:ascii="Times" w:eastAsia="Times New Roman" w:hAnsi="Times" w:cs="Arial"/>
        </w:rPr>
        <w:tab/>
        <w:t>what that</w:t>
      </w:r>
    </w:p>
    <w:p w14:paraId="0B8B652C" w14:textId="4D6C2F1C" w:rsidR="00233F23" w:rsidRDefault="00233F23" w:rsidP="007A79A5">
      <w:pPr>
        <w:shd w:val="clear" w:color="auto" w:fill="FFFFFF"/>
        <w:rPr>
          <w:rFonts w:ascii="Times" w:eastAsia="Times New Roman" w:hAnsi="Times" w:cs="Arial"/>
          <w:b/>
          <w:bCs/>
        </w:rPr>
      </w:pPr>
      <w:r>
        <w:rPr>
          <w:rFonts w:ascii="Times" w:eastAsia="Times New Roman" w:hAnsi="Times" w:cs="Arial"/>
          <w:b/>
          <w:bCs/>
        </w:rPr>
        <w:t>The Demand Side of the Economy</w:t>
      </w:r>
    </w:p>
    <w:p w14:paraId="4A582920" w14:textId="4B12A63B" w:rsidR="00233F23" w:rsidRDefault="00233F23" w:rsidP="00233F23">
      <w:pPr>
        <w:pStyle w:val="ListParagraph"/>
        <w:numPr>
          <w:ilvl w:val="0"/>
          <w:numId w:val="43"/>
        </w:numPr>
        <w:shd w:val="clear" w:color="auto" w:fill="FFFFFF"/>
        <w:rPr>
          <w:rFonts w:ascii="Times" w:eastAsia="Times New Roman" w:hAnsi="Times" w:cs="Arial"/>
        </w:rPr>
      </w:pPr>
      <w:r w:rsidRPr="00233F23">
        <w:rPr>
          <w:rFonts w:ascii="Times" w:eastAsia="Times New Roman" w:hAnsi="Times" w:cs="Arial"/>
        </w:rPr>
        <w:t>Exogenous Changes in the Price Level</w:t>
      </w:r>
    </w:p>
    <w:p w14:paraId="2580117B" w14:textId="6F20672C" w:rsidR="00233F23" w:rsidRDefault="00233F23" w:rsidP="00233F23">
      <w:pPr>
        <w:pStyle w:val="ListParagraph"/>
        <w:numPr>
          <w:ilvl w:val="1"/>
          <w:numId w:val="43"/>
        </w:numPr>
        <w:shd w:val="clear" w:color="auto" w:fill="FFFFFF"/>
        <w:rPr>
          <w:rFonts w:ascii="Times" w:eastAsia="Times New Roman" w:hAnsi="Times" w:cs="Arial"/>
        </w:rPr>
      </w:pPr>
      <w:r>
        <w:rPr>
          <w:rFonts w:ascii="Times" w:eastAsia="Times New Roman" w:hAnsi="Times" w:cs="Arial"/>
        </w:rPr>
        <w:t>AE shifts in response to change in price level (avg price of all goods and services in the economy)</w:t>
      </w:r>
    </w:p>
    <w:p w14:paraId="4922EF7B" w14:textId="49A3838A" w:rsidR="00233F23" w:rsidRDefault="00233F23" w:rsidP="00233F23">
      <w:pPr>
        <w:pStyle w:val="ListParagraph"/>
        <w:numPr>
          <w:ilvl w:val="1"/>
          <w:numId w:val="43"/>
        </w:numPr>
        <w:shd w:val="clear" w:color="auto" w:fill="FFFFFF"/>
        <w:rPr>
          <w:rFonts w:ascii="Times" w:eastAsia="Times New Roman" w:hAnsi="Times" w:cs="Arial"/>
        </w:rPr>
      </w:pPr>
      <w:r>
        <w:rPr>
          <w:rFonts w:ascii="Times" w:eastAsia="Times New Roman" w:hAnsi="Times" w:cs="Arial"/>
        </w:rPr>
        <w:t>Price level affects desired consumption expenditure and desired net exports</w:t>
      </w:r>
    </w:p>
    <w:p w14:paraId="20FA1070" w14:textId="55F757AC" w:rsidR="00233F23" w:rsidRPr="00233F23" w:rsidRDefault="00233F23" w:rsidP="00233F23">
      <w:pPr>
        <w:pStyle w:val="ListParagraph"/>
        <w:numPr>
          <w:ilvl w:val="0"/>
          <w:numId w:val="43"/>
        </w:numPr>
        <w:shd w:val="clear" w:color="auto" w:fill="FFFFFF"/>
        <w:rPr>
          <w:rFonts w:ascii="Times" w:eastAsia="Times New Roman" w:hAnsi="Times" w:cs="Arial"/>
        </w:rPr>
      </w:pPr>
      <w:r w:rsidRPr="00233F23">
        <w:rPr>
          <w:rFonts w:ascii="Times" w:eastAsia="Times New Roman" w:hAnsi="Times" w:cs="Arial"/>
          <w:b/>
          <w:bCs/>
        </w:rPr>
        <w:t>Changes in Consumption</w:t>
      </w:r>
    </w:p>
    <w:p w14:paraId="0CEB4AB0" w14:textId="3A5E8E2B" w:rsidR="00233F23" w:rsidRDefault="00233F23" w:rsidP="00233F23">
      <w:pPr>
        <w:pStyle w:val="ListParagraph"/>
        <w:numPr>
          <w:ilvl w:val="1"/>
          <w:numId w:val="43"/>
        </w:numPr>
        <w:shd w:val="clear" w:color="auto" w:fill="FFFFFF"/>
        <w:rPr>
          <w:rFonts w:ascii="Times" w:eastAsia="Times New Roman" w:hAnsi="Times" w:cs="Arial"/>
        </w:rPr>
      </w:pPr>
      <w:r w:rsidRPr="00233F23">
        <w:rPr>
          <w:rFonts w:ascii="Times" w:eastAsia="Times New Roman" w:hAnsi="Times" w:cs="Arial"/>
        </w:rPr>
        <w:t xml:space="preserve">Our focus here is </w:t>
      </w:r>
      <w:r>
        <w:rPr>
          <w:rFonts w:ascii="Times" w:eastAsia="Times New Roman" w:hAnsi="Times" w:cs="Arial"/>
        </w:rPr>
        <w:t xml:space="preserve">on the </w:t>
      </w:r>
      <w:r>
        <w:rPr>
          <w:rFonts w:ascii="Times" w:eastAsia="Times New Roman" w:hAnsi="Times" w:cs="Arial"/>
          <w:i/>
          <w:iCs/>
        </w:rPr>
        <w:t>aggregate</w:t>
      </w:r>
      <w:r>
        <w:rPr>
          <w:rFonts w:ascii="Times" w:eastAsia="Times New Roman" w:hAnsi="Times" w:cs="Arial"/>
        </w:rPr>
        <w:t xml:space="preserve"> price level rather than on the prices of individual products</w:t>
      </w:r>
    </w:p>
    <w:p w14:paraId="5880D10D" w14:textId="02B44CB1" w:rsidR="00233F23" w:rsidRDefault="00233F23" w:rsidP="00233F23">
      <w:pPr>
        <w:pStyle w:val="ListParagraph"/>
        <w:numPr>
          <w:ilvl w:val="2"/>
          <w:numId w:val="43"/>
        </w:numPr>
        <w:shd w:val="clear" w:color="auto" w:fill="FFFFFF"/>
        <w:rPr>
          <w:rFonts w:ascii="Times" w:eastAsia="Times New Roman" w:hAnsi="Times" w:cs="Arial"/>
        </w:rPr>
      </w:pPr>
      <w:r>
        <w:rPr>
          <w:rFonts w:ascii="Times" w:eastAsia="Times New Roman" w:hAnsi="Times" w:cs="Arial"/>
        </w:rPr>
        <w:t xml:space="preserve">Price level and desired consumption are related by how the changes in price level lead to changes in household </w:t>
      </w:r>
      <w:r>
        <w:rPr>
          <w:rFonts w:ascii="Times" w:eastAsia="Times New Roman" w:hAnsi="Times" w:cs="Arial"/>
          <w:i/>
          <w:iCs/>
        </w:rPr>
        <w:t xml:space="preserve">wealth </w:t>
      </w:r>
      <w:r>
        <w:rPr>
          <w:rFonts w:ascii="Times" w:eastAsia="Times New Roman" w:hAnsi="Times" w:cs="Arial"/>
        </w:rPr>
        <w:t>and thus to changes in desired spending</w:t>
      </w:r>
    </w:p>
    <w:p w14:paraId="59EECC8F" w14:textId="3C0FFC94" w:rsidR="00233F23" w:rsidRDefault="00233F23" w:rsidP="00233F23">
      <w:pPr>
        <w:pStyle w:val="ListParagraph"/>
        <w:numPr>
          <w:ilvl w:val="1"/>
          <w:numId w:val="43"/>
        </w:numPr>
        <w:shd w:val="clear" w:color="auto" w:fill="FFFFFF"/>
        <w:rPr>
          <w:rFonts w:ascii="Times" w:eastAsia="Times New Roman" w:hAnsi="Times" w:cs="Arial"/>
        </w:rPr>
      </w:pPr>
      <w:r>
        <w:rPr>
          <w:rFonts w:ascii="Times" w:eastAsia="Times New Roman" w:hAnsi="Times" w:cs="Arial"/>
        </w:rPr>
        <w:t>Individuals and businesses hold money in their wallets, cash registers, or bank accounts</w:t>
      </w:r>
    </w:p>
    <w:p w14:paraId="4C5991A9" w14:textId="23BF91B9" w:rsidR="00233F23" w:rsidRDefault="00233F23" w:rsidP="00233F23">
      <w:pPr>
        <w:pStyle w:val="ListParagraph"/>
        <w:numPr>
          <w:ilvl w:val="1"/>
          <w:numId w:val="43"/>
        </w:numPr>
        <w:shd w:val="clear" w:color="auto" w:fill="FFFFFF"/>
        <w:rPr>
          <w:rFonts w:ascii="Times" w:eastAsia="Times New Roman" w:hAnsi="Times" w:cs="Arial"/>
        </w:rPr>
      </w:pPr>
      <w:r>
        <w:rPr>
          <w:rFonts w:ascii="Times" w:eastAsia="Times New Roman" w:hAnsi="Times" w:cs="Arial"/>
        </w:rPr>
        <w:t>The higher the price level the fewer goods and services  given amount of money can purchase</w:t>
      </w:r>
    </w:p>
    <w:p w14:paraId="074628AC" w14:textId="3A90D322" w:rsidR="00233F23" w:rsidRDefault="00233F23" w:rsidP="00233F23">
      <w:pPr>
        <w:pStyle w:val="ListParagraph"/>
        <w:numPr>
          <w:ilvl w:val="2"/>
          <w:numId w:val="43"/>
        </w:numPr>
        <w:shd w:val="clear" w:color="auto" w:fill="FFFFFF"/>
        <w:rPr>
          <w:rFonts w:ascii="Times" w:eastAsia="Times New Roman" w:hAnsi="Times" w:cs="Arial"/>
          <w:highlight w:val="yellow"/>
        </w:rPr>
      </w:pPr>
      <w:r w:rsidRPr="00233F23">
        <w:rPr>
          <w:rFonts w:ascii="Times" w:eastAsia="Times New Roman" w:hAnsi="Times" w:cs="Arial"/>
          <w:highlight w:val="yellow"/>
        </w:rPr>
        <w:lastRenderedPageBreak/>
        <w:t>A rise in the price level lowers the real value of money held by the private sector. A fall in the price level raises the real value of money held by the private sector.</w:t>
      </w:r>
    </w:p>
    <w:p w14:paraId="6100899B" w14:textId="2B1A0AC0" w:rsidR="00233F23" w:rsidRDefault="00233F23" w:rsidP="00233F23">
      <w:pPr>
        <w:pStyle w:val="ListParagraph"/>
        <w:numPr>
          <w:ilvl w:val="1"/>
          <w:numId w:val="43"/>
        </w:numPr>
        <w:shd w:val="clear" w:color="auto" w:fill="FFFFFF"/>
        <w:rPr>
          <w:rFonts w:ascii="Times" w:eastAsia="Times New Roman" w:hAnsi="Times" w:cs="Arial"/>
        </w:rPr>
      </w:pPr>
      <w:r>
        <w:rPr>
          <w:rFonts w:ascii="Times" w:eastAsia="Times New Roman" w:hAnsi="Times" w:cs="Arial"/>
        </w:rPr>
        <w:t>Other assets that have fixed nominal value, besides money, are government and corporate bonds</w:t>
      </w:r>
    </w:p>
    <w:p w14:paraId="211B4051" w14:textId="068541EA" w:rsidR="004C6AB3" w:rsidRDefault="004C6AB3" w:rsidP="004C6AB3">
      <w:pPr>
        <w:pStyle w:val="ListParagraph"/>
        <w:numPr>
          <w:ilvl w:val="2"/>
          <w:numId w:val="43"/>
        </w:numPr>
        <w:shd w:val="clear" w:color="auto" w:fill="FFFFFF"/>
        <w:rPr>
          <w:rFonts w:ascii="Times" w:eastAsia="Times New Roman" w:hAnsi="Times" w:cs="Arial"/>
        </w:rPr>
      </w:pPr>
      <w:r>
        <w:rPr>
          <w:rFonts w:ascii="Times" w:eastAsia="Times New Roman" w:hAnsi="Times" w:cs="Arial"/>
        </w:rPr>
        <w:t>A rise in the price level means the repayment to the bondholder is lower in real value than it other wise would be, there is a decline in wealth for the bondholder</w:t>
      </w:r>
    </w:p>
    <w:p w14:paraId="7503D765" w14:textId="449EEE29" w:rsidR="004C6AB3" w:rsidRPr="004C6AB3" w:rsidRDefault="004C6AB3" w:rsidP="004C6AB3">
      <w:pPr>
        <w:pStyle w:val="ListParagraph"/>
        <w:numPr>
          <w:ilvl w:val="2"/>
          <w:numId w:val="43"/>
        </w:numPr>
        <w:shd w:val="clear" w:color="auto" w:fill="FFFFFF"/>
        <w:rPr>
          <w:rFonts w:ascii="Times" w:eastAsia="Times New Roman" w:hAnsi="Times" w:cs="Arial"/>
          <w:highlight w:val="yellow"/>
        </w:rPr>
      </w:pPr>
      <w:r w:rsidRPr="004C6AB3">
        <w:rPr>
          <w:rFonts w:ascii="Times" w:eastAsia="Times New Roman" w:hAnsi="Times" w:cs="Arial"/>
          <w:highlight w:val="yellow"/>
        </w:rPr>
        <w:t>Changes in the price level change the wealth of bondholders and bond issuers, but because the changes offset each other, there is no change in aggregate wealth</w:t>
      </w:r>
    </w:p>
    <w:p w14:paraId="202381EC" w14:textId="497ED2ED" w:rsidR="004C6AB3" w:rsidRDefault="004C6AB3" w:rsidP="004C6AB3">
      <w:pPr>
        <w:pStyle w:val="ListParagraph"/>
        <w:numPr>
          <w:ilvl w:val="1"/>
          <w:numId w:val="43"/>
        </w:numPr>
        <w:shd w:val="clear" w:color="auto" w:fill="FFFFFF"/>
        <w:rPr>
          <w:rFonts w:ascii="Times" w:eastAsia="Times New Roman" w:hAnsi="Times" w:cs="Arial"/>
        </w:rPr>
      </w:pPr>
      <w:r>
        <w:rPr>
          <w:rFonts w:ascii="Times" w:eastAsia="Times New Roman" w:hAnsi="Times" w:cs="Arial"/>
        </w:rPr>
        <w:t>A reduction in wealth leads to a fall in autonomous desired consumption and a downward shift in the AE function</w:t>
      </w:r>
    </w:p>
    <w:p w14:paraId="46A07308" w14:textId="1AE3D819" w:rsidR="004C6AB3" w:rsidRPr="004C6AB3" w:rsidRDefault="004C6AB3" w:rsidP="004C6AB3">
      <w:pPr>
        <w:pStyle w:val="ListParagraph"/>
        <w:numPr>
          <w:ilvl w:val="2"/>
          <w:numId w:val="43"/>
        </w:numPr>
        <w:shd w:val="clear" w:color="auto" w:fill="FFFFFF"/>
        <w:rPr>
          <w:rFonts w:ascii="Times" w:eastAsia="Times New Roman" w:hAnsi="Times" w:cs="Arial"/>
        </w:rPr>
      </w:pPr>
      <w:r w:rsidRPr="004C6AB3">
        <w:rPr>
          <w:rFonts w:ascii="Times" w:eastAsia="Times New Roman" w:hAnsi="Times" w:cs="Arial"/>
        </w:rPr>
        <w:t>A fall in the domestic price level leads to a rise in wealth and desired consumption and thus to an upward shift in the </w:t>
      </w:r>
      <w:r w:rsidRPr="004C6AB3">
        <w:rPr>
          <w:rFonts w:ascii="Times" w:eastAsia="Times New Roman" w:hAnsi="Times" w:cs="Arial"/>
          <w:i/>
          <w:iCs/>
        </w:rPr>
        <w:t>AE</w:t>
      </w:r>
      <w:r w:rsidRPr="004C6AB3">
        <w:rPr>
          <w:rFonts w:ascii="Times" w:eastAsia="Times New Roman" w:hAnsi="Times" w:cs="Arial"/>
        </w:rPr>
        <w:t> curve.</w:t>
      </w:r>
    </w:p>
    <w:p w14:paraId="43BB026F" w14:textId="17792352" w:rsidR="004C6AB3" w:rsidRDefault="004C6AB3" w:rsidP="004C6AB3">
      <w:pPr>
        <w:pStyle w:val="ListParagraph"/>
        <w:numPr>
          <w:ilvl w:val="0"/>
          <w:numId w:val="43"/>
        </w:numPr>
        <w:shd w:val="clear" w:color="auto" w:fill="FFFFFF"/>
        <w:rPr>
          <w:rFonts w:ascii="Times" w:eastAsia="Times New Roman" w:hAnsi="Times" w:cs="Arial"/>
        </w:rPr>
      </w:pPr>
      <w:r>
        <w:rPr>
          <w:rFonts w:ascii="Times" w:eastAsia="Times New Roman" w:hAnsi="Times" w:cs="Arial"/>
          <w:b/>
          <w:bCs/>
        </w:rPr>
        <w:t>Changes in Net Exports</w:t>
      </w:r>
    </w:p>
    <w:p w14:paraId="1D4CB385" w14:textId="06789FB9" w:rsidR="004C6AB3" w:rsidRDefault="004C6AB3" w:rsidP="004C6AB3">
      <w:pPr>
        <w:pStyle w:val="ListParagraph"/>
        <w:numPr>
          <w:ilvl w:val="1"/>
          <w:numId w:val="43"/>
        </w:numPr>
        <w:shd w:val="clear" w:color="auto" w:fill="FFFFFF"/>
        <w:rPr>
          <w:rFonts w:ascii="Times" w:eastAsia="Times New Roman" w:hAnsi="Times" w:cs="Arial"/>
        </w:rPr>
      </w:pPr>
      <w:r w:rsidRPr="004C6AB3">
        <w:rPr>
          <w:rFonts w:ascii="Times" w:eastAsia="Times New Roman" w:hAnsi="Times" w:cs="Arial"/>
        </w:rPr>
        <w:t>A rise in the domestic price level (with a constant exchange rate) reduces net exports and causes a downward shift in the AE curve. A fall in the domestic price level increases net exports and causes an upward shift in the AE curve.</w:t>
      </w:r>
    </w:p>
    <w:p w14:paraId="5CA62B43" w14:textId="2E127F94" w:rsidR="004C6AB3" w:rsidRPr="004C6AB3" w:rsidRDefault="004C6AB3" w:rsidP="004C6AB3">
      <w:pPr>
        <w:pStyle w:val="ListParagraph"/>
        <w:numPr>
          <w:ilvl w:val="0"/>
          <w:numId w:val="43"/>
        </w:numPr>
        <w:shd w:val="clear" w:color="auto" w:fill="FFFFFF"/>
        <w:rPr>
          <w:rFonts w:ascii="Times" w:eastAsia="Times New Roman" w:hAnsi="Times" w:cs="Arial"/>
        </w:rPr>
      </w:pPr>
      <w:r>
        <w:rPr>
          <w:rFonts w:ascii="Times" w:eastAsia="Times New Roman" w:hAnsi="Times" w:cs="Arial"/>
          <w:noProof/>
        </w:rPr>
        <w:drawing>
          <wp:anchor distT="0" distB="0" distL="114300" distR="114300" simplePos="0" relativeHeight="251666432" behindDoc="1" locked="0" layoutInCell="1" allowOverlap="1" wp14:anchorId="3732212F" wp14:editId="46AE617D">
            <wp:simplePos x="0" y="0"/>
            <wp:positionH relativeFrom="column">
              <wp:posOffset>4257040</wp:posOffset>
            </wp:positionH>
            <wp:positionV relativeFrom="paragraph">
              <wp:posOffset>58420</wp:posOffset>
            </wp:positionV>
            <wp:extent cx="2360295" cy="2171700"/>
            <wp:effectExtent l="0" t="0" r="1905" b="0"/>
            <wp:wrapTight wrapText="bothSides">
              <wp:wrapPolygon edited="0">
                <wp:start x="0" y="0"/>
                <wp:lineTo x="0" y="21474"/>
                <wp:lineTo x="21501" y="21474"/>
                <wp:lineTo x="21501" y="0"/>
                <wp:lineTo x="0" y="0"/>
              </wp:wrapPolygon>
            </wp:wrapTight>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reen Shot 2020-03-04 at 12.17.54 PM.png"/>
                    <pic:cNvPicPr/>
                  </pic:nvPicPr>
                  <pic:blipFill rotWithShape="1">
                    <a:blip r:embed="rId10" cstate="print">
                      <a:extLst>
                        <a:ext uri="{28A0092B-C50C-407E-A947-70E740481C1C}">
                          <a14:useLocalDpi xmlns:a14="http://schemas.microsoft.com/office/drawing/2010/main" val="0"/>
                        </a:ext>
                      </a:extLst>
                    </a:blip>
                    <a:srcRect l="3462" r="14808" b="3324"/>
                    <a:stretch/>
                  </pic:blipFill>
                  <pic:spPr bwMode="auto">
                    <a:xfrm>
                      <a:off x="0" y="0"/>
                      <a:ext cx="2360295" cy="21717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w:eastAsia="Times New Roman" w:hAnsi="Times" w:cs="Arial"/>
          <w:b/>
          <w:bCs/>
        </w:rPr>
        <w:t>Changes in Equilibrium GDP</w:t>
      </w:r>
    </w:p>
    <w:p w14:paraId="5DA7EBF0" w14:textId="39F29579" w:rsidR="004C6AB3" w:rsidRDefault="004C6AB3" w:rsidP="004C6AB3">
      <w:pPr>
        <w:pStyle w:val="ListParagraph"/>
        <w:numPr>
          <w:ilvl w:val="1"/>
          <w:numId w:val="43"/>
        </w:numPr>
        <w:shd w:val="clear" w:color="auto" w:fill="FFFFFF"/>
        <w:rPr>
          <w:rFonts w:ascii="Times" w:eastAsia="Times New Roman" w:hAnsi="Times" w:cs="Arial"/>
        </w:rPr>
      </w:pPr>
      <w:r>
        <w:rPr>
          <w:rFonts w:ascii="Times" w:eastAsia="Times New Roman" w:hAnsi="Times" w:cs="Arial"/>
        </w:rPr>
        <w:t>Exogenous rise in the price level reduces both desired consumption and desired net exports, thus there is a downward shift in the AE curve</w:t>
      </w:r>
    </w:p>
    <w:p w14:paraId="4874821F" w14:textId="4F5E79AB" w:rsidR="004C6AB3" w:rsidRDefault="004C6AB3" w:rsidP="004C6AB3">
      <w:pPr>
        <w:pStyle w:val="ListParagraph"/>
        <w:numPr>
          <w:ilvl w:val="2"/>
          <w:numId w:val="43"/>
        </w:numPr>
        <w:shd w:val="clear" w:color="auto" w:fill="FFFFFF"/>
        <w:rPr>
          <w:rFonts w:ascii="Times" w:eastAsia="Times New Roman" w:hAnsi="Times" w:cs="Arial"/>
        </w:rPr>
      </w:pPr>
      <w:r>
        <w:rPr>
          <w:rFonts w:ascii="Times" w:eastAsia="Times New Roman" w:hAnsi="Times" w:cs="Arial"/>
        </w:rPr>
        <w:t>When the AE shifts downward, the equilibrium level of real GDP falls</w:t>
      </w:r>
    </w:p>
    <w:p w14:paraId="3BF75319" w14:textId="0E28C1E8" w:rsidR="004C6AB3" w:rsidRDefault="004C6AB3" w:rsidP="004C6AB3">
      <w:pPr>
        <w:pStyle w:val="ListParagraph"/>
        <w:numPr>
          <w:ilvl w:val="1"/>
          <w:numId w:val="43"/>
        </w:numPr>
        <w:shd w:val="clear" w:color="auto" w:fill="FFFFFF"/>
        <w:rPr>
          <w:rFonts w:ascii="Times" w:eastAsia="Times New Roman" w:hAnsi="Times" w:cs="Arial"/>
        </w:rPr>
      </w:pPr>
      <w:r>
        <w:rPr>
          <w:rFonts w:ascii="Times" w:eastAsia="Times New Roman" w:hAnsi="Times" w:cs="Arial"/>
        </w:rPr>
        <w:t>Fall in price level, Canadian goods become relatively cheaper internationally, so net exports rise</w:t>
      </w:r>
    </w:p>
    <w:p w14:paraId="19F51CFC" w14:textId="1FAF938A" w:rsidR="004C6AB3" w:rsidRDefault="004C6AB3" w:rsidP="004C6AB3">
      <w:pPr>
        <w:pStyle w:val="ListParagraph"/>
        <w:numPr>
          <w:ilvl w:val="2"/>
          <w:numId w:val="43"/>
        </w:numPr>
        <w:shd w:val="clear" w:color="auto" w:fill="FFFFFF"/>
        <w:rPr>
          <w:rFonts w:ascii="Times" w:eastAsia="Times New Roman" w:hAnsi="Times" w:cs="Arial"/>
        </w:rPr>
      </w:pPr>
      <w:r>
        <w:rPr>
          <w:rFonts w:ascii="Times" w:eastAsia="Times New Roman" w:hAnsi="Times" w:cs="Arial"/>
        </w:rPr>
        <w:t>Purchasing power of nominal assets increase, so households spend more</w:t>
      </w:r>
    </w:p>
    <w:p w14:paraId="08A06D26" w14:textId="4F615FB9" w:rsidR="004C6AB3" w:rsidRDefault="004C6AB3" w:rsidP="004C6AB3">
      <w:pPr>
        <w:pStyle w:val="ListParagraph"/>
        <w:numPr>
          <w:ilvl w:val="2"/>
          <w:numId w:val="43"/>
        </w:numPr>
        <w:shd w:val="clear" w:color="auto" w:fill="FFFFFF"/>
        <w:rPr>
          <w:rFonts w:ascii="Times" w:eastAsia="Times New Roman" w:hAnsi="Times" w:cs="Arial"/>
        </w:rPr>
      </w:pPr>
      <w:r>
        <w:rPr>
          <w:rFonts w:ascii="Times" w:eastAsia="Times New Roman" w:hAnsi="Times" w:cs="Arial"/>
        </w:rPr>
        <w:t>Increase in desired expenditure (consumption and net exports) causes AE to shift upward</w:t>
      </w:r>
    </w:p>
    <w:p w14:paraId="38EF1A03" w14:textId="57F1C385" w:rsidR="004C6AB3" w:rsidRDefault="004C6AB3" w:rsidP="004C6AB3">
      <w:pPr>
        <w:pStyle w:val="ListParagraph"/>
        <w:numPr>
          <w:ilvl w:val="3"/>
          <w:numId w:val="43"/>
        </w:numPr>
        <w:shd w:val="clear" w:color="auto" w:fill="FFFFFF"/>
        <w:rPr>
          <w:rFonts w:ascii="Times" w:eastAsia="Times New Roman" w:hAnsi="Times" w:cs="Arial"/>
        </w:rPr>
      </w:pPr>
      <w:r>
        <w:rPr>
          <w:rFonts w:ascii="Times" w:eastAsia="Times New Roman" w:hAnsi="Times" w:cs="Arial"/>
        </w:rPr>
        <w:t>Real GDP equilibrium rises</w:t>
      </w:r>
    </w:p>
    <w:p w14:paraId="2DD6C434" w14:textId="145E423D" w:rsidR="004C6AB3" w:rsidRPr="004C6AB3" w:rsidRDefault="006A1CA1" w:rsidP="004C6AB3">
      <w:pPr>
        <w:pStyle w:val="ListParagraph"/>
        <w:numPr>
          <w:ilvl w:val="3"/>
          <w:numId w:val="43"/>
        </w:numPr>
        <w:shd w:val="clear" w:color="auto" w:fill="FFFFFF"/>
        <w:rPr>
          <w:rFonts w:ascii="Times" w:eastAsia="Times New Roman" w:hAnsi="Times" w:cs="Arial"/>
          <w:b/>
          <w:bCs/>
        </w:rPr>
      </w:pPr>
      <w:r>
        <w:rPr>
          <w:rFonts w:ascii="Times" w:eastAsia="Times New Roman" w:hAnsi="Times" w:cs="Arial"/>
          <w:noProof/>
          <w:color w:val="000000" w:themeColor="text1"/>
        </w:rPr>
        <w:lastRenderedPageBreak/>
        <w:drawing>
          <wp:anchor distT="0" distB="0" distL="114300" distR="114300" simplePos="0" relativeHeight="251667456" behindDoc="1" locked="0" layoutInCell="1" allowOverlap="1" wp14:anchorId="714F9115" wp14:editId="3EFBF5B7">
            <wp:simplePos x="0" y="0"/>
            <wp:positionH relativeFrom="column">
              <wp:posOffset>4450888</wp:posOffset>
            </wp:positionH>
            <wp:positionV relativeFrom="paragraph">
              <wp:posOffset>62865</wp:posOffset>
            </wp:positionV>
            <wp:extent cx="2161540" cy="3189861"/>
            <wp:effectExtent l="0" t="0" r="0" b="0"/>
            <wp:wrapTight wrapText="bothSides">
              <wp:wrapPolygon edited="0">
                <wp:start x="0" y="0"/>
                <wp:lineTo x="0" y="21501"/>
                <wp:lineTo x="21448" y="21501"/>
                <wp:lineTo x="21448" y="0"/>
                <wp:lineTo x="0" y="0"/>
              </wp:wrapPolygon>
            </wp:wrapTight>
            <wp:docPr id="9" name="Picture 9"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20-03-04 at 12.23.56 PM.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161540" cy="3189861"/>
                    </a:xfrm>
                    <a:prstGeom prst="rect">
                      <a:avLst/>
                    </a:prstGeom>
                  </pic:spPr>
                </pic:pic>
              </a:graphicData>
            </a:graphic>
            <wp14:sizeRelH relativeFrom="page">
              <wp14:pctWidth>0</wp14:pctWidth>
            </wp14:sizeRelH>
            <wp14:sizeRelV relativeFrom="page">
              <wp14:pctHeight>0</wp14:pctHeight>
            </wp14:sizeRelV>
          </wp:anchor>
        </w:drawing>
      </w:r>
      <w:r w:rsidR="004C6AB3" w:rsidRPr="004C6AB3">
        <w:rPr>
          <w:rFonts w:ascii="Times" w:eastAsia="Times New Roman" w:hAnsi="Times" w:cs="Arial"/>
          <w:b/>
          <w:bCs/>
          <w:color w:val="FF0000"/>
        </w:rPr>
        <w:t>NOTE:</w:t>
      </w:r>
      <w:r w:rsidR="004C6AB3" w:rsidRPr="004C6AB3">
        <w:rPr>
          <w:rFonts w:ascii="Times" w:eastAsia="Times New Roman" w:hAnsi="Times" w:cs="Arial"/>
          <w:color w:val="FF0000"/>
        </w:rPr>
        <w:t xml:space="preserve"> </w:t>
      </w:r>
      <w:r w:rsidR="004C6AB3">
        <w:rPr>
          <w:rFonts w:ascii="Times" w:eastAsia="Times New Roman" w:hAnsi="Times" w:cs="Arial"/>
        </w:rPr>
        <w:t>from here on nominal, actual, national income are referred to as Real GDP</w:t>
      </w:r>
    </w:p>
    <w:p w14:paraId="756274FD" w14:textId="7837EBCE" w:rsidR="004C6AB3" w:rsidRPr="004C6AB3" w:rsidRDefault="004C6AB3" w:rsidP="004C6AB3">
      <w:pPr>
        <w:pStyle w:val="ListParagraph"/>
        <w:numPr>
          <w:ilvl w:val="4"/>
          <w:numId w:val="43"/>
        </w:numPr>
        <w:shd w:val="clear" w:color="auto" w:fill="FFFFFF"/>
        <w:rPr>
          <w:rFonts w:ascii="Times" w:eastAsia="Times New Roman" w:hAnsi="Times" w:cs="Arial"/>
          <w:b/>
          <w:bCs/>
        </w:rPr>
      </w:pPr>
      <w:r>
        <w:rPr>
          <w:rFonts w:ascii="Times" w:eastAsia="Times New Roman" w:hAnsi="Times" w:cs="Arial"/>
          <w:b/>
          <w:bCs/>
          <w:color w:val="FF0000"/>
        </w:rPr>
        <w:t>Necessary to distinguish changes in nominal GDP from changes in real GDP</w:t>
      </w:r>
    </w:p>
    <w:p w14:paraId="4BCC95CD" w14:textId="3615798E" w:rsidR="004C6AB3" w:rsidRDefault="004C6AB3" w:rsidP="004C6AB3">
      <w:pPr>
        <w:shd w:val="clear" w:color="auto" w:fill="FFFFFF"/>
        <w:rPr>
          <w:rFonts w:ascii="Times" w:eastAsia="Times New Roman" w:hAnsi="Times" w:cs="Arial"/>
          <w:b/>
          <w:bCs/>
        </w:rPr>
      </w:pPr>
    </w:p>
    <w:p w14:paraId="14F05EE6" w14:textId="3C56AB97" w:rsidR="004C6AB3" w:rsidRDefault="004C6AB3" w:rsidP="004C6AB3">
      <w:pPr>
        <w:shd w:val="clear" w:color="auto" w:fill="FFFFFF"/>
        <w:rPr>
          <w:rFonts w:ascii="Times" w:eastAsia="Times New Roman" w:hAnsi="Times" w:cs="Arial"/>
          <w:b/>
          <w:bCs/>
          <w:color w:val="000000" w:themeColor="text1"/>
        </w:rPr>
      </w:pPr>
      <w:r>
        <w:rPr>
          <w:rFonts w:ascii="Times" w:eastAsia="Times New Roman" w:hAnsi="Times" w:cs="Arial"/>
          <w:b/>
          <w:bCs/>
          <w:color w:val="000000" w:themeColor="text1"/>
        </w:rPr>
        <w:t>Aggregate Demand Curve</w:t>
      </w:r>
    </w:p>
    <w:p w14:paraId="0896A1F8" w14:textId="50CAD158" w:rsidR="004C6AB3" w:rsidRDefault="004C6AB3" w:rsidP="004C6AB3">
      <w:pPr>
        <w:pStyle w:val="ListParagraph"/>
        <w:numPr>
          <w:ilvl w:val="0"/>
          <w:numId w:val="44"/>
        </w:numPr>
        <w:shd w:val="clear" w:color="auto" w:fill="FFFFFF"/>
        <w:rPr>
          <w:rFonts w:ascii="Times" w:eastAsia="Times New Roman" w:hAnsi="Times" w:cs="Arial"/>
          <w:color w:val="000000" w:themeColor="text1"/>
        </w:rPr>
      </w:pPr>
      <w:r>
        <w:rPr>
          <w:rFonts w:ascii="Times" w:eastAsia="Times New Roman" w:hAnsi="Times" w:cs="Arial"/>
          <w:color w:val="000000" w:themeColor="text1"/>
        </w:rPr>
        <w:t>This curve represents the negative relationship between the price level and real equilibrium GDP</w:t>
      </w:r>
    </w:p>
    <w:p w14:paraId="0E530F26" w14:textId="7F1FD022" w:rsidR="004C6AB3" w:rsidRDefault="004C6AB3" w:rsidP="004C6AB3">
      <w:pPr>
        <w:pStyle w:val="ListParagraph"/>
        <w:numPr>
          <w:ilvl w:val="0"/>
          <w:numId w:val="44"/>
        </w:numPr>
        <w:shd w:val="clear" w:color="auto" w:fill="FFFFFF"/>
        <w:rPr>
          <w:rFonts w:ascii="Times" w:eastAsia="Times New Roman" w:hAnsi="Times" w:cs="Arial"/>
          <w:color w:val="000000" w:themeColor="text1"/>
        </w:rPr>
      </w:pPr>
      <w:r>
        <w:rPr>
          <w:rFonts w:ascii="Times" w:eastAsia="Times New Roman" w:hAnsi="Times" w:cs="Arial"/>
          <w:color w:val="000000" w:themeColor="text1"/>
        </w:rPr>
        <w:t>Definition: curve showing combinations of real GDP and the price level that make desired aggregate expenditure equal to actual national income</w:t>
      </w:r>
    </w:p>
    <w:p w14:paraId="0280AE7A" w14:textId="7DE09634" w:rsidR="006A1CA1" w:rsidRDefault="006A1CA1" w:rsidP="004C6AB3">
      <w:pPr>
        <w:pStyle w:val="ListParagraph"/>
        <w:numPr>
          <w:ilvl w:val="0"/>
          <w:numId w:val="44"/>
        </w:numPr>
        <w:shd w:val="clear" w:color="auto" w:fill="FFFFFF"/>
        <w:rPr>
          <w:rFonts w:ascii="Times" w:eastAsia="Times New Roman" w:hAnsi="Times" w:cs="Arial"/>
          <w:color w:val="000000" w:themeColor="text1"/>
        </w:rPr>
      </w:pPr>
      <w:r>
        <w:rPr>
          <w:rFonts w:ascii="Times" w:eastAsia="Times New Roman" w:hAnsi="Times" w:cs="Arial"/>
          <w:color w:val="000000" w:themeColor="text1"/>
        </w:rPr>
        <w:t>Deriving the AD curve</w:t>
      </w:r>
    </w:p>
    <w:p w14:paraId="2BEF4FC3" w14:textId="2D01040B" w:rsidR="006A1CA1" w:rsidRDefault="006A1CA1" w:rsidP="006A1CA1">
      <w:pPr>
        <w:pStyle w:val="ListParagraph"/>
        <w:numPr>
          <w:ilvl w:val="1"/>
          <w:numId w:val="44"/>
        </w:numPr>
        <w:shd w:val="clear" w:color="auto" w:fill="FFFFFF"/>
        <w:rPr>
          <w:rFonts w:ascii="Times" w:eastAsia="Times New Roman" w:hAnsi="Times" w:cs="Arial"/>
          <w:color w:val="000000" w:themeColor="text1"/>
        </w:rPr>
      </w:pPr>
      <w:r>
        <w:rPr>
          <w:rFonts w:ascii="Times" w:eastAsia="Times New Roman" w:hAnsi="Times" w:cs="Arial"/>
          <w:color w:val="000000" w:themeColor="text1"/>
        </w:rPr>
        <w:t>At the point where the AE</w:t>
      </w:r>
      <w:r>
        <w:rPr>
          <w:rFonts w:ascii="Times" w:eastAsia="Times New Roman" w:hAnsi="Times" w:cs="Arial"/>
          <w:color w:val="000000" w:themeColor="text1"/>
          <w:vertAlign w:val="subscript"/>
        </w:rPr>
        <w:t>0</w:t>
      </w:r>
      <w:r>
        <w:rPr>
          <w:rFonts w:ascii="Times" w:eastAsia="Times New Roman" w:hAnsi="Times" w:cs="Arial"/>
          <w:color w:val="000000" w:themeColor="text1"/>
        </w:rPr>
        <w:t xml:space="preserve"> curve crosses the 45</w:t>
      </w:r>
      <w:r>
        <w:rPr>
          <w:rFonts w:ascii="Times" w:eastAsia="Times New Roman" w:hAnsi="Times" w:cs="Arial"/>
          <w:color w:val="000000" w:themeColor="text1"/>
          <w:vertAlign w:val="superscript"/>
        </w:rPr>
        <w:t>o</w:t>
      </w:r>
      <w:r>
        <w:rPr>
          <w:rFonts w:ascii="Times" w:eastAsia="Times New Roman" w:hAnsi="Times" w:cs="Arial"/>
          <w:color w:val="000000" w:themeColor="text1"/>
        </w:rPr>
        <w:t xml:space="preserve"> line, for every price level is where the corresponding price level will have the equilibrium point plotted</w:t>
      </w:r>
    </w:p>
    <w:p w14:paraId="4A8CFE61" w14:textId="5AA3F118" w:rsidR="006A1CA1" w:rsidRDefault="006A1CA1" w:rsidP="006A1CA1">
      <w:pPr>
        <w:pStyle w:val="ListParagraph"/>
        <w:numPr>
          <w:ilvl w:val="1"/>
          <w:numId w:val="44"/>
        </w:numPr>
        <w:shd w:val="clear" w:color="auto" w:fill="FFFFFF"/>
        <w:rPr>
          <w:rFonts w:ascii="Times" w:eastAsia="Times New Roman" w:hAnsi="Times" w:cs="Arial"/>
          <w:color w:val="000000" w:themeColor="text1"/>
        </w:rPr>
      </w:pPr>
      <w:r>
        <w:rPr>
          <w:rFonts w:ascii="Times" w:eastAsia="Times New Roman" w:hAnsi="Times" w:cs="Arial"/>
          <w:color w:val="000000" w:themeColor="text1"/>
        </w:rPr>
        <w:t xml:space="preserve">Changes in the price level cause </w:t>
      </w:r>
      <w:r>
        <w:rPr>
          <w:rFonts w:ascii="Times" w:eastAsia="Times New Roman" w:hAnsi="Times" w:cs="Arial"/>
          <w:i/>
          <w:iCs/>
          <w:color w:val="000000" w:themeColor="text1"/>
        </w:rPr>
        <w:t>shifts in</w:t>
      </w:r>
      <w:r>
        <w:rPr>
          <w:rFonts w:ascii="Times" w:eastAsia="Times New Roman" w:hAnsi="Times" w:cs="Arial"/>
          <w:color w:val="000000" w:themeColor="text1"/>
        </w:rPr>
        <w:t xml:space="preserve"> the AE curve are simply </w:t>
      </w:r>
      <w:r>
        <w:rPr>
          <w:rFonts w:ascii="Times" w:eastAsia="Times New Roman" w:hAnsi="Times" w:cs="Arial"/>
          <w:i/>
          <w:iCs/>
          <w:color w:val="000000" w:themeColor="text1"/>
        </w:rPr>
        <w:t>movements along</w:t>
      </w:r>
      <w:r>
        <w:rPr>
          <w:rFonts w:ascii="Times" w:eastAsia="Times New Roman" w:hAnsi="Times" w:cs="Arial"/>
          <w:color w:val="000000" w:themeColor="text1"/>
        </w:rPr>
        <w:t xml:space="preserve"> the AD curve</w:t>
      </w:r>
    </w:p>
    <w:p w14:paraId="2DCBA925" w14:textId="52C2D013" w:rsidR="006A1CA1" w:rsidRPr="006A1CA1" w:rsidRDefault="006A1CA1" w:rsidP="006A1CA1">
      <w:pPr>
        <w:pStyle w:val="ListParagraph"/>
        <w:numPr>
          <w:ilvl w:val="0"/>
          <w:numId w:val="44"/>
        </w:numPr>
        <w:shd w:val="clear" w:color="auto" w:fill="FFFFFF"/>
        <w:rPr>
          <w:rFonts w:ascii="Times" w:eastAsia="Times New Roman" w:hAnsi="Times" w:cs="Arial"/>
          <w:color w:val="000000" w:themeColor="text1"/>
        </w:rPr>
      </w:pPr>
      <w:r>
        <w:rPr>
          <w:rFonts w:ascii="Times" w:eastAsia="Times New Roman" w:hAnsi="Times" w:cs="Arial"/>
          <w:b/>
          <w:bCs/>
          <w:color w:val="000000" w:themeColor="text1"/>
        </w:rPr>
        <w:t>AD curve is not a Micro Demand Curve</w:t>
      </w:r>
    </w:p>
    <w:p w14:paraId="20593177" w14:textId="5A5A3CA3" w:rsidR="006A1CA1" w:rsidRPr="006A1CA1" w:rsidRDefault="006A1CA1" w:rsidP="006A1CA1">
      <w:pPr>
        <w:pStyle w:val="ListParagraph"/>
        <w:numPr>
          <w:ilvl w:val="1"/>
          <w:numId w:val="44"/>
        </w:numPr>
        <w:shd w:val="clear" w:color="auto" w:fill="FFFFFF"/>
        <w:rPr>
          <w:rFonts w:ascii="Times" w:eastAsia="Times New Roman" w:hAnsi="Times" w:cs="Arial"/>
          <w:color w:val="000000" w:themeColor="text1"/>
        </w:rPr>
      </w:pPr>
      <w:r>
        <w:rPr>
          <w:rFonts w:ascii="Times" w:eastAsia="Times New Roman" w:hAnsi="Times" w:cs="Arial"/>
          <w:color w:val="000000" w:themeColor="text1"/>
        </w:rPr>
        <w:t xml:space="preserve">1. </w:t>
      </w:r>
      <w:r w:rsidRPr="006A1CA1">
        <w:rPr>
          <w:rFonts w:ascii="Times" w:eastAsia="Times New Roman" w:hAnsi="Times" w:cs="Arial"/>
          <w:color w:val="000000" w:themeColor="text1"/>
        </w:rPr>
        <w:t>A rise in the price level causes the AE curve to shift downward and hence leads to a movement upward and to the left along the AD curve, reflecting a fall in the equilibrium level of GDP.</w:t>
      </w:r>
    </w:p>
    <w:p w14:paraId="18CB587B" w14:textId="769633A4" w:rsidR="006A1CA1" w:rsidRPr="006A1CA1" w:rsidRDefault="006A1CA1" w:rsidP="006A1CA1">
      <w:pPr>
        <w:pStyle w:val="ListParagraph"/>
        <w:numPr>
          <w:ilvl w:val="1"/>
          <w:numId w:val="44"/>
        </w:numPr>
        <w:shd w:val="clear" w:color="auto" w:fill="FFFFFF"/>
        <w:rPr>
          <w:rFonts w:ascii="Times" w:eastAsia="Times New Roman" w:hAnsi="Times" w:cs="Arial"/>
          <w:color w:val="000000" w:themeColor="text1"/>
        </w:rPr>
      </w:pPr>
      <w:r>
        <w:rPr>
          <w:rFonts w:ascii="Times" w:eastAsia="Times New Roman" w:hAnsi="Times" w:cs="Arial"/>
          <w:color w:val="000000" w:themeColor="text1"/>
        </w:rPr>
        <w:t xml:space="preserve">2. </w:t>
      </w:r>
      <w:r w:rsidRPr="006A1CA1">
        <w:rPr>
          <w:rFonts w:ascii="Times" w:eastAsia="Times New Roman" w:hAnsi="Times" w:cs="Arial"/>
          <w:color w:val="000000" w:themeColor="text1"/>
        </w:rPr>
        <w:t>A fall in the price level causes the AE curve to shift upward and hence leads to a movement downward and to the right along the AD curve, reflecting a rise in the equilibrium level of GDP.</w:t>
      </w:r>
    </w:p>
    <w:p w14:paraId="4C0E2DA4" w14:textId="76FBF023" w:rsidR="006A1CA1" w:rsidRDefault="006A1CA1" w:rsidP="006A1CA1">
      <w:pPr>
        <w:pStyle w:val="ListParagraph"/>
        <w:numPr>
          <w:ilvl w:val="1"/>
          <w:numId w:val="44"/>
        </w:numPr>
        <w:shd w:val="clear" w:color="auto" w:fill="FFFFFF"/>
        <w:rPr>
          <w:rFonts w:ascii="Times" w:eastAsia="Times New Roman" w:hAnsi="Times" w:cs="Arial"/>
          <w:color w:val="000000" w:themeColor="text1"/>
        </w:rPr>
      </w:pPr>
      <w:r>
        <w:rPr>
          <w:rFonts w:ascii="Times" w:eastAsia="Times New Roman" w:hAnsi="Times" w:cs="Arial"/>
          <w:color w:val="000000" w:themeColor="text1"/>
        </w:rPr>
        <w:t>The AD curve is negatively sloped because…</w:t>
      </w:r>
    </w:p>
    <w:p w14:paraId="22733B84" w14:textId="6BCB7FA5" w:rsidR="006A1CA1" w:rsidRPr="006A1CA1" w:rsidRDefault="006A1CA1" w:rsidP="006A1CA1">
      <w:pPr>
        <w:pStyle w:val="ListParagraph"/>
        <w:numPr>
          <w:ilvl w:val="2"/>
          <w:numId w:val="44"/>
        </w:numPr>
        <w:shd w:val="clear" w:color="auto" w:fill="FFFFFF"/>
        <w:rPr>
          <w:rFonts w:ascii="Times" w:eastAsia="Times New Roman" w:hAnsi="Times" w:cs="Arial"/>
          <w:color w:val="000000" w:themeColor="text1"/>
        </w:rPr>
      </w:pPr>
      <w:r w:rsidRPr="006A1CA1">
        <w:rPr>
          <w:rFonts w:ascii="Times" w:eastAsia="Times New Roman" w:hAnsi="Times" w:cs="Arial"/>
          <w:color w:val="000000" w:themeColor="text1"/>
        </w:rPr>
        <w:t>A fall in the price level leads to a rise in private-sector wealth, which increases desired consumption and thus leads to an increase in equilibrium GDP.</w:t>
      </w:r>
    </w:p>
    <w:p w14:paraId="6F5730EF" w14:textId="68EF5262" w:rsidR="006A1CA1" w:rsidRPr="006A1CA1" w:rsidRDefault="006A1CA1" w:rsidP="006A1CA1">
      <w:pPr>
        <w:pStyle w:val="ListParagraph"/>
        <w:numPr>
          <w:ilvl w:val="2"/>
          <w:numId w:val="44"/>
        </w:numPr>
        <w:shd w:val="clear" w:color="auto" w:fill="FFFFFF"/>
        <w:rPr>
          <w:rFonts w:ascii="Times" w:eastAsia="Times New Roman" w:hAnsi="Times" w:cs="Arial"/>
          <w:color w:val="000000" w:themeColor="text1"/>
        </w:rPr>
      </w:pPr>
      <w:r w:rsidRPr="006A1CA1">
        <w:rPr>
          <w:rFonts w:ascii="Times" w:eastAsia="Times New Roman" w:hAnsi="Times" w:cs="Arial"/>
          <w:color w:val="000000" w:themeColor="text1"/>
        </w:rPr>
        <w:t>A fall in the price level (for a given exchange rate) leads to a rise in net exports and thus leads to an increase in equilibrium GDP.</w:t>
      </w:r>
    </w:p>
    <w:p w14:paraId="51138767" w14:textId="54025A9C" w:rsidR="006A1CA1" w:rsidRDefault="006A1CA1" w:rsidP="006A1CA1">
      <w:pPr>
        <w:pStyle w:val="ListParagraph"/>
        <w:numPr>
          <w:ilvl w:val="1"/>
          <w:numId w:val="44"/>
        </w:numPr>
        <w:shd w:val="clear" w:color="auto" w:fill="FFFFFF"/>
        <w:rPr>
          <w:rFonts w:ascii="Times" w:eastAsia="Times New Roman" w:hAnsi="Times" w:cs="Arial"/>
          <w:color w:val="000000" w:themeColor="text1"/>
        </w:rPr>
      </w:pPr>
      <w:r>
        <w:rPr>
          <w:rFonts w:ascii="Times" w:eastAsia="Times New Roman" w:hAnsi="Times" w:cs="Arial"/>
          <w:color w:val="000000" w:themeColor="text1"/>
        </w:rPr>
        <w:t>Why is it different…</w:t>
      </w:r>
    </w:p>
    <w:p w14:paraId="795B0289" w14:textId="4573E425" w:rsidR="006A1CA1" w:rsidRDefault="006A1CA1" w:rsidP="006A1CA1">
      <w:pPr>
        <w:pStyle w:val="ListParagraph"/>
        <w:numPr>
          <w:ilvl w:val="2"/>
          <w:numId w:val="44"/>
        </w:numPr>
        <w:shd w:val="clear" w:color="auto" w:fill="FFFFFF"/>
        <w:rPr>
          <w:rFonts w:ascii="Times" w:eastAsia="Times New Roman" w:hAnsi="Times" w:cs="Arial"/>
          <w:color w:val="000000" w:themeColor="text1"/>
        </w:rPr>
      </w:pPr>
      <w:r>
        <w:rPr>
          <w:rFonts w:ascii="Times" w:eastAsia="Times New Roman" w:hAnsi="Times" w:cs="Arial"/>
          <w:color w:val="000000" w:themeColor="text1"/>
        </w:rPr>
        <w:t>AD curve dollar value of national income is not constant as the price level changes and we mong along the AD curve</w:t>
      </w:r>
    </w:p>
    <w:p w14:paraId="0A043371" w14:textId="3D1AFAF0" w:rsidR="006A1CA1" w:rsidRDefault="006A1CA1" w:rsidP="006A1CA1">
      <w:pPr>
        <w:pStyle w:val="ListParagraph"/>
        <w:numPr>
          <w:ilvl w:val="2"/>
          <w:numId w:val="44"/>
        </w:numPr>
        <w:shd w:val="clear" w:color="auto" w:fill="FFFFFF"/>
        <w:rPr>
          <w:rFonts w:ascii="Times" w:eastAsia="Times New Roman" w:hAnsi="Times" w:cs="Arial"/>
          <w:color w:val="000000" w:themeColor="text1"/>
        </w:rPr>
      </w:pPr>
      <w:r>
        <w:rPr>
          <w:rFonts w:ascii="Times" w:eastAsia="Times New Roman" w:hAnsi="Times" w:cs="Arial"/>
          <w:color w:val="000000" w:themeColor="text1"/>
        </w:rPr>
        <w:t xml:space="preserve">A change in price level does not change the </w:t>
      </w:r>
      <w:r>
        <w:rPr>
          <w:rFonts w:ascii="Times" w:eastAsia="Times New Roman" w:hAnsi="Times" w:cs="Arial"/>
          <w:i/>
          <w:iCs/>
          <w:color w:val="000000" w:themeColor="text1"/>
        </w:rPr>
        <w:t xml:space="preserve">relative </w:t>
      </w:r>
      <w:r>
        <w:rPr>
          <w:rFonts w:ascii="Times" w:eastAsia="Times New Roman" w:hAnsi="Times" w:cs="Arial"/>
          <w:color w:val="000000" w:themeColor="text1"/>
        </w:rPr>
        <w:t xml:space="preserve">prices of domestic goods and thus does not cause consumers to substitute between them </w:t>
      </w:r>
    </w:p>
    <w:p w14:paraId="4F19A845" w14:textId="3A385F55" w:rsidR="006A1CA1" w:rsidRDefault="006A1CA1" w:rsidP="006A1CA1">
      <w:pPr>
        <w:pStyle w:val="ListParagraph"/>
        <w:numPr>
          <w:ilvl w:val="3"/>
          <w:numId w:val="44"/>
        </w:numPr>
        <w:shd w:val="clear" w:color="auto" w:fill="FFFFFF"/>
        <w:rPr>
          <w:rFonts w:ascii="Times" w:eastAsia="Times New Roman" w:hAnsi="Times" w:cs="Arial"/>
          <w:color w:val="000000" w:themeColor="text1"/>
        </w:rPr>
      </w:pPr>
      <w:r w:rsidRPr="006A1CA1">
        <w:rPr>
          <w:rFonts w:ascii="Times" w:eastAsia="Times New Roman" w:hAnsi="Times" w:cs="Arial"/>
          <w:color w:val="000000" w:themeColor="text1"/>
        </w:rPr>
        <w:t>However, a change in the domestic price level (for a given exchange rate) does lead to a change in international relative prices and thus to some substitution between domestic and foreign products; this is the link between the price level and net exports that we discussed earlier.</w:t>
      </w:r>
    </w:p>
    <w:p w14:paraId="1FAE1A05" w14:textId="536C546B" w:rsidR="006A1CA1" w:rsidRPr="006A1CA1" w:rsidRDefault="006A1CA1" w:rsidP="006A1CA1">
      <w:pPr>
        <w:pStyle w:val="ListParagraph"/>
        <w:numPr>
          <w:ilvl w:val="0"/>
          <w:numId w:val="44"/>
        </w:numPr>
        <w:shd w:val="clear" w:color="auto" w:fill="FFFFFF"/>
        <w:rPr>
          <w:rFonts w:ascii="Times" w:eastAsia="Times New Roman" w:hAnsi="Times" w:cs="Arial"/>
          <w:color w:val="000000" w:themeColor="text1"/>
        </w:rPr>
      </w:pPr>
      <w:r>
        <w:rPr>
          <w:rFonts w:ascii="Times" w:eastAsia="Times New Roman" w:hAnsi="Times" w:cs="Arial"/>
          <w:b/>
          <w:bCs/>
          <w:color w:val="000000" w:themeColor="text1"/>
        </w:rPr>
        <w:t>Shifts in the AD Curve</w:t>
      </w:r>
    </w:p>
    <w:p w14:paraId="7DEF5F5D" w14:textId="776E1E4B" w:rsidR="006A1CA1" w:rsidRDefault="006A1CA1" w:rsidP="006A1CA1">
      <w:pPr>
        <w:pStyle w:val="ListParagraph"/>
        <w:numPr>
          <w:ilvl w:val="1"/>
          <w:numId w:val="44"/>
        </w:numPr>
        <w:shd w:val="clear" w:color="auto" w:fill="FFFFFF"/>
        <w:rPr>
          <w:rFonts w:ascii="Times" w:eastAsia="Times New Roman" w:hAnsi="Times" w:cs="Arial"/>
          <w:color w:val="000000" w:themeColor="text1"/>
        </w:rPr>
      </w:pPr>
      <w:r>
        <w:rPr>
          <w:rFonts w:ascii="Times" w:eastAsia="Times New Roman" w:hAnsi="Times" w:cs="Arial"/>
          <w:color w:val="000000" w:themeColor="text1"/>
        </w:rPr>
        <w:t>For a given price level, any factor that shifts the AE curve will cause change in equilibrium GDP, and will cause AD to shift</w:t>
      </w:r>
    </w:p>
    <w:p w14:paraId="568D1C8E" w14:textId="5E951B69" w:rsidR="006A1CA1" w:rsidRDefault="006A1CA1" w:rsidP="006A1CA1">
      <w:pPr>
        <w:pStyle w:val="ListParagraph"/>
        <w:numPr>
          <w:ilvl w:val="2"/>
          <w:numId w:val="44"/>
        </w:numPr>
        <w:shd w:val="clear" w:color="auto" w:fill="FFFFFF"/>
        <w:rPr>
          <w:rFonts w:ascii="Times" w:eastAsia="Times New Roman" w:hAnsi="Times" w:cs="Arial"/>
          <w:color w:val="000000" w:themeColor="text1"/>
        </w:rPr>
      </w:pPr>
      <w:r w:rsidRPr="006A1CA1">
        <w:rPr>
          <w:rFonts w:ascii="Times" w:eastAsia="Times New Roman" w:hAnsi="Times" w:cs="Arial"/>
          <w:color w:val="000000" w:themeColor="text1"/>
        </w:rPr>
        <w:lastRenderedPageBreak/>
        <w:t>a change in desired consumption, a change in government purchases, a change in desired investment, or a change in Canada’s net exports</w:t>
      </w:r>
    </w:p>
    <w:p w14:paraId="19496F2D" w14:textId="6DC695FD" w:rsidR="006A1CA1" w:rsidRDefault="006A1CA1" w:rsidP="006A1CA1">
      <w:pPr>
        <w:pStyle w:val="ListParagraph"/>
        <w:numPr>
          <w:ilvl w:val="1"/>
          <w:numId w:val="44"/>
        </w:numPr>
        <w:shd w:val="clear" w:color="auto" w:fill="FFFFFF"/>
        <w:rPr>
          <w:rFonts w:ascii="Times" w:eastAsia="Times New Roman" w:hAnsi="Times" w:cs="Arial"/>
          <w:color w:val="000000" w:themeColor="text1"/>
        </w:rPr>
      </w:pPr>
      <w:r>
        <w:rPr>
          <w:rFonts w:ascii="Times" w:eastAsia="Times New Roman" w:hAnsi="Times" w:cs="Arial"/>
          <w:color w:val="000000" w:themeColor="text1"/>
        </w:rPr>
        <w:t>^ This is referred to as an aggregate demand shock – any event that causes a shift in the AD curve</w:t>
      </w:r>
    </w:p>
    <w:p w14:paraId="487540DC" w14:textId="77777777" w:rsidR="006A1CA1" w:rsidRDefault="006A1CA1" w:rsidP="006A1CA1">
      <w:pPr>
        <w:pStyle w:val="ListParagraph"/>
        <w:numPr>
          <w:ilvl w:val="2"/>
          <w:numId w:val="44"/>
        </w:numPr>
        <w:shd w:val="clear" w:color="auto" w:fill="FFFFFF"/>
        <w:rPr>
          <w:rFonts w:ascii="Times" w:eastAsia="Times New Roman" w:hAnsi="Times" w:cs="Arial"/>
          <w:color w:val="000000" w:themeColor="text1"/>
        </w:rPr>
      </w:pPr>
      <w:r w:rsidRPr="006A1CA1">
        <w:rPr>
          <w:rFonts w:ascii="Times" w:eastAsia="Times New Roman" w:hAnsi="Times" w:cs="Arial"/>
          <w:color w:val="000000" w:themeColor="text1"/>
        </w:rPr>
        <w:t xml:space="preserve">For a given price level, an increase in autonomous aggregate expenditure shifts the AE curve upward and the AD curve to the right. </w:t>
      </w:r>
    </w:p>
    <w:p w14:paraId="7674EBCA" w14:textId="62F01095" w:rsidR="006A1CA1" w:rsidRDefault="006A1CA1" w:rsidP="006A1CA1">
      <w:pPr>
        <w:pStyle w:val="ListParagraph"/>
        <w:numPr>
          <w:ilvl w:val="2"/>
          <w:numId w:val="44"/>
        </w:numPr>
        <w:shd w:val="clear" w:color="auto" w:fill="FFFFFF"/>
        <w:rPr>
          <w:rFonts w:ascii="Times" w:eastAsia="Times New Roman" w:hAnsi="Times" w:cs="Arial"/>
          <w:color w:val="000000" w:themeColor="text1"/>
        </w:rPr>
      </w:pPr>
      <w:r w:rsidRPr="006A1CA1">
        <w:rPr>
          <w:rFonts w:ascii="Times" w:eastAsia="Times New Roman" w:hAnsi="Times" w:cs="Arial"/>
          <w:color w:val="000000" w:themeColor="text1"/>
        </w:rPr>
        <w:t>A fall in autonomous aggregate expenditure shifts the AE curve downward and the AD curve to the left.</w:t>
      </w:r>
    </w:p>
    <w:p w14:paraId="2EB91160" w14:textId="3EDF7077" w:rsidR="006A1CA1" w:rsidRDefault="006A1CA1" w:rsidP="006A1CA1">
      <w:pPr>
        <w:pStyle w:val="ListParagraph"/>
        <w:numPr>
          <w:ilvl w:val="2"/>
          <w:numId w:val="44"/>
        </w:numPr>
        <w:shd w:val="clear" w:color="auto" w:fill="FFFFFF"/>
        <w:rPr>
          <w:rFonts w:ascii="Times" w:eastAsia="Times New Roman" w:hAnsi="Times" w:cs="Arial"/>
          <w:color w:val="000000" w:themeColor="text1"/>
        </w:rPr>
      </w:pPr>
      <w:r>
        <w:rPr>
          <w:rFonts w:ascii="Times" w:eastAsia="Times New Roman" w:hAnsi="Times" w:cs="Arial"/>
          <w:b/>
          <w:bCs/>
          <w:color w:val="000000" w:themeColor="text1"/>
        </w:rPr>
        <w:t>NOTE:</w:t>
      </w:r>
      <w:r>
        <w:rPr>
          <w:rFonts w:ascii="Times" w:eastAsia="Times New Roman" w:hAnsi="Times" w:cs="Arial"/>
          <w:color w:val="000000" w:themeColor="text1"/>
        </w:rPr>
        <w:t xml:space="preserve"> </w:t>
      </w:r>
      <w:r w:rsidR="00AB56DF">
        <w:rPr>
          <w:rFonts w:ascii="Times" w:eastAsia="Times New Roman" w:hAnsi="Times" w:cs="Arial"/>
          <w:color w:val="000000" w:themeColor="text1"/>
        </w:rPr>
        <w:t>The change in autonomous expenditure must be caused by something other than a change in the domestic price level because that leads to a movement along not a shift</w:t>
      </w:r>
    </w:p>
    <w:p w14:paraId="1CEA49CB" w14:textId="51F81ECC" w:rsidR="00AB56DF" w:rsidRPr="00AB56DF" w:rsidRDefault="00AB56DF" w:rsidP="00AB56DF">
      <w:pPr>
        <w:pStyle w:val="ListParagraph"/>
        <w:numPr>
          <w:ilvl w:val="0"/>
          <w:numId w:val="44"/>
        </w:numPr>
        <w:shd w:val="clear" w:color="auto" w:fill="FFFFFF"/>
        <w:rPr>
          <w:rFonts w:ascii="Times" w:eastAsia="Times New Roman" w:hAnsi="Times" w:cs="Arial"/>
          <w:color w:val="000000" w:themeColor="text1"/>
        </w:rPr>
      </w:pPr>
      <w:r>
        <w:rPr>
          <w:rFonts w:ascii="Times" w:eastAsia="Times New Roman" w:hAnsi="Times" w:cs="Arial"/>
          <w:b/>
          <w:bCs/>
          <w:color w:val="000000" w:themeColor="text1"/>
        </w:rPr>
        <w:t>Simple Multiplier and AD Curve</w:t>
      </w:r>
    </w:p>
    <w:p w14:paraId="36C2679B" w14:textId="55B8505F" w:rsidR="00AB56DF" w:rsidRDefault="00AB56DF" w:rsidP="00AB56DF">
      <w:pPr>
        <w:pStyle w:val="ListParagraph"/>
        <w:numPr>
          <w:ilvl w:val="1"/>
          <w:numId w:val="44"/>
        </w:numPr>
        <w:shd w:val="clear" w:color="auto" w:fill="FFFFFF"/>
        <w:rPr>
          <w:rFonts w:ascii="Times" w:eastAsia="Times New Roman" w:hAnsi="Times" w:cs="Arial"/>
          <w:color w:val="000000" w:themeColor="text1"/>
        </w:rPr>
      </w:pPr>
      <w:r w:rsidRPr="00AB56DF">
        <w:rPr>
          <w:rFonts w:ascii="Times" w:eastAsia="Times New Roman" w:hAnsi="Times" w:cs="Arial"/>
          <w:color w:val="000000" w:themeColor="text1"/>
        </w:rPr>
        <w:t>The simple multiplier measures the horizontal shift in the AD curve in response to a change in autonomous desired expenditure</w:t>
      </w:r>
    </w:p>
    <w:p w14:paraId="1AF030D8" w14:textId="608AFCA8" w:rsidR="00AB56DF" w:rsidRDefault="00AB56DF" w:rsidP="00AB56DF">
      <w:pPr>
        <w:shd w:val="clear" w:color="auto" w:fill="FFFFFF"/>
        <w:rPr>
          <w:rFonts w:ascii="Times" w:eastAsia="Times New Roman" w:hAnsi="Times" w:cs="Arial"/>
          <w:color w:val="000000" w:themeColor="text1"/>
        </w:rPr>
      </w:pPr>
    </w:p>
    <w:p w14:paraId="4F0BAA06" w14:textId="4AD87EAA" w:rsidR="00AB56DF" w:rsidRDefault="00AB56DF" w:rsidP="00AB56DF">
      <w:pPr>
        <w:shd w:val="clear" w:color="auto" w:fill="FFFFFF"/>
        <w:rPr>
          <w:rFonts w:ascii="Times" w:eastAsia="Times New Roman" w:hAnsi="Times" w:cs="Arial"/>
          <w:b/>
          <w:bCs/>
          <w:color w:val="000000" w:themeColor="text1"/>
        </w:rPr>
      </w:pPr>
      <w:r>
        <w:rPr>
          <w:rFonts w:ascii="Times" w:eastAsia="Times New Roman" w:hAnsi="Times" w:cs="Arial"/>
          <w:b/>
          <w:bCs/>
          <w:color w:val="000000" w:themeColor="text1"/>
        </w:rPr>
        <w:t>Supply Side of the Economy</w:t>
      </w:r>
    </w:p>
    <w:p w14:paraId="6E80207D" w14:textId="2B461AAF" w:rsidR="00AB56DF" w:rsidRDefault="00AB56DF" w:rsidP="00AB56DF">
      <w:pPr>
        <w:pStyle w:val="ListParagraph"/>
        <w:numPr>
          <w:ilvl w:val="0"/>
          <w:numId w:val="45"/>
        </w:numPr>
        <w:shd w:val="clear" w:color="auto" w:fill="FFFFFF"/>
        <w:rPr>
          <w:rFonts w:ascii="Times" w:eastAsia="Times New Roman" w:hAnsi="Times" w:cs="Arial"/>
          <w:b/>
          <w:bCs/>
          <w:color w:val="000000" w:themeColor="text1"/>
        </w:rPr>
      </w:pPr>
      <w:r>
        <w:rPr>
          <w:rFonts w:ascii="Times" w:eastAsia="Times New Roman" w:hAnsi="Times" w:cs="Arial"/>
          <w:b/>
          <w:bCs/>
          <w:color w:val="000000" w:themeColor="text1"/>
        </w:rPr>
        <w:t>The Aggregate Supply Curve</w:t>
      </w:r>
    </w:p>
    <w:p w14:paraId="3B7A6E69" w14:textId="61AFD091" w:rsidR="00AB56DF" w:rsidRPr="00AB56DF" w:rsidRDefault="00AB56DF" w:rsidP="00AB56DF">
      <w:pPr>
        <w:pStyle w:val="ListParagraph"/>
        <w:numPr>
          <w:ilvl w:val="1"/>
          <w:numId w:val="45"/>
        </w:numPr>
        <w:shd w:val="clear" w:color="auto" w:fill="FFFFFF"/>
        <w:rPr>
          <w:rFonts w:ascii="Times" w:eastAsia="Times New Roman" w:hAnsi="Times" w:cs="Arial"/>
          <w:b/>
          <w:bCs/>
          <w:color w:val="000000" w:themeColor="text1"/>
        </w:rPr>
      </w:pPr>
      <w:r>
        <w:rPr>
          <w:rFonts w:ascii="Times" w:eastAsia="Times New Roman" w:hAnsi="Times" w:cs="Arial"/>
          <w:color w:val="000000" w:themeColor="text1"/>
        </w:rPr>
        <w:t>Definition: curve showing relation between the price level and the quantity of aggregate output supplied, for given technology and factor prices</w:t>
      </w:r>
    </w:p>
    <w:p w14:paraId="0F633138" w14:textId="03876A5F" w:rsidR="00AB56DF" w:rsidRPr="00AB56DF" w:rsidRDefault="00AB56DF" w:rsidP="00AB56DF">
      <w:pPr>
        <w:pStyle w:val="ListParagraph"/>
        <w:numPr>
          <w:ilvl w:val="0"/>
          <w:numId w:val="45"/>
        </w:numPr>
        <w:shd w:val="clear" w:color="auto" w:fill="FFFFFF"/>
        <w:rPr>
          <w:rFonts w:ascii="Times" w:eastAsia="Times New Roman" w:hAnsi="Times" w:cs="Arial"/>
          <w:b/>
          <w:bCs/>
          <w:color w:val="000000" w:themeColor="text1"/>
        </w:rPr>
      </w:pPr>
      <w:r>
        <w:rPr>
          <w:rFonts w:ascii="Times" w:eastAsia="Times New Roman" w:hAnsi="Times" w:cs="Arial"/>
          <w:b/>
          <w:bCs/>
          <w:noProof/>
          <w:color w:val="000000" w:themeColor="text1"/>
        </w:rPr>
        <w:drawing>
          <wp:anchor distT="0" distB="0" distL="114300" distR="114300" simplePos="0" relativeHeight="251668480" behindDoc="1" locked="0" layoutInCell="1" allowOverlap="1" wp14:anchorId="2946A5F7" wp14:editId="045476FE">
            <wp:simplePos x="0" y="0"/>
            <wp:positionH relativeFrom="column">
              <wp:posOffset>4572000</wp:posOffset>
            </wp:positionH>
            <wp:positionV relativeFrom="paragraph">
              <wp:posOffset>2540</wp:posOffset>
            </wp:positionV>
            <wp:extent cx="2286000" cy="2513330"/>
            <wp:effectExtent l="0" t="0" r="0" b="1270"/>
            <wp:wrapTight wrapText="bothSides">
              <wp:wrapPolygon edited="0">
                <wp:start x="0" y="0"/>
                <wp:lineTo x="0" y="21502"/>
                <wp:lineTo x="21480" y="21502"/>
                <wp:lineTo x="21480" y="0"/>
                <wp:lineTo x="0" y="0"/>
              </wp:wrapPolygon>
            </wp:wrapTight>
            <wp:docPr id="10" name="Picture 10"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20-03-04 at 12.40.42 PM.png"/>
                    <pic:cNvPicPr/>
                  </pic:nvPicPr>
                  <pic:blipFill rotWithShape="1">
                    <a:blip r:embed="rId12" cstate="print">
                      <a:extLst>
                        <a:ext uri="{28A0092B-C50C-407E-A947-70E740481C1C}">
                          <a14:useLocalDpi xmlns:a14="http://schemas.microsoft.com/office/drawing/2010/main" val="0"/>
                        </a:ext>
                      </a:extLst>
                    </a:blip>
                    <a:srcRect l="3920" r="17683"/>
                    <a:stretch/>
                  </pic:blipFill>
                  <pic:spPr bwMode="auto">
                    <a:xfrm>
                      <a:off x="0" y="0"/>
                      <a:ext cx="2286000" cy="251333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Times" w:eastAsia="Times New Roman" w:hAnsi="Times" w:cs="Arial"/>
          <w:color w:val="000000" w:themeColor="text1"/>
        </w:rPr>
        <w:t>Positive Slope of the AS curve</w:t>
      </w:r>
    </w:p>
    <w:p w14:paraId="1FCC1263" w14:textId="0E41AD0C" w:rsidR="00AB56DF" w:rsidRPr="00AB56DF" w:rsidRDefault="00AB56DF" w:rsidP="00AB56DF">
      <w:pPr>
        <w:pStyle w:val="ListParagraph"/>
        <w:numPr>
          <w:ilvl w:val="1"/>
          <w:numId w:val="45"/>
        </w:numPr>
        <w:shd w:val="clear" w:color="auto" w:fill="FFFFFF"/>
        <w:rPr>
          <w:rFonts w:ascii="Times" w:eastAsia="Times New Roman" w:hAnsi="Times" w:cs="Arial"/>
          <w:b/>
          <w:bCs/>
          <w:color w:val="000000" w:themeColor="text1"/>
        </w:rPr>
      </w:pPr>
      <w:r>
        <w:rPr>
          <w:rFonts w:ascii="Times" w:eastAsia="Times New Roman" w:hAnsi="Times" w:cs="Arial"/>
          <w:color w:val="000000" w:themeColor="text1"/>
        </w:rPr>
        <w:t>Unit Costs – cost per unit, total costs/total output</w:t>
      </w:r>
    </w:p>
    <w:p w14:paraId="771FE05D" w14:textId="68D9C521" w:rsidR="00AB56DF" w:rsidRPr="00AB56DF" w:rsidRDefault="00AB56DF" w:rsidP="00AB56DF">
      <w:pPr>
        <w:pStyle w:val="ListParagraph"/>
        <w:numPr>
          <w:ilvl w:val="1"/>
          <w:numId w:val="45"/>
        </w:numPr>
        <w:shd w:val="clear" w:color="auto" w:fill="FFFFFF"/>
        <w:rPr>
          <w:rFonts w:ascii="Times" w:eastAsia="Times New Roman" w:hAnsi="Times" w:cs="Arial"/>
          <w:b/>
          <w:bCs/>
          <w:color w:val="000000" w:themeColor="text1"/>
        </w:rPr>
      </w:pPr>
      <w:r>
        <w:rPr>
          <w:rFonts w:ascii="Times" w:eastAsia="Times New Roman" w:hAnsi="Times" w:cs="Arial"/>
          <w:color w:val="000000" w:themeColor="text1"/>
        </w:rPr>
        <w:t>Unit costs tend to rise as output rises, even when tech and input prices are held constant (law of diminishing returns-why costs rise in short run as firms squeeze more ouput out of a fixed quantity of capital equipment)</w:t>
      </w:r>
    </w:p>
    <w:p w14:paraId="1A12C343" w14:textId="09FC1AA2" w:rsidR="00AB56DF" w:rsidRPr="00AB56DF" w:rsidRDefault="00AB56DF" w:rsidP="00AB56DF">
      <w:pPr>
        <w:pStyle w:val="ListParagraph"/>
        <w:numPr>
          <w:ilvl w:val="1"/>
          <w:numId w:val="45"/>
        </w:numPr>
        <w:shd w:val="clear" w:color="auto" w:fill="FFFFFF"/>
        <w:rPr>
          <w:rFonts w:ascii="Times" w:eastAsia="Times New Roman" w:hAnsi="Times" w:cs="Arial"/>
          <w:b/>
          <w:bCs/>
          <w:color w:val="000000" w:themeColor="text1"/>
        </w:rPr>
      </w:pPr>
      <w:r w:rsidRPr="00AB56DF">
        <w:t xml:space="preserve"> </w:t>
      </w:r>
      <w:r w:rsidRPr="00AB56DF">
        <w:rPr>
          <w:rFonts w:ascii="Times" w:eastAsia="Times New Roman" w:hAnsi="Times" w:cs="Arial"/>
          <w:color w:val="000000" w:themeColor="text1"/>
        </w:rPr>
        <w:t>The actions of both price-taking and price-setting firms cause the price level and the supply of output to be ­positively related—the aggregate supply (AS) curve is positively sloped.</w:t>
      </w:r>
    </w:p>
    <w:p w14:paraId="548A2268" w14:textId="57BE71AC" w:rsidR="00AB56DF" w:rsidRPr="00AB56DF" w:rsidRDefault="00AB56DF" w:rsidP="00AB56DF">
      <w:pPr>
        <w:pStyle w:val="ListParagraph"/>
        <w:numPr>
          <w:ilvl w:val="2"/>
          <w:numId w:val="45"/>
        </w:numPr>
        <w:shd w:val="clear" w:color="auto" w:fill="FFFFFF"/>
        <w:rPr>
          <w:rFonts w:ascii="Times" w:eastAsia="Times New Roman" w:hAnsi="Times" w:cs="Arial"/>
          <w:b/>
          <w:bCs/>
          <w:color w:val="000000" w:themeColor="text1"/>
        </w:rPr>
      </w:pPr>
      <w:r w:rsidRPr="00AB56DF">
        <w:rPr>
          <w:rFonts w:ascii="Times" w:eastAsia="Times New Roman" w:hAnsi="Times" w:cs="Arial"/>
          <w:color w:val="000000" w:themeColor="text1"/>
        </w:rPr>
        <w:t>In both cases, the fact that unit costs generally rise with output means that firms generally increase their production only if they are able to receive higher prices.</w:t>
      </w:r>
    </w:p>
    <w:p w14:paraId="6FA1937E" w14:textId="403DDF83" w:rsidR="00AB56DF" w:rsidRPr="00AB56DF" w:rsidRDefault="00AB56DF" w:rsidP="00AB56DF">
      <w:pPr>
        <w:pStyle w:val="ListParagraph"/>
        <w:numPr>
          <w:ilvl w:val="0"/>
          <w:numId w:val="45"/>
        </w:numPr>
        <w:shd w:val="clear" w:color="auto" w:fill="FFFFFF"/>
        <w:rPr>
          <w:rFonts w:ascii="Times" w:eastAsia="Times New Roman" w:hAnsi="Times" w:cs="Arial"/>
          <w:b/>
          <w:bCs/>
          <w:color w:val="000000" w:themeColor="text1"/>
        </w:rPr>
      </w:pPr>
      <w:r>
        <w:rPr>
          <w:rFonts w:ascii="Times" w:eastAsia="Times New Roman" w:hAnsi="Times" w:cs="Arial"/>
          <w:color w:val="000000" w:themeColor="text1"/>
        </w:rPr>
        <w:t>Increasing Slope of the AS Curve</w:t>
      </w:r>
    </w:p>
    <w:p w14:paraId="20B47D88" w14:textId="11935ECC" w:rsidR="00AB56DF" w:rsidRPr="00AB56DF" w:rsidRDefault="00AB56DF" w:rsidP="00AB56DF">
      <w:pPr>
        <w:pStyle w:val="ListParagraph"/>
        <w:numPr>
          <w:ilvl w:val="1"/>
          <w:numId w:val="45"/>
        </w:numPr>
        <w:shd w:val="clear" w:color="auto" w:fill="FFFFFF"/>
        <w:rPr>
          <w:rFonts w:ascii="Times" w:eastAsia="Times New Roman" w:hAnsi="Times" w:cs="Arial"/>
          <w:b/>
          <w:bCs/>
          <w:color w:val="000000" w:themeColor="text1"/>
        </w:rPr>
      </w:pPr>
      <w:r>
        <w:rPr>
          <w:rFonts w:ascii="Times" w:eastAsia="Times New Roman" w:hAnsi="Times" w:cs="Arial"/>
          <w:color w:val="000000" w:themeColor="text1"/>
        </w:rPr>
        <w:t>At Low levels of GDP the AS curve is relatively flat, as GDP rises, the AS curve gets progressively steeper</w:t>
      </w:r>
    </w:p>
    <w:p w14:paraId="5DA862E4" w14:textId="583ABD4C" w:rsidR="00AB56DF" w:rsidRPr="00AB56DF" w:rsidRDefault="00AB56DF" w:rsidP="00AB56DF">
      <w:pPr>
        <w:pStyle w:val="ListParagraph"/>
        <w:numPr>
          <w:ilvl w:val="1"/>
          <w:numId w:val="45"/>
        </w:numPr>
        <w:shd w:val="clear" w:color="auto" w:fill="FFFFFF"/>
        <w:rPr>
          <w:rFonts w:ascii="Times" w:eastAsia="Times New Roman" w:hAnsi="Times" w:cs="Arial"/>
          <w:b/>
          <w:bCs/>
          <w:color w:val="000000" w:themeColor="text1"/>
        </w:rPr>
      </w:pPr>
      <w:r>
        <w:rPr>
          <w:rFonts w:ascii="Times" w:eastAsia="Times New Roman" w:hAnsi="Times" w:cs="Arial"/>
          <w:color w:val="000000" w:themeColor="text1"/>
        </w:rPr>
        <w:t>When output is low, firms typically have excess capacity</w:t>
      </w:r>
    </w:p>
    <w:p w14:paraId="70E836EF" w14:textId="22889AA0" w:rsidR="00AB56DF" w:rsidRPr="00AB56DF" w:rsidRDefault="00AB56DF" w:rsidP="00AB56DF">
      <w:pPr>
        <w:pStyle w:val="ListParagraph"/>
        <w:numPr>
          <w:ilvl w:val="2"/>
          <w:numId w:val="45"/>
        </w:numPr>
        <w:shd w:val="clear" w:color="auto" w:fill="FFFFFF"/>
        <w:rPr>
          <w:rFonts w:ascii="Times" w:eastAsia="Times New Roman" w:hAnsi="Times" w:cs="Arial"/>
          <w:b/>
          <w:bCs/>
          <w:color w:val="000000" w:themeColor="text1"/>
        </w:rPr>
      </w:pPr>
      <w:r>
        <w:rPr>
          <w:rFonts w:ascii="Times" w:eastAsia="Times New Roman" w:hAnsi="Times" w:cs="Arial"/>
          <w:color w:val="000000" w:themeColor="text1"/>
        </w:rPr>
        <w:t>Increases in output generate only small increases in unit costs</w:t>
      </w:r>
    </w:p>
    <w:p w14:paraId="6DA0A1D9" w14:textId="3AC09294" w:rsidR="00AB56DF" w:rsidRDefault="00AB56DF" w:rsidP="00AB56DF">
      <w:pPr>
        <w:pStyle w:val="ListParagraph"/>
        <w:numPr>
          <w:ilvl w:val="1"/>
          <w:numId w:val="45"/>
        </w:numPr>
        <w:shd w:val="clear" w:color="auto" w:fill="FFFFFF"/>
        <w:rPr>
          <w:rFonts w:ascii="Times" w:eastAsia="Times New Roman" w:hAnsi="Times" w:cs="Arial"/>
          <w:color w:val="000000" w:themeColor="text1"/>
        </w:rPr>
      </w:pPr>
      <w:r w:rsidRPr="00AB56DF">
        <w:rPr>
          <w:rFonts w:ascii="Times" w:eastAsia="Times New Roman" w:hAnsi="Times" w:cs="Arial"/>
          <w:color w:val="000000" w:themeColor="text1"/>
        </w:rPr>
        <w:t>Once output is pushed above normal capacity, however, unit costs tend to rise quite rapidly. Many higher-cost production methods may have to be adopted—such as standby capacity, overtime, and extra shifts</w:t>
      </w:r>
    </w:p>
    <w:p w14:paraId="0B22AA4A" w14:textId="2E2DBCD7" w:rsidR="00AB56DF" w:rsidRDefault="00AB56DF" w:rsidP="00AB56DF">
      <w:pPr>
        <w:pStyle w:val="ListParagraph"/>
        <w:numPr>
          <w:ilvl w:val="2"/>
          <w:numId w:val="45"/>
        </w:numPr>
        <w:shd w:val="clear" w:color="auto" w:fill="FFFFFF"/>
        <w:rPr>
          <w:rFonts w:ascii="Times" w:eastAsia="Times New Roman" w:hAnsi="Times" w:cs="Arial"/>
          <w:color w:val="000000" w:themeColor="text1"/>
        </w:rPr>
      </w:pPr>
      <w:r w:rsidRPr="00AB56DF">
        <w:rPr>
          <w:rFonts w:ascii="Times" w:eastAsia="Times New Roman" w:hAnsi="Times" w:cs="Arial"/>
          <w:color w:val="000000" w:themeColor="text1"/>
        </w:rPr>
        <w:t>The more output is expanded beyond normal capacity, the more unit costs rise and hence the larger is the rise in price that is necessary to induce firms to increase output.</w:t>
      </w:r>
    </w:p>
    <w:p w14:paraId="36700F9C" w14:textId="0DB3BB15" w:rsidR="00AB56DF" w:rsidRPr="00AB56DF" w:rsidRDefault="00AB56DF" w:rsidP="00AB56DF">
      <w:pPr>
        <w:pStyle w:val="ListParagraph"/>
        <w:numPr>
          <w:ilvl w:val="0"/>
          <w:numId w:val="45"/>
        </w:numPr>
        <w:shd w:val="clear" w:color="auto" w:fill="FFFFFF"/>
        <w:rPr>
          <w:rFonts w:ascii="Times" w:eastAsia="Times New Roman" w:hAnsi="Times" w:cs="Arial"/>
          <w:color w:val="000000" w:themeColor="text1"/>
        </w:rPr>
      </w:pPr>
      <w:r>
        <w:rPr>
          <w:rFonts w:ascii="Times" w:eastAsia="Times New Roman" w:hAnsi="Times" w:cs="Arial"/>
          <w:b/>
          <w:bCs/>
          <w:color w:val="000000" w:themeColor="text1"/>
        </w:rPr>
        <w:t>Shifts in the AS Curve</w:t>
      </w:r>
    </w:p>
    <w:p w14:paraId="5B114709" w14:textId="53D323D5" w:rsidR="00AB56DF" w:rsidRDefault="00AB56DF" w:rsidP="00AB56DF">
      <w:pPr>
        <w:pStyle w:val="ListParagraph"/>
        <w:numPr>
          <w:ilvl w:val="1"/>
          <w:numId w:val="45"/>
        </w:numPr>
        <w:shd w:val="clear" w:color="auto" w:fill="FFFFFF"/>
        <w:rPr>
          <w:rFonts w:ascii="Times" w:eastAsia="Times New Roman" w:hAnsi="Times" w:cs="Arial"/>
          <w:color w:val="000000" w:themeColor="text1"/>
        </w:rPr>
      </w:pPr>
      <w:r>
        <w:rPr>
          <w:rFonts w:ascii="Times" w:eastAsia="Times New Roman" w:hAnsi="Times" w:cs="Arial"/>
          <w:color w:val="000000" w:themeColor="text1"/>
        </w:rPr>
        <w:lastRenderedPageBreak/>
        <w:t>Anything that leads to a change in given set of state of tech or factor prices will cause shift in the curve</w:t>
      </w:r>
    </w:p>
    <w:p w14:paraId="39AA4222" w14:textId="0D0980F8" w:rsidR="00D6265D" w:rsidRDefault="00D6265D" w:rsidP="00D6265D">
      <w:pPr>
        <w:pStyle w:val="ListParagraph"/>
        <w:numPr>
          <w:ilvl w:val="2"/>
          <w:numId w:val="45"/>
        </w:numPr>
        <w:shd w:val="clear" w:color="auto" w:fill="FFFFFF"/>
        <w:rPr>
          <w:rFonts w:ascii="Times" w:eastAsia="Times New Roman" w:hAnsi="Times" w:cs="Arial"/>
          <w:color w:val="000000" w:themeColor="text1"/>
        </w:rPr>
      </w:pPr>
      <w:r>
        <w:rPr>
          <w:rFonts w:ascii="Times" w:eastAsia="Times New Roman" w:hAnsi="Times" w:cs="Arial"/>
          <w:color w:val="000000" w:themeColor="text1"/>
        </w:rPr>
        <w:t xml:space="preserve">Firms require a different price level in order to provide the same level of output </w:t>
      </w:r>
    </w:p>
    <w:p w14:paraId="48A79E47" w14:textId="596A613C" w:rsidR="00D6265D" w:rsidRDefault="00D6265D" w:rsidP="00D6265D">
      <w:pPr>
        <w:pStyle w:val="ListParagraph"/>
        <w:numPr>
          <w:ilvl w:val="1"/>
          <w:numId w:val="45"/>
        </w:numPr>
        <w:shd w:val="clear" w:color="auto" w:fill="FFFFFF"/>
        <w:rPr>
          <w:rFonts w:ascii="Times" w:eastAsia="Times New Roman" w:hAnsi="Times" w:cs="Arial"/>
          <w:color w:val="000000" w:themeColor="text1"/>
        </w:rPr>
      </w:pPr>
      <w:r>
        <w:rPr>
          <w:rFonts w:ascii="Times" w:eastAsia="Times New Roman" w:hAnsi="Times" w:cs="Arial"/>
          <w:color w:val="000000" w:themeColor="text1"/>
        </w:rPr>
        <w:t>Aggregate Supply Shocks – any shift in the AS curve caused by exogenous force</w:t>
      </w:r>
    </w:p>
    <w:p w14:paraId="1E9F8E42" w14:textId="612126B1" w:rsidR="00D6265D" w:rsidRPr="00D6265D" w:rsidRDefault="00D6265D" w:rsidP="00D6265D">
      <w:pPr>
        <w:pStyle w:val="ListParagraph"/>
        <w:numPr>
          <w:ilvl w:val="1"/>
          <w:numId w:val="45"/>
        </w:numPr>
        <w:shd w:val="clear" w:color="auto" w:fill="FFFFFF"/>
        <w:rPr>
          <w:rFonts w:ascii="Times" w:eastAsia="Times New Roman" w:hAnsi="Times" w:cs="Arial"/>
          <w:color w:val="000000" w:themeColor="text1"/>
        </w:rPr>
      </w:pPr>
      <w:r>
        <w:rPr>
          <w:rFonts w:ascii="Times" w:eastAsia="Times New Roman" w:hAnsi="Times" w:cs="Arial"/>
          <w:noProof/>
          <w:color w:val="000000" w:themeColor="text1"/>
        </w:rPr>
        <w:drawing>
          <wp:anchor distT="0" distB="0" distL="114300" distR="114300" simplePos="0" relativeHeight="251669504" behindDoc="1" locked="0" layoutInCell="1" allowOverlap="1" wp14:anchorId="60048275" wp14:editId="1F2989B4">
            <wp:simplePos x="0" y="0"/>
            <wp:positionH relativeFrom="column">
              <wp:posOffset>4789170</wp:posOffset>
            </wp:positionH>
            <wp:positionV relativeFrom="paragraph">
              <wp:posOffset>128270</wp:posOffset>
            </wp:positionV>
            <wp:extent cx="1874520" cy="1927225"/>
            <wp:effectExtent l="0" t="0" r="5080" b="3175"/>
            <wp:wrapTight wrapText="bothSides">
              <wp:wrapPolygon edited="0">
                <wp:start x="0" y="0"/>
                <wp:lineTo x="0" y="21493"/>
                <wp:lineTo x="21512" y="21493"/>
                <wp:lineTo x="21512" y="0"/>
                <wp:lineTo x="0" y="0"/>
              </wp:wrapPolygon>
            </wp:wrapTight>
            <wp:docPr id="11" name="Picture 1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20-03-04 at 12.54.14 PM.pn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1874520" cy="1927225"/>
                    </a:xfrm>
                    <a:prstGeom prst="rect">
                      <a:avLst/>
                    </a:prstGeom>
                  </pic:spPr>
                </pic:pic>
              </a:graphicData>
            </a:graphic>
            <wp14:sizeRelH relativeFrom="page">
              <wp14:pctWidth>0</wp14:pctWidth>
            </wp14:sizeRelH>
            <wp14:sizeRelV relativeFrom="page">
              <wp14:pctHeight>0</wp14:pctHeight>
            </wp14:sizeRelV>
          </wp:anchor>
        </w:drawing>
      </w:r>
      <w:r>
        <w:rPr>
          <w:rFonts w:ascii="Times" w:eastAsia="Times New Roman" w:hAnsi="Times" w:cs="Arial"/>
          <w:b/>
          <w:bCs/>
          <w:color w:val="000000" w:themeColor="text1"/>
        </w:rPr>
        <w:t>Changes in Input Prices</w:t>
      </w:r>
    </w:p>
    <w:p w14:paraId="378F8602" w14:textId="3296FFD5" w:rsidR="006A1CA1" w:rsidRDefault="00D6265D" w:rsidP="00D6265D">
      <w:pPr>
        <w:pStyle w:val="ListParagraph"/>
        <w:numPr>
          <w:ilvl w:val="2"/>
          <w:numId w:val="45"/>
        </w:numPr>
        <w:shd w:val="clear" w:color="auto" w:fill="FFFFFF"/>
        <w:rPr>
          <w:rFonts w:ascii="Times" w:eastAsia="Times New Roman" w:hAnsi="Times" w:cs="Arial"/>
          <w:color w:val="000000" w:themeColor="text1"/>
        </w:rPr>
      </w:pPr>
      <w:r>
        <w:rPr>
          <w:rFonts w:ascii="Times" w:eastAsia="Times New Roman" w:hAnsi="Times" w:cs="Arial"/>
          <w:color w:val="000000" w:themeColor="text1"/>
        </w:rPr>
        <w:t>If factor prices rise, firms’ profits at their current levels of output are reduced, so they respond by..</w:t>
      </w:r>
    </w:p>
    <w:p w14:paraId="6C957469" w14:textId="024A3F00" w:rsidR="00D6265D" w:rsidRDefault="00D6265D" w:rsidP="00D6265D">
      <w:pPr>
        <w:pStyle w:val="ListParagraph"/>
        <w:numPr>
          <w:ilvl w:val="2"/>
          <w:numId w:val="45"/>
        </w:numPr>
        <w:shd w:val="clear" w:color="auto" w:fill="FFFFFF"/>
        <w:rPr>
          <w:rFonts w:ascii="Times" w:eastAsia="Times New Roman" w:hAnsi="Times" w:cs="Arial"/>
          <w:color w:val="000000" w:themeColor="text1"/>
        </w:rPr>
      </w:pPr>
      <w:r>
        <w:rPr>
          <w:rFonts w:ascii="Times" w:eastAsia="Times New Roman" w:hAnsi="Times" w:cs="Arial"/>
          <w:color w:val="000000" w:themeColor="text1"/>
        </w:rPr>
        <w:t>1. Maintaining current level of output, in which case there must be increase in price level</w:t>
      </w:r>
    </w:p>
    <w:p w14:paraId="49422BB8" w14:textId="0784C3B9" w:rsidR="00D6265D" w:rsidRDefault="00D6265D" w:rsidP="00D6265D">
      <w:pPr>
        <w:pStyle w:val="ListParagraph"/>
        <w:numPr>
          <w:ilvl w:val="2"/>
          <w:numId w:val="45"/>
        </w:numPr>
        <w:shd w:val="clear" w:color="auto" w:fill="FFFFFF"/>
        <w:rPr>
          <w:rFonts w:ascii="Times" w:eastAsia="Times New Roman" w:hAnsi="Times" w:cs="Arial"/>
          <w:color w:val="000000" w:themeColor="text1"/>
        </w:rPr>
      </w:pPr>
      <w:r>
        <w:rPr>
          <w:rFonts w:ascii="Times" w:eastAsia="Times New Roman" w:hAnsi="Times" w:cs="Arial"/>
          <w:color w:val="000000" w:themeColor="text1"/>
        </w:rPr>
        <w:t>2. Reducing level out output if price level does not change</w:t>
      </w:r>
    </w:p>
    <w:p w14:paraId="0B553740" w14:textId="559C36F1" w:rsidR="00D6265D" w:rsidRDefault="00D6265D" w:rsidP="00D6265D">
      <w:pPr>
        <w:pStyle w:val="ListParagraph"/>
        <w:numPr>
          <w:ilvl w:val="2"/>
          <w:numId w:val="45"/>
        </w:numPr>
        <w:shd w:val="clear" w:color="auto" w:fill="FFFFFF"/>
        <w:rPr>
          <w:rFonts w:ascii="Times" w:eastAsia="Times New Roman" w:hAnsi="Times" w:cs="Arial"/>
          <w:color w:val="000000" w:themeColor="text1"/>
        </w:rPr>
      </w:pPr>
      <w:r>
        <w:rPr>
          <w:rFonts w:ascii="Times" w:eastAsia="Times New Roman" w:hAnsi="Times" w:cs="Arial"/>
          <w:color w:val="000000" w:themeColor="text1"/>
        </w:rPr>
        <w:t>OVERALL… rise in factor prices leads to an upward ( and to the left) shift</w:t>
      </w:r>
    </w:p>
    <w:p w14:paraId="64F48EB8" w14:textId="4FD643B8" w:rsidR="00D6265D" w:rsidRDefault="00D6265D" w:rsidP="00D6265D">
      <w:pPr>
        <w:pStyle w:val="ListParagraph"/>
        <w:numPr>
          <w:ilvl w:val="3"/>
          <w:numId w:val="45"/>
        </w:numPr>
        <w:shd w:val="clear" w:color="auto" w:fill="FFFFFF"/>
        <w:rPr>
          <w:rFonts w:ascii="Times" w:eastAsia="Times New Roman" w:hAnsi="Times" w:cs="Arial"/>
          <w:color w:val="000000" w:themeColor="text1"/>
        </w:rPr>
      </w:pPr>
      <w:r>
        <w:rPr>
          <w:rFonts w:ascii="Times" w:eastAsia="Times New Roman" w:hAnsi="Times" w:cs="Arial"/>
          <w:color w:val="000000" w:themeColor="text1"/>
        </w:rPr>
        <w:t>Decrease in AS</w:t>
      </w:r>
    </w:p>
    <w:p w14:paraId="69F0C780" w14:textId="1764B584" w:rsidR="00D6265D" w:rsidRDefault="00D6265D" w:rsidP="00D6265D">
      <w:pPr>
        <w:pStyle w:val="ListParagraph"/>
        <w:numPr>
          <w:ilvl w:val="2"/>
          <w:numId w:val="45"/>
        </w:numPr>
        <w:shd w:val="clear" w:color="auto" w:fill="FFFFFF"/>
        <w:rPr>
          <w:rFonts w:ascii="Times" w:eastAsia="Times New Roman" w:hAnsi="Times" w:cs="Arial"/>
          <w:color w:val="000000" w:themeColor="text1"/>
        </w:rPr>
      </w:pPr>
      <w:r>
        <w:rPr>
          <w:rFonts w:ascii="Times" w:eastAsia="Times New Roman" w:hAnsi="Times" w:cs="Arial"/>
          <w:color w:val="000000" w:themeColor="text1"/>
        </w:rPr>
        <w:t>Fall in factor prices causes AS to shift downward and to the right</w:t>
      </w:r>
    </w:p>
    <w:p w14:paraId="0D94523D" w14:textId="49ECF8EE" w:rsidR="00D6265D" w:rsidRPr="00D6265D" w:rsidRDefault="00D6265D" w:rsidP="00D6265D">
      <w:pPr>
        <w:pStyle w:val="ListParagraph"/>
        <w:numPr>
          <w:ilvl w:val="1"/>
          <w:numId w:val="45"/>
        </w:numPr>
        <w:shd w:val="clear" w:color="auto" w:fill="FFFFFF"/>
        <w:rPr>
          <w:rFonts w:ascii="Times" w:eastAsia="Times New Roman" w:hAnsi="Times" w:cs="Arial"/>
          <w:color w:val="000000" w:themeColor="text1"/>
        </w:rPr>
      </w:pPr>
      <w:r>
        <w:rPr>
          <w:rFonts w:ascii="Times" w:eastAsia="Times New Roman" w:hAnsi="Times" w:cs="Arial"/>
          <w:b/>
          <w:bCs/>
          <w:color w:val="000000" w:themeColor="text1"/>
        </w:rPr>
        <w:t>Changes in Technology</w:t>
      </w:r>
    </w:p>
    <w:p w14:paraId="2316A658" w14:textId="35DFA0BB" w:rsidR="00D6265D" w:rsidRDefault="00D6265D" w:rsidP="00D6265D">
      <w:pPr>
        <w:pStyle w:val="ListParagraph"/>
        <w:numPr>
          <w:ilvl w:val="2"/>
          <w:numId w:val="45"/>
        </w:numPr>
        <w:shd w:val="clear" w:color="auto" w:fill="FFFFFF"/>
        <w:rPr>
          <w:rFonts w:ascii="Times" w:eastAsia="Times New Roman" w:hAnsi="Times" w:cs="Arial"/>
          <w:color w:val="000000" w:themeColor="text1"/>
        </w:rPr>
      </w:pPr>
      <w:r>
        <w:rPr>
          <w:rFonts w:ascii="Times" w:eastAsia="Times New Roman" w:hAnsi="Times" w:cs="Arial"/>
          <w:color w:val="000000" w:themeColor="text1"/>
        </w:rPr>
        <w:t>Improvement in technology – any change in production methods that reduces unit costs for any given level of output</w:t>
      </w:r>
    </w:p>
    <w:p w14:paraId="5F25EED6" w14:textId="4991E8A2" w:rsidR="00D6265D" w:rsidRDefault="00D6265D" w:rsidP="00D6265D">
      <w:pPr>
        <w:pStyle w:val="ListParagraph"/>
        <w:numPr>
          <w:ilvl w:val="3"/>
          <w:numId w:val="45"/>
        </w:numPr>
        <w:shd w:val="clear" w:color="auto" w:fill="FFFFFF"/>
        <w:rPr>
          <w:rFonts w:ascii="Times" w:eastAsia="Times New Roman" w:hAnsi="Times" w:cs="Arial"/>
          <w:color w:val="000000" w:themeColor="text1"/>
        </w:rPr>
      </w:pPr>
      <w:r>
        <w:rPr>
          <w:rFonts w:ascii="Times" w:eastAsia="Times New Roman" w:hAnsi="Times" w:cs="Arial"/>
          <w:color w:val="000000" w:themeColor="text1"/>
        </w:rPr>
        <w:t>Lead to lower prices as competing firms cut prices</w:t>
      </w:r>
    </w:p>
    <w:p w14:paraId="7D966EFB" w14:textId="31883EA2" w:rsidR="00D6265D" w:rsidRDefault="00D6265D" w:rsidP="00D6265D">
      <w:pPr>
        <w:pStyle w:val="ListParagraph"/>
        <w:numPr>
          <w:ilvl w:val="3"/>
          <w:numId w:val="45"/>
        </w:numPr>
        <w:shd w:val="clear" w:color="auto" w:fill="FFFFFF"/>
        <w:rPr>
          <w:rFonts w:ascii="Times" w:eastAsia="Times New Roman" w:hAnsi="Times" w:cs="Arial"/>
          <w:color w:val="000000" w:themeColor="text1"/>
        </w:rPr>
      </w:pPr>
      <w:r>
        <w:rPr>
          <w:rFonts w:ascii="Times" w:eastAsia="Times New Roman" w:hAnsi="Times" w:cs="Arial"/>
          <w:color w:val="000000" w:themeColor="text1"/>
        </w:rPr>
        <w:t>AS curve shifts downward and to the right (increase in AS)</w:t>
      </w:r>
    </w:p>
    <w:p w14:paraId="52D79874" w14:textId="6B6CF028" w:rsidR="00D6265D" w:rsidRDefault="00D6265D" w:rsidP="00D6265D">
      <w:pPr>
        <w:pStyle w:val="ListParagraph"/>
        <w:numPr>
          <w:ilvl w:val="2"/>
          <w:numId w:val="45"/>
        </w:numPr>
        <w:shd w:val="clear" w:color="auto" w:fill="FFFFFF"/>
        <w:rPr>
          <w:rFonts w:ascii="Times" w:eastAsia="Times New Roman" w:hAnsi="Times" w:cs="Arial"/>
          <w:color w:val="000000" w:themeColor="text1"/>
        </w:rPr>
      </w:pPr>
      <w:r>
        <w:rPr>
          <w:rFonts w:ascii="Times" w:eastAsia="Times New Roman" w:hAnsi="Times" w:cs="Arial"/>
          <w:color w:val="000000" w:themeColor="text1"/>
        </w:rPr>
        <w:t>Deterioration in technology – any change in production that raises unit costs for any given level of output</w:t>
      </w:r>
    </w:p>
    <w:p w14:paraId="13572F47" w14:textId="14A209EA" w:rsidR="00D6265D" w:rsidRDefault="00D6265D" w:rsidP="00D6265D">
      <w:pPr>
        <w:pStyle w:val="ListParagraph"/>
        <w:numPr>
          <w:ilvl w:val="3"/>
          <w:numId w:val="45"/>
        </w:numPr>
        <w:shd w:val="clear" w:color="auto" w:fill="FFFFFF"/>
        <w:rPr>
          <w:rFonts w:ascii="Times" w:eastAsia="Times New Roman" w:hAnsi="Times" w:cs="Arial"/>
          <w:color w:val="000000" w:themeColor="text1"/>
        </w:rPr>
      </w:pPr>
      <w:r>
        <w:rPr>
          <w:rFonts w:ascii="Times" w:eastAsia="Times New Roman" w:hAnsi="Times" w:cs="Arial"/>
          <w:color w:val="000000" w:themeColor="text1"/>
        </w:rPr>
        <w:t>Industries relying on weather for production – agriculture – poor weather is an example</w:t>
      </w:r>
    </w:p>
    <w:p w14:paraId="12BD786F" w14:textId="68D4BE6C" w:rsidR="00D6265D" w:rsidRPr="00D6265D" w:rsidRDefault="00D6265D" w:rsidP="00D6265D">
      <w:pPr>
        <w:pStyle w:val="ListParagraph"/>
        <w:numPr>
          <w:ilvl w:val="3"/>
          <w:numId w:val="45"/>
        </w:numPr>
        <w:shd w:val="clear" w:color="auto" w:fill="FFFFFF"/>
        <w:rPr>
          <w:rFonts w:ascii="Times" w:eastAsia="Times New Roman" w:hAnsi="Times" w:cs="Arial"/>
          <w:color w:val="000000" w:themeColor="text1"/>
        </w:rPr>
      </w:pPr>
      <w:r>
        <w:rPr>
          <w:rFonts w:ascii="Times" w:eastAsia="Times New Roman" w:hAnsi="Times" w:cs="Arial"/>
          <w:color w:val="000000" w:themeColor="text1"/>
        </w:rPr>
        <w:t xml:space="preserve">Raises unit costs and causes </w:t>
      </w:r>
      <w:r w:rsidRPr="00D6265D">
        <w:rPr>
          <w:rFonts w:ascii="Times" w:eastAsia="Times New Roman" w:hAnsi="Times" w:cs="Arial"/>
          <w:color w:val="000000" w:themeColor="text1"/>
        </w:rPr>
        <w:t xml:space="preserve">AS curve shift </w:t>
      </w:r>
      <w:r>
        <w:rPr>
          <w:rFonts w:ascii="Times" w:eastAsia="Times New Roman" w:hAnsi="Times" w:cs="Arial"/>
          <w:color w:val="000000" w:themeColor="text1"/>
        </w:rPr>
        <w:t>upward</w:t>
      </w:r>
      <w:r w:rsidRPr="00D6265D">
        <w:rPr>
          <w:rFonts w:ascii="Times" w:eastAsia="Times New Roman" w:hAnsi="Times" w:cs="Arial"/>
          <w:color w:val="000000" w:themeColor="text1"/>
        </w:rPr>
        <w:t xml:space="preserve"> and to the </w:t>
      </w:r>
      <w:r>
        <w:rPr>
          <w:rFonts w:ascii="Times" w:eastAsia="Times New Roman" w:hAnsi="Times" w:cs="Arial"/>
          <w:color w:val="000000" w:themeColor="text1"/>
        </w:rPr>
        <w:t>left</w:t>
      </w:r>
      <w:r w:rsidRPr="00D6265D">
        <w:rPr>
          <w:rFonts w:ascii="Times" w:eastAsia="Times New Roman" w:hAnsi="Times" w:cs="Arial"/>
          <w:color w:val="000000" w:themeColor="text1"/>
        </w:rPr>
        <w:t xml:space="preserve"> (</w:t>
      </w:r>
      <w:r>
        <w:rPr>
          <w:rFonts w:ascii="Times" w:eastAsia="Times New Roman" w:hAnsi="Times" w:cs="Arial"/>
          <w:color w:val="000000" w:themeColor="text1"/>
        </w:rPr>
        <w:t>decrease</w:t>
      </w:r>
      <w:r w:rsidRPr="00D6265D">
        <w:rPr>
          <w:rFonts w:ascii="Times" w:eastAsia="Times New Roman" w:hAnsi="Times" w:cs="Arial"/>
          <w:color w:val="000000" w:themeColor="text1"/>
        </w:rPr>
        <w:t xml:space="preserve"> in AS)</w:t>
      </w:r>
    </w:p>
    <w:p w14:paraId="4D460C6A" w14:textId="78DABFF2" w:rsidR="00D6265D" w:rsidRDefault="00D6265D" w:rsidP="00D6265D">
      <w:pPr>
        <w:shd w:val="clear" w:color="auto" w:fill="FFFFFF"/>
        <w:rPr>
          <w:rFonts w:ascii="Times" w:eastAsia="Times New Roman" w:hAnsi="Times" w:cs="Arial"/>
          <w:color w:val="000000" w:themeColor="text1"/>
        </w:rPr>
      </w:pPr>
    </w:p>
    <w:p w14:paraId="7B029189" w14:textId="1C8CB0E1" w:rsidR="00D6265D" w:rsidRDefault="00D6265D" w:rsidP="00D6265D">
      <w:pPr>
        <w:shd w:val="clear" w:color="auto" w:fill="FFFFFF"/>
        <w:rPr>
          <w:rFonts w:ascii="Times" w:eastAsia="Times New Roman" w:hAnsi="Times" w:cs="Arial"/>
          <w:b/>
          <w:bCs/>
          <w:color w:val="000000" w:themeColor="text1"/>
        </w:rPr>
      </w:pPr>
      <w:r>
        <w:rPr>
          <w:rFonts w:ascii="Times" w:eastAsia="Times New Roman" w:hAnsi="Times" w:cs="Arial"/>
          <w:noProof/>
          <w:color w:val="000000" w:themeColor="text1"/>
        </w:rPr>
        <w:drawing>
          <wp:anchor distT="0" distB="0" distL="114300" distR="114300" simplePos="0" relativeHeight="251670528" behindDoc="1" locked="0" layoutInCell="1" allowOverlap="1" wp14:anchorId="43D09002" wp14:editId="011F898E">
            <wp:simplePos x="0" y="0"/>
            <wp:positionH relativeFrom="column">
              <wp:posOffset>4979670</wp:posOffset>
            </wp:positionH>
            <wp:positionV relativeFrom="paragraph">
              <wp:posOffset>181610</wp:posOffset>
            </wp:positionV>
            <wp:extent cx="1867535" cy="1867535"/>
            <wp:effectExtent l="0" t="0" r="0" b="0"/>
            <wp:wrapTight wrapText="bothSides">
              <wp:wrapPolygon edited="0">
                <wp:start x="0" y="0"/>
                <wp:lineTo x="0" y="21446"/>
                <wp:lineTo x="21446" y="21446"/>
                <wp:lineTo x="21446" y="0"/>
                <wp:lineTo x="0" y="0"/>
              </wp:wrapPolygon>
            </wp:wrapTight>
            <wp:docPr id="12" name="Picture 1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20-03-04 at 12.59.08 PM.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1867535" cy="1867535"/>
                    </a:xfrm>
                    <a:prstGeom prst="rect">
                      <a:avLst/>
                    </a:prstGeom>
                  </pic:spPr>
                </pic:pic>
              </a:graphicData>
            </a:graphic>
            <wp14:sizeRelH relativeFrom="page">
              <wp14:pctWidth>0</wp14:pctWidth>
            </wp14:sizeRelH>
            <wp14:sizeRelV relativeFrom="page">
              <wp14:pctHeight>0</wp14:pctHeight>
            </wp14:sizeRelV>
          </wp:anchor>
        </w:drawing>
      </w:r>
      <w:r>
        <w:rPr>
          <w:rFonts w:ascii="Times" w:eastAsia="Times New Roman" w:hAnsi="Times" w:cs="Arial"/>
          <w:b/>
          <w:bCs/>
          <w:color w:val="000000" w:themeColor="text1"/>
        </w:rPr>
        <w:t>Macroeconomic Equilibrium</w:t>
      </w:r>
    </w:p>
    <w:p w14:paraId="44D566A6" w14:textId="12D265B2" w:rsidR="00D6265D" w:rsidRDefault="00D6265D" w:rsidP="00D6265D">
      <w:pPr>
        <w:pStyle w:val="ListParagraph"/>
        <w:numPr>
          <w:ilvl w:val="0"/>
          <w:numId w:val="46"/>
        </w:numPr>
        <w:shd w:val="clear" w:color="auto" w:fill="FFFFFF"/>
        <w:rPr>
          <w:rFonts w:ascii="Times" w:eastAsia="Times New Roman" w:hAnsi="Times" w:cs="Arial"/>
          <w:color w:val="000000" w:themeColor="text1"/>
        </w:rPr>
      </w:pPr>
      <w:r w:rsidRPr="00D6265D">
        <w:rPr>
          <w:rFonts w:ascii="Times" w:eastAsia="Times New Roman" w:hAnsi="Times" w:cs="Arial"/>
          <w:color w:val="000000" w:themeColor="text1"/>
        </w:rPr>
        <w:t>Macroeconomic equilibrium occurs at the intersection of the AD and AS curves and determines the equilibrium values for real GDP and the price level.</w:t>
      </w:r>
    </w:p>
    <w:p w14:paraId="2C9414E3" w14:textId="1858D497" w:rsidR="00D6265D" w:rsidRDefault="00D6265D" w:rsidP="00D6265D">
      <w:pPr>
        <w:pStyle w:val="ListParagraph"/>
        <w:numPr>
          <w:ilvl w:val="0"/>
          <w:numId w:val="46"/>
        </w:numPr>
        <w:shd w:val="clear" w:color="auto" w:fill="FFFFFF"/>
        <w:rPr>
          <w:rFonts w:ascii="Times" w:eastAsia="Times New Roman" w:hAnsi="Times" w:cs="Arial"/>
          <w:color w:val="000000" w:themeColor="text1"/>
        </w:rPr>
      </w:pPr>
      <w:r w:rsidRPr="00D6265D">
        <w:rPr>
          <w:rFonts w:ascii="Times" w:eastAsia="Times New Roman" w:hAnsi="Times" w:cs="Arial"/>
          <w:color w:val="000000" w:themeColor="text1"/>
        </w:rPr>
        <w:t>Only at the combination of real GDP and price level given by the intersection of the AS and AD curves are demand behaviour and supply behaviour consistent.</w:t>
      </w:r>
    </w:p>
    <w:p w14:paraId="22E05C28" w14:textId="128DE2E3" w:rsidR="00D6265D" w:rsidRDefault="00D6265D" w:rsidP="00D6265D">
      <w:pPr>
        <w:pStyle w:val="ListParagraph"/>
        <w:numPr>
          <w:ilvl w:val="1"/>
          <w:numId w:val="46"/>
        </w:numPr>
        <w:shd w:val="clear" w:color="auto" w:fill="FFFFFF"/>
        <w:rPr>
          <w:rFonts w:ascii="Times" w:eastAsia="Times New Roman" w:hAnsi="Times" w:cs="Arial"/>
          <w:color w:val="000000" w:themeColor="text1"/>
        </w:rPr>
      </w:pPr>
      <w:r>
        <w:rPr>
          <w:rFonts w:ascii="Times" w:eastAsia="Times New Roman" w:hAnsi="Times" w:cs="Arial"/>
          <w:color w:val="000000" w:themeColor="text1"/>
        </w:rPr>
        <w:t>Consider what would occur at P1, total desired expenditure is Y2, but economy can only produce output of Y1 leaving excess demand</w:t>
      </w:r>
    </w:p>
    <w:p w14:paraId="178921C1" w14:textId="695630DE" w:rsidR="00D6265D" w:rsidRDefault="00D6265D" w:rsidP="00D6265D">
      <w:pPr>
        <w:pStyle w:val="ListParagraph"/>
        <w:numPr>
          <w:ilvl w:val="1"/>
          <w:numId w:val="46"/>
        </w:numPr>
        <w:shd w:val="clear" w:color="auto" w:fill="FFFFFF"/>
        <w:rPr>
          <w:rFonts w:ascii="Times" w:eastAsia="Times New Roman" w:hAnsi="Times" w:cs="Arial"/>
          <w:color w:val="000000" w:themeColor="text1"/>
        </w:rPr>
      </w:pPr>
      <w:r>
        <w:rPr>
          <w:rFonts w:ascii="Times" w:eastAsia="Times New Roman" w:hAnsi="Times" w:cs="Arial"/>
          <w:color w:val="000000" w:themeColor="text1"/>
        </w:rPr>
        <w:t>Vice versa applies as well</w:t>
      </w:r>
    </w:p>
    <w:p w14:paraId="2A9DB6F3" w14:textId="4488CF4C" w:rsidR="00D6265D" w:rsidRDefault="00D6265D" w:rsidP="00D6265D">
      <w:pPr>
        <w:pStyle w:val="ListParagraph"/>
        <w:numPr>
          <w:ilvl w:val="1"/>
          <w:numId w:val="46"/>
        </w:numPr>
        <w:shd w:val="clear" w:color="auto" w:fill="FFFFFF"/>
        <w:rPr>
          <w:rFonts w:ascii="Times" w:eastAsia="Times New Roman" w:hAnsi="Times" w:cs="Arial"/>
          <w:color w:val="000000" w:themeColor="text1"/>
        </w:rPr>
      </w:pPr>
      <w:r>
        <w:rPr>
          <w:rFonts w:ascii="Times" w:eastAsia="Times New Roman" w:hAnsi="Times" w:cs="Arial"/>
          <w:color w:val="000000" w:themeColor="text1"/>
        </w:rPr>
        <w:t>When price level below equilibrium – excess demand</w:t>
      </w:r>
    </w:p>
    <w:p w14:paraId="4F856549" w14:textId="1DFE2E63" w:rsidR="00D6265D" w:rsidRDefault="00D6265D" w:rsidP="00D6265D">
      <w:pPr>
        <w:pStyle w:val="ListParagraph"/>
        <w:numPr>
          <w:ilvl w:val="1"/>
          <w:numId w:val="46"/>
        </w:numPr>
        <w:shd w:val="clear" w:color="auto" w:fill="FFFFFF"/>
        <w:rPr>
          <w:rFonts w:ascii="Times" w:eastAsia="Times New Roman" w:hAnsi="Times" w:cs="Arial"/>
          <w:color w:val="000000" w:themeColor="text1"/>
        </w:rPr>
      </w:pPr>
      <w:r>
        <w:rPr>
          <w:rFonts w:ascii="Times" w:eastAsia="Times New Roman" w:hAnsi="Times" w:cs="Arial"/>
          <w:color w:val="000000" w:themeColor="text1"/>
        </w:rPr>
        <w:t>When price level above equilibrium – excess supply</w:t>
      </w:r>
    </w:p>
    <w:p w14:paraId="3B465253" w14:textId="3F402EA4" w:rsidR="007C7916" w:rsidRPr="007C7916" w:rsidRDefault="007C7916" w:rsidP="007C7916">
      <w:pPr>
        <w:pStyle w:val="ListParagraph"/>
        <w:numPr>
          <w:ilvl w:val="0"/>
          <w:numId w:val="46"/>
        </w:numPr>
        <w:shd w:val="clear" w:color="auto" w:fill="FFFFFF"/>
        <w:rPr>
          <w:rFonts w:ascii="Times" w:eastAsia="Times New Roman" w:hAnsi="Times" w:cs="Arial"/>
          <w:color w:val="000000" w:themeColor="text1"/>
        </w:rPr>
      </w:pPr>
      <w:r>
        <w:rPr>
          <w:rFonts w:ascii="Times" w:eastAsia="Times New Roman" w:hAnsi="Times" w:cs="Arial"/>
          <w:b/>
          <w:bCs/>
          <w:color w:val="000000" w:themeColor="text1"/>
        </w:rPr>
        <w:t>Changes in the Macroeconomic Equilibrium</w:t>
      </w:r>
    </w:p>
    <w:p w14:paraId="6B8A2E5C" w14:textId="43E0C2CC" w:rsidR="007C7916" w:rsidRDefault="007C7916" w:rsidP="007C7916">
      <w:pPr>
        <w:pStyle w:val="ListParagraph"/>
        <w:numPr>
          <w:ilvl w:val="1"/>
          <w:numId w:val="46"/>
        </w:numPr>
        <w:shd w:val="clear" w:color="auto" w:fill="FFFFFF"/>
        <w:rPr>
          <w:rFonts w:ascii="Times" w:eastAsia="Times New Roman" w:hAnsi="Times" w:cs="Arial"/>
          <w:color w:val="000000" w:themeColor="text1"/>
        </w:rPr>
      </w:pPr>
      <w:r>
        <w:rPr>
          <w:rFonts w:ascii="Times" w:eastAsia="Times New Roman" w:hAnsi="Times" w:cs="Arial"/>
          <w:color w:val="000000" w:themeColor="text1"/>
        </w:rPr>
        <w:t>A rightward shift in AD is increase in AD, called a positive shock because at all price levels expenditure will not be consistent with higher level of GDP</w:t>
      </w:r>
    </w:p>
    <w:p w14:paraId="209DE7D3" w14:textId="0B202E89" w:rsidR="007C7916" w:rsidRDefault="007C7916" w:rsidP="007C7916">
      <w:pPr>
        <w:pStyle w:val="ListParagraph"/>
        <w:numPr>
          <w:ilvl w:val="2"/>
          <w:numId w:val="46"/>
        </w:numPr>
        <w:shd w:val="clear" w:color="auto" w:fill="FFFFFF"/>
        <w:rPr>
          <w:rFonts w:ascii="Times" w:eastAsia="Times New Roman" w:hAnsi="Times" w:cs="Arial"/>
          <w:color w:val="000000" w:themeColor="text1"/>
        </w:rPr>
      </w:pPr>
      <w:r>
        <w:rPr>
          <w:rFonts w:ascii="Times" w:eastAsia="Times New Roman" w:hAnsi="Times" w:cs="Arial"/>
          <w:color w:val="000000" w:themeColor="text1"/>
        </w:rPr>
        <w:t>Leftward is vice versa – called a negative shock</w:t>
      </w:r>
    </w:p>
    <w:p w14:paraId="6CA5ED6C" w14:textId="3189A3C2" w:rsidR="007C7916" w:rsidRDefault="007C7916" w:rsidP="007C7916">
      <w:pPr>
        <w:pStyle w:val="ListParagraph"/>
        <w:numPr>
          <w:ilvl w:val="2"/>
          <w:numId w:val="46"/>
        </w:numPr>
        <w:shd w:val="clear" w:color="auto" w:fill="FFFFFF"/>
        <w:rPr>
          <w:rFonts w:ascii="Times" w:eastAsia="Times New Roman" w:hAnsi="Times" w:cs="Arial"/>
          <w:color w:val="000000" w:themeColor="text1"/>
        </w:rPr>
      </w:pPr>
      <w:r>
        <w:rPr>
          <w:rFonts w:ascii="Times" w:eastAsia="Times New Roman" w:hAnsi="Times" w:cs="Arial"/>
          <w:color w:val="000000" w:themeColor="text1"/>
        </w:rPr>
        <w:lastRenderedPageBreak/>
        <w:t>Same goes for AS</w:t>
      </w:r>
    </w:p>
    <w:p w14:paraId="085C1B87" w14:textId="5101C6BB" w:rsidR="007C7916" w:rsidRDefault="007C7916" w:rsidP="007C7916">
      <w:pPr>
        <w:pStyle w:val="ListParagraph"/>
        <w:numPr>
          <w:ilvl w:val="1"/>
          <w:numId w:val="46"/>
        </w:numPr>
        <w:shd w:val="clear" w:color="auto" w:fill="FFFFFF"/>
        <w:rPr>
          <w:rFonts w:ascii="Times" w:eastAsia="Times New Roman" w:hAnsi="Times" w:cs="Arial"/>
          <w:color w:val="000000" w:themeColor="text1"/>
        </w:rPr>
      </w:pPr>
      <w:r w:rsidRPr="007C7916">
        <w:rPr>
          <w:rFonts w:ascii="Times" w:eastAsia="Times New Roman" w:hAnsi="Times" w:cs="Arial"/>
          <w:color w:val="000000" w:themeColor="text1"/>
        </w:rPr>
        <w:t>Aggregate demand and supply shocks are labelled according to their effect on real GDP. Positive shocks increase equilibrium GDP; negative shocks reduce equilibrium GDP.</w:t>
      </w:r>
    </w:p>
    <w:p w14:paraId="4C31C920" w14:textId="74B87701" w:rsidR="007C7916" w:rsidRDefault="007C7916" w:rsidP="007C7916">
      <w:pPr>
        <w:shd w:val="clear" w:color="auto" w:fill="FFFFFF"/>
        <w:rPr>
          <w:rFonts w:ascii="Times" w:eastAsia="Times New Roman" w:hAnsi="Times" w:cs="Arial"/>
          <w:color w:val="000000" w:themeColor="text1"/>
        </w:rPr>
      </w:pPr>
    </w:p>
    <w:p w14:paraId="63BA476A" w14:textId="25268BF7" w:rsidR="007C7916" w:rsidRDefault="007C7916" w:rsidP="007C7916">
      <w:pPr>
        <w:shd w:val="clear" w:color="auto" w:fill="FFFFFF"/>
        <w:rPr>
          <w:rFonts w:ascii="Times" w:eastAsia="Times New Roman" w:hAnsi="Times" w:cs="Arial"/>
          <w:b/>
          <w:bCs/>
          <w:color w:val="000000" w:themeColor="text1"/>
        </w:rPr>
      </w:pPr>
      <w:r>
        <w:rPr>
          <w:rFonts w:ascii="Times" w:eastAsia="Times New Roman" w:hAnsi="Times" w:cs="Arial"/>
          <w:b/>
          <w:bCs/>
          <w:color w:val="000000" w:themeColor="text1"/>
        </w:rPr>
        <w:t>Aggregate Demand Shocks</w:t>
      </w:r>
    </w:p>
    <w:p w14:paraId="52D43C9D" w14:textId="477E7EEF" w:rsidR="007C7916" w:rsidRDefault="007C7916" w:rsidP="00F8388F">
      <w:pPr>
        <w:pStyle w:val="ListParagraph"/>
        <w:numPr>
          <w:ilvl w:val="0"/>
          <w:numId w:val="47"/>
        </w:numPr>
        <w:shd w:val="clear" w:color="auto" w:fill="FFFFFF"/>
        <w:rPr>
          <w:rFonts w:ascii="Times" w:eastAsia="Times New Roman" w:hAnsi="Times" w:cs="Arial"/>
          <w:color w:val="000000" w:themeColor="text1"/>
        </w:rPr>
      </w:pPr>
      <w:r w:rsidRPr="007C7916">
        <w:rPr>
          <w:rFonts w:ascii="Times" w:eastAsia="Times New Roman" w:hAnsi="Times" w:cs="Arial"/>
          <w:color w:val="000000" w:themeColor="text1"/>
        </w:rPr>
        <w:t>Aggregate demand shocks cause the price level and real GDP to change in the same direction; both rise with an increase in aggregate demand, and both fall with a decrease in aggregate demand.</w:t>
      </w:r>
    </w:p>
    <w:p w14:paraId="5AD87023" w14:textId="1DD73320" w:rsidR="007C7916" w:rsidRDefault="007C7916" w:rsidP="00F8388F">
      <w:pPr>
        <w:pStyle w:val="ListParagraph"/>
        <w:numPr>
          <w:ilvl w:val="0"/>
          <w:numId w:val="47"/>
        </w:numPr>
        <w:shd w:val="clear" w:color="auto" w:fill="FFFFFF"/>
        <w:rPr>
          <w:rFonts w:ascii="Times" w:eastAsia="Times New Roman" w:hAnsi="Times" w:cs="Arial"/>
          <w:color w:val="000000" w:themeColor="text1"/>
        </w:rPr>
      </w:pPr>
      <w:r>
        <w:rPr>
          <w:rFonts w:ascii="Times" w:eastAsia="Times New Roman" w:hAnsi="Times" w:cs="Arial"/>
          <w:color w:val="000000" w:themeColor="text1"/>
        </w:rPr>
        <w:t>The Multiplier When the Price Level Varies</w:t>
      </w:r>
    </w:p>
    <w:p w14:paraId="63D11C0E" w14:textId="0251CE3F" w:rsidR="007C7916" w:rsidRDefault="007C7916" w:rsidP="00F8388F">
      <w:pPr>
        <w:pStyle w:val="ListParagraph"/>
        <w:numPr>
          <w:ilvl w:val="1"/>
          <w:numId w:val="47"/>
        </w:numPr>
        <w:shd w:val="clear" w:color="auto" w:fill="FFFFFF"/>
        <w:rPr>
          <w:rFonts w:ascii="Times" w:eastAsia="Times New Roman" w:hAnsi="Times" w:cs="Arial"/>
          <w:color w:val="000000" w:themeColor="text1"/>
        </w:rPr>
      </w:pPr>
      <w:r>
        <w:rPr>
          <w:rFonts w:ascii="Times" w:eastAsia="Times New Roman" w:hAnsi="Times" w:cs="Arial"/>
          <w:color w:val="000000" w:themeColor="text1"/>
        </w:rPr>
        <w:t>Simple multiplier gives size of the horizontal shift in the Ad curve in response to a change in autonomous expenditure</w:t>
      </w:r>
    </w:p>
    <w:p w14:paraId="1761FDA9" w14:textId="41C27492" w:rsidR="007C7916" w:rsidRDefault="007C7916" w:rsidP="00F8388F">
      <w:pPr>
        <w:pStyle w:val="ListParagraph"/>
        <w:numPr>
          <w:ilvl w:val="1"/>
          <w:numId w:val="47"/>
        </w:numPr>
        <w:shd w:val="clear" w:color="auto" w:fill="FFFFFF"/>
        <w:rPr>
          <w:rFonts w:ascii="Times" w:eastAsia="Times New Roman" w:hAnsi="Times" w:cs="Arial"/>
          <w:color w:val="000000" w:themeColor="text1"/>
        </w:rPr>
      </w:pPr>
      <w:r w:rsidRPr="007C7916">
        <w:t xml:space="preserve"> </w:t>
      </w:r>
      <w:r w:rsidRPr="007C7916">
        <w:rPr>
          <w:rFonts w:ascii="Times" w:eastAsia="Times New Roman" w:hAnsi="Times" w:cs="Arial"/>
          <w:color w:val="000000" w:themeColor="text1"/>
        </w:rPr>
        <w:t>If an aggregate demand shock leads to a change in the price level, the ultimate change in real GDP will be less than what is predicted by the simple multiplier. In other words, a variable price level reduces the value of the multiplier.</w:t>
      </w:r>
    </w:p>
    <w:p w14:paraId="5BFEDD14" w14:textId="39EB89E1" w:rsidR="007C7916" w:rsidRDefault="007C7916" w:rsidP="00F8388F">
      <w:pPr>
        <w:pStyle w:val="ListParagraph"/>
        <w:numPr>
          <w:ilvl w:val="0"/>
          <w:numId w:val="47"/>
        </w:numPr>
        <w:shd w:val="clear" w:color="auto" w:fill="FFFFFF"/>
        <w:rPr>
          <w:rFonts w:ascii="Times" w:eastAsia="Times New Roman" w:hAnsi="Times" w:cs="Arial"/>
          <w:color w:val="000000" w:themeColor="text1"/>
        </w:rPr>
      </w:pPr>
      <w:r>
        <w:rPr>
          <w:rFonts w:ascii="Times" w:eastAsia="Times New Roman" w:hAnsi="Times" w:cs="Arial"/>
          <w:color w:val="000000" w:themeColor="text1"/>
        </w:rPr>
        <w:t>Importance of the Shape of the AS Curve</w:t>
      </w:r>
    </w:p>
    <w:p w14:paraId="1C154A11" w14:textId="7A4C5541" w:rsidR="007C7916" w:rsidRDefault="007C7916" w:rsidP="00F8388F">
      <w:pPr>
        <w:pStyle w:val="ListParagraph"/>
        <w:numPr>
          <w:ilvl w:val="1"/>
          <w:numId w:val="47"/>
        </w:numPr>
        <w:shd w:val="clear" w:color="auto" w:fill="FFFFFF"/>
        <w:rPr>
          <w:rFonts w:ascii="Times" w:eastAsia="Times New Roman" w:hAnsi="Times" w:cs="Arial"/>
          <w:color w:val="000000" w:themeColor="text1"/>
        </w:rPr>
      </w:pPr>
      <w:r>
        <w:rPr>
          <w:rFonts w:ascii="Times" w:eastAsia="Times New Roman" w:hAnsi="Times" w:cs="Arial"/>
          <w:color w:val="000000" w:themeColor="text1"/>
        </w:rPr>
        <w:t>Flat range – called the Keynasian range of the AS curve</w:t>
      </w:r>
    </w:p>
    <w:p w14:paraId="5D6F996B" w14:textId="2A3EBA1C" w:rsidR="007C7916" w:rsidRDefault="007C7916" w:rsidP="00F8388F">
      <w:pPr>
        <w:pStyle w:val="ListParagraph"/>
        <w:numPr>
          <w:ilvl w:val="2"/>
          <w:numId w:val="47"/>
        </w:numPr>
        <w:shd w:val="clear" w:color="auto" w:fill="FFFFFF"/>
        <w:rPr>
          <w:rFonts w:ascii="Times" w:eastAsia="Times New Roman" w:hAnsi="Times" w:cs="Arial"/>
          <w:color w:val="000000" w:themeColor="text1"/>
        </w:rPr>
      </w:pPr>
      <w:r>
        <w:rPr>
          <w:rFonts w:ascii="Times" w:eastAsia="Times New Roman" w:hAnsi="Times" w:cs="Arial"/>
          <w:color w:val="000000" w:themeColor="text1"/>
        </w:rPr>
        <w:t>Any aggregate demand shock leads to a change in equilibrium GDP but no change in price level</w:t>
      </w:r>
    </w:p>
    <w:p w14:paraId="7A55FE85" w14:textId="4C6989AF" w:rsidR="007C7916" w:rsidRDefault="007C7916" w:rsidP="00F8388F">
      <w:pPr>
        <w:pStyle w:val="ListParagraph"/>
        <w:numPr>
          <w:ilvl w:val="2"/>
          <w:numId w:val="47"/>
        </w:numPr>
        <w:shd w:val="clear" w:color="auto" w:fill="FFFFFF"/>
        <w:rPr>
          <w:rFonts w:ascii="Times" w:eastAsia="Times New Roman" w:hAnsi="Times" w:cs="Arial"/>
          <w:color w:val="000000" w:themeColor="text1"/>
        </w:rPr>
      </w:pPr>
      <w:r>
        <w:rPr>
          <w:rFonts w:ascii="Times" w:eastAsia="Times New Roman" w:hAnsi="Times" w:cs="Arial"/>
          <w:color w:val="000000" w:themeColor="text1"/>
        </w:rPr>
        <w:t>Price level does not change because firsm with excess capacity can adjust their ouput without generating any change in unit costs</w:t>
      </w:r>
    </w:p>
    <w:p w14:paraId="07D3D21F" w14:textId="153B02A2" w:rsidR="007C7916" w:rsidRDefault="007C7916" w:rsidP="00F8388F">
      <w:pPr>
        <w:pStyle w:val="ListParagraph"/>
        <w:numPr>
          <w:ilvl w:val="1"/>
          <w:numId w:val="47"/>
        </w:numPr>
        <w:shd w:val="clear" w:color="auto" w:fill="FFFFFF"/>
        <w:rPr>
          <w:rFonts w:ascii="Times" w:eastAsia="Times New Roman" w:hAnsi="Times" w:cs="Arial"/>
          <w:color w:val="000000" w:themeColor="text1"/>
        </w:rPr>
      </w:pPr>
      <w:r>
        <w:rPr>
          <w:rFonts w:ascii="Times" w:eastAsia="Times New Roman" w:hAnsi="Times" w:cs="Arial"/>
          <w:color w:val="000000" w:themeColor="text1"/>
        </w:rPr>
        <w:t>Intermediate range – AS is positively sloped</w:t>
      </w:r>
    </w:p>
    <w:p w14:paraId="13E0CE55" w14:textId="2D715AA7" w:rsidR="007C7916" w:rsidRDefault="007C7916" w:rsidP="00F8388F">
      <w:pPr>
        <w:pStyle w:val="ListParagraph"/>
        <w:numPr>
          <w:ilvl w:val="2"/>
          <w:numId w:val="47"/>
        </w:numPr>
        <w:shd w:val="clear" w:color="auto" w:fill="FFFFFF"/>
        <w:rPr>
          <w:rFonts w:ascii="Times" w:eastAsia="Times New Roman" w:hAnsi="Times" w:cs="Arial"/>
          <w:color w:val="000000" w:themeColor="text1"/>
        </w:rPr>
      </w:pPr>
      <w:r w:rsidRPr="007C7916">
        <w:rPr>
          <w:rFonts w:ascii="Times" w:eastAsia="Times New Roman" w:hAnsi="Times" w:cs="Arial"/>
          <w:color w:val="000000" w:themeColor="text1"/>
        </w:rPr>
        <w:t>a shift in the AD curve gives rise to appreciable changes in both real GDP and the price level. Because of the increase in the price level, the multiplier in this case is positive, but smaller than the simple multiplier.</w:t>
      </w:r>
    </w:p>
    <w:p w14:paraId="70AF83E5" w14:textId="2AF084E9" w:rsidR="007C7916" w:rsidRDefault="007C7916" w:rsidP="00F8388F">
      <w:pPr>
        <w:pStyle w:val="ListParagraph"/>
        <w:numPr>
          <w:ilvl w:val="1"/>
          <w:numId w:val="47"/>
        </w:numPr>
        <w:shd w:val="clear" w:color="auto" w:fill="FFFFFF"/>
        <w:rPr>
          <w:rFonts w:ascii="Times" w:eastAsia="Times New Roman" w:hAnsi="Times" w:cs="Arial"/>
          <w:color w:val="000000" w:themeColor="text1"/>
        </w:rPr>
      </w:pPr>
      <w:r>
        <w:rPr>
          <w:rFonts w:ascii="Times" w:eastAsia="Times New Roman" w:hAnsi="Times" w:cs="Arial"/>
          <w:color w:val="000000" w:themeColor="text1"/>
        </w:rPr>
        <w:t>Steep range – very little more can be produced</w:t>
      </w:r>
    </w:p>
    <w:p w14:paraId="68279664" w14:textId="0A744FA0" w:rsidR="007C7916" w:rsidRDefault="007C7916" w:rsidP="00F8388F">
      <w:pPr>
        <w:pStyle w:val="ListParagraph"/>
        <w:numPr>
          <w:ilvl w:val="2"/>
          <w:numId w:val="47"/>
        </w:numPr>
        <w:shd w:val="clear" w:color="auto" w:fill="FFFFFF"/>
        <w:rPr>
          <w:rFonts w:ascii="Times" w:eastAsia="Times New Roman" w:hAnsi="Times" w:cs="Arial"/>
          <w:color w:val="000000" w:themeColor="text1"/>
        </w:rPr>
      </w:pPr>
      <w:r>
        <w:rPr>
          <w:rFonts w:ascii="Times" w:eastAsia="Times New Roman" w:hAnsi="Times" w:cs="Arial"/>
          <w:color w:val="000000" w:themeColor="text1"/>
        </w:rPr>
        <w:t>.</w:t>
      </w:r>
      <w:r w:rsidRPr="007C7916">
        <w:t xml:space="preserve"> </w:t>
      </w:r>
      <w:r w:rsidRPr="007C7916">
        <w:rPr>
          <w:rFonts w:ascii="Times" w:eastAsia="Times New Roman" w:hAnsi="Times" w:cs="Arial"/>
          <w:color w:val="000000" w:themeColor="text1"/>
        </w:rPr>
        <w:t>This range deals with an economy near its physical capacity constraints. Any change in aggregate demand leads to a sharp change in the price level and to little or no change in real GDP. The multiplier in this case is nearly zero</w:t>
      </w:r>
    </w:p>
    <w:p w14:paraId="019EA73F" w14:textId="1D8C85C1" w:rsidR="007C7916" w:rsidRDefault="007C7916" w:rsidP="00F8388F">
      <w:pPr>
        <w:pStyle w:val="ListParagraph"/>
        <w:numPr>
          <w:ilvl w:val="1"/>
          <w:numId w:val="47"/>
        </w:numPr>
        <w:shd w:val="clear" w:color="auto" w:fill="FFFFFF"/>
        <w:rPr>
          <w:rFonts w:ascii="Times" w:eastAsia="Times New Roman" w:hAnsi="Times" w:cs="Arial"/>
          <w:color w:val="000000" w:themeColor="text1"/>
        </w:rPr>
      </w:pPr>
      <w:r>
        <w:rPr>
          <w:rFonts w:ascii="Times" w:eastAsia="Times New Roman" w:hAnsi="Times" w:cs="Arial"/>
          <w:color w:val="000000" w:themeColor="text1"/>
        </w:rPr>
        <w:t>SUMMARY</w:t>
      </w:r>
    </w:p>
    <w:p w14:paraId="32F3EC2B" w14:textId="68E6DC48" w:rsidR="007C7916" w:rsidRDefault="007C7916" w:rsidP="00F8388F">
      <w:pPr>
        <w:pStyle w:val="ListParagraph"/>
        <w:numPr>
          <w:ilvl w:val="2"/>
          <w:numId w:val="47"/>
        </w:numPr>
        <w:shd w:val="clear" w:color="auto" w:fill="FFFFFF"/>
        <w:rPr>
          <w:rFonts w:ascii="Times" w:eastAsia="Times New Roman" w:hAnsi="Times" w:cs="Arial"/>
          <w:color w:val="000000" w:themeColor="text1"/>
        </w:rPr>
      </w:pPr>
      <w:r w:rsidRPr="007C7916">
        <w:rPr>
          <w:rFonts w:ascii="Times" w:eastAsia="Times New Roman" w:hAnsi="Times" w:cs="Arial"/>
          <w:color w:val="000000" w:themeColor="text1"/>
        </w:rPr>
        <w:t>The effect of any given shift in aggregate demand will be divided between a change in real output and a change in the price level, depending on the conditions of aggregate supply. The steeper the AS curve, the greater the price effect and the smaller the output effect.</w:t>
      </w:r>
    </w:p>
    <w:p w14:paraId="57C16E00" w14:textId="32A5D04A" w:rsidR="007C7916" w:rsidRDefault="007C7916" w:rsidP="007C7916">
      <w:pPr>
        <w:shd w:val="clear" w:color="auto" w:fill="FFFFFF"/>
        <w:rPr>
          <w:rFonts w:ascii="Times" w:eastAsia="Times New Roman" w:hAnsi="Times" w:cs="Arial"/>
          <w:color w:val="000000" w:themeColor="text1"/>
        </w:rPr>
      </w:pPr>
    </w:p>
    <w:p w14:paraId="1E347C01" w14:textId="3D3AE48B" w:rsidR="007C7916" w:rsidRDefault="007C7916" w:rsidP="007C7916">
      <w:pPr>
        <w:shd w:val="clear" w:color="auto" w:fill="FFFFFF"/>
        <w:rPr>
          <w:rFonts w:ascii="Times" w:eastAsia="Times New Roman" w:hAnsi="Times" w:cs="Arial"/>
          <w:b/>
          <w:bCs/>
          <w:color w:val="000000" w:themeColor="text1"/>
        </w:rPr>
      </w:pPr>
      <w:r>
        <w:rPr>
          <w:rFonts w:ascii="Times" w:eastAsia="Times New Roman" w:hAnsi="Times" w:cs="Arial"/>
          <w:b/>
          <w:bCs/>
          <w:color w:val="000000" w:themeColor="text1"/>
        </w:rPr>
        <w:t>Aggregate Supply Shocks</w:t>
      </w:r>
    </w:p>
    <w:p w14:paraId="175E76F3" w14:textId="4C3BB19B" w:rsidR="007C7916" w:rsidRDefault="00C75DD8" w:rsidP="00F8388F">
      <w:pPr>
        <w:pStyle w:val="ListParagraph"/>
        <w:numPr>
          <w:ilvl w:val="0"/>
          <w:numId w:val="48"/>
        </w:numPr>
        <w:shd w:val="clear" w:color="auto" w:fill="FFFFFF"/>
        <w:rPr>
          <w:rFonts w:ascii="Times" w:eastAsia="Times New Roman" w:hAnsi="Times" w:cs="Arial"/>
          <w:color w:val="000000" w:themeColor="text1"/>
        </w:rPr>
      </w:pPr>
      <w:r w:rsidRPr="00C75DD8">
        <w:rPr>
          <w:rFonts w:ascii="Times" w:eastAsia="Times New Roman" w:hAnsi="Times" w:cs="Arial"/>
          <w:color w:val="000000" w:themeColor="text1"/>
        </w:rPr>
        <w:t>Aggregate supply shocks cause the price level and real GDP to change in opposite directions. With an increase in supply, the price level falls and GDP rises; with a decrease in supply, the price level rises and GDP falls.</w:t>
      </w:r>
    </w:p>
    <w:p w14:paraId="29197621" w14:textId="79E385A8" w:rsidR="00C75DD8" w:rsidRDefault="00C75DD8" w:rsidP="00F8388F">
      <w:pPr>
        <w:pStyle w:val="ListParagraph"/>
        <w:numPr>
          <w:ilvl w:val="0"/>
          <w:numId w:val="48"/>
        </w:numPr>
        <w:shd w:val="clear" w:color="auto" w:fill="FFFFFF"/>
        <w:rPr>
          <w:rFonts w:ascii="Times" w:eastAsia="Times New Roman" w:hAnsi="Times" w:cs="Arial"/>
          <w:color w:val="000000" w:themeColor="text1"/>
        </w:rPr>
      </w:pPr>
      <w:r>
        <w:rPr>
          <w:rFonts w:ascii="Times" w:eastAsia="Times New Roman" w:hAnsi="Times" w:cs="Arial"/>
          <w:color w:val="000000" w:themeColor="text1"/>
        </w:rPr>
        <w:t>Negative AS shock could have occurred because of increase in world price important inputs such as oil, copper, or iron ore</w:t>
      </w:r>
    </w:p>
    <w:p w14:paraId="738CF3B0" w14:textId="00C04ABB" w:rsidR="00C75DD8" w:rsidRDefault="00C75DD8" w:rsidP="00F8388F">
      <w:pPr>
        <w:pStyle w:val="ListParagraph"/>
        <w:numPr>
          <w:ilvl w:val="1"/>
          <w:numId w:val="48"/>
        </w:numPr>
        <w:shd w:val="clear" w:color="auto" w:fill="FFFFFF"/>
        <w:rPr>
          <w:rFonts w:ascii="Times" w:eastAsia="Times New Roman" w:hAnsi="Times" w:cs="Arial"/>
          <w:color w:val="000000" w:themeColor="text1"/>
        </w:rPr>
      </w:pPr>
      <w:r>
        <w:rPr>
          <w:rFonts w:ascii="Times" w:eastAsia="Times New Roman" w:hAnsi="Times" w:cs="Arial"/>
          <w:color w:val="000000" w:themeColor="text1"/>
        </w:rPr>
        <w:t xml:space="preserve">Conversely positive AS shock could have occurred because of decrease in world price of important inputs </w:t>
      </w:r>
    </w:p>
    <w:p w14:paraId="6BFF9EB4" w14:textId="73EE1B1E" w:rsidR="00C75DD8" w:rsidRDefault="00C75DD8" w:rsidP="00C75DD8">
      <w:pPr>
        <w:shd w:val="clear" w:color="auto" w:fill="FFFFFF"/>
        <w:rPr>
          <w:rFonts w:ascii="Times" w:eastAsia="Times New Roman" w:hAnsi="Times" w:cs="Arial"/>
          <w:color w:val="000000" w:themeColor="text1"/>
        </w:rPr>
      </w:pPr>
    </w:p>
    <w:p w14:paraId="10934C3B" w14:textId="4DB5206D" w:rsidR="00C75DD8" w:rsidRDefault="00C75DD8" w:rsidP="00C75DD8">
      <w:pPr>
        <w:shd w:val="clear" w:color="auto" w:fill="FFFFFF"/>
        <w:rPr>
          <w:rFonts w:ascii="Times" w:eastAsia="Times New Roman" w:hAnsi="Times" w:cs="Arial"/>
          <w:b/>
          <w:bCs/>
          <w:color w:val="000000" w:themeColor="text1"/>
        </w:rPr>
      </w:pPr>
      <w:r>
        <w:rPr>
          <w:rFonts w:ascii="Times" w:eastAsia="Times New Roman" w:hAnsi="Times" w:cs="Arial"/>
          <w:b/>
          <w:bCs/>
          <w:color w:val="000000" w:themeColor="text1"/>
        </w:rPr>
        <w:t>Word of Warning</w:t>
      </w:r>
    </w:p>
    <w:p w14:paraId="38A9C552" w14:textId="0B736BAB" w:rsidR="00C75DD8" w:rsidRPr="00C75DD8" w:rsidRDefault="00C75DD8" w:rsidP="00F8388F">
      <w:pPr>
        <w:pStyle w:val="ListParagraph"/>
        <w:numPr>
          <w:ilvl w:val="0"/>
          <w:numId w:val="49"/>
        </w:numPr>
        <w:shd w:val="clear" w:color="auto" w:fill="FFFFFF"/>
        <w:rPr>
          <w:rFonts w:ascii="Times" w:eastAsia="Times New Roman" w:hAnsi="Times" w:cs="Arial"/>
          <w:color w:val="000000" w:themeColor="text1"/>
        </w:rPr>
      </w:pPr>
      <w:r w:rsidRPr="00C75DD8">
        <w:rPr>
          <w:rFonts w:ascii="Times" w:eastAsia="Times New Roman" w:hAnsi="Times" w:cs="Arial"/>
          <w:color w:val="000000" w:themeColor="text1"/>
        </w:rPr>
        <w:lastRenderedPageBreak/>
        <w:t>Many economic events—especially changes in the world prices of raw materials—cause both aggregate demand and aggregate supply shocks in the same economy. The overall effect on real GDP in that economy depends on the relative importance of the two separate effects.</w:t>
      </w:r>
    </w:p>
    <w:p w14:paraId="16B54E48" w14:textId="57CD47F7" w:rsidR="006A1CA1" w:rsidRDefault="006A1CA1" w:rsidP="00717527">
      <w:pPr>
        <w:shd w:val="clear" w:color="auto" w:fill="FFFFFF"/>
        <w:rPr>
          <w:rFonts w:ascii="Times" w:eastAsia="Times New Roman" w:hAnsi="Times" w:cs="Arial"/>
          <w:color w:val="000000" w:themeColor="text1"/>
        </w:rPr>
      </w:pPr>
    </w:p>
    <w:p w14:paraId="794EA9C4" w14:textId="33C7B4F9" w:rsidR="00717527" w:rsidRPr="00892138" w:rsidRDefault="00892138" w:rsidP="00717527">
      <w:pPr>
        <w:shd w:val="clear" w:color="auto" w:fill="FFFFFF"/>
        <w:rPr>
          <w:rFonts w:ascii="Times" w:eastAsia="Times New Roman" w:hAnsi="Times" w:cs="Arial"/>
          <w:b/>
          <w:bCs/>
          <w:color w:val="000000" w:themeColor="text1"/>
        </w:rPr>
      </w:pPr>
      <w:r w:rsidRPr="00892138">
        <w:rPr>
          <w:rFonts w:ascii="Times" w:eastAsia="Times New Roman" w:hAnsi="Times" w:cs="Arial"/>
          <w:b/>
          <w:bCs/>
          <w:color w:val="000000" w:themeColor="text1"/>
          <w:highlight w:val="green"/>
        </w:rPr>
        <w:t>Chapter 24 From the Short Run to the Long Run: The Adjustment of Factor Prices</w:t>
      </w:r>
    </w:p>
    <w:p w14:paraId="176BECFD" w14:textId="429ED968" w:rsidR="00233F23" w:rsidRDefault="00233F23" w:rsidP="007A79A5">
      <w:pPr>
        <w:shd w:val="clear" w:color="auto" w:fill="FFFFFF"/>
        <w:rPr>
          <w:rFonts w:ascii="Times" w:eastAsia="Times New Roman" w:hAnsi="Times" w:cs="Arial"/>
        </w:rPr>
      </w:pPr>
    </w:p>
    <w:p w14:paraId="315D61DB" w14:textId="6EE6A1EE" w:rsidR="009A0482" w:rsidRDefault="0028198A" w:rsidP="009A0482">
      <w:pPr>
        <w:rPr>
          <w:rFonts w:ascii="Times" w:hAnsi="Times"/>
          <w:b/>
          <w:bCs/>
        </w:rPr>
      </w:pPr>
      <w:r>
        <w:rPr>
          <w:rFonts w:ascii="Times" w:hAnsi="Times"/>
          <w:b/>
          <w:bCs/>
        </w:rPr>
        <w:t>Three Macroeconomic States</w:t>
      </w:r>
    </w:p>
    <w:p w14:paraId="20DF13E2" w14:textId="1ABB3688" w:rsidR="0028198A" w:rsidRDefault="0028198A" w:rsidP="00F8388F">
      <w:pPr>
        <w:pStyle w:val="ListParagraph"/>
        <w:numPr>
          <w:ilvl w:val="0"/>
          <w:numId w:val="49"/>
        </w:numPr>
        <w:rPr>
          <w:rFonts w:ascii="Times" w:hAnsi="Times"/>
        </w:rPr>
      </w:pPr>
      <w:r>
        <w:rPr>
          <w:rFonts w:ascii="Times" w:hAnsi="Times"/>
        </w:rPr>
        <w:t>The Short Run</w:t>
      </w:r>
    </w:p>
    <w:p w14:paraId="1B27C1B8" w14:textId="3CAA949D" w:rsidR="0028198A" w:rsidRDefault="0028198A" w:rsidP="00F8388F">
      <w:pPr>
        <w:pStyle w:val="ListParagraph"/>
        <w:numPr>
          <w:ilvl w:val="1"/>
          <w:numId w:val="49"/>
        </w:numPr>
        <w:rPr>
          <w:rFonts w:ascii="Times" w:hAnsi="Times"/>
        </w:rPr>
      </w:pPr>
      <w:r>
        <w:rPr>
          <w:rFonts w:ascii="Times" w:hAnsi="Times"/>
        </w:rPr>
        <w:t>Assumptions…</w:t>
      </w:r>
    </w:p>
    <w:p w14:paraId="65F78780" w14:textId="4D1DBFC6" w:rsidR="0028198A" w:rsidRPr="0028198A" w:rsidRDefault="0028198A" w:rsidP="00F8388F">
      <w:pPr>
        <w:pStyle w:val="ListParagraph"/>
        <w:numPr>
          <w:ilvl w:val="2"/>
          <w:numId w:val="49"/>
        </w:numPr>
        <w:rPr>
          <w:rFonts w:ascii="Times" w:hAnsi="Times"/>
        </w:rPr>
      </w:pPr>
      <w:r w:rsidRPr="0028198A">
        <w:rPr>
          <w:rFonts w:ascii="Times" w:hAnsi="Times"/>
        </w:rPr>
        <w:t>Factor prices are assumed to be exogenous; they may change, but any change is not explained within the model.</w:t>
      </w:r>
    </w:p>
    <w:p w14:paraId="64161D01" w14:textId="77777777" w:rsidR="0028198A" w:rsidRPr="0028198A" w:rsidRDefault="0028198A" w:rsidP="00F8388F">
      <w:pPr>
        <w:pStyle w:val="ListParagraph"/>
        <w:numPr>
          <w:ilvl w:val="2"/>
          <w:numId w:val="49"/>
        </w:numPr>
        <w:rPr>
          <w:rFonts w:ascii="Times" w:hAnsi="Times"/>
        </w:rPr>
      </w:pPr>
      <w:r w:rsidRPr="0028198A">
        <w:rPr>
          <w:rFonts w:ascii="Times" w:hAnsi="Times"/>
        </w:rPr>
        <w:t>Technology and factor supplies are assumed to be constant (and therefore </w:t>
      </w:r>
      <w:r w:rsidRPr="0028198A">
        <w:rPr>
          <w:rFonts w:ascii="Times" w:hAnsi="Times"/>
          <w:i/>
          <w:iCs/>
        </w:rPr>
        <w:t>Y</w:t>
      </w:r>
      <w:r w:rsidRPr="0028198A">
        <w:rPr>
          <w:rFonts w:ascii="Times" w:hAnsi="Times"/>
        </w:rPr>
        <w:t>* is constant).</w:t>
      </w:r>
    </w:p>
    <w:p w14:paraId="77142193" w14:textId="0B91CB5D" w:rsidR="0028198A" w:rsidRDefault="0028198A" w:rsidP="00F8388F">
      <w:pPr>
        <w:pStyle w:val="ListParagraph"/>
        <w:numPr>
          <w:ilvl w:val="1"/>
          <w:numId w:val="49"/>
        </w:numPr>
        <w:rPr>
          <w:rFonts w:ascii="Times" w:hAnsi="Times"/>
        </w:rPr>
      </w:pPr>
      <w:r>
        <w:rPr>
          <w:rFonts w:ascii="Times" w:hAnsi="Times"/>
        </w:rPr>
        <w:t>The short run macroeconomic equilibrium is determined by the intersection of the AD and AS curves, both of which are subject to shocks of various kinds</w:t>
      </w:r>
    </w:p>
    <w:p w14:paraId="73335EE3" w14:textId="4DEE6E3E" w:rsidR="0028198A" w:rsidRDefault="0028198A" w:rsidP="00F8388F">
      <w:pPr>
        <w:pStyle w:val="ListParagraph"/>
        <w:numPr>
          <w:ilvl w:val="2"/>
          <w:numId w:val="49"/>
        </w:numPr>
        <w:rPr>
          <w:rFonts w:ascii="Times" w:hAnsi="Times"/>
        </w:rPr>
      </w:pPr>
      <w:r>
        <w:rPr>
          <w:rFonts w:ascii="Times" w:hAnsi="Times"/>
        </w:rPr>
        <w:t>Convenient to use when analyzing economy over short periods</w:t>
      </w:r>
    </w:p>
    <w:p w14:paraId="4F082D18" w14:textId="67F67376" w:rsidR="00A56F2D" w:rsidRDefault="00A56F2D" w:rsidP="00F8388F">
      <w:pPr>
        <w:pStyle w:val="ListParagraph"/>
        <w:numPr>
          <w:ilvl w:val="2"/>
          <w:numId w:val="49"/>
        </w:numPr>
        <w:rPr>
          <w:rFonts w:ascii="Times" w:hAnsi="Times"/>
        </w:rPr>
      </w:pPr>
      <w:r>
        <w:rPr>
          <w:rFonts w:ascii="Times" w:hAnsi="Times"/>
        </w:rPr>
        <w:t>The simplifying assumption that factors are constant allows us to focus on the important role of AD or AS shocks over this time span</w:t>
      </w:r>
    </w:p>
    <w:p w14:paraId="74B86F8C" w14:textId="665B4156" w:rsidR="00A56F2D" w:rsidRDefault="00A56F2D" w:rsidP="00F8388F">
      <w:pPr>
        <w:pStyle w:val="ListParagraph"/>
        <w:numPr>
          <w:ilvl w:val="0"/>
          <w:numId w:val="49"/>
        </w:numPr>
        <w:rPr>
          <w:rFonts w:ascii="Times" w:hAnsi="Times"/>
        </w:rPr>
      </w:pPr>
      <w:r>
        <w:rPr>
          <w:rFonts w:ascii="Times" w:hAnsi="Times"/>
        </w:rPr>
        <w:t>Adjustment of Factor Prices</w:t>
      </w:r>
    </w:p>
    <w:p w14:paraId="55E673EE" w14:textId="4B0243B0" w:rsidR="00A56F2D" w:rsidRDefault="00A56F2D" w:rsidP="00F8388F">
      <w:pPr>
        <w:pStyle w:val="ListParagraph"/>
        <w:numPr>
          <w:ilvl w:val="1"/>
          <w:numId w:val="49"/>
        </w:numPr>
        <w:rPr>
          <w:rFonts w:ascii="Times" w:hAnsi="Times"/>
        </w:rPr>
      </w:pPr>
      <w:r>
        <w:rPr>
          <w:rFonts w:ascii="Times" w:hAnsi="Times"/>
        </w:rPr>
        <w:t>Assumptions…</w:t>
      </w:r>
    </w:p>
    <w:p w14:paraId="5FFFBF44" w14:textId="33DBE18B" w:rsidR="00A56F2D" w:rsidRPr="00A56F2D" w:rsidRDefault="00A56F2D" w:rsidP="00F8388F">
      <w:pPr>
        <w:pStyle w:val="ListParagraph"/>
        <w:numPr>
          <w:ilvl w:val="2"/>
          <w:numId w:val="49"/>
        </w:numPr>
        <w:rPr>
          <w:rFonts w:ascii="Times" w:hAnsi="Times"/>
        </w:rPr>
      </w:pPr>
      <w:r>
        <w:rPr>
          <w:rFonts w:ascii="Times" w:hAnsi="Times"/>
        </w:rPr>
        <w:t>.</w:t>
      </w:r>
      <w:r w:rsidRPr="00A56F2D">
        <w:rPr>
          <w:rFonts w:ascii="Times" w:hAnsi="Times"/>
        </w:rPr>
        <w:t>Factor prices are assumed to adjust in response to output gaps.</w:t>
      </w:r>
    </w:p>
    <w:p w14:paraId="71597CC0" w14:textId="77777777" w:rsidR="00A56F2D" w:rsidRPr="00A56F2D" w:rsidRDefault="00A56F2D" w:rsidP="00F8388F">
      <w:pPr>
        <w:pStyle w:val="ListParagraph"/>
        <w:numPr>
          <w:ilvl w:val="2"/>
          <w:numId w:val="49"/>
        </w:numPr>
        <w:rPr>
          <w:rFonts w:ascii="Times" w:hAnsi="Times"/>
        </w:rPr>
      </w:pPr>
      <w:r w:rsidRPr="00A56F2D">
        <w:rPr>
          <w:rFonts w:ascii="Times" w:hAnsi="Times"/>
        </w:rPr>
        <w:t>Technology and factor supplies are assumed to be constant (and therefore </w:t>
      </w:r>
      <w:r w:rsidRPr="00A56F2D">
        <w:rPr>
          <w:rFonts w:ascii="Times" w:hAnsi="Times"/>
          <w:i/>
          <w:iCs/>
        </w:rPr>
        <w:t>Y</w:t>
      </w:r>
      <w:r w:rsidRPr="00A56F2D">
        <w:rPr>
          <w:rFonts w:ascii="Times" w:hAnsi="Times"/>
        </w:rPr>
        <w:t>* is constant).</w:t>
      </w:r>
    </w:p>
    <w:p w14:paraId="30EB8BC2" w14:textId="3A9FCD61" w:rsidR="00A56F2D" w:rsidRDefault="00A56F2D" w:rsidP="00F8388F">
      <w:pPr>
        <w:pStyle w:val="ListParagraph"/>
        <w:numPr>
          <w:ilvl w:val="1"/>
          <w:numId w:val="49"/>
        </w:numPr>
        <w:rPr>
          <w:rFonts w:ascii="Times" w:hAnsi="Times"/>
        </w:rPr>
      </w:pPr>
      <w:r>
        <w:rPr>
          <w:rFonts w:ascii="Times" w:hAnsi="Times"/>
        </w:rPr>
        <w:t>The adjustment process is assumed to take place with a constant level of potential output</w:t>
      </w:r>
    </w:p>
    <w:p w14:paraId="1F96E479" w14:textId="33FB97C6" w:rsidR="00A56F2D" w:rsidRDefault="00A56F2D" w:rsidP="00F8388F">
      <w:pPr>
        <w:pStyle w:val="ListParagraph"/>
        <w:numPr>
          <w:ilvl w:val="2"/>
          <w:numId w:val="49"/>
        </w:numPr>
        <w:rPr>
          <w:rFonts w:ascii="Times" w:hAnsi="Times"/>
        </w:rPr>
      </w:pPr>
      <w:r>
        <w:rPr>
          <w:rFonts w:ascii="Times" w:hAnsi="Times"/>
        </w:rPr>
        <w:t>In reality, neither technology nor factor supplies are constant over time, level of potential output is continually changing</w:t>
      </w:r>
    </w:p>
    <w:p w14:paraId="55FA6916" w14:textId="456000BE" w:rsidR="00A56F2D" w:rsidRDefault="00A56F2D" w:rsidP="00F8388F">
      <w:pPr>
        <w:pStyle w:val="ListParagraph"/>
        <w:numPr>
          <w:ilvl w:val="2"/>
          <w:numId w:val="49"/>
        </w:numPr>
        <w:rPr>
          <w:rFonts w:ascii="Times" w:hAnsi="Times"/>
        </w:rPr>
      </w:pPr>
      <w:r>
        <w:t>o</w:t>
      </w:r>
      <w:r w:rsidRPr="00A56F2D">
        <w:rPr>
          <w:rFonts w:ascii="Times" w:hAnsi="Times"/>
        </w:rPr>
        <w:t>ur assumption throughout much of this chapter of a constant value for Y* is thus a simplifying one, allowing us to focus on our theory of the adjustment process that brings the level of real GDP back to potential output.</w:t>
      </w:r>
    </w:p>
    <w:p w14:paraId="0F096599" w14:textId="4BE996A1" w:rsidR="00C43001" w:rsidRDefault="00C43001" w:rsidP="00F8388F">
      <w:pPr>
        <w:pStyle w:val="ListParagraph"/>
        <w:numPr>
          <w:ilvl w:val="0"/>
          <w:numId w:val="49"/>
        </w:numPr>
        <w:rPr>
          <w:rFonts w:ascii="Times" w:hAnsi="Times"/>
        </w:rPr>
      </w:pPr>
      <w:r>
        <w:rPr>
          <w:rFonts w:ascii="Times" w:hAnsi="Times"/>
        </w:rPr>
        <w:t>The Long Run</w:t>
      </w:r>
    </w:p>
    <w:p w14:paraId="5B4485E3" w14:textId="6E284772" w:rsidR="00C43001" w:rsidRDefault="00C43001" w:rsidP="00F8388F">
      <w:pPr>
        <w:pStyle w:val="ListParagraph"/>
        <w:numPr>
          <w:ilvl w:val="1"/>
          <w:numId w:val="49"/>
        </w:numPr>
        <w:rPr>
          <w:rFonts w:ascii="Times" w:hAnsi="Times"/>
        </w:rPr>
      </w:pPr>
      <w:r>
        <w:rPr>
          <w:rFonts w:ascii="Times" w:hAnsi="Times"/>
        </w:rPr>
        <w:t>Assumptions…</w:t>
      </w:r>
    </w:p>
    <w:p w14:paraId="1B872A27" w14:textId="5A1116AB" w:rsidR="00C43001" w:rsidRPr="00C43001" w:rsidRDefault="00C43001" w:rsidP="00F8388F">
      <w:pPr>
        <w:pStyle w:val="ListParagraph"/>
        <w:numPr>
          <w:ilvl w:val="2"/>
          <w:numId w:val="49"/>
        </w:numPr>
        <w:rPr>
          <w:rFonts w:ascii="Times" w:hAnsi="Times"/>
        </w:rPr>
      </w:pPr>
      <w:r w:rsidRPr="00C43001">
        <w:rPr>
          <w:rFonts w:ascii="Times" w:hAnsi="Times"/>
        </w:rPr>
        <w:t>Factor prices are assumed to have fully adjusted to any output gap.</w:t>
      </w:r>
    </w:p>
    <w:p w14:paraId="2B68EB8B" w14:textId="77777777" w:rsidR="00C43001" w:rsidRPr="00C43001" w:rsidRDefault="00C43001" w:rsidP="00F8388F">
      <w:pPr>
        <w:pStyle w:val="ListParagraph"/>
        <w:numPr>
          <w:ilvl w:val="2"/>
          <w:numId w:val="49"/>
        </w:numPr>
        <w:rPr>
          <w:rFonts w:ascii="Times" w:hAnsi="Times"/>
        </w:rPr>
      </w:pPr>
      <w:r w:rsidRPr="00C43001">
        <w:rPr>
          <w:rFonts w:ascii="Times" w:hAnsi="Times"/>
        </w:rPr>
        <w:t>Technology and factor supplies are assumed to be changing.</w:t>
      </w:r>
    </w:p>
    <w:p w14:paraId="1A49D588" w14:textId="1AC41A5E" w:rsidR="00C43001" w:rsidRDefault="002C52D1" w:rsidP="00F8388F">
      <w:pPr>
        <w:pStyle w:val="ListParagraph"/>
        <w:numPr>
          <w:ilvl w:val="1"/>
          <w:numId w:val="49"/>
        </w:numPr>
        <w:rPr>
          <w:rFonts w:ascii="Times" w:hAnsi="Times"/>
        </w:rPr>
      </w:pPr>
      <w:r w:rsidRPr="002C52D1">
        <w:rPr>
          <w:rFonts w:ascii="Times" w:hAnsi="Times"/>
        </w:rPr>
        <w:t>after factor prices have fully adjusted, real GDP will return to the level of potential output. The second assumption implies that the level of potential output is changing (and typically growing)</w:t>
      </w:r>
    </w:p>
    <w:p w14:paraId="7034546C" w14:textId="21E6486A" w:rsidR="002C52D1" w:rsidRDefault="002C52D1" w:rsidP="00F8388F">
      <w:pPr>
        <w:pStyle w:val="ListParagraph"/>
        <w:numPr>
          <w:ilvl w:val="2"/>
          <w:numId w:val="49"/>
        </w:numPr>
        <w:rPr>
          <w:rFonts w:ascii="Times" w:hAnsi="Times"/>
        </w:rPr>
      </w:pPr>
      <w:r>
        <w:rPr>
          <w:rFonts w:ascii="Times" w:hAnsi="Times"/>
        </w:rPr>
        <w:t xml:space="preserve">thus, long run version of macroeconomic model focuses on the nature of </w:t>
      </w:r>
      <w:r>
        <w:rPr>
          <w:rFonts w:ascii="Times" w:hAnsi="Times"/>
          <w:i/>
          <w:iCs/>
        </w:rPr>
        <w:t>economic growth</w:t>
      </w:r>
      <w:r>
        <w:rPr>
          <w:rFonts w:ascii="Times" w:hAnsi="Times"/>
        </w:rPr>
        <w:t xml:space="preserve"> – where technological change and the frowth of factor supplies play key roles</w:t>
      </w:r>
    </w:p>
    <w:p w14:paraId="1A74C3AE" w14:textId="281170F3" w:rsidR="002C52D1" w:rsidRDefault="002C52D1" w:rsidP="00F8388F">
      <w:pPr>
        <w:pStyle w:val="ListParagraph"/>
        <w:numPr>
          <w:ilvl w:val="1"/>
          <w:numId w:val="49"/>
        </w:numPr>
        <w:rPr>
          <w:rFonts w:ascii="Times" w:hAnsi="Times"/>
        </w:rPr>
      </w:pPr>
      <w:r>
        <w:rPr>
          <w:rFonts w:ascii="Times" w:hAnsi="Times"/>
        </w:rPr>
        <w:t>however the economy is probably never in the long run in the sense that shocks to AD or As occur continually</w:t>
      </w:r>
    </w:p>
    <w:p w14:paraId="4026D2D9" w14:textId="0E322E08" w:rsidR="00934B90" w:rsidRDefault="00934B90" w:rsidP="00F8388F">
      <w:pPr>
        <w:pStyle w:val="ListParagraph"/>
        <w:numPr>
          <w:ilvl w:val="1"/>
          <w:numId w:val="49"/>
        </w:numPr>
        <w:rPr>
          <w:rFonts w:ascii="Times" w:hAnsi="Times"/>
        </w:rPr>
      </w:pPr>
      <w:r>
        <w:rPr>
          <w:rFonts w:ascii="Times" w:hAnsi="Times"/>
        </w:rPr>
        <w:t>Useful for,,,</w:t>
      </w:r>
    </w:p>
    <w:p w14:paraId="361CB389" w14:textId="4E577ACB" w:rsidR="00934B90" w:rsidRDefault="00934B90" w:rsidP="00F8388F">
      <w:pPr>
        <w:pStyle w:val="ListParagraph"/>
        <w:numPr>
          <w:ilvl w:val="2"/>
          <w:numId w:val="49"/>
        </w:numPr>
        <w:rPr>
          <w:rFonts w:ascii="Times" w:hAnsi="Times"/>
        </w:rPr>
      </w:pPr>
      <w:r w:rsidRPr="00934B90">
        <w:rPr>
          <w:rFonts w:ascii="Times" w:hAnsi="Times"/>
        </w:rPr>
        <w:lastRenderedPageBreak/>
        <w:t>For example, if we want to understand why our children’s material standard of living will be significantly greater than our grandparents’, we should not focus on short-run AD or AS shocks or the stabilization policies that may follow; the effects of particular shocks will disappear after a few years. Instead, we will gain more understanding if we abstract from short-run issues and focus on why Y* increases dramatically over periods of several decades.</w:t>
      </w:r>
    </w:p>
    <w:p w14:paraId="0D0EA214" w14:textId="65B0CB84" w:rsidR="00934B90" w:rsidRDefault="00934B90" w:rsidP="00934B90">
      <w:pPr>
        <w:rPr>
          <w:rFonts w:ascii="Times" w:hAnsi="Times"/>
        </w:rPr>
      </w:pPr>
    </w:p>
    <w:p w14:paraId="4A7C77F2" w14:textId="4FA30C66" w:rsidR="00934B90" w:rsidRDefault="00934B90" w:rsidP="00934B90">
      <w:pPr>
        <w:rPr>
          <w:rFonts w:ascii="Times" w:hAnsi="Times"/>
          <w:b/>
          <w:bCs/>
        </w:rPr>
      </w:pPr>
      <w:r>
        <w:rPr>
          <w:rFonts w:ascii="Times" w:hAnsi="Times"/>
          <w:b/>
          <w:bCs/>
        </w:rPr>
        <w:t>SUMMARY</w:t>
      </w:r>
    </w:p>
    <w:p w14:paraId="743AF1E9" w14:textId="77777777" w:rsidR="00934B90" w:rsidRDefault="00934B90" w:rsidP="00934B90">
      <w:pPr>
        <w:pStyle w:val="Heading1"/>
        <w:spacing w:before="0" w:beforeAutospacing="0" w:after="0" w:afterAutospacing="0"/>
        <w:textAlignment w:val="baseline"/>
        <w:rPr>
          <w:rFonts w:ascii="Helvetica" w:hAnsi="Helvetica"/>
          <w:sz w:val="24"/>
          <w:szCs w:val="24"/>
        </w:rPr>
      </w:pPr>
      <w:r>
        <w:rPr>
          <w:rFonts w:ascii="Helvetica" w:hAnsi="Helvetica"/>
          <w:sz w:val="24"/>
          <w:szCs w:val="24"/>
        </w:rPr>
        <w:t>Three Macroeconomic States</w:t>
      </w:r>
    </w:p>
    <w:tbl>
      <w:tblPr>
        <w:tblW w:w="10632" w:type="dxa"/>
        <w:tblInd w:w="-709" w:type="dxa"/>
        <w:tblBorders>
          <w:top w:val="single" w:sz="6" w:space="0" w:color="6C6C6C"/>
          <w:bottom w:val="single" w:sz="6" w:space="0" w:color="6C6C6C"/>
        </w:tblBorders>
        <w:shd w:val="clear" w:color="auto" w:fill="FFFFFF"/>
        <w:tblCellMar>
          <w:left w:w="0" w:type="dxa"/>
          <w:right w:w="0" w:type="dxa"/>
        </w:tblCellMar>
        <w:tblLook w:val="04A0" w:firstRow="1" w:lastRow="0" w:firstColumn="1" w:lastColumn="0" w:noHBand="0" w:noVBand="1"/>
      </w:tblPr>
      <w:tblGrid>
        <w:gridCol w:w="45"/>
        <w:gridCol w:w="2393"/>
        <w:gridCol w:w="2603"/>
        <w:gridCol w:w="2603"/>
        <w:gridCol w:w="2988"/>
      </w:tblGrid>
      <w:tr w:rsidR="00934B90" w14:paraId="61F39822" w14:textId="77777777" w:rsidTr="00934B90">
        <w:trPr>
          <w:tblHeader/>
        </w:trPr>
        <w:tc>
          <w:tcPr>
            <w:tcW w:w="2119" w:type="dxa"/>
            <w:gridSpan w:val="2"/>
            <w:tcBorders>
              <w:top w:val="single" w:sz="6" w:space="0" w:color="6C6C6C"/>
              <w:left w:val="nil"/>
              <w:bottom w:val="single" w:sz="6" w:space="0" w:color="6C6C6C"/>
              <w:right w:val="single" w:sz="6" w:space="0" w:color="FFFFFF"/>
            </w:tcBorders>
            <w:shd w:val="clear" w:color="auto" w:fill="000000"/>
            <w:tcMar>
              <w:top w:w="240" w:type="dxa"/>
              <w:left w:w="240" w:type="dxa"/>
              <w:bottom w:w="240" w:type="dxa"/>
              <w:right w:w="240" w:type="dxa"/>
            </w:tcMar>
            <w:hideMark/>
          </w:tcPr>
          <w:p w14:paraId="145F74C7" w14:textId="77777777" w:rsidR="00934B90" w:rsidRDefault="00934B90">
            <w:pPr>
              <w:rPr>
                <w:rFonts w:ascii="Helvetica" w:hAnsi="Helvetica"/>
              </w:rPr>
            </w:pPr>
          </w:p>
        </w:tc>
        <w:tc>
          <w:tcPr>
            <w:tcW w:w="0" w:type="auto"/>
            <w:tcBorders>
              <w:top w:val="single" w:sz="6" w:space="0" w:color="6C6C6C"/>
              <w:left w:val="single" w:sz="6" w:space="0" w:color="6C6C6C"/>
              <w:bottom w:val="single" w:sz="6" w:space="0" w:color="6C6C6C"/>
              <w:right w:val="single" w:sz="6" w:space="0" w:color="FFFFFF"/>
            </w:tcBorders>
            <w:shd w:val="clear" w:color="auto" w:fill="000000"/>
            <w:tcMar>
              <w:top w:w="240" w:type="dxa"/>
              <w:left w:w="240" w:type="dxa"/>
              <w:bottom w:w="240" w:type="dxa"/>
              <w:right w:w="240" w:type="dxa"/>
            </w:tcMar>
            <w:hideMark/>
          </w:tcPr>
          <w:p w14:paraId="2D0FB6F5" w14:textId="77777777" w:rsidR="00934B90" w:rsidRDefault="00934B90">
            <w:pPr>
              <w:pStyle w:val="NormalWeb"/>
              <w:spacing w:before="0" w:beforeAutospacing="0" w:after="0" w:afterAutospacing="0" w:line="512" w:lineRule="atLeast"/>
              <w:jc w:val="center"/>
              <w:textAlignment w:val="baseline"/>
              <w:rPr>
                <w:rFonts w:ascii="inherit" w:hAnsi="inherit"/>
                <w:b/>
                <w:bCs/>
                <w:color w:val="FFFFFF"/>
                <w:sz w:val="23"/>
                <w:szCs w:val="23"/>
              </w:rPr>
            </w:pPr>
            <w:r>
              <w:rPr>
                <w:rFonts w:ascii="inherit" w:hAnsi="inherit"/>
                <w:b/>
                <w:bCs/>
                <w:color w:val="FFFFFF"/>
                <w:sz w:val="23"/>
                <w:szCs w:val="23"/>
              </w:rPr>
              <w:t>The Short Run</w:t>
            </w:r>
          </w:p>
        </w:tc>
        <w:tc>
          <w:tcPr>
            <w:tcW w:w="0" w:type="auto"/>
            <w:tcBorders>
              <w:top w:val="single" w:sz="6" w:space="0" w:color="6C6C6C"/>
              <w:left w:val="single" w:sz="6" w:space="0" w:color="6C6C6C"/>
              <w:bottom w:val="single" w:sz="6" w:space="0" w:color="6C6C6C"/>
              <w:right w:val="single" w:sz="6" w:space="0" w:color="FFFFFF"/>
            </w:tcBorders>
            <w:shd w:val="clear" w:color="auto" w:fill="000000"/>
            <w:tcMar>
              <w:top w:w="240" w:type="dxa"/>
              <w:left w:w="240" w:type="dxa"/>
              <w:bottom w:w="240" w:type="dxa"/>
              <w:right w:w="240" w:type="dxa"/>
            </w:tcMar>
            <w:hideMark/>
          </w:tcPr>
          <w:p w14:paraId="4EEAA57A" w14:textId="77777777" w:rsidR="00934B90" w:rsidRDefault="00934B90">
            <w:pPr>
              <w:pStyle w:val="NormalWeb"/>
              <w:spacing w:before="0" w:beforeAutospacing="0" w:after="0" w:afterAutospacing="0" w:line="512" w:lineRule="atLeast"/>
              <w:jc w:val="center"/>
              <w:textAlignment w:val="baseline"/>
              <w:rPr>
                <w:rFonts w:ascii="inherit" w:hAnsi="inherit"/>
                <w:b/>
                <w:bCs/>
                <w:color w:val="FFFFFF"/>
                <w:sz w:val="23"/>
                <w:szCs w:val="23"/>
              </w:rPr>
            </w:pPr>
            <w:r>
              <w:rPr>
                <w:rFonts w:ascii="inherit" w:hAnsi="inherit"/>
                <w:b/>
                <w:bCs/>
                <w:color w:val="FFFFFF"/>
                <w:sz w:val="23"/>
                <w:szCs w:val="23"/>
              </w:rPr>
              <w:t>The Adjustment Process</w:t>
            </w:r>
          </w:p>
        </w:tc>
        <w:tc>
          <w:tcPr>
            <w:tcW w:w="3307" w:type="dxa"/>
            <w:tcBorders>
              <w:top w:val="single" w:sz="6" w:space="0" w:color="6C6C6C"/>
              <w:left w:val="single" w:sz="6" w:space="0" w:color="6C6C6C"/>
              <w:bottom w:val="single" w:sz="6" w:space="0" w:color="6C6C6C"/>
              <w:right w:val="nil"/>
            </w:tcBorders>
            <w:shd w:val="clear" w:color="auto" w:fill="000000"/>
            <w:tcMar>
              <w:top w:w="240" w:type="dxa"/>
              <w:left w:w="240" w:type="dxa"/>
              <w:bottom w:w="240" w:type="dxa"/>
              <w:right w:w="240" w:type="dxa"/>
            </w:tcMar>
            <w:hideMark/>
          </w:tcPr>
          <w:p w14:paraId="1ADB164F" w14:textId="77777777" w:rsidR="00934B90" w:rsidRDefault="00934B90">
            <w:pPr>
              <w:pStyle w:val="NormalWeb"/>
              <w:spacing w:before="0" w:beforeAutospacing="0" w:after="0" w:afterAutospacing="0" w:line="512" w:lineRule="atLeast"/>
              <w:jc w:val="center"/>
              <w:textAlignment w:val="baseline"/>
              <w:rPr>
                <w:rFonts w:ascii="inherit" w:hAnsi="inherit"/>
                <w:b/>
                <w:bCs/>
                <w:color w:val="FFFFFF"/>
                <w:sz w:val="23"/>
                <w:szCs w:val="23"/>
              </w:rPr>
            </w:pPr>
            <w:r>
              <w:rPr>
                <w:rFonts w:ascii="inherit" w:hAnsi="inherit"/>
                <w:b/>
                <w:bCs/>
                <w:color w:val="FFFFFF"/>
                <w:sz w:val="23"/>
                <w:szCs w:val="23"/>
              </w:rPr>
              <w:t>The Long Run</w:t>
            </w:r>
          </w:p>
        </w:tc>
      </w:tr>
      <w:tr w:rsidR="00934B90" w14:paraId="014FFD8F" w14:textId="77777777" w:rsidTr="00934B90">
        <w:trPr>
          <w:gridBefore w:val="1"/>
          <w:wBefore w:w="99" w:type="dxa"/>
        </w:trPr>
        <w:tc>
          <w:tcPr>
            <w:tcW w:w="0" w:type="auto"/>
            <w:tcBorders>
              <w:top w:val="single" w:sz="6" w:space="0" w:color="6C6C6C"/>
              <w:left w:val="nil"/>
              <w:bottom w:val="single" w:sz="6" w:space="0" w:color="6C6C6C"/>
              <w:right w:val="single" w:sz="6" w:space="0" w:color="6C6C6C"/>
            </w:tcBorders>
            <w:shd w:val="clear" w:color="auto" w:fill="auto"/>
            <w:tcMar>
              <w:top w:w="240" w:type="dxa"/>
              <w:left w:w="240" w:type="dxa"/>
              <w:bottom w:w="240" w:type="dxa"/>
              <w:right w:w="240" w:type="dxa"/>
            </w:tcMar>
            <w:hideMark/>
          </w:tcPr>
          <w:p w14:paraId="59203C79" w14:textId="77777777" w:rsidR="00934B90" w:rsidRDefault="00934B90">
            <w:pPr>
              <w:pStyle w:val="NormalWeb"/>
              <w:spacing w:before="0" w:beforeAutospacing="0" w:after="0" w:afterAutospacing="0" w:line="512" w:lineRule="atLeast"/>
              <w:textAlignment w:val="baseline"/>
              <w:rPr>
                <w:rFonts w:ascii="Helvetica" w:hAnsi="Helvetica"/>
                <w:sz w:val="23"/>
                <w:szCs w:val="23"/>
              </w:rPr>
            </w:pPr>
            <w:r>
              <w:rPr>
                <w:rFonts w:ascii="inherit" w:hAnsi="inherit"/>
                <w:b/>
                <w:bCs/>
                <w:sz w:val="23"/>
                <w:szCs w:val="23"/>
                <w:bdr w:val="none" w:sz="0" w:space="0" w:color="auto" w:frame="1"/>
              </w:rPr>
              <w:t>Key Assumptions</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40" w:type="dxa"/>
              <w:left w:w="240" w:type="dxa"/>
              <w:bottom w:w="240" w:type="dxa"/>
              <w:right w:w="240" w:type="dxa"/>
            </w:tcMar>
            <w:hideMark/>
          </w:tcPr>
          <w:p w14:paraId="44BCCBEB" w14:textId="77777777" w:rsidR="00934B90" w:rsidRDefault="00934B90">
            <w:pPr>
              <w:pStyle w:val="NormalWeb"/>
              <w:spacing w:before="0" w:beforeAutospacing="0" w:after="480" w:afterAutospacing="0" w:line="512" w:lineRule="atLeast"/>
              <w:textAlignment w:val="baseline"/>
              <w:rPr>
                <w:rFonts w:ascii="Helvetica" w:hAnsi="Helvetica"/>
                <w:sz w:val="23"/>
                <w:szCs w:val="23"/>
              </w:rPr>
            </w:pPr>
            <w:r>
              <w:rPr>
                <w:rFonts w:ascii="Helvetica" w:hAnsi="Helvetica"/>
                <w:sz w:val="23"/>
                <w:szCs w:val="23"/>
              </w:rPr>
              <w:t>Factor prices are exogenous.</w:t>
            </w:r>
          </w:p>
          <w:p w14:paraId="19E7C7AC" w14:textId="77777777" w:rsidR="00934B90" w:rsidRDefault="00934B90">
            <w:pPr>
              <w:pStyle w:val="NormalWeb"/>
              <w:spacing w:before="0" w:beforeAutospacing="0" w:after="0" w:afterAutospacing="0" w:line="512" w:lineRule="atLeast"/>
              <w:textAlignment w:val="baseline"/>
              <w:rPr>
                <w:rFonts w:ascii="Helvetica" w:hAnsi="Helvetica"/>
                <w:sz w:val="23"/>
                <w:szCs w:val="23"/>
              </w:rPr>
            </w:pPr>
            <w:r>
              <w:rPr>
                <w:rFonts w:ascii="Helvetica" w:hAnsi="Helvetica"/>
                <w:sz w:val="23"/>
                <w:szCs w:val="23"/>
              </w:rPr>
              <w:t>Technology and factor supplies (and thus </w:t>
            </w:r>
            <w:r>
              <w:rPr>
                <w:rFonts w:ascii="inherit" w:hAnsi="inherit"/>
                <w:i/>
                <w:iCs/>
                <w:sz w:val="23"/>
                <w:szCs w:val="23"/>
                <w:bdr w:val="none" w:sz="0" w:space="0" w:color="auto" w:frame="1"/>
              </w:rPr>
              <w:t>Y</w:t>
            </w:r>
            <w:r>
              <w:rPr>
                <w:rFonts w:ascii="Helvetica" w:hAnsi="Helvetica"/>
                <w:sz w:val="23"/>
                <w:szCs w:val="23"/>
              </w:rPr>
              <w:t>*) are constant/exogenous.</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40" w:type="dxa"/>
              <w:left w:w="240" w:type="dxa"/>
              <w:bottom w:w="240" w:type="dxa"/>
              <w:right w:w="240" w:type="dxa"/>
            </w:tcMar>
            <w:hideMark/>
          </w:tcPr>
          <w:p w14:paraId="6BE3C808" w14:textId="77777777" w:rsidR="00934B90" w:rsidRDefault="00934B90">
            <w:pPr>
              <w:pStyle w:val="NormalWeb"/>
              <w:spacing w:before="0" w:beforeAutospacing="0" w:after="480" w:afterAutospacing="0" w:line="512" w:lineRule="atLeast"/>
              <w:textAlignment w:val="baseline"/>
              <w:rPr>
                <w:rFonts w:ascii="Helvetica" w:hAnsi="Helvetica"/>
                <w:sz w:val="23"/>
                <w:szCs w:val="23"/>
              </w:rPr>
            </w:pPr>
            <w:r>
              <w:rPr>
                <w:rFonts w:ascii="Helvetica" w:hAnsi="Helvetica"/>
                <w:sz w:val="23"/>
                <w:szCs w:val="23"/>
              </w:rPr>
              <w:t>Factor prices are flexible/endogenous.</w:t>
            </w:r>
          </w:p>
          <w:p w14:paraId="1C7DBDBD" w14:textId="77777777" w:rsidR="00934B90" w:rsidRDefault="00934B90">
            <w:pPr>
              <w:pStyle w:val="NormalWeb"/>
              <w:spacing w:before="0" w:beforeAutospacing="0" w:after="0" w:afterAutospacing="0" w:line="512" w:lineRule="atLeast"/>
              <w:textAlignment w:val="baseline"/>
              <w:rPr>
                <w:rFonts w:ascii="Helvetica" w:hAnsi="Helvetica"/>
                <w:sz w:val="23"/>
                <w:szCs w:val="23"/>
              </w:rPr>
            </w:pPr>
            <w:r>
              <w:rPr>
                <w:rFonts w:ascii="Helvetica" w:hAnsi="Helvetica"/>
                <w:sz w:val="23"/>
                <w:szCs w:val="23"/>
              </w:rPr>
              <w:t>Technology and factor supplies (and thus </w:t>
            </w:r>
            <w:r>
              <w:rPr>
                <w:rFonts w:ascii="inherit" w:hAnsi="inherit"/>
                <w:i/>
                <w:iCs/>
                <w:sz w:val="23"/>
                <w:szCs w:val="23"/>
                <w:bdr w:val="none" w:sz="0" w:space="0" w:color="auto" w:frame="1"/>
              </w:rPr>
              <w:t>Y</w:t>
            </w:r>
            <w:r>
              <w:rPr>
                <w:rFonts w:ascii="Helvetica" w:hAnsi="Helvetica"/>
                <w:sz w:val="23"/>
                <w:szCs w:val="23"/>
              </w:rPr>
              <w:t>*) are constant/exogenous.</w:t>
            </w:r>
          </w:p>
        </w:tc>
        <w:tc>
          <w:tcPr>
            <w:tcW w:w="3307" w:type="dxa"/>
            <w:tcBorders>
              <w:top w:val="single" w:sz="6" w:space="0" w:color="6C6C6C"/>
              <w:left w:val="single" w:sz="6" w:space="0" w:color="6C6C6C"/>
              <w:bottom w:val="single" w:sz="6" w:space="0" w:color="6C6C6C"/>
              <w:right w:val="nil"/>
            </w:tcBorders>
            <w:shd w:val="clear" w:color="auto" w:fill="auto"/>
            <w:tcMar>
              <w:top w:w="240" w:type="dxa"/>
              <w:left w:w="240" w:type="dxa"/>
              <w:bottom w:w="240" w:type="dxa"/>
              <w:right w:w="240" w:type="dxa"/>
            </w:tcMar>
            <w:hideMark/>
          </w:tcPr>
          <w:p w14:paraId="1EE4C59E" w14:textId="77777777" w:rsidR="00934B90" w:rsidRDefault="00934B90">
            <w:pPr>
              <w:pStyle w:val="NormalWeb"/>
              <w:spacing w:before="0" w:beforeAutospacing="0" w:after="480" w:afterAutospacing="0" w:line="512" w:lineRule="atLeast"/>
              <w:textAlignment w:val="baseline"/>
              <w:rPr>
                <w:rFonts w:ascii="Helvetica" w:hAnsi="Helvetica"/>
                <w:sz w:val="23"/>
                <w:szCs w:val="23"/>
              </w:rPr>
            </w:pPr>
            <w:r>
              <w:rPr>
                <w:rFonts w:ascii="Helvetica" w:hAnsi="Helvetica"/>
                <w:sz w:val="23"/>
                <w:szCs w:val="23"/>
              </w:rPr>
              <w:t>Factor prices are fully adjusted/endogenous.</w:t>
            </w:r>
          </w:p>
          <w:p w14:paraId="497DFC97" w14:textId="77777777" w:rsidR="00934B90" w:rsidRDefault="00934B90">
            <w:pPr>
              <w:pStyle w:val="NormalWeb"/>
              <w:spacing w:before="0" w:beforeAutospacing="0" w:after="0" w:afterAutospacing="0" w:line="512" w:lineRule="atLeast"/>
              <w:textAlignment w:val="baseline"/>
              <w:rPr>
                <w:rFonts w:ascii="Helvetica" w:hAnsi="Helvetica"/>
                <w:sz w:val="23"/>
                <w:szCs w:val="23"/>
              </w:rPr>
            </w:pPr>
            <w:r>
              <w:rPr>
                <w:rFonts w:ascii="Helvetica" w:hAnsi="Helvetica"/>
                <w:sz w:val="23"/>
                <w:szCs w:val="23"/>
              </w:rPr>
              <w:t>Technology and factor supplies (and thus </w:t>
            </w:r>
            <w:r>
              <w:rPr>
                <w:rFonts w:ascii="inherit" w:hAnsi="inherit"/>
                <w:i/>
                <w:iCs/>
                <w:sz w:val="23"/>
                <w:szCs w:val="23"/>
                <w:bdr w:val="none" w:sz="0" w:space="0" w:color="auto" w:frame="1"/>
              </w:rPr>
              <w:t>Y</w:t>
            </w:r>
            <w:r>
              <w:rPr>
                <w:rFonts w:ascii="Helvetica" w:hAnsi="Helvetica"/>
                <w:sz w:val="23"/>
                <w:szCs w:val="23"/>
              </w:rPr>
              <w:t>*) are changing.</w:t>
            </w:r>
          </w:p>
        </w:tc>
      </w:tr>
      <w:tr w:rsidR="00934B90" w14:paraId="5C3F1A42" w14:textId="77777777" w:rsidTr="00934B90">
        <w:trPr>
          <w:gridBefore w:val="1"/>
          <w:wBefore w:w="99" w:type="dxa"/>
        </w:trPr>
        <w:tc>
          <w:tcPr>
            <w:tcW w:w="0" w:type="auto"/>
            <w:tcBorders>
              <w:top w:val="single" w:sz="6" w:space="0" w:color="6C6C6C"/>
              <w:left w:val="nil"/>
              <w:bottom w:val="single" w:sz="6" w:space="0" w:color="6C6C6C"/>
              <w:right w:val="single" w:sz="6" w:space="0" w:color="6C6C6C"/>
            </w:tcBorders>
            <w:shd w:val="clear" w:color="auto" w:fill="auto"/>
            <w:tcMar>
              <w:top w:w="240" w:type="dxa"/>
              <w:left w:w="240" w:type="dxa"/>
              <w:bottom w:w="240" w:type="dxa"/>
              <w:right w:w="240" w:type="dxa"/>
            </w:tcMar>
            <w:hideMark/>
          </w:tcPr>
          <w:p w14:paraId="74BEFC1C" w14:textId="77777777" w:rsidR="00934B90" w:rsidRDefault="00934B90">
            <w:pPr>
              <w:pStyle w:val="NormalWeb"/>
              <w:spacing w:before="0" w:beforeAutospacing="0" w:after="0" w:afterAutospacing="0" w:line="512" w:lineRule="atLeast"/>
              <w:textAlignment w:val="baseline"/>
              <w:rPr>
                <w:rFonts w:ascii="Helvetica" w:hAnsi="Helvetica"/>
                <w:sz w:val="23"/>
                <w:szCs w:val="23"/>
              </w:rPr>
            </w:pPr>
            <w:r>
              <w:rPr>
                <w:rFonts w:ascii="inherit" w:hAnsi="inherit"/>
                <w:b/>
                <w:bCs/>
                <w:sz w:val="23"/>
                <w:szCs w:val="23"/>
                <w:bdr w:val="none" w:sz="0" w:space="0" w:color="auto" w:frame="1"/>
              </w:rPr>
              <w:t>What Happens</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40" w:type="dxa"/>
              <w:left w:w="240" w:type="dxa"/>
              <w:bottom w:w="240" w:type="dxa"/>
              <w:right w:w="240" w:type="dxa"/>
            </w:tcMar>
            <w:hideMark/>
          </w:tcPr>
          <w:p w14:paraId="5DDAC1F8" w14:textId="77777777" w:rsidR="00934B90" w:rsidRDefault="00934B90">
            <w:pPr>
              <w:pStyle w:val="NormalWeb"/>
              <w:spacing w:before="0" w:beforeAutospacing="0" w:after="0" w:afterAutospacing="0" w:line="512" w:lineRule="atLeast"/>
              <w:textAlignment w:val="baseline"/>
              <w:rPr>
                <w:rFonts w:ascii="Helvetica" w:hAnsi="Helvetica"/>
                <w:sz w:val="23"/>
                <w:szCs w:val="23"/>
              </w:rPr>
            </w:pPr>
            <w:r>
              <w:rPr>
                <w:rFonts w:ascii="Helvetica" w:hAnsi="Helvetica"/>
                <w:sz w:val="23"/>
                <w:szCs w:val="23"/>
              </w:rPr>
              <w:t>Real GDP (</w:t>
            </w:r>
            <w:r>
              <w:rPr>
                <w:rFonts w:ascii="inherit" w:hAnsi="inherit"/>
                <w:i/>
                <w:iCs/>
                <w:sz w:val="23"/>
                <w:szCs w:val="23"/>
                <w:bdr w:val="none" w:sz="0" w:space="0" w:color="auto" w:frame="1"/>
              </w:rPr>
              <w:t>Y</w:t>
            </w:r>
            <w:r>
              <w:rPr>
                <w:rFonts w:ascii="Helvetica" w:hAnsi="Helvetica"/>
                <w:sz w:val="23"/>
                <w:szCs w:val="23"/>
              </w:rPr>
              <w:t>) is determined by aggregate demand and aggregate supply.</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40" w:type="dxa"/>
              <w:left w:w="240" w:type="dxa"/>
              <w:bottom w:w="240" w:type="dxa"/>
              <w:right w:w="240" w:type="dxa"/>
            </w:tcMar>
            <w:hideMark/>
          </w:tcPr>
          <w:p w14:paraId="2C503FF4" w14:textId="77777777" w:rsidR="00934B90" w:rsidRDefault="00934B90">
            <w:pPr>
              <w:pStyle w:val="NormalWeb"/>
              <w:spacing w:before="0" w:beforeAutospacing="0" w:after="0" w:afterAutospacing="0" w:line="512" w:lineRule="atLeast"/>
              <w:textAlignment w:val="baseline"/>
              <w:rPr>
                <w:rFonts w:ascii="Helvetica" w:hAnsi="Helvetica"/>
                <w:sz w:val="23"/>
                <w:szCs w:val="23"/>
              </w:rPr>
            </w:pPr>
            <w:r>
              <w:rPr>
                <w:rFonts w:ascii="Helvetica" w:hAnsi="Helvetica"/>
                <w:sz w:val="23"/>
                <w:szCs w:val="23"/>
              </w:rPr>
              <w:t>Factor prices adjust to output gaps; real GDP eventually returns to </w:t>
            </w:r>
            <w:r>
              <w:rPr>
                <w:rFonts w:ascii="inherit" w:hAnsi="inherit"/>
                <w:i/>
                <w:iCs/>
                <w:sz w:val="23"/>
                <w:szCs w:val="23"/>
                <w:bdr w:val="none" w:sz="0" w:space="0" w:color="auto" w:frame="1"/>
              </w:rPr>
              <w:t>Y</w:t>
            </w:r>
            <w:r>
              <w:rPr>
                <w:rFonts w:ascii="Helvetica" w:hAnsi="Helvetica"/>
                <w:sz w:val="23"/>
                <w:szCs w:val="23"/>
              </w:rPr>
              <w:t>*.</w:t>
            </w:r>
          </w:p>
        </w:tc>
        <w:tc>
          <w:tcPr>
            <w:tcW w:w="3307" w:type="dxa"/>
            <w:tcBorders>
              <w:top w:val="single" w:sz="6" w:space="0" w:color="6C6C6C"/>
              <w:left w:val="single" w:sz="6" w:space="0" w:color="6C6C6C"/>
              <w:bottom w:val="single" w:sz="6" w:space="0" w:color="6C6C6C"/>
              <w:right w:val="nil"/>
            </w:tcBorders>
            <w:shd w:val="clear" w:color="auto" w:fill="auto"/>
            <w:tcMar>
              <w:top w:w="240" w:type="dxa"/>
              <w:left w:w="240" w:type="dxa"/>
              <w:bottom w:w="240" w:type="dxa"/>
              <w:right w:w="240" w:type="dxa"/>
            </w:tcMar>
            <w:hideMark/>
          </w:tcPr>
          <w:p w14:paraId="1DB24CF5" w14:textId="77777777" w:rsidR="00934B90" w:rsidRDefault="00934B90">
            <w:pPr>
              <w:pStyle w:val="NormalWeb"/>
              <w:spacing w:before="0" w:beforeAutospacing="0" w:after="0" w:afterAutospacing="0" w:line="512" w:lineRule="atLeast"/>
              <w:textAlignment w:val="baseline"/>
              <w:rPr>
                <w:rFonts w:ascii="Helvetica" w:hAnsi="Helvetica"/>
                <w:sz w:val="23"/>
                <w:szCs w:val="23"/>
              </w:rPr>
            </w:pPr>
            <w:r>
              <w:rPr>
                <w:rFonts w:ascii="Helvetica" w:hAnsi="Helvetica"/>
                <w:sz w:val="23"/>
                <w:szCs w:val="23"/>
              </w:rPr>
              <w:t>Potential GDP </w:t>
            </w:r>
            <w:r>
              <w:rPr>
                <w:rFonts w:ascii="inherit" w:hAnsi="inherit"/>
                <w:i/>
                <w:iCs/>
                <w:sz w:val="23"/>
                <w:szCs w:val="23"/>
                <w:bdr w:val="none" w:sz="0" w:space="0" w:color="auto" w:frame="1"/>
              </w:rPr>
              <w:t>Y</w:t>
            </w:r>
            <w:r>
              <w:rPr>
                <w:rFonts w:ascii="Helvetica" w:hAnsi="Helvetica"/>
                <w:sz w:val="23"/>
                <w:szCs w:val="23"/>
              </w:rPr>
              <w:t>* usually grows over the long run.</w:t>
            </w:r>
          </w:p>
        </w:tc>
      </w:tr>
      <w:tr w:rsidR="00934B90" w14:paraId="46CCB211" w14:textId="77777777" w:rsidTr="00934B90">
        <w:trPr>
          <w:gridBefore w:val="1"/>
          <w:wBefore w:w="99" w:type="dxa"/>
        </w:trPr>
        <w:tc>
          <w:tcPr>
            <w:tcW w:w="0" w:type="auto"/>
            <w:tcBorders>
              <w:top w:val="single" w:sz="6" w:space="0" w:color="6C6C6C"/>
              <w:left w:val="nil"/>
              <w:bottom w:val="single" w:sz="6" w:space="0" w:color="6C6C6C"/>
              <w:right w:val="single" w:sz="6" w:space="0" w:color="6C6C6C"/>
            </w:tcBorders>
            <w:shd w:val="clear" w:color="auto" w:fill="auto"/>
            <w:tcMar>
              <w:top w:w="240" w:type="dxa"/>
              <w:left w:w="240" w:type="dxa"/>
              <w:bottom w:w="240" w:type="dxa"/>
              <w:right w:w="240" w:type="dxa"/>
            </w:tcMar>
            <w:hideMark/>
          </w:tcPr>
          <w:p w14:paraId="7BDF4C36" w14:textId="77777777" w:rsidR="00934B90" w:rsidRDefault="00934B90">
            <w:pPr>
              <w:pStyle w:val="NormalWeb"/>
              <w:spacing w:before="0" w:beforeAutospacing="0" w:after="0" w:afterAutospacing="0" w:line="512" w:lineRule="atLeast"/>
              <w:textAlignment w:val="baseline"/>
              <w:rPr>
                <w:rFonts w:ascii="Helvetica" w:hAnsi="Helvetica"/>
                <w:sz w:val="23"/>
                <w:szCs w:val="23"/>
              </w:rPr>
            </w:pPr>
            <w:r>
              <w:rPr>
                <w:rFonts w:ascii="inherit" w:hAnsi="inherit"/>
                <w:b/>
                <w:bCs/>
                <w:sz w:val="23"/>
                <w:szCs w:val="23"/>
                <w:bdr w:val="none" w:sz="0" w:space="0" w:color="auto" w:frame="1"/>
              </w:rPr>
              <w:lastRenderedPageBreak/>
              <w:t>Why We Study This State</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40" w:type="dxa"/>
              <w:left w:w="240" w:type="dxa"/>
              <w:bottom w:w="240" w:type="dxa"/>
              <w:right w:w="240" w:type="dxa"/>
            </w:tcMar>
            <w:hideMark/>
          </w:tcPr>
          <w:p w14:paraId="407BA595" w14:textId="77777777" w:rsidR="00934B90" w:rsidRDefault="00934B90">
            <w:pPr>
              <w:pStyle w:val="NormalWeb"/>
              <w:spacing w:before="0" w:beforeAutospacing="0" w:after="0" w:afterAutospacing="0" w:line="512" w:lineRule="atLeast"/>
              <w:textAlignment w:val="baseline"/>
              <w:rPr>
                <w:rFonts w:ascii="Helvetica" w:hAnsi="Helvetica"/>
                <w:sz w:val="23"/>
                <w:szCs w:val="23"/>
              </w:rPr>
            </w:pPr>
            <w:r>
              <w:rPr>
                <w:rFonts w:ascii="Helvetica" w:hAnsi="Helvetica"/>
                <w:sz w:val="23"/>
                <w:szCs w:val="23"/>
              </w:rPr>
              <w:t>To show the effects of </w:t>
            </w:r>
            <w:r>
              <w:rPr>
                <w:rFonts w:ascii="inherit" w:hAnsi="inherit"/>
                <w:i/>
                <w:iCs/>
                <w:sz w:val="23"/>
                <w:szCs w:val="23"/>
                <w:bdr w:val="none" w:sz="0" w:space="0" w:color="auto" w:frame="1"/>
              </w:rPr>
              <w:t>AD</w:t>
            </w:r>
            <w:r>
              <w:rPr>
                <w:rFonts w:ascii="Helvetica" w:hAnsi="Helvetica"/>
                <w:sz w:val="23"/>
                <w:szCs w:val="23"/>
              </w:rPr>
              <w:t> and </w:t>
            </w:r>
            <w:r>
              <w:rPr>
                <w:rFonts w:ascii="inherit" w:hAnsi="inherit"/>
                <w:i/>
                <w:iCs/>
                <w:sz w:val="23"/>
                <w:szCs w:val="23"/>
                <w:bdr w:val="none" w:sz="0" w:space="0" w:color="auto" w:frame="1"/>
              </w:rPr>
              <w:t>AS</w:t>
            </w:r>
            <w:r>
              <w:rPr>
                <w:rFonts w:ascii="Helvetica" w:hAnsi="Helvetica"/>
                <w:sz w:val="23"/>
                <w:szCs w:val="23"/>
              </w:rPr>
              <w:t> shocks on real GDP.</w:t>
            </w:r>
          </w:p>
        </w:tc>
        <w:tc>
          <w:tcPr>
            <w:tcW w:w="0" w:type="auto"/>
            <w:tcBorders>
              <w:top w:val="single" w:sz="6" w:space="0" w:color="6C6C6C"/>
              <w:left w:val="single" w:sz="6" w:space="0" w:color="6C6C6C"/>
              <w:bottom w:val="single" w:sz="6" w:space="0" w:color="6C6C6C"/>
              <w:right w:val="single" w:sz="6" w:space="0" w:color="6C6C6C"/>
            </w:tcBorders>
            <w:shd w:val="clear" w:color="auto" w:fill="auto"/>
            <w:tcMar>
              <w:top w:w="240" w:type="dxa"/>
              <w:left w:w="240" w:type="dxa"/>
              <w:bottom w:w="240" w:type="dxa"/>
              <w:right w:w="240" w:type="dxa"/>
            </w:tcMar>
            <w:hideMark/>
          </w:tcPr>
          <w:p w14:paraId="628C299B" w14:textId="77777777" w:rsidR="00934B90" w:rsidRDefault="00934B90">
            <w:pPr>
              <w:pStyle w:val="NormalWeb"/>
              <w:spacing w:before="0" w:beforeAutospacing="0" w:after="0" w:afterAutospacing="0" w:line="512" w:lineRule="atLeast"/>
              <w:textAlignment w:val="baseline"/>
              <w:rPr>
                <w:rFonts w:ascii="Helvetica" w:hAnsi="Helvetica"/>
                <w:sz w:val="23"/>
                <w:szCs w:val="23"/>
              </w:rPr>
            </w:pPr>
            <w:r>
              <w:rPr>
                <w:rFonts w:ascii="Helvetica" w:hAnsi="Helvetica"/>
                <w:sz w:val="23"/>
                <w:szCs w:val="23"/>
              </w:rPr>
              <w:t>To see how output gaps cause factor prices to change and why real GDP tends to return to </w:t>
            </w:r>
            <w:r>
              <w:rPr>
                <w:rFonts w:ascii="inherit" w:hAnsi="inherit"/>
                <w:i/>
                <w:iCs/>
                <w:sz w:val="23"/>
                <w:szCs w:val="23"/>
                <w:bdr w:val="none" w:sz="0" w:space="0" w:color="auto" w:frame="1"/>
              </w:rPr>
              <w:t>Y</w:t>
            </w:r>
            <w:r>
              <w:rPr>
                <w:rFonts w:ascii="Helvetica" w:hAnsi="Helvetica"/>
                <w:sz w:val="23"/>
                <w:szCs w:val="23"/>
              </w:rPr>
              <w:t>*.</w:t>
            </w:r>
          </w:p>
        </w:tc>
        <w:tc>
          <w:tcPr>
            <w:tcW w:w="3307" w:type="dxa"/>
            <w:tcBorders>
              <w:top w:val="single" w:sz="6" w:space="0" w:color="6C6C6C"/>
              <w:left w:val="single" w:sz="6" w:space="0" w:color="6C6C6C"/>
              <w:bottom w:val="single" w:sz="6" w:space="0" w:color="6C6C6C"/>
              <w:right w:val="nil"/>
            </w:tcBorders>
            <w:shd w:val="clear" w:color="auto" w:fill="auto"/>
            <w:tcMar>
              <w:top w:w="240" w:type="dxa"/>
              <w:left w:w="240" w:type="dxa"/>
              <w:bottom w:w="240" w:type="dxa"/>
              <w:right w:w="240" w:type="dxa"/>
            </w:tcMar>
            <w:hideMark/>
          </w:tcPr>
          <w:p w14:paraId="36250F67" w14:textId="77777777" w:rsidR="00934B90" w:rsidRDefault="00934B90">
            <w:pPr>
              <w:pStyle w:val="NormalWeb"/>
              <w:spacing w:before="0" w:beforeAutospacing="0" w:after="0" w:afterAutospacing="0" w:line="512" w:lineRule="atLeast"/>
              <w:textAlignment w:val="baseline"/>
              <w:rPr>
                <w:rFonts w:ascii="Helvetica" w:hAnsi="Helvetica"/>
                <w:sz w:val="23"/>
                <w:szCs w:val="23"/>
              </w:rPr>
            </w:pPr>
            <w:r>
              <w:rPr>
                <w:rFonts w:ascii="Helvetica" w:hAnsi="Helvetica"/>
                <w:sz w:val="23"/>
                <w:szCs w:val="23"/>
              </w:rPr>
              <w:t>To understand the nature of long-run economic growth.</w:t>
            </w:r>
          </w:p>
        </w:tc>
      </w:tr>
    </w:tbl>
    <w:p w14:paraId="00EA2243" w14:textId="4043C2F1" w:rsidR="00822CE0" w:rsidRDefault="00934B90" w:rsidP="00934B90">
      <w:pPr>
        <w:rPr>
          <w:rFonts w:ascii="inherit" w:eastAsia="Times New Roman" w:hAnsi="inherit" w:cs="Times New Roman"/>
          <w:b/>
          <w:bCs/>
          <w:color w:val="FFFFFF"/>
          <w:sz w:val="23"/>
          <w:szCs w:val="23"/>
        </w:rPr>
      </w:pPr>
      <w:r w:rsidRPr="00934B90">
        <w:rPr>
          <w:rFonts w:ascii="inherit" w:eastAsia="Times New Roman" w:hAnsi="inherit" w:cs="Times New Roman"/>
          <w:b/>
          <w:bCs/>
          <w:color w:val="FFFFFF"/>
          <w:sz w:val="23"/>
          <w:szCs w:val="23"/>
        </w:rPr>
        <w:t xml:space="preserve"> The Long Run</w:t>
      </w:r>
    </w:p>
    <w:p w14:paraId="029A5D33" w14:textId="2B0D800C" w:rsidR="00822CE0" w:rsidRDefault="00822CE0" w:rsidP="00934B90">
      <w:pPr>
        <w:rPr>
          <w:rFonts w:ascii="inherit" w:eastAsia="Times New Roman" w:hAnsi="inherit" w:cs="Times New Roman"/>
          <w:b/>
          <w:bCs/>
          <w:color w:val="FFFFFF"/>
          <w:sz w:val="23"/>
          <w:szCs w:val="23"/>
        </w:rPr>
      </w:pPr>
    </w:p>
    <w:p w14:paraId="3FF61E2E" w14:textId="056471E3" w:rsidR="00822CE0" w:rsidRDefault="00822CE0" w:rsidP="00934B90">
      <w:pPr>
        <w:rPr>
          <w:rFonts w:ascii="inherit" w:eastAsia="Times New Roman" w:hAnsi="inherit" w:cs="Times New Roman"/>
          <w:b/>
          <w:bCs/>
          <w:color w:val="000000" w:themeColor="text1"/>
          <w:sz w:val="23"/>
          <w:szCs w:val="23"/>
        </w:rPr>
      </w:pPr>
      <w:r w:rsidRPr="00822CE0">
        <w:rPr>
          <w:rFonts w:ascii="inherit" w:eastAsia="Times New Roman" w:hAnsi="inherit" w:cs="Times New Roman"/>
          <w:b/>
          <w:bCs/>
          <w:color w:val="000000" w:themeColor="text1"/>
          <w:sz w:val="23"/>
          <w:szCs w:val="23"/>
        </w:rPr>
        <w:t>The</w:t>
      </w:r>
      <w:r>
        <w:rPr>
          <w:rFonts w:ascii="inherit" w:eastAsia="Times New Roman" w:hAnsi="inherit" w:cs="Times New Roman"/>
          <w:b/>
          <w:bCs/>
          <w:color w:val="000000" w:themeColor="text1"/>
          <w:sz w:val="23"/>
          <w:szCs w:val="23"/>
        </w:rPr>
        <w:t xml:space="preserve"> Adjustment Process</w:t>
      </w:r>
    </w:p>
    <w:p w14:paraId="7971B281" w14:textId="62AD9E04" w:rsidR="00822CE0" w:rsidRPr="00214D6D" w:rsidRDefault="00822CE0" w:rsidP="00F8388F">
      <w:pPr>
        <w:pStyle w:val="ListParagraph"/>
        <w:numPr>
          <w:ilvl w:val="0"/>
          <w:numId w:val="50"/>
        </w:numPr>
        <w:rPr>
          <w:rFonts w:ascii="Times" w:eastAsia="Times New Roman" w:hAnsi="Times" w:cs="Times New Roman"/>
          <w:b/>
          <w:bCs/>
          <w:color w:val="000000" w:themeColor="text1"/>
        </w:rPr>
      </w:pPr>
      <w:r w:rsidRPr="00214D6D">
        <w:rPr>
          <w:rFonts w:ascii="Times" w:eastAsia="Times New Roman" w:hAnsi="Times" w:cs="Times New Roman"/>
          <w:color w:val="000000" w:themeColor="text1"/>
        </w:rPr>
        <w:t xml:space="preserve">Potential Output and the Output Gap </w:t>
      </w:r>
    </w:p>
    <w:p w14:paraId="3993FD09" w14:textId="27ABC54C" w:rsidR="00214D6D" w:rsidRPr="00A8308A" w:rsidRDefault="00A8308A" w:rsidP="00F8388F">
      <w:pPr>
        <w:pStyle w:val="ListParagraph"/>
        <w:numPr>
          <w:ilvl w:val="1"/>
          <w:numId w:val="50"/>
        </w:numPr>
        <w:rPr>
          <w:rFonts w:ascii="Times" w:eastAsia="Times New Roman" w:hAnsi="Times" w:cs="Times New Roman"/>
          <w:b/>
          <w:bCs/>
          <w:color w:val="000000" w:themeColor="text1"/>
        </w:rPr>
      </w:pPr>
      <w:r w:rsidRPr="00214D6D">
        <w:rPr>
          <w:rFonts w:ascii="Times" w:eastAsia="Times New Roman" w:hAnsi="Times" w:cs="Times New Roman"/>
          <w:color w:val="000000" w:themeColor="text1"/>
        </w:rPr>
        <w:t>Recall</w:t>
      </w:r>
      <w:r>
        <w:rPr>
          <w:rFonts w:ascii="Times" w:eastAsia="Times New Roman" w:hAnsi="Times" w:cs="Times New Roman"/>
          <w:color w:val="000000" w:themeColor="text1"/>
        </w:rPr>
        <w:t>…</w:t>
      </w:r>
      <w:r w:rsidR="00214D6D" w:rsidRPr="00214D6D">
        <w:rPr>
          <w:rFonts w:ascii="Times" w:eastAsia="Times New Roman" w:hAnsi="Times" w:cs="Times New Roman"/>
          <w:color w:val="000000" w:themeColor="text1"/>
        </w:rPr>
        <w:t xml:space="preserve"> Potential Output</w:t>
      </w:r>
      <w:r w:rsidR="00214D6D">
        <w:rPr>
          <w:rFonts w:ascii="Times" w:eastAsia="Times New Roman" w:hAnsi="Times" w:cs="Times New Roman"/>
          <w:color w:val="000000" w:themeColor="text1"/>
        </w:rPr>
        <w:t xml:space="preserve"> is the total output that can be produced when all productive resources are fully em</w:t>
      </w:r>
      <w:r>
        <w:rPr>
          <w:rFonts w:ascii="Times" w:eastAsia="Times New Roman" w:hAnsi="Times" w:cs="Times New Roman"/>
          <w:color w:val="000000" w:themeColor="text1"/>
        </w:rPr>
        <w:t>p</w:t>
      </w:r>
      <w:r w:rsidR="00214D6D">
        <w:rPr>
          <w:rFonts w:ascii="Times" w:eastAsia="Times New Roman" w:hAnsi="Times" w:cs="Times New Roman"/>
          <w:color w:val="000000" w:themeColor="text1"/>
        </w:rPr>
        <w:t>loy</w:t>
      </w:r>
      <w:r>
        <w:rPr>
          <w:rFonts w:ascii="Times" w:eastAsia="Times New Roman" w:hAnsi="Times" w:cs="Times New Roman"/>
          <w:color w:val="000000" w:themeColor="text1"/>
        </w:rPr>
        <w:t>e</w:t>
      </w:r>
      <w:r w:rsidR="00214D6D">
        <w:rPr>
          <w:rFonts w:ascii="Times" w:eastAsia="Times New Roman" w:hAnsi="Times" w:cs="Times New Roman"/>
          <w:color w:val="000000" w:themeColor="text1"/>
        </w:rPr>
        <w:t>d</w:t>
      </w:r>
    </w:p>
    <w:p w14:paraId="03BCB62D" w14:textId="4174EB76" w:rsidR="00A8308A" w:rsidRPr="00A8308A" w:rsidRDefault="00A8308A" w:rsidP="00F8388F">
      <w:pPr>
        <w:pStyle w:val="ListParagraph"/>
        <w:numPr>
          <w:ilvl w:val="1"/>
          <w:numId w:val="50"/>
        </w:numPr>
        <w:rPr>
          <w:rFonts w:ascii="Times" w:eastAsia="Times New Roman" w:hAnsi="Times" w:cs="Times New Roman"/>
          <w:b/>
          <w:bCs/>
          <w:color w:val="000000" w:themeColor="text1"/>
        </w:rPr>
      </w:pPr>
      <w:r>
        <w:rPr>
          <w:rFonts w:ascii="Times" w:eastAsia="Times New Roman" w:hAnsi="Times" w:cs="Times New Roman"/>
          <w:color w:val="000000" w:themeColor="text1"/>
        </w:rPr>
        <w:t>When a nations actual output diverges from its potential output, the difference is called the output gap</w:t>
      </w:r>
    </w:p>
    <w:p w14:paraId="76AE4F7A" w14:textId="77777777" w:rsidR="00A8308A" w:rsidRPr="00A8308A" w:rsidRDefault="00A8308A" w:rsidP="00F8388F">
      <w:pPr>
        <w:pStyle w:val="ListParagraph"/>
        <w:numPr>
          <w:ilvl w:val="1"/>
          <w:numId w:val="50"/>
        </w:numPr>
        <w:rPr>
          <w:rFonts w:ascii="Times" w:eastAsia="Times New Roman" w:hAnsi="Times" w:cs="Times New Roman"/>
          <w:b/>
          <w:bCs/>
          <w:color w:val="000000" w:themeColor="text1"/>
        </w:rPr>
      </w:pPr>
      <w:r>
        <w:rPr>
          <w:rFonts w:ascii="Times" w:eastAsia="Times New Roman" w:hAnsi="Times" w:cs="Times New Roman"/>
          <w:color w:val="000000" w:themeColor="text1"/>
        </w:rPr>
        <w:t>S</w:t>
      </w:r>
      <w:r w:rsidRPr="00A8308A">
        <w:rPr>
          <w:rFonts w:ascii="Times" w:eastAsia="Times New Roman" w:hAnsi="Times" w:cs="Times New Roman"/>
          <w:color w:val="000000" w:themeColor="text1"/>
        </w:rPr>
        <w:t>lthough growth in potential output has powerful effects from one decade to the next, its change from one year to the next is small enough that we ignore it when studying the year-to-year behaviour of real GDP and the price level.</w:t>
      </w:r>
    </w:p>
    <w:p w14:paraId="3D79F019" w14:textId="182BEECA" w:rsidR="00A8308A" w:rsidRPr="00A8308A" w:rsidRDefault="00A8308A" w:rsidP="00F8388F">
      <w:pPr>
        <w:pStyle w:val="ListParagraph"/>
        <w:numPr>
          <w:ilvl w:val="1"/>
          <w:numId w:val="50"/>
        </w:numPr>
        <w:rPr>
          <w:rFonts w:ascii="Times" w:eastAsia="Times New Roman" w:hAnsi="Times" w:cs="Times New Roman"/>
          <w:b/>
          <w:bCs/>
          <w:color w:val="000000" w:themeColor="text1"/>
        </w:rPr>
      </w:pPr>
      <w:r w:rsidRPr="00A8308A">
        <w:rPr>
          <w:rFonts w:ascii="Times" w:eastAsia="Times New Roman" w:hAnsi="Times" w:cs="Times New Roman"/>
          <w:color w:val="000000" w:themeColor="text1"/>
        </w:rPr>
        <w:t xml:space="preserve"> In this chapter, therefore, we view variations in the output gap as determined solely by variations in actual GDP around a constant level of potential GDP.</w:t>
      </w:r>
    </w:p>
    <w:p w14:paraId="68746B69" w14:textId="502A0F2A" w:rsidR="00A8308A" w:rsidRPr="00A8308A" w:rsidRDefault="00A8308A" w:rsidP="00F8388F">
      <w:pPr>
        <w:pStyle w:val="ListParagraph"/>
        <w:numPr>
          <w:ilvl w:val="1"/>
          <w:numId w:val="50"/>
        </w:numPr>
        <w:rPr>
          <w:rFonts w:ascii="Times" w:eastAsia="Times New Roman" w:hAnsi="Times" w:cs="Times New Roman"/>
          <w:b/>
          <w:bCs/>
          <w:color w:val="000000" w:themeColor="text1"/>
        </w:rPr>
      </w:pPr>
      <w:r>
        <w:rPr>
          <w:rFonts w:ascii="Times" w:eastAsia="Times New Roman" w:hAnsi="Times" w:cs="Times New Roman"/>
          <w:color w:val="000000" w:themeColor="text1"/>
        </w:rPr>
        <w:t>Recessionary Gap – GDP below potential output</w:t>
      </w:r>
    </w:p>
    <w:p w14:paraId="684D9022" w14:textId="7AF74215" w:rsidR="00A8308A" w:rsidRPr="00A8308A" w:rsidRDefault="00A8308A" w:rsidP="00F8388F">
      <w:pPr>
        <w:pStyle w:val="ListParagraph"/>
        <w:numPr>
          <w:ilvl w:val="1"/>
          <w:numId w:val="50"/>
        </w:numPr>
        <w:rPr>
          <w:rFonts w:ascii="Times" w:eastAsia="Times New Roman" w:hAnsi="Times" w:cs="Times New Roman"/>
          <w:b/>
          <w:bCs/>
          <w:color w:val="000000" w:themeColor="text1"/>
        </w:rPr>
      </w:pPr>
      <w:r>
        <w:rPr>
          <w:rFonts w:ascii="Times" w:eastAsia="Times New Roman" w:hAnsi="Times" w:cs="Times New Roman"/>
          <w:color w:val="000000" w:themeColor="text1"/>
        </w:rPr>
        <w:t>Inflationary Gap – GDP above potential output</w:t>
      </w:r>
    </w:p>
    <w:p w14:paraId="357C893C" w14:textId="7AAF1AE2" w:rsidR="00A8308A" w:rsidRPr="00A8308A" w:rsidRDefault="00A8308A" w:rsidP="00F8388F">
      <w:pPr>
        <w:pStyle w:val="ListParagraph"/>
        <w:numPr>
          <w:ilvl w:val="0"/>
          <w:numId w:val="50"/>
        </w:numPr>
        <w:rPr>
          <w:rFonts w:ascii="Times" w:eastAsia="Times New Roman" w:hAnsi="Times" w:cs="Times New Roman"/>
          <w:b/>
          <w:bCs/>
          <w:color w:val="000000" w:themeColor="text1"/>
        </w:rPr>
      </w:pPr>
      <w:r>
        <w:rPr>
          <w:rFonts w:ascii="Times" w:eastAsia="Times New Roman" w:hAnsi="Times" w:cs="Times New Roman"/>
          <w:color w:val="000000" w:themeColor="text1"/>
        </w:rPr>
        <w:t>Factor Prices and the Output Gap</w:t>
      </w:r>
    </w:p>
    <w:p w14:paraId="2AA748AA" w14:textId="2AE308FA" w:rsidR="00A8308A" w:rsidRPr="00A8308A" w:rsidRDefault="00A8308A" w:rsidP="00F8388F">
      <w:pPr>
        <w:pStyle w:val="ListParagraph"/>
        <w:numPr>
          <w:ilvl w:val="1"/>
          <w:numId w:val="50"/>
        </w:numPr>
        <w:rPr>
          <w:rFonts w:ascii="Times" w:eastAsia="Times New Roman" w:hAnsi="Times" w:cs="Times New Roman"/>
          <w:b/>
          <w:bCs/>
          <w:color w:val="000000" w:themeColor="text1"/>
        </w:rPr>
      </w:pPr>
      <w:r>
        <w:rPr>
          <w:rFonts w:ascii="Times" w:eastAsia="Times New Roman" w:hAnsi="Times" w:cs="Times New Roman"/>
          <w:color w:val="000000" w:themeColor="text1"/>
        </w:rPr>
        <w:t>Recessionary gap</w:t>
      </w:r>
    </w:p>
    <w:p w14:paraId="62DC1883" w14:textId="72C27CB3" w:rsidR="00A8308A" w:rsidRPr="00A8308A" w:rsidRDefault="00A8308A" w:rsidP="00F8388F">
      <w:pPr>
        <w:pStyle w:val="ListParagraph"/>
        <w:numPr>
          <w:ilvl w:val="2"/>
          <w:numId w:val="50"/>
        </w:numPr>
        <w:rPr>
          <w:rFonts w:ascii="Times" w:eastAsia="Times New Roman" w:hAnsi="Times" w:cs="Times New Roman"/>
          <w:b/>
          <w:bCs/>
          <w:color w:val="000000" w:themeColor="text1"/>
        </w:rPr>
      </w:pPr>
      <w:r>
        <w:rPr>
          <w:rFonts w:ascii="Times" w:eastAsia="Times New Roman" w:hAnsi="Times" w:cs="Times New Roman"/>
          <w:color w:val="000000" w:themeColor="text1"/>
        </w:rPr>
        <w:t>Pressure on factor prices to fall because of a lower than normal demand for factor inputs</w:t>
      </w:r>
    </w:p>
    <w:p w14:paraId="2A36C934" w14:textId="451B99A6" w:rsidR="00A8308A" w:rsidRPr="00A8308A" w:rsidRDefault="00A8308A" w:rsidP="00F8388F">
      <w:pPr>
        <w:pStyle w:val="ListParagraph"/>
        <w:numPr>
          <w:ilvl w:val="1"/>
          <w:numId w:val="50"/>
        </w:numPr>
        <w:rPr>
          <w:rFonts w:ascii="Times" w:eastAsia="Times New Roman" w:hAnsi="Times" w:cs="Times New Roman"/>
          <w:b/>
          <w:bCs/>
          <w:color w:val="000000" w:themeColor="text1"/>
        </w:rPr>
      </w:pPr>
      <w:r>
        <w:rPr>
          <w:rFonts w:ascii="Times" w:eastAsia="Times New Roman" w:hAnsi="Times" w:cs="Times New Roman"/>
          <w:color w:val="000000" w:themeColor="text1"/>
        </w:rPr>
        <w:t>Inflationary gap</w:t>
      </w:r>
    </w:p>
    <w:p w14:paraId="05B39D55" w14:textId="4EE25F54" w:rsidR="00A8308A" w:rsidRPr="00A8308A" w:rsidRDefault="00A8308A" w:rsidP="00F8388F">
      <w:pPr>
        <w:pStyle w:val="ListParagraph"/>
        <w:numPr>
          <w:ilvl w:val="2"/>
          <w:numId w:val="50"/>
        </w:numPr>
        <w:rPr>
          <w:rFonts w:ascii="Times" w:eastAsia="Times New Roman" w:hAnsi="Times" w:cs="Times New Roman"/>
          <w:b/>
          <w:bCs/>
          <w:color w:val="000000" w:themeColor="text1"/>
        </w:rPr>
      </w:pPr>
      <w:r>
        <w:rPr>
          <w:rFonts w:ascii="Times" w:eastAsia="Times New Roman" w:hAnsi="Times" w:cs="Times New Roman"/>
          <w:color w:val="000000" w:themeColor="text1"/>
        </w:rPr>
        <w:t>Pressure on factor prices to rise because of a higher than normal demand for factor inputs</w:t>
      </w:r>
    </w:p>
    <w:p w14:paraId="5D6FF42D" w14:textId="2C666CB6" w:rsidR="00A8308A" w:rsidRPr="00A8308A" w:rsidRDefault="00A8308A" w:rsidP="00F8388F">
      <w:pPr>
        <w:pStyle w:val="ListParagraph"/>
        <w:numPr>
          <w:ilvl w:val="0"/>
          <w:numId w:val="50"/>
        </w:numPr>
        <w:rPr>
          <w:rFonts w:ascii="Times" w:eastAsia="Times New Roman" w:hAnsi="Times" w:cs="Times New Roman"/>
          <w:b/>
          <w:bCs/>
          <w:color w:val="000000" w:themeColor="text1"/>
        </w:rPr>
      </w:pPr>
      <w:r>
        <w:rPr>
          <w:rFonts w:ascii="Times" w:eastAsia="Times New Roman" w:hAnsi="Times" w:cs="Times New Roman"/>
          <w:color w:val="000000" w:themeColor="text1"/>
        </w:rPr>
        <w:t>Output above Potential, Y &gt; Y*</w:t>
      </w:r>
    </w:p>
    <w:p w14:paraId="5FD36C20" w14:textId="4A61E622" w:rsidR="00AE32A3" w:rsidRPr="00AE32A3" w:rsidRDefault="00AE32A3" w:rsidP="00F8388F">
      <w:pPr>
        <w:pStyle w:val="ListParagraph"/>
        <w:numPr>
          <w:ilvl w:val="1"/>
          <w:numId w:val="50"/>
        </w:numPr>
        <w:rPr>
          <w:rFonts w:ascii="Times" w:eastAsia="Times New Roman" w:hAnsi="Times" w:cs="Times New Roman"/>
          <w:color w:val="000000" w:themeColor="text1"/>
        </w:rPr>
      </w:pPr>
      <w:r w:rsidRPr="00AE32A3">
        <w:rPr>
          <w:rFonts w:ascii="Times" w:eastAsia="Times New Roman" w:hAnsi="Times" w:cs="Times New Roman"/>
          <w:color w:val="000000" w:themeColor="text1"/>
        </w:rPr>
        <w:t>The boom that is associated with an inflationary gap generates an excess demand for factors that tends to cause wages (and other factor prices) to rise.</w:t>
      </w:r>
    </w:p>
    <w:p w14:paraId="34C38432" w14:textId="4E9A6ACD" w:rsidR="00AE32A3" w:rsidRDefault="00AE32A3" w:rsidP="00F8388F">
      <w:pPr>
        <w:pStyle w:val="ListParagraph"/>
        <w:numPr>
          <w:ilvl w:val="0"/>
          <w:numId w:val="50"/>
        </w:numPr>
        <w:rPr>
          <w:rFonts w:ascii="Times" w:eastAsia="Times New Roman" w:hAnsi="Times" w:cs="Times New Roman"/>
          <w:color w:val="000000" w:themeColor="text1"/>
        </w:rPr>
      </w:pPr>
      <w:r>
        <w:rPr>
          <w:rFonts w:ascii="Times" w:eastAsia="Times New Roman" w:hAnsi="Times" w:cs="Times New Roman"/>
          <w:color w:val="000000" w:themeColor="text1"/>
        </w:rPr>
        <w:t>Output Below Potential, Y&lt; Y*</w:t>
      </w:r>
    </w:p>
    <w:p w14:paraId="1500198F" w14:textId="47BEBFBB" w:rsidR="00AE32A3" w:rsidRDefault="00AE32A3" w:rsidP="00F8388F">
      <w:pPr>
        <w:pStyle w:val="ListParagraph"/>
        <w:numPr>
          <w:ilvl w:val="1"/>
          <w:numId w:val="50"/>
        </w:numPr>
        <w:rPr>
          <w:rFonts w:ascii="Times" w:eastAsia="Times New Roman" w:hAnsi="Times" w:cs="Times New Roman"/>
          <w:color w:val="000000" w:themeColor="text1"/>
        </w:rPr>
      </w:pPr>
      <w:r w:rsidRPr="00AE32A3">
        <w:rPr>
          <w:rFonts w:ascii="Times" w:eastAsia="Times New Roman" w:hAnsi="Times" w:cs="Times New Roman"/>
          <w:color w:val="000000" w:themeColor="text1"/>
        </w:rPr>
        <w:t>The slump that is associated with a recessionary gap generates an excess supply of factors that tends to cause wages (and other factor prices) to fall.</w:t>
      </w:r>
    </w:p>
    <w:p w14:paraId="7BCE4637" w14:textId="3AD4114A" w:rsidR="00AE32A3" w:rsidRDefault="00AE32A3" w:rsidP="00F8388F">
      <w:pPr>
        <w:pStyle w:val="ListParagraph"/>
        <w:numPr>
          <w:ilvl w:val="0"/>
          <w:numId w:val="50"/>
        </w:numPr>
        <w:rPr>
          <w:rFonts w:ascii="Times" w:eastAsia="Times New Roman" w:hAnsi="Times" w:cs="Times New Roman"/>
          <w:color w:val="000000" w:themeColor="text1"/>
        </w:rPr>
      </w:pPr>
      <w:r>
        <w:rPr>
          <w:rFonts w:ascii="Times" w:eastAsia="Times New Roman" w:hAnsi="Times" w:cs="Times New Roman"/>
          <w:color w:val="000000" w:themeColor="text1"/>
        </w:rPr>
        <w:t>Downward Wage Stickiness</w:t>
      </w:r>
    </w:p>
    <w:p w14:paraId="0A0AD5A5" w14:textId="77777777" w:rsidR="00AE32A3" w:rsidRDefault="00AE32A3" w:rsidP="00F8388F">
      <w:pPr>
        <w:pStyle w:val="ListParagraph"/>
        <w:numPr>
          <w:ilvl w:val="1"/>
          <w:numId w:val="50"/>
        </w:numPr>
        <w:rPr>
          <w:rFonts w:ascii="Times" w:eastAsia="Times New Roman" w:hAnsi="Times" w:cs="Times New Roman"/>
          <w:color w:val="000000" w:themeColor="text1"/>
        </w:rPr>
      </w:pPr>
      <w:r w:rsidRPr="00AE32A3">
        <w:rPr>
          <w:rFonts w:ascii="Times" w:eastAsia="Times New Roman" w:hAnsi="Times" w:cs="Times New Roman"/>
          <w:color w:val="000000" w:themeColor="text1"/>
        </w:rPr>
        <w:lastRenderedPageBreak/>
        <w:t xml:space="preserve">Both upward and downward adjustments to wages and unit costs do occur, but there are differences in the speed at which they typically operate. </w:t>
      </w:r>
    </w:p>
    <w:p w14:paraId="42544EE6" w14:textId="77777777" w:rsidR="00AE32A3" w:rsidRDefault="00AE32A3" w:rsidP="00F8388F">
      <w:pPr>
        <w:pStyle w:val="ListParagraph"/>
        <w:numPr>
          <w:ilvl w:val="1"/>
          <w:numId w:val="50"/>
        </w:numPr>
        <w:rPr>
          <w:rFonts w:ascii="Times" w:eastAsia="Times New Roman" w:hAnsi="Times" w:cs="Times New Roman"/>
          <w:color w:val="000000" w:themeColor="text1"/>
        </w:rPr>
      </w:pPr>
      <w:r w:rsidRPr="00AE32A3">
        <w:rPr>
          <w:rFonts w:ascii="Times" w:eastAsia="Times New Roman" w:hAnsi="Times" w:cs="Times New Roman"/>
          <w:color w:val="000000" w:themeColor="text1"/>
        </w:rPr>
        <w:t xml:space="preserve">Booms can cause wages to rise rapidly; </w:t>
      </w:r>
    </w:p>
    <w:p w14:paraId="5891D6BA" w14:textId="5D9543BB" w:rsidR="00AE32A3" w:rsidRPr="00AE32A3" w:rsidRDefault="00AE32A3" w:rsidP="00F8388F">
      <w:pPr>
        <w:pStyle w:val="ListParagraph"/>
        <w:numPr>
          <w:ilvl w:val="1"/>
          <w:numId w:val="50"/>
        </w:numPr>
        <w:rPr>
          <w:rFonts w:ascii="Times" w:eastAsia="Times New Roman" w:hAnsi="Times" w:cs="Times New Roman"/>
          <w:color w:val="000000" w:themeColor="text1"/>
        </w:rPr>
      </w:pPr>
      <w:r w:rsidRPr="00AE32A3">
        <w:rPr>
          <w:rFonts w:ascii="Times" w:eastAsia="Times New Roman" w:hAnsi="Times" w:cs="Times New Roman"/>
          <w:color w:val="000000" w:themeColor="text1"/>
        </w:rPr>
        <w:t>recessions usually cause wages to fall only slowly.</w:t>
      </w:r>
    </w:p>
    <w:p w14:paraId="74A81687" w14:textId="51040BC0" w:rsidR="00AE32A3" w:rsidRDefault="00AE32A3" w:rsidP="00F8388F">
      <w:pPr>
        <w:pStyle w:val="ListParagraph"/>
        <w:numPr>
          <w:ilvl w:val="0"/>
          <w:numId w:val="50"/>
        </w:numPr>
        <w:rPr>
          <w:rFonts w:ascii="Times" w:eastAsia="Times New Roman" w:hAnsi="Times" w:cs="Times New Roman"/>
          <w:color w:val="000000" w:themeColor="text1"/>
        </w:rPr>
      </w:pPr>
      <w:r>
        <w:rPr>
          <w:rFonts w:ascii="Times" w:eastAsia="Times New Roman" w:hAnsi="Times" w:cs="Times New Roman"/>
          <w:color w:val="000000" w:themeColor="text1"/>
        </w:rPr>
        <w:t>The Philips Curve</w:t>
      </w:r>
    </w:p>
    <w:p w14:paraId="23439C7E" w14:textId="4981F9AF" w:rsidR="00AE32A3" w:rsidRDefault="00AE32A3" w:rsidP="00F8388F">
      <w:pPr>
        <w:pStyle w:val="ListParagraph"/>
        <w:numPr>
          <w:ilvl w:val="1"/>
          <w:numId w:val="50"/>
        </w:numPr>
        <w:rPr>
          <w:rFonts w:ascii="Times" w:eastAsia="Times New Roman" w:hAnsi="Times" w:cs="Times New Roman"/>
          <w:color w:val="000000" w:themeColor="text1"/>
        </w:rPr>
      </w:pPr>
      <w:r>
        <w:rPr>
          <w:rFonts w:ascii="Times" w:eastAsia="Times New Roman" w:hAnsi="Times" w:cs="Times New Roman"/>
          <w:color w:val="000000" w:themeColor="text1"/>
        </w:rPr>
        <w:t>A.W. Philips observed that wages tended to fall in periods of high unemployment and rise in periods of low unemployment</w:t>
      </w:r>
    </w:p>
    <w:p w14:paraId="1A54929B" w14:textId="740C4EA1" w:rsidR="00AE32A3" w:rsidRDefault="00AE32A3" w:rsidP="00F8388F">
      <w:pPr>
        <w:pStyle w:val="ListParagraph"/>
        <w:numPr>
          <w:ilvl w:val="2"/>
          <w:numId w:val="50"/>
        </w:numPr>
        <w:rPr>
          <w:rFonts w:ascii="Times" w:eastAsia="Times New Roman" w:hAnsi="Times" w:cs="Times New Roman"/>
          <w:color w:val="000000" w:themeColor="text1"/>
        </w:rPr>
      </w:pPr>
      <w:r>
        <w:rPr>
          <w:rFonts w:ascii="Times" w:eastAsia="Times New Roman" w:hAnsi="Times" w:cs="Times New Roman"/>
          <w:color w:val="000000" w:themeColor="text1"/>
        </w:rPr>
        <w:t xml:space="preserve">This. Negative relationship between unemployment and the rate of change in wages has been called the </w:t>
      </w:r>
      <w:r>
        <w:rPr>
          <w:rFonts w:ascii="Times" w:eastAsia="Times New Roman" w:hAnsi="Times" w:cs="Times New Roman"/>
          <w:i/>
          <w:iCs/>
          <w:color w:val="000000" w:themeColor="text1"/>
        </w:rPr>
        <w:t xml:space="preserve">Phillips </w:t>
      </w:r>
      <w:r>
        <w:rPr>
          <w:rFonts w:ascii="Times" w:eastAsia="Times New Roman" w:hAnsi="Times" w:cs="Times New Roman"/>
          <w:color w:val="000000" w:themeColor="text1"/>
        </w:rPr>
        <w:t>curve ever since</w:t>
      </w:r>
    </w:p>
    <w:p w14:paraId="17315CC5" w14:textId="6EF53D4F" w:rsidR="00AE32A3" w:rsidRDefault="00AE32A3" w:rsidP="00F8388F">
      <w:pPr>
        <w:pStyle w:val="ListParagraph"/>
        <w:numPr>
          <w:ilvl w:val="0"/>
          <w:numId w:val="50"/>
        </w:numPr>
        <w:rPr>
          <w:rFonts w:ascii="Times" w:eastAsia="Times New Roman" w:hAnsi="Times" w:cs="Times New Roman"/>
          <w:color w:val="000000" w:themeColor="text1"/>
        </w:rPr>
      </w:pPr>
      <w:r>
        <w:rPr>
          <w:rFonts w:ascii="Times" w:eastAsia="Times New Roman" w:hAnsi="Times" w:cs="Times New Roman"/>
          <w:color w:val="000000" w:themeColor="text1"/>
        </w:rPr>
        <w:t>Inflationary and Recessionary Gaps</w:t>
      </w:r>
    </w:p>
    <w:p w14:paraId="61884B13" w14:textId="78ED13F6" w:rsidR="00AE32A3" w:rsidRDefault="00AE32A3" w:rsidP="00F8388F">
      <w:pPr>
        <w:pStyle w:val="ListParagraph"/>
        <w:numPr>
          <w:ilvl w:val="1"/>
          <w:numId w:val="50"/>
        </w:numPr>
        <w:rPr>
          <w:rFonts w:ascii="Times" w:eastAsia="Times New Roman" w:hAnsi="Times" w:cs="Times New Roman"/>
          <w:color w:val="000000" w:themeColor="text1"/>
        </w:rPr>
      </w:pPr>
      <w:r w:rsidRPr="00AE32A3">
        <w:rPr>
          <w:rFonts w:ascii="Times" w:eastAsia="Times New Roman" w:hAnsi="Times" w:cs="Times New Roman"/>
          <w:color w:val="000000" w:themeColor="text1"/>
        </w:rPr>
        <w:t>When real GDP exceeds potential GDP in our model, there will normally be rising unit costs, and the AS curve will be shifting upward. This will in turn push the price level up and create temporary inflation. The larger the excess of real GDP over potential GDP, the greater the inflationary pressure. The term inflationary gap emphasizes this salient feature of the economy when Y&gt;Y</w:t>
      </w:r>
      <w:r w:rsidRPr="00AE32A3">
        <w:rPr>
          <w:rFonts w:ascii="Cambria Math" w:eastAsia="Times New Roman" w:hAnsi="Cambria Math" w:cs="Cambria Math"/>
          <w:color w:val="000000" w:themeColor="text1"/>
        </w:rPr>
        <w:t>∗</w:t>
      </w:r>
      <w:r w:rsidRPr="00AE32A3">
        <w:rPr>
          <w:rFonts w:ascii="Times" w:eastAsia="Times New Roman" w:hAnsi="Times" w:cs="Times New Roman"/>
          <w:color w:val="000000" w:themeColor="text1"/>
        </w:rPr>
        <w:t>.</w:t>
      </w:r>
    </w:p>
    <w:p w14:paraId="3A23C206" w14:textId="2872B81B" w:rsidR="00AE32A3" w:rsidRDefault="00AE32A3" w:rsidP="00F8388F">
      <w:pPr>
        <w:pStyle w:val="ListParagraph"/>
        <w:numPr>
          <w:ilvl w:val="1"/>
          <w:numId w:val="50"/>
        </w:numPr>
        <w:rPr>
          <w:rFonts w:ascii="Times" w:eastAsia="Times New Roman" w:hAnsi="Times" w:cs="Times New Roman"/>
          <w:color w:val="000000" w:themeColor="text1"/>
        </w:rPr>
      </w:pPr>
      <w:r w:rsidRPr="00AE32A3">
        <w:rPr>
          <w:rFonts w:ascii="Times" w:eastAsia="Times New Roman" w:hAnsi="Times" w:cs="Times New Roman"/>
          <w:color w:val="000000" w:themeColor="text1"/>
        </w:rPr>
        <w:t>When actual output is less than potential output, as we have seen, there will be unemployment of labour and other productive resources. Unit costs will tend to fall slowly, leading to a slow downward shift in the AS curve. Hence, the price level will be falling only slowly so that unemployment will be the output gap’s most obvious result. The term recessionary gap emphasizes this salient feature that high rates of unemployment occur when Y&lt;Y</w:t>
      </w:r>
      <w:r w:rsidRPr="00AE32A3">
        <w:rPr>
          <w:rFonts w:ascii="Cambria Math" w:eastAsia="Times New Roman" w:hAnsi="Cambria Math" w:cs="Cambria Math"/>
          <w:color w:val="000000" w:themeColor="text1"/>
        </w:rPr>
        <w:t>∗</w:t>
      </w:r>
      <w:r w:rsidRPr="00AE32A3">
        <w:rPr>
          <w:rFonts w:ascii="Times" w:eastAsia="Times New Roman" w:hAnsi="Times" w:cs="Times New Roman"/>
          <w:color w:val="000000" w:themeColor="text1"/>
        </w:rPr>
        <w:t>.</w:t>
      </w:r>
    </w:p>
    <w:p w14:paraId="540DA7EB" w14:textId="3BA6381F" w:rsidR="00AE32A3" w:rsidRDefault="00AE32A3" w:rsidP="00F8388F">
      <w:pPr>
        <w:pStyle w:val="ListParagraph"/>
        <w:numPr>
          <w:ilvl w:val="0"/>
          <w:numId w:val="50"/>
        </w:numPr>
        <w:rPr>
          <w:rFonts w:ascii="Times" w:eastAsia="Times New Roman" w:hAnsi="Times" w:cs="Times New Roman"/>
          <w:color w:val="000000" w:themeColor="text1"/>
        </w:rPr>
      </w:pPr>
      <w:r>
        <w:rPr>
          <w:rFonts w:ascii="Times" w:eastAsia="Times New Roman" w:hAnsi="Times" w:cs="Times New Roman"/>
          <w:color w:val="000000" w:themeColor="text1"/>
        </w:rPr>
        <w:t>Potential Output as an “Anchor”</w:t>
      </w:r>
    </w:p>
    <w:p w14:paraId="040E8237" w14:textId="0BE4A5E5" w:rsidR="00AE32A3" w:rsidRDefault="00AE32A3" w:rsidP="00F8388F">
      <w:pPr>
        <w:pStyle w:val="ListParagraph"/>
        <w:numPr>
          <w:ilvl w:val="1"/>
          <w:numId w:val="50"/>
        </w:numPr>
        <w:rPr>
          <w:rFonts w:ascii="Times" w:eastAsia="Times New Roman" w:hAnsi="Times" w:cs="Times New Roman"/>
          <w:color w:val="000000" w:themeColor="text1"/>
        </w:rPr>
      </w:pPr>
      <w:r w:rsidRPr="00AE32A3">
        <w:rPr>
          <w:rFonts w:ascii="Times" w:eastAsia="Times New Roman" w:hAnsi="Times" w:cs="Times New Roman"/>
          <w:color w:val="000000" w:themeColor="text1"/>
        </w:rPr>
        <w:t>Following an AD or AS shock, the short-run equilibrium level of output may be different from potential output. Any output gap is assumed to cause wages and other factor prices to adjust, eventually bringing the equilibrium level of output back to potential. The level of potential output therefore acts like an “anchor” for the economy.</w:t>
      </w:r>
    </w:p>
    <w:p w14:paraId="5DBD0314" w14:textId="503B5198" w:rsidR="00AE32A3" w:rsidRDefault="00AE32A3" w:rsidP="00AE32A3">
      <w:pPr>
        <w:rPr>
          <w:rFonts w:ascii="Times" w:eastAsia="Times New Roman" w:hAnsi="Times" w:cs="Times New Roman"/>
          <w:color w:val="000000" w:themeColor="text1"/>
        </w:rPr>
      </w:pPr>
    </w:p>
    <w:p w14:paraId="0EB602AC" w14:textId="098F2947" w:rsidR="00AE32A3" w:rsidRDefault="00AE32A3" w:rsidP="00AE32A3">
      <w:pPr>
        <w:rPr>
          <w:rFonts w:ascii="Times" w:eastAsia="Times New Roman" w:hAnsi="Times" w:cs="Times New Roman"/>
          <w:b/>
          <w:bCs/>
          <w:color w:val="000000" w:themeColor="text1"/>
        </w:rPr>
      </w:pPr>
      <w:r>
        <w:rPr>
          <w:rFonts w:ascii="Times" w:eastAsia="Times New Roman" w:hAnsi="Times" w:cs="Times New Roman"/>
          <w:b/>
          <w:bCs/>
          <w:color w:val="000000" w:themeColor="text1"/>
        </w:rPr>
        <w:t>Aggregate Demand and Supply Shocks</w:t>
      </w:r>
    </w:p>
    <w:p w14:paraId="542F312E" w14:textId="28FA76BB" w:rsidR="00AE32A3" w:rsidRDefault="00AE32A3" w:rsidP="00F8388F">
      <w:pPr>
        <w:pStyle w:val="ListParagraph"/>
        <w:numPr>
          <w:ilvl w:val="0"/>
          <w:numId w:val="51"/>
        </w:numPr>
        <w:rPr>
          <w:rFonts w:ascii="Times" w:eastAsia="Times New Roman" w:hAnsi="Times" w:cs="Times New Roman"/>
          <w:color w:val="000000" w:themeColor="text1"/>
        </w:rPr>
      </w:pPr>
      <w:r>
        <w:rPr>
          <w:rFonts w:ascii="Times" w:eastAsia="Times New Roman" w:hAnsi="Times" w:cs="Times New Roman"/>
          <w:color w:val="000000" w:themeColor="text1"/>
        </w:rPr>
        <w:t>Positive AD Shocks</w:t>
      </w:r>
    </w:p>
    <w:p w14:paraId="2BA9B6E1" w14:textId="29A443EB" w:rsidR="00AE32A3" w:rsidRDefault="00AE32A3" w:rsidP="00F8388F">
      <w:pPr>
        <w:pStyle w:val="ListParagraph"/>
        <w:numPr>
          <w:ilvl w:val="1"/>
          <w:numId w:val="51"/>
        </w:numPr>
        <w:rPr>
          <w:rFonts w:ascii="Times" w:eastAsia="Times New Roman" w:hAnsi="Times" w:cs="Times New Roman"/>
          <w:color w:val="000000" w:themeColor="text1"/>
        </w:rPr>
      </w:pPr>
      <w:r w:rsidRPr="00AE32A3">
        <w:rPr>
          <w:rFonts w:ascii="Times" w:eastAsia="Times New Roman" w:hAnsi="Times" w:cs="Times New Roman"/>
          <w:color w:val="000000" w:themeColor="text1"/>
        </w:rPr>
        <w:t>The adjustment in wages and other factor prices eventually eliminates any inflationary output gap caused by an AD shock; real GDP returns to its potential level.</w:t>
      </w:r>
    </w:p>
    <w:p w14:paraId="1DCE490B" w14:textId="590DBD8C" w:rsidR="008939C3" w:rsidRDefault="008939C3" w:rsidP="00F8388F">
      <w:pPr>
        <w:pStyle w:val="ListParagraph"/>
        <w:numPr>
          <w:ilvl w:val="1"/>
          <w:numId w:val="51"/>
        </w:numPr>
        <w:rPr>
          <w:rFonts w:ascii="Times" w:eastAsia="Times New Roman" w:hAnsi="Times" w:cs="Times New Roman"/>
          <w:color w:val="000000" w:themeColor="text1"/>
        </w:rPr>
      </w:pPr>
      <w:r>
        <w:rPr>
          <w:rFonts w:ascii="Times" w:eastAsia="Times New Roman" w:hAnsi="Times" w:cs="Times New Roman"/>
          <w:color w:val="000000" w:themeColor="text1"/>
        </w:rPr>
        <w:t>The eventual effect of the AD shock, after all adjustment is to raise the price level but leave real GDP unchanged</w:t>
      </w:r>
    </w:p>
    <w:p w14:paraId="7F2D9991" w14:textId="2975A428" w:rsidR="008939C3" w:rsidRDefault="008939C3" w:rsidP="00F8388F">
      <w:pPr>
        <w:pStyle w:val="ListParagraph"/>
        <w:numPr>
          <w:ilvl w:val="0"/>
          <w:numId w:val="51"/>
        </w:numPr>
        <w:rPr>
          <w:rFonts w:ascii="Times" w:eastAsia="Times New Roman" w:hAnsi="Times" w:cs="Times New Roman"/>
          <w:color w:val="000000" w:themeColor="text1"/>
        </w:rPr>
      </w:pPr>
      <w:r>
        <w:rPr>
          <w:rFonts w:ascii="Times" w:eastAsia="Times New Roman" w:hAnsi="Times" w:cs="Times New Roman"/>
          <w:color w:val="000000" w:themeColor="text1"/>
        </w:rPr>
        <w:t>Negative AD Shocks</w:t>
      </w:r>
    </w:p>
    <w:p w14:paraId="21275046" w14:textId="375927A9" w:rsidR="008939C3" w:rsidRDefault="008939C3" w:rsidP="00F8388F">
      <w:pPr>
        <w:pStyle w:val="ListParagraph"/>
        <w:numPr>
          <w:ilvl w:val="1"/>
          <w:numId w:val="51"/>
        </w:numPr>
        <w:rPr>
          <w:rFonts w:ascii="Times" w:eastAsia="Times New Roman" w:hAnsi="Times" w:cs="Times New Roman"/>
          <w:color w:val="000000" w:themeColor="text1"/>
        </w:rPr>
      </w:pPr>
      <w:r>
        <w:rPr>
          <w:rFonts w:ascii="Times" w:eastAsia="Times New Roman" w:hAnsi="Times" w:cs="Times New Roman"/>
          <w:color w:val="000000" w:themeColor="text1"/>
        </w:rPr>
        <w:t>Suppose economy starts with stable prices and real GDP equal to potential, now assume there is a decline AD</w:t>
      </w:r>
    </w:p>
    <w:p w14:paraId="72534BA5" w14:textId="21E49CC5" w:rsidR="008939C3" w:rsidRDefault="008939C3" w:rsidP="00F8388F">
      <w:pPr>
        <w:pStyle w:val="ListParagraph"/>
        <w:numPr>
          <w:ilvl w:val="1"/>
          <w:numId w:val="51"/>
        </w:numPr>
        <w:rPr>
          <w:rFonts w:ascii="Times" w:eastAsia="Times New Roman" w:hAnsi="Times" w:cs="Times New Roman"/>
          <w:color w:val="000000" w:themeColor="text1"/>
        </w:rPr>
      </w:pPr>
      <w:r>
        <w:rPr>
          <w:rFonts w:ascii="Times" w:eastAsia="Times New Roman" w:hAnsi="Times" w:cs="Times New Roman"/>
          <w:color w:val="000000" w:themeColor="text1"/>
        </w:rPr>
        <w:t>First effect of decline are fall in output and some downward adjustment of prices</w:t>
      </w:r>
    </w:p>
    <w:p w14:paraId="60EDBBE1" w14:textId="33E95F74" w:rsidR="008939C3" w:rsidRDefault="008939C3" w:rsidP="00F8388F">
      <w:pPr>
        <w:pStyle w:val="ListParagraph"/>
        <w:numPr>
          <w:ilvl w:val="2"/>
          <w:numId w:val="51"/>
        </w:numPr>
        <w:rPr>
          <w:rFonts w:ascii="Times" w:eastAsia="Times New Roman" w:hAnsi="Times" w:cs="Times New Roman"/>
          <w:color w:val="000000" w:themeColor="text1"/>
        </w:rPr>
      </w:pPr>
      <w:r>
        <w:rPr>
          <w:rFonts w:ascii="Times" w:eastAsia="Times New Roman" w:hAnsi="Times" w:cs="Times New Roman"/>
          <w:color w:val="000000" w:themeColor="text1"/>
        </w:rPr>
        <w:t>As real GDP falls below potential, a recessionary gap is created, and unemployment rises</w:t>
      </w:r>
    </w:p>
    <w:p w14:paraId="1AFFA97A" w14:textId="7DFE8F49" w:rsidR="008939C3" w:rsidRDefault="008939C3" w:rsidP="00F8388F">
      <w:pPr>
        <w:pStyle w:val="ListParagraph"/>
        <w:numPr>
          <w:ilvl w:val="2"/>
          <w:numId w:val="51"/>
        </w:numPr>
        <w:rPr>
          <w:rFonts w:ascii="Times" w:eastAsia="Times New Roman" w:hAnsi="Times" w:cs="Times New Roman"/>
          <w:color w:val="000000" w:themeColor="text1"/>
        </w:rPr>
      </w:pPr>
      <w:r>
        <w:rPr>
          <w:rFonts w:ascii="Times" w:eastAsia="Times New Roman" w:hAnsi="Times" w:cs="Times New Roman"/>
          <w:color w:val="000000" w:themeColor="text1"/>
        </w:rPr>
        <w:t>Two cases….</w:t>
      </w:r>
    </w:p>
    <w:p w14:paraId="29CBE2E6" w14:textId="57EEB11A" w:rsidR="008939C3" w:rsidRDefault="008939C3" w:rsidP="00F8388F">
      <w:pPr>
        <w:pStyle w:val="ListParagraph"/>
        <w:numPr>
          <w:ilvl w:val="3"/>
          <w:numId w:val="51"/>
        </w:numPr>
        <w:rPr>
          <w:rFonts w:ascii="Times" w:eastAsia="Times New Roman" w:hAnsi="Times" w:cs="Times New Roman"/>
          <w:color w:val="000000" w:themeColor="text1"/>
        </w:rPr>
      </w:pPr>
      <w:r>
        <w:rPr>
          <w:rFonts w:ascii="Times" w:eastAsia="Times New Roman" w:hAnsi="Times" w:cs="Times New Roman"/>
          <w:color w:val="000000" w:themeColor="text1"/>
        </w:rPr>
        <w:t>Wages and other factor prices fall quickly in resonse to excess supply of factors</w:t>
      </w:r>
    </w:p>
    <w:p w14:paraId="7B0D17E5" w14:textId="20F2F617" w:rsidR="008939C3" w:rsidRDefault="008939C3" w:rsidP="00F8388F">
      <w:pPr>
        <w:pStyle w:val="ListParagraph"/>
        <w:numPr>
          <w:ilvl w:val="3"/>
          <w:numId w:val="51"/>
        </w:numPr>
        <w:rPr>
          <w:rFonts w:ascii="Times" w:eastAsia="Times New Roman" w:hAnsi="Times" w:cs="Times New Roman"/>
          <w:color w:val="000000" w:themeColor="text1"/>
        </w:rPr>
      </w:pPr>
      <w:r>
        <w:rPr>
          <w:rFonts w:ascii="Times" w:eastAsia="Times New Roman" w:hAnsi="Times" w:cs="Times New Roman"/>
          <w:color w:val="000000" w:themeColor="text1"/>
        </w:rPr>
        <w:t>Factor prices fall only slowly</w:t>
      </w:r>
    </w:p>
    <w:p w14:paraId="4E342CDE" w14:textId="23D78DF3" w:rsidR="008939C3" w:rsidRDefault="008939C3" w:rsidP="00F8388F">
      <w:pPr>
        <w:pStyle w:val="ListParagraph"/>
        <w:numPr>
          <w:ilvl w:val="1"/>
          <w:numId w:val="51"/>
        </w:numPr>
        <w:rPr>
          <w:rFonts w:ascii="Times" w:eastAsia="Times New Roman" w:hAnsi="Times" w:cs="Times New Roman"/>
          <w:color w:val="000000" w:themeColor="text1"/>
        </w:rPr>
      </w:pPr>
      <w:r>
        <w:rPr>
          <w:rFonts w:ascii="Times" w:eastAsia="Times New Roman" w:hAnsi="Times" w:cs="Times New Roman"/>
          <w:color w:val="000000" w:themeColor="text1"/>
        </w:rPr>
        <w:t>Flexible Wages</w:t>
      </w:r>
    </w:p>
    <w:p w14:paraId="1F6D6298" w14:textId="46481C39" w:rsidR="008939C3" w:rsidRDefault="008939C3" w:rsidP="00F8388F">
      <w:pPr>
        <w:pStyle w:val="ListParagraph"/>
        <w:numPr>
          <w:ilvl w:val="2"/>
          <w:numId w:val="51"/>
        </w:numPr>
        <w:rPr>
          <w:rFonts w:ascii="Times" w:eastAsia="Times New Roman" w:hAnsi="Times" w:cs="Times New Roman"/>
          <w:color w:val="000000" w:themeColor="text1"/>
        </w:rPr>
      </w:pPr>
      <w:r>
        <w:rPr>
          <w:rFonts w:ascii="Times" w:eastAsia="Times New Roman" w:hAnsi="Times" w:cs="Times New Roman"/>
          <w:color w:val="000000" w:themeColor="text1"/>
        </w:rPr>
        <w:lastRenderedPageBreak/>
        <w:t>Suppose the first case, the AS curve would shift quickly downward as the lower wages led to reduced unit costs</w:t>
      </w:r>
    </w:p>
    <w:p w14:paraId="576F987D" w14:textId="11B21E0B" w:rsidR="008939C3" w:rsidRDefault="008939C3" w:rsidP="00F8388F">
      <w:pPr>
        <w:pStyle w:val="ListParagraph"/>
        <w:numPr>
          <w:ilvl w:val="3"/>
          <w:numId w:val="51"/>
        </w:numPr>
        <w:rPr>
          <w:rFonts w:ascii="Times" w:eastAsia="Times New Roman" w:hAnsi="Times" w:cs="Times New Roman"/>
          <w:color w:val="000000" w:themeColor="text1"/>
        </w:rPr>
      </w:pPr>
      <w:r w:rsidRPr="008939C3">
        <w:t xml:space="preserve"> </w:t>
      </w:r>
      <w:r w:rsidRPr="008939C3">
        <w:rPr>
          <w:rFonts w:ascii="Times" w:eastAsia="Times New Roman" w:hAnsi="Times" w:cs="Times New Roman"/>
          <w:color w:val="000000" w:themeColor="text1"/>
        </w:rPr>
        <w:t>Flexible wages that fall rapidly in the presence of a recessionary gap provide an automatic adjustment process that pushes the economy back quickly toward potential output.</w:t>
      </w:r>
    </w:p>
    <w:p w14:paraId="7937435D" w14:textId="7388FBEE" w:rsidR="008939C3" w:rsidRDefault="008939C3" w:rsidP="00F8388F">
      <w:pPr>
        <w:pStyle w:val="ListParagraph"/>
        <w:numPr>
          <w:ilvl w:val="1"/>
          <w:numId w:val="51"/>
        </w:numPr>
        <w:rPr>
          <w:rFonts w:ascii="Times" w:eastAsia="Times New Roman" w:hAnsi="Times" w:cs="Times New Roman"/>
          <w:color w:val="000000" w:themeColor="text1"/>
        </w:rPr>
      </w:pPr>
      <w:r>
        <w:rPr>
          <w:rFonts w:ascii="Times" w:eastAsia="Times New Roman" w:hAnsi="Times" w:cs="Times New Roman"/>
          <w:color w:val="000000" w:themeColor="text1"/>
        </w:rPr>
        <w:t>Sticky Wages</w:t>
      </w:r>
    </w:p>
    <w:p w14:paraId="6935CA87" w14:textId="4EBCB56C" w:rsidR="008939C3" w:rsidRDefault="008939C3" w:rsidP="00F8388F">
      <w:pPr>
        <w:pStyle w:val="ListParagraph"/>
        <w:numPr>
          <w:ilvl w:val="2"/>
          <w:numId w:val="51"/>
        </w:numPr>
        <w:rPr>
          <w:rFonts w:ascii="Times" w:eastAsia="Times New Roman" w:hAnsi="Times" w:cs="Times New Roman"/>
          <w:color w:val="000000" w:themeColor="text1"/>
        </w:rPr>
      </w:pPr>
      <w:r>
        <w:rPr>
          <w:rFonts w:ascii="Times" w:eastAsia="Times New Roman" w:hAnsi="Times" w:cs="Times New Roman"/>
          <w:color w:val="000000" w:themeColor="text1"/>
        </w:rPr>
        <w:t>AS curve shifts more slowly when wages are sticky and thus the adjustment process may not close the recessionary gap for a long time</w:t>
      </w:r>
    </w:p>
    <w:p w14:paraId="3888C280" w14:textId="4EC85629" w:rsidR="008939C3" w:rsidRDefault="008939C3" w:rsidP="00F8388F">
      <w:pPr>
        <w:pStyle w:val="ListParagraph"/>
        <w:numPr>
          <w:ilvl w:val="3"/>
          <w:numId w:val="51"/>
        </w:numPr>
        <w:rPr>
          <w:rFonts w:ascii="Times" w:eastAsia="Times New Roman" w:hAnsi="Times" w:cs="Times New Roman"/>
          <w:color w:val="000000" w:themeColor="text1"/>
        </w:rPr>
      </w:pPr>
      <w:r w:rsidRPr="008939C3">
        <w:rPr>
          <w:rFonts w:ascii="Times" w:eastAsia="Times New Roman" w:hAnsi="Times" w:cs="Times New Roman"/>
          <w:color w:val="000000" w:themeColor="text1"/>
        </w:rPr>
        <w:t>If wages are downwardly sticky, the economy’s adjustment process is sluggish and thus will not quickly eliminate a recessionary gap</w:t>
      </w:r>
    </w:p>
    <w:p w14:paraId="769E341D" w14:textId="55F08CBD" w:rsidR="008939C3" w:rsidRDefault="008939C3" w:rsidP="00F8388F">
      <w:pPr>
        <w:pStyle w:val="ListParagraph"/>
        <w:numPr>
          <w:ilvl w:val="2"/>
          <w:numId w:val="51"/>
        </w:numPr>
        <w:rPr>
          <w:rFonts w:ascii="Times" w:eastAsia="Times New Roman" w:hAnsi="Times" w:cs="Times New Roman"/>
          <w:color w:val="000000" w:themeColor="text1"/>
        </w:rPr>
      </w:pPr>
      <w:r>
        <w:rPr>
          <w:rFonts w:ascii="Times" w:eastAsia="Times New Roman" w:hAnsi="Times" w:cs="Times New Roman"/>
          <w:color w:val="000000" w:themeColor="text1"/>
        </w:rPr>
        <w:t xml:space="preserve">The weakness of adjustment process </w:t>
      </w:r>
      <w:r w:rsidR="00A06C27">
        <w:rPr>
          <w:rFonts w:ascii="Times" w:eastAsia="Times New Roman" w:hAnsi="Times" w:cs="Times New Roman"/>
          <w:color w:val="000000" w:themeColor="text1"/>
        </w:rPr>
        <w:t>does not mean the recessionary gap must always be prolonged , but a speedy recovery must be generated mainly by the demand side</w:t>
      </w:r>
    </w:p>
    <w:p w14:paraId="08541431" w14:textId="1782CAFA" w:rsidR="00A06C27" w:rsidRDefault="00A06C27" w:rsidP="00F8388F">
      <w:pPr>
        <w:pStyle w:val="ListParagraph"/>
        <w:numPr>
          <w:ilvl w:val="3"/>
          <w:numId w:val="51"/>
        </w:numPr>
        <w:rPr>
          <w:rFonts w:ascii="Times" w:eastAsia="Times New Roman" w:hAnsi="Times" w:cs="Times New Roman"/>
          <w:color w:val="000000" w:themeColor="text1"/>
        </w:rPr>
      </w:pPr>
      <w:r>
        <w:rPr>
          <w:rFonts w:ascii="Times" w:eastAsia="Times New Roman" w:hAnsi="Times" w:cs="Times New Roman"/>
          <w:color w:val="000000" w:themeColor="text1"/>
        </w:rPr>
        <w:t>Private sector demand revives and the AD curve shifts back to the right</w:t>
      </w:r>
    </w:p>
    <w:p w14:paraId="0FB19272" w14:textId="0F549B83" w:rsidR="00A06C27" w:rsidRDefault="00A06C27" w:rsidP="00F8388F">
      <w:pPr>
        <w:pStyle w:val="ListParagraph"/>
        <w:numPr>
          <w:ilvl w:val="3"/>
          <w:numId w:val="51"/>
        </w:numPr>
        <w:rPr>
          <w:rFonts w:ascii="Times" w:eastAsia="Times New Roman" w:hAnsi="Times" w:cs="Times New Roman"/>
          <w:color w:val="000000" w:themeColor="text1"/>
        </w:rPr>
      </w:pPr>
      <w:r>
        <w:rPr>
          <w:rFonts w:ascii="Times" w:eastAsia="Times New Roman" w:hAnsi="Times" w:cs="Times New Roman"/>
          <w:color w:val="000000" w:themeColor="text1"/>
        </w:rPr>
        <w:t xml:space="preserve">Government stabilization policy can be used to accomplish such a shift </w:t>
      </w:r>
    </w:p>
    <w:p w14:paraId="3BDEB12E" w14:textId="54671C63" w:rsidR="00A06C27" w:rsidRDefault="00A06C27" w:rsidP="00F8388F">
      <w:pPr>
        <w:pStyle w:val="ListParagraph"/>
        <w:numPr>
          <w:ilvl w:val="1"/>
          <w:numId w:val="51"/>
        </w:numPr>
        <w:rPr>
          <w:rFonts w:ascii="Times" w:eastAsia="Times New Roman" w:hAnsi="Times" w:cs="Times New Roman"/>
          <w:color w:val="000000" w:themeColor="text1"/>
        </w:rPr>
      </w:pPr>
      <w:r>
        <w:rPr>
          <w:rFonts w:ascii="Times" w:eastAsia="Times New Roman" w:hAnsi="Times" w:cs="Times New Roman"/>
          <w:color w:val="000000" w:themeColor="text1"/>
        </w:rPr>
        <w:t xml:space="preserve">Asymmetry explains </w:t>
      </w:r>
    </w:p>
    <w:p w14:paraId="12B8EF37" w14:textId="7010E2BE" w:rsidR="00A06C27" w:rsidRDefault="00A06C27" w:rsidP="00F8388F">
      <w:pPr>
        <w:pStyle w:val="ListParagraph"/>
        <w:numPr>
          <w:ilvl w:val="2"/>
          <w:numId w:val="51"/>
        </w:numPr>
        <w:rPr>
          <w:rFonts w:ascii="Times" w:eastAsia="Times New Roman" w:hAnsi="Times" w:cs="Times New Roman"/>
          <w:color w:val="000000" w:themeColor="text1"/>
        </w:rPr>
      </w:pPr>
      <w:r>
        <w:rPr>
          <w:rFonts w:ascii="Times" w:eastAsia="Times New Roman" w:hAnsi="Times" w:cs="Times New Roman"/>
          <w:color w:val="000000" w:themeColor="text1"/>
        </w:rPr>
        <w:t>High unemployment can persist for quite long period without causing decreases in wages or sufficient magnitude to quickly remove the unemployment</w:t>
      </w:r>
    </w:p>
    <w:p w14:paraId="52D77CF9" w14:textId="724A9A4B" w:rsidR="00A06C27" w:rsidRDefault="00A06C27" w:rsidP="00F8388F">
      <w:pPr>
        <w:pStyle w:val="ListParagraph"/>
        <w:numPr>
          <w:ilvl w:val="2"/>
          <w:numId w:val="51"/>
        </w:numPr>
        <w:rPr>
          <w:rFonts w:ascii="Times" w:eastAsia="Times New Roman" w:hAnsi="Times" w:cs="Times New Roman"/>
          <w:color w:val="000000" w:themeColor="text1"/>
        </w:rPr>
      </w:pPr>
      <w:r>
        <w:rPr>
          <w:rFonts w:ascii="Times" w:eastAsia="Times New Roman" w:hAnsi="Times" w:cs="Times New Roman"/>
          <w:color w:val="000000" w:themeColor="text1"/>
        </w:rPr>
        <w:t>Booms, along with labour shortages and production beyond normal capacity, do not persist for long without increase in wages</w:t>
      </w:r>
    </w:p>
    <w:p w14:paraId="6AB6C441" w14:textId="44F41781" w:rsidR="00A06C27" w:rsidRDefault="00A06C27" w:rsidP="00F8388F">
      <w:pPr>
        <w:pStyle w:val="ListParagraph"/>
        <w:numPr>
          <w:ilvl w:val="0"/>
          <w:numId w:val="51"/>
        </w:numPr>
        <w:rPr>
          <w:rFonts w:ascii="Times" w:eastAsia="Times New Roman" w:hAnsi="Times" w:cs="Times New Roman"/>
          <w:color w:val="000000" w:themeColor="text1"/>
        </w:rPr>
      </w:pPr>
      <w:r>
        <w:rPr>
          <w:rFonts w:ascii="Times" w:eastAsia="Times New Roman" w:hAnsi="Times" w:cs="Times New Roman"/>
          <w:color w:val="000000" w:themeColor="text1"/>
        </w:rPr>
        <w:t>Aggregate Supply Shocks</w:t>
      </w:r>
    </w:p>
    <w:p w14:paraId="330E112E" w14:textId="03398939" w:rsidR="00A06C27" w:rsidRDefault="00A06C27" w:rsidP="00F8388F">
      <w:pPr>
        <w:pStyle w:val="ListParagraph"/>
        <w:numPr>
          <w:ilvl w:val="1"/>
          <w:numId w:val="51"/>
        </w:numPr>
        <w:rPr>
          <w:rFonts w:ascii="Times" w:eastAsia="Times New Roman" w:hAnsi="Times" w:cs="Times New Roman"/>
          <w:color w:val="000000" w:themeColor="text1"/>
        </w:rPr>
      </w:pPr>
      <w:r w:rsidRPr="00A06C27">
        <w:rPr>
          <w:rFonts w:ascii="Times" w:eastAsia="Times New Roman" w:hAnsi="Times" w:cs="Times New Roman"/>
          <w:color w:val="000000" w:themeColor="text1"/>
        </w:rPr>
        <w:t>Exogenous changes in input prices cause the AS curve to shift, creating an output gap. The adjustment process then reverses the initial AS shift and brings the economy back to potential output and the initial price level.</w:t>
      </w:r>
    </w:p>
    <w:p w14:paraId="21ED5D55" w14:textId="3DEE22ED" w:rsidR="00A06C27" w:rsidRPr="00A06C27" w:rsidRDefault="00A06C27" w:rsidP="00F8388F">
      <w:pPr>
        <w:pStyle w:val="ListParagraph"/>
        <w:numPr>
          <w:ilvl w:val="1"/>
          <w:numId w:val="51"/>
        </w:numPr>
        <w:rPr>
          <w:rFonts w:ascii="Times" w:eastAsia="Times New Roman" w:hAnsi="Times" w:cs="Times New Roman"/>
          <w:color w:val="000000" w:themeColor="text1"/>
        </w:rPr>
      </w:pPr>
      <w:r>
        <w:rPr>
          <w:rFonts w:ascii="Times" w:eastAsia="Times New Roman" w:hAnsi="Times" w:cs="Times New Roman"/>
          <w:color w:val="000000" w:themeColor="text1"/>
        </w:rPr>
        <w:t>.</w:t>
      </w:r>
      <w:r w:rsidRPr="00A06C27">
        <w:rPr>
          <w:rFonts w:ascii="Times" w:eastAsia="Times New Roman" w:hAnsi="Times" w:cs="Times New Roman"/>
          <w:b/>
          <w:bCs/>
          <w:color w:val="000000" w:themeColor="text1"/>
        </w:rPr>
        <w:t>A negative </w:t>
      </w:r>
      <w:r w:rsidRPr="00A06C27">
        <w:rPr>
          <w:rFonts w:ascii="Times" w:eastAsia="Times New Roman" w:hAnsi="Times" w:cs="Times New Roman"/>
          <w:b/>
          <w:bCs/>
          <w:i/>
          <w:iCs/>
          <w:color w:val="000000" w:themeColor="text1"/>
        </w:rPr>
        <w:t>AS</w:t>
      </w:r>
      <w:r w:rsidRPr="00A06C27">
        <w:rPr>
          <w:rFonts w:ascii="Times" w:eastAsia="Times New Roman" w:hAnsi="Times" w:cs="Times New Roman"/>
          <w:b/>
          <w:bCs/>
          <w:color w:val="000000" w:themeColor="text1"/>
        </w:rPr>
        <w:t> shock caused by an increase in input prices causes real GDP to fall and the price level to rise. The economy’s adjustment process then reverses the </w:t>
      </w:r>
      <w:r w:rsidRPr="00A06C27">
        <w:rPr>
          <w:rFonts w:ascii="Times" w:eastAsia="Times New Roman" w:hAnsi="Times" w:cs="Times New Roman"/>
          <w:b/>
          <w:bCs/>
          <w:i/>
          <w:iCs/>
          <w:color w:val="000000" w:themeColor="text1"/>
        </w:rPr>
        <w:t>AS</w:t>
      </w:r>
      <w:r w:rsidRPr="00A06C27">
        <w:rPr>
          <w:rFonts w:ascii="Times" w:eastAsia="Times New Roman" w:hAnsi="Times" w:cs="Times New Roman"/>
          <w:b/>
          <w:bCs/>
          <w:color w:val="000000" w:themeColor="text1"/>
        </w:rPr>
        <w:t> shift and eventually returns the economy to its starting point.</w:t>
      </w:r>
      <w:r w:rsidRPr="00A06C27">
        <w:rPr>
          <w:rFonts w:ascii="Times" w:eastAsia="Times New Roman" w:hAnsi="Times" w:cs="Times New Roman"/>
          <w:color w:val="000000" w:themeColor="text1"/>
        </w:rPr>
        <w:t> The economy begins at point E0E0 in part (i). The rise in input prices increases firms’ unit costs and causes the </w:t>
      </w:r>
      <w:r w:rsidRPr="00A06C27">
        <w:rPr>
          <w:rFonts w:ascii="Times" w:eastAsia="Times New Roman" w:hAnsi="Times" w:cs="Times New Roman"/>
          <w:i/>
          <w:iCs/>
          <w:color w:val="000000" w:themeColor="text1"/>
        </w:rPr>
        <w:t>AS</w:t>
      </w:r>
      <w:r w:rsidRPr="00A06C27">
        <w:rPr>
          <w:rFonts w:ascii="Times" w:eastAsia="Times New Roman" w:hAnsi="Times" w:cs="Times New Roman"/>
          <w:color w:val="000000" w:themeColor="text1"/>
        </w:rPr>
        <w:t> curve to shift up to AS1AS1. Real GDP falls to Y1Y1 and the price level rises to P1P1. A recessionary gap is created. In part (ii), the excess supply of factors associated with the recessionary gap causes wages and other factor prices to fall, possibly slowly. As factor prices fall, unit costs fall and so the </w:t>
      </w:r>
      <w:r w:rsidRPr="00A06C27">
        <w:rPr>
          <w:rFonts w:ascii="Times" w:eastAsia="Times New Roman" w:hAnsi="Times" w:cs="Times New Roman"/>
          <w:i/>
          <w:iCs/>
          <w:color w:val="000000" w:themeColor="text1"/>
        </w:rPr>
        <w:t>AS</w:t>
      </w:r>
      <w:r w:rsidRPr="00A06C27">
        <w:rPr>
          <w:rFonts w:ascii="Times" w:eastAsia="Times New Roman" w:hAnsi="Times" w:cs="Times New Roman"/>
          <w:color w:val="000000" w:themeColor="text1"/>
        </w:rPr>
        <w:t> curve shifts back down to AS0AS0. The eventual effect of the </w:t>
      </w:r>
      <w:r w:rsidRPr="00A06C27">
        <w:rPr>
          <w:rFonts w:ascii="Times" w:eastAsia="Times New Roman" w:hAnsi="Times" w:cs="Times New Roman"/>
          <w:i/>
          <w:iCs/>
          <w:color w:val="000000" w:themeColor="text1"/>
        </w:rPr>
        <w:t>AS</w:t>
      </w:r>
      <w:r w:rsidRPr="00A06C27">
        <w:rPr>
          <w:rFonts w:ascii="Times" w:eastAsia="Times New Roman" w:hAnsi="Times" w:cs="Times New Roman"/>
          <w:color w:val="000000" w:themeColor="text1"/>
        </w:rPr>
        <w:t> shock, after all adjustment has occurred, is to leave the price level and real GDP unchanged.</w:t>
      </w:r>
    </w:p>
    <w:p w14:paraId="51520E7F" w14:textId="38773106" w:rsidR="00A06C27" w:rsidRDefault="00A06C27" w:rsidP="00F8388F">
      <w:pPr>
        <w:pStyle w:val="ListParagraph"/>
        <w:numPr>
          <w:ilvl w:val="0"/>
          <w:numId w:val="51"/>
        </w:numPr>
        <w:rPr>
          <w:rFonts w:ascii="Times" w:eastAsia="Times New Roman" w:hAnsi="Times" w:cs="Times New Roman"/>
          <w:color w:val="000000" w:themeColor="text1"/>
        </w:rPr>
      </w:pPr>
      <w:r>
        <w:rPr>
          <w:rFonts w:ascii="Times" w:eastAsia="Times New Roman" w:hAnsi="Times" w:cs="Times New Roman"/>
          <w:color w:val="000000" w:themeColor="text1"/>
        </w:rPr>
        <w:t>Long-Run Equilibrium</w:t>
      </w:r>
    </w:p>
    <w:p w14:paraId="25F4B958" w14:textId="79529CE3" w:rsidR="00A06C27" w:rsidRDefault="00A06C27" w:rsidP="00F8388F">
      <w:pPr>
        <w:pStyle w:val="ListParagraph"/>
        <w:numPr>
          <w:ilvl w:val="1"/>
          <w:numId w:val="51"/>
        </w:numPr>
        <w:rPr>
          <w:rFonts w:ascii="Times" w:eastAsia="Times New Roman" w:hAnsi="Times" w:cs="Times New Roman"/>
          <w:color w:val="000000" w:themeColor="text1"/>
        </w:rPr>
      </w:pPr>
      <w:r>
        <w:rPr>
          <w:rFonts w:ascii="Times" w:eastAsia="Times New Roman" w:hAnsi="Times" w:cs="Times New Roman"/>
          <w:color w:val="000000" w:themeColor="text1"/>
        </w:rPr>
        <w:t>The economy is said to be in a long run equilibrium when the adjustment process is complete and there is no longer an output gap</w:t>
      </w:r>
    </w:p>
    <w:p w14:paraId="7159AC65" w14:textId="373F35BD" w:rsidR="00A06C27" w:rsidRDefault="00A06C27" w:rsidP="00F8388F">
      <w:pPr>
        <w:pStyle w:val="ListParagraph"/>
        <w:numPr>
          <w:ilvl w:val="2"/>
          <w:numId w:val="51"/>
        </w:numPr>
        <w:rPr>
          <w:rFonts w:ascii="Times" w:eastAsia="Times New Roman" w:hAnsi="Times" w:cs="Times New Roman"/>
          <w:color w:val="000000" w:themeColor="text1"/>
        </w:rPr>
      </w:pPr>
      <w:r>
        <w:rPr>
          <w:rFonts w:ascii="Times" w:eastAsia="Times New Roman" w:hAnsi="Times" w:cs="Times New Roman"/>
          <w:color w:val="000000" w:themeColor="text1"/>
        </w:rPr>
        <w:t>When the intersection of the AD and AS curves occurs at Y*</w:t>
      </w:r>
    </w:p>
    <w:p w14:paraId="0EFD54B4" w14:textId="24BA766D" w:rsidR="00A06C27" w:rsidRDefault="00A06C27" w:rsidP="00F8388F">
      <w:pPr>
        <w:pStyle w:val="ListParagraph"/>
        <w:numPr>
          <w:ilvl w:val="1"/>
          <w:numId w:val="51"/>
        </w:numPr>
        <w:rPr>
          <w:rFonts w:ascii="Times" w:eastAsia="Times New Roman" w:hAnsi="Times" w:cs="Times New Roman"/>
          <w:color w:val="000000" w:themeColor="text1"/>
        </w:rPr>
      </w:pPr>
      <w:r>
        <w:rPr>
          <w:rFonts w:ascii="Times" w:eastAsia="Times New Roman" w:hAnsi="Times" w:cs="Times New Roman"/>
          <w:color w:val="000000" w:themeColor="text1"/>
        </w:rPr>
        <w:t>Y* vertical line sometimes referred to as a long-rnu aggregate supply curve</w:t>
      </w:r>
    </w:p>
    <w:p w14:paraId="1EEBB83B" w14:textId="57ED1597" w:rsidR="00A06C27" w:rsidRPr="00A06C27" w:rsidRDefault="00A06C27" w:rsidP="00F8388F">
      <w:pPr>
        <w:pStyle w:val="ListParagraph"/>
        <w:numPr>
          <w:ilvl w:val="2"/>
          <w:numId w:val="51"/>
        </w:numPr>
        <w:rPr>
          <w:rFonts w:ascii="Times" w:eastAsia="Times New Roman" w:hAnsi="Times" w:cs="Times New Roman"/>
          <w:color w:val="000000" w:themeColor="text1"/>
        </w:rPr>
      </w:pPr>
      <w:r>
        <w:rPr>
          <w:rFonts w:ascii="Times" w:eastAsia="Times New Roman" w:hAnsi="Times" w:cs="Times New Roman"/>
          <w:color w:val="000000" w:themeColor="text1"/>
        </w:rPr>
        <w:t>T</w:t>
      </w:r>
      <w:r w:rsidRPr="00A06C27">
        <w:rPr>
          <w:rFonts w:ascii="Times" w:eastAsia="Times New Roman" w:hAnsi="Times" w:cs="Times New Roman"/>
          <w:color w:val="000000" w:themeColor="text1"/>
        </w:rPr>
        <w:t>he relationship between the price level and the amount of output supplied by firms </w:t>
      </w:r>
      <w:r w:rsidRPr="00A06C27">
        <w:rPr>
          <w:rFonts w:ascii="Times" w:eastAsia="Times New Roman" w:hAnsi="Times" w:cs="Times New Roman"/>
          <w:i/>
          <w:iCs/>
          <w:color w:val="000000" w:themeColor="text1"/>
        </w:rPr>
        <w:t>after all factor prices have adjusted to output gaps</w:t>
      </w:r>
      <w:r w:rsidRPr="00A06C27">
        <w:rPr>
          <w:rFonts w:ascii="Times" w:eastAsia="Times New Roman" w:hAnsi="Times" w:cs="Times New Roman"/>
          <w:color w:val="000000" w:themeColor="text1"/>
        </w:rPr>
        <w:t>. </w:t>
      </w:r>
    </w:p>
    <w:p w14:paraId="44CD2CE2" w14:textId="5FCDBAB0" w:rsidR="00A06C27" w:rsidRPr="00A06C27" w:rsidRDefault="00A06C27" w:rsidP="00F8388F">
      <w:pPr>
        <w:pStyle w:val="ListParagraph"/>
        <w:numPr>
          <w:ilvl w:val="1"/>
          <w:numId w:val="51"/>
        </w:numPr>
        <w:rPr>
          <w:rFonts w:ascii="Times" w:eastAsia="Times New Roman" w:hAnsi="Times" w:cs="Times New Roman"/>
          <w:color w:val="000000" w:themeColor="text1"/>
        </w:rPr>
      </w:pPr>
      <w:r>
        <w:rPr>
          <w:rFonts w:ascii="Times" w:eastAsia="Times New Roman" w:hAnsi="Times" w:cs="Times New Roman"/>
          <w:color w:val="000000" w:themeColor="text1"/>
        </w:rPr>
        <w:lastRenderedPageBreak/>
        <w:t>I</w:t>
      </w:r>
      <w:r w:rsidRPr="00A06C27">
        <w:rPr>
          <w:rFonts w:ascii="Times" w:eastAsia="Times New Roman" w:hAnsi="Times" w:cs="Times New Roman"/>
          <w:color w:val="000000" w:themeColor="text1"/>
        </w:rPr>
        <w:t>n the long run, real GDP is determined solely by </w:t>
      </w:r>
      <w:r w:rsidRPr="00A06C27">
        <w:rPr>
          <w:rFonts w:ascii="Times" w:eastAsia="Times New Roman" w:hAnsi="Times" w:cs="Times New Roman"/>
          <w:i/>
          <w:iCs/>
          <w:color w:val="000000" w:themeColor="text1"/>
        </w:rPr>
        <w:t>Y</w:t>
      </w:r>
      <w:r w:rsidRPr="00A06C27">
        <w:rPr>
          <w:rFonts w:ascii="Times" w:eastAsia="Times New Roman" w:hAnsi="Times" w:cs="Times New Roman"/>
          <w:color w:val="000000" w:themeColor="text1"/>
        </w:rPr>
        <w:t>*; the role of aggregate demand is only to determine the price level.</w:t>
      </w:r>
    </w:p>
    <w:p w14:paraId="205E0ABE" w14:textId="740A2CB5" w:rsidR="00A06C27" w:rsidRDefault="00A06C27" w:rsidP="00A06C27">
      <w:pPr>
        <w:rPr>
          <w:rFonts w:ascii="Times" w:eastAsia="Times New Roman" w:hAnsi="Times" w:cs="Times New Roman"/>
          <w:color w:val="000000" w:themeColor="text1"/>
        </w:rPr>
      </w:pPr>
    </w:p>
    <w:p w14:paraId="771C62E0" w14:textId="77777777" w:rsidR="005E4C4F" w:rsidRDefault="005E4C4F" w:rsidP="005E4C4F">
      <w:pPr>
        <w:rPr>
          <w:rFonts w:ascii="Times" w:eastAsia="Times New Roman" w:hAnsi="Times" w:cs="Times New Roman"/>
        </w:rPr>
      </w:pPr>
      <w:r>
        <w:rPr>
          <w:rFonts w:ascii="Times" w:eastAsia="Times New Roman" w:hAnsi="Times" w:cs="Times New Roman"/>
        </w:rPr>
        <w:t xml:space="preserve">Aggregate Supply Shocks </w:t>
      </w:r>
    </w:p>
    <w:p w14:paraId="170A2CDB" w14:textId="77777777" w:rsidR="005E4C4F" w:rsidRDefault="005E4C4F" w:rsidP="005E4C4F">
      <w:pPr>
        <w:pStyle w:val="ListParagraph"/>
        <w:numPr>
          <w:ilvl w:val="0"/>
          <w:numId w:val="52"/>
        </w:numPr>
        <w:rPr>
          <w:rFonts w:ascii="Times" w:eastAsia="Times New Roman" w:hAnsi="Times" w:cs="Times New Roman"/>
        </w:rPr>
      </w:pPr>
      <w:r>
        <w:rPr>
          <w:rFonts w:ascii="Times" w:eastAsia="Times New Roman" w:hAnsi="Times" w:cs="Times New Roman"/>
        </w:rPr>
        <w:t xml:space="preserve">Stagflation: Real GDP falls and the price level increases </w:t>
      </w:r>
    </w:p>
    <w:p w14:paraId="7C679350" w14:textId="77777777" w:rsidR="005E4C4F" w:rsidRDefault="005E4C4F" w:rsidP="005E4C4F">
      <w:pPr>
        <w:rPr>
          <w:rFonts w:ascii="Times" w:eastAsia="Times New Roman" w:hAnsi="Times" w:cs="Times New Roman"/>
        </w:rPr>
      </w:pPr>
    </w:p>
    <w:p w14:paraId="2C8B6863" w14:textId="77777777" w:rsidR="005E4C4F" w:rsidRDefault="005E4C4F" w:rsidP="005E4C4F">
      <w:pPr>
        <w:rPr>
          <w:rFonts w:ascii="Times" w:eastAsia="Times New Roman" w:hAnsi="Times" w:cs="Times New Roman"/>
        </w:rPr>
      </w:pPr>
      <w:r>
        <w:rPr>
          <w:rFonts w:ascii="Times" w:eastAsia="Times New Roman" w:hAnsi="Times" w:cs="Times New Roman"/>
        </w:rPr>
        <w:t xml:space="preserve">The Adjustment Process Following a Negative AS Shock </w:t>
      </w:r>
      <w:r w:rsidRPr="00722884">
        <w:rPr>
          <w:rFonts w:ascii="Times" w:eastAsia="Times New Roman" w:hAnsi="Times" w:cs="Times New Roman"/>
        </w:rPr>
        <w:t xml:space="preserve"> </w:t>
      </w:r>
    </w:p>
    <w:p w14:paraId="7B306F69" w14:textId="77777777" w:rsidR="005E4C4F" w:rsidRDefault="005E4C4F" w:rsidP="005E4C4F">
      <w:pPr>
        <w:rPr>
          <w:rFonts w:ascii="Times" w:eastAsia="Times New Roman" w:hAnsi="Times" w:cs="Times New Roman"/>
          <w:noProof/>
        </w:rPr>
      </w:pPr>
      <w:r>
        <w:rPr>
          <w:rFonts w:ascii="Times" w:eastAsia="Times New Roman" w:hAnsi="Times" w:cs="Times New Roman"/>
          <w:noProof/>
        </w:rPr>
        <w:drawing>
          <wp:inline distT="0" distB="0" distL="0" distR="0" wp14:anchorId="6520FECC" wp14:editId="3DDBD1A5">
            <wp:extent cx="6550437" cy="2933700"/>
            <wp:effectExtent l="0" t="0" r="3175" b="0"/>
            <wp:docPr id="32" name="Picture 3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Screen Shot 2020-03-08 at 12.27.09 AM.png"/>
                    <pic:cNvPicPr/>
                  </pic:nvPicPr>
                  <pic:blipFill>
                    <a:blip r:embed="rId15">
                      <a:extLst>
                        <a:ext uri="{28A0092B-C50C-407E-A947-70E740481C1C}">
                          <a14:useLocalDpi xmlns:a14="http://schemas.microsoft.com/office/drawing/2010/main" val="0"/>
                        </a:ext>
                      </a:extLst>
                    </a:blip>
                    <a:stretch>
                      <a:fillRect/>
                    </a:stretch>
                  </pic:blipFill>
                  <pic:spPr>
                    <a:xfrm>
                      <a:off x="0" y="0"/>
                      <a:ext cx="6556711" cy="2936510"/>
                    </a:xfrm>
                    <a:prstGeom prst="rect">
                      <a:avLst/>
                    </a:prstGeom>
                  </pic:spPr>
                </pic:pic>
              </a:graphicData>
            </a:graphic>
          </wp:inline>
        </w:drawing>
      </w:r>
    </w:p>
    <w:p w14:paraId="0C2EF9FF" w14:textId="77777777" w:rsidR="005E4C4F" w:rsidRPr="00637177" w:rsidRDefault="005E4C4F" w:rsidP="005E4C4F">
      <w:pPr>
        <w:rPr>
          <w:rFonts w:ascii="Times" w:eastAsia="Times New Roman" w:hAnsi="Times" w:cs="Times New Roman"/>
        </w:rPr>
      </w:pPr>
    </w:p>
    <w:p w14:paraId="01396004" w14:textId="77777777" w:rsidR="005E4C4F" w:rsidRDefault="005E4C4F" w:rsidP="005E4C4F">
      <w:pPr>
        <w:pStyle w:val="ListParagraph"/>
        <w:numPr>
          <w:ilvl w:val="0"/>
          <w:numId w:val="52"/>
        </w:numPr>
        <w:tabs>
          <w:tab w:val="left" w:pos="1680"/>
        </w:tabs>
        <w:rPr>
          <w:rFonts w:ascii="Times" w:eastAsia="Times New Roman" w:hAnsi="Times" w:cs="Times New Roman"/>
        </w:rPr>
      </w:pPr>
      <w:r>
        <w:rPr>
          <w:rFonts w:ascii="Times" w:eastAsia="Times New Roman" w:hAnsi="Times" w:cs="Times New Roman"/>
        </w:rPr>
        <w:t xml:space="preserve">A negative AS shock caused by an increase in input prices causes real GDP to fall and the price level to rise </w:t>
      </w:r>
    </w:p>
    <w:p w14:paraId="11252BA9" w14:textId="77777777" w:rsidR="005E4C4F" w:rsidRDefault="005E4C4F" w:rsidP="005E4C4F">
      <w:pPr>
        <w:pStyle w:val="ListParagraph"/>
        <w:numPr>
          <w:ilvl w:val="0"/>
          <w:numId w:val="52"/>
        </w:numPr>
        <w:tabs>
          <w:tab w:val="left" w:pos="1680"/>
        </w:tabs>
        <w:rPr>
          <w:rFonts w:ascii="Times" w:eastAsia="Times New Roman" w:hAnsi="Times" w:cs="Times New Roman"/>
        </w:rPr>
      </w:pPr>
      <w:r>
        <w:rPr>
          <w:rFonts w:ascii="Times" w:eastAsia="Times New Roman" w:hAnsi="Times" w:cs="Times New Roman"/>
        </w:rPr>
        <w:t xml:space="preserve">The economy’s adjustment process then reserves the AS shift and eventually returns the economy to tis starting point </w:t>
      </w:r>
    </w:p>
    <w:p w14:paraId="5A089A55" w14:textId="77777777" w:rsidR="005E4C4F" w:rsidRDefault="005E4C4F" w:rsidP="005E4C4F">
      <w:pPr>
        <w:pStyle w:val="ListParagraph"/>
        <w:numPr>
          <w:ilvl w:val="0"/>
          <w:numId w:val="52"/>
        </w:numPr>
        <w:tabs>
          <w:tab w:val="left" w:pos="1680"/>
        </w:tabs>
        <w:rPr>
          <w:rFonts w:ascii="Times" w:eastAsia="Times New Roman" w:hAnsi="Times" w:cs="Times New Roman"/>
        </w:rPr>
      </w:pPr>
      <w:r>
        <w:rPr>
          <w:rFonts w:ascii="Times" w:eastAsia="Times New Roman" w:hAnsi="Times" w:cs="Times New Roman"/>
        </w:rPr>
        <w:t xml:space="preserve">In (ii)- the excess supply of factors associated with the recessionary gap causes wages and other factor prices to fall, possibly slowly- this causes AS curve to shift back </w:t>
      </w:r>
    </w:p>
    <w:p w14:paraId="17158D1B" w14:textId="77777777" w:rsidR="005E4C4F" w:rsidRDefault="005E4C4F" w:rsidP="005E4C4F">
      <w:pPr>
        <w:pStyle w:val="ListParagraph"/>
        <w:numPr>
          <w:ilvl w:val="1"/>
          <w:numId w:val="52"/>
        </w:numPr>
        <w:tabs>
          <w:tab w:val="left" w:pos="1680"/>
        </w:tabs>
        <w:rPr>
          <w:rFonts w:ascii="Times" w:eastAsia="Times New Roman" w:hAnsi="Times" w:cs="Times New Roman"/>
        </w:rPr>
      </w:pPr>
      <w:r>
        <w:rPr>
          <w:rFonts w:ascii="Times" w:eastAsia="Times New Roman" w:hAnsi="Times" w:cs="Times New Roman"/>
        </w:rPr>
        <w:t xml:space="preserve">The eventual effect of the AS shock, after all adjustment has occurred, is to leave the price level and the real GDP unchanged </w:t>
      </w:r>
    </w:p>
    <w:p w14:paraId="30D2F4EA" w14:textId="77777777" w:rsidR="005E4C4F" w:rsidRDefault="005E4C4F" w:rsidP="005E4C4F">
      <w:pPr>
        <w:pStyle w:val="ListParagraph"/>
        <w:numPr>
          <w:ilvl w:val="0"/>
          <w:numId w:val="52"/>
        </w:numPr>
        <w:tabs>
          <w:tab w:val="left" w:pos="1680"/>
        </w:tabs>
        <w:rPr>
          <w:rFonts w:ascii="Times" w:eastAsia="Times New Roman" w:hAnsi="Times" w:cs="Times New Roman"/>
          <w:b/>
          <w:bCs/>
          <w:i/>
          <w:iCs/>
        </w:rPr>
      </w:pPr>
      <w:r w:rsidRPr="00C33279">
        <w:rPr>
          <w:rFonts w:ascii="Times" w:eastAsia="Times New Roman" w:hAnsi="Times" w:cs="Times New Roman"/>
          <w:b/>
          <w:bCs/>
          <w:i/>
          <w:iCs/>
        </w:rPr>
        <w:t xml:space="preserve">Overall: exogenous changes in input prices cause the AS curve to shift, creating an output gap. The adjustment process then reverses the initial AS shift and brings the economy back to potential output and the initial price level </w:t>
      </w:r>
    </w:p>
    <w:p w14:paraId="280A8003" w14:textId="77777777" w:rsidR="005E4C4F" w:rsidRDefault="005E4C4F" w:rsidP="005E4C4F">
      <w:pPr>
        <w:tabs>
          <w:tab w:val="left" w:pos="1680"/>
        </w:tabs>
        <w:rPr>
          <w:rFonts w:ascii="Times" w:eastAsia="Times New Roman" w:hAnsi="Times" w:cs="Times New Roman"/>
          <w:b/>
          <w:bCs/>
        </w:rPr>
      </w:pPr>
    </w:p>
    <w:p w14:paraId="35DDC61D" w14:textId="77777777" w:rsidR="005E4C4F" w:rsidRDefault="005E4C4F" w:rsidP="005E4C4F">
      <w:pPr>
        <w:tabs>
          <w:tab w:val="left" w:pos="1680"/>
        </w:tabs>
        <w:rPr>
          <w:rFonts w:ascii="Times" w:eastAsia="Times New Roman" w:hAnsi="Times" w:cs="Times New Roman"/>
          <w:b/>
          <w:bCs/>
        </w:rPr>
      </w:pPr>
      <w:r>
        <w:rPr>
          <w:rFonts w:ascii="Times" w:eastAsia="Times New Roman" w:hAnsi="Times" w:cs="Times New Roman"/>
          <w:b/>
          <w:bCs/>
        </w:rPr>
        <w:t xml:space="preserve">Long-Run Equilibrium </w:t>
      </w:r>
    </w:p>
    <w:p w14:paraId="180603E7" w14:textId="77777777" w:rsidR="005E4C4F" w:rsidRDefault="005E4C4F" w:rsidP="005E4C4F">
      <w:pPr>
        <w:pStyle w:val="ListParagraph"/>
        <w:numPr>
          <w:ilvl w:val="0"/>
          <w:numId w:val="52"/>
        </w:numPr>
        <w:tabs>
          <w:tab w:val="left" w:pos="1680"/>
        </w:tabs>
        <w:rPr>
          <w:rFonts w:ascii="Times" w:eastAsia="Times New Roman" w:hAnsi="Times" w:cs="Times New Roman"/>
          <w:b/>
          <w:bCs/>
          <w:i/>
          <w:iCs/>
        </w:rPr>
      </w:pPr>
      <w:r>
        <w:rPr>
          <w:rFonts w:ascii="Times" w:eastAsia="Times New Roman" w:hAnsi="Times" w:cs="Times New Roman"/>
        </w:rPr>
        <w:t xml:space="preserve">When adjustment process is complete and there is not output gap, the economy is in </w:t>
      </w:r>
      <w:r w:rsidRPr="00AC2947">
        <w:rPr>
          <w:rFonts w:ascii="Times" w:eastAsia="Times New Roman" w:hAnsi="Times" w:cs="Times New Roman"/>
          <w:b/>
          <w:bCs/>
          <w:i/>
          <w:iCs/>
        </w:rPr>
        <w:t>long-run equilibrium</w:t>
      </w:r>
      <w:r>
        <w:rPr>
          <w:rFonts w:ascii="Times" w:eastAsia="Times New Roman" w:hAnsi="Times" w:cs="Times New Roman"/>
          <w:b/>
          <w:bCs/>
          <w:i/>
          <w:iCs/>
        </w:rPr>
        <w:t xml:space="preserve">: intersection of AD and AS curves occurs at Y* </w:t>
      </w:r>
    </w:p>
    <w:p w14:paraId="39D085B1" w14:textId="77777777" w:rsidR="005E4C4F" w:rsidRDefault="005E4C4F" w:rsidP="005E4C4F">
      <w:pPr>
        <w:pStyle w:val="ListParagraph"/>
        <w:numPr>
          <w:ilvl w:val="0"/>
          <w:numId w:val="52"/>
        </w:numPr>
        <w:tabs>
          <w:tab w:val="left" w:pos="1680"/>
        </w:tabs>
        <w:rPr>
          <w:rFonts w:ascii="Times" w:eastAsia="Times New Roman" w:hAnsi="Times" w:cs="Times New Roman"/>
          <w:b/>
          <w:bCs/>
          <w:i/>
          <w:iCs/>
        </w:rPr>
      </w:pPr>
      <w:r>
        <w:rPr>
          <w:rFonts w:ascii="Times" w:eastAsia="Times New Roman" w:hAnsi="Times" w:cs="Times New Roman"/>
        </w:rPr>
        <w:t xml:space="preserve">Vertical Y* is referred to as the </w:t>
      </w:r>
      <w:r w:rsidRPr="0079010C">
        <w:rPr>
          <w:rFonts w:ascii="Times" w:eastAsia="Times New Roman" w:hAnsi="Times" w:cs="Times New Roman"/>
          <w:b/>
          <w:bCs/>
          <w:i/>
          <w:iCs/>
        </w:rPr>
        <w:t xml:space="preserve">long-run aggregate supply curve </w:t>
      </w:r>
      <w:r>
        <w:rPr>
          <w:rFonts w:ascii="Times" w:eastAsia="Times New Roman" w:hAnsi="Times" w:cs="Times New Roman"/>
          <w:b/>
          <w:bCs/>
          <w:i/>
          <w:iCs/>
        </w:rPr>
        <w:t xml:space="preserve">or classical aggregate supply curve </w:t>
      </w:r>
    </w:p>
    <w:p w14:paraId="0FA5A9CD" w14:textId="77777777" w:rsidR="005E4C4F" w:rsidRDefault="005E4C4F" w:rsidP="005E4C4F">
      <w:pPr>
        <w:pStyle w:val="ListParagraph"/>
        <w:numPr>
          <w:ilvl w:val="0"/>
          <w:numId w:val="52"/>
        </w:numPr>
        <w:tabs>
          <w:tab w:val="left" w:pos="1680"/>
        </w:tabs>
        <w:rPr>
          <w:rFonts w:ascii="Times" w:eastAsia="Times New Roman" w:hAnsi="Times" w:cs="Times New Roman"/>
          <w:b/>
          <w:bCs/>
          <w:i/>
          <w:iCs/>
        </w:rPr>
      </w:pPr>
      <w:r>
        <w:rPr>
          <w:rFonts w:ascii="Times" w:eastAsia="Times New Roman" w:hAnsi="Times" w:cs="Times New Roman"/>
          <w:b/>
          <w:bCs/>
          <w:i/>
          <w:iCs/>
        </w:rPr>
        <w:t>L</w:t>
      </w:r>
      <w:r w:rsidRPr="0079010C">
        <w:rPr>
          <w:rFonts w:ascii="Times" w:eastAsia="Times New Roman" w:hAnsi="Times" w:cs="Times New Roman"/>
          <w:b/>
          <w:bCs/>
          <w:i/>
          <w:iCs/>
        </w:rPr>
        <w:t>ong-run aggregate supply curve</w:t>
      </w:r>
      <w:r>
        <w:rPr>
          <w:rFonts w:ascii="Times" w:eastAsia="Times New Roman" w:hAnsi="Times" w:cs="Times New Roman"/>
          <w:b/>
          <w:bCs/>
          <w:i/>
          <w:iCs/>
        </w:rPr>
        <w:t xml:space="preserve">: </w:t>
      </w:r>
      <w:r>
        <w:rPr>
          <w:rFonts w:ascii="Times" w:eastAsia="Times New Roman" w:hAnsi="Times" w:cs="Times New Roman"/>
        </w:rPr>
        <w:t xml:space="preserve">the relationship between the price level and the amount of output supplied by firms after all factor prices have adjusted to output gaps </w:t>
      </w:r>
      <w:r w:rsidRPr="0079010C">
        <w:rPr>
          <w:rFonts w:ascii="Times" w:eastAsia="Times New Roman" w:hAnsi="Times" w:cs="Times New Roman"/>
          <w:b/>
          <w:bCs/>
          <w:i/>
          <w:iCs/>
        </w:rPr>
        <w:t xml:space="preserve"> </w:t>
      </w:r>
    </w:p>
    <w:p w14:paraId="616FD06C" w14:textId="77777777" w:rsidR="005E4C4F" w:rsidRDefault="005E4C4F" w:rsidP="005E4C4F">
      <w:pPr>
        <w:tabs>
          <w:tab w:val="left" w:pos="1680"/>
        </w:tabs>
        <w:ind w:left="360"/>
        <w:rPr>
          <w:rFonts w:ascii="Times" w:eastAsia="Times New Roman" w:hAnsi="Times" w:cs="Times New Roman"/>
          <w:b/>
          <w:bCs/>
          <w:i/>
          <w:iCs/>
        </w:rPr>
      </w:pPr>
    </w:p>
    <w:p w14:paraId="199BACDB" w14:textId="77777777" w:rsidR="005E4C4F" w:rsidRDefault="005E4C4F" w:rsidP="005E4C4F">
      <w:pPr>
        <w:tabs>
          <w:tab w:val="left" w:pos="1680"/>
        </w:tabs>
        <w:ind w:left="360"/>
        <w:rPr>
          <w:rFonts w:ascii="Times" w:eastAsia="Times New Roman" w:hAnsi="Times" w:cs="Times New Roman"/>
        </w:rPr>
      </w:pPr>
      <w:r>
        <w:rPr>
          <w:rFonts w:ascii="Times" w:eastAsia="Times New Roman" w:hAnsi="Times" w:cs="Times New Roman"/>
        </w:rPr>
        <w:t xml:space="preserve">Changes in the Long-Run Equilibrium </w:t>
      </w:r>
    </w:p>
    <w:p w14:paraId="04431D70" w14:textId="77777777" w:rsidR="005E4C4F" w:rsidRDefault="005E4C4F" w:rsidP="005E4C4F">
      <w:pPr>
        <w:tabs>
          <w:tab w:val="left" w:pos="1680"/>
        </w:tabs>
        <w:ind w:left="360"/>
        <w:rPr>
          <w:rFonts w:ascii="Times" w:eastAsia="Times New Roman" w:hAnsi="Times" w:cs="Times New Roman"/>
        </w:rPr>
      </w:pPr>
      <w:r>
        <w:rPr>
          <w:rFonts w:ascii="Times" w:eastAsia="Times New Roman" w:hAnsi="Times" w:cs="Times New Roman"/>
          <w:noProof/>
        </w:rPr>
        <w:lastRenderedPageBreak/>
        <w:drawing>
          <wp:inline distT="0" distB="0" distL="0" distR="0" wp14:anchorId="3506723F" wp14:editId="5359A36B">
            <wp:extent cx="4191000" cy="4905619"/>
            <wp:effectExtent l="0" t="0" r="0" b="0"/>
            <wp:docPr id="33" name="Picture 3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Screen Shot 2020-03-08 at 12.40.48 AM.png"/>
                    <pic:cNvPicPr/>
                  </pic:nvPicPr>
                  <pic:blipFill>
                    <a:blip r:embed="rId16">
                      <a:extLst>
                        <a:ext uri="{28A0092B-C50C-407E-A947-70E740481C1C}">
                          <a14:useLocalDpi xmlns:a14="http://schemas.microsoft.com/office/drawing/2010/main" val="0"/>
                        </a:ext>
                      </a:extLst>
                    </a:blip>
                    <a:stretch>
                      <a:fillRect/>
                    </a:stretch>
                  </pic:blipFill>
                  <pic:spPr>
                    <a:xfrm>
                      <a:off x="0" y="0"/>
                      <a:ext cx="4198173" cy="4914015"/>
                    </a:xfrm>
                    <a:prstGeom prst="rect">
                      <a:avLst/>
                    </a:prstGeom>
                  </pic:spPr>
                </pic:pic>
              </a:graphicData>
            </a:graphic>
          </wp:inline>
        </w:drawing>
      </w:r>
    </w:p>
    <w:p w14:paraId="1DCCF6EE" w14:textId="77777777" w:rsidR="005E4C4F" w:rsidRPr="00C87982" w:rsidRDefault="005E4C4F" w:rsidP="005E4C4F">
      <w:pPr>
        <w:rPr>
          <w:rFonts w:ascii="Times" w:eastAsia="Times New Roman" w:hAnsi="Times" w:cs="Times New Roman"/>
        </w:rPr>
      </w:pPr>
    </w:p>
    <w:p w14:paraId="5B29C680" w14:textId="77777777" w:rsidR="005E4C4F" w:rsidRPr="00C87982" w:rsidRDefault="005E4C4F" w:rsidP="005E4C4F">
      <w:pPr>
        <w:rPr>
          <w:rFonts w:ascii="Times" w:eastAsia="Times New Roman" w:hAnsi="Times" w:cs="Times New Roman"/>
        </w:rPr>
      </w:pPr>
    </w:p>
    <w:p w14:paraId="6CB1059F" w14:textId="77777777" w:rsidR="005E4C4F" w:rsidRDefault="005E4C4F" w:rsidP="005E4C4F">
      <w:pPr>
        <w:rPr>
          <w:rFonts w:ascii="Times" w:eastAsia="Times New Roman" w:hAnsi="Times" w:cs="Times New Roman"/>
        </w:rPr>
      </w:pPr>
    </w:p>
    <w:p w14:paraId="5E319EE5" w14:textId="77777777" w:rsidR="005E4C4F" w:rsidRDefault="005E4C4F" w:rsidP="005E4C4F">
      <w:pPr>
        <w:pStyle w:val="ListParagraph"/>
        <w:numPr>
          <w:ilvl w:val="0"/>
          <w:numId w:val="52"/>
        </w:numPr>
        <w:tabs>
          <w:tab w:val="left" w:pos="1160"/>
        </w:tabs>
        <w:rPr>
          <w:rFonts w:ascii="Times" w:eastAsia="Times New Roman" w:hAnsi="Times" w:cs="Times New Roman"/>
        </w:rPr>
      </w:pPr>
      <w:r>
        <w:rPr>
          <w:rFonts w:ascii="Times" w:eastAsia="Times New Roman" w:hAnsi="Times" w:cs="Times New Roman"/>
        </w:rPr>
        <w:t xml:space="preserve">Potential output determines the long-run equilibrium value of real GDP; given Y*, aggregate demand determines the long-run equilibrium value of the price level </w:t>
      </w:r>
    </w:p>
    <w:p w14:paraId="30A99407" w14:textId="77777777" w:rsidR="005E4C4F" w:rsidRDefault="005E4C4F" w:rsidP="005E4C4F">
      <w:pPr>
        <w:pStyle w:val="ListParagraph"/>
        <w:numPr>
          <w:ilvl w:val="0"/>
          <w:numId w:val="52"/>
        </w:numPr>
        <w:tabs>
          <w:tab w:val="left" w:pos="1160"/>
        </w:tabs>
        <w:rPr>
          <w:rFonts w:ascii="Times" w:eastAsia="Times New Roman" w:hAnsi="Times" w:cs="Times New Roman"/>
        </w:rPr>
      </w:pPr>
      <w:r>
        <w:rPr>
          <w:rFonts w:ascii="Times" w:eastAsia="Times New Roman" w:hAnsi="Times" w:cs="Times New Roman"/>
        </w:rPr>
        <w:t xml:space="preserve">Why use this model: is useful to omit the AS curve if your focus is on the state of the economy AFTER all factor prices have fully adjusted and output has returned to Y* </w:t>
      </w:r>
    </w:p>
    <w:p w14:paraId="74A0AC67" w14:textId="77777777" w:rsidR="005E4C4F" w:rsidRDefault="005E4C4F" w:rsidP="005E4C4F">
      <w:pPr>
        <w:pStyle w:val="ListParagraph"/>
        <w:numPr>
          <w:ilvl w:val="1"/>
          <w:numId w:val="52"/>
        </w:numPr>
        <w:tabs>
          <w:tab w:val="left" w:pos="1160"/>
        </w:tabs>
        <w:rPr>
          <w:rFonts w:ascii="Times" w:eastAsia="Times New Roman" w:hAnsi="Times" w:cs="Times New Roman"/>
        </w:rPr>
      </w:pPr>
      <w:r>
        <w:rPr>
          <w:rFonts w:ascii="Times" w:eastAsia="Times New Roman" w:hAnsi="Times" w:cs="Times New Roman"/>
        </w:rPr>
        <w:t xml:space="preserve">How shocks affect the economy’s long-run equilibrium </w:t>
      </w:r>
    </w:p>
    <w:p w14:paraId="5302DFC8" w14:textId="77777777" w:rsidR="005E4C4F" w:rsidRDefault="005E4C4F" w:rsidP="005E4C4F">
      <w:pPr>
        <w:pStyle w:val="ListParagraph"/>
        <w:numPr>
          <w:ilvl w:val="0"/>
          <w:numId w:val="52"/>
        </w:numPr>
        <w:tabs>
          <w:tab w:val="left" w:pos="1160"/>
        </w:tabs>
        <w:rPr>
          <w:rFonts w:ascii="Times" w:eastAsia="Times New Roman" w:hAnsi="Times" w:cs="Times New Roman"/>
        </w:rPr>
      </w:pPr>
      <w:r>
        <w:rPr>
          <w:rFonts w:ascii="Times" w:eastAsia="Times New Roman" w:hAnsi="Times" w:cs="Times New Roman"/>
        </w:rPr>
        <w:t xml:space="preserve">In the long run, real GDP is determined solely by Y*; the role of aggregate demand is only to determine the price level </w:t>
      </w:r>
    </w:p>
    <w:p w14:paraId="304FD8F1" w14:textId="77777777" w:rsidR="005E4C4F" w:rsidRDefault="005E4C4F" w:rsidP="005E4C4F">
      <w:pPr>
        <w:tabs>
          <w:tab w:val="left" w:pos="1160"/>
        </w:tabs>
        <w:rPr>
          <w:rFonts w:ascii="Times" w:eastAsia="Times New Roman" w:hAnsi="Times" w:cs="Times New Roman"/>
        </w:rPr>
      </w:pPr>
    </w:p>
    <w:p w14:paraId="024274DD" w14:textId="77777777" w:rsidR="005E4C4F" w:rsidRDefault="005E4C4F" w:rsidP="005E4C4F">
      <w:pPr>
        <w:tabs>
          <w:tab w:val="left" w:pos="1160"/>
        </w:tabs>
        <w:rPr>
          <w:rFonts w:ascii="Times" w:eastAsia="Times New Roman" w:hAnsi="Times" w:cs="Times New Roman"/>
        </w:rPr>
      </w:pPr>
      <w:r>
        <w:rPr>
          <w:rFonts w:ascii="Times" w:eastAsia="Times New Roman" w:hAnsi="Times" w:cs="Times New Roman"/>
        </w:rPr>
        <w:t xml:space="preserve">The Canadian Wage-Adjustment Process: Empirical Evidence </w:t>
      </w:r>
    </w:p>
    <w:p w14:paraId="4A89F78F" w14:textId="77777777" w:rsidR="005E4C4F" w:rsidRDefault="005E4C4F" w:rsidP="005E4C4F">
      <w:pPr>
        <w:pStyle w:val="ListParagraph"/>
        <w:numPr>
          <w:ilvl w:val="0"/>
          <w:numId w:val="52"/>
        </w:numPr>
        <w:tabs>
          <w:tab w:val="left" w:pos="1160"/>
        </w:tabs>
        <w:rPr>
          <w:rFonts w:ascii="Times" w:eastAsia="Times New Roman" w:hAnsi="Times" w:cs="Times New Roman"/>
        </w:rPr>
      </w:pPr>
      <w:r>
        <w:rPr>
          <w:rFonts w:ascii="Times" w:eastAsia="Times New Roman" w:hAnsi="Times" w:cs="Times New Roman"/>
        </w:rPr>
        <w:t xml:space="preserve">Difference between model and real world: </w:t>
      </w:r>
    </w:p>
    <w:p w14:paraId="29EB0869" w14:textId="77777777" w:rsidR="005E4C4F" w:rsidRDefault="005E4C4F" w:rsidP="005E4C4F">
      <w:pPr>
        <w:pStyle w:val="ListParagraph"/>
        <w:numPr>
          <w:ilvl w:val="1"/>
          <w:numId w:val="52"/>
        </w:numPr>
        <w:tabs>
          <w:tab w:val="left" w:pos="1160"/>
        </w:tabs>
        <w:rPr>
          <w:rFonts w:ascii="Times" w:eastAsia="Times New Roman" w:hAnsi="Times" w:cs="Times New Roman"/>
        </w:rPr>
      </w:pPr>
      <w:r w:rsidRPr="004A34AD">
        <w:rPr>
          <w:rFonts w:ascii="Times" w:eastAsia="Times New Roman" w:hAnsi="Times" w:cs="Times New Roman"/>
          <w:b/>
          <w:bCs/>
        </w:rPr>
        <w:t>In the model:</w:t>
      </w:r>
      <w:r>
        <w:rPr>
          <w:rFonts w:ascii="Times" w:eastAsia="Times New Roman" w:hAnsi="Times" w:cs="Times New Roman"/>
        </w:rPr>
        <w:t xml:space="preserve"> we assume that inflation is zero and labour productivity is constant, and so any change in nominal wages creates an equal change in firms’ costs. Also changes in firms’ costs that lead to shifts in the AS curve as part of the wage-adjustment process </w:t>
      </w:r>
    </w:p>
    <w:p w14:paraId="38AE7E5C" w14:textId="77777777" w:rsidR="005E4C4F" w:rsidRDefault="005E4C4F" w:rsidP="005E4C4F">
      <w:pPr>
        <w:pStyle w:val="ListParagraph"/>
        <w:numPr>
          <w:ilvl w:val="1"/>
          <w:numId w:val="52"/>
        </w:numPr>
        <w:tabs>
          <w:tab w:val="left" w:pos="1160"/>
        </w:tabs>
        <w:rPr>
          <w:rFonts w:ascii="Times" w:eastAsia="Times New Roman" w:hAnsi="Times" w:cs="Times New Roman"/>
        </w:rPr>
      </w:pPr>
      <w:r w:rsidRPr="004A34AD">
        <w:rPr>
          <w:rFonts w:ascii="Times" w:eastAsia="Times New Roman" w:hAnsi="Times" w:cs="Times New Roman"/>
          <w:b/>
          <w:bCs/>
        </w:rPr>
        <w:t>Reality:</w:t>
      </w:r>
      <w:r>
        <w:rPr>
          <w:rFonts w:ascii="Times" w:eastAsia="Times New Roman" w:hAnsi="Times" w:cs="Times New Roman"/>
        </w:rPr>
        <w:t xml:space="preserve"> the changes in firms’ cost depend on more than nominal wages </w:t>
      </w:r>
    </w:p>
    <w:p w14:paraId="19325D93" w14:textId="77777777" w:rsidR="005E4C4F" w:rsidRDefault="005E4C4F" w:rsidP="005E4C4F">
      <w:pPr>
        <w:pStyle w:val="ListParagraph"/>
        <w:numPr>
          <w:ilvl w:val="2"/>
          <w:numId w:val="52"/>
        </w:numPr>
        <w:tabs>
          <w:tab w:val="left" w:pos="1160"/>
        </w:tabs>
        <w:rPr>
          <w:rFonts w:ascii="Times" w:eastAsia="Times New Roman" w:hAnsi="Times" w:cs="Times New Roman"/>
        </w:rPr>
      </w:pPr>
      <w:r w:rsidRPr="004A34AD">
        <w:rPr>
          <w:rFonts w:ascii="Times" w:eastAsia="Times New Roman" w:hAnsi="Times" w:cs="Times New Roman"/>
          <w:b/>
          <w:bCs/>
          <w:i/>
          <w:iCs/>
        </w:rPr>
        <w:lastRenderedPageBreak/>
        <w:t>Unit labour cost:</w:t>
      </w:r>
      <w:r>
        <w:rPr>
          <w:rFonts w:ascii="Times" w:eastAsia="Times New Roman" w:hAnsi="Times" w:cs="Times New Roman"/>
        </w:rPr>
        <w:t xml:space="preserve"> measure of the labour cost required to produce one unit of output </w:t>
      </w:r>
    </w:p>
    <w:p w14:paraId="3C3C9530" w14:textId="77777777" w:rsidR="005E4C4F" w:rsidRDefault="005E4C4F" w:rsidP="005E4C4F">
      <w:pPr>
        <w:pStyle w:val="ListParagraph"/>
        <w:numPr>
          <w:ilvl w:val="2"/>
          <w:numId w:val="52"/>
        </w:numPr>
        <w:tabs>
          <w:tab w:val="left" w:pos="1160"/>
        </w:tabs>
        <w:rPr>
          <w:rFonts w:ascii="Times" w:eastAsia="Times New Roman" w:hAnsi="Times" w:cs="Times New Roman"/>
        </w:rPr>
      </w:pPr>
      <w:r>
        <w:rPr>
          <w:rFonts w:ascii="Times" w:eastAsia="Times New Roman" w:hAnsi="Times" w:cs="Times New Roman"/>
        </w:rPr>
        <w:t xml:space="preserve">Unit labour costs rise when real wages increase because workers are expansive; but they fall when labour productivity increases because workers are able to produce more output per hour </w:t>
      </w:r>
    </w:p>
    <w:p w14:paraId="7B342288" w14:textId="77777777" w:rsidR="005E4C4F" w:rsidRDefault="005E4C4F" w:rsidP="005E4C4F">
      <w:pPr>
        <w:pStyle w:val="ListParagraph"/>
        <w:numPr>
          <w:ilvl w:val="2"/>
          <w:numId w:val="52"/>
        </w:numPr>
        <w:tabs>
          <w:tab w:val="left" w:pos="1160"/>
        </w:tabs>
        <w:rPr>
          <w:rFonts w:ascii="Times" w:eastAsia="Times New Roman" w:hAnsi="Times" w:cs="Times New Roman"/>
          <w:b/>
          <w:bCs/>
        </w:rPr>
      </w:pPr>
      <w:r w:rsidRPr="008E7587">
        <w:rPr>
          <w:rFonts w:ascii="Times" w:eastAsia="Times New Roman" w:hAnsi="Times" w:cs="Times New Roman"/>
          <w:b/>
          <w:bCs/>
        </w:rPr>
        <w:t xml:space="preserve">Annual change in unit labour cost: growth rate of nominal wages- ration of inflation-growth rate/labour productivity </w:t>
      </w:r>
    </w:p>
    <w:p w14:paraId="1A1DC248" w14:textId="77777777" w:rsidR="005E4C4F" w:rsidRDefault="005E4C4F" w:rsidP="005E4C4F">
      <w:pPr>
        <w:tabs>
          <w:tab w:val="left" w:pos="1160"/>
        </w:tabs>
        <w:rPr>
          <w:rFonts w:ascii="Times" w:eastAsia="Times New Roman" w:hAnsi="Times" w:cs="Times New Roman"/>
          <w:b/>
          <w:bCs/>
        </w:rPr>
      </w:pPr>
    </w:p>
    <w:p w14:paraId="02B2F5D6" w14:textId="77777777" w:rsidR="005E4C4F" w:rsidRDefault="005E4C4F" w:rsidP="005E4C4F">
      <w:pPr>
        <w:tabs>
          <w:tab w:val="left" w:pos="1160"/>
        </w:tabs>
        <w:rPr>
          <w:rFonts w:ascii="Times" w:eastAsia="Times New Roman" w:hAnsi="Times" w:cs="Times New Roman"/>
          <w:b/>
          <w:bCs/>
        </w:rPr>
      </w:pPr>
      <w:r>
        <w:rPr>
          <w:rFonts w:ascii="Times" w:eastAsia="Times New Roman" w:hAnsi="Times" w:cs="Times New Roman"/>
          <w:b/>
          <w:bCs/>
        </w:rPr>
        <w:t xml:space="preserve">The Canadian Phillips Curve, 1991-2017 </w:t>
      </w:r>
    </w:p>
    <w:p w14:paraId="268DD6A1" w14:textId="77777777" w:rsidR="005E4C4F" w:rsidRDefault="005E4C4F" w:rsidP="005E4C4F">
      <w:pPr>
        <w:pStyle w:val="ListParagraph"/>
        <w:numPr>
          <w:ilvl w:val="0"/>
          <w:numId w:val="52"/>
        </w:numPr>
        <w:tabs>
          <w:tab w:val="left" w:pos="1160"/>
        </w:tabs>
        <w:rPr>
          <w:rFonts w:ascii="Times" w:eastAsia="Times New Roman" w:hAnsi="Times" w:cs="Times New Roman"/>
        </w:rPr>
      </w:pPr>
      <w:r w:rsidRPr="00C35A66">
        <w:rPr>
          <w:noProof/>
        </w:rPr>
        <w:drawing>
          <wp:anchor distT="0" distB="0" distL="114300" distR="114300" simplePos="0" relativeHeight="251672576" behindDoc="0" locked="0" layoutInCell="1" allowOverlap="1" wp14:anchorId="30DF131E" wp14:editId="78ED382B">
            <wp:simplePos x="0" y="0"/>
            <wp:positionH relativeFrom="column">
              <wp:posOffset>-38100</wp:posOffset>
            </wp:positionH>
            <wp:positionV relativeFrom="paragraph">
              <wp:posOffset>137160</wp:posOffset>
            </wp:positionV>
            <wp:extent cx="3848100" cy="2882265"/>
            <wp:effectExtent l="0" t="0" r="0" b="635"/>
            <wp:wrapSquare wrapText="bothSides"/>
            <wp:docPr id="34" name="Picture 3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Screen Shot 2020-03-08 at 12.56.15 AM.png"/>
                    <pic:cNvPicPr/>
                  </pic:nvPicPr>
                  <pic:blipFill>
                    <a:blip r:embed="rId17">
                      <a:extLst>
                        <a:ext uri="{28A0092B-C50C-407E-A947-70E740481C1C}">
                          <a14:useLocalDpi xmlns:a14="http://schemas.microsoft.com/office/drawing/2010/main" val="0"/>
                        </a:ext>
                      </a:extLst>
                    </a:blip>
                    <a:stretch>
                      <a:fillRect/>
                    </a:stretch>
                  </pic:blipFill>
                  <pic:spPr>
                    <a:xfrm>
                      <a:off x="0" y="0"/>
                      <a:ext cx="3848100" cy="2882265"/>
                    </a:xfrm>
                    <a:prstGeom prst="rect">
                      <a:avLst/>
                    </a:prstGeom>
                  </pic:spPr>
                </pic:pic>
              </a:graphicData>
            </a:graphic>
            <wp14:sizeRelH relativeFrom="margin">
              <wp14:pctWidth>0</wp14:pctWidth>
            </wp14:sizeRelH>
            <wp14:sizeRelV relativeFrom="margin">
              <wp14:pctHeight>0</wp14:pctHeight>
            </wp14:sizeRelV>
          </wp:anchor>
        </w:drawing>
      </w:r>
      <w:r w:rsidRPr="00C35A66">
        <w:rPr>
          <w:rFonts w:ascii="Times" w:eastAsia="Times New Roman" w:hAnsi="Times" w:cs="Times New Roman"/>
        </w:rPr>
        <w:t xml:space="preserve">the empirical evidence from Canada is therefore consistent with the central assumption of this chapter- that positive output gaps tend to drive wags (and costs) upward while negative output gaps tend to drive wages (and costs) downward </w:t>
      </w:r>
      <w:r w:rsidRPr="00C35A66">
        <w:rPr>
          <w:rFonts w:ascii="Times" w:eastAsia="Times New Roman" w:hAnsi="Times" w:cs="Times New Roman"/>
        </w:rPr>
        <w:br w:type="textWrapping" w:clear="all"/>
      </w:r>
    </w:p>
    <w:p w14:paraId="2A6FA7B2" w14:textId="77777777" w:rsidR="005E4C4F" w:rsidRPr="00C35A66" w:rsidRDefault="005E4C4F" w:rsidP="005E4C4F"/>
    <w:p w14:paraId="188133E7" w14:textId="77777777" w:rsidR="005E4C4F" w:rsidRDefault="005E4C4F" w:rsidP="005E4C4F">
      <w:pPr>
        <w:rPr>
          <w:rFonts w:ascii="Times" w:eastAsia="Times New Roman" w:hAnsi="Times" w:cs="Times New Roman"/>
        </w:rPr>
      </w:pPr>
      <w:r w:rsidRPr="00C35A66">
        <w:rPr>
          <w:noProof/>
        </w:rPr>
        <mc:AlternateContent>
          <mc:Choice Requires="wps">
            <w:drawing>
              <wp:anchor distT="0" distB="0" distL="114300" distR="114300" simplePos="0" relativeHeight="251673600" behindDoc="0" locked="0" layoutInCell="1" allowOverlap="1" wp14:anchorId="3F90B465" wp14:editId="2D655A63">
                <wp:simplePos x="0" y="0"/>
                <wp:positionH relativeFrom="column">
                  <wp:posOffset>-114300</wp:posOffset>
                </wp:positionH>
                <wp:positionV relativeFrom="paragraph">
                  <wp:posOffset>99695</wp:posOffset>
                </wp:positionV>
                <wp:extent cx="6737985" cy="291465"/>
                <wp:effectExtent l="0" t="0" r="31115" b="13335"/>
                <wp:wrapNone/>
                <wp:docPr id="35" name="Pentagon 35"/>
                <wp:cNvGraphicFramePr/>
                <a:graphic xmlns:a="http://schemas.openxmlformats.org/drawingml/2006/main">
                  <a:graphicData uri="http://schemas.microsoft.com/office/word/2010/wordprocessingShape">
                    <wps:wsp>
                      <wps:cNvSpPr/>
                      <wps:spPr>
                        <a:xfrm>
                          <a:off x="0" y="0"/>
                          <a:ext cx="6737985" cy="291465"/>
                        </a:xfrm>
                        <a:prstGeom prst="homePlate">
                          <a:avLst/>
                        </a:prstGeom>
                        <a:solidFill>
                          <a:schemeClr val="accent4">
                            <a:lumMod val="20000"/>
                            <a:lumOff val="80000"/>
                          </a:schemeClr>
                        </a:solidFill>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0C21D7F"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35" o:spid="_x0000_s1026" type="#_x0000_t15" style="position:absolute;margin-left:-9pt;margin-top:7.85pt;width:530.55pt;height:22.9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" adj="21133" fillcolor="#fff2cc [663]" strokecolor="#ffc000 [3207]" strokeweight=".5pt"/>
            </w:pict>
          </mc:Fallback>
        </mc:AlternateContent>
      </w:r>
      <w:r w:rsidRPr="00C35A66">
        <w:rPr>
          <w:noProof/>
        </w:rPr>
        <mc:AlternateContent>
          <mc:Choice Requires="wps">
            <w:drawing>
              <wp:anchor distT="0" distB="0" distL="114300" distR="114300" simplePos="0" relativeHeight="251674624" behindDoc="0" locked="0" layoutInCell="1" allowOverlap="1" wp14:anchorId="24495DAF" wp14:editId="2D9BD49F">
                <wp:simplePos x="0" y="0"/>
                <wp:positionH relativeFrom="column">
                  <wp:posOffset>-25400</wp:posOffset>
                </wp:positionH>
                <wp:positionV relativeFrom="paragraph">
                  <wp:posOffset>102870</wp:posOffset>
                </wp:positionV>
                <wp:extent cx="2971800" cy="291465"/>
                <wp:effectExtent l="0" t="0" r="12700" b="13335"/>
                <wp:wrapNone/>
                <wp:docPr id="36" name="Text Box 36"/>
                <wp:cNvGraphicFramePr/>
                <a:graphic xmlns:a="http://schemas.openxmlformats.org/drawingml/2006/main">
                  <a:graphicData uri="http://schemas.microsoft.com/office/word/2010/wordprocessingShape">
                    <wps:wsp>
                      <wps:cNvSpPr txBox="1"/>
                      <wps:spPr>
                        <a:xfrm>
                          <a:off x="0" y="0"/>
                          <a:ext cx="2971800" cy="291465"/>
                        </a:xfrm>
                        <a:prstGeom prst="rect">
                          <a:avLst/>
                        </a:prstGeom>
                        <a:solidFill>
                          <a:schemeClr val="lt1"/>
                        </a:solidFill>
                        <a:ln w="6350">
                          <a:solidFill>
                            <a:prstClr val="black"/>
                          </a:solidFill>
                        </a:ln>
                      </wps:spPr>
                      <wps:txbx>
                        <w:txbxContent>
                          <w:p w14:paraId="22F380BE" w14:textId="77777777" w:rsidR="005E4C4F" w:rsidRDefault="005E4C4F" w:rsidP="005E4C4F">
                            <w:pPr>
                              <w:rPr>
                                <w:rFonts w:ascii="Times New Roman" w:hAnsi="Times New Roman" w:cs="Times New Roman"/>
                              </w:rPr>
                            </w:pPr>
                            <w:r>
                              <w:rPr>
                                <w:rFonts w:ascii="Times New Roman" w:hAnsi="Times New Roman" w:cs="Times New Roman"/>
                              </w:rPr>
                              <w:t xml:space="preserve">24.4- Fiscal Stabilization Policy </w:t>
                            </w:r>
                          </w:p>
                          <w:p w14:paraId="729EB9D5" w14:textId="77777777" w:rsidR="005E4C4F" w:rsidRDefault="005E4C4F" w:rsidP="005E4C4F"/>
                          <w:p w14:paraId="4E4C2527" w14:textId="77777777" w:rsidR="005E4C4F" w:rsidRDefault="005E4C4F" w:rsidP="005E4C4F"/>
                          <w:p w14:paraId="5A3A1DE9" w14:textId="77777777" w:rsidR="005E4C4F" w:rsidRDefault="005E4C4F" w:rsidP="005E4C4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4495DAF" id="_x0000_t202" coordsize="21600,21600" o:spt="202" path="m,l,21600r21600,l21600,xe">
                <v:stroke joinstyle="miter"/>
                <v:path gradientshapeok="t" o:connecttype="rect"/>
              </v:shapetype>
              <v:shape id="Text Box 36" o:spid="_x0000_s1026" type="#_x0000_t202" style="position:absolute;margin-left:-2pt;margin-top:8.1pt;width:234pt;height:22.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" fillcolor="white [3201]" strokeweight=".5pt">
                <v:textbox>
                  <w:txbxContent>
                    <w:p w14:paraId="22F380BE" w14:textId="77777777" w:rsidR="005E4C4F" w:rsidRDefault="005E4C4F" w:rsidP="005E4C4F">
                      <w:pPr>
                        <w:rPr>
                          <w:rFonts w:ascii="Times New Roman" w:hAnsi="Times New Roman" w:cs="Times New Roman"/>
                        </w:rPr>
                      </w:pPr>
                      <w:r>
                        <w:rPr>
                          <w:rFonts w:ascii="Times New Roman" w:hAnsi="Times New Roman" w:cs="Times New Roman"/>
                        </w:rPr>
                        <w:t xml:space="preserve">24.4- Fiscal Stabilization Policy </w:t>
                      </w:r>
                    </w:p>
                    <w:p w14:paraId="729EB9D5" w14:textId="77777777" w:rsidR="005E4C4F" w:rsidRDefault="005E4C4F" w:rsidP="005E4C4F"/>
                    <w:p w14:paraId="4E4C2527" w14:textId="77777777" w:rsidR="005E4C4F" w:rsidRDefault="005E4C4F" w:rsidP="005E4C4F"/>
                    <w:p w14:paraId="5A3A1DE9" w14:textId="77777777" w:rsidR="005E4C4F" w:rsidRDefault="005E4C4F" w:rsidP="005E4C4F"/>
                  </w:txbxContent>
                </v:textbox>
              </v:shape>
            </w:pict>
          </mc:Fallback>
        </mc:AlternateContent>
      </w:r>
    </w:p>
    <w:p w14:paraId="2FB0EF66" w14:textId="77777777" w:rsidR="005E4C4F" w:rsidRDefault="005E4C4F" w:rsidP="005E4C4F"/>
    <w:p w14:paraId="31DCE4A9" w14:textId="77777777" w:rsidR="005E4C4F" w:rsidRDefault="005E4C4F" w:rsidP="005E4C4F"/>
    <w:p w14:paraId="023D019D" w14:textId="77777777" w:rsidR="005E4C4F" w:rsidRDefault="005E4C4F" w:rsidP="005E4C4F">
      <w:pPr>
        <w:pStyle w:val="ListParagraph"/>
        <w:numPr>
          <w:ilvl w:val="0"/>
          <w:numId w:val="52"/>
        </w:numPr>
        <w:rPr>
          <w:rFonts w:ascii="Times" w:hAnsi="Times"/>
        </w:rPr>
      </w:pPr>
      <w:r w:rsidRPr="00680E87">
        <w:rPr>
          <w:rFonts w:ascii="Times" w:hAnsi="Times"/>
          <w:b/>
          <w:bCs/>
          <w:i/>
          <w:iCs/>
        </w:rPr>
        <w:t>Fiscal stabilization policy</w:t>
      </w:r>
      <w:r w:rsidRPr="005755CE">
        <w:rPr>
          <w:rFonts w:ascii="Times" w:hAnsi="Times"/>
        </w:rPr>
        <w:t>:</w:t>
      </w:r>
      <w:r>
        <w:rPr>
          <w:rFonts w:ascii="Times" w:hAnsi="Times"/>
        </w:rPr>
        <w:t xml:space="preserve"> a short-run policy </w:t>
      </w:r>
    </w:p>
    <w:p w14:paraId="79738BD2" w14:textId="77777777" w:rsidR="005E4C4F" w:rsidRDefault="005E4C4F" w:rsidP="005E4C4F">
      <w:pPr>
        <w:pStyle w:val="ListParagraph"/>
        <w:numPr>
          <w:ilvl w:val="1"/>
          <w:numId w:val="52"/>
        </w:numPr>
        <w:rPr>
          <w:rFonts w:ascii="Times" w:hAnsi="Times"/>
        </w:rPr>
      </w:pPr>
      <w:r>
        <w:rPr>
          <w:rFonts w:ascii="Times" w:hAnsi="Times"/>
        </w:rPr>
        <w:t xml:space="preserve">In response to various shocks that cause changes in real GDP, the government may use various fiscal tools in an attempt to push real GDP back towards potential output </w:t>
      </w:r>
    </w:p>
    <w:p w14:paraId="60C7E270" w14:textId="77777777" w:rsidR="005E4C4F" w:rsidRDefault="005E4C4F" w:rsidP="005E4C4F">
      <w:pPr>
        <w:pStyle w:val="ListParagraph"/>
        <w:numPr>
          <w:ilvl w:val="0"/>
          <w:numId w:val="52"/>
        </w:numPr>
        <w:rPr>
          <w:rFonts w:ascii="Times" w:hAnsi="Times"/>
        </w:rPr>
      </w:pPr>
      <w:r w:rsidRPr="00680E87">
        <w:rPr>
          <w:rFonts w:ascii="Times" w:hAnsi="Times"/>
          <w:b/>
          <w:bCs/>
          <w:i/>
          <w:iCs/>
        </w:rPr>
        <w:t>Alternatives to using fiscal policy:</w:t>
      </w:r>
      <w:r>
        <w:rPr>
          <w:rFonts w:ascii="Times" w:hAnsi="Times"/>
        </w:rPr>
        <w:t xml:space="preserve"> wait for the recovery of private-sector demand (a shift in the AD curve) or to wait for the economy’s adjustment process (a shift in the AS curve) to bring real GDP back to potential </w:t>
      </w:r>
    </w:p>
    <w:p w14:paraId="6F46C9DC" w14:textId="77777777" w:rsidR="005E4C4F" w:rsidRDefault="005E4C4F" w:rsidP="005E4C4F">
      <w:pPr>
        <w:rPr>
          <w:rFonts w:ascii="Times" w:hAnsi="Times"/>
        </w:rPr>
      </w:pPr>
    </w:p>
    <w:p w14:paraId="09BB01B3" w14:textId="77777777" w:rsidR="005E4C4F" w:rsidRDefault="005E4C4F" w:rsidP="005E4C4F">
      <w:pPr>
        <w:rPr>
          <w:rFonts w:ascii="Times" w:hAnsi="Times"/>
        </w:rPr>
      </w:pPr>
      <w:r>
        <w:rPr>
          <w:rFonts w:ascii="Times" w:hAnsi="Times"/>
        </w:rPr>
        <w:t xml:space="preserve">The Basic Theory of Fiscal Stabilization </w:t>
      </w:r>
    </w:p>
    <w:p w14:paraId="663CDE68" w14:textId="77777777" w:rsidR="005E4C4F" w:rsidRDefault="005E4C4F" w:rsidP="005E4C4F">
      <w:pPr>
        <w:pStyle w:val="ListParagraph"/>
        <w:numPr>
          <w:ilvl w:val="0"/>
          <w:numId w:val="52"/>
        </w:numPr>
        <w:rPr>
          <w:rFonts w:ascii="Times" w:hAnsi="Times"/>
        </w:rPr>
      </w:pPr>
      <w:r>
        <w:rPr>
          <w:rFonts w:ascii="Times" w:hAnsi="Times"/>
        </w:rPr>
        <w:t xml:space="preserve">A reduction in tax rates or an increase in government purchases or transfers will shift AD curve to the right, causing an increase in real GDP </w:t>
      </w:r>
    </w:p>
    <w:p w14:paraId="482D2654" w14:textId="77777777" w:rsidR="005E4C4F" w:rsidRDefault="005E4C4F" w:rsidP="005E4C4F">
      <w:pPr>
        <w:pStyle w:val="ListParagraph"/>
        <w:numPr>
          <w:ilvl w:val="0"/>
          <w:numId w:val="52"/>
        </w:numPr>
        <w:rPr>
          <w:rFonts w:ascii="Times" w:hAnsi="Times"/>
        </w:rPr>
      </w:pPr>
      <w:r>
        <w:rPr>
          <w:rFonts w:ascii="Times" w:hAnsi="Times"/>
        </w:rPr>
        <w:t xml:space="preserve">An increase in the tax rates or a cut in government purchases or transfers will shift the AD curve to the left, causing a decrease in the real GDP </w:t>
      </w:r>
      <w:r w:rsidRPr="00680E87">
        <w:rPr>
          <w:rFonts w:ascii="Times" w:hAnsi="Times"/>
        </w:rPr>
        <w:t xml:space="preserve"> </w:t>
      </w:r>
    </w:p>
    <w:p w14:paraId="07244999" w14:textId="77777777" w:rsidR="005E4C4F" w:rsidRDefault="005E4C4F" w:rsidP="005E4C4F">
      <w:pPr>
        <w:rPr>
          <w:rFonts w:ascii="Times" w:hAnsi="Times"/>
        </w:rPr>
      </w:pPr>
    </w:p>
    <w:p w14:paraId="16282756" w14:textId="77777777" w:rsidR="005E4C4F" w:rsidRDefault="005E4C4F" w:rsidP="005E4C4F">
      <w:pPr>
        <w:rPr>
          <w:rFonts w:ascii="Times" w:hAnsi="Times"/>
        </w:rPr>
      </w:pPr>
      <w:r>
        <w:rPr>
          <w:rFonts w:ascii="Times" w:hAnsi="Times"/>
        </w:rPr>
        <w:t xml:space="preserve">The Closing of a Recessionary Gap </w:t>
      </w:r>
    </w:p>
    <w:p w14:paraId="1D79BCED" w14:textId="77777777" w:rsidR="005E4C4F" w:rsidRDefault="005E4C4F" w:rsidP="005E4C4F">
      <w:pPr>
        <w:pStyle w:val="ListParagraph"/>
        <w:numPr>
          <w:ilvl w:val="0"/>
          <w:numId w:val="53"/>
        </w:numPr>
        <w:rPr>
          <w:rFonts w:ascii="Times" w:hAnsi="Times"/>
        </w:rPr>
      </w:pPr>
      <w:r>
        <w:rPr>
          <w:rFonts w:ascii="Times" w:hAnsi="Times"/>
        </w:rPr>
        <w:lastRenderedPageBreak/>
        <w:t xml:space="preserve">The economy’s recovery process (seen above) </w:t>
      </w:r>
    </w:p>
    <w:p w14:paraId="625189CA" w14:textId="77777777" w:rsidR="005E4C4F" w:rsidRDefault="005E4C4F" w:rsidP="005E4C4F">
      <w:pPr>
        <w:pStyle w:val="ListParagraph"/>
        <w:numPr>
          <w:ilvl w:val="1"/>
          <w:numId w:val="52"/>
        </w:numPr>
        <w:rPr>
          <w:rFonts w:ascii="Times" w:hAnsi="Times"/>
        </w:rPr>
      </w:pPr>
      <w:r>
        <w:rPr>
          <w:rFonts w:ascii="Times" w:hAnsi="Times"/>
        </w:rPr>
        <w:t xml:space="preserve">The excess supply of factors at equilibrium will eventually cause wages and other factor prices to fall, shifting the AS curve downward and resorting output to Y* </w:t>
      </w:r>
    </w:p>
    <w:p w14:paraId="6D200556" w14:textId="77777777" w:rsidR="005E4C4F" w:rsidRDefault="005E4C4F" w:rsidP="005E4C4F">
      <w:pPr>
        <w:pStyle w:val="ListParagraph"/>
        <w:numPr>
          <w:ilvl w:val="0"/>
          <w:numId w:val="53"/>
        </w:numPr>
        <w:rPr>
          <w:rFonts w:ascii="Times" w:hAnsi="Times"/>
        </w:rPr>
      </w:pPr>
      <w:r>
        <w:rPr>
          <w:rFonts w:ascii="Times" w:hAnsi="Times"/>
        </w:rPr>
        <w:t xml:space="preserve">Active policy choice: the government can use </w:t>
      </w:r>
      <w:r w:rsidRPr="00E8426F">
        <w:rPr>
          <w:rFonts w:ascii="Times" w:hAnsi="Times"/>
          <w:b/>
          <w:bCs/>
          <w:i/>
          <w:iCs/>
          <w:color w:val="FF0000"/>
        </w:rPr>
        <w:t>expansionary fiscal policy</w:t>
      </w:r>
      <w:r w:rsidRPr="00E8426F">
        <w:rPr>
          <w:rFonts w:ascii="Times" w:hAnsi="Times"/>
          <w:color w:val="FF0000"/>
        </w:rPr>
        <w:t xml:space="preserve"> </w:t>
      </w:r>
      <w:r>
        <w:rPr>
          <w:rFonts w:ascii="Times" w:hAnsi="Times"/>
        </w:rPr>
        <w:t xml:space="preserve">to shift AF curve to the right </w:t>
      </w:r>
    </w:p>
    <w:p w14:paraId="0079B739" w14:textId="77777777" w:rsidR="005E4C4F" w:rsidRDefault="005E4C4F" w:rsidP="005E4C4F">
      <w:pPr>
        <w:pStyle w:val="ListParagraph"/>
        <w:numPr>
          <w:ilvl w:val="1"/>
          <w:numId w:val="52"/>
        </w:numPr>
        <w:rPr>
          <w:rFonts w:ascii="Times" w:hAnsi="Times"/>
        </w:rPr>
      </w:pPr>
      <w:r>
        <w:rPr>
          <w:rFonts w:ascii="Times" w:hAnsi="Times"/>
        </w:rPr>
        <w:t xml:space="preserve">This would be done by reducing tax rates, increasing transfers, or increasing the level of government purchases </w:t>
      </w:r>
    </w:p>
    <w:p w14:paraId="5876A64D" w14:textId="77777777" w:rsidR="005E4C4F" w:rsidRDefault="005E4C4F" w:rsidP="005E4C4F">
      <w:pPr>
        <w:rPr>
          <w:rFonts w:ascii="Times" w:hAnsi="Times"/>
          <w:noProof/>
        </w:rPr>
      </w:pPr>
      <w:r>
        <w:rPr>
          <w:rFonts w:ascii="Times" w:hAnsi="Times"/>
          <w:noProof/>
        </w:rPr>
        <w:drawing>
          <wp:inline distT="0" distB="0" distL="0" distR="0" wp14:anchorId="4E38ADA1" wp14:editId="6F69D978">
            <wp:extent cx="6654800" cy="3036608"/>
            <wp:effectExtent l="0" t="0" r="0" b="0"/>
            <wp:docPr id="37" name="Picture 37"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Screen Shot 2020-03-08 at 1.21.28 AM.png"/>
                    <pic:cNvPicPr/>
                  </pic:nvPicPr>
                  <pic:blipFill>
                    <a:blip r:embed="rId18">
                      <a:extLst>
                        <a:ext uri="{28A0092B-C50C-407E-A947-70E740481C1C}">
                          <a14:useLocalDpi xmlns:a14="http://schemas.microsoft.com/office/drawing/2010/main" val="0"/>
                        </a:ext>
                      </a:extLst>
                    </a:blip>
                    <a:stretch>
                      <a:fillRect/>
                    </a:stretch>
                  </pic:blipFill>
                  <pic:spPr>
                    <a:xfrm>
                      <a:off x="0" y="0"/>
                      <a:ext cx="6661923" cy="3039858"/>
                    </a:xfrm>
                    <a:prstGeom prst="rect">
                      <a:avLst/>
                    </a:prstGeom>
                  </pic:spPr>
                </pic:pic>
              </a:graphicData>
            </a:graphic>
          </wp:inline>
        </w:drawing>
      </w:r>
    </w:p>
    <w:p w14:paraId="5AD6B256" w14:textId="77777777" w:rsidR="005E4C4F" w:rsidRPr="00453D6C" w:rsidRDefault="005E4C4F" w:rsidP="005E4C4F">
      <w:pPr>
        <w:rPr>
          <w:rFonts w:ascii="Times" w:hAnsi="Times"/>
        </w:rPr>
      </w:pPr>
    </w:p>
    <w:p w14:paraId="798474CA" w14:textId="77777777" w:rsidR="005E4C4F" w:rsidRDefault="005E4C4F" w:rsidP="005E4C4F">
      <w:pPr>
        <w:pStyle w:val="ListParagraph"/>
        <w:numPr>
          <w:ilvl w:val="0"/>
          <w:numId w:val="52"/>
        </w:numPr>
        <w:rPr>
          <w:rFonts w:ascii="Times" w:hAnsi="Times"/>
        </w:rPr>
      </w:pPr>
      <w:r>
        <w:rPr>
          <w:rFonts w:ascii="Times" w:hAnsi="Times"/>
        </w:rPr>
        <w:t xml:space="preserve">A recessionary gap may be closed by a slow downward shift of the AS curve or an increase in aggregate demand </w:t>
      </w:r>
    </w:p>
    <w:p w14:paraId="69816AA2" w14:textId="77777777" w:rsidR="005E4C4F" w:rsidRDefault="005E4C4F" w:rsidP="005E4C4F">
      <w:pPr>
        <w:pStyle w:val="ListParagraph"/>
        <w:numPr>
          <w:ilvl w:val="0"/>
          <w:numId w:val="52"/>
        </w:numPr>
        <w:rPr>
          <w:rFonts w:ascii="Times" w:hAnsi="Times"/>
        </w:rPr>
      </w:pPr>
      <w:r w:rsidRPr="00F73DFB">
        <w:rPr>
          <w:rFonts w:ascii="Times" w:hAnsi="Times"/>
          <w:b/>
          <w:bCs/>
        </w:rPr>
        <w:t>Advantage of fiscal policy</w:t>
      </w:r>
      <w:r>
        <w:rPr>
          <w:rFonts w:ascii="Times" w:hAnsi="Times"/>
        </w:rPr>
        <w:t xml:space="preserve">: substantially shortens what might otherwise be a long recession </w:t>
      </w:r>
    </w:p>
    <w:p w14:paraId="24E4AF6E" w14:textId="77777777" w:rsidR="005E4C4F" w:rsidRDefault="005E4C4F" w:rsidP="005E4C4F">
      <w:pPr>
        <w:pStyle w:val="ListParagraph"/>
        <w:numPr>
          <w:ilvl w:val="0"/>
          <w:numId w:val="52"/>
        </w:numPr>
        <w:rPr>
          <w:rFonts w:ascii="Times" w:hAnsi="Times"/>
        </w:rPr>
      </w:pPr>
      <w:r w:rsidRPr="00F73DFB">
        <w:rPr>
          <w:rFonts w:ascii="Times" w:hAnsi="Times"/>
          <w:b/>
          <w:bCs/>
        </w:rPr>
        <w:t>Disadvantage of fiscal policy</w:t>
      </w:r>
      <w:r>
        <w:rPr>
          <w:rFonts w:ascii="Times" w:hAnsi="Times"/>
        </w:rPr>
        <w:t xml:space="preserve">: may stimulate the economy just before private-sector spending recovers on its own, as a result, the economy may overshoot its potential output, and an inflationary gap may open up </w:t>
      </w:r>
    </w:p>
    <w:p w14:paraId="742ADBFC" w14:textId="77777777" w:rsidR="005E4C4F" w:rsidRDefault="005E4C4F" w:rsidP="005E4C4F">
      <w:pPr>
        <w:pStyle w:val="ListParagraph"/>
        <w:numPr>
          <w:ilvl w:val="1"/>
          <w:numId w:val="52"/>
        </w:numPr>
        <w:rPr>
          <w:rFonts w:ascii="Times" w:hAnsi="Times"/>
        </w:rPr>
      </w:pPr>
      <w:r>
        <w:rPr>
          <w:rFonts w:ascii="Times" w:hAnsi="Times"/>
        </w:rPr>
        <w:t xml:space="preserve">Fiscal policy that is intended to promote economic stability can actually cause instability </w:t>
      </w:r>
    </w:p>
    <w:p w14:paraId="2B464843" w14:textId="77777777" w:rsidR="005E4C4F" w:rsidRDefault="005E4C4F" w:rsidP="005E4C4F">
      <w:pPr>
        <w:rPr>
          <w:rFonts w:ascii="Times" w:hAnsi="Times"/>
        </w:rPr>
      </w:pPr>
    </w:p>
    <w:p w14:paraId="424EF39A" w14:textId="77777777" w:rsidR="005E4C4F" w:rsidRDefault="005E4C4F" w:rsidP="005E4C4F">
      <w:pPr>
        <w:rPr>
          <w:rFonts w:ascii="Times" w:hAnsi="Times"/>
        </w:rPr>
      </w:pPr>
      <w:r>
        <w:rPr>
          <w:rFonts w:ascii="Times" w:hAnsi="Times"/>
        </w:rPr>
        <w:t xml:space="preserve">Closing an Inflationary Gap </w:t>
      </w:r>
    </w:p>
    <w:p w14:paraId="69E43CCD" w14:textId="77777777" w:rsidR="005E4C4F" w:rsidRDefault="005E4C4F" w:rsidP="005E4C4F">
      <w:pPr>
        <w:pStyle w:val="ListParagraph"/>
        <w:numPr>
          <w:ilvl w:val="0"/>
          <w:numId w:val="54"/>
        </w:numPr>
        <w:rPr>
          <w:rFonts w:ascii="Times" w:hAnsi="Times"/>
        </w:rPr>
      </w:pPr>
      <w:r>
        <w:rPr>
          <w:rFonts w:ascii="Times" w:hAnsi="Times"/>
        </w:rPr>
        <w:t xml:space="preserve">Economy’s adjustment process </w:t>
      </w:r>
    </w:p>
    <w:p w14:paraId="73FD66DA" w14:textId="77777777" w:rsidR="005E4C4F" w:rsidRPr="0037159A" w:rsidRDefault="005E4C4F" w:rsidP="005E4C4F">
      <w:pPr>
        <w:pStyle w:val="ListParagraph"/>
        <w:numPr>
          <w:ilvl w:val="1"/>
          <w:numId w:val="52"/>
        </w:numPr>
        <w:rPr>
          <w:rFonts w:ascii="Times" w:hAnsi="Times"/>
        </w:rPr>
      </w:pPr>
      <w:r w:rsidRPr="0037159A">
        <w:rPr>
          <w:rFonts w:ascii="Times" w:hAnsi="Times"/>
        </w:rPr>
        <w:t xml:space="preserve">Excess demand for factors will cause wages and other factor prices to rise, shifting the AS curve upward and gradually restoring output to Y* </w:t>
      </w:r>
    </w:p>
    <w:p w14:paraId="5B5FA5FD" w14:textId="77777777" w:rsidR="005E4C4F" w:rsidRDefault="005E4C4F" w:rsidP="005E4C4F">
      <w:pPr>
        <w:pStyle w:val="ListParagraph"/>
        <w:numPr>
          <w:ilvl w:val="0"/>
          <w:numId w:val="54"/>
        </w:numPr>
        <w:rPr>
          <w:rFonts w:ascii="Times" w:hAnsi="Times"/>
        </w:rPr>
      </w:pPr>
      <w:r w:rsidRPr="003E5265">
        <w:rPr>
          <w:rFonts w:ascii="Times" w:hAnsi="Times"/>
          <w:b/>
          <w:bCs/>
          <w:i/>
          <w:iCs/>
          <w:color w:val="FF0000"/>
        </w:rPr>
        <w:t>Contractionary fiscal policy</w:t>
      </w:r>
      <w:r>
        <w:rPr>
          <w:rFonts w:ascii="Times" w:hAnsi="Times"/>
        </w:rPr>
        <w:t xml:space="preserve"> to shift the AD curve to the left and close the inflationary gap </w:t>
      </w:r>
    </w:p>
    <w:p w14:paraId="7F6FD138" w14:textId="77777777" w:rsidR="005E4C4F" w:rsidRPr="007B5619" w:rsidRDefault="005E4C4F" w:rsidP="005E4C4F">
      <w:pPr>
        <w:pStyle w:val="ListParagraph"/>
        <w:numPr>
          <w:ilvl w:val="1"/>
          <w:numId w:val="52"/>
        </w:numPr>
        <w:rPr>
          <w:rFonts w:ascii="Times" w:hAnsi="Times"/>
        </w:rPr>
      </w:pPr>
      <w:r w:rsidRPr="007B5619">
        <w:rPr>
          <w:rFonts w:ascii="Times" w:hAnsi="Times"/>
        </w:rPr>
        <w:t xml:space="preserve">The government would do this by increasing tax rates, reducing transfers, or reducing its level of purchases </w:t>
      </w:r>
    </w:p>
    <w:p w14:paraId="7FBA4A46" w14:textId="77777777" w:rsidR="005E4C4F" w:rsidRDefault="005E4C4F" w:rsidP="005E4C4F">
      <w:pPr>
        <w:rPr>
          <w:rFonts w:ascii="Times" w:hAnsi="Times"/>
        </w:rPr>
      </w:pPr>
    </w:p>
    <w:p w14:paraId="28C0663A" w14:textId="77777777" w:rsidR="005E4C4F" w:rsidRDefault="005E4C4F" w:rsidP="005E4C4F">
      <w:pPr>
        <w:rPr>
          <w:rFonts w:ascii="Times" w:hAnsi="Times"/>
          <w:noProof/>
        </w:rPr>
      </w:pPr>
      <w:r>
        <w:rPr>
          <w:rFonts w:ascii="Times" w:hAnsi="Times"/>
          <w:noProof/>
        </w:rPr>
        <w:lastRenderedPageBreak/>
        <w:drawing>
          <wp:inline distT="0" distB="0" distL="0" distR="0" wp14:anchorId="4AC8C495" wp14:editId="132A68DD">
            <wp:extent cx="6426200" cy="2825194"/>
            <wp:effectExtent l="0" t="0" r="0" b="0"/>
            <wp:docPr id="38" name="Picture 38"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Screen Shot 2020-03-08 at 1.42.29 AM.png"/>
                    <pic:cNvPicPr/>
                  </pic:nvPicPr>
                  <pic:blipFill>
                    <a:blip r:embed="rId19">
                      <a:extLst>
                        <a:ext uri="{28A0092B-C50C-407E-A947-70E740481C1C}">
                          <a14:useLocalDpi xmlns:a14="http://schemas.microsoft.com/office/drawing/2010/main" val="0"/>
                        </a:ext>
                      </a:extLst>
                    </a:blip>
                    <a:stretch>
                      <a:fillRect/>
                    </a:stretch>
                  </pic:blipFill>
                  <pic:spPr>
                    <a:xfrm>
                      <a:off x="0" y="0"/>
                      <a:ext cx="6450152" cy="2835724"/>
                    </a:xfrm>
                    <a:prstGeom prst="rect">
                      <a:avLst/>
                    </a:prstGeom>
                  </pic:spPr>
                </pic:pic>
              </a:graphicData>
            </a:graphic>
          </wp:inline>
        </w:drawing>
      </w:r>
    </w:p>
    <w:p w14:paraId="781E9037" w14:textId="77777777" w:rsidR="005E4C4F" w:rsidRPr="007B5619" w:rsidRDefault="005E4C4F" w:rsidP="005E4C4F">
      <w:pPr>
        <w:rPr>
          <w:rFonts w:ascii="Times" w:hAnsi="Times"/>
        </w:rPr>
      </w:pPr>
    </w:p>
    <w:p w14:paraId="478F8351" w14:textId="77777777" w:rsidR="005E4C4F" w:rsidRPr="007B5619" w:rsidRDefault="005E4C4F" w:rsidP="005E4C4F">
      <w:pPr>
        <w:rPr>
          <w:rFonts w:ascii="Times" w:hAnsi="Times"/>
        </w:rPr>
      </w:pPr>
    </w:p>
    <w:p w14:paraId="67ADA5A5" w14:textId="77777777" w:rsidR="005E4C4F" w:rsidRDefault="005E4C4F" w:rsidP="005E4C4F">
      <w:pPr>
        <w:pStyle w:val="ListParagraph"/>
        <w:numPr>
          <w:ilvl w:val="0"/>
          <w:numId w:val="52"/>
        </w:numPr>
        <w:rPr>
          <w:rFonts w:ascii="Times" w:hAnsi="Times"/>
        </w:rPr>
      </w:pPr>
      <w:r>
        <w:rPr>
          <w:rFonts w:ascii="Times" w:hAnsi="Times"/>
        </w:rPr>
        <w:t xml:space="preserve">An inflationary gap may be removed by an upward shift of the AS curve or by a leftward shift of the AD curve </w:t>
      </w:r>
    </w:p>
    <w:p w14:paraId="0BB8A860" w14:textId="77777777" w:rsidR="005E4C4F" w:rsidRDefault="005E4C4F" w:rsidP="005E4C4F">
      <w:pPr>
        <w:pStyle w:val="ListParagraph"/>
        <w:numPr>
          <w:ilvl w:val="0"/>
          <w:numId w:val="52"/>
        </w:numPr>
        <w:rPr>
          <w:rFonts w:ascii="Times" w:hAnsi="Times"/>
        </w:rPr>
      </w:pPr>
      <w:r w:rsidRPr="003E5265">
        <w:rPr>
          <w:rFonts w:ascii="Times" w:hAnsi="Times"/>
          <w:b/>
          <w:bCs/>
        </w:rPr>
        <w:t>Advantage:</w:t>
      </w:r>
      <w:r>
        <w:rPr>
          <w:rFonts w:ascii="Times" w:hAnsi="Times"/>
        </w:rPr>
        <w:t xml:space="preserve"> avoids the inflation that would otherwise occur </w:t>
      </w:r>
    </w:p>
    <w:p w14:paraId="462020E6" w14:textId="77777777" w:rsidR="005E4C4F" w:rsidRDefault="005E4C4F" w:rsidP="005E4C4F">
      <w:pPr>
        <w:pStyle w:val="ListParagraph"/>
        <w:numPr>
          <w:ilvl w:val="0"/>
          <w:numId w:val="52"/>
        </w:numPr>
        <w:rPr>
          <w:rFonts w:ascii="Times" w:hAnsi="Times"/>
        </w:rPr>
      </w:pPr>
      <w:r w:rsidRPr="003E5265">
        <w:rPr>
          <w:rFonts w:ascii="Times" w:hAnsi="Times"/>
          <w:b/>
          <w:bCs/>
        </w:rPr>
        <w:t>Disadvantage:</w:t>
      </w:r>
      <w:r>
        <w:rPr>
          <w:rFonts w:ascii="Times" w:hAnsi="Times"/>
        </w:rPr>
        <w:t xml:space="preserve"> if private-sector expenditures fall for some reason, the fiscal contraction may end up being too large and the real GDP may be pushed below potential, opening up a recessionary gap </w:t>
      </w:r>
    </w:p>
    <w:p w14:paraId="599AEFF8" w14:textId="77777777" w:rsidR="005E4C4F" w:rsidRDefault="005E4C4F" w:rsidP="005E4C4F">
      <w:pPr>
        <w:ind w:left="360"/>
        <w:rPr>
          <w:rFonts w:ascii="Times" w:hAnsi="Times"/>
        </w:rPr>
      </w:pPr>
    </w:p>
    <w:p w14:paraId="27F4E3D2" w14:textId="77777777" w:rsidR="005E4C4F" w:rsidRDefault="005E4C4F" w:rsidP="005E4C4F">
      <w:pPr>
        <w:pStyle w:val="ListParagraph"/>
        <w:numPr>
          <w:ilvl w:val="0"/>
          <w:numId w:val="52"/>
        </w:numPr>
        <w:rPr>
          <w:rFonts w:ascii="Times" w:hAnsi="Times"/>
          <w:b/>
          <w:bCs/>
          <w:i/>
          <w:iCs/>
        </w:rPr>
      </w:pPr>
      <w:r w:rsidRPr="007251E3">
        <w:rPr>
          <w:rFonts w:ascii="Times" w:hAnsi="Times"/>
          <w:b/>
          <w:bCs/>
          <w:i/>
          <w:iCs/>
        </w:rPr>
        <w:t xml:space="preserve">Key Proposition: when economy’s adjustment process is slow to operate, or produces undesirable side effects such as rising prices, there is a potential stabilization role for fiscal policy </w:t>
      </w:r>
    </w:p>
    <w:p w14:paraId="78D4CA40" w14:textId="77777777" w:rsidR="005E4C4F" w:rsidRPr="007251E3" w:rsidRDefault="005E4C4F" w:rsidP="005E4C4F">
      <w:pPr>
        <w:pStyle w:val="ListParagraph"/>
        <w:rPr>
          <w:rFonts w:ascii="Times" w:hAnsi="Times"/>
          <w:b/>
          <w:bCs/>
          <w:i/>
          <w:iCs/>
        </w:rPr>
      </w:pPr>
    </w:p>
    <w:p w14:paraId="165FE6B9" w14:textId="77777777" w:rsidR="005E4C4F" w:rsidRDefault="005E4C4F" w:rsidP="005E4C4F">
      <w:pPr>
        <w:rPr>
          <w:rFonts w:ascii="Times" w:hAnsi="Times"/>
        </w:rPr>
      </w:pPr>
      <w:r>
        <w:rPr>
          <w:rFonts w:ascii="Times" w:hAnsi="Times"/>
        </w:rPr>
        <w:t xml:space="preserve">Fiscal Policy and the Paradox of Thrift </w:t>
      </w:r>
    </w:p>
    <w:p w14:paraId="78230937" w14:textId="77777777" w:rsidR="005E4C4F" w:rsidRDefault="005E4C4F" w:rsidP="005E4C4F">
      <w:pPr>
        <w:pStyle w:val="ListParagraph"/>
        <w:numPr>
          <w:ilvl w:val="0"/>
          <w:numId w:val="52"/>
        </w:numPr>
        <w:rPr>
          <w:rFonts w:ascii="Times" w:hAnsi="Times"/>
        </w:rPr>
      </w:pPr>
      <w:r>
        <w:rPr>
          <w:rFonts w:ascii="Times" w:hAnsi="Times"/>
        </w:rPr>
        <w:t>Paradox of thrift- the paradox being that what may be good for any individual when viewed in isolation ends up being undesirable for the economy as a whole</w:t>
      </w:r>
    </w:p>
    <w:p w14:paraId="73258427" w14:textId="77777777" w:rsidR="005E4C4F" w:rsidRDefault="005E4C4F" w:rsidP="005E4C4F">
      <w:pPr>
        <w:pStyle w:val="ListParagraph"/>
        <w:numPr>
          <w:ilvl w:val="1"/>
          <w:numId w:val="52"/>
        </w:numPr>
        <w:rPr>
          <w:rFonts w:ascii="Times" w:hAnsi="Times"/>
        </w:rPr>
      </w:pPr>
      <w:r>
        <w:rPr>
          <w:rFonts w:ascii="Times" w:hAnsi="Times"/>
        </w:rPr>
        <w:t xml:space="preserve">You have a good job, so you decide to save a larger fraction of disposable income. Your decision to save more today would not change your current income but these funds would accumulate and be useful in the future economic situations- if MANY PEOPLE did the same thing, the AD curve would shift to the left and REDUCE the equilibrium level of real GDP in the short run </w:t>
      </w:r>
      <w:r w:rsidRPr="00F1453F">
        <w:rPr>
          <w:rFonts w:ascii="Times" w:hAnsi="Times"/>
        </w:rPr>
        <w:t xml:space="preserve"> </w:t>
      </w:r>
    </w:p>
    <w:p w14:paraId="014BD212" w14:textId="77777777" w:rsidR="005E4C4F" w:rsidRDefault="005E4C4F" w:rsidP="005E4C4F">
      <w:pPr>
        <w:rPr>
          <w:rFonts w:ascii="Times" w:hAnsi="Times"/>
        </w:rPr>
      </w:pPr>
    </w:p>
    <w:p w14:paraId="54C6A06E" w14:textId="77777777" w:rsidR="005E4C4F" w:rsidRDefault="005E4C4F" w:rsidP="005E4C4F">
      <w:pPr>
        <w:rPr>
          <w:rFonts w:ascii="Times" w:hAnsi="Times"/>
        </w:rPr>
      </w:pPr>
      <w:r>
        <w:rPr>
          <w:rFonts w:ascii="Times" w:hAnsi="Times"/>
        </w:rPr>
        <w:t xml:space="preserve">Short Run Versus Long Run </w:t>
      </w:r>
    </w:p>
    <w:p w14:paraId="63057606" w14:textId="77777777" w:rsidR="005E4C4F" w:rsidRPr="00C73D00" w:rsidRDefault="005E4C4F" w:rsidP="005E4C4F">
      <w:pPr>
        <w:pStyle w:val="ListParagraph"/>
        <w:numPr>
          <w:ilvl w:val="0"/>
          <w:numId w:val="52"/>
        </w:numPr>
        <w:rPr>
          <w:rFonts w:ascii="Times" w:hAnsi="Times"/>
        </w:rPr>
      </w:pPr>
      <w:r w:rsidRPr="0050520D">
        <w:rPr>
          <w:rFonts w:ascii="Times" w:hAnsi="Times"/>
          <w:b/>
          <w:bCs/>
          <w:i/>
          <w:iCs/>
        </w:rPr>
        <w:t>Paradox of thrift:</w:t>
      </w:r>
      <w:r>
        <w:rPr>
          <w:rFonts w:ascii="Times" w:hAnsi="Times"/>
        </w:rPr>
        <w:t xml:space="preserve"> shifts in aggregate demand that have been caused by changed in saving (and spending) over time </w:t>
      </w:r>
    </w:p>
    <w:p w14:paraId="638DB638" w14:textId="77777777" w:rsidR="005E4C4F" w:rsidRDefault="005E4C4F" w:rsidP="005E4C4F">
      <w:pPr>
        <w:pStyle w:val="ListParagraph"/>
        <w:numPr>
          <w:ilvl w:val="0"/>
          <w:numId w:val="52"/>
        </w:numPr>
        <w:rPr>
          <w:rFonts w:ascii="Times" w:hAnsi="Times"/>
        </w:rPr>
      </w:pPr>
      <w:r>
        <w:rPr>
          <w:rFonts w:ascii="Times" w:hAnsi="Times"/>
        </w:rPr>
        <w:t xml:space="preserve">The paradox shift ONLY applies in the short run, when the AD curve plays on important role in the determination of real GDP </w:t>
      </w:r>
    </w:p>
    <w:p w14:paraId="4E946DB7" w14:textId="77777777" w:rsidR="005E4C4F" w:rsidRDefault="005E4C4F" w:rsidP="005E4C4F">
      <w:pPr>
        <w:pStyle w:val="ListParagraph"/>
        <w:numPr>
          <w:ilvl w:val="0"/>
          <w:numId w:val="52"/>
        </w:numPr>
        <w:rPr>
          <w:rFonts w:ascii="Times" w:hAnsi="Times"/>
        </w:rPr>
      </w:pPr>
      <w:r>
        <w:rPr>
          <w:rFonts w:ascii="Times" w:hAnsi="Times"/>
        </w:rPr>
        <w:t xml:space="preserve">Does not apply for factor prices that have fully adjusted and the economy has achieved its new long-run equilibrium </w:t>
      </w:r>
    </w:p>
    <w:p w14:paraId="2F41EA7C" w14:textId="77777777" w:rsidR="005E4C4F" w:rsidRDefault="005E4C4F" w:rsidP="005E4C4F">
      <w:pPr>
        <w:pStyle w:val="ListParagraph"/>
        <w:numPr>
          <w:ilvl w:val="0"/>
          <w:numId w:val="52"/>
        </w:numPr>
        <w:rPr>
          <w:rFonts w:ascii="Times" w:hAnsi="Times"/>
        </w:rPr>
      </w:pPr>
      <w:r>
        <w:rPr>
          <w:rFonts w:ascii="Times" w:hAnsi="Times"/>
        </w:rPr>
        <w:lastRenderedPageBreak/>
        <w:t xml:space="preserve">In the long run, the more people and government save, the larger is the supply of financial capital available for investment </w:t>
      </w:r>
    </w:p>
    <w:p w14:paraId="0ECD6B32" w14:textId="77777777" w:rsidR="005E4C4F" w:rsidRDefault="005E4C4F" w:rsidP="005E4C4F">
      <w:pPr>
        <w:pStyle w:val="ListParagraph"/>
        <w:numPr>
          <w:ilvl w:val="1"/>
          <w:numId w:val="52"/>
        </w:numPr>
        <w:rPr>
          <w:rFonts w:ascii="Times" w:hAnsi="Times"/>
        </w:rPr>
      </w:pPr>
      <w:r>
        <w:rPr>
          <w:rFonts w:ascii="Times" w:hAnsi="Times"/>
        </w:rPr>
        <w:t xml:space="preserve">The greater the rate of investment leads to a higher rate of growth of potential output </w:t>
      </w:r>
    </w:p>
    <w:p w14:paraId="79960FF6" w14:textId="77777777" w:rsidR="005E4C4F" w:rsidRPr="0050520D" w:rsidRDefault="005E4C4F" w:rsidP="005E4C4F">
      <w:pPr>
        <w:pStyle w:val="ListParagraph"/>
        <w:numPr>
          <w:ilvl w:val="0"/>
          <w:numId w:val="52"/>
        </w:numPr>
        <w:rPr>
          <w:rFonts w:ascii="Times" w:hAnsi="Times"/>
          <w:b/>
          <w:bCs/>
          <w:i/>
          <w:iCs/>
          <w:color w:val="000000" w:themeColor="text1"/>
        </w:rPr>
      </w:pPr>
      <w:r w:rsidRPr="0050520D">
        <w:rPr>
          <w:rFonts w:ascii="Times" w:hAnsi="Times"/>
          <w:b/>
          <w:bCs/>
          <w:i/>
          <w:iCs/>
          <w:color w:val="000000" w:themeColor="text1"/>
        </w:rPr>
        <w:t xml:space="preserve">Overall: </w:t>
      </w:r>
      <w:r w:rsidRPr="0050520D">
        <w:rPr>
          <w:rFonts w:ascii="Times" w:eastAsia="Times New Roman" w:hAnsi="Times" w:cs="Times New Roman"/>
          <w:b/>
          <w:bCs/>
          <w:i/>
          <w:iCs/>
          <w:color w:val="000000" w:themeColor="text1"/>
          <w:shd w:val="clear" w:color="auto" w:fill="FFFFFF"/>
        </w:rPr>
        <w:t>The paradox of thrift—the idea that an increase in desired saving reduces the level of real GDP—is true only in the short run. In the long run, the path of real GDP is determined by the path of potential output. The increase in saving has the long-run effect of increasing investment and therefore increasing potential output.</w:t>
      </w:r>
    </w:p>
    <w:p w14:paraId="0CEF566B" w14:textId="77777777" w:rsidR="005E4C4F" w:rsidRDefault="005E4C4F" w:rsidP="005E4C4F">
      <w:pPr>
        <w:ind w:left="360"/>
        <w:rPr>
          <w:rFonts w:ascii="Times" w:hAnsi="Times"/>
        </w:rPr>
      </w:pPr>
    </w:p>
    <w:p w14:paraId="54D2F8B3" w14:textId="77777777" w:rsidR="005E4C4F" w:rsidRDefault="005E4C4F" w:rsidP="005E4C4F">
      <w:pPr>
        <w:ind w:left="360"/>
        <w:rPr>
          <w:rFonts w:ascii="Times" w:hAnsi="Times"/>
        </w:rPr>
      </w:pPr>
      <w:r>
        <w:rPr>
          <w:rFonts w:ascii="Times" w:hAnsi="Times"/>
        </w:rPr>
        <w:t xml:space="preserve">Automatic Fiscal Stabilizers </w:t>
      </w:r>
    </w:p>
    <w:p w14:paraId="3C9BBCD9" w14:textId="77777777" w:rsidR="005E4C4F" w:rsidRDefault="005E4C4F" w:rsidP="005E4C4F">
      <w:pPr>
        <w:pStyle w:val="ListParagraph"/>
        <w:numPr>
          <w:ilvl w:val="0"/>
          <w:numId w:val="52"/>
        </w:numPr>
        <w:rPr>
          <w:rFonts w:ascii="Times" w:hAnsi="Times"/>
        </w:rPr>
      </w:pPr>
      <w:r>
        <w:rPr>
          <w:rFonts w:ascii="Times" w:hAnsi="Times"/>
        </w:rPr>
        <w:t xml:space="preserve">Policies discussed are </w:t>
      </w:r>
      <w:r w:rsidRPr="002B1980">
        <w:rPr>
          <w:rFonts w:ascii="Times" w:hAnsi="Times"/>
          <w:b/>
          <w:bCs/>
          <w:i/>
          <w:iCs/>
          <w:color w:val="FF0000"/>
        </w:rPr>
        <w:t>discretionary</w:t>
      </w:r>
      <w:r>
        <w:rPr>
          <w:rFonts w:ascii="Times" w:hAnsi="Times"/>
        </w:rPr>
        <w:t xml:space="preserve"> because the government uses them to their direction </w:t>
      </w:r>
    </w:p>
    <w:p w14:paraId="3DA8B829" w14:textId="77777777" w:rsidR="005E4C4F" w:rsidRDefault="005E4C4F" w:rsidP="005E4C4F">
      <w:pPr>
        <w:pStyle w:val="ListParagraph"/>
        <w:numPr>
          <w:ilvl w:val="0"/>
          <w:numId w:val="52"/>
        </w:numPr>
        <w:rPr>
          <w:rFonts w:ascii="Times" w:hAnsi="Times"/>
        </w:rPr>
      </w:pPr>
      <w:r>
        <w:rPr>
          <w:rFonts w:ascii="Times" w:hAnsi="Times"/>
        </w:rPr>
        <w:t xml:space="preserve">If the government makes no active decision in changing spending or taxation, the mere existence of the governments’ tax-and-transfer system will act as an </w:t>
      </w:r>
      <w:r w:rsidRPr="002B1980">
        <w:rPr>
          <w:rFonts w:ascii="Times" w:hAnsi="Times"/>
          <w:b/>
          <w:bCs/>
          <w:i/>
          <w:iCs/>
          <w:color w:val="FF0000"/>
        </w:rPr>
        <w:t xml:space="preserve">automatic stabilizer </w:t>
      </w:r>
      <w:r>
        <w:rPr>
          <w:rFonts w:ascii="Times" w:hAnsi="Times"/>
        </w:rPr>
        <w:t xml:space="preserve">for the economy </w:t>
      </w:r>
    </w:p>
    <w:p w14:paraId="0CADC2E2" w14:textId="77777777" w:rsidR="005E4C4F" w:rsidRPr="001A214F" w:rsidRDefault="005E4C4F" w:rsidP="005E4C4F">
      <w:pPr>
        <w:pStyle w:val="ListParagraph"/>
        <w:numPr>
          <w:ilvl w:val="0"/>
          <w:numId w:val="52"/>
        </w:numPr>
        <w:rPr>
          <w:rFonts w:ascii="Times" w:hAnsi="Times"/>
        </w:rPr>
      </w:pPr>
      <w:r w:rsidRPr="001A214F">
        <w:rPr>
          <w:rFonts w:ascii="Times" w:hAnsi="Times"/>
        </w:rPr>
        <w:t xml:space="preserve">As real GDP increases, so does government tax revenue, this means that there are making fewer transfer payments- the rise in next tax revenues (tax minus transfers) dampens the overall increase in real GDP caused by the initial shock </w:t>
      </w:r>
    </w:p>
    <w:p w14:paraId="0119FE3F" w14:textId="77777777" w:rsidR="005E4C4F" w:rsidRDefault="005E4C4F" w:rsidP="005E4C4F">
      <w:pPr>
        <w:pStyle w:val="ListParagraph"/>
        <w:numPr>
          <w:ilvl w:val="1"/>
          <w:numId w:val="52"/>
        </w:numPr>
        <w:rPr>
          <w:rFonts w:ascii="Times" w:hAnsi="Times"/>
          <w:b/>
          <w:bCs/>
        </w:rPr>
      </w:pPr>
      <w:r>
        <w:rPr>
          <w:rFonts w:ascii="Times" w:hAnsi="Times"/>
          <w:b/>
          <w:bCs/>
        </w:rPr>
        <w:t xml:space="preserve">The tax-transfer system reduces the value of the multiplier and thus acts as an automatic stabilizer </w:t>
      </w:r>
    </w:p>
    <w:p w14:paraId="5D3B5575" w14:textId="77777777" w:rsidR="005E4C4F" w:rsidRPr="0001394B" w:rsidRDefault="005E4C4F" w:rsidP="005E4C4F">
      <w:pPr>
        <w:pStyle w:val="ListParagraph"/>
        <w:numPr>
          <w:ilvl w:val="0"/>
          <w:numId w:val="52"/>
        </w:numPr>
        <w:rPr>
          <w:rFonts w:ascii="Times" w:hAnsi="Times"/>
          <w:b/>
          <w:bCs/>
        </w:rPr>
      </w:pPr>
      <w:r w:rsidRPr="001A214F">
        <w:rPr>
          <w:rFonts w:ascii="Times" w:hAnsi="Times"/>
          <w:b/>
          <w:bCs/>
          <w:i/>
          <w:iCs/>
        </w:rPr>
        <w:t>Automatic stabilizer</w:t>
      </w:r>
      <w:r>
        <w:rPr>
          <w:rFonts w:ascii="Times" w:hAnsi="Times"/>
          <w:b/>
          <w:bCs/>
        </w:rPr>
        <w:t xml:space="preserve">: </w:t>
      </w:r>
      <w:r>
        <w:rPr>
          <w:rFonts w:ascii="Times" w:hAnsi="Times"/>
        </w:rPr>
        <w:t>elements of the tax-and transfer system that reduce the responsiveness of real GDP to changes in autonomous expenditure</w:t>
      </w:r>
    </w:p>
    <w:p w14:paraId="484A478A" w14:textId="77777777" w:rsidR="005E4C4F" w:rsidRPr="00FB60E7" w:rsidRDefault="005E4C4F" w:rsidP="005E4C4F">
      <w:pPr>
        <w:pStyle w:val="ListParagraph"/>
        <w:numPr>
          <w:ilvl w:val="0"/>
          <w:numId w:val="52"/>
        </w:numPr>
        <w:rPr>
          <w:rFonts w:ascii="Times" w:hAnsi="Times"/>
          <w:b/>
          <w:bCs/>
        </w:rPr>
      </w:pPr>
      <w:r>
        <w:rPr>
          <w:rFonts w:ascii="Times" w:hAnsi="Times"/>
          <w:b/>
          <w:bCs/>
          <w:i/>
          <w:iCs/>
        </w:rPr>
        <w:t>Positive demand shock:</w:t>
      </w:r>
      <w:r>
        <w:rPr>
          <w:rFonts w:ascii="Times" w:hAnsi="Times"/>
        </w:rPr>
        <w:t xml:space="preserve"> smaller shift in the AD curve than would occur in the absence of taxes and transfers </w:t>
      </w:r>
    </w:p>
    <w:p w14:paraId="64A75CDC" w14:textId="77777777" w:rsidR="005E4C4F" w:rsidRPr="00240BA5" w:rsidRDefault="005E4C4F" w:rsidP="005E4C4F">
      <w:pPr>
        <w:pStyle w:val="ListParagraph"/>
        <w:numPr>
          <w:ilvl w:val="0"/>
          <w:numId w:val="52"/>
        </w:numPr>
        <w:rPr>
          <w:rFonts w:ascii="Times" w:hAnsi="Times"/>
          <w:b/>
          <w:bCs/>
        </w:rPr>
      </w:pPr>
      <w:r>
        <w:rPr>
          <w:rFonts w:ascii="Times" w:hAnsi="Times"/>
          <w:b/>
          <w:bCs/>
          <w:i/>
          <w:iCs/>
        </w:rPr>
        <w:t>Negative demand shock:</w:t>
      </w:r>
      <w:r>
        <w:rPr>
          <w:rFonts w:ascii="Times" w:hAnsi="Times"/>
        </w:rPr>
        <w:t xml:space="preserve"> as real GDP declines in response to the shock, the reduction in government net tax revenues dampens the overall decline in real GDP </w:t>
      </w:r>
    </w:p>
    <w:p w14:paraId="03A25B10" w14:textId="77777777" w:rsidR="005E4C4F" w:rsidRPr="006057C7" w:rsidRDefault="005E4C4F" w:rsidP="005E4C4F">
      <w:pPr>
        <w:pStyle w:val="ListParagraph"/>
        <w:numPr>
          <w:ilvl w:val="0"/>
          <w:numId w:val="52"/>
        </w:numPr>
        <w:rPr>
          <w:rFonts w:ascii="Times" w:hAnsi="Times"/>
          <w:b/>
          <w:bCs/>
        </w:rPr>
      </w:pPr>
      <w:r>
        <w:rPr>
          <w:rFonts w:ascii="Times" w:hAnsi="Times"/>
          <w:b/>
          <w:bCs/>
          <w:i/>
          <w:iCs/>
        </w:rPr>
        <w:t>Overall:</w:t>
      </w:r>
      <w:r>
        <w:rPr>
          <w:rFonts w:ascii="Times" w:hAnsi="Times"/>
        </w:rPr>
        <w:t xml:space="preserve"> even in the absence of discretionary fiscal stabilization policy, the government’s tax-and-transfer system provides the economy with an automatic stabilizer </w:t>
      </w:r>
    </w:p>
    <w:p w14:paraId="068C20F3" w14:textId="77777777" w:rsidR="005E4C4F" w:rsidRDefault="005E4C4F" w:rsidP="005E4C4F">
      <w:pPr>
        <w:pStyle w:val="ListParagraph"/>
        <w:numPr>
          <w:ilvl w:val="0"/>
          <w:numId w:val="52"/>
        </w:numPr>
        <w:rPr>
          <w:rFonts w:ascii="Times" w:hAnsi="Times"/>
          <w:b/>
          <w:bCs/>
        </w:rPr>
      </w:pPr>
      <w:r>
        <w:rPr>
          <w:rFonts w:ascii="Times" w:hAnsi="Times"/>
          <w:b/>
          <w:bCs/>
        </w:rPr>
        <w:t>Marginal propensity to spend: Z= MPC(1-t)-m</w:t>
      </w:r>
    </w:p>
    <w:p w14:paraId="48D8BD3A" w14:textId="77777777" w:rsidR="005E4C4F" w:rsidRDefault="005E4C4F" w:rsidP="005E4C4F">
      <w:pPr>
        <w:pStyle w:val="ListParagraph"/>
        <w:numPr>
          <w:ilvl w:val="0"/>
          <w:numId w:val="52"/>
        </w:numPr>
        <w:rPr>
          <w:rFonts w:ascii="Times" w:hAnsi="Times"/>
          <w:b/>
          <w:bCs/>
        </w:rPr>
      </w:pPr>
      <w:r>
        <w:rPr>
          <w:rFonts w:ascii="Times" w:hAnsi="Times"/>
          <w:b/>
          <w:bCs/>
        </w:rPr>
        <w:t>Simple multiplier: 1/(1-Z)</w:t>
      </w:r>
    </w:p>
    <w:p w14:paraId="3DE047B1" w14:textId="77777777" w:rsidR="005E4C4F" w:rsidRPr="007549FE" w:rsidRDefault="005E4C4F" w:rsidP="005E4C4F">
      <w:pPr>
        <w:pStyle w:val="ListParagraph"/>
        <w:numPr>
          <w:ilvl w:val="1"/>
          <w:numId w:val="52"/>
        </w:numPr>
        <w:rPr>
          <w:rFonts w:ascii="Times" w:hAnsi="Times"/>
          <w:b/>
          <w:bCs/>
        </w:rPr>
      </w:pPr>
      <w:r>
        <w:rPr>
          <w:rFonts w:ascii="Times" w:hAnsi="Times"/>
        </w:rPr>
        <w:t xml:space="preserve">the lower the net tax rate, the larger the simple multiplier and thus the less stable is real GDP in response to shocks in autonomous spending </w:t>
      </w:r>
    </w:p>
    <w:p w14:paraId="602B212C" w14:textId="77777777" w:rsidR="005E4C4F" w:rsidRDefault="005E4C4F" w:rsidP="005E4C4F">
      <w:pPr>
        <w:rPr>
          <w:rFonts w:ascii="Times" w:hAnsi="Times"/>
          <w:b/>
          <w:bCs/>
        </w:rPr>
      </w:pPr>
    </w:p>
    <w:p w14:paraId="71A486F3" w14:textId="77777777" w:rsidR="005E4C4F" w:rsidRDefault="005E4C4F" w:rsidP="005E4C4F">
      <w:pPr>
        <w:rPr>
          <w:rFonts w:ascii="Times" w:hAnsi="Times"/>
          <w:b/>
          <w:bCs/>
        </w:rPr>
      </w:pPr>
      <w:r>
        <w:rPr>
          <w:rFonts w:ascii="Times" w:hAnsi="Times"/>
          <w:b/>
          <w:bCs/>
        </w:rPr>
        <w:t>Limitations of Discretionary Fiscal Policy</w:t>
      </w:r>
    </w:p>
    <w:p w14:paraId="4FD9FCAE" w14:textId="77777777" w:rsidR="005E4C4F" w:rsidRDefault="005E4C4F" w:rsidP="005E4C4F">
      <w:pPr>
        <w:rPr>
          <w:rFonts w:ascii="Times" w:hAnsi="Times"/>
          <w:b/>
          <w:bCs/>
        </w:rPr>
      </w:pPr>
      <w:r>
        <w:rPr>
          <w:rFonts w:ascii="Times" w:hAnsi="Times"/>
          <w:b/>
          <w:bCs/>
        </w:rPr>
        <w:t>Decision and Execution Lags</w:t>
      </w:r>
    </w:p>
    <w:p w14:paraId="78BF8855" w14:textId="77777777" w:rsidR="005E4C4F" w:rsidRPr="00BF7528" w:rsidRDefault="005E4C4F" w:rsidP="005E4C4F">
      <w:pPr>
        <w:pStyle w:val="ListParagraph"/>
        <w:numPr>
          <w:ilvl w:val="0"/>
          <w:numId w:val="52"/>
        </w:numPr>
        <w:rPr>
          <w:rFonts w:ascii="Times" w:hAnsi="Times"/>
        </w:rPr>
      </w:pPr>
      <w:r w:rsidRPr="00BF7528">
        <w:rPr>
          <w:rFonts w:ascii="Times" w:hAnsi="Times"/>
        </w:rPr>
        <w:t xml:space="preserve">change in fiscal policy requires making changes in taxes and government expenditures </w:t>
      </w:r>
    </w:p>
    <w:p w14:paraId="66DE1F03" w14:textId="77777777" w:rsidR="005E4C4F" w:rsidRPr="00BF7528" w:rsidRDefault="005E4C4F" w:rsidP="005E4C4F">
      <w:pPr>
        <w:pStyle w:val="ListParagraph"/>
        <w:numPr>
          <w:ilvl w:val="1"/>
          <w:numId w:val="52"/>
        </w:numPr>
        <w:rPr>
          <w:rFonts w:ascii="Times" w:hAnsi="Times"/>
        </w:rPr>
      </w:pPr>
      <w:r w:rsidRPr="00BF7528">
        <w:rPr>
          <w:rFonts w:ascii="Times" w:hAnsi="Times"/>
        </w:rPr>
        <w:t xml:space="preserve">These changes have to go through cabinet and parliament </w:t>
      </w:r>
    </w:p>
    <w:p w14:paraId="725892EC" w14:textId="77777777" w:rsidR="005E4C4F" w:rsidRPr="00BF7528" w:rsidRDefault="005E4C4F" w:rsidP="005E4C4F">
      <w:pPr>
        <w:pStyle w:val="ListParagraph"/>
        <w:numPr>
          <w:ilvl w:val="0"/>
          <w:numId w:val="52"/>
        </w:numPr>
        <w:rPr>
          <w:rFonts w:ascii="Times" w:hAnsi="Times"/>
        </w:rPr>
      </w:pPr>
      <w:r w:rsidRPr="00BF7528">
        <w:rPr>
          <w:rFonts w:ascii="Times" w:hAnsi="Times"/>
          <w:b/>
          <w:bCs/>
          <w:i/>
          <w:iCs/>
        </w:rPr>
        <w:t>Decision lag:</w:t>
      </w:r>
      <w:r w:rsidRPr="00BF7528">
        <w:rPr>
          <w:rFonts w:ascii="Times" w:hAnsi="Times"/>
        </w:rPr>
        <w:t xml:space="preserve"> th</w:t>
      </w:r>
      <w:bookmarkStart w:id="0" w:name="_GoBack"/>
      <w:bookmarkEnd w:id="0"/>
      <w:r w:rsidRPr="00BF7528">
        <w:rPr>
          <w:rFonts w:ascii="Times" w:hAnsi="Times"/>
        </w:rPr>
        <w:t xml:space="preserve">e period of time between perceiving some problem and reaching a decision on what to do about it </w:t>
      </w:r>
    </w:p>
    <w:p w14:paraId="4B0969F6" w14:textId="77777777" w:rsidR="005E4C4F" w:rsidRPr="00BF7528" w:rsidRDefault="005E4C4F" w:rsidP="005E4C4F">
      <w:pPr>
        <w:pStyle w:val="ListParagraph"/>
        <w:numPr>
          <w:ilvl w:val="0"/>
          <w:numId w:val="52"/>
        </w:numPr>
        <w:rPr>
          <w:rFonts w:ascii="Times" w:hAnsi="Times"/>
        </w:rPr>
      </w:pPr>
      <w:r w:rsidRPr="00BF7528">
        <w:rPr>
          <w:rFonts w:ascii="Times" w:hAnsi="Times"/>
        </w:rPr>
        <w:t>When policies are decided on there can be an execution lag</w:t>
      </w:r>
    </w:p>
    <w:p w14:paraId="4332D084" w14:textId="77777777" w:rsidR="005E4C4F" w:rsidRPr="00BF7528" w:rsidRDefault="005E4C4F" w:rsidP="005E4C4F">
      <w:pPr>
        <w:pStyle w:val="ListParagraph"/>
        <w:numPr>
          <w:ilvl w:val="1"/>
          <w:numId w:val="52"/>
        </w:numPr>
        <w:rPr>
          <w:rFonts w:ascii="Times" w:hAnsi="Times"/>
        </w:rPr>
      </w:pPr>
      <w:r w:rsidRPr="00BF7528">
        <w:rPr>
          <w:rFonts w:ascii="Times" w:hAnsi="Times"/>
          <w:b/>
          <w:bCs/>
          <w:i/>
          <w:iCs/>
        </w:rPr>
        <w:t>Execution lag:</w:t>
      </w:r>
      <w:r w:rsidRPr="00BF7528">
        <w:rPr>
          <w:rFonts w:ascii="Times" w:hAnsi="Times"/>
        </w:rPr>
        <w:t xml:space="preserve"> the time it takes to put policies in place after a decision has been made </w:t>
      </w:r>
    </w:p>
    <w:p w14:paraId="0F76431B" w14:textId="77777777" w:rsidR="005E4C4F" w:rsidRDefault="005E4C4F" w:rsidP="005E4C4F">
      <w:pPr>
        <w:rPr>
          <w:rFonts w:ascii="Times" w:hAnsi="Times"/>
          <w:b/>
          <w:bCs/>
        </w:rPr>
      </w:pPr>
      <w:r>
        <w:rPr>
          <w:rFonts w:ascii="Times" w:hAnsi="Times"/>
          <w:b/>
          <w:bCs/>
        </w:rPr>
        <w:t xml:space="preserve"> Fine Tuning Versus Gross Tuning </w:t>
      </w:r>
    </w:p>
    <w:p w14:paraId="46F90C8B" w14:textId="77777777" w:rsidR="005E4C4F" w:rsidRPr="00685970" w:rsidRDefault="005E4C4F" w:rsidP="005E4C4F">
      <w:pPr>
        <w:pStyle w:val="ListParagraph"/>
        <w:numPr>
          <w:ilvl w:val="0"/>
          <w:numId w:val="52"/>
        </w:numPr>
        <w:rPr>
          <w:rFonts w:ascii="Times" w:hAnsi="Times"/>
        </w:rPr>
      </w:pPr>
      <w:r w:rsidRPr="00685970">
        <w:rPr>
          <w:rFonts w:ascii="Times" w:hAnsi="Times"/>
          <w:b/>
          <w:bCs/>
          <w:i/>
          <w:iCs/>
        </w:rPr>
        <w:t>Fine tuning</w:t>
      </w:r>
      <w:r w:rsidRPr="00685970">
        <w:rPr>
          <w:rFonts w:ascii="Times" w:hAnsi="Times"/>
        </w:rPr>
        <w:t xml:space="preserve">: the attempt to maintain output at tis potential level by means of frequent changes in fiscal or monetary policy </w:t>
      </w:r>
    </w:p>
    <w:p w14:paraId="5B631101" w14:textId="77777777" w:rsidR="005E4C4F" w:rsidRDefault="005E4C4F" w:rsidP="005E4C4F">
      <w:pPr>
        <w:pStyle w:val="ListParagraph"/>
        <w:numPr>
          <w:ilvl w:val="0"/>
          <w:numId w:val="52"/>
        </w:numPr>
        <w:rPr>
          <w:rFonts w:ascii="Times" w:hAnsi="Times"/>
          <w:b/>
          <w:bCs/>
        </w:rPr>
      </w:pPr>
      <w:r w:rsidRPr="00685970">
        <w:rPr>
          <w:rFonts w:ascii="Times" w:hAnsi="Times"/>
          <w:b/>
          <w:bCs/>
          <w:i/>
          <w:iCs/>
        </w:rPr>
        <w:t>Gross tuning</w:t>
      </w:r>
      <w:r>
        <w:rPr>
          <w:rFonts w:ascii="Times" w:hAnsi="Times"/>
          <w:b/>
          <w:bCs/>
        </w:rPr>
        <w:t xml:space="preserve">: </w:t>
      </w:r>
      <w:r w:rsidRPr="00685970">
        <w:rPr>
          <w:rFonts w:ascii="Times" w:hAnsi="Times"/>
        </w:rPr>
        <w:t>the use of macroeconomic policy to stabilize the economy such that large deviations from potential output do not persist for extended periods of time</w:t>
      </w:r>
      <w:r>
        <w:rPr>
          <w:rFonts w:ascii="Times" w:hAnsi="Times"/>
          <w:b/>
          <w:bCs/>
        </w:rPr>
        <w:t xml:space="preserve"> </w:t>
      </w:r>
    </w:p>
    <w:p w14:paraId="02902B68" w14:textId="77777777" w:rsidR="005E4C4F" w:rsidRDefault="005E4C4F" w:rsidP="005E4C4F">
      <w:pPr>
        <w:rPr>
          <w:rFonts w:ascii="Times" w:hAnsi="Times"/>
        </w:rPr>
      </w:pPr>
    </w:p>
    <w:p w14:paraId="6FDDF8AA" w14:textId="77777777" w:rsidR="005E4C4F" w:rsidRDefault="005E4C4F" w:rsidP="005E4C4F">
      <w:pPr>
        <w:rPr>
          <w:rFonts w:ascii="Times" w:hAnsi="Times"/>
        </w:rPr>
      </w:pPr>
      <w:r>
        <w:rPr>
          <w:rFonts w:ascii="Times" w:hAnsi="Times"/>
        </w:rPr>
        <w:t xml:space="preserve">Fiscal Policy and Growth </w:t>
      </w:r>
    </w:p>
    <w:p w14:paraId="31998154" w14:textId="77777777" w:rsidR="005E4C4F" w:rsidRDefault="005E4C4F" w:rsidP="005E4C4F">
      <w:pPr>
        <w:pStyle w:val="ListParagraph"/>
        <w:numPr>
          <w:ilvl w:val="0"/>
          <w:numId w:val="52"/>
        </w:numPr>
        <w:rPr>
          <w:rFonts w:ascii="Times" w:hAnsi="Times"/>
          <w:b/>
          <w:bCs/>
        </w:rPr>
      </w:pPr>
      <w:r>
        <w:rPr>
          <w:rFonts w:ascii="Times" w:hAnsi="Times"/>
          <w:b/>
          <w:bCs/>
        </w:rPr>
        <w:t xml:space="preserve">Recap: </w:t>
      </w:r>
    </w:p>
    <w:p w14:paraId="69034FC0" w14:textId="77777777" w:rsidR="005E4C4F" w:rsidRPr="003C31AB" w:rsidRDefault="005E4C4F" w:rsidP="005E4C4F">
      <w:pPr>
        <w:pStyle w:val="ListParagraph"/>
        <w:numPr>
          <w:ilvl w:val="1"/>
          <w:numId w:val="52"/>
        </w:numPr>
        <w:rPr>
          <w:rFonts w:ascii="Times" w:hAnsi="Times"/>
        </w:rPr>
      </w:pPr>
      <w:r w:rsidRPr="003C31AB">
        <w:rPr>
          <w:rFonts w:ascii="Times" w:hAnsi="Times"/>
        </w:rPr>
        <w:t xml:space="preserve">Increase in government spending and reductions in tax rates generally lead to an increase in aggregate demand and thus to a rightward shift of the AD curve, increasing real GDP </w:t>
      </w:r>
    </w:p>
    <w:p w14:paraId="3F176998" w14:textId="77777777" w:rsidR="005E4C4F" w:rsidRPr="003C31AB" w:rsidRDefault="005E4C4F" w:rsidP="005E4C4F">
      <w:pPr>
        <w:pStyle w:val="ListParagraph"/>
        <w:numPr>
          <w:ilvl w:val="1"/>
          <w:numId w:val="52"/>
        </w:numPr>
        <w:rPr>
          <w:rFonts w:ascii="Times" w:hAnsi="Times"/>
        </w:rPr>
      </w:pPr>
      <w:r w:rsidRPr="003C31AB">
        <w:rPr>
          <w:rFonts w:ascii="Times" w:hAnsi="Times"/>
        </w:rPr>
        <w:t xml:space="preserve">Reductions in government spending and increases in tax rates generally reduce aggregate demand and thus lead to a leftward shift in the AD curve, reducing real GDP </w:t>
      </w:r>
    </w:p>
    <w:p w14:paraId="003AB4D4" w14:textId="77777777" w:rsidR="005E4C4F" w:rsidRDefault="005E4C4F" w:rsidP="005E4C4F">
      <w:pPr>
        <w:rPr>
          <w:rFonts w:ascii="Times" w:hAnsi="Times"/>
          <w:b/>
          <w:bCs/>
        </w:rPr>
      </w:pPr>
    </w:p>
    <w:p w14:paraId="6737DCDD" w14:textId="77777777" w:rsidR="005E4C4F" w:rsidRPr="00143507" w:rsidRDefault="005E4C4F" w:rsidP="005E4C4F">
      <w:pPr>
        <w:rPr>
          <w:rFonts w:ascii="Times" w:hAnsi="Times"/>
          <w:b/>
          <w:bCs/>
        </w:rPr>
      </w:pPr>
    </w:p>
    <w:p w14:paraId="45620241" w14:textId="77777777" w:rsidR="005E4C4F" w:rsidRPr="00A06C27" w:rsidRDefault="005E4C4F" w:rsidP="00A06C27">
      <w:pPr>
        <w:rPr>
          <w:rFonts w:ascii="Times" w:eastAsia="Times New Roman" w:hAnsi="Times" w:cs="Times New Roman"/>
          <w:color w:val="000000" w:themeColor="text1"/>
        </w:rPr>
      </w:pPr>
    </w:p>
    <w:sectPr w:rsidR="005E4C4F" w:rsidRPr="00A06C27" w:rsidSect="003A06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4D"/>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3" w:usb1="1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inherit">
    <w:altName w:val="Cambria"/>
    <w:panose1 w:val="020B0604020202020204"/>
    <w:charset w:val="00"/>
    <w:family w:val="roman"/>
    <w:notTrueType/>
    <w:pitch w:val="default"/>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4401B2"/>
    <w:multiLevelType w:val="hybridMultilevel"/>
    <w:tmpl w:val="8B06F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4753AC8"/>
    <w:multiLevelType w:val="hybridMultilevel"/>
    <w:tmpl w:val="728004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73A772F"/>
    <w:multiLevelType w:val="hybridMultilevel"/>
    <w:tmpl w:val="0E2C18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9B6793"/>
    <w:multiLevelType w:val="hybridMultilevel"/>
    <w:tmpl w:val="741CDD9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DE94A1D"/>
    <w:multiLevelType w:val="hybridMultilevel"/>
    <w:tmpl w:val="1B90B63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5D07348"/>
    <w:multiLevelType w:val="hybridMultilevel"/>
    <w:tmpl w:val="D374B5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C374EE"/>
    <w:multiLevelType w:val="hybridMultilevel"/>
    <w:tmpl w:val="43604B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D95BB2"/>
    <w:multiLevelType w:val="hybridMultilevel"/>
    <w:tmpl w:val="1520B9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E04A53"/>
    <w:multiLevelType w:val="hybridMultilevel"/>
    <w:tmpl w:val="15385FB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D0160A2"/>
    <w:multiLevelType w:val="hybridMultilevel"/>
    <w:tmpl w:val="C352D1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06B512C"/>
    <w:multiLevelType w:val="hybridMultilevel"/>
    <w:tmpl w:val="AE9AD09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772833"/>
    <w:multiLevelType w:val="hybridMultilevel"/>
    <w:tmpl w:val="E008212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F4E6D"/>
    <w:multiLevelType w:val="hybridMultilevel"/>
    <w:tmpl w:val="06C055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04536"/>
    <w:multiLevelType w:val="hybridMultilevel"/>
    <w:tmpl w:val="D02477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E26ACE"/>
    <w:multiLevelType w:val="hybridMultilevel"/>
    <w:tmpl w:val="3C10C1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492FD9"/>
    <w:multiLevelType w:val="hybridMultilevel"/>
    <w:tmpl w:val="B66E10A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776301"/>
    <w:multiLevelType w:val="hybridMultilevel"/>
    <w:tmpl w:val="ED743A4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DB24300"/>
    <w:multiLevelType w:val="hybridMultilevel"/>
    <w:tmpl w:val="95020A18"/>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0055E91"/>
    <w:multiLevelType w:val="hybridMultilevel"/>
    <w:tmpl w:val="6F64CFD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255986"/>
    <w:multiLevelType w:val="hybridMultilevel"/>
    <w:tmpl w:val="84AAF4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398015D"/>
    <w:multiLevelType w:val="hybridMultilevel"/>
    <w:tmpl w:val="AF64271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7B00A42"/>
    <w:multiLevelType w:val="hybridMultilevel"/>
    <w:tmpl w:val="7C380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A272572"/>
    <w:multiLevelType w:val="hybridMultilevel"/>
    <w:tmpl w:val="70C6E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A5227E5"/>
    <w:multiLevelType w:val="hybridMultilevel"/>
    <w:tmpl w:val="E6F02684"/>
    <w:lvl w:ilvl="0" w:tplc="DB362850">
      <w:start w:val="23"/>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AC66BBC"/>
    <w:multiLevelType w:val="hybridMultilevel"/>
    <w:tmpl w:val="900C89A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BF560BF"/>
    <w:multiLevelType w:val="hybridMultilevel"/>
    <w:tmpl w:val="8A9047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3D343B85"/>
    <w:multiLevelType w:val="hybridMultilevel"/>
    <w:tmpl w:val="2988CB4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DCB574B"/>
    <w:multiLevelType w:val="hybridMultilevel"/>
    <w:tmpl w:val="DFE867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3FB41B45"/>
    <w:multiLevelType w:val="hybridMultilevel"/>
    <w:tmpl w:val="D4BCE7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46CD60F6"/>
    <w:multiLevelType w:val="hybridMultilevel"/>
    <w:tmpl w:val="27180C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4145CD"/>
    <w:multiLevelType w:val="hybridMultilevel"/>
    <w:tmpl w:val="1DC6C01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49CF458A"/>
    <w:multiLevelType w:val="hybridMultilevel"/>
    <w:tmpl w:val="1772E4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4B72271B"/>
    <w:multiLevelType w:val="hybridMultilevel"/>
    <w:tmpl w:val="E31C5A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4BFF3BB8"/>
    <w:multiLevelType w:val="hybridMultilevel"/>
    <w:tmpl w:val="65DAB3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4C327177"/>
    <w:multiLevelType w:val="hybridMultilevel"/>
    <w:tmpl w:val="7856ED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4D7C4AD2"/>
    <w:multiLevelType w:val="hybridMultilevel"/>
    <w:tmpl w:val="94006D1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4E3B72EB"/>
    <w:multiLevelType w:val="hybridMultilevel"/>
    <w:tmpl w:val="D3A6406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515E42AD"/>
    <w:multiLevelType w:val="hybridMultilevel"/>
    <w:tmpl w:val="68F4B48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518058AA"/>
    <w:multiLevelType w:val="hybridMultilevel"/>
    <w:tmpl w:val="AAD2A48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5F656D94"/>
    <w:multiLevelType w:val="hybridMultilevel"/>
    <w:tmpl w:val="4AF89F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5FFD3FE2"/>
    <w:multiLevelType w:val="hybridMultilevel"/>
    <w:tmpl w:val="09C66E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62EF2A47"/>
    <w:multiLevelType w:val="hybridMultilevel"/>
    <w:tmpl w:val="3C40D2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638E7B33"/>
    <w:multiLevelType w:val="hybridMultilevel"/>
    <w:tmpl w:val="F994505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64027EBB"/>
    <w:multiLevelType w:val="hybridMultilevel"/>
    <w:tmpl w:val="52142D1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48225EA"/>
    <w:multiLevelType w:val="hybridMultilevel"/>
    <w:tmpl w:val="5788837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65717CE2"/>
    <w:multiLevelType w:val="hybridMultilevel"/>
    <w:tmpl w:val="9536C3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68A43582"/>
    <w:multiLevelType w:val="hybridMultilevel"/>
    <w:tmpl w:val="EA4262E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6ABA2390"/>
    <w:multiLevelType w:val="hybridMultilevel"/>
    <w:tmpl w:val="20FA74D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6B5E4D11"/>
    <w:multiLevelType w:val="hybridMultilevel"/>
    <w:tmpl w:val="9858E5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E9A5804"/>
    <w:multiLevelType w:val="hybridMultilevel"/>
    <w:tmpl w:val="989068B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71E81DC4"/>
    <w:multiLevelType w:val="hybridMultilevel"/>
    <w:tmpl w:val="61CC32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73403540"/>
    <w:multiLevelType w:val="hybridMultilevel"/>
    <w:tmpl w:val="27FEB7B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76766611"/>
    <w:multiLevelType w:val="hybridMultilevel"/>
    <w:tmpl w:val="F1FA850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7BB50EEA"/>
    <w:multiLevelType w:val="hybridMultilevel"/>
    <w:tmpl w:val="43765F98"/>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4"/>
  </w:num>
  <w:num w:numId="3">
    <w:abstractNumId w:val="6"/>
  </w:num>
  <w:num w:numId="4">
    <w:abstractNumId w:val="51"/>
  </w:num>
  <w:num w:numId="5">
    <w:abstractNumId w:val="36"/>
  </w:num>
  <w:num w:numId="6">
    <w:abstractNumId w:val="24"/>
  </w:num>
  <w:num w:numId="7">
    <w:abstractNumId w:val="33"/>
  </w:num>
  <w:num w:numId="8">
    <w:abstractNumId w:val="30"/>
  </w:num>
  <w:num w:numId="9">
    <w:abstractNumId w:val="14"/>
  </w:num>
  <w:num w:numId="10">
    <w:abstractNumId w:val="13"/>
  </w:num>
  <w:num w:numId="11">
    <w:abstractNumId w:val="44"/>
  </w:num>
  <w:num w:numId="12">
    <w:abstractNumId w:val="48"/>
  </w:num>
  <w:num w:numId="13">
    <w:abstractNumId w:val="45"/>
  </w:num>
  <w:num w:numId="14">
    <w:abstractNumId w:val="8"/>
  </w:num>
  <w:num w:numId="15">
    <w:abstractNumId w:val="26"/>
  </w:num>
  <w:num w:numId="16">
    <w:abstractNumId w:val="1"/>
  </w:num>
  <w:num w:numId="17">
    <w:abstractNumId w:val="22"/>
  </w:num>
  <w:num w:numId="18">
    <w:abstractNumId w:val="9"/>
  </w:num>
  <w:num w:numId="19">
    <w:abstractNumId w:val="32"/>
  </w:num>
  <w:num w:numId="20">
    <w:abstractNumId w:val="16"/>
  </w:num>
  <w:num w:numId="21">
    <w:abstractNumId w:val="11"/>
  </w:num>
  <w:num w:numId="22">
    <w:abstractNumId w:val="40"/>
  </w:num>
  <w:num w:numId="23">
    <w:abstractNumId w:val="47"/>
  </w:num>
  <w:num w:numId="24">
    <w:abstractNumId w:val="18"/>
  </w:num>
  <w:num w:numId="25">
    <w:abstractNumId w:val="27"/>
  </w:num>
  <w:num w:numId="26">
    <w:abstractNumId w:val="46"/>
  </w:num>
  <w:num w:numId="27">
    <w:abstractNumId w:val="53"/>
  </w:num>
  <w:num w:numId="28">
    <w:abstractNumId w:val="15"/>
  </w:num>
  <w:num w:numId="29">
    <w:abstractNumId w:val="21"/>
  </w:num>
  <w:num w:numId="30">
    <w:abstractNumId w:val="52"/>
  </w:num>
  <w:num w:numId="31">
    <w:abstractNumId w:val="3"/>
  </w:num>
  <w:num w:numId="32">
    <w:abstractNumId w:val="37"/>
  </w:num>
  <w:num w:numId="33">
    <w:abstractNumId w:val="4"/>
  </w:num>
  <w:num w:numId="34">
    <w:abstractNumId w:val="49"/>
  </w:num>
  <w:num w:numId="35">
    <w:abstractNumId w:val="20"/>
  </w:num>
  <w:num w:numId="36">
    <w:abstractNumId w:val="25"/>
  </w:num>
  <w:num w:numId="37">
    <w:abstractNumId w:val="0"/>
  </w:num>
  <w:num w:numId="38">
    <w:abstractNumId w:val="39"/>
  </w:num>
  <w:num w:numId="39">
    <w:abstractNumId w:val="28"/>
  </w:num>
  <w:num w:numId="40">
    <w:abstractNumId w:val="42"/>
  </w:num>
  <w:num w:numId="41">
    <w:abstractNumId w:val="12"/>
  </w:num>
  <w:num w:numId="42">
    <w:abstractNumId w:val="50"/>
  </w:num>
  <w:num w:numId="43">
    <w:abstractNumId w:val="29"/>
  </w:num>
  <w:num w:numId="44">
    <w:abstractNumId w:val="5"/>
  </w:num>
  <w:num w:numId="45">
    <w:abstractNumId w:val="2"/>
  </w:num>
  <w:num w:numId="46">
    <w:abstractNumId w:val="31"/>
  </w:num>
  <w:num w:numId="47">
    <w:abstractNumId w:val="19"/>
  </w:num>
  <w:num w:numId="48">
    <w:abstractNumId w:val="10"/>
  </w:num>
  <w:num w:numId="49">
    <w:abstractNumId w:val="43"/>
  </w:num>
  <w:num w:numId="50">
    <w:abstractNumId w:val="7"/>
  </w:num>
  <w:num w:numId="51">
    <w:abstractNumId w:val="41"/>
  </w:num>
  <w:num w:numId="52">
    <w:abstractNumId w:val="23"/>
  </w:num>
  <w:num w:numId="53">
    <w:abstractNumId w:val="35"/>
  </w:num>
  <w:num w:numId="54">
    <w:abstractNumId w:val="17"/>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27D2"/>
    <w:rsid w:val="0001562B"/>
    <w:rsid w:val="00016EA2"/>
    <w:rsid w:val="00031665"/>
    <w:rsid w:val="00106014"/>
    <w:rsid w:val="001745DE"/>
    <w:rsid w:val="00204DF0"/>
    <w:rsid w:val="00214D6D"/>
    <w:rsid w:val="00227189"/>
    <w:rsid w:val="00233F23"/>
    <w:rsid w:val="002344FE"/>
    <w:rsid w:val="00260476"/>
    <w:rsid w:val="0028198A"/>
    <w:rsid w:val="00282366"/>
    <w:rsid w:val="002C52D1"/>
    <w:rsid w:val="002F011F"/>
    <w:rsid w:val="003254ED"/>
    <w:rsid w:val="00361E62"/>
    <w:rsid w:val="003870E5"/>
    <w:rsid w:val="00390EEE"/>
    <w:rsid w:val="00393ADC"/>
    <w:rsid w:val="003A0623"/>
    <w:rsid w:val="0045651A"/>
    <w:rsid w:val="004B1576"/>
    <w:rsid w:val="004C6AB3"/>
    <w:rsid w:val="005741A2"/>
    <w:rsid w:val="00584331"/>
    <w:rsid w:val="005B4F6D"/>
    <w:rsid w:val="005D35E2"/>
    <w:rsid w:val="005E4C4F"/>
    <w:rsid w:val="00614BCB"/>
    <w:rsid w:val="00637C1D"/>
    <w:rsid w:val="006A1CA1"/>
    <w:rsid w:val="006D66DF"/>
    <w:rsid w:val="007150D7"/>
    <w:rsid w:val="00717527"/>
    <w:rsid w:val="007219A8"/>
    <w:rsid w:val="00763C10"/>
    <w:rsid w:val="007A79A5"/>
    <w:rsid w:val="007C520C"/>
    <w:rsid w:val="007C7916"/>
    <w:rsid w:val="00815A1B"/>
    <w:rsid w:val="00822CE0"/>
    <w:rsid w:val="00843072"/>
    <w:rsid w:val="00845605"/>
    <w:rsid w:val="00874007"/>
    <w:rsid w:val="00892138"/>
    <w:rsid w:val="008939C3"/>
    <w:rsid w:val="008C6154"/>
    <w:rsid w:val="00934B90"/>
    <w:rsid w:val="00966BAC"/>
    <w:rsid w:val="009807F4"/>
    <w:rsid w:val="00991EEF"/>
    <w:rsid w:val="009A0482"/>
    <w:rsid w:val="009E669F"/>
    <w:rsid w:val="009F004E"/>
    <w:rsid w:val="00A06C27"/>
    <w:rsid w:val="00A10A08"/>
    <w:rsid w:val="00A21EFD"/>
    <w:rsid w:val="00A56F2D"/>
    <w:rsid w:val="00A618AC"/>
    <w:rsid w:val="00A8308A"/>
    <w:rsid w:val="00A97337"/>
    <w:rsid w:val="00AA548F"/>
    <w:rsid w:val="00AB56DF"/>
    <w:rsid w:val="00AE32A3"/>
    <w:rsid w:val="00B4221F"/>
    <w:rsid w:val="00BB2ED2"/>
    <w:rsid w:val="00BB4690"/>
    <w:rsid w:val="00BD7D86"/>
    <w:rsid w:val="00C1019D"/>
    <w:rsid w:val="00C14139"/>
    <w:rsid w:val="00C17FF9"/>
    <w:rsid w:val="00C2432F"/>
    <w:rsid w:val="00C43001"/>
    <w:rsid w:val="00C468A0"/>
    <w:rsid w:val="00C75DD8"/>
    <w:rsid w:val="00C75F45"/>
    <w:rsid w:val="00D34C04"/>
    <w:rsid w:val="00D6265D"/>
    <w:rsid w:val="00D63F5E"/>
    <w:rsid w:val="00D90249"/>
    <w:rsid w:val="00DE176E"/>
    <w:rsid w:val="00E7269E"/>
    <w:rsid w:val="00EA39B3"/>
    <w:rsid w:val="00EE27D2"/>
    <w:rsid w:val="00F1422A"/>
    <w:rsid w:val="00F34780"/>
    <w:rsid w:val="00F8388F"/>
    <w:rsid w:val="00FE1859"/>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53A1F9"/>
  <w15:chartTrackingRefBased/>
  <w15:docId w15:val="{4DAC04E7-0788-2A44-B6D8-977F779F49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934B90"/>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97337"/>
    <w:pPr>
      <w:ind w:left="720"/>
      <w:contextualSpacing/>
    </w:pPr>
  </w:style>
  <w:style w:type="paragraph" w:styleId="NormalWeb">
    <w:name w:val="Normal (Web)"/>
    <w:basedOn w:val="Normal"/>
    <w:uiPriority w:val="99"/>
    <w:semiHidden/>
    <w:unhideWhenUsed/>
    <w:rsid w:val="00C468A0"/>
    <w:pPr>
      <w:spacing w:before="100" w:beforeAutospacing="1" w:after="100" w:afterAutospacing="1"/>
    </w:pPr>
    <w:rPr>
      <w:rFonts w:ascii="Times New Roman" w:eastAsia="Times New Roman" w:hAnsi="Times New Roman" w:cs="Times New Roman"/>
    </w:rPr>
  </w:style>
  <w:style w:type="character" w:styleId="PlaceholderText">
    <w:name w:val="Placeholder Text"/>
    <w:basedOn w:val="DefaultParagraphFont"/>
    <w:uiPriority w:val="99"/>
    <w:semiHidden/>
    <w:rsid w:val="00A10A08"/>
    <w:rPr>
      <w:color w:val="808080"/>
    </w:rPr>
  </w:style>
  <w:style w:type="character" w:customStyle="1" w:styleId="Heading1Char">
    <w:name w:val="Heading 1 Char"/>
    <w:basedOn w:val="DefaultParagraphFont"/>
    <w:link w:val="Heading1"/>
    <w:uiPriority w:val="9"/>
    <w:rsid w:val="00934B90"/>
    <w:rPr>
      <w:rFonts w:ascii="Times New Roman" w:eastAsia="Times New Roman" w:hAnsi="Times New Roman" w:cs="Times New Roman"/>
      <w:b/>
      <w:bCs/>
      <w:kern w:val="3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3890">
      <w:bodyDiv w:val="1"/>
      <w:marLeft w:val="0"/>
      <w:marRight w:val="0"/>
      <w:marTop w:val="0"/>
      <w:marBottom w:val="0"/>
      <w:divBdr>
        <w:top w:val="none" w:sz="0" w:space="0" w:color="auto"/>
        <w:left w:val="none" w:sz="0" w:space="0" w:color="auto"/>
        <w:bottom w:val="none" w:sz="0" w:space="0" w:color="auto"/>
        <w:right w:val="none" w:sz="0" w:space="0" w:color="auto"/>
      </w:divBdr>
    </w:div>
    <w:div w:id="33620300">
      <w:bodyDiv w:val="1"/>
      <w:marLeft w:val="0"/>
      <w:marRight w:val="0"/>
      <w:marTop w:val="0"/>
      <w:marBottom w:val="0"/>
      <w:divBdr>
        <w:top w:val="none" w:sz="0" w:space="0" w:color="auto"/>
        <w:left w:val="none" w:sz="0" w:space="0" w:color="auto"/>
        <w:bottom w:val="none" w:sz="0" w:space="0" w:color="auto"/>
        <w:right w:val="none" w:sz="0" w:space="0" w:color="auto"/>
      </w:divBdr>
    </w:div>
    <w:div w:id="67072599">
      <w:bodyDiv w:val="1"/>
      <w:marLeft w:val="0"/>
      <w:marRight w:val="0"/>
      <w:marTop w:val="0"/>
      <w:marBottom w:val="0"/>
      <w:divBdr>
        <w:top w:val="none" w:sz="0" w:space="0" w:color="auto"/>
        <w:left w:val="none" w:sz="0" w:space="0" w:color="auto"/>
        <w:bottom w:val="none" w:sz="0" w:space="0" w:color="auto"/>
        <w:right w:val="none" w:sz="0" w:space="0" w:color="auto"/>
      </w:divBdr>
    </w:div>
    <w:div w:id="71971108">
      <w:bodyDiv w:val="1"/>
      <w:marLeft w:val="0"/>
      <w:marRight w:val="0"/>
      <w:marTop w:val="0"/>
      <w:marBottom w:val="0"/>
      <w:divBdr>
        <w:top w:val="none" w:sz="0" w:space="0" w:color="auto"/>
        <w:left w:val="none" w:sz="0" w:space="0" w:color="auto"/>
        <w:bottom w:val="none" w:sz="0" w:space="0" w:color="auto"/>
        <w:right w:val="none" w:sz="0" w:space="0" w:color="auto"/>
      </w:divBdr>
    </w:div>
    <w:div w:id="94986152">
      <w:bodyDiv w:val="1"/>
      <w:marLeft w:val="0"/>
      <w:marRight w:val="0"/>
      <w:marTop w:val="0"/>
      <w:marBottom w:val="0"/>
      <w:divBdr>
        <w:top w:val="none" w:sz="0" w:space="0" w:color="auto"/>
        <w:left w:val="none" w:sz="0" w:space="0" w:color="auto"/>
        <w:bottom w:val="none" w:sz="0" w:space="0" w:color="auto"/>
        <w:right w:val="none" w:sz="0" w:space="0" w:color="auto"/>
      </w:divBdr>
    </w:div>
    <w:div w:id="104621151">
      <w:bodyDiv w:val="1"/>
      <w:marLeft w:val="0"/>
      <w:marRight w:val="0"/>
      <w:marTop w:val="0"/>
      <w:marBottom w:val="0"/>
      <w:divBdr>
        <w:top w:val="none" w:sz="0" w:space="0" w:color="auto"/>
        <w:left w:val="none" w:sz="0" w:space="0" w:color="auto"/>
        <w:bottom w:val="none" w:sz="0" w:space="0" w:color="auto"/>
        <w:right w:val="none" w:sz="0" w:space="0" w:color="auto"/>
      </w:divBdr>
    </w:div>
    <w:div w:id="122584436">
      <w:bodyDiv w:val="1"/>
      <w:marLeft w:val="0"/>
      <w:marRight w:val="0"/>
      <w:marTop w:val="0"/>
      <w:marBottom w:val="0"/>
      <w:divBdr>
        <w:top w:val="none" w:sz="0" w:space="0" w:color="auto"/>
        <w:left w:val="none" w:sz="0" w:space="0" w:color="auto"/>
        <w:bottom w:val="none" w:sz="0" w:space="0" w:color="auto"/>
        <w:right w:val="none" w:sz="0" w:space="0" w:color="auto"/>
      </w:divBdr>
    </w:div>
    <w:div w:id="146479780">
      <w:bodyDiv w:val="1"/>
      <w:marLeft w:val="0"/>
      <w:marRight w:val="0"/>
      <w:marTop w:val="0"/>
      <w:marBottom w:val="0"/>
      <w:divBdr>
        <w:top w:val="none" w:sz="0" w:space="0" w:color="auto"/>
        <w:left w:val="none" w:sz="0" w:space="0" w:color="auto"/>
        <w:bottom w:val="none" w:sz="0" w:space="0" w:color="auto"/>
        <w:right w:val="none" w:sz="0" w:space="0" w:color="auto"/>
      </w:divBdr>
    </w:div>
    <w:div w:id="198013863">
      <w:bodyDiv w:val="1"/>
      <w:marLeft w:val="0"/>
      <w:marRight w:val="0"/>
      <w:marTop w:val="0"/>
      <w:marBottom w:val="0"/>
      <w:divBdr>
        <w:top w:val="none" w:sz="0" w:space="0" w:color="auto"/>
        <w:left w:val="none" w:sz="0" w:space="0" w:color="auto"/>
        <w:bottom w:val="none" w:sz="0" w:space="0" w:color="auto"/>
        <w:right w:val="none" w:sz="0" w:space="0" w:color="auto"/>
      </w:divBdr>
    </w:div>
    <w:div w:id="206798603">
      <w:bodyDiv w:val="1"/>
      <w:marLeft w:val="0"/>
      <w:marRight w:val="0"/>
      <w:marTop w:val="0"/>
      <w:marBottom w:val="0"/>
      <w:divBdr>
        <w:top w:val="none" w:sz="0" w:space="0" w:color="auto"/>
        <w:left w:val="none" w:sz="0" w:space="0" w:color="auto"/>
        <w:bottom w:val="none" w:sz="0" w:space="0" w:color="auto"/>
        <w:right w:val="none" w:sz="0" w:space="0" w:color="auto"/>
      </w:divBdr>
    </w:div>
    <w:div w:id="210922531">
      <w:bodyDiv w:val="1"/>
      <w:marLeft w:val="0"/>
      <w:marRight w:val="0"/>
      <w:marTop w:val="0"/>
      <w:marBottom w:val="0"/>
      <w:divBdr>
        <w:top w:val="none" w:sz="0" w:space="0" w:color="auto"/>
        <w:left w:val="none" w:sz="0" w:space="0" w:color="auto"/>
        <w:bottom w:val="none" w:sz="0" w:space="0" w:color="auto"/>
        <w:right w:val="none" w:sz="0" w:space="0" w:color="auto"/>
      </w:divBdr>
    </w:div>
    <w:div w:id="224684000">
      <w:bodyDiv w:val="1"/>
      <w:marLeft w:val="0"/>
      <w:marRight w:val="0"/>
      <w:marTop w:val="0"/>
      <w:marBottom w:val="0"/>
      <w:divBdr>
        <w:top w:val="none" w:sz="0" w:space="0" w:color="auto"/>
        <w:left w:val="none" w:sz="0" w:space="0" w:color="auto"/>
        <w:bottom w:val="none" w:sz="0" w:space="0" w:color="auto"/>
        <w:right w:val="none" w:sz="0" w:space="0" w:color="auto"/>
      </w:divBdr>
    </w:div>
    <w:div w:id="239487946">
      <w:bodyDiv w:val="1"/>
      <w:marLeft w:val="0"/>
      <w:marRight w:val="0"/>
      <w:marTop w:val="0"/>
      <w:marBottom w:val="0"/>
      <w:divBdr>
        <w:top w:val="none" w:sz="0" w:space="0" w:color="auto"/>
        <w:left w:val="none" w:sz="0" w:space="0" w:color="auto"/>
        <w:bottom w:val="none" w:sz="0" w:space="0" w:color="auto"/>
        <w:right w:val="none" w:sz="0" w:space="0" w:color="auto"/>
      </w:divBdr>
    </w:div>
    <w:div w:id="299579346">
      <w:bodyDiv w:val="1"/>
      <w:marLeft w:val="0"/>
      <w:marRight w:val="0"/>
      <w:marTop w:val="0"/>
      <w:marBottom w:val="0"/>
      <w:divBdr>
        <w:top w:val="none" w:sz="0" w:space="0" w:color="auto"/>
        <w:left w:val="none" w:sz="0" w:space="0" w:color="auto"/>
        <w:bottom w:val="none" w:sz="0" w:space="0" w:color="auto"/>
        <w:right w:val="none" w:sz="0" w:space="0" w:color="auto"/>
      </w:divBdr>
    </w:div>
    <w:div w:id="342435983">
      <w:bodyDiv w:val="1"/>
      <w:marLeft w:val="0"/>
      <w:marRight w:val="0"/>
      <w:marTop w:val="0"/>
      <w:marBottom w:val="0"/>
      <w:divBdr>
        <w:top w:val="none" w:sz="0" w:space="0" w:color="auto"/>
        <w:left w:val="none" w:sz="0" w:space="0" w:color="auto"/>
        <w:bottom w:val="none" w:sz="0" w:space="0" w:color="auto"/>
        <w:right w:val="none" w:sz="0" w:space="0" w:color="auto"/>
      </w:divBdr>
      <w:divsChild>
        <w:div w:id="1667827332">
          <w:marLeft w:val="0"/>
          <w:marRight w:val="0"/>
          <w:marTop w:val="0"/>
          <w:marBottom w:val="0"/>
          <w:divBdr>
            <w:top w:val="none" w:sz="0" w:space="0" w:color="auto"/>
            <w:left w:val="none" w:sz="0" w:space="0" w:color="auto"/>
            <w:bottom w:val="none" w:sz="0" w:space="0" w:color="auto"/>
            <w:right w:val="none" w:sz="0" w:space="0" w:color="auto"/>
          </w:divBdr>
        </w:div>
        <w:div w:id="1977174403">
          <w:marLeft w:val="0"/>
          <w:marRight w:val="0"/>
          <w:marTop w:val="0"/>
          <w:marBottom w:val="0"/>
          <w:divBdr>
            <w:top w:val="none" w:sz="0" w:space="0" w:color="auto"/>
            <w:left w:val="none" w:sz="0" w:space="0" w:color="auto"/>
            <w:bottom w:val="none" w:sz="0" w:space="0" w:color="auto"/>
            <w:right w:val="none" w:sz="0" w:space="0" w:color="auto"/>
          </w:divBdr>
        </w:div>
        <w:div w:id="878854682">
          <w:marLeft w:val="0"/>
          <w:marRight w:val="0"/>
          <w:marTop w:val="0"/>
          <w:marBottom w:val="0"/>
          <w:divBdr>
            <w:top w:val="none" w:sz="0" w:space="0" w:color="auto"/>
            <w:left w:val="none" w:sz="0" w:space="0" w:color="auto"/>
            <w:bottom w:val="none" w:sz="0" w:space="0" w:color="auto"/>
            <w:right w:val="none" w:sz="0" w:space="0" w:color="auto"/>
          </w:divBdr>
        </w:div>
        <w:div w:id="78794943">
          <w:marLeft w:val="0"/>
          <w:marRight w:val="0"/>
          <w:marTop w:val="0"/>
          <w:marBottom w:val="0"/>
          <w:divBdr>
            <w:top w:val="none" w:sz="0" w:space="0" w:color="auto"/>
            <w:left w:val="none" w:sz="0" w:space="0" w:color="auto"/>
            <w:bottom w:val="none" w:sz="0" w:space="0" w:color="auto"/>
            <w:right w:val="none" w:sz="0" w:space="0" w:color="auto"/>
          </w:divBdr>
        </w:div>
        <w:div w:id="1469471789">
          <w:marLeft w:val="0"/>
          <w:marRight w:val="0"/>
          <w:marTop w:val="0"/>
          <w:marBottom w:val="0"/>
          <w:divBdr>
            <w:top w:val="none" w:sz="0" w:space="0" w:color="auto"/>
            <w:left w:val="none" w:sz="0" w:space="0" w:color="auto"/>
            <w:bottom w:val="none" w:sz="0" w:space="0" w:color="auto"/>
            <w:right w:val="none" w:sz="0" w:space="0" w:color="auto"/>
          </w:divBdr>
        </w:div>
        <w:div w:id="1131824548">
          <w:marLeft w:val="0"/>
          <w:marRight w:val="0"/>
          <w:marTop w:val="0"/>
          <w:marBottom w:val="0"/>
          <w:divBdr>
            <w:top w:val="none" w:sz="0" w:space="0" w:color="auto"/>
            <w:left w:val="none" w:sz="0" w:space="0" w:color="auto"/>
            <w:bottom w:val="none" w:sz="0" w:space="0" w:color="auto"/>
            <w:right w:val="none" w:sz="0" w:space="0" w:color="auto"/>
          </w:divBdr>
        </w:div>
        <w:div w:id="941574148">
          <w:marLeft w:val="0"/>
          <w:marRight w:val="0"/>
          <w:marTop w:val="0"/>
          <w:marBottom w:val="0"/>
          <w:divBdr>
            <w:top w:val="none" w:sz="0" w:space="0" w:color="auto"/>
            <w:left w:val="none" w:sz="0" w:space="0" w:color="auto"/>
            <w:bottom w:val="none" w:sz="0" w:space="0" w:color="auto"/>
            <w:right w:val="none" w:sz="0" w:space="0" w:color="auto"/>
          </w:divBdr>
        </w:div>
        <w:div w:id="1764064744">
          <w:marLeft w:val="0"/>
          <w:marRight w:val="0"/>
          <w:marTop w:val="0"/>
          <w:marBottom w:val="0"/>
          <w:divBdr>
            <w:top w:val="none" w:sz="0" w:space="0" w:color="auto"/>
            <w:left w:val="none" w:sz="0" w:space="0" w:color="auto"/>
            <w:bottom w:val="none" w:sz="0" w:space="0" w:color="auto"/>
            <w:right w:val="none" w:sz="0" w:space="0" w:color="auto"/>
          </w:divBdr>
        </w:div>
        <w:div w:id="1389691663">
          <w:marLeft w:val="0"/>
          <w:marRight w:val="0"/>
          <w:marTop w:val="0"/>
          <w:marBottom w:val="0"/>
          <w:divBdr>
            <w:top w:val="none" w:sz="0" w:space="0" w:color="auto"/>
            <w:left w:val="none" w:sz="0" w:space="0" w:color="auto"/>
            <w:bottom w:val="none" w:sz="0" w:space="0" w:color="auto"/>
            <w:right w:val="none" w:sz="0" w:space="0" w:color="auto"/>
          </w:divBdr>
        </w:div>
        <w:div w:id="1813986983">
          <w:marLeft w:val="0"/>
          <w:marRight w:val="0"/>
          <w:marTop w:val="0"/>
          <w:marBottom w:val="0"/>
          <w:divBdr>
            <w:top w:val="none" w:sz="0" w:space="0" w:color="auto"/>
            <w:left w:val="none" w:sz="0" w:space="0" w:color="auto"/>
            <w:bottom w:val="none" w:sz="0" w:space="0" w:color="auto"/>
            <w:right w:val="none" w:sz="0" w:space="0" w:color="auto"/>
          </w:divBdr>
        </w:div>
        <w:div w:id="955135110">
          <w:marLeft w:val="0"/>
          <w:marRight w:val="0"/>
          <w:marTop w:val="0"/>
          <w:marBottom w:val="0"/>
          <w:divBdr>
            <w:top w:val="none" w:sz="0" w:space="0" w:color="auto"/>
            <w:left w:val="none" w:sz="0" w:space="0" w:color="auto"/>
            <w:bottom w:val="none" w:sz="0" w:space="0" w:color="auto"/>
            <w:right w:val="none" w:sz="0" w:space="0" w:color="auto"/>
          </w:divBdr>
        </w:div>
        <w:div w:id="551229558">
          <w:marLeft w:val="0"/>
          <w:marRight w:val="0"/>
          <w:marTop w:val="0"/>
          <w:marBottom w:val="0"/>
          <w:divBdr>
            <w:top w:val="none" w:sz="0" w:space="0" w:color="auto"/>
            <w:left w:val="none" w:sz="0" w:space="0" w:color="auto"/>
            <w:bottom w:val="none" w:sz="0" w:space="0" w:color="auto"/>
            <w:right w:val="none" w:sz="0" w:space="0" w:color="auto"/>
          </w:divBdr>
        </w:div>
        <w:div w:id="22756214">
          <w:marLeft w:val="0"/>
          <w:marRight w:val="0"/>
          <w:marTop w:val="0"/>
          <w:marBottom w:val="0"/>
          <w:divBdr>
            <w:top w:val="none" w:sz="0" w:space="0" w:color="auto"/>
            <w:left w:val="none" w:sz="0" w:space="0" w:color="auto"/>
            <w:bottom w:val="none" w:sz="0" w:space="0" w:color="auto"/>
            <w:right w:val="none" w:sz="0" w:space="0" w:color="auto"/>
          </w:divBdr>
        </w:div>
        <w:div w:id="762265366">
          <w:marLeft w:val="0"/>
          <w:marRight w:val="0"/>
          <w:marTop w:val="0"/>
          <w:marBottom w:val="0"/>
          <w:divBdr>
            <w:top w:val="none" w:sz="0" w:space="0" w:color="auto"/>
            <w:left w:val="none" w:sz="0" w:space="0" w:color="auto"/>
            <w:bottom w:val="none" w:sz="0" w:space="0" w:color="auto"/>
            <w:right w:val="none" w:sz="0" w:space="0" w:color="auto"/>
          </w:divBdr>
        </w:div>
        <w:div w:id="1243612056">
          <w:marLeft w:val="0"/>
          <w:marRight w:val="0"/>
          <w:marTop w:val="0"/>
          <w:marBottom w:val="0"/>
          <w:divBdr>
            <w:top w:val="none" w:sz="0" w:space="0" w:color="auto"/>
            <w:left w:val="none" w:sz="0" w:space="0" w:color="auto"/>
            <w:bottom w:val="none" w:sz="0" w:space="0" w:color="auto"/>
            <w:right w:val="none" w:sz="0" w:space="0" w:color="auto"/>
          </w:divBdr>
        </w:div>
        <w:div w:id="1771464174">
          <w:marLeft w:val="0"/>
          <w:marRight w:val="0"/>
          <w:marTop w:val="0"/>
          <w:marBottom w:val="0"/>
          <w:divBdr>
            <w:top w:val="none" w:sz="0" w:space="0" w:color="auto"/>
            <w:left w:val="none" w:sz="0" w:space="0" w:color="auto"/>
            <w:bottom w:val="none" w:sz="0" w:space="0" w:color="auto"/>
            <w:right w:val="none" w:sz="0" w:space="0" w:color="auto"/>
          </w:divBdr>
        </w:div>
        <w:div w:id="2089304202">
          <w:marLeft w:val="0"/>
          <w:marRight w:val="0"/>
          <w:marTop w:val="0"/>
          <w:marBottom w:val="0"/>
          <w:divBdr>
            <w:top w:val="none" w:sz="0" w:space="0" w:color="auto"/>
            <w:left w:val="none" w:sz="0" w:space="0" w:color="auto"/>
            <w:bottom w:val="none" w:sz="0" w:space="0" w:color="auto"/>
            <w:right w:val="none" w:sz="0" w:space="0" w:color="auto"/>
          </w:divBdr>
        </w:div>
        <w:div w:id="2112238944">
          <w:marLeft w:val="0"/>
          <w:marRight w:val="0"/>
          <w:marTop w:val="0"/>
          <w:marBottom w:val="0"/>
          <w:divBdr>
            <w:top w:val="none" w:sz="0" w:space="0" w:color="auto"/>
            <w:left w:val="none" w:sz="0" w:space="0" w:color="auto"/>
            <w:bottom w:val="none" w:sz="0" w:space="0" w:color="auto"/>
            <w:right w:val="none" w:sz="0" w:space="0" w:color="auto"/>
          </w:divBdr>
        </w:div>
        <w:div w:id="1322269310">
          <w:marLeft w:val="0"/>
          <w:marRight w:val="0"/>
          <w:marTop w:val="0"/>
          <w:marBottom w:val="0"/>
          <w:divBdr>
            <w:top w:val="none" w:sz="0" w:space="0" w:color="auto"/>
            <w:left w:val="none" w:sz="0" w:space="0" w:color="auto"/>
            <w:bottom w:val="none" w:sz="0" w:space="0" w:color="auto"/>
            <w:right w:val="none" w:sz="0" w:space="0" w:color="auto"/>
          </w:divBdr>
        </w:div>
      </w:divsChild>
    </w:div>
    <w:div w:id="342440218">
      <w:bodyDiv w:val="1"/>
      <w:marLeft w:val="0"/>
      <w:marRight w:val="0"/>
      <w:marTop w:val="0"/>
      <w:marBottom w:val="0"/>
      <w:divBdr>
        <w:top w:val="none" w:sz="0" w:space="0" w:color="auto"/>
        <w:left w:val="none" w:sz="0" w:space="0" w:color="auto"/>
        <w:bottom w:val="none" w:sz="0" w:space="0" w:color="auto"/>
        <w:right w:val="none" w:sz="0" w:space="0" w:color="auto"/>
      </w:divBdr>
    </w:div>
    <w:div w:id="344214579">
      <w:bodyDiv w:val="1"/>
      <w:marLeft w:val="0"/>
      <w:marRight w:val="0"/>
      <w:marTop w:val="0"/>
      <w:marBottom w:val="0"/>
      <w:divBdr>
        <w:top w:val="none" w:sz="0" w:space="0" w:color="auto"/>
        <w:left w:val="none" w:sz="0" w:space="0" w:color="auto"/>
        <w:bottom w:val="none" w:sz="0" w:space="0" w:color="auto"/>
        <w:right w:val="none" w:sz="0" w:space="0" w:color="auto"/>
      </w:divBdr>
    </w:div>
    <w:div w:id="389043050">
      <w:bodyDiv w:val="1"/>
      <w:marLeft w:val="0"/>
      <w:marRight w:val="0"/>
      <w:marTop w:val="0"/>
      <w:marBottom w:val="0"/>
      <w:divBdr>
        <w:top w:val="none" w:sz="0" w:space="0" w:color="auto"/>
        <w:left w:val="none" w:sz="0" w:space="0" w:color="auto"/>
        <w:bottom w:val="none" w:sz="0" w:space="0" w:color="auto"/>
        <w:right w:val="none" w:sz="0" w:space="0" w:color="auto"/>
      </w:divBdr>
    </w:div>
    <w:div w:id="392117572">
      <w:bodyDiv w:val="1"/>
      <w:marLeft w:val="0"/>
      <w:marRight w:val="0"/>
      <w:marTop w:val="0"/>
      <w:marBottom w:val="0"/>
      <w:divBdr>
        <w:top w:val="none" w:sz="0" w:space="0" w:color="auto"/>
        <w:left w:val="none" w:sz="0" w:space="0" w:color="auto"/>
        <w:bottom w:val="none" w:sz="0" w:space="0" w:color="auto"/>
        <w:right w:val="none" w:sz="0" w:space="0" w:color="auto"/>
      </w:divBdr>
    </w:div>
    <w:div w:id="396435196">
      <w:bodyDiv w:val="1"/>
      <w:marLeft w:val="0"/>
      <w:marRight w:val="0"/>
      <w:marTop w:val="0"/>
      <w:marBottom w:val="0"/>
      <w:divBdr>
        <w:top w:val="none" w:sz="0" w:space="0" w:color="auto"/>
        <w:left w:val="none" w:sz="0" w:space="0" w:color="auto"/>
        <w:bottom w:val="none" w:sz="0" w:space="0" w:color="auto"/>
        <w:right w:val="none" w:sz="0" w:space="0" w:color="auto"/>
      </w:divBdr>
    </w:div>
    <w:div w:id="454296519">
      <w:bodyDiv w:val="1"/>
      <w:marLeft w:val="0"/>
      <w:marRight w:val="0"/>
      <w:marTop w:val="0"/>
      <w:marBottom w:val="0"/>
      <w:divBdr>
        <w:top w:val="none" w:sz="0" w:space="0" w:color="auto"/>
        <w:left w:val="none" w:sz="0" w:space="0" w:color="auto"/>
        <w:bottom w:val="none" w:sz="0" w:space="0" w:color="auto"/>
        <w:right w:val="none" w:sz="0" w:space="0" w:color="auto"/>
      </w:divBdr>
    </w:div>
    <w:div w:id="501168071">
      <w:bodyDiv w:val="1"/>
      <w:marLeft w:val="0"/>
      <w:marRight w:val="0"/>
      <w:marTop w:val="0"/>
      <w:marBottom w:val="0"/>
      <w:divBdr>
        <w:top w:val="none" w:sz="0" w:space="0" w:color="auto"/>
        <w:left w:val="none" w:sz="0" w:space="0" w:color="auto"/>
        <w:bottom w:val="none" w:sz="0" w:space="0" w:color="auto"/>
        <w:right w:val="none" w:sz="0" w:space="0" w:color="auto"/>
      </w:divBdr>
    </w:div>
    <w:div w:id="518083392">
      <w:bodyDiv w:val="1"/>
      <w:marLeft w:val="0"/>
      <w:marRight w:val="0"/>
      <w:marTop w:val="0"/>
      <w:marBottom w:val="0"/>
      <w:divBdr>
        <w:top w:val="none" w:sz="0" w:space="0" w:color="auto"/>
        <w:left w:val="none" w:sz="0" w:space="0" w:color="auto"/>
        <w:bottom w:val="none" w:sz="0" w:space="0" w:color="auto"/>
        <w:right w:val="none" w:sz="0" w:space="0" w:color="auto"/>
      </w:divBdr>
    </w:div>
    <w:div w:id="537355732">
      <w:bodyDiv w:val="1"/>
      <w:marLeft w:val="0"/>
      <w:marRight w:val="0"/>
      <w:marTop w:val="0"/>
      <w:marBottom w:val="0"/>
      <w:divBdr>
        <w:top w:val="none" w:sz="0" w:space="0" w:color="auto"/>
        <w:left w:val="none" w:sz="0" w:space="0" w:color="auto"/>
        <w:bottom w:val="none" w:sz="0" w:space="0" w:color="auto"/>
        <w:right w:val="none" w:sz="0" w:space="0" w:color="auto"/>
      </w:divBdr>
    </w:div>
    <w:div w:id="541014573">
      <w:bodyDiv w:val="1"/>
      <w:marLeft w:val="0"/>
      <w:marRight w:val="0"/>
      <w:marTop w:val="0"/>
      <w:marBottom w:val="0"/>
      <w:divBdr>
        <w:top w:val="none" w:sz="0" w:space="0" w:color="auto"/>
        <w:left w:val="none" w:sz="0" w:space="0" w:color="auto"/>
        <w:bottom w:val="none" w:sz="0" w:space="0" w:color="auto"/>
        <w:right w:val="none" w:sz="0" w:space="0" w:color="auto"/>
      </w:divBdr>
    </w:div>
    <w:div w:id="554974106">
      <w:bodyDiv w:val="1"/>
      <w:marLeft w:val="0"/>
      <w:marRight w:val="0"/>
      <w:marTop w:val="0"/>
      <w:marBottom w:val="0"/>
      <w:divBdr>
        <w:top w:val="none" w:sz="0" w:space="0" w:color="auto"/>
        <w:left w:val="none" w:sz="0" w:space="0" w:color="auto"/>
        <w:bottom w:val="none" w:sz="0" w:space="0" w:color="auto"/>
        <w:right w:val="none" w:sz="0" w:space="0" w:color="auto"/>
      </w:divBdr>
    </w:div>
    <w:div w:id="579679423">
      <w:bodyDiv w:val="1"/>
      <w:marLeft w:val="0"/>
      <w:marRight w:val="0"/>
      <w:marTop w:val="0"/>
      <w:marBottom w:val="0"/>
      <w:divBdr>
        <w:top w:val="none" w:sz="0" w:space="0" w:color="auto"/>
        <w:left w:val="none" w:sz="0" w:space="0" w:color="auto"/>
        <w:bottom w:val="none" w:sz="0" w:space="0" w:color="auto"/>
        <w:right w:val="none" w:sz="0" w:space="0" w:color="auto"/>
      </w:divBdr>
    </w:div>
    <w:div w:id="593510957">
      <w:bodyDiv w:val="1"/>
      <w:marLeft w:val="0"/>
      <w:marRight w:val="0"/>
      <w:marTop w:val="0"/>
      <w:marBottom w:val="0"/>
      <w:divBdr>
        <w:top w:val="none" w:sz="0" w:space="0" w:color="auto"/>
        <w:left w:val="none" w:sz="0" w:space="0" w:color="auto"/>
        <w:bottom w:val="none" w:sz="0" w:space="0" w:color="auto"/>
        <w:right w:val="none" w:sz="0" w:space="0" w:color="auto"/>
      </w:divBdr>
      <w:divsChild>
        <w:div w:id="204804410">
          <w:marLeft w:val="0"/>
          <w:marRight w:val="0"/>
          <w:marTop w:val="0"/>
          <w:marBottom w:val="0"/>
          <w:divBdr>
            <w:top w:val="none" w:sz="0" w:space="0" w:color="auto"/>
            <w:left w:val="none" w:sz="0" w:space="0" w:color="auto"/>
            <w:bottom w:val="none" w:sz="0" w:space="0" w:color="auto"/>
            <w:right w:val="none" w:sz="0" w:space="0" w:color="auto"/>
          </w:divBdr>
        </w:div>
        <w:div w:id="1662612286">
          <w:marLeft w:val="0"/>
          <w:marRight w:val="0"/>
          <w:marTop w:val="0"/>
          <w:marBottom w:val="0"/>
          <w:divBdr>
            <w:top w:val="none" w:sz="0" w:space="0" w:color="auto"/>
            <w:left w:val="none" w:sz="0" w:space="0" w:color="auto"/>
            <w:bottom w:val="none" w:sz="0" w:space="0" w:color="auto"/>
            <w:right w:val="none" w:sz="0" w:space="0" w:color="auto"/>
          </w:divBdr>
        </w:div>
        <w:div w:id="1022853059">
          <w:marLeft w:val="0"/>
          <w:marRight w:val="0"/>
          <w:marTop w:val="0"/>
          <w:marBottom w:val="0"/>
          <w:divBdr>
            <w:top w:val="none" w:sz="0" w:space="0" w:color="auto"/>
            <w:left w:val="none" w:sz="0" w:space="0" w:color="auto"/>
            <w:bottom w:val="none" w:sz="0" w:space="0" w:color="auto"/>
            <w:right w:val="none" w:sz="0" w:space="0" w:color="auto"/>
          </w:divBdr>
        </w:div>
        <w:div w:id="19361809">
          <w:marLeft w:val="0"/>
          <w:marRight w:val="0"/>
          <w:marTop w:val="0"/>
          <w:marBottom w:val="0"/>
          <w:divBdr>
            <w:top w:val="none" w:sz="0" w:space="0" w:color="auto"/>
            <w:left w:val="none" w:sz="0" w:space="0" w:color="auto"/>
            <w:bottom w:val="none" w:sz="0" w:space="0" w:color="auto"/>
            <w:right w:val="none" w:sz="0" w:space="0" w:color="auto"/>
          </w:divBdr>
        </w:div>
        <w:div w:id="1859730595">
          <w:marLeft w:val="0"/>
          <w:marRight w:val="0"/>
          <w:marTop w:val="0"/>
          <w:marBottom w:val="0"/>
          <w:divBdr>
            <w:top w:val="none" w:sz="0" w:space="0" w:color="auto"/>
            <w:left w:val="none" w:sz="0" w:space="0" w:color="auto"/>
            <w:bottom w:val="none" w:sz="0" w:space="0" w:color="auto"/>
            <w:right w:val="none" w:sz="0" w:space="0" w:color="auto"/>
          </w:divBdr>
        </w:div>
        <w:div w:id="1378776125">
          <w:marLeft w:val="0"/>
          <w:marRight w:val="0"/>
          <w:marTop w:val="0"/>
          <w:marBottom w:val="0"/>
          <w:divBdr>
            <w:top w:val="none" w:sz="0" w:space="0" w:color="auto"/>
            <w:left w:val="none" w:sz="0" w:space="0" w:color="auto"/>
            <w:bottom w:val="none" w:sz="0" w:space="0" w:color="auto"/>
            <w:right w:val="none" w:sz="0" w:space="0" w:color="auto"/>
          </w:divBdr>
        </w:div>
        <w:div w:id="85424848">
          <w:marLeft w:val="0"/>
          <w:marRight w:val="0"/>
          <w:marTop w:val="0"/>
          <w:marBottom w:val="0"/>
          <w:divBdr>
            <w:top w:val="none" w:sz="0" w:space="0" w:color="auto"/>
            <w:left w:val="none" w:sz="0" w:space="0" w:color="auto"/>
            <w:bottom w:val="none" w:sz="0" w:space="0" w:color="auto"/>
            <w:right w:val="none" w:sz="0" w:space="0" w:color="auto"/>
          </w:divBdr>
        </w:div>
        <w:div w:id="430784139">
          <w:marLeft w:val="0"/>
          <w:marRight w:val="0"/>
          <w:marTop w:val="0"/>
          <w:marBottom w:val="0"/>
          <w:divBdr>
            <w:top w:val="none" w:sz="0" w:space="0" w:color="auto"/>
            <w:left w:val="none" w:sz="0" w:space="0" w:color="auto"/>
            <w:bottom w:val="none" w:sz="0" w:space="0" w:color="auto"/>
            <w:right w:val="none" w:sz="0" w:space="0" w:color="auto"/>
          </w:divBdr>
        </w:div>
        <w:div w:id="1974285172">
          <w:marLeft w:val="0"/>
          <w:marRight w:val="0"/>
          <w:marTop w:val="0"/>
          <w:marBottom w:val="0"/>
          <w:divBdr>
            <w:top w:val="none" w:sz="0" w:space="0" w:color="auto"/>
            <w:left w:val="none" w:sz="0" w:space="0" w:color="auto"/>
            <w:bottom w:val="none" w:sz="0" w:space="0" w:color="auto"/>
            <w:right w:val="none" w:sz="0" w:space="0" w:color="auto"/>
          </w:divBdr>
        </w:div>
        <w:div w:id="2131195106">
          <w:marLeft w:val="0"/>
          <w:marRight w:val="0"/>
          <w:marTop w:val="0"/>
          <w:marBottom w:val="0"/>
          <w:divBdr>
            <w:top w:val="none" w:sz="0" w:space="0" w:color="auto"/>
            <w:left w:val="none" w:sz="0" w:space="0" w:color="auto"/>
            <w:bottom w:val="none" w:sz="0" w:space="0" w:color="auto"/>
            <w:right w:val="none" w:sz="0" w:space="0" w:color="auto"/>
          </w:divBdr>
        </w:div>
        <w:div w:id="634530214">
          <w:marLeft w:val="0"/>
          <w:marRight w:val="0"/>
          <w:marTop w:val="0"/>
          <w:marBottom w:val="0"/>
          <w:divBdr>
            <w:top w:val="none" w:sz="0" w:space="0" w:color="auto"/>
            <w:left w:val="none" w:sz="0" w:space="0" w:color="auto"/>
            <w:bottom w:val="none" w:sz="0" w:space="0" w:color="auto"/>
            <w:right w:val="none" w:sz="0" w:space="0" w:color="auto"/>
          </w:divBdr>
        </w:div>
        <w:div w:id="1263227871">
          <w:marLeft w:val="0"/>
          <w:marRight w:val="0"/>
          <w:marTop w:val="0"/>
          <w:marBottom w:val="0"/>
          <w:divBdr>
            <w:top w:val="none" w:sz="0" w:space="0" w:color="auto"/>
            <w:left w:val="none" w:sz="0" w:space="0" w:color="auto"/>
            <w:bottom w:val="none" w:sz="0" w:space="0" w:color="auto"/>
            <w:right w:val="none" w:sz="0" w:space="0" w:color="auto"/>
          </w:divBdr>
        </w:div>
        <w:div w:id="807018283">
          <w:marLeft w:val="0"/>
          <w:marRight w:val="0"/>
          <w:marTop w:val="0"/>
          <w:marBottom w:val="0"/>
          <w:divBdr>
            <w:top w:val="none" w:sz="0" w:space="0" w:color="auto"/>
            <w:left w:val="none" w:sz="0" w:space="0" w:color="auto"/>
            <w:bottom w:val="none" w:sz="0" w:space="0" w:color="auto"/>
            <w:right w:val="none" w:sz="0" w:space="0" w:color="auto"/>
          </w:divBdr>
        </w:div>
        <w:div w:id="1377655985">
          <w:marLeft w:val="0"/>
          <w:marRight w:val="0"/>
          <w:marTop w:val="0"/>
          <w:marBottom w:val="0"/>
          <w:divBdr>
            <w:top w:val="none" w:sz="0" w:space="0" w:color="auto"/>
            <w:left w:val="none" w:sz="0" w:space="0" w:color="auto"/>
            <w:bottom w:val="none" w:sz="0" w:space="0" w:color="auto"/>
            <w:right w:val="none" w:sz="0" w:space="0" w:color="auto"/>
          </w:divBdr>
        </w:div>
        <w:div w:id="604536425">
          <w:marLeft w:val="0"/>
          <w:marRight w:val="0"/>
          <w:marTop w:val="0"/>
          <w:marBottom w:val="0"/>
          <w:divBdr>
            <w:top w:val="none" w:sz="0" w:space="0" w:color="auto"/>
            <w:left w:val="none" w:sz="0" w:space="0" w:color="auto"/>
            <w:bottom w:val="none" w:sz="0" w:space="0" w:color="auto"/>
            <w:right w:val="none" w:sz="0" w:space="0" w:color="auto"/>
          </w:divBdr>
        </w:div>
        <w:div w:id="540627531">
          <w:marLeft w:val="0"/>
          <w:marRight w:val="0"/>
          <w:marTop w:val="0"/>
          <w:marBottom w:val="0"/>
          <w:divBdr>
            <w:top w:val="none" w:sz="0" w:space="0" w:color="auto"/>
            <w:left w:val="none" w:sz="0" w:space="0" w:color="auto"/>
            <w:bottom w:val="none" w:sz="0" w:space="0" w:color="auto"/>
            <w:right w:val="none" w:sz="0" w:space="0" w:color="auto"/>
          </w:divBdr>
        </w:div>
      </w:divsChild>
    </w:div>
    <w:div w:id="607473062">
      <w:bodyDiv w:val="1"/>
      <w:marLeft w:val="0"/>
      <w:marRight w:val="0"/>
      <w:marTop w:val="0"/>
      <w:marBottom w:val="0"/>
      <w:divBdr>
        <w:top w:val="none" w:sz="0" w:space="0" w:color="auto"/>
        <w:left w:val="none" w:sz="0" w:space="0" w:color="auto"/>
        <w:bottom w:val="none" w:sz="0" w:space="0" w:color="auto"/>
        <w:right w:val="none" w:sz="0" w:space="0" w:color="auto"/>
      </w:divBdr>
    </w:div>
    <w:div w:id="666515057">
      <w:bodyDiv w:val="1"/>
      <w:marLeft w:val="0"/>
      <w:marRight w:val="0"/>
      <w:marTop w:val="0"/>
      <w:marBottom w:val="0"/>
      <w:divBdr>
        <w:top w:val="none" w:sz="0" w:space="0" w:color="auto"/>
        <w:left w:val="none" w:sz="0" w:space="0" w:color="auto"/>
        <w:bottom w:val="none" w:sz="0" w:space="0" w:color="auto"/>
        <w:right w:val="none" w:sz="0" w:space="0" w:color="auto"/>
      </w:divBdr>
    </w:div>
    <w:div w:id="684526365">
      <w:bodyDiv w:val="1"/>
      <w:marLeft w:val="0"/>
      <w:marRight w:val="0"/>
      <w:marTop w:val="0"/>
      <w:marBottom w:val="0"/>
      <w:divBdr>
        <w:top w:val="none" w:sz="0" w:space="0" w:color="auto"/>
        <w:left w:val="none" w:sz="0" w:space="0" w:color="auto"/>
        <w:bottom w:val="none" w:sz="0" w:space="0" w:color="auto"/>
        <w:right w:val="none" w:sz="0" w:space="0" w:color="auto"/>
      </w:divBdr>
    </w:div>
    <w:div w:id="694381228">
      <w:bodyDiv w:val="1"/>
      <w:marLeft w:val="0"/>
      <w:marRight w:val="0"/>
      <w:marTop w:val="0"/>
      <w:marBottom w:val="0"/>
      <w:divBdr>
        <w:top w:val="none" w:sz="0" w:space="0" w:color="auto"/>
        <w:left w:val="none" w:sz="0" w:space="0" w:color="auto"/>
        <w:bottom w:val="none" w:sz="0" w:space="0" w:color="auto"/>
        <w:right w:val="none" w:sz="0" w:space="0" w:color="auto"/>
      </w:divBdr>
    </w:div>
    <w:div w:id="714428325">
      <w:bodyDiv w:val="1"/>
      <w:marLeft w:val="0"/>
      <w:marRight w:val="0"/>
      <w:marTop w:val="0"/>
      <w:marBottom w:val="0"/>
      <w:divBdr>
        <w:top w:val="none" w:sz="0" w:space="0" w:color="auto"/>
        <w:left w:val="none" w:sz="0" w:space="0" w:color="auto"/>
        <w:bottom w:val="none" w:sz="0" w:space="0" w:color="auto"/>
        <w:right w:val="none" w:sz="0" w:space="0" w:color="auto"/>
      </w:divBdr>
    </w:div>
    <w:div w:id="736053507">
      <w:bodyDiv w:val="1"/>
      <w:marLeft w:val="0"/>
      <w:marRight w:val="0"/>
      <w:marTop w:val="0"/>
      <w:marBottom w:val="0"/>
      <w:divBdr>
        <w:top w:val="none" w:sz="0" w:space="0" w:color="auto"/>
        <w:left w:val="none" w:sz="0" w:space="0" w:color="auto"/>
        <w:bottom w:val="none" w:sz="0" w:space="0" w:color="auto"/>
        <w:right w:val="none" w:sz="0" w:space="0" w:color="auto"/>
      </w:divBdr>
    </w:div>
    <w:div w:id="792603235">
      <w:bodyDiv w:val="1"/>
      <w:marLeft w:val="0"/>
      <w:marRight w:val="0"/>
      <w:marTop w:val="0"/>
      <w:marBottom w:val="0"/>
      <w:divBdr>
        <w:top w:val="none" w:sz="0" w:space="0" w:color="auto"/>
        <w:left w:val="none" w:sz="0" w:space="0" w:color="auto"/>
        <w:bottom w:val="none" w:sz="0" w:space="0" w:color="auto"/>
        <w:right w:val="none" w:sz="0" w:space="0" w:color="auto"/>
      </w:divBdr>
    </w:div>
    <w:div w:id="795106138">
      <w:bodyDiv w:val="1"/>
      <w:marLeft w:val="0"/>
      <w:marRight w:val="0"/>
      <w:marTop w:val="0"/>
      <w:marBottom w:val="0"/>
      <w:divBdr>
        <w:top w:val="none" w:sz="0" w:space="0" w:color="auto"/>
        <w:left w:val="none" w:sz="0" w:space="0" w:color="auto"/>
        <w:bottom w:val="none" w:sz="0" w:space="0" w:color="auto"/>
        <w:right w:val="none" w:sz="0" w:space="0" w:color="auto"/>
      </w:divBdr>
      <w:divsChild>
        <w:div w:id="571281802">
          <w:marLeft w:val="0"/>
          <w:marRight w:val="0"/>
          <w:marTop w:val="0"/>
          <w:marBottom w:val="0"/>
          <w:divBdr>
            <w:top w:val="none" w:sz="0" w:space="0" w:color="auto"/>
            <w:left w:val="none" w:sz="0" w:space="0" w:color="auto"/>
            <w:bottom w:val="none" w:sz="0" w:space="0" w:color="auto"/>
            <w:right w:val="none" w:sz="0" w:space="0" w:color="auto"/>
          </w:divBdr>
        </w:div>
        <w:div w:id="1940482701">
          <w:marLeft w:val="0"/>
          <w:marRight w:val="0"/>
          <w:marTop w:val="0"/>
          <w:marBottom w:val="0"/>
          <w:divBdr>
            <w:top w:val="none" w:sz="0" w:space="0" w:color="auto"/>
            <w:left w:val="none" w:sz="0" w:space="0" w:color="auto"/>
            <w:bottom w:val="none" w:sz="0" w:space="0" w:color="auto"/>
            <w:right w:val="none" w:sz="0" w:space="0" w:color="auto"/>
          </w:divBdr>
        </w:div>
        <w:div w:id="942804283">
          <w:marLeft w:val="0"/>
          <w:marRight w:val="0"/>
          <w:marTop w:val="0"/>
          <w:marBottom w:val="0"/>
          <w:divBdr>
            <w:top w:val="none" w:sz="0" w:space="0" w:color="auto"/>
            <w:left w:val="none" w:sz="0" w:space="0" w:color="auto"/>
            <w:bottom w:val="none" w:sz="0" w:space="0" w:color="auto"/>
            <w:right w:val="none" w:sz="0" w:space="0" w:color="auto"/>
          </w:divBdr>
        </w:div>
        <w:div w:id="247621544">
          <w:marLeft w:val="0"/>
          <w:marRight w:val="0"/>
          <w:marTop w:val="0"/>
          <w:marBottom w:val="0"/>
          <w:divBdr>
            <w:top w:val="none" w:sz="0" w:space="0" w:color="auto"/>
            <w:left w:val="none" w:sz="0" w:space="0" w:color="auto"/>
            <w:bottom w:val="none" w:sz="0" w:space="0" w:color="auto"/>
            <w:right w:val="none" w:sz="0" w:space="0" w:color="auto"/>
          </w:divBdr>
        </w:div>
        <w:div w:id="829323857">
          <w:marLeft w:val="0"/>
          <w:marRight w:val="0"/>
          <w:marTop w:val="0"/>
          <w:marBottom w:val="0"/>
          <w:divBdr>
            <w:top w:val="none" w:sz="0" w:space="0" w:color="auto"/>
            <w:left w:val="none" w:sz="0" w:space="0" w:color="auto"/>
            <w:bottom w:val="none" w:sz="0" w:space="0" w:color="auto"/>
            <w:right w:val="none" w:sz="0" w:space="0" w:color="auto"/>
          </w:divBdr>
        </w:div>
        <w:div w:id="569463576">
          <w:marLeft w:val="0"/>
          <w:marRight w:val="0"/>
          <w:marTop w:val="0"/>
          <w:marBottom w:val="0"/>
          <w:divBdr>
            <w:top w:val="none" w:sz="0" w:space="0" w:color="auto"/>
            <w:left w:val="none" w:sz="0" w:space="0" w:color="auto"/>
            <w:bottom w:val="none" w:sz="0" w:space="0" w:color="auto"/>
            <w:right w:val="none" w:sz="0" w:space="0" w:color="auto"/>
          </w:divBdr>
        </w:div>
        <w:div w:id="1433479171">
          <w:marLeft w:val="0"/>
          <w:marRight w:val="0"/>
          <w:marTop w:val="0"/>
          <w:marBottom w:val="0"/>
          <w:divBdr>
            <w:top w:val="none" w:sz="0" w:space="0" w:color="auto"/>
            <w:left w:val="none" w:sz="0" w:space="0" w:color="auto"/>
            <w:bottom w:val="none" w:sz="0" w:space="0" w:color="auto"/>
            <w:right w:val="none" w:sz="0" w:space="0" w:color="auto"/>
          </w:divBdr>
        </w:div>
        <w:div w:id="213853057">
          <w:marLeft w:val="0"/>
          <w:marRight w:val="0"/>
          <w:marTop w:val="0"/>
          <w:marBottom w:val="0"/>
          <w:divBdr>
            <w:top w:val="none" w:sz="0" w:space="0" w:color="auto"/>
            <w:left w:val="none" w:sz="0" w:space="0" w:color="auto"/>
            <w:bottom w:val="none" w:sz="0" w:space="0" w:color="auto"/>
            <w:right w:val="none" w:sz="0" w:space="0" w:color="auto"/>
          </w:divBdr>
        </w:div>
        <w:div w:id="278802901">
          <w:marLeft w:val="0"/>
          <w:marRight w:val="0"/>
          <w:marTop w:val="0"/>
          <w:marBottom w:val="0"/>
          <w:divBdr>
            <w:top w:val="none" w:sz="0" w:space="0" w:color="auto"/>
            <w:left w:val="none" w:sz="0" w:space="0" w:color="auto"/>
            <w:bottom w:val="none" w:sz="0" w:space="0" w:color="auto"/>
            <w:right w:val="none" w:sz="0" w:space="0" w:color="auto"/>
          </w:divBdr>
        </w:div>
        <w:div w:id="1127550092">
          <w:marLeft w:val="0"/>
          <w:marRight w:val="0"/>
          <w:marTop w:val="0"/>
          <w:marBottom w:val="0"/>
          <w:divBdr>
            <w:top w:val="none" w:sz="0" w:space="0" w:color="auto"/>
            <w:left w:val="none" w:sz="0" w:space="0" w:color="auto"/>
            <w:bottom w:val="none" w:sz="0" w:space="0" w:color="auto"/>
            <w:right w:val="none" w:sz="0" w:space="0" w:color="auto"/>
          </w:divBdr>
        </w:div>
        <w:div w:id="1712145792">
          <w:marLeft w:val="0"/>
          <w:marRight w:val="0"/>
          <w:marTop w:val="0"/>
          <w:marBottom w:val="0"/>
          <w:divBdr>
            <w:top w:val="none" w:sz="0" w:space="0" w:color="auto"/>
            <w:left w:val="none" w:sz="0" w:space="0" w:color="auto"/>
            <w:bottom w:val="none" w:sz="0" w:space="0" w:color="auto"/>
            <w:right w:val="none" w:sz="0" w:space="0" w:color="auto"/>
          </w:divBdr>
        </w:div>
        <w:div w:id="1829517307">
          <w:marLeft w:val="0"/>
          <w:marRight w:val="0"/>
          <w:marTop w:val="0"/>
          <w:marBottom w:val="0"/>
          <w:divBdr>
            <w:top w:val="none" w:sz="0" w:space="0" w:color="auto"/>
            <w:left w:val="none" w:sz="0" w:space="0" w:color="auto"/>
            <w:bottom w:val="none" w:sz="0" w:space="0" w:color="auto"/>
            <w:right w:val="none" w:sz="0" w:space="0" w:color="auto"/>
          </w:divBdr>
        </w:div>
      </w:divsChild>
    </w:div>
    <w:div w:id="801965234">
      <w:bodyDiv w:val="1"/>
      <w:marLeft w:val="0"/>
      <w:marRight w:val="0"/>
      <w:marTop w:val="0"/>
      <w:marBottom w:val="0"/>
      <w:divBdr>
        <w:top w:val="none" w:sz="0" w:space="0" w:color="auto"/>
        <w:left w:val="none" w:sz="0" w:space="0" w:color="auto"/>
        <w:bottom w:val="none" w:sz="0" w:space="0" w:color="auto"/>
        <w:right w:val="none" w:sz="0" w:space="0" w:color="auto"/>
      </w:divBdr>
    </w:div>
    <w:div w:id="829908973">
      <w:bodyDiv w:val="1"/>
      <w:marLeft w:val="0"/>
      <w:marRight w:val="0"/>
      <w:marTop w:val="0"/>
      <w:marBottom w:val="0"/>
      <w:divBdr>
        <w:top w:val="none" w:sz="0" w:space="0" w:color="auto"/>
        <w:left w:val="none" w:sz="0" w:space="0" w:color="auto"/>
        <w:bottom w:val="none" w:sz="0" w:space="0" w:color="auto"/>
        <w:right w:val="none" w:sz="0" w:space="0" w:color="auto"/>
      </w:divBdr>
    </w:div>
    <w:div w:id="844713837">
      <w:bodyDiv w:val="1"/>
      <w:marLeft w:val="0"/>
      <w:marRight w:val="0"/>
      <w:marTop w:val="0"/>
      <w:marBottom w:val="0"/>
      <w:divBdr>
        <w:top w:val="none" w:sz="0" w:space="0" w:color="auto"/>
        <w:left w:val="none" w:sz="0" w:space="0" w:color="auto"/>
        <w:bottom w:val="none" w:sz="0" w:space="0" w:color="auto"/>
        <w:right w:val="none" w:sz="0" w:space="0" w:color="auto"/>
      </w:divBdr>
    </w:div>
    <w:div w:id="853423574">
      <w:bodyDiv w:val="1"/>
      <w:marLeft w:val="0"/>
      <w:marRight w:val="0"/>
      <w:marTop w:val="0"/>
      <w:marBottom w:val="0"/>
      <w:divBdr>
        <w:top w:val="none" w:sz="0" w:space="0" w:color="auto"/>
        <w:left w:val="none" w:sz="0" w:space="0" w:color="auto"/>
        <w:bottom w:val="none" w:sz="0" w:space="0" w:color="auto"/>
        <w:right w:val="none" w:sz="0" w:space="0" w:color="auto"/>
      </w:divBdr>
    </w:div>
    <w:div w:id="854878636">
      <w:bodyDiv w:val="1"/>
      <w:marLeft w:val="0"/>
      <w:marRight w:val="0"/>
      <w:marTop w:val="0"/>
      <w:marBottom w:val="0"/>
      <w:divBdr>
        <w:top w:val="none" w:sz="0" w:space="0" w:color="auto"/>
        <w:left w:val="none" w:sz="0" w:space="0" w:color="auto"/>
        <w:bottom w:val="none" w:sz="0" w:space="0" w:color="auto"/>
        <w:right w:val="none" w:sz="0" w:space="0" w:color="auto"/>
      </w:divBdr>
    </w:div>
    <w:div w:id="868840542">
      <w:bodyDiv w:val="1"/>
      <w:marLeft w:val="0"/>
      <w:marRight w:val="0"/>
      <w:marTop w:val="0"/>
      <w:marBottom w:val="0"/>
      <w:divBdr>
        <w:top w:val="none" w:sz="0" w:space="0" w:color="auto"/>
        <w:left w:val="none" w:sz="0" w:space="0" w:color="auto"/>
        <w:bottom w:val="none" w:sz="0" w:space="0" w:color="auto"/>
        <w:right w:val="none" w:sz="0" w:space="0" w:color="auto"/>
      </w:divBdr>
    </w:div>
    <w:div w:id="901989843">
      <w:bodyDiv w:val="1"/>
      <w:marLeft w:val="0"/>
      <w:marRight w:val="0"/>
      <w:marTop w:val="0"/>
      <w:marBottom w:val="0"/>
      <w:divBdr>
        <w:top w:val="none" w:sz="0" w:space="0" w:color="auto"/>
        <w:left w:val="none" w:sz="0" w:space="0" w:color="auto"/>
        <w:bottom w:val="none" w:sz="0" w:space="0" w:color="auto"/>
        <w:right w:val="none" w:sz="0" w:space="0" w:color="auto"/>
      </w:divBdr>
    </w:div>
    <w:div w:id="922027060">
      <w:bodyDiv w:val="1"/>
      <w:marLeft w:val="0"/>
      <w:marRight w:val="0"/>
      <w:marTop w:val="0"/>
      <w:marBottom w:val="0"/>
      <w:divBdr>
        <w:top w:val="none" w:sz="0" w:space="0" w:color="auto"/>
        <w:left w:val="none" w:sz="0" w:space="0" w:color="auto"/>
        <w:bottom w:val="none" w:sz="0" w:space="0" w:color="auto"/>
        <w:right w:val="none" w:sz="0" w:space="0" w:color="auto"/>
      </w:divBdr>
    </w:div>
    <w:div w:id="962151255">
      <w:bodyDiv w:val="1"/>
      <w:marLeft w:val="0"/>
      <w:marRight w:val="0"/>
      <w:marTop w:val="0"/>
      <w:marBottom w:val="0"/>
      <w:divBdr>
        <w:top w:val="none" w:sz="0" w:space="0" w:color="auto"/>
        <w:left w:val="none" w:sz="0" w:space="0" w:color="auto"/>
        <w:bottom w:val="none" w:sz="0" w:space="0" w:color="auto"/>
        <w:right w:val="none" w:sz="0" w:space="0" w:color="auto"/>
      </w:divBdr>
    </w:div>
    <w:div w:id="969476765">
      <w:bodyDiv w:val="1"/>
      <w:marLeft w:val="0"/>
      <w:marRight w:val="0"/>
      <w:marTop w:val="0"/>
      <w:marBottom w:val="0"/>
      <w:divBdr>
        <w:top w:val="none" w:sz="0" w:space="0" w:color="auto"/>
        <w:left w:val="none" w:sz="0" w:space="0" w:color="auto"/>
        <w:bottom w:val="none" w:sz="0" w:space="0" w:color="auto"/>
        <w:right w:val="none" w:sz="0" w:space="0" w:color="auto"/>
      </w:divBdr>
    </w:div>
    <w:div w:id="978069882">
      <w:bodyDiv w:val="1"/>
      <w:marLeft w:val="0"/>
      <w:marRight w:val="0"/>
      <w:marTop w:val="0"/>
      <w:marBottom w:val="0"/>
      <w:divBdr>
        <w:top w:val="none" w:sz="0" w:space="0" w:color="auto"/>
        <w:left w:val="none" w:sz="0" w:space="0" w:color="auto"/>
        <w:bottom w:val="none" w:sz="0" w:space="0" w:color="auto"/>
        <w:right w:val="none" w:sz="0" w:space="0" w:color="auto"/>
      </w:divBdr>
    </w:div>
    <w:div w:id="1003364477">
      <w:bodyDiv w:val="1"/>
      <w:marLeft w:val="0"/>
      <w:marRight w:val="0"/>
      <w:marTop w:val="0"/>
      <w:marBottom w:val="0"/>
      <w:divBdr>
        <w:top w:val="none" w:sz="0" w:space="0" w:color="auto"/>
        <w:left w:val="none" w:sz="0" w:space="0" w:color="auto"/>
        <w:bottom w:val="none" w:sz="0" w:space="0" w:color="auto"/>
        <w:right w:val="none" w:sz="0" w:space="0" w:color="auto"/>
      </w:divBdr>
    </w:div>
    <w:div w:id="1081675865">
      <w:bodyDiv w:val="1"/>
      <w:marLeft w:val="0"/>
      <w:marRight w:val="0"/>
      <w:marTop w:val="0"/>
      <w:marBottom w:val="0"/>
      <w:divBdr>
        <w:top w:val="none" w:sz="0" w:space="0" w:color="auto"/>
        <w:left w:val="none" w:sz="0" w:space="0" w:color="auto"/>
        <w:bottom w:val="none" w:sz="0" w:space="0" w:color="auto"/>
        <w:right w:val="none" w:sz="0" w:space="0" w:color="auto"/>
      </w:divBdr>
    </w:div>
    <w:div w:id="1092046618">
      <w:bodyDiv w:val="1"/>
      <w:marLeft w:val="0"/>
      <w:marRight w:val="0"/>
      <w:marTop w:val="0"/>
      <w:marBottom w:val="0"/>
      <w:divBdr>
        <w:top w:val="none" w:sz="0" w:space="0" w:color="auto"/>
        <w:left w:val="none" w:sz="0" w:space="0" w:color="auto"/>
        <w:bottom w:val="none" w:sz="0" w:space="0" w:color="auto"/>
        <w:right w:val="none" w:sz="0" w:space="0" w:color="auto"/>
      </w:divBdr>
    </w:div>
    <w:div w:id="1093817301">
      <w:bodyDiv w:val="1"/>
      <w:marLeft w:val="0"/>
      <w:marRight w:val="0"/>
      <w:marTop w:val="0"/>
      <w:marBottom w:val="0"/>
      <w:divBdr>
        <w:top w:val="none" w:sz="0" w:space="0" w:color="auto"/>
        <w:left w:val="none" w:sz="0" w:space="0" w:color="auto"/>
        <w:bottom w:val="none" w:sz="0" w:space="0" w:color="auto"/>
        <w:right w:val="none" w:sz="0" w:space="0" w:color="auto"/>
      </w:divBdr>
    </w:div>
    <w:div w:id="1104153905">
      <w:bodyDiv w:val="1"/>
      <w:marLeft w:val="0"/>
      <w:marRight w:val="0"/>
      <w:marTop w:val="0"/>
      <w:marBottom w:val="0"/>
      <w:divBdr>
        <w:top w:val="none" w:sz="0" w:space="0" w:color="auto"/>
        <w:left w:val="none" w:sz="0" w:space="0" w:color="auto"/>
        <w:bottom w:val="none" w:sz="0" w:space="0" w:color="auto"/>
        <w:right w:val="none" w:sz="0" w:space="0" w:color="auto"/>
      </w:divBdr>
      <w:divsChild>
        <w:div w:id="280184121">
          <w:marLeft w:val="0"/>
          <w:marRight w:val="0"/>
          <w:marTop w:val="0"/>
          <w:marBottom w:val="0"/>
          <w:divBdr>
            <w:top w:val="none" w:sz="0" w:space="0" w:color="auto"/>
            <w:left w:val="none" w:sz="0" w:space="0" w:color="auto"/>
            <w:bottom w:val="none" w:sz="0" w:space="0" w:color="auto"/>
            <w:right w:val="none" w:sz="0" w:space="0" w:color="auto"/>
          </w:divBdr>
        </w:div>
        <w:div w:id="954141448">
          <w:marLeft w:val="0"/>
          <w:marRight w:val="0"/>
          <w:marTop w:val="0"/>
          <w:marBottom w:val="0"/>
          <w:divBdr>
            <w:top w:val="none" w:sz="0" w:space="0" w:color="auto"/>
            <w:left w:val="none" w:sz="0" w:space="0" w:color="auto"/>
            <w:bottom w:val="none" w:sz="0" w:space="0" w:color="auto"/>
            <w:right w:val="none" w:sz="0" w:space="0" w:color="auto"/>
          </w:divBdr>
        </w:div>
        <w:div w:id="1259680033">
          <w:marLeft w:val="0"/>
          <w:marRight w:val="0"/>
          <w:marTop w:val="0"/>
          <w:marBottom w:val="0"/>
          <w:divBdr>
            <w:top w:val="none" w:sz="0" w:space="0" w:color="auto"/>
            <w:left w:val="none" w:sz="0" w:space="0" w:color="auto"/>
            <w:bottom w:val="none" w:sz="0" w:space="0" w:color="auto"/>
            <w:right w:val="none" w:sz="0" w:space="0" w:color="auto"/>
          </w:divBdr>
        </w:div>
        <w:div w:id="1343816813">
          <w:marLeft w:val="0"/>
          <w:marRight w:val="0"/>
          <w:marTop w:val="0"/>
          <w:marBottom w:val="0"/>
          <w:divBdr>
            <w:top w:val="none" w:sz="0" w:space="0" w:color="auto"/>
            <w:left w:val="none" w:sz="0" w:space="0" w:color="auto"/>
            <w:bottom w:val="none" w:sz="0" w:space="0" w:color="auto"/>
            <w:right w:val="none" w:sz="0" w:space="0" w:color="auto"/>
          </w:divBdr>
        </w:div>
        <w:div w:id="1503857325">
          <w:marLeft w:val="0"/>
          <w:marRight w:val="0"/>
          <w:marTop w:val="0"/>
          <w:marBottom w:val="0"/>
          <w:divBdr>
            <w:top w:val="none" w:sz="0" w:space="0" w:color="auto"/>
            <w:left w:val="none" w:sz="0" w:space="0" w:color="auto"/>
            <w:bottom w:val="none" w:sz="0" w:space="0" w:color="auto"/>
            <w:right w:val="none" w:sz="0" w:space="0" w:color="auto"/>
          </w:divBdr>
        </w:div>
        <w:div w:id="397703294">
          <w:marLeft w:val="0"/>
          <w:marRight w:val="0"/>
          <w:marTop w:val="0"/>
          <w:marBottom w:val="0"/>
          <w:divBdr>
            <w:top w:val="none" w:sz="0" w:space="0" w:color="auto"/>
            <w:left w:val="none" w:sz="0" w:space="0" w:color="auto"/>
            <w:bottom w:val="none" w:sz="0" w:space="0" w:color="auto"/>
            <w:right w:val="none" w:sz="0" w:space="0" w:color="auto"/>
          </w:divBdr>
        </w:div>
        <w:div w:id="360207001">
          <w:marLeft w:val="0"/>
          <w:marRight w:val="0"/>
          <w:marTop w:val="0"/>
          <w:marBottom w:val="0"/>
          <w:divBdr>
            <w:top w:val="none" w:sz="0" w:space="0" w:color="auto"/>
            <w:left w:val="none" w:sz="0" w:space="0" w:color="auto"/>
            <w:bottom w:val="none" w:sz="0" w:space="0" w:color="auto"/>
            <w:right w:val="none" w:sz="0" w:space="0" w:color="auto"/>
          </w:divBdr>
        </w:div>
        <w:div w:id="1699043603">
          <w:marLeft w:val="0"/>
          <w:marRight w:val="0"/>
          <w:marTop w:val="0"/>
          <w:marBottom w:val="0"/>
          <w:divBdr>
            <w:top w:val="none" w:sz="0" w:space="0" w:color="auto"/>
            <w:left w:val="none" w:sz="0" w:space="0" w:color="auto"/>
            <w:bottom w:val="none" w:sz="0" w:space="0" w:color="auto"/>
            <w:right w:val="none" w:sz="0" w:space="0" w:color="auto"/>
          </w:divBdr>
        </w:div>
        <w:div w:id="1279679585">
          <w:marLeft w:val="0"/>
          <w:marRight w:val="0"/>
          <w:marTop w:val="0"/>
          <w:marBottom w:val="0"/>
          <w:divBdr>
            <w:top w:val="none" w:sz="0" w:space="0" w:color="auto"/>
            <w:left w:val="none" w:sz="0" w:space="0" w:color="auto"/>
            <w:bottom w:val="none" w:sz="0" w:space="0" w:color="auto"/>
            <w:right w:val="none" w:sz="0" w:space="0" w:color="auto"/>
          </w:divBdr>
        </w:div>
        <w:div w:id="335574837">
          <w:marLeft w:val="0"/>
          <w:marRight w:val="0"/>
          <w:marTop w:val="0"/>
          <w:marBottom w:val="0"/>
          <w:divBdr>
            <w:top w:val="none" w:sz="0" w:space="0" w:color="auto"/>
            <w:left w:val="none" w:sz="0" w:space="0" w:color="auto"/>
            <w:bottom w:val="none" w:sz="0" w:space="0" w:color="auto"/>
            <w:right w:val="none" w:sz="0" w:space="0" w:color="auto"/>
          </w:divBdr>
        </w:div>
        <w:div w:id="1167599715">
          <w:marLeft w:val="0"/>
          <w:marRight w:val="0"/>
          <w:marTop w:val="0"/>
          <w:marBottom w:val="0"/>
          <w:divBdr>
            <w:top w:val="none" w:sz="0" w:space="0" w:color="auto"/>
            <w:left w:val="none" w:sz="0" w:space="0" w:color="auto"/>
            <w:bottom w:val="none" w:sz="0" w:space="0" w:color="auto"/>
            <w:right w:val="none" w:sz="0" w:space="0" w:color="auto"/>
          </w:divBdr>
        </w:div>
        <w:div w:id="2084329964">
          <w:marLeft w:val="0"/>
          <w:marRight w:val="0"/>
          <w:marTop w:val="0"/>
          <w:marBottom w:val="0"/>
          <w:divBdr>
            <w:top w:val="none" w:sz="0" w:space="0" w:color="auto"/>
            <w:left w:val="none" w:sz="0" w:space="0" w:color="auto"/>
            <w:bottom w:val="none" w:sz="0" w:space="0" w:color="auto"/>
            <w:right w:val="none" w:sz="0" w:space="0" w:color="auto"/>
          </w:divBdr>
        </w:div>
        <w:div w:id="1710298826">
          <w:marLeft w:val="0"/>
          <w:marRight w:val="0"/>
          <w:marTop w:val="0"/>
          <w:marBottom w:val="0"/>
          <w:divBdr>
            <w:top w:val="none" w:sz="0" w:space="0" w:color="auto"/>
            <w:left w:val="none" w:sz="0" w:space="0" w:color="auto"/>
            <w:bottom w:val="none" w:sz="0" w:space="0" w:color="auto"/>
            <w:right w:val="none" w:sz="0" w:space="0" w:color="auto"/>
          </w:divBdr>
        </w:div>
        <w:div w:id="1117606598">
          <w:marLeft w:val="0"/>
          <w:marRight w:val="0"/>
          <w:marTop w:val="0"/>
          <w:marBottom w:val="0"/>
          <w:divBdr>
            <w:top w:val="none" w:sz="0" w:space="0" w:color="auto"/>
            <w:left w:val="none" w:sz="0" w:space="0" w:color="auto"/>
            <w:bottom w:val="none" w:sz="0" w:space="0" w:color="auto"/>
            <w:right w:val="none" w:sz="0" w:space="0" w:color="auto"/>
          </w:divBdr>
        </w:div>
        <w:div w:id="86081057">
          <w:marLeft w:val="0"/>
          <w:marRight w:val="0"/>
          <w:marTop w:val="0"/>
          <w:marBottom w:val="0"/>
          <w:divBdr>
            <w:top w:val="none" w:sz="0" w:space="0" w:color="auto"/>
            <w:left w:val="none" w:sz="0" w:space="0" w:color="auto"/>
            <w:bottom w:val="none" w:sz="0" w:space="0" w:color="auto"/>
            <w:right w:val="none" w:sz="0" w:space="0" w:color="auto"/>
          </w:divBdr>
        </w:div>
        <w:div w:id="1772117369">
          <w:marLeft w:val="0"/>
          <w:marRight w:val="0"/>
          <w:marTop w:val="0"/>
          <w:marBottom w:val="0"/>
          <w:divBdr>
            <w:top w:val="none" w:sz="0" w:space="0" w:color="auto"/>
            <w:left w:val="none" w:sz="0" w:space="0" w:color="auto"/>
            <w:bottom w:val="none" w:sz="0" w:space="0" w:color="auto"/>
            <w:right w:val="none" w:sz="0" w:space="0" w:color="auto"/>
          </w:divBdr>
        </w:div>
        <w:div w:id="2132480011">
          <w:marLeft w:val="0"/>
          <w:marRight w:val="0"/>
          <w:marTop w:val="0"/>
          <w:marBottom w:val="0"/>
          <w:divBdr>
            <w:top w:val="none" w:sz="0" w:space="0" w:color="auto"/>
            <w:left w:val="none" w:sz="0" w:space="0" w:color="auto"/>
            <w:bottom w:val="none" w:sz="0" w:space="0" w:color="auto"/>
            <w:right w:val="none" w:sz="0" w:space="0" w:color="auto"/>
          </w:divBdr>
        </w:div>
        <w:div w:id="230623407">
          <w:marLeft w:val="0"/>
          <w:marRight w:val="0"/>
          <w:marTop w:val="0"/>
          <w:marBottom w:val="0"/>
          <w:divBdr>
            <w:top w:val="none" w:sz="0" w:space="0" w:color="auto"/>
            <w:left w:val="none" w:sz="0" w:space="0" w:color="auto"/>
            <w:bottom w:val="none" w:sz="0" w:space="0" w:color="auto"/>
            <w:right w:val="none" w:sz="0" w:space="0" w:color="auto"/>
          </w:divBdr>
        </w:div>
        <w:div w:id="613636163">
          <w:marLeft w:val="0"/>
          <w:marRight w:val="0"/>
          <w:marTop w:val="0"/>
          <w:marBottom w:val="0"/>
          <w:divBdr>
            <w:top w:val="none" w:sz="0" w:space="0" w:color="auto"/>
            <w:left w:val="none" w:sz="0" w:space="0" w:color="auto"/>
            <w:bottom w:val="none" w:sz="0" w:space="0" w:color="auto"/>
            <w:right w:val="none" w:sz="0" w:space="0" w:color="auto"/>
          </w:divBdr>
        </w:div>
        <w:div w:id="522014802">
          <w:marLeft w:val="0"/>
          <w:marRight w:val="0"/>
          <w:marTop w:val="0"/>
          <w:marBottom w:val="0"/>
          <w:divBdr>
            <w:top w:val="none" w:sz="0" w:space="0" w:color="auto"/>
            <w:left w:val="none" w:sz="0" w:space="0" w:color="auto"/>
            <w:bottom w:val="none" w:sz="0" w:space="0" w:color="auto"/>
            <w:right w:val="none" w:sz="0" w:space="0" w:color="auto"/>
          </w:divBdr>
        </w:div>
        <w:div w:id="1986659383">
          <w:marLeft w:val="0"/>
          <w:marRight w:val="0"/>
          <w:marTop w:val="0"/>
          <w:marBottom w:val="0"/>
          <w:divBdr>
            <w:top w:val="none" w:sz="0" w:space="0" w:color="auto"/>
            <w:left w:val="none" w:sz="0" w:space="0" w:color="auto"/>
            <w:bottom w:val="none" w:sz="0" w:space="0" w:color="auto"/>
            <w:right w:val="none" w:sz="0" w:space="0" w:color="auto"/>
          </w:divBdr>
        </w:div>
      </w:divsChild>
    </w:div>
    <w:div w:id="1128013256">
      <w:bodyDiv w:val="1"/>
      <w:marLeft w:val="0"/>
      <w:marRight w:val="0"/>
      <w:marTop w:val="0"/>
      <w:marBottom w:val="0"/>
      <w:divBdr>
        <w:top w:val="none" w:sz="0" w:space="0" w:color="auto"/>
        <w:left w:val="none" w:sz="0" w:space="0" w:color="auto"/>
        <w:bottom w:val="none" w:sz="0" w:space="0" w:color="auto"/>
        <w:right w:val="none" w:sz="0" w:space="0" w:color="auto"/>
      </w:divBdr>
    </w:div>
    <w:div w:id="1145003179">
      <w:bodyDiv w:val="1"/>
      <w:marLeft w:val="0"/>
      <w:marRight w:val="0"/>
      <w:marTop w:val="0"/>
      <w:marBottom w:val="0"/>
      <w:divBdr>
        <w:top w:val="none" w:sz="0" w:space="0" w:color="auto"/>
        <w:left w:val="none" w:sz="0" w:space="0" w:color="auto"/>
        <w:bottom w:val="none" w:sz="0" w:space="0" w:color="auto"/>
        <w:right w:val="none" w:sz="0" w:space="0" w:color="auto"/>
      </w:divBdr>
    </w:div>
    <w:div w:id="1173835484">
      <w:bodyDiv w:val="1"/>
      <w:marLeft w:val="0"/>
      <w:marRight w:val="0"/>
      <w:marTop w:val="0"/>
      <w:marBottom w:val="0"/>
      <w:divBdr>
        <w:top w:val="none" w:sz="0" w:space="0" w:color="auto"/>
        <w:left w:val="none" w:sz="0" w:space="0" w:color="auto"/>
        <w:bottom w:val="none" w:sz="0" w:space="0" w:color="auto"/>
        <w:right w:val="none" w:sz="0" w:space="0" w:color="auto"/>
      </w:divBdr>
    </w:div>
    <w:div w:id="1183086057">
      <w:bodyDiv w:val="1"/>
      <w:marLeft w:val="0"/>
      <w:marRight w:val="0"/>
      <w:marTop w:val="0"/>
      <w:marBottom w:val="0"/>
      <w:divBdr>
        <w:top w:val="none" w:sz="0" w:space="0" w:color="auto"/>
        <w:left w:val="none" w:sz="0" w:space="0" w:color="auto"/>
        <w:bottom w:val="none" w:sz="0" w:space="0" w:color="auto"/>
        <w:right w:val="none" w:sz="0" w:space="0" w:color="auto"/>
      </w:divBdr>
    </w:div>
    <w:div w:id="1211696164">
      <w:bodyDiv w:val="1"/>
      <w:marLeft w:val="0"/>
      <w:marRight w:val="0"/>
      <w:marTop w:val="0"/>
      <w:marBottom w:val="0"/>
      <w:divBdr>
        <w:top w:val="none" w:sz="0" w:space="0" w:color="auto"/>
        <w:left w:val="none" w:sz="0" w:space="0" w:color="auto"/>
        <w:bottom w:val="none" w:sz="0" w:space="0" w:color="auto"/>
        <w:right w:val="none" w:sz="0" w:space="0" w:color="auto"/>
      </w:divBdr>
    </w:div>
    <w:div w:id="1215696961">
      <w:bodyDiv w:val="1"/>
      <w:marLeft w:val="0"/>
      <w:marRight w:val="0"/>
      <w:marTop w:val="0"/>
      <w:marBottom w:val="0"/>
      <w:divBdr>
        <w:top w:val="none" w:sz="0" w:space="0" w:color="auto"/>
        <w:left w:val="none" w:sz="0" w:space="0" w:color="auto"/>
        <w:bottom w:val="none" w:sz="0" w:space="0" w:color="auto"/>
        <w:right w:val="none" w:sz="0" w:space="0" w:color="auto"/>
      </w:divBdr>
    </w:div>
    <w:div w:id="1221288041">
      <w:bodyDiv w:val="1"/>
      <w:marLeft w:val="0"/>
      <w:marRight w:val="0"/>
      <w:marTop w:val="0"/>
      <w:marBottom w:val="0"/>
      <w:divBdr>
        <w:top w:val="none" w:sz="0" w:space="0" w:color="auto"/>
        <w:left w:val="none" w:sz="0" w:space="0" w:color="auto"/>
        <w:bottom w:val="none" w:sz="0" w:space="0" w:color="auto"/>
        <w:right w:val="none" w:sz="0" w:space="0" w:color="auto"/>
      </w:divBdr>
    </w:div>
    <w:div w:id="1222714984">
      <w:bodyDiv w:val="1"/>
      <w:marLeft w:val="0"/>
      <w:marRight w:val="0"/>
      <w:marTop w:val="0"/>
      <w:marBottom w:val="0"/>
      <w:divBdr>
        <w:top w:val="none" w:sz="0" w:space="0" w:color="auto"/>
        <w:left w:val="none" w:sz="0" w:space="0" w:color="auto"/>
        <w:bottom w:val="none" w:sz="0" w:space="0" w:color="auto"/>
        <w:right w:val="none" w:sz="0" w:space="0" w:color="auto"/>
      </w:divBdr>
    </w:div>
    <w:div w:id="1231966936">
      <w:bodyDiv w:val="1"/>
      <w:marLeft w:val="0"/>
      <w:marRight w:val="0"/>
      <w:marTop w:val="0"/>
      <w:marBottom w:val="0"/>
      <w:divBdr>
        <w:top w:val="none" w:sz="0" w:space="0" w:color="auto"/>
        <w:left w:val="none" w:sz="0" w:space="0" w:color="auto"/>
        <w:bottom w:val="none" w:sz="0" w:space="0" w:color="auto"/>
        <w:right w:val="none" w:sz="0" w:space="0" w:color="auto"/>
      </w:divBdr>
    </w:div>
    <w:div w:id="1234970660">
      <w:bodyDiv w:val="1"/>
      <w:marLeft w:val="0"/>
      <w:marRight w:val="0"/>
      <w:marTop w:val="0"/>
      <w:marBottom w:val="0"/>
      <w:divBdr>
        <w:top w:val="none" w:sz="0" w:space="0" w:color="auto"/>
        <w:left w:val="none" w:sz="0" w:space="0" w:color="auto"/>
        <w:bottom w:val="none" w:sz="0" w:space="0" w:color="auto"/>
        <w:right w:val="none" w:sz="0" w:space="0" w:color="auto"/>
      </w:divBdr>
    </w:div>
    <w:div w:id="1266957724">
      <w:bodyDiv w:val="1"/>
      <w:marLeft w:val="0"/>
      <w:marRight w:val="0"/>
      <w:marTop w:val="0"/>
      <w:marBottom w:val="0"/>
      <w:divBdr>
        <w:top w:val="none" w:sz="0" w:space="0" w:color="auto"/>
        <w:left w:val="none" w:sz="0" w:space="0" w:color="auto"/>
        <w:bottom w:val="none" w:sz="0" w:space="0" w:color="auto"/>
        <w:right w:val="none" w:sz="0" w:space="0" w:color="auto"/>
      </w:divBdr>
      <w:divsChild>
        <w:div w:id="2031956663">
          <w:marLeft w:val="0"/>
          <w:marRight w:val="0"/>
          <w:marTop w:val="0"/>
          <w:marBottom w:val="0"/>
          <w:divBdr>
            <w:top w:val="none" w:sz="0" w:space="0" w:color="auto"/>
            <w:left w:val="none" w:sz="0" w:space="0" w:color="auto"/>
            <w:bottom w:val="none" w:sz="0" w:space="0" w:color="auto"/>
            <w:right w:val="none" w:sz="0" w:space="0" w:color="auto"/>
          </w:divBdr>
        </w:div>
        <w:div w:id="934745492">
          <w:marLeft w:val="0"/>
          <w:marRight w:val="0"/>
          <w:marTop w:val="0"/>
          <w:marBottom w:val="0"/>
          <w:divBdr>
            <w:top w:val="none" w:sz="0" w:space="0" w:color="auto"/>
            <w:left w:val="none" w:sz="0" w:space="0" w:color="auto"/>
            <w:bottom w:val="none" w:sz="0" w:space="0" w:color="auto"/>
            <w:right w:val="none" w:sz="0" w:space="0" w:color="auto"/>
          </w:divBdr>
        </w:div>
        <w:div w:id="1778678429">
          <w:marLeft w:val="0"/>
          <w:marRight w:val="0"/>
          <w:marTop w:val="0"/>
          <w:marBottom w:val="0"/>
          <w:divBdr>
            <w:top w:val="none" w:sz="0" w:space="0" w:color="auto"/>
            <w:left w:val="none" w:sz="0" w:space="0" w:color="auto"/>
            <w:bottom w:val="none" w:sz="0" w:space="0" w:color="auto"/>
            <w:right w:val="none" w:sz="0" w:space="0" w:color="auto"/>
          </w:divBdr>
        </w:div>
        <w:div w:id="297419385">
          <w:marLeft w:val="0"/>
          <w:marRight w:val="0"/>
          <w:marTop w:val="0"/>
          <w:marBottom w:val="0"/>
          <w:divBdr>
            <w:top w:val="none" w:sz="0" w:space="0" w:color="auto"/>
            <w:left w:val="none" w:sz="0" w:space="0" w:color="auto"/>
            <w:bottom w:val="none" w:sz="0" w:space="0" w:color="auto"/>
            <w:right w:val="none" w:sz="0" w:space="0" w:color="auto"/>
          </w:divBdr>
        </w:div>
        <w:div w:id="634986487">
          <w:marLeft w:val="0"/>
          <w:marRight w:val="0"/>
          <w:marTop w:val="0"/>
          <w:marBottom w:val="0"/>
          <w:divBdr>
            <w:top w:val="none" w:sz="0" w:space="0" w:color="auto"/>
            <w:left w:val="none" w:sz="0" w:space="0" w:color="auto"/>
            <w:bottom w:val="none" w:sz="0" w:space="0" w:color="auto"/>
            <w:right w:val="none" w:sz="0" w:space="0" w:color="auto"/>
          </w:divBdr>
        </w:div>
        <w:div w:id="1226526356">
          <w:marLeft w:val="0"/>
          <w:marRight w:val="0"/>
          <w:marTop w:val="0"/>
          <w:marBottom w:val="0"/>
          <w:divBdr>
            <w:top w:val="none" w:sz="0" w:space="0" w:color="auto"/>
            <w:left w:val="none" w:sz="0" w:space="0" w:color="auto"/>
            <w:bottom w:val="none" w:sz="0" w:space="0" w:color="auto"/>
            <w:right w:val="none" w:sz="0" w:space="0" w:color="auto"/>
          </w:divBdr>
        </w:div>
        <w:div w:id="541599681">
          <w:marLeft w:val="0"/>
          <w:marRight w:val="0"/>
          <w:marTop w:val="0"/>
          <w:marBottom w:val="0"/>
          <w:divBdr>
            <w:top w:val="none" w:sz="0" w:space="0" w:color="auto"/>
            <w:left w:val="none" w:sz="0" w:space="0" w:color="auto"/>
            <w:bottom w:val="none" w:sz="0" w:space="0" w:color="auto"/>
            <w:right w:val="none" w:sz="0" w:space="0" w:color="auto"/>
          </w:divBdr>
        </w:div>
        <w:div w:id="478229572">
          <w:marLeft w:val="0"/>
          <w:marRight w:val="0"/>
          <w:marTop w:val="0"/>
          <w:marBottom w:val="0"/>
          <w:divBdr>
            <w:top w:val="none" w:sz="0" w:space="0" w:color="auto"/>
            <w:left w:val="none" w:sz="0" w:space="0" w:color="auto"/>
            <w:bottom w:val="none" w:sz="0" w:space="0" w:color="auto"/>
            <w:right w:val="none" w:sz="0" w:space="0" w:color="auto"/>
          </w:divBdr>
        </w:div>
        <w:div w:id="502747233">
          <w:marLeft w:val="0"/>
          <w:marRight w:val="0"/>
          <w:marTop w:val="0"/>
          <w:marBottom w:val="0"/>
          <w:divBdr>
            <w:top w:val="none" w:sz="0" w:space="0" w:color="auto"/>
            <w:left w:val="none" w:sz="0" w:space="0" w:color="auto"/>
            <w:bottom w:val="none" w:sz="0" w:space="0" w:color="auto"/>
            <w:right w:val="none" w:sz="0" w:space="0" w:color="auto"/>
          </w:divBdr>
        </w:div>
        <w:div w:id="937719753">
          <w:marLeft w:val="0"/>
          <w:marRight w:val="0"/>
          <w:marTop w:val="0"/>
          <w:marBottom w:val="0"/>
          <w:divBdr>
            <w:top w:val="none" w:sz="0" w:space="0" w:color="auto"/>
            <w:left w:val="none" w:sz="0" w:space="0" w:color="auto"/>
            <w:bottom w:val="none" w:sz="0" w:space="0" w:color="auto"/>
            <w:right w:val="none" w:sz="0" w:space="0" w:color="auto"/>
          </w:divBdr>
        </w:div>
        <w:div w:id="234827074">
          <w:marLeft w:val="0"/>
          <w:marRight w:val="0"/>
          <w:marTop w:val="0"/>
          <w:marBottom w:val="0"/>
          <w:divBdr>
            <w:top w:val="none" w:sz="0" w:space="0" w:color="auto"/>
            <w:left w:val="none" w:sz="0" w:space="0" w:color="auto"/>
            <w:bottom w:val="none" w:sz="0" w:space="0" w:color="auto"/>
            <w:right w:val="none" w:sz="0" w:space="0" w:color="auto"/>
          </w:divBdr>
        </w:div>
        <w:div w:id="1545673319">
          <w:marLeft w:val="0"/>
          <w:marRight w:val="0"/>
          <w:marTop w:val="0"/>
          <w:marBottom w:val="0"/>
          <w:divBdr>
            <w:top w:val="none" w:sz="0" w:space="0" w:color="auto"/>
            <w:left w:val="none" w:sz="0" w:space="0" w:color="auto"/>
            <w:bottom w:val="none" w:sz="0" w:space="0" w:color="auto"/>
            <w:right w:val="none" w:sz="0" w:space="0" w:color="auto"/>
          </w:divBdr>
        </w:div>
        <w:div w:id="2050716660">
          <w:marLeft w:val="0"/>
          <w:marRight w:val="0"/>
          <w:marTop w:val="0"/>
          <w:marBottom w:val="0"/>
          <w:divBdr>
            <w:top w:val="none" w:sz="0" w:space="0" w:color="auto"/>
            <w:left w:val="none" w:sz="0" w:space="0" w:color="auto"/>
            <w:bottom w:val="none" w:sz="0" w:space="0" w:color="auto"/>
            <w:right w:val="none" w:sz="0" w:space="0" w:color="auto"/>
          </w:divBdr>
        </w:div>
        <w:div w:id="357996">
          <w:marLeft w:val="0"/>
          <w:marRight w:val="0"/>
          <w:marTop w:val="0"/>
          <w:marBottom w:val="0"/>
          <w:divBdr>
            <w:top w:val="none" w:sz="0" w:space="0" w:color="auto"/>
            <w:left w:val="none" w:sz="0" w:space="0" w:color="auto"/>
            <w:bottom w:val="none" w:sz="0" w:space="0" w:color="auto"/>
            <w:right w:val="none" w:sz="0" w:space="0" w:color="auto"/>
          </w:divBdr>
        </w:div>
        <w:div w:id="1176115381">
          <w:marLeft w:val="0"/>
          <w:marRight w:val="0"/>
          <w:marTop w:val="0"/>
          <w:marBottom w:val="0"/>
          <w:divBdr>
            <w:top w:val="none" w:sz="0" w:space="0" w:color="auto"/>
            <w:left w:val="none" w:sz="0" w:space="0" w:color="auto"/>
            <w:bottom w:val="none" w:sz="0" w:space="0" w:color="auto"/>
            <w:right w:val="none" w:sz="0" w:space="0" w:color="auto"/>
          </w:divBdr>
        </w:div>
        <w:div w:id="1843007089">
          <w:marLeft w:val="0"/>
          <w:marRight w:val="0"/>
          <w:marTop w:val="0"/>
          <w:marBottom w:val="0"/>
          <w:divBdr>
            <w:top w:val="none" w:sz="0" w:space="0" w:color="auto"/>
            <w:left w:val="none" w:sz="0" w:space="0" w:color="auto"/>
            <w:bottom w:val="none" w:sz="0" w:space="0" w:color="auto"/>
            <w:right w:val="none" w:sz="0" w:space="0" w:color="auto"/>
          </w:divBdr>
        </w:div>
        <w:div w:id="8651272">
          <w:marLeft w:val="0"/>
          <w:marRight w:val="0"/>
          <w:marTop w:val="0"/>
          <w:marBottom w:val="0"/>
          <w:divBdr>
            <w:top w:val="none" w:sz="0" w:space="0" w:color="auto"/>
            <w:left w:val="none" w:sz="0" w:space="0" w:color="auto"/>
            <w:bottom w:val="none" w:sz="0" w:space="0" w:color="auto"/>
            <w:right w:val="none" w:sz="0" w:space="0" w:color="auto"/>
          </w:divBdr>
        </w:div>
        <w:div w:id="1872303433">
          <w:marLeft w:val="0"/>
          <w:marRight w:val="0"/>
          <w:marTop w:val="0"/>
          <w:marBottom w:val="0"/>
          <w:divBdr>
            <w:top w:val="none" w:sz="0" w:space="0" w:color="auto"/>
            <w:left w:val="none" w:sz="0" w:space="0" w:color="auto"/>
            <w:bottom w:val="none" w:sz="0" w:space="0" w:color="auto"/>
            <w:right w:val="none" w:sz="0" w:space="0" w:color="auto"/>
          </w:divBdr>
        </w:div>
        <w:div w:id="664556925">
          <w:marLeft w:val="0"/>
          <w:marRight w:val="0"/>
          <w:marTop w:val="0"/>
          <w:marBottom w:val="0"/>
          <w:divBdr>
            <w:top w:val="none" w:sz="0" w:space="0" w:color="auto"/>
            <w:left w:val="none" w:sz="0" w:space="0" w:color="auto"/>
            <w:bottom w:val="none" w:sz="0" w:space="0" w:color="auto"/>
            <w:right w:val="none" w:sz="0" w:space="0" w:color="auto"/>
          </w:divBdr>
        </w:div>
      </w:divsChild>
    </w:div>
    <w:div w:id="1276983555">
      <w:bodyDiv w:val="1"/>
      <w:marLeft w:val="0"/>
      <w:marRight w:val="0"/>
      <w:marTop w:val="0"/>
      <w:marBottom w:val="0"/>
      <w:divBdr>
        <w:top w:val="none" w:sz="0" w:space="0" w:color="auto"/>
        <w:left w:val="none" w:sz="0" w:space="0" w:color="auto"/>
        <w:bottom w:val="none" w:sz="0" w:space="0" w:color="auto"/>
        <w:right w:val="none" w:sz="0" w:space="0" w:color="auto"/>
      </w:divBdr>
    </w:div>
    <w:div w:id="1285162285">
      <w:bodyDiv w:val="1"/>
      <w:marLeft w:val="0"/>
      <w:marRight w:val="0"/>
      <w:marTop w:val="0"/>
      <w:marBottom w:val="0"/>
      <w:divBdr>
        <w:top w:val="none" w:sz="0" w:space="0" w:color="auto"/>
        <w:left w:val="none" w:sz="0" w:space="0" w:color="auto"/>
        <w:bottom w:val="none" w:sz="0" w:space="0" w:color="auto"/>
        <w:right w:val="none" w:sz="0" w:space="0" w:color="auto"/>
      </w:divBdr>
    </w:div>
    <w:div w:id="1289512258">
      <w:bodyDiv w:val="1"/>
      <w:marLeft w:val="0"/>
      <w:marRight w:val="0"/>
      <w:marTop w:val="0"/>
      <w:marBottom w:val="0"/>
      <w:divBdr>
        <w:top w:val="none" w:sz="0" w:space="0" w:color="auto"/>
        <w:left w:val="none" w:sz="0" w:space="0" w:color="auto"/>
        <w:bottom w:val="none" w:sz="0" w:space="0" w:color="auto"/>
        <w:right w:val="none" w:sz="0" w:space="0" w:color="auto"/>
      </w:divBdr>
    </w:div>
    <w:div w:id="1298681370">
      <w:bodyDiv w:val="1"/>
      <w:marLeft w:val="0"/>
      <w:marRight w:val="0"/>
      <w:marTop w:val="0"/>
      <w:marBottom w:val="0"/>
      <w:divBdr>
        <w:top w:val="none" w:sz="0" w:space="0" w:color="auto"/>
        <w:left w:val="none" w:sz="0" w:space="0" w:color="auto"/>
        <w:bottom w:val="none" w:sz="0" w:space="0" w:color="auto"/>
        <w:right w:val="none" w:sz="0" w:space="0" w:color="auto"/>
      </w:divBdr>
    </w:div>
    <w:div w:id="1298685756">
      <w:bodyDiv w:val="1"/>
      <w:marLeft w:val="0"/>
      <w:marRight w:val="0"/>
      <w:marTop w:val="0"/>
      <w:marBottom w:val="0"/>
      <w:divBdr>
        <w:top w:val="none" w:sz="0" w:space="0" w:color="auto"/>
        <w:left w:val="none" w:sz="0" w:space="0" w:color="auto"/>
        <w:bottom w:val="none" w:sz="0" w:space="0" w:color="auto"/>
        <w:right w:val="none" w:sz="0" w:space="0" w:color="auto"/>
      </w:divBdr>
    </w:div>
    <w:div w:id="1299609079">
      <w:bodyDiv w:val="1"/>
      <w:marLeft w:val="0"/>
      <w:marRight w:val="0"/>
      <w:marTop w:val="0"/>
      <w:marBottom w:val="0"/>
      <w:divBdr>
        <w:top w:val="none" w:sz="0" w:space="0" w:color="auto"/>
        <w:left w:val="none" w:sz="0" w:space="0" w:color="auto"/>
        <w:bottom w:val="none" w:sz="0" w:space="0" w:color="auto"/>
        <w:right w:val="none" w:sz="0" w:space="0" w:color="auto"/>
      </w:divBdr>
    </w:div>
    <w:div w:id="1330906616">
      <w:bodyDiv w:val="1"/>
      <w:marLeft w:val="0"/>
      <w:marRight w:val="0"/>
      <w:marTop w:val="0"/>
      <w:marBottom w:val="0"/>
      <w:divBdr>
        <w:top w:val="none" w:sz="0" w:space="0" w:color="auto"/>
        <w:left w:val="none" w:sz="0" w:space="0" w:color="auto"/>
        <w:bottom w:val="none" w:sz="0" w:space="0" w:color="auto"/>
        <w:right w:val="none" w:sz="0" w:space="0" w:color="auto"/>
      </w:divBdr>
    </w:div>
    <w:div w:id="1334527920">
      <w:bodyDiv w:val="1"/>
      <w:marLeft w:val="0"/>
      <w:marRight w:val="0"/>
      <w:marTop w:val="0"/>
      <w:marBottom w:val="0"/>
      <w:divBdr>
        <w:top w:val="none" w:sz="0" w:space="0" w:color="auto"/>
        <w:left w:val="none" w:sz="0" w:space="0" w:color="auto"/>
        <w:bottom w:val="none" w:sz="0" w:space="0" w:color="auto"/>
        <w:right w:val="none" w:sz="0" w:space="0" w:color="auto"/>
      </w:divBdr>
    </w:div>
    <w:div w:id="1405487502">
      <w:bodyDiv w:val="1"/>
      <w:marLeft w:val="0"/>
      <w:marRight w:val="0"/>
      <w:marTop w:val="0"/>
      <w:marBottom w:val="0"/>
      <w:divBdr>
        <w:top w:val="none" w:sz="0" w:space="0" w:color="auto"/>
        <w:left w:val="none" w:sz="0" w:space="0" w:color="auto"/>
        <w:bottom w:val="none" w:sz="0" w:space="0" w:color="auto"/>
        <w:right w:val="none" w:sz="0" w:space="0" w:color="auto"/>
      </w:divBdr>
    </w:div>
    <w:div w:id="1418360499">
      <w:bodyDiv w:val="1"/>
      <w:marLeft w:val="0"/>
      <w:marRight w:val="0"/>
      <w:marTop w:val="0"/>
      <w:marBottom w:val="0"/>
      <w:divBdr>
        <w:top w:val="none" w:sz="0" w:space="0" w:color="auto"/>
        <w:left w:val="none" w:sz="0" w:space="0" w:color="auto"/>
        <w:bottom w:val="none" w:sz="0" w:space="0" w:color="auto"/>
        <w:right w:val="none" w:sz="0" w:space="0" w:color="auto"/>
      </w:divBdr>
    </w:div>
    <w:div w:id="1437751711">
      <w:bodyDiv w:val="1"/>
      <w:marLeft w:val="0"/>
      <w:marRight w:val="0"/>
      <w:marTop w:val="0"/>
      <w:marBottom w:val="0"/>
      <w:divBdr>
        <w:top w:val="none" w:sz="0" w:space="0" w:color="auto"/>
        <w:left w:val="none" w:sz="0" w:space="0" w:color="auto"/>
        <w:bottom w:val="none" w:sz="0" w:space="0" w:color="auto"/>
        <w:right w:val="none" w:sz="0" w:space="0" w:color="auto"/>
      </w:divBdr>
    </w:div>
    <w:div w:id="1457336845">
      <w:bodyDiv w:val="1"/>
      <w:marLeft w:val="0"/>
      <w:marRight w:val="0"/>
      <w:marTop w:val="0"/>
      <w:marBottom w:val="0"/>
      <w:divBdr>
        <w:top w:val="none" w:sz="0" w:space="0" w:color="auto"/>
        <w:left w:val="none" w:sz="0" w:space="0" w:color="auto"/>
        <w:bottom w:val="none" w:sz="0" w:space="0" w:color="auto"/>
        <w:right w:val="none" w:sz="0" w:space="0" w:color="auto"/>
      </w:divBdr>
      <w:divsChild>
        <w:div w:id="1700281486">
          <w:marLeft w:val="0"/>
          <w:marRight w:val="0"/>
          <w:marTop w:val="0"/>
          <w:marBottom w:val="0"/>
          <w:divBdr>
            <w:top w:val="none" w:sz="0" w:space="0" w:color="auto"/>
            <w:left w:val="none" w:sz="0" w:space="0" w:color="auto"/>
            <w:bottom w:val="none" w:sz="0" w:space="0" w:color="auto"/>
            <w:right w:val="none" w:sz="0" w:space="0" w:color="auto"/>
          </w:divBdr>
        </w:div>
        <w:div w:id="877203159">
          <w:marLeft w:val="0"/>
          <w:marRight w:val="0"/>
          <w:marTop w:val="0"/>
          <w:marBottom w:val="0"/>
          <w:divBdr>
            <w:top w:val="none" w:sz="0" w:space="0" w:color="auto"/>
            <w:left w:val="none" w:sz="0" w:space="0" w:color="auto"/>
            <w:bottom w:val="none" w:sz="0" w:space="0" w:color="auto"/>
            <w:right w:val="none" w:sz="0" w:space="0" w:color="auto"/>
          </w:divBdr>
        </w:div>
        <w:div w:id="1228029486">
          <w:marLeft w:val="0"/>
          <w:marRight w:val="0"/>
          <w:marTop w:val="0"/>
          <w:marBottom w:val="0"/>
          <w:divBdr>
            <w:top w:val="none" w:sz="0" w:space="0" w:color="auto"/>
            <w:left w:val="none" w:sz="0" w:space="0" w:color="auto"/>
            <w:bottom w:val="none" w:sz="0" w:space="0" w:color="auto"/>
            <w:right w:val="none" w:sz="0" w:space="0" w:color="auto"/>
          </w:divBdr>
        </w:div>
        <w:div w:id="2095082235">
          <w:marLeft w:val="0"/>
          <w:marRight w:val="0"/>
          <w:marTop w:val="0"/>
          <w:marBottom w:val="0"/>
          <w:divBdr>
            <w:top w:val="none" w:sz="0" w:space="0" w:color="auto"/>
            <w:left w:val="none" w:sz="0" w:space="0" w:color="auto"/>
            <w:bottom w:val="none" w:sz="0" w:space="0" w:color="auto"/>
            <w:right w:val="none" w:sz="0" w:space="0" w:color="auto"/>
          </w:divBdr>
        </w:div>
        <w:div w:id="1123502401">
          <w:marLeft w:val="0"/>
          <w:marRight w:val="0"/>
          <w:marTop w:val="0"/>
          <w:marBottom w:val="0"/>
          <w:divBdr>
            <w:top w:val="none" w:sz="0" w:space="0" w:color="auto"/>
            <w:left w:val="none" w:sz="0" w:space="0" w:color="auto"/>
            <w:bottom w:val="none" w:sz="0" w:space="0" w:color="auto"/>
            <w:right w:val="none" w:sz="0" w:space="0" w:color="auto"/>
          </w:divBdr>
        </w:div>
        <w:div w:id="1463771510">
          <w:marLeft w:val="0"/>
          <w:marRight w:val="0"/>
          <w:marTop w:val="0"/>
          <w:marBottom w:val="0"/>
          <w:divBdr>
            <w:top w:val="none" w:sz="0" w:space="0" w:color="auto"/>
            <w:left w:val="none" w:sz="0" w:space="0" w:color="auto"/>
            <w:bottom w:val="none" w:sz="0" w:space="0" w:color="auto"/>
            <w:right w:val="none" w:sz="0" w:space="0" w:color="auto"/>
          </w:divBdr>
        </w:div>
        <w:div w:id="61485431">
          <w:marLeft w:val="0"/>
          <w:marRight w:val="0"/>
          <w:marTop w:val="0"/>
          <w:marBottom w:val="0"/>
          <w:divBdr>
            <w:top w:val="none" w:sz="0" w:space="0" w:color="auto"/>
            <w:left w:val="none" w:sz="0" w:space="0" w:color="auto"/>
            <w:bottom w:val="none" w:sz="0" w:space="0" w:color="auto"/>
            <w:right w:val="none" w:sz="0" w:space="0" w:color="auto"/>
          </w:divBdr>
        </w:div>
        <w:div w:id="1020014236">
          <w:marLeft w:val="0"/>
          <w:marRight w:val="0"/>
          <w:marTop w:val="0"/>
          <w:marBottom w:val="0"/>
          <w:divBdr>
            <w:top w:val="none" w:sz="0" w:space="0" w:color="auto"/>
            <w:left w:val="none" w:sz="0" w:space="0" w:color="auto"/>
            <w:bottom w:val="none" w:sz="0" w:space="0" w:color="auto"/>
            <w:right w:val="none" w:sz="0" w:space="0" w:color="auto"/>
          </w:divBdr>
        </w:div>
        <w:div w:id="741874360">
          <w:marLeft w:val="0"/>
          <w:marRight w:val="0"/>
          <w:marTop w:val="0"/>
          <w:marBottom w:val="0"/>
          <w:divBdr>
            <w:top w:val="none" w:sz="0" w:space="0" w:color="auto"/>
            <w:left w:val="none" w:sz="0" w:space="0" w:color="auto"/>
            <w:bottom w:val="none" w:sz="0" w:space="0" w:color="auto"/>
            <w:right w:val="none" w:sz="0" w:space="0" w:color="auto"/>
          </w:divBdr>
        </w:div>
        <w:div w:id="217203451">
          <w:marLeft w:val="0"/>
          <w:marRight w:val="0"/>
          <w:marTop w:val="0"/>
          <w:marBottom w:val="0"/>
          <w:divBdr>
            <w:top w:val="none" w:sz="0" w:space="0" w:color="auto"/>
            <w:left w:val="none" w:sz="0" w:space="0" w:color="auto"/>
            <w:bottom w:val="none" w:sz="0" w:space="0" w:color="auto"/>
            <w:right w:val="none" w:sz="0" w:space="0" w:color="auto"/>
          </w:divBdr>
        </w:div>
        <w:div w:id="958950813">
          <w:marLeft w:val="0"/>
          <w:marRight w:val="0"/>
          <w:marTop w:val="0"/>
          <w:marBottom w:val="0"/>
          <w:divBdr>
            <w:top w:val="none" w:sz="0" w:space="0" w:color="auto"/>
            <w:left w:val="none" w:sz="0" w:space="0" w:color="auto"/>
            <w:bottom w:val="none" w:sz="0" w:space="0" w:color="auto"/>
            <w:right w:val="none" w:sz="0" w:space="0" w:color="auto"/>
          </w:divBdr>
        </w:div>
        <w:div w:id="1395394797">
          <w:marLeft w:val="0"/>
          <w:marRight w:val="0"/>
          <w:marTop w:val="0"/>
          <w:marBottom w:val="0"/>
          <w:divBdr>
            <w:top w:val="none" w:sz="0" w:space="0" w:color="auto"/>
            <w:left w:val="none" w:sz="0" w:space="0" w:color="auto"/>
            <w:bottom w:val="none" w:sz="0" w:space="0" w:color="auto"/>
            <w:right w:val="none" w:sz="0" w:space="0" w:color="auto"/>
          </w:divBdr>
        </w:div>
        <w:div w:id="2036736348">
          <w:marLeft w:val="0"/>
          <w:marRight w:val="0"/>
          <w:marTop w:val="0"/>
          <w:marBottom w:val="0"/>
          <w:divBdr>
            <w:top w:val="none" w:sz="0" w:space="0" w:color="auto"/>
            <w:left w:val="none" w:sz="0" w:space="0" w:color="auto"/>
            <w:bottom w:val="none" w:sz="0" w:space="0" w:color="auto"/>
            <w:right w:val="none" w:sz="0" w:space="0" w:color="auto"/>
          </w:divBdr>
        </w:div>
        <w:div w:id="1629238812">
          <w:marLeft w:val="0"/>
          <w:marRight w:val="0"/>
          <w:marTop w:val="0"/>
          <w:marBottom w:val="0"/>
          <w:divBdr>
            <w:top w:val="none" w:sz="0" w:space="0" w:color="auto"/>
            <w:left w:val="none" w:sz="0" w:space="0" w:color="auto"/>
            <w:bottom w:val="none" w:sz="0" w:space="0" w:color="auto"/>
            <w:right w:val="none" w:sz="0" w:space="0" w:color="auto"/>
          </w:divBdr>
        </w:div>
        <w:div w:id="1738286036">
          <w:marLeft w:val="0"/>
          <w:marRight w:val="0"/>
          <w:marTop w:val="0"/>
          <w:marBottom w:val="0"/>
          <w:divBdr>
            <w:top w:val="none" w:sz="0" w:space="0" w:color="auto"/>
            <w:left w:val="none" w:sz="0" w:space="0" w:color="auto"/>
            <w:bottom w:val="none" w:sz="0" w:space="0" w:color="auto"/>
            <w:right w:val="none" w:sz="0" w:space="0" w:color="auto"/>
          </w:divBdr>
        </w:div>
        <w:div w:id="328607909">
          <w:marLeft w:val="0"/>
          <w:marRight w:val="0"/>
          <w:marTop w:val="0"/>
          <w:marBottom w:val="0"/>
          <w:divBdr>
            <w:top w:val="none" w:sz="0" w:space="0" w:color="auto"/>
            <w:left w:val="none" w:sz="0" w:space="0" w:color="auto"/>
            <w:bottom w:val="none" w:sz="0" w:space="0" w:color="auto"/>
            <w:right w:val="none" w:sz="0" w:space="0" w:color="auto"/>
          </w:divBdr>
        </w:div>
        <w:div w:id="1393119972">
          <w:marLeft w:val="0"/>
          <w:marRight w:val="0"/>
          <w:marTop w:val="0"/>
          <w:marBottom w:val="0"/>
          <w:divBdr>
            <w:top w:val="none" w:sz="0" w:space="0" w:color="auto"/>
            <w:left w:val="none" w:sz="0" w:space="0" w:color="auto"/>
            <w:bottom w:val="none" w:sz="0" w:space="0" w:color="auto"/>
            <w:right w:val="none" w:sz="0" w:space="0" w:color="auto"/>
          </w:divBdr>
        </w:div>
        <w:div w:id="57098180">
          <w:marLeft w:val="0"/>
          <w:marRight w:val="0"/>
          <w:marTop w:val="0"/>
          <w:marBottom w:val="0"/>
          <w:divBdr>
            <w:top w:val="none" w:sz="0" w:space="0" w:color="auto"/>
            <w:left w:val="none" w:sz="0" w:space="0" w:color="auto"/>
            <w:bottom w:val="none" w:sz="0" w:space="0" w:color="auto"/>
            <w:right w:val="none" w:sz="0" w:space="0" w:color="auto"/>
          </w:divBdr>
        </w:div>
        <w:div w:id="1454328518">
          <w:marLeft w:val="0"/>
          <w:marRight w:val="0"/>
          <w:marTop w:val="0"/>
          <w:marBottom w:val="0"/>
          <w:divBdr>
            <w:top w:val="none" w:sz="0" w:space="0" w:color="auto"/>
            <w:left w:val="none" w:sz="0" w:space="0" w:color="auto"/>
            <w:bottom w:val="none" w:sz="0" w:space="0" w:color="auto"/>
            <w:right w:val="none" w:sz="0" w:space="0" w:color="auto"/>
          </w:divBdr>
        </w:div>
        <w:div w:id="501433970">
          <w:marLeft w:val="0"/>
          <w:marRight w:val="0"/>
          <w:marTop w:val="0"/>
          <w:marBottom w:val="0"/>
          <w:divBdr>
            <w:top w:val="none" w:sz="0" w:space="0" w:color="auto"/>
            <w:left w:val="none" w:sz="0" w:space="0" w:color="auto"/>
            <w:bottom w:val="none" w:sz="0" w:space="0" w:color="auto"/>
            <w:right w:val="none" w:sz="0" w:space="0" w:color="auto"/>
          </w:divBdr>
        </w:div>
        <w:div w:id="731781653">
          <w:marLeft w:val="0"/>
          <w:marRight w:val="0"/>
          <w:marTop w:val="0"/>
          <w:marBottom w:val="0"/>
          <w:divBdr>
            <w:top w:val="none" w:sz="0" w:space="0" w:color="auto"/>
            <w:left w:val="none" w:sz="0" w:space="0" w:color="auto"/>
            <w:bottom w:val="none" w:sz="0" w:space="0" w:color="auto"/>
            <w:right w:val="none" w:sz="0" w:space="0" w:color="auto"/>
          </w:divBdr>
        </w:div>
        <w:div w:id="791440920">
          <w:marLeft w:val="0"/>
          <w:marRight w:val="0"/>
          <w:marTop w:val="0"/>
          <w:marBottom w:val="0"/>
          <w:divBdr>
            <w:top w:val="none" w:sz="0" w:space="0" w:color="auto"/>
            <w:left w:val="none" w:sz="0" w:space="0" w:color="auto"/>
            <w:bottom w:val="none" w:sz="0" w:space="0" w:color="auto"/>
            <w:right w:val="none" w:sz="0" w:space="0" w:color="auto"/>
          </w:divBdr>
        </w:div>
        <w:div w:id="1025328207">
          <w:marLeft w:val="0"/>
          <w:marRight w:val="0"/>
          <w:marTop w:val="0"/>
          <w:marBottom w:val="0"/>
          <w:divBdr>
            <w:top w:val="none" w:sz="0" w:space="0" w:color="auto"/>
            <w:left w:val="none" w:sz="0" w:space="0" w:color="auto"/>
            <w:bottom w:val="none" w:sz="0" w:space="0" w:color="auto"/>
            <w:right w:val="none" w:sz="0" w:space="0" w:color="auto"/>
          </w:divBdr>
        </w:div>
        <w:div w:id="760219939">
          <w:marLeft w:val="0"/>
          <w:marRight w:val="0"/>
          <w:marTop w:val="0"/>
          <w:marBottom w:val="0"/>
          <w:divBdr>
            <w:top w:val="none" w:sz="0" w:space="0" w:color="auto"/>
            <w:left w:val="none" w:sz="0" w:space="0" w:color="auto"/>
            <w:bottom w:val="none" w:sz="0" w:space="0" w:color="auto"/>
            <w:right w:val="none" w:sz="0" w:space="0" w:color="auto"/>
          </w:divBdr>
        </w:div>
        <w:div w:id="278142414">
          <w:marLeft w:val="0"/>
          <w:marRight w:val="0"/>
          <w:marTop w:val="0"/>
          <w:marBottom w:val="0"/>
          <w:divBdr>
            <w:top w:val="none" w:sz="0" w:space="0" w:color="auto"/>
            <w:left w:val="none" w:sz="0" w:space="0" w:color="auto"/>
            <w:bottom w:val="none" w:sz="0" w:space="0" w:color="auto"/>
            <w:right w:val="none" w:sz="0" w:space="0" w:color="auto"/>
          </w:divBdr>
        </w:div>
        <w:div w:id="1924533782">
          <w:marLeft w:val="0"/>
          <w:marRight w:val="0"/>
          <w:marTop w:val="0"/>
          <w:marBottom w:val="0"/>
          <w:divBdr>
            <w:top w:val="none" w:sz="0" w:space="0" w:color="auto"/>
            <w:left w:val="none" w:sz="0" w:space="0" w:color="auto"/>
            <w:bottom w:val="none" w:sz="0" w:space="0" w:color="auto"/>
            <w:right w:val="none" w:sz="0" w:space="0" w:color="auto"/>
          </w:divBdr>
        </w:div>
        <w:div w:id="2145272909">
          <w:marLeft w:val="0"/>
          <w:marRight w:val="0"/>
          <w:marTop w:val="0"/>
          <w:marBottom w:val="0"/>
          <w:divBdr>
            <w:top w:val="none" w:sz="0" w:space="0" w:color="auto"/>
            <w:left w:val="none" w:sz="0" w:space="0" w:color="auto"/>
            <w:bottom w:val="none" w:sz="0" w:space="0" w:color="auto"/>
            <w:right w:val="none" w:sz="0" w:space="0" w:color="auto"/>
          </w:divBdr>
        </w:div>
        <w:div w:id="1826050445">
          <w:marLeft w:val="0"/>
          <w:marRight w:val="0"/>
          <w:marTop w:val="0"/>
          <w:marBottom w:val="0"/>
          <w:divBdr>
            <w:top w:val="none" w:sz="0" w:space="0" w:color="auto"/>
            <w:left w:val="none" w:sz="0" w:space="0" w:color="auto"/>
            <w:bottom w:val="none" w:sz="0" w:space="0" w:color="auto"/>
            <w:right w:val="none" w:sz="0" w:space="0" w:color="auto"/>
          </w:divBdr>
        </w:div>
        <w:div w:id="789934044">
          <w:marLeft w:val="0"/>
          <w:marRight w:val="0"/>
          <w:marTop w:val="0"/>
          <w:marBottom w:val="0"/>
          <w:divBdr>
            <w:top w:val="none" w:sz="0" w:space="0" w:color="auto"/>
            <w:left w:val="none" w:sz="0" w:space="0" w:color="auto"/>
            <w:bottom w:val="none" w:sz="0" w:space="0" w:color="auto"/>
            <w:right w:val="none" w:sz="0" w:space="0" w:color="auto"/>
          </w:divBdr>
        </w:div>
        <w:div w:id="71704925">
          <w:marLeft w:val="0"/>
          <w:marRight w:val="0"/>
          <w:marTop w:val="0"/>
          <w:marBottom w:val="0"/>
          <w:divBdr>
            <w:top w:val="none" w:sz="0" w:space="0" w:color="auto"/>
            <w:left w:val="none" w:sz="0" w:space="0" w:color="auto"/>
            <w:bottom w:val="none" w:sz="0" w:space="0" w:color="auto"/>
            <w:right w:val="none" w:sz="0" w:space="0" w:color="auto"/>
          </w:divBdr>
        </w:div>
        <w:div w:id="52899032">
          <w:marLeft w:val="0"/>
          <w:marRight w:val="0"/>
          <w:marTop w:val="0"/>
          <w:marBottom w:val="0"/>
          <w:divBdr>
            <w:top w:val="none" w:sz="0" w:space="0" w:color="auto"/>
            <w:left w:val="none" w:sz="0" w:space="0" w:color="auto"/>
            <w:bottom w:val="none" w:sz="0" w:space="0" w:color="auto"/>
            <w:right w:val="none" w:sz="0" w:space="0" w:color="auto"/>
          </w:divBdr>
        </w:div>
        <w:div w:id="1584490215">
          <w:marLeft w:val="0"/>
          <w:marRight w:val="0"/>
          <w:marTop w:val="0"/>
          <w:marBottom w:val="0"/>
          <w:divBdr>
            <w:top w:val="none" w:sz="0" w:space="0" w:color="auto"/>
            <w:left w:val="none" w:sz="0" w:space="0" w:color="auto"/>
            <w:bottom w:val="none" w:sz="0" w:space="0" w:color="auto"/>
            <w:right w:val="none" w:sz="0" w:space="0" w:color="auto"/>
          </w:divBdr>
        </w:div>
        <w:div w:id="1218008106">
          <w:marLeft w:val="0"/>
          <w:marRight w:val="0"/>
          <w:marTop w:val="0"/>
          <w:marBottom w:val="0"/>
          <w:divBdr>
            <w:top w:val="none" w:sz="0" w:space="0" w:color="auto"/>
            <w:left w:val="none" w:sz="0" w:space="0" w:color="auto"/>
            <w:bottom w:val="none" w:sz="0" w:space="0" w:color="auto"/>
            <w:right w:val="none" w:sz="0" w:space="0" w:color="auto"/>
          </w:divBdr>
        </w:div>
        <w:div w:id="1638222474">
          <w:marLeft w:val="0"/>
          <w:marRight w:val="0"/>
          <w:marTop w:val="0"/>
          <w:marBottom w:val="0"/>
          <w:divBdr>
            <w:top w:val="none" w:sz="0" w:space="0" w:color="auto"/>
            <w:left w:val="none" w:sz="0" w:space="0" w:color="auto"/>
            <w:bottom w:val="none" w:sz="0" w:space="0" w:color="auto"/>
            <w:right w:val="none" w:sz="0" w:space="0" w:color="auto"/>
          </w:divBdr>
        </w:div>
        <w:div w:id="1095398584">
          <w:marLeft w:val="0"/>
          <w:marRight w:val="0"/>
          <w:marTop w:val="0"/>
          <w:marBottom w:val="0"/>
          <w:divBdr>
            <w:top w:val="none" w:sz="0" w:space="0" w:color="auto"/>
            <w:left w:val="none" w:sz="0" w:space="0" w:color="auto"/>
            <w:bottom w:val="none" w:sz="0" w:space="0" w:color="auto"/>
            <w:right w:val="none" w:sz="0" w:space="0" w:color="auto"/>
          </w:divBdr>
        </w:div>
        <w:div w:id="1699155721">
          <w:marLeft w:val="0"/>
          <w:marRight w:val="0"/>
          <w:marTop w:val="0"/>
          <w:marBottom w:val="0"/>
          <w:divBdr>
            <w:top w:val="none" w:sz="0" w:space="0" w:color="auto"/>
            <w:left w:val="none" w:sz="0" w:space="0" w:color="auto"/>
            <w:bottom w:val="none" w:sz="0" w:space="0" w:color="auto"/>
            <w:right w:val="none" w:sz="0" w:space="0" w:color="auto"/>
          </w:divBdr>
        </w:div>
      </w:divsChild>
    </w:div>
    <w:div w:id="1463424028">
      <w:bodyDiv w:val="1"/>
      <w:marLeft w:val="0"/>
      <w:marRight w:val="0"/>
      <w:marTop w:val="0"/>
      <w:marBottom w:val="0"/>
      <w:divBdr>
        <w:top w:val="none" w:sz="0" w:space="0" w:color="auto"/>
        <w:left w:val="none" w:sz="0" w:space="0" w:color="auto"/>
        <w:bottom w:val="none" w:sz="0" w:space="0" w:color="auto"/>
        <w:right w:val="none" w:sz="0" w:space="0" w:color="auto"/>
      </w:divBdr>
    </w:div>
    <w:div w:id="1489204348">
      <w:bodyDiv w:val="1"/>
      <w:marLeft w:val="0"/>
      <w:marRight w:val="0"/>
      <w:marTop w:val="0"/>
      <w:marBottom w:val="0"/>
      <w:divBdr>
        <w:top w:val="none" w:sz="0" w:space="0" w:color="auto"/>
        <w:left w:val="none" w:sz="0" w:space="0" w:color="auto"/>
        <w:bottom w:val="none" w:sz="0" w:space="0" w:color="auto"/>
        <w:right w:val="none" w:sz="0" w:space="0" w:color="auto"/>
      </w:divBdr>
    </w:div>
    <w:div w:id="1516964379">
      <w:bodyDiv w:val="1"/>
      <w:marLeft w:val="0"/>
      <w:marRight w:val="0"/>
      <w:marTop w:val="0"/>
      <w:marBottom w:val="0"/>
      <w:divBdr>
        <w:top w:val="none" w:sz="0" w:space="0" w:color="auto"/>
        <w:left w:val="none" w:sz="0" w:space="0" w:color="auto"/>
        <w:bottom w:val="none" w:sz="0" w:space="0" w:color="auto"/>
        <w:right w:val="none" w:sz="0" w:space="0" w:color="auto"/>
      </w:divBdr>
    </w:div>
    <w:div w:id="1530146482">
      <w:bodyDiv w:val="1"/>
      <w:marLeft w:val="0"/>
      <w:marRight w:val="0"/>
      <w:marTop w:val="0"/>
      <w:marBottom w:val="0"/>
      <w:divBdr>
        <w:top w:val="none" w:sz="0" w:space="0" w:color="auto"/>
        <w:left w:val="none" w:sz="0" w:space="0" w:color="auto"/>
        <w:bottom w:val="none" w:sz="0" w:space="0" w:color="auto"/>
        <w:right w:val="none" w:sz="0" w:space="0" w:color="auto"/>
      </w:divBdr>
    </w:div>
    <w:div w:id="1541818891">
      <w:bodyDiv w:val="1"/>
      <w:marLeft w:val="0"/>
      <w:marRight w:val="0"/>
      <w:marTop w:val="0"/>
      <w:marBottom w:val="0"/>
      <w:divBdr>
        <w:top w:val="none" w:sz="0" w:space="0" w:color="auto"/>
        <w:left w:val="none" w:sz="0" w:space="0" w:color="auto"/>
        <w:bottom w:val="none" w:sz="0" w:space="0" w:color="auto"/>
        <w:right w:val="none" w:sz="0" w:space="0" w:color="auto"/>
      </w:divBdr>
    </w:div>
    <w:div w:id="1556432315">
      <w:bodyDiv w:val="1"/>
      <w:marLeft w:val="0"/>
      <w:marRight w:val="0"/>
      <w:marTop w:val="0"/>
      <w:marBottom w:val="0"/>
      <w:divBdr>
        <w:top w:val="none" w:sz="0" w:space="0" w:color="auto"/>
        <w:left w:val="none" w:sz="0" w:space="0" w:color="auto"/>
        <w:bottom w:val="none" w:sz="0" w:space="0" w:color="auto"/>
        <w:right w:val="none" w:sz="0" w:space="0" w:color="auto"/>
      </w:divBdr>
    </w:div>
    <w:div w:id="1564099932">
      <w:bodyDiv w:val="1"/>
      <w:marLeft w:val="0"/>
      <w:marRight w:val="0"/>
      <w:marTop w:val="0"/>
      <w:marBottom w:val="0"/>
      <w:divBdr>
        <w:top w:val="none" w:sz="0" w:space="0" w:color="auto"/>
        <w:left w:val="none" w:sz="0" w:space="0" w:color="auto"/>
        <w:bottom w:val="none" w:sz="0" w:space="0" w:color="auto"/>
        <w:right w:val="none" w:sz="0" w:space="0" w:color="auto"/>
      </w:divBdr>
    </w:div>
    <w:div w:id="1586912244">
      <w:bodyDiv w:val="1"/>
      <w:marLeft w:val="0"/>
      <w:marRight w:val="0"/>
      <w:marTop w:val="0"/>
      <w:marBottom w:val="0"/>
      <w:divBdr>
        <w:top w:val="none" w:sz="0" w:space="0" w:color="auto"/>
        <w:left w:val="none" w:sz="0" w:space="0" w:color="auto"/>
        <w:bottom w:val="none" w:sz="0" w:space="0" w:color="auto"/>
        <w:right w:val="none" w:sz="0" w:space="0" w:color="auto"/>
      </w:divBdr>
    </w:div>
    <w:div w:id="1589000895">
      <w:bodyDiv w:val="1"/>
      <w:marLeft w:val="0"/>
      <w:marRight w:val="0"/>
      <w:marTop w:val="0"/>
      <w:marBottom w:val="0"/>
      <w:divBdr>
        <w:top w:val="none" w:sz="0" w:space="0" w:color="auto"/>
        <w:left w:val="none" w:sz="0" w:space="0" w:color="auto"/>
        <w:bottom w:val="none" w:sz="0" w:space="0" w:color="auto"/>
        <w:right w:val="none" w:sz="0" w:space="0" w:color="auto"/>
      </w:divBdr>
    </w:div>
    <w:div w:id="1630817673">
      <w:bodyDiv w:val="1"/>
      <w:marLeft w:val="0"/>
      <w:marRight w:val="0"/>
      <w:marTop w:val="0"/>
      <w:marBottom w:val="0"/>
      <w:divBdr>
        <w:top w:val="none" w:sz="0" w:space="0" w:color="auto"/>
        <w:left w:val="none" w:sz="0" w:space="0" w:color="auto"/>
        <w:bottom w:val="none" w:sz="0" w:space="0" w:color="auto"/>
        <w:right w:val="none" w:sz="0" w:space="0" w:color="auto"/>
      </w:divBdr>
    </w:div>
    <w:div w:id="1636370408">
      <w:bodyDiv w:val="1"/>
      <w:marLeft w:val="0"/>
      <w:marRight w:val="0"/>
      <w:marTop w:val="0"/>
      <w:marBottom w:val="0"/>
      <w:divBdr>
        <w:top w:val="none" w:sz="0" w:space="0" w:color="auto"/>
        <w:left w:val="none" w:sz="0" w:space="0" w:color="auto"/>
        <w:bottom w:val="none" w:sz="0" w:space="0" w:color="auto"/>
        <w:right w:val="none" w:sz="0" w:space="0" w:color="auto"/>
      </w:divBdr>
    </w:div>
    <w:div w:id="1667591357">
      <w:bodyDiv w:val="1"/>
      <w:marLeft w:val="0"/>
      <w:marRight w:val="0"/>
      <w:marTop w:val="0"/>
      <w:marBottom w:val="0"/>
      <w:divBdr>
        <w:top w:val="none" w:sz="0" w:space="0" w:color="auto"/>
        <w:left w:val="none" w:sz="0" w:space="0" w:color="auto"/>
        <w:bottom w:val="none" w:sz="0" w:space="0" w:color="auto"/>
        <w:right w:val="none" w:sz="0" w:space="0" w:color="auto"/>
      </w:divBdr>
    </w:div>
    <w:div w:id="1668626981">
      <w:bodyDiv w:val="1"/>
      <w:marLeft w:val="0"/>
      <w:marRight w:val="0"/>
      <w:marTop w:val="0"/>
      <w:marBottom w:val="0"/>
      <w:divBdr>
        <w:top w:val="none" w:sz="0" w:space="0" w:color="auto"/>
        <w:left w:val="none" w:sz="0" w:space="0" w:color="auto"/>
        <w:bottom w:val="none" w:sz="0" w:space="0" w:color="auto"/>
        <w:right w:val="none" w:sz="0" w:space="0" w:color="auto"/>
      </w:divBdr>
    </w:div>
    <w:div w:id="1674340007">
      <w:bodyDiv w:val="1"/>
      <w:marLeft w:val="0"/>
      <w:marRight w:val="0"/>
      <w:marTop w:val="0"/>
      <w:marBottom w:val="0"/>
      <w:divBdr>
        <w:top w:val="none" w:sz="0" w:space="0" w:color="auto"/>
        <w:left w:val="none" w:sz="0" w:space="0" w:color="auto"/>
        <w:bottom w:val="none" w:sz="0" w:space="0" w:color="auto"/>
        <w:right w:val="none" w:sz="0" w:space="0" w:color="auto"/>
      </w:divBdr>
      <w:divsChild>
        <w:div w:id="1817188589">
          <w:marLeft w:val="0"/>
          <w:marRight w:val="0"/>
          <w:marTop w:val="0"/>
          <w:marBottom w:val="0"/>
          <w:divBdr>
            <w:top w:val="none" w:sz="0" w:space="0" w:color="auto"/>
            <w:left w:val="none" w:sz="0" w:space="0" w:color="auto"/>
            <w:bottom w:val="none" w:sz="0" w:space="0" w:color="auto"/>
            <w:right w:val="none" w:sz="0" w:space="0" w:color="auto"/>
          </w:divBdr>
        </w:div>
        <w:div w:id="1277953935">
          <w:marLeft w:val="0"/>
          <w:marRight w:val="0"/>
          <w:marTop w:val="0"/>
          <w:marBottom w:val="0"/>
          <w:divBdr>
            <w:top w:val="none" w:sz="0" w:space="0" w:color="auto"/>
            <w:left w:val="none" w:sz="0" w:space="0" w:color="auto"/>
            <w:bottom w:val="none" w:sz="0" w:space="0" w:color="auto"/>
            <w:right w:val="none" w:sz="0" w:space="0" w:color="auto"/>
          </w:divBdr>
        </w:div>
        <w:div w:id="1914510170">
          <w:marLeft w:val="0"/>
          <w:marRight w:val="0"/>
          <w:marTop w:val="0"/>
          <w:marBottom w:val="0"/>
          <w:divBdr>
            <w:top w:val="none" w:sz="0" w:space="0" w:color="auto"/>
            <w:left w:val="none" w:sz="0" w:space="0" w:color="auto"/>
            <w:bottom w:val="none" w:sz="0" w:space="0" w:color="auto"/>
            <w:right w:val="none" w:sz="0" w:space="0" w:color="auto"/>
          </w:divBdr>
        </w:div>
        <w:div w:id="1462071682">
          <w:marLeft w:val="0"/>
          <w:marRight w:val="0"/>
          <w:marTop w:val="0"/>
          <w:marBottom w:val="0"/>
          <w:divBdr>
            <w:top w:val="none" w:sz="0" w:space="0" w:color="auto"/>
            <w:left w:val="none" w:sz="0" w:space="0" w:color="auto"/>
            <w:bottom w:val="none" w:sz="0" w:space="0" w:color="auto"/>
            <w:right w:val="none" w:sz="0" w:space="0" w:color="auto"/>
          </w:divBdr>
        </w:div>
        <w:div w:id="963730951">
          <w:marLeft w:val="0"/>
          <w:marRight w:val="0"/>
          <w:marTop w:val="0"/>
          <w:marBottom w:val="0"/>
          <w:divBdr>
            <w:top w:val="none" w:sz="0" w:space="0" w:color="auto"/>
            <w:left w:val="none" w:sz="0" w:space="0" w:color="auto"/>
            <w:bottom w:val="none" w:sz="0" w:space="0" w:color="auto"/>
            <w:right w:val="none" w:sz="0" w:space="0" w:color="auto"/>
          </w:divBdr>
        </w:div>
        <w:div w:id="1413969639">
          <w:marLeft w:val="0"/>
          <w:marRight w:val="0"/>
          <w:marTop w:val="0"/>
          <w:marBottom w:val="0"/>
          <w:divBdr>
            <w:top w:val="none" w:sz="0" w:space="0" w:color="auto"/>
            <w:left w:val="none" w:sz="0" w:space="0" w:color="auto"/>
            <w:bottom w:val="none" w:sz="0" w:space="0" w:color="auto"/>
            <w:right w:val="none" w:sz="0" w:space="0" w:color="auto"/>
          </w:divBdr>
        </w:div>
        <w:div w:id="686296166">
          <w:marLeft w:val="0"/>
          <w:marRight w:val="0"/>
          <w:marTop w:val="0"/>
          <w:marBottom w:val="0"/>
          <w:divBdr>
            <w:top w:val="none" w:sz="0" w:space="0" w:color="auto"/>
            <w:left w:val="none" w:sz="0" w:space="0" w:color="auto"/>
            <w:bottom w:val="none" w:sz="0" w:space="0" w:color="auto"/>
            <w:right w:val="none" w:sz="0" w:space="0" w:color="auto"/>
          </w:divBdr>
        </w:div>
        <w:div w:id="625237348">
          <w:marLeft w:val="0"/>
          <w:marRight w:val="0"/>
          <w:marTop w:val="0"/>
          <w:marBottom w:val="0"/>
          <w:divBdr>
            <w:top w:val="none" w:sz="0" w:space="0" w:color="auto"/>
            <w:left w:val="none" w:sz="0" w:space="0" w:color="auto"/>
            <w:bottom w:val="none" w:sz="0" w:space="0" w:color="auto"/>
            <w:right w:val="none" w:sz="0" w:space="0" w:color="auto"/>
          </w:divBdr>
        </w:div>
        <w:div w:id="1670524343">
          <w:marLeft w:val="0"/>
          <w:marRight w:val="0"/>
          <w:marTop w:val="0"/>
          <w:marBottom w:val="0"/>
          <w:divBdr>
            <w:top w:val="none" w:sz="0" w:space="0" w:color="auto"/>
            <w:left w:val="none" w:sz="0" w:space="0" w:color="auto"/>
            <w:bottom w:val="none" w:sz="0" w:space="0" w:color="auto"/>
            <w:right w:val="none" w:sz="0" w:space="0" w:color="auto"/>
          </w:divBdr>
        </w:div>
        <w:div w:id="1755972486">
          <w:marLeft w:val="0"/>
          <w:marRight w:val="0"/>
          <w:marTop w:val="0"/>
          <w:marBottom w:val="0"/>
          <w:divBdr>
            <w:top w:val="none" w:sz="0" w:space="0" w:color="auto"/>
            <w:left w:val="none" w:sz="0" w:space="0" w:color="auto"/>
            <w:bottom w:val="none" w:sz="0" w:space="0" w:color="auto"/>
            <w:right w:val="none" w:sz="0" w:space="0" w:color="auto"/>
          </w:divBdr>
        </w:div>
        <w:div w:id="848056437">
          <w:marLeft w:val="0"/>
          <w:marRight w:val="0"/>
          <w:marTop w:val="0"/>
          <w:marBottom w:val="0"/>
          <w:divBdr>
            <w:top w:val="none" w:sz="0" w:space="0" w:color="auto"/>
            <w:left w:val="none" w:sz="0" w:space="0" w:color="auto"/>
            <w:bottom w:val="none" w:sz="0" w:space="0" w:color="auto"/>
            <w:right w:val="none" w:sz="0" w:space="0" w:color="auto"/>
          </w:divBdr>
        </w:div>
        <w:div w:id="839933741">
          <w:marLeft w:val="0"/>
          <w:marRight w:val="0"/>
          <w:marTop w:val="0"/>
          <w:marBottom w:val="0"/>
          <w:divBdr>
            <w:top w:val="none" w:sz="0" w:space="0" w:color="auto"/>
            <w:left w:val="none" w:sz="0" w:space="0" w:color="auto"/>
            <w:bottom w:val="none" w:sz="0" w:space="0" w:color="auto"/>
            <w:right w:val="none" w:sz="0" w:space="0" w:color="auto"/>
          </w:divBdr>
        </w:div>
        <w:div w:id="1688173300">
          <w:marLeft w:val="0"/>
          <w:marRight w:val="0"/>
          <w:marTop w:val="0"/>
          <w:marBottom w:val="0"/>
          <w:divBdr>
            <w:top w:val="none" w:sz="0" w:space="0" w:color="auto"/>
            <w:left w:val="none" w:sz="0" w:space="0" w:color="auto"/>
            <w:bottom w:val="none" w:sz="0" w:space="0" w:color="auto"/>
            <w:right w:val="none" w:sz="0" w:space="0" w:color="auto"/>
          </w:divBdr>
        </w:div>
        <w:div w:id="116919717">
          <w:marLeft w:val="0"/>
          <w:marRight w:val="0"/>
          <w:marTop w:val="0"/>
          <w:marBottom w:val="0"/>
          <w:divBdr>
            <w:top w:val="none" w:sz="0" w:space="0" w:color="auto"/>
            <w:left w:val="none" w:sz="0" w:space="0" w:color="auto"/>
            <w:bottom w:val="none" w:sz="0" w:space="0" w:color="auto"/>
            <w:right w:val="none" w:sz="0" w:space="0" w:color="auto"/>
          </w:divBdr>
        </w:div>
        <w:div w:id="1936403059">
          <w:marLeft w:val="0"/>
          <w:marRight w:val="0"/>
          <w:marTop w:val="0"/>
          <w:marBottom w:val="0"/>
          <w:divBdr>
            <w:top w:val="none" w:sz="0" w:space="0" w:color="auto"/>
            <w:left w:val="none" w:sz="0" w:space="0" w:color="auto"/>
            <w:bottom w:val="none" w:sz="0" w:space="0" w:color="auto"/>
            <w:right w:val="none" w:sz="0" w:space="0" w:color="auto"/>
          </w:divBdr>
        </w:div>
        <w:div w:id="626204730">
          <w:marLeft w:val="0"/>
          <w:marRight w:val="0"/>
          <w:marTop w:val="0"/>
          <w:marBottom w:val="0"/>
          <w:divBdr>
            <w:top w:val="none" w:sz="0" w:space="0" w:color="auto"/>
            <w:left w:val="none" w:sz="0" w:space="0" w:color="auto"/>
            <w:bottom w:val="none" w:sz="0" w:space="0" w:color="auto"/>
            <w:right w:val="none" w:sz="0" w:space="0" w:color="auto"/>
          </w:divBdr>
        </w:div>
      </w:divsChild>
    </w:div>
    <w:div w:id="1757433711">
      <w:bodyDiv w:val="1"/>
      <w:marLeft w:val="0"/>
      <w:marRight w:val="0"/>
      <w:marTop w:val="0"/>
      <w:marBottom w:val="0"/>
      <w:divBdr>
        <w:top w:val="none" w:sz="0" w:space="0" w:color="auto"/>
        <w:left w:val="none" w:sz="0" w:space="0" w:color="auto"/>
        <w:bottom w:val="none" w:sz="0" w:space="0" w:color="auto"/>
        <w:right w:val="none" w:sz="0" w:space="0" w:color="auto"/>
      </w:divBdr>
      <w:divsChild>
        <w:div w:id="692875278">
          <w:marLeft w:val="0"/>
          <w:marRight w:val="0"/>
          <w:marTop w:val="0"/>
          <w:marBottom w:val="0"/>
          <w:divBdr>
            <w:top w:val="none" w:sz="0" w:space="0" w:color="auto"/>
            <w:left w:val="none" w:sz="0" w:space="0" w:color="auto"/>
            <w:bottom w:val="none" w:sz="0" w:space="0" w:color="auto"/>
            <w:right w:val="none" w:sz="0" w:space="0" w:color="auto"/>
          </w:divBdr>
        </w:div>
        <w:div w:id="52042941">
          <w:marLeft w:val="0"/>
          <w:marRight w:val="0"/>
          <w:marTop w:val="0"/>
          <w:marBottom w:val="0"/>
          <w:divBdr>
            <w:top w:val="none" w:sz="0" w:space="0" w:color="auto"/>
            <w:left w:val="none" w:sz="0" w:space="0" w:color="auto"/>
            <w:bottom w:val="none" w:sz="0" w:space="0" w:color="auto"/>
            <w:right w:val="none" w:sz="0" w:space="0" w:color="auto"/>
          </w:divBdr>
        </w:div>
        <w:div w:id="133908486">
          <w:marLeft w:val="0"/>
          <w:marRight w:val="0"/>
          <w:marTop w:val="0"/>
          <w:marBottom w:val="0"/>
          <w:divBdr>
            <w:top w:val="none" w:sz="0" w:space="0" w:color="auto"/>
            <w:left w:val="none" w:sz="0" w:space="0" w:color="auto"/>
            <w:bottom w:val="none" w:sz="0" w:space="0" w:color="auto"/>
            <w:right w:val="none" w:sz="0" w:space="0" w:color="auto"/>
          </w:divBdr>
        </w:div>
        <w:div w:id="952326820">
          <w:marLeft w:val="0"/>
          <w:marRight w:val="0"/>
          <w:marTop w:val="0"/>
          <w:marBottom w:val="0"/>
          <w:divBdr>
            <w:top w:val="none" w:sz="0" w:space="0" w:color="auto"/>
            <w:left w:val="none" w:sz="0" w:space="0" w:color="auto"/>
            <w:bottom w:val="none" w:sz="0" w:space="0" w:color="auto"/>
            <w:right w:val="none" w:sz="0" w:space="0" w:color="auto"/>
          </w:divBdr>
        </w:div>
        <w:div w:id="1912078831">
          <w:marLeft w:val="0"/>
          <w:marRight w:val="0"/>
          <w:marTop w:val="0"/>
          <w:marBottom w:val="0"/>
          <w:divBdr>
            <w:top w:val="none" w:sz="0" w:space="0" w:color="auto"/>
            <w:left w:val="none" w:sz="0" w:space="0" w:color="auto"/>
            <w:bottom w:val="none" w:sz="0" w:space="0" w:color="auto"/>
            <w:right w:val="none" w:sz="0" w:space="0" w:color="auto"/>
          </w:divBdr>
        </w:div>
        <w:div w:id="591738537">
          <w:marLeft w:val="0"/>
          <w:marRight w:val="0"/>
          <w:marTop w:val="0"/>
          <w:marBottom w:val="0"/>
          <w:divBdr>
            <w:top w:val="none" w:sz="0" w:space="0" w:color="auto"/>
            <w:left w:val="none" w:sz="0" w:space="0" w:color="auto"/>
            <w:bottom w:val="none" w:sz="0" w:space="0" w:color="auto"/>
            <w:right w:val="none" w:sz="0" w:space="0" w:color="auto"/>
          </w:divBdr>
        </w:div>
        <w:div w:id="312031733">
          <w:marLeft w:val="0"/>
          <w:marRight w:val="0"/>
          <w:marTop w:val="0"/>
          <w:marBottom w:val="0"/>
          <w:divBdr>
            <w:top w:val="none" w:sz="0" w:space="0" w:color="auto"/>
            <w:left w:val="none" w:sz="0" w:space="0" w:color="auto"/>
            <w:bottom w:val="none" w:sz="0" w:space="0" w:color="auto"/>
            <w:right w:val="none" w:sz="0" w:space="0" w:color="auto"/>
          </w:divBdr>
        </w:div>
        <w:div w:id="2121609886">
          <w:marLeft w:val="0"/>
          <w:marRight w:val="0"/>
          <w:marTop w:val="0"/>
          <w:marBottom w:val="0"/>
          <w:divBdr>
            <w:top w:val="none" w:sz="0" w:space="0" w:color="auto"/>
            <w:left w:val="none" w:sz="0" w:space="0" w:color="auto"/>
            <w:bottom w:val="none" w:sz="0" w:space="0" w:color="auto"/>
            <w:right w:val="none" w:sz="0" w:space="0" w:color="auto"/>
          </w:divBdr>
        </w:div>
        <w:div w:id="8484899">
          <w:marLeft w:val="0"/>
          <w:marRight w:val="0"/>
          <w:marTop w:val="0"/>
          <w:marBottom w:val="0"/>
          <w:divBdr>
            <w:top w:val="none" w:sz="0" w:space="0" w:color="auto"/>
            <w:left w:val="none" w:sz="0" w:space="0" w:color="auto"/>
            <w:bottom w:val="none" w:sz="0" w:space="0" w:color="auto"/>
            <w:right w:val="none" w:sz="0" w:space="0" w:color="auto"/>
          </w:divBdr>
        </w:div>
        <w:div w:id="315762714">
          <w:marLeft w:val="0"/>
          <w:marRight w:val="0"/>
          <w:marTop w:val="0"/>
          <w:marBottom w:val="0"/>
          <w:divBdr>
            <w:top w:val="none" w:sz="0" w:space="0" w:color="auto"/>
            <w:left w:val="none" w:sz="0" w:space="0" w:color="auto"/>
            <w:bottom w:val="none" w:sz="0" w:space="0" w:color="auto"/>
            <w:right w:val="none" w:sz="0" w:space="0" w:color="auto"/>
          </w:divBdr>
        </w:div>
        <w:div w:id="336660236">
          <w:marLeft w:val="0"/>
          <w:marRight w:val="0"/>
          <w:marTop w:val="0"/>
          <w:marBottom w:val="0"/>
          <w:divBdr>
            <w:top w:val="none" w:sz="0" w:space="0" w:color="auto"/>
            <w:left w:val="none" w:sz="0" w:space="0" w:color="auto"/>
            <w:bottom w:val="none" w:sz="0" w:space="0" w:color="auto"/>
            <w:right w:val="none" w:sz="0" w:space="0" w:color="auto"/>
          </w:divBdr>
        </w:div>
        <w:div w:id="1493519194">
          <w:marLeft w:val="0"/>
          <w:marRight w:val="0"/>
          <w:marTop w:val="0"/>
          <w:marBottom w:val="0"/>
          <w:divBdr>
            <w:top w:val="none" w:sz="0" w:space="0" w:color="auto"/>
            <w:left w:val="none" w:sz="0" w:space="0" w:color="auto"/>
            <w:bottom w:val="none" w:sz="0" w:space="0" w:color="auto"/>
            <w:right w:val="none" w:sz="0" w:space="0" w:color="auto"/>
          </w:divBdr>
        </w:div>
        <w:div w:id="1758357049">
          <w:marLeft w:val="0"/>
          <w:marRight w:val="0"/>
          <w:marTop w:val="0"/>
          <w:marBottom w:val="0"/>
          <w:divBdr>
            <w:top w:val="none" w:sz="0" w:space="0" w:color="auto"/>
            <w:left w:val="none" w:sz="0" w:space="0" w:color="auto"/>
            <w:bottom w:val="none" w:sz="0" w:space="0" w:color="auto"/>
            <w:right w:val="none" w:sz="0" w:space="0" w:color="auto"/>
          </w:divBdr>
        </w:div>
        <w:div w:id="1239443324">
          <w:marLeft w:val="0"/>
          <w:marRight w:val="0"/>
          <w:marTop w:val="0"/>
          <w:marBottom w:val="0"/>
          <w:divBdr>
            <w:top w:val="none" w:sz="0" w:space="0" w:color="auto"/>
            <w:left w:val="none" w:sz="0" w:space="0" w:color="auto"/>
            <w:bottom w:val="none" w:sz="0" w:space="0" w:color="auto"/>
            <w:right w:val="none" w:sz="0" w:space="0" w:color="auto"/>
          </w:divBdr>
        </w:div>
        <w:div w:id="596331101">
          <w:marLeft w:val="0"/>
          <w:marRight w:val="0"/>
          <w:marTop w:val="0"/>
          <w:marBottom w:val="0"/>
          <w:divBdr>
            <w:top w:val="none" w:sz="0" w:space="0" w:color="auto"/>
            <w:left w:val="none" w:sz="0" w:space="0" w:color="auto"/>
            <w:bottom w:val="none" w:sz="0" w:space="0" w:color="auto"/>
            <w:right w:val="none" w:sz="0" w:space="0" w:color="auto"/>
          </w:divBdr>
        </w:div>
        <w:div w:id="1680884001">
          <w:marLeft w:val="0"/>
          <w:marRight w:val="0"/>
          <w:marTop w:val="0"/>
          <w:marBottom w:val="0"/>
          <w:divBdr>
            <w:top w:val="none" w:sz="0" w:space="0" w:color="auto"/>
            <w:left w:val="none" w:sz="0" w:space="0" w:color="auto"/>
            <w:bottom w:val="none" w:sz="0" w:space="0" w:color="auto"/>
            <w:right w:val="none" w:sz="0" w:space="0" w:color="auto"/>
          </w:divBdr>
        </w:div>
        <w:div w:id="462625670">
          <w:marLeft w:val="0"/>
          <w:marRight w:val="0"/>
          <w:marTop w:val="0"/>
          <w:marBottom w:val="0"/>
          <w:divBdr>
            <w:top w:val="none" w:sz="0" w:space="0" w:color="auto"/>
            <w:left w:val="none" w:sz="0" w:space="0" w:color="auto"/>
            <w:bottom w:val="none" w:sz="0" w:space="0" w:color="auto"/>
            <w:right w:val="none" w:sz="0" w:space="0" w:color="auto"/>
          </w:divBdr>
        </w:div>
        <w:div w:id="2097631889">
          <w:marLeft w:val="0"/>
          <w:marRight w:val="0"/>
          <w:marTop w:val="0"/>
          <w:marBottom w:val="0"/>
          <w:divBdr>
            <w:top w:val="none" w:sz="0" w:space="0" w:color="auto"/>
            <w:left w:val="none" w:sz="0" w:space="0" w:color="auto"/>
            <w:bottom w:val="none" w:sz="0" w:space="0" w:color="auto"/>
            <w:right w:val="none" w:sz="0" w:space="0" w:color="auto"/>
          </w:divBdr>
        </w:div>
        <w:div w:id="405954380">
          <w:marLeft w:val="0"/>
          <w:marRight w:val="0"/>
          <w:marTop w:val="0"/>
          <w:marBottom w:val="0"/>
          <w:divBdr>
            <w:top w:val="none" w:sz="0" w:space="0" w:color="auto"/>
            <w:left w:val="none" w:sz="0" w:space="0" w:color="auto"/>
            <w:bottom w:val="none" w:sz="0" w:space="0" w:color="auto"/>
            <w:right w:val="none" w:sz="0" w:space="0" w:color="auto"/>
          </w:divBdr>
        </w:div>
        <w:div w:id="2141993181">
          <w:marLeft w:val="0"/>
          <w:marRight w:val="0"/>
          <w:marTop w:val="0"/>
          <w:marBottom w:val="0"/>
          <w:divBdr>
            <w:top w:val="none" w:sz="0" w:space="0" w:color="auto"/>
            <w:left w:val="none" w:sz="0" w:space="0" w:color="auto"/>
            <w:bottom w:val="none" w:sz="0" w:space="0" w:color="auto"/>
            <w:right w:val="none" w:sz="0" w:space="0" w:color="auto"/>
          </w:divBdr>
        </w:div>
        <w:div w:id="155876697">
          <w:marLeft w:val="0"/>
          <w:marRight w:val="0"/>
          <w:marTop w:val="0"/>
          <w:marBottom w:val="0"/>
          <w:divBdr>
            <w:top w:val="none" w:sz="0" w:space="0" w:color="auto"/>
            <w:left w:val="none" w:sz="0" w:space="0" w:color="auto"/>
            <w:bottom w:val="none" w:sz="0" w:space="0" w:color="auto"/>
            <w:right w:val="none" w:sz="0" w:space="0" w:color="auto"/>
          </w:divBdr>
        </w:div>
      </w:divsChild>
    </w:div>
    <w:div w:id="1759978973">
      <w:bodyDiv w:val="1"/>
      <w:marLeft w:val="0"/>
      <w:marRight w:val="0"/>
      <w:marTop w:val="0"/>
      <w:marBottom w:val="0"/>
      <w:divBdr>
        <w:top w:val="none" w:sz="0" w:space="0" w:color="auto"/>
        <w:left w:val="none" w:sz="0" w:space="0" w:color="auto"/>
        <w:bottom w:val="none" w:sz="0" w:space="0" w:color="auto"/>
        <w:right w:val="none" w:sz="0" w:space="0" w:color="auto"/>
      </w:divBdr>
    </w:div>
    <w:div w:id="1767652992">
      <w:bodyDiv w:val="1"/>
      <w:marLeft w:val="0"/>
      <w:marRight w:val="0"/>
      <w:marTop w:val="0"/>
      <w:marBottom w:val="0"/>
      <w:divBdr>
        <w:top w:val="none" w:sz="0" w:space="0" w:color="auto"/>
        <w:left w:val="none" w:sz="0" w:space="0" w:color="auto"/>
        <w:bottom w:val="none" w:sz="0" w:space="0" w:color="auto"/>
        <w:right w:val="none" w:sz="0" w:space="0" w:color="auto"/>
      </w:divBdr>
    </w:div>
    <w:div w:id="1808626383">
      <w:bodyDiv w:val="1"/>
      <w:marLeft w:val="0"/>
      <w:marRight w:val="0"/>
      <w:marTop w:val="0"/>
      <w:marBottom w:val="0"/>
      <w:divBdr>
        <w:top w:val="none" w:sz="0" w:space="0" w:color="auto"/>
        <w:left w:val="none" w:sz="0" w:space="0" w:color="auto"/>
        <w:bottom w:val="none" w:sz="0" w:space="0" w:color="auto"/>
        <w:right w:val="none" w:sz="0" w:space="0" w:color="auto"/>
      </w:divBdr>
    </w:div>
    <w:div w:id="1814911855">
      <w:bodyDiv w:val="1"/>
      <w:marLeft w:val="0"/>
      <w:marRight w:val="0"/>
      <w:marTop w:val="0"/>
      <w:marBottom w:val="0"/>
      <w:divBdr>
        <w:top w:val="none" w:sz="0" w:space="0" w:color="auto"/>
        <w:left w:val="none" w:sz="0" w:space="0" w:color="auto"/>
        <w:bottom w:val="none" w:sz="0" w:space="0" w:color="auto"/>
        <w:right w:val="none" w:sz="0" w:space="0" w:color="auto"/>
      </w:divBdr>
    </w:div>
    <w:div w:id="1849976052">
      <w:bodyDiv w:val="1"/>
      <w:marLeft w:val="0"/>
      <w:marRight w:val="0"/>
      <w:marTop w:val="0"/>
      <w:marBottom w:val="0"/>
      <w:divBdr>
        <w:top w:val="none" w:sz="0" w:space="0" w:color="auto"/>
        <w:left w:val="none" w:sz="0" w:space="0" w:color="auto"/>
        <w:bottom w:val="none" w:sz="0" w:space="0" w:color="auto"/>
        <w:right w:val="none" w:sz="0" w:space="0" w:color="auto"/>
      </w:divBdr>
    </w:div>
    <w:div w:id="1852991288">
      <w:bodyDiv w:val="1"/>
      <w:marLeft w:val="0"/>
      <w:marRight w:val="0"/>
      <w:marTop w:val="0"/>
      <w:marBottom w:val="0"/>
      <w:divBdr>
        <w:top w:val="none" w:sz="0" w:space="0" w:color="auto"/>
        <w:left w:val="none" w:sz="0" w:space="0" w:color="auto"/>
        <w:bottom w:val="none" w:sz="0" w:space="0" w:color="auto"/>
        <w:right w:val="none" w:sz="0" w:space="0" w:color="auto"/>
      </w:divBdr>
    </w:div>
    <w:div w:id="1866749382">
      <w:bodyDiv w:val="1"/>
      <w:marLeft w:val="0"/>
      <w:marRight w:val="0"/>
      <w:marTop w:val="0"/>
      <w:marBottom w:val="0"/>
      <w:divBdr>
        <w:top w:val="none" w:sz="0" w:space="0" w:color="auto"/>
        <w:left w:val="none" w:sz="0" w:space="0" w:color="auto"/>
        <w:bottom w:val="none" w:sz="0" w:space="0" w:color="auto"/>
        <w:right w:val="none" w:sz="0" w:space="0" w:color="auto"/>
      </w:divBdr>
    </w:div>
    <w:div w:id="1870339481">
      <w:bodyDiv w:val="1"/>
      <w:marLeft w:val="0"/>
      <w:marRight w:val="0"/>
      <w:marTop w:val="0"/>
      <w:marBottom w:val="0"/>
      <w:divBdr>
        <w:top w:val="none" w:sz="0" w:space="0" w:color="auto"/>
        <w:left w:val="none" w:sz="0" w:space="0" w:color="auto"/>
        <w:bottom w:val="none" w:sz="0" w:space="0" w:color="auto"/>
        <w:right w:val="none" w:sz="0" w:space="0" w:color="auto"/>
      </w:divBdr>
    </w:div>
    <w:div w:id="1905294793">
      <w:bodyDiv w:val="1"/>
      <w:marLeft w:val="0"/>
      <w:marRight w:val="0"/>
      <w:marTop w:val="0"/>
      <w:marBottom w:val="0"/>
      <w:divBdr>
        <w:top w:val="none" w:sz="0" w:space="0" w:color="auto"/>
        <w:left w:val="none" w:sz="0" w:space="0" w:color="auto"/>
        <w:bottom w:val="none" w:sz="0" w:space="0" w:color="auto"/>
        <w:right w:val="none" w:sz="0" w:space="0" w:color="auto"/>
      </w:divBdr>
    </w:div>
    <w:div w:id="1954437265">
      <w:bodyDiv w:val="1"/>
      <w:marLeft w:val="0"/>
      <w:marRight w:val="0"/>
      <w:marTop w:val="0"/>
      <w:marBottom w:val="0"/>
      <w:divBdr>
        <w:top w:val="none" w:sz="0" w:space="0" w:color="auto"/>
        <w:left w:val="none" w:sz="0" w:space="0" w:color="auto"/>
        <w:bottom w:val="none" w:sz="0" w:space="0" w:color="auto"/>
        <w:right w:val="none" w:sz="0" w:space="0" w:color="auto"/>
      </w:divBdr>
    </w:div>
    <w:div w:id="2011790544">
      <w:bodyDiv w:val="1"/>
      <w:marLeft w:val="0"/>
      <w:marRight w:val="0"/>
      <w:marTop w:val="0"/>
      <w:marBottom w:val="0"/>
      <w:divBdr>
        <w:top w:val="none" w:sz="0" w:space="0" w:color="auto"/>
        <w:left w:val="none" w:sz="0" w:space="0" w:color="auto"/>
        <w:bottom w:val="none" w:sz="0" w:space="0" w:color="auto"/>
        <w:right w:val="none" w:sz="0" w:space="0" w:color="auto"/>
      </w:divBdr>
    </w:div>
    <w:div w:id="2037148482">
      <w:bodyDiv w:val="1"/>
      <w:marLeft w:val="0"/>
      <w:marRight w:val="0"/>
      <w:marTop w:val="0"/>
      <w:marBottom w:val="0"/>
      <w:divBdr>
        <w:top w:val="none" w:sz="0" w:space="0" w:color="auto"/>
        <w:left w:val="none" w:sz="0" w:space="0" w:color="auto"/>
        <w:bottom w:val="none" w:sz="0" w:space="0" w:color="auto"/>
        <w:right w:val="none" w:sz="0" w:space="0" w:color="auto"/>
      </w:divBdr>
    </w:div>
    <w:div w:id="2104184852">
      <w:bodyDiv w:val="1"/>
      <w:marLeft w:val="0"/>
      <w:marRight w:val="0"/>
      <w:marTop w:val="0"/>
      <w:marBottom w:val="0"/>
      <w:divBdr>
        <w:top w:val="none" w:sz="0" w:space="0" w:color="auto"/>
        <w:left w:val="none" w:sz="0" w:space="0" w:color="auto"/>
        <w:bottom w:val="none" w:sz="0" w:space="0" w:color="auto"/>
        <w:right w:val="none" w:sz="0" w:space="0" w:color="auto"/>
      </w:divBdr>
    </w:div>
    <w:div w:id="2119443214">
      <w:bodyDiv w:val="1"/>
      <w:marLeft w:val="0"/>
      <w:marRight w:val="0"/>
      <w:marTop w:val="0"/>
      <w:marBottom w:val="0"/>
      <w:divBdr>
        <w:top w:val="none" w:sz="0" w:space="0" w:color="auto"/>
        <w:left w:val="none" w:sz="0" w:space="0" w:color="auto"/>
        <w:bottom w:val="none" w:sz="0" w:space="0" w:color="auto"/>
        <w:right w:val="none" w:sz="0" w:space="0" w:color="auto"/>
      </w:divBdr>
    </w:div>
    <w:div w:id="2131514421">
      <w:bodyDiv w:val="1"/>
      <w:marLeft w:val="0"/>
      <w:marRight w:val="0"/>
      <w:marTop w:val="0"/>
      <w:marBottom w:val="0"/>
      <w:divBdr>
        <w:top w:val="none" w:sz="0" w:space="0" w:color="auto"/>
        <w:left w:val="none" w:sz="0" w:space="0" w:color="auto"/>
        <w:bottom w:val="none" w:sz="0" w:space="0" w:color="auto"/>
        <w:right w:val="none" w:sz="0" w:space="0" w:color="auto"/>
      </w:divBdr>
    </w:div>
    <w:div w:id="2137285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971</TotalTime>
  <Pages>42</Pages>
  <Words>11794</Words>
  <Characters>67226</Characters>
  <Application>Microsoft Office Word</Application>
  <DocSecurity>0</DocSecurity>
  <Lines>560</Lines>
  <Paragraphs>157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Harleen GREWAL</dc:creator>
  <cp:keywords/>
  <dc:description/>
  <cp:lastModifiedBy>Harleen GREWAL</cp:lastModifiedBy>
  <cp:revision>15</cp:revision>
  <cp:lastPrinted>2020-02-25T22:10:00Z</cp:lastPrinted>
  <dcterms:created xsi:type="dcterms:W3CDTF">2020-01-14T22:32:00Z</dcterms:created>
  <dcterms:modified xsi:type="dcterms:W3CDTF">2020-03-08T21:06:00Z</dcterms:modified>
</cp:coreProperties>
</file>