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379F6" w14:textId="77777777" w:rsidR="002C30C8" w:rsidRPr="002C30C8" w:rsidRDefault="002C30C8" w:rsidP="002C30C8">
      <w:pPr>
        <w:tabs>
          <w:tab w:val="left" w:pos="7444"/>
        </w:tabs>
        <w:jc w:val="center"/>
        <w:rPr>
          <w:b/>
          <w:i/>
          <w:sz w:val="28"/>
          <w:szCs w:val="28"/>
          <w:u w:val="single"/>
          <w:lang w:val="en-CA"/>
        </w:rPr>
      </w:pPr>
      <w:r w:rsidRPr="00113281">
        <w:rPr>
          <w:b/>
          <w:i/>
          <w:sz w:val="28"/>
          <w:szCs w:val="28"/>
          <w:u w:val="single"/>
        </w:rPr>
        <w:t xml:space="preserve">CHAPTER </w:t>
      </w:r>
      <w:r>
        <w:rPr>
          <w:b/>
          <w:i/>
          <w:sz w:val="28"/>
          <w:szCs w:val="28"/>
          <w:u w:val="single"/>
        </w:rPr>
        <w:t>10</w:t>
      </w:r>
      <w:r w:rsidRPr="00113281">
        <w:rPr>
          <w:b/>
          <w:i/>
          <w:sz w:val="28"/>
          <w:szCs w:val="28"/>
          <w:u w:val="single"/>
        </w:rPr>
        <w:t xml:space="preserve">: </w:t>
      </w:r>
      <w:r w:rsidRPr="002C30C8">
        <w:rPr>
          <w:b/>
          <w:i/>
          <w:sz w:val="28"/>
          <w:szCs w:val="28"/>
          <w:u w:val="single"/>
          <w:lang w:val="en-CA"/>
        </w:rPr>
        <w:t>Develop Risk Response: Audit Strategy and Audit Program</w:t>
      </w:r>
    </w:p>
    <w:p w14:paraId="798745AF" w14:textId="458A950E" w:rsidR="002C30C8" w:rsidRPr="00113281" w:rsidRDefault="002C30C8" w:rsidP="002C30C8">
      <w:pPr>
        <w:tabs>
          <w:tab w:val="left" w:pos="7444"/>
        </w:tabs>
        <w:jc w:val="center"/>
        <w:rPr>
          <w:b/>
          <w:i/>
          <w:sz w:val="28"/>
          <w:szCs w:val="28"/>
          <w:u w:val="single"/>
        </w:rPr>
      </w:pPr>
    </w:p>
    <w:p w14:paraId="1F5E7696" w14:textId="5FCD046F" w:rsidR="00714285" w:rsidRPr="0037363C" w:rsidRDefault="002C30C8" w:rsidP="0037363C">
      <w:pPr>
        <w:tabs>
          <w:tab w:val="left" w:pos="7444"/>
        </w:tabs>
        <w:rPr>
          <w:color w:val="70AD47" w:themeColor="accent6"/>
        </w:rPr>
      </w:pPr>
      <w:r w:rsidRPr="002C30C8">
        <w:rPr>
          <w:b/>
          <w:bCs/>
          <w:color w:val="0070C0"/>
          <w:sz w:val="28"/>
          <w:szCs w:val="28"/>
        </w:rPr>
        <w:t>Audit Strategy</w:t>
      </w:r>
      <w:r w:rsidR="0037363C">
        <w:rPr>
          <w:b/>
          <w:bCs/>
          <w:color w:val="0070C0"/>
          <w:sz w:val="28"/>
          <w:szCs w:val="28"/>
        </w:rPr>
        <w:t xml:space="preserve"> </w:t>
      </w:r>
      <w:r w:rsidR="0037363C">
        <w:rPr>
          <w:color w:val="70AD47" w:themeColor="accent6"/>
        </w:rPr>
        <w:t>(H</w:t>
      </w:r>
      <w:r w:rsidR="0037363C">
        <w:rPr>
          <w:color w:val="70AD47" w:themeColor="accent6"/>
        </w:rPr>
        <w:t>ow are we going to approach this audit</w:t>
      </w:r>
      <w:r w:rsidR="0037363C">
        <w:rPr>
          <w:color w:val="70AD47" w:themeColor="accent6"/>
        </w:rPr>
        <w:t>)</w:t>
      </w:r>
    </w:p>
    <w:p w14:paraId="3D7371B0" w14:textId="77777777" w:rsidR="002C30C8" w:rsidRPr="002C30C8" w:rsidRDefault="002C30C8" w:rsidP="002C30C8">
      <w:pPr>
        <w:numPr>
          <w:ilvl w:val="0"/>
          <w:numId w:val="1"/>
        </w:numPr>
        <w:rPr>
          <w:lang w:val="en-CA"/>
        </w:rPr>
      </w:pPr>
      <w:r w:rsidRPr="002C30C8">
        <w:rPr>
          <w:lang w:val="en-CA"/>
        </w:rPr>
        <w:t xml:space="preserve">When developing the overall audit strategy, CAS 300 explains that the auditor should: </w:t>
      </w:r>
    </w:p>
    <w:p w14:paraId="10DD41FC" w14:textId="2195C056" w:rsidR="002C30C8" w:rsidRPr="002C30C8" w:rsidRDefault="002C30C8" w:rsidP="002C30C8">
      <w:pPr>
        <w:numPr>
          <w:ilvl w:val="1"/>
          <w:numId w:val="1"/>
        </w:numPr>
        <w:rPr>
          <w:lang w:val="en-CA"/>
        </w:rPr>
      </w:pPr>
      <w:r w:rsidRPr="002C30C8">
        <w:rPr>
          <w:lang w:val="en-CA"/>
        </w:rPr>
        <w:t>Identify the characteristics of the engagement that define its scope.</w:t>
      </w:r>
      <w:r w:rsidR="0037363C">
        <w:rPr>
          <w:lang w:val="en-CA"/>
        </w:rPr>
        <w:t xml:space="preserve"> </w:t>
      </w:r>
      <w:r w:rsidR="0037363C">
        <w:rPr>
          <w:color w:val="70AD47" w:themeColor="accent6"/>
          <w:lang w:val="en-CA"/>
        </w:rPr>
        <w:t xml:space="preserve">What does our audit </w:t>
      </w:r>
      <w:proofErr w:type="gramStart"/>
      <w:r w:rsidR="0037363C">
        <w:rPr>
          <w:color w:val="70AD47" w:themeColor="accent6"/>
          <w:lang w:val="en-CA"/>
        </w:rPr>
        <w:t>cover</w:t>
      </w:r>
      <w:proofErr w:type="gramEnd"/>
    </w:p>
    <w:p w14:paraId="13391A3F" w14:textId="3AB859D2" w:rsidR="002C30C8" w:rsidRPr="002C30C8" w:rsidRDefault="002C30C8" w:rsidP="002C30C8">
      <w:pPr>
        <w:numPr>
          <w:ilvl w:val="1"/>
          <w:numId w:val="1"/>
        </w:numPr>
        <w:rPr>
          <w:lang w:val="en-CA"/>
        </w:rPr>
      </w:pPr>
      <w:r w:rsidRPr="002C30C8">
        <w:rPr>
          <w:lang w:val="en-CA"/>
        </w:rPr>
        <w:t>Determine the reporting requirements.</w:t>
      </w:r>
      <w:r w:rsidR="0037363C">
        <w:rPr>
          <w:lang w:val="en-CA"/>
        </w:rPr>
        <w:t xml:space="preserve"> </w:t>
      </w:r>
      <w:r w:rsidR="0037363C">
        <w:rPr>
          <w:color w:val="70AD47" w:themeColor="accent6"/>
          <w:lang w:val="en-CA"/>
        </w:rPr>
        <w:t>IFRS/ASPE/GAAP?</w:t>
      </w:r>
    </w:p>
    <w:p w14:paraId="10B0911F" w14:textId="42256E66" w:rsidR="002C30C8" w:rsidRPr="002C30C8" w:rsidRDefault="002C30C8" w:rsidP="002C30C8">
      <w:pPr>
        <w:numPr>
          <w:ilvl w:val="1"/>
          <w:numId w:val="1"/>
        </w:numPr>
        <w:rPr>
          <w:lang w:val="en-CA"/>
        </w:rPr>
      </w:pPr>
      <w:r w:rsidRPr="002C30C8">
        <w:rPr>
          <w:lang w:val="en-CA"/>
        </w:rPr>
        <w:t xml:space="preserve">Consider the factors that are significant in directing the audit team’s efforts. </w:t>
      </w:r>
      <w:r w:rsidR="0037363C">
        <w:rPr>
          <w:color w:val="70AD47" w:themeColor="accent6"/>
          <w:lang w:val="en-CA"/>
        </w:rPr>
        <w:t xml:space="preserve">Where are the risk areas, efforts are driven by where the risk </w:t>
      </w:r>
      <w:proofErr w:type="gramStart"/>
      <w:r w:rsidR="0037363C">
        <w:rPr>
          <w:color w:val="70AD47" w:themeColor="accent6"/>
          <w:lang w:val="en-CA"/>
        </w:rPr>
        <w:t>is</w:t>
      </w:r>
      <w:proofErr w:type="gramEnd"/>
    </w:p>
    <w:p w14:paraId="60BC0882" w14:textId="6465BEAA" w:rsidR="002C30C8" w:rsidRPr="002C30C8" w:rsidRDefault="002C30C8" w:rsidP="002C30C8">
      <w:pPr>
        <w:numPr>
          <w:ilvl w:val="1"/>
          <w:numId w:val="1"/>
        </w:numPr>
        <w:rPr>
          <w:lang w:val="en-CA"/>
        </w:rPr>
      </w:pPr>
      <w:r w:rsidRPr="002C30C8">
        <w:rPr>
          <w:lang w:val="en-CA"/>
        </w:rPr>
        <w:t xml:space="preserve">Consider the results of preliminary engagement activities. </w:t>
      </w:r>
      <w:r w:rsidR="0037363C">
        <w:rPr>
          <w:color w:val="70AD47" w:themeColor="accent6"/>
          <w:lang w:val="en-CA"/>
        </w:rPr>
        <w:t>Where, when and how much are we going to do</w:t>
      </w:r>
    </w:p>
    <w:p w14:paraId="289F508C" w14:textId="755968F3" w:rsidR="002C30C8" w:rsidRPr="002C30C8" w:rsidRDefault="002C30C8" w:rsidP="002C30C8">
      <w:pPr>
        <w:numPr>
          <w:ilvl w:val="1"/>
          <w:numId w:val="1"/>
        </w:numPr>
        <w:rPr>
          <w:lang w:val="en-CA"/>
        </w:rPr>
      </w:pPr>
      <w:r w:rsidRPr="002C30C8">
        <w:rPr>
          <w:lang w:val="en-CA"/>
        </w:rPr>
        <w:t>Determine the nature, timing, and extent of resources necessary to perform the engagement.</w:t>
      </w:r>
      <w:r w:rsidR="0037363C">
        <w:rPr>
          <w:lang w:val="en-CA"/>
        </w:rPr>
        <w:t xml:space="preserve"> </w:t>
      </w:r>
      <w:r w:rsidR="0037363C">
        <w:rPr>
          <w:color w:val="70AD47" w:themeColor="accent6"/>
          <w:lang w:val="en-CA"/>
        </w:rPr>
        <w:t xml:space="preserve">How many people will we involve in our </w:t>
      </w:r>
      <w:proofErr w:type="gramStart"/>
      <w:r w:rsidR="0037363C">
        <w:rPr>
          <w:color w:val="70AD47" w:themeColor="accent6"/>
          <w:lang w:val="en-CA"/>
        </w:rPr>
        <w:t>audit</w:t>
      </w:r>
      <w:proofErr w:type="gramEnd"/>
    </w:p>
    <w:p w14:paraId="6644527D" w14:textId="44C83D0E" w:rsidR="002C30C8" w:rsidRPr="002C30C8" w:rsidRDefault="002C30C8">
      <w:pPr>
        <w:rPr>
          <w:sz w:val="32"/>
          <w:szCs w:val="32"/>
        </w:rPr>
      </w:pPr>
    </w:p>
    <w:p w14:paraId="50DB2DD5" w14:textId="26C7DB10" w:rsidR="002C30C8" w:rsidRPr="002C30C8" w:rsidRDefault="002C30C8">
      <w:pPr>
        <w:rPr>
          <w:b/>
          <w:bCs/>
          <w:color w:val="0070C0"/>
          <w:sz w:val="28"/>
          <w:szCs w:val="28"/>
        </w:rPr>
      </w:pPr>
      <w:r w:rsidRPr="002C30C8">
        <w:rPr>
          <w:b/>
          <w:bCs/>
          <w:color w:val="0070C0"/>
          <w:sz w:val="28"/>
          <w:szCs w:val="28"/>
        </w:rPr>
        <w:t>Audit Strategy, Audit Plan, and Audit Tests</w:t>
      </w:r>
    </w:p>
    <w:p w14:paraId="0E6E1A73" w14:textId="77777777" w:rsidR="002C30C8" w:rsidRPr="002C30C8" w:rsidRDefault="002C30C8" w:rsidP="002C30C8">
      <w:pPr>
        <w:numPr>
          <w:ilvl w:val="0"/>
          <w:numId w:val="2"/>
        </w:numPr>
        <w:rPr>
          <w:lang w:val="en-CA"/>
        </w:rPr>
      </w:pPr>
      <w:r w:rsidRPr="002C30C8">
        <w:rPr>
          <w:lang w:val="en-CA"/>
        </w:rPr>
        <w:t xml:space="preserve">The overall audit strategy, or the general overview of the audit, provides the basis for the audit plan. </w:t>
      </w:r>
    </w:p>
    <w:p w14:paraId="30F95CFC" w14:textId="77777777" w:rsidR="002C30C8" w:rsidRPr="002C30C8" w:rsidRDefault="002C30C8" w:rsidP="002C30C8">
      <w:pPr>
        <w:numPr>
          <w:ilvl w:val="0"/>
          <w:numId w:val="2"/>
        </w:numPr>
        <w:rPr>
          <w:lang w:val="en-CA"/>
        </w:rPr>
      </w:pPr>
      <w:r w:rsidRPr="002C30C8">
        <w:rPr>
          <w:lang w:val="en-CA"/>
        </w:rPr>
        <w:t xml:space="preserve">The </w:t>
      </w:r>
      <w:r w:rsidRPr="002C30C8">
        <w:rPr>
          <w:b/>
          <w:bCs/>
          <w:lang w:val="en-CA"/>
        </w:rPr>
        <w:t>audit plan</w:t>
      </w:r>
      <w:r w:rsidRPr="002C30C8">
        <w:rPr>
          <w:lang w:val="en-CA"/>
        </w:rPr>
        <w:t xml:space="preserve"> includes the following:</w:t>
      </w:r>
    </w:p>
    <w:p w14:paraId="6970F3A8" w14:textId="77777777" w:rsidR="002C30C8" w:rsidRPr="002C30C8" w:rsidRDefault="002C30C8" w:rsidP="002C30C8">
      <w:pPr>
        <w:numPr>
          <w:ilvl w:val="1"/>
          <w:numId w:val="2"/>
        </w:numPr>
        <w:rPr>
          <w:lang w:val="en-CA"/>
        </w:rPr>
      </w:pPr>
      <w:r w:rsidRPr="002C30C8">
        <w:rPr>
          <w:lang w:val="en-CA"/>
        </w:rPr>
        <w:t>The nature, timing, and extent of the risk assessment procedures;</w:t>
      </w:r>
    </w:p>
    <w:p w14:paraId="2D405225" w14:textId="5814B2B2" w:rsidR="002C30C8" w:rsidRDefault="002C30C8" w:rsidP="002C30C8">
      <w:pPr>
        <w:numPr>
          <w:ilvl w:val="1"/>
          <w:numId w:val="2"/>
        </w:numPr>
        <w:rPr>
          <w:lang w:val="en-CA"/>
        </w:rPr>
      </w:pPr>
      <w:r w:rsidRPr="002C30C8">
        <w:rPr>
          <w:lang w:val="en-CA"/>
        </w:rPr>
        <w:t xml:space="preserve">The nature, timing, and extent of further audit procedures at the assertion level. </w:t>
      </w:r>
    </w:p>
    <w:p w14:paraId="2D184243" w14:textId="0BBFD2E3" w:rsidR="002C30C8" w:rsidRPr="00616C71" w:rsidRDefault="00616C71" w:rsidP="00616C71">
      <w:pPr>
        <w:pStyle w:val="ListParagraph"/>
        <w:numPr>
          <w:ilvl w:val="0"/>
          <w:numId w:val="24"/>
        </w:numPr>
        <w:rPr>
          <w:lang w:val="en-CA"/>
        </w:rPr>
      </w:pPr>
      <w:r>
        <w:rPr>
          <w:color w:val="FF0000"/>
          <w:lang w:val="en-CA"/>
        </w:rPr>
        <w:t>The planning is done to get you ready for the actual execution of the audit</w:t>
      </w:r>
    </w:p>
    <w:p w14:paraId="590A11C0" w14:textId="0EC0F0E6" w:rsidR="00616C71" w:rsidRPr="00616C71" w:rsidRDefault="00616C71" w:rsidP="00616C71">
      <w:pPr>
        <w:pStyle w:val="ListParagraph"/>
        <w:numPr>
          <w:ilvl w:val="0"/>
          <w:numId w:val="24"/>
        </w:numPr>
        <w:rPr>
          <w:lang w:val="en-CA"/>
        </w:rPr>
      </w:pPr>
      <w:r>
        <w:rPr>
          <w:color w:val="FF0000"/>
          <w:lang w:val="en-CA"/>
        </w:rPr>
        <w:t>Once planning is complete, you know how to approach the audit</w:t>
      </w:r>
    </w:p>
    <w:p w14:paraId="1AE669F2" w14:textId="4B7EC716" w:rsidR="00616C71" w:rsidRPr="00616C71" w:rsidRDefault="00616C71" w:rsidP="00616C71">
      <w:pPr>
        <w:pStyle w:val="ListParagraph"/>
        <w:numPr>
          <w:ilvl w:val="0"/>
          <w:numId w:val="24"/>
        </w:numPr>
        <w:rPr>
          <w:lang w:val="en-CA"/>
        </w:rPr>
      </w:pPr>
      <w:r>
        <w:rPr>
          <w:color w:val="FF0000"/>
          <w:lang w:val="en-CA"/>
        </w:rPr>
        <w:t>You can do some of the procedures before year end and some procedures have to be done after year end</w:t>
      </w:r>
    </w:p>
    <w:p w14:paraId="59A8770D" w14:textId="37DA1BBB" w:rsidR="00616C71" w:rsidRPr="00616C71" w:rsidRDefault="00616C71" w:rsidP="00616C71">
      <w:pPr>
        <w:pStyle w:val="ListParagraph"/>
        <w:numPr>
          <w:ilvl w:val="0"/>
          <w:numId w:val="24"/>
        </w:numPr>
        <w:rPr>
          <w:lang w:val="en-CA"/>
        </w:rPr>
      </w:pPr>
      <w:r>
        <w:rPr>
          <w:color w:val="FF0000"/>
          <w:lang w:val="en-CA"/>
        </w:rPr>
        <w:t>Identify risky areas/accounts (risk assessment) once you find out the account is risky you decide:</w:t>
      </w:r>
    </w:p>
    <w:p w14:paraId="4566B5AA" w14:textId="7AA67C74" w:rsidR="00616C71" w:rsidRPr="00616C71" w:rsidRDefault="00616C71" w:rsidP="00616C71">
      <w:pPr>
        <w:pStyle w:val="ListParagraph"/>
        <w:numPr>
          <w:ilvl w:val="0"/>
          <w:numId w:val="25"/>
        </w:numPr>
        <w:rPr>
          <w:lang w:val="en-CA"/>
        </w:rPr>
      </w:pPr>
      <w:r>
        <w:rPr>
          <w:color w:val="FF0000"/>
          <w:lang w:val="en-CA"/>
        </w:rPr>
        <w:t>How you’re going to test it</w:t>
      </w:r>
    </w:p>
    <w:p w14:paraId="6EC5EE48" w14:textId="049D0031" w:rsidR="00616C71" w:rsidRPr="00616C71" w:rsidRDefault="00616C71" w:rsidP="00616C71">
      <w:pPr>
        <w:pStyle w:val="ListParagraph"/>
        <w:numPr>
          <w:ilvl w:val="0"/>
          <w:numId w:val="25"/>
        </w:numPr>
        <w:rPr>
          <w:lang w:val="en-CA"/>
        </w:rPr>
      </w:pPr>
      <w:r>
        <w:rPr>
          <w:color w:val="FF0000"/>
          <w:lang w:val="en-CA"/>
        </w:rPr>
        <w:t>When you’re going to test it</w:t>
      </w:r>
    </w:p>
    <w:p w14:paraId="5E929204" w14:textId="65474005" w:rsidR="00616C71" w:rsidRPr="00616C71" w:rsidRDefault="00616C71" w:rsidP="00616C71">
      <w:pPr>
        <w:pStyle w:val="ListParagraph"/>
        <w:numPr>
          <w:ilvl w:val="0"/>
          <w:numId w:val="25"/>
        </w:numPr>
        <w:rPr>
          <w:lang w:val="en-CA"/>
        </w:rPr>
      </w:pPr>
      <w:r>
        <w:rPr>
          <w:color w:val="FF0000"/>
          <w:lang w:val="en-CA"/>
        </w:rPr>
        <w:t>How much will you test i.e. large sample</w:t>
      </w:r>
    </w:p>
    <w:p w14:paraId="179C0E51" w14:textId="796FFA9F" w:rsidR="002C30C8" w:rsidRDefault="002C30C8" w:rsidP="002C30C8">
      <w:pPr>
        <w:numPr>
          <w:ilvl w:val="0"/>
          <w:numId w:val="2"/>
        </w:numPr>
        <w:rPr>
          <w:lang w:val="en-CA"/>
        </w:rPr>
      </w:pPr>
      <w:r w:rsidRPr="002C30C8">
        <w:rPr>
          <w:lang w:val="en-CA"/>
        </w:rPr>
        <w:t xml:space="preserve">All audits require procedures related to the </w:t>
      </w:r>
      <w:r w:rsidRPr="002C30C8">
        <w:rPr>
          <w:b/>
          <w:bCs/>
          <w:lang w:val="en-CA"/>
        </w:rPr>
        <w:t>financial statement closing process</w:t>
      </w:r>
      <w:r w:rsidRPr="002C30C8">
        <w:rPr>
          <w:lang w:val="en-CA"/>
        </w:rPr>
        <w:t xml:space="preserve"> and to assess </w:t>
      </w:r>
      <w:r w:rsidRPr="002C30C8">
        <w:rPr>
          <w:b/>
          <w:bCs/>
          <w:lang w:val="en-CA"/>
        </w:rPr>
        <w:t>fraud risks</w:t>
      </w:r>
      <w:r w:rsidRPr="002C30C8">
        <w:rPr>
          <w:lang w:val="en-CA"/>
        </w:rPr>
        <w:t xml:space="preserve"> (such as management override).</w:t>
      </w:r>
    </w:p>
    <w:p w14:paraId="57EE9ACC" w14:textId="08743856" w:rsidR="002C30C8" w:rsidRPr="002C30C8" w:rsidRDefault="00616C71" w:rsidP="00616C71">
      <w:pPr>
        <w:numPr>
          <w:ilvl w:val="1"/>
          <w:numId w:val="2"/>
        </w:numPr>
        <w:rPr>
          <w:lang w:val="en-CA"/>
        </w:rPr>
      </w:pPr>
      <w:r>
        <w:rPr>
          <w:color w:val="FF0000"/>
          <w:lang w:val="en-CA"/>
        </w:rPr>
        <w:t>Need to make sure to address fraud risks around closing procedures to make sure there’s no management override of controls (supervisor, person who has access to everything)</w:t>
      </w:r>
    </w:p>
    <w:p w14:paraId="5C2BB22D" w14:textId="453EC230" w:rsidR="002C30C8" w:rsidRPr="002C30C8" w:rsidRDefault="002C30C8">
      <w:pPr>
        <w:rPr>
          <w:sz w:val="32"/>
          <w:szCs w:val="32"/>
        </w:rPr>
      </w:pPr>
    </w:p>
    <w:p w14:paraId="13AC7A0A" w14:textId="0641B85A" w:rsidR="002C30C8" w:rsidRPr="002C30C8" w:rsidRDefault="002C30C8">
      <w:pPr>
        <w:rPr>
          <w:b/>
          <w:bCs/>
          <w:color w:val="0070C0"/>
          <w:sz w:val="28"/>
          <w:szCs w:val="28"/>
        </w:rPr>
      </w:pPr>
      <w:r w:rsidRPr="002C30C8">
        <w:rPr>
          <w:b/>
          <w:bCs/>
          <w:color w:val="0070C0"/>
          <w:sz w:val="28"/>
          <w:szCs w:val="28"/>
        </w:rPr>
        <w:t>Types of Audit Tests</w:t>
      </w:r>
    </w:p>
    <w:p w14:paraId="76B8A21B" w14:textId="77777777" w:rsidR="002C30C8" w:rsidRPr="002C30C8" w:rsidRDefault="002C30C8" w:rsidP="002C30C8">
      <w:pPr>
        <w:numPr>
          <w:ilvl w:val="0"/>
          <w:numId w:val="3"/>
        </w:numPr>
        <w:rPr>
          <w:lang w:val="en-CA"/>
        </w:rPr>
      </w:pPr>
      <w:r w:rsidRPr="002C30C8">
        <w:rPr>
          <w:lang w:val="en-CA"/>
        </w:rPr>
        <w:t xml:space="preserve">Auditors use five types of tests to determine whether financial statements are fairly stated: </w:t>
      </w:r>
    </w:p>
    <w:p w14:paraId="242FE7D0" w14:textId="4757CEB2" w:rsidR="002C30C8" w:rsidRPr="002C30C8" w:rsidRDefault="002C30C8" w:rsidP="002C30C8">
      <w:pPr>
        <w:numPr>
          <w:ilvl w:val="1"/>
          <w:numId w:val="3"/>
        </w:numPr>
        <w:rPr>
          <w:lang w:val="en-CA"/>
        </w:rPr>
      </w:pPr>
      <w:r w:rsidRPr="002C30C8">
        <w:rPr>
          <w:lang w:val="en-CA"/>
        </w:rPr>
        <w:t>risk assessment procedures;</w:t>
      </w:r>
      <w:r w:rsidR="00616C71">
        <w:rPr>
          <w:lang w:val="en-CA"/>
        </w:rPr>
        <w:t xml:space="preserve"> </w:t>
      </w:r>
      <w:r w:rsidR="00616C71">
        <w:rPr>
          <w:color w:val="FF0000"/>
          <w:lang w:val="en-CA"/>
        </w:rPr>
        <w:t>for entire account or particular assertions</w:t>
      </w:r>
    </w:p>
    <w:p w14:paraId="5CDCCFBB" w14:textId="7E36F2EC" w:rsidR="002C30C8" w:rsidRPr="002C30C8" w:rsidRDefault="002C30C8" w:rsidP="002C30C8">
      <w:pPr>
        <w:numPr>
          <w:ilvl w:val="1"/>
          <w:numId w:val="3"/>
        </w:numPr>
        <w:rPr>
          <w:lang w:val="en-CA"/>
        </w:rPr>
      </w:pPr>
      <w:r w:rsidRPr="002C30C8">
        <w:rPr>
          <w:lang w:val="en-CA"/>
        </w:rPr>
        <w:t xml:space="preserve">tests of </w:t>
      </w:r>
      <w:proofErr w:type="gramStart"/>
      <w:r w:rsidRPr="002C30C8">
        <w:rPr>
          <w:lang w:val="en-CA"/>
        </w:rPr>
        <w:t>controls ;</w:t>
      </w:r>
      <w:proofErr w:type="gramEnd"/>
      <w:r w:rsidR="00616C71">
        <w:rPr>
          <w:lang w:val="en-CA"/>
        </w:rPr>
        <w:t xml:space="preserve"> </w:t>
      </w:r>
      <w:r w:rsidR="00616C71">
        <w:rPr>
          <w:color w:val="FF0000"/>
          <w:lang w:val="en-CA"/>
        </w:rPr>
        <w:t>decide if you want to test controls then you can do less work testing the #’s</w:t>
      </w:r>
    </w:p>
    <w:p w14:paraId="1E1A297A" w14:textId="4469A8BC" w:rsidR="002C30C8" w:rsidRPr="002C30C8" w:rsidRDefault="002C30C8" w:rsidP="002C30C8">
      <w:pPr>
        <w:numPr>
          <w:ilvl w:val="1"/>
          <w:numId w:val="3"/>
        </w:numPr>
        <w:rPr>
          <w:lang w:val="en-CA"/>
        </w:rPr>
      </w:pPr>
      <w:r w:rsidRPr="002C30C8">
        <w:rPr>
          <w:lang w:val="en-CA"/>
        </w:rPr>
        <w:t>substantive tests of transactions;</w:t>
      </w:r>
      <w:r w:rsidR="00616C71">
        <w:rPr>
          <w:lang w:val="en-CA"/>
        </w:rPr>
        <w:t xml:space="preserve"> </w:t>
      </w:r>
      <w:r w:rsidR="00616C71">
        <w:rPr>
          <w:color w:val="FF0000"/>
          <w:lang w:val="en-CA"/>
        </w:rPr>
        <w:t>testing of #’s (can do detail testing or analytical)</w:t>
      </w:r>
    </w:p>
    <w:p w14:paraId="6CB6006A" w14:textId="77777777" w:rsidR="002C30C8" w:rsidRPr="002C30C8" w:rsidRDefault="002C30C8" w:rsidP="002C30C8">
      <w:pPr>
        <w:numPr>
          <w:ilvl w:val="1"/>
          <w:numId w:val="3"/>
        </w:numPr>
        <w:rPr>
          <w:lang w:val="en-CA"/>
        </w:rPr>
      </w:pPr>
      <w:r w:rsidRPr="002C30C8">
        <w:rPr>
          <w:lang w:val="en-CA"/>
        </w:rPr>
        <w:t>substantive analytical procedures; and</w:t>
      </w:r>
    </w:p>
    <w:p w14:paraId="1D3ACD35" w14:textId="247B1F5F" w:rsidR="002C30C8" w:rsidRDefault="002C30C8" w:rsidP="002C30C8">
      <w:pPr>
        <w:numPr>
          <w:ilvl w:val="1"/>
          <w:numId w:val="3"/>
        </w:numPr>
        <w:rPr>
          <w:lang w:val="en-CA"/>
        </w:rPr>
      </w:pPr>
      <w:r w:rsidRPr="002C30C8">
        <w:rPr>
          <w:lang w:val="en-CA"/>
        </w:rPr>
        <w:t>substantive tests of balances.</w:t>
      </w:r>
    </w:p>
    <w:p w14:paraId="226F48A5" w14:textId="1E719C55" w:rsidR="00616C71" w:rsidRDefault="00616C71" w:rsidP="002C30C8">
      <w:pPr>
        <w:numPr>
          <w:ilvl w:val="1"/>
          <w:numId w:val="3"/>
        </w:numPr>
        <w:rPr>
          <w:lang w:val="en-CA"/>
        </w:rPr>
      </w:pPr>
      <w:r>
        <w:rPr>
          <w:color w:val="FF0000"/>
          <w:lang w:val="en-CA"/>
        </w:rPr>
        <w:t xml:space="preserve">Even if we don’t test </w:t>
      </w:r>
      <w:proofErr w:type="gramStart"/>
      <w:r>
        <w:rPr>
          <w:color w:val="FF0000"/>
          <w:lang w:val="en-CA"/>
        </w:rPr>
        <w:t>controls</w:t>
      </w:r>
      <w:proofErr w:type="gramEnd"/>
      <w:r>
        <w:rPr>
          <w:color w:val="FF0000"/>
          <w:lang w:val="en-CA"/>
        </w:rPr>
        <w:t xml:space="preserve"> we need to obtain an understanding of controls </w:t>
      </w:r>
    </w:p>
    <w:p w14:paraId="30753596" w14:textId="18E31871" w:rsidR="0037363C" w:rsidRPr="0037363C" w:rsidRDefault="0037363C" w:rsidP="0037363C">
      <w:pPr>
        <w:rPr>
          <w:b/>
          <w:bCs/>
          <w:u w:val="single"/>
          <w:lang w:val="en-CA"/>
        </w:rPr>
      </w:pPr>
      <w:r w:rsidRPr="0037363C">
        <w:rPr>
          <w:b/>
          <w:bCs/>
          <w:u w:val="single"/>
          <w:lang w:val="en-CA"/>
        </w:rPr>
        <w:t>1. Risk Assessment Procedures</w:t>
      </w:r>
    </w:p>
    <w:p w14:paraId="3FDA4CCE" w14:textId="5C151937" w:rsidR="002C30C8" w:rsidRPr="002C30C8" w:rsidRDefault="002C30C8" w:rsidP="002C30C8">
      <w:pPr>
        <w:numPr>
          <w:ilvl w:val="0"/>
          <w:numId w:val="3"/>
        </w:numPr>
        <w:rPr>
          <w:lang w:val="en-CA"/>
        </w:rPr>
      </w:pPr>
      <w:r w:rsidRPr="002C30C8">
        <w:rPr>
          <w:b/>
          <w:bCs/>
          <w:lang w:val="en-CA"/>
        </w:rPr>
        <w:t>Risk assessment procedures</w:t>
      </w:r>
      <w:r w:rsidRPr="002C30C8">
        <w:rPr>
          <w:lang w:val="en-CA"/>
        </w:rPr>
        <w:t xml:space="preserve"> are used to assess the likelihood of material misstatement (inherent risk times control risk) in the financial statements.</w:t>
      </w:r>
    </w:p>
    <w:p w14:paraId="34C151FB" w14:textId="6F406754" w:rsidR="002C30C8" w:rsidRDefault="002C30C8" w:rsidP="002C30C8">
      <w:pPr>
        <w:numPr>
          <w:ilvl w:val="0"/>
          <w:numId w:val="3"/>
        </w:numPr>
        <w:rPr>
          <w:lang w:val="en-CA"/>
        </w:rPr>
      </w:pPr>
      <w:r w:rsidRPr="002C30C8">
        <w:rPr>
          <w:b/>
          <w:bCs/>
          <w:lang w:val="en-CA"/>
        </w:rPr>
        <w:t>Procedures to Obtain an Understanding of Internal Control</w:t>
      </w:r>
      <w:r w:rsidRPr="002C30C8">
        <w:rPr>
          <w:lang w:val="en-CA"/>
        </w:rPr>
        <w:t>—are a major subset of the auditor’s risk assessment procedures.</w:t>
      </w:r>
    </w:p>
    <w:p w14:paraId="14C8EFF7" w14:textId="6FDD31C5" w:rsidR="0037363C" w:rsidRPr="0037363C" w:rsidRDefault="0037363C" w:rsidP="0037363C">
      <w:pPr>
        <w:numPr>
          <w:ilvl w:val="0"/>
          <w:numId w:val="3"/>
        </w:numPr>
        <w:tabs>
          <w:tab w:val="left" w:pos="7444"/>
        </w:tabs>
        <w:rPr>
          <w:b/>
        </w:rPr>
      </w:pPr>
      <w:r>
        <w:rPr>
          <w:bCs/>
          <w:color w:val="70AD47" w:themeColor="accent6"/>
          <w:lang w:val="en-CA"/>
        </w:rPr>
        <w:t xml:space="preserve">Where is risk of fraud, related party </w:t>
      </w:r>
      <w:proofErr w:type="spellStart"/>
      <w:r>
        <w:rPr>
          <w:bCs/>
          <w:color w:val="70AD47" w:themeColor="accent6"/>
          <w:lang w:val="en-CA"/>
        </w:rPr>
        <w:t>trx</w:t>
      </w:r>
      <w:proofErr w:type="spellEnd"/>
      <w:r>
        <w:rPr>
          <w:bCs/>
          <w:color w:val="70AD47" w:themeColor="accent6"/>
          <w:lang w:val="en-CA"/>
        </w:rPr>
        <w:t xml:space="preserve">, estimates? Identify the risky areas, use Ratio analysis </w:t>
      </w:r>
    </w:p>
    <w:p w14:paraId="78B41F28" w14:textId="7E08EB8F" w:rsidR="0037363C" w:rsidRPr="0037363C" w:rsidRDefault="0037363C" w:rsidP="0037363C">
      <w:pPr>
        <w:rPr>
          <w:b/>
          <w:bCs/>
          <w:u w:val="single"/>
          <w:lang w:val="en-CA"/>
        </w:rPr>
      </w:pPr>
      <w:r w:rsidRPr="0037363C">
        <w:rPr>
          <w:b/>
          <w:bCs/>
          <w:u w:val="single"/>
          <w:lang w:val="en-CA"/>
        </w:rPr>
        <w:t xml:space="preserve">2. Test of Controls </w:t>
      </w:r>
    </w:p>
    <w:p w14:paraId="2C6F62B0" w14:textId="77777777" w:rsidR="002C30C8" w:rsidRPr="002C30C8" w:rsidRDefault="002C30C8" w:rsidP="002C30C8">
      <w:pPr>
        <w:numPr>
          <w:ilvl w:val="0"/>
          <w:numId w:val="3"/>
        </w:numPr>
        <w:rPr>
          <w:lang w:val="en-CA"/>
        </w:rPr>
      </w:pPr>
      <w:r w:rsidRPr="002C30C8">
        <w:rPr>
          <w:b/>
          <w:bCs/>
          <w:lang w:val="en-CA"/>
        </w:rPr>
        <w:t>Tests of Controls</w:t>
      </w:r>
      <w:r w:rsidRPr="002C30C8">
        <w:rPr>
          <w:lang w:val="en-CA"/>
        </w:rPr>
        <w:t xml:space="preserve">—are audit procedures designed to verify whether the client’s controls match the auditor’s understanding of those controls. </w:t>
      </w:r>
    </w:p>
    <w:p w14:paraId="4829B97A" w14:textId="07872832" w:rsidR="002C30C8" w:rsidRDefault="002C30C8" w:rsidP="002C30C8">
      <w:pPr>
        <w:numPr>
          <w:ilvl w:val="0"/>
          <w:numId w:val="3"/>
        </w:numPr>
        <w:rPr>
          <w:lang w:val="en-CA"/>
        </w:rPr>
      </w:pPr>
      <w:r w:rsidRPr="002C30C8">
        <w:rPr>
          <w:lang w:val="en-CA"/>
        </w:rPr>
        <w:t>These tests are designed to obtain evidence regarding the effectiveness of controls—if controls can be relied upon, then substantive evidence may be reduced.</w:t>
      </w:r>
    </w:p>
    <w:p w14:paraId="671DCC4B" w14:textId="16AB827F" w:rsidR="002C30C8" w:rsidRPr="002C30C8" w:rsidRDefault="00616C71" w:rsidP="002C30C8">
      <w:pPr>
        <w:numPr>
          <w:ilvl w:val="0"/>
          <w:numId w:val="3"/>
        </w:numPr>
        <w:rPr>
          <w:lang w:val="en-CA"/>
        </w:rPr>
      </w:pPr>
      <w:r>
        <w:rPr>
          <w:color w:val="FF0000"/>
          <w:lang w:val="en-CA"/>
        </w:rPr>
        <w:lastRenderedPageBreak/>
        <w:t>Once you know what the control says, you know exactly ho</w:t>
      </w:r>
      <w:r w:rsidR="006026FA">
        <w:rPr>
          <w:color w:val="FF0000"/>
          <w:lang w:val="en-CA"/>
        </w:rPr>
        <w:t>w</w:t>
      </w:r>
      <w:r>
        <w:rPr>
          <w:color w:val="FF0000"/>
          <w:lang w:val="en-CA"/>
        </w:rPr>
        <w:t xml:space="preserve"> to test it </w:t>
      </w:r>
      <w:r w:rsidR="006026FA">
        <w:rPr>
          <w:color w:val="FF0000"/>
          <w:lang w:val="en-CA"/>
        </w:rPr>
        <w:t>i.e.</w:t>
      </w:r>
      <w:r>
        <w:rPr>
          <w:color w:val="FF0000"/>
          <w:lang w:val="en-CA"/>
        </w:rPr>
        <w:t xml:space="preserve"> every TX over $10,000</w:t>
      </w:r>
      <w:r w:rsidR="008B4EB3">
        <w:rPr>
          <w:color w:val="FF0000"/>
          <w:lang w:val="en-CA"/>
        </w:rPr>
        <w:t xml:space="preserve"> has to be approved by a supervisor</w:t>
      </w:r>
    </w:p>
    <w:p w14:paraId="0EDFBA29" w14:textId="77777777" w:rsidR="002C30C8" w:rsidRPr="002C30C8" w:rsidRDefault="002C30C8" w:rsidP="002C30C8">
      <w:pPr>
        <w:numPr>
          <w:ilvl w:val="0"/>
          <w:numId w:val="3"/>
        </w:numPr>
        <w:rPr>
          <w:lang w:val="en-CA"/>
        </w:rPr>
      </w:pPr>
      <w:r w:rsidRPr="002C30C8">
        <w:rPr>
          <w:lang w:val="en-CA"/>
        </w:rPr>
        <w:t xml:space="preserve">Auditors can perform tests of controls separately from all other tests, but it’s more efficient to do them at the same time as substantive tests of transactions. </w:t>
      </w:r>
    </w:p>
    <w:p w14:paraId="37F56487" w14:textId="5049F363" w:rsidR="002C30C8" w:rsidRDefault="002C30C8" w:rsidP="002C30C8">
      <w:pPr>
        <w:numPr>
          <w:ilvl w:val="0"/>
          <w:numId w:val="3"/>
        </w:numPr>
        <w:rPr>
          <w:lang w:val="en-CA"/>
        </w:rPr>
      </w:pPr>
      <w:r w:rsidRPr="002C30C8">
        <w:rPr>
          <w:lang w:val="en-CA"/>
        </w:rPr>
        <w:t xml:space="preserve">These are called </w:t>
      </w:r>
      <w:r w:rsidRPr="002C30C8">
        <w:rPr>
          <w:b/>
          <w:bCs/>
          <w:lang w:val="en-CA"/>
        </w:rPr>
        <w:t>dual-purpose tests</w:t>
      </w:r>
      <w:r w:rsidRPr="002C30C8">
        <w:rPr>
          <w:lang w:val="en-CA"/>
        </w:rPr>
        <w:t>—they provide evidence of whether or not the controls being tested were operating effectively during the period and whether there are misstatements in the data produced by the accounting system.</w:t>
      </w:r>
    </w:p>
    <w:p w14:paraId="01B0773C" w14:textId="77777777" w:rsidR="0037363C" w:rsidRPr="0029573D" w:rsidRDefault="0037363C" w:rsidP="0037363C">
      <w:pPr>
        <w:numPr>
          <w:ilvl w:val="0"/>
          <w:numId w:val="3"/>
        </w:numPr>
        <w:tabs>
          <w:tab w:val="left" w:pos="7444"/>
        </w:tabs>
      </w:pPr>
      <w:r>
        <w:rPr>
          <w:i/>
          <w:color w:val="70AD47" w:themeColor="accent6"/>
          <w:lang w:val="en-CA"/>
        </w:rPr>
        <w:t xml:space="preserve">Testing salary expense, using detailed tests of salary payouts. All people are time sheet employees, supporting doc will be time sheet and hourly rate (Substantive tests). If testing control below, u can do this while doing the substantive one as well seeing as u are also looking at time sheets, this is dual purpose. Conducting substantive and control test at the same time  </w:t>
      </w:r>
    </w:p>
    <w:p w14:paraId="400B044B" w14:textId="128E08FD" w:rsidR="0037363C" w:rsidRPr="0037363C" w:rsidRDefault="0037363C" w:rsidP="0037363C">
      <w:pPr>
        <w:numPr>
          <w:ilvl w:val="0"/>
          <w:numId w:val="3"/>
        </w:numPr>
        <w:tabs>
          <w:tab w:val="left" w:pos="7444"/>
        </w:tabs>
      </w:pPr>
      <w:r>
        <w:rPr>
          <w:i/>
          <w:color w:val="70AD47" w:themeColor="accent6"/>
          <w:lang w:val="en-CA"/>
        </w:rPr>
        <w:t xml:space="preserve">Every time sheet has to be approved by supervisor = control, grab all time sheets and then see if this is true or not </w:t>
      </w:r>
    </w:p>
    <w:p w14:paraId="6DFB7DBE" w14:textId="080FA449" w:rsidR="0037363C" w:rsidRPr="0037363C" w:rsidRDefault="0037363C" w:rsidP="0037363C">
      <w:pPr>
        <w:tabs>
          <w:tab w:val="left" w:pos="7444"/>
        </w:tabs>
        <w:rPr>
          <w:b/>
          <w:bCs/>
          <w:iCs/>
          <w:color w:val="000000" w:themeColor="text1"/>
          <w:u w:val="single"/>
        </w:rPr>
      </w:pPr>
      <w:r w:rsidRPr="0037363C">
        <w:rPr>
          <w:b/>
          <w:bCs/>
          <w:iCs/>
          <w:color w:val="000000" w:themeColor="text1"/>
          <w:u w:val="single"/>
          <w:lang w:val="en-CA"/>
        </w:rPr>
        <w:t>3. Substantive Tests of Transactions</w:t>
      </w:r>
    </w:p>
    <w:p w14:paraId="37D120E3" w14:textId="77777777" w:rsidR="002C30C8" w:rsidRPr="002C30C8" w:rsidRDefault="002C30C8" w:rsidP="002C30C8">
      <w:pPr>
        <w:numPr>
          <w:ilvl w:val="0"/>
          <w:numId w:val="3"/>
        </w:numPr>
        <w:rPr>
          <w:lang w:val="en-CA"/>
        </w:rPr>
      </w:pPr>
      <w:r w:rsidRPr="002C30C8">
        <w:rPr>
          <w:b/>
          <w:bCs/>
          <w:lang w:val="en-CA"/>
        </w:rPr>
        <w:t>Substantive analytical procedures</w:t>
      </w:r>
      <w:r w:rsidRPr="002C30C8">
        <w:rPr>
          <w:lang w:val="en-CA"/>
        </w:rPr>
        <w:t xml:space="preserve"> involve comparisons of recorded amounts to expectations developed by the auditor.</w:t>
      </w:r>
    </w:p>
    <w:p w14:paraId="6CE786FE" w14:textId="5B1E26FC" w:rsidR="002C30C8" w:rsidRDefault="002C30C8" w:rsidP="002C30C8">
      <w:pPr>
        <w:numPr>
          <w:ilvl w:val="0"/>
          <w:numId w:val="3"/>
        </w:numPr>
        <w:rPr>
          <w:lang w:val="en-CA"/>
        </w:rPr>
      </w:pPr>
      <w:r w:rsidRPr="002C30C8">
        <w:rPr>
          <w:lang w:val="en-CA"/>
        </w:rPr>
        <w:t xml:space="preserve">Auditing standards require that they be done during the </w:t>
      </w:r>
      <w:r w:rsidRPr="002C30C8">
        <w:rPr>
          <w:b/>
          <w:bCs/>
          <w:lang w:val="en-CA"/>
        </w:rPr>
        <w:t>planning and completion</w:t>
      </w:r>
      <w:r w:rsidRPr="002C30C8">
        <w:rPr>
          <w:lang w:val="en-CA"/>
        </w:rPr>
        <w:t xml:space="preserve"> of the audit. </w:t>
      </w:r>
    </w:p>
    <w:p w14:paraId="68056D8D" w14:textId="77777777" w:rsidR="0037363C" w:rsidRPr="00C4487C" w:rsidRDefault="0037363C" w:rsidP="0037363C">
      <w:pPr>
        <w:numPr>
          <w:ilvl w:val="0"/>
          <w:numId w:val="3"/>
        </w:numPr>
        <w:tabs>
          <w:tab w:val="left" w:pos="7444"/>
        </w:tabs>
      </w:pPr>
      <w:r>
        <w:rPr>
          <w:color w:val="70AD47" w:themeColor="accent6"/>
          <w:lang w:val="en-CA"/>
        </w:rPr>
        <w:t xml:space="preserve">Testing Numbers </w:t>
      </w:r>
    </w:p>
    <w:p w14:paraId="2ECA80AB" w14:textId="4AFA1578" w:rsidR="0037363C" w:rsidRPr="0037363C" w:rsidRDefault="0037363C" w:rsidP="0037363C">
      <w:pPr>
        <w:rPr>
          <w:b/>
          <w:bCs/>
          <w:u w:val="single"/>
          <w:lang w:val="en-CA"/>
        </w:rPr>
      </w:pPr>
      <w:r w:rsidRPr="0037363C">
        <w:rPr>
          <w:b/>
          <w:bCs/>
          <w:u w:val="single"/>
          <w:lang w:val="en-CA"/>
        </w:rPr>
        <w:t>4. Substantive Analytical Procedures</w:t>
      </w:r>
    </w:p>
    <w:p w14:paraId="0932B902" w14:textId="7A97240C" w:rsidR="002C30C8" w:rsidRDefault="002C30C8" w:rsidP="002C30C8">
      <w:pPr>
        <w:numPr>
          <w:ilvl w:val="0"/>
          <w:numId w:val="3"/>
        </w:numPr>
        <w:rPr>
          <w:lang w:val="en-CA"/>
        </w:rPr>
      </w:pPr>
      <w:r w:rsidRPr="002C30C8">
        <w:rPr>
          <w:lang w:val="en-CA"/>
        </w:rPr>
        <w:t xml:space="preserve">If </w:t>
      </w:r>
      <w:r w:rsidRPr="002C30C8">
        <w:rPr>
          <w:b/>
          <w:bCs/>
          <w:lang w:val="en-CA"/>
        </w:rPr>
        <w:t>analytical procedures</w:t>
      </w:r>
      <w:r w:rsidRPr="002C30C8">
        <w:rPr>
          <w:lang w:val="en-CA"/>
        </w:rPr>
        <w:t xml:space="preserve"> indicate a reasonable possibility of misstatement, additional analytical procedures or modifying substantive tests of details may be done. </w:t>
      </w:r>
    </w:p>
    <w:p w14:paraId="134EE12A" w14:textId="264DDB52" w:rsidR="002C30C8" w:rsidRDefault="00E87BDF" w:rsidP="00E87BDF">
      <w:pPr>
        <w:pStyle w:val="ListParagraph"/>
        <w:numPr>
          <w:ilvl w:val="1"/>
          <w:numId w:val="24"/>
        </w:numPr>
        <w:rPr>
          <w:color w:val="FF0000"/>
          <w:lang w:val="en-CA"/>
        </w:rPr>
      </w:pPr>
      <w:r w:rsidRPr="00E87BDF">
        <w:rPr>
          <w:color w:val="FF0000"/>
          <w:lang w:val="en-CA"/>
        </w:rPr>
        <w:t>Analytical procedures identify risky areas</w:t>
      </w:r>
      <w:r>
        <w:rPr>
          <w:color w:val="FF0000"/>
          <w:lang w:val="en-CA"/>
        </w:rPr>
        <w:t xml:space="preserve">, they require at least 2 stages </w:t>
      </w:r>
    </w:p>
    <w:p w14:paraId="13E394A9" w14:textId="10B02477" w:rsidR="00E87BDF" w:rsidRDefault="00E87BDF" w:rsidP="00E87BDF">
      <w:pPr>
        <w:pStyle w:val="ListParagraph"/>
        <w:numPr>
          <w:ilvl w:val="1"/>
          <w:numId w:val="24"/>
        </w:numPr>
        <w:rPr>
          <w:color w:val="FF0000"/>
          <w:lang w:val="en-CA"/>
        </w:rPr>
      </w:pPr>
      <w:r>
        <w:rPr>
          <w:color w:val="FF0000"/>
          <w:lang w:val="en-CA"/>
        </w:rPr>
        <w:t xml:space="preserve">Do ratio analysis before end of year and at end of year to see if there are major differences (from estimation and final #’s) if big differences then identify as a risky area </w:t>
      </w:r>
    </w:p>
    <w:p w14:paraId="50739164" w14:textId="77168BDC" w:rsidR="00E87BDF" w:rsidRDefault="00E87BDF" w:rsidP="00E87BDF">
      <w:pPr>
        <w:pStyle w:val="ListParagraph"/>
        <w:numPr>
          <w:ilvl w:val="1"/>
          <w:numId w:val="24"/>
        </w:numPr>
        <w:rPr>
          <w:color w:val="FF0000"/>
          <w:lang w:val="en-CA"/>
        </w:rPr>
      </w:pPr>
      <w:r>
        <w:rPr>
          <w:color w:val="FF0000"/>
          <w:lang w:val="en-CA"/>
        </w:rPr>
        <w:t>Then can compare to industry and prior years</w:t>
      </w:r>
    </w:p>
    <w:p w14:paraId="37006D02" w14:textId="14D1C1D0" w:rsidR="0037363C" w:rsidRPr="0037363C" w:rsidRDefault="0037363C" w:rsidP="0037363C">
      <w:pPr>
        <w:rPr>
          <w:b/>
          <w:bCs/>
          <w:color w:val="000000" w:themeColor="text1"/>
          <w:u w:val="single"/>
          <w:lang w:val="en-CA"/>
        </w:rPr>
      </w:pPr>
      <w:r w:rsidRPr="0037363C">
        <w:rPr>
          <w:b/>
          <w:bCs/>
          <w:color w:val="000000" w:themeColor="text1"/>
          <w:u w:val="single"/>
          <w:lang w:val="en-CA"/>
        </w:rPr>
        <w:t>5. Substantive Test of Balances</w:t>
      </w:r>
    </w:p>
    <w:p w14:paraId="201D08F3" w14:textId="63904546" w:rsidR="002C30C8" w:rsidRPr="002C30C8" w:rsidRDefault="002C30C8" w:rsidP="002C30C8">
      <w:pPr>
        <w:numPr>
          <w:ilvl w:val="0"/>
          <w:numId w:val="3"/>
        </w:numPr>
        <w:rPr>
          <w:lang w:val="en-CA"/>
        </w:rPr>
      </w:pPr>
      <w:r w:rsidRPr="002C30C8">
        <w:rPr>
          <w:b/>
          <w:bCs/>
          <w:lang w:val="en-CA"/>
        </w:rPr>
        <w:t>Substantive Tests of Balances</w:t>
      </w:r>
      <w:r w:rsidRPr="002C30C8">
        <w:rPr>
          <w:lang w:val="en-CA"/>
        </w:rPr>
        <w:t xml:space="preserve">—are </w:t>
      </w:r>
      <w:r w:rsidRPr="002C30C8">
        <w:rPr>
          <w:b/>
          <w:bCs/>
          <w:lang w:val="en-CA"/>
        </w:rPr>
        <w:t>substantive</w:t>
      </w:r>
      <w:r w:rsidRPr="002C30C8">
        <w:rPr>
          <w:lang w:val="en-CA"/>
        </w:rPr>
        <w:t xml:space="preserve"> procedures that are performed in order to detect material misstatements at the assertion level.</w:t>
      </w:r>
      <w:r w:rsidR="00E87BDF">
        <w:rPr>
          <w:lang w:val="en-CA"/>
        </w:rPr>
        <w:t xml:space="preserve"> </w:t>
      </w:r>
      <w:r w:rsidR="00E87BDF">
        <w:rPr>
          <w:color w:val="FF0000"/>
          <w:lang w:val="en-CA"/>
        </w:rPr>
        <w:t>(make sure all assertions hold)</w:t>
      </w:r>
    </w:p>
    <w:p w14:paraId="14ED2646" w14:textId="2A36E948" w:rsidR="002C30C8" w:rsidRDefault="002C30C8" w:rsidP="002C30C8">
      <w:pPr>
        <w:numPr>
          <w:ilvl w:val="0"/>
          <w:numId w:val="3"/>
        </w:numPr>
        <w:rPr>
          <w:lang w:val="en-CA"/>
        </w:rPr>
      </w:pPr>
      <w:r w:rsidRPr="002C30C8">
        <w:rPr>
          <w:lang w:val="en-CA"/>
        </w:rPr>
        <w:t xml:space="preserve">These are used to test the five </w:t>
      </w:r>
      <w:r w:rsidRPr="002C30C8">
        <w:rPr>
          <w:b/>
          <w:bCs/>
          <w:lang w:val="en-CA"/>
        </w:rPr>
        <w:t>transaction-related assertions</w:t>
      </w:r>
      <w:r w:rsidRPr="002C30C8">
        <w:rPr>
          <w:lang w:val="en-CA"/>
        </w:rPr>
        <w:t>: occurrence, completeness, accuracy, cut</w:t>
      </w:r>
      <w:r w:rsidR="0037363C">
        <w:rPr>
          <w:lang w:val="en-CA"/>
        </w:rPr>
        <w:t>-</w:t>
      </w:r>
      <w:r w:rsidRPr="002C30C8">
        <w:rPr>
          <w:lang w:val="en-CA"/>
        </w:rPr>
        <w:t>off, and classification.</w:t>
      </w:r>
    </w:p>
    <w:p w14:paraId="766BA65D" w14:textId="77777777" w:rsidR="0037363C" w:rsidRPr="00A602AA" w:rsidRDefault="0037363C" w:rsidP="0037363C">
      <w:pPr>
        <w:numPr>
          <w:ilvl w:val="0"/>
          <w:numId w:val="3"/>
        </w:numPr>
        <w:tabs>
          <w:tab w:val="left" w:pos="7444"/>
        </w:tabs>
        <w:rPr>
          <w:color w:val="70AD47" w:themeColor="accent6"/>
        </w:rPr>
      </w:pPr>
      <w:r w:rsidRPr="00A602AA">
        <w:rPr>
          <w:i/>
          <w:color w:val="70AD47" w:themeColor="accent6"/>
          <w:lang w:val="en-CA"/>
        </w:rPr>
        <w:t>Testing the assertions</w:t>
      </w:r>
    </w:p>
    <w:p w14:paraId="2F688744" w14:textId="7F9A8AD8" w:rsidR="0037363C" w:rsidRPr="0037363C" w:rsidRDefault="0037363C" w:rsidP="0037363C">
      <w:pPr>
        <w:tabs>
          <w:tab w:val="left" w:pos="7444"/>
        </w:tabs>
        <w:rPr>
          <w:color w:val="70AD47" w:themeColor="accent6"/>
        </w:rPr>
      </w:pPr>
      <w:r w:rsidRPr="0037363C">
        <w:rPr>
          <w:i/>
          <w:color w:val="70AD47" w:themeColor="accent6"/>
          <w:lang w:val="en-CA"/>
        </w:rPr>
        <w:t>Last 3 substantive testing can be used doing analytics or details (balance and transactions)</w:t>
      </w:r>
    </w:p>
    <w:p w14:paraId="3E182B21" w14:textId="403B697B" w:rsidR="002C30C8" w:rsidRPr="00E87BDF" w:rsidRDefault="002C30C8" w:rsidP="002C30C8">
      <w:pPr>
        <w:rPr>
          <w:sz w:val="32"/>
          <w:szCs w:val="32"/>
          <w:lang w:val="en-CA"/>
        </w:rPr>
      </w:pPr>
    </w:p>
    <w:p w14:paraId="424A5B04" w14:textId="37370923" w:rsidR="002C30C8" w:rsidRPr="002C30C8" w:rsidRDefault="002C30C8" w:rsidP="002C30C8">
      <w:pPr>
        <w:rPr>
          <w:b/>
          <w:bCs/>
          <w:color w:val="0070C0"/>
          <w:sz w:val="28"/>
          <w:szCs w:val="28"/>
        </w:rPr>
      </w:pPr>
      <w:r w:rsidRPr="002C30C8">
        <w:rPr>
          <w:b/>
          <w:bCs/>
          <w:color w:val="0070C0"/>
          <w:sz w:val="28"/>
          <w:szCs w:val="28"/>
        </w:rPr>
        <w:t>Further Audit Procedures and the Audit Risk Model</w:t>
      </w:r>
    </w:p>
    <w:p w14:paraId="556651D4" w14:textId="11A9D5BE" w:rsidR="002C30C8" w:rsidRPr="002C30C8" w:rsidRDefault="002C30C8" w:rsidP="002C30C8">
      <w:pPr>
        <w:rPr>
          <w:lang w:val="en-CA"/>
        </w:rPr>
      </w:pPr>
      <w:r w:rsidRPr="002C30C8">
        <w:rPr>
          <w:noProof/>
        </w:rPr>
        <w:drawing>
          <wp:inline distT="0" distB="0" distL="0" distR="0" wp14:anchorId="3B79A5B4" wp14:editId="1525B96B">
            <wp:extent cx="6537453" cy="2120629"/>
            <wp:effectExtent l="0" t="0" r="3175" b="635"/>
            <wp:docPr id="4" name="Picture 3" descr="Figure 10-4 Further Audit Procedures and the Audit Risk Model&#10;A diagram shows the relationship of the four types of further audit procedures to the audit risk model.&#10;The audit risk model is shown as AAR divided by (IR multiplied by CR) equal to PDR. Further audit procedures are marked as sum of Tests of controls, substantive tests of transactions, analytical procedures, tests of details of balances, which together are equal to sufficient appropriate evidence. The arrows connect CR with tests of controls, and substantive tests of transactions, where as PDR is connected with substantive tests of transactions, analytical procedures, and tests of details of bala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gure 10-4 Further Audit Procedures and the Audit Risk Model&#10;A diagram shows the relationship of the four types of further audit procedures to the audit risk model.&#10;The audit risk model is shown as AAR divided by (IR multiplied by CR) equal to PDR. Further audit procedures are marked as sum of Tests of controls, substantive tests of transactions, analytical procedures, tests of details of balances, which together are equal to sufficient appropriate evidence. The arrows connect CR with tests of controls, and substantive tests of transactions, where as PDR is connected with substantive tests of transactions, analytical procedures, and tests of details of balances."/>
                    <pic:cNvPicPr>
                      <a:picLocks noChangeAspect="1"/>
                    </pic:cNvPicPr>
                  </pic:nvPicPr>
                  <pic:blipFill rotWithShape="1">
                    <a:blip r:embed="rId6">
                      <a:extLst>
                        <a:ext uri="{28A0092B-C50C-407E-A947-70E740481C1C}">
                          <a14:useLocalDpi xmlns:a14="http://schemas.microsoft.com/office/drawing/2010/main" val="0"/>
                        </a:ext>
                      </a:extLst>
                    </a:blip>
                    <a:srcRect b="13817"/>
                    <a:stretch/>
                  </pic:blipFill>
                  <pic:spPr bwMode="auto">
                    <a:xfrm>
                      <a:off x="0" y="0"/>
                      <a:ext cx="6564975" cy="2129557"/>
                    </a:xfrm>
                    <a:prstGeom prst="rect">
                      <a:avLst/>
                    </a:prstGeom>
                    <a:ln>
                      <a:noFill/>
                    </a:ln>
                    <a:extLst>
                      <a:ext uri="{53640926-AAD7-44D8-BBD7-CCE9431645EC}">
                        <a14:shadowObscured xmlns:a14="http://schemas.microsoft.com/office/drawing/2010/main"/>
                      </a:ext>
                    </a:extLst>
                  </pic:spPr>
                </pic:pic>
              </a:graphicData>
            </a:graphic>
          </wp:inline>
        </w:drawing>
      </w:r>
    </w:p>
    <w:p w14:paraId="224A0ACC" w14:textId="78B53C55" w:rsidR="002C30C8" w:rsidRPr="00E87BDF" w:rsidRDefault="00E87BDF">
      <w:pPr>
        <w:rPr>
          <w:color w:val="FF0000"/>
        </w:rPr>
      </w:pPr>
      <w:r w:rsidRPr="00E87BDF">
        <w:rPr>
          <w:color w:val="FF0000"/>
        </w:rPr>
        <w:t xml:space="preserve">AAR= </w:t>
      </w:r>
      <w:proofErr w:type="spellStart"/>
      <w:r w:rsidRPr="00E87BDF">
        <w:rPr>
          <w:color w:val="FF0000"/>
        </w:rPr>
        <w:t>IRx</w:t>
      </w:r>
      <w:proofErr w:type="spellEnd"/>
      <w:r w:rsidRPr="00E87BDF">
        <w:rPr>
          <w:color w:val="FF0000"/>
        </w:rPr>
        <w:t xml:space="preserve"> CR x DR</w:t>
      </w:r>
    </w:p>
    <w:p w14:paraId="28E8FC82" w14:textId="2B858EFA" w:rsidR="00E87BDF" w:rsidRDefault="00E87BDF">
      <w:pPr>
        <w:rPr>
          <w:color w:val="FF0000"/>
        </w:rPr>
      </w:pPr>
      <w:r w:rsidRPr="00E87BDF">
        <w:rPr>
          <w:color w:val="FF0000"/>
        </w:rPr>
        <w:t>IR x CR = RMM (risk of material misstatement)</w:t>
      </w:r>
    </w:p>
    <w:p w14:paraId="2EBFA099" w14:textId="77777777" w:rsidR="001E0B40" w:rsidRDefault="001E0B40" w:rsidP="001E0B40">
      <w:pPr>
        <w:tabs>
          <w:tab w:val="left" w:pos="7444"/>
        </w:tabs>
        <w:rPr>
          <w:color w:val="70AD47" w:themeColor="accent6"/>
        </w:rPr>
      </w:pPr>
      <w:r w:rsidRPr="00A602AA">
        <w:rPr>
          <w:color w:val="70AD47" w:themeColor="accent6"/>
        </w:rPr>
        <w:t>Reduce detection risk by working hard</w:t>
      </w:r>
      <w:r>
        <w:rPr>
          <w:color w:val="70AD47" w:themeColor="accent6"/>
        </w:rPr>
        <w:t xml:space="preserve">. You conduct analytic, detailed test of balances, controls to reduce DR. </w:t>
      </w:r>
    </w:p>
    <w:p w14:paraId="0A713272" w14:textId="16F682CB" w:rsidR="001E0B40" w:rsidRDefault="001E0B40">
      <w:pPr>
        <w:rPr>
          <w:color w:val="FF0000"/>
          <w:sz w:val="32"/>
          <w:szCs w:val="32"/>
        </w:rPr>
      </w:pPr>
    </w:p>
    <w:p w14:paraId="0A047639" w14:textId="77777777" w:rsidR="001E0B40" w:rsidRDefault="001E0B40">
      <w:pPr>
        <w:rPr>
          <w:color w:val="FF0000"/>
          <w:sz w:val="32"/>
          <w:szCs w:val="32"/>
        </w:rPr>
      </w:pPr>
    </w:p>
    <w:p w14:paraId="19D395A4" w14:textId="77777777" w:rsidR="001E0B40" w:rsidRPr="001E0B40" w:rsidRDefault="001E0B40" w:rsidP="001E0B40">
      <w:pPr>
        <w:tabs>
          <w:tab w:val="left" w:pos="7444"/>
        </w:tabs>
        <w:rPr>
          <w:b/>
          <w:bCs/>
          <w:color w:val="70AD47" w:themeColor="accent6"/>
        </w:rPr>
      </w:pPr>
      <w:r w:rsidRPr="001E0B40">
        <w:rPr>
          <w:b/>
          <w:bCs/>
          <w:color w:val="70AD47" w:themeColor="accent6"/>
        </w:rPr>
        <w:t>EX. P.340 10-22</w:t>
      </w:r>
    </w:p>
    <w:p w14:paraId="652079CF" w14:textId="77777777" w:rsidR="001E0B40" w:rsidRDefault="001E0B40" w:rsidP="001E0B40">
      <w:pPr>
        <w:tabs>
          <w:tab w:val="left" w:pos="7444"/>
        </w:tabs>
        <w:rPr>
          <w:color w:val="70AD47" w:themeColor="accent6"/>
        </w:rPr>
      </w:pPr>
      <w:r>
        <w:rPr>
          <w:color w:val="70AD47" w:themeColor="accent6"/>
        </w:rPr>
        <w:t xml:space="preserve">Scenario #1: Good controls, due to well established internal audit department. Have small issues (2/500), expecting them to work well. COMBINED APPROACH </w:t>
      </w:r>
    </w:p>
    <w:p w14:paraId="29EDF41C" w14:textId="77777777" w:rsidR="001E0B40" w:rsidRDefault="001E0B40" w:rsidP="001E0B40">
      <w:pPr>
        <w:tabs>
          <w:tab w:val="left" w:pos="7444"/>
        </w:tabs>
        <w:rPr>
          <w:color w:val="70AD47" w:themeColor="accent6"/>
        </w:rPr>
      </w:pPr>
      <w:r>
        <w:rPr>
          <w:color w:val="70AD47" w:themeColor="accent6"/>
        </w:rPr>
        <w:t>Scenario #2: Control environment is really good, good controls. COMBINED APPROACH</w:t>
      </w:r>
    </w:p>
    <w:p w14:paraId="28BA9DF4" w14:textId="77777777" w:rsidR="001E0B40" w:rsidRDefault="001E0B40" w:rsidP="001E0B40">
      <w:pPr>
        <w:tabs>
          <w:tab w:val="left" w:pos="7444"/>
        </w:tabs>
        <w:rPr>
          <w:color w:val="70AD47" w:themeColor="accent6"/>
        </w:rPr>
      </w:pPr>
      <w:r>
        <w:rPr>
          <w:color w:val="70AD47" w:themeColor="accent6"/>
        </w:rPr>
        <w:t>Scenario #3: Controls on paper that no one follows, no point in testing. SUBSTANTIVE APPROACH</w:t>
      </w:r>
    </w:p>
    <w:p w14:paraId="1A4A73EF" w14:textId="77777777" w:rsidR="001E0B40" w:rsidRDefault="001E0B40" w:rsidP="001E0B40">
      <w:pPr>
        <w:tabs>
          <w:tab w:val="left" w:pos="7444"/>
        </w:tabs>
        <w:rPr>
          <w:color w:val="70AD47" w:themeColor="accent6"/>
        </w:rPr>
      </w:pPr>
      <w:r>
        <w:rPr>
          <w:color w:val="70AD47" w:themeColor="accent6"/>
        </w:rPr>
        <w:t>Scenario #4: Not well trained and don’t follow procedures, if tested you would find this SUBSTANTIVE APPROACH</w:t>
      </w:r>
    </w:p>
    <w:p w14:paraId="354E4695" w14:textId="4C16C350" w:rsidR="001E0B40" w:rsidRDefault="001E0B40" w:rsidP="001E0B40">
      <w:pPr>
        <w:tabs>
          <w:tab w:val="left" w:pos="7444"/>
        </w:tabs>
        <w:rPr>
          <w:color w:val="70AD47" w:themeColor="accent6"/>
        </w:rPr>
      </w:pPr>
      <w:r>
        <w:rPr>
          <w:color w:val="70AD47" w:themeColor="accent6"/>
        </w:rPr>
        <w:t>Scenario #5: IT crashes, I</w:t>
      </w:r>
      <w:r>
        <w:rPr>
          <w:color w:val="70AD47" w:themeColor="accent6"/>
        </w:rPr>
        <w:t>T</w:t>
      </w:r>
      <w:r>
        <w:rPr>
          <w:color w:val="70AD47" w:themeColor="accent6"/>
        </w:rPr>
        <w:t xml:space="preserve"> controls will fail SUBSTANTIVE APPROACH </w:t>
      </w:r>
    </w:p>
    <w:p w14:paraId="284AC106" w14:textId="77777777" w:rsidR="001E0B40" w:rsidRDefault="001E0B40">
      <w:pPr>
        <w:rPr>
          <w:b/>
          <w:bCs/>
          <w:color w:val="0070C0"/>
          <w:sz w:val="28"/>
          <w:szCs w:val="28"/>
        </w:rPr>
      </w:pPr>
    </w:p>
    <w:p w14:paraId="17ACE17A" w14:textId="7243A62B" w:rsidR="002C30C8" w:rsidRPr="002C30C8" w:rsidRDefault="002C30C8">
      <w:pPr>
        <w:rPr>
          <w:b/>
          <w:bCs/>
          <w:color w:val="0070C0"/>
          <w:sz w:val="28"/>
          <w:szCs w:val="28"/>
        </w:rPr>
      </w:pPr>
      <w:r w:rsidRPr="002C30C8">
        <w:rPr>
          <w:b/>
          <w:bCs/>
          <w:color w:val="0070C0"/>
          <w:sz w:val="28"/>
          <w:szCs w:val="28"/>
        </w:rPr>
        <w:t>Selecting Which Types of Tests to Perform</w:t>
      </w:r>
    </w:p>
    <w:p w14:paraId="70952FB7" w14:textId="77777777" w:rsidR="002C30C8" w:rsidRPr="002C30C8" w:rsidRDefault="002C30C8" w:rsidP="002C30C8">
      <w:pPr>
        <w:numPr>
          <w:ilvl w:val="0"/>
          <w:numId w:val="9"/>
        </w:numPr>
        <w:rPr>
          <w:lang w:val="en-CA"/>
        </w:rPr>
      </w:pPr>
      <w:r w:rsidRPr="002C30C8">
        <w:rPr>
          <w:b/>
          <w:bCs/>
          <w:lang w:val="en-CA"/>
        </w:rPr>
        <w:t>Figure 10-7</w:t>
      </w:r>
      <w:r w:rsidRPr="002C30C8">
        <w:rPr>
          <w:lang w:val="en-CA"/>
        </w:rPr>
        <w:t xml:space="preserve"> describes the audit process in detail.</w:t>
      </w:r>
    </w:p>
    <w:p w14:paraId="26546636" w14:textId="77777777" w:rsidR="002C30C8" w:rsidRPr="001E0B40" w:rsidRDefault="002C30C8" w:rsidP="002C30C8">
      <w:pPr>
        <w:numPr>
          <w:ilvl w:val="0"/>
          <w:numId w:val="9"/>
        </w:numPr>
        <w:rPr>
          <w:b/>
          <w:bCs/>
          <w:lang w:val="en-CA"/>
        </w:rPr>
      </w:pPr>
      <w:r w:rsidRPr="002C30C8">
        <w:rPr>
          <w:lang w:val="en-CA"/>
        </w:rPr>
        <w:t xml:space="preserve">If controls </w:t>
      </w:r>
      <w:r w:rsidRPr="001E0B40">
        <w:rPr>
          <w:b/>
          <w:bCs/>
          <w:lang w:val="en-CA"/>
        </w:rPr>
        <w:t>are working as designed</w:t>
      </w:r>
      <w:r w:rsidRPr="002C30C8">
        <w:rPr>
          <w:lang w:val="en-CA"/>
        </w:rPr>
        <w:t xml:space="preserve">, then the auditor will conduct </w:t>
      </w:r>
      <w:r w:rsidRPr="001E0B40">
        <w:rPr>
          <w:b/>
          <w:bCs/>
          <w:lang w:val="en-CA"/>
        </w:rPr>
        <w:t xml:space="preserve">more tests of controls and fewer substantive tests. </w:t>
      </w:r>
    </w:p>
    <w:p w14:paraId="0EE1DA4C" w14:textId="653D8F91" w:rsidR="002C30C8" w:rsidRPr="002C30C8" w:rsidRDefault="002C30C8" w:rsidP="002C30C8">
      <w:pPr>
        <w:numPr>
          <w:ilvl w:val="0"/>
          <w:numId w:val="9"/>
        </w:numPr>
        <w:rPr>
          <w:lang w:val="en-CA"/>
        </w:rPr>
      </w:pPr>
      <w:r w:rsidRPr="002C30C8">
        <w:rPr>
          <w:lang w:val="en-CA"/>
        </w:rPr>
        <w:t xml:space="preserve">If controls are </w:t>
      </w:r>
      <w:r w:rsidRPr="001E0B40">
        <w:rPr>
          <w:b/>
          <w:bCs/>
          <w:lang w:val="en-CA"/>
        </w:rPr>
        <w:t>not functioning</w:t>
      </w:r>
      <w:r w:rsidRPr="002C30C8">
        <w:rPr>
          <w:lang w:val="en-CA"/>
        </w:rPr>
        <w:t xml:space="preserve">, or are too expensive to test, then the auditor will </w:t>
      </w:r>
      <w:r w:rsidRPr="001E0B40">
        <w:rPr>
          <w:b/>
          <w:bCs/>
          <w:lang w:val="en-CA"/>
        </w:rPr>
        <w:t>conduct more tests of details</w:t>
      </w:r>
      <w:r w:rsidRPr="002C30C8">
        <w:rPr>
          <w:lang w:val="en-CA"/>
        </w:rPr>
        <w:t>.</w:t>
      </w:r>
      <w:r w:rsidR="001E0B40" w:rsidRPr="001E0B40">
        <w:rPr>
          <w:color w:val="70AD47" w:themeColor="accent6"/>
          <w:lang w:val="en-CA"/>
        </w:rPr>
        <w:t xml:space="preserve"> </w:t>
      </w:r>
      <w:r w:rsidR="001E0B40" w:rsidRPr="00451307">
        <w:rPr>
          <w:color w:val="70AD47" w:themeColor="accent6"/>
          <w:lang w:val="en-CA"/>
        </w:rPr>
        <w:t>If controls are too expensive/complex must do more work</w:t>
      </w:r>
    </w:p>
    <w:p w14:paraId="67F16557" w14:textId="7E1CA931" w:rsidR="002C30C8" w:rsidRPr="002C30C8" w:rsidRDefault="002C30C8">
      <w:pPr>
        <w:rPr>
          <w:sz w:val="32"/>
          <w:szCs w:val="32"/>
        </w:rPr>
      </w:pPr>
    </w:p>
    <w:p w14:paraId="2C93BEBA" w14:textId="393E7940" w:rsidR="002C30C8" w:rsidRPr="002C30C8" w:rsidRDefault="002C30C8">
      <w:pPr>
        <w:rPr>
          <w:b/>
          <w:bCs/>
          <w:color w:val="0070C0"/>
          <w:sz w:val="28"/>
          <w:szCs w:val="28"/>
        </w:rPr>
      </w:pPr>
      <w:r w:rsidRPr="002C30C8">
        <w:rPr>
          <w:b/>
          <w:bCs/>
          <w:color w:val="0070C0"/>
          <w:sz w:val="28"/>
          <w:szCs w:val="28"/>
        </w:rPr>
        <w:t>Evidence Mix</w:t>
      </w:r>
    </w:p>
    <w:p w14:paraId="1BFA389B" w14:textId="77777777" w:rsidR="002C30C8" w:rsidRPr="002C30C8" w:rsidRDefault="002C30C8" w:rsidP="002C30C8">
      <w:pPr>
        <w:numPr>
          <w:ilvl w:val="0"/>
          <w:numId w:val="10"/>
        </w:numPr>
        <w:rPr>
          <w:lang w:val="en-CA"/>
        </w:rPr>
      </w:pPr>
      <w:r w:rsidRPr="002C30C8">
        <w:rPr>
          <w:lang w:val="en-CA"/>
        </w:rPr>
        <w:t>This leads to the question of what evidence is required and how much is needed?</w:t>
      </w:r>
    </w:p>
    <w:p w14:paraId="695A4E79" w14:textId="440C6EEC" w:rsidR="002C30C8" w:rsidRDefault="002C30C8" w:rsidP="002C30C8">
      <w:pPr>
        <w:numPr>
          <w:ilvl w:val="0"/>
          <w:numId w:val="10"/>
        </w:numPr>
        <w:rPr>
          <w:lang w:val="en-CA"/>
        </w:rPr>
      </w:pPr>
      <w:r w:rsidRPr="002C30C8">
        <w:rPr>
          <w:b/>
          <w:bCs/>
          <w:lang w:val="en-CA"/>
        </w:rPr>
        <w:t>Table 10-1</w:t>
      </w:r>
      <w:r w:rsidRPr="002C30C8">
        <w:rPr>
          <w:lang w:val="en-CA"/>
        </w:rPr>
        <w:t xml:space="preserve"> summarizes the relationship between types of tests and types of evidence. </w:t>
      </w:r>
    </w:p>
    <w:p w14:paraId="264F5D09" w14:textId="77777777" w:rsidR="001E0B40" w:rsidRPr="00B808D5" w:rsidRDefault="001E0B40" w:rsidP="001E0B40">
      <w:pPr>
        <w:pStyle w:val="ListParagraph"/>
        <w:numPr>
          <w:ilvl w:val="0"/>
          <w:numId w:val="10"/>
        </w:numPr>
        <w:tabs>
          <w:tab w:val="left" w:pos="7444"/>
        </w:tabs>
      </w:pPr>
      <w:r>
        <w:rPr>
          <w:color w:val="70AD47" w:themeColor="accent6"/>
          <w:lang w:val="en-CA"/>
        </w:rPr>
        <w:t xml:space="preserve">A lot of judgment on procedures used to test numbers and controls, no algorithm to decide this. It is very judgmental </w:t>
      </w:r>
    </w:p>
    <w:p w14:paraId="2C081F0A" w14:textId="4E9B8B2A" w:rsidR="002C30C8" w:rsidRDefault="002C30C8" w:rsidP="00F3726B">
      <w:pPr>
        <w:rPr>
          <w:lang w:val="en-CA"/>
        </w:rPr>
      </w:pPr>
    </w:p>
    <w:p w14:paraId="0A453023" w14:textId="77777777" w:rsidR="00F3726B" w:rsidRPr="00F3726B" w:rsidRDefault="00F3726B" w:rsidP="00F3726B">
      <w:pPr>
        <w:rPr>
          <w:b/>
          <w:bCs/>
          <w:sz w:val="28"/>
          <w:szCs w:val="28"/>
        </w:rPr>
      </w:pPr>
      <w:r w:rsidRPr="00F3726B">
        <w:rPr>
          <w:b/>
          <w:bCs/>
          <w:sz w:val="28"/>
          <w:szCs w:val="28"/>
        </w:rPr>
        <w:t>Types of Evidence (table 10-1)</w:t>
      </w:r>
    </w:p>
    <w:p w14:paraId="1B547320" w14:textId="77777777" w:rsidR="00F3726B" w:rsidRPr="00F3726B" w:rsidRDefault="00F3726B" w:rsidP="00F3726B">
      <w:pPr>
        <w:pStyle w:val="ListParagraph"/>
        <w:numPr>
          <w:ilvl w:val="0"/>
          <w:numId w:val="26"/>
        </w:numPr>
        <w:rPr>
          <w:b/>
          <w:bCs/>
          <w:color w:val="000000" w:themeColor="text1"/>
        </w:rPr>
      </w:pPr>
      <w:r w:rsidRPr="00F3726B">
        <w:rPr>
          <w:b/>
          <w:bCs/>
          <w:color w:val="000000" w:themeColor="text1"/>
        </w:rPr>
        <w:t xml:space="preserve">Inspection: </w:t>
      </w:r>
      <w:r w:rsidRPr="00F3726B">
        <w:rPr>
          <w:color w:val="FF0000"/>
        </w:rPr>
        <w:t>inspect documents so you can inspect assets</w:t>
      </w:r>
    </w:p>
    <w:p w14:paraId="11D16640" w14:textId="77777777" w:rsidR="00F3726B" w:rsidRPr="00F3726B" w:rsidRDefault="00F3726B" w:rsidP="00F3726B">
      <w:pPr>
        <w:pStyle w:val="ListParagraph"/>
        <w:numPr>
          <w:ilvl w:val="0"/>
          <w:numId w:val="26"/>
        </w:numPr>
        <w:rPr>
          <w:b/>
          <w:bCs/>
          <w:color w:val="000000" w:themeColor="text1"/>
        </w:rPr>
      </w:pPr>
      <w:r w:rsidRPr="00F3726B">
        <w:rPr>
          <w:b/>
          <w:bCs/>
          <w:color w:val="000000" w:themeColor="text1"/>
        </w:rPr>
        <w:t xml:space="preserve">Observation: </w:t>
      </w:r>
      <w:r>
        <w:rPr>
          <w:color w:val="FF0000"/>
        </w:rPr>
        <w:t>observing whether or not procedures are being performed</w:t>
      </w:r>
    </w:p>
    <w:p w14:paraId="294C4DA3" w14:textId="77777777" w:rsidR="00F3726B" w:rsidRPr="00F3726B" w:rsidRDefault="00F3726B" w:rsidP="00F3726B">
      <w:pPr>
        <w:pStyle w:val="ListParagraph"/>
        <w:numPr>
          <w:ilvl w:val="0"/>
          <w:numId w:val="26"/>
        </w:numPr>
        <w:rPr>
          <w:b/>
          <w:bCs/>
          <w:color w:val="000000" w:themeColor="text1"/>
        </w:rPr>
      </w:pPr>
      <w:r w:rsidRPr="00F3726B">
        <w:rPr>
          <w:b/>
          <w:bCs/>
          <w:color w:val="000000" w:themeColor="text1"/>
        </w:rPr>
        <w:t xml:space="preserve">Inquiries: </w:t>
      </w:r>
      <w:r>
        <w:rPr>
          <w:color w:val="FF0000"/>
        </w:rPr>
        <w:t>asking the client to explain something to you</w:t>
      </w:r>
    </w:p>
    <w:p w14:paraId="6F4B3C61" w14:textId="77777777" w:rsidR="00F3726B" w:rsidRPr="00F3726B" w:rsidRDefault="00F3726B" w:rsidP="00F3726B">
      <w:pPr>
        <w:pStyle w:val="ListParagraph"/>
        <w:numPr>
          <w:ilvl w:val="0"/>
          <w:numId w:val="26"/>
        </w:numPr>
        <w:rPr>
          <w:b/>
          <w:bCs/>
          <w:color w:val="000000" w:themeColor="text1"/>
        </w:rPr>
      </w:pPr>
      <w:r w:rsidRPr="00F3726B">
        <w:rPr>
          <w:b/>
          <w:bCs/>
          <w:color w:val="000000" w:themeColor="text1"/>
        </w:rPr>
        <w:t xml:space="preserve">External confirmation: </w:t>
      </w:r>
      <w:r>
        <w:rPr>
          <w:color w:val="FF0000"/>
        </w:rPr>
        <w:t>call a third party to confirm something</w:t>
      </w:r>
    </w:p>
    <w:p w14:paraId="34585119" w14:textId="77777777" w:rsidR="00F3726B" w:rsidRPr="00F3726B" w:rsidRDefault="00F3726B" w:rsidP="00F3726B">
      <w:pPr>
        <w:pStyle w:val="ListParagraph"/>
        <w:numPr>
          <w:ilvl w:val="0"/>
          <w:numId w:val="26"/>
        </w:numPr>
        <w:rPr>
          <w:b/>
          <w:bCs/>
          <w:color w:val="000000" w:themeColor="text1"/>
        </w:rPr>
      </w:pPr>
      <w:r w:rsidRPr="00F3726B">
        <w:rPr>
          <w:b/>
          <w:bCs/>
          <w:color w:val="000000" w:themeColor="text1"/>
        </w:rPr>
        <w:t>Recalculation:</w:t>
      </w:r>
      <w:r>
        <w:rPr>
          <w:b/>
          <w:bCs/>
          <w:color w:val="000000" w:themeColor="text1"/>
        </w:rPr>
        <w:t xml:space="preserve"> </w:t>
      </w:r>
      <w:r>
        <w:rPr>
          <w:color w:val="FF0000"/>
        </w:rPr>
        <w:t>checking the math</w:t>
      </w:r>
    </w:p>
    <w:p w14:paraId="3B2BE94D" w14:textId="77777777" w:rsidR="00F3726B" w:rsidRPr="00F3726B" w:rsidRDefault="00F3726B" w:rsidP="00F3726B">
      <w:pPr>
        <w:pStyle w:val="ListParagraph"/>
        <w:numPr>
          <w:ilvl w:val="0"/>
          <w:numId w:val="26"/>
        </w:numPr>
        <w:rPr>
          <w:b/>
          <w:bCs/>
          <w:color w:val="000000" w:themeColor="text1"/>
        </w:rPr>
      </w:pPr>
      <w:r w:rsidRPr="00F3726B">
        <w:rPr>
          <w:b/>
          <w:bCs/>
          <w:color w:val="000000" w:themeColor="text1"/>
        </w:rPr>
        <w:t xml:space="preserve">Reperformance: </w:t>
      </w:r>
      <w:r>
        <w:rPr>
          <w:color w:val="FF0000"/>
        </w:rPr>
        <w:t>reperforming a procedure</w:t>
      </w:r>
    </w:p>
    <w:p w14:paraId="1EA1F1D0" w14:textId="77777777" w:rsidR="00F3726B" w:rsidRPr="00F3726B" w:rsidRDefault="00F3726B" w:rsidP="00F3726B">
      <w:pPr>
        <w:pStyle w:val="ListParagraph"/>
        <w:numPr>
          <w:ilvl w:val="0"/>
          <w:numId w:val="26"/>
        </w:numPr>
        <w:rPr>
          <w:b/>
          <w:bCs/>
          <w:color w:val="000000" w:themeColor="text1"/>
        </w:rPr>
      </w:pPr>
      <w:r w:rsidRPr="00F3726B">
        <w:rPr>
          <w:b/>
          <w:bCs/>
          <w:color w:val="000000" w:themeColor="text1"/>
        </w:rPr>
        <w:t>Analytical procedure:</w:t>
      </w:r>
      <w:r>
        <w:rPr>
          <w:b/>
          <w:bCs/>
          <w:color w:val="000000" w:themeColor="text1"/>
        </w:rPr>
        <w:t xml:space="preserve"> </w:t>
      </w:r>
      <w:r>
        <w:rPr>
          <w:color w:val="FF0000"/>
        </w:rPr>
        <w:t xml:space="preserve">ratio analysis (you need to compare it if its good or bad) </w:t>
      </w:r>
      <w:proofErr w:type="spellStart"/>
      <w:r>
        <w:rPr>
          <w:color w:val="FF0000"/>
        </w:rPr>
        <w:t>ie</w:t>
      </w:r>
      <w:proofErr w:type="spellEnd"/>
      <w:r>
        <w:rPr>
          <w:color w:val="FF0000"/>
        </w:rPr>
        <w:t xml:space="preserve"> estimates</w:t>
      </w:r>
    </w:p>
    <w:p w14:paraId="40369D81" w14:textId="77777777" w:rsidR="002C30C8" w:rsidRPr="002C30C8" w:rsidRDefault="002C30C8" w:rsidP="00F3726B">
      <w:pPr>
        <w:rPr>
          <w:lang w:val="en-CA"/>
        </w:rPr>
      </w:pPr>
    </w:p>
    <w:p w14:paraId="488172B0" w14:textId="77777777" w:rsidR="002C30C8" w:rsidRPr="002C30C8" w:rsidRDefault="002C30C8" w:rsidP="002C30C8">
      <w:pPr>
        <w:numPr>
          <w:ilvl w:val="0"/>
          <w:numId w:val="10"/>
        </w:numPr>
        <w:rPr>
          <w:lang w:val="en-CA"/>
        </w:rPr>
      </w:pPr>
      <w:r w:rsidRPr="002C30C8">
        <w:rPr>
          <w:lang w:val="en-CA"/>
        </w:rPr>
        <w:t>However, be aware that there are significant variations in the extent to which the four types of tests can be used in different audits.</w:t>
      </w:r>
    </w:p>
    <w:p w14:paraId="2919B802" w14:textId="77777777" w:rsidR="002C30C8" w:rsidRPr="002C30C8" w:rsidRDefault="002C30C8" w:rsidP="002C30C8">
      <w:pPr>
        <w:numPr>
          <w:ilvl w:val="0"/>
          <w:numId w:val="10"/>
        </w:numPr>
        <w:rPr>
          <w:lang w:val="en-CA"/>
        </w:rPr>
      </w:pPr>
      <w:r w:rsidRPr="002C30C8">
        <w:rPr>
          <w:lang w:val="en-CA"/>
        </w:rPr>
        <w:t>Auditors use professional judgment to determine the mix of audit tests.</w:t>
      </w:r>
    </w:p>
    <w:p w14:paraId="5F501214" w14:textId="77777777" w:rsidR="002C30C8" w:rsidRPr="002C30C8" w:rsidRDefault="002C30C8" w:rsidP="002C30C8">
      <w:pPr>
        <w:numPr>
          <w:ilvl w:val="0"/>
          <w:numId w:val="10"/>
        </w:numPr>
        <w:rPr>
          <w:lang w:val="en-CA"/>
        </w:rPr>
      </w:pPr>
      <w:r w:rsidRPr="002C30C8">
        <w:rPr>
          <w:lang w:val="en-CA"/>
        </w:rPr>
        <w:t xml:space="preserve">As explained in Chapter 9, there is a trade-off between tests of controls and substantive tests. </w:t>
      </w:r>
    </w:p>
    <w:p w14:paraId="1DD26FD8" w14:textId="77777777" w:rsidR="002C30C8" w:rsidRPr="002C30C8" w:rsidRDefault="002C30C8" w:rsidP="002C30C8">
      <w:pPr>
        <w:numPr>
          <w:ilvl w:val="0"/>
          <w:numId w:val="10"/>
        </w:numPr>
        <w:rPr>
          <w:lang w:val="en-CA"/>
        </w:rPr>
      </w:pPr>
      <w:r w:rsidRPr="002C30C8">
        <w:rPr>
          <w:lang w:val="en-CA"/>
        </w:rPr>
        <w:t xml:space="preserve">Refer to </w:t>
      </w:r>
      <w:r w:rsidRPr="002C30C8">
        <w:rPr>
          <w:b/>
          <w:bCs/>
          <w:lang w:val="en-CA"/>
        </w:rPr>
        <w:t>Figure 10-6</w:t>
      </w:r>
      <w:r w:rsidRPr="002C30C8">
        <w:rPr>
          <w:lang w:val="en-CA"/>
        </w:rPr>
        <w:t>, which shows the relationship between substantive tests and control risk assessment (including tests of controls) at differing levels of internal control effectiveness.</w:t>
      </w:r>
    </w:p>
    <w:p w14:paraId="2CBE60B2" w14:textId="50E3328F" w:rsidR="002C30C8" w:rsidRPr="00F3726B" w:rsidRDefault="004C0401" w:rsidP="004C0401">
      <w:pPr>
        <w:pStyle w:val="ListParagraph"/>
        <w:numPr>
          <w:ilvl w:val="1"/>
          <w:numId w:val="24"/>
        </w:numPr>
      </w:pPr>
      <w:r>
        <w:rPr>
          <w:color w:val="FF0000"/>
        </w:rPr>
        <w:t xml:space="preserve">To show you that if you obtain some assurance from the testing controls you can obtain less assurance for testing the #’s </w:t>
      </w:r>
    </w:p>
    <w:p w14:paraId="3F06857C" w14:textId="77777777" w:rsidR="00F3726B" w:rsidRPr="00F3726B" w:rsidRDefault="00F3726B" w:rsidP="00F3726B">
      <w:pPr>
        <w:rPr>
          <w:sz w:val="32"/>
          <w:szCs w:val="32"/>
        </w:rPr>
      </w:pPr>
    </w:p>
    <w:p w14:paraId="3D2DADB0" w14:textId="42ED22B3" w:rsidR="004C0401" w:rsidRDefault="002C30C8" w:rsidP="004C0401">
      <w:pPr>
        <w:pStyle w:val="ListParagraph"/>
        <w:numPr>
          <w:ilvl w:val="1"/>
          <w:numId w:val="24"/>
        </w:numPr>
        <w:rPr>
          <w:color w:val="FF0000"/>
        </w:rPr>
      </w:pPr>
      <w:r w:rsidRPr="002C30C8">
        <w:rPr>
          <w:noProof/>
        </w:rPr>
        <w:lastRenderedPageBreak/>
        <w:drawing>
          <wp:anchor distT="0" distB="0" distL="114300" distR="114300" simplePos="0" relativeHeight="251658240" behindDoc="0" locked="0" layoutInCell="1" allowOverlap="1" wp14:anchorId="4828C73B" wp14:editId="451918C1">
            <wp:simplePos x="457200" y="457200"/>
            <wp:positionH relativeFrom="column">
              <wp:align>left</wp:align>
            </wp:positionH>
            <wp:positionV relativeFrom="paragraph">
              <wp:align>top</wp:align>
            </wp:positionV>
            <wp:extent cx="3414409" cy="2982494"/>
            <wp:effectExtent l="0" t="0" r="1905" b="2540"/>
            <wp:wrapSquare wrapText="bothSides"/>
            <wp:docPr id="1" name="Picture 3" descr="Figure 10-6 Audit Assurance From Substantive Tests and Tests of Controls at Different Levels of Control Effectiveness&#10;A graph shows the audit assurance from substantive tests and tests of controls at different levels of control effectiveness.&#10;The X axis shows internal control effectiveness. It ranges from weak control on the left to strong control on the right. Y axis shows Audit assurance that ranges from no assurance at the bottom to acceptable assurance at the top. The graph is vertically divided into four parts. The parts are divided by vertical lines A, C, and B. The distance between A and C is labeled as Audit assurance from substantive tests. The vertical line C has C 1, C 2, and C 3 marked on it from bottom to top. A shaded area starts from the top of vertical line A, slides down to the right and passes through C 1, which becomes horizontal as it approaches vertical line B. This shaded area is labeled as Audit assurance from control risk assessment and tests of controls. The key says that C 3 depicts No reliance on controls; not cost-effective. C 2 depicts Some reliance on controls. C depicts Maximum reliance on contr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gure 10-6 Audit Assurance From Substantive Tests and Tests of Controls at Different Levels of Control Effectiveness&#10;A graph shows the audit assurance from substantive tests and tests of controls at different levels of control effectiveness.&#10;The X axis shows internal control effectiveness. It ranges from weak control on the left to strong control on the right. Y axis shows Audit assurance that ranges from no assurance at the bottom to acceptable assurance at the top. The graph is vertically divided into four parts. The parts are divided by vertical lines A, C, and B. The distance between A and C is labeled as Audit assurance from substantive tests. The vertical line C has C 1, C 2, and C 3 marked on it from bottom to top. A shaded area starts from the top of vertical line A, slides down to the right and passes through C 1, which becomes horizontal as it approaches vertical line B. This shaded area is labeled as Audit assurance from control risk assessment and tests of controls. The key says that C 3 depicts No reliance on controls; not cost-effective. C 2 depicts Some reliance on controls. C depicts Maximum reliance on controls. "/>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414409" cy="2982494"/>
                    </a:xfrm>
                    <a:prstGeom prst="rect">
                      <a:avLst/>
                    </a:prstGeom>
                  </pic:spPr>
                </pic:pic>
              </a:graphicData>
            </a:graphic>
          </wp:anchor>
        </w:drawing>
      </w:r>
      <w:r w:rsidR="004C0401" w:rsidRPr="004C0401">
        <w:rPr>
          <w:color w:val="FF0000"/>
        </w:rPr>
        <w:t xml:space="preserve">If you don’t test </w:t>
      </w:r>
      <w:proofErr w:type="gramStart"/>
      <w:r w:rsidR="004C0401" w:rsidRPr="004C0401">
        <w:rPr>
          <w:color w:val="FF0000"/>
        </w:rPr>
        <w:t>controls</w:t>
      </w:r>
      <w:proofErr w:type="gramEnd"/>
      <w:r w:rsidR="004C0401" w:rsidRPr="004C0401">
        <w:rPr>
          <w:color w:val="FF0000"/>
        </w:rPr>
        <w:t xml:space="preserve"> then grey area</w:t>
      </w:r>
      <w:r w:rsidR="00F3726B">
        <w:rPr>
          <w:color w:val="FF0000"/>
        </w:rPr>
        <w:t xml:space="preserve"> doesn’t exist</w:t>
      </w:r>
    </w:p>
    <w:p w14:paraId="4DEDEC57" w14:textId="732D0078" w:rsidR="004C0401" w:rsidRDefault="004C0401" w:rsidP="004C0401">
      <w:pPr>
        <w:pStyle w:val="ListParagraph"/>
        <w:numPr>
          <w:ilvl w:val="1"/>
          <w:numId w:val="24"/>
        </w:numPr>
        <w:rPr>
          <w:color w:val="FF0000"/>
        </w:rPr>
      </w:pPr>
      <w:r>
        <w:rPr>
          <w:color w:val="FF0000"/>
        </w:rPr>
        <w:t>Reasonable assurance of no material misstatements come from testing the #’s</w:t>
      </w:r>
    </w:p>
    <w:p w14:paraId="2077EF0F" w14:textId="27FAEBFC" w:rsidR="004C0401" w:rsidRDefault="004C0401" w:rsidP="004C0401">
      <w:pPr>
        <w:pStyle w:val="ListParagraph"/>
        <w:numPr>
          <w:ilvl w:val="1"/>
          <w:numId w:val="24"/>
        </w:numPr>
        <w:rPr>
          <w:color w:val="FF0000"/>
        </w:rPr>
      </w:pPr>
      <w:r>
        <w:rPr>
          <w:color w:val="FF0000"/>
        </w:rPr>
        <w:t>You can either test only the #’</w:t>
      </w:r>
      <w:r w:rsidR="00F3726B">
        <w:rPr>
          <w:color w:val="FF0000"/>
        </w:rPr>
        <w:t xml:space="preserve">s or you test the controls and numbers </w:t>
      </w:r>
    </w:p>
    <w:p w14:paraId="603BF1F8" w14:textId="1E58F243" w:rsidR="00F3726B" w:rsidRDefault="00F3726B" w:rsidP="004C0401">
      <w:pPr>
        <w:pStyle w:val="ListParagraph"/>
        <w:numPr>
          <w:ilvl w:val="1"/>
          <w:numId w:val="24"/>
        </w:numPr>
        <w:rPr>
          <w:color w:val="FF0000"/>
        </w:rPr>
      </w:pPr>
      <w:r>
        <w:rPr>
          <w:color w:val="FF0000"/>
        </w:rPr>
        <w:t>You cannot have an audit where you only tested controls (the grey area will not make up the whole graph)</w:t>
      </w:r>
    </w:p>
    <w:p w14:paraId="5552C7E2" w14:textId="5AD8F95C" w:rsidR="00F3726B" w:rsidRPr="004C0401" w:rsidRDefault="00F3726B" w:rsidP="004C0401">
      <w:pPr>
        <w:pStyle w:val="ListParagraph"/>
        <w:numPr>
          <w:ilvl w:val="1"/>
          <w:numId w:val="24"/>
        </w:numPr>
        <w:rPr>
          <w:color w:val="FF0000"/>
        </w:rPr>
      </w:pPr>
      <w:r>
        <w:rPr>
          <w:color w:val="FF0000"/>
        </w:rPr>
        <w:t>You don’t have to test controls but if you do you need to test both #’s &amp; controls</w:t>
      </w:r>
    </w:p>
    <w:p w14:paraId="1E73799B" w14:textId="77777777" w:rsidR="004C0401" w:rsidRDefault="004C0401">
      <w:pPr>
        <w:rPr>
          <w:color w:val="FF0000"/>
        </w:rPr>
      </w:pPr>
    </w:p>
    <w:p w14:paraId="7EA61977" w14:textId="1C6D0C09" w:rsidR="002C30C8" w:rsidRDefault="004C0401">
      <w:r>
        <w:br w:type="textWrapping" w:clear="all"/>
      </w:r>
    </w:p>
    <w:p w14:paraId="1415CE4B" w14:textId="74CF4D0E" w:rsidR="002C30C8" w:rsidRPr="002C30C8" w:rsidRDefault="002C30C8">
      <w:pPr>
        <w:rPr>
          <w:b/>
          <w:bCs/>
          <w:color w:val="0070C0"/>
          <w:sz w:val="28"/>
          <w:szCs w:val="28"/>
        </w:rPr>
      </w:pPr>
      <w:r w:rsidRPr="002C30C8">
        <w:rPr>
          <w:b/>
          <w:bCs/>
          <w:color w:val="0070C0"/>
          <w:sz w:val="28"/>
          <w:szCs w:val="28"/>
        </w:rPr>
        <w:t>Relationship Between Controls and Substantive Tests</w:t>
      </w:r>
    </w:p>
    <w:p w14:paraId="480967AF" w14:textId="202FA53A" w:rsidR="002C30C8" w:rsidRDefault="002C30C8" w:rsidP="002C30C8">
      <w:pPr>
        <w:numPr>
          <w:ilvl w:val="0"/>
          <w:numId w:val="12"/>
        </w:numPr>
        <w:rPr>
          <w:lang w:val="en-CA"/>
        </w:rPr>
      </w:pPr>
      <w:r w:rsidRPr="002C30C8">
        <w:rPr>
          <w:lang w:val="en-CA"/>
        </w:rPr>
        <w:t xml:space="preserve">An </w:t>
      </w:r>
      <w:r w:rsidRPr="002C30C8">
        <w:rPr>
          <w:b/>
          <w:bCs/>
          <w:lang w:val="en-CA"/>
        </w:rPr>
        <w:t>exception</w:t>
      </w:r>
      <w:r w:rsidR="004C0401">
        <w:rPr>
          <w:b/>
          <w:bCs/>
          <w:vertAlign w:val="superscript"/>
          <w:lang w:val="en-CA"/>
        </w:rPr>
        <w:t>1</w:t>
      </w:r>
      <w:r w:rsidRPr="002C30C8">
        <w:rPr>
          <w:lang w:val="en-CA"/>
        </w:rPr>
        <w:t xml:space="preserve"> in a test of control only </w:t>
      </w:r>
      <w:r w:rsidRPr="002C30C8">
        <w:rPr>
          <w:i/>
          <w:iCs/>
          <w:lang w:val="en-CA"/>
        </w:rPr>
        <w:t>indicates</w:t>
      </w:r>
      <w:r w:rsidRPr="002C30C8">
        <w:rPr>
          <w:lang w:val="en-CA"/>
        </w:rPr>
        <w:t xml:space="preserve"> the likelihood of misstatements affecting the dollar value of the financial statements, whereas an </w:t>
      </w:r>
      <w:r w:rsidRPr="002C30C8">
        <w:rPr>
          <w:b/>
          <w:bCs/>
          <w:lang w:val="en-CA"/>
        </w:rPr>
        <w:t>exception</w:t>
      </w:r>
      <w:r w:rsidR="004C0401">
        <w:rPr>
          <w:b/>
          <w:bCs/>
          <w:vertAlign w:val="superscript"/>
          <w:lang w:val="en-CA"/>
        </w:rPr>
        <w:t>2</w:t>
      </w:r>
      <w:r w:rsidRPr="002C30C8">
        <w:rPr>
          <w:lang w:val="en-CA"/>
        </w:rPr>
        <w:t xml:space="preserve"> in a substantive test of transactions or a test of details of balances is a financial statement misstatement.</w:t>
      </w:r>
    </w:p>
    <w:p w14:paraId="269DCA6B" w14:textId="5EE26C66" w:rsidR="002C30C8" w:rsidRPr="004C0401" w:rsidRDefault="004C0401" w:rsidP="004C0401">
      <w:pPr>
        <w:numPr>
          <w:ilvl w:val="1"/>
          <w:numId w:val="12"/>
        </w:numPr>
        <w:rPr>
          <w:lang w:val="en-CA"/>
        </w:rPr>
      </w:pPr>
      <w:r>
        <w:rPr>
          <w:color w:val="FF0000"/>
          <w:vertAlign w:val="superscript"/>
          <w:lang w:val="en-CA"/>
        </w:rPr>
        <w:t>1</w:t>
      </w:r>
      <w:r>
        <w:rPr>
          <w:color w:val="FF0000"/>
          <w:lang w:val="en-CA"/>
        </w:rPr>
        <w:t>An actual error found in the #’s for financials (substantive testing)</w:t>
      </w:r>
    </w:p>
    <w:p w14:paraId="1A6CBE86" w14:textId="61C85033" w:rsidR="002C30C8" w:rsidRPr="004C0401" w:rsidRDefault="004C0401" w:rsidP="004C0401">
      <w:pPr>
        <w:numPr>
          <w:ilvl w:val="1"/>
          <w:numId w:val="12"/>
        </w:numPr>
        <w:rPr>
          <w:lang w:val="en-CA"/>
        </w:rPr>
      </w:pPr>
      <w:r>
        <w:rPr>
          <w:color w:val="FF0000"/>
          <w:vertAlign w:val="superscript"/>
          <w:lang w:val="en-CA"/>
        </w:rPr>
        <w:t>2</w:t>
      </w:r>
      <w:r>
        <w:rPr>
          <w:color w:val="FF0000"/>
          <w:lang w:val="en-CA"/>
        </w:rPr>
        <w:t xml:space="preserve">If it’s for controls it just means higher risk, doesn’t mean an error / misstatement is for sure </w:t>
      </w:r>
    </w:p>
    <w:p w14:paraId="5CB9AF42" w14:textId="01A8D8E3" w:rsidR="002C30C8" w:rsidRPr="002C30C8" w:rsidRDefault="004C0401" w:rsidP="004C0401">
      <w:pPr>
        <w:numPr>
          <w:ilvl w:val="1"/>
          <w:numId w:val="12"/>
        </w:numPr>
        <w:rPr>
          <w:lang w:val="en-CA"/>
        </w:rPr>
      </w:pPr>
      <w:r>
        <w:rPr>
          <w:color w:val="FF0000"/>
          <w:lang w:val="en-CA"/>
        </w:rPr>
        <w:t xml:space="preserve">You can have horrible controls and perfect </w:t>
      </w:r>
      <w:proofErr w:type="gramStart"/>
      <w:r>
        <w:rPr>
          <w:color w:val="FF0000"/>
          <w:lang w:val="en-CA"/>
        </w:rPr>
        <w:t>accounting,</w:t>
      </w:r>
      <w:proofErr w:type="gramEnd"/>
      <w:r>
        <w:rPr>
          <w:color w:val="FF0000"/>
          <w:lang w:val="en-CA"/>
        </w:rPr>
        <w:t xml:space="preserve"> it just means the risk of a material misstatement is higher</w:t>
      </w:r>
    </w:p>
    <w:p w14:paraId="41C8E8AC" w14:textId="77777777" w:rsidR="00BB46F2" w:rsidRPr="003C32E0" w:rsidRDefault="00BB46F2" w:rsidP="00BB46F2">
      <w:pPr>
        <w:pStyle w:val="ListParagraph"/>
        <w:numPr>
          <w:ilvl w:val="0"/>
          <w:numId w:val="12"/>
        </w:numPr>
        <w:tabs>
          <w:tab w:val="left" w:pos="7444"/>
        </w:tabs>
      </w:pPr>
      <w:r>
        <w:rPr>
          <w:color w:val="70AD47" w:themeColor="accent6"/>
          <w:lang w:val="en-CA"/>
        </w:rPr>
        <w:t xml:space="preserve">Likelihood of misstatement is higher if timesheets are not approved by supervisor as it is not a control. Detail test means u can see the misstatement </w:t>
      </w:r>
    </w:p>
    <w:p w14:paraId="5392E88C" w14:textId="77777777" w:rsidR="00BB46F2" w:rsidRPr="00B808D5" w:rsidRDefault="00BB46F2" w:rsidP="00BB46F2">
      <w:pPr>
        <w:pStyle w:val="ListParagraph"/>
        <w:numPr>
          <w:ilvl w:val="0"/>
          <w:numId w:val="12"/>
        </w:numPr>
        <w:tabs>
          <w:tab w:val="left" w:pos="7444"/>
        </w:tabs>
      </w:pPr>
      <w:r>
        <w:rPr>
          <w:color w:val="70AD47" w:themeColor="accent6"/>
          <w:lang w:val="en-CA"/>
        </w:rPr>
        <w:t xml:space="preserve">A control weakness: the likelihood of a misstatement but cannot find it exactly </w:t>
      </w:r>
    </w:p>
    <w:p w14:paraId="4FCC106A" w14:textId="1E6AFBBC" w:rsidR="002C30C8" w:rsidRPr="002C30C8" w:rsidRDefault="002C30C8">
      <w:pPr>
        <w:rPr>
          <w:sz w:val="32"/>
          <w:szCs w:val="32"/>
        </w:rPr>
      </w:pPr>
    </w:p>
    <w:p w14:paraId="0948196B" w14:textId="3130963E" w:rsidR="002C30C8" w:rsidRPr="002C30C8" w:rsidRDefault="002C30C8">
      <w:pPr>
        <w:rPr>
          <w:b/>
          <w:bCs/>
          <w:color w:val="0070C0"/>
          <w:sz w:val="28"/>
          <w:szCs w:val="28"/>
        </w:rPr>
      </w:pPr>
      <w:r w:rsidRPr="002C30C8">
        <w:rPr>
          <w:b/>
          <w:bCs/>
          <w:color w:val="0070C0"/>
          <w:sz w:val="28"/>
          <w:szCs w:val="28"/>
        </w:rPr>
        <w:t>Relationship Between Analytical Procedures and Substantive Tests</w:t>
      </w:r>
    </w:p>
    <w:p w14:paraId="630B7F07" w14:textId="6E4A479C" w:rsidR="002C30C8" w:rsidRPr="002C30C8" w:rsidRDefault="002C30C8" w:rsidP="002C30C8">
      <w:pPr>
        <w:numPr>
          <w:ilvl w:val="0"/>
          <w:numId w:val="13"/>
        </w:numPr>
        <w:rPr>
          <w:lang w:val="en-CA"/>
        </w:rPr>
      </w:pPr>
      <w:r w:rsidRPr="002C30C8">
        <w:rPr>
          <w:b/>
          <w:bCs/>
          <w:lang w:val="en-CA"/>
        </w:rPr>
        <w:t>Analytical procedures</w:t>
      </w:r>
      <w:r w:rsidRPr="002C30C8">
        <w:rPr>
          <w:lang w:val="en-CA"/>
        </w:rPr>
        <w:t xml:space="preserve"> only </w:t>
      </w:r>
      <w:r w:rsidRPr="002C30C8">
        <w:rPr>
          <w:i/>
          <w:iCs/>
          <w:lang w:val="en-CA"/>
        </w:rPr>
        <w:t>indicate</w:t>
      </w:r>
      <w:r w:rsidRPr="002C30C8">
        <w:rPr>
          <w:lang w:val="en-CA"/>
        </w:rPr>
        <w:t xml:space="preserve"> the likelihood of misstatements affecting the dollar value of the financial statements.</w:t>
      </w:r>
      <w:r w:rsidR="00ED4C09">
        <w:rPr>
          <w:lang w:val="en-CA"/>
        </w:rPr>
        <w:t xml:space="preserve"> </w:t>
      </w:r>
      <w:r w:rsidR="00ED4C09">
        <w:rPr>
          <w:color w:val="FF0000"/>
          <w:lang w:val="en-CA"/>
        </w:rPr>
        <w:t>(AP: coming up with an estimate of what the balance should be and comparing it to the real balance)</w:t>
      </w:r>
    </w:p>
    <w:p w14:paraId="4B151286" w14:textId="4C10DC93" w:rsidR="002C30C8" w:rsidRPr="00ED4C09" w:rsidRDefault="002C30C8" w:rsidP="002C30C8">
      <w:pPr>
        <w:numPr>
          <w:ilvl w:val="0"/>
          <w:numId w:val="13"/>
        </w:numPr>
        <w:rPr>
          <w:lang w:val="en-CA"/>
        </w:rPr>
      </w:pPr>
      <w:r w:rsidRPr="002C30C8">
        <w:rPr>
          <w:lang w:val="en-CA"/>
        </w:rPr>
        <w:t xml:space="preserve">When analytical procedures identify unusual fluctuations, auditors should perform substantive tests of transactions or tests of details of balances to determine whether dollar misstatements have actually occurred. </w:t>
      </w:r>
      <w:r w:rsidR="00ED4C09">
        <w:rPr>
          <w:color w:val="FF0000"/>
          <w:lang w:val="en-CA"/>
        </w:rPr>
        <w:t>(do an analytic &amp; a detail test (for substantive testing)</w:t>
      </w:r>
    </w:p>
    <w:p w14:paraId="3DEABE68" w14:textId="11D52C27" w:rsidR="00ED4C09" w:rsidRPr="00BB46F2" w:rsidRDefault="00ED4C09" w:rsidP="00ED4C09">
      <w:pPr>
        <w:numPr>
          <w:ilvl w:val="1"/>
          <w:numId w:val="13"/>
        </w:numPr>
        <w:rPr>
          <w:lang w:val="en-CA"/>
        </w:rPr>
      </w:pPr>
      <w:r>
        <w:rPr>
          <w:color w:val="FF0000"/>
          <w:lang w:val="en-CA"/>
        </w:rPr>
        <w:t>If you see a difference between the estimation and real it doesn’t mean that there is a material misstatement, you need to do further looking into it like a detail test</w:t>
      </w:r>
      <w:r w:rsidR="00F92DAA">
        <w:rPr>
          <w:color w:val="FF0000"/>
          <w:lang w:val="en-CA"/>
        </w:rPr>
        <w:t xml:space="preserve"> (looking at actual docs, can see if it’s an actual error)</w:t>
      </w:r>
    </w:p>
    <w:p w14:paraId="6AF76D3A" w14:textId="77777777" w:rsidR="00BB46F2" w:rsidRPr="00B808D5" w:rsidRDefault="00BB46F2" w:rsidP="00BB46F2">
      <w:pPr>
        <w:pStyle w:val="ListParagraph"/>
        <w:numPr>
          <w:ilvl w:val="0"/>
          <w:numId w:val="13"/>
        </w:numPr>
        <w:tabs>
          <w:tab w:val="left" w:pos="7444"/>
        </w:tabs>
      </w:pPr>
      <w:r>
        <w:rPr>
          <w:color w:val="70AD47" w:themeColor="accent6"/>
          <w:lang w:val="en-CA"/>
        </w:rPr>
        <w:t xml:space="preserve">Analytical does not identify actual error, EX the hotel and u estimate revenue </w:t>
      </w:r>
      <w:proofErr w:type="gramStart"/>
      <w:r>
        <w:rPr>
          <w:color w:val="70AD47" w:themeColor="accent6"/>
          <w:lang w:val="en-CA"/>
        </w:rPr>
        <w:t>is</w:t>
      </w:r>
      <w:proofErr w:type="gramEnd"/>
      <w:r>
        <w:rPr>
          <w:color w:val="70AD47" w:themeColor="accent6"/>
          <w:lang w:val="en-CA"/>
        </w:rPr>
        <w:t xml:space="preserve"> 1M they have 2M in books, you can’t see they are 200k off. Thus, only indicates the likelihood of a misstatement, but cannot </w:t>
      </w:r>
      <w:proofErr w:type="gramStart"/>
      <w:r>
        <w:rPr>
          <w:color w:val="70AD47" w:themeColor="accent6"/>
          <w:lang w:val="en-CA"/>
        </w:rPr>
        <w:t>pin point</w:t>
      </w:r>
      <w:proofErr w:type="gramEnd"/>
      <w:r>
        <w:rPr>
          <w:color w:val="70AD47" w:themeColor="accent6"/>
          <w:lang w:val="en-CA"/>
        </w:rPr>
        <w:t xml:space="preserve"> the exact MM. If analytic is materially different from actual, this does not mean it is wrong thus must do detailed testing to find the exact amount of the error. Analytic = LIKELIHOOD of misstatement </w:t>
      </w:r>
    </w:p>
    <w:p w14:paraId="3A0B9F9F" w14:textId="77777777" w:rsidR="00BB46F2" w:rsidRDefault="00BB46F2" w:rsidP="00BB46F2">
      <w:pPr>
        <w:ind w:left="1440"/>
        <w:rPr>
          <w:lang w:val="en-CA"/>
        </w:rPr>
      </w:pPr>
    </w:p>
    <w:p w14:paraId="200EEC23" w14:textId="45F02970" w:rsidR="002C30C8" w:rsidRDefault="002C30C8" w:rsidP="002C30C8">
      <w:pPr>
        <w:ind w:left="720"/>
        <w:rPr>
          <w:sz w:val="32"/>
          <w:szCs w:val="32"/>
          <w:lang w:val="en-CA"/>
        </w:rPr>
      </w:pPr>
    </w:p>
    <w:p w14:paraId="29727AB7" w14:textId="27DA8DD5" w:rsidR="00BB46F2" w:rsidRDefault="00BB46F2" w:rsidP="002C30C8">
      <w:pPr>
        <w:ind w:left="720"/>
        <w:rPr>
          <w:sz w:val="32"/>
          <w:szCs w:val="32"/>
          <w:lang w:val="en-CA"/>
        </w:rPr>
      </w:pPr>
    </w:p>
    <w:p w14:paraId="067FE592" w14:textId="7396C690" w:rsidR="00BB46F2" w:rsidRDefault="00BB46F2" w:rsidP="002C30C8">
      <w:pPr>
        <w:ind w:left="720"/>
        <w:rPr>
          <w:sz w:val="32"/>
          <w:szCs w:val="32"/>
          <w:lang w:val="en-CA"/>
        </w:rPr>
      </w:pPr>
    </w:p>
    <w:p w14:paraId="7A4C68D0" w14:textId="77777777" w:rsidR="00BB46F2" w:rsidRPr="002C30C8" w:rsidRDefault="00BB46F2" w:rsidP="002C30C8">
      <w:pPr>
        <w:ind w:left="720"/>
        <w:rPr>
          <w:sz w:val="32"/>
          <w:szCs w:val="32"/>
          <w:lang w:val="en-CA"/>
        </w:rPr>
      </w:pPr>
    </w:p>
    <w:p w14:paraId="300086DD" w14:textId="74DDF0D8" w:rsidR="002C30C8" w:rsidRPr="002C30C8" w:rsidRDefault="002C30C8">
      <w:pPr>
        <w:rPr>
          <w:b/>
          <w:bCs/>
          <w:color w:val="0070C0"/>
          <w:sz w:val="28"/>
          <w:szCs w:val="28"/>
        </w:rPr>
      </w:pPr>
      <w:r w:rsidRPr="002C30C8">
        <w:rPr>
          <w:b/>
          <w:bCs/>
          <w:color w:val="0070C0"/>
          <w:sz w:val="28"/>
          <w:szCs w:val="28"/>
        </w:rPr>
        <w:lastRenderedPageBreak/>
        <w:t>Trade Off: Substantive Tests and Tests of Controls</w:t>
      </w:r>
    </w:p>
    <w:p w14:paraId="25F3073D" w14:textId="77777777" w:rsidR="002C30C8" w:rsidRPr="00BB46F2" w:rsidRDefault="002C30C8" w:rsidP="002C30C8">
      <w:pPr>
        <w:numPr>
          <w:ilvl w:val="0"/>
          <w:numId w:val="14"/>
        </w:numPr>
        <w:rPr>
          <w:highlight w:val="yellow"/>
          <w:lang w:val="en-CA"/>
        </w:rPr>
      </w:pPr>
      <w:r w:rsidRPr="00BB46F2">
        <w:rPr>
          <w:highlight w:val="yellow"/>
          <w:lang w:val="en-CA"/>
        </w:rPr>
        <w:t xml:space="preserve">If control risk is assessed as high, the auditor would follow a substantive approach; if control risk is assessed lower, the auditor could follow a combined approach. </w:t>
      </w:r>
    </w:p>
    <w:p w14:paraId="7769736B" w14:textId="7785C112" w:rsidR="002C30C8" w:rsidRDefault="002C30C8" w:rsidP="002C30C8">
      <w:pPr>
        <w:numPr>
          <w:ilvl w:val="0"/>
          <w:numId w:val="14"/>
        </w:numPr>
        <w:rPr>
          <w:lang w:val="en-CA"/>
        </w:rPr>
      </w:pPr>
      <w:r w:rsidRPr="002C30C8">
        <w:rPr>
          <w:lang w:val="en-CA"/>
        </w:rPr>
        <w:t>If the control testing reveals that the controls are not functioning, or it is very costly to test internal controls, the auditor may still end up with a substantive approach.</w:t>
      </w:r>
    </w:p>
    <w:p w14:paraId="614CBEE1" w14:textId="2BADD996" w:rsidR="002C30C8" w:rsidRPr="00F92DAA" w:rsidRDefault="00F92DAA" w:rsidP="00F92DAA">
      <w:pPr>
        <w:numPr>
          <w:ilvl w:val="1"/>
          <w:numId w:val="14"/>
        </w:numPr>
        <w:rPr>
          <w:lang w:val="en-CA"/>
        </w:rPr>
      </w:pPr>
      <w:r>
        <w:rPr>
          <w:color w:val="FF0000"/>
          <w:lang w:val="en-CA"/>
        </w:rPr>
        <w:t>If CR increases, don’t test controls because can’t rely on them anyways, do only substantive testing</w:t>
      </w:r>
    </w:p>
    <w:p w14:paraId="2EE565B1" w14:textId="05022F13" w:rsidR="002C30C8" w:rsidRPr="00F92DAA" w:rsidRDefault="00F92DAA" w:rsidP="00F92DAA">
      <w:pPr>
        <w:numPr>
          <w:ilvl w:val="1"/>
          <w:numId w:val="14"/>
        </w:numPr>
        <w:rPr>
          <w:lang w:val="en-CA"/>
        </w:rPr>
      </w:pPr>
      <w:r>
        <w:rPr>
          <w:color w:val="FF0000"/>
          <w:lang w:val="en-CA"/>
        </w:rPr>
        <w:t>The point of testing controls is that if they pass, we can rely on them</w:t>
      </w:r>
    </w:p>
    <w:p w14:paraId="4BDA55D1" w14:textId="122C4A71" w:rsidR="002C30C8" w:rsidRPr="002C30C8" w:rsidRDefault="00F92DAA" w:rsidP="00F92DAA">
      <w:pPr>
        <w:numPr>
          <w:ilvl w:val="1"/>
          <w:numId w:val="14"/>
        </w:numPr>
        <w:rPr>
          <w:lang w:val="en-CA"/>
        </w:rPr>
      </w:pPr>
      <w:r>
        <w:rPr>
          <w:color w:val="FF0000"/>
          <w:lang w:val="en-CA"/>
        </w:rPr>
        <w:t>Another reason why we wouldn’t test controls is if they were super complex and it would take you forever to do it</w:t>
      </w:r>
    </w:p>
    <w:p w14:paraId="724A3B4D" w14:textId="77777777" w:rsidR="00F3726B" w:rsidRPr="002C30C8" w:rsidRDefault="00F3726B">
      <w:pPr>
        <w:rPr>
          <w:sz w:val="32"/>
          <w:szCs w:val="32"/>
        </w:rPr>
      </w:pPr>
    </w:p>
    <w:p w14:paraId="1B36B136" w14:textId="747F61AB" w:rsidR="002C30C8" w:rsidRPr="002C30C8" w:rsidRDefault="002C30C8">
      <w:pPr>
        <w:rPr>
          <w:b/>
          <w:bCs/>
          <w:color w:val="0070C0"/>
          <w:sz w:val="28"/>
          <w:szCs w:val="28"/>
        </w:rPr>
      </w:pPr>
      <w:r w:rsidRPr="002C30C8">
        <w:rPr>
          <w:b/>
          <w:bCs/>
          <w:color w:val="0070C0"/>
          <w:sz w:val="28"/>
          <w:szCs w:val="28"/>
        </w:rPr>
        <w:t>Comparison of Different Evidence Mixes</w:t>
      </w:r>
    </w:p>
    <w:p w14:paraId="55D2E38B" w14:textId="1F20078D" w:rsidR="002C30C8" w:rsidRDefault="002C30C8">
      <w:r w:rsidRPr="002C30C8">
        <w:rPr>
          <w:noProof/>
        </w:rPr>
        <w:drawing>
          <wp:anchor distT="0" distB="0" distL="114300" distR="114300" simplePos="0" relativeHeight="251659264" behindDoc="0" locked="0" layoutInCell="1" allowOverlap="1" wp14:anchorId="164EA522" wp14:editId="72E4188D">
            <wp:simplePos x="457200" y="2684834"/>
            <wp:positionH relativeFrom="column">
              <wp:align>left</wp:align>
            </wp:positionH>
            <wp:positionV relativeFrom="paragraph">
              <wp:align>top</wp:align>
            </wp:positionV>
            <wp:extent cx="4912308" cy="3064213"/>
            <wp:effectExtent l="0" t="0" r="3175" b="0"/>
            <wp:wrapSquare wrapText="bothSides"/>
            <wp:docPr id="2" name="Picture 3" descr="Figure 10-8 Variations in Evidence Mix&#10;A diagram shows variations in evidence mix.&#10;The diagram shows different audit approaches as Combined audit approach and Substantive audit approach. Combined audit approach includes two audits as: Audit 1: sophisticated internal controls: A rectangular block is divided into four parts as Extensive, Small, Extensive, Small. 40% of the rectangle is labeled as Extensive (red), 30% is labeled as Small (grey), 20% is labeled as Extensive (brown) and the last 10% is labeled as Small (white) (from left to right). Audit 2: medium, some controls: the rectangular block is divided into four parts. The first 30% is labeled as moderate (red), 20% is labeled as moderate (grey), 30% is labeled as extensive (brown), and 30% is labeled as moderate (white). Substantive audit approach includes two audits as: Audit 3: medium, few controls: the rectangle is divided into three parts. The first 30% is labeled as Extensive (grey), 10% is labeled as Moderate (brown), and 60% is labeled as Extensive (white). Audit 4: control testing planned, but controls not effective: the rectangle is divided into four parts, with the first 20% labeled as Moderate (red), 20% is labeled as Extensive (grey), 20% is labeled as Extensive (brown) and the last 40% is labeled as Extensive (white). The different parts represent:&#10;Red color: tests of controls, Grey color: substantive tests of transactions, Brown color: Substantive analytical procedures, White color: Substantive tests of details of bala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gure 10-8 Variations in Evidence Mix&#10;A diagram shows variations in evidence mix.&#10;The diagram shows different audit approaches as Combined audit approach and Substantive audit approach. Combined audit approach includes two audits as: Audit 1: sophisticated internal controls: A rectangular block is divided into four parts as Extensive, Small, Extensive, Small. 40% of the rectangle is labeled as Extensive (red), 30% is labeled as Small (grey), 20% is labeled as Extensive (brown) and the last 10% is labeled as Small (white) (from left to right). Audit 2: medium, some controls: the rectangular block is divided into four parts. The first 30% is labeled as moderate (red), 20% is labeled as moderate (grey), 30% is labeled as extensive (brown), and 30% is labeled as moderate (white). Substantive audit approach includes two audits as: Audit 3: medium, few controls: the rectangle is divided into three parts. The first 30% is labeled as Extensive (grey), 10% is labeled as Moderate (brown), and 60% is labeled as Extensive (white). Audit 4: control testing planned, but controls not effective: the rectangle is divided into four parts, with the first 20% labeled as Moderate (red), 20% is labeled as Extensive (grey), 20% is labeled as Extensive (brown) and the last 40% is labeled as Extensive (white). The different parts represent:&#10;Red color: tests of controls, Grey color: substantive tests of transactions, Brown color: Substantive analytical procedures, White color: Substantive tests of details of balances."/>
                    <pic:cNvPicPr>
                      <a:picLocks noChangeAspect="1"/>
                    </pic:cNvPicPr>
                  </pic:nvPicPr>
                  <pic:blipFill rotWithShape="1">
                    <a:blip r:embed="rId8">
                      <a:extLst>
                        <a:ext uri="{28A0092B-C50C-407E-A947-70E740481C1C}">
                          <a14:useLocalDpi xmlns:a14="http://schemas.microsoft.com/office/drawing/2010/main" val="0"/>
                        </a:ext>
                      </a:extLst>
                    </a:blip>
                    <a:srcRect b="7397"/>
                    <a:stretch/>
                  </pic:blipFill>
                  <pic:spPr bwMode="auto">
                    <a:xfrm>
                      <a:off x="0" y="0"/>
                      <a:ext cx="4912308" cy="3064213"/>
                    </a:xfrm>
                    <a:prstGeom prst="rect">
                      <a:avLst/>
                    </a:prstGeom>
                    <a:ln>
                      <a:noFill/>
                    </a:ln>
                    <a:extLst>
                      <a:ext uri="{53640926-AAD7-44D8-BBD7-CCE9431645EC}">
                        <a14:shadowObscured xmlns:a14="http://schemas.microsoft.com/office/drawing/2010/main"/>
                      </a:ext>
                    </a:extLst>
                  </pic:spPr>
                </pic:pic>
              </a:graphicData>
            </a:graphic>
          </wp:anchor>
        </w:drawing>
      </w:r>
      <w:r w:rsidR="00F92DAA">
        <w:br w:type="textWrapping" w:clear="all"/>
      </w:r>
    </w:p>
    <w:p w14:paraId="5C51F9E1" w14:textId="77777777" w:rsidR="002C30C8" w:rsidRPr="00F3726B" w:rsidRDefault="002C30C8">
      <w:pPr>
        <w:rPr>
          <w:sz w:val="32"/>
          <w:szCs w:val="32"/>
        </w:rPr>
      </w:pPr>
    </w:p>
    <w:p w14:paraId="464F1BA1" w14:textId="32A3924A" w:rsidR="002C30C8" w:rsidRPr="0053586C" w:rsidRDefault="002C30C8">
      <w:pPr>
        <w:rPr>
          <w:b/>
          <w:bCs/>
          <w:color w:val="0070C0"/>
          <w:sz w:val="28"/>
          <w:szCs w:val="28"/>
        </w:rPr>
      </w:pPr>
      <w:r w:rsidRPr="00BB46F2">
        <w:rPr>
          <w:b/>
          <w:bCs/>
          <w:color w:val="0070C0"/>
          <w:sz w:val="32"/>
          <w:szCs w:val="32"/>
        </w:rPr>
        <w:t>Design of the Audit Programs</w:t>
      </w:r>
      <w:r w:rsidR="00BB46F2" w:rsidRPr="00BB46F2">
        <w:rPr>
          <w:b/>
          <w:bCs/>
          <w:color w:val="0070C0"/>
          <w:sz w:val="32"/>
          <w:szCs w:val="32"/>
        </w:rPr>
        <w:t xml:space="preserve"> </w:t>
      </w:r>
      <w:r w:rsidR="00BB46F2">
        <w:rPr>
          <w:color w:val="70AD47" w:themeColor="accent6"/>
        </w:rPr>
        <w:t>Detailed steps to perform test on</w:t>
      </w:r>
    </w:p>
    <w:p w14:paraId="67EDBE2A" w14:textId="05AC9B01" w:rsidR="002C30C8" w:rsidRDefault="002C30C8" w:rsidP="002C30C8">
      <w:pPr>
        <w:numPr>
          <w:ilvl w:val="0"/>
          <w:numId w:val="15"/>
        </w:numPr>
        <w:rPr>
          <w:lang w:val="en-CA"/>
        </w:rPr>
      </w:pPr>
      <w:r w:rsidRPr="002C30C8">
        <w:rPr>
          <w:lang w:val="en-CA"/>
        </w:rPr>
        <w:t>The audit program is normally split into three parts:</w:t>
      </w:r>
    </w:p>
    <w:p w14:paraId="49C32278" w14:textId="633E2FF9" w:rsidR="00BB46F2" w:rsidRPr="002C30C8" w:rsidRDefault="00BB46F2" w:rsidP="00BB46F2">
      <w:pPr>
        <w:ind w:left="720"/>
        <w:rPr>
          <w:lang w:val="en-CA"/>
        </w:rPr>
      </w:pPr>
    </w:p>
    <w:p w14:paraId="2B828C12" w14:textId="79D32E8F" w:rsidR="00BB46F2" w:rsidRPr="00257A22" w:rsidRDefault="00257A22" w:rsidP="00257A22">
      <w:pPr>
        <w:rPr>
          <w:lang w:val="en-CA"/>
        </w:rPr>
      </w:pPr>
      <w:r>
        <w:rPr>
          <w:b/>
          <w:bCs/>
          <w:sz w:val="28"/>
          <w:szCs w:val="28"/>
          <w:lang w:val="en-CA"/>
        </w:rPr>
        <w:t xml:space="preserve">1. </w:t>
      </w:r>
      <w:r w:rsidR="00BB46F2" w:rsidRPr="00257A22">
        <w:rPr>
          <w:b/>
          <w:bCs/>
          <w:sz w:val="28"/>
          <w:szCs w:val="28"/>
          <w:lang w:val="en-CA"/>
        </w:rPr>
        <w:t>Tests of controls and substantive tests of transactions</w:t>
      </w:r>
      <w:r w:rsidR="00BB46F2" w:rsidRPr="00257A22">
        <w:rPr>
          <w:lang w:val="en-CA"/>
        </w:rPr>
        <w:t xml:space="preserve"> (if there is no reliance on controls then only substantive tests of transactions);</w:t>
      </w:r>
    </w:p>
    <w:p w14:paraId="750F2A74" w14:textId="77777777" w:rsidR="002C30C8" w:rsidRPr="002C30C8" w:rsidRDefault="002C30C8" w:rsidP="00BB46F2">
      <w:pPr>
        <w:numPr>
          <w:ilvl w:val="1"/>
          <w:numId w:val="15"/>
        </w:numPr>
        <w:rPr>
          <w:lang w:val="en-CA"/>
        </w:rPr>
      </w:pPr>
      <w:r w:rsidRPr="002C30C8">
        <w:rPr>
          <w:b/>
          <w:bCs/>
          <w:lang w:val="en-CA"/>
        </w:rPr>
        <w:t>Tests of controls</w:t>
      </w:r>
      <w:r w:rsidRPr="002C30C8">
        <w:rPr>
          <w:lang w:val="en-CA"/>
        </w:rPr>
        <w:t xml:space="preserve"> are based on the descriptive section documenting the understanding obtained about internal control.</w:t>
      </w:r>
    </w:p>
    <w:p w14:paraId="61DC89E4" w14:textId="77777777" w:rsidR="002C30C8" w:rsidRPr="002C30C8" w:rsidRDefault="002C30C8" w:rsidP="00BB46F2">
      <w:pPr>
        <w:numPr>
          <w:ilvl w:val="1"/>
          <w:numId w:val="15"/>
        </w:numPr>
        <w:rPr>
          <w:lang w:val="en-CA"/>
        </w:rPr>
      </w:pPr>
      <w:r w:rsidRPr="002C30C8">
        <w:rPr>
          <w:lang w:val="en-CA"/>
        </w:rPr>
        <w:t>If cost-beneficial, tests of controls would be conducted for key controls upon which the auditor intends to rely.</w:t>
      </w:r>
    </w:p>
    <w:p w14:paraId="64A2E371" w14:textId="69D833F4" w:rsidR="002C30C8" w:rsidRDefault="002C30C8" w:rsidP="00BB46F2">
      <w:pPr>
        <w:numPr>
          <w:ilvl w:val="1"/>
          <w:numId w:val="15"/>
        </w:numPr>
        <w:rPr>
          <w:lang w:val="en-CA"/>
        </w:rPr>
      </w:pPr>
      <w:r w:rsidRPr="002C30C8">
        <w:rPr>
          <w:lang w:val="en-CA"/>
        </w:rPr>
        <w:t>The audit program is normally listed in a performance format (i.e., in the order in which tests will be conducted).</w:t>
      </w:r>
    </w:p>
    <w:p w14:paraId="264DF813" w14:textId="77777777" w:rsidR="00BB46F2" w:rsidRDefault="00BB46F2" w:rsidP="00BB46F2">
      <w:pPr>
        <w:ind w:left="1440"/>
        <w:rPr>
          <w:lang w:val="en-CA"/>
        </w:rPr>
      </w:pPr>
    </w:p>
    <w:p w14:paraId="394CE2E3" w14:textId="62AB49C1" w:rsidR="00BB46F2" w:rsidRPr="00257A22" w:rsidRDefault="00257A22" w:rsidP="00257A22">
      <w:pPr>
        <w:rPr>
          <w:b/>
          <w:bCs/>
          <w:sz w:val="28"/>
          <w:szCs w:val="28"/>
          <w:lang w:val="en-CA"/>
        </w:rPr>
      </w:pPr>
      <w:r>
        <w:rPr>
          <w:b/>
          <w:bCs/>
          <w:sz w:val="28"/>
          <w:szCs w:val="28"/>
          <w:lang w:val="en-CA"/>
        </w:rPr>
        <w:t xml:space="preserve">2. </w:t>
      </w:r>
      <w:r w:rsidR="00BB46F2" w:rsidRPr="00257A22">
        <w:rPr>
          <w:b/>
          <w:bCs/>
          <w:sz w:val="28"/>
          <w:szCs w:val="28"/>
          <w:lang w:val="en-CA"/>
        </w:rPr>
        <w:t>Substantive analytical procedures</w:t>
      </w:r>
    </w:p>
    <w:p w14:paraId="7D77AB18" w14:textId="77777777" w:rsidR="002C30C8" w:rsidRPr="002C30C8" w:rsidRDefault="002C30C8" w:rsidP="00BB46F2">
      <w:pPr>
        <w:ind w:left="720"/>
        <w:rPr>
          <w:lang w:val="en-CA"/>
        </w:rPr>
      </w:pPr>
      <w:r w:rsidRPr="002C30C8">
        <w:rPr>
          <w:b/>
          <w:bCs/>
          <w:lang w:val="en-CA"/>
        </w:rPr>
        <w:t>Substantive analytical procedures</w:t>
      </w:r>
      <w:r w:rsidRPr="002C30C8">
        <w:rPr>
          <w:lang w:val="en-CA"/>
        </w:rPr>
        <w:t xml:space="preserve"> are conducted at each phase of the audit:</w:t>
      </w:r>
    </w:p>
    <w:p w14:paraId="72EBC255" w14:textId="68F79CD8" w:rsidR="002C30C8" w:rsidRPr="002C30C8" w:rsidRDefault="002C30C8" w:rsidP="00BB46F2">
      <w:pPr>
        <w:numPr>
          <w:ilvl w:val="1"/>
          <w:numId w:val="35"/>
        </w:numPr>
        <w:rPr>
          <w:lang w:val="en-CA"/>
        </w:rPr>
      </w:pPr>
      <w:r w:rsidRPr="002C30C8">
        <w:rPr>
          <w:lang w:val="en-CA"/>
        </w:rPr>
        <w:t>in the planning stage to help the auditor decide the other evidence needed to satisfy audit risk;</w:t>
      </w:r>
      <w:r w:rsidR="00BB46F2">
        <w:rPr>
          <w:lang w:val="en-CA"/>
        </w:rPr>
        <w:t xml:space="preserve"> </w:t>
      </w:r>
      <w:r w:rsidR="00BB46F2">
        <w:rPr>
          <w:color w:val="70AD47" w:themeColor="accent6"/>
          <w:lang w:val="en-CA"/>
        </w:rPr>
        <w:t>Compare ratios to prior year and industry, done before year end</w:t>
      </w:r>
    </w:p>
    <w:p w14:paraId="598B3894" w14:textId="77777777" w:rsidR="002C30C8" w:rsidRPr="002C30C8" w:rsidRDefault="002C30C8" w:rsidP="00BB46F2">
      <w:pPr>
        <w:numPr>
          <w:ilvl w:val="1"/>
          <w:numId w:val="35"/>
        </w:numPr>
        <w:rPr>
          <w:lang w:val="en-CA"/>
        </w:rPr>
      </w:pPr>
      <w:r w:rsidRPr="002C30C8">
        <w:rPr>
          <w:lang w:val="en-CA"/>
        </w:rPr>
        <w:t>during the audit in conjunction with tests of details of balances as part of substantive procedures; and</w:t>
      </w:r>
    </w:p>
    <w:p w14:paraId="4D066FCA" w14:textId="06A32782" w:rsidR="002C30C8" w:rsidRDefault="002C30C8" w:rsidP="00BB46F2">
      <w:pPr>
        <w:numPr>
          <w:ilvl w:val="1"/>
          <w:numId w:val="35"/>
        </w:numPr>
        <w:rPr>
          <w:lang w:val="en-CA"/>
        </w:rPr>
      </w:pPr>
      <w:r w:rsidRPr="002C30C8">
        <w:rPr>
          <w:lang w:val="en-CA"/>
        </w:rPr>
        <w:lastRenderedPageBreak/>
        <w:t>near the end of the audit as a final test of reasonableness.</w:t>
      </w:r>
    </w:p>
    <w:p w14:paraId="761CD7F8" w14:textId="77777777" w:rsidR="00257A22" w:rsidRDefault="007E3013" w:rsidP="00257A22">
      <w:pPr>
        <w:numPr>
          <w:ilvl w:val="2"/>
          <w:numId w:val="35"/>
        </w:numPr>
        <w:rPr>
          <w:lang w:val="en-CA"/>
        </w:rPr>
      </w:pPr>
      <w:r>
        <w:rPr>
          <w:color w:val="FF0000"/>
          <w:lang w:val="en-CA"/>
        </w:rPr>
        <w:t>AP are done throughout the entire audit</w:t>
      </w:r>
    </w:p>
    <w:p w14:paraId="2B8A9C34" w14:textId="369CE523" w:rsidR="00BB46F2" w:rsidRPr="00257A22" w:rsidRDefault="00257A22" w:rsidP="00257A22">
      <w:pPr>
        <w:rPr>
          <w:lang w:val="en-CA"/>
        </w:rPr>
      </w:pPr>
      <w:r w:rsidRPr="00257A22">
        <w:rPr>
          <w:b/>
          <w:bCs/>
          <w:lang w:val="en-CA"/>
        </w:rPr>
        <w:t>3.</w:t>
      </w:r>
      <w:r>
        <w:rPr>
          <w:lang w:val="en-CA"/>
        </w:rPr>
        <w:t xml:space="preserve"> </w:t>
      </w:r>
      <w:r w:rsidR="00BB46F2" w:rsidRPr="00257A22">
        <w:rPr>
          <w:b/>
          <w:bCs/>
          <w:sz w:val="28"/>
          <w:szCs w:val="28"/>
          <w:lang w:val="en-CA"/>
        </w:rPr>
        <w:t>Substantive tests of balances</w:t>
      </w:r>
    </w:p>
    <w:p w14:paraId="0844919A" w14:textId="77777777" w:rsidR="002C30C8" w:rsidRPr="00BB46F2" w:rsidRDefault="002C30C8" w:rsidP="00BB46F2">
      <w:pPr>
        <w:pStyle w:val="ListParagraph"/>
        <w:numPr>
          <w:ilvl w:val="0"/>
          <w:numId w:val="36"/>
        </w:numPr>
        <w:rPr>
          <w:lang w:val="en-CA"/>
        </w:rPr>
      </w:pPr>
      <w:r w:rsidRPr="00BB46F2">
        <w:rPr>
          <w:lang w:val="en-CA"/>
        </w:rPr>
        <w:t xml:space="preserve">The planned </w:t>
      </w:r>
      <w:r w:rsidRPr="00BB46F2">
        <w:rPr>
          <w:b/>
          <w:bCs/>
          <w:lang w:val="en-CA"/>
        </w:rPr>
        <w:t>substantive tests of balances</w:t>
      </w:r>
      <w:r w:rsidRPr="00BB46F2">
        <w:rPr>
          <w:lang w:val="en-CA"/>
        </w:rPr>
        <w:t xml:space="preserve"> include audit procedures, sample size, items to select, and timing.</w:t>
      </w:r>
    </w:p>
    <w:p w14:paraId="499272EC" w14:textId="77777777" w:rsidR="002C30C8" w:rsidRPr="00BB46F2" w:rsidRDefault="002C30C8" w:rsidP="00BB46F2">
      <w:pPr>
        <w:pStyle w:val="ListParagraph"/>
        <w:numPr>
          <w:ilvl w:val="0"/>
          <w:numId w:val="36"/>
        </w:numPr>
        <w:rPr>
          <w:lang w:val="en-CA"/>
        </w:rPr>
      </w:pPr>
      <w:r w:rsidRPr="00BB46F2">
        <w:rPr>
          <w:lang w:val="en-CA"/>
        </w:rPr>
        <w:t>Procedures must be selected and designed for each account and each balance-related audit objective within each account.</w:t>
      </w:r>
    </w:p>
    <w:p w14:paraId="124FA77F" w14:textId="77777777" w:rsidR="002C30C8" w:rsidRPr="00BB46F2" w:rsidRDefault="002C30C8" w:rsidP="00BB46F2">
      <w:pPr>
        <w:pStyle w:val="ListParagraph"/>
        <w:numPr>
          <w:ilvl w:val="0"/>
          <w:numId w:val="36"/>
        </w:numPr>
        <w:rPr>
          <w:lang w:val="en-CA"/>
        </w:rPr>
      </w:pPr>
      <w:r w:rsidRPr="00BB46F2">
        <w:rPr>
          <w:lang w:val="en-CA"/>
        </w:rPr>
        <w:t xml:space="preserve">Audit tests can be conducted throughout the year, or, for a small audit, may be conducted in a concentrated period of time (refer to </w:t>
      </w:r>
      <w:r w:rsidRPr="00BB46F2">
        <w:rPr>
          <w:b/>
          <w:bCs/>
          <w:lang w:val="en-CA"/>
        </w:rPr>
        <w:t>Table 10-2</w:t>
      </w:r>
      <w:r w:rsidRPr="00BB46F2">
        <w:rPr>
          <w:lang w:val="en-CA"/>
        </w:rPr>
        <w:t>).</w:t>
      </w:r>
    </w:p>
    <w:p w14:paraId="06A38E62" w14:textId="77777777" w:rsidR="002C30C8" w:rsidRPr="00BB46F2" w:rsidRDefault="002C30C8" w:rsidP="00BB46F2">
      <w:pPr>
        <w:pStyle w:val="ListParagraph"/>
        <w:numPr>
          <w:ilvl w:val="0"/>
          <w:numId w:val="36"/>
        </w:numPr>
        <w:rPr>
          <w:lang w:val="en-CA"/>
        </w:rPr>
      </w:pPr>
      <w:r w:rsidRPr="00BB46F2">
        <w:rPr>
          <w:b/>
          <w:bCs/>
          <w:lang w:val="en-CA"/>
        </w:rPr>
        <w:t>Table 10-2</w:t>
      </w:r>
      <w:r w:rsidRPr="00BB46F2">
        <w:rPr>
          <w:lang w:val="en-CA"/>
        </w:rPr>
        <w:t xml:space="preserve"> shows the tests of details of balances segment of an audit program for accounts receivable. </w:t>
      </w:r>
    </w:p>
    <w:p w14:paraId="4B99EE23" w14:textId="69C57D17" w:rsidR="002C30C8" w:rsidRPr="00BB46F2" w:rsidRDefault="002C30C8" w:rsidP="00BB46F2">
      <w:pPr>
        <w:pStyle w:val="ListParagraph"/>
        <w:numPr>
          <w:ilvl w:val="0"/>
          <w:numId w:val="36"/>
        </w:numPr>
        <w:rPr>
          <w:lang w:val="en-CA"/>
        </w:rPr>
      </w:pPr>
      <w:r w:rsidRPr="00BB46F2">
        <w:rPr>
          <w:lang w:val="en-CA"/>
        </w:rPr>
        <w:t>The format used relates the audit procedures to the balance-related audit objectives, and presentation and</w:t>
      </w:r>
      <w:r w:rsidR="00BB46F2" w:rsidRPr="00BB46F2">
        <w:rPr>
          <w:lang w:val="en-CA"/>
        </w:rPr>
        <w:t xml:space="preserve"> </w:t>
      </w:r>
      <w:r w:rsidRPr="00BB46F2">
        <w:rPr>
          <w:lang w:val="en-CA"/>
        </w:rPr>
        <w:t xml:space="preserve">disclosure audit objectives. </w:t>
      </w:r>
    </w:p>
    <w:p w14:paraId="6B5198D1" w14:textId="77777777" w:rsidR="002C30C8" w:rsidRPr="00BB46F2" w:rsidRDefault="002C30C8" w:rsidP="00BB46F2">
      <w:pPr>
        <w:pStyle w:val="ListParagraph"/>
        <w:numPr>
          <w:ilvl w:val="0"/>
          <w:numId w:val="36"/>
        </w:numPr>
        <w:rPr>
          <w:lang w:val="en-CA"/>
        </w:rPr>
      </w:pPr>
      <w:r w:rsidRPr="00BB46F2">
        <w:rPr>
          <w:lang w:val="en-CA"/>
        </w:rPr>
        <w:t>Audit procedures can be added or deleted as the auditor considers necessary; sample size, items to select, and timing can also be changed for most procedures.</w:t>
      </w:r>
    </w:p>
    <w:p w14:paraId="6B9C8807" w14:textId="77777777" w:rsidR="002C30C8" w:rsidRPr="002C30C8" w:rsidRDefault="002C30C8" w:rsidP="00BB46F2">
      <w:pPr>
        <w:numPr>
          <w:ilvl w:val="0"/>
          <w:numId w:val="35"/>
        </w:numPr>
        <w:rPr>
          <w:lang w:val="en-CA"/>
        </w:rPr>
      </w:pPr>
      <w:r w:rsidRPr="002C30C8">
        <w:rPr>
          <w:lang w:val="en-CA"/>
        </w:rPr>
        <w:t xml:space="preserve">The audit program in </w:t>
      </w:r>
      <w:r w:rsidRPr="002C30C8">
        <w:rPr>
          <w:b/>
          <w:bCs/>
          <w:lang w:val="en-CA"/>
        </w:rPr>
        <w:t>Table 10-2</w:t>
      </w:r>
      <w:r w:rsidRPr="002C30C8">
        <w:rPr>
          <w:lang w:val="en-CA"/>
        </w:rPr>
        <w:t xml:space="preserve"> was developed after consideration of all the factors affecting tests of details of balances and is based on assumptions about inherent risk, control risk, and the results of tests of controls and analytical procedures. </w:t>
      </w:r>
    </w:p>
    <w:p w14:paraId="6F1B5E1D" w14:textId="4782A4A2" w:rsidR="002C30C8" w:rsidRDefault="002C30C8" w:rsidP="00BB46F2">
      <w:pPr>
        <w:numPr>
          <w:ilvl w:val="0"/>
          <w:numId w:val="35"/>
        </w:numPr>
        <w:rPr>
          <w:lang w:val="en-CA"/>
        </w:rPr>
      </w:pPr>
      <w:r w:rsidRPr="002C30C8">
        <w:rPr>
          <w:lang w:val="en-CA"/>
        </w:rPr>
        <w:t>If those assumptions change, the planned audit program will also require revision.</w:t>
      </w:r>
    </w:p>
    <w:p w14:paraId="79F2C1CD" w14:textId="1182B271" w:rsidR="002C30C8" w:rsidRPr="002C30C8" w:rsidRDefault="007E3013" w:rsidP="00BB46F2">
      <w:pPr>
        <w:numPr>
          <w:ilvl w:val="1"/>
          <w:numId w:val="35"/>
        </w:numPr>
        <w:rPr>
          <w:lang w:val="en-CA"/>
        </w:rPr>
      </w:pPr>
      <w:r>
        <w:rPr>
          <w:color w:val="FF0000"/>
          <w:lang w:val="en-CA"/>
        </w:rPr>
        <w:t xml:space="preserve">The programs re planned and adjusted to the planning so if you’re starting to conduct your testing and you find problems then the program is going to need to be adjusted too, if something unexpected comes up, its normal for things to change </w:t>
      </w:r>
    </w:p>
    <w:p w14:paraId="7EC5657C" w14:textId="49061562" w:rsidR="002C30C8" w:rsidRDefault="00F36105" w:rsidP="007E3013">
      <w:pPr>
        <w:rPr>
          <w:sz w:val="32"/>
          <w:szCs w:val="32"/>
        </w:rPr>
      </w:pPr>
      <w:r>
        <w:rPr>
          <w:sz w:val="32"/>
          <w:szCs w:val="32"/>
        </w:rPr>
        <w:t xml:space="preserve">STOPPED </w:t>
      </w:r>
      <w:r w:rsidR="00257A22">
        <w:rPr>
          <w:sz w:val="32"/>
          <w:szCs w:val="32"/>
        </w:rPr>
        <w:t>HERE</w:t>
      </w:r>
    </w:p>
    <w:p w14:paraId="096F1A42" w14:textId="77777777" w:rsidR="00257A22" w:rsidRPr="007E3013" w:rsidRDefault="00257A22" w:rsidP="007E3013">
      <w:pPr>
        <w:rPr>
          <w:sz w:val="32"/>
          <w:szCs w:val="32"/>
        </w:rPr>
      </w:pPr>
    </w:p>
    <w:p w14:paraId="467881B7" w14:textId="19BB7E48" w:rsidR="0053586C" w:rsidRPr="0053586C" w:rsidRDefault="0053586C">
      <w:pPr>
        <w:rPr>
          <w:b/>
          <w:bCs/>
          <w:color w:val="0070C0"/>
          <w:sz w:val="28"/>
          <w:szCs w:val="28"/>
        </w:rPr>
      </w:pPr>
      <w:r w:rsidRPr="0053586C">
        <w:rPr>
          <w:b/>
          <w:bCs/>
          <w:color w:val="0070C0"/>
          <w:sz w:val="28"/>
          <w:szCs w:val="28"/>
        </w:rPr>
        <w:t>Timing of Audit Tests</w:t>
      </w:r>
    </w:p>
    <w:p w14:paraId="44AFF634" w14:textId="77777777" w:rsidR="0053586C" w:rsidRPr="0053586C" w:rsidRDefault="0053586C" w:rsidP="0053586C">
      <w:pPr>
        <w:numPr>
          <w:ilvl w:val="0"/>
          <w:numId w:val="21"/>
        </w:numPr>
        <w:rPr>
          <w:lang w:val="en-CA"/>
        </w:rPr>
      </w:pPr>
      <w:r w:rsidRPr="0053586C">
        <w:rPr>
          <w:lang w:val="en-CA"/>
        </w:rPr>
        <w:t>Audit tests can be conducted throughout the year, or, for a small audit, may be conducted in a concentrated period of time.</w:t>
      </w:r>
    </w:p>
    <w:p w14:paraId="2D85122B" w14:textId="7C91AD77" w:rsidR="0053586C" w:rsidRDefault="0053586C" w:rsidP="0053586C">
      <w:pPr>
        <w:numPr>
          <w:ilvl w:val="0"/>
          <w:numId w:val="21"/>
        </w:numPr>
        <w:rPr>
          <w:lang w:val="en-CA"/>
        </w:rPr>
      </w:pPr>
      <w:r w:rsidRPr="0053586C">
        <w:rPr>
          <w:b/>
          <w:bCs/>
          <w:lang w:val="en-CA"/>
        </w:rPr>
        <w:t>Roll forward</w:t>
      </w:r>
      <w:r w:rsidRPr="0053586C">
        <w:rPr>
          <w:lang w:val="en-CA"/>
        </w:rPr>
        <w:t>—substantive work on journal entries and transactions from a date prior to the balance sheet date to the year-end. This is often done when clients want to issue statements soon after the balance sheet date so that work can be done during the interim period.</w:t>
      </w:r>
    </w:p>
    <w:p w14:paraId="7BB89FAB" w14:textId="5B6E62DC" w:rsidR="0053586C" w:rsidRPr="008B1BE6" w:rsidRDefault="008B1BE6" w:rsidP="008B1BE6">
      <w:pPr>
        <w:numPr>
          <w:ilvl w:val="1"/>
          <w:numId w:val="21"/>
        </w:numPr>
        <w:rPr>
          <w:lang w:val="en-CA"/>
        </w:rPr>
      </w:pPr>
      <w:r>
        <w:rPr>
          <w:color w:val="FF0000"/>
          <w:lang w:val="en-CA"/>
        </w:rPr>
        <w:t>you can do some procedures after Dec 31</w:t>
      </w:r>
      <w:r w:rsidRPr="008B1BE6">
        <w:rPr>
          <w:color w:val="FF0000"/>
          <w:vertAlign w:val="superscript"/>
          <w:lang w:val="en-CA"/>
        </w:rPr>
        <w:t>st</w:t>
      </w:r>
      <w:r>
        <w:rPr>
          <w:color w:val="FF0000"/>
          <w:lang w:val="en-CA"/>
        </w:rPr>
        <w:t xml:space="preserve"> (higher risk areas) or you can do some at interim (before Dec 31</w:t>
      </w:r>
      <w:r w:rsidRPr="008B1BE6">
        <w:rPr>
          <w:color w:val="FF0000"/>
          <w:vertAlign w:val="superscript"/>
          <w:lang w:val="en-CA"/>
        </w:rPr>
        <w:t>st</w:t>
      </w:r>
      <w:r>
        <w:rPr>
          <w:color w:val="FF0000"/>
          <w:lang w:val="en-CA"/>
        </w:rPr>
        <w:t>)</w:t>
      </w:r>
    </w:p>
    <w:p w14:paraId="106BCD32" w14:textId="7E868459" w:rsidR="0053586C" w:rsidRPr="008B1BE6" w:rsidRDefault="008B1BE6" w:rsidP="008B1BE6">
      <w:pPr>
        <w:numPr>
          <w:ilvl w:val="1"/>
          <w:numId w:val="21"/>
        </w:numPr>
        <w:rPr>
          <w:lang w:val="en-CA"/>
        </w:rPr>
      </w:pPr>
      <w:r>
        <w:rPr>
          <w:color w:val="FF0000"/>
          <w:lang w:val="en-CA"/>
        </w:rPr>
        <w:t>Interim usually done in the Q4 for low risky account (i.e. you’re using Q3 #’s)</w:t>
      </w:r>
    </w:p>
    <w:p w14:paraId="250B2085" w14:textId="2DC8A3D6" w:rsidR="0053586C" w:rsidRPr="0053586C" w:rsidRDefault="008B1BE6" w:rsidP="008B1BE6">
      <w:pPr>
        <w:numPr>
          <w:ilvl w:val="1"/>
          <w:numId w:val="21"/>
        </w:numPr>
        <w:rPr>
          <w:lang w:val="en-CA"/>
        </w:rPr>
      </w:pPr>
      <w:r>
        <w:rPr>
          <w:color w:val="FF0000"/>
          <w:lang w:val="en-CA"/>
        </w:rPr>
        <w:t>Controls are also usually tested at interim so that you can rely on them after</w:t>
      </w:r>
    </w:p>
    <w:p w14:paraId="1BA784C2" w14:textId="77777777" w:rsidR="0053586C" w:rsidRPr="007E3013" w:rsidRDefault="0053586C" w:rsidP="0053586C">
      <w:pPr>
        <w:rPr>
          <w:b/>
          <w:bCs/>
          <w:sz w:val="32"/>
          <w:szCs w:val="32"/>
        </w:rPr>
      </w:pPr>
    </w:p>
    <w:p w14:paraId="58E19FAA" w14:textId="4FFF9943" w:rsidR="0053586C" w:rsidRPr="0053586C" w:rsidRDefault="0053586C" w:rsidP="0053586C">
      <w:pPr>
        <w:rPr>
          <w:color w:val="0070C0"/>
          <w:sz w:val="28"/>
          <w:szCs w:val="28"/>
          <w:lang w:val="en-CA"/>
        </w:rPr>
      </w:pPr>
      <w:r w:rsidRPr="0053586C">
        <w:rPr>
          <w:b/>
          <w:bCs/>
          <w:color w:val="0070C0"/>
          <w:sz w:val="28"/>
          <w:szCs w:val="28"/>
        </w:rPr>
        <w:t>Summary of the Audit Process</w:t>
      </w:r>
    </w:p>
    <w:p w14:paraId="25A46A20" w14:textId="09172B37" w:rsidR="0053586C" w:rsidRPr="0053586C" w:rsidRDefault="0053586C" w:rsidP="0053586C">
      <w:pPr>
        <w:pStyle w:val="ListParagraph"/>
        <w:numPr>
          <w:ilvl w:val="0"/>
          <w:numId w:val="23"/>
        </w:numPr>
        <w:rPr>
          <w:lang w:val="en-CA"/>
        </w:rPr>
      </w:pPr>
      <w:r w:rsidRPr="0053586C">
        <w:rPr>
          <w:lang w:val="en-CA"/>
        </w:rPr>
        <w:t>In this chapter, we integrate all the different parts of the audit process, summarized in Figure 10-10, that we have studied up to this point.</w:t>
      </w:r>
    </w:p>
    <w:p w14:paraId="2F880D64" w14:textId="77777777" w:rsidR="0053586C" w:rsidRPr="0053586C" w:rsidRDefault="0053586C" w:rsidP="0053586C">
      <w:pPr>
        <w:numPr>
          <w:ilvl w:val="1"/>
          <w:numId w:val="21"/>
        </w:numPr>
        <w:rPr>
          <w:lang w:val="en-CA"/>
        </w:rPr>
      </w:pPr>
      <w:r w:rsidRPr="0053586C">
        <w:rPr>
          <w:lang w:val="en-CA"/>
        </w:rPr>
        <w:t>Client acceptance, audit planning, and assess risk of material misstatement</w:t>
      </w:r>
    </w:p>
    <w:p w14:paraId="11767EE9" w14:textId="77777777" w:rsidR="0053586C" w:rsidRPr="0053586C" w:rsidRDefault="0053586C" w:rsidP="0053586C">
      <w:pPr>
        <w:numPr>
          <w:ilvl w:val="1"/>
          <w:numId w:val="21"/>
        </w:numPr>
        <w:rPr>
          <w:lang w:val="en-CA"/>
        </w:rPr>
      </w:pPr>
      <w:r w:rsidRPr="0053586C">
        <w:rPr>
          <w:lang w:val="en-CA"/>
        </w:rPr>
        <w:t>Develop risk response</w:t>
      </w:r>
    </w:p>
    <w:p w14:paraId="09EF725C" w14:textId="77777777" w:rsidR="0053586C" w:rsidRPr="0053586C" w:rsidRDefault="0053586C" w:rsidP="0053586C">
      <w:pPr>
        <w:numPr>
          <w:ilvl w:val="1"/>
          <w:numId w:val="21"/>
        </w:numPr>
        <w:rPr>
          <w:lang w:val="en-CA"/>
        </w:rPr>
      </w:pPr>
      <w:r w:rsidRPr="0053586C">
        <w:rPr>
          <w:lang w:val="en-CA"/>
        </w:rPr>
        <w:t>Conclusion and reporting</w:t>
      </w:r>
    </w:p>
    <w:p w14:paraId="48E84B6D" w14:textId="0AE2647E" w:rsidR="0053586C" w:rsidRDefault="0053586C"/>
    <w:p w14:paraId="2A35E488" w14:textId="708CF611" w:rsidR="00735967" w:rsidRDefault="00735967"/>
    <w:p w14:paraId="6AC8E103" w14:textId="376D0D3A" w:rsidR="00735967" w:rsidRDefault="00735967"/>
    <w:p w14:paraId="6DA13B84" w14:textId="5D7521CD" w:rsidR="00735967" w:rsidRDefault="00735967"/>
    <w:p w14:paraId="719E9035" w14:textId="6B0F402E" w:rsidR="00735967" w:rsidRDefault="00735967"/>
    <w:p w14:paraId="431E1986" w14:textId="74C60A69" w:rsidR="00735967" w:rsidRDefault="00735967"/>
    <w:p w14:paraId="6C8A4B16" w14:textId="106F8F65" w:rsidR="00735967" w:rsidRDefault="00735967"/>
    <w:p w14:paraId="22DCC7AC" w14:textId="0AE4CAE2" w:rsidR="00735967" w:rsidRDefault="00735967"/>
    <w:p w14:paraId="7654B290" w14:textId="77777777" w:rsidR="00735967" w:rsidRDefault="00735967">
      <w:bookmarkStart w:id="0" w:name="_GoBack"/>
      <w:bookmarkEnd w:id="0"/>
    </w:p>
    <w:p w14:paraId="42D99B0F" w14:textId="77777777" w:rsidR="00735967" w:rsidRPr="00735967" w:rsidRDefault="00735967" w:rsidP="00735967">
      <w:pPr>
        <w:shd w:val="clear" w:color="auto" w:fill="FFFFFF"/>
        <w:spacing w:afterAutospacing="1"/>
        <w:textAlignment w:val="baseline"/>
        <w:rPr>
          <w:rFonts w:ascii="Palatino ET W02" w:eastAsia="Times New Roman" w:hAnsi="Palatino ET W02"/>
          <w:color w:val="070707"/>
          <w:sz w:val="20"/>
          <w:szCs w:val="20"/>
          <w:lang w:val="en-CA"/>
        </w:rPr>
      </w:pPr>
      <w:r w:rsidRPr="00735967">
        <w:rPr>
          <w:rFonts w:ascii="Palatino ET W02" w:eastAsia="Times New Roman" w:hAnsi="Palatino ET W02"/>
          <w:b/>
          <w:bCs/>
          <w:color w:val="070707"/>
          <w:sz w:val="20"/>
          <w:szCs w:val="20"/>
          <w:lang w:val="en-CA"/>
        </w:rPr>
        <w:lastRenderedPageBreak/>
        <w:t>10-22 </w:t>
      </w:r>
      <w:r w:rsidRPr="00735967">
        <w:rPr>
          <w:rFonts w:ascii="inherit" w:eastAsia="Times New Roman" w:hAnsi="inherit"/>
          <w:b/>
          <w:bCs/>
          <w:color w:val="070707"/>
          <w:sz w:val="20"/>
          <w:szCs w:val="20"/>
          <w:bdr w:val="none" w:sz="0" w:space="0" w:color="auto" w:frame="1"/>
          <w:lang w:val="en-CA"/>
        </w:rPr>
        <w:t>4 6</w:t>
      </w:r>
      <w:r w:rsidRPr="00735967">
        <w:rPr>
          <w:rFonts w:ascii="Palatino ET W02" w:eastAsia="Times New Roman" w:hAnsi="Palatino ET W02"/>
          <w:color w:val="070707"/>
          <w:sz w:val="20"/>
          <w:szCs w:val="20"/>
          <w:lang w:val="en-CA"/>
        </w:rPr>
        <w:t> Based on facts in each scenario, recommend the most appropriate audit strategy (combined or substantive).</w:t>
      </w:r>
    </w:p>
    <w:tbl>
      <w:tblPr>
        <w:tblpPr w:leftFromText="180" w:rightFromText="180" w:vertAnchor="text" w:tblpY="1"/>
        <w:tblOverlap w:val="never"/>
        <w:tblW w:w="8970" w:type="dxa"/>
        <w:tblBorders>
          <w:top w:val="single" w:sz="6" w:space="0" w:color="6C6C6C"/>
          <w:bottom w:val="single" w:sz="6" w:space="0" w:color="6C6C6C"/>
        </w:tblBorders>
        <w:shd w:val="clear" w:color="auto" w:fill="FFFFFF"/>
        <w:tblCellMar>
          <w:left w:w="0" w:type="dxa"/>
          <w:right w:w="0" w:type="dxa"/>
        </w:tblCellMar>
        <w:tblLook w:val="04A0" w:firstRow="1" w:lastRow="0" w:firstColumn="1" w:lastColumn="0" w:noHBand="0" w:noVBand="1"/>
      </w:tblPr>
      <w:tblGrid>
        <w:gridCol w:w="7406"/>
        <w:gridCol w:w="1564"/>
      </w:tblGrid>
      <w:tr w:rsidR="00735967" w:rsidRPr="00735967" w14:paraId="75CD3AE7" w14:textId="77777777" w:rsidTr="00972F23">
        <w:trPr>
          <w:tblHeader/>
        </w:trPr>
        <w:tc>
          <w:tcPr>
            <w:tcW w:w="0" w:type="auto"/>
            <w:tcBorders>
              <w:top w:val="single" w:sz="6" w:space="0" w:color="6C6C6C"/>
              <w:left w:val="nil"/>
              <w:bottom w:val="single" w:sz="6" w:space="0" w:color="6C6C6C"/>
              <w:right w:val="single" w:sz="6" w:space="0" w:color="FFFFFF"/>
            </w:tcBorders>
            <w:shd w:val="clear" w:color="auto" w:fill="000000"/>
            <w:tcMar>
              <w:top w:w="234" w:type="dxa"/>
              <w:left w:w="234" w:type="dxa"/>
              <w:bottom w:w="234" w:type="dxa"/>
              <w:right w:w="234" w:type="dxa"/>
            </w:tcMar>
            <w:hideMark/>
          </w:tcPr>
          <w:p w14:paraId="311E5C00" w14:textId="14CAB197" w:rsidR="00735967" w:rsidRPr="00735967" w:rsidRDefault="00735967" w:rsidP="00972F23">
            <w:pPr>
              <w:tabs>
                <w:tab w:val="right" w:pos="6938"/>
              </w:tabs>
              <w:spacing w:line="512" w:lineRule="atLeast"/>
              <w:rPr>
                <w:rFonts w:ascii="inherit" w:eastAsia="Times New Roman" w:hAnsi="inherit"/>
                <w:b/>
                <w:bCs/>
                <w:color w:val="FFFFFF"/>
                <w:lang w:val="en-CA"/>
              </w:rPr>
            </w:pPr>
            <w:r w:rsidRPr="00735967">
              <w:rPr>
                <w:rFonts w:ascii="inherit" w:eastAsia="Times New Roman" w:hAnsi="inherit"/>
                <w:b/>
                <w:bCs/>
                <w:color w:val="FFFFFF"/>
                <w:lang w:val="en-CA"/>
              </w:rPr>
              <w:t>Scenario</w:t>
            </w:r>
            <w:r w:rsidR="00972F23">
              <w:rPr>
                <w:rFonts w:ascii="inherit" w:eastAsia="Times New Roman" w:hAnsi="inherit"/>
                <w:b/>
                <w:bCs/>
                <w:color w:val="FFFFFF"/>
                <w:lang w:val="en-CA"/>
              </w:rPr>
              <w:tab/>
            </w:r>
          </w:p>
        </w:tc>
        <w:tc>
          <w:tcPr>
            <w:tcW w:w="0" w:type="auto"/>
            <w:tcBorders>
              <w:top w:val="single" w:sz="6" w:space="0" w:color="6C6C6C"/>
              <w:left w:val="single" w:sz="6" w:space="0" w:color="6C6C6C"/>
              <w:bottom w:val="single" w:sz="6" w:space="0" w:color="6C6C6C"/>
              <w:right w:val="nil"/>
            </w:tcBorders>
            <w:shd w:val="clear" w:color="auto" w:fill="000000"/>
            <w:tcMar>
              <w:top w:w="234" w:type="dxa"/>
              <w:left w:w="234" w:type="dxa"/>
              <w:bottom w:w="234" w:type="dxa"/>
              <w:right w:w="234" w:type="dxa"/>
            </w:tcMar>
            <w:hideMark/>
          </w:tcPr>
          <w:p w14:paraId="74BC45C3" w14:textId="77777777" w:rsidR="00735967" w:rsidRPr="00735967" w:rsidRDefault="00735967" w:rsidP="00972F23">
            <w:pPr>
              <w:spacing w:line="512" w:lineRule="atLeast"/>
              <w:rPr>
                <w:rFonts w:ascii="inherit" w:eastAsia="Times New Roman" w:hAnsi="inherit"/>
                <w:b/>
                <w:bCs/>
                <w:color w:val="FFFFFF"/>
                <w:lang w:val="en-CA"/>
              </w:rPr>
            </w:pPr>
            <w:r w:rsidRPr="00735967">
              <w:rPr>
                <w:rFonts w:ascii="inherit" w:eastAsia="Times New Roman" w:hAnsi="inherit"/>
                <w:b/>
                <w:bCs/>
                <w:color w:val="FFFFFF"/>
                <w:lang w:val="en-CA"/>
              </w:rPr>
              <w:t>Strategy</w:t>
            </w:r>
          </w:p>
        </w:tc>
      </w:tr>
      <w:tr w:rsidR="00735967" w:rsidRPr="00735967" w14:paraId="642B469E" w14:textId="77777777" w:rsidTr="00972F23">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5D59B3DD" w14:textId="77777777" w:rsidR="00735967" w:rsidRPr="00735967" w:rsidRDefault="00735967" w:rsidP="00972F23">
            <w:pPr>
              <w:spacing w:line="512" w:lineRule="atLeast"/>
              <w:rPr>
                <w:rFonts w:ascii="inherit" w:eastAsia="Times New Roman" w:hAnsi="inherit"/>
                <w:lang w:val="en-CA"/>
              </w:rPr>
            </w:pPr>
            <w:r w:rsidRPr="00735967">
              <w:rPr>
                <w:rFonts w:ascii="inherit" w:eastAsia="Times New Roman" w:hAnsi="inherit"/>
                <w:lang w:val="en-CA"/>
              </w:rPr>
              <w:t>Big Bank is a multinational bank that operates across the globe. Each day, the bank processes billions of monetary transactions. The bank has a large well-established internal audit department. Last year, internal auditors reported to the board of directors about some control weaknesses that they had identified. These weaknesses are currently being addressed by the bank’s senior management.</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556208B" w14:textId="5DEF143A" w:rsidR="00735967" w:rsidRPr="00735967" w:rsidRDefault="00735967" w:rsidP="00972F23">
            <w:pPr>
              <w:spacing w:line="512" w:lineRule="atLeast"/>
              <w:rPr>
                <w:rFonts w:ascii="inherit" w:eastAsia="Times New Roman" w:hAnsi="inherit"/>
                <w:b/>
                <w:bCs/>
                <w:color w:val="FF0000"/>
                <w:lang w:val="en-CA"/>
              </w:rPr>
            </w:pPr>
            <w:r w:rsidRPr="00735967">
              <w:rPr>
                <w:rFonts w:ascii="inherit" w:eastAsia="Times New Roman" w:hAnsi="inherit"/>
                <w:b/>
                <w:bCs/>
                <w:color w:val="FF0000"/>
                <w:lang w:val="en-CA"/>
              </w:rPr>
              <w:t>combined</w:t>
            </w:r>
          </w:p>
        </w:tc>
      </w:tr>
      <w:tr w:rsidR="00735967" w:rsidRPr="00735967" w14:paraId="6566AE8B" w14:textId="77777777" w:rsidTr="00972F23">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6B40F83B" w14:textId="66394660" w:rsidR="00735967" w:rsidRPr="00735967" w:rsidRDefault="00735967" w:rsidP="00972F23">
            <w:pPr>
              <w:spacing w:line="512" w:lineRule="atLeast"/>
              <w:rPr>
                <w:rFonts w:ascii="inherit" w:eastAsia="Times New Roman" w:hAnsi="inherit"/>
                <w:lang w:val="en-CA"/>
              </w:rPr>
            </w:pPr>
            <w:r w:rsidRPr="00735967">
              <w:rPr>
                <w:rFonts w:ascii="inherit" w:eastAsia="Times New Roman" w:hAnsi="inherit"/>
                <w:lang w:val="en-CA"/>
              </w:rPr>
              <w:t>In the past year, after starting to work as a controller, Tony has established a strong control environment and tone at the top to ensure employees operate ethically, adhering to stated policies. Tony holds daily management meetings to review operations and financial information. Budget and actual results are also reviewed by Tony, who interprets the results and sets the direction for the next day.</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367FF1A9" w14:textId="144E8BD5" w:rsidR="00735967" w:rsidRPr="00735967" w:rsidRDefault="00735967" w:rsidP="00972F23">
            <w:pPr>
              <w:spacing w:line="512" w:lineRule="atLeast"/>
              <w:rPr>
                <w:rFonts w:ascii="inherit" w:eastAsia="Times New Roman" w:hAnsi="inherit"/>
                <w:b/>
                <w:bCs/>
                <w:color w:val="FF0000"/>
                <w:lang w:val="en-CA"/>
              </w:rPr>
            </w:pPr>
            <w:r w:rsidRPr="00735967">
              <w:rPr>
                <w:rFonts w:ascii="inherit" w:eastAsia="Times New Roman" w:hAnsi="inherit"/>
                <w:b/>
                <w:bCs/>
                <w:color w:val="FF0000"/>
                <w:lang w:val="en-CA"/>
              </w:rPr>
              <w:t>combined</w:t>
            </w:r>
          </w:p>
        </w:tc>
      </w:tr>
      <w:tr w:rsidR="00735967" w:rsidRPr="00735967" w14:paraId="5FA0DF24" w14:textId="77777777" w:rsidTr="00972F23">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2F42F5A5" w14:textId="77777777" w:rsidR="00735967" w:rsidRPr="00735967" w:rsidRDefault="00735967" w:rsidP="00972F23">
            <w:pPr>
              <w:spacing w:line="512" w:lineRule="atLeast"/>
              <w:rPr>
                <w:rFonts w:ascii="inherit" w:eastAsia="Times New Roman" w:hAnsi="inherit"/>
                <w:lang w:val="en-CA"/>
              </w:rPr>
            </w:pPr>
            <w:r w:rsidRPr="00735967">
              <w:rPr>
                <w:rFonts w:ascii="inherit" w:eastAsia="Times New Roman" w:hAnsi="inherit"/>
                <w:lang w:val="en-CA"/>
              </w:rPr>
              <w:t xml:space="preserve">A year ago, </w:t>
            </w:r>
            <w:proofErr w:type="spellStart"/>
            <w:r w:rsidRPr="00735967">
              <w:rPr>
                <w:rFonts w:ascii="inherit" w:eastAsia="Times New Roman" w:hAnsi="inherit"/>
                <w:lang w:val="en-CA"/>
              </w:rPr>
              <w:t>LVSports</w:t>
            </w:r>
            <w:proofErr w:type="spellEnd"/>
            <w:r w:rsidRPr="00735967">
              <w:rPr>
                <w:rFonts w:ascii="inherit" w:eastAsia="Times New Roman" w:hAnsi="inherit"/>
                <w:lang w:val="en-CA"/>
              </w:rPr>
              <w:t xml:space="preserve"> Inc., a large chain of stores that carry sports equipment, hired a new controller. The controller took it upon herself to conduct a walkthrough of each accounting process. The purpose of the walk-throughs was to identify and fix any control gaps. After the gaps were fixed, the controller hired a consultant to review whether the updated controls improved </w:t>
            </w:r>
            <w:proofErr w:type="spellStart"/>
            <w:r w:rsidRPr="00735967">
              <w:rPr>
                <w:rFonts w:ascii="inherit" w:eastAsia="Times New Roman" w:hAnsi="inherit"/>
                <w:lang w:val="en-CA"/>
              </w:rPr>
              <w:t>LVSports’s</w:t>
            </w:r>
            <w:proofErr w:type="spellEnd"/>
            <w:r w:rsidRPr="00735967">
              <w:rPr>
                <w:rFonts w:ascii="inherit" w:eastAsia="Times New Roman" w:hAnsi="inherit"/>
                <w:lang w:val="en-CA"/>
              </w:rPr>
              <w:t xml:space="preserve"> control environment. The consultant reported back that, on paper, the </w:t>
            </w:r>
            <w:r w:rsidRPr="00735967">
              <w:rPr>
                <w:rFonts w:ascii="inherit" w:eastAsia="Times New Roman" w:hAnsi="inherit"/>
                <w:lang w:val="en-CA"/>
              </w:rPr>
              <w:lastRenderedPageBreak/>
              <w:t>updated controls were really good, but that in most cases, staff did not follow them.</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36D68B0A" w14:textId="18E37E85" w:rsidR="00735967" w:rsidRPr="00735967" w:rsidRDefault="00735967" w:rsidP="00972F23">
            <w:pPr>
              <w:spacing w:line="512" w:lineRule="atLeast"/>
              <w:rPr>
                <w:rFonts w:ascii="inherit" w:eastAsia="Times New Roman" w:hAnsi="inherit"/>
                <w:b/>
                <w:bCs/>
                <w:color w:val="FF0000"/>
                <w:lang w:val="en-CA"/>
              </w:rPr>
            </w:pPr>
            <w:r>
              <w:rPr>
                <w:rFonts w:ascii="inherit" w:eastAsia="Times New Roman" w:hAnsi="inherit"/>
                <w:b/>
                <w:bCs/>
                <w:color w:val="FF0000"/>
                <w:lang w:val="en-CA"/>
              </w:rPr>
              <w:lastRenderedPageBreak/>
              <w:t>Sub</w:t>
            </w:r>
          </w:p>
        </w:tc>
      </w:tr>
      <w:tr w:rsidR="00735967" w:rsidRPr="00735967" w14:paraId="1AB2E003" w14:textId="77777777" w:rsidTr="00972F23">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399D401F" w14:textId="77777777" w:rsidR="00735967" w:rsidRPr="00735967" w:rsidRDefault="00735967" w:rsidP="00972F23">
            <w:pPr>
              <w:spacing w:line="512" w:lineRule="atLeast"/>
              <w:rPr>
                <w:rFonts w:ascii="inherit" w:eastAsia="Times New Roman" w:hAnsi="inherit"/>
                <w:lang w:val="en-CA"/>
              </w:rPr>
            </w:pPr>
            <w:r w:rsidRPr="00735967">
              <w:rPr>
                <w:rFonts w:ascii="inherit" w:eastAsia="Times New Roman" w:hAnsi="inherit"/>
                <w:lang w:val="en-CA"/>
              </w:rPr>
              <w:t>Over the past 12 months, 2Fast Inc., a private consulting company, has lost half of its accounting staff to retirements. For the past six months, the company has relied on temporary staffing agencies to fill the vacant positions. Fraser, the company’s new controller, is not happy with the temporary staff provided by the agencies. They are mostly new university graduates with little prior work experience who make a lot of significant mistakes.</w:t>
            </w:r>
          </w:p>
        </w:tc>
        <w:tc>
          <w:tcPr>
            <w:tcW w:w="0" w:type="auto"/>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60B1A925" w14:textId="30BB004A" w:rsidR="00735967" w:rsidRPr="00735967" w:rsidRDefault="00735967" w:rsidP="00972F23">
            <w:pPr>
              <w:spacing w:line="512" w:lineRule="atLeast"/>
              <w:rPr>
                <w:rFonts w:ascii="inherit" w:eastAsia="Times New Roman" w:hAnsi="inherit"/>
                <w:b/>
                <w:bCs/>
                <w:lang w:val="en-CA"/>
              </w:rPr>
            </w:pPr>
            <w:r w:rsidRPr="00735967">
              <w:rPr>
                <w:rFonts w:ascii="inherit" w:eastAsia="Times New Roman" w:hAnsi="inherit"/>
                <w:b/>
                <w:bCs/>
                <w:color w:val="FF0000"/>
                <w:lang w:val="en-CA"/>
              </w:rPr>
              <w:t>Sub</w:t>
            </w:r>
          </w:p>
        </w:tc>
      </w:tr>
      <w:tr w:rsidR="00735967" w:rsidRPr="00735967" w14:paraId="5F7E49CF" w14:textId="77777777" w:rsidTr="00972F23">
        <w:tc>
          <w:tcPr>
            <w:tcW w:w="0" w:type="auto"/>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5B489852" w14:textId="77777777" w:rsidR="00735967" w:rsidRPr="00735967" w:rsidRDefault="00735967" w:rsidP="00972F23">
            <w:pPr>
              <w:spacing w:line="512" w:lineRule="atLeast"/>
              <w:rPr>
                <w:rFonts w:ascii="inherit" w:eastAsia="Times New Roman" w:hAnsi="inherit"/>
                <w:lang w:val="en-CA"/>
              </w:rPr>
            </w:pPr>
            <w:r w:rsidRPr="00735967">
              <w:rPr>
                <w:rFonts w:ascii="inherit" w:eastAsia="Times New Roman" w:hAnsi="inherit"/>
                <w:lang w:val="en-CA"/>
              </w:rPr>
              <w:t>Emilia Inc. provides bridge design engineering services. The company has grown rapidly over the past five years. Last year, the company procured a new financial accounting IT system. After the system was installed, things appeared to be going well until the company realized that it forgot to install required weekly system upgrades. When the upgrades were finally installed, the system crashed several times and a significant amount of financial information was corrupted. Management is in the process of trying to fix the corrupted information.</w:t>
            </w:r>
          </w:p>
        </w:tc>
        <w:tc>
          <w:tcPr>
            <w:tcW w:w="0" w:type="auto"/>
            <w:shd w:val="clear" w:color="auto" w:fill="FFFFFF"/>
            <w:vAlign w:val="center"/>
            <w:hideMark/>
          </w:tcPr>
          <w:p w14:paraId="0B087BB3" w14:textId="3A601C28" w:rsidR="00735967" w:rsidRPr="00735967" w:rsidRDefault="00735967" w:rsidP="00972F23">
            <w:pPr>
              <w:spacing w:line="512" w:lineRule="atLeast"/>
              <w:rPr>
                <w:rFonts w:eastAsia="Times New Roman"/>
                <w:b/>
                <w:bCs/>
                <w:color w:val="FF0000"/>
                <w:sz w:val="20"/>
                <w:szCs w:val="20"/>
                <w:lang w:val="en-CA"/>
              </w:rPr>
            </w:pPr>
            <w:r w:rsidRPr="00735967">
              <w:rPr>
                <w:rFonts w:eastAsia="Times New Roman"/>
                <w:b/>
                <w:bCs/>
                <w:color w:val="FF0000"/>
                <w:lang w:val="en-CA"/>
              </w:rPr>
              <w:t>Sub</w:t>
            </w:r>
          </w:p>
        </w:tc>
      </w:tr>
    </w:tbl>
    <w:p w14:paraId="56F5BCC8" w14:textId="0AC07810" w:rsidR="00735967" w:rsidRDefault="00972F23">
      <w:r>
        <w:br w:type="textWrapping" w:clear="all"/>
      </w:r>
    </w:p>
    <w:p w14:paraId="3523F613" w14:textId="3FA3F924" w:rsidR="00EE5778" w:rsidRDefault="00EE5778"/>
    <w:p w14:paraId="1099A370" w14:textId="711FAC7E" w:rsidR="00EE5778" w:rsidRDefault="00EE5778"/>
    <w:p w14:paraId="67294F70" w14:textId="36D96AA8" w:rsidR="00EE5778" w:rsidRDefault="00EE5778"/>
    <w:p w14:paraId="4DDD893F" w14:textId="46E70409" w:rsidR="00EE5778" w:rsidRDefault="00EE5778"/>
    <w:p w14:paraId="2792B86B" w14:textId="42B9B0F8" w:rsidR="00EE5778" w:rsidRDefault="00EE5778"/>
    <w:p w14:paraId="68C6FA99" w14:textId="3488BDFD" w:rsidR="00EE5778" w:rsidRDefault="00EE5778"/>
    <w:p w14:paraId="7CED56CB" w14:textId="7FE72F96" w:rsidR="00EE5778" w:rsidRDefault="00EE5778"/>
    <w:p w14:paraId="63197A23" w14:textId="636F793D" w:rsidR="00972F23" w:rsidRDefault="00972F23"/>
    <w:p w14:paraId="468B01E9" w14:textId="5DD51EEF" w:rsidR="00972F23" w:rsidRDefault="00972F23"/>
    <w:p w14:paraId="5410A81D" w14:textId="1E0E52F4" w:rsidR="00972F23" w:rsidRDefault="00972F23"/>
    <w:p w14:paraId="26911C21" w14:textId="77777777" w:rsidR="00972F23" w:rsidRDefault="00972F23"/>
    <w:p w14:paraId="62317DBC" w14:textId="1FB16FD0" w:rsidR="00EE5778" w:rsidRDefault="00EE5778"/>
    <w:p w14:paraId="551A618B" w14:textId="77777777" w:rsidR="00EE5778" w:rsidRPr="00EE5778" w:rsidRDefault="00EE5778" w:rsidP="00EE5778">
      <w:pPr>
        <w:shd w:val="clear" w:color="auto" w:fill="FFFFFF"/>
        <w:spacing w:afterAutospacing="1"/>
        <w:textAlignment w:val="baseline"/>
        <w:rPr>
          <w:rFonts w:ascii="Palatino ET W02" w:eastAsia="Times New Roman" w:hAnsi="Palatino ET W02"/>
          <w:color w:val="070707"/>
          <w:sz w:val="26"/>
          <w:szCs w:val="28"/>
          <w:lang w:val="en-CA"/>
        </w:rPr>
      </w:pPr>
      <w:r w:rsidRPr="00EE5778">
        <w:rPr>
          <w:rFonts w:ascii="Palatino ET W02" w:eastAsia="Times New Roman" w:hAnsi="Palatino ET W02"/>
          <w:b/>
          <w:bCs/>
          <w:color w:val="070707"/>
          <w:sz w:val="26"/>
          <w:szCs w:val="28"/>
          <w:lang w:val="en-CA"/>
        </w:rPr>
        <w:lastRenderedPageBreak/>
        <w:t>10-23 </w:t>
      </w:r>
      <w:r w:rsidRPr="00EE5778">
        <w:rPr>
          <w:rFonts w:ascii="inherit" w:eastAsia="Times New Roman" w:hAnsi="inherit"/>
          <w:b/>
          <w:bCs/>
          <w:color w:val="070707"/>
          <w:sz w:val="26"/>
          <w:szCs w:val="28"/>
          <w:bdr w:val="none" w:sz="0" w:space="0" w:color="auto" w:frame="1"/>
          <w:lang w:val="en-CA"/>
        </w:rPr>
        <w:t>2</w:t>
      </w:r>
      <w:r w:rsidRPr="00EE5778">
        <w:rPr>
          <w:rFonts w:ascii="Palatino ET W02" w:eastAsia="Times New Roman" w:hAnsi="Palatino ET W02"/>
          <w:color w:val="070707"/>
          <w:sz w:val="26"/>
          <w:szCs w:val="28"/>
          <w:lang w:val="en-CA"/>
        </w:rPr>
        <w:t> The following are audit procedures from different transaction cycles:</w:t>
      </w:r>
    </w:p>
    <w:p w14:paraId="701CED81"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Examine sales invoices for evidence of internal verification of prices, quantities, and extensions.</w:t>
      </w:r>
    </w:p>
    <w:p w14:paraId="20D0702A"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Select items from the client’s perpetual inventory records and examine the items in the company’s warehouse.</w:t>
      </w:r>
    </w:p>
    <w:p w14:paraId="776BD04C"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Use audit software to foot and cross-foot the cash disbursements journal and trace the balance to the general ledger.</w:t>
      </w:r>
    </w:p>
    <w:p w14:paraId="7E22FA07"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Select a sample of entries in the acquisitions journal and trace each one to a related vendor’s invoice to determine whether one exists.</w:t>
      </w:r>
    </w:p>
    <w:p w14:paraId="1EDED9A7"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Examine documentation for acquisition transactions before and after the balance sheet date to determine whether they are recorded in the proper period.</w:t>
      </w:r>
    </w:p>
    <w:p w14:paraId="66509FED"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Inquire of the credit manager whether each account receivable on the aged trial balance is collectible.</w:t>
      </w:r>
    </w:p>
    <w:p w14:paraId="3E143325"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Compute inventory turnover for each major product and compare with that in previous years.</w:t>
      </w:r>
    </w:p>
    <w:p w14:paraId="27FAE96F"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Confirm a sample of notes payable balances, interest rates, and collateral with lenders.</w:t>
      </w:r>
    </w:p>
    <w:p w14:paraId="5FDA1CBE" w14:textId="77777777" w:rsidR="00EE5778" w:rsidRPr="00EE5778" w:rsidRDefault="00EE5778" w:rsidP="00EE5778">
      <w:pPr>
        <w:numPr>
          <w:ilvl w:val="0"/>
          <w:numId w:val="27"/>
        </w:numPr>
        <w:shd w:val="clear" w:color="auto" w:fill="FFFFFF"/>
        <w:spacing w:after="100" w:afterAutospacing="1"/>
        <w:ind w:left="960"/>
        <w:textAlignment w:val="baseline"/>
        <w:rPr>
          <w:rFonts w:ascii="inherit" w:eastAsia="Times New Roman" w:hAnsi="inherit"/>
          <w:color w:val="070707"/>
          <w:sz w:val="26"/>
          <w:szCs w:val="28"/>
          <w:lang w:val="en-CA"/>
        </w:rPr>
      </w:pPr>
      <w:r w:rsidRPr="00EE5778">
        <w:rPr>
          <w:rFonts w:ascii="inherit" w:eastAsia="Times New Roman" w:hAnsi="inherit"/>
          <w:color w:val="070707"/>
          <w:sz w:val="26"/>
          <w:szCs w:val="28"/>
          <w:lang w:val="en-CA"/>
        </w:rPr>
        <w:t>Use audit software to foot the accounts receivable trial balance and compare the balance with the general ledger.</w:t>
      </w:r>
    </w:p>
    <w:p w14:paraId="276BED01" w14:textId="77777777" w:rsidR="00EE5778" w:rsidRPr="00EE5778" w:rsidRDefault="00EE5778" w:rsidP="00EE5778">
      <w:pPr>
        <w:spacing w:before="339" w:after="164"/>
        <w:textAlignment w:val="baseline"/>
        <w:outlineLvl w:val="0"/>
        <w:rPr>
          <w:rFonts w:ascii="inherit" w:eastAsia="Times New Roman" w:hAnsi="inherit"/>
          <w:color w:val="565656"/>
          <w:kern w:val="36"/>
          <w:szCs w:val="15"/>
          <w:lang w:val="en-CA"/>
        </w:rPr>
      </w:pPr>
      <w:r w:rsidRPr="00EE5778">
        <w:rPr>
          <w:rFonts w:ascii="inherit" w:eastAsia="Times New Roman" w:hAnsi="inherit"/>
          <w:b/>
          <w:bCs/>
          <w:color w:val="565656"/>
          <w:kern w:val="36"/>
          <w:szCs w:val="15"/>
          <w:lang w:val="en-CA"/>
        </w:rPr>
        <w:t>Required</w:t>
      </w:r>
    </w:p>
    <w:p w14:paraId="72701381" w14:textId="785C6152" w:rsidR="00EE5778" w:rsidRPr="00EE5778" w:rsidRDefault="00EE5778" w:rsidP="00EE5778">
      <w:pPr>
        <w:numPr>
          <w:ilvl w:val="0"/>
          <w:numId w:val="28"/>
        </w:numPr>
        <w:shd w:val="clear" w:color="auto" w:fill="FFFFFF"/>
        <w:spacing w:after="100" w:afterAutospacing="1"/>
        <w:ind w:left="960"/>
        <w:textAlignment w:val="baseline"/>
        <w:rPr>
          <w:rFonts w:ascii="inherit" w:eastAsia="Times New Roman" w:hAnsi="inherit"/>
          <w:b/>
          <w:bCs/>
          <w:color w:val="070707"/>
          <w:szCs w:val="22"/>
          <w:lang w:val="en-CA"/>
        </w:rPr>
      </w:pPr>
      <w:r w:rsidRPr="00EE5778">
        <w:rPr>
          <w:rFonts w:ascii="inherit" w:eastAsia="Times New Roman" w:hAnsi="inherit"/>
          <w:b/>
          <w:bCs/>
          <w:color w:val="070707"/>
          <w:szCs w:val="22"/>
          <w:lang w:val="en-CA"/>
        </w:rPr>
        <w:t>For each audit procedure, identify the transaction cycle being audited.</w:t>
      </w:r>
    </w:p>
    <w:p w14:paraId="50A93B64" w14:textId="77777777" w:rsidR="00EE5778" w:rsidRPr="00EE5778" w:rsidRDefault="00EE5778" w:rsidP="00EE5778">
      <w:pPr>
        <w:numPr>
          <w:ilvl w:val="0"/>
          <w:numId w:val="28"/>
        </w:numPr>
        <w:shd w:val="clear" w:color="auto" w:fill="FFFFFF"/>
        <w:spacing w:after="100" w:afterAutospacing="1"/>
        <w:ind w:left="960"/>
        <w:textAlignment w:val="baseline"/>
        <w:rPr>
          <w:rFonts w:ascii="inherit" w:eastAsia="Times New Roman" w:hAnsi="inherit"/>
          <w:b/>
          <w:bCs/>
          <w:color w:val="070707"/>
          <w:szCs w:val="22"/>
          <w:lang w:val="en-CA"/>
        </w:rPr>
      </w:pPr>
      <w:r w:rsidRPr="00EE5778">
        <w:rPr>
          <w:rFonts w:ascii="inherit" w:eastAsia="Times New Roman" w:hAnsi="inherit"/>
          <w:b/>
          <w:bCs/>
          <w:color w:val="070707"/>
          <w:szCs w:val="22"/>
          <w:lang w:val="en-CA"/>
        </w:rPr>
        <w:t>For each audit procedure, identify the type of evidence.</w:t>
      </w:r>
    </w:p>
    <w:p w14:paraId="07584B2A" w14:textId="77777777" w:rsidR="00EE5778" w:rsidRPr="00EE5778" w:rsidRDefault="00EE5778" w:rsidP="00EE5778">
      <w:pPr>
        <w:numPr>
          <w:ilvl w:val="0"/>
          <w:numId w:val="28"/>
        </w:numPr>
        <w:shd w:val="clear" w:color="auto" w:fill="FFFFFF"/>
        <w:spacing w:after="100" w:afterAutospacing="1"/>
        <w:ind w:left="960"/>
        <w:textAlignment w:val="baseline"/>
        <w:rPr>
          <w:rFonts w:ascii="inherit" w:eastAsia="Times New Roman" w:hAnsi="inherit"/>
          <w:b/>
          <w:bCs/>
          <w:color w:val="070707"/>
          <w:szCs w:val="22"/>
          <w:lang w:val="en-CA"/>
        </w:rPr>
      </w:pPr>
      <w:r w:rsidRPr="00EE5778">
        <w:rPr>
          <w:rFonts w:ascii="inherit" w:eastAsia="Times New Roman" w:hAnsi="inherit"/>
          <w:b/>
          <w:bCs/>
          <w:color w:val="070707"/>
          <w:szCs w:val="22"/>
          <w:lang w:val="en-CA"/>
        </w:rPr>
        <w:t>For each audit procedure, identify whether it is a test of control or a substantive test.</w:t>
      </w:r>
    </w:p>
    <w:p w14:paraId="614849F2" w14:textId="77777777" w:rsidR="00EE5778" w:rsidRPr="00EE5778" w:rsidRDefault="00EE5778" w:rsidP="00EE5778">
      <w:pPr>
        <w:numPr>
          <w:ilvl w:val="0"/>
          <w:numId w:val="28"/>
        </w:numPr>
        <w:shd w:val="clear" w:color="auto" w:fill="FFFFFF"/>
        <w:spacing w:after="100" w:afterAutospacing="1"/>
        <w:ind w:left="960"/>
        <w:textAlignment w:val="baseline"/>
        <w:rPr>
          <w:rFonts w:ascii="inherit" w:eastAsia="Times New Roman" w:hAnsi="inherit"/>
          <w:b/>
          <w:bCs/>
          <w:color w:val="070707"/>
          <w:szCs w:val="22"/>
          <w:lang w:val="en-CA"/>
        </w:rPr>
      </w:pPr>
      <w:r w:rsidRPr="00EE5778">
        <w:rPr>
          <w:rFonts w:ascii="inherit" w:eastAsia="Times New Roman" w:hAnsi="inherit"/>
          <w:b/>
          <w:bCs/>
          <w:color w:val="070707"/>
          <w:szCs w:val="22"/>
          <w:lang w:val="en-CA"/>
        </w:rPr>
        <w:t>For each substantive audit procedure, identify whether it is a substantive test of transactions, a test of details of balances, or an analytical procedure.</w:t>
      </w:r>
    </w:p>
    <w:p w14:paraId="2D49B1E4" w14:textId="77777777" w:rsidR="00EE5778" w:rsidRPr="00EE5778" w:rsidRDefault="00EE5778" w:rsidP="00EE5778">
      <w:pPr>
        <w:numPr>
          <w:ilvl w:val="0"/>
          <w:numId w:val="28"/>
        </w:numPr>
        <w:shd w:val="clear" w:color="auto" w:fill="FFFFFF"/>
        <w:spacing w:after="100" w:afterAutospacing="1"/>
        <w:ind w:left="960"/>
        <w:textAlignment w:val="baseline"/>
        <w:rPr>
          <w:rFonts w:ascii="inherit" w:eastAsia="Times New Roman" w:hAnsi="inherit"/>
          <w:b/>
          <w:bCs/>
          <w:color w:val="070707"/>
          <w:szCs w:val="22"/>
          <w:lang w:val="en-CA"/>
        </w:rPr>
      </w:pPr>
      <w:r w:rsidRPr="00EE5778">
        <w:rPr>
          <w:rFonts w:ascii="inherit" w:eastAsia="Times New Roman" w:hAnsi="inherit"/>
          <w:b/>
          <w:bCs/>
          <w:color w:val="070707"/>
          <w:szCs w:val="22"/>
          <w:lang w:val="en-CA"/>
        </w:rPr>
        <w:t>For each test of control or substantive test of transactions procedure, identify the transaction-</w:t>
      </w:r>
      <w:r w:rsidRPr="00EE5778">
        <w:rPr>
          <w:rFonts w:ascii="inherit" w:eastAsia="Times New Roman" w:hAnsi="inherit"/>
          <w:b/>
          <w:bCs/>
          <w:color w:val="070707"/>
          <w:szCs w:val="22"/>
          <w:lang w:val="en-CA"/>
        </w:rPr>
        <w:softHyphen/>
        <w:t>related assertion being tested.</w:t>
      </w:r>
    </w:p>
    <w:p w14:paraId="1C74835B" w14:textId="400B3DAF" w:rsidR="0025559C" w:rsidRDefault="00EE5778" w:rsidP="0025559C">
      <w:pPr>
        <w:numPr>
          <w:ilvl w:val="0"/>
          <w:numId w:val="28"/>
        </w:numPr>
        <w:shd w:val="clear" w:color="auto" w:fill="FFFFFF"/>
        <w:spacing w:after="100" w:afterAutospacing="1"/>
        <w:ind w:left="960"/>
        <w:textAlignment w:val="baseline"/>
        <w:rPr>
          <w:rFonts w:ascii="inherit" w:eastAsia="Times New Roman" w:hAnsi="inherit"/>
          <w:b/>
          <w:bCs/>
          <w:color w:val="070707"/>
          <w:szCs w:val="22"/>
          <w:lang w:val="en-CA"/>
        </w:rPr>
      </w:pPr>
      <w:r w:rsidRPr="00EE5778">
        <w:rPr>
          <w:rFonts w:ascii="inherit" w:eastAsia="Times New Roman" w:hAnsi="inherit"/>
          <w:b/>
          <w:bCs/>
          <w:color w:val="070707"/>
          <w:szCs w:val="22"/>
          <w:lang w:val="en-CA"/>
        </w:rPr>
        <w:t>For each analytical procedure or test of details of balances procedure, identify the balance-</w:t>
      </w:r>
      <w:r w:rsidRPr="00EE5778">
        <w:rPr>
          <w:rFonts w:ascii="inherit" w:eastAsia="Times New Roman" w:hAnsi="inherit"/>
          <w:b/>
          <w:bCs/>
          <w:color w:val="070707"/>
          <w:szCs w:val="22"/>
          <w:lang w:val="en-CA"/>
        </w:rPr>
        <w:softHyphen/>
        <w:t>related assertion being tested.</w:t>
      </w:r>
    </w:p>
    <w:p w14:paraId="4EC73E8A" w14:textId="15D37D88"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1)  </w:t>
      </w:r>
      <w:r w:rsidRPr="0025559C">
        <w:rPr>
          <w:rFonts w:ascii="inherit" w:eastAsia="Times New Roman" w:hAnsi="inherit"/>
          <w:color w:val="070707"/>
          <w:szCs w:val="22"/>
          <w:lang w:val="en-CA"/>
        </w:rPr>
        <w:t>a)</w:t>
      </w:r>
      <w:r>
        <w:rPr>
          <w:rFonts w:ascii="inherit" w:eastAsia="Times New Roman" w:hAnsi="inherit"/>
          <w:b/>
          <w:bCs/>
          <w:color w:val="070707"/>
          <w:szCs w:val="22"/>
          <w:lang w:val="en-CA"/>
        </w:rPr>
        <w:t xml:space="preserve"> </w:t>
      </w:r>
      <w:r w:rsidRPr="0025559C">
        <w:rPr>
          <w:rFonts w:ascii="inherit" w:eastAsia="Times New Roman" w:hAnsi="inherit"/>
          <w:b/>
          <w:bCs/>
          <w:color w:val="070707"/>
          <w:szCs w:val="22"/>
          <w:lang w:val="en-CA"/>
        </w:rPr>
        <w:t>Revenue and collection</w:t>
      </w:r>
      <w:r w:rsidRPr="00EE5778">
        <w:rPr>
          <w:rFonts w:ascii="inherit" w:eastAsia="Times New Roman" w:hAnsi="inherit"/>
          <w:color w:val="070707"/>
          <w:szCs w:val="22"/>
          <w:lang w:val="en-CA"/>
        </w:rPr>
        <w:t xml:space="preserve"> (people owe you money)</w:t>
      </w:r>
      <w:r>
        <w:rPr>
          <w:rFonts w:ascii="inherit" w:eastAsia="Times New Roman" w:hAnsi="inherit"/>
          <w:color w:val="070707"/>
          <w:szCs w:val="22"/>
          <w:lang w:val="en-CA"/>
        </w:rPr>
        <w:br/>
        <w:t xml:space="preserve">       b</w:t>
      </w:r>
      <w:r w:rsidRPr="0025559C">
        <w:rPr>
          <w:rFonts w:ascii="inherit" w:eastAsia="Times New Roman" w:hAnsi="inherit"/>
          <w:b/>
          <w:bCs/>
          <w:color w:val="070707"/>
          <w:szCs w:val="22"/>
          <w:lang w:val="en-CA"/>
        </w:rPr>
        <w:t>) Inspection of documentation</w:t>
      </w:r>
      <w:r>
        <w:rPr>
          <w:rFonts w:ascii="inherit" w:eastAsia="Times New Roman" w:hAnsi="inherit"/>
          <w:color w:val="070707"/>
          <w:szCs w:val="22"/>
          <w:lang w:val="en-CA"/>
        </w:rPr>
        <w:t xml:space="preserve"> (examining sales invoices, looking at docs)</w:t>
      </w:r>
      <w:r>
        <w:rPr>
          <w:rFonts w:ascii="inherit" w:eastAsia="Times New Roman" w:hAnsi="inherit"/>
          <w:color w:val="070707"/>
          <w:szCs w:val="22"/>
          <w:lang w:val="en-CA"/>
        </w:rPr>
        <w:br/>
        <w:t xml:space="preserve">       c) </w:t>
      </w:r>
      <w:r w:rsidRPr="0025559C">
        <w:rPr>
          <w:rFonts w:ascii="inherit" w:eastAsia="Times New Roman" w:hAnsi="inherit"/>
          <w:b/>
          <w:bCs/>
          <w:color w:val="070707"/>
          <w:szCs w:val="22"/>
          <w:lang w:val="en-CA"/>
        </w:rPr>
        <w:t>Control</w:t>
      </w:r>
      <w:r>
        <w:rPr>
          <w:rFonts w:ascii="inherit" w:eastAsia="Times New Roman" w:hAnsi="inherit"/>
          <w:color w:val="070707"/>
          <w:szCs w:val="22"/>
          <w:lang w:val="en-CA"/>
        </w:rPr>
        <w:t xml:space="preserve"> (not checking #’s just checking invoice to see if there evidence of a review &amp; checking          </w:t>
      </w:r>
      <w:r>
        <w:rPr>
          <w:rFonts w:ascii="inherit" w:eastAsia="Times New Roman" w:hAnsi="inherit"/>
          <w:color w:val="070707"/>
          <w:szCs w:val="22"/>
          <w:lang w:val="en-CA"/>
        </w:rPr>
        <w:br/>
        <w:t xml:space="preserve">                             procedure)</w:t>
      </w:r>
      <w:r>
        <w:rPr>
          <w:rFonts w:ascii="inherit" w:eastAsia="Times New Roman" w:hAnsi="inherit"/>
          <w:color w:val="070707"/>
          <w:szCs w:val="22"/>
          <w:lang w:val="en-CA"/>
        </w:rPr>
        <w:br/>
        <w:t xml:space="preserve">       d) N/A</w:t>
      </w:r>
      <w:r>
        <w:rPr>
          <w:rFonts w:ascii="inherit" w:eastAsia="Times New Roman" w:hAnsi="inherit"/>
          <w:color w:val="070707"/>
          <w:szCs w:val="22"/>
          <w:lang w:val="en-CA"/>
        </w:rPr>
        <w:br/>
        <w:t xml:space="preserve">       e) </w:t>
      </w:r>
      <w:r w:rsidRPr="0025559C">
        <w:rPr>
          <w:rFonts w:ascii="inherit" w:eastAsia="Times New Roman" w:hAnsi="inherit"/>
          <w:b/>
          <w:bCs/>
          <w:color w:val="070707"/>
          <w:szCs w:val="22"/>
          <w:lang w:val="en-CA"/>
        </w:rPr>
        <w:t xml:space="preserve">Accuracy </w:t>
      </w:r>
      <w:r w:rsidRPr="001A7133">
        <w:rPr>
          <w:rFonts w:ascii="inherit" w:eastAsia="Times New Roman" w:hAnsi="inherit"/>
          <w:color w:val="070707"/>
          <w:szCs w:val="22"/>
          <w:lang w:val="en-CA"/>
        </w:rPr>
        <w:t>of transaction</w:t>
      </w:r>
      <w:r>
        <w:rPr>
          <w:rFonts w:ascii="inherit" w:eastAsia="Times New Roman" w:hAnsi="inherit"/>
          <w:color w:val="070707"/>
          <w:szCs w:val="22"/>
          <w:lang w:val="en-CA"/>
        </w:rPr>
        <w:t xml:space="preserve"> (verifying price &amp; quantities)</w:t>
      </w:r>
      <w:r>
        <w:rPr>
          <w:rFonts w:ascii="inherit" w:eastAsia="Times New Roman" w:hAnsi="inherit"/>
          <w:color w:val="070707"/>
          <w:szCs w:val="22"/>
          <w:lang w:val="en-CA"/>
        </w:rPr>
        <w:br/>
        <w:t xml:space="preserve">       f) N/A</w:t>
      </w:r>
    </w:p>
    <w:p w14:paraId="3D9B7059" w14:textId="4F93F687"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2)  </w:t>
      </w:r>
      <w:r w:rsidRPr="0025559C">
        <w:rPr>
          <w:rFonts w:ascii="inherit" w:eastAsia="Times New Roman" w:hAnsi="inherit"/>
          <w:color w:val="070707"/>
          <w:szCs w:val="22"/>
          <w:lang w:val="en-CA"/>
        </w:rPr>
        <w:t>a)</w:t>
      </w:r>
      <w:r>
        <w:rPr>
          <w:rFonts w:ascii="inherit" w:eastAsia="Times New Roman" w:hAnsi="inherit"/>
          <w:b/>
          <w:bCs/>
          <w:color w:val="070707"/>
          <w:szCs w:val="22"/>
          <w:lang w:val="en-CA"/>
        </w:rPr>
        <w:t xml:space="preserve"> </w:t>
      </w:r>
      <w:r w:rsidRPr="0025559C">
        <w:rPr>
          <w:rFonts w:ascii="inherit" w:eastAsia="Times New Roman" w:hAnsi="inherit"/>
          <w:b/>
          <w:bCs/>
          <w:color w:val="070707"/>
          <w:szCs w:val="22"/>
          <w:lang w:val="en-CA"/>
        </w:rPr>
        <w:t>Inventory &amp; distribution</w:t>
      </w:r>
      <w:r>
        <w:rPr>
          <w:rFonts w:ascii="inherit" w:eastAsia="Times New Roman" w:hAnsi="inherit"/>
          <w:color w:val="070707"/>
          <w:szCs w:val="22"/>
          <w:lang w:val="en-CA"/>
        </w:rPr>
        <w:br/>
        <w:t xml:space="preserve">       b) </w:t>
      </w:r>
      <w:r w:rsidRPr="0025559C">
        <w:rPr>
          <w:rFonts w:ascii="inherit" w:eastAsia="Times New Roman" w:hAnsi="inherit"/>
          <w:b/>
          <w:bCs/>
          <w:color w:val="070707"/>
          <w:szCs w:val="22"/>
          <w:lang w:val="en-CA"/>
        </w:rPr>
        <w:t>Inspection of assets</w:t>
      </w:r>
      <w:r>
        <w:rPr>
          <w:rFonts w:ascii="inherit" w:eastAsia="Times New Roman" w:hAnsi="inherit"/>
          <w:color w:val="070707"/>
          <w:szCs w:val="22"/>
          <w:lang w:val="en-CA"/>
        </w:rPr>
        <w:t xml:space="preserve"> (looking at inventory item)</w:t>
      </w:r>
      <w:r>
        <w:rPr>
          <w:rFonts w:ascii="inherit" w:eastAsia="Times New Roman" w:hAnsi="inherit"/>
          <w:color w:val="070707"/>
          <w:szCs w:val="22"/>
          <w:lang w:val="en-CA"/>
        </w:rPr>
        <w:br/>
        <w:t xml:space="preserve">       c) </w:t>
      </w:r>
      <w:r w:rsidRPr="0025559C">
        <w:rPr>
          <w:rFonts w:ascii="inherit" w:eastAsia="Times New Roman" w:hAnsi="inherit"/>
          <w:b/>
          <w:bCs/>
          <w:color w:val="070707"/>
          <w:szCs w:val="22"/>
          <w:lang w:val="en-CA"/>
        </w:rPr>
        <w:t>Substantive</w:t>
      </w:r>
      <w:r>
        <w:rPr>
          <w:rFonts w:ascii="inherit" w:eastAsia="Times New Roman" w:hAnsi="inherit"/>
          <w:color w:val="070707"/>
          <w:szCs w:val="22"/>
          <w:lang w:val="en-CA"/>
        </w:rPr>
        <w:t xml:space="preserve"> (not looking to see if a procedure was done right, looking more at if a # in the </w:t>
      </w:r>
      <w:r>
        <w:rPr>
          <w:rFonts w:ascii="inherit" w:eastAsia="Times New Roman" w:hAnsi="inherit"/>
          <w:color w:val="070707"/>
          <w:szCs w:val="22"/>
          <w:lang w:val="en-CA"/>
        </w:rPr>
        <w:br/>
        <w:t xml:space="preserve">                                       financials is right</w:t>
      </w:r>
      <w:r w:rsidR="006231F0">
        <w:rPr>
          <w:rFonts w:ascii="inherit" w:eastAsia="Times New Roman" w:hAnsi="inherit"/>
          <w:color w:val="070707"/>
          <w:szCs w:val="22"/>
          <w:lang w:val="en-CA"/>
        </w:rPr>
        <w:t>, the item has to be in the books</w:t>
      </w:r>
      <w:r>
        <w:rPr>
          <w:rFonts w:ascii="inherit" w:eastAsia="Times New Roman" w:hAnsi="inherit"/>
          <w:color w:val="070707"/>
          <w:szCs w:val="22"/>
          <w:lang w:val="en-CA"/>
        </w:rPr>
        <w:t>)</w:t>
      </w:r>
      <w:r>
        <w:rPr>
          <w:rFonts w:ascii="inherit" w:eastAsia="Times New Roman" w:hAnsi="inherit"/>
          <w:color w:val="070707"/>
          <w:szCs w:val="22"/>
          <w:lang w:val="en-CA"/>
        </w:rPr>
        <w:br/>
        <w:t xml:space="preserve">       d)</w:t>
      </w:r>
      <w:r w:rsidR="006231F0">
        <w:rPr>
          <w:rFonts w:ascii="inherit" w:eastAsia="Times New Roman" w:hAnsi="inherit"/>
          <w:color w:val="070707"/>
          <w:szCs w:val="22"/>
          <w:lang w:val="en-CA"/>
        </w:rPr>
        <w:t xml:space="preserve"> </w:t>
      </w:r>
      <w:r w:rsidR="006231F0" w:rsidRPr="006231F0">
        <w:rPr>
          <w:rFonts w:ascii="inherit" w:eastAsia="Times New Roman" w:hAnsi="inherit"/>
          <w:b/>
          <w:bCs/>
          <w:color w:val="070707"/>
          <w:szCs w:val="22"/>
          <w:lang w:val="en-CA"/>
        </w:rPr>
        <w:t>Balance transaction</w:t>
      </w:r>
      <w:r>
        <w:rPr>
          <w:rFonts w:ascii="inherit" w:eastAsia="Times New Roman" w:hAnsi="inherit"/>
          <w:color w:val="070707"/>
          <w:szCs w:val="22"/>
          <w:lang w:val="en-CA"/>
        </w:rPr>
        <w:br/>
        <w:t xml:space="preserve">       e) </w:t>
      </w:r>
      <w:r w:rsidR="006231F0">
        <w:rPr>
          <w:rFonts w:ascii="inherit" w:eastAsia="Times New Roman" w:hAnsi="inherit"/>
          <w:b/>
          <w:bCs/>
          <w:color w:val="070707"/>
          <w:szCs w:val="22"/>
          <w:lang w:val="en-CA"/>
        </w:rPr>
        <w:t>N/A</w:t>
      </w:r>
      <w:r>
        <w:rPr>
          <w:rFonts w:ascii="inherit" w:eastAsia="Times New Roman" w:hAnsi="inherit"/>
          <w:color w:val="070707"/>
          <w:szCs w:val="22"/>
          <w:lang w:val="en-CA"/>
        </w:rPr>
        <w:br/>
        <w:t xml:space="preserve">       f) </w:t>
      </w:r>
      <w:r w:rsidR="006231F0" w:rsidRPr="006231F0">
        <w:rPr>
          <w:rFonts w:ascii="inherit" w:eastAsia="Times New Roman" w:hAnsi="inherit"/>
          <w:b/>
          <w:bCs/>
          <w:color w:val="070707"/>
          <w:szCs w:val="22"/>
          <w:lang w:val="en-CA"/>
        </w:rPr>
        <w:t>Existence</w:t>
      </w:r>
      <w:r w:rsidR="006231F0">
        <w:rPr>
          <w:rFonts w:ascii="inherit" w:eastAsia="Times New Roman" w:hAnsi="inherit"/>
          <w:color w:val="070707"/>
          <w:szCs w:val="22"/>
          <w:lang w:val="en-CA"/>
        </w:rPr>
        <w:t xml:space="preserve"> (looking at a piece of inventory to see if item exists)</w:t>
      </w:r>
    </w:p>
    <w:p w14:paraId="0F31CC52" w14:textId="3CEE5323"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lastRenderedPageBreak/>
        <w:t xml:space="preserve">3)  </w:t>
      </w:r>
      <w:r w:rsidRPr="0025559C">
        <w:rPr>
          <w:rFonts w:ascii="inherit" w:eastAsia="Times New Roman" w:hAnsi="inherit"/>
          <w:color w:val="070707"/>
          <w:szCs w:val="22"/>
          <w:lang w:val="en-CA"/>
        </w:rPr>
        <w:t>a)</w:t>
      </w:r>
      <w:r w:rsidR="00D5582E">
        <w:rPr>
          <w:rFonts w:ascii="inherit" w:eastAsia="Times New Roman" w:hAnsi="inherit"/>
          <w:color w:val="070707"/>
          <w:szCs w:val="22"/>
          <w:lang w:val="en-CA"/>
        </w:rPr>
        <w:t xml:space="preserve"> </w:t>
      </w:r>
      <w:r w:rsidR="00D5582E" w:rsidRPr="00D5582E">
        <w:rPr>
          <w:rFonts w:ascii="inherit" w:eastAsia="Times New Roman" w:hAnsi="inherit"/>
          <w:color w:val="070707"/>
          <w:szCs w:val="22"/>
          <w:lang w:val="en-CA"/>
        </w:rPr>
        <w:t>Acquisition &amp; payment</w:t>
      </w:r>
      <w:r w:rsidRPr="00D5582E">
        <w:rPr>
          <w:rFonts w:ascii="inherit" w:eastAsia="Times New Roman" w:hAnsi="inherit"/>
          <w:color w:val="070707"/>
          <w:szCs w:val="22"/>
          <w:lang w:val="en-CA"/>
        </w:rPr>
        <w:br/>
        <w:t xml:space="preserve">       b) Inspection of documentation </w:t>
      </w:r>
      <w:r w:rsidRPr="00D5582E">
        <w:rPr>
          <w:rFonts w:ascii="inherit" w:eastAsia="Times New Roman" w:hAnsi="inherit"/>
          <w:color w:val="070707"/>
          <w:szCs w:val="22"/>
          <w:lang w:val="en-CA"/>
        </w:rPr>
        <w:br/>
        <w:t xml:space="preserve">       c) </w:t>
      </w:r>
      <w:r w:rsidR="00D5582E" w:rsidRPr="00D5582E">
        <w:rPr>
          <w:rFonts w:ascii="inherit" w:eastAsia="Times New Roman" w:hAnsi="inherit"/>
          <w:color w:val="070707"/>
          <w:szCs w:val="22"/>
          <w:lang w:val="en-CA"/>
        </w:rPr>
        <w:t>Substantive</w:t>
      </w:r>
      <w:r w:rsidRPr="00D5582E">
        <w:rPr>
          <w:rFonts w:ascii="inherit" w:eastAsia="Times New Roman" w:hAnsi="inherit"/>
          <w:color w:val="070707"/>
          <w:szCs w:val="22"/>
          <w:lang w:val="en-CA"/>
        </w:rPr>
        <w:br/>
        <w:t xml:space="preserve">       d) </w:t>
      </w:r>
      <w:r w:rsidR="00D5582E" w:rsidRPr="00D5582E">
        <w:rPr>
          <w:rFonts w:ascii="inherit" w:eastAsia="Times New Roman" w:hAnsi="inherit"/>
          <w:color w:val="070707"/>
          <w:szCs w:val="22"/>
          <w:lang w:val="en-CA"/>
        </w:rPr>
        <w:t>Transaction</w:t>
      </w:r>
      <w:r w:rsidRPr="00D5582E">
        <w:rPr>
          <w:rFonts w:ascii="inherit" w:eastAsia="Times New Roman" w:hAnsi="inherit"/>
          <w:color w:val="070707"/>
          <w:szCs w:val="22"/>
          <w:lang w:val="en-CA"/>
        </w:rPr>
        <w:br/>
        <w:t xml:space="preserve">       e) Accuracy </w:t>
      </w:r>
      <w:r w:rsidRPr="00D5582E">
        <w:rPr>
          <w:rFonts w:ascii="inherit" w:eastAsia="Times New Roman" w:hAnsi="inherit"/>
          <w:color w:val="070707"/>
          <w:szCs w:val="22"/>
          <w:lang w:val="en-CA"/>
        </w:rPr>
        <w:br/>
        <w:t xml:space="preserve">       f) N/A</w:t>
      </w:r>
    </w:p>
    <w:p w14:paraId="04780BEE" w14:textId="16B95F0C"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4)  </w:t>
      </w:r>
      <w:r w:rsidR="00D5582E" w:rsidRPr="0025559C">
        <w:rPr>
          <w:rFonts w:ascii="inherit" w:eastAsia="Times New Roman" w:hAnsi="inherit"/>
          <w:color w:val="070707"/>
          <w:szCs w:val="22"/>
          <w:lang w:val="en-CA"/>
        </w:rPr>
        <w:t>a)</w:t>
      </w:r>
      <w:r w:rsidR="00D5582E">
        <w:rPr>
          <w:rFonts w:ascii="inherit" w:eastAsia="Times New Roman" w:hAnsi="inherit"/>
          <w:b/>
          <w:bCs/>
          <w:color w:val="070707"/>
          <w:szCs w:val="22"/>
          <w:lang w:val="en-CA"/>
        </w:rPr>
        <w:t xml:space="preserve"> </w:t>
      </w:r>
      <w:r w:rsidR="00D5582E">
        <w:rPr>
          <w:rFonts w:ascii="inherit" w:eastAsia="Times New Roman" w:hAnsi="inherit"/>
          <w:color w:val="070707"/>
          <w:szCs w:val="22"/>
          <w:lang w:val="en-CA"/>
        </w:rPr>
        <w:t>Acquisition &amp; payment</w:t>
      </w:r>
      <w:r w:rsidR="00D5582E">
        <w:rPr>
          <w:rFonts w:ascii="inherit" w:eastAsia="Times New Roman" w:hAnsi="inherit"/>
          <w:color w:val="070707"/>
          <w:szCs w:val="22"/>
          <w:lang w:val="en-CA"/>
        </w:rPr>
        <w:br/>
        <w:t xml:space="preserve">       b) Inspection of documentation </w:t>
      </w:r>
      <w:r w:rsidR="00D5582E">
        <w:rPr>
          <w:rFonts w:ascii="inherit" w:eastAsia="Times New Roman" w:hAnsi="inherit"/>
          <w:color w:val="070707"/>
          <w:szCs w:val="22"/>
          <w:lang w:val="en-CA"/>
        </w:rPr>
        <w:br/>
        <w:t xml:space="preserve">       c) Substantive</w:t>
      </w:r>
      <w:r w:rsidR="00D5582E">
        <w:rPr>
          <w:rFonts w:ascii="inherit" w:eastAsia="Times New Roman" w:hAnsi="inherit"/>
          <w:color w:val="070707"/>
          <w:szCs w:val="22"/>
          <w:lang w:val="en-CA"/>
        </w:rPr>
        <w:br/>
        <w:t xml:space="preserve">       d) Transactions</w:t>
      </w:r>
      <w:r w:rsidR="00D5582E">
        <w:rPr>
          <w:rFonts w:ascii="inherit" w:eastAsia="Times New Roman" w:hAnsi="inherit"/>
          <w:color w:val="070707"/>
          <w:szCs w:val="22"/>
          <w:lang w:val="en-CA"/>
        </w:rPr>
        <w:br/>
        <w:t xml:space="preserve">       e) Existence / occurrence</w:t>
      </w:r>
      <w:r w:rsidR="00D5582E">
        <w:rPr>
          <w:rFonts w:ascii="inherit" w:eastAsia="Times New Roman" w:hAnsi="inherit"/>
          <w:color w:val="070707"/>
          <w:szCs w:val="22"/>
          <w:lang w:val="en-CA"/>
        </w:rPr>
        <w:br/>
        <w:t xml:space="preserve">       f) N/A</w:t>
      </w:r>
    </w:p>
    <w:p w14:paraId="0C6E6E66" w14:textId="0AD821EC"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5)  </w:t>
      </w:r>
      <w:r w:rsidRPr="0025559C">
        <w:rPr>
          <w:rFonts w:ascii="inherit" w:eastAsia="Times New Roman" w:hAnsi="inherit"/>
          <w:color w:val="070707"/>
          <w:szCs w:val="22"/>
          <w:lang w:val="en-CA"/>
        </w:rPr>
        <w:t>a)</w:t>
      </w:r>
      <w:r>
        <w:rPr>
          <w:rFonts w:ascii="inherit" w:eastAsia="Times New Roman" w:hAnsi="inherit"/>
          <w:b/>
          <w:bCs/>
          <w:color w:val="070707"/>
          <w:szCs w:val="22"/>
          <w:lang w:val="en-CA"/>
        </w:rPr>
        <w:t xml:space="preserve"> </w:t>
      </w:r>
      <w:r w:rsidR="00D5582E">
        <w:rPr>
          <w:rFonts w:ascii="inherit" w:eastAsia="Times New Roman" w:hAnsi="inherit"/>
          <w:color w:val="070707"/>
          <w:szCs w:val="22"/>
          <w:lang w:val="en-CA"/>
        </w:rPr>
        <w:t>Acquisition &amp; payment</w:t>
      </w:r>
      <w:r>
        <w:rPr>
          <w:rFonts w:ascii="inherit" w:eastAsia="Times New Roman" w:hAnsi="inherit"/>
          <w:color w:val="070707"/>
          <w:szCs w:val="22"/>
          <w:lang w:val="en-CA"/>
        </w:rPr>
        <w:br/>
        <w:t xml:space="preserve">       b) Inspection of documentation </w:t>
      </w:r>
      <w:r>
        <w:rPr>
          <w:rFonts w:ascii="inherit" w:eastAsia="Times New Roman" w:hAnsi="inherit"/>
          <w:color w:val="070707"/>
          <w:szCs w:val="22"/>
          <w:lang w:val="en-CA"/>
        </w:rPr>
        <w:br/>
        <w:t xml:space="preserve">       c) </w:t>
      </w:r>
      <w:r w:rsidR="00D5582E">
        <w:rPr>
          <w:rFonts w:ascii="inherit" w:eastAsia="Times New Roman" w:hAnsi="inherit"/>
          <w:color w:val="070707"/>
          <w:szCs w:val="22"/>
          <w:lang w:val="en-CA"/>
        </w:rPr>
        <w:t>Substantive</w:t>
      </w:r>
      <w:r>
        <w:rPr>
          <w:rFonts w:ascii="inherit" w:eastAsia="Times New Roman" w:hAnsi="inherit"/>
          <w:color w:val="070707"/>
          <w:szCs w:val="22"/>
          <w:lang w:val="en-CA"/>
        </w:rPr>
        <w:br/>
        <w:t xml:space="preserve">       d) </w:t>
      </w:r>
      <w:r w:rsidR="00D5582E">
        <w:rPr>
          <w:rFonts w:ascii="inherit" w:eastAsia="Times New Roman" w:hAnsi="inherit"/>
          <w:color w:val="070707"/>
          <w:szCs w:val="22"/>
          <w:lang w:val="en-CA"/>
        </w:rPr>
        <w:t>Transactions</w:t>
      </w:r>
      <w:r>
        <w:rPr>
          <w:rFonts w:ascii="inherit" w:eastAsia="Times New Roman" w:hAnsi="inherit"/>
          <w:color w:val="070707"/>
          <w:szCs w:val="22"/>
          <w:lang w:val="en-CA"/>
        </w:rPr>
        <w:br/>
        <w:t xml:space="preserve">       e) </w:t>
      </w:r>
      <w:r w:rsidR="00D5582E">
        <w:rPr>
          <w:rFonts w:ascii="inherit" w:eastAsia="Times New Roman" w:hAnsi="inherit"/>
          <w:color w:val="070707"/>
          <w:szCs w:val="22"/>
          <w:lang w:val="en-CA"/>
        </w:rPr>
        <w:t>Cut-off</w:t>
      </w:r>
      <w:r>
        <w:rPr>
          <w:rFonts w:ascii="inherit" w:eastAsia="Times New Roman" w:hAnsi="inherit"/>
          <w:color w:val="070707"/>
          <w:szCs w:val="22"/>
          <w:lang w:val="en-CA"/>
        </w:rPr>
        <w:br/>
        <w:t xml:space="preserve">       f) N/A</w:t>
      </w:r>
    </w:p>
    <w:p w14:paraId="22BC4C24" w14:textId="71C29317"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6)  </w:t>
      </w:r>
      <w:r w:rsidRPr="0025559C">
        <w:rPr>
          <w:rFonts w:ascii="inherit" w:eastAsia="Times New Roman" w:hAnsi="inherit"/>
          <w:color w:val="070707"/>
          <w:szCs w:val="22"/>
          <w:lang w:val="en-CA"/>
        </w:rPr>
        <w:t>a)</w:t>
      </w:r>
      <w:r>
        <w:rPr>
          <w:rFonts w:ascii="inherit" w:eastAsia="Times New Roman" w:hAnsi="inherit"/>
          <w:b/>
          <w:bCs/>
          <w:color w:val="070707"/>
          <w:szCs w:val="22"/>
          <w:lang w:val="en-CA"/>
        </w:rPr>
        <w:t xml:space="preserve"> </w:t>
      </w:r>
      <w:r w:rsidRPr="00EE5778">
        <w:rPr>
          <w:rFonts w:ascii="inherit" w:eastAsia="Times New Roman" w:hAnsi="inherit"/>
          <w:color w:val="070707"/>
          <w:szCs w:val="22"/>
          <w:lang w:val="en-CA"/>
        </w:rPr>
        <w:t xml:space="preserve">Revenue and collection </w:t>
      </w:r>
      <w:r>
        <w:rPr>
          <w:rFonts w:ascii="inherit" w:eastAsia="Times New Roman" w:hAnsi="inherit"/>
          <w:color w:val="070707"/>
          <w:szCs w:val="22"/>
          <w:lang w:val="en-CA"/>
        </w:rPr>
        <w:br/>
        <w:t xml:space="preserve">       b) </w:t>
      </w:r>
      <w:r w:rsidR="00D5582E">
        <w:rPr>
          <w:rFonts w:ascii="inherit" w:eastAsia="Times New Roman" w:hAnsi="inherit"/>
          <w:color w:val="070707"/>
          <w:szCs w:val="22"/>
          <w:lang w:val="en-CA"/>
        </w:rPr>
        <w:t>Inquiry</w:t>
      </w:r>
      <w:r>
        <w:rPr>
          <w:rFonts w:ascii="inherit" w:eastAsia="Times New Roman" w:hAnsi="inherit"/>
          <w:color w:val="070707"/>
          <w:szCs w:val="22"/>
          <w:lang w:val="en-CA"/>
        </w:rPr>
        <w:br/>
        <w:t xml:space="preserve">       c) </w:t>
      </w:r>
      <w:r w:rsidR="00D5582E">
        <w:rPr>
          <w:rFonts w:ascii="inherit" w:eastAsia="Times New Roman" w:hAnsi="inherit"/>
          <w:color w:val="070707"/>
          <w:szCs w:val="22"/>
          <w:lang w:val="en-CA"/>
        </w:rPr>
        <w:t>Substantive</w:t>
      </w:r>
      <w:r>
        <w:rPr>
          <w:rFonts w:ascii="inherit" w:eastAsia="Times New Roman" w:hAnsi="inherit"/>
          <w:color w:val="070707"/>
          <w:szCs w:val="22"/>
          <w:lang w:val="en-CA"/>
        </w:rPr>
        <w:br/>
        <w:t xml:space="preserve">       d) </w:t>
      </w:r>
      <w:r w:rsidR="00D5582E">
        <w:rPr>
          <w:rFonts w:ascii="inherit" w:eastAsia="Times New Roman" w:hAnsi="inherit"/>
          <w:color w:val="070707"/>
          <w:szCs w:val="22"/>
          <w:lang w:val="en-CA"/>
        </w:rPr>
        <w:t>Balances</w:t>
      </w:r>
      <w:r>
        <w:rPr>
          <w:rFonts w:ascii="inherit" w:eastAsia="Times New Roman" w:hAnsi="inherit"/>
          <w:color w:val="070707"/>
          <w:szCs w:val="22"/>
          <w:lang w:val="en-CA"/>
        </w:rPr>
        <w:br/>
        <w:t xml:space="preserve">       e) </w:t>
      </w:r>
      <w:r w:rsidR="00D5582E">
        <w:rPr>
          <w:rFonts w:ascii="inherit" w:eastAsia="Times New Roman" w:hAnsi="inherit"/>
          <w:color w:val="070707"/>
          <w:szCs w:val="22"/>
          <w:lang w:val="en-CA"/>
        </w:rPr>
        <w:t>N/A</w:t>
      </w:r>
      <w:r>
        <w:rPr>
          <w:rFonts w:ascii="inherit" w:eastAsia="Times New Roman" w:hAnsi="inherit"/>
          <w:color w:val="070707"/>
          <w:szCs w:val="22"/>
          <w:lang w:val="en-CA"/>
        </w:rPr>
        <w:br/>
        <w:t xml:space="preserve">       f) </w:t>
      </w:r>
      <w:r w:rsidR="00D5582E">
        <w:rPr>
          <w:rFonts w:ascii="inherit" w:eastAsia="Times New Roman" w:hAnsi="inherit"/>
          <w:color w:val="070707"/>
          <w:szCs w:val="22"/>
          <w:lang w:val="en-CA"/>
        </w:rPr>
        <w:t>Valuation</w:t>
      </w:r>
    </w:p>
    <w:p w14:paraId="3EF161B2" w14:textId="35ACECB3"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7)  </w:t>
      </w:r>
      <w:r w:rsidRPr="0025559C">
        <w:rPr>
          <w:rFonts w:ascii="inherit" w:eastAsia="Times New Roman" w:hAnsi="inherit"/>
          <w:color w:val="070707"/>
          <w:szCs w:val="22"/>
          <w:lang w:val="en-CA"/>
        </w:rPr>
        <w:t>a)</w:t>
      </w:r>
      <w:r>
        <w:rPr>
          <w:rFonts w:ascii="inherit" w:eastAsia="Times New Roman" w:hAnsi="inherit"/>
          <w:b/>
          <w:bCs/>
          <w:color w:val="070707"/>
          <w:szCs w:val="22"/>
          <w:lang w:val="en-CA"/>
        </w:rPr>
        <w:t xml:space="preserve"> </w:t>
      </w:r>
      <w:r w:rsidR="00D5582E">
        <w:rPr>
          <w:rFonts w:ascii="inherit" w:eastAsia="Times New Roman" w:hAnsi="inherit"/>
          <w:color w:val="070707"/>
          <w:szCs w:val="22"/>
          <w:lang w:val="en-CA"/>
        </w:rPr>
        <w:t>Inventory &amp; distribution</w:t>
      </w:r>
      <w:r>
        <w:rPr>
          <w:rFonts w:ascii="inherit" w:eastAsia="Times New Roman" w:hAnsi="inherit"/>
          <w:color w:val="070707"/>
          <w:szCs w:val="22"/>
          <w:lang w:val="en-CA"/>
        </w:rPr>
        <w:br/>
        <w:t xml:space="preserve">       b) </w:t>
      </w:r>
      <w:r w:rsidR="00D5582E">
        <w:rPr>
          <w:rFonts w:ascii="inherit" w:eastAsia="Times New Roman" w:hAnsi="inherit"/>
          <w:color w:val="070707"/>
          <w:szCs w:val="22"/>
          <w:lang w:val="en-CA"/>
        </w:rPr>
        <w:t>Analytical procedure</w:t>
      </w:r>
      <w:r>
        <w:rPr>
          <w:rFonts w:ascii="inherit" w:eastAsia="Times New Roman" w:hAnsi="inherit"/>
          <w:color w:val="070707"/>
          <w:szCs w:val="22"/>
          <w:lang w:val="en-CA"/>
        </w:rPr>
        <w:br/>
        <w:t xml:space="preserve">       c) </w:t>
      </w:r>
      <w:r w:rsidR="00D5582E">
        <w:rPr>
          <w:rFonts w:ascii="inherit" w:eastAsia="Times New Roman" w:hAnsi="inherit"/>
          <w:color w:val="070707"/>
          <w:szCs w:val="22"/>
          <w:lang w:val="en-CA"/>
        </w:rPr>
        <w:t>Substantive</w:t>
      </w:r>
      <w:r>
        <w:rPr>
          <w:rFonts w:ascii="inherit" w:eastAsia="Times New Roman" w:hAnsi="inherit"/>
          <w:color w:val="070707"/>
          <w:szCs w:val="22"/>
          <w:lang w:val="en-CA"/>
        </w:rPr>
        <w:br/>
        <w:t xml:space="preserve">       d) </w:t>
      </w:r>
      <w:r w:rsidR="00D5582E">
        <w:rPr>
          <w:rFonts w:ascii="inherit" w:eastAsia="Times New Roman" w:hAnsi="inherit"/>
          <w:color w:val="070707"/>
          <w:szCs w:val="22"/>
          <w:lang w:val="en-CA"/>
        </w:rPr>
        <w:t>Analytic</w:t>
      </w:r>
      <w:r>
        <w:rPr>
          <w:rFonts w:ascii="inherit" w:eastAsia="Times New Roman" w:hAnsi="inherit"/>
          <w:color w:val="070707"/>
          <w:szCs w:val="22"/>
          <w:lang w:val="en-CA"/>
        </w:rPr>
        <w:br/>
        <w:t xml:space="preserve">       e) </w:t>
      </w:r>
      <w:r w:rsidR="00D5582E">
        <w:rPr>
          <w:rFonts w:ascii="inherit" w:eastAsia="Times New Roman" w:hAnsi="inherit"/>
          <w:color w:val="070707"/>
          <w:szCs w:val="22"/>
          <w:lang w:val="en-CA"/>
        </w:rPr>
        <w:t>N/A</w:t>
      </w:r>
      <w:r>
        <w:rPr>
          <w:rFonts w:ascii="inherit" w:eastAsia="Times New Roman" w:hAnsi="inherit"/>
          <w:color w:val="070707"/>
          <w:szCs w:val="22"/>
          <w:lang w:val="en-CA"/>
        </w:rPr>
        <w:br/>
        <w:t xml:space="preserve">       f) </w:t>
      </w:r>
      <w:r w:rsidR="00D5582E">
        <w:rPr>
          <w:rFonts w:ascii="inherit" w:eastAsia="Times New Roman" w:hAnsi="inherit"/>
          <w:color w:val="070707"/>
          <w:szCs w:val="22"/>
          <w:lang w:val="en-CA"/>
        </w:rPr>
        <w:t>Valuation</w:t>
      </w:r>
    </w:p>
    <w:p w14:paraId="142A55C3" w14:textId="6D5CAF6F"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8)  </w:t>
      </w:r>
      <w:r w:rsidRPr="0025559C">
        <w:rPr>
          <w:rFonts w:ascii="inherit" w:eastAsia="Times New Roman" w:hAnsi="inherit"/>
          <w:color w:val="070707"/>
          <w:szCs w:val="22"/>
          <w:lang w:val="en-CA"/>
        </w:rPr>
        <w:t>a)</w:t>
      </w:r>
      <w:r>
        <w:rPr>
          <w:rFonts w:ascii="inherit" w:eastAsia="Times New Roman" w:hAnsi="inherit"/>
          <w:b/>
          <w:bCs/>
          <w:color w:val="070707"/>
          <w:szCs w:val="22"/>
          <w:lang w:val="en-CA"/>
        </w:rPr>
        <w:t xml:space="preserve"> </w:t>
      </w:r>
      <w:r w:rsidR="00D5582E">
        <w:rPr>
          <w:rFonts w:ascii="inherit" w:eastAsia="Times New Roman" w:hAnsi="inherit"/>
          <w:color w:val="070707"/>
          <w:szCs w:val="22"/>
          <w:lang w:val="en-CA"/>
        </w:rPr>
        <w:t>Capital acquisition &amp; repayment</w:t>
      </w:r>
      <w:r>
        <w:rPr>
          <w:rFonts w:ascii="inherit" w:eastAsia="Times New Roman" w:hAnsi="inherit"/>
          <w:color w:val="070707"/>
          <w:szCs w:val="22"/>
          <w:lang w:val="en-CA"/>
        </w:rPr>
        <w:br/>
        <w:t xml:space="preserve">       b) </w:t>
      </w:r>
      <w:r w:rsidR="00D5582E">
        <w:rPr>
          <w:rFonts w:ascii="inherit" w:eastAsia="Times New Roman" w:hAnsi="inherit"/>
          <w:color w:val="070707"/>
          <w:szCs w:val="22"/>
          <w:lang w:val="en-CA"/>
        </w:rPr>
        <w:t>Confirmation</w:t>
      </w:r>
      <w:r w:rsidR="00D5582E">
        <w:rPr>
          <w:rFonts w:ascii="inherit" w:eastAsia="Times New Roman" w:hAnsi="inherit"/>
          <w:color w:val="070707"/>
          <w:szCs w:val="22"/>
          <w:lang w:val="en-CA"/>
        </w:rPr>
        <w:br/>
      </w:r>
      <w:r>
        <w:rPr>
          <w:rFonts w:ascii="inherit" w:eastAsia="Times New Roman" w:hAnsi="inherit"/>
          <w:color w:val="070707"/>
          <w:szCs w:val="22"/>
          <w:lang w:val="en-CA"/>
        </w:rPr>
        <w:t xml:space="preserve">       c) </w:t>
      </w:r>
      <w:r w:rsidR="00D5582E">
        <w:rPr>
          <w:rFonts w:ascii="inherit" w:eastAsia="Times New Roman" w:hAnsi="inherit"/>
          <w:color w:val="070707"/>
          <w:szCs w:val="22"/>
          <w:lang w:val="en-CA"/>
        </w:rPr>
        <w:t>Substantive</w:t>
      </w:r>
      <w:r>
        <w:rPr>
          <w:rFonts w:ascii="inherit" w:eastAsia="Times New Roman" w:hAnsi="inherit"/>
          <w:color w:val="070707"/>
          <w:szCs w:val="22"/>
          <w:lang w:val="en-CA"/>
        </w:rPr>
        <w:br/>
        <w:t xml:space="preserve">       d) </w:t>
      </w:r>
      <w:r w:rsidR="00D5582E">
        <w:rPr>
          <w:rFonts w:ascii="inherit" w:eastAsia="Times New Roman" w:hAnsi="inherit"/>
          <w:color w:val="070707"/>
          <w:szCs w:val="22"/>
          <w:lang w:val="en-CA"/>
        </w:rPr>
        <w:t>Balance</w:t>
      </w:r>
      <w:r>
        <w:rPr>
          <w:rFonts w:ascii="inherit" w:eastAsia="Times New Roman" w:hAnsi="inherit"/>
          <w:color w:val="070707"/>
          <w:szCs w:val="22"/>
          <w:lang w:val="en-CA"/>
        </w:rPr>
        <w:br/>
        <w:t xml:space="preserve">       e) </w:t>
      </w:r>
      <w:r w:rsidR="00D5582E">
        <w:rPr>
          <w:rFonts w:ascii="inherit" w:eastAsia="Times New Roman" w:hAnsi="inherit"/>
          <w:color w:val="070707"/>
          <w:szCs w:val="22"/>
          <w:lang w:val="en-CA"/>
        </w:rPr>
        <w:t>N/A</w:t>
      </w:r>
      <w:r>
        <w:rPr>
          <w:rFonts w:ascii="inherit" w:eastAsia="Times New Roman" w:hAnsi="inherit"/>
          <w:color w:val="070707"/>
          <w:szCs w:val="22"/>
          <w:lang w:val="en-CA"/>
        </w:rPr>
        <w:br/>
        <w:t xml:space="preserve">       f) </w:t>
      </w:r>
      <w:r w:rsidR="00D5582E">
        <w:rPr>
          <w:rFonts w:ascii="inherit" w:eastAsia="Times New Roman" w:hAnsi="inherit"/>
          <w:color w:val="070707"/>
          <w:szCs w:val="22"/>
          <w:lang w:val="en-CA"/>
        </w:rPr>
        <w:t>Existence</w:t>
      </w:r>
    </w:p>
    <w:p w14:paraId="49B5E365" w14:textId="19E2E532" w:rsidR="0025559C" w:rsidRDefault="0025559C" w:rsidP="0025559C">
      <w:pPr>
        <w:shd w:val="clear" w:color="auto" w:fill="FFFFFF"/>
        <w:spacing w:after="100" w:afterAutospacing="1"/>
        <w:textAlignment w:val="baseline"/>
        <w:rPr>
          <w:rFonts w:ascii="inherit" w:eastAsia="Times New Roman" w:hAnsi="inherit"/>
          <w:color w:val="070707"/>
          <w:szCs w:val="22"/>
          <w:lang w:val="en-CA"/>
        </w:rPr>
      </w:pPr>
      <w:r>
        <w:rPr>
          <w:rFonts w:ascii="inherit" w:eastAsia="Times New Roman" w:hAnsi="inherit"/>
          <w:b/>
          <w:bCs/>
          <w:color w:val="070707"/>
          <w:szCs w:val="22"/>
          <w:lang w:val="en-CA"/>
        </w:rPr>
        <w:t xml:space="preserve">9)  </w:t>
      </w:r>
      <w:r w:rsidRPr="0025559C">
        <w:rPr>
          <w:rFonts w:ascii="inherit" w:eastAsia="Times New Roman" w:hAnsi="inherit"/>
          <w:color w:val="070707"/>
          <w:szCs w:val="22"/>
          <w:lang w:val="en-CA"/>
        </w:rPr>
        <w:t>a)</w:t>
      </w:r>
      <w:r>
        <w:rPr>
          <w:rFonts w:ascii="inherit" w:eastAsia="Times New Roman" w:hAnsi="inherit"/>
          <w:b/>
          <w:bCs/>
          <w:color w:val="070707"/>
          <w:szCs w:val="22"/>
          <w:lang w:val="en-CA"/>
        </w:rPr>
        <w:t xml:space="preserve"> </w:t>
      </w:r>
      <w:r w:rsidRPr="00EE5778">
        <w:rPr>
          <w:rFonts w:ascii="inherit" w:eastAsia="Times New Roman" w:hAnsi="inherit"/>
          <w:color w:val="070707"/>
          <w:szCs w:val="22"/>
          <w:lang w:val="en-CA"/>
        </w:rPr>
        <w:t>Revenue and collection</w:t>
      </w:r>
      <w:r w:rsidR="00D5582E">
        <w:rPr>
          <w:rFonts w:ascii="inherit" w:eastAsia="Times New Roman" w:hAnsi="inherit"/>
          <w:color w:val="070707"/>
          <w:szCs w:val="22"/>
          <w:lang w:val="en-CA"/>
        </w:rPr>
        <w:t>s</w:t>
      </w:r>
      <w:r w:rsidR="00A75AD9">
        <w:rPr>
          <w:rFonts w:ascii="inherit" w:eastAsia="Times New Roman" w:hAnsi="inherit"/>
          <w:color w:val="070707"/>
          <w:szCs w:val="22"/>
          <w:lang w:val="en-CA"/>
        </w:rPr>
        <w:t xml:space="preserve"> cycle</w:t>
      </w:r>
      <w:r>
        <w:rPr>
          <w:rFonts w:ascii="inherit" w:eastAsia="Times New Roman" w:hAnsi="inherit"/>
          <w:color w:val="070707"/>
          <w:szCs w:val="22"/>
          <w:lang w:val="en-CA"/>
        </w:rPr>
        <w:br/>
        <w:t xml:space="preserve">       b) </w:t>
      </w:r>
      <w:r w:rsidR="00D5582E">
        <w:rPr>
          <w:rFonts w:ascii="inherit" w:eastAsia="Times New Roman" w:hAnsi="inherit"/>
          <w:color w:val="070707"/>
          <w:szCs w:val="22"/>
          <w:lang w:val="en-CA"/>
        </w:rPr>
        <w:t>Recalculation</w:t>
      </w:r>
      <w:r>
        <w:rPr>
          <w:rFonts w:ascii="inherit" w:eastAsia="Times New Roman" w:hAnsi="inherit"/>
          <w:color w:val="070707"/>
          <w:szCs w:val="22"/>
          <w:lang w:val="en-CA"/>
        </w:rPr>
        <w:br/>
        <w:t xml:space="preserve">       c) </w:t>
      </w:r>
      <w:r w:rsidR="00D5582E">
        <w:rPr>
          <w:rFonts w:ascii="inherit" w:eastAsia="Times New Roman" w:hAnsi="inherit"/>
          <w:color w:val="070707"/>
          <w:szCs w:val="22"/>
          <w:lang w:val="en-CA"/>
        </w:rPr>
        <w:t>Substantive</w:t>
      </w:r>
      <w:r>
        <w:rPr>
          <w:rFonts w:ascii="inherit" w:eastAsia="Times New Roman" w:hAnsi="inherit"/>
          <w:color w:val="070707"/>
          <w:szCs w:val="22"/>
          <w:lang w:val="en-CA"/>
        </w:rPr>
        <w:br/>
        <w:t xml:space="preserve">       d</w:t>
      </w:r>
      <w:r w:rsidR="00180038">
        <w:rPr>
          <w:rFonts w:ascii="inherit" w:eastAsia="Times New Roman" w:hAnsi="inherit"/>
          <w:color w:val="070707"/>
          <w:szCs w:val="22"/>
          <w:lang w:val="en-CA"/>
        </w:rPr>
        <w:t>)</w:t>
      </w:r>
      <w:r w:rsidR="00D5582E">
        <w:rPr>
          <w:rFonts w:ascii="inherit" w:eastAsia="Times New Roman" w:hAnsi="inherit"/>
          <w:color w:val="070707"/>
          <w:szCs w:val="22"/>
          <w:lang w:val="en-CA"/>
        </w:rPr>
        <w:t xml:space="preserve"> Balance</w:t>
      </w:r>
      <w:r>
        <w:rPr>
          <w:rFonts w:ascii="inherit" w:eastAsia="Times New Roman" w:hAnsi="inherit"/>
          <w:color w:val="070707"/>
          <w:szCs w:val="22"/>
          <w:lang w:val="en-CA"/>
        </w:rPr>
        <w:br/>
        <w:t xml:space="preserve">       e)</w:t>
      </w:r>
      <w:r w:rsidR="00D5582E">
        <w:rPr>
          <w:rFonts w:ascii="inherit" w:eastAsia="Times New Roman" w:hAnsi="inherit"/>
          <w:color w:val="070707"/>
          <w:szCs w:val="22"/>
          <w:lang w:val="en-CA"/>
        </w:rPr>
        <w:t xml:space="preserve"> N/A</w:t>
      </w:r>
      <w:r>
        <w:rPr>
          <w:rFonts w:ascii="inherit" w:eastAsia="Times New Roman" w:hAnsi="inherit"/>
          <w:color w:val="070707"/>
          <w:szCs w:val="22"/>
          <w:lang w:val="en-CA"/>
        </w:rPr>
        <w:br/>
        <w:t xml:space="preserve">       f) </w:t>
      </w:r>
      <w:r w:rsidR="00CA21A8">
        <w:rPr>
          <w:rFonts w:ascii="inherit" w:eastAsia="Times New Roman" w:hAnsi="inherit"/>
          <w:color w:val="070707"/>
          <w:szCs w:val="22"/>
          <w:lang w:val="en-CA"/>
        </w:rPr>
        <w:t>Accuracy</w:t>
      </w:r>
    </w:p>
    <w:p w14:paraId="751B4238" w14:textId="77777777" w:rsidR="00EE5778" w:rsidRPr="002C30C8" w:rsidRDefault="00EE5778"/>
    <w:sectPr w:rsidR="00EE5778" w:rsidRPr="002C30C8" w:rsidSect="002C30C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Palatino ET W02">
    <w:altName w:val="Palatino Linotype"/>
    <w:panose1 w:val="00000000000000000000"/>
    <w:charset w:val="00"/>
    <w:family w:val="roman"/>
    <w:notTrueType/>
    <w:pitch w:val="default"/>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C36CC"/>
    <w:multiLevelType w:val="hybridMultilevel"/>
    <w:tmpl w:val="CC9040C8"/>
    <w:lvl w:ilvl="0" w:tplc="CE38F6E2">
      <w:start w:val="1"/>
      <w:numFmt w:val="bullet"/>
      <w:lvlText w:val="•"/>
      <w:lvlJc w:val="left"/>
      <w:pPr>
        <w:tabs>
          <w:tab w:val="num" w:pos="720"/>
        </w:tabs>
        <w:ind w:left="720" w:hanging="360"/>
      </w:pPr>
      <w:rPr>
        <w:rFonts w:ascii="Arial" w:hAnsi="Arial" w:hint="default"/>
      </w:rPr>
    </w:lvl>
    <w:lvl w:ilvl="1" w:tplc="F0EAE71C" w:tentative="1">
      <w:start w:val="1"/>
      <w:numFmt w:val="bullet"/>
      <w:lvlText w:val="•"/>
      <w:lvlJc w:val="left"/>
      <w:pPr>
        <w:tabs>
          <w:tab w:val="num" w:pos="1440"/>
        </w:tabs>
        <w:ind w:left="1440" w:hanging="360"/>
      </w:pPr>
      <w:rPr>
        <w:rFonts w:ascii="Arial" w:hAnsi="Arial" w:hint="default"/>
      </w:rPr>
    </w:lvl>
    <w:lvl w:ilvl="2" w:tplc="9A4610B6" w:tentative="1">
      <w:start w:val="1"/>
      <w:numFmt w:val="bullet"/>
      <w:lvlText w:val="•"/>
      <w:lvlJc w:val="left"/>
      <w:pPr>
        <w:tabs>
          <w:tab w:val="num" w:pos="2160"/>
        </w:tabs>
        <w:ind w:left="2160" w:hanging="360"/>
      </w:pPr>
      <w:rPr>
        <w:rFonts w:ascii="Arial" w:hAnsi="Arial" w:hint="default"/>
      </w:rPr>
    </w:lvl>
    <w:lvl w:ilvl="3" w:tplc="54663C9E" w:tentative="1">
      <w:start w:val="1"/>
      <w:numFmt w:val="bullet"/>
      <w:lvlText w:val="•"/>
      <w:lvlJc w:val="left"/>
      <w:pPr>
        <w:tabs>
          <w:tab w:val="num" w:pos="2880"/>
        </w:tabs>
        <w:ind w:left="2880" w:hanging="360"/>
      </w:pPr>
      <w:rPr>
        <w:rFonts w:ascii="Arial" w:hAnsi="Arial" w:hint="default"/>
      </w:rPr>
    </w:lvl>
    <w:lvl w:ilvl="4" w:tplc="02360C10" w:tentative="1">
      <w:start w:val="1"/>
      <w:numFmt w:val="bullet"/>
      <w:lvlText w:val="•"/>
      <w:lvlJc w:val="left"/>
      <w:pPr>
        <w:tabs>
          <w:tab w:val="num" w:pos="3600"/>
        </w:tabs>
        <w:ind w:left="3600" w:hanging="360"/>
      </w:pPr>
      <w:rPr>
        <w:rFonts w:ascii="Arial" w:hAnsi="Arial" w:hint="default"/>
      </w:rPr>
    </w:lvl>
    <w:lvl w:ilvl="5" w:tplc="46C0B1A6" w:tentative="1">
      <w:start w:val="1"/>
      <w:numFmt w:val="bullet"/>
      <w:lvlText w:val="•"/>
      <w:lvlJc w:val="left"/>
      <w:pPr>
        <w:tabs>
          <w:tab w:val="num" w:pos="4320"/>
        </w:tabs>
        <w:ind w:left="4320" w:hanging="360"/>
      </w:pPr>
      <w:rPr>
        <w:rFonts w:ascii="Arial" w:hAnsi="Arial" w:hint="default"/>
      </w:rPr>
    </w:lvl>
    <w:lvl w:ilvl="6" w:tplc="CEB8E6A2" w:tentative="1">
      <w:start w:val="1"/>
      <w:numFmt w:val="bullet"/>
      <w:lvlText w:val="•"/>
      <w:lvlJc w:val="left"/>
      <w:pPr>
        <w:tabs>
          <w:tab w:val="num" w:pos="5040"/>
        </w:tabs>
        <w:ind w:left="5040" w:hanging="360"/>
      </w:pPr>
      <w:rPr>
        <w:rFonts w:ascii="Arial" w:hAnsi="Arial" w:hint="default"/>
      </w:rPr>
    </w:lvl>
    <w:lvl w:ilvl="7" w:tplc="8ABE3B00" w:tentative="1">
      <w:start w:val="1"/>
      <w:numFmt w:val="bullet"/>
      <w:lvlText w:val="•"/>
      <w:lvlJc w:val="left"/>
      <w:pPr>
        <w:tabs>
          <w:tab w:val="num" w:pos="5760"/>
        </w:tabs>
        <w:ind w:left="5760" w:hanging="360"/>
      </w:pPr>
      <w:rPr>
        <w:rFonts w:ascii="Arial" w:hAnsi="Arial" w:hint="default"/>
      </w:rPr>
    </w:lvl>
    <w:lvl w:ilvl="8" w:tplc="D520A37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9C0D99"/>
    <w:multiLevelType w:val="hybridMultilevel"/>
    <w:tmpl w:val="8CE6C1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A70CE9"/>
    <w:multiLevelType w:val="hybridMultilevel"/>
    <w:tmpl w:val="0B74D9AE"/>
    <w:lvl w:ilvl="0" w:tplc="A76ED322">
      <w:start w:val="1"/>
      <w:numFmt w:val="bullet"/>
      <w:lvlText w:val="•"/>
      <w:lvlJc w:val="left"/>
      <w:pPr>
        <w:tabs>
          <w:tab w:val="num" w:pos="720"/>
        </w:tabs>
        <w:ind w:left="720" w:hanging="360"/>
      </w:pPr>
      <w:rPr>
        <w:rFonts w:ascii="Arial" w:hAnsi="Arial" w:hint="default"/>
      </w:rPr>
    </w:lvl>
    <w:lvl w:ilvl="1" w:tplc="4330DCFC" w:tentative="1">
      <w:start w:val="1"/>
      <w:numFmt w:val="bullet"/>
      <w:lvlText w:val="•"/>
      <w:lvlJc w:val="left"/>
      <w:pPr>
        <w:tabs>
          <w:tab w:val="num" w:pos="1440"/>
        </w:tabs>
        <w:ind w:left="1440" w:hanging="360"/>
      </w:pPr>
      <w:rPr>
        <w:rFonts w:ascii="Arial" w:hAnsi="Arial" w:hint="default"/>
      </w:rPr>
    </w:lvl>
    <w:lvl w:ilvl="2" w:tplc="51024F42" w:tentative="1">
      <w:start w:val="1"/>
      <w:numFmt w:val="bullet"/>
      <w:lvlText w:val="•"/>
      <w:lvlJc w:val="left"/>
      <w:pPr>
        <w:tabs>
          <w:tab w:val="num" w:pos="2160"/>
        </w:tabs>
        <w:ind w:left="2160" w:hanging="360"/>
      </w:pPr>
      <w:rPr>
        <w:rFonts w:ascii="Arial" w:hAnsi="Arial" w:hint="default"/>
      </w:rPr>
    </w:lvl>
    <w:lvl w:ilvl="3" w:tplc="03D0936A" w:tentative="1">
      <w:start w:val="1"/>
      <w:numFmt w:val="bullet"/>
      <w:lvlText w:val="•"/>
      <w:lvlJc w:val="left"/>
      <w:pPr>
        <w:tabs>
          <w:tab w:val="num" w:pos="2880"/>
        </w:tabs>
        <w:ind w:left="2880" w:hanging="360"/>
      </w:pPr>
      <w:rPr>
        <w:rFonts w:ascii="Arial" w:hAnsi="Arial" w:hint="default"/>
      </w:rPr>
    </w:lvl>
    <w:lvl w:ilvl="4" w:tplc="E452B6CC" w:tentative="1">
      <w:start w:val="1"/>
      <w:numFmt w:val="bullet"/>
      <w:lvlText w:val="•"/>
      <w:lvlJc w:val="left"/>
      <w:pPr>
        <w:tabs>
          <w:tab w:val="num" w:pos="3600"/>
        </w:tabs>
        <w:ind w:left="3600" w:hanging="360"/>
      </w:pPr>
      <w:rPr>
        <w:rFonts w:ascii="Arial" w:hAnsi="Arial" w:hint="default"/>
      </w:rPr>
    </w:lvl>
    <w:lvl w:ilvl="5" w:tplc="368AC1F4" w:tentative="1">
      <w:start w:val="1"/>
      <w:numFmt w:val="bullet"/>
      <w:lvlText w:val="•"/>
      <w:lvlJc w:val="left"/>
      <w:pPr>
        <w:tabs>
          <w:tab w:val="num" w:pos="4320"/>
        </w:tabs>
        <w:ind w:left="4320" w:hanging="360"/>
      </w:pPr>
      <w:rPr>
        <w:rFonts w:ascii="Arial" w:hAnsi="Arial" w:hint="default"/>
      </w:rPr>
    </w:lvl>
    <w:lvl w:ilvl="6" w:tplc="567ADE18" w:tentative="1">
      <w:start w:val="1"/>
      <w:numFmt w:val="bullet"/>
      <w:lvlText w:val="•"/>
      <w:lvlJc w:val="left"/>
      <w:pPr>
        <w:tabs>
          <w:tab w:val="num" w:pos="5040"/>
        </w:tabs>
        <w:ind w:left="5040" w:hanging="360"/>
      </w:pPr>
      <w:rPr>
        <w:rFonts w:ascii="Arial" w:hAnsi="Arial" w:hint="default"/>
      </w:rPr>
    </w:lvl>
    <w:lvl w:ilvl="7" w:tplc="F27C0B28" w:tentative="1">
      <w:start w:val="1"/>
      <w:numFmt w:val="bullet"/>
      <w:lvlText w:val="•"/>
      <w:lvlJc w:val="left"/>
      <w:pPr>
        <w:tabs>
          <w:tab w:val="num" w:pos="5760"/>
        </w:tabs>
        <w:ind w:left="5760" w:hanging="360"/>
      </w:pPr>
      <w:rPr>
        <w:rFonts w:ascii="Arial" w:hAnsi="Arial" w:hint="default"/>
      </w:rPr>
    </w:lvl>
    <w:lvl w:ilvl="8" w:tplc="5D563D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B40B8C"/>
    <w:multiLevelType w:val="hybridMultilevel"/>
    <w:tmpl w:val="33967952"/>
    <w:lvl w:ilvl="0" w:tplc="D5F0F83C">
      <w:start w:val="1"/>
      <w:numFmt w:val="bullet"/>
      <w:lvlText w:val="•"/>
      <w:lvlJc w:val="left"/>
      <w:pPr>
        <w:tabs>
          <w:tab w:val="num" w:pos="720"/>
        </w:tabs>
        <w:ind w:left="720" w:hanging="360"/>
      </w:pPr>
      <w:rPr>
        <w:rFonts w:ascii="Arial" w:hAnsi="Arial" w:hint="default"/>
      </w:rPr>
    </w:lvl>
    <w:lvl w:ilvl="1" w:tplc="AEE8AFFC">
      <w:numFmt w:val="bullet"/>
      <w:lvlText w:val="–"/>
      <w:lvlJc w:val="left"/>
      <w:pPr>
        <w:tabs>
          <w:tab w:val="num" w:pos="1440"/>
        </w:tabs>
        <w:ind w:left="1440" w:hanging="360"/>
      </w:pPr>
      <w:rPr>
        <w:rFonts w:ascii="Arial" w:hAnsi="Arial" w:hint="default"/>
      </w:rPr>
    </w:lvl>
    <w:lvl w:ilvl="2" w:tplc="E9028FAC" w:tentative="1">
      <w:start w:val="1"/>
      <w:numFmt w:val="bullet"/>
      <w:lvlText w:val="•"/>
      <w:lvlJc w:val="left"/>
      <w:pPr>
        <w:tabs>
          <w:tab w:val="num" w:pos="2160"/>
        </w:tabs>
        <w:ind w:left="2160" w:hanging="360"/>
      </w:pPr>
      <w:rPr>
        <w:rFonts w:ascii="Arial" w:hAnsi="Arial" w:hint="default"/>
      </w:rPr>
    </w:lvl>
    <w:lvl w:ilvl="3" w:tplc="24263584" w:tentative="1">
      <w:start w:val="1"/>
      <w:numFmt w:val="bullet"/>
      <w:lvlText w:val="•"/>
      <w:lvlJc w:val="left"/>
      <w:pPr>
        <w:tabs>
          <w:tab w:val="num" w:pos="2880"/>
        </w:tabs>
        <w:ind w:left="2880" w:hanging="360"/>
      </w:pPr>
      <w:rPr>
        <w:rFonts w:ascii="Arial" w:hAnsi="Arial" w:hint="default"/>
      </w:rPr>
    </w:lvl>
    <w:lvl w:ilvl="4" w:tplc="6AD00B18" w:tentative="1">
      <w:start w:val="1"/>
      <w:numFmt w:val="bullet"/>
      <w:lvlText w:val="•"/>
      <w:lvlJc w:val="left"/>
      <w:pPr>
        <w:tabs>
          <w:tab w:val="num" w:pos="3600"/>
        </w:tabs>
        <w:ind w:left="3600" w:hanging="360"/>
      </w:pPr>
      <w:rPr>
        <w:rFonts w:ascii="Arial" w:hAnsi="Arial" w:hint="default"/>
      </w:rPr>
    </w:lvl>
    <w:lvl w:ilvl="5" w:tplc="14DCC1E8" w:tentative="1">
      <w:start w:val="1"/>
      <w:numFmt w:val="bullet"/>
      <w:lvlText w:val="•"/>
      <w:lvlJc w:val="left"/>
      <w:pPr>
        <w:tabs>
          <w:tab w:val="num" w:pos="4320"/>
        </w:tabs>
        <w:ind w:left="4320" w:hanging="360"/>
      </w:pPr>
      <w:rPr>
        <w:rFonts w:ascii="Arial" w:hAnsi="Arial" w:hint="default"/>
      </w:rPr>
    </w:lvl>
    <w:lvl w:ilvl="6" w:tplc="91620144" w:tentative="1">
      <w:start w:val="1"/>
      <w:numFmt w:val="bullet"/>
      <w:lvlText w:val="•"/>
      <w:lvlJc w:val="left"/>
      <w:pPr>
        <w:tabs>
          <w:tab w:val="num" w:pos="5040"/>
        </w:tabs>
        <w:ind w:left="5040" w:hanging="360"/>
      </w:pPr>
      <w:rPr>
        <w:rFonts w:ascii="Arial" w:hAnsi="Arial" w:hint="default"/>
      </w:rPr>
    </w:lvl>
    <w:lvl w:ilvl="7" w:tplc="0F3487A0" w:tentative="1">
      <w:start w:val="1"/>
      <w:numFmt w:val="bullet"/>
      <w:lvlText w:val="•"/>
      <w:lvlJc w:val="left"/>
      <w:pPr>
        <w:tabs>
          <w:tab w:val="num" w:pos="5760"/>
        </w:tabs>
        <w:ind w:left="5760" w:hanging="360"/>
      </w:pPr>
      <w:rPr>
        <w:rFonts w:ascii="Arial" w:hAnsi="Arial" w:hint="default"/>
      </w:rPr>
    </w:lvl>
    <w:lvl w:ilvl="8" w:tplc="A20C3F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691B9A"/>
    <w:multiLevelType w:val="hybridMultilevel"/>
    <w:tmpl w:val="ADE84A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B62C89"/>
    <w:multiLevelType w:val="hybridMultilevel"/>
    <w:tmpl w:val="5BE8653A"/>
    <w:lvl w:ilvl="0" w:tplc="B8123AF2">
      <w:start w:val="1"/>
      <w:numFmt w:val="bullet"/>
      <w:lvlText w:val="•"/>
      <w:lvlJc w:val="left"/>
      <w:pPr>
        <w:tabs>
          <w:tab w:val="num" w:pos="720"/>
        </w:tabs>
        <w:ind w:left="720" w:hanging="360"/>
      </w:pPr>
      <w:rPr>
        <w:rFonts w:ascii="Arial" w:hAnsi="Arial" w:hint="default"/>
      </w:rPr>
    </w:lvl>
    <w:lvl w:ilvl="1" w:tplc="C55E32DC" w:tentative="1">
      <w:start w:val="1"/>
      <w:numFmt w:val="bullet"/>
      <w:lvlText w:val="•"/>
      <w:lvlJc w:val="left"/>
      <w:pPr>
        <w:tabs>
          <w:tab w:val="num" w:pos="1440"/>
        </w:tabs>
        <w:ind w:left="1440" w:hanging="360"/>
      </w:pPr>
      <w:rPr>
        <w:rFonts w:ascii="Arial" w:hAnsi="Arial" w:hint="default"/>
      </w:rPr>
    </w:lvl>
    <w:lvl w:ilvl="2" w:tplc="A710B0A2" w:tentative="1">
      <w:start w:val="1"/>
      <w:numFmt w:val="bullet"/>
      <w:lvlText w:val="•"/>
      <w:lvlJc w:val="left"/>
      <w:pPr>
        <w:tabs>
          <w:tab w:val="num" w:pos="2160"/>
        </w:tabs>
        <w:ind w:left="2160" w:hanging="360"/>
      </w:pPr>
      <w:rPr>
        <w:rFonts w:ascii="Arial" w:hAnsi="Arial" w:hint="default"/>
      </w:rPr>
    </w:lvl>
    <w:lvl w:ilvl="3" w:tplc="B6FA4038" w:tentative="1">
      <w:start w:val="1"/>
      <w:numFmt w:val="bullet"/>
      <w:lvlText w:val="•"/>
      <w:lvlJc w:val="left"/>
      <w:pPr>
        <w:tabs>
          <w:tab w:val="num" w:pos="2880"/>
        </w:tabs>
        <w:ind w:left="2880" w:hanging="360"/>
      </w:pPr>
      <w:rPr>
        <w:rFonts w:ascii="Arial" w:hAnsi="Arial" w:hint="default"/>
      </w:rPr>
    </w:lvl>
    <w:lvl w:ilvl="4" w:tplc="0426621E" w:tentative="1">
      <w:start w:val="1"/>
      <w:numFmt w:val="bullet"/>
      <w:lvlText w:val="•"/>
      <w:lvlJc w:val="left"/>
      <w:pPr>
        <w:tabs>
          <w:tab w:val="num" w:pos="3600"/>
        </w:tabs>
        <w:ind w:left="3600" w:hanging="360"/>
      </w:pPr>
      <w:rPr>
        <w:rFonts w:ascii="Arial" w:hAnsi="Arial" w:hint="default"/>
      </w:rPr>
    </w:lvl>
    <w:lvl w:ilvl="5" w:tplc="ADBE0034" w:tentative="1">
      <w:start w:val="1"/>
      <w:numFmt w:val="bullet"/>
      <w:lvlText w:val="•"/>
      <w:lvlJc w:val="left"/>
      <w:pPr>
        <w:tabs>
          <w:tab w:val="num" w:pos="4320"/>
        </w:tabs>
        <w:ind w:left="4320" w:hanging="360"/>
      </w:pPr>
      <w:rPr>
        <w:rFonts w:ascii="Arial" w:hAnsi="Arial" w:hint="default"/>
      </w:rPr>
    </w:lvl>
    <w:lvl w:ilvl="6" w:tplc="3918A4A2" w:tentative="1">
      <w:start w:val="1"/>
      <w:numFmt w:val="bullet"/>
      <w:lvlText w:val="•"/>
      <w:lvlJc w:val="left"/>
      <w:pPr>
        <w:tabs>
          <w:tab w:val="num" w:pos="5040"/>
        </w:tabs>
        <w:ind w:left="5040" w:hanging="360"/>
      </w:pPr>
      <w:rPr>
        <w:rFonts w:ascii="Arial" w:hAnsi="Arial" w:hint="default"/>
      </w:rPr>
    </w:lvl>
    <w:lvl w:ilvl="7" w:tplc="71065F2C" w:tentative="1">
      <w:start w:val="1"/>
      <w:numFmt w:val="bullet"/>
      <w:lvlText w:val="•"/>
      <w:lvlJc w:val="left"/>
      <w:pPr>
        <w:tabs>
          <w:tab w:val="num" w:pos="5760"/>
        </w:tabs>
        <w:ind w:left="5760" w:hanging="360"/>
      </w:pPr>
      <w:rPr>
        <w:rFonts w:ascii="Arial" w:hAnsi="Arial" w:hint="default"/>
      </w:rPr>
    </w:lvl>
    <w:lvl w:ilvl="8" w:tplc="B794533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9F27C8"/>
    <w:multiLevelType w:val="hybridMultilevel"/>
    <w:tmpl w:val="CD1A08C0"/>
    <w:lvl w:ilvl="0" w:tplc="B274AAA8">
      <w:start w:val="1"/>
      <w:numFmt w:val="bullet"/>
      <w:lvlText w:val="•"/>
      <w:lvlJc w:val="left"/>
      <w:pPr>
        <w:ind w:left="720" w:hanging="360"/>
      </w:pPr>
      <w:rPr>
        <w:rFonts w:asciiTheme="minorHAnsi" w:hAnsiTheme="minorHAnsi" w:hint="default"/>
        <w:b/>
        <w:bCs/>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AF69C00">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D879DC"/>
    <w:multiLevelType w:val="hybridMultilevel"/>
    <w:tmpl w:val="84C603EE"/>
    <w:lvl w:ilvl="0" w:tplc="2B1C3F56">
      <w:start w:val="1"/>
      <w:numFmt w:val="bullet"/>
      <w:lvlText w:val="•"/>
      <w:lvlJc w:val="left"/>
      <w:pPr>
        <w:tabs>
          <w:tab w:val="num" w:pos="720"/>
        </w:tabs>
        <w:ind w:left="720" w:hanging="360"/>
      </w:pPr>
      <w:rPr>
        <w:rFonts w:ascii="Arial" w:hAnsi="Arial" w:hint="default"/>
      </w:rPr>
    </w:lvl>
    <w:lvl w:ilvl="1" w:tplc="17EE68CE">
      <w:numFmt w:val="bullet"/>
      <w:lvlText w:val="–"/>
      <w:lvlJc w:val="left"/>
      <w:pPr>
        <w:tabs>
          <w:tab w:val="num" w:pos="1440"/>
        </w:tabs>
        <w:ind w:left="1440" w:hanging="360"/>
      </w:pPr>
      <w:rPr>
        <w:rFonts w:ascii="Arial" w:hAnsi="Arial" w:hint="default"/>
      </w:rPr>
    </w:lvl>
    <w:lvl w:ilvl="2" w:tplc="0B66A0F6" w:tentative="1">
      <w:start w:val="1"/>
      <w:numFmt w:val="bullet"/>
      <w:lvlText w:val="•"/>
      <w:lvlJc w:val="left"/>
      <w:pPr>
        <w:tabs>
          <w:tab w:val="num" w:pos="2160"/>
        </w:tabs>
        <w:ind w:left="2160" w:hanging="360"/>
      </w:pPr>
      <w:rPr>
        <w:rFonts w:ascii="Arial" w:hAnsi="Arial" w:hint="default"/>
      </w:rPr>
    </w:lvl>
    <w:lvl w:ilvl="3" w:tplc="AD1CAFEA" w:tentative="1">
      <w:start w:val="1"/>
      <w:numFmt w:val="bullet"/>
      <w:lvlText w:val="•"/>
      <w:lvlJc w:val="left"/>
      <w:pPr>
        <w:tabs>
          <w:tab w:val="num" w:pos="2880"/>
        </w:tabs>
        <w:ind w:left="2880" w:hanging="360"/>
      </w:pPr>
      <w:rPr>
        <w:rFonts w:ascii="Arial" w:hAnsi="Arial" w:hint="default"/>
      </w:rPr>
    </w:lvl>
    <w:lvl w:ilvl="4" w:tplc="43BCD1A4" w:tentative="1">
      <w:start w:val="1"/>
      <w:numFmt w:val="bullet"/>
      <w:lvlText w:val="•"/>
      <w:lvlJc w:val="left"/>
      <w:pPr>
        <w:tabs>
          <w:tab w:val="num" w:pos="3600"/>
        </w:tabs>
        <w:ind w:left="3600" w:hanging="360"/>
      </w:pPr>
      <w:rPr>
        <w:rFonts w:ascii="Arial" w:hAnsi="Arial" w:hint="default"/>
      </w:rPr>
    </w:lvl>
    <w:lvl w:ilvl="5" w:tplc="1F126ED8" w:tentative="1">
      <w:start w:val="1"/>
      <w:numFmt w:val="bullet"/>
      <w:lvlText w:val="•"/>
      <w:lvlJc w:val="left"/>
      <w:pPr>
        <w:tabs>
          <w:tab w:val="num" w:pos="4320"/>
        </w:tabs>
        <w:ind w:left="4320" w:hanging="360"/>
      </w:pPr>
      <w:rPr>
        <w:rFonts w:ascii="Arial" w:hAnsi="Arial" w:hint="default"/>
      </w:rPr>
    </w:lvl>
    <w:lvl w:ilvl="6" w:tplc="CBE6CD0C" w:tentative="1">
      <w:start w:val="1"/>
      <w:numFmt w:val="bullet"/>
      <w:lvlText w:val="•"/>
      <w:lvlJc w:val="left"/>
      <w:pPr>
        <w:tabs>
          <w:tab w:val="num" w:pos="5040"/>
        </w:tabs>
        <w:ind w:left="5040" w:hanging="360"/>
      </w:pPr>
      <w:rPr>
        <w:rFonts w:ascii="Arial" w:hAnsi="Arial" w:hint="default"/>
      </w:rPr>
    </w:lvl>
    <w:lvl w:ilvl="7" w:tplc="C22826DE" w:tentative="1">
      <w:start w:val="1"/>
      <w:numFmt w:val="bullet"/>
      <w:lvlText w:val="•"/>
      <w:lvlJc w:val="left"/>
      <w:pPr>
        <w:tabs>
          <w:tab w:val="num" w:pos="5760"/>
        </w:tabs>
        <w:ind w:left="5760" w:hanging="360"/>
      </w:pPr>
      <w:rPr>
        <w:rFonts w:ascii="Arial" w:hAnsi="Arial" w:hint="default"/>
      </w:rPr>
    </w:lvl>
    <w:lvl w:ilvl="8" w:tplc="65A255D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302420"/>
    <w:multiLevelType w:val="hybridMultilevel"/>
    <w:tmpl w:val="BEB0E156"/>
    <w:lvl w:ilvl="0" w:tplc="CB76ED10">
      <w:start w:val="1"/>
      <w:numFmt w:val="bullet"/>
      <w:lvlText w:val="•"/>
      <w:lvlJc w:val="left"/>
      <w:pPr>
        <w:tabs>
          <w:tab w:val="num" w:pos="501"/>
        </w:tabs>
        <w:ind w:left="501" w:hanging="360"/>
      </w:pPr>
      <w:rPr>
        <w:rFonts w:ascii="Arial" w:hAnsi="Arial" w:hint="default"/>
      </w:rPr>
    </w:lvl>
    <w:lvl w:ilvl="1" w:tplc="0409000F">
      <w:start w:val="1"/>
      <w:numFmt w:val="decimal"/>
      <w:lvlText w:val="%2."/>
      <w:lvlJc w:val="left"/>
      <w:pPr>
        <w:ind w:left="360" w:hanging="360"/>
      </w:pPr>
      <w:rPr>
        <w:rFonts w:hint="default"/>
      </w:rPr>
    </w:lvl>
    <w:lvl w:ilvl="2" w:tplc="292262A4" w:tentative="1">
      <w:start w:val="1"/>
      <w:numFmt w:val="bullet"/>
      <w:lvlText w:val="•"/>
      <w:lvlJc w:val="left"/>
      <w:pPr>
        <w:tabs>
          <w:tab w:val="num" w:pos="2160"/>
        </w:tabs>
        <w:ind w:left="2160" w:hanging="360"/>
      </w:pPr>
      <w:rPr>
        <w:rFonts w:ascii="Arial" w:hAnsi="Arial" w:hint="default"/>
      </w:rPr>
    </w:lvl>
    <w:lvl w:ilvl="3" w:tplc="A2B22ABC" w:tentative="1">
      <w:start w:val="1"/>
      <w:numFmt w:val="bullet"/>
      <w:lvlText w:val="•"/>
      <w:lvlJc w:val="left"/>
      <w:pPr>
        <w:tabs>
          <w:tab w:val="num" w:pos="2880"/>
        </w:tabs>
        <w:ind w:left="2880" w:hanging="360"/>
      </w:pPr>
      <w:rPr>
        <w:rFonts w:ascii="Arial" w:hAnsi="Arial" w:hint="default"/>
      </w:rPr>
    </w:lvl>
    <w:lvl w:ilvl="4" w:tplc="FB86F022" w:tentative="1">
      <w:start w:val="1"/>
      <w:numFmt w:val="bullet"/>
      <w:lvlText w:val="•"/>
      <w:lvlJc w:val="left"/>
      <w:pPr>
        <w:tabs>
          <w:tab w:val="num" w:pos="3600"/>
        </w:tabs>
        <w:ind w:left="3600" w:hanging="360"/>
      </w:pPr>
      <w:rPr>
        <w:rFonts w:ascii="Arial" w:hAnsi="Arial" w:hint="default"/>
      </w:rPr>
    </w:lvl>
    <w:lvl w:ilvl="5" w:tplc="E050E460" w:tentative="1">
      <w:start w:val="1"/>
      <w:numFmt w:val="bullet"/>
      <w:lvlText w:val="•"/>
      <w:lvlJc w:val="left"/>
      <w:pPr>
        <w:tabs>
          <w:tab w:val="num" w:pos="4320"/>
        </w:tabs>
        <w:ind w:left="4320" w:hanging="360"/>
      </w:pPr>
      <w:rPr>
        <w:rFonts w:ascii="Arial" w:hAnsi="Arial" w:hint="default"/>
      </w:rPr>
    </w:lvl>
    <w:lvl w:ilvl="6" w:tplc="CA7A5672" w:tentative="1">
      <w:start w:val="1"/>
      <w:numFmt w:val="bullet"/>
      <w:lvlText w:val="•"/>
      <w:lvlJc w:val="left"/>
      <w:pPr>
        <w:tabs>
          <w:tab w:val="num" w:pos="5040"/>
        </w:tabs>
        <w:ind w:left="5040" w:hanging="360"/>
      </w:pPr>
      <w:rPr>
        <w:rFonts w:ascii="Arial" w:hAnsi="Arial" w:hint="default"/>
      </w:rPr>
    </w:lvl>
    <w:lvl w:ilvl="7" w:tplc="AF943B8E" w:tentative="1">
      <w:start w:val="1"/>
      <w:numFmt w:val="bullet"/>
      <w:lvlText w:val="•"/>
      <w:lvlJc w:val="left"/>
      <w:pPr>
        <w:tabs>
          <w:tab w:val="num" w:pos="5760"/>
        </w:tabs>
        <w:ind w:left="5760" w:hanging="360"/>
      </w:pPr>
      <w:rPr>
        <w:rFonts w:ascii="Arial" w:hAnsi="Arial" w:hint="default"/>
      </w:rPr>
    </w:lvl>
    <w:lvl w:ilvl="8" w:tplc="0AE08E8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F05D40"/>
    <w:multiLevelType w:val="hybridMultilevel"/>
    <w:tmpl w:val="30D8494E"/>
    <w:lvl w:ilvl="0" w:tplc="B9CC6A04">
      <w:start w:val="1"/>
      <w:numFmt w:val="bullet"/>
      <w:lvlText w:val="•"/>
      <w:lvlJc w:val="left"/>
      <w:pPr>
        <w:tabs>
          <w:tab w:val="num" w:pos="720"/>
        </w:tabs>
        <w:ind w:left="720" w:hanging="360"/>
      </w:pPr>
      <w:rPr>
        <w:rFonts w:ascii="Arial" w:hAnsi="Arial" w:hint="default"/>
      </w:rPr>
    </w:lvl>
    <w:lvl w:ilvl="1" w:tplc="72B610D0" w:tentative="1">
      <w:start w:val="1"/>
      <w:numFmt w:val="bullet"/>
      <w:lvlText w:val="•"/>
      <w:lvlJc w:val="left"/>
      <w:pPr>
        <w:tabs>
          <w:tab w:val="num" w:pos="1440"/>
        </w:tabs>
        <w:ind w:left="1440" w:hanging="360"/>
      </w:pPr>
      <w:rPr>
        <w:rFonts w:ascii="Arial" w:hAnsi="Arial" w:hint="default"/>
      </w:rPr>
    </w:lvl>
    <w:lvl w:ilvl="2" w:tplc="47304F7A" w:tentative="1">
      <w:start w:val="1"/>
      <w:numFmt w:val="bullet"/>
      <w:lvlText w:val="•"/>
      <w:lvlJc w:val="left"/>
      <w:pPr>
        <w:tabs>
          <w:tab w:val="num" w:pos="2160"/>
        </w:tabs>
        <w:ind w:left="2160" w:hanging="360"/>
      </w:pPr>
      <w:rPr>
        <w:rFonts w:ascii="Arial" w:hAnsi="Arial" w:hint="default"/>
      </w:rPr>
    </w:lvl>
    <w:lvl w:ilvl="3" w:tplc="4BDE0AC8" w:tentative="1">
      <w:start w:val="1"/>
      <w:numFmt w:val="bullet"/>
      <w:lvlText w:val="•"/>
      <w:lvlJc w:val="left"/>
      <w:pPr>
        <w:tabs>
          <w:tab w:val="num" w:pos="2880"/>
        </w:tabs>
        <w:ind w:left="2880" w:hanging="360"/>
      </w:pPr>
      <w:rPr>
        <w:rFonts w:ascii="Arial" w:hAnsi="Arial" w:hint="default"/>
      </w:rPr>
    </w:lvl>
    <w:lvl w:ilvl="4" w:tplc="FAA07706" w:tentative="1">
      <w:start w:val="1"/>
      <w:numFmt w:val="bullet"/>
      <w:lvlText w:val="•"/>
      <w:lvlJc w:val="left"/>
      <w:pPr>
        <w:tabs>
          <w:tab w:val="num" w:pos="3600"/>
        </w:tabs>
        <w:ind w:left="3600" w:hanging="360"/>
      </w:pPr>
      <w:rPr>
        <w:rFonts w:ascii="Arial" w:hAnsi="Arial" w:hint="default"/>
      </w:rPr>
    </w:lvl>
    <w:lvl w:ilvl="5" w:tplc="C0E0E610" w:tentative="1">
      <w:start w:val="1"/>
      <w:numFmt w:val="bullet"/>
      <w:lvlText w:val="•"/>
      <w:lvlJc w:val="left"/>
      <w:pPr>
        <w:tabs>
          <w:tab w:val="num" w:pos="4320"/>
        </w:tabs>
        <w:ind w:left="4320" w:hanging="360"/>
      </w:pPr>
      <w:rPr>
        <w:rFonts w:ascii="Arial" w:hAnsi="Arial" w:hint="default"/>
      </w:rPr>
    </w:lvl>
    <w:lvl w:ilvl="6" w:tplc="97CCD45A" w:tentative="1">
      <w:start w:val="1"/>
      <w:numFmt w:val="bullet"/>
      <w:lvlText w:val="•"/>
      <w:lvlJc w:val="left"/>
      <w:pPr>
        <w:tabs>
          <w:tab w:val="num" w:pos="5040"/>
        </w:tabs>
        <w:ind w:left="5040" w:hanging="360"/>
      </w:pPr>
      <w:rPr>
        <w:rFonts w:ascii="Arial" w:hAnsi="Arial" w:hint="default"/>
      </w:rPr>
    </w:lvl>
    <w:lvl w:ilvl="7" w:tplc="341C9B8A" w:tentative="1">
      <w:start w:val="1"/>
      <w:numFmt w:val="bullet"/>
      <w:lvlText w:val="•"/>
      <w:lvlJc w:val="left"/>
      <w:pPr>
        <w:tabs>
          <w:tab w:val="num" w:pos="5760"/>
        </w:tabs>
        <w:ind w:left="5760" w:hanging="360"/>
      </w:pPr>
      <w:rPr>
        <w:rFonts w:ascii="Arial" w:hAnsi="Arial" w:hint="default"/>
      </w:rPr>
    </w:lvl>
    <w:lvl w:ilvl="8" w:tplc="9258BE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5F47EF"/>
    <w:multiLevelType w:val="multilevel"/>
    <w:tmpl w:val="9F42303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A675ABC"/>
    <w:multiLevelType w:val="hybridMultilevel"/>
    <w:tmpl w:val="45C898A8"/>
    <w:lvl w:ilvl="0" w:tplc="E9FAB0EE">
      <w:start w:val="1"/>
      <w:numFmt w:val="bullet"/>
      <w:lvlText w:val="•"/>
      <w:lvlJc w:val="left"/>
      <w:pPr>
        <w:tabs>
          <w:tab w:val="num" w:pos="720"/>
        </w:tabs>
        <w:ind w:left="720" w:hanging="360"/>
      </w:pPr>
      <w:rPr>
        <w:rFonts w:ascii="Arial" w:hAnsi="Arial" w:hint="default"/>
      </w:rPr>
    </w:lvl>
    <w:lvl w:ilvl="1" w:tplc="12384F2E" w:tentative="1">
      <w:start w:val="1"/>
      <w:numFmt w:val="bullet"/>
      <w:lvlText w:val="•"/>
      <w:lvlJc w:val="left"/>
      <w:pPr>
        <w:tabs>
          <w:tab w:val="num" w:pos="1440"/>
        </w:tabs>
        <w:ind w:left="1440" w:hanging="360"/>
      </w:pPr>
      <w:rPr>
        <w:rFonts w:ascii="Arial" w:hAnsi="Arial" w:hint="default"/>
      </w:rPr>
    </w:lvl>
    <w:lvl w:ilvl="2" w:tplc="2506CD12" w:tentative="1">
      <w:start w:val="1"/>
      <w:numFmt w:val="bullet"/>
      <w:lvlText w:val="•"/>
      <w:lvlJc w:val="left"/>
      <w:pPr>
        <w:tabs>
          <w:tab w:val="num" w:pos="2160"/>
        </w:tabs>
        <w:ind w:left="2160" w:hanging="360"/>
      </w:pPr>
      <w:rPr>
        <w:rFonts w:ascii="Arial" w:hAnsi="Arial" w:hint="default"/>
      </w:rPr>
    </w:lvl>
    <w:lvl w:ilvl="3" w:tplc="CC6E4790" w:tentative="1">
      <w:start w:val="1"/>
      <w:numFmt w:val="bullet"/>
      <w:lvlText w:val="•"/>
      <w:lvlJc w:val="left"/>
      <w:pPr>
        <w:tabs>
          <w:tab w:val="num" w:pos="2880"/>
        </w:tabs>
        <w:ind w:left="2880" w:hanging="360"/>
      </w:pPr>
      <w:rPr>
        <w:rFonts w:ascii="Arial" w:hAnsi="Arial" w:hint="default"/>
      </w:rPr>
    </w:lvl>
    <w:lvl w:ilvl="4" w:tplc="BBBEE6BA" w:tentative="1">
      <w:start w:val="1"/>
      <w:numFmt w:val="bullet"/>
      <w:lvlText w:val="•"/>
      <w:lvlJc w:val="left"/>
      <w:pPr>
        <w:tabs>
          <w:tab w:val="num" w:pos="3600"/>
        </w:tabs>
        <w:ind w:left="3600" w:hanging="360"/>
      </w:pPr>
      <w:rPr>
        <w:rFonts w:ascii="Arial" w:hAnsi="Arial" w:hint="default"/>
      </w:rPr>
    </w:lvl>
    <w:lvl w:ilvl="5" w:tplc="034E1D0C" w:tentative="1">
      <w:start w:val="1"/>
      <w:numFmt w:val="bullet"/>
      <w:lvlText w:val="•"/>
      <w:lvlJc w:val="left"/>
      <w:pPr>
        <w:tabs>
          <w:tab w:val="num" w:pos="4320"/>
        </w:tabs>
        <w:ind w:left="4320" w:hanging="360"/>
      </w:pPr>
      <w:rPr>
        <w:rFonts w:ascii="Arial" w:hAnsi="Arial" w:hint="default"/>
      </w:rPr>
    </w:lvl>
    <w:lvl w:ilvl="6" w:tplc="C47C5B70" w:tentative="1">
      <w:start w:val="1"/>
      <w:numFmt w:val="bullet"/>
      <w:lvlText w:val="•"/>
      <w:lvlJc w:val="left"/>
      <w:pPr>
        <w:tabs>
          <w:tab w:val="num" w:pos="5040"/>
        </w:tabs>
        <w:ind w:left="5040" w:hanging="360"/>
      </w:pPr>
      <w:rPr>
        <w:rFonts w:ascii="Arial" w:hAnsi="Arial" w:hint="default"/>
      </w:rPr>
    </w:lvl>
    <w:lvl w:ilvl="7" w:tplc="2DC43CD2" w:tentative="1">
      <w:start w:val="1"/>
      <w:numFmt w:val="bullet"/>
      <w:lvlText w:val="•"/>
      <w:lvlJc w:val="left"/>
      <w:pPr>
        <w:tabs>
          <w:tab w:val="num" w:pos="5760"/>
        </w:tabs>
        <w:ind w:left="5760" w:hanging="360"/>
      </w:pPr>
      <w:rPr>
        <w:rFonts w:ascii="Arial" w:hAnsi="Arial" w:hint="default"/>
      </w:rPr>
    </w:lvl>
    <w:lvl w:ilvl="8" w:tplc="9EA806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4C6D16"/>
    <w:multiLevelType w:val="hybridMultilevel"/>
    <w:tmpl w:val="41B64C96"/>
    <w:lvl w:ilvl="0" w:tplc="A0BE0C8C">
      <w:start w:val="1"/>
      <w:numFmt w:val="bullet"/>
      <w:lvlText w:val="•"/>
      <w:lvlJc w:val="left"/>
      <w:pPr>
        <w:tabs>
          <w:tab w:val="num" w:pos="720"/>
        </w:tabs>
        <w:ind w:left="720" w:hanging="360"/>
      </w:pPr>
      <w:rPr>
        <w:rFonts w:ascii="Arial" w:hAnsi="Arial" w:hint="default"/>
      </w:rPr>
    </w:lvl>
    <w:lvl w:ilvl="1" w:tplc="BFA228A8">
      <w:numFmt w:val="bullet"/>
      <w:lvlText w:val="–"/>
      <w:lvlJc w:val="left"/>
      <w:pPr>
        <w:tabs>
          <w:tab w:val="num" w:pos="1440"/>
        </w:tabs>
        <w:ind w:left="1440" w:hanging="360"/>
      </w:pPr>
      <w:rPr>
        <w:rFonts w:ascii="Arial" w:hAnsi="Arial" w:hint="default"/>
      </w:rPr>
    </w:lvl>
    <w:lvl w:ilvl="2" w:tplc="3B6E564E" w:tentative="1">
      <w:start w:val="1"/>
      <w:numFmt w:val="bullet"/>
      <w:lvlText w:val="•"/>
      <w:lvlJc w:val="left"/>
      <w:pPr>
        <w:tabs>
          <w:tab w:val="num" w:pos="2160"/>
        </w:tabs>
        <w:ind w:left="2160" w:hanging="360"/>
      </w:pPr>
      <w:rPr>
        <w:rFonts w:ascii="Arial" w:hAnsi="Arial" w:hint="default"/>
      </w:rPr>
    </w:lvl>
    <w:lvl w:ilvl="3" w:tplc="851E2EA6" w:tentative="1">
      <w:start w:val="1"/>
      <w:numFmt w:val="bullet"/>
      <w:lvlText w:val="•"/>
      <w:lvlJc w:val="left"/>
      <w:pPr>
        <w:tabs>
          <w:tab w:val="num" w:pos="2880"/>
        </w:tabs>
        <w:ind w:left="2880" w:hanging="360"/>
      </w:pPr>
      <w:rPr>
        <w:rFonts w:ascii="Arial" w:hAnsi="Arial" w:hint="default"/>
      </w:rPr>
    </w:lvl>
    <w:lvl w:ilvl="4" w:tplc="1006FE8A" w:tentative="1">
      <w:start w:val="1"/>
      <w:numFmt w:val="bullet"/>
      <w:lvlText w:val="•"/>
      <w:lvlJc w:val="left"/>
      <w:pPr>
        <w:tabs>
          <w:tab w:val="num" w:pos="3600"/>
        </w:tabs>
        <w:ind w:left="3600" w:hanging="360"/>
      </w:pPr>
      <w:rPr>
        <w:rFonts w:ascii="Arial" w:hAnsi="Arial" w:hint="default"/>
      </w:rPr>
    </w:lvl>
    <w:lvl w:ilvl="5" w:tplc="B734CBD2" w:tentative="1">
      <w:start w:val="1"/>
      <w:numFmt w:val="bullet"/>
      <w:lvlText w:val="•"/>
      <w:lvlJc w:val="left"/>
      <w:pPr>
        <w:tabs>
          <w:tab w:val="num" w:pos="4320"/>
        </w:tabs>
        <w:ind w:left="4320" w:hanging="360"/>
      </w:pPr>
      <w:rPr>
        <w:rFonts w:ascii="Arial" w:hAnsi="Arial" w:hint="default"/>
      </w:rPr>
    </w:lvl>
    <w:lvl w:ilvl="6" w:tplc="AD423C6A" w:tentative="1">
      <w:start w:val="1"/>
      <w:numFmt w:val="bullet"/>
      <w:lvlText w:val="•"/>
      <w:lvlJc w:val="left"/>
      <w:pPr>
        <w:tabs>
          <w:tab w:val="num" w:pos="5040"/>
        </w:tabs>
        <w:ind w:left="5040" w:hanging="360"/>
      </w:pPr>
      <w:rPr>
        <w:rFonts w:ascii="Arial" w:hAnsi="Arial" w:hint="default"/>
      </w:rPr>
    </w:lvl>
    <w:lvl w:ilvl="7" w:tplc="10D4EDA4" w:tentative="1">
      <w:start w:val="1"/>
      <w:numFmt w:val="bullet"/>
      <w:lvlText w:val="•"/>
      <w:lvlJc w:val="left"/>
      <w:pPr>
        <w:tabs>
          <w:tab w:val="num" w:pos="5760"/>
        </w:tabs>
        <w:ind w:left="5760" w:hanging="360"/>
      </w:pPr>
      <w:rPr>
        <w:rFonts w:ascii="Arial" w:hAnsi="Arial" w:hint="default"/>
      </w:rPr>
    </w:lvl>
    <w:lvl w:ilvl="8" w:tplc="355A46A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D20AB5"/>
    <w:multiLevelType w:val="hybridMultilevel"/>
    <w:tmpl w:val="C42AF6F6"/>
    <w:lvl w:ilvl="0" w:tplc="C35AD3AE">
      <w:start w:val="1"/>
      <w:numFmt w:val="bullet"/>
      <w:lvlText w:val="•"/>
      <w:lvlJc w:val="left"/>
      <w:pPr>
        <w:tabs>
          <w:tab w:val="num" w:pos="720"/>
        </w:tabs>
        <w:ind w:left="720" w:hanging="360"/>
      </w:pPr>
      <w:rPr>
        <w:rFonts w:ascii="Arial" w:hAnsi="Arial" w:hint="default"/>
      </w:rPr>
    </w:lvl>
    <w:lvl w:ilvl="1" w:tplc="5398558C">
      <w:numFmt w:val="bullet"/>
      <w:lvlText w:val="–"/>
      <w:lvlJc w:val="left"/>
      <w:pPr>
        <w:tabs>
          <w:tab w:val="num" w:pos="1440"/>
        </w:tabs>
        <w:ind w:left="1440" w:hanging="360"/>
      </w:pPr>
      <w:rPr>
        <w:rFonts w:ascii="Arial" w:hAnsi="Arial" w:hint="default"/>
      </w:rPr>
    </w:lvl>
    <w:lvl w:ilvl="2" w:tplc="6CA2F85C" w:tentative="1">
      <w:start w:val="1"/>
      <w:numFmt w:val="bullet"/>
      <w:lvlText w:val="•"/>
      <w:lvlJc w:val="left"/>
      <w:pPr>
        <w:tabs>
          <w:tab w:val="num" w:pos="2160"/>
        </w:tabs>
        <w:ind w:left="2160" w:hanging="360"/>
      </w:pPr>
      <w:rPr>
        <w:rFonts w:ascii="Arial" w:hAnsi="Arial" w:hint="default"/>
      </w:rPr>
    </w:lvl>
    <w:lvl w:ilvl="3" w:tplc="96DAB16A" w:tentative="1">
      <w:start w:val="1"/>
      <w:numFmt w:val="bullet"/>
      <w:lvlText w:val="•"/>
      <w:lvlJc w:val="left"/>
      <w:pPr>
        <w:tabs>
          <w:tab w:val="num" w:pos="2880"/>
        </w:tabs>
        <w:ind w:left="2880" w:hanging="360"/>
      </w:pPr>
      <w:rPr>
        <w:rFonts w:ascii="Arial" w:hAnsi="Arial" w:hint="default"/>
      </w:rPr>
    </w:lvl>
    <w:lvl w:ilvl="4" w:tplc="E1D6952E" w:tentative="1">
      <w:start w:val="1"/>
      <w:numFmt w:val="bullet"/>
      <w:lvlText w:val="•"/>
      <w:lvlJc w:val="left"/>
      <w:pPr>
        <w:tabs>
          <w:tab w:val="num" w:pos="3600"/>
        </w:tabs>
        <w:ind w:left="3600" w:hanging="360"/>
      </w:pPr>
      <w:rPr>
        <w:rFonts w:ascii="Arial" w:hAnsi="Arial" w:hint="default"/>
      </w:rPr>
    </w:lvl>
    <w:lvl w:ilvl="5" w:tplc="83E0A98A" w:tentative="1">
      <w:start w:val="1"/>
      <w:numFmt w:val="bullet"/>
      <w:lvlText w:val="•"/>
      <w:lvlJc w:val="left"/>
      <w:pPr>
        <w:tabs>
          <w:tab w:val="num" w:pos="4320"/>
        </w:tabs>
        <w:ind w:left="4320" w:hanging="360"/>
      </w:pPr>
      <w:rPr>
        <w:rFonts w:ascii="Arial" w:hAnsi="Arial" w:hint="default"/>
      </w:rPr>
    </w:lvl>
    <w:lvl w:ilvl="6" w:tplc="C378722E" w:tentative="1">
      <w:start w:val="1"/>
      <w:numFmt w:val="bullet"/>
      <w:lvlText w:val="•"/>
      <w:lvlJc w:val="left"/>
      <w:pPr>
        <w:tabs>
          <w:tab w:val="num" w:pos="5040"/>
        </w:tabs>
        <w:ind w:left="5040" w:hanging="360"/>
      </w:pPr>
      <w:rPr>
        <w:rFonts w:ascii="Arial" w:hAnsi="Arial" w:hint="default"/>
      </w:rPr>
    </w:lvl>
    <w:lvl w:ilvl="7" w:tplc="E9DAFF34" w:tentative="1">
      <w:start w:val="1"/>
      <w:numFmt w:val="bullet"/>
      <w:lvlText w:val="•"/>
      <w:lvlJc w:val="left"/>
      <w:pPr>
        <w:tabs>
          <w:tab w:val="num" w:pos="5760"/>
        </w:tabs>
        <w:ind w:left="5760" w:hanging="360"/>
      </w:pPr>
      <w:rPr>
        <w:rFonts w:ascii="Arial" w:hAnsi="Arial" w:hint="default"/>
      </w:rPr>
    </w:lvl>
    <w:lvl w:ilvl="8" w:tplc="0B38A5E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71C6F31"/>
    <w:multiLevelType w:val="hybridMultilevel"/>
    <w:tmpl w:val="0CDCD138"/>
    <w:lvl w:ilvl="0" w:tplc="E5EE5DAA">
      <w:start w:val="1"/>
      <w:numFmt w:val="bullet"/>
      <w:lvlText w:val="•"/>
      <w:lvlJc w:val="left"/>
      <w:pPr>
        <w:tabs>
          <w:tab w:val="num" w:pos="720"/>
        </w:tabs>
        <w:ind w:left="720" w:hanging="360"/>
      </w:pPr>
      <w:rPr>
        <w:rFonts w:ascii="Arial" w:hAnsi="Arial" w:hint="default"/>
      </w:rPr>
    </w:lvl>
    <w:lvl w:ilvl="1" w:tplc="B92EC28E" w:tentative="1">
      <w:start w:val="1"/>
      <w:numFmt w:val="bullet"/>
      <w:lvlText w:val="•"/>
      <w:lvlJc w:val="left"/>
      <w:pPr>
        <w:tabs>
          <w:tab w:val="num" w:pos="1440"/>
        </w:tabs>
        <w:ind w:left="1440" w:hanging="360"/>
      </w:pPr>
      <w:rPr>
        <w:rFonts w:ascii="Arial" w:hAnsi="Arial" w:hint="default"/>
      </w:rPr>
    </w:lvl>
    <w:lvl w:ilvl="2" w:tplc="77325CAE" w:tentative="1">
      <w:start w:val="1"/>
      <w:numFmt w:val="bullet"/>
      <w:lvlText w:val="•"/>
      <w:lvlJc w:val="left"/>
      <w:pPr>
        <w:tabs>
          <w:tab w:val="num" w:pos="2160"/>
        </w:tabs>
        <w:ind w:left="2160" w:hanging="360"/>
      </w:pPr>
      <w:rPr>
        <w:rFonts w:ascii="Arial" w:hAnsi="Arial" w:hint="default"/>
      </w:rPr>
    </w:lvl>
    <w:lvl w:ilvl="3" w:tplc="E9A021AE" w:tentative="1">
      <w:start w:val="1"/>
      <w:numFmt w:val="bullet"/>
      <w:lvlText w:val="•"/>
      <w:lvlJc w:val="left"/>
      <w:pPr>
        <w:tabs>
          <w:tab w:val="num" w:pos="2880"/>
        </w:tabs>
        <w:ind w:left="2880" w:hanging="360"/>
      </w:pPr>
      <w:rPr>
        <w:rFonts w:ascii="Arial" w:hAnsi="Arial" w:hint="default"/>
      </w:rPr>
    </w:lvl>
    <w:lvl w:ilvl="4" w:tplc="89B0C50E" w:tentative="1">
      <w:start w:val="1"/>
      <w:numFmt w:val="bullet"/>
      <w:lvlText w:val="•"/>
      <w:lvlJc w:val="left"/>
      <w:pPr>
        <w:tabs>
          <w:tab w:val="num" w:pos="3600"/>
        </w:tabs>
        <w:ind w:left="3600" w:hanging="360"/>
      </w:pPr>
      <w:rPr>
        <w:rFonts w:ascii="Arial" w:hAnsi="Arial" w:hint="default"/>
      </w:rPr>
    </w:lvl>
    <w:lvl w:ilvl="5" w:tplc="3FA61306" w:tentative="1">
      <w:start w:val="1"/>
      <w:numFmt w:val="bullet"/>
      <w:lvlText w:val="•"/>
      <w:lvlJc w:val="left"/>
      <w:pPr>
        <w:tabs>
          <w:tab w:val="num" w:pos="4320"/>
        </w:tabs>
        <w:ind w:left="4320" w:hanging="360"/>
      </w:pPr>
      <w:rPr>
        <w:rFonts w:ascii="Arial" w:hAnsi="Arial" w:hint="default"/>
      </w:rPr>
    </w:lvl>
    <w:lvl w:ilvl="6" w:tplc="44783116" w:tentative="1">
      <w:start w:val="1"/>
      <w:numFmt w:val="bullet"/>
      <w:lvlText w:val="•"/>
      <w:lvlJc w:val="left"/>
      <w:pPr>
        <w:tabs>
          <w:tab w:val="num" w:pos="5040"/>
        </w:tabs>
        <w:ind w:left="5040" w:hanging="360"/>
      </w:pPr>
      <w:rPr>
        <w:rFonts w:ascii="Arial" w:hAnsi="Arial" w:hint="default"/>
      </w:rPr>
    </w:lvl>
    <w:lvl w:ilvl="7" w:tplc="85B6FF6A" w:tentative="1">
      <w:start w:val="1"/>
      <w:numFmt w:val="bullet"/>
      <w:lvlText w:val="•"/>
      <w:lvlJc w:val="left"/>
      <w:pPr>
        <w:tabs>
          <w:tab w:val="num" w:pos="5760"/>
        </w:tabs>
        <w:ind w:left="5760" w:hanging="360"/>
      </w:pPr>
      <w:rPr>
        <w:rFonts w:ascii="Arial" w:hAnsi="Arial" w:hint="default"/>
      </w:rPr>
    </w:lvl>
    <w:lvl w:ilvl="8" w:tplc="1F5EC6C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81E1FB9"/>
    <w:multiLevelType w:val="hybridMultilevel"/>
    <w:tmpl w:val="9E188054"/>
    <w:lvl w:ilvl="0" w:tplc="7A0EE302">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4843B6"/>
    <w:multiLevelType w:val="hybridMultilevel"/>
    <w:tmpl w:val="E592C6BE"/>
    <w:lvl w:ilvl="0" w:tplc="E83CDF36">
      <w:start w:val="1"/>
      <w:numFmt w:val="bullet"/>
      <w:lvlText w:val="•"/>
      <w:lvlJc w:val="left"/>
      <w:pPr>
        <w:tabs>
          <w:tab w:val="num" w:pos="720"/>
        </w:tabs>
        <w:ind w:left="720" w:hanging="360"/>
      </w:pPr>
      <w:rPr>
        <w:rFonts w:ascii="Arial" w:hAnsi="Arial" w:hint="default"/>
      </w:rPr>
    </w:lvl>
    <w:lvl w:ilvl="1" w:tplc="D00ABA7A">
      <w:start w:val="1"/>
      <w:numFmt w:val="bullet"/>
      <w:lvlText w:val="•"/>
      <w:lvlJc w:val="left"/>
      <w:pPr>
        <w:tabs>
          <w:tab w:val="num" w:pos="1440"/>
        </w:tabs>
        <w:ind w:left="1440" w:hanging="360"/>
      </w:pPr>
      <w:rPr>
        <w:rFonts w:ascii="Arial" w:hAnsi="Arial" w:hint="default"/>
      </w:rPr>
    </w:lvl>
    <w:lvl w:ilvl="2" w:tplc="58A296BC" w:tentative="1">
      <w:start w:val="1"/>
      <w:numFmt w:val="bullet"/>
      <w:lvlText w:val="•"/>
      <w:lvlJc w:val="left"/>
      <w:pPr>
        <w:tabs>
          <w:tab w:val="num" w:pos="2160"/>
        </w:tabs>
        <w:ind w:left="2160" w:hanging="360"/>
      </w:pPr>
      <w:rPr>
        <w:rFonts w:ascii="Arial" w:hAnsi="Arial" w:hint="default"/>
      </w:rPr>
    </w:lvl>
    <w:lvl w:ilvl="3" w:tplc="3508BD96" w:tentative="1">
      <w:start w:val="1"/>
      <w:numFmt w:val="bullet"/>
      <w:lvlText w:val="•"/>
      <w:lvlJc w:val="left"/>
      <w:pPr>
        <w:tabs>
          <w:tab w:val="num" w:pos="2880"/>
        </w:tabs>
        <w:ind w:left="2880" w:hanging="360"/>
      </w:pPr>
      <w:rPr>
        <w:rFonts w:ascii="Arial" w:hAnsi="Arial" w:hint="default"/>
      </w:rPr>
    </w:lvl>
    <w:lvl w:ilvl="4" w:tplc="9A0A0CE8" w:tentative="1">
      <w:start w:val="1"/>
      <w:numFmt w:val="bullet"/>
      <w:lvlText w:val="•"/>
      <w:lvlJc w:val="left"/>
      <w:pPr>
        <w:tabs>
          <w:tab w:val="num" w:pos="3600"/>
        </w:tabs>
        <w:ind w:left="3600" w:hanging="360"/>
      </w:pPr>
      <w:rPr>
        <w:rFonts w:ascii="Arial" w:hAnsi="Arial" w:hint="default"/>
      </w:rPr>
    </w:lvl>
    <w:lvl w:ilvl="5" w:tplc="8E1E9562" w:tentative="1">
      <w:start w:val="1"/>
      <w:numFmt w:val="bullet"/>
      <w:lvlText w:val="•"/>
      <w:lvlJc w:val="left"/>
      <w:pPr>
        <w:tabs>
          <w:tab w:val="num" w:pos="4320"/>
        </w:tabs>
        <w:ind w:left="4320" w:hanging="360"/>
      </w:pPr>
      <w:rPr>
        <w:rFonts w:ascii="Arial" w:hAnsi="Arial" w:hint="default"/>
      </w:rPr>
    </w:lvl>
    <w:lvl w:ilvl="6" w:tplc="7EAE45F8" w:tentative="1">
      <w:start w:val="1"/>
      <w:numFmt w:val="bullet"/>
      <w:lvlText w:val="•"/>
      <w:lvlJc w:val="left"/>
      <w:pPr>
        <w:tabs>
          <w:tab w:val="num" w:pos="5040"/>
        </w:tabs>
        <w:ind w:left="5040" w:hanging="360"/>
      </w:pPr>
      <w:rPr>
        <w:rFonts w:ascii="Arial" w:hAnsi="Arial" w:hint="default"/>
      </w:rPr>
    </w:lvl>
    <w:lvl w:ilvl="7" w:tplc="B61A730A" w:tentative="1">
      <w:start w:val="1"/>
      <w:numFmt w:val="bullet"/>
      <w:lvlText w:val="•"/>
      <w:lvlJc w:val="left"/>
      <w:pPr>
        <w:tabs>
          <w:tab w:val="num" w:pos="5760"/>
        </w:tabs>
        <w:ind w:left="5760" w:hanging="360"/>
      </w:pPr>
      <w:rPr>
        <w:rFonts w:ascii="Arial" w:hAnsi="Arial" w:hint="default"/>
      </w:rPr>
    </w:lvl>
    <w:lvl w:ilvl="8" w:tplc="E9585D2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AC67C83"/>
    <w:multiLevelType w:val="hybridMultilevel"/>
    <w:tmpl w:val="E55EFF1C"/>
    <w:lvl w:ilvl="0" w:tplc="82822002">
      <w:start w:val="1"/>
      <w:numFmt w:val="bullet"/>
      <w:lvlText w:val="•"/>
      <w:lvlJc w:val="left"/>
      <w:pPr>
        <w:tabs>
          <w:tab w:val="num" w:pos="720"/>
        </w:tabs>
        <w:ind w:left="720" w:hanging="360"/>
      </w:pPr>
      <w:rPr>
        <w:rFonts w:ascii="Arial" w:hAnsi="Arial" w:hint="default"/>
      </w:rPr>
    </w:lvl>
    <w:lvl w:ilvl="1" w:tplc="726C03F4">
      <w:numFmt w:val="bullet"/>
      <w:lvlText w:val="–"/>
      <w:lvlJc w:val="left"/>
      <w:pPr>
        <w:tabs>
          <w:tab w:val="num" w:pos="1440"/>
        </w:tabs>
        <w:ind w:left="1440" w:hanging="360"/>
      </w:pPr>
      <w:rPr>
        <w:rFonts w:ascii="Arial" w:hAnsi="Arial" w:hint="default"/>
      </w:rPr>
    </w:lvl>
    <w:lvl w:ilvl="2" w:tplc="20049940" w:tentative="1">
      <w:start w:val="1"/>
      <w:numFmt w:val="bullet"/>
      <w:lvlText w:val="•"/>
      <w:lvlJc w:val="left"/>
      <w:pPr>
        <w:tabs>
          <w:tab w:val="num" w:pos="2160"/>
        </w:tabs>
        <w:ind w:left="2160" w:hanging="360"/>
      </w:pPr>
      <w:rPr>
        <w:rFonts w:ascii="Arial" w:hAnsi="Arial" w:hint="default"/>
      </w:rPr>
    </w:lvl>
    <w:lvl w:ilvl="3" w:tplc="96A478BA" w:tentative="1">
      <w:start w:val="1"/>
      <w:numFmt w:val="bullet"/>
      <w:lvlText w:val="•"/>
      <w:lvlJc w:val="left"/>
      <w:pPr>
        <w:tabs>
          <w:tab w:val="num" w:pos="2880"/>
        </w:tabs>
        <w:ind w:left="2880" w:hanging="360"/>
      </w:pPr>
      <w:rPr>
        <w:rFonts w:ascii="Arial" w:hAnsi="Arial" w:hint="default"/>
      </w:rPr>
    </w:lvl>
    <w:lvl w:ilvl="4" w:tplc="1AD26BDE" w:tentative="1">
      <w:start w:val="1"/>
      <w:numFmt w:val="bullet"/>
      <w:lvlText w:val="•"/>
      <w:lvlJc w:val="left"/>
      <w:pPr>
        <w:tabs>
          <w:tab w:val="num" w:pos="3600"/>
        </w:tabs>
        <w:ind w:left="3600" w:hanging="360"/>
      </w:pPr>
      <w:rPr>
        <w:rFonts w:ascii="Arial" w:hAnsi="Arial" w:hint="default"/>
      </w:rPr>
    </w:lvl>
    <w:lvl w:ilvl="5" w:tplc="95ECF1B4" w:tentative="1">
      <w:start w:val="1"/>
      <w:numFmt w:val="bullet"/>
      <w:lvlText w:val="•"/>
      <w:lvlJc w:val="left"/>
      <w:pPr>
        <w:tabs>
          <w:tab w:val="num" w:pos="4320"/>
        </w:tabs>
        <w:ind w:left="4320" w:hanging="360"/>
      </w:pPr>
      <w:rPr>
        <w:rFonts w:ascii="Arial" w:hAnsi="Arial" w:hint="default"/>
      </w:rPr>
    </w:lvl>
    <w:lvl w:ilvl="6" w:tplc="1300483C" w:tentative="1">
      <w:start w:val="1"/>
      <w:numFmt w:val="bullet"/>
      <w:lvlText w:val="•"/>
      <w:lvlJc w:val="left"/>
      <w:pPr>
        <w:tabs>
          <w:tab w:val="num" w:pos="5040"/>
        </w:tabs>
        <w:ind w:left="5040" w:hanging="360"/>
      </w:pPr>
      <w:rPr>
        <w:rFonts w:ascii="Arial" w:hAnsi="Arial" w:hint="default"/>
      </w:rPr>
    </w:lvl>
    <w:lvl w:ilvl="7" w:tplc="A48405D4" w:tentative="1">
      <w:start w:val="1"/>
      <w:numFmt w:val="bullet"/>
      <w:lvlText w:val="•"/>
      <w:lvlJc w:val="left"/>
      <w:pPr>
        <w:tabs>
          <w:tab w:val="num" w:pos="5760"/>
        </w:tabs>
        <w:ind w:left="5760" w:hanging="360"/>
      </w:pPr>
      <w:rPr>
        <w:rFonts w:ascii="Arial" w:hAnsi="Arial" w:hint="default"/>
      </w:rPr>
    </w:lvl>
    <w:lvl w:ilvl="8" w:tplc="DFD455F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1255BFB"/>
    <w:multiLevelType w:val="hybridMultilevel"/>
    <w:tmpl w:val="F4EEFAF2"/>
    <w:lvl w:ilvl="0" w:tplc="CA4C499A">
      <w:start w:val="1"/>
      <w:numFmt w:val="bullet"/>
      <w:lvlText w:val="•"/>
      <w:lvlJc w:val="left"/>
      <w:pPr>
        <w:tabs>
          <w:tab w:val="num" w:pos="720"/>
        </w:tabs>
        <w:ind w:left="720" w:hanging="360"/>
      </w:pPr>
      <w:rPr>
        <w:rFonts w:ascii="Arial" w:hAnsi="Arial" w:hint="default"/>
      </w:rPr>
    </w:lvl>
    <w:lvl w:ilvl="1" w:tplc="FECED6D6" w:tentative="1">
      <w:start w:val="1"/>
      <w:numFmt w:val="bullet"/>
      <w:lvlText w:val="•"/>
      <w:lvlJc w:val="left"/>
      <w:pPr>
        <w:tabs>
          <w:tab w:val="num" w:pos="1440"/>
        </w:tabs>
        <w:ind w:left="1440" w:hanging="360"/>
      </w:pPr>
      <w:rPr>
        <w:rFonts w:ascii="Arial" w:hAnsi="Arial" w:hint="default"/>
      </w:rPr>
    </w:lvl>
    <w:lvl w:ilvl="2" w:tplc="879612A6" w:tentative="1">
      <w:start w:val="1"/>
      <w:numFmt w:val="bullet"/>
      <w:lvlText w:val="•"/>
      <w:lvlJc w:val="left"/>
      <w:pPr>
        <w:tabs>
          <w:tab w:val="num" w:pos="2160"/>
        </w:tabs>
        <w:ind w:left="2160" w:hanging="360"/>
      </w:pPr>
      <w:rPr>
        <w:rFonts w:ascii="Arial" w:hAnsi="Arial" w:hint="default"/>
      </w:rPr>
    </w:lvl>
    <w:lvl w:ilvl="3" w:tplc="CAA4707C" w:tentative="1">
      <w:start w:val="1"/>
      <w:numFmt w:val="bullet"/>
      <w:lvlText w:val="•"/>
      <w:lvlJc w:val="left"/>
      <w:pPr>
        <w:tabs>
          <w:tab w:val="num" w:pos="2880"/>
        </w:tabs>
        <w:ind w:left="2880" w:hanging="360"/>
      </w:pPr>
      <w:rPr>
        <w:rFonts w:ascii="Arial" w:hAnsi="Arial" w:hint="default"/>
      </w:rPr>
    </w:lvl>
    <w:lvl w:ilvl="4" w:tplc="C4BE259A" w:tentative="1">
      <w:start w:val="1"/>
      <w:numFmt w:val="bullet"/>
      <w:lvlText w:val="•"/>
      <w:lvlJc w:val="left"/>
      <w:pPr>
        <w:tabs>
          <w:tab w:val="num" w:pos="3600"/>
        </w:tabs>
        <w:ind w:left="3600" w:hanging="360"/>
      </w:pPr>
      <w:rPr>
        <w:rFonts w:ascii="Arial" w:hAnsi="Arial" w:hint="default"/>
      </w:rPr>
    </w:lvl>
    <w:lvl w:ilvl="5" w:tplc="EA5692A0" w:tentative="1">
      <w:start w:val="1"/>
      <w:numFmt w:val="bullet"/>
      <w:lvlText w:val="•"/>
      <w:lvlJc w:val="left"/>
      <w:pPr>
        <w:tabs>
          <w:tab w:val="num" w:pos="4320"/>
        </w:tabs>
        <w:ind w:left="4320" w:hanging="360"/>
      </w:pPr>
      <w:rPr>
        <w:rFonts w:ascii="Arial" w:hAnsi="Arial" w:hint="default"/>
      </w:rPr>
    </w:lvl>
    <w:lvl w:ilvl="6" w:tplc="68A05DB6" w:tentative="1">
      <w:start w:val="1"/>
      <w:numFmt w:val="bullet"/>
      <w:lvlText w:val="•"/>
      <w:lvlJc w:val="left"/>
      <w:pPr>
        <w:tabs>
          <w:tab w:val="num" w:pos="5040"/>
        </w:tabs>
        <w:ind w:left="5040" w:hanging="360"/>
      </w:pPr>
      <w:rPr>
        <w:rFonts w:ascii="Arial" w:hAnsi="Arial" w:hint="default"/>
      </w:rPr>
    </w:lvl>
    <w:lvl w:ilvl="7" w:tplc="636C8C9A" w:tentative="1">
      <w:start w:val="1"/>
      <w:numFmt w:val="bullet"/>
      <w:lvlText w:val="•"/>
      <w:lvlJc w:val="left"/>
      <w:pPr>
        <w:tabs>
          <w:tab w:val="num" w:pos="5760"/>
        </w:tabs>
        <w:ind w:left="5760" w:hanging="360"/>
      </w:pPr>
      <w:rPr>
        <w:rFonts w:ascii="Arial" w:hAnsi="Arial" w:hint="default"/>
      </w:rPr>
    </w:lvl>
    <w:lvl w:ilvl="8" w:tplc="8C02BE5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160040"/>
    <w:multiLevelType w:val="hybridMultilevel"/>
    <w:tmpl w:val="693C81B6"/>
    <w:lvl w:ilvl="0" w:tplc="96EECC5C">
      <w:start w:val="1"/>
      <w:numFmt w:val="bullet"/>
      <w:lvlText w:val="•"/>
      <w:lvlJc w:val="left"/>
      <w:pPr>
        <w:tabs>
          <w:tab w:val="num" w:pos="720"/>
        </w:tabs>
        <w:ind w:left="720" w:hanging="360"/>
      </w:pPr>
      <w:rPr>
        <w:rFonts w:ascii="Arial" w:hAnsi="Arial" w:hint="default"/>
      </w:rPr>
    </w:lvl>
    <w:lvl w:ilvl="1" w:tplc="5F1AC168" w:tentative="1">
      <w:start w:val="1"/>
      <w:numFmt w:val="bullet"/>
      <w:lvlText w:val="•"/>
      <w:lvlJc w:val="left"/>
      <w:pPr>
        <w:tabs>
          <w:tab w:val="num" w:pos="1440"/>
        </w:tabs>
        <w:ind w:left="1440" w:hanging="360"/>
      </w:pPr>
      <w:rPr>
        <w:rFonts w:ascii="Arial" w:hAnsi="Arial" w:hint="default"/>
      </w:rPr>
    </w:lvl>
    <w:lvl w:ilvl="2" w:tplc="3CD2A726" w:tentative="1">
      <w:start w:val="1"/>
      <w:numFmt w:val="bullet"/>
      <w:lvlText w:val="•"/>
      <w:lvlJc w:val="left"/>
      <w:pPr>
        <w:tabs>
          <w:tab w:val="num" w:pos="2160"/>
        </w:tabs>
        <w:ind w:left="2160" w:hanging="360"/>
      </w:pPr>
      <w:rPr>
        <w:rFonts w:ascii="Arial" w:hAnsi="Arial" w:hint="default"/>
      </w:rPr>
    </w:lvl>
    <w:lvl w:ilvl="3" w:tplc="FD5401B2" w:tentative="1">
      <w:start w:val="1"/>
      <w:numFmt w:val="bullet"/>
      <w:lvlText w:val="•"/>
      <w:lvlJc w:val="left"/>
      <w:pPr>
        <w:tabs>
          <w:tab w:val="num" w:pos="2880"/>
        </w:tabs>
        <w:ind w:left="2880" w:hanging="360"/>
      </w:pPr>
      <w:rPr>
        <w:rFonts w:ascii="Arial" w:hAnsi="Arial" w:hint="default"/>
      </w:rPr>
    </w:lvl>
    <w:lvl w:ilvl="4" w:tplc="412A4B90" w:tentative="1">
      <w:start w:val="1"/>
      <w:numFmt w:val="bullet"/>
      <w:lvlText w:val="•"/>
      <w:lvlJc w:val="left"/>
      <w:pPr>
        <w:tabs>
          <w:tab w:val="num" w:pos="3600"/>
        </w:tabs>
        <w:ind w:left="3600" w:hanging="360"/>
      </w:pPr>
      <w:rPr>
        <w:rFonts w:ascii="Arial" w:hAnsi="Arial" w:hint="default"/>
      </w:rPr>
    </w:lvl>
    <w:lvl w:ilvl="5" w:tplc="4DE810C6" w:tentative="1">
      <w:start w:val="1"/>
      <w:numFmt w:val="bullet"/>
      <w:lvlText w:val="•"/>
      <w:lvlJc w:val="left"/>
      <w:pPr>
        <w:tabs>
          <w:tab w:val="num" w:pos="4320"/>
        </w:tabs>
        <w:ind w:left="4320" w:hanging="360"/>
      </w:pPr>
      <w:rPr>
        <w:rFonts w:ascii="Arial" w:hAnsi="Arial" w:hint="default"/>
      </w:rPr>
    </w:lvl>
    <w:lvl w:ilvl="6" w:tplc="D5908FA6" w:tentative="1">
      <w:start w:val="1"/>
      <w:numFmt w:val="bullet"/>
      <w:lvlText w:val="•"/>
      <w:lvlJc w:val="left"/>
      <w:pPr>
        <w:tabs>
          <w:tab w:val="num" w:pos="5040"/>
        </w:tabs>
        <w:ind w:left="5040" w:hanging="360"/>
      </w:pPr>
      <w:rPr>
        <w:rFonts w:ascii="Arial" w:hAnsi="Arial" w:hint="default"/>
      </w:rPr>
    </w:lvl>
    <w:lvl w:ilvl="7" w:tplc="5D5053DA" w:tentative="1">
      <w:start w:val="1"/>
      <w:numFmt w:val="bullet"/>
      <w:lvlText w:val="•"/>
      <w:lvlJc w:val="left"/>
      <w:pPr>
        <w:tabs>
          <w:tab w:val="num" w:pos="5760"/>
        </w:tabs>
        <w:ind w:left="5760" w:hanging="360"/>
      </w:pPr>
      <w:rPr>
        <w:rFonts w:ascii="Arial" w:hAnsi="Arial" w:hint="default"/>
      </w:rPr>
    </w:lvl>
    <w:lvl w:ilvl="8" w:tplc="3E0A720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28E736E"/>
    <w:multiLevelType w:val="hybridMultilevel"/>
    <w:tmpl w:val="1E82BAFA"/>
    <w:lvl w:ilvl="0" w:tplc="7B722388">
      <w:start w:val="1"/>
      <w:numFmt w:val="bullet"/>
      <w:lvlText w:val="•"/>
      <w:lvlJc w:val="left"/>
      <w:pPr>
        <w:tabs>
          <w:tab w:val="num" w:pos="720"/>
        </w:tabs>
        <w:ind w:left="720" w:hanging="360"/>
      </w:pPr>
      <w:rPr>
        <w:rFonts w:ascii="Arial" w:hAnsi="Arial" w:hint="default"/>
      </w:rPr>
    </w:lvl>
    <w:lvl w:ilvl="1" w:tplc="9D7ADCA4" w:tentative="1">
      <w:start w:val="1"/>
      <w:numFmt w:val="bullet"/>
      <w:lvlText w:val="•"/>
      <w:lvlJc w:val="left"/>
      <w:pPr>
        <w:tabs>
          <w:tab w:val="num" w:pos="1440"/>
        </w:tabs>
        <w:ind w:left="1440" w:hanging="360"/>
      </w:pPr>
      <w:rPr>
        <w:rFonts w:ascii="Arial" w:hAnsi="Arial" w:hint="default"/>
      </w:rPr>
    </w:lvl>
    <w:lvl w:ilvl="2" w:tplc="38DE1FD4" w:tentative="1">
      <w:start w:val="1"/>
      <w:numFmt w:val="bullet"/>
      <w:lvlText w:val="•"/>
      <w:lvlJc w:val="left"/>
      <w:pPr>
        <w:tabs>
          <w:tab w:val="num" w:pos="2160"/>
        </w:tabs>
        <w:ind w:left="2160" w:hanging="360"/>
      </w:pPr>
      <w:rPr>
        <w:rFonts w:ascii="Arial" w:hAnsi="Arial" w:hint="default"/>
      </w:rPr>
    </w:lvl>
    <w:lvl w:ilvl="3" w:tplc="91D2ACB6" w:tentative="1">
      <w:start w:val="1"/>
      <w:numFmt w:val="bullet"/>
      <w:lvlText w:val="•"/>
      <w:lvlJc w:val="left"/>
      <w:pPr>
        <w:tabs>
          <w:tab w:val="num" w:pos="2880"/>
        </w:tabs>
        <w:ind w:left="2880" w:hanging="360"/>
      </w:pPr>
      <w:rPr>
        <w:rFonts w:ascii="Arial" w:hAnsi="Arial" w:hint="default"/>
      </w:rPr>
    </w:lvl>
    <w:lvl w:ilvl="4" w:tplc="4C327D68" w:tentative="1">
      <w:start w:val="1"/>
      <w:numFmt w:val="bullet"/>
      <w:lvlText w:val="•"/>
      <w:lvlJc w:val="left"/>
      <w:pPr>
        <w:tabs>
          <w:tab w:val="num" w:pos="3600"/>
        </w:tabs>
        <w:ind w:left="3600" w:hanging="360"/>
      </w:pPr>
      <w:rPr>
        <w:rFonts w:ascii="Arial" w:hAnsi="Arial" w:hint="default"/>
      </w:rPr>
    </w:lvl>
    <w:lvl w:ilvl="5" w:tplc="94AC195A" w:tentative="1">
      <w:start w:val="1"/>
      <w:numFmt w:val="bullet"/>
      <w:lvlText w:val="•"/>
      <w:lvlJc w:val="left"/>
      <w:pPr>
        <w:tabs>
          <w:tab w:val="num" w:pos="4320"/>
        </w:tabs>
        <w:ind w:left="4320" w:hanging="360"/>
      </w:pPr>
      <w:rPr>
        <w:rFonts w:ascii="Arial" w:hAnsi="Arial" w:hint="default"/>
      </w:rPr>
    </w:lvl>
    <w:lvl w:ilvl="6" w:tplc="DFC2C3A2" w:tentative="1">
      <w:start w:val="1"/>
      <w:numFmt w:val="bullet"/>
      <w:lvlText w:val="•"/>
      <w:lvlJc w:val="left"/>
      <w:pPr>
        <w:tabs>
          <w:tab w:val="num" w:pos="5040"/>
        </w:tabs>
        <w:ind w:left="5040" w:hanging="360"/>
      </w:pPr>
      <w:rPr>
        <w:rFonts w:ascii="Arial" w:hAnsi="Arial" w:hint="default"/>
      </w:rPr>
    </w:lvl>
    <w:lvl w:ilvl="7" w:tplc="ACE688F2" w:tentative="1">
      <w:start w:val="1"/>
      <w:numFmt w:val="bullet"/>
      <w:lvlText w:val="•"/>
      <w:lvlJc w:val="left"/>
      <w:pPr>
        <w:tabs>
          <w:tab w:val="num" w:pos="5760"/>
        </w:tabs>
        <w:ind w:left="5760" w:hanging="360"/>
      </w:pPr>
      <w:rPr>
        <w:rFonts w:ascii="Arial" w:hAnsi="Arial" w:hint="default"/>
      </w:rPr>
    </w:lvl>
    <w:lvl w:ilvl="8" w:tplc="560C99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D253E95"/>
    <w:multiLevelType w:val="hybridMultilevel"/>
    <w:tmpl w:val="568A64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3E36B91"/>
    <w:multiLevelType w:val="hybridMultilevel"/>
    <w:tmpl w:val="F4E81DBE"/>
    <w:lvl w:ilvl="0" w:tplc="66A44264">
      <w:start w:val="1"/>
      <w:numFmt w:val="bullet"/>
      <w:lvlText w:val="•"/>
      <w:lvlJc w:val="left"/>
      <w:pPr>
        <w:tabs>
          <w:tab w:val="num" w:pos="785"/>
        </w:tabs>
        <w:ind w:left="785" w:hanging="360"/>
      </w:pPr>
      <w:rPr>
        <w:rFonts w:ascii="Arial" w:hAnsi="Arial" w:hint="default"/>
      </w:rPr>
    </w:lvl>
    <w:lvl w:ilvl="1" w:tplc="8396B38A" w:tentative="1">
      <w:start w:val="1"/>
      <w:numFmt w:val="bullet"/>
      <w:lvlText w:val="•"/>
      <w:lvlJc w:val="left"/>
      <w:pPr>
        <w:tabs>
          <w:tab w:val="num" w:pos="1505"/>
        </w:tabs>
        <w:ind w:left="1505" w:hanging="360"/>
      </w:pPr>
      <w:rPr>
        <w:rFonts w:ascii="Arial" w:hAnsi="Arial" w:hint="default"/>
      </w:rPr>
    </w:lvl>
    <w:lvl w:ilvl="2" w:tplc="49A6FE1A" w:tentative="1">
      <w:start w:val="1"/>
      <w:numFmt w:val="bullet"/>
      <w:lvlText w:val="•"/>
      <w:lvlJc w:val="left"/>
      <w:pPr>
        <w:tabs>
          <w:tab w:val="num" w:pos="2225"/>
        </w:tabs>
        <w:ind w:left="2225" w:hanging="360"/>
      </w:pPr>
      <w:rPr>
        <w:rFonts w:ascii="Arial" w:hAnsi="Arial" w:hint="default"/>
      </w:rPr>
    </w:lvl>
    <w:lvl w:ilvl="3" w:tplc="E6F626C8" w:tentative="1">
      <w:start w:val="1"/>
      <w:numFmt w:val="bullet"/>
      <w:lvlText w:val="•"/>
      <w:lvlJc w:val="left"/>
      <w:pPr>
        <w:tabs>
          <w:tab w:val="num" w:pos="2945"/>
        </w:tabs>
        <w:ind w:left="2945" w:hanging="360"/>
      </w:pPr>
      <w:rPr>
        <w:rFonts w:ascii="Arial" w:hAnsi="Arial" w:hint="default"/>
      </w:rPr>
    </w:lvl>
    <w:lvl w:ilvl="4" w:tplc="265AAA7A" w:tentative="1">
      <w:start w:val="1"/>
      <w:numFmt w:val="bullet"/>
      <w:lvlText w:val="•"/>
      <w:lvlJc w:val="left"/>
      <w:pPr>
        <w:tabs>
          <w:tab w:val="num" w:pos="3665"/>
        </w:tabs>
        <w:ind w:left="3665" w:hanging="360"/>
      </w:pPr>
      <w:rPr>
        <w:rFonts w:ascii="Arial" w:hAnsi="Arial" w:hint="default"/>
      </w:rPr>
    </w:lvl>
    <w:lvl w:ilvl="5" w:tplc="9E7C65D6" w:tentative="1">
      <w:start w:val="1"/>
      <w:numFmt w:val="bullet"/>
      <w:lvlText w:val="•"/>
      <w:lvlJc w:val="left"/>
      <w:pPr>
        <w:tabs>
          <w:tab w:val="num" w:pos="4385"/>
        </w:tabs>
        <w:ind w:left="4385" w:hanging="360"/>
      </w:pPr>
      <w:rPr>
        <w:rFonts w:ascii="Arial" w:hAnsi="Arial" w:hint="default"/>
      </w:rPr>
    </w:lvl>
    <w:lvl w:ilvl="6" w:tplc="41420384" w:tentative="1">
      <w:start w:val="1"/>
      <w:numFmt w:val="bullet"/>
      <w:lvlText w:val="•"/>
      <w:lvlJc w:val="left"/>
      <w:pPr>
        <w:tabs>
          <w:tab w:val="num" w:pos="5105"/>
        </w:tabs>
        <w:ind w:left="5105" w:hanging="360"/>
      </w:pPr>
      <w:rPr>
        <w:rFonts w:ascii="Arial" w:hAnsi="Arial" w:hint="default"/>
      </w:rPr>
    </w:lvl>
    <w:lvl w:ilvl="7" w:tplc="598A774C" w:tentative="1">
      <w:start w:val="1"/>
      <w:numFmt w:val="bullet"/>
      <w:lvlText w:val="•"/>
      <w:lvlJc w:val="left"/>
      <w:pPr>
        <w:tabs>
          <w:tab w:val="num" w:pos="5825"/>
        </w:tabs>
        <w:ind w:left="5825" w:hanging="360"/>
      </w:pPr>
      <w:rPr>
        <w:rFonts w:ascii="Arial" w:hAnsi="Arial" w:hint="default"/>
      </w:rPr>
    </w:lvl>
    <w:lvl w:ilvl="8" w:tplc="2C4CE64E" w:tentative="1">
      <w:start w:val="1"/>
      <w:numFmt w:val="bullet"/>
      <w:lvlText w:val="•"/>
      <w:lvlJc w:val="left"/>
      <w:pPr>
        <w:tabs>
          <w:tab w:val="num" w:pos="6545"/>
        </w:tabs>
        <w:ind w:left="6545" w:hanging="360"/>
      </w:pPr>
      <w:rPr>
        <w:rFonts w:ascii="Arial" w:hAnsi="Arial" w:hint="default"/>
      </w:rPr>
    </w:lvl>
  </w:abstractNum>
  <w:abstractNum w:abstractNumId="23" w15:restartNumberingAfterBreak="0">
    <w:nsid w:val="542E299F"/>
    <w:multiLevelType w:val="hybridMultilevel"/>
    <w:tmpl w:val="DC1A5140"/>
    <w:lvl w:ilvl="0" w:tplc="5C708BEA">
      <w:start w:val="1"/>
      <w:numFmt w:val="bullet"/>
      <w:lvlText w:val="•"/>
      <w:lvlJc w:val="left"/>
      <w:pPr>
        <w:tabs>
          <w:tab w:val="num" w:pos="720"/>
        </w:tabs>
        <w:ind w:left="720" w:hanging="360"/>
      </w:pPr>
      <w:rPr>
        <w:rFonts w:ascii="Arial" w:hAnsi="Arial" w:hint="default"/>
      </w:rPr>
    </w:lvl>
    <w:lvl w:ilvl="1" w:tplc="07545B7E">
      <w:numFmt w:val="bullet"/>
      <w:lvlText w:val="–"/>
      <w:lvlJc w:val="left"/>
      <w:pPr>
        <w:tabs>
          <w:tab w:val="num" w:pos="1440"/>
        </w:tabs>
        <w:ind w:left="1440" w:hanging="360"/>
      </w:pPr>
      <w:rPr>
        <w:rFonts w:ascii="Arial" w:hAnsi="Arial" w:hint="default"/>
      </w:rPr>
    </w:lvl>
    <w:lvl w:ilvl="2" w:tplc="806082E6">
      <w:start w:val="1"/>
      <w:numFmt w:val="bullet"/>
      <w:lvlText w:val="•"/>
      <w:lvlJc w:val="left"/>
      <w:pPr>
        <w:tabs>
          <w:tab w:val="num" w:pos="2160"/>
        </w:tabs>
        <w:ind w:left="2160" w:hanging="360"/>
      </w:pPr>
      <w:rPr>
        <w:rFonts w:ascii="Arial" w:hAnsi="Arial" w:hint="default"/>
      </w:rPr>
    </w:lvl>
    <w:lvl w:ilvl="3" w:tplc="45D6AB48" w:tentative="1">
      <w:start w:val="1"/>
      <w:numFmt w:val="bullet"/>
      <w:lvlText w:val="•"/>
      <w:lvlJc w:val="left"/>
      <w:pPr>
        <w:tabs>
          <w:tab w:val="num" w:pos="2880"/>
        </w:tabs>
        <w:ind w:left="2880" w:hanging="360"/>
      </w:pPr>
      <w:rPr>
        <w:rFonts w:ascii="Arial" w:hAnsi="Arial" w:hint="default"/>
      </w:rPr>
    </w:lvl>
    <w:lvl w:ilvl="4" w:tplc="9CAACC2E" w:tentative="1">
      <w:start w:val="1"/>
      <w:numFmt w:val="bullet"/>
      <w:lvlText w:val="•"/>
      <w:lvlJc w:val="left"/>
      <w:pPr>
        <w:tabs>
          <w:tab w:val="num" w:pos="3600"/>
        </w:tabs>
        <w:ind w:left="3600" w:hanging="360"/>
      </w:pPr>
      <w:rPr>
        <w:rFonts w:ascii="Arial" w:hAnsi="Arial" w:hint="default"/>
      </w:rPr>
    </w:lvl>
    <w:lvl w:ilvl="5" w:tplc="7C924C1A" w:tentative="1">
      <w:start w:val="1"/>
      <w:numFmt w:val="bullet"/>
      <w:lvlText w:val="•"/>
      <w:lvlJc w:val="left"/>
      <w:pPr>
        <w:tabs>
          <w:tab w:val="num" w:pos="4320"/>
        </w:tabs>
        <w:ind w:left="4320" w:hanging="360"/>
      </w:pPr>
      <w:rPr>
        <w:rFonts w:ascii="Arial" w:hAnsi="Arial" w:hint="default"/>
      </w:rPr>
    </w:lvl>
    <w:lvl w:ilvl="6" w:tplc="E02455CA" w:tentative="1">
      <w:start w:val="1"/>
      <w:numFmt w:val="bullet"/>
      <w:lvlText w:val="•"/>
      <w:lvlJc w:val="left"/>
      <w:pPr>
        <w:tabs>
          <w:tab w:val="num" w:pos="5040"/>
        </w:tabs>
        <w:ind w:left="5040" w:hanging="360"/>
      </w:pPr>
      <w:rPr>
        <w:rFonts w:ascii="Arial" w:hAnsi="Arial" w:hint="default"/>
      </w:rPr>
    </w:lvl>
    <w:lvl w:ilvl="7" w:tplc="C06EB6D4" w:tentative="1">
      <w:start w:val="1"/>
      <w:numFmt w:val="bullet"/>
      <w:lvlText w:val="•"/>
      <w:lvlJc w:val="left"/>
      <w:pPr>
        <w:tabs>
          <w:tab w:val="num" w:pos="5760"/>
        </w:tabs>
        <w:ind w:left="5760" w:hanging="360"/>
      </w:pPr>
      <w:rPr>
        <w:rFonts w:ascii="Arial" w:hAnsi="Arial" w:hint="default"/>
      </w:rPr>
    </w:lvl>
    <w:lvl w:ilvl="8" w:tplc="5EC2B84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85C7D3C"/>
    <w:multiLevelType w:val="hybridMultilevel"/>
    <w:tmpl w:val="74625F80"/>
    <w:lvl w:ilvl="0" w:tplc="B274AAA8">
      <w:start w:val="1"/>
      <w:numFmt w:val="bullet"/>
      <w:lvlText w:val="•"/>
      <w:lvlJc w:val="left"/>
      <w:pPr>
        <w:ind w:left="786" w:hanging="360"/>
      </w:pPr>
      <w:rPr>
        <w:rFonts w:asciiTheme="minorHAnsi" w:hAnsiTheme="minorHAnsi" w:hint="default"/>
        <w:sz w:val="28"/>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5D73572C"/>
    <w:multiLevelType w:val="multilevel"/>
    <w:tmpl w:val="D3F4D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D16107"/>
    <w:multiLevelType w:val="hybridMultilevel"/>
    <w:tmpl w:val="437C4194"/>
    <w:lvl w:ilvl="0" w:tplc="3E406A94">
      <w:start w:val="1"/>
      <w:numFmt w:val="bullet"/>
      <w:lvlText w:val="•"/>
      <w:lvlJc w:val="left"/>
      <w:pPr>
        <w:tabs>
          <w:tab w:val="num" w:pos="720"/>
        </w:tabs>
        <w:ind w:left="720" w:hanging="360"/>
      </w:pPr>
      <w:rPr>
        <w:rFonts w:ascii="Arial" w:hAnsi="Arial" w:hint="default"/>
      </w:rPr>
    </w:lvl>
    <w:lvl w:ilvl="1" w:tplc="4B24FCBC">
      <w:start w:val="1"/>
      <w:numFmt w:val="bullet"/>
      <w:lvlText w:val="•"/>
      <w:lvlJc w:val="left"/>
      <w:pPr>
        <w:tabs>
          <w:tab w:val="num" w:pos="1440"/>
        </w:tabs>
        <w:ind w:left="1440" w:hanging="360"/>
      </w:pPr>
      <w:rPr>
        <w:rFonts w:ascii="Arial" w:hAnsi="Arial" w:hint="default"/>
      </w:rPr>
    </w:lvl>
    <w:lvl w:ilvl="2" w:tplc="7EDE69D8" w:tentative="1">
      <w:start w:val="1"/>
      <w:numFmt w:val="bullet"/>
      <w:lvlText w:val="•"/>
      <w:lvlJc w:val="left"/>
      <w:pPr>
        <w:tabs>
          <w:tab w:val="num" w:pos="2160"/>
        </w:tabs>
        <w:ind w:left="2160" w:hanging="360"/>
      </w:pPr>
      <w:rPr>
        <w:rFonts w:ascii="Arial" w:hAnsi="Arial" w:hint="default"/>
      </w:rPr>
    </w:lvl>
    <w:lvl w:ilvl="3" w:tplc="DCB46EE4" w:tentative="1">
      <w:start w:val="1"/>
      <w:numFmt w:val="bullet"/>
      <w:lvlText w:val="•"/>
      <w:lvlJc w:val="left"/>
      <w:pPr>
        <w:tabs>
          <w:tab w:val="num" w:pos="2880"/>
        </w:tabs>
        <w:ind w:left="2880" w:hanging="360"/>
      </w:pPr>
      <w:rPr>
        <w:rFonts w:ascii="Arial" w:hAnsi="Arial" w:hint="default"/>
      </w:rPr>
    </w:lvl>
    <w:lvl w:ilvl="4" w:tplc="81F2C210" w:tentative="1">
      <w:start w:val="1"/>
      <w:numFmt w:val="bullet"/>
      <w:lvlText w:val="•"/>
      <w:lvlJc w:val="left"/>
      <w:pPr>
        <w:tabs>
          <w:tab w:val="num" w:pos="3600"/>
        </w:tabs>
        <w:ind w:left="3600" w:hanging="360"/>
      </w:pPr>
      <w:rPr>
        <w:rFonts w:ascii="Arial" w:hAnsi="Arial" w:hint="default"/>
      </w:rPr>
    </w:lvl>
    <w:lvl w:ilvl="5" w:tplc="6C2EA068" w:tentative="1">
      <w:start w:val="1"/>
      <w:numFmt w:val="bullet"/>
      <w:lvlText w:val="•"/>
      <w:lvlJc w:val="left"/>
      <w:pPr>
        <w:tabs>
          <w:tab w:val="num" w:pos="4320"/>
        </w:tabs>
        <w:ind w:left="4320" w:hanging="360"/>
      </w:pPr>
      <w:rPr>
        <w:rFonts w:ascii="Arial" w:hAnsi="Arial" w:hint="default"/>
      </w:rPr>
    </w:lvl>
    <w:lvl w:ilvl="6" w:tplc="60423328" w:tentative="1">
      <w:start w:val="1"/>
      <w:numFmt w:val="bullet"/>
      <w:lvlText w:val="•"/>
      <w:lvlJc w:val="left"/>
      <w:pPr>
        <w:tabs>
          <w:tab w:val="num" w:pos="5040"/>
        </w:tabs>
        <w:ind w:left="5040" w:hanging="360"/>
      </w:pPr>
      <w:rPr>
        <w:rFonts w:ascii="Arial" w:hAnsi="Arial" w:hint="default"/>
      </w:rPr>
    </w:lvl>
    <w:lvl w:ilvl="7" w:tplc="EDB03486" w:tentative="1">
      <w:start w:val="1"/>
      <w:numFmt w:val="bullet"/>
      <w:lvlText w:val="•"/>
      <w:lvlJc w:val="left"/>
      <w:pPr>
        <w:tabs>
          <w:tab w:val="num" w:pos="5760"/>
        </w:tabs>
        <w:ind w:left="5760" w:hanging="360"/>
      </w:pPr>
      <w:rPr>
        <w:rFonts w:ascii="Arial" w:hAnsi="Arial" w:hint="default"/>
      </w:rPr>
    </w:lvl>
    <w:lvl w:ilvl="8" w:tplc="6142B6B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3AB5206"/>
    <w:multiLevelType w:val="hybridMultilevel"/>
    <w:tmpl w:val="D9287A88"/>
    <w:lvl w:ilvl="0" w:tplc="0FF44E0C">
      <w:start w:val="1"/>
      <w:numFmt w:val="bullet"/>
      <w:lvlText w:val="•"/>
      <w:lvlJc w:val="left"/>
      <w:pPr>
        <w:tabs>
          <w:tab w:val="num" w:pos="720"/>
        </w:tabs>
        <w:ind w:left="720" w:hanging="360"/>
      </w:pPr>
      <w:rPr>
        <w:rFonts w:ascii="Arial" w:hAnsi="Arial" w:hint="default"/>
      </w:rPr>
    </w:lvl>
    <w:lvl w:ilvl="1" w:tplc="815AFF7E" w:tentative="1">
      <w:start w:val="1"/>
      <w:numFmt w:val="bullet"/>
      <w:lvlText w:val="•"/>
      <w:lvlJc w:val="left"/>
      <w:pPr>
        <w:tabs>
          <w:tab w:val="num" w:pos="1440"/>
        </w:tabs>
        <w:ind w:left="1440" w:hanging="360"/>
      </w:pPr>
      <w:rPr>
        <w:rFonts w:ascii="Arial" w:hAnsi="Arial" w:hint="default"/>
      </w:rPr>
    </w:lvl>
    <w:lvl w:ilvl="2" w:tplc="5396241E" w:tentative="1">
      <w:start w:val="1"/>
      <w:numFmt w:val="bullet"/>
      <w:lvlText w:val="•"/>
      <w:lvlJc w:val="left"/>
      <w:pPr>
        <w:tabs>
          <w:tab w:val="num" w:pos="2160"/>
        </w:tabs>
        <w:ind w:left="2160" w:hanging="360"/>
      </w:pPr>
      <w:rPr>
        <w:rFonts w:ascii="Arial" w:hAnsi="Arial" w:hint="default"/>
      </w:rPr>
    </w:lvl>
    <w:lvl w:ilvl="3" w:tplc="E4B4929A" w:tentative="1">
      <w:start w:val="1"/>
      <w:numFmt w:val="bullet"/>
      <w:lvlText w:val="•"/>
      <w:lvlJc w:val="left"/>
      <w:pPr>
        <w:tabs>
          <w:tab w:val="num" w:pos="2880"/>
        </w:tabs>
        <w:ind w:left="2880" w:hanging="360"/>
      </w:pPr>
      <w:rPr>
        <w:rFonts w:ascii="Arial" w:hAnsi="Arial" w:hint="default"/>
      </w:rPr>
    </w:lvl>
    <w:lvl w:ilvl="4" w:tplc="8512AB08" w:tentative="1">
      <w:start w:val="1"/>
      <w:numFmt w:val="bullet"/>
      <w:lvlText w:val="•"/>
      <w:lvlJc w:val="left"/>
      <w:pPr>
        <w:tabs>
          <w:tab w:val="num" w:pos="3600"/>
        </w:tabs>
        <w:ind w:left="3600" w:hanging="360"/>
      </w:pPr>
      <w:rPr>
        <w:rFonts w:ascii="Arial" w:hAnsi="Arial" w:hint="default"/>
      </w:rPr>
    </w:lvl>
    <w:lvl w:ilvl="5" w:tplc="BD0C076A" w:tentative="1">
      <w:start w:val="1"/>
      <w:numFmt w:val="bullet"/>
      <w:lvlText w:val="•"/>
      <w:lvlJc w:val="left"/>
      <w:pPr>
        <w:tabs>
          <w:tab w:val="num" w:pos="4320"/>
        </w:tabs>
        <w:ind w:left="4320" w:hanging="360"/>
      </w:pPr>
      <w:rPr>
        <w:rFonts w:ascii="Arial" w:hAnsi="Arial" w:hint="default"/>
      </w:rPr>
    </w:lvl>
    <w:lvl w:ilvl="6" w:tplc="DE12D81E" w:tentative="1">
      <w:start w:val="1"/>
      <w:numFmt w:val="bullet"/>
      <w:lvlText w:val="•"/>
      <w:lvlJc w:val="left"/>
      <w:pPr>
        <w:tabs>
          <w:tab w:val="num" w:pos="5040"/>
        </w:tabs>
        <w:ind w:left="5040" w:hanging="360"/>
      </w:pPr>
      <w:rPr>
        <w:rFonts w:ascii="Arial" w:hAnsi="Arial" w:hint="default"/>
      </w:rPr>
    </w:lvl>
    <w:lvl w:ilvl="7" w:tplc="8062BC16" w:tentative="1">
      <w:start w:val="1"/>
      <w:numFmt w:val="bullet"/>
      <w:lvlText w:val="•"/>
      <w:lvlJc w:val="left"/>
      <w:pPr>
        <w:tabs>
          <w:tab w:val="num" w:pos="5760"/>
        </w:tabs>
        <w:ind w:left="5760" w:hanging="360"/>
      </w:pPr>
      <w:rPr>
        <w:rFonts w:ascii="Arial" w:hAnsi="Arial" w:hint="default"/>
      </w:rPr>
    </w:lvl>
    <w:lvl w:ilvl="8" w:tplc="4A84052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5123FC0"/>
    <w:multiLevelType w:val="hybridMultilevel"/>
    <w:tmpl w:val="E3667A18"/>
    <w:lvl w:ilvl="0" w:tplc="8674907E">
      <w:start w:val="1"/>
      <w:numFmt w:val="bullet"/>
      <w:lvlText w:val="•"/>
      <w:lvlJc w:val="left"/>
      <w:pPr>
        <w:tabs>
          <w:tab w:val="num" w:pos="720"/>
        </w:tabs>
        <w:ind w:left="720" w:hanging="360"/>
      </w:pPr>
      <w:rPr>
        <w:rFonts w:ascii="Arial" w:hAnsi="Arial" w:hint="default"/>
      </w:rPr>
    </w:lvl>
    <w:lvl w:ilvl="1" w:tplc="C56C44E4">
      <w:start w:val="1"/>
      <w:numFmt w:val="bullet"/>
      <w:lvlText w:val="•"/>
      <w:lvlJc w:val="left"/>
      <w:pPr>
        <w:tabs>
          <w:tab w:val="num" w:pos="1440"/>
        </w:tabs>
        <w:ind w:left="1440" w:hanging="360"/>
      </w:pPr>
      <w:rPr>
        <w:rFonts w:ascii="Arial" w:hAnsi="Arial" w:hint="default"/>
      </w:rPr>
    </w:lvl>
    <w:lvl w:ilvl="2" w:tplc="2A3EDF6C" w:tentative="1">
      <w:start w:val="1"/>
      <w:numFmt w:val="bullet"/>
      <w:lvlText w:val="•"/>
      <w:lvlJc w:val="left"/>
      <w:pPr>
        <w:tabs>
          <w:tab w:val="num" w:pos="2160"/>
        </w:tabs>
        <w:ind w:left="2160" w:hanging="360"/>
      </w:pPr>
      <w:rPr>
        <w:rFonts w:ascii="Arial" w:hAnsi="Arial" w:hint="default"/>
      </w:rPr>
    </w:lvl>
    <w:lvl w:ilvl="3" w:tplc="EABA8D7E" w:tentative="1">
      <w:start w:val="1"/>
      <w:numFmt w:val="bullet"/>
      <w:lvlText w:val="•"/>
      <w:lvlJc w:val="left"/>
      <w:pPr>
        <w:tabs>
          <w:tab w:val="num" w:pos="2880"/>
        </w:tabs>
        <w:ind w:left="2880" w:hanging="360"/>
      </w:pPr>
      <w:rPr>
        <w:rFonts w:ascii="Arial" w:hAnsi="Arial" w:hint="default"/>
      </w:rPr>
    </w:lvl>
    <w:lvl w:ilvl="4" w:tplc="A552E246" w:tentative="1">
      <w:start w:val="1"/>
      <w:numFmt w:val="bullet"/>
      <w:lvlText w:val="•"/>
      <w:lvlJc w:val="left"/>
      <w:pPr>
        <w:tabs>
          <w:tab w:val="num" w:pos="3600"/>
        </w:tabs>
        <w:ind w:left="3600" w:hanging="360"/>
      </w:pPr>
      <w:rPr>
        <w:rFonts w:ascii="Arial" w:hAnsi="Arial" w:hint="default"/>
      </w:rPr>
    </w:lvl>
    <w:lvl w:ilvl="5" w:tplc="55FE6498" w:tentative="1">
      <w:start w:val="1"/>
      <w:numFmt w:val="bullet"/>
      <w:lvlText w:val="•"/>
      <w:lvlJc w:val="left"/>
      <w:pPr>
        <w:tabs>
          <w:tab w:val="num" w:pos="4320"/>
        </w:tabs>
        <w:ind w:left="4320" w:hanging="360"/>
      </w:pPr>
      <w:rPr>
        <w:rFonts w:ascii="Arial" w:hAnsi="Arial" w:hint="default"/>
      </w:rPr>
    </w:lvl>
    <w:lvl w:ilvl="6" w:tplc="A002FE60" w:tentative="1">
      <w:start w:val="1"/>
      <w:numFmt w:val="bullet"/>
      <w:lvlText w:val="•"/>
      <w:lvlJc w:val="left"/>
      <w:pPr>
        <w:tabs>
          <w:tab w:val="num" w:pos="5040"/>
        </w:tabs>
        <w:ind w:left="5040" w:hanging="360"/>
      </w:pPr>
      <w:rPr>
        <w:rFonts w:ascii="Arial" w:hAnsi="Arial" w:hint="default"/>
      </w:rPr>
    </w:lvl>
    <w:lvl w:ilvl="7" w:tplc="3B50BAE8" w:tentative="1">
      <w:start w:val="1"/>
      <w:numFmt w:val="bullet"/>
      <w:lvlText w:val="•"/>
      <w:lvlJc w:val="left"/>
      <w:pPr>
        <w:tabs>
          <w:tab w:val="num" w:pos="5760"/>
        </w:tabs>
        <w:ind w:left="5760" w:hanging="360"/>
      </w:pPr>
      <w:rPr>
        <w:rFonts w:ascii="Arial" w:hAnsi="Arial" w:hint="default"/>
      </w:rPr>
    </w:lvl>
    <w:lvl w:ilvl="8" w:tplc="E4144F6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889206E"/>
    <w:multiLevelType w:val="hybridMultilevel"/>
    <w:tmpl w:val="9C947034"/>
    <w:lvl w:ilvl="0" w:tplc="0680B46E">
      <w:start w:val="1"/>
      <w:numFmt w:val="bullet"/>
      <w:lvlText w:val="•"/>
      <w:lvlJc w:val="left"/>
      <w:pPr>
        <w:tabs>
          <w:tab w:val="num" w:pos="720"/>
        </w:tabs>
        <w:ind w:left="720" w:hanging="360"/>
      </w:pPr>
      <w:rPr>
        <w:rFonts w:ascii="Arial" w:hAnsi="Arial" w:hint="default"/>
      </w:rPr>
    </w:lvl>
    <w:lvl w:ilvl="1" w:tplc="85EAFAD4">
      <w:start w:val="1"/>
      <w:numFmt w:val="bullet"/>
      <w:lvlText w:val="•"/>
      <w:lvlJc w:val="left"/>
      <w:pPr>
        <w:tabs>
          <w:tab w:val="num" w:pos="1440"/>
        </w:tabs>
        <w:ind w:left="1440" w:hanging="360"/>
      </w:pPr>
      <w:rPr>
        <w:rFonts w:ascii="Arial" w:hAnsi="Arial" w:hint="default"/>
      </w:rPr>
    </w:lvl>
    <w:lvl w:ilvl="2" w:tplc="55D2DB02" w:tentative="1">
      <w:start w:val="1"/>
      <w:numFmt w:val="bullet"/>
      <w:lvlText w:val="•"/>
      <w:lvlJc w:val="left"/>
      <w:pPr>
        <w:tabs>
          <w:tab w:val="num" w:pos="2160"/>
        </w:tabs>
        <w:ind w:left="2160" w:hanging="360"/>
      </w:pPr>
      <w:rPr>
        <w:rFonts w:ascii="Arial" w:hAnsi="Arial" w:hint="default"/>
      </w:rPr>
    </w:lvl>
    <w:lvl w:ilvl="3" w:tplc="93EEBCBC" w:tentative="1">
      <w:start w:val="1"/>
      <w:numFmt w:val="bullet"/>
      <w:lvlText w:val="•"/>
      <w:lvlJc w:val="left"/>
      <w:pPr>
        <w:tabs>
          <w:tab w:val="num" w:pos="2880"/>
        </w:tabs>
        <w:ind w:left="2880" w:hanging="360"/>
      </w:pPr>
      <w:rPr>
        <w:rFonts w:ascii="Arial" w:hAnsi="Arial" w:hint="default"/>
      </w:rPr>
    </w:lvl>
    <w:lvl w:ilvl="4" w:tplc="161ECA28" w:tentative="1">
      <w:start w:val="1"/>
      <w:numFmt w:val="bullet"/>
      <w:lvlText w:val="•"/>
      <w:lvlJc w:val="left"/>
      <w:pPr>
        <w:tabs>
          <w:tab w:val="num" w:pos="3600"/>
        </w:tabs>
        <w:ind w:left="3600" w:hanging="360"/>
      </w:pPr>
      <w:rPr>
        <w:rFonts w:ascii="Arial" w:hAnsi="Arial" w:hint="default"/>
      </w:rPr>
    </w:lvl>
    <w:lvl w:ilvl="5" w:tplc="DBE8F8F2" w:tentative="1">
      <w:start w:val="1"/>
      <w:numFmt w:val="bullet"/>
      <w:lvlText w:val="•"/>
      <w:lvlJc w:val="left"/>
      <w:pPr>
        <w:tabs>
          <w:tab w:val="num" w:pos="4320"/>
        </w:tabs>
        <w:ind w:left="4320" w:hanging="360"/>
      </w:pPr>
      <w:rPr>
        <w:rFonts w:ascii="Arial" w:hAnsi="Arial" w:hint="default"/>
      </w:rPr>
    </w:lvl>
    <w:lvl w:ilvl="6" w:tplc="0B0C356C" w:tentative="1">
      <w:start w:val="1"/>
      <w:numFmt w:val="bullet"/>
      <w:lvlText w:val="•"/>
      <w:lvlJc w:val="left"/>
      <w:pPr>
        <w:tabs>
          <w:tab w:val="num" w:pos="5040"/>
        </w:tabs>
        <w:ind w:left="5040" w:hanging="360"/>
      </w:pPr>
      <w:rPr>
        <w:rFonts w:ascii="Arial" w:hAnsi="Arial" w:hint="default"/>
      </w:rPr>
    </w:lvl>
    <w:lvl w:ilvl="7" w:tplc="E59AF562" w:tentative="1">
      <w:start w:val="1"/>
      <w:numFmt w:val="bullet"/>
      <w:lvlText w:val="•"/>
      <w:lvlJc w:val="left"/>
      <w:pPr>
        <w:tabs>
          <w:tab w:val="num" w:pos="5760"/>
        </w:tabs>
        <w:ind w:left="5760" w:hanging="360"/>
      </w:pPr>
      <w:rPr>
        <w:rFonts w:ascii="Arial" w:hAnsi="Arial" w:hint="default"/>
      </w:rPr>
    </w:lvl>
    <w:lvl w:ilvl="8" w:tplc="503EC0D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90075C2"/>
    <w:multiLevelType w:val="hybridMultilevel"/>
    <w:tmpl w:val="B5B2F318"/>
    <w:lvl w:ilvl="0" w:tplc="AA505648">
      <w:start w:val="1"/>
      <w:numFmt w:val="bullet"/>
      <w:lvlText w:val="•"/>
      <w:lvlJc w:val="left"/>
      <w:pPr>
        <w:tabs>
          <w:tab w:val="num" w:pos="720"/>
        </w:tabs>
        <w:ind w:left="720" w:hanging="360"/>
      </w:pPr>
      <w:rPr>
        <w:rFonts w:ascii="Arial" w:hAnsi="Arial" w:hint="default"/>
      </w:rPr>
    </w:lvl>
    <w:lvl w:ilvl="1" w:tplc="7C681A64" w:tentative="1">
      <w:start w:val="1"/>
      <w:numFmt w:val="bullet"/>
      <w:lvlText w:val="•"/>
      <w:lvlJc w:val="left"/>
      <w:pPr>
        <w:tabs>
          <w:tab w:val="num" w:pos="1440"/>
        </w:tabs>
        <w:ind w:left="1440" w:hanging="360"/>
      </w:pPr>
      <w:rPr>
        <w:rFonts w:ascii="Arial" w:hAnsi="Arial" w:hint="default"/>
      </w:rPr>
    </w:lvl>
    <w:lvl w:ilvl="2" w:tplc="ED383F9E" w:tentative="1">
      <w:start w:val="1"/>
      <w:numFmt w:val="bullet"/>
      <w:lvlText w:val="•"/>
      <w:lvlJc w:val="left"/>
      <w:pPr>
        <w:tabs>
          <w:tab w:val="num" w:pos="2160"/>
        </w:tabs>
        <w:ind w:left="2160" w:hanging="360"/>
      </w:pPr>
      <w:rPr>
        <w:rFonts w:ascii="Arial" w:hAnsi="Arial" w:hint="default"/>
      </w:rPr>
    </w:lvl>
    <w:lvl w:ilvl="3" w:tplc="2556BDE0" w:tentative="1">
      <w:start w:val="1"/>
      <w:numFmt w:val="bullet"/>
      <w:lvlText w:val="•"/>
      <w:lvlJc w:val="left"/>
      <w:pPr>
        <w:tabs>
          <w:tab w:val="num" w:pos="2880"/>
        </w:tabs>
        <w:ind w:left="2880" w:hanging="360"/>
      </w:pPr>
      <w:rPr>
        <w:rFonts w:ascii="Arial" w:hAnsi="Arial" w:hint="default"/>
      </w:rPr>
    </w:lvl>
    <w:lvl w:ilvl="4" w:tplc="C4963F2A" w:tentative="1">
      <w:start w:val="1"/>
      <w:numFmt w:val="bullet"/>
      <w:lvlText w:val="•"/>
      <w:lvlJc w:val="left"/>
      <w:pPr>
        <w:tabs>
          <w:tab w:val="num" w:pos="3600"/>
        </w:tabs>
        <w:ind w:left="3600" w:hanging="360"/>
      </w:pPr>
      <w:rPr>
        <w:rFonts w:ascii="Arial" w:hAnsi="Arial" w:hint="default"/>
      </w:rPr>
    </w:lvl>
    <w:lvl w:ilvl="5" w:tplc="9EA6B318" w:tentative="1">
      <w:start w:val="1"/>
      <w:numFmt w:val="bullet"/>
      <w:lvlText w:val="•"/>
      <w:lvlJc w:val="left"/>
      <w:pPr>
        <w:tabs>
          <w:tab w:val="num" w:pos="4320"/>
        </w:tabs>
        <w:ind w:left="4320" w:hanging="360"/>
      </w:pPr>
      <w:rPr>
        <w:rFonts w:ascii="Arial" w:hAnsi="Arial" w:hint="default"/>
      </w:rPr>
    </w:lvl>
    <w:lvl w:ilvl="6" w:tplc="0DF033A2" w:tentative="1">
      <w:start w:val="1"/>
      <w:numFmt w:val="bullet"/>
      <w:lvlText w:val="•"/>
      <w:lvlJc w:val="left"/>
      <w:pPr>
        <w:tabs>
          <w:tab w:val="num" w:pos="5040"/>
        </w:tabs>
        <w:ind w:left="5040" w:hanging="360"/>
      </w:pPr>
      <w:rPr>
        <w:rFonts w:ascii="Arial" w:hAnsi="Arial" w:hint="default"/>
      </w:rPr>
    </w:lvl>
    <w:lvl w:ilvl="7" w:tplc="41384B16" w:tentative="1">
      <w:start w:val="1"/>
      <w:numFmt w:val="bullet"/>
      <w:lvlText w:val="•"/>
      <w:lvlJc w:val="left"/>
      <w:pPr>
        <w:tabs>
          <w:tab w:val="num" w:pos="5760"/>
        </w:tabs>
        <w:ind w:left="5760" w:hanging="360"/>
      </w:pPr>
      <w:rPr>
        <w:rFonts w:ascii="Arial" w:hAnsi="Arial" w:hint="default"/>
      </w:rPr>
    </w:lvl>
    <w:lvl w:ilvl="8" w:tplc="E0FA9C4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367111F"/>
    <w:multiLevelType w:val="hybridMultilevel"/>
    <w:tmpl w:val="EDC06868"/>
    <w:lvl w:ilvl="0" w:tplc="E056EC4E">
      <w:start w:val="1"/>
      <w:numFmt w:val="bullet"/>
      <w:lvlText w:val="•"/>
      <w:lvlJc w:val="left"/>
      <w:pPr>
        <w:tabs>
          <w:tab w:val="num" w:pos="720"/>
        </w:tabs>
        <w:ind w:left="720" w:hanging="360"/>
      </w:pPr>
      <w:rPr>
        <w:rFonts w:ascii="Arial" w:hAnsi="Arial" w:hint="default"/>
      </w:rPr>
    </w:lvl>
    <w:lvl w:ilvl="1" w:tplc="10A4D250" w:tentative="1">
      <w:start w:val="1"/>
      <w:numFmt w:val="bullet"/>
      <w:lvlText w:val="•"/>
      <w:lvlJc w:val="left"/>
      <w:pPr>
        <w:tabs>
          <w:tab w:val="num" w:pos="1440"/>
        </w:tabs>
        <w:ind w:left="1440" w:hanging="360"/>
      </w:pPr>
      <w:rPr>
        <w:rFonts w:ascii="Arial" w:hAnsi="Arial" w:hint="default"/>
      </w:rPr>
    </w:lvl>
    <w:lvl w:ilvl="2" w:tplc="C5FA9CA6" w:tentative="1">
      <w:start w:val="1"/>
      <w:numFmt w:val="bullet"/>
      <w:lvlText w:val="•"/>
      <w:lvlJc w:val="left"/>
      <w:pPr>
        <w:tabs>
          <w:tab w:val="num" w:pos="2160"/>
        </w:tabs>
        <w:ind w:left="2160" w:hanging="360"/>
      </w:pPr>
      <w:rPr>
        <w:rFonts w:ascii="Arial" w:hAnsi="Arial" w:hint="default"/>
      </w:rPr>
    </w:lvl>
    <w:lvl w:ilvl="3" w:tplc="0220CDD8" w:tentative="1">
      <w:start w:val="1"/>
      <w:numFmt w:val="bullet"/>
      <w:lvlText w:val="•"/>
      <w:lvlJc w:val="left"/>
      <w:pPr>
        <w:tabs>
          <w:tab w:val="num" w:pos="2880"/>
        </w:tabs>
        <w:ind w:left="2880" w:hanging="360"/>
      </w:pPr>
      <w:rPr>
        <w:rFonts w:ascii="Arial" w:hAnsi="Arial" w:hint="default"/>
      </w:rPr>
    </w:lvl>
    <w:lvl w:ilvl="4" w:tplc="7616BA80" w:tentative="1">
      <w:start w:val="1"/>
      <w:numFmt w:val="bullet"/>
      <w:lvlText w:val="•"/>
      <w:lvlJc w:val="left"/>
      <w:pPr>
        <w:tabs>
          <w:tab w:val="num" w:pos="3600"/>
        </w:tabs>
        <w:ind w:left="3600" w:hanging="360"/>
      </w:pPr>
      <w:rPr>
        <w:rFonts w:ascii="Arial" w:hAnsi="Arial" w:hint="default"/>
      </w:rPr>
    </w:lvl>
    <w:lvl w:ilvl="5" w:tplc="60BC9946" w:tentative="1">
      <w:start w:val="1"/>
      <w:numFmt w:val="bullet"/>
      <w:lvlText w:val="•"/>
      <w:lvlJc w:val="left"/>
      <w:pPr>
        <w:tabs>
          <w:tab w:val="num" w:pos="4320"/>
        </w:tabs>
        <w:ind w:left="4320" w:hanging="360"/>
      </w:pPr>
      <w:rPr>
        <w:rFonts w:ascii="Arial" w:hAnsi="Arial" w:hint="default"/>
      </w:rPr>
    </w:lvl>
    <w:lvl w:ilvl="6" w:tplc="A95A7710" w:tentative="1">
      <w:start w:val="1"/>
      <w:numFmt w:val="bullet"/>
      <w:lvlText w:val="•"/>
      <w:lvlJc w:val="left"/>
      <w:pPr>
        <w:tabs>
          <w:tab w:val="num" w:pos="5040"/>
        </w:tabs>
        <w:ind w:left="5040" w:hanging="360"/>
      </w:pPr>
      <w:rPr>
        <w:rFonts w:ascii="Arial" w:hAnsi="Arial" w:hint="default"/>
      </w:rPr>
    </w:lvl>
    <w:lvl w:ilvl="7" w:tplc="33BAB886" w:tentative="1">
      <w:start w:val="1"/>
      <w:numFmt w:val="bullet"/>
      <w:lvlText w:val="•"/>
      <w:lvlJc w:val="left"/>
      <w:pPr>
        <w:tabs>
          <w:tab w:val="num" w:pos="5760"/>
        </w:tabs>
        <w:ind w:left="5760" w:hanging="360"/>
      </w:pPr>
      <w:rPr>
        <w:rFonts w:ascii="Arial" w:hAnsi="Arial" w:hint="default"/>
      </w:rPr>
    </w:lvl>
    <w:lvl w:ilvl="8" w:tplc="68BC899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498295E"/>
    <w:multiLevelType w:val="hybridMultilevel"/>
    <w:tmpl w:val="74A09AD6"/>
    <w:lvl w:ilvl="0" w:tplc="6F5EEB0C">
      <w:start w:val="1"/>
      <w:numFmt w:val="bullet"/>
      <w:lvlText w:val="•"/>
      <w:lvlJc w:val="left"/>
      <w:pPr>
        <w:tabs>
          <w:tab w:val="num" w:pos="720"/>
        </w:tabs>
        <w:ind w:left="720" w:hanging="360"/>
      </w:pPr>
      <w:rPr>
        <w:rFonts w:ascii="Arial" w:hAnsi="Arial" w:hint="default"/>
      </w:rPr>
    </w:lvl>
    <w:lvl w:ilvl="1" w:tplc="CA140C94" w:tentative="1">
      <w:start w:val="1"/>
      <w:numFmt w:val="bullet"/>
      <w:lvlText w:val="•"/>
      <w:lvlJc w:val="left"/>
      <w:pPr>
        <w:tabs>
          <w:tab w:val="num" w:pos="1440"/>
        </w:tabs>
        <w:ind w:left="1440" w:hanging="360"/>
      </w:pPr>
      <w:rPr>
        <w:rFonts w:ascii="Arial" w:hAnsi="Arial" w:hint="default"/>
      </w:rPr>
    </w:lvl>
    <w:lvl w:ilvl="2" w:tplc="CD249716" w:tentative="1">
      <w:start w:val="1"/>
      <w:numFmt w:val="bullet"/>
      <w:lvlText w:val="•"/>
      <w:lvlJc w:val="left"/>
      <w:pPr>
        <w:tabs>
          <w:tab w:val="num" w:pos="2160"/>
        </w:tabs>
        <w:ind w:left="2160" w:hanging="360"/>
      </w:pPr>
      <w:rPr>
        <w:rFonts w:ascii="Arial" w:hAnsi="Arial" w:hint="default"/>
      </w:rPr>
    </w:lvl>
    <w:lvl w:ilvl="3" w:tplc="C2E417F2" w:tentative="1">
      <w:start w:val="1"/>
      <w:numFmt w:val="bullet"/>
      <w:lvlText w:val="•"/>
      <w:lvlJc w:val="left"/>
      <w:pPr>
        <w:tabs>
          <w:tab w:val="num" w:pos="2880"/>
        </w:tabs>
        <w:ind w:left="2880" w:hanging="360"/>
      </w:pPr>
      <w:rPr>
        <w:rFonts w:ascii="Arial" w:hAnsi="Arial" w:hint="default"/>
      </w:rPr>
    </w:lvl>
    <w:lvl w:ilvl="4" w:tplc="F368A514" w:tentative="1">
      <w:start w:val="1"/>
      <w:numFmt w:val="bullet"/>
      <w:lvlText w:val="•"/>
      <w:lvlJc w:val="left"/>
      <w:pPr>
        <w:tabs>
          <w:tab w:val="num" w:pos="3600"/>
        </w:tabs>
        <w:ind w:left="3600" w:hanging="360"/>
      </w:pPr>
      <w:rPr>
        <w:rFonts w:ascii="Arial" w:hAnsi="Arial" w:hint="default"/>
      </w:rPr>
    </w:lvl>
    <w:lvl w:ilvl="5" w:tplc="65D41662" w:tentative="1">
      <w:start w:val="1"/>
      <w:numFmt w:val="bullet"/>
      <w:lvlText w:val="•"/>
      <w:lvlJc w:val="left"/>
      <w:pPr>
        <w:tabs>
          <w:tab w:val="num" w:pos="4320"/>
        </w:tabs>
        <w:ind w:left="4320" w:hanging="360"/>
      </w:pPr>
      <w:rPr>
        <w:rFonts w:ascii="Arial" w:hAnsi="Arial" w:hint="default"/>
      </w:rPr>
    </w:lvl>
    <w:lvl w:ilvl="6" w:tplc="F3FEE44C" w:tentative="1">
      <w:start w:val="1"/>
      <w:numFmt w:val="bullet"/>
      <w:lvlText w:val="•"/>
      <w:lvlJc w:val="left"/>
      <w:pPr>
        <w:tabs>
          <w:tab w:val="num" w:pos="5040"/>
        </w:tabs>
        <w:ind w:left="5040" w:hanging="360"/>
      </w:pPr>
      <w:rPr>
        <w:rFonts w:ascii="Arial" w:hAnsi="Arial" w:hint="default"/>
      </w:rPr>
    </w:lvl>
    <w:lvl w:ilvl="7" w:tplc="B7246F60" w:tentative="1">
      <w:start w:val="1"/>
      <w:numFmt w:val="bullet"/>
      <w:lvlText w:val="•"/>
      <w:lvlJc w:val="left"/>
      <w:pPr>
        <w:tabs>
          <w:tab w:val="num" w:pos="5760"/>
        </w:tabs>
        <w:ind w:left="5760" w:hanging="360"/>
      </w:pPr>
      <w:rPr>
        <w:rFonts w:ascii="Arial" w:hAnsi="Arial" w:hint="default"/>
      </w:rPr>
    </w:lvl>
    <w:lvl w:ilvl="8" w:tplc="108C08C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86626D4"/>
    <w:multiLevelType w:val="hybridMultilevel"/>
    <w:tmpl w:val="7506DDE6"/>
    <w:lvl w:ilvl="0" w:tplc="7452003C">
      <w:start w:val="1"/>
      <w:numFmt w:val="bullet"/>
      <w:lvlText w:val="•"/>
      <w:lvlJc w:val="left"/>
      <w:pPr>
        <w:tabs>
          <w:tab w:val="num" w:pos="720"/>
        </w:tabs>
        <w:ind w:left="720" w:hanging="360"/>
      </w:pPr>
      <w:rPr>
        <w:rFonts w:ascii="Arial" w:hAnsi="Arial" w:hint="default"/>
      </w:rPr>
    </w:lvl>
    <w:lvl w:ilvl="1" w:tplc="3F7E3B1C" w:tentative="1">
      <w:start w:val="1"/>
      <w:numFmt w:val="bullet"/>
      <w:lvlText w:val="•"/>
      <w:lvlJc w:val="left"/>
      <w:pPr>
        <w:tabs>
          <w:tab w:val="num" w:pos="1440"/>
        </w:tabs>
        <w:ind w:left="1440" w:hanging="360"/>
      </w:pPr>
      <w:rPr>
        <w:rFonts w:ascii="Arial" w:hAnsi="Arial" w:hint="default"/>
      </w:rPr>
    </w:lvl>
    <w:lvl w:ilvl="2" w:tplc="30B4EE06" w:tentative="1">
      <w:start w:val="1"/>
      <w:numFmt w:val="bullet"/>
      <w:lvlText w:val="•"/>
      <w:lvlJc w:val="left"/>
      <w:pPr>
        <w:tabs>
          <w:tab w:val="num" w:pos="2160"/>
        </w:tabs>
        <w:ind w:left="2160" w:hanging="360"/>
      </w:pPr>
      <w:rPr>
        <w:rFonts w:ascii="Arial" w:hAnsi="Arial" w:hint="default"/>
      </w:rPr>
    </w:lvl>
    <w:lvl w:ilvl="3" w:tplc="05921370" w:tentative="1">
      <w:start w:val="1"/>
      <w:numFmt w:val="bullet"/>
      <w:lvlText w:val="•"/>
      <w:lvlJc w:val="left"/>
      <w:pPr>
        <w:tabs>
          <w:tab w:val="num" w:pos="2880"/>
        </w:tabs>
        <w:ind w:left="2880" w:hanging="360"/>
      </w:pPr>
      <w:rPr>
        <w:rFonts w:ascii="Arial" w:hAnsi="Arial" w:hint="default"/>
      </w:rPr>
    </w:lvl>
    <w:lvl w:ilvl="4" w:tplc="3294AE0A" w:tentative="1">
      <w:start w:val="1"/>
      <w:numFmt w:val="bullet"/>
      <w:lvlText w:val="•"/>
      <w:lvlJc w:val="left"/>
      <w:pPr>
        <w:tabs>
          <w:tab w:val="num" w:pos="3600"/>
        </w:tabs>
        <w:ind w:left="3600" w:hanging="360"/>
      </w:pPr>
      <w:rPr>
        <w:rFonts w:ascii="Arial" w:hAnsi="Arial" w:hint="default"/>
      </w:rPr>
    </w:lvl>
    <w:lvl w:ilvl="5" w:tplc="28CC7EB6" w:tentative="1">
      <w:start w:val="1"/>
      <w:numFmt w:val="bullet"/>
      <w:lvlText w:val="•"/>
      <w:lvlJc w:val="left"/>
      <w:pPr>
        <w:tabs>
          <w:tab w:val="num" w:pos="4320"/>
        </w:tabs>
        <w:ind w:left="4320" w:hanging="360"/>
      </w:pPr>
      <w:rPr>
        <w:rFonts w:ascii="Arial" w:hAnsi="Arial" w:hint="default"/>
      </w:rPr>
    </w:lvl>
    <w:lvl w:ilvl="6" w:tplc="722467CE" w:tentative="1">
      <w:start w:val="1"/>
      <w:numFmt w:val="bullet"/>
      <w:lvlText w:val="•"/>
      <w:lvlJc w:val="left"/>
      <w:pPr>
        <w:tabs>
          <w:tab w:val="num" w:pos="5040"/>
        </w:tabs>
        <w:ind w:left="5040" w:hanging="360"/>
      </w:pPr>
      <w:rPr>
        <w:rFonts w:ascii="Arial" w:hAnsi="Arial" w:hint="default"/>
      </w:rPr>
    </w:lvl>
    <w:lvl w:ilvl="7" w:tplc="D74E65BE" w:tentative="1">
      <w:start w:val="1"/>
      <w:numFmt w:val="bullet"/>
      <w:lvlText w:val="•"/>
      <w:lvlJc w:val="left"/>
      <w:pPr>
        <w:tabs>
          <w:tab w:val="num" w:pos="5760"/>
        </w:tabs>
        <w:ind w:left="5760" w:hanging="360"/>
      </w:pPr>
      <w:rPr>
        <w:rFonts w:ascii="Arial" w:hAnsi="Arial" w:hint="default"/>
      </w:rPr>
    </w:lvl>
    <w:lvl w:ilvl="8" w:tplc="C3E852F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8F35324"/>
    <w:multiLevelType w:val="hybridMultilevel"/>
    <w:tmpl w:val="457045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BE6C04"/>
    <w:multiLevelType w:val="hybridMultilevel"/>
    <w:tmpl w:val="E638999A"/>
    <w:lvl w:ilvl="0" w:tplc="2758BF14">
      <w:start w:val="1"/>
      <w:numFmt w:val="decimal"/>
      <w:lvlText w:val="%1)"/>
      <w:lvlJc w:val="left"/>
      <w:pPr>
        <w:ind w:left="1800" w:hanging="360"/>
      </w:pPr>
      <w:rPr>
        <w:rFonts w:hint="default"/>
        <w:color w:val="FF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7"/>
  </w:num>
  <w:num w:numId="3">
    <w:abstractNumId w:val="3"/>
  </w:num>
  <w:num w:numId="4">
    <w:abstractNumId w:val="14"/>
  </w:num>
  <w:num w:numId="5">
    <w:abstractNumId w:val="30"/>
  </w:num>
  <w:num w:numId="6">
    <w:abstractNumId w:val="2"/>
  </w:num>
  <w:num w:numId="7">
    <w:abstractNumId w:val="19"/>
  </w:num>
  <w:num w:numId="8">
    <w:abstractNumId w:val="33"/>
  </w:num>
  <w:num w:numId="9">
    <w:abstractNumId w:val="20"/>
  </w:num>
  <w:num w:numId="10">
    <w:abstractNumId w:val="18"/>
  </w:num>
  <w:num w:numId="11">
    <w:abstractNumId w:val="0"/>
  </w:num>
  <w:num w:numId="12">
    <w:abstractNumId w:val="29"/>
  </w:num>
  <w:num w:numId="13">
    <w:abstractNumId w:val="16"/>
  </w:num>
  <w:num w:numId="14">
    <w:abstractNumId w:val="26"/>
  </w:num>
  <w:num w:numId="15">
    <w:abstractNumId w:val="23"/>
  </w:num>
  <w:num w:numId="16">
    <w:abstractNumId w:val="11"/>
  </w:num>
  <w:num w:numId="17">
    <w:abstractNumId w:val="12"/>
  </w:num>
  <w:num w:numId="18">
    <w:abstractNumId w:val="5"/>
  </w:num>
  <w:num w:numId="19">
    <w:abstractNumId w:val="9"/>
  </w:num>
  <w:num w:numId="20">
    <w:abstractNumId w:val="27"/>
  </w:num>
  <w:num w:numId="21">
    <w:abstractNumId w:val="28"/>
  </w:num>
  <w:num w:numId="22">
    <w:abstractNumId w:val="17"/>
  </w:num>
  <w:num w:numId="23">
    <w:abstractNumId w:val="1"/>
  </w:num>
  <w:num w:numId="24">
    <w:abstractNumId w:val="15"/>
  </w:num>
  <w:num w:numId="25">
    <w:abstractNumId w:val="35"/>
  </w:num>
  <w:num w:numId="26">
    <w:abstractNumId w:val="34"/>
  </w:num>
  <w:num w:numId="27">
    <w:abstractNumId w:val="25"/>
  </w:num>
  <w:num w:numId="28">
    <w:abstractNumId w:val="10"/>
  </w:num>
  <w:num w:numId="29">
    <w:abstractNumId w:val="8"/>
  </w:num>
  <w:num w:numId="30">
    <w:abstractNumId w:val="22"/>
  </w:num>
  <w:num w:numId="31">
    <w:abstractNumId w:val="32"/>
  </w:num>
  <w:num w:numId="32">
    <w:abstractNumId w:val="31"/>
  </w:num>
  <w:num w:numId="33">
    <w:abstractNumId w:val="21"/>
  </w:num>
  <w:num w:numId="34">
    <w:abstractNumId w:val="4"/>
  </w:num>
  <w:num w:numId="35">
    <w:abstractNumId w:val="6"/>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0C8"/>
    <w:rsid w:val="00180038"/>
    <w:rsid w:val="001A7133"/>
    <w:rsid w:val="001E0B40"/>
    <w:rsid w:val="0025559C"/>
    <w:rsid w:val="00257A22"/>
    <w:rsid w:val="002C30C8"/>
    <w:rsid w:val="0037363C"/>
    <w:rsid w:val="004844FC"/>
    <w:rsid w:val="004C0401"/>
    <w:rsid w:val="005325A5"/>
    <w:rsid w:val="0053586C"/>
    <w:rsid w:val="006026FA"/>
    <w:rsid w:val="00616C71"/>
    <w:rsid w:val="006231F0"/>
    <w:rsid w:val="00735967"/>
    <w:rsid w:val="0078067F"/>
    <w:rsid w:val="007E3013"/>
    <w:rsid w:val="008173AB"/>
    <w:rsid w:val="008B1BE6"/>
    <w:rsid w:val="008B4EB3"/>
    <w:rsid w:val="00972F23"/>
    <w:rsid w:val="00A75AD9"/>
    <w:rsid w:val="00B13819"/>
    <w:rsid w:val="00BB0D27"/>
    <w:rsid w:val="00BB46F2"/>
    <w:rsid w:val="00CA21A8"/>
    <w:rsid w:val="00D5582E"/>
    <w:rsid w:val="00D7565F"/>
    <w:rsid w:val="00E87BDF"/>
    <w:rsid w:val="00ED4C09"/>
    <w:rsid w:val="00EE5778"/>
    <w:rsid w:val="00F36105"/>
    <w:rsid w:val="00F3726B"/>
    <w:rsid w:val="00F92D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0643"/>
  <w15:chartTrackingRefBased/>
  <w15:docId w15:val="{EA770882-5054-EC43-A04E-0D98D8940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0C8"/>
    <w:rPr>
      <w:rFonts w:ascii="Times New Roman" w:eastAsiaTheme="minorEastAsia" w:hAnsi="Times New Roman" w:cs="Times New Roman"/>
      <w:lang w:val="en-US"/>
    </w:rPr>
  </w:style>
  <w:style w:type="paragraph" w:styleId="Heading1">
    <w:name w:val="heading 1"/>
    <w:basedOn w:val="Normal"/>
    <w:link w:val="Heading1Char"/>
    <w:uiPriority w:val="9"/>
    <w:qFormat/>
    <w:rsid w:val="00EE5778"/>
    <w:pPr>
      <w:spacing w:before="100" w:beforeAutospacing="1" w:after="100" w:afterAutospacing="1"/>
      <w:outlineLvl w:val="0"/>
    </w:pPr>
    <w:rPr>
      <w:rFonts w:eastAsia="Times New Roman"/>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30C8"/>
    <w:pPr>
      <w:spacing w:before="100" w:beforeAutospacing="1" w:after="100" w:afterAutospacing="1"/>
    </w:pPr>
    <w:rPr>
      <w:rFonts w:eastAsia="Times New Roman"/>
      <w:lang w:val="en-CA"/>
    </w:rPr>
  </w:style>
  <w:style w:type="paragraph" w:styleId="ListParagraph">
    <w:name w:val="List Paragraph"/>
    <w:basedOn w:val="Normal"/>
    <w:uiPriority w:val="34"/>
    <w:qFormat/>
    <w:rsid w:val="0053586C"/>
    <w:pPr>
      <w:ind w:left="720"/>
      <w:contextualSpacing/>
    </w:pPr>
  </w:style>
  <w:style w:type="character" w:customStyle="1" w:styleId="number">
    <w:name w:val="number"/>
    <w:basedOn w:val="DefaultParagraphFont"/>
    <w:rsid w:val="00735967"/>
  </w:style>
  <w:style w:type="character" w:customStyle="1" w:styleId="Heading1Char">
    <w:name w:val="Heading 1 Char"/>
    <w:basedOn w:val="DefaultParagraphFont"/>
    <w:link w:val="Heading1"/>
    <w:uiPriority w:val="9"/>
    <w:rsid w:val="00EE5778"/>
    <w:rPr>
      <w:rFonts w:ascii="Times New Roman" w:eastAsia="Times New Roman" w:hAnsi="Times New Roman" w:cs="Times New Roman"/>
      <w:b/>
      <w:bCs/>
      <w:kern w:val="36"/>
      <w:sz w:val="48"/>
      <w:szCs w:val="48"/>
    </w:rPr>
  </w:style>
  <w:style w:type="character" w:customStyle="1" w:styleId="label">
    <w:name w:val="label"/>
    <w:basedOn w:val="DefaultParagraphFont"/>
    <w:rsid w:val="00EE5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548582">
      <w:bodyDiv w:val="1"/>
      <w:marLeft w:val="0"/>
      <w:marRight w:val="0"/>
      <w:marTop w:val="0"/>
      <w:marBottom w:val="0"/>
      <w:divBdr>
        <w:top w:val="none" w:sz="0" w:space="0" w:color="auto"/>
        <w:left w:val="none" w:sz="0" w:space="0" w:color="auto"/>
        <w:bottom w:val="none" w:sz="0" w:space="0" w:color="auto"/>
        <w:right w:val="none" w:sz="0" w:space="0" w:color="auto"/>
      </w:divBdr>
    </w:div>
    <w:div w:id="244845809">
      <w:bodyDiv w:val="1"/>
      <w:marLeft w:val="0"/>
      <w:marRight w:val="0"/>
      <w:marTop w:val="0"/>
      <w:marBottom w:val="0"/>
      <w:divBdr>
        <w:top w:val="none" w:sz="0" w:space="0" w:color="auto"/>
        <w:left w:val="none" w:sz="0" w:space="0" w:color="auto"/>
        <w:bottom w:val="none" w:sz="0" w:space="0" w:color="auto"/>
        <w:right w:val="none" w:sz="0" w:space="0" w:color="auto"/>
      </w:divBdr>
      <w:divsChild>
        <w:div w:id="405611449">
          <w:marLeft w:val="403"/>
          <w:marRight w:val="0"/>
          <w:marTop w:val="300"/>
          <w:marBottom w:val="0"/>
          <w:divBdr>
            <w:top w:val="none" w:sz="0" w:space="0" w:color="auto"/>
            <w:left w:val="none" w:sz="0" w:space="0" w:color="auto"/>
            <w:bottom w:val="none" w:sz="0" w:space="0" w:color="auto"/>
            <w:right w:val="none" w:sz="0" w:space="0" w:color="auto"/>
          </w:divBdr>
        </w:div>
        <w:div w:id="1262954516">
          <w:marLeft w:val="403"/>
          <w:marRight w:val="0"/>
          <w:marTop w:val="300"/>
          <w:marBottom w:val="0"/>
          <w:divBdr>
            <w:top w:val="none" w:sz="0" w:space="0" w:color="auto"/>
            <w:left w:val="none" w:sz="0" w:space="0" w:color="auto"/>
            <w:bottom w:val="none" w:sz="0" w:space="0" w:color="auto"/>
            <w:right w:val="none" w:sz="0" w:space="0" w:color="auto"/>
          </w:divBdr>
        </w:div>
      </w:divsChild>
    </w:div>
    <w:div w:id="330985817">
      <w:bodyDiv w:val="1"/>
      <w:marLeft w:val="0"/>
      <w:marRight w:val="0"/>
      <w:marTop w:val="0"/>
      <w:marBottom w:val="0"/>
      <w:divBdr>
        <w:top w:val="none" w:sz="0" w:space="0" w:color="auto"/>
        <w:left w:val="none" w:sz="0" w:space="0" w:color="auto"/>
        <w:bottom w:val="none" w:sz="0" w:space="0" w:color="auto"/>
        <w:right w:val="none" w:sz="0" w:space="0" w:color="auto"/>
      </w:divBdr>
      <w:divsChild>
        <w:div w:id="1593776531">
          <w:marLeft w:val="403"/>
          <w:marRight w:val="0"/>
          <w:marTop w:val="300"/>
          <w:marBottom w:val="0"/>
          <w:divBdr>
            <w:top w:val="none" w:sz="0" w:space="0" w:color="auto"/>
            <w:left w:val="none" w:sz="0" w:space="0" w:color="auto"/>
            <w:bottom w:val="none" w:sz="0" w:space="0" w:color="auto"/>
            <w:right w:val="none" w:sz="0" w:space="0" w:color="auto"/>
          </w:divBdr>
        </w:div>
        <w:div w:id="107938219">
          <w:marLeft w:val="1166"/>
          <w:marRight w:val="0"/>
          <w:marTop w:val="120"/>
          <w:marBottom w:val="0"/>
          <w:divBdr>
            <w:top w:val="none" w:sz="0" w:space="0" w:color="auto"/>
            <w:left w:val="none" w:sz="0" w:space="0" w:color="auto"/>
            <w:bottom w:val="none" w:sz="0" w:space="0" w:color="auto"/>
            <w:right w:val="none" w:sz="0" w:space="0" w:color="auto"/>
          </w:divBdr>
        </w:div>
        <w:div w:id="2031880466">
          <w:marLeft w:val="1166"/>
          <w:marRight w:val="0"/>
          <w:marTop w:val="120"/>
          <w:marBottom w:val="0"/>
          <w:divBdr>
            <w:top w:val="none" w:sz="0" w:space="0" w:color="auto"/>
            <w:left w:val="none" w:sz="0" w:space="0" w:color="auto"/>
            <w:bottom w:val="none" w:sz="0" w:space="0" w:color="auto"/>
            <w:right w:val="none" w:sz="0" w:space="0" w:color="auto"/>
          </w:divBdr>
        </w:div>
        <w:div w:id="1902979649">
          <w:marLeft w:val="1166"/>
          <w:marRight w:val="0"/>
          <w:marTop w:val="120"/>
          <w:marBottom w:val="0"/>
          <w:divBdr>
            <w:top w:val="none" w:sz="0" w:space="0" w:color="auto"/>
            <w:left w:val="none" w:sz="0" w:space="0" w:color="auto"/>
            <w:bottom w:val="none" w:sz="0" w:space="0" w:color="auto"/>
            <w:right w:val="none" w:sz="0" w:space="0" w:color="auto"/>
          </w:divBdr>
        </w:div>
      </w:divsChild>
    </w:div>
    <w:div w:id="468741698">
      <w:bodyDiv w:val="1"/>
      <w:marLeft w:val="0"/>
      <w:marRight w:val="0"/>
      <w:marTop w:val="0"/>
      <w:marBottom w:val="0"/>
      <w:divBdr>
        <w:top w:val="none" w:sz="0" w:space="0" w:color="auto"/>
        <w:left w:val="none" w:sz="0" w:space="0" w:color="auto"/>
        <w:bottom w:val="none" w:sz="0" w:space="0" w:color="auto"/>
        <w:right w:val="none" w:sz="0" w:space="0" w:color="auto"/>
      </w:divBdr>
      <w:divsChild>
        <w:div w:id="492991562">
          <w:marLeft w:val="403"/>
          <w:marRight w:val="0"/>
          <w:marTop w:val="300"/>
          <w:marBottom w:val="0"/>
          <w:divBdr>
            <w:top w:val="none" w:sz="0" w:space="0" w:color="auto"/>
            <w:left w:val="none" w:sz="0" w:space="0" w:color="auto"/>
            <w:bottom w:val="none" w:sz="0" w:space="0" w:color="auto"/>
            <w:right w:val="none" w:sz="0" w:space="0" w:color="auto"/>
          </w:divBdr>
        </w:div>
        <w:div w:id="864944425">
          <w:marLeft w:val="403"/>
          <w:marRight w:val="0"/>
          <w:marTop w:val="300"/>
          <w:marBottom w:val="0"/>
          <w:divBdr>
            <w:top w:val="none" w:sz="0" w:space="0" w:color="auto"/>
            <w:left w:val="none" w:sz="0" w:space="0" w:color="auto"/>
            <w:bottom w:val="none" w:sz="0" w:space="0" w:color="auto"/>
            <w:right w:val="none" w:sz="0" w:space="0" w:color="auto"/>
          </w:divBdr>
        </w:div>
      </w:divsChild>
    </w:div>
    <w:div w:id="569388716">
      <w:bodyDiv w:val="1"/>
      <w:marLeft w:val="0"/>
      <w:marRight w:val="0"/>
      <w:marTop w:val="0"/>
      <w:marBottom w:val="0"/>
      <w:divBdr>
        <w:top w:val="none" w:sz="0" w:space="0" w:color="auto"/>
        <w:left w:val="none" w:sz="0" w:space="0" w:color="auto"/>
        <w:bottom w:val="none" w:sz="0" w:space="0" w:color="auto"/>
        <w:right w:val="none" w:sz="0" w:space="0" w:color="auto"/>
      </w:divBdr>
      <w:divsChild>
        <w:div w:id="983700464">
          <w:marLeft w:val="403"/>
          <w:marRight w:val="0"/>
          <w:marTop w:val="300"/>
          <w:marBottom w:val="0"/>
          <w:divBdr>
            <w:top w:val="none" w:sz="0" w:space="0" w:color="auto"/>
            <w:left w:val="none" w:sz="0" w:space="0" w:color="auto"/>
            <w:bottom w:val="none" w:sz="0" w:space="0" w:color="auto"/>
            <w:right w:val="none" w:sz="0" w:space="0" w:color="auto"/>
          </w:divBdr>
        </w:div>
        <w:div w:id="255946269">
          <w:marLeft w:val="403"/>
          <w:marRight w:val="0"/>
          <w:marTop w:val="300"/>
          <w:marBottom w:val="0"/>
          <w:divBdr>
            <w:top w:val="none" w:sz="0" w:space="0" w:color="auto"/>
            <w:left w:val="none" w:sz="0" w:space="0" w:color="auto"/>
            <w:bottom w:val="none" w:sz="0" w:space="0" w:color="auto"/>
            <w:right w:val="none" w:sz="0" w:space="0" w:color="auto"/>
          </w:divBdr>
        </w:div>
        <w:div w:id="1564369237">
          <w:marLeft w:val="403"/>
          <w:marRight w:val="0"/>
          <w:marTop w:val="300"/>
          <w:marBottom w:val="0"/>
          <w:divBdr>
            <w:top w:val="none" w:sz="0" w:space="0" w:color="auto"/>
            <w:left w:val="none" w:sz="0" w:space="0" w:color="auto"/>
            <w:bottom w:val="none" w:sz="0" w:space="0" w:color="auto"/>
            <w:right w:val="none" w:sz="0" w:space="0" w:color="auto"/>
          </w:divBdr>
        </w:div>
      </w:divsChild>
    </w:div>
    <w:div w:id="694231869">
      <w:bodyDiv w:val="1"/>
      <w:marLeft w:val="0"/>
      <w:marRight w:val="0"/>
      <w:marTop w:val="0"/>
      <w:marBottom w:val="0"/>
      <w:divBdr>
        <w:top w:val="none" w:sz="0" w:space="0" w:color="auto"/>
        <w:left w:val="none" w:sz="0" w:space="0" w:color="auto"/>
        <w:bottom w:val="none" w:sz="0" w:space="0" w:color="auto"/>
        <w:right w:val="none" w:sz="0" w:space="0" w:color="auto"/>
      </w:divBdr>
    </w:div>
    <w:div w:id="758330824">
      <w:bodyDiv w:val="1"/>
      <w:marLeft w:val="0"/>
      <w:marRight w:val="0"/>
      <w:marTop w:val="0"/>
      <w:marBottom w:val="0"/>
      <w:divBdr>
        <w:top w:val="none" w:sz="0" w:space="0" w:color="auto"/>
        <w:left w:val="none" w:sz="0" w:space="0" w:color="auto"/>
        <w:bottom w:val="none" w:sz="0" w:space="0" w:color="auto"/>
        <w:right w:val="none" w:sz="0" w:space="0" w:color="auto"/>
      </w:divBdr>
      <w:divsChild>
        <w:div w:id="1708137686">
          <w:marLeft w:val="403"/>
          <w:marRight w:val="0"/>
          <w:marTop w:val="300"/>
          <w:marBottom w:val="0"/>
          <w:divBdr>
            <w:top w:val="none" w:sz="0" w:space="0" w:color="auto"/>
            <w:left w:val="none" w:sz="0" w:space="0" w:color="auto"/>
            <w:bottom w:val="none" w:sz="0" w:space="0" w:color="auto"/>
            <w:right w:val="none" w:sz="0" w:space="0" w:color="auto"/>
          </w:divBdr>
        </w:div>
        <w:div w:id="1601833711">
          <w:marLeft w:val="403"/>
          <w:marRight w:val="0"/>
          <w:marTop w:val="300"/>
          <w:marBottom w:val="0"/>
          <w:divBdr>
            <w:top w:val="none" w:sz="0" w:space="0" w:color="auto"/>
            <w:left w:val="none" w:sz="0" w:space="0" w:color="auto"/>
            <w:bottom w:val="none" w:sz="0" w:space="0" w:color="auto"/>
            <w:right w:val="none" w:sz="0" w:space="0" w:color="auto"/>
          </w:divBdr>
        </w:div>
        <w:div w:id="755908694">
          <w:marLeft w:val="403"/>
          <w:marRight w:val="0"/>
          <w:marTop w:val="300"/>
          <w:marBottom w:val="0"/>
          <w:divBdr>
            <w:top w:val="none" w:sz="0" w:space="0" w:color="auto"/>
            <w:left w:val="none" w:sz="0" w:space="0" w:color="auto"/>
            <w:bottom w:val="none" w:sz="0" w:space="0" w:color="auto"/>
            <w:right w:val="none" w:sz="0" w:space="0" w:color="auto"/>
          </w:divBdr>
        </w:div>
      </w:divsChild>
    </w:div>
    <w:div w:id="912356487">
      <w:bodyDiv w:val="1"/>
      <w:marLeft w:val="0"/>
      <w:marRight w:val="0"/>
      <w:marTop w:val="0"/>
      <w:marBottom w:val="0"/>
      <w:divBdr>
        <w:top w:val="none" w:sz="0" w:space="0" w:color="auto"/>
        <w:left w:val="none" w:sz="0" w:space="0" w:color="auto"/>
        <w:bottom w:val="none" w:sz="0" w:space="0" w:color="auto"/>
        <w:right w:val="none" w:sz="0" w:space="0" w:color="auto"/>
      </w:divBdr>
      <w:divsChild>
        <w:div w:id="1457983815">
          <w:marLeft w:val="403"/>
          <w:marRight w:val="0"/>
          <w:marTop w:val="300"/>
          <w:marBottom w:val="0"/>
          <w:divBdr>
            <w:top w:val="none" w:sz="0" w:space="0" w:color="auto"/>
            <w:left w:val="none" w:sz="0" w:space="0" w:color="auto"/>
            <w:bottom w:val="none" w:sz="0" w:space="0" w:color="auto"/>
            <w:right w:val="none" w:sz="0" w:space="0" w:color="auto"/>
          </w:divBdr>
        </w:div>
        <w:div w:id="1210413011">
          <w:marLeft w:val="403"/>
          <w:marRight w:val="0"/>
          <w:marTop w:val="300"/>
          <w:marBottom w:val="0"/>
          <w:divBdr>
            <w:top w:val="none" w:sz="0" w:space="0" w:color="auto"/>
            <w:left w:val="none" w:sz="0" w:space="0" w:color="auto"/>
            <w:bottom w:val="none" w:sz="0" w:space="0" w:color="auto"/>
            <w:right w:val="none" w:sz="0" w:space="0" w:color="auto"/>
          </w:divBdr>
        </w:div>
        <w:div w:id="1665741707">
          <w:marLeft w:val="403"/>
          <w:marRight w:val="0"/>
          <w:marTop w:val="300"/>
          <w:marBottom w:val="0"/>
          <w:divBdr>
            <w:top w:val="none" w:sz="0" w:space="0" w:color="auto"/>
            <w:left w:val="none" w:sz="0" w:space="0" w:color="auto"/>
            <w:bottom w:val="none" w:sz="0" w:space="0" w:color="auto"/>
            <w:right w:val="none" w:sz="0" w:space="0" w:color="auto"/>
          </w:divBdr>
        </w:div>
        <w:div w:id="1121992273">
          <w:marLeft w:val="403"/>
          <w:marRight w:val="0"/>
          <w:marTop w:val="300"/>
          <w:marBottom w:val="0"/>
          <w:divBdr>
            <w:top w:val="none" w:sz="0" w:space="0" w:color="auto"/>
            <w:left w:val="none" w:sz="0" w:space="0" w:color="auto"/>
            <w:bottom w:val="none" w:sz="0" w:space="0" w:color="auto"/>
            <w:right w:val="none" w:sz="0" w:space="0" w:color="auto"/>
          </w:divBdr>
        </w:div>
      </w:divsChild>
    </w:div>
    <w:div w:id="1076125405">
      <w:bodyDiv w:val="1"/>
      <w:marLeft w:val="0"/>
      <w:marRight w:val="0"/>
      <w:marTop w:val="0"/>
      <w:marBottom w:val="0"/>
      <w:divBdr>
        <w:top w:val="none" w:sz="0" w:space="0" w:color="auto"/>
        <w:left w:val="none" w:sz="0" w:space="0" w:color="auto"/>
        <w:bottom w:val="none" w:sz="0" w:space="0" w:color="auto"/>
        <w:right w:val="none" w:sz="0" w:space="0" w:color="auto"/>
      </w:divBdr>
      <w:divsChild>
        <w:div w:id="905185799">
          <w:marLeft w:val="403"/>
          <w:marRight w:val="0"/>
          <w:marTop w:val="300"/>
          <w:marBottom w:val="0"/>
          <w:divBdr>
            <w:top w:val="none" w:sz="0" w:space="0" w:color="auto"/>
            <w:left w:val="none" w:sz="0" w:space="0" w:color="auto"/>
            <w:bottom w:val="none" w:sz="0" w:space="0" w:color="auto"/>
            <w:right w:val="none" w:sz="0" w:space="0" w:color="auto"/>
          </w:divBdr>
        </w:div>
        <w:div w:id="1064840016">
          <w:marLeft w:val="403"/>
          <w:marRight w:val="0"/>
          <w:marTop w:val="300"/>
          <w:marBottom w:val="0"/>
          <w:divBdr>
            <w:top w:val="none" w:sz="0" w:space="0" w:color="auto"/>
            <w:left w:val="none" w:sz="0" w:space="0" w:color="auto"/>
            <w:bottom w:val="none" w:sz="0" w:space="0" w:color="auto"/>
            <w:right w:val="none" w:sz="0" w:space="0" w:color="auto"/>
          </w:divBdr>
        </w:div>
      </w:divsChild>
    </w:div>
    <w:div w:id="1087310379">
      <w:bodyDiv w:val="1"/>
      <w:marLeft w:val="0"/>
      <w:marRight w:val="0"/>
      <w:marTop w:val="0"/>
      <w:marBottom w:val="0"/>
      <w:divBdr>
        <w:top w:val="none" w:sz="0" w:space="0" w:color="auto"/>
        <w:left w:val="none" w:sz="0" w:space="0" w:color="auto"/>
        <w:bottom w:val="none" w:sz="0" w:space="0" w:color="auto"/>
        <w:right w:val="none" w:sz="0" w:space="0" w:color="auto"/>
      </w:divBdr>
      <w:divsChild>
        <w:div w:id="176627650">
          <w:marLeft w:val="403"/>
          <w:marRight w:val="0"/>
          <w:marTop w:val="300"/>
          <w:marBottom w:val="0"/>
          <w:divBdr>
            <w:top w:val="none" w:sz="0" w:space="0" w:color="auto"/>
            <w:left w:val="none" w:sz="0" w:space="0" w:color="auto"/>
            <w:bottom w:val="none" w:sz="0" w:space="0" w:color="auto"/>
            <w:right w:val="none" w:sz="0" w:space="0" w:color="auto"/>
          </w:divBdr>
        </w:div>
        <w:div w:id="754860348">
          <w:marLeft w:val="403"/>
          <w:marRight w:val="0"/>
          <w:marTop w:val="300"/>
          <w:marBottom w:val="0"/>
          <w:divBdr>
            <w:top w:val="none" w:sz="0" w:space="0" w:color="auto"/>
            <w:left w:val="none" w:sz="0" w:space="0" w:color="auto"/>
            <w:bottom w:val="none" w:sz="0" w:space="0" w:color="auto"/>
            <w:right w:val="none" w:sz="0" w:space="0" w:color="auto"/>
          </w:divBdr>
        </w:div>
      </w:divsChild>
    </w:div>
    <w:div w:id="1088384136">
      <w:bodyDiv w:val="1"/>
      <w:marLeft w:val="0"/>
      <w:marRight w:val="0"/>
      <w:marTop w:val="0"/>
      <w:marBottom w:val="0"/>
      <w:divBdr>
        <w:top w:val="none" w:sz="0" w:space="0" w:color="auto"/>
        <w:left w:val="none" w:sz="0" w:space="0" w:color="auto"/>
        <w:bottom w:val="none" w:sz="0" w:space="0" w:color="auto"/>
        <w:right w:val="none" w:sz="0" w:space="0" w:color="auto"/>
      </w:divBdr>
      <w:divsChild>
        <w:div w:id="335108281">
          <w:marLeft w:val="403"/>
          <w:marRight w:val="0"/>
          <w:marTop w:val="300"/>
          <w:marBottom w:val="0"/>
          <w:divBdr>
            <w:top w:val="none" w:sz="0" w:space="0" w:color="auto"/>
            <w:left w:val="none" w:sz="0" w:space="0" w:color="auto"/>
            <w:bottom w:val="none" w:sz="0" w:space="0" w:color="auto"/>
            <w:right w:val="none" w:sz="0" w:space="0" w:color="auto"/>
          </w:divBdr>
        </w:div>
        <w:div w:id="1306009570">
          <w:marLeft w:val="1166"/>
          <w:marRight w:val="0"/>
          <w:marTop w:val="120"/>
          <w:marBottom w:val="0"/>
          <w:divBdr>
            <w:top w:val="none" w:sz="0" w:space="0" w:color="auto"/>
            <w:left w:val="none" w:sz="0" w:space="0" w:color="auto"/>
            <w:bottom w:val="none" w:sz="0" w:space="0" w:color="auto"/>
            <w:right w:val="none" w:sz="0" w:space="0" w:color="auto"/>
          </w:divBdr>
        </w:div>
        <w:div w:id="813376161">
          <w:marLeft w:val="1166"/>
          <w:marRight w:val="0"/>
          <w:marTop w:val="120"/>
          <w:marBottom w:val="0"/>
          <w:divBdr>
            <w:top w:val="none" w:sz="0" w:space="0" w:color="auto"/>
            <w:left w:val="none" w:sz="0" w:space="0" w:color="auto"/>
            <w:bottom w:val="none" w:sz="0" w:space="0" w:color="auto"/>
            <w:right w:val="none" w:sz="0" w:space="0" w:color="auto"/>
          </w:divBdr>
        </w:div>
        <w:div w:id="1188299910">
          <w:marLeft w:val="1166"/>
          <w:marRight w:val="0"/>
          <w:marTop w:val="120"/>
          <w:marBottom w:val="0"/>
          <w:divBdr>
            <w:top w:val="none" w:sz="0" w:space="0" w:color="auto"/>
            <w:left w:val="none" w:sz="0" w:space="0" w:color="auto"/>
            <w:bottom w:val="none" w:sz="0" w:space="0" w:color="auto"/>
            <w:right w:val="none" w:sz="0" w:space="0" w:color="auto"/>
          </w:divBdr>
        </w:div>
        <w:div w:id="236092572">
          <w:marLeft w:val="1166"/>
          <w:marRight w:val="0"/>
          <w:marTop w:val="120"/>
          <w:marBottom w:val="0"/>
          <w:divBdr>
            <w:top w:val="none" w:sz="0" w:space="0" w:color="auto"/>
            <w:left w:val="none" w:sz="0" w:space="0" w:color="auto"/>
            <w:bottom w:val="none" w:sz="0" w:space="0" w:color="auto"/>
            <w:right w:val="none" w:sz="0" w:space="0" w:color="auto"/>
          </w:divBdr>
        </w:div>
        <w:div w:id="71390225">
          <w:marLeft w:val="1166"/>
          <w:marRight w:val="0"/>
          <w:marTop w:val="120"/>
          <w:marBottom w:val="0"/>
          <w:divBdr>
            <w:top w:val="none" w:sz="0" w:space="0" w:color="auto"/>
            <w:left w:val="none" w:sz="0" w:space="0" w:color="auto"/>
            <w:bottom w:val="none" w:sz="0" w:space="0" w:color="auto"/>
            <w:right w:val="none" w:sz="0" w:space="0" w:color="auto"/>
          </w:divBdr>
        </w:div>
      </w:divsChild>
    </w:div>
    <w:div w:id="1217164580">
      <w:bodyDiv w:val="1"/>
      <w:marLeft w:val="0"/>
      <w:marRight w:val="0"/>
      <w:marTop w:val="0"/>
      <w:marBottom w:val="0"/>
      <w:divBdr>
        <w:top w:val="none" w:sz="0" w:space="0" w:color="auto"/>
        <w:left w:val="none" w:sz="0" w:space="0" w:color="auto"/>
        <w:bottom w:val="none" w:sz="0" w:space="0" w:color="auto"/>
        <w:right w:val="none" w:sz="0" w:space="0" w:color="auto"/>
      </w:divBdr>
      <w:divsChild>
        <w:div w:id="2141418191">
          <w:marLeft w:val="403"/>
          <w:marRight w:val="0"/>
          <w:marTop w:val="300"/>
          <w:marBottom w:val="0"/>
          <w:divBdr>
            <w:top w:val="none" w:sz="0" w:space="0" w:color="auto"/>
            <w:left w:val="none" w:sz="0" w:space="0" w:color="auto"/>
            <w:bottom w:val="none" w:sz="0" w:space="0" w:color="auto"/>
            <w:right w:val="none" w:sz="0" w:space="0" w:color="auto"/>
          </w:divBdr>
        </w:div>
        <w:div w:id="1336347826">
          <w:marLeft w:val="403"/>
          <w:marRight w:val="0"/>
          <w:marTop w:val="300"/>
          <w:marBottom w:val="0"/>
          <w:divBdr>
            <w:top w:val="none" w:sz="0" w:space="0" w:color="auto"/>
            <w:left w:val="none" w:sz="0" w:space="0" w:color="auto"/>
            <w:bottom w:val="none" w:sz="0" w:space="0" w:color="auto"/>
            <w:right w:val="none" w:sz="0" w:space="0" w:color="auto"/>
          </w:divBdr>
        </w:div>
        <w:div w:id="1262295886">
          <w:marLeft w:val="1166"/>
          <w:marRight w:val="0"/>
          <w:marTop w:val="120"/>
          <w:marBottom w:val="0"/>
          <w:divBdr>
            <w:top w:val="none" w:sz="0" w:space="0" w:color="auto"/>
            <w:left w:val="none" w:sz="0" w:space="0" w:color="auto"/>
            <w:bottom w:val="none" w:sz="0" w:space="0" w:color="auto"/>
            <w:right w:val="none" w:sz="0" w:space="0" w:color="auto"/>
          </w:divBdr>
        </w:div>
        <w:div w:id="102847451">
          <w:marLeft w:val="1166"/>
          <w:marRight w:val="0"/>
          <w:marTop w:val="120"/>
          <w:marBottom w:val="0"/>
          <w:divBdr>
            <w:top w:val="none" w:sz="0" w:space="0" w:color="auto"/>
            <w:left w:val="none" w:sz="0" w:space="0" w:color="auto"/>
            <w:bottom w:val="none" w:sz="0" w:space="0" w:color="auto"/>
            <w:right w:val="none" w:sz="0" w:space="0" w:color="auto"/>
          </w:divBdr>
        </w:div>
        <w:div w:id="161628910">
          <w:marLeft w:val="403"/>
          <w:marRight w:val="0"/>
          <w:marTop w:val="300"/>
          <w:marBottom w:val="0"/>
          <w:divBdr>
            <w:top w:val="none" w:sz="0" w:space="0" w:color="auto"/>
            <w:left w:val="none" w:sz="0" w:space="0" w:color="auto"/>
            <w:bottom w:val="none" w:sz="0" w:space="0" w:color="auto"/>
            <w:right w:val="none" w:sz="0" w:space="0" w:color="auto"/>
          </w:divBdr>
        </w:div>
      </w:divsChild>
    </w:div>
    <w:div w:id="1351646305">
      <w:bodyDiv w:val="1"/>
      <w:marLeft w:val="0"/>
      <w:marRight w:val="0"/>
      <w:marTop w:val="0"/>
      <w:marBottom w:val="0"/>
      <w:divBdr>
        <w:top w:val="none" w:sz="0" w:space="0" w:color="auto"/>
        <w:left w:val="none" w:sz="0" w:space="0" w:color="auto"/>
        <w:bottom w:val="none" w:sz="0" w:space="0" w:color="auto"/>
        <w:right w:val="none" w:sz="0" w:space="0" w:color="auto"/>
      </w:divBdr>
      <w:divsChild>
        <w:div w:id="1412583242">
          <w:marLeft w:val="403"/>
          <w:marRight w:val="0"/>
          <w:marTop w:val="300"/>
          <w:marBottom w:val="0"/>
          <w:divBdr>
            <w:top w:val="none" w:sz="0" w:space="0" w:color="auto"/>
            <w:left w:val="none" w:sz="0" w:space="0" w:color="auto"/>
            <w:bottom w:val="none" w:sz="0" w:space="0" w:color="auto"/>
            <w:right w:val="none" w:sz="0" w:space="0" w:color="auto"/>
          </w:divBdr>
        </w:div>
        <w:div w:id="1889603884">
          <w:marLeft w:val="403"/>
          <w:marRight w:val="0"/>
          <w:marTop w:val="300"/>
          <w:marBottom w:val="0"/>
          <w:divBdr>
            <w:top w:val="none" w:sz="0" w:space="0" w:color="auto"/>
            <w:left w:val="none" w:sz="0" w:space="0" w:color="auto"/>
            <w:bottom w:val="none" w:sz="0" w:space="0" w:color="auto"/>
            <w:right w:val="none" w:sz="0" w:space="0" w:color="auto"/>
          </w:divBdr>
        </w:div>
        <w:div w:id="866062673">
          <w:marLeft w:val="403"/>
          <w:marRight w:val="0"/>
          <w:marTop w:val="300"/>
          <w:marBottom w:val="0"/>
          <w:divBdr>
            <w:top w:val="none" w:sz="0" w:space="0" w:color="auto"/>
            <w:left w:val="none" w:sz="0" w:space="0" w:color="auto"/>
            <w:bottom w:val="none" w:sz="0" w:space="0" w:color="auto"/>
            <w:right w:val="none" w:sz="0" w:space="0" w:color="auto"/>
          </w:divBdr>
        </w:div>
      </w:divsChild>
    </w:div>
    <w:div w:id="1361475709">
      <w:bodyDiv w:val="1"/>
      <w:marLeft w:val="0"/>
      <w:marRight w:val="0"/>
      <w:marTop w:val="0"/>
      <w:marBottom w:val="0"/>
      <w:divBdr>
        <w:top w:val="none" w:sz="0" w:space="0" w:color="auto"/>
        <w:left w:val="none" w:sz="0" w:space="0" w:color="auto"/>
        <w:bottom w:val="none" w:sz="0" w:space="0" w:color="auto"/>
        <w:right w:val="none" w:sz="0" w:space="0" w:color="auto"/>
      </w:divBdr>
      <w:divsChild>
        <w:div w:id="1848709517">
          <w:marLeft w:val="403"/>
          <w:marRight w:val="0"/>
          <w:marTop w:val="300"/>
          <w:marBottom w:val="0"/>
          <w:divBdr>
            <w:top w:val="none" w:sz="0" w:space="0" w:color="auto"/>
            <w:left w:val="none" w:sz="0" w:space="0" w:color="auto"/>
            <w:bottom w:val="none" w:sz="0" w:space="0" w:color="auto"/>
            <w:right w:val="none" w:sz="0" w:space="0" w:color="auto"/>
          </w:divBdr>
        </w:div>
        <w:div w:id="1466506968">
          <w:marLeft w:val="403"/>
          <w:marRight w:val="0"/>
          <w:marTop w:val="300"/>
          <w:marBottom w:val="0"/>
          <w:divBdr>
            <w:top w:val="none" w:sz="0" w:space="0" w:color="auto"/>
            <w:left w:val="none" w:sz="0" w:space="0" w:color="auto"/>
            <w:bottom w:val="none" w:sz="0" w:space="0" w:color="auto"/>
            <w:right w:val="none" w:sz="0" w:space="0" w:color="auto"/>
          </w:divBdr>
        </w:div>
      </w:divsChild>
    </w:div>
    <w:div w:id="1446272779">
      <w:bodyDiv w:val="1"/>
      <w:marLeft w:val="0"/>
      <w:marRight w:val="0"/>
      <w:marTop w:val="0"/>
      <w:marBottom w:val="0"/>
      <w:divBdr>
        <w:top w:val="none" w:sz="0" w:space="0" w:color="auto"/>
        <w:left w:val="none" w:sz="0" w:space="0" w:color="auto"/>
        <w:bottom w:val="none" w:sz="0" w:space="0" w:color="auto"/>
        <w:right w:val="none" w:sz="0" w:space="0" w:color="auto"/>
      </w:divBdr>
      <w:divsChild>
        <w:div w:id="691298086">
          <w:marLeft w:val="403"/>
          <w:marRight w:val="0"/>
          <w:marTop w:val="300"/>
          <w:marBottom w:val="0"/>
          <w:divBdr>
            <w:top w:val="none" w:sz="0" w:space="0" w:color="auto"/>
            <w:left w:val="none" w:sz="0" w:space="0" w:color="auto"/>
            <w:bottom w:val="none" w:sz="0" w:space="0" w:color="auto"/>
            <w:right w:val="none" w:sz="0" w:space="0" w:color="auto"/>
          </w:divBdr>
        </w:div>
        <w:div w:id="1527906879">
          <w:marLeft w:val="1166"/>
          <w:marRight w:val="0"/>
          <w:marTop w:val="120"/>
          <w:marBottom w:val="0"/>
          <w:divBdr>
            <w:top w:val="none" w:sz="0" w:space="0" w:color="auto"/>
            <w:left w:val="none" w:sz="0" w:space="0" w:color="auto"/>
            <w:bottom w:val="none" w:sz="0" w:space="0" w:color="auto"/>
            <w:right w:val="none" w:sz="0" w:space="0" w:color="auto"/>
          </w:divBdr>
        </w:div>
        <w:div w:id="530847997">
          <w:marLeft w:val="1166"/>
          <w:marRight w:val="0"/>
          <w:marTop w:val="120"/>
          <w:marBottom w:val="0"/>
          <w:divBdr>
            <w:top w:val="none" w:sz="0" w:space="0" w:color="auto"/>
            <w:left w:val="none" w:sz="0" w:space="0" w:color="auto"/>
            <w:bottom w:val="none" w:sz="0" w:space="0" w:color="auto"/>
            <w:right w:val="none" w:sz="0" w:space="0" w:color="auto"/>
          </w:divBdr>
        </w:div>
        <w:div w:id="899363719">
          <w:marLeft w:val="1166"/>
          <w:marRight w:val="0"/>
          <w:marTop w:val="120"/>
          <w:marBottom w:val="0"/>
          <w:divBdr>
            <w:top w:val="none" w:sz="0" w:space="0" w:color="auto"/>
            <w:left w:val="none" w:sz="0" w:space="0" w:color="auto"/>
            <w:bottom w:val="none" w:sz="0" w:space="0" w:color="auto"/>
            <w:right w:val="none" w:sz="0" w:space="0" w:color="auto"/>
          </w:divBdr>
        </w:div>
      </w:divsChild>
    </w:div>
    <w:div w:id="1455707700">
      <w:bodyDiv w:val="1"/>
      <w:marLeft w:val="0"/>
      <w:marRight w:val="0"/>
      <w:marTop w:val="0"/>
      <w:marBottom w:val="0"/>
      <w:divBdr>
        <w:top w:val="none" w:sz="0" w:space="0" w:color="auto"/>
        <w:left w:val="none" w:sz="0" w:space="0" w:color="auto"/>
        <w:bottom w:val="none" w:sz="0" w:space="0" w:color="auto"/>
        <w:right w:val="none" w:sz="0" w:space="0" w:color="auto"/>
      </w:divBdr>
      <w:divsChild>
        <w:div w:id="1364601246">
          <w:marLeft w:val="403"/>
          <w:marRight w:val="0"/>
          <w:marTop w:val="300"/>
          <w:marBottom w:val="0"/>
          <w:divBdr>
            <w:top w:val="none" w:sz="0" w:space="0" w:color="auto"/>
            <w:left w:val="none" w:sz="0" w:space="0" w:color="auto"/>
            <w:bottom w:val="none" w:sz="0" w:space="0" w:color="auto"/>
            <w:right w:val="none" w:sz="0" w:space="0" w:color="auto"/>
          </w:divBdr>
        </w:div>
        <w:div w:id="1187598334">
          <w:marLeft w:val="403"/>
          <w:marRight w:val="0"/>
          <w:marTop w:val="300"/>
          <w:marBottom w:val="0"/>
          <w:divBdr>
            <w:top w:val="none" w:sz="0" w:space="0" w:color="auto"/>
            <w:left w:val="none" w:sz="0" w:space="0" w:color="auto"/>
            <w:bottom w:val="none" w:sz="0" w:space="0" w:color="auto"/>
            <w:right w:val="none" w:sz="0" w:space="0" w:color="auto"/>
          </w:divBdr>
        </w:div>
      </w:divsChild>
    </w:div>
    <w:div w:id="1482188055">
      <w:bodyDiv w:val="1"/>
      <w:marLeft w:val="0"/>
      <w:marRight w:val="0"/>
      <w:marTop w:val="0"/>
      <w:marBottom w:val="0"/>
      <w:divBdr>
        <w:top w:val="none" w:sz="0" w:space="0" w:color="auto"/>
        <w:left w:val="none" w:sz="0" w:space="0" w:color="auto"/>
        <w:bottom w:val="none" w:sz="0" w:space="0" w:color="auto"/>
        <w:right w:val="none" w:sz="0" w:space="0" w:color="auto"/>
      </w:divBdr>
      <w:divsChild>
        <w:div w:id="1990790282">
          <w:marLeft w:val="403"/>
          <w:marRight w:val="0"/>
          <w:marTop w:val="300"/>
          <w:marBottom w:val="0"/>
          <w:divBdr>
            <w:top w:val="none" w:sz="0" w:space="0" w:color="auto"/>
            <w:left w:val="none" w:sz="0" w:space="0" w:color="auto"/>
            <w:bottom w:val="none" w:sz="0" w:space="0" w:color="auto"/>
            <w:right w:val="none" w:sz="0" w:space="0" w:color="auto"/>
          </w:divBdr>
        </w:div>
        <w:div w:id="1698769842">
          <w:marLeft w:val="403"/>
          <w:marRight w:val="0"/>
          <w:marTop w:val="300"/>
          <w:marBottom w:val="0"/>
          <w:divBdr>
            <w:top w:val="none" w:sz="0" w:space="0" w:color="auto"/>
            <w:left w:val="none" w:sz="0" w:space="0" w:color="auto"/>
            <w:bottom w:val="none" w:sz="0" w:space="0" w:color="auto"/>
            <w:right w:val="none" w:sz="0" w:space="0" w:color="auto"/>
          </w:divBdr>
        </w:div>
      </w:divsChild>
    </w:div>
    <w:div w:id="1482890479">
      <w:bodyDiv w:val="1"/>
      <w:marLeft w:val="0"/>
      <w:marRight w:val="0"/>
      <w:marTop w:val="0"/>
      <w:marBottom w:val="0"/>
      <w:divBdr>
        <w:top w:val="none" w:sz="0" w:space="0" w:color="auto"/>
        <w:left w:val="none" w:sz="0" w:space="0" w:color="auto"/>
        <w:bottom w:val="none" w:sz="0" w:space="0" w:color="auto"/>
        <w:right w:val="none" w:sz="0" w:space="0" w:color="auto"/>
      </w:divBdr>
      <w:divsChild>
        <w:div w:id="133453258">
          <w:marLeft w:val="403"/>
          <w:marRight w:val="0"/>
          <w:marTop w:val="300"/>
          <w:marBottom w:val="0"/>
          <w:divBdr>
            <w:top w:val="none" w:sz="0" w:space="0" w:color="auto"/>
            <w:left w:val="none" w:sz="0" w:space="0" w:color="auto"/>
            <w:bottom w:val="none" w:sz="0" w:space="0" w:color="auto"/>
            <w:right w:val="none" w:sz="0" w:space="0" w:color="auto"/>
          </w:divBdr>
        </w:div>
        <w:div w:id="1059091634">
          <w:marLeft w:val="403"/>
          <w:marRight w:val="0"/>
          <w:marTop w:val="300"/>
          <w:marBottom w:val="0"/>
          <w:divBdr>
            <w:top w:val="none" w:sz="0" w:space="0" w:color="auto"/>
            <w:left w:val="none" w:sz="0" w:space="0" w:color="auto"/>
            <w:bottom w:val="none" w:sz="0" w:space="0" w:color="auto"/>
            <w:right w:val="none" w:sz="0" w:space="0" w:color="auto"/>
          </w:divBdr>
        </w:div>
        <w:div w:id="1978029775">
          <w:marLeft w:val="403"/>
          <w:marRight w:val="0"/>
          <w:marTop w:val="300"/>
          <w:marBottom w:val="0"/>
          <w:divBdr>
            <w:top w:val="none" w:sz="0" w:space="0" w:color="auto"/>
            <w:left w:val="none" w:sz="0" w:space="0" w:color="auto"/>
            <w:bottom w:val="none" w:sz="0" w:space="0" w:color="auto"/>
            <w:right w:val="none" w:sz="0" w:space="0" w:color="auto"/>
          </w:divBdr>
        </w:div>
      </w:divsChild>
    </w:div>
    <w:div w:id="1522626181">
      <w:bodyDiv w:val="1"/>
      <w:marLeft w:val="0"/>
      <w:marRight w:val="0"/>
      <w:marTop w:val="0"/>
      <w:marBottom w:val="0"/>
      <w:divBdr>
        <w:top w:val="none" w:sz="0" w:space="0" w:color="auto"/>
        <w:left w:val="none" w:sz="0" w:space="0" w:color="auto"/>
        <w:bottom w:val="none" w:sz="0" w:space="0" w:color="auto"/>
        <w:right w:val="none" w:sz="0" w:space="0" w:color="auto"/>
      </w:divBdr>
      <w:divsChild>
        <w:div w:id="1269120475">
          <w:marLeft w:val="403"/>
          <w:marRight w:val="0"/>
          <w:marTop w:val="300"/>
          <w:marBottom w:val="0"/>
          <w:divBdr>
            <w:top w:val="none" w:sz="0" w:space="0" w:color="auto"/>
            <w:left w:val="none" w:sz="0" w:space="0" w:color="auto"/>
            <w:bottom w:val="none" w:sz="0" w:space="0" w:color="auto"/>
            <w:right w:val="none" w:sz="0" w:space="0" w:color="auto"/>
          </w:divBdr>
        </w:div>
        <w:div w:id="1900360780">
          <w:marLeft w:val="1166"/>
          <w:marRight w:val="0"/>
          <w:marTop w:val="120"/>
          <w:marBottom w:val="0"/>
          <w:divBdr>
            <w:top w:val="none" w:sz="0" w:space="0" w:color="auto"/>
            <w:left w:val="none" w:sz="0" w:space="0" w:color="auto"/>
            <w:bottom w:val="none" w:sz="0" w:space="0" w:color="auto"/>
            <w:right w:val="none" w:sz="0" w:space="0" w:color="auto"/>
          </w:divBdr>
        </w:div>
        <w:div w:id="1775520084">
          <w:marLeft w:val="1166"/>
          <w:marRight w:val="0"/>
          <w:marTop w:val="120"/>
          <w:marBottom w:val="0"/>
          <w:divBdr>
            <w:top w:val="none" w:sz="0" w:space="0" w:color="auto"/>
            <w:left w:val="none" w:sz="0" w:space="0" w:color="auto"/>
            <w:bottom w:val="none" w:sz="0" w:space="0" w:color="auto"/>
            <w:right w:val="none" w:sz="0" w:space="0" w:color="auto"/>
          </w:divBdr>
        </w:div>
        <w:div w:id="102499190">
          <w:marLeft w:val="1166"/>
          <w:marRight w:val="0"/>
          <w:marTop w:val="120"/>
          <w:marBottom w:val="0"/>
          <w:divBdr>
            <w:top w:val="none" w:sz="0" w:space="0" w:color="auto"/>
            <w:left w:val="none" w:sz="0" w:space="0" w:color="auto"/>
            <w:bottom w:val="none" w:sz="0" w:space="0" w:color="auto"/>
            <w:right w:val="none" w:sz="0" w:space="0" w:color="auto"/>
          </w:divBdr>
        </w:div>
      </w:divsChild>
    </w:div>
    <w:div w:id="1685747751">
      <w:bodyDiv w:val="1"/>
      <w:marLeft w:val="0"/>
      <w:marRight w:val="0"/>
      <w:marTop w:val="0"/>
      <w:marBottom w:val="0"/>
      <w:divBdr>
        <w:top w:val="none" w:sz="0" w:space="0" w:color="auto"/>
        <w:left w:val="none" w:sz="0" w:space="0" w:color="auto"/>
        <w:bottom w:val="none" w:sz="0" w:space="0" w:color="auto"/>
        <w:right w:val="none" w:sz="0" w:space="0" w:color="auto"/>
      </w:divBdr>
      <w:divsChild>
        <w:div w:id="1796945803">
          <w:marLeft w:val="403"/>
          <w:marRight w:val="0"/>
          <w:marTop w:val="300"/>
          <w:marBottom w:val="0"/>
          <w:divBdr>
            <w:top w:val="none" w:sz="0" w:space="0" w:color="auto"/>
            <w:left w:val="none" w:sz="0" w:space="0" w:color="auto"/>
            <w:bottom w:val="none" w:sz="0" w:space="0" w:color="auto"/>
            <w:right w:val="none" w:sz="0" w:space="0" w:color="auto"/>
          </w:divBdr>
        </w:div>
        <w:div w:id="278807307">
          <w:marLeft w:val="1166"/>
          <w:marRight w:val="0"/>
          <w:marTop w:val="120"/>
          <w:marBottom w:val="0"/>
          <w:divBdr>
            <w:top w:val="none" w:sz="0" w:space="0" w:color="auto"/>
            <w:left w:val="none" w:sz="0" w:space="0" w:color="auto"/>
            <w:bottom w:val="none" w:sz="0" w:space="0" w:color="auto"/>
            <w:right w:val="none" w:sz="0" w:space="0" w:color="auto"/>
          </w:divBdr>
        </w:div>
        <w:div w:id="516501239">
          <w:marLeft w:val="1166"/>
          <w:marRight w:val="0"/>
          <w:marTop w:val="120"/>
          <w:marBottom w:val="0"/>
          <w:divBdr>
            <w:top w:val="none" w:sz="0" w:space="0" w:color="auto"/>
            <w:left w:val="none" w:sz="0" w:space="0" w:color="auto"/>
            <w:bottom w:val="none" w:sz="0" w:space="0" w:color="auto"/>
            <w:right w:val="none" w:sz="0" w:space="0" w:color="auto"/>
          </w:divBdr>
        </w:div>
        <w:div w:id="625087185">
          <w:marLeft w:val="1166"/>
          <w:marRight w:val="0"/>
          <w:marTop w:val="120"/>
          <w:marBottom w:val="0"/>
          <w:divBdr>
            <w:top w:val="none" w:sz="0" w:space="0" w:color="auto"/>
            <w:left w:val="none" w:sz="0" w:space="0" w:color="auto"/>
            <w:bottom w:val="none" w:sz="0" w:space="0" w:color="auto"/>
            <w:right w:val="none" w:sz="0" w:space="0" w:color="auto"/>
          </w:divBdr>
        </w:div>
        <w:div w:id="830217368">
          <w:marLeft w:val="1166"/>
          <w:marRight w:val="0"/>
          <w:marTop w:val="120"/>
          <w:marBottom w:val="0"/>
          <w:divBdr>
            <w:top w:val="none" w:sz="0" w:space="0" w:color="auto"/>
            <w:left w:val="none" w:sz="0" w:space="0" w:color="auto"/>
            <w:bottom w:val="none" w:sz="0" w:space="0" w:color="auto"/>
            <w:right w:val="none" w:sz="0" w:space="0" w:color="auto"/>
          </w:divBdr>
        </w:div>
        <w:div w:id="1908878655">
          <w:marLeft w:val="1166"/>
          <w:marRight w:val="0"/>
          <w:marTop w:val="120"/>
          <w:marBottom w:val="0"/>
          <w:divBdr>
            <w:top w:val="none" w:sz="0" w:space="0" w:color="auto"/>
            <w:left w:val="none" w:sz="0" w:space="0" w:color="auto"/>
            <w:bottom w:val="none" w:sz="0" w:space="0" w:color="auto"/>
            <w:right w:val="none" w:sz="0" w:space="0" w:color="auto"/>
          </w:divBdr>
        </w:div>
      </w:divsChild>
    </w:div>
    <w:div w:id="1698313125">
      <w:bodyDiv w:val="1"/>
      <w:marLeft w:val="0"/>
      <w:marRight w:val="0"/>
      <w:marTop w:val="0"/>
      <w:marBottom w:val="0"/>
      <w:divBdr>
        <w:top w:val="none" w:sz="0" w:space="0" w:color="auto"/>
        <w:left w:val="none" w:sz="0" w:space="0" w:color="auto"/>
        <w:bottom w:val="none" w:sz="0" w:space="0" w:color="auto"/>
        <w:right w:val="none" w:sz="0" w:space="0" w:color="auto"/>
      </w:divBdr>
    </w:div>
    <w:div w:id="1759322363">
      <w:bodyDiv w:val="1"/>
      <w:marLeft w:val="0"/>
      <w:marRight w:val="0"/>
      <w:marTop w:val="0"/>
      <w:marBottom w:val="0"/>
      <w:divBdr>
        <w:top w:val="none" w:sz="0" w:space="0" w:color="auto"/>
        <w:left w:val="none" w:sz="0" w:space="0" w:color="auto"/>
        <w:bottom w:val="none" w:sz="0" w:space="0" w:color="auto"/>
        <w:right w:val="none" w:sz="0" w:space="0" w:color="auto"/>
      </w:divBdr>
    </w:div>
    <w:div w:id="1807308719">
      <w:bodyDiv w:val="1"/>
      <w:marLeft w:val="0"/>
      <w:marRight w:val="0"/>
      <w:marTop w:val="0"/>
      <w:marBottom w:val="0"/>
      <w:divBdr>
        <w:top w:val="none" w:sz="0" w:space="0" w:color="auto"/>
        <w:left w:val="none" w:sz="0" w:space="0" w:color="auto"/>
        <w:bottom w:val="none" w:sz="0" w:space="0" w:color="auto"/>
        <w:right w:val="none" w:sz="0" w:space="0" w:color="auto"/>
      </w:divBdr>
      <w:divsChild>
        <w:div w:id="1394431701">
          <w:marLeft w:val="403"/>
          <w:marRight w:val="0"/>
          <w:marTop w:val="300"/>
          <w:marBottom w:val="0"/>
          <w:divBdr>
            <w:top w:val="none" w:sz="0" w:space="0" w:color="auto"/>
            <w:left w:val="none" w:sz="0" w:space="0" w:color="auto"/>
            <w:bottom w:val="none" w:sz="0" w:space="0" w:color="auto"/>
            <w:right w:val="none" w:sz="0" w:space="0" w:color="auto"/>
          </w:divBdr>
        </w:div>
        <w:div w:id="229121849">
          <w:marLeft w:val="403"/>
          <w:marRight w:val="0"/>
          <w:marTop w:val="300"/>
          <w:marBottom w:val="0"/>
          <w:divBdr>
            <w:top w:val="none" w:sz="0" w:space="0" w:color="auto"/>
            <w:left w:val="none" w:sz="0" w:space="0" w:color="auto"/>
            <w:bottom w:val="none" w:sz="0" w:space="0" w:color="auto"/>
            <w:right w:val="none" w:sz="0" w:space="0" w:color="auto"/>
          </w:divBdr>
        </w:div>
      </w:divsChild>
    </w:div>
    <w:div w:id="1819958797">
      <w:bodyDiv w:val="1"/>
      <w:marLeft w:val="0"/>
      <w:marRight w:val="0"/>
      <w:marTop w:val="0"/>
      <w:marBottom w:val="0"/>
      <w:divBdr>
        <w:top w:val="none" w:sz="0" w:space="0" w:color="auto"/>
        <w:left w:val="none" w:sz="0" w:space="0" w:color="auto"/>
        <w:bottom w:val="none" w:sz="0" w:space="0" w:color="auto"/>
        <w:right w:val="none" w:sz="0" w:space="0" w:color="auto"/>
      </w:divBdr>
      <w:divsChild>
        <w:div w:id="1561483044">
          <w:marLeft w:val="403"/>
          <w:marRight w:val="0"/>
          <w:marTop w:val="300"/>
          <w:marBottom w:val="0"/>
          <w:divBdr>
            <w:top w:val="none" w:sz="0" w:space="0" w:color="auto"/>
            <w:left w:val="none" w:sz="0" w:space="0" w:color="auto"/>
            <w:bottom w:val="none" w:sz="0" w:space="0" w:color="auto"/>
            <w:right w:val="none" w:sz="0" w:space="0" w:color="auto"/>
          </w:divBdr>
        </w:div>
        <w:div w:id="879049136">
          <w:marLeft w:val="403"/>
          <w:marRight w:val="0"/>
          <w:marTop w:val="300"/>
          <w:marBottom w:val="0"/>
          <w:divBdr>
            <w:top w:val="none" w:sz="0" w:space="0" w:color="auto"/>
            <w:left w:val="none" w:sz="0" w:space="0" w:color="auto"/>
            <w:bottom w:val="none" w:sz="0" w:space="0" w:color="auto"/>
            <w:right w:val="none" w:sz="0" w:space="0" w:color="auto"/>
          </w:divBdr>
        </w:div>
        <w:div w:id="1746877200">
          <w:marLeft w:val="403"/>
          <w:marRight w:val="0"/>
          <w:marTop w:val="300"/>
          <w:marBottom w:val="0"/>
          <w:divBdr>
            <w:top w:val="none" w:sz="0" w:space="0" w:color="auto"/>
            <w:left w:val="none" w:sz="0" w:space="0" w:color="auto"/>
            <w:bottom w:val="none" w:sz="0" w:space="0" w:color="auto"/>
            <w:right w:val="none" w:sz="0" w:space="0" w:color="auto"/>
          </w:divBdr>
        </w:div>
      </w:divsChild>
    </w:div>
    <w:div w:id="1890652717">
      <w:bodyDiv w:val="1"/>
      <w:marLeft w:val="0"/>
      <w:marRight w:val="0"/>
      <w:marTop w:val="0"/>
      <w:marBottom w:val="0"/>
      <w:divBdr>
        <w:top w:val="none" w:sz="0" w:space="0" w:color="auto"/>
        <w:left w:val="none" w:sz="0" w:space="0" w:color="auto"/>
        <w:bottom w:val="none" w:sz="0" w:space="0" w:color="auto"/>
        <w:right w:val="none" w:sz="0" w:space="0" w:color="auto"/>
      </w:divBdr>
      <w:divsChild>
        <w:div w:id="721829578">
          <w:marLeft w:val="403"/>
          <w:marRight w:val="0"/>
          <w:marTop w:val="300"/>
          <w:marBottom w:val="0"/>
          <w:divBdr>
            <w:top w:val="none" w:sz="0" w:space="0" w:color="auto"/>
            <w:left w:val="none" w:sz="0" w:space="0" w:color="auto"/>
            <w:bottom w:val="none" w:sz="0" w:space="0" w:color="auto"/>
            <w:right w:val="none" w:sz="0" w:space="0" w:color="auto"/>
          </w:divBdr>
        </w:div>
      </w:divsChild>
    </w:div>
    <w:div w:id="1914310060">
      <w:bodyDiv w:val="1"/>
      <w:marLeft w:val="0"/>
      <w:marRight w:val="0"/>
      <w:marTop w:val="0"/>
      <w:marBottom w:val="0"/>
      <w:divBdr>
        <w:top w:val="none" w:sz="0" w:space="0" w:color="auto"/>
        <w:left w:val="none" w:sz="0" w:space="0" w:color="auto"/>
        <w:bottom w:val="none" w:sz="0" w:space="0" w:color="auto"/>
        <w:right w:val="none" w:sz="0" w:space="0" w:color="auto"/>
      </w:divBdr>
      <w:divsChild>
        <w:div w:id="255015168">
          <w:marLeft w:val="403"/>
          <w:marRight w:val="0"/>
          <w:marTop w:val="300"/>
          <w:marBottom w:val="0"/>
          <w:divBdr>
            <w:top w:val="none" w:sz="0" w:space="0" w:color="auto"/>
            <w:left w:val="none" w:sz="0" w:space="0" w:color="auto"/>
            <w:bottom w:val="none" w:sz="0" w:space="0" w:color="auto"/>
            <w:right w:val="none" w:sz="0" w:space="0" w:color="auto"/>
          </w:divBdr>
        </w:div>
        <w:div w:id="1267428209">
          <w:marLeft w:val="403"/>
          <w:marRight w:val="0"/>
          <w:marTop w:val="300"/>
          <w:marBottom w:val="0"/>
          <w:divBdr>
            <w:top w:val="none" w:sz="0" w:space="0" w:color="auto"/>
            <w:left w:val="none" w:sz="0" w:space="0" w:color="auto"/>
            <w:bottom w:val="none" w:sz="0" w:space="0" w:color="auto"/>
            <w:right w:val="none" w:sz="0" w:space="0" w:color="auto"/>
          </w:divBdr>
        </w:div>
      </w:divsChild>
    </w:div>
    <w:div w:id="2053455514">
      <w:bodyDiv w:val="1"/>
      <w:marLeft w:val="0"/>
      <w:marRight w:val="0"/>
      <w:marTop w:val="0"/>
      <w:marBottom w:val="0"/>
      <w:divBdr>
        <w:top w:val="none" w:sz="0" w:space="0" w:color="auto"/>
        <w:left w:val="none" w:sz="0" w:space="0" w:color="auto"/>
        <w:bottom w:val="none" w:sz="0" w:space="0" w:color="auto"/>
        <w:right w:val="none" w:sz="0" w:space="0" w:color="auto"/>
      </w:divBdr>
      <w:divsChild>
        <w:div w:id="1928802110">
          <w:marLeft w:val="403"/>
          <w:marRight w:val="0"/>
          <w:marTop w:val="300"/>
          <w:marBottom w:val="0"/>
          <w:divBdr>
            <w:top w:val="none" w:sz="0" w:space="0" w:color="auto"/>
            <w:left w:val="none" w:sz="0" w:space="0" w:color="auto"/>
            <w:bottom w:val="none" w:sz="0" w:space="0" w:color="auto"/>
            <w:right w:val="none" w:sz="0" w:space="0" w:color="auto"/>
          </w:divBdr>
        </w:div>
        <w:div w:id="764763659">
          <w:marLeft w:val="403"/>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8A5AA-84E1-5C40-A244-9EF672C06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10</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Sabelli</dc:creator>
  <cp:keywords/>
  <dc:description/>
  <cp:lastModifiedBy>Natasha Sabelli</cp:lastModifiedBy>
  <cp:revision>30</cp:revision>
  <dcterms:created xsi:type="dcterms:W3CDTF">2020-03-02T22:38:00Z</dcterms:created>
  <dcterms:modified xsi:type="dcterms:W3CDTF">2020-03-05T15:56:00Z</dcterms:modified>
</cp:coreProperties>
</file>