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713" w:rsidRDefault="00163713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31120267"/>
      <w:bookmarkEnd w:id="0"/>
    </w:p>
    <w:p w:rsidR="00163713" w:rsidRDefault="00163713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3713" w:rsidRDefault="00163713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3713" w:rsidRDefault="00163713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3713" w:rsidRDefault="00163713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658A" w:rsidRDefault="00B3500B" w:rsidP="0095658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ab</w:t>
      </w:r>
      <w:r w:rsidR="0095658A">
        <w:rPr>
          <w:rFonts w:ascii="Times New Roman" w:hAnsi="Times New Roman" w:cs="Times New Roman" w:hint="eastAsia"/>
          <w:sz w:val="24"/>
          <w:szCs w:val="24"/>
        </w:rPr>
        <w:t>1</w:t>
      </w:r>
    </w:p>
    <w:p w:rsidR="00B3500B" w:rsidRDefault="0095658A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19/20</w:t>
      </w:r>
    </w:p>
    <w:p w:rsidR="0095658A" w:rsidRDefault="0095658A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Aziz</w:t>
      </w:r>
      <w:bookmarkStart w:id="1" w:name="_GoBack"/>
      <w:bookmarkEnd w:id="1"/>
    </w:p>
    <w:p w:rsidR="00B3500B" w:rsidRDefault="00B3500B" w:rsidP="001637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>Objectives:</w:t>
      </w:r>
      <w:r w:rsidRPr="00B3500B">
        <w:t xml:space="preserve"> </w:t>
      </w:r>
    </w:p>
    <w:p w:rsidR="00A20599" w:rsidRDefault="00A20599" w:rsidP="00B3500B">
      <w:pPr>
        <w:spacing w:line="360" w:lineRule="auto"/>
      </w:pPr>
      <w:r>
        <w:t>The main objectives:</w:t>
      </w:r>
    </w:p>
    <w:p w:rsidR="00B3500B" w:rsidRDefault="00B3500B" w:rsidP="00B3500B">
      <w:pPr>
        <w:spacing w:line="360" w:lineRule="auto"/>
      </w:pPr>
      <w:r>
        <w:t>o Construct simple combinational logic circuits from a schematic.</w:t>
      </w:r>
    </w:p>
    <w:p w:rsidR="00B3500B" w:rsidRDefault="00B3500B" w:rsidP="00B3500B">
      <w:pPr>
        <w:spacing w:line="360" w:lineRule="auto"/>
      </w:pPr>
      <w:r>
        <w:lastRenderedPageBreak/>
        <w:t>o Experimentally determine the functional operation of simple combinational logic</w:t>
      </w:r>
    </w:p>
    <w:p w:rsidR="00B3500B" w:rsidRDefault="00B3500B" w:rsidP="00B3500B">
      <w:pPr>
        <w:spacing w:line="360" w:lineRule="auto"/>
      </w:pPr>
      <w:r>
        <w:t>circuits.</w:t>
      </w:r>
    </w:p>
    <w:p w:rsidR="00B3500B" w:rsidRDefault="00B3500B" w:rsidP="00B3500B">
      <w:pPr>
        <w:spacing w:line="360" w:lineRule="auto"/>
      </w:pPr>
      <w:r>
        <w:t>o Identify equivalent logic gates to those produced by various circuit configurations</w:t>
      </w:r>
    </w:p>
    <w:p w:rsidR="00B3500B" w:rsidRDefault="00B3500B" w:rsidP="00B3500B">
      <w:pPr>
        <w:spacing w:line="360" w:lineRule="auto"/>
      </w:pPr>
      <w:r>
        <w:t>from the resulting truth table.</w:t>
      </w:r>
    </w:p>
    <w:p w:rsidR="00B3500B" w:rsidRDefault="00B3500B" w:rsidP="00B3500B">
      <w:pPr>
        <w:spacing w:line="360" w:lineRule="auto"/>
      </w:pPr>
      <w:r>
        <w:t>o Connect various gates together to create simple logic functions.</w:t>
      </w:r>
    </w:p>
    <w:p w:rsidR="00B3500B" w:rsidRDefault="00B3500B" w:rsidP="00B3500B">
      <w:pPr>
        <w:spacing w:line="360" w:lineRule="auto"/>
      </w:pPr>
      <w:r>
        <w:t>o Analyze combinational logic circuits and predict their operation.</w:t>
      </w:r>
    </w:p>
    <w:p w:rsidR="00B3500B" w:rsidRDefault="00B3500B" w:rsidP="00B3500B">
      <w:pPr>
        <w:spacing w:line="360" w:lineRule="auto"/>
      </w:pPr>
      <w:r>
        <w:t>o Construct and test more complex combinational logic circuits.</w:t>
      </w:r>
      <w:r>
        <w:cr/>
      </w:r>
      <w:r w:rsidR="00A20599">
        <w:t>The sub-objectives:</w:t>
      </w:r>
    </w:p>
    <w:p w:rsidR="00A20599" w:rsidRDefault="00A20599" w:rsidP="00B3500B">
      <w:pPr>
        <w:spacing w:line="360" w:lineRule="auto"/>
      </w:pPr>
      <w:r>
        <w:t>To gain the required skills to use Quartus II to create logic circuits;</w:t>
      </w:r>
    </w:p>
    <w:p w:rsidR="00A20599" w:rsidRDefault="00A20599" w:rsidP="00B3500B">
      <w:pPr>
        <w:spacing w:line="360" w:lineRule="auto"/>
      </w:pPr>
    </w:p>
    <w:p w:rsidR="00B3500B" w:rsidRDefault="00B3500B" w:rsidP="00B3500B">
      <w:pPr>
        <w:spacing w:line="360" w:lineRule="auto"/>
      </w:pPr>
      <w:r>
        <w:t>Equipment and components used:</w:t>
      </w:r>
    </w:p>
    <w:p w:rsidR="00B3500B" w:rsidRDefault="00B3500B" w:rsidP="00B3500B">
      <w:pPr>
        <w:spacing w:line="360" w:lineRule="auto"/>
      </w:pPr>
      <w:r>
        <w:t xml:space="preserve"> Quartus II 13.0 Service-Pack 1 </w:t>
      </w:r>
    </w:p>
    <w:p w:rsidR="00B3500B" w:rsidRDefault="00B3500B" w:rsidP="00B3500B">
      <w:pPr>
        <w:spacing w:line="360" w:lineRule="auto"/>
      </w:pPr>
      <w:r>
        <w:t xml:space="preserve"> Altera DE2-115 card</w:t>
      </w:r>
    </w:p>
    <w:p w:rsidR="00B3500B" w:rsidRDefault="00B3500B" w:rsidP="00B3500B">
      <w:pPr>
        <w:spacing w:line="360" w:lineRule="auto"/>
      </w:pPr>
    </w:p>
    <w:p w:rsidR="00B3500B" w:rsidRDefault="00B3500B" w:rsidP="00B3500B">
      <w:pPr>
        <w:spacing w:line="360" w:lineRule="auto"/>
      </w:pPr>
      <w:r>
        <w:t>Part I – Combinational Logic Circuits Construction</w:t>
      </w:r>
    </w:p>
    <w:p w:rsidR="00A20599" w:rsidRDefault="00A20599" w:rsidP="00B3500B">
      <w:pPr>
        <w:spacing w:line="360" w:lineRule="auto"/>
        <w:rPr>
          <w:b/>
          <w:bCs/>
          <w:szCs w:val="21"/>
        </w:rPr>
      </w:pPr>
      <w:r>
        <w:rPr>
          <w:b/>
          <w:bCs/>
          <w:szCs w:val="21"/>
        </w:rPr>
        <w:t>Circuit diagram:</w:t>
      </w:r>
    </w:p>
    <w:p w:rsidR="00A20599" w:rsidRDefault="00D66206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noProof/>
          <w:szCs w:val="21"/>
        </w:rPr>
        <w:drawing>
          <wp:inline distT="0" distB="0" distL="0" distR="0">
            <wp:extent cx="4902835" cy="1477010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835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206" w:rsidRDefault="00703BD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(A+B) +C=R</w:t>
      </w:r>
    </w:p>
    <w:p w:rsidR="00B3500B" w:rsidRDefault="00703BD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142113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2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BD2" w:rsidRDefault="00864F6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[</w:t>
      </w:r>
      <w:r w:rsidR="00703BD2">
        <w:rPr>
          <w:rFonts w:ascii="Times New Roman" w:hAnsi="Times New Roman" w:cs="Times New Roman"/>
          <w:sz w:val="24"/>
          <w:szCs w:val="24"/>
        </w:rPr>
        <w:t>(AB)(CD)</w:t>
      </w:r>
      <w:r>
        <w:rPr>
          <w:rFonts w:ascii="Times New Roman" w:hAnsi="Times New Roman" w:cs="Times New Roman"/>
          <w:sz w:val="24"/>
          <w:szCs w:val="24"/>
        </w:rPr>
        <w:t>]’</w:t>
      </w:r>
      <w:r w:rsidR="00703BD2">
        <w:rPr>
          <w:rFonts w:ascii="Times New Roman" w:hAnsi="Times New Roman" w:cs="Times New Roman"/>
          <w:sz w:val="24"/>
          <w:szCs w:val="24"/>
        </w:rPr>
        <w:t>=U</w:t>
      </w: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A0051D" wp14:editId="4CF0E554">
            <wp:extent cx="5470994" cy="2813539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322" cy="283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AB+A’B’=K</w:t>
      </w: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4F62" w:rsidRDefault="00864F6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4F62" w:rsidRDefault="00864F6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Experimental data and data processing:</w:t>
      </w:r>
    </w:p>
    <w:tbl>
      <w:tblPr>
        <w:tblStyle w:val="a5"/>
        <w:tblpPr w:leftFromText="180" w:rightFromText="180" w:vertAnchor="text" w:horzAnchor="page" w:tblpX="2629" w:tblpY="244"/>
        <w:tblW w:w="0" w:type="auto"/>
        <w:tblLook w:val="04A0" w:firstRow="1" w:lastRow="0" w:firstColumn="1" w:lastColumn="0" w:noHBand="0" w:noVBand="1"/>
      </w:tblPr>
      <w:tblGrid>
        <w:gridCol w:w="830"/>
        <w:gridCol w:w="729"/>
        <w:gridCol w:w="851"/>
        <w:gridCol w:w="850"/>
      </w:tblGrid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rPr>
          <w:trHeight w:val="304"/>
        </w:trPr>
        <w:tc>
          <w:tcPr>
            <w:tcW w:w="83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9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246B7" w:rsidRDefault="008246B7" w:rsidP="008246B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64F62" w:rsidRDefault="008246B7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4F62">
        <w:rPr>
          <w:rFonts w:ascii="Times New Roman" w:hAnsi="Times New Roman" w:cs="Times New Roman"/>
          <w:sz w:val="24"/>
          <w:szCs w:val="24"/>
        </w:rPr>
        <w:t>1.1</w:t>
      </w:r>
    </w:p>
    <w:p w:rsidR="00864F62" w:rsidRDefault="00864F6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79415" cy="822960"/>
            <wp:effectExtent l="0" t="0" r="698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246B7" w:rsidRDefault="008246B7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8246B7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2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8246B7"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8246B7" w:rsidTr="00C912E3">
        <w:trPr>
          <w:trHeight w:val="54"/>
        </w:trPr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771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1" w:type="dxa"/>
          </w:tcPr>
          <w:p w:rsidR="008246B7" w:rsidRDefault="00C912E3" w:rsidP="00C912E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772" w:type="dxa"/>
          </w:tcPr>
          <w:p w:rsidR="008246B7" w:rsidRDefault="00C912E3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</w:tbl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79415" cy="907415"/>
            <wp:effectExtent l="0" t="0" r="6985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2E3" w:rsidRDefault="00C912E3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0" w:type="auto"/>
        <w:tblInd w:w="1526" w:type="dxa"/>
        <w:tblLook w:val="04A0" w:firstRow="1" w:lastRow="0" w:firstColumn="1" w:lastColumn="0" w:noHBand="0" w:noVBand="1"/>
      </w:tblPr>
      <w:tblGrid>
        <w:gridCol w:w="1134"/>
        <w:gridCol w:w="1276"/>
        <w:gridCol w:w="1275"/>
      </w:tblGrid>
      <w:tr w:rsidR="00C912E3" w:rsidTr="00DA32D1">
        <w:tc>
          <w:tcPr>
            <w:tcW w:w="1134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31120205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76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75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C912E3" w:rsidTr="00DA32D1">
        <w:tc>
          <w:tcPr>
            <w:tcW w:w="1134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12E3" w:rsidTr="00DA32D1">
        <w:tc>
          <w:tcPr>
            <w:tcW w:w="1134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912E3" w:rsidTr="00DA32D1">
        <w:tc>
          <w:tcPr>
            <w:tcW w:w="1134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912E3" w:rsidTr="00DA32D1">
        <w:tc>
          <w:tcPr>
            <w:tcW w:w="1134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C912E3" w:rsidRDefault="00DA32D1" w:rsidP="00B3500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2"/>
    </w:tbl>
    <w:p w:rsidR="00B3500B" w:rsidRDefault="00B3500B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86400" cy="1019810"/>
            <wp:effectExtent l="0" t="0" r="0" b="88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1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following truth table represent the experimental data (on the left) and the expected </w:t>
      </w:r>
      <w:r>
        <w:rPr>
          <w:rFonts w:ascii="Times New Roman" w:hAnsi="Times New Roman" w:cs="Times New Roman"/>
          <w:sz w:val="24"/>
          <w:szCs w:val="24"/>
        </w:rPr>
        <w:lastRenderedPageBreak/>
        <w:t>data (on the right)</w:t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(A+B) +C=R</w:t>
      </w:r>
    </w:p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Experimental                                expected</w:t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3" w:name="_Hlk31119718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tbl>
      <w:tblPr>
        <w:tblStyle w:val="a5"/>
        <w:tblpPr w:leftFromText="180" w:rightFromText="180" w:vertAnchor="text" w:horzAnchor="margin" w:tblpXSpec="right" w:tblpY="57"/>
        <w:tblW w:w="0" w:type="auto"/>
        <w:tblLook w:val="04A0" w:firstRow="1" w:lastRow="0" w:firstColumn="1" w:lastColumn="0" w:noHBand="0" w:noVBand="1"/>
      </w:tblPr>
      <w:tblGrid>
        <w:gridCol w:w="717"/>
        <w:gridCol w:w="630"/>
        <w:gridCol w:w="735"/>
        <w:gridCol w:w="734"/>
      </w:tblGrid>
      <w:tr w:rsidR="001051F8" w:rsidTr="001051F8">
        <w:trPr>
          <w:trHeight w:val="405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051F8" w:rsidTr="001051F8">
        <w:trPr>
          <w:trHeight w:val="405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051F8" w:rsidTr="001051F8">
        <w:trPr>
          <w:trHeight w:val="405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rPr>
          <w:trHeight w:val="414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rPr>
          <w:trHeight w:val="405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rPr>
          <w:trHeight w:val="405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rPr>
          <w:trHeight w:val="405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rPr>
          <w:trHeight w:val="405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rPr>
          <w:trHeight w:val="124"/>
        </w:trPr>
        <w:tc>
          <w:tcPr>
            <w:tcW w:w="71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tbl>
      <w:tblPr>
        <w:tblStyle w:val="a5"/>
        <w:tblpPr w:leftFromText="180" w:rightFromText="180" w:vertAnchor="text" w:horzAnchor="page" w:tblpX="2441" w:tblpY="-31"/>
        <w:tblW w:w="0" w:type="auto"/>
        <w:tblLook w:val="04A0" w:firstRow="1" w:lastRow="0" w:firstColumn="1" w:lastColumn="0" w:noHBand="0" w:noVBand="1"/>
      </w:tblPr>
      <w:tblGrid>
        <w:gridCol w:w="717"/>
        <w:gridCol w:w="630"/>
        <w:gridCol w:w="735"/>
        <w:gridCol w:w="734"/>
      </w:tblGrid>
      <w:tr w:rsidR="001051F8" w:rsidRPr="001051F8" w:rsidTr="001051F8">
        <w:trPr>
          <w:trHeight w:val="405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1051F8" w:rsidRPr="001051F8" w:rsidTr="001051F8">
        <w:trPr>
          <w:trHeight w:val="405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051F8" w:rsidRPr="001051F8" w:rsidTr="001051F8">
        <w:trPr>
          <w:trHeight w:val="405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rPr>
          <w:trHeight w:val="414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rPr>
          <w:trHeight w:val="405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rPr>
          <w:trHeight w:val="405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rPr>
          <w:trHeight w:val="405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rPr>
          <w:trHeight w:val="405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rPr>
          <w:trHeight w:val="124"/>
        </w:trPr>
        <w:tc>
          <w:tcPr>
            <w:tcW w:w="71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DA32D1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500B" w:rsidRDefault="00DA32D1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bookmarkEnd w:id="3"/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[(AB)(CD)]’=U</w:t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Experimental                                 Expected</w:t>
      </w:r>
    </w:p>
    <w:tbl>
      <w:tblPr>
        <w:tblStyle w:val="a5"/>
        <w:tblpPr w:leftFromText="180" w:rightFromText="180" w:vertAnchor="text" w:horzAnchor="page" w:tblpX="6955" w:tblpY="343"/>
        <w:tblW w:w="3827" w:type="dxa"/>
        <w:tblLook w:val="04A0" w:firstRow="1" w:lastRow="0" w:firstColumn="1" w:lastColumn="0" w:noHBand="0" w:noVBand="1"/>
      </w:tblPr>
      <w:tblGrid>
        <w:gridCol w:w="812"/>
        <w:gridCol w:w="747"/>
        <w:gridCol w:w="851"/>
        <w:gridCol w:w="708"/>
        <w:gridCol w:w="709"/>
      </w:tblGrid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31120128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  <w:tr w:rsidR="001051F8" w:rsidTr="001051F8">
        <w:trPr>
          <w:trHeight w:val="54"/>
        </w:trPr>
        <w:tc>
          <w:tcPr>
            <w:tcW w:w="812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747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</w:tr>
    </w:tbl>
    <w:bookmarkEnd w:id="4"/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A</w:t>
      </w:r>
      <w:r w:rsidRPr="001051F8">
        <w:rPr>
          <w:rFonts w:ascii="Times New Roman" w:hAnsi="Times New Roman" w:cs="Times New Roman"/>
          <w:sz w:val="24"/>
          <w:szCs w:val="24"/>
        </w:rPr>
        <w:tab/>
        <w:t>B</w:t>
      </w:r>
      <w:r w:rsidRPr="001051F8">
        <w:rPr>
          <w:rFonts w:ascii="Times New Roman" w:hAnsi="Times New Roman" w:cs="Times New Roman"/>
          <w:sz w:val="24"/>
          <w:szCs w:val="24"/>
        </w:rPr>
        <w:tab/>
        <w:t>C</w:t>
      </w:r>
      <w:r w:rsidRPr="001051F8">
        <w:rPr>
          <w:rFonts w:ascii="Times New Roman" w:hAnsi="Times New Roman" w:cs="Times New Roman"/>
          <w:sz w:val="24"/>
          <w:szCs w:val="24"/>
        </w:rPr>
        <w:tab/>
        <w:t>D</w:t>
      </w:r>
      <w:r w:rsidRPr="001051F8">
        <w:rPr>
          <w:rFonts w:ascii="Times New Roman" w:hAnsi="Times New Roman" w:cs="Times New Roman"/>
          <w:sz w:val="24"/>
          <w:szCs w:val="24"/>
        </w:rPr>
        <w:tab/>
        <w:t>U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0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  <w:r w:rsidRPr="001051F8">
        <w:rPr>
          <w:rFonts w:ascii="Times New Roman" w:hAnsi="Times New Roman" w:cs="Times New Roman"/>
          <w:sz w:val="24"/>
          <w:szCs w:val="24"/>
        </w:rPr>
        <w:tab/>
        <w:t>1</w:t>
      </w:r>
    </w:p>
    <w:p w:rsidR="001051F8" w:rsidRPr="00B3500B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AB+A’B’=K</w:t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Experimental                              Expected</w:t>
      </w:r>
    </w:p>
    <w:p w:rsidR="001051F8" w:rsidRPr="00B3500B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tbl>
      <w:tblPr>
        <w:tblStyle w:val="a5"/>
        <w:tblpPr w:leftFromText="180" w:rightFromText="180" w:vertAnchor="text" w:horzAnchor="page" w:tblpX="2597" w:tblpY="38"/>
        <w:tblW w:w="0" w:type="auto"/>
        <w:tblLook w:val="04A0" w:firstRow="1" w:lastRow="0" w:firstColumn="1" w:lastColumn="0" w:noHBand="0" w:noVBand="1"/>
      </w:tblPr>
      <w:tblGrid>
        <w:gridCol w:w="727"/>
        <w:gridCol w:w="691"/>
        <w:gridCol w:w="708"/>
      </w:tblGrid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1120262"/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tbl>
      <w:tblPr>
        <w:tblStyle w:val="a5"/>
        <w:tblpPr w:leftFromText="180" w:rightFromText="180" w:vertAnchor="text" w:horzAnchor="page" w:tblpX="7118" w:tblpY="75"/>
        <w:tblW w:w="0" w:type="auto"/>
        <w:tblLook w:val="04A0" w:firstRow="1" w:lastRow="0" w:firstColumn="1" w:lastColumn="0" w:noHBand="0" w:noVBand="1"/>
      </w:tblPr>
      <w:tblGrid>
        <w:gridCol w:w="727"/>
        <w:gridCol w:w="691"/>
        <w:gridCol w:w="708"/>
      </w:tblGrid>
      <w:tr w:rsidR="001051F8" w:rsidRPr="001051F8" w:rsidTr="001051F8">
        <w:tc>
          <w:tcPr>
            <w:tcW w:w="727" w:type="dxa"/>
          </w:tcPr>
          <w:bookmarkEnd w:id="5"/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051F8" w:rsidRPr="001051F8" w:rsidTr="001051F8">
        <w:tc>
          <w:tcPr>
            <w:tcW w:w="727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1051F8" w:rsidRPr="001051F8" w:rsidRDefault="001051F8" w:rsidP="001051F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1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Discussion and conclusion:</w:t>
      </w:r>
    </w:p>
    <w:p w:rsidR="001051F8" w:rsidRDefault="001051F8" w:rsidP="001051F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51F8">
        <w:rPr>
          <w:rFonts w:ascii="Times New Roman" w:hAnsi="Times New Roman" w:cs="Times New Roman"/>
          <w:sz w:val="24"/>
          <w:szCs w:val="24"/>
        </w:rPr>
        <w:t>As shown above, the experimental data of our lab is the same as what we expected to have. This means that the three</w:t>
      </w:r>
      <w:r w:rsidR="00163713">
        <w:rPr>
          <w:rFonts w:ascii="Times New Roman" w:hAnsi="Times New Roman" w:cs="Times New Roman"/>
          <w:sz w:val="24"/>
          <w:szCs w:val="24"/>
        </w:rPr>
        <w:t xml:space="preserve"> </w:t>
      </w:r>
      <w:r w:rsidRPr="001051F8">
        <w:rPr>
          <w:rFonts w:ascii="Times New Roman" w:hAnsi="Times New Roman" w:cs="Times New Roman"/>
          <w:sz w:val="24"/>
          <w:szCs w:val="24"/>
        </w:rPr>
        <w:t>logical circuits we created during the lab were built correctly. Since the</w:t>
      </w:r>
      <w:r w:rsidR="00163713">
        <w:rPr>
          <w:rFonts w:ascii="Times New Roman" w:hAnsi="Times New Roman" w:cs="Times New Roman"/>
          <w:sz w:val="24"/>
          <w:szCs w:val="24"/>
        </w:rPr>
        <w:t xml:space="preserve"> </w:t>
      </w:r>
      <w:r w:rsidRPr="001051F8">
        <w:rPr>
          <w:rFonts w:ascii="Times New Roman" w:hAnsi="Times New Roman" w:cs="Times New Roman"/>
          <w:sz w:val="24"/>
          <w:szCs w:val="24"/>
        </w:rPr>
        <w:t xml:space="preserve">experimental data is the same as what we expected, that means the logic gate function is we expected is the correct logic gate function. </w:t>
      </w:r>
      <w:r w:rsidR="00163713">
        <w:rPr>
          <w:rFonts w:ascii="Times New Roman" w:hAnsi="Times New Roman" w:cs="Times New Roman"/>
          <w:sz w:val="24"/>
          <w:szCs w:val="24"/>
        </w:rPr>
        <w:t>A</w:t>
      </w:r>
      <w:r w:rsidRPr="001051F8">
        <w:rPr>
          <w:rFonts w:ascii="Times New Roman" w:hAnsi="Times New Roman" w:cs="Times New Roman"/>
          <w:sz w:val="24"/>
          <w:szCs w:val="24"/>
        </w:rPr>
        <w:t>nd all the main objectives of the lab were met.</w:t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7292" w:rsidRDefault="002E729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 data sheet:</w:t>
      </w:r>
    </w:p>
    <w:p w:rsidR="002E7292" w:rsidRDefault="002E729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6AA5EB" wp14:editId="186C08F5">
            <wp:extent cx="2812578" cy="3147800"/>
            <wp:effectExtent l="381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831972" cy="316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1F8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51F8" w:rsidRDefault="002E729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866198" cy="2949575"/>
            <wp:effectExtent l="0" t="0" r="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745" cy="295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292" w:rsidRDefault="002E729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7292" w:rsidRDefault="002E7292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19061" cy="3681095"/>
            <wp:effectExtent l="2222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437753" cy="370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1F8" w:rsidRPr="00B3500B" w:rsidRDefault="001051F8" w:rsidP="00B350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1051F8" w:rsidRPr="00B3500B" w:rsidSect="00B3500B">
      <w:pgSz w:w="12240" w:h="15840" w:code="1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DBC" w:rsidRDefault="00102DBC" w:rsidP="0095658A">
      <w:r>
        <w:separator/>
      </w:r>
    </w:p>
  </w:endnote>
  <w:endnote w:type="continuationSeparator" w:id="0">
    <w:p w:rsidR="00102DBC" w:rsidRDefault="00102DBC" w:rsidP="00956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DBC" w:rsidRDefault="00102DBC" w:rsidP="0095658A">
      <w:r>
        <w:separator/>
      </w:r>
    </w:p>
  </w:footnote>
  <w:footnote w:type="continuationSeparator" w:id="0">
    <w:p w:rsidR="00102DBC" w:rsidRDefault="00102DBC" w:rsidP="009565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3500B"/>
    <w:rsid w:val="00102DBC"/>
    <w:rsid w:val="001051F8"/>
    <w:rsid w:val="00163713"/>
    <w:rsid w:val="002E7292"/>
    <w:rsid w:val="003A058E"/>
    <w:rsid w:val="00703BD2"/>
    <w:rsid w:val="008246B7"/>
    <w:rsid w:val="00864F62"/>
    <w:rsid w:val="0095658A"/>
    <w:rsid w:val="00A20599"/>
    <w:rsid w:val="00B3500B"/>
    <w:rsid w:val="00BA47BF"/>
    <w:rsid w:val="00C912E3"/>
    <w:rsid w:val="00D66206"/>
    <w:rsid w:val="00DA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86BFD5"/>
  <w15:chartTrackingRefBased/>
  <w15:docId w15:val="{11AA2B7D-6906-46C0-A2B5-889797943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051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3500B"/>
  </w:style>
  <w:style w:type="character" w:customStyle="1" w:styleId="a4">
    <w:name w:val="日期 字符"/>
    <w:basedOn w:val="a0"/>
    <w:link w:val="a3"/>
    <w:uiPriority w:val="99"/>
    <w:semiHidden/>
    <w:rsid w:val="00B3500B"/>
  </w:style>
  <w:style w:type="table" w:styleId="a5">
    <w:name w:val="Table Grid"/>
    <w:basedOn w:val="a1"/>
    <w:uiPriority w:val="59"/>
    <w:rsid w:val="00864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5658A"/>
    <w:pPr>
      <w:tabs>
        <w:tab w:val="center" w:pos="4153"/>
        <w:tab w:val="right" w:pos="8306"/>
      </w:tabs>
    </w:pPr>
  </w:style>
  <w:style w:type="character" w:customStyle="1" w:styleId="a7">
    <w:name w:val="页眉 字符"/>
    <w:basedOn w:val="a0"/>
    <w:link w:val="a6"/>
    <w:uiPriority w:val="99"/>
    <w:rsid w:val="0095658A"/>
  </w:style>
  <w:style w:type="paragraph" w:styleId="a8">
    <w:name w:val="footer"/>
    <w:basedOn w:val="a"/>
    <w:link w:val="a9"/>
    <w:uiPriority w:val="99"/>
    <w:unhideWhenUsed/>
    <w:rsid w:val="0095658A"/>
    <w:pPr>
      <w:tabs>
        <w:tab w:val="center" w:pos="4153"/>
        <w:tab w:val="right" w:pos="8306"/>
      </w:tabs>
    </w:pPr>
  </w:style>
  <w:style w:type="character" w:customStyle="1" w:styleId="a9">
    <w:name w:val="页脚 字符"/>
    <w:basedOn w:val="a0"/>
    <w:link w:val="a8"/>
    <w:uiPriority w:val="99"/>
    <w:rsid w:val="00956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43634-3E5E-4D7C-A422-57AA10A8D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9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2020-01-27T17:26:00Z</dcterms:created>
  <dcterms:modified xsi:type="dcterms:W3CDTF">2020-02-11T14:29:00Z</dcterms:modified>
</cp:coreProperties>
</file>